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60.xml" ContentType="application/vnd.openxmlformats-officedocument.wordprocessingml.footer+xml"/>
  <Override PartName="/word/footer6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619FF7" w14:textId="3EE33B73" w:rsidR="00E84399" w:rsidRDefault="00E84399" w:rsidP="00E84399">
      <w:pPr>
        <w:pStyle w:val="a6"/>
        <w:spacing w:line="302" w:lineRule="auto"/>
        <w:ind w:firstLine="0"/>
        <w:jc w:val="center"/>
        <w:rPr>
          <w:rStyle w:val="a5"/>
          <w:rFonts w:ascii="Times New Roman" w:hAnsi="Times New Roman" w:cs="Times New Roman"/>
          <w:color w:val="000000"/>
          <w:w w:val="80"/>
          <w:sz w:val="24"/>
          <w:szCs w:val="24"/>
        </w:rPr>
      </w:pPr>
      <w:r>
        <w:rPr>
          <w:rStyle w:val="a5"/>
          <w:rFonts w:ascii="Times New Roman" w:hAnsi="Times New Roman" w:cs="Times New Roman"/>
          <w:color w:val="000000"/>
          <w:w w:val="80"/>
          <w:sz w:val="24"/>
          <w:szCs w:val="24"/>
        </w:rPr>
        <w:t>Муниципальное  бюджетное общеобразовательное учреждение</w:t>
      </w:r>
    </w:p>
    <w:p w14:paraId="2E6C71BC" w14:textId="115413AA" w:rsidR="00E84399" w:rsidRDefault="00E84399" w:rsidP="00E84399">
      <w:pPr>
        <w:pStyle w:val="a6"/>
        <w:spacing w:line="302" w:lineRule="auto"/>
        <w:ind w:firstLine="0"/>
        <w:jc w:val="center"/>
        <w:rPr>
          <w:rStyle w:val="a5"/>
          <w:rFonts w:ascii="Times New Roman" w:hAnsi="Times New Roman" w:cs="Times New Roman"/>
          <w:color w:val="000000"/>
          <w:w w:val="80"/>
          <w:sz w:val="24"/>
          <w:szCs w:val="24"/>
        </w:rPr>
      </w:pPr>
      <w:r>
        <w:rPr>
          <w:rStyle w:val="a5"/>
          <w:rFonts w:ascii="Times New Roman" w:hAnsi="Times New Roman" w:cs="Times New Roman"/>
          <w:color w:val="000000"/>
          <w:w w:val="80"/>
          <w:sz w:val="24"/>
          <w:szCs w:val="24"/>
        </w:rPr>
        <w:t>Гашунская средняя общеобразовательная школа№4</w:t>
      </w:r>
    </w:p>
    <w:p w14:paraId="2A42AB49" w14:textId="77777777" w:rsidR="00E84399" w:rsidRDefault="00E84399" w:rsidP="00E84399">
      <w:pPr>
        <w:pStyle w:val="a6"/>
        <w:spacing w:line="302" w:lineRule="auto"/>
        <w:ind w:firstLine="0"/>
        <w:rPr>
          <w:rStyle w:val="a5"/>
          <w:rFonts w:ascii="Times New Roman" w:hAnsi="Times New Roman" w:cs="Times New Roman"/>
          <w:color w:val="000000"/>
          <w:w w:val="80"/>
          <w:sz w:val="24"/>
          <w:szCs w:val="24"/>
        </w:rPr>
      </w:pPr>
    </w:p>
    <w:p w14:paraId="5AB1E037" w14:textId="77777777" w:rsidR="00E84399" w:rsidRDefault="00E84399" w:rsidP="00E84399">
      <w:pPr>
        <w:pStyle w:val="a6"/>
        <w:spacing w:line="302" w:lineRule="auto"/>
        <w:ind w:firstLine="0"/>
        <w:rPr>
          <w:rStyle w:val="a5"/>
          <w:rFonts w:ascii="Times New Roman" w:hAnsi="Times New Roman" w:cs="Times New Roman"/>
          <w:color w:val="000000"/>
          <w:w w:val="80"/>
          <w:sz w:val="24"/>
          <w:szCs w:val="24"/>
        </w:rPr>
      </w:pPr>
    </w:p>
    <w:p w14:paraId="04DF3FC1" w14:textId="181BC972" w:rsidR="00E84399" w:rsidRDefault="00E84399" w:rsidP="00E84399">
      <w:pPr>
        <w:pStyle w:val="a6"/>
        <w:spacing w:line="302" w:lineRule="auto"/>
        <w:ind w:firstLine="0"/>
        <w:rPr>
          <w:rStyle w:val="a5"/>
          <w:rFonts w:ascii="Times New Roman" w:hAnsi="Times New Roman" w:cs="Times New Roman"/>
          <w:color w:val="000000"/>
          <w:w w:val="80"/>
          <w:sz w:val="24"/>
          <w:szCs w:val="24"/>
        </w:rPr>
      </w:pPr>
      <w:r>
        <w:rPr>
          <w:rStyle w:val="a5"/>
          <w:rFonts w:ascii="Times New Roman" w:hAnsi="Times New Roman" w:cs="Times New Roman"/>
          <w:color w:val="000000"/>
          <w:w w:val="80"/>
          <w:sz w:val="24"/>
          <w:szCs w:val="24"/>
        </w:rPr>
        <w:t>Рассмотрено                                                                      Утверждено</w:t>
      </w:r>
    </w:p>
    <w:p w14:paraId="4C994D2C" w14:textId="5AA3B094" w:rsidR="00E84399" w:rsidRDefault="00E84399" w:rsidP="00E84399">
      <w:pPr>
        <w:pStyle w:val="a6"/>
        <w:spacing w:line="302" w:lineRule="auto"/>
        <w:ind w:firstLine="0"/>
        <w:rPr>
          <w:rStyle w:val="a5"/>
          <w:rFonts w:ascii="Times New Roman" w:hAnsi="Times New Roman" w:cs="Times New Roman"/>
          <w:color w:val="000000"/>
          <w:w w:val="80"/>
          <w:sz w:val="24"/>
          <w:szCs w:val="24"/>
        </w:rPr>
      </w:pPr>
      <w:r>
        <w:rPr>
          <w:rStyle w:val="a5"/>
          <w:rFonts w:ascii="Times New Roman" w:hAnsi="Times New Roman" w:cs="Times New Roman"/>
          <w:color w:val="000000"/>
          <w:w w:val="80"/>
          <w:sz w:val="24"/>
          <w:szCs w:val="24"/>
        </w:rPr>
        <w:t xml:space="preserve">педагогическим советом                                           приказом по </w:t>
      </w:r>
    </w:p>
    <w:p w14:paraId="3A5AC8D7" w14:textId="4ABDE04A" w:rsidR="00E84399" w:rsidRDefault="00E84399" w:rsidP="00E84399">
      <w:pPr>
        <w:pStyle w:val="a6"/>
        <w:spacing w:line="302" w:lineRule="auto"/>
        <w:ind w:firstLine="0"/>
        <w:rPr>
          <w:rStyle w:val="a5"/>
          <w:rFonts w:ascii="Times New Roman" w:hAnsi="Times New Roman" w:cs="Times New Roman"/>
          <w:color w:val="000000"/>
          <w:w w:val="80"/>
          <w:sz w:val="24"/>
          <w:szCs w:val="24"/>
        </w:rPr>
      </w:pPr>
      <w:r>
        <w:rPr>
          <w:rStyle w:val="a5"/>
          <w:rFonts w:ascii="Times New Roman" w:hAnsi="Times New Roman" w:cs="Times New Roman"/>
          <w:color w:val="000000"/>
          <w:w w:val="80"/>
          <w:sz w:val="24"/>
          <w:szCs w:val="24"/>
        </w:rPr>
        <w:t>МБОУ Гашунской СОШ№4                                    МБОУ Гашунской СОШ№4</w:t>
      </w:r>
    </w:p>
    <w:p w14:paraId="11DA72BE" w14:textId="0011C250" w:rsidR="00E84399" w:rsidRDefault="00E84399" w:rsidP="00E84399">
      <w:pPr>
        <w:pStyle w:val="a6"/>
        <w:spacing w:line="302" w:lineRule="auto"/>
        <w:ind w:firstLine="0"/>
        <w:rPr>
          <w:rStyle w:val="a5"/>
          <w:rFonts w:ascii="Times New Roman" w:hAnsi="Times New Roman" w:cs="Times New Roman"/>
          <w:color w:val="000000"/>
          <w:w w:val="80"/>
          <w:sz w:val="24"/>
          <w:szCs w:val="24"/>
        </w:rPr>
      </w:pPr>
      <w:r>
        <w:rPr>
          <w:rStyle w:val="a5"/>
          <w:rFonts w:ascii="Times New Roman" w:hAnsi="Times New Roman" w:cs="Times New Roman"/>
          <w:color w:val="000000"/>
          <w:w w:val="80"/>
          <w:sz w:val="24"/>
          <w:szCs w:val="24"/>
        </w:rPr>
        <w:t>от  17.08.2022 №1                                                     от 17.08.2022 №110</w:t>
      </w:r>
    </w:p>
    <w:p w14:paraId="532D5C23" w14:textId="77777777" w:rsidR="00E84399" w:rsidRDefault="00E84399" w:rsidP="00E84399">
      <w:pPr>
        <w:pStyle w:val="a6"/>
        <w:spacing w:line="302" w:lineRule="auto"/>
        <w:ind w:firstLine="0"/>
        <w:rPr>
          <w:rStyle w:val="a5"/>
          <w:rFonts w:ascii="Times New Roman" w:hAnsi="Times New Roman" w:cs="Times New Roman"/>
          <w:color w:val="000000"/>
          <w:w w:val="80"/>
          <w:sz w:val="24"/>
          <w:szCs w:val="24"/>
        </w:rPr>
      </w:pPr>
      <w:r>
        <w:rPr>
          <w:rStyle w:val="a5"/>
          <w:rFonts w:ascii="Times New Roman" w:hAnsi="Times New Roman" w:cs="Times New Roman"/>
          <w:color w:val="000000"/>
          <w:w w:val="80"/>
          <w:sz w:val="24"/>
          <w:szCs w:val="24"/>
        </w:rPr>
        <w:t xml:space="preserve">                                                                                    Директор ОО: ____________                                                       </w:t>
      </w:r>
    </w:p>
    <w:p w14:paraId="54BA0BC3" w14:textId="0EF0B738" w:rsidR="00E84399" w:rsidRDefault="00E84399" w:rsidP="00E84399">
      <w:pPr>
        <w:pStyle w:val="a6"/>
        <w:spacing w:line="302" w:lineRule="auto"/>
        <w:ind w:firstLine="0"/>
        <w:rPr>
          <w:rStyle w:val="a5"/>
          <w:rFonts w:ascii="Times New Roman" w:hAnsi="Times New Roman" w:cs="Times New Roman"/>
          <w:color w:val="000000"/>
          <w:w w:val="80"/>
          <w:sz w:val="24"/>
          <w:szCs w:val="24"/>
        </w:rPr>
      </w:pPr>
      <w:r>
        <w:rPr>
          <w:rStyle w:val="a5"/>
          <w:rFonts w:ascii="Times New Roman" w:hAnsi="Times New Roman" w:cs="Times New Roman"/>
          <w:color w:val="000000"/>
          <w:w w:val="80"/>
          <w:sz w:val="24"/>
          <w:szCs w:val="24"/>
        </w:rPr>
        <w:t xml:space="preserve">                                                                                    Мищенко Л.Ю.</w:t>
      </w:r>
    </w:p>
    <w:p w14:paraId="44581A5B" w14:textId="77777777" w:rsidR="00E84399" w:rsidRDefault="00E84399" w:rsidP="00E84399">
      <w:pPr>
        <w:pStyle w:val="a6"/>
        <w:spacing w:line="302" w:lineRule="auto"/>
        <w:ind w:firstLine="0"/>
        <w:rPr>
          <w:rStyle w:val="a5"/>
          <w:rFonts w:ascii="Times New Roman" w:hAnsi="Times New Roman" w:cs="Times New Roman"/>
          <w:color w:val="000000"/>
          <w:w w:val="80"/>
          <w:sz w:val="24"/>
          <w:szCs w:val="24"/>
        </w:rPr>
      </w:pPr>
    </w:p>
    <w:p w14:paraId="3E247121" w14:textId="39DFC5F9" w:rsidR="00F32176" w:rsidRPr="00170BCD" w:rsidRDefault="00F32176" w:rsidP="00170BCD">
      <w:pPr>
        <w:pStyle w:val="1"/>
        <w:jc w:val="center"/>
        <w:rPr>
          <w:rStyle w:val="a5"/>
          <w:rFonts w:ascii="Times New Roman" w:hAnsi="Times New Roman" w:cs="Times New Roman"/>
          <w:w w:val="80"/>
          <w:sz w:val="24"/>
          <w:szCs w:val="24"/>
        </w:rPr>
      </w:pPr>
      <w:r w:rsidRPr="00170BCD">
        <w:rPr>
          <w:rStyle w:val="a5"/>
          <w:rFonts w:ascii="Times New Roman" w:hAnsi="Times New Roman" w:cs="Times New Roman"/>
          <w:w w:val="80"/>
          <w:sz w:val="24"/>
          <w:szCs w:val="24"/>
        </w:rPr>
        <w:t>ОСНОВНАЯ</w:t>
      </w:r>
      <w:r w:rsidRPr="00170BCD">
        <w:rPr>
          <w:rStyle w:val="a5"/>
          <w:rFonts w:ascii="Times New Roman" w:hAnsi="Times New Roman" w:cs="Times New Roman"/>
          <w:w w:val="80"/>
          <w:sz w:val="24"/>
          <w:szCs w:val="24"/>
        </w:rPr>
        <w:br/>
        <w:t>ОБРАЗОВАТЕЛЬНАЯ</w:t>
      </w:r>
      <w:r w:rsidRPr="00170BCD">
        <w:rPr>
          <w:rStyle w:val="a5"/>
          <w:rFonts w:ascii="Times New Roman" w:hAnsi="Times New Roman" w:cs="Times New Roman"/>
          <w:w w:val="80"/>
          <w:sz w:val="24"/>
          <w:szCs w:val="24"/>
        </w:rPr>
        <w:br/>
        <w:t>ПРОГРАММА</w:t>
      </w:r>
      <w:r w:rsidRPr="00170BCD">
        <w:rPr>
          <w:rStyle w:val="a5"/>
          <w:rFonts w:ascii="Times New Roman" w:hAnsi="Times New Roman" w:cs="Times New Roman"/>
          <w:w w:val="80"/>
          <w:sz w:val="24"/>
          <w:szCs w:val="24"/>
        </w:rPr>
        <w:br/>
        <w:t>НАЧАЛЬНОГО ОБЩЕГО</w:t>
      </w:r>
      <w:r w:rsidRPr="00170BCD">
        <w:rPr>
          <w:rStyle w:val="a5"/>
          <w:rFonts w:ascii="Times New Roman" w:hAnsi="Times New Roman" w:cs="Times New Roman"/>
          <w:w w:val="80"/>
          <w:sz w:val="24"/>
          <w:szCs w:val="24"/>
        </w:rPr>
        <w:br/>
        <w:t>ОБРАЗОВАНИЯ</w:t>
      </w:r>
    </w:p>
    <w:p w14:paraId="24FA87BF" w14:textId="44660E2F" w:rsidR="00170BCD" w:rsidRPr="00170BCD" w:rsidRDefault="00170BCD" w:rsidP="00170BCD">
      <w:pPr>
        <w:rPr>
          <w:rFonts w:ascii="Times New Roman" w:hAnsi="Times New Roman" w:cs="Times New Roman"/>
        </w:rPr>
      </w:pPr>
      <w:r w:rsidRPr="00170BCD">
        <w:rPr>
          <w:rFonts w:ascii="Times New Roman" w:hAnsi="Times New Roman" w:cs="Times New Roman"/>
        </w:rPr>
        <w:t xml:space="preserve">                                         (ФГОС -2021)</w:t>
      </w:r>
    </w:p>
    <w:p w14:paraId="3C41021B" w14:textId="77777777" w:rsidR="00170BCD" w:rsidRPr="00170BCD" w:rsidRDefault="00170BCD" w:rsidP="00170BCD">
      <w:pPr>
        <w:rPr>
          <w:rFonts w:ascii="Times New Roman" w:hAnsi="Times New Roman" w:cs="Times New Roman"/>
        </w:rPr>
      </w:pPr>
    </w:p>
    <w:p w14:paraId="0024C2C8" w14:textId="77777777" w:rsidR="00170BCD" w:rsidRPr="00170BCD" w:rsidRDefault="00170BCD" w:rsidP="00170BCD">
      <w:pPr>
        <w:rPr>
          <w:rFonts w:ascii="Times New Roman" w:hAnsi="Times New Roman" w:cs="Times New Roman"/>
        </w:rPr>
      </w:pPr>
    </w:p>
    <w:p w14:paraId="1D511CB2" w14:textId="59667563" w:rsidR="00170BCD" w:rsidRPr="00170BCD" w:rsidRDefault="00E84399" w:rsidP="00170BCD">
      <w:pPr>
        <w:rPr>
          <w:rFonts w:ascii="Times New Roman" w:hAnsi="Times New Roman" w:cs="Times New Roman"/>
        </w:rPr>
      </w:pPr>
      <w:r>
        <w:rPr>
          <w:rFonts w:ascii="Times New Roman" w:hAnsi="Times New Roman" w:cs="Times New Roman"/>
        </w:rPr>
        <w:t>Срок реализации: 2022-2007г.</w:t>
      </w:r>
      <w:bookmarkStart w:id="0" w:name="_GoBack"/>
      <w:bookmarkEnd w:id="0"/>
    </w:p>
    <w:p w14:paraId="4BC68852" w14:textId="77777777" w:rsidR="00170BCD" w:rsidRPr="00170BCD" w:rsidRDefault="00170BCD" w:rsidP="00170BCD">
      <w:pPr>
        <w:rPr>
          <w:rFonts w:ascii="Times New Roman" w:hAnsi="Times New Roman" w:cs="Times New Roman"/>
        </w:rPr>
      </w:pPr>
    </w:p>
    <w:p w14:paraId="3BE889B0" w14:textId="77777777" w:rsidR="00170BCD" w:rsidRDefault="00170BCD" w:rsidP="00170BCD">
      <w:pPr>
        <w:rPr>
          <w:rFonts w:ascii="Times New Roman" w:hAnsi="Times New Roman" w:cs="Times New Roman"/>
        </w:rPr>
      </w:pPr>
    </w:p>
    <w:p w14:paraId="6183167B" w14:textId="77777777" w:rsidR="00E84399" w:rsidRDefault="00E84399" w:rsidP="00170BCD">
      <w:pPr>
        <w:rPr>
          <w:rFonts w:ascii="Times New Roman" w:hAnsi="Times New Roman" w:cs="Times New Roman"/>
        </w:rPr>
      </w:pPr>
    </w:p>
    <w:p w14:paraId="7D024F96" w14:textId="77777777" w:rsidR="00E84399" w:rsidRDefault="00E84399" w:rsidP="00170BCD">
      <w:pPr>
        <w:rPr>
          <w:rFonts w:ascii="Times New Roman" w:hAnsi="Times New Roman" w:cs="Times New Roman"/>
        </w:rPr>
      </w:pPr>
    </w:p>
    <w:p w14:paraId="5CB424B4" w14:textId="77777777" w:rsidR="00E84399" w:rsidRDefault="00E84399" w:rsidP="00170BCD">
      <w:pPr>
        <w:rPr>
          <w:rFonts w:ascii="Times New Roman" w:hAnsi="Times New Roman" w:cs="Times New Roman"/>
        </w:rPr>
      </w:pPr>
    </w:p>
    <w:p w14:paraId="05F0E6EF" w14:textId="77777777" w:rsidR="00E84399" w:rsidRDefault="00E84399" w:rsidP="00170BCD">
      <w:pPr>
        <w:rPr>
          <w:rFonts w:ascii="Times New Roman" w:hAnsi="Times New Roman" w:cs="Times New Roman"/>
        </w:rPr>
      </w:pPr>
    </w:p>
    <w:p w14:paraId="05D814A0" w14:textId="77777777" w:rsidR="00E84399" w:rsidRDefault="00E84399" w:rsidP="00170BCD">
      <w:pPr>
        <w:rPr>
          <w:rFonts w:ascii="Times New Roman" w:hAnsi="Times New Roman" w:cs="Times New Roman"/>
        </w:rPr>
      </w:pPr>
    </w:p>
    <w:p w14:paraId="4D9C01A3" w14:textId="77777777" w:rsidR="00E84399" w:rsidRDefault="00E84399" w:rsidP="00170BCD">
      <w:pPr>
        <w:rPr>
          <w:rFonts w:ascii="Times New Roman" w:hAnsi="Times New Roman" w:cs="Times New Roman"/>
        </w:rPr>
      </w:pPr>
    </w:p>
    <w:p w14:paraId="74F796F0" w14:textId="77777777" w:rsidR="00E84399" w:rsidRPr="00170BCD" w:rsidRDefault="00E84399" w:rsidP="00170BCD">
      <w:pPr>
        <w:rPr>
          <w:rFonts w:ascii="Times New Roman" w:hAnsi="Times New Roman" w:cs="Times New Roman"/>
        </w:rPr>
      </w:pPr>
    </w:p>
    <w:p w14:paraId="62F70837" w14:textId="77777777" w:rsidR="00170BCD" w:rsidRPr="00170BCD" w:rsidRDefault="00170BCD" w:rsidP="00170BCD">
      <w:pPr>
        <w:rPr>
          <w:rFonts w:ascii="Times New Roman" w:hAnsi="Times New Roman" w:cs="Times New Roman"/>
        </w:rPr>
      </w:pPr>
    </w:p>
    <w:p w14:paraId="1714CB31" w14:textId="2B18DA55" w:rsidR="00F32176" w:rsidRPr="00170BCD" w:rsidRDefault="00170BCD">
      <w:pPr>
        <w:pStyle w:val="a6"/>
        <w:spacing w:line="240" w:lineRule="auto"/>
        <w:ind w:firstLine="0"/>
        <w:jc w:val="center"/>
        <w:rPr>
          <w:rFonts w:ascii="Times New Roman" w:hAnsi="Times New Roman" w:cs="Times New Roman"/>
          <w:sz w:val="24"/>
          <w:szCs w:val="24"/>
        </w:rPr>
      </w:pPr>
      <w:r w:rsidRPr="00170BCD">
        <w:rPr>
          <w:rStyle w:val="a5"/>
          <w:rFonts w:ascii="Times New Roman" w:hAnsi="Times New Roman" w:cs="Times New Roman"/>
          <w:color w:val="000000"/>
          <w:sz w:val="24"/>
          <w:szCs w:val="24"/>
        </w:rPr>
        <w:t>п.Байков</w:t>
      </w:r>
    </w:p>
    <w:p w14:paraId="13C3E63A" w14:textId="2DA02709" w:rsidR="00F32176" w:rsidRPr="00170BCD" w:rsidRDefault="00F32176">
      <w:pPr>
        <w:pStyle w:val="a6"/>
        <w:spacing w:after="360" w:line="240" w:lineRule="auto"/>
        <w:ind w:firstLine="0"/>
        <w:jc w:val="center"/>
        <w:rPr>
          <w:rFonts w:ascii="Times New Roman" w:hAnsi="Times New Roman" w:cs="Times New Roman"/>
          <w:sz w:val="24"/>
          <w:szCs w:val="24"/>
        </w:rPr>
      </w:pPr>
      <w:r w:rsidRPr="00170BCD">
        <w:rPr>
          <w:rStyle w:val="a5"/>
          <w:rFonts w:ascii="Times New Roman" w:hAnsi="Times New Roman" w:cs="Times New Roman"/>
          <w:color w:val="000000"/>
          <w:sz w:val="24"/>
          <w:szCs w:val="24"/>
        </w:rPr>
        <w:t>2022</w:t>
      </w:r>
      <w:r w:rsidR="00170BCD" w:rsidRPr="00170BCD">
        <w:rPr>
          <w:rStyle w:val="a5"/>
          <w:rFonts w:ascii="Times New Roman" w:hAnsi="Times New Roman" w:cs="Times New Roman"/>
          <w:color w:val="000000"/>
          <w:sz w:val="24"/>
          <w:szCs w:val="24"/>
        </w:rPr>
        <w:t>г.</w:t>
      </w:r>
    </w:p>
    <w:p w14:paraId="5D64073A" w14:textId="36121901" w:rsidR="00F32176" w:rsidRPr="00170BCD" w:rsidRDefault="00E84399">
      <w:pPr>
        <w:pStyle w:val="40"/>
        <w:keepNext/>
        <w:keepLines/>
        <w:pBdr>
          <w:bottom w:val="single" w:sz="4" w:space="0" w:color="auto"/>
        </w:pBdr>
        <w:spacing w:after="420" w:line="240" w:lineRule="auto"/>
        <w:rPr>
          <w:rFonts w:ascii="Times New Roman" w:hAnsi="Times New Roman" w:cs="Times New Roman"/>
          <w:b w:val="0"/>
          <w:bCs w:val="0"/>
          <w:color w:val="auto"/>
          <w:sz w:val="24"/>
          <w:szCs w:val="24"/>
        </w:rPr>
      </w:pPr>
      <w:bookmarkStart w:id="1" w:name="bookmark3"/>
      <w:bookmarkStart w:id="2" w:name="bookmark4"/>
      <w:bookmarkStart w:id="3" w:name="bookmark5"/>
      <w:r>
        <w:rPr>
          <w:rStyle w:val="4"/>
          <w:rFonts w:ascii="Times New Roman" w:hAnsi="Times New Roman" w:cs="Times New Roman"/>
          <w:b/>
          <w:bCs/>
          <w:color w:val="000000"/>
          <w:sz w:val="24"/>
          <w:szCs w:val="24"/>
        </w:rPr>
        <w:lastRenderedPageBreak/>
        <w:t xml:space="preserve">                                      </w:t>
      </w:r>
      <w:r w:rsidR="00F32176" w:rsidRPr="00170BCD">
        <w:rPr>
          <w:rStyle w:val="4"/>
          <w:rFonts w:ascii="Times New Roman" w:hAnsi="Times New Roman" w:cs="Times New Roman"/>
          <w:b/>
          <w:bCs/>
          <w:color w:val="000000"/>
          <w:sz w:val="24"/>
          <w:szCs w:val="24"/>
        </w:rPr>
        <w:t>СОДЕРЖАНИЕ</w:t>
      </w:r>
      <w:bookmarkEnd w:id="1"/>
      <w:bookmarkEnd w:id="2"/>
      <w:bookmarkEnd w:id="3"/>
    </w:p>
    <w:p w14:paraId="617612D6" w14:textId="747D5E3A" w:rsidR="00F32176" w:rsidRPr="00170BCD" w:rsidRDefault="00F32176">
      <w:pPr>
        <w:pStyle w:val="a8"/>
        <w:tabs>
          <w:tab w:val="right" w:leader="dot" w:pos="6337"/>
        </w:tabs>
        <w:spacing w:after="180"/>
        <w:ind w:firstLine="0"/>
        <w:jc w:val="both"/>
        <w:rPr>
          <w:rFonts w:ascii="Times New Roman" w:hAnsi="Times New Roman" w:cs="Times New Roman"/>
          <w:sz w:val="24"/>
          <w:szCs w:val="24"/>
        </w:rPr>
      </w:pPr>
      <w:r w:rsidRPr="00170BCD">
        <w:rPr>
          <w:rFonts w:ascii="Times New Roman" w:hAnsi="Times New Roman" w:cs="Times New Roman"/>
          <w:b/>
          <w:bCs/>
          <w:sz w:val="24"/>
          <w:szCs w:val="24"/>
        </w:rPr>
        <w:fldChar w:fldCharType="begin"/>
      </w:r>
      <w:r w:rsidRPr="00170BCD">
        <w:rPr>
          <w:rFonts w:ascii="Times New Roman" w:hAnsi="Times New Roman" w:cs="Times New Roman"/>
          <w:b/>
          <w:bCs/>
          <w:sz w:val="24"/>
          <w:szCs w:val="24"/>
        </w:rPr>
        <w:instrText xml:space="preserve"> TOC \o "1-5" \h \z </w:instrText>
      </w:r>
      <w:r w:rsidRPr="00170BCD">
        <w:rPr>
          <w:rFonts w:ascii="Times New Roman" w:hAnsi="Times New Roman" w:cs="Times New Roman"/>
          <w:b/>
          <w:bCs/>
          <w:sz w:val="24"/>
          <w:szCs w:val="24"/>
        </w:rPr>
        <w:fldChar w:fldCharType="separate"/>
      </w:r>
    </w:p>
    <w:p w14:paraId="09BD829F" w14:textId="17F74E1C" w:rsidR="00F32176" w:rsidRPr="00170BCD" w:rsidRDefault="00CE720F">
      <w:pPr>
        <w:pStyle w:val="a8"/>
        <w:numPr>
          <w:ilvl w:val="0"/>
          <w:numId w:val="1"/>
        </w:numPr>
        <w:tabs>
          <w:tab w:val="left" w:pos="344"/>
          <w:tab w:val="right" w:leader="dot" w:pos="6337"/>
        </w:tabs>
        <w:spacing w:after="60"/>
        <w:ind w:firstLine="0"/>
        <w:jc w:val="both"/>
        <w:rPr>
          <w:rFonts w:ascii="Times New Roman" w:hAnsi="Times New Roman" w:cs="Times New Roman"/>
          <w:sz w:val="24"/>
          <w:szCs w:val="24"/>
        </w:rPr>
      </w:pPr>
      <w:bookmarkStart w:id="4" w:name="bookmark6"/>
      <w:bookmarkEnd w:id="4"/>
      <w:r>
        <w:rPr>
          <w:rStyle w:val="a7"/>
          <w:rFonts w:ascii="Times New Roman" w:hAnsi="Times New Roman" w:cs="Times New Roman"/>
          <w:color w:val="000000"/>
          <w:sz w:val="24"/>
          <w:szCs w:val="24"/>
        </w:rPr>
        <w:t>Целевой раздел</w:t>
      </w:r>
      <w:r>
        <w:rPr>
          <w:rStyle w:val="a7"/>
          <w:rFonts w:ascii="Times New Roman" w:hAnsi="Times New Roman" w:cs="Times New Roman"/>
          <w:color w:val="000000"/>
          <w:sz w:val="24"/>
          <w:szCs w:val="24"/>
        </w:rPr>
        <w:tab/>
        <w:t xml:space="preserve"> 8</w:t>
      </w:r>
    </w:p>
    <w:p w14:paraId="4648D04C" w14:textId="77777777" w:rsidR="00F32176" w:rsidRPr="00170BCD" w:rsidRDefault="00E84399">
      <w:pPr>
        <w:pStyle w:val="a8"/>
        <w:numPr>
          <w:ilvl w:val="1"/>
          <w:numId w:val="1"/>
        </w:numPr>
        <w:tabs>
          <w:tab w:val="left" w:pos="776"/>
          <w:tab w:val="right" w:leader="dot" w:pos="6337"/>
        </w:tabs>
        <w:spacing w:after="60"/>
        <w:jc w:val="both"/>
        <w:rPr>
          <w:rFonts w:ascii="Times New Roman" w:hAnsi="Times New Roman" w:cs="Times New Roman"/>
          <w:sz w:val="24"/>
          <w:szCs w:val="24"/>
        </w:rPr>
      </w:pPr>
      <w:hyperlink w:anchor="bookmark129" w:tooltip="Current Document" w:history="1">
        <w:bookmarkStart w:id="5" w:name="bookmark7"/>
        <w:bookmarkEnd w:id="5"/>
        <w:r w:rsidR="00F32176" w:rsidRPr="00170BCD">
          <w:rPr>
            <w:rStyle w:val="a7"/>
            <w:rFonts w:ascii="Times New Roman" w:hAnsi="Times New Roman" w:cs="Times New Roman"/>
            <w:color w:val="000000"/>
            <w:sz w:val="24"/>
            <w:szCs w:val="24"/>
          </w:rPr>
          <w:t>Пояснительная записка</w:t>
        </w:r>
        <w:r w:rsidR="00F32176" w:rsidRPr="00170BCD">
          <w:rPr>
            <w:rStyle w:val="a7"/>
            <w:rFonts w:ascii="Times New Roman" w:hAnsi="Times New Roman" w:cs="Times New Roman"/>
            <w:color w:val="000000"/>
            <w:sz w:val="24"/>
            <w:szCs w:val="24"/>
          </w:rPr>
          <w:tab/>
          <w:t xml:space="preserve"> 8</w:t>
        </w:r>
      </w:hyperlink>
    </w:p>
    <w:p w14:paraId="726BD8D6" w14:textId="77777777" w:rsidR="00F32176" w:rsidRPr="00170BCD" w:rsidRDefault="00F32176">
      <w:pPr>
        <w:pStyle w:val="a8"/>
        <w:numPr>
          <w:ilvl w:val="1"/>
          <w:numId w:val="1"/>
        </w:numPr>
        <w:tabs>
          <w:tab w:val="left" w:pos="776"/>
        </w:tabs>
        <w:spacing w:after="0"/>
        <w:jc w:val="both"/>
        <w:rPr>
          <w:rFonts w:ascii="Times New Roman" w:hAnsi="Times New Roman" w:cs="Times New Roman"/>
          <w:sz w:val="24"/>
          <w:szCs w:val="24"/>
        </w:rPr>
      </w:pPr>
      <w:bookmarkStart w:id="6" w:name="bookmark8"/>
      <w:bookmarkEnd w:id="6"/>
      <w:r w:rsidRPr="00170BCD">
        <w:rPr>
          <w:rStyle w:val="a7"/>
          <w:rFonts w:ascii="Times New Roman" w:hAnsi="Times New Roman" w:cs="Times New Roman"/>
          <w:color w:val="000000"/>
          <w:sz w:val="24"/>
          <w:szCs w:val="24"/>
        </w:rPr>
        <w:t>Общая характеристика программы начального</w:t>
      </w:r>
    </w:p>
    <w:p w14:paraId="2E6A72CB" w14:textId="77777777" w:rsidR="00F32176" w:rsidRPr="00170BCD" w:rsidRDefault="00F32176">
      <w:pPr>
        <w:pStyle w:val="a8"/>
        <w:tabs>
          <w:tab w:val="right" w:leader="dot" w:pos="6337"/>
        </w:tabs>
        <w:spacing w:after="60"/>
        <w:jc w:val="both"/>
        <w:rPr>
          <w:rFonts w:ascii="Times New Roman" w:hAnsi="Times New Roman" w:cs="Times New Roman"/>
          <w:sz w:val="24"/>
          <w:szCs w:val="24"/>
        </w:rPr>
      </w:pPr>
      <w:r w:rsidRPr="00170BCD">
        <w:rPr>
          <w:rStyle w:val="a7"/>
          <w:rFonts w:ascii="Times New Roman" w:hAnsi="Times New Roman" w:cs="Times New Roman"/>
          <w:color w:val="000000"/>
          <w:sz w:val="24"/>
          <w:szCs w:val="24"/>
        </w:rPr>
        <w:t>образования</w:t>
      </w:r>
      <w:r w:rsidRPr="00170BCD">
        <w:rPr>
          <w:rStyle w:val="a7"/>
          <w:rFonts w:ascii="Times New Roman" w:hAnsi="Times New Roman" w:cs="Times New Roman"/>
          <w:color w:val="000000"/>
          <w:sz w:val="24"/>
          <w:szCs w:val="24"/>
        </w:rPr>
        <w:tab/>
        <w:t xml:space="preserve"> 11</w:t>
      </w:r>
    </w:p>
    <w:p w14:paraId="44C2A2B3" w14:textId="77777777" w:rsidR="00F32176" w:rsidRPr="00170BCD" w:rsidRDefault="00F32176">
      <w:pPr>
        <w:pStyle w:val="a8"/>
        <w:numPr>
          <w:ilvl w:val="1"/>
          <w:numId w:val="1"/>
        </w:numPr>
        <w:tabs>
          <w:tab w:val="left" w:pos="776"/>
        </w:tabs>
        <w:spacing w:after="0"/>
        <w:jc w:val="both"/>
        <w:rPr>
          <w:rFonts w:ascii="Times New Roman" w:hAnsi="Times New Roman" w:cs="Times New Roman"/>
          <w:sz w:val="24"/>
          <w:szCs w:val="24"/>
        </w:rPr>
      </w:pPr>
      <w:bookmarkStart w:id="7" w:name="bookmark9"/>
      <w:bookmarkEnd w:id="7"/>
      <w:r w:rsidRPr="00170BCD">
        <w:rPr>
          <w:rStyle w:val="a7"/>
          <w:rFonts w:ascii="Times New Roman" w:hAnsi="Times New Roman" w:cs="Times New Roman"/>
          <w:color w:val="000000"/>
          <w:sz w:val="24"/>
          <w:szCs w:val="24"/>
        </w:rPr>
        <w:t>Общая характеристика планируемых результатов</w:t>
      </w:r>
    </w:p>
    <w:p w14:paraId="79E87568" w14:textId="77777777" w:rsidR="00F32176" w:rsidRPr="00170BCD" w:rsidRDefault="00F32176">
      <w:pPr>
        <w:pStyle w:val="a8"/>
        <w:tabs>
          <w:tab w:val="right" w:leader="dot" w:pos="6337"/>
        </w:tabs>
        <w:spacing w:after="60"/>
        <w:jc w:val="both"/>
        <w:rPr>
          <w:rFonts w:ascii="Times New Roman" w:hAnsi="Times New Roman" w:cs="Times New Roman"/>
          <w:sz w:val="24"/>
          <w:szCs w:val="24"/>
        </w:rPr>
      </w:pPr>
      <w:r w:rsidRPr="00170BCD">
        <w:rPr>
          <w:rStyle w:val="a7"/>
          <w:rFonts w:ascii="Times New Roman" w:hAnsi="Times New Roman" w:cs="Times New Roman"/>
          <w:color w:val="000000"/>
          <w:sz w:val="24"/>
          <w:szCs w:val="24"/>
        </w:rPr>
        <w:t xml:space="preserve">освоения основной образовательной программы </w:t>
      </w:r>
      <w:r w:rsidRPr="00170BCD">
        <w:rPr>
          <w:rStyle w:val="a7"/>
          <w:rFonts w:ascii="Times New Roman" w:hAnsi="Times New Roman" w:cs="Times New Roman"/>
          <w:color w:val="000000"/>
          <w:sz w:val="24"/>
          <w:szCs w:val="24"/>
        </w:rPr>
        <w:tab/>
        <w:t xml:space="preserve"> 12</w:t>
      </w:r>
    </w:p>
    <w:p w14:paraId="65ED0274" w14:textId="77777777" w:rsidR="00F32176" w:rsidRPr="00170BCD" w:rsidRDefault="00F32176">
      <w:pPr>
        <w:pStyle w:val="a8"/>
        <w:numPr>
          <w:ilvl w:val="1"/>
          <w:numId w:val="1"/>
        </w:numPr>
        <w:tabs>
          <w:tab w:val="left" w:pos="776"/>
        </w:tabs>
        <w:spacing w:after="0"/>
        <w:jc w:val="both"/>
        <w:rPr>
          <w:rFonts w:ascii="Times New Roman" w:hAnsi="Times New Roman" w:cs="Times New Roman"/>
          <w:sz w:val="24"/>
          <w:szCs w:val="24"/>
        </w:rPr>
      </w:pPr>
      <w:bookmarkStart w:id="8" w:name="bookmark10"/>
      <w:bookmarkEnd w:id="8"/>
      <w:r w:rsidRPr="00170BCD">
        <w:rPr>
          <w:rStyle w:val="a7"/>
          <w:rFonts w:ascii="Times New Roman" w:hAnsi="Times New Roman" w:cs="Times New Roman"/>
          <w:color w:val="000000"/>
          <w:sz w:val="24"/>
          <w:szCs w:val="24"/>
        </w:rPr>
        <w:t>Система оценки достижения планируемых</w:t>
      </w:r>
    </w:p>
    <w:p w14:paraId="5083F6BA" w14:textId="77777777" w:rsidR="00F32176" w:rsidRPr="00170BCD" w:rsidRDefault="00F32176">
      <w:pPr>
        <w:pStyle w:val="a8"/>
        <w:tabs>
          <w:tab w:val="right" w:leader="dot" w:pos="6337"/>
        </w:tabs>
        <w:spacing w:after="60"/>
        <w:ind w:left="240" w:firstLine="0"/>
        <w:rPr>
          <w:rFonts w:ascii="Times New Roman" w:hAnsi="Times New Roman" w:cs="Times New Roman"/>
          <w:sz w:val="24"/>
          <w:szCs w:val="24"/>
        </w:rPr>
      </w:pPr>
      <w:r w:rsidRPr="00170BCD">
        <w:rPr>
          <w:rStyle w:val="a7"/>
          <w:rFonts w:ascii="Times New Roman" w:hAnsi="Times New Roman" w:cs="Times New Roman"/>
          <w:color w:val="000000"/>
          <w:sz w:val="24"/>
          <w:szCs w:val="24"/>
        </w:rPr>
        <w:t xml:space="preserve">результатов освоения программы начального общего образования </w:t>
      </w:r>
      <w:r w:rsidRPr="00170BCD">
        <w:rPr>
          <w:rStyle w:val="a7"/>
          <w:rFonts w:ascii="Times New Roman" w:hAnsi="Times New Roman" w:cs="Times New Roman"/>
          <w:color w:val="000000"/>
          <w:sz w:val="24"/>
          <w:szCs w:val="24"/>
        </w:rPr>
        <w:tab/>
        <w:t xml:space="preserve"> 13</w:t>
      </w:r>
    </w:p>
    <w:p w14:paraId="719D2E8F" w14:textId="77777777" w:rsidR="00F32176" w:rsidRPr="00170BCD" w:rsidRDefault="00F32176">
      <w:pPr>
        <w:pStyle w:val="a8"/>
        <w:numPr>
          <w:ilvl w:val="2"/>
          <w:numId w:val="1"/>
        </w:numPr>
        <w:tabs>
          <w:tab w:val="left" w:pos="1188"/>
          <w:tab w:val="right" w:leader="dot" w:pos="6337"/>
        </w:tabs>
        <w:spacing w:after="60"/>
        <w:ind w:firstLine="460"/>
        <w:jc w:val="both"/>
        <w:rPr>
          <w:rFonts w:ascii="Times New Roman" w:hAnsi="Times New Roman" w:cs="Times New Roman"/>
          <w:sz w:val="24"/>
          <w:szCs w:val="24"/>
        </w:rPr>
      </w:pPr>
      <w:bookmarkStart w:id="9" w:name="bookmark11"/>
      <w:bookmarkEnd w:id="9"/>
      <w:r w:rsidRPr="00170BCD">
        <w:rPr>
          <w:rStyle w:val="a7"/>
          <w:rFonts w:ascii="Times New Roman" w:hAnsi="Times New Roman" w:cs="Times New Roman"/>
          <w:color w:val="000000"/>
          <w:sz w:val="24"/>
          <w:szCs w:val="24"/>
        </w:rPr>
        <w:t>Общие положения</w:t>
      </w:r>
      <w:r w:rsidRPr="00170BCD">
        <w:rPr>
          <w:rStyle w:val="a7"/>
          <w:rFonts w:ascii="Times New Roman" w:hAnsi="Times New Roman" w:cs="Times New Roman"/>
          <w:color w:val="000000"/>
          <w:sz w:val="24"/>
          <w:szCs w:val="24"/>
        </w:rPr>
        <w:tab/>
        <w:t xml:space="preserve"> 13</w:t>
      </w:r>
    </w:p>
    <w:p w14:paraId="361020DB" w14:textId="77777777" w:rsidR="00F32176" w:rsidRPr="00170BCD" w:rsidRDefault="00F32176">
      <w:pPr>
        <w:pStyle w:val="a8"/>
        <w:numPr>
          <w:ilvl w:val="2"/>
          <w:numId w:val="1"/>
        </w:numPr>
        <w:tabs>
          <w:tab w:val="left" w:pos="1188"/>
        </w:tabs>
        <w:spacing w:after="0"/>
        <w:ind w:firstLine="460"/>
        <w:jc w:val="both"/>
        <w:rPr>
          <w:rFonts w:ascii="Times New Roman" w:hAnsi="Times New Roman" w:cs="Times New Roman"/>
          <w:sz w:val="24"/>
          <w:szCs w:val="24"/>
        </w:rPr>
      </w:pPr>
      <w:bookmarkStart w:id="10" w:name="bookmark12"/>
      <w:bookmarkEnd w:id="10"/>
      <w:r w:rsidRPr="00170BCD">
        <w:rPr>
          <w:rStyle w:val="a7"/>
          <w:rFonts w:ascii="Times New Roman" w:hAnsi="Times New Roman" w:cs="Times New Roman"/>
          <w:color w:val="000000"/>
          <w:sz w:val="24"/>
          <w:szCs w:val="24"/>
        </w:rPr>
        <w:t>Особенности оценки метапредметных</w:t>
      </w:r>
    </w:p>
    <w:p w14:paraId="23C9439B" w14:textId="77777777" w:rsidR="00F32176" w:rsidRPr="00170BCD" w:rsidRDefault="00E84399">
      <w:pPr>
        <w:pStyle w:val="a8"/>
        <w:tabs>
          <w:tab w:val="right" w:leader="dot" w:pos="6337"/>
        </w:tabs>
        <w:spacing w:after="60"/>
        <w:ind w:firstLine="460"/>
        <w:jc w:val="both"/>
        <w:rPr>
          <w:rFonts w:ascii="Times New Roman" w:hAnsi="Times New Roman" w:cs="Times New Roman"/>
          <w:sz w:val="24"/>
          <w:szCs w:val="24"/>
        </w:rPr>
      </w:pPr>
      <w:hyperlink w:anchor="bookmark1559" w:tooltip="Current Document" w:history="1">
        <w:r w:rsidR="00F32176" w:rsidRPr="00170BCD">
          <w:rPr>
            <w:rStyle w:val="a7"/>
            <w:rFonts w:ascii="Times New Roman" w:hAnsi="Times New Roman" w:cs="Times New Roman"/>
            <w:color w:val="000000"/>
            <w:sz w:val="24"/>
            <w:szCs w:val="24"/>
          </w:rPr>
          <w:t>и предметных результатов</w:t>
        </w:r>
        <w:r w:rsidR="00F32176" w:rsidRPr="00170BCD">
          <w:rPr>
            <w:rStyle w:val="a7"/>
            <w:rFonts w:ascii="Times New Roman" w:hAnsi="Times New Roman" w:cs="Times New Roman"/>
            <w:color w:val="000000"/>
            <w:sz w:val="24"/>
            <w:szCs w:val="24"/>
          </w:rPr>
          <w:tab/>
          <w:t xml:space="preserve"> 16</w:t>
        </w:r>
      </w:hyperlink>
    </w:p>
    <w:p w14:paraId="7B33672C" w14:textId="77777777" w:rsidR="00F32176" w:rsidRPr="00170BCD" w:rsidRDefault="00F32176">
      <w:pPr>
        <w:pStyle w:val="a8"/>
        <w:numPr>
          <w:ilvl w:val="2"/>
          <w:numId w:val="1"/>
        </w:numPr>
        <w:tabs>
          <w:tab w:val="left" w:pos="1188"/>
        </w:tabs>
        <w:spacing w:after="0"/>
        <w:ind w:firstLine="460"/>
        <w:jc w:val="both"/>
        <w:rPr>
          <w:rFonts w:ascii="Times New Roman" w:hAnsi="Times New Roman" w:cs="Times New Roman"/>
          <w:sz w:val="24"/>
          <w:szCs w:val="24"/>
        </w:rPr>
      </w:pPr>
      <w:bookmarkStart w:id="11" w:name="bookmark13"/>
      <w:bookmarkEnd w:id="11"/>
      <w:r w:rsidRPr="00170BCD">
        <w:rPr>
          <w:rStyle w:val="a7"/>
          <w:rFonts w:ascii="Times New Roman" w:hAnsi="Times New Roman" w:cs="Times New Roman"/>
          <w:color w:val="000000"/>
          <w:sz w:val="24"/>
          <w:szCs w:val="24"/>
        </w:rPr>
        <w:t>Организация и содержание оценочных</w:t>
      </w:r>
    </w:p>
    <w:p w14:paraId="7E0A0954" w14:textId="77777777" w:rsidR="00F32176" w:rsidRPr="00170BCD" w:rsidRDefault="00F32176">
      <w:pPr>
        <w:pStyle w:val="a8"/>
        <w:tabs>
          <w:tab w:val="right" w:leader="dot" w:pos="6337"/>
        </w:tabs>
        <w:spacing w:after="180"/>
        <w:ind w:firstLine="460"/>
        <w:jc w:val="both"/>
        <w:rPr>
          <w:rFonts w:ascii="Times New Roman" w:hAnsi="Times New Roman" w:cs="Times New Roman"/>
          <w:sz w:val="24"/>
          <w:szCs w:val="24"/>
        </w:rPr>
      </w:pPr>
      <w:r w:rsidRPr="00170BCD">
        <w:rPr>
          <w:rStyle w:val="a7"/>
          <w:rFonts w:ascii="Times New Roman" w:hAnsi="Times New Roman" w:cs="Times New Roman"/>
          <w:color w:val="000000"/>
          <w:sz w:val="24"/>
          <w:szCs w:val="24"/>
        </w:rPr>
        <w:t xml:space="preserve">процедур </w:t>
      </w:r>
      <w:r w:rsidRPr="00170BCD">
        <w:rPr>
          <w:rStyle w:val="a7"/>
          <w:rFonts w:ascii="Times New Roman" w:hAnsi="Times New Roman" w:cs="Times New Roman"/>
          <w:color w:val="000000"/>
          <w:sz w:val="24"/>
          <w:szCs w:val="24"/>
        </w:rPr>
        <w:tab/>
        <w:t xml:space="preserve"> 20</w:t>
      </w:r>
    </w:p>
    <w:p w14:paraId="6214CF94" w14:textId="77777777" w:rsidR="00F32176" w:rsidRPr="00170BCD" w:rsidRDefault="00F32176">
      <w:pPr>
        <w:pStyle w:val="a8"/>
        <w:numPr>
          <w:ilvl w:val="0"/>
          <w:numId w:val="1"/>
        </w:numPr>
        <w:tabs>
          <w:tab w:val="left" w:pos="349"/>
        </w:tabs>
        <w:spacing w:after="60"/>
        <w:ind w:firstLine="0"/>
        <w:rPr>
          <w:rFonts w:ascii="Times New Roman" w:hAnsi="Times New Roman" w:cs="Times New Roman"/>
          <w:sz w:val="24"/>
          <w:szCs w:val="24"/>
        </w:rPr>
      </w:pPr>
      <w:bookmarkStart w:id="12" w:name="bookmark14"/>
      <w:bookmarkEnd w:id="12"/>
      <w:r w:rsidRPr="00170BCD">
        <w:rPr>
          <w:rStyle w:val="a7"/>
          <w:rFonts w:ascii="Times New Roman" w:hAnsi="Times New Roman" w:cs="Times New Roman"/>
          <w:color w:val="000000"/>
          <w:sz w:val="24"/>
          <w:szCs w:val="24"/>
        </w:rPr>
        <w:t>Содержательный раздел</w:t>
      </w:r>
    </w:p>
    <w:p w14:paraId="536C488A" w14:textId="56312733" w:rsidR="00F32176" w:rsidRPr="00170BCD" w:rsidRDefault="00DA6DB0">
      <w:pPr>
        <w:pStyle w:val="a8"/>
        <w:numPr>
          <w:ilvl w:val="1"/>
          <w:numId w:val="1"/>
        </w:numPr>
        <w:tabs>
          <w:tab w:val="left" w:pos="790"/>
          <w:tab w:val="right" w:leader="dot" w:pos="6337"/>
        </w:tabs>
        <w:spacing w:after="0" w:line="310" w:lineRule="auto"/>
        <w:ind w:left="240" w:firstLine="0"/>
        <w:jc w:val="both"/>
        <w:rPr>
          <w:rFonts w:ascii="Times New Roman" w:hAnsi="Times New Roman" w:cs="Times New Roman"/>
          <w:sz w:val="24"/>
          <w:szCs w:val="24"/>
        </w:rPr>
      </w:pPr>
      <w:bookmarkStart w:id="13" w:name="bookmark15"/>
      <w:bookmarkEnd w:id="13"/>
      <w:r>
        <w:rPr>
          <w:rStyle w:val="a7"/>
          <w:rFonts w:ascii="Times New Roman" w:hAnsi="Times New Roman" w:cs="Times New Roman"/>
          <w:color w:val="000000"/>
          <w:sz w:val="24"/>
          <w:szCs w:val="24"/>
        </w:rPr>
        <w:t>Р</w:t>
      </w:r>
      <w:r w:rsidR="00F32176" w:rsidRPr="00170BCD">
        <w:rPr>
          <w:rStyle w:val="a7"/>
          <w:rFonts w:ascii="Times New Roman" w:hAnsi="Times New Roman" w:cs="Times New Roman"/>
          <w:color w:val="000000"/>
          <w:sz w:val="24"/>
          <w:szCs w:val="24"/>
        </w:rPr>
        <w:t xml:space="preserve">абочие </w:t>
      </w:r>
      <w:r w:rsidR="00CE720F">
        <w:rPr>
          <w:rStyle w:val="a7"/>
          <w:rFonts w:ascii="Times New Roman" w:hAnsi="Times New Roman" w:cs="Times New Roman"/>
          <w:color w:val="000000"/>
          <w:sz w:val="24"/>
          <w:szCs w:val="24"/>
        </w:rPr>
        <w:t xml:space="preserve">программы учебных предметов </w:t>
      </w:r>
      <w:r w:rsidR="00CE720F">
        <w:rPr>
          <w:rStyle w:val="a7"/>
          <w:rFonts w:ascii="Times New Roman" w:hAnsi="Times New Roman" w:cs="Times New Roman"/>
          <w:color w:val="000000"/>
          <w:sz w:val="24"/>
          <w:szCs w:val="24"/>
        </w:rPr>
        <w:tab/>
        <w:t xml:space="preserve"> </w:t>
      </w:r>
    </w:p>
    <w:p w14:paraId="7C27C5EC" w14:textId="77777777" w:rsidR="00F32176" w:rsidRPr="00170BCD" w:rsidRDefault="00E84399">
      <w:pPr>
        <w:pStyle w:val="a8"/>
        <w:tabs>
          <w:tab w:val="right" w:leader="dot" w:pos="6337"/>
        </w:tabs>
        <w:spacing w:after="0"/>
        <w:ind w:firstLine="460"/>
        <w:jc w:val="both"/>
        <w:rPr>
          <w:rFonts w:ascii="Times New Roman" w:hAnsi="Times New Roman" w:cs="Times New Roman"/>
          <w:sz w:val="24"/>
          <w:szCs w:val="24"/>
        </w:rPr>
      </w:pPr>
      <w:hyperlink w:anchor="bookmark126" w:tooltip="Current Document" w:history="1">
        <w:r w:rsidR="00F32176" w:rsidRPr="00170BCD">
          <w:rPr>
            <w:rStyle w:val="a7"/>
            <w:rFonts w:ascii="Times New Roman" w:hAnsi="Times New Roman" w:cs="Times New Roman"/>
            <w:color w:val="000000"/>
            <w:sz w:val="24"/>
            <w:szCs w:val="24"/>
          </w:rPr>
          <w:t xml:space="preserve">Русский язык </w:t>
        </w:r>
        <w:r w:rsidR="00F32176" w:rsidRPr="00170BCD">
          <w:rPr>
            <w:rStyle w:val="a7"/>
            <w:rFonts w:ascii="Times New Roman" w:hAnsi="Times New Roman" w:cs="Times New Roman"/>
            <w:color w:val="000000"/>
            <w:sz w:val="24"/>
            <w:szCs w:val="24"/>
          </w:rPr>
          <w:tab/>
          <w:t xml:space="preserve"> 24</w:t>
        </w:r>
      </w:hyperlink>
    </w:p>
    <w:p w14:paraId="1CE0EF3D" w14:textId="77777777" w:rsidR="00F32176" w:rsidRPr="00170BCD" w:rsidRDefault="00E84399">
      <w:pPr>
        <w:pStyle w:val="a8"/>
        <w:tabs>
          <w:tab w:val="right" w:leader="dot" w:pos="6337"/>
        </w:tabs>
        <w:spacing w:after="0"/>
        <w:ind w:firstLine="460"/>
        <w:jc w:val="both"/>
        <w:rPr>
          <w:rFonts w:ascii="Times New Roman" w:hAnsi="Times New Roman" w:cs="Times New Roman"/>
          <w:sz w:val="24"/>
          <w:szCs w:val="24"/>
        </w:rPr>
      </w:pPr>
      <w:hyperlink w:anchor="bookmark504" w:tooltip="Current Document" w:history="1">
        <w:r w:rsidR="00F32176" w:rsidRPr="00170BCD">
          <w:rPr>
            <w:rStyle w:val="a7"/>
            <w:rFonts w:ascii="Times New Roman" w:hAnsi="Times New Roman" w:cs="Times New Roman"/>
            <w:color w:val="000000"/>
            <w:sz w:val="24"/>
            <w:szCs w:val="24"/>
          </w:rPr>
          <w:t>Литературное чтение</w:t>
        </w:r>
        <w:r w:rsidR="00F32176" w:rsidRPr="00170BCD">
          <w:rPr>
            <w:rStyle w:val="a7"/>
            <w:rFonts w:ascii="Times New Roman" w:hAnsi="Times New Roman" w:cs="Times New Roman"/>
            <w:color w:val="000000"/>
            <w:sz w:val="24"/>
            <w:szCs w:val="24"/>
          </w:rPr>
          <w:tab/>
          <w:t xml:space="preserve"> 63</w:t>
        </w:r>
      </w:hyperlink>
    </w:p>
    <w:p w14:paraId="7C46BE6A" w14:textId="77777777" w:rsidR="00F32176" w:rsidRPr="00170BCD" w:rsidRDefault="00F32176">
      <w:pPr>
        <w:pStyle w:val="a8"/>
        <w:tabs>
          <w:tab w:val="right" w:leader="dot" w:pos="6337"/>
        </w:tabs>
        <w:spacing w:after="0"/>
        <w:ind w:firstLine="460"/>
        <w:jc w:val="both"/>
        <w:rPr>
          <w:rFonts w:ascii="Times New Roman" w:hAnsi="Times New Roman" w:cs="Times New Roman"/>
          <w:sz w:val="24"/>
          <w:szCs w:val="24"/>
        </w:rPr>
      </w:pPr>
      <w:r w:rsidRPr="00170BCD">
        <w:rPr>
          <w:rStyle w:val="a7"/>
          <w:rFonts w:ascii="Times New Roman" w:hAnsi="Times New Roman" w:cs="Times New Roman"/>
          <w:color w:val="000000"/>
          <w:sz w:val="24"/>
          <w:szCs w:val="24"/>
        </w:rPr>
        <w:t>Английский язык</w:t>
      </w:r>
      <w:r w:rsidRPr="00170BCD">
        <w:rPr>
          <w:rStyle w:val="a7"/>
          <w:rFonts w:ascii="Times New Roman" w:hAnsi="Times New Roman" w:cs="Times New Roman"/>
          <w:color w:val="000000"/>
          <w:sz w:val="24"/>
          <w:szCs w:val="24"/>
        </w:rPr>
        <w:tab/>
        <w:t xml:space="preserve"> 96</w:t>
      </w:r>
    </w:p>
    <w:p w14:paraId="5DEF419D" w14:textId="77777777" w:rsidR="00F32176" w:rsidRPr="00170BCD" w:rsidRDefault="00F32176">
      <w:pPr>
        <w:pStyle w:val="a8"/>
        <w:tabs>
          <w:tab w:val="right" w:leader="dot" w:pos="6337"/>
        </w:tabs>
        <w:spacing w:after="0"/>
        <w:ind w:firstLine="460"/>
        <w:jc w:val="both"/>
        <w:rPr>
          <w:rFonts w:ascii="Times New Roman" w:hAnsi="Times New Roman" w:cs="Times New Roman"/>
          <w:sz w:val="24"/>
          <w:szCs w:val="24"/>
        </w:rPr>
      </w:pPr>
      <w:r w:rsidRPr="00170BCD">
        <w:rPr>
          <w:rStyle w:val="a7"/>
          <w:rFonts w:ascii="Times New Roman" w:hAnsi="Times New Roman" w:cs="Times New Roman"/>
          <w:color w:val="000000"/>
          <w:sz w:val="24"/>
          <w:szCs w:val="24"/>
        </w:rPr>
        <w:t>Родной язык (русский)</w:t>
      </w:r>
      <w:r w:rsidRPr="00170BCD">
        <w:rPr>
          <w:rStyle w:val="a7"/>
          <w:rFonts w:ascii="Times New Roman" w:hAnsi="Times New Roman" w:cs="Times New Roman"/>
          <w:color w:val="000000"/>
          <w:sz w:val="24"/>
          <w:szCs w:val="24"/>
        </w:rPr>
        <w:tab/>
        <w:t>265</w:t>
      </w:r>
    </w:p>
    <w:p w14:paraId="3EB4F9AE" w14:textId="77777777" w:rsidR="00F32176" w:rsidRPr="00170BCD" w:rsidRDefault="00F32176">
      <w:pPr>
        <w:pStyle w:val="a8"/>
        <w:spacing w:after="0"/>
        <w:ind w:firstLine="460"/>
        <w:jc w:val="both"/>
        <w:rPr>
          <w:rFonts w:ascii="Times New Roman" w:hAnsi="Times New Roman" w:cs="Times New Roman"/>
          <w:sz w:val="24"/>
          <w:szCs w:val="24"/>
        </w:rPr>
      </w:pPr>
      <w:r w:rsidRPr="00170BCD">
        <w:rPr>
          <w:rStyle w:val="a7"/>
          <w:rFonts w:ascii="Times New Roman" w:hAnsi="Times New Roman" w:cs="Times New Roman"/>
          <w:color w:val="000000"/>
          <w:sz w:val="24"/>
          <w:szCs w:val="24"/>
        </w:rPr>
        <w:t>Литературное чтение на родном (русском) языке . . 288</w:t>
      </w:r>
    </w:p>
    <w:p w14:paraId="3FDB534A" w14:textId="77777777" w:rsidR="00F32176" w:rsidRPr="00170BCD" w:rsidRDefault="00E84399">
      <w:pPr>
        <w:pStyle w:val="a8"/>
        <w:tabs>
          <w:tab w:val="right" w:leader="dot" w:pos="6337"/>
        </w:tabs>
        <w:spacing w:after="0"/>
        <w:ind w:firstLine="460"/>
        <w:jc w:val="both"/>
        <w:rPr>
          <w:rFonts w:ascii="Times New Roman" w:hAnsi="Times New Roman" w:cs="Times New Roman"/>
          <w:sz w:val="24"/>
          <w:szCs w:val="24"/>
        </w:rPr>
      </w:pPr>
      <w:hyperlink w:anchor="bookmark1594" w:tooltip="Current Document" w:history="1">
        <w:r w:rsidR="00F32176" w:rsidRPr="00170BCD">
          <w:rPr>
            <w:rStyle w:val="a7"/>
            <w:rFonts w:ascii="Times New Roman" w:hAnsi="Times New Roman" w:cs="Times New Roman"/>
            <w:color w:val="000000"/>
            <w:sz w:val="24"/>
            <w:szCs w:val="24"/>
          </w:rPr>
          <w:t>Математика</w:t>
        </w:r>
        <w:r w:rsidR="00F32176" w:rsidRPr="00170BCD">
          <w:rPr>
            <w:rStyle w:val="a7"/>
            <w:rFonts w:ascii="Times New Roman" w:hAnsi="Times New Roman" w:cs="Times New Roman"/>
            <w:color w:val="000000"/>
            <w:sz w:val="24"/>
            <w:szCs w:val="24"/>
          </w:rPr>
          <w:tab/>
          <w:t>314</w:t>
        </w:r>
      </w:hyperlink>
    </w:p>
    <w:p w14:paraId="5C1717DF" w14:textId="77777777" w:rsidR="00F32176" w:rsidRPr="00170BCD" w:rsidRDefault="00E84399">
      <w:pPr>
        <w:pStyle w:val="a8"/>
        <w:tabs>
          <w:tab w:val="right" w:leader="dot" w:pos="6337"/>
        </w:tabs>
        <w:spacing w:after="40"/>
        <w:ind w:firstLine="460"/>
        <w:jc w:val="both"/>
        <w:rPr>
          <w:rFonts w:ascii="Times New Roman" w:hAnsi="Times New Roman" w:cs="Times New Roman"/>
          <w:sz w:val="24"/>
          <w:szCs w:val="24"/>
        </w:rPr>
      </w:pPr>
      <w:hyperlink w:anchor="bookmark1744" w:tooltip="Current Document" w:history="1">
        <w:r w:rsidR="00F32176" w:rsidRPr="00170BCD">
          <w:rPr>
            <w:rStyle w:val="a7"/>
            <w:rFonts w:ascii="Times New Roman" w:hAnsi="Times New Roman" w:cs="Times New Roman"/>
            <w:color w:val="000000"/>
            <w:sz w:val="24"/>
            <w:szCs w:val="24"/>
          </w:rPr>
          <w:t>Окружающий мир</w:t>
        </w:r>
        <w:r w:rsidR="00F32176" w:rsidRPr="00170BCD">
          <w:rPr>
            <w:rStyle w:val="a7"/>
            <w:rFonts w:ascii="Times New Roman" w:hAnsi="Times New Roman" w:cs="Times New Roman"/>
            <w:color w:val="000000"/>
            <w:sz w:val="24"/>
            <w:szCs w:val="24"/>
          </w:rPr>
          <w:tab/>
          <w:t>341</w:t>
        </w:r>
      </w:hyperlink>
    </w:p>
    <w:p w14:paraId="7CFBA59E" w14:textId="77777777" w:rsidR="00F32176" w:rsidRPr="00170BCD" w:rsidRDefault="00F32176">
      <w:pPr>
        <w:pStyle w:val="a9"/>
        <w:spacing w:line="314" w:lineRule="auto"/>
        <w:ind w:firstLine="460"/>
        <w:jc w:val="both"/>
        <w:rPr>
          <w:rFonts w:ascii="Times New Roman" w:hAnsi="Times New Roman" w:cs="Times New Roman"/>
          <w:sz w:val="24"/>
          <w:szCs w:val="24"/>
        </w:rPr>
      </w:pPr>
      <w:r w:rsidRPr="00170BCD">
        <w:rPr>
          <w:rFonts w:ascii="Times New Roman" w:hAnsi="Times New Roman" w:cs="Times New Roman"/>
          <w:b/>
          <w:bCs/>
          <w:sz w:val="24"/>
          <w:szCs w:val="24"/>
        </w:rPr>
        <w:fldChar w:fldCharType="end"/>
      </w:r>
      <w:r w:rsidRPr="00170BCD">
        <w:rPr>
          <w:rStyle w:val="11"/>
          <w:rFonts w:ascii="Times New Roman" w:hAnsi="Times New Roman" w:cs="Times New Roman"/>
          <w:color w:val="000000"/>
          <w:sz w:val="24"/>
          <w:szCs w:val="24"/>
        </w:rPr>
        <w:t>Основы религиозных культур и светской этики . . . 367</w:t>
      </w:r>
    </w:p>
    <w:p w14:paraId="5D0D95E8" w14:textId="77777777" w:rsidR="00F32176" w:rsidRPr="00170BCD" w:rsidRDefault="00F32176">
      <w:pPr>
        <w:pStyle w:val="a8"/>
        <w:tabs>
          <w:tab w:val="right" w:leader="dot" w:pos="6336"/>
        </w:tabs>
        <w:spacing w:after="0"/>
        <w:ind w:firstLine="460"/>
        <w:jc w:val="both"/>
        <w:rPr>
          <w:rFonts w:ascii="Times New Roman" w:hAnsi="Times New Roman" w:cs="Times New Roman"/>
          <w:sz w:val="24"/>
          <w:szCs w:val="24"/>
        </w:rPr>
      </w:pPr>
      <w:r w:rsidRPr="00170BCD">
        <w:rPr>
          <w:rFonts w:ascii="Times New Roman" w:hAnsi="Times New Roman" w:cs="Times New Roman"/>
          <w:sz w:val="24"/>
          <w:szCs w:val="24"/>
        </w:rPr>
        <w:fldChar w:fldCharType="begin"/>
      </w:r>
      <w:r w:rsidRPr="00170BCD">
        <w:rPr>
          <w:rFonts w:ascii="Times New Roman" w:hAnsi="Times New Roman" w:cs="Times New Roman"/>
          <w:sz w:val="24"/>
          <w:szCs w:val="24"/>
        </w:rPr>
        <w:instrText xml:space="preserve"> TOC \o "1-5" \h \z </w:instrText>
      </w:r>
      <w:r w:rsidRPr="00170BCD">
        <w:rPr>
          <w:rFonts w:ascii="Times New Roman" w:hAnsi="Times New Roman" w:cs="Times New Roman"/>
          <w:sz w:val="24"/>
          <w:szCs w:val="24"/>
        </w:rPr>
        <w:fldChar w:fldCharType="separate"/>
      </w:r>
      <w:hyperlink w:anchor="bookmark2035" w:tooltip="Current Document" w:history="1">
        <w:r w:rsidRPr="00170BCD">
          <w:rPr>
            <w:rStyle w:val="a7"/>
            <w:rFonts w:ascii="Times New Roman" w:hAnsi="Times New Roman" w:cs="Times New Roman"/>
            <w:color w:val="000000"/>
            <w:sz w:val="24"/>
            <w:szCs w:val="24"/>
          </w:rPr>
          <w:t xml:space="preserve">Изобразительное искусство </w:t>
        </w:r>
        <w:r w:rsidRPr="00170BCD">
          <w:rPr>
            <w:rStyle w:val="a7"/>
            <w:rFonts w:ascii="Times New Roman" w:hAnsi="Times New Roman" w:cs="Times New Roman"/>
            <w:color w:val="000000"/>
            <w:sz w:val="24"/>
            <w:szCs w:val="24"/>
          </w:rPr>
          <w:tab/>
          <w:t>390</w:t>
        </w:r>
      </w:hyperlink>
    </w:p>
    <w:p w14:paraId="6D3CDAB1" w14:textId="77777777" w:rsidR="00F32176" w:rsidRPr="00170BCD" w:rsidRDefault="00E84399">
      <w:pPr>
        <w:pStyle w:val="a8"/>
        <w:tabs>
          <w:tab w:val="right" w:leader="dot" w:pos="6336"/>
        </w:tabs>
        <w:spacing w:after="0"/>
        <w:ind w:firstLine="460"/>
        <w:jc w:val="both"/>
        <w:rPr>
          <w:rFonts w:ascii="Times New Roman" w:hAnsi="Times New Roman" w:cs="Times New Roman"/>
          <w:sz w:val="24"/>
          <w:szCs w:val="24"/>
        </w:rPr>
      </w:pPr>
      <w:hyperlink w:anchor="bookmark2048" w:tooltip="Current Document" w:history="1">
        <w:r w:rsidR="00F32176" w:rsidRPr="00170BCD">
          <w:rPr>
            <w:rStyle w:val="a7"/>
            <w:rFonts w:ascii="Times New Roman" w:hAnsi="Times New Roman" w:cs="Times New Roman"/>
            <w:color w:val="000000"/>
            <w:sz w:val="24"/>
            <w:szCs w:val="24"/>
          </w:rPr>
          <w:t>Музыка</w:t>
        </w:r>
        <w:r w:rsidR="00F32176" w:rsidRPr="00170BCD">
          <w:rPr>
            <w:rStyle w:val="a7"/>
            <w:rFonts w:ascii="Times New Roman" w:hAnsi="Times New Roman" w:cs="Times New Roman"/>
            <w:color w:val="000000"/>
            <w:sz w:val="24"/>
            <w:szCs w:val="24"/>
          </w:rPr>
          <w:tab/>
          <w:t>424</w:t>
        </w:r>
      </w:hyperlink>
    </w:p>
    <w:p w14:paraId="529EAA57" w14:textId="77777777" w:rsidR="00F32176" w:rsidRPr="00170BCD" w:rsidRDefault="00F32176">
      <w:pPr>
        <w:pStyle w:val="a8"/>
        <w:tabs>
          <w:tab w:val="right" w:leader="dot" w:pos="6336"/>
        </w:tabs>
        <w:spacing w:after="0"/>
        <w:ind w:firstLine="460"/>
        <w:jc w:val="both"/>
        <w:rPr>
          <w:rFonts w:ascii="Times New Roman" w:hAnsi="Times New Roman" w:cs="Times New Roman"/>
          <w:sz w:val="24"/>
          <w:szCs w:val="24"/>
        </w:rPr>
      </w:pPr>
      <w:r w:rsidRPr="00170BCD">
        <w:rPr>
          <w:rStyle w:val="a7"/>
          <w:rFonts w:ascii="Times New Roman" w:hAnsi="Times New Roman" w:cs="Times New Roman"/>
          <w:color w:val="000000"/>
          <w:sz w:val="24"/>
          <w:szCs w:val="24"/>
        </w:rPr>
        <w:t>Технология</w:t>
      </w:r>
      <w:r w:rsidRPr="00170BCD">
        <w:rPr>
          <w:rStyle w:val="a7"/>
          <w:rFonts w:ascii="Times New Roman" w:hAnsi="Times New Roman" w:cs="Times New Roman"/>
          <w:color w:val="000000"/>
          <w:sz w:val="24"/>
          <w:szCs w:val="24"/>
        </w:rPr>
        <w:tab/>
        <w:t>482</w:t>
      </w:r>
    </w:p>
    <w:p w14:paraId="2BF9B721" w14:textId="77777777" w:rsidR="00F32176" w:rsidRPr="00170BCD" w:rsidRDefault="00E84399">
      <w:pPr>
        <w:pStyle w:val="a8"/>
        <w:tabs>
          <w:tab w:val="right" w:leader="dot" w:pos="6336"/>
        </w:tabs>
        <w:spacing w:after="60"/>
        <w:ind w:firstLine="460"/>
        <w:jc w:val="both"/>
        <w:rPr>
          <w:rFonts w:ascii="Times New Roman" w:hAnsi="Times New Roman" w:cs="Times New Roman"/>
          <w:sz w:val="24"/>
          <w:szCs w:val="24"/>
        </w:rPr>
      </w:pPr>
      <w:hyperlink w:anchor="bookmark2228" w:tooltip="Current Document" w:history="1">
        <w:r w:rsidR="00F32176" w:rsidRPr="00170BCD">
          <w:rPr>
            <w:rStyle w:val="a7"/>
            <w:rFonts w:ascii="Times New Roman" w:hAnsi="Times New Roman" w:cs="Times New Roman"/>
            <w:color w:val="000000"/>
            <w:sz w:val="24"/>
            <w:szCs w:val="24"/>
          </w:rPr>
          <w:t>Физическая культура</w:t>
        </w:r>
        <w:r w:rsidR="00F32176" w:rsidRPr="00170BCD">
          <w:rPr>
            <w:rStyle w:val="a7"/>
            <w:rFonts w:ascii="Times New Roman" w:hAnsi="Times New Roman" w:cs="Times New Roman"/>
            <w:color w:val="000000"/>
            <w:sz w:val="24"/>
            <w:szCs w:val="24"/>
          </w:rPr>
          <w:tab/>
          <w:t>511</w:t>
        </w:r>
      </w:hyperlink>
    </w:p>
    <w:p w14:paraId="72178BF0" w14:textId="0E8A4A5C" w:rsidR="00E50BB3" w:rsidRDefault="00E50BB3">
      <w:pPr>
        <w:pStyle w:val="a8"/>
        <w:numPr>
          <w:ilvl w:val="1"/>
          <w:numId w:val="1"/>
        </w:numPr>
        <w:tabs>
          <w:tab w:val="left" w:pos="781"/>
        </w:tabs>
        <w:spacing w:after="0"/>
        <w:jc w:val="both"/>
        <w:rPr>
          <w:rStyle w:val="a7"/>
          <w:rFonts w:ascii="Times New Roman" w:hAnsi="Times New Roman" w:cs="Times New Roman"/>
          <w:sz w:val="24"/>
          <w:szCs w:val="24"/>
        </w:rPr>
      </w:pPr>
      <w:bookmarkStart w:id="14" w:name="bookmark16"/>
      <w:bookmarkEnd w:id="14"/>
      <w:r>
        <w:rPr>
          <w:rStyle w:val="a7"/>
          <w:rFonts w:ascii="Times New Roman" w:hAnsi="Times New Roman" w:cs="Times New Roman"/>
          <w:sz w:val="24"/>
          <w:szCs w:val="24"/>
        </w:rPr>
        <w:t>Рабочие программы внеурочной деятельности…..</w:t>
      </w:r>
      <w:r w:rsidR="00E3257D">
        <w:rPr>
          <w:rStyle w:val="a7"/>
          <w:rFonts w:ascii="Times New Roman" w:hAnsi="Times New Roman" w:cs="Times New Roman"/>
          <w:sz w:val="24"/>
          <w:szCs w:val="24"/>
        </w:rPr>
        <w:t>455</w:t>
      </w:r>
    </w:p>
    <w:p w14:paraId="73F811AF" w14:textId="617DF281" w:rsidR="00E50BB3" w:rsidRDefault="00E50BB3" w:rsidP="00E50BB3">
      <w:pPr>
        <w:pStyle w:val="a8"/>
        <w:tabs>
          <w:tab w:val="left" w:pos="781"/>
        </w:tabs>
        <w:spacing w:after="0"/>
        <w:ind w:left="240" w:firstLine="0"/>
        <w:jc w:val="both"/>
        <w:rPr>
          <w:rStyle w:val="a7"/>
          <w:rFonts w:ascii="Times New Roman" w:hAnsi="Times New Roman" w:cs="Times New Roman"/>
          <w:sz w:val="24"/>
          <w:szCs w:val="24"/>
        </w:rPr>
      </w:pPr>
      <w:r>
        <w:rPr>
          <w:rStyle w:val="a7"/>
          <w:rFonts w:ascii="Times New Roman" w:hAnsi="Times New Roman" w:cs="Times New Roman"/>
          <w:sz w:val="24"/>
          <w:szCs w:val="24"/>
        </w:rPr>
        <w:t>"Разговоры о важном"…………………………………….</w:t>
      </w:r>
      <w:r w:rsidR="00E3257D">
        <w:rPr>
          <w:rStyle w:val="a7"/>
          <w:rFonts w:ascii="Times New Roman" w:hAnsi="Times New Roman" w:cs="Times New Roman"/>
          <w:sz w:val="24"/>
          <w:szCs w:val="24"/>
        </w:rPr>
        <w:t>455</w:t>
      </w:r>
    </w:p>
    <w:p w14:paraId="050E049D" w14:textId="37CD17CE" w:rsidR="00E50BB3" w:rsidRDefault="00E50BB3" w:rsidP="00E50BB3">
      <w:pPr>
        <w:pStyle w:val="a8"/>
        <w:tabs>
          <w:tab w:val="left" w:pos="781"/>
        </w:tabs>
        <w:spacing w:after="0"/>
        <w:ind w:left="240" w:firstLine="0"/>
        <w:jc w:val="both"/>
        <w:rPr>
          <w:rStyle w:val="a7"/>
          <w:rFonts w:ascii="Times New Roman" w:hAnsi="Times New Roman" w:cs="Times New Roman"/>
          <w:sz w:val="24"/>
          <w:szCs w:val="24"/>
        </w:rPr>
      </w:pPr>
      <w:r>
        <w:rPr>
          <w:rStyle w:val="a7"/>
          <w:rFonts w:ascii="Times New Roman" w:hAnsi="Times New Roman" w:cs="Times New Roman"/>
          <w:sz w:val="24"/>
          <w:szCs w:val="24"/>
        </w:rPr>
        <w:t>"Читай, считай, думай"(функциональная грамотность)..</w:t>
      </w:r>
      <w:r w:rsidR="00E3257D">
        <w:rPr>
          <w:rStyle w:val="a7"/>
          <w:rFonts w:ascii="Times New Roman" w:hAnsi="Times New Roman" w:cs="Times New Roman"/>
          <w:sz w:val="24"/>
          <w:szCs w:val="24"/>
        </w:rPr>
        <w:t>473</w:t>
      </w:r>
    </w:p>
    <w:p w14:paraId="3C85D5A4" w14:textId="5217049D" w:rsidR="00E50BB3" w:rsidRDefault="00E50BB3" w:rsidP="00E50BB3">
      <w:pPr>
        <w:pStyle w:val="a8"/>
        <w:tabs>
          <w:tab w:val="left" w:pos="781"/>
        </w:tabs>
        <w:spacing w:after="0"/>
        <w:ind w:left="240" w:firstLine="0"/>
        <w:jc w:val="both"/>
        <w:rPr>
          <w:rStyle w:val="a7"/>
          <w:rFonts w:ascii="Times New Roman" w:hAnsi="Times New Roman" w:cs="Times New Roman"/>
          <w:sz w:val="24"/>
          <w:szCs w:val="24"/>
        </w:rPr>
      </w:pPr>
      <w:r>
        <w:rPr>
          <w:rStyle w:val="a7"/>
          <w:rFonts w:ascii="Times New Roman" w:hAnsi="Times New Roman" w:cs="Times New Roman"/>
          <w:sz w:val="24"/>
          <w:szCs w:val="24"/>
        </w:rPr>
        <w:t>Финансовая грамотность………………………………….</w:t>
      </w:r>
      <w:r w:rsidR="00E3257D">
        <w:rPr>
          <w:rStyle w:val="a7"/>
          <w:rFonts w:ascii="Times New Roman" w:hAnsi="Times New Roman" w:cs="Times New Roman"/>
          <w:sz w:val="24"/>
          <w:szCs w:val="24"/>
        </w:rPr>
        <w:t>524</w:t>
      </w:r>
    </w:p>
    <w:p w14:paraId="53C036E2" w14:textId="57FD95BD" w:rsidR="00E50BB3" w:rsidRDefault="00E50BB3" w:rsidP="00E50BB3">
      <w:pPr>
        <w:pStyle w:val="a8"/>
        <w:tabs>
          <w:tab w:val="left" w:pos="781"/>
        </w:tabs>
        <w:spacing w:after="0"/>
        <w:ind w:left="240" w:firstLine="0"/>
        <w:jc w:val="both"/>
        <w:rPr>
          <w:rStyle w:val="a7"/>
          <w:rFonts w:ascii="Times New Roman" w:hAnsi="Times New Roman" w:cs="Times New Roman"/>
          <w:sz w:val="24"/>
          <w:szCs w:val="24"/>
        </w:rPr>
      </w:pPr>
      <w:r>
        <w:rPr>
          <w:rStyle w:val="a7"/>
          <w:rFonts w:ascii="Times New Roman" w:hAnsi="Times New Roman" w:cs="Times New Roman"/>
          <w:sz w:val="24"/>
          <w:szCs w:val="24"/>
        </w:rPr>
        <w:t>"Доноведение"……………………………………………</w:t>
      </w:r>
      <w:r w:rsidR="00E3257D">
        <w:rPr>
          <w:rStyle w:val="a7"/>
          <w:rFonts w:ascii="Times New Roman" w:hAnsi="Times New Roman" w:cs="Times New Roman"/>
          <w:sz w:val="24"/>
          <w:szCs w:val="24"/>
        </w:rPr>
        <w:t>..552</w:t>
      </w:r>
    </w:p>
    <w:p w14:paraId="578942D9" w14:textId="11D409D7" w:rsidR="00E50BB3" w:rsidRDefault="00E50BB3" w:rsidP="00E50BB3">
      <w:pPr>
        <w:pStyle w:val="a8"/>
        <w:tabs>
          <w:tab w:val="left" w:pos="781"/>
        </w:tabs>
        <w:spacing w:after="0"/>
        <w:ind w:left="240" w:firstLine="0"/>
        <w:jc w:val="both"/>
        <w:rPr>
          <w:rStyle w:val="a7"/>
          <w:rFonts w:ascii="Times New Roman" w:hAnsi="Times New Roman" w:cs="Times New Roman"/>
          <w:sz w:val="24"/>
          <w:szCs w:val="24"/>
        </w:rPr>
      </w:pPr>
      <w:r>
        <w:rPr>
          <w:rStyle w:val="a7"/>
          <w:rFonts w:ascii="Times New Roman" w:hAnsi="Times New Roman" w:cs="Times New Roman"/>
          <w:sz w:val="24"/>
          <w:szCs w:val="24"/>
        </w:rPr>
        <w:t>"Культура питания"………………………………………</w:t>
      </w:r>
      <w:r w:rsidR="00E3257D">
        <w:rPr>
          <w:rStyle w:val="a7"/>
          <w:rFonts w:ascii="Times New Roman" w:hAnsi="Times New Roman" w:cs="Times New Roman"/>
          <w:sz w:val="24"/>
          <w:szCs w:val="24"/>
        </w:rPr>
        <w:t>.582</w:t>
      </w:r>
    </w:p>
    <w:p w14:paraId="2E04331D" w14:textId="77677B99" w:rsidR="00E3257D" w:rsidRDefault="00E3257D" w:rsidP="00E50BB3">
      <w:pPr>
        <w:pStyle w:val="a8"/>
        <w:tabs>
          <w:tab w:val="left" w:pos="781"/>
        </w:tabs>
        <w:spacing w:after="0"/>
        <w:ind w:left="240" w:firstLine="0"/>
        <w:jc w:val="both"/>
        <w:rPr>
          <w:rStyle w:val="a7"/>
          <w:rFonts w:ascii="Times New Roman" w:hAnsi="Times New Roman" w:cs="Times New Roman"/>
          <w:sz w:val="24"/>
          <w:szCs w:val="24"/>
        </w:rPr>
      </w:pPr>
      <w:r>
        <w:rPr>
          <w:rStyle w:val="a7"/>
          <w:rFonts w:ascii="Times New Roman" w:hAnsi="Times New Roman" w:cs="Times New Roman"/>
          <w:sz w:val="24"/>
          <w:szCs w:val="24"/>
        </w:rPr>
        <w:t>"Орлята России"…………………………………………..606</w:t>
      </w:r>
    </w:p>
    <w:p w14:paraId="78482AA5" w14:textId="5DAE1752" w:rsidR="00E50BB3" w:rsidRDefault="00E50BB3" w:rsidP="00E50BB3">
      <w:pPr>
        <w:pStyle w:val="a8"/>
        <w:tabs>
          <w:tab w:val="left" w:pos="781"/>
        </w:tabs>
        <w:spacing w:after="0"/>
        <w:ind w:left="240" w:firstLine="0"/>
        <w:jc w:val="both"/>
        <w:rPr>
          <w:rStyle w:val="a7"/>
          <w:rFonts w:ascii="Times New Roman" w:hAnsi="Times New Roman" w:cs="Times New Roman"/>
          <w:sz w:val="24"/>
          <w:szCs w:val="24"/>
        </w:rPr>
      </w:pPr>
      <w:r>
        <w:rPr>
          <w:rStyle w:val="a7"/>
          <w:rFonts w:ascii="Times New Roman" w:hAnsi="Times New Roman" w:cs="Times New Roman"/>
          <w:sz w:val="24"/>
          <w:szCs w:val="24"/>
        </w:rPr>
        <w:t>"Шахматный клуб"………………………………………..</w:t>
      </w:r>
      <w:r w:rsidR="002E2325">
        <w:rPr>
          <w:rStyle w:val="a7"/>
          <w:rFonts w:ascii="Times New Roman" w:hAnsi="Times New Roman" w:cs="Times New Roman"/>
          <w:sz w:val="24"/>
          <w:szCs w:val="24"/>
        </w:rPr>
        <w:t>537</w:t>
      </w:r>
    </w:p>
    <w:p w14:paraId="7AC19E05" w14:textId="6630D1A4" w:rsidR="002E2325" w:rsidRPr="00E50BB3" w:rsidRDefault="002E2325" w:rsidP="00E50BB3">
      <w:pPr>
        <w:pStyle w:val="a8"/>
        <w:tabs>
          <w:tab w:val="left" w:pos="781"/>
        </w:tabs>
        <w:spacing w:after="0"/>
        <w:ind w:left="240" w:firstLine="0"/>
        <w:jc w:val="both"/>
        <w:rPr>
          <w:rStyle w:val="a7"/>
          <w:rFonts w:ascii="Times New Roman" w:hAnsi="Times New Roman" w:cs="Times New Roman"/>
          <w:sz w:val="24"/>
          <w:szCs w:val="24"/>
        </w:rPr>
      </w:pPr>
      <w:r>
        <w:rPr>
          <w:rStyle w:val="a7"/>
          <w:rFonts w:ascii="Times New Roman" w:hAnsi="Times New Roman" w:cs="Times New Roman"/>
          <w:sz w:val="24"/>
          <w:szCs w:val="24"/>
        </w:rPr>
        <w:t>"Информатика.Логика.Математика."……………………668</w:t>
      </w:r>
    </w:p>
    <w:p w14:paraId="25F33991" w14:textId="626FF2DD" w:rsidR="00F32176" w:rsidRPr="00170BCD" w:rsidRDefault="00F32176">
      <w:pPr>
        <w:pStyle w:val="a8"/>
        <w:numPr>
          <w:ilvl w:val="1"/>
          <w:numId w:val="1"/>
        </w:numPr>
        <w:tabs>
          <w:tab w:val="left" w:pos="781"/>
        </w:tabs>
        <w:spacing w:after="0"/>
        <w:jc w:val="both"/>
        <w:rPr>
          <w:rFonts w:ascii="Times New Roman" w:hAnsi="Times New Roman" w:cs="Times New Roman"/>
          <w:sz w:val="24"/>
          <w:szCs w:val="24"/>
        </w:rPr>
      </w:pPr>
      <w:r w:rsidRPr="00170BCD">
        <w:rPr>
          <w:rStyle w:val="a7"/>
          <w:rFonts w:ascii="Times New Roman" w:hAnsi="Times New Roman" w:cs="Times New Roman"/>
          <w:color w:val="000000"/>
          <w:sz w:val="24"/>
          <w:szCs w:val="24"/>
        </w:rPr>
        <w:t xml:space="preserve"> </w:t>
      </w:r>
      <w:r w:rsidR="00CE720F">
        <w:rPr>
          <w:rStyle w:val="a7"/>
          <w:rFonts w:ascii="Times New Roman" w:hAnsi="Times New Roman" w:cs="Times New Roman"/>
          <w:color w:val="000000"/>
          <w:sz w:val="24"/>
          <w:szCs w:val="24"/>
        </w:rPr>
        <w:t>П</w:t>
      </w:r>
      <w:r w:rsidRPr="00170BCD">
        <w:rPr>
          <w:rStyle w:val="a7"/>
          <w:rFonts w:ascii="Times New Roman" w:hAnsi="Times New Roman" w:cs="Times New Roman"/>
          <w:color w:val="000000"/>
          <w:sz w:val="24"/>
          <w:szCs w:val="24"/>
        </w:rPr>
        <w:t>рограмма формирования</w:t>
      </w:r>
      <w:r w:rsidR="00CE720F">
        <w:rPr>
          <w:rStyle w:val="a7"/>
          <w:rFonts w:ascii="Times New Roman" w:hAnsi="Times New Roman" w:cs="Times New Roman"/>
          <w:color w:val="000000"/>
          <w:sz w:val="24"/>
          <w:szCs w:val="24"/>
        </w:rPr>
        <w:t xml:space="preserve"> </w:t>
      </w:r>
    </w:p>
    <w:p w14:paraId="7EF43B93" w14:textId="5C109941" w:rsidR="00F32176" w:rsidRPr="00170BCD" w:rsidRDefault="00F32176">
      <w:pPr>
        <w:pStyle w:val="a8"/>
        <w:tabs>
          <w:tab w:val="right" w:leader="dot" w:pos="6336"/>
        </w:tabs>
        <w:spacing w:after="60"/>
        <w:jc w:val="both"/>
        <w:rPr>
          <w:rFonts w:ascii="Times New Roman" w:hAnsi="Times New Roman" w:cs="Times New Roman"/>
          <w:sz w:val="24"/>
          <w:szCs w:val="24"/>
        </w:rPr>
      </w:pPr>
      <w:r w:rsidRPr="00170BCD">
        <w:rPr>
          <w:rStyle w:val="a7"/>
          <w:rFonts w:ascii="Times New Roman" w:hAnsi="Times New Roman" w:cs="Times New Roman"/>
          <w:color w:val="000000"/>
          <w:sz w:val="24"/>
          <w:szCs w:val="24"/>
        </w:rPr>
        <w:t>ун</w:t>
      </w:r>
      <w:r w:rsidR="007D2D56">
        <w:rPr>
          <w:rStyle w:val="a7"/>
          <w:rFonts w:ascii="Times New Roman" w:hAnsi="Times New Roman" w:cs="Times New Roman"/>
          <w:color w:val="000000"/>
          <w:sz w:val="24"/>
          <w:szCs w:val="24"/>
        </w:rPr>
        <w:t>иверсальных учебных действий</w:t>
      </w:r>
      <w:r w:rsidR="007D2D56">
        <w:rPr>
          <w:rStyle w:val="a7"/>
          <w:rFonts w:ascii="Times New Roman" w:hAnsi="Times New Roman" w:cs="Times New Roman"/>
          <w:color w:val="000000"/>
          <w:sz w:val="24"/>
          <w:szCs w:val="24"/>
        </w:rPr>
        <w:tab/>
        <w:t>687</w:t>
      </w:r>
    </w:p>
    <w:p w14:paraId="7A9E76AD" w14:textId="518B0183" w:rsidR="00F32176" w:rsidRPr="00170BCD" w:rsidRDefault="00F32176">
      <w:pPr>
        <w:pStyle w:val="a8"/>
        <w:numPr>
          <w:ilvl w:val="2"/>
          <w:numId w:val="1"/>
        </w:numPr>
        <w:tabs>
          <w:tab w:val="left" w:pos="1202"/>
        </w:tabs>
        <w:spacing w:after="0"/>
        <w:ind w:left="460" w:firstLine="0"/>
        <w:rPr>
          <w:rFonts w:ascii="Times New Roman" w:hAnsi="Times New Roman" w:cs="Times New Roman"/>
          <w:sz w:val="24"/>
          <w:szCs w:val="24"/>
        </w:rPr>
      </w:pPr>
      <w:bookmarkStart w:id="15" w:name="bookmark17"/>
      <w:bookmarkEnd w:id="15"/>
      <w:r w:rsidRPr="00170BCD">
        <w:rPr>
          <w:rStyle w:val="a7"/>
          <w:rFonts w:ascii="Times New Roman" w:hAnsi="Times New Roman" w:cs="Times New Roman"/>
          <w:color w:val="000000"/>
          <w:sz w:val="24"/>
          <w:szCs w:val="24"/>
        </w:rPr>
        <w:t>Значение сформированных универсальных учебных действий для успешного обучени</w:t>
      </w:r>
      <w:r w:rsidR="007D2D56">
        <w:rPr>
          <w:rStyle w:val="a7"/>
          <w:rFonts w:ascii="Times New Roman" w:hAnsi="Times New Roman" w:cs="Times New Roman"/>
          <w:color w:val="000000"/>
          <w:sz w:val="24"/>
          <w:szCs w:val="24"/>
        </w:rPr>
        <w:t>я</w:t>
      </w:r>
    </w:p>
    <w:p w14:paraId="2C3BC9DA" w14:textId="4A9D97A1" w:rsidR="00F32176" w:rsidRPr="00170BCD" w:rsidRDefault="00F32176">
      <w:pPr>
        <w:pStyle w:val="a8"/>
        <w:tabs>
          <w:tab w:val="right" w:leader="dot" w:pos="6336"/>
        </w:tabs>
        <w:spacing w:after="60"/>
        <w:ind w:firstLine="460"/>
        <w:jc w:val="both"/>
        <w:rPr>
          <w:rFonts w:ascii="Times New Roman" w:hAnsi="Times New Roman" w:cs="Times New Roman"/>
          <w:sz w:val="24"/>
          <w:szCs w:val="24"/>
        </w:rPr>
      </w:pPr>
      <w:r w:rsidRPr="00170BCD">
        <w:rPr>
          <w:rStyle w:val="a7"/>
          <w:rFonts w:ascii="Times New Roman" w:hAnsi="Times New Roman" w:cs="Times New Roman"/>
          <w:color w:val="000000"/>
          <w:sz w:val="24"/>
          <w:szCs w:val="24"/>
        </w:rPr>
        <w:t>и</w:t>
      </w:r>
      <w:r w:rsidR="007D2D56">
        <w:rPr>
          <w:rStyle w:val="a7"/>
          <w:rFonts w:ascii="Times New Roman" w:hAnsi="Times New Roman" w:cs="Times New Roman"/>
          <w:color w:val="000000"/>
          <w:sz w:val="24"/>
          <w:szCs w:val="24"/>
        </w:rPr>
        <w:t xml:space="preserve"> развития младшего школьника</w:t>
      </w:r>
      <w:r w:rsidR="007D2D56">
        <w:rPr>
          <w:rStyle w:val="a7"/>
          <w:rFonts w:ascii="Times New Roman" w:hAnsi="Times New Roman" w:cs="Times New Roman"/>
          <w:color w:val="000000"/>
          <w:sz w:val="24"/>
          <w:szCs w:val="24"/>
        </w:rPr>
        <w:tab/>
        <w:t>687</w:t>
      </w:r>
    </w:p>
    <w:p w14:paraId="0CBB858B" w14:textId="77777777" w:rsidR="00F32176" w:rsidRPr="00170BCD" w:rsidRDefault="00F32176">
      <w:pPr>
        <w:pStyle w:val="a8"/>
        <w:numPr>
          <w:ilvl w:val="2"/>
          <w:numId w:val="1"/>
        </w:numPr>
        <w:tabs>
          <w:tab w:val="left" w:pos="1193"/>
        </w:tabs>
        <w:spacing w:after="0"/>
        <w:ind w:firstLine="460"/>
        <w:jc w:val="both"/>
        <w:rPr>
          <w:rFonts w:ascii="Times New Roman" w:hAnsi="Times New Roman" w:cs="Times New Roman"/>
          <w:sz w:val="24"/>
          <w:szCs w:val="24"/>
        </w:rPr>
      </w:pPr>
      <w:bookmarkStart w:id="16" w:name="bookmark18"/>
      <w:bookmarkEnd w:id="16"/>
      <w:r w:rsidRPr="00170BCD">
        <w:rPr>
          <w:rStyle w:val="a7"/>
          <w:rFonts w:ascii="Times New Roman" w:hAnsi="Times New Roman" w:cs="Times New Roman"/>
          <w:color w:val="000000"/>
          <w:sz w:val="24"/>
          <w:szCs w:val="24"/>
        </w:rPr>
        <w:t>Характеристика универсальных учебных</w:t>
      </w:r>
    </w:p>
    <w:p w14:paraId="10FED4B4" w14:textId="35EDB5F2" w:rsidR="00F32176" w:rsidRPr="00170BCD" w:rsidRDefault="007D2D56">
      <w:pPr>
        <w:pStyle w:val="a8"/>
        <w:tabs>
          <w:tab w:val="right" w:leader="dot" w:pos="6336"/>
        </w:tabs>
        <w:spacing w:after="60"/>
        <w:ind w:firstLine="460"/>
        <w:jc w:val="both"/>
        <w:rPr>
          <w:rFonts w:ascii="Times New Roman" w:hAnsi="Times New Roman" w:cs="Times New Roman"/>
          <w:sz w:val="24"/>
          <w:szCs w:val="24"/>
        </w:rPr>
      </w:pPr>
      <w:r>
        <w:rPr>
          <w:rStyle w:val="a7"/>
          <w:rFonts w:ascii="Times New Roman" w:hAnsi="Times New Roman" w:cs="Times New Roman"/>
          <w:color w:val="000000"/>
          <w:sz w:val="24"/>
          <w:szCs w:val="24"/>
        </w:rPr>
        <w:t xml:space="preserve">действий </w:t>
      </w:r>
      <w:r>
        <w:rPr>
          <w:rStyle w:val="a7"/>
          <w:rFonts w:ascii="Times New Roman" w:hAnsi="Times New Roman" w:cs="Times New Roman"/>
          <w:color w:val="000000"/>
          <w:sz w:val="24"/>
          <w:szCs w:val="24"/>
        </w:rPr>
        <w:tab/>
        <w:t xml:space="preserve"> 689</w:t>
      </w:r>
    </w:p>
    <w:p w14:paraId="1B32C181" w14:textId="77777777" w:rsidR="00F32176" w:rsidRPr="00170BCD" w:rsidRDefault="00F32176">
      <w:pPr>
        <w:pStyle w:val="a8"/>
        <w:numPr>
          <w:ilvl w:val="2"/>
          <w:numId w:val="1"/>
        </w:numPr>
        <w:tabs>
          <w:tab w:val="left" w:pos="1193"/>
        </w:tabs>
        <w:spacing w:after="0" w:line="319" w:lineRule="auto"/>
        <w:ind w:firstLine="460"/>
        <w:jc w:val="both"/>
        <w:rPr>
          <w:rFonts w:ascii="Times New Roman" w:hAnsi="Times New Roman" w:cs="Times New Roman"/>
          <w:sz w:val="24"/>
          <w:szCs w:val="24"/>
        </w:rPr>
      </w:pPr>
      <w:bookmarkStart w:id="17" w:name="bookmark19"/>
      <w:bookmarkEnd w:id="17"/>
      <w:r w:rsidRPr="00170BCD">
        <w:rPr>
          <w:rStyle w:val="a7"/>
          <w:rFonts w:ascii="Times New Roman" w:hAnsi="Times New Roman" w:cs="Times New Roman"/>
          <w:color w:val="000000"/>
          <w:sz w:val="24"/>
          <w:szCs w:val="24"/>
        </w:rPr>
        <w:t>Интеграция предметных и метапредметных</w:t>
      </w:r>
    </w:p>
    <w:p w14:paraId="0536299D" w14:textId="4905AF86" w:rsidR="00F32176" w:rsidRPr="00170BCD" w:rsidRDefault="00F32176">
      <w:pPr>
        <w:pStyle w:val="a8"/>
        <w:tabs>
          <w:tab w:val="right" w:leader="dot" w:pos="6336"/>
        </w:tabs>
        <w:spacing w:after="60" w:line="319" w:lineRule="auto"/>
        <w:ind w:left="460" w:firstLine="0"/>
        <w:jc w:val="both"/>
        <w:rPr>
          <w:rFonts w:ascii="Times New Roman" w:hAnsi="Times New Roman" w:cs="Times New Roman"/>
          <w:sz w:val="24"/>
          <w:szCs w:val="24"/>
        </w:rPr>
      </w:pPr>
      <w:r w:rsidRPr="00170BCD">
        <w:rPr>
          <w:rStyle w:val="a7"/>
          <w:rFonts w:ascii="Times New Roman" w:hAnsi="Times New Roman" w:cs="Times New Roman"/>
          <w:color w:val="000000"/>
          <w:sz w:val="24"/>
          <w:szCs w:val="24"/>
        </w:rPr>
        <w:t>требований как механизм конструирования совреме</w:t>
      </w:r>
      <w:r w:rsidR="007D2D56">
        <w:rPr>
          <w:rStyle w:val="a7"/>
          <w:rFonts w:ascii="Times New Roman" w:hAnsi="Times New Roman" w:cs="Times New Roman"/>
          <w:color w:val="000000"/>
          <w:sz w:val="24"/>
          <w:szCs w:val="24"/>
        </w:rPr>
        <w:t xml:space="preserve">нного процесса образования </w:t>
      </w:r>
      <w:r w:rsidR="007D2D56">
        <w:rPr>
          <w:rStyle w:val="a7"/>
          <w:rFonts w:ascii="Times New Roman" w:hAnsi="Times New Roman" w:cs="Times New Roman"/>
          <w:color w:val="000000"/>
          <w:sz w:val="24"/>
          <w:szCs w:val="24"/>
        </w:rPr>
        <w:tab/>
        <w:t xml:space="preserve"> 691</w:t>
      </w:r>
    </w:p>
    <w:p w14:paraId="09E724E9" w14:textId="77777777" w:rsidR="00F32176" w:rsidRPr="00170BCD" w:rsidRDefault="00F32176">
      <w:pPr>
        <w:pStyle w:val="a8"/>
        <w:numPr>
          <w:ilvl w:val="2"/>
          <w:numId w:val="1"/>
        </w:numPr>
        <w:tabs>
          <w:tab w:val="left" w:pos="1193"/>
        </w:tabs>
        <w:spacing w:after="0"/>
        <w:ind w:left="460" w:firstLine="0"/>
        <w:jc w:val="both"/>
        <w:rPr>
          <w:rFonts w:ascii="Times New Roman" w:hAnsi="Times New Roman" w:cs="Times New Roman"/>
          <w:sz w:val="24"/>
          <w:szCs w:val="24"/>
        </w:rPr>
      </w:pPr>
      <w:bookmarkStart w:id="18" w:name="bookmark20"/>
      <w:bookmarkEnd w:id="18"/>
      <w:r w:rsidRPr="00170BCD">
        <w:rPr>
          <w:rStyle w:val="a7"/>
          <w:rFonts w:ascii="Times New Roman" w:hAnsi="Times New Roman" w:cs="Times New Roman"/>
          <w:color w:val="000000"/>
          <w:sz w:val="24"/>
          <w:szCs w:val="24"/>
        </w:rPr>
        <w:t>Место универсальных учебных действий</w:t>
      </w:r>
    </w:p>
    <w:p w14:paraId="037FACF4" w14:textId="216FBAF8" w:rsidR="00F32176" w:rsidRPr="00170BCD" w:rsidRDefault="00CE720F">
      <w:pPr>
        <w:pStyle w:val="a8"/>
        <w:tabs>
          <w:tab w:val="right" w:leader="dot" w:pos="6336"/>
        </w:tabs>
        <w:spacing w:after="60"/>
        <w:ind w:left="460" w:firstLine="0"/>
        <w:jc w:val="both"/>
        <w:rPr>
          <w:rFonts w:ascii="Times New Roman" w:hAnsi="Times New Roman" w:cs="Times New Roman"/>
          <w:sz w:val="24"/>
          <w:szCs w:val="24"/>
        </w:rPr>
      </w:pPr>
      <w:r>
        <w:rPr>
          <w:rStyle w:val="a7"/>
          <w:rFonts w:ascii="Times New Roman" w:hAnsi="Times New Roman" w:cs="Times New Roman"/>
          <w:color w:val="000000"/>
          <w:sz w:val="24"/>
          <w:szCs w:val="24"/>
        </w:rPr>
        <w:t xml:space="preserve">в </w:t>
      </w:r>
      <w:r w:rsidR="007D2D56">
        <w:rPr>
          <w:rStyle w:val="a7"/>
          <w:rFonts w:ascii="Times New Roman" w:hAnsi="Times New Roman" w:cs="Times New Roman"/>
          <w:color w:val="000000"/>
          <w:sz w:val="24"/>
          <w:szCs w:val="24"/>
        </w:rPr>
        <w:t xml:space="preserve"> рабочих программах </w:t>
      </w:r>
      <w:r w:rsidR="007D2D56">
        <w:rPr>
          <w:rStyle w:val="a7"/>
          <w:rFonts w:ascii="Times New Roman" w:hAnsi="Times New Roman" w:cs="Times New Roman"/>
          <w:color w:val="000000"/>
          <w:sz w:val="24"/>
          <w:szCs w:val="24"/>
        </w:rPr>
        <w:tab/>
        <w:t xml:space="preserve"> 697</w:t>
      </w:r>
    </w:p>
    <w:p w14:paraId="541AC9DB" w14:textId="0FB9A94F" w:rsidR="00F32176" w:rsidRPr="00170BCD" w:rsidRDefault="00CE720F">
      <w:pPr>
        <w:pStyle w:val="a8"/>
        <w:numPr>
          <w:ilvl w:val="1"/>
          <w:numId w:val="1"/>
        </w:numPr>
        <w:tabs>
          <w:tab w:val="left" w:pos="781"/>
          <w:tab w:val="right" w:leader="dot" w:pos="6336"/>
        </w:tabs>
        <w:spacing w:after="60"/>
        <w:jc w:val="both"/>
        <w:rPr>
          <w:rFonts w:ascii="Times New Roman" w:hAnsi="Times New Roman" w:cs="Times New Roman"/>
          <w:sz w:val="24"/>
          <w:szCs w:val="24"/>
        </w:rPr>
      </w:pPr>
      <w:bookmarkStart w:id="19" w:name="bookmark21"/>
      <w:bookmarkEnd w:id="19"/>
      <w:r>
        <w:rPr>
          <w:rStyle w:val="a7"/>
          <w:rFonts w:ascii="Times New Roman" w:hAnsi="Times New Roman" w:cs="Times New Roman"/>
          <w:color w:val="000000"/>
          <w:sz w:val="24"/>
          <w:szCs w:val="24"/>
        </w:rPr>
        <w:t>П</w:t>
      </w:r>
      <w:r w:rsidR="007D2D56">
        <w:rPr>
          <w:rStyle w:val="a7"/>
          <w:rFonts w:ascii="Times New Roman" w:hAnsi="Times New Roman" w:cs="Times New Roman"/>
          <w:color w:val="000000"/>
          <w:sz w:val="24"/>
          <w:szCs w:val="24"/>
        </w:rPr>
        <w:t xml:space="preserve">рограмма воспитания </w:t>
      </w:r>
      <w:r w:rsidR="007D2D56">
        <w:rPr>
          <w:rStyle w:val="a7"/>
          <w:rFonts w:ascii="Times New Roman" w:hAnsi="Times New Roman" w:cs="Times New Roman"/>
          <w:color w:val="000000"/>
          <w:sz w:val="24"/>
          <w:szCs w:val="24"/>
        </w:rPr>
        <w:tab/>
        <w:t xml:space="preserve"> 699</w:t>
      </w:r>
    </w:p>
    <w:p w14:paraId="22BEBFC3" w14:textId="34AF0EC1" w:rsidR="00F32176" w:rsidRPr="00170BCD" w:rsidRDefault="00E84399">
      <w:pPr>
        <w:pStyle w:val="a8"/>
        <w:numPr>
          <w:ilvl w:val="2"/>
          <w:numId w:val="1"/>
        </w:numPr>
        <w:tabs>
          <w:tab w:val="left" w:pos="1193"/>
          <w:tab w:val="right" w:leader="dot" w:pos="6336"/>
        </w:tabs>
        <w:spacing w:after="60"/>
        <w:ind w:firstLine="460"/>
        <w:jc w:val="both"/>
        <w:rPr>
          <w:rFonts w:ascii="Times New Roman" w:hAnsi="Times New Roman" w:cs="Times New Roman"/>
          <w:sz w:val="24"/>
          <w:szCs w:val="24"/>
        </w:rPr>
      </w:pPr>
      <w:hyperlink w:anchor="bookmark2234" w:tooltip="Current Document" w:history="1">
        <w:bookmarkStart w:id="20" w:name="bookmark22"/>
        <w:bookmarkEnd w:id="20"/>
        <w:r w:rsidR="00F32176" w:rsidRPr="00170BCD">
          <w:rPr>
            <w:rStyle w:val="a7"/>
            <w:rFonts w:ascii="Times New Roman" w:hAnsi="Times New Roman" w:cs="Times New Roman"/>
            <w:color w:val="000000"/>
            <w:sz w:val="24"/>
            <w:szCs w:val="24"/>
          </w:rPr>
          <w:t>Пояснительная записка</w:t>
        </w:r>
        <w:r w:rsidR="00F32176" w:rsidRPr="00170BCD">
          <w:rPr>
            <w:rStyle w:val="a7"/>
            <w:rFonts w:ascii="Times New Roman" w:hAnsi="Times New Roman" w:cs="Times New Roman"/>
            <w:color w:val="000000"/>
            <w:sz w:val="24"/>
            <w:szCs w:val="24"/>
          </w:rPr>
          <w:tab/>
        </w:r>
      </w:hyperlink>
      <w:r w:rsidR="00FA60B4">
        <w:rPr>
          <w:rStyle w:val="a7"/>
          <w:rFonts w:ascii="Times New Roman" w:hAnsi="Times New Roman" w:cs="Times New Roman"/>
          <w:color w:val="000000"/>
          <w:sz w:val="24"/>
          <w:szCs w:val="24"/>
        </w:rPr>
        <w:t>699</w:t>
      </w:r>
    </w:p>
    <w:p w14:paraId="4E45268C" w14:textId="368BAF06" w:rsidR="00F32176" w:rsidRPr="00CE720F" w:rsidRDefault="00F32176" w:rsidP="00CE720F">
      <w:pPr>
        <w:pStyle w:val="a8"/>
        <w:numPr>
          <w:ilvl w:val="2"/>
          <w:numId w:val="1"/>
        </w:numPr>
        <w:tabs>
          <w:tab w:val="left" w:pos="1198"/>
        </w:tabs>
        <w:spacing w:after="60"/>
        <w:ind w:left="460" w:firstLine="0"/>
        <w:jc w:val="both"/>
        <w:rPr>
          <w:rFonts w:ascii="Times New Roman" w:hAnsi="Times New Roman" w:cs="Times New Roman"/>
          <w:sz w:val="24"/>
          <w:szCs w:val="24"/>
        </w:rPr>
      </w:pPr>
      <w:bookmarkStart w:id="21" w:name="bookmark23"/>
      <w:bookmarkEnd w:id="21"/>
      <w:r w:rsidRPr="00CE720F">
        <w:rPr>
          <w:rStyle w:val="a7"/>
          <w:rFonts w:ascii="Times New Roman" w:hAnsi="Times New Roman" w:cs="Times New Roman"/>
          <w:color w:val="000000"/>
          <w:sz w:val="24"/>
          <w:szCs w:val="24"/>
        </w:rPr>
        <w:t>Особенности организуемого в образовательной организации</w:t>
      </w:r>
      <w:r w:rsidR="00CE720F" w:rsidRPr="00CE720F">
        <w:rPr>
          <w:rStyle w:val="a7"/>
          <w:rFonts w:ascii="Times New Roman" w:hAnsi="Times New Roman" w:cs="Times New Roman"/>
          <w:color w:val="000000"/>
          <w:sz w:val="24"/>
          <w:szCs w:val="24"/>
        </w:rPr>
        <w:t xml:space="preserve"> </w:t>
      </w:r>
      <w:r w:rsidRPr="00CE720F">
        <w:rPr>
          <w:rStyle w:val="a7"/>
          <w:rFonts w:ascii="Times New Roman" w:hAnsi="Times New Roman" w:cs="Times New Roman"/>
          <w:color w:val="000000"/>
          <w:sz w:val="24"/>
          <w:szCs w:val="24"/>
        </w:rPr>
        <w:t xml:space="preserve">воспитательного процесса </w:t>
      </w:r>
      <w:r w:rsidR="00AE097B">
        <w:rPr>
          <w:rStyle w:val="a7"/>
          <w:rFonts w:ascii="Times New Roman" w:hAnsi="Times New Roman" w:cs="Times New Roman"/>
          <w:color w:val="000000"/>
          <w:sz w:val="24"/>
          <w:szCs w:val="24"/>
        </w:rPr>
        <w:t>…………</w:t>
      </w:r>
      <w:r w:rsidR="00FA60B4">
        <w:rPr>
          <w:rStyle w:val="a7"/>
          <w:rFonts w:ascii="Times New Roman" w:hAnsi="Times New Roman" w:cs="Times New Roman"/>
          <w:color w:val="000000"/>
          <w:sz w:val="24"/>
          <w:szCs w:val="24"/>
        </w:rPr>
        <w:t>......701</w:t>
      </w:r>
    </w:p>
    <w:p w14:paraId="4DE49729" w14:textId="07483CBB" w:rsidR="00F32176" w:rsidRPr="00170BCD" w:rsidRDefault="00F32176">
      <w:pPr>
        <w:pStyle w:val="a8"/>
        <w:numPr>
          <w:ilvl w:val="2"/>
          <w:numId w:val="1"/>
        </w:numPr>
        <w:tabs>
          <w:tab w:val="left" w:pos="1193"/>
        </w:tabs>
        <w:spacing w:after="60"/>
        <w:ind w:left="460" w:firstLine="0"/>
        <w:jc w:val="both"/>
        <w:rPr>
          <w:rFonts w:ascii="Times New Roman" w:hAnsi="Times New Roman" w:cs="Times New Roman"/>
          <w:sz w:val="24"/>
          <w:szCs w:val="24"/>
        </w:rPr>
      </w:pPr>
      <w:bookmarkStart w:id="22" w:name="bookmark24"/>
      <w:bookmarkEnd w:id="22"/>
      <w:r w:rsidRPr="00170BCD">
        <w:rPr>
          <w:rStyle w:val="a7"/>
          <w:rFonts w:ascii="Times New Roman" w:hAnsi="Times New Roman" w:cs="Times New Roman"/>
          <w:color w:val="000000"/>
          <w:sz w:val="24"/>
          <w:szCs w:val="24"/>
        </w:rPr>
        <w:t>Виды, формы и с</w:t>
      </w:r>
      <w:r w:rsidR="00FA60B4">
        <w:rPr>
          <w:rStyle w:val="a7"/>
          <w:rFonts w:ascii="Times New Roman" w:hAnsi="Times New Roman" w:cs="Times New Roman"/>
          <w:color w:val="000000"/>
          <w:sz w:val="24"/>
          <w:szCs w:val="24"/>
        </w:rPr>
        <w:t>одержание деятельности . . . 708</w:t>
      </w:r>
    </w:p>
    <w:p w14:paraId="5587D29D" w14:textId="77777777" w:rsidR="00F32176" w:rsidRPr="00170BCD" w:rsidRDefault="00F32176">
      <w:pPr>
        <w:pStyle w:val="a8"/>
        <w:numPr>
          <w:ilvl w:val="2"/>
          <w:numId w:val="1"/>
        </w:numPr>
        <w:tabs>
          <w:tab w:val="left" w:pos="1193"/>
        </w:tabs>
        <w:spacing w:after="0"/>
        <w:ind w:left="460" w:firstLine="0"/>
        <w:jc w:val="both"/>
        <w:rPr>
          <w:rFonts w:ascii="Times New Roman" w:hAnsi="Times New Roman" w:cs="Times New Roman"/>
          <w:sz w:val="24"/>
          <w:szCs w:val="24"/>
        </w:rPr>
      </w:pPr>
      <w:bookmarkStart w:id="23" w:name="bookmark25"/>
      <w:bookmarkEnd w:id="23"/>
      <w:r w:rsidRPr="00170BCD">
        <w:rPr>
          <w:rStyle w:val="a7"/>
          <w:rFonts w:ascii="Times New Roman" w:hAnsi="Times New Roman" w:cs="Times New Roman"/>
          <w:color w:val="000000"/>
          <w:sz w:val="24"/>
          <w:szCs w:val="24"/>
        </w:rPr>
        <w:t>Основные направления самоанализа</w:t>
      </w:r>
    </w:p>
    <w:p w14:paraId="56A7BF41" w14:textId="2703004B" w:rsidR="00F32176" w:rsidRPr="00170BCD" w:rsidRDefault="00FA60B4">
      <w:pPr>
        <w:pStyle w:val="a8"/>
        <w:tabs>
          <w:tab w:val="right" w:leader="dot" w:pos="6336"/>
        </w:tabs>
        <w:spacing w:after="200"/>
        <w:ind w:left="460" w:firstLine="0"/>
        <w:jc w:val="both"/>
        <w:rPr>
          <w:rFonts w:ascii="Times New Roman" w:hAnsi="Times New Roman" w:cs="Times New Roman"/>
          <w:sz w:val="24"/>
          <w:szCs w:val="24"/>
        </w:rPr>
      </w:pPr>
      <w:r>
        <w:rPr>
          <w:rStyle w:val="a7"/>
          <w:rFonts w:ascii="Times New Roman" w:hAnsi="Times New Roman" w:cs="Times New Roman"/>
          <w:color w:val="000000"/>
          <w:sz w:val="24"/>
          <w:szCs w:val="24"/>
        </w:rPr>
        <w:t>воспитательной работы</w:t>
      </w:r>
      <w:r>
        <w:rPr>
          <w:rStyle w:val="a7"/>
          <w:rFonts w:ascii="Times New Roman" w:hAnsi="Times New Roman" w:cs="Times New Roman"/>
          <w:color w:val="000000"/>
          <w:sz w:val="24"/>
          <w:szCs w:val="24"/>
        </w:rPr>
        <w:tab/>
        <w:t>729</w:t>
      </w:r>
    </w:p>
    <w:p w14:paraId="7C6101DE" w14:textId="6DAF1050" w:rsidR="00F32176" w:rsidRPr="00170BCD" w:rsidRDefault="00FA60B4">
      <w:pPr>
        <w:pStyle w:val="a8"/>
        <w:numPr>
          <w:ilvl w:val="0"/>
          <w:numId w:val="1"/>
        </w:numPr>
        <w:tabs>
          <w:tab w:val="left" w:pos="358"/>
        </w:tabs>
        <w:spacing w:after="60"/>
        <w:ind w:firstLine="0"/>
        <w:rPr>
          <w:rFonts w:ascii="Times New Roman" w:hAnsi="Times New Roman" w:cs="Times New Roman"/>
          <w:sz w:val="24"/>
          <w:szCs w:val="24"/>
        </w:rPr>
      </w:pPr>
      <w:bookmarkStart w:id="24" w:name="bookmark26"/>
      <w:bookmarkEnd w:id="24"/>
      <w:r>
        <w:rPr>
          <w:rStyle w:val="a7"/>
          <w:rFonts w:ascii="Times New Roman" w:hAnsi="Times New Roman" w:cs="Times New Roman"/>
          <w:color w:val="000000"/>
          <w:sz w:val="24"/>
          <w:szCs w:val="24"/>
        </w:rPr>
        <w:t>Организационный раздел</w:t>
      </w:r>
    </w:p>
    <w:p w14:paraId="30919903" w14:textId="6641CBC8" w:rsidR="00F32176" w:rsidRPr="00170BCD" w:rsidRDefault="00CE720F">
      <w:pPr>
        <w:pStyle w:val="a8"/>
        <w:numPr>
          <w:ilvl w:val="1"/>
          <w:numId w:val="1"/>
        </w:numPr>
        <w:tabs>
          <w:tab w:val="left" w:pos="786"/>
        </w:tabs>
        <w:spacing w:after="0"/>
        <w:jc w:val="both"/>
        <w:rPr>
          <w:rFonts w:ascii="Times New Roman" w:hAnsi="Times New Roman" w:cs="Times New Roman"/>
          <w:sz w:val="24"/>
          <w:szCs w:val="24"/>
        </w:rPr>
      </w:pPr>
      <w:bookmarkStart w:id="25" w:name="bookmark27"/>
      <w:bookmarkEnd w:id="25"/>
      <w:r>
        <w:rPr>
          <w:rStyle w:val="a7"/>
          <w:rFonts w:ascii="Times New Roman" w:hAnsi="Times New Roman" w:cs="Times New Roman"/>
          <w:color w:val="000000"/>
          <w:sz w:val="24"/>
          <w:szCs w:val="24"/>
        </w:rPr>
        <w:t>У</w:t>
      </w:r>
      <w:r w:rsidR="00F32176" w:rsidRPr="00170BCD">
        <w:rPr>
          <w:rStyle w:val="a7"/>
          <w:rFonts w:ascii="Times New Roman" w:hAnsi="Times New Roman" w:cs="Times New Roman"/>
          <w:color w:val="000000"/>
          <w:sz w:val="24"/>
          <w:szCs w:val="24"/>
        </w:rPr>
        <w:t>чебный план начального общего</w:t>
      </w:r>
    </w:p>
    <w:p w14:paraId="5CA7C933" w14:textId="03127887" w:rsidR="00F32176" w:rsidRPr="00170BCD" w:rsidRDefault="00FA60B4">
      <w:pPr>
        <w:pStyle w:val="a8"/>
        <w:tabs>
          <w:tab w:val="right" w:leader="dot" w:pos="6336"/>
        </w:tabs>
        <w:spacing w:after="60"/>
        <w:jc w:val="both"/>
        <w:rPr>
          <w:rFonts w:ascii="Times New Roman" w:hAnsi="Times New Roman" w:cs="Times New Roman"/>
          <w:sz w:val="24"/>
          <w:szCs w:val="24"/>
        </w:rPr>
      </w:pPr>
      <w:r>
        <w:rPr>
          <w:rStyle w:val="a7"/>
          <w:rFonts w:ascii="Times New Roman" w:hAnsi="Times New Roman" w:cs="Times New Roman"/>
          <w:color w:val="000000"/>
          <w:sz w:val="24"/>
          <w:szCs w:val="24"/>
        </w:rPr>
        <w:t>образования</w:t>
      </w:r>
      <w:r>
        <w:rPr>
          <w:rStyle w:val="a7"/>
          <w:rFonts w:ascii="Times New Roman" w:hAnsi="Times New Roman" w:cs="Times New Roman"/>
          <w:color w:val="000000"/>
          <w:sz w:val="24"/>
          <w:szCs w:val="24"/>
        </w:rPr>
        <w:tab/>
        <w:t>733</w:t>
      </w:r>
    </w:p>
    <w:p w14:paraId="2BDEA3D0" w14:textId="6BC02FA8" w:rsidR="00F32176" w:rsidRPr="00170BCD" w:rsidRDefault="00F32176">
      <w:pPr>
        <w:pStyle w:val="a9"/>
        <w:numPr>
          <w:ilvl w:val="1"/>
          <w:numId w:val="1"/>
        </w:numPr>
        <w:tabs>
          <w:tab w:val="left" w:pos="786"/>
        </w:tabs>
        <w:spacing w:after="60" w:line="314" w:lineRule="auto"/>
        <w:ind w:left="240" w:firstLine="0"/>
        <w:rPr>
          <w:rFonts w:ascii="Times New Roman" w:hAnsi="Times New Roman" w:cs="Times New Roman"/>
          <w:sz w:val="24"/>
          <w:szCs w:val="24"/>
        </w:rPr>
      </w:pPr>
      <w:r w:rsidRPr="00170BCD">
        <w:rPr>
          <w:rFonts w:ascii="Times New Roman" w:hAnsi="Times New Roman" w:cs="Times New Roman"/>
          <w:sz w:val="24"/>
          <w:szCs w:val="24"/>
        </w:rPr>
        <w:fldChar w:fldCharType="end"/>
      </w:r>
      <w:bookmarkStart w:id="26" w:name="bookmark28"/>
      <w:bookmarkEnd w:id="26"/>
      <w:r w:rsidRPr="00170BCD">
        <w:rPr>
          <w:rStyle w:val="11"/>
          <w:rFonts w:ascii="Times New Roman" w:hAnsi="Times New Roman" w:cs="Times New Roman"/>
          <w:color w:val="000000"/>
          <w:sz w:val="24"/>
          <w:szCs w:val="24"/>
        </w:rPr>
        <w:t>Кале</w:t>
      </w:r>
      <w:r w:rsidR="00773570">
        <w:rPr>
          <w:rStyle w:val="11"/>
          <w:rFonts w:ascii="Times New Roman" w:hAnsi="Times New Roman" w:cs="Times New Roman"/>
          <w:color w:val="000000"/>
          <w:sz w:val="24"/>
          <w:szCs w:val="24"/>
        </w:rPr>
        <w:t>ндарный учебный график  .... ………………..738</w:t>
      </w:r>
    </w:p>
    <w:p w14:paraId="173F26D3" w14:textId="145C16BC" w:rsidR="00F32176" w:rsidRPr="00170BCD" w:rsidRDefault="00CE720F">
      <w:pPr>
        <w:pStyle w:val="a9"/>
        <w:numPr>
          <w:ilvl w:val="1"/>
          <w:numId w:val="1"/>
        </w:numPr>
        <w:tabs>
          <w:tab w:val="left" w:pos="786"/>
        </w:tabs>
        <w:spacing w:after="60" w:line="314" w:lineRule="auto"/>
        <w:jc w:val="both"/>
        <w:rPr>
          <w:rFonts w:ascii="Times New Roman" w:hAnsi="Times New Roman" w:cs="Times New Roman"/>
          <w:sz w:val="24"/>
          <w:szCs w:val="24"/>
        </w:rPr>
      </w:pPr>
      <w:bookmarkStart w:id="27" w:name="bookmark29"/>
      <w:bookmarkEnd w:id="27"/>
      <w:r>
        <w:rPr>
          <w:rStyle w:val="11"/>
          <w:rFonts w:ascii="Times New Roman" w:hAnsi="Times New Roman" w:cs="Times New Roman"/>
          <w:color w:val="000000"/>
          <w:sz w:val="24"/>
          <w:szCs w:val="24"/>
        </w:rPr>
        <w:t>П</w:t>
      </w:r>
      <w:r w:rsidR="00F32176" w:rsidRPr="00170BCD">
        <w:rPr>
          <w:rStyle w:val="11"/>
          <w:rFonts w:ascii="Times New Roman" w:hAnsi="Times New Roman" w:cs="Times New Roman"/>
          <w:color w:val="000000"/>
          <w:sz w:val="24"/>
          <w:szCs w:val="24"/>
        </w:rPr>
        <w:t>лан в</w:t>
      </w:r>
      <w:r w:rsidR="00773570">
        <w:rPr>
          <w:rStyle w:val="11"/>
          <w:rFonts w:ascii="Times New Roman" w:hAnsi="Times New Roman" w:cs="Times New Roman"/>
          <w:color w:val="000000"/>
          <w:sz w:val="24"/>
          <w:szCs w:val="24"/>
        </w:rPr>
        <w:t>неурочной деятельности . ..........................740</w:t>
      </w:r>
    </w:p>
    <w:p w14:paraId="6CC13255" w14:textId="07488C49" w:rsidR="00F32176" w:rsidRPr="00170BCD" w:rsidRDefault="00F32176">
      <w:pPr>
        <w:pStyle w:val="a8"/>
        <w:numPr>
          <w:ilvl w:val="1"/>
          <w:numId w:val="1"/>
        </w:numPr>
        <w:tabs>
          <w:tab w:val="left" w:pos="786"/>
          <w:tab w:val="left" w:leader="dot" w:pos="5837"/>
        </w:tabs>
        <w:spacing w:after="60" w:line="310" w:lineRule="auto"/>
        <w:jc w:val="both"/>
        <w:rPr>
          <w:rFonts w:ascii="Times New Roman" w:hAnsi="Times New Roman" w:cs="Times New Roman"/>
          <w:sz w:val="24"/>
          <w:szCs w:val="24"/>
        </w:rPr>
      </w:pPr>
      <w:r w:rsidRPr="00170BCD">
        <w:rPr>
          <w:rFonts w:ascii="Times New Roman" w:hAnsi="Times New Roman" w:cs="Times New Roman"/>
          <w:sz w:val="24"/>
          <w:szCs w:val="24"/>
        </w:rPr>
        <w:fldChar w:fldCharType="begin"/>
      </w:r>
      <w:r w:rsidRPr="00170BCD">
        <w:rPr>
          <w:rFonts w:ascii="Times New Roman" w:hAnsi="Times New Roman" w:cs="Times New Roman"/>
          <w:sz w:val="24"/>
          <w:szCs w:val="24"/>
        </w:rPr>
        <w:instrText xml:space="preserve"> TOC \o "1-5" \h \z </w:instrText>
      </w:r>
      <w:r w:rsidRPr="00170BCD">
        <w:rPr>
          <w:rFonts w:ascii="Times New Roman" w:hAnsi="Times New Roman" w:cs="Times New Roman"/>
          <w:sz w:val="24"/>
          <w:szCs w:val="24"/>
        </w:rPr>
        <w:fldChar w:fldCharType="separate"/>
      </w:r>
      <w:bookmarkStart w:id="28" w:name="bookmark30"/>
      <w:bookmarkEnd w:id="28"/>
      <w:r w:rsidRPr="00170BCD">
        <w:rPr>
          <w:rStyle w:val="a7"/>
          <w:rFonts w:ascii="Times New Roman" w:hAnsi="Times New Roman" w:cs="Times New Roman"/>
          <w:color w:val="000000"/>
          <w:sz w:val="24"/>
          <w:szCs w:val="24"/>
        </w:rPr>
        <w:t>Календарны</w:t>
      </w:r>
      <w:r w:rsidR="00773570">
        <w:rPr>
          <w:rStyle w:val="a7"/>
          <w:rFonts w:ascii="Times New Roman" w:hAnsi="Times New Roman" w:cs="Times New Roman"/>
          <w:color w:val="000000"/>
          <w:sz w:val="24"/>
          <w:szCs w:val="24"/>
        </w:rPr>
        <w:t>й план воспитательной работы</w:t>
      </w:r>
      <w:r w:rsidR="00773570">
        <w:rPr>
          <w:rStyle w:val="a7"/>
          <w:rFonts w:ascii="Times New Roman" w:hAnsi="Times New Roman" w:cs="Times New Roman"/>
          <w:color w:val="000000"/>
          <w:sz w:val="24"/>
          <w:szCs w:val="24"/>
        </w:rPr>
        <w:tab/>
        <w:t>746</w:t>
      </w:r>
    </w:p>
    <w:p w14:paraId="4AB4E43C" w14:textId="77777777" w:rsidR="00F32176" w:rsidRPr="00170BCD" w:rsidRDefault="00F32176">
      <w:pPr>
        <w:pStyle w:val="a8"/>
        <w:numPr>
          <w:ilvl w:val="1"/>
          <w:numId w:val="1"/>
        </w:numPr>
        <w:tabs>
          <w:tab w:val="left" w:pos="786"/>
        </w:tabs>
        <w:spacing w:after="0" w:line="310" w:lineRule="auto"/>
        <w:jc w:val="both"/>
        <w:rPr>
          <w:rFonts w:ascii="Times New Roman" w:hAnsi="Times New Roman" w:cs="Times New Roman"/>
          <w:sz w:val="24"/>
          <w:szCs w:val="24"/>
        </w:rPr>
      </w:pPr>
      <w:bookmarkStart w:id="29" w:name="bookmark31"/>
      <w:bookmarkEnd w:id="29"/>
      <w:r w:rsidRPr="00170BCD">
        <w:rPr>
          <w:rStyle w:val="a7"/>
          <w:rFonts w:ascii="Times New Roman" w:hAnsi="Times New Roman" w:cs="Times New Roman"/>
          <w:color w:val="000000"/>
          <w:sz w:val="24"/>
          <w:szCs w:val="24"/>
        </w:rPr>
        <w:t>Система условий реализации программы</w:t>
      </w:r>
    </w:p>
    <w:p w14:paraId="18A4A74B" w14:textId="21C885BC" w:rsidR="00F32176" w:rsidRPr="00170BCD" w:rsidRDefault="00E84399">
      <w:pPr>
        <w:pStyle w:val="a8"/>
        <w:tabs>
          <w:tab w:val="right" w:leader="dot" w:pos="6345"/>
        </w:tabs>
        <w:spacing w:after="60" w:line="310" w:lineRule="auto"/>
        <w:jc w:val="both"/>
        <w:rPr>
          <w:rFonts w:ascii="Times New Roman" w:hAnsi="Times New Roman" w:cs="Times New Roman"/>
          <w:sz w:val="24"/>
          <w:szCs w:val="24"/>
        </w:rPr>
      </w:pPr>
      <w:hyperlink w:anchor="bookmark814" w:tooltip="Current Document" w:history="1">
        <w:r w:rsidR="00F32176" w:rsidRPr="00170BCD">
          <w:rPr>
            <w:rStyle w:val="a7"/>
            <w:rFonts w:ascii="Times New Roman" w:hAnsi="Times New Roman" w:cs="Times New Roman"/>
            <w:color w:val="000000"/>
            <w:sz w:val="24"/>
            <w:szCs w:val="24"/>
          </w:rPr>
          <w:t>начального общего образования</w:t>
        </w:r>
        <w:r w:rsidR="00F32176" w:rsidRPr="00170BCD">
          <w:rPr>
            <w:rStyle w:val="a7"/>
            <w:rFonts w:ascii="Times New Roman" w:hAnsi="Times New Roman" w:cs="Times New Roman"/>
            <w:color w:val="000000"/>
            <w:sz w:val="24"/>
            <w:szCs w:val="24"/>
          </w:rPr>
          <w:tab/>
        </w:r>
      </w:hyperlink>
      <w:r w:rsidR="00773570">
        <w:rPr>
          <w:rStyle w:val="a7"/>
          <w:rFonts w:ascii="Times New Roman" w:hAnsi="Times New Roman" w:cs="Times New Roman"/>
          <w:color w:val="000000"/>
          <w:sz w:val="24"/>
          <w:szCs w:val="24"/>
        </w:rPr>
        <w:t>758</w:t>
      </w:r>
    </w:p>
    <w:p w14:paraId="7FB2A562" w14:textId="77777777" w:rsidR="00F32176" w:rsidRPr="00170BCD" w:rsidRDefault="00F32176">
      <w:pPr>
        <w:pStyle w:val="a8"/>
        <w:numPr>
          <w:ilvl w:val="2"/>
          <w:numId w:val="1"/>
        </w:numPr>
        <w:tabs>
          <w:tab w:val="left" w:pos="1198"/>
        </w:tabs>
        <w:spacing w:after="0"/>
        <w:ind w:firstLine="460"/>
        <w:rPr>
          <w:rFonts w:ascii="Times New Roman" w:hAnsi="Times New Roman" w:cs="Times New Roman"/>
          <w:sz w:val="24"/>
          <w:szCs w:val="24"/>
        </w:rPr>
      </w:pPr>
      <w:bookmarkStart w:id="30" w:name="bookmark32"/>
      <w:bookmarkEnd w:id="30"/>
      <w:r w:rsidRPr="00170BCD">
        <w:rPr>
          <w:rStyle w:val="a7"/>
          <w:rFonts w:ascii="Times New Roman" w:hAnsi="Times New Roman" w:cs="Times New Roman"/>
          <w:color w:val="000000"/>
          <w:sz w:val="24"/>
          <w:szCs w:val="24"/>
        </w:rPr>
        <w:t>Кадровые условия реализации основной</w:t>
      </w:r>
    </w:p>
    <w:p w14:paraId="037FA933" w14:textId="07CFF56F" w:rsidR="00F32176" w:rsidRPr="00170BCD" w:rsidRDefault="00F32176">
      <w:pPr>
        <w:pStyle w:val="a8"/>
        <w:tabs>
          <w:tab w:val="right" w:leader="dot" w:pos="6345"/>
        </w:tabs>
        <w:spacing w:after="60"/>
        <w:ind w:left="460" w:firstLine="0"/>
        <w:rPr>
          <w:rFonts w:ascii="Times New Roman" w:hAnsi="Times New Roman" w:cs="Times New Roman"/>
          <w:sz w:val="24"/>
          <w:szCs w:val="24"/>
        </w:rPr>
      </w:pPr>
      <w:r w:rsidRPr="00170BCD">
        <w:rPr>
          <w:rStyle w:val="a7"/>
          <w:rFonts w:ascii="Times New Roman" w:hAnsi="Times New Roman" w:cs="Times New Roman"/>
          <w:color w:val="000000"/>
          <w:sz w:val="24"/>
          <w:szCs w:val="24"/>
        </w:rPr>
        <w:t>образовательной программы н</w:t>
      </w:r>
      <w:r w:rsidR="00773570">
        <w:rPr>
          <w:rStyle w:val="a7"/>
          <w:rFonts w:ascii="Times New Roman" w:hAnsi="Times New Roman" w:cs="Times New Roman"/>
          <w:color w:val="000000"/>
          <w:sz w:val="24"/>
          <w:szCs w:val="24"/>
        </w:rPr>
        <w:t>ачального общего образования</w:t>
      </w:r>
      <w:r w:rsidR="00773570">
        <w:rPr>
          <w:rStyle w:val="a7"/>
          <w:rFonts w:ascii="Times New Roman" w:hAnsi="Times New Roman" w:cs="Times New Roman"/>
          <w:color w:val="000000"/>
          <w:sz w:val="24"/>
          <w:szCs w:val="24"/>
        </w:rPr>
        <w:tab/>
        <w:t>758</w:t>
      </w:r>
    </w:p>
    <w:p w14:paraId="538AC219" w14:textId="77777777" w:rsidR="00F32176" w:rsidRPr="00170BCD" w:rsidRDefault="00F32176">
      <w:pPr>
        <w:pStyle w:val="a8"/>
        <w:numPr>
          <w:ilvl w:val="2"/>
          <w:numId w:val="1"/>
        </w:numPr>
        <w:tabs>
          <w:tab w:val="left" w:pos="1198"/>
        </w:tabs>
        <w:spacing w:after="0"/>
        <w:ind w:firstLine="460"/>
        <w:jc w:val="both"/>
        <w:rPr>
          <w:rFonts w:ascii="Times New Roman" w:hAnsi="Times New Roman" w:cs="Times New Roman"/>
          <w:sz w:val="24"/>
          <w:szCs w:val="24"/>
        </w:rPr>
      </w:pPr>
      <w:bookmarkStart w:id="31" w:name="bookmark33"/>
      <w:bookmarkEnd w:id="31"/>
      <w:r w:rsidRPr="00170BCD">
        <w:rPr>
          <w:rStyle w:val="a7"/>
          <w:rFonts w:ascii="Times New Roman" w:hAnsi="Times New Roman" w:cs="Times New Roman"/>
          <w:color w:val="000000"/>
          <w:sz w:val="24"/>
          <w:szCs w:val="24"/>
        </w:rPr>
        <w:t>Психолого-педагогические условия</w:t>
      </w:r>
    </w:p>
    <w:p w14:paraId="0D45183F" w14:textId="400AF2D9" w:rsidR="00F32176" w:rsidRPr="00170BCD" w:rsidRDefault="00F32176">
      <w:pPr>
        <w:pStyle w:val="a8"/>
        <w:tabs>
          <w:tab w:val="right" w:leader="dot" w:pos="6345"/>
        </w:tabs>
        <w:spacing w:after="60"/>
        <w:ind w:left="460" w:firstLine="0"/>
        <w:rPr>
          <w:rFonts w:ascii="Times New Roman" w:hAnsi="Times New Roman" w:cs="Times New Roman"/>
          <w:sz w:val="24"/>
          <w:szCs w:val="24"/>
        </w:rPr>
      </w:pPr>
      <w:r w:rsidRPr="00170BCD">
        <w:rPr>
          <w:rStyle w:val="a7"/>
          <w:rFonts w:ascii="Times New Roman" w:hAnsi="Times New Roman" w:cs="Times New Roman"/>
          <w:color w:val="000000"/>
          <w:sz w:val="24"/>
          <w:szCs w:val="24"/>
        </w:rPr>
        <w:t>реализации основной образовательной программы нач</w:t>
      </w:r>
      <w:r w:rsidR="00773570">
        <w:rPr>
          <w:rStyle w:val="a7"/>
          <w:rFonts w:ascii="Times New Roman" w:hAnsi="Times New Roman" w:cs="Times New Roman"/>
          <w:color w:val="000000"/>
          <w:sz w:val="24"/>
          <w:szCs w:val="24"/>
        </w:rPr>
        <w:t xml:space="preserve">ального общего образования </w:t>
      </w:r>
      <w:r w:rsidR="00773570">
        <w:rPr>
          <w:rStyle w:val="a7"/>
          <w:rFonts w:ascii="Times New Roman" w:hAnsi="Times New Roman" w:cs="Times New Roman"/>
          <w:color w:val="000000"/>
          <w:sz w:val="24"/>
          <w:szCs w:val="24"/>
        </w:rPr>
        <w:tab/>
        <w:t xml:space="preserve"> 764</w:t>
      </w:r>
    </w:p>
    <w:p w14:paraId="2EBFD03A" w14:textId="6D56A791" w:rsidR="00F32176" w:rsidRPr="00170BCD" w:rsidRDefault="00F32176">
      <w:pPr>
        <w:pStyle w:val="a8"/>
        <w:tabs>
          <w:tab w:val="right" w:leader="dot" w:pos="6345"/>
        </w:tabs>
        <w:spacing w:after="60" w:line="310" w:lineRule="auto"/>
        <w:ind w:left="460" w:firstLine="0"/>
        <w:rPr>
          <w:rFonts w:ascii="Times New Roman" w:hAnsi="Times New Roman" w:cs="Times New Roman"/>
          <w:sz w:val="24"/>
          <w:szCs w:val="24"/>
        </w:rPr>
      </w:pPr>
      <w:r w:rsidRPr="00170BCD">
        <w:rPr>
          <w:rStyle w:val="a7"/>
          <w:rFonts w:ascii="Times New Roman" w:hAnsi="Times New Roman" w:cs="Times New Roman"/>
          <w:color w:val="000000"/>
          <w:sz w:val="24"/>
          <w:szCs w:val="24"/>
        </w:rPr>
        <w:t>3.5.3 Финансово-экономические условия реализации образовательной программы нач</w:t>
      </w:r>
      <w:r w:rsidR="00773570">
        <w:rPr>
          <w:rStyle w:val="a7"/>
          <w:rFonts w:ascii="Times New Roman" w:hAnsi="Times New Roman" w:cs="Times New Roman"/>
          <w:color w:val="000000"/>
          <w:sz w:val="24"/>
          <w:szCs w:val="24"/>
        </w:rPr>
        <w:t xml:space="preserve">ального общего образования </w:t>
      </w:r>
      <w:r w:rsidR="00773570">
        <w:rPr>
          <w:rStyle w:val="a7"/>
          <w:rFonts w:ascii="Times New Roman" w:hAnsi="Times New Roman" w:cs="Times New Roman"/>
          <w:color w:val="000000"/>
          <w:sz w:val="24"/>
          <w:szCs w:val="24"/>
        </w:rPr>
        <w:tab/>
        <w:t xml:space="preserve"> 7</w:t>
      </w:r>
      <w:r w:rsidR="00934EDC">
        <w:rPr>
          <w:rStyle w:val="a7"/>
          <w:rFonts w:ascii="Times New Roman" w:hAnsi="Times New Roman" w:cs="Times New Roman"/>
          <w:color w:val="000000"/>
          <w:sz w:val="24"/>
          <w:szCs w:val="24"/>
        </w:rPr>
        <w:t>70</w:t>
      </w:r>
    </w:p>
    <w:p w14:paraId="0FA40269" w14:textId="77777777" w:rsidR="00F32176" w:rsidRPr="00170BCD" w:rsidRDefault="00F32176">
      <w:pPr>
        <w:pStyle w:val="a8"/>
        <w:numPr>
          <w:ilvl w:val="0"/>
          <w:numId w:val="2"/>
        </w:numPr>
        <w:tabs>
          <w:tab w:val="left" w:pos="1198"/>
        </w:tabs>
        <w:spacing w:after="0" w:line="310" w:lineRule="auto"/>
        <w:ind w:left="460" w:firstLine="0"/>
        <w:rPr>
          <w:rFonts w:ascii="Times New Roman" w:hAnsi="Times New Roman" w:cs="Times New Roman"/>
          <w:sz w:val="24"/>
          <w:szCs w:val="24"/>
        </w:rPr>
      </w:pPr>
      <w:bookmarkStart w:id="32" w:name="bookmark34"/>
      <w:bookmarkEnd w:id="32"/>
      <w:r w:rsidRPr="00170BCD">
        <w:rPr>
          <w:rStyle w:val="a7"/>
          <w:rFonts w:ascii="Times New Roman" w:hAnsi="Times New Roman" w:cs="Times New Roman"/>
          <w:color w:val="000000"/>
          <w:sz w:val="24"/>
          <w:szCs w:val="24"/>
        </w:rPr>
        <w:t>Информационно-методические условия</w:t>
      </w:r>
    </w:p>
    <w:p w14:paraId="21FD389C" w14:textId="6500EF4B" w:rsidR="00F32176" w:rsidRPr="00170BCD" w:rsidRDefault="00E84399">
      <w:pPr>
        <w:pStyle w:val="a8"/>
        <w:tabs>
          <w:tab w:val="right" w:leader="dot" w:pos="6345"/>
        </w:tabs>
        <w:spacing w:after="60" w:line="310" w:lineRule="auto"/>
        <w:ind w:left="460" w:firstLine="0"/>
        <w:rPr>
          <w:rFonts w:ascii="Times New Roman" w:hAnsi="Times New Roman" w:cs="Times New Roman"/>
          <w:sz w:val="24"/>
          <w:szCs w:val="24"/>
        </w:rPr>
      </w:pPr>
      <w:hyperlink w:anchor="bookmark2087" w:tooltip="Current Document" w:history="1">
        <w:r w:rsidR="00F32176" w:rsidRPr="00170BCD">
          <w:rPr>
            <w:rStyle w:val="a7"/>
            <w:rFonts w:ascii="Times New Roman" w:hAnsi="Times New Roman" w:cs="Times New Roman"/>
            <w:color w:val="000000"/>
            <w:sz w:val="24"/>
            <w:szCs w:val="24"/>
          </w:rPr>
          <w:t>реализации программы начального общего образования</w:t>
        </w:r>
        <w:r w:rsidR="00F32176" w:rsidRPr="00170BCD">
          <w:rPr>
            <w:rStyle w:val="a7"/>
            <w:rFonts w:ascii="Times New Roman" w:hAnsi="Times New Roman" w:cs="Times New Roman"/>
            <w:color w:val="000000"/>
            <w:sz w:val="24"/>
            <w:szCs w:val="24"/>
          </w:rPr>
          <w:tab/>
        </w:r>
      </w:hyperlink>
      <w:r w:rsidR="00A419E0">
        <w:rPr>
          <w:rStyle w:val="a7"/>
          <w:rFonts w:ascii="Times New Roman" w:hAnsi="Times New Roman" w:cs="Times New Roman"/>
          <w:color w:val="000000"/>
          <w:sz w:val="24"/>
          <w:szCs w:val="24"/>
        </w:rPr>
        <w:t>77</w:t>
      </w:r>
      <w:r w:rsidR="00934EDC">
        <w:rPr>
          <w:rStyle w:val="a7"/>
          <w:rFonts w:ascii="Times New Roman" w:hAnsi="Times New Roman" w:cs="Times New Roman"/>
          <w:color w:val="000000"/>
          <w:sz w:val="24"/>
          <w:szCs w:val="24"/>
        </w:rPr>
        <w:t>7</w:t>
      </w:r>
    </w:p>
    <w:p w14:paraId="0A717092" w14:textId="77777777" w:rsidR="00F32176" w:rsidRPr="00170BCD" w:rsidRDefault="00F32176">
      <w:pPr>
        <w:pStyle w:val="a8"/>
        <w:numPr>
          <w:ilvl w:val="0"/>
          <w:numId w:val="2"/>
        </w:numPr>
        <w:tabs>
          <w:tab w:val="left" w:pos="1198"/>
        </w:tabs>
        <w:spacing w:after="0" w:line="310" w:lineRule="auto"/>
        <w:ind w:left="460" w:firstLine="0"/>
        <w:rPr>
          <w:rFonts w:ascii="Times New Roman" w:hAnsi="Times New Roman" w:cs="Times New Roman"/>
          <w:sz w:val="24"/>
          <w:szCs w:val="24"/>
        </w:rPr>
      </w:pPr>
      <w:bookmarkStart w:id="33" w:name="bookmark35"/>
      <w:bookmarkEnd w:id="33"/>
      <w:r w:rsidRPr="00170BCD">
        <w:rPr>
          <w:rStyle w:val="a7"/>
          <w:rFonts w:ascii="Times New Roman" w:hAnsi="Times New Roman" w:cs="Times New Roman"/>
          <w:color w:val="000000"/>
          <w:sz w:val="24"/>
          <w:szCs w:val="24"/>
        </w:rPr>
        <w:t>Материально-технические условия реализации основной образовательной</w:t>
      </w:r>
    </w:p>
    <w:p w14:paraId="3CF857D9" w14:textId="41E1E9FF" w:rsidR="00F32176" w:rsidRPr="00170BCD" w:rsidRDefault="00F32176">
      <w:pPr>
        <w:pStyle w:val="a8"/>
        <w:tabs>
          <w:tab w:val="right" w:leader="dot" w:pos="6345"/>
        </w:tabs>
        <w:spacing w:after="60" w:line="310" w:lineRule="auto"/>
        <w:ind w:left="460" w:firstLine="0"/>
        <w:rPr>
          <w:rFonts w:ascii="Times New Roman" w:hAnsi="Times New Roman" w:cs="Times New Roman"/>
          <w:sz w:val="24"/>
          <w:szCs w:val="24"/>
        </w:rPr>
      </w:pPr>
      <w:r w:rsidRPr="00170BCD">
        <w:rPr>
          <w:rStyle w:val="a7"/>
          <w:rFonts w:ascii="Times New Roman" w:hAnsi="Times New Roman" w:cs="Times New Roman"/>
          <w:color w:val="000000"/>
          <w:sz w:val="24"/>
          <w:szCs w:val="24"/>
        </w:rPr>
        <w:t xml:space="preserve">программы </w:t>
      </w:r>
      <w:r w:rsidRPr="00170BCD">
        <w:rPr>
          <w:rStyle w:val="a7"/>
          <w:rFonts w:ascii="Times New Roman" w:hAnsi="Times New Roman" w:cs="Times New Roman"/>
          <w:color w:val="000000"/>
          <w:sz w:val="24"/>
          <w:szCs w:val="24"/>
        </w:rPr>
        <w:tab/>
        <w:t xml:space="preserve"> </w:t>
      </w:r>
      <w:r w:rsidR="00A419E0">
        <w:rPr>
          <w:rStyle w:val="a7"/>
          <w:rFonts w:ascii="Times New Roman" w:hAnsi="Times New Roman" w:cs="Times New Roman"/>
          <w:color w:val="000000"/>
          <w:sz w:val="24"/>
          <w:szCs w:val="24"/>
        </w:rPr>
        <w:t>7</w:t>
      </w:r>
      <w:r w:rsidR="00934EDC">
        <w:rPr>
          <w:rStyle w:val="a7"/>
          <w:rFonts w:ascii="Times New Roman" w:hAnsi="Times New Roman" w:cs="Times New Roman"/>
          <w:color w:val="000000"/>
          <w:sz w:val="24"/>
          <w:szCs w:val="24"/>
        </w:rPr>
        <w:t>81</w:t>
      </w:r>
    </w:p>
    <w:p w14:paraId="1E4EEC43" w14:textId="77777777" w:rsidR="00F32176" w:rsidRPr="00170BCD" w:rsidRDefault="00F32176">
      <w:pPr>
        <w:pStyle w:val="a8"/>
        <w:numPr>
          <w:ilvl w:val="0"/>
          <w:numId w:val="2"/>
        </w:numPr>
        <w:tabs>
          <w:tab w:val="left" w:pos="1198"/>
        </w:tabs>
        <w:spacing w:after="0" w:line="310" w:lineRule="auto"/>
        <w:ind w:left="460" w:firstLine="0"/>
        <w:rPr>
          <w:rFonts w:ascii="Times New Roman" w:hAnsi="Times New Roman" w:cs="Times New Roman"/>
          <w:sz w:val="24"/>
          <w:szCs w:val="24"/>
        </w:rPr>
      </w:pPr>
      <w:bookmarkStart w:id="34" w:name="bookmark36"/>
      <w:bookmarkEnd w:id="34"/>
      <w:r w:rsidRPr="00170BCD">
        <w:rPr>
          <w:rStyle w:val="a7"/>
          <w:rFonts w:ascii="Times New Roman" w:hAnsi="Times New Roman" w:cs="Times New Roman"/>
          <w:color w:val="000000"/>
          <w:sz w:val="24"/>
          <w:szCs w:val="24"/>
        </w:rPr>
        <w:t>Механизмы достижения целевых ориентиров</w:t>
      </w:r>
    </w:p>
    <w:p w14:paraId="54CA844E" w14:textId="6BE6B5B0" w:rsidR="00F32176" w:rsidRPr="00170BCD" w:rsidRDefault="00F32176">
      <w:pPr>
        <w:pStyle w:val="a8"/>
        <w:tabs>
          <w:tab w:val="right" w:leader="dot" w:pos="6345"/>
        </w:tabs>
        <w:spacing w:after="60" w:line="310" w:lineRule="auto"/>
        <w:ind w:left="460" w:firstLine="0"/>
        <w:rPr>
          <w:rFonts w:ascii="Times New Roman" w:hAnsi="Times New Roman" w:cs="Times New Roman"/>
          <w:sz w:val="24"/>
          <w:szCs w:val="24"/>
        </w:rPr>
        <w:sectPr w:rsidR="00F32176" w:rsidRPr="00170BCD">
          <w:footerReference w:type="even" r:id="rId9"/>
          <w:footerReference w:type="default" r:id="rId10"/>
          <w:footerReference w:type="first" r:id="rId11"/>
          <w:pgSz w:w="7824" w:h="12019"/>
          <w:pgMar w:top="649" w:right="718" w:bottom="955" w:left="718" w:header="0" w:footer="3" w:gutter="0"/>
          <w:pgNumType w:start="1"/>
          <w:cols w:space="720"/>
          <w:noEndnote/>
          <w:titlePg/>
          <w:docGrid w:linePitch="360"/>
        </w:sectPr>
      </w:pPr>
      <w:r w:rsidRPr="00170BCD">
        <w:rPr>
          <w:rStyle w:val="a7"/>
          <w:rFonts w:ascii="Times New Roman" w:hAnsi="Times New Roman" w:cs="Times New Roman"/>
          <w:color w:val="000000"/>
          <w:sz w:val="24"/>
          <w:szCs w:val="24"/>
        </w:rPr>
        <w:t>в системе условий</w:t>
      </w:r>
      <w:r w:rsidRPr="00170BCD">
        <w:rPr>
          <w:rStyle w:val="a7"/>
          <w:rFonts w:ascii="Times New Roman" w:hAnsi="Times New Roman" w:cs="Times New Roman"/>
          <w:color w:val="000000"/>
          <w:sz w:val="24"/>
          <w:szCs w:val="24"/>
        </w:rPr>
        <w:tab/>
      </w:r>
      <w:r w:rsidR="00A419E0">
        <w:rPr>
          <w:rStyle w:val="a7"/>
          <w:rFonts w:ascii="Times New Roman" w:hAnsi="Times New Roman" w:cs="Times New Roman"/>
          <w:color w:val="000000"/>
          <w:sz w:val="24"/>
          <w:szCs w:val="24"/>
        </w:rPr>
        <w:t>78</w:t>
      </w:r>
      <w:r w:rsidR="00934EDC">
        <w:rPr>
          <w:rStyle w:val="a7"/>
          <w:rFonts w:ascii="Times New Roman" w:hAnsi="Times New Roman" w:cs="Times New Roman"/>
          <w:color w:val="000000"/>
          <w:sz w:val="24"/>
          <w:szCs w:val="24"/>
        </w:rPr>
        <w:t>8</w:t>
      </w:r>
    </w:p>
    <w:p w14:paraId="25E4F44B" w14:textId="057C38F4" w:rsidR="00F32176" w:rsidRPr="00170BCD" w:rsidRDefault="00F32176" w:rsidP="00CE720F">
      <w:pPr>
        <w:pStyle w:val="40"/>
        <w:keepNext/>
        <w:keepLines/>
        <w:pBdr>
          <w:bottom w:val="single" w:sz="4" w:space="0" w:color="auto"/>
        </w:pBdr>
        <w:spacing w:after="240" w:line="259" w:lineRule="auto"/>
        <w:jc w:val="both"/>
        <w:rPr>
          <w:rFonts w:ascii="Times New Roman" w:hAnsi="Times New Roman" w:cs="Times New Roman"/>
          <w:sz w:val="24"/>
          <w:szCs w:val="24"/>
        </w:rPr>
      </w:pPr>
      <w:r w:rsidRPr="00170BCD">
        <w:rPr>
          <w:rFonts w:ascii="Times New Roman" w:hAnsi="Times New Roman" w:cs="Times New Roman"/>
          <w:sz w:val="24"/>
          <w:szCs w:val="24"/>
        </w:rPr>
        <w:fldChar w:fldCharType="end"/>
      </w:r>
      <w:bookmarkStart w:id="35" w:name="bookmark45"/>
      <w:bookmarkEnd w:id="35"/>
      <w:r w:rsidR="00CE720F" w:rsidRPr="00170BCD">
        <w:rPr>
          <w:rStyle w:val="a5"/>
          <w:rFonts w:ascii="Times New Roman" w:hAnsi="Times New Roman" w:cs="Times New Roman"/>
          <w:b w:val="0"/>
          <w:bCs w:val="0"/>
          <w:color w:val="000000"/>
          <w:sz w:val="24"/>
          <w:szCs w:val="24"/>
        </w:rPr>
        <w:t xml:space="preserve"> </w:t>
      </w:r>
      <w:r w:rsidR="00CE720F">
        <w:rPr>
          <w:rStyle w:val="a5"/>
          <w:rFonts w:ascii="Times New Roman" w:hAnsi="Times New Roman" w:cs="Times New Roman"/>
          <w:b w:val="0"/>
          <w:bCs w:val="0"/>
          <w:color w:val="000000"/>
          <w:sz w:val="24"/>
          <w:szCs w:val="24"/>
        </w:rPr>
        <w:t xml:space="preserve">                                </w:t>
      </w:r>
      <w:r w:rsidRPr="00170BCD">
        <w:rPr>
          <w:rStyle w:val="a5"/>
          <w:rFonts w:ascii="Times New Roman" w:hAnsi="Times New Roman" w:cs="Times New Roman"/>
          <w:b w:val="0"/>
          <w:bCs w:val="0"/>
          <w:color w:val="000000"/>
          <w:sz w:val="24"/>
          <w:szCs w:val="24"/>
        </w:rPr>
        <w:t>ЦЕЛЕВОЙ РАЗДЕЛ</w:t>
      </w:r>
    </w:p>
    <w:p w14:paraId="5B7C9984" w14:textId="77777777" w:rsidR="00F32176" w:rsidRPr="00170BCD" w:rsidRDefault="00F32176" w:rsidP="004B39C3">
      <w:pPr>
        <w:pStyle w:val="24"/>
        <w:numPr>
          <w:ilvl w:val="1"/>
          <w:numId w:val="3"/>
        </w:numPr>
        <w:tabs>
          <w:tab w:val="left" w:pos="442"/>
        </w:tabs>
        <w:spacing w:after="60" w:line="233" w:lineRule="auto"/>
        <w:jc w:val="both"/>
        <w:rPr>
          <w:rFonts w:ascii="Times New Roman" w:hAnsi="Times New Roman" w:cs="Times New Roman"/>
          <w:b w:val="0"/>
          <w:bCs w:val="0"/>
          <w:w w:val="100"/>
          <w:sz w:val="24"/>
          <w:szCs w:val="24"/>
        </w:rPr>
      </w:pPr>
      <w:bookmarkStart w:id="36" w:name="bookmark46"/>
      <w:bookmarkEnd w:id="36"/>
      <w:r w:rsidRPr="00170BCD">
        <w:rPr>
          <w:rStyle w:val="23"/>
          <w:rFonts w:ascii="Times New Roman" w:hAnsi="Times New Roman" w:cs="Times New Roman"/>
          <w:b/>
          <w:bCs/>
          <w:color w:val="000000"/>
          <w:sz w:val="24"/>
          <w:szCs w:val="24"/>
        </w:rPr>
        <w:t>ПОЯСНИТЕЛЬНАЯ ЗАПИСКА</w:t>
      </w:r>
    </w:p>
    <w:p w14:paraId="561A469A" w14:textId="77777777" w:rsidR="00F32176" w:rsidRPr="00170BCD" w:rsidRDefault="00F32176">
      <w:pPr>
        <w:pStyle w:val="a9"/>
        <w:spacing w:line="259"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В соответствии с Федеральным законом «Об образовании в Российской Федерации» начальное общее образование относит</w:t>
      </w:r>
      <w:r w:rsidRPr="00170BCD">
        <w:rPr>
          <w:rStyle w:val="11"/>
          <w:rFonts w:ascii="Times New Roman" w:hAnsi="Times New Roman" w:cs="Times New Roman"/>
          <w:color w:val="000000"/>
          <w:sz w:val="24"/>
          <w:szCs w:val="24"/>
        </w:rPr>
        <w:softHyphen/>
        <w:t>ся к основным образовательным программам (наряду с образо</w:t>
      </w:r>
      <w:r w:rsidRPr="00170BCD">
        <w:rPr>
          <w:rStyle w:val="11"/>
          <w:rFonts w:ascii="Times New Roman" w:hAnsi="Times New Roman" w:cs="Times New Roman"/>
          <w:color w:val="000000"/>
          <w:sz w:val="24"/>
          <w:szCs w:val="24"/>
        </w:rPr>
        <w:softHyphen/>
        <w:t>вательной программой дошкольного образования и образова</w:t>
      </w:r>
      <w:r w:rsidRPr="00170BCD">
        <w:rPr>
          <w:rStyle w:val="11"/>
          <w:rFonts w:ascii="Times New Roman" w:hAnsi="Times New Roman" w:cs="Times New Roman"/>
          <w:color w:val="000000"/>
          <w:sz w:val="24"/>
          <w:szCs w:val="24"/>
        </w:rPr>
        <w:softHyphen/>
        <w:t>тельной программой основного общего образования, статья 12 Закона) и характеризует первый этап школьного обучения. Об</w:t>
      </w:r>
      <w:r w:rsidRPr="00170BCD">
        <w:rPr>
          <w:rStyle w:val="11"/>
          <w:rFonts w:ascii="Times New Roman" w:hAnsi="Times New Roman" w:cs="Times New Roman"/>
          <w:color w:val="000000"/>
          <w:sz w:val="24"/>
          <w:szCs w:val="24"/>
        </w:rPr>
        <w:softHyphen/>
        <w:t>разовательная программа понимается в Законе «Об образовании в Российской Федерации» как комплекс основных характери</w:t>
      </w:r>
      <w:r w:rsidRPr="00170BCD">
        <w:rPr>
          <w:rStyle w:val="11"/>
          <w:rFonts w:ascii="Times New Roman" w:hAnsi="Times New Roman" w:cs="Times New Roman"/>
          <w:color w:val="000000"/>
          <w:sz w:val="24"/>
          <w:szCs w:val="24"/>
        </w:rPr>
        <w:softHyphen/>
        <w:t>стик образования (объём, содержание, планируемые результа</w:t>
      </w:r>
      <w:r w:rsidRPr="00170BCD">
        <w:rPr>
          <w:rStyle w:val="11"/>
          <w:rFonts w:ascii="Times New Roman" w:hAnsi="Times New Roman" w:cs="Times New Roman"/>
          <w:color w:val="000000"/>
          <w:sz w:val="24"/>
          <w:szCs w:val="24"/>
        </w:rPr>
        <w:softHyphen/>
        <w:t>ты) и организационно-педагогических условий, реализация ко</w:t>
      </w:r>
      <w:r w:rsidRPr="00170BCD">
        <w:rPr>
          <w:rStyle w:val="11"/>
          <w:rFonts w:ascii="Times New Roman" w:hAnsi="Times New Roman" w:cs="Times New Roman"/>
          <w:color w:val="000000"/>
          <w:sz w:val="24"/>
          <w:szCs w:val="24"/>
        </w:rPr>
        <w:softHyphen/>
        <w:t>торых обеспечивает успешность выполнения ФГОС каждого уровня образования.</w:t>
      </w:r>
    </w:p>
    <w:p w14:paraId="49136021" w14:textId="16F6E77D" w:rsidR="00F32176" w:rsidRPr="00170BCD" w:rsidRDefault="00F32176">
      <w:pPr>
        <w:pStyle w:val="a9"/>
        <w:spacing w:line="259"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Программа начального общего образования является основным доку</w:t>
      </w:r>
      <w:r w:rsidRPr="00170BCD">
        <w:rPr>
          <w:rStyle w:val="11"/>
          <w:rFonts w:ascii="Times New Roman" w:hAnsi="Times New Roman" w:cs="Times New Roman"/>
          <w:color w:val="000000"/>
          <w:sz w:val="24"/>
          <w:szCs w:val="24"/>
        </w:rPr>
        <w:softHyphen/>
        <w:t>ментом, регламентирующим образовательную деятельность об</w:t>
      </w:r>
      <w:r w:rsidRPr="00170BCD">
        <w:rPr>
          <w:rStyle w:val="11"/>
          <w:rFonts w:ascii="Times New Roman" w:hAnsi="Times New Roman" w:cs="Times New Roman"/>
          <w:color w:val="000000"/>
          <w:sz w:val="24"/>
          <w:szCs w:val="24"/>
        </w:rPr>
        <w:softHyphen/>
        <w:t>разовательной организации в единстве урочной и внеурочной деятельности, при учёте правильного соотношения обязатель</w:t>
      </w:r>
      <w:r w:rsidRPr="00170BCD">
        <w:rPr>
          <w:rStyle w:val="11"/>
          <w:rFonts w:ascii="Times New Roman" w:hAnsi="Times New Roman" w:cs="Times New Roman"/>
          <w:color w:val="000000"/>
          <w:sz w:val="24"/>
          <w:szCs w:val="24"/>
        </w:rPr>
        <w:softHyphen/>
        <w:t>ной части программы и части, формируемой участниками об</w:t>
      </w:r>
      <w:r w:rsidRPr="00170BCD">
        <w:rPr>
          <w:rStyle w:val="11"/>
          <w:rFonts w:ascii="Times New Roman" w:hAnsi="Times New Roman" w:cs="Times New Roman"/>
          <w:color w:val="000000"/>
          <w:sz w:val="24"/>
          <w:szCs w:val="24"/>
        </w:rPr>
        <w:softHyphen/>
        <w:t>разовательного процесса.</w:t>
      </w:r>
    </w:p>
    <w:p w14:paraId="075BB832" w14:textId="77777777" w:rsidR="00F32176" w:rsidRPr="00170BCD" w:rsidRDefault="00F32176">
      <w:pPr>
        <w:pStyle w:val="a9"/>
        <w:spacing w:line="259"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Целями реализации программы начального общего образо</w:t>
      </w:r>
      <w:r w:rsidRPr="00170BCD">
        <w:rPr>
          <w:rStyle w:val="11"/>
          <w:rFonts w:ascii="Times New Roman" w:hAnsi="Times New Roman" w:cs="Times New Roman"/>
          <w:color w:val="000000"/>
          <w:sz w:val="24"/>
          <w:szCs w:val="24"/>
        </w:rPr>
        <w:softHyphen/>
        <w:t>вания являются:</w:t>
      </w:r>
    </w:p>
    <w:p w14:paraId="64B60059" w14:textId="77777777" w:rsidR="00F32176" w:rsidRPr="00170BCD" w:rsidRDefault="00F32176" w:rsidP="004B39C3">
      <w:pPr>
        <w:pStyle w:val="a9"/>
        <w:numPr>
          <w:ilvl w:val="0"/>
          <w:numId w:val="4"/>
        </w:numPr>
        <w:tabs>
          <w:tab w:val="left" w:pos="524"/>
        </w:tabs>
        <w:spacing w:line="259" w:lineRule="auto"/>
        <w:jc w:val="both"/>
        <w:rPr>
          <w:rFonts w:ascii="Times New Roman" w:hAnsi="Times New Roman" w:cs="Times New Roman"/>
          <w:sz w:val="24"/>
          <w:szCs w:val="24"/>
        </w:rPr>
      </w:pPr>
      <w:bookmarkStart w:id="37" w:name="bookmark47"/>
      <w:bookmarkEnd w:id="37"/>
      <w:r w:rsidRPr="00170BCD">
        <w:rPr>
          <w:rStyle w:val="11"/>
          <w:rFonts w:ascii="Times New Roman" w:hAnsi="Times New Roman" w:cs="Times New Roman"/>
          <w:color w:val="000000"/>
          <w:sz w:val="24"/>
          <w:szCs w:val="24"/>
        </w:rPr>
        <w:t>Обеспечение успешной реализации конституционного права каждого гражданина РФ, достигшего возраста 6,5—</w:t>
      </w:r>
    </w:p>
    <w:p w14:paraId="35383A4A" w14:textId="77777777" w:rsidR="00F32176" w:rsidRPr="00170BCD" w:rsidRDefault="00F32176" w:rsidP="004B39C3">
      <w:pPr>
        <w:pStyle w:val="a9"/>
        <w:numPr>
          <w:ilvl w:val="0"/>
          <w:numId w:val="5"/>
        </w:numPr>
        <w:tabs>
          <w:tab w:val="left" w:pos="241"/>
        </w:tabs>
        <w:spacing w:line="259" w:lineRule="auto"/>
        <w:ind w:firstLine="0"/>
        <w:jc w:val="both"/>
        <w:rPr>
          <w:rFonts w:ascii="Times New Roman" w:hAnsi="Times New Roman" w:cs="Times New Roman"/>
          <w:sz w:val="24"/>
          <w:szCs w:val="24"/>
        </w:rPr>
      </w:pPr>
      <w:bookmarkStart w:id="38" w:name="bookmark48"/>
      <w:bookmarkEnd w:id="38"/>
      <w:r w:rsidRPr="00170BCD">
        <w:rPr>
          <w:rStyle w:val="11"/>
          <w:rFonts w:ascii="Times New Roman" w:hAnsi="Times New Roman" w:cs="Times New Roman"/>
          <w:color w:val="000000"/>
          <w:sz w:val="24"/>
          <w:szCs w:val="24"/>
        </w:rPr>
        <w:t>лет, на получение качественного образования, включающего обучение, развитие и воспитание каждого обучающегося.</w:t>
      </w:r>
    </w:p>
    <w:p w14:paraId="4920E832" w14:textId="77777777" w:rsidR="00F32176" w:rsidRPr="00170BCD" w:rsidRDefault="00F32176" w:rsidP="004B39C3">
      <w:pPr>
        <w:pStyle w:val="a9"/>
        <w:numPr>
          <w:ilvl w:val="0"/>
          <w:numId w:val="4"/>
        </w:numPr>
        <w:tabs>
          <w:tab w:val="left" w:pos="524"/>
        </w:tabs>
        <w:spacing w:line="259" w:lineRule="auto"/>
        <w:jc w:val="both"/>
        <w:rPr>
          <w:rFonts w:ascii="Times New Roman" w:hAnsi="Times New Roman" w:cs="Times New Roman"/>
          <w:sz w:val="24"/>
          <w:szCs w:val="24"/>
        </w:rPr>
      </w:pPr>
      <w:bookmarkStart w:id="39" w:name="bookmark49"/>
      <w:bookmarkEnd w:id="39"/>
      <w:r w:rsidRPr="00170BCD">
        <w:rPr>
          <w:rStyle w:val="11"/>
          <w:rFonts w:ascii="Times New Roman" w:hAnsi="Times New Roman" w:cs="Times New Roman"/>
          <w:color w:val="000000"/>
          <w:sz w:val="24"/>
          <w:szCs w:val="24"/>
        </w:rPr>
        <w:t>Организация учебного процесса с учётом целей, содержа</w:t>
      </w:r>
      <w:r w:rsidRPr="00170BCD">
        <w:rPr>
          <w:rStyle w:val="11"/>
          <w:rFonts w:ascii="Times New Roman" w:hAnsi="Times New Roman" w:cs="Times New Roman"/>
          <w:color w:val="000000"/>
          <w:sz w:val="24"/>
          <w:szCs w:val="24"/>
        </w:rPr>
        <w:softHyphen/>
        <w:t>ния и планируемых результатов начального общего образова</w:t>
      </w:r>
      <w:r w:rsidRPr="00170BCD">
        <w:rPr>
          <w:rStyle w:val="11"/>
          <w:rFonts w:ascii="Times New Roman" w:hAnsi="Times New Roman" w:cs="Times New Roman"/>
          <w:color w:val="000000"/>
          <w:sz w:val="24"/>
          <w:szCs w:val="24"/>
        </w:rPr>
        <w:softHyphen/>
        <w:t>ния, отражённых в обновленном ФГОС НОО.</w:t>
      </w:r>
    </w:p>
    <w:p w14:paraId="0E78B2AA" w14:textId="77777777" w:rsidR="00F32176" w:rsidRPr="00170BCD" w:rsidRDefault="00F32176" w:rsidP="004B39C3">
      <w:pPr>
        <w:pStyle w:val="a9"/>
        <w:numPr>
          <w:ilvl w:val="0"/>
          <w:numId w:val="4"/>
        </w:numPr>
        <w:tabs>
          <w:tab w:val="left" w:pos="529"/>
        </w:tabs>
        <w:spacing w:line="259" w:lineRule="auto"/>
        <w:jc w:val="both"/>
        <w:rPr>
          <w:rFonts w:ascii="Times New Roman" w:hAnsi="Times New Roman" w:cs="Times New Roman"/>
          <w:sz w:val="24"/>
          <w:szCs w:val="24"/>
        </w:rPr>
      </w:pPr>
      <w:bookmarkStart w:id="40" w:name="bookmark50"/>
      <w:bookmarkEnd w:id="40"/>
      <w:r w:rsidRPr="00170BCD">
        <w:rPr>
          <w:rStyle w:val="11"/>
          <w:rFonts w:ascii="Times New Roman" w:hAnsi="Times New Roman" w:cs="Times New Roman"/>
          <w:color w:val="000000"/>
          <w:sz w:val="24"/>
          <w:szCs w:val="24"/>
        </w:rPr>
        <w:t>Создание условий для свободного развития каждого млад</w:t>
      </w:r>
      <w:r w:rsidRPr="00170BCD">
        <w:rPr>
          <w:rStyle w:val="11"/>
          <w:rFonts w:ascii="Times New Roman" w:hAnsi="Times New Roman" w:cs="Times New Roman"/>
          <w:color w:val="000000"/>
          <w:sz w:val="24"/>
          <w:szCs w:val="24"/>
        </w:rPr>
        <w:softHyphen/>
        <w:t>шего школьника с учётом его потребностей, возможностей и стремления к самореализации; отражение в программе началь</w:t>
      </w:r>
      <w:r w:rsidRPr="00170BCD">
        <w:rPr>
          <w:rStyle w:val="11"/>
          <w:rFonts w:ascii="Times New Roman" w:hAnsi="Times New Roman" w:cs="Times New Roman"/>
          <w:color w:val="000000"/>
          <w:sz w:val="24"/>
          <w:szCs w:val="24"/>
        </w:rPr>
        <w:softHyphen/>
        <w:t>ного общего образования деятельности педагогического кол</w:t>
      </w:r>
      <w:r w:rsidRPr="00170BCD">
        <w:rPr>
          <w:rStyle w:val="11"/>
          <w:rFonts w:ascii="Times New Roman" w:hAnsi="Times New Roman" w:cs="Times New Roman"/>
          <w:color w:val="000000"/>
          <w:sz w:val="24"/>
          <w:szCs w:val="24"/>
        </w:rPr>
        <w:softHyphen/>
        <w:t>лектива по созданию индивидуальных программ и учебных планов для одарённых, успешных обучающихся или для детей социальных групп, нуждающихся в особом внимании и под</w:t>
      </w:r>
      <w:r w:rsidRPr="00170BCD">
        <w:rPr>
          <w:rStyle w:val="11"/>
          <w:rFonts w:ascii="Times New Roman" w:hAnsi="Times New Roman" w:cs="Times New Roman"/>
          <w:color w:val="000000"/>
          <w:sz w:val="24"/>
          <w:szCs w:val="24"/>
        </w:rPr>
        <w:softHyphen/>
        <w:t>держке педагогов.</w:t>
      </w:r>
    </w:p>
    <w:p w14:paraId="476AD7D5" w14:textId="77777777" w:rsidR="00F32176" w:rsidRPr="00170BCD" w:rsidRDefault="00F32176" w:rsidP="004B39C3">
      <w:pPr>
        <w:pStyle w:val="a9"/>
        <w:numPr>
          <w:ilvl w:val="0"/>
          <w:numId w:val="4"/>
        </w:numPr>
        <w:tabs>
          <w:tab w:val="left" w:pos="529"/>
        </w:tabs>
        <w:spacing w:after="180" w:line="259" w:lineRule="auto"/>
        <w:jc w:val="both"/>
        <w:rPr>
          <w:rFonts w:ascii="Times New Roman" w:hAnsi="Times New Roman" w:cs="Times New Roman"/>
          <w:sz w:val="24"/>
          <w:szCs w:val="24"/>
        </w:rPr>
      </w:pPr>
      <w:bookmarkStart w:id="41" w:name="bookmark51"/>
      <w:bookmarkEnd w:id="41"/>
      <w:r w:rsidRPr="00170BCD">
        <w:rPr>
          <w:rStyle w:val="11"/>
          <w:rFonts w:ascii="Times New Roman" w:hAnsi="Times New Roman" w:cs="Times New Roman"/>
          <w:color w:val="000000"/>
          <w:sz w:val="24"/>
          <w:szCs w:val="24"/>
        </w:rPr>
        <w:t>Возможность для коллектива образовательной организа</w:t>
      </w:r>
      <w:r w:rsidRPr="00170BCD">
        <w:rPr>
          <w:rStyle w:val="11"/>
          <w:rFonts w:ascii="Times New Roman" w:hAnsi="Times New Roman" w:cs="Times New Roman"/>
          <w:color w:val="000000"/>
          <w:sz w:val="24"/>
          <w:szCs w:val="24"/>
        </w:rPr>
        <w:softHyphen/>
        <w:t>ции проявить своё педагогическое мастерство, обогатить опыт деятельности, активно участвовать в создании и утверждении традиций школьного коллектива.</w:t>
      </w:r>
    </w:p>
    <w:p w14:paraId="7D96261B" w14:textId="3535DEF1" w:rsidR="00F32176" w:rsidRPr="00170BCD" w:rsidRDefault="00F32176">
      <w:pPr>
        <w:pStyle w:val="a9"/>
        <w:spacing w:before="160" w:line="271" w:lineRule="auto"/>
        <w:jc w:val="both"/>
        <w:rPr>
          <w:rFonts w:ascii="Times New Roman" w:hAnsi="Times New Roman" w:cs="Times New Roman"/>
          <w:sz w:val="24"/>
          <w:szCs w:val="24"/>
        </w:rPr>
      </w:pPr>
      <w:bookmarkStart w:id="42" w:name="bookmark52"/>
      <w:bookmarkEnd w:id="42"/>
      <w:r w:rsidRPr="00170BCD">
        <w:rPr>
          <w:rStyle w:val="11"/>
          <w:rFonts w:ascii="Times New Roman" w:hAnsi="Times New Roman" w:cs="Times New Roman"/>
          <w:color w:val="000000"/>
          <w:sz w:val="24"/>
          <w:szCs w:val="24"/>
        </w:rPr>
        <w:t>Достижение поставленных целей предусматривает решение следующих основных задач: — формирование общей культу</w:t>
      </w:r>
      <w:r w:rsidRPr="00170BCD">
        <w:rPr>
          <w:rStyle w:val="11"/>
          <w:rFonts w:ascii="Times New Roman" w:hAnsi="Times New Roman" w:cs="Times New Roman"/>
          <w:color w:val="000000"/>
          <w:sz w:val="24"/>
          <w:szCs w:val="24"/>
        </w:rPr>
        <w:softHyphen/>
        <w:t>ры, духовно-нравственное, гражданское, социальное, личност</w:t>
      </w:r>
      <w:r w:rsidRPr="00170BCD">
        <w:rPr>
          <w:rStyle w:val="11"/>
          <w:rFonts w:ascii="Times New Roman" w:hAnsi="Times New Roman" w:cs="Times New Roman"/>
          <w:color w:val="000000"/>
          <w:sz w:val="24"/>
          <w:szCs w:val="24"/>
        </w:rPr>
        <w:softHyphen/>
        <w:t>ное и интеллектуальное развитие, развитие творческих способ</w:t>
      </w:r>
      <w:r w:rsidRPr="00170BCD">
        <w:rPr>
          <w:rStyle w:val="11"/>
          <w:rFonts w:ascii="Times New Roman" w:hAnsi="Times New Roman" w:cs="Times New Roman"/>
          <w:color w:val="000000"/>
          <w:sz w:val="24"/>
          <w:szCs w:val="24"/>
        </w:rPr>
        <w:softHyphen/>
        <w:t>ностей, сохранение и укрепление здоровья; — обеспечение планируемых результатов по освоению выпускником целевых установок, приобретению знаний, умений, навыков, компетен</w:t>
      </w:r>
      <w:r w:rsidRPr="00170BCD">
        <w:rPr>
          <w:rStyle w:val="11"/>
          <w:rFonts w:ascii="Times New Roman" w:hAnsi="Times New Roman" w:cs="Times New Roman"/>
          <w:color w:val="000000"/>
          <w:sz w:val="24"/>
          <w:szCs w:val="24"/>
        </w:rPr>
        <w:softHyphen/>
        <w:t>ций и компетентностей, определяемых личностными, семей</w:t>
      </w:r>
      <w:r w:rsidRPr="00170BCD">
        <w:rPr>
          <w:rStyle w:val="11"/>
          <w:rFonts w:ascii="Times New Roman" w:hAnsi="Times New Roman" w:cs="Times New Roman"/>
          <w:color w:val="000000"/>
          <w:sz w:val="24"/>
          <w:szCs w:val="24"/>
        </w:rPr>
        <w:softHyphen/>
        <w:t>ными, общественными, государственными потребностями и возможностями обучающегося младшего школьного возраста, индивидуальными особенностями его развития и состояния здоровья; — становление и развитие личности в ее индивиду</w:t>
      </w:r>
      <w:r w:rsidRPr="00170BCD">
        <w:rPr>
          <w:rStyle w:val="11"/>
          <w:rFonts w:ascii="Times New Roman" w:hAnsi="Times New Roman" w:cs="Times New Roman"/>
          <w:color w:val="000000"/>
          <w:sz w:val="24"/>
          <w:szCs w:val="24"/>
        </w:rPr>
        <w:softHyphen/>
        <w:t>альности, самобытности, уникальности и неповторимости; — обеспечение преемственности начального общего и основного общего образования; — достижение планируемых результатов освоения основной образовательной программы начального об</w:t>
      </w:r>
      <w:r w:rsidRPr="00170BCD">
        <w:rPr>
          <w:rStyle w:val="11"/>
          <w:rFonts w:ascii="Times New Roman" w:hAnsi="Times New Roman" w:cs="Times New Roman"/>
          <w:color w:val="000000"/>
          <w:sz w:val="24"/>
          <w:szCs w:val="24"/>
        </w:rPr>
        <w:softHyphen/>
        <w:t>щего образования всеми обучающимися, в том числе детьми с ограниченными возможностями здоровья (далее — дети с ОВЗ); — обеспечение доступности получения качественного начального общего образования; — выявление и развитие спо</w:t>
      </w:r>
      <w:r w:rsidRPr="00170BCD">
        <w:rPr>
          <w:rStyle w:val="11"/>
          <w:rFonts w:ascii="Times New Roman" w:hAnsi="Times New Roman" w:cs="Times New Roman"/>
          <w:color w:val="000000"/>
          <w:sz w:val="24"/>
          <w:szCs w:val="24"/>
        </w:rPr>
        <w:softHyphen/>
        <w:t>собностей обучающихся, в том числе лиц, проявивших выдаю</w:t>
      </w:r>
      <w:r w:rsidRPr="00170BCD">
        <w:rPr>
          <w:rStyle w:val="11"/>
          <w:rFonts w:ascii="Times New Roman" w:hAnsi="Times New Roman" w:cs="Times New Roman"/>
          <w:color w:val="000000"/>
          <w:sz w:val="24"/>
          <w:szCs w:val="24"/>
        </w:rPr>
        <w:softHyphen/>
        <w:t>щиеся способности, чере</w:t>
      </w:r>
      <w:r w:rsidR="00CE720F">
        <w:rPr>
          <w:rStyle w:val="11"/>
          <w:rFonts w:ascii="Times New Roman" w:hAnsi="Times New Roman" w:cs="Times New Roman"/>
          <w:color w:val="000000"/>
          <w:sz w:val="24"/>
          <w:szCs w:val="24"/>
        </w:rPr>
        <w:t xml:space="preserve">з систему клубов, секций </w:t>
      </w:r>
      <w:r w:rsidRPr="00170BCD">
        <w:rPr>
          <w:rStyle w:val="11"/>
          <w:rFonts w:ascii="Times New Roman" w:hAnsi="Times New Roman" w:cs="Times New Roman"/>
          <w:color w:val="000000"/>
          <w:sz w:val="24"/>
          <w:szCs w:val="24"/>
        </w:rPr>
        <w:t>и кружков, организацию общественно полезной деятельности; — организация интеллектуальных и творческих соревнований, научно-технического творчества и проектно-исследовательской деятельности; — участие обучающихся, их родителей (закон</w:t>
      </w:r>
      <w:r w:rsidRPr="00170BCD">
        <w:rPr>
          <w:rStyle w:val="11"/>
          <w:rFonts w:ascii="Times New Roman" w:hAnsi="Times New Roman" w:cs="Times New Roman"/>
          <w:color w:val="000000"/>
          <w:sz w:val="24"/>
          <w:szCs w:val="24"/>
        </w:rPr>
        <w:softHyphen/>
        <w:t>ных представителей), педагогических работников и обществен</w:t>
      </w:r>
      <w:r w:rsidRPr="00170BCD">
        <w:rPr>
          <w:rStyle w:val="11"/>
          <w:rFonts w:ascii="Times New Roman" w:hAnsi="Times New Roman" w:cs="Times New Roman"/>
          <w:color w:val="000000"/>
          <w:sz w:val="24"/>
          <w:szCs w:val="24"/>
        </w:rPr>
        <w:softHyphen/>
        <w:t>ности в проектировании и развитии внутришкольной социаль</w:t>
      </w:r>
      <w:r w:rsidRPr="00170BCD">
        <w:rPr>
          <w:rStyle w:val="11"/>
          <w:rFonts w:ascii="Times New Roman" w:hAnsi="Times New Roman" w:cs="Times New Roman"/>
          <w:color w:val="000000"/>
          <w:sz w:val="24"/>
          <w:szCs w:val="24"/>
        </w:rPr>
        <w:softHyphen/>
        <w:t>ной среды; — использование в образовательной деятельности современных образовательных технологий деятельностного типа; — предоставление обучающимся возможности для эф</w:t>
      </w:r>
      <w:r w:rsidRPr="00170BCD">
        <w:rPr>
          <w:rStyle w:val="11"/>
          <w:rFonts w:ascii="Times New Roman" w:hAnsi="Times New Roman" w:cs="Times New Roman"/>
          <w:color w:val="000000"/>
          <w:sz w:val="24"/>
          <w:szCs w:val="24"/>
        </w:rPr>
        <w:softHyphen/>
        <w:t>фективной самостоятельной работы; — включение обучающих</w:t>
      </w:r>
      <w:r w:rsidRPr="00170BCD">
        <w:rPr>
          <w:rStyle w:val="11"/>
          <w:rFonts w:ascii="Times New Roman" w:hAnsi="Times New Roman" w:cs="Times New Roman"/>
          <w:color w:val="000000"/>
          <w:sz w:val="24"/>
          <w:szCs w:val="24"/>
        </w:rPr>
        <w:softHyphen/>
        <w:t>ся в процессы познания и преобразования внешкольной соци</w:t>
      </w:r>
      <w:r w:rsidRPr="00170BCD">
        <w:rPr>
          <w:rStyle w:val="11"/>
          <w:rFonts w:ascii="Times New Roman" w:hAnsi="Times New Roman" w:cs="Times New Roman"/>
          <w:color w:val="000000"/>
          <w:sz w:val="24"/>
          <w:szCs w:val="24"/>
        </w:rPr>
        <w:softHyphen/>
        <w:t>альной среды (населенного пункта, района, города.</w:t>
      </w:r>
    </w:p>
    <w:p w14:paraId="0440D166" w14:textId="02A3E9B4" w:rsidR="00F32176" w:rsidRPr="00170BCD" w:rsidRDefault="00AE79DD">
      <w:pPr>
        <w:pStyle w:val="a9"/>
        <w:spacing w:line="271" w:lineRule="auto"/>
        <w:jc w:val="both"/>
        <w:rPr>
          <w:rFonts w:ascii="Times New Roman" w:hAnsi="Times New Roman" w:cs="Times New Roman"/>
          <w:sz w:val="24"/>
          <w:szCs w:val="24"/>
        </w:rPr>
      </w:pPr>
      <w:r>
        <w:rPr>
          <w:rStyle w:val="11"/>
          <w:rFonts w:ascii="Times New Roman" w:hAnsi="Times New Roman" w:cs="Times New Roman"/>
          <w:color w:val="000000"/>
          <w:sz w:val="24"/>
          <w:szCs w:val="24"/>
        </w:rPr>
        <w:t xml:space="preserve"> П</w:t>
      </w:r>
      <w:r w:rsidR="00F32176" w:rsidRPr="00170BCD">
        <w:rPr>
          <w:rStyle w:val="11"/>
          <w:rFonts w:ascii="Times New Roman" w:hAnsi="Times New Roman" w:cs="Times New Roman"/>
          <w:color w:val="000000"/>
          <w:sz w:val="24"/>
          <w:szCs w:val="24"/>
        </w:rPr>
        <w:t>рограмм</w:t>
      </w:r>
      <w:r>
        <w:rPr>
          <w:rStyle w:val="11"/>
          <w:rFonts w:ascii="Times New Roman" w:hAnsi="Times New Roman" w:cs="Times New Roman"/>
          <w:color w:val="000000"/>
          <w:sz w:val="24"/>
          <w:szCs w:val="24"/>
        </w:rPr>
        <w:t>а</w:t>
      </w:r>
      <w:r w:rsidR="00F32176" w:rsidRPr="00170BCD">
        <w:rPr>
          <w:rStyle w:val="11"/>
          <w:rFonts w:ascii="Times New Roman" w:hAnsi="Times New Roman" w:cs="Times New Roman"/>
          <w:color w:val="000000"/>
          <w:sz w:val="24"/>
          <w:szCs w:val="24"/>
        </w:rPr>
        <w:t xml:space="preserve"> начального общего образования учитывает сле</w:t>
      </w:r>
      <w:r w:rsidR="00480CE8">
        <w:rPr>
          <w:rStyle w:val="11"/>
          <w:rFonts w:ascii="Times New Roman" w:hAnsi="Times New Roman" w:cs="Times New Roman"/>
          <w:color w:val="000000"/>
          <w:sz w:val="24"/>
          <w:szCs w:val="24"/>
        </w:rPr>
        <w:t>дующие принципы:</w:t>
      </w:r>
    </w:p>
    <w:p w14:paraId="45ADE5A2"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i/>
          <w:iCs/>
          <w:color w:val="000000"/>
          <w:sz w:val="24"/>
          <w:szCs w:val="24"/>
        </w:rPr>
        <w:t>Принцип учёта ФГОС НОО:</w:t>
      </w:r>
      <w:r w:rsidRPr="00170BCD">
        <w:rPr>
          <w:rStyle w:val="11"/>
          <w:rFonts w:ascii="Times New Roman" w:hAnsi="Times New Roman" w:cs="Times New Roman"/>
          <w:color w:val="000000"/>
          <w:sz w:val="24"/>
          <w:szCs w:val="24"/>
        </w:rPr>
        <w:t xml:space="preserve"> программа начального общего образования базируется на требованиях, предъявляемых ФГОС НОО к целям, содержанию, планируемым результатам и условиям обучения в начальной школе: учитывается также ПООП НОО.</w:t>
      </w:r>
    </w:p>
    <w:p w14:paraId="3B4F5ECE"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i/>
          <w:iCs/>
          <w:color w:val="000000"/>
          <w:sz w:val="24"/>
          <w:szCs w:val="24"/>
        </w:rPr>
        <w:t>Принцип учёта языка обучения:</w:t>
      </w:r>
      <w:r w:rsidRPr="00170BCD">
        <w:rPr>
          <w:rStyle w:val="11"/>
          <w:rFonts w:ascii="Times New Roman" w:hAnsi="Times New Roman" w:cs="Times New Roman"/>
          <w:color w:val="000000"/>
          <w:sz w:val="24"/>
          <w:szCs w:val="24"/>
        </w:rPr>
        <w:t xml:space="preserve"> с учётом условий функци</w:t>
      </w:r>
      <w:r w:rsidRPr="00170BCD">
        <w:rPr>
          <w:rStyle w:val="11"/>
          <w:rFonts w:ascii="Times New Roman" w:hAnsi="Times New Roman" w:cs="Times New Roman"/>
          <w:color w:val="000000"/>
          <w:sz w:val="24"/>
          <w:szCs w:val="24"/>
        </w:rPr>
        <w:softHyphen/>
        <w:t>онирования образовательной организации программа характе</w:t>
      </w:r>
      <w:r w:rsidRPr="00170BCD">
        <w:rPr>
          <w:rStyle w:val="11"/>
          <w:rFonts w:ascii="Times New Roman" w:hAnsi="Times New Roman" w:cs="Times New Roman"/>
          <w:color w:val="000000"/>
          <w:sz w:val="24"/>
          <w:szCs w:val="24"/>
        </w:rPr>
        <w:softHyphen/>
        <w:t>ризует право получения образования на родном языке из числа языков народов РФ и отражает механизмы реализации данно</w:t>
      </w:r>
      <w:r w:rsidRPr="00170BCD">
        <w:rPr>
          <w:rStyle w:val="11"/>
          <w:rFonts w:ascii="Times New Roman" w:hAnsi="Times New Roman" w:cs="Times New Roman"/>
          <w:color w:val="000000"/>
          <w:sz w:val="24"/>
          <w:szCs w:val="24"/>
        </w:rPr>
        <w:softHyphen/>
        <w:t>го принципа в учебных планах, а также планах внеурочной деятельности.</w:t>
      </w:r>
    </w:p>
    <w:p w14:paraId="6EF4CE57"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i/>
          <w:iCs/>
          <w:color w:val="000000"/>
          <w:sz w:val="24"/>
          <w:szCs w:val="24"/>
        </w:rPr>
        <w:t>Принцип учёта ведущей деятельности</w:t>
      </w:r>
      <w:r w:rsidRPr="00170BCD">
        <w:rPr>
          <w:rStyle w:val="11"/>
          <w:rFonts w:ascii="Times New Roman" w:hAnsi="Times New Roman" w:cs="Times New Roman"/>
          <w:color w:val="000000"/>
          <w:sz w:val="24"/>
          <w:szCs w:val="24"/>
        </w:rPr>
        <w:t xml:space="preserve"> младшего школьни</w:t>
      </w:r>
      <w:r w:rsidRPr="00170BCD">
        <w:rPr>
          <w:rStyle w:val="11"/>
          <w:rFonts w:ascii="Times New Roman" w:hAnsi="Times New Roman" w:cs="Times New Roman"/>
          <w:color w:val="000000"/>
          <w:sz w:val="24"/>
          <w:szCs w:val="24"/>
        </w:rPr>
        <w:softHyphen/>
        <w:t>ка: программа обеспечивает конструирование учебного процес</w:t>
      </w:r>
      <w:r w:rsidRPr="00170BCD">
        <w:rPr>
          <w:rStyle w:val="11"/>
          <w:rFonts w:ascii="Times New Roman" w:hAnsi="Times New Roman" w:cs="Times New Roman"/>
          <w:color w:val="000000"/>
          <w:sz w:val="24"/>
          <w:szCs w:val="24"/>
        </w:rPr>
        <w:softHyphen/>
        <w:t>са в структуре учебной деятельности, предусматривает меха</w:t>
      </w:r>
      <w:r w:rsidRPr="00170BCD">
        <w:rPr>
          <w:rStyle w:val="11"/>
          <w:rFonts w:ascii="Times New Roman" w:hAnsi="Times New Roman" w:cs="Times New Roman"/>
          <w:color w:val="000000"/>
          <w:sz w:val="24"/>
          <w:szCs w:val="24"/>
        </w:rPr>
        <w:softHyphen/>
        <w:t>низмы формирования всех компонентов учебной деятельности (мотив, цель, учебная задача, учебные операции, контроль и самоконтроль).</w:t>
      </w:r>
    </w:p>
    <w:p w14:paraId="409CC0B6"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i/>
          <w:iCs/>
          <w:color w:val="000000"/>
          <w:sz w:val="24"/>
          <w:szCs w:val="24"/>
        </w:rPr>
        <w:t>Принцип индивидуализации обучения:</w:t>
      </w:r>
      <w:r w:rsidRPr="00170BCD">
        <w:rPr>
          <w:rStyle w:val="11"/>
          <w:rFonts w:ascii="Times New Roman" w:hAnsi="Times New Roman" w:cs="Times New Roman"/>
          <w:color w:val="000000"/>
          <w:sz w:val="24"/>
          <w:szCs w:val="24"/>
        </w:rPr>
        <w:t xml:space="preserve"> программа предусма</w:t>
      </w:r>
      <w:r w:rsidRPr="00170BCD">
        <w:rPr>
          <w:rStyle w:val="11"/>
          <w:rFonts w:ascii="Times New Roman" w:hAnsi="Times New Roman" w:cs="Times New Roman"/>
          <w:color w:val="000000"/>
          <w:sz w:val="24"/>
          <w:szCs w:val="24"/>
        </w:rPr>
        <w:softHyphen/>
        <w:t>тривает возможность и механизмы разработки индивидуальных программ и учебных планов для обучения детей с особыми спо</w:t>
      </w:r>
      <w:r w:rsidRPr="00170BCD">
        <w:rPr>
          <w:rStyle w:val="11"/>
          <w:rFonts w:ascii="Times New Roman" w:hAnsi="Times New Roman" w:cs="Times New Roman"/>
          <w:color w:val="000000"/>
          <w:sz w:val="24"/>
          <w:szCs w:val="24"/>
        </w:rPr>
        <w:softHyphen/>
        <w:t>собностями, потребностями и интересами. При этом учитывают</w:t>
      </w:r>
      <w:r w:rsidRPr="00170BCD">
        <w:rPr>
          <w:rStyle w:val="11"/>
          <w:rFonts w:ascii="Times New Roman" w:hAnsi="Times New Roman" w:cs="Times New Roman"/>
          <w:color w:val="000000"/>
          <w:sz w:val="24"/>
          <w:szCs w:val="24"/>
        </w:rPr>
        <w:softHyphen/>
        <w:t>ся запросы родителей (законных представителей) обучающегося.</w:t>
      </w:r>
    </w:p>
    <w:p w14:paraId="5899EF8A" w14:textId="387BCED1"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i/>
          <w:iCs/>
          <w:color w:val="000000"/>
          <w:sz w:val="24"/>
          <w:szCs w:val="24"/>
        </w:rPr>
        <w:t>Принцип преемственности и перспективности:</w:t>
      </w:r>
      <w:r w:rsidR="00480CE8">
        <w:rPr>
          <w:rStyle w:val="11"/>
          <w:rFonts w:ascii="Times New Roman" w:hAnsi="Times New Roman" w:cs="Times New Roman"/>
          <w:color w:val="000000"/>
          <w:sz w:val="24"/>
          <w:szCs w:val="24"/>
        </w:rPr>
        <w:t xml:space="preserve"> программа </w:t>
      </w:r>
      <w:r w:rsidRPr="00170BCD">
        <w:rPr>
          <w:rStyle w:val="11"/>
          <w:rFonts w:ascii="Times New Roman" w:hAnsi="Times New Roman" w:cs="Times New Roman"/>
          <w:color w:val="000000"/>
          <w:sz w:val="24"/>
          <w:szCs w:val="24"/>
        </w:rPr>
        <w:t xml:space="preserve"> обеспечива</w:t>
      </w:r>
      <w:r w:rsidR="00480CE8">
        <w:rPr>
          <w:rStyle w:val="11"/>
          <w:rFonts w:ascii="Times New Roman" w:hAnsi="Times New Roman" w:cs="Times New Roman"/>
          <w:color w:val="000000"/>
          <w:sz w:val="24"/>
          <w:szCs w:val="24"/>
        </w:rPr>
        <w:t>ет</w:t>
      </w:r>
      <w:r w:rsidRPr="00170BCD">
        <w:rPr>
          <w:rStyle w:val="11"/>
          <w:rFonts w:ascii="Times New Roman" w:hAnsi="Times New Roman" w:cs="Times New Roman"/>
          <w:color w:val="000000"/>
          <w:sz w:val="24"/>
          <w:szCs w:val="24"/>
        </w:rPr>
        <w:t xml:space="preserve"> связь и динамику в формировании зна</w:t>
      </w:r>
      <w:r w:rsidRPr="00170BCD">
        <w:rPr>
          <w:rStyle w:val="11"/>
          <w:rFonts w:ascii="Times New Roman" w:hAnsi="Times New Roman" w:cs="Times New Roman"/>
          <w:color w:val="000000"/>
          <w:sz w:val="24"/>
          <w:szCs w:val="24"/>
        </w:rPr>
        <w:softHyphen/>
        <w:t>ний, умений и способов деятельности между этапами началь</w:t>
      </w:r>
      <w:r w:rsidRPr="00170BCD">
        <w:rPr>
          <w:rStyle w:val="11"/>
          <w:rFonts w:ascii="Times New Roman" w:hAnsi="Times New Roman" w:cs="Times New Roman"/>
          <w:color w:val="000000"/>
          <w:sz w:val="24"/>
          <w:szCs w:val="24"/>
        </w:rPr>
        <w:softHyphen/>
        <w:t>ного образования, а также успешную адаптацию обучающихся к обучению в основной школе, единые подходы между их обу</w:t>
      </w:r>
      <w:r w:rsidRPr="00170BCD">
        <w:rPr>
          <w:rStyle w:val="11"/>
          <w:rFonts w:ascii="Times New Roman" w:hAnsi="Times New Roman" w:cs="Times New Roman"/>
          <w:color w:val="000000"/>
          <w:sz w:val="24"/>
          <w:szCs w:val="24"/>
        </w:rPr>
        <w:softHyphen/>
        <w:t>чением и развитием на начальном и основном этапах школьно</w:t>
      </w:r>
      <w:r w:rsidRPr="00170BCD">
        <w:rPr>
          <w:rStyle w:val="11"/>
          <w:rFonts w:ascii="Times New Roman" w:hAnsi="Times New Roman" w:cs="Times New Roman"/>
          <w:color w:val="000000"/>
          <w:sz w:val="24"/>
          <w:szCs w:val="24"/>
        </w:rPr>
        <w:softHyphen/>
        <w:t>го обучения.</w:t>
      </w:r>
    </w:p>
    <w:p w14:paraId="248770C7"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i/>
          <w:iCs/>
          <w:color w:val="000000"/>
          <w:sz w:val="24"/>
          <w:szCs w:val="24"/>
        </w:rPr>
        <w:t>Принцип интеграции обучения и воспитания:</w:t>
      </w:r>
      <w:r w:rsidRPr="00170BCD">
        <w:rPr>
          <w:rStyle w:val="11"/>
          <w:rFonts w:ascii="Times New Roman" w:hAnsi="Times New Roman" w:cs="Times New Roman"/>
          <w:color w:val="000000"/>
          <w:sz w:val="24"/>
          <w:szCs w:val="24"/>
        </w:rPr>
        <w:t xml:space="preserve"> программа предусматривает связь урочной и внеурочной деятельности, раз</w:t>
      </w:r>
      <w:r w:rsidRPr="00170BCD">
        <w:rPr>
          <w:rStyle w:val="11"/>
          <w:rFonts w:ascii="Times New Roman" w:hAnsi="Times New Roman" w:cs="Times New Roman"/>
          <w:color w:val="000000"/>
          <w:sz w:val="24"/>
          <w:szCs w:val="24"/>
        </w:rPr>
        <w:softHyphen/>
        <w:t>работку разных мероприятий, направленных на обогащение зна</w:t>
      </w:r>
      <w:r w:rsidRPr="00170BCD">
        <w:rPr>
          <w:rStyle w:val="11"/>
          <w:rFonts w:ascii="Times New Roman" w:hAnsi="Times New Roman" w:cs="Times New Roman"/>
          <w:color w:val="000000"/>
          <w:sz w:val="24"/>
          <w:szCs w:val="24"/>
        </w:rPr>
        <w:softHyphen/>
        <w:t>ний, воспитание чувств и познавательных интересов обучаю</w:t>
      </w:r>
      <w:r w:rsidRPr="00170BCD">
        <w:rPr>
          <w:rStyle w:val="11"/>
          <w:rFonts w:ascii="Times New Roman" w:hAnsi="Times New Roman" w:cs="Times New Roman"/>
          <w:color w:val="000000"/>
          <w:sz w:val="24"/>
          <w:szCs w:val="24"/>
        </w:rPr>
        <w:softHyphen/>
        <w:t>щихся, нравственно-ценностного отношения к действительности.</w:t>
      </w:r>
    </w:p>
    <w:p w14:paraId="7AFE4E7E" w14:textId="5275D3D1"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i/>
          <w:iCs/>
          <w:color w:val="000000"/>
          <w:sz w:val="24"/>
          <w:szCs w:val="24"/>
        </w:rPr>
        <w:t>Принцип здоровьесбережения:</w:t>
      </w:r>
      <w:r w:rsidRPr="00170BCD">
        <w:rPr>
          <w:rStyle w:val="11"/>
          <w:rFonts w:ascii="Times New Roman" w:hAnsi="Times New Roman" w:cs="Times New Roman"/>
          <w:color w:val="000000"/>
          <w:sz w:val="24"/>
          <w:szCs w:val="24"/>
        </w:rPr>
        <w:t xml:space="preserve"> при организации образователь</w:t>
      </w:r>
      <w:r w:rsidRPr="00170BCD">
        <w:rPr>
          <w:rStyle w:val="11"/>
          <w:rFonts w:ascii="Times New Roman" w:hAnsi="Times New Roman" w:cs="Times New Roman"/>
          <w:color w:val="000000"/>
          <w:sz w:val="24"/>
          <w:szCs w:val="24"/>
        </w:rPr>
        <w:softHyphen/>
        <w:t>ной деятельности по программе начального общего образования не допускается использование технологий, которые могут нане</w:t>
      </w:r>
      <w:r w:rsidRPr="00170BCD">
        <w:rPr>
          <w:rStyle w:val="11"/>
          <w:rFonts w:ascii="Times New Roman" w:hAnsi="Times New Roman" w:cs="Times New Roman"/>
          <w:color w:val="000000"/>
          <w:sz w:val="24"/>
          <w:szCs w:val="24"/>
        </w:rPr>
        <w:softHyphen/>
        <w:t>сти вред физическому и психическому здоровью обучающихся, приоритет использования здоровьесберегающих педагогических технологий. Объём учебной нагрузки, организация всех учеб</w:t>
      </w:r>
      <w:r w:rsidRPr="00170BCD">
        <w:rPr>
          <w:rStyle w:val="11"/>
          <w:rFonts w:ascii="Times New Roman" w:hAnsi="Times New Roman" w:cs="Times New Roman"/>
          <w:color w:val="000000"/>
          <w:sz w:val="24"/>
          <w:szCs w:val="24"/>
        </w:rPr>
        <w:softHyphen/>
        <w:t>ных</w:t>
      </w:r>
      <w:r w:rsidR="00480CE8">
        <w:rPr>
          <w:rStyle w:val="11"/>
          <w:rFonts w:ascii="Times New Roman" w:hAnsi="Times New Roman" w:cs="Times New Roman"/>
          <w:color w:val="000000"/>
          <w:sz w:val="24"/>
          <w:szCs w:val="24"/>
        </w:rPr>
        <w:t xml:space="preserve"> и внеучебных мероприятий</w:t>
      </w:r>
      <w:r w:rsidRPr="00170BCD">
        <w:rPr>
          <w:rStyle w:val="11"/>
          <w:rFonts w:ascii="Times New Roman" w:hAnsi="Times New Roman" w:cs="Times New Roman"/>
          <w:color w:val="000000"/>
          <w:sz w:val="24"/>
          <w:szCs w:val="24"/>
        </w:rPr>
        <w:t xml:space="preserve"> соответств</w:t>
      </w:r>
      <w:r w:rsidR="00480CE8">
        <w:rPr>
          <w:rStyle w:val="11"/>
          <w:rFonts w:ascii="Times New Roman" w:hAnsi="Times New Roman" w:cs="Times New Roman"/>
          <w:color w:val="000000"/>
          <w:sz w:val="24"/>
          <w:szCs w:val="24"/>
        </w:rPr>
        <w:t>уют</w:t>
      </w:r>
      <w:r w:rsidRPr="00170BCD">
        <w:rPr>
          <w:rStyle w:val="11"/>
          <w:rFonts w:ascii="Times New Roman" w:hAnsi="Times New Roman" w:cs="Times New Roman"/>
          <w:color w:val="000000"/>
          <w:sz w:val="24"/>
          <w:szCs w:val="24"/>
        </w:rPr>
        <w:t xml:space="preserve"> требо</w:t>
      </w:r>
      <w:r w:rsidRPr="00170BCD">
        <w:rPr>
          <w:rStyle w:val="11"/>
          <w:rFonts w:ascii="Times New Roman" w:hAnsi="Times New Roman" w:cs="Times New Roman"/>
          <w:color w:val="000000"/>
          <w:sz w:val="24"/>
          <w:szCs w:val="24"/>
        </w:rPr>
        <w:softHyphen/>
        <w:t>ваниям действующих санитарных правил и гигиенических нор</w:t>
      </w:r>
      <w:r w:rsidRPr="00170BCD">
        <w:rPr>
          <w:rStyle w:val="11"/>
          <w:rFonts w:ascii="Times New Roman" w:hAnsi="Times New Roman" w:cs="Times New Roman"/>
          <w:color w:val="000000"/>
          <w:sz w:val="24"/>
          <w:szCs w:val="24"/>
        </w:rPr>
        <w:softHyphen/>
        <w:t>мативов.</w:t>
      </w:r>
    </w:p>
    <w:p w14:paraId="34588402" w14:textId="5F640CB9" w:rsidR="00480CE8" w:rsidRDefault="00F32176" w:rsidP="00480CE8">
      <w:pPr>
        <w:pStyle w:val="a9"/>
        <w:spacing w:after="140"/>
        <w:jc w:val="both"/>
        <w:rPr>
          <w:rStyle w:val="11"/>
          <w:rFonts w:ascii="Times New Roman" w:hAnsi="Times New Roman" w:cs="Times New Roman"/>
          <w:color w:val="000000"/>
          <w:sz w:val="24"/>
          <w:szCs w:val="24"/>
        </w:rPr>
      </w:pPr>
      <w:r w:rsidRPr="00170BCD">
        <w:rPr>
          <w:rStyle w:val="11"/>
          <w:rFonts w:ascii="Times New Roman" w:hAnsi="Times New Roman" w:cs="Times New Roman"/>
          <w:color w:val="000000"/>
          <w:sz w:val="24"/>
          <w:szCs w:val="24"/>
        </w:rPr>
        <w:t>В программе определяются основные механизмы её реали</w:t>
      </w:r>
      <w:r w:rsidRPr="00170BCD">
        <w:rPr>
          <w:rStyle w:val="11"/>
          <w:rFonts w:ascii="Times New Roman" w:hAnsi="Times New Roman" w:cs="Times New Roman"/>
          <w:color w:val="000000"/>
          <w:sz w:val="24"/>
          <w:szCs w:val="24"/>
        </w:rPr>
        <w:softHyphen/>
        <w:t>зации, наиболее целесообразные с учётом традиций коллекти</w:t>
      </w:r>
      <w:r w:rsidRPr="00170BCD">
        <w:rPr>
          <w:rStyle w:val="11"/>
          <w:rFonts w:ascii="Times New Roman" w:hAnsi="Times New Roman" w:cs="Times New Roman"/>
          <w:color w:val="000000"/>
          <w:sz w:val="24"/>
          <w:szCs w:val="24"/>
        </w:rPr>
        <w:softHyphen/>
        <w:t>ва образовательной организации, потенциала педагогических кадров и контингента обучающихся. Сре</w:t>
      </w:r>
      <w:r w:rsidR="00480CE8">
        <w:rPr>
          <w:rStyle w:val="11"/>
          <w:rFonts w:ascii="Times New Roman" w:hAnsi="Times New Roman" w:cs="Times New Roman"/>
          <w:color w:val="000000"/>
          <w:sz w:val="24"/>
          <w:szCs w:val="24"/>
        </w:rPr>
        <w:t>ди механизмов, кото</w:t>
      </w:r>
      <w:r w:rsidR="00480CE8">
        <w:rPr>
          <w:rStyle w:val="11"/>
          <w:rFonts w:ascii="Times New Roman" w:hAnsi="Times New Roman" w:cs="Times New Roman"/>
          <w:color w:val="000000"/>
          <w:sz w:val="24"/>
          <w:szCs w:val="24"/>
        </w:rPr>
        <w:softHyphen/>
        <w:t>рые</w:t>
      </w:r>
      <w:r w:rsidRPr="00170BCD">
        <w:rPr>
          <w:rStyle w:val="11"/>
          <w:rFonts w:ascii="Times New Roman" w:hAnsi="Times New Roman" w:cs="Times New Roman"/>
          <w:color w:val="000000"/>
          <w:sz w:val="24"/>
          <w:szCs w:val="24"/>
        </w:rPr>
        <w:t xml:space="preserve"> использ</w:t>
      </w:r>
      <w:r w:rsidR="00480CE8">
        <w:rPr>
          <w:rStyle w:val="11"/>
          <w:rFonts w:ascii="Times New Roman" w:hAnsi="Times New Roman" w:cs="Times New Roman"/>
          <w:color w:val="000000"/>
          <w:sz w:val="24"/>
          <w:szCs w:val="24"/>
        </w:rPr>
        <w:t>уются</w:t>
      </w:r>
      <w:r w:rsidRPr="00170BCD">
        <w:rPr>
          <w:rStyle w:val="11"/>
          <w:rFonts w:ascii="Times New Roman" w:hAnsi="Times New Roman" w:cs="Times New Roman"/>
          <w:color w:val="000000"/>
          <w:sz w:val="24"/>
          <w:szCs w:val="24"/>
        </w:rPr>
        <w:t xml:space="preserve"> в начальной школе, следует отме</w:t>
      </w:r>
      <w:r w:rsidRPr="00170BCD">
        <w:rPr>
          <w:rStyle w:val="11"/>
          <w:rFonts w:ascii="Times New Roman" w:hAnsi="Times New Roman" w:cs="Times New Roman"/>
          <w:color w:val="000000"/>
          <w:sz w:val="24"/>
          <w:szCs w:val="24"/>
        </w:rPr>
        <w:softHyphen/>
        <w:t>тить: организацию внеурочной деятельности с разработкой учебных курсов,  различных форм совместной познавательной деятельности (конкурсы, диспуты, интеллек</w:t>
      </w:r>
      <w:r w:rsidRPr="00170BCD">
        <w:rPr>
          <w:rStyle w:val="11"/>
          <w:rFonts w:ascii="Times New Roman" w:hAnsi="Times New Roman" w:cs="Times New Roman"/>
          <w:color w:val="000000"/>
          <w:sz w:val="24"/>
          <w:szCs w:val="24"/>
        </w:rPr>
        <w:softHyphen/>
        <w:t>туальные марафоны и т. п</w:t>
      </w:r>
      <w:r w:rsidR="000409CE">
        <w:rPr>
          <w:rStyle w:val="11"/>
          <w:rFonts w:ascii="Times New Roman" w:hAnsi="Times New Roman" w:cs="Times New Roman"/>
          <w:color w:val="000000"/>
          <w:sz w:val="24"/>
          <w:szCs w:val="24"/>
        </w:rPr>
        <w:t>.). Положительные результаты дают организованные на базе школы кружки ДЮСШ, ДДТ;</w:t>
      </w:r>
      <w:r w:rsidRPr="00170BCD">
        <w:rPr>
          <w:rStyle w:val="11"/>
          <w:rFonts w:ascii="Times New Roman" w:hAnsi="Times New Roman" w:cs="Times New Roman"/>
          <w:color w:val="000000"/>
          <w:sz w:val="24"/>
          <w:szCs w:val="24"/>
        </w:rPr>
        <w:t xml:space="preserve"> о</w:t>
      </w:r>
      <w:r w:rsidR="00480CE8">
        <w:rPr>
          <w:rStyle w:val="11"/>
          <w:rFonts w:ascii="Times New Roman" w:hAnsi="Times New Roman" w:cs="Times New Roman"/>
          <w:color w:val="000000"/>
          <w:sz w:val="24"/>
          <w:szCs w:val="24"/>
        </w:rPr>
        <w:t>ргани</w:t>
      </w:r>
      <w:r w:rsidR="00480CE8">
        <w:rPr>
          <w:rStyle w:val="11"/>
          <w:rFonts w:ascii="Times New Roman" w:hAnsi="Times New Roman" w:cs="Times New Roman"/>
          <w:color w:val="000000"/>
          <w:sz w:val="24"/>
          <w:szCs w:val="24"/>
        </w:rPr>
        <w:softHyphen/>
        <w:t>з</w:t>
      </w:r>
      <w:r w:rsidR="000409CE">
        <w:rPr>
          <w:rStyle w:val="11"/>
          <w:rFonts w:ascii="Times New Roman" w:hAnsi="Times New Roman" w:cs="Times New Roman"/>
          <w:color w:val="000000"/>
          <w:sz w:val="24"/>
          <w:szCs w:val="24"/>
        </w:rPr>
        <w:t>ация</w:t>
      </w:r>
      <w:r w:rsidR="00480CE8">
        <w:rPr>
          <w:rStyle w:val="11"/>
          <w:rFonts w:ascii="Times New Roman" w:hAnsi="Times New Roman" w:cs="Times New Roman"/>
          <w:color w:val="000000"/>
          <w:sz w:val="24"/>
          <w:szCs w:val="24"/>
        </w:rPr>
        <w:t xml:space="preserve"> культуры</w:t>
      </w:r>
      <w:bookmarkStart w:id="43" w:name="bookmark53"/>
      <w:bookmarkEnd w:id="43"/>
      <w:r w:rsidR="000409CE">
        <w:rPr>
          <w:rStyle w:val="11"/>
          <w:rFonts w:ascii="Times New Roman" w:hAnsi="Times New Roman" w:cs="Times New Roman"/>
          <w:color w:val="000000"/>
          <w:sz w:val="24"/>
          <w:szCs w:val="24"/>
        </w:rPr>
        <w:t xml:space="preserve"> (МБУК Зимовниковского  района. Гашунский отдел.)</w:t>
      </w:r>
    </w:p>
    <w:p w14:paraId="32DEB578" w14:textId="58D12DAD" w:rsidR="00F32176" w:rsidRPr="00480CE8" w:rsidRDefault="00480CE8" w:rsidP="00480CE8">
      <w:pPr>
        <w:pStyle w:val="a9"/>
        <w:spacing w:after="140"/>
        <w:jc w:val="both"/>
        <w:rPr>
          <w:rFonts w:ascii="Times New Roman" w:hAnsi="Times New Roman" w:cs="Times New Roman"/>
          <w:bCs/>
          <w:sz w:val="24"/>
          <w:szCs w:val="24"/>
        </w:rPr>
      </w:pPr>
      <w:r w:rsidRPr="00170BCD">
        <w:rPr>
          <w:rStyle w:val="23"/>
          <w:rFonts w:ascii="Times New Roman" w:hAnsi="Times New Roman" w:cs="Times New Roman"/>
          <w:b w:val="0"/>
          <w:bCs w:val="0"/>
          <w:color w:val="000000"/>
          <w:sz w:val="24"/>
          <w:szCs w:val="24"/>
        </w:rPr>
        <w:t xml:space="preserve"> </w:t>
      </w:r>
      <w:r w:rsidR="00F32176" w:rsidRPr="00480CE8">
        <w:rPr>
          <w:rStyle w:val="23"/>
          <w:rFonts w:ascii="Times New Roman" w:hAnsi="Times New Roman" w:cs="Times New Roman"/>
          <w:bCs w:val="0"/>
          <w:color w:val="000000"/>
          <w:sz w:val="24"/>
          <w:szCs w:val="24"/>
        </w:rPr>
        <w:t>ОБЩАЯ ХАРАКТЕРИСТИКА ПРОГРАММЫ НАЧАЛЬНОГО ОБРАЗОВАНИЯ</w:t>
      </w:r>
      <w:r w:rsidR="000409CE">
        <w:rPr>
          <w:rStyle w:val="23"/>
          <w:rFonts w:ascii="Times New Roman" w:hAnsi="Times New Roman" w:cs="Times New Roman"/>
          <w:bCs w:val="0"/>
          <w:color w:val="000000"/>
          <w:sz w:val="24"/>
          <w:szCs w:val="24"/>
        </w:rPr>
        <w:t xml:space="preserve"> </w:t>
      </w:r>
    </w:p>
    <w:p w14:paraId="24E4935D"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Программа начального общего образования является страте</w:t>
      </w:r>
      <w:r w:rsidRPr="00170BCD">
        <w:rPr>
          <w:rStyle w:val="11"/>
          <w:rFonts w:ascii="Times New Roman" w:hAnsi="Times New Roman" w:cs="Times New Roman"/>
          <w:color w:val="000000"/>
          <w:sz w:val="24"/>
          <w:szCs w:val="24"/>
        </w:rPr>
        <w:softHyphen/>
        <w:t>гическим документом образовательной организации, выполне</w:t>
      </w:r>
      <w:r w:rsidRPr="00170BCD">
        <w:rPr>
          <w:rStyle w:val="11"/>
          <w:rFonts w:ascii="Times New Roman" w:hAnsi="Times New Roman" w:cs="Times New Roman"/>
          <w:color w:val="000000"/>
          <w:sz w:val="24"/>
          <w:szCs w:val="24"/>
        </w:rPr>
        <w:softHyphen/>
        <w:t>ние которого обеспечивает успешность организации образова</w:t>
      </w:r>
      <w:r w:rsidRPr="00170BCD">
        <w:rPr>
          <w:rStyle w:val="11"/>
          <w:rFonts w:ascii="Times New Roman" w:hAnsi="Times New Roman" w:cs="Times New Roman"/>
          <w:color w:val="000000"/>
          <w:sz w:val="24"/>
          <w:szCs w:val="24"/>
        </w:rPr>
        <w:softHyphen/>
        <w:t>тельной деятельности, т. е. гарантию реализации статьи 12 Федерального закона «Об образовании в Российской Федера</w:t>
      </w:r>
      <w:r w:rsidRPr="00170BCD">
        <w:rPr>
          <w:rStyle w:val="11"/>
          <w:rFonts w:ascii="Times New Roman" w:hAnsi="Times New Roman" w:cs="Times New Roman"/>
          <w:color w:val="000000"/>
          <w:sz w:val="24"/>
          <w:szCs w:val="24"/>
        </w:rPr>
        <w:softHyphen/>
        <w:t>ции». В соответствии с законодательными актами образова</w:t>
      </w:r>
      <w:r w:rsidRPr="00170BCD">
        <w:rPr>
          <w:rStyle w:val="11"/>
          <w:rFonts w:ascii="Times New Roman" w:hAnsi="Times New Roman" w:cs="Times New Roman"/>
          <w:color w:val="000000"/>
          <w:sz w:val="24"/>
          <w:szCs w:val="24"/>
        </w:rPr>
        <w:softHyphen/>
        <w:t>тельная организация самостоятельно определяет технологии обучения, формы его организации (включая модульные кур</w:t>
      </w:r>
      <w:r w:rsidRPr="00170BCD">
        <w:rPr>
          <w:rStyle w:val="11"/>
          <w:rFonts w:ascii="Times New Roman" w:hAnsi="Times New Roman" w:cs="Times New Roman"/>
          <w:color w:val="000000"/>
          <w:sz w:val="24"/>
          <w:szCs w:val="24"/>
        </w:rPr>
        <w:softHyphen/>
        <w:t>сы), а также систему оценивания с соблюдением принципа здо</w:t>
      </w:r>
      <w:r w:rsidRPr="00170BCD">
        <w:rPr>
          <w:rStyle w:val="11"/>
          <w:rFonts w:ascii="Times New Roman" w:hAnsi="Times New Roman" w:cs="Times New Roman"/>
          <w:color w:val="000000"/>
          <w:sz w:val="24"/>
          <w:szCs w:val="24"/>
        </w:rPr>
        <w:softHyphen/>
        <w:t>ровьесберегающего обучения.</w:t>
      </w:r>
    </w:p>
    <w:p w14:paraId="6FF6174C" w14:textId="33C60B37" w:rsidR="00F32176" w:rsidRPr="00170BCD" w:rsidRDefault="00F32176">
      <w:pPr>
        <w:pStyle w:val="a9"/>
        <w:spacing w:after="100"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Программа строится с учётом психологических особенностей обучающегося младшего школьного возраста. Наиболее адаптив</w:t>
      </w:r>
      <w:r w:rsidRPr="00170BCD">
        <w:rPr>
          <w:rStyle w:val="11"/>
          <w:rFonts w:ascii="Times New Roman" w:hAnsi="Times New Roman" w:cs="Times New Roman"/>
          <w:color w:val="000000"/>
          <w:sz w:val="24"/>
          <w:szCs w:val="24"/>
        </w:rPr>
        <w:softHyphen/>
        <w:t>ным сроком обучения в начальной школе, установленным в РФ, является 4 года. Общее число учебных часов  состав</w:t>
      </w:r>
      <w:r w:rsidRPr="00170BCD">
        <w:rPr>
          <w:rStyle w:val="11"/>
          <w:rFonts w:ascii="Times New Roman" w:hAnsi="Times New Roman" w:cs="Times New Roman"/>
          <w:color w:val="000000"/>
          <w:sz w:val="24"/>
          <w:szCs w:val="24"/>
        </w:rPr>
        <w:softHyphen/>
        <w:t>ля</w:t>
      </w:r>
      <w:r w:rsidR="000409CE">
        <w:rPr>
          <w:rStyle w:val="11"/>
          <w:rFonts w:ascii="Times New Roman" w:hAnsi="Times New Roman" w:cs="Times New Roman"/>
          <w:color w:val="000000"/>
          <w:sz w:val="24"/>
          <w:szCs w:val="24"/>
        </w:rPr>
        <w:t>ет</w:t>
      </w:r>
      <w:r w:rsidRPr="00170BCD">
        <w:rPr>
          <w:rStyle w:val="11"/>
          <w:rFonts w:ascii="Times New Roman" w:hAnsi="Times New Roman" w:cs="Times New Roman"/>
          <w:color w:val="000000"/>
          <w:sz w:val="24"/>
          <w:szCs w:val="24"/>
        </w:rPr>
        <w:t xml:space="preserve"> 3</w:t>
      </w:r>
      <w:r w:rsidR="000409CE">
        <w:rPr>
          <w:rStyle w:val="11"/>
          <w:rFonts w:ascii="Times New Roman" w:hAnsi="Times New Roman" w:cs="Times New Roman"/>
          <w:color w:val="000000"/>
          <w:sz w:val="24"/>
          <w:szCs w:val="24"/>
        </w:rPr>
        <w:t>039</w:t>
      </w:r>
      <w:r w:rsidRPr="00170BCD">
        <w:rPr>
          <w:rStyle w:val="11"/>
          <w:rFonts w:ascii="Times New Roman" w:hAnsi="Times New Roman" w:cs="Times New Roman"/>
          <w:color w:val="000000"/>
          <w:sz w:val="24"/>
          <w:szCs w:val="24"/>
        </w:rPr>
        <w:t xml:space="preserve"> ч. Соблюдение этих требований ФГОС НОО связано с необходимостью оберегать обучающихся от перегрузок, утомления, отрицательного влияния обучения на здоровье. При создании программы начального образования </w:t>
      </w:r>
      <w:r w:rsidR="000409CE">
        <w:rPr>
          <w:rStyle w:val="11"/>
          <w:rFonts w:ascii="Times New Roman" w:hAnsi="Times New Roman" w:cs="Times New Roman"/>
          <w:color w:val="000000"/>
          <w:sz w:val="24"/>
          <w:szCs w:val="24"/>
        </w:rPr>
        <w:t>о учтён стат</w:t>
      </w:r>
      <w:r w:rsidRPr="00170BCD">
        <w:rPr>
          <w:rStyle w:val="11"/>
          <w:rFonts w:ascii="Times New Roman" w:hAnsi="Times New Roman" w:cs="Times New Roman"/>
          <w:color w:val="000000"/>
          <w:sz w:val="24"/>
          <w:szCs w:val="24"/>
        </w:rPr>
        <w:t>ус ребёнка младшего школьного возраста. В первый класс приходят дети с разным уровнем го</w:t>
      </w:r>
      <w:r w:rsidRPr="00170BCD">
        <w:rPr>
          <w:rStyle w:val="11"/>
          <w:rFonts w:ascii="Times New Roman" w:hAnsi="Times New Roman" w:cs="Times New Roman"/>
          <w:color w:val="000000"/>
          <w:sz w:val="24"/>
          <w:szCs w:val="24"/>
        </w:rPr>
        <w:softHyphen/>
        <w:t>товности к обучению, у многих не сформирована произвольная деятельность, они с трудом принимают требования учителя, часто отвлекаются, быстро устают. Желание учиться поддержи</w:t>
      </w:r>
      <w:r w:rsidRPr="00170BCD">
        <w:rPr>
          <w:rStyle w:val="11"/>
          <w:rFonts w:ascii="Times New Roman" w:hAnsi="Times New Roman" w:cs="Times New Roman"/>
          <w:color w:val="000000"/>
          <w:sz w:val="24"/>
          <w:szCs w:val="24"/>
        </w:rPr>
        <w:softHyphen/>
        <w:t>вается школьными успехами, но неудачи быстро разрушают познавательные мотивы. Всё это побуждает учителя особенно бережно относиться к младшим школьникам, оказывать по</w:t>
      </w:r>
      <w:r w:rsidRPr="00170BCD">
        <w:rPr>
          <w:rStyle w:val="11"/>
          <w:rFonts w:ascii="Times New Roman" w:hAnsi="Times New Roman" w:cs="Times New Roman"/>
          <w:color w:val="000000"/>
          <w:sz w:val="24"/>
          <w:szCs w:val="24"/>
        </w:rPr>
        <w:softHyphen/>
        <w:t>мощь и поддержку, помогать адаптироваться к новой — учеб</w:t>
      </w:r>
      <w:r w:rsidRPr="00170BCD">
        <w:rPr>
          <w:rStyle w:val="11"/>
          <w:rFonts w:ascii="Times New Roman" w:hAnsi="Times New Roman" w:cs="Times New Roman"/>
          <w:color w:val="000000"/>
          <w:sz w:val="24"/>
          <w:szCs w:val="24"/>
        </w:rPr>
        <w:softHyphen/>
        <w:t>ной деятельности, которая становится ведущей в этом возрасте.</w:t>
      </w:r>
    </w:p>
    <w:p w14:paraId="4EE8A782" w14:textId="77777777" w:rsidR="00F32176" w:rsidRPr="00170BCD" w:rsidRDefault="00F32176">
      <w:pPr>
        <w:pStyle w:val="a9"/>
        <w:ind w:firstLine="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Разные виды индивидуально-дифференцированного подхода характеризуются в программе начального общего образования, причём внимание учителя уделяется каждому обучающемуся, независимо от уровня его успешности. С учётом темпа обучае</w:t>
      </w:r>
      <w:r w:rsidRPr="00170BCD">
        <w:rPr>
          <w:rStyle w:val="11"/>
          <w:rFonts w:ascii="Times New Roman" w:hAnsi="Times New Roman" w:cs="Times New Roman"/>
          <w:color w:val="000000"/>
          <w:sz w:val="24"/>
          <w:szCs w:val="24"/>
        </w:rPr>
        <w:softHyphen/>
        <w:t>мости, уровня интеллектуального развития, особенностей по</w:t>
      </w:r>
      <w:r w:rsidRPr="00170BCD">
        <w:rPr>
          <w:rStyle w:val="11"/>
          <w:rFonts w:ascii="Times New Roman" w:hAnsi="Times New Roman" w:cs="Times New Roman"/>
          <w:color w:val="000000"/>
          <w:sz w:val="24"/>
          <w:szCs w:val="24"/>
        </w:rPr>
        <w:softHyphen/>
        <w:t>знавательных психических процессов педагог оказывает под</w:t>
      </w:r>
      <w:r w:rsidRPr="00170BCD">
        <w:rPr>
          <w:rStyle w:val="11"/>
          <w:rFonts w:ascii="Times New Roman" w:hAnsi="Times New Roman" w:cs="Times New Roman"/>
          <w:color w:val="000000"/>
          <w:sz w:val="24"/>
          <w:szCs w:val="24"/>
        </w:rPr>
        <w:softHyphen/>
        <w:t>держку каждому учащемуся.</w:t>
      </w:r>
    </w:p>
    <w:p w14:paraId="0C72B0B1" w14:textId="77777777" w:rsidR="000409CE" w:rsidRDefault="000409CE" w:rsidP="000409CE">
      <w:pPr>
        <w:pStyle w:val="a9"/>
        <w:spacing w:after="140"/>
        <w:jc w:val="both"/>
        <w:rPr>
          <w:rStyle w:val="11"/>
          <w:rFonts w:ascii="Times New Roman" w:hAnsi="Times New Roman" w:cs="Times New Roman"/>
          <w:color w:val="000000"/>
          <w:sz w:val="24"/>
          <w:szCs w:val="24"/>
        </w:rPr>
      </w:pPr>
      <w:r>
        <w:rPr>
          <w:rStyle w:val="11"/>
          <w:rFonts w:ascii="Times New Roman" w:hAnsi="Times New Roman" w:cs="Times New Roman"/>
          <w:color w:val="000000"/>
          <w:sz w:val="24"/>
          <w:szCs w:val="24"/>
        </w:rPr>
        <w:t xml:space="preserve">В </w:t>
      </w:r>
      <w:r w:rsidR="00F32176" w:rsidRPr="00170BCD">
        <w:rPr>
          <w:rStyle w:val="11"/>
          <w:rFonts w:ascii="Times New Roman" w:hAnsi="Times New Roman" w:cs="Times New Roman"/>
          <w:color w:val="000000"/>
          <w:sz w:val="24"/>
          <w:szCs w:val="24"/>
        </w:rPr>
        <w:t xml:space="preserve"> случае </w:t>
      </w:r>
      <w:r>
        <w:rPr>
          <w:rStyle w:val="11"/>
          <w:rFonts w:ascii="Times New Roman" w:hAnsi="Times New Roman" w:cs="Times New Roman"/>
          <w:color w:val="000000"/>
          <w:sz w:val="24"/>
          <w:szCs w:val="24"/>
        </w:rPr>
        <w:t xml:space="preserve">необходимости(при наличии рекомендаций ПМПК для детей с ОВЗ, детей-инвалидов) может  </w:t>
      </w:r>
      <w:r w:rsidR="00F32176" w:rsidRPr="00170BCD">
        <w:rPr>
          <w:rStyle w:val="11"/>
          <w:rFonts w:ascii="Times New Roman" w:hAnsi="Times New Roman" w:cs="Times New Roman"/>
          <w:color w:val="000000"/>
          <w:sz w:val="24"/>
          <w:szCs w:val="24"/>
        </w:rPr>
        <w:t>обучение осущест</w:t>
      </w:r>
      <w:r w:rsidR="00F32176" w:rsidRPr="00170BCD">
        <w:rPr>
          <w:rStyle w:val="11"/>
          <w:rFonts w:ascii="Times New Roman" w:hAnsi="Times New Roman" w:cs="Times New Roman"/>
          <w:color w:val="000000"/>
          <w:sz w:val="24"/>
          <w:szCs w:val="24"/>
        </w:rPr>
        <w:softHyphen/>
        <w:t>влят</w:t>
      </w:r>
      <w:r>
        <w:rPr>
          <w:rStyle w:val="11"/>
          <w:rFonts w:ascii="Times New Roman" w:hAnsi="Times New Roman" w:cs="Times New Roman"/>
          <w:color w:val="000000"/>
          <w:sz w:val="24"/>
          <w:szCs w:val="24"/>
        </w:rPr>
        <w:t>ь</w:t>
      </w:r>
      <w:r w:rsidR="00F32176" w:rsidRPr="00170BCD">
        <w:rPr>
          <w:rStyle w:val="11"/>
          <w:rFonts w:ascii="Times New Roman" w:hAnsi="Times New Roman" w:cs="Times New Roman"/>
          <w:color w:val="000000"/>
          <w:sz w:val="24"/>
          <w:szCs w:val="24"/>
        </w:rPr>
        <w:t xml:space="preserve">ся по индивидуально разработанным учебным планам. </w:t>
      </w:r>
      <w:bookmarkStart w:id="44" w:name="bookmark54"/>
      <w:bookmarkEnd w:id="44"/>
    </w:p>
    <w:p w14:paraId="15174A31" w14:textId="26F135C4" w:rsidR="00F32176" w:rsidRPr="000409CE" w:rsidRDefault="00F32176" w:rsidP="001340F6">
      <w:pPr>
        <w:pStyle w:val="a9"/>
        <w:spacing w:after="140"/>
        <w:jc w:val="center"/>
        <w:rPr>
          <w:rFonts w:ascii="Times New Roman" w:hAnsi="Times New Roman" w:cs="Times New Roman"/>
          <w:bCs/>
          <w:sz w:val="24"/>
          <w:szCs w:val="24"/>
        </w:rPr>
      </w:pPr>
      <w:r w:rsidRPr="000409CE">
        <w:rPr>
          <w:rStyle w:val="23"/>
          <w:rFonts w:ascii="Times New Roman" w:hAnsi="Times New Roman" w:cs="Times New Roman"/>
          <w:bCs w:val="0"/>
          <w:color w:val="000000"/>
          <w:sz w:val="24"/>
          <w:szCs w:val="24"/>
        </w:rPr>
        <w:t>ОБЩАЯ ХАРАКТЕРИСТИКА ПЛАНИРУЕМЫХ РЕЗУЛЬТАТОВ ОСВОЕНИЯ ОСНОВНОЙ ОБРАЗОВАТЕЛЬНОЙ ПРОГРАММЫ</w:t>
      </w:r>
    </w:p>
    <w:p w14:paraId="3986069A" w14:textId="77777777" w:rsidR="00F32176" w:rsidRPr="00170BCD" w:rsidRDefault="00F32176">
      <w:pPr>
        <w:pStyle w:val="a9"/>
        <w:spacing w:after="10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Всё наполнение программы начального общего образования (содержание и планируемые результаты обучения, условия ор</w:t>
      </w:r>
      <w:r w:rsidRPr="00170BCD">
        <w:rPr>
          <w:rStyle w:val="11"/>
          <w:rFonts w:ascii="Times New Roman" w:hAnsi="Times New Roman" w:cs="Times New Roman"/>
          <w:color w:val="000000"/>
          <w:sz w:val="24"/>
          <w:szCs w:val="24"/>
        </w:rPr>
        <w:softHyphen/>
        <w:t>ганизации образовательной среды) подчиняется современным целям начального образования, которые представлены во ФГОС как система личностных, метапредметных и предметных до</w:t>
      </w:r>
      <w:r w:rsidRPr="00170BCD">
        <w:rPr>
          <w:rStyle w:val="11"/>
          <w:rFonts w:ascii="Times New Roman" w:hAnsi="Times New Roman" w:cs="Times New Roman"/>
          <w:color w:val="000000"/>
          <w:sz w:val="24"/>
          <w:szCs w:val="24"/>
        </w:rPr>
        <w:softHyphen/>
        <w:t>стижений обучающегося. Личностные результаты включают ценностные отношения обучающегося к окружающему миру, другим людям, а также к самому себе как субъекту учебно-по</w:t>
      </w:r>
      <w:r w:rsidRPr="00170BCD">
        <w:rPr>
          <w:rStyle w:val="11"/>
          <w:rFonts w:ascii="Times New Roman" w:hAnsi="Times New Roman" w:cs="Times New Roman"/>
          <w:color w:val="000000"/>
          <w:sz w:val="24"/>
          <w:szCs w:val="24"/>
        </w:rPr>
        <w:softHyphen/>
        <w:t>знавательной деятельности (осознание её социальной значимо</w:t>
      </w:r>
      <w:r w:rsidRPr="00170BCD">
        <w:rPr>
          <w:rStyle w:val="11"/>
          <w:rFonts w:ascii="Times New Roman" w:hAnsi="Times New Roman" w:cs="Times New Roman"/>
          <w:color w:val="000000"/>
          <w:sz w:val="24"/>
          <w:szCs w:val="24"/>
        </w:rPr>
        <w:softHyphen/>
        <w:t>сти, ответственность, установка на принятие учебной задачи и др.). Метапредметные результаты характеризуют уровень сформированности познавательных, коммуникативных и регу</w:t>
      </w:r>
      <w:r w:rsidRPr="00170BCD">
        <w:rPr>
          <w:rStyle w:val="11"/>
          <w:rFonts w:ascii="Times New Roman" w:hAnsi="Times New Roman" w:cs="Times New Roman"/>
          <w:color w:val="000000"/>
          <w:sz w:val="24"/>
          <w:szCs w:val="24"/>
        </w:rPr>
        <w:softHyphen/>
        <w:t>лятивных универсальных действий, которые обеспечивают успешность изучения учебных предметов, а также становление способности к самообразованию и саморазвитию. В результате освоения содержания различных предметов, курсов, модулей обучающиеся овладевают рядом междисциплинарных поня</w:t>
      </w:r>
      <w:r w:rsidRPr="00170BCD">
        <w:rPr>
          <w:rStyle w:val="11"/>
          <w:rFonts w:ascii="Times New Roman" w:hAnsi="Times New Roman" w:cs="Times New Roman"/>
          <w:color w:val="000000"/>
          <w:sz w:val="24"/>
          <w:szCs w:val="24"/>
        </w:rPr>
        <w:softHyphen/>
        <w:t>тий, а также различными знаково-символическими средства</w:t>
      </w:r>
      <w:r w:rsidRPr="00170BCD">
        <w:rPr>
          <w:rStyle w:val="11"/>
          <w:rFonts w:ascii="Times New Roman" w:hAnsi="Times New Roman" w:cs="Times New Roman"/>
          <w:color w:val="000000"/>
          <w:sz w:val="24"/>
          <w:szCs w:val="24"/>
        </w:rPr>
        <w:softHyphen/>
        <w:t>ми, которые помогают обучающимся применять знания как в типовых, так и в новых, нестандартных учебных ситуациях.</w:t>
      </w:r>
    </w:p>
    <w:p w14:paraId="65B822C0" w14:textId="77777777" w:rsidR="00F32176" w:rsidRDefault="00F32176">
      <w:pPr>
        <w:pStyle w:val="a9"/>
        <w:spacing w:line="266" w:lineRule="auto"/>
        <w:jc w:val="both"/>
        <w:rPr>
          <w:rStyle w:val="11"/>
          <w:rFonts w:ascii="Times New Roman" w:hAnsi="Times New Roman" w:cs="Times New Roman"/>
          <w:color w:val="000000"/>
          <w:sz w:val="24"/>
          <w:szCs w:val="24"/>
        </w:rPr>
      </w:pPr>
      <w:r w:rsidRPr="00170BCD">
        <w:rPr>
          <w:rStyle w:val="11"/>
          <w:rFonts w:ascii="Times New Roman" w:hAnsi="Times New Roman" w:cs="Times New Roman"/>
          <w:color w:val="000000"/>
          <w:sz w:val="24"/>
          <w:szCs w:val="24"/>
        </w:rPr>
        <w:t>В специальном разделе программы начального общего обра</w:t>
      </w:r>
      <w:r w:rsidRPr="00170BCD">
        <w:rPr>
          <w:rStyle w:val="11"/>
          <w:rFonts w:ascii="Times New Roman" w:hAnsi="Times New Roman" w:cs="Times New Roman"/>
          <w:color w:val="000000"/>
          <w:sz w:val="24"/>
          <w:szCs w:val="24"/>
        </w:rPr>
        <w:softHyphen/>
        <w:t>зования характеризуется система оценки достижений планиру</w:t>
      </w:r>
      <w:r w:rsidRPr="00170BCD">
        <w:rPr>
          <w:rStyle w:val="11"/>
          <w:rFonts w:ascii="Times New Roman" w:hAnsi="Times New Roman" w:cs="Times New Roman"/>
          <w:color w:val="000000"/>
          <w:sz w:val="24"/>
          <w:szCs w:val="24"/>
        </w:rPr>
        <w:softHyphen/>
        <w:t>емых результатов освоения основной образовательной програм</w:t>
      </w:r>
      <w:r w:rsidRPr="00170BCD">
        <w:rPr>
          <w:rStyle w:val="11"/>
          <w:rFonts w:ascii="Times New Roman" w:hAnsi="Times New Roman" w:cs="Times New Roman"/>
          <w:color w:val="000000"/>
          <w:sz w:val="24"/>
          <w:szCs w:val="24"/>
        </w:rPr>
        <w:softHyphen/>
        <w:t>мы. При определении подходов к контрольно-оценочной деятельности младших школьников учитываются формы и виды контроля, а также требования к объёму и числу проводи</w:t>
      </w:r>
      <w:r w:rsidRPr="00170BCD">
        <w:rPr>
          <w:rStyle w:val="11"/>
          <w:rFonts w:ascii="Times New Roman" w:hAnsi="Times New Roman" w:cs="Times New Roman"/>
          <w:color w:val="000000"/>
          <w:sz w:val="24"/>
          <w:szCs w:val="24"/>
        </w:rPr>
        <w:softHyphen/>
        <w:t>мых контрольных, проверочных и диагностических работ. Ориентиром в этом направлении служат «Рекомендации для системы общего образования по основным подходам к форми</w:t>
      </w:r>
      <w:r w:rsidRPr="00170BCD">
        <w:rPr>
          <w:rStyle w:val="11"/>
          <w:rFonts w:ascii="Times New Roman" w:hAnsi="Times New Roman" w:cs="Times New Roman"/>
          <w:color w:val="000000"/>
          <w:sz w:val="24"/>
          <w:szCs w:val="24"/>
        </w:rPr>
        <w:softHyphen/>
        <w:t>рованию графика проведения оценочных процедур в общеобра</w:t>
      </w:r>
      <w:r w:rsidRPr="00170BCD">
        <w:rPr>
          <w:rStyle w:val="11"/>
          <w:rFonts w:ascii="Times New Roman" w:hAnsi="Times New Roman" w:cs="Times New Roman"/>
          <w:color w:val="000000"/>
          <w:sz w:val="24"/>
          <w:szCs w:val="24"/>
        </w:rPr>
        <w:softHyphen/>
        <w:t>зовательных организациях», подготовленные в 2021 г. Феде</w:t>
      </w:r>
      <w:r w:rsidRPr="00170BCD">
        <w:rPr>
          <w:rStyle w:val="11"/>
          <w:rFonts w:ascii="Times New Roman" w:hAnsi="Times New Roman" w:cs="Times New Roman"/>
          <w:color w:val="000000"/>
          <w:sz w:val="24"/>
          <w:szCs w:val="24"/>
        </w:rPr>
        <w:softHyphen/>
        <w:t>ральной службой по надзору в сфере образования и науки РФ.</w:t>
      </w:r>
    </w:p>
    <w:p w14:paraId="48ACD74E" w14:textId="77777777" w:rsidR="001340F6" w:rsidRPr="00170BCD" w:rsidRDefault="001340F6">
      <w:pPr>
        <w:pStyle w:val="a9"/>
        <w:spacing w:line="266" w:lineRule="auto"/>
        <w:jc w:val="both"/>
        <w:rPr>
          <w:rFonts w:ascii="Times New Roman" w:hAnsi="Times New Roman" w:cs="Times New Roman"/>
          <w:sz w:val="24"/>
          <w:szCs w:val="24"/>
        </w:rPr>
      </w:pPr>
    </w:p>
    <w:p w14:paraId="57713A85" w14:textId="77777777" w:rsidR="00F32176" w:rsidRPr="00170BCD" w:rsidRDefault="00F32176" w:rsidP="004B39C3">
      <w:pPr>
        <w:pStyle w:val="24"/>
        <w:numPr>
          <w:ilvl w:val="1"/>
          <w:numId w:val="3"/>
        </w:numPr>
        <w:tabs>
          <w:tab w:val="left" w:pos="466"/>
        </w:tabs>
        <w:spacing w:after="0"/>
        <w:jc w:val="center"/>
        <w:rPr>
          <w:rFonts w:ascii="Times New Roman" w:hAnsi="Times New Roman" w:cs="Times New Roman"/>
          <w:b w:val="0"/>
          <w:bCs w:val="0"/>
          <w:w w:val="100"/>
          <w:sz w:val="24"/>
          <w:szCs w:val="24"/>
        </w:rPr>
      </w:pPr>
      <w:bookmarkStart w:id="45" w:name="bookmark55"/>
      <w:bookmarkEnd w:id="45"/>
      <w:r w:rsidRPr="00170BCD">
        <w:rPr>
          <w:rStyle w:val="23"/>
          <w:rFonts w:ascii="Times New Roman" w:hAnsi="Times New Roman" w:cs="Times New Roman"/>
          <w:b/>
          <w:bCs/>
          <w:color w:val="000000"/>
          <w:sz w:val="24"/>
          <w:szCs w:val="24"/>
        </w:rPr>
        <w:t>СИСТЕМА ОЦЕНКИ ДОСТИЖЕНИЯ</w:t>
      </w:r>
    </w:p>
    <w:p w14:paraId="2DDEF162" w14:textId="77777777" w:rsidR="00F32176" w:rsidRPr="00170BCD" w:rsidRDefault="00F32176" w:rsidP="001340F6">
      <w:pPr>
        <w:pStyle w:val="24"/>
        <w:jc w:val="center"/>
        <w:rPr>
          <w:rFonts w:ascii="Times New Roman" w:hAnsi="Times New Roman" w:cs="Times New Roman"/>
          <w:b w:val="0"/>
          <w:bCs w:val="0"/>
          <w:w w:val="100"/>
          <w:sz w:val="24"/>
          <w:szCs w:val="24"/>
        </w:rPr>
      </w:pPr>
      <w:r w:rsidRPr="00170BCD">
        <w:rPr>
          <w:rStyle w:val="23"/>
          <w:rFonts w:ascii="Times New Roman" w:hAnsi="Times New Roman" w:cs="Times New Roman"/>
          <w:b/>
          <w:bCs/>
          <w:color w:val="000000"/>
          <w:sz w:val="24"/>
          <w:szCs w:val="24"/>
        </w:rPr>
        <w:t>ПЛАНИРУЕМЫХ РЕЗУЛЬТАТОВ ОСВОЕНИЯ ПРОГРАММЫ НАЧАЛЬНОГО ОБЩЕГО ОБРАЗОВАНИЯ</w:t>
      </w:r>
    </w:p>
    <w:p w14:paraId="5CDF1A1C" w14:textId="77777777" w:rsidR="00F32176" w:rsidRPr="00170BCD" w:rsidRDefault="00F32176" w:rsidP="004B39C3">
      <w:pPr>
        <w:pStyle w:val="a6"/>
        <w:numPr>
          <w:ilvl w:val="2"/>
          <w:numId w:val="3"/>
        </w:numPr>
        <w:tabs>
          <w:tab w:val="left" w:pos="658"/>
        </w:tabs>
        <w:spacing w:after="40" w:line="266" w:lineRule="auto"/>
        <w:ind w:firstLine="0"/>
        <w:rPr>
          <w:rFonts w:ascii="Times New Roman" w:hAnsi="Times New Roman" w:cs="Times New Roman"/>
          <w:sz w:val="24"/>
          <w:szCs w:val="24"/>
        </w:rPr>
      </w:pPr>
      <w:bookmarkStart w:id="46" w:name="bookmark56"/>
      <w:bookmarkEnd w:id="46"/>
      <w:r w:rsidRPr="00170BCD">
        <w:rPr>
          <w:rStyle w:val="a5"/>
          <w:rFonts w:ascii="Times New Roman" w:hAnsi="Times New Roman" w:cs="Times New Roman"/>
          <w:b/>
          <w:bCs/>
          <w:color w:val="000000"/>
          <w:sz w:val="24"/>
          <w:szCs w:val="24"/>
        </w:rPr>
        <w:t>Общие положения</w:t>
      </w:r>
    </w:p>
    <w:p w14:paraId="75F99862" w14:textId="29CCB5F6"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В ФГОС НОО отмечается, что «независимо от формы получе</w:t>
      </w:r>
      <w:r w:rsidRPr="00170BCD">
        <w:rPr>
          <w:rStyle w:val="11"/>
          <w:rFonts w:ascii="Times New Roman" w:hAnsi="Times New Roman" w:cs="Times New Roman"/>
          <w:color w:val="000000"/>
          <w:sz w:val="24"/>
          <w:szCs w:val="24"/>
        </w:rPr>
        <w:softHyphen/>
        <w:t>ния начального общего образования и формы обучения ФГОС является основой объективной оценки соответствия установ</w:t>
      </w:r>
      <w:r w:rsidRPr="00170BCD">
        <w:rPr>
          <w:rStyle w:val="11"/>
          <w:rFonts w:ascii="Times New Roman" w:hAnsi="Times New Roman" w:cs="Times New Roman"/>
          <w:color w:val="000000"/>
          <w:sz w:val="24"/>
          <w:szCs w:val="24"/>
        </w:rPr>
        <w:softHyphen/>
        <w:t>ленным требованиям образовательной деятельности и подго</w:t>
      </w:r>
      <w:r w:rsidRPr="00170BCD">
        <w:rPr>
          <w:rStyle w:val="11"/>
          <w:rFonts w:ascii="Times New Roman" w:hAnsi="Times New Roman" w:cs="Times New Roman"/>
          <w:color w:val="000000"/>
          <w:sz w:val="24"/>
          <w:szCs w:val="24"/>
        </w:rPr>
        <w:softHyphen/>
        <w:t>товки обучающихся, освоивших программу начального общего образования</w:t>
      </w:r>
    </w:p>
    <w:p w14:paraId="5CCF4DE4" w14:textId="54813493" w:rsidR="00F32176" w:rsidRPr="00170BCD" w:rsidRDefault="001340F6">
      <w:pPr>
        <w:pStyle w:val="a9"/>
        <w:spacing w:line="266" w:lineRule="auto"/>
        <w:jc w:val="both"/>
        <w:rPr>
          <w:rFonts w:ascii="Times New Roman" w:hAnsi="Times New Roman" w:cs="Times New Roman"/>
          <w:sz w:val="24"/>
          <w:szCs w:val="24"/>
        </w:rPr>
      </w:pPr>
      <w:r>
        <w:rPr>
          <w:rStyle w:val="11"/>
          <w:rFonts w:ascii="Times New Roman" w:hAnsi="Times New Roman" w:cs="Times New Roman"/>
          <w:color w:val="000000"/>
          <w:sz w:val="24"/>
          <w:szCs w:val="24"/>
        </w:rPr>
        <w:t>Система оценки способствует</w:t>
      </w:r>
      <w:r w:rsidR="00F32176" w:rsidRPr="00170BCD">
        <w:rPr>
          <w:rStyle w:val="11"/>
          <w:rFonts w:ascii="Times New Roman" w:hAnsi="Times New Roman" w:cs="Times New Roman"/>
          <w:color w:val="000000"/>
          <w:sz w:val="24"/>
          <w:szCs w:val="24"/>
        </w:rPr>
        <w:t xml:space="preserve"> поддержанию един</w:t>
      </w:r>
      <w:r w:rsidR="00F32176" w:rsidRPr="00170BCD">
        <w:rPr>
          <w:rStyle w:val="11"/>
          <w:rFonts w:ascii="Times New Roman" w:hAnsi="Times New Roman" w:cs="Times New Roman"/>
          <w:color w:val="000000"/>
          <w:sz w:val="24"/>
          <w:szCs w:val="24"/>
        </w:rPr>
        <w:softHyphen/>
        <w:t xml:space="preserve">ства всей системы образования, обеспечению преемственности в системе непрерывного образования. Её основными </w:t>
      </w:r>
      <w:r w:rsidR="00F32176" w:rsidRPr="00170BCD">
        <w:rPr>
          <w:rStyle w:val="11"/>
          <w:rFonts w:ascii="Times New Roman" w:hAnsi="Times New Roman" w:cs="Times New Roman"/>
          <w:b/>
          <w:bCs/>
          <w:color w:val="000000"/>
          <w:sz w:val="24"/>
          <w:szCs w:val="24"/>
        </w:rPr>
        <w:t>функция</w:t>
      </w:r>
      <w:r w:rsidR="00F32176" w:rsidRPr="00170BCD">
        <w:rPr>
          <w:rStyle w:val="11"/>
          <w:rFonts w:ascii="Times New Roman" w:hAnsi="Times New Roman" w:cs="Times New Roman"/>
          <w:b/>
          <w:bCs/>
          <w:color w:val="000000"/>
          <w:sz w:val="24"/>
          <w:szCs w:val="24"/>
        </w:rPr>
        <w:softHyphen/>
        <w:t xml:space="preserve">ми </w:t>
      </w:r>
      <w:r w:rsidR="00F32176" w:rsidRPr="00170BCD">
        <w:rPr>
          <w:rStyle w:val="11"/>
          <w:rFonts w:ascii="Times New Roman" w:hAnsi="Times New Roman" w:cs="Times New Roman"/>
          <w:color w:val="000000"/>
          <w:sz w:val="24"/>
          <w:szCs w:val="24"/>
        </w:rPr>
        <w:t xml:space="preserve">являются </w:t>
      </w:r>
      <w:r w:rsidR="00F32176" w:rsidRPr="00170BCD">
        <w:rPr>
          <w:rStyle w:val="11"/>
          <w:rFonts w:ascii="Times New Roman" w:hAnsi="Times New Roman" w:cs="Times New Roman"/>
          <w:b/>
          <w:bCs/>
          <w:i/>
          <w:iCs/>
          <w:color w:val="000000"/>
          <w:sz w:val="24"/>
          <w:szCs w:val="24"/>
        </w:rPr>
        <w:t>ориентация образовательного процесса</w:t>
      </w:r>
      <w:r w:rsidR="00F32176" w:rsidRPr="00170BCD">
        <w:rPr>
          <w:rStyle w:val="11"/>
          <w:rFonts w:ascii="Times New Roman" w:hAnsi="Times New Roman" w:cs="Times New Roman"/>
          <w:color w:val="000000"/>
          <w:sz w:val="24"/>
          <w:szCs w:val="24"/>
        </w:rPr>
        <w:t xml:space="preserve"> на достижение планируемых результатов освоения основной обра</w:t>
      </w:r>
      <w:r w:rsidR="00F32176" w:rsidRPr="00170BCD">
        <w:rPr>
          <w:rStyle w:val="11"/>
          <w:rFonts w:ascii="Times New Roman" w:hAnsi="Times New Roman" w:cs="Times New Roman"/>
          <w:color w:val="000000"/>
          <w:sz w:val="24"/>
          <w:szCs w:val="24"/>
        </w:rPr>
        <w:softHyphen/>
        <w:t>зовательной программы начального общего образования и обе</w:t>
      </w:r>
      <w:r w:rsidR="00F32176" w:rsidRPr="00170BCD">
        <w:rPr>
          <w:rStyle w:val="11"/>
          <w:rFonts w:ascii="Times New Roman" w:hAnsi="Times New Roman" w:cs="Times New Roman"/>
          <w:color w:val="000000"/>
          <w:sz w:val="24"/>
          <w:szCs w:val="24"/>
        </w:rPr>
        <w:softHyphen/>
        <w:t xml:space="preserve">спечение эффективной </w:t>
      </w:r>
      <w:r w:rsidR="00F32176" w:rsidRPr="00170BCD">
        <w:rPr>
          <w:rStyle w:val="11"/>
          <w:rFonts w:ascii="Times New Roman" w:hAnsi="Times New Roman" w:cs="Times New Roman"/>
          <w:b/>
          <w:bCs/>
          <w:i/>
          <w:iCs/>
          <w:color w:val="000000"/>
          <w:sz w:val="24"/>
          <w:szCs w:val="24"/>
        </w:rPr>
        <w:t>обратной связи</w:t>
      </w:r>
      <w:r w:rsidR="00F32176" w:rsidRPr="00170BCD">
        <w:rPr>
          <w:rStyle w:val="11"/>
          <w:rFonts w:ascii="Times New Roman" w:hAnsi="Times New Roman" w:cs="Times New Roman"/>
          <w:i/>
          <w:iCs/>
          <w:color w:val="000000"/>
          <w:sz w:val="24"/>
          <w:szCs w:val="24"/>
        </w:rPr>
        <w:t>,</w:t>
      </w:r>
      <w:r w:rsidR="00F32176" w:rsidRPr="00170BCD">
        <w:rPr>
          <w:rStyle w:val="11"/>
          <w:rFonts w:ascii="Times New Roman" w:hAnsi="Times New Roman" w:cs="Times New Roman"/>
          <w:color w:val="000000"/>
          <w:sz w:val="24"/>
          <w:szCs w:val="24"/>
        </w:rPr>
        <w:t xml:space="preserve"> позволяющей осу</w:t>
      </w:r>
      <w:r w:rsidR="00F32176" w:rsidRPr="00170BCD">
        <w:rPr>
          <w:rStyle w:val="11"/>
          <w:rFonts w:ascii="Times New Roman" w:hAnsi="Times New Roman" w:cs="Times New Roman"/>
          <w:color w:val="000000"/>
          <w:sz w:val="24"/>
          <w:szCs w:val="24"/>
        </w:rPr>
        <w:softHyphen/>
        <w:t xml:space="preserve">ществлять </w:t>
      </w:r>
      <w:r w:rsidR="00F32176" w:rsidRPr="00170BCD">
        <w:rPr>
          <w:rStyle w:val="11"/>
          <w:rFonts w:ascii="Times New Roman" w:hAnsi="Times New Roman" w:cs="Times New Roman"/>
          <w:b/>
          <w:bCs/>
          <w:i/>
          <w:iCs/>
          <w:color w:val="000000"/>
          <w:sz w:val="24"/>
          <w:szCs w:val="24"/>
        </w:rPr>
        <w:t>управление образовательным процессом</w:t>
      </w:r>
      <w:r w:rsidR="00F32176" w:rsidRPr="00170BCD">
        <w:rPr>
          <w:rStyle w:val="11"/>
          <w:rFonts w:ascii="Times New Roman" w:hAnsi="Times New Roman" w:cs="Times New Roman"/>
          <w:i/>
          <w:iCs/>
          <w:color w:val="000000"/>
          <w:sz w:val="24"/>
          <w:szCs w:val="24"/>
        </w:rPr>
        <w:t>.</w:t>
      </w:r>
    </w:p>
    <w:p w14:paraId="17EC10C7"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b/>
          <w:bCs/>
          <w:color w:val="000000"/>
          <w:sz w:val="24"/>
          <w:szCs w:val="24"/>
        </w:rPr>
        <w:t>Основными направлениями и целями оценочной деятельно</w:t>
      </w:r>
      <w:r w:rsidRPr="00170BCD">
        <w:rPr>
          <w:rStyle w:val="11"/>
          <w:rFonts w:ascii="Times New Roman" w:hAnsi="Times New Roman" w:cs="Times New Roman"/>
          <w:b/>
          <w:bCs/>
          <w:color w:val="000000"/>
          <w:sz w:val="24"/>
          <w:szCs w:val="24"/>
        </w:rPr>
        <w:softHyphen/>
        <w:t xml:space="preserve">сти </w:t>
      </w:r>
      <w:r w:rsidRPr="00170BCD">
        <w:rPr>
          <w:rStyle w:val="11"/>
          <w:rFonts w:ascii="Times New Roman" w:hAnsi="Times New Roman" w:cs="Times New Roman"/>
          <w:color w:val="000000"/>
          <w:sz w:val="24"/>
          <w:szCs w:val="24"/>
        </w:rPr>
        <w:t>в образовательной организации являются:</w:t>
      </w:r>
    </w:p>
    <w:p w14:paraId="564C59D0" w14:textId="77777777" w:rsidR="00F32176" w:rsidRPr="00170BCD" w:rsidRDefault="00F32176" w:rsidP="004B39C3">
      <w:pPr>
        <w:pStyle w:val="a9"/>
        <w:numPr>
          <w:ilvl w:val="0"/>
          <w:numId w:val="6"/>
        </w:numPr>
        <w:tabs>
          <w:tab w:val="left" w:pos="222"/>
        </w:tabs>
        <w:spacing w:line="271" w:lineRule="auto"/>
        <w:ind w:left="240" w:hanging="240"/>
        <w:jc w:val="both"/>
        <w:rPr>
          <w:rFonts w:ascii="Times New Roman" w:hAnsi="Times New Roman" w:cs="Times New Roman"/>
          <w:sz w:val="24"/>
          <w:szCs w:val="24"/>
        </w:rPr>
      </w:pPr>
      <w:bookmarkStart w:id="47" w:name="bookmark57"/>
      <w:bookmarkEnd w:id="47"/>
      <w:r w:rsidRPr="00170BCD">
        <w:rPr>
          <w:rStyle w:val="11"/>
          <w:rFonts w:ascii="Times New Roman" w:hAnsi="Times New Roman" w:cs="Times New Roman"/>
          <w:color w:val="000000"/>
          <w:sz w:val="24"/>
          <w:szCs w:val="24"/>
        </w:rPr>
        <w:t>оценка образовательных достижений обучающихся на раз</w:t>
      </w:r>
      <w:r w:rsidRPr="00170BCD">
        <w:rPr>
          <w:rStyle w:val="11"/>
          <w:rFonts w:ascii="Times New Roman" w:hAnsi="Times New Roman" w:cs="Times New Roman"/>
          <w:color w:val="000000"/>
          <w:sz w:val="24"/>
          <w:szCs w:val="24"/>
        </w:rPr>
        <w:softHyphen/>
        <w:t>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w:t>
      </w:r>
      <w:r w:rsidRPr="00170BCD">
        <w:rPr>
          <w:rStyle w:val="11"/>
          <w:rFonts w:ascii="Times New Roman" w:hAnsi="Times New Roman" w:cs="Times New Roman"/>
          <w:color w:val="000000"/>
          <w:sz w:val="24"/>
          <w:szCs w:val="24"/>
        </w:rPr>
        <w:softHyphen/>
        <w:t>вых исследований муниципального, регионального и феде</w:t>
      </w:r>
      <w:r w:rsidRPr="00170BCD">
        <w:rPr>
          <w:rStyle w:val="11"/>
          <w:rFonts w:ascii="Times New Roman" w:hAnsi="Times New Roman" w:cs="Times New Roman"/>
          <w:color w:val="000000"/>
          <w:sz w:val="24"/>
          <w:szCs w:val="24"/>
        </w:rPr>
        <w:softHyphen/>
        <w:t>рального уровней; оценка результатов деятельности педаго</w:t>
      </w:r>
      <w:r w:rsidRPr="00170BCD">
        <w:rPr>
          <w:rStyle w:val="11"/>
          <w:rFonts w:ascii="Times New Roman" w:hAnsi="Times New Roman" w:cs="Times New Roman"/>
          <w:color w:val="000000"/>
          <w:sz w:val="24"/>
          <w:szCs w:val="24"/>
        </w:rPr>
        <w:softHyphen/>
        <w:t>гических кадров как основа аттестационных процедур;</w:t>
      </w:r>
    </w:p>
    <w:p w14:paraId="4A1E7141" w14:textId="77777777" w:rsidR="00F32176" w:rsidRPr="00170BCD" w:rsidRDefault="00F32176" w:rsidP="004B39C3">
      <w:pPr>
        <w:pStyle w:val="a9"/>
        <w:numPr>
          <w:ilvl w:val="0"/>
          <w:numId w:val="6"/>
        </w:numPr>
        <w:tabs>
          <w:tab w:val="left" w:pos="222"/>
        </w:tabs>
        <w:spacing w:line="271" w:lineRule="auto"/>
        <w:ind w:left="240" w:hanging="240"/>
        <w:jc w:val="both"/>
        <w:rPr>
          <w:rFonts w:ascii="Times New Roman" w:hAnsi="Times New Roman" w:cs="Times New Roman"/>
          <w:sz w:val="24"/>
          <w:szCs w:val="24"/>
        </w:rPr>
      </w:pPr>
      <w:bookmarkStart w:id="48" w:name="bookmark58"/>
      <w:bookmarkEnd w:id="48"/>
      <w:r w:rsidRPr="00170BCD">
        <w:rPr>
          <w:rStyle w:val="11"/>
          <w:rFonts w:ascii="Times New Roman" w:hAnsi="Times New Roman" w:cs="Times New Roman"/>
          <w:color w:val="000000"/>
          <w:sz w:val="24"/>
          <w:szCs w:val="24"/>
        </w:rPr>
        <w:t>оценка результатов деятельности образовательной организа</w:t>
      </w:r>
      <w:r w:rsidRPr="00170BCD">
        <w:rPr>
          <w:rStyle w:val="11"/>
          <w:rFonts w:ascii="Times New Roman" w:hAnsi="Times New Roman" w:cs="Times New Roman"/>
          <w:color w:val="000000"/>
          <w:sz w:val="24"/>
          <w:szCs w:val="24"/>
        </w:rPr>
        <w:softHyphen/>
        <w:t>ции как основа аккредитационных процедур.</w:t>
      </w:r>
    </w:p>
    <w:p w14:paraId="0CEBABA6"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b/>
          <w:bCs/>
          <w:color w:val="000000"/>
          <w:sz w:val="24"/>
          <w:szCs w:val="24"/>
        </w:rPr>
        <w:t>Основным объектом системы оценки</w:t>
      </w:r>
      <w:r w:rsidRPr="00170BCD">
        <w:rPr>
          <w:rStyle w:val="11"/>
          <w:rFonts w:ascii="Times New Roman" w:hAnsi="Times New Roman" w:cs="Times New Roman"/>
          <w:color w:val="000000"/>
          <w:sz w:val="24"/>
          <w:szCs w:val="24"/>
        </w:rPr>
        <w:t>, её содержательной и критериальной базой выступают требования ФГОС, которые конкретизируются в планируемых результатах освоения обуча</w:t>
      </w:r>
      <w:r w:rsidRPr="00170BCD">
        <w:rPr>
          <w:rStyle w:val="11"/>
          <w:rFonts w:ascii="Times New Roman" w:hAnsi="Times New Roman" w:cs="Times New Roman"/>
          <w:color w:val="000000"/>
          <w:sz w:val="24"/>
          <w:szCs w:val="24"/>
        </w:rPr>
        <w:softHyphen/>
        <w:t>ющимися основной образовательной программы образователь</w:t>
      </w:r>
      <w:r w:rsidRPr="00170BCD">
        <w:rPr>
          <w:rStyle w:val="11"/>
          <w:rFonts w:ascii="Times New Roman" w:hAnsi="Times New Roman" w:cs="Times New Roman"/>
          <w:color w:val="000000"/>
          <w:sz w:val="24"/>
          <w:szCs w:val="24"/>
        </w:rPr>
        <w:softHyphen/>
        <w:t>ной организации. Эти требования конкретизированы в разделе «Общая характеристика планируемых результатов освоения основной образовательной программы» настоящего документа.</w:t>
      </w:r>
    </w:p>
    <w:p w14:paraId="4824BB66"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Система оценки включает процедуры внутренней и внешней оценки.</w:t>
      </w:r>
    </w:p>
    <w:p w14:paraId="44360575"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b/>
          <w:bCs/>
          <w:color w:val="000000"/>
          <w:sz w:val="24"/>
          <w:szCs w:val="24"/>
        </w:rPr>
        <w:t xml:space="preserve">Внутренняя оценка </w:t>
      </w:r>
      <w:r w:rsidRPr="00170BCD">
        <w:rPr>
          <w:rStyle w:val="11"/>
          <w:rFonts w:ascii="Times New Roman" w:hAnsi="Times New Roman" w:cs="Times New Roman"/>
          <w:color w:val="000000"/>
          <w:sz w:val="24"/>
          <w:szCs w:val="24"/>
        </w:rPr>
        <w:t>включает:</w:t>
      </w:r>
    </w:p>
    <w:p w14:paraId="677C2554" w14:textId="77777777" w:rsidR="00F32176" w:rsidRPr="00170BCD" w:rsidRDefault="00F32176" w:rsidP="004B39C3">
      <w:pPr>
        <w:pStyle w:val="a9"/>
        <w:numPr>
          <w:ilvl w:val="0"/>
          <w:numId w:val="6"/>
        </w:numPr>
        <w:tabs>
          <w:tab w:val="left" w:pos="222"/>
        </w:tabs>
        <w:spacing w:after="60" w:line="271" w:lineRule="auto"/>
        <w:ind w:firstLine="0"/>
        <w:jc w:val="both"/>
        <w:rPr>
          <w:rFonts w:ascii="Times New Roman" w:hAnsi="Times New Roman" w:cs="Times New Roman"/>
          <w:sz w:val="24"/>
          <w:szCs w:val="24"/>
        </w:rPr>
      </w:pPr>
      <w:bookmarkStart w:id="49" w:name="bookmark59"/>
      <w:bookmarkEnd w:id="49"/>
      <w:r w:rsidRPr="00170BCD">
        <w:rPr>
          <w:rStyle w:val="11"/>
          <w:rFonts w:ascii="Times New Roman" w:hAnsi="Times New Roman" w:cs="Times New Roman"/>
          <w:color w:val="000000"/>
          <w:sz w:val="24"/>
          <w:szCs w:val="24"/>
        </w:rPr>
        <w:t>стартовую педагогическую диагностику;</w:t>
      </w:r>
    </w:p>
    <w:p w14:paraId="20B100D4" w14:textId="77777777" w:rsidR="00F32176" w:rsidRPr="00170BCD" w:rsidRDefault="00F32176" w:rsidP="004B39C3">
      <w:pPr>
        <w:pStyle w:val="a9"/>
        <w:numPr>
          <w:ilvl w:val="0"/>
          <w:numId w:val="6"/>
        </w:numPr>
        <w:tabs>
          <w:tab w:val="left" w:pos="222"/>
        </w:tabs>
        <w:spacing w:after="60" w:line="271" w:lineRule="auto"/>
        <w:ind w:firstLine="0"/>
        <w:jc w:val="both"/>
        <w:rPr>
          <w:rFonts w:ascii="Times New Roman" w:hAnsi="Times New Roman" w:cs="Times New Roman"/>
          <w:sz w:val="24"/>
          <w:szCs w:val="24"/>
        </w:rPr>
      </w:pPr>
      <w:bookmarkStart w:id="50" w:name="bookmark60"/>
      <w:bookmarkEnd w:id="50"/>
      <w:r w:rsidRPr="00170BCD">
        <w:rPr>
          <w:rStyle w:val="11"/>
          <w:rFonts w:ascii="Times New Roman" w:hAnsi="Times New Roman" w:cs="Times New Roman"/>
          <w:color w:val="000000"/>
          <w:sz w:val="24"/>
          <w:szCs w:val="24"/>
        </w:rPr>
        <w:t>текущую и тематическую оценку;</w:t>
      </w:r>
    </w:p>
    <w:p w14:paraId="41797B6A" w14:textId="77777777" w:rsidR="00F32176" w:rsidRPr="00170BCD" w:rsidRDefault="00F32176" w:rsidP="004B39C3">
      <w:pPr>
        <w:pStyle w:val="a9"/>
        <w:numPr>
          <w:ilvl w:val="0"/>
          <w:numId w:val="6"/>
        </w:numPr>
        <w:tabs>
          <w:tab w:val="left" w:pos="222"/>
        </w:tabs>
        <w:spacing w:line="271" w:lineRule="auto"/>
        <w:ind w:firstLine="0"/>
        <w:jc w:val="both"/>
        <w:rPr>
          <w:rFonts w:ascii="Times New Roman" w:hAnsi="Times New Roman" w:cs="Times New Roman"/>
          <w:sz w:val="24"/>
          <w:szCs w:val="24"/>
        </w:rPr>
      </w:pPr>
      <w:bookmarkStart w:id="51" w:name="bookmark61"/>
      <w:bookmarkEnd w:id="51"/>
      <w:r w:rsidRPr="00170BCD">
        <w:rPr>
          <w:rStyle w:val="11"/>
          <w:rFonts w:ascii="Times New Roman" w:hAnsi="Times New Roman" w:cs="Times New Roman"/>
          <w:color w:val="000000"/>
          <w:sz w:val="24"/>
          <w:szCs w:val="24"/>
        </w:rPr>
        <w:t>портфолио;</w:t>
      </w:r>
    </w:p>
    <w:p w14:paraId="6C806666" w14:textId="77777777" w:rsidR="00F32176" w:rsidRPr="00170BCD" w:rsidRDefault="00F32176" w:rsidP="004B39C3">
      <w:pPr>
        <w:pStyle w:val="a9"/>
        <w:numPr>
          <w:ilvl w:val="0"/>
          <w:numId w:val="6"/>
        </w:numPr>
        <w:tabs>
          <w:tab w:val="left" w:pos="222"/>
        </w:tabs>
        <w:spacing w:line="271" w:lineRule="auto"/>
        <w:ind w:firstLine="0"/>
        <w:jc w:val="both"/>
        <w:rPr>
          <w:rFonts w:ascii="Times New Roman" w:hAnsi="Times New Roman" w:cs="Times New Roman"/>
          <w:sz w:val="24"/>
          <w:szCs w:val="24"/>
        </w:rPr>
      </w:pPr>
      <w:bookmarkStart w:id="52" w:name="bookmark62"/>
      <w:bookmarkEnd w:id="52"/>
      <w:r w:rsidRPr="00170BCD">
        <w:rPr>
          <w:rStyle w:val="11"/>
          <w:rFonts w:ascii="Times New Roman" w:hAnsi="Times New Roman" w:cs="Times New Roman"/>
          <w:color w:val="000000"/>
          <w:sz w:val="24"/>
          <w:szCs w:val="24"/>
        </w:rPr>
        <w:t>психолого-педагогическое наблюдение;</w:t>
      </w:r>
    </w:p>
    <w:p w14:paraId="14E54F8B" w14:textId="77777777" w:rsidR="00F32176" w:rsidRPr="00170BCD" w:rsidRDefault="00F32176" w:rsidP="004B39C3">
      <w:pPr>
        <w:pStyle w:val="a9"/>
        <w:numPr>
          <w:ilvl w:val="0"/>
          <w:numId w:val="6"/>
        </w:numPr>
        <w:tabs>
          <w:tab w:val="left" w:pos="222"/>
        </w:tabs>
        <w:spacing w:line="271" w:lineRule="auto"/>
        <w:ind w:firstLine="0"/>
        <w:jc w:val="both"/>
        <w:rPr>
          <w:rFonts w:ascii="Times New Roman" w:hAnsi="Times New Roman" w:cs="Times New Roman"/>
          <w:sz w:val="24"/>
          <w:szCs w:val="24"/>
        </w:rPr>
      </w:pPr>
      <w:bookmarkStart w:id="53" w:name="bookmark63"/>
      <w:bookmarkEnd w:id="53"/>
      <w:r w:rsidRPr="00170BCD">
        <w:rPr>
          <w:rStyle w:val="11"/>
          <w:rFonts w:ascii="Times New Roman" w:hAnsi="Times New Roman" w:cs="Times New Roman"/>
          <w:color w:val="000000"/>
          <w:sz w:val="24"/>
          <w:szCs w:val="24"/>
        </w:rPr>
        <w:t>внутришкольный мониторинг образовательных достижений.</w:t>
      </w:r>
    </w:p>
    <w:p w14:paraId="3C293DF8"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 xml:space="preserve">К </w:t>
      </w:r>
      <w:r w:rsidRPr="00170BCD">
        <w:rPr>
          <w:rStyle w:val="11"/>
          <w:rFonts w:ascii="Times New Roman" w:hAnsi="Times New Roman" w:cs="Times New Roman"/>
          <w:b/>
          <w:bCs/>
          <w:color w:val="000000"/>
          <w:sz w:val="24"/>
          <w:szCs w:val="24"/>
        </w:rPr>
        <w:t xml:space="preserve">внешним процедурам </w:t>
      </w:r>
      <w:r w:rsidRPr="00170BCD">
        <w:rPr>
          <w:rStyle w:val="11"/>
          <w:rFonts w:ascii="Times New Roman" w:hAnsi="Times New Roman" w:cs="Times New Roman"/>
          <w:color w:val="000000"/>
          <w:sz w:val="24"/>
          <w:szCs w:val="24"/>
        </w:rPr>
        <w:t>относятся:</w:t>
      </w:r>
    </w:p>
    <w:p w14:paraId="153B2EF5" w14:textId="77777777" w:rsidR="00F32176" w:rsidRPr="00170BCD" w:rsidRDefault="00F32176" w:rsidP="004B39C3">
      <w:pPr>
        <w:pStyle w:val="a9"/>
        <w:numPr>
          <w:ilvl w:val="0"/>
          <w:numId w:val="6"/>
        </w:numPr>
        <w:tabs>
          <w:tab w:val="left" w:pos="222"/>
        </w:tabs>
        <w:spacing w:line="271" w:lineRule="auto"/>
        <w:ind w:firstLine="0"/>
        <w:jc w:val="both"/>
        <w:rPr>
          <w:rFonts w:ascii="Times New Roman" w:hAnsi="Times New Roman" w:cs="Times New Roman"/>
          <w:sz w:val="24"/>
          <w:szCs w:val="24"/>
        </w:rPr>
      </w:pPr>
      <w:bookmarkStart w:id="54" w:name="bookmark64"/>
      <w:bookmarkEnd w:id="54"/>
      <w:r w:rsidRPr="00170BCD">
        <w:rPr>
          <w:rStyle w:val="11"/>
          <w:rFonts w:ascii="Times New Roman" w:hAnsi="Times New Roman" w:cs="Times New Roman"/>
          <w:color w:val="000000"/>
          <w:sz w:val="24"/>
          <w:szCs w:val="24"/>
        </w:rPr>
        <w:t>независимая оценка качества образования;</w:t>
      </w:r>
    </w:p>
    <w:p w14:paraId="1A853B02" w14:textId="77777777" w:rsidR="00F32176" w:rsidRPr="00170BCD" w:rsidRDefault="00F32176" w:rsidP="004B39C3">
      <w:pPr>
        <w:pStyle w:val="a9"/>
        <w:numPr>
          <w:ilvl w:val="0"/>
          <w:numId w:val="6"/>
        </w:numPr>
        <w:tabs>
          <w:tab w:val="left" w:pos="222"/>
        </w:tabs>
        <w:spacing w:line="271" w:lineRule="auto"/>
        <w:ind w:left="240" w:hanging="240"/>
        <w:jc w:val="both"/>
        <w:rPr>
          <w:rFonts w:ascii="Times New Roman" w:hAnsi="Times New Roman" w:cs="Times New Roman"/>
          <w:sz w:val="24"/>
          <w:szCs w:val="24"/>
        </w:rPr>
      </w:pPr>
      <w:bookmarkStart w:id="55" w:name="bookmark65"/>
      <w:bookmarkEnd w:id="55"/>
      <w:r w:rsidRPr="00170BCD">
        <w:rPr>
          <w:rStyle w:val="11"/>
          <w:rFonts w:ascii="Times New Roman" w:hAnsi="Times New Roman" w:cs="Times New Roman"/>
          <w:color w:val="000000"/>
          <w:sz w:val="24"/>
          <w:szCs w:val="24"/>
        </w:rPr>
        <w:t>мониторинговые исследования муниципального, региональ</w:t>
      </w:r>
      <w:r w:rsidRPr="00170BCD">
        <w:rPr>
          <w:rStyle w:val="11"/>
          <w:rFonts w:ascii="Times New Roman" w:hAnsi="Times New Roman" w:cs="Times New Roman"/>
          <w:color w:val="000000"/>
          <w:sz w:val="24"/>
          <w:szCs w:val="24"/>
        </w:rPr>
        <w:softHyphen/>
        <w:t>ного и федерального уровней.</w:t>
      </w:r>
    </w:p>
    <w:p w14:paraId="04357294"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Особенности каждой из указанных процедур описаны в п. 1.4.3 настоящей программы.</w:t>
      </w:r>
    </w:p>
    <w:p w14:paraId="117949BF"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В соответствии с ФГОС НОО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14:paraId="750EDDC7"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b/>
          <w:bCs/>
          <w:color w:val="000000"/>
          <w:sz w:val="24"/>
          <w:szCs w:val="24"/>
        </w:rPr>
        <w:t xml:space="preserve">Системно-деятельностный подход </w:t>
      </w:r>
      <w:r w:rsidRPr="00170BCD">
        <w:rPr>
          <w:rStyle w:val="11"/>
          <w:rFonts w:ascii="Times New Roman" w:hAnsi="Times New Roman" w:cs="Times New Roman"/>
          <w:color w:val="000000"/>
          <w:sz w:val="24"/>
          <w:szCs w:val="24"/>
        </w:rPr>
        <w:t>к оценке образовательных достижений проявляется в оценке способности обучающихся к решению учебно-познавательных и учебно-практических за</w:t>
      </w:r>
      <w:r w:rsidRPr="00170BCD">
        <w:rPr>
          <w:rStyle w:val="11"/>
          <w:rFonts w:ascii="Times New Roman" w:hAnsi="Times New Roman" w:cs="Times New Roman"/>
          <w:color w:val="000000"/>
          <w:sz w:val="24"/>
          <w:szCs w:val="24"/>
        </w:rPr>
        <w:softHyphen/>
        <w:t>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w:t>
      </w:r>
      <w:r w:rsidRPr="00170BCD">
        <w:rPr>
          <w:rStyle w:val="11"/>
          <w:rFonts w:ascii="Times New Roman" w:hAnsi="Times New Roman" w:cs="Times New Roman"/>
          <w:color w:val="000000"/>
          <w:sz w:val="24"/>
          <w:szCs w:val="24"/>
        </w:rPr>
        <w:softHyphen/>
        <w:t>ты обучения, выраженные в деятельностной форме.</w:t>
      </w:r>
    </w:p>
    <w:p w14:paraId="565F20BD"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b/>
          <w:bCs/>
          <w:color w:val="000000"/>
          <w:sz w:val="24"/>
          <w:szCs w:val="24"/>
        </w:rPr>
        <w:t xml:space="preserve">Уровневый подход </w:t>
      </w:r>
      <w:r w:rsidRPr="00170BCD">
        <w:rPr>
          <w:rStyle w:val="11"/>
          <w:rFonts w:ascii="Times New Roman" w:hAnsi="Times New Roman" w:cs="Times New Roman"/>
          <w:color w:val="000000"/>
          <w:sz w:val="24"/>
          <w:szCs w:val="24"/>
        </w:rPr>
        <w:t>служит важнейшей основой для органи</w:t>
      </w:r>
      <w:r w:rsidRPr="00170BCD">
        <w:rPr>
          <w:rStyle w:val="11"/>
          <w:rFonts w:ascii="Times New Roman" w:hAnsi="Times New Roman" w:cs="Times New Roman"/>
          <w:color w:val="000000"/>
          <w:sz w:val="24"/>
          <w:szCs w:val="24"/>
        </w:rPr>
        <w:softHyphen/>
        <w:t>зации индивидуальной работы с обучающимися. Он реализует</w:t>
      </w:r>
      <w:r w:rsidRPr="00170BCD">
        <w:rPr>
          <w:rStyle w:val="11"/>
          <w:rFonts w:ascii="Times New Roman" w:hAnsi="Times New Roman" w:cs="Times New Roman"/>
          <w:color w:val="000000"/>
          <w:sz w:val="24"/>
          <w:szCs w:val="24"/>
        </w:rPr>
        <w:softHyphen/>
        <w:t>ся как по отношению к содержанию оценки, так и к представ</w:t>
      </w:r>
      <w:r w:rsidRPr="00170BCD">
        <w:rPr>
          <w:rStyle w:val="11"/>
          <w:rFonts w:ascii="Times New Roman" w:hAnsi="Times New Roman" w:cs="Times New Roman"/>
          <w:color w:val="000000"/>
          <w:sz w:val="24"/>
          <w:szCs w:val="24"/>
        </w:rPr>
        <w:softHyphen/>
        <w:t>лению и интерпретации результатов измерений.</w:t>
      </w:r>
    </w:p>
    <w:p w14:paraId="1A77DFD5"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Уровневый подход реализуется за счёт фиксации различных уровней достижения обучающимися планируемых результатов базового уровня и уровней выше и ниже базового. Достижение базового уровня свидетельствует о способности обучающихся решать типовые учебные задачи, целенаправленно отрабатыва</w:t>
      </w:r>
      <w:r w:rsidRPr="00170BCD">
        <w:rPr>
          <w:rStyle w:val="11"/>
          <w:rFonts w:ascii="Times New Roman" w:hAnsi="Times New Roman" w:cs="Times New Roman"/>
          <w:color w:val="000000"/>
          <w:sz w:val="24"/>
          <w:szCs w:val="24"/>
        </w:rPr>
        <w:softHyphen/>
        <w:t>емые со всеми обучающимися в ходе учебного процесса. Овла</w:t>
      </w:r>
      <w:r w:rsidRPr="00170BCD">
        <w:rPr>
          <w:rStyle w:val="11"/>
          <w:rFonts w:ascii="Times New Roman" w:hAnsi="Times New Roman" w:cs="Times New Roman"/>
          <w:color w:val="000000"/>
          <w:sz w:val="24"/>
          <w:szCs w:val="24"/>
        </w:rPr>
        <w:softHyphen/>
        <w:t>дение базовым уровнем является границей, отделяющей зна</w:t>
      </w:r>
      <w:r w:rsidRPr="00170BCD">
        <w:rPr>
          <w:rStyle w:val="11"/>
          <w:rFonts w:ascii="Times New Roman" w:hAnsi="Times New Roman" w:cs="Times New Roman"/>
          <w:color w:val="000000"/>
          <w:sz w:val="24"/>
          <w:szCs w:val="24"/>
        </w:rPr>
        <w:softHyphen/>
        <w:t>ние от незнания, выступает достаточным для продолжения обучения и усвоения последующего материала.</w:t>
      </w:r>
    </w:p>
    <w:p w14:paraId="03D2BACF"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b/>
          <w:bCs/>
          <w:color w:val="000000"/>
          <w:sz w:val="24"/>
          <w:szCs w:val="24"/>
        </w:rPr>
        <w:t xml:space="preserve">Комплексный подход </w:t>
      </w:r>
      <w:r w:rsidRPr="00170BCD">
        <w:rPr>
          <w:rStyle w:val="11"/>
          <w:rFonts w:ascii="Times New Roman" w:hAnsi="Times New Roman" w:cs="Times New Roman"/>
          <w:color w:val="000000"/>
          <w:sz w:val="24"/>
          <w:szCs w:val="24"/>
        </w:rPr>
        <w:t>к оценке образовательных достижений реализуется путём:</w:t>
      </w:r>
    </w:p>
    <w:p w14:paraId="4655552A" w14:textId="77777777" w:rsidR="00F32176" w:rsidRPr="00170BCD" w:rsidRDefault="00F32176" w:rsidP="004B39C3">
      <w:pPr>
        <w:pStyle w:val="a9"/>
        <w:numPr>
          <w:ilvl w:val="0"/>
          <w:numId w:val="6"/>
        </w:numPr>
        <w:tabs>
          <w:tab w:val="left" w:pos="207"/>
        </w:tabs>
        <w:spacing w:after="60" w:line="298" w:lineRule="auto"/>
        <w:ind w:firstLine="0"/>
        <w:jc w:val="both"/>
        <w:rPr>
          <w:rFonts w:ascii="Times New Roman" w:hAnsi="Times New Roman" w:cs="Times New Roman"/>
          <w:sz w:val="24"/>
          <w:szCs w:val="24"/>
        </w:rPr>
      </w:pPr>
      <w:bookmarkStart w:id="56" w:name="bookmark66"/>
      <w:bookmarkEnd w:id="56"/>
      <w:r w:rsidRPr="00170BCD">
        <w:rPr>
          <w:rStyle w:val="11"/>
          <w:rFonts w:ascii="Times New Roman" w:hAnsi="Times New Roman" w:cs="Times New Roman"/>
          <w:color w:val="000000"/>
          <w:sz w:val="24"/>
          <w:szCs w:val="24"/>
        </w:rPr>
        <w:t>оценки предметных и метапредметных результатов;</w:t>
      </w:r>
    </w:p>
    <w:p w14:paraId="52B10E6A" w14:textId="77777777" w:rsidR="00F32176" w:rsidRPr="00170BCD" w:rsidRDefault="00F32176" w:rsidP="004B39C3">
      <w:pPr>
        <w:pStyle w:val="a9"/>
        <w:numPr>
          <w:ilvl w:val="0"/>
          <w:numId w:val="6"/>
        </w:numPr>
        <w:tabs>
          <w:tab w:val="left" w:pos="207"/>
        </w:tabs>
        <w:spacing w:line="276" w:lineRule="auto"/>
        <w:ind w:left="240" w:hanging="240"/>
        <w:jc w:val="both"/>
        <w:rPr>
          <w:rFonts w:ascii="Times New Roman" w:hAnsi="Times New Roman" w:cs="Times New Roman"/>
          <w:sz w:val="24"/>
          <w:szCs w:val="24"/>
        </w:rPr>
      </w:pPr>
      <w:bookmarkStart w:id="57" w:name="bookmark67"/>
      <w:bookmarkEnd w:id="57"/>
      <w:r w:rsidRPr="00170BCD">
        <w:rPr>
          <w:rStyle w:val="11"/>
          <w:rFonts w:ascii="Times New Roman" w:hAnsi="Times New Roman" w:cs="Times New Roman"/>
          <w:color w:val="000000"/>
          <w:sz w:val="24"/>
          <w:szCs w:val="24"/>
        </w:rPr>
        <w:t>использования комплекса оценочных процедур (стартовой, те</w:t>
      </w:r>
      <w:r w:rsidRPr="00170BCD">
        <w:rPr>
          <w:rStyle w:val="11"/>
          <w:rFonts w:ascii="Times New Roman" w:hAnsi="Times New Roman" w:cs="Times New Roman"/>
          <w:color w:val="000000"/>
          <w:sz w:val="24"/>
          <w:szCs w:val="24"/>
        </w:rPr>
        <w:softHyphen/>
        <w:t>кущей, тематической, промежуточной) как основы для оцен</w:t>
      </w:r>
      <w:r w:rsidRPr="00170BCD">
        <w:rPr>
          <w:rStyle w:val="11"/>
          <w:rFonts w:ascii="Times New Roman" w:hAnsi="Times New Roman" w:cs="Times New Roman"/>
          <w:color w:val="000000"/>
          <w:sz w:val="24"/>
          <w:szCs w:val="24"/>
        </w:rPr>
        <w:softHyphen/>
        <w:t>ки динамики индивидуальных образовательных достижений обучающихся и для итоговой оценки; использования кон</w:t>
      </w:r>
      <w:r w:rsidRPr="00170BCD">
        <w:rPr>
          <w:rStyle w:val="11"/>
          <w:rFonts w:ascii="Times New Roman" w:hAnsi="Times New Roman" w:cs="Times New Roman"/>
          <w:color w:val="000000"/>
          <w:sz w:val="24"/>
          <w:szCs w:val="24"/>
        </w:rPr>
        <w:softHyphen/>
        <w:t>текстной информации (об особенностях обучающихся, услови</w:t>
      </w:r>
      <w:r w:rsidRPr="00170BCD">
        <w:rPr>
          <w:rStyle w:val="11"/>
          <w:rFonts w:ascii="Times New Roman" w:hAnsi="Times New Roman" w:cs="Times New Roman"/>
          <w:color w:val="000000"/>
          <w:sz w:val="24"/>
          <w:szCs w:val="24"/>
        </w:rPr>
        <w:softHyphen/>
        <w:t>ях и процессе обучения и др.) для интерпретации полученных результатов в целях управления качеством образования;</w:t>
      </w:r>
    </w:p>
    <w:p w14:paraId="6D82D065" w14:textId="77777777" w:rsidR="00F32176" w:rsidRPr="00170BCD" w:rsidRDefault="00F32176" w:rsidP="004B39C3">
      <w:pPr>
        <w:pStyle w:val="a9"/>
        <w:numPr>
          <w:ilvl w:val="0"/>
          <w:numId w:val="6"/>
        </w:numPr>
        <w:tabs>
          <w:tab w:val="left" w:pos="207"/>
        </w:tabs>
        <w:spacing w:line="276" w:lineRule="auto"/>
        <w:ind w:left="240" w:hanging="240"/>
        <w:jc w:val="both"/>
        <w:rPr>
          <w:rFonts w:ascii="Times New Roman" w:hAnsi="Times New Roman" w:cs="Times New Roman"/>
          <w:sz w:val="24"/>
          <w:szCs w:val="24"/>
        </w:rPr>
      </w:pPr>
      <w:bookmarkStart w:id="58" w:name="bookmark68"/>
      <w:bookmarkEnd w:id="58"/>
      <w:r w:rsidRPr="00170BCD">
        <w:rPr>
          <w:rStyle w:val="11"/>
          <w:rFonts w:ascii="Times New Roman" w:hAnsi="Times New Roman" w:cs="Times New Roman"/>
          <w:color w:val="000000"/>
          <w:sz w:val="24"/>
          <w:szCs w:val="24"/>
        </w:rPr>
        <w:t>использования разнообразных методов и форм оценки, вза</w:t>
      </w:r>
      <w:r w:rsidRPr="00170BCD">
        <w:rPr>
          <w:rStyle w:val="11"/>
          <w:rFonts w:ascii="Times New Roman" w:hAnsi="Times New Roman" w:cs="Times New Roman"/>
          <w:color w:val="000000"/>
          <w:sz w:val="24"/>
          <w:szCs w:val="24"/>
        </w:rPr>
        <w:softHyphen/>
        <w:t>имно дополняющих друг друга: стандартизированных уст</w:t>
      </w:r>
      <w:r w:rsidRPr="00170BCD">
        <w:rPr>
          <w:rStyle w:val="11"/>
          <w:rFonts w:ascii="Times New Roman" w:hAnsi="Times New Roman" w:cs="Times New Roman"/>
          <w:color w:val="000000"/>
          <w:sz w:val="24"/>
          <w:szCs w:val="24"/>
        </w:rPr>
        <w:softHyphen/>
        <w:t>ных и письменных работ, проектов, практических (в том числе исследовательских) и творческих работ;</w:t>
      </w:r>
    </w:p>
    <w:p w14:paraId="4E81B55E" w14:textId="77777777" w:rsidR="00F32176" w:rsidRPr="00170BCD" w:rsidRDefault="00F32176" w:rsidP="004B39C3">
      <w:pPr>
        <w:pStyle w:val="a9"/>
        <w:numPr>
          <w:ilvl w:val="0"/>
          <w:numId w:val="6"/>
        </w:numPr>
        <w:tabs>
          <w:tab w:val="left" w:pos="207"/>
        </w:tabs>
        <w:spacing w:line="276" w:lineRule="auto"/>
        <w:ind w:left="240" w:hanging="240"/>
        <w:jc w:val="both"/>
        <w:rPr>
          <w:rFonts w:ascii="Times New Roman" w:hAnsi="Times New Roman" w:cs="Times New Roman"/>
          <w:sz w:val="24"/>
          <w:szCs w:val="24"/>
        </w:rPr>
      </w:pPr>
      <w:bookmarkStart w:id="59" w:name="bookmark69"/>
      <w:bookmarkEnd w:id="59"/>
      <w:r w:rsidRPr="00170BCD">
        <w:rPr>
          <w:rStyle w:val="11"/>
          <w:rFonts w:ascii="Times New Roman" w:hAnsi="Times New Roman" w:cs="Times New Roman"/>
          <w:color w:val="000000"/>
          <w:sz w:val="24"/>
          <w:szCs w:val="24"/>
        </w:rPr>
        <w:t>использования форм работы, обеспечивающих возможность включения младших школьников в самостоятельную оценоч</w:t>
      </w:r>
      <w:r w:rsidRPr="00170BCD">
        <w:rPr>
          <w:rStyle w:val="11"/>
          <w:rFonts w:ascii="Times New Roman" w:hAnsi="Times New Roman" w:cs="Times New Roman"/>
          <w:color w:val="000000"/>
          <w:sz w:val="24"/>
          <w:szCs w:val="24"/>
        </w:rPr>
        <w:softHyphen/>
        <w:t>ную деятельность (самоанализ, самооценка, взаимооценка);</w:t>
      </w:r>
    </w:p>
    <w:p w14:paraId="6117A898" w14:textId="77777777" w:rsidR="00F32176" w:rsidRPr="001340F6" w:rsidRDefault="00F32176" w:rsidP="004B39C3">
      <w:pPr>
        <w:pStyle w:val="a9"/>
        <w:numPr>
          <w:ilvl w:val="0"/>
          <w:numId w:val="6"/>
        </w:numPr>
        <w:tabs>
          <w:tab w:val="left" w:pos="207"/>
        </w:tabs>
        <w:spacing w:line="276" w:lineRule="auto"/>
        <w:ind w:left="240" w:hanging="240"/>
        <w:jc w:val="both"/>
        <w:rPr>
          <w:rStyle w:val="11"/>
          <w:rFonts w:ascii="Times New Roman" w:hAnsi="Times New Roman" w:cs="Times New Roman"/>
          <w:sz w:val="24"/>
          <w:szCs w:val="24"/>
        </w:rPr>
      </w:pPr>
      <w:bookmarkStart w:id="60" w:name="bookmark70"/>
      <w:bookmarkEnd w:id="60"/>
      <w:r w:rsidRPr="00170BCD">
        <w:rPr>
          <w:rStyle w:val="11"/>
          <w:rFonts w:ascii="Times New Roman" w:hAnsi="Times New Roman" w:cs="Times New Roman"/>
          <w:color w:val="000000"/>
          <w:sz w:val="24"/>
          <w:szCs w:val="24"/>
        </w:rPr>
        <w:t>использования мониторинга динамических показателей ос</w:t>
      </w:r>
      <w:r w:rsidRPr="00170BCD">
        <w:rPr>
          <w:rStyle w:val="11"/>
          <w:rFonts w:ascii="Times New Roman" w:hAnsi="Times New Roman" w:cs="Times New Roman"/>
          <w:color w:val="000000"/>
          <w:sz w:val="24"/>
          <w:szCs w:val="24"/>
        </w:rPr>
        <w:softHyphen/>
        <w:t>воения умений и знаний, в том числе формируемых с исполь</w:t>
      </w:r>
      <w:r w:rsidRPr="00170BCD">
        <w:rPr>
          <w:rStyle w:val="11"/>
          <w:rFonts w:ascii="Times New Roman" w:hAnsi="Times New Roman" w:cs="Times New Roman"/>
          <w:color w:val="000000"/>
          <w:sz w:val="24"/>
          <w:szCs w:val="24"/>
        </w:rPr>
        <w:softHyphen/>
        <w:t>зованием ИКТ (цифровых)</w:t>
      </w:r>
      <w:r w:rsidRPr="00170BCD">
        <w:rPr>
          <w:rStyle w:val="11"/>
          <w:rFonts w:ascii="Times New Roman" w:hAnsi="Times New Roman" w:cs="Times New Roman"/>
          <w:b/>
          <w:bCs/>
          <w:color w:val="000000"/>
          <w:sz w:val="24"/>
          <w:szCs w:val="24"/>
          <w:vertAlign w:val="superscript"/>
        </w:rPr>
        <w:footnoteReference w:id="1"/>
      </w:r>
      <w:r w:rsidRPr="00170BCD">
        <w:rPr>
          <w:rStyle w:val="11"/>
          <w:rFonts w:ascii="Times New Roman" w:hAnsi="Times New Roman" w:cs="Times New Roman"/>
          <w:b/>
          <w:bCs/>
          <w:color w:val="000000"/>
          <w:sz w:val="24"/>
          <w:szCs w:val="24"/>
        </w:rPr>
        <w:t xml:space="preserve"> </w:t>
      </w:r>
      <w:r w:rsidRPr="00170BCD">
        <w:rPr>
          <w:rStyle w:val="11"/>
          <w:rFonts w:ascii="Times New Roman" w:hAnsi="Times New Roman" w:cs="Times New Roman"/>
          <w:color w:val="000000"/>
          <w:sz w:val="24"/>
          <w:szCs w:val="24"/>
        </w:rPr>
        <w:t>технологий.</w:t>
      </w:r>
    </w:p>
    <w:p w14:paraId="2999CA3D" w14:textId="77777777" w:rsidR="001340F6" w:rsidRDefault="001340F6" w:rsidP="001340F6">
      <w:pPr>
        <w:pStyle w:val="a9"/>
        <w:tabs>
          <w:tab w:val="left" w:pos="207"/>
        </w:tabs>
        <w:spacing w:line="276" w:lineRule="auto"/>
        <w:jc w:val="both"/>
        <w:rPr>
          <w:rStyle w:val="11"/>
          <w:rFonts w:ascii="Times New Roman" w:hAnsi="Times New Roman" w:cs="Times New Roman"/>
          <w:color w:val="000000"/>
          <w:sz w:val="24"/>
          <w:szCs w:val="24"/>
        </w:rPr>
      </w:pPr>
    </w:p>
    <w:p w14:paraId="0BF0586F" w14:textId="77777777" w:rsidR="001340F6" w:rsidRDefault="001340F6" w:rsidP="001340F6">
      <w:pPr>
        <w:pStyle w:val="a9"/>
        <w:tabs>
          <w:tab w:val="left" w:pos="207"/>
        </w:tabs>
        <w:spacing w:line="276" w:lineRule="auto"/>
        <w:jc w:val="both"/>
        <w:rPr>
          <w:rStyle w:val="11"/>
          <w:rFonts w:ascii="Times New Roman" w:hAnsi="Times New Roman" w:cs="Times New Roman"/>
          <w:color w:val="000000"/>
          <w:sz w:val="24"/>
          <w:szCs w:val="24"/>
        </w:rPr>
      </w:pPr>
    </w:p>
    <w:p w14:paraId="1E7D5EBC" w14:textId="77777777" w:rsidR="001340F6" w:rsidRDefault="001340F6" w:rsidP="001340F6">
      <w:pPr>
        <w:pStyle w:val="a9"/>
        <w:tabs>
          <w:tab w:val="left" w:pos="207"/>
        </w:tabs>
        <w:spacing w:line="276" w:lineRule="auto"/>
        <w:jc w:val="both"/>
        <w:rPr>
          <w:rStyle w:val="11"/>
          <w:rFonts w:ascii="Times New Roman" w:hAnsi="Times New Roman" w:cs="Times New Roman"/>
          <w:color w:val="000000"/>
          <w:sz w:val="24"/>
          <w:szCs w:val="24"/>
        </w:rPr>
      </w:pPr>
    </w:p>
    <w:p w14:paraId="4AA825EB" w14:textId="77777777" w:rsidR="001340F6" w:rsidRDefault="001340F6" w:rsidP="001340F6">
      <w:pPr>
        <w:pStyle w:val="a9"/>
        <w:tabs>
          <w:tab w:val="left" w:pos="207"/>
        </w:tabs>
        <w:spacing w:line="276" w:lineRule="auto"/>
        <w:jc w:val="both"/>
        <w:rPr>
          <w:rStyle w:val="11"/>
          <w:rFonts w:ascii="Times New Roman" w:hAnsi="Times New Roman" w:cs="Times New Roman"/>
          <w:color w:val="000000"/>
          <w:sz w:val="24"/>
          <w:szCs w:val="24"/>
        </w:rPr>
      </w:pPr>
    </w:p>
    <w:p w14:paraId="2FC3771F" w14:textId="77777777" w:rsidR="001340F6" w:rsidRDefault="001340F6" w:rsidP="001340F6">
      <w:pPr>
        <w:pStyle w:val="a9"/>
        <w:tabs>
          <w:tab w:val="left" w:pos="207"/>
        </w:tabs>
        <w:spacing w:line="276" w:lineRule="auto"/>
        <w:jc w:val="both"/>
        <w:rPr>
          <w:rStyle w:val="11"/>
          <w:rFonts w:ascii="Times New Roman" w:hAnsi="Times New Roman" w:cs="Times New Roman"/>
          <w:color w:val="000000"/>
          <w:sz w:val="24"/>
          <w:szCs w:val="24"/>
        </w:rPr>
      </w:pPr>
    </w:p>
    <w:p w14:paraId="78BDB66D" w14:textId="77777777" w:rsidR="001340F6" w:rsidRDefault="001340F6" w:rsidP="001340F6">
      <w:pPr>
        <w:pStyle w:val="a9"/>
        <w:tabs>
          <w:tab w:val="left" w:pos="207"/>
        </w:tabs>
        <w:spacing w:line="276" w:lineRule="auto"/>
        <w:jc w:val="both"/>
        <w:rPr>
          <w:rStyle w:val="11"/>
          <w:rFonts w:ascii="Times New Roman" w:hAnsi="Times New Roman" w:cs="Times New Roman"/>
          <w:color w:val="000000"/>
          <w:sz w:val="24"/>
          <w:szCs w:val="24"/>
        </w:rPr>
      </w:pPr>
    </w:p>
    <w:p w14:paraId="210C6F75" w14:textId="77777777" w:rsidR="001340F6" w:rsidRPr="00170BCD" w:rsidRDefault="001340F6" w:rsidP="001340F6">
      <w:pPr>
        <w:pStyle w:val="a9"/>
        <w:tabs>
          <w:tab w:val="left" w:pos="207"/>
        </w:tabs>
        <w:spacing w:line="276" w:lineRule="auto"/>
        <w:jc w:val="both"/>
        <w:rPr>
          <w:rFonts w:ascii="Times New Roman" w:hAnsi="Times New Roman" w:cs="Times New Roman"/>
          <w:sz w:val="24"/>
          <w:szCs w:val="24"/>
        </w:rPr>
      </w:pPr>
    </w:p>
    <w:p w14:paraId="63ABBA11" w14:textId="77777777" w:rsidR="00F32176" w:rsidRPr="00170BCD" w:rsidRDefault="00F32176" w:rsidP="004B39C3">
      <w:pPr>
        <w:pStyle w:val="a6"/>
        <w:numPr>
          <w:ilvl w:val="2"/>
          <w:numId w:val="3"/>
        </w:numPr>
        <w:tabs>
          <w:tab w:val="left" w:pos="702"/>
        </w:tabs>
        <w:spacing w:line="266" w:lineRule="auto"/>
        <w:ind w:firstLine="0"/>
        <w:jc w:val="both"/>
        <w:rPr>
          <w:rFonts w:ascii="Times New Roman" w:hAnsi="Times New Roman" w:cs="Times New Roman"/>
          <w:sz w:val="24"/>
          <w:szCs w:val="24"/>
        </w:rPr>
      </w:pPr>
      <w:bookmarkStart w:id="61" w:name="bookmark71"/>
      <w:bookmarkEnd w:id="61"/>
      <w:r w:rsidRPr="00170BCD">
        <w:rPr>
          <w:rStyle w:val="a5"/>
          <w:rFonts w:ascii="Times New Roman" w:hAnsi="Times New Roman" w:cs="Times New Roman"/>
          <w:b/>
          <w:bCs/>
          <w:color w:val="000000"/>
          <w:sz w:val="24"/>
          <w:szCs w:val="24"/>
        </w:rPr>
        <w:t>Особенности оценки метапредметных</w:t>
      </w:r>
    </w:p>
    <w:p w14:paraId="4E0DF8C3" w14:textId="77777777" w:rsidR="00F32176" w:rsidRPr="00170BCD" w:rsidRDefault="00F32176">
      <w:pPr>
        <w:pStyle w:val="a6"/>
        <w:spacing w:after="120" w:line="266" w:lineRule="auto"/>
        <w:ind w:firstLine="0"/>
        <w:jc w:val="both"/>
        <w:rPr>
          <w:rFonts w:ascii="Times New Roman" w:hAnsi="Times New Roman" w:cs="Times New Roman"/>
          <w:sz w:val="24"/>
          <w:szCs w:val="24"/>
        </w:rPr>
      </w:pPr>
      <w:r w:rsidRPr="00170BCD">
        <w:rPr>
          <w:rStyle w:val="a5"/>
          <w:rFonts w:ascii="Times New Roman" w:hAnsi="Times New Roman" w:cs="Times New Roman"/>
          <w:b/>
          <w:bCs/>
          <w:color w:val="000000"/>
          <w:sz w:val="24"/>
          <w:szCs w:val="24"/>
        </w:rPr>
        <w:t>и предметных результатов</w:t>
      </w:r>
    </w:p>
    <w:p w14:paraId="090D41D6"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b/>
          <w:bCs/>
          <w:color w:val="000000"/>
          <w:sz w:val="24"/>
          <w:szCs w:val="24"/>
        </w:rPr>
        <w:t>Особенности оценки метапредметных результатов</w:t>
      </w:r>
    </w:p>
    <w:p w14:paraId="5CA35EEB"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Оценка метапредметных результатов представляет собой оцен</w:t>
      </w:r>
      <w:r w:rsidRPr="00170BCD">
        <w:rPr>
          <w:rStyle w:val="11"/>
          <w:rFonts w:ascii="Times New Roman" w:hAnsi="Times New Roman" w:cs="Times New Roman"/>
          <w:color w:val="000000"/>
          <w:sz w:val="24"/>
          <w:szCs w:val="24"/>
        </w:rPr>
        <w:softHyphen/>
        <w:t>ку достижения планируемых результатов освоения основной об</w:t>
      </w:r>
      <w:r w:rsidRPr="00170BCD">
        <w:rPr>
          <w:rStyle w:val="11"/>
          <w:rFonts w:ascii="Times New Roman" w:hAnsi="Times New Roman" w:cs="Times New Roman"/>
          <w:color w:val="000000"/>
          <w:sz w:val="24"/>
          <w:szCs w:val="24"/>
        </w:rPr>
        <w:softHyphen/>
        <w:t>разовательной программы, которые представлены в программе формирования универсальных учебных действий обучающихся и отражают совокупность познавательных, коммуникативных и регулятивных универсальных учебных действий.</w:t>
      </w:r>
    </w:p>
    <w:p w14:paraId="027D55B6"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Формирование метапредметных результатов обеспечивается за счёт всех учебных предметов и внеурочной деятельности.</w:t>
      </w:r>
    </w:p>
    <w:p w14:paraId="1D4DCFA8"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Оценка метапредметных результатов проводится с целью определения сформированности:</w:t>
      </w:r>
    </w:p>
    <w:p w14:paraId="4D241DC6" w14:textId="77777777" w:rsidR="00F32176" w:rsidRPr="00170BCD" w:rsidRDefault="00F32176" w:rsidP="004B39C3">
      <w:pPr>
        <w:pStyle w:val="a9"/>
        <w:numPr>
          <w:ilvl w:val="0"/>
          <w:numId w:val="6"/>
        </w:numPr>
        <w:tabs>
          <w:tab w:val="left" w:pos="251"/>
        </w:tabs>
        <w:spacing w:line="295" w:lineRule="auto"/>
        <w:ind w:firstLine="0"/>
        <w:jc w:val="both"/>
        <w:rPr>
          <w:rFonts w:ascii="Times New Roman" w:hAnsi="Times New Roman" w:cs="Times New Roman"/>
          <w:sz w:val="24"/>
          <w:szCs w:val="24"/>
        </w:rPr>
      </w:pPr>
      <w:bookmarkStart w:id="62" w:name="bookmark72"/>
      <w:bookmarkEnd w:id="62"/>
      <w:r w:rsidRPr="00170BCD">
        <w:rPr>
          <w:rStyle w:val="11"/>
          <w:rFonts w:ascii="Times New Roman" w:hAnsi="Times New Roman" w:cs="Times New Roman"/>
          <w:color w:val="000000"/>
          <w:sz w:val="24"/>
          <w:szCs w:val="24"/>
        </w:rPr>
        <w:t>универсальных учебных познавательных действий;</w:t>
      </w:r>
    </w:p>
    <w:p w14:paraId="7D97192E" w14:textId="77777777" w:rsidR="00F32176" w:rsidRPr="00170BCD" w:rsidRDefault="00F32176" w:rsidP="004B39C3">
      <w:pPr>
        <w:pStyle w:val="a9"/>
        <w:numPr>
          <w:ilvl w:val="0"/>
          <w:numId w:val="6"/>
        </w:numPr>
        <w:tabs>
          <w:tab w:val="left" w:pos="251"/>
        </w:tabs>
        <w:spacing w:line="295" w:lineRule="auto"/>
        <w:ind w:firstLine="0"/>
        <w:jc w:val="both"/>
        <w:rPr>
          <w:rFonts w:ascii="Times New Roman" w:hAnsi="Times New Roman" w:cs="Times New Roman"/>
          <w:sz w:val="24"/>
          <w:szCs w:val="24"/>
        </w:rPr>
      </w:pPr>
      <w:bookmarkStart w:id="63" w:name="bookmark73"/>
      <w:bookmarkEnd w:id="63"/>
      <w:r w:rsidRPr="00170BCD">
        <w:rPr>
          <w:rStyle w:val="11"/>
          <w:rFonts w:ascii="Times New Roman" w:hAnsi="Times New Roman" w:cs="Times New Roman"/>
          <w:color w:val="000000"/>
          <w:sz w:val="24"/>
          <w:szCs w:val="24"/>
        </w:rPr>
        <w:t>универсальных учебных коммуникативных действий;</w:t>
      </w:r>
    </w:p>
    <w:p w14:paraId="28ADFB44" w14:textId="77777777" w:rsidR="00F32176" w:rsidRPr="00170BCD" w:rsidRDefault="00F32176" w:rsidP="004B39C3">
      <w:pPr>
        <w:pStyle w:val="a9"/>
        <w:numPr>
          <w:ilvl w:val="0"/>
          <w:numId w:val="6"/>
        </w:numPr>
        <w:tabs>
          <w:tab w:val="left" w:pos="251"/>
        </w:tabs>
        <w:spacing w:line="295" w:lineRule="auto"/>
        <w:ind w:firstLine="0"/>
        <w:jc w:val="both"/>
        <w:rPr>
          <w:rFonts w:ascii="Times New Roman" w:hAnsi="Times New Roman" w:cs="Times New Roman"/>
          <w:sz w:val="24"/>
          <w:szCs w:val="24"/>
        </w:rPr>
      </w:pPr>
      <w:bookmarkStart w:id="64" w:name="bookmark74"/>
      <w:bookmarkEnd w:id="64"/>
      <w:r w:rsidRPr="00170BCD">
        <w:rPr>
          <w:rStyle w:val="11"/>
          <w:rFonts w:ascii="Times New Roman" w:hAnsi="Times New Roman" w:cs="Times New Roman"/>
          <w:color w:val="000000"/>
          <w:sz w:val="24"/>
          <w:szCs w:val="24"/>
        </w:rPr>
        <w:t>универсальных учебных регулятивных действий.</w:t>
      </w:r>
    </w:p>
    <w:p w14:paraId="358D156D"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Овладение универсальными учебными познавательными действиями согласно ФГОС НОО предполагает формирование и оценку у обучающихся следующих групп умений:</w:t>
      </w:r>
    </w:p>
    <w:p w14:paraId="007BD982" w14:textId="77777777" w:rsidR="00F32176" w:rsidRPr="00170BCD" w:rsidRDefault="00F32176" w:rsidP="004B39C3">
      <w:pPr>
        <w:pStyle w:val="a9"/>
        <w:numPr>
          <w:ilvl w:val="0"/>
          <w:numId w:val="7"/>
        </w:numPr>
        <w:tabs>
          <w:tab w:val="left" w:pos="587"/>
        </w:tabs>
        <w:spacing w:line="266" w:lineRule="auto"/>
        <w:jc w:val="both"/>
        <w:rPr>
          <w:rFonts w:ascii="Times New Roman" w:hAnsi="Times New Roman" w:cs="Times New Roman"/>
          <w:sz w:val="24"/>
          <w:szCs w:val="24"/>
        </w:rPr>
      </w:pPr>
      <w:bookmarkStart w:id="65" w:name="bookmark75"/>
      <w:bookmarkEnd w:id="65"/>
      <w:r w:rsidRPr="00170BCD">
        <w:rPr>
          <w:rStyle w:val="11"/>
          <w:rFonts w:ascii="Times New Roman" w:hAnsi="Times New Roman" w:cs="Times New Roman"/>
          <w:color w:val="000000"/>
          <w:sz w:val="24"/>
          <w:szCs w:val="24"/>
        </w:rPr>
        <w:t>базовые логические действия:</w:t>
      </w:r>
    </w:p>
    <w:p w14:paraId="2A53FAB6" w14:textId="77777777" w:rsidR="00F32176" w:rsidRPr="00170BCD" w:rsidRDefault="00F32176" w:rsidP="004B39C3">
      <w:pPr>
        <w:pStyle w:val="a9"/>
        <w:numPr>
          <w:ilvl w:val="0"/>
          <w:numId w:val="6"/>
        </w:numPr>
        <w:tabs>
          <w:tab w:val="left" w:pos="251"/>
        </w:tabs>
        <w:spacing w:line="276" w:lineRule="auto"/>
        <w:ind w:left="240" w:hanging="240"/>
        <w:jc w:val="both"/>
        <w:rPr>
          <w:rFonts w:ascii="Times New Roman" w:hAnsi="Times New Roman" w:cs="Times New Roman"/>
          <w:sz w:val="24"/>
          <w:szCs w:val="24"/>
        </w:rPr>
      </w:pPr>
      <w:bookmarkStart w:id="66" w:name="bookmark76"/>
      <w:bookmarkEnd w:id="66"/>
      <w:r w:rsidRPr="00170BCD">
        <w:rPr>
          <w:rStyle w:val="11"/>
          <w:rFonts w:ascii="Times New Roman" w:hAnsi="Times New Roman" w:cs="Times New Roman"/>
          <w:color w:val="000000"/>
          <w:sz w:val="24"/>
          <w:szCs w:val="24"/>
        </w:rPr>
        <w:t>сравнивать объекты, устанавливать основания для сравне</w:t>
      </w:r>
      <w:r w:rsidRPr="00170BCD">
        <w:rPr>
          <w:rStyle w:val="11"/>
          <w:rFonts w:ascii="Times New Roman" w:hAnsi="Times New Roman" w:cs="Times New Roman"/>
          <w:color w:val="000000"/>
          <w:sz w:val="24"/>
          <w:szCs w:val="24"/>
        </w:rPr>
        <w:softHyphen/>
        <w:t>ния, устанавливать аналогии;</w:t>
      </w:r>
    </w:p>
    <w:p w14:paraId="72C5F194" w14:textId="77777777" w:rsidR="00F32176" w:rsidRPr="00170BCD" w:rsidRDefault="00F32176" w:rsidP="004B39C3">
      <w:pPr>
        <w:pStyle w:val="a9"/>
        <w:numPr>
          <w:ilvl w:val="0"/>
          <w:numId w:val="6"/>
        </w:numPr>
        <w:tabs>
          <w:tab w:val="left" w:pos="251"/>
        </w:tabs>
        <w:spacing w:line="276" w:lineRule="auto"/>
        <w:ind w:left="240" w:hanging="240"/>
        <w:jc w:val="both"/>
        <w:rPr>
          <w:rFonts w:ascii="Times New Roman" w:hAnsi="Times New Roman" w:cs="Times New Roman"/>
          <w:sz w:val="24"/>
          <w:szCs w:val="24"/>
        </w:rPr>
      </w:pPr>
      <w:bookmarkStart w:id="67" w:name="bookmark77"/>
      <w:bookmarkEnd w:id="67"/>
      <w:r w:rsidRPr="00170BCD">
        <w:rPr>
          <w:rStyle w:val="11"/>
          <w:rFonts w:ascii="Times New Roman" w:hAnsi="Times New Roman" w:cs="Times New Roman"/>
          <w:color w:val="000000"/>
          <w:sz w:val="24"/>
          <w:szCs w:val="24"/>
        </w:rPr>
        <w:t>объединять части объекта (объекты) по определённому при</w:t>
      </w:r>
      <w:r w:rsidRPr="00170BCD">
        <w:rPr>
          <w:rStyle w:val="11"/>
          <w:rFonts w:ascii="Times New Roman" w:hAnsi="Times New Roman" w:cs="Times New Roman"/>
          <w:color w:val="000000"/>
          <w:sz w:val="24"/>
          <w:szCs w:val="24"/>
        </w:rPr>
        <w:softHyphen/>
        <w:t>знаку;</w:t>
      </w:r>
    </w:p>
    <w:p w14:paraId="2ED1C1D3" w14:textId="77777777" w:rsidR="00F32176" w:rsidRPr="00170BCD" w:rsidRDefault="00F32176" w:rsidP="004B39C3">
      <w:pPr>
        <w:pStyle w:val="a9"/>
        <w:numPr>
          <w:ilvl w:val="0"/>
          <w:numId w:val="6"/>
        </w:numPr>
        <w:tabs>
          <w:tab w:val="left" w:pos="251"/>
        </w:tabs>
        <w:spacing w:line="276" w:lineRule="auto"/>
        <w:ind w:left="240" w:hanging="240"/>
        <w:jc w:val="both"/>
        <w:rPr>
          <w:rFonts w:ascii="Times New Roman" w:hAnsi="Times New Roman" w:cs="Times New Roman"/>
          <w:sz w:val="24"/>
          <w:szCs w:val="24"/>
        </w:rPr>
      </w:pPr>
      <w:bookmarkStart w:id="68" w:name="bookmark78"/>
      <w:bookmarkEnd w:id="68"/>
      <w:r w:rsidRPr="00170BCD">
        <w:rPr>
          <w:rStyle w:val="11"/>
          <w:rFonts w:ascii="Times New Roman" w:hAnsi="Times New Roman" w:cs="Times New Roman"/>
          <w:color w:val="000000"/>
          <w:sz w:val="24"/>
          <w:szCs w:val="24"/>
        </w:rPr>
        <w:t>определять существенный признак для классификации, классифицировать предложенные объекты;</w:t>
      </w:r>
    </w:p>
    <w:p w14:paraId="4005920C" w14:textId="77777777" w:rsidR="00F32176" w:rsidRPr="00170BCD" w:rsidRDefault="00F32176" w:rsidP="004B39C3">
      <w:pPr>
        <w:pStyle w:val="a9"/>
        <w:numPr>
          <w:ilvl w:val="0"/>
          <w:numId w:val="6"/>
        </w:numPr>
        <w:tabs>
          <w:tab w:val="left" w:pos="251"/>
        </w:tabs>
        <w:spacing w:line="276" w:lineRule="auto"/>
        <w:ind w:left="240" w:hanging="240"/>
        <w:jc w:val="both"/>
        <w:rPr>
          <w:rFonts w:ascii="Times New Roman" w:hAnsi="Times New Roman" w:cs="Times New Roman"/>
          <w:sz w:val="24"/>
          <w:szCs w:val="24"/>
        </w:rPr>
      </w:pPr>
      <w:bookmarkStart w:id="69" w:name="bookmark79"/>
      <w:bookmarkEnd w:id="69"/>
      <w:r w:rsidRPr="00170BCD">
        <w:rPr>
          <w:rStyle w:val="11"/>
          <w:rFonts w:ascii="Times New Roman" w:hAnsi="Times New Roman" w:cs="Times New Roman"/>
          <w:color w:val="000000"/>
          <w:sz w:val="24"/>
          <w:szCs w:val="24"/>
        </w:rPr>
        <w:t>находить закономерности и противоречия в рассматривае</w:t>
      </w:r>
      <w:r w:rsidRPr="00170BCD">
        <w:rPr>
          <w:rStyle w:val="11"/>
          <w:rFonts w:ascii="Times New Roman" w:hAnsi="Times New Roman" w:cs="Times New Roman"/>
          <w:color w:val="000000"/>
          <w:sz w:val="24"/>
          <w:szCs w:val="24"/>
        </w:rPr>
        <w:softHyphen/>
        <w:t>мых фактах, данных и наблюдениях на основе предложенно</w:t>
      </w:r>
      <w:r w:rsidRPr="00170BCD">
        <w:rPr>
          <w:rStyle w:val="11"/>
          <w:rFonts w:ascii="Times New Roman" w:hAnsi="Times New Roman" w:cs="Times New Roman"/>
          <w:color w:val="000000"/>
          <w:sz w:val="24"/>
          <w:szCs w:val="24"/>
        </w:rPr>
        <w:softHyphen/>
        <w:t>го педагогическим работником алгоритма;</w:t>
      </w:r>
    </w:p>
    <w:p w14:paraId="30C09A65" w14:textId="77777777" w:rsidR="00F32176" w:rsidRPr="00170BCD" w:rsidRDefault="00F32176" w:rsidP="004B39C3">
      <w:pPr>
        <w:pStyle w:val="a9"/>
        <w:numPr>
          <w:ilvl w:val="0"/>
          <w:numId w:val="6"/>
        </w:numPr>
        <w:tabs>
          <w:tab w:val="left" w:pos="251"/>
        </w:tabs>
        <w:spacing w:line="276" w:lineRule="auto"/>
        <w:ind w:left="240" w:hanging="240"/>
        <w:jc w:val="both"/>
        <w:rPr>
          <w:rFonts w:ascii="Times New Roman" w:hAnsi="Times New Roman" w:cs="Times New Roman"/>
          <w:sz w:val="24"/>
          <w:szCs w:val="24"/>
        </w:rPr>
      </w:pPr>
      <w:bookmarkStart w:id="70" w:name="bookmark80"/>
      <w:bookmarkEnd w:id="70"/>
      <w:r w:rsidRPr="00170BCD">
        <w:rPr>
          <w:rStyle w:val="11"/>
          <w:rFonts w:ascii="Times New Roman" w:hAnsi="Times New Roman" w:cs="Times New Roman"/>
          <w:color w:val="000000"/>
          <w:sz w:val="24"/>
          <w:szCs w:val="24"/>
        </w:rPr>
        <w:t>выявлять недостаток информации для решения учебной (практической) задачи на основе предложенного алгоритма;</w:t>
      </w:r>
    </w:p>
    <w:p w14:paraId="67EFEBD5" w14:textId="77777777" w:rsidR="00F32176" w:rsidRPr="00170BCD" w:rsidRDefault="00F32176" w:rsidP="004B39C3">
      <w:pPr>
        <w:pStyle w:val="a9"/>
        <w:numPr>
          <w:ilvl w:val="0"/>
          <w:numId w:val="6"/>
        </w:numPr>
        <w:tabs>
          <w:tab w:val="left" w:pos="251"/>
        </w:tabs>
        <w:spacing w:line="276" w:lineRule="auto"/>
        <w:ind w:left="240" w:hanging="240"/>
        <w:jc w:val="both"/>
        <w:rPr>
          <w:rFonts w:ascii="Times New Roman" w:hAnsi="Times New Roman" w:cs="Times New Roman"/>
          <w:sz w:val="24"/>
          <w:szCs w:val="24"/>
        </w:rPr>
      </w:pPr>
      <w:bookmarkStart w:id="71" w:name="bookmark81"/>
      <w:bookmarkEnd w:id="71"/>
      <w:r w:rsidRPr="00170BCD">
        <w:rPr>
          <w:rStyle w:val="11"/>
          <w:rFonts w:ascii="Times New Roman" w:hAnsi="Times New Roman" w:cs="Times New Roman"/>
          <w:color w:val="000000"/>
          <w:sz w:val="24"/>
          <w:szCs w:val="24"/>
        </w:rPr>
        <w:t>устанавливать причинно-следственные связи в ситуациях, поддающихся непосредственному наблюдению или знако</w:t>
      </w:r>
      <w:r w:rsidRPr="00170BCD">
        <w:rPr>
          <w:rStyle w:val="11"/>
          <w:rFonts w:ascii="Times New Roman" w:hAnsi="Times New Roman" w:cs="Times New Roman"/>
          <w:color w:val="000000"/>
          <w:sz w:val="24"/>
          <w:szCs w:val="24"/>
        </w:rPr>
        <w:softHyphen/>
        <w:t>мых по опыту, делать выводы;</w:t>
      </w:r>
    </w:p>
    <w:p w14:paraId="7A372DBB" w14:textId="77777777" w:rsidR="00F32176" w:rsidRPr="00170BCD" w:rsidRDefault="00F32176" w:rsidP="004B39C3">
      <w:pPr>
        <w:pStyle w:val="a9"/>
        <w:numPr>
          <w:ilvl w:val="0"/>
          <w:numId w:val="7"/>
        </w:numPr>
        <w:tabs>
          <w:tab w:val="left" w:pos="592"/>
        </w:tabs>
        <w:spacing w:line="266" w:lineRule="auto"/>
        <w:jc w:val="both"/>
        <w:rPr>
          <w:rFonts w:ascii="Times New Roman" w:hAnsi="Times New Roman" w:cs="Times New Roman"/>
          <w:sz w:val="24"/>
          <w:szCs w:val="24"/>
        </w:rPr>
      </w:pPr>
      <w:bookmarkStart w:id="72" w:name="bookmark82"/>
      <w:bookmarkEnd w:id="72"/>
      <w:r w:rsidRPr="00170BCD">
        <w:rPr>
          <w:rStyle w:val="11"/>
          <w:rFonts w:ascii="Times New Roman" w:hAnsi="Times New Roman" w:cs="Times New Roman"/>
          <w:color w:val="000000"/>
          <w:sz w:val="24"/>
          <w:szCs w:val="24"/>
        </w:rPr>
        <w:t>базовые исследовательские действия:</w:t>
      </w:r>
    </w:p>
    <w:p w14:paraId="31E25998" w14:textId="77777777" w:rsidR="00F32176" w:rsidRPr="00170BCD" w:rsidRDefault="00F32176" w:rsidP="004B39C3">
      <w:pPr>
        <w:pStyle w:val="a9"/>
        <w:numPr>
          <w:ilvl w:val="0"/>
          <w:numId w:val="6"/>
        </w:numPr>
        <w:tabs>
          <w:tab w:val="left" w:pos="251"/>
        </w:tabs>
        <w:spacing w:line="276" w:lineRule="auto"/>
        <w:ind w:left="240" w:hanging="240"/>
        <w:jc w:val="both"/>
        <w:rPr>
          <w:rFonts w:ascii="Times New Roman" w:hAnsi="Times New Roman" w:cs="Times New Roman"/>
          <w:sz w:val="24"/>
          <w:szCs w:val="24"/>
        </w:rPr>
      </w:pPr>
      <w:bookmarkStart w:id="73" w:name="bookmark83"/>
      <w:bookmarkEnd w:id="73"/>
      <w:r w:rsidRPr="00170BCD">
        <w:rPr>
          <w:rStyle w:val="11"/>
          <w:rFonts w:ascii="Times New Roman" w:hAnsi="Times New Roman" w:cs="Times New Roman"/>
          <w:color w:val="000000"/>
          <w:sz w:val="24"/>
          <w:szCs w:val="24"/>
        </w:rPr>
        <w:t>определять разрыв между реальным и желательным состоя</w:t>
      </w:r>
      <w:r w:rsidRPr="00170BCD">
        <w:rPr>
          <w:rStyle w:val="11"/>
          <w:rFonts w:ascii="Times New Roman" w:hAnsi="Times New Roman" w:cs="Times New Roman"/>
          <w:color w:val="000000"/>
          <w:sz w:val="24"/>
          <w:szCs w:val="24"/>
        </w:rPr>
        <w:softHyphen/>
        <w:t>нием объекта (ситуации) на основе предложенных педагоги</w:t>
      </w:r>
      <w:r w:rsidRPr="00170BCD">
        <w:rPr>
          <w:rStyle w:val="11"/>
          <w:rFonts w:ascii="Times New Roman" w:hAnsi="Times New Roman" w:cs="Times New Roman"/>
          <w:color w:val="000000"/>
          <w:sz w:val="24"/>
          <w:szCs w:val="24"/>
        </w:rPr>
        <w:softHyphen/>
        <w:t>ческим работником вопросов;</w:t>
      </w:r>
    </w:p>
    <w:p w14:paraId="5393DD08" w14:textId="77777777" w:rsidR="00F32176" w:rsidRPr="00170BCD" w:rsidRDefault="00F32176" w:rsidP="004B39C3">
      <w:pPr>
        <w:pStyle w:val="a9"/>
        <w:numPr>
          <w:ilvl w:val="0"/>
          <w:numId w:val="6"/>
        </w:numPr>
        <w:tabs>
          <w:tab w:val="left" w:pos="251"/>
        </w:tabs>
        <w:spacing w:line="276" w:lineRule="auto"/>
        <w:ind w:left="240" w:hanging="240"/>
        <w:jc w:val="both"/>
        <w:rPr>
          <w:rFonts w:ascii="Times New Roman" w:hAnsi="Times New Roman" w:cs="Times New Roman"/>
          <w:sz w:val="24"/>
          <w:szCs w:val="24"/>
        </w:rPr>
      </w:pPr>
      <w:bookmarkStart w:id="74" w:name="bookmark84"/>
      <w:bookmarkEnd w:id="74"/>
      <w:r w:rsidRPr="00170BCD">
        <w:rPr>
          <w:rStyle w:val="11"/>
          <w:rFonts w:ascii="Times New Roman" w:hAnsi="Times New Roman" w:cs="Times New Roman"/>
          <w:color w:val="000000"/>
          <w:sz w:val="24"/>
          <w:szCs w:val="24"/>
        </w:rPr>
        <w:t>с помощью педагогического работника формулировать цель, планировать изменения объекта, ситуации;</w:t>
      </w:r>
    </w:p>
    <w:p w14:paraId="6A935A50" w14:textId="77777777" w:rsidR="00F32176" w:rsidRPr="00170BCD" w:rsidRDefault="00F32176" w:rsidP="004B39C3">
      <w:pPr>
        <w:pStyle w:val="a9"/>
        <w:numPr>
          <w:ilvl w:val="0"/>
          <w:numId w:val="6"/>
        </w:numPr>
        <w:tabs>
          <w:tab w:val="left" w:pos="251"/>
        </w:tabs>
        <w:spacing w:line="276" w:lineRule="auto"/>
        <w:ind w:left="240" w:hanging="240"/>
        <w:jc w:val="both"/>
        <w:rPr>
          <w:rFonts w:ascii="Times New Roman" w:hAnsi="Times New Roman" w:cs="Times New Roman"/>
          <w:sz w:val="24"/>
          <w:szCs w:val="24"/>
        </w:rPr>
      </w:pPr>
      <w:bookmarkStart w:id="75" w:name="bookmark85"/>
      <w:bookmarkEnd w:id="75"/>
      <w:r w:rsidRPr="00170BCD">
        <w:rPr>
          <w:rStyle w:val="11"/>
          <w:rFonts w:ascii="Times New Roman" w:hAnsi="Times New Roman" w:cs="Times New Roman"/>
          <w:color w:val="000000"/>
          <w:sz w:val="24"/>
          <w:szCs w:val="24"/>
        </w:rPr>
        <w:t>сравнивать несколько вариантов решения задачи, выбирать наиболее подходящий (на основе предложенных критериев);</w:t>
      </w:r>
    </w:p>
    <w:p w14:paraId="31FCAA2C" w14:textId="77777777" w:rsidR="00F32176" w:rsidRPr="00170BCD" w:rsidRDefault="00F32176" w:rsidP="004B39C3">
      <w:pPr>
        <w:pStyle w:val="a9"/>
        <w:numPr>
          <w:ilvl w:val="0"/>
          <w:numId w:val="6"/>
        </w:numPr>
        <w:tabs>
          <w:tab w:val="left" w:pos="239"/>
        </w:tabs>
        <w:ind w:left="240" w:hanging="240"/>
        <w:jc w:val="both"/>
        <w:rPr>
          <w:rFonts w:ascii="Times New Roman" w:hAnsi="Times New Roman" w:cs="Times New Roman"/>
          <w:sz w:val="24"/>
          <w:szCs w:val="24"/>
        </w:rPr>
      </w:pPr>
      <w:bookmarkStart w:id="76" w:name="bookmark86"/>
      <w:bookmarkEnd w:id="76"/>
      <w:r w:rsidRPr="00170BCD">
        <w:rPr>
          <w:rStyle w:val="11"/>
          <w:rFonts w:ascii="Times New Roman" w:hAnsi="Times New Roman" w:cs="Times New Roman"/>
          <w:color w:val="000000"/>
          <w:sz w:val="24"/>
          <w:szCs w:val="24"/>
        </w:rPr>
        <w:t>проводить по предложенному плану опыт, несложное иссле</w:t>
      </w:r>
      <w:r w:rsidRPr="00170BCD">
        <w:rPr>
          <w:rStyle w:val="11"/>
          <w:rFonts w:ascii="Times New Roman" w:hAnsi="Times New Roman" w:cs="Times New Roman"/>
          <w:color w:val="000000"/>
          <w:sz w:val="24"/>
          <w:szCs w:val="24"/>
        </w:rPr>
        <w:softHyphen/>
        <w:t>дование по установлению особенностей объекта изучения и связей между объектами (часть — целое, причина — след</w:t>
      </w:r>
      <w:r w:rsidRPr="00170BCD">
        <w:rPr>
          <w:rStyle w:val="11"/>
          <w:rFonts w:ascii="Times New Roman" w:hAnsi="Times New Roman" w:cs="Times New Roman"/>
          <w:color w:val="000000"/>
          <w:sz w:val="24"/>
          <w:szCs w:val="24"/>
        </w:rPr>
        <w:softHyphen/>
        <w:t>ствие);</w:t>
      </w:r>
    </w:p>
    <w:p w14:paraId="45191E2B" w14:textId="77777777" w:rsidR="00F32176" w:rsidRPr="00170BCD" w:rsidRDefault="00F32176" w:rsidP="004B39C3">
      <w:pPr>
        <w:pStyle w:val="a9"/>
        <w:numPr>
          <w:ilvl w:val="0"/>
          <w:numId w:val="6"/>
        </w:numPr>
        <w:tabs>
          <w:tab w:val="left" w:pos="239"/>
        </w:tabs>
        <w:ind w:left="240" w:hanging="240"/>
        <w:jc w:val="both"/>
        <w:rPr>
          <w:rFonts w:ascii="Times New Roman" w:hAnsi="Times New Roman" w:cs="Times New Roman"/>
          <w:sz w:val="24"/>
          <w:szCs w:val="24"/>
        </w:rPr>
      </w:pPr>
      <w:bookmarkStart w:id="77" w:name="bookmark87"/>
      <w:bookmarkEnd w:id="77"/>
      <w:r w:rsidRPr="00170BCD">
        <w:rPr>
          <w:rStyle w:val="11"/>
          <w:rFonts w:ascii="Times New Roman" w:hAnsi="Times New Roman" w:cs="Times New Roman"/>
          <w:color w:val="000000"/>
          <w:sz w:val="24"/>
          <w:szCs w:val="24"/>
        </w:rPr>
        <w:t>формулировать выводы и подкреплять их доказательствами на основе результатов проведённого наблюдения (опыта, из</w:t>
      </w:r>
      <w:r w:rsidRPr="00170BCD">
        <w:rPr>
          <w:rStyle w:val="11"/>
          <w:rFonts w:ascii="Times New Roman" w:hAnsi="Times New Roman" w:cs="Times New Roman"/>
          <w:color w:val="000000"/>
          <w:sz w:val="24"/>
          <w:szCs w:val="24"/>
        </w:rPr>
        <w:softHyphen/>
        <w:t>мерения, классификации, сравнения, исследования);</w:t>
      </w:r>
    </w:p>
    <w:p w14:paraId="6FA73CB2" w14:textId="77777777" w:rsidR="00F32176" w:rsidRPr="00170BCD" w:rsidRDefault="00F32176" w:rsidP="004B39C3">
      <w:pPr>
        <w:pStyle w:val="a9"/>
        <w:numPr>
          <w:ilvl w:val="0"/>
          <w:numId w:val="6"/>
        </w:numPr>
        <w:tabs>
          <w:tab w:val="left" w:pos="239"/>
        </w:tabs>
        <w:ind w:left="240" w:hanging="240"/>
        <w:jc w:val="both"/>
        <w:rPr>
          <w:rFonts w:ascii="Times New Roman" w:hAnsi="Times New Roman" w:cs="Times New Roman"/>
          <w:sz w:val="24"/>
          <w:szCs w:val="24"/>
        </w:rPr>
      </w:pPr>
      <w:bookmarkStart w:id="78" w:name="bookmark88"/>
      <w:bookmarkEnd w:id="78"/>
      <w:r w:rsidRPr="00170BCD">
        <w:rPr>
          <w:rStyle w:val="11"/>
          <w:rFonts w:ascii="Times New Roman" w:hAnsi="Times New Roman" w:cs="Times New Roman"/>
          <w:color w:val="000000"/>
          <w:sz w:val="24"/>
          <w:szCs w:val="24"/>
        </w:rPr>
        <w:t>прогнозировать возможное развитие процессов, событий и их последствия в аналогичных или сходных ситуациях;</w:t>
      </w:r>
    </w:p>
    <w:p w14:paraId="7DD07A23" w14:textId="77777777" w:rsidR="00F32176" w:rsidRPr="00170BCD" w:rsidRDefault="00F32176" w:rsidP="004B39C3">
      <w:pPr>
        <w:pStyle w:val="a9"/>
        <w:numPr>
          <w:ilvl w:val="0"/>
          <w:numId w:val="7"/>
        </w:numPr>
        <w:tabs>
          <w:tab w:val="left" w:pos="585"/>
        </w:tabs>
        <w:jc w:val="both"/>
        <w:rPr>
          <w:rFonts w:ascii="Times New Roman" w:hAnsi="Times New Roman" w:cs="Times New Roman"/>
          <w:sz w:val="24"/>
          <w:szCs w:val="24"/>
        </w:rPr>
      </w:pPr>
      <w:bookmarkStart w:id="79" w:name="bookmark89"/>
      <w:bookmarkEnd w:id="79"/>
      <w:r w:rsidRPr="00170BCD">
        <w:rPr>
          <w:rStyle w:val="11"/>
          <w:rFonts w:ascii="Times New Roman" w:hAnsi="Times New Roman" w:cs="Times New Roman"/>
          <w:color w:val="000000"/>
          <w:sz w:val="24"/>
          <w:szCs w:val="24"/>
        </w:rPr>
        <w:t>работа с информацией:</w:t>
      </w:r>
    </w:p>
    <w:p w14:paraId="41EA8C1F" w14:textId="77777777" w:rsidR="00F32176" w:rsidRPr="00170BCD" w:rsidRDefault="00F32176" w:rsidP="004B39C3">
      <w:pPr>
        <w:pStyle w:val="a9"/>
        <w:numPr>
          <w:ilvl w:val="0"/>
          <w:numId w:val="6"/>
        </w:numPr>
        <w:tabs>
          <w:tab w:val="left" w:pos="239"/>
        </w:tabs>
        <w:ind w:firstLine="0"/>
        <w:jc w:val="both"/>
        <w:rPr>
          <w:rFonts w:ascii="Times New Roman" w:hAnsi="Times New Roman" w:cs="Times New Roman"/>
          <w:sz w:val="24"/>
          <w:szCs w:val="24"/>
        </w:rPr>
      </w:pPr>
      <w:bookmarkStart w:id="80" w:name="bookmark90"/>
      <w:bookmarkEnd w:id="80"/>
      <w:r w:rsidRPr="00170BCD">
        <w:rPr>
          <w:rStyle w:val="11"/>
          <w:rFonts w:ascii="Times New Roman" w:hAnsi="Times New Roman" w:cs="Times New Roman"/>
          <w:color w:val="000000"/>
          <w:sz w:val="24"/>
          <w:szCs w:val="24"/>
        </w:rPr>
        <w:t>выбирать источник получения информации;</w:t>
      </w:r>
    </w:p>
    <w:p w14:paraId="5E0E6165" w14:textId="77777777" w:rsidR="00F32176" w:rsidRPr="00170BCD" w:rsidRDefault="00F32176" w:rsidP="004B39C3">
      <w:pPr>
        <w:pStyle w:val="a9"/>
        <w:numPr>
          <w:ilvl w:val="0"/>
          <w:numId w:val="6"/>
        </w:numPr>
        <w:tabs>
          <w:tab w:val="left" w:pos="239"/>
        </w:tabs>
        <w:ind w:left="240" w:hanging="240"/>
        <w:jc w:val="both"/>
        <w:rPr>
          <w:rFonts w:ascii="Times New Roman" w:hAnsi="Times New Roman" w:cs="Times New Roman"/>
          <w:sz w:val="24"/>
          <w:szCs w:val="24"/>
        </w:rPr>
      </w:pPr>
      <w:bookmarkStart w:id="81" w:name="bookmark91"/>
      <w:bookmarkEnd w:id="81"/>
      <w:r w:rsidRPr="00170BCD">
        <w:rPr>
          <w:rStyle w:val="11"/>
          <w:rFonts w:ascii="Times New Roman" w:hAnsi="Times New Roman" w:cs="Times New Roman"/>
          <w:color w:val="000000"/>
          <w:sz w:val="24"/>
          <w:szCs w:val="24"/>
        </w:rPr>
        <w:t>согласно заданному алгоритму находить в предложенном источнике информацию, представленную в явном виде;</w:t>
      </w:r>
    </w:p>
    <w:p w14:paraId="68BB3B40" w14:textId="77777777" w:rsidR="00F32176" w:rsidRPr="00170BCD" w:rsidRDefault="00F32176" w:rsidP="004B39C3">
      <w:pPr>
        <w:pStyle w:val="a9"/>
        <w:numPr>
          <w:ilvl w:val="0"/>
          <w:numId w:val="6"/>
        </w:numPr>
        <w:tabs>
          <w:tab w:val="left" w:pos="239"/>
        </w:tabs>
        <w:ind w:left="240" w:hanging="240"/>
        <w:jc w:val="both"/>
        <w:rPr>
          <w:rFonts w:ascii="Times New Roman" w:hAnsi="Times New Roman" w:cs="Times New Roman"/>
          <w:sz w:val="24"/>
          <w:szCs w:val="24"/>
        </w:rPr>
      </w:pPr>
      <w:bookmarkStart w:id="82" w:name="bookmark92"/>
      <w:bookmarkEnd w:id="82"/>
      <w:r w:rsidRPr="00170BCD">
        <w:rPr>
          <w:rStyle w:val="11"/>
          <w:rFonts w:ascii="Times New Roman" w:hAnsi="Times New Roman" w:cs="Times New Roman"/>
          <w:color w:val="000000"/>
          <w:sz w:val="24"/>
          <w:szCs w:val="24"/>
        </w:rPr>
        <w:t>распознавать достоверную и недостоверную информацию са</w:t>
      </w:r>
      <w:r w:rsidRPr="00170BCD">
        <w:rPr>
          <w:rStyle w:val="11"/>
          <w:rFonts w:ascii="Times New Roman" w:hAnsi="Times New Roman" w:cs="Times New Roman"/>
          <w:color w:val="000000"/>
          <w:sz w:val="24"/>
          <w:szCs w:val="24"/>
        </w:rPr>
        <w:softHyphen/>
        <w:t>мостоятельно или на основании предложенного педагогиче</w:t>
      </w:r>
      <w:r w:rsidRPr="00170BCD">
        <w:rPr>
          <w:rStyle w:val="11"/>
          <w:rFonts w:ascii="Times New Roman" w:hAnsi="Times New Roman" w:cs="Times New Roman"/>
          <w:color w:val="000000"/>
          <w:sz w:val="24"/>
          <w:szCs w:val="24"/>
        </w:rPr>
        <w:softHyphen/>
        <w:t>ским работником способа её проверки;</w:t>
      </w:r>
    </w:p>
    <w:p w14:paraId="71DD051A" w14:textId="77777777" w:rsidR="00F32176" w:rsidRPr="00170BCD" w:rsidRDefault="00F32176" w:rsidP="004B39C3">
      <w:pPr>
        <w:pStyle w:val="a9"/>
        <w:numPr>
          <w:ilvl w:val="0"/>
          <w:numId w:val="6"/>
        </w:numPr>
        <w:tabs>
          <w:tab w:val="left" w:pos="239"/>
        </w:tabs>
        <w:ind w:left="240" w:hanging="240"/>
        <w:jc w:val="both"/>
        <w:rPr>
          <w:rFonts w:ascii="Times New Roman" w:hAnsi="Times New Roman" w:cs="Times New Roman"/>
          <w:sz w:val="24"/>
          <w:szCs w:val="24"/>
        </w:rPr>
      </w:pPr>
      <w:bookmarkStart w:id="83" w:name="bookmark93"/>
      <w:bookmarkEnd w:id="83"/>
      <w:r w:rsidRPr="00170BCD">
        <w:rPr>
          <w:rStyle w:val="11"/>
          <w:rFonts w:ascii="Times New Roman" w:hAnsi="Times New Roman" w:cs="Times New Roman"/>
          <w:color w:val="000000"/>
          <w:sz w:val="24"/>
          <w:szCs w:val="24"/>
        </w:rPr>
        <w:t>соблюдать с помощью взрослых (педагогических работников, родителей (законных представителей) несовершеннолетних обучающихся) элементарные правила информационной без</w:t>
      </w:r>
      <w:r w:rsidRPr="00170BCD">
        <w:rPr>
          <w:rStyle w:val="11"/>
          <w:rFonts w:ascii="Times New Roman" w:hAnsi="Times New Roman" w:cs="Times New Roman"/>
          <w:color w:val="000000"/>
          <w:sz w:val="24"/>
          <w:szCs w:val="24"/>
        </w:rPr>
        <w:softHyphen/>
        <w:t>опасности при поиске информации в Интернете;</w:t>
      </w:r>
    </w:p>
    <w:p w14:paraId="4719A424" w14:textId="77777777" w:rsidR="00F32176" w:rsidRPr="00170BCD" w:rsidRDefault="00F32176" w:rsidP="004B39C3">
      <w:pPr>
        <w:pStyle w:val="a9"/>
        <w:numPr>
          <w:ilvl w:val="0"/>
          <w:numId w:val="6"/>
        </w:numPr>
        <w:tabs>
          <w:tab w:val="left" w:pos="239"/>
        </w:tabs>
        <w:ind w:left="240" w:hanging="240"/>
        <w:jc w:val="both"/>
        <w:rPr>
          <w:rFonts w:ascii="Times New Roman" w:hAnsi="Times New Roman" w:cs="Times New Roman"/>
          <w:sz w:val="24"/>
          <w:szCs w:val="24"/>
        </w:rPr>
      </w:pPr>
      <w:bookmarkStart w:id="84" w:name="bookmark94"/>
      <w:bookmarkEnd w:id="84"/>
      <w:r w:rsidRPr="00170BCD">
        <w:rPr>
          <w:rStyle w:val="11"/>
          <w:rFonts w:ascii="Times New Roman" w:hAnsi="Times New Roman" w:cs="Times New Roman"/>
          <w:color w:val="000000"/>
          <w:sz w:val="24"/>
          <w:szCs w:val="24"/>
        </w:rPr>
        <w:t>анализировать и создавать текстовую, видео-, графическую, звуковую информацию в соответствии с учебной задачей;</w:t>
      </w:r>
    </w:p>
    <w:p w14:paraId="3DBACFEC" w14:textId="77777777" w:rsidR="00F32176" w:rsidRPr="00170BCD" w:rsidRDefault="00F32176" w:rsidP="004B39C3">
      <w:pPr>
        <w:pStyle w:val="a9"/>
        <w:numPr>
          <w:ilvl w:val="0"/>
          <w:numId w:val="6"/>
        </w:numPr>
        <w:tabs>
          <w:tab w:val="left" w:pos="239"/>
        </w:tabs>
        <w:ind w:left="240" w:hanging="240"/>
        <w:jc w:val="both"/>
        <w:rPr>
          <w:rFonts w:ascii="Times New Roman" w:hAnsi="Times New Roman" w:cs="Times New Roman"/>
          <w:sz w:val="24"/>
          <w:szCs w:val="24"/>
        </w:rPr>
      </w:pPr>
      <w:bookmarkStart w:id="85" w:name="bookmark95"/>
      <w:bookmarkEnd w:id="85"/>
      <w:r w:rsidRPr="00170BCD">
        <w:rPr>
          <w:rStyle w:val="11"/>
          <w:rFonts w:ascii="Times New Roman" w:hAnsi="Times New Roman" w:cs="Times New Roman"/>
          <w:color w:val="000000"/>
          <w:sz w:val="24"/>
          <w:szCs w:val="24"/>
        </w:rPr>
        <w:t>самостоятельно создавать схемы, таблицы для представле</w:t>
      </w:r>
      <w:r w:rsidRPr="00170BCD">
        <w:rPr>
          <w:rStyle w:val="11"/>
          <w:rFonts w:ascii="Times New Roman" w:hAnsi="Times New Roman" w:cs="Times New Roman"/>
          <w:color w:val="000000"/>
          <w:sz w:val="24"/>
          <w:szCs w:val="24"/>
        </w:rPr>
        <w:softHyphen/>
        <w:t>ния информации.</w:t>
      </w:r>
    </w:p>
    <w:p w14:paraId="42C75837"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Овладение универсальными учебными коммуникативными действиями согласно ФГОС НОО предполагает формирование и оценку у обучающихся следующих групп умений:</w:t>
      </w:r>
    </w:p>
    <w:p w14:paraId="74901AC2"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1) общение:</w:t>
      </w:r>
    </w:p>
    <w:p w14:paraId="575F6A14" w14:textId="77777777" w:rsidR="00F32176" w:rsidRPr="00170BCD" w:rsidRDefault="00F32176" w:rsidP="004B39C3">
      <w:pPr>
        <w:pStyle w:val="a9"/>
        <w:numPr>
          <w:ilvl w:val="0"/>
          <w:numId w:val="6"/>
        </w:numPr>
        <w:tabs>
          <w:tab w:val="left" w:pos="239"/>
        </w:tabs>
        <w:ind w:left="240" w:hanging="240"/>
        <w:jc w:val="both"/>
        <w:rPr>
          <w:rFonts w:ascii="Times New Roman" w:hAnsi="Times New Roman" w:cs="Times New Roman"/>
          <w:sz w:val="24"/>
          <w:szCs w:val="24"/>
        </w:rPr>
      </w:pPr>
      <w:bookmarkStart w:id="86" w:name="bookmark96"/>
      <w:bookmarkEnd w:id="86"/>
      <w:r w:rsidRPr="00170BCD">
        <w:rPr>
          <w:rStyle w:val="11"/>
          <w:rFonts w:ascii="Times New Roman" w:hAnsi="Times New Roman" w:cs="Times New Roman"/>
          <w:color w:val="000000"/>
          <w:sz w:val="24"/>
          <w:szCs w:val="24"/>
        </w:rPr>
        <w:t>воспринимать и формулировать суждения, выражать эмоции в соответствии с целями и условиями общения в знакомой среде;</w:t>
      </w:r>
    </w:p>
    <w:p w14:paraId="027566CC" w14:textId="77777777" w:rsidR="00F32176" w:rsidRPr="00170BCD" w:rsidRDefault="00F32176" w:rsidP="004B39C3">
      <w:pPr>
        <w:pStyle w:val="a9"/>
        <w:numPr>
          <w:ilvl w:val="0"/>
          <w:numId w:val="6"/>
        </w:numPr>
        <w:tabs>
          <w:tab w:val="left" w:pos="239"/>
        </w:tabs>
        <w:ind w:left="240" w:hanging="240"/>
        <w:jc w:val="both"/>
        <w:rPr>
          <w:rFonts w:ascii="Times New Roman" w:hAnsi="Times New Roman" w:cs="Times New Roman"/>
          <w:sz w:val="24"/>
          <w:szCs w:val="24"/>
        </w:rPr>
      </w:pPr>
      <w:bookmarkStart w:id="87" w:name="bookmark97"/>
      <w:bookmarkEnd w:id="87"/>
      <w:r w:rsidRPr="00170BCD">
        <w:rPr>
          <w:rStyle w:val="11"/>
          <w:rFonts w:ascii="Times New Roman" w:hAnsi="Times New Roman" w:cs="Times New Roman"/>
          <w:color w:val="000000"/>
          <w:sz w:val="24"/>
          <w:szCs w:val="24"/>
        </w:rPr>
        <w:t>проявлять уважительное отношение к собеседнику, соблю</w:t>
      </w:r>
      <w:r w:rsidRPr="00170BCD">
        <w:rPr>
          <w:rStyle w:val="11"/>
          <w:rFonts w:ascii="Times New Roman" w:hAnsi="Times New Roman" w:cs="Times New Roman"/>
          <w:color w:val="000000"/>
          <w:sz w:val="24"/>
          <w:szCs w:val="24"/>
        </w:rPr>
        <w:softHyphen/>
        <w:t>дать правила ведения диалога и дискуссии;</w:t>
      </w:r>
    </w:p>
    <w:p w14:paraId="6CF5584E" w14:textId="77777777" w:rsidR="00F32176" w:rsidRPr="00170BCD" w:rsidRDefault="00F32176" w:rsidP="004B39C3">
      <w:pPr>
        <w:pStyle w:val="a9"/>
        <w:numPr>
          <w:ilvl w:val="0"/>
          <w:numId w:val="6"/>
        </w:numPr>
        <w:tabs>
          <w:tab w:val="left" w:pos="239"/>
        </w:tabs>
        <w:spacing w:after="60"/>
        <w:ind w:firstLine="0"/>
        <w:jc w:val="both"/>
        <w:rPr>
          <w:rFonts w:ascii="Times New Roman" w:hAnsi="Times New Roman" w:cs="Times New Roman"/>
          <w:sz w:val="24"/>
          <w:szCs w:val="24"/>
        </w:rPr>
      </w:pPr>
      <w:bookmarkStart w:id="88" w:name="bookmark98"/>
      <w:bookmarkEnd w:id="88"/>
      <w:r w:rsidRPr="00170BCD">
        <w:rPr>
          <w:rStyle w:val="11"/>
          <w:rFonts w:ascii="Times New Roman" w:hAnsi="Times New Roman" w:cs="Times New Roman"/>
          <w:color w:val="000000"/>
          <w:sz w:val="24"/>
          <w:szCs w:val="24"/>
        </w:rPr>
        <w:t>признавать возможность существования разных точек зрения;</w:t>
      </w:r>
    </w:p>
    <w:p w14:paraId="1B498B05" w14:textId="77777777" w:rsidR="00F32176" w:rsidRPr="00170BCD" w:rsidRDefault="00F32176" w:rsidP="004B39C3">
      <w:pPr>
        <w:pStyle w:val="a9"/>
        <w:numPr>
          <w:ilvl w:val="0"/>
          <w:numId w:val="6"/>
        </w:numPr>
        <w:tabs>
          <w:tab w:val="left" w:pos="239"/>
        </w:tabs>
        <w:ind w:firstLine="0"/>
        <w:jc w:val="both"/>
        <w:rPr>
          <w:rFonts w:ascii="Times New Roman" w:hAnsi="Times New Roman" w:cs="Times New Roman"/>
          <w:sz w:val="24"/>
          <w:szCs w:val="24"/>
        </w:rPr>
      </w:pPr>
      <w:bookmarkStart w:id="89" w:name="bookmark99"/>
      <w:bookmarkEnd w:id="89"/>
      <w:r w:rsidRPr="00170BCD">
        <w:rPr>
          <w:rStyle w:val="11"/>
          <w:rFonts w:ascii="Times New Roman" w:hAnsi="Times New Roman" w:cs="Times New Roman"/>
          <w:color w:val="000000"/>
          <w:sz w:val="24"/>
          <w:szCs w:val="24"/>
        </w:rPr>
        <w:t>корректно и аргументированно высказывать своё мнение;</w:t>
      </w:r>
    </w:p>
    <w:p w14:paraId="6F6711C2" w14:textId="77777777" w:rsidR="00F32176" w:rsidRPr="00170BCD" w:rsidRDefault="00F32176" w:rsidP="004B39C3">
      <w:pPr>
        <w:pStyle w:val="a9"/>
        <w:numPr>
          <w:ilvl w:val="0"/>
          <w:numId w:val="6"/>
        </w:numPr>
        <w:tabs>
          <w:tab w:val="left" w:pos="239"/>
        </w:tabs>
        <w:ind w:left="240" w:hanging="240"/>
        <w:jc w:val="both"/>
        <w:rPr>
          <w:rFonts w:ascii="Times New Roman" w:hAnsi="Times New Roman" w:cs="Times New Roman"/>
          <w:sz w:val="24"/>
          <w:szCs w:val="24"/>
        </w:rPr>
      </w:pPr>
      <w:bookmarkStart w:id="90" w:name="bookmark100"/>
      <w:bookmarkEnd w:id="90"/>
      <w:r w:rsidRPr="00170BCD">
        <w:rPr>
          <w:rStyle w:val="11"/>
          <w:rFonts w:ascii="Times New Roman" w:hAnsi="Times New Roman" w:cs="Times New Roman"/>
          <w:color w:val="000000"/>
          <w:sz w:val="24"/>
          <w:szCs w:val="24"/>
        </w:rPr>
        <w:t>строить речевое высказывание в соответствии с поставленной задачей;</w:t>
      </w:r>
    </w:p>
    <w:p w14:paraId="60214299" w14:textId="77777777" w:rsidR="00F32176" w:rsidRPr="00170BCD" w:rsidRDefault="00F32176" w:rsidP="004B39C3">
      <w:pPr>
        <w:pStyle w:val="a9"/>
        <w:numPr>
          <w:ilvl w:val="0"/>
          <w:numId w:val="6"/>
        </w:numPr>
        <w:tabs>
          <w:tab w:val="left" w:pos="239"/>
        </w:tabs>
        <w:ind w:left="240" w:hanging="240"/>
        <w:jc w:val="both"/>
        <w:rPr>
          <w:rFonts w:ascii="Times New Roman" w:hAnsi="Times New Roman" w:cs="Times New Roman"/>
          <w:sz w:val="24"/>
          <w:szCs w:val="24"/>
        </w:rPr>
      </w:pPr>
      <w:bookmarkStart w:id="91" w:name="bookmark101"/>
      <w:bookmarkEnd w:id="91"/>
      <w:r w:rsidRPr="00170BCD">
        <w:rPr>
          <w:rStyle w:val="11"/>
          <w:rFonts w:ascii="Times New Roman" w:hAnsi="Times New Roman" w:cs="Times New Roman"/>
          <w:color w:val="000000"/>
          <w:sz w:val="24"/>
          <w:szCs w:val="24"/>
        </w:rPr>
        <w:t>создавать устные и письменные тексты (описание, рассужде</w:t>
      </w:r>
      <w:r w:rsidRPr="00170BCD">
        <w:rPr>
          <w:rStyle w:val="11"/>
          <w:rFonts w:ascii="Times New Roman" w:hAnsi="Times New Roman" w:cs="Times New Roman"/>
          <w:color w:val="000000"/>
          <w:sz w:val="24"/>
          <w:szCs w:val="24"/>
        </w:rPr>
        <w:softHyphen/>
        <w:t>ние, повествование);</w:t>
      </w:r>
    </w:p>
    <w:p w14:paraId="7704E2FC" w14:textId="77777777" w:rsidR="00F32176" w:rsidRPr="00170BCD" w:rsidRDefault="00F32176" w:rsidP="004B39C3">
      <w:pPr>
        <w:pStyle w:val="a9"/>
        <w:numPr>
          <w:ilvl w:val="0"/>
          <w:numId w:val="6"/>
        </w:numPr>
        <w:tabs>
          <w:tab w:val="left" w:pos="239"/>
        </w:tabs>
        <w:ind w:firstLine="0"/>
        <w:jc w:val="both"/>
        <w:rPr>
          <w:rFonts w:ascii="Times New Roman" w:hAnsi="Times New Roman" w:cs="Times New Roman"/>
          <w:sz w:val="24"/>
          <w:szCs w:val="24"/>
        </w:rPr>
      </w:pPr>
      <w:bookmarkStart w:id="92" w:name="bookmark102"/>
      <w:bookmarkEnd w:id="92"/>
      <w:r w:rsidRPr="00170BCD">
        <w:rPr>
          <w:rStyle w:val="11"/>
          <w:rFonts w:ascii="Times New Roman" w:hAnsi="Times New Roman" w:cs="Times New Roman"/>
          <w:color w:val="000000"/>
          <w:sz w:val="24"/>
          <w:szCs w:val="24"/>
        </w:rPr>
        <w:t>готовить небольшие публичные выступления;</w:t>
      </w:r>
    </w:p>
    <w:p w14:paraId="1184E3F9" w14:textId="77777777" w:rsidR="00F32176" w:rsidRPr="00170BCD" w:rsidRDefault="00F32176" w:rsidP="004B39C3">
      <w:pPr>
        <w:pStyle w:val="a9"/>
        <w:numPr>
          <w:ilvl w:val="0"/>
          <w:numId w:val="6"/>
        </w:numPr>
        <w:tabs>
          <w:tab w:val="left" w:pos="239"/>
        </w:tabs>
        <w:ind w:left="240" w:hanging="240"/>
        <w:jc w:val="both"/>
        <w:rPr>
          <w:rFonts w:ascii="Times New Roman" w:hAnsi="Times New Roman" w:cs="Times New Roman"/>
          <w:sz w:val="24"/>
          <w:szCs w:val="24"/>
        </w:rPr>
      </w:pPr>
      <w:bookmarkStart w:id="93" w:name="bookmark103"/>
      <w:bookmarkEnd w:id="93"/>
      <w:r w:rsidRPr="00170BCD">
        <w:rPr>
          <w:rStyle w:val="11"/>
          <w:rFonts w:ascii="Times New Roman" w:hAnsi="Times New Roman" w:cs="Times New Roman"/>
          <w:color w:val="000000"/>
          <w:sz w:val="24"/>
          <w:szCs w:val="24"/>
        </w:rPr>
        <w:t>подбирать иллюстративный материал (рисунки, фото, плака</w:t>
      </w:r>
      <w:r w:rsidRPr="00170BCD">
        <w:rPr>
          <w:rStyle w:val="11"/>
          <w:rFonts w:ascii="Times New Roman" w:hAnsi="Times New Roman" w:cs="Times New Roman"/>
          <w:color w:val="000000"/>
          <w:sz w:val="24"/>
          <w:szCs w:val="24"/>
        </w:rPr>
        <w:softHyphen/>
        <w:t>ты) к тексту выступления;</w:t>
      </w:r>
    </w:p>
    <w:p w14:paraId="322A75D7"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2) совместная деятельность:</w:t>
      </w:r>
    </w:p>
    <w:p w14:paraId="21F77D4B" w14:textId="77777777" w:rsidR="00F32176" w:rsidRPr="00170BCD" w:rsidRDefault="00F32176" w:rsidP="004B39C3">
      <w:pPr>
        <w:pStyle w:val="a9"/>
        <w:numPr>
          <w:ilvl w:val="0"/>
          <w:numId w:val="6"/>
        </w:numPr>
        <w:tabs>
          <w:tab w:val="left" w:pos="229"/>
        </w:tabs>
        <w:ind w:left="240" w:hanging="240"/>
        <w:jc w:val="both"/>
        <w:rPr>
          <w:rFonts w:ascii="Times New Roman" w:hAnsi="Times New Roman" w:cs="Times New Roman"/>
          <w:sz w:val="24"/>
          <w:szCs w:val="24"/>
        </w:rPr>
      </w:pPr>
      <w:bookmarkStart w:id="94" w:name="bookmark104"/>
      <w:bookmarkEnd w:id="94"/>
      <w:r w:rsidRPr="00170BCD">
        <w:rPr>
          <w:rStyle w:val="11"/>
          <w:rFonts w:ascii="Times New Roman" w:hAnsi="Times New Roman" w:cs="Times New Roman"/>
          <w:color w:val="000000"/>
          <w:sz w:val="24"/>
          <w:szCs w:val="24"/>
        </w:rPr>
        <w:t>формулировать краткосрочные и долгосрочные цели (инди</w:t>
      </w:r>
      <w:r w:rsidRPr="00170BCD">
        <w:rPr>
          <w:rStyle w:val="11"/>
          <w:rFonts w:ascii="Times New Roman" w:hAnsi="Times New Roman" w:cs="Times New Roman"/>
          <w:color w:val="000000"/>
          <w:sz w:val="24"/>
          <w:szCs w:val="24"/>
        </w:rPr>
        <w:softHyphen/>
        <w:t>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w:t>
      </w:r>
      <w:r w:rsidRPr="00170BCD">
        <w:rPr>
          <w:rStyle w:val="11"/>
          <w:rFonts w:ascii="Times New Roman" w:hAnsi="Times New Roman" w:cs="Times New Roman"/>
          <w:color w:val="000000"/>
          <w:sz w:val="24"/>
          <w:szCs w:val="24"/>
        </w:rPr>
        <w:softHyphen/>
        <w:t>гов и сроков;</w:t>
      </w:r>
    </w:p>
    <w:p w14:paraId="2E8E64F6" w14:textId="77777777" w:rsidR="00F32176" w:rsidRPr="00170BCD" w:rsidRDefault="00F32176" w:rsidP="004B39C3">
      <w:pPr>
        <w:pStyle w:val="a9"/>
        <w:numPr>
          <w:ilvl w:val="0"/>
          <w:numId w:val="6"/>
        </w:numPr>
        <w:tabs>
          <w:tab w:val="left" w:pos="229"/>
        </w:tabs>
        <w:ind w:left="240" w:hanging="240"/>
        <w:jc w:val="both"/>
        <w:rPr>
          <w:rFonts w:ascii="Times New Roman" w:hAnsi="Times New Roman" w:cs="Times New Roman"/>
          <w:sz w:val="24"/>
          <w:szCs w:val="24"/>
        </w:rPr>
      </w:pPr>
      <w:bookmarkStart w:id="95" w:name="bookmark105"/>
      <w:bookmarkEnd w:id="95"/>
      <w:r w:rsidRPr="00170BCD">
        <w:rPr>
          <w:rStyle w:val="11"/>
          <w:rFonts w:ascii="Times New Roman" w:hAnsi="Times New Roman" w:cs="Times New Roman"/>
          <w:color w:val="000000"/>
          <w:sz w:val="24"/>
          <w:szCs w:val="24"/>
        </w:rPr>
        <w:t>принимать цель совместной деятельности, коллективно стро</w:t>
      </w:r>
      <w:r w:rsidRPr="00170BCD">
        <w:rPr>
          <w:rStyle w:val="11"/>
          <w:rFonts w:ascii="Times New Roman" w:hAnsi="Times New Roman" w:cs="Times New Roman"/>
          <w:color w:val="000000"/>
          <w:sz w:val="24"/>
          <w:szCs w:val="24"/>
        </w:rPr>
        <w:softHyphen/>
        <w:t>ить действия по её достижению: распределять роли, догова</w:t>
      </w:r>
      <w:r w:rsidRPr="00170BCD">
        <w:rPr>
          <w:rStyle w:val="11"/>
          <w:rFonts w:ascii="Times New Roman" w:hAnsi="Times New Roman" w:cs="Times New Roman"/>
          <w:color w:val="000000"/>
          <w:sz w:val="24"/>
          <w:szCs w:val="24"/>
        </w:rPr>
        <w:softHyphen/>
        <w:t>риваться, обсуждать процесс и результат совместной работы;</w:t>
      </w:r>
    </w:p>
    <w:p w14:paraId="27C40C7B" w14:textId="77777777" w:rsidR="00F32176" w:rsidRPr="00170BCD" w:rsidRDefault="00F32176" w:rsidP="004B39C3">
      <w:pPr>
        <w:pStyle w:val="a9"/>
        <w:numPr>
          <w:ilvl w:val="0"/>
          <w:numId w:val="6"/>
        </w:numPr>
        <w:tabs>
          <w:tab w:val="left" w:pos="229"/>
        </w:tabs>
        <w:ind w:left="240" w:hanging="240"/>
        <w:jc w:val="both"/>
        <w:rPr>
          <w:rFonts w:ascii="Times New Roman" w:hAnsi="Times New Roman" w:cs="Times New Roman"/>
          <w:sz w:val="24"/>
          <w:szCs w:val="24"/>
        </w:rPr>
      </w:pPr>
      <w:bookmarkStart w:id="96" w:name="bookmark106"/>
      <w:bookmarkEnd w:id="96"/>
      <w:r w:rsidRPr="00170BCD">
        <w:rPr>
          <w:rStyle w:val="11"/>
          <w:rFonts w:ascii="Times New Roman" w:hAnsi="Times New Roman" w:cs="Times New Roman"/>
          <w:color w:val="000000"/>
          <w:sz w:val="24"/>
          <w:szCs w:val="24"/>
        </w:rPr>
        <w:t>проявлять готовность руководить, выполнять поручения, подчиняться;</w:t>
      </w:r>
    </w:p>
    <w:p w14:paraId="271F9FBB" w14:textId="77777777" w:rsidR="00F32176" w:rsidRPr="00170BCD" w:rsidRDefault="00F32176" w:rsidP="004B39C3">
      <w:pPr>
        <w:pStyle w:val="a9"/>
        <w:numPr>
          <w:ilvl w:val="0"/>
          <w:numId w:val="6"/>
        </w:numPr>
        <w:tabs>
          <w:tab w:val="left" w:pos="229"/>
        </w:tabs>
        <w:ind w:left="240" w:hanging="240"/>
        <w:jc w:val="both"/>
        <w:rPr>
          <w:rFonts w:ascii="Times New Roman" w:hAnsi="Times New Roman" w:cs="Times New Roman"/>
          <w:sz w:val="24"/>
          <w:szCs w:val="24"/>
        </w:rPr>
      </w:pPr>
      <w:bookmarkStart w:id="97" w:name="bookmark107"/>
      <w:bookmarkEnd w:id="97"/>
      <w:r w:rsidRPr="00170BCD">
        <w:rPr>
          <w:rStyle w:val="11"/>
          <w:rFonts w:ascii="Times New Roman" w:hAnsi="Times New Roman" w:cs="Times New Roman"/>
          <w:color w:val="000000"/>
          <w:sz w:val="24"/>
          <w:szCs w:val="24"/>
        </w:rPr>
        <w:t>ответственно выполнять свою часть работы;</w:t>
      </w:r>
    </w:p>
    <w:p w14:paraId="033F82A2" w14:textId="77777777" w:rsidR="00F32176" w:rsidRPr="00170BCD" w:rsidRDefault="00F32176" w:rsidP="004B39C3">
      <w:pPr>
        <w:pStyle w:val="a9"/>
        <w:numPr>
          <w:ilvl w:val="0"/>
          <w:numId w:val="6"/>
        </w:numPr>
        <w:tabs>
          <w:tab w:val="left" w:pos="229"/>
        </w:tabs>
        <w:ind w:firstLine="0"/>
        <w:jc w:val="both"/>
        <w:rPr>
          <w:rFonts w:ascii="Times New Roman" w:hAnsi="Times New Roman" w:cs="Times New Roman"/>
          <w:sz w:val="24"/>
          <w:szCs w:val="24"/>
        </w:rPr>
      </w:pPr>
      <w:bookmarkStart w:id="98" w:name="bookmark108"/>
      <w:bookmarkEnd w:id="98"/>
      <w:r w:rsidRPr="00170BCD">
        <w:rPr>
          <w:rStyle w:val="11"/>
          <w:rFonts w:ascii="Times New Roman" w:hAnsi="Times New Roman" w:cs="Times New Roman"/>
          <w:color w:val="000000"/>
          <w:sz w:val="24"/>
          <w:szCs w:val="24"/>
        </w:rPr>
        <w:t>оценивать свой вклад в общий результат;</w:t>
      </w:r>
    </w:p>
    <w:p w14:paraId="36832F15" w14:textId="77777777" w:rsidR="00F32176" w:rsidRPr="00170BCD" w:rsidRDefault="00F32176" w:rsidP="004B39C3">
      <w:pPr>
        <w:pStyle w:val="a9"/>
        <w:numPr>
          <w:ilvl w:val="0"/>
          <w:numId w:val="6"/>
        </w:numPr>
        <w:tabs>
          <w:tab w:val="left" w:pos="229"/>
        </w:tabs>
        <w:ind w:left="240" w:hanging="240"/>
        <w:jc w:val="both"/>
        <w:rPr>
          <w:rFonts w:ascii="Times New Roman" w:hAnsi="Times New Roman" w:cs="Times New Roman"/>
          <w:sz w:val="24"/>
          <w:szCs w:val="24"/>
        </w:rPr>
      </w:pPr>
      <w:bookmarkStart w:id="99" w:name="bookmark109"/>
      <w:bookmarkEnd w:id="99"/>
      <w:r w:rsidRPr="00170BCD">
        <w:rPr>
          <w:rStyle w:val="11"/>
          <w:rFonts w:ascii="Times New Roman" w:hAnsi="Times New Roman" w:cs="Times New Roman"/>
          <w:color w:val="000000"/>
          <w:sz w:val="24"/>
          <w:szCs w:val="24"/>
        </w:rPr>
        <w:t>выполнять совместные проектные задания с опорой на пред</w:t>
      </w:r>
      <w:r w:rsidRPr="00170BCD">
        <w:rPr>
          <w:rStyle w:val="11"/>
          <w:rFonts w:ascii="Times New Roman" w:hAnsi="Times New Roman" w:cs="Times New Roman"/>
          <w:color w:val="000000"/>
          <w:sz w:val="24"/>
          <w:szCs w:val="24"/>
        </w:rPr>
        <w:softHyphen/>
        <w:t>ложенные образцы.</w:t>
      </w:r>
    </w:p>
    <w:p w14:paraId="61B2153E"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Овладение универсальными учебными регулятивными дей</w:t>
      </w:r>
      <w:r w:rsidRPr="00170BCD">
        <w:rPr>
          <w:rStyle w:val="11"/>
          <w:rFonts w:ascii="Times New Roman" w:hAnsi="Times New Roman" w:cs="Times New Roman"/>
          <w:color w:val="000000"/>
          <w:sz w:val="24"/>
          <w:szCs w:val="24"/>
        </w:rPr>
        <w:softHyphen/>
        <w:t>ствиями согласно ФГОС НОО предполагает формирование и оценку у обучающихся следующих групп умений:</w:t>
      </w:r>
    </w:p>
    <w:p w14:paraId="07E5C97D" w14:textId="77777777" w:rsidR="00F32176" w:rsidRPr="00170BCD" w:rsidRDefault="00F32176" w:rsidP="004B39C3">
      <w:pPr>
        <w:pStyle w:val="a9"/>
        <w:numPr>
          <w:ilvl w:val="0"/>
          <w:numId w:val="8"/>
        </w:numPr>
        <w:tabs>
          <w:tab w:val="left" w:pos="565"/>
        </w:tabs>
        <w:jc w:val="both"/>
        <w:rPr>
          <w:rFonts w:ascii="Times New Roman" w:hAnsi="Times New Roman" w:cs="Times New Roman"/>
          <w:sz w:val="24"/>
          <w:szCs w:val="24"/>
        </w:rPr>
      </w:pPr>
      <w:bookmarkStart w:id="100" w:name="bookmark110"/>
      <w:bookmarkEnd w:id="100"/>
      <w:r w:rsidRPr="00170BCD">
        <w:rPr>
          <w:rStyle w:val="11"/>
          <w:rFonts w:ascii="Times New Roman" w:hAnsi="Times New Roman" w:cs="Times New Roman"/>
          <w:color w:val="000000"/>
          <w:sz w:val="24"/>
          <w:szCs w:val="24"/>
        </w:rPr>
        <w:t>самоорганизация:</w:t>
      </w:r>
    </w:p>
    <w:p w14:paraId="156F6B59" w14:textId="77777777" w:rsidR="00F32176" w:rsidRPr="00170BCD" w:rsidRDefault="00F32176" w:rsidP="004B39C3">
      <w:pPr>
        <w:pStyle w:val="a9"/>
        <w:numPr>
          <w:ilvl w:val="0"/>
          <w:numId w:val="6"/>
        </w:numPr>
        <w:tabs>
          <w:tab w:val="left" w:pos="229"/>
        </w:tabs>
        <w:ind w:left="240" w:hanging="240"/>
        <w:jc w:val="both"/>
        <w:rPr>
          <w:rFonts w:ascii="Times New Roman" w:hAnsi="Times New Roman" w:cs="Times New Roman"/>
          <w:sz w:val="24"/>
          <w:szCs w:val="24"/>
        </w:rPr>
      </w:pPr>
      <w:bookmarkStart w:id="101" w:name="bookmark111"/>
      <w:bookmarkEnd w:id="101"/>
      <w:r w:rsidRPr="00170BCD">
        <w:rPr>
          <w:rStyle w:val="11"/>
          <w:rFonts w:ascii="Times New Roman" w:hAnsi="Times New Roman" w:cs="Times New Roman"/>
          <w:color w:val="000000"/>
          <w:sz w:val="24"/>
          <w:szCs w:val="24"/>
        </w:rPr>
        <w:t>планировать действия по решению учебной задачи для полу</w:t>
      </w:r>
      <w:r w:rsidRPr="00170BCD">
        <w:rPr>
          <w:rStyle w:val="11"/>
          <w:rFonts w:ascii="Times New Roman" w:hAnsi="Times New Roman" w:cs="Times New Roman"/>
          <w:color w:val="000000"/>
          <w:sz w:val="24"/>
          <w:szCs w:val="24"/>
        </w:rPr>
        <w:softHyphen/>
        <w:t>чения результата;</w:t>
      </w:r>
    </w:p>
    <w:p w14:paraId="6E75EBE1" w14:textId="77777777" w:rsidR="00F32176" w:rsidRPr="00170BCD" w:rsidRDefault="00F32176" w:rsidP="004B39C3">
      <w:pPr>
        <w:pStyle w:val="a9"/>
        <w:numPr>
          <w:ilvl w:val="0"/>
          <w:numId w:val="6"/>
        </w:numPr>
        <w:tabs>
          <w:tab w:val="left" w:pos="229"/>
        </w:tabs>
        <w:ind w:left="240" w:hanging="240"/>
        <w:jc w:val="both"/>
        <w:rPr>
          <w:rFonts w:ascii="Times New Roman" w:hAnsi="Times New Roman" w:cs="Times New Roman"/>
          <w:sz w:val="24"/>
          <w:szCs w:val="24"/>
        </w:rPr>
      </w:pPr>
      <w:bookmarkStart w:id="102" w:name="bookmark112"/>
      <w:bookmarkEnd w:id="102"/>
      <w:r w:rsidRPr="00170BCD">
        <w:rPr>
          <w:rStyle w:val="11"/>
          <w:rFonts w:ascii="Times New Roman" w:hAnsi="Times New Roman" w:cs="Times New Roman"/>
          <w:color w:val="000000"/>
          <w:sz w:val="24"/>
          <w:szCs w:val="24"/>
        </w:rPr>
        <w:t>выстраивать последовательность выбранных действий;</w:t>
      </w:r>
    </w:p>
    <w:p w14:paraId="3CE6F992" w14:textId="77777777" w:rsidR="00F32176" w:rsidRPr="00170BCD" w:rsidRDefault="00F32176" w:rsidP="004B39C3">
      <w:pPr>
        <w:pStyle w:val="a9"/>
        <w:numPr>
          <w:ilvl w:val="0"/>
          <w:numId w:val="8"/>
        </w:numPr>
        <w:tabs>
          <w:tab w:val="left" w:pos="570"/>
        </w:tabs>
        <w:jc w:val="both"/>
        <w:rPr>
          <w:rFonts w:ascii="Times New Roman" w:hAnsi="Times New Roman" w:cs="Times New Roman"/>
          <w:sz w:val="24"/>
          <w:szCs w:val="24"/>
        </w:rPr>
      </w:pPr>
      <w:bookmarkStart w:id="103" w:name="bookmark113"/>
      <w:bookmarkEnd w:id="103"/>
      <w:r w:rsidRPr="00170BCD">
        <w:rPr>
          <w:rStyle w:val="11"/>
          <w:rFonts w:ascii="Times New Roman" w:hAnsi="Times New Roman" w:cs="Times New Roman"/>
          <w:color w:val="000000"/>
          <w:sz w:val="24"/>
          <w:szCs w:val="24"/>
        </w:rPr>
        <w:t>самоконтроль:</w:t>
      </w:r>
    </w:p>
    <w:p w14:paraId="04011FFF" w14:textId="77777777" w:rsidR="00F32176" w:rsidRPr="00170BCD" w:rsidRDefault="00F32176" w:rsidP="004B39C3">
      <w:pPr>
        <w:pStyle w:val="a9"/>
        <w:numPr>
          <w:ilvl w:val="0"/>
          <w:numId w:val="6"/>
        </w:numPr>
        <w:tabs>
          <w:tab w:val="left" w:pos="229"/>
        </w:tabs>
        <w:ind w:left="240" w:hanging="240"/>
        <w:jc w:val="both"/>
        <w:rPr>
          <w:rFonts w:ascii="Times New Roman" w:hAnsi="Times New Roman" w:cs="Times New Roman"/>
          <w:sz w:val="24"/>
          <w:szCs w:val="24"/>
        </w:rPr>
      </w:pPr>
      <w:bookmarkStart w:id="104" w:name="bookmark114"/>
      <w:bookmarkEnd w:id="104"/>
      <w:r w:rsidRPr="00170BCD">
        <w:rPr>
          <w:rStyle w:val="11"/>
          <w:rFonts w:ascii="Times New Roman" w:hAnsi="Times New Roman" w:cs="Times New Roman"/>
          <w:color w:val="000000"/>
          <w:sz w:val="24"/>
          <w:szCs w:val="24"/>
        </w:rPr>
        <w:t>устанавливать причины успеха/неудач в учебной деятельно</w:t>
      </w:r>
      <w:r w:rsidRPr="00170BCD">
        <w:rPr>
          <w:rStyle w:val="11"/>
          <w:rFonts w:ascii="Times New Roman" w:hAnsi="Times New Roman" w:cs="Times New Roman"/>
          <w:color w:val="000000"/>
          <w:sz w:val="24"/>
          <w:szCs w:val="24"/>
        </w:rPr>
        <w:softHyphen/>
        <w:t>сти;</w:t>
      </w:r>
    </w:p>
    <w:p w14:paraId="3A3537D4" w14:textId="77777777" w:rsidR="00F32176" w:rsidRPr="00170BCD" w:rsidRDefault="00F32176" w:rsidP="004B39C3">
      <w:pPr>
        <w:pStyle w:val="a9"/>
        <w:numPr>
          <w:ilvl w:val="0"/>
          <w:numId w:val="6"/>
        </w:numPr>
        <w:tabs>
          <w:tab w:val="left" w:pos="229"/>
        </w:tabs>
        <w:ind w:left="240" w:hanging="240"/>
        <w:jc w:val="both"/>
        <w:rPr>
          <w:rFonts w:ascii="Times New Roman" w:hAnsi="Times New Roman" w:cs="Times New Roman"/>
          <w:sz w:val="24"/>
          <w:szCs w:val="24"/>
        </w:rPr>
      </w:pPr>
      <w:bookmarkStart w:id="105" w:name="bookmark115"/>
      <w:bookmarkEnd w:id="105"/>
      <w:r w:rsidRPr="00170BCD">
        <w:rPr>
          <w:rStyle w:val="11"/>
          <w:rFonts w:ascii="Times New Roman" w:hAnsi="Times New Roman" w:cs="Times New Roman"/>
          <w:color w:val="000000"/>
          <w:sz w:val="24"/>
          <w:szCs w:val="24"/>
        </w:rPr>
        <w:t>корректировать свои учебные действия для преодоления ошибок.</w:t>
      </w:r>
    </w:p>
    <w:p w14:paraId="26AB90B7"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Оценка достижения метапредметных результатов осущест</w:t>
      </w:r>
      <w:r w:rsidRPr="00170BCD">
        <w:rPr>
          <w:rStyle w:val="11"/>
          <w:rFonts w:ascii="Times New Roman" w:hAnsi="Times New Roman" w:cs="Times New Roman"/>
          <w:color w:val="000000"/>
          <w:sz w:val="24"/>
          <w:szCs w:val="24"/>
        </w:rPr>
        <w:softHyphen/>
        <w:t>вляется как педагогическим работником в ходе текущей и про</w:t>
      </w:r>
      <w:r w:rsidRPr="00170BCD">
        <w:rPr>
          <w:rStyle w:val="11"/>
          <w:rFonts w:ascii="Times New Roman" w:hAnsi="Times New Roman" w:cs="Times New Roman"/>
          <w:color w:val="000000"/>
          <w:sz w:val="24"/>
          <w:szCs w:val="24"/>
        </w:rPr>
        <w:softHyphen/>
        <w:t>межуточной оценки по предмету, так и администрацией обра</w:t>
      </w:r>
      <w:r w:rsidRPr="00170BCD">
        <w:rPr>
          <w:rStyle w:val="11"/>
          <w:rFonts w:ascii="Times New Roman" w:hAnsi="Times New Roman" w:cs="Times New Roman"/>
          <w:color w:val="000000"/>
          <w:sz w:val="24"/>
          <w:szCs w:val="24"/>
        </w:rPr>
        <w:softHyphen/>
        <w:t>зовательной организации в ходе внутришкольного мониторинга.</w:t>
      </w:r>
    </w:p>
    <w:p w14:paraId="1EDB8803"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В текущем учебном процессе отслеживается способность об</w:t>
      </w:r>
      <w:r w:rsidRPr="00170BCD">
        <w:rPr>
          <w:rStyle w:val="11"/>
          <w:rFonts w:ascii="Times New Roman" w:hAnsi="Times New Roman" w:cs="Times New Roman"/>
          <w:color w:val="000000"/>
          <w:sz w:val="24"/>
          <w:szCs w:val="24"/>
        </w:rPr>
        <w:softHyphen/>
        <w:t>учающихся разрешать учебные ситуации и выполнять учебные задачи, требующие владения познавательными, коммуника</w:t>
      </w:r>
      <w:r w:rsidRPr="00170BCD">
        <w:rPr>
          <w:rStyle w:val="11"/>
          <w:rFonts w:ascii="Times New Roman" w:hAnsi="Times New Roman" w:cs="Times New Roman"/>
          <w:color w:val="000000"/>
          <w:sz w:val="24"/>
          <w:szCs w:val="24"/>
        </w:rPr>
        <w:softHyphen/>
        <w:t>тивными и регулятивными действиями, реализуемыми в пред</w:t>
      </w:r>
      <w:r w:rsidRPr="00170BCD">
        <w:rPr>
          <w:rStyle w:val="11"/>
          <w:rFonts w:ascii="Times New Roman" w:hAnsi="Times New Roman" w:cs="Times New Roman"/>
          <w:color w:val="000000"/>
          <w:sz w:val="24"/>
          <w:szCs w:val="24"/>
        </w:rPr>
        <w:softHyphen/>
        <w:t>метном преподавании</w:t>
      </w:r>
      <w:r w:rsidRPr="00170BCD">
        <w:rPr>
          <w:rStyle w:val="11"/>
          <w:rFonts w:ascii="Times New Roman" w:hAnsi="Times New Roman" w:cs="Times New Roman"/>
          <w:b/>
          <w:bCs/>
          <w:color w:val="000000"/>
          <w:sz w:val="24"/>
          <w:szCs w:val="24"/>
          <w:vertAlign w:val="superscript"/>
        </w:rPr>
        <w:footnoteReference w:id="2"/>
      </w:r>
      <w:r w:rsidRPr="00170BCD">
        <w:rPr>
          <w:rStyle w:val="11"/>
          <w:rFonts w:ascii="Times New Roman" w:hAnsi="Times New Roman" w:cs="Times New Roman"/>
          <w:color w:val="000000"/>
          <w:sz w:val="24"/>
          <w:szCs w:val="24"/>
        </w:rPr>
        <w:t>.</w:t>
      </w:r>
    </w:p>
    <w:p w14:paraId="66FD9229"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В ходе внутришкольного мониторинга проводится оценка сформированности учебных универсальных действий. Содер</w:t>
      </w:r>
      <w:r w:rsidRPr="00170BCD">
        <w:rPr>
          <w:rStyle w:val="11"/>
          <w:rFonts w:ascii="Times New Roman" w:hAnsi="Times New Roman" w:cs="Times New Roman"/>
          <w:color w:val="000000"/>
          <w:sz w:val="24"/>
          <w:szCs w:val="24"/>
        </w:rPr>
        <w:softHyphen/>
        <w:t>жание и периодичность внутришкольного мониторинга уста</w:t>
      </w:r>
      <w:r w:rsidRPr="00170BCD">
        <w:rPr>
          <w:rStyle w:val="11"/>
          <w:rFonts w:ascii="Times New Roman" w:hAnsi="Times New Roman" w:cs="Times New Roman"/>
          <w:color w:val="000000"/>
          <w:sz w:val="24"/>
          <w:szCs w:val="24"/>
        </w:rPr>
        <w:softHyphen/>
        <w:t>навливается решением педагогического совета. Инструмента</w:t>
      </w:r>
      <w:r w:rsidRPr="00170BCD">
        <w:rPr>
          <w:rStyle w:val="11"/>
          <w:rFonts w:ascii="Times New Roman" w:hAnsi="Times New Roman" w:cs="Times New Roman"/>
          <w:color w:val="000000"/>
          <w:sz w:val="24"/>
          <w:szCs w:val="24"/>
        </w:rPr>
        <w:softHyphen/>
        <w:t>рий строится на межпредметной основе и может включать диагностические материалы по оценке читательской и ИКТ (цифровой) грамотности, сформированности регулятивных, коммуникативных и познавательных учебных действий.</w:t>
      </w:r>
    </w:p>
    <w:p w14:paraId="28DD1C24"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color w:val="000000"/>
          <w:sz w:val="24"/>
          <w:szCs w:val="24"/>
        </w:rPr>
        <w:t>Особенности оценки предметных результатов</w:t>
      </w:r>
    </w:p>
    <w:p w14:paraId="458D6479"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Оценка предметных результатов представляет собой оценку достижения обучающимися планируемых результатов по от</w:t>
      </w:r>
      <w:r w:rsidRPr="00170BCD">
        <w:rPr>
          <w:rStyle w:val="11"/>
          <w:rFonts w:ascii="Times New Roman" w:hAnsi="Times New Roman" w:cs="Times New Roman"/>
          <w:color w:val="000000"/>
          <w:sz w:val="24"/>
          <w:szCs w:val="24"/>
        </w:rPr>
        <w:softHyphen/>
        <w:t>дельным предметам. Основой для оценки предметных резуль</w:t>
      </w:r>
      <w:r w:rsidRPr="00170BCD">
        <w:rPr>
          <w:rStyle w:val="11"/>
          <w:rFonts w:ascii="Times New Roman" w:hAnsi="Times New Roman" w:cs="Times New Roman"/>
          <w:color w:val="000000"/>
          <w:sz w:val="24"/>
          <w:szCs w:val="24"/>
        </w:rPr>
        <w:softHyphen/>
        <w:t>татов являются положения ФГОС НОО, представленные в раз</w:t>
      </w:r>
      <w:r w:rsidRPr="00170BCD">
        <w:rPr>
          <w:rStyle w:val="11"/>
          <w:rFonts w:ascii="Times New Roman" w:hAnsi="Times New Roman" w:cs="Times New Roman"/>
          <w:color w:val="000000"/>
          <w:sz w:val="24"/>
          <w:szCs w:val="24"/>
        </w:rPr>
        <w:softHyphen/>
        <w:t>делах I «Общие положения» и IV «Требования к результатам освоения программы начального общего образования». Форми</w:t>
      </w:r>
      <w:r w:rsidRPr="00170BCD">
        <w:rPr>
          <w:rStyle w:val="11"/>
          <w:rFonts w:ascii="Times New Roman" w:hAnsi="Times New Roman" w:cs="Times New Roman"/>
          <w:color w:val="000000"/>
          <w:sz w:val="24"/>
          <w:szCs w:val="24"/>
        </w:rPr>
        <w:softHyphen/>
        <w:t>рование предметных результатов обеспечивается каждой учеб</w:t>
      </w:r>
      <w:r w:rsidRPr="00170BCD">
        <w:rPr>
          <w:rStyle w:val="11"/>
          <w:rFonts w:ascii="Times New Roman" w:hAnsi="Times New Roman" w:cs="Times New Roman"/>
          <w:color w:val="000000"/>
          <w:sz w:val="24"/>
          <w:szCs w:val="24"/>
        </w:rPr>
        <w:softHyphen/>
        <w:t>ной дисциплиной.</w:t>
      </w:r>
    </w:p>
    <w:p w14:paraId="5C54562A"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 xml:space="preserve">Основным </w:t>
      </w:r>
      <w:r w:rsidRPr="00170BCD">
        <w:rPr>
          <w:rStyle w:val="11"/>
          <w:rFonts w:ascii="Times New Roman" w:hAnsi="Times New Roman" w:cs="Times New Roman"/>
          <w:b/>
          <w:bCs/>
          <w:color w:val="000000"/>
          <w:sz w:val="24"/>
          <w:szCs w:val="24"/>
        </w:rPr>
        <w:t xml:space="preserve">предметом </w:t>
      </w:r>
      <w:r w:rsidRPr="00170BCD">
        <w:rPr>
          <w:rStyle w:val="11"/>
          <w:rFonts w:ascii="Times New Roman" w:hAnsi="Times New Roman" w:cs="Times New Roman"/>
          <w:color w:val="000000"/>
          <w:sz w:val="24"/>
          <w:szCs w:val="24"/>
        </w:rPr>
        <w:t>оценки в соответствии с требования</w:t>
      </w:r>
      <w:r w:rsidRPr="00170BCD">
        <w:rPr>
          <w:rStyle w:val="11"/>
          <w:rFonts w:ascii="Times New Roman" w:hAnsi="Times New Roman" w:cs="Times New Roman"/>
          <w:color w:val="000000"/>
          <w:sz w:val="24"/>
          <w:szCs w:val="24"/>
        </w:rPr>
        <w:softHyphen/>
        <w:t>ми ФГОС НОО является способность к решению учебно-позна</w:t>
      </w:r>
      <w:r w:rsidRPr="00170BCD">
        <w:rPr>
          <w:rStyle w:val="11"/>
          <w:rFonts w:ascii="Times New Roman" w:hAnsi="Times New Roman" w:cs="Times New Roman"/>
          <w:color w:val="000000"/>
          <w:sz w:val="24"/>
          <w:szCs w:val="24"/>
        </w:rPr>
        <w:softHyphen/>
        <w:t>вательных и учебно-практических задач, основанных на изу</w:t>
      </w:r>
      <w:r w:rsidRPr="00170BCD">
        <w:rPr>
          <w:rStyle w:val="11"/>
          <w:rFonts w:ascii="Times New Roman" w:hAnsi="Times New Roman" w:cs="Times New Roman"/>
          <w:color w:val="000000"/>
          <w:sz w:val="24"/>
          <w:szCs w:val="24"/>
        </w:rPr>
        <w:softHyphen/>
        <w:t>чаемом учебном материале и способах действий, в том числе метапредметных (познавательных, регулятивных, коммуни</w:t>
      </w:r>
      <w:r w:rsidRPr="00170BCD">
        <w:rPr>
          <w:rStyle w:val="11"/>
          <w:rFonts w:ascii="Times New Roman" w:hAnsi="Times New Roman" w:cs="Times New Roman"/>
          <w:color w:val="000000"/>
          <w:sz w:val="24"/>
          <w:szCs w:val="24"/>
        </w:rPr>
        <w:softHyphen/>
        <w:t>кативных) действий.</w:t>
      </w:r>
    </w:p>
    <w:p w14:paraId="2A7A6BCA"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Для оценки предметных результатов предлагаются следую</w:t>
      </w:r>
      <w:r w:rsidRPr="00170BCD">
        <w:rPr>
          <w:rStyle w:val="11"/>
          <w:rFonts w:ascii="Times New Roman" w:hAnsi="Times New Roman" w:cs="Times New Roman"/>
          <w:color w:val="000000"/>
          <w:sz w:val="24"/>
          <w:szCs w:val="24"/>
        </w:rPr>
        <w:softHyphen/>
        <w:t xml:space="preserve">щие критерии: </w:t>
      </w:r>
      <w:r w:rsidRPr="00170BCD">
        <w:rPr>
          <w:rStyle w:val="11"/>
          <w:rFonts w:ascii="Times New Roman" w:hAnsi="Times New Roman" w:cs="Times New Roman"/>
          <w:b/>
          <w:bCs/>
          <w:i/>
          <w:iCs/>
          <w:color w:val="000000"/>
          <w:sz w:val="24"/>
          <w:szCs w:val="24"/>
        </w:rPr>
        <w:t>знание и понимание</w:t>
      </w:r>
      <w:r w:rsidRPr="00170BCD">
        <w:rPr>
          <w:rStyle w:val="11"/>
          <w:rFonts w:ascii="Times New Roman" w:hAnsi="Times New Roman" w:cs="Times New Roman"/>
          <w:i/>
          <w:iCs/>
          <w:color w:val="000000"/>
          <w:sz w:val="24"/>
          <w:szCs w:val="24"/>
        </w:rPr>
        <w:t xml:space="preserve">, </w:t>
      </w:r>
      <w:r w:rsidRPr="00170BCD">
        <w:rPr>
          <w:rStyle w:val="11"/>
          <w:rFonts w:ascii="Times New Roman" w:hAnsi="Times New Roman" w:cs="Times New Roman"/>
          <w:b/>
          <w:bCs/>
          <w:i/>
          <w:iCs/>
          <w:color w:val="000000"/>
          <w:sz w:val="24"/>
          <w:szCs w:val="24"/>
        </w:rPr>
        <w:t>применение</w:t>
      </w:r>
      <w:r w:rsidRPr="00170BCD">
        <w:rPr>
          <w:rStyle w:val="11"/>
          <w:rFonts w:ascii="Times New Roman" w:hAnsi="Times New Roman" w:cs="Times New Roman"/>
          <w:i/>
          <w:iCs/>
          <w:color w:val="000000"/>
          <w:sz w:val="24"/>
          <w:szCs w:val="24"/>
        </w:rPr>
        <w:t xml:space="preserve">, </w:t>
      </w:r>
      <w:r w:rsidRPr="00170BCD">
        <w:rPr>
          <w:rStyle w:val="11"/>
          <w:rFonts w:ascii="Times New Roman" w:hAnsi="Times New Roman" w:cs="Times New Roman"/>
          <w:b/>
          <w:bCs/>
          <w:i/>
          <w:iCs/>
          <w:color w:val="000000"/>
          <w:sz w:val="24"/>
          <w:szCs w:val="24"/>
        </w:rPr>
        <w:t>функци</w:t>
      </w:r>
      <w:r w:rsidRPr="00170BCD">
        <w:rPr>
          <w:rStyle w:val="11"/>
          <w:rFonts w:ascii="Times New Roman" w:hAnsi="Times New Roman" w:cs="Times New Roman"/>
          <w:b/>
          <w:bCs/>
          <w:i/>
          <w:iCs/>
          <w:color w:val="000000"/>
          <w:sz w:val="24"/>
          <w:szCs w:val="24"/>
        </w:rPr>
        <w:softHyphen/>
        <w:t>ональность</w:t>
      </w:r>
      <w:r w:rsidRPr="00170BCD">
        <w:rPr>
          <w:rStyle w:val="11"/>
          <w:rFonts w:ascii="Times New Roman" w:hAnsi="Times New Roman" w:cs="Times New Roman"/>
          <w:i/>
          <w:iCs/>
          <w:color w:val="000000"/>
          <w:sz w:val="24"/>
          <w:szCs w:val="24"/>
        </w:rPr>
        <w:t>.</w:t>
      </w:r>
    </w:p>
    <w:p w14:paraId="3585F8C1"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Обобщённый критерий «</w:t>
      </w:r>
      <w:r w:rsidRPr="00170BCD">
        <w:rPr>
          <w:rStyle w:val="11"/>
          <w:rFonts w:ascii="Times New Roman" w:hAnsi="Times New Roman" w:cs="Times New Roman"/>
          <w:b/>
          <w:bCs/>
          <w:color w:val="000000"/>
          <w:sz w:val="24"/>
          <w:szCs w:val="24"/>
        </w:rPr>
        <w:t>знание и понимание</w:t>
      </w:r>
      <w:r w:rsidRPr="00170BCD">
        <w:rPr>
          <w:rStyle w:val="11"/>
          <w:rFonts w:ascii="Times New Roman" w:hAnsi="Times New Roman" w:cs="Times New Roman"/>
          <w:color w:val="000000"/>
          <w:sz w:val="24"/>
          <w:szCs w:val="24"/>
        </w:rPr>
        <w:t>» включает зна</w:t>
      </w:r>
      <w:r w:rsidRPr="00170BCD">
        <w:rPr>
          <w:rStyle w:val="11"/>
          <w:rFonts w:ascii="Times New Roman" w:hAnsi="Times New Roman" w:cs="Times New Roman"/>
          <w:color w:val="000000"/>
          <w:sz w:val="24"/>
          <w:szCs w:val="24"/>
        </w:rPr>
        <w:softHyphen/>
        <w:t>ние и понимание роли изучаемой области знания/вида деятель</w:t>
      </w:r>
      <w:r w:rsidRPr="00170BCD">
        <w:rPr>
          <w:rStyle w:val="11"/>
          <w:rFonts w:ascii="Times New Roman" w:hAnsi="Times New Roman" w:cs="Times New Roman"/>
          <w:color w:val="000000"/>
          <w:sz w:val="24"/>
          <w:szCs w:val="24"/>
        </w:rPr>
        <w:softHyphen/>
        <w:t>ности в различных контекстах, знание и понимание термино</w:t>
      </w:r>
      <w:r w:rsidRPr="00170BCD">
        <w:rPr>
          <w:rStyle w:val="11"/>
          <w:rFonts w:ascii="Times New Roman" w:hAnsi="Times New Roman" w:cs="Times New Roman"/>
          <w:color w:val="000000"/>
          <w:sz w:val="24"/>
          <w:szCs w:val="24"/>
        </w:rPr>
        <w:softHyphen/>
        <w:t>логии, понятий и идей, а также процедурных знаний или алгоритмов.</w:t>
      </w:r>
    </w:p>
    <w:p w14:paraId="6FA4CBD1"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Обобщённый критерий «</w:t>
      </w:r>
      <w:r w:rsidRPr="00170BCD">
        <w:rPr>
          <w:rStyle w:val="11"/>
          <w:rFonts w:ascii="Times New Roman" w:hAnsi="Times New Roman" w:cs="Times New Roman"/>
          <w:b/>
          <w:bCs/>
          <w:color w:val="000000"/>
          <w:sz w:val="24"/>
          <w:szCs w:val="24"/>
        </w:rPr>
        <w:t>применение</w:t>
      </w:r>
      <w:r w:rsidRPr="00170BCD">
        <w:rPr>
          <w:rStyle w:val="11"/>
          <w:rFonts w:ascii="Times New Roman" w:hAnsi="Times New Roman" w:cs="Times New Roman"/>
          <w:color w:val="000000"/>
          <w:sz w:val="24"/>
          <w:szCs w:val="24"/>
        </w:rPr>
        <w:t>» включает: использование изучаемого материала при решении учебных задач, различающихся сложностью предметного содержания, сочетанием универсальных познавательных действий и опера</w:t>
      </w:r>
      <w:r w:rsidRPr="00170BCD">
        <w:rPr>
          <w:rStyle w:val="11"/>
          <w:rFonts w:ascii="Times New Roman" w:hAnsi="Times New Roman" w:cs="Times New Roman"/>
          <w:color w:val="000000"/>
          <w:sz w:val="24"/>
          <w:szCs w:val="24"/>
        </w:rPr>
        <w:softHyphen/>
        <w:t>ций, степенью проработанности в учебном процессе;</w:t>
      </w:r>
    </w:p>
    <w:p w14:paraId="202C0A9D"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использование специфических для предмета способов дей</w:t>
      </w:r>
      <w:r w:rsidRPr="00170BCD">
        <w:rPr>
          <w:rStyle w:val="11"/>
          <w:rFonts w:ascii="Times New Roman" w:hAnsi="Times New Roman" w:cs="Times New Roman"/>
          <w:color w:val="000000"/>
          <w:sz w:val="24"/>
          <w:szCs w:val="24"/>
        </w:rPr>
        <w:softHyphen/>
        <w:t>ствий и видов деятельности по получению нового знания, его интерпретации, применению и преобразованию при решении учебных задач/проблем, в том числе в ходе поисковой деятель</w:t>
      </w:r>
      <w:r w:rsidRPr="00170BCD">
        <w:rPr>
          <w:rStyle w:val="11"/>
          <w:rFonts w:ascii="Times New Roman" w:hAnsi="Times New Roman" w:cs="Times New Roman"/>
          <w:color w:val="000000"/>
          <w:sz w:val="24"/>
          <w:szCs w:val="24"/>
        </w:rPr>
        <w:softHyphen/>
        <w:t>ности, учебно-исследовательской и учебно-проектной деятель</w:t>
      </w:r>
      <w:r w:rsidRPr="00170BCD">
        <w:rPr>
          <w:rStyle w:val="11"/>
          <w:rFonts w:ascii="Times New Roman" w:hAnsi="Times New Roman" w:cs="Times New Roman"/>
          <w:color w:val="000000"/>
          <w:sz w:val="24"/>
          <w:szCs w:val="24"/>
        </w:rPr>
        <w:softHyphen/>
        <w:t>ности.</w:t>
      </w:r>
    </w:p>
    <w:p w14:paraId="549FDBE9"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Обобщённый критерий «</w:t>
      </w:r>
      <w:r w:rsidRPr="00170BCD">
        <w:rPr>
          <w:rStyle w:val="11"/>
          <w:rFonts w:ascii="Times New Roman" w:hAnsi="Times New Roman" w:cs="Times New Roman"/>
          <w:b/>
          <w:bCs/>
          <w:color w:val="000000"/>
          <w:sz w:val="24"/>
          <w:szCs w:val="24"/>
        </w:rPr>
        <w:t>функциональность</w:t>
      </w:r>
      <w:r w:rsidRPr="00170BCD">
        <w:rPr>
          <w:rStyle w:val="11"/>
          <w:rFonts w:ascii="Times New Roman" w:hAnsi="Times New Roman" w:cs="Times New Roman"/>
          <w:color w:val="000000"/>
          <w:sz w:val="24"/>
          <w:szCs w:val="24"/>
        </w:rPr>
        <w:t>» включает осоз</w:t>
      </w:r>
      <w:r w:rsidRPr="00170BCD">
        <w:rPr>
          <w:rStyle w:val="11"/>
          <w:rFonts w:ascii="Times New Roman" w:hAnsi="Times New Roman" w:cs="Times New Roman"/>
          <w:color w:val="000000"/>
          <w:sz w:val="24"/>
          <w:szCs w:val="24"/>
        </w:rPr>
        <w:softHyphen/>
        <w:t>нанное использование приобретённых знаний и способов дей</w:t>
      </w:r>
      <w:r w:rsidRPr="00170BCD">
        <w:rPr>
          <w:rStyle w:val="11"/>
          <w:rFonts w:ascii="Times New Roman" w:hAnsi="Times New Roman" w:cs="Times New Roman"/>
          <w:color w:val="000000"/>
          <w:sz w:val="24"/>
          <w:szCs w:val="24"/>
        </w:rPr>
        <w:softHyphen/>
        <w:t>ствий при решении внеучебных проблем, различающихся сложностью предметного содержания, читательских умений, контекста, а также сочетанием когнитивных операций.</w:t>
      </w:r>
    </w:p>
    <w:p w14:paraId="13C4604D"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Оценка предметных результатов ведётся каждым педагоги</w:t>
      </w:r>
      <w:r w:rsidRPr="00170BCD">
        <w:rPr>
          <w:rStyle w:val="11"/>
          <w:rFonts w:ascii="Times New Roman" w:hAnsi="Times New Roman" w:cs="Times New Roman"/>
          <w:color w:val="000000"/>
          <w:sz w:val="24"/>
          <w:szCs w:val="24"/>
        </w:rPr>
        <w:softHyphen/>
        <w:t>ческим работником в ходе процедур текущей, тематической, промежуточной и итоговой оценки, а также администрацией образовательной организации в ходе внутришкольного монито</w:t>
      </w:r>
      <w:r w:rsidRPr="00170BCD">
        <w:rPr>
          <w:rStyle w:val="11"/>
          <w:rFonts w:ascii="Times New Roman" w:hAnsi="Times New Roman" w:cs="Times New Roman"/>
          <w:color w:val="000000"/>
          <w:sz w:val="24"/>
          <w:szCs w:val="24"/>
        </w:rPr>
        <w:softHyphen/>
        <w:t>ринга.</w:t>
      </w:r>
    </w:p>
    <w:p w14:paraId="6FAF179A" w14:textId="68A65455"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 xml:space="preserve">Особенности оценки по отдельному предмету </w:t>
      </w:r>
      <w:r w:rsidR="002E6ED9">
        <w:rPr>
          <w:rStyle w:val="11"/>
          <w:rFonts w:ascii="Times New Roman" w:hAnsi="Times New Roman" w:cs="Times New Roman"/>
          <w:color w:val="000000"/>
          <w:sz w:val="24"/>
          <w:szCs w:val="24"/>
        </w:rPr>
        <w:t>зафиксированы</w:t>
      </w:r>
      <w:r w:rsidRPr="00170BCD">
        <w:rPr>
          <w:rStyle w:val="11"/>
          <w:rFonts w:ascii="Times New Roman" w:hAnsi="Times New Roman" w:cs="Times New Roman"/>
          <w:color w:val="000000"/>
          <w:sz w:val="24"/>
          <w:szCs w:val="24"/>
        </w:rPr>
        <w:t xml:space="preserve"> в приложении к образовательной программе</w:t>
      </w:r>
      <w:r w:rsidR="002E6ED9">
        <w:rPr>
          <w:rStyle w:val="11"/>
          <w:rFonts w:ascii="Times New Roman" w:hAnsi="Times New Roman" w:cs="Times New Roman"/>
          <w:color w:val="000000"/>
          <w:sz w:val="24"/>
          <w:szCs w:val="24"/>
        </w:rPr>
        <w:t>.</w:t>
      </w:r>
    </w:p>
    <w:p w14:paraId="2B29608A" w14:textId="2B026F8C" w:rsidR="00F32176" w:rsidRPr="00170BCD" w:rsidRDefault="002E6ED9">
      <w:pPr>
        <w:pStyle w:val="a9"/>
        <w:spacing w:line="271" w:lineRule="auto"/>
        <w:jc w:val="both"/>
        <w:rPr>
          <w:rFonts w:ascii="Times New Roman" w:hAnsi="Times New Roman" w:cs="Times New Roman"/>
          <w:sz w:val="24"/>
          <w:szCs w:val="24"/>
        </w:rPr>
      </w:pPr>
      <w:r>
        <w:rPr>
          <w:rStyle w:val="11"/>
          <w:rFonts w:ascii="Times New Roman" w:hAnsi="Times New Roman" w:cs="Times New Roman"/>
          <w:color w:val="000000"/>
          <w:sz w:val="24"/>
          <w:szCs w:val="24"/>
        </w:rPr>
        <w:t xml:space="preserve">Описание </w:t>
      </w:r>
      <w:r w:rsidR="00F32176" w:rsidRPr="00170BCD">
        <w:rPr>
          <w:rStyle w:val="11"/>
          <w:rFonts w:ascii="Times New Roman" w:hAnsi="Times New Roman" w:cs="Times New Roman"/>
          <w:color w:val="000000"/>
          <w:sz w:val="24"/>
          <w:szCs w:val="24"/>
        </w:rPr>
        <w:t xml:space="preserve"> включа</w:t>
      </w:r>
      <w:r>
        <w:rPr>
          <w:rStyle w:val="11"/>
          <w:rFonts w:ascii="Times New Roman" w:hAnsi="Times New Roman" w:cs="Times New Roman"/>
          <w:color w:val="000000"/>
          <w:sz w:val="24"/>
          <w:szCs w:val="24"/>
        </w:rPr>
        <w:t>ет</w:t>
      </w:r>
      <w:r w:rsidR="00F32176" w:rsidRPr="00170BCD">
        <w:rPr>
          <w:rStyle w:val="11"/>
          <w:rFonts w:ascii="Times New Roman" w:hAnsi="Times New Roman" w:cs="Times New Roman"/>
          <w:color w:val="000000"/>
          <w:sz w:val="24"/>
          <w:szCs w:val="24"/>
        </w:rPr>
        <w:t>:</w:t>
      </w:r>
    </w:p>
    <w:p w14:paraId="6D694FB1" w14:textId="0F0DA7E6" w:rsidR="00F32176" w:rsidRPr="00170BCD" w:rsidRDefault="00F32176" w:rsidP="004B39C3">
      <w:pPr>
        <w:pStyle w:val="a9"/>
        <w:numPr>
          <w:ilvl w:val="0"/>
          <w:numId w:val="6"/>
        </w:numPr>
        <w:tabs>
          <w:tab w:val="left" w:pos="207"/>
        </w:tabs>
        <w:spacing w:line="276" w:lineRule="auto"/>
        <w:ind w:left="240" w:hanging="240"/>
        <w:jc w:val="both"/>
        <w:rPr>
          <w:rFonts w:ascii="Times New Roman" w:hAnsi="Times New Roman" w:cs="Times New Roman"/>
          <w:sz w:val="24"/>
          <w:szCs w:val="24"/>
        </w:rPr>
      </w:pPr>
      <w:bookmarkStart w:id="106" w:name="bookmark116"/>
      <w:bookmarkEnd w:id="106"/>
      <w:r w:rsidRPr="00170BCD">
        <w:rPr>
          <w:rStyle w:val="11"/>
          <w:rFonts w:ascii="Times New Roman" w:hAnsi="Times New Roman" w:cs="Times New Roman"/>
          <w:color w:val="000000"/>
          <w:sz w:val="24"/>
          <w:szCs w:val="24"/>
        </w:rPr>
        <w:t>список итоговых планируемых результатов с указанием эта</w:t>
      </w:r>
      <w:r w:rsidRPr="00170BCD">
        <w:rPr>
          <w:rStyle w:val="11"/>
          <w:rFonts w:ascii="Times New Roman" w:hAnsi="Times New Roman" w:cs="Times New Roman"/>
          <w:color w:val="000000"/>
          <w:sz w:val="24"/>
          <w:szCs w:val="24"/>
        </w:rPr>
        <w:softHyphen/>
        <w:t>пов их формирования и способов оценки (</w:t>
      </w:r>
      <w:r w:rsidR="002E6ED9">
        <w:rPr>
          <w:rStyle w:val="11"/>
          <w:rFonts w:ascii="Times New Roman" w:hAnsi="Times New Roman" w:cs="Times New Roman"/>
          <w:color w:val="000000"/>
          <w:sz w:val="24"/>
          <w:szCs w:val="24"/>
        </w:rPr>
        <w:t>т</w:t>
      </w:r>
      <w:r w:rsidRPr="00170BCD">
        <w:rPr>
          <w:rStyle w:val="11"/>
          <w:rFonts w:ascii="Times New Roman" w:hAnsi="Times New Roman" w:cs="Times New Roman"/>
          <w:color w:val="000000"/>
          <w:sz w:val="24"/>
          <w:szCs w:val="24"/>
        </w:rPr>
        <w:t>еку- щая/тематическая; устно/письменно/практика);</w:t>
      </w:r>
    </w:p>
    <w:p w14:paraId="7C233707" w14:textId="1CB422BD" w:rsidR="00F32176" w:rsidRPr="00170BCD" w:rsidRDefault="00F32176" w:rsidP="004B39C3">
      <w:pPr>
        <w:pStyle w:val="a9"/>
        <w:numPr>
          <w:ilvl w:val="0"/>
          <w:numId w:val="6"/>
        </w:numPr>
        <w:tabs>
          <w:tab w:val="left" w:pos="207"/>
        </w:tabs>
        <w:spacing w:line="276" w:lineRule="auto"/>
        <w:ind w:left="240" w:hanging="240"/>
        <w:jc w:val="both"/>
        <w:rPr>
          <w:rFonts w:ascii="Times New Roman" w:hAnsi="Times New Roman" w:cs="Times New Roman"/>
          <w:sz w:val="24"/>
          <w:szCs w:val="24"/>
        </w:rPr>
      </w:pPr>
      <w:bookmarkStart w:id="107" w:name="bookmark117"/>
      <w:bookmarkEnd w:id="107"/>
      <w:r w:rsidRPr="00170BCD">
        <w:rPr>
          <w:rStyle w:val="11"/>
          <w:rFonts w:ascii="Times New Roman" w:hAnsi="Times New Roman" w:cs="Times New Roman"/>
          <w:color w:val="000000"/>
          <w:sz w:val="24"/>
          <w:szCs w:val="24"/>
        </w:rPr>
        <w:t>требования к выставлению отметок за промежуточную атте</w:t>
      </w:r>
      <w:r w:rsidRPr="00170BCD">
        <w:rPr>
          <w:rStyle w:val="11"/>
          <w:rFonts w:ascii="Times New Roman" w:hAnsi="Times New Roman" w:cs="Times New Roman"/>
          <w:color w:val="000000"/>
          <w:sz w:val="24"/>
          <w:szCs w:val="24"/>
        </w:rPr>
        <w:softHyphen/>
        <w:t>стацию;</w:t>
      </w:r>
    </w:p>
    <w:p w14:paraId="6E02FFF3" w14:textId="77777777" w:rsidR="00F32176" w:rsidRPr="002E6ED9" w:rsidRDefault="00F32176" w:rsidP="004B39C3">
      <w:pPr>
        <w:pStyle w:val="a9"/>
        <w:numPr>
          <w:ilvl w:val="0"/>
          <w:numId w:val="6"/>
        </w:numPr>
        <w:tabs>
          <w:tab w:val="left" w:pos="207"/>
        </w:tabs>
        <w:spacing w:after="120" w:line="298" w:lineRule="auto"/>
        <w:ind w:firstLine="0"/>
        <w:jc w:val="both"/>
        <w:rPr>
          <w:rStyle w:val="11"/>
          <w:rFonts w:ascii="Times New Roman" w:hAnsi="Times New Roman" w:cs="Times New Roman"/>
          <w:sz w:val="24"/>
          <w:szCs w:val="24"/>
        </w:rPr>
      </w:pPr>
      <w:bookmarkStart w:id="108" w:name="bookmark118"/>
      <w:bookmarkEnd w:id="108"/>
      <w:r w:rsidRPr="00170BCD">
        <w:rPr>
          <w:rStyle w:val="11"/>
          <w:rFonts w:ascii="Times New Roman" w:hAnsi="Times New Roman" w:cs="Times New Roman"/>
          <w:color w:val="000000"/>
          <w:sz w:val="24"/>
          <w:szCs w:val="24"/>
        </w:rPr>
        <w:t>график контрольных мероприятий.</w:t>
      </w:r>
    </w:p>
    <w:p w14:paraId="45A564EE" w14:textId="77777777" w:rsidR="002E6ED9" w:rsidRPr="00170BCD" w:rsidRDefault="002E6ED9" w:rsidP="002E6ED9">
      <w:pPr>
        <w:pStyle w:val="a9"/>
        <w:tabs>
          <w:tab w:val="left" w:pos="207"/>
        </w:tabs>
        <w:spacing w:after="120" w:line="298" w:lineRule="auto"/>
        <w:ind w:firstLine="0"/>
        <w:jc w:val="both"/>
        <w:rPr>
          <w:rFonts w:ascii="Times New Roman" w:hAnsi="Times New Roman" w:cs="Times New Roman"/>
          <w:sz w:val="24"/>
          <w:szCs w:val="24"/>
        </w:rPr>
      </w:pPr>
    </w:p>
    <w:p w14:paraId="04220996" w14:textId="77777777" w:rsidR="00F32176" w:rsidRPr="00170BCD" w:rsidRDefault="00F32176" w:rsidP="004B39C3">
      <w:pPr>
        <w:pStyle w:val="a6"/>
        <w:numPr>
          <w:ilvl w:val="2"/>
          <w:numId w:val="3"/>
        </w:numPr>
        <w:tabs>
          <w:tab w:val="left" w:pos="658"/>
        </w:tabs>
        <w:spacing w:after="60"/>
        <w:ind w:firstLine="0"/>
        <w:jc w:val="both"/>
        <w:rPr>
          <w:rFonts w:ascii="Times New Roman" w:hAnsi="Times New Roman" w:cs="Times New Roman"/>
          <w:sz w:val="24"/>
          <w:szCs w:val="24"/>
        </w:rPr>
      </w:pPr>
      <w:bookmarkStart w:id="109" w:name="bookmark119"/>
      <w:bookmarkEnd w:id="109"/>
      <w:r w:rsidRPr="00170BCD">
        <w:rPr>
          <w:rStyle w:val="a5"/>
          <w:rFonts w:ascii="Times New Roman" w:hAnsi="Times New Roman" w:cs="Times New Roman"/>
          <w:b/>
          <w:bCs/>
          <w:color w:val="000000"/>
          <w:sz w:val="24"/>
          <w:szCs w:val="24"/>
        </w:rPr>
        <w:t>Организация и содержание оценочных процедур</w:t>
      </w:r>
    </w:p>
    <w:p w14:paraId="28D68028"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b/>
          <w:bCs/>
          <w:color w:val="000000"/>
          <w:sz w:val="24"/>
          <w:szCs w:val="24"/>
        </w:rPr>
        <w:t xml:space="preserve">Стартовая педагогическая диагностика </w:t>
      </w:r>
      <w:r w:rsidRPr="00170BCD">
        <w:rPr>
          <w:rStyle w:val="11"/>
          <w:rFonts w:ascii="Times New Roman" w:hAnsi="Times New Roman" w:cs="Times New Roman"/>
          <w:color w:val="000000"/>
          <w:sz w:val="24"/>
          <w:szCs w:val="24"/>
        </w:rPr>
        <w:t>представляет собой процедуру оценки готовности к обучению на данном уровне об</w:t>
      </w:r>
      <w:r w:rsidRPr="00170BCD">
        <w:rPr>
          <w:rStyle w:val="11"/>
          <w:rFonts w:ascii="Times New Roman" w:hAnsi="Times New Roman" w:cs="Times New Roman"/>
          <w:color w:val="000000"/>
          <w:sz w:val="24"/>
          <w:szCs w:val="24"/>
        </w:rPr>
        <w:softHyphen/>
        <w:t>разования. Проводится администрацией образовательной орга</w:t>
      </w:r>
      <w:r w:rsidRPr="00170BCD">
        <w:rPr>
          <w:rStyle w:val="11"/>
          <w:rFonts w:ascii="Times New Roman" w:hAnsi="Times New Roman" w:cs="Times New Roman"/>
          <w:color w:val="000000"/>
          <w:sz w:val="24"/>
          <w:szCs w:val="24"/>
        </w:rPr>
        <w:softHyphen/>
        <w:t>низации в начале 1 класса и выступает как основа (точка от</w:t>
      </w:r>
      <w:r w:rsidRPr="00170BCD">
        <w:rPr>
          <w:rStyle w:val="11"/>
          <w:rFonts w:ascii="Times New Roman" w:hAnsi="Times New Roman" w:cs="Times New Roman"/>
          <w:color w:val="000000"/>
          <w:sz w:val="24"/>
          <w:szCs w:val="24"/>
        </w:rPr>
        <w:softHyphen/>
        <w:t>счёта) для оценки динамики образовательных достижений. Объектом оценки является сформированность предпосылок учебной деятельности, готовность к овладению чтением, грамо</w:t>
      </w:r>
      <w:r w:rsidRPr="00170BCD">
        <w:rPr>
          <w:rStyle w:val="11"/>
          <w:rFonts w:ascii="Times New Roman" w:hAnsi="Times New Roman" w:cs="Times New Roman"/>
          <w:color w:val="000000"/>
          <w:sz w:val="24"/>
          <w:szCs w:val="24"/>
        </w:rPr>
        <w:softHyphen/>
        <w:t>той и счётом.</w:t>
      </w:r>
    </w:p>
    <w:p w14:paraId="47FF4F01" w14:textId="0EF96745" w:rsidR="00F32176" w:rsidRPr="00170BCD" w:rsidRDefault="002E6ED9">
      <w:pPr>
        <w:pStyle w:val="a9"/>
        <w:spacing w:line="271" w:lineRule="auto"/>
        <w:jc w:val="both"/>
        <w:rPr>
          <w:rFonts w:ascii="Times New Roman" w:hAnsi="Times New Roman" w:cs="Times New Roman"/>
          <w:sz w:val="24"/>
          <w:szCs w:val="24"/>
        </w:rPr>
      </w:pPr>
      <w:r>
        <w:rPr>
          <w:rStyle w:val="11"/>
          <w:rFonts w:ascii="Times New Roman" w:hAnsi="Times New Roman" w:cs="Times New Roman"/>
          <w:color w:val="000000"/>
          <w:sz w:val="24"/>
          <w:szCs w:val="24"/>
        </w:rPr>
        <w:t>Стартовая диагностика  проводит</w:t>
      </w:r>
      <w:r w:rsidR="00F32176" w:rsidRPr="00170BCD">
        <w:rPr>
          <w:rStyle w:val="11"/>
          <w:rFonts w:ascii="Times New Roman" w:hAnsi="Times New Roman" w:cs="Times New Roman"/>
          <w:color w:val="000000"/>
          <w:sz w:val="24"/>
          <w:szCs w:val="24"/>
        </w:rPr>
        <w:t>ся также педагоги</w:t>
      </w:r>
      <w:r w:rsidR="00F32176" w:rsidRPr="00170BCD">
        <w:rPr>
          <w:rStyle w:val="11"/>
          <w:rFonts w:ascii="Times New Roman" w:hAnsi="Times New Roman" w:cs="Times New Roman"/>
          <w:color w:val="000000"/>
          <w:sz w:val="24"/>
          <w:szCs w:val="24"/>
        </w:rPr>
        <w:softHyphen/>
        <w:t>ческими работниками с целью оценки готовности к изучению отдельных предметов (разделов). Результаты стартовой диагно</w:t>
      </w:r>
      <w:r w:rsidR="00F32176" w:rsidRPr="00170BCD">
        <w:rPr>
          <w:rStyle w:val="11"/>
          <w:rFonts w:ascii="Times New Roman" w:hAnsi="Times New Roman" w:cs="Times New Roman"/>
          <w:color w:val="000000"/>
          <w:sz w:val="24"/>
          <w:szCs w:val="24"/>
        </w:rPr>
        <w:softHyphen/>
        <w:t>стики являются основанием для корректировки учебных про</w:t>
      </w:r>
      <w:r w:rsidR="00F32176" w:rsidRPr="00170BCD">
        <w:rPr>
          <w:rStyle w:val="11"/>
          <w:rFonts w:ascii="Times New Roman" w:hAnsi="Times New Roman" w:cs="Times New Roman"/>
          <w:color w:val="000000"/>
          <w:sz w:val="24"/>
          <w:szCs w:val="24"/>
        </w:rPr>
        <w:softHyphen/>
        <w:t>грамм и индивидуализации учебного процесса.</w:t>
      </w:r>
    </w:p>
    <w:p w14:paraId="2886B65A"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b/>
          <w:bCs/>
          <w:color w:val="000000"/>
          <w:sz w:val="24"/>
          <w:szCs w:val="24"/>
        </w:rPr>
        <w:t xml:space="preserve">Текущая оценка </w:t>
      </w:r>
      <w:r w:rsidRPr="00170BCD">
        <w:rPr>
          <w:rStyle w:val="11"/>
          <w:rFonts w:ascii="Times New Roman" w:hAnsi="Times New Roman" w:cs="Times New Roman"/>
          <w:color w:val="000000"/>
          <w:sz w:val="24"/>
          <w:szCs w:val="24"/>
        </w:rPr>
        <w:t>представляет собой процедуру оценки инди</w:t>
      </w:r>
      <w:r w:rsidRPr="00170BCD">
        <w:rPr>
          <w:rStyle w:val="11"/>
          <w:rFonts w:ascii="Times New Roman" w:hAnsi="Times New Roman" w:cs="Times New Roman"/>
          <w:color w:val="000000"/>
          <w:sz w:val="24"/>
          <w:szCs w:val="24"/>
        </w:rPr>
        <w:softHyphen/>
        <w:t xml:space="preserve">видуального продвижения в освоении программы учебного предмета. Текущая оценка может быть </w:t>
      </w:r>
      <w:r w:rsidRPr="00170BCD">
        <w:rPr>
          <w:rStyle w:val="11"/>
          <w:rFonts w:ascii="Times New Roman" w:hAnsi="Times New Roman" w:cs="Times New Roman"/>
          <w:b/>
          <w:bCs/>
          <w:i/>
          <w:iCs/>
          <w:color w:val="000000"/>
          <w:sz w:val="24"/>
          <w:szCs w:val="24"/>
        </w:rPr>
        <w:t>формирующей</w:t>
      </w:r>
      <w:r w:rsidRPr="00170BCD">
        <w:rPr>
          <w:rStyle w:val="11"/>
          <w:rFonts w:ascii="Times New Roman" w:hAnsi="Times New Roman" w:cs="Times New Roman"/>
          <w:i/>
          <w:iCs/>
          <w:color w:val="000000"/>
          <w:sz w:val="24"/>
          <w:szCs w:val="24"/>
        </w:rPr>
        <w:t>,</w:t>
      </w:r>
      <w:r w:rsidRPr="00170BCD">
        <w:rPr>
          <w:rStyle w:val="11"/>
          <w:rFonts w:ascii="Times New Roman" w:hAnsi="Times New Roman" w:cs="Times New Roman"/>
          <w:color w:val="000000"/>
          <w:sz w:val="24"/>
          <w:szCs w:val="24"/>
        </w:rPr>
        <w:t xml:space="preserve"> т. е. поддерживающей и направляющей усилия обучающегося, включающей его в самостоятельную оценочную деятельность, и </w:t>
      </w:r>
      <w:r w:rsidRPr="00170BCD">
        <w:rPr>
          <w:rStyle w:val="11"/>
          <w:rFonts w:ascii="Times New Roman" w:hAnsi="Times New Roman" w:cs="Times New Roman"/>
          <w:b/>
          <w:bCs/>
          <w:i/>
          <w:iCs/>
          <w:color w:val="000000"/>
          <w:sz w:val="24"/>
          <w:szCs w:val="24"/>
        </w:rPr>
        <w:t>диагностической</w:t>
      </w:r>
      <w:r w:rsidRPr="00170BCD">
        <w:rPr>
          <w:rStyle w:val="11"/>
          <w:rFonts w:ascii="Times New Roman" w:hAnsi="Times New Roman" w:cs="Times New Roman"/>
          <w:i/>
          <w:iCs/>
          <w:color w:val="000000"/>
          <w:sz w:val="24"/>
          <w:szCs w:val="24"/>
        </w:rPr>
        <w:t>,</w:t>
      </w:r>
      <w:r w:rsidRPr="00170BCD">
        <w:rPr>
          <w:rStyle w:val="11"/>
          <w:rFonts w:ascii="Times New Roman" w:hAnsi="Times New Roman" w:cs="Times New Roman"/>
          <w:color w:val="000000"/>
          <w:sz w:val="24"/>
          <w:szCs w:val="24"/>
        </w:rPr>
        <w:t xml:space="preserve"> способствующей выявлению и осозна</w:t>
      </w:r>
      <w:r w:rsidRPr="00170BCD">
        <w:rPr>
          <w:rStyle w:val="11"/>
          <w:rFonts w:ascii="Times New Roman" w:hAnsi="Times New Roman" w:cs="Times New Roman"/>
          <w:color w:val="000000"/>
          <w:sz w:val="24"/>
          <w:szCs w:val="24"/>
        </w:rPr>
        <w:softHyphen/>
        <w:t>нию педагогическим работником и обучающимся существую</w:t>
      </w:r>
      <w:r w:rsidRPr="00170BCD">
        <w:rPr>
          <w:rStyle w:val="11"/>
          <w:rFonts w:ascii="Times New Roman" w:hAnsi="Times New Roman" w:cs="Times New Roman"/>
          <w:color w:val="000000"/>
          <w:sz w:val="24"/>
          <w:szCs w:val="24"/>
        </w:rPr>
        <w:softHyphen/>
        <w:t>щих проблем в обучении.</w:t>
      </w:r>
    </w:p>
    <w:p w14:paraId="530E5E21"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Объектом текущей оценки являются тематические планиру</w:t>
      </w:r>
      <w:r w:rsidRPr="00170BCD">
        <w:rPr>
          <w:rStyle w:val="11"/>
          <w:rFonts w:ascii="Times New Roman" w:hAnsi="Times New Roman" w:cs="Times New Roman"/>
          <w:color w:val="000000"/>
          <w:sz w:val="24"/>
          <w:szCs w:val="24"/>
        </w:rPr>
        <w:softHyphen/>
        <w:t>емые результаты, этапы освоения которых зафиксированы в тематическом планировании. В текущей оценке используется весь арсенал форм и методов проверки (устные и письменные опросы, практические работы, творческие работы, индивиду</w:t>
      </w:r>
      <w:r w:rsidRPr="00170BCD">
        <w:rPr>
          <w:rStyle w:val="11"/>
          <w:rFonts w:ascii="Times New Roman" w:hAnsi="Times New Roman" w:cs="Times New Roman"/>
          <w:color w:val="000000"/>
          <w:sz w:val="24"/>
          <w:szCs w:val="24"/>
        </w:rPr>
        <w:softHyphen/>
        <w:t>альные и групповые формы, само- и взаимооценка, рефлексия, листы продвижения и др.) с учётом особенностей учебного предмета и особенностей контрольно-оценочной деятельности педагогического работника. Результаты текущей оценки явля</w:t>
      </w:r>
      <w:r w:rsidRPr="00170BCD">
        <w:rPr>
          <w:rStyle w:val="11"/>
          <w:rFonts w:ascii="Times New Roman" w:hAnsi="Times New Roman" w:cs="Times New Roman"/>
          <w:color w:val="000000"/>
          <w:sz w:val="24"/>
          <w:szCs w:val="24"/>
        </w:rPr>
        <w:softHyphen/>
        <w:t>ются основой для индивидуализации учебного процесса; при этом отдельные результаты, свидетельствующие об успешности обучения и достижении тематических результатов в более сжа</w:t>
      </w:r>
      <w:r w:rsidRPr="00170BCD">
        <w:rPr>
          <w:rStyle w:val="11"/>
          <w:rFonts w:ascii="Times New Roman" w:hAnsi="Times New Roman" w:cs="Times New Roman"/>
          <w:color w:val="000000"/>
          <w:sz w:val="24"/>
          <w:szCs w:val="24"/>
        </w:rPr>
        <w:softHyphen/>
        <w:t>тые (по сравнению с планируемыми педагогическим работни</w:t>
      </w:r>
      <w:r w:rsidRPr="00170BCD">
        <w:rPr>
          <w:rStyle w:val="11"/>
          <w:rFonts w:ascii="Times New Roman" w:hAnsi="Times New Roman" w:cs="Times New Roman"/>
          <w:color w:val="000000"/>
          <w:sz w:val="24"/>
          <w:szCs w:val="24"/>
        </w:rPr>
        <w:softHyphen/>
        <w:t>ком) сроки могут включаться в систему накопительной оценки и служить основанием, например, для освобождения обучаю</w:t>
      </w:r>
      <w:r w:rsidRPr="00170BCD">
        <w:rPr>
          <w:rStyle w:val="11"/>
          <w:rFonts w:ascii="Times New Roman" w:hAnsi="Times New Roman" w:cs="Times New Roman"/>
          <w:color w:val="000000"/>
          <w:sz w:val="24"/>
          <w:szCs w:val="24"/>
        </w:rPr>
        <w:softHyphen/>
        <w:t>щегося от необходимости выполнять тематическую провероч</w:t>
      </w:r>
      <w:r w:rsidRPr="00170BCD">
        <w:rPr>
          <w:rStyle w:val="11"/>
          <w:rFonts w:ascii="Times New Roman" w:hAnsi="Times New Roman" w:cs="Times New Roman"/>
          <w:color w:val="000000"/>
          <w:sz w:val="24"/>
          <w:szCs w:val="24"/>
        </w:rPr>
        <w:softHyphen/>
        <w:t>ную работу</w:t>
      </w:r>
      <w:r w:rsidRPr="00170BCD">
        <w:rPr>
          <w:rStyle w:val="11"/>
          <w:rFonts w:ascii="Times New Roman" w:hAnsi="Times New Roman" w:cs="Times New Roman"/>
          <w:b/>
          <w:bCs/>
          <w:color w:val="000000"/>
          <w:sz w:val="24"/>
          <w:szCs w:val="24"/>
          <w:vertAlign w:val="superscript"/>
        </w:rPr>
        <w:footnoteReference w:id="3"/>
      </w:r>
      <w:r w:rsidRPr="00170BCD">
        <w:rPr>
          <w:rStyle w:val="11"/>
          <w:rFonts w:ascii="Times New Roman" w:hAnsi="Times New Roman" w:cs="Times New Roman"/>
          <w:color w:val="000000"/>
          <w:sz w:val="24"/>
          <w:szCs w:val="24"/>
        </w:rPr>
        <w:t>.</w:t>
      </w:r>
    </w:p>
    <w:p w14:paraId="693E041C" w14:textId="482F60EA"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Тематическая оценка представляет собой процедуру оценки уровня достижения тематических планируемых результатов по предмету, которые представлены в темати</w:t>
      </w:r>
      <w:r w:rsidR="002E6ED9">
        <w:rPr>
          <w:rStyle w:val="11"/>
          <w:rFonts w:ascii="Times New Roman" w:hAnsi="Times New Roman" w:cs="Times New Roman"/>
          <w:color w:val="000000"/>
          <w:sz w:val="24"/>
          <w:szCs w:val="24"/>
        </w:rPr>
        <w:t>ческом планирова</w:t>
      </w:r>
      <w:r w:rsidR="002E6ED9">
        <w:rPr>
          <w:rStyle w:val="11"/>
          <w:rFonts w:ascii="Times New Roman" w:hAnsi="Times New Roman" w:cs="Times New Roman"/>
          <w:color w:val="000000"/>
          <w:sz w:val="24"/>
          <w:szCs w:val="24"/>
        </w:rPr>
        <w:softHyphen/>
        <w:t xml:space="preserve">нии в </w:t>
      </w:r>
      <w:r w:rsidRPr="00170BCD">
        <w:rPr>
          <w:rStyle w:val="11"/>
          <w:rFonts w:ascii="Times New Roman" w:hAnsi="Times New Roman" w:cs="Times New Roman"/>
          <w:color w:val="000000"/>
          <w:sz w:val="24"/>
          <w:szCs w:val="24"/>
        </w:rPr>
        <w:t xml:space="preserve"> рабочих программах.</w:t>
      </w:r>
    </w:p>
    <w:p w14:paraId="0B308423"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По предметам, вводимым образовательной организацией са</w:t>
      </w:r>
      <w:r w:rsidRPr="00170BCD">
        <w:rPr>
          <w:rStyle w:val="11"/>
          <w:rFonts w:ascii="Times New Roman" w:hAnsi="Times New Roman" w:cs="Times New Roman"/>
          <w:color w:val="000000"/>
          <w:sz w:val="24"/>
          <w:szCs w:val="24"/>
        </w:rPr>
        <w:softHyphen/>
        <w:t>мостоятельно, тематические планируемые результаты устанав</w:t>
      </w:r>
      <w:r w:rsidRPr="00170BCD">
        <w:rPr>
          <w:rStyle w:val="11"/>
          <w:rFonts w:ascii="Times New Roman" w:hAnsi="Times New Roman" w:cs="Times New Roman"/>
          <w:color w:val="000000"/>
          <w:sz w:val="24"/>
          <w:szCs w:val="24"/>
        </w:rPr>
        <w:softHyphen/>
        <w:t>ливаются самой образовательной организацией. Тематическая оценка может вестись как в ходе изучения темы, так и в конце её изучения. Оценочные процедуры подбираются так, чтобы они предусматривали возможность оценки достижения всей совокупности тематических планируемых результатов и каж</w:t>
      </w:r>
      <w:r w:rsidRPr="00170BCD">
        <w:rPr>
          <w:rStyle w:val="11"/>
          <w:rFonts w:ascii="Times New Roman" w:hAnsi="Times New Roman" w:cs="Times New Roman"/>
          <w:color w:val="000000"/>
          <w:sz w:val="24"/>
          <w:szCs w:val="24"/>
        </w:rPr>
        <w:softHyphen/>
        <w:t>дого из них. Результаты тематической оценки являются осно</w:t>
      </w:r>
      <w:r w:rsidRPr="00170BCD">
        <w:rPr>
          <w:rStyle w:val="11"/>
          <w:rFonts w:ascii="Times New Roman" w:hAnsi="Times New Roman" w:cs="Times New Roman"/>
          <w:color w:val="000000"/>
          <w:sz w:val="24"/>
          <w:szCs w:val="24"/>
        </w:rPr>
        <w:softHyphen/>
        <w:t>ванием для коррекции учебного процесса и его индивидуали</w:t>
      </w:r>
      <w:r w:rsidRPr="00170BCD">
        <w:rPr>
          <w:rStyle w:val="11"/>
          <w:rFonts w:ascii="Times New Roman" w:hAnsi="Times New Roman" w:cs="Times New Roman"/>
          <w:color w:val="000000"/>
          <w:sz w:val="24"/>
          <w:szCs w:val="24"/>
        </w:rPr>
        <w:softHyphen/>
        <w:t>зации.</w:t>
      </w:r>
    </w:p>
    <w:p w14:paraId="5F49DDA6"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Портфолио представляет собой процедуру оценки динамики учебной и творческой активности обучающегося, направленно</w:t>
      </w:r>
      <w:r w:rsidRPr="00170BCD">
        <w:rPr>
          <w:rStyle w:val="11"/>
          <w:rFonts w:ascii="Times New Roman" w:hAnsi="Times New Roman" w:cs="Times New Roman"/>
          <w:color w:val="000000"/>
          <w:sz w:val="24"/>
          <w:szCs w:val="24"/>
        </w:rPr>
        <w:softHyphen/>
        <w:t>сти, широты или избирательности интересов, выраженности проявлений творческой инициативы, а также уровня высших достижений, демонстрируемых данным обучающимся. В порт</w:t>
      </w:r>
      <w:r w:rsidRPr="00170BCD">
        <w:rPr>
          <w:rStyle w:val="11"/>
          <w:rFonts w:ascii="Times New Roman" w:hAnsi="Times New Roman" w:cs="Times New Roman"/>
          <w:color w:val="000000"/>
          <w:sz w:val="24"/>
          <w:szCs w:val="24"/>
        </w:rPr>
        <w:softHyphen/>
        <w:t>фолио включаются как работы обучающегося (в том числе фо</w:t>
      </w:r>
      <w:r w:rsidRPr="00170BCD">
        <w:rPr>
          <w:rStyle w:val="11"/>
          <w:rFonts w:ascii="Times New Roman" w:hAnsi="Times New Roman" w:cs="Times New Roman"/>
          <w:color w:val="000000"/>
          <w:sz w:val="24"/>
          <w:szCs w:val="24"/>
        </w:rPr>
        <w:softHyphen/>
        <w:t>тографии, видеоматериалы и т. п.), так и отзывы на эти работы (например, наградные листы, дипломы, сертификаты участия, рецензии и др.). Отбор работ и отзывов для портфолио ведётся самим обучающимся совместно с классным руководителем и при участии семьи. Включение каких-либо материалов в порт</w:t>
      </w:r>
      <w:r w:rsidRPr="00170BCD">
        <w:rPr>
          <w:rStyle w:val="11"/>
          <w:rFonts w:ascii="Times New Roman" w:hAnsi="Times New Roman" w:cs="Times New Roman"/>
          <w:color w:val="000000"/>
          <w:sz w:val="24"/>
          <w:szCs w:val="24"/>
        </w:rPr>
        <w:softHyphen/>
        <w:t>фолио без согласия обучающегося не допускается. Портфолио в части подборки документов формируется в электронном виде в течение всех лет обучения в начальной школе. Результаты, представленные в портфолио, используются при выработке ре</w:t>
      </w:r>
      <w:r w:rsidRPr="00170BCD">
        <w:rPr>
          <w:rStyle w:val="11"/>
          <w:rFonts w:ascii="Times New Roman" w:hAnsi="Times New Roman" w:cs="Times New Roman"/>
          <w:color w:val="000000"/>
          <w:sz w:val="24"/>
          <w:szCs w:val="24"/>
        </w:rPr>
        <w:softHyphen/>
        <w:t>комендаций по выбору индивидуальной образовательной тра</w:t>
      </w:r>
      <w:r w:rsidRPr="00170BCD">
        <w:rPr>
          <w:rStyle w:val="11"/>
          <w:rFonts w:ascii="Times New Roman" w:hAnsi="Times New Roman" w:cs="Times New Roman"/>
          <w:color w:val="000000"/>
          <w:sz w:val="24"/>
          <w:szCs w:val="24"/>
        </w:rPr>
        <w:softHyphen/>
        <w:t>ектории и могут отражаться в характеристике.</w:t>
      </w:r>
    </w:p>
    <w:p w14:paraId="2FC90638"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Внутришкольный мониторинг представляет собой процеду</w:t>
      </w:r>
      <w:r w:rsidRPr="00170BCD">
        <w:rPr>
          <w:rStyle w:val="11"/>
          <w:rFonts w:ascii="Times New Roman" w:hAnsi="Times New Roman" w:cs="Times New Roman"/>
          <w:color w:val="000000"/>
          <w:sz w:val="24"/>
          <w:szCs w:val="24"/>
        </w:rPr>
        <w:softHyphen/>
        <w:t>ры:</w:t>
      </w:r>
    </w:p>
    <w:p w14:paraId="4E004ECF" w14:textId="77777777" w:rsidR="00F32176" w:rsidRPr="00170BCD" w:rsidRDefault="00F32176" w:rsidP="004B39C3">
      <w:pPr>
        <w:pStyle w:val="a9"/>
        <w:numPr>
          <w:ilvl w:val="0"/>
          <w:numId w:val="6"/>
        </w:numPr>
        <w:tabs>
          <w:tab w:val="left" w:pos="207"/>
        </w:tabs>
        <w:spacing w:line="283" w:lineRule="auto"/>
        <w:ind w:left="240" w:hanging="240"/>
        <w:jc w:val="both"/>
        <w:rPr>
          <w:rFonts w:ascii="Times New Roman" w:hAnsi="Times New Roman" w:cs="Times New Roman"/>
          <w:sz w:val="24"/>
          <w:szCs w:val="24"/>
        </w:rPr>
      </w:pPr>
      <w:bookmarkStart w:id="110" w:name="bookmark120"/>
      <w:bookmarkEnd w:id="110"/>
      <w:r w:rsidRPr="00170BCD">
        <w:rPr>
          <w:rStyle w:val="11"/>
          <w:rFonts w:ascii="Times New Roman" w:hAnsi="Times New Roman" w:cs="Times New Roman"/>
          <w:color w:val="000000"/>
          <w:sz w:val="24"/>
          <w:szCs w:val="24"/>
        </w:rPr>
        <w:t>оценки уровня достижения предметных и метапредметных результатов;</w:t>
      </w:r>
    </w:p>
    <w:p w14:paraId="7CDC4B70" w14:textId="77777777" w:rsidR="00F32176" w:rsidRPr="00170BCD" w:rsidRDefault="00F32176" w:rsidP="004B39C3">
      <w:pPr>
        <w:pStyle w:val="a9"/>
        <w:numPr>
          <w:ilvl w:val="0"/>
          <w:numId w:val="6"/>
        </w:numPr>
        <w:tabs>
          <w:tab w:val="left" w:pos="207"/>
        </w:tabs>
        <w:spacing w:line="298" w:lineRule="auto"/>
        <w:ind w:left="240" w:hanging="240"/>
        <w:jc w:val="both"/>
        <w:rPr>
          <w:rFonts w:ascii="Times New Roman" w:hAnsi="Times New Roman" w:cs="Times New Roman"/>
          <w:sz w:val="24"/>
          <w:szCs w:val="24"/>
        </w:rPr>
      </w:pPr>
      <w:bookmarkStart w:id="111" w:name="bookmark121"/>
      <w:bookmarkEnd w:id="111"/>
      <w:r w:rsidRPr="00170BCD">
        <w:rPr>
          <w:rStyle w:val="11"/>
          <w:rFonts w:ascii="Times New Roman" w:hAnsi="Times New Roman" w:cs="Times New Roman"/>
          <w:color w:val="000000"/>
          <w:sz w:val="24"/>
          <w:szCs w:val="24"/>
        </w:rPr>
        <w:t>оценки уровня функциональной грамотности;</w:t>
      </w:r>
    </w:p>
    <w:p w14:paraId="2A470BA3" w14:textId="77777777" w:rsidR="00F32176" w:rsidRPr="00170BCD" w:rsidRDefault="00F32176" w:rsidP="004B39C3">
      <w:pPr>
        <w:pStyle w:val="a9"/>
        <w:numPr>
          <w:ilvl w:val="0"/>
          <w:numId w:val="6"/>
        </w:numPr>
        <w:tabs>
          <w:tab w:val="left" w:pos="207"/>
        </w:tabs>
        <w:spacing w:line="276" w:lineRule="auto"/>
        <w:ind w:left="240" w:hanging="240"/>
        <w:jc w:val="both"/>
        <w:rPr>
          <w:rFonts w:ascii="Times New Roman" w:hAnsi="Times New Roman" w:cs="Times New Roman"/>
          <w:sz w:val="24"/>
          <w:szCs w:val="24"/>
        </w:rPr>
      </w:pPr>
      <w:bookmarkStart w:id="112" w:name="bookmark122"/>
      <w:bookmarkEnd w:id="112"/>
      <w:r w:rsidRPr="00170BCD">
        <w:rPr>
          <w:rStyle w:val="11"/>
          <w:rFonts w:ascii="Times New Roman" w:hAnsi="Times New Roman" w:cs="Times New Roman"/>
          <w:color w:val="000000"/>
          <w:sz w:val="24"/>
          <w:szCs w:val="24"/>
        </w:rPr>
        <w:t>оценки уровня профессионального мастерства педагогиче</w:t>
      </w:r>
      <w:r w:rsidRPr="00170BCD">
        <w:rPr>
          <w:rStyle w:val="11"/>
          <w:rFonts w:ascii="Times New Roman" w:hAnsi="Times New Roman" w:cs="Times New Roman"/>
          <w:color w:val="000000"/>
          <w:sz w:val="24"/>
          <w:szCs w:val="24"/>
        </w:rPr>
        <w:softHyphen/>
        <w:t>ского работника, осуществляемой на основе административ</w:t>
      </w:r>
      <w:r w:rsidRPr="00170BCD">
        <w:rPr>
          <w:rStyle w:val="11"/>
          <w:rFonts w:ascii="Times New Roman" w:hAnsi="Times New Roman" w:cs="Times New Roman"/>
          <w:color w:val="000000"/>
          <w:sz w:val="24"/>
          <w:szCs w:val="24"/>
        </w:rPr>
        <w:softHyphen/>
        <w:t>ных проверочных работ, анализа посещённых уроков, ана</w:t>
      </w:r>
      <w:r w:rsidRPr="00170BCD">
        <w:rPr>
          <w:rStyle w:val="11"/>
          <w:rFonts w:ascii="Times New Roman" w:hAnsi="Times New Roman" w:cs="Times New Roman"/>
          <w:color w:val="000000"/>
          <w:sz w:val="24"/>
          <w:szCs w:val="24"/>
        </w:rPr>
        <w:softHyphen/>
        <w:t>лиза качества учебных заданий, предлагаемых обучающимся педагогическим работником.</w:t>
      </w:r>
    </w:p>
    <w:p w14:paraId="0296411D"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Содержание и периодичность внутришкольного мониторинга устанавливается решением педагогического совета. Результаты внутришкольного мониторинга являются основанием для реко</w:t>
      </w:r>
      <w:r w:rsidRPr="00170BCD">
        <w:rPr>
          <w:rStyle w:val="11"/>
          <w:rFonts w:ascii="Times New Roman" w:hAnsi="Times New Roman" w:cs="Times New Roman"/>
          <w:color w:val="000000"/>
          <w:sz w:val="24"/>
          <w:szCs w:val="24"/>
        </w:rPr>
        <w:softHyphen/>
        <w:t>мендаций как для текущей коррекции учебного процесса и его индивидуализации, так и для повышения квалификации педа</w:t>
      </w:r>
      <w:r w:rsidRPr="00170BCD">
        <w:rPr>
          <w:rStyle w:val="11"/>
          <w:rFonts w:ascii="Times New Roman" w:hAnsi="Times New Roman" w:cs="Times New Roman"/>
          <w:color w:val="000000"/>
          <w:sz w:val="24"/>
          <w:szCs w:val="24"/>
        </w:rPr>
        <w:softHyphen/>
        <w:t>гогического работника. Результаты внутришкольного монито</w:t>
      </w:r>
      <w:r w:rsidRPr="00170BCD">
        <w:rPr>
          <w:rStyle w:val="11"/>
          <w:rFonts w:ascii="Times New Roman" w:hAnsi="Times New Roman" w:cs="Times New Roman"/>
          <w:color w:val="000000"/>
          <w:sz w:val="24"/>
          <w:szCs w:val="24"/>
        </w:rPr>
        <w:softHyphen/>
        <w:t>ринга в части оценки уровня достижений обучающихся обоб</w:t>
      </w:r>
      <w:r w:rsidRPr="00170BCD">
        <w:rPr>
          <w:rStyle w:val="11"/>
          <w:rFonts w:ascii="Times New Roman" w:hAnsi="Times New Roman" w:cs="Times New Roman"/>
          <w:color w:val="000000"/>
          <w:sz w:val="24"/>
          <w:szCs w:val="24"/>
        </w:rPr>
        <w:softHyphen/>
        <w:t>щаются и отражаются в их характеристиках.</w:t>
      </w:r>
    </w:p>
    <w:p w14:paraId="594CA14B"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Промежуточная аттестация представляет собой процедуру аттестации обучающихся, которая начиная со второго класса проводится в конце каждой четверти (или в конце каждого триместра) и в конце учебного года по каждому изучаемому предмету. Промежуточная аттестация проводится на основе результатов накопленной оценки и результатов выполнения тематических проверочных работ и фиксируется в документе об образовании (дневнике).</w:t>
      </w:r>
    </w:p>
    <w:p w14:paraId="6BD49715"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Промежуточная оценка, фиксирующая достижение предмет</w:t>
      </w:r>
      <w:r w:rsidRPr="00170BCD">
        <w:rPr>
          <w:rStyle w:val="11"/>
          <w:rFonts w:ascii="Times New Roman" w:hAnsi="Times New Roman" w:cs="Times New Roman"/>
          <w:color w:val="000000"/>
          <w:sz w:val="24"/>
          <w:szCs w:val="24"/>
        </w:rPr>
        <w:softHyphen/>
        <w:t>ных планируемых результатов и универсальных учебных дей</w:t>
      </w:r>
      <w:r w:rsidRPr="00170BCD">
        <w:rPr>
          <w:rStyle w:val="11"/>
          <w:rFonts w:ascii="Times New Roman" w:hAnsi="Times New Roman" w:cs="Times New Roman"/>
          <w:color w:val="000000"/>
          <w:sz w:val="24"/>
          <w:szCs w:val="24"/>
        </w:rPr>
        <w:softHyphen/>
        <w:t>ствий, является основанием для перевода в следующий класс. Порядок проведения промежуточной аттестации регламентиру</w:t>
      </w:r>
      <w:r w:rsidRPr="00170BCD">
        <w:rPr>
          <w:rStyle w:val="11"/>
          <w:rFonts w:ascii="Times New Roman" w:hAnsi="Times New Roman" w:cs="Times New Roman"/>
          <w:color w:val="000000"/>
          <w:sz w:val="24"/>
          <w:szCs w:val="24"/>
        </w:rPr>
        <w:softHyphen/>
        <w:t>ется Федеральным законом «Об образовании в Российской Фе</w:t>
      </w:r>
      <w:r w:rsidRPr="00170BCD">
        <w:rPr>
          <w:rStyle w:val="11"/>
          <w:rFonts w:ascii="Times New Roman" w:hAnsi="Times New Roman" w:cs="Times New Roman"/>
          <w:color w:val="000000"/>
          <w:sz w:val="24"/>
          <w:szCs w:val="24"/>
        </w:rPr>
        <w:softHyphen/>
        <w:t>дерации» (ст. 58) и иными нормативными актами.</w:t>
      </w:r>
    </w:p>
    <w:p w14:paraId="55B4F37E"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Итоговая оценка является процедурой внутренней оценки образовательной организации и складывается из результатов накопленной оценки и итоговой работы по предмету.</w:t>
      </w:r>
    </w:p>
    <w:p w14:paraId="19EE1426"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Предметом итоговой оценки является способность обучаю</w:t>
      </w:r>
      <w:r w:rsidRPr="00170BCD">
        <w:rPr>
          <w:rStyle w:val="11"/>
          <w:rFonts w:ascii="Times New Roman" w:hAnsi="Times New Roman" w:cs="Times New Roman"/>
          <w:color w:val="000000"/>
          <w:sz w:val="24"/>
          <w:szCs w:val="24"/>
        </w:rPr>
        <w:softHyphen/>
        <w:t>щихся решать учебно-познавательные и учебно-практические задачи, построенные на основном содержании предмета с учё</w:t>
      </w:r>
      <w:r w:rsidRPr="00170BCD">
        <w:rPr>
          <w:rStyle w:val="11"/>
          <w:rFonts w:ascii="Times New Roman" w:hAnsi="Times New Roman" w:cs="Times New Roman"/>
          <w:color w:val="000000"/>
          <w:sz w:val="24"/>
          <w:szCs w:val="24"/>
        </w:rPr>
        <w:softHyphen/>
        <w:t>том формируемых метапредметных действий.</w:t>
      </w:r>
    </w:p>
    <w:p w14:paraId="5D87B471"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Итоговая оценка по предмету фиксируется в документе об уровне образования государственного образца.</w:t>
      </w:r>
    </w:p>
    <w:p w14:paraId="3A224D8F"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Характеристика готовится на основании:</w:t>
      </w:r>
    </w:p>
    <w:p w14:paraId="5106401D"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объективных показателей образовательных достижений обу</w:t>
      </w:r>
      <w:r w:rsidRPr="00170BCD">
        <w:rPr>
          <w:rStyle w:val="11"/>
          <w:rFonts w:ascii="Times New Roman" w:hAnsi="Times New Roman" w:cs="Times New Roman"/>
          <w:color w:val="000000"/>
          <w:sz w:val="24"/>
          <w:szCs w:val="24"/>
        </w:rPr>
        <w:softHyphen/>
        <w:t>чающегося на уровне начального общего образования;</w:t>
      </w:r>
    </w:p>
    <w:p w14:paraId="77D67837"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портфолио выпускника;</w:t>
      </w:r>
    </w:p>
    <w:p w14:paraId="79CED475"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экспертных оценок классного руководителя и педагогиче</w:t>
      </w:r>
      <w:r w:rsidRPr="00170BCD">
        <w:rPr>
          <w:rStyle w:val="11"/>
          <w:rFonts w:ascii="Times New Roman" w:hAnsi="Times New Roman" w:cs="Times New Roman"/>
          <w:color w:val="000000"/>
          <w:sz w:val="24"/>
          <w:szCs w:val="24"/>
        </w:rPr>
        <w:softHyphen/>
        <w:t>ских работников, обучавших данного выпускника на уровне начального общего образования.</w:t>
      </w:r>
    </w:p>
    <w:p w14:paraId="0EB97DB9"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В характеристике выпускника:</w:t>
      </w:r>
    </w:p>
    <w:p w14:paraId="7D18E75D"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отмечаются образовательные достижения обучающегося по достижению личностных, метапредметных и предметных ре</w:t>
      </w:r>
      <w:r w:rsidRPr="00170BCD">
        <w:rPr>
          <w:rStyle w:val="11"/>
          <w:rFonts w:ascii="Times New Roman" w:hAnsi="Times New Roman" w:cs="Times New Roman"/>
          <w:color w:val="000000"/>
          <w:sz w:val="24"/>
          <w:szCs w:val="24"/>
        </w:rPr>
        <w:softHyphen/>
        <w:t>зультатов;</w:t>
      </w:r>
    </w:p>
    <w:p w14:paraId="3F70CDBA"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даются педагогические рекомендации к выбору индивиду</w:t>
      </w:r>
      <w:r w:rsidRPr="00170BCD">
        <w:rPr>
          <w:rStyle w:val="11"/>
          <w:rFonts w:ascii="Times New Roman" w:hAnsi="Times New Roman" w:cs="Times New Roman"/>
          <w:color w:val="000000"/>
          <w:sz w:val="24"/>
          <w:szCs w:val="24"/>
        </w:rPr>
        <w:softHyphen/>
        <w:t>альной образовательной траектории на уровне основного обще</w:t>
      </w:r>
      <w:r w:rsidRPr="00170BCD">
        <w:rPr>
          <w:rStyle w:val="11"/>
          <w:rFonts w:ascii="Times New Roman" w:hAnsi="Times New Roman" w:cs="Times New Roman"/>
          <w:color w:val="000000"/>
          <w:sz w:val="24"/>
          <w:szCs w:val="24"/>
        </w:rPr>
        <w:softHyphen/>
        <w:t>го образования с учётом интересов обучающегося, выявленных проблем и отмеченных образовательных достижений.</w:t>
      </w:r>
    </w:p>
    <w:p w14:paraId="6591249F" w14:textId="77777777" w:rsidR="00F32176" w:rsidRDefault="00F32176">
      <w:pPr>
        <w:pStyle w:val="a9"/>
        <w:jc w:val="both"/>
        <w:rPr>
          <w:rStyle w:val="11"/>
          <w:rFonts w:ascii="Times New Roman" w:hAnsi="Times New Roman" w:cs="Times New Roman"/>
          <w:color w:val="000000"/>
          <w:sz w:val="24"/>
          <w:szCs w:val="24"/>
        </w:rPr>
      </w:pPr>
      <w:r w:rsidRPr="00170BCD">
        <w:rPr>
          <w:rStyle w:val="11"/>
          <w:rFonts w:ascii="Times New Roman" w:hAnsi="Times New Roman" w:cs="Times New Roman"/>
          <w:color w:val="000000"/>
          <w:sz w:val="24"/>
          <w:szCs w:val="24"/>
        </w:rPr>
        <w:t>Рекомендации педагогического коллектива к выбору инди</w:t>
      </w:r>
      <w:r w:rsidRPr="00170BCD">
        <w:rPr>
          <w:rStyle w:val="11"/>
          <w:rFonts w:ascii="Times New Roman" w:hAnsi="Times New Roman" w:cs="Times New Roman"/>
          <w:color w:val="000000"/>
          <w:sz w:val="24"/>
          <w:szCs w:val="24"/>
        </w:rPr>
        <w:softHyphen/>
        <w:t>видуальной образовательной траектории доводятся до сведения выпускника и его родителей (законных представителей).</w:t>
      </w:r>
    </w:p>
    <w:p w14:paraId="5CA5CE5E" w14:textId="77777777" w:rsidR="002E6ED9" w:rsidRDefault="002E6ED9">
      <w:pPr>
        <w:pStyle w:val="a9"/>
        <w:jc w:val="both"/>
        <w:rPr>
          <w:rStyle w:val="11"/>
          <w:rFonts w:ascii="Times New Roman" w:hAnsi="Times New Roman" w:cs="Times New Roman"/>
          <w:color w:val="000000"/>
          <w:sz w:val="24"/>
          <w:szCs w:val="24"/>
        </w:rPr>
      </w:pPr>
    </w:p>
    <w:p w14:paraId="5FEAD26D" w14:textId="77777777" w:rsidR="002E6ED9" w:rsidRDefault="002E6ED9">
      <w:pPr>
        <w:pStyle w:val="a9"/>
        <w:jc w:val="both"/>
        <w:rPr>
          <w:rStyle w:val="11"/>
          <w:rFonts w:ascii="Times New Roman" w:hAnsi="Times New Roman" w:cs="Times New Roman"/>
          <w:color w:val="000000"/>
          <w:sz w:val="24"/>
          <w:szCs w:val="24"/>
        </w:rPr>
      </w:pPr>
    </w:p>
    <w:p w14:paraId="4E97771D" w14:textId="77777777" w:rsidR="002E6ED9" w:rsidRDefault="002E6ED9">
      <w:pPr>
        <w:pStyle w:val="a9"/>
        <w:jc w:val="both"/>
        <w:rPr>
          <w:rStyle w:val="11"/>
          <w:rFonts w:ascii="Times New Roman" w:hAnsi="Times New Roman" w:cs="Times New Roman"/>
          <w:color w:val="000000"/>
          <w:sz w:val="24"/>
          <w:szCs w:val="24"/>
        </w:rPr>
      </w:pPr>
    </w:p>
    <w:p w14:paraId="23C1735F" w14:textId="77777777" w:rsidR="002E6ED9" w:rsidRDefault="002E6ED9">
      <w:pPr>
        <w:pStyle w:val="a9"/>
        <w:jc w:val="both"/>
        <w:rPr>
          <w:rStyle w:val="11"/>
          <w:rFonts w:ascii="Times New Roman" w:hAnsi="Times New Roman" w:cs="Times New Roman"/>
          <w:color w:val="000000"/>
          <w:sz w:val="24"/>
          <w:szCs w:val="24"/>
        </w:rPr>
      </w:pPr>
    </w:p>
    <w:p w14:paraId="4F73C333" w14:textId="77777777" w:rsidR="002E6ED9" w:rsidRDefault="002E6ED9">
      <w:pPr>
        <w:pStyle w:val="a9"/>
        <w:jc w:val="both"/>
        <w:rPr>
          <w:rStyle w:val="11"/>
          <w:rFonts w:ascii="Times New Roman" w:hAnsi="Times New Roman" w:cs="Times New Roman"/>
          <w:color w:val="000000"/>
          <w:sz w:val="24"/>
          <w:szCs w:val="24"/>
        </w:rPr>
      </w:pPr>
    </w:p>
    <w:p w14:paraId="27146481" w14:textId="77777777" w:rsidR="002E6ED9" w:rsidRDefault="002E6ED9">
      <w:pPr>
        <w:pStyle w:val="a9"/>
        <w:jc w:val="both"/>
        <w:rPr>
          <w:rStyle w:val="11"/>
          <w:rFonts w:ascii="Times New Roman" w:hAnsi="Times New Roman" w:cs="Times New Roman"/>
          <w:color w:val="000000"/>
          <w:sz w:val="24"/>
          <w:szCs w:val="24"/>
        </w:rPr>
      </w:pPr>
    </w:p>
    <w:p w14:paraId="54606EB2" w14:textId="77777777" w:rsidR="002E6ED9" w:rsidRDefault="002E6ED9">
      <w:pPr>
        <w:pStyle w:val="a9"/>
        <w:jc w:val="both"/>
        <w:rPr>
          <w:rStyle w:val="11"/>
          <w:rFonts w:ascii="Times New Roman" w:hAnsi="Times New Roman" w:cs="Times New Roman"/>
          <w:color w:val="000000"/>
          <w:sz w:val="24"/>
          <w:szCs w:val="24"/>
        </w:rPr>
      </w:pPr>
    </w:p>
    <w:p w14:paraId="12838798" w14:textId="77777777" w:rsidR="002E6ED9" w:rsidRDefault="002E6ED9">
      <w:pPr>
        <w:pStyle w:val="a9"/>
        <w:jc w:val="both"/>
        <w:rPr>
          <w:rStyle w:val="11"/>
          <w:rFonts w:ascii="Times New Roman" w:hAnsi="Times New Roman" w:cs="Times New Roman"/>
          <w:color w:val="000000"/>
          <w:sz w:val="24"/>
          <w:szCs w:val="24"/>
        </w:rPr>
      </w:pPr>
    </w:p>
    <w:p w14:paraId="5AF59F65" w14:textId="77777777" w:rsidR="002E6ED9" w:rsidRDefault="002E6ED9">
      <w:pPr>
        <w:pStyle w:val="a9"/>
        <w:jc w:val="both"/>
        <w:rPr>
          <w:rStyle w:val="11"/>
          <w:rFonts w:ascii="Times New Roman" w:hAnsi="Times New Roman" w:cs="Times New Roman"/>
          <w:color w:val="000000"/>
          <w:sz w:val="24"/>
          <w:szCs w:val="24"/>
        </w:rPr>
      </w:pPr>
    </w:p>
    <w:p w14:paraId="1BF0C2FB" w14:textId="77777777" w:rsidR="002E6ED9" w:rsidRDefault="002E6ED9">
      <w:pPr>
        <w:pStyle w:val="a9"/>
        <w:jc w:val="both"/>
        <w:rPr>
          <w:rStyle w:val="11"/>
          <w:rFonts w:ascii="Times New Roman" w:hAnsi="Times New Roman" w:cs="Times New Roman"/>
          <w:color w:val="000000"/>
          <w:sz w:val="24"/>
          <w:szCs w:val="24"/>
        </w:rPr>
      </w:pPr>
    </w:p>
    <w:p w14:paraId="7E74D020" w14:textId="77777777" w:rsidR="002E6ED9" w:rsidRDefault="002E6ED9">
      <w:pPr>
        <w:pStyle w:val="a9"/>
        <w:jc w:val="both"/>
        <w:rPr>
          <w:rStyle w:val="11"/>
          <w:rFonts w:ascii="Times New Roman" w:hAnsi="Times New Roman" w:cs="Times New Roman"/>
          <w:color w:val="000000"/>
          <w:sz w:val="24"/>
          <w:szCs w:val="24"/>
        </w:rPr>
      </w:pPr>
    </w:p>
    <w:p w14:paraId="62615DA0" w14:textId="77777777" w:rsidR="002E6ED9" w:rsidRDefault="002E6ED9">
      <w:pPr>
        <w:pStyle w:val="a9"/>
        <w:jc w:val="both"/>
        <w:rPr>
          <w:rStyle w:val="11"/>
          <w:rFonts w:ascii="Times New Roman" w:hAnsi="Times New Roman" w:cs="Times New Roman"/>
          <w:color w:val="000000"/>
          <w:sz w:val="24"/>
          <w:szCs w:val="24"/>
        </w:rPr>
      </w:pPr>
    </w:p>
    <w:p w14:paraId="4C51A2A8" w14:textId="77777777" w:rsidR="002E6ED9" w:rsidRDefault="002E6ED9">
      <w:pPr>
        <w:pStyle w:val="a9"/>
        <w:jc w:val="both"/>
        <w:rPr>
          <w:rStyle w:val="11"/>
          <w:rFonts w:ascii="Times New Roman" w:hAnsi="Times New Roman" w:cs="Times New Roman"/>
          <w:color w:val="000000"/>
          <w:sz w:val="24"/>
          <w:szCs w:val="24"/>
        </w:rPr>
      </w:pPr>
    </w:p>
    <w:p w14:paraId="72D9F792" w14:textId="77777777" w:rsidR="002E6ED9" w:rsidRDefault="002E6ED9">
      <w:pPr>
        <w:pStyle w:val="a9"/>
        <w:jc w:val="both"/>
        <w:rPr>
          <w:rStyle w:val="11"/>
          <w:rFonts w:ascii="Times New Roman" w:hAnsi="Times New Roman" w:cs="Times New Roman"/>
          <w:color w:val="000000"/>
          <w:sz w:val="24"/>
          <w:szCs w:val="24"/>
        </w:rPr>
      </w:pPr>
    </w:p>
    <w:p w14:paraId="2EFB9580" w14:textId="77777777" w:rsidR="002E6ED9" w:rsidRDefault="002E6ED9">
      <w:pPr>
        <w:pStyle w:val="a9"/>
        <w:jc w:val="both"/>
        <w:rPr>
          <w:rStyle w:val="11"/>
          <w:rFonts w:ascii="Times New Roman" w:hAnsi="Times New Roman" w:cs="Times New Roman"/>
          <w:color w:val="000000"/>
          <w:sz w:val="24"/>
          <w:szCs w:val="24"/>
        </w:rPr>
      </w:pPr>
    </w:p>
    <w:p w14:paraId="04A313EA" w14:textId="77777777" w:rsidR="002E6ED9" w:rsidRDefault="002E6ED9">
      <w:pPr>
        <w:pStyle w:val="a9"/>
        <w:jc w:val="both"/>
        <w:rPr>
          <w:rStyle w:val="11"/>
          <w:rFonts w:ascii="Times New Roman" w:hAnsi="Times New Roman" w:cs="Times New Roman"/>
          <w:color w:val="000000"/>
          <w:sz w:val="24"/>
          <w:szCs w:val="24"/>
        </w:rPr>
      </w:pPr>
    </w:p>
    <w:p w14:paraId="7F3FA543" w14:textId="77777777" w:rsidR="002E6ED9" w:rsidRDefault="002E6ED9">
      <w:pPr>
        <w:pStyle w:val="a9"/>
        <w:jc w:val="both"/>
        <w:rPr>
          <w:rStyle w:val="11"/>
          <w:rFonts w:ascii="Times New Roman" w:hAnsi="Times New Roman" w:cs="Times New Roman"/>
          <w:color w:val="000000"/>
          <w:sz w:val="24"/>
          <w:szCs w:val="24"/>
        </w:rPr>
      </w:pPr>
    </w:p>
    <w:p w14:paraId="47B3F074" w14:textId="77777777" w:rsidR="002E6ED9" w:rsidRDefault="002E6ED9">
      <w:pPr>
        <w:pStyle w:val="a9"/>
        <w:jc w:val="both"/>
        <w:rPr>
          <w:rStyle w:val="11"/>
          <w:rFonts w:ascii="Times New Roman" w:hAnsi="Times New Roman" w:cs="Times New Roman"/>
          <w:color w:val="000000"/>
          <w:sz w:val="24"/>
          <w:szCs w:val="24"/>
        </w:rPr>
      </w:pPr>
    </w:p>
    <w:p w14:paraId="5D1C6862" w14:textId="77777777" w:rsidR="002E6ED9" w:rsidRDefault="002E6ED9">
      <w:pPr>
        <w:pStyle w:val="a9"/>
        <w:jc w:val="both"/>
        <w:rPr>
          <w:rStyle w:val="11"/>
          <w:rFonts w:ascii="Times New Roman" w:hAnsi="Times New Roman" w:cs="Times New Roman"/>
          <w:color w:val="000000"/>
          <w:sz w:val="24"/>
          <w:szCs w:val="24"/>
        </w:rPr>
      </w:pPr>
    </w:p>
    <w:p w14:paraId="25DD5411" w14:textId="77777777" w:rsidR="002E6ED9" w:rsidRDefault="002E6ED9">
      <w:pPr>
        <w:pStyle w:val="a9"/>
        <w:jc w:val="both"/>
        <w:rPr>
          <w:rStyle w:val="11"/>
          <w:rFonts w:ascii="Times New Roman" w:hAnsi="Times New Roman" w:cs="Times New Roman"/>
          <w:color w:val="000000"/>
          <w:sz w:val="24"/>
          <w:szCs w:val="24"/>
        </w:rPr>
      </w:pPr>
    </w:p>
    <w:p w14:paraId="36EEC932" w14:textId="77777777" w:rsidR="002E6ED9" w:rsidRDefault="002E6ED9">
      <w:pPr>
        <w:pStyle w:val="a9"/>
        <w:jc w:val="both"/>
        <w:rPr>
          <w:rStyle w:val="11"/>
          <w:rFonts w:ascii="Times New Roman" w:hAnsi="Times New Roman" w:cs="Times New Roman"/>
          <w:color w:val="000000"/>
          <w:sz w:val="24"/>
          <w:szCs w:val="24"/>
        </w:rPr>
      </w:pPr>
    </w:p>
    <w:p w14:paraId="01A965C6" w14:textId="77777777" w:rsidR="002E6ED9" w:rsidRDefault="002E6ED9">
      <w:pPr>
        <w:pStyle w:val="a9"/>
        <w:jc w:val="both"/>
        <w:rPr>
          <w:rStyle w:val="11"/>
          <w:rFonts w:ascii="Times New Roman" w:hAnsi="Times New Roman" w:cs="Times New Roman"/>
          <w:color w:val="000000"/>
          <w:sz w:val="24"/>
          <w:szCs w:val="24"/>
        </w:rPr>
      </w:pPr>
    </w:p>
    <w:p w14:paraId="5AB211E7" w14:textId="77777777" w:rsidR="002E6ED9" w:rsidRDefault="002E6ED9">
      <w:pPr>
        <w:pStyle w:val="a9"/>
        <w:jc w:val="both"/>
        <w:rPr>
          <w:rStyle w:val="11"/>
          <w:rFonts w:ascii="Times New Roman" w:hAnsi="Times New Roman" w:cs="Times New Roman"/>
          <w:color w:val="000000"/>
          <w:sz w:val="24"/>
          <w:szCs w:val="24"/>
        </w:rPr>
      </w:pPr>
    </w:p>
    <w:p w14:paraId="7C65B4DD" w14:textId="77777777" w:rsidR="002E6ED9" w:rsidRDefault="002E6ED9">
      <w:pPr>
        <w:pStyle w:val="a9"/>
        <w:jc w:val="both"/>
        <w:rPr>
          <w:rStyle w:val="11"/>
          <w:rFonts w:ascii="Times New Roman" w:hAnsi="Times New Roman" w:cs="Times New Roman"/>
          <w:color w:val="000000"/>
          <w:sz w:val="24"/>
          <w:szCs w:val="24"/>
        </w:rPr>
      </w:pPr>
    </w:p>
    <w:p w14:paraId="64D887CE" w14:textId="77777777" w:rsidR="002E6ED9" w:rsidRDefault="002E6ED9">
      <w:pPr>
        <w:pStyle w:val="a9"/>
        <w:jc w:val="both"/>
        <w:rPr>
          <w:rStyle w:val="11"/>
          <w:rFonts w:ascii="Times New Roman" w:hAnsi="Times New Roman" w:cs="Times New Roman"/>
          <w:color w:val="000000"/>
          <w:sz w:val="24"/>
          <w:szCs w:val="24"/>
        </w:rPr>
      </w:pPr>
    </w:p>
    <w:p w14:paraId="61DEDDE6" w14:textId="77777777" w:rsidR="002E6ED9" w:rsidRDefault="002E6ED9">
      <w:pPr>
        <w:pStyle w:val="a9"/>
        <w:jc w:val="both"/>
        <w:rPr>
          <w:rStyle w:val="11"/>
          <w:rFonts w:ascii="Times New Roman" w:hAnsi="Times New Roman" w:cs="Times New Roman"/>
          <w:color w:val="000000"/>
          <w:sz w:val="24"/>
          <w:szCs w:val="24"/>
        </w:rPr>
      </w:pPr>
    </w:p>
    <w:p w14:paraId="3DF3A842" w14:textId="77777777" w:rsidR="002E6ED9" w:rsidRDefault="002E6ED9">
      <w:pPr>
        <w:pStyle w:val="a9"/>
        <w:jc w:val="both"/>
        <w:rPr>
          <w:rStyle w:val="11"/>
          <w:rFonts w:ascii="Times New Roman" w:hAnsi="Times New Roman" w:cs="Times New Roman"/>
          <w:color w:val="000000"/>
          <w:sz w:val="24"/>
          <w:szCs w:val="24"/>
        </w:rPr>
      </w:pPr>
    </w:p>
    <w:p w14:paraId="478AAE70" w14:textId="77777777" w:rsidR="002E6ED9" w:rsidRPr="00170BCD" w:rsidRDefault="002E6ED9">
      <w:pPr>
        <w:pStyle w:val="a9"/>
        <w:jc w:val="both"/>
        <w:rPr>
          <w:rFonts w:ascii="Times New Roman" w:hAnsi="Times New Roman" w:cs="Times New Roman"/>
          <w:sz w:val="24"/>
          <w:szCs w:val="24"/>
        </w:rPr>
        <w:sectPr w:rsidR="002E6ED9" w:rsidRPr="00170BCD">
          <w:footerReference w:type="even" r:id="rId12"/>
          <w:footerReference w:type="default" r:id="rId13"/>
          <w:footnotePr>
            <w:numFmt w:val="upperRoman"/>
          </w:footnotePr>
          <w:pgSz w:w="7824" w:h="12019"/>
          <w:pgMar w:top="560" w:right="712" w:bottom="973" w:left="714" w:header="132" w:footer="3" w:gutter="0"/>
          <w:cols w:space="720"/>
          <w:noEndnote/>
          <w:docGrid w:linePitch="360"/>
        </w:sectPr>
      </w:pPr>
    </w:p>
    <w:p w14:paraId="0C36CF9E" w14:textId="77777777" w:rsidR="00F32176" w:rsidRPr="00170BCD" w:rsidRDefault="00F32176" w:rsidP="004B39C3">
      <w:pPr>
        <w:pStyle w:val="a6"/>
        <w:numPr>
          <w:ilvl w:val="0"/>
          <w:numId w:val="3"/>
        </w:numPr>
        <w:pBdr>
          <w:bottom w:val="single" w:sz="4" w:space="0" w:color="auto"/>
        </w:pBdr>
        <w:spacing w:after="260" w:line="240" w:lineRule="auto"/>
        <w:ind w:firstLine="0"/>
        <w:jc w:val="center"/>
        <w:rPr>
          <w:rFonts w:ascii="Times New Roman" w:hAnsi="Times New Roman" w:cs="Times New Roman"/>
          <w:sz w:val="24"/>
          <w:szCs w:val="24"/>
        </w:rPr>
      </w:pPr>
      <w:bookmarkStart w:id="113" w:name="bookmark123"/>
      <w:bookmarkEnd w:id="113"/>
      <w:r w:rsidRPr="00170BCD">
        <w:rPr>
          <w:rStyle w:val="a5"/>
          <w:rFonts w:ascii="Times New Roman" w:hAnsi="Times New Roman" w:cs="Times New Roman"/>
          <w:b/>
          <w:bCs/>
          <w:color w:val="231F20"/>
          <w:sz w:val="24"/>
          <w:szCs w:val="24"/>
        </w:rPr>
        <w:t>СОДЕРЖАТЕЛЬНЫЙ РАЗДЕЛ</w:t>
      </w:r>
    </w:p>
    <w:p w14:paraId="2DC78A6F" w14:textId="37487E51" w:rsidR="00F32176" w:rsidRPr="00170BCD" w:rsidRDefault="00F32176" w:rsidP="004B39C3">
      <w:pPr>
        <w:pStyle w:val="24"/>
        <w:numPr>
          <w:ilvl w:val="1"/>
          <w:numId w:val="3"/>
        </w:numPr>
        <w:tabs>
          <w:tab w:val="left" w:pos="447"/>
        </w:tabs>
        <w:spacing w:after="500"/>
        <w:jc w:val="center"/>
        <w:rPr>
          <w:rFonts w:ascii="Times New Roman" w:hAnsi="Times New Roman" w:cs="Times New Roman"/>
          <w:b w:val="0"/>
          <w:bCs w:val="0"/>
          <w:w w:val="100"/>
          <w:sz w:val="24"/>
          <w:szCs w:val="24"/>
        </w:rPr>
      </w:pPr>
      <w:bookmarkStart w:id="114" w:name="bookmark124"/>
      <w:bookmarkEnd w:id="114"/>
      <w:r w:rsidRPr="00170BCD">
        <w:rPr>
          <w:rStyle w:val="23"/>
          <w:rFonts w:ascii="Times New Roman" w:hAnsi="Times New Roman" w:cs="Times New Roman"/>
          <w:b/>
          <w:bCs/>
          <w:color w:val="231F20"/>
          <w:sz w:val="24"/>
          <w:szCs w:val="24"/>
        </w:rPr>
        <w:t xml:space="preserve"> РАБОЧИЕ ПРОГРАММЫ УЧЕБНЫХ ПРЕДМЕТОВ</w:t>
      </w:r>
    </w:p>
    <w:p w14:paraId="5B169A57" w14:textId="77777777" w:rsidR="00F32176" w:rsidRPr="00170BCD" w:rsidRDefault="00F32176">
      <w:pPr>
        <w:pStyle w:val="40"/>
        <w:keepNext/>
        <w:keepLines/>
        <w:pBdr>
          <w:bottom w:val="single" w:sz="4" w:space="0" w:color="auto"/>
        </w:pBdr>
        <w:spacing w:after="260" w:line="240" w:lineRule="auto"/>
        <w:rPr>
          <w:rFonts w:ascii="Times New Roman" w:hAnsi="Times New Roman" w:cs="Times New Roman"/>
          <w:b w:val="0"/>
          <w:bCs w:val="0"/>
          <w:color w:val="auto"/>
          <w:sz w:val="24"/>
          <w:szCs w:val="24"/>
        </w:rPr>
      </w:pPr>
      <w:bookmarkStart w:id="115" w:name="bookmark125"/>
      <w:bookmarkStart w:id="116" w:name="bookmark126"/>
      <w:bookmarkStart w:id="117" w:name="bookmark127"/>
      <w:r w:rsidRPr="00170BCD">
        <w:rPr>
          <w:rStyle w:val="4"/>
          <w:rFonts w:ascii="Times New Roman" w:hAnsi="Times New Roman" w:cs="Times New Roman"/>
          <w:b/>
          <w:bCs/>
          <w:sz w:val="24"/>
          <w:szCs w:val="24"/>
        </w:rPr>
        <w:t>РУССКИЙ ЯЗЫК</w:t>
      </w:r>
      <w:bookmarkEnd w:id="115"/>
      <w:bookmarkEnd w:id="116"/>
      <w:bookmarkEnd w:id="117"/>
    </w:p>
    <w:p w14:paraId="0D2BE987" w14:textId="77777777" w:rsidR="00F32176" w:rsidRPr="00170BCD" w:rsidRDefault="00F32176">
      <w:pPr>
        <w:pStyle w:val="a9"/>
        <w:spacing w:line="259"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Программа по учебному предмету «Русский язык» (предмет</w:t>
      </w:r>
      <w:r w:rsidRPr="00170BCD">
        <w:rPr>
          <w:rStyle w:val="11"/>
          <w:rFonts w:ascii="Times New Roman" w:hAnsi="Times New Roman" w:cs="Times New Roman"/>
          <w:color w:val="231F20"/>
          <w:sz w:val="24"/>
          <w:szCs w:val="24"/>
        </w:rPr>
        <w:softHyphen/>
        <w:t>ная область «Русский язык и литературное чтение») включает пояснительную записку, содержание обучения, планируемые результаты освоения программы учебного предмета, тематиче</w:t>
      </w:r>
      <w:r w:rsidRPr="00170BCD">
        <w:rPr>
          <w:rStyle w:val="11"/>
          <w:rFonts w:ascii="Times New Roman" w:hAnsi="Times New Roman" w:cs="Times New Roman"/>
          <w:color w:val="231F20"/>
          <w:sz w:val="24"/>
          <w:szCs w:val="24"/>
        </w:rPr>
        <w:softHyphen/>
        <w:t>ское планирование.</w:t>
      </w:r>
    </w:p>
    <w:p w14:paraId="68AAA56D" w14:textId="77777777" w:rsidR="00F32176" w:rsidRPr="00170BCD" w:rsidRDefault="00F32176">
      <w:pPr>
        <w:pStyle w:val="a9"/>
        <w:spacing w:line="259"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Пояснительная записка отражает общие цели и задачи изуче</w:t>
      </w:r>
      <w:r w:rsidRPr="00170BCD">
        <w:rPr>
          <w:rStyle w:val="11"/>
          <w:rFonts w:ascii="Times New Roman" w:hAnsi="Times New Roman" w:cs="Times New Roman"/>
          <w:color w:val="231F20"/>
          <w:sz w:val="24"/>
          <w:szCs w:val="24"/>
        </w:rPr>
        <w:softHyphen/>
        <w:t>ния предмета, характеристику психологических предпосылок к его изучению младшими школьниками; место в структуре учебного плана, а также подходы к отбору содержания, к опре</w:t>
      </w:r>
      <w:r w:rsidRPr="00170BCD">
        <w:rPr>
          <w:rStyle w:val="11"/>
          <w:rFonts w:ascii="Times New Roman" w:hAnsi="Times New Roman" w:cs="Times New Roman"/>
          <w:color w:val="231F20"/>
          <w:sz w:val="24"/>
          <w:szCs w:val="24"/>
        </w:rPr>
        <w:softHyphen/>
        <w:t>делению планируемых результатов и к структуре тематическо</w:t>
      </w:r>
      <w:r w:rsidRPr="00170BCD">
        <w:rPr>
          <w:rStyle w:val="11"/>
          <w:rFonts w:ascii="Times New Roman" w:hAnsi="Times New Roman" w:cs="Times New Roman"/>
          <w:color w:val="231F20"/>
          <w:sz w:val="24"/>
          <w:szCs w:val="24"/>
        </w:rPr>
        <w:softHyphen/>
        <w:t>го планирования.</w:t>
      </w:r>
    </w:p>
    <w:p w14:paraId="75992814" w14:textId="77777777" w:rsidR="00F32176" w:rsidRPr="00170BCD" w:rsidRDefault="00F32176">
      <w:pPr>
        <w:pStyle w:val="a9"/>
        <w:spacing w:line="259"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Содержание обучения раскрывает содержательные линии, которые предлагаются для обязательного изучения в каждом классе начальной школы. Содержание обучения в каждом классе завершается перечнем универсальных учебных действий — по</w:t>
      </w:r>
      <w:r w:rsidRPr="00170BCD">
        <w:rPr>
          <w:rStyle w:val="11"/>
          <w:rFonts w:ascii="Times New Roman" w:hAnsi="Times New Roman" w:cs="Times New Roman"/>
          <w:color w:val="231F20"/>
          <w:sz w:val="24"/>
          <w:szCs w:val="24"/>
        </w:rPr>
        <w:softHyphen/>
        <w:t>знавательных, коммуникативных и регулятивных, которые воз</w:t>
      </w:r>
      <w:r w:rsidRPr="00170BCD">
        <w:rPr>
          <w:rStyle w:val="11"/>
          <w:rFonts w:ascii="Times New Roman" w:hAnsi="Times New Roman" w:cs="Times New Roman"/>
          <w:color w:val="231F20"/>
          <w:sz w:val="24"/>
          <w:szCs w:val="24"/>
        </w:rPr>
        <w:softHyphen/>
        <w:t>можно формировать средствами учебного предмета «Русский язык» с учётом возрастных особенностей младших школьников</w:t>
      </w:r>
      <w:r w:rsidRPr="00170BCD">
        <w:rPr>
          <w:rStyle w:val="11"/>
          <w:rFonts w:ascii="Times New Roman" w:hAnsi="Times New Roman" w:cs="Times New Roman"/>
          <w:b/>
          <w:bCs/>
          <w:color w:val="231F20"/>
          <w:sz w:val="24"/>
          <w:szCs w:val="24"/>
          <w:vertAlign w:val="superscript"/>
        </w:rPr>
        <w:footnoteReference w:id="4"/>
      </w:r>
      <w:r w:rsidRPr="00170BCD">
        <w:rPr>
          <w:rStyle w:val="11"/>
          <w:rFonts w:ascii="Times New Roman" w:hAnsi="Times New Roman" w:cs="Times New Roman"/>
          <w:color w:val="231F20"/>
          <w:sz w:val="24"/>
          <w:szCs w:val="24"/>
        </w:rPr>
        <w:t>.</w:t>
      </w:r>
    </w:p>
    <w:p w14:paraId="0FA36D2C" w14:textId="79648E2C" w:rsidR="00F32176" w:rsidRPr="00170BCD" w:rsidRDefault="00F32176">
      <w:pPr>
        <w:pStyle w:val="a9"/>
        <w:spacing w:line="259"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Планируемые результаты включают личностные, </w:t>
      </w:r>
      <w:r w:rsidR="002E6ED9">
        <w:rPr>
          <w:rStyle w:val="11"/>
          <w:rFonts w:ascii="Times New Roman" w:hAnsi="Times New Roman" w:cs="Times New Roman"/>
          <w:color w:val="231F20"/>
          <w:sz w:val="24"/>
          <w:szCs w:val="24"/>
        </w:rPr>
        <w:t>метапред</w:t>
      </w:r>
      <w:r w:rsidRPr="00170BCD">
        <w:rPr>
          <w:rStyle w:val="11"/>
          <w:rFonts w:ascii="Times New Roman" w:hAnsi="Times New Roman" w:cs="Times New Roman"/>
          <w:color w:val="231F20"/>
          <w:sz w:val="24"/>
          <w:szCs w:val="24"/>
        </w:rPr>
        <w:t>метные результаты за период обучения, а также предметные до</w:t>
      </w:r>
      <w:r w:rsidRPr="00170BCD">
        <w:rPr>
          <w:rStyle w:val="11"/>
          <w:rFonts w:ascii="Times New Roman" w:hAnsi="Times New Roman" w:cs="Times New Roman"/>
          <w:color w:val="231F20"/>
          <w:sz w:val="24"/>
          <w:szCs w:val="24"/>
        </w:rPr>
        <w:softHyphen/>
        <w:t>стижения младшего школьника за каждый год обучения в на</w:t>
      </w:r>
      <w:r w:rsidRPr="00170BCD">
        <w:rPr>
          <w:rStyle w:val="11"/>
          <w:rFonts w:ascii="Times New Roman" w:hAnsi="Times New Roman" w:cs="Times New Roman"/>
          <w:color w:val="231F20"/>
          <w:sz w:val="24"/>
          <w:szCs w:val="24"/>
        </w:rPr>
        <w:softHyphen/>
        <w:t>чальной школе.</w:t>
      </w:r>
    </w:p>
    <w:p w14:paraId="0B9FE5AA" w14:textId="77777777" w:rsidR="00F32176" w:rsidRPr="00170BCD" w:rsidRDefault="00F32176">
      <w:pPr>
        <w:pStyle w:val="a9"/>
        <w:spacing w:after="380" w:line="259"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 тематическом планировании описывается программное со</w:t>
      </w:r>
      <w:r w:rsidRPr="00170BCD">
        <w:rPr>
          <w:rStyle w:val="11"/>
          <w:rFonts w:ascii="Times New Roman" w:hAnsi="Times New Roman" w:cs="Times New Roman"/>
          <w:color w:val="231F20"/>
          <w:sz w:val="24"/>
          <w:szCs w:val="24"/>
        </w:rPr>
        <w:softHyphen/>
        <w:t>держание по всем разделам, выделенным в содержании обуче</w:t>
      </w:r>
      <w:r w:rsidRPr="00170BCD">
        <w:rPr>
          <w:rStyle w:val="11"/>
          <w:rFonts w:ascii="Times New Roman" w:hAnsi="Times New Roman" w:cs="Times New Roman"/>
          <w:color w:val="231F20"/>
          <w:sz w:val="24"/>
          <w:szCs w:val="24"/>
        </w:rPr>
        <w:softHyphen/>
        <w:t>ния каждого класса, раскрывается характеристика деятельно</w:t>
      </w:r>
      <w:r w:rsidRPr="00170BCD">
        <w:rPr>
          <w:rStyle w:val="11"/>
          <w:rFonts w:ascii="Times New Roman" w:hAnsi="Times New Roman" w:cs="Times New Roman"/>
          <w:color w:val="231F20"/>
          <w:sz w:val="24"/>
          <w:szCs w:val="24"/>
        </w:rPr>
        <w:softHyphen/>
        <w:t>сти, методы и формы организации обучения, которые целесо</w:t>
      </w:r>
      <w:r w:rsidRPr="00170BCD">
        <w:rPr>
          <w:rStyle w:val="11"/>
          <w:rFonts w:ascii="Times New Roman" w:hAnsi="Times New Roman" w:cs="Times New Roman"/>
          <w:color w:val="231F20"/>
          <w:sz w:val="24"/>
          <w:szCs w:val="24"/>
        </w:rPr>
        <w:softHyphen/>
        <w:t>образно использовать при изучении того или иного раздела. Также в тематическом планировании представлены способы организации дифференцированного обучения.</w:t>
      </w:r>
    </w:p>
    <w:p w14:paraId="103A5279" w14:textId="77777777" w:rsidR="00F32176" w:rsidRPr="00170BCD" w:rsidRDefault="00F32176">
      <w:pPr>
        <w:pStyle w:val="40"/>
        <w:keepNext/>
        <w:keepLines/>
        <w:pBdr>
          <w:bottom w:val="single" w:sz="4" w:space="0" w:color="auto"/>
        </w:pBdr>
        <w:spacing w:after="240" w:line="240" w:lineRule="auto"/>
        <w:jc w:val="both"/>
        <w:rPr>
          <w:rFonts w:ascii="Times New Roman" w:hAnsi="Times New Roman" w:cs="Times New Roman"/>
          <w:b w:val="0"/>
          <w:bCs w:val="0"/>
          <w:color w:val="auto"/>
          <w:sz w:val="24"/>
          <w:szCs w:val="24"/>
        </w:rPr>
      </w:pPr>
      <w:bookmarkStart w:id="118" w:name="bookmark128"/>
      <w:bookmarkStart w:id="119" w:name="bookmark129"/>
      <w:bookmarkStart w:id="120" w:name="bookmark130"/>
      <w:r w:rsidRPr="00170BCD">
        <w:rPr>
          <w:rStyle w:val="4"/>
          <w:rFonts w:ascii="Times New Roman" w:hAnsi="Times New Roman" w:cs="Times New Roman"/>
          <w:b/>
          <w:bCs/>
          <w:sz w:val="24"/>
          <w:szCs w:val="24"/>
        </w:rPr>
        <w:t>ПОЯСНИТЕЛЬНАЯ ЗАПИСКА</w:t>
      </w:r>
      <w:bookmarkEnd w:id="118"/>
      <w:bookmarkEnd w:id="119"/>
      <w:bookmarkEnd w:id="120"/>
    </w:p>
    <w:p w14:paraId="287AA9C6" w14:textId="43C40BE2" w:rsidR="00F32176" w:rsidRPr="00170BCD" w:rsidRDefault="00F42B3D">
      <w:pPr>
        <w:pStyle w:val="a9"/>
        <w:spacing w:line="266" w:lineRule="auto"/>
        <w:jc w:val="both"/>
        <w:rPr>
          <w:rFonts w:ascii="Times New Roman" w:hAnsi="Times New Roman" w:cs="Times New Roman"/>
          <w:sz w:val="24"/>
          <w:szCs w:val="24"/>
        </w:rPr>
      </w:pPr>
      <w:r>
        <w:rPr>
          <w:rStyle w:val="11"/>
          <w:rFonts w:ascii="Times New Roman" w:hAnsi="Times New Roman" w:cs="Times New Roman"/>
          <w:color w:val="231F20"/>
          <w:sz w:val="24"/>
          <w:szCs w:val="24"/>
        </w:rPr>
        <w:t xml:space="preserve"> Р</w:t>
      </w:r>
      <w:r w:rsidR="00F32176" w:rsidRPr="00170BCD">
        <w:rPr>
          <w:rStyle w:val="11"/>
          <w:rFonts w:ascii="Times New Roman" w:hAnsi="Times New Roman" w:cs="Times New Roman"/>
          <w:color w:val="231F20"/>
          <w:sz w:val="24"/>
          <w:szCs w:val="24"/>
        </w:rPr>
        <w:t>абочая программа учебного предмета «Русский язык» на уровне начального общего образования составлена на основе Требований к результатам освоения программы началь</w:t>
      </w:r>
      <w:r w:rsidR="00F32176" w:rsidRPr="00170BCD">
        <w:rPr>
          <w:rStyle w:val="11"/>
          <w:rFonts w:ascii="Times New Roman" w:hAnsi="Times New Roman" w:cs="Times New Roman"/>
          <w:color w:val="231F20"/>
          <w:sz w:val="24"/>
          <w:szCs w:val="24"/>
        </w:rPr>
        <w:softHyphen/>
        <w:t>ного общего образования Федерального государственного обра</w:t>
      </w:r>
      <w:r w:rsidR="00F32176" w:rsidRPr="00170BCD">
        <w:rPr>
          <w:rStyle w:val="11"/>
          <w:rFonts w:ascii="Times New Roman" w:hAnsi="Times New Roman" w:cs="Times New Roman"/>
          <w:color w:val="231F20"/>
          <w:sz w:val="24"/>
          <w:szCs w:val="24"/>
        </w:rPr>
        <w:softHyphen/>
        <w:t>зовательного стандарта начального общего образования (да</w:t>
      </w:r>
      <w:r w:rsidR="00F32176" w:rsidRPr="00170BCD">
        <w:rPr>
          <w:rStyle w:val="11"/>
          <w:rFonts w:ascii="Times New Roman" w:hAnsi="Times New Roman" w:cs="Times New Roman"/>
          <w:color w:val="231F20"/>
          <w:sz w:val="24"/>
          <w:szCs w:val="24"/>
        </w:rPr>
        <w:softHyphen/>
        <w:t>лее — ФГОС НОО)</w:t>
      </w:r>
      <w:r w:rsidR="00F32176" w:rsidRPr="00170BCD">
        <w:rPr>
          <w:rStyle w:val="11"/>
          <w:rFonts w:ascii="Times New Roman" w:hAnsi="Times New Roman" w:cs="Times New Roman"/>
          <w:b/>
          <w:bCs/>
          <w:color w:val="231F20"/>
          <w:sz w:val="24"/>
          <w:szCs w:val="24"/>
          <w:vertAlign w:val="superscript"/>
        </w:rPr>
        <w:t>1</w:t>
      </w:r>
      <w:r w:rsidR="00F32176" w:rsidRPr="00170BCD">
        <w:rPr>
          <w:rStyle w:val="11"/>
          <w:rFonts w:ascii="Times New Roman" w:hAnsi="Times New Roman" w:cs="Times New Roman"/>
          <w:color w:val="231F20"/>
          <w:sz w:val="24"/>
          <w:szCs w:val="24"/>
        </w:rPr>
        <w:t>, а также ориентирована на целевые приори</w:t>
      </w:r>
      <w:r w:rsidR="00F32176" w:rsidRPr="00170BCD">
        <w:rPr>
          <w:rStyle w:val="11"/>
          <w:rFonts w:ascii="Times New Roman" w:hAnsi="Times New Roman" w:cs="Times New Roman"/>
          <w:color w:val="231F20"/>
          <w:sz w:val="24"/>
          <w:szCs w:val="24"/>
        </w:rPr>
        <w:softHyphen/>
        <w:t>теты, сформулированные в Примерной программе воспитания</w:t>
      </w:r>
      <w:r w:rsidR="00F32176" w:rsidRPr="00170BCD">
        <w:rPr>
          <w:rStyle w:val="11"/>
          <w:rFonts w:ascii="Times New Roman" w:hAnsi="Times New Roman" w:cs="Times New Roman"/>
          <w:b/>
          <w:bCs/>
          <w:color w:val="231F20"/>
          <w:sz w:val="24"/>
          <w:szCs w:val="24"/>
          <w:vertAlign w:val="superscript"/>
        </w:rPr>
        <w:footnoteReference w:id="5"/>
      </w:r>
      <w:r w:rsidR="00F32176" w:rsidRPr="00170BCD">
        <w:rPr>
          <w:rStyle w:val="11"/>
          <w:rFonts w:ascii="Times New Roman" w:hAnsi="Times New Roman" w:cs="Times New Roman"/>
          <w:b/>
          <w:bCs/>
          <w:color w:val="231F20"/>
          <w:sz w:val="24"/>
          <w:szCs w:val="24"/>
          <w:vertAlign w:val="superscript"/>
        </w:rPr>
        <w:t xml:space="preserve"> </w:t>
      </w:r>
      <w:r w:rsidR="00F32176" w:rsidRPr="00170BCD">
        <w:rPr>
          <w:rStyle w:val="11"/>
          <w:rFonts w:ascii="Times New Roman" w:hAnsi="Times New Roman" w:cs="Times New Roman"/>
          <w:b/>
          <w:bCs/>
          <w:color w:val="231F20"/>
          <w:sz w:val="24"/>
          <w:szCs w:val="24"/>
          <w:vertAlign w:val="superscript"/>
        </w:rPr>
        <w:footnoteReference w:id="6"/>
      </w:r>
      <w:r w:rsidR="00F32176" w:rsidRPr="00170BCD">
        <w:rPr>
          <w:rStyle w:val="11"/>
          <w:rFonts w:ascii="Times New Roman" w:hAnsi="Times New Roman" w:cs="Times New Roman"/>
          <w:color w:val="231F20"/>
          <w:sz w:val="24"/>
          <w:szCs w:val="24"/>
        </w:rPr>
        <w:t>.</w:t>
      </w:r>
    </w:p>
    <w:p w14:paraId="04CFE527"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Русский язык является основой всего процесса обучения в на</w:t>
      </w:r>
      <w:r w:rsidRPr="00170BCD">
        <w:rPr>
          <w:rStyle w:val="11"/>
          <w:rFonts w:ascii="Times New Roman" w:hAnsi="Times New Roman" w:cs="Times New Roman"/>
          <w:color w:val="231F20"/>
          <w:sz w:val="24"/>
          <w:szCs w:val="24"/>
        </w:rPr>
        <w:softHyphen/>
        <w:t>чальной школе, успехи в его изучении во многом определяют результаты обучающихся по другим предметам. Русский язык как средство познания действительности обеспечивает разви</w:t>
      </w:r>
      <w:r w:rsidRPr="00170BCD">
        <w:rPr>
          <w:rStyle w:val="11"/>
          <w:rFonts w:ascii="Times New Roman" w:hAnsi="Times New Roman" w:cs="Times New Roman"/>
          <w:color w:val="231F20"/>
          <w:sz w:val="24"/>
          <w:szCs w:val="24"/>
        </w:rPr>
        <w:softHyphen/>
        <w:t>тие интеллектуальных и творческих способностей младших школьников, формирует умения извлекать и анализировать ин</w:t>
      </w:r>
      <w:r w:rsidRPr="00170BCD">
        <w:rPr>
          <w:rStyle w:val="11"/>
          <w:rFonts w:ascii="Times New Roman" w:hAnsi="Times New Roman" w:cs="Times New Roman"/>
          <w:color w:val="231F20"/>
          <w:sz w:val="24"/>
          <w:szCs w:val="24"/>
        </w:rPr>
        <w:softHyphen/>
        <w:t>формацию из различных текстов, навыки самостоятельной учебной деятельности.</w:t>
      </w:r>
    </w:p>
    <w:p w14:paraId="3696C2F0"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Предмет «Русский язык» обладает значительным потенциа</w:t>
      </w:r>
      <w:r w:rsidRPr="00170BCD">
        <w:rPr>
          <w:rStyle w:val="11"/>
          <w:rFonts w:ascii="Times New Roman" w:hAnsi="Times New Roman" w:cs="Times New Roman"/>
          <w:color w:val="231F20"/>
          <w:sz w:val="24"/>
          <w:szCs w:val="24"/>
        </w:rPr>
        <w:softHyphen/>
        <w:t>лом в развитии функциональной грамотности младших школь</w:t>
      </w:r>
      <w:r w:rsidRPr="00170BCD">
        <w:rPr>
          <w:rStyle w:val="11"/>
          <w:rFonts w:ascii="Times New Roman" w:hAnsi="Times New Roman" w:cs="Times New Roman"/>
          <w:color w:val="231F20"/>
          <w:sz w:val="24"/>
          <w:szCs w:val="24"/>
        </w:rPr>
        <w:softHyphen/>
        <w:t>ников, особенно таких её компонентов, как языковая, комму</w:t>
      </w:r>
      <w:r w:rsidRPr="00170BCD">
        <w:rPr>
          <w:rStyle w:val="11"/>
          <w:rFonts w:ascii="Times New Roman" w:hAnsi="Times New Roman" w:cs="Times New Roman"/>
          <w:color w:val="231F20"/>
          <w:sz w:val="24"/>
          <w:szCs w:val="24"/>
        </w:rPr>
        <w:softHyphen/>
        <w:t>никативная, читательская, общекультурная и социальная гра</w:t>
      </w:r>
      <w:r w:rsidRPr="00170BCD">
        <w:rPr>
          <w:rStyle w:val="11"/>
          <w:rFonts w:ascii="Times New Roman" w:hAnsi="Times New Roman" w:cs="Times New Roman"/>
          <w:color w:val="231F20"/>
          <w:sz w:val="24"/>
          <w:szCs w:val="24"/>
        </w:rPr>
        <w:softHyphen/>
        <w:t>мотность. Первичное знакомство с системой русского языка, богатством его выразительных возможностей, развитие умения правильно и эффективно использовать русский язык в различ</w:t>
      </w:r>
      <w:r w:rsidRPr="00170BCD">
        <w:rPr>
          <w:rStyle w:val="11"/>
          <w:rFonts w:ascii="Times New Roman" w:hAnsi="Times New Roman" w:cs="Times New Roman"/>
          <w:color w:val="231F20"/>
          <w:sz w:val="24"/>
          <w:szCs w:val="24"/>
        </w:rPr>
        <w:softHyphen/>
        <w:t>ных сферах и ситуациях общения способствуют успешной соци</w:t>
      </w:r>
      <w:r w:rsidRPr="00170BCD">
        <w:rPr>
          <w:rStyle w:val="11"/>
          <w:rFonts w:ascii="Times New Roman" w:hAnsi="Times New Roman" w:cs="Times New Roman"/>
          <w:color w:val="231F20"/>
          <w:sz w:val="24"/>
          <w:szCs w:val="24"/>
        </w:rPr>
        <w:softHyphen/>
        <w:t>ализации младшего школьника. Русский язык, выполняя свои базовые функции общения и выражения мысли, обеспечивает межличностное и социальное взаимодействие, участвует в фор</w:t>
      </w:r>
      <w:r w:rsidRPr="00170BCD">
        <w:rPr>
          <w:rStyle w:val="11"/>
          <w:rFonts w:ascii="Times New Roman" w:hAnsi="Times New Roman" w:cs="Times New Roman"/>
          <w:color w:val="231F20"/>
          <w:sz w:val="24"/>
          <w:szCs w:val="24"/>
        </w:rPr>
        <w:softHyphen/>
        <w:t>мировании самосознания и мировоззрения личности, является важнейшим средством хранения и передачи информации, куль</w:t>
      </w:r>
      <w:r w:rsidRPr="00170BCD">
        <w:rPr>
          <w:rStyle w:val="11"/>
          <w:rFonts w:ascii="Times New Roman" w:hAnsi="Times New Roman" w:cs="Times New Roman"/>
          <w:color w:val="231F20"/>
          <w:sz w:val="24"/>
          <w:szCs w:val="24"/>
        </w:rPr>
        <w:softHyphen/>
        <w:t>турных традиций, истории русского народа и других народов России. Свободное владение языком, умение выбирать нужные языковые средства во многом определяют возможность адек</w:t>
      </w:r>
      <w:r w:rsidRPr="00170BCD">
        <w:rPr>
          <w:rStyle w:val="11"/>
          <w:rFonts w:ascii="Times New Roman" w:hAnsi="Times New Roman" w:cs="Times New Roman"/>
          <w:color w:val="231F20"/>
          <w:sz w:val="24"/>
          <w:szCs w:val="24"/>
        </w:rPr>
        <w:softHyphen/>
        <w:t>ватного самовыражения взглядов, мыслей, чувств, проявления себя в различных жизненно важных для человека областях.</w:t>
      </w:r>
    </w:p>
    <w:p w14:paraId="50C14CC0"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Изучение русского языка обладает огромным потенциалом присвоения традиционных социокультурных и духовно-нрав</w:t>
      </w:r>
      <w:r w:rsidRPr="00170BCD">
        <w:rPr>
          <w:rStyle w:val="11"/>
          <w:rFonts w:ascii="Times New Roman" w:hAnsi="Times New Roman" w:cs="Times New Roman"/>
          <w:color w:val="231F20"/>
          <w:sz w:val="24"/>
          <w:szCs w:val="24"/>
        </w:rPr>
        <w:softHyphen/>
        <w:t>ственных ценностей, принятых в обществе правил и норм пове</w:t>
      </w:r>
      <w:r w:rsidRPr="00170BCD">
        <w:rPr>
          <w:rStyle w:val="11"/>
          <w:rFonts w:ascii="Times New Roman" w:hAnsi="Times New Roman" w:cs="Times New Roman"/>
          <w:color w:val="231F20"/>
          <w:sz w:val="24"/>
          <w:szCs w:val="24"/>
        </w:rPr>
        <w:softHyphen/>
        <w:t>дения, в том числе речевого, что способствует формированию внутренней позиции личности. Личностные достижения млад</w:t>
      </w:r>
      <w:r w:rsidRPr="00170BCD">
        <w:rPr>
          <w:rStyle w:val="11"/>
          <w:rFonts w:ascii="Times New Roman" w:hAnsi="Times New Roman" w:cs="Times New Roman"/>
          <w:color w:val="231F20"/>
          <w:sz w:val="24"/>
          <w:szCs w:val="24"/>
        </w:rPr>
        <w:softHyphen/>
        <w:t>шего школьника непосредственно связаны с осознанием языка как явления национальной культуры, пониманием связи языка и мировоззрения народа. Значимыми личностными результата</w:t>
      </w:r>
      <w:r w:rsidRPr="00170BCD">
        <w:rPr>
          <w:rStyle w:val="11"/>
          <w:rFonts w:ascii="Times New Roman" w:hAnsi="Times New Roman" w:cs="Times New Roman"/>
          <w:color w:val="231F20"/>
          <w:sz w:val="24"/>
          <w:szCs w:val="24"/>
        </w:rPr>
        <w:softHyphen/>
        <w:t>ми являются развитие устойчивого познавательного интереса к изучению русского языка, формирование ответственности за сохранение чистоты русского языка. Достижение этих личност</w:t>
      </w:r>
      <w:r w:rsidRPr="00170BCD">
        <w:rPr>
          <w:rStyle w:val="11"/>
          <w:rFonts w:ascii="Times New Roman" w:hAnsi="Times New Roman" w:cs="Times New Roman"/>
          <w:color w:val="231F20"/>
          <w:sz w:val="24"/>
          <w:szCs w:val="24"/>
        </w:rPr>
        <w:softHyphen/>
        <w:t>ных результатов — длительный процесс, разворачивающийся на протяжении изучения содержания предмета.</w:t>
      </w:r>
    </w:p>
    <w:p w14:paraId="22AA3A3E"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 начальной школе изучение русского языка имеет особое значение в развитии младшего школьника. Приобретённые им знания, опыт выполнения предметных и универсальных дей</w:t>
      </w:r>
      <w:r w:rsidRPr="00170BCD">
        <w:rPr>
          <w:rStyle w:val="11"/>
          <w:rFonts w:ascii="Times New Roman" w:hAnsi="Times New Roman" w:cs="Times New Roman"/>
          <w:color w:val="231F20"/>
          <w:sz w:val="24"/>
          <w:szCs w:val="24"/>
        </w:rPr>
        <w:softHyphen/>
        <w:t>ствий на материале русского языка станут фундаментом обуче</w:t>
      </w:r>
      <w:r w:rsidRPr="00170BCD">
        <w:rPr>
          <w:rStyle w:val="11"/>
          <w:rFonts w:ascii="Times New Roman" w:hAnsi="Times New Roman" w:cs="Times New Roman"/>
          <w:color w:val="231F20"/>
          <w:sz w:val="24"/>
          <w:szCs w:val="24"/>
        </w:rPr>
        <w:softHyphen/>
        <w:t>ния в основном звене школы, а также будут востребованы в жизни.</w:t>
      </w:r>
    </w:p>
    <w:p w14:paraId="778923DA"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Изучение русского языка в начальной школе направлено на достижение следующих целей:</w:t>
      </w:r>
    </w:p>
    <w:p w14:paraId="63315F66" w14:textId="77777777" w:rsidR="00F32176" w:rsidRPr="00170BCD" w:rsidRDefault="00F32176" w:rsidP="004B39C3">
      <w:pPr>
        <w:pStyle w:val="a9"/>
        <w:numPr>
          <w:ilvl w:val="0"/>
          <w:numId w:val="9"/>
        </w:numPr>
        <w:tabs>
          <w:tab w:val="left" w:pos="570"/>
        </w:tabs>
        <w:spacing w:line="271" w:lineRule="auto"/>
        <w:jc w:val="both"/>
        <w:rPr>
          <w:rFonts w:ascii="Times New Roman" w:hAnsi="Times New Roman" w:cs="Times New Roman"/>
          <w:sz w:val="24"/>
          <w:szCs w:val="24"/>
        </w:rPr>
      </w:pPr>
      <w:bookmarkStart w:id="121" w:name="bookmark131"/>
      <w:bookmarkEnd w:id="121"/>
      <w:r w:rsidRPr="00170BCD">
        <w:rPr>
          <w:rStyle w:val="11"/>
          <w:rFonts w:ascii="Times New Roman" w:hAnsi="Times New Roman" w:cs="Times New Roman"/>
          <w:color w:val="231F20"/>
          <w:sz w:val="24"/>
          <w:szCs w:val="24"/>
        </w:rPr>
        <w:t>приобретение младшими школьниками первоначальных представлений о многообразии языков и культур на территории Российской Федерации, о языке как одной из главных духов</w:t>
      </w:r>
      <w:r w:rsidRPr="00170BCD">
        <w:rPr>
          <w:rStyle w:val="11"/>
          <w:rFonts w:ascii="Times New Roman" w:hAnsi="Times New Roman" w:cs="Times New Roman"/>
          <w:color w:val="231F20"/>
          <w:sz w:val="24"/>
          <w:szCs w:val="24"/>
        </w:rPr>
        <w:softHyphen/>
        <w:t>но-нравственных ценностей народа; понимание роли языка как основного средства общения; осознание значения русского язы</w:t>
      </w:r>
      <w:r w:rsidRPr="00170BCD">
        <w:rPr>
          <w:rStyle w:val="11"/>
          <w:rFonts w:ascii="Times New Roman" w:hAnsi="Times New Roman" w:cs="Times New Roman"/>
          <w:color w:val="231F20"/>
          <w:sz w:val="24"/>
          <w:szCs w:val="24"/>
        </w:rPr>
        <w:softHyphen/>
        <w:t>ка как государственного языка Российской Федерации; пони</w:t>
      </w:r>
      <w:r w:rsidRPr="00170BCD">
        <w:rPr>
          <w:rStyle w:val="11"/>
          <w:rFonts w:ascii="Times New Roman" w:hAnsi="Times New Roman" w:cs="Times New Roman"/>
          <w:color w:val="231F20"/>
          <w:sz w:val="24"/>
          <w:szCs w:val="24"/>
        </w:rPr>
        <w:softHyphen/>
        <w:t>мание роли русского языка как языка межнационального об</w:t>
      </w:r>
      <w:r w:rsidRPr="00170BCD">
        <w:rPr>
          <w:rStyle w:val="11"/>
          <w:rFonts w:ascii="Times New Roman" w:hAnsi="Times New Roman" w:cs="Times New Roman"/>
          <w:color w:val="231F20"/>
          <w:sz w:val="24"/>
          <w:szCs w:val="24"/>
        </w:rPr>
        <w:softHyphen/>
        <w:t>щения; осознание правильной устной и письменной речи как показателя общей культуры человека;</w:t>
      </w:r>
    </w:p>
    <w:p w14:paraId="7825B9F9" w14:textId="77777777" w:rsidR="00F32176" w:rsidRPr="00170BCD" w:rsidRDefault="00F32176" w:rsidP="004B39C3">
      <w:pPr>
        <w:pStyle w:val="a9"/>
        <w:numPr>
          <w:ilvl w:val="0"/>
          <w:numId w:val="9"/>
        </w:numPr>
        <w:tabs>
          <w:tab w:val="left" w:pos="570"/>
        </w:tabs>
        <w:spacing w:line="271" w:lineRule="auto"/>
        <w:jc w:val="both"/>
        <w:rPr>
          <w:rFonts w:ascii="Times New Roman" w:hAnsi="Times New Roman" w:cs="Times New Roman"/>
          <w:sz w:val="24"/>
          <w:szCs w:val="24"/>
        </w:rPr>
      </w:pPr>
      <w:bookmarkStart w:id="122" w:name="bookmark132"/>
      <w:bookmarkEnd w:id="122"/>
      <w:r w:rsidRPr="00170BCD">
        <w:rPr>
          <w:rStyle w:val="11"/>
          <w:rFonts w:ascii="Times New Roman" w:hAnsi="Times New Roman" w:cs="Times New Roman"/>
          <w:color w:val="231F20"/>
          <w:sz w:val="24"/>
          <w:szCs w:val="24"/>
        </w:rPr>
        <w:t>овладение основными видами речевой деятельности на ос</w:t>
      </w:r>
      <w:r w:rsidRPr="00170BCD">
        <w:rPr>
          <w:rStyle w:val="11"/>
          <w:rFonts w:ascii="Times New Roman" w:hAnsi="Times New Roman" w:cs="Times New Roman"/>
          <w:color w:val="231F20"/>
          <w:sz w:val="24"/>
          <w:szCs w:val="24"/>
        </w:rPr>
        <w:softHyphen/>
        <w:t>нове первоначальных представлений о нормах современного русского литературного языка: аудированием, говорением, чте</w:t>
      </w:r>
      <w:r w:rsidRPr="00170BCD">
        <w:rPr>
          <w:rStyle w:val="11"/>
          <w:rFonts w:ascii="Times New Roman" w:hAnsi="Times New Roman" w:cs="Times New Roman"/>
          <w:color w:val="231F20"/>
          <w:sz w:val="24"/>
          <w:szCs w:val="24"/>
        </w:rPr>
        <w:softHyphen/>
        <w:t>нием, письмом;</w:t>
      </w:r>
    </w:p>
    <w:p w14:paraId="5A5C7134" w14:textId="77777777" w:rsidR="00F32176" w:rsidRPr="00170BCD" w:rsidRDefault="00F32176" w:rsidP="004B39C3">
      <w:pPr>
        <w:pStyle w:val="a9"/>
        <w:numPr>
          <w:ilvl w:val="0"/>
          <w:numId w:val="9"/>
        </w:numPr>
        <w:tabs>
          <w:tab w:val="left" w:pos="570"/>
        </w:tabs>
        <w:spacing w:line="271" w:lineRule="auto"/>
        <w:jc w:val="both"/>
        <w:rPr>
          <w:rFonts w:ascii="Times New Roman" w:hAnsi="Times New Roman" w:cs="Times New Roman"/>
          <w:sz w:val="24"/>
          <w:szCs w:val="24"/>
        </w:rPr>
      </w:pPr>
      <w:bookmarkStart w:id="123" w:name="bookmark133"/>
      <w:bookmarkEnd w:id="123"/>
      <w:r w:rsidRPr="00170BCD">
        <w:rPr>
          <w:rStyle w:val="11"/>
          <w:rFonts w:ascii="Times New Roman" w:hAnsi="Times New Roman" w:cs="Times New Roman"/>
          <w:color w:val="231F20"/>
          <w:sz w:val="24"/>
          <w:szCs w:val="24"/>
        </w:rPr>
        <w:t>овладение первоначальными научными представлениями о системе русского языка: фонетике, графике, лексике, морфе- мике, морфологии и синтаксисе; об основных единицах языка, их признаках и особенностях употребления в речи; использова</w:t>
      </w:r>
      <w:r w:rsidRPr="00170BCD">
        <w:rPr>
          <w:rStyle w:val="11"/>
          <w:rFonts w:ascii="Times New Roman" w:hAnsi="Times New Roman" w:cs="Times New Roman"/>
          <w:color w:val="231F20"/>
          <w:sz w:val="24"/>
          <w:szCs w:val="24"/>
        </w:rPr>
        <w:softHyphen/>
        <w:t>ние в речевой деятельности норм современного русского литера</w:t>
      </w:r>
      <w:r w:rsidRPr="00170BCD">
        <w:rPr>
          <w:rStyle w:val="11"/>
          <w:rFonts w:ascii="Times New Roman" w:hAnsi="Times New Roman" w:cs="Times New Roman"/>
          <w:color w:val="231F20"/>
          <w:sz w:val="24"/>
          <w:szCs w:val="24"/>
        </w:rPr>
        <w:softHyphen/>
        <w:t>турного языка (орфоэпических, лексических, грамматических, орфографических, пунктуационных) и речевого этикета;</w:t>
      </w:r>
    </w:p>
    <w:p w14:paraId="276FB986" w14:textId="77777777" w:rsidR="00F32176" w:rsidRPr="00170BCD" w:rsidRDefault="00F32176" w:rsidP="004B39C3">
      <w:pPr>
        <w:pStyle w:val="a9"/>
        <w:numPr>
          <w:ilvl w:val="0"/>
          <w:numId w:val="9"/>
        </w:numPr>
        <w:tabs>
          <w:tab w:val="left" w:pos="570"/>
        </w:tabs>
        <w:spacing w:line="271" w:lineRule="auto"/>
        <w:jc w:val="both"/>
        <w:rPr>
          <w:rFonts w:ascii="Times New Roman" w:hAnsi="Times New Roman" w:cs="Times New Roman"/>
          <w:sz w:val="24"/>
          <w:szCs w:val="24"/>
        </w:rPr>
      </w:pPr>
      <w:bookmarkStart w:id="124" w:name="bookmark134"/>
      <w:bookmarkEnd w:id="124"/>
      <w:r w:rsidRPr="00170BCD">
        <w:rPr>
          <w:rStyle w:val="11"/>
          <w:rFonts w:ascii="Times New Roman" w:hAnsi="Times New Roman" w:cs="Times New Roman"/>
          <w:color w:val="231F20"/>
          <w:sz w:val="24"/>
          <w:szCs w:val="24"/>
        </w:rPr>
        <w:t>развитие функциональной грамотности, готовности к успешному взаимодействию с изменяющимся миром и дальней</w:t>
      </w:r>
      <w:r w:rsidRPr="00170BCD">
        <w:rPr>
          <w:rStyle w:val="11"/>
          <w:rFonts w:ascii="Times New Roman" w:hAnsi="Times New Roman" w:cs="Times New Roman"/>
          <w:color w:val="231F20"/>
          <w:sz w:val="24"/>
          <w:szCs w:val="24"/>
        </w:rPr>
        <w:softHyphen/>
        <w:t>шему успешному образованию.</w:t>
      </w:r>
    </w:p>
    <w:p w14:paraId="042D1729" w14:textId="5098BC90" w:rsidR="00F32176" w:rsidRPr="00170BCD" w:rsidRDefault="00F42B3D">
      <w:pPr>
        <w:pStyle w:val="a9"/>
        <w:spacing w:line="276" w:lineRule="auto"/>
        <w:jc w:val="both"/>
        <w:rPr>
          <w:rFonts w:ascii="Times New Roman" w:hAnsi="Times New Roman" w:cs="Times New Roman"/>
          <w:sz w:val="24"/>
          <w:szCs w:val="24"/>
        </w:rPr>
      </w:pPr>
      <w:r>
        <w:rPr>
          <w:rStyle w:val="11"/>
          <w:rFonts w:ascii="Times New Roman" w:hAnsi="Times New Roman" w:cs="Times New Roman"/>
          <w:color w:val="231F20"/>
          <w:sz w:val="24"/>
          <w:szCs w:val="24"/>
        </w:rPr>
        <w:t>Р</w:t>
      </w:r>
      <w:r w:rsidR="00F32176" w:rsidRPr="00170BCD">
        <w:rPr>
          <w:rStyle w:val="11"/>
          <w:rFonts w:ascii="Times New Roman" w:hAnsi="Times New Roman" w:cs="Times New Roman"/>
          <w:color w:val="231F20"/>
          <w:sz w:val="24"/>
          <w:szCs w:val="24"/>
        </w:rPr>
        <w:t xml:space="preserve">абочая программа </w:t>
      </w:r>
      <w:r>
        <w:rPr>
          <w:rStyle w:val="11"/>
          <w:rFonts w:ascii="Times New Roman" w:hAnsi="Times New Roman" w:cs="Times New Roman"/>
          <w:color w:val="231F20"/>
          <w:sz w:val="24"/>
          <w:szCs w:val="24"/>
        </w:rPr>
        <w:t>ориентирована</w:t>
      </w:r>
      <w:r w:rsidR="00F32176" w:rsidRPr="00170BCD">
        <w:rPr>
          <w:rStyle w:val="11"/>
          <w:rFonts w:ascii="Times New Roman" w:hAnsi="Times New Roman" w:cs="Times New Roman"/>
          <w:color w:val="231F20"/>
          <w:sz w:val="24"/>
          <w:szCs w:val="24"/>
        </w:rPr>
        <w:t xml:space="preserve"> на современные тенденции в школьном обра</w:t>
      </w:r>
      <w:r w:rsidR="00F32176" w:rsidRPr="00170BCD">
        <w:rPr>
          <w:rStyle w:val="11"/>
          <w:rFonts w:ascii="Times New Roman" w:hAnsi="Times New Roman" w:cs="Times New Roman"/>
          <w:color w:val="231F20"/>
          <w:sz w:val="24"/>
          <w:szCs w:val="24"/>
        </w:rPr>
        <w:softHyphen/>
        <w:t>зовании и активные методики обучения.</w:t>
      </w:r>
    </w:p>
    <w:p w14:paraId="17EE0179" w14:textId="745EAE9E" w:rsidR="00F32176" w:rsidRPr="00170BCD" w:rsidRDefault="00F32176" w:rsidP="00F42B3D">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 </w:t>
      </w:r>
    </w:p>
    <w:p w14:paraId="20BB4372"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 программе определяются цели изучения учебного предмета «Русский язык» на уровне начального общего образования, планируемые результаты освоения младшими школьниками предмета «Русский язык»: личностные, метапредметные, пред</w:t>
      </w:r>
      <w:r w:rsidRPr="00170BCD">
        <w:rPr>
          <w:rStyle w:val="11"/>
          <w:rFonts w:ascii="Times New Roman" w:hAnsi="Times New Roman" w:cs="Times New Roman"/>
          <w:color w:val="231F20"/>
          <w:sz w:val="24"/>
          <w:szCs w:val="24"/>
        </w:rPr>
        <w:softHyphen/>
        <w:t>метные. Личностные и метапредметные результаты представле</w:t>
      </w:r>
      <w:r w:rsidRPr="00170BCD">
        <w:rPr>
          <w:rStyle w:val="11"/>
          <w:rFonts w:ascii="Times New Roman" w:hAnsi="Times New Roman" w:cs="Times New Roman"/>
          <w:color w:val="231F20"/>
          <w:sz w:val="24"/>
          <w:szCs w:val="24"/>
        </w:rPr>
        <w:softHyphen/>
        <w:t>ны с учётом методических традиций и особенностей преподава</w:t>
      </w:r>
      <w:r w:rsidRPr="00170BCD">
        <w:rPr>
          <w:rStyle w:val="11"/>
          <w:rFonts w:ascii="Times New Roman" w:hAnsi="Times New Roman" w:cs="Times New Roman"/>
          <w:color w:val="231F20"/>
          <w:sz w:val="24"/>
          <w:szCs w:val="24"/>
        </w:rPr>
        <w:softHyphen/>
        <w:t>ния русского языка в начальной школе. Предметные планируе</w:t>
      </w:r>
      <w:r w:rsidRPr="00170BCD">
        <w:rPr>
          <w:rStyle w:val="11"/>
          <w:rFonts w:ascii="Times New Roman" w:hAnsi="Times New Roman" w:cs="Times New Roman"/>
          <w:color w:val="231F20"/>
          <w:sz w:val="24"/>
          <w:szCs w:val="24"/>
        </w:rPr>
        <w:softHyphen/>
        <w:t>мые результаты освоения программы даны для каждого года изучения предмета «Русский язык».</w:t>
      </w:r>
    </w:p>
    <w:p w14:paraId="4B1720A4"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Программа устанавливает распределение учебного материала по классам, даёт примерный объём учебных часов для изучения разделов и тем курса, а также рекомендуемую последователь</w:t>
      </w:r>
      <w:r w:rsidRPr="00170BCD">
        <w:rPr>
          <w:rStyle w:val="11"/>
          <w:rFonts w:ascii="Times New Roman" w:hAnsi="Times New Roman" w:cs="Times New Roman"/>
          <w:color w:val="231F20"/>
          <w:sz w:val="24"/>
          <w:szCs w:val="24"/>
        </w:rPr>
        <w:softHyphen/>
        <w:t>ность изучения тем, основанную на логике развития предметно</w:t>
      </w:r>
      <w:r w:rsidRPr="00170BCD">
        <w:rPr>
          <w:rStyle w:val="11"/>
          <w:rFonts w:ascii="Times New Roman" w:hAnsi="Times New Roman" w:cs="Times New Roman"/>
          <w:color w:val="231F20"/>
          <w:sz w:val="24"/>
          <w:szCs w:val="24"/>
        </w:rPr>
        <w:softHyphen/>
        <w:t>го содержания и учёте психологических и возрастных особен</w:t>
      </w:r>
      <w:r w:rsidRPr="00170BCD">
        <w:rPr>
          <w:rStyle w:val="11"/>
          <w:rFonts w:ascii="Times New Roman" w:hAnsi="Times New Roman" w:cs="Times New Roman"/>
          <w:color w:val="231F20"/>
          <w:sz w:val="24"/>
          <w:szCs w:val="24"/>
        </w:rPr>
        <w:softHyphen/>
        <w:t>ностей младших школьников.</w:t>
      </w:r>
    </w:p>
    <w:p w14:paraId="6B640DCB"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Содержание рабочей программы составлено таким образом, что достижение младшими школьниками как личностных, так и метапредметных результатов обеспечивает преемственность и перспективность в освоении областей знаний, которые отра</w:t>
      </w:r>
      <w:r w:rsidRPr="00170BCD">
        <w:rPr>
          <w:rStyle w:val="11"/>
          <w:rFonts w:ascii="Times New Roman" w:hAnsi="Times New Roman" w:cs="Times New Roman"/>
          <w:color w:val="231F20"/>
          <w:sz w:val="24"/>
          <w:szCs w:val="24"/>
        </w:rPr>
        <w:softHyphen/>
        <w:t>жают ведущие идеи учебных предметов основной школы и под</w:t>
      </w:r>
      <w:r w:rsidRPr="00170BCD">
        <w:rPr>
          <w:rStyle w:val="11"/>
          <w:rFonts w:ascii="Times New Roman" w:hAnsi="Times New Roman" w:cs="Times New Roman"/>
          <w:color w:val="231F20"/>
          <w:sz w:val="24"/>
          <w:szCs w:val="24"/>
        </w:rPr>
        <w:softHyphen/>
        <w:t>чёркивают пропедевтическое значение этапа начального обра</w:t>
      </w:r>
      <w:r w:rsidRPr="00170BCD">
        <w:rPr>
          <w:rStyle w:val="11"/>
          <w:rFonts w:ascii="Times New Roman" w:hAnsi="Times New Roman" w:cs="Times New Roman"/>
          <w:color w:val="231F20"/>
          <w:sz w:val="24"/>
          <w:szCs w:val="24"/>
        </w:rPr>
        <w:softHyphen/>
        <w:t>зования, формирование готовности младшего школьника к дальнейшему обучению.</w:t>
      </w:r>
    </w:p>
    <w:p w14:paraId="78721D14"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Центральной идеей конструирования содержания и планиру</w:t>
      </w:r>
      <w:r w:rsidRPr="00170BCD">
        <w:rPr>
          <w:rStyle w:val="11"/>
          <w:rFonts w:ascii="Times New Roman" w:hAnsi="Times New Roman" w:cs="Times New Roman"/>
          <w:color w:val="231F20"/>
          <w:sz w:val="24"/>
          <w:szCs w:val="24"/>
        </w:rPr>
        <w:softHyphen/>
        <w:t>емых результатов обучения является признание равной значи</w:t>
      </w:r>
      <w:r w:rsidRPr="00170BCD">
        <w:rPr>
          <w:rStyle w:val="11"/>
          <w:rFonts w:ascii="Times New Roman" w:hAnsi="Times New Roman" w:cs="Times New Roman"/>
          <w:color w:val="231F20"/>
          <w:sz w:val="24"/>
          <w:szCs w:val="24"/>
        </w:rPr>
        <w:softHyphen/>
        <w:t>мости работы по изучению системы языка и работы по совер</w:t>
      </w:r>
      <w:r w:rsidRPr="00170BCD">
        <w:rPr>
          <w:rStyle w:val="11"/>
          <w:rFonts w:ascii="Times New Roman" w:hAnsi="Times New Roman" w:cs="Times New Roman"/>
          <w:color w:val="231F20"/>
          <w:sz w:val="24"/>
          <w:szCs w:val="24"/>
        </w:rPr>
        <w:softHyphen/>
        <w:t>шенствованию речи младших школьников. Языковой материал призван сформировать первоначальные представления о струк</w:t>
      </w:r>
      <w:r w:rsidRPr="00170BCD">
        <w:rPr>
          <w:rStyle w:val="11"/>
          <w:rFonts w:ascii="Times New Roman" w:hAnsi="Times New Roman" w:cs="Times New Roman"/>
          <w:color w:val="231F20"/>
          <w:sz w:val="24"/>
          <w:szCs w:val="24"/>
        </w:rPr>
        <w:softHyphen/>
        <w:t>туре русского языка, способствовать усвоению норм русского литературного языка, орфографических и пунктуационных правил. Развитие устной и письменной речи младших школь</w:t>
      </w:r>
      <w:r w:rsidRPr="00170BCD">
        <w:rPr>
          <w:rStyle w:val="11"/>
          <w:rFonts w:ascii="Times New Roman" w:hAnsi="Times New Roman" w:cs="Times New Roman"/>
          <w:color w:val="231F20"/>
          <w:sz w:val="24"/>
          <w:szCs w:val="24"/>
        </w:rPr>
        <w:softHyphen/>
        <w:t>ников направлено на решение практической задачи развития всех видов речевой деятельности, отработку навыков использо</w:t>
      </w:r>
      <w:r w:rsidRPr="00170BCD">
        <w:rPr>
          <w:rStyle w:val="11"/>
          <w:rFonts w:ascii="Times New Roman" w:hAnsi="Times New Roman" w:cs="Times New Roman"/>
          <w:color w:val="231F20"/>
          <w:sz w:val="24"/>
          <w:szCs w:val="24"/>
        </w:rPr>
        <w:softHyphen/>
        <w:t>вания усвоенных норм русского литературного языка, речевых норм и правил речевого этикета в процессе устного и письмен</w:t>
      </w:r>
      <w:r w:rsidRPr="00170BCD">
        <w:rPr>
          <w:rStyle w:val="11"/>
          <w:rFonts w:ascii="Times New Roman" w:hAnsi="Times New Roman" w:cs="Times New Roman"/>
          <w:color w:val="231F20"/>
          <w:sz w:val="24"/>
          <w:szCs w:val="24"/>
        </w:rPr>
        <w:softHyphen/>
        <w:t>ного общения. Ряд задач по совершенствованию речевой дея</w:t>
      </w:r>
      <w:r w:rsidRPr="00170BCD">
        <w:rPr>
          <w:rStyle w:val="11"/>
          <w:rFonts w:ascii="Times New Roman" w:hAnsi="Times New Roman" w:cs="Times New Roman"/>
          <w:color w:val="231F20"/>
          <w:sz w:val="24"/>
          <w:szCs w:val="24"/>
        </w:rPr>
        <w:softHyphen/>
        <w:t>тельности решаются совместно с учебным предметом «Литера</w:t>
      </w:r>
      <w:r w:rsidRPr="00170BCD">
        <w:rPr>
          <w:rStyle w:val="11"/>
          <w:rFonts w:ascii="Times New Roman" w:hAnsi="Times New Roman" w:cs="Times New Roman"/>
          <w:color w:val="231F20"/>
          <w:sz w:val="24"/>
          <w:szCs w:val="24"/>
        </w:rPr>
        <w:softHyphen/>
        <w:t>турное чтение».</w:t>
      </w:r>
    </w:p>
    <w:p w14:paraId="4CD27DAE" w14:textId="77777777" w:rsidR="00F32176" w:rsidRPr="00170BCD" w:rsidRDefault="00F32176">
      <w:pPr>
        <w:pStyle w:val="a9"/>
        <w:jc w:val="both"/>
        <w:rPr>
          <w:rFonts w:ascii="Times New Roman" w:hAnsi="Times New Roman" w:cs="Times New Roman"/>
          <w:sz w:val="24"/>
          <w:szCs w:val="24"/>
        </w:rPr>
        <w:sectPr w:rsidR="00F32176" w:rsidRPr="00170BCD">
          <w:footerReference w:type="even" r:id="rId14"/>
          <w:footerReference w:type="default" r:id="rId15"/>
          <w:footnotePr>
            <w:numFmt w:val="upperRoman"/>
          </w:footnotePr>
          <w:type w:val="continuous"/>
          <w:pgSz w:w="7824" w:h="12019"/>
          <w:pgMar w:top="560" w:right="712" w:bottom="973" w:left="714" w:header="132" w:footer="545" w:gutter="0"/>
          <w:cols w:space="720"/>
          <w:noEndnote/>
          <w:docGrid w:linePitch="360"/>
        </w:sectPr>
      </w:pPr>
      <w:r w:rsidRPr="00170BCD">
        <w:rPr>
          <w:rStyle w:val="11"/>
          <w:rFonts w:ascii="Times New Roman" w:hAnsi="Times New Roman" w:cs="Times New Roman"/>
          <w:color w:val="231F20"/>
          <w:sz w:val="24"/>
          <w:szCs w:val="24"/>
        </w:rPr>
        <w:t>Общее число часов, отведённых на изучение «Русского язы</w:t>
      </w:r>
      <w:r w:rsidRPr="00170BCD">
        <w:rPr>
          <w:rStyle w:val="11"/>
          <w:rFonts w:ascii="Times New Roman" w:hAnsi="Times New Roman" w:cs="Times New Roman"/>
          <w:color w:val="231F20"/>
          <w:sz w:val="24"/>
          <w:szCs w:val="24"/>
        </w:rPr>
        <w:softHyphen/>
        <w:t>ка», — 675 (5 часов в неделю в каждом классе): в 1 классе — 165 ч, во 2—4 классах — по 170 ч.</w:t>
      </w:r>
    </w:p>
    <w:p w14:paraId="422C47F7" w14:textId="77777777" w:rsidR="00F32176" w:rsidRPr="00170BCD" w:rsidRDefault="00F32176">
      <w:pPr>
        <w:pStyle w:val="a6"/>
        <w:pBdr>
          <w:bottom w:val="single" w:sz="4" w:space="0" w:color="auto"/>
        </w:pBdr>
        <w:spacing w:after="140" w:line="262" w:lineRule="auto"/>
        <w:ind w:firstLine="0"/>
        <w:jc w:val="both"/>
        <w:rPr>
          <w:rFonts w:ascii="Times New Roman" w:hAnsi="Times New Roman" w:cs="Times New Roman"/>
          <w:sz w:val="24"/>
          <w:szCs w:val="24"/>
        </w:rPr>
      </w:pPr>
      <w:r w:rsidRPr="00170BCD">
        <w:rPr>
          <w:rStyle w:val="a5"/>
          <w:rFonts w:ascii="Times New Roman" w:hAnsi="Times New Roman" w:cs="Times New Roman"/>
          <w:b/>
          <w:bCs/>
          <w:color w:val="231F20"/>
          <w:sz w:val="24"/>
          <w:szCs w:val="24"/>
        </w:rPr>
        <w:t>СОДЕРЖАНИЕ ОБУЧЕНИЯ</w:t>
      </w:r>
    </w:p>
    <w:p w14:paraId="37D19AB5" w14:textId="77777777" w:rsidR="00F32176" w:rsidRPr="00170BCD" w:rsidRDefault="00F32176" w:rsidP="004B39C3">
      <w:pPr>
        <w:pStyle w:val="24"/>
        <w:numPr>
          <w:ilvl w:val="0"/>
          <w:numId w:val="10"/>
        </w:numPr>
        <w:tabs>
          <w:tab w:val="left" w:pos="282"/>
        </w:tabs>
        <w:spacing w:after="140"/>
        <w:jc w:val="both"/>
        <w:rPr>
          <w:rFonts w:ascii="Times New Roman" w:hAnsi="Times New Roman" w:cs="Times New Roman"/>
          <w:b w:val="0"/>
          <w:bCs w:val="0"/>
          <w:w w:val="100"/>
          <w:sz w:val="24"/>
          <w:szCs w:val="24"/>
        </w:rPr>
      </w:pPr>
      <w:bookmarkStart w:id="125" w:name="bookmark138"/>
      <w:bookmarkEnd w:id="125"/>
      <w:r w:rsidRPr="00170BCD">
        <w:rPr>
          <w:rStyle w:val="23"/>
          <w:rFonts w:ascii="Times New Roman" w:hAnsi="Times New Roman" w:cs="Times New Roman"/>
          <w:b/>
          <w:bCs/>
          <w:color w:val="231F20"/>
          <w:sz w:val="24"/>
          <w:szCs w:val="24"/>
        </w:rPr>
        <w:t>КЛАСС</w:t>
      </w:r>
    </w:p>
    <w:p w14:paraId="7F28F2A2" w14:textId="55962DC8" w:rsidR="00F32176" w:rsidRPr="00170BCD" w:rsidRDefault="00F32176">
      <w:pPr>
        <w:pStyle w:val="a6"/>
        <w:spacing w:after="80" w:line="264" w:lineRule="auto"/>
        <w:ind w:firstLine="0"/>
        <w:jc w:val="both"/>
        <w:rPr>
          <w:rFonts w:ascii="Times New Roman" w:hAnsi="Times New Roman" w:cs="Times New Roman"/>
          <w:sz w:val="24"/>
          <w:szCs w:val="24"/>
        </w:rPr>
      </w:pPr>
      <w:r w:rsidRPr="00170BCD">
        <w:rPr>
          <w:rStyle w:val="a5"/>
          <w:rFonts w:ascii="Times New Roman" w:hAnsi="Times New Roman" w:cs="Times New Roman"/>
          <w:b/>
          <w:bCs/>
          <w:color w:val="231F20"/>
          <w:sz w:val="24"/>
          <w:szCs w:val="24"/>
        </w:rPr>
        <w:t>Обучение грамоте</w:t>
      </w:r>
    </w:p>
    <w:p w14:paraId="60F12BBB" w14:textId="77777777" w:rsidR="00F32176" w:rsidRPr="00170BCD" w:rsidRDefault="00F32176">
      <w:pPr>
        <w:pStyle w:val="30"/>
        <w:jc w:val="both"/>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Развитие речи</w:t>
      </w:r>
    </w:p>
    <w:p w14:paraId="1F27A0F1"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Составление небольших рассказов повествовательного харак</w:t>
      </w:r>
      <w:r w:rsidRPr="00170BCD">
        <w:rPr>
          <w:rStyle w:val="11"/>
          <w:rFonts w:ascii="Times New Roman" w:hAnsi="Times New Roman" w:cs="Times New Roman"/>
          <w:color w:val="231F20"/>
          <w:sz w:val="24"/>
          <w:szCs w:val="24"/>
        </w:rPr>
        <w:softHyphen/>
        <w:t>тера по серии сюжетных картинок, материалам собственных игр, занятий, наблюдений.</w:t>
      </w:r>
    </w:p>
    <w:p w14:paraId="4E5608A1" w14:textId="77777777" w:rsidR="00F32176" w:rsidRPr="00170BCD" w:rsidRDefault="00F32176">
      <w:pPr>
        <w:pStyle w:val="a9"/>
        <w:spacing w:after="8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Понимание текста при его прослушивании и при самостоя</w:t>
      </w:r>
      <w:r w:rsidRPr="00170BCD">
        <w:rPr>
          <w:rStyle w:val="11"/>
          <w:rFonts w:ascii="Times New Roman" w:hAnsi="Times New Roman" w:cs="Times New Roman"/>
          <w:color w:val="231F20"/>
          <w:sz w:val="24"/>
          <w:szCs w:val="24"/>
        </w:rPr>
        <w:softHyphen/>
        <w:t>тельном чтении вслух.</w:t>
      </w:r>
    </w:p>
    <w:p w14:paraId="5595E27A" w14:textId="77777777" w:rsidR="00F32176" w:rsidRPr="00170BCD" w:rsidRDefault="00F32176">
      <w:pPr>
        <w:pStyle w:val="30"/>
        <w:jc w:val="both"/>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Слово и предложение</w:t>
      </w:r>
    </w:p>
    <w:p w14:paraId="721E41ED"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Различение слова и предложения. Работа с предложением: выделение слов, изменение их порядка.</w:t>
      </w:r>
    </w:p>
    <w:p w14:paraId="0DD4189D" w14:textId="77777777" w:rsidR="00F32176" w:rsidRPr="00170BCD" w:rsidRDefault="00F32176">
      <w:pPr>
        <w:pStyle w:val="a9"/>
        <w:spacing w:after="8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Восприятие слова как объекта изучения, материала для ана</w:t>
      </w:r>
      <w:r w:rsidRPr="00170BCD">
        <w:rPr>
          <w:rStyle w:val="11"/>
          <w:rFonts w:ascii="Times New Roman" w:hAnsi="Times New Roman" w:cs="Times New Roman"/>
          <w:color w:val="231F20"/>
          <w:sz w:val="24"/>
          <w:szCs w:val="24"/>
        </w:rPr>
        <w:softHyphen/>
        <w:t>лиза. Наблюдение над значением слова.</w:t>
      </w:r>
    </w:p>
    <w:p w14:paraId="1CC0E7B9" w14:textId="77777777" w:rsidR="00F32176" w:rsidRPr="00170BCD" w:rsidRDefault="00F32176">
      <w:pPr>
        <w:pStyle w:val="30"/>
        <w:jc w:val="both"/>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Фонетика</w:t>
      </w:r>
    </w:p>
    <w:p w14:paraId="2F866FE3"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Звуки речи. Единство звукового состава слова и его значения. Установление последовательности звуков в слове и количе</w:t>
      </w:r>
      <w:r w:rsidRPr="00170BCD">
        <w:rPr>
          <w:rStyle w:val="11"/>
          <w:rFonts w:ascii="Times New Roman" w:hAnsi="Times New Roman" w:cs="Times New Roman"/>
          <w:color w:val="231F20"/>
          <w:sz w:val="24"/>
          <w:szCs w:val="24"/>
        </w:rPr>
        <w:softHyphen/>
        <w:t>ства звуков. Сопоставление слов, различающихся одним или несколькими звуками. Звуковой анализ слова, работа со звуко</w:t>
      </w:r>
      <w:r w:rsidRPr="00170BCD">
        <w:rPr>
          <w:rStyle w:val="11"/>
          <w:rFonts w:ascii="Times New Roman" w:hAnsi="Times New Roman" w:cs="Times New Roman"/>
          <w:color w:val="231F20"/>
          <w:sz w:val="24"/>
          <w:szCs w:val="24"/>
        </w:rPr>
        <w:softHyphen/>
        <w:t>выми моделями: построение модели звукового состава слова, подбор слов, соответствующих заданной модели.</w:t>
      </w:r>
    </w:p>
    <w:p w14:paraId="537F1C79"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Различение гласных и согласных звуков, гласных ударных и безударных, согласных твёрдых и мягких, звонких и глухих.</w:t>
      </w:r>
    </w:p>
    <w:p w14:paraId="4E7432F6"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Определение места ударения.</w:t>
      </w:r>
    </w:p>
    <w:p w14:paraId="5AD3DB83" w14:textId="77777777" w:rsidR="00F32176" w:rsidRPr="00170BCD" w:rsidRDefault="00F32176">
      <w:pPr>
        <w:pStyle w:val="a9"/>
        <w:spacing w:after="80"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Слог как минимальная произносительная единица. Количе</w:t>
      </w:r>
      <w:r w:rsidRPr="00170BCD">
        <w:rPr>
          <w:rStyle w:val="11"/>
          <w:rFonts w:ascii="Times New Roman" w:hAnsi="Times New Roman" w:cs="Times New Roman"/>
          <w:color w:val="231F20"/>
          <w:sz w:val="24"/>
          <w:szCs w:val="24"/>
        </w:rPr>
        <w:softHyphen/>
        <w:t>ство слогов в слове. Ударный слог.</w:t>
      </w:r>
    </w:p>
    <w:p w14:paraId="0C9909C2" w14:textId="77777777" w:rsidR="00F32176" w:rsidRPr="00170BCD" w:rsidRDefault="00F32176">
      <w:pPr>
        <w:pStyle w:val="30"/>
        <w:jc w:val="both"/>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Графика</w:t>
      </w:r>
    </w:p>
    <w:p w14:paraId="661810CB"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Различение звука и буквы: буква как знак звука. Слоговой принцип русской графики. Буквы гласных как показатель твёр</w:t>
      </w:r>
      <w:r w:rsidRPr="00170BCD">
        <w:rPr>
          <w:rStyle w:val="11"/>
          <w:rFonts w:ascii="Times New Roman" w:hAnsi="Times New Roman" w:cs="Times New Roman"/>
          <w:color w:val="231F20"/>
          <w:sz w:val="24"/>
          <w:szCs w:val="24"/>
        </w:rPr>
        <w:softHyphen/>
        <w:t xml:space="preserve">дости — мягкости согласных звуков. Функции букв </w:t>
      </w:r>
      <w:r w:rsidRPr="00170BCD">
        <w:rPr>
          <w:rStyle w:val="11"/>
          <w:rFonts w:ascii="Times New Roman" w:hAnsi="Times New Roman" w:cs="Times New Roman"/>
          <w:b/>
          <w:bCs/>
          <w:i/>
          <w:iCs/>
          <w:color w:val="231F20"/>
          <w:sz w:val="24"/>
          <w:szCs w:val="24"/>
        </w:rPr>
        <w:t>е</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ё</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ю</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я</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color w:val="231F20"/>
          <w:sz w:val="24"/>
          <w:szCs w:val="24"/>
        </w:rPr>
        <w:t>Мягкий знак как показатель мягкости предшествующего со</w:t>
      </w:r>
      <w:r w:rsidRPr="00170BCD">
        <w:rPr>
          <w:rStyle w:val="11"/>
          <w:rFonts w:ascii="Times New Roman" w:hAnsi="Times New Roman" w:cs="Times New Roman"/>
          <w:color w:val="231F20"/>
          <w:sz w:val="24"/>
          <w:szCs w:val="24"/>
        </w:rPr>
        <w:softHyphen/>
        <w:t>гласного звука в конце слова.</w:t>
      </w:r>
    </w:p>
    <w:p w14:paraId="44493A3A" w14:textId="77777777" w:rsidR="00F32176" w:rsidRPr="00170BCD" w:rsidRDefault="00F32176">
      <w:pPr>
        <w:pStyle w:val="a9"/>
        <w:spacing w:after="24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Последовательность букв в русском алфавите.</w:t>
      </w:r>
    </w:p>
    <w:p w14:paraId="484B8DEC" w14:textId="77777777" w:rsidR="00F32176" w:rsidRPr="00170BCD" w:rsidRDefault="00F32176">
      <w:pPr>
        <w:pStyle w:val="30"/>
        <w:jc w:val="both"/>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Чтение</w:t>
      </w:r>
    </w:p>
    <w:p w14:paraId="1590822F"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Слоговое чтение (ориентация на букву, обозначающую глас</w:t>
      </w:r>
      <w:r w:rsidRPr="00170BCD">
        <w:rPr>
          <w:rStyle w:val="11"/>
          <w:rFonts w:ascii="Times New Roman" w:hAnsi="Times New Roman" w:cs="Times New Roman"/>
          <w:color w:val="231F20"/>
          <w:sz w:val="24"/>
          <w:szCs w:val="24"/>
        </w:rPr>
        <w:softHyphen/>
        <w:t>ный звук). Плавное слоговое чтение и чтение целыми словами со скоростью, соответствующей индивидуальному темпу. Чте</w:t>
      </w:r>
      <w:r w:rsidRPr="00170BCD">
        <w:rPr>
          <w:rStyle w:val="11"/>
          <w:rFonts w:ascii="Times New Roman" w:hAnsi="Times New Roman" w:cs="Times New Roman"/>
          <w:color w:val="231F20"/>
          <w:sz w:val="24"/>
          <w:szCs w:val="24"/>
        </w:rPr>
        <w:softHyphen/>
        <w:t>ние с интонациями и паузами в соответствии со знаками препи</w:t>
      </w:r>
      <w:r w:rsidRPr="00170BCD">
        <w:rPr>
          <w:rStyle w:val="11"/>
          <w:rFonts w:ascii="Times New Roman" w:hAnsi="Times New Roman" w:cs="Times New Roman"/>
          <w:color w:val="231F20"/>
          <w:sz w:val="24"/>
          <w:szCs w:val="24"/>
        </w:rPr>
        <w:softHyphen/>
        <w:t>нания. Осознанное чтение слов, словосочетаний, предложений. Выразительное чтение на материале небольших прозаических текстов и стихотворений.</w:t>
      </w:r>
    </w:p>
    <w:p w14:paraId="63DF0AAE" w14:textId="77777777" w:rsidR="00F32176" w:rsidRPr="00170BCD" w:rsidRDefault="00F32176">
      <w:pPr>
        <w:pStyle w:val="a9"/>
        <w:spacing w:after="14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Орфоэпическое чтение (при переходе к чтению целыми сло</w:t>
      </w:r>
      <w:r w:rsidRPr="00170BCD">
        <w:rPr>
          <w:rStyle w:val="11"/>
          <w:rFonts w:ascii="Times New Roman" w:hAnsi="Times New Roman" w:cs="Times New Roman"/>
          <w:color w:val="231F20"/>
          <w:sz w:val="24"/>
          <w:szCs w:val="24"/>
        </w:rPr>
        <w:softHyphen/>
        <w:t>вами). Орфографическое чтение (проговаривание) как сред</w:t>
      </w:r>
      <w:r w:rsidRPr="00170BCD">
        <w:rPr>
          <w:rStyle w:val="11"/>
          <w:rFonts w:ascii="Times New Roman" w:hAnsi="Times New Roman" w:cs="Times New Roman"/>
          <w:color w:val="231F20"/>
          <w:sz w:val="24"/>
          <w:szCs w:val="24"/>
        </w:rPr>
        <w:softHyphen/>
        <w:t>ство самоконтроля при письме под диктовку и при списыва</w:t>
      </w:r>
      <w:r w:rsidRPr="00170BCD">
        <w:rPr>
          <w:rStyle w:val="11"/>
          <w:rFonts w:ascii="Times New Roman" w:hAnsi="Times New Roman" w:cs="Times New Roman"/>
          <w:color w:val="231F20"/>
          <w:sz w:val="24"/>
          <w:szCs w:val="24"/>
        </w:rPr>
        <w:softHyphen/>
        <w:t>нии.</w:t>
      </w:r>
    </w:p>
    <w:p w14:paraId="7EA9AB98" w14:textId="77777777" w:rsidR="00F32176" w:rsidRPr="00170BCD" w:rsidRDefault="00F32176">
      <w:pPr>
        <w:pStyle w:val="30"/>
        <w:jc w:val="both"/>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Письмо</w:t>
      </w:r>
    </w:p>
    <w:p w14:paraId="4E28E61F"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Ориентация на пространстве листа в тетради и на простран</w:t>
      </w:r>
      <w:r w:rsidRPr="00170BCD">
        <w:rPr>
          <w:rStyle w:val="11"/>
          <w:rFonts w:ascii="Times New Roman" w:hAnsi="Times New Roman" w:cs="Times New Roman"/>
          <w:color w:val="231F20"/>
          <w:sz w:val="24"/>
          <w:szCs w:val="24"/>
        </w:rPr>
        <w:softHyphen/>
        <w:t>стве классной доски. Гигиенические требования, которые необ</w:t>
      </w:r>
      <w:r w:rsidRPr="00170BCD">
        <w:rPr>
          <w:rStyle w:val="11"/>
          <w:rFonts w:ascii="Times New Roman" w:hAnsi="Times New Roman" w:cs="Times New Roman"/>
          <w:color w:val="231F20"/>
          <w:sz w:val="24"/>
          <w:szCs w:val="24"/>
        </w:rPr>
        <w:softHyphen/>
        <w:t>ходимо соблюдать во время письма.</w:t>
      </w:r>
    </w:p>
    <w:p w14:paraId="12110F80"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Начертание письменных прописных и строчных букв. Пись</w:t>
      </w:r>
      <w:r w:rsidRPr="00170BCD">
        <w:rPr>
          <w:rStyle w:val="11"/>
          <w:rFonts w:ascii="Times New Roman" w:hAnsi="Times New Roman" w:cs="Times New Roman"/>
          <w:color w:val="231F20"/>
          <w:sz w:val="24"/>
          <w:szCs w:val="24"/>
        </w:rPr>
        <w:softHyphen/>
        <w:t>мо разборчивым, аккуратным почерком. Письмо под диктовку слов и предложений, написание которых не расходится с их произношением. Приёмы и последовательность правильного списывания текста.</w:t>
      </w:r>
    </w:p>
    <w:p w14:paraId="338C6BFB" w14:textId="77777777" w:rsidR="00F32176" w:rsidRPr="00170BCD" w:rsidRDefault="00F32176">
      <w:pPr>
        <w:pStyle w:val="a9"/>
        <w:spacing w:after="14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Функция небуквенных графических средств: пробела между словами, знака переноса.</w:t>
      </w:r>
    </w:p>
    <w:p w14:paraId="2D1744CA" w14:textId="77777777" w:rsidR="00F32176" w:rsidRPr="00170BCD" w:rsidRDefault="00F32176">
      <w:pPr>
        <w:pStyle w:val="30"/>
        <w:jc w:val="both"/>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Орфография и пунктуация</w:t>
      </w:r>
    </w:p>
    <w:p w14:paraId="70B6D398" w14:textId="77777777" w:rsidR="00F32176" w:rsidRPr="00170BCD" w:rsidRDefault="00F32176">
      <w:pPr>
        <w:pStyle w:val="a9"/>
        <w:spacing w:after="24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Правила правописания и их применение: раздельное написа</w:t>
      </w:r>
      <w:r w:rsidRPr="00170BCD">
        <w:rPr>
          <w:rStyle w:val="11"/>
          <w:rFonts w:ascii="Times New Roman" w:hAnsi="Times New Roman" w:cs="Times New Roman"/>
          <w:color w:val="231F20"/>
          <w:sz w:val="24"/>
          <w:szCs w:val="24"/>
        </w:rPr>
        <w:softHyphen/>
        <w:t xml:space="preserve">ние слов; обозначение гласных после шипящих в сочетаниях </w:t>
      </w:r>
      <w:r w:rsidRPr="00170BCD">
        <w:rPr>
          <w:rStyle w:val="11"/>
          <w:rFonts w:ascii="Times New Roman" w:hAnsi="Times New Roman" w:cs="Times New Roman"/>
          <w:b/>
          <w:bCs/>
          <w:i/>
          <w:iCs/>
          <w:color w:val="231F20"/>
          <w:sz w:val="24"/>
          <w:szCs w:val="24"/>
        </w:rPr>
        <w:t>жи</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ши</w:t>
      </w:r>
      <w:r w:rsidRPr="00170BCD">
        <w:rPr>
          <w:rStyle w:val="11"/>
          <w:rFonts w:ascii="Times New Roman" w:hAnsi="Times New Roman" w:cs="Times New Roman"/>
          <w:color w:val="231F20"/>
          <w:sz w:val="24"/>
          <w:szCs w:val="24"/>
        </w:rPr>
        <w:t xml:space="preserve"> (в положении под ударением), </w:t>
      </w:r>
      <w:r w:rsidRPr="00170BCD">
        <w:rPr>
          <w:rStyle w:val="11"/>
          <w:rFonts w:ascii="Times New Roman" w:hAnsi="Times New Roman" w:cs="Times New Roman"/>
          <w:b/>
          <w:bCs/>
          <w:i/>
          <w:iCs/>
          <w:color w:val="231F20"/>
          <w:sz w:val="24"/>
          <w:szCs w:val="24"/>
        </w:rPr>
        <w:t>ча</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ща</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чу</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щу</w:t>
      </w:r>
      <w:r w:rsidRPr="00170BCD">
        <w:rPr>
          <w:rStyle w:val="11"/>
          <w:rFonts w:ascii="Times New Roman" w:hAnsi="Times New Roman" w:cs="Times New Roman"/>
          <w:i/>
          <w:iCs/>
          <w:color w:val="231F20"/>
          <w:sz w:val="24"/>
          <w:szCs w:val="24"/>
        </w:rPr>
        <w:t>;</w:t>
      </w:r>
      <w:r w:rsidRPr="00170BCD">
        <w:rPr>
          <w:rStyle w:val="11"/>
          <w:rFonts w:ascii="Times New Roman" w:hAnsi="Times New Roman" w:cs="Times New Roman"/>
          <w:color w:val="231F20"/>
          <w:sz w:val="24"/>
          <w:szCs w:val="24"/>
        </w:rPr>
        <w:t xml:space="preserve"> пропис</w:t>
      </w:r>
      <w:r w:rsidRPr="00170BCD">
        <w:rPr>
          <w:rStyle w:val="11"/>
          <w:rFonts w:ascii="Times New Roman" w:hAnsi="Times New Roman" w:cs="Times New Roman"/>
          <w:color w:val="231F20"/>
          <w:sz w:val="24"/>
          <w:szCs w:val="24"/>
        </w:rPr>
        <w:softHyphen/>
        <w:t>ная буква в начале предложения, в именах собственных (имена людей, клички животных); перенос слов по слогам без стечения согласных; знаки препинания в конце предложения.</w:t>
      </w:r>
    </w:p>
    <w:p w14:paraId="30E062BC" w14:textId="77777777" w:rsidR="00F32176" w:rsidRPr="00170BCD" w:rsidRDefault="00F32176">
      <w:pPr>
        <w:pStyle w:val="a6"/>
        <w:spacing w:after="140"/>
        <w:ind w:firstLine="0"/>
        <w:jc w:val="both"/>
        <w:rPr>
          <w:rFonts w:ascii="Times New Roman" w:hAnsi="Times New Roman" w:cs="Times New Roman"/>
          <w:sz w:val="24"/>
          <w:szCs w:val="24"/>
        </w:rPr>
      </w:pPr>
      <w:r w:rsidRPr="00170BCD">
        <w:rPr>
          <w:rStyle w:val="a5"/>
          <w:rFonts w:ascii="Times New Roman" w:hAnsi="Times New Roman" w:cs="Times New Roman"/>
          <w:b/>
          <w:bCs/>
          <w:color w:val="231F20"/>
          <w:sz w:val="24"/>
          <w:szCs w:val="24"/>
        </w:rPr>
        <w:t>Систематический курс</w:t>
      </w:r>
    </w:p>
    <w:p w14:paraId="2B388B28" w14:textId="77777777" w:rsidR="00F32176" w:rsidRPr="00170BCD" w:rsidRDefault="00F32176">
      <w:pPr>
        <w:pStyle w:val="30"/>
        <w:jc w:val="both"/>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Общие сведения о языке</w:t>
      </w:r>
    </w:p>
    <w:p w14:paraId="333F5499" w14:textId="77777777" w:rsidR="00F32176" w:rsidRPr="00170BCD" w:rsidRDefault="00F32176">
      <w:pPr>
        <w:pStyle w:val="a9"/>
        <w:spacing w:after="10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Язык как основное средство человеческого общения. Цели и ситуации общения.</w:t>
      </w:r>
    </w:p>
    <w:p w14:paraId="1F9D4DF9" w14:textId="77777777" w:rsidR="00F32176" w:rsidRPr="00170BCD" w:rsidRDefault="00F32176">
      <w:pPr>
        <w:pStyle w:val="30"/>
        <w:jc w:val="both"/>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Фонетика</w:t>
      </w:r>
    </w:p>
    <w:p w14:paraId="70C4FB82"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Звуки речи. Гласные и согласные звуки, их различение. Уда</w:t>
      </w:r>
      <w:r w:rsidRPr="00170BCD">
        <w:rPr>
          <w:rStyle w:val="11"/>
          <w:rFonts w:ascii="Times New Roman" w:hAnsi="Times New Roman" w:cs="Times New Roman"/>
          <w:color w:val="231F20"/>
          <w:sz w:val="24"/>
          <w:szCs w:val="24"/>
        </w:rPr>
        <w:softHyphen/>
        <w:t>рение в слове. Гласные ударные и безударные. Твёрдые и мяг</w:t>
      </w:r>
      <w:r w:rsidRPr="00170BCD">
        <w:rPr>
          <w:rStyle w:val="11"/>
          <w:rFonts w:ascii="Times New Roman" w:hAnsi="Times New Roman" w:cs="Times New Roman"/>
          <w:color w:val="231F20"/>
          <w:sz w:val="24"/>
          <w:szCs w:val="24"/>
        </w:rPr>
        <w:softHyphen/>
        <w:t>кие согласные звуки, их различение. Звонкие и глухие соглас</w:t>
      </w:r>
      <w:r w:rsidRPr="00170BCD">
        <w:rPr>
          <w:rStyle w:val="11"/>
          <w:rFonts w:ascii="Times New Roman" w:hAnsi="Times New Roman" w:cs="Times New Roman"/>
          <w:color w:val="231F20"/>
          <w:sz w:val="24"/>
          <w:szCs w:val="24"/>
        </w:rPr>
        <w:softHyphen/>
        <w:t>ные звуки, их различение. Согласный звук [й’] и гласный звук [и]. Шипящие [ж], [ш], [ч’], [щ’].</w:t>
      </w:r>
    </w:p>
    <w:p w14:paraId="4FF190F4" w14:textId="77777777" w:rsidR="00F32176" w:rsidRPr="00170BCD" w:rsidRDefault="00F32176">
      <w:pPr>
        <w:pStyle w:val="a9"/>
        <w:spacing w:after="12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Слог. Количество слогов в слове. Ударный слог. Деление слов на слоги (простые случаи, без стечения согласных).</w:t>
      </w:r>
    </w:p>
    <w:p w14:paraId="0152BBAF" w14:textId="77777777" w:rsidR="00F32176" w:rsidRPr="00170BCD" w:rsidRDefault="00F32176">
      <w:pPr>
        <w:pStyle w:val="30"/>
        <w:jc w:val="both"/>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Графика</w:t>
      </w:r>
    </w:p>
    <w:p w14:paraId="5DF6D049"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Звук и буква. Различение звуков и букв. Обозначение на письме твёрдости согласных звуков буквами </w:t>
      </w:r>
      <w:r w:rsidRPr="00170BCD">
        <w:rPr>
          <w:rStyle w:val="11"/>
          <w:rFonts w:ascii="Times New Roman" w:hAnsi="Times New Roman" w:cs="Times New Roman"/>
          <w:b/>
          <w:bCs/>
          <w:i/>
          <w:iCs/>
          <w:color w:val="231F20"/>
          <w:sz w:val="24"/>
          <w:szCs w:val="24"/>
        </w:rPr>
        <w:t>а</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о</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у</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ы</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э</w:t>
      </w:r>
      <w:r w:rsidRPr="00170BCD">
        <w:rPr>
          <w:rStyle w:val="11"/>
          <w:rFonts w:ascii="Times New Roman" w:hAnsi="Times New Roman" w:cs="Times New Roman"/>
          <w:i/>
          <w:iCs/>
          <w:color w:val="231F20"/>
          <w:sz w:val="24"/>
          <w:szCs w:val="24"/>
        </w:rPr>
        <w:t>;</w:t>
      </w:r>
      <w:r w:rsidRPr="00170BCD">
        <w:rPr>
          <w:rStyle w:val="11"/>
          <w:rFonts w:ascii="Times New Roman" w:hAnsi="Times New Roman" w:cs="Times New Roman"/>
          <w:color w:val="231F20"/>
          <w:sz w:val="24"/>
          <w:szCs w:val="24"/>
        </w:rPr>
        <w:t xml:space="preserve"> слова с буквой </w:t>
      </w:r>
      <w:r w:rsidRPr="00170BCD">
        <w:rPr>
          <w:rStyle w:val="11"/>
          <w:rFonts w:ascii="Times New Roman" w:hAnsi="Times New Roman" w:cs="Times New Roman"/>
          <w:b/>
          <w:bCs/>
          <w:i/>
          <w:iCs/>
          <w:color w:val="231F20"/>
          <w:sz w:val="24"/>
          <w:szCs w:val="24"/>
        </w:rPr>
        <w:t>э</w:t>
      </w:r>
      <w:r w:rsidRPr="00170BCD">
        <w:rPr>
          <w:rStyle w:val="11"/>
          <w:rFonts w:ascii="Times New Roman" w:hAnsi="Times New Roman" w:cs="Times New Roman"/>
          <w:color w:val="231F20"/>
          <w:sz w:val="24"/>
          <w:szCs w:val="24"/>
        </w:rPr>
        <w:t xml:space="preserve">. Обозначение на письме мягкости согласных звуков буквами </w:t>
      </w:r>
      <w:r w:rsidRPr="00170BCD">
        <w:rPr>
          <w:rStyle w:val="11"/>
          <w:rFonts w:ascii="Times New Roman" w:hAnsi="Times New Roman" w:cs="Times New Roman"/>
          <w:b/>
          <w:bCs/>
          <w:i/>
          <w:iCs/>
          <w:color w:val="231F20"/>
          <w:sz w:val="24"/>
          <w:szCs w:val="24"/>
        </w:rPr>
        <w:t>е</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ё</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ю</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я</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и</w:t>
      </w:r>
      <w:r w:rsidRPr="00170BCD">
        <w:rPr>
          <w:rStyle w:val="11"/>
          <w:rFonts w:ascii="Times New Roman" w:hAnsi="Times New Roman" w:cs="Times New Roman"/>
          <w:i/>
          <w:iCs/>
          <w:color w:val="231F20"/>
          <w:sz w:val="24"/>
          <w:szCs w:val="24"/>
        </w:rPr>
        <w:t>.</w:t>
      </w:r>
      <w:r w:rsidRPr="00170BCD">
        <w:rPr>
          <w:rStyle w:val="11"/>
          <w:rFonts w:ascii="Times New Roman" w:hAnsi="Times New Roman" w:cs="Times New Roman"/>
          <w:color w:val="231F20"/>
          <w:sz w:val="24"/>
          <w:szCs w:val="24"/>
        </w:rPr>
        <w:t xml:space="preserve"> Функции букв </w:t>
      </w:r>
      <w:r w:rsidRPr="00170BCD">
        <w:rPr>
          <w:rStyle w:val="11"/>
          <w:rFonts w:ascii="Times New Roman" w:hAnsi="Times New Roman" w:cs="Times New Roman"/>
          <w:b/>
          <w:bCs/>
          <w:i/>
          <w:iCs/>
          <w:color w:val="231F20"/>
          <w:sz w:val="24"/>
          <w:szCs w:val="24"/>
        </w:rPr>
        <w:t>е</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ё</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ю</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я</w:t>
      </w:r>
      <w:r w:rsidRPr="00170BCD">
        <w:rPr>
          <w:rStyle w:val="11"/>
          <w:rFonts w:ascii="Times New Roman" w:hAnsi="Times New Roman" w:cs="Times New Roman"/>
          <w:i/>
          <w:iCs/>
          <w:color w:val="231F20"/>
          <w:sz w:val="24"/>
          <w:szCs w:val="24"/>
        </w:rPr>
        <w:t>.</w:t>
      </w:r>
      <w:r w:rsidRPr="00170BCD">
        <w:rPr>
          <w:rStyle w:val="11"/>
          <w:rFonts w:ascii="Times New Roman" w:hAnsi="Times New Roman" w:cs="Times New Roman"/>
          <w:color w:val="231F20"/>
          <w:sz w:val="24"/>
          <w:szCs w:val="24"/>
        </w:rPr>
        <w:t xml:space="preserve"> Мягкий знак как показатель мягкости предшествующего согласного звука в кон</w:t>
      </w:r>
      <w:r w:rsidRPr="00170BCD">
        <w:rPr>
          <w:rStyle w:val="11"/>
          <w:rFonts w:ascii="Times New Roman" w:hAnsi="Times New Roman" w:cs="Times New Roman"/>
          <w:color w:val="231F20"/>
          <w:sz w:val="24"/>
          <w:szCs w:val="24"/>
        </w:rPr>
        <w:softHyphen/>
        <w:t>це слова.</w:t>
      </w:r>
    </w:p>
    <w:p w14:paraId="60A164B3"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Установление соотношения звукового и буквенного состава слова в словах типа </w:t>
      </w:r>
      <w:r w:rsidRPr="00170BCD">
        <w:rPr>
          <w:rStyle w:val="11"/>
          <w:rFonts w:ascii="Times New Roman" w:hAnsi="Times New Roman" w:cs="Times New Roman"/>
          <w:i/>
          <w:iCs/>
          <w:color w:val="231F20"/>
          <w:sz w:val="24"/>
          <w:szCs w:val="24"/>
        </w:rPr>
        <w:t>стол, конь.</w:t>
      </w:r>
    </w:p>
    <w:p w14:paraId="2AA106B6"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Небуквенные графические средства: пробел между словами, знак переноса.</w:t>
      </w:r>
    </w:p>
    <w:p w14:paraId="7E8B4C3B" w14:textId="77777777" w:rsidR="00F32176" w:rsidRPr="00170BCD" w:rsidRDefault="00F32176">
      <w:pPr>
        <w:pStyle w:val="a9"/>
        <w:spacing w:after="12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Русский алфавит: правильное название букв, их последова</w:t>
      </w:r>
      <w:r w:rsidRPr="00170BCD">
        <w:rPr>
          <w:rStyle w:val="11"/>
          <w:rFonts w:ascii="Times New Roman" w:hAnsi="Times New Roman" w:cs="Times New Roman"/>
          <w:color w:val="231F20"/>
          <w:sz w:val="24"/>
          <w:szCs w:val="24"/>
        </w:rPr>
        <w:softHyphen/>
        <w:t>тельность. Использование алфавита для упорядочения списка слов.</w:t>
      </w:r>
    </w:p>
    <w:p w14:paraId="40F864A7" w14:textId="77777777" w:rsidR="00F32176" w:rsidRPr="00170BCD" w:rsidRDefault="00F32176">
      <w:pPr>
        <w:pStyle w:val="30"/>
        <w:jc w:val="both"/>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Орфоэпия</w:t>
      </w:r>
    </w:p>
    <w:p w14:paraId="143A1FD4" w14:textId="77777777" w:rsidR="00F32176" w:rsidRPr="00170BCD" w:rsidRDefault="00F32176">
      <w:pPr>
        <w:pStyle w:val="a9"/>
        <w:spacing w:after="12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w:t>
      </w:r>
      <w:r w:rsidRPr="00170BCD">
        <w:rPr>
          <w:rStyle w:val="11"/>
          <w:rFonts w:ascii="Times New Roman" w:hAnsi="Times New Roman" w:cs="Times New Roman"/>
          <w:color w:val="231F20"/>
          <w:sz w:val="24"/>
          <w:szCs w:val="24"/>
        </w:rPr>
        <w:softHyphen/>
        <w:t>нике).</w:t>
      </w:r>
    </w:p>
    <w:p w14:paraId="14E3D498" w14:textId="77777777" w:rsidR="00F32176" w:rsidRPr="00170BCD" w:rsidRDefault="00F32176">
      <w:pPr>
        <w:pStyle w:val="30"/>
        <w:jc w:val="both"/>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Лексика</w:t>
      </w:r>
    </w:p>
    <w:p w14:paraId="035F9720"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Слово как единица языка (ознакомление).</w:t>
      </w:r>
    </w:p>
    <w:p w14:paraId="05355A2E"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Слово как название предмета, признака предмета, действия предмета (ознакомление).</w:t>
      </w:r>
    </w:p>
    <w:p w14:paraId="6AD148FC" w14:textId="77777777" w:rsidR="00F32176" w:rsidRPr="00170BCD" w:rsidRDefault="00F32176">
      <w:pPr>
        <w:pStyle w:val="a9"/>
        <w:spacing w:after="12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Выявление слов, значение которых требует уточнения.</w:t>
      </w:r>
    </w:p>
    <w:p w14:paraId="79E9E72D" w14:textId="77777777" w:rsidR="00F32176" w:rsidRPr="00170BCD" w:rsidRDefault="00F32176">
      <w:pPr>
        <w:pStyle w:val="30"/>
        <w:jc w:val="both"/>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Синтаксис</w:t>
      </w:r>
    </w:p>
    <w:p w14:paraId="1D569E77"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Предложение как единица языка (ознакомление).</w:t>
      </w:r>
    </w:p>
    <w:p w14:paraId="1F09EB1D"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Слово, предложение (наблюдение над сходством и различи</w:t>
      </w:r>
      <w:r w:rsidRPr="00170BCD">
        <w:rPr>
          <w:rStyle w:val="11"/>
          <w:rFonts w:ascii="Times New Roman" w:hAnsi="Times New Roman" w:cs="Times New Roman"/>
          <w:color w:val="231F20"/>
          <w:sz w:val="24"/>
          <w:szCs w:val="24"/>
        </w:rPr>
        <w:softHyphen/>
        <w:t>ем). Установление связи слов в предложении при помощи смыс</w:t>
      </w:r>
      <w:r w:rsidRPr="00170BCD">
        <w:rPr>
          <w:rStyle w:val="11"/>
          <w:rFonts w:ascii="Times New Roman" w:hAnsi="Times New Roman" w:cs="Times New Roman"/>
          <w:color w:val="231F20"/>
          <w:sz w:val="24"/>
          <w:szCs w:val="24"/>
        </w:rPr>
        <w:softHyphen/>
        <w:t>ловых вопросов.</w:t>
      </w:r>
    </w:p>
    <w:p w14:paraId="5A8D6DA2" w14:textId="77777777" w:rsidR="00F32176" w:rsidRPr="00170BCD" w:rsidRDefault="00F32176">
      <w:pPr>
        <w:pStyle w:val="a9"/>
        <w:spacing w:after="10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Восстановление деформированных предложений. Составле</w:t>
      </w:r>
      <w:r w:rsidRPr="00170BCD">
        <w:rPr>
          <w:rStyle w:val="11"/>
          <w:rFonts w:ascii="Times New Roman" w:hAnsi="Times New Roman" w:cs="Times New Roman"/>
          <w:color w:val="231F20"/>
          <w:sz w:val="24"/>
          <w:szCs w:val="24"/>
        </w:rPr>
        <w:softHyphen/>
        <w:t>ние предложений из набора форм слов.</w:t>
      </w:r>
    </w:p>
    <w:p w14:paraId="7EB3BF3B" w14:textId="77777777" w:rsidR="00F32176" w:rsidRPr="00170BCD" w:rsidRDefault="00F32176">
      <w:pPr>
        <w:pStyle w:val="30"/>
        <w:spacing w:after="60"/>
        <w:jc w:val="both"/>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Орфография и пунктуация</w:t>
      </w:r>
    </w:p>
    <w:p w14:paraId="50BC4367"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Правила правописания и их применение:</w:t>
      </w:r>
    </w:p>
    <w:p w14:paraId="6172A1C1" w14:textId="77777777" w:rsidR="00F32176" w:rsidRPr="00170BCD" w:rsidRDefault="00F32176" w:rsidP="004B39C3">
      <w:pPr>
        <w:pStyle w:val="a9"/>
        <w:numPr>
          <w:ilvl w:val="0"/>
          <w:numId w:val="11"/>
        </w:numPr>
        <w:tabs>
          <w:tab w:val="left" w:pos="272"/>
        </w:tabs>
        <w:spacing w:after="60" w:line="254" w:lineRule="auto"/>
        <w:ind w:firstLine="0"/>
        <w:jc w:val="both"/>
        <w:rPr>
          <w:rFonts w:ascii="Times New Roman" w:hAnsi="Times New Roman" w:cs="Times New Roman"/>
          <w:sz w:val="24"/>
          <w:szCs w:val="24"/>
        </w:rPr>
      </w:pPr>
      <w:bookmarkStart w:id="126" w:name="bookmark139"/>
      <w:bookmarkEnd w:id="126"/>
      <w:r w:rsidRPr="00170BCD">
        <w:rPr>
          <w:rStyle w:val="11"/>
          <w:rFonts w:ascii="Times New Roman" w:hAnsi="Times New Roman" w:cs="Times New Roman"/>
          <w:color w:val="231F20"/>
          <w:sz w:val="24"/>
          <w:szCs w:val="24"/>
        </w:rPr>
        <w:t>раздельное написание слов в предложении;</w:t>
      </w:r>
    </w:p>
    <w:p w14:paraId="05B45311" w14:textId="77777777" w:rsidR="00F32176" w:rsidRPr="00170BCD" w:rsidRDefault="00F32176" w:rsidP="004B39C3">
      <w:pPr>
        <w:pStyle w:val="a9"/>
        <w:numPr>
          <w:ilvl w:val="0"/>
          <w:numId w:val="11"/>
        </w:numPr>
        <w:tabs>
          <w:tab w:val="left" w:pos="272"/>
        </w:tabs>
        <w:spacing w:line="259" w:lineRule="auto"/>
        <w:ind w:left="240" w:hanging="240"/>
        <w:jc w:val="both"/>
        <w:rPr>
          <w:rFonts w:ascii="Times New Roman" w:hAnsi="Times New Roman" w:cs="Times New Roman"/>
          <w:sz w:val="24"/>
          <w:szCs w:val="24"/>
        </w:rPr>
      </w:pPr>
      <w:bookmarkStart w:id="127" w:name="bookmark140"/>
      <w:bookmarkEnd w:id="127"/>
      <w:r w:rsidRPr="00170BCD">
        <w:rPr>
          <w:rStyle w:val="11"/>
          <w:rFonts w:ascii="Times New Roman" w:hAnsi="Times New Roman" w:cs="Times New Roman"/>
          <w:color w:val="231F20"/>
          <w:sz w:val="24"/>
          <w:szCs w:val="24"/>
        </w:rPr>
        <w:t>прописная буква в начале предложения и в именах собствен</w:t>
      </w:r>
      <w:r w:rsidRPr="00170BCD">
        <w:rPr>
          <w:rStyle w:val="11"/>
          <w:rFonts w:ascii="Times New Roman" w:hAnsi="Times New Roman" w:cs="Times New Roman"/>
          <w:color w:val="231F20"/>
          <w:sz w:val="24"/>
          <w:szCs w:val="24"/>
        </w:rPr>
        <w:softHyphen/>
        <w:t>ных: в именах и фамилиях людей, кличках животных;</w:t>
      </w:r>
    </w:p>
    <w:p w14:paraId="71E36081" w14:textId="77777777" w:rsidR="00F32176" w:rsidRPr="00170BCD" w:rsidRDefault="00F32176" w:rsidP="004B39C3">
      <w:pPr>
        <w:pStyle w:val="a9"/>
        <w:numPr>
          <w:ilvl w:val="0"/>
          <w:numId w:val="11"/>
        </w:numPr>
        <w:tabs>
          <w:tab w:val="left" w:pos="272"/>
        </w:tabs>
        <w:spacing w:line="254" w:lineRule="auto"/>
        <w:ind w:firstLine="0"/>
        <w:jc w:val="both"/>
        <w:rPr>
          <w:rFonts w:ascii="Times New Roman" w:hAnsi="Times New Roman" w:cs="Times New Roman"/>
          <w:sz w:val="24"/>
          <w:szCs w:val="24"/>
        </w:rPr>
      </w:pPr>
      <w:bookmarkStart w:id="128" w:name="bookmark141"/>
      <w:bookmarkEnd w:id="128"/>
      <w:r w:rsidRPr="00170BCD">
        <w:rPr>
          <w:rStyle w:val="11"/>
          <w:rFonts w:ascii="Times New Roman" w:hAnsi="Times New Roman" w:cs="Times New Roman"/>
          <w:color w:val="231F20"/>
          <w:sz w:val="24"/>
          <w:szCs w:val="24"/>
        </w:rPr>
        <w:t>перенос слов (без учёта морфемного членения слова);</w:t>
      </w:r>
    </w:p>
    <w:p w14:paraId="3AFA30F2" w14:textId="77777777" w:rsidR="00F32176" w:rsidRPr="00170BCD" w:rsidRDefault="00F32176" w:rsidP="004B39C3">
      <w:pPr>
        <w:pStyle w:val="a9"/>
        <w:numPr>
          <w:ilvl w:val="0"/>
          <w:numId w:val="11"/>
        </w:numPr>
        <w:tabs>
          <w:tab w:val="left" w:pos="272"/>
        </w:tabs>
        <w:spacing w:line="259" w:lineRule="auto"/>
        <w:ind w:left="240" w:hanging="240"/>
        <w:jc w:val="both"/>
        <w:rPr>
          <w:rFonts w:ascii="Times New Roman" w:hAnsi="Times New Roman" w:cs="Times New Roman"/>
          <w:sz w:val="24"/>
          <w:szCs w:val="24"/>
        </w:rPr>
      </w:pPr>
      <w:bookmarkStart w:id="129" w:name="bookmark142"/>
      <w:bookmarkEnd w:id="129"/>
      <w:r w:rsidRPr="00170BCD">
        <w:rPr>
          <w:rStyle w:val="11"/>
          <w:rFonts w:ascii="Times New Roman" w:hAnsi="Times New Roman" w:cs="Times New Roman"/>
          <w:color w:val="231F20"/>
          <w:sz w:val="24"/>
          <w:szCs w:val="24"/>
        </w:rPr>
        <w:t xml:space="preserve">гласные после шипящих в сочетаниях </w:t>
      </w:r>
      <w:r w:rsidRPr="00170BCD">
        <w:rPr>
          <w:rStyle w:val="11"/>
          <w:rFonts w:ascii="Times New Roman" w:hAnsi="Times New Roman" w:cs="Times New Roman"/>
          <w:b/>
          <w:bCs/>
          <w:i/>
          <w:iCs/>
          <w:color w:val="231F20"/>
          <w:sz w:val="24"/>
          <w:szCs w:val="24"/>
        </w:rPr>
        <w:t>жи</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ши</w:t>
      </w:r>
      <w:r w:rsidRPr="00170BCD">
        <w:rPr>
          <w:rStyle w:val="11"/>
          <w:rFonts w:ascii="Times New Roman" w:hAnsi="Times New Roman" w:cs="Times New Roman"/>
          <w:color w:val="231F20"/>
          <w:sz w:val="24"/>
          <w:szCs w:val="24"/>
        </w:rPr>
        <w:t xml:space="preserve"> (в положении под ударением), </w:t>
      </w:r>
      <w:r w:rsidRPr="00170BCD">
        <w:rPr>
          <w:rStyle w:val="11"/>
          <w:rFonts w:ascii="Times New Roman" w:hAnsi="Times New Roman" w:cs="Times New Roman"/>
          <w:b/>
          <w:bCs/>
          <w:i/>
          <w:iCs/>
          <w:color w:val="231F20"/>
          <w:sz w:val="24"/>
          <w:szCs w:val="24"/>
        </w:rPr>
        <w:t>ча</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ща</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чу</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щу</w:t>
      </w:r>
      <w:r w:rsidRPr="00170BCD">
        <w:rPr>
          <w:rStyle w:val="11"/>
          <w:rFonts w:ascii="Times New Roman" w:hAnsi="Times New Roman" w:cs="Times New Roman"/>
          <w:i/>
          <w:iCs/>
          <w:color w:val="231F20"/>
          <w:sz w:val="24"/>
          <w:szCs w:val="24"/>
        </w:rPr>
        <w:t>;</w:t>
      </w:r>
    </w:p>
    <w:p w14:paraId="2B3485F6" w14:textId="77777777" w:rsidR="00F32176" w:rsidRPr="00170BCD" w:rsidRDefault="00F32176" w:rsidP="004B39C3">
      <w:pPr>
        <w:pStyle w:val="a9"/>
        <w:numPr>
          <w:ilvl w:val="0"/>
          <w:numId w:val="11"/>
        </w:numPr>
        <w:tabs>
          <w:tab w:val="left" w:pos="272"/>
        </w:tabs>
        <w:spacing w:after="60" w:line="254" w:lineRule="auto"/>
        <w:ind w:left="240" w:hanging="240"/>
        <w:jc w:val="both"/>
        <w:rPr>
          <w:rFonts w:ascii="Times New Roman" w:hAnsi="Times New Roman" w:cs="Times New Roman"/>
          <w:sz w:val="24"/>
          <w:szCs w:val="24"/>
        </w:rPr>
      </w:pPr>
      <w:bookmarkStart w:id="130" w:name="bookmark143"/>
      <w:bookmarkEnd w:id="130"/>
      <w:r w:rsidRPr="00170BCD">
        <w:rPr>
          <w:rStyle w:val="11"/>
          <w:rFonts w:ascii="Times New Roman" w:hAnsi="Times New Roman" w:cs="Times New Roman"/>
          <w:color w:val="231F20"/>
          <w:sz w:val="24"/>
          <w:szCs w:val="24"/>
        </w:rPr>
        <w:t xml:space="preserve">сочетания </w:t>
      </w:r>
      <w:r w:rsidRPr="00170BCD">
        <w:rPr>
          <w:rStyle w:val="11"/>
          <w:rFonts w:ascii="Times New Roman" w:hAnsi="Times New Roman" w:cs="Times New Roman"/>
          <w:b/>
          <w:bCs/>
          <w:i/>
          <w:iCs/>
          <w:color w:val="231F20"/>
          <w:sz w:val="24"/>
          <w:szCs w:val="24"/>
        </w:rPr>
        <w:t>чк</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чн</w:t>
      </w:r>
      <w:r w:rsidRPr="00170BCD">
        <w:rPr>
          <w:rStyle w:val="11"/>
          <w:rFonts w:ascii="Times New Roman" w:hAnsi="Times New Roman" w:cs="Times New Roman"/>
          <w:i/>
          <w:iCs/>
          <w:color w:val="231F20"/>
          <w:sz w:val="24"/>
          <w:szCs w:val="24"/>
        </w:rPr>
        <w:t>;</w:t>
      </w:r>
    </w:p>
    <w:p w14:paraId="1904043D" w14:textId="77777777" w:rsidR="00F32176" w:rsidRPr="00170BCD" w:rsidRDefault="00F32176" w:rsidP="004B39C3">
      <w:pPr>
        <w:pStyle w:val="a9"/>
        <w:numPr>
          <w:ilvl w:val="0"/>
          <w:numId w:val="11"/>
        </w:numPr>
        <w:tabs>
          <w:tab w:val="left" w:pos="272"/>
        </w:tabs>
        <w:spacing w:line="259" w:lineRule="auto"/>
        <w:ind w:left="240" w:hanging="240"/>
        <w:jc w:val="both"/>
        <w:rPr>
          <w:rFonts w:ascii="Times New Roman" w:hAnsi="Times New Roman" w:cs="Times New Roman"/>
          <w:sz w:val="24"/>
          <w:szCs w:val="24"/>
        </w:rPr>
      </w:pPr>
      <w:bookmarkStart w:id="131" w:name="bookmark144"/>
      <w:bookmarkEnd w:id="131"/>
      <w:r w:rsidRPr="00170BCD">
        <w:rPr>
          <w:rStyle w:val="11"/>
          <w:rFonts w:ascii="Times New Roman" w:hAnsi="Times New Roman" w:cs="Times New Roman"/>
          <w:color w:val="231F20"/>
          <w:sz w:val="24"/>
          <w:szCs w:val="24"/>
        </w:rPr>
        <w:t>слова с непроверяемыми гласными и согласными (перечень слов в орфографическом словаре учебника);</w:t>
      </w:r>
    </w:p>
    <w:p w14:paraId="4A2351C8" w14:textId="77777777" w:rsidR="00F32176" w:rsidRPr="00170BCD" w:rsidRDefault="00F32176" w:rsidP="004B39C3">
      <w:pPr>
        <w:pStyle w:val="a9"/>
        <w:numPr>
          <w:ilvl w:val="0"/>
          <w:numId w:val="11"/>
        </w:numPr>
        <w:tabs>
          <w:tab w:val="left" w:pos="272"/>
        </w:tabs>
        <w:spacing w:line="259" w:lineRule="auto"/>
        <w:ind w:left="240" w:hanging="240"/>
        <w:jc w:val="both"/>
        <w:rPr>
          <w:rFonts w:ascii="Times New Roman" w:hAnsi="Times New Roman" w:cs="Times New Roman"/>
          <w:sz w:val="24"/>
          <w:szCs w:val="24"/>
        </w:rPr>
      </w:pPr>
      <w:bookmarkStart w:id="132" w:name="bookmark145"/>
      <w:bookmarkEnd w:id="132"/>
      <w:r w:rsidRPr="00170BCD">
        <w:rPr>
          <w:rStyle w:val="11"/>
          <w:rFonts w:ascii="Times New Roman" w:hAnsi="Times New Roman" w:cs="Times New Roman"/>
          <w:color w:val="231F20"/>
          <w:sz w:val="24"/>
          <w:szCs w:val="24"/>
        </w:rPr>
        <w:t>знаки препинания в конце предложения: точка, вопроситель</w:t>
      </w:r>
      <w:r w:rsidRPr="00170BCD">
        <w:rPr>
          <w:rStyle w:val="11"/>
          <w:rFonts w:ascii="Times New Roman" w:hAnsi="Times New Roman" w:cs="Times New Roman"/>
          <w:color w:val="231F20"/>
          <w:sz w:val="24"/>
          <w:szCs w:val="24"/>
        </w:rPr>
        <w:softHyphen/>
        <w:t>ный и восклицательный знаки.</w:t>
      </w:r>
    </w:p>
    <w:p w14:paraId="48053348" w14:textId="77777777" w:rsidR="00F32176" w:rsidRPr="00170BCD" w:rsidRDefault="00F32176">
      <w:pPr>
        <w:pStyle w:val="a9"/>
        <w:spacing w:after="6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Алгоритм списывания текста.</w:t>
      </w:r>
    </w:p>
    <w:p w14:paraId="0A8D31E4" w14:textId="77777777" w:rsidR="00F32176" w:rsidRPr="00170BCD" w:rsidRDefault="00F32176">
      <w:pPr>
        <w:pStyle w:val="30"/>
        <w:spacing w:after="60"/>
        <w:jc w:val="both"/>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Развитие речи</w:t>
      </w:r>
    </w:p>
    <w:p w14:paraId="65BFBE69"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Речь как основная форма общения между людьми. Текст как единица речи (ознакомление).</w:t>
      </w:r>
    </w:p>
    <w:p w14:paraId="07F8A009"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Ситуация общения: цель общения, с кем и где происходит об</w:t>
      </w:r>
      <w:r w:rsidRPr="00170BCD">
        <w:rPr>
          <w:rStyle w:val="11"/>
          <w:rFonts w:ascii="Times New Roman" w:hAnsi="Times New Roman" w:cs="Times New Roman"/>
          <w:color w:val="231F20"/>
          <w:sz w:val="24"/>
          <w:szCs w:val="24"/>
        </w:rPr>
        <w:softHyphen/>
        <w:t>щение. Ситуации устного общения (чтение диалогов по ролям, просмотр видеоматериалов, прослушивание аудиозаписи).</w:t>
      </w:r>
    </w:p>
    <w:p w14:paraId="68201D3C" w14:textId="77777777" w:rsidR="00F32176" w:rsidRPr="00170BCD" w:rsidRDefault="00F32176">
      <w:pPr>
        <w:pStyle w:val="a9"/>
        <w:spacing w:after="18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Нормы речевого этикета в ситуациях учебного и бытового об</w:t>
      </w:r>
      <w:r w:rsidRPr="00170BCD">
        <w:rPr>
          <w:rStyle w:val="11"/>
          <w:rFonts w:ascii="Times New Roman" w:hAnsi="Times New Roman" w:cs="Times New Roman"/>
          <w:color w:val="231F20"/>
          <w:sz w:val="24"/>
          <w:szCs w:val="24"/>
        </w:rPr>
        <w:softHyphen/>
        <w:t>щения (приветствие, прощание, извинение, благодарность, об</w:t>
      </w:r>
      <w:r w:rsidRPr="00170BCD">
        <w:rPr>
          <w:rStyle w:val="11"/>
          <w:rFonts w:ascii="Times New Roman" w:hAnsi="Times New Roman" w:cs="Times New Roman"/>
          <w:color w:val="231F20"/>
          <w:sz w:val="24"/>
          <w:szCs w:val="24"/>
        </w:rPr>
        <w:softHyphen/>
        <w:t>ращение с просьбой).</w:t>
      </w:r>
    </w:p>
    <w:p w14:paraId="330E67D5" w14:textId="77777777" w:rsidR="00F32176" w:rsidRPr="00170BCD" w:rsidRDefault="00F32176">
      <w:pPr>
        <w:pStyle w:val="a9"/>
        <w:spacing w:after="18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Изучение содержания учебного предмета «Русский язык» </w:t>
      </w:r>
      <w:r w:rsidRPr="00170BCD">
        <w:rPr>
          <w:rStyle w:val="11"/>
          <w:rFonts w:ascii="Times New Roman" w:hAnsi="Times New Roman" w:cs="Times New Roman"/>
          <w:b/>
          <w:bCs/>
          <w:color w:val="231F20"/>
          <w:sz w:val="24"/>
          <w:szCs w:val="24"/>
        </w:rPr>
        <w:t xml:space="preserve">в первом классе </w:t>
      </w:r>
      <w:r w:rsidRPr="00170BCD">
        <w:rPr>
          <w:rStyle w:val="11"/>
          <w:rFonts w:ascii="Times New Roman" w:hAnsi="Times New Roman" w:cs="Times New Roman"/>
          <w:color w:val="231F20"/>
          <w:sz w:val="24"/>
          <w:szCs w:val="24"/>
        </w:rPr>
        <w:t xml:space="preserve">способствует освоению </w:t>
      </w:r>
      <w:r w:rsidRPr="00170BCD">
        <w:rPr>
          <w:rStyle w:val="11"/>
          <w:rFonts w:ascii="Times New Roman" w:hAnsi="Times New Roman" w:cs="Times New Roman"/>
          <w:b/>
          <w:bCs/>
          <w:color w:val="231F20"/>
          <w:sz w:val="24"/>
          <w:szCs w:val="24"/>
        </w:rPr>
        <w:t xml:space="preserve">на пропедевтическом уровне </w:t>
      </w:r>
      <w:r w:rsidRPr="00170BCD">
        <w:rPr>
          <w:rStyle w:val="11"/>
          <w:rFonts w:ascii="Times New Roman" w:hAnsi="Times New Roman" w:cs="Times New Roman"/>
          <w:color w:val="231F20"/>
          <w:sz w:val="24"/>
          <w:szCs w:val="24"/>
        </w:rPr>
        <w:t>ряда универсальных учебных действий.</w:t>
      </w:r>
    </w:p>
    <w:p w14:paraId="4AB21279" w14:textId="77777777" w:rsidR="00F32176" w:rsidRPr="00170BCD" w:rsidRDefault="00F32176">
      <w:pPr>
        <w:pStyle w:val="40"/>
        <w:keepNext/>
        <w:keepLines/>
        <w:spacing w:after="0" w:line="266" w:lineRule="auto"/>
        <w:ind w:firstLine="240"/>
        <w:jc w:val="both"/>
        <w:rPr>
          <w:rFonts w:ascii="Times New Roman" w:hAnsi="Times New Roman" w:cs="Times New Roman"/>
          <w:b w:val="0"/>
          <w:bCs w:val="0"/>
          <w:color w:val="auto"/>
          <w:sz w:val="24"/>
          <w:szCs w:val="24"/>
        </w:rPr>
      </w:pPr>
      <w:bookmarkStart w:id="133" w:name="bookmark146"/>
      <w:bookmarkStart w:id="134" w:name="bookmark147"/>
      <w:bookmarkStart w:id="135" w:name="bookmark148"/>
      <w:r w:rsidRPr="00170BCD">
        <w:rPr>
          <w:rStyle w:val="4"/>
          <w:rFonts w:ascii="Times New Roman" w:hAnsi="Times New Roman" w:cs="Times New Roman"/>
          <w:b/>
          <w:bCs/>
          <w:sz w:val="24"/>
          <w:szCs w:val="24"/>
        </w:rPr>
        <w:t>Познавательные универсальные учебные действия:</w:t>
      </w:r>
      <w:bookmarkEnd w:id="133"/>
      <w:bookmarkEnd w:id="134"/>
      <w:bookmarkEnd w:id="135"/>
    </w:p>
    <w:p w14:paraId="2C7B795C"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Базовые логические действия:</w:t>
      </w:r>
    </w:p>
    <w:p w14:paraId="17EB8A41" w14:textId="77777777" w:rsidR="00F32176" w:rsidRPr="00170BCD" w:rsidRDefault="00F32176" w:rsidP="004B39C3">
      <w:pPr>
        <w:pStyle w:val="a9"/>
        <w:numPr>
          <w:ilvl w:val="0"/>
          <w:numId w:val="9"/>
        </w:numPr>
        <w:tabs>
          <w:tab w:val="left" w:pos="627"/>
        </w:tabs>
        <w:spacing w:line="266" w:lineRule="auto"/>
        <w:jc w:val="both"/>
        <w:rPr>
          <w:rFonts w:ascii="Times New Roman" w:hAnsi="Times New Roman" w:cs="Times New Roman"/>
          <w:sz w:val="24"/>
          <w:szCs w:val="24"/>
        </w:rPr>
      </w:pPr>
      <w:bookmarkStart w:id="136" w:name="bookmark149"/>
      <w:bookmarkEnd w:id="136"/>
      <w:r w:rsidRPr="00170BCD">
        <w:rPr>
          <w:rStyle w:val="11"/>
          <w:rFonts w:ascii="Times New Roman" w:hAnsi="Times New Roman" w:cs="Times New Roman"/>
          <w:color w:val="231F20"/>
          <w:sz w:val="24"/>
          <w:szCs w:val="24"/>
        </w:rPr>
        <w:t>сравнивать звуки в соответствии с учебной задачей;</w:t>
      </w:r>
    </w:p>
    <w:p w14:paraId="42238C32" w14:textId="77777777" w:rsidR="00F32176" w:rsidRPr="00170BCD" w:rsidRDefault="00F32176" w:rsidP="004B39C3">
      <w:pPr>
        <w:pStyle w:val="a9"/>
        <w:numPr>
          <w:ilvl w:val="0"/>
          <w:numId w:val="9"/>
        </w:numPr>
        <w:tabs>
          <w:tab w:val="left" w:pos="618"/>
        </w:tabs>
        <w:spacing w:line="266" w:lineRule="auto"/>
        <w:jc w:val="both"/>
        <w:rPr>
          <w:rFonts w:ascii="Times New Roman" w:hAnsi="Times New Roman" w:cs="Times New Roman"/>
          <w:sz w:val="24"/>
          <w:szCs w:val="24"/>
        </w:rPr>
      </w:pPr>
      <w:bookmarkStart w:id="137" w:name="bookmark150"/>
      <w:bookmarkEnd w:id="137"/>
      <w:r w:rsidRPr="00170BCD">
        <w:rPr>
          <w:rStyle w:val="11"/>
          <w:rFonts w:ascii="Times New Roman" w:hAnsi="Times New Roman" w:cs="Times New Roman"/>
          <w:color w:val="231F20"/>
          <w:sz w:val="24"/>
          <w:szCs w:val="24"/>
        </w:rPr>
        <w:t>сравнивать звуковой и буквенный состав слова в соответ</w:t>
      </w:r>
      <w:r w:rsidRPr="00170BCD">
        <w:rPr>
          <w:rStyle w:val="11"/>
          <w:rFonts w:ascii="Times New Roman" w:hAnsi="Times New Roman" w:cs="Times New Roman"/>
          <w:color w:val="231F20"/>
          <w:sz w:val="24"/>
          <w:szCs w:val="24"/>
        </w:rPr>
        <w:softHyphen/>
        <w:t>ствии с учебной задачей;</w:t>
      </w:r>
    </w:p>
    <w:p w14:paraId="68C636EC" w14:textId="77777777" w:rsidR="00F32176" w:rsidRPr="00170BCD" w:rsidRDefault="00F32176" w:rsidP="004B39C3">
      <w:pPr>
        <w:pStyle w:val="a9"/>
        <w:numPr>
          <w:ilvl w:val="0"/>
          <w:numId w:val="9"/>
        </w:numPr>
        <w:tabs>
          <w:tab w:val="left" w:pos="618"/>
        </w:tabs>
        <w:spacing w:line="266" w:lineRule="auto"/>
        <w:jc w:val="both"/>
        <w:rPr>
          <w:rFonts w:ascii="Times New Roman" w:hAnsi="Times New Roman" w:cs="Times New Roman"/>
          <w:sz w:val="24"/>
          <w:szCs w:val="24"/>
        </w:rPr>
      </w:pPr>
      <w:bookmarkStart w:id="138" w:name="bookmark151"/>
      <w:bookmarkEnd w:id="138"/>
      <w:r w:rsidRPr="00170BCD">
        <w:rPr>
          <w:rStyle w:val="11"/>
          <w:rFonts w:ascii="Times New Roman" w:hAnsi="Times New Roman" w:cs="Times New Roman"/>
          <w:color w:val="231F20"/>
          <w:sz w:val="24"/>
          <w:szCs w:val="24"/>
        </w:rPr>
        <w:t>устанавливать основания для сравнения звуков, слов (на основе образца);</w:t>
      </w:r>
    </w:p>
    <w:p w14:paraId="1735F6FF" w14:textId="77777777" w:rsidR="00F32176" w:rsidRPr="00170BCD" w:rsidRDefault="00F32176" w:rsidP="004B39C3">
      <w:pPr>
        <w:pStyle w:val="a9"/>
        <w:numPr>
          <w:ilvl w:val="0"/>
          <w:numId w:val="9"/>
        </w:numPr>
        <w:tabs>
          <w:tab w:val="left" w:pos="622"/>
        </w:tabs>
        <w:spacing w:line="266" w:lineRule="auto"/>
        <w:jc w:val="both"/>
        <w:rPr>
          <w:rFonts w:ascii="Times New Roman" w:hAnsi="Times New Roman" w:cs="Times New Roman"/>
          <w:sz w:val="24"/>
          <w:szCs w:val="24"/>
        </w:rPr>
      </w:pPr>
      <w:bookmarkStart w:id="139" w:name="bookmark152"/>
      <w:bookmarkEnd w:id="139"/>
      <w:r w:rsidRPr="00170BCD">
        <w:rPr>
          <w:rStyle w:val="11"/>
          <w:rFonts w:ascii="Times New Roman" w:hAnsi="Times New Roman" w:cs="Times New Roman"/>
          <w:color w:val="231F20"/>
          <w:sz w:val="24"/>
          <w:szCs w:val="24"/>
        </w:rPr>
        <w:t>характеризовать звуки по заданным признакам; приво</w:t>
      </w:r>
      <w:r w:rsidRPr="00170BCD">
        <w:rPr>
          <w:rStyle w:val="11"/>
          <w:rFonts w:ascii="Times New Roman" w:hAnsi="Times New Roman" w:cs="Times New Roman"/>
          <w:color w:val="231F20"/>
          <w:sz w:val="24"/>
          <w:szCs w:val="24"/>
        </w:rPr>
        <w:softHyphen/>
        <w:t>дить примеры гласных звуков; твёрдых согласных, мягких со</w:t>
      </w:r>
      <w:r w:rsidRPr="00170BCD">
        <w:rPr>
          <w:rStyle w:val="11"/>
          <w:rFonts w:ascii="Times New Roman" w:hAnsi="Times New Roman" w:cs="Times New Roman"/>
          <w:color w:val="231F20"/>
          <w:sz w:val="24"/>
          <w:szCs w:val="24"/>
        </w:rPr>
        <w:softHyphen/>
        <w:t>гласных, звонких согласных, глухих согласных звуков; слов с заданным звуком.</w:t>
      </w:r>
    </w:p>
    <w:p w14:paraId="0C514066"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Базовые исследовательские действия:</w:t>
      </w:r>
    </w:p>
    <w:p w14:paraId="24203F88" w14:textId="77777777" w:rsidR="00F32176" w:rsidRPr="00170BCD" w:rsidRDefault="00F32176" w:rsidP="004B39C3">
      <w:pPr>
        <w:pStyle w:val="a9"/>
        <w:numPr>
          <w:ilvl w:val="0"/>
          <w:numId w:val="9"/>
        </w:numPr>
        <w:tabs>
          <w:tab w:val="left" w:pos="622"/>
        </w:tabs>
        <w:spacing w:after="60" w:line="266" w:lineRule="auto"/>
        <w:jc w:val="both"/>
        <w:rPr>
          <w:rFonts w:ascii="Times New Roman" w:hAnsi="Times New Roman" w:cs="Times New Roman"/>
          <w:sz w:val="24"/>
          <w:szCs w:val="24"/>
        </w:rPr>
      </w:pPr>
      <w:bookmarkStart w:id="140" w:name="bookmark153"/>
      <w:bookmarkEnd w:id="140"/>
      <w:r w:rsidRPr="00170BCD">
        <w:rPr>
          <w:rStyle w:val="11"/>
          <w:rFonts w:ascii="Times New Roman" w:hAnsi="Times New Roman" w:cs="Times New Roman"/>
          <w:color w:val="231F20"/>
          <w:sz w:val="24"/>
          <w:szCs w:val="24"/>
        </w:rPr>
        <w:t>проводить изменения звуковой модели по предложенному учителем правилу, подбирать слова к модели;</w:t>
      </w:r>
    </w:p>
    <w:p w14:paraId="0431F9E9" w14:textId="77777777" w:rsidR="00F32176" w:rsidRPr="00170BCD" w:rsidRDefault="00F32176" w:rsidP="004B39C3">
      <w:pPr>
        <w:pStyle w:val="a9"/>
        <w:numPr>
          <w:ilvl w:val="0"/>
          <w:numId w:val="12"/>
        </w:numPr>
        <w:tabs>
          <w:tab w:val="left" w:pos="607"/>
        </w:tabs>
        <w:spacing w:line="271" w:lineRule="auto"/>
        <w:jc w:val="both"/>
        <w:rPr>
          <w:rFonts w:ascii="Times New Roman" w:hAnsi="Times New Roman" w:cs="Times New Roman"/>
          <w:sz w:val="24"/>
          <w:szCs w:val="24"/>
        </w:rPr>
      </w:pPr>
      <w:bookmarkStart w:id="141" w:name="bookmark154"/>
      <w:bookmarkEnd w:id="141"/>
      <w:r w:rsidRPr="00170BCD">
        <w:rPr>
          <w:rStyle w:val="11"/>
          <w:rFonts w:ascii="Times New Roman" w:hAnsi="Times New Roman" w:cs="Times New Roman"/>
          <w:color w:val="231F20"/>
          <w:sz w:val="24"/>
          <w:szCs w:val="24"/>
        </w:rPr>
        <w:t>формулировать выводы о соответствии звукового и бук</w:t>
      </w:r>
      <w:r w:rsidRPr="00170BCD">
        <w:rPr>
          <w:rStyle w:val="11"/>
          <w:rFonts w:ascii="Times New Roman" w:hAnsi="Times New Roman" w:cs="Times New Roman"/>
          <w:color w:val="231F20"/>
          <w:sz w:val="24"/>
          <w:szCs w:val="24"/>
        </w:rPr>
        <w:softHyphen/>
        <w:t>венного состава слова;</w:t>
      </w:r>
    </w:p>
    <w:p w14:paraId="0C4D0749" w14:textId="77777777" w:rsidR="00F32176" w:rsidRPr="00170BCD" w:rsidRDefault="00F32176" w:rsidP="004B39C3">
      <w:pPr>
        <w:pStyle w:val="a9"/>
        <w:numPr>
          <w:ilvl w:val="0"/>
          <w:numId w:val="12"/>
        </w:numPr>
        <w:tabs>
          <w:tab w:val="left" w:pos="607"/>
        </w:tabs>
        <w:spacing w:line="271" w:lineRule="auto"/>
        <w:jc w:val="both"/>
        <w:rPr>
          <w:rFonts w:ascii="Times New Roman" w:hAnsi="Times New Roman" w:cs="Times New Roman"/>
          <w:sz w:val="24"/>
          <w:szCs w:val="24"/>
        </w:rPr>
      </w:pPr>
      <w:bookmarkStart w:id="142" w:name="bookmark155"/>
      <w:bookmarkEnd w:id="142"/>
      <w:r w:rsidRPr="00170BCD">
        <w:rPr>
          <w:rStyle w:val="11"/>
          <w:rFonts w:ascii="Times New Roman" w:hAnsi="Times New Roman" w:cs="Times New Roman"/>
          <w:color w:val="231F20"/>
          <w:sz w:val="24"/>
          <w:szCs w:val="24"/>
        </w:rPr>
        <w:t>использовать алфавит для самостоятельного упорядочи</w:t>
      </w:r>
      <w:r w:rsidRPr="00170BCD">
        <w:rPr>
          <w:rStyle w:val="11"/>
          <w:rFonts w:ascii="Times New Roman" w:hAnsi="Times New Roman" w:cs="Times New Roman"/>
          <w:color w:val="231F20"/>
          <w:sz w:val="24"/>
          <w:szCs w:val="24"/>
        </w:rPr>
        <w:softHyphen/>
        <w:t>вания списка слов.</w:t>
      </w:r>
    </w:p>
    <w:p w14:paraId="021D325F"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Работа с информацией:</w:t>
      </w:r>
    </w:p>
    <w:p w14:paraId="3522187D" w14:textId="77777777" w:rsidR="00F32176" w:rsidRPr="00170BCD" w:rsidRDefault="00F32176" w:rsidP="004B39C3">
      <w:pPr>
        <w:pStyle w:val="a9"/>
        <w:numPr>
          <w:ilvl w:val="0"/>
          <w:numId w:val="12"/>
        </w:numPr>
        <w:tabs>
          <w:tab w:val="left" w:pos="607"/>
        </w:tabs>
        <w:spacing w:line="271" w:lineRule="auto"/>
        <w:jc w:val="both"/>
        <w:rPr>
          <w:rFonts w:ascii="Times New Roman" w:hAnsi="Times New Roman" w:cs="Times New Roman"/>
          <w:sz w:val="24"/>
          <w:szCs w:val="24"/>
        </w:rPr>
      </w:pPr>
      <w:bookmarkStart w:id="143" w:name="bookmark156"/>
      <w:bookmarkEnd w:id="143"/>
      <w:r w:rsidRPr="00170BCD">
        <w:rPr>
          <w:rStyle w:val="11"/>
          <w:rFonts w:ascii="Times New Roman" w:hAnsi="Times New Roman" w:cs="Times New Roman"/>
          <w:color w:val="231F20"/>
          <w:sz w:val="24"/>
          <w:szCs w:val="24"/>
        </w:rPr>
        <w:t>выбирать источник получения информации: уточнять на</w:t>
      </w:r>
      <w:r w:rsidRPr="00170BCD">
        <w:rPr>
          <w:rStyle w:val="11"/>
          <w:rFonts w:ascii="Times New Roman" w:hAnsi="Times New Roman" w:cs="Times New Roman"/>
          <w:color w:val="231F20"/>
          <w:sz w:val="24"/>
          <w:szCs w:val="24"/>
        </w:rPr>
        <w:softHyphen/>
        <w:t>писание слова по орфографическому словарику учебника; ме</w:t>
      </w:r>
      <w:r w:rsidRPr="00170BCD">
        <w:rPr>
          <w:rStyle w:val="11"/>
          <w:rFonts w:ascii="Times New Roman" w:hAnsi="Times New Roman" w:cs="Times New Roman"/>
          <w:color w:val="231F20"/>
          <w:sz w:val="24"/>
          <w:szCs w:val="24"/>
        </w:rPr>
        <w:softHyphen/>
        <w:t>сто ударения в слове по перечню слов, отрабатываемых в учеб</w:t>
      </w:r>
      <w:r w:rsidRPr="00170BCD">
        <w:rPr>
          <w:rStyle w:val="11"/>
          <w:rFonts w:ascii="Times New Roman" w:hAnsi="Times New Roman" w:cs="Times New Roman"/>
          <w:color w:val="231F20"/>
          <w:sz w:val="24"/>
          <w:szCs w:val="24"/>
        </w:rPr>
        <w:softHyphen/>
        <w:t>нике;</w:t>
      </w:r>
    </w:p>
    <w:p w14:paraId="7812532B" w14:textId="77777777" w:rsidR="00F32176" w:rsidRPr="00170BCD" w:rsidRDefault="00F32176" w:rsidP="004B39C3">
      <w:pPr>
        <w:pStyle w:val="a9"/>
        <w:numPr>
          <w:ilvl w:val="0"/>
          <w:numId w:val="12"/>
        </w:numPr>
        <w:tabs>
          <w:tab w:val="left" w:pos="607"/>
        </w:tabs>
        <w:spacing w:line="271" w:lineRule="auto"/>
        <w:jc w:val="both"/>
        <w:rPr>
          <w:rFonts w:ascii="Times New Roman" w:hAnsi="Times New Roman" w:cs="Times New Roman"/>
          <w:sz w:val="24"/>
          <w:szCs w:val="24"/>
        </w:rPr>
      </w:pPr>
      <w:bookmarkStart w:id="144" w:name="bookmark157"/>
      <w:bookmarkEnd w:id="144"/>
      <w:r w:rsidRPr="00170BCD">
        <w:rPr>
          <w:rStyle w:val="11"/>
          <w:rFonts w:ascii="Times New Roman" w:hAnsi="Times New Roman" w:cs="Times New Roman"/>
          <w:color w:val="231F20"/>
          <w:sz w:val="24"/>
          <w:szCs w:val="24"/>
        </w:rPr>
        <w:t>анализировать графическую информацию — модели зву</w:t>
      </w:r>
      <w:r w:rsidRPr="00170BCD">
        <w:rPr>
          <w:rStyle w:val="11"/>
          <w:rFonts w:ascii="Times New Roman" w:hAnsi="Times New Roman" w:cs="Times New Roman"/>
          <w:color w:val="231F20"/>
          <w:sz w:val="24"/>
          <w:szCs w:val="24"/>
        </w:rPr>
        <w:softHyphen/>
        <w:t>кового состава слова;</w:t>
      </w:r>
    </w:p>
    <w:p w14:paraId="720D8EB5" w14:textId="77777777" w:rsidR="00F32176" w:rsidRPr="00170BCD" w:rsidRDefault="00F32176" w:rsidP="004B39C3">
      <w:pPr>
        <w:pStyle w:val="a9"/>
        <w:numPr>
          <w:ilvl w:val="0"/>
          <w:numId w:val="12"/>
        </w:numPr>
        <w:tabs>
          <w:tab w:val="left" w:pos="607"/>
        </w:tabs>
        <w:spacing w:after="220" w:line="271" w:lineRule="auto"/>
        <w:jc w:val="both"/>
        <w:rPr>
          <w:rFonts w:ascii="Times New Roman" w:hAnsi="Times New Roman" w:cs="Times New Roman"/>
          <w:sz w:val="24"/>
          <w:szCs w:val="24"/>
        </w:rPr>
      </w:pPr>
      <w:bookmarkStart w:id="145" w:name="bookmark158"/>
      <w:bookmarkEnd w:id="145"/>
      <w:r w:rsidRPr="00170BCD">
        <w:rPr>
          <w:rStyle w:val="11"/>
          <w:rFonts w:ascii="Times New Roman" w:hAnsi="Times New Roman" w:cs="Times New Roman"/>
          <w:color w:val="231F20"/>
          <w:sz w:val="24"/>
          <w:szCs w:val="24"/>
        </w:rPr>
        <w:t>самостоятельно создавать модели звукового состава слова.</w:t>
      </w:r>
    </w:p>
    <w:p w14:paraId="0D2899C9" w14:textId="77777777" w:rsidR="00F32176" w:rsidRPr="00170BCD" w:rsidRDefault="00F32176">
      <w:pPr>
        <w:pStyle w:val="40"/>
        <w:keepNext/>
        <w:keepLines/>
        <w:spacing w:after="0" w:line="271" w:lineRule="auto"/>
        <w:ind w:firstLine="240"/>
        <w:jc w:val="both"/>
        <w:rPr>
          <w:rFonts w:ascii="Times New Roman" w:hAnsi="Times New Roman" w:cs="Times New Roman"/>
          <w:b w:val="0"/>
          <w:bCs w:val="0"/>
          <w:color w:val="auto"/>
          <w:sz w:val="24"/>
          <w:szCs w:val="24"/>
        </w:rPr>
      </w:pPr>
      <w:bookmarkStart w:id="146" w:name="bookmark159"/>
      <w:bookmarkStart w:id="147" w:name="bookmark160"/>
      <w:bookmarkStart w:id="148" w:name="bookmark161"/>
      <w:r w:rsidRPr="00170BCD">
        <w:rPr>
          <w:rStyle w:val="4"/>
          <w:rFonts w:ascii="Times New Roman" w:hAnsi="Times New Roman" w:cs="Times New Roman"/>
          <w:b/>
          <w:bCs/>
          <w:sz w:val="24"/>
          <w:szCs w:val="24"/>
        </w:rPr>
        <w:t>Коммуникативные универсальные учебные действия:</w:t>
      </w:r>
      <w:bookmarkEnd w:id="146"/>
      <w:bookmarkEnd w:id="147"/>
      <w:bookmarkEnd w:id="148"/>
    </w:p>
    <w:p w14:paraId="69A07A60"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Общение:</w:t>
      </w:r>
    </w:p>
    <w:p w14:paraId="4C83A438" w14:textId="77777777" w:rsidR="00F32176" w:rsidRPr="00170BCD" w:rsidRDefault="00F32176" w:rsidP="004B39C3">
      <w:pPr>
        <w:pStyle w:val="a9"/>
        <w:numPr>
          <w:ilvl w:val="0"/>
          <w:numId w:val="12"/>
        </w:numPr>
        <w:tabs>
          <w:tab w:val="left" w:pos="607"/>
        </w:tabs>
        <w:spacing w:line="271" w:lineRule="auto"/>
        <w:jc w:val="both"/>
        <w:rPr>
          <w:rFonts w:ascii="Times New Roman" w:hAnsi="Times New Roman" w:cs="Times New Roman"/>
          <w:sz w:val="24"/>
          <w:szCs w:val="24"/>
        </w:rPr>
      </w:pPr>
      <w:bookmarkStart w:id="149" w:name="bookmark162"/>
      <w:bookmarkEnd w:id="149"/>
      <w:r w:rsidRPr="00170BCD">
        <w:rPr>
          <w:rStyle w:val="11"/>
          <w:rFonts w:ascii="Times New Roman" w:hAnsi="Times New Roman" w:cs="Times New Roman"/>
          <w:color w:val="231F20"/>
          <w:sz w:val="24"/>
          <w:szCs w:val="24"/>
        </w:rPr>
        <w:t>воспринимать суждения, выражать эмоции в соответ</w:t>
      </w:r>
      <w:r w:rsidRPr="00170BCD">
        <w:rPr>
          <w:rStyle w:val="11"/>
          <w:rFonts w:ascii="Times New Roman" w:hAnsi="Times New Roman" w:cs="Times New Roman"/>
          <w:color w:val="231F20"/>
          <w:sz w:val="24"/>
          <w:szCs w:val="24"/>
        </w:rPr>
        <w:softHyphen/>
        <w:t>ствии с целями и условиями общения в знакомой среде;</w:t>
      </w:r>
    </w:p>
    <w:p w14:paraId="713FCF08" w14:textId="77777777" w:rsidR="00F32176" w:rsidRPr="00170BCD" w:rsidRDefault="00F32176" w:rsidP="004B39C3">
      <w:pPr>
        <w:pStyle w:val="a9"/>
        <w:numPr>
          <w:ilvl w:val="0"/>
          <w:numId w:val="12"/>
        </w:numPr>
        <w:tabs>
          <w:tab w:val="left" w:pos="612"/>
        </w:tabs>
        <w:spacing w:line="271" w:lineRule="auto"/>
        <w:jc w:val="both"/>
        <w:rPr>
          <w:rFonts w:ascii="Times New Roman" w:hAnsi="Times New Roman" w:cs="Times New Roman"/>
          <w:sz w:val="24"/>
          <w:szCs w:val="24"/>
        </w:rPr>
      </w:pPr>
      <w:bookmarkStart w:id="150" w:name="bookmark163"/>
      <w:bookmarkEnd w:id="150"/>
      <w:r w:rsidRPr="00170BCD">
        <w:rPr>
          <w:rStyle w:val="11"/>
          <w:rFonts w:ascii="Times New Roman" w:hAnsi="Times New Roman" w:cs="Times New Roman"/>
          <w:color w:val="231F20"/>
          <w:sz w:val="24"/>
          <w:szCs w:val="24"/>
        </w:rPr>
        <w:t>проявлять уважительное отношение к собеседнику, со</w:t>
      </w:r>
      <w:r w:rsidRPr="00170BCD">
        <w:rPr>
          <w:rStyle w:val="11"/>
          <w:rFonts w:ascii="Times New Roman" w:hAnsi="Times New Roman" w:cs="Times New Roman"/>
          <w:color w:val="231F20"/>
          <w:sz w:val="24"/>
          <w:szCs w:val="24"/>
        </w:rPr>
        <w:softHyphen/>
        <w:t>блюдать в процессе общения нормы речевого этикета; соблю</w:t>
      </w:r>
      <w:r w:rsidRPr="00170BCD">
        <w:rPr>
          <w:rStyle w:val="11"/>
          <w:rFonts w:ascii="Times New Roman" w:hAnsi="Times New Roman" w:cs="Times New Roman"/>
          <w:color w:val="231F20"/>
          <w:sz w:val="24"/>
          <w:szCs w:val="24"/>
        </w:rPr>
        <w:softHyphen/>
        <w:t>дать правила ведения диалога;</w:t>
      </w:r>
    </w:p>
    <w:p w14:paraId="37F66C2E" w14:textId="77777777" w:rsidR="00F32176" w:rsidRPr="00170BCD" w:rsidRDefault="00F32176" w:rsidP="004B39C3">
      <w:pPr>
        <w:pStyle w:val="a9"/>
        <w:numPr>
          <w:ilvl w:val="0"/>
          <w:numId w:val="12"/>
        </w:numPr>
        <w:tabs>
          <w:tab w:val="left" w:pos="617"/>
        </w:tabs>
        <w:spacing w:after="60" w:line="271" w:lineRule="auto"/>
        <w:jc w:val="both"/>
        <w:rPr>
          <w:rFonts w:ascii="Times New Roman" w:hAnsi="Times New Roman" w:cs="Times New Roman"/>
          <w:sz w:val="24"/>
          <w:szCs w:val="24"/>
        </w:rPr>
      </w:pPr>
      <w:bookmarkStart w:id="151" w:name="bookmark164"/>
      <w:bookmarkEnd w:id="151"/>
      <w:r w:rsidRPr="00170BCD">
        <w:rPr>
          <w:rStyle w:val="11"/>
          <w:rFonts w:ascii="Times New Roman" w:hAnsi="Times New Roman" w:cs="Times New Roman"/>
          <w:color w:val="231F20"/>
          <w:sz w:val="24"/>
          <w:szCs w:val="24"/>
        </w:rPr>
        <w:t>воспринимать разные точки зрения;</w:t>
      </w:r>
    </w:p>
    <w:p w14:paraId="03A0E75F" w14:textId="77777777" w:rsidR="00F32176" w:rsidRPr="00170BCD" w:rsidRDefault="00F32176" w:rsidP="004B39C3">
      <w:pPr>
        <w:pStyle w:val="a9"/>
        <w:numPr>
          <w:ilvl w:val="0"/>
          <w:numId w:val="12"/>
        </w:numPr>
        <w:tabs>
          <w:tab w:val="left" w:pos="612"/>
        </w:tabs>
        <w:spacing w:line="271" w:lineRule="auto"/>
        <w:jc w:val="both"/>
        <w:rPr>
          <w:rFonts w:ascii="Times New Roman" w:hAnsi="Times New Roman" w:cs="Times New Roman"/>
          <w:sz w:val="24"/>
          <w:szCs w:val="24"/>
        </w:rPr>
      </w:pPr>
      <w:bookmarkStart w:id="152" w:name="bookmark165"/>
      <w:bookmarkEnd w:id="152"/>
      <w:r w:rsidRPr="00170BCD">
        <w:rPr>
          <w:rStyle w:val="11"/>
          <w:rFonts w:ascii="Times New Roman" w:hAnsi="Times New Roman" w:cs="Times New Roman"/>
          <w:color w:val="231F20"/>
          <w:sz w:val="24"/>
          <w:szCs w:val="24"/>
        </w:rPr>
        <w:t>в процессе учебного диалога отвечать на вопросы по изу</w:t>
      </w:r>
      <w:r w:rsidRPr="00170BCD">
        <w:rPr>
          <w:rStyle w:val="11"/>
          <w:rFonts w:ascii="Times New Roman" w:hAnsi="Times New Roman" w:cs="Times New Roman"/>
          <w:color w:val="231F20"/>
          <w:sz w:val="24"/>
          <w:szCs w:val="24"/>
        </w:rPr>
        <w:softHyphen/>
        <w:t>ченному материалу;</w:t>
      </w:r>
    </w:p>
    <w:p w14:paraId="4ED8E600" w14:textId="77777777" w:rsidR="00F32176" w:rsidRPr="00170BCD" w:rsidRDefault="00F32176" w:rsidP="004B39C3">
      <w:pPr>
        <w:pStyle w:val="a9"/>
        <w:numPr>
          <w:ilvl w:val="0"/>
          <w:numId w:val="12"/>
        </w:numPr>
        <w:tabs>
          <w:tab w:val="left" w:pos="607"/>
        </w:tabs>
        <w:spacing w:after="220" w:line="271" w:lineRule="auto"/>
        <w:jc w:val="both"/>
        <w:rPr>
          <w:rFonts w:ascii="Times New Roman" w:hAnsi="Times New Roman" w:cs="Times New Roman"/>
          <w:sz w:val="24"/>
          <w:szCs w:val="24"/>
        </w:rPr>
      </w:pPr>
      <w:bookmarkStart w:id="153" w:name="bookmark166"/>
      <w:bookmarkEnd w:id="153"/>
      <w:r w:rsidRPr="00170BCD">
        <w:rPr>
          <w:rStyle w:val="11"/>
          <w:rFonts w:ascii="Times New Roman" w:hAnsi="Times New Roman" w:cs="Times New Roman"/>
          <w:color w:val="231F20"/>
          <w:sz w:val="24"/>
          <w:szCs w:val="24"/>
        </w:rPr>
        <w:t>строить устное речевое высказывание об обозначении зву</w:t>
      </w:r>
      <w:r w:rsidRPr="00170BCD">
        <w:rPr>
          <w:rStyle w:val="11"/>
          <w:rFonts w:ascii="Times New Roman" w:hAnsi="Times New Roman" w:cs="Times New Roman"/>
          <w:color w:val="231F20"/>
          <w:sz w:val="24"/>
          <w:szCs w:val="24"/>
        </w:rPr>
        <w:softHyphen/>
        <w:t>ков буквами; о звуковом и буквенном составе слова.</w:t>
      </w:r>
    </w:p>
    <w:p w14:paraId="71FC7A92" w14:textId="77777777" w:rsidR="00F32176" w:rsidRPr="00170BCD" w:rsidRDefault="00F32176">
      <w:pPr>
        <w:pStyle w:val="40"/>
        <w:keepNext/>
        <w:keepLines/>
        <w:spacing w:after="0" w:line="271" w:lineRule="auto"/>
        <w:ind w:firstLine="240"/>
        <w:jc w:val="both"/>
        <w:rPr>
          <w:rFonts w:ascii="Times New Roman" w:hAnsi="Times New Roman" w:cs="Times New Roman"/>
          <w:b w:val="0"/>
          <w:bCs w:val="0"/>
          <w:color w:val="auto"/>
          <w:sz w:val="24"/>
          <w:szCs w:val="24"/>
        </w:rPr>
      </w:pPr>
      <w:bookmarkStart w:id="154" w:name="bookmark167"/>
      <w:bookmarkStart w:id="155" w:name="bookmark168"/>
      <w:bookmarkStart w:id="156" w:name="bookmark169"/>
      <w:r w:rsidRPr="00170BCD">
        <w:rPr>
          <w:rStyle w:val="4"/>
          <w:rFonts w:ascii="Times New Roman" w:hAnsi="Times New Roman" w:cs="Times New Roman"/>
          <w:b/>
          <w:bCs/>
          <w:sz w:val="24"/>
          <w:szCs w:val="24"/>
        </w:rPr>
        <w:t>Регулятивные универсальные учебные действия:</w:t>
      </w:r>
      <w:bookmarkEnd w:id="154"/>
      <w:bookmarkEnd w:id="155"/>
      <w:bookmarkEnd w:id="156"/>
    </w:p>
    <w:p w14:paraId="7DF71471"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Самоорганизация:</w:t>
      </w:r>
    </w:p>
    <w:p w14:paraId="0AD8385A" w14:textId="77777777" w:rsidR="00F32176" w:rsidRPr="00170BCD" w:rsidRDefault="00F32176" w:rsidP="004B39C3">
      <w:pPr>
        <w:pStyle w:val="a9"/>
        <w:numPr>
          <w:ilvl w:val="0"/>
          <w:numId w:val="12"/>
        </w:numPr>
        <w:tabs>
          <w:tab w:val="left" w:pos="607"/>
        </w:tabs>
        <w:spacing w:line="271" w:lineRule="auto"/>
        <w:jc w:val="both"/>
        <w:rPr>
          <w:rFonts w:ascii="Times New Roman" w:hAnsi="Times New Roman" w:cs="Times New Roman"/>
          <w:sz w:val="24"/>
          <w:szCs w:val="24"/>
        </w:rPr>
      </w:pPr>
      <w:bookmarkStart w:id="157" w:name="bookmark170"/>
      <w:bookmarkEnd w:id="157"/>
      <w:r w:rsidRPr="00170BCD">
        <w:rPr>
          <w:rStyle w:val="11"/>
          <w:rFonts w:ascii="Times New Roman" w:hAnsi="Times New Roman" w:cs="Times New Roman"/>
          <w:color w:val="231F20"/>
          <w:sz w:val="24"/>
          <w:szCs w:val="24"/>
        </w:rPr>
        <w:t>выстраивать последовательность учебных операций при проведении звукового анализа слова;</w:t>
      </w:r>
    </w:p>
    <w:p w14:paraId="23F68D91" w14:textId="77777777" w:rsidR="00F32176" w:rsidRPr="00170BCD" w:rsidRDefault="00F32176" w:rsidP="004B39C3">
      <w:pPr>
        <w:pStyle w:val="a9"/>
        <w:numPr>
          <w:ilvl w:val="0"/>
          <w:numId w:val="12"/>
        </w:numPr>
        <w:tabs>
          <w:tab w:val="left" w:pos="607"/>
        </w:tabs>
        <w:spacing w:line="271" w:lineRule="auto"/>
        <w:jc w:val="both"/>
        <w:rPr>
          <w:rFonts w:ascii="Times New Roman" w:hAnsi="Times New Roman" w:cs="Times New Roman"/>
          <w:sz w:val="24"/>
          <w:szCs w:val="24"/>
        </w:rPr>
      </w:pPr>
      <w:bookmarkStart w:id="158" w:name="bookmark171"/>
      <w:bookmarkEnd w:id="158"/>
      <w:r w:rsidRPr="00170BCD">
        <w:rPr>
          <w:rStyle w:val="11"/>
          <w:rFonts w:ascii="Times New Roman" w:hAnsi="Times New Roman" w:cs="Times New Roman"/>
          <w:color w:val="231F20"/>
          <w:sz w:val="24"/>
          <w:szCs w:val="24"/>
        </w:rPr>
        <w:t>выстраивать последовательность учебных операций при списывании;</w:t>
      </w:r>
    </w:p>
    <w:p w14:paraId="44A1C858" w14:textId="77777777" w:rsidR="00F32176" w:rsidRPr="00170BCD" w:rsidRDefault="00F32176" w:rsidP="004B39C3">
      <w:pPr>
        <w:pStyle w:val="a9"/>
        <w:numPr>
          <w:ilvl w:val="0"/>
          <w:numId w:val="12"/>
        </w:numPr>
        <w:tabs>
          <w:tab w:val="left" w:pos="612"/>
        </w:tabs>
        <w:spacing w:line="271" w:lineRule="auto"/>
        <w:jc w:val="both"/>
        <w:rPr>
          <w:rFonts w:ascii="Times New Roman" w:hAnsi="Times New Roman" w:cs="Times New Roman"/>
          <w:sz w:val="24"/>
          <w:szCs w:val="24"/>
        </w:rPr>
      </w:pPr>
      <w:bookmarkStart w:id="159" w:name="bookmark172"/>
      <w:bookmarkEnd w:id="159"/>
      <w:r w:rsidRPr="00170BCD">
        <w:rPr>
          <w:rStyle w:val="11"/>
          <w:rFonts w:ascii="Times New Roman" w:hAnsi="Times New Roman" w:cs="Times New Roman"/>
          <w:color w:val="231F20"/>
          <w:sz w:val="24"/>
          <w:szCs w:val="24"/>
        </w:rPr>
        <w:t>удерживать учебную задачу при проведении звукового анализа, при обозначении звуков буквами, при списывании текста, при письме под диктовку;</w:t>
      </w:r>
    </w:p>
    <w:p w14:paraId="0D8FBB8D"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Самоконтроль:</w:t>
      </w:r>
    </w:p>
    <w:p w14:paraId="5E1AD30F" w14:textId="77777777" w:rsidR="00F32176" w:rsidRPr="00170BCD" w:rsidRDefault="00F32176" w:rsidP="004B39C3">
      <w:pPr>
        <w:pStyle w:val="a9"/>
        <w:numPr>
          <w:ilvl w:val="0"/>
          <w:numId w:val="12"/>
        </w:numPr>
        <w:tabs>
          <w:tab w:val="left" w:pos="607"/>
        </w:tabs>
        <w:spacing w:line="271" w:lineRule="auto"/>
        <w:jc w:val="both"/>
        <w:rPr>
          <w:rFonts w:ascii="Times New Roman" w:hAnsi="Times New Roman" w:cs="Times New Roman"/>
          <w:sz w:val="24"/>
          <w:szCs w:val="24"/>
        </w:rPr>
      </w:pPr>
      <w:bookmarkStart w:id="160" w:name="bookmark173"/>
      <w:bookmarkEnd w:id="160"/>
      <w:r w:rsidRPr="00170BCD">
        <w:rPr>
          <w:rStyle w:val="11"/>
          <w:rFonts w:ascii="Times New Roman" w:hAnsi="Times New Roman" w:cs="Times New Roman"/>
          <w:color w:val="231F20"/>
          <w:sz w:val="24"/>
          <w:szCs w:val="24"/>
        </w:rPr>
        <w:t>находить указанную ошибку, допущенную при проведе</w:t>
      </w:r>
      <w:r w:rsidRPr="00170BCD">
        <w:rPr>
          <w:rStyle w:val="11"/>
          <w:rFonts w:ascii="Times New Roman" w:hAnsi="Times New Roman" w:cs="Times New Roman"/>
          <w:color w:val="231F20"/>
          <w:sz w:val="24"/>
          <w:szCs w:val="24"/>
        </w:rPr>
        <w:softHyphen/>
        <w:t>нии звукового анализа, при письме под диктовку или списыва</w:t>
      </w:r>
      <w:r w:rsidRPr="00170BCD">
        <w:rPr>
          <w:rStyle w:val="11"/>
          <w:rFonts w:ascii="Times New Roman" w:hAnsi="Times New Roman" w:cs="Times New Roman"/>
          <w:color w:val="231F20"/>
          <w:sz w:val="24"/>
          <w:szCs w:val="24"/>
        </w:rPr>
        <w:softHyphen/>
        <w:t>нии слов, предложений;</w:t>
      </w:r>
    </w:p>
    <w:p w14:paraId="461FC130" w14:textId="77777777" w:rsidR="00F32176" w:rsidRPr="00170BCD" w:rsidRDefault="00F32176" w:rsidP="004B39C3">
      <w:pPr>
        <w:pStyle w:val="a9"/>
        <w:numPr>
          <w:ilvl w:val="0"/>
          <w:numId w:val="12"/>
        </w:numPr>
        <w:tabs>
          <w:tab w:val="left" w:pos="607"/>
        </w:tabs>
        <w:spacing w:after="220" w:line="271" w:lineRule="auto"/>
        <w:jc w:val="both"/>
        <w:rPr>
          <w:rFonts w:ascii="Times New Roman" w:hAnsi="Times New Roman" w:cs="Times New Roman"/>
          <w:sz w:val="24"/>
          <w:szCs w:val="24"/>
        </w:rPr>
      </w:pPr>
      <w:bookmarkStart w:id="161" w:name="bookmark174"/>
      <w:bookmarkEnd w:id="161"/>
      <w:r w:rsidRPr="00170BCD">
        <w:rPr>
          <w:rStyle w:val="11"/>
          <w:rFonts w:ascii="Times New Roman" w:hAnsi="Times New Roman" w:cs="Times New Roman"/>
          <w:color w:val="231F20"/>
          <w:sz w:val="24"/>
          <w:szCs w:val="24"/>
        </w:rPr>
        <w:t>оценивать правильность написания букв, соединений букв, слов, предложений.</w:t>
      </w:r>
    </w:p>
    <w:p w14:paraId="4B432701" w14:textId="77777777" w:rsidR="00F32176" w:rsidRPr="00170BCD" w:rsidRDefault="00F32176">
      <w:pPr>
        <w:pStyle w:val="40"/>
        <w:keepNext/>
        <w:keepLines/>
        <w:spacing w:after="0" w:line="271" w:lineRule="auto"/>
        <w:ind w:firstLine="240"/>
        <w:jc w:val="both"/>
        <w:rPr>
          <w:rFonts w:ascii="Times New Roman" w:hAnsi="Times New Roman" w:cs="Times New Roman"/>
          <w:b w:val="0"/>
          <w:bCs w:val="0"/>
          <w:color w:val="auto"/>
          <w:sz w:val="24"/>
          <w:szCs w:val="24"/>
        </w:rPr>
      </w:pPr>
      <w:bookmarkStart w:id="162" w:name="bookmark175"/>
      <w:bookmarkStart w:id="163" w:name="bookmark176"/>
      <w:bookmarkStart w:id="164" w:name="bookmark177"/>
      <w:r w:rsidRPr="00170BCD">
        <w:rPr>
          <w:rStyle w:val="4"/>
          <w:rFonts w:ascii="Times New Roman" w:hAnsi="Times New Roman" w:cs="Times New Roman"/>
          <w:b/>
          <w:bCs/>
          <w:sz w:val="24"/>
          <w:szCs w:val="24"/>
        </w:rPr>
        <w:t>Совместная деятельность:</w:t>
      </w:r>
      <w:bookmarkEnd w:id="162"/>
      <w:bookmarkEnd w:id="163"/>
      <w:bookmarkEnd w:id="164"/>
    </w:p>
    <w:p w14:paraId="6A3C1FA9" w14:textId="77777777" w:rsidR="00F32176" w:rsidRPr="00170BCD" w:rsidRDefault="00F32176" w:rsidP="004B39C3">
      <w:pPr>
        <w:pStyle w:val="a9"/>
        <w:numPr>
          <w:ilvl w:val="0"/>
          <w:numId w:val="12"/>
        </w:numPr>
        <w:tabs>
          <w:tab w:val="left" w:pos="574"/>
        </w:tabs>
        <w:spacing w:line="271" w:lineRule="auto"/>
        <w:jc w:val="both"/>
        <w:rPr>
          <w:rFonts w:ascii="Times New Roman" w:hAnsi="Times New Roman" w:cs="Times New Roman"/>
          <w:sz w:val="24"/>
          <w:szCs w:val="24"/>
        </w:rPr>
      </w:pPr>
      <w:bookmarkStart w:id="165" w:name="bookmark178"/>
      <w:bookmarkEnd w:id="165"/>
      <w:r w:rsidRPr="00170BCD">
        <w:rPr>
          <w:rStyle w:val="11"/>
          <w:rFonts w:ascii="Times New Roman" w:hAnsi="Times New Roman" w:cs="Times New Roman"/>
          <w:color w:val="231F20"/>
          <w:sz w:val="24"/>
          <w:szCs w:val="24"/>
        </w:rPr>
        <w:t>принимать цель совместной деятельности, коллективно строить план действий по её достижению, распределять роли, договариваться, учитывать интересы и мнения участников со</w:t>
      </w:r>
      <w:r w:rsidRPr="00170BCD">
        <w:rPr>
          <w:rStyle w:val="11"/>
          <w:rFonts w:ascii="Times New Roman" w:hAnsi="Times New Roman" w:cs="Times New Roman"/>
          <w:color w:val="231F20"/>
          <w:sz w:val="24"/>
          <w:szCs w:val="24"/>
        </w:rPr>
        <w:softHyphen/>
        <w:t>вместной работы;</w:t>
      </w:r>
    </w:p>
    <w:p w14:paraId="1F978F7B" w14:textId="77777777" w:rsidR="00F32176" w:rsidRPr="00170BCD" w:rsidRDefault="00F32176" w:rsidP="004B39C3">
      <w:pPr>
        <w:pStyle w:val="a9"/>
        <w:numPr>
          <w:ilvl w:val="0"/>
          <w:numId w:val="12"/>
        </w:numPr>
        <w:tabs>
          <w:tab w:val="left" w:pos="576"/>
        </w:tabs>
        <w:spacing w:after="380" w:line="271" w:lineRule="auto"/>
        <w:jc w:val="both"/>
        <w:rPr>
          <w:rFonts w:ascii="Times New Roman" w:hAnsi="Times New Roman" w:cs="Times New Roman"/>
          <w:sz w:val="24"/>
          <w:szCs w:val="24"/>
        </w:rPr>
      </w:pPr>
      <w:bookmarkStart w:id="166" w:name="bookmark179"/>
      <w:bookmarkEnd w:id="166"/>
      <w:r w:rsidRPr="00170BCD">
        <w:rPr>
          <w:rStyle w:val="11"/>
          <w:rFonts w:ascii="Times New Roman" w:hAnsi="Times New Roman" w:cs="Times New Roman"/>
          <w:color w:val="231F20"/>
          <w:sz w:val="24"/>
          <w:szCs w:val="24"/>
        </w:rPr>
        <w:t>ответственно выполнять свою часть работы.</w:t>
      </w:r>
    </w:p>
    <w:p w14:paraId="1468298B" w14:textId="77777777" w:rsidR="00F32176" w:rsidRPr="00170BCD" w:rsidRDefault="00F32176" w:rsidP="004B39C3">
      <w:pPr>
        <w:pStyle w:val="24"/>
        <w:numPr>
          <w:ilvl w:val="0"/>
          <w:numId w:val="13"/>
        </w:numPr>
        <w:tabs>
          <w:tab w:val="left" w:pos="236"/>
        </w:tabs>
        <w:spacing w:after="120"/>
        <w:jc w:val="both"/>
        <w:rPr>
          <w:rFonts w:ascii="Times New Roman" w:hAnsi="Times New Roman" w:cs="Times New Roman"/>
          <w:b w:val="0"/>
          <w:bCs w:val="0"/>
          <w:w w:val="100"/>
          <w:sz w:val="24"/>
          <w:szCs w:val="24"/>
        </w:rPr>
      </w:pPr>
      <w:bookmarkStart w:id="167" w:name="bookmark180"/>
      <w:bookmarkEnd w:id="167"/>
      <w:r w:rsidRPr="00170BCD">
        <w:rPr>
          <w:rStyle w:val="23"/>
          <w:rFonts w:ascii="Times New Roman" w:hAnsi="Times New Roman" w:cs="Times New Roman"/>
          <w:b/>
          <w:bCs/>
          <w:color w:val="231F20"/>
          <w:sz w:val="24"/>
          <w:szCs w:val="24"/>
        </w:rPr>
        <w:t>КЛАСС</w:t>
      </w:r>
    </w:p>
    <w:p w14:paraId="7B0E7463" w14:textId="77777777" w:rsidR="00F32176" w:rsidRPr="00170BCD" w:rsidRDefault="00F32176">
      <w:pPr>
        <w:pStyle w:val="30"/>
        <w:jc w:val="both"/>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Общие сведения о языке</w:t>
      </w:r>
    </w:p>
    <w:p w14:paraId="7493F153" w14:textId="77777777" w:rsidR="00F32176" w:rsidRPr="00170BCD" w:rsidRDefault="00F32176">
      <w:pPr>
        <w:pStyle w:val="a9"/>
        <w:spacing w:after="8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Язык как основное средство человеческого общения и явле</w:t>
      </w:r>
      <w:r w:rsidRPr="00170BCD">
        <w:rPr>
          <w:rStyle w:val="11"/>
          <w:rFonts w:ascii="Times New Roman" w:hAnsi="Times New Roman" w:cs="Times New Roman"/>
          <w:color w:val="231F20"/>
          <w:sz w:val="24"/>
          <w:szCs w:val="24"/>
        </w:rPr>
        <w:softHyphen/>
        <w:t>ние национальной культуры. Первоначальные представления о многообразии языкового пространства России и мира. Методы познания языка: наблюдение, анализ.</w:t>
      </w:r>
    </w:p>
    <w:p w14:paraId="6A9DE4A0" w14:textId="77777777" w:rsidR="00F32176" w:rsidRPr="00170BCD" w:rsidRDefault="00F32176">
      <w:pPr>
        <w:pStyle w:val="30"/>
        <w:jc w:val="both"/>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Фонетика и графика</w:t>
      </w:r>
    </w:p>
    <w:p w14:paraId="4658C87C"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Смыслоразличительная функция звуков; различение звуков и букв; различение ударных и безударных гласных звуков, твёрдых и мягких согласных звуков, звонких и глухих соглас</w:t>
      </w:r>
      <w:r w:rsidRPr="00170BCD">
        <w:rPr>
          <w:rStyle w:val="11"/>
          <w:rFonts w:ascii="Times New Roman" w:hAnsi="Times New Roman" w:cs="Times New Roman"/>
          <w:color w:val="231F20"/>
          <w:sz w:val="24"/>
          <w:szCs w:val="24"/>
        </w:rPr>
        <w:softHyphen/>
        <w:t>ных звуков; шипящие согласные звуки [ж], [ш], [ч’], [щ’]; обо</w:t>
      </w:r>
      <w:r w:rsidRPr="00170BCD">
        <w:rPr>
          <w:rStyle w:val="11"/>
          <w:rFonts w:ascii="Times New Roman" w:hAnsi="Times New Roman" w:cs="Times New Roman"/>
          <w:color w:val="231F20"/>
          <w:sz w:val="24"/>
          <w:szCs w:val="24"/>
        </w:rPr>
        <w:softHyphen/>
        <w:t xml:space="preserve">значение на письме твёрдости и мягкости согласных звуков, функции букв </w:t>
      </w:r>
      <w:r w:rsidRPr="00170BCD">
        <w:rPr>
          <w:rStyle w:val="11"/>
          <w:rFonts w:ascii="Times New Roman" w:hAnsi="Times New Roman" w:cs="Times New Roman"/>
          <w:b/>
          <w:bCs/>
          <w:i/>
          <w:iCs/>
          <w:color w:val="231F20"/>
          <w:sz w:val="24"/>
          <w:szCs w:val="24"/>
        </w:rPr>
        <w:t>е</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ё</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ю</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я</w:t>
      </w:r>
      <w:r w:rsidRPr="00170BCD">
        <w:rPr>
          <w:rStyle w:val="11"/>
          <w:rFonts w:ascii="Times New Roman" w:hAnsi="Times New Roman" w:cs="Times New Roman"/>
          <w:i/>
          <w:iCs/>
          <w:color w:val="231F20"/>
          <w:sz w:val="24"/>
          <w:szCs w:val="24"/>
        </w:rPr>
        <w:t>;</w:t>
      </w:r>
      <w:r w:rsidRPr="00170BCD">
        <w:rPr>
          <w:rStyle w:val="11"/>
          <w:rFonts w:ascii="Times New Roman" w:hAnsi="Times New Roman" w:cs="Times New Roman"/>
          <w:color w:val="231F20"/>
          <w:sz w:val="24"/>
          <w:szCs w:val="24"/>
        </w:rPr>
        <w:t xml:space="preserve"> согласный звук [й’] и гласный звук [и] (повторение изученного в 1 классе).</w:t>
      </w:r>
    </w:p>
    <w:p w14:paraId="57100846"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Парные и непарные по твёрдости — мягкости согласные звуки.</w:t>
      </w:r>
    </w:p>
    <w:p w14:paraId="1D1A4D5C"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Парные и непарные по звонкости — глухости согласные звуки.</w:t>
      </w:r>
    </w:p>
    <w:p w14:paraId="1516736E"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Качественная характеристика звука: гласный — согласный; гласный ударный — безударный; согласный твёрдый — мяг</w:t>
      </w:r>
      <w:r w:rsidRPr="00170BCD">
        <w:rPr>
          <w:rStyle w:val="11"/>
          <w:rFonts w:ascii="Times New Roman" w:hAnsi="Times New Roman" w:cs="Times New Roman"/>
          <w:color w:val="231F20"/>
          <w:sz w:val="24"/>
          <w:szCs w:val="24"/>
        </w:rPr>
        <w:softHyphen/>
        <w:t>кий, парный — непарный; согласный звонкий — глухой, пар</w:t>
      </w:r>
      <w:r w:rsidRPr="00170BCD">
        <w:rPr>
          <w:rStyle w:val="11"/>
          <w:rFonts w:ascii="Times New Roman" w:hAnsi="Times New Roman" w:cs="Times New Roman"/>
          <w:color w:val="231F20"/>
          <w:sz w:val="24"/>
          <w:szCs w:val="24"/>
        </w:rPr>
        <w:softHyphen/>
        <w:t>ный — непарный.</w:t>
      </w:r>
    </w:p>
    <w:p w14:paraId="1956EE7F"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Функции </w:t>
      </w:r>
      <w:r w:rsidRPr="00170BCD">
        <w:rPr>
          <w:rStyle w:val="11"/>
          <w:rFonts w:ascii="Times New Roman" w:hAnsi="Times New Roman" w:cs="Times New Roman"/>
          <w:b/>
          <w:bCs/>
          <w:i/>
          <w:iCs/>
          <w:color w:val="231F20"/>
          <w:sz w:val="24"/>
          <w:szCs w:val="24"/>
        </w:rPr>
        <w:t>ь</w:t>
      </w:r>
      <w:r w:rsidRPr="00170BCD">
        <w:rPr>
          <w:rStyle w:val="11"/>
          <w:rFonts w:ascii="Times New Roman" w:hAnsi="Times New Roman" w:cs="Times New Roman"/>
          <w:i/>
          <w:iCs/>
          <w:color w:val="231F20"/>
          <w:sz w:val="24"/>
          <w:szCs w:val="24"/>
        </w:rPr>
        <w:t>:</w:t>
      </w:r>
      <w:r w:rsidRPr="00170BCD">
        <w:rPr>
          <w:rStyle w:val="11"/>
          <w:rFonts w:ascii="Times New Roman" w:hAnsi="Times New Roman" w:cs="Times New Roman"/>
          <w:color w:val="231F20"/>
          <w:sz w:val="24"/>
          <w:szCs w:val="24"/>
        </w:rPr>
        <w:t xml:space="preserve"> показатель мягкости предшествующего соглас</w:t>
      </w:r>
      <w:r w:rsidRPr="00170BCD">
        <w:rPr>
          <w:rStyle w:val="11"/>
          <w:rFonts w:ascii="Times New Roman" w:hAnsi="Times New Roman" w:cs="Times New Roman"/>
          <w:color w:val="231F20"/>
          <w:sz w:val="24"/>
          <w:szCs w:val="24"/>
        </w:rPr>
        <w:softHyphen/>
        <w:t>ного в конце и в середине слова; разделительный. Использова</w:t>
      </w:r>
      <w:r w:rsidRPr="00170BCD">
        <w:rPr>
          <w:rStyle w:val="11"/>
          <w:rFonts w:ascii="Times New Roman" w:hAnsi="Times New Roman" w:cs="Times New Roman"/>
          <w:color w:val="231F20"/>
          <w:sz w:val="24"/>
          <w:szCs w:val="24"/>
        </w:rPr>
        <w:softHyphen/>
        <w:t xml:space="preserve">ние на письме разделительных </w:t>
      </w:r>
      <w:r w:rsidRPr="00170BCD">
        <w:rPr>
          <w:rStyle w:val="11"/>
          <w:rFonts w:ascii="Times New Roman" w:hAnsi="Times New Roman" w:cs="Times New Roman"/>
          <w:b/>
          <w:bCs/>
          <w:i/>
          <w:iCs/>
          <w:color w:val="231F20"/>
          <w:sz w:val="24"/>
          <w:szCs w:val="24"/>
        </w:rPr>
        <w:t>ъ</w:t>
      </w:r>
      <w:r w:rsidRPr="00170BCD">
        <w:rPr>
          <w:rStyle w:val="11"/>
          <w:rFonts w:ascii="Times New Roman" w:hAnsi="Times New Roman" w:cs="Times New Roman"/>
          <w:color w:val="231F20"/>
          <w:sz w:val="24"/>
          <w:szCs w:val="24"/>
        </w:rPr>
        <w:t xml:space="preserve"> и </w:t>
      </w:r>
      <w:r w:rsidRPr="00170BCD">
        <w:rPr>
          <w:rStyle w:val="11"/>
          <w:rFonts w:ascii="Times New Roman" w:hAnsi="Times New Roman" w:cs="Times New Roman"/>
          <w:b/>
          <w:bCs/>
          <w:i/>
          <w:iCs/>
          <w:color w:val="231F20"/>
          <w:sz w:val="24"/>
          <w:szCs w:val="24"/>
        </w:rPr>
        <w:t>ь</w:t>
      </w:r>
      <w:r w:rsidRPr="00170BCD">
        <w:rPr>
          <w:rStyle w:val="11"/>
          <w:rFonts w:ascii="Times New Roman" w:hAnsi="Times New Roman" w:cs="Times New Roman"/>
          <w:color w:val="231F20"/>
          <w:sz w:val="24"/>
          <w:szCs w:val="24"/>
        </w:rPr>
        <w:t>.</w:t>
      </w:r>
    </w:p>
    <w:p w14:paraId="37084612"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Соотношение звукового и буквенного состава в словах с бук</w:t>
      </w:r>
      <w:r w:rsidRPr="00170BCD">
        <w:rPr>
          <w:rStyle w:val="11"/>
          <w:rFonts w:ascii="Times New Roman" w:hAnsi="Times New Roman" w:cs="Times New Roman"/>
          <w:color w:val="231F20"/>
          <w:sz w:val="24"/>
          <w:szCs w:val="24"/>
        </w:rPr>
        <w:softHyphen/>
        <w:t xml:space="preserve">вами </w:t>
      </w:r>
      <w:r w:rsidRPr="00170BCD">
        <w:rPr>
          <w:rStyle w:val="11"/>
          <w:rFonts w:ascii="Times New Roman" w:hAnsi="Times New Roman" w:cs="Times New Roman"/>
          <w:b/>
          <w:bCs/>
          <w:i/>
          <w:iCs/>
          <w:color w:val="231F20"/>
          <w:sz w:val="24"/>
          <w:szCs w:val="24"/>
        </w:rPr>
        <w:t>е</w:t>
      </w:r>
      <w:r w:rsidRPr="00170BCD">
        <w:rPr>
          <w:rStyle w:val="11"/>
          <w:rFonts w:ascii="Times New Roman" w:hAnsi="Times New Roman" w:cs="Times New Roman"/>
          <w:color w:val="231F20"/>
          <w:sz w:val="24"/>
          <w:szCs w:val="24"/>
        </w:rPr>
        <w:t xml:space="preserve">, </w:t>
      </w:r>
      <w:r w:rsidRPr="00170BCD">
        <w:rPr>
          <w:rStyle w:val="11"/>
          <w:rFonts w:ascii="Times New Roman" w:hAnsi="Times New Roman" w:cs="Times New Roman"/>
          <w:b/>
          <w:bCs/>
          <w:i/>
          <w:iCs/>
          <w:color w:val="231F20"/>
          <w:sz w:val="24"/>
          <w:szCs w:val="24"/>
        </w:rPr>
        <w:t>ё</w:t>
      </w:r>
      <w:r w:rsidRPr="00170BCD">
        <w:rPr>
          <w:rStyle w:val="11"/>
          <w:rFonts w:ascii="Times New Roman" w:hAnsi="Times New Roman" w:cs="Times New Roman"/>
          <w:color w:val="231F20"/>
          <w:sz w:val="24"/>
          <w:szCs w:val="24"/>
        </w:rPr>
        <w:t xml:space="preserve">, </w:t>
      </w:r>
      <w:r w:rsidRPr="00170BCD">
        <w:rPr>
          <w:rStyle w:val="11"/>
          <w:rFonts w:ascii="Times New Roman" w:hAnsi="Times New Roman" w:cs="Times New Roman"/>
          <w:b/>
          <w:bCs/>
          <w:i/>
          <w:iCs/>
          <w:color w:val="231F20"/>
          <w:sz w:val="24"/>
          <w:szCs w:val="24"/>
        </w:rPr>
        <w:t>ю</w:t>
      </w:r>
      <w:r w:rsidRPr="00170BCD">
        <w:rPr>
          <w:rStyle w:val="11"/>
          <w:rFonts w:ascii="Times New Roman" w:hAnsi="Times New Roman" w:cs="Times New Roman"/>
          <w:color w:val="231F20"/>
          <w:sz w:val="24"/>
          <w:szCs w:val="24"/>
        </w:rPr>
        <w:t xml:space="preserve">, </w:t>
      </w:r>
      <w:r w:rsidRPr="00170BCD">
        <w:rPr>
          <w:rStyle w:val="11"/>
          <w:rFonts w:ascii="Times New Roman" w:hAnsi="Times New Roman" w:cs="Times New Roman"/>
          <w:b/>
          <w:bCs/>
          <w:i/>
          <w:iCs/>
          <w:color w:val="231F20"/>
          <w:sz w:val="24"/>
          <w:szCs w:val="24"/>
        </w:rPr>
        <w:t>я</w:t>
      </w:r>
      <w:r w:rsidRPr="00170BCD">
        <w:rPr>
          <w:rStyle w:val="11"/>
          <w:rFonts w:ascii="Times New Roman" w:hAnsi="Times New Roman" w:cs="Times New Roman"/>
          <w:color w:val="231F20"/>
          <w:sz w:val="24"/>
          <w:szCs w:val="24"/>
        </w:rPr>
        <w:t xml:space="preserve"> (в начале слова и после гласных).</w:t>
      </w:r>
    </w:p>
    <w:p w14:paraId="5374E266"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Деление слов на слоги (в том числе при стечении соглас</w:t>
      </w:r>
      <w:r w:rsidRPr="00170BCD">
        <w:rPr>
          <w:rStyle w:val="11"/>
          <w:rFonts w:ascii="Times New Roman" w:hAnsi="Times New Roman" w:cs="Times New Roman"/>
          <w:color w:val="231F20"/>
          <w:sz w:val="24"/>
          <w:szCs w:val="24"/>
        </w:rPr>
        <w:softHyphen/>
        <w:t>ных).</w:t>
      </w:r>
    </w:p>
    <w:p w14:paraId="461E564B"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Использование знания алфавита при работе со словарями.</w:t>
      </w:r>
    </w:p>
    <w:p w14:paraId="14E16306" w14:textId="77777777" w:rsidR="00F32176" w:rsidRPr="00170BCD" w:rsidRDefault="00F32176">
      <w:pPr>
        <w:pStyle w:val="a9"/>
        <w:spacing w:after="10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Небуквенные графические средства: пробел между словами, знак переноса, абзац (красная строка), пунктуационные знаки (в пределах изученного).</w:t>
      </w:r>
    </w:p>
    <w:p w14:paraId="25A0A69D" w14:textId="77777777" w:rsidR="00F32176" w:rsidRPr="00170BCD" w:rsidRDefault="00F32176">
      <w:pPr>
        <w:pStyle w:val="30"/>
        <w:jc w:val="both"/>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Орфоэпия</w:t>
      </w:r>
    </w:p>
    <w:p w14:paraId="1F2488D0" w14:textId="77777777" w:rsidR="00F32176" w:rsidRPr="00170BCD" w:rsidRDefault="00F32176">
      <w:pPr>
        <w:pStyle w:val="a9"/>
        <w:spacing w:after="120"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w:t>
      </w:r>
      <w:r w:rsidRPr="00170BCD">
        <w:rPr>
          <w:rStyle w:val="11"/>
          <w:rFonts w:ascii="Times New Roman" w:hAnsi="Times New Roman" w:cs="Times New Roman"/>
          <w:color w:val="231F20"/>
          <w:sz w:val="24"/>
          <w:szCs w:val="24"/>
        </w:rPr>
        <w:softHyphen/>
        <w:t>нике). Использование отработанного перечня слов (орфоэпиче</w:t>
      </w:r>
      <w:r w:rsidRPr="00170BCD">
        <w:rPr>
          <w:rStyle w:val="11"/>
          <w:rFonts w:ascii="Times New Roman" w:hAnsi="Times New Roman" w:cs="Times New Roman"/>
          <w:color w:val="231F20"/>
          <w:sz w:val="24"/>
          <w:szCs w:val="24"/>
        </w:rPr>
        <w:softHyphen/>
        <w:t>ского словаря учебника) для решения практических задач.</w:t>
      </w:r>
    </w:p>
    <w:p w14:paraId="57A15ABE" w14:textId="77777777" w:rsidR="00F32176" w:rsidRPr="00170BCD" w:rsidRDefault="00F32176">
      <w:pPr>
        <w:pStyle w:val="30"/>
        <w:jc w:val="both"/>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Лексика</w:t>
      </w:r>
    </w:p>
    <w:p w14:paraId="64231A4A"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Слово как единство звучания и значения. Лексическое значе</w:t>
      </w:r>
      <w:r w:rsidRPr="00170BCD">
        <w:rPr>
          <w:rStyle w:val="11"/>
          <w:rFonts w:ascii="Times New Roman" w:hAnsi="Times New Roman" w:cs="Times New Roman"/>
          <w:color w:val="231F20"/>
          <w:sz w:val="24"/>
          <w:szCs w:val="24"/>
        </w:rPr>
        <w:softHyphen/>
        <w:t>ние слова (общее представление). Выявление слов, значение ко</w:t>
      </w:r>
      <w:r w:rsidRPr="00170BCD">
        <w:rPr>
          <w:rStyle w:val="11"/>
          <w:rFonts w:ascii="Times New Roman" w:hAnsi="Times New Roman" w:cs="Times New Roman"/>
          <w:color w:val="231F20"/>
          <w:sz w:val="24"/>
          <w:szCs w:val="24"/>
        </w:rPr>
        <w:softHyphen/>
        <w:t>торых требует уточнения. Определение значения слова по тек</w:t>
      </w:r>
      <w:r w:rsidRPr="00170BCD">
        <w:rPr>
          <w:rStyle w:val="11"/>
          <w:rFonts w:ascii="Times New Roman" w:hAnsi="Times New Roman" w:cs="Times New Roman"/>
          <w:color w:val="231F20"/>
          <w:sz w:val="24"/>
          <w:szCs w:val="24"/>
        </w:rPr>
        <w:softHyphen/>
        <w:t>сту или уточнение значения с помощью толкового словаря.</w:t>
      </w:r>
    </w:p>
    <w:p w14:paraId="31B47EF9"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Однозначные и многозначные слова (простые случаи, наблю</w:t>
      </w:r>
      <w:r w:rsidRPr="00170BCD">
        <w:rPr>
          <w:rStyle w:val="11"/>
          <w:rFonts w:ascii="Times New Roman" w:hAnsi="Times New Roman" w:cs="Times New Roman"/>
          <w:color w:val="231F20"/>
          <w:sz w:val="24"/>
          <w:szCs w:val="24"/>
        </w:rPr>
        <w:softHyphen/>
        <w:t>дение).</w:t>
      </w:r>
    </w:p>
    <w:p w14:paraId="7477D41F" w14:textId="77777777" w:rsidR="00F32176" w:rsidRPr="00170BCD" w:rsidRDefault="00F32176">
      <w:pPr>
        <w:pStyle w:val="a9"/>
        <w:spacing w:after="12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Наблюдение за использованием в речи синонимов, антонимов.</w:t>
      </w:r>
    </w:p>
    <w:p w14:paraId="341195E9" w14:textId="77777777" w:rsidR="00F32176" w:rsidRPr="00170BCD" w:rsidRDefault="00F32176">
      <w:pPr>
        <w:pStyle w:val="30"/>
        <w:jc w:val="both"/>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Состав слова (морфемика)</w:t>
      </w:r>
    </w:p>
    <w:p w14:paraId="21B0CDCF"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Корень как обязательная часть слова. Однокоренные (род</w:t>
      </w:r>
      <w:r w:rsidRPr="00170BCD">
        <w:rPr>
          <w:rStyle w:val="11"/>
          <w:rFonts w:ascii="Times New Roman" w:hAnsi="Times New Roman" w:cs="Times New Roman"/>
          <w:color w:val="231F20"/>
          <w:sz w:val="24"/>
          <w:szCs w:val="24"/>
        </w:rPr>
        <w:softHyphen/>
        <w:t>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w:t>
      </w:r>
      <w:r w:rsidRPr="00170BCD">
        <w:rPr>
          <w:rStyle w:val="11"/>
          <w:rFonts w:ascii="Times New Roman" w:hAnsi="Times New Roman" w:cs="Times New Roman"/>
          <w:color w:val="231F20"/>
          <w:sz w:val="24"/>
          <w:szCs w:val="24"/>
        </w:rPr>
        <w:softHyphen/>
        <w:t>ня (простые случаи).</w:t>
      </w:r>
    </w:p>
    <w:p w14:paraId="16D44097"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Окончание как изменяемая часть слова. Изменение формы слова с помощью окончания. Различение изменяемых и неиз</w:t>
      </w:r>
      <w:r w:rsidRPr="00170BCD">
        <w:rPr>
          <w:rStyle w:val="11"/>
          <w:rFonts w:ascii="Times New Roman" w:hAnsi="Times New Roman" w:cs="Times New Roman"/>
          <w:color w:val="231F20"/>
          <w:sz w:val="24"/>
          <w:szCs w:val="24"/>
        </w:rPr>
        <w:softHyphen/>
        <w:t>меняемых слов.</w:t>
      </w:r>
    </w:p>
    <w:p w14:paraId="67BE91C8" w14:textId="77777777" w:rsidR="00F32176" w:rsidRPr="00170BCD" w:rsidRDefault="00F32176">
      <w:pPr>
        <w:pStyle w:val="a9"/>
        <w:spacing w:after="120"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Суффикс как часть слова (наблюдение). Приставка как часть слова (наблюдение).</w:t>
      </w:r>
    </w:p>
    <w:p w14:paraId="14EB96F3" w14:textId="77777777" w:rsidR="00F32176" w:rsidRPr="00170BCD" w:rsidRDefault="00F32176">
      <w:pPr>
        <w:pStyle w:val="30"/>
        <w:jc w:val="both"/>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Морфология</w:t>
      </w:r>
    </w:p>
    <w:p w14:paraId="2D0AB455"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Имя существительное (ознакомление): общее значение, во</w:t>
      </w:r>
      <w:r w:rsidRPr="00170BCD">
        <w:rPr>
          <w:rStyle w:val="11"/>
          <w:rFonts w:ascii="Times New Roman" w:hAnsi="Times New Roman" w:cs="Times New Roman"/>
          <w:color w:val="231F20"/>
          <w:sz w:val="24"/>
          <w:szCs w:val="24"/>
        </w:rPr>
        <w:softHyphen/>
        <w:t>просы («кто?», «что?»), употребление в речи.</w:t>
      </w:r>
    </w:p>
    <w:p w14:paraId="0EB4E25F"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Глагол (ознакомление): общее значение, вопросы («что де</w:t>
      </w:r>
      <w:r w:rsidRPr="00170BCD">
        <w:rPr>
          <w:rStyle w:val="11"/>
          <w:rFonts w:ascii="Times New Roman" w:hAnsi="Times New Roman" w:cs="Times New Roman"/>
          <w:color w:val="231F20"/>
          <w:sz w:val="24"/>
          <w:szCs w:val="24"/>
        </w:rPr>
        <w:softHyphen/>
        <w:t>лать?», «что сделать?» и др.), употребление в речи.</w:t>
      </w:r>
    </w:p>
    <w:p w14:paraId="4C5D008C"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Имя прилагательное (ознакомление): общее значение, вопро- сы(«какой?», «какая?», «какое?», «какие?»), употребление в речи.</w:t>
      </w:r>
    </w:p>
    <w:p w14:paraId="26EAD0E1" w14:textId="77777777" w:rsidR="00F32176" w:rsidRPr="00170BCD" w:rsidRDefault="00F32176">
      <w:pPr>
        <w:pStyle w:val="a9"/>
        <w:spacing w:after="160"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Предлог. Отличие предлогов от приставок. Наиболее распро</w:t>
      </w:r>
      <w:r w:rsidRPr="00170BCD">
        <w:rPr>
          <w:rStyle w:val="11"/>
          <w:rFonts w:ascii="Times New Roman" w:hAnsi="Times New Roman" w:cs="Times New Roman"/>
          <w:color w:val="231F20"/>
          <w:sz w:val="24"/>
          <w:szCs w:val="24"/>
        </w:rPr>
        <w:softHyphen/>
        <w:t xml:space="preserve">странённые предлоги: </w:t>
      </w:r>
      <w:r w:rsidRPr="00170BCD">
        <w:rPr>
          <w:rStyle w:val="11"/>
          <w:rFonts w:ascii="Times New Roman" w:hAnsi="Times New Roman" w:cs="Times New Roman"/>
          <w:i/>
          <w:iCs/>
          <w:color w:val="231F20"/>
          <w:sz w:val="24"/>
          <w:szCs w:val="24"/>
        </w:rPr>
        <w:t>в, на, из, без, над, до, у, о, об</w:t>
      </w:r>
      <w:r w:rsidRPr="00170BCD">
        <w:rPr>
          <w:rStyle w:val="11"/>
          <w:rFonts w:ascii="Times New Roman" w:hAnsi="Times New Roman" w:cs="Times New Roman"/>
          <w:color w:val="231F20"/>
          <w:sz w:val="24"/>
          <w:szCs w:val="24"/>
        </w:rPr>
        <w:t xml:space="preserve"> и др.</w:t>
      </w:r>
    </w:p>
    <w:p w14:paraId="195C0F4C" w14:textId="77777777" w:rsidR="00F32176" w:rsidRPr="00170BCD" w:rsidRDefault="00F32176">
      <w:pPr>
        <w:pStyle w:val="30"/>
        <w:jc w:val="both"/>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Синтаксис</w:t>
      </w:r>
    </w:p>
    <w:p w14:paraId="7BC39BFD" w14:textId="77777777" w:rsidR="00F32176" w:rsidRPr="00170BCD" w:rsidRDefault="00F32176">
      <w:pPr>
        <w:pStyle w:val="a9"/>
        <w:spacing w:after="10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Порядок слов в предложении; связь слов в предложении (по</w:t>
      </w:r>
      <w:r w:rsidRPr="00170BCD">
        <w:rPr>
          <w:rStyle w:val="11"/>
          <w:rFonts w:ascii="Times New Roman" w:hAnsi="Times New Roman" w:cs="Times New Roman"/>
          <w:color w:val="231F20"/>
          <w:sz w:val="24"/>
          <w:szCs w:val="24"/>
        </w:rPr>
        <w:softHyphen/>
        <w:t>вторение).</w:t>
      </w:r>
    </w:p>
    <w:p w14:paraId="1A4440C2" w14:textId="77777777" w:rsidR="00F32176" w:rsidRPr="00170BCD" w:rsidRDefault="00F32176">
      <w:pPr>
        <w:pStyle w:val="a9"/>
        <w:spacing w:line="262"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Предложение как единица языка. Предложение и слово. От</w:t>
      </w:r>
      <w:r w:rsidRPr="00170BCD">
        <w:rPr>
          <w:rStyle w:val="11"/>
          <w:rFonts w:ascii="Times New Roman" w:hAnsi="Times New Roman" w:cs="Times New Roman"/>
          <w:color w:val="231F20"/>
          <w:sz w:val="24"/>
          <w:szCs w:val="24"/>
        </w:rPr>
        <w:softHyphen/>
        <w:t>личие предложения от слова. Наблюдение за выделением в уст</w:t>
      </w:r>
      <w:r w:rsidRPr="00170BCD">
        <w:rPr>
          <w:rStyle w:val="11"/>
          <w:rFonts w:ascii="Times New Roman" w:hAnsi="Times New Roman" w:cs="Times New Roman"/>
          <w:color w:val="231F20"/>
          <w:sz w:val="24"/>
          <w:szCs w:val="24"/>
        </w:rPr>
        <w:softHyphen/>
        <w:t>ной речи одного из слов предложения (логическое ударение).</w:t>
      </w:r>
    </w:p>
    <w:p w14:paraId="47751217" w14:textId="77777777" w:rsidR="00F32176" w:rsidRPr="00170BCD" w:rsidRDefault="00F32176">
      <w:pPr>
        <w:pStyle w:val="a9"/>
        <w:spacing w:line="262"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Виды предложений по цели высказывания: повествователь</w:t>
      </w:r>
      <w:r w:rsidRPr="00170BCD">
        <w:rPr>
          <w:rStyle w:val="11"/>
          <w:rFonts w:ascii="Times New Roman" w:hAnsi="Times New Roman" w:cs="Times New Roman"/>
          <w:color w:val="231F20"/>
          <w:sz w:val="24"/>
          <w:szCs w:val="24"/>
        </w:rPr>
        <w:softHyphen/>
        <w:t>ные, вопросительные, побудительные предложения.</w:t>
      </w:r>
    </w:p>
    <w:p w14:paraId="7143DE5C" w14:textId="77777777" w:rsidR="00F32176" w:rsidRPr="00170BCD" w:rsidRDefault="00F32176">
      <w:pPr>
        <w:pStyle w:val="a9"/>
        <w:spacing w:after="160" w:line="262"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Виды предложений по эмоциональной окраске (по интона</w:t>
      </w:r>
      <w:r w:rsidRPr="00170BCD">
        <w:rPr>
          <w:rStyle w:val="11"/>
          <w:rFonts w:ascii="Times New Roman" w:hAnsi="Times New Roman" w:cs="Times New Roman"/>
          <w:color w:val="231F20"/>
          <w:sz w:val="24"/>
          <w:szCs w:val="24"/>
        </w:rPr>
        <w:softHyphen/>
        <w:t>ции): восклицательные и невосклицательные предложения.</w:t>
      </w:r>
    </w:p>
    <w:p w14:paraId="53B65FBD" w14:textId="77777777" w:rsidR="00F32176" w:rsidRPr="00170BCD" w:rsidRDefault="00F32176">
      <w:pPr>
        <w:pStyle w:val="30"/>
        <w:spacing w:after="40"/>
        <w:jc w:val="both"/>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Орфография и пунктуация</w:t>
      </w:r>
    </w:p>
    <w:p w14:paraId="1683BA4B" w14:textId="77777777" w:rsidR="00F32176" w:rsidRPr="00170BCD" w:rsidRDefault="00F32176">
      <w:pPr>
        <w:pStyle w:val="a9"/>
        <w:spacing w:line="262"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Прописная буква в начале предложения и в именах собствен</w:t>
      </w:r>
      <w:r w:rsidRPr="00170BCD">
        <w:rPr>
          <w:rStyle w:val="11"/>
          <w:rFonts w:ascii="Times New Roman" w:hAnsi="Times New Roman" w:cs="Times New Roman"/>
          <w:color w:val="231F20"/>
          <w:sz w:val="24"/>
          <w:szCs w:val="24"/>
        </w:rPr>
        <w:softHyphen/>
        <w:t>ных (имена, фамилии, клички животных); знаки препинания в конце предложения; перенос слов со строки на строку (без учё</w:t>
      </w:r>
      <w:r w:rsidRPr="00170BCD">
        <w:rPr>
          <w:rStyle w:val="11"/>
          <w:rFonts w:ascii="Times New Roman" w:hAnsi="Times New Roman" w:cs="Times New Roman"/>
          <w:color w:val="231F20"/>
          <w:sz w:val="24"/>
          <w:szCs w:val="24"/>
        </w:rPr>
        <w:softHyphen/>
        <w:t>та морфемного членения слова); гласные после шипящих в соче</w:t>
      </w:r>
      <w:r w:rsidRPr="00170BCD">
        <w:rPr>
          <w:rStyle w:val="11"/>
          <w:rFonts w:ascii="Times New Roman" w:hAnsi="Times New Roman" w:cs="Times New Roman"/>
          <w:color w:val="231F20"/>
          <w:sz w:val="24"/>
          <w:szCs w:val="24"/>
        </w:rPr>
        <w:softHyphen/>
        <w:t xml:space="preserve">таниях </w:t>
      </w:r>
      <w:r w:rsidRPr="00170BCD">
        <w:rPr>
          <w:rStyle w:val="11"/>
          <w:rFonts w:ascii="Times New Roman" w:hAnsi="Times New Roman" w:cs="Times New Roman"/>
          <w:b/>
          <w:bCs/>
          <w:i/>
          <w:iCs/>
          <w:color w:val="231F20"/>
          <w:sz w:val="24"/>
          <w:szCs w:val="24"/>
        </w:rPr>
        <w:t>жи</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ши</w:t>
      </w:r>
      <w:r w:rsidRPr="00170BCD">
        <w:rPr>
          <w:rStyle w:val="11"/>
          <w:rFonts w:ascii="Times New Roman" w:hAnsi="Times New Roman" w:cs="Times New Roman"/>
          <w:color w:val="231F20"/>
          <w:sz w:val="24"/>
          <w:szCs w:val="24"/>
        </w:rPr>
        <w:t xml:space="preserve"> (в положении под ударением), </w:t>
      </w:r>
      <w:r w:rsidRPr="00170BCD">
        <w:rPr>
          <w:rStyle w:val="11"/>
          <w:rFonts w:ascii="Times New Roman" w:hAnsi="Times New Roman" w:cs="Times New Roman"/>
          <w:b/>
          <w:bCs/>
          <w:i/>
          <w:iCs/>
          <w:color w:val="231F20"/>
          <w:sz w:val="24"/>
          <w:szCs w:val="24"/>
        </w:rPr>
        <w:t>ча</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ща</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чу</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щу</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color w:val="231F20"/>
          <w:sz w:val="24"/>
          <w:szCs w:val="24"/>
        </w:rPr>
        <w:t xml:space="preserve">сочетания </w:t>
      </w:r>
      <w:r w:rsidRPr="00170BCD">
        <w:rPr>
          <w:rStyle w:val="11"/>
          <w:rFonts w:ascii="Times New Roman" w:hAnsi="Times New Roman" w:cs="Times New Roman"/>
          <w:b/>
          <w:bCs/>
          <w:i/>
          <w:iCs/>
          <w:color w:val="231F20"/>
          <w:sz w:val="24"/>
          <w:szCs w:val="24"/>
        </w:rPr>
        <w:t>чк</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чн</w:t>
      </w:r>
      <w:r w:rsidRPr="00170BCD">
        <w:rPr>
          <w:rStyle w:val="11"/>
          <w:rFonts w:ascii="Times New Roman" w:hAnsi="Times New Roman" w:cs="Times New Roman"/>
          <w:color w:val="231F20"/>
          <w:sz w:val="24"/>
          <w:szCs w:val="24"/>
        </w:rPr>
        <w:t xml:space="preserve"> (повторение правил правописания, изученных в 1 классе).</w:t>
      </w:r>
    </w:p>
    <w:p w14:paraId="568E808C" w14:textId="77777777" w:rsidR="00F32176" w:rsidRPr="00170BCD" w:rsidRDefault="00F32176">
      <w:pPr>
        <w:pStyle w:val="a9"/>
        <w:spacing w:line="262"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Орфографическая зоркость как осознание места возможного возникновения орфографической ошибки. Понятие орфограм</w:t>
      </w:r>
      <w:r w:rsidRPr="00170BCD">
        <w:rPr>
          <w:rStyle w:val="11"/>
          <w:rFonts w:ascii="Times New Roman" w:hAnsi="Times New Roman" w:cs="Times New Roman"/>
          <w:color w:val="231F20"/>
          <w:sz w:val="24"/>
          <w:szCs w:val="24"/>
        </w:rPr>
        <w:softHyphen/>
        <w:t>мы. Различные способы решения орфографической задачи в за</w:t>
      </w:r>
      <w:r w:rsidRPr="00170BCD">
        <w:rPr>
          <w:rStyle w:val="11"/>
          <w:rFonts w:ascii="Times New Roman" w:hAnsi="Times New Roman" w:cs="Times New Roman"/>
          <w:color w:val="231F20"/>
          <w:sz w:val="24"/>
          <w:szCs w:val="24"/>
        </w:rPr>
        <w:softHyphen/>
        <w:t>висимости от места орфограммы в слове. Использование орфо</w:t>
      </w:r>
      <w:r w:rsidRPr="00170BCD">
        <w:rPr>
          <w:rStyle w:val="11"/>
          <w:rFonts w:ascii="Times New Roman" w:hAnsi="Times New Roman" w:cs="Times New Roman"/>
          <w:color w:val="231F20"/>
          <w:sz w:val="24"/>
          <w:szCs w:val="24"/>
        </w:rPr>
        <w:softHyphen/>
        <w:t>графического словаря учебника для определения (уточнения) написания слова. Контроль и самоконтроль при проверке соб</w:t>
      </w:r>
      <w:r w:rsidRPr="00170BCD">
        <w:rPr>
          <w:rStyle w:val="11"/>
          <w:rFonts w:ascii="Times New Roman" w:hAnsi="Times New Roman" w:cs="Times New Roman"/>
          <w:color w:val="231F20"/>
          <w:sz w:val="24"/>
          <w:szCs w:val="24"/>
        </w:rPr>
        <w:softHyphen/>
        <w:t>ственных и предложенных текстов.</w:t>
      </w:r>
    </w:p>
    <w:p w14:paraId="33E668A1" w14:textId="77777777" w:rsidR="00F32176" w:rsidRPr="00170BCD" w:rsidRDefault="00F32176">
      <w:pPr>
        <w:pStyle w:val="a9"/>
        <w:spacing w:line="262"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Правила правописания и их применение:</w:t>
      </w:r>
    </w:p>
    <w:p w14:paraId="2948C64D" w14:textId="77777777" w:rsidR="00F32176" w:rsidRPr="00170BCD" w:rsidRDefault="00F32176" w:rsidP="004B39C3">
      <w:pPr>
        <w:pStyle w:val="a9"/>
        <w:numPr>
          <w:ilvl w:val="0"/>
          <w:numId w:val="14"/>
        </w:numPr>
        <w:tabs>
          <w:tab w:val="left" w:pos="219"/>
        </w:tabs>
        <w:spacing w:line="240" w:lineRule="auto"/>
        <w:ind w:firstLine="0"/>
        <w:jc w:val="both"/>
        <w:rPr>
          <w:rFonts w:ascii="Times New Roman" w:hAnsi="Times New Roman" w:cs="Times New Roman"/>
          <w:sz w:val="24"/>
          <w:szCs w:val="24"/>
        </w:rPr>
      </w:pPr>
      <w:bookmarkStart w:id="168" w:name="bookmark181"/>
      <w:bookmarkEnd w:id="168"/>
      <w:r w:rsidRPr="00170BCD">
        <w:rPr>
          <w:rStyle w:val="11"/>
          <w:rFonts w:ascii="Times New Roman" w:hAnsi="Times New Roman" w:cs="Times New Roman"/>
          <w:color w:val="231F20"/>
          <w:sz w:val="24"/>
          <w:szCs w:val="24"/>
        </w:rPr>
        <w:t>разделительный мягкий знак;</w:t>
      </w:r>
    </w:p>
    <w:p w14:paraId="67EC3B55" w14:textId="77777777" w:rsidR="00F32176" w:rsidRPr="00170BCD" w:rsidRDefault="00F32176" w:rsidP="004B39C3">
      <w:pPr>
        <w:pStyle w:val="a9"/>
        <w:numPr>
          <w:ilvl w:val="0"/>
          <w:numId w:val="14"/>
        </w:numPr>
        <w:tabs>
          <w:tab w:val="left" w:pos="219"/>
        </w:tabs>
        <w:spacing w:after="40" w:line="240" w:lineRule="auto"/>
        <w:ind w:firstLine="0"/>
        <w:jc w:val="both"/>
        <w:rPr>
          <w:rFonts w:ascii="Times New Roman" w:hAnsi="Times New Roman" w:cs="Times New Roman"/>
          <w:sz w:val="24"/>
          <w:szCs w:val="24"/>
        </w:rPr>
      </w:pPr>
      <w:bookmarkStart w:id="169" w:name="bookmark182"/>
      <w:bookmarkEnd w:id="169"/>
      <w:r w:rsidRPr="00170BCD">
        <w:rPr>
          <w:rStyle w:val="11"/>
          <w:rFonts w:ascii="Times New Roman" w:hAnsi="Times New Roman" w:cs="Times New Roman"/>
          <w:color w:val="231F20"/>
          <w:sz w:val="24"/>
          <w:szCs w:val="24"/>
        </w:rPr>
        <w:t xml:space="preserve">сочетания </w:t>
      </w:r>
      <w:r w:rsidRPr="00170BCD">
        <w:rPr>
          <w:rStyle w:val="11"/>
          <w:rFonts w:ascii="Times New Roman" w:hAnsi="Times New Roman" w:cs="Times New Roman"/>
          <w:b/>
          <w:bCs/>
          <w:i/>
          <w:iCs/>
          <w:color w:val="231F20"/>
          <w:sz w:val="24"/>
          <w:szCs w:val="24"/>
        </w:rPr>
        <w:t>чт</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щн</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нч</w:t>
      </w:r>
      <w:r w:rsidRPr="00170BCD">
        <w:rPr>
          <w:rStyle w:val="11"/>
          <w:rFonts w:ascii="Times New Roman" w:hAnsi="Times New Roman" w:cs="Times New Roman"/>
          <w:i/>
          <w:iCs/>
          <w:color w:val="231F20"/>
          <w:sz w:val="24"/>
          <w:szCs w:val="24"/>
        </w:rPr>
        <w:t>;</w:t>
      </w:r>
    </w:p>
    <w:p w14:paraId="6CAD1108" w14:textId="77777777" w:rsidR="00F32176" w:rsidRPr="00170BCD" w:rsidRDefault="00F32176" w:rsidP="004B39C3">
      <w:pPr>
        <w:pStyle w:val="a9"/>
        <w:numPr>
          <w:ilvl w:val="0"/>
          <w:numId w:val="14"/>
        </w:numPr>
        <w:tabs>
          <w:tab w:val="left" w:pos="219"/>
        </w:tabs>
        <w:spacing w:line="240" w:lineRule="auto"/>
        <w:ind w:firstLine="0"/>
        <w:jc w:val="both"/>
        <w:rPr>
          <w:rFonts w:ascii="Times New Roman" w:hAnsi="Times New Roman" w:cs="Times New Roman"/>
          <w:sz w:val="24"/>
          <w:szCs w:val="24"/>
        </w:rPr>
      </w:pPr>
      <w:bookmarkStart w:id="170" w:name="bookmark183"/>
      <w:bookmarkEnd w:id="170"/>
      <w:r w:rsidRPr="00170BCD">
        <w:rPr>
          <w:rStyle w:val="11"/>
          <w:rFonts w:ascii="Times New Roman" w:hAnsi="Times New Roman" w:cs="Times New Roman"/>
          <w:color w:val="231F20"/>
          <w:sz w:val="24"/>
          <w:szCs w:val="24"/>
        </w:rPr>
        <w:t>проверяемые безударные гласные в корне слова;</w:t>
      </w:r>
    </w:p>
    <w:p w14:paraId="467341FD" w14:textId="77777777" w:rsidR="00F32176" w:rsidRPr="00170BCD" w:rsidRDefault="00F32176" w:rsidP="004B39C3">
      <w:pPr>
        <w:pStyle w:val="a9"/>
        <w:numPr>
          <w:ilvl w:val="0"/>
          <w:numId w:val="14"/>
        </w:numPr>
        <w:tabs>
          <w:tab w:val="left" w:pos="219"/>
        </w:tabs>
        <w:spacing w:after="40" w:line="240" w:lineRule="auto"/>
        <w:ind w:firstLine="0"/>
        <w:jc w:val="both"/>
        <w:rPr>
          <w:rFonts w:ascii="Times New Roman" w:hAnsi="Times New Roman" w:cs="Times New Roman"/>
          <w:sz w:val="24"/>
          <w:szCs w:val="24"/>
        </w:rPr>
      </w:pPr>
      <w:bookmarkStart w:id="171" w:name="bookmark184"/>
      <w:bookmarkEnd w:id="171"/>
      <w:r w:rsidRPr="00170BCD">
        <w:rPr>
          <w:rStyle w:val="11"/>
          <w:rFonts w:ascii="Times New Roman" w:hAnsi="Times New Roman" w:cs="Times New Roman"/>
          <w:color w:val="231F20"/>
          <w:sz w:val="24"/>
          <w:szCs w:val="24"/>
        </w:rPr>
        <w:t>парные звонкие и глухие согласные в корне слова;</w:t>
      </w:r>
    </w:p>
    <w:p w14:paraId="4EB757E8" w14:textId="77777777" w:rsidR="00F32176" w:rsidRPr="00170BCD" w:rsidRDefault="00F32176" w:rsidP="004B39C3">
      <w:pPr>
        <w:pStyle w:val="a9"/>
        <w:numPr>
          <w:ilvl w:val="0"/>
          <w:numId w:val="14"/>
        </w:numPr>
        <w:tabs>
          <w:tab w:val="left" w:pos="219"/>
        </w:tabs>
        <w:spacing w:line="257" w:lineRule="auto"/>
        <w:ind w:left="240" w:hanging="240"/>
        <w:jc w:val="both"/>
        <w:rPr>
          <w:rFonts w:ascii="Times New Roman" w:hAnsi="Times New Roman" w:cs="Times New Roman"/>
          <w:sz w:val="24"/>
          <w:szCs w:val="24"/>
        </w:rPr>
      </w:pPr>
      <w:bookmarkStart w:id="172" w:name="bookmark185"/>
      <w:bookmarkEnd w:id="172"/>
      <w:r w:rsidRPr="00170BCD">
        <w:rPr>
          <w:rStyle w:val="11"/>
          <w:rFonts w:ascii="Times New Roman" w:hAnsi="Times New Roman" w:cs="Times New Roman"/>
          <w:color w:val="231F20"/>
          <w:sz w:val="24"/>
          <w:szCs w:val="24"/>
        </w:rPr>
        <w:t>непроверяемые гласные и согласные (перечень слов в орфо</w:t>
      </w:r>
      <w:r w:rsidRPr="00170BCD">
        <w:rPr>
          <w:rStyle w:val="11"/>
          <w:rFonts w:ascii="Times New Roman" w:hAnsi="Times New Roman" w:cs="Times New Roman"/>
          <w:color w:val="231F20"/>
          <w:sz w:val="24"/>
          <w:szCs w:val="24"/>
        </w:rPr>
        <w:softHyphen/>
        <w:t>графическом словаре учебника);</w:t>
      </w:r>
    </w:p>
    <w:p w14:paraId="6AB446AE" w14:textId="77777777" w:rsidR="00F32176" w:rsidRPr="00170BCD" w:rsidRDefault="00F32176" w:rsidP="004B39C3">
      <w:pPr>
        <w:pStyle w:val="a9"/>
        <w:numPr>
          <w:ilvl w:val="0"/>
          <w:numId w:val="14"/>
        </w:numPr>
        <w:tabs>
          <w:tab w:val="left" w:pos="219"/>
        </w:tabs>
        <w:spacing w:line="257" w:lineRule="auto"/>
        <w:ind w:left="240" w:hanging="240"/>
        <w:jc w:val="both"/>
        <w:rPr>
          <w:rFonts w:ascii="Times New Roman" w:hAnsi="Times New Roman" w:cs="Times New Roman"/>
          <w:sz w:val="24"/>
          <w:szCs w:val="24"/>
        </w:rPr>
      </w:pPr>
      <w:bookmarkStart w:id="173" w:name="bookmark186"/>
      <w:bookmarkEnd w:id="173"/>
      <w:r w:rsidRPr="00170BCD">
        <w:rPr>
          <w:rStyle w:val="11"/>
          <w:rFonts w:ascii="Times New Roman" w:hAnsi="Times New Roman" w:cs="Times New Roman"/>
          <w:color w:val="231F20"/>
          <w:sz w:val="24"/>
          <w:szCs w:val="24"/>
        </w:rPr>
        <w:t>прописная буква в именах собственных: имена, фамилии, от</w:t>
      </w:r>
      <w:r w:rsidRPr="00170BCD">
        <w:rPr>
          <w:rStyle w:val="11"/>
          <w:rFonts w:ascii="Times New Roman" w:hAnsi="Times New Roman" w:cs="Times New Roman"/>
          <w:color w:val="231F20"/>
          <w:sz w:val="24"/>
          <w:szCs w:val="24"/>
        </w:rPr>
        <w:softHyphen/>
        <w:t>чества людей, клички животных, географические названия;</w:t>
      </w:r>
    </w:p>
    <w:p w14:paraId="21087487" w14:textId="77777777" w:rsidR="00F32176" w:rsidRPr="00170BCD" w:rsidRDefault="00F32176" w:rsidP="004B39C3">
      <w:pPr>
        <w:pStyle w:val="a9"/>
        <w:numPr>
          <w:ilvl w:val="0"/>
          <w:numId w:val="14"/>
        </w:numPr>
        <w:tabs>
          <w:tab w:val="left" w:pos="219"/>
        </w:tabs>
        <w:spacing w:after="160" w:line="257" w:lineRule="auto"/>
        <w:ind w:left="240" w:hanging="240"/>
        <w:jc w:val="both"/>
        <w:rPr>
          <w:rFonts w:ascii="Times New Roman" w:hAnsi="Times New Roman" w:cs="Times New Roman"/>
          <w:sz w:val="24"/>
          <w:szCs w:val="24"/>
        </w:rPr>
      </w:pPr>
      <w:bookmarkStart w:id="174" w:name="bookmark187"/>
      <w:bookmarkEnd w:id="174"/>
      <w:r w:rsidRPr="00170BCD">
        <w:rPr>
          <w:rStyle w:val="11"/>
          <w:rFonts w:ascii="Times New Roman" w:hAnsi="Times New Roman" w:cs="Times New Roman"/>
          <w:color w:val="231F20"/>
          <w:sz w:val="24"/>
          <w:szCs w:val="24"/>
        </w:rPr>
        <w:t>раздельное написание предлогов с именами существитель</w:t>
      </w:r>
      <w:r w:rsidRPr="00170BCD">
        <w:rPr>
          <w:rStyle w:val="11"/>
          <w:rFonts w:ascii="Times New Roman" w:hAnsi="Times New Roman" w:cs="Times New Roman"/>
          <w:color w:val="231F20"/>
          <w:sz w:val="24"/>
          <w:szCs w:val="24"/>
        </w:rPr>
        <w:softHyphen/>
        <w:t>ными.</w:t>
      </w:r>
    </w:p>
    <w:p w14:paraId="5C6B276C" w14:textId="77777777" w:rsidR="00F32176" w:rsidRPr="00170BCD" w:rsidRDefault="00F32176">
      <w:pPr>
        <w:pStyle w:val="30"/>
        <w:spacing w:after="40"/>
        <w:jc w:val="both"/>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Развитие речи</w:t>
      </w:r>
    </w:p>
    <w:p w14:paraId="15D445E9" w14:textId="77777777" w:rsidR="00F32176" w:rsidRPr="00170BCD" w:rsidRDefault="00F32176">
      <w:pPr>
        <w:pStyle w:val="a9"/>
        <w:spacing w:line="262"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Выбор языковых средств в соответствии с целями и условия</w:t>
      </w:r>
      <w:r w:rsidRPr="00170BCD">
        <w:rPr>
          <w:rStyle w:val="11"/>
          <w:rFonts w:ascii="Times New Roman" w:hAnsi="Times New Roman" w:cs="Times New Roman"/>
          <w:color w:val="231F20"/>
          <w:sz w:val="24"/>
          <w:szCs w:val="24"/>
        </w:rPr>
        <w:softHyphen/>
        <w:t>ми устного общения для эффективного решения коммуника</w:t>
      </w:r>
      <w:r w:rsidRPr="00170BCD">
        <w:rPr>
          <w:rStyle w:val="11"/>
          <w:rFonts w:ascii="Times New Roman" w:hAnsi="Times New Roman" w:cs="Times New Roman"/>
          <w:color w:val="231F20"/>
          <w:sz w:val="24"/>
          <w:szCs w:val="24"/>
        </w:rPr>
        <w:softHyphen/>
        <w:t>тивной задачи (для ответа на заданный вопрос, для выражения собственного мнения). Умение вести разговор (начать, поддер</w:t>
      </w:r>
      <w:r w:rsidRPr="00170BCD">
        <w:rPr>
          <w:rStyle w:val="11"/>
          <w:rFonts w:ascii="Times New Roman" w:hAnsi="Times New Roman" w:cs="Times New Roman"/>
          <w:color w:val="231F20"/>
          <w:sz w:val="24"/>
          <w:szCs w:val="24"/>
        </w:rPr>
        <w:softHyphen/>
        <w:t>жать, закончить разговор, привлечь внимание и т. п.). Практи</w:t>
      </w:r>
      <w:r w:rsidRPr="00170BCD">
        <w:rPr>
          <w:rStyle w:val="11"/>
          <w:rFonts w:ascii="Times New Roman" w:hAnsi="Times New Roman" w:cs="Times New Roman"/>
          <w:color w:val="231F20"/>
          <w:sz w:val="24"/>
          <w:szCs w:val="24"/>
        </w:rPr>
        <w:softHyphen/>
        <w:t>ческое овладение диалогической формой речи. Соблюдение норм речевого этикета и орфоэпических норм в ситуациях учеб</w:t>
      </w:r>
      <w:r w:rsidRPr="00170BCD">
        <w:rPr>
          <w:rStyle w:val="11"/>
          <w:rFonts w:ascii="Times New Roman" w:hAnsi="Times New Roman" w:cs="Times New Roman"/>
          <w:color w:val="231F20"/>
          <w:sz w:val="24"/>
          <w:szCs w:val="24"/>
        </w:rPr>
        <w:softHyphen/>
        <w:t>ного и бытового общения. Умение договариваться и приходить к общему решению в совместной деятельности при проведении парной и групповой работы.</w:t>
      </w:r>
    </w:p>
    <w:p w14:paraId="0B8AAFCC"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Составление устного рассказа по репродукции картины. Со</w:t>
      </w:r>
      <w:r w:rsidRPr="00170BCD">
        <w:rPr>
          <w:rStyle w:val="11"/>
          <w:rFonts w:ascii="Times New Roman" w:hAnsi="Times New Roman" w:cs="Times New Roman"/>
          <w:color w:val="231F20"/>
          <w:sz w:val="24"/>
          <w:szCs w:val="24"/>
        </w:rPr>
        <w:softHyphen/>
        <w:t>ставление устного рассказа по личным наблюдениям и вопросам.</w:t>
      </w:r>
    </w:p>
    <w:p w14:paraId="6286E8C5"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Текст. Признаки текста: смысловое единство предложений в тексте; последовательность предложений в тексте; выражение в тексте законченной мысли. Тема текста. Основная мысль. За</w:t>
      </w:r>
      <w:r w:rsidRPr="00170BCD">
        <w:rPr>
          <w:rStyle w:val="11"/>
          <w:rFonts w:ascii="Times New Roman" w:hAnsi="Times New Roman" w:cs="Times New Roman"/>
          <w:color w:val="231F20"/>
          <w:sz w:val="24"/>
          <w:szCs w:val="24"/>
        </w:rPr>
        <w:softHyphen/>
        <w:t>главие текста. Подбор заголовков к предложенным текстам. По</w:t>
      </w:r>
      <w:r w:rsidRPr="00170BCD">
        <w:rPr>
          <w:rStyle w:val="11"/>
          <w:rFonts w:ascii="Times New Roman" w:hAnsi="Times New Roman" w:cs="Times New Roman"/>
          <w:color w:val="231F20"/>
          <w:sz w:val="24"/>
          <w:szCs w:val="24"/>
        </w:rPr>
        <w:softHyphen/>
        <w:t xml:space="preserve">следовательность частей текста </w:t>
      </w:r>
      <w:r w:rsidRPr="00170BCD">
        <w:rPr>
          <w:rStyle w:val="11"/>
          <w:rFonts w:ascii="Times New Roman" w:hAnsi="Times New Roman" w:cs="Times New Roman"/>
          <w:i/>
          <w:iCs/>
          <w:color w:val="231F20"/>
          <w:sz w:val="24"/>
          <w:szCs w:val="24"/>
        </w:rPr>
        <w:t>(абзацев).</w:t>
      </w:r>
      <w:r w:rsidRPr="00170BCD">
        <w:rPr>
          <w:rStyle w:val="11"/>
          <w:rFonts w:ascii="Times New Roman" w:hAnsi="Times New Roman" w:cs="Times New Roman"/>
          <w:color w:val="231F20"/>
          <w:sz w:val="24"/>
          <w:szCs w:val="24"/>
        </w:rPr>
        <w:t xml:space="preserve"> Корректирование текстов с нарушенным порядком предложений и абзацев.</w:t>
      </w:r>
    </w:p>
    <w:p w14:paraId="6C9CA83A"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Типы текстов: описание, повествование, рассуждение, их особенности (первичное ознакомление).</w:t>
      </w:r>
    </w:p>
    <w:p w14:paraId="50EEB108"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Поздравление и поздравительная открытка.</w:t>
      </w:r>
    </w:p>
    <w:p w14:paraId="700A5266"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Понимание текста: развитие умения формулировать простые выводы на основе информации, содержащейся в тексте. Выра</w:t>
      </w:r>
      <w:r w:rsidRPr="00170BCD">
        <w:rPr>
          <w:rStyle w:val="11"/>
          <w:rFonts w:ascii="Times New Roman" w:hAnsi="Times New Roman" w:cs="Times New Roman"/>
          <w:color w:val="231F20"/>
          <w:sz w:val="24"/>
          <w:szCs w:val="24"/>
        </w:rPr>
        <w:softHyphen/>
        <w:t>зительное чтение текста вслух с соблюдением правильной инто</w:t>
      </w:r>
      <w:r w:rsidRPr="00170BCD">
        <w:rPr>
          <w:rStyle w:val="11"/>
          <w:rFonts w:ascii="Times New Roman" w:hAnsi="Times New Roman" w:cs="Times New Roman"/>
          <w:color w:val="231F20"/>
          <w:sz w:val="24"/>
          <w:szCs w:val="24"/>
        </w:rPr>
        <w:softHyphen/>
        <w:t>нации.</w:t>
      </w:r>
    </w:p>
    <w:p w14:paraId="570812BB" w14:textId="77777777" w:rsidR="00F32176" w:rsidRPr="00170BCD" w:rsidRDefault="00F32176">
      <w:pPr>
        <w:pStyle w:val="a9"/>
        <w:spacing w:after="22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Подробное изложение повествовательного текста объёмом 30—45 слов с опорой на вопросы.</w:t>
      </w:r>
    </w:p>
    <w:p w14:paraId="6BC37D8D" w14:textId="77777777" w:rsidR="00F32176" w:rsidRPr="00170BCD" w:rsidRDefault="00F32176">
      <w:pPr>
        <w:pStyle w:val="a9"/>
        <w:spacing w:after="22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Изучение содержания учебного предмета «Русский язык» </w:t>
      </w:r>
      <w:r w:rsidRPr="00170BCD">
        <w:rPr>
          <w:rStyle w:val="11"/>
          <w:rFonts w:ascii="Times New Roman" w:hAnsi="Times New Roman" w:cs="Times New Roman"/>
          <w:b/>
          <w:bCs/>
          <w:color w:val="231F20"/>
          <w:sz w:val="24"/>
          <w:szCs w:val="24"/>
        </w:rPr>
        <w:t xml:space="preserve">во втором классе </w:t>
      </w:r>
      <w:r w:rsidRPr="00170BCD">
        <w:rPr>
          <w:rStyle w:val="11"/>
          <w:rFonts w:ascii="Times New Roman" w:hAnsi="Times New Roman" w:cs="Times New Roman"/>
          <w:color w:val="231F20"/>
          <w:sz w:val="24"/>
          <w:szCs w:val="24"/>
        </w:rPr>
        <w:t xml:space="preserve">способствует освоению </w:t>
      </w:r>
      <w:r w:rsidRPr="00170BCD">
        <w:rPr>
          <w:rStyle w:val="11"/>
          <w:rFonts w:ascii="Times New Roman" w:hAnsi="Times New Roman" w:cs="Times New Roman"/>
          <w:b/>
          <w:bCs/>
          <w:color w:val="231F20"/>
          <w:sz w:val="24"/>
          <w:szCs w:val="24"/>
        </w:rPr>
        <w:t xml:space="preserve">на пропедевтическом уровне </w:t>
      </w:r>
      <w:r w:rsidRPr="00170BCD">
        <w:rPr>
          <w:rStyle w:val="11"/>
          <w:rFonts w:ascii="Times New Roman" w:hAnsi="Times New Roman" w:cs="Times New Roman"/>
          <w:color w:val="231F20"/>
          <w:sz w:val="24"/>
          <w:szCs w:val="24"/>
        </w:rPr>
        <w:t>ряда универсальных учебных действий.</w:t>
      </w:r>
    </w:p>
    <w:p w14:paraId="45B48076" w14:textId="77777777" w:rsidR="00F32176" w:rsidRPr="00170BCD" w:rsidRDefault="00F32176">
      <w:pPr>
        <w:pStyle w:val="40"/>
        <w:keepNext/>
        <w:keepLines/>
        <w:spacing w:after="0" w:line="271" w:lineRule="auto"/>
        <w:ind w:firstLine="240"/>
        <w:jc w:val="both"/>
        <w:rPr>
          <w:rFonts w:ascii="Times New Roman" w:hAnsi="Times New Roman" w:cs="Times New Roman"/>
          <w:b w:val="0"/>
          <w:bCs w:val="0"/>
          <w:color w:val="auto"/>
          <w:sz w:val="24"/>
          <w:szCs w:val="24"/>
        </w:rPr>
      </w:pPr>
      <w:bookmarkStart w:id="175" w:name="bookmark188"/>
      <w:bookmarkStart w:id="176" w:name="bookmark189"/>
      <w:bookmarkStart w:id="177" w:name="bookmark190"/>
      <w:r w:rsidRPr="00170BCD">
        <w:rPr>
          <w:rStyle w:val="4"/>
          <w:rFonts w:ascii="Times New Roman" w:hAnsi="Times New Roman" w:cs="Times New Roman"/>
          <w:b/>
          <w:bCs/>
          <w:sz w:val="24"/>
          <w:szCs w:val="24"/>
        </w:rPr>
        <w:t>Познавательные универсальные учебные действия:</w:t>
      </w:r>
      <w:bookmarkEnd w:id="175"/>
      <w:bookmarkEnd w:id="176"/>
      <w:bookmarkEnd w:id="177"/>
    </w:p>
    <w:p w14:paraId="38B0FA9F"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Базовые логические действия:</w:t>
      </w:r>
    </w:p>
    <w:p w14:paraId="788B71BC" w14:textId="77777777" w:rsidR="00F32176" w:rsidRPr="00170BCD" w:rsidRDefault="00F32176" w:rsidP="004B39C3">
      <w:pPr>
        <w:pStyle w:val="a9"/>
        <w:numPr>
          <w:ilvl w:val="0"/>
          <w:numId w:val="12"/>
        </w:numPr>
        <w:tabs>
          <w:tab w:val="left" w:pos="571"/>
        </w:tabs>
        <w:spacing w:line="271" w:lineRule="auto"/>
        <w:jc w:val="both"/>
        <w:rPr>
          <w:rFonts w:ascii="Times New Roman" w:hAnsi="Times New Roman" w:cs="Times New Roman"/>
          <w:sz w:val="24"/>
          <w:szCs w:val="24"/>
        </w:rPr>
      </w:pPr>
      <w:bookmarkStart w:id="178" w:name="bookmark191"/>
      <w:bookmarkEnd w:id="178"/>
      <w:r w:rsidRPr="00170BCD">
        <w:rPr>
          <w:rStyle w:val="11"/>
          <w:rFonts w:ascii="Times New Roman" w:hAnsi="Times New Roman" w:cs="Times New Roman"/>
          <w:color w:val="231F20"/>
          <w:sz w:val="24"/>
          <w:szCs w:val="24"/>
        </w:rPr>
        <w:t>сравнивать однокоренные (родственные) слова и синони</w:t>
      </w:r>
      <w:r w:rsidRPr="00170BCD">
        <w:rPr>
          <w:rStyle w:val="11"/>
          <w:rFonts w:ascii="Times New Roman" w:hAnsi="Times New Roman" w:cs="Times New Roman"/>
          <w:color w:val="231F20"/>
          <w:sz w:val="24"/>
          <w:szCs w:val="24"/>
        </w:rPr>
        <w:softHyphen/>
        <w:t>мы; однокоренные (родственные) слова и слова с омонимичны</w:t>
      </w:r>
      <w:r w:rsidRPr="00170BCD">
        <w:rPr>
          <w:rStyle w:val="11"/>
          <w:rFonts w:ascii="Times New Roman" w:hAnsi="Times New Roman" w:cs="Times New Roman"/>
          <w:color w:val="231F20"/>
          <w:sz w:val="24"/>
          <w:szCs w:val="24"/>
        </w:rPr>
        <w:softHyphen/>
        <w:t>ми корнями;</w:t>
      </w:r>
    </w:p>
    <w:p w14:paraId="1897408C" w14:textId="77777777" w:rsidR="00F32176" w:rsidRPr="00170BCD" w:rsidRDefault="00F32176" w:rsidP="004B39C3">
      <w:pPr>
        <w:pStyle w:val="a9"/>
        <w:numPr>
          <w:ilvl w:val="0"/>
          <w:numId w:val="12"/>
        </w:numPr>
        <w:tabs>
          <w:tab w:val="left" w:pos="571"/>
        </w:tabs>
        <w:spacing w:line="271" w:lineRule="auto"/>
        <w:jc w:val="both"/>
        <w:rPr>
          <w:rFonts w:ascii="Times New Roman" w:hAnsi="Times New Roman" w:cs="Times New Roman"/>
          <w:sz w:val="24"/>
          <w:szCs w:val="24"/>
        </w:rPr>
      </w:pPr>
      <w:bookmarkStart w:id="179" w:name="bookmark192"/>
      <w:bookmarkEnd w:id="179"/>
      <w:r w:rsidRPr="00170BCD">
        <w:rPr>
          <w:rStyle w:val="11"/>
          <w:rFonts w:ascii="Times New Roman" w:hAnsi="Times New Roman" w:cs="Times New Roman"/>
          <w:color w:val="231F20"/>
          <w:sz w:val="24"/>
          <w:szCs w:val="24"/>
        </w:rPr>
        <w:t>сравнивать значение однокоренных (родственных) слов; сравнивать буквенную оболочку однокоренных (родственных) слов;</w:t>
      </w:r>
    </w:p>
    <w:p w14:paraId="7D93E916" w14:textId="77777777" w:rsidR="00F32176" w:rsidRPr="00170BCD" w:rsidRDefault="00F32176" w:rsidP="004B39C3">
      <w:pPr>
        <w:pStyle w:val="a9"/>
        <w:numPr>
          <w:ilvl w:val="0"/>
          <w:numId w:val="12"/>
        </w:numPr>
        <w:tabs>
          <w:tab w:val="left" w:pos="571"/>
        </w:tabs>
        <w:spacing w:line="271" w:lineRule="auto"/>
        <w:jc w:val="both"/>
        <w:rPr>
          <w:rFonts w:ascii="Times New Roman" w:hAnsi="Times New Roman" w:cs="Times New Roman"/>
          <w:sz w:val="24"/>
          <w:szCs w:val="24"/>
        </w:rPr>
      </w:pPr>
      <w:bookmarkStart w:id="180" w:name="bookmark193"/>
      <w:bookmarkEnd w:id="180"/>
      <w:r w:rsidRPr="00170BCD">
        <w:rPr>
          <w:rStyle w:val="11"/>
          <w:rFonts w:ascii="Times New Roman" w:hAnsi="Times New Roman" w:cs="Times New Roman"/>
          <w:color w:val="231F20"/>
          <w:sz w:val="24"/>
          <w:szCs w:val="24"/>
        </w:rPr>
        <w:t>устанавливать основания для сравнения слов: на какой вопрос отвечают, что обозначают;</w:t>
      </w:r>
    </w:p>
    <w:p w14:paraId="2E61F3F8" w14:textId="77777777" w:rsidR="00F32176" w:rsidRPr="00170BCD" w:rsidRDefault="00F32176" w:rsidP="004B39C3">
      <w:pPr>
        <w:pStyle w:val="a9"/>
        <w:numPr>
          <w:ilvl w:val="0"/>
          <w:numId w:val="12"/>
        </w:numPr>
        <w:tabs>
          <w:tab w:val="left" w:pos="580"/>
        </w:tabs>
        <w:spacing w:after="60" w:line="271" w:lineRule="auto"/>
        <w:jc w:val="both"/>
        <w:rPr>
          <w:rFonts w:ascii="Times New Roman" w:hAnsi="Times New Roman" w:cs="Times New Roman"/>
          <w:sz w:val="24"/>
          <w:szCs w:val="24"/>
        </w:rPr>
      </w:pPr>
      <w:bookmarkStart w:id="181" w:name="bookmark194"/>
      <w:bookmarkEnd w:id="181"/>
      <w:r w:rsidRPr="00170BCD">
        <w:rPr>
          <w:rStyle w:val="11"/>
          <w:rFonts w:ascii="Times New Roman" w:hAnsi="Times New Roman" w:cs="Times New Roman"/>
          <w:color w:val="231F20"/>
          <w:sz w:val="24"/>
          <w:szCs w:val="24"/>
        </w:rPr>
        <w:t>характеризовать звуки по заданным параметрам;</w:t>
      </w:r>
    </w:p>
    <w:p w14:paraId="7ED9380C" w14:textId="77777777" w:rsidR="00F32176" w:rsidRPr="00170BCD" w:rsidRDefault="00F32176" w:rsidP="004B39C3">
      <w:pPr>
        <w:pStyle w:val="a9"/>
        <w:numPr>
          <w:ilvl w:val="0"/>
          <w:numId w:val="12"/>
        </w:numPr>
        <w:tabs>
          <w:tab w:val="left" w:pos="571"/>
        </w:tabs>
        <w:spacing w:line="271" w:lineRule="auto"/>
        <w:jc w:val="both"/>
        <w:rPr>
          <w:rFonts w:ascii="Times New Roman" w:hAnsi="Times New Roman" w:cs="Times New Roman"/>
          <w:sz w:val="24"/>
          <w:szCs w:val="24"/>
        </w:rPr>
      </w:pPr>
      <w:bookmarkStart w:id="182" w:name="bookmark195"/>
      <w:bookmarkEnd w:id="182"/>
      <w:r w:rsidRPr="00170BCD">
        <w:rPr>
          <w:rStyle w:val="11"/>
          <w:rFonts w:ascii="Times New Roman" w:hAnsi="Times New Roman" w:cs="Times New Roman"/>
          <w:color w:val="231F20"/>
          <w:sz w:val="24"/>
          <w:szCs w:val="24"/>
        </w:rPr>
        <w:t>определять признак, по которому проведена классифика</w:t>
      </w:r>
      <w:r w:rsidRPr="00170BCD">
        <w:rPr>
          <w:rStyle w:val="11"/>
          <w:rFonts w:ascii="Times New Roman" w:hAnsi="Times New Roman" w:cs="Times New Roman"/>
          <w:color w:val="231F20"/>
          <w:sz w:val="24"/>
          <w:szCs w:val="24"/>
        </w:rPr>
        <w:softHyphen/>
        <w:t>ция звуков, букв, слов, предложений;</w:t>
      </w:r>
    </w:p>
    <w:p w14:paraId="6E482515" w14:textId="77777777" w:rsidR="00F32176" w:rsidRPr="00170BCD" w:rsidRDefault="00F32176" w:rsidP="004B39C3">
      <w:pPr>
        <w:pStyle w:val="a9"/>
        <w:numPr>
          <w:ilvl w:val="0"/>
          <w:numId w:val="12"/>
        </w:numPr>
        <w:tabs>
          <w:tab w:val="left" w:pos="571"/>
        </w:tabs>
        <w:spacing w:line="271" w:lineRule="auto"/>
        <w:jc w:val="both"/>
        <w:rPr>
          <w:rFonts w:ascii="Times New Roman" w:hAnsi="Times New Roman" w:cs="Times New Roman"/>
          <w:sz w:val="24"/>
          <w:szCs w:val="24"/>
        </w:rPr>
      </w:pPr>
      <w:bookmarkStart w:id="183" w:name="bookmark196"/>
      <w:bookmarkEnd w:id="183"/>
      <w:r w:rsidRPr="00170BCD">
        <w:rPr>
          <w:rStyle w:val="11"/>
          <w:rFonts w:ascii="Times New Roman" w:hAnsi="Times New Roman" w:cs="Times New Roman"/>
          <w:color w:val="231F20"/>
          <w:sz w:val="24"/>
          <w:szCs w:val="24"/>
        </w:rPr>
        <w:t>находить закономерности на основе наблюдения за языко</w:t>
      </w:r>
      <w:r w:rsidRPr="00170BCD">
        <w:rPr>
          <w:rStyle w:val="11"/>
          <w:rFonts w:ascii="Times New Roman" w:hAnsi="Times New Roman" w:cs="Times New Roman"/>
          <w:color w:val="231F20"/>
          <w:sz w:val="24"/>
          <w:szCs w:val="24"/>
        </w:rPr>
        <w:softHyphen/>
        <w:t>выми единицами.</w:t>
      </w:r>
    </w:p>
    <w:p w14:paraId="60C3993A" w14:textId="77777777" w:rsidR="00F32176" w:rsidRPr="00170BCD" w:rsidRDefault="00F32176" w:rsidP="004B39C3">
      <w:pPr>
        <w:pStyle w:val="a9"/>
        <w:numPr>
          <w:ilvl w:val="0"/>
          <w:numId w:val="12"/>
        </w:numPr>
        <w:tabs>
          <w:tab w:val="left" w:pos="571"/>
        </w:tabs>
        <w:spacing w:after="220" w:line="271" w:lineRule="auto"/>
        <w:jc w:val="both"/>
        <w:rPr>
          <w:rFonts w:ascii="Times New Roman" w:hAnsi="Times New Roman" w:cs="Times New Roman"/>
          <w:sz w:val="24"/>
          <w:szCs w:val="24"/>
        </w:rPr>
      </w:pPr>
      <w:bookmarkStart w:id="184" w:name="bookmark197"/>
      <w:bookmarkEnd w:id="184"/>
      <w:r w:rsidRPr="00170BCD">
        <w:rPr>
          <w:rStyle w:val="11"/>
          <w:rFonts w:ascii="Times New Roman" w:hAnsi="Times New Roman" w:cs="Times New Roman"/>
          <w:color w:val="231F20"/>
          <w:sz w:val="24"/>
          <w:szCs w:val="24"/>
        </w:rPr>
        <w:t>ориентироваться в изученных понятиях (корень, оконча</w:t>
      </w:r>
      <w:r w:rsidRPr="00170BCD">
        <w:rPr>
          <w:rStyle w:val="11"/>
          <w:rFonts w:ascii="Times New Roman" w:hAnsi="Times New Roman" w:cs="Times New Roman"/>
          <w:color w:val="231F20"/>
          <w:sz w:val="24"/>
          <w:szCs w:val="24"/>
        </w:rPr>
        <w:softHyphen/>
        <w:t>ние, текст); соотносить понятие с его краткой характеристикой.</w:t>
      </w:r>
    </w:p>
    <w:p w14:paraId="4ADA36FD"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Базовые исследовательские действия:</w:t>
      </w:r>
    </w:p>
    <w:p w14:paraId="307C577C" w14:textId="77777777" w:rsidR="00F32176" w:rsidRPr="00170BCD" w:rsidRDefault="00F32176" w:rsidP="004B39C3">
      <w:pPr>
        <w:pStyle w:val="a9"/>
        <w:numPr>
          <w:ilvl w:val="0"/>
          <w:numId w:val="12"/>
        </w:numPr>
        <w:tabs>
          <w:tab w:val="left" w:pos="607"/>
        </w:tabs>
        <w:spacing w:line="271" w:lineRule="auto"/>
        <w:jc w:val="both"/>
        <w:rPr>
          <w:rFonts w:ascii="Times New Roman" w:hAnsi="Times New Roman" w:cs="Times New Roman"/>
          <w:sz w:val="24"/>
          <w:szCs w:val="24"/>
        </w:rPr>
      </w:pPr>
      <w:bookmarkStart w:id="185" w:name="bookmark198"/>
      <w:bookmarkEnd w:id="185"/>
      <w:r w:rsidRPr="00170BCD">
        <w:rPr>
          <w:rStyle w:val="11"/>
          <w:rFonts w:ascii="Times New Roman" w:hAnsi="Times New Roman" w:cs="Times New Roman"/>
          <w:color w:val="231F20"/>
          <w:sz w:val="24"/>
          <w:szCs w:val="24"/>
        </w:rPr>
        <w:t>проводить по предложенному плану наблюдение за язы</w:t>
      </w:r>
      <w:r w:rsidRPr="00170BCD">
        <w:rPr>
          <w:rStyle w:val="11"/>
          <w:rFonts w:ascii="Times New Roman" w:hAnsi="Times New Roman" w:cs="Times New Roman"/>
          <w:color w:val="231F20"/>
          <w:sz w:val="24"/>
          <w:szCs w:val="24"/>
        </w:rPr>
        <w:softHyphen/>
        <w:t>ковыми единицами (слово, предложение, текст);</w:t>
      </w:r>
    </w:p>
    <w:p w14:paraId="2D350624" w14:textId="77777777" w:rsidR="00F32176" w:rsidRPr="00170BCD" w:rsidRDefault="00F32176" w:rsidP="004B39C3">
      <w:pPr>
        <w:pStyle w:val="a9"/>
        <w:numPr>
          <w:ilvl w:val="0"/>
          <w:numId w:val="12"/>
        </w:numPr>
        <w:tabs>
          <w:tab w:val="left" w:pos="607"/>
        </w:tabs>
        <w:spacing w:line="271" w:lineRule="auto"/>
        <w:jc w:val="both"/>
        <w:rPr>
          <w:rFonts w:ascii="Times New Roman" w:hAnsi="Times New Roman" w:cs="Times New Roman"/>
          <w:sz w:val="24"/>
          <w:szCs w:val="24"/>
        </w:rPr>
      </w:pPr>
      <w:bookmarkStart w:id="186" w:name="bookmark199"/>
      <w:bookmarkEnd w:id="186"/>
      <w:r w:rsidRPr="00170BCD">
        <w:rPr>
          <w:rStyle w:val="11"/>
          <w:rFonts w:ascii="Times New Roman" w:hAnsi="Times New Roman" w:cs="Times New Roman"/>
          <w:color w:val="231F20"/>
          <w:sz w:val="24"/>
          <w:szCs w:val="24"/>
        </w:rPr>
        <w:t>формулировать выводы и предлагать доказательства то</w:t>
      </w:r>
      <w:r w:rsidRPr="00170BCD">
        <w:rPr>
          <w:rStyle w:val="11"/>
          <w:rFonts w:ascii="Times New Roman" w:hAnsi="Times New Roman" w:cs="Times New Roman"/>
          <w:color w:val="231F20"/>
          <w:sz w:val="24"/>
          <w:szCs w:val="24"/>
        </w:rPr>
        <w:softHyphen/>
        <w:t>го, что слова являются / не являются однокоренными (род</w:t>
      </w:r>
      <w:r w:rsidRPr="00170BCD">
        <w:rPr>
          <w:rStyle w:val="11"/>
          <w:rFonts w:ascii="Times New Roman" w:hAnsi="Times New Roman" w:cs="Times New Roman"/>
          <w:color w:val="231F20"/>
          <w:sz w:val="24"/>
          <w:szCs w:val="24"/>
        </w:rPr>
        <w:softHyphen/>
        <w:t>ственными).</w:t>
      </w:r>
    </w:p>
    <w:p w14:paraId="6639619A"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Работа с информацией:</w:t>
      </w:r>
    </w:p>
    <w:p w14:paraId="42623892" w14:textId="77777777" w:rsidR="00F32176" w:rsidRPr="00170BCD" w:rsidRDefault="00F32176" w:rsidP="004B39C3">
      <w:pPr>
        <w:pStyle w:val="a9"/>
        <w:numPr>
          <w:ilvl w:val="0"/>
          <w:numId w:val="12"/>
        </w:numPr>
        <w:tabs>
          <w:tab w:val="left" w:pos="607"/>
        </w:tabs>
        <w:spacing w:line="271" w:lineRule="auto"/>
        <w:jc w:val="both"/>
        <w:rPr>
          <w:rFonts w:ascii="Times New Roman" w:hAnsi="Times New Roman" w:cs="Times New Roman"/>
          <w:sz w:val="24"/>
          <w:szCs w:val="24"/>
        </w:rPr>
      </w:pPr>
      <w:bookmarkStart w:id="187" w:name="bookmark200"/>
      <w:bookmarkEnd w:id="187"/>
      <w:r w:rsidRPr="00170BCD">
        <w:rPr>
          <w:rStyle w:val="11"/>
          <w:rFonts w:ascii="Times New Roman" w:hAnsi="Times New Roman" w:cs="Times New Roman"/>
          <w:color w:val="231F20"/>
          <w:sz w:val="24"/>
          <w:szCs w:val="24"/>
        </w:rPr>
        <w:t>выбирать источник получения информации: нужный сло</w:t>
      </w:r>
      <w:r w:rsidRPr="00170BCD">
        <w:rPr>
          <w:rStyle w:val="11"/>
          <w:rFonts w:ascii="Times New Roman" w:hAnsi="Times New Roman" w:cs="Times New Roman"/>
          <w:color w:val="231F20"/>
          <w:sz w:val="24"/>
          <w:szCs w:val="24"/>
        </w:rPr>
        <w:softHyphen/>
        <w:t>варь учебника для получения информации;</w:t>
      </w:r>
    </w:p>
    <w:p w14:paraId="4D211AE5" w14:textId="77777777" w:rsidR="00F32176" w:rsidRPr="00170BCD" w:rsidRDefault="00F32176" w:rsidP="004B39C3">
      <w:pPr>
        <w:pStyle w:val="a9"/>
        <w:numPr>
          <w:ilvl w:val="0"/>
          <w:numId w:val="12"/>
        </w:numPr>
        <w:tabs>
          <w:tab w:val="left" w:pos="607"/>
        </w:tabs>
        <w:spacing w:line="271" w:lineRule="auto"/>
        <w:jc w:val="both"/>
        <w:rPr>
          <w:rFonts w:ascii="Times New Roman" w:hAnsi="Times New Roman" w:cs="Times New Roman"/>
          <w:sz w:val="24"/>
          <w:szCs w:val="24"/>
        </w:rPr>
      </w:pPr>
      <w:bookmarkStart w:id="188" w:name="bookmark201"/>
      <w:bookmarkEnd w:id="188"/>
      <w:r w:rsidRPr="00170BCD">
        <w:rPr>
          <w:rStyle w:val="11"/>
          <w:rFonts w:ascii="Times New Roman" w:hAnsi="Times New Roman" w:cs="Times New Roman"/>
          <w:color w:val="231F20"/>
          <w:sz w:val="24"/>
          <w:szCs w:val="24"/>
        </w:rPr>
        <w:t>устанавливать с помощью словаря значения многознач</w:t>
      </w:r>
      <w:r w:rsidRPr="00170BCD">
        <w:rPr>
          <w:rStyle w:val="11"/>
          <w:rFonts w:ascii="Times New Roman" w:hAnsi="Times New Roman" w:cs="Times New Roman"/>
          <w:color w:val="231F20"/>
          <w:sz w:val="24"/>
          <w:szCs w:val="24"/>
        </w:rPr>
        <w:softHyphen/>
        <w:t>ных слов;</w:t>
      </w:r>
    </w:p>
    <w:p w14:paraId="0A11A593" w14:textId="77777777" w:rsidR="00F32176" w:rsidRPr="00170BCD" w:rsidRDefault="00F32176" w:rsidP="004B39C3">
      <w:pPr>
        <w:pStyle w:val="a9"/>
        <w:numPr>
          <w:ilvl w:val="0"/>
          <w:numId w:val="12"/>
        </w:numPr>
        <w:tabs>
          <w:tab w:val="left" w:pos="607"/>
        </w:tabs>
        <w:spacing w:line="271" w:lineRule="auto"/>
        <w:jc w:val="both"/>
        <w:rPr>
          <w:rFonts w:ascii="Times New Roman" w:hAnsi="Times New Roman" w:cs="Times New Roman"/>
          <w:sz w:val="24"/>
          <w:szCs w:val="24"/>
        </w:rPr>
      </w:pPr>
      <w:bookmarkStart w:id="189" w:name="bookmark202"/>
      <w:bookmarkEnd w:id="189"/>
      <w:r w:rsidRPr="00170BCD">
        <w:rPr>
          <w:rStyle w:val="11"/>
          <w:rFonts w:ascii="Times New Roman" w:hAnsi="Times New Roman" w:cs="Times New Roman"/>
          <w:color w:val="231F20"/>
          <w:sz w:val="24"/>
          <w:szCs w:val="24"/>
        </w:rPr>
        <w:t>согласно заданному алгоритму находить в предложенном источнике информацию, представленную в явном виде;</w:t>
      </w:r>
    </w:p>
    <w:p w14:paraId="6209BED5" w14:textId="77777777" w:rsidR="00F32176" w:rsidRPr="00170BCD" w:rsidRDefault="00F32176" w:rsidP="004B39C3">
      <w:pPr>
        <w:pStyle w:val="a9"/>
        <w:numPr>
          <w:ilvl w:val="0"/>
          <w:numId w:val="12"/>
        </w:numPr>
        <w:tabs>
          <w:tab w:val="left" w:pos="607"/>
        </w:tabs>
        <w:spacing w:line="271" w:lineRule="auto"/>
        <w:jc w:val="both"/>
        <w:rPr>
          <w:rFonts w:ascii="Times New Roman" w:hAnsi="Times New Roman" w:cs="Times New Roman"/>
          <w:sz w:val="24"/>
          <w:szCs w:val="24"/>
        </w:rPr>
      </w:pPr>
      <w:bookmarkStart w:id="190" w:name="bookmark203"/>
      <w:bookmarkEnd w:id="190"/>
      <w:r w:rsidRPr="00170BCD">
        <w:rPr>
          <w:rStyle w:val="11"/>
          <w:rFonts w:ascii="Times New Roman" w:hAnsi="Times New Roman" w:cs="Times New Roman"/>
          <w:color w:val="231F20"/>
          <w:sz w:val="24"/>
          <w:szCs w:val="24"/>
        </w:rPr>
        <w:t>анализировать текстовую, графическую и звуковую ин</w:t>
      </w:r>
      <w:r w:rsidRPr="00170BCD">
        <w:rPr>
          <w:rStyle w:val="11"/>
          <w:rFonts w:ascii="Times New Roman" w:hAnsi="Times New Roman" w:cs="Times New Roman"/>
          <w:color w:val="231F20"/>
          <w:sz w:val="24"/>
          <w:szCs w:val="24"/>
        </w:rPr>
        <w:softHyphen/>
        <w:t>формацию в соответствии с учебной задачей; «читать» инфор</w:t>
      </w:r>
      <w:r w:rsidRPr="00170BCD">
        <w:rPr>
          <w:rStyle w:val="11"/>
          <w:rFonts w:ascii="Times New Roman" w:hAnsi="Times New Roman" w:cs="Times New Roman"/>
          <w:color w:val="231F20"/>
          <w:sz w:val="24"/>
          <w:szCs w:val="24"/>
        </w:rPr>
        <w:softHyphen/>
        <w:t>мацию, представленную в схеме, таблице;</w:t>
      </w:r>
    </w:p>
    <w:p w14:paraId="2AEAE7B1" w14:textId="77777777" w:rsidR="00F32176" w:rsidRPr="00170BCD" w:rsidRDefault="00F32176" w:rsidP="004B39C3">
      <w:pPr>
        <w:pStyle w:val="a9"/>
        <w:numPr>
          <w:ilvl w:val="0"/>
          <w:numId w:val="12"/>
        </w:numPr>
        <w:tabs>
          <w:tab w:val="left" w:pos="607"/>
        </w:tabs>
        <w:spacing w:after="220" w:line="271" w:lineRule="auto"/>
        <w:jc w:val="both"/>
        <w:rPr>
          <w:rFonts w:ascii="Times New Roman" w:hAnsi="Times New Roman" w:cs="Times New Roman"/>
          <w:sz w:val="24"/>
          <w:szCs w:val="24"/>
        </w:rPr>
      </w:pPr>
      <w:bookmarkStart w:id="191" w:name="bookmark204"/>
      <w:bookmarkEnd w:id="191"/>
      <w:r w:rsidRPr="00170BCD">
        <w:rPr>
          <w:rStyle w:val="11"/>
          <w:rFonts w:ascii="Times New Roman" w:hAnsi="Times New Roman" w:cs="Times New Roman"/>
          <w:color w:val="231F20"/>
          <w:sz w:val="24"/>
          <w:szCs w:val="24"/>
        </w:rPr>
        <w:t>с помощью учителя на уроках русского языка создавать схемы, таблицы для представления информации.</w:t>
      </w:r>
    </w:p>
    <w:p w14:paraId="10C743E0" w14:textId="77777777" w:rsidR="00F32176" w:rsidRPr="00170BCD" w:rsidRDefault="00F32176">
      <w:pPr>
        <w:pStyle w:val="40"/>
        <w:keepNext/>
        <w:keepLines/>
        <w:spacing w:after="0" w:line="271" w:lineRule="auto"/>
        <w:ind w:firstLine="240"/>
        <w:jc w:val="both"/>
        <w:rPr>
          <w:rFonts w:ascii="Times New Roman" w:hAnsi="Times New Roman" w:cs="Times New Roman"/>
          <w:b w:val="0"/>
          <w:bCs w:val="0"/>
          <w:color w:val="auto"/>
          <w:sz w:val="24"/>
          <w:szCs w:val="24"/>
        </w:rPr>
      </w:pPr>
      <w:bookmarkStart w:id="192" w:name="bookmark205"/>
      <w:bookmarkStart w:id="193" w:name="bookmark206"/>
      <w:bookmarkStart w:id="194" w:name="bookmark207"/>
      <w:r w:rsidRPr="00170BCD">
        <w:rPr>
          <w:rStyle w:val="4"/>
          <w:rFonts w:ascii="Times New Roman" w:hAnsi="Times New Roman" w:cs="Times New Roman"/>
          <w:b/>
          <w:bCs/>
          <w:sz w:val="24"/>
          <w:szCs w:val="24"/>
        </w:rPr>
        <w:t>Коммуникативные универсальные учебные действия:</w:t>
      </w:r>
      <w:bookmarkEnd w:id="192"/>
      <w:bookmarkEnd w:id="193"/>
      <w:bookmarkEnd w:id="194"/>
    </w:p>
    <w:p w14:paraId="4783A24B"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Общение:</w:t>
      </w:r>
    </w:p>
    <w:p w14:paraId="1FF600BF" w14:textId="77777777" w:rsidR="00F32176" w:rsidRPr="00170BCD" w:rsidRDefault="00F32176" w:rsidP="004B39C3">
      <w:pPr>
        <w:pStyle w:val="a9"/>
        <w:numPr>
          <w:ilvl w:val="0"/>
          <w:numId w:val="12"/>
        </w:numPr>
        <w:tabs>
          <w:tab w:val="left" w:pos="607"/>
        </w:tabs>
        <w:spacing w:line="271" w:lineRule="auto"/>
        <w:jc w:val="both"/>
        <w:rPr>
          <w:rFonts w:ascii="Times New Roman" w:hAnsi="Times New Roman" w:cs="Times New Roman"/>
          <w:sz w:val="24"/>
          <w:szCs w:val="24"/>
        </w:rPr>
      </w:pPr>
      <w:bookmarkStart w:id="195" w:name="bookmark208"/>
      <w:bookmarkEnd w:id="195"/>
      <w:r w:rsidRPr="00170BCD">
        <w:rPr>
          <w:rStyle w:val="11"/>
          <w:rFonts w:ascii="Times New Roman" w:hAnsi="Times New Roman" w:cs="Times New Roman"/>
          <w:color w:val="231F20"/>
          <w:sz w:val="24"/>
          <w:szCs w:val="24"/>
        </w:rPr>
        <w:t>воспринимать и формулировать суждения о языковых единицах;</w:t>
      </w:r>
    </w:p>
    <w:p w14:paraId="3B876FA3" w14:textId="77777777" w:rsidR="00F32176" w:rsidRPr="00170BCD" w:rsidRDefault="00F32176" w:rsidP="004B39C3">
      <w:pPr>
        <w:pStyle w:val="a9"/>
        <w:numPr>
          <w:ilvl w:val="0"/>
          <w:numId w:val="12"/>
        </w:numPr>
        <w:tabs>
          <w:tab w:val="left" w:pos="607"/>
        </w:tabs>
        <w:spacing w:line="271" w:lineRule="auto"/>
        <w:jc w:val="both"/>
        <w:rPr>
          <w:rFonts w:ascii="Times New Roman" w:hAnsi="Times New Roman" w:cs="Times New Roman"/>
          <w:sz w:val="24"/>
          <w:szCs w:val="24"/>
        </w:rPr>
      </w:pPr>
      <w:bookmarkStart w:id="196" w:name="bookmark209"/>
      <w:bookmarkEnd w:id="196"/>
      <w:r w:rsidRPr="00170BCD">
        <w:rPr>
          <w:rStyle w:val="11"/>
          <w:rFonts w:ascii="Times New Roman" w:hAnsi="Times New Roman" w:cs="Times New Roman"/>
          <w:color w:val="231F20"/>
          <w:sz w:val="24"/>
          <w:szCs w:val="24"/>
        </w:rPr>
        <w:t>проявлять уважительное отношение к собеседнику, со</w:t>
      </w:r>
      <w:r w:rsidRPr="00170BCD">
        <w:rPr>
          <w:rStyle w:val="11"/>
          <w:rFonts w:ascii="Times New Roman" w:hAnsi="Times New Roman" w:cs="Times New Roman"/>
          <w:color w:val="231F20"/>
          <w:sz w:val="24"/>
          <w:szCs w:val="24"/>
        </w:rPr>
        <w:softHyphen/>
        <w:t>блюдать правила ведения диалога;</w:t>
      </w:r>
    </w:p>
    <w:p w14:paraId="55D2884B" w14:textId="77777777" w:rsidR="00F32176" w:rsidRPr="00170BCD" w:rsidRDefault="00F32176" w:rsidP="004B39C3">
      <w:pPr>
        <w:pStyle w:val="a9"/>
        <w:numPr>
          <w:ilvl w:val="0"/>
          <w:numId w:val="12"/>
        </w:numPr>
        <w:tabs>
          <w:tab w:val="left" w:pos="607"/>
        </w:tabs>
        <w:spacing w:line="271" w:lineRule="auto"/>
        <w:jc w:val="both"/>
        <w:rPr>
          <w:rFonts w:ascii="Times New Roman" w:hAnsi="Times New Roman" w:cs="Times New Roman"/>
          <w:sz w:val="24"/>
          <w:szCs w:val="24"/>
        </w:rPr>
      </w:pPr>
      <w:bookmarkStart w:id="197" w:name="bookmark210"/>
      <w:bookmarkEnd w:id="197"/>
      <w:r w:rsidRPr="00170BCD">
        <w:rPr>
          <w:rStyle w:val="11"/>
          <w:rFonts w:ascii="Times New Roman" w:hAnsi="Times New Roman" w:cs="Times New Roman"/>
          <w:color w:val="231F20"/>
          <w:sz w:val="24"/>
          <w:szCs w:val="24"/>
        </w:rPr>
        <w:t>признавать возможность существования разных точек зрения в процессе анализа результатов наблюдения за языковы</w:t>
      </w:r>
      <w:r w:rsidRPr="00170BCD">
        <w:rPr>
          <w:rStyle w:val="11"/>
          <w:rFonts w:ascii="Times New Roman" w:hAnsi="Times New Roman" w:cs="Times New Roman"/>
          <w:color w:val="231F20"/>
          <w:sz w:val="24"/>
          <w:szCs w:val="24"/>
        </w:rPr>
        <w:softHyphen/>
        <w:t>ми единицами;</w:t>
      </w:r>
    </w:p>
    <w:p w14:paraId="08C39B69" w14:textId="77777777" w:rsidR="00F32176" w:rsidRPr="00170BCD" w:rsidRDefault="00F32176" w:rsidP="004B39C3">
      <w:pPr>
        <w:pStyle w:val="a9"/>
        <w:numPr>
          <w:ilvl w:val="0"/>
          <w:numId w:val="12"/>
        </w:numPr>
        <w:tabs>
          <w:tab w:val="left" w:pos="607"/>
        </w:tabs>
        <w:spacing w:line="271" w:lineRule="auto"/>
        <w:jc w:val="both"/>
        <w:rPr>
          <w:rFonts w:ascii="Times New Roman" w:hAnsi="Times New Roman" w:cs="Times New Roman"/>
          <w:sz w:val="24"/>
          <w:szCs w:val="24"/>
        </w:rPr>
      </w:pPr>
      <w:bookmarkStart w:id="198" w:name="bookmark211"/>
      <w:bookmarkEnd w:id="198"/>
      <w:r w:rsidRPr="00170BCD">
        <w:rPr>
          <w:rStyle w:val="11"/>
          <w:rFonts w:ascii="Times New Roman" w:hAnsi="Times New Roman" w:cs="Times New Roman"/>
          <w:color w:val="231F20"/>
          <w:sz w:val="24"/>
          <w:szCs w:val="24"/>
        </w:rPr>
        <w:t>корректно и аргументированно высказывать своё мнение о результатах наблюдения за языковыми единицами;</w:t>
      </w:r>
    </w:p>
    <w:p w14:paraId="532DCFC7" w14:textId="77777777" w:rsidR="00F32176" w:rsidRPr="00170BCD" w:rsidRDefault="00F32176" w:rsidP="004B39C3">
      <w:pPr>
        <w:pStyle w:val="a9"/>
        <w:numPr>
          <w:ilvl w:val="0"/>
          <w:numId w:val="12"/>
        </w:numPr>
        <w:tabs>
          <w:tab w:val="left" w:pos="617"/>
        </w:tabs>
        <w:spacing w:after="60" w:line="271" w:lineRule="auto"/>
        <w:jc w:val="both"/>
        <w:rPr>
          <w:rFonts w:ascii="Times New Roman" w:hAnsi="Times New Roman" w:cs="Times New Roman"/>
          <w:sz w:val="24"/>
          <w:szCs w:val="24"/>
        </w:rPr>
      </w:pPr>
      <w:bookmarkStart w:id="199" w:name="bookmark212"/>
      <w:bookmarkEnd w:id="199"/>
      <w:r w:rsidRPr="00170BCD">
        <w:rPr>
          <w:rStyle w:val="11"/>
          <w:rFonts w:ascii="Times New Roman" w:hAnsi="Times New Roman" w:cs="Times New Roman"/>
          <w:color w:val="231F20"/>
          <w:sz w:val="24"/>
          <w:szCs w:val="24"/>
        </w:rPr>
        <w:t>строить устное диалогическое выказывание;</w:t>
      </w:r>
    </w:p>
    <w:p w14:paraId="1F88EDD2" w14:textId="77777777" w:rsidR="00F32176" w:rsidRPr="00170BCD" w:rsidRDefault="00F32176" w:rsidP="004B39C3">
      <w:pPr>
        <w:pStyle w:val="a9"/>
        <w:numPr>
          <w:ilvl w:val="0"/>
          <w:numId w:val="12"/>
        </w:numPr>
        <w:tabs>
          <w:tab w:val="left" w:pos="612"/>
        </w:tabs>
        <w:spacing w:line="271" w:lineRule="auto"/>
        <w:jc w:val="both"/>
        <w:rPr>
          <w:rFonts w:ascii="Times New Roman" w:hAnsi="Times New Roman" w:cs="Times New Roman"/>
          <w:sz w:val="24"/>
          <w:szCs w:val="24"/>
        </w:rPr>
      </w:pPr>
      <w:bookmarkStart w:id="200" w:name="bookmark213"/>
      <w:bookmarkEnd w:id="200"/>
      <w:r w:rsidRPr="00170BCD">
        <w:rPr>
          <w:rStyle w:val="11"/>
          <w:rFonts w:ascii="Times New Roman" w:hAnsi="Times New Roman" w:cs="Times New Roman"/>
          <w:color w:val="231F20"/>
          <w:sz w:val="24"/>
          <w:szCs w:val="24"/>
        </w:rPr>
        <w:t>строить устное монологическое высказывание на опреде</w:t>
      </w:r>
      <w:r w:rsidRPr="00170BCD">
        <w:rPr>
          <w:rStyle w:val="11"/>
          <w:rFonts w:ascii="Times New Roman" w:hAnsi="Times New Roman" w:cs="Times New Roman"/>
          <w:color w:val="231F20"/>
          <w:sz w:val="24"/>
          <w:szCs w:val="24"/>
        </w:rPr>
        <w:softHyphen/>
        <w:t>лённую тему, на основе наблюдения с соблюдением орфоэпиче</w:t>
      </w:r>
      <w:r w:rsidRPr="00170BCD">
        <w:rPr>
          <w:rStyle w:val="11"/>
          <w:rFonts w:ascii="Times New Roman" w:hAnsi="Times New Roman" w:cs="Times New Roman"/>
          <w:color w:val="231F20"/>
          <w:sz w:val="24"/>
          <w:szCs w:val="24"/>
        </w:rPr>
        <w:softHyphen/>
        <w:t>ских норм, правильной интонации;</w:t>
      </w:r>
    </w:p>
    <w:p w14:paraId="631853AC" w14:textId="77777777" w:rsidR="00F32176" w:rsidRPr="00170BCD" w:rsidRDefault="00F32176" w:rsidP="004B39C3">
      <w:pPr>
        <w:pStyle w:val="a9"/>
        <w:numPr>
          <w:ilvl w:val="0"/>
          <w:numId w:val="12"/>
        </w:numPr>
        <w:tabs>
          <w:tab w:val="left" w:pos="607"/>
        </w:tabs>
        <w:spacing w:after="220" w:line="271" w:lineRule="auto"/>
        <w:jc w:val="both"/>
        <w:rPr>
          <w:rFonts w:ascii="Times New Roman" w:hAnsi="Times New Roman" w:cs="Times New Roman"/>
          <w:sz w:val="24"/>
          <w:szCs w:val="24"/>
        </w:rPr>
      </w:pPr>
      <w:bookmarkStart w:id="201" w:name="bookmark214"/>
      <w:bookmarkEnd w:id="201"/>
      <w:r w:rsidRPr="00170BCD">
        <w:rPr>
          <w:rStyle w:val="11"/>
          <w:rFonts w:ascii="Times New Roman" w:hAnsi="Times New Roman" w:cs="Times New Roman"/>
          <w:color w:val="231F20"/>
          <w:sz w:val="24"/>
          <w:szCs w:val="24"/>
        </w:rPr>
        <w:t>устно и письменно формулировать простые выводы на ос</w:t>
      </w:r>
      <w:r w:rsidRPr="00170BCD">
        <w:rPr>
          <w:rStyle w:val="11"/>
          <w:rFonts w:ascii="Times New Roman" w:hAnsi="Times New Roman" w:cs="Times New Roman"/>
          <w:color w:val="231F20"/>
          <w:sz w:val="24"/>
          <w:szCs w:val="24"/>
        </w:rPr>
        <w:softHyphen/>
        <w:t>нове прочитанного или услышанного текста.</w:t>
      </w:r>
    </w:p>
    <w:p w14:paraId="374EEB24" w14:textId="77777777" w:rsidR="00F32176" w:rsidRPr="00170BCD" w:rsidRDefault="00F32176">
      <w:pPr>
        <w:pStyle w:val="40"/>
        <w:keepNext/>
        <w:keepLines/>
        <w:spacing w:after="0" w:line="266" w:lineRule="auto"/>
        <w:ind w:firstLine="240"/>
        <w:jc w:val="both"/>
        <w:rPr>
          <w:rFonts w:ascii="Times New Roman" w:hAnsi="Times New Roman" w:cs="Times New Roman"/>
          <w:b w:val="0"/>
          <w:bCs w:val="0"/>
          <w:color w:val="auto"/>
          <w:sz w:val="24"/>
          <w:szCs w:val="24"/>
        </w:rPr>
      </w:pPr>
      <w:bookmarkStart w:id="202" w:name="bookmark215"/>
      <w:bookmarkStart w:id="203" w:name="bookmark216"/>
      <w:bookmarkStart w:id="204" w:name="bookmark217"/>
      <w:r w:rsidRPr="00170BCD">
        <w:rPr>
          <w:rStyle w:val="4"/>
          <w:rFonts w:ascii="Times New Roman" w:hAnsi="Times New Roman" w:cs="Times New Roman"/>
          <w:b/>
          <w:bCs/>
          <w:sz w:val="24"/>
          <w:szCs w:val="24"/>
        </w:rPr>
        <w:t>Регулятивные универсальные учебные действия:</w:t>
      </w:r>
      <w:bookmarkEnd w:id="202"/>
      <w:bookmarkEnd w:id="203"/>
      <w:bookmarkEnd w:id="204"/>
    </w:p>
    <w:p w14:paraId="699F8F01"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Самоорганизация:</w:t>
      </w:r>
    </w:p>
    <w:p w14:paraId="293E0BC8" w14:textId="77777777" w:rsidR="00F32176" w:rsidRPr="00170BCD" w:rsidRDefault="00F32176" w:rsidP="004B39C3">
      <w:pPr>
        <w:pStyle w:val="a9"/>
        <w:numPr>
          <w:ilvl w:val="0"/>
          <w:numId w:val="12"/>
        </w:numPr>
        <w:tabs>
          <w:tab w:val="left" w:pos="607"/>
        </w:tabs>
        <w:spacing w:after="220" w:line="266" w:lineRule="auto"/>
        <w:jc w:val="both"/>
        <w:rPr>
          <w:rFonts w:ascii="Times New Roman" w:hAnsi="Times New Roman" w:cs="Times New Roman"/>
          <w:sz w:val="24"/>
          <w:szCs w:val="24"/>
        </w:rPr>
      </w:pPr>
      <w:bookmarkStart w:id="205" w:name="bookmark218"/>
      <w:bookmarkEnd w:id="205"/>
      <w:r w:rsidRPr="00170BCD">
        <w:rPr>
          <w:rStyle w:val="11"/>
          <w:rFonts w:ascii="Times New Roman" w:hAnsi="Times New Roman" w:cs="Times New Roman"/>
          <w:color w:val="231F20"/>
          <w:sz w:val="24"/>
          <w:szCs w:val="24"/>
        </w:rPr>
        <w:t>планировать с помощью учителя действия по решению орфографической задачи; выстраивать последовательность выбранных действий.</w:t>
      </w:r>
    </w:p>
    <w:p w14:paraId="4C56B925"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Самоконтроль:</w:t>
      </w:r>
    </w:p>
    <w:p w14:paraId="360990D7" w14:textId="77777777" w:rsidR="00F32176" w:rsidRPr="00170BCD" w:rsidRDefault="00F32176" w:rsidP="004B39C3">
      <w:pPr>
        <w:pStyle w:val="a9"/>
        <w:numPr>
          <w:ilvl w:val="0"/>
          <w:numId w:val="12"/>
        </w:numPr>
        <w:tabs>
          <w:tab w:val="left" w:pos="586"/>
        </w:tabs>
        <w:spacing w:line="266" w:lineRule="auto"/>
        <w:jc w:val="both"/>
        <w:rPr>
          <w:rFonts w:ascii="Times New Roman" w:hAnsi="Times New Roman" w:cs="Times New Roman"/>
          <w:sz w:val="24"/>
          <w:szCs w:val="24"/>
        </w:rPr>
      </w:pPr>
      <w:bookmarkStart w:id="206" w:name="bookmark219"/>
      <w:bookmarkEnd w:id="206"/>
      <w:r w:rsidRPr="00170BCD">
        <w:rPr>
          <w:rStyle w:val="11"/>
          <w:rFonts w:ascii="Times New Roman" w:hAnsi="Times New Roman" w:cs="Times New Roman"/>
          <w:color w:val="231F20"/>
          <w:sz w:val="24"/>
          <w:szCs w:val="24"/>
        </w:rPr>
        <w:t>устанавливать с помощью учителя причины успеха/неу- дач при выполнении заданий по русскому языку;</w:t>
      </w:r>
    </w:p>
    <w:p w14:paraId="28065E20" w14:textId="77777777" w:rsidR="00F32176" w:rsidRPr="00170BCD" w:rsidRDefault="00F32176" w:rsidP="004B39C3">
      <w:pPr>
        <w:pStyle w:val="a9"/>
        <w:numPr>
          <w:ilvl w:val="0"/>
          <w:numId w:val="12"/>
        </w:numPr>
        <w:tabs>
          <w:tab w:val="left" w:pos="581"/>
        </w:tabs>
        <w:spacing w:after="140" w:line="266" w:lineRule="auto"/>
        <w:jc w:val="both"/>
        <w:rPr>
          <w:rFonts w:ascii="Times New Roman" w:hAnsi="Times New Roman" w:cs="Times New Roman"/>
          <w:sz w:val="24"/>
          <w:szCs w:val="24"/>
        </w:rPr>
      </w:pPr>
      <w:bookmarkStart w:id="207" w:name="bookmark220"/>
      <w:bookmarkEnd w:id="207"/>
      <w:r w:rsidRPr="00170BCD">
        <w:rPr>
          <w:rStyle w:val="11"/>
          <w:rFonts w:ascii="Times New Roman" w:hAnsi="Times New Roman" w:cs="Times New Roman"/>
          <w:color w:val="231F20"/>
          <w:sz w:val="24"/>
          <w:szCs w:val="24"/>
        </w:rPr>
        <w:t>корректировать с помощью учителя свои учебные дей</w:t>
      </w:r>
      <w:r w:rsidRPr="00170BCD">
        <w:rPr>
          <w:rStyle w:val="11"/>
          <w:rFonts w:ascii="Times New Roman" w:hAnsi="Times New Roman" w:cs="Times New Roman"/>
          <w:color w:val="231F20"/>
          <w:sz w:val="24"/>
          <w:szCs w:val="24"/>
        </w:rPr>
        <w:softHyphen/>
        <w:t>ствия для преодоления ошибок при выделении в слове корня и окончания, при списывании текстов и записи под диктовку.</w:t>
      </w:r>
    </w:p>
    <w:p w14:paraId="1755B92F" w14:textId="77777777" w:rsidR="00F32176" w:rsidRPr="00170BCD" w:rsidRDefault="00F32176">
      <w:pPr>
        <w:pStyle w:val="40"/>
        <w:keepNext/>
        <w:keepLines/>
        <w:spacing w:after="0" w:line="266" w:lineRule="auto"/>
        <w:ind w:firstLine="240"/>
        <w:jc w:val="both"/>
        <w:rPr>
          <w:rFonts w:ascii="Times New Roman" w:hAnsi="Times New Roman" w:cs="Times New Roman"/>
          <w:b w:val="0"/>
          <w:bCs w:val="0"/>
          <w:color w:val="auto"/>
          <w:sz w:val="24"/>
          <w:szCs w:val="24"/>
        </w:rPr>
      </w:pPr>
      <w:bookmarkStart w:id="208" w:name="bookmark221"/>
      <w:bookmarkStart w:id="209" w:name="bookmark222"/>
      <w:bookmarkStart w:id="210" w:name="bookmark223"/>
      <w:r w:rsidRPr="00170BCD">
        <w:rPr>
          <w:rStyle w:val="4"/>
          <w:rFonts w:ascii="Times New Roman" w:hAnsi="Times New Roman" w:cs="Times New Roman"/>
          <w:b/>
          <w:bCs/>
          <w:sz w:val="24"/>
          <w:szCs w:val="24"/>
        </w:rPr>
        <w:t>Совместная деятельность:</w:t>
      </w:r>
      <w:bookmarkEnd w:id="208"/>
      <w:bookmarkEnd w:id="209"/>
      <w:bookmarkEnd w:id="210"/>
    </w:p>
    <w:p w14:paraId="4EAE0575" w14:textId="77777777" w:rsidR="00F32176" w:rsidRPr="00170BCD" w:rsidRDefault="00F32176" w:rsidP="004B39C3">
      <w:pPr>
        <w:pStyle w:val="a9"/>
        <w:numPr>
          <w:ilvl w:val="0"/>
          <w:numId w:val="12"/>
        </w:numPr>
        <w:tabs>
          <w:tab w:val="left" w:pos="586"/>
        </w:tabs>
        <w:spacing w:line="266" w:lineRule="auto"/>
        <w:jc w:val="both"/>
        <w:rPr>
          <w:rFonts w:ascii="Times New Roman" w:hAnsi="Times New Roman" w:cs="Times New Roman"/>
          <w:sz w:val="24"/>
          <w:szCs w:val="24"/>
        </w:rPr>
      </w:pPr>
      <w:bookmarkStart w:id="211" w:name="bookmark224"/>
      <w:bookmarkEnd w:id="211"/>
      <w:r w:rsidRPr="00170BCD">
        <w:rPr>
          <w:rStyle w:val="11"/>
          <w:rFonts w:ascii="Times New Roman" w:hAnsi="Times New Roman" w:cs="Times New Roman"/>
          <w:color w:val="231F20"/>
          <w:sz w:val="24"/>
          <w:szCs w:val="24"/>
        </w:rPr>
        <w:t>строить действия по достижению цели совместной дея</w:t>
      </w:r>
      <w:r w:rsidRPr="00170BCD">
        <w:rPr>
          <w:rStyle w:val="11"/>
          <w:rFonts w:ascii="Times New Roman" w:hAnsi="Times New Roman" w:cs="Times New Roman"/>
          <w:color w:val="231F20"/>
          <w:sz w:val="24"/>
          <w:szCs w:val="24"/>
        </w:rPr>
        <w:softHyphen/>
        <w:t>тельности при выполнении парных и групповых заданий на уроках русского языка: распределять роли, договариваться, корректно делать замечания и высказывать пожелания участ</w:t>
      </w:r>
      <w:r w:rsidRPr="00170BCD">
        <w:rPr>
          <w:rStyle w:val="11"/>
          <w:rFonts w:ascii="Times New Roman" w:hAnsi="Times New Roman" w:cs="Times New Roman"/>
          <w:color w:val="231F20"/>
          <w:sz w:val="24"/>
          <w:szCs w:val="24"/>
        </w:rPr>
        <w:softHyphen/>
        <w:t>никам совместной работы, спокойно принимать замечания в свой адрес, мирно решать конфликты (в том числе с небольшой помощью учителя);</w:t>
      </w:r>
    </w:p>
    <w:p w14:paraId="05143AFD" w14:textId="77777777" w:rsidR="00F32176" w:rsidRPr="00170BCD" w:rsidRDefault="00F32176" w:rsidP="004B39C3">
      <w:pPr>
        <w:pStyle w:val="a9"/>
        <w:numPr>
          <w:ilvl w:val="0"/>
          <w:numId w:val="12"/>
        </w:numPr>
        <w:tabs>
          <w:tab w:val="left" w:pos="591"/>
        </w:tabs>
        <w:spacing w:line="266" w:lineRule="auto"/>
        <w:jc w:val="both"/>
        <w:rPr>
          <w:rFonts w:ascii="Times New Roman" w:hAnsi="Times New Roman" w:cs="Times New Roman"/>
          <w:sz w:val="24"/>
          <w:szCs w:val="24"/>
        </w:rPr>
      </w:pPr>
      <w:bookmarkStart w:id="212" w:name="bookmark225"/>
      <w:bookmarkEnd w:id="212"/>
      <w:r w:rsidRPr="00170BCD">
        <w:rPr>
          <w:rStyle w:val="11"/>
          <w:rFonts w:ascii="Times New Roman" w:hAnsi="Times New Roman" w:cs="Times New Roman"/>
          <w:color w:val="231F20"/>
          <w:sz w:val="24"/>
          <w:szCs w:val="24"/>
        </w:rPr>
        <w:t>совместно обсуждать процесс и результат работы;</w:t>
      </w:r>
    </w:p>
    <w:p w14:paraId="7427BB72" w14:textId="77777777" w:rsidR="00F32176" w:rsidRPr="00170BCD" w:rsidRDefault="00F32176" w:rsidP="004B39C3">
      <w:pPr>
        <w:pStyle w:val="a9"/>
        <w:numPr>
          <w:ilvl w:val="0"/>
          <w:numId w:val="12"/>
        </w:numPr>
        <w:tabs>
          <w:tab w:val="left" w:pos="591"/>
        </w:tabs>
        <w:spacing w:line="266" w:lineRule="auto"/>
        <w:jc w:val="both"/>
        <w:rPr>
          <w:rFonts w:ascii="Times New Roman" w:hAnsi="Times New Roman" w:cs="Times New Roman"/>
          <w:sz w:val="24"/>
          <w:szCs w:val="24"/>
        </w:rPr>
      </w:pPr>
      <w:bookmarkStart w:id="213" w:name="bookmark226"/>
      <w:bookmarkEnd w:id="213"/>
      <w:r w:rsidRPr="00170BCD">
        <w:rPr>
          <w:rStyle w:val="11"/>
          <w:rFonts w:ascii="Times New Roman" w:hAnsi="Times New Roman" w:cs="Times New Roman"/>
          <w:color w:val="231F20"/>
          <w:sz w:val="24"/>
          <w:szCs w:val="24"/>
        </w:rPr>
        <w:t>ответственно выполнять свою часть работы;</w:t>
      </w:r>
    </w:p>
    <w:p w14:paraId="334F05D1" w14:textId="77777777" w:rsidR="00F32176" w:rsidRPr="00170BCD" w:rsidRDefault="00F32176" w:rsidP="004B39C3">
      <w:pPr>
        <w:pStyle w:val="a9"/>
        <w:numPr>
          <w:ilvl w:val="0"/>
          <w:numId w:val="12"/>
        </w:numPr>
        <w:tabs>
          <w:tab w:val="left" w:pos="591"/>
        </w:tabs>
        <w:spacing w:after="260" w:line="266" w:lineRule="auto"/>
        <w:jc w:val="both"/>
        <w:rPr>
          <w:rFonts w:ascii="Times New Roman" w:hAnsi="Times New Roman" w:cs="Times New Roman"/>
          <w:sz w:val="24"/>
          <w:szCs w:val="24"/>
        </w:rPr>
      </w:pPr>
      <w:bookmarkStart w:id="214" w:name="bookmark227"/>
      <w:bookmarkEnd w:id="214"/>
      <w:r w:rsidRPr="00170BCD">
        <w:rPr>
          <w:rStyle w:val="11"/>
          <w:rFonts w:ascii="Times New Roman" w:hAnsi="Times New Roman" w:cs="Times New Roman"/>
          <w:color w:val="231F20"/>
          <w:sz w:val="24"/>
          <w:szCs w:val="24"/>
        </w:rPr>
        <w:t>оценивать свой вклад в общий результат.</w:t>
      </w:r>
    </w:p>
    <w:p w14:paraId="799EF113" w14:textId="77777777" w:rsidR="00F32176" w:rsidRPr="00170BCD" w:rsidRDefault="00F32176" w:rsidP="004B39C3">
      <w:pPr>
        <w:pStyle w:val="24"/>
        <w:numPr>
          <w:ilvl w:val="0"/>
          <w:numId w:val="13"/>
        </w:numPr>
        <w:tabs>
          <w:tab w:val="left" w:pos="250"/>
        </w:tabs>
        <w:spacing w:after="140"/>
        <w:jc w:val="both"/>
        <w:rPr>
          <w:rFonts w:ascii="Times New Roman" w:hAnsi="Times New Roman" w:cs="Times New Roman"/>
          <w:b w:val="0"/>
          <w:bCs w:val="0"/>
          <w:w w:val="100"/>
          <w:sz w:val="24"/>
          <w:szCs w:val="24"/>
        </w:rPr>
      </w:pPr>
      <w:bookmarkStart w:id="215" w:name="bookmark228"/>
      <w:bookmarkEnd w:id="215"/>
      <w:r w:rsidRPr="00170BCD">
        <w:rPr>
          <w:rStyle w:val="23"/>
          <w:rFonts w:ascii="Times New Roman" w:hAnsi="Times New Roman" w:cs="Times New Roman"/>
          <w:b/>
          <w:bCs/>
          <w:color w:val="231F20"/>
          <w:sz w:val="24"/>
          <w:szCs w:val="24"/>
        </w:rPr>
        <w:t>КЛАСС</w:t>
      </w:r>
    </w:p>
    <w:p w14:paraId="6193510C" w14:textId="77777777" w:rsidR="00F32176" w:rsidRPr="00170BCD" w:rsidRDefault="00F32176">
      <w:pPr>
        <w:pStyle w:val="30"/>
        <w:spacing w:after="60"/>
        <w:jc w:val="both"/>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Сведения о русском языке</w:t>
      </w:r>
    </w:p>
    <w:p w14:paraId="6B992FF8" w14:textId="77777777" w:rsidR="00F32176" w:rsidRPr="00170BCD" w:rsidRDefault="00F32176">
      <w:pPr>
        <w:pStyle w:val="a9"/>
        <w:spacing w:after="14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Русский язык как государственный язык Российской Феде</w:t>
      </w:r>
      <w:r w:rsidRPr="00170BCD">
        <w:rPr>
          <w:rStyle w:val="11"/>
          <w:rFonts w:ascii="Times New Roman" w:hAnsi="Times New Roman" w:cs="Times New Roman"/>
          <w:color w:val="231F20"/>
          <w:sz w:val="24"/>
          <w:szCs w:val="24"/>
        </w:rPr>
        <w:softHyphen/>
        <w:t>рации. Методы познания языка: наблюдение, анализ, лингви</w:t>
      </w:r>
      <w:r w:rsidRPr="00170BCD">
        <w:rPr>
          <w:rStyle w:val="11"/>
          <w:rFonts w:ascii="Times New Roman" w:hAnsi="Times New Roman" w:cs="Times New Roman"/>
          <w:color w:val="231F20"/>
          <w:sz w:val="24"/>
          <w:szCs w:val="24"/>
        </w:rPr>
        <w:softHyphen/>
        <w:t>стический эксперимент.</w:t>
      </w:r>
    </w:p>
    <w:p w14:paraId="6ED22B89" w14:textId="77777777" w:rsidR="00F32176" w:rsidRPr="00170BCD" w:rsidRDefault="00F32176">
      <w:pPr>
        <w:pStyle w:val="30"/>
        <w:spacing w:after="60"/>
        <w:jc w:val="both"/>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Фонетика и графика</w:t>
      </w:r>
    </w:p>
    <w:p w14:paraId="0FDD1D16"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Звуки русского языка: гласный/согласный, гласный удар- ный/безударный, согласный твёрдый/мягкий, парный/непар- ный, согласный глухой/звонкий, парный/непарный; функции разделительных мягкого и твёрдого знаков, условия использо</w:t>
      </w:r>
      <w:r w:rsidRPr="00170BCD">
        <w:rPr>
          <w:rStyle w:val="11"/>
          <w:rFonts w:ascii="Times New Roman" w:hAnsi="Times New Roman" w:cs="Times New Roman"/>
          <w:color w:val="231F20"/>
          <w:sz w:val="24"/>
          <w:szCs w:val="24"/>
        </w:rPr>
        <w:softHyphen/>
        <w:t>вания на письме разделительных мягкого и твёрдого знаков (повторение изученного).</w:t>
      </w:r>
    </w:p>
    <w:p w14:paraId="30B18147"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Соотношение звукового и буквенного состава в словах с раз</w:t>
      </w:r>
      <w:r w:rsidRPr="00170BCD">
        <w:rPr>
          <w:rStyle w:val="11"/>
          <w:rFonts w:ascii="Times New Roman" w:hAnsi="Times New Roman" w:cs="Times New Roman"/>
          <w:color w:val="231F20"/>
          <w:sz w:val="24"/>
          <w:szCs w:val="24"/>
        </w:rPr>
        <w:softHyphen/>
        <w:t xml:space="preserve">делительными </w:t>
      </w:r>
      <w:r w:rsidRPr="00170BCD">
        <w:rPr>
          <w:rStyle w:val="11"/>
          <w:rFonts w:ascii="Times New Roman" w:hAnsi="Times New Roman" w:cs="Times New Roman"/>
          <w:b/>
          <w:bCs/>
          <w:i/>
          <w:iCs/>
          <w:color w:val="231F20"/>
          <w:sz w:val="24"/>
          <w:szCs w:val="24"/>
        </w:rPr>
        <w:t>ь</w:t>
      </w:r>
      <w:r w:rsidRPr="00170BCD">
        <w:rPr>
          <w:rStyle w:val="11"/>
          <w:rFonts w:ascii="Times New Roman" w:hAnsi="Times New Roman" w:cs="Times New Roman"/>
          <w:color w:val="231F20"/>
          <w:sz w:val="24"/>
          <w:szCs w:val="24"/>
        </w:rPr>
        <w:t xml:space="preserve"> и </w:t>
      </w:r>
      <w:r w:rsidRPr="00170BCD">
        <w:rPr>
          <w:rStyle w:val="11"/>
          <w:rFonts w:ascii="Times New Roman" w:hAnsi="Times New Roman" w:cs="Times New Roman"/>
          <w:b/>
          <w:bCs/>
          <w:i/>
          <w:iCs/>
          <w:color w:val="231F20"/>
          <w:sz w:val="24"/>
          <w:szCs w:val="24"/>
        </w:rPr>
        <w:t>ъ</w:t>
      </w:r>
      <w:r w:rsidRPr="00170BCD">
        <w:rPr>
          <w:rStyle w:val="11"/>
          <w:rFonts w:ascii="Times New Roman" w:hAnsi="Times New Roman" w:cs="Times New Roman"/>
          <w:i/>
          <w:iCs/>
          <w:color w:val="231F20"/>
          <w:sz w:val="24"/>
          <w:szCs w:val="24"/>
        </w:rPr>
        <w:t>,</w:t>
      </w:r>
      <w:r w:rsidRPr="00170BCD">
        <w:rPr>
          <w:rStyle w:val="11"/>
          <w:rFonts w:ascii="Times New Roman" w:hAnsi="Times New Roman" w:cs="Times New Roman"/>
          <w:color w:val="231F20"/>
          <w:sz w:val="24"/>
          <w:szCs w:val="24"/>
        </w:rPr>
        <w:t xml:space="preserve"> в словах с непроизносимыми согласными.</w:t>
      </w:r>
    </w:p>
    <w:p w14:paraId="24B941AF" w14:textId="77777777" w:rsidR="00F32176" w:rsidRPr="00170BCD" w:rsidRDefault="00F32176">
      <w:pPr>
        <w:pStyle w:val="a9"/>
        <w:spacing w:after="14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Использование алфавита при работе со словарями, справоч</w:t>
      </w:r>
      <w:r w:rsidRPr="00170BCD">
        <w:rPr>
          <w:rStyle w:val="11"/>
          <w:rFonts w:ascii="Times New Roman" w:hAnsi="Times New Roman" w:cs="Times New Roman"/>
          <w:color w:val="231F20"/>
          <w:sz w:val="24"/>
          <w:szCs w:val="24"/>
        </w:rPr>
        <w:softHyphen/>
        <w:t>никами, каталогами.</w:t>
      </w:r>
    </w:p>
    <w:p w14:paraId="72199596" w14:textId="77777777" w:rsidR="00F32176" w:rsidRPr="00170BCD" w:rsidRDefault="00F32176">
      <w:pPr>
        <w:pStyle w:val="30"/>
        <w:spacing w:after="60"/>
        <w:jc w:val="both"/>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Орфоэпия</w:t>
      </w:r>
    </w:p>
    <w:p w14:paraId="5A8C927A" w14:textId="77777777" w:rsidR="00F32176" w:rsidRPr="00170BCD" w:rsidRDefault="00F32176">
      <w:pPr>
        <w:pStyle w:val="a9"/>
        <w:spacing w:after="14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Нормы произношения звуков и сочетаний звуков; ударение в словах в соответствии с нормами современного русского лите</w:t>
      </w:r>
      <w:r w:rsidRPr="00170BCD">
        <w:rPr>
          <w:rStyle w:val="11"/>
          <w:rFonts w:ascii="Times New Roman" w:hAnsi="Times New Roman" w:cs="Times New Roman"/>
          <w:color w:val="231F20"/>
          <w:sz w:val="24"/>
          <w:szCs w:val="24"/>
        </w:rPr>
        <w:softHyphen/>
        <w:t>ратурного языка (на ограниченном перечне слов, отрабатывае</w:t>
      </w:r>
      <w:r w:rsidRPr="00170BCD">
        <w:rPr>
          <w:rStyle w:val="11"/>
          <w:rFonts w:ascii="Times New Roman" w:hAnsi="Times New Roman" w:cs="Times New Roman"/>
          <w:color w:val="231F20"/>
          <w:sz w:val="24"/>
          <w:szCs w:val="24"/>
        </w:rPr>
        <w:softHyphen/>
        <w:t>мом в учебнике).</w:t>
      </w:r>
    </w:p>
    <w:p w14:paraId="5DDC3D3E" w14:textId="77777777" w:rsidR="00F32176" w:rsidRPr="00170BCD" w:rsidRDefault="00F32176">
      <w:pPr>
        <w:pStyle w:val="a9"/>
        <w:spacing w:after="16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Использование орфоэпического словаря для решения прак</w:t>
      </w:r>
      <w:r w:rsidRPr="00170BCD">
        <w:rPr>
          <w:rStyle w:val="11"/>
          <w:rFonts w:ascii="Times New Roman" w:hAnsi="Times New Roman" w:cs="Times New Roman"/>
          <w:color w:val="231F20"/>
          <w:sz w:val="24"/>
          <w:szCs w:val="24"/>
        </w:rPr>
        <w:softHyphen/>
        <w:t>тических задач.</w:t>
      </w:r>
    </w:p>
    <w:p w14:paraId="65265514" w14:textId="77777777" w:rsidR="00F32176" w:rsidRPr="00170BCD" w:rsidRDefault="00F32176">
      <w:pPr>
        <w:pStyle w:val="30"/>
        <w:jc w:val="both"/>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Лексика</w:t>
      </w:r>
    </w:p>
    <w:p w14:paraId="0A9ACD24"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Повторение: лексическое значение слова.</w:t>
      </w:r>
    </w:p>
    <w:p w14:paraId="6FBC8EA1" w14:textId="77777777" w:rsidR="00F32176" w:rsidRPr="00170BCD" w:rsidRDefault="00F32176">
      <w:pPr>
        <w:pStyle w:val="a9"/>
        <w:spacing w:after="16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Прямое и переносное значение слова (ознакомление). Уста</w:t>
      </w:r>
      <w:r w:rsidRPr="00170BCD">
        <w:rPr>
          <w:rStyle w:val="11"/>
          <w:rFonts w:ascii="Times New Roman" w:hAnsi="Times New Roman" w:cs="Times New Roman"/>
          <w:color w:val="231F20"/>
          <w:sz w:val="24"/>
          <w:szCs w:val="24"/>
        </w:rPr>
        <w:softHyphen/>
        <w:t>ревшие слова (ознакомление).</w:t>
      </w:r>
    </w:p>
    <w:p w14:paraId="2FB8AB4E" w14:textId="77777777" w:rsidR="00F32176" w:rsidRPr="00170BCD" w:rsidRDefault="00F32176">
      <w:pPr>
        <w:pStyle w:val="30"/>
        <w:jc w:val="both"/>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Состав слова (морфемика)</w:t>
      </w:r>
    </w:p>
    <w:p w14:paraId="5A9089B4"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Корень как обязательная часть слова; однокоренные (род</w:t>
      </w:r>
      <w:r w:rsidRPr="00170BCD">
        <w:rPr>
          <w:rStyle w:val="11"/>
          <w:rFonts w:ascii="Times New Roman" w:hAnsi="Times New Roman" w:cs="Times New Roman"/>
          <w:color w:val="231F20"/>
          <w:sz w:val="24"/>
          <w:szCs w:val="24"/>
        </w:rPr>
        <w:softHyphen/>
        <w:t>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w:t>
      </w:r>
      <w:r w:rsidRPr="00170BCD">
        <w:rPr>
          <w:rStyle w:val="11"/>
          <w:rFonts w:ascii="Times New Roman" w:hAnsi="Times New Roman" w:cs="Times New Roman"/>
          <w:color w:val="231F20"/>
          <w:sz w:val="24"/>
          <w:szCs w:val="24"/>
        </w:rPr>
        <w:softHyphen/>
        <w:t>ня (простые случаи); окончание как изменяемая часть слова (повторение изученного).</w:t>
      </w:r>
    </w:p>
    <w:p w14:paraId="75FFAB55" w14:textId="77777777" w:rsidR="00F32176" w:rsidRPr="00170BCD" w:rsidRDefault="00F32176">
      <w:pPr>
        <w:pStyle w:val="a9"/>
        <w:spacing w:after="16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Однокоренные слова и формы одного и того же слова. Корень, приставка, суффикс — значимые части слова. Нулевое оконча</w:t>
      </w:r>
      <w:r w:rsidRPr="00170BCD">
        <w:rPr>
          <w:rStyle w:val="11"/>
          <w:rFonts w:ascii="Times New Roman" w:hAnsi="Times New Roman" w:cs="Times New Roman"/>
          <w:color w:val="231F20"/>
          <w:sz w:val="24"/>
          <w:szCs w:val="24"/>
        </w:rPr>
        <w:softHyphen/>
        <w:t>ние (ознакомление).</w:t>
      </w:r>
    </w:p>
    <w:p w14:paraId="6C5CE020" w14:textId="77777777" w:rsidR="00F32176" w:rsidRPr="00170BCD" w:rsidRDefault="00F32176">
      <w:pPr>
        <w:pStyle w:val="30"/>
        <w:jc w:val="both"/>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Морфология</w:t>
      </w:r>
    </w:p>
    <w:p w14:paraId="420F1C64"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Части речи.</w:t>
      </w:r>
    </w:p>
    <w:p w14:paraId="58C11067"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Имя существительное: общее значение, вопросы, употребле</w:t>
      </w:r>
      <w:r w:rsidRPr="00170BCD">
        <w:rPr>
          <w:rStyle w:val="11"/>
          <w:rFonts w:ascii="Times New Roman" w:hAnsi="Times New Roman" w:cs="Times New Roman"/>
          <w:color w:val="231F20"/>
          <w:sz w:val="24"/>
          <w:szCs w:val="24"/>
        </w:rPr>
        <w:softHyphen/>
        <w:t>ние в речи. Имена существительные единственного и множе</w:t>
      </w:r>
      <w:r w:rsidRPr="00170BCD">
        <w:rPr>
          <w:rStyle w:val="11"/>
          <w:rFonts w:ascii="Times New Roman" w:hAnsi="Times New Roman" w:cs="Times New Roman"/>
          <w:color w:val="231F20"/>
          <w:sz w:val="24"/>
          <w:szCs w:val="24"/>
        </w:rPr>
        <w:softHyphen/>
        <w:t>ственного числа. Имена существительные мужского, женского и среднего рода. Падеж имён существительных. Определение падежа, в котором употреблено имя существительное. Измене</w:t>
      </w:r>
      <w:r w:rsidRPr="00170BCD">
        <w:rPr>
          <w:rStyle w:val="11"/>
          <w:rFonts w:ascii="Times New Roman" w:hAnsi="Times New Roman" w:cs="Times New Roman"/>
          <w:color w:val="231F20"/>
          <w:sz w:val="24"/>
          <w:szCs w:val="24"/>
        </w:rPr>
        <w:softHyphen/>
        <w:t>ние имён существительных по падежам и числам (склонение). Имена существительные 1, 2, 3-го склонения. Имена существи</w:t>
      </w:r>
      <w:r w:rsidRPr="00170BCD">
        <w:rPr>
          <w:rStyle w:val="11"/>
          <w:rFonts w:ascii="Times New Roman" w:hAnsi="Times New Roman" w:cs="Times New Roman"/>
          <w:color w:val="231F20"/>
          <w:sz w:val="24"/>
          <w:szCs w:val="24"/>
        </w:rPr>
        <w:softHyphen/>
        <w:t>тельные одушевлённые и неодушевлённые.</w:t>
      </w:r>
    </w:p>
    <w:p w14:paraId="019F24BA"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Имя прилагательное: общее значение, вопросы, употребле</w:t>
      </w:r>
      <w:r w:rsidRPr="00170BCD">
        <w:rPr>
          <w:rStyle w:val="11"/>
          <w:rFonts w:ascii="Times New Roman" w:hAnsi="Times New Roman" w:cs="Times New Roman"/>
          <w:color w:val="231F20"/>
          <w:sz w:val="24"/>
          <w:szCs w:val="24"/>
        </w:rPr>
        <w:softHyphen/>
        <w:t>ние в речи. Зависимость формы имени прилагательного от фор</w:t>
      </w:r>
      <w:r w:rsidRPr="00170BCD">
        <w:rPr>
          <w:rStyle w:val="11"/>
          <w:rFonts w:ascii="Times New Roman" w:hAnsi="Times New Roman" w:cs="Times New Roman"/>
          <w:color w:val="231F20"/>
          <w:sz w:val="24"/>
          <w:szCs w:val="24"/>
        </w:rPr>
        <w:softHyphen/>
        <w:t xml:space="preserve">мы имени существительного. Изменение имён прилагательных по родам, числам и падежам (кроме имён прилагательных на </w:t>
      </w:r>
      <w:r w:rsidRPr="00170BCD">
        <w:rPr>
          <w:rStyle w:val="11"/>
          <w:rFonts w:ascii="Times New Roman" w:hAnsi="Times New Roman" w:cs="Times New Roman"/>
          <w:b/>
          <w:bCs/>
          <w:i/>
          <w:iCs/>
          <w:color w:val="231F20"/>
          <w:sz w:val="24"/>
          <w:szCs w:val="24"/>
        </w:rPr>
        <w:t>-ий</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-ов</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-ин</w:t>
      </w:r>
      <w:r w:rsidRPr="00170BCD">
        <w:rPr>
          <w:rStyle w:val="11"/>
          <w:rFonts w:ascii="Times New Roman" w:hAnsi="Times New Roman" w:cs="Times New Roman"/>
          <w:i/>
          <w:iCs/>
          <w:color w:val="231F20"/>
          <w:sz w:val="24"/>
          <w:szCs w:val="24"/>
        </w:rPr>
        <w:t>).</w:t>
      </w:r>
      <w:r w:rsidRPr="00170BCD">
        <w:rPr>
          <w:rStyle w:val="11"/>
          <w:rFonts w:ascii="Times New Roman" w:hAnsi="Times New Roman" w:cs="Times New Roman"/>
          <w:color w:val="231F20"/>
          <w:sz w:val="24"/>
          <w:szCs w:val="24"/>
        </w:rPr>
        <w:t xml:space="preserve"> Склонение имён прилагательных.</w:t>
      </w:r>
    </w:p>
    <w:p w14:paraId="515096DC"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Местоимение (общее представление). Личные местоимения, их употребление в речи. Использование личных местоимений для устранения неоправданных повторов в тексте.</w:t>
      </w:r>
    </w:p>
    <w:p w14:paraId="1BB864F8"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Глагол: общее значение, вопросы, употребление в речи. Не</w:t>
      </w:r>
      <w:r w:rsidRPr="00170BCD">
        <w:rPr>
          <w:rStyle w:val="11"/>
          <w:rFonts w:ascii="Times New Roman" w:hAnsi="Times New Roman" w:cs="Times New Roman"/>
          <w:color w:val="231F20"/>
          <w:sz w:val="24"/>
          <w:szCs w:val="24"/>
        </w:rPr>
        <w:softHyphen/>
        <w:t>определённая форма глагола Настоящее, будущее, прошедшее время глаголов. Изменение глаголов по временам, числам. Род глаголов в прошедшем времени.</w:t>
      </w:r>
    </w:p>
    <w:p w14:paraId="0C064461" w14:textId="77777777" w:rsidR="00F32176" w:rsidRPr="00170BCD" w:rsidRDefault="00F32176">
      <w:pPr>
        <w:pStyle w:val="a9"/>
        <w:spacing w:after="12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Частица </w:t>
      </w:r>
      <w:r w:rsidRPr="00170BCD">
        <w:rPr>
          <w:rStyle w:val="11"/>
          <w:rFonts w:ascii="Times New Roman" w:hAnsi="Times New Roman" w:cs="Times New Roman"/>
          <w:i/>
          <w:iCs/>
          <w:color w:val="231F20"/>
          <w:sz w:val="24"/>
          <w:szCs w:val="24"/>
        </w:rPr>
        <w:t>не,</w:t>
      </w:r>
      <w:r w:rsidRPr="00170BCD">
        <w:rPr>
          <w:rStyle w:val="11"/>
          <w:rFonts w:ascii="Times New Roman" w:hAnsi="Times New Roman" w:cs="Times New Roman"/>
          <w:color w:val="231F20"/>
          <w:sz w:val="24"/>
          <w:szCs w:val="24"/>
        </w:rPr>
        <w:t xml:space="preserve"> её значение.</w:t>
      </w:r>
    </w:p>
    <w:p w14:paraId="6779FF3F" w14:textId="77777777" w:rsidR="00F32176" w:rsidRPr="00170BCD" w:rsidRDefault="00F32176">
      <w:pPr>
        <w:pStyle w:val="30"/>
        <w:spacing w:after="60"/>
        <w:jc w:val="both"/>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Синтаксис</w:t>
      </w:r>
    </w:p>
    <w:p w14:paraId="4E421510"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Предложение. Установление при помощи смысловых (син</w:t>
      </w:r>
      <w:r w:rsidRPr="00170BCD">
        <w:rPr>
          <w:rStyle w:val="11"/>
          <w:rFonts w:ascii="Times New Roman" w:hAnsi="Times New Roman" w:cs="Times New Roman"/>
          <w:color w:val="231F20"/>
          <w:sz w:val="24"/>
          <w:szCs w:val="24"/>
        </w:rPr>
        <w:softHyphen/>
        <w:t>таксических) вопросов связи между словами в предложении. Главные члены предложения — подлежащее и сказуемое. Вто</w:t>
      </w:r>
      <w:r w:rsidRPr="00170BCD">
        <w:rPr>
          <w:rStyle w:val="11"/>
          <w:rFonts w:ascii="Times New Roman" w:hAnsi="Times New Roman" w:cs="Times New Roman"/>
          <w:color w:val="231F20"/>
          <w:sz w:val="24"/>
          <w:szCs w:val="24"/>
        </w:rPr>
        <w:softHyphen/>
        <w:t>ростепенные члены предложения (без деления на виды). Пред</w:t>
      </w:r>
      <w:r w:rsidRPr="00170BCD">
        <w:rPr>
          <w:rStyle w:val="11"/>
          <w:rFonts w:ascii="Times New Roman" w:hAnsi="Times New Roman" w:cs="Times New Roman"/>
          <w:color w:val="231F20"/>
          <w:sz w:val="24"/>
          <w:szCs w:val="24"/>
        </w:rPr>
        <w:softHyphen/>
        <w:t>ложения распространённые и нераспространённые.</w:t>
      </w:r>
    </w:p>
    <w:p w14:paraId="582EE658" w14:textId="77777777" w:rsidR="00F32176" w:rsidRPr="00170BCD" w:rsidRDefault="00F32176">
      <w:pPr>
        <w:pStyle w:val="a9"/>
        <w:spacing w:after="22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Наблюдение за однородными членами предложения с союза</w:t>
      </w:r>
      <w:r w:rsidRPr="00170BCD">
        <w:rPr>
          <w:rStyle w:val="11"/>
          <w:rFonts w:ascii="Times New Roman" w:hAnsi="Times New Roman" w:cs="Times New Roman"/>
          <w:color w:val="231F20"/>
          <w:sz w:val="24"/>
          <w:szCs w:val="24"/>
        </w:rPr>
        <w:softHyphen/>
        <w:t xml:space="preserve">ми </w:t>
      </w:r>
      <w:r w:rsidRPr="00170BCD">
        <w:rPr>
          <w:rStyle w:val="11"/>
          <w:rFonts w:ascii="Times New Roman" w:hAnsi="Times New Roman" w:cs="Times New Roman"/>
          <w:i/>
          <w:iCs/>
          <w:color w:val="231F20"/>
          <w:sz w:val="24"/>
          <w:szCs w:val="24"/>
        </w:rPr>
        <w:t>и, а, но</w:t>
      </w:r>
      <w:r w:rsidRPr="00170BCD">
        <w:rPr>
          <w:rStyle w:val="11"/>
          <w:rFonts w:ascii="Times New Roman" w:hAnsi="Times New Roman" w:cs="Times New Roman"/>
          <w:color w:val="231F20"/>
          <w:sz w:val="24"/>
          <w:szCs w:val="24"/>
        </w:rPr>
        <w:t xml:space="preserve"> и без союзов.</w:t>
      </w:r>
    </w:p>
    <w:p w14:paraId="1A47AE83" w14:textId="77777777" w:rsidR="00F32176" w:rsidRPr="00170BCD" w:rsidRDefault="00F32176">
      <w:pPr>
        <w:pStyle w:val="30"/>
        <w:spacing w:after="60"/>
        <w:jc w:val="both"/>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Орфография и пунктуация</w:t>
      </w:r>
    </w:p>
    <w:p w14:paraId="4AFEAAAF"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w:t>
      </w:r>
      <w:r w:rsidRPr="00170BCD">
        <w:rPr>
          <w:rStyle w:val="11"/>
          <w:rFonts w:ascii="Times New Roman" w:hAnsi="Times New Roman" w:cs="Times New Roman"/>
          <w:color w:val="231F20"/>
          <w:sz w:val="24"/>
          <w:szCs w:val="24"/>
        </w:rPr>
        <w:softHyphen/>
        <w:t>граммы в слове; контроль и самоконтроль при проверке соб</w:t>
      </w:r>
      <w:r w:rsidRPr="00170BCD">
        <w:rPr>
          <w:rStyle w:val="11"/>
          <w:rFonts w:ascii="Times New Roman" w:hAnsi="Times New Roman" w:cs="Times New Roman"/>
          <w:color w:val="231F20"/>
          <w:sz w:val="24"/>
          <w:szCs w:val="24"/>
        </w:rPr>
        <w:softHyphen/>
        <w:t>ственных и предложенных текстов (повторение и применение на новом орфографическом материале).</w:t>
      </w:r>
    </w:p>
    <w:p w14:paraId="26E6E646"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Использование орфографического словаря для определения (уточнения) написания слова.</w:t>
      </w:r>
    </w:p>
    <w:p w14:paraId="031CD816"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Правила правописания и их применение:</w:t>
      </w:r>
    </w:p>
    <w:p w14:paraId="049A7081" w14:textId="77777777" w:rsidR="00F32176" w:rsidRPr="00170BCD" w:rsidRDefault="00F32176" w:rsidP="004B39C3">
      <w:pPr>
        <w:pStyle w:val="a9"/>
        <w:numPr>
          <w:ilvl w:val="0"/>
          <w:numId w:val="14"/>
        </w:numPr>
        <w:tabs>
          <w:tab w:val="left" w:pos="232"/>
        </w:tabs>
        <w:spacing w:line="254" w:lineRule="auto"/>
        <w:ind w:firstLine="0"/>
        <w:jc w:val="both"/>
        <w:rPr>
          <w:rFonts w:ascii="Times New Roman" w:hAnsi="Times New Roman" w:cs="Times New Roman"/>
          <w:sz w:val="24"/>
          <w:szCs w:val="24"/>
        </w:rPr>
      </w:pPr>
      <w:bookmarkStart w:id="216" w:name="bookmark229"/>
      <w:bookmarkEnd w:id="216"/>
      <w:r w:rsidRPr="00170BCD">
        <w:rPr>
          <w:rStyle w:val="11"/>
          <w:rFonts w:ascii="Times New Roman" w:hAnsi="Times New Roman" w:cs="Times New Roman"/>
          <w:color w:val="231F20"/>
          <w:sz w:val="24"/>
          <w:szCs w:val="24"/>
        </w:rPr>
        <w:t>разделительный твёрдый знак;</w:t>
      </w:r>
    </w:p>
    <w:p w14:paraId="33DAB44C" w14:textId="77777777" w:rsidR="00F32176" w:rsidRPr="00170BCD" w:rsidRDefault="00F32176" w:rsidP="004B39C3">
      <w:pPr>
        <w:pStyle w:val="a9"/>
        <w:numPr>
          <w:ilvl w:val="0"/>
          <w:numId w:val="14"/>
        </w:numPr>
        <w:tabs>
          <w:tab w:val="left" w:pos="232"/>
        </w:tabs>
        <w:spacing w:after="60" w:line="254" w:lineRule="auto"/>
        <w:ind w:firstLine="0"/>
        <w:jc w:val="both"/>
        <w:rPr>
          <w:rFonts w:ascii="Times New Roman" w:hAnsi="Times New Roman" w:cs="Times New Roman"/>
          <w:sz w:val="24"/>
          <w:szCs w:val="24"/>
        </w:rPr>
      </w:pPr>
      <w:bookmarkStart w:id="217" w:name="bookmark230"/>
      <w:bookmarkEnd w:id="217"/>
      <w:r w:rsidRPr="00170BCD">
        <w:rPr>
          <w:rStyle w:val="11"/>
          <w:rFonts w:ascii="Times New Roman" w:hAnsi="Times New Roman" w:cs="Times New Roman"/>
          <w:color w:val="231F20"/>
          <w:sz w:val="24"/>
          <w:szCs w:val="24"/>
        </w:rPr>
        <w:t>непроизносимые согласные в корне слова;</w:t>
      </w:r>
    </w:p>
    <w:p w14:paraId="68439141" w14:textId="77777777" w:rsidR="00F32176" w:rsidRPr="00170BCD" w:rsidRDefault="00F32176" w:rsidP="004B39C3">
      <w:pPr>
        <w:pStyle w:val="a9"/>
        <w:numPr>
          <w:ilvl w:val="0"/>
          <w:numId w:val="14"/>
        </w:numPr>
        <w:tabs>
          <w:tab w:val="left" w:pos="232"/>
        </w:tabs>
        <w:spacing w:line="262" w:lineRule="auto"/>
        <w:ind w:left="240" w:hanging="240"/>
        <w:jc w:val="both"/>
        <w:rPr>
          <w:rFonts w:ascii="Times New Roman" w:hAnsi="Times New Roman" w:cs="Times New Roman"/>
          <w:sz w:val="24"/>
          <w:szCs w:val="24"/>
        </w:rPr>
      </w:pPr>
      <w:bookmarkStart w:id="218" w:name="bookmark231"/>
      <w:bookmarkEnd w:id="218"/>
      <w:r w:rsidRPr="00170BCD">
        <w:rPr>
          <w:rStyle w:val="11"/>
          <w:rFonts w:ascii="Times New Roman" w:hAnsi="Times New Roman" w:cs="Times New Roman"/>
          <w:color w:val="231F20"/>
          <w:sz w:val="24"/>
          <w:szCs w:val="24"/>
        </w:rPr>
        <w:t>мягкий знак после шипящих на конце имён существитель</w:t>
      </w:r>
      <w:r w:rsidRPr="00170BCD">
        <w:rPr>
          <w:rStyle w:val="11"/>
          <w:rFonts w:ascii="Times New Roman" w:hAnsi="Times New Roman" w:cs="Times New Roman"/>
          <w:color w:val="231F20"/>
          <w:sz w:val="24"/>
          <w:szCs w:val="24"/>
        </w:rPr>
        <w:softHyphen/>
        <w:t>ных;</w:t>
      </w:r>
    </w:p>
    <w:p w14:paraId="03284A6A" w14:textId="77777777" w:rsidR="00F32176" w:rsidRPr="00170BCD" w:rsidRDefault="00F32176" w:rsidP="004B39C3">
      <w:pPr>
        <w:pStyle w:val="a9"/>
        <w:numPr>
          <w:ilvl w:val="0"/>
          <w:numId w:val="14"/>
        </w:numPr>
        <w:tabs>
          <w:tab w:val="left" w:pos="232"/>
        </w:tabs>
        <w:spacing w:line="262" w:lineRule="auto"/>
        <w:ind w:left="240" w:hanging="240"/>
        <w:jc w:val="both"/>
        <w:rPr>
          <w:rFonts w:ascii="Times New Roman" w:hAnsi="Times New Roman" w:cs="Times New Roman"/>
          <w:sz w:val="24"/>
          <w:szCs w:val="24"/>
        </w:rPr>
      </w:pPr>
      <w:bookmarkStart w:id="219" w:name="bookmark232"/>
      <w:bookmarkEnd w:id="219"/>
      <w:r w:rsidRPr="00170BCD">
        <w:rPr>
          <w:rStyle w:val="11"/>
          <w:rFonts w:ascii="Times New Roman" w:hAnsi="Times New Roman" w:cs="Times New Roman"/>
          <w:color w:val="231F20"/>
          <w:sz w:val="24"/>
          <w:szCs w:val="24"/>
        </w:rPr>
        <w:t>безударные гласные в падежных окончаниях имён существи</w:t>
      </w:r>
      <w:r w:rsidRPr="00170BCD">
        <w:rPr>
          <w:rStyle w:val="11"/>
          <w:rFonts w:ascii="Times New Roman" w:hAnsi="Times New Roman" w:cs="Times New Roman"/>
          <w:color w:val="231F20"/>
          <w:sz w:val="24"/>
          <w:szCs w:val="24"/>
        </w:rPr>
        <w:softHyphen/>
        <w:t>тельных (на уровне наблюдения);</w:t>
      </w:r>
    </w:p>
    <w:p w14:paraId="3BBB6D92" w14:textId="77777777" w:rsidR="00F32176" w:rsidRPr="00170BCD" w:rsidRDefault="00F32176" w:rsidP="004B39C3">
      <w:pPr>
        <w:pStyle w:val="a9"/>
        <w:numPr>
          <w:ilvl w:val="0"/>
          <w:numId w:val="14"/>
        </w:numPr>
        <w:tabs>
          <w:tab w:val="left" w:pos="232"/>
        </w:tabs>
        <w:spacing w:line="262" w:lineRule="auto"/>
        <w:ind w:left="240" w:hanging="240"/>
        <w:jc w:val="both"/>
        <w:rPr>
          <w:rFonts w:ascii="Times New Roman" w:hAnsi="Times New Roman" w:cs="Times New Roman"/>
          <w:sz w:val="24"/>
          <w:szCs w:val="24"/>
        </w:rPr>
      </w:pPr>
      <w:bookmarkStart w:id="220" w:name="bookmark233"/>
      <w:bookmarkEnd w:id="220"/>
      <w:r w:rsidRPr="00170BCD">
        <w:rPr>
          <w:rStyle w:val="11"/>
          <w:rFonts w:ascii="Times New Roman" w:hAnsi="Times New Roman" w:cs="Times New Roman"/>
          <w:color w:val="231F20"/>
          <w:sz w:val="24"/>
          <w:szCs w:val="24"/>
        </w:rPr>
        <w:t>безударные гласные в падежных окончаниях имён прилага</w:t>
      </w:r>
      <w:r w:rsidRPr="00170BCD">
        <w:rPr>
          <w:rStyle w:val="11"/>
          <w:rFonts w:ascii="Times New Roman" w:hAnsi="Times New Roman" w:cs="Times New Roman"/>
          <w:color w:val="231F20"/>
          <w:sz w:val="24"/>
          <w:szCs w:val="24"/>
        </w:rPr>
        <w:softHyphen/>
        <w:t>тельных (на уровне наблюдения);</w:t>
      </w:r>
    </w:p>
    <w:p w14:paraId="20674233" w14:textId="77777777" w:rsidR="00F32176" w:rsidRPr="00170BCD" w:rsidRDefault="00F32176" w:rsidP="004B39C3">
      <w:pPr>
        <w:pStyle w:val="a9"/>
        <w:numPr>
          <w:ilvl w:val="0"/>
          <w:numId w:val="14"/>
        </w:numPr>
        <w:tabs>
          <w:tab w:val="left" w:pos="232"/>
        </w:tabs>
        <w:spacing w:after="60" w:line="254" w:lineRule="auto"/>
        <w:ind w:firstLine="0"/>
        <w:jc w:val="both"/>
        <w:rPr>
          <w:rFonts w:ascii="Times New Roman" w:hAnsi="Times New Roman" w:cs="Times New Roman"/>
          <w:sz w:val="24"/>
          <w:szCs w:val="24"/>
        </w:rPr>
      </w:pPr>
      <w:bookmarkStart w:id="221" w:name="bookmark234"/>
      <w:bookmarkEnd w:id="221"/>
      <w:r w:rsidRPr="00170BCD">
        <w:rPr>
          <w:rStyle w:val="11"/>
          <w:rFonts w:ascii="Times New Roman" w:hAnsi="Times New Roman" w:cs="Times New Roman"/>
          <w:color w:val="231F20"/>
          <w:sz w:val="24"/>
          <w:szCs w:val="24"/>
        </w:rPr>
        <w:t>раздельное написание предлогов с личными местоимениями;</w:t>
      </w:r>
    </w:p>
    <w:p w14:paraId="346365EF" w14:textId="77777777" w:rsidR="00F32176" w:rsidRPr="00170BCD" w:rsidRDefault="00F32176" w:rsidP="004B39C3">
      <w:pPr>
        <w:pStyle w:val="a9"/>
        <w:numPr>
          <w:ilvl w:val="0"/>
          <w:numId w:val="14"/>
        </w:numPr>
        <w:tabs>
          <w:tab w:val="left" w:pos="232"/>
        </w:tabs>
        <w:spacing w:line="262" w:lineRule="auto"/>
        <w:ind w:left="240" w:hanging="240"/>
        <w:jc w:val="both"/>
        <w:rPr>
          <w:rFonts w:ascii="Times New Roman" w:hAnsi="Times New Roman" w:cs="Times New Roman"/>
          <w:sz w:val="24"/>
          <w:szCs w:val="24"/>
        </w:rPr>
      </w:pPr>
      <w:bookmarkStart w:id="222" w:name="bookmark235"/>
      <w:bookmarkEnd w:id="222"/>
      <w:r w:rsidRPr="00170BCD">
        <w:rPr>
          <w:rStyle w:val="11"/>
          <w:rFonts w:ascii="Times New Roman" w:hAnsi="Times New Roman" w:cs="Times New Roman"/>
          <w:color w:val="231F20"/>
          <w:sz w:val="24"/>
          <w:szCs w:val="24"/>
        </w:rPr>
        <w:t>непроверяемые гласные и согласные (перечень слов в орфо</w:t>
      </w:r>
      <w:r w:rsidRPr="00170BCD">
        <w:rPr>
          <w:rStyle w:val="11"/>
          <w:rFonts w:ascii="Times New Roman" w:hAnsi="Times New Roman" w:cs="Times New Roman"/>
          <w:color w:val="231F20"/>
          <w:sz w:val="24"/>
          <w:szCs w:val="24"/>
        </w:rPr>
        <w:softHyphen/>
        <w:t>графическом словаре учебника);</w:t>
      </w:r>
    </w:p>
    <w:p w14:paraId="644A5FA2" w14:textId="77777777" w:rsidR="00F32176" w:rsidRPr="00170BCD" w:rsidRDefault="00F32176" w:rsidP="004B39C3">
      <w:pPr>
        <w:pStyle w:val="a9"/>
        <w:numPr>
          <w:ilvl w:val="0"/>
          <w:numId w:val="14"/>
        </w:numPr>
        <w:tabs>
          <w:tab w:val="left" w:pos="232"/>
        </w:tabs>
        <w:spacing w:after="220" w:line="254" w:lineRule="auto"/>
        <w:ind w:firstLine="0"/>
        <w:jc w:val="both"/>
        <w:rPr>
          <w:rFonts w:ascii="Times New Roman" w:hAnsi="Times New Roman" w:cs="Times New Roman"/>
          <w:sz w:val="24"/>
          <w:szCs w:val="24"/>
        </w:rPr>
      </w:pPr>
      <w:bookmarkStart w:id="223" w:name="bookmark236"/>
      <w:bookmarkEnd w:id="223"/>
      <w:r w:rsidRPr="00170BCD">
        <w:rPr>
          <w:rStyle w:val="11"/>
          <w:rFonts w:ascii="Times New Roman" w:hAnsi="Times New Roman" w:cs="Times New Roman"/>
          <w:color w:val="231F20"/>
          <w:sz w:val="24"/>
          <w:szCs w:val="24"/>
        </w:rPr>
        <w:t xml:space="preserve">раздельное написание частицы </w:t>
      </w:r>
      <w:r w:rsidRPr="00170BCD">
        <w:rPr>
          <w:rStyle w:val="11"/>
          <w:rFonts w:ascii="Times New Roman" w:hAnsi="Times New Roman" w:cs="Times New Roman"/>
          <w:i/>
          <w:iCs/>
          <w:color w:val="231F20"/>
          <w:sz w:val="24"/>
          <w:szCs w:val="24"/>
        </w:rPr>
        <w:t>не</w:t>
      </w:r>
      <w:r w:rsidRPr="00170BCD">
        <w:rPr>
          <w:rStyle w:val="11"/>
          <w:rFonts w:ascii="Times New Roman" w:hAnsi="Times New Roman" w:cs="Times New Roman"/>
          <w:color w:val="231F20"/>
          <w:sz w:val="24"/>
          <w:szCs w:val="24"/>
        </w:rPr>
        <w:t xml:space="preserve"> с глаголами.</w:t>
      </w:r>
    </w:p>
    <w:p w14:paraId="1443B394" w14:textId="77777777" w:rsidR="00F32176" w:rsidRPr="00170BCD" w:rsidRDefault="00F32176">
      <w:pPr>
        <w:pStyle w:val="30"/>
        <w:spacing w:after="60"/>
        <w:jc w:val="both"/>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Развитие речи</w:t>
      </w:r>
    </w:p>
    <w:p w14:paraId="044CF38F" w14:textId="77777777" w:rsidR="00F32176" w:rsidRPr="00170BCD" w:rsidRDefault="00F32176">
      <w:pPr>
        <w:pStyle w:val="a9"/>
        <w:spacing w:after="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Нормы речевого этикета: устное и письменное приглашение, просьба, извинение, благодарность, отказ и др. Соблюдение норм речевого этикета и орфоэпических норм в ситуациях учебного и бытового общения. Речевые средства, помогающие: формулировать и аргументировать собственное мнение в диа</w:t>
      </w:r>
      <w:r w:rsidRPr="00170BCD">
        <w:rPr>
          <w:rStyle w:val="11"/>
          <w:rFonts w:ascii="Times New Roman" w:hAnsi="Times New Roman" w:cs="Times New Roman"/>
          <w:color w:val="231F20"/>
          <w:sz w:val="24"/>
          <w:szCs w:val="24"/>
        </w:rPr>
        <w:softHyphen/>
        <w:t>логе и дискуссии; договариваться и приходить к общему реше</w:t>
      </w:r>
      <w:r w:rsidRPr="00170BCD">
        <w:rPr>
          <w:rStyle w:val="11"/>
          <w:rFonts w:ascii="Times New Roman" w:hAnsi="Times New Roman" w:cs="Times New Roman"/>
          <w:color w:val="231F20"/>
          <w:sz w:val="24"/>
          <w:szCs w:val="24"/>
        </w:rPr>
        <w:softHyphen/>
        <w:t>нию в совместной деятельности; контролировать (устно коор</w:t>
      </w:r>
      <w:r w:rsidRPr="00170BCD">
        <w:rPr>
          <w:rStyle w:val="11"/>
          <w:rFonts w:ascii="Times New Roman" w:hAnsi="Times New Roman" w:cs="Times New Roman"/>
          <w:color w:val="231F20"/>
          <w:sz w:val="24"/>
          <w:szCs w:val="24"/>
        </w:rPr>
        <w:softHyphen/>
        <w:t>динировать) действия при проведении парной и групповой ра</w:t>
      </w:r>
      <w:r w:rsidRPr="00170BCD">
        <w:rPr>
          <w:rStyle w:val="11"/>
          <w:rFonts w:ascii="Times New Roman" w:hAnsi="Times New Roman" w:cs="Times New Roman"/>
          <w:color w:val="231F20"/>
          <w:sz w:val="24"/>
          <w:szCs w:val="24"/>
        </w:rPr>
        <w:softHyphen/>
        <w:t>боты.</w:t>
      </w:r>
    </w:p>
    <w:p w14:paraId="172870AB"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Особенности речевого этикета в условиях общения с людьми, плохо владеющими русским языком.</w:t>
      </w:r>
    </w:p>
    <w:p w14:paraId="0577210C"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Повторение и продолжение работы с текстом, начатой во 2 классе: признаки текста, тема текста, основная мысль текста, заголовок, корректирование текстов с нарушенным порядком предложений и абзацев.</w:t>
      </w:r>
    </w:p>
    <w:p w14:paraId="463B836E"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План текста. Составление плана текста, написание текста по заданному плану. Связь предложений в тексте с помощью лич</w:t>
      </w:r>
      <w:r w:rsidRPr="00170BCD">
        <w:rPr>
          <w:rStyle w:val="11"/>
          <w:rFonts w:ascii="Times New Roman" w:hAnsi="Times New Roman" w:cs="Times New Roman"/>
          <w:color w:val="231F20"/>
          <w:sz w:val="24"/>
          <w:szCs w:val="24"/>
        </w:rPr>
        <w:softHyphen/>
        <w:t xml:space="preserve">ных местоимений, синонимов, союзов </w:t>
      </w:r>
      <w:r w:rsidRPr="00170BCD">
        <w:rPr>
          <w:rStyle w:val="11"/>
          <w:rFonts w:ascii="Times New Roman" w:hAnsi="Times New Roman" w:cs="Times New Roman"/>
          <w:i/>
          <w:iCs/>
          <w:color w:val="231F20"/>
          <w:sz w:val="24"/>
          <w:szCs w:val="24"/>
        </w:rPr>
        <w:t>и, а, но.</w:t>
      </w:r>
      <w:r w:rsidRPr="00170BCD">
        <w:rPr>
          <w:rStyle w:val="11"/>
          <w:rFonts w:ascii="Times New Roman" w:hAnsi="Times New Roman" w:cs="Times New Roman"/>
          <w:color w:val="231F20"/>
          <w:sz w:val="24"/>
          <w:szCs w:val="24"/>
        </w:rPr>
        <w:t xml:space="preserve"> Ключевые слова в тексте.</w:t>
      </w:r>
    </w:p>
    <w:p w14:paraId="742DE408"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Определение типов текстов (повествование, описание, рас</w:t>
      </w:r>
      <w:r w:rsidRPr="00170BCD">
        <w:rPr>
          <w:rStyle w:val="11"/>
          <w:rFonts w:ascii="Times New Roman" w:hAnsi="Times New Roman" w:cs="Times New Roman"/>
          <w:color w:val="231F20"/>
          <w:sz w:val="24"/>
          <w:szCs w:val="24"/>
        </w:rPr>
        <w:softHyphen/>
        <w:t>суждение) и создание собственных текстов заданного типа.</w:t>
      </w:r>
    </w:p>
    <w:p w14:paraId="1F91F547"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Жанр письма, объявления.</w:t>
      </w:r>
    </w:p>
    <w:p w14:paraId="3D7B6DB3"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Изложение текста по коллективно или самостоятельно со</w:t>
      </w:r>
      <w:r w:rsidRPr="00170BCD">
        <w:rPr>
          <w:rStyle w:val="11"/>
          <w:rFonts w:ascii="Times New Roman" w:hAnsi="Times New Roman" w:cs="Times New Roman"/>
          <w:color w:val="231F20"/>
          <w:sz w:val="24"/>
          <w:szCs w:val="24"/>
        </w:rPr>
        <w:softHyphen/>
        <w:t>ставленному плану.</w:t>
      </w:r>
    </w:p>
    <w:p w14:paraId="432C3BC0" w14:textId="77777777" w:rsidR="00F32176" w:rsidRPr="00170BCD" w:rsidRDefault="00F32176">
      <w:pPr>
        <w:pStyle w:val="a9"/>
        <w:spacing w:after="18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Изучающее, ознакомительное чтение.</w:t>
      </w:r>
    </w:p>
    <w:p w14:paraId="12FD18C8" w14:textId="77777777" w:rsidR="00F32176" w:rsidRPr="00170BCD" w:rsidRDefault="00F32176">
      <w:pPr>
        <w:pStyle w:val="a9"/>
        <w:spacing w:after="18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Изучение содержания учебного предмета «Русский язык» </w:t>
      </w:r>
      <w:r w:rsidRPr="00170BCD">
        <w:rPr>
          <w:rStyle w:val="11"/>
          <w:rFonts w:ascii="Times New Roman" w:hAnsi="Times New Roman" w:cs="Times New Roman"/>
          <w:b/>
          <w:bCs/>
          <w:color w:val="231F20"/>
          <w:sz w:val="24"/>
          <w:szCs w:val="24"/>
        </w:rPr>
        <w:t xml:space="preserve">в третьем классе </w:t>
      </w:r>
      <w:r w:rsidRPr="00170BCD">
        <w:rPr>
          <w:rStyle w:val="11"/>
          <w:rFonts w:ascii="Times New Roman" w:hAnsi="Times New Roman" w:cs="Times New Roman"/>
          <w:color w:val="231F20"/>
          <w:sz w:val="24"/>
          <w:szCs w:val="24"/>
        </w:rPr>
        <w:t>способствует освоению ряда универсальных учебных действий.</w:t>
      </w:r>
    </w:p>
    <w:p w14:paraId="12AC76F1" w14:textId="77777777" w:rsidR="00F32176" w:rsidRPr="00170BCD" w:rsidRDefault="00F32176">
      <w:pPr>
        <w:pStyle w:val="40"/>
        <w:keepNext/>
        <w:keepLines/>
        <w:spacing w:after="0" w:line="266" w:lineRule="auto"/>
        <w:ind w:firstLine="240"/>
        <w:jc w:val="both"/>
        <w:rPr>
          <w:rFonts w:ascii="Times New Roman" w:hAnsi="Times New Roman" w:cs="Times New Roman"/>
          <w:b w:val="0"/>
          <w:bCs w:val="0"/>
          <w:color w:val="auto"/>
          <w:sz w:val="24"/>
          <w:szCs w:val="24"/>
        </w:rPr>
      </w:pPr>
      <w:bookmarkStart w:id="224" w:name="bookmark237"/>
      <w:bookmarkStart w:id="225" w:name="bookmark238"/>
      <w:bookmarkStart w:id="226" w:name="bookmark239"/>
      <w:r w:rsidRPr="00170BCD">
        <w:rPr>
          <w:rStyle w:val="4"/>
          <w:rFonts w:ascii="Times New Roman" w:hAnsi="Times New Roman" w:cs="Times New Roman"/>
          <w:b/>
          <w:bCs/>
          <w:sz w:val="24"/>
          <w:szCs w:val="24"/>
        </w:rPr>
        <w:t>Познавательные универсальные учебные действия:</w:t>
      </w:r>
      <w:bookmarkEnd w:id="224"/>
      <w:bookmarkEnd w:id="225"/>
      <w:bookmarkEnd w:id="226"/>
    </w:p>
    <w:p w14:paraId="7D5BBD8F"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Базовые логические действия:</w:t>
      </w:r>
    </w:p>
    <w:p w14:paraId="43841820" w14:textId="77777777" w:rsidR="00F32176" w:rsidRPr="00170BCD" w:rsidRDefault="00F32176" w:rsidP="004B39C3">
      <w:pPr>
        <w:pStyle w:val="a9"/>
        <w:numPr>
          <w:ilvl w:val="0"/>
          <w:numId w:val="12"/>
        </w:numPr>
        <w:tabs>
          <w:tab w:val="left" w:pos="614"/>
        </w:tabs>
        <w:spacing w:line="266" w:lineRule="auto"/>
        <w:jc w:val="both"/>
        <w:rPr>
          <w:rFonts w:ascii="Times New Roman" w:hAnsi="Times New Roman" w:cs="Times New Roman"/>
          <w:sz w:val="24"/>
          <w:szCs w:val="24"/>
        </w:rPr>
      </w:pPr>
      <w:bookmarkStart w:id="227" w:name="bookmark240"/>
      <w:bookmarkEnd w:id="227"/>
      <w:r w:rsidRPr="00170BCD">
        <w:rPr>
          <w:rStyle w:val="11"/>
          <w:rFonts w:ascii="Times New Roman" w:hAnsi="Times New Roman" w:cs="Times New Roman"/>
          <w:color w:val="231F20"/>
          <w:sz w:val="24"/>
          <w:szCs w:val="24"/>
        </w:rPr>
        <w:t>сравнивать грамматические признаки разных частей речи;</w:t>
      </w:r>
    </w:p>
    <w:p w14:paraId="3D9E6329" w14:textId="77777777" w:rsidR="00F32176" w:rsidRPr="00170BCD" w:rsidRDefault="00F32176" w:rsidP="004B39C3">
      <w:pPr>
        <w:pStyle w:val="a9"/>
        <w:numPr>
          <w:ilvl w:val="0"/>
          <w:numId w:val="12"/>
        </w:numPr>
        <w:tabs>
          <w:tab w:val="left" w:pos="614"/>
        </w:tabs>
        <w:spacing w:after="40" w:line="266" w:lineRule="auto"/>
        <w:jc w:val="both"/>
        <w:rPr>
          <w:rFonts w:ascii="Times New Roman" w:hAnsi="Times New Roman" w:cs="Times New Roman"/>
          <w:sz w:val="24"/>
          <w:szCs w:val="24"/>
        </w:rPr>
      </w:pPr>
      <w:bookmarkStart w:id="228" w:name="bookmark241"/>
      <w:bookmarkEnd w:id="228"/>
      <w:r w:rsidRPr="00170BCD">
        <w:rPr>
          <w:rStyle w:val="11"/>
          <w:rFonts w:ascii="Times New Roman" w:hAnsi="Times New Roman" w:cs="Times New Roman"/>
          <w:color w:val="231F20"/>
          <w:sz w:val="24"/>
          <w:szCs w:val="24"/>
        </w:rPr>
        <w:t>сравнивать тему и основную мысль текста;</w:t>
      </w:r>
    </w:p>
    <w:p w14:paraId="004EE614" w14:textId="77777777" w:rsidR="00F32176" w:rsidRPr="00170BCD" w:rsidRDefault="00F32176" w:rsidP="004B39C3">
      <w:pPr>
        <w:pStyle w:val="a9"/>
        <w:numPr>
          <w:ilvl w:val="0"/>
          <w:numId w:val="12"/>
        </w:numPr>
        <w:tabs>
          <w:tab w:val="left" w:pos="604"/>
        </w:tabs>
        <w:spacing w:line="266" w:lineRule="auto"/>
        <w:jc w:val="both"/>
        <w:rPr>
          <w:rFonts w:ascii="Times New Roman" w:hAnsi="Times New Roman" w:cs="Times New Roman"/>
          <w:sz w:val="24"/>
          <w:szCs w:val="24"/>
        </w:rPr>
      </w:pPr>
      <w:bookmarkStart w:id="229" w:name="bookmark242"/>
      <w:bookmarkEnd w:id="229"/>
      <w:r w:rsidRPr="00170BCD">
        <w:rPr>
          <w:rStyle w:val="11"/>
          <w:rFonts w:ascii="Times New Roman" w:hAnsi="Times New Roman" w:cs="Times New Roman"/>
          <w:color w:val="231F20"/>
          <w:sz w:val="24"/>
          <w:szCs w:val="24"/>
        </w:rPr>
        <w:t>сравнивать типы текстов (повествование, описание, рас</w:t>
      </w:r>
      <w:r w:rsidRPr="00170BCD">
        <w:rPr>
          <w:rStyle w:val="11"/>
          <w:rFonts w:ascii="Times New Roman" w:hAnsi="Times New Roman" w:cs="Times New Roman"/>
          <w:color w:val="231F20"/>
          <w:sz w:val="24"/>
          <w:szCs w:val="24"/>
        </w:rPr>
        <w:softHyphen/>
        <w:t>суждение); сравнивать прямое и переносное значение слова;</w:t>
      </w:r>
    </w:p>
    <w:p w14:paraId="6DDD39FF" w14:textId="77777777" w:rsidR="00F32176" w:rsidRPr="00170BCD" w:rsidRDefault="00F32176" w:rsidP="004B39C3">
      <w:pPr>
        <w:pStyle w:val="a9"/>
        <w:numPr>
          <w:ilvl w:val="0"/>
          <w:numId w:val="12"/>
        </w:numPr>
        <w:tabs>
          <w:tab w:val="left" w:pos="604"/>
        </w:tabs>
        <w:spacing w:line="266" w:lineRule="auto"/>
        <w:jc w:val="both"/>
        <w:rPr>
          <w:rFonts w:ascii="Times New Roman" w:hAnsi="Times New Roman" w:cs="Times New Roman"/>
          <w:sz w:val="24"/>
          <w:szCs w:val="24"/>
        </w:rPr>
      </w:pPr>
      <w:bookmarkStart w:id="230" w:name="bookmark243"/>
      <w:bookmarkEnd w:id="230"/>
      <w:r w:rsidRPr="00170BCD">
        <w:rPr>
          <w:rStyle w:val="11"/>
          <w:rFonts w:ascii="Times New Roman" w:hAnsi="Times New Roman" w:cs="Times New Roman"/>
          <w:color w:val="231F20"/>
          <w:sz w:val="24"/>
          <w:szCs w:val="24"/>
        </w:rPr>
        <w:t>группировать слова на основании того, какой частью речи они являются;</w:t>
      </w:r>
    </w:p>
    <w:p w14:paraId="5B06D656" w14:textId="77777777" w:rsidR="00F32176" w:rsidRPr="00170BCD" w:rsidRDefault="00F32176" w:rsidP="004B39C3">
      <w:pPr>
        <w:pStyle w:val="a9"/>
        <w:numPr>
          <w:ilvl w:val="0"/>
          <w:numId w:val="12"/>
        </w:numPr>
        <w:tabs>
          <w:tab w:val="left" w:pos="609"/>
        </w:tabs>
        <w:spacing w:line="266" w:lineRule="auto"/>
        <w:jc w:val="both"/>
        <w:rPr>
          <w:rFonts w:ascii="Times New Roman" w:hAnsi="Times New Roman" w:cs="Times New Roman"/>
          <w:sz w:val="24"/>
          <w:szCs w:val="24"/>
        </w:rPr>
      </w:pPr>
      <w:bookmarkStart w:id="231" w:name="bookmark244"/>
      <w:bookmarkEnd w:id="231"/>
      <w:r w:rsidRPr="00170BCD">
        <w:rPr>
          <w:rStyle w:val="11"/>
          <w:rFonts w:ascii="Times New Roman" w:hAnsi="Times New Roman" w:cs="Times New Roman"/>
          <w:color w:val="231F20"/>
          <w:sz w:val="24"/>
          <w:szCs w:val="24"/>
        </w:rPr>
        <w:t>объединять имена существительные в группы по опреде</w:t>
      </w:r>
      <w:r w:rsidRPr="00170BCD">
        <w:rPr>
          <w:rStyle w:val="11"/>
          <w:rFonts w:ascii="Times New Roman" w:hAnsi="Times New Roman" w:cs="Times New Roman"/>
          <w:color w:val="231F20"/>
          <w:sz w:val="24"/>
          <w:szCs w:val="24"/>
        </w:rPr>
        <w:softHyphen/>
        <w:t>лённому признаку (например, род или число);</w:t>
      </w:r>
    </w:p>
    <w:p w14:paraId="30597C48" w14:textId="77777777" w:rsidR="00F32176" w:rsidRPr="00170BCD" w:rsidRDefault="00F32176" w:rsidP="004B39C3">
      <w:pPr>
        <w:pStyle w:val="a9"/>
        <w:numPr>
          <w:ilvl w:val="0"/>
          <w:numId w:val="12"/>
        </w:numPr>
        <w:tabs>
          <w:tab w:val="left" w:pos="604"/>
        </w:tabs>
        <w:spacing w:line="266" w:lineRule="auto"/>
        <w:jc w:val="both"/>
        <w:rPr>
          <w:rFonts w:ascii="Times New Roman" w:hAnsi="Times New Roman" w:cs="Times New Roman"/>
          <w:sz w:val="24"/>
          <w:szCs w:val="24"/>
        </w:rPr>
      </w:pPr>
      <w:bookmarkStart w:id="232" w:name="bookmark245"/>
      <w:bookmarkEnd w:id="232"/>
      <w:r w:rsidRPr="00170BCD">
        <w:rPr>
          <w:rStyle w:val="11"/>
          <w:rFonts w:ascii="Times New Roman" w:hAnsi="Times New Roman" w:cs="Times New Roman"/>
          <w:color w:val="231F20"/>
          <w:sz w:val="24"/>
          <w:szCs w:val="24"/>
        </w:rPr>
        <w:t>определять существенный признак для классификации звуков, предложений;</w:t>
      </w:r>
    </w:p>
    <w:p w14:paraId="7401A43B" w14:textId="77777777" w:rsidR="00F32176" w:rsidRPr="00170BCD" w:rsidRDefault="00F32176" w:rsidP="004B39C3">
      <w:pPr>
        <w:pStyle w:val="a9"/>
        <w:numPr>
          <w:ilvl w:val="0"/>
          <w:numId w:val="12"/>
        </w:numPr>
        <w:tabs>
          <w:tab w:val="left" w:pos="604"/>
        </w:tabs>
        <w:spacing w:line="266" w:lineRule="auto"/>
        <w:jc w:val="both"/>
        <w:rPr>
          <w:rFonts w:ascii="Times New Roman" w:hAnsi="Times New Roman" w:cs="Times New Roman"/>
          <w:sz w:val="24"/>
          <w:szCs w:val="24"/>
        </w:rPr>
      </w:pPr>
      <w:bookmarkStart w:id="233" w:name="bookmark246"/>
      <w:bookmarkEnd w:id="233"/>
      <w:r w:rsidRPr="00170BCD">
        <w:rPr>
          <w:rStyle w:val="11"/>
          <w:rFonts w:ascii="Times New Roman" w:hAnsi="Times New Roman" w:cs="Times New Roman"/>
          <w:color w:val="231F20"/>
          <w:sz w:val="24"/>
          <w:szCs w:val="24"/>
        </w:rPr>
        <w:t>устанавливать при помощи смысловых (синтаксических) вопросов связи между словами в предложении;</w:t>
      </w:r>
    </w:p>
    <w:p w14:paraId="7E064F9C" w14:textId="77777777" w:rsidR="00F32176" w:rsidRPr="00170BCD" w:rsidRDefault="00F32176" w:rsidP="004B39C3">
      <w:pPr>
        <w:pStyle w:val="a9"/>
        <w:numPr>
          <w:ilvl w:val="0"/>
          <w:numId w:val="12"/>
        </w:numPr>
        <w:tabs>
          <w:tab w:val="left" w:pos="604"/>
        </w:tabs>
        <w:spacing w:line="266" w:lineRule="auto"/>
        <w:jc w:val="both"/>
        <w:rPr>
          <w:rFonts w:ascii="Times New Roman" w:hAnsi="Times New Roman" w:cs="Times New Roman"/>
          <w:sz w:val="24"/>
          <w:szCs w:val="24"/>
        </w:rPr>
      </w:pPr>
      <w:bookmarkStart w:id="234" w:name="bookmark247"/>
      <w:bookmarkEnd w:id="234"/>
      <w:r w:rsidRPr="00170BCD">
        <w:rPr>
          <w:rStyle w:val="11"/>
          <w:rFonts w:ascii="Times New Roman" w:hAnsi="Times New Roman" w:cs="Times New Roman"/>
          <w:color w:val="231F20"/>
          <w:sz w:val="24"/>
          <w:szCs w:val="24"/>
        </w:rPr>
        <w:t>ориентироваться в изученных понятиях (подлежащее, ска</w:t>
      </w:r>
      <w:r w:rsidRPr="00170BCD">
        <w:rPr>
          <w:rStyle w:val="11"/>
          <w:rFonts w:ascii="Times New Roman" w:hAnsi="Times New Roman" w:cs="Times New Roman"/>
          <w:color w:val="231F20"/>
          <w:sz w:val="24"/>
          <w:szCs w:val="24"/>
        </w:rPr>
        <w:softHyphen/>
        <w:t>зуемое, второстепенные члены предложения, часть речи, склоне</w:t>
      </w:r>
      <w:r w:rsidRPr="00170BCD">
        <w:rPr>
          <w:rStyle w:val="11"/>
          <w:rFonts w:ascii="Times New Roman" w:hAnsi="Times New Roman" w:cs="Times New Roman"/>
          <w:color w:val="231F20"/>
          <w:sz w:val="24"/>
          <w:szCs w:val="24"/>
        </w:rPr>
        <w:softHyphen/>
        <w:t>ние) и соотносить понятие с его краткой характеристикой.</w:t>
      </w:r>
    </w:p>
    <w:p w14:paraId="53290E54"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Базовые исследовательские действия:</w:t>
      </w:r>
    </w:p>
    <w:p w14:paraId="691793B1" w14:textId="77777777" w:rsidR="00F32176" w:rsidRPr="00170BCD" w:rsidRDefault="00F32176" w:rsidP="004B39C3">
      <w:pPr>
        <w:pStyle w:val="a9"/>
        <w:numPr>
          <w:ilvl w:val="0"/>
          <w:numId w:val="12"/>
        </w:numPr>
        <w:tabs>
          <w:tab w:val="left" w:pos="604"/>
        </w:tabs>
        <w:spacing w:line="266" w:lineRule="auto"/>
        <w:jc w:val="both"/>
        <w:rPr>
          <w:rFonts w:ascii="Times New Roman" w:hAnsi="Times New Roman" w:cs="Times New Roman"/>
          <w:sz w:val="24"/>
          <w:szCs w:val="24"/>
        </w:rPr>
      </w:pPr>
      <w:bookmarkStart w:id="235" w:name="bookmark248"/>
      <w:bookmarkEnd w:id="235"/>
      <w:r w:rsidRPr="00170BCD">
        <w:rPr>
          <w:rStyle w:val="11"/>
          <w:rFonts w:ascii="Times New Roman" w:hAnsi="Times New Roman" w:cs="Times New Roman"/>
          <w:color w:val="231F20"/>
          <w:sz w:val="24"/>
          <w:szCs w:val="24"/>
        </w:rPr>
        <w:t>определять разрыв между реальным и желательным каче</w:t>
      </w:r>
      <w:r w:rsidRPr="00170BCD">
        <w:rPr>
          <w:rStyle w:val="11"/>
          <w:rFonts w:ascii="Times New Roman" w:hAnsi="Times New Roman" w:cs="Times New Roman"/>
          <w:color w:val="231F20"/>
          <w:sz w:val="24"/>
          <w:szCs w:val="24"/>
        </w:rPr>
        <w:softHyphen/>
        <w:t>ством текста на основе предложенных учителем критериев;</w:t>
      </w:r>
    </w:p>
    <w:p w14:paraId="4889CBB6" w14:textId="77777777" w:rsidR="00F32176" w:rsidRPr="00170BCD" w:rsidRDefault="00F32176" w:rsidP="004B39C3">
      <w:pPr>
        <w:pStyle w:val="a9"/>
        <w:numPr>
          <w:ilvl w:val="0"/>
          <w:numId w:val="12"/>
        </w:numPr>
        <w:tabs>
          <w:tab w:val="left" w:pos="604"/>
        </w:tabs>
        <w:spacing w:after="180" w:line="266" w:lineRule="auto"/>
        <w:jc w:val="both"/>
        <w:rPr>
          <w:rFonts w:ascii="Times New Roman" w:hAnsi="Times New Roman" w:cs="Times New Roman"/>
          <w:sz w:val="24"/>
          <w:szCs w:val="24"/>
        </w:rPr>
      </w:pPr>
      <w:bookmarkStart w:id="236" w:name="bookmark249"/>
      <w:bookmarkEnd w:id="236"/>
      <w:r w:rsidRPr="00170BCD">
        <w:rPr>
          <w:rStyle w:val="11"/>
          <w:rFonts w:ascii="Times New Roman" w:hAnsi="Times New Roman" w:cs="Times New Roman"/>
          <w:color w:val="231F20"/>
          <w:sz w:val="24"/>
          <w:szCs w:val="24"/>
        </w:rPr>
        <w:t>с помощью учителя формулировать цель, планировать из</w:t>
      </w:r>
      <w:r w:rsidRPr="00170BCD">
        <w:rPr>
          <w:rStyle w:val="11"/>
          <w:rFonts w:ascii="Times New Roman" w:hAnsi="Times New Roman" w:cs="Times New Roman"/>
          <w:color w:val="231F20"/>
          <w:sz w:val="24"/>
          <w:szCs w:val="24"/>
        </w:rPr>
        <w:softHyphen/>
        <w:t>менения текста;</w:t>
      </w:r>
    </w:p>
    <w:p w14:paraId="6958D9DC" w14:textId="77777777" w:rsidR="00F32176" w:rsidRPr="00170BCD" w:rsidRDefault="00F32176" w:rsidP="004B39C3">
      <w:pPr>
        <w:pStyle w:val="a9"/>
        <w:numPr>
          <w:ilvl w:val="0"/>
          <w:numId w:val="12"/>
        </w:numPr>
        <w:tabs>
          <w:tab w:val="left" w:pos="599"/>
        </w:tabs>
        <w:spacing w:line="266" w:lineRule="auto"/>
        <w:jc w:val="both"/>
        <w:rPr>
          <w:rFonts w:ascii="Times New Roman" w:hAnsi="Times New Roman" w:cs="Times New Roman"/>
          <w:sz w:val="24"/>
          <w:szCs w:val="24"/>
        </w:rPr>
      </w:pPr>
      <w:bookmarkStart w:id="237" w:name="bookmark250"/>
      <w:bookmarkEnd w:id="237"/>
      <w:r w:rsidRPr="00170BCD">
        <w:rPr>
          <w:rStyle w:val="11"/>
          <w:rFonts w:ascii="Times New Roman" w:hAnsi="Times New Roman" w:cs="Times New Roman"/>
          <w:color w:val="231F20"/>
          <w:sz w:val="24"/>
          <w:szCs w:val="24"/>
        </w:rPr>
        <w:t>высказывать предположение в процессе наблюдения за языковым материалом;</w:t>
      </w:r>
    </w:p>
    <w:p w14:paraId="10AAB779" w14:textId="77777777" w:rsidR="00F32176" w:rsidRPr="00170BCD" w:rsidRDefault="00F32176" w:rsidP="004B39C3">
      <w:pPr>
        <w:pStyle w:val="a9"/>
        <w:numPr>
          <w:ilvl w:val="0"/>
          <w:numId w:val="12"/>
        </w:numPr>
        <w:tabs>
          <w:tab w:val="left" w:pos="594"/>
        </w:tabs>
        <w:spacing w:line="266" w:lineRule="auto"/>
        <w:jc w:val="both"/>
        <w:rPr>
          <w:rFonts w:ascii="Times New Roman" w:hAnsi="Times New Roman" w:cs="Times New Roman"/>
          <w:sz w:val="24"/>
          <w:szCs w:val="24"/>
        </w:rPr>
      </w:pPr>
      <w:bookmarkStart w:id="238" w:name="bookmark251"/>
      <w:bookmarkEnd w:id="238"/>
      <w:r w:rsidRPr="00170BCD">
        <w:rPr>
          <w:rStyle w:val="11"/>
          <w:rFonts w:ascii="Times New Roman" w:hAnsi="Times New Roman" w:cs="Times New Roman"/>
          <w:color w:val="231F20"/>
          <w:sz w:val="24"/>
          <w:szCs w:val="24"/>
        </w:rPr>
        <w:t>проводить по предложенному плану несложное лингви</w:t>
      </w:r>
      <w:r w:rsidRPr="00170BCD">
        <w:rPr>
          <w:rStyle w:val="11"/>
          <w:rFonts w:ascii="Times New Roman" w:hAnsi="Times New Roman" w:cs="Times New Roman"/>
          <w:color w:val="231F20"/>
          <w:sz w:val="24"/>
          <w:szCs w:val="24"/>
        </w:rPr>
        <w:softHyphen/>
        <w:t>стическое мини-исследование, выполнять по предложенному плану проектное задание;</w:t>
      </w:r>
    </w:p>
    <w:p w14:paraId="004D5BAD" w14:textId="77777777" w:rsidR="00F32176" w:rsidRPr="00170BCD" w:rsidRDefault="00F32176" w:rsidP="004B39C3">
      <w:pPr>
        <w:pStyle w:val="a9"/>
        <w:numPr>
          <w:ilvl w:val="0"/>
          <w:numId w:val="12"/>
        </w:numPr>
        <w:tabs>
          <w:tab w:val="left" w:pos="599"/>
        </w:tabs>
        <w:spacing w:line="266" w:lineRule="auto"/>
        <w:jc w:val="both"/>
        <w:rPr>
          <w:rFonts w:ascii="Times New Roman" w:hAnsi="Times New Roman" w:cs="Times New Roman"/>
          <w:sz w:val="24"/>
          <w:szCs w:val="24"/>
        </w:rPr>
      </w:pPr>
      <w:bookmarkStart w:id="239" w:name="bookmark252"/>
      <w:bookmarkEnd w:id="239"/>
      <w:r w:rsidRPr="00170BCD">
        <w:rPr>
          <w:rStyle w:val="11"/>
          <w:rFonts w:ascii="Times New Roman" w:hAnsi="Times New Roman" w:cs="Times New Roman"/>
          <w:color w:val="231F20"/>
          <w:sz w:val="24"/>
          <w:szCs w:val="24"/>
        </w:rPr>
        <w:t>формулировать выводы об особенностях каждого из трёх типов текстов, подкреплять их доказательствами на основе ре</w:t>
      </w:r>
      <w:r w:rsidRPr="00170BCD">
        <w:rPr>
          <w:rStyle w:val="11"/>
          <w:rFonts w:ascii="Times New Roman" w:hAnsi="Times New Roman" w:cs="Times New Roman"/>
          <w:color w:val="231F20"/>
          <w:sz w:val="24"/>
          <w:szCs w:val="24"/>
        </w:rPr>
        <w:softHyphen/>
        <w:t>зультатов проведенного наблюдения;</w:t>
      </w:r>
    </w:p>
    <w:p w14:paraId="32C2B099" w14:textId="77777777" w:rsidR="00F32176" w:rsidRPr="00170BCD" w:rsidRDefault="00F32176" w:rsidP="004B39C3">
      <w:pPr>
        <w:pStyle w:val="a9"/>
        <w:numPr>
          <w:ilvl w:val="0"/>
          <w:numId w:val="12"/>
        </w:numPr>
        <w:tabs>
          <w:tab w:val="left" w:pos="599"/>
        </w:tabs>
        <w:spacing w:line="266" w:lineRule="auto"/>
        <w:jc w:val="both"/>
        <w:rPr>
          <w:rFonts w:ascii="Times New Roman" w:hAnsi="Times New Roman" w:cs="Times New Roman"/>
          <w:sz w:val="24"/>
          <w:szCs w:val="24"/>
        </w:rPr>
      </w:pPr>
      <w:bookmarkStart w:id="240" w:name="bookmark253"/>
      <w:bookmarkEnd w:id="240"/>
      <w:r w:rsidRPr="00170BCD">
        <w:rPr>
          <w:rStyle w:val="11"/>
          <w:rFonts w:ascii="Times New Roman" w:hAnsi="Times New Roman" w:cs="Times New Roman"/>
          <w:color w:val="231F20"/>
          <w:sz w:val="24"/>
          <w:szCs w:val="24"/>
        </w:rPr>
        <w:t>выбирать наиболее подходящий для данной ситуации тип текста (на основе предложенных критериев).</w:t>
      </w:r>
    </w:p>
    <w:p w14:paraId="71FDB2A0"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Работа с информацией:</w:t>
      </w:r>
    </w:p>
    <w:p w14:paraId="2CBA9292" w14:textId="77777777" w:rsidR="00F32176" w:rsidRPr="00170BCD" w:rsidRDefault="00F32176" w:rsidP="004B39C3">
      <w:pPr>
        <w:pStyle w:val="a9"/>
        <w:numPr>
          <w:ilvl w:val="0"/>
          <w:numId w:val="12"/>
        </w:numPr>
        <w:tabs>
          <w:tab w:val="left" w:pos="594"/>
        </w:tabs>
        <w:spacing w:line="266" w:lineRule="auto"/>
        <w:jc w:val="both"/>
        <w:rPr>
          <w:rFonts w:ascii="Times New Roman" w:hAnsi="Times New Roman" w:cs="Times New Roman"/>
          <w:sz w:val="24"/>
          <w:szCs w:val="24"/>
        </w:rPr>
      </w:pPr>
      <w:bookmarkStart w:id="241" w:name="bookmark254"/>
      <w:bookmarkEnd w:id="241"/>
      <w:r w:rsidRPr="00170BCD">
        <w:rPr>
          <w:rStyle w:val="11"/>
          <w:rFonts w:ascii="Times New Roman" w:hAnsi="Times New Roman" w:cs="Times New Roman"/>
          <w:color w:val="231F20"/>
          <w:sz w:val="24"/>
          <w:szCs w:val="24"/>
        </w:rPr>
        <w:t>выбирать источник получения информации при выполне</w:t>
      </w:r>
      <w:r w:rsidRPr="00170BCD">
        <w:rPr>
          <w:rStyle w:val="11"/>
          <w:rFonts w:ascii="Times New Roman" w:hAnsi="Times New Roman" w:cs="Times New Roman"/>
          <w:color w:val="231F20"/>
          <w:sz w:val="24"/>
          <w:szCs w:val="24"/>
        </w:rPr>
        <w:softHyphen/>
        <w:t>нии мини-исследования;</w:t>
      </w:r>
    </w:p>
    <w:p w14:paraId="0C95BAFE" w14:textId="77777777" w:rsidR="00F32176" w:rsidRPr="00170BCD" w:rsidRDefault="00F32176" w:rsidP="004B39C3">
      <w:pPr>
        <w:pStyle w:val="a9"/>
        <w:numPr>
          <w:ilvl w:val="0"/>
          <w:numId w:val="12"/>
        </w:numPr>
        <w:tabs>
          <w:tab w:val="left" w:pos="594"/>
        </w:tabs>
        <w:spacing w:line="266" w:lineRule="auto"/>
        <w:jc w:val="both"/>
        <w:rPr>
          <w:rFonts w:ascii="Times New Roman" w:hAnsi="Times New Roman" w:cs="Times New Roman"/>
          <w:sz w:val="24"/>
          <w:szCs w:val="24"/>
        </w:rPr>
      </w:pPr>
      <w:bookmarkStart w:id="242" w:name="bookmark255"/>
      <w:bookmarkEnd w:id="242"/>
      <w:r w:rsidRPr="00170BCD">
        <w:rPr>
          <w:rStyle w:val="11"/>
          <w:rFonts w:ascii="Times New Roman" w:hAnsi="Times New Roman" w:cs="Times New Roman"/>
          <w:color w:val="231F20"/>
          <w:sz w:val="24"/>
          <w:szCs w:val="24"/>
        </w:rPr>
        <w:t>анализировать текстовую, графическую, звуковую инфор</w:t>
      </w:r>
      <w:r w:rsidRPr="00170BCD">
        <w:rPr>
          <w:rStyle w:val="11"/>
          <w:rFonts w:ascii="Times New Roman" w:hAnsi="Times New Roman" w:cs="Times New Roman"/>
          <w:color w:val="231F20"/>
          <w:sz w:val="24"/>
          <w:szCs w:val="24"/>
        </w:rPr>
        <w:softHyphen/>
        <w:t>мацию в соответствии с учебной задачей;</w:t>
      </w:r>
    </w:p>
    <w:p w14:paraId="67334E7B" w14:textId="77777777" w:rsidR="00F32176" w:rsidRPr="00170BCD" w:rsidRDefault="00F32176" w:rsidP="004B39C3">
      <w:pPr>
        <w:pStyle w:val="a9"/>
        <w:numPr>
          <w:ilvl w:val="0"/>
          <w:numId w:val="12"/>
        </w:numPr>
        <w:tabs>
          <w:tab w:val="left" w:pos="599"/>
        </w:tabs>
        <w:spacing w:after="180" w:line="266" w:lineRule="auto"/>
        <w:jc w:val="both"/>
        <w:rPr>
          <w:rFonts w:ascii="Times New Roman" w:hAnsi="Times New Roman" w:cs="Times New Roman"/>
          <w:sz w:val="24"/>
          <w:szCs w:val="24"/>
        </w:rPr>
      </w:pPr>
      <w:bookmarkStart w:id="243" w:name="bookmark256"/>
      <w:bookmarkEnd w:id="243"/>
      <w:r w:rsidRPr="00170BCD">
        <w:rPr>
          <w:rStyle w:val="11"/>
          <w:rFonts w:ascii="Times New Roman" w:hAnsi="Times New Roman" w:cs="Times New Roman"/>
          <w:color w:val="231F20"/>
          <w:sz w:val="24"/>
          <w:szCs w:val="24"/>
        </w:rPr>
        <w:t>самостоятельно создавать схемы, таблицы для представ</w:t>
      </w:r>
      <w:r w:rsidRPr="00170BCD">
        <w:rPr>
          <w:rStyle w:val="11"/>
          <w:rFonts w:ascii="Times New Roman" w:hAnsi="Times New Roman" w:cs="Times New Roman"/>
          <w:color w:val="231F20"/>
          <w:sz w:val="24"/>
          <w:szCs w:val="24"/>
        </w:rPr>
        <w:softHyphen/>
        <w:t>ления информации как результата наблюдения за языковыми единицами.</w:t>
      </w:r>
    </w:p>
    <w:p w14:paraId="3656A4F8" w14:textId="77777777" w:rsidR="00F32176" w:rsidRPr="00170BCD" w:rsidRDefault="00F32176">
      <w:pPr>
        <w:pStyle w:val="40"/>
        <w:keepNext/>
        <w:keepLines/>
        <w:spacing w:after="0" w:line="266" w:lineRule="auto"/>
        <w:ind w:firstLine="240"/>
        <w:jc w:val="both"/>
        <w:rPr>
          <w:rFonts w:ascii="Times New Roman" w:hAnsi="Times New Roman" w:cs="Times New Roman"/>
          <w:b w:val="0"/>
          <w:bCs w:val="0"/>
          <w:color w:val="auto"/>
          <w:sz w:val="24"/>
          <w:szCs w:val="24"/>
        </w:rPr>
      </w:pPr>
      <w:bookmarkStart w:id="244" w:name="bookmark257"/>
      <w:bookmarkStart w:id="245" w:name="bookmark258"/>
      <w:bookmarkStart w:id="246" w:name="bookmark259"/>
      <w:r w:rsidRPr="00170BCD">
        <w:rPr>
          <w:rStyle w:val="4"/>
          <w:rFonts w:ascii="Times New Roman" w:hAnsi="Times New Roman" w:cs="Times New Roman"/>
          <w:b/>
          <w:bCs/>
          <w:sz w:val="24"/>
          <w:szCs w:val="24"/>
        </w:rPr>
        <w:t>Коммуникативные универсальные учебные действия:</w:t>
      </w:r>
      <w:bookmarkEnd w:id="244"/>
      <w:bookmarkEnd w:id="245"/>
      <w:bookmarkEnd w:id="246"/>
    </w:p>
    <w:p w14:paraId="3503813B"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Общение:</w:t>
      </w:r>
    </w:p>
    <w:p w14:paraId="628184AE" w14:textId="77777777" w:rsidR="00F32176" w:rsidRPr="00170BCD" w:rsidRDefault="00F32176" w:rsidP="004B39C3">
      <w:pPr>
        <w:pStyle w:val="a9"/>
        <w:numPr>
          <w:ilvl w:val="0"/>
          <w:numId w:val="12"/>
        </w:numPr>
        <w:tabs>
          <w:tab w:val="left" w:pos="599"/>
        </w:tabs>
        <w:spacing w:line="266" w:lineRule="auto"/>
        <w:jc w:val="both"/>
        <w:rPr>
          <w:rFonts w:ascii="Times New Roman" w:hAnsi="Times New Roman" w:cs="Times New Roman"/>
          <w:sz w:val="24"/>
          <w:szCs w:val="24"/>
        </w:rPr>
      </w:pPr>
      <w:bookmarkStart w:id="247" w:name="bookmark260"/>
      <w:bookmarkEnd w:id="247"/>
      <w:r w:rsidRPr="00170BCD">
        <w:rPr>
          <w:rStyle w:val="11"/>
          <w:rFonts w:ascii="Times New Roman" w:hAnsi="Times New Roman" w:cs="Times New Roman"/>
          <w:color w:val="231F20"/>
          <w:sz w:val="24"/>
          <w:szCs w:val="24"/>
        </w:rPr>
        <w:t>строить речевое высказывание в соответствии с постав</w:t>
      </w:r>
      <w:r w:rsidRPr="00170BCD">
        <w:rPr>
          <w:rStyle w:val="11"/>
          <w:rFonts w:ascii="Times New Roman" w:hAnsi="Times New Roman" w:cs="Times New Roman"/>
          <w:color w:val="231F20"/>
          <w:sz w:val="24"/>
          <w:szCs w:val="24"/>
        </w:rPr>
        <w:softHyphen/>
        <w:t>ленной задачей;</w:t>
      </w:r>
    </w:p>
    <w:p w14:paraId="1DCBF5A8" w14:textId="77777777" w:rsidR="00F32176" w:rsidRPr="00170BCD" w:rsidRDefault="00F32176" w:rsidP="004B39C3">
      <w:pPr>
        <w:pStyle w:val="a9"/>
        <w:numPr>
          <w:ilvl w:val="0"/>
          <w:numId w:val="12"/>
        </w:numPr>
        <w:tabs>
          <w:tab w:val="left" w:pos="594"/>
        </w:tabs>
        <w:spacing w:line="266" w:lineRule="auto"/>
        <w:jc w:val="both"/>
        <w:rPr>
          <w:rFonts w:ascii="Times New Roman" w:hAnsi="Times New Roman" w:cs="Times New Roman"/>
          <w:sz w:val="24"/>
          <w:szCs w:val="24"/>
        </w:rPr>
      </w:pPr>
      <w:bookmarkStart w:id="248" w:name="bookmark261"/>
      <w:bookmarkEnd w:id="248"/>
      <w:r w:rsidRPr="00170BCD">
        <w:rPr>
          <w:rStyle w:val="11"/>
          <w:rFonts w:ascii="Times New Roman" w:hAnsi="Times New Roman" w:cs="Times New Roman"/>
          <w:color w:val="231F20"/>
          <w:sz w:val="24"/>
          <w:szCs w:val="24"/>
        </w:rPr>
        <w:t>создавать устные и письменные тексты (описание, рас</w:t>
      </w:r>
      <w:r w:rsidRPr="00170BCD">
        <w:rPr>
          <w:rStyle w:val="11"/>
          <w:rFonts w:ascii="Times New Roman" w:hAnsi="Times New Roman" w:cs="Times New Roman"/>
          <w:color w:val="231F20"/>
          <w:sz w:val="24"/>
          <w:szCs w:val="24"/>
        </w:rPr>
        <w:softHyphen/>
        <w:t>суждение, повествование);</w:t>
      </w:r>
    </w:p>
    <w:p w14:paraId="349BFDD5" w14:textId="77777777" w:rsidR="00F32176" w:rsidRPr="00170BCD" w:rsidRDefault="00F32176" w:rsidP="004B39C3">
      <w:pPr>
        <w:pStyle w:val="a9"/>
        <w:numPr>
          <w:ilvl w:val="0"/>
          <w:numId w:val="12"/>
        </w:numPr>
        <w:tabs>
          <w:tab w:val="left" w:pos="594"/>
        </w:tabs>
        <w:spacing w:line="266" w:lineRule="auto"/>
        <w:jc w:val="both"/>
        <w:rPr>
          <w:rFonts w:ascii="Times New Roman" w:hAnsi="Times New Roman" w:cs="Times New Roman"/>
          <w:sz w:val="24"/>
          <w:szCs w:val="24"/>
        </w:rPr>
      </w:pPr>
      <w:bookmarkStart w:id="249" w:name="bookmark262"/>
      <w:bookmarkEnd w:id="249"/>
      <w:r w:rsidRPr="00170BCD">
        <w:rPr>
          <w:rStyle w:val="11"/>
          <w:rFonts w:ascii="Times New Roman" w:hAnsi="Times New Roman" w:cs="Times New Roman"/>
          <w:color w:val="231F20"/>
          <w:sz w:val="24"/>
          <w:szCs w:val="24"/>
        </w:rPr>
        <w:t>готовить небольшие выступления о результатах группо</w:t>
      </w:r>
      <w:r w:rsidRPr="00170BCD">
        <w:rPr>
          <w:rStyle w:val="11"/>
          <w:rFonts w:ascii="Times New Roman" w:hAnsi="Times New Roman" w:cs="Times New Roman"/>
          <w:color w:val="231F20"/>
          <w:sz w:val="24"/>
          <w:szCs w:val="24"/>
        </w:rPr>
        <w:softHyphen/>
        <w:t>вой работы, наблюдения, выполненного мини-исследования, проектного задания;</w:t>
      </w:r>
    </w:p>
    <w:p w14:paraId="5F659903" w14:textId="77777777" w:rsidR="00F32176" w:rsidRPr="00170BCD" w:rsidRDefault="00F32176" w:rsidP="004B39C3">
      <w:pPr>
        <w:pStyle w:val="a9"/>
        <w:numPr>
          <w:ilvl w:val="0"/>
          <w:numId w:val="12"/>
        </w:numPr>
        <w:tabs>
          <w:tab w:val="left" w:pos="599"/>
        </w:tabs>
        <w:spacing w:after="180" w:line="266" w:lineRule="auto"/>
        <w:jc w:val="both"/>
        <w:rPr>
          <w:rFonts w:ascii="Times New Roman" w:hAnsi="Times New Roman" w:cs="Times New Roman"/>
          <w:sz w:val="24"/>
          <w:szCs w:val="24"/>
        </w:rPr>
      </w:pPr>
      <w:bookmarkStart w:id="250" w:name="bookmark263"/>
      <w:bookmarkEnd w:id="250"/>
      <w:r w:rsidRPr="00170BCD">
        <w:rPr>
          <w:rStyle w:val="11"/>
          <w:rFonts w:ascii="Times New Roman" w:hAnsi="Times New Roman" w:cs="Times New Roman"/>
          <w:color w:val="231F20"/>
          <w:sz w:val="24"/>
          <w:szCs w:val="24"/>
        </w:rPr>
        <w:t>создавать небольшие устные и письменные тексты, содер</w:t>
      </w:r>
      <w:r w:rsidRPr="00170BCD">
        <w:rPr>
          <w:rStyle w:val="11"/>
          <w:rFonts w:ascii="Times New Roman" w:hAnsi="Times New Roman" w:cs="Times New Roman"/>
          <w:color w:val="231F20"/>
          <w:sz w:val="24"/>
          <w:szCs w:val="24"/>
        </w:rPr>
        <w:softHyphen/>
        <w:t>жащие приглашение, просьбу, извинение, благодарность, от</w:t>
      </w:r>
      <w:r w:rsidRPr="00170BCD">
        <w:rPr>
          <w:rStyle w:val="11"/>
          <w:rFonts w:ascii="Times New Roman" w:hAnsi="Times New Roman" w:cs="Times New Roman"/>
          <w:color w:val="231F20"/>
          <w:sz w:val="24"/>
          <w:szCs w:val="24"/>
        </w:rPr>
        <w:softHyphen/>
        <w:t>каз, с использованием норм речевого этикета.</w:t>
      </w:r>
    </w:p>
    <w:p w14:paraId="57ABF09D" w14:textId="77777777" w:rsidR="00F32176" w:rsidRPr="00170BCD" w:rsidRDefault="00F32176">
      <w:pPr>
        <w:pStyle w:val="40"/>
        <w:keepNext/>
        <w:keepLines/>
        <w:spacing w:after="0" w:line="266" w:lineRule="auto"/>
        <w:ind w:firstLine="240"/>
        <w:jc w:val="both"/>
        <w:rPr>
          <w:rFonts w:ascii="Times New Roman" w:hAnsi="Times New Roman" w:cs="Times New Roman"/>
          <w:b w:val="0"/>
          <w:bCs w:val="0"/>
          <w:color w:val="auto"/>
          <w:sz w:val="24"/>
          <w:szCs w:val="24"/>
        </w:rPr>
      </w:pPr>
      <w:bookmarkStart w:id="251" w:name="bookmark264"/>
      <w:bookmarkStart w:id="252" w:name="bookmark265"/>
      <w:bookmarkStart w:id="253" w:name="bookmark266"/>
      <w:r w:rsidRPr="00170BCD">
        <w:rPr>
          <w:rStyle w:val="4"/>
          <w:rFonts w:ascii="Times New Roman" w:hAnsi="Times New Roman" w:cs="Times New Roman"/>
          <w:b/>
          <w:bCs/>
          <w:sz w:val="24"/>
          <w:szCs w:val="24"/>
        </w:rPr>
        <w:t>Регулятивные универсальные учебные действия:</w:t>
      </w:r>
      <w:bookmarkEnd w:id="251"/>
      <w:bookmarkEnd w:id="252"/>
      <w:bookmarkEnd w:id="253"/>
    </w:p>
    <w:p w14:paraId="7A3A9FC8"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Самоорганизация:</w:t>
      </w:r>
    </w:p>
    <w:p w14:paraId="3610B950" w14:textId="77777777" w:rsidR="00F32176" w:rsidRPr="00170BCD" w:rsidRDefault="00F32176" w:rsidP="004B39C3">
      <w:pPr>
        <w:pStyle w:val="a9"/>
        <w:numPr>
          <w:ilvl w:val="0"/>
          <w:numId w:val="12"/>
        </w:numPr>
        <w:tabs>
          <w:tab w:val="left" w:pos="599"/>
        </w:tabs>
        <w:spacing w:line="266" w:lineRule="auto"/>
        <w:jc w:val="both"/>
        <w:rPr>
          <w:rFonts w:ascii="Times New Roman" w:hAnsi="Times New Roman" w:cs="Times New Roman"/>
          <w:sz w:val="24"/>
          <w:szCs w:val="24"/>
        </w:rPr>
      </w:pPr>
      <w:bookmarkStart w:id="254" w:name="bookmark267"/>
      <w:bookmarkEnd w:id="254"/>
      <w:r w:rsidRPr="00170BCD">
        <w:rPr>
          <w:rStyle w:val="11"/>
          <w:rFonts w:ascii="Times New Roman" w:hAnsi="Times New Roman" w:cs="Times New Roman"/>
          <w:color w:val="231F20"/>
          <w:sz w:val="24"/>
          <w:szCs w:val="24"/>
        </w:rPr>
        <w:t>планировать действия по решению орфографической за</w:t>
      </w:r>
      <w:r w:rsidRPr="00170BCD">
        <w:rPr>
          <w:rStyle w:val="11"/>
          <w:rFonts w:ascii="Times New Roman" w:hAnsi="Times New Roman" w:cs="Times New Roman"/>
          <w:color w:val="231F20"/>
          <w:sz w:val="24"/>
          <w:szCs w:val="24"/>
        </w:rPr>
        <w:softHyphen/>
        <w:t>дачи; выстраивать последовательность выбранных действий.</w:t>
      </w:r>
    </w:p>
    <w:p w14:paraId="3AA1FD11"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Самоконтроль:</w:t>
      </w:r>
    </w:p>
    <w:p w14:paraId="73764832" w14:textId="77777777" w:rsidR="00F32176" w:rsidRPr="00170BCD" w:rsidRDefault="00F32176" w:rsidP="004B39C3">
      <w:pPr>
        <w:pStyle w:val="a9"/>
        <w:numPr>
          <w:ilvl w:val="0"/>
          <w:numId w:val="12"/>
        </w:numPr>
        <w:tabs>
          <w:tab w:val="left" w:pos="594"/>
        </w:tabs>
        <w:spacing w:line="266" w:lineRule="auto"/>
        <w:jc w:val="both"/>
        <w:rPr>
          <w:rFonts w:ascii="Times New Roman" w:hAnsi="Times New Roman" w:cs="Times New Roman"/>
          <w:sz w:val="24"/>
          <w:szCs w:val="24"/>
        </w:rPr>
      </w:pPr>
      <w:bookmarkStart w:id="255" w:name="bookmark268"/>
      <w:bookmarkEnd w:id="255"/>
      <w:r w:rsidRPr="00170BCD">
        <w:rPr>
          <w:rStyle w:val="11"/>
          <w:rFonts w:ascii="Times New Roman" w:hAnsi="Times New Roman" w:cs="Times New Roman"/>
          <w:color w:val="231F20"/>
          <w:sz w:val="24"/>
          <w:szCs w:val="24"/>
        </w:rPr>
        <w:t>устанавливать причины успеха/неудач при выполнении заданий по русскому языку;</w:t>
      </w:r>
    </w:p>
    <w:p w14:paraId="1BBC89E5" w14:textId="77777777" w:rsidR="00F32176" w:rsidRPr="00170BCD" w:rsidRDefault="00F32176" w:rsidP="004B39C3">
      <w:pPr>
        <w:pStyle w:val="a9"/>
        <w:numPr>
          <w:ilvl w:val="0"/>
          <w:numId w:val="12"/>
        </w:numPr>
        <w:tabs>
          <w:tab w:val="left" w:pos="594"/>
        </w:tabs>
        <w:spacing w:after="180" w:line="266" w:lineRule="auto"/>
        <w:jc w:val="both"/>
        <w:rPr>
          <w:rFonts w:ascii="Times New Roman" w:hAnsi="Times New Roman" w:cs="Times New Roman"/>
          <w:sz w:val="24"/>
          <w:szCs w:val="24"/>
        </w:rPr>
      </w:pPr>
      <w:bookmarkStart w:id="256" w:name="bookmark269"/>
      <w:bookmarkEnd w:id="256"/>
      <w:r w:rsidRPr="00170BCD">
        <w:rPr>
          <w:rStyle w:val="11"/>
          <w:rFonts w:ascii="Times New Roman" w:hAnsi="Times New Roman" w:cs="Times New Roman"/>
          <w:color w:val="231F20"/>
          <w:sz w:val="24"/>
          <w:szCs w:val="24"/>
        </w:rPr>
        <w:t>корректировать с помощью учителя свои учебные дей</w:t>
      </w:r>
      <w:r w:rsidRPr="00170BCD">
        <w:rPr>
          <w:rStyle w:val="11"/>
          <w:rFonts w:ascii="Times New Roman" w:hAnsi="Times New Roman" w:cs="Times New Roman"/>
          <w:color w:val="231F20"/>
          <w:sz w:val="24"/>
          <w:szCs w:val="24"/>
        </w:rPr>
        <w:softHyphen/>
        <w:t>ствия для преодоления ошибок при выделении в слове корня и окончания, при определении части речи, члена предложения при списывании текстов и записи под диктовку.</w:t>
      </w:r>
    </w:p>
    <w:p w14:paraId="2B02E70A" w14:textId="77777777" w:rsidR="00F32176" w:rsidRPr="00170BCD" w:rsidRDefault="00F32176">
      <w:pPr>
        <w:pStyle w:val="40"/>
        <w:keepNext/>
        <w:keepLines/>
        <w:spacing w:after="0" w:line="276" w:lineRule="auto"/>
        <w:ind w:firstLine="240"/>
        <w:jc w:val="both"/>
        <w:rPr>
          <w:rFonts w:ascii="Times New Roman" w:hAnsi="Times New Roman" w:cs="Times New Roman"/>
          <w:b w:val="0"/>
          <w:bCs w:val="0"/>
          <w:color w:val="auto"/>
          <w:sz w:val="24"/>
          <w:szCs w:val="24"/>
        </w:rPr>
      </w:pPr>
      <w:bookmarkStart w:id="257" w:name="bookmark270"/>
      <w:bookmarkStart w:id="258" w:name="bookmark271"/>
      <w:bookmarkStart w:id="259" w:name="bookmark272"/>
      <w:r w:rsidRPr="00170BCD">
        <w:rPr>
          <w:rStyle w:val="4"/>
          <w:rFonts w:ascii="Times New Roman" w:hAnsi="Times New Roman" w:cs="Times New Roman"/>
          <w:b/>
          <w:bCs/>
          <w:sz w:val="24"/>
          <w:szCs w:val="24"/>
        </w:rPr>
        <w:t>Совместная деятельность:</w:t>
      </w:r>
      <w:bookmarkEnd w:id="257"/>
      <w:bookmarkEnd w:id="258"/>
      <w:bookmarkEnd w:id="259"/>
    </w:p>
    <w:p w14:paraId="29664419" w14:textId="77777777" w:rsidR="00F32176" w:rsidRPr="00170BCD" w:rsidRDefault="00F32176" w:rsidP="004B39C3">
      <w:pPr>
        <w:pStyle w:val="a9"/>
        <w:numPr>
          <w:ilvl w:val="0"/>
          <w:numId w:val="12"/>
        </w:numPr>
        <w:tabs>
          <w:tab w:val="left" w:pos="575"/>
        </w:tabs>
        <w:spacing w:line="276" w:lineRule="auto"/>
        <w:jc w:val="both"/>
        <w:rPr>
          <w:rFonts w:ascii="Times New Roman" w:hAnsi="Times New Roman" w:cs="Times New Roman"/>
          <w:sz w:val="24"/>
          <w:szCs w:val="24"/>
        </w:rPr>
      </w:pPr>
      <w:bookmarkStart w:id="260" w:name="bookmark273"/>
      <w:bookmarkEnd w:id="260"/>
      <w:r w:rsidRPr="00170BCD">
        <w:rPr>
          <w:rStyle w:val="11"/>
          <w:rFonts w:ascii="Times New Roman" w:hAnsi="Times New Roman" w:cs="Times New Roman"/>
          <w:color w:val="231F20"/>
          <w:sz w:val="24"/>
          <w:szCs w:val="24"/>
        </w:rPr>
        <w:t>формулировать краткосрочные и долгосрочные цели (ин</w:t>
      </w:r>
      <w:r w:rsidRPr="00170BCD">
        <w:rPr>
          <w:rStyle w:val="11"/>
          <w:rFonts w:ascii="Times New Roman" w:hAnsi="Times New Roman" w:cs="Times New Roman"/>
          <w:color w:val="231F20"/>
          <w:sz w:val="24"/>
          <w:szCs w:val="24"/>
        </w:rPr>
        <w:softHyphen/>
        <w:t>дивидуальные с учётом участия в коллективных задачах) при выполнении коллективного мини-исследования или проектно</w:t>
      </w:r>
      <w:r w:rsidRPr="00170BCD">
        <w:rPr>
          <w:rStyle w:val="11"/>
          <w:rFonts w:ascii="Times New Roman" w:hAnsi="Times New Roman" w:cs="Times New Roman"/>
          <w:color w:val="231F20"/>
          <w:sz w:val="24"/>
          <w:szCs w:val="24"/>
        </w:rPr>
        <w:softHyphen/>
        <w:t>го задания на основе предложенного формата планирования, распределения промежуточных шагов и сроков;</w:t>
      </w:r>
    </w:p>
    <w:p w14:paraId="534F4846" w14:textId="77777777" w:rsidR="00F32176" w:rsidRPr="00170BCD" w:rsidRDefault="00F32176" w:rsidP="004B39C3">
      <w:pPr>
        <w:pStyle w:val="a9"/>
        <w:numPr>
          <w:ilvl w:val="0"/>
          <w:numId w:val="12"/>
        </w:numPr>
        <w:tabs>
          <w:tab w:val="left" w:pos="570"/>
        </w:tabs>
        <w:spacing w:line="276" w:lineRule="auto"/>
        <w:jc w:val="both"/>
        <w:rPr>
          <w:rFonts w:ascii="Times New Roman" w:hAnsi="Times New Roman" w:cs="Times New Roman"/>
          <w:sz w:val="24"/>
          <w:szCs w:val="24"/>
        </w:rPr>
      </w:pPr>
      <w:bookmarkStart w:id="261" w:name="bookmark274"/>
      <w:bookmarkEnd w:id="261"/>
      <w:r w:rsidRPr="00170BCD">
        <w:rPr>
          <w:rStyle w:val="11"/>
          <w:rFonts w:ascii="Times New Roman" w:hAnsi="Times New Roman" w:cs="Times New Roman"/>
          <w:color w:val="231F20"/>
          <w:sz w:val="24"/>
          <w:szCs w:val="24"/>
        </w:rPr>
        <w:t>выполнять совместные (в группах) проектные задания с опорой на предложенные образцы;</w:t>
      </w:r>
    </w:p>
    <w:p w14:paraId="2394936D" w14:textId="77777777" w:rsidR="00F32176" w:rsidRPr="00170BCD" w:rsidRDefault="00F32176" w:rsidP="004B39C3">
      <w:pPr>
        <w:pStyle w:val="a9"/>
        <w:numPr>
          <w:ilvl w:val="0"/>
          <w:numId w:val="12"/>
        </w:numPr>
        <w:tabs>
          <w:tab w:val="left" w:pos="570"/>
        </w:tabs>
        <w:spacing w:line="276" w:lineRule="auto"/>
        <w:jc w:val="both"/>
        <w:rPr>
          <w:rFonts w:ascii="Times New Roman" w:hAnsi="Times New Roman" w:cs="Times New Roman"/>
          <w:sz w:val="24"/>
          <w:szCs w:val="24"/>
        </w:rPr>
      </w:pPr>
      <w:bookmarkStart w:id="262" w:name="bookmark275"/>
      <w:bookmarkEnd w:id="262"/>
      <w:r w:rsidRPr="00170BCD">
        <w:rPr>
          <w:rStyle w:val="11"/>
          <w:rFonts w:ascii="Times New Roman" w:hAnsi="Times New Roman" w:cs="Times New Roman"/>
          <w:color w:val="231F20"/>
          <w:sz w:val="24"/>
          <w:szCs w:val="24"/>
        </w:rPr>
        <w:t>при выполнении совместной деятельности справедливо распределять работу, договариваться, обсуждать процесс и ре</w:t>
      </w:r>
      <w:r w:rsidRPr="00170BCD">
        <w:rPr>
          <w:rStyle w:val="11"/>
          <w:rFonts w:ascii="Times New Roman" w:hAnsi="Times New Roman" w:cs="Times New Roman"/>
          <w:color w:val="231F20"/>
          <w:sz w:val="24"/>
          <w:szCs w:val="24"/>
        </w:rPr>
        <w:softHyphen/>
        <w:t>зультат совместной работы;</w:t>
      </w:r>
    </w:p>
    <w:p w14:paraId="15E888F4" w14:textId="77777777" w:rsidR="00F32176" w:rsidRPr="00170BCD" w:rsidRDefault="00F32176" w:rsidP="004B39C3">
      <w:pPr>
        <w:pStyle w:val="a9"/>
        <w:numPr>
          <w:ilvl w:val="0"/>
          <w:numId w:val="12"/>
        </w:numPr>
        <w:tabs>
          <w:tab w:val="left" w:pos="575"/>
        </w:tabs>
        <w:spacing w:after="400" w:line="276" w:lineRule="auto"/>
        <w:jc w:val="both"/>
        <w:rPr>
          <w:rFonts w:ascii="Times New Roman" w:hAnsi="Times New Roman" w:cs="Times New Roman"/>
          <w:sz w:val="24"/>
          <w:szCs w:val="24"/>
        </w:rPr>
      </w:pPr>
      <w:bookmarkStart w:id="263" w:name="bookmark276"/>
      <w:bookmarkEnd w:id="263"/>
      <w:r w:rsidRPr="00170BCD">
        <w:rPr>
          <w:rStyle w:val="11"/>
          <w:rFonts w:ascii="Times New Roman" w:hAnsi="Times New Roman" w:cs="Times New Roman"/>
          <w:color w:val="231F20"/>
          <w:sz w:val="24"/>
          <w:szCs w:val="24"/>
        </w:rPr>
        <w:t>проявлять готовность выполнять разные роли: руководи</w:t>
      </w:r>
      <w:r w:rsidRPr="00170BCD">
        <w:rPr>
          <w:rStyle w:val="11"/>
          <w:rFonts w:ascii="Times New Roman" w:hAnsi="Times New Roman" w:cs="Times New Roman"/>
          <w:color w:val="231F20"/>
          <w:sz w:val="24"/>
          <w:szCs w:val="24"/>
        </w:rPr>
        <w:softHyphen/>
        <w:t>теля (лидера), подчиненного, проявлять самостоятельность, ор</w:t>
      </w:r>
      <w:r w:rsidRPr="00170BCD">
        <w:rPr>
          <w:rStyle w:val="11"/>
          <w:rFonts w:ascii="Times New Roman" w:hAnsi="Times New Roman" w:cs="Times New Roman"/>
          <w:color w:val="231F20"/>
          <w:sz w:val="24"/>
          <w:szCs w:val="24"/>
        </w:rPr>
        <w:softHyphen/>
        <w:t>ганизованность, инициативность для достижения общего успе</w:t>
      </w:r>
      <w:r w:rsidRPr="00170BCD">
        <w:rPr>
          <w:rStyle w:val="11"/>
          <w:rFonts w:ascii="Times New Roman" w:hAnsi="Times New Roman" w:cs="Times New Roman"/>
          <w:color w:val="231F20"/>
          <w:sz w:val="24"/>
          <w:szCs w:val="24"/>
        </w:rPr>
        <w:softHyphen/>
        <w:t>ха деятельности.</w:t>
      </w:r>
    </w:p>
    <w:p w14:paraId="14DAAFA4" w14:textId="77777777" w:rsidR="00F32176" w:rsidRPr="00170BCD" w:rsidRDefault="00F32176" w:rsidP="004B39C3">
      <w:pPr>
        <w:pStyle w:val="24"/>
        <w:numPr>
          <w:ilvl w:val="0"/>
          <w:numId w:val="13"/>
        </w:numPr>
        <w:tabs>
          <w:tab w:val="left" w:pos="253"/>
        </w:tabs>
        <w:spacing w:after="160"/>
        <w:rPr>
          <w:rFonts w:ascii="Times New Roman" w:hAnsi="Times New Roman" w:cs="Times New Roman"/>
          <w:b w:val="0"/>
          <w:bCs w:val="0"/>
          <w:w w:val="100"/>
          <w:sz w:val="24"/>
          <w:szCs w:val="24"/>
        </w:rPr>
      </w:pPr>
      <w:bookmarkStart w:id="264" w:name="bookmark277"/>
      <w:bookmarkEnd w:id="264"/>
      <w:r w:rsidRPr="00170BCD">
        <w:rPr>
          <w:rStyle w:val="23"/>
          <w:rFonts w:ascii="Times New Roman" w:hAnsi="Times New Roman" w:cs="Times New Roman"/>
          <w:b/>
          <w:bCs/>
          <w:color w:val="231F20"/>
          <w:sz w:val="24"/>
          <w:szCs w:val="24"/>
        </w:rPr>
        <w:t>КЛАСС</w:t>
      </w:r>
    </w:p>
    <w:p w14:paraId="2490E67E" w14:textId="77777777" w:rsidR="00F32176" w:rsidRPr="00170BCD" w:rsidRDefault="00F32176">
      <w:pPr>
        <w:pStyle w:val="30"/>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Сведения о русском языке</w:t>
      </w:r>
    </w:p>
    <w:p w14:paraId="65E7474A" w14:textId="77777777" w:rsidR="00F32176" w:rsidRPr="00170BCD" w:rsidRDefault="00F32176">
      <w:pPr>
        <w:pStyle w:val="a9"/>
        <w:spacing w:after="160"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Русский язык как язык межнационального общения. Раз</w:t>
      </w:r>
      <w:r w:rsidRPr="00170BCD">
        <w:rPr>
          <w:rStyle w:val="11"/>
          <w:rFonts w:ascii="Times New Roman" w:hAnsi="Times New Roman" w:cs="Times New Roman"/>
          <w:color w:val="231F20"/>
          <w:sz w:val="24"/>
          <w:szCs w:val="24"/>
        </w:rPr>
        <w:softHyphen/>
        <w:t>личные методы познания языка: наблюдение, анализ, лингви</w:t>
      </w:r>
      <w:r w:rsidRPr="00170BCD">
        <w:rPr>
          <w:rStyle w:val="11"/>
          <w:rFonts w:ascii="Times New Roman" w:hAnsi="Times New Roman" w:cs="Times New Roman"/>
          <w:color w:val="231F20"/>
          <w:sz w:val="24"/>
          <w:szCs w:val="24"/>
        </w:rPr>
        <w:softHyphen/>
        <w:t>стический эксперимент, мини-исследование, проект.</w:t>
      </w:r>
    </w:p>
    <w:p w14:paraId="74A6C1B7" w14:textId="77777777" w:rsidR="00F32176" w:rsidRPr="00170BCD" w:rsidRDefault="00F32176">
      <w:pPr>
        <w:pStyle w:val="30"/>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Фонетика и графика</w:t>
      </w:r>
    </w:p>
    <w:p w14:paraId="3C626F89" w14:textId="77777777" w:rsidR="00F32176" w:rsidRPr="00170BCD" w:rsidRDefault="00F32176">
      <w:pPr>
        <w:pStyle w:val="a9"/>
        <w:spacing w:after="160"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Характеристика, сравнение, классификация звуков вне сло</w:t>
      </w:r>
      <w:r w:rsidRPr="00170BCD">
        <w:rPr>
          <w:rStyle w:val="11"/>
          <w:rFonts w:ascii="Times New Roman" w:hAnsi="Times New Roman" w:cs="Times New Roman"/>
          <w:color w:val="231F20"/>
          <w:sz w:val="24"/>
          <w:szCs w:val="24"/>
        </w:rPr>
        <w:softHyphen/>
        <w:t>ва и в слове по заданным параметрам. Звуко-буквенный разбор слова.</w:t>
      </w:r>
    </w:p>
    <w:p w14:paraId="275D9D88" w14:textId="77777777" w:rsidR="00F32176" w:rsidRPr="00170BCD" w:rsidRDefault="00F32176">
      <w:pPr>
        <w:pStyle w:val="30"/>
        <w:jc w:val="both"/>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Орфоэпия</w:t>
      </w:r>
    </w:p>
    <w:p w14:paraId="4D713E2D"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Правильная интонация в процессе говорения и чтения. Нор</w:t>
      </w:r>
      <w:r w:rsidRPr="00170BCD">
        <w:rPr>
          <w:rStyle w:val="11"/>
          <w:rFonts w:ascii="Times New Roman" w:hAnsi="Times New Roman" w:cs="Times New Roman"/>
          <w:color w:val="231F20"/>
          <w:sz w:val="24"/>
          <w:szCs w:val="24"/>
        </w:rPr>
        <w:softHyphen/>
        <w:t>мы произношения звуков и сочетаний звуков; ударение в сло</w:t>
      </w:r>
      <w:r w:rsidRPr="00170BCD">
        <w:rPr>
          <w:rStyle w:val="11"/>
          <w:rFonts w:ascii="Times New Roman" w:hAnsi="Times New Roman" w:cs="Times New Roman"/>
          <w:color w:val="231F20"/>
          <w:sz w:val="24"/>
          <w:szCs w:val="24"/>
        </w:rPr>
        <w:softHyphen/>
        <w:t>вах в соответствии с нормами современного русского литератур</w:t>
      </w:r>
      <w:r w:rsidRPr="00170BCD">
        <w:rPr>
          <w:rStyle w:val="11"/>
          <w:rFonts w:ascii="Times New Roman" w:hAnsi="Times New Roman" w:cs="Times New Roman"/>
          <w:color w:val="231F20"/>
          <w:sz w:val="24"/>
          <w:szCs w:val="24"/>
        </w:rPr>
        <w:softHyphen/>
        <w:t>ного языка (на ограниченном перечне слов, отрабатываемом в учебнике).</w:t>
      </w:r>
    </w:p>
    <w:p w14:paraId="0C6B210A" w14:textId="77777777" w:rsidR="00F32176" w:rsidRPr="00170BCD" w:rsidRDefault="00F32176">
      <w:pPr>
        <w:pStyle w:val="a9"/>
        <w:spacing w:after="160"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Использование орфоэпических словарей русского языка при определении правильного произношения слов.</w:t>
      </w:r>
    </w:p>
    <w:p w14:paraId="04DF2433" w14:textId="77777777" w:rsidR="00F32176" w:rsidRPr="00170BCD" w:rsidRDefault="00F32176">
      <w:pPr>
        <w:pStyle w:val="30"/>
        <w:jc w:val="both"/>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Лексика</w:t>
      </w:r>
    </w:p>
    <w:p w14:paraId="7F7C6867" w14:textId="77777777" w:rsidR="00F32176" w:rsidRPr="00170BCD" w:rsidRDefault="00F32176">
      <w:pPr>
        <w:pStyle w:val="a9"/>
        <w:spacing w:after="160"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Повторение и продолжение работы: наблюдение за использо</w:t>
      </w:r>
      <w:r w:rsidRPr="00170BCD">
        <w:rPr>
          <w:rStyle w:val="11"/>
          <w:rFonts w:ascii="Times New Roman" w:hAnsi="Times New Roman" w:cs="Times New Roman"/>
          <w:color w:val="231F20"/>
          <w:sz w:val="24"/>
          <w:szCs w:val="24"/>
        </w:rPr>
        <w:softHyphen/>
        <w:t>ванием в речи синонимов, антонимов, устаревших слов (про</w:t>
      </w:r>
      <w:r w:rsidRPr="00170BCD">
        <w:rPr>
          <w:rStyle w:val="11"/>
          <w:rFonts w:ascii="Times New Roman" w:hAnsi="Times New Roman" w:cs="Times New Roman"/>
          <w:color w:val="231F20"/>
          <w:sz w:val="24"/>
          <w:szCs w:val="24"/>
        </w:rPr>
        <w:softHyphen/>
        <w:t>стые случаи).</w:t>
      </w:r>
    </w:p>
    <w:p w14:paraId="62BE3A3E" w14:textId="77777777" w:rsidR="00F32176" w:rsidRPr="00170BCD" w:rsidRDefault="00F32176">
      <w:pPr>
        <w:pStyle w:val="a9"/>
        <w:spacing w:after="80" w:line="262"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Наблюдение за использованием в речи фразеологизмов (про</w:t>
      </w:r>
      <w:r w:rsidRPr="00170BCD">
        <w:rPr>
          <w:rStyle w:val="11"/>
          <w:rFonts w:ascii="Times New Roman" w:hAnsi="Times New Roman" w:cs="Times New Roman"/>
          <w:color w:val="231F20"/>
          <w:sz w:val="24"/>
          <w:szCs w:val="24"/>
        </w:rPr>
        <w:softHyphen/>
        <w:t>стые случаи).</w:t>
      </w:r>
    </w:p>
    <w:p w14:paraId="36CD3C0F" w14:textId="77777777" w:rsidR="00F32176" w:rsidRPr="00170BCD" w:rsidRDefault="00F32176">
      <w:pPr>
        <w:pStyle w:val="30"/>
        <w:jc w:val="both"/>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Состав слова (морфемика)</w:t>
      </w:r>
    </w:p>
    <w:p w14:paraId="7A85D5A0"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Состав изменяемых слов, выделение в словах с однозначно выделяемыми морфемами окончания, корня, приставки, суф</w:t>
      </w:r>
      <w:r w:rsidRPr="00170BCD">
        <w:rPr>
          <w:rStyle w:val="11"/>
          <w:rFonts w:ascii="Times New Roman" w:hAnsi="Times New Roman" w:cs="Times New Roman"/>
          <w:color w:val="231F20"/>
          <w:sz w:val="24"/>
          <w:szCs w:val="24"/>
        </w:rPr>
        <w:softHyphen/>
        <w:t>фикса (повторение изученного).</w:t>
      </w:r>
    </w:p>
    <w:p w14:paraId="7B615495"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Основа слова.</w:t>
      </w:r>
    </w:p>
    <w:p w14:paraId="5FF6C2E6"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Состав неизменяемых слов (ознакомление).</w:t>
      </w:r>
    </w:p>
    <w:p w14:paraId="189FEB9E" w14:textId="77777777" w:rsidR="00F32176" w:rsidRPr="00170BCD" w:rsidRDefault="00F32176">
      <w:pPr>
        <w:pStyle w:val="a9"/>
        <w:spacing w:after="80"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Значение наиболее употребляемых суффиксов изученных ча</w:t>
      </w:r>
      <w:r w:rsidRPr="00170BCD">
        <w:rPr>
          <w:rStyle w:val="11"/>
          <w:rFonts w:ascii="Times New Roman" w:hAnsi="Times New Roman" w:cs="Times New Roman"/>
          <w:color w:val="231F20"/>
          <w:sz w:val="24"/>
          <w:szCs w:val="24"/>
        </w:rPr>
        <w:softHyphen/>
        <w:t>стей речи (ознакомление).</w:t>
      </w:r>
    </w:p>
    <w:p w14:paraId="4A1EBBC1" w14:textId="77777777" w:rsidR="00F32176" w:rsidRPr="00170BCD" w:rsidRDefault="00F32176">
      <w:pPr>
        <w:pStyle w:val="30"/>
        <w:jc w:val="both"/>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Морфология</w:t>
      </w:r>
    </w:p>
    <w:p w14:paraId="1815AD2A"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Части речи самостоятельные и служебные.</w:t>
      </w:r>
    </w:p>
    <w:p w14:paraId="12A0D3C4"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Имя существительное. Склонение имён существительных (кроме существительных на </w:t>
      </w:r>
      <w:r w:rsidRPr="00170BCD">
        <w:rPr>
          <w:rStyle w:val="11"/>
          <w:rFonts w:ascii="Times New Roman" w:hAnsi="Times New Roman" w:cs="Times New Roman"/>
          <w:b/>
          <w:bCs/>
          <w:i/>
          <w:iCs/>
          <w:color w:val="231F20"/>
          <w:sz w:val="24"/>
          <w:szCs w:val="24"/>
        </w:rPr>
        <w:t>-мя</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-ий</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-ие</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-ия</w:t>
      </w:r>
      <w:r w:rsidRPr="00170BCD">
        <w:rPr>
          <w:rStyle w:val="11"/>
          <w:rFonts w:ascii="Times New Roman" w:hAnsi="Times New Roman" w:cs="Times New Roman"/>
          <w:i/>
          <w:iCs/>
          <w:color w:val="231F20"/>
          <w:sz w:val="24"/>
          <w:szCs w:val="24"/>
        </w:rPr>
        <w:t>;</w:t>
      </w:r>
      <w:r w:rsidRPr="00170BCD">
        <w:rPr>
          <w:rStyle w:val="11"/>
          <w:rFonts w:ascii="Times New Roman" w:hAnsi="Times New Roman" w:cs="Times New Roman"/>
          <w:color w:val="231F20"/>
          <w:sz w:val="24"/>
          <w:szCs w:val="24"/>
        </w:rPr>
        <w:t xml:space="preserve"> на </w:t>
      </w:r>
      <w:r w:rsidRPr="00170BCD">
        <w:rPr>
          <w:rStyle w:val="11"/>
          <w:rFonts w:ascii="Times New Roman" w:hAnsi="Times New Roman" w:cs="Times New Roman"/>
          <w:b/>
          <w:bCs/>
          <w:i/>
          <w:iCs/>
          <w:color w:val="231F20"/>
          <w:sz w:val="24"/>
          <w:szCs w:val="24"/>
        </w:rPr>
        <w:t>-ья</w:t>
      </w:r>
      <w:r w:rsidRPr="00170BCD">
        <w:rPr>
          <w:rStyle w:val="11"/>
          <w:rFonts w:ascii="Times New Roman" w:hAnsi="Times New Roman" w:cs="Times New Roman"/>
          <w:color w:val="231F20"/>
          <w:sz w:val="24"/>
          <w:szCs w:val="24"/>
        </w:rPr>
        <w:t xml:space="preserve"> типа </w:t>
      </w:r>
      <w:r w:rsidRPr="00170BCD">
        <w:rPr>
          <w:rStyle w:val="11"/>
          <w:rFonts w:ascii="Times New Roman" w:hAnsi="Times New Roman" w:cs="Times New Roman"/>
          <w:i/>
          <w:iCs/>
          <w:color w:val="231F20"/>
          <w:sz w:val="24"/>
          <w:szCs w:val="24"/>
        </w:rPr>
        <w:t>гостья,</w:t>
      </w:r>
      <w:r w:rsidRPr="00170BCD">
        <w:rPr>
          <w:rStyle w:val="11"/>
          <w:rFonts w:ascii="Times New Roman" w:hAnsi="Times New Roman" w:cs="Times New Roman"/>
          <w:color w:val="231F20"/>
          <w:sz w:val="24"/>
          <w:szCs w:val="24"/>
        </w:rPr>
        <w:t xml:space="preserve"> на -</w:t>
      </w:r>
      <w:r w:rsidRPr="00170BCD">
        <w:rPr>
          <w:rStyle w:val="11"/>
          <w:rFonts w:ascii="Times New Roman" w:hAnsi="Times New Roman" w:cs="Times New Roman"/>
          <w:b/>
          <w:bCs/>
          <w:i/>
          <w:iCs/>
          <w:color w:val="231F20"/>
          <w:sz w:val="24"/>
          <w:szCs w:val="24"/>
        </w:rPr>
        <w:t>ье</w:t>
      </w:r>
      <w:r w:rsidRPr="00170BCD">
        <w:rPr>
          <w:rStyle w:val="11"/>
          <w:rFonts w:ascii="Times New Roman" w:hAnsi="Times New Roman" w:cs="Times New Roman"/>
          <w:color w:val="231F20"/>
          <w:sz w:val="24"/>
          <w:szCs w:val="24"/>
        </w:rPr>
        <w:t xml:space="preserve"> типа </w:t>
      </w:r>
      <w:r w:rsidRPr="00170BCD">
        <w:rPr>
          <w:rStyle w:val="11"/>
          <w:rFonts w:ascii="Times New Roman" w:hAnsi="Times New Roman" w:cs="Times New Roman"/>
          <w:i/>
          <w:iCs/>
          <w:color w:val="231F20"/>
          <w:sz w:val="24"/>
          <w:szCs w:val="24"/>
        </w:rPr>
        <w:t>ожерелье</w:t>
      </w:r>
      <w:r w:rsidRPr="00170BCD">
        <w:rPr>
          <w:rStyle w:val="11"/>
          <w:rFonts w:ascii="Times New Roman" w:hAnsi="Times New Roman" w:cs="Times New Roman"/>
          <w:color w:val="231F20"/>
          <w:sz w:val="24"/>
          <w:szCs w:val="24"/>
        </w:rPr>
        <w:t xml:space="preserve"> во множественном числе); соб</w:t>
      </w:r>
      <w:r w:rsidRPr="00170BCD">
        <w:rPr>
          <w:rStyle w:val="11"/>
          <w:rFonts w:ascii="Times New Roman" w:hAnsi="Times New Roman" w:cs="Times New Roman"/>
          <w:color w:val="231F20"/>
          <w:sz w:val="24"/>
          <w:szCs w:val="24"/>
        </w:rPr>
        <w:softHyphen/>
        <w:t xml:space="preserve">ственных имён существительных на </w:t>
      </w:r>
      <w:r w:rsidRPr="00170BCD">
        <w:rPr>
          <w:rStyle w:val="11"/>
          <w:rFonts w:ascii="Times New Roman" w:hAnsi="Times New Roman" w:cs="Times New Roman"/>
          <w:b/>
          <w:bCs/>
          <w:i/>
          <w:iCs/>
          <w:color w:val="231F20"/>
          <w:sz w:val="24"/>
          <w:szCs w:val="24"/>
        </w:rPr>
        <w:t>-ов</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-ин</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-ий</w:t>
      </w:r>
      <w:r w:rsidRPr="00170BCD">
        <w:rPr>
          <w:rStyle w:val="11"/>
          <w:rFonts w:ascii="Times New Roman" w:hAnsi="Times New Roman" w:cs="Times New Roman"/>
          <w:i/>
          <w:iCs/>
          <w:color w:val="231F20"/>
          <w:sz w:val="24"/>
          <w:szCs w:val="24"/>
        </w:rPr>
        <w:t>;</w:t>
      </w:r>
      <w:r w:rsidRPr="00170BCD">
        <w:rPr>
          <w:rStyle w:val="11"/>
          <w:rFonts w:ascii="Times New Roman" w:hAnsi="Times New Roman" w:cs="Times New Roman"/>
          <w:color w:val="231F20"/>
          <w:sz w:val="24"/>
          <w:szCs w:val="24"/>
        </w:rPr>
        <w:t xml:space="preserve"> имена суще</w:t>
      </w:r>
      <w:r w:rsidRPr="00170BCD">
        <w:rPr>
          <w:rStyle w:val="11"/>
          <w:rFonts w:ascii="Times New Roman" w:hAnsi="Times New Roman" w:cs="Times New Roman"/>
          <w:color w:val="231F20"/>
          <w:sz w:val="24"/>
          <w:szCs w:val="24"/>
        </w:rPr>
        <w:softHyphen/>
        <w:t>ствительные 1, 2, 3-го склонения (повторение изученного). Не</w:t>
      </w:r>
      <w:r w:rsidRPr="00170BCD">
        <w:rPr>
          <w:rStyle w:val="11"/>
          <w:rFonts w:ascii="Times New Roman" w:hAnsi="Times New Roman" w:cs="Times New Roman"/>
          <w:color w:val="231F20"/>
          <w:sz w:val="24"/>
          <w:szCs w:val="24"/>
        </w:rPr>
        <w:softHyphen/>
        <w:t>склоняемые имена существительные (ознакомление).</w:t>
      </w:r>
    </w:p>
    <w:p w14:paraId="3EE8BFD3"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Имя прилагательное. Зависимость формы имени прилага</w:t>
      </w:r>
      <w:r w:rsidRPr="00170BCD">
        <w:rPr>
          <w:rStyle w:val="11"/>
          <w:rFonts w:ascii="Times New Roman" w:hAnsi="Times New Roman" w:cs="Times New Roman"/>
          <w:color w:val="231F20"/>
          <w:sz w:val="24"/>
          <w:szCs w:val="24"/>
        </w:rPr>
        <w:softHyphen/>
        <w:t>тельного от формы имени существительного (повторение). Склонение имён прилагательных во множественном числе.</w:t>
      </w:r>
    </w:p>
    <w:p w14:paraId="0213CF48"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Местоимение. Личные местоимения (повторение). Личные местоимения 1-го и 3-го лица единственного и множественного числа; склонение личных местоимений.</w:t>
      </w:r>
    </w:p>
    <w:p w14:paraId="4D03B786"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Глагол. Изменение глаголов по лицам и числам в настоящем и будущем времени (спряжение). I и II спряжение глаголов. Способы определения I и II спряжения глаголов.</w:t>
      </w:r>
    </w:p>
    <w:p w14:paraId="22A47CA1"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Наречие (общее представление). Значение, вопросы, употреб</w:t>
      </w:r>
      <w:r w:rsidRPr="00170BCD">
        <w:rPr>
          <w:rStyle w:val="11"/>
          <w:rFonts w:ascii="Times New Roman" w:hAnsi="Times New Roman" w:cs="Times New Roman"/>
          <w:color w:val="231F20"/>
          <w:sz w:val="24"/>
          <w:szCs w:val="24"/>
        </w:rPr>
        <w:softHyphen/>
        <w:t>ление в речи.</w:t>
      </w:r>
    </w:p>
    <w:p w14:paraId="1B4DFB04"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Предлог. Отличие предлогов от приставок (повторение).</w:t>
      </w:r>
    </w:p>
    <w:p w14:paraId="19A389B8"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Союз; союзы </w:t>
      </w:r>
      <w:r w:rsidRPr="00170BCD">
        <w:rPr>
          <w:rStyle w:val="11"/>
          <w:rFonts w:ascii="Times New Roman" w:hAnsi="Times New Roman" w:cs="Times New Roman"/>
          <w:i/>
          <w:iCs/>
          <w:color w:val="231F20"/>
          <w:sz w:val="24"/>
          <w:szCs w:val="24"/>
        </w:rPr>
        <w:t>и, а, но</w:t>
      </w:r>
      <w:r w:rsidRPr="00170BCD">
        <w:rPr>
          <w:rStyle w:val="11"/>
          <w:rFonts w:ascii="Times New Roman" w:hAnsi="Times New Roman" w:cs="Times New Roman"/>
          <w:color w:val="231F20"/>
          <w:sz w:val="24"/>
          <w:szCs w:val="24"/>
        </w:rPr>
        <w:t xml:space="preserve"> в простых и сложных предложениях.</w:t>
      </w:r>
    </w:p>
    <w:p w14:paraId="31E71357" w14:textId="77777777" w:rsidR="00F32176" w:rsidRPr="00170BCD" w:rsidRDefault="00F32176">
      <w:pPr>
        <w:pStyle w:val="a9"/>
        <w:spacing w:after="80"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Частица </w:t>
      </w:r>
      <w:r w:rsidRPr="00170BCD">
        <w:rPr>
          <w:rStyle w:val="11"/>
          <w:rFonts w:ascii="Times New Roman" w:hAnsi="Times New Roman" w:cs="Times New Roman"/>
          <w:i/>
          <w:iCs/>
          <w:color w:val="231F20"/>
          <w:sz w:val="24"/>
          <w:szCs w:val="24"/>
        </w:rPr>
        <w:t>не</w:t>
      </w:r>
      <w:r w:rsidRPr="00170BCD">
        <w:rPr>
          <w:rStyle w:val="11"/>
          <w:rFonts w:ascii="Times New Roman" w:hAnsi="Times New Roman" w:cs="Times New Roman"/>
          <w:color w:val="231F20"/>
          <w:sz w:val="24"/>
          <w:szCs w:val="24"/>
        </w:rPr>
        <w:t>, её значение (повторение).</w:t>
      </w:r>
    </w:p>
    <w:p w14:paraId="08DDACA0" w14:textId="77777777" w:rsidR="00F32176" w:rsidRPr="00170BCD" w:rsidRDefault="00F32176">
      <w:pPr>
        <w:pStyle w:val="30"/>
        <w:jc w:val="both"/>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Синтаксис</w:t>
      </w:r>
    </w:p>
    <w:p w14:paraId="3B343C8F" w14:textId="77777777" w:rsidR="00F32176" w:rsidRPr="00170BCD" w:rsidRDefault="00F32176">
      <w:pPr>
        <w:pStyle w:val="a9"/>
        <w:spacing w:after="80"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Слово, сочетание слов (словосочетание) и предложение, осоз</w:t>
      </w:r>
      <w:r w:rsidRPr="00170BCD">
        <w:rPr>
          <w:rStyle w:val="11"/>
          <w:rFonts w:ascii="Times New Roman" w:hAnsi="Times New Roman" w:cs="Times New Roman"/>
          <w:color w:val="231F20"/>
          <w:sz w:val="24"/>
          <w:szCs w:val="24"/>
        </w:rPr>
        <w:softHyphen/>
        <w:t>нание их сходства и различий; виды предложений по цели вы</w:t>
      </w:r>
      <w:r w:rsidRPr="00170BCD">
        <w:rPr>
          <w:rStyle w:val="11"/>
          <w:rFonts w:ascii="Times New Roman" w:hAnsi="Times New Roman" w:cs="Times New Roman"/>
          <w:color w:val="231F20"/>
          <w:sz w:val="24"/>
          <w:szCs w:val="24"/>
        </w:rPr>
        <w:softHyphen/>
        <w:t>сказывания (повествовательные, вопросительные и побуди</w:t>
      </w:r>
      <w:r w:rsidRPr="00170BCD">
        <w:rPr>
          <w:rStyle w:val="11"/>
          <w:rFonts w:ascii="Times New Roman" w:hAnsi="Times New Roman" w:cs="Times New Roman"/>
          <w:color w:val="231F20"/>
          <w:sz w:val="24"/>
          <w:szCs w:val="24"/>
        </w:rPr>
        <w:softHyphen/>
        <w:t>тельные); виды предложений по эмоциональной окраске (вос</w:t>
      </w:r>
      <w:r w:rsidRPr="00170BCD">
        <w:rPr>
          <w:rStyle w:val="11"/>
          <w:rFonts w:ascii="Times New Roman" w:hAnsi="Times New Roman" w:cs="Times New Roman"/>
          <w:color w:val="231F20"/>
          <w:sz w:val="24"/>
          <w:szCs w:val="24"/>
        </w:rPr>
        <w:softHyphen/>
        <w:t>клицательные и невосклицательные); связь между словами в словосочетании и предложении (при помощи смысловых вопро</w:t>
      </w:r>
      <w:r w:rsidRPr="00170BCD">
        <w:rPr>
          <w:rStyle w:val="11"/>
          <w:rFonts w:ascii="Times New Roman" w:hAnsi="Times New Roman" w:cs="Times New Roman"/>
          <w:color w:val="231F20"/>
          <w:sz w:val="24"/>
          <w:szCs w:val="24"/>
        </w:rPr>
        <w:softHyphen/>
        <w:t>сов); распространённые и нераспространённые предложения (повторение изученного).</w:t>
      </w:r>
    </w:p>
    <w:p w14:paraId="5E0409E5"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Предложения с однородными членами: без союзов, с союзами </w:t>
      </w:r>
      <w:r w:rsidRPr="00170BCD">
        <w:rPr>
          <w:rStyle w:val="11"/>
          <w:rFonts w:ascii="Times New Roman" w:hAnsi="Times New Roman" w:cs="Times New Roman"/>
          <w:i/>
          <w:iCs/>
          <w:color w:val="231F20"/>
          <w:sz w:val="24"/>
          <w:szCs w:val="24"/>
        </w:rPr>
        <w:t>а, но,</w:t>
      </w:r>
      <w:r w:rsidRPr="00170BCD">
        <w:rPr>
          <w:rStyle w:val="11"/>
          <w:rFonts w:ascii="Times New Roman" w:hAnsi="Times New Roman" w:cs="Times New Roman"/>
          <w:color w:val="231F20"/>
          <w:sz w:val="24"/>
          <w:szCs w:val="24"/>
        </w:rPr>
        <w:t xml:space="preserve"> с одиночным союзом </w:t>
      </w:r>
      <w:r w:rsidRPr="00170BCD">
        <w:rPr>
          <w:rStyle w:val="11"/>
          <w:rFonts w:ascii="Times New Roman" w:hAnsi="Times New Roman" w:cs="Times New Roman"/>
          <w:i/>
          <w:iCs/>
          <w:color w:val="231F20"/>
          <w:sz w:val="24"/>
          <w:szCs w:val="24"/>
        </w:rPr>
        <w:t>и.</w:t>
      </w:r>
      <w:r w:rsidRPr="00170BCD">
        <w:rPr>
          <w:rStyle w:val="11"/>
          <w:rFonts w:ascii="Times New Roman" w:hAnsi="Times New Roman" w:cs="Times New Roman"/>
          <w:color w:val="231F20"/>
          <w:sz w:val="24"/>
          <w:szCs w:val="24"/>
        </w:rPr>
        <w:t xml:space="preserve"> Интонация перечисления в пред</w:t>
      </w:r>
      <w:r w:rsidRPr="00170BCD">
        <w:rPr>
          <w:rStyle w:val="11"/>
          <w:rFonts w:ascii="Times New Roman" w:hAnsi="Times New Roman" w:cs="Times New Roman"/>
          <w:color w:val="231F20"/>
          <w:sz w:val="24"/>
          <w:szCs w:val="24"/>
        </w:rPr>
        <w:softHyphen/>
        <w:t>ложениях с однородными членами.</w:t>
      </w:r>
    </w:p>
    <w:p w14:paraId="5BFC8F20" w14:textId="77777777" w:rsidR="00F32176" w:rsidRPr="00170BCD" w:rsidRDefault="00F32176">
      <w:pPr>
        <w:pStyle w:val="a9"/>
        <w:spacing w:after="2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Простое и сложное предложение (ознакомление). Сложные предложения: сложносочинённые с союзами </w:t>
      </w:r>
      <w:r w:rsidRPr="00170BCD">
        <w:rPr>
          <w:rStyle w:val="11"/>
          <w:rFonts w:ascii="Times New Roman" w:hAnsi="Times New Roman" w:cs="Times New Roman"/>
          <w:i/>
          <w:iCs/>
          <w:color w:val="231F20"/>
          <w:sz w:val="24"/>
          <w:szCs w:val="24"/>
        </w:rPr>
        <w:t>и, а, но;</w:t>
      </w:r>
      <w:r w:rsidRPr="00170BCD">
        <w:rPr>
          <w:rStyle w:val="11"/>
          <w:rFonts w:ascii="Times New Roman" w:hAnsi="Times New Roman" w:cs="Times New Roman"/>
          <w:color w:val="231F20"/>
          <w:sz w:val="24"/>
          <w:szCs w:val="24"/>
        </w:rPr>
        <w:t xml:space="preserve"> бессоюз</w:t>
      </w:r>
      <w:r w:rsidRPr="00170BCD">
        <w:rPr>
          <w:rStyle w:val="11"/>
          <w:rFonts w:ascii="Times New Roman" w:hAnsi="Times New Roman" w:cs="Times New Roman"/>
          <w:color w:val="231F20"/>
          <w:sz w:val="24"/>
          <w:szCs w:val="24"/>
        </w:rPr>
        <w:softHyphen/>
        <w:t>ные сложные предложения (без называния терминов).</w:t>
      </w:r>
    </w:p>
    <w:p w14:paraId="030B9EE9" w14:textId="77777777" w:rsidR="00F32176" w:rsidRPr="00170BCD" w:rsidRDefault="00F32176">
      <w:pPr>
        <w:pStyle w:val="30"/>
        <w:spacing w:after="60"/>
        <w:jc w:val="both"/>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Орфография и пунктуация</w:t>
      </w:r>
    </w:p>
    <w:p w14:paraId="6FDC13C7"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Повторение правил правописания, изученных в 1, 2, 3 классах.</w:t>
      </w:r>
    </w:p>
    <w:p w14:paraId="68EFAFE8"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w:t>
      </w:r>
      <w:r w:rsidRPr="00170BCD">
        <w:rPr>
          <w:rStyle w:val="11"/>
          <w:rFonts w:ascii="Times New Roman" w:hAnsi="Times New Roman" w:cs="Times New Roman"/>
          <w:color w:val="231F20"/>
          <w:sz w:val="24"/>
          <w:szCs w:val="24"/>
        </w:rPr>
        <w:softHyphen/>
        <w:t>граммы в слове; контроль при проверке собственных и предло</w:t>
      </w:r>
      <w:r w:rsidRPr="00170BCD">
        <w:rPr>
          <w:rStyle w:val="11"/>
          <w:rFonts w:ascii="Times New Roman" w:hAnsi="Times New Roman" w:cs="Times New Roman"/>
          <w:color w:val="231F20"/>
          <w:sz w:val="24"/>
          <w:szCs w:val="24"/>
        </w:rPr>
        <w:softHyphen/>
        <w:t>женных текстов (повторение и применение на новом орфогра</w:t>
      </w:r>
      <w:r w:rsidRPr="00170BCD">
        <w:rPr>
          <w:rStyle w:val="11"/>
          <w:rFonts w:ascii="Times New Roman" w:hAnsi="Times New Roman" w:cs="Times New Roman"/>
          <w:color w:val="231F20"/>
          <w:sz w:val="24"/>
          <w:szCs w:val="24"/>
        </w:rPr>
        <w:softHyphen/>
        <w:t>фическом материале).</w:t>
      </w:r>
    </w:p>
    <w:p w14:paraId="4E3C365D"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Использование орфографического словаря для определения (уточнения) написания слова.</w:t>
      </w:r>
    </w:p>
    <w:p w14:paraId="76FE7AE1"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Правила правописания и их применение:</w:t>
      </w:r>
    </w:p>
    <w:p w14:paraId="1BBCF590" w14:textId="77777777" w:rsidR="00F32176" w:rsidRPr="00170BCD" w:rsidRDefault="00F32176" w:rsidP="004B39C3">
      <w:pPr>
        <w:pStyle w:val="a9"/>
        <w:numPr>
          <w:ilvl w:val="0"/>
          <w:numId w:val="14"/>
        </w:numPr>
        <w:tabs>
          <w:tab w:val="left" w:pos="239"/>
        </w:tabs>
        <w:spacing w:line="264" w:lineRule="auto"/>
        <w:ind w:left="240" w:hanging="240"/>
        <w:jc w:val="both"/>
        <w:rPr>
          <w:rFonts w:ascii="Times New Roman" w:hAnsi="Times New Roman" w:cs="Times New Roman"/>
          <w:sz w:val="24"/>
          <w:szCs w:val="24"/>
        </w:rPr>
      </w:pPr>
      <w:bookmarkStart w:id="265" w:name="bookmark278"/>
      <w:bookmarkEnd w:id="265"/>
      <w:r w:rsidRPr="00170BCD">
        <w:rPr>
          <w:rStyle w:val="11"/>
          <w:rFonts w:ascii="Times New Roman" w:hAnsi="Times New Roman" w:cs="Times New Roman"/>
          <w:color w:val="231F20"/>
          <w:sz w:val="24"/>
          <w:szCs w:val="24"/>
        </w:rPr>
        <w:t xml:space="preserve">безударные падежные окончания имён существительных (кроме существительных на </w:t>
      </w:r>
      <w:r w:rsidRPr="00170BCD">
        <w:rPr>
          <w:rStyle w:val="11"/>
          <w:rFonts w:ascii="Times New Roman" w:hAnsi="Times New Roman" w:cs="Times New Roman"/>
          <w:b/>
          <w:bCs/>
          <w:i/>
          <w:iCs/>
          <w:color w:val="231F20"/>
          <w:sz w:val="24"/>
          <w:szCs w:val="24"/>
        </w:rPr>
        <w:t>-мя</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-ий</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-ие</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-ия</w:t>
      </w:r>
      <w:r w:rsidRPr="00170BCD">
        <w:rPr>
          <w:rStyle w:val="11"/>
          <w:rFonts w:ascii="Times New Roman" w:hAnsi="Times New Roman" w:cs="Times New Roman"/>
          <w:i/>
          <w:iCs/>
          <w:color w:val="231F20"/>
          <w:sz w:val="24"/>
          <w:szCs w:val="24"/>
        </w:rPr>
        <w:t>,</w:t>
      </w:r>
      <w:r w:rsidRPr="00170BCD">
        <w:rPr>
          <w:rStyle w:val="11"/>
          <w:rFonts w:ascii="Times New Roman" w:hAnsi="Times New Roman" w:cs="Times New Roman"/>
          <w:color w:val="231F20"/>
          <w:sz w:val="24"/>
          <w:szCs w:val="24"/>
        </w:rPr>
        <w:t xml:space="preserve"> а также кроме собственных имён существительных на </w:t>
      </w:r>
      <w:r w:rsidRPr="00170BCD">
        <w:rPr>
          <w:rStyle w:val="11"/>
          <w:rFonts w:ascii="Times New Roman" w:hAnsi="Times New Roman" w:cs="Times New Roman"/>
          <w:b/>
          <w:bCs/>
          <w:i/>
          <w:iCs/>
          <w:color w:val="231F20"/>
          <w:sz w:val="24"/>
          <w:szCs w:val="24"/>
        </w:rPr>
        <w:t>-ов</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-ин</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-ий</w:t>
      </w:r>
      <w:r w:rsidRPr="00170BCD">
        <w:rPr>
          <w:rStyle w:val="11"/>
          <w:rFonts w:ascii="Times New Roman" w:hAnsi="Times New Roman" w:cs="Times New Roman"/>
          <w:i/>
          <w:iCs/>
          <w:color w:val="231F20"/>
          <w:sz w:val="24"/>
          <w:szCs w:val="24"/>
        </w:rPr>
        <w:t>);</w:t>
      </w:r>
    </w:p>
    <w:p w14:paraId="3B25577A" w14:textId="77777777" w:rsidR="00F32176" w:rsidRPr="00170BCD" w:rsidRDefault="00F32176" w:rsidP="004B39C3">
      <w:pPr>
        <w:pStyle w:val="a9"/>
        <w:numPr>
          <w:ilvl w:val="0"/>
          <w:numId w:val="14"/>
        </w:numPr>
        <w:tabs>
          <w:tab w:val="left" w:pos="239"/>
        </w:tabs>
        <w:spacing w:line="257" w:lineRule="auto"/>
        <w:ind w:firstLine="0"/>
        <w:jc w:val="both"/>
        <w:rPr>
          <w:rFonts w:ascii="Times New Roman" w:hAnsi="Times New Roman" w:cs="Times New Roman"/>
          <w:sz w:val="24"/>
          <w:szCs w:val="24"/>
        </w:rPr>
      </w:pPr>
      <w:bookmarkStart w:id="266" w:name="bookmark279"/>
      <w:bookmarkEnd w:id="266"/>
      <w:r w:rsidRPr="00170BCD">
        <w:rPr>
          <w:rStyle w:val="11"/>
          <w:rFonts w:ascii="Times New Roman" w:hAnsi="Times New Roman" w:cs="Times New Roman"/>
          <w:color w:val="231F20"/>
          <w:sz w:val="24"/>
          <w:szCs w:val="24"/>
        </w:rPr>
        <w:t>безударные падежные окончания имён прилагательных;</w:t>
      </w:r>
    </w:p>
    <w:p w14:paraId="2299A5B5" w14:textId="77777777" w:rsidR="00F32176" w:rsidRPr="00170BCD" w:rsidRDefault="00F32176" w:rsidP="004B39C3">
      <w:pPr>
        <w:pStyle w:val="a9"/>
        <w:numPr>
          <w:ilvl w:val="0"/>
          <w:numId w:val="14"/>
        </w:numPr>
        <w:tabs>
          <w:tab w:val="left" w:pos="239"/>
        </w:tabs>
        <w:spacing w:line="262" w:lineRule="auto"/>
        <w:ind w:left="240" w:hanging="240"/>
        <w:jc w:val="both"/>
        <w:rPr>
          <w:rFonts w:ascii="Times New Roman" w:hAnsi="Times New Roman" w:cs="Times New Roman"/>
          <w:sz w:val="24"/>
          <w:szCs w:val="24"/>
        </w:rPr>
      </w:pPr>
      <w:bookmarkStart w:id="267" w:name="bookmark280"/>
      <w:bookmarkEnd w:id="267"/>
      <w:r w:rsidRPr="00170BCD">
        <w:rPr>
          <w:rStyle w:val="11"/>
          <w:rFonts w:ascii="Times New Roman" w:hAnsi="Times New Roman" w:cs="Times New Roman"/>
          <w:color w:val="231F20"/>
          <w:sz w:val="24"/>
          <w:szCs w:val="24"/>
        </w:rPr>
        <w:t>мягкий знак после шипящих на конце глаголов в форме 2-го лица единственного числа;</w:t>
      </w:r>
    </w:p>
    <w:p w14:paraId="7B76E80B" w14:textId="77777777" w:rsidR="00F32176" w:rsidRPr="00170BCD" w:rsidRDefault="00F32176" w:rsidP="004B39C3">
      <w:pPr>
        <w:pStyle w:val="a9"/>
        <w:numPr>
          <w:ilvl w:val="0"/>
          <w:numId w:val="14"/>
        </w:numPr>
        <w:tabs>
          <w:tab w:val="left" w:pos="239"/>
        </w:tabs>
        <w:spacing w:line="262" w:lineRule="auto"/>
        <w:ind w:left="240" w:hanging="240"/>
        <w:jc w:val="both"/>
        <w:rPr>
          <w:rFonts w:ascii="Times New Roman" w:hAnsi="Times New Roman" w:cs="Times New Roman"/>
          <w:sz w:val="24"/>
          <w:szCs w:val="24"/>
        </w:rPr>
      </w:pPr>
      <w:bookmarkStart w:id="268" w:name="bookmark281"/>
      <w:bookmarkEnd w:id="268"/>
      <w:r w:rsidRPr="00170BCD">
        <w:rPr>
          <w:rStyle w:val="11"/>
          <w:rFonts w:ascii="Times New Roman" w:hAnsi="Times New Roman" w:cs="Times New Roman"/>
          <w:color w:val="231F20"/>
          <w:sz w:val="24"/>
          <w:szCs w:val="24"/>
        </w:rPr>
        <w:t xml:space="preserve">наличие или отсутствие мягкого знака в глаголах на </w:t>
      </w:r>
      <w:r w:rsidRPr="00170BCD">
        <w:rPr>
          <w:rStyle w:val="11"/>
          <w:rFonts w:ascii="Times New Roman" w:hAnsi="Times New Roman" w:cs="Times New Roman"/>
          <w:b/>
          <w:bCs/>
          <w:i/>
          <w:iCs/>
          <w:color w:val="231F20"/>
          <w:sz w:val="24"/>
          <w:szCs w:val="24"/>
        </w:rPr>
        <w:t>-ться</w:t>
      </w:r>
      <w:r w:rsidRPr="00170BCD">
        <w:rPr>
          <w:rStyle w:val="11"/>
          <w:rFonts w:ascii="Times New Roman" w:hAnsi="Times New Roman" w:cs="Times New Roman"/>
          <w:color w:val="231F20"/>
          <w:sz w:val="24"/>
          <w:szCs w:val="24"/>
        </w:rPr>
        <w:t xml:space="preserve"> и </w:t>
      </w:r>
      <w:r w:rsidRPr="00170BCD">
        <w:rPr>
          <w:rStyle w:val="11"/>
          <w:rFonts w:ascii="Times New Roman" w:hAnsi="Times New Roman" w:cs="Times New Roman"/>
          <w:b/>
          <w:bCs/>
          <w:i/>
          <w:iCs/>
          <w:color w:val="231F20"/>
          <w:sz w:val="24"/>
          <w:szCs w:val="24"/>
        </w:rPr>
        <w:t>-тся</w:t>
      </w:r>
      <w:r w:rsidRPr="00170BCD">
        <w:rPr>
          <w:rStyle w:val="11"/>
          <w:rFonts w:ascii="Times New Roman" w:hAnsi="Times New Roman" w:cs="Times New Roman"/>
          <w:i/>
          <w:iCs/>
          <w:color w:val="231F20"/>
          <w:sz w:val="24"/>
          <w:szCs w:val="24"/>
        </w:rPr>
        <w:t>;</w:t>
      </w:r>
    </w:p>
    <w:p w14:paraId="1BB0DF4A" w14:textId="77777777" w:rsidR="00F32176" w:rsidRPr="00170BCD" w:rsidRDefault="00F32176" w:rsidP="004B39C3">
      <w:pPr>
        <w:pStyle w:val="a9"/>
        <w:numPr>
          <w:ilvl w:val="0"/>
          <w:numId w:val="14"/>
        </w:numPr>
        <w:tabs>
          <w:tab w:val="left" w:pos="239"/>
        </w:tabs>
        <w:spacing w:line="257" w:lineRule="auto"/>
        <w:ind w:left="240" w:hanging="240"/>
        <w:jc w:val="both"/>
        <w:rPr>
          <w:rFonts w:ascii="Times New Roman" w:hAnsi="Times New Roman" w:cs="Times New Roman"/>
          <w:sz w:val="24"/>
          <w:szCs w:val="24"/>
        </w:rPr>
      </w:pPr>
      <w:bookmarkStart w:id="269" w:name="bookmark282"/>
      <w:bookmarkEnd w:id="269"/>
      <w:r w:rsidRPr="00170BCD">
        <w:rPr>
          <w:rStyle w:val="11"/>
          <w:rFonts w:ascii="Times New Roman" w:hAnsi="Times New Roman" w:cs="Times New Roman"/>
          <w:color w:val="231F20"/>
          <w:sz w:val="24"/>
          <w:szCs w:val="24"/>
        </w:rPr>
        <w:t>безударные личные окончания глаголов;</w:t>
      </w:r>
    </w:p>
    <w:p w14:paraId="6B72E5EF" w14:textId="77777777" w:rsidR="00F32176" w:rsidRPr="00170BCD" w:rsidRDefault="00F32176" w:rsidP="004B39C3">
      <w:pPr>
        <w:pStyle w:val="a9"/>
        <w:numPr>
          <w:ilvl w:val="0"/>
          <w:numId w:val="14"/>
        </w:numPr>
        <w:tabs>
          <w:tab w:val="left" w:pos="239"/>
        </w:tabs>
        <w:spacing w:line="262" w:lineRule="auto"/>
        <w:ind w:left="240" w:hanging="240"/>
        <w:jc w:val="both"/>
        <w:rPr>
          <w:rFonts w:ascii="Times New Roman" w:hAnsi="Times New Roman" w:cs="Times New Roman"/>
          <w:sz w:val="24"/>
          <w:szCs w:val="24"/>
        </w:rPr>
      </w:pPr>
      <w:bookmarkStart w:id="270" w:name="bookmark283"/>
      <w:bookmarkEnd w:id="270"/>
      <w:r w:rsidRPr="00170BCD">
        <w:rPr>
          <w:rStyle w:val="11"/>
          <w:rFonts w:ascii="Times New Roman" w:hAnsi="Times New Roman" w:cs="Times New Roman"/>
          <w:color w:val="231F20"/>
          <w:sz w:val="24"/>
          <w:szCs w:val="24"/>
        </w:rPr>
        <w:t xml:space="preserve">знаки препинания в предложениях с однородными членами, соединёнными союзами </w:t>
      </w:r>
      <w:r w:rsidRPr="00170BCD">
        <w:rPr>
          <w:rStyle w:val="11"/>
          <w:rFonts w:ascii="Times New Roman" w:hAnsi="Times New Roman" w:cs="Times New Roman"/>
          <w:i/>
          <w:iCs/>
          <w:color w:val="231F20"/>
          <w:sz w:val="24"/>
          <w:szCs w:val="24"/>
        </w:rPr>
        <w:t>и</w:t>
      </w:r>
      <w:r w:rsidRPr="00170BCD">
        <w:rPr>
          <w:rStyle w:val="11"/>
          <w:rFonts w:ascii="Times New Roman" w:hAnsi="Times New Roman" w:cs="Times New Roman"/>
          <w:color w:val="231F20"/>
          <w:sz w:val="24"/>
          <w:szCs w:val="24"/>
        </w:rPr>
        <w:t xml:space="preserve">, </w:t>
      </w:r>
      <w:r w:rsidRPr="00170BCD">
        <w:rPr>
          <w:rStyle w:val="11"/>
          <w:rFonts w:ascii="Times New Roman" w:hAnsi="Times New Roman" w:cs="Times New Roman"/>
          <w:i/>
          <w:iCs/>
          <w:color w:val="231F20"/>
          <w:sz w:val="24"/>
          <w:szCs w:val="24"/>
        </w:rPr>
        <w:t>а</w:t>
      </w:r>
      <w:r w:rsidRPr="00170BCD">
        <w:rPr>
          <w:rStyle w:val="11"/>
          <w:rFonts w:ascii="Times New Roman" w:hAnsi="Times New Roman" w:cs="Times New Roman"/>
          <w:color w:val="231F20"/>
          <w:sz w:val="24"/>
          <w:szCs w:val="24"/>
        </w:rPr>
        <w:t xml:space="preserve">, </w:t>
      </w:r>
      <w:r w:rsidRPr="00170BCD">
        <w:rPr>
          <w:rStyle w:val="11"/>
          <w:rFonts w:ascii="Times New Roman" w:hAnsi="Times New Roman" w:cs="Times New Roman"/>
          <w:i/>
          <w:iCs/>
          <w:color w:val="231F20"/>
          <w:sz w:val="24"/>
          <w:szCs w:val="24"/>
        </w:rPr>
        <w:t>но</w:t>
      </w:r>
      <w:r w:rsidRPr="00170BCD">
        <w:rPr>
          <w:rStyle w:val="11"/>
          <w:rFonts w:ascii="Times New Roman" w:hAnsi="Times New Roman" w:cs="Times New Roman"/>
          <w:color w:val="231F20"/>
          <w:sz w:val="24"/>
          <w:szCs w:val="24"/>
        </w:rPr>
        <w:t xml:space="preserve"> и без союзов.</w:t>
      </w:r>
    </w:p>
    <w:p w14:paraId="31EBE9AD"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Знаки препинания в сложном предложении, состоящем из двух простых (наблюдение).</w:t>
      </w:r>
    </w:p>
    <w:p w14:paraId="42706265" w14:textId="77777777" w:rsidR="00F32176" w:rsidRPr="00170BCD" w:rsidRDefault="00F32176">
      <w:pPr>
        <w:pStyle w:val="a9"/>
        <w:spacing w:after="1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Знаки препинания в предложении с прямой речью после слов автора (наблюдение).</w:t>
      </w:r>
    </w:p>
    <w:p w14:paraId="6C7BA0A5" w14:textId="77777777" w:rsidR="00F32176" w:rsidRPr="00170BCD" w:rsidRDefault="00F32176">
      <w:pPr>
        <w:pStyle w:val="30"/>
        <w:spacing w:after="60"/>
        <w:jc w:val="both"/>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Развитие речи</w:t>
      </w:r>
    </w:p>
    <w:p w14:paraId="5DCEBF9E"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Повторение и продолжение работы, начатой в предыдущих классах: ситуации устного и письменного общения (письмо, по</w:t>
      </w:r>
      <w:r w:rsidRPr="00170BCD">
        <w:rPr>
          <w:rStyle w:val="11"/>
          <w:rFonts w:ascii="Times New Roman" w:hAnsi="Times New Roman" w:cs="Times New Roman"/>
          <w:color w:val="231F20"/>
          <w:sz w:val="24"/>
          <w:szCs w:val="24"/>
        </w:rPr>
        <w:softHyphen/>
        <w:t>здравительная открытка, объявление и др.); диалог; монолог; отражение темы текста или основной мысли в заголовке.</w:t>
      </w:r>
    </w:p>
    <w:p w14:paraId="5F99FCF8" w14:textId="77777777" w:rsidR="00F32176" w:rsidRPr="00170BCD" w:rsidRDefault="00F32176">
      <w:pPr>
        <w:pStyle w:val="a9"/>
        <w:spacing w:after="12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Корректирование текстов (заданных и собственных) с учётом точности, правильности, богатства и выразительности письмен</w:t>
      </w:r>
      <w:r w:rsidRPr="00170BCD">
        <w:rPr>
          <w:rStyle w:val="11"/>
          <w:rFonts w:ascii="Times New Roman" w:hAnsi="Times New Roman" w:cs="Times New Roman"/>
          <w:color w:val="231F20"/>
          <w:sz w:val="24"/>
          <w:szCs w:val="24"/>
        </w:rPr>
        <w:softHyphen/>
        <w:t>ной речи.</w:t>
      </w:r>
    </w:p>
    <w:p w14:paraId="318A9780"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Изложение (подробный устный и письменный пересказ тек</w:t>
      </w:r>
      <w:r w:rsidRPr="00170BCD">
        <w:rPr>
          <w:rStyle w:val="11"/>
          <w:rFonts w:ascii="Times New Roman" w:hAnsi="Times New Roman" w:cs="Times New Roman"/>
          <w:color w:val="231F20"/>
          <w:sz w:val="24"/>
          <w:szCs w:val="24"/>
        </w:rPr>
        <w:softHyphen/>
        <w:t>ста; выборочный устный пересказ текста).</w:t>
      </w:r>
    </w:p>
    <w:p w14:paraId="2CE2E870"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Сочинение как вид письменной работы.</w:t>
      </w:r>
    </w:p>
    <w:p w14:paraId="17FBC97C" w14:textId="77777777" w:rsidR="00F32176" w:rsidRPr="00170BCD" w:rsidRDefault="00F32176">
      <w:pPr>
        <w:pStyle w:val="a9"/>
        <w:spacing w:after="18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Изучающее, ознакомительное чтение. Поиск информации, заданной в тексте в явном виде. Формулирование простых вы</w:t>
      </w:r>
      <w:r w:rsidRPr="00170BCD">
        <w:rPr>
          <w:rStyle w:val="11"/>
          <w:rFonts w:ascii="Times New Roman" w:hAnsi="Times New Roman" w:cs="Times New Roman"/>
          <w:color w:val="231F20"/>
          <w:sz w:val="24"/>
          <w:szCs w:val="24"/>
        </w:rPr>
        <w:softHyphen/>
        <w:t>водов на основе информации, содержащейся в тексте. Интер</w:t>
      </w:r>
      <w:r w:rsidRPr="00170BCD">
        <w:rPr>
          <w:rStyle w:val="11"/>
          <w:rFonts w:ascii="Times New Roman" w:hAnsi="Times New Roman" w:cs="Times New Roman"/>
          <w:color w:val="231F20"/>
          <w:sz w:val="24"/>
          <w:szCs w:val="24"/>
        </w:rPr>
        <w:softHyphen/>
        <w:t>претация и обобщение содержащейся в тексте информации.</w:t>
      </w:r>
    </w:p>
    <w:p w14:paraId="316D67C0" w14:textId="77777777" w:rsidR="00F32176" w:rsidRPr="00170BCD" w:rsidRDefault="00F32176">
      <w:pPr>
        <w:pStyle w:val="a9"/>
        <w:spacing w:after="18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Изучение содержания учебного предмета «Русский язык» </w:t>
      </w:r>
      <w:r w:rsidRPr="00170BCD">
        <w:rPr>
          <w:rStyle w:val="11"/>
          <w:rFonts w:ascii="Times New Roman" w:hAnsi="Times New Roman" w:cs="Times New Roman"/>
          <w:b/>
          <w:bCs/>
          <w:color w:val="231F20"/>
          <w:sz w:val="24"/>
          <w:szCs w:val="24"/>
        </w:rPr>
        <w:t xml:space="preserve">в четвёртом классе </w:t>
      </w:r>
      <w:r w:rsidRPr="00170BCD">
        <w:rPr>
          <w:rStyle w:val="11"/>
          <w:rFonts w:ascii="Times New Roman" w:hAnsi="Times New Roman" w:cs="Times New Roman"/>
          <w:color w:val="231F20"/>
          <w:sz w:val="24"/>
          <w:szCs w:val="24"/>
        </w:rPr>
        <w:t>способствует освоению ряда универсальных учебных действий.</w:t>
      </w:r>
    </w:p>
    <w:p w14:paraId="4D31F216" w14:textId="77777777" w:rsidR="00F32176" w:rsidRPr="00170BCD" w:rsidRDefault="00F32176">
      <w:pPr>
        <w:pStyle w:val="40"/>
        <w:keepNext/>
        <w:keepLines/>
        <w:spacing w:after="0" w:line="266" w:lineRule="auto"/>
        <w:ind w:firstLine="240"/>
        <w:jc w:val="both"/>
        <w:rPr>
          <w:rFonts w:ascii="Times New Roman" w:hAnsi="Times New Roman" w:cs="Times New Roman"/>
          <w:b w:val="0"/>
          <w:bCs w:val="0"/>
          <w:color w:val="auto"/>
          <w:sz w:val="24"/>
          <w:szCs w:val="24"/>
        </w:rPr>
      </w:pPr>
      <w:bookmarkStart w:id="271" w:name="bookmark284"/>
      <w:bookmarkStart w:id="272" w:name="bookmark285"/>
      <w:bookmarkStart w:id="273" w:name="bookmark286"/>
      <w:r w:rsidRPr="00170BCD">
        <w:rPr>
          <w:rStyle w:val="4"/>
          <w:rFonts w:ascii="Times New Roman" w:hAnsi="Times New Roman" w:cs="Times New Roman"/>
          <w:b/>
          <w:bCs/>
          <w:sz w:val="24"/>
          <w:szCs w:val="24"/>
        </w:rPr>
        <w:t>Познавательные универсальные учебные действия:</w:t>
      </w:r>
      <w:bookmarkEnd w:id="271"/>
      <w:bookmarkEnd w:id="272"/>
      <w:bookmarkEnd w:id="273"/>
    </w:p>
    <w:p w14:paraId="10211ED2"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Базовые логические действия:</w:t>
      </w:r>
    </w:p>
    <w:p w14:paraId="61A8162F" w14:textId="77777777" w:rsidR="00F32176" w:rsidRPr="00170BCD" w:rsidRDefault="00F32176" w:rsidP="004B39C3">
      <w:pPr>
        <w:pStyle w:val="a9"/>
        <w:numPr>
          <w:ilvl w:val="0"/>
          <w:numId w:val="12"/>
        </w:numPr>
        <w:tabs>
          <w:tab w:val="left" w:pos="586"/>
        </w:tabs>
        <w:spacing w:line="266" w:lineRule="auto"/>
        <w:jc w:val="both"/>
        <w:rPr>
          <w:rFonts w:ascii="Times New Roman" w:hAnsi="Times New Roman" w:cs="Times New Roman"/>
          <w:sz w:val="24"/>
          <w:szCs w:val="24"/>
        </w:rPr>
      </w:pPr>
      <w:bookmarkStart w:id="274" w:name="bookmark287"/>
      <w:bookmarkEnd w:id="274"/>
      <w:r w:rsidRPr="00170BCD">
        <w:rPr>
          <w:rStyle w:val="11"/>
          <w:rFonts w:ascii="Times New Roman" w:hAnsi="Times New Roman" w:cs="Times New Roman"/>
          <w:color w:val="231F20"/>
          <w:sz w:val="24"/>
          <w:szCs w:val="24"/>
        </w:rPr>
        <w:t>устанавливать основания для сравнения слов, относящих</w:t>
      </w:r>
      <w:r w:rsidRPr="00170BCD">
        <w:rPr>
          <w:rStyle w:val="11"/>
          <w:rFonts w:ascii="Times New Roman" w:hAnsi="Times New Roman" w:cs="Times New Roman"/>
          <w:color w:val="231F20"/>
          <w:sz w:val="24"/>
          <w:szCs w:val="24"/>
        </w:rPr>
        <w:softHyphen/>
        <w:t>ся к разным частям речи; устанавливать основания для сравне</w:t>
      </w:r>
      <w:r w:rsidRPr="00170BCD">
        <w:rPr>
          <w:rStyle w:val="11"/>
          <w:rFonts w:ascii="Times New Roman" w:hAnsi="Times New Roman" w:cs="Times New Roman"/>
          <w:color w:val="231F20"/>
          <w:sz w:val="24"/>
          <w:szCs w:val="24"/>
        </w:rPr>
        <w:softHyphen/>
        <w:t>ния слов, относящихся к одной части речи, но отличающихся грамматическими признаками;</w:t>
      </w:r>
    </w:p>
    <w:p w14:paraId="0867F640" w14:textId="77777777" w:rsidR="00F32176" w:rsidRPr="00170BCD" w:rsidRDefault="00F32176" w:rsidP="004B39C3">
      <w:pPr>
        <w:pStyle w:val="a9"/>
        <w:numPr>
          <w:ilvl w:val="0"/>
          <w:numId w:val="12"/>
        </w:numPr>
        <w:tabs>
          <w:tab w:val="left" w:pos="586"/>
        </w:tabs>
        <w:spacing w:line="266" w:lineRule="auto"/>
        <w:jc w:val="both"/>
        <w:rPr>
          <w:rFonts w:ascii="Times New Roman" w:hAnsi="Times New Roman" w:cs="Times New Roman"/>
          <w:sz w:val="24"/>
          <w:szCs w:val="24"/>
        </w:rPr>
      </w:pPr>
      <w:bookmarkStart w:id="275" w:name="bookmark288"/>
      <w:bookmarkEnd w:id="275"/>
      <w:r w:rsidRPr="00170BCD">
        <w:rPr>
          <w:rStyle w:val="11"/>
          <w:rFonts w:ascii="Times New Roman" w:hAnsi="Times New Roman" w:cs="Times New Roman"/>
          <w:color w:val="231F20"/>
          <w:sz w:val="24"/>
          <w:szCs w:val="24"/>
        </w:rPr>
        <w:t>группировать слова на основании того, какой частью речи они являются;</w:t>
      </w:r>
    </w:p>
    <w:p w14:paraId="175E9B51" w14:textId="77777777" w:rsidR="00F32176" w:rsidRPr="00170BCD" w:rsidRDefault="00F32176" w:rsidP="004B39C3">
      <w:pPr>
        <w:pStyle w:val="a9"/>
        <w:numPr>
          <w:ilvl w:val="0"/>
          <w:numId w:val="12"/>
        </w:numPr>
        <w:tabs>
          <w:tab w:val="left" w:pos="586"/>
        </w:tabs>
        <w:spacing w:line="266" w:lineRule="auto"/>
        <w:jc w:val="both"/>
        <w:rPr>
          <w:rFonts w:ascii="Times New Roman" w:hAnsi="Times New Roman" w:cs="Times New Roman"/>
          <w:sz w:val="24"/>
          <w:szCs w:val="24"/>
        </w:rPr>
      </w:pPr>
      <w:bookmarkStart w:id="276" w:name="bookmark289"/>
      <w:bookmarkEnd w:id="276"/>
      <w:r w:rsidRPr="00170BCD">
        <w:rPr>
          <w:rStyle w:val="11"/>
          <w:rFonts w:ascii="Times New Roman" w:hAnsi="Times New Roman" w:cs="Times New Roman"/>
          <w:color w:val="231F20"/>
          <w:sz w:val="24"/>
          <w:szCs w:val="24"/>
        </w:rPr>
        <w:t>объединять глаголы в группы по определённому признаку (например, время, спряжение);</w:t>
      </w:r>
    </w:p>
    <w:p w14:paraId="23793065" w14:textId="77777777" w:rsidR="00F32176" w:rsidRPr="00170BCD" w:rsidRDefault="00F32176" w:rsidP="004B39C3">
      <w:pPr>
        <w:pStyle w:val="a9"/>
        <w:numPr>
          <w:ilvl w:val="0"/>
          <w:numId w:val="12"/>
        </w:numPr>
        <w:tabs>
          <w:tab w:val="left" w:pos="596"/>
        </w:tabs>
        <w:spacing w:line="266" w:lineRule="auto"/>
        <w:jc w:val="both"/>
        <w:rPr>
          <w:rFonts w:ascii="Times New Roman" w:hAnsi="Times New Roman" w:cs="Times New Roman"/>
          <w:sz w:val="24"/>
          <w:szCs w:val="24"/>
        </w:rPr>
      </w:pPr>
      <w:bookmarkStart w:id="277" w:name="bookmark290"/>
      <w:bookmarkEnd w:id="277"/>
      <w:r w:rsidRPr="00170BCD">
        <w:rPr>
          <w:rStyle w:val="11"/>
          <w:rFonts w:ascii="Times New Roman" w:hAnsi="Times New Roman" w:cs="Times New Roman"/>
          <w:color w:val="231F20"/>
          <w:sz w:val="24"/>
          <w:szCs w:val="24"/>
        </w:rPr>
        <w:t>объединять предложения по определённому признаку;</w:t>
      </w:r>
    </w:p>
    <w:p w14:paraId="7B424E7B" w14:textId="77777777" w:rsidR="00F32176" w:rsidRPr="00170BCD" w:rsidRDefault="00F32176" w:rsidP="004B39C3">
      <w:pPr>
        <w:pStyle w:val="a9"/>
        <w:numPr>
          <w:ilvl w:val="0"/>
          <w:numId w:val="12"/>
        </w:numPr>
        <w:tabs>
          <w:tab w:val="left" w:pos="596"/>
        </w:tabs>
        <w:spacing w:line="266" w:lineRule="auto"/>
        <w:jc w:val="both"/>
        <w:rPr>
          <w:rFonts w:ascii="Times New Roman" w:hAnsi="Times New Roman" w:cs="Times New Roman"/>
          <w:sz w:val="24"/>
          <w:szCs w:val="24"/>
        </w:rPr>
      </w:pPr>
      <w:bookmarkStart w:id="278" w:name="bookmark291"/>
      <w:bookmarkEnd w:id="278"/>
      <w:r w:rsidRPr="00170BCD">
        <w:rPr>
          <w:rStyle w:val="11"/>
          <w:rFonts w:ascii="Times New Roman" w:hAnsi="Times New Roman" w:cs="Times New Roman"/>
          <w:color w:val="231F20"/>
          <w:sz w:val="24"/>
          <w:szCs w:val="24"/>
        </w:rPr>
        <w:t>классифицировать предложенные языковые единицы;</w:t>
      </w:r>
    </w:p>
    <w:p w14:paraId="39C9C2F0" w14:textId="77777777" w:rsidR="00F32176" w:rsidRPr="00170BCD" w:rsidRDefault="00F32176" w:rsidP="004B39C3">
      <w:pPr>
        <w:pStyle w:val="a9"/>
        <w:numPr>
          <w:ilvl w:val="0"/>
          <w:numId w:val="12"/>
        </w:numPr>
        <w:tabs>
          <w:tab w:val="left" w:pos="586"/>
        </w:tabs>
        <w:spacing w:line="266" w:lineRule="auto"/>
        <w:jc w:val="both"/>
        <w:rPr>
          <w:rFonts w:ascii="Times New Roman" w:hAnsi="Times New Roman" w:cs="Times New Roman"/>
          <w:sz w:val="24"/>
          <w:szCs w:val="24"/>
        </w:rPr>
      </w:pPr>
      <w:bookmarkStart w:id="279" w:name="bookmark292"/>
      <w:bookmarkEnd w:id="279"/>
      <w:r w:rsidRPr="00170BCD">
        <w:rPr>
          <w:rStyle w:val="11"/>
          <w:rFonts w:ascii="Times New Roman" w:hAnsi="Times New Roman" w:cs="Times New Roman"/>
          <w:color w:val="231F20"/>
          <w:sz w:val="24"/>
          <w:szCs w:val="24"/>
        </w:rPr>
        <w:t>устно характеризовать языковые единицы по заданным признакам;</w:t>
      </w:r>
    </w:p>
    <w:p w14:paraId="0C484D94" w14:textId="77777777" w:rsidR="00F32176" w:rsidRPr="00170BCD" w:rsidRDefault="00F32176" w:rsidP="004B39C3">
      <w:pPr>
        <w:pStyle w:val="a9"/>
        <w:numPr>
          <w:ilvl w:val="0"/>
          <w:numId w:val="12"/>
        </w:numPr>
        <w:tabs>
          <w:tab w:val="left" w:pos="591"/>
        </w:tabs>
        <w:spacing w:line="266" w:lineRule="auto"/>
        <w:jc w:val="both"/>
        <w:rPr>
          <w:rFonts w:ascii="Times New Roman" w:hAnsi="Times New Roman" w:cs="Times New Roman"/>
          <w:sz w:val="24"/>
          <w:szCs w:val="24"/>
        </w:rPr>
      </w:pPr>
      <w:bookmarkStart w:id="280" w:name="bookmark293"/>
      <w:bookmarkEnd w:id="280"/>
      <w:r w:rsidRPr="00170BCD">
        <w:rPr>
          <w:rStyle w:val="11"/>
          <w:rFonts w:ascii="Times New Roman" w:hAnsi="Times New Roman" w:cs="Times New Roman"/>
          <w:color w:val="231F20"/>
          <w:sz w:val="24"/>
          <w:szCs w:val="24"/>
        </w:rPr>
        <w:t>ориентироваться в изученных понятиях (склонение, спря</w:t>
      </w:r>
      <w:r w:rsidRPr="00170BCD">
        <w:rPr>
          <w:rStyle w:val="11"/>
          <w:rFonts w:ascii="Times New Roman" w:hAnsi="Times New Roman" w:cs="Times New Roman"/>
          <w:color w:val="231F20"/>
          <w:sz w:val="24"/>
          <w:szCs w:val="24"/>
        </w:rPr>
        <w:softHyphen/>
        <w:t>жение, неопределённая форма, однородные члены предложе</w:t>
      </w:r>
      <w:r w:rsidRPr="00170BCD">
        <w:rPr>
          <w:rStyle w:val="11"/>
          <w:rFonts w:ascii="Times New Roman" w:hAnsi="Times New Roman" w:cs="Times New Roman"/>
          <w:color w:val="231F20"/>
          <w:sz w:val="24"/>
          <w:szCs w:val="24"/>
        </w:rPr>
        <w:softHyphen/>
        <w:t>ния, сложное предложение) и соотносить понятие с его краткой характеристикой.</w:t>
      </w:r>
    </w:p>
    <w:p w14:paraId="4CD4D8D1"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Базовые исследовательские действия:</w:t>
      </w:r>
    </w:p>
    <w:p w14:paraId="1C8EB0A8" w14:textId="77777777" w:rsidR="00F32176" w:rsidRPr="00170BCD" w:rsidRDefault="00F32176" w:rsidP="004B39C3">
      <w:pPr>
        <w:pStyle w:val="a9"/>
        <w:numPr>
          <w:ilvl w:val="0"/>
          <w:numId w:val="12"/>
        </w:numPr>
        <w:tabs>
          <w:tab w:val="left" w:pos="586"/>
        </w:tabs>
        <w:spacing w:line="266" w:lineRule="auto"/>
        <w:jc w:val="both"/>
        <w:rPr>
          <w:rFonts w:ascii="Times New Roman" w:hAnsi="Times New Roman" w:cs="Times New Roman"/>
          <w:sz w:val="24"/>
          <w:szCs w:val="24"/>
        </w:rPr>
      </w:pPr>
      <w:bookmarkStart w:id="281" w:name="bookmark294"/>
      <w:bookmarkEnd w:id="281"/>
      <w:r w:rsidRPr="00170BCD">
        <w:rPr>
          <w:rStyle w:val="11"/>
          <w:rFonts w:ascii="Times New Roman" w:hAnsi="Times New Roman" w:cs="Times New Roman"/>
          <w:color w:val="231F20"/>
          <w:sz w:val="24"/>
          <w:szCs w:val="24"/>
        </w:rPr>
        <w:t>сравнивать несколько вариантов выполнения заданий по русскому языку, выбирать наиболее подходящий (на основе предложенных критериев);</w:t>
      </w:r>
    </w:p>
    <w:p w14:paraId="291BD1A2" w14:textId="77777777" w:rsidR="00F32176" w:rsidRPr="00170BCD" w:rsidRDefault="00F32176" w:rsidP="004B39C3">
      <w:pPr>
        <w:pStyle w:val="a9"/>
        <w:numPr>
          <w:ilvl w:val="0"/>
          <w:numId w:val="12"/>
        </w:numPr>
        <w:tabs>
          <w:tab w:val="left" w:pos="586"/>
        </w:tabs>
        <w:spacing w:line="266" w:lineRule="auto"/>
        <w:jc w:val="both"/>
        <w:rPr>
          <w:rFonts w:ascii="Times New Roman" w:hAnsi="Times New Roman" w:cs="Times New Roman"/>
          <w:sz w:val="24"/>
          <w:szCs w:val="24"/>
        </w:rPr>
      </w:pPr>
      <w:bookmarkStart w:id="282" w:name="bookmark295"/>
      <w:bookmarkEnd w:id="282"/>
      <w:r w:rsidRPr="00170BCD">
        <w:rPr>
          <w:rStyle w:val="11"/>
          <w:rFonts w:ascii="Times New Roman" w:hAnsi="Times New Roman" w:cs="Times New Roman"/>
          <w:color w:val="231F20"/>
          <w:sz w:val="24"/>
          <w:szCs w:val="24"/>
        </w:rPr>
        <w:t>проводить по предложенному алгоритму различные виды анализа (звуко-буквенный, морфемный, морфологический, синтаксический);</w:t>
      </w:r>
    </w:p>
    <w:p w14:paraId="2B45FAF6" w14:textId="77777777" w:rsidR="00F32176" w:rsidRPr="00170BCD" w:rsidRDefault="00F32176" w:rsidP="004B39C3">
      <w:pPr>
        <w:pStyle w:val="a9"/>
        <w:numPr>
          <w:ilvl w:val="0"/>
          <w:numId w:val="12"/>
        </w:numPr>
        <w:tabs>
          <w:tab w:val="left" w:pos="586"/>
        </w:tabs>
        <w:spacing w:line="266" w:lineRule="auto"/>
        <w:jc w:val="both"/>
        <w:rPr>
          <w:rFonts w:ascii="Times New Roman" w:hAnsi="Times New Roman" w:cs="Times New Roman"/>
          <w:sz w:val="24"/>
          <w:szCs w:val="24"/>
        </w:rPr>
      </w:pPr>
      <w:bookmarkStart w:id="283" w:name="bookmark296"/>
      <w:bookmarkEnd w:id="283"/>
      <w:r w:rsidRPr="00170BCD">
        <w:rPr>
          <w:rStyle w:val="11"/>
          <w:rFonts w:ascii="Times New Roman" w:hAnsi="Times New Roman" w:cs="Times New Roman"/>
          <w:color w:val="231F20"/>
          <w:sz w:val="24"/>
          <w:szCs w:val="24"/>
        </w:rPr>
        <w:t>формулировать выводы и подкреплять их доказательства</w:t>
      </w:r>
      <w:r w:rsidRPr="00170BCD">
        <w:rPr>
          <w:rStyle w:val="11"/>
          <w:rFonts w:ascii="Times New Roman" w:hAnsi="Times New Roman" w:cs="Times New Roman"/>
          <w:color w:val="231F20"/>
          <w:sz w:val="24"/>
          <w:szCs w:val="24"/>
        </w:rPr>
        <w:softHyphen/>
        <w:t>ми на основе результатов проведённого наблюдения за языковым материалом (классификации, сравнения, мини-исследования);</w:t>
      </w:r>
    </w:p>
    <w:p w14:paraId="36B9714E" w14:textId="77777777" w:rsidR="00F32176" w:rsidRPr="00170BCD" w:rsidRDefault="00F32176" w:rsidP="004B39C3">
      <w:pPr>
        <w:pStyle w:val="a9"/>
        <w:numPr>
          <w:ilvl w:val="0"/>
          <w:numId w:val="12"/>
        </w:numPr>
        <w:tabs>
          <w:tab w:val="left" w:pos="586"/>
        </w:tabs>
        <w:spacing w:line="266" w:lineRule="auto"/>
        <w:jc w:val="both"/>
        <w:rPr>
          <w:rFonts w:ascii="Times New Roman" w:hAnsi="Times New Roman" w:cs="Times New Roman"/>
          <w:sz w:val="24"/>
          <w:szCs w:val="24"/>
        </w:rPr>
      </w:pPr>
      <w:bookmarkStart w:id="284" w:name="bookmark297"/>
      <w:bookmarkEnd w:id="284"/>
      <w:r w:rsidRPr="00170BCD">
        <w:rPr>
          <w:rStyle w:val="11"/>
          <w:rFonts w:ascii="Times New Roman" w:hAnsi="Times New Roman" w:cs="Times New Roman"/>
          <w:color w:val="231F20"/>
          <w:sz w:val="24"/>
          <w:szCs w:val="24"/>
        </w:rPr>
        <w:t>выявлять недостаток информации для решения учебной (практической) задачи на основе предложенного алгоритма;</w:t>
      </w:r>
    </w:p>
    <w:p w14:paraId="033C912F" w14:textId="77777777" w:rsidR="00F32176" w:rsidRPr="00170BCD" w:rsidRDefault="00F32176" w:rsidP="004B39C3">
      <w:pPr>
        <w:pStyle w:val="a9"/>
        <w:numPr>
          <w:ilvl w:val="0"/>
          <w:numId w:val="12"/>
        </w:numPr>
        <w:tabs>
          <w:tab w:val="left" w:pos="596"/>
        </w:tabs>
        <w:spacing w:after="180" w:line="266" w:lineRule="auto"/>
        <w:jc w:val="both"/>
        <w:rPr>
          <w:rFonts w:ascii="Times New Roman" w:hAnsi="Times New Roman" w:cs="Times New Roman"/>
          <w:sz w:val="24"/>
          <w:szCs w:val="24"/>
        </w:rPr>
      </w:pPr>
      <w:bookmarkStart w:id="285" w:name="bookmark298"/>
      <w:bookmarkEnd w:id="285"/>
      <w:r w:rsidRPr="00170BCD">
        <w:rPr>
          <w:rStyle w:val="11"/>
          <w:rFonts w:ascii="Times New Roman" w:hAnsi="Times New Roman" w:cs="Times New Roman"/>
          <w:color w:val="231F20"/>
          <w:sz w:val="24"/>
          <w:szCs w:val="24"/>
        </w:rPr>
        <w:t>прогнозировать возможное развитие речевой ситуации.</w:t>
      </w:r>
    </w:p>
    <w:p w14:paraId="459A755E"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Работа с информацией:</w:t>
      </w:r>
    </w:p>
    <w:p w14:paraId="519560F4" w14:textId="77777777" w:rsidR="00F32176" w:rsidRPr="00170BCD" w:rsidRDefault="00F32176" w:rsidP="004B39C3">
      <w:pPr>
        <w:pStyle w:val="a9"/>
        <w:numPr>
          <w:ilvl w:val="0"/>
          <w:numId w:val="12"/>
        </w:numPr>
        <w:tabs>
          <w:tab w:val="left" w:pos="603"/>
        </w:tabs>
        <w:spacing w:line="264" w:lineRule="auto"/>
        <w:jc w:val="both"/>
        <w:rPr>
          <w:rFonts w:ascii="Times New Roman" w:hAnsi="Times New Roman" w:cs="Times New Roman"/>
          <w:sz w:val="24"/>
          <w:szCs w:val="24"/>
        </w:rPr>
      </w:pPr>
      <w:bookmarkStart w:id="286" w:name="bookmark299"/>
      <w:bookmarkEnd w:id="286"/>
      <w:r w:rsidRPr="00170BCD">
        <w:rPr>
          <w:rStyle w:val="11"/>
          <w:rFonts w:ascii="Times New Roman" w:hAnsi="Times New Roman" w:cs="Times New Roman"/>
          <w:color w:val="231F20"/>
          <w:sz w:val="24"/>
          <w:szCs w:val="24"/>
        </w:rPr>
        <w:t>выбирать источник получения информации, работать со словарями, справочниками в поисках информации, необходи</w:t>
      </w:r>
      <w:r w:rsidRPr="00170BCD">
        <w:rPr>
          <w:rStyle w:val="11"/>
          <w:rFonts w:ascii="Times New Roman" w:hAnsi="Times New Roman" w:cs="Times New Roman"/>
          <w:color w:val="231F20"/>
          <w:sz w:val="24"/>
          <w:szCs w:val="24"/>
        </w:rPr>
        <w:softHyphen/>
        <w:t>мой для решения учебно-практической задачи; находить допол</w:t>
      </w:r>
      <w:r w:rsidRPr="00170BCD">
        <w:rPr>
          <w:rStyle w:val="11"/>
          <w:rFonts w:ascii="Times New Roman" w:hAnsi="Times New Roman" w:cs="Times New Roman"/>
          <w:color w:val="231F20"/>
          <w:sz w:val="24"/>
          <w:szCs w:val="24"/>
        </w:rPr>
        <w:softHyphen/>
        <w:t>нительную информацию, используя справочники и словари;</w:t>
      </w:r>
    </w:p>
    <w:p w14:paraId="6AB55E42" w14:textId="77777777" w:rsidR="00F32176" w:rsidRPr="00170BCD" w:rsidRDefault="00F32176" w:rsidP="004B39C3">
      <w:pPr>
        <w:pStyle w:val="a9"/>
        <w:numPr>
          <w:ilvl w:val="0"/>
          <w:numId w:val="12"/>
        </w:numPr>
        <w:tabs>
          <w:tab w:val="left" w:pos="608"/>
        </w:tabs>
        <w:spacing w:line="264" w:lineRule="auto"/>
        <w:jc w:val="both"/>
        <w:rPr>
          <w:rFonts w:ascii="Times New Roman" w:hAnsi="Times New Roman" w:cs="Times New Roman"/>
          <w:sz w:val="24"/>
          <w:szCs w:val="24"/>
        </w:rPr>
      </w:pPr>
      <w:bookmarkStart w:id="287" w:name="bookmark300"/>
      <w:bookmarkEnd w:id="287"/>
      <w:r w:rsidRPr="00170BCD">
        <w:rPr>
          <w:rStyle w:val="11"/>
          <w:rFonts w:ascii="Times New Roman" w:hAnsi="Times New Roman" w:cs="Times New Roman"/>
          <w:color w:val="231F20"/>
          <w:sz w:val="24"/>
          <w:szCs w:val="24"/>
        </w:rPr>
        <w:t>распознавать достоверную и недостоверную информацию о языковых единицах самостоятельно или на основании пред</w:t>
      </w:r>
      <w:r w:rsidRPr="00170BCD">
        <w:rPr>
          <w:rStyle w:val="11"/>
          <w:rFonts w:ascii="Times New Roman" w:hAnsi="Times New Roman" w:cs="Times New Roman"/>
          <w:color w:val="231F20"/>
          <w:sz w:val="24"/>
          <w:szCs w:val="24"/>
        </w:rPr>
        <w:softHyphen/>
        <w:t>ложенного учителем способа её проверки;</w:t>
      </w:r>
    </w:p>
    <w:p w14:paraId="4AEE0037" w14:textId="77777777" w:rsidR="00F32176" w:rsidRPr="00170BCD" w:rsidRDefault="00F32176" w:rsidP="004B39C3">
      <w:pPr>
        <w:pStyle w:val="a9"/>
        <w:numPr>
          <w:ilvl w:val="0"/>
          <w:numId w:val="12"/>
        </w:numPr>
        <w:tabs>
          <w:tab w:val="left" w:pos="603"/>
        </w:tabs>
        <w:spacing w:line="264" w:lineRule="auto"/>
        <w:jc w:val="both"/>
        <w:rPr>
          <w:rFonts w:ascii="Times New Roman" w:hAnsi="Times New Roman" w:cs="Times New Roman"/>
          <w:sz w:val="24"/>
          <w:szCs w:val="24"/>
        </w:rPr>
      </w:pPr>
      <w:bookmarkStart w:id="288" w:name="bookmark301"/>
      <w:bookmarkEnd w:id="288"/>
      <w:r w:rsidRPr="00170BCD">
        <w:rPr>
          <w:rStyle w:val="11"/>
          <w:rFonts w:ascii="Times New Roman" w:hAnsi="Times New Roman" w:cs="Times New Roman"/>
          <w:color w:val="231F20"/>
          <w:sz w:val="24"/>
          <w:szCs w:val="24"/>
        </w:rPr>
        <w:t>соблюдать с помощью взрослых (педагогических работни</w:t>
      </w:r>
      <w:r w:rsidRPr="00170BCD">
        <w:rPr>
          <w:rStyle w:val="11"/>
          <w:rFonts w:ascii="Times New Roman" w:hAnsi="Times New Roman" w:cs="Times New Roman"/>
          <w:color w:val="231F20"/>
          <w:sz w:val="24"/>
          <w:szCs w:val="24"/>
        </w:rPr>
        <w:softHyphen/>
        <w:t>ков, родителей (законных представителей) несовершеннолет</w:t>
      </w:r>
      <w:r w:rsidRPr="00170BCD">
        <w:rPr>
          <w:rStyle w:val="11"/>
          <w:rFonts w:ascii="Times New Roman" w:hAnsi="Times New Roman" w:cs="Times New Roman"/>
          <w:color w:val="231F20"/>
          <w:sz w:val="24"/>
          <w:szCs w:val="24"/>
        </w:rPr>
        <w:softHyphen/>
        <w:t>них обучающихся) элементарные правила информационной безопасности при поиске информации в сети Интернет;</w:t>
      </w:r>
    </w:p>
    <w:p w14:paraId="278B0996" w14:textId="77777777" w:rsidR="00F32176" w:rsidRPr="00170BCD" w:rsidRDefault="00F32176" w:rsidP="004B39C3">
      <w:pPr>
        <w:pStyle w:val="a9"/>
        <w:numPr>
          <w:ilvl w:val="0"/>
          <w:numId w:val="12"/>
        </w:numPr>
        <w:tabs>
          <w:tab w:val="left" w:pos="608"/>
        </w:tabs>
        <w:spacing w:after="220" w:line="264" w:lineRule="auto"/>
        <w:jc w:val="both"/>
        <w:rPr>
          <w:rFonts w:ascii="Times New Roman" w:hAnsi="Times New Roman" w:cs="Times New Roman"/>
          <w:sz w:val="24"/>
          <w:szCs w:val="24"/>
        </w:rPr>
      </w:pPr>
      <w:bookmarkStart w:id="289" w:name="bookmark302"/>
      <w:bookmarkEnd w:id="289"/>
      <w:r w:rsidRPr="00170BCD">
        <w:rPr>
          <w:rStyle w:val="11"/>
          <w:rFonts w:ascii="Times New Roman" w:hAnsi="Times New Roman" w:cs="Times New Roman"/>
          <w:color w:val="231F20"/>
          <w:sz w:val="24"/>
          <w:szCs w:val="24"/>
        </w:rPr>
        <w:t>самостоятельно создавать схемы, таблицы для представ</w:t>
      </w:r>
      <w:r w:rsidRPr="00170BCD">
        <w:rPr>
          <w:rStyle w:val="11"/>
          <w:rFonts w:ascii="Times New Roman" w:hAnsi="Times New Roman" w:cs="Times New Roman"/>
          <w:color w:val="231F20"/>
          <w:sz w:val="24"/>
          <w:szCs w:val="24"/>
        </w:rPr>
        <w:softHyphen/>
        <w:t>ления информации.</w:t>
      </w:r>
    </w:p>
    <w:p w14:paraId="1BFB7D89" w14:textId="77777777" w:rsidR="00F32176" w:rsidRPr="00170BCD" w:rsidRDefault="00F32176">
      <w:pPr>
        <w:pStyle w:val="40"/>
        <w:keepNext/>
        <w:keepLines/>
        <w:spacing w:after="0" w:line="264" w:lineRule="auto"/>
        <w:ind w:firstLine="240"/>
        <w:jc w:val="both"/>
        <w:rPr>
          <w:rFonts w:ascii="Times New Roman" w:hAnsi="Times New Roman" w:cs="Times New Roman"/>
          <w:b w:val="0"/>
          <w:bCs w:val="0"/>
          <w:color w:val="auto"/>
          <w:sz w:val="24"/>
          <w:szCs w:val="24"/>
        </w:rPr>
      </w:pPr>
      <w:bookmarkStart w:id="290" w:name="bookmark303"/>
      <w:bookmarkStart w:id="291" w:name="bookmark304"/>
      <w:bookmarkStart w:id="292" w:name="bookmark305"/>
      <w:r w:rsidRPr="00170BCD">
        <w:rPr>
          <w:rStyle w:val="4"/>
          <w:rFonts w:ascii="Times New Roman" w:hAnsi="Times New Roman" w:cs="Times New Roman"/>
          <w:b/>
          <w:bCs/>
          <w:sz w:val="24"/>
          <w:szCs w:val="24"/>
        </w:rPr>
        <w:t>Коммуникативные универсальные учебные действия:</w:t>
      </w:r>
      <w:bookmarkEnd w:id="290"/>
      <w:bookmarkEnd w:id="291"/>
      <w:bookmarkEnd w:id="292"/>
    </w:p>
    <w:p w14:paraId="1A0BB389"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Общение:</w:t>
      </w:r>
    </w:p>
    <w:p w14:paraId="4DF33C2D" w14:textId="77777777" w:rsidR="00F32176" w:rsidRPr="00170BCD" w:rsidRDefault="00F32176" w:rsidP="004B39C3">
      <w:pPr>
        <w:pStyle w:val="a9"/>
        <w:numPr>
          <w:ilvl w:val="0"/>
          <w:numId w:val="12"/>
        </w:numPr>
        <w:tabs>
          <w:tab w:val="left" w:pos="603"/>
        </w:tabs>
        <w:spacing w:line="264" w:lineRule="auto"/>
        <w:jc w:val="both"/>
        <w:rPr>
          <w:rFonts w:ascii="Times New Roman" w:hAnsi="Times New Roman" w:cs="Times New Roman"/>
          <w:sz w:val="24"/>
          <w:szCs w:val="24"/>
        </w:rPr>
      </w:pPr>
      <w:bookmarkStart w:id="293" w:name="bookmark306"/>
      <w:bookmarkEnd w:id="293"/>
      <w:r w:rsidRPr="00170BCD">
        <w:rPr>
          <w:rStyle w:val="11"/>
          <w:rFonts w:ascii="Times New Roman" w:hAnsi="Times New Roman" w:cs="Times New Roman"/>
          <w:color w:val="231F20"/>
          <w:sz w:val="24"/>
          <w:szCs w:val="24"/>
        </w:rPr>
        <w:t>воспринимать и формулировать суждения, выбирать адекватные языковые средства для выражения эмоций в соот</w:t>
      </w:r>
      <w:r w:rsidRPr="00170BCD">
        <w:rPr>
          <w:rStyle w:val="11"/>
          <w:rFonts w:ascii="Times New Roman" w:hAnsi="Times New Roman" w:cs="Times New Roman"/>
          <w:color w:val="231F20"/>
          <w:sz w:val="24"/>
          <w:szCs w:val="24"/>
        </w:rPr>
        <w:softHyphen/>
        <w:t>ветствии с целями и условиями общения в знакомой среде;</w:t>
      </w:r>
    </w:p>
    <w:p w14:paraId="0758670A" w14:textId="77777777" w:rsidR="00F32176" w:rsidRPr="00170BCD" w:rsidRDefault="00F32176" w:rsidP="004B39C3">
      <w:pPr>
        <w:pStyle w:val="a9"/>
        <w:numPr>
          <w:ilvl w:val="0"/>
          <w:numId w:val="12"/>
        </w:numPr>
        <w:tabs>
          <w:tab w:val="left" w:pos="603"/>
        </w:tabs>
        <w:spacing w:line="264" w:lineRule="auto"/>
        <w:jc w:val="both"/>
        <w:rPr>
          <w:rFonts w:ascii="Times New Roman" w:hAnsi="Times New Roman" w:cs="Times New Roman"/>
          <w:sz w:val="24"/>
          <w:szCs w:val="24"/>
        </w:rPr>
      </w:pPr>
      <w:bookmarkStart w:id="294" w:name="bookmark307"/>
      <w:bookmarkEnd w:id="294"/>
      <w:r w:rsidRPr="00170BCD">
        <w:rPr>
          <w:rStyle w:val="11"/>
          <w:rFonts w:ascii="Times New Roman" w:hAnsi="Times New Roman" w:cs="Times New Roman"/>
          <w:color w:val="231F20"/>
          <w:sz w:val="24"/>
          <w:szCs w:val="24"/>
        </w:rPr>
        <w:t>строить устное высказывание при обосновании правиль</w:t>
      </w:r>
      <w:r w:rsidRPr="00170BCD">
        <w:rPr>
          <w:rStyle w:val="11"/>
          <w:rFonts w:ascii="Times New Roman" w:hAnsi="Times New Roman" w:cs="Times New Roman"/>
          <w:color w:val="231F20"/>
          <w:sz w:val="24"/>
          <w:szCs w:val="24"/>
        </w:rPr>
        <w:softHyphen/>
        <w:t>ности написания, при обобщении результатов наблюдения за орфографическим материалом;</w:t>
      </w:r>
    </w:p>
    <w:p w14:paraId="65759231" w14:textId="77777777" w:rsidR="00F32176" w:rsidRPr="00170BCD" w:rsidRDefault="00F32176" w:rsidP="004B39C3">
      <w:pPr>
        <w:pStyle w:val="a9"/>
        <w:numPr>
          <w:ilvl w:val="0"/>
          <w:numId w:val="12"/>
        </w:numPr>
        <w:tabs>
          <w:tab w:val="left" w:pos="603"/>
        </w:tabs>
        <w:spacing w:line="264" w:lineRule="auto"/>
        <w:jc w:val="both"/>
        <w:rPr>
          <w:rFonts w:ascii="Times New Roman" w:hAnsi="Times New Roman" w:cs="Times New Roman"/>
          <w:sz w:val="24"/>
          <w:szCs w:val="24"/>
        </w:rPr>
      </w:pPr>
      <w:bookmarkStart w:id="295" w:name="bookmark308"/>
      <w:bookmarkEnd w:id="295"/>
      <w:r w:rsidRPr="00170BCD">
        <w:rPr>
          <w:rStyle w:val="11"/>
          <w:rFonts w:ascii="Times New Roman" w:hAnsi="Times New Roman" w:cs="Times New Roman"/>
          <w:color w:val="231F20"/>
          <w:sz w:val="24"/>
          <w:szCs w:val="24"/>
        </w:rPr>
        <w:t>создавать устные и письменные тексты (описание, рас</w:t>
      </w:r>
      <w:r w:rsidRPr="00170BCD">
        <w:rPr>
          <w:rStyle w:val="11"/>
          <w:rFonts w:ascii="Times New Roman" w:hAnsi="Times New Roman" w:cs="Times New Roman"/>
          <w:color w:val="231F20"/>
          <w:sz w:val="24"/>
          <w:szCs w:val="24"/>
        </w:rPr>
        <w:softHyphen/>
        <w:t>суждение, повествование);</w:t>
      </w:r>
    </w:p>
    <w:p w14:paraId="6A765E67" w14:textId="77777777" w:rsidR="00F32176" w:rsidRPr="00170BCD" w:rsidRDefault="00F32176" w:rsidP="004B39C3">
      <w:pPr>
        <w:pStyle w:val="a9"/>
        <w:numPr>
          <w:ilvl w:val="0"/>
          <w:numId w:val="12"/>
        </w:numPr>
        <w:tabs>
          <w:tab w:val="left" w:pos="613"/>
        </w:tabs>
        <w:spacing w:line="264" w:lineRule="auto"/>
        <w:jc w:val="both"/>
        <w:rPr>
          <w:rFonts w:ascii="Times New Roman" w:hAnsi="Times New Roman" w:cs="Times New Roman"/>
          <w:sz w:val="24"/>
          <w:szCs w:val="24"/>
        </w:rPr>
      </w:pPr>
      <w:bookmarkStart w:id="296" w:name="bookmark309"/>
      <w:bookmarkEnd w:id="296"/>
      <w:r w:rsidRPr="00170BCD">
        <w:rPr>
          <w:rStyle w:val="11"/>
          <w:rFonts w:ascii="Times New Roman" w:hAnsi="Times New Roman" w:cs="Times New Roman"/>
          <w:color w:val="231F20"/>
          <w:sz w:val="24"/>
          <w:szCs w:val="24"/>
        </w:rPr>
        <w:t>готовить небольшие публичные выступления;</w:t>
      </w:r>
    </w:p>
    <w:p w14:paraId="5A10983E" w14:textId="77777777" w:rsidR="00F32176" w:rsidRPr="00170BCD" w:rsidRDefault="00F32176" w:rsidP="004B39C3">
      <w:pPr>
        <w:pStyle w:val="a9"/>
        <w:numPr>
          <w:ilvl w:val="0"/>
          <w:numId w:val="12"/>
        </w:numPr>
        <w:tabs>
          <w:tab w:val="left" w:pos="603"/>
        </w:tabs>
        <w:spacing w:after="220" w:line="264" w:lineRule="auto"/>
        <w:jc w:val="both"/>
        <w:rPr>
          <w:rFonts w:ascii="Times New Roman" w:hAnsi="Times New Roman" w:cs="Times New Roman"/>
          <w:sz w:val="24"/>
          <w:szCs w:val="24"/>
        </w:rPr>
      </w:pPr>
      <w:bookmarkStart w:id="297" w:name="bookmark310"/>
      <w:bookmarkEnd w:id="297"/>
      <w:r w:rsidRPr="00170BCD">
        <w:rPr>
          <w:rStyle w:val="11"/>
          <w:rFonts w:ascii="Times New Roman" w:hAnsi="Times New Roman" w:cs="Times New Roman"/>
          <w:color w:val="231F20"/>
          <w:sz w:val="24"/>
          <w:szCs w:val="24"/>
        </w:rPr>
        <w:t>подбирать иллюстративный материал (рисунки, фото, плакаты) к тексту выступления.</w:t>
      </w:r>
    </w:p>
    <w:p w14:paraId="49AD61E8" w14:textId="77777777" w:rsidR="00F32176" w:rsidRPr="00170BCD" w:rsidRDefault="00F32176">
      <w:pPr>
        <w:pStyle w:val="40"/>
        <w:keepNext/>
        <w:keepLines/>
        <w:spacing w:after="0" w:line="266" w:lineRule="auto"/>
        <w:ind w:firstLine="240"/>
        <w:jc w:val="both"/>
        <w:rPr>
          <w:rFonts w:ascii="Times New Roman" w:hAnsi="Times New Roman" w:cs="Times New Roman"/>
          <w:b w:val="0"/>
          <w:bCs w:val="0"/>
          <w:color w:val="auto"/>
          <w:sz w:val="24"/>
          <w:szCs w:val="24"/>
        </w:rPr>
      </w:pPr>
      <w:bookmarkStart w:id="298" w:name="bookmark311"/>
      <w:bookmarkStart w:id="299" w:name="bookmark312"/>
      <w:bookmarkStart w:id="300" w:name="bookmark313"/>
      <w:r w:rsidRPr="00170BCD">
        <w:rPr>
          <w:rStyle w:val="4"/>
          <w:rFonts w:ascii="Times New Roman" w:hAnsi="Times New Roman" w:cs="Times New Roman"/>
          <w:b/>
          <w:bCs/>
          <w:sz w:val="24"/>
          <w:szCs w:val="24"/>
        </w:rPr>
        <w:t>Регулятивные универсальные учебные действия:</w:t>
      </w:r>
      <w:bookmarkEnd w:id="298"/>
      <w:bookmarkEnd w:id="299"/>
      <w:bookmarkEnd w:id="300"/>
    </w:p>
    <w:p w14:paraId="1B91E3E4"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Самоорганизация:</w:t>
      </w:r>
    </w:p>
    <w:p w14:paraId="46E056CD" w14:textId="77777777" w:rsidR="00F32176" w:rsidRPr="00170BCD" w:rsidRDefault="00F32176" w:rsidP="004B39C3">
      <w:pPr>
        <w:pStyle w:val="a9"/>
        <w:numPr>
          <w:ilvl w:val="0"/>
          <w:numId w:val="12"/>
        </w:numPr>
        <w:tabs>
          <w:tab w:val="left" w:pos="603"/>
        </w:tabs>
        <w:spacing w:line="266" w:lineRule="auto"/>
        <w:jc w:val="both"/>
        <w:rPr>
          <w:rFonts w:ascii="Times New Roman" w:hAnsi="Times New Roman" w:cs="Times New Roman"/>
          <w:sz w:val="24"/>
          <w:szCs w:val="24"/>
        </w:rPr>
      </w:pPr>
      <w:bookmarkStart w:id="301" w:name="bookmark314"/>
      <w:bookmarkEnd w:id="301"/>
      <w:r w:rsidRPr="00170BCD">
        <w:rPr>
          <w:rStyle w:val="11"/>
          <w:rFonts w:ascii="Times New Roman" w:hAnsi="Times New Roman" w:cs="Times New Roman"/>
          <w:color w:val="231F20"/>
          <w:sz w:val="24"/>
          <w:szCs w:val="24"/>
        </w:rPr>
        <w:t>самостоятельно планировать действия по решению учеб</w:t>
      </w:r>
      <w:r w:rsidRPr="00170BCD">
        <w:rPr>
          <w:rStyle w:val="11"/>
          <w:rFonts w:ascii="Times New Roman" w:hAnsi="Times New Roman" w:cs="Times New Roman"/>
          <w:color w:val="231F20"/>
          <w:sz w:val="24"/>
          <w:szCs w:val="24"/>
        </w:rPr>
        <w:softHyphen/>
        <w:t>ной задачи для получения результата;</w:t>
      </w:r>
    </w:p>
    <w:p w14:paraId="276EE06C" w14:textId="77777777" w:rsidR="00F32176" w:rsidRPr="00170BCD" w:rsidRDefault="00F32176" w:rsidP="004B39C3">
      <w:pPr>
        <w:pStyle w:val="a9"/>
        <w:numPr>
          <w:ilvl w:val="0"/>
          <w:numId w:val="12"/>
        </w:numPr>
        <w:tabs>
          <w:tab w:val="left" w:pos="603"/>
        </w:tabs>
        <w:spacing w:line="266" w:lineRule="auto"/>
        <w:jc w:val="both"/>
        <w:rPr>
          <w:rFonts w:ascii="Times New Roman" w:hAnsi="Times New Roman" w:cs="Times New Roman"/>
          <w:sz w:val="24"/>
          <w:szCs w:val="24"/>
        </w:rPr>
      </w:pPr>
      <w:bookmarkStart w:id="302" w:name="bookmark315"/>
      <w:bookmarkEnd w:id="302"/>
      <w:r w:rsidRPr="00170BCD">
        <w:rPr>
          <w:rStyle w:val="11"/>
          <w:rFonts w:ascii="Times New Roman" w:hAnsi="Times New Roman" w:cs="Times New Roman"/>
          <w:color w:val="231F20"/>
          <w:sz w:val="24"/>
          <w:szCs w:val="24"/>
        </w:rPr>
        <w:t>выстраивать последовательность выбранных действий; предвидеть трудности и возможные ошибки.</w:t>
      </w:r>
    </w:p>
    <w:p w14:paraId="63A462ED"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Самоконтроль:</w:t>
      </w:r>
    </w:p>
    <w:p w14:paraId="34741A2E" w14:textId="77777777" w:rsidR="00F32176" w:rsidRPr="00170BCD" w:rsidRDefault="00F32176" w:rsidP="004B39C3">
      <w:pPr>
        <w:pStyle w:val="a9"/>
        <w:numPr>
          <w:ilvl w:val="0"/>
          <w:numId w:val="12"/>
        </w:numPr>
        <w:tabs>
          <w:tab w:val="left" w:pos="603"/>
        </w:tabs>
        <w:spacing w:line="266" w:lineRule="auto"/>
        <w:jc w:val="both"/>
        <w:rPr>
          <w:rFonts w:ascii="Times New Roman" w:hAnsi="Times New Roman" w:cs="Times New Roman"/>
          <w:sz w:val="24"/>
          <w:szCs w:val="24"/>
        </w:rPr>
      </w:pPr>
      <w:bookmarkStart w:id="303" w:name="bookmark316"/>
      <w:bookmarkEnd w:id="303"/>
      <w:r w:rsidRPr="00170BCD">
        <w:rPr>
          <w:rStyle w:val="11"/>
          <w:rFonts w:ascii="Times New Roman" w:hAnsi="Times New Roman" w:cs="Times New Roman"/>
          <w:color w:val="231F20"/>
          <w:sz w:val="24"/>
          <w:szCs w:val="24"/>
        </w:rPr>
        <w:t>контролировать процесс и результат выполнения задания, корректировать учебные действия для преодоления ошибок;</w:t>
      </w:r>
    </w:p>
    <w:p w14:paraId="651D28C1" w14:textId="77777777" w:rsidR="00F32176" w:rsidRPr="00170BCD" w:rsidRDefault="00F32176" w:rsidP="004B39C3">
      <w:pPr>
        <w:pStyle w:val="a9"/>
        <w:numPr>
          <w:ilvl w:val="0"/>
          <w:numId w:val="12"/>
        </w:numPr>
        <w:tabs>
          <w:tab w:val="left" w:pos="603"/>
        </w:tabs>
        <w:spacing w:line="266" w:lineRule="auto"/>
        <w:jc w:val="both"/>
        <w:rPr>
          <w:rFonts w:ascii="Times New Roman" w:hAnsi="Times New Roman" w:cs="Times New Roman"/>
          <w:sz w:val="24"/>
          <w:szCs w:val="24"/>
        </w:rPr>
      </w:pPr>
      <w:bookmarkStart w:id="304" w:name="bookmark317"/>
      <w:bookmarkEnd w:id="304"/>
      <w:r w:rsidRPr="00170BCD">
        <w:rPr>
          <w:rStyle w:val="11"/>
          <w:rFonts w:ascii="Times New Roman" w:hAnsi="Times New Roman" w:cs="Times New Roman"/>
          <w:color w:val="231F20"/>
          <w:sz w:val="24"/>
          <w:szCs w:val="24"/>
        </w:rPr>
        <w:t>находить ошибки в своей и чужих работах, устанавливать их причины;</w:t>
      </w:r>
    </w:p>
    <w:p w14:paraId="2AB17059" w14:textId="77777777" w:rsidR="00F32176" w:rsidRPr="00170BCD" w:rsidRDefault="00F32176" w:rsidP="004B39C3">
      <w:pPr>
        <w:pStyle w:val="a9"/>
        <w:numPr>
          <w:ilvl w:val="0"/>
          <w:numId w:val="12"/>
        </w:numPr>
        <w:tabs>
          <w:tab w:val="left" w:pos="608"/>
        </w:tabs>
        <w:spacing w:line="266" w:lineRule="auto"/>
        <w:jc w:val="both"/>
        <w:rPr>
          <w:rFonts w:ascii="Times New Roman" w:hAnsi="Times New Roman" w:cs="Times New Roman"/>
          <w:sz w:val="24"/>
          <w:szCs w:val="24"/>
        </w:rPr>
      </w:pPr>
      <w:bookmarkStart w:id="305" w:name="bookmark318"/>
      <w:bookmarkEnd w:id="305"/>
      <w:r w:rsidRPr="00170BCD">
        <w:rPr>
          <w:rStyle w:val="11"/>
          <w:rFonts w:ascii="Times New Roman" w:hAnsi="Times New Roman" w:cs="Times New Roman"/>
          <w:color w:val="231F20"/>
          <w:sz w:val="24"/>
          <w:szCs w:val="24"/>
        </w:rPr>
        <w:t>оценивать по предложенным критериям общий результат деятельности и свой вклад в неё;</w:t>
      </w:r>
    </w:p>
    <w:p w14:paraId="742FBFF3" w14:textId="77777777" w:rsidR="00F32176" w:rsidRPr="00170BCD" w:rsidRDefault="00F32176" w:rsidP="004B39C3">
      <w:pPr>
        <w:pStyle w:val="a9"/>
        <w:numPr>
          <w:ilvl w:val="0"/>
          <w:numId w:val="12"/>
        </w:numPr>
        <w:tabs>
          <w:tab w:val="left" w:pos="613"/>
        </w:tabs>
        <w:spacing w:after="220" w:line="266" w:lineRule="auto"/>
        <w:jc w:val="both"/>
        <w:rPr>
          <w:rFonts w:ascii="Times New Roman" w:hAnsi="Times New Roman" w:cs="Times New Roman"/>
          <w:sz w:val="24"/>
          <w:szCs w:val="24"/>
        </w:rPr>
        <w:sectPr w:rsidR="00F32176" w:rsidRPr="00170BCD">
          <w:footerReference w:type="even" r:id="rId16"/>
          <w:footerReference w:type="default" r:id="rId17"/>
          <w:footnotePr>
            <w:numFmt w:val="upperRoman"/>
          </w:footnotePr>
          <w:pgSz w:w="7824" w:h="12019"/>
          <w:pgMar w:top="581" w:right="710" w:bottom="967" w:left="712" w:header="0" w:footer="3" w:gutter="0"/>
          <w:cols w:space="720"/>
          <w:noEndnote/>
          <w:docGrid w:linePitch="360"/>
        </w:sectPr>
      </w:pPr>
      <w:bookmarkStart w:id="306" w:name="bookmark319"/>
      <w:bookmarkEnd w:id="306"/>
      <w:r w:rsidRPr="00170BCD">
        <w:rPr>
          <w:rStyle w:val="11"/>
          <w:rFonts w:ascii="Times New Roman" w:hAnsi="Times New Roman" w:cs="Times New Roman"/>
          <w:color w:val="231F20"/>
          <w:sz w:val="24"/>
          <w:szCs w:val="24"/>
        </w:rPr>
        <w:t>адекватно принимать оценку своей работы.</w:t>
      </w:r>
    </w:p>
    <w:p w14:paraId="66E3C144" w14:textId="77777777" w:rsidR="00F32176" w:rsidRPr="00170BCD" w:rsidRDefault="00F32176">
      <w:pPr>
        <w:pStyle w:val="40"/>
        <w:keepNext/>
        <w:keepLines/>
        <w:spacing w:after="0" w:line="264" w:lineRule="auto"/>
        <w:ind w:firstLine="240"/>
        <w:jc w:val="both"/>
        <w:rPr>
          <w:rFonts w:ascii="Times New Roman" w:hAnsi="Times New Roman" w:cs="Times New Roman"/>
          <w:b w:val="0"/>
          <w:bCs w:val="0"/>
          <w:color w:val="auto"/>
          <w:sz w:val="24"/>
          <w:szCs w:val="24"/>
        </w:rPr>
      </w:pPr>
      <w:bookmarkStart w:id="307" w:name="bookmark320"/>
      <w:bookmarkStart w:id="308" w:name="bookmark321"/>
      <w:bookmarkStart w:id="309" w:name="bookmark322"/>
      <w:r w:rsidRPr="00170BCD">
        <w:rPr>
          <w:rStyle w:val="4"/>
          <w:rFonts w:ascii="Times New Roman" w:hAnsi="Times New Roman" w:cs="Times New Roman"/>
          <w:b/>
          <w:bCs/>
          <w:sz w:val="24"/>
          <w:szCs w:val="24"/>
        </w:rPr>
        <w:t>Совместная деятельность:</w:t>
      </w:r>
      <w:bookmarkEnd w:id="307"/>
      <w:bookmarkEnd w:id="308"/>
      <w:bookmarkEnd w:id="309"/>
    </w:p>
    <w:p w14:paraId="4A7A2E6F" w14:textId="77777777" w:rsidR="00F32176" w:rsidRPr="00170BCD" w:rsidRDefault="00F32176" w:rsidP="004B39C3">
      <w:pPr>
        <w:pStyle w:val="a9"/>
        <w:numPr>
          <w:ilvl w:val="0"/>
          <w:numId w:val="12"/>
        </w:numPr>
        <w:tabs>
          <w:tab w:val="left" w:pos="618"/>
        </w:tabs>
        <w:spacing w:line="264" w:lineRule="auto"/>
        <w:jc w:val="both"/>
        <w:rPr>
          <w:rFonts w:ascii="Times New Roman" w:hAnsi="Times New Roman" w:cs="Times New Roman"/>
          <w:sz w:val="24"/>
          <w:szCs w:val="24"/>
        </w:rPr>
      </w:pPr>
      <w:bookmarkStart w:id="310" w:name="bookmark323"/>
      <w:bookmarkEnd w:id="310"/>
      <w:r w:rsidRPr="00170BCD">
        <w:rPr>
          <w:rStyle w:val="11"/>
          <w:rFonts w:ascii="Times New Roman" w:hAnsi="Times New Roman" w:cs="Times New Roman"/>
          <w:color w:val="231F20"/>
          <w:sz w:val="24"/>
          <w:szCs w:val="24"/>
        </w:rPr>
        <w:t>принимать цель совместной деятельности, коллективно строить действия по её достижению: распределять роли, догова</w:t>
      </w:r>
      <w:r w:rsidRPr="00170BCD">
        <w:rPr>
          <w:rStyle w:val="11"/>
          <w:rFonts w:ascii="Times New Roman" w:hAnsi="Times New Roman" w:cs="Times New Roman"/>
          <w:color w:val="231F20"/>
          <w:sz w:val="24"/>
          <w:szCs w:val="24"/>
        </w:rPr>
        <w:softHyphen/>
        <w:t>риваться, обсуждать процесс и результат совместной работы;</w:t>
      </w:r>
    </w:p>
    <w:p w14:paraId="4C544545" w14:textId="77777777" w:rsidR="00F32176" w:rsidRPr="00170BCD" w:rsidRDefault="00F32176" w:rsidP="004B39C3">
      <w:pPr>
        <w:pStyle w:val="a9"/>
        <w:numPr>
          <w:ilvl w:val="0"/>
          <w:numId w:val="12"/>
        </w:numPr>
        <w:tabs>
          <w:tab w:val="left" w:pos="618"/>
        </w:tabs>
        <w:spacing w:line="264" w:lineRule="auto"/>
        <w:jc w:val="both"/>
        <w:rPr>
          <w:rFonts w:ascii="Times New Roman" w:hAnsi="Times New Roman" w:cs="Times New Roman"/>
          <w:sz w:val="24"/>
          <w:szCs w:val="24"/>
        </w:rPr>
      </w:pPr>
      <w:bookmarkStart w:id="311" w:name="bookmark324"/>
      <w:bookmarkEnd w:id="311"/>
      <w:r w:rsidRPr="00170BCD">
        <w:rPr>
          <w:rStyle w:val="11"/>
          <w:rFonts w:ascii="Times New Roman" w:hAnsi="Times New Roman" w:cs="Times New Roman"/>
          <w:color w:val="231F20"/>
          <w:sz w:val="24"/>
          <w:szCs w:val="24"/>
        </w:rPr>
        <w:t>проявлять готовность руководить, выполнять поручения, подчиняться;</w:t>
      </w:r>
    </w:p>
    <w:p w14:paraId="57F245F3" w14:textId="77777777" w:rsidR="00F32176" w:rsidRPr="00170BCD" w:rsidRDefault="00F32176" w:rsidP="004B39C3">
      <w:pPr>
        <w:pStyle w:val="a9"/>
        <w:numPr>
          <w:ilvl w:val="0"/>
          <w:numId w:val="12"/>
        </w:numPr>
        <w:tabs>
          <w:tab w:val="left" w:pos="627"/>
        </w:tabs>
        <w:spacing w:line="264" w:lineRule="auto"/>
        <w:jc w:val="both"/>
        <w:rPr>
          <w:rFonts w:ascii="Times New Roman" w:hAnsi="Times New Roman" w:cs="Times New Roman"/>
          <w:sz w:val="24"/>
          <w:szCs w:val="24"/>
        </w:rPr>
      </w:pPr>
      <w:bookmarkStart w:id="312" w:name="bookmark325"/>
      <w:bookmarkEnd w:id="312"/>
      <w:r w:rsidRPr="00170BCD">
        <w:rPr>
          <w:rStyle w:val="11"/>
          <w:rFonts w:ascii="Times New Roman" w:hAnsi="Times New Roman" w:cs="Times New Roman"/>
          <w:color w:val="231F20"/>
          <w:sz w:val="24"/>
          <w:szCs w:val="24"/>
        </w:rPr>
        <w:t>ответственно выполнять свою часть работы;</w:t>
      </w:r>
    </w:p>
    <w:p w14:paraId="04726BF9" w14:textId="77777777" w:rsidR="00F32176" w:rsidRPr="00170BCD" w:rsidRDefault="00F32176" w:rsidP="004B39C3">
      <w:pPr>
        <w:pStyle w:val="a9"/>
        <w:numPr>
          <w:ilvl w:val="0"/>
          <w:numId w:val="12"/>
        </w:numPr>
        <w:tabs>
          <w:tab w:val="left" w:pos="627"/>
        </w:tabs>
        <w:spacing w:line="264" w:lineRule="auto"/>
        <w:jc w:val="both"/>
        <w:rPr>
          <w:rFonts w:ascii="Times New Roman" w:hAnsi="Times New Roman" w:cs="Times New Roman"/>
          <w:sz w:val="24"/>
          <w:szCs w:val="24"/>
        </w:rPr>
      </w:pPr>
      <w:bookmarkStart w:id="313" w:name="bookmark326"/>
      <w:bookmarkEnd w:id="313"/>
      <w:r w:rsidRPr="00170BCD">
        <w:rPr>
          <w:rStyle w:val="11"/>
          <w:rFonts w:ascii="Times New Roman" w:hAnsi="Times New Roman" w:cs="Times New Roman"/>
          <w:color w:val="231F20"/>
          <w:sz w:val="24"/>
          <w:szCs w:val="24"/>
        </w:rPr>
        <w:t>оценивать свой вклад в общий результат;</w:t>
      </w:r>
    </w:p>
    <w:p w14:paraId="34A4EA20" w14:textId="77777777" w:rsidR="00F32176" w:rsidRPr="00170BCD" w:rsidRDefault="00F32176" w:rsidP="004B39C3">
      <w:pPr>
        <w:pStyle w:val="a9"/>
        <w:numPr>
          <w:ilvl w:val="0"/>
          <w:numId w:val="12"/>
        </w:numPr>
        <w:tabs>
          <w:tab w:val="left" w:pos="618"/>
        </w:tabs>
        <w:spacing w:line="264" w:lineRule="auto"/>
        <w:jc w:val="both"/>
        <w:rPr>
          <w:rFonts w:ascii="Times New Roman" w:hAnsi="Times New Roman" w:cs="Times New Roman"/>
          <w:sz w:val="24"/>
          <w:szCs w:val="24"/>
        </w:rPr>
        <w:sectPr w:rsidR="00F32176" w:rsidRPr="00170BCD">
          <w:footerReference w:type="even" r:id="rId18"/>
          <w:footerReference w:type="default" r:id="rId19"/>
          <w:footnotePr>
            <w:numFmt w:val="upperRoman"/>
          </w:footnotePr>
          <w:type w:val="continuous"/>
          <w:pgSz w:w="7824" w:h="12019"/>
          <w:pgMar w:top="581" w:right="710" w:bottom="967" w:left="712" w:header="153" w:footer="539" w:gutter="0"/>
          <w:cols w:space="720"/>
          <w:noEndnote/>
          <w:docGrid w:linePitch="360"/>
        </w:sectPr>
      </w:pPr>
      <w:bookmarkStart w:id="314" w:name="bookmark327"/>
      <w:bookmarkEnd w:id="314"/>
      <w:r w:rsidRPr="00170BCD">
        <w:rPr>
          <w:rStyle w:val="11"/>
          <w:rFonts w:ascii="Times New Roman" w:hAnsi="Times New Roman" w:cs="Times New Roman"/>
          <w:color w:val="231F20"/>
          <w:sz w:val="24"/>
          <w:szCs w:val="24"/>
        </w:rPr>
        <w:t>выполнять совместные проектные задания с опорой на предложенные образцы, планы, идеи.</w:t>
      </w:r>
    </w:p>
    <w:p w14:paraId="35B6B015" w14:textId="77777777" w:rsidR="00F32176" w:rsidRPr="00170BCD" w:rsidRDefault="00F32176">
      <w:pPr>
        <w:pStyle w:val="60"/>
        <w:pBdr>
          <w:bottom w:val="single" w:sz="4" w:space="0" w:color="auto"/>
        </w:pBdr>
        <w:rPr>
          <w:rFonts w:ascii="Times New Roman" w:hAnsi="Times New Roman" w:cs="Times New Roman"/>
          <w:b w:val="0"/>
          <w:bCs w:val="0"/>
          <w:color w:val="auto"/>
          <w:sz w:val="24"/>
          <w:szCs w:val="24"/>
        </w:rPr>
      </w:pPr>
      <w:r w:rsidRPr="00170BCD">
        <w:rPr>
          <w:rStyle w:val="6"/>
          <w:rFonts w:ascii="Times New Roman" w:hAnsi="Times New Roman" w:cs="Times New Roman"/>
          <w:b/>
          <w:bCs/>
          <w:sz w:val="24"/>
          <w:szCs w:val="24"/>
        </w:rPr>
        <w:t>ПЛАНИРУЕМЫЕ РЕЗУЛЬТАТЫ ОСВОЕНИЯ ПРОГРАММЫ УЧЕБНОГО ПРЕДМЕТА «РУССКИЙ ЯЗЫК» НА УРОВНЕ НАЧАЛЬНОГО ОБЩЕГО ОБРАЗОВАНИЯ</w:t>
      </w:r>
    </w:p>
    <w:p w14:paraId="3C8DE308" w14:textId="77777777" w:rsidR="00F32176" w:rsidRPr="00170BCD" w:rsidRDefault="00F32176">
      <w:pPr>
        <w:pStyle w:val="24"/>
        <w:spacing w:after="60"/>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ЛИЧНОСТНЫЕ РЕЗУЛЬТАТЫ</w:t>
      </w:r>
    </w:p>
    <w:p w14:paraId="2A4B75BC" w14:textId="77777777" w:rsidR="00F32176" w:rsidRPr="00170BCD" w:rsidRDefault="00F32176">
      <w:pPr>
        <w:pStyle w:val="a9"/>
        <w:spacing w:after="120" w:line="264" w:lineRule="auto"/>
        <w:ind w:firstLine="2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 результате изучения предмета «Русский язык» в начальной школе у обучающегося будут сформированы следующие лич</w:t>
      </w:r>
      <w:r w:rsidRPr="00170BCD">
        <w:rPr>
          <w:rStyle w:val="11"/>
          <w:rFonts w:ascii="Times New Roman" w:hAnsi="Times New Roman" w:cs="Times New Roman"/>
          <w:color w:val="231F20"/>
          <w:sz w:val="24"/>
          <w:szCs w:val="24"/>
        </w:rPr>
        <w:softHyphen/>
        <w:t>ностные новообразования</w:t>
      </w:r>
    </w:p>
    <w:p w14:paraId="2BF0803E" w14:textId="77777777" w:rsidR="00F32176" w:rsidRPr="00170BCD" w:rsidRDefault="00F32176">
      <w:pPr>
        <w:pStyle w:val="30"/>
        <w:spacing w:after="120"/>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гражданско-патриотического воспитания:</w:t>
      </w:r>
    </w:p>
    <w:p w14:paraId="4474A749" w14:textId="77777777" w:rsidR="00F32176" w:rsidRPr="00170BCD" w:rsidRDefault="00F32176" w:rsidP="004B39C3">
      <w:pPr>
        <w:pStyle w:val="a9"/>
        <w:numPr>
          <w:ilvl w:val="0"/>
          <w:numId w:val="12"/>
        </w:numPr>
        <w:tabs>
          <w:tab w:val="left" w:pos="568"/>
        </w:tabs>
        <w:spacing w:line="266" w:lineRule="auto"/>
        <w:ind w:firstLine="260"/>
        <w:jc w:val="both"/>
        <w:rPr>
          <w:rFonts w:ascii="Times New Roman" w:hAnsi="Times New Roman" w:cs="Times New Roman"/>
          <w:sz w:val="24"/>
          <w:szCs w:val="24"/>
        </w:rPr>
      </w:pPr>
      <w:bookmarkStart w:id="315" w:name="bookmark328"/>
      <w:bookmarkEnd w:id="315"/>
      <w:r w:rsidRPr="00170BCD">
        <w:rPr>
          <w:rStyle w:val="11"/>
          <w:rFonts w:ascii="Times New Roman" w:hAnsi="Times New Roman" w:cs="Times New Roman"/>
          <w:color w:val="231F20"/>
          <w:sz w:val="24"/>
          <w:szCs w:val="24"/>
        </w:rPr>
        <w:t>становление ценностного отношения к своей Родине — России, в том числе через изучение русского языка, отражаю</w:t>
      </w:r>
      <w:r w:rsidRPr="00170BCD">
        <w:rPr>
          <w:rStyle w:val="11"/>
          <w:rFonts w:ascii="Times New Roman" w:hAnsi="Times New Roman" w:cs="Times New Roman"/>
          <w:color w:val="231F20"/>
          <w:sz w:val="24"/>
          <w:szCs w:val="24"/>
        </w:rPr>
        <w:softHyphen/>
        <w:t>щего историю и культуру страны;</w:t>
      </w:r>
    </w:p>
    <w:p w14:paraId="4A42706A" w14:textId="77777777" w:rsidR="00F32176" w:rsidRPr="00170BCD" w:rsidRDefault="00F32176" w:rsidP="004B39C3">
      <w:pPr>
        <w:pStyle w:val="a9"/>
        <w:numPr>
          <w:ilvl w:val="0"/>
          <w:numId w:val="12"/>
        </w:numPr>
        <w:tabs>
          <w:tab w:val="left" w:pos="568"/>
        </w:tabs>
        <w:spacing w:line="266" w:lineRule="auto"/>
        <w:ind w:firstLine="260"/>
        <w:jc w:val="both"/>
        <w:rPr>
          <w:rFonts w:ascii="Times New Roman" w:hAnsi="Times New Roman" w:cs="Times New Roman"/>
          <w:sz w:val="24"/>
          <w:szCs w:val="24"/>
        </w:rPr>
      </w:pPr>
      <w:bookmarkStart w:id="316" w:name="bookmark329"/>
      <w:bookmarkEnd w:id="316"/>
      <w:r w:rsidRPr="00170BCD">
        <w:rPr>
          <w:rStyle w:val="11"/>
          <w:rFonts w:ascii="Times New Roman" w:hAnsi="Times New Roman" w:cs="Times New Roman"/>
          <w:color w:val="231F20"/>
          <w:sz w:val="24"/>
          <w:szCs w:val="24"/>
        </w:rPr>
        <w:t>осознание своей этнокультурной и российской граждан</w:t>
      </w:r>
      <w:r w:rsidRPr="00170BCD">
        <w:rPr>
          <w:rStyle w:val="11"/>
          <w:rFonts w:ascii="Times New Roman" w:hAnsi="Times New Roman" w:cs="Times New Roman"/>
          <w:color w:val="231F20"/>
          <w:sz w:val="24"/>
          <w:szCs w:val="24"/>
        </w:rPr>
        <w:softHyphen/>
        <w:t>ской идентичности, понимание роли русского языка как госу</w:t>
      </w:r>
      <w:r w:rsidRPr="00170BCD">
        <w:rPr>
          <w:rStyle w:val="11"/>
          <w:rFonts w:ascii="Times New Roman" w:hAnsi="Times New Roman" w:cs="Times New Roman"/>
          <w:color w:val="231F20"/>
          <w:sz w:val="24"/>
          <w:szCs w:val="24"/>
        </w:rPr>
        <w:softHyphen/>
        <w:t>дарственного языка Российской Федерации и языка межнацио</w:t>
      </w:r>
      <w:r w:rsidRPr="00170BCD">
        <w:rPr>
          <w:rStyle w:val="11"/>
          <w:rFonts w:ascii="Times New Roman" w:hAnsi="Times New Roman" w:cs="Times New Roman"/>
          <w:color w:val="231F20"/>
          <w:sz w:val="24"/>
          <w:szCs w:val="24"/>
        </w:rPr>
        <w:softHyphen/>
        <w:t>нального общения народов России;</w:t>
      </w:r>
    </w:p>
    <w:p w14:paraId="71DF64A0" w14:textId="77777777" w:rsidR="00F32176" w:rsidRPr="00170BCD" w:rsidRDefault="00F32176" w:rsidP="004B39C3">
      <w:pPr>
        <w:pStyle w:val="a9"/>
        <w:numPr>
          <w:ilvl w:val="0"/>
          <w:numId w:val="12"/>
        </w:numPr>
        <w:tabs>
          <w:tab w:val="left" w:pos="568"/>
        </w:tabs>
        <w:spacing w:line="266" w:lineRule="auto"/>
        <w:ind w:firstLine="260"/>
        <w:jc w:val="both"/>
        <w:rPr>
          <w:rFonts w:ascii="Times New Roman" w:hAnsi="Times New Roman" w:cs="Times New Roman"/>
          <w:sz w:val="24"/>
          <w:szCs w:val="24"/>
        </w:rPr>
      </w:pPr>
      <w:bookmarkStart w:id="317" w:name="bookmark330"/>
      <w:bookmarkEnd w:id="317"/>
      <w:r w:rsidRPr="00170BCD">
        <w:rPr>
          <w:rStyle w:val="11"/>
          <w:rFonts w:ascii="Times New Roman" w:hAnsi="Times New Roman" w:cs="Times New Roman"/>
          <w:color w:val="231F20"/>
          <w:sz w:val="24"/>
          <w:szCs w:val="24"/>
        </w:rPr>
        <w:t>сопричастность к прошлому, настоящему и будущему сво</w:t>
      </w:r>
      <w:r w:rsidRPr="00170BCD">
        <w:rPr>
          <w:rStyle w:val="11"/>
          <w:rFonts w:ascii="Times New Roman" w:hAnsi="Times New Roman" w:cs="Times New Roman"/>
          <w:color w:val="231F20"/>
          <w:sz w:val="24"/>
          <w:szCs w:val="24"/>
        </w:rPr>
        <w:softHyphen/>
        <w:t>ей страны и родного края, в том числе через обсуждение ситуа</w:t>
      </w:r>
      <w:r w:rsidRPr="00170BCD">
        <w:rPr>
          <w:rStyle w:val="11"/>
          <w:rFonts w:ascii="Times New Roman" w:hAnsi="Times New Roman" w:cs="Times New Roman"/>
          <w:color w:val="231F20"/>
          <w:sz w:val="24"/>
          <w:szCs w:val="24"/>
        </w:rPr>
        <w:softHyphen/>
        <w:t>ций при работе с художественными произведениями;</w:t>
      </w:r>
    </w:p>
    <w:p w14:paraId="22245154" w14:textId="77777777" w:rsidR="00F32176" w:rsidRPr="00170BCD" w:rsidRDefault="00F32176" w:rsidP="004B39C3">
      <w:pPr>
        <w:pStyle w:val="a9"/>
        <w:numPr>
          <w:ilvl w:val="0"/>
          <w:numId w:val="12"/>
        </w:numPr>
        <w:tabs>
          <w:tab w:val="left" w:pos="568"/>
        </w:tabs>
        <w:spacing w:line="266" w:lineRule="auto"/>
        <w:ind w:firstLine="260"/>
        <w:jc w:val="both"/>
        <w:rPr>
          <w:rFonts w:ascii="Times New Roman" w:hAnsi="Times New Roman" w:cs="Times New Roman"/>
          <w:sz w:val="24"/>
          <w:szCs w:val="24"/>
        </w:rPr>
      </w:pPr>
      <w:bookmarkStart w:id="318" w:name="bookmark331"/>
      <w:bookmarkEnd w:id="318"/>
      <w:r w:rsidRPr="00170BCD">
        <w:rPr>
          <w:rStyle w:val="11"/>
          <w:rFonts w:ascii="Times New Roman" w:hAnsi="Times New Roman" w:cs="Times New Roman"/>
          <w:color w:val="231F20"/>
          <w:sz w:val="24"/>
          <w:szCs w:val="24"/>
        </w:rPr>
        <w:t>уважение к своему и другим народам, формируемое в том числе на основе примеров из художественных произведений;</w:t>
      </w:r>
    </w:p>
    <w:p w14:paraId="6650B916" w14:textId="77777777" w:rsidR="00F32176" w:rsidRPr="00170BCD" w:rsidRDefault="00F32176" w:rsidP="004B39C3">
      <w:pPr>
        <w:pStyle w:val="a9"/>
        <w:numPr>
          <w:ilvl w:val="0"/>
          <w:numId w:val="12"/>
        </w:numPr>
        <w:tabs>
          <w:tab w:val="left" w:pos="568"/>
        </w:tabs>
        <w:spacing w:after="120" w:line="266" w:lineRule="auto"/>
        <w:ind w:firstLine="260"/>
        <w:jc w:val="both"/>
        <w:rPr>
          <w:rFonts w:ascii="Times New Roman" w:hAnsi="Times New Roman" w:cs="Times New Roman"/>
          <w:sz w:val="24"/>
          <w:szCs w:val="24"/>
        </w:rPr>
      </w:pPr>
      <w:bookmarkStart w:id="319" w:name="bookmark332"/>
      <w:bookmarkEnd w:id="319"/>
      <w:r w:rsidRPr="00170BCD">
        <w:rPr>
          <w:rStyle w:val="11"/>
          <w:rFonts w:ascii="Times New Roman" w:hAnsi="Times New Roman" w:cs="Times New Roman"/>
          <w:color w:val="231F20"/>
          <w:sz w:val="24"/>
          <w:szCs w:val="24"/>
        </w:rPr>
        <w:t>первоначальные представления о человеке как члене об</w:t>
      </w:r>
      <w:r w:rsidRPr="00170BCD">
        <w:rPr>
          <w:rStyle w:val="11"/>
          <w:rFonts w:ascii="Times New Roman" w:hAnsi="Times New Roman" w:cs="Times New Roman"/>
          <w:color w:val="231F20"/>
          <w:sz w:val="24"/>
          <w:szCs w:val="24"/>
        </w:rPr>
        <w:softHyphen/>
        <w:t>щества, о правах и ответственности, уважении и достоинстве человека, о нравственно-этических нормах поведения и прави</w:t>
      </w:r>
      <w:r w:rsidRPr="00170BCD">
        <w:rPr>
          <w:rStyle w:val="11"/>
          <w:rFonts w:ascii="Times New Roman" w:hAnsi="Times New Roman" w:cs="Times New Roman"/>
          <w:color w:val="231F20"/>
          <w:sz w:val="24"/>
          <w:szCs w:val="24"/>
        </w:rPr>
        <w:softHyphen/>
        <w:t>лах межличностных отношений, в том числе отражённых в ху</w:t>
      </w:r>
      <w:r w:rsidRPr="00170BCD">
        <w:rPr>
          <w:rStyle w:val="11"/>
          <w:rFonts w:ascii="Times New Roman" w:hAnsi="Times New Roman" w:cs="Times New Roman"/>
          <w:color w:val="231F20"/>
          <w:sz w:val="24"/>
          <w:szCs w:val="24"/>
        </w:rPr>
        <w:softHyphen/>
        <w:t>дожественных произведениях;</w:t>
      </w:r>
    </w:p>
    <w:p w14:paraId="41D97C53" w14:textId="77777777" w:rsidR="00F32176" w:rsidRPr="00170BCD" w:rsidRDefault="00F32176">
      <w:pPr>
        <w:pStyle w:val="30"/>
        <w:spacing w:after="120"/>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духовно-нравственного воспитания:</w:t>
      </w:r>
    </w:p>
    <w:p w14:paraId="4F83553E" w14:textId="77777777" w:rsidR="00F32176" w:rsidRPr="00170BCD" w:rsidRDefault="00F32176" w:rsidP="004B39C3">
      <w:pPr>
        <w:pStyle w:val="a9"/>
        <w:numPr>
          <w:ilvl w:val="0"/>
          <w:numId w:val="12"/>
        </w:numPr>
        <w:tabs>
          <w:tab w:val="left" w:pos="568"/>
        </w:tabs>
        <w:spacing w:line="264" w:lineRule="auto"/>
        <w:ind w:firstLine="260"/>
        <w:jc w:val="both"/>
        <w:rPr>
          <w:rFonts w:ascii="Times New Roman" w:hAnsi="Times New Roman" w:cs="Times New Roman"/>
          <w:sz w:val="24"/>
          <w:szCs w:val="24"/>
        </w:rPr>
      </w:pPr>
      <w:bookmarkStart w:id="320" w:name="bookmark333"/>
      <w:bookmarkEnd w:id="320"/>
      <w:r w:rsidRPr="00170BCD">
        <w:rPr>
          <w:rStyle w:val="11"/>
          <w:rFonts w:ascii="Times New Roman" w:hAnsi="Times New Roman" w:cs="Times New Roman"/>
          <w:color w:val="231F20"/>
          <w:sz w:val="24"/>
          <w:szCs w:val="24"/>
        </w:rPr>
        <w:t>признание индивидуальности каждого человека с опорой на собственный жизненный и читательский опыт;</w:t>
      </w:r>
    </w:p>
    <w:p w14:paraId="7C6A043C" w14:textId="77777777" w:rsidR="00F32176" w:rsidRPr="00170BCD" w:rsidRDefault="00F32176" w:rsidP="004B39C3">
      <w:pPr>
        <w:pStyle w:val="a9"/>
        <w:numPr>
          <w:ilvl w:val="0"/>
          <w:numId w:val="12"/>
        </w:numPr>
        <w:tabs>
          <w:tab w:val="left" w:pos="568"/>
        </w:tabs>
        <w:spacing w:line="264" w:lineRule="auto"/>
        <w:ind w:firstLine="260"/>
        <w:jc w:val="both"/>
        <w:rPr>
          <w:rFonts w:ascii="Times New Roman" w:hAnsi="Times New Roman" w:cs="Times New Roman"/>
          <w:sz w:val="24"/>
          <w:szCs w:val="24"/>
        </w:rPr>
      </w:pPr>
      <w:bookmarkStart w:id="321" w:name="bookmark334"/>
      <w:bookmarkEnd w:id="321"/>
      <w:r w:rsidRPr="00170BCD">
        <w:rPr>
          <w:rStyle w:val="11"/>
          <w:rFonts w:ascii="Times New Roman" w:hAnsi="Times New Roman" w:cs="Times New Roman"/>
          <w:color w:val="231F20"/>
          <w:sz w:val="24"/>
          <w:szCs w:val="24"/>
        </w:rPr>
        <w:t>проявление сопереживания, уважения и доброжелатель</w:t>
      </w:r>
      <w:r w:rsidRPr="00170BCD">
        <w:rPr>
          <w:rStyle w:val="11"/>
          <w:rFonts w:ascii="Times New Roman" w:hAnsi="Times New Roman" w:cs="Times New Roman"/>
          <w:color w:val="231F20"/>
          <w:sz w:val="24"/>
          <w:szCs w:val="24"/>
        </w:rPr>
        <w:softHyphen/>
        <w:t>ности, в том числе с использованием адекватных языковых средств для выражения своего состояния и чувств;</w:t>
      </w:r>
    </w:p>
    <w:p w14:paraId="0A317467" w14:textId="77777777" w:rsidR="00F32176" w:rsidRPr="00170BCD" w:rsidRDefault="00F32176" w:rsidP="004B39C3">
      <w:pPr>
        <w:pStyle w:val="a9"/>
        <w:numPr>
          <w:ilvl w:val="0"/>
          <w:numId w:val="12"/>
        </w:numPr>
        <w:tabs>
          <w:tab w:val="left" w:pos="568"/>
        </w:tabs>
        <w:spacing w:after="160" w:line="264" w:lineRule="auto"/>
        <w:ind w:firstLine="260"/>
        <w:jc w:val="both"/>
        <w:rPr>
          <w:rFonts w:ascii="Times New Roman" w:hAnsi="Times New Roman" w:cs="Times New Roman"/>
          <w:sz w:val="24"/>
          <w:szCs w:val="24"/>
        </w:rPr>
      </w:pPr>
      <w:bookmarkStart w:id="322" w:name="bookmark335"/>
      <w:bookmarkEnd w:id="322"/>
      <w:r w:rsidRPr="00170BCD">
        <w:rPr>
          <w:rStyle w:val="11"/>
          <w:rFonts w:ascii="Times New Roman" w:hAnsi="Times New Roman" w:cs="Times New Roman"/>
          <w:color w:val="231F20"/>
          <w:sz w:val="24"/>
          <w:szCs w:val="24"/>
        </w:rP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14:paraId="264B379C" w14:textId="77777777" w:rsidR="00F32176" w:rsidRPr="00170BCD" w:rsidRDefault="00F32176">
      <w:pPr>
        <w:pStyle w:val="30"/>
        <w:spacing w:after="120"/>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эстетического воспитания:</w:t>
      </w:r>
    </w:p>
    <w:p w14:paraId="2EA12B3F" w14:textId="77777777" w:rsidR="00F32176" w:rsidRPr="00170BCD" w:rsidRDefault="00F32176" w:rsidP="004B39C3">
      <w:pPr>
        <w:pStyle w:val="a9"/>
        <w:numPr>
          <w:ilvl w:val="0"/>
          <w:numId w:val="12"/>
        </w:numPr>
        <w:tabs>
          <w:tab w:val="left" w:pos="568"/>
        </w:tabs>
        <w:spacing w:after="120" w:line="266" w:lineRule="auto"/>
        <w:ind w:firstLine="260"/>
        <w:jc w:val="both"/>
        <w:rPr>
          <w:rFonts w:ascii="Times New Roman" w:hAnsi="Times New Roman" w:cs="Times New Roman"/>
          <w:sz w:val="24"/>
          <w:szCs w:val="24"/>
        </w:rPr>
      </w:pPr>
      <w:bookmarkStart w:id="323" w:name="bookmark336"/>
      <w:bookmarkEnd w:id="323"/>
      <w:r w:rsidRPr="00170BCD">
        <w:rPr>
          <w:rStyle w:val="11"/>
          <w:rFonts w:ascii="Times New Roman" w:hAnsi="Times New Roman" w:cs="Times New Roman"/>
          <w:color w:val="231F20"/>
          <w:sz w:val="24"/>
          <w:szCs w:val="24"/>
        </w:rPr>
        <w:t>уважительное отношение и интерес к художественной культуре, восприимчивость к разным видам искусства, тради</w:t>
      </w:r>
      <w:r w:rsidRPr="00170BCD">
        <w:rPr>
          <w:rStyle w:val="11"/>
          <w:rFonts w:ascii="Times New Roman" w:hAnsi="Times New Roman" w:cs="Times New Roman"/>
          <w:color w:val="231F20"/>
          <w:sz w:val="24"/>
          <w:szCs w:val="24"/>
        </w:rPr>
        <w:softHyphen/>
        <w:t>циям и творчеству своего и других народов;</w:t>
      </w:r>
    </w:p>
    <w:p w14:paraId="7804E5FA" w14:textId="77777777" w:rsidR="00F32176" w:rsidRPr="00170BCD" w:rsidRDefault="00F32176" w:rsidP="004B39C3">
      <w:pPr>
        <w:pStyle w:val="a9"/>
        <w:numPr>
          <w:ilvl w:val="0"/>
          <w:numId w:val="12"/>
        </w:numPr>
        <w:tabs>
          <w:tab w:val="left" w:pos="563"/>
        </w:tabs>
        <w:spacing w:after="160" w:line="266" w:lineRule="auto"/>
        <w:ind w:firstLine="260"/>
        <w:jc w:val="both"/>
        <w:rPr>
          <w:rFonts w:ascii="Times New Roman" w:hAnsi="Times New Roman" w:cs="Times New Roman"/>
          <w:sz w:val="24"/>
          <w:szCs w:val="24"/>
        </w:rPr>
      </w:pPr>
      <w:bookmarkStart w:id="324" w:name="bookmark337"/>
      <w:bookmarkEnd w:id="324"/>
      <w:r w:rsidRPr="00170BCD">
        <w:rPr>
          <w:rStyle w:val="11"/>
          <w:rFonts w:ascii="Times New Roman" w:hAnsi="Times New Roman" w:cs="Times New Roman"/>
          <w:color w:val="231F20"/>
          <w:sz w:val="24"/>
          <w:szCs w:val="24"/>
        </w:rPr>
        <w:t>стремление к самовыражению в разных видах художе</w:t>
      </w:r>
      <w:r w:rsidRPr="00170BCD">
        <w:rPr>
          <w:rStyle w:val="11"/>
          <w:rFonts w:ascii="Times New Roman" w:hAnsi="Times New Roman" w:cs="Times New Roman"/>
          <w:color w:val="231F20"/>
          <w:sz w:val="24"/>
          <w:szCs w:val="24"/>
        </w:rPr>
        <w:softHyphen/>
        <w:t>ственной деятельности, в том числе в искусстве слова; осозна</w:t>
      </w:r>
      <w:r w:rsidRPr="00170BCD">
        <w:rPr>
          <w:rStyle w:val="11"/>
          <w:rFonts w:ascii="Times New Roman" w:hAnsi="Times New Roman" w:cs="Times New Roman"/>
          <w:color w:val="231F20"/>
          <w:sz w:val="24"/>
          <w:szCs w:val="24"/>
        </w:rPr>
        <w:softHyphen/>
        <w:t>ние важности русского языка как средства общения и самовы</w:t>
      </w:r>
      <w:r w:rsidRPr="00170BCD">
        <w:rPr>
          <w:rStyle w:val="11"/>
          <w:rFonts w:ascii="Times New Roman" w:hAnsi="Times New Roman" w:cs="Times New Roman"/>
          <w:color w:val="231F20"/>
          <w:sz w:val="24"/>
          <w:szCs w:val="24"/>
        </w:rPr>
        <w:softHyphen/>
        <w:t>ражения;</w:t>
      </w:r>
    </w:p>
    <w:p w14:paraId="6EF79CB5" w14:textId="77777777" w:rsidR="00F32176" w:rsidRPr="00170BCD" w:rsidRDefault="00F32176">
      <w:pPr>
        <w:pStyle w:val="30"/>
        <w:spacing w:after="0"/>
        <w:jc w:val="both"/>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физического воспитания, формирования культуры здоровья</w:t>
      </w:r>
    </w:p>
    <w:p w14:paraId="2C43B362" w14:textId="77777777" w:rsidR="00F32176" w:rsidRPr="00170BCD" w:rsidRDefault="00F32176">
      <w:pPr>
        <w:pStyle w:val="30"/>
        <w:spacing w:after="100"/>
        <w:jc w:val="both"/>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и эмоционального благополучия:</w:t>
      </w:r>
    </w:p>
    <w:p w14:paraId="3C45722C" w14:textId="77777777" w:rsidR="00F32176" w:rsidRPr="00170BCD" w:rsidRDefault="00F32176" w:rsidP="004B39C3">
      <w:pPr>
        <w:pStyle w:val="a9"/>
        <w:numPr>
          <w:ilvl w:val="0"/>
          <w:numId w:val="12"/>
        </w:numPr>
        <w:tabs>
          <w:tab w:val="left" w:pos="567"/>
        </w:tabs>
        <w:spacing w:line="266" w:lineRule="auto"/>
        <w:ind w:firstLine="260"/>
        <w:jc w:val="both"/>
        <w:rPr>
          <w:rFonts w:ascii="Times New Roman" w:hAnsi="Times New Roman" w:cs="Times New Roman"/>
          <w:sz w:val="24"/>
          <w:szCs w:val="24"/>
        </w:rPr>
      </w:pPr>
      <w:bookmarkStart w:id="325" w:name="bookmark338"/>
      <w:bookmarkEnd w:id="325"/>
      <w:r w:rsidRPr="00170BCD">
        <w:rPr>
          <w:rStyle w:val="11"/>
          <w:rFonts w:ascii="Times New Roman" w:hAnsi="Times New Roman" w:cs="Times New Roman"/>
          <w:color w:val="231F20"/>
          <w:sz w:val="24"/>
          <w:szCs w:val="24"/>
        </w:rPr>
        <w:t>соблюдение правил здорового и безопасного (для себя и других людей) образа жизни в окружающей среде (в том числе информационной) при поиске дополнительной информации в процессе языкового образования;</w:t>
      </w:r>
    </w:p>
    <w:p w14:paraId="4F39C4F8" w14:textId="77777777" w:rsidR="00F32176" w:rsidRPr="00170BCD" w:rsidRDefault="00F32176" w:rsidP="004B39C3">
      <w:pPr>
        <w:pStyle w:val="a9"/>
        <w:numPr>
          <w:ilvl w:val="0"/>
          <w:numId w:val="12"/>
        </w:numPr>
        <w:tabs>
          <w:tab w:val="left" w:pos="563"/>
        </w:tabs>
        <w:spacing w:after="100" w:line="266" w:lineRule="auto"/>
        <w:ind w:firstLine="260"/>
        <w:jc w:val="both"/>
        <w:rPr>
          <w:rFonts w:ascii="Times New Roman" w:hAnsi="Times New Roman" w:cs="Times New Roman"/>
          <w:sz w:val="24"/>
          <w:szCs w:val="24"/>
        </w:rPr>
      </w:pPr>
      <w:bookmarkStart w:id="326" w:name="bookmark339"/>
      <w:bookmarkEnd w:id="326"/>
      <w:r w:rsidRPr="00170BCD">
        <w:rPr>
          <w:rStyle w:val="11"/>
          <w:rFonts w:ascii="Times New Roman" w:hAnsi="Times New Roman" w:cs="Times New Roman"/>
          <w:color w:val="231F20"/>
          <w:sz w:val="24"/>
          <w:szCs w:val="24"/>
        </w:rPr>
        <w:t>бережное отношение к физическому и психическому здо</w:t>
      </w:r>
      <w:r w:rsidRPr="00170BCD">
        <w:rPr>
          <w:rStyle w:val="11"/>
          <w:rFonts w:ascii="Times New Roman" w:hAnsi="Times New Roman" w:cs="Times New Roman"/>
          <w:color w:val="231F20"/>
          <w:sz w:val="24"/>
          <w:szCs w:val="24"/>
        </w:rPr>
        <w:softHyphen/>
        <w:t>ровью, проявляющееся в выборе приемлемых способов речево</w:t>
      </w:r>
      <w:r w:rsidRPr="00170BCD">
        <w:rPr>
          <w:rStyle w:val="11"/>
          <w:rFonts w:ascii="Times New Roman" w:hAnsi="Times New Roman" w:cs="Times New Roman"/>
          <w:color w:val="231F20"/>
          <w:sz w:val="24"/>
          <w:szCs w:val="24"/>
        </w:rPr>
        <w:softHyphen/>
        <w:t>го самовыражения и соблюдении норм речевого этикета и пра</w:t>
      </w:r>
      <w:r w:rsidRPr="00170BCD">
        <w:rPr>
          <w:rStyle w:val="11"/>
          <w:rFonts w:ascii="Times New Roman" w:hAnsi="Times New Roman" w:cs="Times New Roman"/>
          <w:color w:val="231F20"/>
          <w:sz w:val="24"/>
          <w:szCs w:val="24"/>
        </w:rPr>
        <w:softHyphen/>
        <w:t>вил общения;</w:t>
      </w:r>
    </w:p>
    <w:p w14:paraId="764646C4" w14:textId="77777777" w:rsidR="00F32176" w:rsidRPr="00170BCD" w:rsidRDefault="00F32176">
      <w:pPr>
        <w:pStyle w:val="30"/>
        <w:spacing w:after="100"/>
        <w:jc w:val="both"/>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трудового воспитания:</w:t>
      </w:r>
    </w:p>
    <w:p w14:paraId="0115C3E5" w14:textId="77777777" w:rsidR="00F32176" w:rsidRPr="00170BCD" w:rsidRDefault="00F32176" w:rsidP="004B39C3">
      <w:pPr>
        <w:pStyle w:val="a9"/>
        <w:numPr>
          <w:ilvl w:val="0"/>
          <w:numId w:val="12"/>
        </w:numPr>
        <w:tabs>
          <w:tab w:val="left" w:pos="567"/>
        </w:tabs>
        <w:spacing w:after="100" w:line="266" w:lineRule="auto"/>
        <w:ind w:firstLine="260"/>
        <w:jc w:val="both"/>
        <w:rPr>
          <w:rFonts w:ascii="Times New Roman" w:hAnsi="Times New Roman" w:cs="Times New Roman"/>
          <w:sz w:val="24"/>
          <w:szCs w:val="24"/>
        </w:rPr>
      </w:pPr>
      <w:bookmarkStart w:id="327" w:name="bookmark340"/>
      <w:bookmarkEnd w:id="327"/>
      <w:r w:rsidRPr="00170BCD">
        <w:rPr>
          <w:rStyle w:val="11"/>
          <w:rFonts w:ascii="Times New Roman" w:hAnsi="Times New Roman" w:cs="Times New Roman"/>
          <w:color w:val="231F20"/>
          <w:sz w:val="24"/>
          <w:szCs w:val="24"/>
        </w:rPr>
        <w:t>осознание ценности труда в жизни человека и общества (в том числе благодаря примерам из художественных произве</w:t>
      </w:r>
      <w:r w:rsidRPr="00170BCD">
        <w:rPr>
          <w:rStyle w:val="11"/>
          <w:rFonts w:ascii="Times New Roman" w:hAnsi="Times New Roman" w:cs="Times New Roman"/>
          <w:color w:val="231F20"/>
          <w:sz w:val="24"/>
          <w:szCs w:val="24"/>
        </w:rPr>
        <w:softHyphen/>
        <w:t>дений), ответственное потребление и бережное отношение к результатам труда, навыки участия в различных видах трудо</w:t>
      </w:r>
      <w:r w:rsidRPr="00170BCD">
        <w:rPr>
          <w:rStyle w:val="11"/>
          <w:rFonts w:ascii="Times New Roman" w:hAnsi="Times New Roman" w:cs="Times New Roman"/>
          <w:color w:val="231F20"/>
          <w:sz w:val="24"/>
          <w:szCs w:val="24"/>
        </w:rPr>
        <w:softHyphen/>
        <w:t>вой деятельности, интерес к различным профессиям, возника</w:t>
      </w:r>
      <w:r w:rsidRPr="00170BCD">
        <w:rPr>
          <w:rStyle w:val="11"/>
          <w:rFonts w:ascii="Times New Roman" w:hAnsi="Times New Roman" w:cs="Times New Roman"/>
          <w:color w:val="231F20"/>
          <w:sz w:val="24"/>
          <w:szCs w:val="24"/>
        </w:rPr>
        <w:softHyphen/>
        <w:t>ющий при обсуждении примеров из художественных произве</w:t>
      </w:r>
      <w:r w:rsidRPr="00170BCD">
        <w:rPr>
          <w:rStyle w:val="11"/>
          <w:rFonts w:ascii="Times New Roman" w:hAnsi="Times New Roman" w:cs="Times New Roman"/>
          <w:color w:val="231F20"/>
          <w:sz w:val="24"/>
          <w:szCs w:val="24"/>
        </w:rPr>
        <w:softHyphen/>
        <w:t>дений;</w:t>
      </w:r>
    </w:p>
    <w:p w14:paraId="3B08D0E1" w14:textId="77777777" w:rsidR="00F32176" w:rsidRPr="00170BCD" w:rsidRDefault="00F32176">
      <w:pPr>
        <w:pStyle w:val="30"/>
        <w:spacing w:after="100"/>
        <w:jc w:val="both"/>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экологического воспитания:</w:t>
      </w:r>
    </w:p>
    <w:p w14:paraId="5C42136A" w14:textId="77777777" w:rsidR="00F32176" w:rsidRPr="00170BCD" w:rsidRDefault="00F32176" w:rsidP="004B39C3">
      <w:pPr>
        <w:pStyle w:val="a9"/>
        <w:numPr>
          <w:ilvl w:val="0"/>
          <w:numId w:val="12"/>
        </w:numPr>
        <w:tabs>
          <w:tab w:val="left" w:pos="563"/>
        </w:tabs>
        <w:spacing w:line="266" w:lineRule="auto"/>
        <w:ind w:firstLine="260"/>
        <w:jc w:val="both"/>
        <w:rPr>
          <w:rFonts w:ascii="Times New Roman" w:hAnsi="Times New Roman" w:cs="Times New Roman"/>
          <w:sz w:val="24"/>
          <w:szCs w:val="24"/>
        </w:rPr>
      </w:pPr>
      <w:bookmarkStart w:id="328" w:name="bookmark341"/>
      <w:bookmarkEnd w:id="328"/>
      <w:r w:rsidRPr="00170BCD">
        <w:rPr>
          <w:rStyle w:val="11"/>
          <w:rFonts w:ascii="Times New Roman" w:hAnsi="Times New Roman" w:cs="Times New Roman"/>
          <w:color w:val="231F20"/>
          <w:sz w:val="24"/>
          <w:szCs w:val="24"/>
        </w:rPr>
        <w:t>бережное отношение к природе, формируемое в процессе работы с текстами;</w:t>
      </w:r>
    </w:p>
    <w:p w14:paraId="6DEFC057" w14:textId="77777777" w:rsidR="00F32176" w:rsidRPr="00170BCD" w:rsidRDefault="00F32176" w:rsidP="004B39C3">
      <w:pPr>
        <w:pStyle w:val="a9"/>
        <w:numPr>
          <w:ilvl w:val="0"/>
          <w:numId w:val="12"/>
        </w:numPr>
        <w:tabs>
          <w:tab w:val="left" w:pos="592"/>
        </w:tabs>
        <w:spacing w:after="100" w:line="266" w:lineRule="auto"/>
        <w:ind w:firstLine="260"/>
        <w:jc w:val="both"/>
        <w:rPr>
          <w:rFonts w:ascii="Times New Roman" w:hAnsi="Times New Roman" w:cs="Times New Roman"/>
          <w:sz w:val="24"/>
          <w:szCs w:val="24"/>
        </w:rPr>
      </w:pPr>
      <w:bookmarkStart w:id="329" w:name="bookmark342"/>
      <w:bookmarkEnd w:id="329"/>
      <w:r w:rsidRPr="00170BCD">
        <w:rPr>
          <w:rStyle w:val="11"/>
          <w:rFonts w:ascii="Times New Roman" w:hAnsi="Times New Roman" w:cs="Times New Roman"/>
          <w:color w:val="231F20"/>
          <w:sz w:val="24"/>
          <w:szCs w:val="24"/>
        </w:rPr>
        <w:t>неприятие действий, приносящих ей вред;</w:t>
      </w:r>
    </w:p>
    <w:p w14:paraId="21B2CCF5" w14:textId="77777777" w:rsidR="00F32176" w:rsidRPr="00170BCD" w:rsidRDefault="00F32176">
      <w:pPr>
        <w:pStyle w:val="30"/>
        <w:spacing w:after="100"/>
        <w:jc w:val="both"/>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ценности научного познания:</w:t>
      </w:r>
    </w:p>
    <w:p w14:paraId="636D9683" w14:textId="77777777" w:rsidR="00F32176" w:rsidRPr="00170BCD" w:rsidRDefault="00F32176" w:rsidP="004B39C3">
      <w:pPr>
        <w:pStyle w:val="a9"/>
        <w:numPr>
          <w:ilvl w:val="0"/>
          <w:numId w:val="12"/>
        </w:numPr>
        <w:tabs>
          <w:tab w:val="left" w:pos="563"/>
        </w:tabs>
        <w:spacing w:line="266" w:lineRule="auto"/>
        <w:ind w:firstLine="260"/>
        <w:jc w:val="both"/>
        <w:rPr>
          <w:rFonts w:ascii="Times New Roman" w:hAnsi="Times New Roman" w:cs="Times New Roman"/>
          <w:sz w:val="24"/>
          <w:szCs w:val="24"/>
        </w:rPr>
      </w:pPr>
      <w:bookmarkStart w:id="330" w:name="bookmark343"/>
      <w:bookmarkEnd w:id="330"/>
      <w:r w:rsidRPr="00170BCD">
        <w:rPr>
          <w:rStyle w:val="11"/>
          <w:rFonts w:ascii="Times New Roman" w:hAnsi="Times New Roman" w:cs="Times New Roman"/>
          <w:color w:val="231F20"/>
          <w:sz w:val="24"/>
          <w:szCs w:val="24"/>
        </w:rPr>
        <w:t>первоначальные представления о научной картине мира (в том числе первоначальные представления о системе языка как одной из составляющих целостной научной картины мира);</w:t>
      </w:r>
    </w:p>
    <w:p w14:paraId="7E3412AD" w14:textId="77777777" w:rsidR="00F32176" w:rsidRPr="00170BCD" w:rsidRDefault="00F32176" w:rsidP="004B39C3">
      <w:pPr>
        <w:pStyle w:val="a9"/>
        <w:numPr>
          <w:ilvl w:val="0"/>
          <w:numId w:val="12"/>
        </w:numPr>
        <w:tabs>
          <w:tab w:val="left" w:pos="567"/>
        </w:tabs>
        <w:spacing w:after="160" w:line="266" w:lineRule="auto"/>
        <w:ind w:firstLine="260"/>
        <w:jc w:val="both"/>
        <w:rPr>
          <w:rFonts w:ascii="Times New Roman" w:hAnsi="Times New Roman" w:cs="Times New Roman"/>
          <w:sz w:val="24"/>
          <w:szCs w:val="24"/>
        </w:rPr>
      </w:pPr>
      <w:bookmarkStart w:id="331" w:name="bookmark344"/>
      <w:bookmarkEnd w:id="331"/>
      <w:r w:rsidRPr="00170BCD">
        <w:rPr>
          <w:rStyle w:val="11"/>
          <w:rFonts w:ascii="Times New Roman" w:hAnsi="Times New Roman" w:cs="Times New Roman"/>
          <w:color w:val="231F20"/>
          <w:sz w:val="24"/>
          <w:szCs w:val="24"/>
        </w:rPr>
        <w:t>познавательные интересы, активность, инициативность, любознательность и самостоятельность в познании, в том числе познавательный интерес к изучению русского языка, актив</w:t>
      </w:r>
      <w:r w:rsidRPr="00170BCD">
        <w:rPr>
          <w:rStyle w:val="11"/>
          <w:rFonts w:ascii="Times New Roman" w:hAnsi="Times New Roman" w:cs="Times New Roman"/>
          <w:color w:val="231F20"/>
          <w:sz w:val="24"/>
          <w:szCs w:val="24"/>
        </w:rPr>
        <w:softHyphen/>
        <w:t>ность и самостоятельность в его познании.</w:t>
      </w:r>
    </w:p>
    <w:p w14:paraId="2EBD770D" w14:textId="77777777" w:rsidR="00F32176" w:rsidRPr="00170BCD" w:rsidRDefault="00F32176">
      <w:pPr>
        <w:pStyle w:val="24"/>
        <w:jc w:val="both"/>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МЕТАПРЕДМЕТНЫЕ РЕЗУЛЬТАТЫ</w:t>
      </w:r>
    </w:p>
    <w:p w14:paraId="358CFF78" w14:textId="77777777" w:rsidR="00F32176" w:rsidRPr="00170BCD" w:rsidRDefault="00F32176">
      <w:pPr>
        <w:pStyle w:val="a9"/>
        <w:spacing w:after="100" w:line="266" w:lineRule="auto"/>
        <w:ind w:firstLine="2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В результате изучения предмета «Русский язык» в начальной школе у обучающегося будут сформированы следующие </w:t>
      </w:r>
      <w:r w:rsidRPr="00170BCD">
        <w:rPr>
          <w:rStyle w:val="11"/>
          <w:rFonts w:ascii="Times New Roman" w:hAnsi="Times New Roman" w:cs="Times New Roman"/>
          <w:b/>
          <w:bCs/>
          <w:color w:val="231F20"/>
          <w:sz w:val="24"/>
          <w:szCs w:val="24"/>
        </w:rPr>
        <w:t>позна</w:t>
      </w:r>
      <w:r w:rsidRPr="00170BCD">
        <w:rPr>
          <w:rStyle w:val="11"/>
          <w:rFonts w:ascii="Times New Roman" w:hAnsi="Times New Roman" w:cs="Times New Roman"/>
          <w:b/>
          <w:bCs/>
          <w:color w:val="231F20"/>
          <w:sz w:val="24"/>
          <w:szCs w:val="24"/>
        </w:rPr>
        <w:softHyphen/>
        <w:t xml:space="preserve">вательные </w:t>
      </w:r>
      <w:r w:rsidRPr="00170BCD">
        <w:rPr>
          <w:rStyle w:val="11"/>
          <w:rFonts w:ascii="Times New Roman" w:hAnsi="Times New Roman" w:cs="Times New Roman"/>
          <w:color w:val="231F20"/>
          <w:sz w:val="24"/>
          <w:szCs w:val="24"/>
        </w:rPr>
        <w:t>универсальные учебные действия.</w:t>
      </w:r>
    </w:p>
    <w:p w14:paraId="7D317EF3"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Базовые логические действия:</w:t>
      </w:r>
    </w:p>
    <w:p w14:paraId="6EE020BE" w14:textId="77777777" w:rsidR="00F32176" w:rsidRPr="00170BCD" w:rsidRDefault="00F32176" w:rsidP="004B39C3">
      <w:pPr>
        <w:pStyle w:val="a9"/>
        <w:numPr>
          <w:ilvl w:val="0"/>
          <w:numId w:val="12"/>
        </w:numPr>
        <w:tabs>
          <w:tab w:val="left" w:pos="568"/>
        </w:tabs>
        <w:spacing w:line="276" w:lineRule="auto"/>
        <w:jc w:val="both"/>
        <w:rPr>
          <w:rFonts w:ascii="Times New Roman" w:hAnsi="Times New Roman" w:cs="Times New Roman"/>
          <w:sz w:val="24"/>
          <w:szCs w:val="24"/>
        </w:rPr>
      </w:pPr>
      <w:bookmarkStart w:id="332" w:name="bookmark345"/>
      <w:bookmarkEnd w:id="332"/>
      <w:r w:rsidRPr="00170BCD">
        <w:rPr>
          <w:rStyle w:val="11"/>
          <w:rFonts w:ascii="Times New Roman" w:hAnsi="Times New Roman" w:cs="Times New Roman"/>
          <w:color w:val="231F20"/>
          <w:sz w:val="24"/>
          <w:szCs w:val="24"/>
        </w:rPr>
        <w:t>сравнивать различные языковые единицы (звуки, слова, предложения, тексты), устанавливать основания для сравнения языковых единиц (частеречная принадлежность, грамматиче</w:t>
      </w:r>
      <w:r w:rsidRPr="00170BCD">
        <w:rPr>
          <w:rStyle w:val="11"/>
          <w:rFonts w:ascii="Times New Roman" w:hAnsi="Times New Roman" w:cs="Times New Roman"/>
          <w:color w:val="231F20"/>
          <w:sz w:val="24"/>
          <w:szCs w:val="24"/>
        </w:rPr>
        <w:softHyphen/>
        <w:t>ский признак, лексическое значение и др.); устанавливать ана</w:t>
      </w:r>
      <w:r w:rsidRPr="00170BCD">
        <w:rPr>
          <w:rStyle w:val="11"/>
          <w:rFonts w:ascii="Times New Roman" w:hAnsi="Times New Roman" w:cs="Times New Roman"/>
          <w:color w:val="231F20"/>
          <w:sz w:val="24"/>
          <w:szCs w:val="24"/>
        </w:rPr>
        <w:softHyphen/>
        <w:t>логии языковых единиц;</w:t>
      </w:r>
    </w:p>
    <w:p w14:paraId="27550B97" w14:textId="77777777" w:rsidR="00F32176" w:rsidRPr="00170BCD" w:rsidRDefault="00F32176" w:rsidP="004B39C3">
      <w:pPr>
        <w:pStyle w:val="a9"/>
        <w:numPr>
          <w:ilvl w:val="0"/>
          <w:numId w:val="12"/>
        </w:numPr>
        <w:tabs>
          <w:tab w:val="left" w:pos="568"/>
        </w:tabs>
        <w:spacing w:line="276" w:lineRule="auto"/>
        <w:jc w:val="both"/>
        <w:rPr>
          <w:rFonts w:ascii="Times New Roman" w:hAnsi="Times New Roman" w:cs="Times New Roman"/>
          <w:sz w:val="24"/>
          <w:szCs w:val="24"/>
        </w:rPr>
      </w:pPr>
      <w:bookmarkStart w:id="333" w:name="bookmark346"/>
      <w:bookmarkEnd w:id="333"/>
      <w:r w:rsidRPr="00170BCD">
        <w:rPr>
          <w:rStyle w:val="11"/>
          <w:rFonts w:ascii="Times New Roman" w:hAnsi="Times New Roman" w:cs="Times New Roman"/>
          <w:color w:val="231F20"/>
          <w:sz w:val="24"/>
          <w:szCs w:val="24"/>
        </w:rPr>
        <w:t>объединять объекты (языковые единицы) по определённо</w:t>
      </w:r>
      <w:r w:rsidRPr="00170BCD">
        <w:rPr>
          <w:rStyle w:val="11"/>
          <w:rFonts w:ascii="Times New Roman" w:hAnsi="Times New Roman" w:cs="Times New Roman"/>
          <w:color w:val="231F20"/>
          <w:sz w:val="24"/>
          <w:szCs w:val="24"/>
        </w:rPr>
        <w:softHyphen/>
        <w:t>му признаку;</w:t>
      </w:r>
    </w:p>
    <w:p w14:paraId="04AA6F5C" w14:textId="77777777" w:rsidR="00F32176" w:rsidRPr="00170BCD" w:rsidRDefault="00F32176" w:rsidP="004B39C3">
      <w:pPr>
        <w:pStyle w:val="a9"/>
        <w:numPr>
          <w:ilvl w:val="0"/>
          <w:numId w:val="12"/>
        </w:numPr>
        <w:tabs>
          <w:tab w:val="left" w:pos="568"/>
        </w:tabs>
        <w:spacing w:line="276" w:lineRule="auto"/>
        <w:jc w:val="both"/>
        <w:rPr>
          <w:rFonts w:ascii="Times New Roman" w:hAnsi="Times New Roman" w:cs="Times New Roman"/>
          <w:sz w:val="24"/>
          <w:szCs w:val="24"/>
        </w:rPr>
      </w:pPr>
      <w:bookmarkStart w:id="334" w:name="bookmark347"/>
      <w:bookmarkEnd w:id="334"/>
      <w:r w:rsidRPr="00170BCD">
        <w:rPr>
          <w:rStyle w:val="11"/>
          <w:rFonts w:ascii="Times New Roman" w:hAnsi="Times New Roman" w:cs="Times New Roman"/>
          <w:color w:val="231F20"/>
          <w:sz w:val="24"/>
          <w:szCs w:val="24"/>
        </w:rPr>
        <w:t>определять существенный признак для классификации языковых единиц (звуков, частей речи, предложений, текстов); классифицировать языковые единицы;</w:t>
      </w:r>
    </w:p>
    <w:p w14:paraId="197EC530" w14:textId="77777777" w:rsidR="00F32176" w:rsidRPr="00170BCD" w:rsidRDefault="00F32176" w:rsidP="004B39C3">
      <w:pPr>
        <w:pStyle w:val="a9"/>
        <w:numPr>
          <w:ilvl w:val="0"/>
          <w:numId w:val="12"/>
        </w:numPr>
        <w:tabs>
          <w:tab w:val="left" w:pos="568"/>
        </w:tabs>
        <w:spacing w:line="276" w:lineRule="auto"/>
        <w:jc w:val="both"/>
        <w:rPr>
          <w:rFonts w:ascii="Times New Roman" w:hAnsi="Times New Roman" w:cs="Times New Roman"/>
          <w:sz w:val="24"/>
          <w:szCs w:val="24"/>
        </w:rPr>
      </w:pPr>
      <w:bookmarkStart w:id="335" w:name="bookmark348"/>
      <w:bookmarkEnd w:id="335"/>
      <w:r w:rsidRPr="00170BCD">
        <w:rPr>
          <w:rStyle w:val="11"/>
          <w:rFonts w:ascii="Times New Roman" w:hAnsi="Times New Roman" w:cs="Times New Roman"/>
          <w:color w:val="231F20"/>
          <w:sz w:val="24"/>
          <w:szCs w:val="24"/>
        </w:rPr>
        <w:t>находить в языковом материале закономерности и проти</w:t>
      </w:r>
      <w:r w:rsidRPr="00170BCD">
        <w:rPr>
          <w:rStyle w:val="11"/>
          <w:rFonts w:ascii="Times New Roman" w:hAnsi="Times New Roman" w:cs="Times New Roman"/>
          <w:color w:val="231F20"/>
          <w:sz w:val="24"/>
          <w:szCs w:val="24"/>
        </w:rPr>
        <w:softHyphen/>
        <w:t>воречия на основе предложенного учителем алгоритма наблю</w:t>
      </w:r>
      <w:r w:rsidRPr="00170BCD">
        <w:rPr>
          <w:rStyle w:val="11"/>
          <w:rFonts w:ascii="Times New Roman" w:hAnsi="Times New Roman" w:cs="Times New Roman"/>
          <w:color w:val="231F20"/>
          <w:sz w:val="24"/>
          <w:szCs w:val="24"/>
        </w:rPr>
        <w:softHyphen/>
        <w:t>дения; анализировать алгоритм действий при работе с языко</w:t>
      </w:r>
      <w:r w:rsidRPr="00170BCD">
        <w:rPr>
          <w:rStyle w:val="11"/>
          <w:rFonts w:ascii="Times New Roman" w:hAnsi="Times New Roman" w:cs="Times New Roman"/>
          <w:color w:val="231F20"/>
          <w:sz w:val="24"/>
          <w:szCs w:val="24"/>
        </w:rPr>
        <w:softHyphen/>
        <w:t>выми единицами, самостоятельно выделять учебные операции при анализе языковых единиц;</w:t>
      </w:r>
    </w:p>
    <w:p w14:paraId="2F5F6EB9" w14:textId="77777777" w:rsidR="00F32176" w:rsidRPr="00170BCD" w:rsidRDefault="00F32176" w:rsidP="004B39C3">
      <w:pPr>
        <w:pStyle w:val="a9"/>
        <w:numPr>
          <w:ilvl w:val="0"/>
          <w:numId w:val="12"/>
        </w:numPr>
        <w:tabs>
          <w:tab w:val="left" w:pos="568"/>
        </w:tabs>
        <w:spacing w:line="276" w:lineRule="auto"/>
        <w:jc w:val="both"/>
        <w:rPr>
          <w:rFonts w:ascii="Times New Roman" w:hAnsi="Times New Roman" w:cs="Times New Roman"/>
          <w:sz w:val="24"/>
          <w:szCs w:val="24"/>
        </w:rPr>
      </w:pPr>
      <w:bookmarkStart w:id="336" w:name="bookmark349"/>
      <w:bookmarkEnd w:id="336"/>
      <w:r w:rsidRPr="00170BCD">
        <w:rPr>
          <w:rStyle w:val="11"/>
          <w:rFonts w:ascii="Times New Roman" w:hAnsi="Times New Roman" w:cs="Times New Roman"/>
          <w:color w:val="231F20"/>
          <w:sz w:val="24"/>
          <w:szCs w:val="24"/>
        </w:rPr>
        <w:t>выявлять недостаток информации для решения учебной и практической задачи на основе предложенного алгоритма, фор</w:t>
      </w:r>
      <w:r w:rsidRPr="00170BCD">
        <w:rPr>
          <w:rStyle w:val="11"/>
          <w:rFonts w:ascii="Times New Roman" w:hAnsi="Times New Roman" w:cs="Times New Roman"/>
          <w:color w:val="231F20"/>
          <w:sz w:val="24"/>
          <w:szCs w:val="24"/>
        </w:rPr>
        <w:softHyphen/>
        <w:t>мулировать запрос на дополнительную информацию;</w:t>
      </w:r>
    </w:p>
    <w:p w14:paraId="7B277017" w14:textId="77777777" w:rsidR="00F32176" w:rsidRPr="00170BCD" w:rsidRDefault="00F32176" w:rsidP="004B39C3">
      <w:pPr>
        <w:pStyle w:val="a9"/>
        <w:numPr>
          <w:ilvl w:val="0"/>
          <w:numId w:val="12"/>
        </w:numPr>
        <w:tabs>
          <w:tab w:val="left" w:pos="568"/>
        </w:tabs>
        <w:spacing w:line="276" w:lineRule="auto"/>
        <w:jc w:val="both"/>
        <w:rPr>
          <w:rFonts w:ascii="Times New Roman" w:hAnsi="Times New Roman" w:cs="Times New Roman"/>
          <w:sz w:val="24"/>
          <w:szCs w:val="24"/>
        </w:rPr>
      </w:pPr>
      <w:bookmarkStart w:id="337" w:name="bookmark350"/>
      <w:bookmarkEnd w:id="337"/>
      <w:r w:rsidRPr="00170BCD">
        <w:rPr>
          <w:rStyle w:val="11"/>
          <w:rFonts w:ascii="Times New Roman" w:hAnsi="Times New Roman" w:cs="Times New Roman"/>
          <w:color w:val="231F20"/>
          <w:sz w:val="24"/>
          <w:szCs w:val="24"/>
        </w:rPr>
        <w:t>устанавливать причинно-следственные связи в ситуациях наблюдения за языковым материалом, делать выводы.</w:t>
      </w:r>
    </w:p>
    <w:p w14:paraId="33042E19"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Базовые исследовательские действия:</w:t>
      </w:r>
    </w:p>
    <w:p w14:paraId="426945C8" w14:textId="77777777" w:rsidR="00F32176" w:rsidRPr="00170BCD" w:rsidRDefault="00F32176" w:rsidP="004B39C3">
      <w:pPr>
        <w:pStyle w:val="a9"/>
        <w:numPr>
          <w:ilvl w:val="0"/>
          <w:numId w:val="12"/>
        </w:numPr>
        <w:tabs>
          <w:tab w:val="left" w:pos="568"/>
        </w:tabs>
        <w:spacing w:line="276" w:lineRule="auto"/>
        <w:jc w:val="both"/>
        <w:rPr>
          <w:rFonts w:ascii="Times New Roman" w:hAnsi="Times New Roman" w:cs="Times New Roman"/>
          <w:sz w:val="24"/>
          <w:szCs w:val="24"/>
        </w:rPr>
      </w:pPr>
      <w:bookmarkStart w:id="338" w:name="bookmark351"/>
      <w:bookmarkEnd w:id="338"/>
      <w:r w:rsidRPr="00170BCD">
        <w:rPr>
          <w:rStyle w:val="11"/>
          <w:rFonts w:ascii="Times New Roman" w:hAnsi="Times New Roman" w:cs="Times New Roman"/>
          <w:color w:val="231F20"/>
          <w:sz w:val="24"/>
          <w:szCs w:val="24"/>
        </w:rPr>
        <w:t>с помощью учителя формулировать цель, планировать из</w:t>
      </w:r>
      <w:r w:rsidRPr="00170BCD">
        <w:rPr>
          <w:rStyle w:val="11"/>
          <w:rFonts w:ascii="Times New Roman" w:hAnsi="Times New Roman" w:cs="Times New Roman"/>
          <w:color w:val="231F20"/>
          <w:sz w:val="24"/>
          <w:szCs w:val="24"/>
        </w:rPr>
        <w:softHyphen/>
        <w:t>менения языкового объекта, речевой ситуации;</w:t>
      </w:r>
    </w:p>
    <w:p w14:paraId="5BA6D52F" w14:textId="77777777" w:rsidR="00F32176" w:rsidRPr="00170BCD" w:rsidRDefault="00F32176" w:rsidP="004B39C3">
      <w:pPr>
        <w:pStyle w:val="a9"/>
        <w:numPr>
          <w:ilvl w:val="0"/>
          <w:numId w:val="12"/>
        </w:numPr>
        <w:tabs>
          <w:tab w:val="left" w:pos="568"/>
        </w:tabs>
        <w:spacing w:line="276" w:lineRule="auto"/>
        <w:jc w:val="both"/>
        <w:rPr>
          <w:rFonts w:ascii="Times New Roman" w:hAnsi="Times New Roman" w:cs="Times New Roman"/>
          <w:sz w:val="24"/>
          <w:szCs w:val="24"/>
        </w:rPr>
      </w:pPr>
      <w:bookmarkStart w:id="339" w:name="bookmark352"/>
      <w:bookmarkEnd w:id="339"/>
      <w:r w:rsidRPr="00170BCD">
        <w:rPr>
          <w:rStyle w:val="11"/>
          <w:rFonts w:ascii="Times New Roman" w:hAnsi="Times New Roman" w:cs="Times New Roman"/>
          <w:color w:val="231F20"/>
          <w:sz w:val="24"/>
          <w:szCs w:val="24"/>
        </w:rPr>
        <w:t>сравнивать несколько вариантов выполнения задания, выбирать наиболее подходящий (на основе предложенных кри</w:t>
      </w:r>
      <w:r w:rsidRPr="00170BCD">
        <w:rPr>
          <w:rStyle w:val="11"/>
          <w:rFonts w:ascii="Times New Roman" w:hAnsi="Times New Roman" w:cs="Times New Roman"/>
          <w:color w:val="231F20"/>
          <w:sz w:val="24"/>
          <w:szCs w:val="24"/>
        </w:rPr>
        <w:softHyphen/>
        <w:t>териев);</w:t>
      </w:r>
    </w:p>
    <w:p w14:paraId="2A4D4983" w14:textId="77777777" w:rsidR="00F32176" w:rsidRPr="00170BCD" w:rsidRDefault="00F32176" w:rsidP="004B39C3">
      <w:pPr>
        <w:pStyle w:val="a9"/>
        <w:numPr>
          <w:ilvl w:val="0"/>
          <w:numId w:val="12"/>
        </w:numPr>
        <w:tabs>
          <w:tab w:val="left" w:pos="568"/>
        </w:tabs>
        <w:spacing w:line="276" w:lineRule="auto"/>
        <w:jc w:val="both"/>
        <w:rPr>
          <w:rFonts w:ascii="Times New Roman" w:hAnsi="Times New Roman" w:cs="Times New Roman"/>
          <w:sz w:val="24"/>
          <w:szCs w:val="24"/>
        </w:rPr>
      </w:pPr>
      <w:bookmarkStart w:id="340" w:name="bookmark353"/>
      <w:bookmarkEnd w:id="340"/>
      <w:r w:rsidRPr="00170BCD">
        <w:rPr>
          <w:rStyle w:val="11"/>
          <w:rFonts w:ascii="Times New Roman" w:hAnsi="Times New Roman" w:cs="Times New Roman"/>
          <w:color w:val="231F20"/>
          <w:sz w:val="24"/>
          <w:szCs w:val="24"/>
        </w:rPr>
        <w:t>проводить по предложенному плану несложное лингви</w:t>
      </w:r>
      <w:r w:rsidRPr="00170BCD">
        <w:rPr>
          <w:rStyle w:val="11"/>
          <w:rFonts w:ascii="Times New Roman" w:hAnsi="Times New Roman" w:cs="Times New Roman"/>
          <w:color w:val="231F20"/>
          <w:sz w:val="24"/>
          <w:szCs w:val="24"/>
        </w:rPr>
        <w:softHyphen/>
        <w:t>стическое мини-исследование, выполнять по предложенному плану проектное задание;</w:t>
      </w:r>
    </w:p>
    <w:p w14:paraId="7209ED78" w14:textId="77777777" w:rsidR="00F32176" w:rsidRPr="00170BCD" w:rsidRDefault="00F32176" w:rsidP="004B39C3">
      <w:pPr>
        <w:pStyle w:val="a9"/>
        <w:numPr>
          <w:ilvl w:val="0"/>
          <w:numId w:val="12"/>
        </w:numPr>
        <w:tabs>
          <w:tab w:val="left" w:pos="568"/>
        </w:tabs>
        <w:spacing w:line="276" w:lineRule="auto"/>
        <w:jc w:val="both"/>
        <w:rPr>
          <w:rFonts w:ascii="Times New Roman" w:hAnsi="Times New Roman" w:cs="Times New Roman"/>
          <w:sz w:val="24"/>
          <w:szCs w:val="24"/>
        </w:rPr>
      </w:pPr>
      <w:bookmarkStart w:id="341" w:name="bookmark354"/>
      <w:bookmarkEnd w:id="341"/>
      <w:r w:rsidRPr="00170BCD">
        <w:rPr>
          <w:rStyle w:val="11"/>
          <w:rFonts w:ascii="Times New Roman" w:hAnsi="Times New Roman" w:cs="Times New Roman"/>
          <w:color w:val="231F20"/>
          <w:sz w:val="24"/>
          <w:szCs w:val="24"/>
        </w:rPr>
        <w:t>формулировать выводы и подкреплять их доказательства</w:t>
      </w:r>
      <w:r w:rsidRPr="00170BCD">
        <w:rPr>
          <w:rStyle w:val="11"/>
          <w:rFonts w:ascii="Times New Roman" w:hAnsi="Times New Roman" w:cs="Times New Roman"/>
          <w:color w:val="231F20"/>
          <w:sz w:val="24"/>
          <w:szCs w:val="24"/>
        </w:rPr>
        <w:softHyphen/>
        <w:t>ми на основе результатов проведённого наблюдения за языко</w:t>
      </w:r>
      <w:r w:rsidRPr="00170BCD">
        <w:rPr>
          <w:rStyle w:val="11"/>
          <w:rFonts w:ascii="Times New Roman" w:hAnsi="Times New Roman" w:cs="Times New Roman"/>
          <w:color w:val="231F20"/>
          <w:sz w:val="24"/>
          <w:szCs w:val="24"/>
        </w:rPr>
        <w:softHyphen/>
        <w:t>вым материалом (классификации, сравнения, исследования); формулировать с помощью учителя вопросы в процессе анализа предложенного языкового материала;</w:t>
      </w:r>
    </w:p>
    <w:p w14:paraId="01E80E5B" w14:textId="77777777" w:rsidR="00F32176" w:rsidRPr="00170BCD" w:rsidRDefault="00F32176" w:rsidP="004B39C3">
      <w:pPr>
        <w:pStyle w:val="a9"/>
        <w:numPr>
          <w:ilvl w:val="0"/>
          <w:numId w:val="12"/>
        </w:numPr>
        <w:tabs>
          <w:tab w:val="left" w:pos="568"/>
        </w:tabs>
        <w:spacing w:line="276" w:lineRule="auto"/>
        <w:jc w:val="both"/>
        <w:rPr>
          <w:rFonts w:ascii="Times New Roman" w:hAnsi="Times New Roman" w:cs="Times New Roman"/>
          <w:sz w:val="24"/>
          <w:szCs w:val="24"/>
        </w:rPr>
      </w:pPr>
      <w:bookmarkStart w:id="342" w:name="bookmark355"/>
      <w:bookmarkEnd w:id="342"/>
      <w:r w:rsidRPr="00170BCD">
        <w:rPr>
          <w:rStyle w:val="11"/>
          <w:rFonts w:ascii="Times New Roman" w:hAnsi="Times New Roman" w:cs="Times New Roman"/>
          <w:color w:val="231F20"/>
          <w:sz w:val="24"/>
          <w:szCs w:val="24"/>
        </w:rPr>
        <w:t>прогнозировать возможное развитие процессов, событий и их последствия в аналогичных или сходных ситуациях.</w:t>
      </w:r>
    </w:p>
    <w:p w14:paraId="3E7B72FB"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Работа с информацией:</w:t>
      </w:r>
    </w:p>
    <w:p w14:paraId="20F6CA53" w14:textId="77777777" w:rsidR="00F32176" w:rsidRPr="00170BCD" w:rsidRDefault="00F32176" w:rsidP="004B39C3">
      <w:pPr>
        <w:pStyle w:val="a9"/>
        <w:numPr>
          <w:ilvl w:val="0"/>
          <w:numId w:val="12"/>
        </w:numPr>
        <w:tabs>
          <w:tab w:val="left" w:pos="568"/>
        </w:tabs>
        <w:spacing w:line="276" w:lineRule="auto"/>
        <w:jc w:val="both"/>
        <w:rPr>
          <w:rFonts w:ascii="Times New Roman" w:hAnsi="Times New Roman" w:cs="Times New Roman"/>
          <w:sz w:val="24"/>
          <w:szCs w:val="24"/>
        </w:rPr>
      </w:pPr>
      <w:bookmarkStart w:id="343" w:name="bookmark356"/>
      <w:bookmarkEnd w:id="343"/>
      <w:r w:rsidRPr="00170BCD">
        <w:rPr>
          <w:rStyle w:val="11"/>
          <w:rFonts w:ascii="Times New Roman" w:hAnsi="Times New Roman" w:cs="Times New Roman"/>
          <w:color w:val="231F20"/>
          <w:sz w:val="24"/>
          <w:szCs w:val="24"/>
        </w:rPr>
        <w:t>выбирать источник получения информации: нужный словарь для получения запрашиваемой информации, для уточ</w:t>
      </w:r>
      <w:r w:rsidRPr="00170BCD">
        <w:rPr>
          <w:rStyle w:val="11"/>
          <w:rFonts w:ascii="Times New Roman" w:hAnsi="Times New Roman" w:cs="Times New Roman"/>
          <w:color w:val="231F20"/>
          <w:sz w:val="24"/>
          <w:szCs w:val="24"/>
        </w:rPr>
        <w:softHyphen/>
        <w:t>нения;</w:t>
      </w:r>
    </w:p>
    <w:p w14:paraId="36BC930B" w14:textId="77777777" w:rsidR="00F32176" w:rsidRPr="00170BCD" w:rsidRDefault="00F32176" w:rsidP="004B39C3">
      <w:pPr>
        <w:pStyle w:val="a9"/>
        <w:numPr>
          <w:ilvl w:val="0"/>
          <w:numId w:val="12"/>
        </w:numPr>
        <w:tabs>
          <w:tab w:val="left" w:pos="568"/>
        </w:tabs>
        <w:spacing w:line="266" w:lineRule="auto"/>
        <w:jc w:val="both"/>
        <w:rPr>
          <w:rFonts w:ascii="Times New Roman" w:hAnsi="Times New Roman" w:cs="Times New Roman"/>
          <w:sz w:val="24"/>
          <w:szCs w:val="24"/>
        </w:rPr>
      </w:pPr>
      <w:bookmarkStart w:id="344" w:name="bookmark357"/>
      <w:bookmarkEnd w:id="344"/>
      <w:r w:rsidRPr="00170BCD">
        <w:rPr>
          <w:rStyle w:val="11"/>
          <w:rFonts w:ascii="Times New Roman" w:hAnsi="Times New Roman" w:cs="Times New Roman"/>
          <w:color w:val="231F20"/>
          <w:sz w:val="24"/>
          <w:szCs w:val="24"/>
        </w:rPr>
        <w:t>согласно заданному алгоритму находить представленную в явном виде информацию в предложенном источнике: в слова</w:t>
      </w:r>
      <w:r w:rsidRPr="00170BCD">
        <w:rPr>
          <w:rStyle w:val="11"/>
          <w:rFonts w:ascii="Times New Roman" w:hAnsi="Times New Roman" w:cs="Times New Roman"/>
          <w:color w:val="231F20"/>
          <w:sz w:val="24"/>
          <w:szCs w:val="24"/>
        </w:rPr>
        <w:softHyphen/>
        <w:t>рях, справочниках;</w:t>
      </w:r>
    </w:p>
    <w:p w14:paraId="7B61CC02" w14:textId="77777777" w:rsidR="00F32176" w:rsidRPr="00170BCD" w:rsidRDefault="00F32176" w:rsidP="004B39C3">
      <w:pPr>
        <w:pStyle w:val="a9"/>
        <w:numPr>
          <w:ilvl w:val="0"/>
          <w:numId w:val="12"/>
        </w:numPr>
        <w:tabs>
          <w:tab w:val="left" w:pos="568"/>
        </w:tabs>
        <w:spacing w:line="266" w:lineRule="auto"/>
        <w:jc w:val="both"/>
        <w:rPr>
          <w:rFonts w:ascii="Times New Roman" w:hAnsi="Times New Roman" w:cs="Times New Roman"/>
          <w:sz w:val="24"/>
          <w:szCs w:val="24"/>
        </w:rPr>
      </w:pPr>
      <w:bookmarkStart w:id="345" w:name="bookmark358"/>
      <w:bookmarkEnd w:id="345"/>
      <w:r w:rsidRPr="00170BCD">
        <w:rPr>
          <w:rStyle w:val="11"/>
          <w:rFonts w:ascii="Times New Roman" w:hAnsi="Times New Roman" w:cs="Times New Roman"/>
          <w:color w:val="231F20"/>
          <w:sz w:val="24"/>
          <w:szCs w:val="24"/>
        </w:rPr>
        <w:t>распознавать достоверную и недостоверную информацию самостоятельно или на основании предложенного учителем способа её проверки (обращаясь к словарям, справочникам, учебнику);</w:t>
      </w:r>
    </w:p>
    <w:p w14:paraId="71DC5FB6" w14:textId="77777777" w:rsidR="00F32176" w:rsidRPr="00170BCD" w:rsidRDefault="00F32176" w:rsidP="004B39C3">
      <w:pPr>
        <w:pStyle w:val="a9"/>
        <w:numPr>
          <w:ilvl w:val="0"/>
          <w:numId w:val="12"/>
        </w:numPr>
        <w:tabs>
          <w:tab w:val="left" w:pos="568"/>
        </w:tabs>
        <w:spacing w:line="266" w:lineRule="auto"/>
        <w:jc w:val="both"/>
        <w:rPr>
          <w:rFonts w:ascii="Times New Roman" w:hAnsi="Times New Roman" w:cs="Times New Roman"/>
          <w:sz w:val="24"/>
          <w:szCs w:val="24"/>
        </w:rPr>
      </w:pPr>
      <w:bookmarkStart w:id="346" w:name="bookmark359"/>
      <w:bookmarkEnd w:id="346"/>
      <w:r w:rsidRPr="00170BCD">
        <w:rPr>
          <w:rStyle w:val="11"/>
          <w:rFonts w:ascii="Times New Roman" w:hAnsi="Times New Roman" w:cs="Times New Roman"/>
          <w:color w:val="231F20"/>
          <w:sz w:val="24"/>
          <w:szCs w:val="24"/>
        </w:rPr>
        <w:t>соблюдать с помощью взрослых (педагогических работни</w:t>
      </w:r>
      <w:r w:rsidRPr="00170BCD">
        <w:rPr>
          <w:rStyle w:val="11"/>
          <w:rFonts w:ascii="Times New Roman" w:hAnsi="Times New Roman" w:cs="Times New Roman"/>
          <w:color w:val="231F20"/>
          <w:sz w:val="24"/>
          <w:szCs w:val="24"/>
        </w:rPr>
        <w:softHyphen/>
        <w:t>ков, родителей, законных представителей) правила информа</w:t>
      </w:r>
      <w:r w:rsidRPr="00170BCD">
        <w:rPr>
          <w:rStyle w:val="11"/>
          <w:rFonts w:ascii="Times New Roman" w:hAnsi="Times New Roman" w:cs="Times New Roman"/>
          <w:color w:val="231F20"/>
          <w:sz w:val="24"/>
          <w:szCs w:val="24"/>
        </w:rPr>
        <w:softHyphen/>
        <w:t>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w:t>
      </w:r>
    </w:p>
    <w:p w14:paraId="2E50B40B" w14:textId="77777777" w:rsidR="00F32176" w:rsidRPr="00170BCD" w:rsidRDefault="00F32176" w:rsidP="004B39C3">
      <w:pPr>
        <w:pStyle w:val="a9"/>
        <w:numPr>
          <w:ilvl w:val="0"/>
          <w:numId w:val="12"/>
        </w:numPr>
        <w:tabs>
          <w:tab w:val="left" w:pos="568"/>
        </w:tabs>
        <w:spacing w:line="266" w:lineRule="auto"/>
        <w:jc w:val="both"/>
        <w:rPr>
          <w:rFonts w:ascii="Times New Roman" w:hAnsi="Times New Roman" w:cs="Times New Roman"/>
          <w:sz w:val="24"/>
          <w:szCs w:val="24"/>
        </w:rPr>
      </w:pPr>
      <w:bookmarkStart w:id="347" w:name="bookmark360"/>
      <w:bookmarkEnd w:id="347"/>
      <w:r w:rsidRPr="00170BCD">
        <w:rPr>
          <w:rStyle w:val="11"/>
          <w:rFonts w:ascii="Times New Roman" w:hAnsi="Times New Roman" w:cs="Times New Roman"/>
          <w:color w:val="231F20"/>
          <w:sz w:val="24"/>
          <w:szCs w:val="24"/>
        </w:rPr>
        <w:t>анализировать и создавать текстовую, видео-, графиче</w:t>
      </w:r>
      <w:r w:rsidRPr="00170BCD">
        <w:rPr>
          <w:rStyle w:val="11"/>
          <w:rFonts w:ascii="Times New Roman" w:hAnsi="Times New Roman" w:cs="Times New Roman"/>
          <w:color w:val="231F20"/>
          <w:sz w:val="24"/>
          <w:szCs w:val="24"/>
        </w:rPr>
        <w:softHyphen/>
        <w:t>скую, звуковую информацию в соответствии с учебной зада</w:t>
      </w:r>
      <w:r w:rsidRPr="00170BCD">
        <w:rPr>
          <w:rStyle w:val="11"/>
          <w:rFonts w:ascii="Times New Roman" w:hAnsi="Times New Roman" w:cs="Times New Roman"/>
          <w:color w:val="231F20"/>
          <w:sz w:val="24"/>
          <w:szCs w:val="24"/>
        </w:rPr>
        <w:softHyphen/>
        <w:t>чей;</w:t>
      </w:r>
    </w:p>
    <w:p w14:paraId="6917C543" w14:textId="77777777" w:rsidR="00F32176" w:rsidRPr="00170BCD" w:rsidRDefault="00F32176" w:rsidP="004B39C3">
      <w:pPr>
        <w:pStyle w:val="a9"/>
        <w:numPr>
          <w:ilvl w:val="0"/>
          <w:numId w:val="12"/>
        </w:numPr>
        <w:tabs>
          <w:tab w:val="left" w:pos="568"/>
        </w:tabs>
        <w:spacing w:after="100" w:line="266" w:lineRule="auto"/>
        <w:jc w:val="both"/>
        <w:rPr>
          <w:rFonts w:ascii="Times New Roman" w:hAnsi="Times New Roman" w:cs="Times New Roman"/>
          <w:sz w:val="24"/>
          <w:szCs w:val="24"/>
        </w:rPr>
      </w:pPr>
      <w:bookmarkStart w:id="348" w:name="bookmark361"/>
      <w:bookmarkEnd w:id="348"/>
      <w:r w:rsidRPr="00170BCD">
        <w:rPr>
          <w:rStyle w:val="11"/>
          <w:rFonts w:ascii="Times New Roman" w:hAnsi="Times New Roman" w:cs="Times New Roman"/>
          <w:color w:val="231F20"/>
          <w:sz w:val="24"/>
          <w:szCs w:val="24"/>
        </w:rPr>
        <w:t>понимать лингвистическую информацию, зафиксирован</w:t>
      </w:r>
      <w:r w:rsidRPr="00170BCD">
        <w:rPr>
          <w:rStyle w:val="11"/>
          <w:rFonts w:ascii="Times New Roman" w:hAnsi="Times New Roman" w:cs="Times New Roman"/>
          <w:color w:val="231F20"/>
          <w:sz w:val="24"/>
          <w:szCs w:val="24"/>
        </w:rPr>
        <w:softHyphen/>
        <w:t>ную в виде таблиц, схем; самостоятельно создавать схемы, таб</w:t>
      </w:r>
      <w:r w:rsidRPr="00170BCD">
        <w:rPr>
          <w:rStyle w:val="11"/>
          <w:rFonts w:ascii="Times New Roman" w:hAnsi="Times New Roman" w:cs="Times New Roman"/>
          <w:color w:val="231F20"/>
          <w:sz w:val="24"/>
          <w:szCs w:val="24"/>
        </w:rPr>
        <w:softHyphen/>
        <w:t>лицы для представления лингвистической информации.</w:t>
      </w:r>
    </w:p>
    <w:p w14:paraId="4FF78F2E"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 концу обучения в начальной школе у обучающегося форми</w:t>
      </w:r>
      <w:r w:rsidRPr="00170BCD">
        <w:rPr>
          <w:rStyle w:val="11"/>
          <w:rFonts w:ascii="Times New Roman" w:hAnsi="Times New Roman" w:cs="Times New Roman"/>
          <w:color w:val="231F20"/>
          <w:sz w:val="24"/>
          <w:szCs w:val="24"/>
        </w:rPr>
        <w:softHyphen/>
        <w:t xml:space="preserve">руются </w:t>
      </w:r>
      <w:r w:rsidRPr="00170BCD">
        <w:rPr>
          <w:rStyle w:val="11"/>
          <w:rFonts w:ascii="Times New Roman" w:hAnsi="Times New Roman" w:cs="Times New Roman"/>
          <w:b/>
          <w:bCs/>
          <w:color w:val="231F20"/>
          <w:sz w:val="24"/>
          <w:szCs w:val="24"/>
        </w:rPr>
        <w:t xml:space="preserve">коммуникативные </w:t>
      </w:r>
      <w:r w:rsidRPr="00170BCD">
        <w:rPr>
          <w:rStyle w:val="11"/>
          <w:rFonts w:ascii="Times New Roman" w:hAnsi="Times New Roman" w:cs="Times New Roman"/>
          <w:color w:val="231F20"/>
          <w:sz w:val="24"/>
          <w:szCs w:val="24"/>
        </w:rPr>
        <w:t>универсальные учебные действия.</w:t>
      </w:r>
    </w:p>
    <w:p w14:paraId="673CAA81"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Общение:</w:t>
      </w:r>
    </w:p>
    <w:p w14:paraId="1D660C0E" w14:textId="77777777" w:rsidR="00F32176" w:rsidRPr="00170BCD" w:rsidRDefault="00F32176" w:rsidP="004B39C3">
      <w:pPr>
        <w:pStyle w:val="a9"/>
        <w:numPr>
          <w:ilvl w:val="0"/>
          <w:numId w:val="12"/>
        </w:numPr>
        <w:tabs>
          <w:tab w:val="left" w:pos="568"/>
        </w:tabs>
        <w:spacing w:line="266" w:lineRule="auto"/>
        <w:jc w:val="both"/>
        <w:rPr>
          <w:rFonts w:ascii="Times New Roman" w:hAnsi="Times New Roman" w:cs="Times New Roman"/>
          <w:sz w:val="24"/>
          <w:szCs w:val="24"/>
        </w:rPr>
      </w:pPr>
      <w:bookmarkStart w:id="349" w:name="bookmark362"/>
      <w:bookmarkEnd w:id="349"/>
      <w:r w:rsidRPr="00170BCD">
        <w:rPr>
          <w:rStyle w:val="11"/>
          <w:rFonts w:ascii="Times New Roman" w:hAnsi="Times New Roman" w:cs="Times New Roman"/>
          <w:color w:val="231F20"/>
          <w:sz w:val="24"/>
          <w:szCs w:val="24"/>
        </w:rPr>
        <w:t>воспринимать и формулировать суждения, выражать эмо</w:t>
      </w:r>
      <w:r w:rsidRPr="00170BCD">
        <w:rPr>
          <w:rStyle w:val="11"/>
          <w:rFonts w:ascii="Times New Roman" w:hAnsi="Times New Roman" w:cs="Times New Roman"/>
          <w:color w:val="231F20"/>
          <w:sz w:val="24"/>
          <w:szCs w:val="24"/>
        </w:rPr>
        <w:softHyphen/>
        <w:t>ции в соответствии с целями и условиями общения в знакомой среде;</w:t>
      </w:r>
    </w:p>
    <w:p w14:paraId="6EE92BDB" w14:textId="77777777" w:rsidR="00F32176" w:rsidRPr="00170BCD" w:rsidRDefault="00F32176" w:rsidP="004B39C3">
      <w:pPr>
        <w:pStyle w:val="a9"/>
        <w:numPr>
          <w:ilvl w:val="0"/>
          <w:numId w:val="12"/>
        </w:numPr>
        <w:tabs>
          <w:tab w:val="left" w:pos="568"/>
        </w:tabs>
        <w:spacing w:line="266" w:lineRule="auto"/>
        <w:jc w:val="both"/>
        <w:rPr>
          <w:rFonts w:ascii="Times New Roman" w:hAnsi="Times New Roman" w:cs="Times New Roman"/>
          <w:sz w:val="24"/>
          <w:szCs w:val="24"/>
        </w:rPr>
      </w:pPr>
      <w:bookmarkStart w:id="350" w:name="bookmark363"/>
      <w:bookmarkEnd w:id="350"/>
      <w:r w:rsidRPr="00170BCD">
        <w:rPr>
          <w:rStyle w:val="11"/>
          <w:rFonts w:ascii="Times New Roman" w:hAnsi="Times New Roman" w:cs="Times New Roman"/>
          <w:color w:val="231F20"/>
          <w:sz w:val="24"/>
          <w:szCs w:val="24"/>
        </w:rPr>
        <w:t>проявлять уважительное отношение к собеседнику, со</w:t>
      </w:r>
      <w:r w:rsidRPr="00170BCD">
        <w:rPr>
          <w:rStyle w:val="11"/>
          <w:rFonts w:ascii="Times New Roman" w:hAnsi="Times New Roman" w:cs="Times New Roman"/>
          <w:color w:val="231F20"/>
          <w:sz w:val="24"/>
          <w:szCs w:val="24"/>
        </w:rPr>
        <w:softHyphen/>
        <w:t>блюдать правила ведения диалоги и дискуссии;</w:t>
      </w:r>
    </w:p>
    <w:p w14:paraId="0244684C" w14:textId="77777777" w:rsidR="00F32176" w:rsidRPr="00170BCD" w:rsidRDefault="00F32176" w:rsidP="004B39C3">
      <w:pPr>
        <w:pStyle w:val="a9"/>
        <w:numPr>
          <w:ilvl w:val="0"/>
          <w:numId w:val="12"/>
        </w:numPr>
        <w:tabs>
          <w:tab w:val="left" w:pos="568"/>
        </w:tabs>
        <w:spacing w:line="266" w:lineRule="auto"/>
        <w:jc w:val="both"/>
        <w:rPr>
          <w:rFonts w:ascii="Times New Roman" w:hAnsi="Times New Roman" w:cs="Times New Roman"/>
          <w:sz w:val="24"/>
          <w:szCs w:val="24"/>
        </w:rPr>
      </w:pPr>
      <w:bookmarkStart w:id="351" w:name="bookmark364"/>
      <w:bookmarkEnd w:id="351"/>
      <w:r w:rsidRPr="00170BCD">
        <w:rPr>
          <w:rStyle w:val="11"/>
          <w:rFonts w:ascii="Times New Roman" w:hAnsi="Times New Roman" w:cs="Times New Roman"/>
          <w:color w:val="231F20"/>
          <w:sz w:val="24"/>
          <w:szCs w:val="24"/>
        </w:rPr>
        <w:t>признавать возможность существования разных точек зрения;</w:t>
      </w:r>
    </w:p>
    <w:p w14:paraId="1561E947" w14:textId="77777777" w:rsidR="00F32176" w:rsidRPr="00170BCD" w:rsidRDefault="00F32176" w:rsidP="004B39C3">
      <w:pPr>
        <w:pStyle w:val="a9"/>
        <w:numPr>
          <w:ilvl w:val="0"/>
          <w:numId w:val="12"/>
        </w:numPr>
        <w:tabs>
          <w:tab w:val="left" w:pos="568"/>
        </w:tabs>
        <w:spacing w:line="266" w:lineRule="auto"/>
        <w:jc w:val="both"/>
        <w:rPr>
          <w:rFonts w:ascii="Times New Roman" w:hAnsi="Times New Roman" w:cs="Times New Roman"/>
          <w:sz w:val="24"/>
          <w:szCs w:val="24"/>
        </w:rPr>
      </w:pPr>
      <w:bookmarkStart w:id="352" w:name="bookmark365"/>
      <w:bookmarkEnd w:id="352"/>
      <w:r w:rsidRPr="00170BCD">
        <w:rPr>
          <w:rStyle w:val="11"/>
          <w:rFonts w:ascii="Times New Roman" w:hAnsi="Times New Roman" w:cs="Times New Roman"/>
          <w:color w:val="231F20"/>
          <w:sz w:val="24"/>
          <w:szCs w:val="24"/>
        </w:rPr>
        <w:t>корректно и аргументированно высказывать своё мне</w:t>
      </w:r>
      <w:r w:rsidRPr="00170BCD">
        <w:rPr>
          <w:rStyle w:val="11"/>
          <w:rFonts w:ascii="Times New Roman" w:hAnsi="Times New Roman" w:cs="Times New Roman"/>
          <w:color w:val="231F20"/>
          <w:sz w:val="24"/>
          <w:szCs w:val="24"/>
        </w:rPr>
        <w:softHyphen/>
        <w:t>ние;</w:t>
      </w:r>
    </w:p>
    <w:p w14:paraId="683F0F13" w14:textId="77777777" w:rsidR="00F32176" w:rsidRPr="00170BCD" w:rsidRDefault="00F32176" w:rsidP="004B39C3">
      <w:pPr>
        <w:pStyle w:val="a9"/>
        <w:numPr>
          <w:ilvl w:val="0"/>
          <w:numId w:val="12"/>
        </w:numPr>
        <w:tabs>
          <w:tab w:val="left" w:pos="568"/>
        </w:tabs>
        <w:spacing w:line="266" w:lineRule="auto"/>
        <w:jc w:val="both"/>
        <w:rPr>
          <w:rFonts w:ascii="Times New Roman" w:hAnsi="Times New Roman" w:cs="Times New Roman"/>
          <w:sz w:val="24"/>
          <w:szCs w:val="24"/>
        </w:rPr>
      </w:pPr>
      <w:bookmarkStart w:id="353" w:name="bookmark366"/>
      <w:bookmarkEnd w:id="353"/>
      <w:r w:rsidRPr="00170BCD">
        <w:rPr>
          <w:rStyle w:val="11"/>
          <w:rFonts w:ascii="Times New Roman" w:hAnsi="Times New Roman" w:cs="Times New Roman"/>
          <w:color w:val="231F20"/>
          <w:sz w:val="24"/>
          <w:szCs w:val="24"/>
        </w:rPr>
        <w:t>строить речевое высказывание в соответствии с постав</w:t>
      </w:r>
      <w:r w:rsidRPr="00170BCD">
        <w:rPr>
          <w:rStyle w:val="11"/>
          <w:rFonts w:ascii="Times New Roman" w:hAnsi="Times New Roman" w:cs="Times New Roman"/>
          <w:color w:val="231F20"/>
          <w:sz w:val="24"/>
          <w:szCs w:val="24"/>
        </w:rPr>
        <w:softHyphen/>
        <w:t>ленной задачей;</w:t>
      </w:r>
    </w:p>
    <w:p w14:paraId="56324B48" w14:textId="77777777" w:rsidR="00F32176" w:rsidRPr="00170BCD" w:rsidRDefault="00F32176" w:rsidP="004B39C3">
      <w:pPr>
        <w:pStyle w:val="a9"/>
        <w:numPr>
          <w:ilvl w:val="0"/>
          <w:numId w:val="12"/>
        </w:numPr>
        <w:tabs>
          <w:tab w:val="left" w:pos="568"/>
        </w:tabs>
        <w:spacing w:line="266" w:lineRule="auto"/>
        <w:jc w:val="both"/>
        <w:rPr>
          <w:rFonts w:ascii="Times New Roman" w:hAnsi="Times New Roman" w:cs="Times New Roman"/>
          <w:sz w:val="24"/>
          <w:szCs w:val="24"/>
        </w:rPr>
      </w:pPr>
      <w:bookmarkStart w:id="354" w:name="bookmark367"/>
      <w:bookmarkEnd w:id="354"/>
      <w:r w:rsidRPr="00170BCD">
        <w:rPr>
          <w:rStyle w:val="11"/>
          <w:rFonts w:ascii="Times New Roman" w:hAnsi="Times New Roman" w:cs="Times New Roman"/>
          <w:color w:val="231F20"/>
          <w:sz w:val="24"/>
          <w:szCs w:val="24"/>
        </w:rPr>
        <w:t>создавать устные и письменные тексты (описание, рас</w:t>
      </w:r>
      <w:r w:rsidRPr="00170BCD">
        <w:rPr>
          <w:rStyle w:val="11"/>
          <w:rFonts w:ascii="Times New Roman" w:hAnsi="Times New Roman" w:cs="Times New Roman"/>
          <w:color w:val="231F20"/>
          <w:sz w:val="24"/>
          <w:szCs w:val="24"/>
        </w:rPr>
        <w:softHyphen/>
        <w:t>суждение, повествование) в соответствии с речевой ситуацией;</w:t>
      </w:r>
    </w:p>
    <w:p w14:paraId="627EDAE7" w14:textId="77777777" w:rsidR="00F32176" w:rsidRPr="00170BCD" w:rsidRDefault="00F32176" w:rsidP="004B39C3">
      <w:pPr>
        <w:pStyle w:val="a9"/>
        <w:numPr>
          <w:ilvl w:val="0"/>
          <w:numId w:val="12"/>
        </w:numPr>
        <w:tabs>
          <w:tab w:val="left" w:pos="568"/>
        </w:tabs>
        <w:spacing w:line="266" w:lineRule="auto"/>
        <w:jc w:val="both"/>
        <w:rPr>
          <w:rFonts w:ascii="Times New Roman" w:hAnsi="Times New Roman" w:cs="Times New Roman"/>
          <w:sz w:val="24"/>
          <w:szCs w:val="24"/>
        </w:rPr>
      </w:pPr>
      <w:bookmarkStart w:id="355" w:name="bookmark368"/>
      <w:bookmarkEnd w:id="355"/>
      <w:r w:rsidRPr="00170BCD">
        <w:rPr>
          <w:rStyle w:val="11"/>
          <w:rFonts w:ascii="Times New Roman" w:hAnsi="Times New Roman" w:cs="Times New Roman"/>
          <w:color w:val="231F20"/>
          <w:sz w:val="24"/>
          <w:szCs w:val="24"/>
        </w:rPr>
        <w:t>готовить небольшие публичные выступления о результа</w:t>
      </w:r>
      <w:r w:rsidRPr="00170BCD">
        <w:rPr>
          <w:rStyle w:val="11"/>
          <w:rFonts w:ascii="Times New Roman" w:hAnsi="Times New Roman" w:cs="Times New Roman"/>
          <w:color w:val="231F20"/>
          <w:sz w:val="24"/>
          <w:szCs w:val="24"/>
        </w:rPr>
        <w:softHyphen/>
        <w:t>тах парной и групповой работы, о результатах наблюдения, вы</w:t>
      </w:r>
      <w:r w:rsidRPr="00170BCD">
        <w:rPr>
          <w:rStyle w:val="11"/>
          <w:rFonts w:ascii="Times New Roman" w:hAnsi="Times New Roman" w:cs="Times New Roman"/>
          <w:color w:val="231F20"/>
          <w:sz w:val="24"/>
          <w:szCs w:val="24"/>
        </w:rPr>
        <w:softHyphen/>
        <w:t>полненного мини-исследования, проектного задания;</w:t>
      </w:r>
    </w:p>
    <w:p w14:paraId="37A0B047" w14:textId="77777777" w:rsidR="00F32176" w:rsidRPr="00170BCD" w:rsidRDefault="00F32176" w:rsidP="004B39C3">
      <w:pPr>
        <w:pStyle w:val="a9"/>
        <w:numPr>
          <w:ilvl w:val="0"/>
          <w:numId w:val="12"/>
        </w:numPr>
        <w:tabs>
          <w:tab w:val="left" w:pos="568"/>
        </w:tabs>
        <w:spacing w:after="220" w:line="266" w:lineRule="auto"/>
        <w:jc w:val="both"/>
        <w:rPr>
          <w:rFonts w:ascii="Times New Roman" w:hAnsi="Times New Roman" w:cs="Times New Roman"/>
          <w:sz w:val="24"/>
          <w:szCs w:val="24"/>
        </w:rPr>
      </w:pPr>
      <w:bookmarkStart w:id="356" w:name="bookmark369"/>
      <w:bookmarkEnd w:id="356"/>
      <w:r w:rsidRPr="00170BCD">
        <w:rPr>
          <w:rStyle w:val="11"/>
          <w:rFonts w:ascii="Times New Roman" w:hAnsi="Times New Roman" w:cs="Times New Roman"/>
          <w:color w:val="231F20"/>
          <w:sz w:val="24"/>
          <w:szCs w:val="24"/>
        </w:rPr>
        <w:t>подбирать иллюстративный материал (рисунки, фото, плакаты) к тексту выступления.</w:t>
      </w:r>
    </w:p>
    <w:p w14:paraId="2A975DE6" w14:textId="77777777" w:rsidR="00F32176" w:rsidRPr="00170BCD" w:rsidRDefault="00F32176">
      <w:pPr>
        <w:pStyle w:val="a9"/>
        <w:spacing w:after="16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 концу обучения в начальной школе у обучающегося форми</w:t>
      </w:r>
      <w:r w:rsidRPr="00170BCD">
        <w:rPr>
          <w:rStyle w:val="11"/>
          <w:rFonts w:ascii="Times New Roman" w:hAnsi="Times New Roman" w:cs="Times New Roman"/>
          <w:color w:val="231F20"/>
          <w:sz w:val="24"/>
          <w:szCs w:val="24"/>
        </w:rPr>
        <w:softHyphen/>
        <w:t xml:space="preserve">руются </w:t>
      </w:r>
      <w:r w:rsidRPr="00170BCD">
        <w:rPr>
          <w:rStyle w:val="11"/>
          <w:rFonts w:ascii="Times New Roman" w:hAnsi="Times New Roman" w:cs="Times New Roman"/>
          <w:b/>
          <w:bCs/>
          <w:color w:val="231F20"/>
          <w:sz w:val="24"/>
          <w:szCs w:val="24"/>
        </w:rPr>
        <w:t xml:space="preserve">регулятивные </w:t>
      </w:r>
      <w:r w:rsidRPr="00170BCD">
        <w:rPr>
          <w:rStyle w:val="11"/>
          <w:rFonts w:ascii="Times New Roman" w:hAnsi="Times New Roman" w:cs="Times New Roman"/>
          <w:color w:val="231F20"/>
          <w:sz w:val="24"/>
          <w:szCs w:val="24"/>
        </w:rPr>
        <w:t>универсальные учебные действия.</w:t>
      </w:r>
    </w:p>
    <w:p w14:paraId="0BFA0CAF"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Самоорганизация:</w:t>
      </w:r>
    </w:p>
    <w:p w14:paraId="12C55E08" w14:textId="77777777" w:rsidR="00F32176" w:rsidRPr="00170BCD" w:rsidRDefault="00F32176" w:rsidP="004B39C3">
      <w:pPr>
        <w:pStyle w:val="a9"/>
        <w:numPr>
          <w:ilvl w:val="0"/>
          <w:numId w:val="12"/>
        </w:numPr>
        <w:tabs>
          <w:tab w:val="left" w:pos="620"/>
        </w:tabs>
        <w:spacing w:line="276" w:lineRule="auto"/>
        <w:jc w:val="both"/>
        <w:rPr>
          <w:rFonts w:ascii="Times New Roman" w:hAnsi="Times New Roman" w:cs="Times New Roman"/>
          <w:sz w:val="24"/>
          <w:szCs w:val="24"/>
        </w:rPr>
      </w:pPr>
      <w:bookmarkStart w:id="357" w:name="bookmark370"/>
      <w:bookmarkEnd w:id="357"/>
      <w:r w:rsidRPr="00170BCD">
        <w:rPr>
          <w:rStyle w:val="11"/>
          <w:rFonts w:ascii="Times New Roman" w:hAnsi="Times New Roman" w:cs="Times New Roman"/>
          <w:color w:val="231F20"/>
          <w:sz w:val="24"/>
          <w:szCs w:val="24"/>
        </w:rPr>
        <w:t>планировать действия по решению учебной задачи для по</w:t>
      </w:r>
      <w:r w:rsidRPr="00170BCD">
        <w:rPr>
          <w:rStyle w:val="11"/>
          <w:rFonts w:ascii="Times New Roman" w:hAnsi="Times New Roman" w:cs="Times New Roman"/>
          <w:color w:val="231F20"/>
          <w:sz w:val="24"/>
          <w:szCs w:val="24"/>
        </w:rPr>
        <w:softHyphen/>
        <w:t>лучения результата;</w:t>
      </w:r>
    </w:p>
    <w:p w14:paraId="38B5252F" w14:textId="77777777" w:rsidR="00F32176" w:rsidRPr="00170BCD" w:rsidRDefault="00F32176" w:rsidP="004B39C3">
      <w:pPr>
        <w:pStyle w:val="a9"/>
        <w:numPr>
          <w:ilvl w:val="0"/>
          <w:numId w:val="12"/>
        </w:numPr>
        <w:tabs>
          <w:tab w:val="left" w:pos="625"/>
        </w:tabs>
        <w:spacing w:line="276" w:lineRule="auto"/>
        <w:jc w:val="both"/>
        <w:rPr>
          <w:rFonts w:ascii="Times New Roman" w:hAnsi="Times New Roman" w:cs="Times New Roman"/>
          <w:sz w:val="24"/>
          <w:szCs w:val="24"/>
        </w:rPr>
      </w:pPr>
      <w:bookmarkStart w:id="358" w:name="bookmark371"/>
      <w:bookmarkEnd w:id="358"/>
      <w:r w:rsidRPr="00170BCD">
        <w:rPr>
          <w:rStyle w:val="11"/>
          <w:rFonts w:ascii="Times New Roman" w:hAnsi="Times New Roman" w:cs="Times New Roman"/>
          <w:color w:val="231F20"/>
          <w:sz w:val="24"/>
          <w:szCs w:val="24"/>
        </w:rPr>
        <w:t>выстраивать последовательность выбранных действий.</w:t>
      </w:r>
    </w:p>
    <w:p w14:paraId="18605278"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Самоконтроль:</w:t>
      </w:r>
    </w:p>
    <w:p w14:paraId="424889A1" w14:textId="77777777" w:rsidR="00F32176" w:rsidRPr="00170BCD" w:rsidRDefault="00F32176" w:rsidP="004B39C3">
      <w:pPr>
        <w:pStyle w:val="a9"/>
        <w:numPr>
          <w:ilvl w:val="0"/>
          <w:numId w:val="12"/>
        </w:numPr>
        <w:tabs>
          <w:tab w:val="left" w:pos="615"/>
        </w:tabs>
        <w:spacing w:line="276" w:lineRule="auto"/>
        <w:jc w:val="both"/>
        <w:rPr>
          <w:rFonts w:ascii="Times New Roman" w:hAnsi="Times New Roman" w:cs="Times New Roman"/>
          <w:sz w:val="24"/>
          <w:szCs w:val="24"/>
        </w:rPr>
      </w:pPr>
      <w:bookmarkStart w:id="359" w:name="bookmark372"/>
      <w:bookmarkEnd w:id="359"/>
      <w:r w:rsidRPr="00170BCD">
        <w:rPr>
          <w:rStyle w:val="11"/>
          <w:rFonts w:ascii="Times New Roman" w:hAnsi="Times New Roman" w:cs="Times New Roman"/>
          <w:color w:val="231F20"/>
          <w:sz w:val="24"/>
          <w:szCs w:val="24"/>
        </w:rPr>
        <w:t>устанавливать причины успеха/неудач учебной деятель</w:t>
      </w:r>
      <w:r w:rsidRPr="00170BCD">
        <w:rPr>
          <w:rStyle w:val="11"/>
          <w:rFonts w:ascii="Times New Roman" w:hAnsi="Times New Roman" w:cs="Times New Roman"/>
          <w:color w:val="231F20"/>
          <w:sz w:val="24"/>
          <w:szCs w:val="24"/>
        </w:rPr>
        <w:softHyphen/>
        <w:t>ности;</w:t>
      </w:r>
    </w:p>
    <w:p w14:paraId="73D4BCA1" w14:textId="77777777" w:rsidR="00F32176" w:rsidRPr="00170BCD" w:rsidRDefault="00F32176" w:rsidP="004B39C3">
      <w:pPr>
        <w:pStyle w:val="a9"/>
        <w:numPr>
          <w:ilvl w:val="0"/>
          <w:numId w:val="12"/>
        </w:numPr>
        <w:tabs>
          <w:tab w:val="left" w:pos="615"/>
        </w:tabs>
        <w:spacing w:line="276" w:lineRule="auto"/>
        <w:jc w:val="both"/>
        <w:rPr>
          <w:rFonts w:ascii="Times New Roman" w:hAnsi="Times New Roman" w:cs="Times New Roman"/>
          <w:sz w:val="24"/>
          <w:szCs w:val="24"/>
        </w:rPr>
      </w:pPr>
      <w:bookmarkStart w:id="360" w:name="bookmark373"/>
      <w:bookmarkEnd w:id="360"/>
      <w:r w:rsidRPr="00170BCD">
        <w:rPr>
          <w:rStyle w:val="11"/>
          <w:rFonts w:ascii="Times New Roman" w:hAnsi="Times New Roman" w:cs="Times New Roman"/>
          <w:color w:val="231F20"/>
          <w:sz w:val="24"/>
          <w:szCs w:val="24"/>
        </w:rPr>
        <w:t>корректировать свои учебные действия для преодоления речевых и орфографических ошибок;</w:t>
      </w:r>
    </w:p>
    <w:p w14:paraId="43554FD8" w14:textId="77777777" w:rsidR="00F32176" w:rsidRPr="00170BCD" w:rsidRDefault="00F32176" w:rsidP="004B39C3">
      <w:pPr>
        <w:pStyle w:val="a9"/>
        <w:numPr>
          <w:ilvl w:val="0"/>
          <w:numId w:val="12"/>
        </w:numPr>
        <w:tabs>
          <w:tab w:val="left" w:pos="620"/>
        </w:tabs>
        <w:spacing w:line="276" w:lineRule="auto"/>
        <w:jc w:val="both"/>
        <w:rPr>
          <w:rFonts w:ascii="Times New Roman" w:hAnsi="Times New Roman" w:cs="Times New Roman"/>
          <w:sz w:val="24"/>
          <w:szCs w:val="24"/>
        </w:rPr>
      </w:pPr>
      <w:bookmarkStart w:id="361" w:name="bookmark374"/>
      <w:bookmarkEnd w:id="361"/>
      <w:r w:rsidRPr="00170BCD">
        <w:rPr>
          <w:rStyle w:val="11"/>
          <w:rFonts w:ascii="Times New Roman" w:hAnsi="Times New Roman" w:cs="Times New Roman"/>
          <w:color w:val="231F20"/>
          <w:sz w:val="24"/>
          <w:szCs w:val="24"/>
        </w:rPr>
        <w:t>соотносить результат деятельности с поставленной учеб</w:t>
      </w:r>
      <w:r w:rsidRPr="00170BCD">
        <w:rPr>
          <w:rStyle w:val="11"/>
          <w:rFonts w:ascii="Times New Roman" w:hAnsi="Times New Roman" w:cs="Times New Roman"/>
          <w:color w:val="231F20"/>
          <w:sz w:val="24"/>
          <w:szCs w:val="24"/>
        </w:rPr>
        <w:softHyphen/>
        <w:t>ной задачей по выделению, характеристике, использованию языковых единиц;</w:t>
      </w:r>
    </w:p>
    <w:p w14:paraId="3AE4E5EA" w14:textId="77777777" w:rsidR="00F32176" w:rsidRPr="00170BCD" w:rsidRDefault="00F32176" w:rsidP="004B39C3">
      <w:pPr>
        <w:pStyle w:val="a9"/>
        <w:numPr>
          <w:ilvl w:val="0"/>
          <w:numId w:val="12"/>
        </w:numPr>
        <w:tabs>
          <w:tab w:val="left" w:pos="615"/>
        </w:tabs>
        <w:spacing w:line="276" w:lineRule="auto"/>
        <w:jc w:val="both"/>
        <w:rPr>
          <w:rFonts w:ascii="Times New Roman" w:hAnsi="Times New Roman" w:cs="Times New Roman"/>
          <w:sz w:val="24"/>
          <w:szCs w:val="24"/>
        </w:rPr>
      </w:pPr>
      <w:bookmarkStart w:id="362" w:name="bookmark375"/>
      <w:bookmarkEnd w:id="362"/>
      <w:r w:rsidRPr="00170BCD">
        <w:rPr>
          <w:rStyle w:val="11"/>
          <w:rFonts w:ascii="Times New Roman" w:hAnsi="Times New Roman" w:cs="Times New Roman"/>
          <w:color w:val="231F20"/>
          <w:sz w:val="24"/>
          <w:szCs w:val="24"/>
        </w:rPr>
        <w:t>находить ошибку, допущенную при работе с языковым материалом, находить орфографическую и пунктуационную ошибку;</w:t>
      </w:r>
    </w:p>
    <w:p w14:paraId="7A5510AE" w14:textId="77777777" w:rsidR="00F32176" w:rsidRPr="00170BCD" w:rsidRDefault="00F32176" w:rsidP="004B39C3">
      <w:pPr>
        <w:pStyle w:val="a9"/>
        <w:numPr>
          <w:ilvl w:val="0"/>
          <w:numId w:val="12"/>
        </w:numPr>
        <w:tabs>
          <w:tab w:val="left" w:pos="615"/>
        </w:tabs>
        <w:spacing w:after="240" w:line="276" w:lineRule="auto"/>
        <w:jc w:val="both"/>
        <w:rPr>
          <w:rFonts w:ascii="Times New Roman" w:hAnsi="Times New Roman" w:cs="Times New Roman"/>
          <w:sz w:val="24"/>
          <w:szCs w:val="24"/>
        </w:rPr>
      </w:pPr>
      <w:bookmarkStart w:id="363" w:name="bookmark376"/>
      <w:bookmarkEnd w:id="363"/>
      <w:r w:rsidRPr="00170BCD">
        <w:rPr>
          <w:rStyle w:val="11"/>
          <w:rFonts w:ascii="Times New Roman" w:hAnsi="Times New Roman" w:cs="Times New Roman"/>
          <w:color w:val="231F20"/>
          <w:sz w:val="24"/>
          <w:szCs w:val="24"/>
        </w:rPr>
        <w:t>сравнивать результаты своей деятельности и деятельно</w:t>
      </w:r>
      <w:r w:rsidRPr="00170BCD">
        <w:rPr>
          <w:rStyle w:val="11"/>
          <w:rFonts w:ascii="Times New Roman" w:hAnsi="Times New Roman" w:cs="Times New Roman"/>
          <w:color w:val="231F20"/>
          <w:sz w:val="24"/>
          <w:szCs w:val="24"/>
        </w:rPr>
        <w:softHyphen/>
        <w:t>сти одноклассников, объективно оценивать их по предложен</w:t>
      </w:r>
      <w:r w:rsidRPr="00170BCD">
        <w:rPr>
          <w:rStyle w:val="11"/>
          <w:rFonts w:ascii="Times New Roman" w:hAnsi="Times New Roman" w:cs="Times New Roman"/>
          <w:color w:val="231F20"/>
          <w:sz w:val="24"/>
          <w:szCs w:val="24"/>
        </w:rPr>
        <w:softHyphen/>
        <w:t>ным критериям.</w:t>
      </w:r>
    </w:p>
    <w:p w14:paraId="2C6DD8C6" w14:textId="77777777" w:rsidR="00F32176" w:rsidRPr="00170BCD" w:rsidRDefault="00F32176">
      <w:pPr>
        <w:pStyle w:val="40"/>
        <w:keepNext/>
        <w:keepLines/>
        <w:spacing w:after="0" w:line="276" w:lineRule="auto"/>
        <w:ind w:firstLine="240"/>
        <w:jc w:val="both"/>
        <w:rPr>
          <w:rFonts w:ascii="Times New Roman" w:hAnsi="Times New Roman" w:cs="Times New Roman"/>
          <w:b w:val="0"/>
          <w:bCs w:val="0"/>
          <w:color w:val="auto"/>
          <w:sz w:val="24"/>
          <w:szCs w:val="24"/>
        </w:rPr>
      </w:pPr>
      <w:bookmarkStart w:id="364" w:name="bookmark377"/>
      <w:bookmarkStart w:id="365" w:name="bookmark378"/>
      <w:bookmarkStart w:id="366" w:name="bookmark379"/>
      <w:r w:rsidRPr="00170BCD">
        <w:rPr>
          <w:rStyle w:val="4"/>
          <w:rFonts w:ascii="Times New Roman" w:hAnsi="Times New Roman" w:cs="Times New Roman"/>
          <w:b/>
          <w:bCs/>
          <w:sz w:val="24"/>
          <w:szCs w:val="24"/>
        </w:rPr>
        <w:t>Совместная деятельность:</w:t>
      </w:r>
      <w:bookmarkEnd w:id="364"/>
      <w:bookmarkEnd w:id="365"/>
      <w:bookmarkEnd w:id="366"/>
    </w:p>
    <w:p w14:paraId="0D21FD9F" w14:textId="77777777" w:rsidR="00F32176" w:rsidRPr="00170BCD" w:rsidRDefault="00F32176" w:rsidP="004B39C3">
      <w:pPr>
        <w:pStyle w:val="a9"/>
        <w:numPr>
          <w:ilvl w:val="0"/>
          <w:numId w:val="12"/>
        </w:numPr>
        <w:tabs>
          <w:tab w:val="left" w:pos="620"/>
        </w:tabs>
        <w:spacing w:line="276" w:lineRule="auto"/>
        <w:jc w:val="both"/>
        <w:rPr>
          <w:rFonts w:ascii="Times New Roman" w:hAnsi="Times New Roman" w:cs="Times New Roman"/>
          <w:sz w:val="24"/>
          <w:szCs w:val="24"/>
        </w:rPr>
      </w:pPr>
      <w:bookmarkStart w:id="367" w:name="bookmark380"/>
      <w:bookmarkEnd w:id="367"/>
      <w:r w:rsidRPr="00170BCD">
        <w:rPr>
          <w:rStyle w:val="11"/>
          <w:rFonts w:ascii="Times New Roman" w:hAnsi="Times New Roman" w:cs="Times New Roman"/>
          <w:color w:val="231F20"/>
          <w:sz w:val="24"/>
          <w:szCs w:val="24"/>
        </w:rPr>
        <w:t>формулировать краткосрочные и долгосрочные цели (ин</w:t>
      </w:r>
      <w:r w:rsidRPr="00170BCD">
        <w:rPr>
          <w:rStyle w:val="11"/>
          <w:rFonts w:ascii="Times New Roman" w:hAnsi="Times New Roman" w:cs="Times New Roman"/>
          <w:color w:val="231F20"/>
          <w:sz w:val="24"/>
          <w:szCs w:val="24"/>
        </w:rPr>
        <w:softHyphen/>
        <w:t>дивидуальные с учётом участия в коллективных задачах) в стандартной (типовой) ситуации на основе предложенного учи</w:t>
      </w:r>
      <w:r w:rsidRPr="00170BCD">
        <w:rPr>
          <w:rStyle w:val="11"/>
          <w:rFonts w:ascii="Times New Roman" w:hAnsi="Times New Roman" w:cs="Times New Roman"/>
          <w:color w:val="231F20"/>
          <w:sz w:val="24"/>
          <w:szCs w:val="24"/>
        </w:rPr>
        <w:softHyphen/>
        <w:t>телем формата планирования, распределения промежуточных шагов и сроков;</w:t>
      </w:r>
    </w:p>
    <w:p w14:paraId="6C0B807F" w14:textId="77777777" w:rsidR="00F32176" w:rsidRPr="00170BCD" w:rsidRDefault="00F32176" w:rsidP="004B39C3">
      <w:pPr>
        <w:pStyle w:val="a9"/>
        <w:numPr>
          <w:ilvl w:val="0"/>
          <w:numId w:val="12"/>
        </w:numPr>
        <w:tabs>
          <w:tab w:val="left" w:pos="615"/>
        </w:tabs>
        <w:spacing w:line="276" w:lineRule="auto"/>
        <w:jc w:val="both"/>
        <w:rPr>
          <w:rFonts w:ascii="Times New Roman" w:hAnsi="Times New Roman" w:cs="Times New Roman"/>
          <w:sz w:val="24"/>
          <w:szCs w:val="24"/>
        </w:rPr>
      </w:pPr>
      <w:bookmarkStart w:id="368" w:name="bookmark381"/>
      <w:bookmarkEnd w:id="368"/>
      <w:r w:rsidRPr="00170BCD">
        <w:rPr>
          <w:rStyle w:val="11"/>
          <w:rFonts w:ascii="Times New Roman" w:hAnsi="Times New Roman" w:cs="Times New Roman"/>
          <w:color w:val="231F20"/>
          <w:sz w:val="24"/>
          <w:szCs w:val="24"/>
        </w:rPr>
        <w:t>принимать цель совместной деятельности, коллективно строить действия по её достижению: распределять роли, догова</w:t>
      </w:r>
      <w:r w:rsidRPr="00170BCD">
        <w:rPr>
          <w:rStyle w:val="11"/>
          <w:rFonts w:ascii="Times New Roman" w:hAnsi="Times New Roman" w:cs="Times New Roman"/>
          <w:color w:val="231F20"/>
          <w:sz w:val="24"/>
          <w:szCs w:val="24"/>
        </w:rPr>
        <w:softHyphen/>
        <w:t>риваться, обсуждать процесс и результат совместной работы;</w:t>
      </w:r>
    </w:p>
    <w:p w14:paraId="104D69C6" w14:textId="77777777" w:rsidR="00F32176" w:rsidRPr="00170BCD" w:rsidRDefault="00F32176" w:rsidP="004B39C3">
      <w:pPr>
        <w:pStyle w:val="a9"/>
        <w:numPr>
          <w:ilvl w:val="0"/>
          <w:numId w:val="12"/>
        </w:numPr>
        <w:tabs>
          <w:tab w:val="left" w:pos="615"/>
        </w:tabs>
        <w:spacing w:line="276" w:lineRule="auto"/>
        <w:jc w:val="both"/>
        <w:rPr>
          <w:rFonts w:ascii="Times New Roman" w:hAnsi="Times New Roman" w:cs="Times New Roman"/>
          <w:sz w:val="24"/>
          <w:szCs w:val="24"/>
        </w:rPr>
      </w:pPr>
      <w:bookmarkStart w:id="369" w:name="bookmark382"/>
      <w:bookmarkEnd w:id="369"/>
      <w:r w:rsidRPr="00170BCD">
        <w:rPr>
          <w:rStyle w:val="11"/>
          <w:rFonts w:ascii="Times New Roman" w:hAnsi="Times New Roman" w:cs="Times New Roman"/>
          <w:color w:val="231F20"/>
          <w:sz w:val="24"/>
          <w:szCs w:val="24"/>
        </w:rPr>
        <w:t>проявлять готовность руководить, выполнять поручения, подчиняться, самостоятельно разрешать конфликты;</w:t>
      </w:r>
    </w:p>
    <w:p w14:paraId="04DF781F" w14:textId="77777777" w:rsidR="00F32176" w:rsidRPr="00170BCD" w:rsidRDefault="00F32176" w:rsidP="004B39C3">
      <w:pPr>
        <w:pStyle w:val="a9"/>
        <w:numPr>
          <w:ilvl w:val="0"/>
          <w:numId w:val="12"/>
        </w:numPr>
        <w:tabs>
          <w:tab w:val="left" w:pos="625"/>
        </w:tabs>
        <w:spacing w:line="276" w:lineRule="auto"/>
        <w:jc w:val="both"/>
        <w:rPr>
          <w:rFonts w:ascii="Times New Roman" w:hAnsi="Times New Roman" w:cs="Times New Roman"/>
          <w:sz w:val="24"/>
          <w:szCs w:val="24"/>
        </w:rPr>
      </w:pPr>
      <w:bookmarkStart w:id="370" w:name="bookmark383"/>
      <w:bookmarkEnd w:id="370"/>
      <w:r w:rsidRPr="00170BCD">
        <w:rPr>
          <w:rStyle w:val="11"/>
          <w:rFonts w:ascii="Times New Roman" w:hAnsi="Times New Roman" w:cs="Times New Roman"/>
          <w:color w:val="231F20"/>
          <w:sz w:val="24"/>
          <w:szCs w:val="24"/>
        </w:rPr>
        <w:t>ответственно выполнять свою часть работы;</w:t>
      </w:r>
    </w:p>
    <w:p w14:paraId="0C0FF0AB" w14:textId="77777777" w:rsidR="00F32176" w:rsidRPr="00170BCD" w:rsidRDefault="00F32176" w:rsidP="004B39C3">
      <w:pPr>
        <w:pStyle w:val="a9"/>
        <w:numPr>
          <w:ilvl w:val="0"/>
          <w:numId w:val="12"/>
        </w:numPr>
        <w:tabs>
          <w:tab w:val="left" w:pos="625"/>
        </w:tabs>
        <w:spacing w:line="276" w:lineRule="auto"/>
        <w:jc w:val="both"/>
        <w:rPr>
          <w:rFonts w:ascii="Times New Roman" w:hAnsi="Times New Roman" w:cs="Times New Roman"/>
          <w:sz w:val="24"/>
          <w:szCs w:val="24"/>
        </w:rPr>
      </w:pPr>
      <w:bookmarkStart w:id="371" w:name="bookmark384"/>
      <w:bookmarkEnd w:id="371"/>
      <w:r w:rsidRPr="00170BCD">
        <w:rPr>
          <w:rStyle w:val="11"/>
          <w:rFonts w:ascii="Times New Roman" w:hAnsi="Times New Roman" w:cs="Times New Roman"/>
          <w:color w:val="231F20"/>
          <w:sz w:val="24"/>
          <w:szCs w:val="24"/>
        </w:rPr>
        <w:t>оценивать свой вклад в общий результат;</w:t>
      </w:r>
    </w:p>
    <w:p w14:paraId="5A907476" w14:textId="77777777" w:rsidR="00F32176" w:rsidRPr="00170BCD" w:rsidRDefault="00F32176" w:rsidP="004B39C3">
      <w:pPr>
        <w:pStyle w:val="a9"/>
        <w:numPr>
          <w:ilvl w:val="0"/>
          <w:numId w:val="12"/>
        </w:numPr>
        <w:tabs>
          <w:tab w:val="left" w:pos="615"/>
        </w:tabs>
        <w:spacing w:after="180" w:line="276" w:lineRule="auto"/>
        <w:jc w:val="both"/>
        <w:rPr>
          <w:rFonts w:ascii="Times New Roman" w:hAnsi="Times New Roman" w:cs="Times New Roman"/>
          <w:sz w:val="24"/>
          <w:szCs w:val="24"/>
        </w:rPr>
      </w:pPr>
      <w:bookmarkStart w:id="372" w:name="bookmark385"/>
      <w:bookmarkEnd w:id="372"/>
      <w:r w:rsidRPr="00170BCD">
        <w:rPr>
          <w:rStyle w:val="11"/>
          <w:rFonts w:ascii="Times New Roman" w:hAnsi="Times New Roman" w:cs="Times New Roman"/>
          <w:color w:val="231F20"/>
          <w:sz w:val="24"/>
          <w:szCs w:val="24"/>
        </w:rPr>
        <w:t>выполнять совместные проектные задания с опорой на предложенные образцы.</w:t>
      </w:r>
    </w:p>
    <w:p w14:paraId="72D0B060" w14:textId="77777777" w:rsidR="00F32176" w:rsidRPr="00170BCD" w:rsidRDefault="00F32176">
      <w:pPr>
        <w:pStyle w:val="24"/>
        <w:spacing w:after="80"/>
        <w:jc w:val="both"/>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ПРЕДМЕТНЫЕ РЕЗУЛЬТАТЫ</w:t>
      </w:r>
    </w:p>
    <w:p w14:paraId="4B0B4717" w14:textId="77777777" w:rsidR="00F32176" w:rsidRPr="00170BCD" w:rsidRDefault="00F32176" w:rsidP="004B39C3">
      <w:pPr>
        <w:pStyle w:val="24"/>
        <w:numPr>
          <w:ilvl w:val="0"/>
          <w:numId w:val="15"/>
        </w:numPr>
        <w:tabs>
          <w:tab w:val="left" w:pos="279"/>
        </w:tabs>
        <w:spacing w:after="80"/>
        <w:jc w:val="both"/>
        <w:rPr>
          <w:rFonts w:ascii="Times New Roman" w:hAnsi="Times New Roman" w:cs="Times New Roman"/>
          <w:b w:val="0"/>
          <w:bCs w:val="0"/>
          <w:w w:val="100"/>
          <w:sz w:val="24"/>
          <w:szCs w:val="24"/>
        </w:rPr>
      </w:pPr>
      <w:bookmarkStart w:id="373" w:name="bookmark386"/>
      <w:bookmarkEnd w:id="373"/>
      <w:r w:rsidRPr="00170BCD">
        <w:rPr>
          <w:rStyle w:val="23"/>
          <w:rFonts w:ascii="Times New Roman" w:hAnsi="Times New Roman" w:cs="Times New Roman"/>
          <w:b/>
          <w:bCs/>
          <w:color w:val="231F20"/>
          <w:sz w:val="24"/>
          <w:szCs w:val="24"/>
        </w:rPr>
        <w:t>КЛАСС</w:t>
      </w:r>
    </w:p>
    <w:p w14:paraId="0AB30CB5"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К концу обучения в </w:t>
      </w:r>
      <w:r w:rsidRPr="00170BCD">
        <w:rPr>
          <w:rStyle w:val="11"/>
          <w:rFonts w:ascii="Times New Roman" w:hAnsi="Times New Roman" w:cs="Times New Roman"/>
          <w:b/>
          <w:bCs/>
          <w:color w:val="231F20"/>
          <w:sz w:val="24"/>
          <w:szCs w:val="24"/>
        </w:rPr>
        <w:t xml:space="preserve">первом классе </w:t>
      </w:r>
      <w:r w:rsidRPr="00170BCD">
        <w:rPr>
          <w:rStyle w:val="11"/>
          <w:rFonts w:ascii="Times New Roman" w:hAnsi="Times New Roman" w:cs="Times New Roman"/>
          <w:color w:val="231F20"/>
          <w:sz w:val="24"/>
          <w:szCs w:val="24"/>
        </w:rPr>
        <w:t>обучающийся научится:</w:t>
      </w:r>
    </w:p>
    <w:p w14:paraId="11FB3CF2" w14:textId="77777777" w:rsidR="00F32176" w:rsidRPr="00170BCD" w:rsidRDefault="00F32176" w:rsidP="004B39C3">
      <w:pPr>
        <w:pStyle w:val="a9"/>
        <w:numPr>
          <w:ilvl w:val="0"/>
          <w:numId w:val="12"/>
        </w:numPr>
        <w:tabs>
          <w:tab w:val="left" w:pos="620"/>
        </w:tabs>
        <w:spacing w:line="271" w:lineRule="auto"/>
        <w:jc w:val="both"/>
        <w:rPr>
          <w:rFonts w:ascii="Times New Roman" w:hAnsi="Times New Roman" w:cs="Times New Roman"/>
          <w:sz w:val="24"/>
          <w:szCs w:val="24"/>
        </w:rPr>
      </w:pPr>
      <w:bookmarkStart w:id="374" w:name="bookmark387"/>
      <w:bookmarkEnd w:id="374"/>
      <w:r w:rsidRPr="00170BCD">
        <w:rPr>
          <w:rStyle w:val="11"/>
          <w:rFonts w:ascii="Times New Roman" w:hAnsi="Times New Roman" w:cs="Times New Roman"/>
          <w:color w:val="231F20"/>
          <w:sz w:val="24"/>
          <w:szCs w:val="24"/>
        </w:rPr>
        <w:t>различать слово и предложение; вычленять слова из пред</w:t>
      </w:r>
      <w:r w:rsidRPr="00170BCD">
        <w:rPr>
          <w:rStyle w:val="11"/>
          <w:rFonts w:ascii="Times New Roman" w:hAnsi="Times New Roman" w:cs="Times New Roman"/>
          <w:color w:val="231F20"/>
          <w:sz w:val="24"/>
          <w:szCs w:val="24"/>
        </w:rPr>
        <w:softHyphen/>
        <w:t>ложений;</w:t>
      </w:r>
    </w:p>
    <w:p w14:paraId="6E5DC470" w14:textId="77777777" w:rsidR="00F32176" w:rsidRPr="00170BCD" w:rsidRDefault="00F32176" w:rsidP="004B39C3">
      <w:pPr>
        <w:pStyle w:val="a9"/>
        <w:numPr>
          <w:ilvl w:val="0"/>
          <w:numId w:val="12"/>
        </w:numPr>
        <w:tabs>
          <w:tab w:val="left" w:pos="625"/>
        </w:tabs>
        <w:spacing w:after="120" w:line="271" w:lineRule="auto"/>
        <w:jc w:val="both"/>
        <w:rPr>
          <w:rFonts w:ascii="Times New Roman" w:hAnsi="Times New Roman" w:cs="Times New Roman"/>
          <w:sz w:val="24"/>
          <w:szCs w:val="24"/>
        </w:rPr>
      </w:pPr>
      <w:bookmarkStart w:id="375" w:name="bookmark388"/>
      <w:bookmarkEnd w:id="375"/>
      <w:r w:rsidRPr="00170BCD">
        <w:rPr>
          <w:rStyle w:val="11"/>
          <w:rFonts w:ascii="Times New Roman" w:hAnsi="Times New Roman" w:cs="Times New Roman"/>
          <w:color w:val="231F20"/>
          <w:sz w:val="24"/>
          <w:szCs w:val="24"/>
        </w:rPr>
        <w:t>вычленять звуки из слова;</w:t>
      </w:r>
    </w:p>
    <w:p w14:paraId="1E45E331" w14:textId="77777777" w:rsidR="00F32176" w:rsidRPr="00170BCD" w:rsidRDefault="00F32176" w:rsidP="004B39C3">
      <w:pPr>
        <w:pStyle w:val="a9"/>
        <w:numPr>
          <w:ilvl w:val="0"/>
          <w:numId w:val="12"/>
        </w:numPr>
        <w:tabs>
          <w:tab w:val="left" w:pos="572"/>
        </w:tabs>
        <w:spacing w:line="276" w:lineRule="auto"/>
        <w:jc w:val="both"/>
        <w:rPr>
          <w:rFonts w:ascii="Times New Roman" w:hAnsi="Times New Roman" w:cs="Times New Roman"/>
          <w:sz w:val="24"/>
          <w:szCs w:val="24"/>
        </w:rPr>
      </w:pPr>
      <w:bookmarkStart w:id="376" w:name="bookmark389"/>
      <w:bookmarkEnd w:id="376"/>
      <w:r w:rsidRPr="00170BCD">
        <w:rPr>
          <w:rStyle w:val="11"/>
          <w:rFonts w:ascii="Times New Roman" w:hAnsi="Times New Roman" w:cs="Times New Roman"/>
          <w:color w:val="231F20"/>
          <w:sz w:val="24"/>
          <w:szCs w:val="24"/>
        </w:rPr>
        <w:t>различать гласные и согласные звуки (в том числе разли</w:t>
      </w:r>
      <w:r w:rsidRPr="00170BCD">
        <w:rPr>
          <w:rStyle w:val="11"/>
          <w:rFonts w:ascii="Times New Roman" w:hAnsi="Times New Roman" w:cs="Times New Roman"/>
          <w:color w:val="231F20"/>
          <w:sz w:val="24"/>
          <w:szCs w:val="24"/>
        </w:rPr>
        <w:softHyphen/>
        <w:t>чать в слове согласный звук [й’] и гласный звук [и]);</w:t>
      </w:r>
    </w:p>
    <w:p w14:paraId="7A2994DB" w14:textId="77777777" w:rsidR="00F32176" w:rsidRPr="00170BCD" w:rsidRDefault="00F32176" w:rsidP="004B39C3">
      <w:pPr>
        <w:pStyle w:val="a9"/>
        <w:numPr>
          <w:ilvl w:val="0"/>
          <w:numId w:val="12"/>
        </w:numPr>
        <w:tabs>
          <w:tab w:val="left" w:pos="577"/>
        </w:tabs>
        <w:spacing w:line="276" w:lineRule="auto"/>
        <w:jc w:val="both"/>
        <w:rPr>
          <w:rFonts w:ascii="Times New Roman" w:hAnsi="Times New Roman" w:cs="Times New Roman"/>
          <w:sz w:val="24"/>
          <w:szCs w:val="24"/>
        </w:rPr>
      </w:pPr>
      <w:bookmarkStart w:id="377" w:name="bookmark390"/>
      <w:bookmarkEnd w:id="377"/>
      <w:r w:rsidRPr="00170BCD">
        <w:rPr>
          <w:rStyle w:val="11"/>
          <w:rFonts w:ascii="Times New Roman" w:hAnsi="Times New Roman" w:cs="Times New Roman"/>
          <w:color w:val="231F20"/>
          <w:sz w:val="24"/>
          <w:szCs w:val="24"/>
        </w:rPr>
        <w:t>различать ударные и безударные гласные звуки;</w:t>
      </w:r>
    </w:p>
    <w:p w14:paraId="28408F65" w14:textId="77777777" w:rsidR="00F32176" w:rsidRPr="00170BCD" w:rsidRDefault="00F32176" w:rsidP="004B39C3">
      <w:pPr>
        <w:pStyle w:val="a9"/>
        <w:numPr>
          <w:ilvl w:val="0"/>
          <w:numId w:val="12"/>
        </w:numPr>
        <w:tabs>
          <w:tab w:val="left" w:pos="569"/>
        </w:tabs>
        <w:spacing w:line="276" w:lineRule="auto"/>
        <w:jc w:val="both"/>
        <w:rPr>
          <w:rFonts w:ascii="Times New Roman" w:hAnsi="Times New Roman" w:cs="Times New Roman"/>
          <w:sz w:val="24"/>
          <w:szCs w:val="24"/>
        </w:rPr>
      </w:pPr>
      <w:bookmarkStart w:id="378" w:name="bookmark391"/>
      <w:bookmarkEnd w:id="378"/>
      <w:r w:rsidRPr="00170BCD">
        <w:rPr>
          <w:rStyle w:val="11"/>
          <w:rFonts w:ascii="Times New Roman" w:hAnsi="Times New Roman" w:cs="Times New Roman"/>
          <w:color w:val="231F20"/>
          <w:sz w:val="24"/>
          <w:szCs w:val="24"/>
        </w:rPr>
        <w:t>различать согласные звуки: мягкие и твёрдые, звонкие и глухие (вне слова и в слове);</w:t>
      </w:r>
    </w:p>
    <w:p w14:paraId="4FC9D6A7" w14:textId="77777777" w:rsidR="00F32176" w:rsidRPr="00170BCD" w:rsidRDefault="00F32176" w:rsidP="004B39C3">
      <w:pPr>
        <w:pStyle w:val="a9"/>
        <w:numPr>
          <w:ilvl w:val="0"/>
          <w:numId w:val="12"/>
        </w:numPr>
        <w:tabs>
          <w:tab w:val="left" w:pos="577"/>
        </w:tabs>
        <w:spacing w:line="276" w:lineRule="auto"/>
        <w:jc w:val="both"/>
        <w:rPr>
          <w:rFonts w:ascii="Times New Roman" w:hAnsi="Times New Roman" w:cs="Times New Roman"/>
          <w:sz w:val="24"/>
          <w:szCs w:val="24"/>
        </w:rPr>
      </w:pPr>
      <w:bookmarkStart w:id="379" w:name="bookmark392"/>
      <w:bookmarkEnd w:id="379"/>
      <w:r w:rsidRPr="00170BCD">
        <w:rPr>
          <w:rStyle w:val="11"/>
          <w:rFonts w:ascii="Times New Roman" w:hAnsi="Times New Roman" w:cs="Times New Roman"/>
          <w:color w:val="231F20"/>
          <w:sz w:val="24"/>
          <w:szCs w:val="24"/>
        </w:rPr>
        <w:t>различать понятия «звук» и «буква»;</w:t>
      </w:r>
    </w:p>
    <w:p w14:paraId="0D3CB105" w14:textId="77777777" w:rsidR="00F32176" w:rsidRPr="00170BCD" w:rsidRDefault="00F32176" w:rsidP="004B39C3">
      <w:pPr>
        <w:pStyle w:val="a9"/>
        <w:numPr>
          <w:ilvl w:val="0"/>
          <w:numId w:val="12"/>
        </w:numPr>
        <w:tabs>
          <w:tab w:val="left" w:pos="572"/>
        </w:tabs>
        <w:spacing w:line="276" w:lineRule="auto"/>
        <w:jc w:val="both"/>
        <w:rPr>
          <w:rFonts w:ascii="Times New Roman" w:hAnsi="Times New Roman" w:cs="Times New Roman"/>
          <w:sz w:val="24"/>
          <w:szCs w:val="24"/>
        </w:rPr>
      </w:pPr>
      <w:bookmarkStart w:id="380" w:name="bookmark393"/>
      <w:bookmarkEnd w:id="380"/>
      <w:r w:rsidRPr="00170BCD">
        <w:rPr>
          <w:rStyle w:val="11"/>
          <w:rFonts w:ascii="Times New Roman" w:hAnsi="Times New Roman" w:cs="Times New Roman"/>
          <w:color w:val="231F20"/>
          <w:sz w:val="24"/>
          <w:szCs w:val="24"/>
        </w:rPr>
        <w:t>определять количество слогов в слове; делить слова на слоги (простые случаи: слова без стечения согласных); опреде</w:t>
      </w:r>
      <w:r w:rsidRPr="00170BCD">
        <w:rPr>
          <w:rStyle w:val="11"/>
          <w:rFonts w:ascii="Times New Roman" w:hAnsi="Times New Roman" w:cs="Times New Roman"/>
          <w:color w:val="231F20"/>
          <w:sz w:val="24"/>
          <w:szCs w:val="24"/>
        </w:rPr>
        <w:softHyphen/>
        <w:t>лять в слове ударный слог;</w:t>
      </w:r>
    </w:p>
    <w:p w14:paraId="6C5FB2F4" w14:textId="77777777" w:rsidR="00F32176" w:rsidRPr="00170BCD" w:rsidRDefault="00F32176" w:rsidP="004B39C3">
      <w:pPr>
        <w:pStyle w:val="a9"/>
        <w:numPr>
          <w:ilvl w:val="0"/>
          <w:numId w:val="12"/>
        </w:numPr>
        <w:tabs>
          <w:tab w:val="left" w:pos="569"/>
        </w:tabs>
        <w:spacing w:line="276" w:lineRule="auto"/>
        <w:jc w:val="both"/>
        <w:rPr>
          <w:rFonts w:ascii="Times New Roman" w:hAnsi="Times New Roman" w:cs="Times New Roman"/>
          <w:sz w:val="24"/>
          <w:szCs w:val="24"/>
        </w:rPr>
      </w:pPr>
      <w:bookmarkStart w:id="381" w:name="bookmark394"/>
      <w:bookmarkEnd w:id="381"/>
      <w:r w:rsidRPr="00170BCD">
        <w:rPr>
          <w:rStyle w:val="11"/>
          <w:rFonts w:ascii="Times New Roman" w:hAnsi="Times New Roman" w:cs="Times New Roman"/>
          <w:color w:val="231F20"/>
          <w:sz w:val="24"/>
          <w:szCs w:val="24"/>
        </w:rPr>
        <w:t xml:space="preserve">обозначать на письме мягкость согласных звуков буквами </w:t>
      </w:r>
      <w:r w:rsidRPr="00170BCD">
        <w:rPr>
          <w:rStyle w:val="11"/>
          <w:rFonts w:ascii="Times New Roman" w:hAnsi="Times New Roman" w:cs="Times New Roman"/>
          <w:b/>
          <w:bCs/>
          <w:i/>
          <w:iCs/>
          <w:color w:val="231F20"/>
          <w:sz w:val="24"/>
          <w:szCs w:val="24"/>
        </w:rPr>
        <w:t>е</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ё</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ю</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я</w:t>
      </w:r>
      <w:r w:rsidRPr="00170BCD">
        <w:rPr>
          <w:rStyle w:val="11"/>
          <w:rFonts w:ascii="Times New Roman" w:hAnsi="Times New Roman" w:cs="Times New Roman"/>
          <w:color w:val="231F20"/>
          <w:sz w:val="24"/>
          <w:szCs w:val="24"/>
        </w:rPr>
        <w:t xml:space="preserve"> и буквой </w:t>
      </w:r>
      <w:r w:rsidRPr="00170BCD">
        <w:rPr>
          <w:rStyle w:val="11"/>
          <w:rFonts w:ascii="Times New Roman" w:hAnsi="Times New Roman" w:cs="Times New Roman"/>
          <w:b/>
          <w:bCs/>
          <w:i/>
          <w:iCs/>
          <w:color w:val="231F20"/>
          <w:sz w:val="24"/>
          <w:szCs w:val="24"/>
        </w:rPr>
        <w:t>ь</w:t>
      </w:r>
      <w:r w:rsidRPr="00170BCD">
        <w:rPr>
          <w:rStyle w:val="11"/>
          <w:rFonts w:ascii="Times New Roman" w:hAnsi="Times New Roman" w:cs="Times New Roman"/>
          <w:color w:val="231F20"/>
          <w:sz w:val="24"/>
          <w:szCs w:val="24"/>
        </w:rPr>
        <w:t xml:space="preserve"> в конце слова;</w:t>
      </w:r>
    </w:p>
    <w:p w14:paraId="2E6125F0" w14:textId="77777777" w:rsidR="00F32176" w:rsidRPr="00170BCD" w:rsidRDefault="00F32176" w:rsidP="004B39C3">
      <w:pPr>
        <w:pStyle w:val="a9"/>
        <w:numPr>
          <w:ilvl w:val="0"/>
          <w:numId w:val="12"/>
        </w:numPr>
        <w:tabs>
          <w:tab w:val="left" w:pos="572"/>
        </w:tabs>
        <w:spacing w:line="276" w:lineRule="auto"/>
        <w:jc w:val="both"/>
        <w:rPr>
          <w:rFonts w:ascii="Times New Roman" w:hAnsi="Times New Roman" w:cs="Times New Roman"/>
          <w:sz w:val="24"/>
          <w:szCs w:val="24"/>
        </w:rPr>
      </w:pPr>
      <w:bookmarkStart w:id="382" w:name="bookmark395"/>
      <w:bookmarkEnd w:id="382"/>
      <w:r w:rsidRPr="00170BCD">
        <w:rPr>
          <w:rStyle w:val="11"/>
          <w:rFonts w:ascii="Times New Roman" w:hAnsi="Times New Roman" w:cs="Times New Roman"/>
          <w:color w:val="231F20"/>
          <w:sz w:val="24"/>
          <w:szCs w:val="24"/>
        </w:rPr>
        <w:t>правильно называть буквы русского алфавита; использо</w:t>
      </w:r>
      <w:r w:rsidRPr="00170BCD">
        <w:rPr>
          <w:rStyle w:val="11"/>
          <w:rFonts w:ascii="Times New Roman" w:hAnsi="Times New Roman" w:cs="Times New Roman"/>
          <w:color w:val="231F20"/>
          <w:sz w:val="24"/>
          <w:szCs w:val="24"/>
        </w:rPr>
        <w:softHyphen/>
        <w:t>вать знание последовательности букв русского алфавита для упорядочения небольшого списка слов;</w:t>
      </w:r>
    </w:p>
    <w:p w14:paraId="5FF94639" w14:textId="77777777" w:rsidR="00F32176" w:rsidRPr="00170BCD" w:rsidRDefault="00F32176" w:rsidP="004B39C3">
      <w:pPr>
        <w:pStyle w:val="a9"/>
        <w:numPr>
          <w:ilvl w:val="0"/>
          <w:numId w:val="12"/>
        </w:numPr>
        <w:tabs>
          <w:tab w:val="left" w:pos="569"/>
        </w:tabs>
        <w:spacing w:line="276" w:lineRule="auto"/>
        <w:jc w:val="both"/>
        <w:rPr>
          <w:rFonts w:ascii="Times New Roman" w:hAnsi="Times New Roman" w:cs="Times New Roman"/>
          <w:sz w:val="24"/>
          <w:szCs w:val="24"/>
        </w:rPr>
      </w:pPr>
      <w:bookmarkStart w:id="383" w:name="bookmark396"/>
      <w:bookmarkEnd w:id="383"/>
      <w:r w:rsidRPr="00170BCD">
        <w:rPr>
          <w:rStyle w:val="11"/>
          <w:rFonts w:ascii="Times New Roman" w:hAnsi="Times New Roman" w:cs="Times New Roman"/>
          <w:color w:val="231F20"/>
          <w:sz w:val="24"/>
          <w:szCs w:val="24"/>
        </w:rPr>
        <w:t>писать аккуратным разборчивым почерком без искаже</w:t>
      </w:r>
      <w:r w:rsidRPr="00170BCD">
        <w:rPr>
          <w:rStyle w:val="11"/>
          <w:rFonts w:ascii="Times New Roman" w:hAnsi="Times New Roman" w:cs="Times New Roman"/>
          <w:color w:val="231F20"/>
          <w:sz w:val="24"/>
          <w:szCs w:val="24"/>
        </w:rPr>
        <w:softHyphen/>
        <w:t>ний прописные и строчные буквы, соединения букв, слова;</w:t>
      </w:r>
    </w:p>
    <w:p w14:paraId="7907D0F8" w14:textId="77777777" w:rsidR="00F32176" w:rsidRPr="00170BCD" w:rsidRDefault="00F32176" w:rsidP="004B39C3">
      <w:pPr>
        <w:pStyle w:val="a9"/>
        <w:numPr>
          <w:ilvl w:val="0"/>
          <w:numId w:val="12"/>
        </w:numPr>
        <w:tabs>
          <w:tab w:val="left" w:pos="572"/>
        </w:tabs>
        <w:spacing w:line="276" w:lineRule="auto"/>
        <w:jc w:val="both"/>
        <w:rPr>
          <w:rFonts w:ascii="Times New Roman" w:hAnsi="Times New Roman" w:cs="Times New Roman"/>
          <w:sz w:val="24"/>
          <w:szCs w:val="24"/>
        </w:rPr>
      </w:pPr>
      <w:bookmarkStart w:id="384" w:name="bookmark397"/>
      <w:bookmarkEnd w:id="384"/>
      <w:r w:rsidRPr="00170BCD">
        <w:rPr>
          <w:rStyle w:val="11"/>
          <w:rFonts w:ascii="Times New Roman" w:hAnsi="Times New Roman" w:cs="Times New Roman"/>
          <w:color w:val="231F20"/>
          <w:sz w:val="24"/>
          <w:szCs w:val="24"/>
        </w:rPr>
        <w:t>применять изученные правила правописания: раздельное написание слов в предложении; знаки препинания в конце пред</w:t>
      </w:r>
      <w:r w:rsidRPr="00170BCD">
        <w:rPr>
          <w:rStyle w:val="11"/>
          <w:rFonts w:ascii="Times New Roman" w:hAnsi="Times New Roman" w:cs="Times New Roman"/>
          <w:color w:val="231F20"/>
          <w:sz w:val="24"/>
          <w:szCs w:val="24"/>
        </w:rPr>
        <w:softHyphen/>
        <w:t>ложения: точка, вопросительный и восклицательный знаки; прописная буква в начале предложения и в именах собствен</w:t>
      </w:r>
      <w:r w:rsidRPr="00170BCD">
        <w:rPr>
          <w:rStyle w:val="11"/>
          <w:rFonts w:ascii="Times New Roman" w:hAnsi="Times New Roman" w:cs="Times New Roman"/>
          <w:color w:val="231F20"/>
          <w:sz w:val="24"/>
          <w:szCs w:val="24"/>
        </w:rPr>
        <w:softHyphen/>
        <w:t>ных (имена, фамилии, клички животных); перенос слов по сло</w:t>
      </w:r>
      <w:r w:rsidRPr="00170BCD">
        <w:rPr>
          <w:rStyle w:val="11"/>
          <w:rFonts w:ascii="Times New Roman" w:hAnsi="Times New Roman" w:cs="Times New Roman"/>
          <w:color w:val="231F20"/>
          <w:sz w:val="24"/>
          <w:szCs w:val="24"/>
        </w:rPr>
        <w:softHyphen/>
        <w:t>гам (простые случаи: слова из слогов типа «согласный + глас</w:t>
      </w:r>
      <w:r w:rsidRPr="00170BCD">
        <w:rPr>
          <w:rStyle w:val="11"/>
          <w:rFonts w:ascii="Times New Roman" w:hAnsi="Times New Roman" w:cs="Times New Roman"/>
          <w:color w:val="231F20"/>
          <w:sz w:val="24"/>
          <w:szCs w:val="24"/>
        </w:rPr>
        <w:softHyphen/>
        <w:t xml:space="preserve">ный»); гласные после шипящих в сочетаниях </w:t>
      </w:r>
      <w:r w:rsidRPr="00170BCD">
        <w:rPr>
          <w:rStyle w:val="11"/>
          <w:rFonts w:ascii="Times New Roman" w:hAnsi="Times New Roman" w:cs="Times New Roman"/>
          <w:b/>
          <w:bCs/>
          <w:i/>
          <w:iCs/>
          <w:color w:val="231F20"/>
          <w:sz w:val="24"/>
          <w:szCs w:val="24"/>
        </w:rPr>
        <w:t>жи</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ши</w:t>
      </w:r>
      <w:r w:rsidRPr="00170BCD">
        <w:rPr>
          <w:rStyle w:val="11"/>
          <w:rFonts w:ascii="Times New Roman" w:hAnsi="Times New Roman" w:cs="Times New Roman"/>
          <w:color w:val="231F20"/>
          <w:sz w:val="24"/>
          <w:szCs w:val="24"/>
        </w:rPr>
        <w:t xml:space="preserve"> (в положе</w:t>
      </w:r>
      <w:r w:rsidRPr="00170BCD">
        <w:rPr>
          <w:rStyle w:val="11"/>
          <w:rFonts w:ascii="Times New Roman" w:hAnsi="Times New Roman" w:cs="Times New Roman"/>
          <w:color w:val="231F20"/>
          <w:sz w:val="24"/>
          <w:szCs w:val="24"/>
        </w:rPr>
        <w:softHyphen/>
        <w:t xml:space="preserve">нии под ударением), </w:t>
      </w:r>
      <w:r w:rsidRPr="00170BCD">
        <w:rPr>
          <w:rStyle w:val="11"/>
          <w:rFonts w:ascii="Times New Roman" w:hAnsi="Times New Roman" w:cs="Times New Roman"/>
          <w:b/>
          <w:bCs/>
          <w:i/>
          <w:iCs/>
          <w:color w:val="231F20"/>
          <w:sz w:val="24"/>
          <w:szCs w:val="24"/>
        </w:rPr>
        <w:t>ча</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ща</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чу</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щу</w:t>
      </w:r>
      <w:r w:rsidRPr="00170BCD">
        <w:rPr>
          <w:rStyle w:val="11"/>
          <w:rFonts w:ascii="Times New Roman" w:hAnsi="Times New Roman" w:cs="Times New Roman"/>
          <w:i/>
          <w:iCs/>
          <w:color w:val="231F20"/>
          <w:sz w:val="24"/>
          <w:szCs w:val="24"/>
        </w:rPr>
        <w:t>;</w:t>
      </w:r>
      <w:r w:rsidRPr="00170BCD">
        <w:rPr>
          <w:rStyle w:val="11"/>
          <w:rFonts w:ascii="Times New Roman" w:hAnsi="Times New Roman" w:cs="Times New Roman"/>
          <w:color w:val="231F20"/>
          <w:sz w:val="24"/>
          <w:szCs w:val="24"/>
        </w:rPr>
        <w:t xml:space="preserve"> непроверяемые гласные и согласные (перечень слов в орфографическом словаре учебника);</w:t>
      </w:r>
    </w:p>
    <w:p w14:paraId="3BE8B93F" w14:textId="77777777" w:rsidR="00F32176" w:rsidRPr="00170BCD" w:rsidRDefault="00F32176" w:rsidP="004B39C3">
      <w:pPr>
        <w:pStyle w:val="a9"/>
        <w:numPr>
          <w:ilvl w:val="0"/>
          <w:numId w:val="12"/>
        </w:numPr>
        <w:tabs>
          <w:tab w:val="left" w:pos="569"/>
        </w:tabs>
        <w:spacing w:line="276" w:lineRule="auto"/>
        <w:jc w:val="both"/>
        <w:rPr>
          <w:rFonts w:ascii="Times New Roman" w:hAnsi="Times New Roman" w:cs="Times New Roman"/>
          <w:sz w:val="24"/>
          <w:szCs w:val="24"/>
        </w:rPr>
      </w:pPr>
      <w:bookmarkStart w:id="385" w:name="bookmark398"/>
      <w:bookmarkEnd w:id="385"/>
      <w:r w:rsidRPr="00170BCD">
        <w:rPr>
          <w:rStyle w:val="11"/>
          <w:rFonts w:ascii="Times New Roman" w:hAnsi="Times New Roman" w:cs="Times New Roman"/>
          <w:color w:val="231F20"/>
          <w:sz w:val="24"/>
          <w:szCs w:val="24"/>
        </w:rPr>
        <w:t>правильно списывать (без пропусков и искажений букв) слова и предложения, тексты объёмом не более 25 слов;</w:t>
      </w:r>
    </w:p>
    <w:p w14:paraId="6A17892A" w14:textId="77777777" w:rsidR="00F32176" w:rsidRPr="00170BCD" w:rsidRDefault="00F32176" w:rsidP="004B39C3">
      <w:pPr>
        <w:pStyle w:val="a9"/>
        <w:numPr>
          <w:ilvl w:val="0"/>
          <w:numId w:val="12"/>
        </w:numPr>
        <w:tabs>
          <w:tab w:val="left" w:pos="569"/>
        </w:tabs>
        <w:spacing w:line="276" w:lineRule="auto"/>
        <w:jc w:val="both"/>
        <w:rPr>
          <w:rFonts w:ascii="Times New Roman" w:hAnsi="Times New Roman" w:cs="Times New Roman"/>
          <w:sz w:val="24"/>
          <w:szCs w:val="24"/>
        </w:rPr>
      </w:pPr>
      <w:bookmarkStart w:id="386" w:name="bookmark399"/>
      <w:bookmarkEnd w:id="386"/>
      <w:r w:rsidRPr="00170BCD">
        <w:rPr>
          <w:rStyle w:val="11"/>
          <w:rFonts w:ascii="Times New Roman" w:hAnsi="Times New Roman" w:cs="Times New Roman"/>
          <w:color w:val="231F20"/>
          <w:sz w:val="24"/>
          <w:szCs w:val="24"/>
        </w:rPr>
        <w:t>писать под диктовку (без пропусков и искажений букв) слова, предложения из 3—5 слов, тексты объёмом не более 20 слов, правописание которых не расходится с произношением;</w:t>
      </w:r>
    </w:p>
    <w:p w14:paraId="23F603F3" w14:textId="77777777" w:rsidR="00F32176" w:rsidRPr="00170BCD" w:rsidRDefault="00F32176" w:rsidP="004B39C3">
      <w:pPr>
        <w:pStyle w:val="a9"/>
        <w:numPr>
          <w:ilvl w:val="0"/>
          <w:numId w:val="12"/>
        </w:numPr>
        <w:tabs>
          <w:tab w:val="left" w:pos="569"/>
        </w:tabs>
        <w:spacing w:line="276" w:lineRule="auto"/>
        <w:jc w:val="both"/>
        <w:rPr>
          <w:rFonts w:ascii="Times New Roman" w:hAnsi="Times New Roman" w:cs="Times New Roman"/>
          <w:sz w:val="24"/>
          <w:szCs w:val="24"/>
        </w:rPr>
      </w:pPr>
      <w:bookmarkStart w:id="387" w:name="bookmark400"/>
      <w:bookmarkEnd w:id="387"/>
      <w:r w:rsidRPr="00170BCD">
        <w:rPr>
          <w:rStyle w:val="11"/>
          <w:rFonts w:ascii="Times New Roman" w:hAnsi="Times New Roman" w:cs="Times New Roman"/>
          <w:color w:val="231F20"/>
          <w:sz w:val="24"/>
          <w:szCs w:val="24"/>
        </w:rPr>
        <w:t>находить и исправлять ошибки на изученные правила, описки;</w:t>
      </w:r>
    </w:p>
    <w:p w14:paraId="30024623" w14:textId="77777777" w:rsidR="00F32176" w:rsidRPr="00170BCD" w:rsidRDefault="00F32176" w:rsidP="004B39C3">
      <w:pPr>
        <w:pStyle w:val="a9"/>
        <w:numPr>
          <w:ilvl w:val="0"/>
          <w:numId w:val="12"/>
        </w:numPr>
        <w:tabs>
          <w:tab w:val="left" w:pos="577"/>
        </w:tabs>
        <w:spacing w:line="276" w:lineRule="auto"/>
        <w:jc w:val="both"/>
        <w:rPr>
          <w:rFonts w:ascii="Times New Roman" w:hAnsi="Times New Roman" w:cs="Times New Roman"/>
          <w:sz w:val="24"/>
          <w:szCs w:val="24"/>
        </w:rPr>
      </w:pPr>
      <w:bookmarkStart w:id="388" w:name="bookmark401"/>
      <w:bookmarkEnd w:id="388"/>
      <w:r w:rsidRPr="00170BCD">
        <w:rPr>
          <w:rStyle w:val="11"/>
          <w:rFonts w:ascii="Times New Roman" w:hAnsi="Times New Roman" w:cs="Times New Roman"/>
          <w:color w:val="231F20"/>
          <w:sz w:val="24"/>
          <w:szCs w:val="24"/>
        </w:rPr>
        <w:t>понимать прослушанный текст;</w:t>
      </w:r>
    </w:p>
    <w:p w14:paraId="624983C8" w14:textId="77777777" w:rsidR="00F32176" w:rsidRPr="00170BCD" w:rsidRDefault="00F32176" w:rsidP="004B39C3">
      <w:pPr>
        <w:pStyle w:val="a9"/>
        <w:numPr>
          <w:ilvl w:val="0"/>
          <w:numId w:val="12"/>
        </w:numPr>
        <w:tabs>
          <w:tab w:val="left" w:pos="569"/>
        </w:tabs>
        <w:spacing w:line="276" w:lineRule="auto"/>
        <w:jc w:val="both"/>
        <w:rPr>
          <w:rFonts w:ascii="Times New Roman" w:hAnsi="Times New Roman" w:cs="Times New Roman"/>
          <w:sz w:val="24"/>
          <w:szCs w:val="24"/>
        </w:rPr>
      </w:pPr>
      <w:bookmarkStart w:id="389" w:name="bookmark402"/>
      <w:bookmarkEnd w:id="389"/>
      <w:r w:rsidRPr="00170BCD">
        <w:rPr>
          <w:rStyle w:val="11"/>
          <w:rFonts w:ascii="Times New Roman" w:hAnsi="Times New Roman" w:cs="Times New Roman"/>
          <w:color w:val="231F20"/>
          <w:sz w:val="24"/>
          <w:szCs w:val="24"/>
        </w:rPr>
        <w:t>читать вслух и про себя (с пониманием) короткие тексты с соблюдением интонации и пауз в соответствии со знаками пре</w:t>
      </w:r>
      <w:r w:rsidRPr="00170BCD">
        <w:rPr>
          <w:rStyle w:val="11"/>
          <w:rFonts w:ascii="Times New Roman" w:hAnsi="Times New Roman" w:cs="Times New Roman"/>
          <w:color w:val="231F20"/>
          <w:sz w:val="24"/>
          <w:szCs w:val="24"/>
        </w:rPr>
        <w:softHyphen/>
        <w:t>пинания в конце предложения;</w:t>
      </w:r>
    </w:p>
    <w:p w14:paraId="39516C0B" w14:textId="77777777" w:rsidR="00F32176" w:rsidRPr="00170BCD" w:rsidRDefault="00F32176" w:rsidP="004B39C3">
      <w:pPr>
        <w:pStyle w:val="a9"/>
        <w:numPr>
          <w:ilvl w:val="0"/>
          <w:numId w:val="12"/>
        </w:numPr>
        <w:tabs>
          <w:tab w:val="left" w:pos="569"/>
        </w:tabs>
        <w:spacing w:line="276" w:lineRule="auto"/>
        <w:jc w:val="both"/>
        <w:rPr>
          <w:rFonts w:ascii="Times New Roman" w:hAnsi="Times New Roman" w:cs="Times New Roman"/>
          <w:sz w:val="24"/>
          <w:szCs w:val="24"/>
        </w:rPr>
      </w:pPr>
      <w:bookmarkStart w:id="390" w:name="bookmark403"/>
      <w:bookmarkEnd w:id="390"/>
      <w:r w:rsidRPr="00170BCD">
        <w:rPr>
          <w:rStyle w:val="11"/>
          <w:rFonts w:ascii="Times New Roman" w:hAnsi="Times New Roman" w:cs="Times New Roman"/>
          <w:color w:val="231F20"/>
          <w:sz w:val="24"/>
          <w:szCs w:val="24"/>
        </w:rPr>
        <w:t>находить в тексте слова, значение которых требует уточ</w:t>
      </w:r>
      <w:r w:rsidRPr="00170BCD">
        <w:rPr>
          <w:rStyle w:val="11"/>
          <w:rFonts w:ascii="Times New Roman" w:hAnsi="Times New Roman" w:cs="Times New Roman"/>
          <w:color w:val="231F20"/>
          <w:sz w:val="24"/>
          <w:szCs w:val="24"/>
        </w:rPr>
        <w:softHyphen/>
        <w:t>нения;</w:t>
      </w:r>
    </w:p>
    <w:p w14:paraId="03AABA6A" w14:textId="77777777" w:rsidR="00F32176" w:rsidRPr="00170BCD" w:rsidRDefault="00F32176" w:rsidP="004B39C3">
      <w:pPr>
        <w:pStyle w:val="a9"/>
        <w:numPr>
          <w:ilvl w:val="0"/>
          <w:numId w:val="12"/>
        </w:numPr>
        <w:tabs>
          <w:tab w:val="left" w:pos="577"/>
        </w:tabs>
        <w:spacing w:line="276" w:lineRule="auto"/>
        <w:jc w:val="both"/>
        <w:rPr>
          <w:rFonts w:ascii="Times New Roman" w:hAnsi="Times New Roman" w:cs="Times New Roman"/>
          <w:sz w:val="24"/>
          <w:szCs w:val="24"/>
        </w:rPr>
      </w:pPr>
      <w:bookmarkStart w:id="391" w:name="bookmark404"/>
      <w:bookmarkEnd w:id="391"/>
      <w:r w:rsidRPr="00170BCD">
        <w:rPr>
          <w:rStyle w:val="11"/>
          <w:rFonts w:ascii="Times New Roman" w:hAnsi="Times New Roman" w:cs="Times New Roman"/>
          <w:color w:val="231F20"/>
          <w:sz w:val="24"/>
          <w:szCs w:val="24"/>
        </w:rPr>
        <w:t>составлять предложение из набора форм слов;</w:t>
      </w:r>
    </w:p>
    <w:p w14:paraId="47BE34DF" w14:textId="77777777" w:rsidR="00F32176" w:rsidRPr="00170BCD" w:rsidRDefault="00F32176" w:rsidP="004B39C3">
      <w:pPr>
        <w:pStyle w:val="a9"/>
        <w:numPr>
          <w:ilvl w:val="0"/>
          <w:numId w:val="12"/>
        </w:numPr>
        <w:tabs>
          <w:tab w:val="left" w:pos="569"/>
        </w:tabs>
        <w:spacing w:line="276" w:lineRule="auto"/>
        <w:jc w:val="both"/>
        <w:rPr>
          <w:rFonts w:ascii="Times New Roman" w:hAnsi="Times New Roman" w:cs="Times New Roman"/>
          <w:sz w:val="24"/>
          <w:szCs w:val="24"/>
        </w:rPr>
      </w:pPr>
      <w:bookmarkStart w:id="392" w:name="bookmark405"/>
      <w:bookmarkEnd w:id="392"/>
      <w:r w:rsidRPr="00170BCD">
        <w:rPr>
          <w:rStyle w:val="11"/>
          <w:rFonts w:ascii="Times New Roman" w:hAnsi="Times New Roman" w:cs="Times New Roman"/>
          <w:color w:val="231F20"/>
          <w:sz w:val="24"/>
          <w:szCs w:val="24"/>
        </w:rPr>
        <w:t>устно составлять текст из 3—5 предложений по сюжет</w:t>
      </w:r>
      <w:r w:rsidRPr="00170BCD">
        <w:rPr>
          <w:rStyle w:val="11"/>
          <w:rFonts w:ascii="Times New Roman" w:hAnsi="Times New Roman" w:cs="Times New Roman"/>
          <w:color w:val="231F20"/>
          <w:sz w:val="24"/>
          <w:szCs w:val="24"/>
        </w:rPr>
        <w:softHyphen/>
        <w:t>ным картинкам и наблюдениям;</w:t>
      </w:r>
    </w:p>
    <w:p w14:paraId="66FF29F9" w14:textId="77777777" w:rsidR="00F32176" w:rsidRPr="00170BCD" w:rsidRDefault="00F32176" w:rsidP="004B39C3">
      <w:pPr>
        <w:pStyle w:val="a9"/>
        <w:numPr>
          <w:ilvl w:val="0"/>
          <w:numId w:val="12"/>
        </w:numPr>
        <w:tabs>
          <w:tab w:val="left" w:pos="582"/>
        </w:tabs>
        <w:spacing w:after="140" w:line="266" w:lineRule="auto"/>
        <w:jc w:val="both"/>
        <w:rPr>
          <w:rFonts w:ascii="Times New Roman" w:hAnsi="Times New Roman" w:cs="Times New Roman"/>
          <w:sz w:val="24"/>
          <w:szCs w:val="24"/>
        </w:rPr>
      </w:pPr>
      <w:bookmarkStart w:id="393" w:name="bookmark406"/>
      <w:bookmarkEnd w:id="393"/>
      <w:r w:rsidRPr="00170BCD">
        <w:rPr>
          <w:rStyle w:val="11"/>
          <w:rFonts w:ascii="Times New Roman" w:hAnsi="Times New Roman" w:cs="Times New Roman"/>
          <w:color w:val="231F20"/>
          <w:sz w:val="24"/>
          <w:szCs w:val="24"/>
        </w:rPr>
        <w:t>использовать изученные понятия в процессе решения учебных задач.</w:t>
      </w:r>
    </w:p>
    <w:p w14:paraId="65FA22ED" w14:textId="77777777" w:rsidR="00F32176" w:rsidRPr="00170BCD" w:rsidRDefault="00F32176" w:rsidP="004B39C3">
      <w:pPr>
        <w:pStyle w:val="24"/>
        <w:numPr>
          <w:ilvl w:val="0"/>
          <w:numId w:val="15"/>
        </w:numPr>
        <w:tabs>
          <w:tab w:val="left" w:pos="246"/>
        </w:tabs>
        <w:spacing w:after="60"/>
        <w:jc w:val="both"/>
        <w:rPr>
          <w:rFonts w:ascii="Times New Roman" w:hAnsi="Times New Roman" w:cs="Times New Roman"/>
          <w:b w:val="0"/>
          <w:bCs w:val="0"/>
          <w:w w:val="100"/>
          <w:sz w:val="24"/>
          <w:szCs w:val="24"/>
        </w:rPr>
      </w:pPr>
      <w:bookmarkStart w:id="394" w:name="bookmark407"/>
      <w:bookmarkEnd w:id="394"/>
      <w:r w:rsidRPr="00170BCD">
        <w:rPr>
          <w:rStyle w:val="23"/>
          <w:rFonts w:ascii="Times New Roman" w:hAnsi="Times New Roman" w:cs="Times New Roman"/>
          <w:b/>
          <w:bCs/>
          <w:color w:val="231F20"/>
          <w:sz w:val="24"/>
          <w:szCs w:val="24"/>
        </w:rPr>
        <w:t>КЛАСС</w:t>
      </w:r>
    </w:p>
    <w:p w14:paraId="481AC666"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К концу обучения во </w:t>
      </w:r>
      <w:r w:rsidRPr="00170BCD">
        <w:rPr>
          <w:rStyle w:val="11"/>
          <w:rFonts w:ascii="Times New Roman" w:hAnsi="Times New Roman" w:cs="Times New Roman"/>
          <w:b/>
          <w:bCs/>
          <w:color w:val="231F20"/>
          <w:sz w:val="24"/>
          <w:szCs w:val="24"/>
        </w:rPr>
        <w:t xml:space="preserve">втором классе </w:t>
      </w:r>
      <w:r w:rsidRPr="00170BCD">
        <w:rPr>
          <w:rStyle w:val="11"/>
          <w:rFonts w:ascii="Times New Roman" w:hAnsi="Times New Roman" w:cs="Times New Roman"/>
          <w:color w:val="231F20"/>
          <w:sz w:val="24"/>
          <w:szCs w:val="24"/>
        </w:rPr>
        <w:t>обучающийся научится:</w:t>
      </w:r>
    </w:p>
    <w:p w14:paraId="463A0AE6" w14:textId="77777777" w:rsidR="00F32176" w:rsidRPr="00170BCD" w:rsidRDefault="00F32176" w:rsidP="004B39C3">
      <w:pPr>
        <w:pStyle w:val="a9"/>
        <w:numPr>
          <w:ilvl w:val="0"/>
          <w:numId w:val="12"/>
        </w:numPr>
        <w:tabs>
          <w:tab w:val="left" w:pos="587"/>
        </w:tabs>
        <w:spacing w:line="271" w:lineRule="auto"/>
        <w:jc w:val="both"/>
        <w:rPr>
          <w:rFonts w:ascii="Times New Roman" w:hAnsi="Times New Roman" w:cs="Times New Roman"/>
          <w:sz w:val="24"/>
          <w:szCs w:val="24"/>
        </w:rPr>
      </w:pPr>
      <w:bookmarkStart w:id="395" w:name="bookmark408"/>
      <w:bookmarkEnd w:id="395"/>
      <w:r w:rsidRPr="00170BCD">
        <w:rPr>
          <w:rStyle w:val="11"/>
          <w:rFonts w:ascii="Times New Roman" w:hAnsi="Times New Roman" w:cs="Times New Roman"/>
          <w:color w:val="231F20"/>
          <w:sz w:val="24"/>
          <w:szCs w:val="24"/>
        </w:rPr>
        <w:t>осознавать язык как основное средство общения;</w:t>
      </w:r>
    </w:p>
    <w:p w14:paraId="3BC0FD36" w14:textId="77777777" w:rsidR="00F32176" w:rsidRPr="00170BCD" w:rsidRDefault="00F32176" w:rsidP="004B39C3">
      <w:pPr>
        <w:pStyle w:val="a9"/>
        <w:numPr>
          <w:ilvl w:val="0"/>
          <w:numId w:val="12"/>
        </w:numPr>
        <w:tabs>
          <w:tab w:val="left" w:pos="577"/>
        </w:tabs>
        <w:spacing w:line="271" w:lineRule="auto"/>
        <w:jc w:val="both"/>
        <w:rPr>
          <w:rFonts w:ascii="Times New Roman" w:hAnsi="Times New Roman" w:cs="Times New Roman"/>
          <w:sz w:val="24"/>
          <w:szCs w:val="24"/>
        </w:rPr>
      </w:pPr>
      <w:bookmarkStart w:id="396" w:name="bookmark409"/>
      <w:bookmarkEnd w:id="396"/>
      <w:r w:rsidRPr="00170BCD">
        <w:rPr>
          <w:rStyle w:val="11"/>
          <w:rFonts w:ascii="Times New Roman" w:hAnsi="Times New Roman" w:cs="Times New Roman"/>
          <w:color w:val="231F20"/>
          <w:sz w:val="24"/>
          <w:szCs w:val="24"/>
        </w:rPr>
        <w:t>характеризовать согласные звуки вне слова и в слове по заданным параметрам: согласный парный/непарный по твёрдо- сти/мягкости; согласный парный/непарный по звонкости/глу- хости;</w:t>
      </w:r>
    </w:p>
    <w:p w14:paraId="75BECA6B" w14:textId="77777777" w:rsidR="00F32176" w:rsidRPr="00170BCD" w:rsidRDefault="00F32176" w:rsidP="004B39C3">
      <w:pPr>
        <w:pStyle w:val="a9"/>
        <w:numPr>
          <w:ilvl w:val="0"/>
          <w:numId w:val="12"/>
        </w:numPr>
        <w:tabs>
          <w:tab w:val="left" w:pos="582"/>
        </w:tabs>
        <w:spacing w:line="271" w:lineRule="auto"/>
        <w:jc w:val="both"/>
        <w:rPr>
          <w:rFonts w:ascii="Times New Roman" w:hAnsi="Times New Roman" w:cs="Times New Roman"/>
          <w:sz w:val="24"/>
          <w:szCs w:val="24"/>
        </w:rPr>
      </w:pPr>
      <w:bookmarkStart w:id="397" w:name="bookmark410"/>
      <w:bookmarkEnd w:id="397"/>
      <w:r w:rsidRPr="00170BCD">
        <w:rPr>
          <w:rStyle w:val="11"/>
          <w:rFonts w:ascii="Times New Roman" w:hAnsi="Times New Roman" w:cs="Times New Roman"/>
          <w:color w:val="231F20"/>
          <w:sz w:val="24"/>
          <w:szCs w:val="24"/>
        </w:rPr>
        <w:t>определять количество слогов в слове (в том числе при сте</w:t>
      </w:r>
      <w:r w:rsidRPr="00170BCD">
        <w:rPr>
          <w:rStyle w:val="11"/>
          <w:rFonts w:ascii="Times New Roman" w:hAnsi="Times New Roman" w:cs="Times New Roman"/>
          <w:color w:val="231F20"/>
          <w:sz w:val="24"/>
          <w:szCs w:val="24"/>
        </w:rPr>
        <w:softHyphen/>
        <w:t>чении согласных); делить слово на слоги;</w:t>
      </w:r>
    </w:p>
    <w:p w14:paraId="336867DA" w14:textId="77777777" w:rsidR="00F32176" w:rsidRPr="00170BCD" w:rsidRDefault="00F32176" w:rsidP="004B39C3">
      <w:pPr>
        <w:pStyle w:val="a9"/>
        <w:numPr>
          <w:ilvl w:val="0"/>
          <w:numId w:val="12"/>
        </w:numPr>
        <w:tabs>
          <w:tab w:val="left" w:pos="577"/>
        </w:tabs>
        <w:spacing w:line="271" w:lineRule="auto"/>
        <w:jc w:val="both"/>
        <w:rPr>
          <w:rFonts w:ascii="Times New Roman" w:hAnsi="Times New Roman" w:cs="Times New Roman"/>
          <w:sz w:val="24"/>
          <w:szCs w:val="24"/>
        </w:rPr>
      </w:pPr>
      <w:bookmarkStart w:id="398" w:name="bookmark411"/>
      <w:bookmarkEnd w:id="398"/>
      <w:r w:rsidRPr="00170BCD">
        <w:rPr>
          <w:rStyle w:val="11"/>
          <w:rFonts w:ascii="Times New Roman" w:hAnsi="Times New Roman" w:cs="Times New Roman"/>
          <w:color w:val="231F20"/>
          <w:sz w:val="24"/>
          <w:szCs w:val="24"/>
        </w:rPr>
        <w:t>устанавливать соотношение звукового и буквенного соста</w:t>
      </w:r>
      <w:r w:rsidRPr="00170BCD">
        <w:rPr>
          <w:rStyle w:val="11"/>
          <w:rFonts w:ascii="Times New Roman" w:hAnsi="Times New Roman" w:cs="Times New Roman"/>
          <w:color w:val="231F20"/>
          <w:sz w:val="24"/>
          <w:szCs w:val="24"/>
        </w:rPr>
        <w:softHyphen/>
        <w:t xml:space="preserve">ва, в том числе с учётом функций букв </w:t>
      </w:r>
      <w:r w:rsidRPr="00170BCD">
        <w:rPr>
          <w:rStyle w:val="11"/>
          <w:rFonts w:ascii="Times New Roman" w:hAnsi="Times New Roman" w:cs="Times New Roman"/>
          <w:b/>
          <w:bCs/>
          <w:i/>
          <w:iCs/>
          <w:color w:val="231F20"/>
          <w:sz w:val="24"/>
          <w:szCs w:val="24"/>
        </w:rPr>
        <w:t>е</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ё</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ю</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я</w:t>
      </w:r>
      <w:r w:rsidRPr="00170BCD">
        <w:rPr>
          <w:rStyle w:val="11"/>
          <w:rFonts w:ascii="Times New Roman" w:hAnsi="Times New Roman" w:cs="Times New Roman"/>
          <w:i/>
          <w:iCs/>
          <w:color w:val="231F20"/>
          <w:sz w:val="24"/>
          <w:szCs w:val="24"/>
        </w:rPr>
        <w:t>;</w:t>
      </w:r>
    </w:p>
    <w:p w14:paraId="4764EF23" w14:textId="77777777" w:rsidR="00F32176" w:rsidRPr="00170BCD" w:rsidRDefault="00F32176" w:rsidP="004B39C3">
      <w:pPr>
        <w:pStyle w:val="a9"/>
        <w:numPr>
          <w:ilvl w:val="0"/>
          <w:numId w:val="12"/>
        </w:numPr>
        <w:tabs>
          <w:tab w:val="left" w:pos="577"/>
        </w:tabs>
        <w:spacing w:line="271" w:lineRule="auto"/>
        <w:jc w:val="both"/>
        <w:rPr>
          <w:rFonts w:ascii="Times New Roman" w:hAnsi="Times New Roman" w:cs="Times New Roman"/>
          <w:sz w:val="24"/>
          <w:szCs w:val="24"/>
        </w:rPr>
      </w:pPr>
      <w:bookmarkStart w:id="399" w:name="bookmark412"/>
      <w:bookmarkEnd w:id="399"/>
      <w:r w:rsidRPr="00170BCD">
        <w:rPr>
          <w:rStyle w:val="11"/>
          <w:rFonts w:ascii="Times New Roman" w:hAnsi="Times New Roman" w:cs="Times New Roman"/>
          <w:color w:val="231F20"/>
          <w:sz w:val="24"/>
          <w:szCs w:val="24"/>
        </w:rPr>
        <w:t>обозначать на письме мягкость согласных звуков буквой мягкий знак в середине слова;</w:t>
      </w:r>
    </w:p>
    <w:p w14:paraId="0636DC7F" w14:textId="77777777" w:rsidR="00F32176" w:rsidRPr="00170BCD" w:rsidRDefault="00F32176" w:rsidP="004B39C3">
      <w:pPr>
        <w:pStyle w:val="a9"/>
        <w:numPr>
          <w:ilvl w:val="0"/>
          <w:numId w:val="12"/>
        </w:numPr>
        <w:tabs>
          <w:tab w:val="left" w:pos="587"/>
        </w:tabs>
        <w:spacing w:after="60" w:line="271" w:lineRule="auto"/>
        <w:jc w:val="both"/>
        <w:rPr>
          <w:rFonts w:ascii="Times New Roman" w:hAnsi="Times New Roman" w:cs="Times New Roman"/>
          <w:sz w:val="24"/>
          <w:szCs w:val="24"/>
        </w:rPr>
      </w:pPr>
      <w:bookmarkStart w:id="400" w:name="bookmark413"/>
      <w:bookmarkEnd w:id="400"/>
      <w:r w:rsidRPr="00170BCD">
        <w:rPr>
          <w:rStyle w:val="11"/>
          <w:rFonts w:ascii="Times New Roman" w:hAnsi="Times New Roman" w:cs="Times New Roman"/>
          <w:color w:val="231F20"/>
          <w:sz w:val="24"/>
          <w:szCs w:val="24"/>
        </w:rPr>
        <w:t>находить однокоренные слова;</w:t>
      </w:r>
    </w:p>
    <w:p w14:paraId="01B5B242" w14:textId="77777777" w:rsidR="00F32176" w:rsidRPr="00170BCD" w:rsidRDefault="00F32176" w:rsidP="004B39C3">
      <w:pPr>
        <w:pStyle w:val="a9"/>
        <w:numPr>
          <w:ilvl w:val="0"/>
          <w:numId w:val="12"/>
        </w:numPr>
        <w:tabs>
          <w:tab w:val="left" w:pos="587"/>
        </w:tabs>
        <w:spacing w:line="271" w:lineRule="auto"/>
        <w:jc w:val="both"/>
        <w:rPr>
          <w:rFonts w:ascii="Times New Roman" w:hAnsi="Times New Roman" w:cs="Times New Roman"/>
          <w:sz w:val="24"/>
          <w:szCs w:val="24"/>
        </w:rPr>
      </w:pPr>
      <w:bookmarkStart w:id="401" w:name="bookmark414"/>
      <w:bookmarkEnd w:id="401"/>
      <w:r w:rsidRPr="00170BCD">
        <w:rPr>
          <w:rStyle w:val="11"/>
          <w:rFonts w:ascii="Times New Roman" w:hAnsi="Times New Roman" w:cs="Times New Roman"/>
          <w:color w:val="231F20"/>
          <w:sz w:val="24"/>
          <w:szCs w:val="24"/>
        </w:rPr>
        <w:t>выделять в слове корень (простые случаи);</w:t>
      </w:r>
    </w:p>
    <w:p w14:paraId="32843158" w14:textId="77777777" w:rsidR="00F32176" w:rsidRPr="00170BCD" w:rsidRDefault="00F32176" w:rsidP="004B39C3">
      <w:pPr>
        <w:pStyle w:val="a9"/>
        <w:numPr>
          <w:ilvl w:val="0"/>
          <w:numId w:val="12"/>
        </w:numPr>
        <w:tabs>
          <w:tab w:val="left" w:pos="587"/>
        </w:tabs>
        <w:spacing w:after="60" w:line="271" w:lineRule="auto"/>
        <w:jc w:val="both"/>
        <w:rPr>
          <w:rFonts w:ascii="Times New Roman" w:hAnsi="Times New Roman" w:cs="Times New Roman"/>
          <w:sz w:val="24"/>
          <w:szCs w:val="24"/>
        </w:rPr>
      </w:pPr>
      <w:bookmarkStart w:id="402" w:name="bookmark415"/>
      <w:bookmarkEnd w:id="402"/>
      <w:r w:rsidRPr="00170BCD">
        <w:rPr>
          <w:rStyle w:val="11"/>
          <w:rFonts w:ascii="Times New Roman" w:hAnsi="Times New Roman" w:cs="Times New Roman"/>
          <w:color w:val="231F20"/>
          <w:sz w:val="24"/>
          <w:szCs w:val="24"/>
        </w:rPr>
        <w:t>выделять в слове окончание;</w:t>
      </w:r>
    </w:p>
    <w:p w14:paraId="1465CC9F" w14:textId="77777777" w:rsidR="00F32176" w:rsidRPr="00170BCD" w:rsidRDefault="00F32176" w:rsidP="004B39C3">
      <w:pPr>
        <w:pStyle w:val="a9"/>
        <w:numPr>
          <w:ilvl w:val="0"/>
          <w:numId w:val="12"/>
        </w:numPr>
        <w:tabs>
          <w:tab w:val="left" w:pos="577"/>
        </w:tabs>
        <w:spacing w:line="271" w:lineRule="auto"/>
        <w:jc w:val="both"/>
        <w:rPr>
          <w:rFonts w:ascii="Times New Roman" w:hAnsi="Times New Roman" w:cs="Times New Roman"/>
          <w:sz w:val="24"/>
          <w:szCs w:val="24"/>
        </w:rPr>
      </w:pPr>
      <w:bookmarkStart w:id="403" w:name="bookmark416"/>
      <w:bookmarkEnd w:id="403"/>
      <w:r w:rsidRPr="00170BCD">
        <w:rPr>
          <w:rStyle w:val="11"/>
          <w:rFonts w:ascii="Times New Roman" w:hAnsi="Times New Roman" w:cs="Times New Roman"/>
          <w:color w:val="231F20"/>
          <w:sz w:val="24"/>
          <w:szCs w:val="24"/>
        </w:rPr>
        <w:t>выявлять в тексте случаи употребления многозначных слов, понимать их значения и уточнять значение по учебным словарям; случаи употребления синонимов и антонимов (без на</w:t>
      </w:r>
      <w:r w:rsidRPr="00170BCD">
        <w:rPr>
          <w:rStyle w:val="11"/>
          <w:rFonts w:ascii="Times New Roman" w:hAnsi="Times New Roman" w:cs="Times New Roman"/>
          <w:color w:val="231F20"/>
          <w:sz w:val="24"/>
          <w:szCs w:val="24"/>
        </w:rPr>
        <w:softHyphen/>
        <w:t>зывания терминов);</w:t>
      </w:r>
    </w:p>
    <w:p w14:paraId="2067BD77" w14:textId="77777777" w:rsidR="00F32176" w:rsidRPr="00170BCD" w:rsidRDefault="00F32176" w:rsidP="004B39C3">
      <w:pPr>
        <w:pStyle w:val="a9"/>
        <w:numPr>
          <w:ilvl w:val="0"/>
          <w:numId w:val="12"/>
        </w:numPr>
        <w:tabs>
          <w:tab w:val="left" w:pos="568"/>
        </w:tabs>
        <w:spacing w:line="271" w:lineRule="auto"/>
        <w:jc w:val="both"/>
        <w:rPr>
          <w:rFonts w:ascii="Times New Roman" w:hAnsi="Times New Roman" w:cs="Times New Roman"/>
          <w:sz w:val="24"/>
          <w:szCs w:val="24"/>
        </w:rPr>
      </w:pPr>
      <w:bookmarkStart w:id="404" w:name="bookmark417"/>
      <w:bookmarkEnd w:id="404"/>
      <w:r w:rsidRPr="00170BCD">
        <w:rPr>
          <w:rStyle w:val="11"/>
          <w:rFonts w:ascii="Times New Roman" w:hAnsi="Times New Roman" w:cs="Times New Roman"/>
          <w:color w:val="231F20"/>
          <w:sz w:val="24"/>
          <w:szCs w:val="24"/>
        </w:rPr>
        <w:t>распознавать слова, отвечающие на вопросы «кто?», «что?»;</w:t>
      </w:r>
    </w:p>
    <w:p w14:paraId="46DC3F91" w14:textId="77777777" w:rsidR="00F32176" w:rsidRPr="00170BCD" w:rsidRDefault="00F32176" w:rsidP="004B39C3">
      <w:pPr>
        <w:pStyle w:val="a9"/>
        <w:numPr>
          <w:ilvl w:val="0"/>
          <w:numId w:val="12"/>
        </w:numPr>
        <w:tabs>
          <w:tab w:val="left" w:pos="582"/>
        </w:tabs>
        <w:spacing w:line="271" w:lineRule="auto"/>
        <w:jc w:val="both"/>
        <w:rPr>
          <w:rFonts w:ascii="Times New Roman" w:hAnsi="Times New Roman" w:cs="Times New Roman"/>
          <w:sz w:val="24"/>
          <w:szCs w:val="24"/>
        </w:rPr>
      </w:pPr>
      <w:bookmarkStart w:id="405" w:name="bookmark418"/>
      <w:bookmarkEnd w:id="405"/>
      <w:r w:rsidRPr="00170BCD">
        <w:rPr>
          <w:rStyle w:val="11"/>
          <w:rFonts w:ascii="Times New Roman" w:hAnsi="Times New Roman" w:cs="Times New Roman"/>
          <w:color w:val="231F20"/>
          <w:sz w:val="24"/>
          <w:szCs w:val="24"/>
        </w:rPr>
        <w:t>распознавать слова, отвечающие на вопросы «что де</w:t>
      </w:r>
      <w:r w:rsidRPr="00170BCD">
        <w:rPr>
          <w:rStyle w:val="11"/>
          <w:rFonts w:ascii="Times New Roman" w:hAnsi="Times New Roman" w:cs="Times New Roman"/>
          <w:color w:val="231F20"/>
          <w:sz w:val="24"/>
          <w:szCs w:val="24"/>
        </w:rPr>
        <w:softHyphen/>
        <w:t>лать?», «что сделать?» и др.;</w:t>
      </w:r>
    </w:p>
    <w:p w14:paraId="0A7F8681" w14:textId="77777777" w:rsidR="00F32176" w:rsidRPr="00170BCD" w:rsidRDefault="00F32176" w:rsidP="004B39C3">
      <w:pPr>
        <w:pStyle w:val="a9"/>
        <w:numPr>
          <w:ilvl w:val="0"/>
          <w:numId w:val="12"/>
        </w:numPr>
        <w:tabs>
          <w:tab w:val="left" w:pos="568"/>
        </w:tabs>
        <w:spacing w:line="271" w:lineRule="auto"/>
        <w:jc w:val="both"/>
        <w:rPr>
          <w:rFonts w:ascii="Times New Roman" w:hAnsi="Times New Roman" w:cs="Times New Roman"/>
          <w:sz w:val="24"/>
          <w:szCs w:val="24"/>
        </w:rPr>
      </w:pPr>
      <w:bookmarkStart w:id="406" w:name="bookmark419"/>
      <w:bookmarkEnd w:id="406"/>
      <w:r w:rsidRPr="00170BCD">
        <w:rPr>
          <w:rStyle w:val="11"/>
          <w:rFonts w:ascii="Times New Roman" w:hAnsi="Times New Roman" w:cs="Times New Roman"/>
          <w:color w:val="231F20"/>
          <w:sz w:val="24"/>
          <w:szCs w:val="24"/>
        </w:rPr>
        <w:t>распознавать слова, отвечающие на вопросы «какой?», «какая?», «какое?», «какие?»;</w:t>
      </w:r>
    </w:p>
    <w:p w14:paraId="5957BAC2" w14:textId="77777777" w:rsidR="00F32176" w:rsidRPr="00170BCD" w:rsidRDefault="00F32176" w:rsidP="004B39C3">
      <w:pPr>
        <w:pStyle w:val="a9"/>
        <w:numPr>
          <w:ilvl w:val="0"/>
          <w:numId w:val="12"/>
        </w:numPr>
        <w:tabs>
          <w:tab w:val="left" w:pos="582"/>
        </w:tabs>
        <w:spacing w:line="271" w:lineRule="auto"/>
        <w:jc w:val="both"/>
        <w:rPr>
          <w:rFonts w:ascii="Times New Roman" w:hAnsi="Times New Roman" w:cs="Times New Roman"/>
          <w:sz w:val="24"/>
          <w:szCs w:val="24"/>
        </w:rPr>
      </w:pPr>
      <w:bookmarkStart w:id="407" w:name="bookmark420"/>
      <w:bookmarkEnd w:id="407"/>
      <w:r w:rsidRPr="00170BCD">
        <w:rPr>
          <w:rStyle w:val="11"/>
          <w:rFonts w:ascii="Times New Roman" w:hAnsi="Times New Roman" w:cs="Times New Roman"/>
          <w:color w:val="231F20"/>
          <w:sz w:val="24"/>
          <w:szCs w:val="24"/>
        </w:rPr>
        <w:t>определять вид предложения по цели высказывания и по эмоциональной окраске;</w:t>
      </w:r>
    </w:p>
    <w:p w14:paraId="15A491A6" w14:textId="77777777" w:rsidR="00F32176" w:rsidRPr="00170BCD" w:rsidRDefault="00F32176" w:rsidP="004B39C3">
      <w:pPr>
        <w:pStyle w:val="a9"/>
        <w:numPr>
          <w:ilvl w:val="0"/>
          <w:numId w:val="12"/>
        </w:numPr>
        <w:tabs>
          <w:tab w:val="left" w:pos="577"/>
        </w:tabs>
        <w:spacing w:line="271" w:lineRule="auto"/>
        <w:jc w:val="both"/>
        <w:rPr>
          <w:rFonts w:ascii="Times New Roman" w:hAnsi="Times New Roman" w:cs="Times New Roman"/>
          <w:sz w:val="24"/>
          <w:szCs w:val="24"/>
        </w:rPr>
      </w:pPr>
      <w:bookmarkStart w:id="408" w:name="bookmark421"/>
      <w:bookmarkEnd w:id="408"/>
      <w:r w:rsidRPr="00170BCD">
        <w:rPr>
          <w:rStyle w:val="11"/>
          <w:rFonts w:ascii="Times New Roman" w:hAnsi="Times New Roman" w:cs="Times New Roman"/>
          <w:color w:val="231F20"/>
          <w:sz w:val="24"/>
          <w:szCs w:val="24"/>
        </w:rPr>
        <w:t>находить место орфограммы в слове и между словами на изученные правила;</w:t>
      </w:r>
    </w:p>
    <w:p w14:paraId="657459BB" w14:textId="77777777" w:rsidR="00F32176" w:rsidRPr="00170BCD" w:rsidRDefault="00F32176" w:rsidP="004B39C3">
      <w:pPr>
        <w:pStyle w:val="a9"/>
        <w:numPr>
          <w:ilvl w:val="0"/>
          <w:numId w:val="12"/>
        </w:numPr>
        <w:tabs>
          <w:tab w:val="left" w:pos="582"/>
        </w:tabs>
        <w:spacing w:after="60" w:line="271" w:lineRule="auto"/>
        <w:jc w:val="both"/>
        <w:rPr>
          <w:rFonts w:ascii="Times New Roman" w:hAnsi="Times New Roman" w:cs="Times New Roman"/>
          <w:sz w:val="24"/>
          <w:szCs w:val="24"/>
        </w:rPr>
      </w:pPr>
      <w:bookmarkStart w:id="409" w:name="bookmark422"/>
      <w:bookmarkEnd w:id="409"/>
      <w:r w:rsidRPr="00170BCD">
        <w:rPr>
          <w:rStyle w:val="11"/>
          <w:rFonts w:ascii="Times New Roman" w:hAnsi="Times New Roman" w:cs="Times New Roman"/>
          <w:color w:val="231F20"/>
          <w:sz w:val="24"/>
          <w:szCs w:val="24"/>
        </w:rPr>
        <w:t>применять изученные правила правописания, в том чис</w:t>
      </w:r>
      <w:r w:rsidRPr="00170BCD">
        <w:rPr>
          <w:rStyle w:val="11"/>
          <w:rFonts w:ascii="Times New Roman" w:hAnsi="Times New Roman" w:cs="Times New Roman"/>
          <w:color w:val="231F20"/>
          <w:sz w:val="24"/>
          <w:szCs w:val="24"/>
        </w:rPr>
        <w:softHyphen/>
        <w:t xml:space="preserve">ле: сочетания </w:t>
      </w:r>
      <w:r w:rsidRPr="00170BCD">
        <w:rPr>
          <w:rStyle w:val="11"/>
          <w:rFonts w:ascii="Times New Roman" w:hAnsi="Times New Roman" w:cs="Times New Roman"/>
          <w:b/>
          <w:bCs/>
          <w:i/>
          <w:iCs/>
          <w:color w:val="231F20"/>
          <w:sz w:val="24"/>
          <w:szCs w:val="24"/>
        </w:rPr>
        <w:t>чк</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чн</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чт</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щн</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нч</w:t>
      </w:r>
      <w:r w:rsidRPr="00170BCD">
        <w:rPr>
          <w:rStyle w:val="11"/>
          <w:rFonts w:ascii="Times New Roman" w:hAnsi="Times New Roman" w:cs="Times New Roman"/>
          <w:i/>
          <w:iCs/>
          <w:color w:val="231F20"/>
          <w:sz w:val="24"/>
          <w:szCs w:val="24"/>
        </w:rPr>
        <w:t>;</w:t>
      </w:r>
      <w:r w:rsidRPr="00170BCD">
        <w:rPr>
          <w:rStyle w:val="11"/>
          <w:rFonts w:ascii="Times New Roman" w:hAnsi="Times New Roman" w:cs="Times New Roman"/>
          <w:color w:val="231F20"/>
          <w:sz w:val="24"/>
          <w:szCs w:val="24"/>
        </w:rPr>
        <w:t xml:space="preserve"> проверяемые безударные гласные в корне слова; парные звонкие и глухие согласные в корне слова; непроверяемые гласные и согласные (перечень слов в орфографическом словаре учебника); прописная бук</w:t>
      </w:r>
      <w:r w:rsidRPr="00170BCD">
        <w:rPr>
          <w:rStyle w:val="11"/>
          <w:rFonts w:ascii="Times New Roman" w:hAnsi="Times New Roman" w:cs="Times New Roman"/>
          <w:color w:val="231F20"/>
          <w:sz w:val="24"/>
          <w:szCs w:val="24"/>
        </w:rPr>
        <w:softHyphen/>
        <w:t>ва в именах, отчествах, фамилиях людей, кличках живот</w:t>
      </w:r>
      <w:r w:rsidRPr="00170BCD">
        <w:rPr>
          <w:rStyle w:val="11"/>
          <w:rFonts w:ascii="Times New Roman" w:hAnsi="Times New Roman" w:cs="Times New Roman"/>
          <w:color w:val="231F20"/>
          <w:sz w:val="24"/>
          <w:szCs w:val="24"/>
        </w:rPr>
        <w:softHyphen/>
        <w:t>ных, географических названиях; раздельное написание пред</w:t>
      </w:r>
      <w:r w:rsidRPr="00170BCD">
        <w:rPr>
          <w:rStyle w:val="11"/>
          <w:rFonts w:ascii="Times New Roman" w:hAnsi="Times New Roman" w:cs="Times New Roman"/>
          <w:color w:val="231F20"/>
          <w:sz w:val="24"/>
          <w:szCs w:val="24"/>
        </w:rPr>
        <w:softHyphen/>
        <w:t>логов с именами существительными, разделительный мягкий знак;</w:t>
      </w:r>
    </w:p>
    <w:p w14:paraId="3BA33F43" w14:textId="77777777" w:rsidR="00F32176" w:rsidRPr="00170BCD" w:rsidRDefault="00F32176" w:rsidP="004B39C3">
      <w:pPr>
        <w:pStyle w:val="a9"/>
        <w:numPr>
          <w:ilvl w:val="0"/>
          <w:numId w:val="12"/>
        </w:numPr>
        <w:tabs>
          <w:tab w:val="left" w:pos="581"/>
        </w:tabs>
        <w:spacing w:line="276" w:lineRule="auto"/>
        <w:jc w:val="both"/>
        <w:rPr>
          <w:rFonts w:ascii="Times New Roman" w:hAnsi="Times New Roman" w:cs="Times New Roman"/>
          <w:sz w:val="24"/>
          <w:szCs w:val="24"/>
        </w:rPr>
      </w:pPr>
      <w:bookmarkStart w:id="410" w:name="bookmark423"/>
      <w:bookmarkEnd w:id="410"/>
      <w:r w:rsidRPr="00170BCD">
        <w:rPr>
          <w:rStyle w:val="11"/>
          <w:rFonts w:ascii="Times New Roman" w:hAnsi="Times New Roman" w:cs="Times New Roman"/>
          <w:color w:val="231F20"/>
          <w:sz w:val="24"/>
          <w:szCs w:val="24"/>
        </w:rPr>
        <w:t>правильно списывать (без пропусков и искажений букв) слова и предложения, тексты объёмом не более 50 слов;</w:t>
      </w:r>
    </w:p>
    <w:p w14:paraId="00BECF80" w14:textId="77777777" w:rsidR="00F32176" w:rsidRPr="00170BCD" w:rsidRDefault="00F32176" w:rsidP="004B39C3">
      <w:pPr>
        <w:pStyle w:val="a9"/>
        <w:numPr>
          <w:ilvl w:val="0"/>
          <w:numId w:val="12"/>
        </w:numPr>
        <w:tabs>
          <w:tab w:val="left" w:pos="581"/>
        </w:tabs>
        <w:spacing w:line="276" w:lineRule="auto"/>
        <w:jc w:val="both"/>
        <w:rPr>
          <w:rFonts w:ascii="Times New Roman" w:hAnsi="Times New Roman" w:cs="Times New Roman"/>
          <w:sz w:val="24"/>
          <w:szCs w:val="24"/>
        </w:rPr>
      </w:pPr>
      <w:bookmarkStart w:id="411" w:name="bookmark424"/>
      <w:bookmarkEnd w:id="411"/>
      <w:r w:rsidRPr="00170BCD">
        <w:rPr>
          <w:rStyle w:val="11"/>
          <w:rFonts w:ascii="Times New Roman" w:hAnsi="Times New Roman" w:cs="Times New Roman"/>
          <w:color w:val="231F20"/>
          <w:sz w:val="24"/>
          <w:szCs w:val="24"/>
        </w:rPr>
        <w:t>писать под диктовку (без пропусков и искажений букв) слова, предложения, тексты объёмом не более 45 слов с учётом изученных правил правописания;</w:t>
      </w:r>
    </w:p>
    <w:p w14:paraId="332B1307" w14:textId="77777777" w:rsidR="00F32176" w:rsidRPr="00170BCD" w:rsidRDefault="00F32176" w:rsidP="004B39C3">
      <w:pPr>
        <w:pStyle w:val="a9"/>
        <w:numPr>
          <w:ilvl w:val="0"/>
          <w:numId w:val="12"/>
        </w:numPr>
        <w:tabs>
          <w:tab w:val="left" w:pos="581"/>
        </w:tabs>
        <w:spacing w:line="276" w:lineRule="auto"/>
        <w:jc w:val="both"/>
        <w:rPr>
          <w:rFonts w:ascii="Times New Roman" w:hAnsi="Times New Roman" w:cs="Times New Roman"/>
          <w:sz w:val="24"/>
          <w:szCs w:val="24"/>
        </w:rPr>
      </w:pPr>
      <w:bookmarkStart w:id="412" w:name="bookmark425"/>
      <w:bookmarkEnd w:id="412"/>
      <w:r w:rsidRPr="00170BCD">
        <w:rPr>
          <w:rStyle w:val="11"/>
          <w:rFonts w:ascii="Times New Roman" w:hAnsi="Times New Roman" w:cs="Times New Roman"/>
          <w:color w:val="231F20"/>
          <w:sz w:val="24"/>
          <w:szCs w:val="24"/>
        </w:rPr>
        <w:t>находить и исправлять ошибки на изученные правила, описки;</w:t>
      </w:r>
    </w:p>
    <w:p w14:paraId="1685CFDC" w14:textId="77777777" w:rsidR="00F32176" w:rsidRPr="00170BCD" w:rsidRDefault="00F32176" w:rsidP="004B39C3">
      <w:pPr>
        <w:pStyle w:val="a9"/>
        <w:numPr>
          <w:ilvl w:val="0"/>
          <w:numId w:val="12"/>
        </w:numPr>
        <w:tabs>
          <w:tab w:val="left" w:pos="581"/>
        </w:tabs>
        <w:spacing w:line="276" w:lineRule="auto"/>
        <w:jc w:val="both"/>
        <w:rPr>
          <w:rFonts w:ascii="Times New Roman" w:hAnsi="Times New Roman" w:cs="Times New Roman"/>
          <w:sz w:val="24"/>
          <w:szCs w:val="24"/>
        </w:rPr>
      </w:pPr>
      <w:bookmarkStart w:id="413" w:name="bookmark426"/>
      <w:bookmarkEnd w:id="413"/>
      <w:r w:rsidRPr="00170BCD">
        <w:rPr>
          <w:rStyle w:val="11"/>
          <w:rFonts w:ascii="Times New Roman" w:hAnsi="Times New Roman" w:cs="Times New Roman"/>
          <w:color w:val="231F20"/>
          <w:sz w:val="24"/>
          <w:szCs w:val="24"/>
        </w:rPr>
        <w:t>пользоваться толковым, орфографическим, орфоэпиче</w:t>
      </w:r>
      <w:r w:rsidRPr="00170BCD">
        <w:rPr>
          <w:rStyle w:val="11"/>
          <w:rFonts w:ascii="Times New Roman" w:hAnsi="Times New Roman" w:cs="Times New Roman"/>
          <w:color w:val="231F20"/>
          <w:sz w:val="24"/>
          <w:szCs w:val="24"/>
        </w:rPr>
        <w:softHyphen/>
        <w:t>ским словарями учебника;</w:t>
      </w:r>
    </w:p>
    <w:p w14:paraId="2683E182" w14:textId="77777777" w:rsidR="00F32176" w:rsidRPr="00170BCD" w:rsidRDefault="00F32176" w:rsidP="004B39C3">
      <w:pPr>
        <w:pStyle w:val="a9"/>
        <w:numPr>
          <w:ilvl w:val="0"/>
          <w:numId w:val="12"/>
        </w:numPr>
        <w:tabs>
          <w:tab w:val="left" w:pos="586"/>
        </w:tabs>
        <w:spacing w:line="276" w:lineRule="auto"/>
        <w:jc w:val="both"/>
        <w:rPr>
          <w:rFonts w:ascii="Times New Roman" w:hAnsi="Times New Roman" w:cs="Times New Roman"/>
          <w:sz w:val="24"/>
          <w:szCs w:val="24"/>
        </w:rPr>
      </w:pPr>
      <w:bookmarkStart w:id="414" w:name="bookmark427"/>
      <w:bookmarkEnd w:id="414"/>
      <w:r w:rsidRPr="00170BCD">
        <w:rPr>
          <w:rStyle w:val="11"/>
          <w:rFonts w:ascii="Times New Roman" w:hAnsi="Times New Roman" w:cs="Times New Roman"/>
          <w:color w:val="231F20"/>
          <w:sz w:val="24"/>
          <w:szCs w:val="24"/>
        </w:rPr>
        <w:t>строить устное диалогическое и монологическое выска</w:t>
      </w:r>
      <w:r w:rsidRPr="00170BCD">
        <w:rPr>
          <w:rStyle w:val="11"/>
          <w:rFonts w:ascii="Times New Roman" w:hAnsi="Times New Roman" w:cs="Times New Roman"/>
          <w:color w:val="231F20"/>
          <w:sz w:val="24"/>
          <w:szCs w:val="24"/>
        </w:rPr>
        <w:softHyphen/>
        <w:t>зывание (2—4 предложения на определённую тему, по наблю</w:t>
      </w:r>
      <w:r w:rsidRPr="00170BCD">
        <w:rPr>
          <w:rStyle w:val="11"/>
          <w:rFonts w:ascii="Times New Roman" w:hAnsi="Times New Roman" w:cs="Times New Roman"/>
          <w:color w:val="231F20"/>
          <w:sz w:val="24"/>
          <w:szCs w:val="24"/>
        </w:rPr>
        <w:softHyphen/>
        <w:t>дениям) с соблюдением орфоэпических норм, правильной ин</w:t>
      </w:r>
      <w:r w:rsidRPr="00170BCD">
        <w:rPr>
          <w:rStyle w:val="11"/>
          <w:rFonts w:ascii="Times New Roman" w:hAnsi="Times New Roman" w:cs="Times New Roman"/>
          <w:color w:val="231F20"/>
          <w:sz w:val="24"/>
          <w:szCs w:val="24"/>
        </w:rPr>
        <w:softHyphen/>
        <w:t>тонации;</w:t>
      </w:r>
    </w:p>
    <w:p w14:paraId="2C6F0B5C" w14:textId="77777777" w:rsidR="00F32176" w:rsidRPr="00170BCD" w:rsidRDefault="00F32176" w:rsidP="004B39C3">
      <w:pPr>
        <w:pStyle w:val="a9"/>
        <w:numPr>
          <w:ilvl w:val="0"/>
          <w:numId w:val="12"/>
        </w:numPr>
        <w:tabs>
          <w:tab w:val="left" w:pos="581"/>
        </w:tabs>
        <w:spacing w:line="276" w:lineRule="auto"/>
        <w:jc w:val="both"/>
        <w:rPr>
          <w:rFonts w:ascii="Times New Roman" w:hAnsi="Times New Roman" w:cs="Times New Roman"/>
          <w:sz w:val="24"/>
          <w:szCs w:val="24"/>
        </w:rPr>
      </w:pPr>
      <w:bookmarkStart w:id="415" w:name="bookmark428"/>
      <w:bookmarkEnd w:id="415"/>
      <w:r w:rsidRPr="00170BCD">
        <w:rPr>
          <w:rStyle w:val="11"/>
          <w:rFonts w:ascii="Times New Roman" w:hAnsi="Times New Roman" w:cs="Times New Roman"/>
          <w:color w:val="231F20"/>
          <w:sz w:val="24"/>
          <w:szCs w:val="24"/>
        </w:rPr>
        <w:t>формулировать простые выводы на основе прочитанного (услышанного) устно и письменно (1—2 предложения);</w:t>
      </w:r>
    </w:p>
    <w:p w14:paraId="3B13A36C" w14:textId="77777777" w:rsidR="00F32176" w:rsidRPr="00170BCD" w:rsidRDefault="00F32176" w:rsidP="004B39C3">
      <w:pPr>
        <w:pStyle w:val="a9"/>
        <w:numPr>
          <w:ilvl w:val="0"/>
          <w:numId w:val="12"/>
        </w:numPr>
        <w:tabs>
          <w:tab w:val="left" w:pos="581"/>
        </w:tabs>
        <w:spacing w:line="276" w:lineRule="auto"/>
        <w:jc w:val="both"/>
        <w:rPr>
          <w:rFonts w:ascii="Times New Roman" w:hAnsi="Times New Roman" w:cs="Times New Roman"/>
          <w:sz w:val="24"/>
          <w:szCs w:val="24"/>
        </w:rPr>
      </w:pPr>
      <w:bookmarkStart w:id="416" w:name="bookmark429"/>
      <w:bookmarkEnd w:id="416"/>
      <w:r w:rsidRPr="00170BCD">
        <w:rPr>
          <w:rStyle w:val="11"/>
          <w:rFonts w:ascii="Times New Roman" w:hAnsi="Times New Roman" w:cs="Times New Roman"/>
          <w:color w:val="231F20"/>
          <w:sz w:val="24"/>
          <w:szCs w:val="24"/>
        </w:rPr>
        <w:t>составлять предложения из слов, устанавливая между ни</w:t>
      </w:r>
      <w:r w:rsidRPr="00170BCD">
        <w:rPr>
          <w:rStyle w:val="11"/>
          <w:rFonts w:ascii="Times New Roman" w:hAnsi="Times New Roman" w:cs="Times New Roman"/>
          <w:color w:val="231F20"/>
          <w:sz w:val="24"/>
          <w:szCs w:val="24"/>
        </w:rPr>
        <w:softHyphen/>
        <w:t>ми смысловую связь по вопросам;</w:t>
      </w:r>
    </w:p>
    <w:p w14:paraId="7B714401" w14:textId="77777777" w:rsidR="00F32176" w:rsidRPr="00170BCD" w:rsidRDefault="00F32176" w:rsidP="004B39C3">
      <w:pPr>
        <w:pStyle w:val="a9"/>
        <w:numPr>
          <w:ilvl w:val="0"/>
          <w:numId w:val="12"/>
        </w:numPr>
        <w:tabs>
          <w:tab w:val="left" w:pos="581"/>
        </w:tabs>
        <w:spacing w:line="276" w:lineRule="auto"/>
        <w:jc w:val="both"/>
        <w:rPr>
          <w:rFonts w:ascii="Times New Roman" w:hAnsi="Times New Roman" w:cs="Times New Roman"/>
          <w:sz w:val="24"/>
          <w:szCs w:val="24"/>
        </w:rPr>
      </w:pPr>
      <w:bookmarkStart w:id="417" w:name="bookmark430"/>
      <w:bookmarkEnd w:id="417"/>
      <w:r w:rsidRPr="00170BCD">
        <w:rPr>
          <w:rStyle w:val="11"/>
          <w:rFonts w:ascii="Times New Roman" w:hAnsi="Times New Roman" w:cs="Times New Roman"/>
          <w:color w:val="231F20"/>
          <w:sz w:val="24"/>
          <w:szCs w:val="24"/>
        </w:rPr>
        <w:t>определять тему текста и озаглавливать текст, отражая его тему;</w:t>
      </w:r>
    </w:p>
    <w:p w14:paraId="434AD3BF" w14:textId="77777777" w:rsidR="00F32176" w:rsidRPr="00170BCD" w:rsidRDefault="00F32176" w:rsidP="004B39C3">
      <w:pPr>
        <w:pStyle w:val="a9"/>
        <w:numPr>
          <w:ilvl w:val="0"/>
          <w:numId w:val="12"/>
        </w:numPr>
        <w:tabs>
          <w:tab w:val="left" w:pos="586"/>
        </w:tabs>
        <w:spacing w:line="276" w:lineRule="auto"/>
        <w:jc w:val="both"/>
        <w:rPr>
          <w:rFonts w:ascii="Times New Roman" w:hAnsi="Times New Roman" w:cs="Times New Roman"/>
          <w:sz w:val="24"/>
          <w:szCs w:val="24"/>
        </w:rPr>
      </w:pPr>
      <w:bookmarkStart w:id="418" w:name="bookmark431"/>
      <w:bookmarkEnd w:id="418"/>
      <w:r w:rsidRPr="00170BCD">
        <w:rPr>
          <w:rStyle w:val="11"/>
          <w:rFonts w:ascii="Times New Roman" w:hAnsi="Times New Roman" w:cs="Times New Roman"/>
          <w:color w:val="231F20"/>
          <w:sz w:val="24"/>
          <w:szCs w:val="24"/>
        </w:rPr>
        <w:t>составлять текст из разрозненных предложений, частей текста;</w:t>
      </w:r>
    </w:p>
    <w:p w14:paraId="28AA2A1E" w14:textId="77777777" w:rsidR="00F32176" w:rsidRPr="00170BCD" w:rsidRDefault="00F32176" w:rsidP="004B39C3">
      <w:pPr>
        <w:pStyle w:val="a9"/>
        <w:numPr>
          <w:ilvl w:val="0"/>
          <w:numId w:val="12"/>
        </w:numPr>
        <w:tabs>
          <w:tab w:val="left" w:pos="581"/>
        </w:tabs>
        <w:spacing w:line="276" w:lineRule="auto"/>
        <w:jc w:val="both"/>
        <w:rPr>
          <w:rFonts w:ascii="Times New Roman" w:hAnsi="Times New Roman" w:cs="Times New Roman"/>
          <w:sz w:val="24"/>
          <w:szCs w:val="24"/>
        </w:rPr>
      </w:pPr>
      <w:bookmarkStart w:id="419" w:name="bookmark432"/>
      <w:bookmarkEnd w:id="419"/>
      <w:r w:rsidRPr="00170BCD">
        <w:rPr>
          <w:rStyle w:val="11"/>
          <w:rFonts w:ascii="Times New Roman" w:hAnsi="Times New Roman" w:cs="Times New Roman"/>
          <w:color w:val="231F20"/>
          <w:sz w:val="24"/>
          <w:szCs w:val="24"/>
        </w:rPr>
        <w:t>писать подробное изложение повествовательного текста объёмом 30—45 слов с опорой на вопросы;</w:t>
      </w:r>
    </w:p>
    <w:p w14:paraId="231E91AC" w14:textId="77777777" w:rsidR="00F32176" w:rsidRPr="00170BCD" w:rsidRDefault="00F32176" w:rsidP="004B39C3">
      <w:pPr>
        <w:pStyle w:val="a9"/>
        <w:numPr>
          <w:ilvl w:val="0"/>
          <w:numId w:val="12"/>
        </w:numPr>
        <w:tabs>
          <w:tab w:val="left" w:pos="581"/>
        </w:tabs>
        <w:spacing w:after="140" w:line="276" w:lineRule="auto"/>
        <w:jc w:val="both"/>
        <w:rPr>
          <w:rFonts w:ascii="Times New Roman" w:hAnsi="Times New Roman" w:cs="Times New Roman"/>
          <w:sz w:val="24"/>
          <w:szCs w:val="24"/>
        </w:rPr>
      </w:pPr>
      <w:bookmarkStart w:id="420" w:name="bookmark433"/>
      <w:bookmarkEnd w:id="420"/>
      <w:r w:rsidRPr="00170BCD">
        <w:rPr>
          <w:rStyle w:val="11"/>
          <w:rFonts w:ascii="Times New Roman" w:hAnsi="Times New Roman" w:cs="Times New Roman"/>
          <w:color w:val="231F20"/>
          <w:sz w:val="24"/>
          <w:szCs w:val="24"/>
        </w:rPr>
        <w:t>объяснять своими словами значение изученных понятий; использовать изученные понятия.</w:t>
      </w:r>
    </w:p>
    <w:p w14:paraId="66C745FA" w14:textId="77777777" w:rsidR="00F32176" w:rsidRPr="00170BCD" w:rsidRDefault="00F32176" w:rsidP="004B39C3">
      <w:pPr>
        <w:pStyle w:val="24"/>
        <w:numPr>
          <w:ilvl w:val="0"/>
          <w:numId w:val="15"/>
        </w:numPr>
        <w:tabs>
          <w:tab w:val="left" w:pos="250"/>
        </w:tabs>
        <w:spacing w:after="80"/>
        <w:jc w:val="both"/>
        <w:rPr>
          <w:rFonts w:ascii="Times New Roman" w:hAnsi="Times New Roman" w:cs="Times New Roman"/>
          <w:b w:val="0"/>
          <w:bCs w:val="0"/>
          <w:w w:val="100"/>
          <w:sz w:val="24"/>
          <w:szCs w:val="24"/>
        </w:rPr>
      </w:pPr>
      <w:bookmarkStart w:id="421" w:name="bookmark434"/>
      <w:bookmarkEnd w:id="421"/>
      <w:r w:rsidRPr="00170BCD">
        <w:rPr>
          <w:rStyle w:val="23"/>
          <w:rFonts w:ascii="Times New Roman" w:hAnsi="Times New Roman" w:cs="Times New Roman"/>
          <w:b/>
          <w:bCs/>
          <w:color w:val="231F20"/>
          <w:sz w:val="24"/>
          <w:szCs w:val="24"/>
        </w:rPr>
        <w:t>КЛАСС</w:t>
      </w:r>
    </w:p>
    <w:p w14:paraId="05D48781"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К концу обучения в </w:t>
      </w:r>
      <w:r w:rsidRPr="00170BCD">
        <w:rPr>
          <w:rStyle w:val="11"/>
          <w:rFonts w:ascii="Times New Roman" w:hAnsi="Times New Roman" w:cs="Times New Roman"/>
          <w:b/>
          <w:bCs/>
          <w:color w:val="231F20"/>
          <w:sz w:val="24"/>
          <w:szCs w:val="24"/>
        </w:rPr>
        <w:t xml:space="preserve">третьем классе </w:t>
      </w:r>
      <w:r w:rsidRPr="00170BCD">
        <w:rPr>
          <w:rStyle w:val="11"/>
          <w:rFonts w:ascii="Times New Roman" w:hAnsi="Times New Roman" w:cs="Times New Roman"/>
          <w:color w:val="231F20"/>
          <w:sz w:val="24"/>
          <w:szCs w:val="24"/>
        </w:rPr>
        <w:t>обучающийся научится:</w:t>
      </w:r>
    </w:p>
    <w:p w14:paraId="455F00C2" w14:textId="77777777" w:rsidR="00F32176" w:rsidRPr="00170BCD" w:rsidRDefault="00F32176" w:rsidP="004B39C3">
      <w:pPr>
        <w:pStyle w:val="a9"/>
        <w:numPr>
          <w:ilvl w:val="0"/>
          <w:numId w:val="12"/>
        </w:numPr>
        <w:tabs>
          <w:tab w:val="left" w:pos="586"/>
        </w:tabs>
        <w:spacing w:line="276" w:lineRule="auto"/>
        <w:jc w:val="both"/>
        <w:rPr>
          <w:rFonts w:ascii="Times New Roman" w:hAnsi="Times New Roman" w:cs="Times New Roman"/>
          <w:sz w:val="24"/>
          <w:szCs w:val="24"/>
        </w:rPr>
      </w:pPr>
      <w:bookmarkStart w:id="422" w:name="bookmark435"/>
      <w:bookmarkEnd w:id="422"/>
      <w:r w:rsidRPr="00170BCD">
        <w:rPr>
          <w:rStyle w:val="11"/>
          <w:rFonts w:ascii="Times New Roman" w:hAnsi="Times New Roman" w:cs="Times New Roman"/>
          <w:color w:val="231F20"/>
          <w:sz w:val="24"/>
          <w:szCs w:val="24"/>
        </w:rPr>
        <w:t>объяснять значение русского языка как государственного языка Российской Федерации;</w:t>
      </w:r>
    </w:p>
    <w:p w14:paraId="68ACE259" w14:textId="77777777" w:rsidR="00F32176" w:rsidRPr="00170BCD" w:rsidRDefault="00F32176" w:rsidP="004B39C3">
      <w:pPr>
        <w:pStyle w:val="a9"/>
        <w:numPr>
          <w:ilvl w:val="0"/>
          <w:numId w:val="12"/>
        </w:numPr>
        <w:tabs>
          <w:tab w:val="left" w:pos="581"/>
        </w:tabs>
        <w:spacing w:line="276" w:lineRule="auto"/>
        <w:jc w:val="both"/>
        <w:rPr>
          <w:rFonts w:ascii="Times New Roman" w:hAnsi="Times New Roman" w:cs="Times New Roman"/>
          <w:sz w:val="24"/>
          <w:szCs w:val="24"/>
        </w:rPr>
      </w:pPr>
      <w:bookmarkStart w:id="423" w:name="bookmark436"/>
      <w:bookmarkEnd w:id="423"/>
      <w:r w:rsidRPr="00170BCD">
        <w:rPr>
          <w:rStyle w:val="11"/>
          <w:rFonts w:ascii="Times New Roman" w:hAnsi="Times New Roman" w:cs="Times New Roman"/>
          <w:color w:val="231F20"/>
          <w:sz w:val="24"/>
          <w:szCs w:val="24"/>
        </w:rPr>
        <w:t>характеризовать, сравнивать, классифицировать звуки вне слова и в слове по заданным параметрам;</w:t>
      </w:r>
    </w:p>
    <w:p w14:paraId="4B74624C" w14:textId="77777777" w:rsidR="00F32176" w:rsidRPr="00170BCD" w:rsidRDefault="00F32176" w:rsidP="004B39C3">
      <w:pPr>
        <w:pStyle w:val="a9"/>
        <w:numPr>
          <w:ilvl w:val="0"/>
          <w:numId w:val="12"/>
        </w:numPr>
        <w:tabs>
          <w:tab w:val="left" w:pos="581"/>
        </w:tabs>
        <w:spacing w:line="276" w:lineRule="auto"/>
        <w:jc w:val="both"/>
        <w:rPr>
          <w:rFonts w:ascii="Times New Roman" w:hAnsi="Times New Roman" w:cs="Times New Roman"/>
          <w:sz w:val="24"/>
          <w:szCs w:val="24"/>
        </w:rPr>
      </w:pPr>
      <w:bookmarkStart w:id="424" w:name="bookmark437"/>
      <w:bookmarkEnd w:id="424"/>
      <w:r w:rsidRPr="00170BCD">
        <w:rPr>
          <w:rStyle w:val="11"/>
          <w:rFonts w:ascii="Times New Roman" w:hAnsi="Times New Roman" w:cs="Times New Roman"/>
          <w:color w:val="231F20"/>
          <w:sz w:val="24"/>
          <w:szCs w:val="24"/>
        </w:rPr>
        <w:t>производить звуко-буквенный анализ слова (в словах с ор</w:t>
      </w:r>
      <w:r w:rsidRPr="00170BCD">
        <w:rPr>
          <w:rStyle w:val="11"/>
          <w:rFonts w:ascii="Times New Roman" w:hAnsi="Times New Roman" w:cs="Times New Roman"/>
          <w:color w:val="231F20"/>
          <w:sz w:val="24"/>
          <w:szCs w:val="24"/>
        </w:rPr>
        <w:softHyphen/>
        <w:t>фограммами; без транскрибирования);</w:t>
      </w:r>
    </w:p>
    <w:p w14:paraId="4AEBE203" w14:textId="77777777" w:rsidR="00F32176" w:rsidRPr="00170BCD" w:rsidRDefault="00F32176" w:rsidP="004B39C3">
      <w:pPr>
        <w:pStyle w:val="a9"/>
        <w:numPr>
          <w:ilvl w:val="0"/>
          <w:numId w:val="12"/>
        </w:numPr>
        <w:tabs>
          <w:tab w:val="left" w:pos="581"/>
        </w:tabs>
        <w:spacing w:line="276" w:lineRule="auto"/>
        <w:jc w:val="both"/>
        <w:rPr>
          <w:rFonts w:ascii="Times New Roman" w:hAnsi="Times New Roman" w:cs="Times New Roman"/>
          <w:sz w:val="24"/>
          <w:szCs w:val="24"/>
        </w:rPr>
      </w:pPr>
      <w:bookmarkStart w:id="425" w:name="bookmark438"/>
      <w:bookmarkEnd w:id="425"/>
      <w:r w:rsidRPr="00170BCD">
        <w:rPr>
          <w:rStyle w:val="11"/>
          <w:rFonts w:ascii="Times New Roman" w:hAnsi="Times New Roman" w:cs="Times New Roman"/>
          <w:color w:val="231F20"/>
          <w:sz w:val="24"/>
          <w:szCs w:val="24"/>
        </w:rPr>
        <w:t>определять функцию разделительных мягкого и твёрдого знаков в словах; устанавливать соотношение звукового и бук</w:t>
      </w:r>
      <w:r w:rsidRPr="00170BCD">
        <w:rPr>
          <w:rStyle w:val="11"/>
          <w:rFonts w:ascii="Times New Roman" w:hAnsi="Times New Roman" w:cs="Times New Roman"/>
          <w:color w:val="231F20"/>
          <w:sz w:val="24"/>
          <w:szCs w:val="24"/>
        </w:rPr>
        <w:softHyphen/>
        <w:t xml:space="preserve">венного состава, в том числе с учётом функций букв </w:t>
      </w:r>
      <w:r w:rsidRPr="00170BCD">
        <w:rPr>
          <w:rStyle w:val="11"/>
          <w:rFonts w:ascii="Times New Roman" w:hAnsi="Times New Roman" w:cs="Times New Roman"/>
          <w:b/>
          <w:bCs/>
          <w:i/>
          <w:iCs/>
          <w:color w:val="231F20"/>
          <w:sz w:val="24"/>
          <w:szCs w:val="24"/>
        </w:rPr>
        <w:t>е</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ё</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ю</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я</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color w:val="231F20"/>
          <w:sz w:val="24"/>
          <w:szCs w:val="24"/>
        </w:rPr>
        <w:t xml:space="preserve">в словах с разделительными </w:t>
      </w:r>
      <w:r w:rsidRPr="00170BCD">
        <w:rPr>
          <w:rStyle w:val="11"/>
          <w:rFonts w:ascii="Times New Roman" w:hAnsi="Times New Roman" w:cs="Times New Roman"/>
          <w:b/>
          <w:bCs/>
          <w:i/>
          <w:iCs/>
          <w:color w:val="231F20"/>
          <w:sz w:val="24"/>
          <w:szCs w:val="24"/>
        </w:rPr>
        <w:t>ь</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ъ</w:t>
      </w:r>
      <w:r w:rsidRPr="00170BCD">
        <w:rPr>
          <w:rStyle w:val="11"/>
          <w:rFonts w:ascii="Times New Roman" w:hAnsi="Times New Roman" w:cs="Times New Roman"/>
          <w:i/>
          <w:iCs/>
          <w:color w:val="231F20"/>
          <w:sz w:val="24"/>
          <w:szCs w:val="24"/>
        </w:rPr>
        <w:t>,</w:t>
      </w:r>
      <w:r w:rsidRPr="00170BCD">
        <w:rPr>
          <w:rStyle w:val="11"/>
          <w:rFonts w:ascii="Times New Roman" w:hAnsi="Times New Roman" w:cs="Times New Roman"/>
          <w:color w:val="231F20"/>
          <w:sz w:val="24"/>
          <w:szCs w:val="24"/>
        </w:rPr>
        <w:t xml:space="preserve"> в словах с непроизносимыми согласными;</w:t>
      </w:r>
    </w:p>
    <w:p w14:paraId="564A7637" w14:textId="77777777" w:rsidR="00F32176" w:rsidRPr="00170BCD" w:rsidRDefault="00F32176" w:rsidP="004B39C3">
      <w:pPr>
        <w:pStyle w:val="a9"/>
        <w:numPr>
          <w:ilvl w:val="0"/>
          <w:numId w:val="12"/>
        </w:numPr>
        <w:tabs>
          <w:tab w:val="left" w:pos="581"/>
        </w:tabs>
        <w:spacing w:line="276" w:lineRule="auto"/>
        <w:jc w:val="both"/>
        <w:rPr>
          <w:rFonts w:ascii="Times New Roman" w:hAnsi="Times New Roman" w:cs="Times New Roman"/>
          <w:sz w:val="24"/>
          <w:szCs w:val="24"/>
        </w:rPr>
      </w:pPr>
      <w:bookmarkStart w:id="426" w:name="bookmark439"/>
      <w:bookmarkEnd w:id="426"/>
      <w:r w:rsidRPr="00170BCD">
        <w:rPr>
          <w:rStyle w:val="11"/>
          <w:rFonts w:ascii="Times New Roman" w:hAnsi="Times New Roman" w:cs="Times New Roman"/>
          <w:color w:val="231F20"/>
          <w:sz w:val="24"/>
          <w:szCs w:val="24"/>
        </w:rPr>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w:t>
      </w:r>
    </w:p>
    <w:p w14:paraId="01A5EFC1" w14:textId="77777777" w:rsidR="00F32176" w:rsidRPr="00170BCD" w:rsidRDefault="00F32176" w:rsidP="004B39C3">
      <w:pPr>
        <w:pStyle w:val="a9"/>
        <w:numPr>
          <w:ilvl w:val="0"/>
          <w:numId w:val="12"/>
        </w:numPr>
        <w:tabs>
          <w:tab w:val="left" w:pos="570"/>
        </w:tabs>
        <w:spacing w:line="271" w:lineRule="auto"/>
        <w:jc w:val="both"/>
        <w:rPr>
          <w:rFonts w:ascii="Times New Roman" w:hAnsi="Times New Roman" w:cs="Times New Roman"/>
          <w:sz w:val="24"/>
          <w:szCs w:val="24"/>
        </w:rPr>
      </w:pPr>
      <w:bookmarkStart w:id="427" w:name="bookmark440"/>
      <w:bookmarkEnd w:id="427"/>
      <w:r w:rsidRPr="00170BCD">
        <w:rPr>
          <w:rStyle w:val="11"/>
          <w:rFonts w:ascii="Times New Roman" w:hAnsi="Times New Roman" w:cs="Times New Roman"/>
          <w:color w:val="231F20"/>
          <w:sz w:val="24"/>
          <w:szCs w:val="24"/>
        </w:rPr>
        <w:t>находить в словах с однозначно выделяемыми морфемами окончание, корень, приставку, суффикс;</w:t>
      </w:r>
    </w:p>
    <w:p w14:paraId="55EB756F" w14:textId="77777777" w:rsidR="00F32176" w:rsidRPr="00170BCD" w:rsidRDefault="00F32176" w:rsidP="004B39C3">
      <w:pPr>
        <w:pStyle w:val="a9"/>
        <w:numPr>
          <w:ilvl w:val="0"/>
          <w:numId w:val="12"/>
        </w:numPr>
        <w:tabs>
          <w:tab w:val="left" w:pos="570"/>
        </w:tabs>
        <w:spacing w:line="271" w:lineRule="auto"/>
        <w:jc w:val="both"/>
        <w:rPr>
          <w:rFonts w:ascii="Times New Roman" w:hAnsi="Times New Roman" w:cs="Times New Roman"/>
          <w:sz w:val="24"/>
          <w:szCs w:val="24"/>
        </w:rPr>
      </w:pPr>
      <w:bookmarkStart w:id="428" w:name="bookmark441"/>
      <w:bookmarkEnd w:id="428"/>
      <w:r w:rsidRPr="00170BCD">
        <w:rPr>
          <w:rStyle w:val="11"/>
          <w:rFonts w:ascii="Times New Roman" w:hAnsi="Times New Roman" w:cs="Times New Roman"/>
          <w:color w:val="231F20"/>
          <w:sz w:val="24"/>
          <w:szCs w:val="24"/>
        </w:rPr>
        <w:t>выявлять случаи употребления синонимов и антонимов; подбирать синонимы и антонимы к словам разных частей речи;</w:t>
      </w:r>
    </w:p>
    <w:p w14:paraId="4505179D" w14:textId="77777777" w:rsidR="00F32176" w:rsidRPr="00170BCD" w:rsidRDefault="00F32176" w:rsidP="004B39C3">
      <w:pPr>
        <w:pStyle w:val="a9"/>
        <w:numPr>
          <w:ilvl w:val="0"/>
          <w:numId w:val="12"/>
        </w:numPr>
        <w:tabs>
          <w:tab w:val="left" w:pos="570"/>
        </w:tabs>
        <w:spacing w:line="271" w:lineRule="auto"/>
        <w:jc w:val="both"/>
        <w:rPr>
          <w:rFonts w:ascii="Times New Roman" w:hAnsi="Times New Roman" w:cs="Times New Roman"/>
          <w:sz w:val="24"/>
          <w:szCs w:val="24"/>
        </w:rPr>
      </w:pPr>
      <w:bookmarkStart w:id="429" w:name="bookmark442"/>
      <w:bookmarkEnd w:id="429"/>
      <w:r w:rsidRPr="00170BCD">
        <w:rPr>
          <w:rStyle w:val="11"/>
          <w:rFonts w:ascii="Times New Roman" w:hAnsi="Times New Roman" w:cs="Times New Roman"/>
          <w:color w:val="231F20"/>
          <w:sz w:val="24"/>
          <w:szCs w:val="24"/>
        </w:rPr>
        <w:t>распознавать слова, употреблённые в прямом и перенос</w:t>
      </w:r>
      <w:r w:rsidRPr="00170BCD">
        <w:rPr>
          <w:rStyle w:val="11"/>
          <w:rFonts w:ascii="Times New Roman" w:hAnsi="Times New Roman" w:cs="Times New Roman"/>
          <w:color w:val="231F20"/>
          <w:sz w:val="24"/>
          <w:szCs w:val="24"/>
        </w:rPr>
        <w:softHyphen/>
        <w:t>ном значении (простые случаи);</w:t>
      </w:r>
    </w:p>
    <w:p w14:paraId="6F67C3BD" w14:textId="77777777" w:rsidR="00F32176" w:rsidRPr="00170BCD" w:rsidRDefault="00F32176" w:rsidP="004B39C3">
      <w:pPr>
        <w:pStyle w:val="a9"/>
        <w:numPr>
          <w:ilvl w:val="0"/>
          <w:numId w:val="12"/>
        </w:numPr>
        <w:tabs>
          <w:tab w:val="left" w:pos="570"/>
        </w:tabs>
        <w:spacing w:after="60" w:line="271" w:lineRule="auto"/>
        <w:jc w:val="both"/>
        <w:rPr>
          <w:rFonts w:ascii="Times New Roman" w:hAnsi="Times New Roman" w:cs="Times New Roman"/>
          <w:sz w:val="24"/>
          <w:szCs w:val="24"/>
        </w:rPr>
      </w:pPr>
      <w:bookmarkStart w:id="430" w:name="bookmark443"/>
      <w:bookmarkEnd w:id="430"/>
      <w:r w:rsidRPr="00170BCD">
        <w:rPr>
          <w:rStyle w:val="11"/>
          <w:rFonts w:ascii="Times New Roman" w:hAnsi="Times New Roman" w:cs="Times New Roman"/>
          <w:color w:val="231F20"/>
          <w:sz w:val="24"/>
          <w:szCs w:val="24"/>
        </w:rPr>
        <w:t>определять значение слова в тексте;</w:t>
      </w:r>
    </w:p>
    <w:p w14:paraId="7ACD2477" w14:textId="77777777" w:rsidR="00F32176" w:rsidRPr="00170BCD" w:rsidRDefault="00F32176" w:rsidP="004B39C3">
      <w:pPr>
        <w:pStyle w:val="a9"/>
        <w:numPr>
          <w:ilvl w:val="0"/>
          <w:numId w:val="12"/>
        </w:numPr>
        <w:tabs>
          <w:tab w:val="left" w:pos="570"/>
        </w:tabs>
        <w:spacing w:line="271" w:lineRule="auto"/>
        <w:jc w:val="both"/>
        <w:rPr>
          <w:rFonts w:ascii="Times New Roman" w:hAnsi="Times New Roman" w:cs="Times New Roman"/>
          <w:sz w:val="24"/>
          <w:szCs w:val="24"/>
        </w:rPr>
      </w:pPr>
      <w:bookmarkStart w:id="431" w:name="bookmark444"/>
      <w:bookmarkEnd w:id="431"/>
      <w:r w:rsidRPr="00170BCD">
        <w:rPr>
          <w:rStyle w:val="11"/>
          <w:rFonts w:ascii="Times New Roman" w:hAnsi="Times New Roman" w:cs="Times New Roman"/>
          <w:color w:val="231F20"/>
          <w:sz w:val="24"/>
          <w:szCs w:val="24"/>
        </w:rPr>
        <w:t>распознавать имена существительные; определять грам</w:t>
      </w:r>
      <w:r w:rsidRPr="00170BCD">
        <w:rPr>
          <w:rStyle w:val="11"/>
          <w:rFonts w:ascii="Times New Roman" w:hAnsi="Times New Roman" w:cs="Times New Roman"/>
          <w:color w:val="231F20"/>
          <w:sz w:val="24"/>
          <w:szCs w:val="24"/>
        </w:rPr>
        <w:softHyphen/>
        <w:t>матические признаки имён существительных: род, число, па</w:t>
      </w:r>
      <w:r w:rsidRPr="00170BCD">
        <w:rPr>
          <w:rStyle w:val="11"/>
          <w:rFonts w:ascii="Times New Roman" w:hAnsi="Times New Roman" w:cs="Times New Roman"/>
          <w:color w:val="231F20"/>
          <w:sz w:val="24"/>
          <w:szCs w:val="24"/>
        </w:rPr>
        <w:softHyphen/>
        <w:t>деж; склонять в единственном числе имена существительные с ударными окончаниями;</w:t>
      </w:r>
    </w:p>
    <w:p w14:paraId="2AFCDE58" w14:textId="77777777" w:rsidR="00F32176" w:rsidRPr="00170BCD" w:rsidRDefault="00F32176" w:rsidP="004B39C3">
      <w:pPr>
        <w:pStyle w:val="a9"/>
        <w:numPr>
          <w:ilvl w:val="0"/>
          <w:numId w:val="12"/>
        </w:numPr>
        <w:tabs>
          <w:tab w:val="left" w:pos="570"/>
        </w:tabs>
        <w:spacing w:line="271" w:lineRule="auto"/>
        <w:jc w:val="both"/>
        <w:rPr>
          <w:rFonts w:ascii="Times New Roman" w:hAnsi="Times New Roman" w:cs="Times New Roman"/>
          <w:sz w:val="24"/>
          <w:szCs w:val="24"/>
        </w:rPr>
      </w:pPr>
      <w:bookmarkStart w:id="432" w:name="bookmark445"/>
      <w:bookmarkEnd w:id="432"/>
      <w:r w:rsidRPr="00170BCD">
        <w:rPr>
          <w:rStyle w:val="11"/>
          <w:rFonts w:ascii="Times New Roman" w:hAnsi="Times New Roman" w:cs="Times New Roman"/>
          <w:color w:val="231F20"/>
          <w:sz w:val="24"/>
          <w:szCs w:val="24"/>
        </w:rPr>
        <w:t>распознавать имена прилагательные; определять грамма</w:t>
      </w:r>
      <w:r w:rsidRPr="00170BCD">
        <w:rPr>
          <w:rStyle w:val="11"/>
          <w:rFonts w:ascii="Times New Roman" w:hAnsi="Times New Roman" w:cs="Times New Roman"/>
          <w:color w:val="231F20"/>
          <w:sz w:val="24"/>
          <w:szCs w:val="24"/>
        </w:rPr>
        <w:softHyphen/>
        <w:t>тические признаки имён прилагательных: род, число, падеж; изменять имена прилагательные по падежам, числам, родам (в единственном числе) в соответствии с падежом, числом и ро</w:t>
      </w:r>
      <w:r w:rsidRPr="00170BCD">
        <w:rPr>
          <w:rStyle w:val="11"/>
          <w:rFonts w:ascii="Times New Roman" w:hAnsi="Times New Roman" w:cs="Times New Roman"/>
          <w:color w:val="231F20"/>
          <w:sz w:val="24"/>
          <w:szCs w:val="24"/>
        </w:rPr>
        <w:softHyphen/>
        <w:t>дом имён существительных;</w:t>
      </w:r>
    </w:p>
    <w:p w14:paraId="41EAAC36" w14:textId="77777777" w:rsidR="00F32176" w:rsidRPr="00170BCD" w:rsidRDefault="00F32176" w:rsidP="004B39C3">
      <w:pPr>
        <w:pStyle w:val="a9"/>
        <w:numPr>
          <w:ilvl w:val="0"/>
          <w:numId w:val="12"/>
        </w:numPr>
        <w:tabs>
          <w:tab w:val="left" w:pos="570"/>
        </w:tabs>
        <w:spacing w:line="271" w:lineRule="auto"/>
        <w:jc w:val="both"/>
        <w:rPr>
          <w:rFonts w:ascii="Times New Roman" w:hAnsi="Times New Roman" w:cs="Times New Roman"/>
          <w:sz w:val="24"/>
          <w:szCs w:val="24"/>
        </w:rPr>
      </w:pPr>
      <w:bookmarkStart w:id="433" w:name="bookmark446"/>
      <w:bookmarkEnd w:id="433"/>
      <w:r w:rsidRPr="00170BCD">
        <w:rPr>
          <w:rStyle w:val="11"/>
          <w:rFonts w:ascii="Times New Roman" w:hAnsi="Times New Roman" w:cs="Times New Roman"/>
          <w:color w:val="231F20"/>
          <w:sz w:val="24"/>
          <w:szCs w:val="24"/>
        </w:rPr>
        <w:t>распознавать глаголы; различать глаголы, отвечающие на вопросы «что делать?» и «что сделать?»; определять граммати</w:t>
      </w:r>
      <w:r w:rsidRPr="00170BCD">
        <w:rPr>
          <w:rStyle w:val="11"/>
          <w:rFonts w:ascii="Times New Roman" w:hAnsi="Times New Roman" w:cs="Times New Roman"/>
          <w:color w:val="231F20"/>
          <w:sz w:val="24"/>
          <w:szCs w:val="24"/>
        </w:rPr>
        <w:softHyphen/>
        <w:t>ческие признаки глаголов: форму времени, число, род (в про</w:t>
      </w:r>
      <w:r w:rsidRPr="00170BCD">
        <w:rPr>
          <w:rStyle w:val="11"/>
          <w:rFonts w:ascii="Times New Roman" w:hAnsi="Times New Roman" w:cs="Times New Roman"/>
          <w:color w:val="231F20"/>
          <w:sz w:val="24"/>
          <w:szCs w:val="24"/>
        </w:rPr>
        <w:softHyphen/>
        <w:t>шедшем времени); изменять глагол по временам (простые слу</w:t>
      </w:r>
      <w:r w:rsidRPr="00170BCD">
        <w:rPr>
          <w:rStyle w:val="11"/>
          <w:rFonts w:ascii="Times New Roman" w:hAnsi="Times New Roman" w:cs="Times New Roman"/>
          <w:color w:val="231F20"/>
          <w:sz w:val="24"/>
          <w:szCs w:val="24"/>
        </w:rPr>
        <w:softHyphen/>
        <w:t>чаи), в прошедшем времени — по родам;</w:t>
      </w:r>
    </w:p>
    <w:p w14:paraId="62DD7014" w14:textId="77777777" w:rsidR="00F32176" w:rsidRPr="00170BCD" w:rsidRDefault="00F32176" w:rsidP="004B39C3">
      <w:pPr>
        <w:pStyle w:val="a9"/>
        <w:numPr>
          <w:ilvl w:val="0"/>
          <w:numId w:val="12"/>
        </w:numPr>
        <w:tabs>
          <w:tab w:val="left" w:pos="570"/>
        </w:tabs>
        <w:spacing w:line="271" w:lineRule="auto"/>
        <w:jc w:val="both"/>
        <w:rPr>
          <w:rFonts w:ascii="Times New Roman" w:hAnsi="Times New Roman" w:cs="Times New Roman"/>
          <w:sz w:val="24"/>
          <w:szCs w:val="24"/>
        </w:rPr>
      </w:pPr>
      <w:bookmarkStart w:id="434" w:name="bookmark447"/>
      <w:bookmarkEnd w:id="434"/>
      <w:r w:rsidRPr="00170BCD">
        <w:rPr>
          <w:rStyle w:val="11"/>
          <w:rFonts w:ascii="Times New Roman" w:hAnsi="Times New Roman" w:cs="Times New Roman"/>
          <w:color w:val="231F20"/>
          <w:sz w:val="24"/>
          <w:szCs w:val="24"/>
        </w:rPr>
        <w:t>распознавать личные местоимения (в начальной форме); использовать личные местоимения для устранения неоправдан</w:t>
      </w:r>
      <w:r w:rsidRPr="00170BCD">
        <w:rPr>
          <w:rStyle w:val="11"/>
          <w:rFonts w:ascii="Times New Roman" w:hAnsi="Times New Roman" w:cs="Times New Roman"/>
          <w:color w:val="231F20"/>
          <w:sz w:val="24"/>
          <w:szCs w:val="24"/>
        </w:rPr>
        <w:softHyphen/>
        <w:t>ных повторов в тексте;</w:t>
      </w:r>
    </w:p>
    <w:p w14:paraId="64218EA6" w14:textId="77777777" w:rsidR="00F32176" w:rsidRPr="00170BCD" w:rsidRDefault="00F32176" w:rsidP="004B39C3">
      <w:pPr>
        <w:pStyle w:val="a9"/>
        <w:numPr>
          <w:ilvl w:val="0"/>
          <w:numId w:val="12"/>
        </w:numPr>
        <w:tabs>
          <w:tab w:val="left" w:pos="570"/>
        </w:tabs>
        <w:spacing w:after="60" w:line="271" w:lineRule="auto"/>
        <w:jc w:val="both"/>
        <w:rPr>
          <w:rFonts w:ascii="Times New Roman" w:hAnsi="Times New Roman" w:cs="Times New Roman"/>
          <w:sz w:val="24"/>
          <w:szCs w:val="24"/>
        </w:rPr>
      </w:pPr>
      <w:bookmarkStart w:id="435" w:name="bookmark448"/>
      <w:bookmarkEnd w:id="435"/>
      <w:r w:rsidRPr="00170BCD">
        <w:rPr>
          <w:rStyle w:val="11"/>
          <w:rFonts w:ascii="Times New Roman" w:hAnsi="Times New Roman" w:cs="Times New Roman"/>
          <w:color w:val="231F20"/>
          <w:sz w:val="24"/>
          <w:szCs w:val="24"/>
        </w:rPr>
        <w:t>различать предлоги и приставки;</w:t>
      </w:r>
    </w:p>
    <w:p w14:paraId="766A58E8" w14:textId="77777777" w:rsidR="00F32176" w:rsidRPr="00170BCD" w:rsidRDefault="00F32176" w:rsidP="004B39C3">
      <w:pPr>
        <w:pStyle w:val="a9"/>
        <w:numPr>
          <w:ilvl w:val="0"/>
          <w:numId w:val="12"/>
        </w:numPr>
        <w:tabs>
          <w:tab w:val="left" w:pos="570"/>
        </w:tabs>
        <w:spacing w:line="271" w:lineRule="auto"/>
        <w:jc w:val="both"/>
        <w:rPr>
          <w:rFonts w:ascii="Times New Roman" w:hAnsi="Times New Roman" w:cs="Times New Roman"/>
          <w:sz w:val="24"/>
          <w:szCs w:val="24"/>
        </w:rPr>
      </w:pPr>
      <w:bookmarkStart w:id="436" w:name="bookmark449"/>
      <w:bookmarkEnd w:id="436"/>
      <w:r w:rsidRPr="00170BCD">
        <w:rPr>
          <w:rStyle w:val="11"/>
          <w:rFonts w:ascii="Times New Roman" w:hAnsi="Times New Roman" w:cs="Times New Roman"/>
          <w:color w:val="231F20"/>
          <w:sz w:val="24"/>
          <w:szCs w:val="24"/>
        </w:rPr>
        <w:t>определять вид предложения по цели высказывания и по эмоциональной окраске;</w:t>
      </w:r>
    </w:p>
    <w:p w14:paraId="68E1BDFB" w14:textId="77777777" w:rsidR="00F32176" w:rsidRPr="00170BCD" w:rsidRDefault="00F32176" w:rsidP="004B39C3">
      <w:pPr>
        <w:pStyle w:val="a9"/>
        <w:numPr>
          <w:ilvl w:val="0"/>
          <w:numId w:val="12"/>
        </w:numPr>
        <w:tabs>
          <w:tab w:val="left" w:pos="570"/>
        </w:tabs>
        <w:spacing w:line="271" w:lineRule="auto"/>
        <w:jc w:val="both"/>
        <w:rPr>
          <w:rFonts w:ascii="Times New Roman" w:hAnsi="Times New Roman" w:cs="Times New Roman"/>
          <w:sz w:val="24"/>
          <w:szCs w:val="24"/>
        </w:rPr>
      </w:pPr>
      <w:bookmarkStart w:id="437" w:name="bookmark450"/>
      <w:bookmarkEnd w:id="437"/>
      <w:r w:rsidRPr="00170BCD">
        <w:rPr>
          <w:rStyle w:val="11"/>
          <w:rFonts w:ascii="Times New Roman" w:hAnsi="Times New Roman" w:cs="Times New Roman"/>
          <w:color w:val="231F20"/>
          <w:sz w:val="24"/>
          <w:szCs w:val="24"/>
        </w:rPr>
        <w:t>находить главные и второстепенные (без деления на виды) члены предложения;</w:t>
      </w:r>
    </w:p>
    <w:p w14:paraId="37423035" w14:textId="77777777" w:rsidR="00F32176" w:rsidRPr="00170BCD" w:rsidRDefault="00F32176" w:rsidP="004B39C3">
      <w:pPr>
        <w:pStyle w:val="a9"/>
        <w:numPr>
          <w:ilvl w:val="0"/>
          <w:numId w:val="12"/>
        </w:numPr>
        <w:tabs>
          <w:tab w:val="left" w:pos="570"/>
        </w:tabs>
        <w:spacing w:line="271" w:lineRule="auto"/>
        <w:jc w:val="both"/>
        <w:rPr>
          <w:rFonts w:ascii="Times New Roman" w:hAnsi="Times New Roman" w:cs="Times New Roman"/>
          <w:sz w:val="24"/>
          <w:szCs w:val="24"/>
        </w:rPr>
      </w:pPr>
      <w:bookmarkStart w:id="438" w:name="bookmark451"/>
      <w:bookmarkEnd w:id="438"/>
      <w:r w:rsidRPr="00170BCD">
        <w:rPr>
          <w:rStyle w:val="11"/>
          <w:rFonts w:ascii="Times New Roman" w:hAnsi="Times New Roman" w:cs="Times New Roman"/>
          <w:color w:val="231F20"/>
          <w:sz w:val="24"/>
          <w:szCs w:val="24"/>
        </w:rPr>
        <w:t>распознавать распространённые и нераспространённые предложения;</w:t>
      </w:r>
    </w:p>
    <w:p w14:paraId="01403BEC" w14:textId="77777777" w:rsidR="00F32176" w:rsidRPr="00170BCD" w:rsidRDefault="00F32176" w:rsidP="004B39C3">
      <w:pPr>
        <w:pStyle w:val="a9"/>
        <w:numPr>
          <w:ilvl w:val="0"/>
          <w:numId w:val="12"/>
        </w:numPr>
        <w:tabs>
          <w:tab w:val="left" w:pos="570"/>
        </w:tabs>
        <w:spacing w:after="60" w:line="271" w:lineRule="auto"/>
        <w:jc w:val="both"/>
        <w:rPr>
          <w:rFonts w:ascii="Times New Roman" w:hAnsi="Times New Roman" w:cs="Times New Roman"/>
          <w:sz w:val="24"/>
          <w:szCs w:val="24"/>
        </w:rPr>
      </w:pPr>
      <w:bookmarkStart w:id="439" w:name="bookmark452"/>
      <w:bookmarkEnd w:id="439"/>
      <w:r w:rsidRPr="00170BCD">
        <w:rPr>
          <w:rStyle w:val="11"/>
          <w:rFonts w:ascii="Times New Roman" w:hAnsi="Times New Roman" w:cs="Times New Roman"/>
          <w:color w:val="231F20"/>
          <w:sz w:val="24"/>
          <w:szCs w:val="24"/>
        </w:rPr>
        <w:t>находить место орфограммы в слове и между словами на изученные правила; применять изученные правила правопи</w:t>
      </w:r>
      <w:r w:rsidRPr="00170BCD">
        <w:rPr>
          <w:rStyle w:val="11"/>
          <w:rFonts w:ascii="Times New Roman" w:hAnsi="Times New Roman" w:cs="Times New Roman"/>
          <w:color w:val="231F20"/>
          <w:sz w:val="24"/>
          <w:szCs w:val="24"/>
        </w:rPr>
        <w:softHyphen/>
        <w:t>сания, в том числе непроверяемые гласные и согласные (пере</w:t>
      </w:r>
      <w:r w:rsidRPr="00170BCD">
        <w:rPr>
          <w:rStyle w:val="11"/>
          <w:rFonts w:ascii="Times New Roman" w:hAnsi="Times New Roman" w:cs="Times New Roman"/>
          <w:color w:val="231F20"/>
          <w:sz w:val="24"/>
          <w:szCs w:val="24"/>
        </w:rPr>
        <w:softHyphen/>
        <w:t>чень слов в орфографическом словаре учебника); непроизно</w:t>
      </w:r>
      <w:r w:rsidRPr="00170BCD">
        <w:rPr>
          <w:rStyle w:val="11"/>
          <w:rFonts w:ascii="Times New Roman" w:hAnsi="Times New Roman" w:cs="Times New Roman"/>
          <w:color w:val="231F20"/>
          <w:sz w:val="24"/>
          <w:szCs w:val="24"/>
        </w:rPr>
        <w:softHyphen/>
        <w:t>симые согласные в корне слова; разделительный твёрдый знак; мягкий знак после шипящих на конце имён существи</w:t>
      </w:r>
      <w:r w:rsidRPr="00170BCD">
        <w:rPr>
          <w:rStyle w:val="11"/>
          <w:rFonts w:ascii="Times New Roman" w:hAnsi="Times New Roman" w:cs="Times New Roman"/>
          <w:color w:val="231F20"/>
          <w:sz w:val="24"/>
          <w:szCs w:val="24"/>
        </w:rPr>
        <w:softHyphen/>
        <w:t xml:space="preserve">тельных; </w:t>
      </w:r>
      <w:r w:rsidRPr="00170BCD">
        <w:rPr>
          <w:rStyle w:val="11"/>
          <w:rFonts w:ascii="Times New Roman" w:hAnsi="Times New Roman" w:cs="Times New Roman"/>
          <w:i/>
          <w:iCs/>
          <w:color w:val="231F20"/>
          <w:sz w:val="24"/>
          <w:szCs w:val="24"/>
        </w:rPr>
        <w:t>не</w:t>
      </w:r>
      <w:r w:rsidRPr="00170BCD">
        <w:rPr>
          <w:rStyle w:val="11"/>
          <w:rFonts w:ascii="Times New Roman" w:hAnsi="Times New Roman" w:cs="Times New Roman"/>
          <w:color w:val="231F20"/>
          <w:sz w:val="24"/>
          <w:szCs w:val="24"/>
        </w:rPr>
        <w:t xml:space="preserve"> с глаголами; раздельное написание предлогов со словами;</w:t>
      </w:r>
    </w:p>
    <w:p w14:paraId="184777F9" w14:textId="77777777" w:rsidR="00F32176" w:rsidRPr="00170BCD" w:rsidRDefault="00F32176" w:rsidP="004B39C3">
      <w:pPr>
        <w:pStyle w:val="a9"/>
        <w:numPr>
          <w:ilvl w:val="0"/>
          <w:numId w:val="12"/>
        </w:numPr>
        <w:tabs>
          <w:tab w:val="left" w:pos="586"/>
        </w:tabs>
        <w:spacing w:line="271" w:lineRule="auto"/>
        <w:jc w:val="both"/>
        <w:rPr>
          <w:rFonts w:ascii="Times New Roman" w:hAnsi="Times New Roman" w:cs="Times New Roman"/>
          <w:sz w:val="24"/>
          <w:szCs w:val="24"/>
        </w:rPr>
      </w:pPr>
      <w:bookmarkStart w:id="440" w:name="bookmark453"/>
      <w:bookmarkEnd w:id="440"/>
      <w:r w:rsidRPr="00170BCD">
        <w:rPr>
          <w:rStyle w:val="11"/>
          <w:rFonts w:ascii="Times New Roman" w:hAnsi="Times New Roman" w:cs="Times New Roman"/>
          <w:color w:val="231F20"/>
          <w:sz w:val="24"/>
          <w:szCs w:val="24"/>
        </w:rPr>
        <w:t>правильно списывать слова, предложения, тексты объ</w:t>
      </w:r>
      <w:r w:rsidRPr="00170BCD">
        <w:rPr>
          <w:rStyle w:val="11"/>
          <w:rFonts w:ascii="Times New Roman" w:hAnsi="Times New Roman" w:cs="Times New Roman"/>
          <w:color w:val="231F20"/>
          <w:sz w:val="24"/>
          <w:szCs w:val="24"/>
        </w:rPr>
        <w:softHyphen/>
        <w:t>ёмом не более 70 слов;</w:t>
      </w:r>
    </w:p>
    <w:p w14:paraId="08D23785" w14:textId="77777777" w:rsidR="00F32176" w:rsidRPr="00170BCD" w:rsidRDefault="00F32176" w:rsidP="004B39C3">
      <w:pPr>
        <w:pStyle w:val="a9"/>
        <w:numPr>
          <w:ilvl w:val="0"/>
          <w:numId w:val="12"/>
        </w:numPr>
        <w:tabs>
          <w:tab w:val="left" w:pos="586"/>
        </w:tabs>
        <w:spacing w:line="271" w:lineRule="auto"/>
        <w:jc w:val="both"/>
        <w:rPr>
          <w:rFonts w:ascii="Times New Roman" w:hAnsi="Times New Roman" w:cs="Times New Roman"/>
          <w:sz w:val="24"/>
          <w:szCs w:val="24"/>
        </w:rPr>
      </w:pPr>
      <w:bookmarkStart w:id="441" w:name="bookmark454"/>
      <w:bookmarkEnd w:id="441"/>
      <w:r w:rsidRPr="00170BCD">
        <w:rPr>
          <w:rStyle w:val="11"/>
          <w:rFonts w:ascii="Times New Roman" w:hAnsi="Times New Roman" w:cs="Times New Roman"/>
          <w:color w:val="231F20"/>
          <w:sz w:val="24"/>
          <w:szCs w:val="24"/>
        </w:rPr>
        <w:t>писать под диктовку тексты объёмом не более 65 слов с учётом изученных правил правописания;</w:t>
      </w:r>
    </w:p>
    <w:p w14:paraId="03A8A0CE" w14:textId="77777777" w:rsidR="00F32176" w:rsidRPr="00170BCD" w:rsidRDefault="00F32176" w:rsidP="004B39C3">
      <w:pPr>
        <w:pStyle w:val="a9"/>
        <w:numPr>
          <w:ilvl w:val="0"/>
          <w:numId w:val="12"/>
        </w:numPr>
        <w:tabs>
          <w:tab w:val="left" w:pos="586"/>
        </w:tabs>
        <w:spacing w:line="271" w:lineRule="auto"/>
        <w:jc w:val="both"/>
        <w:rPr>
          <w:rFonts w:ascii="Times New Roman" w:hAnsi="Times New Roman" w:cs="Times New Roman"/>
          <w:sz w:val="24"/>
          <w:szCs w:val="24"/>
        </w:rPr>
      </w:pPr>
      <w:bookmarkStart w:id="442" w:name="bookmark455"/>
      <w:bookmarkEnd w:id="442"/>
      <w:r w:rsidRPr="00170BCD">
        <w:rPr>
          <w:rStyle w:val="11"/>
          <w:rFonts w:ascii="Times New Roman" w:hAnsi="Times New Roman" w:cs="Times New Roman"/>
          <w:color w:val="231F20"/>
          <w:sz w:val="24"/>
          <w:szCs w:val="24"/>
        </w:rPr>
        <w:t>находить и исправлять ошибки на изученные правила, описки;</w:t>
      </w:r>
    </w:p>
    <w:p w14:paraId="772DB27F" w14:textId="77777777" w:rsidR="00F32176" w:rsidRPr="00170BCD" w:rsidRDefault="00F32176" w:rsidP="004B39C3">
      <w:pPr>
        <w:pStyle w:val="a9"/>
        <w:numPr>
          <w:ilvl w:val="0"/>
          <w:numId w:val="12"/>
        </w:numPr>
        <w:tabs>
          <w:tab w:val="left" w:pos="586"/>
        </w:tabs>
        <w:spacing w:line="271" w:lineRule="auto"/>
        <w:jc w:val="both"/>
        <w:rPr>
          <w:rFonts w:ascii="Times New Roman" w:hAnsi="Times New Roman" w:cs="Times New Roman"/>
          <w:sz w:val="24"/>
          <w:szCs w:val="24"/>
        </w:rPr>
      </w:pPr>
      <w:bookmarkStart w:id="443" w:name="bookmark456"/>
      <w:bookmarkEnd w:id="443"/>
      <w:r w:rsidRPr="00170BCD">
        <w:rPr>
          <w:rStyle w:val="11"/>
          <w:rFonts w:ascii="Times New Roman" w:hAnsi="Times New Roman" w:cs="Times New Roman"/>
          <w:color w:val="231F20"/>
          <w:sz w:val="24"/>
          <w:szCs w:val="24"/>
        </w:rPr>
        <w:t>понимать тексты разных типов, находить в тексте задан</w:t>
      </w:r>
      <w:r w:rsidRPr="00170BCD">
        <w:rPr>
          <w:rStyle w:val="11"/>
          <w:rFonts w:ascii="Times New Roman" w:hAnsi="Times New Roman" w:cs="Times New Roman"/>
          <w:color w:val="231F20"/>
          <w:sz w:val="24"/>
          <w:szCs w:val="24"/>
        </w:rPr>
        <w:softHyphen/>
        <w:t>ную информацию;</w:t>
      </w:r>
    </w:p>
    <w:p w14:paraId="2F25A86A" w14:textId="77777777" w:rsidR="00F32176" w:rsidRPr="00170BCD" w:rsidRDefault="00F32176" w:rsidP="004B39C3">
      <w:pPr>
        <w:pStyle w:val="a9"/>
        <w:numPr>
          <w:ilvl w:val="0"/>
          <w:numId w:val="12"/>
        </w:numPr>
        <w:tabs>
          <w:tab w:val="left" w:pos="586"/>
        </w:tabs>
        <w:spacing w:line="271" w:lineRule="auto"/>
        <w:jc w:val="both"/>
        <w:rPr>
          <w:rFonts w:ascii="Times New Roman" w:hAnsi="Times New Roman" w:cs="Times New Roman"/>
          <w:sz w:val="24"/>
          <w:szCs w:val="24"/>
        </w:rPr>
      </w:pPr>
      <w:bookmarkStart w:id="444" w:name="bookmark457"/>
      <w:bookmarkEnd w:id="444"/>
      <w:r w:rsidRPr="00170BCD">
        <w:rPr>
          <w:rStyle w:val="11"/>
          <w:rFonts w:ascii="Times New Roman" w:hAnsi="Times New Roman" w:cs="Times New Roman"/>
          <w:color w:val="231F20"/>
          <w:sz w:val="24"/>
          <w:szCs w:val="24"/>
        </w:rPr>
        <w:t>формулировать простые выводы на основе прочитанной (услышанной) информации устно и письменно (1—2 предложе</w:t>
      </w:r>
      <w:r w:rsidRPr="00170BCD">
        <w:rPr>
          <w:rStyle w:val="11"/>
          <w:rFonts w:ascii="Times New Roman" w:hAnsi="Times New Roman" w:cs="Times New Roman"/>
          <w:color w:val="231F20"/>
          <w:sz w:val="24"/>
          <w:szCs w:val="24"/>
        </w:rPr>
        <w:softHyphen/>
        <w:t>ния);</w:t>
      </w:r>
    </w:p>
    <w:p w14:paraId="52BAA686" w14:textId="77777777" w:rsidR="00F32176" w:rsidRPr="00170BCD" w:rsidRDefault="00F32176" w:rsidP="004B39C3">
      <w:pPr>
        <w:pStyle w:val="a9"/>
        <w:numPr>
          <w:ilvl w:val="0"/>
          <w:numId w:val="12"/>
        </w:numPr>
        <w:tabs>
          <w:tab w:val="left" w:pos="591"/>
        </w:tabs>
        <w:spacing w:line="271" w:lineRule="auto"/>
        <w:jc w:val="both"/>
        <w:rPr>
          <w:rFonts w:ascii="Times New Roman" w:hAnsi="Times New Roman" w:cs="Times New Roman"/>
          <w:sz w:val="24"/>
          <w:szCs w:val="24"/>
        </w:rPr>
      </w:pPr>
      <w:bookmarkStart w:id="445" w:name="bookmark458"/>
      <w:bookmarkEnd w:id="445"/>
      <w:r w:rsidRPr="00170BCD">
        <w:rPr>
          <w:rStyle w:val="11"/>
          <w:rFonts w:ascii="Times New Roman" w:hAnsi="Times New Roman" w:cs="Times New Roman"/>
          <w:color w:val="231F20"/>
          <w:sz w:val="24"/>
          <w:szCs w:val="24"/>
        </w:rPr>
        <w:t>строить устное диалогическое и монологическое выска</w:t>
      </w:r>
      <w:r w:rsidRPr="00170BCD">
        <w:rPr>
          <w:rStyle w:val="11"/>
          <w:rFonts w:ascii="Times New Roman" w:hAnsi="Times New Roman" w:cs="Times New Roman"/>
          <w:color w:val="231F20"/>
          <w:sz w:val="24"/>
          <w:szCs w:val="24"/>
        </w:rPr>
        <w:softHyphen/>
        <w:t>зывание (3—5 предложений на определённую тему, по наблю</w:t>
      </w:r>
      <w:r w:rsidRPr="00170BCD">
        <w:rPr>
          <w:rStyle w:val="11"/>
          <w:rFonts w:ascii="Times New Roman" w:hAnsi="Times New Roman" w:cs="Times New Roman"/>
          <w:color w:val="231F20"/>
          <w:sz w:val="24"/>
          <w:szCs w:val="24"/>
        </w:rPr>
        <w:softHyphen/>
        <w:t>дениям) с соблюдением орфоэпических норм, правильной ин</w:t>
      </w:r>
      <w:r w:rsidRPr="00170BCD">
        <w:rPr>
          <w:rStyle w:val="11"/>
          <w:rFonts w:ascii="Times New Roman" w:hAnsi="Times New Roman" w:cs="Times New Roman"/>
          <w:color w:val="231F20"/>
          <w:sz w:val="24"/>
          <w:szCs w:val="24"/>
        </w:rPr>
        <w:softHyphen/>
        <w:t>тонации; создавать небольшие устные и письменные тексты (2—4 предложения), содержащие приглашение, просьбу, изви</w:t>
      </w:r>
      <w:r w:rsidRPr="00170BCD">
        <w:rPr>
          <w:rStyle w:val="11"/>
          <w:rFonts w:ascii="Times New Roman" w:hAnsi="Times New Roman" w:cs="Times New Roman"/>
          <w:color w:val="231F20"/>
          <w:sz w:val="24"/>
          <w:szCs w:val="24"/>
        </w:rPr>
        <w:softHyphen/>
        <w:t>нение, благодарность, отказ, с использованием норм речевого этикета;</w:t>
      </w:r>
    </w:p>
    <w:p w14:paraId="5D934F79" w14:textId="77777777" w:rsidR="00F32176" w:rsidRPr="00170BCD" w:rsidRDefault="00F32176" w:rsidP="004B39C3">
      <w:pPr>
        <w:pStyle w:val="a9"/>
        <w:numPr>
          <w:ilvl w:val="0"/>
          <w:numId w:val="12"/>
        </w:numPr>
        <w:tabs>
          <w:tab w:val="left" w:pos="586"/>
        </w:tabs>
        <w:spacing w:line="271" w:lineRule="auto"/>
        <w:jc w:val="both"/>
        <w:rPr>
          <w:rFonts w:ascii="Times New Roman" w:hAnsi="Times New Roman" w:cs="Times New Roman"/>
          <w:sz w:val="24"/>
          <w:szCs w:val="24"/>
        </w:rPr>
      </w:pPr>
      <w:bookmarkStart w:id="446" w:name="bookmark459"/>
      <w:bookmarkEnd w:id="446"/>
      <w:r w:rsidRPr="00170BCD">
        <w:rPr>
          <w:rStyle w:val="11"/>
          <w:rFonts w:ascii="Times New Roman" w:hAnsi="Times New Roman" w:cs="Times New Roman"/>
          <w:color w:val="231F20"/>
          <w:sz w:val="24"/>
          <w:szCs w:val="24"/>
        </w:rPr>
        <w:t>определять связь предложений в тексте (с помощью лич</w:t>
      </w:r>
      <w:r w:rsidRPr="00170BCD">
        <w:rPr>
          <w:rStyle w:val="11"/>
          <w:rFonts w:ascii="Times New Roman" w:hAnsi="Times New Roman" w:cs="Times New Roman"/>
          <w:color w:val="231F20"/>
          <w:sz w:val="24"/>
          <w:szCs w:val="24"/>
        </w:rPr>
        <w:softHyphen/>
        <w:t xml:space="preserve">ных местоимений, синонимов, союзов </w:t>
      </w:r>
      <w:r w:rsidRPr="00170BCD">
        <w:rPr>
          <w:rStyle w:val="11"/>
          <w:rFonts w:ascii="Times New Roman" w:hAnsi="Times New Roman" w:cs="Times New Roman"/>
          <w:i/>
          <w:iCs/>
          <w:color w:val="231F20"/>
          <w:sz w:val="24"/>
          <w:szCs w:val="24"/>
        </w:rPr>
        <w:t>и, а, но);</w:t>
      </w:r>
    </w:p>
    <w:p w14:paraId="775CCB44" w14:textId="77777777" w:rsidR="00F32176" w:rsidRPr="00170BCD" w:rsidRDefault="00F32176" w:rsidP="004B39C3">
      <w:pPr>
        <w:pStyle w:val="a9"/>
        <w:numPr>
          <w:ilvl w:val="0"/>
          <w:numId w:val="12"/>
        </w:numPr>
        <w:tabs>
          <w:tab w:val="left" w:pos="595"/>
        </w:tabs>
        <w:spacing w:after="60" w:line="271" w:lineRule="auto"/>
        <w:jc w:val="both"/>
        <w:rPr>
          <w:rFonts w:ascii="Times New Roman" w:hAnsi="Times New Roman" w:cs="Times New Roman"/>
          <w:sz w:val="24"/>
          <w:szCs w:val="24"/>
        </w:rPr>
      </w:pPr>
      <w:bookmarkStart w:id="447" w:name="bookmark460"/>
      <w:bookmarkEnd w:id="447"/>
      <w:r w:rsidRPr="00170BCD">
        <w:rPr>
          <w:rStyle w:val="11"/>
          <w:rFonts w:ascii="Times New Roman" w:hAnsi="Times New Roman" w:cs="Times New Roman"/>
          <w:color w:val="231F20"/>
          <w:sz w:val="24"/>
          <w:szCs w:val="24"/>
        </w:rPr>
        <w:t>определять ключевые слова в тексте;</w:t>
      </w:r>
    </w:p>
    <w:p w14:paraId="3DEEE8A3" w14:textId="77777777" w:rsidR="00F32176" w:rsidRPr="00170BCD" w:rsidRDefault="00F32176" w:rsidP="004B39C3">
      <w:pPr>
        <w:pStyle w:val="a9"/>
        <w:numPr>
          <w:ilvl w:val="0"/>
          <w:numId w:val="12"/>
        </w:numPr>
        <w:tabs>
          <w:tab w:val="left" w:pos="595"/>
        </w:tabs>
        <w:spacing w:after="60" w:line="271" w:lineRule="auto"/>
        <w:jc w:val="both"/>
        <w:rPr>
          <w:rFonts w:ascii="Times New Roman" w:hAnsi="Times New Roman" w:cs="Times New Roman"/>
          <w:sz w:val="24"/>
          <w:szCs w:val="24"/>
        </w:rPr>
      </w:pPr>
      <w:bookmarkStart w:id="448" w:name="bookmark461"/>
      <w:bookmarkEnd w:id="448"/>
      <w:r w:rsidRPr="00170BCD">
        <w:rPr>
          <w:rStyle w:val="11"/>
          <w:rFonts w:ascii="Times New Roman" w:hAnsi="Times New Roman" w:cs="Times New Roman"/>
          <w:color w:val="231F20"/>
          <w:sz w:val="24"/>
          <w:szCs w:val="24"/>
        </w:rPr>
        <w:t>определять тему текста и основную мысль текста;</w:t>
      </w:r>
    </w:p>
    <w:p w14:paraId="115F95A7" w14:textId="77777777" w:rsidR="00F32176" w:rsidRPr="00170BCD" w:rsidRDefault="00F32176" w:rsidP="004B39C3">
      <w:pPr>
        <w:pStyle w:val="a9"/>
        <w:numPr>
          <w:ilvl w:val="0"/>
          <w:numId w:val="12"/>
        </w:numPr>
        <w:tabs>
          <w:tab w:val="left" w:pos="586"/>
        </w:tabs>
        <w:spacing w:line="271" w:lineRule="auto"/>
        <w:jc w:val="both"/>
        <w:rPr>
          <w:rFonts w:ascii="Times New Roman" w:hAnsi="Times New Roman" w:cs="Times New Roman"/>
          <w:sz w:val="24"/>
          <w:szCs w:val="24"/>
        </w:rPr>
      </w:pPr>
      <w:bookmarkStart w:id="449" w:name="bookmark462"/>
      <w:bookmarkEnd w:id="449"/>
      <w:r w:rsidRPr="00170BCD">
        <w:rPr>
          <w:rStyle w:val="11"/>
          <w:rFonts w:ascii="Times New Roman" w:hAnsi="Times New Roman" w:cs="Times New Roman"/>
          <w:color w:val="231F20"/>
          <w:sz w:val="24"/>
          <w:szCs w:val="24"/>
        </w:rPr>
        <w:t>выявлять части текста (абзацы) и отражать с помощью ключевых слов или предложений их смысловое содержание;</w:t>
      </w:r>
    </w:p>
    <w:p w14:paraId="1AFCD261" w14:textId="77777777" w:rsidR="00F32176" w:rsidRPr="00170BCD" w:rsidRDefault="00F32176" w:rsidP="004B39C3">
      <w:pPr>
        <w:pStyle w:val="a9"/>
        <w:numPr>
          <w:ilvl w:val="0"/>
          <w:numId w:val="12"/>
        </w:numPr>
        <w:tabs>
          <w:tab w:val="left" w:pos="591"/>
        </w:tabs>
        <w:spacing w:line="271" w:lineRule="auto"/>
        <w:jc w:val="both"/>
        <w:rPr>
          <w:rFonts w:ascii="Times New Roman" w:hAnsi="Times New Roman" w:cs="Times New Roman"/>
          <w:sz w:val="24"/>
          <w:szCs w:val="24"/>
        </w:rPr>
      </w:pPr>
      <w:bookmarkStart w:id="450" w:name="bookmark463"/>
      <w:bookmarkEnd w:id="450"/>
      <w:r w:rsidRPr="00170BCD">
        <w:rPr>
          <w:rStyle w:val="11"/>
          <w:rFonts w:ascii="Times New Roman" w:hAnsi="Times New Roman" w:cs="Times New Roman"/>
          <w:color w:val="231F20"/>
          <w:sz w:val="24"/>
          <w:szCs w:val="24"/>
        </w:rPr>
        <w:t>составлять план текста, создавать по нему текст и коррек</w:t>
      </w:r>
      <w:r w:rsidRPr="00170BCD">
        <w:rPr>
          <w:rStyle w:val="11"/>
          <w:rFonts w:ascii="Times New Roman" w:hAnsi="Times New Roman" w:cs="Times New Roman"/>
          <w:color w:val="231F20"/>
          <w:sz w:val="24"/>
          <w:szCs w:val="24"/>
        </w:rPr>
        <w:softHyphen/>
        <w:t>тировать текст;</w:t>
      </w:r>
    </w:p>
    <w:p w14:paraId="701F9B3E" w14:textId="77777777" w:rsidR="00F32176" w:rsidRPr="00170BCD" w:rsidRDefault="00F32176" w:rsidP="004B39C3">
      <w:pPr>
        <w:pStyle w:val="a9"/>
        <w:numPr>
          <w:ilvl w:val="0"/>
          <w:numId w:val="12"/>
        </w:numPr>
        <w:tabs>
          <w:tab w:val="left" w:pos="586"/>
        </w:tabs>
        <w:spacing w:line="271" w:lineRule="auto"/>
        <w:jc w:val="both"/>
        <w:rPr>
          <w:rFonts w:ascii="Times New Roman" w:hAnsi="Times New Roman" w:cs="Times New Roman"/>
          <w:sz w:val="24"/>
          <w:szCs w:val="24"/>
        </w:rPr>
      </w:pPr>
      <w:bookmarkStart w:id="451" w:name="bookmark464"/>
      <w:bookmarkEnd w:id="451"/>
      <w:r w:rsidRPr="00170BCD">
        <w:rPr>
          <w:rStyle w:val="11"/>
          <w:rFonts w:ascii="Times New Roman" w:hAnsi="Times New Roman" w:cs="Times New Roman"/>
          <w:color w:val="231F20"/>
          <w:sz w:val="24"/>
          <w:szCs w:val="24"/>
        </w:rPr>
        <w:t>писать подробное изложение по заданному, коллективно или самостоятельно составленному плану;</w:t>
      </w:r>
    </w:p>
    <w:p w14:paraId="079388B9" w14:textId="77777777" w:rsidR="00F32176" w:rsidRPr="00170BCD" w:rsidRDefault="00F32176" w:rsidP="004B39C3">
      <w:pPr>
        <w:pStyle w:val="a9"/>
        <w:numPr>
          <w:ilvl w:val="0"/>
          <w:numId w:val="12"/>
        </w:numPr>
        <w:tabs>
          <w:tab w:val="left" w:pos="586"/>
        </w:tabs>
        <w:spacing w:line="271" w:lineRule="auto"/>
        <w:jc w:val="both"/>
        <w:rPr>
          <w:rFonts w:ascii="Times New Roman" w:hAnsi="Times New Roman" w:cs="Times New Roman"/>
          <w:sz w:val="24"/>
          <w:szCs w:val="24"/>
        </w:rPr>
      </w:pPr>
      <w:bookmarkStart w:id="452" w:name="bookmark465"/>
      <w:bookmarkEnd w:id="452"/>
      <w:r w:rsidRPr="00170BCD">
        <w:rPr>
          <w:rStyle w:val="11"/>
          <w:rFonts w:ascii="Times New Roman" w:hAnsi="Times New Roman" w:cs="Times New Roman"/>
          <w:color w:val="231F20"/>
          <w:sz w:val="24"/>
          <w:szCs w:val="24"/>
        </w:rPr>
        <w:t>объяснять своими словами значение изученных понятий, использовать изученные понятия;</w:t>
      </w:r>
    </w:p>
    <w:p w14:paraId="41F0C399" w14:textId="77777777" w:rsidR="00F32176" w:rsidRPr="00170BCD" w:rsidRDefault="00F32176" w:rsidP="004B39C3">
      <w:pPr>
        <w:pStyle w:val="a9"/>
        <w:numPr>
          <w:ilvl w:val="0"/>
          <w:numId w:val="12"/>
        </w:numPr>
        <w:tabs>
          <w:tab w:val="left" w:pos="595"/>
        </w:tabs>
        <w:spacing w:after="220" w:line="271" w:lineRule="auto"/>
        <w:jc w:val="both"/>
        <w:rPr>
          <w:rFonts w:ascii="Times New Roman" w:hAnsi="Times New Roman" w:cs="Times New Roman"/>
          <w:sz w:val="24"/>
          <w:szCs w:val="24"/>
        </w:rPr>
      </w:pPr>
      <w:bookmarkStart w:id="453" w:name="bookmark466"/>
      <w:bookmarkEnd w:id="453"/>
      <w:r w:rsidRPr="00170BCD">
        <w:rPr>
          <w:rStyle w:val="11"/>
          <w:rFonts w:ascii="Times New Roman" w:hAnsi="Times New Roman" w:cs="Times New Roman"/>
          <w:color w:val="231F20"/>
          <w:sz w:val="24"/>
          <w:szCs w:val="24"/>
        </w:rPr>
        <w:t>уточнять значение слова с помощью толкового словаря.</w:t>
      </w:r>
    </w:p>
    <w:p w14:paraId="4C8CACBB" w14:textId="77777777" w:rsidR="00F32176" w:rsidRPr="00170BCD" w:rsidRDefault="00F32176" w:rsidP="004B39C3">
      <w:pPr>
        <w:pStyle w:val="24"/>
        <w:numPr>
          <w:ilvl w:val="0"/>
          <w:numId w:val="15"/>
        </w:numPr>
        <w:tabs>
          <w:tab w:val="left" w:pos="269"/>
        </w:tabs>
        <w:spacing w:after="60"/>
        <w:jc w:val="both"/>
        <w:rPr>
          <w:rFonts w:ascii="Times New Roman" w:hAnsi="Times New Roman" w:cs="Times New Roman"/>
          <w:b w:val="0"/>
          <w:bCs w:val="0"/>
          <w:w w:val="100"/>
          <w:sz w:val="24"/>
          <w:szCs w:val="24"/>
        </w:rPr>
      </w:pPr>
      <w:bookmarkStart w:id="454" w:name="bookmark467"/>
      <w:bookmarkEnd w:id="454"/>
      <w:r w:rsidRPr="00170BCD">
        <w:rPr>
          <w:rStyle w:val="23"/>
          <w:rFonts w:ascii="Times New Roman" w:hAnsi="Times New Roman" w:cs="Times New Roman"/>
          <w:b/>
          <w:bCs/>
          <w:color w:val="231F20"/>
          <w:sz w:val="24"/>
          <w:szCs w:val="24"/>
        </w:rPr>
        <w:t>КЛАСС</w:t>
      </w:r>
    </w:p>
    <w:p w14:paraId="4BCB6E34"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К концу обучения в </w:t>
      </w:r>
      <w:r w:rsidRPr="00170BCD">
        <w:rPr>
          <w:rStyle w:val="11"/>
          <w:rFonts w:ascii="Times New Roman" w:hAnsi="Times New Roman" w:cs="Times New Roman"/>
          <w:b/>
          <w:bCs/>
          <w:color w:val="231F20"/>
          <w:sz w:val="24"/>
          <w:szCs w:val="24"/>
        </w:rPr>
        <w:t xml:space="preserve">четвёртом классе </w:t>
      </w:r>
      <w:r w:rsidRPr="00170BCD">
        <w:rPr>
          <w:rStyle w:val="11"/>
          <w:rFonts w:ascii="Times New Roman" w:hAnsi="Times New Roman" w:cs="Times New Roman"/>
          <w:color w:val="231F20"/>
          <w:sz w:val="24"/>
          <w:szCs w:val="24"/>
        </w:rPr>
        <w:t>обучающийся научится:</w:t>
      </w:r>
    </w:p>
    <w:p w14:paraId="564FACC9" w14:textId="77777777" w:rsidR="00F32176" w:rsidRPr="00170BCD" w:rsidRDefault="00F32176" w:rsidP="004B39C3">
      <w:pPr>
        <w:pStyle w:val="a9"/>
        <w:numPr>
          <w:ilvl w:val="0"/>
          <w:numId w:val="12"/>
        </w:numPr>
        <w:tabs>
          <w:tab w:val="left" w:pos="591"/>
        </w:tabs>
        <w:spacing w:line="271" w:lineRule="auto"/>
        <w:jc w:val="both"/>
        <w:rPr>
          <w:rFonts w:ascii="Times New Roman" w:hAnsi="Times New Roman" w:cs="Times New Roman"/>
          <w:sz w:val="24"/>
          <w:szCs w:val="24"/>
        </w:rPr>
      </w:pPr>
      <w:bookmarkStart w:id="455" w:name="bookmark468"/>
      <w:bookmarkEnd w:id="455"/>
      <w:r w:rsidRPr="00170BCD">
        <w:rPr>
          <w:rStyle w:val="11"/>
          <w:rFonts w:ascii="Times New Roman" w:hAnsi="Times New Roman" w:cs="Times New Roman"/>
          <w:color w:val="231F20"/>
          <w:sz w:val="24"/>
          <w:szCs w:val="24"/>
        </w:rPr>
        <w:t>осознавать многообразие языков и культур на территории Российской Федерации, осознавать язык как одну из главных духовно-нравственных ценностей народа;</w:t>
      </w:r>
    </w:p>
    <w:p w14:paraId="49A48A70" w14:textId="77777777" w:rsidR="00F32176" w:rsidRPr="00170BCD" w:rsidRDefault="00F32176" w:rsidP="004B39C3">
      <w:pPr>
        <w:pStyle w:val="a9"/>
        <w:numPr>
          <w:ilvl w:val="0"/>
          <w:numId w:val="12"/>
        </w:numPr>
        <w:tabs>
          <w:tab w:val="left" w:pos="591"/>
        </w:tabs>
        <w:spacing w:line="271" w:lineRule="auto"/>
        <w:jc w:val="both"/>
        <w:rPr>
          <w:rFonts w:ascii="Times New Roman" w:hAnsi="Times New Roman" w:cs="Times New Roman"/>
          <w:sz w:val="24"/>
          <w:szCs w:val="24"/>
        </w:rPr>
      </w:pPr>
      <w:bookmarkStart w:id="456" w:name="bookmark469"/>
      <w:bookmarkEnd w:id="456"/>
      <w:r w:rsidRPr="00170BCD">
        <w:rPr>
          <w:rStyle w:val="11"/>
          <w:rFonts w:ascii="Times New Roman" w:hAnsi="Times New Roman" w:cs="Times New Roman"/>
          <w:color w:val="231F20"/>
          <w:sz w:val="24"/>
          <w:szCs w:val="24"/>
        </w:rPr>
        <w:t>объяснять роль языка как основного средства общения; объяснять роль русского языка как государственного языка Российской Федерации и языка межнационального общения;</w:t>
      </w:r>
    </w:p>
    <w:p w14:paraId="485FC859" w14:textId="77777777" w:rsidR="00F32176" w:rsidRPr="00170BCD" w:rsidRDefault="00F32176" w:rsidP="004B39C3">
      <w:pPr>
        <w:pStyle w:val="a9"/>
        <w:numPr>
          <w:ilvl w:val="0"/>
          <w:numId w:val="12"/>
        </w:numPr>
        <w:tabs>
          <w:tab w:val="left" w:pos="586"/>
        </w:tabs>
        <w:spacing w:after="60" w:line="271" w:lineRule="auto"/>
        <w:jc w:val="both"/>
        <w:rPr>
          <w:rFonts w:ascii="Times New Roman" w:hAnsi="Times New Roman" w:cs="Times New Roman"/>
          <w:sz w:val="24"/>
          <w:szCs w:val="24"/>
        </w:rPr>
      </w:pPr>
      <w:bookmarkStart w:id="457" w:name="bookmark470"/>
      <w:bookmarkEnd w:id="457"/>
      <w:r w:rsidRPr="00170BCD">
        <w:rPr>
          <w:rStyle w:val="11"/>
          <w:rFonts w:ascii="Times New Roman" w:hAnsi="Times New Roman" w:cs="Times New Roman"/>
          <w:color w:val="231F20"/>
          <w:sz w:val="24"/>
          <w:szCs w:val="24"/>
        </w:rPr>
        <w:t>осознавать правильную устную и письменную речь как показатель общей культуры человека;</w:t>
      </w:r>
    </w:p>
    <w:p w14:paraId="1D95DA1F" w14:textId="77777777" w:rsidR="00F32176" w:rsidRPr="00170BCD" w:rsidRDefault="00F32176" w:rsidP="004B39C3">
      <w:pPr>
        <w:pStyle w:val="a9"/>
        <w:numPr>
          <w:ilvl w:val="0"/>
          <w:numId w:val="12"/>
        </w:numPr>
        <w:tabs>
          <w:tab w:val="left" w:pos="567"/>
        </w:tabs>
        <w:spacing w:line="276" w:lineRule="auto"/>
        <w:jc w:val="both"/>
        <w:rPr>
          <w:rFonts w:ascii="Times New Roman" w:hAnsi="Times New Roman" w:cs="Times New Roman"/>
          <w:sz w:val="24"/>
          <w:szCs w:val="24"/>
        </w:rPr>
      </w:pPr>
      <w:bookmarkStart w:id="458" w:name="bookmark471"/>
      <w:bookmarkEnd w:id="458"/>
      <w:r w:rsidRPr="00170BCD">
        <w:rPr>
          <w:rStyle w:val="11"/>
          <w:rFonts w:ascii="Times New Roman" w:hAnsi="Times New Roman" w:cs="Times New Roman"/>
          <w:color w:val="231F20"/>
          <w:sz w:val="24"/>
          <w:szCs w:val="24"/>
        </w:rPr>
        <w:t>проводить звуко-буквенный разбор слов (в соответствии с предложенным в учебнике алгоритмом);</w:t>
      </w:r>
    </w:p>
    <w:p w14:paraId="18DD9E4C" w14:textId="77777777" w:rsidR="00F32176" w:rsidRPr="00170BCD" w:rsidRDefault="00F32176" w:rsidP="004B39C3">
      <w:pPr>
        <w:pStyle w:val="a9"/>
        <w:numPr>
          <w:ilvl w:val="0"/>
          <w:numId w:val="12"/>
        </w:numPr>
        <w:tabs>
          <w:tab w:val="left" w:pos="567"/>
        </w:tabs>
        <w:spacing w:line="276" w:lineRule="auto"/>
        <w:jc w:val="both"/>
        <w:rPr>
          <w:rFonts w:ascii="Times New Roman" w:hAnsi="Times New Roman" w:cs="Times New Roman"/>
          <w:sz w:val="24"/>
          <w:szCs w:val="24"/>
        </w:rPr>
      </w:pPr>
      <w:bookmarkStart w:id="459" w:name="bookmark472"/>
      <w:bookmarkEnd w:id="459"/>
      <w:r w:rsidRPr="00170BCD">
        <w:rPr>
          <w:rStyle w:val="11"/>
          <w:rFonts w:ascii="Times New Roman" w:hAnsi="Times New Roman" w:cs="Times New Roman"/>
          <w:color w:val="231F20"/>
          <w:sz w:val="24"/>
          <w:szCs w:val="24"/>
        </w:rPr>
        <w:t>подбирать к предложенным словам синонимы; подбирать к предложенным словам антонимы;</w:t>
      </w:r>
    </w:p>
    <w:p w14:paraId="090E8495" w14:textId="77777777" w:rsidR="00F32176" w:rsidRPr="00170BCD" w:rsidRDefault="00F32176" w:rsidP="004B39C3">
      <w:pPr>
        <w:pStyle w:val="a9"/>
        <w:numPr>
          <w:ilvl w:val="0"/>
          <w:numId w:val="12"/>
        </w:numPr>
        <w:tabs>
          <w:tab w:val="left" w:pos="567"/>
        </w:tabs>
        <w:spacing w:line="276" w:lineRule="auto"/>
        <w:jc w:val="both"/>
        <w:rPr>
          <w:rFonts w:ascii="Times New Roman" w:hAnsi="Times New Roman" w:cs="Times New Roman"/>
          <w:sz w:val="24"/>
          <w:szCs w:val="24"/>
        </w:rPr>
      </w:pPr>
      <w:bookmarkStart w:id="460" w:name="bookmark473"/>
      <w:bookmarkEnd w:id="460"/>
      <w:r w:rsidRPr="00170BCD">
        <w:rPr>
          <w:rStyle w:val="11"/>
          <w:rFonts w:ascii="Times New Roman" w:hAnsi="Times New Roman" w:cs="Times New Roman"/>
          <w:color w:val="231F20"/>
          <w:sz w:val="24"/>
          <w:szCs w:val="24"/>
        </w:rPr>
        <w:t>выявлять в речи слова, значение которых требует уточне</w:t>
      </w:r>
      <w:r w:rsidRPr="00170BCD">
        <w:rPr>
          <w:rStyle w:val="11"/>
          <w:rFonts w:ascii="Times New Roman" w:hAnsi="Times New Roman" w:cs="Times New Roman"/>
          <w:color w:val="231F20"/>
          <w:sz w:val="24"/>
          <w:szCs w:val="24"/>
        </w:rPr>
        <w:softHyphen/>
        <w:t>ния, определять значение слова по контексту;</w:t>
      </w:r>
    </w:p>
    <w:p w14:paraId="0D00F9BC" w14:textId="77777777" w:rsidR="00F32176" w:rsidRPr="00170BCD" w:rsidRDefault="00F32176" w:rsidP="004B39C3">
      <w:pPr>
        <w:pStyle w:val="a9"/>
        <w:numPr>
          <w:ilvl w:val="0"/>
          <w:numId w:val="12"/>
        </w:numPr>
        <w:tabs>
          <w:tab w:val="left" w:pos="567"/>
        </w:tabs>
        <w:spacing w:line="276" w:lineRule="auto"/>
        <w:jc w:val="both"/>
        <w:rPr>
          <w:rFonts w:ascii="Times New Roman" w:hAnsi="Times New Roman" w:cs="Times New Roman"/>
          <w:sz w:val="24"/>
          <w:szCs w:val="24"/>
        </w:rPr>
      </w:pPr>
      <w:bookmarkStart w:id="461" w:name="bookmark474"/>
      <w:bookmarkEnd w:id="461"/>
      <w:r w:rsidRPr="00170BCD">
        <w:rPr>
          <w:rStyle w:val="11"/>
          <w:rFonts w:ascii="Times New Roman" w:hAnsi="Times New Roman" w:cs="Times New Roman"/>
          <w:color w:val="231F20"/>
          <w:sz w:val="24"/>
          <w:szCs w:val="24"/>
        </w:rPr>
        <w:t>проводить разбор по составу слов с однозначно выделяе</w:t>
      </w:r>
      <w:r w:rsidRPr="00170BCD">
        <w:rPr>
          <w:rStyle w:val="11"/>
          <w:rFonts w:ascii="Times New Roman" w:hAnsi="Times New Roman" w:cs="Times New Roman"/>
          <w:color w:val="231F20"/>
          <w:sz w:val="24"/>
          <w:szCs w:val="24"/>
        </w:rPr>
        <w:softHyphen/>
        <w:t>мыми морфемами; составлять схему состава слова; соотносить состав слова с представленной схемой;</w:t>
      </w:r>
    </w:p>
    <w:p w14:paraId="79795E36" w14:textId="77777777" w:rsidR="00F32176" w:rsidRPr="00170BCD" w:rsidRDefault="00F32176" w:rsidP="004B39C3">
      <w:pPr>
        <w:pStyle w:val="a9"/>
        <w:numPr>
          <w:ilvl w:val="0"/>
          <w:numId w:val="12"/>
        </w:numPr>
        <w:tabs>
          <w:tab w:val="left" w:pos="567"/>
        </w:tabs>
        <w:spacing w:line="276" w:lineRule="auto"/>
        <w:jc w:val="both"/>
        <w:rPr>
          <w:rFonts w:ascii="Times New Roman" w:hAnsi="Times New Roman" w:cs="Times New Roman"/>
          <w:sz w:val="24"/>
          <w:szCs w:val="24"/>
        </w:rPr>
      </w:pPr>
      <w:bookmarkStart w:id="462" w:name="bookmark475"/>
      <w:bookmarkEnd w:id="462"/>
      <w:r w:rsidRPr="00170BCD">
        <w:rPr>
          <w:rStyle w:val="11"/>
          <w:rFonts w:ascii="Times New Roman" w:hAnsi="Times New Roman" w:cs="Times New Roman"/>
          <w:color w:val="231F20"/>
          <w:sz w:val="24"/>
          <w:szCs w:val="24"/>
        </w:rPr>
        <w:t>устанавливать принадлежность слова к определённой ча</w:t>
      </w:r>
      <w:r w:rsidRPr="00170BCD">
        <w:rPr>
          <w:rStyle w:val="11"/>
          <w:rFonts w:ascii="Times New Roman" w:hAnsi="Times New Roman" w:cs="Times New Roman"/>
          <w:color w:val="231F20"/>
          <w:sz w:val="24"/>
          <w:szCs w:val="24"/>
        </w:rPr>
        <w:softHyphen/>
        <w:t>сти речи (в объёме изученного) по комплексу освоенных грам</w:t>
      </w:r>
      <w:r w:rsidRPr="00170BCD">
        <w:rPr>
          <w:rStyle w:val="11"/>
          <w:rFonts w:ascii="Times New Roman" w:hAnsi="Times New Roman" w:cs="Times New Roman"/>
          <w:color w:val="231F20"/>
          <w:sz w:val="24"/>
          <w:szCs w:val="24"/>
        </w:rPr>
        <w:softHyphen/>
        <w:t>матических признаков;</w:t>
      </w:r>
    </w:p>
    <w:p w14:paraId="4020314F" w14:textId="77777777" w:rsidR="00F32176" w:rsidRPr="00170BCD" w:rsidRDefault="00F32176" w:rsidP="004B39C3">
      <w:pPr>
        <w:pStyle w:val="a9"/>
        <w:numPr>
          <w:ilvl w:val="0"/>
          <w:numId w:val="12"/>
        </w:numPr>
        <w:tabs>
          <w:tab w:val="left" w:pos="567"/>
        </w:tabs>
        <w:spacing w:line="276" w:lineRule="auto"/>
        <w:jc w:val="both"/>
        <w:rPr>
          <w:rFonts w:ascii="Times New Roman" w:hAnsi="Times New Roman" w:cs="Times New Roman"/>
          <w:sz w:val="24"/>
          <w:szCs w:val="24"/>
        </w:rPr>
      </w:pPr>
      <w:bookmarkStart w:id="463" w:name="bookmark476"/>
      <w:bookmarkEnd w:id="463"/>
      <w:r w:rsidRPr="00170BCD">
        <w:rPr>
          <w:rStyle w:val="11"/>
          <w:rFonts w:ascii="Times New Roman" w:hAnsi="Times New Roman" w:cs="Times New Roman"/>
          <w:color w:val="231F20"/>
          <w:sz w:val="24"/>
          <w:szCs w:val="24"/>
        </w:rPr>
        <w:t>определять грамматические признаки имён существи</w:t>
      </w:r>
      <w:r w:rsidRPr="00170BCD">
        <w:rPr>
          <w:rStyle w:val="11"/>
          <w:rFonts w:ascii="Times New Roman" w:hAnsi="Times New Roman" w:cs="Times New Roman"/>
          <w:color w:val="231F20"/>
          <w:sz w:val="24"/>
          <w:szCs w:val="24"/>
        </w:rPr>
        <w:softHyphen/>
        <w:t>тельных: склонение, род, число, падеж; проводить разбор име</w:t>
      </w:r>
      <w:r w:rsidRPr="00170BCD">
        <w:rPr>
          <w:rStyle w:val="11"/>
          <w:rFonts w:ascii="Times New Roman" w:hAnsi="Times New Roman" w:cs="Times New Roman"/>
          <w:color w:val="231F20"/>
          <w:sz w:val="24"/>
          <w:szCs w:val="24"/>
        </w:rPr>
        <w:softHyphen/>
        <w:t>ни существительного как части речи;</w:t>
      </w:r>
    </w:p>
    <w:p w14:paraId="2E10688F" w14:textId="77777777" w:rsidR="00F32176" w:rsidRPr="00170BCD" w:rsidRDefault="00F32176" w:rsidP="004B39C3">
      <w:pPr>
        <w:pStyle w:val="a9"/>
        <w:numPr>
          <w:ilvl w:val="0"/>
          <w:numId w:val="12"/>
        </w:numPr>
        <w:tabs>
          <w:tab w:val="left" w:pos="567"/>
        </w:tabs>
        <w:spacing w:line="276" w:lineRule="auto"/>
        <w:jc w:val="both"/>
        <w:rPr>
          <w:rFonts w:ascii="Times New Roman" w:hAnsi="Times New Roman" w:cs="Times New Roman"/>
          <w:sz w:val="24"/>
          <w:szCs w:val="24"/>
        </w:rPr>
      </w:pPr>
      <w:bookmarkStart w:id="464" w:name="bookmark477"/>
      <w:bookmarkEnd w:id="464"/>
      <w:r w:rsidRPr="00170BCD">
        <w:rPr>
          <w:rStyle w:val="11"/>
          <w:rFonts w:ascii="Times New Roman" w:hAnsi="Times New Roman" w:cs="Times New Roman"/>
          <w:color w:val="231F20"/>
          <w:sz w:val="24"/>
          <w:szCs w:val="24"/>
        </w:rPr>
        <w:t>определять грамматические признаки имён прилагатель</w:t>
      </w:r>
      <w:r w:rsidRPr="00170BCD">
        <w:rPr>
          <w:rStyle w:val="11"/>
          <w:rFonts w:ascii="Times New Roman" w:hAnsi="Times New Roman" w:cs="Times New Roman"/>
          <w:color w:val="231F20"/>
          <w:sz w:val="24"/>
          <w:szCs w:val="24"/>
        </w:rPr>
        <w:softHyphen/>
        <w:t>ных: род (в единственном числе), число, падеж; проводить раз</w:t>
      </w:r>
      <w:r w:rsidRPr="00170BCD">
        <w:rPr>
          <w:rStyle w:val="11"/>
          <w:rFonts w:ascii="Times New Roman" w:hAnsi="Times New Roman" w:cs="Times New Roman"/>
          <w:color w:val="231F20"/>
          <w:sz w:val="24"/>
          <w:szCs w:val="24"/>
        </w:rPr>
        <w:softHyphen/>
        <w:t>бор имени прилагательного как части речи;</w:t>
      </w:r>
    </w:p>
    <w:p w14:paraId="46880D04" w14:textId="77777777" w:rsidR="00F32176" w:rsidRPr="00170BCD" w:rsidRDefault="00F32176" w:rsidP="004B39C3">
      <w:pPr>
        <w:pStyle w:val="a9"/>
        <w:numPr>
          <w:ilvl w:val="0"/>
          <w:numId w:val="12"/>
        </w:numPr>
        <w:tabs>
          <w:tab w:val="left" w:pos="567"/>
        </w:tabs>
        <w:spacing w:line="276" w:lineRule="auto"/>
        <w:jc w:val="both"/>
        <w:rPr>
          <w:rFonts w:ascii="Times New Roman" w:hAnsi="Times New Roman" w:cs="Times New Roman"/>
          <w:sz w:val="24"/>
          <w:szCs w:val="24"/>
        </w:rPr>
      </w:pPr>
      <w:bookmarkStart w:id="465" w:name="bookmark478"/>
      <w:bookmarkEnd w:id="465"/>
      <w:r w:rsidRPr="00170BCD">
        <w:rPr>
          <w:rStyle w:val="11"/>
          <w:rFonts w:ascii="Times New Roman" w:hAnsi="Times New Roman" w:cs="Times New Roman"/>
          <w:color w:val="231F20"/>
          <w:sz w:val="24"/>
          <w:szCs w:val="24"/>
        </w:rPr>
        <w:t>устанавливать (находить) неопределённую форму глагола; определять грамматические признаки глаголов: спряжение, время, лицо (в настоящем и будущем времени), число, род (в прошедшем времени в единственном числе); изменять глаго</w:t>
      </w:r>
      <w:r w:rsidRPr="00170BCD">
        <w:rPr>
          <w:rStyle w:val="11"/>
          <w:rFonts w:ascii="Times New Roman" w:hAnsi="Times New Roman" w:cs="Times New Roman"/>
          <w:color w:val="231F20"/>
          <w:sz w:val="24"/>
          <w:szCs w:val="24"/>
        </w:rPr>
        <w:softHyphen/>
        <w:t>лы в настоящем и будущем времени по лицам и числам (спря</w:t>
      </w:r>
      <w:r w:rsidRPr="00170BCD">
        <w:rPr>
          <w:rStyle w:val="11"/>
          <w:rFonts w:ascii="Times New Roman" w:hAnsi="Times New Roman" w:cs="Times New Roman"/>
          <w:color w:val="231F20"/>
          <w:sz w:val="24"/>
          <w:szCs w:val="24"/>
        </w:rPr>
        <w:softHyphen/>
        <w:t>гать); проводить разбор глагола как части речи;</w:t>
      </w:r>
    </w:p>
    <w:p w14:paraId="6C682ED6" w14:textId="77777777" w:rsidR="00F32176" w:rsidRPr="00170BCD" w:rsidRDefault="00F32176" w:rsidP="004B39C3">
      <w:pPr>
        <w:pStyle w:val="a9"/>
        <w:numPr>
          <w:ilvl w:val="0"/>
          <w:numId w:val="12"/>
        </w:numPr>
        <w:tabs>
          <w:tab w:val="left" w:pos="567"/>
        </w:tabs>
        <w:spacing w:line="276" w:lineRule="auto"/>
        <w:jc w:val="both"/>
        <w:rPr>
          <w:rFonts w:ascii="Times New Roman" w:hAnsi="Times New Roman" w:cs="Times New Roman"/>
          <w:sz w:val="24"/>
          <w:szCs w:val="24"/>
        </w:rPr>
      </w:pPr>
      <w:bookmarkStart w:id="466" w:name="bookmark479"/>
      <w:bookmarkEnd w:id="466"/>
      <w:r w:rsidRPr="00170BCD">
        <w:rPr>
          <w:rStyle w:val="11"/>
          <w:rFonts w:ascii="Times New Roman" w:hAnsi="Times New Roman" w:cs="Times New Roman"/>
          <w:color w:val="231F20"/>
          <w:sz w:val="24"/>
          <w:szCs w:val="24"/>
        </w:rPr>
        <w:t>определять грамматические признаки личного местоиме</w:t>
      </w:r>
      <w:r w:rsidRPr="00170BCD">
        <w:rPr>
          <w:rStyle w:val="11"/>
          <w:rFonts w:ascii="Times New Roman" w:hAnsi="Times New Roman" w:cs="Times New Roman"/>
          <w:color w:val="231F20"/>
          <w:sz w:val="24"/>
          <w:szCs w:val="24"/>
        </w:rPr>
        <w:softHyphen/>
        <w:t>ния в начальной форме: лицо, число, род (у местоимений 3-го лица в единственном числе); использовать личные место</w:t>
      </w:r>
      <w:r w:rsidRPr="00170BCD">
        <w:rPr>
          <w:rStyle w:val="11"/>
          <w:rFonts w:ascii="Times New Roman" w:hAnsi="Times New Roman" w:cs="Times New Roman"/>
          <w:color w:val="231F20"/>
          <w:sz w:val="24"/>
          <w:szCs w:val="24"/>
        </w:rPr>
        <w:softHyphen/>
        <w:t>имения для устранения неоправданных повторов в тексте;</w:t>
      </w:r>
    </w:p>
    <w:p w14:paraId="73D9C685" w14:textId="77777777" w:rsidR="00F32176" w:rsidRPr="00170BCD" w:rsidRDefault="00F32176" w:rsidP="004B39C3">
      <w:pPr>
        <w:pStyle w:val="a9"/>
        <w:numPr>
          <w:ilvl w:val="0"/>
          <w:numId w:val="12"/>
        </w:numPr>
        <w:tabs>
          <w:tab w:val="left" w:pos="567"/>
        </w:tabs>
        <w:spacing w:after="60" w:line="276" w:lineRule="auto"/>
        <w:jc w:val="both"/>
        <w:rPr>
          <w:rFonts w:ascii="Times New Roman" w:hAnsi="Times New Roman" w:cs="Times New Roman"/>
          <w:sz w:val="24"/>
          <w:szCs w:val="24"/>
        </w:rPr>
      </w:pPr>
      <w:bookmarkStart w:id="467" w:name="bookmark480"/>
      <w:bookmarkEnd w:id="467"/>
      <w:r w:rsidRPr="00170BCD">
        <w:rPr>
          <w:rStyle w:val="11"/>
          <w:rFonts w:ascii="Times New Roman" w:hAnsi="Times New Roman" w:cs="Times New Roman"/>
          <w:color w:val="231F20"/>
          <w:sz w:val="24"/>
          <w:szCs w:val="24"/>
        </w:rPr>
        <w:t>различать предложение, словосочетание и слово;</w:t>
      </w:r>
    </w:p>
    <w:p w14:paraId="04A1C30C" w14:textId="77777777" w:rsidR="00F32176" w:rsidRPr="00170BCD" w:rsidRDefault="00F32176" w:rsidP="004B39C3">
      <w:pPr>
        <w:pStyle w:val="a9"/>
        <w:numPr>
          <w:ilvl w:val="0"/>
          <w:numId w:val="12"/>
        </w:numPr>
        <w:tabs>
          <w:tab w:val="left" w:pos="567"/>
        </w:tabs>
        <w:spacing w:line="276" w:lineRule="auto"/>
        <w:jc w:val="both"/>
        <w:rPr>
          <w:rFonts w:ascii="Times New Roman" w:hAnsi="Times New Roman" w:cs="Times New Roman"/>
          <w:sz w:val="24"/>
          <w:szCs w:val="24"/>
        </w:rPr>
      </w:pPr>
      <w:bookmarkStart w:id="468" w:name="bookmark481"/>
      <w:bookmarkEnd w:id="468"/>
      <w:r w:rsidRPr="00170BCD">
        <w:rPr>
          <w:rStyle w:val="11"/>
          <w:rFonts w:ascii="Times New Roman" w:hAnsi="Times New Roman" w:cs="Times New Roman"/>
          <w:color w:val="231F20"/>
          <w:sz w:val="24"/>
          <w:szCs w:val="24"/>
        </w:rPr>
        <w:t>классифицировать предложения по цели высказывания и по эмоциональной окраске;</w:t>
      </w:r>
    </w:p>
    <w:p w14:paraId="4CC45809" w14:textId="77777777" w:rsidR="00F32176" w:rsidRPr="00170BCD" w:rsidRDefault="00F32176" w:rsidP="004B39C3">
      <w:pPr>
        <w:pStyle w:val="a9"/>
        <w:numPr>
          <w:ilvl w:val="0"/>
          <w:numId w:val="12"/>
        </w:numPr>
        <w:tabs>
          <w:tab w:val="left" w:pos="567"/>
        </w:tabs>
        <w:spacing w:line="276" w:lineRule="auto"/>
        <w:jc w:val="both"/>
        <w:rPr>
          <w:rFonts w:ascii="Times New Roman" w:hAnsi="Times New Roman" w:cs="Times New Roman"/>
          <w:sz w:val="24"/>
          <w:szCs w:val="24"/>
        </w:rPr>
      </w:pPr>
      <w:bookmarkStart w:id="469" w:name="bookmark482"/>
      <w:bookmarkEnd w:id="469"/>
      <w:r w:rsidRPr="00170BCD">
        <w:rPr>
          <w:rStyle w:val="11"/>
          <w:rFonts w:ascii="Times New Roman" w:hAnsi="Times New Roman" w:cs="Times New Roman"/>
          <w:color w:val="231F20"/>
          <w:sz w:val="24"/>
          <w:szCs w:val="24"/>
        </w:rPr>
        <w:t>различать распространённые и нераспространённые пред</w:t>
      </w:r>
      <w:r w:rsidRPr="00170BCD">
        <w:rPr>
          <w:rStyle w:val="11"/>
          <w:rFonts w:ascii="Times New Roman" w:hAnsi="Times New Roman" w:cs="Times New Roman"/>
          <w:color w:val="231F20"/>
          <w:sz w:val="24"/>
          <w:szCs w:val="24"/>
        </w:rPr>
        <w:softHyphen/>
        <w:t>ложения;</w:t>
      </w:r>
    </w:p>
    <w:p w14:paraId="23721F59" w14:textId="77777777" w:rsidR="00F32176" w:rsidRPr="00170BCD" w:rsidRDefault="00F32176" w:rsidP="004B39C3">
      <w:pPr>
        <w:pStyle w:val="a9"/>
        <w:numPr>
          <w:ilvl w:val="0"/>
          <w:numId w:val="12"/>
        </w:numPr>
        <w:tabs>
          <w:tab w:val="left" w:pos="567"/>
        </w:tabs>
        <w:spacing w:line="276" w:lineRule="auto"/>
        <w:jc w:val="both"/>
        <w:rPr>
          <w:rFonts w:ascii="Times New Roman" w:hAnsi="Times New Roman" w:cs="Times New Roman"/>
          <w:sz w:val="24"/>
          <w:szCs w:val="24"/>
        </w:rPr>
      </w:pPr>
      <w:bookmarkStart w:id="470" w:name="bookmark483"/>
      <w:bookmarkEnd w:id="470"/>
      <w:r w:rsidRPr="00170BCD">
        <w:rPr>
          <w:rStyle w:val="11"/>
          <w:rFonts w:ascii="Times New Roman" w:hAnsi="Times New Roman" w:cs="Times New Roman"/>
          <w:color w:val="231F20"/>
          <w:sz w:val="24"/>
          <w:szCs w:val="24"/>
        </w:rPr>
        <w:t>распознавать предложения с однородными членами; со</w:t>
      </w:r>
      <w:r w:rsidRPr="00170BCD">
        <w:rPr>
          <w:rStyle w:val="11"/>
          <w:rFonts w:ascii="Times New Roman" w:hAnsi="Times New Roman" w:cs="Times New Roman"/>
          <w:color w:val="231F20"/>
          <w:sz w:val="24"/>
          <w:szCs w:val="24"/>
        </w:rPr>
        <w:softHyphen/>
        <w:t>ставлять предложения с однородными членами; использовать предложения с однородными членами в речи;</w:t>
      </w:r>
    </w:p>
    <w:p w14:paraId="6C295725" w14:textId="77777777" w:rsidR="00F32176" w:rsidRPr="00170BCD" w:rsidRDefault="00F32176" w:rsidP="004B39C3">
      <w:pPr>
        <w:pStyle w:val="a9"/>
        <w:numPr>
          <w:ilvl w:val="0"/>
          <w:numId w:val="12"/>
        </w:numPr>
        <w:tabs>
          <w:tab w:val="left" w:pos="567"/>
        </w:tabs>
        <w:spacing w:line="276" w:lineRule="auto"/>
        <w:jc w:val="both"/>
        <w:rPr>
          <w:rFonts w:ascii="Times New Roman" w:hAnsi="Times New Roman" w:cs="Times New Roman"/>
          <w:sz w:val="24"/>
          <w:szCs w:val="24"/>
        </w:rPr>
      </w:pPr>
      <w:bookmarkStart w:id="471" w:name="bookmark484"/>
      <w:bookmarkEnd w:id="471"/>
      <w:r w:rsidRPr="00170BCD">
        <w:rPr>
          <w:rStyle w:val="11"/>
          <w:rFonts w:ascii="Times New Roman" w:hAnsi="Times New Roman" w:cs="Times New Roman"/>
          <w:color w:val="231F20"/>
          <w:sz w:val="24"/>
          <w:szCs w:val="24"/>
        </w:rPr>
        <w:t xml:space="preserve">разграничивать простые распространённые и сложные предложения, состоящие из двух простых (сложносочинённые с союзами </w:t>
      </w:r>
      <w:r w:rsidRPr="00170BCD">
        <w:rPr>
          <w:rStyle w:val="11"/>
          <w:rFonts w:ascii="Times New Roman" w:hAnsi="Times New Roman" w:cs="Times New Roman"/>
          <w:i/>
          <w:iCs/>
          <w:color w:val="231F20"/>
          <w:sz w:val="24"/>
          <w:szCs w:val="24"/>
        </w:rPr>
        <w:t>и, а, но</w:t>
      </w:r>
      <w:r w:rsidRPr="00170BCD">
        <w:rPr>
          <w:rStyle w:val="11"/>
          <w:rFonts w:ascii="Times New Roman" w:hAnsi="Times New Roman" w:cs="Times New Roman"/>
          <w:color w:val="231F20"/>
          <w:sz w:val="24"/>
          <w:szCs w:val="24"/>
        </w:rPr>
        <w:t xml:space="preserve"> и бессоюзные сложные предложения без на</w:t>
      </w:r>
      <w:r w:rsidRPr="00170BCD">
        <w:rPr>
          <w:rStyle w:val="11"/>
          <w:rFonts w:ascii="Times New Roman" w:hAnsi="Times New Roman" w:cs="Times New Roman"/>
          <w:color w:val="231F20"/>
          <w:sz w:val="24"/>
          <w:szCs w:val="24"/>
        </w:rPr>
        <w:softHyphen/>
        <w:t>зывания терминов); составлять простые распространённые и сложные предложения, состоящие из двух простых (сложносо</w:t>
      </w:r>
      <w:r w:rsidRPr="00170BCD">
        <w:rPr>
          <w:rStyle w:val="11"/>
          <w:rFonts w:ascii="Times New Roman" w:hAnsi="Times New Roman" w:cs="Times New Roman"/>
          <w:color w:val="231F20"/>
          <w:sz w:val="24"/>
          <w:szCs w:val="24"/>
        </w:rPr>
        <w:softHyphen/>
        <w:t xml:space="preserve">чинённые с союзами </w:t>
      </w:r>
      <w:r w:rsidRPr="00170BCD">
        <w:rPr>
          <w:rStyle w:val="11"/>
          <w:rFonts w:ascii="Times New Roman" w:hAnsi="Times New Roman" w:cs="Times New Roman"/>
          <w:i/>
          <w:iCs/>
          <w:color w:val="231F20"/>
          <w:sz w:val="24"/>
          <w:szCs w:val="24"/>
        </w:rPr>
        <w:t>и, а, но</w:t>
      </w:r>
      <w:r w:rsidRPr="00170BCD">
        <w:rPr>
          <w:rStyle w:val="11"/>
          <w:rFonts w:ascii="Times New Roman" w:hAnsi="Times New Roman" w:cs="Times New Roman"/>
          <w:color w:val="231F20"/>
          <w:sz w:val="24"/>
          <w:szCs w:val="24"/>
        </w:rPr>
        <w:t xml:space="preserve"> и бессоюзные сложные предложе</w:t>
      </w:r>
      <w:r w:rsidRPr="00170BCD">
        <w:rPr>
          <w:rStyle w:val="11"/>
          <w:rFonts w:ascii="Times New Roman" w:hAnsi="Times New Roman" w:cs="Times New Roman"/>
          <w:color w:val="231F20"/>
          <w:sz w:val="24"/>
          <w:szCs w:val="24"/>
        </w:rPr>
        <w:softHyphen/>
        <w:t>ния без называния терминов);</w:t>
      </w:r>
    </w:p>
    <w:p w14:paraId="09012107" w14:textId="77777777" w:rsidR="00F32176" w:rsidRPr="00170BCD" w:rsidRDefault="00F32176" w:rsidP="004B39C3">
      <w:pPr>
        <w:pStyle w:val="a9"/>
        <w:numPr>
          <w:ilvl w:val="0"/>
          <w:numId w:val="12"/>
        </w:numPr>
        <w:tabs>
          <w:tab w:val="left" w:pos="569"/>
        </w:tabs>
        <w:spacing w:line="276" w:lineRule="auto"/>
        <w:jc w:val="both"/>
        <w:rPr>
          <w:rFonts w:ascii="Times New Roman" w:hAnsi="Times New Roman" w:cs="Times New Roman"/>
          <w:sz w:val="24"/>
          <w:szCs w:val="24"/>
        </w:rPr>
      </w:pPr>
      <w:bookmarkStart w:id="472" w:name="bookmark485"/>
      <w:bookmarkEnd w:id="472"/>
      <w:r w:rsidRPr="00170BCD">
        <w:rPr>
          <w:rStyle w:val="11"/>
          <w:rFonts w:ascii="Times New Roman" w:hAnsi="Times New Roman" w:cs="Times New Roman"/>
          <w:color w:val="231F20"/>
          <w:sz w:val="24"/>
          <w:szCs w:val="24"/>
        </w:rPr>
        <w:t>производить синтаксический разбор простого предложе</w:t>
      </w:r>
      <w:r w:rsidRPr="00170BCD">
        <w:rPr>
          <w:rStyle w:val="11"/>
          <w:rFonts w:ascii="Times New Roman" w:hAnsi="Times New Roman" w:cs="Times New Roman"/>
          <w:color w:val="231F20"/>
          <w:sz w:val="24"/>
          <w:szCs w:val="24"/>
        </w:rPr>
        <w:softHyphen/>
        <w:t>ния;</w:t>
      </w:r>
    </w:p>
    <w:p w14:paraId="0B5CC351" w14:textId="77777777" w:rsidR="00F32176" w:rsidRPr="00170BCD" w:rsidRDefault="00F32176" w:rsidP="004B39C3">
      <w:pPr>
        <w:pStyle w:val="a9"/>
        <w:numPr>
          <w:ilvl w:val="0"/>
          <w:numId w:val="12"/>
        </w:numPr>
        <w:tabs>
          <w:tab w:val="left" w:pos="569"/>
        </w:tabs>
        <w:spacing w:line="276" w:lineRule="auto"/>
        <w:jc w:val="both"/>
        <w:rPr>
          <w:rFonts w:ascii="Times New Roman" w:hAnsi="Times New Roman" w:cs="Times New Roman"/>
          <w:sz w:val="24"/>
          <w:szCs w:val="24"/>
        </w:rPr>
      </w:pPr>
      <w:bookmarkStart w:id="473" w:name="bookmark486"/>
      <w:bookmarkEnd w:id="473"/>
      <w:r w:rsidRPr="00170BCD">
        <w:rPr>
          <w:rStyle w:val="11"/>
          <w:rFonts w:ascii="Times New Roman" w:hAnsi="Times New Roman" w:cs="Times New Roman"/>
          <w:color w:val="231F20"/>
          <w:sz w:val="24"/>
          <w:szCs w:val="24"/>
        </w:rPr>
        <w:t>находить место орфограммы в слове и между словами на изученные правила;</w:t>
      </w:r>
    </w:p>
    <w:p w14:paraId="00BDAFA1" w14:textId="77777777" w:rsidR="00F32176" w:rsidRPr="00170BCD" w:rsidRDefault="00F32176" w:rsidP="004B39C3">
      <w:pPr>
        <w:pStyle w:val="a9"/>
        <w:numPr>
          <w:ilvl w:val="0"/>
          <w:numId w:val="12"/>
        </w:numPr>
        <w:tabs>
          <w:tab w:val="left" w:pos="569"/>
        </w:tabs>
        <w:spacing w:line="276" w:lineRule="auto"/>
        <w:jc w:val="both"/>
        <w:rPr>
          <w:rFonts w:ascii="Times New Roman" w:hAnsi="Times New Roman" w:cs="Times New Roman"/>
          <w:sz w:val="24"/>
          <w:szCs w:val="24"/>
        </w:rPr>
      </w:pPr>
      <w:bookmarkStart w:id="474" w:name="bookmark487"/>
      <w:bookmarkEnd w:id="474"/>
      <w:r w:rsidRPr="00170BCD">
        <w:rPr>
          <w:rStyle w:val="11"/>
          <w:rFonts w:ascii="Times New Roman" w:hAnsi="Times New Roman" w:cs="Times New Roman"/>
          <w:color w:val="231F20"/>
          <w:sz w:val="24"/>
          <w:szCs w:val="24"/>
        </w:rPr>
        <w:t>применять изученные правила правописания, в том чис</w:t>
      </w:r>
      <w:r w:rsidRPr="00170BCD">
        <w:rPr>
          <w:rStyle w:val="11"/>
          <w:rFonts w:ascii="Times New Roman" w:hAnsi="Times New Roman" w:cs="Times New Roman"/>
          <w:color w:val="231F20"/>
          <w:sz w:val="24"/>
          <w:szCs w:val="24"/>
        </w:rPr>
        <w:softHyphen/>
        <w:t>ле: непроверяемые гласные и согласные (перечень слов в орфо</w:t>
      </w:r>
      <w:r w:rsidRPr="00170BCD">
        <w:rPr>
          <w:rStyle w:val="11"/>
          <w:rFonts w:ascii="Times New Roman" w:hAnsi="Times New Roman" w:cs="Times New Roman"/>
          <w:color w:val="231F20"/>
          <w:sz w:val="24"/>
          <w:szCs w:val="24"/>
        </w:rPr>
        <w:softHyphen/>
        <w:t>графическом словаре учебника); безударные падежные оконча</w:t>
      </w:r>
      <w:r w:rsidRPr="00170BCD">
        <w:rPr>
          <w:rStyle w:val="11"/>
          <w:rFonts w:ascii="Times New Roman" w:hAnsi="Times New Roman" w:cs="Times New Roman"/>
          <w:color w:val="231F20"/>
          <w:sz w:val="24"/>
          <w:szCs w:val="24"/>
        </w:rPr>
        <w:softHyphen/>
        <w:t xml:space="preserve">ния имён существительных (кроме существительных на </w:t>
      </w:r>
      <w:r w:rsidRPr="00170BCD">
        <w:rPr>
          <w:rStyle w:val="11"/>
          <w:rFonts w:ascii="Times New Roman" w:hAnsi="Times New Roman" w:cs="Times New Roman"/>
          <w:b/>
          <w:bCs/>
          <w:i/>
          <w:iCs/>
          <w:color w:val="231F20"/>
          <w:sz w:val="24"/>
          <w:szCs w:val="24"/>
        </w:rPr>
        <w:t>-мя</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-ий</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-ие</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-ия</w:t>
      </w:r>
      <w:r w:rsidRPr="00170BCD">
        <w:rPr>
          <w:rStyle w:val="11"/>
          <w:rFonts w:ascii="Times New Roman" w:hAnsi="Times New Roman" w:cs="Times New Roman"/>
          <w:i/>
          <w:iCs/>
          <w:color w:val="231F20"/>
          <w:sz w:val="24"/>
          <w:szCs w:val="24"/>
        </w:rPr>
        <w:t>,</w:t>
      </w:r>
      <w:r w:rsidRPr="00170BCD">
        <w:rPr>
          <w:rStyle w:val="11"/>
          <w:rFonts w:ascii="Times New Roman" w:hAnsi="Times New Roman" w:cs="Times New Roman"/>
          <w:color w:val="231F20"/>
          <w:sz w:val="24"/>
          <w:szCs w:val="24"/>
        </w:rPr>
        <w:t xml:space="preserve"> а также кроме собственных имён существитель</w:t>
      </w:r>
      <w:r w:rsidRPr="00170BCD">
        <w:rPr>
          <w:rStyle w:val="11"/>
          <w:rFonts w:ascii="Times New Roman" w:hAnsi="Times New Roman" w:cs="Times New Roman"/>
          <w:color w:val="231F20"/>
          <w:sz w:val="24"/>
          <w:szCs w:val="24"/>
        </w:rPr>
        <w:softHyphen/>
        <w:t xml:space="preserve">ных на </w:t>
      </w:r>
      <w:r w:rsidRPr="00170BCD">
        <w:rPr>
          <w:rStyle w:val="11"/>
          <w:rFonts w:ascii="Times New Roman" w:hAnsi="Times New Roman" w:cs="Times New Roman"/>
          <w:b/>
          <w:bCs/>
          <w:i/>
          <w:iCs/>
          <w:color w:val="231F20"/>
          <w:sz w:val="24"/>
          <w:szCs w:val="24"/>
        </w:rPr>
        <w:t>-ов</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-ин</w:t>
      </w:r>
      <w:r w:rsidRPr="00170BCD">
        <w:rPr>
          <w:rStyle w:val="11"/>
          <w:rFonts w:ascii="Times New Roman" w:hAnsi="Times New Roman" w:cs="Times New Roman"/>
          <w:i/>
          <w:iCs/>
          <w:color w:val="231F20"/>
          <w:sz w:val="24"/>
          <w:szCs w:val="24"/>
        </w:rPr>
        <w:t xml:space="preserve">, </w:t>
      </w:r>
      <w:r w:rsidRPr="00170BCD">
        <w:rPr>
          <w:rStyle w:val="11"/>
          <w:rFonts w:ascii="Times New Roman" w:hAnsi="Times New Roman" w:cs="Times New Roman"/>
          <w:b/>
          <w:bCs/>
          <w:i/>
          <w:iCs/>
          <w:color w:val="231F20"/>
          <w:sz w:val="24"/>
          <w:szCs w:val="24"/>
        </w:rPr>
        <w:t>-ий</w:t>
      </w:r>
      <w:r w:rsidRPr="00170BCD">
        <w:rPr>
          <w:rStyle w:val="11"/>
          <w:rFonts w:ascii="Times New Roman" w:hAnsi="Times New Roman" w:cs="Times New Roman"/>
          <w:i/>
          <w:iCs/>
          <w:color w:val="231F20"/>
          <w:sz w:val="24"/>
          <w:szCs w:val="24"/>
        </w:rPr>
        <w:t>);</w:t>
      </w:r>
      <w:r w:rsidRPr="00170BCD">
        <w:rPr>
          <w:rStyle w:val="11"/>
          <w:rFonts w:ascii="Times New Roman" w:hAnsi="Times New Roman" w:cs="Times New Roman"/>
          <w:color w:val="231F20"/>
          <w:sz w:val="24"/>
          <w:szCs w:val="24"/>
        </w:rPr>
        <w:t xml:space="preserve"> безударные падежные окончания имён прилагательных; мягкий знак после шипящих на конце глаго</w:t>
      </w:r>
      <w:r w:rsidRPr="00170BCD">
        <w:rPr>
          <w:rStyle w:val="11"/>
          <w:rFonts w:ascii="Times New Roman" w:hAnsi="Times New Roman" w:cs="Times New Roman"/>
          <w:color w:val="231F20"/>
          <w:sz w:val="24"/>
          <w:szCs w:val="24"/>
        </w:rPr>
        <w:softHyphen/>
        <w:t>лов в форме 2-го лица единственного числа; наличие или отсут</w:t>
      </w:r>
      <w:r w:rsidRPr="00170BCD">
        <w:rPr>
          <w:rStyle w:val="11"/>
          <w:rFonts w:ascii="Times New Roman" w:hAnsi="Times New Roman" w:cs="Times New Roman"/>
          <w:color w:val="231F20"/>
          <w:sz w:val="24"/>
          <w:szCs w:val="24"/>
        </w:rPr>
        <w:softHyphen/>
        <w:t xml:space="preserve">ствие мягкого знака в глаголах на </w:t>
      </w:r>
      <w:r w:rsidRPr="00170BCD">
        <w:rPr>
          <w:rStyle w:val="11"/>
          <w:rFonts w:ascii="Times New Roman" w:hAnsi="Times New Roman" w:cs="Times New Roman"/>
          <w:b/>
          <w:bCs/>
          <w:i/>
          <w:iCs/>
          <w:color w:val="231F20"/>
          <w:sz w:val="24"/>
          <w:szCs w:val="24"/>
        </w:rPr>
        <w:t>-ться</w:t>
      </w:r>
      <w:r w:rsidRPr="00170BCD">
        <w:rPr>
          <w:rStyle w:val="11"/>
          <w:rFonts w:ascii="Times New Roman" w:hAnsi="Times New Roman" w:cs="Times New Roman"/>
          <w:color w:val="231F20"/>
          <w:sz w:val="24"/>
          <w:szCs w:val="24"/>
        </w:rPr>
        <w:t xml:space="preserve"> и </w:t>
      </w:r>
      <w:r w:rsidRPr="00170BCD">
        <w:rPr>
          <w:rStyle w:val="11"/>
          <w:rFonts w:ascii="Times New Roman" w:hAnsi="Times New Roman" w:cs="Times New Roman"/>
          <w:b/>
          <w:bCs/>
          <w:i/>
          <w:iCs/>
          <w:color w:val="231F20"/>
          <w:sz w:val="24"/>
          <w:szCs w:val="24"/>
        </w:rPr>
        <w:t>-тся</w:t>
      </w:r>
      <w:r w:rsidRPr="00170BCD">
        <w:rPr>
          <w:rStyle w:val="11"/>
          <w:rFonts w:ascii="Times New Roman" w:hAnsi="Times New Roman" w:cs="Times New Roman"/>
          <w:i/>
          <w:iCs/>
          <w:color w:val="231F20"/>
          <w:sz w:val="24"/>
          <w:szCs w:val="24"/>
        </w:rPr>
        <w:t>;</w:t>
      </w:r>
      <w:r w:rsidRPr="00170BCD">
        <w:rPr>
          <w:rStyle w:val="11"/>
          <w:rFonts w:ascii="Times New Roman" w:hAnsi="Times New Roman" w:cs="Times New Roman"/>
          <w:color w:val="231F20"/>
          <w:sz w:val="24"/>
          <w:szCs w:val="24"/>
        </w:rPr>
        <w:t xml:space="preserve"> безударные личные окончания глаголов; знаки препинания в предложени</w:t>
      </w:r>
      <w:r w:rsidRPr="00170BCD">
        <w:rPr>
          <w:rStyle w:val="11"/>
          <w:rFonts w:ascii="Times New Roman" w:hAnsi="Times New Roman" w:cs="Times New Roman"/>
          <w:color w:val="231F20"/>
          <w:sz w:val="24"/>
          <w:szCs w:val="24"/>
        </w:rPr>
        <w:softHyphen/>
        <w:t xml:space="preserve">ях с однородными членами, соединёнными союзами </w:t>
      </w:r>
      <w:r w:rsidRPr="00170BCD">
        <w:rPr>
          <w:rStyle w:val="11"/>
          <w:rFonts w:ascii="Times New Roman" w:hAnsi="Times New Roman" w:cs="Times New Roman"/>
          <w:i/>
          <w:iCs/>
          <w:color w:val="231F20"/>
          <w:sz w:val="24"/>
          <w:szCs w:val="24"/>
        </w:rPr>
        <w:t>и</w:t>
      </w:r>
      <w:r w:rsidRPr="00170BCD">
        <w:rPr>
          <w:rStyle w:val="11"/>
          <w:rFonts w:ascii="Times New Roman" w:hAnsi="Times New Roman" w:cs="Times New Roman"/>
          <w:color w:val="231F20"/>
          <w:sz w:val="24"/>
          <w:szCs w:val="24"/>
        </w:rPr>
        <w:t xml:space="preserve">, </w:t>
      </w:r>
      <w:r w:rsidRPr="00170BCD">
        <w:rPr>
          <w:rStyle w:val="11"/>
          <w:rFonts w:ascii="Times New Roman" w:hAnsi="Times New Roman" w:cs="Times New Roman"/>
          <w:i/>
          <w:iCs/>
          <w:color w:val="231F20"/>
          <w:sz w:val="24"/>
          <w:szCs w:val="24"/>
        </w:rPr>
        <w:t>а</w:t>
      </w:r>
      <w:r w:rsidRPr="00170BCD">
        <w:rPr>
          <w:rStyle w:val="11"/>
          <w:rFonts w:ascii="Times New Roman" w:hAnsi="Times New Roman" w:cs="Times New Roman"/>
          <w:color w:val="231F20"/>
          <w:sz w:val="24"/>
          <w:szCs w:val="24"/>
        </w:rPr>
        <w:t xml:space="preserve">, </w:t>
      </w:r>
      <w:r w:rsidRPr="00170BCD">
        <w:rPr>
          <w:rStyle w:val="11"/>
          <w:rFonts w:ascii="Times New Roman" w:hAnsi="Times New Roman" w:cs="Times New Roman"/>
          <w:i/>
          <w:iCs/>
          <w:color w:val="231F20"/>
          <w:sz w:val="24"/>
          <w:szCs w:val="24"/>
        </w:rPr>
        <w:t>но</w:t>
      </w:r>
      <w:r w:rsidRPr="00170BCD">
        <w:rPr>
          <w:rStyle w:val="11"/>
          <w:rFonts w:ascii="Times New Roman" w:hAnsi="Times New Roman" w:cs="Times New Roman"/>
          <w:color w:val="231F20"/>
          <w:sz w:val="24"/>
          <w:szCs w:val="24"/>
        </w:rPr>
        <w:t xml:space="preserve"> и без союзов;</w:t>
      </w:r>
    </w:p>
    <w:p w14:paraId="0807659E" w14:textId="77777777" w:rsidR="00F32176" w:rsidRPr="00170BCD" w:rsidRDefault="00F32176" w:rsidP="004B39C3">
      <w:pPr>
        <w:pStyle w:val="a9"/>
        <w:numPr>
          <w:ilvl w:val="0"/>
          <w:numId w:val="12"/>
        </w:numPr>
        <w:tabs>
          <w:tab w:val="left" w:pos="569"/>
        </w:tabs>
        <w:spacing w:line="276" w:lineRule="auto"/>
        <w:jc w:val="both"/>
        <w:rPr>
          <w:rFonts w:ascii="Times New Roman" w:hAnsi="Times New Roman" w:cs="Times New Roman"/>
          <w:sz w:val="24"/>
          <w:szCs w:val="24"/>
        </w:rPr>
      </w:pPr>
      <w:bookmarkStart w:id="475" w:name="bookmark488"/>
      <w:bookmarkEnd w:id="475"/>
      <w:r w:rsidRPr="00170BCD">
        <w:rPr>
          <w:rStyle w:val="11"/>
          <w:rFonts w:ascii="Times New Roman" w:hAnsi="Times New Roman" w:cs="Times New Roman"/>
          <w:color w:val="231F20"/>
          <w:sz w:val="24"/>
          <w:szCs w:val="24"/>
        </w:rPr>
        <w:t>правильно списывать тексты объёмом не более 85 слов;</w:t>
      </w:r>
    </w:p>
    <w:p w14:paraId="1ED225BC" w14:textId="77777777" w:rsidR="00F32176" w:rsidRPr="00170BCD" w:rsidRDefault="00F32176" w:rsidP="004B39C3">
      <w:pPr>
        <w:pStyle w:val="a9"/>
        <w:numPr>
          <w:ilvl w:val="0"/>
          <w:numId w:val="12"/>
        </w:numPr>
        <w:tabs>
          <w:tab w:val="left" w:pos="569"/>
        </w:tabs>
        <w:spacing w:line="276" w:lineRule="auto"/>
        <w:jc w:val="both"/>
        <w:rPr>
          <w:rFonts w:ascii="Times New Roman" w:hAnsi="Times New Roman" w:cs="Times New Roman"/>
          <w:sz w:val="24"/>
          <w:szCs w:val="24"/>
        </w:rPr>
      </w:pPr>
      <w:bookmarkStart w:id="476" w:name="bookmark489"/>
      <w:bookmarkEnd w:id="476"/>
      <w:r w:rsidRPr="00170BCD">
        <w:rPr>
          <w:rStyle w:val="11"/>
          <w:rFonts w:ascii="Times New Roman" w:hAnsi="Times New Roman" w:cs="Times New Roman"/>
          <w:color w:val="231F20"/>
          <w:sz w:val="24"/>
          <w:szCs w:val="24"/>
        </w:rPr>
        <w:t>писать под диктовку тексты объёмом не более 80 слов с учётом изученных правил правописания;</w:t>
      </w:r>
    </w:p>
    <w:p w14:paraId="7EFE5946" w14:textId="77777777" w:rsidR="00F32176" w:rsidRPr="00170BCD" w:rsidRDefault="00F32176" w:rsidP="004B39C3">
      <w:pPr>
        <w:pStyle w:val="a9"/>
        <w:numPr>
          <w:ilvl w:val="0"/>
          <w:numId w:val="12"/>
        </w:numPr>
        <w:tabs>
          <w:tab w:val="left" w:pos="569"/>
        </w:tabs>
        <w:spacing w:line="276" w:lineRule="auto"/>
        <w:jc w:val="both"/>
        <w:rPr>
          <w:rFonts w:ascii="Times New Roman" w:hAnsi="Times New Roman" w:cs="Times New Roman"/>
          <w:sz w:val="24"/>
          <w:szCs w:val="24"/>
        </w:rPr>
      </w:pPr>
      <w:bookmarkStart w:id="477" w:name="bookmark490"/>
      <w:bookmarkEnd w:id="477"/>
      <w:r w:rsidRPr="00170BCD">
        <w:rPr>
          <w:rStyle w:val="11"/>
          <w:rFonts w:ascii="Times New Roman" w:hAnsi="Times New Roman" w:cs="Times New Roman"/>
          <w:color w:val="231F20"/>
          <w:sz w:val="24"/>
          <w:szCs w:val="24"/>
        </w:rPr>
        <w:t>находить и исправлять орфографические и пунктуацион</w:t>
      </w:r>
      <w:r w:rsidRPr="00170BCD">
        <w:rPr>
          <w:rStyle w:val="11"/>
          <w:rFonts w:ascii="Times New Roman" w:hAnsi="Times New Roman" w:cs="Times New Roman"/>
          <w:color w:val="231F20"/>
          <w:sz w:val="24"/>
          <w:szCs w:val="24"/>
        </w:rPr>
        <w:softHyphen/>
        <w:t>ные ошибки на изученные правила, описки;</w:t>
      </w:r>
    </w:p>
    <w:p w14:paraId="7EB3CEEB" w14:textId="77777777" w:rsidR="00F32176" w:rsidRPr="00170BCD" w:rsidRDefault="00F32176" w:rsidP="004B39C3">
      <w:pPr>
        <w:pStyle w:val="a9"/>
        <w:numPr>
          <w:ilvl w:val="0"/>
          <w:numId w:val="12"/>
        </w:numPr>
        <w:tabs>
          <w:tab w:val="left" w:pos="569"/>
        </w:tabs>
        <w:spacing w:line="276" w:lineRule="auto"/>
        <w:jc w:val="both"/>
        <w:rPr>
          <w:rFonts w:ascii="Times New Roman" w:hAnsi="Times New Roman" w:cs="Times New Roman"/>
          <w:sz w:val="24"/>
          <w:szCs w:val="24"/>
        </w:rPr>
      </w:pPr>
      <w:bookmarkStart w:id="478" w:name="bookmark491"/>
      <w:bookmarkEnd w:id="478"/>
      <w:r w:rsidRPr="00170BCD">
        <w:rPr>
          <w:rStyle w:val="11"/>
          <w:rFonts w:ascii="Times New Roman" w:hAnsi="Times New Roman" w:cs="Times New Roman"/>
          <w:color w:val="231F20"/>
          <w:sz w:val="24"/>
          <w:szCs w:val="24"/>
        </w:rPr>
        <w:t>осознавать ситуацию общения (с какой целью, с кем, где происходит общение); выбирать адекватные языковые средства в ситуации общения;</w:t>
      </w:r>
    </w:p>
    <w:p w14:paraId="531618F6" w14:textId="77777777" w:rsidR="00F32176" w:rsidRPr="00170BCD" w:rsidRDefault="00F32176" w:rsidP="004B39C3">
      <w:pPr>
        <w:pStyle w:val="a9"/>
        <w:numPr>
          <w:ilvl w:val="0"/>
          <w:numId w:val="12"/>
        </w:numPr>
        <w:tabs>
          <w:tab w:val="left" w:pos="569"/>
        </w:tabs>
        <w:spacing w:line="276" w:lineRule="auto"/>
        <w:jc w:val="both"/>
        <w:rPr>
          <w:rFonts w:ascii="Times New Roman" w:hAnsi="Times New Roman" w:cs="Times New Roman"/>
          <w:sz w:val="24"/>
          <w:szCs w:val="24"/>
        </w:rPr>
      </w:pPr>
      <w:bookmarkStart w:id="479" w:name="bookmark492"/>
      <w:bookmarkEnd w:id="479"/>
      <w:r w:rsidRPr="00170BCD">
        <w:rPr>
          <w:rStyle w:val="11"/>
          <w:rFonts w:ascii="Times New Roman" w:hAnsi="Times New Roman" w:cs="Times New Roman"/>
          <w:color w:val="231F20"/>
          <w:sz w:val="24"/>
          <w:szCs w:val="24"/>
        </w:rPr>
        <w:t>строить устное диалогическое и монологическое высказы</w:t>
      </w:r>
      <w:r w:rsidRPr="00170BCD">
        <w:rPr>
          <w:rStyle w:val="11"/>
          <w:rFonts w:ascii="Times New Roman" w:hAnsi="Times New Roman" w:cs="Times New Roman"/>
          <w:color w:val="231F20"/>
          <w:sz w:val="24"/>
          <w:szCs w:val="24"/>
        </w:rPr>
        <w:softHyphen/>
        <w:t>вание (4—6 предложений), соблюдая орфоэпические нормы, правильную интонацию, нормы речевого взаимодействия;</w:t>
      </w:r>
    </w:p>
    <w:p w14:paraId="11C87E7F" w14:textId="77777777" w:rsidR="00F32176" w:rsidRPr="00170BCD" w:rsidRDefault="00F32176" w:rsidP="004B39C3">
      <w:pPr>
        <w:pStyle w:val="a9"/>
        <w:numPr>
          <w:ilvl w:val="0"/>
          <w:numId w:val="12"/>
        </w:numPr>
        <w:tabs>
          <w:tab w:val="left" w:pos="569"/>
        </w:tabs>
        <w:spacing w:line="276" w:lineRule="auto"/>
        <w:jc w:val="both"/>
        <w:rPr>
          <w:rFonts w:ascii="Times New Roman" w:hAnsi="Times New Roman" w:cs="Times New Roman"/>
          <w:sz w:val="24"/>
          <w:szCs w:val="24"/>
        </w:rPr>
      </w:pPr>
      <w:bookmarkStart w:id="480" w:name="bookmark493"/>
      <w:bookmarkEnd w:id="480"/>
      <w:r w:rsidRPr="00170BCD">
        <w:rPr>
          <w:rStyle w:val="11"/>
          <w:rFonts w:ascii="Times New Roman" w:hAnsi="Times New Roman" w:cs="Times New Roman"/>
          <w:color w:val="231F20"/>
          <w:sz w:val="24"/>
          <w:szCs w:val="24"/>
        </w:rPr>
        <w:t>создавать небольшие устные и письменные тексты (3— 5 предложений) для конкретной ситуации письменного обще</w:t>
      </w:r>
      <w:r w:rsidRPr="00170BCD">
        <w:rPr>
          <w:rStyle w:val="11"/>
          <w:rFonts w:ascii="Times New Roman" w:hAnsi="Times New Roman" w:cs="Times New Roman"/>
          <w:color w:val="231F20"/>
          <w:sz w:val="24"/>
          <w:szCs w:val="24"/>
        </w:rPr>
        <w:softHyphen/>
        <w:t>ния (письма, поздравительные открытки, объявления и др.);</w:t>
      </w:r>
    </w:p>
    <w:p w14:paraId="53A97B8B" w14:textId="77777777" w:rsidR="00F32176" w:rsidRPr="00170BCD" w:rsidRDefault="00F32176" w:rsidP="004B39C3">
      <w:pPr>
        <w:pStyle w:val="a9"/>
        <w:numPr>
          <w:ilvl w:val="0"/>
          <w:numId w:val="12"/>
        </w:numPr>
        <w:tabs>
          <w:tab w:val="left" w:pos="569"/>
        </w:tabs>
        <w:spacing w:line="276" w:lineRule="auto"/>
        <w:jc w:val="both"/>
        <w:rPr>
          <w:rFonts w:ascii="Times New Roman" w:hAnsi="Times New Roman" w:cs="Times New Roman"/>
          <w:sz w:val="24"/>
          <w:szCs w:val="24"/>
        </w:rPr>
      </w:pPr>
      <w:bookmarkStart w:id="481" w:name="bookmark494"/>
      <w:bookmarkEnd w:id="481"/>
      <w:r w:rsidRPr="00170BCD">
        <w:rPr>
          <w:rStyle w:val="11"/>
          <w:rFonts w:ascii="Times New Roman" w:hAnsi="Times New Roman" w:cs="Times New Roman"/>
          <w:color w:val="231F20"/>
          <w:sz w:val="24"/>
          <w:szCs w:val="24"/>
        </w:rPr>
        <w:t>определять тему и основную мысль текста; самостоятель</w:t>
      </w:r>
      <w:r w:rsidRPr="00170BCD">
        <w:rPr>
          <w:rStyle w:val="11"/>
          <w:rFonts w:ascii="Times New Roman" w:hAnsi="Times New Roman" w:cs="Times New Roman"/>
          <w:color w:val="231F20"/>
          <w:sz w:val="24"/>
          <w:szCs w:val="24"/>
        </w:rPr>
        <w:softHyphen/>
        <w:t>но озаглавливать текст с опорой на тему или основную мысль;</w:t>
      </w:r>
    </w:p>
    <w:p w14:paraId="27F5602F" w14:textId="77777777" w:rsidR="00F32176" w:rsidRPr="00170BCD" w:rsidRDefault="00F32176" w:rsidP="004B39C3">
      <w:pPr>
        <w:pStyle w:val="a9"/>
        <w:numPr>
          <w:ilvl w:val="0"/>
          <w:numId w:val="12"/>
        </w:numPr>
        <w:tabs>
          <w:tab w:val="left" w:pos="569"/>
        </w:tabs>
        <w:spacing w:line="276" w:lineRule="auto"/>
        <w:jc w:val="both"/>
        <w:rPr>
          <w:rFonts w:ascii="Times New Roman" w:hAnsi="Times New Roman" w:cs="Times New Roman"/>
          <w:sz w:val="24"/>
          <w:szCs w:val="24"/>
        </w:rPr>
      </w:pPr>
      <w:bookmarkStart w:id="482" w:name="bookmark495"/>
      <w:bookmarkEnd w:id="482"/>
      <w:r w:rsidRPr="00170BCD">
        <w:rPr>
          <w:rStyle w:val="11"/>
          <w:rFonts w:ascii="Times New Roman" w:hAnsi="Times New Roman" w:cs="Times New Roman"/>
          <w:color w:val="231F20"/>
          <w:sz w:val="24"/>
          <w:szCs w:val="24"/>
        </w:rPr>
        <w:t>корректировать порядок предложений и частей текста;</w:t>
      </w:r>
    </w:p>
    <w:p w14:paraId="0B77B901" w14:textId="77777777" w:rsidR="00F32176" w:rsidRPr="00170BCD" w:rsidRDefault="00F32176" w:rsidP="004B39C3">
      <w:pPr>
        <w:pStyle w:val="a9"/>
        <w:numPr>
          <w:ilvl w:val="0"/>
          <w:numId w:val="12"/>
        </w:numPr>
        <w:tabs>
          <w:tab w:val="left" w:pos="569"/>
        </w:tabs>
        <w:spacing w:after="60" w:line="276" w:lineRule="auto"/>
        <w:jc w:val="both"/>
        <w:rPr>
          <w:rFonts w:ascii="Times New Roman" w:hAnsi="Times New Roman" w:cs="Times New Roman"/>
          <w:sz w:val="24"/>
          <w:szCs w:val="24"/>
        </w:rPr>
      </w:pPr>
      <w:bookmarkStart w:id="483" w:name="bookmark496"/>
      <w:bookmarkEnd w:id="483"/>
      <w:r w:rsidRPr="00170BCD">
        <w:rPr>
          <w:rStyle w:val="11"/>
          <w:rFonts w:ascii="Times New Roman" w:hAnsi="Times New Roman" w:cs="Times New Roman"/>
          <w:color w:val="231F20"/>
          <w:sz w:val="24"/>
          <w:szCs w:val="24"/>
        </w:rPr>
        <w:t>составлять план к заданным текстам;</w:t>
      </w:r>
    </w:p>
    <w:p w14:paraId="0B010B3F" w14:textId="77777777" w:rsidR="00F32176" w:rsidRPr="00170BCD" w:rsidRDefault="00F32176" w:rsidP="004B39C3">
      <w:pPr>
        <w:pStyle w:val="a9"/>
        <w:numPr>
          <w:ilvl w:val="0"/>
          <w:numId w:val="12"/>
        </w:numPr>
        <w:tabs>
          <w:tab w:val="left" w:pos="569"/>
        </w:tabs>
        <w:spacing w:line="276" w:lineRule="auto"/>
        <w:jc w:val="both"/>
        <w:rPr>
          <w:rFonts w:ascii="Times New Roman" w:hAnsi="Times New Roman" w:cs="Times New Roman"/>
          <w:sz w:val="24"/>
          <w:szCs w:val="24"/>
        </w:rPr>
      </w:pPr>
      <w:bookmarkStart w:id="484" w:name="bookmark497"/>
      <w:bookmarkEnd w:id="484"/>
      <w:r w:rsidRPr="00170BCD">
        <w:rPr>
          <w:rStyle w:val="11"/>
          <w:rFonts w:ascii="Times New Roman" w:hAnsi="Times New Roman" w:cs="Times New Roman"/>
          <w:color w:val="231F20"/>
          <w:sz w:val="24"/>
          <w:szCs w:val="24"/>
        </w:rPr>
        <w:t>осуществлять подробный пересказ текста (устно и пись</w:t>
      </w:r>
      <w:r w:rsidRPr="00170BCD">
        <w:rPr>
          <w:rStyle w:val="11"/>
          <w:rFonts w:ascii="Times New Roman" w:hAnsi="Times New Roman" w:cs="Times New Roman"/>
          <w:color w:val="231F20"/>
          <w:sz w:val="24"/>
          <w:szCs w:val="24"/>
        </w:rPr>
        <w:softHyphen/>
        <w:t>менно);</w:t>
      </w:r>
    </w:p>
    <w:p w14:paraId="421925FC" w14:textId="77777777" w:rsidR="00F32176" w:rsidRPr="00170BCD" w:rsidRDefault="00F32176" w:rsidP="004B39C3">
      <w:pPr>
        <w:pStyle w:val="a9"/>
        <w:numPr>
          <w:ilvl w:val="0"/>
          <w:numId w:val="12"/>
        </w:numPr>
        <w:tabs>
          <w:tab w:val="left" w:pos="569"/>
        </w:tabs>
        <w:spacing w:line="276" w:lineRule="auto"/>
        <w:jc w:val="both"/>
        <w:rPr>
          <w:rFonts w:ascii="Times New Roman" w:hAnsi="Times New Roman" w:cs="Times New Roman"/>
          <w:sz w:val="24"/>
          <w:szCs w:val="24"/>
        </w:rPr>
      </w:pPr>
      <w:bookmarkStart w:id="485" w:name="bookmark498"/>
      <w:bookmarkEnd w:id="485"/>
      <w:r w:rsidRPr="00170BCD">
        <w:rPr>
          <w:rStyle w:val="11"/>
          <w:rFonts w:ascii="Times New Roman" w:hAnsi="Times New Roman" w:cs="Times New Roman"/>
          <w:color w:val="231F20"/>
          <w:sz w:val="24"/>
          <w:szCs w:val="24"/>
        </w:rPr>
        <w:t>осуществлять выборочный пересказ текста (устно);</w:t>
      </w:r>
    </w:p>
    <w:p w14:paraId="59D313EE" w14:textId="77777777" w:rsidR="00F32176" w:rsidRPr="00170BCD" w:rsidRDefault="00F32176" w:rsidP="004B39C3">
      <w:pPr>
        <w:pStyle w:val="a9"/>
        <w:numPr>
          <w:ilvl w:val="0"/>
          <w:numId w:val="12"/>
        </w:numPr>
        <w:tabs>
          <w:tab w:val="left" w:pos="569"/>
        </w:tabs>
        <w:spacing w:line="276" w:lineRule="auto"/>
        <w:jc w:val="both"/>
        <w:rPr>
          <w:rFonts w:ascii="Times New Roman" w:hAnsi="Times New Roman" w:cs="Times New Roman"/>
          <w:sz w:val="24"/>
          <w:szCs w:val="24"/>
        </w:rPr>
        <w:sectPr w:rsidR="00F32176" w:rsidRPr="00170BCD">
          <w:footerReference w:type="even" r:id="rId20"/>
          <w:footerReference w:type="default" r:id="rId21"/>
          <w:footnotePr>
            <w:numFmt w:val="upperRoman"/>
          </w:footnotePr>
          <w:pgSz w:w="7824" w:h="12019"/>
          <w:pgMar w:top="563" w:right="708" w:bottom="974" w:left="712" w:header="0" w:footer="3" w:gutter="0"/>
          <w:cols w:space="720"/>
          <w:noEndnote/>
          <w:docGrid w:linePitch="360"/>
        </w:sectPr>
      </w:pPr>
      <w:bookmarkStart w:id="486" w:name="bookmark499"/>
      <w:bookmarkEnd w:id="486"/>
      <w:r w:rsidRPr="00170BCD">
        <w:rPr>
          <w:rStyle w:val="11"/>
          <w:rFonts w:ascii="Times New Roman" w:hAnsi="Times New Roman" w:cs="Times New Roman"/>
          <w:color w:val="231F20"/>
          <w:sz w:val="24"/>
          <w:szCs w:val="24"/>
        </w:rPr>
        <w:t>писать (после предварительной подготовки) сочинения по заданным темам;</w:t>
      </w:r>
    </w:p>
    <w:p w14:paraId="11B07412" w14:textId="77777777" w:rsidR="00F32176" w:rsidRPr="00170BCD" w:rsidRDefault="00F32176" w:rsidP="004B39C3">
      <w:pPr>
        <w:pStyle w:val="a9"/>
        <w:numPr>
          <w:ilvl w:val="0"/>
          <w:numId w:val="12"/>
        </w:numPr>
        <w:tabs>
          <w:tab w:val="left" w:pos="566"/>
        </w:tabs>
        <w:spacing w:line="271" w:lineRule="auto"/>
        <w:jc w:val="both"/>
        <w:rPr>
          <w:rFonts w:ascii="Times New Roman" w:hAnsi="Times New Roman" w:cs="Times New Roman"/>
          <w:sz w:val="24"/>
          <w:szCs w:val="24"/>
        </w:rPr>
      </w:pPr>
      <w:bookmarkStart w:id="487" w:name="bookmark500"/>
      <w:bookmarkEnd w:id="487"/>
      <w:r w:rsidRPr="00170BCD">
        <w:rPr>
          <w:rStyle w:val="11"/>
          <w:rFonts w:ascii="Times New Roman" w:hAnsi="Times New Roman" w:cs="Times New Roman"/>
          <w:color w:val="231F20"/>
          <w:sz w:val="24"/>
          <w:szCs w:val="24"/>
        </w:rPr>
        <w:t>осуществлять ознакомительное, изучающее чтение, по</w:t>
      </w:r>
      <w:r w:rsidRPr="00170BCD">
        <w:rPr>
          <w:rStyle w:val="11"/>
          <w:rFonts w:ascii="Times New Roman" w:hAnsi="Times New Roman" w:cs="Times New Roman"/>
          <w:color w:val="231F20"/>
          <w:sz w:val="24"/>
          <w:szCs w:val="24"/>
        </w:rPr>
        <w:softHyphen/>
        <w:t>иск информации; формулировать устно и письменно простые выводы на основе прочитанной (услышанной) информации; ин</w:t>
      </w:r>
      <w:r w:rsidRPr="00170BCD">
        <w:rPr>
          <w:rStyle w:val="11"/>
          <w:rFonts w:ascii="Times New Roman" w:hAnsi="Times New Roman" w:cs="Times New Roman"/>
          <w:color w:val="231F20"/>
          <w:sz w:val="24"/>
          <w:szCs w:val="24"/>
        </w:rPr>
        <w:softHyphen/>
        <w:t>терпретировать и обобщать содержащуюся в тексте информа</w:t>
      </w:r>
      <w:r w:rsidRPr="00170BCD">
        <w:rPr>
          <w:rStyle w:val="11"/>
          <w:rFonts w:ascii="Times New Roman" w:hAnsi="Times New Roman" w:cs="Times New Roman"/>
          <w:color w:val="231F20"/>
          <w:sz w:val="24"/>
          <w:szCs w:val="24"/>
        </w:rPr>
        <w:softHyphen/>
        <w:t>цию;</w:t>
      </w:r>
    </w:p>
    <w:p w14:paraId="39618B84" w14:textId="77777777" w:rsidR="00F32176" w:rsidRPr="00170BCD" w:rsidRDefault="00F32176" w:rsidP="004B39C3">
      <w:pPr>
        <w:pStyle w:val="a9"/>
        <w:numPr>
          <w:ilvl w:val="0"/>
          <w:numId w:val="12"/>
        </w:numPr>
        <w:tabs>
          <w:tab w:val="left" w:pos="566"/>
        </w:tabs>
        <w:spacing w:line="271" w:lineRule="auto"/>
        <w:jc w:val="both"/>
        <w:rPr>
          <w:rFonts w:ascii="Times New Roman" w:hAnsi="Times New Roman" w:cs="Times New Roman"/>
          <w:sz w:val="24"/>
          <w:szCs w:val="24"/>
        </w:rPr>
      </w:pPr>
      <w:bookmarkStart w:id="488" w:name="bookmark501"/>
      <w:bookmarkEnd w:id="488"/>
      <w:r w:rsidRPr="00170BCD">
        <w:rPr>
          <w:rStyle w:val="11"/>
          <w:rFonts w:ascii="Times New Roman" w:hAnsi="Times New Roman" w:cs="Times New Roman"/>
          <w:color w:val="231F20"/>
          <w:sz w:val="24"/>
          <w:szCs w:val="24"/>
        </w:rPr>
        <w:t>объяснять своими словами значение изученных понятий; использовать изученные понятия;</w:t>
      </w:r>
    </w:p>
    <w:p w14:paraId="6E320A89" w14:textId="77777777" w:rsidR="00F32176" w:rsidRPr="00170BCD" w:rsidRDefault="00F32176" w:rsidP="004B39C3">
      <w:pPr>
        <w:pStyle w:val="a9"/>
        <w:numPr>
          <w:ilvl w:val="0"/>
          <w:numId w:val="12"/>
        </w:numPr>
        <w:tabs>
          <w:tab w:val="left" w:pos="566"/>
        </w:tabs>
        <w:spacing w:line="271" w:lineRule="auto"/>
        <w:jc w:val="both"/>
        <w:rPr>
          <w:rFonts w:ascii="Times New Roman" w:hAnsi="Times New Roman" w:cs="Times New Roman"/>
          <w:sz w:val="24"/>
          <w:szCs w:val="24"/>
        </w:rPr>
        <w:sectPr w:rsidR="00F32176" w:rsidRPr="00170BCD">
          <w:footerReference w:type="even" r:id="rId22"/>
          <w:footerReference w:type="default" r:id="rId23"/>
          <w:footnotePr>
            <w:numFmt w:val="upperRoman"/>
          </w:footnotePr>
          <w:type w:val="continuous"/>
          <w:pgSz w:w="7824" w:h="12019"/>
          <w:pgMar w:top="563" w:right="708" w:bottom="974" w:left="712" w:header="135" w:footer="546" w:gutter="0"/>
          <w:cols w:space="720"/>
          <w:noEndnote/>
          <w:docGrid w:linePitch="360"/>
        </w:sectPr>
      </w:pPr>
      <w:bookmarkStart w:id="489" w:name="bookmark502"/>
      <w:bookmarkEnd w:id="489"/>
      <w:r w:rsidRPr="00170BCD">
        <w:rPr>
          <w:rStyle w:val="11"/>
          <w:rFonts w:ascii="Times New Roman" w:hAnsi="Times New Roman" w:cs="Times New Roman"/>
          <w:color w:val="231F20"/>
          <w:sz w:val="24"/>
          <w:szCs w:val="24"/>
        </w:rPr>
        <w:t>уточнять значение слова с помощью справочных изданий, в том числе из числа верифицированных электронных ресур</w:t>
      </w:r>
      <w:r w:rsidRPr="00170BCD">
        <w:rPr>
          <w:rStyle w:val="11"/>
          <w:rFonts w:ascii="Times New Roman" w:hAnsi="Times New Roman" w:cs="Times New Roman"/>
          <w:color w:val="231F20"/>
          <w:sz w:val="24"/>
          <w:szCs w:val="24"/>
        </w:rPr>
        <w:softHyphen/>
        <w:t>сов, включённых в федеральный перечень.</w:t>
      </w:r>
    </w:p>
    <w:p w14:paraId="10CB23D5" w14:textId="77777777" w:rsidR="00F32176" w:rsidRPr="00170BCD" w:rsidRDefault="00F32176">
      <w:pPr>
        <w:pStyle w:val="40"/>
        <w:keepNext/>
        <w:keepLines/>
        <w:pBdr>
          <w:bottom w:val="single" w:sz="4" w:space="0" w:color="auto"/>
        </w:pBdr>
        <w:spacing w:after="240" w:line="240" w:lineRule="auto"/>
        <w:rPr>
          <w:rFonts w:ascii="Times New Roman" w:hAnsi="Times New Roman" w:cs="Times New Roman"/>
          <w:b w:val="0"/>
          <w:bCs w:val="0"/>
          <w:color w:val="auto"/>
          <w:sz w:val="24"/>
          <w:szCs w:val="24"/>
        </w:rPr>
      </w:pPr>
      <w:bookmarkStart w:id="490" w:name="bookmark503"/>
      <w:bookmarkStart w:id="491" w:name="bookmark504"/>
      <w:bookmarkStart w:id="492" w:name="bookmark505"/>
      <w:r w:rsidRPr="00170BCD">
        <w:rPr>
          <w:rStyle w:val="4"/>
          <w:rFonts w:ascii="Times New Roman" w:hAnsi="Times New Roman" w:cs="Times New Roman"/>
          <w:b/>
          <w:bCs/>
          <w:sz w:val="24"/>
          <w:szCs w:val="24"/>
        </w:rPr>
        <w:t>ЛИТЕРАТУРНОЕ ЧТЕНИЕ</w:t>
      </w:r>
      <w:bookmarkEnd w:id="490"/>
      <w:bookmarkEnd w:id="491"/>
      <w:bookmarkEnd w:id="492"/>
    </w:p>
    <w:p w14:paraId="5C2A51CF"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Программа по учебному предмету «Литературное чтение» (предметная область «Русский язык и литературное чтение») включает: пояснительную записку; содержание обучения; пла</w:t>
      </w:r>
      <w:r w:rsidRPr="00170BCD">
        <w:rPr>
          <w:rStyle w:val="11"/>
          <w:rFonts w:ascii="Times New Roman" w:hAnsi="Times New Roman" w:cs="Times New Roman"/>
          <w:color w:val="231F20"/>
          <w:sz w:val="24"/>
          <w:szCs w:val="24"/>
        </w:rPr>
        <w:softHyphen/>
        <w:t>нируемые результаты освоения программы учебного предмета; тематическое планирование.</w:t>
      </w:r>
    </w:p>
    <w:p w14:paraId="5E914B36"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Пояснительная записка отражает общие цели и задачи изуче</w:t>
      </w:r>
      <w:r w:rsidRPr="00170BCD">
        <w:rPr>
          <w:rStyle w:val="11"/>
          <w:rFonts w:ascii="Times New Roman" w:hAnsi="Times New Roman" w:cs="Times New Roman"/>
          <w:color w:val="231F20"/>
          <w:sz w:val="24"/>
          <w:szCs w:val="24"/>
        </w:rPr>
        <w:softHyphen/>
        <w:t>ния предмета, характеристику психологических предпосылок к его изучению младшими школьниками; место в структуре учебного плана, а также подходы к отбору содержания, плани</w:t>
      </w:r>
      <w:r w:rsidRPr="00170BCD">
        <w:rPr>
          <w:rStyle w:val="11"/>
          <w:rFonts w:ascii="Times New Roman" w:hAnsi="Times New Roman" w:cs="Times New Roman"/>
          <w:color w:val="231F20"/>
          <w:sz w:val="24"/>
          <w:szCs w:val="24"/>
        </w:rPr>
        <w:softHyphen/>
        <w:t>руемым результатам и тематическому планированию.</w:t>
      </w:r>
    </w:p>
    <w:p w14:paraId="06FF4EBB" w14:textId="5AEA9D59"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Содержание обучения раскрывают содержательные линии, которые предлагаются для обязательного изучения в каждом классе начальной школы. Содержание обучения в каждом клас</w:t>
      </w:r>
      <w:r w:rsidRPr="00170BCD">
        <w:rPr>
          <w:rStyle w:val="11"/>
          <w:rFonts w:ascii="Times New Roman" w:hAnsi="Times New Roman" w:cs="Times New Roman"/>
          <w:color w:val="231F20"/>
          <w:sz w:val="24"/>
          <w:szCs w:val="24"/>
        </w:rPr>
        <w:softHyphen/>
        <w:t>се завершается перечнем универсальных учебных действий (по</w:t>
      </w:r>
      <w:r w:rsidRPr="00170BCD">
        <w:rPr>
          <w:rStyle w:val="11"/>
          <w:rFonts w:ascii="Times New Roman" w:hAnsi="Times New Roman" w:cs="Times New Roman"/>
          <w:color w:val="231F20"/>
          <w:sz w:val="24"/>
          <w:szCs w:val="24"/>
        </w:rPr>
        <w:softHyphen/>
        <w:t>знавательных, коммуникативных, регулятивных), которые возможно формировать средствами учебного предмета «Литера</w:t>
      </w:r>
      <w:r w:rsidRPr="00170BCD">
        <w:rPr>
          <w:rStyle w:val="11"/>
          <w:rFonts w:ascii="Times New Roman" w:hAnsi="Times New Roman" w:cs="Times New Roman"/>
          <w:color w:val="231F20"/>
          <w:sz w:val="24"/>
          <w:szCs w:val="24"/>
        </w:rPr>
        <w:softHyphen/>
        <w:t>турное чтение» с учётом возрастных особенностей младших школьников.</w:t>
      </w:r>
    </w:p>
    <w:p w14:paraId="0B7C15EE"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Планируемые результаты включают личностные, метапред- метные результаты за период обучения, а также предметные до</w:t>
      </w:r>
      <w:r w:rsidRPr="00170BCD">
        <w:rPr>
          <w:rStyle w:val="11"/>
          <w:rFonts w:ascii="Times New Roman" w:hAnsi="Times New Roman" w:cs="Times New Roman"/>
          <w:color w:val="231F20"/>
          <w:sz w:val="24"/>
          <w:szCs w:val="24"/>
        </w:rPr>
        <w:softHyphen/>
        <w:t>стижения младшего школьника за каждый год обучения в на</w:t>
      </w:r>
      <w:r w:rsidRPr="00170BCD">
        <w:rPr>
          <w:rStyle w:val="11"/>
          <w:rFonts w:ascii="Times New Roman" w:hAnsi="Times New Roman" w:cs="Times New Roman"/>
          <w:color w:val="231F20"/>
          <w:sz w:val="24"/>
          <w:szCs w:val="24"/>
        </w:rPr>
        <w:softHyphen/>
        <w:t>чальной школе.</w:t>
      </w:r>
    </w:p>
    <w:p w14:paraId="32621591"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 тематическом планировании описывается программное со</w:t>
      </w:r>
      <w:r w:rsidRPr="00170BCD">
        <w:rPr>
          <w:rStyle w:val="11"/>
          <w:rFonts w:ascii="Times New Roman" w:hAnsi="Times New Roman" w:cs="Times New Roman"/>
          <w:color w:val="231F20"/>
          <w:sz w:val="24"/>
          <w:szCs w:val="24"/>
        </w:rPr>
        <w:softHyphen/>
        <w:t>держание по всем разделам, выделенным в содержании обуче</w:t>
      </w:r>
      <w:r w:rsidRPr="00170BCD">
        <w:rPr>
          <w:rStyle w:val="11"/>
          <w:rFonts w:ascii="Times New Roman" w:hAnsi="Times New Roman" w:cs="Times New Roman"/>
          <w:color w:val="231F20"/>
          <w:sz w:val="24"/>
          <w:szCs w:val="24"/>
        </w:rPr>
        <w:softHyphen/>
        <w:t>ния каждого класса, а также раскрывается характеристика де</w:t>
      </w:r>
      <w:r w:rsidRPr="00170BCD">
        <w:rPr>
          <w:rStyle w:val="11"/>
          <w:rFonts w:ascii="Times New Roman" w:hAnsi="Times New Roman" w:cs="Times New Roman"/>
          <w:color w:val="231F20"/>
          <w:sz w:val="24"/>
          <w:szCs w:val="24"/>
        </w:rPr>
        <w:softHyphen/>
        <w:t>ятельности, методы и формы организации обучения, которые целесообразно использовать при изучении того или иного разде</w:t>
      </w:r>
      <w:r w:rsidRPr="00170BCD">
        <w:rPr>
          <w:rStyle w:val="11"/>
          <w:rFonts w:ascii="Times New Roman" w:hAnsi="Times New Roman" w:cs="Times New Roman"/>
          <w:color w:val="231F20"/>
          <w:sz w:val="24"/>
          <w:szCs w:val="24"/>
        </w:rPr>
        <w:softHyphen/>
        <w:t>ла. В тематическом планировании представлены также способы организации дифференцированного обучения.</w:t>
      </w:r>
    </w:p>
    <w:p w14:paraId="77E227CD" w14:textId="77777777" w:rsidR="00F32176" w:rsidRPr="00170BCD" w:rsidRDefault="00F32176">
      <w:pPr>
        <w:pStyle w:val="40"/>
        <w:keepNext/>
        <w:keepLines/>
        <w:pBdr>
          <w:bottom w:val="single" w:sz="4" w:space="0" w:color="auto"/>
        </w:pBdr>
        <w:spacing w:after="240" w:line="240" w:lineRule="auto"/>
        <w:rPr>
          <w:rFonts w:ascii="Times New Roman" w:hAnsi="Times New Roman" w:cs="Times New Roman"/>
          <w:b w:val="0"/>
          <w:bCs w:val="0"/>
          <w:color w:val="auto"/>
          <w:sz w:val="24"/>
          <w:szCs w:val="24"/>
        </w:rPr>
      </w:pPr>
      <w:bookmarkStart w:id="493" w:name="bookmark506"/>
      <w:bookmarkStart w:id="494" w:name="bookmark507"/>
      <w:bookmarkStart w:id="495" w:name="bookmark508"/>
      <w:r w:rsidRPr="00170BCD">
        <w:rPr>
          <w:rStyle w:val="4"/>
          <w:rFonts w:ascii="Times New Roman" w:hAnsi="Times New Roman" w:cs="Times New Roman"/>
          <w:b/>
          <w:bCs/>
          <w:sz w:val="24"/>
          <w:szCs w:val="24"/>
        </w:rPr>
        <w:t>ПОЯСНИТЕЛЬНАЯ ЗАПИСКА</w:t>
      </w:r>
      <w:bookmarkEnd w:id="493"/>
      <w:bookmarkEnd w:id="494"/>
      <w:bookmarkEnd w:id="495"/>
    </w:p>
    <w:p w14:paraId="3A1DD24B" w14:textId="1E7A51EE" w:rsidR="00F32176" w:rsidRPr="00170BCD" w:rsidRDefault="001E4421">
      <w:pPr>
        <w:pStyle w:val="a9"/>
        <w:spacing w:line="264" w:lineRule="auto"/>
        <w:jc w:val="both"/>
        <w:rPr>
          <w:rFonts w:ascii="Times New Roman" w:hAnsi="Times New Roman" w:cs="Times New Roman"/>
          <w:sz w:val="24"/>
          <w:szCs w:val="24"/>
        </w:rPr>
      </w:pPr>
      <w:r>
        <w:rPr>
          <w:rStyle w:val="11"/>
          <w:rFonts w:ascii="Times New Roman" w:hAnsi="Times New Roman" w:cs="Times New Roman"/>
          <w:color w:val="231F20"/>
          <w:sz w:val="24"/>
          <w:szCs w:val="24"/>
        </w:rPr>
        <w:t>Р</w:t>
      </w:r>
      <w:r w:rsidR="00F32176" w:rsidRPr="00170BCD">
        <w:rPr>
          <w:rStyle w:val="11"/>
          <w:rFonts w:ascii="Times New Roman" w:hAnsi="Times New Roman" w:cs="Times New Roman"/>
          <w:color w:val="231F20"/>
          <w:sz w:val="24"/>
          <w:szCs w:val="24"/>
        </w:rPr>
        <w:t>абочая программа учебного предмета «Литера</w:t>
      </w:r>
      <w:r w:rsidR="00F32176" w:rsidRPr="00170BCD">
        <w:rPr>
          <w:rStyle w:val="11"/>
          <w:rFonts w:ascii="Times New Roman" w:hAnsi="Times New Roman" w:cs="Times New Roman"/>
          <w:color w:val="231F20"/>
          <w:sz w:val="24"/>
          <w:szCs w:val="24"/>
        </w:rPr>
        <w:softHyphen/>
        <w:t>турное чтение» на уровне начального общего образования со</w:t>
      </w:r>
      <w:r w:rsidR="00F32176" w:rsidRPr="00170BCD">
        <w:rPr>
          <w:rStyle w:val="11"/>
          <w:rFonts w:ascii="Times New Roman" w:hAnsi="Times New Roman" w:cs="Times New Roman"/>
          <w:color w:val="231F20"/>
          <w:sz w:val="24"/>
          <w:szCs w:val="24"/>
        </w:rPr>
        <w:softHyphen/>
        <w:t>ставлена на основе Требований к результатам освоения про</w:t>
      </w:r>
      <w:r w:rsidR="00F32176" w:rsidRPr="00170BCD">
        <w:rPr>
          <w:rStyle w:val="11"/>
          <w:rFonts w:ascii="Times New Roman" w:hAnsi="Times New Roman" w:cs="Times New Roman"/>
          <w:color w:val="231F20"/>
          <w:sz w:val="24"/>
          <w:szCs w:val="24"/>
        </w:rPr>
        <w:softHyphen/>
        <w:t>граммы начального общего образования Федерального госу</w:t>
      </w:r>
      <w:r w:rsidR="00F32176" w:rsidRPr="00170BCD">
        <w:rPr>
          <w:rStyle w:val="11"/>
          <w:rFonts w:ascii="Times New Roman" w:hAnsi="Times New Roman" w:cs="Times New Roman"/>
          <w:color w:val="231F20"/>
          <w:sz w:val="24"/>
          <w:szCs w:val="24"/>
        </w:rPr>
        <w:softHyphen/>
        <w:t>дарственного образовательного стандарта начального общего образования (далее — ФГОС НОО)</w:t>
      </w:r>
      <w:r w:rsidR="00F32176" w:rsidRPr="00170BCD">
        <w:rPr>
          <w:rStyle w:val="11"/>
          <w:rFonts w:ascii="Times New Roman" w:hAnsi="Times New Roman" w:cs="Times New Roman"/>
          <w:color w:val="231F20"/>
          <w:sz w:val="24"/>
          <w:szCs w:val="24"/>
          <w:vertAlign w:val="superscript"/>
        </w:rPr>
        <w:t>1</w:t>
      </w:r>
      <w:r w:rsidR="00F32176" w:rsidRPr="00170BCD">
        <w:rPr>
          <w:rStyle w:val="11"/>
          <w:rFonts w:ascii="Times New Roman" w:hAnsi="Times New Roman" w:cs="Times New Roman"/>
          <w:color w:val="231F20"/>
          <w:sz w:val="24"/>
          <w:szCs w:val="24"/>
        </w:rPr>
        <w:t>, а также ориентирована на целевые приоритеты духовно-нравственного развития, воспи</w:t>
      </w:r>
      <w:r w:rsidR="00F32176" w:rsidRPr="00170BCD">
        <w:rPr>
          <w:rStyle w:val="11"/>
          <w:rFonts w:ascii="Times New Roman" w:hAnsi="Times New Roman" w:cs="Times New Roman"/>
          <w:color w:val="231F20"/>
          <w:sz w:val="24"/>
          <w:szCs w:val="24"/>
        </w:rPr>
        <w:softHyphen/>
        <w:t>тания и социализации обучающихся, сформулированные в Примерной программе воспитания</w:t>
      </w:r>
      <w:r w:rsidR="00F32176" w:rsidRPr="00170BCD">
        <w:rPr>
          <w:rStyle w:val="11"/>
          <w:rFonts w:ascii="Times New Roman" w:hAnsi="Times New Roman" w:cs="Times New Roman"/>
          <w:color w:val="231F20"/>
          <w:sz w:val="24"/>
          <w:szCs w:val="24"/>
          <w:vertAlign w:val="superscript"/>
        </w:rPr>
        <w:footnoteReference w:id="7"/>
      </w:r>
      <w:r w:rsidR="00F32176" w:rsidRPr="00170BCD">
        <w:rPr>
          <w:rStyle w:val="11"/>
          <w:rFonts w:ascii="Times New Roman" w:hAnsi="Times New Roman" w:cs="Times New Roman"/>
          <w:color w:val="231F20"/>
          <w:sz w:val="24"/>
          <w:szCs w:val="24"/>
          <w:vertAlign w:val="superscript"/>
        </w:rPr>
        <w:t xml:space="preserve"> </w:t>
      </w:r>
      <w:r w:rsidR="00F32176" w:rsidRPr="00170BCD">
        <w:rPr>
          <w:rStyle w:val="11"/>
          <w:rFonts w:ascii="Times New Roman" w:hAnsi="Times New Roman" w:cs="Times New Roman"/>
          <w:color w:val="231F20"/>
          <w:sz w:val="24"/>
          <w:szCs w:val="24"/>
          <w:vertAlign w:val="superscript"/>
        </w:rPr>
        <w:footnoteReference w:id="8"/>
      </w:r>
      <w:r w:rsidR="00F32176" w:rsidRPr="00170BCD">
        <w:rPr>
          <w:rStyle w:val="11"/>
          <w:rFonts w:ascii="Times New Roman" w:hAnsi="Times New Roman" w:cs="Times New Roman"/>
          <w:color w:val="231F20"/>
          <w:sz w:val="24"/>
          <w:szCs w:val="24"/>
        </w:rPr>
        <w:t>.</w:t>
      </w:r>
    </w:p>
    <w:p w14:paraId="2519539A"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«Литературное чтение» — один из ведущих предметов на</w:t>
      </w:r>
      <w:r w:rsidRPr="00170BCD">
        <w:rPr>
          <w:rStyle w:val="11"/>
          <w:rFonts w:ascii="Times New Roman" w:hAnsi="Times New Roman" w:cs="Times New Roman"/>
          <w:color w:val="231F20"/>
          <w:sz w:val="24"/>
          <w:szCs w:val="24"/>
        </w:rPr>
        <w:softHyphen/>
        <w:t>чальной школы, который обеспечивает, наряду с достижением предметных результатов, становление базового умения, необхо</w:t>
      </w:r>
      <w:r w:rsidRPr="00170BCD">
        <w:rPr>
          <w:rStyle w:val="11"/>
          <w:rFonts w:ascii="Times New Roman" w:hAnsi="Times New Roman" w:cs="Times New Roman"/>
          <w:color w:val="231F20"/>
          <w:sz w:val="24"/>
          <w:szCs w:val="24"/>
        </w:rPr>
        <w:softHyphen/>
        <w:t>димого для успешного изучения других предметов и дальнейше</w:t>
      </w:r>
      <w:r w:rsidRPr="00170BCD">
        <w:rPr>
          <w:rStyle w:val="11"/>
          <w:rFonts w:ascii="Times New Roman" w:hAnsi="Times New Roman" w:cs="Times New Roman"/>
          <w:color w:val="231F20"/>
          <w:sz w:val="24"/>
          <w:szCs w:val="24"/>
        </w:rPr>
        <w:softHyphen/>
        <w:t>го обучения, читательской грамотности и закладывает основы интеллектуального, речевого, эмоционального, духовно-нрав</w:t>
      </w:r>
      <w:r w:rsidRPr="00170BCD">
        <w:rPr>
          <w:rStyle w:val="11"/>
          <w:rFonts w:ascii="Times New Roman" w:hAnsi="Times New Roman" w:cs="Times New Roman"/>
          <w:color w:val="231F20"/>
          <w:sz w:val="24"/>
          <w:szCs w:val="24"/>
        </w:rPr>
        <w:softHyphen/>
        <w:t>ственного развития младших школьников. Курс «Литературное чтение» призван ввести ребёнка в мир художественной литерату</w:t>
      </w:r>
      <w:r w:rsidRPr="00170BCD">
        <w:rPr>
          <w:rStyle w:val="11"/>
          <w:rFonts w:ascii="Times New Roman" w:hAnsi="Times New Roman" w:cs="Times New Roman"/>
          <w:color w:val="231F20"/>
          <w:sz w:val="24"/>
          <w:szCs w:val="24"/>
        </w:rPr>
        <w:softHyphen/>
        <w:t>ры, обеспечить формирование навыков смыслового чтения, спо</w:t>
      </w:r>
      <w:r w:rsidRPr="00170BCD">
        <w:rPr>
          <w:rStyle w:val="11"/>
          <w:rFonts w:ascii="Times New Roman" w:hAnsi="Times New Roman" w:cs="Times New Roman"/>
          <w:color w:val="231F20"/>
          <w:sz w:val="24"/>
          <w:szCs w:val="24"/>
        </w:rPr>
        <w:softHyphen/>
        <w:t>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младшего школьника, реа</w:t>
      </w:r>
      <w:r w:rsidRPr="00170BCD">
        <w:rPr>
          <w:rStyle w:val="11"/>
          <w:rFonts w:ascii="Times New Roman" w:hAnsi="Times New Roman" w:cs="Times New Roman"/>
          <w:color w:val="231F20"/>
          <w:sz w:val="24"/>
          <w:szCs w:val="24"/>
        </w:rPr>
        <w:softHyphen/>
        <w:t>лизацию творческих способностей обучающегося, а также на обеспечение преемственности в изучении систематического курса литературы.</w:t>
      </w:r>
    </w:p>
    <w:p w14:paraId="57A8F1F1"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Приоритетная </w:t>
      </w:r>
      <w:r w:rsidRPr="00170BCD">
        <w:rPr>
          <w:rStyle w:val="11"/>
          <w:rFonts w:ascii="Times New Roman" w:hAnsi="Times New Roman" w:cs="Times New Roman"/>
          <w:b/>
          <w:bCs/>
          <w:color w:val="231F20"/>
          <w:sz w:val="24"/>
          <w:szCs w:val="24"/>
        </w:rPr>
        <w:t xml:space="preserve">цель </w:t>
      </w:r>
      <w:r w:rsidRPr="00170BCD">
        <w:rPr>
          <w:rStyle w:val="11"/>
          <w:rFonts w:ascii="Times New Roman" w:hAnsi="Times New Roman" w:cs="Times New Roman"/>
          <w:color w:val="231F20"/>
          <w:sz w:val="24"/>
          <w:szCs w:val="24"/>
        </w:rPr>
        <w:t>обучения литературному чтению — ста</w:t>
      </w:r>
      <w:r w:rsidRPr="00170BCD">
        <w:rPr>
          <w:rStyle w:val="11"/>
          <w:rFonts w:ascii="Times New Roman" w:hAnsi="Times New Roman" w:cs="Times New Roman"/>
          <w:color w:val="231F20"/>
          <w:sz w:val="24"/>
          <w:szCs w:val="24"/>
        </w:rPr>
        <w:softHyphen/>
        <w:t>новление грамотного читателя, мотивированного к использова</w:t>
      </w:r>
      <w:r w:rsidRPr="00170BCD">
        <w:rPr>
          <w:rStyle w:val="11"/>
          <w:rFonts w:ascii="Times New Roman" w:hAnsi="Times New Roman" w:cs="Times New Roman"/>
          <w:color w:val="231F20"/>
          <w:sz w:val="24"/>
          <w:szCs w:val="24"/>
        </w:rPr>
        <w:softHyphen/>
        <w:t>нию читательской деятельности как средства самообразования и саморазвития, осознающего роль чтения в успешности обуче</w:t>
      </w:r>
      <w:r w:rsidRPr="00170BCD">
        <w:rPr>
          <w:rStyle w:val="11"/>
          <w:rFonts w:ascii="Times New Roman" w:hAnsi="Times New Roman" w:cs="Times New Roman"/>
          <w:color w:val="231F20"/>
          <w:sz w:val="24"/>
          <w:szCs w:val="24"/>
        </w:rPr>
        <w:softHyphen/>
        <w:t>ния и повседневной жизни, эмоционально откликающегося на прослушанное или прочитанное произведение. Приобретённые младшими школьниками знания, полученный опыт решения учебных задач, а также сформированность предметных и уни</w:t>
      </w:r>
      <w:r w:rsidRPr="00170BCD">
        <w:rPr>
          <w:rStyle w:val="11"/>
          <w:rFonts w:ascii="Times New Roman" w:hAnsi="Times New Roman" w:cs="Times New Roman"/>
          <w:color w:val="231F20"/>
          <w:sz w:val="24"/>
          <w:szCs w:val="24"/>
        </w:rPr>
        <w:softHyphen/>
        <w:t>версальных действий в процессе изучения предмета «Литера</w:t>
      </w:r>
      <w:r w:rsidRPr="00170BCD">
        <w:rPr>
          <w:rStyle w:val="11"/>
          <w:rFonts w:ascii="Times New Roman" w:hAnsi="Times New Roman" w:cs="Times New Roman"/>
          <w:color w:val="231F20"/>
          <w:sz w:val="24"/>
          <w:szCs w:val="24"/>
        </w:rPr>
        <w:softHyphen/>
        <w:t>турное чтение» станут фундаментом обучения в основном звене школы, а также будут востребованы в жизни.</w:t>
      </w:r>
    </w:p>
    <w:p w14:paraId="075690D5"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Достижение заявленной цели определяется особенностями курса литературного чтения и решением следующих </w:t>
      </w:r>
      <w:r w:rsidRPr="00170BCD">
        <w:rPr>
          <w:rStyle w:val="11"/>
          <w:rFonts w:ascii="Times New Roman" w:hAnsi="Times New Roman" w:cs="Times New Roman"/>
          <w:b/>
          <w:bCs/>
          <w:color w:val="231F20"/>
          <w:sz w:val="24"/>
          <w:szCs w:val="24"/>
        </w:rPr>
        <w:t>задач</w:t>
      </w:r>
      <w:r w:rsidRPr="00170BCD">
        <w:rPr>
          <w:rStyle w:val="11"/>
          <w:rFonts w:ascii="Times New Roman" w:hAnsi="Times New Roman" w:cs="Times New Roman"/>
          <w:color w:val="231F20"/>
          <w:sz w:val="24"/>
          <w:szCs w:val="24"/>
        </w:rPr>
        <w:t>:</w:t>
      </w:r>
    </w:p>
    <w:p w14:paraId="1EFEEC89" w14:textId="77777777" w:rsidR="00F32176" w:rsidRPr="00170BCD" w:rsidRDefault="00F32176" w:rsidP="004B39C3">
      <w:pPr>
        <w:pStyle w:val="a9"/>
        <w:numPr>
          <w:ilvl w:val="0"/>
          <w:numId w:val="16"/>
        </w:numPr>
        <w:tabs>
          <w:tab w:val="left" w:pos="562"/>
        </w:tabs>
        <w:jc w:val="both"/>
        <w:rPr>
          <w:rFonts w:ascii="Times New Roman" w:hAnsi="Times New Roman" w:cs="Times New Roman"/>
          <w:sz w:val="24"/>
          <w:szCs w:val="24"/>
        </w:rPr>
      </w:pPr>
      <w:bookmarkStart w:id="496" w:name="bookmark509"/>
      <w:bookmarkEnd w:id="496"/>
      <w:r w:rsidRPr="00170BCD">
        <w:rPr>
          <w:rStyle w:val="11"/>
          <w:rFonts w:ascii="Times New Roman" w:hAnsi="Times New Roman" w:cs="Times New Roman"/>
          <w:color w:val="231F20"/>
          <w:sz w:val="24"/>
          <w:szCs w:val="24"/>
        </w:rPr>
        <w:t>формирование у младших школьников положительной мотивации к систематическому чтению и слушанию художе</w:t>
      </w:r>
      <w:r w:rsidRPr="00170BCD">
        <w:rPr>
          <w:rStyle w:val="11"/>
          <w:rFonts w:ascii="Times New Roman" w:hAnsi="Times New Roman" w:cs="Times New Roman"/>
          <w:color w:val="231F20"/>
          <w:sz w:val="24"/>
          <w:szCs w:val="24"/>
        </w:rPr>
        <w:softHyphen/>
        <w:t>ственной литературы и произведений устного народного твор</w:t>
      </w:r>
      <w:r w:rsidRPr="00170BCD">
        <w:rPr>
          <w:rStyle w:val="11"/>
          <w:rFonts w:ascii="Times New Roman" w:hAnsi="Times New Roman" w:cs="Times New Roman"/>
          <w:color w:val="231F20"/>
          <w:sz w:val="24"/>
          <w:szCs w:val="24"/>
        </w:rPr>
        <w:softHyphen/>
        <w:t>чества;</w:t>
      </w:r>
    </w:p>
    <w:p w14:paraId="34C4FD3E" w14:textId="77777777" w:rsidR="00F32176" w:rsidRPr="00170BCD" w:rsidRDefault="00F32176" w:rsidP="004B39C3">
      <w:pPr>
        <w:pStyle w:val="a9"/>
        <w:numPr>
          <w:ilvl w:val="0"/>
          <w:numId w:val="16"/>
        </w:numPr>
        <w:tabs>
          <w:tab w:val="left" w:pos="562"/>
        </w:tabs>
        <w:jc w:val="both"/>
        <w:rPr>
          <w:rFonts w:ascii="Times New Roman" w:hAnsi="Times New Roman" w:cs="Times New Roman"/>
          <w:sz w:val="24"/>
          <w:szCs w:val="24"/>
        </w:rPr>
      </w:pPr>
      <w:bookmarkStart w:id="497" w:name="bookmark510"/>
      <w:bookmarkEnd w:id="497"/>
      <w:r w:rsidRPr="00170BCD">
        <w:rPr>
          <w:rStyle w:val="11"/>
          <w:rFonts w:ascii="Times New Roman" w:hAnsi="Times New Roman" w:cs="Times New Roman"/>
          <w:color w:val="231F20"/>
          <w:sz w:val="24"/>
          <w:szCs w:val="24"/>
        </w:rPr>
        <w:t>достижение необходимого для продолжения образования уровня общего речевого развития;</w:t>
      </w:r>
    </w:p>
    <w:p w14:paraId="0433F337" w14:textId="77777777" w:rsidR="00F32176" w:rsidRPr="00170BCD" w:rsidRDefault="00F32176" w:rsidP="004B39C3">
      <w:pPr>
        <w:pStyle w:val="a9"/>
        <w:numPr>
          <w:ilvl w:val="0"/>
          <w:numId w:val="16"/>
        </w:numPr>
        <w:tabs>
          <w:tab w:val="left" w:pos="558"/>
        </w:tabs>
        <w:jc w:val="both"/>
        <w:rPr>
          <w:rFonts w:ascii="Times New Roman" w:hAnsi="Times New Roman" w:cs="Times New Roman"/>
          <w:sz w:val="24"/>
          <w:szCs w:val="24"/>
        </w:rPr>
      </w:pPr>
      <w:bookmarkStart w:id="498" w:name="bookmark511"/>
      <w:bookmarkEnd w:id="498"/>
      <w:r w:rsidRPr="00170BCD">
        <w:rPr>
          <w:rStyle w:val="11"/>
          <w:rFonts w:ascii="Times New Roman" w:hAnsi="Times New Roman" w:cs="Times New Roman"/>
          <w:color w:val="231F20"/>
          <w:sz w:val="24"/>
          <w:szCs w:val="24"/>
        </w:rPr>
        <w:t>осознание значимости художественной литературы и про</w:t>
      </w:r>
      <w:r w:rsidRPr="00170BCD">
        <w:rPr>
          <w:rStyle w:val="11"/>
          <w:rFonts w:ascii="Times New Roman" w:hAnsi="Times New Roman" w:cs="Times New Roman"/>
          <w:color w:val="231F20"/>
          <w:sz w:val="24"/>
          <w:szCs w:val="24"/>
        </w:rPr>
        <w:softHyphen/>
        <w:t>изведений устного народного творчества для всестороннего раз</w:t>
      </w:r>
      <w:r w:rsidRPr="00170BCD">
        <w:rPr>
          <w:rStyle w:val="11"/>
          <w:rFonts w:ascii="Times New Roman" w:hAnsi="Times New Roman" w:cs="Times New Roman"/>
          <w:color w:val="231F20"/>
          <w:sz w:val="24"/>
          <w:szCs w:val="24"/>
        </w:rPr>
        <w:softHyphen/>
        <w:t>вития личности человека;</w:t>
      </w:r>
    </w:p>
    <w:p w14:paraId="58064797" w14:textId="77777777" w:rsidR="00F32176" w:rsidRPr="00170BCD" w:rsidRDefault="00F32176" w:rsidP="004B39C3">
      <w:pPr>
        <w:pStyle w:val="a9"/>
        <w:numPr>
          <w:ilvl w:val="0"/>
          <w:numId w:val="16"/>
        </w:numPr>
        <w:tabs>
          <w:tab w:val="left" w:pos="562"/>
        </w:tabs>
        <w:jc w:val="both"/>
        <w:rPr>
          <w:rFonts w:ascii="Times New Roman" w:hAnsi="Times New Roman" w:cs="Times New Roman"/>
          <w:sz w:val="24"/>
          <w:szCs w:val="24"/>
        </w:rPr>
      </w:pPr>
      <w:bookmarkStart w:id="499" w:name="bookmark512"/>
      <w:bookmarkEnd w:id="499"/>
      <w:r w:rsidRPr="00170BCD">
        <w:rPr>
          <w:rStyle w:val="11"/>
          <w:rFonts w:ascii="Times New Roman" w:hAnsi="Times New Roman" w:cs="Times New Roman"/>
          <w:color w:val="231F20"/>
          <w:sz w:val="24"/>
          <w:szCs w:val="24"/>
        </w:rPr>
        <w:t>первоначальное представление о многообразии жанров ху</w:t>
      </w:r>
      <w:r w:rsidRPr="00170BCD">
        <w:rPr>
          <w:rStyle w:val="11"/>
          <w:rFonts w:ascii="Times New Roman" w:hAnsi="Times New Roman" w:cs="Times New Roman"/>
          <w:color w:val="231F20"/>
          <w:sz w:val="24"/>
          <w:szCs w:val="24"/>
        </w:rPr>
        <w:softHyphen/>
        <w:t>дожественных произведений и произведений устного народного творчества;</w:t>
      </w:r>
    </w:p>
    <w:p w14:paraId="03F5580E" w14:textId="77777777" w:rsidR="00F32176" w:rsidRPr="00170BCD" w:rsidRDefault="00F32176" w:rsidP="004B39C3">
      <w:pPr>
        <w:pStyle w:val="a9"/>
        <w:numPr>
          <w:ilvl w:val="0"/>
          <w:numId w:val="16"/>
        </w:numPr>
        <w:tabs>
          <w:tab w:val="left" w:pos="562"/>
        </w:tabs>
        <w:jc w:val="both"/>
        <w:rPr>
          <w:rFonts w:ascii="Times New Roman" w:hAnsi="Times New Roman" w:cs="Times New Roman"/>
          <w:sz w:val="24"/>
          <w:szCs w:val="24"/>
        </w:rPr>
      </w:pPr>
      <w:bookmarkStart w:id="500" w:name="bookmark513"/>
      <w:bookmarkEnd w:id="500"/>
      <w:r w:rsidRPr="00170BCD">
        <w:rPr>
          <w:rStyle w:val="11"/>
          <w:rFonts w:ascii="Times New Roman" w:hAnsi="Times New Roman" w:cs="Times New Roman"/>
          <w:color w:val="231F20"/>
          <w:sz w:val="24"/>
          <w:szCs w:val="24"/>
        </w:rPr>
        <w:t>овладение элементарными умениями анализа и интерпре</w:t>
      </w:r>
      <w:r w:rsidRPr="00170BCD">
        <w:rPr>
          <w:rStyle w:val="11"/>
          <w:rFonts w:ascii="Times New Roman" w:hAnsi="Times New Roman" w:cs="Times New Roman"/>
          <w:color w:val="231F20"/>
          <w:sz w:val="24"/>
          <w:szCs w:val="24"/>
        </w:rPr>
        <w:softHyphen/>
        <w:t>тации текста, осознанного использования при анализе текста изученных литературных понятий: прозаическая и стихотвор</w:t>
      </w:r>
      <w:r w:rsidRPr="00170BCD">
        <w:rPr>
          <w:rStyle w:val="11"/>
          <w:rFonts w:ascii="Times New Roman" w:hAnsi="Times New Roman" w:cs="Times New Roman"/>
          <w:color w:val="231F20"/>
          <w:sz w:val="24"/>
          <w:szCs w:val="24"/>
        </w:rPr>
        <w:softHyphen/>
        <w:t>ная речь; жанровое разнообразие произведений (общее пред</w:t>
      </w:r>
      <w:r w:rsidRPr="00170BCD">
        <w:rPr>
          <w:rStyle w:val="11"/>
          <w:rFonts w:ascii="Times New Roman" w:hAnsi="Times New Roman" w:cs="Times New Roman"/>
          <w:color w:val="231F20"/>
          <w:sz w:val="24"/>
          <w:szCs w:val="24"/>
        </w:rPr>
        <w:softHyphen/>
        <w:t>ставление о жанрах); устное народное творчество, малые жанры фольклора (считалки, пословицы, поговорки, загадки, фоль</w:t>
      </w:r>
      <w:r w:rsidRPr="00170BCD">
        <w:rPr>
          <w:rStyle w:val="11"/>
          <w:rFonts w:ascii="Times New Roman" w:hAnsi="Times New Roman" w:cs="Times New Roman"/>
          <w:color w:val="231F20"/>
          <w:sz w:val="24"/>
          <w:szCs w:val="24"/>
        </w:rPr>
        <w:softHyphen/>
        <w:t>клорная сказка); басня (мораль, идея, персонажи); литератур</w:t>
      </w:r>
      <w:r w:rsidRPr="00170BCD">
        <w:rPr>
          <w:rStyle w:val="11"/>
          <w:rFonts w:ascii="Times New Roman" w:hAnsi="Times New Roman" w:cs="Times New Roman"/>
          <w:color w:val="231F20"/>
          <w:sz w:val="24"/>
          <w:szCs w:val="24"/>
        </w:rPr>
        <w:softHyphen/>
        <w:t>ная сказка, рассказ; автор; литературный герой; образ; харак</w:t>
      </w:r>
      <w:r w:rsidRPr="00170BCD">
        <w:rPr>
          <w:rStyle w:val="11"/>
          <w:rFonts w:ascii="Times New Roman" w:hAnsi="Times New Roman" w:cs="Times New Roman"/>
          <w:color w:val="231F20"/>
          <w:sz w:val="24"/>
          <w:szCs w:val="24"/>
        </w:rPr>
        <w:softHyphen/>
        <w:t>тер; тема; идея; заголовок и содержание; композиция; сюжет; эпизод, смысловые части; стихотворение (ритм, рифма); сред</w:t>
      </w:r>
      <w:r w:rsidRPr="00170BCD">
        <w:rPr>
          <w:rStyle w:val="11"/>
          <w:rFonts w:ascii="Times New Roman" w:hAnsi="Times New Roman" w:cs="Times New Roman"/>
          <w:color w:val="231F20"/>
          <w:sz w:val="24"/>
          <w:szCs w:val="24"/>
        </w:rPr>
        <w:softHyphen/>
        <w:t>ства художественной выразительности (сравнение, эпитет, оли</w:t>
      </w:r>
      <w:r w:rsidRPr="00170BCD">
        <w:rPr>
          <w:rStyle w:val="11"/>
          <w:rFonts w:ascii="Times New Roman" w:hAnsi="Times New Roman" w:cs="Times New Roman"/>
          <w:color w:val="231F20"/>
          <w:sz w:val="24"/>
          <w:szCs w:val="24"/>
        </w:rPr>
        <w:softHyphen/>
        <w:t>цетворение);</w:t>
      </w:r>
    </w:p>
    <w:p w14:paraId="763FCFA6" w14:textId="77777777" w:rsidR="00F32176" w:rsidRPr="00170BCD" w:rsidRDefault="00F32176" w:rsidP="004B39C3">
      <w:pPr>
        <w:pStyle w:val="a9"/>
        <w:numPr>
          <w:ilvl w:val="0"/>
          <w:numId w:val="16"/>
        </w:numPr>
        <w:tabs>
          <w:tab w:val="left" w:pos="562"/>
        </w:tabs>
        <w:jc w:val="both"/>
        <w:rPr>
          <w:rFonts w:ascii="Times New Roman" w:hAnsi="Times New Roman" w:cs="Times New Roman"/>
          <w:sz w:val="24"/>
          <w:szCs w:val="24"/>
        </w:rPr>
      </w:pPr>
      <w:bookmarkStart w:id="501" w:name="bookmark514"/>
      <w:bookmarkEnd w:id="501"/>
      <w:r w:rsidRPr="00170BCD">
        <w:rPr>
          <w:rStyle w:val="11"/>
          <w:rFonts w:ascii="Times New Roman" w:hAnsi="Times New Roman" w:cs="Times New Roman"/>
          <w:color w:val="231F20"/>
          <w:sz w:val="24"/>
          <w:szCs w:val="24"/>
        </w:rPr>
        <w:t>овладение техникой смыслового чтения вслух (правиль</w:t>
      </w:r>
      <w:r w:rsidRPr="00170BCD">
        <w:rPr>
          <w:rStyle w:val="11"/>
          <w:rFonts w:ascii="Times New Roman" w:hAnsi="Times New Roman" w:cs="Times New Roman"/>
          <w:color w:val="231F20"/>
          <w:sz w:val="24"/>
          <w:szCs w:val="24"/>
        </w:rPr>
        <w:softHyphen/>
        <w:t>ным плавным чтением, позволяющим понимать смысл прочи</w:t>
      </w:r>
      <w:r w:rsidRPr="00170BCD">
        <w:rPr>
          <w:rStyle w:val="11"/>
          <w:rFonts w:ascii="Times New Roman" w:hAnsi="Times New Roman" w:cs="Times New Roman"/>
          <w:color w:val="231F20"/>
          <w:sz w:val="24"/>
          <w:szCs w:val="24"/>
        </w:rPr>
        <w:softHyphen/>
        <w:t>танного, адекватно воспринимать чтение слушателями).</w:t>
      </w:r>
    </w:p>
    <w:p w14:paraId="090E06D9"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Рабочая программа представляет возможный вариант рас</w:t>
      </w:r>
      <w:r w:rsidRPr="00170BCD">
        <w:rPr>
          <w:rStyle w:val="11"/>
          <w:rFonts w:ascii="Times New Roman" w:hAnsi="Times New Roman" w:cs="Times New Roman"/>
          <w:color w:val="231F20"/>
          <w:sz w:val="24"/>
          <w:szCs w:val="24"/>
        </w:rPr>
        <w:softHyphen/>
        <w:t>пределения предметного содержания по годам обучения с ха</w:t>
      </w:r>
      <w:r w:rsidRPr="00170BCD">
        <w:rPr>
          <w:rStyle w:val="11"/>
          <w:rFonts w:ascii="Times New Roman" w:hAnsi="Times New Roman" w:cs="Times New Roman"/>
          <w:color w:val="231F20"/>
          <w:sz w:val="24"/>
          <w:szCs w:val="24"/>
        </w:rPr>
        <w:softHyphen/>
        <w:t>рактеристикой планируемых результатов, отражает пример</w:t>
      </w:r>
      <w:r w:rsidRPr="00170BCD">
        <w:rPr>
          <w:rStyle w:val="11"/>
          <w:rFonts w:ascii="Times New Roman" w:hAnsi="Times New Roman" w:cs="Times New Roman"/>
          <w:color w:val="231F20"/>
          <w:sz w:val="24"/>
          <w:szCs w:val="24"/>
        </w:rPr>
        <w:softHyphen/>
        <w:t>ную последовательность изучения тем/разделов, содержит ре</w:t>
      </w:r>
      <w:r w:rsidRPr="00170BCD">
        <w:rPr>
          <w:rStyle w:val="11"/>
          <w:rFonts w:ascii="Times New Roman" w:hAnsi="Times New Roman" w:cs="Times New Roman"/>
          <w:color w:val="231F20"/>
          <w:sz w:val="24"/>
          <w:szCs w:val="24"/>
        </w:rPr>
        <w:softHyphen/>
        <w:t>комендации по объёму учебного времени с выделением резервных часов, позволяющие учитывать индивидуальные по</w:t>
      </w:r>
      <w:r w:rsidRPr="00170BCD">
        <w:rPr>
          <w:rStyle w:val="11"/>
          <w:rFonts w:ascii="Times New Roman" w:hAnsi="Times New Roman" w:cs="Times New Roman"/>
          <w:color w:val="231F20"/>
          <w:sz w:val="24"/>
          <w:szCs w:val="24"/>
        </w:rPr>
        <w:softHyphen/>
        <w:t>требности и способности обучающихся и организовывать диф</w:t>
      </w:r>
      <w:r w:rsidRPr="00170BCD">
        <w:rPr>
          <w:rStyle w:val="11"/>
          <w:rFonts w:ascii="Times New Roman" w:hAnsi="Times New Roman" w:cs="Times New Roman"/>
          <w:color w:val="231F20"/>
          <w:sz w:val="24"/>
          <w:szCs w:val="24"/>
        </w:rPr>
        <w:softHyphen/>
        <w:t>ференцированный подход, а также предоставляет возможности для реализации различных методических подходов к препода</w:t>
      </w:r>
      <w:r w:rsidRPr="00170BCD">
        <w:rPr>
          <w:rStyle w:val="11"/>
          <w:rFonts w:ascii="Times New Roman" w:hAnsi="Times New Roman" w:cs="Times New Roman"/>
          <w:color w:val="231F20"/>
          <w:sz w:val="24"/>
          <w:szCs w:val="24"/>
        </w:rPr>
        <w:softHyphen/>
        <w:t>ванию учебного предмета «Литературное чтение» при условии сохранения обязательной части содержания курса.</w:t>
      </w:r>
    </w:p>
    <w:p w14:paraId="7A2969E7"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Содержание учебного предмета «Литературное чтение» рас</w:t>
      </w:r>
      <w:r w:rsidRPr="00170BCD">
        <w:rPr>
          <w:rStyle w:val="11"/>
          <w:rFonts w:ascii="Times New Roman" w:hAnsi="Times New Roman" w:cs="Times New Roman"/>
          <w:color w:val="231F20"/>
          <w:sz w:val="24"/>
          <w:szCs w:val="24"/>
        </w:rPr>
        <w:softHyphen/>
        <w:t>крывает следующие направления литературного образования младшего школьника: речевая и читательская деятельности, круг чтения, творческая деятельность.</w:t>
      </w:r>
    </w:p>
    <w:p w14:paraId="21D0B02A"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 основу отбора произведений положены общедидактические принципы обучения: соответствие возрастным возможностям и особенностям восприятия младшим школьником фольклор</w:t>
      </w:r>
      <w:r w:rsidRPr="00170BCD">
        <w:rPr>
          <w:rStyle w:val="11"/>
          <w:rFonts w:ascii="Times New Roman" w:hAnsi="Times New Roman" w:cs="Times New Roman"/>
          <w:color w:val="231F20"/>
          <w:sz w:val="24"/>
          <w:szCs w:val="24"/>
        </w:rPr>
        <w:softHyphen/>
        <w:t>ных произведений и литературных текстов; представленность в произведениях нравственно-эстетических ценностей, куль</w:t>
      </w:r>
      <w:r w:rsidRPr="00170BCD">
        <w:rPr>
          <w:rStyle w:val="11"/>
          <w:rFonts w:ascii="Times New Roman" w:hAnsi="Times New Roman" w:cs="Times New Roman"/>
          <w:color w:val="231F20"/>
          <w:sz w:val="24"/>
          <w:szCs w:val="24"/>
        </w:rPr>
        <w:softHyphen/>
        <w:t>турных традиций народов России, отдельных произведений вы</w:t>
      </w:r>
      <w:r w:rsidRPr="00170BCD">
        <w:rPr>
          <w:rStyle w:val="11"/>
          <w:rFonts w:ascii="Times New Roman" w:hAnsi="Times New Roman" w:cs="Times New Roman"/>
          <w:color w:val="231F20"/>
          <w:sz w:val="24"/>
          <w:szCs w:val="24"/>
        </w:rPr>
        <w:softHyphen/>
        <w:t>дающихся представителей мировой детской литературы. При отборе произведений для слушания и чтения учитывались пре</w:t>
      </w:r>
      <w:r w:rsidRPr="00170BCD">
        <w:rPr>
          <w:rStyle w:val="11"/>
          <w:rFonts w:ascii="Times New Roman" w:hAnsi="Times New Roman" w:cs="Times New Roman"/>
          <w:color w:val="231F20"/>
          <w:sz w:val="24"/>
          <w:szCs w:val="24"/>
        </w:rPr>
        <w:softHyphen/>
        <w:t>емственные связи с дошкольным опытом знакомства с произве</w:t>
      </w:r>
      <w:r w:rsidRPr="00170BCD">
        <w:rPr>
          <w:rStyle w:val="11"/>
          <w:rFonts w:ascii="Times New Roman" w:hAnsi="Times New Roman" w:cs="Times New Roman"/>
          <w:color w:val="231F20"/>
          <w:sz w:val="24"/>
          <w:szCs w:val="24"/>
        </w:rPr>
        <w:softHyphen/>
        <w:t>дениями фольклора, художественными произведениями дет</w:t>
      </w:r>
      <w:r w:rsidRPr="00170BCD">
        <w:rPr>
          <w:rStyle w:val="11"/>
          <w:rFonts w:ascii="Times New Roman" w:hAnsi="Times New Roman" w:cs="Times New Roman"/>
          <w:color w:val="231F20"/>
          <w:sz w:val="24"/>
          <w:szCs w:val="24"/>
        </w:rPr>
        <w:softHyphen/>
        <w:t>ской литературы, а также перспективы изучения предмета «Литература» в основной школе. Важным принципом отбора содержания предмета «Литературное чтение» является пред</w:t>
      </w:r>
      <w:r w:rsidRPr="00170BCD">
        <w:rPr>
          <w:rStyle w:val="11"/>
          <w:rFonts w:ascii="Times New Roman" w:hAnsi="Times New Roman" w:cs="Times New Roman"/>
          <w:color w:val="231F20"/>
          <w:sz w:val="24"/>
          <w:szCs w:val="24"/>
        </w:rPr>
        <w:softHyphen/>
        <w:t>ставленность разных жанров, видов и стилей произведений, обеспечивающих формирование функциональной литератур</w:t>
      </w:r>
      <w:r w:rsidRPr="00170BCD">
        <w:rPr>
          <w:rStyle w:val="11"/>
          <w:rFonts w:ascii="Times New Roman" w:hAnsi="Times New Roman" w:cs="Times New Roman"/>
          <w:color w:val="231F20"/>
          <w:sz w:val="24"/>
          <w:szCs w:val="24"/>
        </w:rPr>
        <w:softHyphen/>
        <w:t>ной грамотности младшего школьника, а также возможность достижения метапредметных результатов, способности обучаю</w:t>
      </w:r>
      <w:r w:rsidRPr="00170BCD">
        <w:rPr>
          <w:rStyle w:val="11"/>
          <w:rFonts w:ascii="Times New Roman" w:hAnsi="Times New Roman" w:cs="Times New Roman"/>
          <w:color w:val="231F20"/>
          <w:sz w:val="24"/>
          <w:szCs w:val="24"/>
        </w:rPr>
        <w:softHyphen/>
        <w:t>щегося воспринимать различные учебные тексты при изучении других предметов учебного плана начальной школы.</w:t>
      </w:r>
    </w:p>
    <w:p w14:paraId="5E030ECD"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Планируемые результаты включают личностные, метапред- метные результаты за период обучения, а также предметные до</w:t>
      </w:r>
      <w:r w:rsidRPr="00170BCD">
        <w:rPr>
          <w:rStyle w:val="11"/>
          <w:rFonts w:ascii="Times New Roman" w:hAnsi="Times New Roman" w:cs="Times New Roman"/>
          <w:color w:val="231F20"/>
          <w:sz w:val="24"/>
          <w:szCs w:val="24"/>
        </w:rPr>
        <w:softHyphen/>
        <w:t>стижения младшего школьника за каждый год обучения в на</w:t>
      </w:r>
      <w:r w:rsidRPr="00170BCD">
        <w:rPr>
          <w:rStyle w:val="11"/>
          <w:rFonts w:ascii="Times New Roman" w:hAnsi="Times New Roman" w:cs="Times New Roman"/>
          <w:color w:val="231F20"/>
          <w:sz w:val="24"/>
          <w:szCs w:val="24"/>
        </w:rPr>
        <w:softHyphen/>
        <w:t>чальной школе.</w:t>
      </w:r>
    </w:p>
    <w:p w14:paraId="365BBC9E"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Предмет «Литературное чтение» преемственен по отноше</w:t>
      </w:r>
      <w:r w:rsidRPr="00170BCD">
        <w:rPr>
          <w:rStyle w:val="11"/>
          <w:rFonts w:ascii="Times New Roman" w:hAnsi="Times New Roman" w:cs="Times New Roman"/>
          <w:color w:val="231F20"/>
          <w:sz w:val="24"/>
          <w:szCs w:val="24"/>
        </w:rPr>
        <w:softHyphen/>
        <w:t>нию к предмету «Литература», который изучается в основной школе.</w:t>
      </w:r>
    </w:p>
    <w:p w14:paraId="785FD3AF" w14:textId="5947F626"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Освоение программы по предмету «Литературное чтение» в 1 классе начинается вводным интегрированным курсом «Об</w:t>
      </w:r>
      <w:r w:rsidRPr="00170BCD">
        <w:rPr>
          <w:rStyle w:val="11"/>
          <w:rFonts w:ascii="Times New Roman" w:hAnsi="Times New Roman" w:cs="Times New Roman"/>
          <w:color w:val="231F20"/>
          <w:sz w:val="24"/>
          <w:szCs w:val="24"/>
        </w:rPr>
        <w:softHyphen/>
        <w:t>учение грамоте»</w:t>
      </w:r>
      <w:r w:rsidRPr="00170BCD">
        <w:rPr>
          <w:rStyle w:val="11"/>
          <w:rFonts w:ascii="Times New Roman" w:hAnsi="Times New Roman" w:cs="Times New Roman"/>
          <w:b/>
          <w:bCs/>
          <w:color w:val="231F20"/>
          <w:sz w:val="24"/>
          <w:szCs w:val="24"/>
        </w:rPr>
        <w:t xml:space="preserve"> </w:t>
      </w:r>
      <w:r w:rsidRPr="00170BCD">
        <w:rPr>
          <w:rStyle w:val="11"/>
          <w:rFonts w:ascii="Times New Roman" w:hAnsi="Times New Roman" w:cs="Times New Roman"/>
          <w:color w:val="231F20"/>
          <w:sz w:val="24"/>
          <w:szCs w:val="24"/>
        </w:rPr>
        <w:t>(180 ч: 100 ч предмета «Русский язык» и 80 ч предмета «Литературное чтение»). После периода обучения грамоте начинается раздельное изучение предметов «Русский язык» и «Литературное чтение», на курс «Литературное чте</w:t>
      </w:r>
      <w:r w:rsidRPr="00170BCD">
        <w:rPr>
          <w:rStyle w:val="11"/>
          <w:rFonts w:ascii="Times New Roman" w:hAnsi="Times New Roman" w:cs="Times New Roman"/>
          <w:color w:val="231F20"/>
          <w:sz w:val="24"/>
          <w:szCs w:val="24"/>
        </w:rPr>
        <w:softHyphen/>
        <w:t>ние» в 1 классе отводится не менее 10 учебных недель (40 ча</w:t>
      </w:r>
      <w:r w:rsidRPr="00170BCD">
        <w:rPr>
          <w:rStyle w:val="11"/>
          <w:rFonts w:ascii="Times New Roman" w:hAnsi="Times New Roman" w:cs="Times New Roman"/>
          <w:color w:val="231F20"/>
          <w:sz w:val="24"/>
          <w:szCs w:val="24"/>
        </w:rPr>
        <w:softHyphen/>
        <w:t>сов), во 2—4 классах — по 136 ч (4 ч в неделю в каждом классе)</w:t>
      </w:r>
      <w:r w:rsidRPr="00170BCD">
        <w:rPr>
          <w:rStyle w:val="11"/>
          <w:rFonts w:ascii="Times New Roman" w:hAnsi="Times New Roman" w:cs="Times New Roman"/>
          <w:b/>
          <w:bCs/>
          <w:color w:val="231F20"/>
          <w:sz w:val="24"/>
          <w:szCs w:val="24"/>
          <w:vertAlign w:val="superscript"/>
        </w:rPr>
        <w:footnoteReference w:id="9"/>
      </w:r>
      <w:r w:rsidRPr="00170BCD">
        <w:rPr>
          <w:rStyle w:val="11"/>
          <w:rFonts w:ascii="Times New Roman" w:hAnsi="Times New Roman" w:cs="Times New Roman"/>
          <w:b/>
          <w:bCs/>
          <w:color w:val="231F20"/>
          <w:sz w:val="24"/>
          <w:szCs w:val="24"/>
          <w:vertAlign w:val="superscript"/>
        </w:rPr>
        <w:t xml:space="preserve"> </w:t>
      </w:r>
    </w:p>
    <w:p w14:paraId="0F48DC0F" w14:textId="77777777" w:rsidR="00F32176" w:rsidRPr="00170BCD" w:rsidRDefault="00F32176">
      <w:pPr>
        <w:pStyle w:val="60"/>
        <w:pBdr>
          <w:bottom w:val="single" w:sz="4" w:space="0" w:color="auto"/>
        </w:pBdr>
        <w:spacing w:after="400" w:line="240" w:lineRule="auto"/>
        <w:rPr>
          <w:rFonts w:ascii="Times New Roman" w:hAnsi="Times New Roman" w:cs="Times New Roman"/>
          <w:b w:val="0"/>
          <w:bCs w:val="0"/>
          <w:color w:val="auto"/>
          <w:sz w:val="24"/>
          <w:szCs w:val="24"/>
        </w:rPr>
      </w:pPr>
      <w:r w:rsidRPr="00170BCD">
        <w:rPr>
          <w:rStyle w:val="6"/>
          <w:rFonts w:ascii="Times New Roman" w:hAnsi="Times New Roman" w:cs="Times New Roman"/>
          <w:b/>
          <w:bCs/>
          <w:sz w:val="24"/>
          <w:szCs w:val="24"/>
        </w:rPr>
        <w:t>СОДЕРЖАНИЕ ОБУЧЕНИЯ</w:t>
      </w:r>
    </w:p>
    <w:p w14:paraId="792EEC1C" w14:textId="77777777" w:rsidR="00F32176" w:rsidRPr="00170BCD" w:rsidRDefault="00F32176" w:rsidP="004B39C3">
      <w:pPr>
        <w:pStyle w:val="24"/>
        <w:numPr>
          <w:ilvl w:val="0"/>
          <w:numId w:val="17"/>
        </w:numPr>
        <w:tabs>
          <w:tab w:val="left" w:pos="230"/>
        </w:tabs>
        <w:spacing w:after="120"/>
        <w:rPr>
          <w:rFonts w:ascii="Times New Roman" w:hAnsi="Times New Roman" w:cs="Times New Roman"/>
          <w:b w:val="0"/>
          <w:bCs w:val="0"/>
          <w:w w:val="100"/>
          <w:sz w:val="24"/>
          <w:szCs w:val="24"/>
        </w:rPr>
      </w:pPr>
      <w:bookmarkStart w:id="502" w:name="bookmark515"/>
      <w:bookmarkEnd w:id="502"/>
      <w:r w:rsidRPr="00170BCD">
        <w:rPr>
          <w:rStyle w:val="23"/>
          <w:rFonts w:ascii="Times New Roman" w:hAnsi="Times New Roman" w:cs="Times New Roman"/>
          <w:b/>
          <w:bCs/>
          <w:color w:val="231F20"/>
          <w:sz w:val="24"/>
          <w:szCs w:val="24"/>
        </w:rPr>
        <w:t>КЛАСС</w:t>
      </w:r>
    </w:p>
    <w:p w14:paraId="1824E503"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Сказка фольклорная (народная) и литературная (автор</w:t>
      </w:r>
      <w:r w:rsidRPr="00170BCD">
        <w:rPr>
          <w:rStyle w:val="11"/>
          <w:rFonts w:ascii="Times New Roman" w:hAnsi="Times New Roman" w:cs="Times New Roman"/>
          <w:i/>
          <w:iCs/>
          <w:color w:val="231F20"/>
          <w:sz w:val="24"/>
          <w:szCs w:val="24"/>
        </w:rPr>
        <w:softHyphen/>
        <w:t>ская).</w:t>
      </w:r>
      <w:r w:rsidRPr="00170BCD">
        <w:rPr>
          <w:rStyle w:val="11"/>
          <w:rFonts w:ascii="Times New Roman" w:hAnsi="Times New Roman" w:cs="Times New Roman"/>
          <w:color w:val="231F20"/>
          <w:sz w:val="24"/>
          <w:szCs w:val="24"/>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w:t>
      </w:r>
      <w:r w:rsidRPr="00170BCD">
        <w:rPr>
          <w:rStyle w:val="11"/>
          <w:rFonts w:ascii="Times New Roman" w:hAnsi="Times New Roman" w:cs="Times New Roman"/>
          <w:color w:val="231F20"/>
          <w:sz w:val="24"/>
          <w:szCs w:val="24"/>
        </w:rPr>
        <w:softHyphen/>
        <w:t>ка: сходство и различия. Реальность и волшебство в сказке. Со</w:t>
      </w:r>
      <w:r w:rsidRPr="00170BCD">
        <w:rPr>
          <w:rStyle w:val="11"/>
          <w:rFonts w:ascii="Times New Roman" w:hAnsi="Times New Roman" w:cs="Times New Roman"/>
          <w:color w:val="231F20"/>
          <w:sz w:val="24"/>
          <w:szCs w:val="24"/>
        </w:rPr>
        <w:softHyphen/>
        <w:t>бытийная сторона сказок: последовательность событий в фоль</w:t>
      </w:r>
      <w:r w:rsidRPr="00170BCD">
        <w:rPr>
          <w:rStyle w:val="11"/>
          <w:rFonts w:ascii="Times New Roman" w:hAnsi="Times New Roman" w:cs="Times New Roman"/>
          <w:color w:val="231F20"/>
          <w:sz w:val="24"/>
          <w:szCs w:val="24"/>
        </w:rPr>
        <w:softHyphen/>
        <w:t>клорной (народной) и литературной (авторской) сказке. Отра</w:t>
      </w:r>
      <w:r w:rsidRPr="00170BCD">
        <w:rPr>
          <w:rStyle w:val="11"/>
          <w:rFonts w:ascii="Times New Roman" w:hAnsi="Times New Roman" w:cs="Times New Roman"/>
          <w:color w:val="231F20"/>
          <w:sz w:val="24"/>
          <w:szCs w:val="24"/>
        </w:rPr>
        <w:softHyphen/>
        <w:t>жение сюжета в иллюстрациях. Герои сказочных произведений. Нравственные ценности и идеи, традиции, быт, культура в рус</w:t>
      </w:r>
      <w:r w:rsidRPr="00170BCD">
        <w:rPr>
          <w:rStyle w:val="11"/>
          <w:rFonts w:ascii="Times New Roman" w:hAnsi="Times New Roman" w:cs="Times New Roman"/>
          <w:color w:val="231F20"/>
          <w:sz w:val="24"/>
          <w:szCs w:val="24"/>
        </w:rPr>
        <w:softHyphen/>
        <w:t>ских народных и литературных (авторских) сказках, поступки, отражающие нравственные качества (отношение к природе, людям, предметам).</w:t>
      </w:r>
    </w:p>
    <w:p w14:paraId="5A725ADC"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Произведения о детях и для детей.</w:t>
      </w:r>
      <w:r w:rsidRPr="00170BCD">
        <w:rPr>
          <w:rStyle w:val="11"/>
          <w:rFonts w:ascii="Times New Roman" w:hAnsi="Times New Roman" w:cs="Times New Roman"/>
          <w:color w:val="231F20"/>
          <w:sz w:val="24"/>
          <w:szCs w:val="24"/>
        </w:rPr>
        <w:t xml:space="preserve"> Понятие «тема произве</w:t>
      </w:r>
      <w:r w:rsidRPr="00170BCD">
        <w:rPr>
          <w:rStyle w:val="11"/>
          <w:rFonts w:ascii="Times New Roman" w:hAnsi="Times New Roman" w:cs="Times New Roman"/>
          <w:color w:val="231F20"/>
          <w:sz w:val="24"/>
          <w:szCs w:val="24"/>
        </w:rPr>
        <w:softHyphen/>
        <w:t>дения» (общее представление): чему посвящено, о чём расска</w:t>
      </w:r>
      <w:r w:rsidRPr="00170BCD">
        <w:rPr>
          <w:rStyle w:val="11"/>
          <w:rFonts w:ascii="Times New Roman" w:hAnsi="Times New Roman" w:cs="Times New Roman"/>
          <w:color w:val="231F20"/>
          <w:sz w:val="24"/>
          <w:szCs w:val="24"/>
        </w:rPr>
        <w:softHyphen/>
        <w:t>зывает. Главная мысль произведения: его основная идея (чему учит? какие качества воспитывает?). Произведения одной те</w:t>
      </w:r>
      <w:r w:rsidRPr="00170BCD">
        <w:rPr>
          <w:rStyle w:val="11"/>
          <w:rFonts w:ascii="Times New Roman" w:hAnsi="Times New Roman" w:cs="Times New Roman"/>
          <w:color w:val="231F20"/>
          <w:sz w:val="24"/>
          <w:szCs w:val="24"/>
        </w:rPr>
        <w:softHyphen/>
        <w:t>мы, но разных жанров: рассказ, стихотворение, сказка (общее представление на примере не менее шести произведений К. Д. Ушинского, Л. Н. Толстого, В. Г. Сутеева, Е. А. Пермяка,</w:t>
      </w:r>
    </w:p>
    <w:p w14:paraId="7014A1A8" w14:textId="77777777" w:rsidR="00F32176" w:rsidRPr="00170BCD" w:rsidRDefault="00F32176" w:rsidP="004B39C3">
      <w:pPr>
        <w:pStyle w:val="a9"/>
        <w:numPr>
          <w:ilvl w:val="0"/>
          <w:numId w:val="18"/>
        </w:numPr>
        <w:tabs>
          <w:tab w:val="left" w:pos="327"/>
        </w:tabs>
        <w:spacing w:line="266" w:lineRule="auto"/>
        <w:ind w:firstLine="0"/>
        <w:jc w:val="both"/>
        <w:rPr>
          <w:rFonts w:ascii="Times New Roman" w:hAnsi="Times New Roman" w:cs="Times New Roman"/>
          <w:sz w:val="24"/>
          <w:szCs w:val="24"/>
        </w:rPr>
      </w:pPr>
      <w:bookmarkStart w:id="503" w:name="bookmark516"/>
      <w:bookmarkEnd w:id="503"/>
      <w:r w:rsidRPr="00170BCD">
        <w:rPr>
          <w:rStyle w:val="11"/>
          <w:rFonts w:ascii="Times New Roman" w:hAnsi="Times New Roman" w:cs="Times New Roman"/>
          <w:color w:val="231F20"/>
          <w:sz w:val="24"/>
          <w:szCs w:val="24"/>
        </w:rPr>
        <w:t>А. Осеевой, А. Л. Барто, Ю. И. Ермолаева, Р. С. Сефа,</w:t>
      </w:r>
    </w:p>
    <w:p w14:paraId="628A8DE9" w14:textId="77777777" w:rsidR="00F32176" w:rsidRPr="00170BCD" w:rsidRDefault="00F32176" w:rsidP="004B39C3">
      <w:pPr>
        <w:pStyle w:val="a9"/>
        <w:numPr>
          <w:ilvl w:val="0"/>
          <w:numId w:val="18"/>
        </w:numPr>
        <w:tabs>
          <w:tab w:val="left" w:pos="332"/>
        </w:tabs>
        <w:spacing w:line="266" w:lineRule="auto"/>
        <w:ind w:firstLine="0"/>
        <w:jc w:val="both"/>
        <w:rPr>
          <w:rFonts w:ascii="Times New Roman" w:hAnsi="Times New Roman" w:cs="Times New Roman"/>
          <w:sz w:val="24"/>
          <w:szCs w:val="24"/>
        </w:rPr>
      </w:pPr>
      <w:bookmarkStart w:id="504" w:name="bookmark517"/>
      <w:bookmarkEnd w:id="504"/>
      <w:r w:rsidRPr="00170BCD">
        <w:rPr>
          <w:rStyle w:val="11"/>
          <w:rFonts w:ascii="Times New Roman" w:hAnsi="Times New Roman" w:cs="Times New Roman"/>
          <w:color w:val="231F20"/>
          <w:sz w:val="24"/>
          <w:szCs w:val="24"/>
        </w:rPr>
        <w:t>В. Михалкова, В. Д. Берестова, В. Ю. Драгунского и др.). Ха</w:t>
      </w:r>
      <w:r w:rsidRPr="00170BCD">
        <w:rPr>
          <w:rStyle w:val="11"/>
          <w:rFonts w:ascii="Times New Roman" w:hAnsi="Times New Roman" w:cs="Times New Roman"/>
          <w:color w:val="231F20"/>
          <w:sz w:val="24"/>
          <w:szCs w:val="24"/>
        </w:rPr>
        <w:softHyphen/>
        <w:t>рактеристика героя произведения, общая оценка поступков. Понимание заголовка произведения, его соотношения с содер</w:t>
      </w:r>
      <w:r w:rsidRPr="00170BCD">
        <w:rPr>
          <w:rStyle w:val="11"/>
          <w:rFonts w:ascii="Times New Roman" w:hAnsi="Times New Roman" w:cs="Times New Roman"/>
          <w:color w:val="231F20"/>
          <w:sz w:val="24"/>
          <w:szCs w:val="24"/>
        </w:rPr>
        <w:softHyphen/>
        <w:t>жанием произведения и его идеей. Осознание нравственно-эти</w:t>
      </w:r>
      <w:r w:rsidRPr="00170BCD">
        <w:rPr>
          <w:rStyle w:val="11"/>
          <w:rFonts w:ascii="Times New Roman" w:hAnsi="Times New Roman" w:cs="Times New Roman"/>
          <w:color w:val="231F20"/>
          <w:sz w:val="24"/>
          <w:szCs w:val="24"/>
        </w:rPr>
        <w:softHyphen/>
        <w:t>ческих понятий: друг, дружба, забота, труд, взаимопомощь.</w:t>
      </w:r>
    </w:p>
    <w:p w14:paraId="7873026D"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Произведения о родной природе.</w:t>
      </w:r>
      <w:r w:rsidRPr="00170BCD">
        <w:rPr>
          <w:rStyle w:val="11"/>
          <w:rFonts w:ascii="Times New Roman" w:hAnsi="Times New Roman" w:cs="Times New Roman"/>
          <w:color w:val="231F20"/>
          <w:sz w:val="24"/>
          <w:szCs w:val="24"/>
        </w:rPr>
        <w:t xml:space="preserve"> Восприятие и самостоятель</w:t>
      </w:r>
      <w:r w:rsidRPr="00170BCD">
        <w:rPr>
          <w:rStyle w:val="11"/>
          <w:rFonts w:ascii="Times New Roman" w:hAnsi="Times New Roman" w:cs="Times New Roman"/>
          <w:color w:val="231F20"/>
          <w:sz w:val="24"/>
          <w:szCs w:val="24"/>
        </w:rPr>
        <w:softHyphen/>
        <w:t>ное чтение поэтических произведений о природе (на примере трёх-четырёх доступных произведений А. С. Пушкина, Ф. И. Тютчева, А. К. Толстого, С. А. Есенина, А. Н. Плещеева, Е. А. Баратынского, И. С. Никитина, Е. Ф. Трутневой, А. Л. Бар</w:t>
      </w:r>
      <w:r w:rsidRPr="00170BCD">
        <w:rPr>
          <w:rStyle w:val="11"/>
          <w:rFonts w:ascii="Times New Roman" w:hAnsi="Times New Roman" w:cs="Times New Roman"/>
          <w:color w:val="231F20"/>
          <w:sz w:val="24"/>
          <w:szCs w:val="24"/>
        </w:rPr>
        <w:softHyphen/>
        <w:t>то,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w:t>
      </w:r>
      <w:r w:rsidRPr="00170BCD">
        <w:rPr>
          <w:rStyle w:val="11"/>
          <w:rFonts w:ascii="Times New Roman" w:hAnsi="Times New Roman" w:cs="Times New Roman"/>
          <w:color w:val="231F20"/>
          <w:sz w:val="24"/>
          <w:szCs w:val="24"/>
        </w:rPr>
        <w:softHyphen/>
        <w:t>ние с прозаической: рифма, ритм (практическое ознакомление). Настроение, которое рождает поэтическое произведение. Отра</w:t>
      </w:r>
      <w:r w:rsidRPr="00170BCD">
        <w:rPr>
          <w:rStyle w:val="11"/>
          <w:rFonts w:ascii="Times New Roman" w:hAnsi="Times New Roman" w:cs="Times New Roman"/>
          <w:color w:val="231F20"/>
          <w:sz w:val="24"/>
          <w:szCs w:val="24"/>
        </w:rPr>
        <w:softHyphen/>
        <w:t>жение нравственной идеи в произведении: любовь к Родине, природе родного края. Иллюстрация к произведению как отра</w:t>
      </w:r>
      <w:r w:rsidRPr="00170BCD">
        <w:rPr>
          <w:rStyle w:val="11"/>
          <w:rFonts w:ascii="Times New Roman" w:hAnsi="Times New Roman" w:cs="Times New Roman"/>
          <w:color w:val="231F20"/>
          <w:sz w:val="24"/>
          <w:szCs w:val="24"/>
        </w:rPr>
        <w:softHyphen/>
        <w:t>жение эмоционального отклика на произведение. Выразитель</w:t>
      </w:r>
      <w:r w:rsidRPr="00170BCD">
        <w:rPr>
          <w:rStyle w:val="11"/>
          <w:rFonts w:ascii="Times New Roman" w:hAnsi="Times New Roman" w:cs="Times New Roman"/>
          <w:color w:val="231F20"/>
          <w:sz w:val="24"/>
          <w:szCs w:val="24"/>
        </w:rPr>
        <w:softHyphen/>
        <w:t>ное чтение поэзии. Роль интонации при выразительном чтении. Интонационный рисунок выразительного чтения: ритм, темп, сила голоса.</w:t>
      </w:r>
    </w:p>
    <w:p w14:paraId="6F31072E"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 xml:space="preserve">Устное народное творчество — малые фольклорные жанры </w:t>
      </w:r>
      <w:r w:rsidRPr="00170BCD">
        <w:rPr>
          <w:rStyle w:val="11"/>
          <w:rFonts w:ascii="Times New Roman" w:hAnsi="Times New Roman" w:cs="Times New Roman"/>
          <w:color w:val="231F20"/>
          <w:sz w:val="24"/>
          <w:szCs w:val="24"/>
        </w:rPr>
        <w:t>(не менее шести произведений)</w:t>
      </w:r>
      <w:r w:rsidRPr="00170BCD">
        <w:rPr>
          <w:rStyle w:val="11"/>
          <w:rFonts w:ascii="Times New Roman" w:hAnsi="Times New Roman" w:cs="Times New Roman"/>
          <w:i/>
          <w:iCs/>
          <w:color w:val="231F20"/>
          <w:sz w:val="24"/>
          <w:szCs w:val="24"/>
        </w:rPr>
        <w:t>.</w:t>
      </w:r>
      <w:r w:rsidRPr="00170BCD">
        <w:rPr>
          <w:rStyle w:val="11"/>
          <w:rFonts w:ascii="Times New Roman" w:hAnsi="Times New Roman" w:cs="Times New Roman"/>
          <w:color w:val="231F20"/>
          <w:sz w:val="24"/>
          <w:szCs w:val="24"/>
        </w:rPr>
        <w:t xml:space="preserve">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w:t>
      </w:r>
      <w:r w:rsidRPr="00170BCD">
        <w:rPr>
          <w:rStyle w:val="11"/>
          <w:rFonts w:ascii="Times New Roman" w:hAnsi="Times New Roman" w:cs="Times New Roman"/>
          <w:color w:val="231F20"/>
          <w:sz w:val="24"/>
          <w:szCs w:val="24"/>
        </w:rPr>
        <w:softHyphen/>
        <w:t>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14:paraId="46ED6C04"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Произведения о братьях наших меньших</w:t>
      </w:r>
      <w:r w:rsidRPr="00170BCD">
        <w:rPr>
          <w:rStyle w:val="11"/>
          <w:rFonts w:ascii="Times New Roman" w:hAnsi="Times New Roman" w:cs="Times New Roman"/>
          <w:color w:val="231F20"/>
          <w:sz w:val="24"/>
          <w:szCs w:val="24"/>
        </w:rPr>
        <w:t xml:space="preserve"> (трёх-четырёх ав</w:t>
      </w:r>
      <w:r w:rsidRPr="00170BCD">
        <w:rPr>
          <w:rStyle w:val="11"/>
          <w:rFonts w:ascii="Times New Roman" w:hAnsi="Times New Roman" w:cs="Times New Roman"/>
          <w:color w:val="231F20"/>
          <w:sz w:val="24"/>
          <w:szCs w:val="24"/>
        </w:rPr>
        <w:softHyphen/>
        <w:t>торов по выбору)</w:t>
      </w:r>
      <w:r w:rsidRPr="00170BCD">
        <w:rPr>
          <w:rStyle w:val="11"/>
          <w:rFonts w:ascii="Times New Roman" w:hAnsi="Times New Roman" w:cs="Times New Roman"/>
          <w:i/>
          <w:iCs/>
          <w:color w:val="231F20"/>
          <w:sz w:val="24"/>
          <w:szCs w:val="24"/>
        </w:rPr>
        <w:t>.</w:t>
      </w:r>
      <w:r w:rsidRPr="00170BCD">
        <w:rPr>
          <w:rStyle w:val="11"/>
          <w:rFonts w:ascii="Times New Roman" w:hAnsi="Times New Roman" w:cs="Times New Roman"/>
          <w:color w:val="231F20"/>
          <w:sz w:val="24"/>
          <w:szCs w:val="24"/>
        </w:rPr>
        <w:t xml:space="preserve"> Животные — герои произведений. Цель и на</w:t>
      </w:r>
      <w:r w:rsidRPr="00170BCD">
        <w:rPr>
          <w:rStyle w:val="11"/>
          <w:rFonts w:ascii="Times New Roman" w:hAnsi="Times New Roman" w:cs="Times New Roman"/>
          <w:color w:val="231F20"/>
          <w:sz w:val="24"/>
          <w:szCs w:val="24"/>
        </w:rPr>
        <w:softHyphen/>
        <w:t>значение произведений о взаимоотношениях человека и жи</w:t>
      </w:r>
      <w:r w:rsidRPr="00170BCD">
        <w:rPr>
          <w:rStyle w:val="11"/>
          <w:rFonts w:ascii="Times New Roman" w:hAnsi="Times New Roman" w:cs="Times New Roman"/>
          <w:color w:val="231F20"/>
          <w:sz w:val="24"/>
          <w:szCs w:val="24"/>
        </w:rPr>
        <w:softHyphen/>
        <w:t>вотных — воспитание добрых чувств и бережного отношения к животным. Виды текстов: художественный и научно-познава</w:t>
      </w:r>
      <w:r w:rsidRPr="00170BCD">
        <w:rPr>
          <w:rStyle w:val="11"/>
          <w:rFonts w:ascii="Times New Roman" w:hAnsi="Times New Roman" w:cs="Times New Roman"/>
          <w:color w:val="231F20"/>
          <w:sz w:val="24"/>
          <w:szCs w:val="24"/>
        </w:rPr>
        <w:softHyphen/>
        <w:t>тельный, их сравнение. Характеристика героя: описание его внешности, поступки, речь, взаимоотношения с другими героя</w:t>
      </w:r>
      <w:r w:rsidRPr="00170BCD">
        <w:rPr>
          <w:rStyle w:val="11"/>
          <w:rFonts w:ascii="Times New Roman" w:hAnsi="Times New Roman" w:cs="Times New Roman"/>
          <w:color w:val="231F20"/>
          <w:sz w:val="24"/>
          <w:szCs w:val="24"/>
        </w:rPr>
        <w:softHyphen/>
        <w:t>ми произведения. Авторское отношение к герою. Осознание нравственно-этических понятий: любовь и забота о животных.</w:t>
      </w:r>
    </w:p>
    <w:p w14:paraId="1D55BC7B"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Произведения о маме.</w:t>
      </w:r>
      <w:r w:rsidRPr="00170BCD">
        <w:rPr>
          <w:rStyle w:val="11"/>
          <w:rFonts w:ascii="Times New Roman" w:hAnsi="Times New Roman" w:cs="Times New Roman"/>
          <w:color w:val="231F20"/>
          <w:sz w:val="24"/>
          <w:szCs w:val="24"/>
        </w:rPr>
        <w:t xml:space="preserve"> Восприятие и самостоятельное чтение разножанровых произведений о маме (не менее одного автора по выбору, на примере доступных произведений Е. А. Благини</w:t>
      </w:r>
      <w:r w:rsidRPr="00170BCD">
        <w:rPr>
          <w:rStyle w:val="11"/>
          <w:rFonts w:ascii="Times New Roman" w:hAnsi="Times New Roman" w:cs="Times New Roman"/>
          <w:color w:val="231F20"/>
          <w:sz w:val="24"/>
          <w:szCs w:val="24"/>
        </w:rPr>
        <w:softHyphen/>
        <w:t>ной, А. Л. Барто, Н. Н. Бромлей, А. В. Митяева, В. Д. Бересто</w:t>
      </w:r>
      <w:r w:rsidRPr="00170BCD">
        <w:rPr>
          <w:rStyle w:val="11"/>
          <w:rFonts w:ascii="Times New Roman" w:hAnsi="Times New Roman" w:cs="Times New Roman"/>
          <w:color w:val="231F20"/>
          <w:sz w:val="24"/>
          <w:szCs w:val="24"/>
        </w:rPr>
        <w:softHyphen/>
        <w:t>ва, Э. Э. Мошковской, Г. П. Виеру, Р. С. Сефа и др.). Осознание нравственно-этических понятий: чувство любви как привязан</w:t>
      </w:r>
      <w:r w:rsidRPr="00170BCD">
        <w:rPr>
          <w:rStyle w:val="11"/>
          <w:rFonts w:ascii="Times New Roman" w:hAnsi="Times New Roman" w:cs="Times New Roman"/>
          <w:color w:val="231F20"/>
          <w:sz w:val="24"/>
          <w:szCs w:val="24"/>
        </w:rPr>
        <w:softHyphen/>
        <w:t>ность одного человека к другому (матери к ребёнку, детей к ма</w:t>
      </w:r>
      <w:r w:rsidRPr="00170BCD">
        <w:rPr>
          <w:rStyle w:val="11"/>
          <w:rFonts w:ascii="Times New Roman" w:hAnsi="Times New Roman" w:cs="Times New Roman"/>
          <w:color w:val="231F20"/>
          <w:sz w:val="24"/>
          <w:szCs w:val="24"/>
        </w:rPr>
        <w:softHyphen/>
        <w:t>тери, близким), проявление любви и заботы о родных людях.</w:t>
      </w:r>
    </w:p>
    <w:p w14:paraId="7D2C8B27"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Фольклорные и авторские произведения о чудесах и фанта</w:t>
      </w:r>
      <w:r w:rsidRPr="00170BCD">
        <w:rPr>
          <w:rStyle w:val="11"/>
          <w:rFonts w:ascii="Times New Roman" w:hAnsi="Times New Roman" w:cs="Times New Roman"/>
          <w:i/>
          <w:iCs/>
          <w:color w:val="231F20"/>
          <w:sz w:val="24"/>
          <w:szCs w:val="24"/>
        </w:rPr>
        <w:softHyphen/>
        <w:t>зии</w:t>
      </w:r>
      <w:r w:rsidRPr="00170BCD">
        <w:rPr>
          <w:rStyle w:val="11"/>
          <w:rFonts w:ascii="Times New Roman" w:hAnsi="Times New Roman" w:cs="Times New Roman"/>
          <w:color w:val="231F20"/>
          <w:sz w:val="24"/>
          <w:szCs w:val="24"/>
        </w:rPr>
        <w:t xml:space="preserve"> (не менее трёх произведений)</w:t>
      </w:r>
      <w:r w:rsidRPr="00170BCD">
        <w:rPr>
          <w:rStyle w:val="11"/>
          <w:rFonts w:ascii="Times New Roman" w:hAnsi="Times New Roman" w:cs="Times New Roman"/>
          <w:i/>
          <w:iCs/>
          <w:color w:val="231F20"/>
          <w:sz w:val="24"/>
          <w:szCs w:val="24"/>
        </w:rPr>
        <w:t>.</w:t>
      </w:r>
      <w:r w:rsidRPr="00170BCD">
        <w:rPr>
          <w:rStyle w:val="11"/>
          <w:rFonts w:ascii="Times New Roman" w:hAnsi="Times New Roman" w:cs="Times New Roman"/>
          <w:color w:val="231F20"/>
          <w:sz w:val="24"/>
          <w:szCs w:val="24"/>
        </w:rPr>
        <w:t xml:space="preserve"> Способность автора произве</w:t>
      </w:r>
      <w:r w:rsidRPr="00170BCD">
        <w:rPr>
          <w:rStyle w:val="11"/>
          <w:rFonts w:ascii="Times New Roman" w:hAnsi="Times New Roman" w:cs="Times New Roman"/>
          <w:color w:val="231F20"/>
          <w:sz w:val="24"/>
          <w:szCs w:val="24"/>
        </w:rPr>
        <w:softHyphen/>
        <w:t>дения замечать чудесное в каждом жизненном проявлении, не</w:t>
      </w:r>
      <w:r w:rsidRPr="00170BCD">
        <w:rPr>
          <w:rStyle w:val="11"/>
          <w:rFonts w:ascii="Times New Roman" w:hAnsi="Times New Roman" w:cs="Times New Roman"/>
          <w:color w:val="231F20"/>
          <w:sz w:val="24"/>
          <w:szCs w:val="24"/>
        </w:rPr>
        <w:softHyphen/>
        <w:t>обычное в обыкновенных явлениях окружающего мира. Соче</w:t>
      </w:r>
      <w:r w:rsidRPr="00170BCD">
        <w:rPr>
          <w:rStyle w:val="11"/>
          <w:rFonts w:ascii="Times New Roman" w:hAnsi="Times New Roman" w:cs="Times New Roman"/>
          <w:color w:val="231F20"/>
          <w:sz w:val="24"/>
          <w:szCs w:val="24"/>
        </w:rPr>
        <w:softHyphen/>
        <w:t>тание в произведении реалистических событий с необычными, сказочными, фантастическими.</w:t>
      </w:r>
    </w:p>
    <w:p w14:paraId="30E35A85" w14:textId="77777777" w:rsidR="00F32176" w:rsidRPr="00170BCD" w:rsidRDefault="00F32176">
      <w:pPr>
        <w:pStyle w:val="a9"/>
        <w:spacing w:after="100" w:line="26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 xml:space="preserve">Библиографическая культура (работа с детской книгой). </w:t>
      </w:r>
      <w:r w:rsidRPr="00170BCD">
        <w:rPr>
          <w:rStyle w:val="11"/>
          <w:rFonts w:ascii="Times New Roman" w:hAnsi="Times New Roman" w:cs="Times New Roman"/>
          <w:color w:val="231F20"/>
          <w:sz w:val="24"/>
          <w:szCs w:val="24"/>
        </w:rPr>
        <w:t>Представление о том, что книга — источник необходимых зна</w:t>
      </w:r>
      <w:r w:rsidRPr="00170BCD">
        <w:rPr>
          <w:rStyle w:val="11"/>
          <w:rFonts w:ascii="Times New Roman" w:hAnsi="Times New Roman" w:cs="Times New Roman"/>
          <w:color w:val="231F20"/>
          <w:sz w:val="24"/>
          <w:szCs w:val="24"/>
        </w:rPr>
        <w:softHyphen/>
        <w:t>ний. Обложка, оглавление, иллюстрации — элементы ориенти</w:t>
      </w:r>
      <w:r w:rsidRPr="00170BCD">
        <w:rPr>
          <w:rStyle w:val="11"/>
          <w:rFonts w:ascii="Times New Roman" w:hAnsi="Times New Roman" w:cs="Times New Roman"/>
          <w:color w:val="231F20"/>
          <w:sz w:val="24"/>
          <w:szCs w:val="24"/>
        </w:rPr>
        <w:softHyphen/>
        <w:t>ровки в книге. Умение использовать тематический каталог при выборе книг в библиотеке.</w:t>
      </w:r>
    </w:p>
    <w:p w14:paraId="1D1463D4"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Изучение содержания учебного предмета «Литературное чте</w:t>
      </w:r>
      <w:r w:rsidRPr="00170BCD">
        <w:rPr>
          <w:rStyle w:val="11"/>
          <w:rFonts w:ascii="Times New Roman" w:hAnsi="Times New Roman" w:cs="Times New Roman"/>
          <w:color w:val="231F20"/>
          <w:sz w:val="24"/>
          <w:szCs w:val="24"/>
        </w:rPr>
        <w:softHyphen/>
        <w:t xml:space="preserve">ние» в первом классе способствует освоению </w:t>
      </w:r>
      <w:r w:rsidRPr="00170BCD">
        <w:rPr>
          <w:rStyle w:val="11"/>
          <w:rFonts w:ascii="Times New Roman" w:hAnsi="Times New Roman" w:cs="Times New Roman"/>
          <w:b/>
          <w:bCs/>
          <w:color w:val="231F20"/>
          <w:sz w:val="24"/>
          <w:szCs w:val="24"/>
        </w:rPr>
        <w:t>на пропедевтиче</w:t>
      </w:r>
      <w:r w:rsidRPr="00170BCD">
        <w:rPr>
          <w:rStyle w:val="11"/>
          <w:rFonts w:ascii="Times New Roman" w:hAnsi="Times New Roman" w:cs="Times New Roman"/>
          <w:b/>
          <w:bCs/>
          <w:color w:val="231F20"/>
          <w:sz w:val="24"/>
          <w:szCs w:val="24"/>
        </w:rPr>
        <w:softHyphen/>
        <w:t xml:space="preserve">ском уровне </w:t>
      </w:r>
      <w:r w:rsidRPr="00170BCD">
        <w:rPr>
          <w:rStyle w:val="11"/>
          <w:rFonts w:ascii="Times New Roman" w:hAnsi="Times New Roman" w:cs="Times New Roman"/>
          <w:color w:val="231F20"/>
          <w:sz w:val="24"/>
          <w:szCs w:val="24"/>
        </w:rPr>
        <w:t>ряда универсальных учебных действий.</w:t>
      </w:r>
    </w:p>
    <w:p w14:paraId="324688BE" w14:textId="77777777" w:rsidR="00F32176" w:rsidRPr="00170BCD" w:rsidRDefault="00F32176">
      <w:pPr>
        <w:pStyle w:val="40"/>
        <w:keepNext/>
        <w:keepLines/>
        <w:spacing w:after="0" w:line="269" w:lineRule="auto"/>
        <w:ind w:firstLine="240"/>
        <w:jc w:val="both"/>
        <w:rPr>
          <w:rFonts w:ascii="Times New Roman" w:hAnsi="Times New Roman" w:cs="Times New Roman"/>
          <w:b w:val="0"/>
          <w:bCs w:val="0"/>
          <w:color w:val="auto"/>
          <w:sz w:val="24"/>
          <w:szCs w:val="24"/>
        </w:rPr>
      </w:pPr>
      <w:bookmarkStart w:id="505" w:name="bookmark518"/>
      <w:bookmarkStart w:id="506" w:name="bookmark519"/>
      <w:bookmarkStart w:id="507" w:name="bookmark520"/>
      <w:r w:rsidRPr="00170BCD">
        <w:rPr>
          <w:rStyle w:val="4"/>
          <w:rFonts w:ascii="Times New Roman" w:hAnsi="Times New Roman" w:cs="Times New Roman"/>
          <w:b/>
          <w:bCs/>
          <w:sz w:val="24"/>
          <w:szCs w:val="24"/>
        </w:rPr>
        <w:t>Познавательные универсальные учебные действия:</w:t>
      </w:r>
      <w:bookmarkEnd w:id="505"/>
      <w:bookmarkEnd w:id="506"/>
      <w:bookmarkEnd w:id="507"/>
    </w:p>
    <w:p w14:paraId="56F8BADD" w14:textId="77777777" w:rsidR="00F32176" w:rsidRPr="00170BCD" w:rsidRDefault="00F32176" w:rsidP="004B39C3">
      <w:pPr>
        <w:pStyle w:val="a9"/>
        <w:numPr>
          <w:ilvl w:val="0"/>
          <w:numId w:val="16"/>
        </w:numPr>
        <w:tabs>
          <w:tab w:val="left" w:pos="585"/>
        </w:tabs>
        <w:jc w:val="both"/>
        <w:rPr>
          <w:rFonts w:ascii="Times New Roman" w:hAnsi="Times New Roman" w:cs="Times New Roman"/>
          <w:sz w:val="24"/>
          <w:szCs w:val="24"/>
        </w:rPr>
      </w:pPr>
      <w:bookmarkStart w:id="508" w:name="bookmark521"/>
      <w:bookmarkEnd w:id="508"/>
      <w:r w:rsidRPr="00170BCD">
        <w:rPr>
          <w:rStyle w:val="11"/>
          <w:rFonts w:ascii="Times New Roman" w:hAnsi="Times New Roman" w:cs="Times New Roman"/>
          <w:color w:val="231F20"/>
          <w:sz w:val="24"/>
          <w:szCs w:val="24"/>
        </w:rPr>
        <w:t>читать вслух целыми словами без пропусков и перестано</w:t>
      </w:r>
      <w:r w:rsidRPr="00170BCD">
        <w:rPr>
          <w:rStyle w:val="11"/>
          <w:rFonts w:ascii="Times New Roman" w:hAnsi="Times New Roman" w:cs="Times New Roman"/>
          <w:color w:val="231F20"/>
          <w:sz w:val="24"/>
          <w:szCs w:val="24"/>
        </w:rPr>
        <w:softHyphen/>
        <w:t>вок букв и слогов доступные по восприятию и небольшие по объёму прозаические и стихотворные произведения;</w:t>
      </w:r>
    </w:p>
    <w:p w14:paraId="1F2581F6" w14:textId="77777777" w:rsidR="00F32176" w:rsidRPr="00170BCD" w:rsidRDefault="00F32176" w:rsidP="004B39C3">
      <w:pPr>
        <w:pStyle w:val="a9"/>
        <w:numPr>
          <w:ilvl w:val="0"/>
          <w:numId w:val="16"/>
        </w:numPr>
        <w:tabs>
          <w:tab w:val="left" w:pos="585"/>
        </w:tabs>
        <w:jc w:val="both"/>
        <w:rPr>
          <w:rFonts w:ascii="Times New Roman" w:hAnsi="Times New Roman" w:cs="Times New Roman"/>
          <w:sz w:val="24"/>
          <w:szCs w:val="24"/>
        </w:rPr>
      </w:pPr>
      <w:bookmarkStart w:id="509" w:name="bookmark522"/>
      <w:bookmarkEnd w:id="509"/>
      <w:r w:rsidRPr="00170BCD">
        <w:rPr>
          <w:rStyle w:val="11"/>
          <w:rFonts w:ascii="Times New Roman" w:hAnsi="Times New Roman" w:cs="Times New Roman"/>
          <w:color w:val="231F20"/>
          <w:sz w:val="24"/>
          <w:szCs w:val="24"/>
        </w:rPr>
        <w:t>понимать фактическое содержание прочитанного или прослушанного произведения;</w:t>
      </w:r>
    </w:p>
    <w:p w14:paraId="7CF76D64" w14:textId="77777777" w:rsidR="00F32176" w:rsidRPr="00170BCD" w:rsidRDefault="00F32176" w:rsidP="004B39C3">
      <w:pPr>
        <w:pStyle w:val="a9"/>
        <w:numPr>
          <w:ilvl w:val="0"/>
          <w:numId w:val="16"/>
        </w:numPr>
        <w:tabs>
          <w:tab w:val="left" w:pos="590"/>
        </w:tabs>
        <w:jc w:val="both"/>
        <w:rPr>
          <w:rFonts w:ascii="Times New Roman" w:hAnsi="Times New Roman" w:cs="Times New Roman"/>
          <w:sz w:val="24"/>
          <w:szCs w:val="24"/>
        </w:rPr>
      </w:pPr>
      <w:bookmarkStart w:id="510" w:name="bookmark523"/>
      <w:bookmarkEnd w:id="510"/>
      <w:r w:rsidRPr="00170BCD">
        <w:rPr>
          <w:rStyle w:val="11"/>
          <w:rFonts w:ascii="Times New Roman" w:hAnsi="Times New Roman" w:cs="Times New Roman"/>
          <w:color w:val="231F20"/>
          <w:sz w:val="24"/>
          <w:szCs w:val="24"/>
        </w:rPr>
        <w:t>ориентироваться в терминах и понятиях: фольклор, ма</w:t>
      </w:r>
      <w:r w:rsidRPr="00170BCD">
        <w:rPr>
          <w:rStyle w:val="11"/>
          <w:rFonts w:ascii="Times New Roman" w:hAnsi="Times New Roman" w:cs="Times New Roman"/>
          <w:color w:val="231F20"/>
          <w:sz w:val="24"/>
          <w:szCs w:val="24"/>
        </w:rPr>
        <w:softHyphen/>
        <w:t>лые фольклорные жанры, тема, идея, заголовок, содержание произведения, сказка (фольклорная и литературная), автор, ге</w:t>
      </w:r>
      <w:r w:rsidRPr="00170BCD">
        <w:rPr>
          <w:rStyle w:val="11"/>
          <w:rFonts w:ascii="Times New Roman" w:hAnsi="Times New Roman" w:cs="Times New Roman"/>
          <w:color w:val="231F20"/>
          <w:sz w:val="24"/>
          <w:szCs w:val="24"/>
        </w:rPr>
        <w:softHyphen/>
        <w:t>рой, рассказ, стихотворение (в пределах изученного);</w:t>
      </w:r>
    </w:p>
    <w:p w14:paraId="3B2C89EB" w14:textId="77777777" w:rsidR="00F32176" w:rsidRPr="00170BCD" w:rsidRDefault="00F32176" w:rsidP="004B39C3">
      <w:pPr>
        <w:pStyle w:val="a9"/>
        <w:numPr>
          <w:ilvl w:val="0"/>
          <w:numId w:val="16"/>
        </w:numPr>
        <w:tabs>
          <w:tab w:val="left" w:pos="590"/>
        </w:tabs>
        <w:jc w:val="both"/>
        <w:rPr>
          <w:rFonts w:ascii="Times New Roman" w:hAnsi="Times New Roman" w:cs="Times New Roman"/>
          <w:sz w:val="24"/>
          <w:szCs w:val="24"/>
        </w:rPr>
      </w:pPr>
      <w:bookmarkStart w:id="511" w:name="bookmark524"/>
      <w:bookmarkEnd w:id="511"/>
      <w:r w:rsidRPr="00170BCD">
        <w:rPr>
          <w:rStyle w:val="11"/>
          <w:rFonts w:ascii="Times New Roman" w:hAnsi="Times New Roman" w:cs="Times New Roman"/>
          <w:color w:val="231F20"/>
          <w:sz w:val="24"/>
          <w:szCs w:val="24"/>
        </w:rPr>
        <w:t>различать и группировать произведения по жанрам (загад</w:t>
      </w:r>
      <w:r w:rsidRPr="00170BCD">
        <w:rPr>
          <w:rStyle w:val="11"/>
          <w:rFonts w:ascii="Times New Roman" w:hAnsi="Times New Roman" w:cs="Times New Roman"/>
          <w:color w:val="231F20"/>
          <w:sz w:val="24"/>
          <w:szCs w:val="24"/>
        </w:rPr>
        <w:softHyphen/>
        <w:t>ки, пословицы, сказки (фольклорная и литературная), стихо</w:t>
      </w:r>
      <w:r w:rsidRPr="00170BCD">
        <w:rPr>
          <w:rStyle w:val="11"/>
          <w:rFonts w:ascii="Times New Roman" w:hAnsi="Times New Roman" w:cs="Times New Roman"/>
          <w:color w:val="231F20"/>
          <w:sz w:val="24"/>
          <w:szCs w:val="24"/>
        </w:rPr>
        <w:softHyphen/>
        <w:t>творение, рассказ);</w:t>
      </w:r>
    </w:p>
    <w:p w14:paraId="36B3C820" w14:textId="77777777" w:rsidR="00F32176" w:rsidRPr="00170BCD" w:rsidRDefault="00F32176" w:rsidP="004B39C3">
      <w:pPr>
        <w:pStyle w:val="a9"/>
        <w:numPr>
          <w:ilvl w:val="0"/>
          <w:numId w:val="16"/>
        </w:numPr>
        <w:tabs>
          <w:tab w:val="left" w:pos="585"/>
        </w:tabs>
        <w:jc w:val="both"/>
        <w:rPr>
          <w:rFonts w:ascii="Times New Roman" w:hAnsi="Times New Roman" w:cs="Times New Roman"/>
          <w:sz w:val="24"/>
          <w:szCs w:val="24"/>
        </w:rPr>
      </w:pPr>
      <w:bookmarkStart w:id="512" w:name="bookmark525"/>
      <w:bookmarkEnd w:id="512"/>
      <w:r w:rsidRPr="00170BCD">
        <w:rPr>
          <w:rStyle w:val="11"/>
          <w:rFonts w:ascii="Times New Roman" w:hAnsi="Times New Roman" w:cs="Times New Roman"/>
          <w:color w:val="231F20"/>
          <w:sz w:val="24"/>
          <w:szCs w:val="24"/>
        </w:rPr>
        <w:t>анализировать текст: определять тему, устанавливать по</w:t>
      </w:r>
      <w:r w:rsidRPr="00170BCD">
        <w:rPr>
          <w:rStyle w:val="11"/>
          <w:rFonts w:ascii="Times New Roman" w:hAnsi="Times New Roman" w:cs="Times New Roman"/>
          <w:color w:val="231F20"/>
          <w:sz w:val="24"/>
          <w:szCs w:val="24"/>
        </w:rPr>
        <w:softHyphen/>
        <w:t>следовательность событий в произведении, характеризовать ге</w:t>
      </w:r>
      <w:r w:rsidRPr="00170BCD">
        <w:rPr>
          <w:rStyle w:val="11"/>
          <w:rFonts w:ascii="Times New Roman" w:hAnsi="Times New Roman" w:cs="Times New Roman"/>
          <w:color w:val="231F20"/>
          <w:sz w:val="24"/>
          <w:szCs w:val="24"/>
        </w:rPr>
        <w:softHyphen/>
        <w:t>роя, давать положительную или отрицательную оценку его по</w:t>
      </w:r>
      <w:r w:rsidRPr="00170BCD">
        <w:rPr>
          <w:rStyle w:val="11"/>
          <w:rFonts w:ascii="Times New Roman" w:hAnsi="Times New Roman" w:cs="Times New Roman"/>
          <w:color w:val="231F20"/>
          <w:sz w:val="24"/>
          <w:szCs w:val="24"/>
        </w:rPr>
        <w:softHyphen/>
        <w:t>ступкам, задавать вопросы по фактическому содержанию;</w:t>
      </w:r>
    </w:p>
    <w:p w14:paraId="2A113F9B" w14:textId="77777777" w:rsidR="00F32176" w:rsidRPr="00170BCD" w:rsidRDefault="00F32176" w:rsidP="004B39C3">
      <w:pPr>
        <w:pStyle w:val="a9"/>
        <w:numPr>
          <w:ilvl w:val="0"/>
          <w:numId w:val="16"/>
        </w:numPr>
        <w:tabs>
          <w:tab w:val="left" w:pos="585"/>
        </w:tabs>
        <w:jc w:val="both"/>
        <w:rPr>
          <w:rFonts w:ascii="Times New Roman" w:hAnsi="Times New Roman" w:cs="Times New Roman"/>
          <w:sz w:val="24"/>
          <w:szCs w:val="24"/>
        </w:rPr>
      </w:pPr>
      <w:bookmarkStart w:id="513" w:name="bookmark526"/>
      <w:bookmarkEnd w:id="513"/>
      <w:r w:rsidRPr="00170BCD">
        <w:rPr>
          <w:rStyle w:val="11"/>
          <w:rFonts w:ascii="Times New Roman" w:hAnsi="Times New Roman" w:cs="Times New Roman"/>
          <w:color w:val="231F20"/>
          <w:sz w:val="24"/>
          <w:szCs w:val="24"/>
        </w:rPr>
        <w:t>сравнивать произведения по теме, настроению, которое оно вызывает.</w:t>
      </w:r>
    </w:p>
    <w:p w14:paraId="72C1D7D3"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Работа с информацией:</w:t>
      </w:r>
    </w:p>
    <w:p w14:paraId="1181B48A" w14:textId="77777777" w:rsidR="00F32176" w:rsidRPr="00170BCD" w:rsidRDefault="00F32176" w:rsidP="004B39C3">
      <w:pPr>
        <w:pStyle w:val="a9"/>
        <w:numPr>
          <w:ilvl w:val="0"/>
          <w:numId w:val="16"/>
        </w:numPr>
        <w:tabs>
          <w:tab w:val="left" w:pos="590"/>
        </w:tabs>
        <w:jc w:val="both"/>
        <w:rPr>
          <w:rFonts w:ascii="Times New Roman" w:hAnsi="Times New Roman" w:cs="Times New Roman"/>
          <w:sz w:val="24"/>
          <w:szCs w:val="24"/>
        </w:rPr>
      </w:pPr>
      <w:bookmarkStart w:id="514" w:name="bookmark527"/>
      <w:bookmarkEnd w:id="514"/>
      <w:r w:rsidRPr="00170BCD">
        <w:rPr>
          <w:rStyle w:val="11"/>
          <w:rFonts w:ascii="Times New Roman" w:hAnsi="Times New Roman" w:cs="Times New Roman"/>
          <w:color w:val="231F20"/>
          <w:sz w:val="24"/>
          <w:szCs w:val="24"/>
        </w:rPr>
        <w:t>понимать, что текст произведения может быть представ</w:t>
      </w:r>
      <w:r w:rsidRPr="00170BCD">
        <w:rPr>
          <w:rStyle w:val="11"/>
          <w:rFonts w:ascii="Times New Roman" w:hAnsi="Times New Roman" w:cs="Times New Roman"/>
          <w:color w:val="231F20"/>
          <w:sz w:val="24"/>
          <w:szCs w:val="24"/>
        </w:rPr>
        <w:softHyphen/>
        <w:t>лен в иллюстрациях, различных видах зрительного искусства (фильм, спектакль и т. д.);</w:t>
      </w:r>
    </w:p>
    <w:p w14:paraId="37F7C16A" w14:textId="77777777" w:rsidR="00F32176" w:rsidRPr="00170BCD" w:rsidRDefault="00F32176" w:rsidP="004B39C3">
      <w:pPr>
        <w:pStyle w:val="a9"/>
        <w:numPr>
          <w:ilvl w:val="0"/>
          <w:numId w:val="16"/>
        </w:numPr>
        <w:tabs>
          <w:tab w:val="left" w:pos="585"/>
        </w:tabs>
        <w:spacing w:after="120"/>
        <w:jc w:val="both"/>
        <w:rPr>
          <w:rFonts w:ascii="Times New Roman" w:hAnsi="Times New Roman" w:cs="Times New Roman"/>
          <w:sz w:val="24"/>
          <w:szCs w:val="24"/>
        </w:rPr>
      </w:pPr>
      <w:bookmarkStart w:id="515" w:name="bookmark528"/>
      <w:bookmarkEnd w:id="515"/>
      <w:r w:rsidRPr="00170BCD">
        <w:rPr>
          <w:rStyle w:val="11"/>
          <w:rFonts w:ascii="Times New Roman" w:hAnsi="Times New Roman" w:cs="Times New Roman"/>
          <w:color w:val="231F20"/>
          <w:sz w:val="24"/>
          <w:szCs w:val="24"/>
        </w:rPr>
        <w:t>соотносить иллюстрацию с текстом произведения, читать отрывки из текста, которые соответствуют иллюстрации.</w:t>
      </w:r>
    </w:p>
    <w:p w14:paraId="36C3CA96" w14:textId="77777777" w:rsidR="00F32176" w:rsidRPr="00170BCD" w:rsidRDefault="00F32176">
      <w:pPr>
        <w:pStyle w:val="40"/>
        <w:keepNext/>
        <w:keepLines/>
        <w:spacing w:after="0" w:line="271" w:lineRule="auto"/>
        <w:ind w:firstLine="240"/>
        <w:jc w:val="both"/>
        <w:rPr>
          <w:rFonts w:ascii="Times New Roman" w:hAnsi="Times New Roman" w:cs="Times New Roman"/>
          <w:b w:val="0"/>
          <w:bCs w:val="0"/>
          <w:color w:val="auto"/>
          <w:sz w:val="24"/>
          <w:szCs w:val="24"/>
        </w:rPr>
      </w:pPr>
      <w:bookmarkStart w:id="516" w:name="bookmark529"/>
      <w:bookmarkStart w:id="517" w:name="bookmark530"/>
      <w:bookmarkStart w:id="518" w:name="bookmark531"/>
      <w:r w:rsidRPr="00170BCD">
        <w:rPr>
          <w:rStyle w:val="4"/>
          <w:rFonts w:ascii="Times New Roman" w:hAnsi="Times New Roman" w:cs="Times New Roman"/>
          <w:b/>
          <w:bCs/>
          <w:sz w:val="24"/>
          <w:szCs w:val="24"/>
        </w:rPr>
        <w:t>Коммуникативные универсальные учебные действия:</w:t>
      </w:r>
      <w:bookmarkEnd w:id="516"/>
      <w:bookmarkEnd w:id="517"/>
      <w:bookmarkEnd w:id="518"/>
    </w:p>
    <w:p w14:paraId="103FB67C" w14:textId="77777777" w:rsidR="00F32176" w:rsidRPr="00170BCD" w:rsidRDefault="00F32176" w:rsidP="004B39C3">
      <w:pPr>
        <w:pStyle w:val="a9"/>
        <w:numPr>
          <w:ilvl w:val="0"/>
          <w:numId w:val="16"/>
        </w:numPr>
        <w:tabs>
          <w:tab w:val="left" w:pos="585"/>
        </w:tabs>
        <w:spacing w:line="271" w:lineRule="auto"/>
        <w:jc w:val="both"/>
        <w:rPr>
          <w:rFonts w:ascii="Times New Roman" w:hAnsi="Times New Roman" w:cs="Times New Roman"/>
          <w:sz w:val="24"/>
          <w:szCs w:val="24"/>
        </w:rPr>
      </w:pPr>
      <w:bookmarkStart w:id="519" w:name="bookmark532"/>
      <w:bookmarkEnd w:id="519"/>
      <w:r w:rsidRPr="00170BCD">
        <w:rPr>
          <w:rStyle w:val="11"/>
          <w:rFonts w:ascii="Times New Roman" w:hAnsi="Times New Roman" w:cs="Times New Roman"/>
          <w:color w:val="231F20"/>
          <w:sz w:val="24"/>
          <w:szCs w:val="24"/>
        </w:rPr>
        <w:t>читать наизусть стихотворения, соблюдать орфоэпиче</w:t>
      </w:r>
      <w:r w:rsidRPr="00170BCD">
        <w:rPr>
          <w:rStyle w:val="11"/>
          <w:rFonts w:ascii="Times New Roman" w:hAnsi="Times New Roman" w:cs="Times New Roman"/>
          <w:color w:val="231F20"/>
          <w:sz w:val="24"/>
          <w:szCs w:val="24"/>
        </w:rPr>
        <w:softHyphen/>
        <w:t>ские и пунктуационные нормы;</w:t>
      </w:r>
    </w:p>
    <w:p w14:paraId="77486C4A" w14:textId="77777777" w:rsidR="00F32176" w:rsidRPr="00170BCD" w:rsidRDefault="00F32176" w:rsidP="004B39C3">
      <w:pPr>
        <w:pStyle w:val="a9"/>
        <w:numPr>
          <w:ilvl w:val="0"/>
          <w:numId w:val="16"/>
        </w:numPr>
        <w:tabs>
          <w:tab w:val="left" w:pos="585"/>
        </w:tabs>
        <w:spacing w:line="271" w:lineRule="auto"/>
        <w:jc w:val="both"/>
        <w:rPr>
          <w:rFonts w:ascii="Times New Roman" w:hAnsi="Times New Roman" w:cs="Times New Roman"/>
          <w:sz w:val="24"/>
          <w:szCs w:val="24"/>
        </w:rPr>
      </w:pPr>
      <w:bookmarkStart w:id="520" w:name="bookmark533"/>
      <w:bookmarkEnd w:id="520"/>
      <w:r w:rsidRPr="00170BCD">
        <w:rPr>
          <w:rStyle w:val="11"/>
          <w:rFonts w:ascii="Times New Roman" w:hAnsi="Times New Roman" w:cs="Times New Roman"/>
          <w:color w:val="231F20"/>
          <w:sz w:val="24"/>
          <w:szCs w:val="24"/>
        </w:rPr>
        <w:t>участвовать в беседе по обсуждению прослушанного или прочитанного текста: слушать собеседника, отвечать на вопро</w:t>
      </w:r>
      <w:r w:rsidRPr="00170BCD">
        <w:rPr>
          <w:rStyle w:val="11"/>
          <w:rFonts w:ascii="Times New Roman" w:hAnsi="Times New Roman" w:cs="Times New Roman"/>
          <w:color w:val="231F20"/>
          <w:sz w:val="24"/>
          <w:szCs w:val="24"/>
        </w:rPr>
        <w:softHyphen/>
        <w:t>сы, высказывать своё отношение к обсуждаемой проблеме;</w:t>
      </w:r>
    </w:p>
    <w:p w14:paraId="306F4A65" w14:textId="77777777" w:rsidR="00F32176" w:rsidRPr="00170BCD" w:rsidRDefault="00F32176" w:rsidP="004B39C3">
      <w:pPr>
        <w:pStyle w:val="a9"/>
        <w:numPr>
          <w:ilvl w:val="0"/>
          <w:numId w:val="16"/>
        </w:numPr>
        <w:tabs>
          <w:tab w:val="left" w:pos="585"/>
        </w:tabs>
        <w:spacing w:line="271" w:lineRule="auto"/>
        <w:jc w:val="both"/>
        <w:rPr>
          <w:rFonts w:ascii="Times New Roman" w:hAnsi="Times New Roman" w:cs="Times New Roman"/>
          <w:sz w:val="24"/>
          <w:szCs w:val="24"/>
        </w:rPr>
      </w:pPr>
      <w:bookmarkStart w:id="521" w:name="bookmark534"/>
      <w:bookmarkEnd w:id="521"/>
      <w:r w:rsidRPr="00170BCD">
        <w:rPr>
          <w:rStyle w:val="11"/>
          <w:rFonts w:ascii="Times New Roman" w:hAnsi="Times New Roman" w:cs="Times New Roman"/>
          <w:color w:val="231F20"/>
          <w:sz w:val="24"/>
          <w:szCs w:val="24"/>
        </w:rPr>
        <w:t>пересказывать (устно) содержание произведения с опорой на вопросы, рисунки, предложенный план;</w:t>
      </w:r>
    </w:p>
    <w:p w14:paraId="3885D3BE" w14:textId="77777777" w:rsidR="00F32176" w:rsidRPr="00170BCD" w:rsidRDefault="00F32176" w:rsidP="004B39C3">
      <w:pPr>
        <w:pStyle w:val="a9"/>
        <w:numPr>
          <w:ilvl w:val="0"/>
          <w:numId w:val="16"/>
        </w:numPr>
        <w:tabs>
          <w:tab w:val="left" w:pos="594"/>
        </w:tabs>
        <w:spacing w:line="271" w:lineRule="auto"/>
        <w:jc w:val="both"/>
        <w:rPr>
          <w:rFonts w:ascii="Times New Roman" w:hAnsi="Times New Roman" w:cs="Times New Roman"/>
          <w:sz w:val="24"/>
          <w:szCs w:val="24"/>
        </w:rPr>
      </w:pPr>
      <w:bookmarkStart w:id="522" w:name="bookmark535"/>
      <w:bookmarkEnd w:id="522"/>
      <w:r w:rsidRPr="00170BCD">
        <w:rPr>
          <w:rStyle w:val="11"/>
          <w:rFonts w:ascii="Times New Roman" w:hAnsi="Times New Roman" w:cs="Times New Roman"/>
          <w:color w:val="231F20"/>
          <w:sz w:val="24"/>
          <w:szCs w:val="24"/>
        </w:rPr>
        <w:t>объяснять своими словами значение изученных понятий;</w:t>
      </w:r>
    </w:p>
    <w:p w14:paraId="0118EBB5" w14:textId="77777777" w:rsidR="00F32176" w:rsidRPr="00170BCD" w:rsidRDefault="00F32176" w:rsidP="004B39C3">
      <w:pPr>
        <w:pStyle w:val="a9"/>
        <w:numPr>
          <w:ilvl w:val="0"/>
          <w:numId w:val="16"/>
        </w:numPr>
        <w:tabs>
          <w:tab w:val="left" w:pos="585"/>
        </w:tabs>
        <w:spacing w:after="120" w:line="271" w:lineRule="auto"/>
        <w:jc w:val="both"/>
        <w:rPr>
          <w:rFonts w:ascii="Times New Roman" w:hAnsi="Times New Roman" w:cs="Times New Roman"/>
          <w:sz w:val="24"/>
          <w:szCs w:val="24"/>
        </w:rPr>
      </w:pPr>
      <w:bookmarkStart w:id="523" w:name="bookmark536"/>
      <w:bookmarkEnd w:id="523"/>
      <w:r w:rsidRPr="00170BCD">
        <w:rPr>
          <w:rStyle w:val="11"/>
          <w:rFonts w:ascii="Times New Roman" w:hAnsi="Times New Roman" w:cs="Times New Roman"/>
          <w:color w:val="231F20"/>
          <w:sz w:val="24"/>
          <w:szCs w:val="24"/>
        </w:rPr>
        <w:t>описывать своё настроение после слушания (чтения) сти</w:t>
      </w:r>
      <w:r w:rsidRPr="00170BCD">
        <w:rPr>
          <w:rStyle w:val="11"/>
          <w:rFonts w:ascii="Times New Roman" w:hAnsi="Times New Roman" w:cs="Times New Roman"/>
          <w:color w:val="231F20"/>
          <w:sz w:val="24"/>
          <w:szCs w:val="24"/>
        </w:rPr>
        <w:softHyphen/>
        <w:t>хотворений, сказок, рассказов.</w:t>
      </w:r>
    </w:p>
    <w:p w14:paraId="34171D67" w14:textId="77777777" w:rsidR="00F32176" w:rsidRPr="00170BCD" w:rsidRDefault="00F32176">
      <w:pPr>
        <w:pStyle w:val="40"/>
        <w:keepNext/>
        <w:keepLines/>
        <w:spacing w:after="0" w:line="271" w:lineRule="auto"/>
        <w:ind w:firstLine="240"/>
        <w:jc w:val="both"/>
        <w:rPr>
          <w:rFonts w:ascii="Times New Roman" w:hAnsi="Times New Roman" w:cs="Times New Roman"/>
          <w:b w:val="0"/>
          <w:bCs w:val="0"/>
          <w:color w:val="auto"/>
          <w:sz w:val="24"/>
          <w:szCs w:val="24"/>
        </w:rPr>
      </w:pPr>
      <w:bookmarkStart w:id="524" w:name="bookmark537"/>
      <w:bookmarkStart w:id="525" w:name="bookmark538"/>
      <w:bookmarkStart w:id="526" w:name="bookmark539"/>
      <w:r w:rsidRPr="00170BCD">
        <w:rPr>
          <w:rStyle w:val="4"/>
          <w:rFonts w:ascii="Times New Roman" w:hAnsi="Times New Roman" w:cs="Times New Roman"/>
          <w:b/>
          <w:bCs/>
          <w:sz w:val="24"/>
          <w:szCs w:val="24"/>
        </w:rPr>
        <w:t>Регулятивные универсальные учебные действия:</w:t>
      </w:r>
      <w:bookmarkEnd w:id="524"/>
      <w:bookmarkEnd w:id="525"/>
      <w:bookmarkEnd w:id="526"/>
    </w:p>
    <w:p w14:paraId="75CFB70E" w14:textId="77777777" w:rsidR="00F32176" w:rsidRPr="00170BCD" w:rsidRDefault="00F32176" w:rsidP="004B39C3">
      <w:pPr>
        <w:pStyle w:val="a9"/>
        <w:numPr>
          <w:ilvl w:val="0"/>
          <w:numId w:val="16"/>
        </w:numPr>
        <w:tabs>
          <w:tab w:val="left" w:pos="585"/>
        </w:tabs>
        <w:spacing w:line="271" w:lineRule="auto"/>
        <w:jc w:val="both"/>
        <w:rPr>
          <w:rFonts w:ascii="Times New Roman" w:hAnsi="Times New Roman" w:cs="Times New Roman"/>
          <w:sz w:val="24"/>
          <w:szCs w:val="24"/>
        </w:rPr>
      </w:pPr>
      <w:bookmarkStart w:id="527" w:name="bookmark540"/>
      <w:bookmarkEnd w:id="527"/>
      <w:r w:rsidRPr="00170BCD">
        <w:rPr>
          <w:rStyle w:val="11"/>
          <w:rFonts w:ascii="Times New Roman" w:hAnsi="Times New Roman" w:cs="Times New Roman"/>
          <w:color w:val="231F20"/>
          <w:sz w:val="24"/>
          <w:szCs w:val="24"/>
        </w:rPr>
        <w:t>понимать и удерживать поставленную учебную задачу, в случае необходимости обращаться за помощью к учителю;</w:t>
      </w:r>
    </w:p>
    <w:p w14:paraId="3CAE9A19" w14:textId="77777777" w:rsidR="00F32176" w:rsidRPr="00170BCD" w:rsidRDefault="00F32176" w:rsidP="004B39C3">
      <w:pPr>
        <w:pStyle w:val="a9"/>
        <w:numPr>
          <w:ilvl w:val="0"/>
          <w:numId w:val="16"/>
        </w:numPr>
        <w:tabs>
          <w:tab w:val="left" w:pos="585"/>
        </w:tabs>
        <w:spacing w:after="120" w:line="271" w:lineRule="auto"/>
        <w:jc w:val="both"/>
        <w:rPr>
          <w:rFonts w:ascii="Times New Roman" w:hAnsi="Times New Roman" w:cs="Times New Roman"/>
          <w:sz w:val="24"/>
          <w:szCs w:val="24"/>
        </w:rPr>
      </w:pPr>
      <w:bookmarkStart w:id="528" w:name="bookmark541"/>
      <w:bookmarkEnd w:id="528"/>
      <w:r w:rsidRPr="00170BCD">
        <w:rPr>
          <w:rStyle w:val="11"/>
          <w:rFonts w:ascii="Times New Roman" w:hAnsi="Times New Roman" w:cs="Times New Roman"/>
          <w:color w:val="231F20"/>
          <w:sz w:val="24"/>
          <w:szCs w:val="24"/>
        </w:rPr>
        <w:t>проявлять желание самостоятельно читать, совершен</w:t>
      </w:r>
      <w:r w:rsidRPr="00170BCD">
        <w:rPr>
          <w:rStyle w:val="11"/>
          <w:rFonts w:ascii="Times New Roman" w:hAnsi="Times New Roman" w:cs="Times New Roman"/>
          <w:color w:val="231F20"/>
          <w:sz w:val="24"/>
          <w:szCs w:val="24"/>
        </w:rPr>
        <w:softHyphen/>
        <w:t>ствовать свой навык чтения;</w:t>
      </w:r>
    </w:p>
    <w:p w14:paraId="115A72A6" w14:textId="77777777" w:rsidR="00F32176" w:rsidRPr="00170BCD" w:rsidRDefault="00F32176" w:rsidP="004B39C3">
      <w:pPr>
        <w:pStyle w:val="a9"/>
        <w:numPr>
          <w:ilvl w:val="0"/>
          <w:numId w:val="16"/>
        </w:numPr>
        <w:tabs>
          <w:tab w:val="left" w:pos="562"/>
        </w:tabs>
        <w:spacing w:after="140" w:line="266" w:lineRule="auto"/>
        <w:jc w:val="both"/>
        <w:rPr>
          <w:rFonts w:ascii="Times New Roman" w:hAnsi="Times New Roman" w:cs="Times New Roman"/>
          <w:sz w:val="24"/>
          <w:szCs w:val="24"/>
        </w:rPr>
      </w:pPr>
      <w:bookmarkStart w:id="529" w:name="bookmark542"/>
      <w:bookmarkEnd w:id="529"/>
      <w:r w:rsidRPr="00170BCD">
        <w:rPr>
          <w:rStyle w:val="11"/>
          <w:rFonts w:ascii="Times New Roman" w:hAnsi="Times New Roman" w:cs="Times New Roman"/>
          <w:color w:val="231F20"/>
          <w:sz w:val="24"/>
          <w:szCs w:val="24"/>
        </w:rPr>
        <w:t>с небольшой помощью учителя оценивать свои успехи/ трудности в освоении читательской деятельности.</w:t>
      </w:r>
    </w:p>
    <w:p w14:paraId="55ECFB4F" w14:textId="77777777" w:rsidR="00F32176" w:rsidRPr="00170BCD" w:rsidRDefault="00F32176">
      <w:pPr>
        <w:pStyle w:val="40"/>
        <w:keepNext/>
        <w:keepLines/>
        <w:spacing w:after="0" w:line="271" w:lineRule="auto"/>
        <w:ind w:firstLine="240"/>
        <w:jc w:val="both"/>
        <w:rPr>
          <w:rFonts w:ascii="Times New Roman" w:hAnsi="Times New Roman" w:cs="Times New Roman"/>
          <w:b w:val="0"/>
          <w:bCs w:val="0"/>
          <w:color w:val="auto"/>
          <w:sz w:val="24"/>
          <w:szCs w:val="24"/>
        </w:rPr>
      </w:pPr>
      <w:bookmarkStart w:id="530" w:name="bookmark543"/>
      <w:bookmarkStart w:id="531" w:name="bookmark544"/>
      <w:bookmarkStart w:id="532" w:name="bookmark545"/>
      <w:r w:rsidRPr="00170BCD">
        <w:rPr>
          <w:rStyle w:val="4"/>
          <w:rFonts w:ascii="Times New Roman" w:hAnsi="Times New Roman" w:cs="Times New Roman"/>
          <w:b/>
          <w:bCs/>
          <w:sz w:val="24"/>
          <w:szCs w:val="24"/>
        </w:rPr>
        <w:t>Совместная деятельность:</w:t>
      </w:r>
      <w:bookmarkEnd w:id="530"/>
      <w:bookmarkEnd w:id="531"/>
      <w:bookmarkEnd w:id="532"/>
    </w:p>
    <w:p w14:paraId="7F71D798" w14:textId="77777777" w:rsidR="00F32176" w:rsidRPr="00170BCD" w:rsidRDefault="00F32176" w:rsidP="004B39C3">
      <w:pPr>
        <w:pStyle w:val="a9"/>
        <w:numPr>
          <w:ilvl w:val="0"/>
          <w:numId w:val="16"/>
        </w:numPr>
        <w:tabs>
          <w:tab w:val="left" w:pos="567"/>
        </w:tabs>
        <w:spacing w:line="271" w:lineRule="auto"/>
        <w:jc w:val="both"/>
        <w:rPr>
          <w:rFonts w:ascii="Times New Roman" w:hAnsi="Times New Roman" w:cs="Times New Roman"/>
          <w:sz w:val="24"/>
          <w:szCs w:val="24"/>
        </w:rPr>
      </w:pPr>
      <w:bookmarkStart w:id="533" w:name="bookmark546"/>
      <w:bookmarkEnd w:id="533"/>
      <w:r w:rsidRPr="00170BCD">
        <w:rPr>
          <w:rStyle w:val="11"/>
          <w:rFonts w:ascii="Times New Roman" w:hAnsi="Times New Roman" w:cs="Times New Roman"/>
          <w:color w:val="231F20"/>
          <w:sz w:val="24"/>
          <w:szCs w:val="24"/>
        </w:rPr>
        <w:t>проявлять желание работать в парах, небольших группах;</w:t>
      </w:r>
    </w:p>
    <w:p w14:paraId="4D68D083" w14:textId="77777777" w:rsidR="00F32176" w:rsidRPr="00170BCD" w:rsidRDefault="00F32176" w:rsidP="004B39C3">
      <w:pPr>
        <w:pStyle w:val="a9"/>
        <w:numPr>
          <w:ilvl w:val="0"/>
          <w:numId w:val="16"/>
        </w:numPr>
        <w:tabs>
          <w:tab w:val="left" w:pos="558"/>
        </w:tabs>
        <w:spacing w:after="140" w:line="271" w:lineRule="auto"/>
        <w:jc w:val="both"/>
        <w:rPr>
          <w:rFonts w:ascii="Times New Roman" w:hAnsi="Times New Roman" w:cs="Times New Roman"/>
          <w:sz w:val="24"/>
          <w:szCs w:val="24"/>
        </w:rPr>
      </w:pPr>
      <w:bookmarkStart w:id="534" w:name="bookmark547"/>
      <w:bookmarkEnd w:id="534"/>
      <w:r w:rsidRPr="00170BCD">
        <w:rPr>
          <w:rStyle w:val="11"/>
          <w:rFonts w:ascii="Times New Roman" w:hAnsi="Times New Roman" w:cs="Times New Roman"/>
          <w:color w:val="231F20"/>
          <w:sz w:val="24"/>
          <w:szCs w:val="24"/>
        </w:rPr>
        <w:t>проявлять культуру взаимодействия, терпение, умение до</w:t>
      </w:r>
      <w:r w:rsidRPr="00170BCD">
        <w:rPr>
          <w:rStyle w:val="11"/>
          <w:rFonts w:ascii="Times New Roman" w:hAnsi="Times New Roman" w:cs="Times New Roman"/>
          <w:color w:val="231F20"/>
          <w:sz w:val="24"/>
          <w:szCs w:val="24"/>
        </w:rPr>
        <w:softHyphen/>
        <w:t>говариваться, ответственно выполнять свою часть работы.</w:t>
      </w:r>
    </w:p>
    <w:p w14:paraId="491419D1" w14:textId="77777777" w:rsidR="00F32176" w:rsidRPr="00170BCD" w:rsidRDefault="00F32176" w:rsidP="004B39C3">
      <w:pPr>
        <w:pStyle w:val="24"/>
        <w:numPr>
          <w:ilvl w:val="0"/>
          <w:numId w:val="17"/>
        </w:numPr>
        <w:tabs>
          <w:tab w:val="left" w:pos="226"/>
        </w:tabs>
        <w:spacing w:after="80"/>
        <w:jc w:val="both"/>
        <w:rPr>
          <w:rFonts w:ascii="Times New Roman" w:hAnsi="Times New Roman" w:cs="Times New Roman"/>
          <w:b w:val="0"/>
          <w:bCs w:val="0"/>
          <w:w w:val="100"/>
          <w:sz w:val="24"/>
          <w:szCs w:val="24"/>
        </w:rPr>
      </w:pPr>
      <w:bookmarkStart w:id="535" w:name="bookmark548"/>
      <w:bookmarkEnd w:id="535"/>
      <w:r w:rsidRPr="00170BCD">
        <w:rPr>
          <w:rStyle w:val="23"/>
          <w:rFonts w:ascii="Times New Roman" w:hAnsi="Times New Roman" w:cs="Times New Roman"/>
          <w:b/>
          <w:bCs/>
          <w:color w:val="231F20"/>
          <w:sz w:val="24"/>
          <w:szCs w:val="24"/>
        </w:rPr>
        <w:t>КЛАСС</w:t>
      </w:r>
    </w:p>
    <w:p w14:paraId="232F33CE"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О нашей Родине.</w:t>
      </w:r>
      <w:r w:rsidRPr="00170BCD">
        <w:rPr>
          <w:rStyle w:val="11"/>
          <w:rFonts w:ascii="Times New Roman" w:hAnsi="Times New Roman" w:cs="Times New Roman"/>
          <w:color w:val="231F20"/>
          <w:sz w:val="24"/>
          <w:szCs w:val="24"/>
        </w:rPr>
        <w:t xml:space="preserve"> Круг чтения: произведения о Родине (на примере не менее трёх стихотворений И. С. Никитина, Ф. П. Савинова, А. А. Прокофьева, Н. М. Рубцова, С. А. Есе</w:t>
      </w:r>
      <w:r w:rsidRPr="00170BCD">
        <w:rPr>
          <w:rStyle w:val="11"/>
          <w:rFonts w:ascii="Times New Roman" w:hAnsi="Times New Roman" w:cs="Times New Roman"/>
          <w:color w:val="231F20"/>
          <w:sz w:val="24"/>
          <w:szCs w:val="24"/>
        </w:rPr>
        <w:softHyphen/>
        <w:t>нина и др.). Патриотическое звучание произведений о родном крае и природе. Отражение в произведениях нравственно-эти</w:t>
      </w:r>
      <w:r w:rsidRPr="00170BCD">
        <w:rPr>
          <w:rStyle w:val="11"/>
          <w:rFonts w:ascii="Times New Roman" w:hAnsi="Times New Roman" w:cs="Times New Roman"/>
          <w:color w:val="231F20"/>
          <w:sz w:val="24"/>
          <w:szCs w:val="24"/>
        </w:rPr>
        <w:softHyphen/>
        <w:t>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w:t>
      </w:r>
      <w:r w:rsidRPr="00170BCD">
        <w:rPr>
          <w:rStyle w:val="11"/>
          <w:rFonts w:ascii="Times New Roman" w:hAnsi="Times New Roman" w:cs="Times New Roman"/>
          <w:color w:val="231F20"/>
          <w:sz w:val="24"/>
          <w:szCs w:val="24"/>
        </w:rPr>
        <w:softHyphen/>
        <w:t>на, И. И. Шишкина, В. Д. Поленова и др.).</w:t>
      </w:r>
    </w:p>
    <w:p w14:paraId="64E3273F"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Фольклор (устное народное творчество).</w:t>
      </w:r>
      <w:r w:rsidRPr="00170BCD">
        <w:rPr>
          <w:rStyle w:val="11"/>
          <w:rFonts w:ascii="Times New Roman" w:hAnsi="Times New Roman" w:cs="Times New Roman"/>
          <w:color w:val="231F20"/>
          <w:sz w:val="24"/>
          <w:szCs w:val="24"/>
        </w:rPr>
        <w:t xml:space="preserve"> Произведения ма</w:t>
      </w:r>
      <w:r w:rsidRPr="00170BCD">
        <w:rPr>
          <w:rStyle w:val="11"/>
          <w:rFonts w:ascii="Times New Roman" w:hAnsi="Times New Roman" w:cs="Times New Roman"/>
          <w:color w:val="231F20"/>
          <w:sz w:val="24"/>
          <w:szCs w:val="24"/>
        </w:rPr>
        <w:softHyphen/>
        <w:t>лых жанров фольклора (потешки, считалки, пословицы, скоро</w:t>
      </w:r>
      <w:r w:rsidRPr="00170BCD">
        <w:rPr>
          <w:rStyle w:val="11"/>
          <w:rFonts w:ascii="Times New Roman" w:hAnsi="Times New Roman" w:cs="Times New Roman"/>
          <w:color w:val="231F20"/>
          <w:sz w:val="24"/>
          <w:szCs w:val="24"/>
        </w:rPr>
        <w:softHyphen/>
        <w:t>говорки, небылицы, загадки по выбору). Шуточные фольклор</w:t>
      </w:r>
      <w:r w:rsidRPr="00170BCD">
        <w:rPr>
          <w:rStyle w:val="11"/>
          <w:rFonts w:ascii="Times New Roman" w:hAnsi="Times New Roman" w:cs="Times New Roman"/>
          <w:color w:val="231F20"/>
          <w:sz w:val="24"/>
          <w:szCs w:val="24"/>
        </w:rPr>
        <w:softHyphen/>
        <w:t>ные произведения — скороговорки, небылицы. Особенности скороговорок, их роль в речи. Игра со словом, «перевёртыш со</w:t>
      </w:r>
      <w:r w:rsidRPr="00170BCD">
        <w:rPr>
          <w:rStyle w:val="11"/>
          <w:rFonts w:ascii="Times New Roman" w:hAnsi="Times New Roman" w:cs="Times New Roman"/>
          <w:color w:val="231F20"/>
          <w:sz w:val="24"/>
          <w:szCs w:val="24"/>
        </w:rPr>
        <w:softHyphen/>
        <w:t>бытий» как основа построения небылиц. Ритм и счёт — основ</w:t>
      </w:r>
      <w:r w:rsidRPr="00170BCD">
        <w:rPr>
          <w:rStyle w:val="11"/>
          <w:rFonts w:ascii="Times New Roman" w:hAnsi="Times New Roman" w:cs="Times New Roman"/>
          <w:color w:val="231F20"/>
          <w:sz w:val="24"/>
          <w:szCs w:val="24"/>
        </w:rPr>
        <w:softHyphen/>
        <w:t>ные средства выразительности и построения считалки. Народ</w:t>
      </w:r>
      <w:r w:rsidRPr="00170BCD">
        <w:rPr>
          <w:rStyle w:val="11"/>
          <w:rFonts w:ascii="Times New Roman" w:hAnsi="Times New Roman" w:cs="Times New Roman"/>
          <w:color w:val="231F20"/>
          <w:sz w:val="24"/>
          <w:szCs w:val="24"/>
        </w:rPr>
        <w:softHyphen/>
        <w:t>ные песни, их особенности. Загадка как жанр фольклора, тема</w:t>
      </w:r>
      <w:r w:rsidRPr="00170BCD">
        <w:rPr>
          <w:rStyle w:val="11"/>
          <w:rFonts w:ascii="Times New Roman" w:hAnsi="Times New Roman" w:cs="Times New Roman"/>
          <w:color w:val="231F20"/>
          <w:sz w:val="24"/>
          <w:szCs w:val="24"/>
        </w:rPr>
        <w:softHyphen/>
        <w:t>тические группы загадок. Сказка — выражение народной мудрости, нравственная идея фольклорных сказок. Особенно</w:t>
      </w:r>
      <w:r w:rsidRPr="00170BCD">
        <w:rPr>
          <w:rStyle w:val="11"/>
          <w:rFonts w:ascii="Times New Roman" w:hAnsi="Times New Roman" w:cs="Times New Roman"/>
          <w:color w:val="231F20"/>
          <w:sz w:val="24"/>
          <w:szCs w:val="24"/>
        </w:rPr>
        <w:softHyphen/>
        <w:t>сти сказок разного вида (о животных, бытовые, волшебные). Особенности сказок о животных: сказки народов России. Быто</w:t>
      </w:r>
      <w:r w:rsidRPr="00170BCD">
        <w:rPr>
          <w:rStyle w:val="11"/>
          <w:rFonts w:ascii="Times New Roman" w:hAnsi="Times New Roman" w:cs="Times New Roman"/>
          <w:color w:val="231F20"/>
          <w:sz w:val="24"/>
          <w:szCs w:val="24"/>
        </w:rPr>
        <w:softHyphen/>
        <w:t>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w:t>
      </w:r>
      <w:r w:rsidRPr="00170BCD">
        <w:rPr>
          <w:rStyle w:val="11"/>
          <w:rFonts w:ascii="Times New Roman" w:hAnsi="Times New Roman" w:cs="Times New Roman"/>
          <w:color w:val="231F20"/>
          <w:sz w:val="24"/>
          <w:szCs w:val="24"/>
        </w:rPr>
        <w:softHyphen/>
        <w:t>шебные герои. Фольклорные произведения народов России: от</w:t>
      </w:r>
      <w:r w:rsidRPr="00170BCD">
        <w:rPr>
          <w:rStyle w:val="11"/>
          <w:rFonts w:ascii="Times New Roman" w:hAnsi="Times New Roman" w:cs="Times New Roman"/>
          <w:color w:val="231F20"/>
          <w:sz w:val="24"/>
          <w:szCs w:val="24"/>
        </w:rPr>
        <w:softHyphen/>
        <w:t>ражение в сказках народного быта и культуры.</w:t>
      </w:r>
    </w:p>
    <w:p w14:paraId="79658BAD"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Звуки и краски родной природы в разные времена года.</w:t>
      </w:r>
      <w:r w:rsidRPr="00170BCD">
        <w:rPr>
          <w:rStyle w:val="11"/>
          <w:rFonts w:ascii="Times New Roman" w:hAnsi="Times New Roman" w:cs="Times New Roman"/>
          <w:color w:val="231F20"/>
          <w:sz w:val="24"/>
          <w:szCs w:val="24"/>
        </w:rPr>
        <w:t xml:space="preserve"> Тема природы в разные времена года (осень, зима, весна, лето) в про</w:t>
      </w:r>
      <w:r w:rsidRPr="00170BCD">
        <w:rPr>
          <w:rStyle w:val="11"/>
          <w:rFonts w:ascii="Times New Roman" w:hAnsi="Times New Roman" w:cs="Times New Roman"/>
          <w:color w:val="231F20"/>
          <w:sz w:val="24"/>
          <w:szCs w:val="24"/>
        </w:rPr>
        <w:softHyphen/>
        <w:t>изведениях литературы (по выбору, не менее пяти авторов). Эстетическое восприятие явлений природы (звуки, краски вре</w:t>
      </w:r>
      <w:r w:rsidRPr="00170BCD">
        <w:rPr>
          <w:rStyle w:val="11"/>
          <w:rFonts w:ascii="Times New Roman" w:hAnsi="Times New Roman" w:cs="Times New Roman"/>
          <w:color w:val="231F20"/>
          <w:sz w:val="24"/>
          <w:szCs w:val="24"/>
        </w:rPr>
        <w:softHyphen/>
        <w:t>мён года). Средства выразительности при описании природы: сравнение и эпитет. Настроение, которое создаёт пейзажная ли</w:t>
      </w:r>
      <w:r w:rsidRPr="00170BCD">
        <w:rPr>
          <w:rStyle w:val="11"/>
          <w:rFonts w:ascii="Times New Roman" w:hAnsi="Times New Roman" w:cs="Times New Roman"/>
          <w:color w:val="231F20"/>
          <w:sz w:val="24"/>
          <w:szCs w:val="24"/>
        </w:rPr>
        <w:softHyphen/>
        <w:t>рика. Иллюстрация как отражение эмоционального отклика на произведение. Отражение темы «Времена года» в картинах ху</w:t>
      </w:r>
      <w:r w:rsidRPr="00170BCD">
        <w:rPr>
          <w:rStyle w:val="11"/>
          <w:rFonts w:ascii="Times New Roman" w:hAnsi="Times New Roman" w:cs="Times New Roman"/>
          <w:color w:val="231F20"/>
          <w:sz w:val="24"/>
          <w:szCs w:val="24"/>
        </w:rPr>
        <w:softHyphen/>
        <w:t>дожников (на примере пейзажей И. И. Левитана, В. Д. Полено</w:t>
      </w:r>
      <w:r w:rsidRPr="00170BCD">
        <w:rPr>
          <w:rStyle w:val="11"/>
          <w:rFonts w:ascii="Times New Roman" w:hAnsi="Times New Roman" w:cs="Times New Roman"/>
          <w:color w:val="231F20"/>
          <w:sz w:val="24"/>
          <w:szCs w:val="24"/>
        </w:rPr>
        <w:softHyphen/>
        <w:t>ва, А. И. Куинджи, И. И. Шишкина и др.) и музыкальных про</w:t>
      </w:r>
      <w:r w:rsidRPr="00170BCD">
        <w:rPr>
          <w:rStyle w:val="11"/>
          <w:rFonts w:ascii="Times New Roman" w:hAnsi="Times New Roman" w:cs="Times New Roman"/>
          <w:color w:val="231F20"/>
          <w:sz w:val="24"/>
          <w:szCs w:val="24"/>
        </w:rPr>
        <w:softHyphen/>
        <w:t>изведениях (например, произведения П. И. Чайковского, А. Вивальди и др.).</w:t>
      </w:r>
    </w:p>
    <w:p w14:paraId="47AC6C59"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О детях и дружбе.</w:t>
      </w:r>
      <w:r w:rsidRPr="00170BCD">
        <w:rPr>
          <w:rStyle w:val="11"/>
          <w:rFonts w:ascii="Times New Roman" w:hAnsi="Times New Roman" w:cs="Times New Roman"/>
          <w:color w:val="231F20"/>
          <w:sz w:val="24"/>
          <w:szCs w:val="24"/>
        </w:rPr>
        <w:t xml:space="preserve"> Круг чтения: тема дружбы в художествен</w:t>
      </w:r>
      <w:r w:rsidRPr="00170BCD">
        <w:rPr>
          <w:rStyle w:val="11"/>
          <w:rFonts w:ascii="Times New Roman" w:hAnsi="Times New Roman" w:cs="Times New Roman"/>
          <w:color w:val="231F20"/>
          <w:sz w:val="24"/>
          <w:szCs w:val="24"/>
        </w:rPr>
        <w:softHyphen/>
        <w:t>ном произведении (расширение круга чтения: не менее четырёх произведений С. А. Баруздина, Н. Н. Носова, В. А. Осеевой, А. Гайдара, В. П. Катаева, И. П. Токмаковой, В. Ю. Драгунско</w:t>
      </w:r>
      <w:r w:rsidRPr="00170BCD">
        <w:rPr>
          <w:rStyle w:val="11"/>
          <w:rFonts w:ascii="Times New Roman" w:hAnsi="Times New Roman" w:cs="Times New Roman"/>
          <w:color w:val="231F20"/>
          <w:sz w:val="24"/>
          <w:szCs w:val="24"/>
        </w:rPr>
        <w:softHyphen/>
        <w:t>го, В. В. Лунина и др.). Отражение в произведениях нравствен</w:t>
      </w:r>
      <w:r w:rsidRPr="00170BCD">
        <w:rPr>
          <w:rStyle w:val="11"/>
          <w:rFonts w:ascii="Times New Roman" w:hAnsi="Times New Roman" w:cs="Times New Roman"/>
          <w:color w:val="231F20"/>
          <w:sz w:val="24"/>
          <w:szCs w:val="24"/>
        </w:rPr>
        <w:softHyphen/>
        <w:t>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w:t>
      </w:r>
      <w:r w:rsidRPr="00170BCD">
        <w:rPr>
          <w:rStyle w:val="11"/>
          <w:rFonts w:ascii="Times New Roman" w:hAnsi="Times New Roman" w:cs="Times New Roman"/>
          <w:color w:val="231F20"/>
          <w:sz w:val="24"/>
          <w:szCs w:val="24"/>
        </w:rPr>
        <w:softHyphen/>
        <w:t>трет), оценка поступков.</w:t>
      </w:r>
    </w:p>
    <w:p w14:paraId="3CC57FF4"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Мир сказок.</w:t>
      </w:r>
      <w:r w:rsidRPr="00170BCD">
        <w:rPr>
          <w:rStyle w:val="11"/>
          <w:rFonts w:ascii="Times New Roman" w:hAnsi="Times New Roman" w:cs="Times New Roman"/>
          <w:color w:val="231F20"/>
          <w:sz w:val="24"/>
          <w:szCs w:val="24"/>
        </w:rPr>
        <w:t xml:space="preserve"> Фольклорная (народная) и литературная (автор</w:t>
      </w:r>
      <w:r w:rsidRPr="00170BCD">
        <w:rPr>
          <w:rStyle w:val="11"/>
          <w:rFonts w:ascii="Times New Roman" w:hAnsi="Times New Roman" w:cs="Times New Roman"/>
          <w:color w:val="231F20"/>
          <w:sz w:val="24"/>
          <w:szCs w:val="24"/>
        </w:rPr>
        <w:softHyphen/>
        <w:t>ская) сказка: «бродячие» сюжеты (произведения по выбору, не менее четырёх). Фольклорная основа авторских сказок: сравне</w:t>
      </w:r>
      <w:r w:rsidRPr="00170BCD">
        <w:rPr>
          <w:rStyle w:val="11"/>
          <w:rFonts w:ascii="Times New Roman" w:hAnsi="Times New Roman" w:cs="Times New Roman"/>
          <w:color w:val="231F20"/>
          <w:sz w:val="24"/>
          <w:szCs w:val="24"/>
        </w:rPr>
        <w:softHyphen/>
        <w:t>ние сюжетов, героев, особенностей языка (например, народная сказка «Золотая рыбка» и «Сказка о рыбаке и рыбке» А. С. Пушкина, народная сказка «Морозко» и сказка «Мороз Иванович» В. Ф. Одоевского). Тема дружбы в произведениях за</w:t>
      </w:r>
      <w:r w:rsidRPr="00170BCD">
        <w:rPr>
          <w:rStyle w:val="11"/>
          <w:rFonts w:ascii="Times New Roman" w:hAnsi="Times New Roman" w:cs="Times New Roman"/>
          <w:color w:val="231F20"/>
          <w:sz w:val="24"/>
          <w:szCs w:val="24"/>
        </w:rPr>
        <w:softHyphen/>
        <w:t>рубежных авторов. Составление плана произведения: части тек</w:t>
      </w:r>
      <w:r w:rsidRPr="00170BCD">
        <w:rPr>
          <w:rStyle w:val="11"/>
          <w:rFonts w:ascii="Times New Roman" w:hAnsi="Times New Roman" w:cs="Times New Roman"/>
          <w:color w:val="231F20"/>
          <w:sz w:val="24"/>
          <w:szCs w:val="24"/>
        </w:rPr>
        <w:softHyphen/>
        <w:t>ста, их главные темы. Иллюстрации, их значение в раскрытии содержания произведения.</w:t>
      </w:r>
    </w:p>
    <w:p w14:paraId="7FCA8383"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О братьях наших меньших.</w:t>
      </w:r>
      <w:r w:rsidRPr="00170BCD">
        <w:rPr>
          <w:rStyle w:val="11"/>
          <w:rFonts w:ascii="Times New Roman" w:hAnsi="Times New Roman" w:cs="Times New Roman"/>
          <w:color w:val="231F20"/>
          <w:sz w:val="24"/>
          <w:szCs w:val="24"/>
        </w:rPr>
        <w:t xml:space="preserve"> Жанровое многообразие произ</w:t>
      </w:r>
      <w:r w:rsidRPr="00170BCD">
        <w:rPr>
          <w:rStyle w:val="11"/>
          <w:rFonts w:ascii="Times New Roman" w:hAnsi="Times New Roman" w:cs="Times New Roman"/>
          <w:color w:val="231F20"/>
          <w:sz w:val="24"/>
          <w:szCs w:val="24"/>
        </w:rPr>
        <w:softHyphen/>
        <w:t>ведений о животных (песни, загадки, сказки, басни, рассказы, стихотворения; произведения по выбору, не менее пяти авто</w:t>
      </w:r>
      <w:r w:rsidRPr="00170BCD">
        <w:rPr>
          <w:rStyle w:val="11"/>
          <w:rFonts w:ascii="Times New Roman" w:hAnsi="Times New Roman" w:cs="Times New Roman"/>
          <w:color w:val="231F20"/>
          <w:sz w:val="24"/>
          <w:szCs w:val="24"/>
        </w:rPr>
        <w:softHyphen/>
        <w:t>ров). Дружба людей и животных — тема литературы (произве</w:t>
      </w:r>
      <w:r w:rsidRPr="00170BCD">
        <w:rPr>
          <w:rStyle w:val="11"/>
          <w:rFonts w:ascii="Times New Roman" w:hAnsi="Times New Roman" w:cs="Times New Roman"/>
          <w:color w:val="231F20"/>
          <w:sz w:val="24"/>
          <w:szCs w:val="24"/>
        </w:rPr>
        <w:softHyphen/>
        <w:t>дения Д. Н. Мамина-Сибиряка, Е. И. Чарушина, В. В. Бианки, Г. А. Скребицкого, В. В. Чаплиной, С. В. Михалкова, Б. С. Житкова, С. В. Образцова, М. М. Пришвина и др.). Отра</w:t>
      </w:r>
      <w:r w:rsidRPr="00170BCD">
        <w:rPr>
          <w:rStyle w:val="11"/>
          <w:rFonts w:ascii="Times New Roman" w:hAnsi="Times New Roman" w:cs="Times New Roman"/>
          <w:color w:val="231F20"/>
          <w:sz w:val="24"/>
          <w:szCs w:val="24"/>
        </w:rPr>
        <w:softHyphen/>
        <w:t>жение образов животных в фольклоре (русские народные пес</w:t>
      </w:r>
      <w:r w:rsidRPr="00170BCD">
        <w:rPr>
          <w:rStyle w:val="11"/>
          <w:rFonts w:ascii="Times New Roman" w:hAnsi="Times New Roman" w:cs="Times New Roman"/>
          <w:color w:val="231F20"/>
          <w:sz w:val="24"/>
          <w:szCs w:val="24"/>
        </w:rPr>
        <w:softHyphen/>
        <w:t>ни, загадки, сказки). Герои стихотворных и прозаических про</w:t>
      </w:r>
      <w:r w:rsidRPr="00170BCD">
        <w:rPr>
          <w:rStyle w:val="11"/>
          <w:rFonts w:ascii="Times New Roman" w:hAnsi="Times New Roman" w:cs="Times New Roman"/>
          <w:color w:val="231F20"/>
          <w:sz w:val="24"/>
          <w:szCs w:val="24"/>
        </w:rPr>
        <w:softHyphen/>
        <w:t>изведений о животных. Описание животных в художественном и научно-познавательном тексте. Приёмы раскрытия автором отношений людей и животных. Нравственно-этические поня</w:t>
      </w:r>
      <w:r w:rsidRPr="00170BCD">
        <w:rPr>
          <w:rStyle w:val="11"/>
          <w:rFonts w:ascii="Times New Roman" w:hAnsi="Times New Roman" w:cs="Times New Roman"/>
          <w:color w:val="231F20"/>
          <w:sz w:val="24"/>
          <w:szCs w:val="24"/>
        </w:rPr>
        <w:softHyphen/>
        <w:t>тия: отношение человека к животным (любовь и забота). Осо</w:t>
      </w:r>
      <w:r w:rsidRPr="00170BCD">
        <w:rPr>
          <w:rStyle w:val="11"/>
          <w:rFonts w:ascii="Times New Roman" w:hAnsi="Times New Roman" w:cs="Times New Roman"/>
          <w:color w:val="231F20"/>
          <w:sz w:val="24"/>
          <w:szCs w:val="24"/>
        </w:rPr>
        <w:softHyphen/>
        <w:t>бенности басни как жанра литературы, прозаические и стихот</w:t>
      </w:r>
      <w:r w:rsidRPr="00170BCD">
        <w:rPr>
          <w:rStyle w:val="11"/>
          <w:rFonts w:ascii="Times New Roman" w:hAnsi="Times New Roman" w:cs="Times New Roman"/>
          <w:color w:val="231F20"/>
          <w:sz w:val="24"/>
          <w:szCs w:val="24"/>
        </w:rPr>
        <w:softHyphen/>
        <w:t>ворные басни (на примере произведений И. А. Крылова, Л. Н. Толстого). Мораль басни как нравственный урок (поуче</w:t>
      </w:r>
      <w:r w:rsidRPr="00170BCD">
        <w:rPr>
          <w:rStyle w:val="11"/>
          <w:rFonts w:ascii="Times New Roman" w:hAnsi="Times New Roman" w:cs="Times New Roman"/>
          <w:color w:val="231F20"/>
          <w:sz w:val="24"/>
          <w:szCs w:val="24"/>
        </w:rPr>
        <w:softHyphen/>
        <w:t>ние). Знакомство с художниками-иллюстраторами, анимали</w:t>
      </w:r>
      <w:r w:rsidRPr="00170BCD">
        <w:rPr>
          <w:rStyle w:val="11"/>
          <w:rFonts w:ascii="Times New Roman" w:hAnsi="Times New Roman" w:cs="Times New Roman"/>
          <w:color w:val="231F20"/>
          <w:sz w:val="24"/>
          <w:szCs w:val="24"/>
        </w:rPr>
        <w:softHyphen/>
        <w:t>стами (без использования термина): Е. И. Чарушин, В. В. Би</w:t>
      </w:r>
      <w:r w:rsidRPr="00170BCD">
        <w:rPr>
          <w:rStyle w:val="11"/>
          <w:rFonts w:ascii="Times New Roman" w:hAnsi="Times New Roman" w:cs="Times New Roman"/>
          <w:color w:val="231F20"/>
          <w:sz w:val="24"/>
          <w:szCs w:val="24"/>
        </w:rPr>
        <w:softHyphen/>
        <w:t>анки.</w:t>
      </w:r>
    </w:p>
    <w:p w14:paraId="17242A8F"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О наших близких, о семье.</w:t>
      </w:r>
      <w:r w:rsidRPr="00170BCD">
        <w:rPr>
          <w:rStyle w:val="11"/>
          <w:rFonts w:ascii="Times New Roman" w:hAnsi="Times New Roman" w:cs="Times New Roman"/>
          <w:color w:val="231F20"/>
          <w:sz w:val="24"/>
          <w:szCs w:val="24"/>
        </w:rPr>
        <w:t xml:space="preserve"> Тема семьи, детства, взаимоотно</w:t>
      </w:r>
      <w:r w:rsidRPr="00170BCD">
        <w:rPr>
          <w:rStyle w:val="11"/>
          <w:rFonts w:ascii="Times New Roman" w:hAnsi="Times New Roman" w:cs="Times New Roman"/>
          <w:color w:val="231F20"/>
          <w:sz w:val="24"/>
          <w:szCs w:val="24"/>
        </w:rPr>
        <w:softHyphen/>
        <w:t>шений взрослых и детей в творчестве писателей и фольклорных произведениях (по выбору). Отражение нравственных семей</w:t>
      </w:r>
      <w:r w:rsidRPr="00170BCD">
        <w:rPr>
          <w:rStyle w:val="11"/>
          <w:rFonts w:ascii="Times New Roman" w:hAnsi="Times New Roman" w:cs="Times New Roman"/>
          <w:color w:val="231F20"/>
          <w:sz w:val="24"/>
          <w:szCs w:val="24"/>
        </w:rPr>
        <w:softHyphen/>
        <w:t>ных ценностей в произведениях о семье: любовь и сопережива</w:t>
      </w:r>
      <w:r w:rsidRPr="00170BCD">
        <w:rPr>
          <w:rStyle w:val="11"/>
          <w:rFonts w:ascii="Times New Roman" w:hAnsi="Times New Roman" w:cs="Times New Roman"/>
          <w:color w:val="231F20"/>
          <w:sz w:val="24"/>
          <w:szCs w:val="24"/>
        </w:rPr>
        <w:softHyphen/>
        <w:t>ние, уважение и внимание к старшему поколению, радость об</w:t>
      </w:r>
      <w:r w:rsidRPr="00170BCD">
        <w:rPr>
          <w:rStyle w:val="11"/>
          <w:rFonts w:ascii="Times New Roman" w:hAnsi="Times New Roman" w:cs="Times New Roman"/>
          <w:color w:val="231F20"/>
          <w:sz w:val="24"/>
          <w:szCs w:val="24"/>
        </w:rPr>
        <w:softHyphen/>
        <w:t>щения и защищённость в семье. Тема художественных произве</w:t>
      </w:r>
      <w:r w:rsidRPr="00170BCD">
        <w:rPr>
          <w:rStyle w:val="11"/>
          <w:rFonts w:ascii="Times New Roman" w:hAnsi="Times New Roman" w:cs="Times New Roman"/>
          <w:color w:val="231F20"/>
          <w:sz w:val="24"/>
          <w:szCs w:val="24"/>
        </w:rPr>
        <w:softHyphen/>
        <w:t>дений: Международный женский день, День Победы.</w:t>
      </w:r>
    </w:p>
    <w:p w14:paraId="61816E10"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Зарубежная литература.</w:t>
      </w:r>
      <w:r w:rsidRPr="00170BCD">
        <w:rPr>
          <w:rStyle w:val="11"/>
          <w:rFonts w:ascii="Times New Roman" w:hAnsi="Times New Roman" w:cs="Times New Roman"/>
          <w:color w:val="231F20"/>
          <w:sz w:val="24"/>
          <w:szCs w:val="24"/>
        </w:rPr>
        <w:t xml:space="preserve"> Круг чтения: литературная (автор</w:t>
      </w:r>
      <w:r w:rsidRPr="00170BCD">
        <w:rPr>
          <w:rStyle w:val="11"/>
          <w:rFonts w:ascii="Times New Roman" w:hAnsi="Times New Roman" w:cs="Times New Roman"/>
          <w:color w:val="231F20"/>
          <w:sz w:val="24"/>
          <w:szCs w:val="24"/>
        </w:rPr>
        <w:softHyphen/>
        <w:t>ская) сказка (не менее двух произведений): зарубежные писате</w:t>
      </w:r>
      <w:r w:rsidRPr="00170BCD">
        <w:rPr>
          <w:rStyle w:val="11"/>
          <w:rFonts w:ascii="Times New Roman" w:hAnsi="Times New Roman" w:cs="Times New Roman"/>
          <w:color w:val="231F20"/>
          <w:sz w:val="24"/>
          <w:szCs w:val="24"/>
        </w:rPr>
        <w:softHyphen/>
        <w:t>ли-сказочники (Ш. Перро, братья Гримм, Х.-К. Андерсен, Дж. Родари и др.). Характеристика авторской сказки: герои, осо</w:t>
      </w:r>
      <w:r w:rsidRPr="00170BCD">
        <w:rPr>
          <w:rStyle w:val="11"/>
          <w:rFonts w:ascii="Times New Roman" w:hAnsi="Times New Roman" w:cs="Times New Roman"/>
          <w:color w:val="231F20"/>
          <w:sz w:val="24"/>
          <w:szCs w:val="24"/>
        </w:rPr>
        <w:softHyphen/>
        <w:t>бенности построения и языка. Сходство тем и сюжетов сказок разных народов. Тема дружбы в произведениях зарубежных ав</w:t>
      </w:r>
      <w:r w:rsidRPr="00170BCD">
        <w:rPr>
          <w:rStyle w:val="11"/>
          <w:rFonts w:ascii="Times New Roman" w:hAnsi="Times New Roman" w:cs="Times New Roman"/>
          <w:color w:val="231F20"/>
          <w:sz w:val="24"/>
          <w:szCs w:val="24"/>
        </w:rPr>
        <w:softHyphen/>
        <w:t>торов. Составление плана художественного произведения: ча</w:t>
      </w:r>
      <w:r w:rsidRPr="00170BCD">
        <w:rPr>
          <w:rStyle w:val="11"/>
          <w:rFonts w:ascii="Times New Roman" w:hAnsi="Times New Roman" w:cs="Times New Roman"/>
          <w:color w:val="231F20"/>
          <w:sz w:val="24"/>
          <w:szCs w:val="24"/>
        </w:rPr>
        <w:softHyphen/>
        <w:t>сти текста, их главные темы. Иллюстрации, их значение в рас</w:t>
      </w:r>
      <w:r w:rsidRPr="00170BCD">
        <w:rPr>
          <w:rStyle w:val="11"/>
          <w:rFonts w:ascii="Times New Roman" w:hAnsi="Times New Roman" w:cs="Times New Roman"/>
          <w:color w:val="231F20"/>
          <w:sz w:val="24"/>
          <w:szCs w:val="24"/>
        </w:rPr>
        <w:softHyphen/>
        <w:t>крытии содержания произведения.</w:t>
      </w:r>
    </w:p>
    <w:p w14:paraId="3D684BE8" w14:textId="77777777" w:rsidR="00F32176" w:rsidRPr="00170BCD" w:rsidRDefault="00F32176">
      <w:pPr>
        <w:pStyle w:val="a9"/>
        <w:spacing w:after="100" w:line="26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Библиографическая культура (работа с детской книгой и справочной литературой).</w:t>
      </w:r>
      <w:r w:rsidRPr="00170BCD">
        <w:rPr>
          <w:rStyle w:val="11"/>
          <w:rFonts w:ascii="Times New Roman" w:hAnsi="Times New Roman" w:cs="Times New Roman"/>
          <w:color w:val="231F20"/>
          <w:sz w:val="24"/>
          <w:szCs w:val="24"/>
        </w:rPr>
        <w:t xml:space="preserve"> Книга как источник необходи</w:t>
      </w:r>
      <w:r w:rsidRPr="00170BCD">
        <w:rPr>
          <w:rStyle w:val="11"/>
          <w:rFonts w:ascii="Times New Roman" w:hAnsi="Times New Roman" w:cs="Times New Roman"/>
          <w:color w:val="231F20"/>
          <w:sz w:val="24"/>
          <w:szCs w:val="24"/>
        </w:rPr>
        <w:softHyphen/>
        <w:t>мых знаний. Элементы книги: содержание или оглавление, ан</w:t>
      </w:r>
      <w:r w:rsidRPr="00170BCD">
        <w:rPr>
          <w:rStyle w:val="11"/>
          <w:rFonts w:ascii="Times New Roman" w:hAnsi="Times New Roman" w:cs="Times New Roman"/>
          <w:color w:val="231F20"/>
          <w:sz w:val="24"/>
          <w:szCs w:val="24"/>
        </w:rPr>
        <w:softHyphen/>
        <w:t>нотация, иллюстрация. Выбор книг на основе рекомендатель</w:t>
      </w:r>
      <w:r w:rsidRPr="00170BCD">
        <w:rPr>
          <w:rStyle w:val="11"/>
          <w:rFonts w:ascii="Times New Roman" w:hAnsi="Times New Roman" w:cs="Times New Roman"/>
          <w:color w:val="231F20"/>
          <w:sz w:val="24"/>
          <w:szCs w:val="24"/>
        </w:rPr>
        <w:softHyphen/>
        <w:t>ного списка, тематические картотеки библиотеки. Книга учеб</w:t>
      </w:r>
      <w:r w:rsidRPr="00170BCD">
        <w:rPr>
          <w:rStyle w:val="11"/>
          <w:rFonts w:ascii="Times New Roman" w:hAnsi="Times New Roman" w:cs="Times New Roman"/>
          <w:color w:val="231F20"/>
          <w:sz w:val="24"/>
          <w:szCs w:val="24"/>
        </w:rPr>
        <w:softHyphen/>
        <w:t>ная, художественная, справочная.</w:t>
      </w:r>
    </w:p>
    <w:p w14:paraId="6534D2EE" w14:textId="77777777" w:rsidR="00F32176" w:rsidRPr="00170BCD" w:rsidRDefault="00F32176">
      <w:pPr>
        <w:pStyle w:val="a9"/>
        <w:spacing w:after="14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Изучение содержания учебного предмета «Литературное чте</w:t>
      </w:r>
      <w:r w:rsidRPr="00170BCD">
        <w:rPr>
          <w:rStyle w:val="11"/>
          <w:rFonts w:ascii="Times New Roman" w:hAnsi="Times New Roman" w:cs="Times New Roman"/>
          <w:color w:val="231F20"/>
          <w:sz w:val="24"/>
          <w:szCs w:val="24"/>
        </w:rPr>
        <w:softHyphen/>
        <w:t xml:space="preserve">ние» во втором классе способствует освоению </w:t>
      </w:r>
      <w:r w:rsidRPr="00170BCD">
        <w:rPr>
          <w:rStyle w:val="11"/>
          <w:rFonts w:ascii="Times New Roman" w:hAnsi="Times New Roman" w:cs="Times New Roman"/>
          <w:b/>
          <w:bCs/>
          <w:color w:val="231F20"/>
          <w:sz w:val="24"/>
          <w:szCs w:val="24"/>
        </w:rPr>
        <w:t>на пропедевтиче</w:t>
      </w:r>
      <w:r w:rsidRPr="00170BCD">
        <w:rPr>
          <w:rStyle w:val="11"/>
          <w:rFonts w:ascii="Times New Roman" w:hAnsi="Times New Roman" w:cs="Times New Roman"/>
          <w:b/>
          <w:bCs/>
          <w:color w:val="231F20"/>
          <w:sz w:val="24"/>
          <w:szCs w:val="24"/>
        </w:rPr>
        <w:softHyphen/>
        <w:t xml:space="preserve">ском уровне </w:t>
      </w:r>
      <w:r w:rsidRPr="00170BCD">
        <w:rPr>
          <w:rStyle w:val="11"/>
          <w:rFonts w:ascii="Times New Roman" w:hAnsi="Times New Roman" w:cs="Times New Roman"/>
          <w:color w:val="231F20"/>
          <w:sz w:val="24"/>
          <w:szCs w:val="24"/>
        </w:rPr>
        <w:t>ряда универсальных учебных действий.</w:t>
      </w:r>
    </w:p>
    <w:p w14:paraId="368CD186" w14:textId="77777777" w:rsidR="00F32176" w:rsidRPr="00170BCD" w:rsidRDefault="00F32176">
      <w:pPr>
        <w:pStyle w:val="40"/>
        <w:keepNext/>
        <w:keepLines/>
        <w:spacing w:after="0" w:line="266" w:lineRule="auto"/>
        <w:ind w:firstLine="240"/>
        <w:jc w:val="both"/>
        <w:rPr>
          <w:rFonts w:ascii="Times New Roman" w:hAnsi="Times New Roman" w:cs="Times New Roman"/>
          <w:b w:val="0"/>
          <w:bCs w:val="0"/>
          <w:color w:val="auto"/>
          <w:sz w:val="24"/>
          <w:szCs w:val="24"/>
        </w:rPr>
      </w:pPr>
      <w:bookmarkStart w:id="536" w:name="bookmark549"/>
      <w:bookmarkStart w:id="537" w:name="bookmark550"/>
      <w:bookmarkStart w:id="538" w:name="bookmark551"/>
      <w:r w:rsidRPr="00170BCD">
        <w:rPr>
          <w:rStyle w:val="4"/>
          <w:rFonts w:ascii="Times New Roman" w:hAnsi="Times New Roman" w:cs="Times New Roman"/>
          <w:b/>
          <w:bCs/>
          <w:sz w:val="24"/>
          <w:szCs w:val="24"/>
        </w:rPr>
        <w:t>Познавательные универсальные учебные действия:</w:t>
      </w:r>
      <w:bookmarkEnd w:id="536"/>
      <w:bookmarkEnd w:id="537"/>
      <w:bookmarkEnd w:id="538"/>
    </w:p>
    <w:p w14:paraId="534ECC15" w14:textId="77777777" w:rsidR="00F32176" w:rsidRPr="00170BCD" w:rsidRDefault="00F32176" w:rsidP="004B39C3">
      <w:pPr>
        <w:pStyle w:val="a9"/>
        <w:numPr>
          <w:ilvl w:val="0"/>
          <w:numId w:val="16"/>
        </w:numPr>
        <w:tabs>
          <w:tab w:val="left" w:pos="562"/>
        </w:tabs>
        <w:spacing w:line="266" w:lineRule="auto"/>
        <w:jc w:val="both"/>
        <w:rPr>
          <w:rFonts w:ascii="Times New Roman" w:hAnsi="Times New Roman" w:cs="Times New Roman"/>
          <w:sz w:val="24"/>
          <w:szCs w:val="24"/>
        </w:rPr>
      </w:pPr>
      <w:bookmarkStart w:id="539" w:name="bookmark552"/>
      <w:bookmarkEnd w:id="539"/>
      <w:r w:rsidRPr="00170BCD">
        <w:rPr>
          <w:rStyle w:val="11"/>
          <w:rFonts w:ascii="Times New Roman" w:hAnsi="Times New Roman" w:cs="Times New Roman"/>
          <w:color w:val="231F20"/>
          <w:sz w:val="24"/>
          <w:szCs w:val="24"/>
        </w:rPr>
        <w:t>читать вслух целыми словами без пропусков и перестано</w:t>
      </w:r>
      <w:r w:rsidRPr="00170BCD">
        <w:rPr>
          <w:rStyle w:val="11"/>
          <w:rFonts w:ascii="Times New Roman" w:hAnsi="Times New Roman" w:cs="Times New Roman"/>
          <w:color w:val="231F20"/>
          <w:sz w:val="24"/>
          <w:szCs w:val="24"/>
        </w:rPr>
        <w:softHyphen/>
        <w:t>вок букв и слогов доступные по восприятию и небольшие по объёму прозаические и стихотворные произведения (без отме</w:t>
      </w:r>
      <w:r w:rsidRPr="00170BCD">
        <w:rPr>
          <w:rStyle w:val="11"/>
          <w:rFonts w:ascii="Times New Roman" w:hAnsi="Times New Roman" w:cs="Times New Roman"/>
          <w:color w:val="231F20"/>
          <w:sz w:val="24"/>
          <w:szCs w:val="24"/>
        </w:rPr>
        <w:softHyphen/>
        <w:t>точного оценивания);</w:t>
      </w:r>
    </w:p>
    <w:p w14:paraId="10F829A2" w14:textId="77777777" w:rsidR="00F32176" w:rsidRPr="00170BCD" w:rsidRDefault="00F32176" w:rsidP="004B39C3">
      <w:pPr>
        <w:pStyle w:val="a9"/>
        <w:numPr>
          <w:ilvl w:val="0"/>
          <w:numId w:val="16"/>
        </w:numPr>
        <w:tabs>
          <w:tab w:val="left" w:pos="562"/>
        </w:tabs>
        <w:spacing w:line="266" w:lineRule="auto"/>
        <w:jc w:val="both"/>
        <w:rPr>
          <w:rFonts w:ascii="Times New Roman" w:hAnsi="Times New Roman" w:cs="Times New Roman"/>
          <w:sz w:val="24"/>
          <w:szCs w:val="24"/>
        </w:rPr>
      </w:pPr>
      <w:bookmarkStart w:id="540" w:name="bookmark553"/>
      <w:bookmarkEnd w:id="540"/>
      <w:r w:rsidRPr="00170BCD">
        <w:rPr>
          <w:rStyle w:val="11"/>
          <w:rFonts w:ascii="Times New Roman" w:hAnsi="Times New Roman" w:cs="Times New Roman"/>
          <w:color w:val="231F20"/>
          <w:sz w:val="24"/>
          <w:szCs w:val="24"/>
        </w:rPr>
        <w:t>сравнивать и группировать различные произведения по те</w:t>
      </w:r>
      <w:r w:rsidRPr="00170BCD">
        <w:rPr>
          <w:rStyle w:val="11"/>
          <w:rFonts w:ascii="Times New Roman" w:hAnsi="Times New Roman" w:cs="Times New Roman"/>
          <w:color w:val="231F20"/>
          <w:sz w:val="24"/>
          <w:szCs w:val="24"/>
        </w:rPr>
        <w:softHyphen/>
        <w:t>ме (о Родине, о родной природе, о детях и для детей, о живот</w:t>
      </w:r>
      <w:r w:rsidRPr="00170BCD">
        <w:rPr>
          <w:rStyle w:val="11"/>
          <w:rFonts w:ascii="Times New Roman" w:hAnsi="Times New Roman" w:cs="Times New Roman"/>
          <w:color w:val="231F20"/>
          <w:sz w:val="24"/>
          <w:szCs w:val="24"/>
        </w:rPr>
        <w:softHyphen/>
        <w:t>ных, о семье, о чудесах и превращениях), по жанрам (произве</w:t>
      </w:r>
      <w:r w:rsidRPr="00170BCD">
        <w:rPr>
          <w:rStyle w:val="11"/>
          <w:rFonts w:ascii="Times New Roman" w:hAnsi="Times New Roman" w:cs="Times New Roman"/>
          <w:color w:val="231F20"/>
          <w:sz w:val="24"/>
          <w:szCs w:val="24"/>
        </w:rPr>
        <w:softHyphen/>
        <w:t>дения устного народного творчества, сказка (фольклорная и ли</w:t>
      </w:r>
      <w:r w:rsidRPr="00170BCD">
        <w:rPr>
          <w:rStyle w:val="11"/>
          <w:rFonts w:ascii="Times New Roman" w:hAnsi="Times New Roman" w:cs="Times New Roman"/>
          <w:color w:val="231F20"/>
          <w:sz w:val="24"/>
          <w:szCs w:val="24"/>
        </w:rPr>
        <w:softHyphen/>
        <w:t>тературная), рассказ, басня, стихотворение);</w:t>
      </w:r>
    </w:p>
    <w:p w14:paraId="1B61E3D3" w14:textId="77777777" w:rsidR="00F32176" w:rsidRPr="00170BCD" w:rsidRDefault="00F32176" w:rsidP="004B39C3">
      <w:pPr>
        <w:pStyle w:val="a9"/>
        <w:numPr>
          <w:ilvl w:val="0"/>
          <w:numId w:val="16"/>
        </w:numPr>
        <w:tabs>
          <w:tab w:val="left" w:pos="558"/>
        </w:tabs>
        <w:spacing w:after="120" w:line="266" w:lineRule="auto"/>
        <w:jc w:val="both"/>
        <w:rPr>
          <w:rFonts w:ascii="Times New Roman" w:hAnsi="Times New Roman" w:cs="Times New Roman"/>
          <w:sz w:val="24"/>
          <w:szCs w:val="24"/>
        </w:rPr>
      </w:pPr>
      <w:bookmarkStart w:id="541" w:name="bookmark554"/>
      <w:bookmarkEnd w:id="541"/>
      <w:r w:rsidRPr="00170BCD">
        <w:rPr>
          <w:rStyle w:val="11"/>
          <w:rFonts w:ascii="Times New Roman" w:hAnsi="Times New Roman" w:cs="Times New Roman"/>
          <w:color w:val="231F20"/>
          <w:sz w:val="24"/>
          <w:szCs w:val="24"/>
        </w:rPr>
        <w:t>характеризовать (кратко) особенности жанров (произведе</w:t>
      </w:r>
      <w:r w:rsidRPr="00170BCD">
        <w:rPr>
          <w:rStyle w:val="11"/>
          <w:rFonts w:ascii="Times New Roman" w:hAnsi="Times New Roman" w:cs="Times New Roman"/>
          <w:color w:val="231F20"/>
          <w:sz w:val="24"/>
          <w:szCs w:val="24"/>
        </w:rPr>
        <w:softHyphen/>
        <w:t>ния устного народного творчества, литературная сказка, рас</w:t>
      </w:r>
      <w:r w:rsidRPr="00170BCD">
        <w:rPr>
          <w:rStyle w:val="11"/>
          <w:rFonts w:ascii="Times New Roman" w:hAnsi="Times New Roman" w:cs="Times New Roman"/>
          <w:color w:val="231F20"/>
          <w:sz w:val="24"/>
          <w:szCs w:val="24"/>
        </w:rPr>
        <w:softHyphen/>
        <w:t>сказ, басня, стихотворение);</w:t>
      </w:r>
    </w:p>
    <w:p w14:paraId="156DE36E" w14:textId="77777777" w:rsidR="00F32176" w:rsidRPr="00170BCD" w:rsidRDefault="00F32176" w:rsidP="004B39C3">
      <w:pPr>
        <w:pStyle w:val="a9"/>
        <w:numPr>
          <w:ilvl w:val="0"/>
          <w:numId w:val="16"/>
        </w:numPr>
        <w:tabs>
          <w:tab w:val="left" w:pos="590"/>
        </w:tabs>
        <w:ind w:firstLine="260"/>
        <w:jc w:val="both"/>
        <w:rPr>
          <w:rFonts w:ascii="Times New Roman" w:hAnsi="Times New Roman" w:cs="Times New Roman"/>
          <w:sz w:val="24"/>
          <w:szCs w:val="24"/>
        </w:rPr>
      </w:pPr>
      <w:bookmarkStart w:id="542" w:name="bookmark555"/>
      <w:bookmarkEnd w:id="542"/>
      <w:r w:rsidRPr="00170BCD">
        <w:rPr>
          <w:rStyle w:val="11"/>
          <w:rFonts w:ascii="Times New Roman" w:hAnsi="Times New Roman" w:cs="Times New Roman"/>
          <w:color w:val="231F20"/>
          <w:sz w:val="24"/>
          <w:szCs w:val="24"/>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w:t>
      </w:r>
      <w:r w:rsidRPr="00170BCD">
        <w:rPr>
          <w:rStyle w:val="11"/>
          <w:rFonts w:ascii="Times New Roman" w:hAnsi="Times New Roman" w:cs="Times New Roman"/>
          <w:color w:val="231F20"/>
          <w:sz w:val="24"/>
          <w:szCs w:val="24"/>
        </w:rPr>
        <w:softHyphen/>
        <w:t>ки, сравнивать героев по предложенному алгоритму, устанав</w:t>
      </w:r>
      <w:r w:rsidRPr="00170BCD">
        <w:rPr>
          <w:rStyle w:val="11"/>
          <w:rFonts w:ascii="Times New Roman" w:hAnsi="Times New Roman" w:cs="Times New Roman"/>
          <w:color w:val="231F20"/>
          <w:sz w:val="24"/>
          <w:szCs w:val="24"/>
        </w:rPr>
        <w:softHyphen/>
        <w:t>ливать последовательность событий (действий) в сказке и рас</w:t>
      </w:r>
      <w:r w:rsidRPr="00170BCD">
        <w:rPr>
          <w:rStyle w:val="11"/>
          <w:rFonts w:ascii="Times New Roman" w:hAnsi="Times New Roman" w:cs="Times New Roman"/>
          <w:color w:val="231F20"/>
          <w:sz w:val="24"/>
          <w:szCs w:val="24"/>
        </w:rPr>
        <w:softHyphen/>
        <w:t>сказе;</w:t>
      </w:r>
    </w:p>
    <w:p w14:paraId="33BABB45" w14:textId="77777777" w:rsidR="00F32176" w:rsidRPr="00170BCD" w:rsidRDefault="00F32176" w:rsidP="004B39C3">
      <w:pPr>
        <w:pStyle w:val="a9"/>
        <w:numPr>
          <w:ilvl w:val="0"/>
          <w:numId w:val="16"/>
        </w:numPr>
        <w:tabs>
          <w:tab w:val="left" w:pos="590"/>
        </w:tabs>
        <w:ind w:firstLine="260"/>
        <w:jc w:val="both"/>
        <w:rPr>
          <w:rFonts w:ascii="Times New Roman" w:hAnsi="Times New Roman" w:cs="Times New Roman"/>
          <w:sz w:val="24"/>
          <w:szCs w:val="24"/>
        </w:rPr>
      </w:pPr>
      <w:bookmarkStart w:id="543" w:name="bookmark556"/>
      <w:bookmarkEnd w:id="543"/>
      <w:r w:rsidRPr="00170BCD">
        <w:rPr>
          <w:rStyle w:val="11"/>
          <w:rFonts w:ascii="Times New Roman" w:hAnsi="Times New Roman" w:cs="Times New Roman"/>
          <w:color w:val="231F20"/>
          <w:sz w:val="24"/>
          <w:szCs w:val="24"/>
        </w:rPr>
        <w:t>анализировать текст стихотворения: называть особенно</w:t>
      </w:r>
      <w:r w:rsidRPr="00170BCD">
        <w:rPr>
          <w:rStyle w:val="11"/>
          <w:rFonts w:ascii="Times New Roman" w:hAnsi="Times New Roman" w:cs="Times New Roman"/>
          <w:color w:val="231F20"/>
          <w:sz w:val="24"/>
          <w:szCs w:val="24"/>
        </w:rPr>
        <w:softHyphen/>
        <w:t>сти жанра (ритм, рифма), находить в тексте сравнения, эпите</w:t>
      </w:r>
      <w:r w:rsidRPr="00170BCD">
        <w:rPr>
          <w:rStyle w:val="11"/>
          <w:rFonts w:ascii="Times New Roman" w:hAnsi="Times New Roman" w:cs="Times New Roman"/>
          <w:color w:val="231F20"/>
          <w:sz w:val="24"/>
          <w:szCs w:val="24"/>
        </w:rPr>
        <w:softHyphen/>
        <w:t>ты, слова в переносном значении, объяснять значение незнако</w:t>
      </w:r>
      <w:r w:rsidRPr="00170BCD">
        <w:rPr>
          <w:rStyle w:val="11"/>
          <w:rFonts w:ascii="Times New Roman" w:hAnsi="Times New Roman" w:cs="Times New Roman"/>
          <w:color w:val="231F20"/>
          <w:sz w:val="24"/>
          <w:szCs w:val="24"/>
        </w:rPr>
        <w:softHyphen/>
        <w:t>мого слова с опорой на контекст и по словарю.</w:t>
      </w:r>
    </w:p>
    <w:p w14:paraId="1DAF0469" w14:textId="77777777" w:rsidR="00F32176" w:rsidRPr="00170BCD" w:rsidRDefault="00F32176">
      <w:pPr>
        <w:pStyle w:val="a9"/>
        <w:ind w:firstLine="260"/>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Работа с информацией:</w:t>
      </w:r>
    </w:p>
    <w:p w14:paraId="5E48E86A" w14:textId="77777777" w:rsidR="00F32176" w:rsidRPr="00170BCD" w:rsidRDefault="00F32176" w:rsidP="004B39C3">
      <w:pPr>
        <w:pStyle w:val="a9"/>
        <w:numPr>
          <w:ilvl w:val="0"/>
          <w:numId w:val="16"/>
        </w:numPr>
        <w:tabs>
          <w:tab w:val="left" w:pos="614"/>
        </w:tabs>
        <w:spacing w:after="60"/>
        <w:ind w:firstLine="260"/>
        <w:jc w:val="both"/>
        <w:rPr>
          <w:rFonts w:ascii="Times New Roman" w:hAnsi="Times New Roman" w:cs="Times New Roman"/>
          <w:sz w:val="24"/>
          <w:szCs w:val="24"/>
        </w:rPr>
      </w:pPr>
      <w:bookmarkStart w:id="544" w:name="bookmark557"/>
      <w:bookmarkEnd w:id="544"/>
      <w:r w:rsidRPr="00170BCD">
        <w:rPr>
          <w:rStyle w:val="11"/>
          <w:rFonts w:ascii="Times New Roman" w:hAnsi="Times New Roman" w:cs="Times New Roman"/>
          <w:color w:val="231F20"/>
          <w:sz w:val="24"/>
          <w:szCs w:val="24"/>
        </w:rPr>
        <w:t>соотносить иллюстрации с текстом произведения;</w:t>
      </w:r>
    </w:p>
    <w:p w14:paraId="2E091428" w14:textId="77777777" w:rsidR="00F32176" w:rsidRPr="00170BCD" w:rsidRDefault="00F32176" w:rsidP="004B39C3">
      <w:pPr>
        <w:pStyle w:val="a9"/>
        <w:numPr>
          <w:ilvl w:val="0"/>
          <w:numId w:val="16"/>
        </w:numPr>
        <w:tabs>
          <w:tab w:val="left" w:pos="585"/>
        </w:tabs>
        <w:ind w:firstLine="260"/>
        <w:jc w:val="both"/>
        <w:rPr>
          <w:rFonts w:ascii="Times New Roman" w:hAnsi="Times New Roman" w:cs="Times New Roman"/>
          <w:sz w:val="24"/>
          <w:szCs w:val="24"/>
        </w:rPr>
      </w:pPr>
      <w:bookmarkStart w:id="545" w:name="bookmark558"/>
      <w:bookmarkEnd w:id="545"/>
      <w:r w:rsidRPr="00170BCD">
        <w:rPr>
          <w:rStyle w:val="11"/>
          <w:rFonts w:ascii="Times New Roman" w:hAnsi="Times New Roman" w:cs="Times New Roman"/>
          <w:color w:val="231F20"/>
          <w:sz w:val="24"/>
          <w:szCs w:val="24"/>
        </w:rPr>
        <w:t>ориентироваться в содержании книги, каталоге, выбирать книгу по автору, каталогу на основе рекомендованного списка;</w:t>
      </w:r>
    </w:p>
    <w:p w14:paraId="2D5720B8" w14:textId="77777777" w:rsidR="00F32176" w:rsidRPr="00170BCD" w:rsidRDefault="00F32176" w:rsidP="004B39C3">
      <w:pPr>
        <w:pStyle w:val="a9"/>
        <w:numPr>
          <w:ilvl w:val="0"/>
          <w:numId w:val="16"/>
        </w:numPr>
        <w:tabs>
          <w:tab w:val="left" w:pos="585"/>
        </w:tabs>
        <w:ind w:firstLine="260"/>
        <w:jc w:val="both"/>
        <w:rPr>
          <w:rFonts w:ascii="Times New Roman" w:hAnsi="Times New Roman" w:cs="Times New Roman"/>
          <w:sz w:val="24"/>
          <w:szCs w:val="24"/>
        </w:rPr>
      </w:pPr>
      <w:bookmarkStart w:id="546" w:name="bookmark559"/>
      <w:bookmarkEnd w:id="546"/>
      <w:r w:rsidRPr="00170BCD">
        <w:rPr>
          <w:rStyle w:val="11"/>
          <w:rFonts w:ascii="Times New Roman" w:hAnsi="Times New Roman" w:cs="Times New Roman"/>
          <w:color w:val="231F20"/>
          <w:sz w:val="24"/>
          <w:szCs w:val="24"/>
        </w:rPr>
        <w:t>по информации, представленной в оглавлении, в иллю</w:t>
      </w:r>
      <w:r w:rsidRPr="00170BCD">
        <w:rPr>
          <w:rStyle w:val="11"/>
          <w:rFonts w:ascii="Times New Roman" w:hAnsi="Times New Roman" w:cs="Times New Roman"/>
          <w:color w:val="231F20"/>
          <w:sz w:val="24"/>
          <w:szCs w:val="24"/>
        </w:rPr>
        <w:softHyphen/>
        <w:t>страциях предполагать тему и содержание книги;</w:t>
      </w:r>
    </w:p>
    <w:p w14:paraId="028EF2B0" w14:textId="77777777" w:rsidR="00F32176" w:rsidRPr="00170BCD" w:rsidRDefault="00F32176" w:rsidP="004B39C3">
      <w:pPr>
        <w:pStyle w:val="a9"/>
        <w:numPr>
          <w:ilvl w:val="0"/>
          <w:numId w:val="16"/>
        </w:numPr>
        <w:tabs>
          <w:tab w:val="left" w:pos="585"/>
        </w:tabs>
        <w:spacing w:after="120"/>
        <w:ind w:firstLine="260"/>
        <w:jc w:val="both"/>
        <w:rPr>
          <w:rFonts w:ascii="Times New Roman" w:hAnsi="Times New Roman" w:cs="Times New Roman"/>
          <w:sz w:val="24"/>
          <w:szCs w:val="24"/>
        </w:rPr>
      </w:pPr>
      <w:bookmarkStart w:id="547" w:name="bookmark560"/>
      <w:bookmarkEnd w:id="547"/>
      <w:r w:rsidRPr="00170BCD">
        <w:rPr>
          <w:rStyle w:val="11"/>
          <w:rFonts w:ascii="Times New Roman" w:hAnsi="Times New Roman" w:cs="Times New Roman"/>
          <w:color w:val="231F20"/>
          <w:sz w:val="24"/>
          <w:szCs w:val="24"/>
        </w:rPr>
        <w:t>пользоваться словарями для уточнения значения незнако</w:t>
      </w:r>
      <w:r w:rsidRPr="00170BCD">
        <w:rPr>
          <w:rStyle w:val="11"/>
          <w:rFonts w:ascii="Times New Roman" w:hAnsi="Times New Roman" w:cs="Times New Roman"/>
          <w:color w:val="231F20"/>
          <w:sz w:val="24"/>
          <w:szCs w:val="24"/>
        </w:rPr>
        <w:softHyphen/>
        <w:t>мого слова.</w:t>
      </w:r>
    </w:p>
    <w:p w14:paraId="4100F41F" w14:textId="77777777" w:rsidR="00F32176" w:rsidRPr="00170BCD" w:rsidRDefault="00F32176">
      <w:pPr>
        <w:pStyle w:val="40"/>
        <w:keepNext/>
        <w:keepLines/>
        <w:spacing w:after="0" w:line="271" w:lineRule="auto"/>
        <w:ind w:firstLine="260"/>
        <w:jc w:val="both"/>
        <w:rPr>
          <w:rFonts w:ascii="Times New Roman" w:hAnsi="Times New Roman" w:cs="Times New Roman"/>
          <w:b w:val="0"/>
          <w:bCs w:val="0"/>
          <w:color w:val="auto"/>
          <w:sz w:val="24"/>
          <w:szCs w:val="24"/>
        </w:rPr>
      </w:pPr>
      <w:bookmarkStart w:id="548" w:name="bookmark561"/>
      <w:bookmarkStart w:id="549" w:name="bookmark562"/>
      <w:bookmarkStart w:id="550" w:name="bookmark563"/>
      <w:r w:rsidRPr="00170BCD">
        <w:rPr>
          <w:rStyle w:val="4"/>
          <w:rFonts w:ascii="Times New Roman" w:hAnsi="Times New Roman" w:cs="Times New Roman"/>
          <w:b/>
          <w:bCs/>
          <w:sz w:val="24"/>
          <w:szCs w:val="24"/>
        </w:rPr>
        <w:t>Коммуникативные универсальные учебные действия:</w:t>
      </w:r>
      <w:bookmarkEnd w:id="548"/>
      <w:bookmarkEnd w:id="549"/>
      <w:bookmarkEnd w:id="550"/>
    </w:p>
    <w:p w14:paraId="5CA22D38" w14:textId="77777777" w:rsidR="00F32176" w:rsidRPr="00170BCD" w:rsidRDefault="00F32176" w:rsidP="004B39C3">
      <w:pPr>
        <w:pStyle w:val="a9"/>
        <w:numPr>
          <w:ilvl w:val="0"/>
          <w:numId w:val="16"/>
        </w:numPr>
        <w:tabs>
          <w:tab w:val="left" w:pos="590"/>
        </w:tabs>
        <w:spacing w:line="271" w:lineRule="auto"/>
        <w:ind w:firstLine="260"/>
        <w:jc w:val="both"/>
        <w:rPr>
          <w:rFonts w:ascii="Times New Roman" w:hAnsi="Times New Roman" w:cs="Times New Roman"/>
          <w:sz w:val="24"/>
          <w:szCs w:val="24"/>
        </w:rPr>
      </w:pPr>
      <w:bookmarkStart w:id="551" w:name="bookmark564"/>
      <w:bookmarkEnd w:id="551"/>
      <w:r w:rsidRPr="00170BCD">
        <w:rPr>
          <w:rStyle w:val="11"/>
          <w:rFonts w:ascii="Times New Roman" w:hAnsi="Times New Roman" w:cs="Times New Roman"/>
          <w:color w:val="231F20"/>
          <w:sz w:val="24"/>
          <w:szCs w:val="24"/>
        </w:rPr>
        <w:t>участвовать в диалоге: отвечать на вопросы, кратко объяс</w:t>
      </w:r>
      <w:r w:rsidRPr="00170BCD">
        <w:rPr>
          <w:rStyle w:val="11"/>
          <w:rFonts w:ascii="Times New Roman" w:hAnsi="Times New Roman" w:cs="Times New Roman"/>
          <w:color w:val="231F20"/>
          <w:sz w:val="24"/>
          <w:szCs w:val="24"/>
        </w:rPr>
        <w:softHyphen/>
        <w:t>нять свои ответы, дополнять ответы других участников, состав</w:t>
      </w:r>
      <w:r w:rsidRPr="00170BCD">
        <w:rPr>
          <w:rStyle w:val="11"/>
          <w:rFonts w:ascii="Times New Roman" w:hAnsi="Times New Roman" w:cs="Times New Roman"/>
          <w:color w:val="231F20"/>
          <w:sz w:val="24"/>
          <w:szCs w:val="24"/>
        </w:rPr>
        <w:softHyphen/>
        <w:t>лять свои вопросы и высказывания на заданную тему;</w:t>
      </w:r>
    </w:p>
    <w:p w14:paraId="54AD93A9" w14:textId="77777777" w:rsidR="00F32176" w:rsidRPr="00170BCD" w:rsidRDefault="00F32176" w:rsidP="004B39C3">
      <w:pPr>
        <w:pStyle w:val="a9"/>
        <w:numPr>
          <w:ilvl w:val="0"/>
          <w:numId w:val="16"/>
        </w:numPr>
        <w:tabs>
          <w:tab w:val="left" w:pos="585"/>
        </w:tabs>
        <w:spacing w:line="271" w:lineRule="auto"/>
        <w:ind w:firstLine="260"/>
        <w:jc w:val="both"/>
        <w:rPr>
          <w:rFonts w:ascii="Times New Roman" w:hAnsi="Times New Roman" w:cs="Times New Roman"/>
          <w:sz w:val="24"/>
          <w:szCs w:val="24"/>
        </w:rPr>
      </w:pPr>
      <w:bookmarkStart w:id="552" w:name="bookmark565"/>
      <w:bookmarkEnd w:id="552"/>
      <w:r w:rsidRPr="00170BCD">
        <w:rPr>
          <w:rStyle w:val="11"/>
          <w:rFonts w:ascii="Times New Roman" w:hAnsi="Times New Roman" w:cs="Times New Roman"/>
          <w:color w:val="231F20"/>
          <w:sz w:val="24"/>
          <w:szCs w:val="24"/>
        </w:rPr>
        <w:t>пересказывать подробно и выборочно прочитанное произ</w:t>
      </w:r>
      <w:r w:rsidRPr="00170BCD">
        <w:rPr>
          <w:rStyle w:val="11"/>
          <w:rFonts w:ascii="Times New Roman" w:hAnsi="Times New Roman" w:cs="Times New Roman"/>
          <w:color w:val="231F20"/>
          <w:sz w:val="24"/>
          <w:szCs w:val="24"/>
        </w:rPr>
        <w:softHyphen/>
        <w:t>ведение;</w:t>
      </w:r>
    </w:p>
    <w:p w14:paraId="22069DD4" w14:textId="77777777" w:rsidR="00F32176" w:rsidRPr="00170BCD" w:rsidRDefault="00F32176" w:rsidP="004B39C3">
      <w:pPr>
        <w:pStyle w:val="a9"/>
        <w:numPr>
          <w:ilvl w:val="0"/>
          <w:numId w:val="16"/>
        </w:numPr>
        <w:tabs>
          <w:tab w:val="left" w:pos="590"/>
        </w:tabs>
        <w:spacing w:line="271" w:lineRule="auto"/>
        <w:ind w:firstLine="260"/>
        <w:jc w:val="both"/>
        <w:rPr>
          <w:rFonts w:ascii="Times New Roman" w:hAnsi="Times New Roman" w:cs="Times New Roman"/>
          <w:sz w:val="24"/>
          <w:szCs w:val="24"/>
        </w:rPr>
      </w:pPr>
      <w:bookmarkStart w:id="553" w:name="bookmark566"/>
      <w:bookmarkEnd w:id="553"/>
      <w:r w:rsidRPr="00170BCD">
        <w:rPr>
          <w:rStyle w:val="11"/>
          <w:rFonts w:ascii="Times New Roman" w:hAnsi="Times New Roman" w:cs="Times New Roman"/>
          <w:color w:val="231F20"/>
          <w:sz w:val="24"/>
          <w:szCs w:val="24"/>
        </w:rPr>
        <w:t>обсуждать (в парах, группах) содержание текста, форму</w:t>
      </w:r>
      <w:r w:rsidRPr="00170BCD">
        <w:rPr>
          <w:rStyle w:val="11"/>
          <w:rFonts w:ascii="Times New Roman" w:hAnsi="Times New Roman" w:cs="Times New Roman"/>
          <w:color w:val="231F20"/>
          <w:sz w:val="24"/>
          <w:szCs w:val="24"/>
        </w:rPr>
        <w:softHyphen/>
        <w:t>лировать (устно) простые выводы на основе прочитанного/про- слушанного произведения;</w:t>
      </w:r>
    </w:p>
    <w:p w14:paraId="72E182EA" w14:textId="77777777" w:rsidR="00F32176" w:rsidRPr="00170BCD" w:rsidRDefault="00F32176" w:rsidP="004B39C3">
      <w:pPr>
        <w:pStyle w:val="a9"/>
        <w:numPr>
          <w:ilvl w:val="0"/>
          <w:numId w:val="16"/>
        </w:numPr>
        <w:tabs>
          <w:tab w:val="left" w:pos="614"/>
        </w:tabs>
        <w:spacing w:line="271" w:lineRule="auto"/>
        <w:ind w:firstLine="260"/>
        <w:jc w:val="both"/>
        <w:rPr>
          <w:rFonts w:ascii="Times New Roman" w:hAnsi="Times New Roman" w:cs="Times New Roman"/>
          <w:sz w:val="24"/>
          <w:szCs w:val="24"/>
        </w:rPr>
      </w:pPr>
      <w:bookmarkStart w:id="554" w:name="bookmark567"/>
      <w:bookmarkEnd w:id="554"/>
      <w:r w:rsidRPr="00170BCD">
        <w:rPr>
          <w:rStyle w:val="11"/>
          <w:rFonts w:ascii="Times New Roman" w:hAnsi="Times New Roman" w:cs="Times New Roman"/>
          <w:color w:val="231F20"/>
          <w:sz w:val="24"/>
          <w:szCs w:val="24"/>
        </w:rPr>
        <w:t>описывать (устно) картины природы;</w:t>
      </w:r>
    </w:p>
    <w:p w14:paraId="50682DFD" w14:textId="77777777" w:rsidR="00F32176" w:rsidRPr="00170BCD" w:rsidRDefault="00F32176" w:rsidP="004B39C3">
      <w:pPr>
        <w:pStyle w:val="a9"/>
        <w:numPr>
          <w:ilvl w:val="0"/>
          <w:numId w:val="16"/>
        </w:numPr>
        <w:tabs>
          <w:tab w:val="left" w:pos="585"/>
        </w:tabs>
        <w:spacing w:line="271" w:lineRule="auto"/>
        <w:ind w:firstLine="260"/>
        <w:jc w:val="both"/>
        <w:rPr>
          <w:rFonts w:ascii="Times New Roman" w:hAnsi="Times New Roman" w:cs="Times New Roman"/>
          <w:sz w:val="24"/>
          <w:szCs w:val="24"/>
        </w:rPr>
      </w:pPr>
      <w:bookmarkStart w:id="555" w:name="bookmark568"/>
      <w:bookmarkEnd w:id="555"/>
      <w:r w:rsidRPr="00170BCD">
        <w:rPr>
          <w:rStyle w:val="11"/>
          <w:rFonts w:ascii="Times New Roman" w:hAnsi="Times New Roman" w:cs="Times New Roman"/>
          <w:color w:val="231F20"/>
          <w:sz w:val="24"/>
          <w:szCs w:val="24"/>
        </w:rPr>
        <w:t>сочинять по аналогии с прочитанным (загадки, рассказы, небольшие сказки);</w:t>
      </w:r>
    </w:p>
    <w:p w14:paraId="47B91ACD" w14:textId="77777777" w:rsidR="00F32176" w:rsidRPr="00170BCD" w:rsidRDefault="00F32176" w:rsidP="004B39C3">
      <w:pPr>
        <w:pStyle w:val="a9"/>
        <w:numPr>
          <w:ilvl w:val="0"/>
          <w:numId w:val="16"/>
        </w:numPr>
        <w:tabs>
          <w:tab w:val="left" w:pos="585"/>
        </w:tabs>
        <w:spacing w:after="120" w:line="271" w:lineRule="auto"/>
        <w:ind w:firstLine="260"/>
        <w:jc w:val="both"/>
        <w:rPr>
          <w:rFonts w:ascii="Times New Roman" w:hAnsi="Times New Roman" w:cs="Times New Roman"/>
          <w:sz w:val="24"/>
          <w:szCs w:val="24"/>
        </w:rPr>
      </w:pPr>
      <w:bookmarkStart w:id="556" w:name="bookmark569"/>
      <w:bookmarkEnd w:id="556"/>
      <w:r w:rsidRPr="00170BCD">
        <w:rPr>
          <w:rStyle w:val="11"/>
          <w:rFonts w:ascii="Times New Roman" w:hAnsi="Times New Roman" w:cs="Times New Roman"/>
          <w:color w:val="231F20"/>
          <w:sz w:val="24"/>
          <w:szCs w:val="24"/>
        </w:rPr>
        <w:t>участвовать в инсценировках и драматизации отрывков из художественных произведений.</w:t>
      </w:r>
    </w:p>
    <w:p w14:paraId="234606C9" w14:textId="77777777" w:rsidR="00F32176" w:rsidRPr="00170BCD" w:rsidRDefault="00F32176">
      <w:pPr>
        <w:pStyle w:val="40"/>
        <w:keepNext/>
        <w:keepLines/>
        <w:spacing w:after="0" w:line="271" w:lineRule="auto"/>
        <w:ind w:firstLine="260"/>
        <w:jc w:val="both"/>
        <w:rPr>
          <w:rFonts w:ascii="Times New Roman" w:hAnsi="Times New Roman" w:cs="Times New Roman"/>
          <w:b w:val="0"/>
          <w:bCs w:val="0"/>
          <w:color w:val="auto"/>
          <w:sz w:val="24"/>
          <w:szCs w:val="24"/>
        </w:rPr>
      </w:pPr>
      <w:bookmarkStart w:id="557" w:name="bookmark570"/>
      <w:bookmarkStart w:id="558" w:name="bookmark571"/>
      <w:bookmarkStart w:id="559" w:name="bookmark572"/>
      <w:r w:rsidRPr="00170BCD">
        <w:rPr>
          <w:rStyle w:val="4"/>
          <w:rFonts w:ascii="Times New Roman" w:hAnsi="Times New Roman" w:cs="Times New Roman"/>
          <w:b/>
          <w:bCs/>
          <w:sz w:val="24"/>
          <w:szCs w:val="24"/>
        </w:rPr>
        <w:t>Регулятивные универсальные учебные действия:</w:t>
      </w:r>
      <w:bookmarkEnd w:id="557"/>
      <w:bookmarkEnd w:id="558"/>
      <w:bookmarkEnd w:id="559"/>
    </w:p>
    <w:p w14:paraId="507F1E77" w14:textId="77777777" w:rsidR="00F32176" w:rsidRPr="00170BCD" w:rsidRDefault="00F32176" w:rsidP="004B39C3">
      <w:pPr>
        <w:pStyle w:val="a9"/>
        <w:numPr>
          <w:ilvl w:val="0"/>
          <w:numId w:val="16"/>
        </w:numPr>
        <w:tabs>
          <w:tab w:val="left" w:pos="585"/>
        </w:tabs>
        <w:spacing w:line="271" w:lineRule="auto"/>
        <w:ind w:firstLine="260"/>
        <w:jc w:val="both"/>
        <w:rPr>
          <w:rFonts w:ascii="Times New Roman" w:hAnsi="Times New Roman" w:cs="Times New Roman"/>
          <w:sz w:val="24"/>
          <w:szCs w:val="24"/>
        </w:rPr>
      </w:pPr>
      <w:bookmarkStart w:id="560" w:name="bookmark573"/>
      <w:bookmarkEnd w:id="560"/>
      <w:r w:rsidRPr="00170BCD">
        <w:rPr>
          <w:rStyle w:val="11"/>
          <w:rFonts w:ascii="Times New Roman" w:hAnsi="Times New Roman" w:cs="Times New Roman"/>
          <w:color w:val="231F20"/>
          <w:sz w:val="24"/>
          <w:szCs w:val="24"/>
        </w:rPr>
        <w:t>оценивать своё эмоциональное состояние, возникшее при прочтении/слушании произведения;</w:t>
      </w:r>
    </w:p>
    <w:p w14:paraId="37C0A614" w14:textId="77777777" w:rsidR="00F32176" w:rsidRPr="00170BCD" w:rsidRDefault="00F32176" w:rsidP="004B39C3">
      <w:pPr>
        <w:pStyle w:val="a9"/>
        <w:numPr>
          <w:ilvl w:val="0"/>
          <w:numId w:val="16"/>
        </w:numPr>
        <w:tabs>
          <w:tab w:val="left" w:pos="585"/>
        </w:tabs>
        <w:spacing w:line="271" w:lineRule="auto"/>
        <w:ind w:firstLine="260"/>
        <w:jc w:val="both"/>
        <w:rPr>
          <w:rFonts w:ascii="Times New Roman" w:hAnsi="Times New Roman" w:cs="Times New Roman"/>
          <w:sz w:val="24"/>
          <w:szCs w:val="24"/>
        </w:rPr>
      </w:pPr>
      <w:bookmarkStart w:id="561" w:name="bookmark574"/>
      <w:bookmarkEnd w:id="561"/>
      <w:r w:rsidRPr="00170BCD">
        <w:rPr>
          <w:rStyle w:val="11"/>
          <w:rFonts w:ascii="Times New Roman" w:hAnsi="Times New Roman" w:cs="Times New Roman"/>
          <w:color w:val="231F20"/>
          <w:sz w:val="24"/>
          <w:szCs w:val="24"/>
        </w:rPr>
        <w:t>удерживать в памяти последовательность событий прослу- шанного/прочитанного текста;</w:t>
      </w:r>
    </w:p>
    <w:p w14:paraId="74B027DA" w14:textId="77777777" w:rsidR="00F32176" w:rsidRPr="00170BCD" w:rsidRDefault="00F32176" w:rsidP="004B39C3">
      <w:pPr>
        <w:pStyle w:val="a9"/>
        <w:numPr>
          <w:ilvl w:val="0"/>
          <w:numId w:val="16"/>
        </w:numPr>
        <w:tabs>
          <w:tab w:val="left" w:pos="585"/>
        </w:tabs>
        <w:spacing w:line="271" w:lineRule="auto"/>
        <w:ind w:firstLine="260"/>
        <w:jc w:val="both"/>
        <w:rPr>
          <w:rFonts w:ascii="Times New Roman" w:hAnsi="Times New Roman" w:cs="Times New Roman"/>
          <w:sz w:val="24"/>
          <w:szCs w:val="24"/>
        </w:rPr>
      </w:pPr>
      <w:bookmarkStart w:id="562" w:name="bookmark575"/>
      <w:bookmarkEnd w:id="562"/>
      <w:r w:rsidRPr="00170BCD">
        <w:rPr>
          <w:rStyle w:val="11"/>
          <w:rFonts w:ascii="Times New Roman" w:hAnsi="Times New Roman" w:cs="Times New Roman"/>
          <w:color w:val="231F20"/>
          <w:sz w:val="24"/>
          <w:szCs w:val="24"/>
        </w:rPr>
        <w:t>контролировать выполнение поставленной учебной задачи при чтении/слушании произведения;</w:t>
      </w:r>
    </w:p>
    <w:p w14:paraId="24F5C730" w14:textId="77777777" w:rsidR="00F32176" w:rsidRPr="00170BCD" w:rsidRDefault="00F32176" w:rsidP="004B39C3">
      <w:pPr>
        <w:pStyle w:val="a9"/>
        <w:numPr>
          <w:ilvl w:val="0"/>
          <w:numId w:val="16"/>
        </w:numPr>
        <w:tabs>
          <w:tab w:val="left" w:pos="585"/>
        </w:tabs>
        <w:spacing w:after="120" w:line="271" w:lineRule="auto"/>
        <w:ind w:firstLine="260"/>
        <w:jc w:val="both"/>
        <w:rPr>
          <w:rFonts w:ascii="Times New Roman" w:hAnsi="Times New Roman" w:cs="Times New Roman"/>
          <w:sz w:val="24"/>
          <w:szCs w:val="24"/>
        </w:rPr>
      </w:pPr>
      <w:bookmarkStart w:id="563" w:name="bookmark576"/>
      <w:bookmarkEnd w:id="563"/>
      <w:r w:rsidRPr="00170BCD">
        <w:rPr>
          <w:rStyle w:val="11"/>
          <w:rFonts w:ascii="Times New Roman" w:hAnsi="Times New Roman" w:cs="Times New Roman"/>
          <w:color w:val="231F20"/>
          <w:sz w:val="24"/>
          <w:szCs w:val="24"/>
        </w:rPr>
        <w:t>проверять (по образцу) выполнение поставленной учебной задачи.</w:t>
      </w:r>
    </w:p>
    <w:p w14:paraId="03E752FC" w14:textId="77777777" w:rsidR="00F32176" w:rsidRPr="00170BCD" w:rsidRDefault="00F32176">
      <w:pPr>
        <w:pStyle w:val="40"/>
        <w:keepNext/>
        <w:keepLines/>
        <w:spacing w:after="0" w:line="266" w:lineRule="auto"/>
        <w:ind w:firstLine="240"/>
        <w:jc w:val="both"/>
        <w:rPr>
          <w:rFonts w:ascii="Times New Roman" w:hAnsi="Times New Roman" w:cs="Times New Roman"/>
          <w:b w:val="0"/>
          <w:bCs w:val="0"/>
          <w:color w:val="auto"/>
          <w:sz w:val="24"/>
          <w:szCs w:val="24"/>
        </w:rPr>
      </w:pPr>
      <w:bookmarkStart w:id="564" w:name="bookmark577"/>
      <w:bookmarkStart w:id="565" w:name="bookmark578"/>
      <w:bookmarkStart w:id="566" w:name="bookmark579"/>
      <w:r w:rsidRPr="00170BCD">
        <w:rPr>
          <w:rStyle w:val="4"/>
          <w:rFonts w:ascii="Times New Roman" w:hAnsi="Times New Roman" w:cs="Times New Roman"/>
          <w:b/>
          <w:bCs/>
          <w:sz w:val="24"/>
          <w:szCs w:val="24"/>
        </w:rPr>
        <w:t>Совместная деятельность:</w:t>
      </w:r>
      <w:bookmarkEnd w:id="564"/>
      <w:bookmarkEnd w:id="565"/>
      <w:bookmarkEnd w:id="566"/>
    </w:p>
    <w:p w14:paraId="5C673927" w14:textId="77777777" w:rsidR="00F32176" w:rsidRPr="00170BCD" w:rsidRDefault="00F32176" w:rsidP="004B39C3">
      <w:pPr>
        <w:pStyle w:val="a9"/>
        <w:numPr>
          <w:ilvl w:val="0"/>
          <w:numId w:val="16"/>
        </w:numPr>
        <w:tabs>
          <w:tab w:val="left" w:pos="567"/>
        </w:tabs>
        <w:spacing w:line="266" w:lineRule="auto"/>
        <w:jc w:val="both"/>
        <w:rPr>
          <w:rFonts w:ascii="Times New Roman" w:hAnsi="Times New Roman" w:cs="Times New Roman"/>
          <w:sz w:val="24"/>
          <w:szCs w:val="24"/>
        </w:rPr>
      </w:pPr>
      <w:bookmarkStart w:id="567" w:name="bookmark580"/>
      <w:bookmarkEnd w:id="567"/>
      <w:r w:rsidRPr="00170BCD">
        <w:rPr>
          <w:rStyle w:val="11"/>
          <w:rFonts w:ascii="Times New Roman" w:hAnsi="Times New Roman" w:cs="Times New Roman"/>
          <w:color w:val="231F20"/>
          <w:sz w:val="24"/>
          <w:szCs w:val="24"/>
        </w:rPr>
        <w:t>выбирать себе партнёров по совместной деятельности;</w:t>
      </w:r>
    </w:p>
    <w:p w14:paraId="7F08826D" w14:textId="77777777" w:rsidR="00F32176" w:rsidRPr="00170BCD" w:rsidRDefault="00F32176" w:rsidP="004B39C3">
      <w:pPr>
        <w:pStyle w:val="a9"/>
        <w:numPr>
          <w:ilvl w:val="0"/>
          <w:numId w:val="16"/>
        </w:numPr>
        <w:tabs>
          <w:tab w:val="left" w:pos="558"/>
        </w:tabs>
        <w:spacing w:after="140" w:line="266" w:lineRule="auto"/>
        <w:jc w:val="both"/>
        <w:rPr>
          <w:rFonts w:ascii="Times New Roman" w:hAnsi="Times New Roman" w:cs="Times New Roman"/>
          <w:sz w:val="24"/>
          <w:szCs w:val="24"/>
        </w:rPr>
      </w:pPr>
      <w:bookmarkStart w:id="568" w:name="bookmark581"/>
      <w:bookmarkEnd w:id="568"/>
      <w:r w:rsidRPr="00170BCD">
        <w:rPr>
          <w:rStyle w:val="11"/>
          <w:rFonts w:ascii="Times New Roman" w:hAnsi="Times New Roman" w:cs="Times New Roman"/>
          <w:color w:val="231F20"/>
          <w:sz w:val="24"/>
          <w:szCs w:val="24"/>
        </w:rPr>
        <w:t>распределять работу, договариваться, приходить к общему решению, отвечать за общий результат работы.</w:t>
      </w:r>
    </w:p>
    <w:p w14:paraId="04809A12" w14:textId="77777777" w:rsidR="00F32176" w:rsidRPr="00170BCD" w:rsidRDefault="00F32176" w:rsidP="004B39C3">
      <w:pPr>
        <w:pStyle w:val="24"/>
        <w:numPr>
          <w:ilvl w:val="0"/>
          <w:numId w:val="17"/>
        </w:numPr>
        <w:tabs>
          <w:tab w:val="left" w:pos="226"/>
        </w:tabs>
        <w:spacing w:after="60"/>
        <w:jc w:val="both"/>
        <w:rPr>
          <w:rFonts w:ascii="Times New Roman" w:hAnsi="Times New Roman" w:cs="Times New Roman"/>
          <w:b w:val="0"/>
          <w:bCs w:val="0"/>
          <w:w w:val="100"/>
          <w:sz w:val="24"/>
          <w:szCs w:val="24"/>
        </w:rPr>
      </w:pPr>
      <w:bookmarkStart w:id="569" w:name="bookmark582"/>
      <w:bookmarkEnd w:id="569"/>
      <w:r w:rsidRPr="00170BCD">
        <w:rPr>
          <w:rStyle w:val="23"/>
          <w:rFonts w:ascii="Times New Roman" w:hAnsi="Times New Roman" w:cs="Times New Roman"/>
          <w:b/>
          <w:bCs/>
          <w:color w:val="231F20"/>
          <w:sz w:val="24"/>
          <w:szCs w:val="24"/>
        </w:rPr>
        <w:t>КЛАСС</w:t>
      </w:r>
    </w:p>
    <w:p w14:paraId="54A34B6D"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О Родине и её истории.</w:t>
      </w:r>
      <w:r w:rsidRPr="00170BCD">
        <w:rPr>
          <w:rStyle w:val="11"/>
          <w:rFonts w:ascii="Times New Roman" w:hAnsi="Times New Roman" w:cs="Times New Roman"/>
          <w:color w:val="231F20"/>
          <w:sz w:val="24"/>
          <w:szCs w:val="24"/>
        </w:rPr>
        <w:t xml:space="preserve"> Любовь к Родине и её история — важ</w:t>
      </w:r>
      <w:r w:rsidRPr="00170BCD">
        <w:rPr>
          <w:rStyle w:val="11"/>
          <w:rFonts w:ascii="Times New Roman" w:hAnsi="Times New Roman" w:cs="Times New Roman"/>
          <w:color w:val="231F20"/>
          <w:sz w:val="24"/>
          <w:szCs w:val="24"/>
        </w:rPr>
        <w:softHyphen/>
        <w:t>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w:t>
      </w:r>
      <w:r w:rsidRPr="00170BCD">
        <w:rPr>
          <w:rStyle w:val="11"/>
          <w:rFonts w:ascii="Times New Roman" w:hAnsi="Times New Roman" w:cs="Times New Roman"/>
          <w:color w:val="231F20"/>
          <w:sz w:val="24"/>
          <w:szCs w:val="24"/>
        </w:rPr>
        <w:softHyphen/>
        <w:t>ные идеи, нравственные ценности, выраженные в произведени</w:t>
      </w:r>
      <w:r w:rsidRPr="00170BCD">
        <w:rPr>
          <w:rStyle w:val="11"/>
          <w:rFonts w:ascii="Times New Roman" w:hAnsi="Times New Roman" w:cs="Times New Roman"/>
          <w:color w:val="231F20"/>
          <w:sz w:val="24"/>
          <w:szCs w:val="24"/>
        </w:rPr>
        <w:softHyphen/>
        <w:t>ях о Родине. Образ Родины в стихотворных и прозаических про</w:t>
      </w:r>
      <w:r w:rsidRPr="00170BCD">
        <w:rPr>
          <w:rStyle w:val="11"/>
          <w:rFonts w:ascii="Times New Roman" w:hAnsi="Times New Roman" w:cs="Times New Roman"/>
          <w:color w:val="231F20"/>
          <w:sz w:val="24"/>
          <w:szCs w:val="24"/>
        </w:rPr>
        <w:softHyphen/>
        <w:t>изведениях писателей и поэтов ХТХ и ХХ веков. Осознание нравственно-этических понятий: любовь к родной стороне, ма</w:t>
      </w:r>
      <w:r w:rsidRPr="00170BCD">
        <w:rPr>
          <w:rStyle w:val="11"/>
          <w:rFonts w:ascii="Times New Roman" w:hAnsi="Times New Roman" w:cs="Times New Roman"/>
          <w:color w:val="231F20"/>
          <w:sz w:val="24"/>
          <w:szCs w:val="24"/>
        </w:rPr>
        <w:softHyphen/>
        <w:t>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w:t>
      </w:r>
    </w:p>
    <w:p w14:paraId="179178DB"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Фольклор (устное народное творчество).</w:t>
      </w:r>
      <w:r w:rsidRPr="00170BCD">
        <w:rPr>
          <w:rStyle w:val="11"/>
          <w:rFonts w:ascii="Times New Roman" w:hAnsi="Times New Roman" w:cs="Times New Roman"/>
          <w:color w:val="231F20"/>
          <w:sz w:val="24"/>
          <w:szCs w:val="24"/>
        </w:rPr>
        <w:t xml:space="preserve"> Круг чтения: ма</w:t>
      </w:r>
      <w:r w:rsidRPr="00170BCD">
        <w:rPr>
          <w:rStyle w:val="11"/>
          <w:rFonts w:ascii="Times New Roman" w:hAnsi="Times New Roman" w:cs="Times New Roman"/>
          <w:color w:val="231F20"/>
          <w:sz w:val="24"/>
          <w:szCs w:val="24"/>
        </w:rPr>
        <w:softHyphen/>
        <w:t>лые жанры фольклора (пословицы, потешки, считалки, небы</w:t>
      </w:r>
      <w:r w:rsidRPr="00170BCD">
        <w:rPr>
          <w:rStyle w:val="11"/>
          <w:rFonts w:ascii="Times New Roman" w:hAnsi="Times New Roman" w:cs="Times New Roman"/>
          <w:color w:val="231F20"/>
          <w:sz w:val="24"/>
          <w:szCs w:val="24"/>
        </w:rPr>
        <w:softHyphen/>
        <w:t>лицы, скороговорки, загадки, по выбору). Знакомство с видами загадок. Пословицы народов России (значение, характеристи</w:t>
      </w:r>
      <w:r w:rsidRPr="00170BCD">
        <w:rPr>
          <w:rStyle w:val="11"/>
          <w:rFonts w:ascii="Times New Roman" w:hAnsi="Times New Roman" w:cs="Times New Roman"/>
          <w:color w:val="231F20"/>
          <w:sz w:val="24"/>
          <w:szCs w:val="24"/>
        </w:rPr>
        <w:softHyphen/>
        <w:t>ка, нравственная основа). Книги и словари, созданные В. И. Да</w:t>
      </w:r>
      <w:r w:rsidRPr="00170BCD">
        <w:rPr>
          <w:rStyle w:val="11"/>
          <w:rFonts w:ascii="Times New Roman" w:hAnsi="Times New Roman" w:cs="Times New Roman"/>
          <w:color w:val="231F20"/>
          <w:sz w:val="24"/>
          <w:szCs w:val="24"/>
        </w:rPr>
        <w:softHyphen/>
        <w:t>лем. Активный словарь устной речи: использование образных слов, пословиц и поговорок, крылатых выражений. Нравствен</w:t>
      </w:r>
      <w:r w:rsidRPr="00170BCD">
        <w:rPr>
          <w:rStyle w:val="11"/>
          <w:rFonts w:ascii="Times New Roman" w:hAnsi="Times New Roman" w:cs="Times New Roman"/>
          <w:color w:val="231F20"/>
          <w:sz w:val="24"/>
          <w:szCs w:val="24"/>
        </w:rPr>
        <w:softHyphen/>
        <w:t>ные ценности в фольклорных произведениях народов России.</w:t>
      </w:r>
    </w:p>
    <w:p w14:paraId="42D61E62"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Фольклорная сказка как отражение общечеловеческих цен</w:t>
      </w:r>
      <w:r w:rsidRPr="00170BCD">
        <w:rPr>
          <w:rStyle w:val="11"/>
          <w:rFonts w:ascii="Times New Roman" w:hAnsi="Times New Roman" w:cs="Times New Roman"/>
          <w:color w:val="231F20"/>
          <w:sz w:val="24"/>
          <w:szCs w:val="24"/>
        </w:rPr>
        <w:softHyphen/>
        <w:t>ностей и нравственных правил. Виды сказок (о животных, бы</w:t>
      </w:r>
      <w:r w:rsidRPr="00170BCD">
        <w:rPr>
          <w:rStyle w:val="11"/>
          <w:rFonts w:ascii="Times New Roman" w:hAnsi="Times New Roman" w:cs="Times New Roman"/>
          <w:color w:val="231F20"/>
          <w:sz w:val="24"/>
          <w:szCs w:val="24"/>
        </w:rPr>
        <w:softHyphen/>
        <w:t>товые, волшебные). Художественные особенности сказок: по</w:t>
      </w:r>
      <w:r w:rsidRPr="00170BCD">
        <w:rPr>
          <w:rStyle w:val="11"/>
          <w:rFonts w:ascii="Times New Roman" w:hAnsi="Times New Roman" w:cs="Times New Roman"/>
          <w:color w:val="231F20"/>
          <w:sz w:val="24"/>
          <w:szCs w:val="24"/>
        </w:rPr>
        <w:softHyphen/>
        <w:t>строение (композиция), язык (лексика). Характеристика героя, волшебные помощники, иллюстрация как отражение сюжета волшебной сказки (например, картины В. М. Васнецова, иллю</w:t>
      </w:r>
      <w:r w:rsidRPr="00170BCD">
        <w:rPr>
          <w:rStyle w:val="11"/>
          <w:rFonts w:ascii="Times New Roman" w:hAnsi="Times New Roman" w:cs="Times New Roman"/>
          <w:color w:val="231F20"/>
          <w:sz w:val="24"/>
          <w:szCs w:val="24"/>
        </w:rPr>
        <w:softHyphen/>
        <w:t>страции Ю. А. Васнецова, И. Я. Билибина, В. М. Конашевич). Отражение в сказках народного быта и культуры. Составление плана сказки.</w:t>
      </w:r>
    </w:p>
    <w:p w14:paraId="2B58719D"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Круг чтения: народная песня. Чувства, которые рождают песни, темы песен. Описание картин природы как способ рас</w:t>
      </w:r>
      <w:r w:rsidRPr="00170BCD">
        <w:rPr>
          <w:rStyle w:val="11"/>
          <w:rFonts w:ascii="Times New Roman" w:hAnsi="Times New Roman" w:cs="Times New Roman"/>
          <w:color w:val="231F20"/>
          <w:sz w:val="24"/>
          <w:szCs w:val="24"/>
        </w:rPr>
        <w:softHyphen/>
        <w:t>сказать в песне о родной земле. Былина как народный песен</w:t>
      </w:r>
      <w:r w:rsidRPr="00170BCD">
        <w:rPr>
          <w:rStyle w:val="11"/>
          <w:rFonts w:ascii="Times New Roman" w:hAnsi="Times New Roman" w:cs="Times New Roman"/>
          <w:color w:val="231F20"/>
          <w:sz w:val="24"/>
          <w:szCs w:val="24"/>
        </w:rPr>
        <w:softHyphen/>
        <w:t>ный сказ о важном историческом событии. Фольклорные осо</w:t>
      </w:r>
      <w:r w:rsidRPr="00170BCD">
        <w:rPr>
          <w:rStyle w:val="11"/>
          <w:rFonts w:ascii="Times New Roman" w:hAnsi="Times New Roman" w:cs="Times New Roman"/>
          <w:color w:val="231F20"/>
          <w:sz w:val="24"/>
          <w:szCs w:val="24"/>
        </w:rPr>
        <w:softHyphen/>
        <w:t>бенности жанра былин: язык (напевность исполнения, вырази</w:t>
      </w:r>
      <w:r w:rsidRPr="00170BCD">
        <w:rPr>
          <w:rStyle w:val="11"/>
          <w:rFonts w:ascii="Times New Roman" w:hAnsi="Times New Roman" w:cs="Times New Roman"/>
          <w:color w:val="231F20"/>
          <w:sz w:val="24"/>
          <w:szCs w:val="24"/>
        </w:rPr>
        <w:softHyphen/>
        <w:t>тельность), характеристика главного героя (где жил, чем занимался, какими качествами обладал). Характеристика бы</w:t>
      </w:r>
      <w:r w:rsidRPr="00170BCD">
        <w:rPr>
          <w:rStyle w:val="11"/>
          <w:rFonts w:ascii="Times New Roman" w:hAnsi="Times New Roman" w:cs="Times New Roman"/>
          <w:color w:val="231F20"/>
          <w:sz w:val="24"/>
          <w:szCs w:val="24"/>
        </w:rPr>
        <w:softHyphen/>
        <w:t>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14:paraId="7B0B6FF8"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Творчество А. С. Пушкина.</w:t>
      </w:r>
      <w:r w:rsidRPr="00170BCD">
        <w:rPr>
          <w:rStyle w:val="11"/>
          <w:rFonts w:ascii="Times New Roman" w:hAnsi="Times New Roman" w:cs="Times New Roman"/>
          <w:color w:val="231F20"/>
          <w:sz w:val="24"/>
          <w:szCs w:val="24"/>
        </w:rPr>
        <w:t xml:space="preserve"> А. С. Пушкин — великий рус</w:t>
      </w:r>
      <w:r w:rsidRPr="00170BCD">
        <w:rPr>
          <w:rStyle w:val="11"/>
          <w:rFonts w:ascii="Times New Roman" w:hAnsi="Times New Roman" w:cs="Times New Roman"/>
          <w:color w:val="231F20"/>
          <w:sz w:val="24"/>
          <w:szCs w:val="24"/>
        </w:rPr>
        <w:softHyphen/>
        <w:t>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(по выбо</w:t>
      </w:r>
      <w:r w:rsidRPr="00170BCD">
        <w:rPr>
          <w:rStyle w:val="11"/>
          <w:rFonts w:ascii="Times New Roman" w:hAnsi="Times New Roman" w:cs="Times New Roman"/>
          <w:color w:val="231F20"/>
          <w:sz w:val="24"/>
          <w:szCs w:val="24"/>
        </w:rPr>
        <w:softHyphen/>
        <w:t>ру, например, «Сказка о царе Салтане, о сыне его славном и мо</w:t>
      </w:r>
      <w:r w:rsidRPr="00170BCD">
        <w:rPr>
          <w:rStyle w:val="11"/>
          <w:rFonts w:ascii="Times New Roman" w:hAnsi="Times New Roman" w:cs="Times New Roman"/>
          <w:color w:val="231F20"/>
          <w:sz w:val="24"/>
          <w:szCs w:val="24"/>
        </w:rPr>
        <w:softHyphen/>
        <w:t>гучем богатыре князе Гвидоне Салтановиче и о прекрасной ца</w:t>
      </w:r>
      <w:r w:rsidRPr="00170BCD">
        <w:rPr>
          <w:rStyle w:val="11"/>
          <w:rFonts w:ascii="Times New Roman" w:hAnsi="Times New Roman" w:cs="Times New Roman"/>
          <w:color w:val="231F20"/>
          <w:sz w:val="24"/>
          <w:szCs w:val="24"/>
        </w:rPr>
        <w:softHyphen/>
        <w:t>ревне Лебеди»).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w:t>
      </w:r>
      <w:r w:rsidRPr="00170BCD">
        <w:rPr>
          <w:rStyle w:val="11"/>
          <w:rFonts w:ascii="Times New Roman" w:hAnsi="Times New Roman" w:cs="Times New Roman"/>
          <w:color w:val="231F20"/>
          <w:sz w:val="24"/>
          <w:szCs w:val="24"/>
        </w:rPr>
        <w:softHyphen/>
        <w:t>клорными. Положительные и отрицательные герои, волшебные помощники, язык авторской сказки. И. Я. Билибин — иллю</w:t>
      </w:r>
      <w:r w:rsidRPr="00170BCD">
        <w:rPr>
          <w:rStyle w:val="11"/>
          <w:rFonts w:ascii="Times New Roman" w:hAnsi="Times New Roman" w:cs="Times New Roman"/>
          <w:color w:val="231F20"/>
          <w:sz w:val="24"/>
          <w:szCs w:val="24"/>
        </w:rPr>
        <w:softHyphen/>
        <w:t>стратор сказок А. С. Пушкина.</w:t>
      </w:r>
    </w:p>
    <w:p w14:paraId="00D3786E"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Творчество И. А. Крылова.</w:t>
      </w:r>
      <w:r w:rsidRPr="00170BCD">
        <w:rPr>
          <w:rStyle w:val="11"/>
          <w:rFonts w:ascii="Times New Roman" w:hAnsi="Times New Roman" w:cs="Times New Roman"/>
          <w:color w:val="231F20"/>
          <w:sz w:val="24"/>
          <w:szCs w:val="24"/>
        </w:rPr>
        <w:t xml:space="preserve"> Басня — произведение-поучение, которое помогает увидеть свои и чужие недостатки. Иносказа</w:t>
      </w:r>
      <w:r w:rsidRPr="00170BCD">
        <w:rPr>
          <w:rStyle w:val="11"/>
          <w:rFonts w:ascii="Times New Roman" w:hAnsi="Times New Roman" w:cs="Times New Roman"/>
          <w:color w:val="231F20"/>
          <w:sz w:val="24"/>
          <w:szCs w:val="24"/>
        </w:rPr>
        <w:softHyphen/>
        <w:t>ние в баснях. И. А. Крылов — великий русский баснописец. Басни И. А. Крылова (не менее двух): назначение, темы и ге</w:t>
      </w:r>
      <w:r w:rsidRPr="00170BCD">
        <w:rPr>
          <w:rStyle w:val="11"/>
          <w:rFonts w:ascii="Times New Roman" w:hAnsi="Times New Roman" w:cs="Times New Roman"/>
          <w:color w:val="231F20"/>
          <w:sz w:val="24"/>
          <w:szCs w:val="24"/>
        </w:rPr>
        <w:softHyphen/>
        <w:t>рои, особенности языка. Явная и скрытая мораль басен. Ис</w:t>
      </w:r>
      <w:r w:rsidRPr="00170BCD">
        <w:rPr>
          <w:rStyle w:val="11"/>
          <w:rFonts w:ascii="Times New Roman" w:hAnsi="Times New Roman" w:cs="Times New Roman"/>
          <w:color w:val="231F20"/>
          <w:sz w:val="24"/>
          <w:szCs w:val="24"/>
        </w:rPr>
        <w:softHyphen/>
        <w:t>пользование крылатых выражений в речи.</w:t>
      </w:r>
    </w:p>
    <w:p w14:paraId="4BBFC6D6"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 xml:space="preserve">Картины природы в произведениях поэтов и писателей </w:t>
      </w:r>
      <w:r w:rsidRPr="00170BCD">
        <w:rPr>
          <w:rStyle w:val="11"/>
          <w:rFonts w:ascii="Times New Roman" w:hAnsi="Times New Roman" w:cs="Times New Roman"/>
          <w:i/>
          <w:iCs/>
          <w:color w:val="231F20"/>
          <w:sz w:val="24"/>
          <w:szCs w:val="24"/>
          <w:lang w:val="en-US" w:eastAsia="en-US"/>
        </w:rPr>
        <w:t>KIK</w:t>
      </w:r>
      <w:r w:rsidRPr="00170BCD">
        <w:rPr>
          <w:rStyle w:val="11"/>
          <w:rFonts w:ascii="Times New Roman" w:hAnsi="Times New Roman" w:cs="Times New Roman"/>
          <w:i/>
          <w:iCs/>
          <w:color w:val="231F20"/>
          <w:sz w:val="24"/>
          <w:szCs w:val="24"/>
        </w:rPr>
        <w:t>—ХХ веков.</w:t>
      </w:r>
      <w:r w:rsidRPr="00170BCD">
        <w:rPr>
          <w:rStyle w:val="11"/>
          <w:rFonts w:ascii="Times New Roman" w:hAnsi="Times New Roman" w:cs="Times New Roman"/>
          <w:color w:val="231F20"/>
          <w:sz w:val="24"/>
          <w:szCs w:val="24"/>
        </w:rPr>
        <w:t xml:space="preserve"> Лирические произведения как способ переда</w:t>
      </w:r>
      <w:r w:rsidRPr="00170BCD">
        <w:rPr>
          <w:rStyle w:val="11"/>
          <w:rFonts w:ascii="Times New Roman" w:hAnsi="Times New Roman" w:cs="Times New Roman"/>
          <w:color w:val="231F20"/>
          <w:sz w:val="24"/>
          <w:szCs w:val="24"/>
        </w:rPr>
        <w:softHyphen/>
        <w:t>чи чувств людей, автора. Картины природы в произведениях поэтов и писателей (не менее пяти авторов по выбору): Ф. И. Тютчева, А. А. Фета, М. Ю. Лермонтова, А. Н. Майкова, Н. А. Некрасова, А. А. Блока, С. А. Есенина, К. Д. Бальмонта, И. А. Бунина, А. П. Чехова, К. Г. Паустовского и др. Чувства, вызываемые лирическими произведениями. Средства вырази</w:t>
      </w:r>
      <w:r w:rsidRPr="00170BCD">
        <w:rPr>
          <w:rStyle w:val="11"/>
          <w:rFonts w:ascii="Times New Roman" w:hAnsi="Times New Roman" w:cs="Times New Roman"/>
          <w:color w:val="231F20"/>
          <w:sz w:val="24"/>
          <w:szCs w:val="24"/>
        </w:rPr>
        <w:softHyphen/>
        <w:t>тельности в произведениях лирики: эпитеты, синонимы, анто</w:t>
      </w:r>
      <w:r w:rsidRPr="00170BCD">
        <w:rPr>
          <w:rStyle w:val="11"/>
          <w:rFonts w:ascii="Times New Roman" w:hAnsi="Times New Roman" w:cs="Times New Roman"/>
          <w:color w:val="231F20"/>
          <w:sz w:val="24"/>
          <w:szCs w:val="24"/>
        </w:rPr>
        <w:softHyphen/>
        <w:t>нимы, сравнения. Звукопись, её выразительное значение. Оли</w:t>
      </w:r>
      <w:r w:rsidRPr="00170BCD">
        <w:rPr>
          <w:rStyle w:val="11"/>
          <w:rFonts w:ascii="Times New Roman" w:hAnsi="Times New Roman" w:cs="Times New Roman"/>
          <w:color w:val="231F20"/>
          <w:sz w:val="24"/>
          <w:szCs w:val="24"/>
        </w:rPr>
        <w:softHyphen/>
        <w:t>цетворение как одно из средств выразительности лирического произведения. Живописные полотна как иллюстрация к лири</w:t>
      </w:r>
      <w:r w:rsidRPr="00170BCD">
        <w:rPr>
          <w:rStyle w:val="11"/>
          <w:rFonts w:ascii="Times New Roman" w:hAnsi="Times New Roman" w:cs="Times New Roman"/>
          <w:color w:val="231F20"/>
          <w:sz w:val="24"/>
          <w:szCs w:val="24"/>
        </w:rPr>
        <w:softHyphen/>
        <w:t>ческому произведению: пейзаж. Сравнение средств создания пейзажа в тексте-описании (эпитеты, сравнения, олицетворе</w:t>
      </w:r>
      <w:r w:rsidRPr="00170BCD">
        <w:rPr>
          <w:rStyle w:val="11"/>
          <w:rFonts w:ascii="Times New Roman" w:hAnsi="Times New Roman" w:cs="Times New Roman"/>
          <w:color w:val="231F20"/>
          <w:sz w:val="24"/>
          <w:szCs w:val="24"/>
        </w:rPr>
        <w:softHyphen/>
        <w:t>ния), в изобразительном искусстве (цвет, композиция), в про</w:t>
      </w:r>
      <w:r w:rsidRPr="00170BCD">
        <w:rPr>
          <w:rStyle w:val="11"/>
          <w:rFonts w:ascii="Times New Roman" w:hAnsi="Times New Roman" w:cs="Times New Roman"/>
          <w:color w:val="231F20"/>
          <w:sz w:val="24"/>
          <w:szCs w:val="24"/>
        </w:rPr>
        <w:softHyphen/>
        <w:t>изведениях музыкального искусства (тон, темп, мелодия).</w:t>
      </w:r>
    </w:p>
    <w:p w14:paraId="173BE666"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Творчество Л. Н. Толстого.</w:t>
      </w:r>
      <w:r w:rsidRPr="00170BCD">
        <w:rPr>
          <w:rStyle w:val="11"/>
          <w:rFonts w:ascii="Times New Roman" w:hAnsi="Times New Roman" w:cs="Times New Roman"/>
          <w:color w:val="231F20"/>
          <w:sz w:val="24"/>
          <w:szCs w:val="24"/>
        </w:rPr>
        <w:t xml:space="preserve"> Жанровое многообразие произ</w:t>
      </w:r>
      <w:r w:rsidRPr="00170BCD">
        <w:rPr>
          <w:rStyle w:val="11"/>
          <w:rFonts w:ascii="Times New Roman" w:hAnsi="Times New Roman" w:cs="Times New Roman"/>
          <w:color w:val="231F20"/>
          <w:sz w:val="24"/>
          <w:szCs w:val="24"/>
        </w:rPr>
        <w:softHyphen/>
        <w:t>ведений Л. Н. Толстого: сказки, рассказы, басни, быль (не ме</w:t>
      </w:r>
      <w:r w:rsidRPr="00170BCD">
        <w:rPr>
          <w:rStyle w:val="11"/>
          <w:rFonts w:ascii="Times New Roman" w:hAnsi="Times New Roman" w:cs="Times New Roman"/>
          <w:color w:val="231F20"/>
          <w:sz w:val="24"/>
          <w:szCs w:val="24"/>
        </w:rPr>
        <w:softHyphen/>
        <w:t>нее трёх произведений). Рассказ как повествование: связь со</w:t>
      </w:r>
      <w:r w:rsidRPr="00170BCD">
        <w:rPr>
          <w:rStyle w:val="11"/>
          <w:rFonts w:ascii="Times New Roman" w:hAnsi="Times New Roman" w:cs="Times New Roman"/>
          <w:color w:val="231F20"/>
          <w:sz w:val="24"/>
          <w:szCs w:val="24"/>
        </w:rPr>
        <w:softHyphen/>
        <w:t>держания с реальным событием. Структурные части произведе</w:t>
      </w:r>
      <w:r w:rsidRPr="00170BCD">
        <w:rPr>
          <w:rStyle w:val="11"/>
          <w:rFonts w:ascii="Times New Roman" w:hAnsi="Times New Roman" w:cs="Times New Roman"/>
          <w:color w:val="231F20"/>
          <w:sz w:val="24"/>
          <w:szCs w:val="24"/>
        </w:rPr>
        <w:softHyphen/>
        <w:t>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w:t>
      </w:r>
      <w:r w:rsidRPr="00170BCD">
        <w:rPr>
          <w:rStyle w:val="11"/>
          <w:rFonts w:ascii="Times New Roman" w:hAnsi="Times New Roman" w:cs="Times New Roman"/>
          <w:color w:val="231F20"/>
          <w:sz w:val="24"/>
          <w:szCs w:val="24"/>
        </w:rPr>
        <w:softHyphen/>
        <w:t>щие лица, различение рассказчика и автора произведения. Ху</w:t>
      </w:r>
      <w:r w:rsidRPr="00170BCD">
        <w:rPr>
          <w:rStyle w:val="11"/>
          <w:rFonts w:ascii="Times New Roman" w:hAnsi="Times New Roman" w:cs="Times New Roman"/>
          <w:color w:val="231F20"/>
          <w:sz w:val="24"/>
          <w:szCs w:val="24"/>
        </w:rPr>
        <w:softHyphen/>
        <w:t>дожественные особенности текста-описания, текста-рассужде</w:t>
      </w:r>
      <w:r w:rsidRPr="00170BCD">
        <w:rPr>
          <w:rStyle w:val="11"/>
          <w:rFonts w:ascii="Times New Roman" w:hAnsi="Times New Roman" w:cs="Times New Roman"/>
          <w:color w:val="231F20"/>
          <w:sz w:val="24"/>
          <w:szCs w:val="24"/>
        </w:rPr>
        <w:softHyphen/>
        <w:t>ния.</w:t>
      </w:r>
    </w:p>
    <w:p w14:paraId="70029026"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Литературная сказка.</w:t>
      </w:r>
      <w:r w:rsidRPr="00170BCD">
        <w:rPr>
          <w:rStyle w:val="11"/>
          <w:rFonts w:ascii="Times New Roman" w:hAnsi="Times New Roman" w:cs="Times New Roman"/>
          <w:color w:val="231F20"/>
          <w:sz w:val="24"/>
          <w:szCs w:val="24"/>
        </w:rPr>
        <w:t xml:space="preserve"> Литературная сказка русских писа</w:t>
      </w:r>
      <w:r w:rsidRPr="00170BCD">
        <w:rPr>
          <w:rStyle w:val="11"/>
          <w:rFonts w:ascii="Times New Roman" w:hAnsi="Times New Roman" w:cs="Times New Roman"/>
          <w:color w:val="231F20"/>
          <w:sz w:val="24"/>
          <w:szCs w:val="24"/>
        </w:rPr>
        <w:softHyphen/>
        <w:t>телей (не менее двух). Круг чтения: произведения Д. Н. Мами</w:t>
      </w:r>
      <w:r w:rsidRPr="00170BCD">
        <w:rPr>
          <w:rStyle w:val="11"/>
          <w:rFonts w:ascii="Times New Roman" w:hAnsi="Times New Roman" w:cs="Times New Roman"/>
          <w:color w:val="231F20"/>
          <w:sz w:val="24"/>
          <w:szCs w:val="24"/>
        </w:rPr>
        <w:softHyphen/>
        <w:t>на-Сибиряка, В. Ф. Одоевского, В. М. Гаршина, М. Горького, И. С. Соколова-Микитова, Г. А. Скребицкого и др. Особенности авторских сказок (сюжет, язык, герои). Составление аннота</w:t>
      </w:r>
      <w:r w:rsidRPr="00170BCD">
        <w:rPr>
          <w:rStyle w:val="11"/>
          <w:rFonts w:ascii="Times New Roman" w:hAnsi="Times New Roman" w:cs="Times New Roman"/>
          <w:color w:val="231F20"/>
          <w:sz w:val="24"/>
          <w:szCs w:val="24"/>
        </w:rPr>
        <w:softHyphen/>
        <w:t>ции.</w:t>
      </w:r>
    </w:p>
    <w:p w14:paraId="2D60EB61"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 xml:space="preserve">Произведения о взаимоотношениях человека и животных. </w:t>
      </w:r>
      <w:r w:rsidRPr="00170BCD">
        <w:rPr>
          <w:rStyle w:val="11"/>
          <w:rFonts w:ascii="Times New Roman" w:hAnsi="Times New Roman" w:cs="Times New Roman"/>
          <w:color w:val="231F20"/>
          <w:sz w:val="24"/>
          <w:szCs w:val="24"/>
        </w:rPr>
        <w:t>Человек и его отношения с животными: верность, преданность, забота и любовь. Круг чтения (по выбору, не менее четырёх ав</w:t>
      </w:r>
      <w:r w:rsidRPr="00170BCD">
        <w:rPr>
          <w:rStyle w:val="11"/>
          <w:rFonts w:ascii="Times New Roman" w:hAnsi="Times New Roman" w:cs="Times New Roman"/>
          <w:color w:val="231F20"/>
          <w:sz w:val="24"/>
          <w:szCs w:val="24"/>
        </w:rPr>
        <w:softHyphen/>
        <w:t>торов): произведения Д. Н. Мамина-Сибиряка, К. Г. Паустов</w:t>
      </w:r>
      <w:r w:rsidRPr="00170BCD">
        <w:rPr>
          <w:rStyle w:val="11"/>
          <w:rFonts w:ascii="Times New Roman" w:hAnsi="Times New Roman" w:cs="Times New Roman"/>
          <w:color w:val="231F20"/>
          <w:sz w:val="24"/>
          <w:szCs w:val="24"/>
        </w:rPr>
        <w:softHyphen/>
        <w:t>ского, М. М. Пришвина, С. В. Образцова, В. Л. Дурова, Б. С. Житкова. Особенности рассказа: тема, герои, реальность событий, композиция, объекты описания (портрет героя, опи</w:t>
      </w:r>
      <w:r w:rsidRPr="00170BCD">
        <w:rPr>
          <w:rStyle w:val="11"/>
          <w:rFonts w:ascii="Times New Roman" w:hAnsi="Times New Roman" w:cs="Times New Roman"/>
          <w:color w:val="231F20"/>
          <w:sz w:val="24"/>
          <w:szCs w:val="24"/>
        </w:rPr>
        <w:softHyphen/>
        <w:t>сание интерьера).</w:t>
      </w:r>
    </w:p>
    <w:p w14:paraId="7A32BF87"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Произведения о детях.</w:t>
      </w:r>
      <w:r w:rsidRPr="00170BCD">
        <w:rPr>
          <w:rStyle w:val="11"/>
          <w:rFonts w:ascii="Times New Roman" w:hAnsi="Times New Roman" w:cs="Times New Roman"/>
          <w:color w:val="231F20"/>
          <w:sz w:val="24"/>
          <w:szCs w:val="24"/>
        </w:rPr>
        <w:t xml:space="preserve"> Дети — герои произведений: раскры</w:t>
      </w:r>
      <w:r w:rsidRPr="00170BCD">
        <w:rPr>
          <w:rStyle w:val="11"/>
          <w:rFonts w:ascii="Times New Roman" w:hAnsi="Times New Roman" w:cs="Times New Roman"/>
          <w:color w:val="231F20"/>
          <w:sz w:val="24"/>
          <w:szCs w:val="24"/>
        </w:rPr>
        <w:softHyphen/>
        <w:t>тие тем «Разные детские судьбы», «Дети на войне». Отличие ав</w:t>
      </w:r>
      <w:r w:rsidRPr="00170BCD">
        <w:rPr>
          <w:rStyle w:val="11"/>
          <w:rFonts w:ascii="Times New Roman" w:hAnsi="Times New Roman" w:cs="Times New Roman"/>
          <w:color w:val="231F20"/>
          <w:sz w:val="24"/>
          <w:szCs w:val="24"/>
        </w:rPr>
        <w:softHyphen/>
        <w:t>тора от героя и рассказчика. Герой художественного произведе</w:t>
      </w:r>
      <w:r w:rsidRPr="00170BCD">
        <w:rPr>
          <w:rStyle w:val="11"/>
          <w:rFonts w:ascii="Times New Roman" w:hAnsi="Times New Roman" w:cs="Times New Roman"/>
          <w:color w:val="231F20"/>
          <w:sz w:val="24"/>
          <w:szCs w:val="24"/>
        </w:rPr>
        <w:softHyphen/>
        <w:t>ния: время и место проживания, особенности внешнего вида и характера. Историческая обстановка как фон создания произ</w:t>
      </w:r>
      <w:r w:rsidRPr="00170BCD">
        <w:rPr>
          <w:rStyle w:val="11"/>
          <w:rFonts w:ascii="Times New Roman" w:hAnsi="Times New Roman" w:cs="Times New Roman"/>
          <w:color w:val="231F20"/>
          <w:sz w:val="24"/>
          <w:szCs w:val="24"/>
        </w:rPr>
        <w:softHyphen/>
        <w:t>ведения: судьбы крестьянских детей, дети на войне (произведе</w:t>
      </w:r>
      <w:r w:rsidRPr="00170BCD">
        <w:rPr>
          <w:rStyle w:val="11"/>
          <w:rFonts w:ascii="Times New Roman" w:hAnsi="Times New Roman" w:cs="Times New Roman"/>
          <w:color w:val="231F20"/>
          <w:sz w:val="24"/>
          <w:szCs w:val="24"/>
        </w:rPr>
        <w:softHyphen/>
        <w:t>ния по выбору двух-трёх авторов). Основные события сюжета, отношение к ним героев произведения. Оценка нравственных качеств, проявляющихся в военное время.</w:t>
      </w:r>
    </w:p>
    <w:p w14:paraId="07EA8F57"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Юмористические произведения.</w:t>
      </w:r>
      <w:r w:rsidRPr="00170BCD">
        <w:rPr>
          <w:rStyle w:val="11"/>
          <w:rFonts w:ascii="Times New Roman" w:hAnsi="Times New Roman" w:cs="Times New Roman"/>
          <w:color w:val="231F20"/>
          <w:sz w:val="24"/>
          <w:szCs w:val="24"/>
        </w:rPr>
        <w:t xml:space="preserve"> Комичность как основа сю</w:t>
      </w:r>
      <w:r w:rsidRPr="00170BCD">
        <w:rPr>
          <w:rStyle w:val="11"/>
          <w:rFonts w:ascii="Times New Roman" w:hAnsi="Times New Roman" w:cs="Times New Roman"/>
          <w:color w:val="231F20"/>
          <w:sz w:val="24"/>
          <w:szCs w:val="24"/>
        </w:rPr>
        <w:softHyphen/>
        <w:t>жета. Герой юмористического произведения. Средства вырази</w:t>
      </w:r>
      <w:r w:rsidRPr="00170BCD">
        <w:rPr>
          <w:rStyle w:val="11"/>
          <w:rFonts w:ascii="Times New Roman" w:hAnsi="Times New Roman" w:cs="Times New Roman"/>
          <w:color w:val="231F20"/>
          <w:sz w:val="24"/>
          <w:szCs w:val="24"/>
        </w:rPr>
        <w:softHyphen/>
        <w:t>тельности текста юмористического содержания: преувеличе</w:t>
      </w:r>
      <w:r w:rsidRPr="00170BCD">
        <w:rPr>
          <w:rStyle w:val="11"/>
          <w:rFonts w:ascii="Times New Roman" w:hAnsi="Times New Roman" w:cs="Times New Roman"/>
          <w:color w:val="231F20"/>
          <w:sz w:val="24"/>
          <w:szCs w:val="24"/>
        </w:rPr>
        <w:softHyphen/>
        <w:t>ние. Авторы юмористических рассказов (не менее двух произ</w:t>
      </w:r>
      <w:r w:rsidRPr="00170BCD">
        <w:rPr>
          <w:rStyle w:val="11"/>
          <w:rFonts w:ascii="Times New Roman" w:hAnsi="Times New Roman" w:cs="Times New Roman"/>
          <w:color w:val="231F20"/>
          <w:sz w:val="24"/>
          <w:szCs w:val="24"/>
        </w:rPr>
        <w:softHyphen/>
        <w:t>ведений): М. М. Зощенко, Н. Н. Носов, В. В. Голявкин и др.</w:t>
      </w:r>
    </w:p>
    <w:p w14:paraId="4C89A24B"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Зарубежная литература.</w:t>
      </w:r>
      <w:r w:rsidRPr="00170BCD">
        <w:rPr>
          <w:rStyle w:val="11"/>
          <w:rFonts w:ascii="Times New Roman" w:hAnsi="Times New Roman" w:cs="Times New Roman"/>
          <w:color w:val="231F20"/>
          <w:sz w:val="24"/>
          <w:szCs w:val="24"/>
        </w:rPr>
        <w:t xml:space="preserve"> Круг чтения (произведения двух- трёх авторов по выбору): литературные сказки Ш. Перро, Х.-К. Андерсена, Ц. Топелиуса, Р. Киплинга, Дж. Родари, С. Лагерлёф. Особенности авторских сказок (сюжет, язык, ге</w:t>
      </w:r>
      <w:r w:rsidRPr="00170BCD">
        <w:rPr>
          <w:rStyle w:val="11"/>
          <w:rFonts w:ascii="Times New Roman" w:hAnsi="Times New Roman" w:cs="Times New Roman"/>
          <w:color w:val="231F20"/>
          <w:sz w:val="24"/>
          <w:szCs w:val="24"/>
        </w:rPr>
        <w:softHyphen/>
        <w:t>рои). Рассказы о животных зарубежных писателей. Известные переводчики зарубежной литературы: С. Я. Маршак, К. И. Чу</w:t>
      </w:r>
      <w:r w:rsidRPr="00170BCD">
        <w:rPr>
          <w:rStyle w:val="11"/>
          <w:rFonts w:ascii="Times New Roman" w:hAnsi="Times New Roman" w:cs="Times New Roman"/>
          <w:color w:val="231F20"/>
          <w:sz w:val="24"/>
          <w:szCs w:val="24"/>
        </w:rPr>
        <w:softHyphen/>
        <w:t>ковский, Б. В. Заходер.</w:t>
      </w:r>
    </w:p>
    <w:p w14:paraId="5723FF18" w14:textId="77777777" w:rsidR="00F32176" w:rsidRPr="00170BCD" w:rsidRDefault="00F32176">
      <w:pPr>
        <w:pStyle w:val="a9"/>
        <w:spacing w:after="100" w:line="26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Библиографическая культура (работа с детской книгой и справочной литературой).</w:t>
      </w:r>
      <w:r w:rsidRPr="00170BCD">
        <w:rPr>
          <w:rStyle w:val="11"/>
          <w:rFonts w:ascii="Times New Roman" w:hAnsi="Times New Roman" w:cs="Times New Roman"/>
          <w:color w:val="231F20"/>
          <w:sz w:val="24"/>
          <w:szCs w:val="24"/>
        </w:rPr>
        <w:t xml:space="preserve"> Ценность чтения художественной литературы и фольклора, осознание важности читательской де</w:t>
      </w:r>
      <w:r w:rsidRPr="00170BCD">
        <w:rPr>
          <w:rStyle w:val="11"/>
          <w:rFonts w:ascii="Times New Roman" w:hAnsi="Times New Roman" w:cs="Times New Roman"/>
          <w:color w:val="231F20"/>
          <w:sz w:val="24"/>
          <w:szCs w:val="24"/>
        </w:rPr>
        <w:softHyphen/>
        <w:t>ятельности. Использование с учётом учебных задач аппарата издания (обложка, оглавление, аннотация, предисловие, иллю</w:t>
      </w:r>
      <w:r w:rsidRPr="00170BCD">
        <w:rPr>
          <w:rStyle w:val="11"/>
          <w:rFonts w:ascii="Times New Roman" w:hAnsi="Times New Roman" w:cs="Times New Roman"/>
          <w:color w:val="231F20"/>
          <w:sz w:val="24"/>
          <w:szCs w:val="24"/>
        </w:rPr>
        <w:softHyphen/>
        <w:t>страции). Правила юного читателя. Книга как особый вид ис</w:t>
      </w:r>
      <w:r w:rsidRPr="00170BCD">
        <w:rPr>
          <w:rStyle w:val="11"/>
          <w:rFonts w:ascii="Times New Roman" w:hAnsi="Times New Roman" w:cs="Times New Roman"/>
          <w:color w:val="231F20"/>
          <w:sz w:val="24"/>
          <w:szCs w:val="24"/>
        </w:rPr>
        <w:softHyphen/>
        <w:t>кусства. Общее представление о первых книгах на Руси, зна</w:t>
      </w:r>
      <w:r w:rsidRPr="00170BCD">
        <w:rPr>
          <w:rStyle w:val="11"/>
          <w:rFonts w:ascii="Times New Roman" w:hAnsi="Times New Roman" w:cs="Times New Roman"/>
          <w:color w:val="231F20"/>
          <w:sz w:val="24"/>
          <w:szCs w:val="24"/>
        </w:rPr>
        <w:softHyphen/>
        <w:t>комство с рукописными книгами.</w:t>
      </w:r>
    </w:p>
    <w:p w14:paraId="1AFE327C" w14:textId="77777777" w:rsidR="00F32176" w:rsidRPr="00170BCD" w:rsidRDefault="00F32176">
      <w:pPr>
        <w:pStyle w:val="a9"/>
        <w:spacing w:after="160"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Изучение содержания учебного предмета «Литературное чте</w:t>
      </w:r>
      <w:r w:rsidRPr="00170BCD">
        <w:rPr>
          <w:rStyle w:val="11"/>
          <w:rFonts w:ascii="Times New Roman" w:hAnsi="Times New Roman" w:cs="Times New Roman"/>
          <w:color w:val="231F20"/>
          <w:sz w:val="24"/>
          <w:szCs w:val="24"/>
        </w:rPr>
        <w:softHyphen/>
        <w:t>ние» в третьем классе способствует освоению ряда универсаль</w:t>
      </w:r>
      <w:r w:rsidRPr="00170BCD">
        <w:rPr>
          <w:rStyle w:val="11"/>
          <w:rFonts w:ascii="Times New Roman" w:hAnsi="Times New Roman" w:cs="Times New Roman"/>
          <w:color w:val="231F20"/>
          <w:sz w:val="24"/>
          <w:szCs w:val="24"/>
        </w:rPr>
        <w:softHyphen/>
        <w:t>ных учебных действий.</w:t>
      </w:r>
    </w:p>
    <w:p w14:paraId="24E36EB4" w14:textId="77777777" w:rsidR="00F32176" w:rsidRPr="00170BCD" w:rsidRDefault="00F32176">
      <w:pPr>
        <w:pStyle w:val="40"/>
        <w:keepNext/>
        <w:keepLines/>
        <w:spacing w:after="0" w:line="264" w:lineRule="auto"/>
        <w:ind w:firstLine="240"/>
        <w:jc w:val="both"/>
        <w:rPr>
          <w:rFonts w:ascii="Times New Roman" w:hAnsi="Times New Roman" w:cs="Times New Roman"/>
          <w:b w:val="0"/>
          <w:bCs w:val="0"/>
          <w:color w:val="auto"/>
          <w:sz w:val="24"/>
          <w:szCs w:val="24"/>
        </w:rPr>
      </w:pPr>
      <w:bookmarkStart w:id="570" w:name="bookmark583"/>
      <w:bookmarkStart w:id="571" w:name="bookmark584"/>
      <w:bookmarkStart w:id="572" w:name="bookmark585"/>
      <w:r w:rsidRPr="00170BCD">
        <w:rPr>
          <w:rStyle w:val="4"/>
          <w:rFonts w:ascii="Times New Roman" w:hAnsi="Times New Roman" w:cs="Times New Roman"/>
          <w:b/>
          <w:bCs/>
          <w:sz w:val="24"/>
          <w:szCs w:val="24"/>
        </w:rPr>
        <w:t>Познавательные универсальные учебные действия:</w:t>
      </w:r>
      <w:bookmarkEnd w:id="570"/>
      <w:bookmarkEnd w:id="571"/>
      <w:bookmarkEnd w:id="572"/>
    </w:p>
    <w:p w14:paraId="441AB6F2" w14:textId="77777777" w:rsidR="00F32176" w:rsidRPr="00170BCD" w:rsidRDefault="00F32176" w:rsidP="004B39C3">
      <w:pPr>
        <w:pStyle w:val="a9"/>
        <w:numPr>
          <w:ilvl w:val="0"/>
          <w:numId w:val="16"/>
        </w:numPr>
        <w:tabs>
          <w:tab w:val="left" w:pos="559"/>
        </w:tabs>
        <w:spacing w:line="264" w:lineRule="auto"/>
        <w:jc w:val="both"/>
        <w:rPr>
          <w:rFonts w:ascii="Times New Roman" w:hAnsi="Times New Roman" w:cs="Times New Roman"/>
          <w:sz w:val="24"/>
          <w:szCs w:val="24"/>
        </w:rPr>
      </w:pPr>
      <w:bookmarkStart w:id="573" w:name="bookmark586"/>
      <w:bookmarkEnd w:id="573"/>
      <w:r w:rsidRPr="00170BCD">
        <w:rPr>
          <w:rStyle w:val="11"/>
          <w:rFonts w:ascii="Times New Roman" w:hAnsi="Times New Roman" w:cs="Times New Roman"/>
          <w:color w:val="231F20"/>
          <w:sz w:val="24"/>
          <w:szCs w:val="24"/>
        </w:rPr>
        <w:t>читать доступные по восприятию и небольшие по объёму прозаические и стихотворные произведения (без отметочного оценивания);</w:t>
      </w:r>
    </w:p>
    <w:p w14:paraId="4FE94DA9" w14:textId="77777777" w:rsidR="00F32176" w:rsidRPr="00170BCD" w:rsidRDefault="00F32176" w:rsidP="004B39C3">
      <w:pPr>
        <w:pStyle w:val="a9"/>
        <w:numPr>
          <w:ilvl w:val="0"/>
          <w:numId w:val="16"/>
        </w:numPr>
        <w:tabs>
          <w:tab w:val="left" w:pos="563"/>
        </w:tabs>
        <w:spacing w:line="264" w:lineRule="auto"/>
        <w:jc w:val="both"/>
        <w:rPr>
          <w:rFonts w:ascii="Times New Roman" w:hAnsi="Times New Roman" w:cs="Times New Roman"/>
          <w:sz w:val="24"/>
          <w:szCs w:val="24"/>
        </w:rPr>
      </w:pPr>
      <w:bookmarkStart w:id="574" w:name="bookmark587"/>
      <w:bookmarkEnd w:id="574"/>
      <w:r w:rsidRPr="00170BCD">
        <w:rPr>
          <w:rStyle w:val="11"/>
          <w:rFonts w:ascii="Times New Roman" w:hAnsi="Times New Roman" w:cs="Times New Roman"/>
          <w:color w:val="231F20"/>
          <w:sz w:val="24"/>
          <w:szCs w:val="24"/>
        </w:rPr>
        <w:t>различать сказочные и реалистические, лирические и эпи</w:t>
      </w:r>
      <w:r w:rsidRPr="00170BCD">
        <w:rPr>
          <w:rStyle w:val="11"/>
          <w:rFonts w:ascii="Times New Roman" w:hAnsi="Times New Roman" w:cs="Times New Roman"/>
          <w:color w:val="231F20"/>
          <w:sz w:val="24"/>
          <w:szCs w:val="24"/>
        </w:rPr>
        <w:softHyphen/>
        <w:t>ческие, народные и авторские произведения;</w:t>
      </w:r>
    </w:p>
    <w:p w14:paraId="44552DE0" w14:textId="77777777" w:rsidR="00F32176" w:rsidRPr="00170BCD" w:rsidRDefault="00F32176" w:rsidP="004B39C3">
      <w:pPr>
        <w:pStyle w:val="a9"/>
        <w:numPr>
          <w:ilvl w:val="0"/>
          <w:numId w:val="16"/>
        </w:numPr>
        <w:tabs>
          <w:tab w:val="left" w:pos="563"/>
        </w:tabs>
        <w:spacing w:line="264" w:lineRule="auto"/>
        <w:jc w:val="both"/>
        <w:rPr>
          <w:rFonts w:ascii="Times New Roman" w:hAnsi="Times New Roman" w:cs="Times New Roman"/>
          <w:sz w:val="24"/>
          <w:szCs w:val="24"/>
        </w:rPr>
      </w:pPr>
      <w:bookmarkStart w:id="575" w:name="bookmark588"/>
      <w:bookmarkEnd w:id="575"/>
      <w:r w:rsidRPr="00170BCD">
        <w:rPr>
          <w:rStyle w:val="11"/>
          <w:rFonts w:ascii="Times New Roman" w:hAnsi="Times New Roman" w:cs="Times New Roman"/>
          <w:color w:val="231F20"/>
          <w:sz w:val="24"/>
          <w:szCs w:val="24"/>
        </w:rPr>
        <w:t>анализировать текст: обосновывать принадлежность к жанру, определять тему и главную мысль, делить текст на ча</w:t>
      </w:r>
      <w:r w:rsidRPr="00170BCD">
        <w:rPr>
          <w:rStyle w:val="11"/>
          <w:rFonts w:ascii="Times New Roman" w:hAnsi="Times New Roman" w:cs="Times New Roman"/>
          <w:color w:val="231F20"/>
          <w:sz w:val="24"/>
          <w:szCs w:val="24"/>
        </w:rPr>
        <w:softHyphen/>
        <w:t>сти, озаглавливать их, находить в тексте заданный эпизод, определять композицию произведения, характеризовать героя;</w:t>
      </w:r>
    </w:p>
    <w:p w14:paraId="12CDD048" w14:textId="77777777" w:rsidR="00F32176" w:rsidRPr="00170BCD" w:rsidRDefault="00F32176" w:rsidP="004B39C3">
      <w:pPr>
        <w:pStyle w:val="a9"/>
        <w:numPr>
          <w:ilvl w:val="0"/>
          <w:numId w:val="16"/>
        </w:numPr>
        <w:tabs>
          <w:tab w:val="left" w:pos="559"/>
        </w:tabs>
        <w:spacing w:line="264" w:lineRule="auto"/>
        <w:jc w:val="both"/>
        <w:rPr>
          <w:rFonts w:ascii="Times New Roman" w:hAnsi="Times New Roman" w:cs="Times New Roman"/>
          <w:sz w:val="24"/>
          <w:szCs w:val="24"/>
        </w:rPr>
      </w:pPr>
      <w:bookmarkStart w:id="576" w:name="bookmark589"/>
      <w:bookmarkEnd w:id="576"/>
      <w:r w:rsidRPr="00170BCD">
        <w:rPr>
          <w:rStyle w:val="11"/>
          <w:rFonts w:ascii="Times New Roman" w:hAnsi="Times New Roman" w:cs="Times New Roman"/>
          <w:color w:val="231F20"/>
          <w:sz w:val="24"/>
          <w:szCs w:val="24"/>
        </w:rPr>
        <w:t>конструировать план текста, дополнять и восстанавливать нарушенную последовательность;</w:t>
      </w:r>
    </w:p>
    <w:p w14:paraId="7CBC0ED4" w14:textId="77777777" w:rsidR="00F32176" w:rsidRPr="00170BCD" w:rsidRDefault="00F32176" w:rsidP="004B39C3">
      <w:pPr>
        <w:pStyle w:val="a9"/>
        <w:numPr>
          <w:ilvl w:val="0"/>
          <w:numId w:val="16"/>
        </w:numPr>
        <w:tabs>
          <w:tab w:val="left" w:pos="563"/>
        </w:tabs>
        <w:spacing w:line="264" w:lineRule="auto"/>
        <w:jc w:val="both"/>
        <w:rPr>
          <w:rFonts w:ascii="Times New Roman" w:hAnsi="Times New Roman" w:cs="Times New Roman"/>
          <w:sz w:val="24"/>
          <w:szCs w:val="24"/>
        </w:rPr>
      </w:pPr>
      <w:bookmarkStart w:id="577" w:name="bookmark590"/>
      <w:bookmarkEnd w:id="577"/>
      <w:r w:rsidRPr="00170BCD">
        <w:rPr>
          <w:rStyle w:val="11"/>
          <w:rFonts w:ascii="Times New Roman" w:hAnsi="Times New Roman" w:cs="Times New Roman"/>
          <w:color w:val="231F20"/>
          <w:sz w:val="24"/>
          <w:szCs w:val="24"/>
        </w:rPr>
        <w:t>сравнивать произведения, относящиеся к одной теме, но разным жанрам; произведения одного жанра, но разной тема</w:t>
      </w:r>
      <w:r w:rsidRPr="00170BCD">
        <w:rPr>
          <w:rStyle w:val="11"/>
          <w:rFonts w:ascii="Times New Roman" w:hAnsi="Times New Roman" w:cs="Times New Roman"/>
          <w:color w:val="231F20"/>
          <w:sz w:val="24"/>
          <w:szCs w:val="24"/>
        </w:rPr>
        <w:softHyphen/>
        <w:t>тики;</w:t>
      </w:r>
    </w:p>
    <w:p w14:paraId="5591CF74" w14:textId="77777777" w:rsidR="00F32176" w:rsidRPr="00170BCD" w:rsidRDefault="00F32176" w:rsidP="004B39C3">
      <w:pPr>
        <w:pStyle w:val="a9"/>
        <w:numPr>
          <w:ilvl w:val="0"/>
          <w:numId w:val="16"/>
        </w:numPr>
        <w:tabs>
          <w:tab w:val="left" w:pos="559"/>
        </w:tabs>
        <w:spacing w:line="264" w:lineRule="auto"/>
        <w:jc w:val="both"/>
        <w:rPr>
          <w:rFonts w:ascii="Times New Roman" w:hAnsi="Times New Roman" w:cs="Times New Roman"/>
          <w:sz w:val="24"/>
          <w:szCs w:val="24"/>
        </w:rPr>
      </w:pPr>
      <w:bookmarkStart w:id="578" w:name="bookmark591"/>
      <w:bookmarkEnd w:id="578"/>
      <w:r w:rsidRPr="00170BCD">
        <w:rPr>
          <w:rStyle w:val="11"/>
          <w:rFonts w:ascii="Times New Roman" w:hAnsi="Times New Roman" w:cs="Times New Roman"/>
          <w:color w:val="231F20"/>
          <w:sz w:val="24"/>
          <w:szCs w:val="24"/>
        </w:rPr>
        <w:t>исследовать текст: находить описания в произведениях разных жанров (портрет, пейзаж, интерьер).</w:t>
      </w:r>
    </w:p>
    <w:p w14:paraId="55D07978"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Работа с информацией:</w:t>
      </w:r>
    </w:p>
    <w:p w14:paraId="39D0D2C0" w14:textId="77777777" w:rsidR="00F32176" w:rsidRPr="00170BCD" w:rsidRDefault="00F32176" w:rsidP="004B39C3">
      <w:pPr>
        <w:pStyle w:val="a9"/>
        <w:numPr>
          <w:ilvl w:val="0"/>
          <w:numId w:val="16"/>
        </w:numPr>
        <w:tabs>
          <w:tab w:val="left" w:pos="559"/>
        </w:tabs>
        <w:spacing w:line="264" w:lineRule="auto"/>
        <w:jc w:val="both"/>
        <w:rPr>
          <w:rFonts w:ascii="Times New Roman" w:hAnsi="Times New Roman" w:cs="Times New Roman"/>
          <w:sz w:val="24"/>
          <w:szCs w:val="24"/>
        </w:rPr>
      </w:pPr>
      <w:bookmarkStart w:id="579" w:name="bookmark592"/>
      <w:bookmarkEnd w:id="579"/>
      <w:r w:rsidRPr="00170BCD">
        <w:rPr>
          <w:rStyle w:val="11"/>
          <w:rFonts w:ascii="Times New Roman" w:hAnsi="Times New Roman" w:cs="Times New Roman"/>
          <w:color w:val="231F20"/>
          <w:sz w:val="24"/>
          <w:szCs w:val="24"/>
        </w:rPr>
        <w:t>сравнивать информацию словесную (текст), графическую/ изобразительную (иллюстрация), звуковую (музыкальное про</w:t>
      </w:r>
      <w:r w:rsidRPr="00170BCD">
        <w:rPr>
          <w:rStyle w:val="11"/>
          <w:rFonts w:ascii="Times New Roman" w:hAnsi="Times New Roman" w:cs="Times New Roman"/>
          <w:color w:val="231F20"/>
          <w:sz w:val="24"/>
          <w:szCs w:val="24"/>
        </w:rPr>
        <w:softHyphen/>
        <w:t>изведение);</w:t>
      </w:r>
    </w:p>
    <w:p w14:paraId="1B31E7A5" w14:textId="77777777" w:rsidR="00F32176" w:rsidRPr="00170BCD" w:rsidRDefault="00F32176" w:rsidP="004B39C3">
      <w:pPr>
        <w:pStyle w:val="a9"/>
        <w:numPr>
          <w:ilvl w:val="0"/>
          <w:numId w:val="16"/>
        </w:numPr>
        <w:tabs>
          <w:tab w:val="left" w:pos="559"/>
        </w:tabs>
        <w:spacing w:line="264" w:lineRule="auto"/>
        <w:jc w:val="both"/>
        <w:rPr>
          <w:rFonts w:ascii="Times New Roman" w:hAnsi="Times New Roman" w:cs="Times New Roman"/>
          <w:sz w:val="24"/>
          <w:szCs w:val="24"/>
        </w:rPr>
      </w:pPr>
      <w:bookmarkStart w:id="580" w:name="bookmark593"/>
      <w:bookmarkEnd w:id="580"/>
      <w:r w:rsidRPr="00170BCD">
        <w:rPr>
          <w:rStyle w:val="11"/>
          <w:rFonts w:ascii="Times New Roman" w:hAnsi="Times New Roman" w:cs="Times New Roman"/>
          <w:color w:val="231F20"/>
          <w:sz w:val="24"/>
          <w:szCs w:val="24"/>
        </w:rPr>
        <w:t>подбирать иллюстрации к тексту, соотносить произведе</w:t>
      </w:r>
      <w:r w:rsidRPr="00170BCD">
        <w:rPr>
          <w:rStyle w:val="11"/>
          <w:rFonts w:ascii="Times New Roman" w:hAnsi="Times New Roman" w:cs="Times New Roman"/>
          <w:color w:val="231F20"/>
          <w:sz w:val="24"/>
          <w:szCs w:val="24"/>
        </w:rPr>
        <w:softHyphen/>
        <w:t>ния литературы и изобразительного искусства по тематике, на</w:t>
      </w:r>
      <w:r w:rsidRPr="00170BCD">
        <w:rPr>
          <w:rStyle w:val="11"/>
          <w:rFonts w:ascii="Times New Roman" w:hAnsi="Times New Roman" w:cs="Times New Roman"/>
          <w:color w:val="231F20"/>
          <w:sz w:val="24"/>
          <w:szCs w:val="24"/>
        </w:rPr>
        <w:softHyphen/>
        <w:t>строению, средствам выразительности;</w:t>
      </w:r>
    </w:p>
    <w:p w14:paraId="64905AE3" w14:textId="77777777" w:rsidR="00F32176" w:rsidRPr="00170BCD" w:rsidRDefault="00F32176" w:rsidP="004B39C3">
      <w:pPr>
        <w:pStyle w:val="a9"/>
        <w:numPr>
          <w:ilvl w:val="0"/>
          <w:numId w:val="16"/>
        </w:numPr>
        <w:tabs>
          <w:tab w:val="left" w:pos="563"/>
        </w:tabs>
        <w:spacing w:after="100" w:line="264" w:lineRule="auto"/>
        <w:jc w:val="both"/>
        <w:rPr>
          <w:rFonts w:ascii="Times New Roman" w:hAnsi="Times New Roman" w:cs="Times New Roman"/>
          <w:sz w:val="24"/>
          <w:szCs w:val="24"/>
        </w:rPr>
      </w:pPr>
      <w:bookmarkStart w:id="581" w:name="bookmark594"/>
      <w:bookmarkEnd w:id="581"/>
      <w:r w:rsidRPr="00170BCD">
        <w:rPr>
          <w:rStyle w:val="11"/>
          <w:rFonts w:ascii="Times New Roman" w:hAnsi="Times New Roman" w:cs="Times New Roman"/>
          <w:color w:val="231F20"/>
          <w:sz w:val="24"/>
          <w:szCs w:val="24"/>
        </w:rPr>
        <w:t>выбирать книгу в библиотеке в соответствии с учебной за</w:t>
      </w:r>
      <w:r w:rsidRPr="00170BCD">
        <w:rPr>
          <w:rStyle w:val="11"/>
          <w:rFonts w:ascii="Times New Roman" w:hAnsi="Times New Roman" w:cs="Times New Roman"/>
          <w:color w:val="231F20"/>
          <w:sz w:val="24"/>
          <w:szCs w:val="24"/>
        </w:rPr>
        <w:softHyphen/>
        <w:t>дачей; составлять аннотацию.</w:t>
      </w:r>
    </w:p>
    <w:p w14:paraId="10FBAE47" w14:textId="77777777" w:rsidR="00F32176" w:rsidRPr="00170BCD" w:rsidRDefault="00F32176">
      <w:pPr>
        <w:pStyle w:val="40"/>
        <w:keepNext/>
        <w:keepLines/>
        <w:spacing w:after="0" w:line="266" w:lineRule="auto"/>
        <w:ind w:firstLine="240"/>
        <w:jc w:val="both"/>
        <w:rPr>
          <w:rFonts w:ascii="Times New Roman" w:hAnsi="Times New Roman" w:cs="Times New Roman"/>
          <w:b w:val="0"/>
          <w:bCs w:val="0"/>
          <w:color w:val="auto"/>
          <w:sz w:val="24"/>
          <w:szCs w:val="24"/>
        </w:rPr>
      </w:pPr>
      <w:bookmarkStart w:id="582" w:name="bookmark595"/>
      <w:bookmarkStart w:id="583" w:name="bookmark596"/>
      <w:bookmarkStart w:id="584" w:name="bookmark597"/>
      <w:r w:rsidRPr="00170BCD">
        <w:rPr>
          <w:rStyle w:val="4"/>
          <w:rFonts w:ascii="Times New Roman" w:hAnsi="Times New Roman" w:cs="Times New Roman"/>
          <w:b/>
          <w:bCs/>
          <w:sz w:val="24"/>
          <w:szCs w:val="24"/>
        </w:rPr>
        <w:t>Коммуникативные универсальные учебные действия:</w:t>
      </w:r>
      <w:bookmarkEnd w:id="582"/>
      <w:bookmarkEnd w:id="583"/>
      <w:bookmarkEnd w:id="584"/>
    </w:p>
    <w:p w14:paraId="22599E48" w14:textId="77777777" w:rsidR="00F32176" w:rsidRPr="00170BCD" w:rsidRDefault="00F32176" w:rsidP="004B39C3">
      <w:pPr>
        <w:pStyle w:val="a9"/>
        <w:numPr>
          <w:ilvl w:val="0"/>
          <w:numId w:val="16"/>
        </w:numPr>
        <w:tabs>
          <w:tab w:val="left" w:pos="559"/>
        </w:tabs>
        <w:spacing w:line="266" w:lineRule="auto"/>
        <w:jc w:val="both"/>
        <w:rPr>
          <w:rFonts w:ascii="Times New Roman" w:hAnsi="Times New Roman" w:cs="Times New Roman"/>
          <w:sz w:val="24"/>
          <w:szCs w:val="24"/>
        </w:rPr>
      </w:pPr>
      <w:bookmarkStart w:id="585" w:name="bookmark598"/>
      <w:bookmarkEnd w:id="585"/>
      <w:r w:rsidRPr="00170BCD">
        <w:rPr>
          <w:rStyle w:val="11"/>
          <w:rFonts w:ascii="Times New Roman" w:hAnsi="Times New Roman" w:cs="Times New Roman"/>
          <w:color w:val="231F20"/>
          <w:sz w:val="24"/>
          <w:szCs w:val="24"/>
        </w:rPr>
        <w:t>читать текст с разными интонациями, передавая своё отно</w:t>
      </w:r>
      <w:r w:rsidRPr="00170BCD">
        <w:rPr>
          <w:rStyle w:val="11"/>
          <w:rFonts w:ascii="Times New Roman" w:hAnsi="Times New Roman" w:cs="Times New Roman"/>
          <w:color w:val="231F20"/>
          <w:sz w:val="24"/>
          <w:szCs w:val="24"/>
        </w:rPr>
        <w:softHyphen/>
        <w:t>шение к событиям, героям произведения;</w:t>
      </w:r>
    </w:p>
    <w:p w14:paraId="6319E461" w14:textId="77777777" w:rsidR="00F32176" w:rsidRPr="00170BCD" w:rsidRDefault="00F32176" w:rsidP="004B39C3">
      <w:pPr>
        <w:pStyle w:val="a9"/>
        <w:numPr>
          <w:ilvl w:val="0"/>
          <w:numId w:val="16"/>
        </w:numPr>
        <w:tabs>
          <w:tab w:val="left" w:pos="568"/>
        </w:tabs>
        <w:spacing w:after="140" w:line="266" w:lineRule="auto"/>
        <w:jc w:val="both"/>
        <w:rPr>
          <w:rFonts w:ascii="Times New Roman" w:hAnsi="Times New Roman" w:cs="Times New Roman"/>
          <w:sz w:val="24"/>
          <w:szCs w:val="24"/>
        </w:rPr>
      </w:pPr>
      <w:bookmarkStart w:id="586" w:name="bookmark599"/>
      <w:bookmarkEnd w:id="586"/>
      <w:r w:rsidRPr="00170BCD">
        <w:rPr>
          <w:rStyle w:val="11"/>
          <w:rFonts w:ascii="Times New Roman" w:hAnsi="Times New Roman" w:cs="Times New Roman"/>
          <w:color w:val="231F20"/>
          <w:sz w:val="24"/>
          <w:szCs w:val="24"/>
        </w:rPr>
        <w:t>формулировать вопросы по основным событиям текста;</w:t>
      </w:r>
    </w:p>
    <w:p w14:paraId="735B4E3A" w14:textId="77777777" w:rsidR="00F32176" w:rsidRPr="00170BCD" w:rsidRDefault="00F32176" w:rsidP="004B39C3">
      <w:pPr>
        <w:pStyle w:val="a9"/>
        <w:numPr>
          <w:ilvl w:val="0"/>
          <w:numId w:val="16"/>
        </w:numPr>
        <w:tabs>
          <w:tab w:val="left" w:pos="562"/>
        </w:tabs>
        <w:spacing w:line="271" w:lineRule="auto"/>
        <w:jc w:val="both"/>
        <w:rPr>
          <w:rFonts w:ascii="Times New Roman" w:hAnsi="Times New Roman" w:cs="Times New Roman"/>
          <w:sz w:val="24"/>
          <w:szCs w:val="24"/>
        </w:rPr>
      </w:pPr>
      <w:bookmarkStart w:id="587" w:name="bookmark600"/>
      <w:bookmarkEnd w:id="587"/>
      <w:r w:rsidRPr="00170BCD">
        <w:rPr>
          <w:rStyle w:val="11"/>
          <w:rFonts w:ascii="Times New Roman" w:hAnsi="Times New Roman" w:cs="Times New Roman"/>
          <w:color w:val="231F20"/>
          <w:sz w:val="24"/>
          <w:szCs w:val="24"/>
        </w:rPr>
        <w:t>пересказывать текст (подробно, выборочно, с изменением лица);</w:t>
      </w:r>
    </w:p>
    <w:p w14:paraId="10D503FB" w14:textId="77777777" w:rsidR="00F32176" w:rsidRPr="00170BCD" w:rsidRDefault="00F32176" w:rsidP="004B39C3">
      <w:pPr>
        <w:pStyle w:val="a9"/>
        <w:numPr>
          <w:ilvl w:val="0"/>
          <w:numId w:val="16"/>
        </w:numPr>
        <w:tabs>
          <w:tab w:val="left" w:pos="562"/>
        </w:tabs>
        <w:spacing w:line="271" w:lineRule="auto"/>
        <w:jc w:val="both"/>
        <w:rPr>
          <w:rFonts w:ascii="Times New Roman" w:hAnsi="Times New Roman" w:cs="Times New Roman"/>
          <w:sz w:val="24"/>
          <w:szCs w:val="24"/>
        </w:rPr>
      </w:pPr>
      <w:bookmarkStart w:id="588" w:name="bookmark601"/>
      <w:bookmarkEnd w:id="588"/>
      <w:r w:rsidRPr="00170BCD">
        <w:rPr>
          <w:rStyle w:val="11"/>
          <w:rFonts w:ascii="Times New Roman" w:hAnsi="Times New Roman" w:cs="Times New Roman"/>
          <w:color w:val="231F20"/>
          <w:sz w:val="24"/>
          <w:szCs w:val="24"/>
        </w:rPr>
        <w:t>выразительно исполнять стихотворное произведение, соз</w:t>
      </w:r>
      <w:r w:rsidRPr="00170BCD">
        <w:rPr>
          <w:rStyle w:val="11"/>
          <w:rFonts w:ascii="Times New Roman" w:hAnsi="Times New Roman" w:cs="Times New Roman"/>
          <w:color w:val="231F20"/>
          <w:sz w:val="24"/>
          <w:szCs w:val="24"/>
        </w:rPr>
        <w:softHyphen/>
        <w:t>давая соответствующее настроение;</w:t>
      </w:r>
    </w:p>
    <w:p w14:paraId="57065FDE" w14:textId="77777777" w:rsidR="00F32176" w:rsidRPr="00170BCD" w:rsidRDefault="00F32176" w:rsidP="004B39C3">
      <w:pPr>
        <w:pStyle w:val="a9"/>
        <w:numPr>
          <w:ilvl w:val="0"/>
          <w:numId w:val="16"/>
        </w:numPr>
        <w:tabs>
          <w:tab w:val="left" w:pos="567"/>
        </w:tabs>
        <w:spacing w:after="140" w:line="271" w:lineRule="auto"/>
        <w:jc w:val="both"/>
        <w:rPr>
          <w:rFonts w:ascii="Times New Roman" w:hAnsi="Times New Roman" w:cs="Times New Roman"/>
          <w:sz w:val="24"/>
          <w:szCs w:val="24"/>
        </w:rPr>
      </w:pPr>
      <w:bookmarkStart w:id="589" w:name="bookmark602"/>
      <w:bookmarkEnd w:id="589"/>
      <w:r w:rsidRPr="00170BCD">
        <w:rPr>
          <w:rStyle w:val="11"/>
          <w:rFonts w:ascii="Times New Roman" w:hAnsi="Times New Roman" w:cs="Times New Roman"/>
          <w:color w:val="231F20"/>
          <w:sz w:val="24"/>
          <w:szCs w:val="24"/>
        </w:rPr>
        <w:t>сочинять простые истории (сказки, рассказы) по аналогии.</w:t>
      </w:r>
    </w:p>
    <w:p w14:paraId="2A989D85" w14:textId="77777777" w:rsidR="00F32176" w:rsidRPr="00170BCD" w:rsidRDefault="00F32176">
      <w:pPr>
        <w:pStyle w:val="40"/>
        <w:keepNext/>
        <w:keepLines/>
        <w:spacing w:after="0" w:line="271" w:lineRule="auto"/>
        <w:ind w:firstLine="240"/>
        <w:jc w:val="both"/>
        <w:rPr>
          <w:rFonts w:ascii="Times New Roman" w:hAnsi="Times New Roman" w:cs="Times New Roman"/>
          <w:b w:val="0"/>
          <w:bCs w:val="0"/>
          <w:color w:val="auto"/>
          <w:sz w:val="24"/>
          <w:szCs w:val="24"/>
        </w:rPr>
      </w:pPr>
      <w:bookmarkStart w:id="590" w:name="bookmark603"/>
      <w:bookmarkStart w:id="591" w:name="bookmark604"/>
      <w:bookmarkStart w:id="592" w:name="bookmark605"/>
      <w:r w:rsidRPr="00170BCD">
        <w:rPr>
          <w:rStyle w:val="4"/>
          <w:rFonts w:ascii="Times New Roman" w:hAnsi="Times New Roman" w:cs="Times New Roman"/>
          <w:b/>
          <w:bCs/>
          <w:sz w:val="24"/>
          <w:szCs w:val="24"/>
        </w:rPr>
        <w:t>Регулятивные универсальные учебные действия:</w:t>
      </w:r>
      <w:bookmarkEnd w:id="590"/>
      <w:bookmarkEnd w:id="591"/>
      <w:bookmarkEnd w:id="592"/>
    </w:p>
    <w:p w14:paraId="3BDFB0F0" w14:textId="77777777" w:rsidR="00F32176" w:rsidRPr="00170BCD" w:rsidRDefault="00F32176" w:rsidP="004B39C3">
      <w:pPr>
        <w:pStyle w:val="a9"/>
        <w:numPr>
          <w:ilvl w:val="0"/>
          <w:numId w:val="16"/>
        </w:numPr>
        <w:tabs>
          <w:tab w:val="left" w:pos="558"/>
        </w:tabs>
        <w:spacing w:line="271" w:lineRule="auto"/>
        <w:jc w:val="both"/>
        <w:rPr>
          <w:rFonts w:ascii="Times New Roman" w:hAnsi="Times New Roman" w:cs="Times New Roman"/>
          <w:sz w:val="24"/>
          <w:szCs w:val="24"/>
        </w:rPr>
      </w:pPr>
      <w:bookmarkStart w:id="593" w:name="bookmark606"/>
      <w:bookmarkEnd w:id="593"/>
      <w:r w:rsidRPr="00170BCD">
        <w:rPr>
          <w:rStyle w:val="11"/>
          <w:rFonts w:ascii="Times New Roman" w:hAnsi="Times New Roman" w:cs="Times New Roman"/>
          <w:color w:val="231F20"/>
          <w:sz w:val="24"/>
          <w:szCs w:val="24"/>
        </w:rPr>
        <w:t>принимать цель чтения, удерживать её в памяти, исполь</w:t>
      </w:r>
      <w:r w:rsidRPr="00170BCD">
        <w:rPr>
          <w:rStyle w:val="11"/>
          <w:rFonts w:ascii="Times New Roman" w:hAnsi="Times New Roman" w:cs="Times New Roman"/>
          <w:color w:val="231F20"/>
          <w:sz w:val="24"/>
          <w:szCs w:val="24"/>
        </w:rPr>
        <w:softHyphen/>
        <w:t>зовать в зависимости от учебной задачи вид чтения, контроли</w:t>
      </w:r>
      <w:r w:rsidRPr="00170BCD">
        <w:rPr>
          <w:rStyle w:val="11"/>
          <w:rFonts w:ascii="Times New Roman" w:hAnsi="Times New Roman" w:cs="Times New Roman"/>
          <w:color w:val="231F20"/>
          <w:sz w:val="24"/>
          <w:szCs w:val="24"/>
        </w:rPr>
        <w:softHyphen/>
        <w:t>ровать реализацию поставленной задачи чтения;</w:t>
      </w:r>
    </w:p>
    <w:p w14:paraId="0F93B4D1" w14:textId="77777777" w:rsidR="00F32176" w:rsidRPr="00170BCD" w:rsidRDefault="00F32176" w:rsidP="004B39C3">
      <w:pPr>
        <w:pStyle w:val="a9"/>
        <w:numPr>
          <w:ilvl w:val="0"/>
          <w:numId w:val="16"/>
        </w:numPr>
        <w:tabs>
          <w:tab w:val="left" w:pos="567"/>
        </w:tabs>
        <w:spacing w:after="60" w:line="271" w:lineRule="auto"/>
        <w:jc w:val="both"/>
        <w:rPr>
          <w:rFonts w:ascii="Times New Roman" w:hAnsi="Times New Roman" w:cs="Times New Roman"/>
          <w:sz w:val="24"/>
          <w:szCs w:val="24"/>
        </w:rPr>
      </w:pPr>
      <w:bookmarkStart w:id="594" w:name="bookmark607"/>
      <w:bookmarkEnd w:id="594"/>
      <w:r w:rsidRPr="00170BCD">
        <w:rPr>
          <w:rStyle w:val="11"/>
          <w:rFonts w:ascii="Times New Roman" w:hAnsi="Times New Roman" w:cs="Times New Roman"/>
          <w:color w:val="231F20"/>
          <w:sz w:val="24"/>
          <w:szCs w:val="24"/>
        </w:rPr>
        <w:t>оценивать качество своего восприятия текста на слух;</w:t>
      </w:r>
    </w:p>
    <w:p w14:paraId="308C704C" w14:textId="77777777" w:rsidR="00F32176" w:rsidRPr="00170BCD" w:rsidRDefault="00F32176" w:rsidP="004B39C3">
      <w:pPr>
        <w:pStyle w:val="a9"/>
        <w:numPr>
          <w:ilvl w:val="0"/>
          <w:numId w:val="16"/>
        </w:numPr>
        <w:tabs>
          <w:tab w:val="left" w:pos="558"/>
        </w:tabs>
        <w:spacing w:after="140" w:line="271" w:lineRule="auto"/>
        <w:jc w:val="both"/>
        <w:rPr>
          <w:rFonts w:ascii="Times New Roman" w:hAnsi="Times New Roman" w:cs="Times New Roman"/>
          <w:sz w:val="24"/>
          <w:szCs w:val="24"/>
        </w:rPr>
      </w:pPr>
      <w:bookmarkStart w:id="595" w:name="bookmark608"/>
      <w:bookmarkEnd w:id="595"/>
      <w:r w:rsidRPr="00170BCD">
        <w:rPr>
          <w:rStyle w:val="11"/>
          <w:rFonts w:ascii="Times New Roman" w:hAnsi="Times New Roman" w:cs="Times New Roman"/>
          <w:color w:val="231F20"/>
          <w:sz w:val="24"/>
          <w:szCs w:val="24"/>
        </w:rPr>
        <w:t>выполнять действия контроля/самоконтроля и оценки процесса и результата деятельности, при необходимости вно</w:t>
      </w:r>
      <w:r w:rsidRPr="00170BCD">
        <w:rPr>
          <w:rStyle w:val="11"/>
          <w:rFonts w:ascii="Times New Roman" w:hAnsi="Times New Roman" w:cs="Times New Roman"/>
          <w:color w:val="231F20"/>
          <w:sz w:val="24"/>
          <w:szCs w:val="24"/>
        </w:rPr>
        <w:softHyphen/>
        <w:t>сить коррективы в выполняемые действия.</w:t>
      </w:r>
    </w:p>
    <w:p w14:paraId="16BCDA32" w14:textId="77777777" w:rsidR="00F32176" w:rsidRPr="00170BCD" w:rsidRDefault="00F32176">
      <w:pPr>
        <w:pStyle w:val="40"/>
        <w:keepNext/>
        <w:keepLines/>
        <w:spacing w:after="0" w:line="276" w:lineRule="auto"/>
        <w:ind w:firstLine="240"/>
        <w:jc w:val="both"/>
        <w:rPr>
          <w:rFonts w:ascii="Times New Roman" w:hAnsi="Times New Roman" w:cs="Times New Roman"/>
          <w:b w:val="0"/>
          <w:bCs w:val="0"/>
          <w:color w:val="auto"/>
          <w:sz w:val="24"/>
          <w:szCs w:val="24"/>
        </w:rPr>
      </w:pPr>
      <w:bookmarkStart w:id="596" w:name="bookmark609"/>
      <w:bookmarkStart w:id="597" w:name="bookmark610"/>
      <w:bookmarkStart w:id="598" w:name="bookmark611"/>
      <w:r w:rsidRPr="00170BCD">
        <w:rPr>
          <w:rStyle w:val="4"/>
          <w:rFonts w:ascii="Times New Roman" w:hAnsi="Times New Roman" w:cs="Times New Roman"/>
          <w:b/>
          <w:bCs/>
          <w:sz w:val="24"/>
          <w:szCs w:val="24"/>
        </w:rPr>
        <w:t>Совместная деятельность:</w:t>
      </w:r>
      <w:bookmarkEnd w:id="596"/>
      <w:bookmarkEnd w:id="597"/>
      <w:bookmarkEnd w:id="598"/>
    </w:p>
    <w:p w14:paraId="660B67AF" w14:textId="77777777" w:rsidR="00F32176" w:rsidRPr="00170BCD" w:rsidRDefault="00F32176" w:rsidP="004B39C3">
      <w:pPr>
        <w:pStyle w:val="a9"/>
        <w:numPr>
          <w:ilvl w:val="0"/>
          <w:numId w:val="16"/>
        </w:numPr>
        <w:tabs>
          <w:tab w:val="left" w:pos="562"/>
        </w:tabs>
        <w:spacing w:line="276" w:lineRule="auto"/>
        <w:jc w:val="both"/>
        <w:rPr>
          <w:rFonts w:ascii="Times New Roman" w:hAnsi="Times New Roman" w:cs="Times New Roman"/>
          <w:sz w:val="24"/>
          <w:szCs w:val="24"/>
        </w:rPr>
      </w:pPr>
      <w:bookmarkStart w:id="599" w:name="bookmark612"/>
      <w:bookmarkEnd w:id="599"/>
      <w:r w:rsidRPr="00170BCD">
        <w:rPr>
          <w:rStyle w:val="11"/>
          <w:rFonts w:ascii="Times New Roman" w:hAnsi="Times New Roman" w:cs="Times New Roman"/>
          <w:color w:val="231F20"/>
          <w:sz w:val="24"/>
          <w:szCs w:val="24"/>
        </w:rPr>
        <w:t>участвовать в совместной деятельности: выполнять роли лидера, подчинённого, соблюдать равноправие и дружелюбие;</w:t>
      </w:r>
    </w:p>
    <w:p w14:paraId="5E959544" w14:textId="77777777" w:rsidR="00F32176" w:rsidRPr="00170BCD" w:rsidRDefault="00F32176" w:rsidP="004B39C3">
      <w:pPr>
        <w:pStyle w:val="a9"/>
        <w:numPr>
          <w:ilvl w:val="0"/>
          <w:numId w:val="16"/>
        </w:numPr>
        <w:tabs>
          <w:tab w:val="left" w:pos="562"/>
        </w:tabs>
        <w:spacing w:line="276" w:lineRule="auto"/>
        <w:jc w:val="both"/>
        <w:rPr>
          <w:rFonts w:ascii="Times New Roman" w:hAnsi="Times New Roman" w:cs="Times New Roman"/>
          <w:sz w:val="24"/>
          <w:szCs w:val="24"/>
        </w:rPr>
      </w:pPr>
      <w:bookmarkStart w:id="600" w:name="bookmark613"/>
      <w:bookmarkEnd w:id="600"/>
      <w:r w:rsidRPr="00170BCD">
        <w:rPr>
          <w:rStyle w:val="11"/>
          <w:rFonts w:ascii="Times New Roman" w:hAnsi="Times New Roman" w:cs="Times New Roman"/>
          <w:color w:val="231F20"/>
          <w:sz w:val="24"/>
          <w:szCs w:val="24"/>
        </w:rPr>
        <w:t>в коллективной театрализованной деятельности читать по ролям, инсценировать/драматизировать несложные произведе</w:t>
      </w:r>
      <w:r w:rsidRPr="00170BCD">
        <w:rPr>
          <w:rStyle w:val="11"/>
          <w:rFonts w:ascii="Times New Roman" w:hAnsi="Times New Roman" w:cs="Times New Roman"/>
          <w:color w:val="231F20"/>
          <w:sz w:val="24"/>
          <w:szCs w:val="24"/>
        </w:rPr>
        <w:softHyphen/>
        <w:t>ния фольклора и художественной литературы; выбирать роль, договариваться о манере её исполнения в соответствии с общим замыслом;</w:t>
      </w:r>
    </w:p>
    <w:p w14:paraId="2B8C32BD" w14:textId="77777777" w:rsidR="00F32176" w:rsidRPr="00170BCD" w:rsidRDefault="00F32176" w:rsidP="004B39C3">
      <w:pPr>
        <w:pStyle w:val="a9"/>
        <w:numPr>
          <w:ilvl w:val="0"/>
          <w:numId w:val="16"/>
        </w:numPr>
        <w:tabs>
          <w:tab w:val="left" w:pos="558"/>
        </w:tabs>
        <w:spacing w:after="140" w:line="276" w:lineRule="auto"/>
        <w:jc w:val="both"/>
        <w:rPr>
          <w:rFonts w:ascii="Times New Roman" w:hAnsi="Times New Roman" w:cs="Times New Roman"/>
          <w:sz w:val="24"/>
          <w:szCs w:val="24"/>
        </w:rPr>
      </w:pPr>
      <w:bookmarkStart w:id="601" w:name="bookmark614"/>
      <w:bookmarkEnd w:id="601"/>
      <w:r w:rsidRPr="00170BCD">
        <w:rPr>
          <w:rStyle w:val="11"/>
          <w:rFonts w:ascii="Times New Roman" w:hAnsi="Times New Roman" w:cs="Times New Roman"/>
          <w:color w:val="231F20"/>
          <w:sz w:val="24"/>
          <w:szCs w:val="24"/>
        </w:rPr>
        <w:t>осуществлять взаимопомощь, проявлять ответственность при выполнении своей части работы, оценивать свой вклад в об</w:t>
      </w:r>
      <w:r w:rsidRPr="00170BCD">
        <w:rPr>
          <w:rStyle w:val="11"/>
          <w:rFonts w:ascii="Times New Roman" w:hAnsi="Times New Roman" w:cs="Times New Roman"/>
          <w:color w:val="231F20"/>
          <w:sz w:val="24"/>
          <w:szCs w:val="24"/>
        </w:rPr>
        <w:softHyphen/>
        <w:t>щее дело.</w:t>
      </w:r>
    </w:p>
    <w:p w14:paraId="3C8338C1" w14:textId="77777777" w:rsidR="00F32176" w:rsidRPr="00170BCD" w:rsidRDefault="00F32176" w:rsidP="004B39C3">
      <w:pPr>
        <w:pStyle w:val="24"/>
        <w:numPr>
          <w:ilvl w:val="0"/>
          <w:numId w:val="17"/>
        </w:numPr>
        <w:tabs>
          <w:tab w:val="left" w:pos="241"/>
        </w:tabs>
        <w:spacing w:after="60"/>
        <w:jc w:val="both"/>
        <w:rPr>
          <w:rFonts w:ascii="Times New Roman" w:hAnsi="Times New Roman" w:cs="Times New Roman"/>
          <w:b w:val="0"/>
          <w:bCs w:val="0"/>
          <w:w w:val="100"/>
          <w:sz w:val="24"/>
          <w:szCs w:val="24"/>
        </w:rPr>
      </w:pPr>
      <w:bookmarkStart w:id="602" w:name="bookmark615"/>
      <w:bookmarkEnd w:id="602"/>
      <w:r w:rsidRPr="00170BCD">
        <w:rPr>
          <w:rStyle w:val="23"/>
          <w:rFonts w:ascii="Times New Roman" w:hAnsi="Times New Roman" w:cs="Times New Roman"/>
          <w:b/>
          <w:bCs/>
          <w:color w:val="231F20"/>
          <w:sz w:val="24"/>
          <w:szCs w:val="24"/>
        </w:rPr>
        <w:t>КЛАСС</w:t>
      </w:r>
    </w:p>
    <w:p w14:paraId="11251184"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О Родине, героические страницы истории.</w:t>
      </w:r>
      <w:r w:rsidRPr="00170BCD">
        <w:rPr>
          <w:rStyle w:val="11"/>
          <w:rFonts w:ascii="Times New Roman" w:hAnsi="Times New Roman" w:cs="Times New Roman"/>
          <w:color w:val="231F20"/>
          <w:sz w:val="24"/>
          <w:szCs w:val="24"/>
        </w:rPr>
        <w:t xml:space="preserve"> Наше Отечество, образ родной земли в стихотворных и прозаических произведе</w:t>
      </w:r>
      <w:r w:rsidRPr="00170BCD">
        <w:rPr>
          <w:rStyle w:val="11"/>
          <w:rFonts w:ascii="Times New Roman" w:hAnsi="Times New Roman" w:cs="Times New Roman"/>
          <w:color w:val="231F20"/>
          <w:sz w:val="24"/>
          <w:szCs w:val="24"/>
        </w:rPr>
        <w:softHyphen/>
        <w:t>ниях писателей и поэтов ХТХ и ХХ веков (по выбору, не менее четырёх, например произведения И. С. Никитина, Н. М. Язы</w:t>
      </w:r>
      <w:r w:rsidRPr="00170BCD">
        <w:rPr>
          <w:rStyle w:val="11"/>
          <w:rFonts w:ascii="Times New Roman" w:hAnsi="Times New Roman" w:cs="Times New Roman"/>
          <w:color w:val="231F20"/>
          <w:sz w:val="24"/>
          <w:szCs w:val="24"/>
        </w:rPr>
        <w:softHyphen/>
        <w:t>кова, С.Т. Романовского, А. Т. Твардовского, М. М. Пришвина, С. Д. Дрожжина, В. М. Пескова и др.). Представление о прояв</w:t>
      </w:r>
      <w:r w:rsidRPr="00170BCD">
        <w:rPr>
          <w:rStyle w:val="11"/>
          <w:rFonts w:ascii="Times New Roman" w:hAnsi="Times New Roman" w:cs="Times New Roman"/>
          <w:color w:val="231F20"/>
          <w:sz w:val="24"/>
          <w:szCs w:val="24"/>
        </w:rPr>
        <w:softHyphen/>
        <w:t>лении любви к родной земле в литературе разных народов (на примере писателей родного края, представителей разных наро</w:t>
      </w:r>
      <w:r w:rsidRPr="00170BCD">
        <w:rPr>
          <w:rStyle w:val="11"/>
          <w:rFonts w:ascii="Times New Roman" w:hAnsi="Times New Roman" w:cs="Times New Roman"/>
          <w:color w:val="231F20"/>
          <w:sz w:val="24"/>
          <w:szCs w:val="24"/>
        </w:rPr>
        <w:softHyphen/>
        <w:t>дов России). Страницы истории России, великие люди и собы</w:t>
      </w:r>
      <w:r w:rsidRPr="00170BCD">
        <w:rPr>
          <w:rStyle w:val="11"/>
          <w:rFonts w:ascii="Times New Roman" w:hAnsi="Times New Roman" w:cs="Times New Roman"/>
          <w:color w:val="231F20"/>
          <w:sz w:val="24"/>
          <w:szCs w:val="24"/>
        </w:rPr>
        <w:softHyphen/>
        <w:t>тия: образы Александра Невского, Дмитрия Пожарского, Дми</w:t>
      </w:r>
      <w:r w:rsidRPr="00170BCD">
        <w:rPr>
          <w:rStyle w:val="11"/>
          <w:rFonts w:ascii="Times New Roman" w:hAnsi="Times New Roman" w:cs="Times New Roman"/>
          <w:color w:val="231F20"/>
          <w:sz w:val="24"/>
          <w:szCs w:val="24"/>
        </w:rPr>
        <w:softHyphen/>
        <w:t>трия Донского, Александра Суворова, Михаила Кутузова и дру</w:t>
      </w:r>
      <w:r w:rsidRPr="00170BCD">
        <w:rPr>
          <w:rStyle w:val="11"/>
          <w:rFonts w:ascii="Times New Roman" w:hAnsi="Times New Roman" w:cs="Times New Roman"/>
          <w:color w:val="231F20"/>
          <w:sz w:val="24"/>
          <w:szCs w:val="24"/>
        </w:rPr>
        <w:softHyphen/>
        <w:t>гих выдающихся защитников Отечества в литературе для детей. Отражение нравственной идеи: любовь к Родине. Герои</w:t>
      </w:r>
      <w:r w:rsidRPr="00170BCD">
        <w:rPr>
          <w:rStyle w:val="11"/>
          <w:rFonts w:ascii="Times New Roman" w:hAnsi="Times New Roman" w:cs="Times New Roman"/>
          <w:color w:val="231F20"/>
          <w:sz w:val="24"/>
          <w:szCs w:val="24"/>
        </w:rPr>
        <w:softHyphen/>
        <w:t>ческое прошлое России, тема Великой Отечественной войны в произведениях литературы (на примере рассказов А. П. Плато</w:t>
      </w:r>
      <w:r w:rsidRPr="00170BCD">
        <w:rPr>
          <w:rStyle w:val="11"/>
          <w:rFonts w:ascii="Times New Roman" w:hAnsi="Times New Roman" w:cs="Times New Roman"/>
          <w:color w:val="231F20"/>
          <w:sz w:val="24"/>
          <w:szCs w:val="24"/>
        </w:rPr>
        <w:softHyphen/>
        <w:t>нова, Л. А. Кассиля, В. К. Железняка, С. П. Алексеева). Осоз</w:t>
      </w:r>
      <w:r w:rsidRPr="00170BCD">
        <w:rPr>
          <w:rStyle w:val="11"/>
          <w:rFonts w:ascii="Times New Roman" w:hAnsi="Times New Roman" w:cs="Times New Roman"/>
          <w:color w:val="231F20"/>
          <w:sz w:val="24"/>
          <w:szCs w:val="24"/>
        </w:rPr>
        <w:softHyphen/>
        <w:t>нание понятия: поступок, подвиг.</w:t>
      </w:r>
    </w:p>
    <w:p w14:paraId="561DC0C8"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Круг чтения: народная и авторская песня: понятие историче</w:t>
      </w:r>
      <w:r w:rsidRPr="00170BCD">
        <w:rPr>
          <w:rStyle w:val="11"/>
          <w:rFonts w:ascii="Times New Roman" w:hAnsi="Times New Roman" w:cs="Times New Roman"/>
          <w:color w:val="231F20"/>
          <w:sz w:val="24"/>
          <w:szCs w:val="24"/>
        </w:rPr>
        <w:softHyphen/>
        <w:t>ской песни, знакомство с песнями на тему Великой Отечествен</w:t>
      </w:r>
      <w:r w:rsidRPr="00170BCD">
        <w:rPr>
          <w:rStyle w:val="11"/>
          <w:rFonts w:ascii="Times New Roman" w:hAnsi="Times New Roman" w:cs="Times New Roman"/>
          <w:color w:val="231F20"/>
          <w:sz w:val="24"/>
          <w:szCs w:val="24"/>
        </w:rPr>
        <w:softHyphen/>
        <w:t>ной войны.</w:t>
      </w:r>
    </w:p>
    <w:p w14:paraId="4E798B9A"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Фольклор (устное народное творчество).</w:t>
      </w:r>
      <w:r w:rsidRPr="00170BCD">
        <w:rPr>
          <w:rStyle w:val="11"/>
          <w:rFonts w:ascii="Times New Roman" w:hAnsi="Times New Roman" w:cs="Times New Roman"/>
          <w:color w:val="231F20"/>
          <w:sz w:val="24"/>
          <w:szCs w:val="24"/>
        </w:rPr>
        <w:t xml:space="preserve"> Фольклор как на</w:t>
      </w:r>
      <w:r w:rsidRPr="00170BCD">
        <w:rPr>
          <w:rStyle w:val="11"/>
          <w:rFonts w:ascii="Times New Roman" w:hAnsi="Times New Roman" w:cs="Times New Roman"/>
          <w:color w:val="231F20"/>
          <w:sz w:val="24"/>
          <w:szCs w:val="24"/>
        </w:rPr>
        <w:softHyphen/>
        <w:t>родная духовная культура (произведения по выбору). Многооб</w:t>
      </w:r>
      <w:r w:rsidRPr="00170BCD">
        <w:rPr>
          <w:rStyle w:val="11"/>
          <w:rFonts w:ascii="Times New Roman" w:hAnsi="Times New Roman" w:cs="Times New Roman"/>
          <w:color w:val="231F20"/>
          <w:sz w:val="24"/>
          <w:szCs w:val="24"/>
        </w:rPr>
        <w:softHyphen/>
        <w:t>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w:t>
      </w:r>
      <w:r w:rsidRPr="00170BCD">
        <w:rPr>
          <w:rStyle w:val="11"/>
          <w:rFonts w:ascii="Times New Roman" w:hAnsi="Times New Roman" w:cs="Times New Roman"/>
          <w:color w:val="231F20"/>
          <w:sz w:val="24"/>
          <w:szCs w:val="24"/>
        </w:rPr>
        <w:softHyphen/>
        <w:t>чение, сравнение, классификация). Собиратели фольклора (А. Н. Афанасьев, В. И. Даль). Виды сказок: о животных, быто</w:t>
      </w:r>
      <w:r w:rsidRPr="00170BCD">
        <w:rPr>
          <w:rStyle w:val="11"/>
          <w:rFonts w:ascii="Times New Roman" w:hAnsi="Times New Roman" w:cs="Times New Roman"/>
          <w:color w:val="231F20"/>
          <w:sz w:val="24"/>
          <w:szCs w:val="24"/>
        </w:rPr>
        <w:softHyphen/>
        <w:t>вые, волшебные. Отражение в произведениях фольклора нрав</w:t>
      </w:r>
      <w:r w:rsidRPr="00170BCD">
        <w:rPr>
          <w:rStyle w:val="11"/>
          <w:rFonts w:ascii="Times New Roman" w:hAnsi="Times New Roman" w:cs="Times New Roman"/>
          <w:color w:val="231F20"/>
          <w:sz w:val="24"/>
          <w:szCs w:val="24"/>
        </w:rPr>
        <w:softHyphen/>
        <w:t>ственных ценностей, быта и культуры народов мира. Сходство фольклорных произведений разных народов по тематике, худо</w:t>
      </w:r>
      <w:r w:rsidRPr="00170BCD">
        <w:rPr>
          <w:rStyle w:val="11"/>
          <w:rFonts w:ascii="Times New Roman" w:hAnsi="Times New Roman" w:cs="Times New Roman"/>
          <w:color w:val="231F20"/>
          <w:sz w:val="24"/>
          <w:szCs w:val="24"/>
        </w:rPr>
        <w:softHyphen/>
        <w:t>жественным образам и форме («бродячие» сюжеты).</w:t>
      </w:r>
    </w:p>
    <w:p w14:paraId="27ED6FB5"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Круг чтения: былина как эпическая песня о героическом со</w:t>
      </w:r>
      <w:r w:rsidRPr="00170BCD">
        <w:rPr>
          <w:rStyle w:val="11"/>
          <w:rFonts w:ascii="Times New Roman" w:hAnsi="Times New Roman" w:cs="Times New Roman"/>
          <w:color w:val="231F20"/>
          <w:sz w:val="24"/>
          <w:szCs w:val="24"/>
        </w:rPr>
        <w:softHyphen/>
        <w:t>бытии. Герой былины — защитник страны. Образы русских бо</w:t>
      </w:r>
      <w:r w:rsidRPr="00170BCD">
        <w:rPr>
          <w:rStyle w:val="11"/>
          <w:rFonts w:ascii="Times New Roman" w:hAnsi="Times New Roman" w:cs="Times New Roman"/>
          <w:color w:val="231F20"/>
          <w:sz w:val="24"/>
          <w:szCs w:val="24"/>
        </w:rPr>
        <w:softHyphen/>
        <w:t>гатырей: Ильи Муромца, Алёши Поповича, Добрыни Никити</w:t>
      </w:r>
      <w:r w:rsidRPr="00170BCD">
        <w:rPr>
          <w:rStyle w:val="11"/>
          <w:rFonts w:ascii="Times New Roman" w:hAnsi="Times New Roman" w:cs="Times New Roman"/>
          <w:color w:val="231F20"/>
          <w:sz w:val="24"/>
          <w:szCs w:val="24"/>
        </w:rPr>
        <w:softHyphen/>
        <w:t>ча, Никиты Кожемяки (где жил, чем занимался, какими каче</w:t>
      </w:r>
      <w:r w:rsidRPr="00170BCD">
        <w:rPr>
          <w:rStyle w:val="11"/>
          <w:rFonts w:ascii="Times New Roman" w:hAnsi="Times New Roman" w:cs="Times New Roman"/>
          <w:color w:val="231F20"/>
          <w:sz w:val="24"/>
          <w:szCs w:val="24"/>
        </w:rPr>
        <w:softHyphen/>
        <w:t>ствами обладал). Средства художественной выразительности в былине: устойчивые выражения, повторы, гипербола. Уста</w:t>
      </w:r>
      <w:r w:rsidRPr="00170BCD">
        <w:rPr>
          <w:rStyle w:val="11"/>
          <w:rFonts w:ascii="Times New Roman" w:hAnsi="Times New Roman" w:cs="Times New Roman"/>
          <w:color w:val="231F20"/>
          <w:sz w:val="24"/>
          <w:szCs w:val="24"/>
        </w:rPr>
        <w:softHyphen/>
        <w:t>ревшие слова, их место в былине и представление в современ</w:t>
      </w:r>
      <w:r w:rsidRPr="00170BCD">
        <w:rPr>
          <w:rStyle w:val="11"/>
          <w:rFonts w:ascii="Times New Roman" w:hAnsi="Times New Roman" w:cs="Times New Roman"/>
          <w:color w:val="231F20"/>
          <w:sz w:val="24"/>
          <w:szCs w:val="24"/>
        </w:rPr>
        <w:softHyphen/>
        <w:t>ной лексике. Народные былинно-сказочные темы в творчестве художника В. М. Васнецова.</w:t>
      </w:r>
    </w:p>
    <w:p w14:paraId="5AE347A5"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Творчество А. С. Пушкина.</w:t>
      </w:r>
      <w:r w:rsidRPr="00170BCD">
        <w:rPr>
          <w:rStyle w:val="11"/>
          <w:rFonts w:ascii="Times New Roman" w:hAnsi="Times New Roman" w:cs="Times New Roman"/>
          <w:color w:val="231F20"/>
          <w:sz w:val="24"/>
          <w:szCs w:val="24"/>
        </w:rPr>
        <w:t xml:space="preserve"> Картины природы в лирических произведениях А. С. Пушкина. Средства художественной вы</w:t>
      </w:r>
      <w:r w:rsidRPr="00170BCD">
        <w:rPr>
          <w:rStyle w:val="11"/>
          <w:rFonts w:ascii="Times New Roman" w:hAnsi="Times New Roman" w:cs="Times New Roman"/>
          <w:color w:val="231F20"/>
          <w:sz w:val="24"/>
          <w:szCs w:val="24"/>
        </w:rPr>
        <w:softHyphen/>
        <w:t>разительности в стихотворном произведении (сравнение, эпи</w:t>
      </w:r>
      <w:r w:rsidRPr="00170BCD">
        <w:rPr>
          <w:rStyle w:val="11"/>
          <w:rFonts w:ascii="Times New Roman" w:hAnsi="Times New Roman" w:cs="Times New Roman"/>
          <w:color w:val="231F20"/>
          <w:sz w:val="24"/>
          <w:szCs w:val="24"/>
        </w:rPr>
        <w:softHyphen/>
        <w:t>тет, олицетворение, метафора). Круг чтения: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w:t>
      </w:r>
      <w:r w:rsidRPr="00170BCD">
        <w:rPr>
          <w:rStyle w:val="11"/>
          <w:rFonts w:ascii="Times New Roman" w:hAnsi="Times New Roman" w:cs="Times New Roman"/>
          <w:color w:val="231F20"/>
          <w:sz w:val="24"/>
          <w:szCs w:val="24"/>
        </w:rPr>
        <w:softHyphen/>
        <w:t>ки, язык авторской сказки.</w:t>
      </w:r>
    </w:p>
    <w:p w14:paraId="5C407D6D"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Творчество И. А. Крылова.</w:t>
      </w:r>
      <w:r w:rsidRPr="00170BCD">
        <w:rPr>
          <w:rStyle w:val="11"/>
          <w:rFonts w:ascii="Times New Roman" w:hAnsi="Times New Roman" w:cs="Times New Roman"/>
          <w:color w:val="231F20"/>
          <w:sz w:val="24"/>
          <w:szCs w:val="24"/>
        </w:rPr>
        <w:t xml:space="preserve"> Представление о басне как ли</w:t>
      </w:r>
      <w:r w:rsidRPr="00170BCD">
        <w:rPr>
          <w:rStyle w:val="11"/>
          <w:rFonts w:ascii="Times New Roman" w:hAnsi="Times New Roman" w:cs="Times New Roman"/>
          <w:color w:val="231F20"/>
          <w:sz w:val="24"/>
          <w:szCs w:val="24"/>
        </w:rPr>
        <w:softHyphen/>
        <w:t>ро-эпическом жанре. Круг чтения: басни на примере произведе</w:t>
      </w:r>
      <w:r w:rsidRPr="00170BCD">
        <w:rPr>
          <w:rStyle w:val="11"/>
          <w:rFonts w:ascii="Times New Roman" w:hAnsi="Times New Roman" w:cs="Times New Roman"/>
          <w:color w:val="231F20"/>
          <w:sz w:val="24"/>
          <w:szCs w:val="24"/>
        </w:rPr>
        <w:softHyphen/>
        <w:t>ний И. А. Крылова, И. И. Хемницера, Л. Н. Толстого, С. В. Ми</w:t>
      </w:r>
      <w:r w:rsidRPr="00170BCD">
        <w:rPr>
          <w:rStyle w:val="11"/>
          <w:rFonts w:ascii="Times New Roman" w:hAnsi="Times New Roman" w:cs="Times New Roman"/>
          <w:color w:val="231F20"/>
          <w:sz w:val="24"/>
          <w:szCs w:val="24"/>
        </w:rPr>
        <w:softHyphen/>
        <w:t>халкова. Басни стихотворные и прозаические (не менее трёх). Развитие событий в басне, её герои (положительные, отрица</w:t>
      </w:r>
      <w:r w:rsidRPr="00170BCD">
        <w:rPr>
          <w:rStyle w:val="11"/>
          <w:rFonts w:ascii="Times New Roman" w:hAnsi="Times New Roman" w:cs="Times New Roman"/>
          <w:color w:val="231F20"/>
          <w:sz w:val="24"/>
          <w:szCs w:val="24"/>
        </w:rPr>
        <w:softHyphen/>
        <w:t>тельные). Аллегория в баснях. Сравнение басен: назначение, темы и герои, особенности языка.</w:t>
      </w:r>
    </w:p>
    <w:p w14:paraId="31189B6F"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Творчество М. Ю. Лермонтова.</w:t>
      </w:r>
      <w:r w:rsidRPr="00170BCD">
        <w:rPr>
          <w:rStyle w:val="11"/>
          <w:rFonts w:ascii="Times New Roman" w:hAnsi="Times New Roman" w:cs="Times New Roman"/>
          <w:color w:val="231F20"/>
          <w:sz w:val="24"/>
          <w:szCs w:val="24"/>
        </w:rPr>
        <w:t xml:space="preserve"> Круг чтения: лирические произведения М. Ю. Лермонтова (не менее трёх). Средства ху</w:t>
      </w:r>
      <w:r w:rsidRPr="00170BCD">
        <w:rPr>
          <w:rStyle w:val="11"/>
          <w:rFonts w:ascii="Times New Roman" w:hAnsi="Times New Roman" w:cs="Times New Roman"/>
          <w:color w:val="231F20"/>
          <w:sz w:val="24"/>
          <w:szCs w:val="24"/>
        </w:rPr>
        <w:softHyphen/>
        <w:t>дожественной выразительности (сравнение, эпитет, олицетво</w:t>
      </w:r>
      <w:r w:rsidRPr="00170BCD">
        <w:rPr>
          <w:rStyle w:val="11"/>
          <w:rFonts w:ascii="Times New Roman" w:hAnsi="Times New Roman" w:cs="Times New Roman"/>
          <w:color w:val="231F20"/>
          <w:sz w:val="24"/>
          <w:szCs w:val="24"/>
        </w:rPr>
        <w:softHyphen/>
        <w:t>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Ю.Лермонтова.</w:t>
      </w:r>
    </w:p>
    <w:p w14:paraId="180FCD30"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Литературная сказка.</w:t>
      </w:r>
      <w:r w:rsidRPr="00170BCD">
        <w:rPr>
          <w:rStyle w:val="11"/>
          <w:rFonts w:ascii="Times New Roman" w:hAnsi="Times New Roman" w:cs="Times New Roman"/>
          <w:color w:val="231F20"/>
          <w:sz w:val="24"/>
          <w:szCs w:val="24"/>
        </w:rPr>
        <w:t xml:space="preserve"> Тематика авторских стихотворных сказок (две-три по выбору). Герои литературных сказок (произ</w:t>
      </w:r>
      <w:r w:rsidRPr="00170BCD">
        <w:rPr>
          <w:rStyle w:val="11"/>
          <w:rFonts w:ascii="Times New Roman" w:hAnsi="Times New Roman" w:cs="Times New Roman"/>
          <w:color w:val="231F20"/>
          <w:sz w:val="24"/>
          <w:szCs w:val="24"/>
        </w:rPr>
        <w:softHyphen/>
        <w:t>ведения М. Ю. Лермонтова, П. П. Ершова, П. П. Бажова, С. Т. Аксакова, С. Я. Маршака и др.). Связь литературной сказ</w:t>
      </w:r>
      <w:r w:rsidRPr="00170BCD">
        <w:rPr>
          <w:rStyle w:val="11"/>
          <w:rFonts w:ascii="Times New Roman" w:hAnsi="Times New Roman" w:cs="Times New Roman"/>
          <w:color w:val="231F20"/>
          <w:sz w:val="24"/>
          <w:szCs w:val="24"/>
        </w:rPr>
        <w:softHyphen/>
        <w:t>ки с фольклорной: народная речь — особенность авторской сказки. Иллюстрации в сказке: назначение, особенности.</w:t>
      </w:r>
    </w:p>
    <w:p w14:paraId="313F7870"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Картины природы в творчестве поэтов и писателей XIX— XX веков.</w:t>
      </w:r>
      <w:r w:rsidRPr="00170BCD">
        <w:rPr>
          <w:rStyle w:val="11"/>
          <w:rFonts w:ascii="Times New Roman" w:hAnsi="Times New Roman" w:cs="Times New Roman"/>
          <w:color w:val="231F20"/>
          <w:sz w:val="24"/>
          <w:szCs w:val="24"/>
        </w:rPr>
        <w:t xml:space="preserve"> Лирика, лирические произведения как описание в стихотворной форме чувств поэта, связанных с наблюдения</w:t>
      </w:r>
      <w:r w:rsidRPr="00170BCD">
        <w:rPr>
          <w:rStyle w:val="11"/>
          <w:rFonts w:ascii="Times New Roman" w:hAnsi="Times New Roman" w:cs="Times New Roman"/>
          <w:color w:val="231F20"/>
          <w:sz w:val="24"/>
          <w:szCs w:val="24"/>
        </w:rPr>
        <w:softHyphen/>
        <w:t>ми, описаниями природы. Круг чтения: лирические произве</w:t>
      </w:r>
      <w:r w:rsidRPr="00170BCD">
        <w:rPr>
          <w:rStyle w:val="11"/>
          <w:rFonts w:ascii="Times New Roman" w:hAnsi="Times New Roman" w:cs="Times New Roman"/>
          <w:color w:val="231F20"/>
          <w:sz w:val="24"/>
          <w:szCs w:val="24"/>
        </w:rPr>
        <w:softHyphen/>
        <w:t>дения поэтов и писателей (не менее пяти авторов по выбору): В. А. Жуковский, Е. А. Баратынский, Ф. И. Тютчев, А. А. Фет, Н. А. Некрасов, И. А. Бунин, А. А. Блок, К. Д. Бальмонт, М. И. Цветаева и др. Темы стихотворных произведений, герой лирического произведения. Авторские приёмы создания худо</w:t>
      </w:r>
      <w:r w:rsidRPr="00170BCD">
        <w:rPr>
          <w:rStyle w:val="11"/>
          <w:rFonts w:ascii="Times New Roman" w:hAnsi="Times New Roman" w:cs="Times New Roman"/>
          <w:color w:val="231F20"/>
          <w:sz w:val="24"/>
          <w:szCs w:val="24"/>
        </w:rPr>
        <w:softHyphen/>
        <w:t>жественного образа в лирике. Средства выразительности в про</w:t>
      </w:r>
      <w:r w:rsidRPr="00170BCD">
        <w:rPr>
          <w:rStyle w:val="11"/>
          <w:rFonts w:ascii="Times New Roman" w:hAnsi="Times New Roman" w:cs="Times New Roman"/>
          <w:color w:val="231F20"/>
          <w:sz w:val="24"/>
          <w:szCs w:val="24"/>
        </w:rPr>
        <w:softHyphen/>
        <w:t>изведениях лирики: эпитеты, синонимы, антонимы, сравне</w:t>
      </w:r>
      <w:r w:rsidRPr="00170BCD">
        <w:rPr>
          <w:rStyle w:val="11"/>
          <w:rFonts w:ascii="Times New Roman" w:hAnsi="Times New Roman" w:cs="Times New Roman"/>
          <w:color w:val="231F20"/>
          <w:sz w:val="24"/>
          <w:szCs w:val="24"/>
        </w:rPr>
        <w:softHyphen/>
        <w:t>ния, олицетворения, метафоры. Репродукция картины как ил</w:t>
      </w:r>
      <w:r w:rsidRPr="00170BCD">
        <w:rPr>
          <w:rStyle w:val="11"/>
          <w:rFonts w:ascii="Times New Roman" w:hAnsi="Times New Roman" w:cs="Times New Roman"/>
          <w:color w:val="231F20"/>
          <w:sz w:val="24"/>
          <w:szCs w:val="24"/>
        </w:rPr>
        <w:softHyphen/>
        <w:t>люстрация к лирическому произведению.</w:t>
      </w:r>
    </w:p>
    <w:p w14:paraId="6AFC3DE5"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Творчество Л. Н. Толстого.</w:t>
      </w:r>
      <w:r w:rsidRPr="00170BCD">
        <w:rPr>
          <w:rStyle w:val="11"/>
          <w:rFonts w:ascii="Times New Roman" w:hAnsi="Times New Roman" w:cs="Times New Roman"/>
          <w:color w:val="231F20"/>
          <w:sz w:val="24"/>
          <w:szCs w:val="24"/>
        </w:rPr>
        <w:t xml:space="preserve"> Круг чтения (не менее трёх про</w:t>
      </w:r>
      <w:r w:rsidRPr="00170BCD">
        <w:rPr>
          <w:rStyle w:val="11"/>
          <w:rFonts w:ascii="Times New Roman" w:hAnsi="Times New Roman" w:cs="Times New Roman"/>
          <w:color w:val="231F20"/>
          <w:sz w:val="24"/>
          <w:szCs w:val="24"/>
        </w:rPr>
        <w:softHyphen/>
        <w:t>изведений): рассказ (художественный и научно-познаватель</w:t>
      </w:r>
      <w:r w:rsidRPr="00170BCD">
        <w:rPr>
          <w:rStyle w:val="11"/>
          <w:rFonts w:ascii="Times New Roman" w:hAnsi="Times New Roman" w:cs="Times New Roman"/>
          <w:color w:val="231F20"/>
          <w:sz w:val="24"/>
          <w:szCs w:val="24"/>
        </w:rPr>
        <w:softHyphen/>
        <w:t>ный), сказки, басни, быль. Повесть как эпический жанр (общее представление). Значение реальных жизненных ситуаций в соз</w:t>
      </w:r>
      <w:r w:rsidRPr="00170BCD">
        <w:rPr>
          <w:rStyle w:val="11"/>
          <w:rFonts w:ascii="Times New Roman" w:hAnsi="Times New Roman" w:cs="Times New Roman"/>
          <w:color w:val="231F20"/>
          <w:sz w:val="24"/>
          <w:szCs w:val="24"/>
        </w:rPr>
        <w:softHyphen/>
        <w:t>дании рассказа, повести. Отрывки из автобиографической пове</w:t>
      </w:r>
      <w:r w:rsidRPr="00170BCD">
        <w:rPr>
          <w:rStyle w:val="11"/>
          <w:rFonts w:ascii="Times New Roman" w:hAnsi="Times New Roman" w:cs="Times New Roman"/>
          <w:color w:val="231F20"/>
          <w:sz w:val="24"/>
          <w:szCs w:val="24"/>
        </w:rPr>
        <w:softHyphen/>
        <w:t>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14:paraId="69DF78E5"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Произведения о животных и родной природе.</w:t>
      </w:r>
      <w:r w:rsidRPr="00170BCD">
        <w:rPr>
          <w:rStyle w:val="11"/>
          <w:rFonts w:ascii="Times New Roman" w:hAnsi="Times New Roman" w:cs="Times New Roman"/>
          <w:color w:val="231F20"/>
          <w:sz w:val="24"/>
          <w:szCs w:val="24"/>
        </w:rPr>
        <w:t xml:space="preserve"> Взаимоотноше</w:t>
      </w:r>
      <w:r w:rsidRPr="00170BCD">
        <w:rPr>
          <w:rStyle w:val="11"/>
          <w:rFonts w:ascii="Times New Roman" w:hAnsi="Times New Roman" w:cs="Times New Roman"/>
          <w:color w:val="231F20"/>
          <w:sz w:val="24"/>
          <w:szCs w:val="24"/>
        </w:rPr>
        <w:softHyphen/>
        <w:t>ния человека и животных, защита и охрана природы — тема произведений литературы. Круг чтения (не менее трёх авторов): на примере произведений А. И. Куприна, В. П. Астафьева, К. Г. Паустовского, М. М. Пришвина, Ю. И. Коваля и др.</w:t>
      </w:r>
    </w:p>
    <w:p w14:paraId="3D2DC906"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Произведения о детях.</w:t>
      </w:r>
      <w:r w:rsidRPr="00170BCD">
        <w:rPr>
          <w:rStyle w:val="11"/>
          <w:rFonts w:ascii="Times New Roman" w:hAnsi="Times New Roman" w:cs="Times New Roman"/>
          <w:color w:val="231F20"/>
          <w:sz w:val="24"/>
          <w:szCs w:val="24"/>
        </w:rPr>
        <w:t xml:space="preserve"> Тематика произведений о детях, их жизни, играх и занятиях, взаимоотношениях со взрослыми и сверстниками (на примере произведений не менее трёх авто</w:t>
      </w:r>
      <w:r w:rsidRPr="00170BCD">
        <w:rPr>
          <w:rStyle w:val="11"/>
          <w:rFonts w:ascii="Times New Roman" w:hAnsi="Times New Roman" w:cs="Times New Roman"/>
          <w:color w:val="231F20"/>
          <w:sz w:val="24"/>
          <w:szCs w:val="24"/>
        </w:rPr>
        <w:softHyphen/>
        <w:t>ров): А. П. Чехова, Б. С. Житкова, Н. Г. Гарина-Михайловско</w:t>
      </w:r>
      <w:r w:rsidRPr="00170BCD">
        <w:rPr>
          <w:rStyle w:val="11"/>
          <w:rFonts w:ascii="Times New Roman" w:hAnsi="Times New Roman" w:cs="Times New Roman"/>
          <w:color w:val="231F20"/>
          <w:sz w:val="24"/>
          <w:szCs w:val="24"/>
        </w:rPr>
        <w:softHyphen/>
        <w:t>го, В. В. Крапивина и др. Словесный портрет героя как его ха</w:t>
      </w:r>
      <w:r w:rsidRPr="00170BCD">
        <w:rPr>
          <w:rStyle w:val="11"/>
          <w:rFonts w:ascii="Times New Roman" w:hAnsi="Times New Roman" w:cs="Times New Roman"/>
          <w:color w:val="231F20"/>
          <w:sz w:val="24"/>
          <w:szCs w:val="24"/>
        </w:rPr>
        <w:softHyphen/>
        <w:t>рактеристика. Авторский способ выражения главной мысли. Основные события сюжета, отношение к ним героев.</w:t>
      </w:r>
    </w:p>
    <w:p w14:paraId="2085D13C"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Пьеса.</w:t>
      </w:r>
      <w:r w:rsidRPr="00170BCD">
        <w:rPr>
          <w:rStyle w:val="11"/>
          <w:rFonts w:ascii="Times New Roman" w:hAnsi="Times New Roman" w:cs="Times New Roman"/>
          <w:color w:val="231F20"/>
          <w:sz w:val="24"/>
          <w:szCs w:val="24"/>
        </w:rPr>
        <w:t xml:space="preserve"> Знакомство с новым жанром — пьесой-сказкой. Пье</w:t>
      </w:r>
      <w:r w:rsidRPr="00170BCD">
        <w:rPr>
          <w:rStyle w:val="11"/>
          <w:rFonts w:ascii="Times New Roman" w:hAnsi="Times New Roman" w:cs="Times New Roman"/>
          <w:color w:val="231F20"/>
          <w:sz w:val="24"/>
          <w:szCs w:val="24"/>
        </w:rPr>
        <w:softHyphen/>
        <w:t>са — произведение литературы и театрального искусства (одна по выбору). Пьеса как жанр драматического произведения. Пьеса и сказка: драматическое и эпическое произведения. Ав</w:t>
      </w:r>
      <w:r w:rsidRPr="00170BCD">
        <w:rPr>
          <w:rStyle w:val="11"/>
          <w:rFonts w:ascii="Times New Roman" w:hAnsi="Times New Roman" w:cs="Times New Roman"/>
          <w:color w:val="231F20"/>
          <w:sz w:val="24"/>
          <w:szCs w:val="24"/>
        </w:rPr>
        <w:softHyphen/>
        <w:t>торские ремарки: назначение, содержание.</w:t>
      </w:r>
    </w:p>
    <w:p w14:paraId="48B8AD68"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Юмеристические произведения.</w:t>
      </w:r>
      <w:r w:rsidRPr="00170BCD">
        <w:rPr>
          <w:rStyle w:val="11"/>
          <w:rFonts w:ascii="Times New Roman" w:hAnsi="Times New Roman" w:cs="Times New Roman"/>
          <w:color w:val="231F20"/>
          <w:sz w:val="24"/>
          <w:szCs w:val="24"/>
        </w:rPr>
        <w:t xml:space="preserve"> Круг чтения (не менее двух произведений по выбору): юмористические произведения на при</w:t>
      </w:r>
      <w:r w:rsidRPr="00170BCD">
        <w:rPr>
          <w:rStyle w:val="11"/>
          <w:rFonts w:ascii="Times New Roman" w:hAnsi="Times New Roman" w:cs="Times New Roman"/>
          <w:color w:val="231F20"/>
          <w:sz w:val="24"/>
          <w:szCs w:val="24"/>
        </w:rPr>
        <w:softHyphen/>
        <w:t>мере рассказов М. М. Зощенко, В. Ю. Драгунского, Н. Н. Носо</w:t>
      </w:r>
      <w:r w:rsidRPr="00170BCD">
        <w:rPr>
          <w:rStyle w:val="11"/>
          <w:rFonts w:ascii="Times New Roman" w:hAnsi="Times New Roman" w:cs="Times New Roman"/>
          <w:color w:val="231F20"/>
          <w:sz w:val="24"/>
          <w:szCs w:val="24"/>
        </w:rPr>
        <w:softHyphen/>
        <w:t>ва, В. В. Голявкина. Герои юмористических произведений. Сред</w:t>
      </w:r>
      <w:r w:rsidRPr="00170BCD">
        <w:rPr>
          <w:rStyle w:val="11"/>
          <w:rFonts w:ascii="Times New Roman" w:hAnsi="Times New Roman" w:cs="Times New Roman"/>
          <w:color w:val="231F20"/>
          <w:sz w:val="24"/>
          <w:szCs w:val="24"/>
        </w:rPr>
        <w:softHyphen/>
        <w:t>ства выразительности текста юмористического содержания: ги</w:t>
      </w:r>
      <w:r w:rsidRPr="00170BCD">
        <w:rPr>
          <w:rStyle w:val="11"/>
          <w:rFonts w:ascii="Times New Roman" w:hAnsi="Times New Roman" w:cs="Times New Roman"/>
          <w:color w:val="231F20"/>
          <w:sz w:val="24"/>
          <w:szCs w:val="24"/>
        </w:rPr>
        <w:softHyphen/>
        <w:t>пербола. Юмористические произведения в кино и театре.</w:t>
      </w:r>
    </w:p>
    <w:p w14:paraId="6FE15AFA"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Зарубежная литература.</w:t>
      </w:r>
      <w:r w:rsidRPr="00170BCD">
        <w:rPr>
          <w:rStyle w:val="11"/>
          <w:rFonts w:ascii="Times New Roman" w:hAnsi="Times New Roman" w:cs="Times New Roman"/>
          <w:color w:val="231F20"/>
          <w:sz w:val="24"/>
          <w:szCs w:val="24"/>
        </w:rPr>
        <w:t xml:space="preserve"> Расширение круга чтения произ</w:t>
      </w:r>
      <w:r w:rsidRPr="00170BCD">
        <w:rPr>
          <w:rStyle w:val="11"/>
          <w:rFonts w:ascii="Times New Roman" w:hAnsi="Times New Roman" w:cs="Times New Roman"/>
          <w:color w:val="231F20"/>
          <w:sz w:val="24"/>
          <w:szCs w:val="24"/>
        </w:rPr>
        <w:softHyphen/>
        <w:t>ведений зарубежных писателей. Литературные сказки Ш. Пер</w:t>
      </w:r>
      <w:r w:rsidRPr="00170BCD">
        <w:rPr>
          <w:rStyle w:val="11"/>
          <w:rFonts w:ascii="Times New Roman" w:hAnsi="Times New Roman" w:cs="Times New Roman"/>
          <w:color w:val="231F20"/>
          <w:sz w:val="24"/>
          <w:szCs w:val="24"/>
        </w:rPr>
        <w:softHyphen/>
        <w:t>ро, Х.-К. Андерсена, братьев Гримм, Э. Т. А. Гофмана, Т. Янс</w:t>
      </w:r>
      <w:r w:rsidRPr="00170BCD">
        <w:rPr>
          <w:rStyle w:val="11"/>
          <w:rFonts w:ascii="Times New Roman" w:hAnsi="Times New Roman" w:cs="Times New Roman"/>
          <w:color w:val="231F20"/>
          <w:sz w:val="24"/>
          <w:szCs w:val="24"/>
        </w:rPr>
        <w:softHyphen/>
        <w:t>сон и др. (по выбору). Приключенческая литература: произве</w:t>
      </w:r>
      <w:r w:rsidRPr="00170BCD">
        <w:rPr>
          <w:rStyle w:val="11"/>
          <w:rFonts w:ascii="Times New Roman" w:hAnsi="Times New Roman" w:cs="Times New Roman"/>
          <w:color w:val="231F20"/>
          <w:sz w:val="24"/>
          <w:szCs w:val="24"/>
        </w:rPr>
        <w:softHyphen/>
        <w:t>дения Дж. Свифта, Марка Твена.</w:t>
      </w:r>
    </w:p>
    <w:p w14:paraId="336C0DC0" w14:textId="77777777" w:rsidR="00F32176" w:rsidRPr="00170BCD" w:rsidRDefault="00F32176">
      <w:pPr>
        <w:pStyle w:val="a9"/>
        <w:spacing w:after="100" w:line="26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Библиографическая культура (работа с детской книгой и справочной литературой).</w:t>
      </w:r>
      <w:r w:rsidRPr="00170BCD">
        <w:rPr>
          <w:rStyle w:val="11"/>
          <w:rFonts w:ascii="Times New Roman" w:hAnsi="Times New Roman" w:cs="Times New Roman"/>
          <w:color w:val="231F20"/>
          <w:sz w:val="24"/>
          <w:szCs w:val="24"/>
        </w:rPr>
        <w:t xml:space="preserve"> Польза чтения и книги: книга — друг и учитель. Правила читателя и способы выбора книги (те</w:t>
      </w:r>
      <w:r w:rsidRPr="00170BCD">
        <w:rPr>
          <w:rStyle w:val="11"/>
          <w:rFonts w:ascii="Times New Roman" w:hAnsi="Times New Roman" w:cs="Times New Roman"/>
          <w:color w:val="231F20"/>
          <w:sz w:val="24"/>
          <w:szCs w:val="24"/>
        </w:rPr>
        <w:softHyphen/>
        <w:t>матический, систематический каталог). Виды информации в книге: научная, художественная (с опорой на внешние пока</w:t>
      </w:r>
      <w:r w:rsidRPr="00170BCD">
        <w:rPr>
          <w:rStyle w:val="11"/>
          <w:rFonts w:ascii="Times New Roman" w:hAnsi="Times New Roman" w:cs="Times New Roman"/>
          <w:color w:val="231F20"/>
          <w:sz w:val="24"/>
          <w:szCs w:val="24"/>
        </w:rPr>
        <w:softHyphen/>
        <w:t>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w:t>
      </w:r>
      <w:r w:rsidRPr="00170BCD">
        <w:rPr>
          <w:rStyle w:val="11"/>
          <w:rFonts w:ascii="Times New Roman" w:hAnsi="Times New Roman" w:cs="Times New Roman"/>
          <w:color w:val="231F20"/>
          <w:sz w:val="24"/>
          <w:szCs w:val="24"/>
        </w:rPr>
        <w:softHyphen/>
        <w:t>риодическая печать, справочные издания. Работа с источника</w:t>
      </w:r>
      <w:r w:rsidRPr="00170BCD">
        <w:rPr>
          <w:rStyle w:val="11"/>
          <w:rFonts w:ascii="Times New Roman" w:hAnsi="Times New Roman" w:cs="Times New Roman"/>
          <w:color w:val="231F20"/>
          <w:sz w:val="24"/>
          <w:szCs w:val="24"/>
        </w:rPr>
        <w:softHyphen/>
        <w:t>ми периодической печати.</w:t>
      </w:r>
    </w:p>
    <w:p w14:paraId="53584C00" w14:textId="77777777" w:rsidR="00F32176" w:rsidRPr="00170BCD" w:rsidRDefault="00F32176">
      <w:pPr>
        <w:pStyle w:val="a9"/>
        <w:spacing w:after="10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Изучение содержания учебного предмета «Литературное чте</w:t>
      </w:r>
      <w:r w:rsidRPr="00170BCD">
        <w:rPr>
          <w:rStyle w:val="11"/>
          <w:rFonts w:ascii="Times New Roman" w:hAnsi="Times New Roman" w:cs="Times New Roman"/>
          <w:color w:val="231F20"/>
          <w:sz w:val="24"/>
          <w:szCs w:val="24"/>
        </w:rPr>
        <w:softHyphen/>
        <w:t>ние» в четвёртом классе способствует освоению ряда универ</w:t>
      </w:r>
      <w:r w:rsidRPr="00170BCD">
        <w:rPr>
          <w:rStyle w:val="11"/>
          <w:rFonts w:ascii="Times New Roman" w:hAnsi="Times New Roman" w:cs="Times New Roman"/>
          <w:color w:val="231F20"/>
          <w:sz w:val="24"/>
          <w:szCs w:val="24"/>
        </w:rPr>
        <w:softHyphen/>
        <w:t>сальных учебных действий.</w:t>
      </w:r>
    </w:p>
    <w:p w14:paraId="7D688040"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Познавательные универсальные учебные действия:</w:t>
      </w:r>
    </w:p>
    <w:p w14:paraId="2D0D18CD" w14:textId="77777777" w:rsidR="00F32176" w:rsidRPr="00170BCD" w:rsidRDefault="00F32176" w:rsidP="004B39C3">
      <w:pPr>
        <w:pStyle w:val="a9"/>
        <w:numPr>
          <w:ilvl w:val="0"/>
          <w:numId w:val="16"/>
        </w:numPr>
        <w:tabs>
          <w:tab w:val="left" w:pos="562"/>
        </w:tabs>
        <w:jc w:val="both"/>
        <w:rPr>
          <w:rFonts w:ascii="Times New Roman" w:hAnsi="Times New Roman" w:cs="Times New Roman"/>
          <w:sz w:val="24"/>
          <w:szCs w:val="24"/>
        </w:rPr>
      </w:pPr>
      <w:bookmarkStart w:id="603" w:name="bookmark616"/>
      <w:bookmarkEnd w:id="603"/>
      <w:r w:rsidRPr="00170BCD">
        <w:rPr>
          <w:rStyle w:val="11"/>
          <w:rFonts w:ascii="Times New Roman" w:hAnsi="Times New Roman" w:cs="Times New Roman"/>
          <w:color w:val="231F20"/>
          <w:sz w:val="24"/>
          <w:szCs w:val="24"/>
        </w:rPr>
        <w:t>читать вслух целыми словами без пропусков и перестано</w:t>
      </w:r>
      <w:r w:rsidRPr="00170BCD">
        <w:rPr>
          <w:rStyle w:val="11"/>
          <w:rFonts w:ascii="Times New Roman" w:hAnsi="Times New Roman" w:cs="Times New Roman"/>
          <w:color w:val="231F20"/>
          <w:sz w:val="24"/>
          <w:szCs w:val="24"/>
        </w:rPr>
        <w:softHyphen/>
        <w:t>вок букв и слогов доступные по восприятию и небольшие по объёму прозаические и стихотворные произведения (без отме</w:t>
      </w:r>
      <w:r w:rsidRPr="00170BCD">
        <w:rPr>
          <w:rStyle w:val="11"/>
          <w:rFonts w:ascii="Times New Roman" w:hAnsi="Times New Roman" w:cs="Times New Roman"/>
          <w:color w:val="231F20"/>
          <w:sz w:val="24"/>
          <w:szCs w:val="24"/>
        </w:rPr>
        <w:softHyphen/>
        <w:t>точного оценивания);</w:t>
      </w:r>
    </w:p>
    <w:p w14:paraId="6A7D4C8F" w14:textId="77777777" w:rsidR="00F32176" w:rsidRPr="00170BCD" w:rsidRDefault="00F32176" w:rsidP="004B39C3">
      <w:pPr>
        <w:pStyle w:val="a9"/>
        <w:numPr>
          <w:ilvl w:val="0"/>
          <w:numId w:val="16"/>
        </w:numPr>
        <w:tabs>
          <w:tab w:val="left" w:pos="558"/>
        </w:tabs>
        <w:spacing w:after="100"/>
        <w:jc w:val="both"/>
        <w:rPr>
          <w:rFonts w:ascii="Times New Roman" w:hAnsi="Times New Roman" w:cs="Times New Roman"/>
          <w:sz w:val="24"/>
          <w:szCs w:val="24"/>
        </w:rPr>
      </w:pPr>
      <w:bookmarkStart w:id="604" w:name="bookmark617"/>
      <w:bookmarkEnd w:id="604"/>
      <w:r w:rsidRPr="00170BCD">
        <w:rPr>
          <w:rStyle w:val="11"/>
          <w:rFonts w:ascii="Times New Roman" w:hAnsi="Times New Roman" w:cs="Times New Roman"/>
          <w:color w:val="231F20"/>
          <w:sz w:val="24"/>
          <w:szCs w:val="24"/>
        </w:rPr>
        <w:t>читать про себя (молча), оценивать своё чтение с точки зре</w:t>
      </w:r>
      <w:r w:rsidRPr="00170BCD">
        <w:rPr>
          <w:rStyle w:val="11"/>
          <w:rFonts w:ascii="Times New Roman" w:hAnsi="Times New Roman" w:cs="Times New Roman"/>
          <w:color w:val="231F20"/>
          <w:sz w:val="24"/>
          <w:szCs w:val="24"/>
        </w:rPr>
        <w:softHyphen/>
        <w:t>ния понимания и запоминания текста;</w:t>
      </w:r>
    </w:p>
    <w:p w14:paraId="63EEECDA" w14:textId="77777777" w:rsidR="00F32176" w:rsidRPr="00170BCD" w:rsidRDefault="00F32176" w:rsidP="004B39C3">
      <w:pPr>
        <w:pStyle w:val="a9"/>
        <w:numPr>
          <w:ilvl w:val="0"/>
          <w:numId w:val="16"/>
        </w:numPr>
        <w:tabs>
          <w:tab w:val="left" w:pos="576"/>
        </w:tabs>
        <w:spacing w:line="266" w:lineRule="auto"/>
        <w:jc w:val="both"/>
        <w:rPr>
          <w:rFonts w:ascii="Times New Roman" w:hAnsi="Times New Roman" w:cs="Times New Roman"/>
          <w:sz w:val="24"/>
          <w:szCs w:val="24"/>
        </w:rPr>
      </w:pPr>
      <w:bookmarkStart w:id="605" w:name="bookmark618"/>
      <w:bookmarkEnd w:id="605"/>
      <w:r w:rsidRPr="00170BCD">
        <w:rPr>
          <w:rStyle w:val="11"/>
          <w:rFonts w:ascii="Times New Roman" w:hAnsi="Times New Roman" w:cs="Times New Roman"/>
          <w:color w:val="231F20"/>
          <w:sz w:val="24"/>
          <w:szCs w:val="24"/>
        </w:rPr>
        <w:t>анализировать текст: определять главную мысль, обосно</w:t>
      </w:r>
      <w:r w:rsidRPr="00170BCD">
        <w:rPr>
          <w:rStyle w:val="11"/>
          <w:rFonts w:ascii="Times New Roman" w:hAnsi="Times New Roman" w:cs="Times New Roman"/>
          <w:color w:val="231F20"/>
          <w:sz w:val="24"/>
          <w:szCs w:val="24"/>
        </w:rPr>
        <w:softHyphen/>
        <w:t>вывать принадлежность к жанру, определять тему и главную мысль, находить в тексте заданный эпизод, устанавливать взаи</w:t>
      </w:r>
      <w:r w:rsidRPr="00170BCD">
        <w:rPr>
          <w:rStyle w:val="11"/>
          <w:rFonts w:ascii="Times New Roman" w:hAnsi="Times New Roman" w:cs="Times New Roman"/>
          <w:color w:val="231F20"/>
          <w:sz w:val="24"/>
          <w:szCs w:val="24"/>
        </w:rPr>
        <w:softHyphen/>
        <w:t>мосвязь между событиями, эпизодами текста;</w:t>
      </w:r>
    </w:p>
    <w:p w14:paraId="60015E68" w14:textId="77777777" w:rsidR="00F32176" w:rsidRPr="00170BCD" w:rsidRDefault="00F32176" w:rsidP="004B39C3">
      <w:pPr>
        <w:pStyle w:val="a9"/>
        <w:numPr>
          <w:ilvl w:val="0"/>
          <w:numId w:val="16"/>
        </w:numPr>
        <w:tabs>
          <w:tab w:val="left" w:pos="581"/>
        </w:tabs>
        <w:spacing w:line="266" w:lineRule="auto"/>
        <w:jc w:val="both"/>
        <w:rPr>
          <w:rFonts w:ascii="Times New Roman" w:hAnsi="Times New Roman" w:cs="Times New Roman"/>
          <w:sz w:val="24"/>
          <w:szCs w:val="24"/>
        </w:rPr>
      </w:pPr>
      <w:bookmarkStart w:id="606" w:name="bookmark619"/>
      <w:bookmarkEnd w:id="606"/>
      <w:r w:rsidRPr="00170BCD">
        <w:rPr>
          <w:rStyle w:val="11"/>
          <w:rFonts w:ascii="Times New Roman" w:hAnsi="Times New Roman" w:cs="Times New Roman"/>
          <w:color w:val="231F20"/>
          <w:sz w:val="24"/>
          <w:szCs w:val="24"/>
        </w:rPr>
        <w:t>характеризовать героя и давать оценку его поступкам; сравнивать героев одного произведения по предложенным кри</w:t>
      </w:r>
      <w:r w:rsidRPr="00170BCD">
        <w:rPr>
          <w:rStyle w:val="11"/>
          <w:rFonts w:ascii="Times New Roman" w:hAnsi="Times New Roman" w:cs="Times New Roman"/>
          <w:color w:val="231F20"/>
          <w:sz w:val="24"/>
          <w:szCs w:val="24"/>
        </w:rPr>
        <w:softHyphen/>
        <w:t>териям, самостоятельно выбирать критерий сопоставления ге</w:t>
      </w:r>
      <w:r w:rsidRPr="00170BCD">
        <w:rPr>
          <w:rStyle w:val="11"/>
          <w:rFonts w:ascii="Times New Roman" w:hAnsi="Times New Roman" w:cs="Times New Roman"/>
          <w:color w:val="231F20"/>
          <w:sz w:val="24"/>
          <w:szCs w:val="24"/>
        </w:rPr>
        <w:softHyphen/>
        <w:t>роев, их поступков (по контрасту или аналогии);</w:t>
      </w:r>
    </w:p>
    <w:p w14:paraId="2F8F953F" w14:textId="77777777" w:rsidR="00F32176" w:rsidRPr="00170BCD" w:rsidRDefault="00F32176" w:rsidP="004B39C3">
      <w:pPr>
        <w:pStyle w:val="a9"/>
        <w:numPr>
          <w:ilvl w:val="0"/>
          <w:numId w:val="16"/>
        </w:numPr>
        <w:tabs>
          <w:tab w:val="left" w:pos="581"/>
        </w:tabs>
        <w:spacing w:line="266" w:lineRule="auto"/>
        <w:jc w:val="both"/>
        <w:rPr>
          <w:rFonts w:ascii="Times New Roman" w:hAnsi="Times New Roman" w:cs="Times New Roman"/>
          <w:sz w:val="24"/>
          <w:szCs w:val="24"/>
        </w:rPr>
      </w:pPr>
      <w:bookmarkStart w:id="607" w:name="bookmark620"/>
      <w:bookmarkEnd w:id="607"/>
      <w:r w:rsidRPr="00170BCD">
        <w:rPr>
          <w:rStyle w:val="11"/>
          <w:rFonts w:ascii="Times New Roman" w:hAnsi="Times New Roman" w:cs="Times New Roman"/>
          <w:color w:val="231F20"/>
          <w:sz w:val="24"/>
          <w:szCs w:val="24"/>
        </w:rPr>
        <w:t>составлять план (вопросный, номинативный, цитатный) текста, дополнять и восстанавливать нарушенную последова</w:t>
      </w:r>
      <w:r w:rsidRPr="00170BCD">
        <w:rPr>
          <w:rStyle w:val="11"/>
          <w:rFonts w:ascii="Times New Roman" w:hAnsi="Times New Roman" w:cs="Times New Roman"/>
          <w:color w:val="231F20"/>
          <w:sz w:val="24"/>
          <w:szCs w:val="24"/>
        </w:rPr>
        <w:softHyphen/>
        <w:t>тельность;</w:t>
      </w:r>
    </w:p>
    <w:p w14:paraId="325D6715" w14:textId="77777777" w:rsidR="00F32176" w:rsidRPr="00170BCD" w:rsidRDefault="00F32176" w:rsidP="004B39C3">
      <w:pPr>
        <w:pStyle w:val="a9"/>
        <w:numPr>
          <w:ilvl w:val="0"/>
          <w:numId w:val="16"/>
        </w:numPr>
        <w:tabs>
          <w:tab w:val="left" w:pos="576"/>
        </w:tabs>
        <w:spacing w:line="266" w:lineRule="auto"/>
        <w:jc w:val="both"/>
        <w:rPr>
          <w:rFonts w:ascii="Times New Roman" w:hAnsi="Times New Roman" w:cs="Times New Roman"/>
          <w:sz w:val="24"/>
          <w:szCs w:val="24"/>
        </w:rPr>
      </w:pPr>
      <w:bookmarkStart w:id="608" w:name="bookmark621"/>
      <w:bookmarkEnd w:id="608"/>
      <w:r w:rsidRPr="00170BCD">
        <w:rPr>
          <w:rStyle w:val="11"/>
          <w:rFonts w:ascii="Times New Roman" w:hAnsi="Times New Roman" w:cs="Times New Roman"/>
          <w:color w:val="231F20"/>
          <w:sz w:val="24"/>
          <w:szCs w:val="24"/>
        </w:rPr>
        <w:t>исследовать текст: находить средства художественной вы</w:t>
      </w:r>
      <w:r w:rsidRPr="00170BCD">
        <w:rPr>
          <w:rStyle w:val="11"/>
          <w:rFonts w:ascii="Times New Roman" w:hAnsi="Times New Roman" w:cs="Times New Roman"/>
          <w:color w:val="231F20"/>
          <w:sz w:val="24"/>
          <w:szCs w:val="24"/>
        </w:rPr>
        <w:softHyphen/>
        <w:t>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14:paraId="44485843"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Работа с текстом:</w:t>
      </w:r>
    </w:p>
    <w:p w14:paraId="266ECEB2" w14:textId="77777777" w:rsidR="00F32176" w:rsidRPr="00170BCD" w:rsidRDefault="00F32176" w:rsidP="004B39C3">
      <w:pPr>
        <w:pStyle w:val="a9"/>
        <w:numPr>
          <w:ilvl w:val="0"/>
          <w:numId w:val="16"/>
        </w:numPr>
        <w:tabs>
          <w:tab w:val="left" w:pos="576"/>
        </w:tabs>
        <w:spacing w:line="266" w:lineRule="auto"/>
        <w:jc w:val="both"/>
        <w:rPr>
          <w:rFonts w:ascii="Times New Roman" w:hAnsi="Times New Roman" w:cs="Times New Roman"/>
          <w:sz w:val="24"/>
          <w:szCs w:val="24"/>
        </w:rPr>
      </w:pPr>
      <w:bookmarkStart w:id="609" w:name="bookmark622"/>
      <w:bookmarkEnd w:id="609"/>
      <w:r w:rsidRPr="00170BCD">
        <w:rPr>
          <w:rStyle w:val="11"/>
          <w:rFonts w:ascii="Times New Roman" w:hAnsi="Times New Roman" w:cs="Times New Roman"/>
          <w:color w:val="231F20"/>
          <w:sz w:val="24"/>
          <w:szCs w:val="24"/>
        </w:rPr>
        <w:t>использовать справочную информацию для получения до</w:t>
      </w:r>
      <w:r w:rsidRPr="00170BCD">
        <w:rPr>
          <w:rStyle w:val="11"/>
          <w:rFonts w:ascii="Times New Roman" w:hAnsi="Times New Roman" w:cs="Times New Roman"/>
          <w:color w:val="231F20"/>
          <w:sz w:val="24"/>
          <w:szCs w:val="24"/>
        </w:rPr>
        <w:softHyphen/>
        <w:t>полнительной информации в соответствии с учебной задачей;</w:t>
      </w:r>
    </w:p>
    <w:p w14:paraId="03FC39AA" w14:textId="77777777" w:rsidR="00F32176" w:rsidRPr="00170BCD" w:rsidRDefault="00F32176" w:rsidP="004B39C3">
      <w:pPr>
        <w:pStyle w:val="a9"/>
        <w:numPr>
          <w:ilvl w:val="0"/>
          <w:numId w:val="16"/>
        </w:numPr>
        <w:tabs>
          <w:tab w:val="left" w:pos="576"/>
        </w:tabs>
        <w:spacing w:line="266" w:lineRule="auto"/>
        <w:jc w:val="both"/>
        <w:rPr>
          <w:rFonts w:ascii="Times New Roman" w:hAnsi="Times New Roman" w:cs="Times New Roman"/>
          <w:sz w:val="24"/>
          <w:szCs w:val="24"/>
        </w:rPr>
      </w:pPr>
      <w:bookmarkStart w:id="610" w:name="bookmark623"/>
      <w:bookmarkEnd w:id="610"/>
      <w:r w:rsidRPr="00170BCD">
        <w:rPr>
          <w:rStyle w:val="11"/>
          <w:rFonts w:ascii="Times New Roman" w:hAnsi="Times New Roman" w:cs="Times New Roman"/>
          <w:color w:val="231F20"/>
          <w:sz w:val="24"/>
          <w:szCs w:val="24"/>
        </w:rPr>
        <w:t>характеризовать книгу по её элементам (обложка, оглавле</w:t>
      </w:r>
      <w:r w:rsidRPr="00170BCD">
        <w:rPr>
          <w:rStyle w:val="11"/>
          <w:rFonts w:ascii="Times New Roman" w:hAnsi="Times New Roman" w:cs="Times New Roman"/>
          <w:color w:val="231F20"/>
          <w:sz w:val="24"/>
          <w:szCs w:val="24"/>
        </w:rPr>
        <w:softHyphen/>
        <w:t>ние, аннотация, предисловие, иллюстрации, примечания и др.);</w:t>
      </w:r>
    </w:p>
    <w:p w14:paraId="7E3CEEAB" w14:textId="77777777" w:rsidR="00F32176" w:rsidRPr="00170BCD" w:rsidRDefault="00F32176" w:rsidP="004B39C3">
      <w:pPr>
        <w:pStyle w:val="a9"/>
        <w:numPr>
          <w:ilvl w:val="0"/>
          <w:numId w:val="16"/>
        </w:numPr>
        <w:tabs>
          <w:tab w:val="left" w:pos="581"/>
        </w:tabs>
        <w:spacing w:after="120" w:line="266" w:lineRule="auto"/>
        <w:jc w:val="both"/>
        <w:rPr>
          <w:rFonts w:ascii="Times New Roman" w:hAnsi="Times New Roman" w:cs="Times New Roman"/>
          <w:sz w:val="24"/>
          <w:szCs w:val="24"/>
        </w:rPr>
      </w:pPr>
      <w:bookmarkStart w:id="611" w:name="bookmark624"/>
      <w:bookmarkEnd w:id="611"/>
      <w:r w:rsidRPr="00170BCD">
        <w:rPr>
          <w:rStyle w:val="11"/>
          <w:rFonts w:ascii="Times New Roman" w:hAnsi="Times New Roman" w:cs="Times New Roman"/>
          <w:color w:val="231F20"/>
          <w:sz w:val="24"/>
          <w:szCs w:val="24"/>
        </w:rPr>
        <w:t>выбирать книгу в библиотеке в соответствии с учебной за</w:t>
      </w:r>
      <w:r w:rsidRPr="00170BCD">
        <w:rPr>
          <w:rStyle w:val="11"/>
          <w:rFonts w:ascii="Times New Roman" w:hAnsi="Times New Roman" w:cs="Times New Roman"/>
          <w:color w:val="231F20"/>
          <w:sz w:val="24"/>
          <w:szCs w:val="24"/>
        </w:rPr>
        <w:softHyphen/>
        <w:t>дачей; составлять аннотацию.</w:t>
      </w:r>
    </w:p>
    <w:p w14:paraId="029D1401" w14:textId="77777777" w:rsidR="00F32176" w:rsidRPr="00170BCD" w:rsidRDefault="00F32176">
      <w:pPr>
        <w:pStyle w:val="40"/>
        <w:keepNext/>
        <w:keepLines/>
        <w:spacing w:after="0" w:line="266" w:lineRule="auto"/>
        <w:ind w:firstLine="240"/>
        <w:jc w:val="both"/>
        <w:rPr>
          <w:rFonts w:ascii="Times New Roman" w:hAnsi="Times New Roman" w:cs="Times New Roman"/>
          <w:b w:val="0"/>
          <w:bCs w:val="0"/>
          <w:color w:val="auto"/>
          <w:sz w:val="24"/>
          <w:szCs w:val="24"/>
        </w:rPr>
      </w:pPr>
      <w:bookmarkStart w:id="612" w:name="bookmark625"/>
      <w:bookmarkStart w:id="613" w:name="bookmark626"/>
      <w:bookmarkStart w:id="614" w:name="bookmark627"/>
      <w:r w:rsidRPr="00170BCD">
        <w:rPr>
          <w:rStyle w:val="4"/>
          <w:rFonts w:ascii="Times New Roman" w:hAnsi="Times New Roman" w:cs="Times New Roman"/>
          <w:b/>
          <w:bCs/>
          <w:sz w:val="24"/>
          <w:szCs w:val="24"/>
        </w:rPr>
        <w:t>Коммуникативные универсальные учебные действия:</w:t>
      </w:r>
      <w:bookmarkEnd w:id="612"/>
      <w:bookmarkEnd w:id="613"/>
      <w:bookmarkEnd w:id="614"/>
    </w:p>
    <w:p w14:paraId="5F1523D5" w14:textId="77777777" w:rsidR="00F32176" w:rsidRPr="00170BCD" w:rsidRDefault="00F32176" w:rsidP="004B39C3">
      <w:pPr>
        <w:pStyle w:val="a9"/>
        <w:numPr>
          <w:ilvl w:val="0"/>
          <w:numId w:val="16"/>
        </w:numPr>
        <w:tabs>
          <w:tab w:val="left" w:pos="576"/>
        </w:tabs>
        <w:spacing w:line="266" w:lineRule="auto"/>
        <w:jc w:val="both"/>
        <w:rPr>
          <w:rFonts w:ascii="Times New Roman" w:hAnsi="Times New Roman" w:cs="Times New Roman"/>
          <w:sz w:val="24"/>
          <w:szCs w:val="24"/>
        </w:rPr>
      </w:pPr>
      <w:bookmarkStart w:id="615" w:name="bookmark628"/>
      <w:bookmarkEnd w:id="615"/>
      <w:r w:rsidRPr="00170BCD">
        <w:rPr>
          <w:rStyle w:val="11"/>
          <w:rFonts w:ascii="Times New Roman" w:hAnsi="Times New Roman" w:cs="Times New Roman"/>
          <w:color w:val="231F20"/>
          <w:sz w:val="24"/>
          <w:szCs w:val="24"/>
        </w:rPr>
        <w:t>соблюдать правила речевого этикета в учебном диалоге, от</w:t>
      </w:r>
      <w:r w:rsidRPr="00170BCD">
        <w:rPr>
          <w:rStyle w:val="11"/>
          <w:rFonts w:ascii="Times New Roman" w:hAnsi="Times New Roman" w:cs="Times New Roman"/>
          <w:color w:val="231F20"/>
          <w:sz w:val="24"/>
          <w:szCs w:val="24"/>
        </w:rPr>
        <w:softHyphen/>
        <w:t>вечать и задавать вопросы к учебным и художественным тек</w:t>
      </w:r>
      <w:r w:rsidRPr="00170BCD">
        <w:rPr>
          <w:rStyle w:val="11"/>
          <w:rFonts w:ascii="Times New Roman" w:hAnsi="Times New Roman" w:cs="Times New Roman"/>
          <w:color w:val="231F20"/>
          <w:sz w:val="24"/>
          <w:szCs w:val="24"/>
        </w:rPr>
        <w:softHyphen/>
        <w:t>стам;</w:t>
      </w:r>
    </w:p>
    <w:p w14:paraId="490C886F" w14:textId="77777777" w:rsidR="00F32176" w:rsidRPr="00170BCD" w:rsidRDefault="00F32176" w:rsidP="004B39C3">
      <w:pPr>
        <w:pStyle w:val="a9"/>
        <w:numPr>
          <w:ilvl w:val="0"/>
          <w:numId w:val="16"/>
        </w:numPr>
        <w:tabs>
          <w:tab w:val="left" w:pos="586"/>
        </w:tabs>
        <w:spacing w:line="266" w:lineRule="auto"/>
        <w:jc w:val="both"/>
        <w:rPr>
          <w:rFonts w:ascii="Times New Roman" w:hAnsi="Times New Roman" w:cs="Times New Roman"/>
          <w:sz w:val="24"/>
          <w:szCs w:val="24"/>
        </w:rPr>
      </w:pPr>
      <w:bookmarkStart w:id="616" w:name="bookmark629"/>
      <w:bookmarkEnd w:id="616"/>
      <w:r w:rsidRPr="00170BCD">
        <w:rPr>
          <w:rStyle w:val="11"/>
          <w:rFonts w:ascii="Times New Roman" w:hAnsi="Times New Roman" w:cs="Times New Roman"/>
          <w:color w:val="231F20"/>
          <w:sz w:val="24"/>
          <w:szCs w:val="24"/>
        </w:rPr>
        <w:t>пересказывать текст в соответствии с учебной задачей;</w:t>
      </w:r>
    </w:p>
    <w:p w14:paraId="00DAE3F1" w14:textId="77777777" w:rsidR="00F32176" w:rsidRPr="00170BCD" w:rsidRDefault="00F32176" w:rsidP="004B39C3">
      <w:pPr>
        <w:pStyle w:val="a9"/>
        <w:numPr>
          <w:ilvl w:val="0"/>
          <w:numId w:val="16"/>
        </w:numPr>
        <w:tabs>
          <w:tab w:val="left" w:pos="576"/>
        </w:tabs>
        <w:spacing w:line="266" w:lineRule="auto"/>
        <w:jc w:val="both"/>
        <w:rPr>
          <w:rFonts w:ascii="Times New Roman" w:hAnsi="Times New Roman" w:cs="Times New Roman"/>
          <w:sz w:val="24"/>
          <w:szCs w:val="24"/>
        </w:rPr>
      </w:pPr>
      <w:bookmarkStart w:id="617" w:name="bookmark630"/>
      <w:bookmarkEnd w:id="617"/>
      <w:r w:rsidRPr="00170BCD">
        <w:rPr>
          <w:rStyle w:val="11"/>
          <w:rFonts w:ascii="Times New Roman" w:hAnsi="Times New Roman" w:cs="Times New Roman"/>
          <w:color w:val="231F20"/>
          <w:sz w:val="24"/>
          <w:szCs w:val="24"/>
        </w:rPr>
        <w:t>рассказывать о тематике детской литературы, о любимом писателе и его произведениях;</w:t>
      </w:r>
    </w:p>
    <w:p w14:paraId="68675151" w14:textId="77777777" w:rsidR="00F32176" w:rsidRPr="00170BCD" w:rsidRDefault="00F32176" w:rsidP="004B39C3">
      <w:pPr>
        <w:pStyle w:val="a9"/>
        <w:numPr>
          <w:ilvl w:val="0"/>
          <w:numId w:val="16"/>
        </w:numPr>
        <w:tabs>
          <w:tab w:val="left" w:pos="586"/>
        </w:tabs>
        <w:spacing w:line="266" w:lineRule="auto"/>
        <w:jc w:val="both"/>
        <w:rPr>
          <w:rFonts w:ascii="Times New Roman" w:hAnsi="Times New Roman" w:cs="Times New Roman"/>
          <w:sz w:val="24"/>
          <w:szCs w:val="24"/>
        </w:rPr>
      </w:pPr>
      <w:bookmarkStart w:id="618" w:name="bookmark631"/>
      <w:bookmarkEnd w:id="618"/>
      <w:r w:rsidRPr="00170BCD">
        <w:rPr>
          <w:rStyle w:val="11"/>
          <w:rFonts w:ascii="Times New Roman" w:hAnsi="Times New Roman" w:cs="Times New Roman"/>
          <w:color w:val="231F20"/>
          <w:sz w:val="24"/>
          <w:szCs w:val="24"/>
        </w:rPr>
        <w:t>оценивать мнение авторов о героях и своё отношение к ним;</w:t>
      </w:r>
    </w:p>
    <w:p w14:paraId="5EA7762E" w14:textId="77777777" w:rsidR="00F32176" w:rsidRPr="00170BCD" w:rsidRDefault="00F32176" w:rsidP="004B39C3">
      <w:pPr>
        <w:pStyle w:val="a9"/>
        <w:numPr>
          <w:ilvl w:val="0"/>
          <w:numId w:val="16"/>
        </w:numPr>
        <w:tabs>
          <w:tab w:val="left" w:pos="576"/>
        </w:tabs>
        <w:spacing w:line="266" w:lineRule="auto"/>
        <w:jc w:val="both"/>
        <w:rPr>
          <w:rFonts w:ascii="Times New Roman" w:hAnsi="Times New Roman" w:cs="Times New Roman"/>
          <w:sz w:val="24"/>
          <w:szCs w:val="24"/>
        </w:rPr>
      </w:pPr>
      <w:bookmarkStart w:id="619" w:name="bookmark632"/>
      <w:bookmarkEnd w:id="619"/>
      <w:r w:rsidRPr="00170BCD">
        <w:rPr>
          <w:rStyle w:val="11"/>
          <w:rFonts w:ascii="Times New Roman" w:hAnsi="Times New Roman" w:cs="Times New Roman"/>
          <w:color w:val="231F20"/>
          <w:sz w:val="24"/>
          <w:szCs w:val="24"/>
        </w:rPr>
        <w:t>использовать элементы импровизации при исполнении фольклорных произведений;</w:t>
      </w:r>
    </w:p>
    <w:p w14:paraId="596D9B46" w14:textId="77777777" w:rsidR="00F32176" w:rsidRPr="00170BCD" w:rsidRDefault="00F32176" w:rsidP="004B39C3">
      <w:pPr>
        <w:pStyle w:val="a9"/>
        <w:numPr>
          <w:ilvl w:val="0"/>
          <w:numId w:val="16"/>
        </w:numPr>
        <w:tabs>
          <w:tab w:val="left" w:pos="581"/>
        </w:tabs>
        <w:spacing w:after="120" w:line="266" w:lineRule="auto"/>
        <w:jc w:val="both"/>
        <w:rPr>
          <w:rFonts w:ascii="Times New Roman" w:hAnsi="Times New Roman" w:cs="Times New Roman"/>
          <w:sz w:val="24"/>
          <w:szCs w:val="24"/>
        </w:rPr>
      </w:pPr>
      <w:bookmarkStart w:id="620" w:name="bookmark633"/>
      <w:bookmarkEnd w:id="620"/>
      <w:r w:rsidRPr="00170BCD">
        <w:rPr>
          <w:rStyle w:val="11"/>
          <w:rFonts w:ascii="Times New Roman" w:hAnsi="Times New Roman" w:cs="Times New Roman"/>
          <w:color w:val="231F20"/>
          <w:sz w:val="24"/>
          <w:szCs w:val="24"/>
        </w:rPr>
        <w:t>сочинять небольшие тексты повествовательного и описа</w:t>
      </w:r>
      <w:r w:rsidRPr="00170BCD">
        <w:rPr>
          <w:rStyle w:val="11"/>
          <w:rFonts w:ascii="Times New Roman" w:hAnsi="Times New Roman" w:cs="Times New Roman"/>
          <w:color w:val="231F20"/>
          <w:sz w:val="24"/>
          <w:szCs w:val="24"/>
        </w:rPr>
        <w:softHyphen/>
        <w:t>тельного характера по наблюдениям, на заданную тему.</w:t>
      </w:r>
    </w:p>
    <w:p w14:paraId="5CEAC117" w14:textId="77777777" w:rsidR="00F32176" w:rsidRPr="00170BCD" w:rsidRDefault="00F32176">
      <w:pPr>
        <w:pStyle w:val="40"/>
        <w:keepNext/>
        <w:keepLines/>
        <w:spacing w:after="0" w:line="266" w:lineRule="auto"/>
        <w:ind w:firstLine="240"/>
        <w:jc w:val="both"/>
        <w:rPr>
          <w:rFonts w:ascii="Times New Roman" w:hAnsi="Times New Roman" w:cs="Times New Roman"/>
          <w:b w:val="0"/>
          <w:bCs w:val="0"/>
          <w:color w:val="auto"/>
          <w:sz w:val="24"/>
          <w:szCs w:val="24"/>
        </w:rPr>
      </w:pPr>
      <w:bookmarkStart w:id="621" w:name="bookmark634"/>
      <w:bookmarkStart w:id="622" w:name="bookmark635"/>
      <w:bookmarkStart w:id="623" w:name="bookmark636"/>
      <w:r w:rsidRPr="00170BCD">
        <w:rPr>
          <w:rStyle w:val="4"/>
          <w:rFonts w:ascii="Times New Roman" w:hAnsi="Times New Roman" w:cs="Times New Roman"/>
          <w:b/>
          <w:bCs/>
          <w:sz w:val="24"/>
          <w:szCs w:val="24"/>
        </w:rPr>
        <w:t>Регулятивные универсальные учебные действия:</w:t>
      </w:r>
      <w:bookmarkEnd w:id="621"/>
      <w:bookmarkEnd w:id="622"/>
      <w:bookmarkEnd w:id="623"/>
    </w:p>
    <w:p w14:paraId="34FE8871" w14:textId="77777777" w:rsidR="00F32176" w:rsidRPr="00170BCD" w:rsidRDefault="00F32176" w:rsidP="004B39C3">
      <w:pPr>
        <w:pStyle w:val="a9"/>
        <w:numPr>
          <w:ilvl w:val="0"/>
          <w:numId w:val="16"/>
        </w:numPr>
        <w:tabs>
          <w:tab w:val="left" w:pos="581"/>
        </w:tabs>
        <w:spacing w:line="266" w:lineRule="auto"/>
        <w:jc w:val="both"/>
        <w:rPr>
          <w:rFonts w:ascii="Times New Roman" w:hAnsi="Times New Roman" w:cs="Times New Roman"/>
          <w:sz w:val="24"/>
          <w:szCs w:val="24"/>
        </w:rPr>
      </w:pPr>
      <w:bookmarkStart w:id="624" w:name="bookmark637"/>
      <w:bookmarkEnd w:id="624"/>
      <w:r w:rsidRPr="00170BCD">
        <w:rPr>
          <w:rStyle w:val="11"/>
          <w:rFonts w:ascii="Times New Roman" w:hAnsi="Times New Roman" w:cs="Times New Roman"/>
          <w:color w:val="231F20"/>
          <w:sz w:val="24"/>
          <w:szCs w:val="24"/>
        </w:rPr>
        <w:t>понимать значение чтения для самообразования и само</w:t>
      </w:r>
      <w:r w:rsidRPr="00170BCD">
        <w:rPr>
          <w:rStyle w:val="11"/>
          <w:rFonts w:ascii="Times New Roman" w:hAnsi="Times New Roman" w:cs="Times New Roman"/>
          <w:color w:val="231F20"/>
          <w:sz w:val="24"/>
          <w:szCs w:val="24"/>
        </w:rPr>
        <w:softHyphen/>
        <w:t>развития; самостоятельно организовывать читательскую дея</w:t>
      </w:r>
      <w:r w:rsidRPr="00170BCD">
        <w:rPr>
          <w:rStyle w:val="11"/>
          <w:rFonts w:ascii="Times New Roman" w:hAnsi="Times New Roman" w:cs="Times New Roman"/>
          <w:color w:val="231F20"/>
          <w:sz w:val="24"/>
          <w:szCs w:val="24"/>
        </w:rPr>
        <w:softHyphen/>
        <w:t>тельность во время досуга;</w:t>
      </w:r>
    </w:p>
    <w:p w14:paraId="23C51EE9" w14:textId="77777777" w:rsidR="00F32176" w:rsidRPr="00170BCD" w:rsidRDefault="00F32176" w:rsidP="004B39C3">
      <w:pPr>
        <w:pStyle w:val="a9"/>
        <w:numPr>
          <w:ilvl w:val="0"/>
          <w:numId w:val="16"/>
        </w:numPr>
        <w:tabs>
          <w:tab w:val="left" w:pos="581"/>
        </w:tabs>
        <w:spacing w:after="120" w:line="266" w:lineRule="auto"/>
        <w:jc w:val="both"/>
        <w:rPr>
          <w:rFonts w:ascii="Times New Roman" w:hAnsi="Times New Roman" w:cs="Times New Roman"/>
          <w:sz w:val="24"/>
          <w:szCs w:val="24"/>
        </w:rPr>
      </w:pPr>
      <w:bookmarkStart w:id="625" w:name="bookmark638"/>
      <w:bookmarkEnd w:id="625"/>
      <w:r w:rsidRPr="00170BCD">
        <w:rPr>
          <w:rStyle w:val="11"/>
          <w:rFonts w:ascii="Times New Roman" w:hAnsi="Times New Roman" w:cs="Times New Roman"/>
          <w:color w:val="231F20"/>
          <w:sz w:val="24"/>
          <w:szCs w:val="24"/>
        </w:rPr>
        <w:t>определять цель выразительного исполнения и работы с текстом;</w:t>
      </w:r>
    </w:p>
    <w:p w14:paraId="5C3F8B89" w14:textId="77777777" w:rsidR="00F32176" w:rsidRPr="00170BCD" w:rsidRDefault="00F32176" w:rsidP="004B39C3">
      <w:pPr>
        <w:pStyle w:val="a9"/>
        <w:numPr>
          <w:ilvl w:val="0"/>
          <w:numId w:val="16"/>
        </w:numPr>
        <w:tabs>
          <w:tab w:val="left" w:pos="582"/>
        </w:tabs>
        <w:spacing w:line="266" w:lineRule="auto"/>
        <w:jc w:val="both"/>
        <w:rPr>
          <w:rFonts w:ascii="Times New Roman" w:hAnsi="Times New Roman" w:cs="Times New Roman"/>
          <w:sz w:val="24"/>
          <w:szCs w:val="24"/>
        </w:rPr>
      </w:pPr>
      <w:bookmarkStart w:id="626" w:name="bookmark639"/>
      <w:bookmarkEnd w:id="626"/>
      <w:r w:rsidRPr="00170BCD">
        <w:rPr>
          <w:rStyle w:val="11"/>
          <w:rFonts w:ascii="Times New Roman" w:hAnsi="Times New Roman" w:cs="Times New Roman"/>
          <w:color w:val="231F20"/>
          <w:sz w:val="24"/>
          <w:szCs w:val="24"/>
        </w:rPr>
        <w:t>оценивать выступление (своё и одноклассников) с точки зре</w:t>
      </w:r>
      <w:r w:rsidRPr="00170BCD">
        <w:rPr>
          <w:rStyle w:val="11"/>
          <w:rFonts w:ascii="Times New Roman" w:hAnsi="Times New Roman" w:cs="Times New Roman"/>
          <w:color w:val="231F20"/>
          <w:sz w:val="24"/>
          <w:szCs w:val="24"/>
        </w:rPr>
        <w:softHyphen/>
        <w:t>ния передачи настроения, особенностей произведения и героев;</w:t>
      </w:r>
    </w:p>
    <w:p w14:paraId="0CD8FE22" w14:textId="77777777" w:rsidR="00F32176" w:rsidRPr="00170BCD" w:rsidRDefault="00F32176" w:rsidP="004B39C3">
      <w:pPr>
        <w:pStyle w:val="a9"/>
        <w:numPr>
          <w:ilvl w:val="0"/>
          <w:numId w:val="16"/>
        </w:numPr>
        <w:tabs>
          <w:tab w:val="left" w:pos="582"/>
        </w:tabs>
        <w:spacing w:after="160" w:line="266" w:lineRule="auto"/>
        <w:jc w:val="both"/>
        <w:rPr>
          <w:rFonts w:ascii="Times New Roman" w:hAnsi="Times New Roman" w:cs="Times New Roman"/>
          <w:sz w:val="24"/>
          <w:szCs w:val="24"/>
        </w:rPr>
      </w:pPr>
      <w:bookmarkStart w:id="627" w:name="bookmark640"/>
      <w:bookmarkEnd w:id="627"/>
      <w:r w:rsidRPr="00170BCD">
        <w:rPr>
          <w:rStyle w:val="11"/>
          <w:rFonts w:ascii="Times New Roman" w:hAnsi="Times New Roman" w:cs="Times New Roman"/>
          <w:color w:val="231F20"/>
          <w:sz w:val="24"/>
          <w:szCs w:val="24"/>
        </w:rPr>
        <w:t>осуществлять контроль процесса и результата деятельно</w:t>
      </w:r>
      <w:r w:rsidRPr="00170BCD">
        <w:rPr>
          <w:rStyle w:val="11"/>
          <w:rFonts w:ascii="Times New Roman" w:hAnsi="Times New Roman" w:cs="Times New Roman"/>
          <w:color w:val="231F20"/>
          <w:sz w:val="24"/>
          <w:szCs w:val="24"/>
        </w:rPr>
        <w:softHyphen/>
        <w:t>сти, устанавливать причины возникших ошибок и трудностей, проявлять способность предвидеть их в предстоящей работе.</w:t>
      </w:r>
    </w:p>
    <w:p w14:paraId="7B9A1F63" w14:textId="77777777" w:rsidR="00F32176" w:rsidRPr="00170BCD" w:rsidRDefault="00F32176">
      <w:pPr>
        <w:pStyle w:val="40"/>
        <w:keepNext/>
        <w:keepLines/>
        <w:spacing w:after="0" w:line="269" w:lineRule="auto"/>
        <w:ind w:firstLine="240"/>
        <w:jc w:val="both"/>
        <w:rPr>
          <w:rFonts w:ascii="Times New Roman" w:hAnsi="Times New Roman" w:cs="Times New Roman"/>
          <w:b w:val="0"/>
          <w:bCs w:val="0"/>
          <w:color w:val="auto"/>
          <w:sz w:val="24"/>
          <w:szCs w:val="24"/>
        </w:rPr>
      </w:pPr>
      <w:bookmarkStart w:id="628" w:name="bookmark641"/>
      <w:bookmarkStart w:id="629" w:name="bookmark642"/>
      <w:bookmarkStart w:id="630" w:name="bookmark643"/>
      <w:r w:rsidRPr="00170BCD">
        <w:rPr>
          <w:rStyle w:val="4"/>
          <w:rFonts w:ascii="Times New Roman" w:hAnsi="Times New Roman" w:cs="Times New Roman"/>
          <w:b/>
          <w:bCs/>
          <w:sz w:val="24"/>
          <w:szCs w:val="24"/>
        </w:rPr>
        <w:t>Совместная деятельность:</w:t>
      </w:r>
      <w:bookmarkEnd w:id="628"/>
      <w:bookmarkEnd w:id="629"/>
      <w:bookmarkEnd w:id="630"/>
    </w:p>
    <w:p w14:paraId="62B30C47" w14:textId="77777777" w:rsidR="00F32176" w:rsidRPr="00170BCD" w:rsidRDefault="00F32176" w:rsidP="004B39C3">
      <w:pPr>
        <w:pStyle w:val="a9"/>
        <w:numPr>
          <w:ilvl w:val="0"/>
          <w:numId w:val="16"/>
        </w:numPr>
        <w:tabs>
          <w:tab w:val="left" w:pos="582"/>
        </w:tabs>
        <w:jc w:val="both"/>
        <w:rPr>
          <w:rFonts w:ascii="Times New Roman" w:hAnsi="Times New Roman" w:cs="Times New Roman"/>
          <w:sz w:val="24"/>
          <w:szCs w:val="24"/>
        </w:rPr>
      </w:pPr>
      <w:bookmarkStart w:id="631" w:name="bookmark644"/>
      <w:bookmarkEnd w:id="631"/>
      <w:r w:rsidRPr="00170BCD">
        <w:rPr>
          <w:rStyle w:val="11"/>
          <w:rFonts w:ascii="Times New Roman" w:hAnsi="Times New Roman" w:cs="Times New Roman"/>
          <w:color w:val="231F20"/>
          <w:sz w:val="24"/>
          <w:szCs w:val="24"/>
        </w:rPr>
        <w:t>участвовать в театрализованной деятельности: инсцениро</w:t>
      </w:r>
      <w:r w:rsidRPr="00170BCD">
        <w:rPr>
          <w:rStyle w:val="11"/>
          <w:rFonts w:ascii="Times New Roman" w:hAnsi="Times New Roman" w:cs="Times New Roman"/>
          <w:color w:val="231F20"/>
          <w:sz w:val="24"/>
          <w:szCs w:val="24"/>
        </w:rPr>
        <w:softHyphen/>
        <w:t>вании и драматизации (читать по ролям, разыгрывать сценки); соблюдать правила взаимодействия;</w:t>
      </w:r>
    </w:p>
    <w:p w14:paraId="09EAEE9E" w14:textId="77777777" w:rsidR="00F32176" w:rsidRPr="00170BCD" w:rsidRDefault="00F32176" w:rsidP="004B39C3">
      <w:pPr>
        <w:pStyle w:val="a9"/>
        <w:numPr>
          <w:ilvl w:val="0"/>
          <w:numId w:val="16"/>
        </w:numPr>
        <w:tabs>
          <w:tab w:val="left" w:pos="582"/>
        </w:tabs>
        <w:jc w:val="both"/>
        <w:rPr>
          <w:rFonts w:ascii="Times New Roman" w:hAnsi="Times New Roman" w:cs="Times New Roman"/>
          <w:sz w:val="24"/>
          <w:szCs w:val="24"/>
        </w:rPr>
        <w:sectPr w:rsidR="00F32176" w:rsidRPr="00170BCD">
          <w:footerReference w:type="even" r:id="rId24"/>
          <w:footerReference w:type="default" r:id="rId25"/>
          <w:pgSz w:w="7824" w:h="12019"/>
          <w:pgMar w:top="691" w:right="709" w:bottom="851" w:left="712" w:header="0" w:footer="3" w:gutter="0"/>
          <w:cols w:space="720"/>
          <w:noEndnote/>
          <w:docGrid w:linePitch="360"/>
        </w:sectPr>
      </w:pPr>
      <w:bookmarkStart w:id="632" w:name="bookmark645"/>
      <w:bookmarkEnd w:id="632"/>
      <w:r w:rsidRPr="00170BCD">
        <w:rPr>
          <w:rStyle w:val="11"/>
          <w:rFonts w:ascii="Times New Roman" w:hAnsi="Times New Roman" w:cs="Times New Roman"/>
          <w:color w:val="231F20"/>
          <w:sz w:val="24"/>
          <w:szCs w:val="24"/>
        </w:rPr>
        <w:t>ответственно относиться к своим обязанностям в процессе совместной деятельности, оценивать свой вклад в общее дело.</w:t>
      </w:r>
    </w:p>
    <w:p w14:paraId="14D0C951" w14:textId="77777777" w:rsidR="00F32176" w:rsidRPr="00170BCD" w:rsidRDefault="00F32176">
      <w:pPr>
        <w:pStyle w:val="60"/>
        <w:pBdr>
          <w:bottom w:val="single" w:sz="4" w:space="0" w:color="auto"/>
        </w:pBdr>
        <w:spacing w:after="260" w:line="266" w:lineRule="auto"/>
        <w:rPr>
          <w:rFonts w:ascii="Times New Roman" w:hAnsi="Times New Roman" w:cs="Times New Roman"/>
          <w:b w:val="0"/>
          <w:bCs w:val="0"/>
          <w:color w:val="auto"/>
          <w:sz w:val="24"/>
          <w:szCs w:val="24"/>
        </w:rPr>
      </w:pPr>
      <w:r w:rsidRPr="00170BCD">
        <w:rPr>
          <w:rStyle w:val="6"/>
          <w:rFonts w:ascii="Times New Roman" w:hAnsi="Times New Roman" w:cs="Times New Roman"/>
          <w:b/>
          <w:bCs/>
          <w:sz w:val="24"/>
          <w:szCs w:val="24"/>
        </w:rPr>
        <w:t>ПЛАНИРУЕМЫЕ РЕЗУЛЬТАТЫ ОСВОЕНИЯ ПРОГРАММЫ УЧЕБНОГО ПРЕДМЕТА «ЛИТЕРАТУРНОЕ ЧТЕНИЕ» НА УРОВНЕ НАЧАЛЬНОГО ОБЩЕГО ОБРАЗОВАНИЯ</w:t>
      </w:r>
    </w:p>
    <w:p w14:paraId="28C7D875" w14:textId="77777777" w:rsidR="00F32176" w:rsidRPr="00170BCD" w:rsidRDefault="00F32176">
      <w:pPr>
        <w:pStyle w:val="24"/>
        <w:spacing w:after="80"/>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ЛИЧНОСТНЫЕ РЕЗУЛЬТАТЫ</w:t>
      </w:r>
    </w:p>
    <w:p w14:paraId="15C7C48B" w14:textId="77777777" w:rsidR="00F32176" w:rsidRPr="00170BCD" w:rsidRDefault="00F32176">
      <w:pPr>
        <w:pStyle w:val="a9"/>
        <w:spacing w:after="220"/>
        <w:ind w:firstLine="2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Личностные результаты освоения программы предмета «Ли</w:t>
      </w:r>
      <w:r w:rsidRPr="00170BCD">
        <w:rPr>
          <w:rStyle w:val="11"/>
          <w:rFonts w:ascii="Times New Roman" w:hAnsi="Times New Roman" w:cs="Times New Roman"/>
          <w:color w:val="231F20"/>
          <w:sz w:val="24"/>
          <w:szCs w:val="24"/>
        </w:rPr>
        <w:softHyphen/>
        <w:t>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w:t>
      </w:r>
      <w:r w:rsidRPr="00170BCD">
        <w:rPr>
          <w:rStyle w:val="11"/>
          <w:rFonts w:ascii="Times New Roman" w:hAnsi="Times New Roman" w:cs="Times New Roman"/>
          <w:color w:val="231F20"/>
          <w:sz w:val="24"/>
          <w:szCs w:val="24"/>
        </w:rPr>
        <w:softHyphen/>
        <w:t>рованную на процессы самопознания, саморазвития и самовос</w:t>
      </w:r>
      <w:r w:rsidRPr="00170BCD">
        <w:rPr>
          <w:rStyle w:val="11"/>
          <w:rFonts w:ascii="Times New Roman" w:hAnsi="Times New Roman" w:cs="Times New Roman"/>
          <w:color w:val="231F20"/>
          <w:sz w:val="24"/>
          <w:szCs w:val="24"/>
        </w:rPr>
        <w:softHyphen/>
        <w:t>питания. Личностные результаты освоения программы пред</w:t>
      </w:r>
      <w:r w:rsidRPr="00170BCD">
        <w:rPr>
          <w:rStyle w:val="11"/>
          <w:rFonts w:ascii="Times New Roman" w:hAnsi="Times New Roman" w:cs="Times New Roman"/>
          <w:color w:val="231F20"/>
          <w:sz w:val="24"/>
          <w:szCs w:val="24"/>
        </w:rPr>
        <w:softHyphen/>
        <w:t>мета «Литературное чтение» отражают освоение младшими школьниками социально значимых норм и отношений, разви</w:t>
      </w:r>
      <w:r w:rsidRPr="00170BCD">
        <w:rPr>
          <w:rStyle w:val="11"/>
          <w:rFonts w:ascii="Times New Roman" w:hAnsi="Times New Roman" w:cs="Times New Roman"/>
          <w:color w:val="231F20"/>
          <w:sz w:val="24"/>
          <w:szCs w:val="24"/>
        </w:rPr>
        <w:softHyphen/>
        <w:t>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14:paraId="2BCBB947" w14:textId="77777777" w:rsidR="00F32176" w:rsidRPr="00170BCD" w:rsidRDefault="00F32176">
      <w:pPr>
        <w:pStyle w:val="30"/>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Гражданско-патриотическое воспитание:</w:t>
      </w:r>
    </w:p>
    <w:p w14:paraId="418F95C9" w14:textId="77777777" w:rsidR="00F32176" w:rsidRPr="00170BCD" w:rsidRDefault="00F32176" w:rsidP="004B39C3">
      <w:pPr>
        <w:pStyle w:val="a9"/>
        <w:numPr>
          <w:ilvl w:val="0"/>
          <w:numId w:val="16"/>
        </w:numPr>
        <w:tabs>
          <w:tab w:val="left" w:pos="562"/>
        </w:tabs>
        <w:spacing w:line="271" w:lineRule="auto"/>
        <w:ind w:firstLine="260"/>
        <w:jc w:val="both"/>
        <w:rPr>
          <w:rFonts w:ascii="Times New Roman" w:hAnsi="Times New Roman" w:cs="Times New Roman"/>
          <w:sz w:val="24"/>
          <w:szCs w:val="24"/>
        </w:rPr>
      </w:pPr>
      <w:bookmarkStart w:id="633" w:name="bookmark646"/>
      <w:bookmarkEnd w:id="633"/>
      <w:r w:rsidRPr="00170BCD">
        <w:rPr>
          <w:rStyle w:val="11"/>
          <w:rFonts w:ascii="Times New Roman" w:hAnsi="Times New Roman" w:cs="Times New Roman"/>
          <w:color w:val="231F20"/>
          <w:sz w:val="24"/>
          <w:szCs w:val="24"/>
        </w:rPr>
        <w:t>становление ценностного отношения к своей Родине — России, малой родине, проявление интереса к изучению родно</w:t>
      </w:r>
      <w:r w:rsidRPr="00170BCD">
        <w:rPr>
          <w:rStyle w:val="11"/>
          <w:rFonts w:ascii="Times New Roman" w:hAnsi="Times New Roman" w:cs="Times New Roman"/>
          <w:color w:val="231F20"/>
          <w:sz w:val="24"/>
          <w:szCs w:val="24"/>
        </w:rPr>
        <w:softHyphen/>
        <w:t>го языка, истории и культуре Российской Федерации, понима</w:t>
      </w:r>
      <w:r w:rsidRPr="00170BCD">
        <w:rPr>
          <w:rStyle w:val="11"/>
          <w:rFonts w:ascii="Times New Roman" w:hAnsi="Times New Roman" w:cs="Times New Roman"/>
          <w:color w:val="231F20"/>
          <w:sz w:val="24"/>
          <w:szCs w:val="24"/>
        </w:rPr>
        <w:softHyphen/>
        <w:t>ние естественной связи прошлого и настоящего в культуре об</w:t>
      </w:r>
      <w:r w:rsidRPr="00170BCD">
        <w:rPr>
          <w:rStyle w:val="11"/>
          <w:rFonts w:ascii="Times New Roman" w:hAnsi="Times New Roman" w:cs="Times New Roman"/>
          <w:color w:val="231F20"/>
          <w:sz w:val="24"/>
          <w:szCs w:val="24"/>
        </w:rPr>
        <w:softHyphen/>
        <w:t>щества;</w:t>
      </w:r>
    </w:p>
    <w:p w14:paraId="3C721450" w14:textId="77777777" w:rsidR="00F32176" w:rsidRPr="00170BCD" w:rsidRDefault="00F32176" w:rsidP="004B39C3">
      <w:pPr>
        <w:pStyle w:val="a9"/>
        <w:numPr>
          <w:ilvl w:val="0"/>
          <w:numId w:val="16"/>
        </w:numPr>
        <w:tabs>
          <w:tab w:val="left" w:pos="558"/>
        </w:tabs>
        <w:spacing w:line="271" w:lineRule="auto"/>
        <w:ind w:firstLine="260"/>
        <w:jc w:val="both"/>
        <w:rPr>
          <w:rFonts w:ascii="Times New Roman" w:hAnsi="Times New Roman" w:cs="Times New Roman"/>
          <w:sz w:val="24"/>
          <w:szCs w:val="24"/>
        </w:rPr>
      </w:pPr>
      <w:bookmarkStart w:id="634" w:name="bookmark647"/>
      <w:bookmarkEnd w:id="634"/>
      <w:r w:rsidRPr="00170BCD">
        <w:rPr>
          <w:rStyle w:val="11"/>
          <w:rFonts w:ascii="Times New Roman" w:hAnsi="Times New Roman" w:cs="Times New Roman"/>
          <w:color w:val="231F20"/>
          <w:sz w:val="24"/>
          <w:szCs w:val="24"/>
        </w:rPr>
        <w:t>осознание своей этнокультурной и российской граждан</w:t>
      </w:r>
      <w:r w:rsidRPr="00170BCD">
        <w:rPr>
          <w:rStyle w:val="11"/>
          <w:rFonts w:ascii="Times New Roman" w:hAnsi="Times New Roman" w:cs="Times New Roman"/>
          <w:color w:val="231F20"/>
          <w:sz w:val="24"/>
          <w:szCs w:val="24"/>
        </w:rPr>
        <w:softHyphen/>
        <w:t>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w:t>
      </w:r>
      <w:r w:rsidRPr="00170BCD">
        <w:rPr>
          <w:rStyle w:val="11"/>
          <w:rFonts w:ascii="Times New Roman" w:hAnsi="Times New Roman" w:cs="Times New Roman"/>
          <w:color w:val="231F20"/>
          <w:sz w:val="24"/>
          <w:szCs w:val="24"/>
        </w:rPr>
        <w:softHyphen/>
        <w:t>приятия и анализа произведений выдающихся представителей русской литературы и творчества народов России;</w:t>
      </w:r>
    </w:p>
    <w:p w14:paraId="7F822829" w14:textId="77777777" w:rsidR="00F32176" w:rsidRPr="00170BCD" w:rsidRDefault="00F32176" w:rsidP="004B39C3">
      <w:pPr>
        <w:pStyle w:val="a9"/>
        <w:numPr>
          <w:ilvl w:val="0"/>
          <w:numId w:val="16"/>
        </w:numPr>
        <w:tabs>
          <w:tab w:val="left" w:pos="562"/>
        </w:tabs>
        <w:spacing w:after="220" w:line="271" w:lineRule="auto"/>
        <w:ind w:firstLine="260"/>
        <w:jc w:val="both"/>
        <w:rPr>
          <w:rFonts w:ascii="Times New Roman" w:hAnsi="Times New Roman" w:cs="Times New Roman"/>
          <w:sz w:val="24"/>
          <w:szCs w:val="24"/>
        </w:rPr>
      </w:pPr>
      <w:bookmarkStart w:id="635" w:name="bookmark648"/>
      <w:bookmarkEnd w:id="635"/>
      <w:r w:rsidRPr="00170BCD">
        <w:rPr>
          <w:rStyle w:val="11"/>
          <w:rFonts w:ascii="Times New Roman" w:hAnsi="Times New Roman" w:cs="Times New Roman"/>
          <w:color w:val="231F20"/>
          <w:sz w:val="24"/>
          <w:szCs w:val="24"/>
        </w:rPr>
        <w:t>первоначальные представления о человеке как члене об</w:t>
      </w:r>
      <w:r w:rsidRPr="00170BCD">
        <w:rPr>
          <w:rStyle w:val="11"/>
          <w:rFonts w:ascii="Times New Roman" w:hAnsi="Times New Roman" w:cs="Times New Roman"/>
          <w:color w:val="231F20"/>
          <w:sz w:val="24"/>
          <w:szCs w:val="24"/>
        </w:rPr>
        <w:softHyphen/>
        <w:t>щества, о правах и ответственности, уважении и достоинстве человека, о нравственно-этических нормах поведения и прави</w:t>
      </w:r>
      <w:r w:rsidRPr="00170BCD">
        <w:rPr>
          <w:rStyle w:val="11"/>
          <w:rFonts w:ascii="Times New Roman" w:hAnsi="Times New Roman" w:cs="Times New Roman"/>
          <w:color w:val="231F20"/>
          <w:sz w:val="24"/>
          <w:szCs w:val="24"/>
        </w:rPr>
        <w:softHyphen/>
        <w:t>лах межличностных отношений.</w:t>
      </w:r>
    </w:p>
    <w:p w14:paraId="3F4BAAB3" w14:textId="77777777" w:rsidR="00F32176" w:rsidRPr="00170BCD" w:rsidRDefault="00F32176">
      <w:pPr>
        <w:pStyle w:val="30"/>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Духовно-нравственное воспитание:</w:t>
      </w:r>
    </w:p>
    <w:p w14:paraId="54E06DF7" w14:textId="77777777" w:rsidR="00F32176" w:rsidRPr="00170BCD" w:rsidRDefault="00F32176" w:rsidP="004B39C3">
      <w:pPr>
        <w:pStyle w:val="a9"/>
        <w:numPr>
          <w:ilvl w:val="0"/>
          <w:numId w:val="16"/>
        </w:numPr>
        <w:tabs>
          <w:tab w:val="left" w:pos="558"/>
        </w:tabs>
        <w:spacing w:after="140"/>
        <w:ind w:firstLine="260"/>
        <w:jc w:val="both"/>
        <w:rPr>
          <w:rFonts w:ascii="Times New Roman" w:hAnsi="Times New Roman" w:cs="Times New Roman"/>
          <w:sz w:val="24"/>
          <w:szCs w:val="24"/>
        </w:rPr>
      </w:pPr>
      <w:bookmarkStart w:id="636" w:name="bookmark649"/>
      <w:bookmarkEnd w:id="636"/>
      <w:r w:rsidRPr="00170BCD">
        <w:rPr>
          <w:rStyle w:val="11"/>
          <w:rFonts w:ascii="Times New Roman" w:hAnsi="Times New Roman" w:cs="Times New Roman"/>
          <w:color w:val="231F20"/>
          <w:sz w:val="24"/>
          <w:szCs w:val="24"/>
        </w:rPr>
        <w:t>освоение опыта человеческих взаимоотношений, призна</w:t>
      </w:r>
      <w:r w:rsidRPr="00170BCD">
        <w:rPr>
          <w:rStyle w:val="11"/>
          <w:rFonts w:ascii="Times New Roman" w:hAnsi="Times New Roman" w:cs="Times New Roman"/>
          <w:color w:val="231F20"/>
          <w:sz w:val="24"/>
          <w:szCs w:val="24"/>
        </w:rPr>
        <w:softHyphen/>
        <w:t>ки индивидуальности каждого человека, проявление сопережи</w:t>
      </w:r>
      <w:r w:rsidRPr="00170BCD">
        <w:rPr>
          <w:rStyle w:val="11"/>
          <w:rFonts w:ascii="Times New Roman" w:hAnsi="Times New Roman" w:cs="Times New Roman"/>
          <w:color w:val="231F20"/>
          <w:sz w:val="24"/>
          <w:szCs w:val="24"/>
        </w:rPr>
        <w:softHyphen/>
        <w:t>вания, уважения, любви, доброжелательности и других мораль</w:t>
      </w:r>
      <w:r w:rsidRPr="00170BCD">
        <w:rPr>
          <w:rStyle w:val="11"/>
          <w:rFonts w:ascii="Times New Roman" w:hAnsi="Times New Roman" w:cs="Times New Roman"/>
          <w:color w:val="231F20"/>
          <w:sz w:val="24"/>
          <w:szCs w:val="24"/>
        </w:rPr>
        <w:softHyphen/>
        <w:t>ных качеств к родным, близким и чужим людям, независимо от их национальности, социального статуса, вероисповедания;</w:t>
      </w:r>
    </w:p>
    <w:p w14:paraId="40E78DDF" w14:textId="77777777" w:rsidR="00F32176" w:rsidRPr="00170BCD" w:rsidRDefault="00F32176" w:rsidP="004B39C3">
      <w:pPr>
        <w:pStyle w:val="a9"/>
        <w:numPr>
          <w:ilvl w:val="0"/>
          <w:numId w:val="16"/>
        </w:numPr>
        <w:tabs>
          <w:tab w:val="left" w:pos="569"/>
        </w:tabs>
        <w:ind w:firstLine="260"/>
        <w:jc w:val="both"/>
        <w:rPr>
          <w:rFonts w:ascii="Times New Roman" w:hAnsi="Times New Roman" w:cs="Times New Roman"/>
          <w:sz w:val="24"/>
          <w:szCs w:val="24"/>
        </w:rPr>
      </w:pPr>
      <w:bookmarkStart w:id="637" w:name="bookmark650"/>
      <w:bookmarkEnd w:id="637"/>
      <w:r w:rsidRPr="00170BCD">
        <w:rPr>
          <w:rStyle w:val="11"/>
          <w:rFonts w:ascii="Times New Roman" w:hAnsi="Times New Roman" w:cs="Times New Roman"/>
          <w:color w:val="231F20"/>
          <w:sz w:val="24"/>
          <w:szCs w:val="24"/>
        </w:rPr>
        <w:t>осознание этических понятий, оценка поведения и пос</w:t>
      </w:r>
      <w:r w:rsidRPr="00170BCD">
        <w:rPr>
          <w:rStyle w:val="11"/>
          <w:rFonts w:ascii="Times New Roman" w:hAnsi="Times New Roman" w:cs="Times New Roman"/>
          <w:color w:val="231F20"/>
          <w:sz w:val="24"/>
          <w:szCs w:val="24"/>
        </w:rPr>
        <w:softHyphen/>
        <w:t>тупков персонажей художественных произведений в ситуации нравственного выбора;</w:t>
      </w:r>
    </w:p>
    <w:p w14:paraId="0E3A887E" w14:textId="77777777" w:rsidR="00F32176" w:rsidRPr="00170BCD" w:rsidRDefault="00F32176" w:rsidP="004B39C3">
      <w:pPr>
        <w:pStyle w:val="a9"/>
        <w:numPr>
          <w:ilvl w:val="0"/>
          <w:numId w:val="16"/>
        </w:numPr>
        <w:tabs>
          <w:tab w:val="left" w:pos="564"/>
        </w:tabs>
        <w:ind w:firstLine="260"/>
        <w:jc w:val="both"/>
        <w:rPr>
          <w:rFonts w:ascii="Times New Roman" w:hAnsi="Times New Roman" w:cs="Times New Roman"/>
          <w:sz w:val="24"/>
          <w:szCs w:val="24"/>
        </w:rPr>
      </w:pPr>
      <w:bookmarkStart w:id="638" w:name="bookmark651"/>
      <w:bookmarkEnd w:id="638"/>
      <w:r w:rsidRPr="00170BCD">
        <w:rPr>
          <w:rStyle w:val="11"/>
          <w:rFonts w:ascii="Times New Roman" w:hAnsi="Times New Roman" w:cs="Times New Roman"/>
          <w:color w:val="231F20"/>
          <w:sz w:val="24"/>
          <w:szCs w:val="24"/>
        </w:rPr>
        <w:t>выражение своего видения мира, индивидуальной пози</w:t>
      </w:r>
      <w:r w:rsidRPr="00170BCD">
        <w:rPr>
          <w:rStyle w:val="11"/>
          <w:rFonts w:ascii="Times New Roman" w:hAnsi="Times New Roman" w:cs="Times New Roman"/>
          <w:color w:val="231F20"/>
          <w:sz w:val="24"/>
          <w:szCs w:val="24"/>
        </w:rPr>
        <w:softHyphen/>
        <w:t>ции посредством накопления и систематизации литературных впечатлений, разнообразных по эмоциональной окраске;</w:t>
      </w:r>
    </w:p>
    <w:p w14:paraId="76931380" w14:textId="77777777" w:rsidR="00F32176" w:rsidRPr="00170BCD" w:rsidRDefault="00F32176" w:rsidP="004B39C3">
      <w:pPr>
        <w:pStyle w:val="a9"/>
        <w:numPr>
          <w:ilvl w:val="0"/>
          <w:numId w:val="16"/>
        </w:numPr>
        <w:tabs>
          <w:tab w:val="left" w:pos="569"/>
        </w:tabs>
        <w:spacing w:after="200"/>
        <w:ind w:firstLine="260"/>
        <w:jc w:val="both"/>
        <w:rPr>
          <w:rFonts w:ascii="Times New Roman" w:hAnsi="Times New Roman" w:cs="Times New Roman"/>
          <w:sz w:val="24"/>
          <w:szCs w:val="24"/>
        </w:rPr>
      </w:pPr>
      <w:bookmarkStart w:id="639" w:name="bookmark652"/>
      <w:bookmarkEnd w:id="639"/>
      <w:r w:rsidRPr="00170BCD">
        <w:rPr>
          <w:rStyle w:val="11"/>
          <w:rFonts w:ascii="Times New Roman" w:hAnsi="Times New Roman" w:cs="Times New Roman"/>
          <w:color w:val="231F20"/>
          <w:sz w:val="24"/>
          <w:szCs w:val="24"/>
        </w:rPr>
        <w:t>неприятие любых форм поведения, направленных на при</w:t>
      </w:r>
      <w:r w:rsidRPr="00170BCD">
        <w:rPr>
          <w:rStyle w:val="11"/>
          <w:rFonts w:ascii="Times New Roman" w:hAnsi="Times New Roman" w:cs="Times New Roman"/>
          <w:color w:val="231F20"/>
          <w:sz w:val="24"/>
          <w:szCs w:val="24"/>
        </w:rPr>
        <w:softHyphen/>
        <w:t>чинение физического и морального вреда другим людям.</w:t>
      </w:r>
    </w:p>
    <w:p w14:paraId="03600B84" w14:textId="77777777" w:rsidR="00F32176" w:rsidRPr="00170BCD" w:rsidRDefault="00F32176">
      <w:pPr>
        <w:pStyle w:val="30"/>
        <w:spacing w:after="0" w:line="298" w:lineRule="auto"/>
        <w:jc w:val="both"/>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Эстетическое воспитание:</w:t>
      </w:r>
    </w:p>
    <w:p w14:paraId="16A67DBB" w14:textId="77777777" w:rsidR="00F32176" w:rsidRPr="00170BCD" w:rsidRDefault="00F32176" w:rsidP="004B39C3">
      <w:pPr>
        <w:pStyle w:val="a9"/>
        <w:numPr>
          <w:ilvl w:val="0"/>
          <w:numId w:val="16"/>
        </w:numPr>
        <w:tabs>
          <w:tab w:val="left" w:pos="569"/>
        </w:tabs>
        <w:ind w:firstLine="260"/>
        <w:jc w:val="both"/>
        <w:rPr>
          <w:rFonts w:ascii="Times New Roman" w:hAnsi="Times New Roman" w:cs="Times New Roman"/>
          <w:sz w:val="24"/>
          <w:szCs w:val="24"/>
        </w:rPr>
      </w:pPr>
      <w:bookmarkStart w:id="640" w:name="bookmark653"/>
      <w:bookmarkEnd w:id="640"/>
      <w:r w:rsidRPr="00170BCD">
        <w:rPr>
          <w:rStyle w:val="11"/>
          <w:rFonts w:ascii="Times New Roman" w:hAnsi="Times New Roman" w:cs="Times New Roman"/>
          <w:color w:val="231F20"/>
          <w:sz w:val="24"/>
          <w:szCs w:val="24"/>
        </w:rPr>
        <w:t>проявление уважительного отношения и интереса к худо</w:t>
      </w:r>
      <w:r w:rsidRPr="00170BCD">
        <w:rPr>
          <w:rStyle w:val="11"/>
          <w:rFonts w:ascii="Times New Roman" w:hAnsi="Times New Roman" w:cs="Times New Roman"/>
          <w:color w:val="231F20"/>
          <w:sz w:val="24"/>
          <w:szCs w:val="24"/>
        </w:rPr>
        <w:softHyphen/>
        <w:t>жественной культуре, к различным видам искусства, воспри</w:t>
      </w:r>
      <w:r w:rsidRPr="00170BCD">
        <w:rPr>
          <w:rStyle w:val="11"/>
          <w:rFonts w:ascii="Times New Roman" w:hAnsi="Times New Roman" w:cs="Times New Roman"/>
          <w:color w:val="231F20"/>
          <w:sz w:val="24"/>
          <w:szCs w:val="24"/>
        </w:rPr>
        <w:softHyphen/>
        <w:t>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14:paraId="0C3219F2" w14:textId="77777777" w:rsidR="00F32176" w:rsidRPr="00170BCD" w:rsidRDefault="00F32176" w:rsidP="004B39C3">
      <w:pPr>
        <w:pStyle w:val="a9"/>
        <w:numPr>
          <w:ilvl w:val="0"/>
          <w:numId w:val="16"/>
        </w:numPr>
        <w:tabs>
          <w:tab w:val="left" w:pos="564"/>
        </w:tabs>
        <w:ind w:firstLine="260"/>
        <w:jc w:val="both"/>
        <w:rPr>
          <w:rFonts w:ascii="Times New Roman" w:hAnsi="Times New Roman" w:cs="Times New Roman"/>
          <w:sz w:val="24"/>
          <w:szCs w:val="24"/>
        </w:rPr>
      </w:pPr>
      <w:bookmarkStart w:id="641" w:name="bookmark654"/>
      <w:bookmarkEnd w:id="641"/>
      <w:r w:rsidRPr="00170BCD">
        <w:rPr>
          <w:rStyle w:val="11"/>
          <w:rFonts w:ascii="Times New Roman" w:hAnsi="Times New Roman" w:cs="Times New Roman"/>
          <w:color w:val="231F20"/>
          <w:sz w:val="24"/>
          <w:szCs w:val="24"/>
        </w:rPr>
        <w:t>приобретение эстетического опыта слушания, чтения и эмоционально-эстетической оценки произведений фольклора и художественной литературы;</w:t>
      </w:r>
    </w:p>
    <w:p w14:paraId="791A166D" w14:textId="77777777" w:rsidR="00F32176" w:rsidRPr="00170BCD" w:rsidRDefault="00F32176" w:rsidP="004B39C3">
      <w:pPr>
        <w:pStyle w:val="a9"/>
        <w:numPr>
          <w:ilvl w:val="0"/>
          <w:numId w:val="16"/>
        </w:numPr>
        <w:tabs>
          <w:tab w:val="left" w:pos="569"/>
        </w:tabs>
        <w:spacing w:after="200"/>
        <w:ind w:firstLine="260"/>
        <w:jc w:val="both"/>
        <w:rPr>
          <w:rFonts w:ascii="Times New Roman" w:hAnsi="Times New Roman" w:cs="Times New Roman"/>
          <w:sz w:val="24"/>
          <w:szCs w:val="24"/>
        </w:rPr>
      </w:pPr>
      <w:bookmarkStart w:id="642" w:name="bookmark655"/>
      <w:bookmarkEnd w:id="642"/>
      <w:r w:rsidRPr="00170BCD">
        <w:rPr>
          <w:rStyle w:val="11"/>
          <w:rFonts w:ascii="Times New Roman" w:hAnsi="Times New Roman" w:cs="Times New Roman"/>
          <w:color w:val="231F20"/>
          <w:sz w:val="24"/>
          <w:szCs w:val="24"/>
        </w:rPr>
        <w:t>понимание образного языка художественных произве</w:t>
      </w:r>
      <w:r w:rsidRPr="00170BCD">
        <w:rPr>
          <w:rStyle w:val="11"/>
          <w:rFonts w:ascii="Times New Roman" w:hAnsi="Times New Roman" w:cs="Times New Roman"/>
          <w:color w:val="231F20"/>
          <w:sz w:val="24"/>
          <w:szCs w:val="24"/>
        </w:rPr>
        <w:softHyphen/>
        <w:t>дений, выразительных средств, создающих художественный образ.</w:t>
      </w:r>
    </w:p>
    <w:p w14:paraId="78DB58AB" w14:textId="77777777" w:rsidR="00F32176" w:rsidRPr="00170BCD" w:rsidRDefault="00F32176">
      <w:pPr>
        <w:pStyle w:val="30"/>
        <w:spacing w:after="0" w:line="298" w:lineRule="auto"/>
        <w:jc w:val="both"/>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Физическое воспитание, формирование культуры здоровья эмоциональ</w:t>
      </w:r>
      <w:r w:rsidRPr="00170BCD">
        <w:rPr>
          <w:rStyle w:val="3"/>
          <w:rFonts w:ascii="Times New Roman" w:hAnsi="Times New Roman" w:cs="Times New Roman"/>
          <w:b/>
          <w:bCs/>
          <w:sz w:val="24"/>
          <w:szCs w:val="24"/>
        </w:rPr>
        <w:softHyphen/>
        <w:t>ного благополучия:</w:t>
      </w:r>
    </w:p>
    <w:p w14:paraId="11E588BE" w14:textId="77777777" w:rsidR="00F32176" w:rsidRPr="00170BCD" w:rsidRDefault="00F32176" w:rsidP="004B39C3">
      <w:pPr>
        <w:pStyle w:val="a9"/>
        <w:numPr>
          <w:ilvl w:val="0"/>
          <w:numId w:val="16"/>
        </w:numPr>
        <w:tabs>
          <w:tab w:val="left" w:pos="564"/>
        </w:tabs>
        <w:spacing w:line="271" w:lineRule="auto"/>
        <w:ind w:firstLine="260"/>
        <w:jc w:val="both"/>
        <w:rPr>
          <w:rFonts w:ascii="Times New Roman" w:hAnsi="Times New Roman" w:cs="Times New Roman"/>
          <w:sz w:val="24"/>
          <w:szCs w:val="24"/>
        </w:rPr>
      </w:pPr>
      <w:bookmarkStart w:id="643" w:name="bookmark656"/>
      <w:bookmarkEnd w:id="643"/>
      <w:r w:rsidRPr="00170BCD">
        <w:rPr>
          <w:rStyle w:val="11"/>
          <w:rFonts w:ascii="Times New Roman" w:hAnsi="Times New Roman" w:cs="Times New Roman"/>
          <w:color w:val="231F20"/>
          <w:sz w:val="24"/>
          <w:szCs w:val="24"/>
        </w:rPr>
        <w:t>соблюдение правил здорового и безопасного (для себя и других людей) образа жизни в окружающей среде (в том числе информационной);</w:t>
      </w:r>
    </w:p>
    <w:p w14:paraId="2DBB94CD" w14:textId="77777777" w:rsidR="00F32176" w:rsidRPr="00170BCD" w:rsidRDefault="00F32176" w:rsidP="004B39C3">
      <w:pPr>
        <w:pStyle w:val="a9"/>
        <w:numPr>
          <w:ilvl w:val="0"/>
          <w:numId w:val="16"/>
        </w:numPr>
        <w:tabs>
          <w:tab w:val="left" w:pos="564"/>
        </w:tabs>
        <w:spacing w:after="200" w:line="271" w:lineRule="auto"/>
        <w:ind w:firstLine="260"/>
        <w:jc w:val="both"/>
        <w:rPr>
          <w:rFonts w:ascii="Times New Roman" w:hAnsi="Times New Roman" w:cs="Times New Roman"/>
          <w:sz w:val="24"/>
          <w:szCs w:val="24"/>
        </w:rPr>
      </w:pPr>
      <w:bookmarkStart w:id="644" w:name="bookmark657"/>
      <w:bookmarkEnd w:id="644"/>
      <w:r w:rsidRPr="00170BCD">
        <w:rPr>
          <w:rStyle w:val="11"/>
          <w:rFonts w:ascii="Times New Roman" w:hAnsi="Times New Roman" w:cs="Times New Roman"/>
          <w:color w:val="231F20"/>
          <w:sz w:val="24"/>
          <w:szCs w:val="24"/>
        </w:rPr>
        <w:t>бережное отношение к физическому и психическому здо</w:t>
      </w:r>
      <w:r w:rsidRPr="00170BCD">
        <w:rPr>
          <w:rStyle w:val="11"/>
          <w:rFonts w:ascii="Times New Roman" w:hAnsi="Times New Roman" w:cs="Times New Roman"/>
          <w:color w:val="231F20"/>
          <w:sz w:val="24"/>
          <w:szCs w:val="24"/>
        </w:rPr>
        <w:softHyphen/>
        <w:t>ровью.</w:t>
      </w:r>
    </w:p>
    <w:p w14:paraId="104843A8" w14:textId="77777777" w:rsidR="00F32176" w:rsidRPr="00170BCD" w:rsidRDefault="00F32176">
      <w:pPr>
        <w:pStyle w:val="30"/>
        <w:spacing w:after="0" w:line="298" w:lineRule="auto"/>
        <w:jc w:val="both"/>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Трудовое воспитание:</w:t>
      </w:r>
    </w:p>
    <w:p w14:paraId="3F584CF0" w14:textId="77777777" w:rsidR="00F32176" w:rsidRPr="00170BCD" w:rsidRDefault="00F32176" w:rsidP="004B39C3">
      <w:pPr>
        <w:pStyle w:val="a9"/>
        <w:numPr>
          <w:ilvl w:val="0"/>
          <w:numId w:val="16"/>
        </w:numPr>
        <w:tabs>
          <w:tab w:val="left" w:pos="569"/>
        </w:tabs>
        <w:spacing w:after="200"/>
        <w:ind w:firstLine="260"/>
        <w:jc w:val="both"/>
        <w:rPr>
          <w:rFonts w:ascii="Times New Roman" w:hAnsi="Times New Roman" w:cs="Times New Roman"/>
          <w:sz w:val="24"/>
          <w:szCs w:val="24"/>
        </w:rPr>
      </w:pPr>
      <w:bookmarkStart w:id="645" w:name="bookmark658"/>
      <w:bookmarkEnd w:id="645"/>
      <w:r w:rsidRPr="00170BCD">
        <w:rPr>
          <w:rStyle w:val="11"/>
          <w:rFonts w:ascii="Times New Roman" w:hAnsi="Times New Roman" w:cs="Times New Roman"/>
          <w:color w:val="231F20"/>
          <w:sz w:val="24"/>
          <w:szCs w:val="24"/>
        </w:rPr>
        <w:t>осознание ценности труда в жизни человека и общества, ответственное потребление и бережное отношение к результа</w:t>
      </w:r>
      <w:r w:rsidRPr="00170BCD">
        <w:rPr>
          <w:rStyle w:val="11"/>
          <w:rFonts w:ascii="Times New Roman" w:hAnsi="Times New Roman" w:cs="Times New Roman"/>
          <w:color w:val="231F20"/>
          <w:sz w:val="24"/>
          <w:szCs w:val="24"/>
        </w:rPr>
        <w:softHyphen/>
        <w:t>там труда, навыки участия в различных видах трудовой дея</w:t>
      </w:r>
      <w:r w:rsidRPr="00170BCD">
        <w:rPr>
          <w:rStyle w:val="11"/>
          <w:rFonts w:ascii="Times New Roman" w:hAnsi="Times New Roman" w:cs="Times New Roman"/>
          <w:color w:val="231F20"/>
          <w:sz w:val="24"/>
          <w:szCs w:val="24"/>
        </w:rPr>
        <w:softHyphen/>
        <w:t>тельности, интерес к различным профессиям.</w:t>
      </w:r>
    </w:p>
    <w:p w14:paraId="398C62E9" w14:textId="77777777" w:rsidR="00F32176" w:rsidRPr="00170BCD" w:rsidRDefault="00F32176">
      <w:pPr>
        <w:pStyle w:val="30"/>
        <w:spacing w:after="0" w:line="298" w:lineRule="auto"/>
        <w:jc w:val="both"/>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Экологическое воспитание:</w:t>
      </w:r>
    </w:p>
    <w:p w14:paraId="59BB68AC" w14:textId="77777777" w:rsidR="00F32176" w:rsidRPr="00170BCD" w:rsidRDefault="00F32176" w:rsidP="004B39C3">
      <w:pPr>
        <w:pStyle w:val="a9"/>
        <w:numPr>
          <w:ilvl w:val="0"/>
          <w:numId w:val="16"/>
        </w:numPr>
        <w:tabs>
          <w:tab w:val="left" w:pos="564"/>
        </w:tabs>
        <w:ind w:firstLine="260"/>
        <w:jc w:val="both"/>
        <w:rPr>
          <w:rFonts w:ascii="Times New Roman" w:hAnsi="Times New Roman" w:cs="Times New Roman"/>
          <w:sz w:val="24"/>
          <w:szCs w:val="24"/>
        </w:rPr>
      </w:pPr>
      <w:bookmarkStart w:id="646" w:name="bookmark659"/>
      <w:bookmarkEnd w:id="646"/>
      <w:r w:rsidRPr="00170BCD">
        <w:rPr>
          <w:rStyle w:val="11"/>
          <w:rFonts w:ascii="Times New Roman" w:hAnsi="Times New Roman" w:cs="Times New Roman"/>
          <w:color w:val="231F20"/>
          <w:sz w:val="24"/>
          <w:szCs w:val="24"/>
        </w:rPr>
        <w:t>бережное отношение к природе, осознание проблем взаи</w:t>
      </w:r>
      <w:r w:rsidRPr="00170BCD">
        <w:rPr>
          <w:rStyle w:val="11"/>
          <w:rFonts w:ascii="Times New Roman" w:hAnsi="Times New Roman" w:cs="Times New Roman"/>
          <w:color w:val="231F20"/>
          <w:sz w:val="24"/>
          <w:szCs w:val="24"/>
        </w:rPr>
        <w:softHyphen/>
        <w:t>моотношений человека и животных, отражённых в литератур</w:t>
      </w:r>
      <w:r w:rsidRPr="00170BCD">
        <w:rPr>
          <w:rStyle w:val="11"/>
          <w:rFonts w:ascii="Times New Roman" w:hAnsi="Times New Roman" w:cs="Times New Roman"/>
          <w:color w:val="231F20"/>
          <w:sz w:val="24"/>
          <w:szCs w:val="24"/>
        </w:rPr>
        <w:softHyphen/>
        <w:t>ных произведениях;</w:t>
      </w:r>
    </w:p>
    <w:p w14:paraId="05AB7B22" w14:textId="77777777" w:rsidR="00F32176" w:rsidRPr="00170BCD" w:rsidRDefault="00F32176" w:rsidP="004B39C3">
      <w:pPr>
        <w:pStyle w:val="a9"/>
        <w:numPr>
          <w:ilvl w:val="0"/>
          <w:numId w:val="16"/>
        </w:numPr>
        <w:tabs>
          <w:tab w:val="left" w:pos="594"/>
        </w:tabs>
        <w:spacing w:after="120"/>
        <w:ind w:firstLine="260"/>
        <w:jc w:val="both"/>
        <w:rPr>
          <w:rFonts w:ascii="Times New Roman" w:hAnsi="Times New Roman" w:cs="Times New Roman"/>
          <w:sz w:val="24"/>
          <w:szCs w:val="24"/>
        </w:rPr>
      </w:pPr>
      <w:bookmarkStart w:id="647" w:name="bookmark660"/>
      <w:bookmarkEnd w:id="647"/>
      <w:r w:rsidRPr="00170BCD">
        <w:rPr>
          <w:rStyle w:val="11"/>
          <w:rFonts w:ascii="Times New Roman" w:hAnsi="Times New Roman" w:cs="Times New Roman"/>
          <w:color w:val="231F20"/>
          <w:sz w:val="24"/>
          <w:szCs w:val="24"/>
        </w:rPr>
        <w:t>неприятие действий, приносящих ей вред.</w:t>
      </w:r>
    </w:p>
    <w:p w14:paraId="1E9F895E" w14:textId="77777777" w:rsidR="00F32176" w:rsidRPr="00170BCD" w:rsidRDefault="00F32176">
      <w:pPr>
        <w:pStyle w:val="30"/>
        <w:spacing w:after="60"/>
        <w:jc w:val="both"/>
        <w:rPr>
          <w:rFonts w:ascii="Times New Roman" w:hAnsi="Times New Roman" w:cs="Times New Roman"/>
          <w:b w:val="0"/>
          <w:bCs w:val="0"/>
          <w:color w:val="auto"/>
          <w:sz w:val="24"/>
          <w:szCs w:val="24"/>
        </w:rPr>
      </w:pPr>
      <w:r w:rsidRPr="00170BCD">
        <w:rPr>
          <w:rStyle w:val="3"/>
          <w:rFonts w:ascii="Times New Roman" w:hAnsi="Times New Roman" w:cs="Times New Roman"/>
          <w:b/>
          <w:bCs/>
          <w:sz w:val="24"/>
          <w:szCs w:val="24"/>
        </w:rPr>
        <w:t>Ценности научного познания:</w:t>
      </w:r>
    </w:p>
    <w:p w14:paraId="69658F99" w14:textId="77777777" w:rsidR="00F32176" w:rsidRPr="00170BCD" w:rsidRDefault="00F32176" w:rsidP="004B39C3">
      <w:pPr>
        <w:pStyle w:val="a9"/>
        <w:numPr>
          <w:ilvl w:val="0"/>
          <w:numId w:val="16"/>
        </w:numPr>
        <w:tabs>
          <w:tab w:val="left" w:pos="571"/>
        </w:tabs>
        <w:spacing w:line="266" w:lineRule="auto"/>
        <w:jc w:val="both"/>
        <w:rPr>
          <w:rFonts w:ascii="Times New Roman" w:hAnsi="Times New Roman" w:cs="Times New Roman"/>
          <w:sz w:val="24"/>
          <w:szCs w:val="24"/>
        </w:rPr>
      </w:pPr>
      <w:bookmarkStart w:id="648" w:name="bookmark661"/>
      <w:bookmarkEnd w:id="648"/>
      <w:r w:rsidRPr="00170BCD">
        <w:rPr>
          <w:rStyle w:val="11"/>
          <w:rFonts w:ascii="Times New Roman" w:hAnsi="Times New Roman" w:cs="Times New Roman"/>
          <w:color w:val="231F20"/>
          <w:sz w:val="24"/>
          <w:szCs w:val="24"/>
        </w:rPr>
        <w:t>ориентация в деятельности на первоначальные представ</w:t>
      </w:r>
      <w:r w:rsidRPr="00170BCD">
        <w:rPr>
          <w:rStyle w:val="11"/>
          <w:rFonts w:ascii="Times New Roman" w:hAnsi="Times New Roman" w:cs="Times New Roman"/>
          <w:color w:val="231F20"/>
          <w:sz w:val="24"/>
          <w:szCs w:val="24"/>
        </w:rPr>
        <w:softHyphen/>
        <w:t>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14:paraId="7842C01D" w14:textId="77777777" w:rsidR="00F32176" w:rsidRPr="00170BCD" w:rsidRDefault="00F32176" w:rsidP="004B39C3">
      <w:pPr>
        <w:pStyle w:val="a9"/>
        <w:numPr>
          <w:ilvl w:val="0"/>
          <w:numId w:val="16"/>
        </w:numPr>
        <w:tabs>
          <w:tab w:val="left" w:pos="571"/>
        </w:tabs>
        <w:spacing w:line="266" w:lineRule="auto"/>
        <w:jc w:val="both"/>
        <w:rPr>
          <w:rFonts w:ascii="Times New Roman" w:hAnsi="Times New Roman" w:cs="Times New Roman"/>
          <w:sz w:val="24"/>
          <w:szCs w:val="24"/>
        </w:rPr>
      </w:pPr>
      <w:bookmarkStart w:id="649" w:name="bookmark662"/>
      <w:bookmarkEnd w:id="649"/>
      <w:r w:rsidRPr="00170BCD">
        <w:rPr>
          <w:rStyle w:val="11"/>
          <w:rFonts w:ascii="Times New Roman" w:hAnsi="Times New Roman" w:cs="Times New Roman"/>
          <w:color w:val="231F20"/>
          <w:sz w:val="24"/>
          <w:szCs w:val="24"/>
        </w:rPr>
        <w:t>овладение смысловым чтением для решения различного уровня учебных и жизненных задач;</w:t>
      </w:r>
    </w:p>
    <w:p w14:paraId="33D10914" w14:textId="77777777" w:rsidR="00F32176" w:rsidRPr="00170BCD" w:rsidRDefault="00F32176" w:rsidP="004B39C3">
      <w:pPr>
        <w:pStyle w:val="a9"/>
        <w:numPr>
          <w:ilvl w:val="0"/>
          <w:numId w:val="16"/>
        </w:numPr>
        <w:tabs>
          <w:tab w:val="left" w:pos="571"/>
        </w:tabs>
        <w:spacing w:after="140" w:line="266" w:lineRule="auto"/>
        <w:jc w:val="both"/>
        <w:rPr>
          <w:rFonts w:ascii="Times New Roman" w:hAnsi="Times New Roman" w:cs="Times New Roman"/>
          <w:sz w:val="24"/>
          <w:szCs w:val="24"/>
        </w:rPr>
      </w:pPr>
      <w:bookmarkStart w:id="650" w:name="bookmark663"/>
      <w:bookmarkEnd w:id="650"/>
      <w:r w:rsidRPr="00170BCD">
        <w:rPr>
          <w:rStyle w:val="11"/>
          <w:rFonts w:ascii="Times New Roman" w:hAnsi="Times New Roman" w:cs="Times New Roman"/>
          <w:color w:val="231F20"/>
          <w:sz w:val="24"/>
          <w:szCs w:val="24"/>
        </w:rPr>
        <w:t>потребность в самостоятельной читательской деятельно</w:t>
      </w:r>
      <w:r w:rsidRPr="00170BCD">
        <w:rPr>
          <w:rStyle w:val="11"/>
          <w:rFonts w:ascii="Times New Roman" w:hAnsi="Times New Roman" w:cs="Times New Roman"/>
          <w:color w:val="231F20"/>
          <w:sz w:val="24"/>
          <w:szCs w:val="24"/>
        </w:rPr>
        <w:softHyphen/>
        <w:t>сти, саморазвитии средствами литературы, развитие познава</w:t>
      </w:r>
      <w:r w:rsidRPr="00170BCD">
        <w:rPr>
          <w:rStyle w:val="11"/>
          <w:rFonts w:ascii="Times New Roman" w:hAnsi="Times New Roman" w:cs="Times New Roman"/>
          <w:color w:val="231F20"/>
          <w:sz w:val="24"/>
          <w:szCs w:val="24"/>
        </w:rPr>
        <w:softHyphen/>
        <w:t>тельного интереса, активности, инициативности, любознатель</w:t>
      </w:r>
      <w:r w:rsidRPr="00170BCD">
        <w:rPr>
          <w:rStyle w:val="11"/>
          <w:rFonts w:ascii="Times New Roman" w:hAnsi="Times New Roman" w:cs="Times New Roman"/>
          <w:color w:val="231F20"/>
          <w:sz w:val="24"/>
          <w:szCs w:val="24"/>
        </w:rPr>
        <w:softHyphen/>
        <w:t>ности и самостоятельности в познании произведений фолькло</w:t>
      </w:r>
      <w:r w:rsidRPr="00170BCD">
        <w:rPr>
          <w:rStyle w:val="11"/>
          <w:rFonts w:ascii="Times New Roman" w:hAnsi="Times New Roman" w:cs="Times New Roman"/>
          <w:color w:val="231F20"/>
          <w:sz w:val="24"/>
          <w:szCs w:val="24"/>
        </w:rPr>
        <w:softHyphen/>
        <w:t>ра и художественной литературы, творчества писателей.</w:t>
      </w:r>
    </w:p>
    <w:p w14:paraId="38BAFC14" w14:textId="77777777" w:rsidR="001E4421" w:rsidRDefault="001E4421">
      <w:pPr>
        <w:pStyle w:val="24"/>
        <w:spacing w:after="60"/>
        <w:jc w:val="both"/>
        <w:rPr>
          <w:rStyle w:val="23"/>
          <w:rFonts w:ascii="Times New Roman" w:hAnsi="Times New Roman" w:cs="Times New Roman"/>
          <w:b/>
          <w:bCs/>
          <w:color w:val="231F20"/>
          <w:sz w:val="24"/>
          <w:szCs w:val="24"/>
        </w:rPr>
      </w:pPr>
    </w:p>
    <w:p w14:paraId="75561782" w14:textId="77777777" w:rsidR="00F32176" w:rsidRPr="00170BCD" w:rsidRDefault="00F32176">
      <w:pPr>
        <w:pStyle w:val="24"/>
        <w:spacing w:after="60"/>
        <w:jc w:val="both"/>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МЕТАПРЕДМЕТНЫЕ РЕЗУЛЬТАТЫ</w:t>
      </w:r>
    </w:p>
    <w:p w14:paraId="02D0CEDD"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 результате изучения предмета «Литературное чтение» в на</w:t>
      </w:r>
      <w:r w:rsidRPr="00170BCD">
        <w:rPr>
          <w:rStyle w:val="11"/>
          <w:rFonts w:ascii="Times New Roman" w:hAnsi="Times New Roman" w:cs="Times New Roman"/>
          <w:color w:val="231F20"/>
          <w:sz w:val="24"/>
          <w:szCs w:val="24"/>
        </w:rPr>
        <w:softHyphen/>
        <w:t xml:space="preserve">чальной школе у обучающихся будут сформированы </w:t>
      </w:r>
      <w:r w:rsidRPr="00170BCD">
        <w:rPr>
          <w:rStyle w:val="11"/>
          <w:rFonts w:ascii="Times New Roman" w:hAnsi="Times New Roman" w:cs="Times New Roman"/>
          <w:b/>
          <w:bCs/>
          <w:color w:val="231F20"/>
          <w:sz w:val="24"/>
          <w:szCs w:val="24"/>
        </w:rPr>
        <w:t>позна</w:t>
      </w:r>
      <w:r w:rsidRPr="00170BCD">
        <w:rPr>
          <w:rStyle w:val="11"/>
          <w:rFonts w:ascii="Times New Roman" w:hAnsi="Times New Roman" w:cs="Times New Roman"/>
          <w:b/>
          <w:bCs/>
          <w:color w:val="231F20"/>
          <w:sz w:val="24"/>
          <w:szCs w:val="24"/>
        </w:rPr>
        <w:softHyphen/>
        <w:t xml:space="preserve">вательные </w:t>
      </w:r>
      <w:r w:rsidRPr="00170BCD">
        <w:rPr>
          <w:rStyle w:val="11"/>
          <w:rFonts w:ascii="Times New Roman" w:hAnsi="Times New Roman" w:cs="Times New Roman"/>
          <w:color w:val="231F20"/>
          <w:sz w:val="24"/>
          <w:szCs w:val="24"/>
        </w:rPr>
        <w:t>универсальные учебные действия:</w:t>
      </w:r>
    </w:p>
    <w:p w14:paraId="1F9CB8D9"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базовые логические действия:</w:t>
      </w:r>
    </w:p>
    <w:p w14:paraId="5A6C1807" w14:textId="77777777" w:rsidR="00F32176" w:rsidRPr="00170BCD" w:rsidRDefault="00F32176" w:rsidP="004B39C3">
      <w:pPr>
        <w:pStyle w:val="a9"/>
        <w:numPr>
          <w:ilvl w:val="0"/>
          <w:numId w:val="16"/>
        </w:numPr>
        <w:tabs>
          <w:tab w:val="left" w:pos="571"/>
        </w:tabs>
        <w:spacing w:line="266" w:lineRule="auto"/>
        <w:jc w:val="both"/>
        <w:rPr>
          <w:rFonts w:ascii="Times New Roman" w:hAnsi="Times New Roman" w:cs="Times New Roman"/>
          <w:sz w:val="24"/>
          <w:szCs w:val="24"/>
        </w:rPr>
      </w:pPr>
      <w:bookmarkStart w:id="651" w:name="bookmark664"/>
      <w:bookmarkEnd w:id="651"/>
      <w:r w:rsidRPr="00170BCD">
        <w:rPr>
          <w:rStyle w:val="11"/>
          <w:rFonts w:ascii="Times New Roman" w:hAnsi="Times New Roman" w:cs="Times New Roman"/>
          <w:color w:val="231F20"/>
          <w:sz w:val="24"/>
          <w:szCs w:val="24"/>
        </w:rPr>
        <w:t>сравнивать произведения по теме, главной мысли (морали), жанру, соотносить произведение и его автора, устанавливать ос</w:t>
      </w:r>
      <w:r w:rsidRPr="00170BCD">
        <w:rPr>
          <w:rStyle w:val="11"/>
          <w:rFonts w:ascii="Times New Roman" w:hAnsi="Times New Roman" w:cs="Times New Roman"/>
          <w:color w:val="231F20"/>
          <w:sz w:val="24"/>
          <w:szCs w:val="24"/>
        </w:rPr>
        <w:softHyphen/>
        <w:t>нования для сравнения произведений, устанавливать аналогии;</w:t>
      </w:r>
    </w:p>
    <w:p w14:paraId="7FE2A20D" w14:textId="77777777" w:rsidR="00F32176" w:rsidRPr="00170BCD" w:rsidRDefault="00F32176" w:rsidP="004B39C3">
      <w:pPr>
        <w:pStyle w:val="a9"/>
        <w:numPr>
          <w:ilvl w:val="0"/>
          <w:numId w:val="16"/>
        </w:numPr>
        <w:tabs>
          <w:tab w:val="left" w:pos="571"/>
        </w:tabs>
        <w:spacing w:line="266" w:lineRule="auto"/>
        <w:jc w:val="both"/>
        <w:rPr>
          <w:rFonts w:ascii="Times New Roman" w:hAnsi="Times New Roman" w:cs="Times New Roman"/>
          <w:sz w:val="24"/>
          <w:szCs w:val="24"/>
        </w:rPr>
      </w:pPr>
      <w:bookmarkStart w:id="652" w:name="bookmark665"/>
      <w:bookmarkEnd w:id="652"/>
      <w:r w:rsidRPr="00170BCD">
        <w:rPr>
          <w:rStyle w:val="11"/>
          <w:rFonts w:ascii="Times New Roman" w:hAnsi="Times New Roman" w:cs="Times New Roman"/>
          <w:color w:val="231F20"/>
          <w:sz w:val="24"/>
          <w:szCs w:val="24"/>
        </w:rPr>
        <w:t>объединять произведения по жанру, авторской принад</w:t>
      </w:r>
      <w:r w:rsidRPr="00170BCD">
        <w:rPr>
          <w:rStyle w:val="11"/>
          <w:rFonts w:ascii="Times New Roman" w:hAnsi="Times New Roman" w:cs="Times New Roman"/>
          <w:color w:val="231F20"/>
          <w:sz w:val="24"/>
          <w:szCs w:val="24"/>
        </w:rPr>
        <w:softHyphen/>
        <w:t>лежности;</w:t>
      </w:r>
    </w:p>
    <w:p w14:paraId="346FC0F0" w14:textId="77777777" w:rsidR="00F32176" w:rsidRPr="00170BCD" w:rsidRDefault="00F32176" w:rsidP="004B39C3">
      <w:pPr>
        <w:pStyle w:val="a9"/>
        <w:numPr>
          <w:ilvl w:val="0"/>
          <w:numId w:val="16"/>
        </w:numPr>
        <w:tabs>
          <w:tab w:val="left" w:pos="567"/>
        </w:tabs>
        <w:spacing w:line="266" w:lineRule="auto"/>
        <w:jc w:val="both"/>
        <w:rPr>
          <w:rFonts w:ascii="Times New Roman" w:hAnsi="Times New Roman" w:cs="Times New Roman"/>
          <w:sz w:val="24"/>
          <w:szCs w:val="24"/>
        </w:rPr>
      </w:pPr>
      <w:bookmarkStart w:id="653" w:name="bookmark666"/>
      <w:bookmarkEnd w:id="653"/>
      <w:r w:rsidRPr="00170BCD">
        <w:rPr>
          <w:rStyle w:val="11"/>
          <w:rFonts w:ascii="Times New Roman" w:hAnsi="Times New Roman" w:cs="Times New Roman"/>
          <w:color w:val="231F20"/>
          <w:sz w:val="24"/>
          <w:szCs w:val="24"/>
        </w:rPr>
        <w:t>определять существенный признак для классификации, классифицировать произведения по темам, жанрам и видам;</w:t>
      </w:r>
    </w:p>
    <w:p w14:paraId="3E498689" w14:textId="77777777" w:rsidR="00F32176" w:rsidRPr="00170BCD" w:rsidRDefault="00F32176" w:rsidP="004B39C3">
      <w:pPr>
        <w:pStyle w:val="a9"/>
        <w:numPr>
          <w:ilvl w:val="0"/>
          <w:numId w:val="16"/>
        </w:numPr>
        <w:tabs>
          <w:tab w:val="left" w:pos="571"/>
        </w:tabs>
        <w:spacing w:line="266" w:lineRule="auto"/>
        <w:jc w:val="both"/>
        <w:rPr>
          <w:rFonts w:ascii="Times New Roman" w:hAnsi="Times New Roman" w:cs="Times New Roman"/>
          <w:sz w:val="24"/>
          <w:szCs w:val="24"/>
        </w:rPr>
      </w:pPr>
      <w:bookmarkStart w:id="654" w:name="bookmark667"/>
      <w:bookmarkEnd w:id="654"/>
      <w:r w:rsidRPr="00170BCD">
        <w:rPr>
          <w:rStyle w:val="11"/>
          <w:rFonts w:ascii="Times New Roman" w:hAnsi="Times New Roman" w:cs="Times New Roman"/>
          <w:color w:val="231F20"/>
          <w:sz w:val="24"/>
          <w:szCs w:val="24"/>
        </w:rPr>
        <w:t>находить закономерности и противоречия при анализе сю</w:t>
      </w:r>
      <w:r w:rsidRPr="00170BCD">
        <w:rPr>
          <w:rStyle w:val="11"/>
          <w:rFonts w:ascii="Times New Roman" w:hAnsi="Times New Roman" w:cs="Times New Roman"/>
          <w:color w:val="231F20"/>
          <w:sz w:val="24"/>
          <w:szCs w:val="24"/>
        </w:rPr>
        <w:softHyphen/>
        <w:t>жета (композиции), восстанавливать нарушенную последова</w:t>
      </w:r>
      <w:r w:rsidRPr="00170BCD">
        <w:rPr>
          <w:rStyle w:val="11"/>
          <w:rFonts w:ascii="Times New Roman" w:hAnsi="Times New Roman" w:cs="Times New Roman"/>
          <w:color w:val="231F20"/>
          <w:sz w:val="24"/>
          <w:szCs w:val="24"/>
        </w:rPr>
        <w:softHyphen/>
        <w:t>тельность событий (сюжета), составлять аннотацию, отзыв по предложенному алгоритму;</w:t>
      </w:r>
    </w:p>
    <w:p w14:paraId="25BB1D53" w14:textId="77777777" w:rsidR="00F32176" w:rsidRPr="00170BCD" w:rsidRDefault="00F32176" w:rsidP="004B39C3">
      <w:pPr>
        <w:pStyle w:val="a9"/>
        <w:numPr>
          <w:ilvl w:val="0"/>
          <w:numId w:val="16"/>
        </w:numPr>
        <w:tabs>
          <w:tab w:val="left" w:pos="571"/>
        </w:tabs>
        <w:spacing w:line="266" w:lineRule="auto"/>
        <w:jc w:val="both"/>
        <w:rPr>
          <w:rFonts w:ascii="Times New Roman" w:hAnsi="Times New Roman" w:cs="Times New Roman"/>
          <w:sz w:val="24"/>
          <w:szCs w:val="24"/>
        </w:rPr>
      </w:pPr>
      <w:bookmarkStart w:id="655" w:name="bookmark668"/>
      <w:bookmarkEnd w:id="655"/>
      <w:r w:rsidRPr="00170BCD">
        <w:rPr>
          <w:rStyle w:val="11"/>
          <w:rFonts w:ascii="Times New Roman" w:hAnsi="Times New Roman" w:cs="Times New Roman"/>
          <w:color w:val="231F20"/>
          <w:sz w:val="24"/>
          <w:szCs w:val="24"/>
        </w:rPr>
        <w:t>выявлять недостаток информации для решения учебной (практической) задачи на основе предложенного алгоритма;</w:t>
      </w:r>
    </w:p>
    <w:p w14:paraId="1660ADAE" w14:textId="77777777" w:rsidR="00F32176" w:rsidRPr="00170BCD" w:rsidRDefault="00F32176" w:rsidP="004B39C3">
      <w:pPr>
        <w:pStyle w:val="a9"/>
        <w:numPr>
          <w:ilvl w:val="0"/>
          <w:numId w:val="16"/>
        </w:numPr>
        <w:tabs>
          <w:tab w:val="left" w:pos="567"/>
        </w:tabs>
        <w:spacing w:line="266" w:lineRule="auto"/>
        <w:jc w:val="both"/>
        <w:rPr>
          <w:rFonts w:ascii="Times New Roman" w:hAnsi="Times New Roman" w:cs="Times New Roman"/>
          <w:sz w:val="24"/>
          <w:szCs w:val="24"/>
        </w:rPr>
      </w:pPr>
      <w:bookmarkStart w:id="656" w:name="bookmark669"/>
      <w:bookmarkEnd w:id="656"/>
      <w:r w:rsidRPr="00170BCD">
        <w:rPr>
          <w:rStyle w:val="11"/>
          <w:rFonts w:ascii="Times New Roman" w:hAnsi="Times New Roman" w:cs="Times New Roman"/>
          <w:color w:val="231F20"/>
          <w:sz w:val="24"/>
          <w:szCs w:val="24"/>
        </w:rPr>
        <w:t>устанавливать причинно-следственные связи в сюжете фольклорного и художественного текста, при составлении пла</w:t>
      </w:r>
      <w:r w:rsidRPr="00170BCD">
        <w:rPr>
          <w:rStyle w:val="11"/>
          <w:rFonts w:ascii="Times New Roman" w:hAnsi="Times New Roman" w:cs="Times New Roman"/>
          <w:color w:val="231F20"/>
          <w:sz w:val="24"/>
          <w:szCs w:val="24"/>
        </w:rPr>
        <w:softHyphen/>
        <w:t>на, пересказе текста, характеристике поступков героев;</w:t>
      </w:r>
    </w:p>
    <w:p w14:paraId="15F3AC5A"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базовые исследовательские действия:</w:t>
      </w:r>
    </w:p>
    <w:p w14:paraId="4027BEC1" w14:textId="77777777" w:rsidR="00F32176" w:rsidRPr="00170BCD" w:rsidRDefault="00F32176" w:rsidP="004B39C3">
      <w:pPr>
        <w:pStyle w:val="a9"/>
        <w:numPr>
          <w:ilvl w:val="0"/>
          <w:numId w:val="16"/>
        </w:numPr>
        <w:tabs>
          <w:tab w:val="left" w:pos="571"/>
        </w:tabs>
        <w:spacing w:line="266" w:lineRule="auto"/>
        <w:jc w:val="both"/>
        <w:rPr>
          <w:rFonts w:ascii="Times New Roman" w:hAnsi="Times New Roman" w:cs="Times New Roman"/>
          <w:sz w:val="24"/>
          <w:szCs w:val="24"/>
        </w:rPr>
      </w:pPr>
      <w:bookmarkStart w:id="657" w:name="bookmark670"/>
      <w:bookmarkEnd w:id="657"/>
      <w:r w:rsidRPr="00170BCD">
        <w:rPr>
          <w:rStyle w:val="11"/>
          <w:rFonts w:ascii="Times New Roman" w:hAnsi="Times New Roman" w:cs="Times New Roman"/>
          <w:color w:val="231F20"/>
          <w:sz w:val="24"/>
          <w:szCs w:val="24"/>
        </w:rPr>
        <w:t>определять разрыв между реальным и желательным состо</w:t>
      </w:r>
      <w:r w:rsidRPr="00170BCD">
        <w:rPr>
          <w:rStyle w:val="11"/>
          <w:rFonts w:ascii="Times New Roman" w:hAnsi="Times New Roman" w:cs="Times New Roman"/>
          <w:color w:val="231F20"/>
          <w:sz w:val="24"/>
          <w:szCs w:val="24"/>
        </w:rPr>
        <w:softHyphen/>
        <w:t>янием объекта (ситуации) на основе предложенных учителем вопросов;</w:t>
      </w:r>
    </w:p>
    <w:p w14:paraId="4FCDC595" w14:textId="77777777" w:rsidR="00F32176" w:rsidRPr="00170BCD" w:rsidRDefault="00F32176" w:rsidP="004B39C3">
      <w:pPr>
        <w:pStyle w:val="a9"/>
        <w:numPr>
          <w:ilvl w:val="0"/>
          <w:numId w:val="16"/>
        </w:numPr>
        <w:tabs>
          <w:tab w:val="left" w:pos="567"/>
        </w:tabs>
        <w:spacing w:line="266" w:lineRule="auto"/>
        <w:jc w:val="both"/>
        <w:rPr>
          <w:rFonts w:ascii="Times New Roman" w:hAnsi="Times New Roman" w:cs="Times New Roman"/>
          <w:sz w:val="24"/>
          <w:szCs w:val="24"/>
        </w:rPr>
      </w:pPr>
      <w:bookmarkStart w:id="658" w:name="bookmark671"/>
      <w:bookmarkEnd w:id="658"/>
      <w:r w:rsidRPr="00170BCD">
        <w:rPr>
          <w:rStyle w:val="11"/>
          <w:rFonts w:ascii="Times New Roman" w:hAnsi="Times New Roman" w:cs="Times New Roman"/>
          <w:color w:val="231F20"/>
          <w:sz w:val="24"/>
          <w:szCs w:val="24"/>
        </w:rPr>
        <w:t>формулировать с помощью учителя цель, планировать из</w:t>
      </w:r>
      <w:r w:rsidRPr="00170BCD">
        <w:rPr>
          <w:rStyle w:val="11"/>
          <w:rFonts w:ascii="Times New Roman" w:hAnsi="Times New Roman" w:cs="Times New Roman"/>
          <w:color w:val="231F20"/>
          <w:sz w:val="24"/>
          <w:szCs w:val="24"/>
        </w:rPr>
        <w:softHyphen/>
        <w:t>менения объекта, ситуации;</w:t>
      </w:r>
    </w:p>
    <w:p w14:paraId="2421CC4F" w14:textId="77777777" w:rsidR="00F32176" w:rsidRPr="00170BCD" w:rsidRDefault="00F32176" w:rsidP="004B39C3">
      <w:pPr>
        <w:pStyle w:val="a9"/>
        <w:numPr>
          <w:ilvl w:val="0"/>
          <w:numId w:val="16"/>
        </w:numPr>
        <w:tabs>
          <w:tab w:val="left" w:pos="567"/>
        </w:tabs>
        <w:spacing w:after="100" w:line="266" w:lineRule="auto"/>
        <w:jc w:val="both"/>
        <w:rPr>
          <w:rFonts w:ascii="Times New Roman" w:hAnsi="Times New Roman" w:cs="Times New Roman"/>
          <w:sz w:val="24"/>
          <w:szCs w:val="24"/>
        </w:rPr>
      </w:pPr>
      <w:bookmarkStart w:id="659" w:name="bookmark672"/>
      <w:bookmarkEnd w:id="659"/>
      <w:r w:rsidRPr="00170BCD">
        <w:rPr>
          <w:rStyle w:val="11"/>
          <w:rFonts w:ascii="Times New Roman" w:hAnsi="Times New Roman" w:cs="Times New Roman"/>
          <w:color w:val="231F20"/>
          <w:sz w:val="24"/>
          <w:szCs w:val="24"/>
        </w:rPr>
        <w:t>сравнивать несколько вариантов решения задачи, выбирать наиболее подходящий (на основе предложенных критериев);</w:t>
      </w:r>
    </w:p>
    <w:p w14:paraId="3FA7AABF" w14:textId="77777777" w:rsidR="00F32176" w:rsidRPr="00170BCD" w:rsidRDefault="00F32176" w:rsidP="004B39C3">
      <w:pPr>
        <w:pStyle w:val="a9"/>
        <w:numPr>
          <w:ilvl w:val="0"/>
          <w:numId w:val="16"/>
        </w:numPr>
        <w:tabs>
          <w:tab w:val="left" w:pos="594"/>
        </w:tabs>
        <w:spacing w:line="276" w:lineRule="auto"/>
        <w:jc w:val="both"/>
        <w:rPr>
          <w:rFonts w:ascii="Times New Roman" w:hAnsi="Times New Roman" w:cs="Times New Roman"/>
          <w:sz w:val="24"/>
          <w:szCs w:val="24"/>
        </w:rPr>
      </w:pPr>
      <w:bookmarkStart w:id="660" w:name="bookmark673"/>
      <w:bookmarkEnd w:id="660"/>
      <w:r w:rsidRPr="00170BCD">
        <w:rPr>
          <w:rStyle w:val="11"/>
          <w:rFonts w:ascii="Times New Roman" w:hAnsi="Times New Roman" w:cs="Times New Roman"/>
          <w:color w:val="231F20"/>
          <w:sz w:val="24"/>
          <w:szCs w:val="24"/>
        </w:rPr>
        <w:t>проводить по предложенному плану опыт, несложное ис</w:t>
      </w:r>
      <w:r w:rsidRPr="00170BCD">
        <w:rPr>
          <w:rStyle w:val="11"/>
          <w:rFonts w:ascii="Times New Roman" w:hAnsi="Times New Roman" w:cs="Times New Roman"/>
          <w:color w:val="231F20"/>
          <w:sz w:val="24"/>
          <w:szCs w:val="24"/>
        </w:rPr>
        <w:softHyphen/>
        <w:t>следование по установлению особенностей объекта изучения и связей между объектами (часть — целое, причина — след</w:t>
      </w:r>
      <w:r w:rsidRPr="00170BCD">
        <w:rPr>
          <w:rStyle w:val="11"/>
          <w:rFonts w:ascii="Times New Roman" w:hAnsi="Times New Roman" w:cs="Times New Roman"/>
          <w:color w:val="231F20"/>
          <w:sz w:val="24"/>
          <w:szCs w:val="24"/>
        </w:rPr>
        <w:softHyphen/>
        <w:t>ствие);</w:t>
      </w:r>
    </w:p>
    <w:p w14:paraId="1E4E3622" w14:textId="77777777" w:rsidR="00F32176" w:rsidRPr="00170BCD" w:rsidRDefault="00F32176" w:rsidP="004B39C3">
      <w:pPr>
        <w:pStyle w:val="a9"/>
        <w:numPr>
          <w:ilvl w:val="0"/>
          <w:numId w:val="16"/>
        </w:numPr>
        <w:tabs>
          <w:tab w:val="left" w:pos="594"/>
        </w:tabs>
        <w:spacing w:line="276" w:lineRule="auto"/>
        <w:jc w:val="both"/>
        <w:rPr>
          <w:rFonts w:ascii="Times New Roman" w:hAnsi="Times New Roman" w:cs="Times New Roman"/>
          <w:sz w:val="24"/>
          <w:szCs w:val="24"/>
        </w:rPr>
      </w:pPr>
      <w:bookmarkStart w:id="661" w:name="bookmark674"/>
      <w:bookmarkEnd w:id="661"/>
      <w:r w:rsidRPr="00170BCD">
        <w:rPr>
          <w:rStyle w:val="11"/>
          <w:rFonts w:ascii="Times New Roman" w:hAnsi="Times New Roman" w:cs="Times New Roman"/>
          <w:color w:val="231F20"/>
          <w:sz w:val="24"/>
          <w:szCs w:val="24"/>
        </w:rPr>
        <w:t>формулировать выводы и подкреплять их доказательства</w:t>
      </w:r>
      <w:r w:rsidRPr="00170BCD">
        <w:rPr>
          <w:rStyle w:val="11"/>
          <w:rFonts w:ascii="Times New Roman" w:hAnsi="Times New Roman" w:cs="Times New Roman"/>
          <w:color w:val="231F20"/>
          <w:sz w:val="24"/>
          <w:szCs w:val="24"/>
        </w:rPr>
        <w:softHyphen/>
        <w:t>ми на основе результатов проведённого наблюдения (опыта, классификации, сравнения, исследования);</w:t>
      </w:r>
    </w:p>
    <w:p w14:paraId="397F7A89" w14:textId="77777777" w:rsidR="00F32176" w:rsidRPr="00170BCD" w:rsidRDefault="00F32176" w:rsidP="004B39C3">
      <w:pPr>
        <w:pStyle w:val="a9"/>
        <w:numPr>
          <w:ilvl w:val="0"/>
          <w:numId w:val="16"/>
        </w:numPr>
        <w:tabs>
          <w:tab w:val="left" w:pos="594"/>
        </w:tabs>
        <w:spacing w:line="276" w:lineRule="auto"/>
        <w:jc w:val="both"/>
        <w:rPr>
          <w:rFonts w:ascii="Times New Roman" w:hAnsi="Times New Roman" w:cs="Times New Roman"/>
          <w:sz w:val="24"/>
          <w:szCs w:val="24"/>
        </w:rPr>
      </w:pPr>
      <w:bookmarkStart w:id="662" w:name="bookmark675"/>
      <w:bookmarkEnd w:id="662"/>
      <w:r w:rsidRPr="00170BCD">
        <w:rPr>
          <w:rStyle w:val="11"/>
          <w:rFonts w:ascii="Times New Roman" w:hAnsi="Times New Roman" w:cs="Times New Roman"/>
          <w:color w:val="231F20"/>
          <w:sz w:val="24"/>
          <w:szCs w:val="24"/>
        </w:rPr>
        <w:t>прогнозировать возможное развитие процессов, событий и их последствия в аналогичных или сходных ситуациях;</w:t>
      </w:r>
    </w:p>
    <w:p w14:paraId="6A8CBED8"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работа с информацией:</w:t>
      </w:r>
    </w:p>
    <w:p w14:paraId="348265F2" w14:textId="77777777" w:rsidR="00F32176" w:rsidRPr="00170BCD" w:rsidRDefault="00F32176" w:rsidP="004B39C3">
      <w:pPr>
        <w:pStyle w:val="a9"/>
        <w:numPr>
          <w:ilvl w:val="0"/>
          <w:numId w:val="16"/>
        </w:numPr>
        <w:tabs>
          <w:tab w:val="left" w:pos="603"/>
        </w:tabs>
        <w:spacing w:line="276" w:lineRule="auto"/>
        <w:jc w:val="both"/>
        <w:rPr>
          <w:rFonts w:ascii="Times New Roman" w:hAnsi="Times New Roman" w:cs="Times New Roman"/>
          <w:sz w:val="24"/>
          <w:szCs w:val="24"/>
        </w:rPr>
      </w:pPr>
      <w:bookmarkStart w:id="663" w:name="bookmark676"/>
      <w:bookmarkEnd w:id="663"/>
      <w:r w:rsidRPr="00170BCD">
        <w:rPr>
          <w:rStyle w:val="11"/>
          <w:rFonts w:ascii="Times New Roman" w:hAnsi="Times New Roman" w:cs="Times New Roman"/>
          <w:color w:val="231F20"/>
          <w:sz w:val="24"/>
          <w:szCs w:val="24"/>
        </w:rPr>
        <w:t>выбирать источник получения информации;</w:t>
      </w:r>
    </w:p>
    <w:p w14:paraId="098DC9F6" w14:textId="77777777" w:rsidR="00F32176" w:rsidRPr="00170BCD" w:rsidRDefault="00F32176" w:rsidP="004B39C3">
      <w:pPr>
        <w:pStyle w:val="a9"/>
        <w:numPr>
          <w:ilvl w:val="0"/>
          <w:numId w:val="16"/>
        </w:numPr>
        <w:tabs>
          <w:tab w:val="left" w:pos="594"/>
        </w:tabs>
        <w:spacing w:line="276" w:lineRule="auto"/>
        <w:jc w:val="both"/>
        <w:rPr>
          <w:rFonts w:ascii="Times New Roman" w:hAnsi="Times New Roman" w:cs="Times New Roman"/>
          <w:sz w:val="24"/>
          <w:szCs w:val="24"/>
        </w:rPr>
      </w:pPr>
      <w:bookmarkStart w:id="664" w:name="bookmark677"/>
      <w:bookmarkEnd w:id="664"/>
      <w:r w:rsidRPr="00170BCD">
        <w:rPr>
          <w:rStyle w:val="11"/>
          <w:rFonts w:ascii="Times New Roman" w:hAnsi="Times New Roman" w:cs="Times New Roman"/>
          <w:color w:val="231F20"/>
          <w:sz w:val="24"/>
          <w:szCs w:val="24"/>
        </w:rPr>
        <w:t>согласно заданному алгоритму находить в предложенном источнике информацию, представленную в явном виде;</w:t>
      </w:r>
    </w:p>
    <w:p w14:paraId="1F899C10" w14:textId="77777777" w:rsidR="00F32176" w:rsidRPr="00170BCD" w:rsidRDefault="00F32176" w:rsidP="004B39C3">
      <w:pPr>
        <w:pStyle w:val="a9"/>
        <w:numPr>
          <w:ilvl w:val="0"/>
          <w:numId w:val="16"/>
        </w:numPr>
        <w:tabs>
          <w:tab w:val="left" w:pos="594"/>
        </w:tabs>
        <w:spacing w:line="276" w:lineRule="auto"/>
        <w:jc w:val="both"/>
        <w:rPr>
          <w:rFonts w:ascii="Times New Roman" w:hAnsi="Times New Roman" w:cs="Times New Roman"/>
          <w:sz w:val="24"/>
          <w:szCs w:val="24"/>
        </w:rPr>
      </w:pPr>
      <w:bookmarkStart w:id="665" w:name="bookmark678"/>
      <w:bookmarkEnd w:id="665"/>
      <w:r w:rsidRPr="00170BCD">
        <w:rPr>
          <w:rStyle w:val="11"/>
          <w:rFonts w:ascii="Times New Roman" w:hAnsi="Times New Roman" w:cs="Times New Roman"/>
          <w:color w:val="231F20"/>
          <w:sz w:val="24"/>
          <w:szCs w:val="24"/>
        </w:rPr>
        <w:t>распознавать достоверную и недостоверную информацию самостоятельно или на основании предложенного учителем способа её проверки;</w:t>
      </w:r>
    </w:p>
    <w:p w14:paraId="7D34E667" w14:textId="77777777" w:rsidR="00F32176" w:rsidRPr="00170BCD" w:rsidRDefault="00F32176" w:rsidP="004B39C3">
      <w:pPr>
        <w:pStyle w:val="a9"/>
        <w:numPr>
          <w:ilvl w:val="0"/>
          <w:numId w:val="16"/>
        </w:numPr>
        <w:tabs>
          <w:tab w:val="left" w:pos="594"/>
        </w:tabs>
        <w:spacing w:line="276" w:lineRule="auto"/>
        <w:jc w:val="both"/>
        <w:rPr>
          <w:rFonts w:ascii="Times New Roman" w:hAnsi="Times New Roman" w:cs="Times New Roman"/>
          <w:sz w:val="24"/>
          <w:szCs w:val="24"/>
        </w:rPr>
      </w:pPr>
      <w:bookmarkStart w:id="666" w:name="bookmark679"/>
      <w:bookmarkEnd w:id="666"/>
      <w:r w:rsidRPr="00170BCD">
        <w:rPr>
          <w:rStyle w:val="11"/>
          <w:rFonts w:ascii="Times New Roman" w:hAnsi="Times New Roman" w:cs="Times New Roman"/>
          <w:color w:val="231F20"/>
          <w:sz w:val="24"/>
          <w:szCs w:val="24"/>
        </w:rPr>
        <w:t>соблюдать с помощью взрослых (учителей, родителей (за</w:t>
      </w:r>
      <w:r w:rsidRPr="00170BCD">
        <w:rPr>
          <w:rStyle w:val="11"/>
          <w:rFonts w:ascii="Times New Roman" w:hAnsi="Times New Roman" w:cs="Times New Roman"/>
          <w:color w:val="231F20"/>
          <w:sz w:val="24"/>
          <w:szCs w:val="24"/>
        </w:rPr>
        <w:softHyphen/>
        <w:t>конных представителей) правила информационной безопасно</w:t>
      </w:r>
      <w:r w:rsidRPr="00170BCD">
        <w:rPr>
          <w:rStyle w:val="11"/>
          <w:rFonts w:ascii="Times New Roman" w:hAnsi="Times New Roman" w:cs="Times New Roman"/>
          <w:color w:val="231F20"/>
          <w:sz w:val="24"/>
          <w:szCs w:val="24"/>
        </w:rPr>
        <w:softHyphen/>
        <w:t>сти при поиске информации в сети Интернет;</w:t>
      </w:r>
    </w:p>
    <w:p w14:paraId="71780064" w14:textId="77777777" w:rsidR="00F32176" w:rsidRPr="00170BCD" w:rsidRDefault="00F32176" w:rsidP="004B39C3">
      <w:pPr>
        <w:pStyle w:val="a9"/>
        <w:numPr>
          <w:ilvl w:val="0"/>
          <w:numId w:val="16"/>
        </w:numPr>
        <w:tabs>
          <w:tab w:val="left" w:pos="594"/>
        </w:tabs>
        <w:spacing w:line="276" w:lineRule="auto"/>
        <w:jc w:val="both"/>
        <w:rPr>
          <w:rFonts w:ascii="Times New Roman" w:hAnsi="Times New Roman" w:cs="Times New Roman"/>
          <w:sz w:val="24"/>
          <w:szCs w:val="24"/>
        </w:rPr>
      </w:pPr>
      <w:bookmarkStart w:id="667" w:name="bookmark680"/>
      <w:bookmarkEnd w:id="667"/>
      <w:r w:rsidRPr="00170BCD">
        <w:rPr>
          <w:rStyle w:val="11"/>
          <w:rFonts w:ascii="Times New Roman" w:hAnsi="Times New Roman" w:cs="Times New Roman"/>
          <w:color w:val="231F20"/>
          <w:sz w:val="24"/>
          <w:szCs w:val="24"/>
        </w:rPr>
        <w:t>анализировать и создавать текстовую, видео, графиче</w:t>
      </w:r>
      <w:r w:rsidRPr="00170BCD">
        <w:rPr>
          <w:rStyle w:val="11"/>
          <w:rFonts w:ascii="Times New Roman" w:hAnsi="Times New Roman" w:cs="Times New Roman"/>
          <w:color w:val="231F20"/>
          <w:sz w:val="24"/>
          <w:szCs w:val="24"/>
        </w:rPr>
        <w:softHyphen/>
        <w:t>скую, звуковую информацию в соответствии с учебной задачей;</w:t>
      </w:r>
    </w:p>
    <w:p w14:paraId="23B3E9A7" w14:textId="77777777" w:rsidR="00F32176" w:rsidRPr="00170BCD" w:rsidRDefault="00F32176" w:rsidP="004B39C3">
      <w:pPr>
        <w:pStyle w:val="a9"/>
        <w:numPr>
          <w:ilvl w:val="0"/>
          <w:numId w:val="16"/>
        </w:numPr>
        <w:tabs>
          <w:tab w:val="left" w:pos="594"/>
        </w:tabs>
        <w:spacing w:line="276" w:lineRule="auto"/>
        <w:jc w:val="both"/>
        <w:rPr>
          <w:rFonts w:ascii="Times New Roman" w:hAnsi="Times New Roman" w:cs="Times New Roman"/>
          <w:sz w:val="24"/>
          <w:szCs w:val="24"/>
        </w:rPr>
      </w:pPr>
      <w:bookmarkStart w:id="668" w:name="bookmark681"/>
      <w:bookmarkEnd w:id="668"/>
      <w:r w:rsidRPr="00170BCD">
        <w:rPr>
          <w:rStyle w:val="11"/>
          <w:rFonts w:ascii="Times New Roman" w:hAnsi="Times New Roman" w:cs="Times New Roman"/>
          <w:color w:val="231F20"/>
          <w:sz w:val="24"/>
          <w:szCs w:val="24"/>
        </w:rPr>
        <w:t>самостоятельно создавать схемы, таблицы для представле</w:t>
      </w:r>
      <w:r w:rsidRPr="00170BCD">
        <w:rPr>
          <w:rStyle w:val="11"/>
          <w:rFonts w:ascii="Times New Roman" w:hAnsi="Times New Roman" w:cs="Times New Roman"/>
          <w:color w:val="231F20"/>
          <w:sz w:val="24"/>
          <w:szCs w:val="24"/>
        </w:rPr>
        <w:softHyphen/>
        <w:t>ния информации.</w:t>
      </w:r>
    </w:p>
    <w:p w14:paraId="48175FBE"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 концу обучения в начальной школе у обучающегося форми</w:t>
      </w:r>
      <w:r w:rsidRPr="00170BCD">
        <w:rPr>
          <w:rStyle w:val="11"/>
          <w:rFonts w:ascii="Times New Roman" w:hAnsi="Times New Roman" w:cs="Times New Roman"/>
          <w:color w:val="231F20"/>
          <w:sz w:val="24"/>
          <w:szCs w:val="24"/>
        </w:rPr>
        <w:softHyphen/>
        <w:t xml:space="preserve">руются </w:t>
      </w:r>
      <w:r w:rsidRPr="00170BCD">
        <w:rPr>
          <w:rStyle w:val="11"/>
          <w:rFonts w:ascii="Times New Roman" w:hAnsi="Times New Roman" w:cs="Times New Roman"/>
          <w:b/>
          <w:bCs/>
          <w:color w:val="231F20"/>
          <w:sz w:val="24"/>
          <w:szCs w:val="24"/>
        </w:rPr>
        <w:t xml:space="preserve">коммуникативные </w:t>
      </w:r>
      <w:r w:rsidRPr="00170BCD">
        <w:rPr>
          <w:rStyle w:val="11"/>
          <w:rFonts w:ascii="Times New Roman" w:hAnsi="Times New Roman" w:cs="Times New Roman"/>
          <w:color w:val="231F20"/>
          <w:sz w:val="24"/>
          <w:szCs w:val="24"/>
        </w:rPr>
        <w:t>универсальные учебные действия:</w:t>
      </w:r>
    </w:p>
    <w:p w14:paraId="43C0DF14"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общение:</w:t>
      </w:r>
    </w:p>
    <w:p w14:paraId="593AE10C" w14:textId="77777777" w:rsidR="00F32176" w:rsidRPr="00170BCD" w:rsidRDefault="00F32176" w:rsidP="004B39C3">
      <w:pPr>
        <w:pStyle w:val="a9"/>
        <w:numPr>
          <w:ilvl w:val="0"/>
          <w:numId w:val="16"/>
        </w:numPr>
        <w:tabs>
          <w:tab w:val="left" w:pos="594"/>
        </w:tabs>
        <w:spacing w:line="276" w:lineRule="auto"/>
        <w:jc w:val="both"/>
        <w:rPr>
          <w:rFonts w:ascii="Times New Roman" w:hAnsi="Times New Roman" w:cs="Times New Roman"/>
          <w:sz w:val="24"/>
          <w:szCs w:val="24"/>
        </w:rPr>
      </w:pPr>
      <w:bookmarkStart w:id="669" w:name="bookmark682"/>
      <w:bookmarkEnd w:id="669"/>
      <w:r w:rsidRPr="00170BCD">
        <w:rPr>
          <w:rStyle w:val="11"/>
          <w:rFonts w:ascii="Times New Roman" w:hAnsi="Times New Roman" w:cs="Times New Roman"/>
          <w:color w:val="231F20"/>
          <w:sz w:val="24"/>
          <w:szCs w:val="24"/>
        </w:rPr>
        <w:t>воспринимать и формулировать суждения, выражать эмо</w:t>
      </w:r>
      <w:r w:rsidRPr="00170BCD">
        <w:rPr>
          <w:rStyle w:val="11"/>
          <w:rFonts w:ascii="Times New Roman" w:hAnsi="Times New Roman" w:cs="Times New Roman"/>
          <w:color w:val="231F20"/>
          <w:sz w:val="24"/>
          <w:szCs w:val="24"/>
        </w:rPr>
        <w:softHyphen/>
        <w:t>ции в соответствии с целями и условиями общения в знакомой среде;</w:t>
      </w:r>
    </w:p>
    <w:p w14:paraId="42D880F2" w14:textId="77777777" w:rsidR="00F32176" w:rsidRPr="00170BCD" w:rsidRDefault="00F32176" w:rsidP="004B39C3">
      <w:pPr>
        <w:pStyle w:val="a9"/>
        <w:numPr>
          <w:ilvl w:val="0"/>
          <w:numId w:val="16"/>
        </w:numPr>
        <w:tabs>
          <w:tab w:val="left" w:pos="599"/>
        </w:tabs>
        <w:spacing w:line="276" w:lineRule="auto"/>
        <w:jc w:val="both"/>
        <w:rPr>
          <w:rFonts w:ascii="Times New Roman" w:hAnsi="Times New Roman" w:cs="Times New Roman"/>
          <w:sz w:val="24"/>
          <w:szCs w:val="24"/>
        </w:rPr>
      </w:pPr>
      <w:bookmarkStart w:id="670" w:name="bookmark683"/>
      <w:bookmarkEnd w:id="670"/>
      <w:r w:rsidRPr="00170BCD">
        <w:rPr>
          <w:rStyle w:val="11"/>
          <w:rFonts w:ascii="Times New Roman" w:hAnsi="Times New Roman" w:cs="Times New Roman"/>
          <w:color w:val="231F20"/>
          <w:sz w:val="24"/>
          <w:szCs w:val="24"/>
        </w:rPr>
        <w:t>проявлять уважительное отношение к собеседнику, соблю</w:t>
      </w:r>
      <w:r w:rsidRPr="00170BCD">
        <w:rPr>
          <w:rStyle w:val="11"/>
          <w:rFonts w:ascii="Times New Roman" w:hAnsi="Times New Roman" w:cs="Times New Roman"/>
          <w:color w:val="231F20"/>
          <w:sz w:val="24"/>
          <w:szCs w:val="24"/>
        </w:rPr>
        <w:softHyphen/>
        <w:t>дать правила ведения диалога и дискуссии;</w:t>
      </w:r>
    </w:p>
    <w:p w14:paraId="06D799DC" w14:textId="77777777" w:rsidR="00F32176" w:rsidRPr="00170BCD" w:rsidRDefault="00F32176" w:rsidP="004B39C3">
      <w:pPr>
        <w:pStyle w:val="a9"/>
        <w:numPr>
          <w:ilvl w:val="0"/>
          <w:numId w:val="16"/>
        </w:numPr>
        <w:tabs>
          <w:tab w:val="left" w:pos="594"/>
        </w:tabs>
        <w:spacing w:line="276" w:lineRule="auto"/>
        <w:jc w:val="both"/>
        <w:rPr>
          <w:rFonts w:ascii="Times New Roman" w:hAnsi="Times New Roman" w:cs="Times New Roman"/>
          <w:sz w:val="24"/>
          <w:szCs w:val="24"/>
        </w:rPr>
      </w:pPr>
      <w:bookmarkStart w:id="671" w:name="bookmark684"/>
      <w:bookmarkEnd w:id="671"/>
      <w:r w:rsidRPr="00170BCD">
        <w:rPr>
          <w:rStyle w:val="11"/>
          <w:rFonts w:ascii="Times New Roman" w:hAnsi="Times New Roman" w:cs="Times New Roman"/>
          <w:color w:val="231F20"/>
          <w:sz w:val="24"/>
          <w:szCs w:val="24"/>
        </w:rPr>
        <w:t>признавать возможность существования разных точек зрения;</w:t>
      </w:r>
    </w:p>
    <w:p w14:paraId="18364D83" w14:textId="77777777" w:rsidR="00F32176" w:rsidRPr="00170BCD" w:rsidRDefault="00F32176" w:rsidP="004B39C3">
      <w:pPr>
        <w:pStyle w:val="a9"/>
        <w:numPr>
          <w:ilvl w:val="0"/>
          <w:numId w:val="16"/>
        </w:numPr>
        <w:tabs>
          <w:tab w:val="left" w:pos="603"/>
        </w:tabs>
        <w:spacing w:line="276" w:lineRule="auto"/>
        <w:jc w:val="both"/>
        <w:rPr>
          <w:rFonts w:ascii="Times New Roman" w:hAnsi="Times New Roman" w:cs="Times New Roman"/>
          <w:sz w:val="24"/>
          <w:szCs w:val="24"/>
        </w:rPr>
      </w:pPr>
      <w:bookmarkStart w:id="672" w:name="bookmark685"/>
      <w:bookmarkEnd w:id="672"/>
      <w:r w:rsidRPr="00170BCD">
        <w:rPr>
          <w:rStyle w:val="11"/>
          <w:rFonts w:ascii="Times New Roman" w:hAnsi="Times New Roman" w:cs="Times New Roman"/>
          <w:color w:val="231F20"/>
          <w:sz w:val="24"/>
          <w:szCs w:val="24"/>
        </w:rPr>
        <w:t>корректно и аргументированно высказывать своё мнение;</w:t>
      </w:r>
    </w:p>
    <w:p w14:paraId="76486417" w14:textId="77777777" w:rsidR="00F32176" w:rsidRPr="00170BCD" w:rsidRDefault="00F32176" w:rsidP="004B39C3">
      <w:pPr>
        <w:pStyle w:val="a9"/>
        <w:numPr>
          <w:ilvl w:val="0"/>
          <w:numId w:val="16"/>
        </w:numPr>
        <w:tabs>
          <w:tab w:val="left" w:pos="594"/>
        </w:tabs>
        <w:spacing w:line="276" w:lineRule="auto"/>
        <w:jc w:val="both"/>
        <w:rPr>
          <w:rFonts w:ascii="Times New Roman" w:hAnsi="Times New Roman" w:cs="Times New Roman"/>
          <w:sz w:val="24"/>
          <w:szCs w:val="24"/>
        </w:rPr>
      </w:pPr>
      <w:bookmarkStart w:id="673" w:name="bookmark686"/>
      <w:bookmarkEnd w:id="673"/>
      <w:r w:rsidRPr="00170BCD">
        <w:rPr>
          <w:rStyle w:val="11"/>
          <w:rFonts w:ascii="Times New Roman" w:hAnsi="Times New Roman" w:cs="Times New Roman"/>
          <w:color w:val="231F20"/>
          <w:sz w:val="24"/>
          <w:szCs w:val="24"/>
        </w:rPr>
        <w:t>строить речевое высказывание в соответствии с поставлен</w:t>
      </w:r>
      <w:r w:rsidRPr="00170BCD">
        <w:rPr>
          <w:rStyle w:val="11"/>
          <w:rFonts w:ascii="Times New Roman" w:hAnsi="Times New Roman" w:cs="Times New Roman"/>
          <w:color w:val="231F20"/>
          <w:sz w:val="24"/>
          <w:szCs w:val="24"/>
        </w:rPr>
        <w:softHyphen/>
        <w:t>ной задачей;</w:t>
      </w:r>
    </w:p>
    <w:p w14:paraId="5234CDD3" w14:textId="77777777" w:rsidR="00F32176" w:rsidRPr="00170BCD" w:rsidRDefault="00F32176" w:rsidP="004B39C3">
      <w:pPr>
        <w:pStyle w:val="a9"/>
        <w:numPr>
          <w:ilvl w:val="0"/>
          <w:numId w:val="16"/>
        </w:numPr>
        <w:tabs>
          <w:tab w:val="left" w:pos="599"/>
        </w:tabs>
        <w:spacing w:line="276" w:lineRule="auto"/>
        <w:jc w:val="both"/>
        <w:rPr>
          <w:rFonts w:ascii="Times New Roman" w:hAnsi="Times New Roman" w:cs="Times New Roman"/>
          <w:sz w:val="24"/>
          <w:szCs w:val="24"/>
        </w:rPr>
      </w:pPr>
      <w:bookmarkStart w:id="674" w:name="bookmark687"/>
      <w:bookmarkEnd w:id="674"/>
      <w:r w:rsidRPr="00170BCD">
        <w:rPr>
          <w:rStyle w:val="11"/>
          <w:rFonts w:ascii="Times New Roman" w:hAnsi="Times New Roman" w:cs="Times New Roman"/>
          <w:color w:val="231F20"/>
          <w:sz w:val="24"/>
          <w:szCs w:val="24"/>
        </w:rPr>
        <w:t>создавать устные и письменные тексты (описание, рассуж</w:t>
      </w:r>
      <w:r w:rsidRPr="00170BCD">
        <w:rPr>
          <w:rStyle w:val="11"/>
          <w:rFonts w:ascii="Times New Roman" w:hAnsi="Times New Roman" w:cs="Times New Roman"/>
          <w:color w:val="231F20"/>
          <w:sz w:val="24"/>
          <w:szCs w:val="24"/>
        </w:rPr>
        <w:softHyphen/>
        <w:t>дение, повествование);</w:t>
      </w:r>
    </w:p>
    <w:p w14:paraId="4EC90113" w14:textId="77777777" w:rsidR="00F32176" w:rsidRPr="00170BCD" w:rsidRDefault="00F32176" w:rsidP="004B39C3">
      <w:pPr>
        <w:pStyle w:val="a9"/>
        <w:numPr>
          <w:ilvl w:val="0"/>
          <w:numId w:val="16"/>
        </w:numPr>
        <w:tabs>
          <w:tab w:val="left" w:pos="603"/>
        </w:tabs>
        <w:spacing w:line="276" w:lineRule="auto"/>
        <w:jc w:val="both"/>
        <w:rPr>
          <w:rFonts w:ascii="Times New Roman" w:hAnsi="Times New Roman" w:cs="Times New Roman"/>
          <w:sz w:val="24"/>
          <w:szCs w:val="24"/>
        </w:rPr>
      </w:pPr>
      <w:bookmarkStart w:id="675" w:name="bookmark688"/>
      <w:bookmarkEnd w:id="675"/>
      <w:r w:rsidRPr="00170BCD">
        <w:rPr>
          <w:rStyle w:val="11"/>
          <w:rFonts w:ascii="Times New Roman" w:hAnsi="Times New Roman" w:cs="Times New Roman"/>
          <w:color w:val="231F20"/>
          <w:sz w:val="24"/>
          <w:szCs w:val="24"/>
        </w:rPr>
        <w:t>готовить небольшие публичные выступления;</w:t>
      </w:r>
    </w:p>
    <w:p w14:paraId="103B258C" w14:textId="77777777" w:rsidR="00F32176" w:rsidRPr="00170BCD" w:rsidRDefault="00F32176" w:rsidP="004B39C3">
      <w:pPr>
        <w:pStyle w:val="a9"/>
        <w:numPr>
          <w:ilvl w:val="0"/>
          <w:numId w:val="16"/>
        </w:numPr>
        <w:tabs>
          <w:tab w:val="left" w:pos="594"/>
        </w:tabs>
        <w:spacing w:line="276" w:lineRule="auto"/>
        <w:jc w:val="both"/>
        <w:rPr>
          <w:rFonts w:ascii="Times New Roman" w:hAnsi="Times New Roman" w:cs="Times New Roman"/>
          <w:sz w:val="24"/>
          <w:szCs w:val="24"/>
        </w:rPr>
      </w:pPr>
      <w:bookmarkStart w:id="676" w:name="bookmark689"/>
      <w:bookmarkEnd w:id="676"/>
      <w:r w:rsidRPr="00170BCD">
        <w:rPr>
          <w:rStyle w:val="11"/>
          <w:rFonts w:ascii="Times New Roman" w:hAnsi="Times New Roman" w:cs="Times New Roman"/>
          <w:color w:val="231F20"/>
          <w:sz w:val="24"/>
          <w:szCs w:val="24"/>
        </w:rPr>
        <w:t>подбирать иллюстративный материал (рисунки, фото, плакаты) к тексту выступления.</w:t>
      </w:r>
    </w:p>
    <w:p w14:paraId="481C3810"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 концу обучения в начальной школе у обучающегося форми</w:t>
      </w:r>
      <w:r w:rsidRPr="00170BCD">
        <w:rPr>
          <w:rStyle w:val="11"/>
          <w:rFonts w:ascii="Times New Roman" w:hAnsi="Times New Roman" w:cs="Times New Roman"/>
          <w:color w:val="231F20"/>
          <w:sz w:val="24"/>
          <w:szCs w:val="24"/>
        </w:rPr>
        <w:softHyphen/>
        <w:t xml:space="preserve">руются </w:t>
      </w:r>
      <w:r w:rsidRPr="00170BCD">
        <w:rPr>
          <w:rStyle w:val="11"/>
          <w:rFonts w:ascii="Times New Roman" w:hAnsi="Times New Roman" w:cs="Times New Roman"/>
          <w:b/>
          <w:bCs/>
          <w:color w:val="231F20"/>
          <w:sz w:val="24"/>
          <w:szCs w:val="24"/>
        </w:rPr>
        <w:t xml:space="preserve">регулятивные </w:t>
      </w:r>
      <w:r w:rsidRPr="00170BCD">
        <w:rPr>
          <w:rStyle w:val="11"/>
          <w:rFonts w:ascii="Times New Roman" w:hAnsi="Times New Roman" w:cs="Times New Roman"/>
          <w:color w:val="231F20"/>
          <w:sz w:val="24"/>
          <w:szCs w:val="24"/>
        </w:rPr>
        <w:t>универсальные учебные действия:</w:t>
      </w:r>
    </w:p>
    <w:p w14:paraId="7D9F8D3C" w14:textId="77777777" w:rsidR="00F32176" w:rsidRPr="00170BCD" w:rsidRDefault="00F32176">
      <w:pPr>
        <w:pStyle w:val="a9"/>
        <w:spacing w:after="60" w:line="271"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самоорганизация:</w:t>
      </w:r>
    </w:p>
    <w:p w14:paraId="6CFA2550" w14:textId="77777777" w:rsidR="00F32176" w:rsidRPr="00170BCD" w:rsidRDefault="00F32176" w:rsidP="004B39C3">
      <w:pPr>
        <w:pStyle w:val="a9"/>
        <w:numPr>
          <w:ilvl w:val="0"/>
          <w:numId w:val="16"/>
        </w:numPr>
        <w:tabs>
          <w:tab w:val="left" w:pos="601"/>
        </w:tabs>
        <w:spacing w:line="271" w:lineRule="auto"/>
        <w:jc w:val="both"/>
        <w:rPr>
          <w:rFonts w:ascii="Times New Roman" w:hAnsi="Times New Roman" w:cs="Times New Roman"/>
          <w:sz w:val="24"/>
          <w:szCs w:val="24"/>
        </w:rPr>
      </w:pPr>
      <w:bookmarkStart w:id="677" w:name="bookmark690"/>
      <w:bookmarkEnd w:id="677"/>
      <w:r w:rsidRPr="00170BCD">
        <w:rPr>
          <w:rStyle w:val="11"/>
          <w:rFonts w:ascii="Times New Roman" w:hAnsi="Times New Roman" w:cs="Times New Roman"/>
          <w:color w:val="231F20"/>
          <w:sz w:val="24"/>
          <w:szCs w:val="24"/>
        </w:rPr>
        <w:t>планировать действия по решению учебной задачи для по</w:t>
      </w:r>
      <w:r w:rsidRPr="00170BCD">
        <w:rPr>
          <w:rStyle w:val="11"/>
          <w:rFonts w:ascii="Times New Roman" w:hAnsi="Times New Roman" w:cs="Times New Roman"/>
          <w:color w:val="231F20"/>
          <w:sz w:val="24"/>
          <w:szCs w:val="24"/>
        </w:rPr>
        <w:softHyphen/>
        <w:t>лучения результата;</w:t>
      </w:r>
    </w:p>
    <w:p w14:paraId="53766B44" w14:textId="77777777" w:rsidR="00F32176" w:rsidRPr="00170BCD" w:rsidRDefault="00F32176" w:rsidP="004B39C3">
      <w:pPr>
        <w:pStyle w:val="a9"/>
        <w:numPr>
          <w:ilvl w:val="0"/>
          <w:numId w:val="16"/>
        </w:numPr>
        <w:tabs>
          <w:tab w:val="left" w:pos="606"/>
        </w:tabs>
        <w:spacing w:line="271" w:lineRule="auto"/>
        <w:jc w:val="both"/>
        <w:rPr>
          <w:rFonts w:ascii="Times New Roman" w:hAnsi="Times New Roman" w:cs="Times New Roman"/>
          <w:sz w:val="24"/>
          <w:szCs w:val="24"/>
        </w:rPr>
      </w:pPr>
      <w:bookmarkStart w:id="678" w:name="bookmark691"/>
      <w:bookmarkEnd w:id="678"/>
      <w:r w:rsidRPr="00170BCD">
        <w:rPr>
          <w:rStyle w:val="11"/>
          <w:rFonts w:ascii="Times New Roman" w:hAnsi="Times New Roman" w:cs="Times New Roman"/>
          <w:color w:val="231F20"/>
          <w:sz w:val="24"/>
          <w:szCs w:val="24"/>
        </w:rPr>
        <w:t>выстраивать последовательность выбранных действий;</w:t>
      </w:r>
    </w:p>
    <w:p w14:paraId="00FDFDA1" w14:textId="77777777" w:rsidR="00F32176" w:rsidRPr="00170BCD" w:rsidRDefault="00F32176">
      <w:pPr>
        <w:pStyle w:val="a9"/>
        <w:spacing w:after="60" w:line="271"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самоконтроль:</w:t>
      </w:r>
    </w:p>
    <w:p w14:paraId="2AF7A883" w14:textId="77777777" w:rsidR="00F32176" w:rsidRPr="00170BCD" w:rsidRDefault="00F32176" w:rsidP="004B39C3">
      <w:pPr>
        <w:pStyle w:val="a9"/>
        <w:numPr>
          <w:ilvl w:val="0"/>
          <w:numId w:val="16"/>
        </w:numPr>
        <w:tabs>
          <w:tab w:val="left" w:pos="596"/>
        </w:tabs>
        <w:spacing w:line="271" w:lineRule="auto"/>
        <w:jc w:val="both"/>
        <w:rPr>
          <w:rFonts w:ascii="Times New Roman" w:hAnsi="Times New Roman" w:cs="Times New Roman"/>
          <w:sz w:val="24"/>
          <w:szCs w:val="24"/>
        </w:rPr>
      </w:pPr>
      <w:bookmarkStart w:id="679" w:name="bookmark692"/>
      <w:bookmarkEnd w:id="679"/>
      <w:r w:rsidRPr="00170BCD">
        <w:rPr>
          <w:rStyle w:val="11"/>
          <w:rFonts w:ascii="Times New Roman" w:hAnsi="Times New Roman" w:cs="Times New Roman"/>
          <w:color w:val="231F20"/>
          <w:sz w:val="24"/>
          <w:szCs w:val="24"/>
        </w:rPr>
        <w:t>устанавливать причины успеха/неудач учебной деятель</w:t>
      </w:r>
      <w:r w:rsidRPr="00170BCD">
        <w:rPr>
          <w:rStyle w:val="11"/>
          <w:rFonts w:ascii="Times New Roman" w:hAnsi="Times New Roman" w:cs="Times New Roman"/>
          <w:color w:val="231F20"/>
          <w:sz w:val="24"/>
          <w:szCs w:val="24"/>
        </w:rPr>
        <w:softHyphen/>
        <w:t>ности;</w:t>
      </w:r>
    </w:p>
    <w:p w14:paraId="7A0864B5" w14:textId="77777777" w:rsidR="00F32176" w:rsidRPr="00170BCD" w:rsidRDefault="00F32176" w:rsidP="004B39C3">
      <w:pPr>
        <w:pStyle w:val="a9"/>
        <w:numPr>
          <w:ilvl w:val="0"/>
          <w:numId w:val="16"/>
        </w:numPr>
        <w:tabs>
          <w:tab w:val="left" w:pos="596"/>
        </w:tabs>
        <w:spacing w:after="180" w:line="271" w:lineRule="auto"/>
        <w:jc w:val="both"/>
        <w:rPr>
          <w:rFonts w:ascii="Times New Roman" w:hAnsi="Times New Roman" w:cs="Times New Roman"/>
          <w:sz w:val="24"/>
          <w:szCs w:val="24"/>
        </w:rPr>
      </w:pPr>
      <w:bookmarkStart w:id="680" w:name="bookmark693"/>
      <w:bookmarkEnd w:id="680"/>
      <w:r w:rsidRPr="00170BCD">
        <w:rPr>
          <w:rStyle w:val="11"/>
          <w:rFonts w:ascii="Times New Roman" w:hAnsi="Times New Roman" w:cs="Times New Roman"/>
          <w:color w:val="231F20"/>
          <w:sz w:val="24"/>
          <w:szCs w:val="24"/>
        </w:rPr>
        <w:t>корректировать свои учебные действия для преодоления ошибок.</w:t>
      </w:r>
    </w:p>
    <w:p w14:paraId="2F0C6529" w14:textId="77777777" w:rsidR="00F32176" w:rsidRPr="00170BCD" w:rsidRDefault="00F32176">
      <w:pPr>
        <w:pStyle w:val="40"/>
        <w:keepNext/>
        <w:keepLines/>
        <w:spacing w:after="0" w:line="269" w:lineRule="auto"/>
        <w:ind w:firstLine="240"/>
        <w:jc w:val="both"/>
        <w:rPr>
          <w:rFonts w:ascii="Times New Roman" w:hAnsi="Times New Roman" w:cs="Times New Roman"/>
          <w:b w:val="0"/>
          <w:bCs w:val="0"/>
          <w:color w:val="auto"/>
          <w:sz w:val="24"/>
          <w:szCs w:val="24"/>
        </w:rPr>
      </w:pPr>
      <w:bookmarkStart w:id="681" w:name="bookmark694"/>
      <w:bookmarkStart w:id="682" w:name="bookmark695"/>
      <w:bookmarkStart w:id="683" w:name="bookmark696"/>
      <w:r w:rsidRPr="00170BCD">
        <w:rPr>
          <w:rStyle w:val="4"/>
          <w:rFonts w:ascii="Times New Roman" w:hAnsi="Times New Roman" w:cs="Times New Roman"/>
          <w:b/>
          <w:bCs/>
          <w:sz w:val="24"/>
          <w:szCs w:val="24"/>
        </w:rPr>
        <w:t>Совместная деятельность:</w:t>
      </w:r>
      <w:bookmarkEnd w:id="681"/>
      <w:bookmarkEnd w:id="682"/>
      <w:bookmarkEnd w:id="683"/>
    </w:p>
    <w:p w14:paraId="09919942" w14:textId="77777777" w:rsidR="00F32176" w:rsidRPr="00170BCD" w:rsidRDefault="00F32176" w:rsidP="004B39C3">
      <w:pPr>
        <w:pStyle w:val="a9"/>
        <w:numPr>
          <w:ilvl w:val="0"/>
          <w:numId w:val="16"/>
        </w:numPr>
        <w:tabs>
          <w:tab w:val="left" w:pos="601"/>
        </w:tabs>
        <w:jc w:val="both"/>
        <w:rPr>
          <w:rFonts w:ascii="Times New Roman" w:hAnsi="Times New Roman" w:cs="Times New Roman"/>
          <w:sz w:val="24"/>
          <w:szCs w:val="24"/>
        </w:rPr>
      </w:pPr>
      <w:bookmarkStart w:id="684" w:name="bookmark697"/>
      <w:bookmarkEnd w:id="684"/>
      <w:r w:rsidRPr="00170BCD">
        <w:rPr>
          <w:rStyle w:val="11"/>
          <w:rFonts w:ascii="Times New Roman" w:hAnsi="Times New Roman" w:cs="Times New Roman"/>
          <w:color w:val="231F20"/>
          <w:sz w:val="24"/>
          <w:szCs w:val="24"/>
        </w:rPr>
        <w:t>формулировать краткосрочные и долгосрочные цели (инди</w:t>
      </w:r>
      <w:r w:rsidRPr="00170BCD">
        <w:rPr>
          <w:rStyle w:val="11"/>
          <w:rFonts w:ascii="Times New Roman" w:hAnsi="Times New Roman" w:cs="Times New Roman"/>
          <w:color w:val="231F20"/>
          <w:sz w:val="24"/>
          <w:szCs w:val="24"/>
        </w:rPr>
        <w:softHyphen/>
        <w:t>видуальные с учётом участия в коллективных задачах) в стан</w:t>
      </w:r>
      <w:r w:rsidRPr="00170BCD">
        <w:rPr>
          <w:rStyle w:val="11"/>
          <w:rFonts w:ascii="Times New Roman" w:hAnsi="Times New Roman" w:cs="Times New Roman"/>
          <w:color w:val="231F20"/>
          <w:sz w:val="24"/>
          <w:szCs w:val="24"/>
        </w:rPr>
        <w:softHyphen/>
        <w:t>дартной (типовой) ситуации на основе предложенного формата планирования, распределения промежуточных шагов и сроков;</w:t>
      </w:r>
    </w:p>
    <w:p w14:paraId="31B137C5" w14:textId="77777777" w:rsidR="00F32176" w:rsidRPr="00170BCD" w:rsidRDefault="00F32176" w:rsidP="004B39C3">
      <w:pPr>
        <w:pStyle w:val="a9"/>
        <w:numPr>
          <w:ilvl w:val="0"/>
          <w:numId w:val="16"/>
        </w:numPr>
        <w:tabs>
          <w:tab w:val="left" w:pos="596"/>
        </w:tabs>
        <w:jc w:val="both"/>
        <w:rPr>
          <w:rFonts w:ascii="Times New Roman" w:hAnsi="Times New Roman" w:cs="Times New Roman"/>
          <w:sz w:val="24"/>
          <w:szCs w:val="24"/>
        </w:rPr>
      </w:pPr>
      <w:bookmarkStart w:id="685" w:name="bookmark698"/>
      <w:bookmarkEnd w:id="685"/>
      <w:r w:rsidRPr="00170BCD">
        <w:rPr>
          <w:rStyle w:val="11"/>
          <w:rFonts w:ascii="Times New Roman" w:hAnsi="Times New Roman" w:cs="Times New Roman"/>
          <w:color w:val="231F20"/>
          <w:sz w:val="24"/>
          <w:szCs w:val="24"/>
        </w:rPr>
        <w:t>принимать цель совместной деятельности, коллективно строить действия по её достижению: распределять роли, догова</w:t>
      </w:r>
      <w:r w:rsidRPr="00170BCD">
        <w:rPr>
          <w:rStyle w:val="11"/>
          <w:rFonts w:ascii="Times New Roman" w:hAnsi="Times New Roman" w:cs="Times New Roman"/>
          <w:color w:val="231F20"/>
          <w:sz w:val="24"/>
          <w:szCs w:val="24"/>
        </w:rPr>
        <w:softHyphen/>
        <w:t>риваться, обсуждать процесс и результат совместной работы;</w:t>
      </w:r>
    </w:p>
    <w:p w14:paraId="76B53C48" w14:textId="77777777" w:rsidR="00F32176" w:rsidRPr="00170BCD" w:rsidRDefault="00F32176" w:rsidP="004B39C3">
      <w:pPr>
        <w:pStyle w:val="a9"/>
        <w:numPr>
          <w:ilvl w:val="0"/>
          <w:numId w:val="16"/>
        </w:numPr>
        <w:tabs>
          <w:tab w:val="left" w:pos="596"/>
        </w:tabs>
        <w:jc w:val="both"/>
        <w:rPr>
          <w:rFonts w:ascii="Times New Roman" w:hAnsi="Times New Roman" w:cs="Times New Roman"/>
          <w:sz w:val="24"/>
          <w:szCs w:val="24"/>
        </w:rPr>
      </w:pPr>
      <w:bookmarkStart w:id="686" w:name="bookmark699"/>
      <w:bookmarkEnd w:id="686"/>
      <w:r w:rsidRPr="00170BCD">
        <w:rPr>
          <w:rStyle w:val="11"/>
          <w:rFonts w:ascii="Times New Roman" w:hAnsi="Times New Roman" w:cs="Times New Roman"/>
          <w:color w:val="231F20"/>
          <w:sz w:val="24"/>
          <w:szCs w:val="24"/>
        </w:rPr>
        <w:t>проявлять готовность руководить, выполнять поручения, подчиняться;</w:t>
      </w:r>
    </w:p>
    <w:p w14:paraId="21D68D72" w14:textId="77777777" w:rsidR="00F32176" w:rsidRPr="00170BCD" w:rsidRDefault="00F32176" w:rsidP="004B39C3">
      <w:pPr>
        <w:pStyle w:val="a9"/>
        <w:numPr>
          <w:ilvl w:val="0"/>
          <w:numId w:val="16"/>
        </w:numPr>
        <w:tabs>
          <w:tab w:val="left" w:pos="606"/>
        </w:tabs>
        <w:jc w:val="both"/>
        <w:rPr>
          <w:rFonts w:ascii="Times New Roman" w:hAnsi="Times New Roman" w:cs="Times New Roman"/>
          <w:sz w:val="24"/>
          <w:szCs w:val="24"/>
        </w:rPr>
      </w:pPr>
      <w:bookmarkStart w:id="687" w:name="bookmark700"/>
      <w:bookmarkEnd w:id="687"/>
      <w:r w:rsidRPr="00170BCD">
        <w:rPr>
          <w:rStyle w:val="11"/>
          <w:rFonts w:ascii="Times New Roman" w:hAnsi="Times New Roman" w:cs="Times New Roman"/>
          <w:color w:val="231F20"/>
          <w:sz w:val="24"/>
          <w:szCs w:val="24"/>
        </w:rPr>
        <w:t>ответственно выполнять свою часть работы;</w:t>
      </w:r>
    </w:p>
    <w:p w14:paraId="3EFD087C" w14:textId="77777777" w:rsidR="00F32176" w:rsidRPr="00170BCD" w:rsidRDefault="00F32176" w:rsidP="004B39C3">
      <w:pPr>
        <w:pStyle w:val="a9"/>
        <w:numPr>
          <w:ilvl w:val="0"/>
          <w:numId w:val="16"/>
        </w:numPr>
        <w:tabs>
          <w:tab w:val="left" w:pos="606"/>
        </w:tabs>
        <w:jc w:val="both"/>
        <w:rPr>
          <w:rFonts w:ascii="Times New Roman" w:hAnsi="Times New Roman" w:cs="Times New Roman"/>
          <w:sz w:val="24"/>
          <w:szCs w:val="24"/>
        </w:rPr>
      </w:pPr>
      <w:bookmarkStart w:id="688" w:name="bookmark701"/>
      <w:bookmarkEnd w:id="688"/>
      <w:r w:rsidRPr="00170BCD">
        <w:rPr>
          <w:rStyle w:val="11"/>
          <w:rFonts w:ascii="Times New Roman" w:hAnsi="Times New Roman" w:cs="Times New Roman"/>
          <w:color w:val="231F20"/>
          <w:sz w:val="24"/>
          <w:szCs w:val="24"/>
        </w:rPr>
        <w:t>оценивать свой вклад в общий результат;</w:t>
      </w:r>
    </w:p>
    <w:p w14:paraId="0C3B4E1F" w14:textId="77777777" w:rsidR="00F32176" w:rsidRPr="00170BCD" w:rsidRDefault="00F32176" w:rsidP="004B39C3">
      <w:pPr>
        <w:pStyle w:val="a9"/>
        <w:numPr>
          <w:ilvl w:val="0"/>
          <w:numId w:val="16"/>
        </w:numPr>
        <w:tabs>
          <w:tab w:val="left" w:pos="596"/>
        </w:tabs>
        <w:spacing w:after="180"/>
        <w:jc w:val="both"/>
        <w:rPr>
          <w:rFonts w:ascii="Times New Roman" w:hAnsi="Times New Roman" w:cs="Times New Roman"/>
          <w:sz w:val="24"/>
          <w:szCs w:val="24"/>
        </w:rPr>
      </w:pPr>
      <w:bookmarkStart w:id="689" w:name="bookmark702"/>
      <w:bookmarkEnd w:id="689"/>
      <w:r w:rsidRPr="00170BCD">
        <w:rPr>
          <w:rStyle w:val="11"/>
          <w:rFonts w:ascii="Times New Roman" w:hAnsi="Times New Roman" w:cs="Times New Roman"/>
          <w:color w:val="231F20"/>
          <w:sz w:val="24"/>
          <w:szCs w:val="24"/>
        </w:rPr>
        <w:t>выполнять совместные проектные задания с опорой на предложенные образцы;</w:t>
      </w:r>
    </w:p>
    <w:p w14:paraId="5A30C344" w14:textId="77777777" w:rsidR="00F32176" w:rsidRPr="00170BCD" w:rsidRDefault="00F32176">
      <w:pPr>
        <w:pStyle w:val="24"/>
        <w:spacing w:after="60"/>
        <w:jc w:val="both"/>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ПРЕДМЕТНЫЕ РЕЗУЛЬТАТЫ</w:t>
      </w:r>
    </w:p>
    <w:p w14:paraId="1BBFF6E6" w14:textId="77777777" w:rsidR="00F32176" w:rsidRPr="00170BCD" w:rsidRDefault="00F32176">
      <w:pPr>
        <w:pStyle w:val="a9"/>
        <w:spacing w:after="18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Предметные результаты освоения программы начального об</w:t>
      </w:r>
      <w:r w:rsidRPr="00170BCD">
        <w:rPr>
          <w:rStyle w:val="11"/>
          <w:rFonts w:ascii="Times New Roman" w:hAnsi="Times New Roman" w:cs="Times New Roman"/>
          <w:color w:val="231F20"/>
          <w:sz w:val="24"/>
          <w:szCs w:val="24"/>
        </w:rPr>
        <w:softHyphen/>
        <w:t>щего образования по учебному предмету «Литературное чте</w:t>
      </w:r>
      <w:r w:rsidRPr="00170BCD">
        <w:rPr>
          <w:rStyle w:val="11"/>
          <w:rFonts w:ascii="Times New Roman" w:hAnsi="Times New Roman" w:cs="Times New Roman"/>
          <w:color w:val="231F20"/>
          <w:sz w:val="24"/>
          <w:szCs w:val="24"/>
        </w:rPr>
        <w:softHyphen/>
        <w:t>ние» отражают специфику содержания предметной области, ориентированы на применение знаний, умений и навыков об</w:t>
      </w:r>
      <w:r w:rsidRPr="00170BCD">
        <w:rPr>
          <w:rStyle w:val="11"/>
          <w:rFonts w:ascii="Times New Roman" w:hAnsi="Times New Roman" w:cs="Times New Roman"/>
          <w:color w:val="231F20"/>
          <w:sz w:val="24"/>
          <w:szCs w:val="24"/>
        </w:rPr>
        <w:softHyphen/>
        <w:t>учающимися в различных учебных ситуациях и жизненных ус</w:t>
      </w:r>
      <w:r w:rsidRPr="00170BCD">
        <w:rPr>
          <w:rStyle w:val="11"/>
          <w:rFonts w:ascii="Times New Roman" w:hAnsi="Times New Roman" w:cs="Times New Roman"/>
          <w:color w:val="231F20"/>
          <w:sz w:val="24"/>
          <w:szCs w:val="24"/>
        </w:rPr>
        <w:softHyphen/>
        <w:t>ловиях и представлены по годам обучения.</w:t>
      </w:r>
    </w:p>
    <w:p w14:paraId="2E6F9E50" w14:textId="77777777" w:rsidR="00F32176" w:rsidRPr="00170BCD" w:rsidRDefault="00F32176" w:rsidP="004B39C3">
      <w:pPr>
        <w:pStyle w:val="24"/>
        <w:numPr>
          <w:ilvl w:val="0"/>
          <w:numId w:val="19"/>
        </w:numPr>
        <w:tabs>
          <w:tab w:val="left" w:pos="260"/>
        </w:tabs>
        <w:spacing w:after="60"/>
        <w:jc w:val="both"/>
        <w:rPr>
          <w:rFonts w:ascii="Times New Roman" w:hAnsi="Times New Roman" w:cs="Times New Roman"/>
          <w:b w:val="0"/>
          <w:bCs w:val="0"/>
          <w:w w:val="100"/>
          <w:sz w:val="24"/>
          <w:szCs w:val="24"/>
        </w:rPr>
      </w:pPr>
      <w:bookmarkStart w:id="690" w:name="bookmark703"/>
      <w:bookmarkEnd w:id="690"/>
      <w:r w:rsidRPr="00170BCD">
        <w:rPr>
          <w:rStyle w:val="23"/>
          <w:rFonts w:ascii="Times New Roman" w:hAnsi="Times New Roman" w:cs="Times New Roman"/>
          <w:b/>
          <w:bCs/>
          <w:color w:val="231F20"/>
          <w:sz w:val="24"/>
          <w:szCs w:val="24"/>
        </w:rPr>
        <w:t>КЛАСС</w:t>
      </w:r>
    </w:p>
    <w:p w14:paraId="0B1924DA"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К концу обучения </w:t>
      </w:r>
      <w:r w:rsidRPr="00170BCD">
        <w:rPr>
          <w:rStyle w:val="11"/>
          <w:rFonts w:ascii="Times New Roman" w:hAnsi="Times New Roman" w:cs="Times New Roman"/>
          <w:b/>
          <w:bCs/>
          <w:color w:val="231F20"/>
          <w:sz w:val="24"/>
          <w:szCs w:val="24"/>
        </w:rPr>
        <w:t xml:space="preserve">в первом классе </w:t>
      </w:r>
      <w:r w:rsidRPr="00170BCD">
        <w:rPr>
          <w:rStyle w:val="11"/>
          <w:rFonts w:ascii="Times New Roman" w:hAnsi="Times New Roman" w:cs="Times New Roman"/>
          <w:color w:val="231F20"/>
          <w:sz w:val="24"/>
          <w:szCs w:val="24"/>
        </w:rPr>
        <w:t>обучающийся научится:</w:t>
      </w:r>
    </w:p>
    <w:p w14:paraId="5EA7851A" w14:textId="77777777" w:rsidR="00F32176" w:rsidRPr="00170BCD" w:rsidRDefault="00F32176" w:rsidP="004B39C3">
      <w:pPr>
        <w:pStyle w:val="a9"/>
        <w:numPr>
          <w:ilvl w:val="0"/>
          <w:numId w:val="16"/>
        </w:numPr>
        <w:tabs>
          <w:tab w:val="left" w:pos="601"/>
        </w:tabs>
        <w:spacing w:after="120"/>
        <w:jc w:val="both"/>
        <w:rPr>
          <w:rFonts w:ascii="Times New Roman" w:hAnsi="Times New Roman" w:cs="Times New Roman"/>
          <w:sz w:val="24"/>
          <w:szCs w:val="24"/>
        </w:rPr>
      </w:pPr>
      <w:bookmarkStart w:id="691" w:name="bookmark704"/>
      <w:bookmarkEnd w:id="691"/>
      <w:r w:rsidRPr="00170BCD">
        <w:rPr>
          <w:rStyle w:val="11"/>
          <w:rFonts w:ascii="Times New Roman" w:hAnsi="Times New Roman" w:cs="Times New Roman"/>
          <w:color w:val="231F20"/>
          <w:sz w:val="24"/>
          <w:szCs w:val="24"/>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w:t>
      </w:r>
      <w:r w:rsidRPr="00170BCD">
        <w:rPr>
          <w:rStyle w:val="11"/>
          <w:rFonts w:ascii="Times New Roman" w:hAnsi="Times New Roman" w:cs="Times New Roman"/>
          <w:color w:val="231F20"/>
          <w:sz w:val="24"/>
          <w:szCs w:val="24"/>
        </w:rPr>
        <w:softHyphen/>
        <w:t>дожественных произведениях отражение нравственных ценно</w:t>
      </w:r>
      <w:r w:rsidRPr="00170BCD">
        <w:rPr>
          <w:rStyle w:val="11"/>
          <w:rFonts w:ascii="Times New Roman" w:hAnsi="Times New Roman" w:cs="Times New Roman"/>
          <w:color w:val="231F20"/>
          <w:sz w:val="24"/>
          <w:szCs w:val="24"/>
        </w:rPr>
        <w:softHyphen/>
        <w:t>стей, традиций, быта разных народов;</w:t>
      </w:r>
    </w:p>
    <w:p w14:paraId="5BAA2257" w14:textId="77777777" w:rsidR="00F32176" w:rsidRPr="00170BCD" w:rsidRDefault="00F32176" w:rsidP="004B39C3">
      <w:pPr>
        <w:pStyle w:val="a9"/>
        <w:numPr>
          <w:ilvl w:val="0"/>
          <w:numId w:val="16"/>
        </w:numPr>
        <w:tabs>
          <w:tab w:val="left" w:pos="562"/>
        </w:tabs>
        <w:spacing w:line="264" w:lineRule="auto"/>
        <w:jc w:val="both"/>
        <w:rPr>
          <w:rFonts w:ascii="Times New Roman" w:hAnsi="Times New Roman" w:cs="Times New Roman"/>
          <w:sz w:val="24"/>
          <w:szCs w:val="24"/>
        </w:rPr>
      </w:pPr>
      <w:bookmarkStart w:id="692" w:name="bookmark705"/>
      <w:bookmarkEnd w:id="692"/>
      <w:r w:rsidRPr="00170BCD">
        <w:rPr>
          <w:rStyle w:val="11"/>
          <w:rFonts w:ascii="Times New Roman" w:hAnsi="Times New Roman" w:cs="Times New Roman"/>
          <w:color w:val="231F20"/>
          <w:sz w:val="24"/>
          <w:szCs w:val="24"/>
        </w:rPr>
        <w:t>владеть техникой слогового плавного чтения с переходом на чтение целыми словами, читать осознанно вслух целыми слова</w:t>
      </w:r>
      <w:r w:rsidRPr="00170BCD">
        <w:rPr>
          <w:rStyle w:val="11"/>
          <w:rFonts w:ascii="Times New Roman" w:hAnsi="Times New Roman" w:cs="Times New Roman"/>
          <w:color w:val="231F20"/>
          <w:sz w:val="24"/>
          <w:szCs w:val="24"/>
        </w:rPr>
        <w:softHyphen/>
        <w:t>ми без пропусков и перестановок букв и слогов доступные для восприятия и небольшие по объёму произведения в темпе не ме</w:t>
      </w:r>
      <w:r w:rsidRPr="00170BCD">
        <w:rPr>
          <w:rStyle w:val="11"/>
          <w:rFonts w:ascii="Times New Roman" w:hAnsi="Times New Roman" w:cs="Times New Roman"/>
          <w:color w:val="231F20"/>
          <w:sz w:val="24"/>
          <w:szCs w:val="24"/>
        </w:rPr>
        <w:softHyphen/>
        <w:t>нее 30 слов в минуту (без отметочного оценивания);</w:t>
      </w:r>
    </w:p>
    <w:p w14:paraId="28F45307" w14:textId="77777777" w:rsidR="00F32176" w:rsidRPr="00170BCD" w:rsidRDefault="00F32176" w:rsidP="004B39C3">
      <w:pPr>
        <w:pStyle w:val="a9"/>
        <w:numPr>
          <w:ilvl w:val="0"/>
          <w:numId w:val="16"/>
        </w:numPr>
        <w:tabs>
          <w:tab w:val="left" w:pos="558"/>
        </w:tabs>
        <w:spacing w:line="264" w:lineRule="auto"/>
        <w:jc w:val="both"/>
        <w:rPr>
          <w:rFonts w:ascii="Times New Roman" w:hAnsi="Times New Roman" w:cs="Times New Roman"/>
          <w:sz w:val="24"/>
          <w:szCs w:val="24"/>
        </w:rPr>
      </w:pPr>
      <w:bookmarkStart w:id="693" w:name="bookmark706"/>
      <w:bookmarkEnd w:id="693"/>
      <w:r w:rsidRPr="00170BCD">
        <w:rPr>
          <w:rStyle w:val="11"/>
          <w:rFonts w:ascii="Times New Roman" w:hAnsi="Times New Roman" w:cs="Times New Roman"/>
          <w:color w:val="231F20"/>
          <w:sz w:val="24"/>
          <w:szCs w:val="24"/>
        </w:rPr>
        <w:t>читать наизусть с соблюдением орфоэпических и пунктуа</w:t>
      </w:r>
      <w:r w:rsidRPr="00170BCD">
        <w:rPr>
          <w:rStyle w:val="11"/>
          <w:rFonts w:ascii="Times New Roman" w:hAnsi="Times New Roman" w:cs="Times New Roman"/>
          <w:color w:val="231F20"/>
          <w:sz w:val="24"/>
          <w:szCs w:val="24"/>
        </w:rPr>
        <w:softHyphen/>
        <w:t>ционных норм не менее 2 стихотворений о Родине, о детях, о се</w:t>
      </w:r>
      <w:r w:rsidRPr="00170BCD">
        <w:rPr>
          <w:rStyle w:val="11"/>
          <w:rFonts w:ascii="Times New Roman" w:hAnsi="Times New Roman" w:cs="Times New Roman"/>
          <w:color w:val="231F20"/>
          <w:sz w:val="24"/>
          <w:szCs w:val="24"/>
        </w:rPr>
        <w:softHyphen/>
        <w:t>мье, о родной природе в разные времена года;</w:t>
      </w:r>
    </w:p>
    <w:p w14:paraId="4021EAD7" w14:textId="77777777" w:rsidR="00F32176" w:rsidRPr="00170BCD" w:rsidRDefault="00F32176" w:rsidP="004B39C3">
      <w:pPr>
        <w:pStyle w:val="a9"/>
        <w:numPr>
          <w:ilvl w:val="0"/>
          <w:numId w:val="16"/>
        </w:numPr>
        <w:tabs>
          <w:tab w:val="left" w:pos="558"/>
        </w:tabs>
        <w:spacing w:line="264" w:lineRule="auto"/>
        <w:jc w:val="both"/>
        <w:rPr>
          <w:rFonts w:ascii="Times New Roman" w:hAnsi="Times New Roman" w:cs="Times New Roman"/>
          <w:sz w:val="24"/>
          <w:szCs w:val="24"/>
        </w:rPr>
      </w:pPr>
      <w:bookmarkStart w:id="694" w:name="bookmark707"/>
      <w:bookmarkEnd w:id="694"/>
      <w:r w:rsidRPr="00170BCD">
        <w:rPr>
          <w:rStyle w:val="11"/>
          <w:rFonts w:ascii="Times New Roman" w:hAnsi="Times New Roman" w:cs="Times New Roman"/>
          <w:color w:val="231F20"/>
          <w:sz w:val="24"/>
          <w:szCs w:val="24"/>
        </w:rPr>
        <w:t>различать прозаическую (нестихотворную) и стихотвор</w:t>
      </w:r>
      <w:r w:rsidRPr="00170BCD">
        <w:rPr>
          <w:rStyle w:val="11"/>
          <w:rFonts w:ascii="Times New Roman" w:hAnsi="Times New Roman" w:cs="Times New Roman"/>
          <w:color w:val="231F20"/>
          <w:sz w:val="24"/>
          <w:szCs w:val="24"/>
        </w:rPr>
        <w:softHyphen/>
        <w:t>ную речь;</w:t>
      </w:r>
    </w:p>
    <w:p w14:paraId="703B15E4" w14:textId="77777777" w:rsidR="00F32176" w:rsidRPr="00170BCD" w:rsidRDefault="00F32176" w:rsidP="004B39C3">
      <w:pPr>
        <w:pStyle w:val="a9"/>
        <w:numPr>
          <w:ilvl w:val="0"/>
          <w:numId w:val="16"/>
        </w:numPr>
        <w:tabs>
          <w:tab w:val="left" w:pos="558"/>
        </w:tabs>
        <w:spacing w:line="264" w:lineRule="auto"/>
        <w:jc w:val="both"/>
        <w:rPr>
          <w:rFonts w:ascii="Times New Roman" w:hAnsi="Times New Roman" w:cs="Times New Roman"/>
          <w:sz w:val="24"/>
          <w:szCs w:val="24"/>
        </w:rPr>
      </w:pPr>
      <w:bookmarkStart w:id="695" w:name="bookmark708"/>
      <w:bookmarkEnd w:id="695"/>
      <w:r w:rsidRPr="00170BCD">
        <w:rPr>
          <w:rStyle w:val="11"/>
          <w:rFonts w:ascii="Times New Roman" w:hAnsi="Times New Roman" w:cs="Times New Roman"/>
          <w:color w:val="231F20"/>
          <w:sz w:val="24"/>
          <w:szCs w:val="24"/>
        </w:rPr>
        <w:t>различать и называть отдельные жанры фольклора (устно</w:t>
      </w:r>
      <w:r w:rsidRPr="00170BCD">
        <w:rPr>
          <w:rStyle w:val="11"/>
          <w:rFonts w:ascii="Times New Roman" w:hAnsi="Times New Roman" w:cs="Times New Roman"/>
          <w:color w:val="231F20"/>
          <w:sz w:val="24"/>
          <w:szCs w:val="24"/>
        </w:rPr>
        <w:softHyphen/>
        <w:t>го народного творчества) и художественной литературы (загад</w:t>
      </w:r>
      <w:r w:rsidRPr="00170BCD">
        <w:rPr>
          <w:rStyle w:val="11"/>
          <w:rFonts w:ascii="Times New Roman" w:hAnsi="Times New Roman" w:cs="Times New Roman"/>
          <w:color w:val="231F20"/>
          <w:sz w:val="24"/>
          <w:szCs w:val="24"/>
        </w:rPr>
        <w:softHyphen/>
        <w:t>ки, пословицы, потешки, сказки (фольклорные и литератур</w:t>
      </w:r>
      <w:r w:rsidRPr="00170BCD">
        <w:rPr>
          <w:rStyle w:val="11"/>
          <w:rFonts w:ascii="Times New Roman" w:hAnsi="Times New Roman" w:cs="Times New Roman"/>
          <w:color w:val="231F20"/>
          <w:sz w:val="24"/>
          <w:szCs w:val="24"/>
        </w:rPr>
        <w:softHyphen/>
        <w:t>ные), рассказы, стихотворения);</w:t>
      </w:r>
    </w:p>
    <w:p w14:paraId="25C3B93A" w14:textId="77777777" w:rsidR="00F32176" w:rsidRPr="00170BCD" w:rsidRDefault="00F32176" w:rsidP="004B39C3">
      <w:pPr>
        <w:pStyle w:val="a9"/>
        <w:numPr>
          <w:ilvl w:val="0"/>
          <w:numId w:val="16"/>
        </w:numPr>
        <w:tabs>
          <w:tab w:val="left" w:pos="558"/>
        </w:tabs>
        <w:spacing w:line="264" w:lineRule="auto"/>
        <w:jc w:val="both"/>
        <w:rPr>
          <w:rFonts w:ascii="Times New Roman" w:hAnsi="Times New Roman" w:cs="Times New Roman"/>
          <w:sz w:val="24"/>
          <w:szCs w:val="24"/>
        </w:rPr>
      </w:pPr>
      <w:bookmarkStart w:id="696" w:name="bookmark709"/>
      <w:bookmarkEnd w:id="696"/>
      <w:r w:rsidRPr="00170BCD">
        <w:rPr>
          <w:rStyle w:val="11"/>
          <w:rFonts w:ascii="Times New Roman" w:hAnsi="Times New Roman" w:cs="Times New Roman"/>
          <w:color w:val="231F20"/>
          <w:sz w:val="24"/>
          <w:szCs w:val="24"/>
        </w:rPr>
        <w:t>понимать содержание прослушанного/прочитанного про</w:t>
      </w:r>
      <w:r w:rsidRPr="00170BCD">
        <w:rPr>
          <w:rStyle w:val="11"/>
          <w:rFonts w:ascii="Times New Roman" w:hAnsi="Times New Roman" w:cs="Times New Roman"/>
          <w:color w:val="231F20"/>
          <w:sz w:val="24"/>
          <w:szCs w:val="24"/>
        </w:rPr>
        <w:softHyphen/>
        <w:t>изведения: отвечать на вопросы по фактическому содержанию произведения;</w:t>
      </w:r>
    </w:p>
    <w:p w14:paraId="60A5A10A" w14:textId="77777777" w:rsidR="00F32176" w:rsidRPr="00170BCD" w:rsidRDefault="00F32176" w:rsidP="004B39C3">
      <w:pPr>
        <w:pStyle w:val="a9"/>
        <w:numPr>
          <w:ilvl w:val="0"/>
          <w:numId w:val="16"/>
        </w:numPr>
        <w:tabs>
          <w:tab w:val="left" w:pos="562"/>
        </w:tabs>
        <w:spacing w:line="264" w:lineRule="auto"/>
        <w:jc w:val="both"/>
        <w:rPr>
          <w:rFonts w:ascii="Times New Roman" w:hAnsi="Times New Roman" w:cs="Times New Roman"/>
          <w:sz w:val="24"/>
          <w:szCs w:val="24"/>
        </w:rPr>
      </w:pPr>
      <w:bookmarkStart w:id="697" w:name="bookmark710"/>
      <w:bookmarkEnd w:id="697"/>
      <w:r w:rsidRPr="00170BCD">
        <w:rPr>
          <w:rStyle w:val="11"/>
          <w:rFonts w:ascii="Times New Roman" w:hAnsi="Times New Roman" w:cs="Times New Roman"/>
          <w:color w:val="231F20"/>
          <w:sz w:val="24"/>
          <w:szCs w:val="24"/>
        </w:rPr>
        <w:t>владеть элементарными умениями анализа текста прослу- шанного/прочитанного произведения: определять последова</w:t>
      </w:r>
      <w:r w:rsidRPr="00170BCD">
        <w:rPr>
          <w:rStyle w:val="11"/>
          <w:rFonts w:ascii="Times New Roman" w:hAnsi="Times New Roman" w:cs="Times New Roman"/>
          <w:color w:val="231F20"/>
          <w:sz w:val="24"/>
          <w:szCs w:val="24"/>
        </w:rPr>
        <w:softHyphen/>
        <w:t>тельность событий в произведении, характеризовать поступки (положительные или отрицательные) героя, объяснять значе</w:t>
      </w:r>
      <w:r w:rsidRPr="00170BCD">
        <w:rPr>
          <w:rStyle w:val="11"/>
          <w:rFonts w:ascii="Times New Roman" w:hAnsi="Times New Roman" w:cs="Times New Roman"/>
          <w:color w:val="231F20"/>
          <w:sz w:val="24"/>
          <w:szCs w:val="24"/>
        </w:rPr>
        <w:softHyphen/>
        <w:t>ние незнакомого слова с использованием словаря;</w:t>
      </w:r>
    </w:p>
    <w:p w14:paraId="4D1FD499" w14:textId="77777777" w:rsidR="00F32176" w:rsidRPr="00170BCD" w:rsidRDefault="00F32176" w:rsidP="004B39C3">
      <w:pPr>
        <w:pStyle w:val="a9"/>
        <w:numPr>
          <w:ilvl w:val="0"/>
          <w:numId w:val="16"/>
        </w:numPr>
        <w:tabs>
          <w:tab w:val="left" w:pos="562"/>
        </w:tabs>
        <w:spacing w:line="264" w:lineRule="auto"/>
        <w:jc w:val="both"/>
        <w:rPr>
          <w:rFonts w:ascii="Times New Roman" w:hAnsi="Times New Roman" w:cs="Times New Roman"/>
          <w:sz w:val="24"/>
          <w:szCs w:val="24"/>
        </w:rPr>
      </w:pPr>
      <w:bookmarkStart w:id="698" w:name="bookmark711"/>
      <w:bookmarkEnd w:id="698"/>
      <w:r w:rsidRPr="00170BCD">
        <w:rPr>
          <w:rStyle w:val="11"/>
          <w:rFonts w:ascii="Times New Roman" w:hAnsi="Times New Roman" w:cs="Times New Roman"/>
          <w:color w:val="231F20"/>
          <w:sz w:val="24"/>
          <w:szCs w:val="24"/>
        </w:rPr>
        <w:t>участвовать в обсуждении прослушанного/прочитанного произведения: отвечать на вопросы о впечатлении от произве</w:t>
      </w:r>
      <w:r w:rsidRPr="00170BCD">
        <w:rPr>
          <w:rStyle w:val="11"/>
          <w:rFonts w:ascii="Times New Roman" w:hAnsi="Times New Roman" w:cs="Times New Roman"/>
          <w:color w:val="231F20"/>
          <w:sz w:val="24"/>
          <w:szCs w:val="24"/>
        </w:rPr>
        <w:softHyphen/>
        <w:t>дения, использовать в беседе изученные литературные понятия (автор, герой, тема, идея, заголовок, содержание произведе</w:t>
      </w:r>
      <w:r w:rsidRPr="00170BCD">
        <w:rPr>
          <w:rStyle w:val="11"/>
          <w:rFonts w:ascii="Times New Roman" w:hAnsi="Times New Roman" w:cs="Times New Roman"/>
          <w:color w:val="231F20"/>
          <w:sz w:val="24"/>
          <w:szCs w:val="24"/>
        </w:rPr>
        <w:softHyphen/>
        <w:t>ния), подтверждать свой ответ примерами из текста;</w:t>
      </w:r>
    </w:p>
    <w:p w14:paraId="592BD4DC" w14:textId="77777777" w:rsidR="00F32176" w:rsidRPr="00170BCD" w:rsidRDefault="00F32176" w:rsidP="004B39C3">
      <w:pPr>
        <w:pStyle w:val="a9"/>
        <w:numPr>
          <w:ilvl w:val="0"/>
          <w:numId w:val="16"/>
        </w:numPr>
        <w:tabs>
          <w:tab w:val="left" w:pos="562"/>
        </w:tabs>
        <w:spacing w:line="264" w:lineRule="auto"/>
        <w:jc w:val="both"/>
        <w:rPr>
          <w:rFonts w:ascii="Times New Roman" w:hAnsi="Times New Roman" w:cs="Times New Roman"/>
          <w:sz w:val="24"/>
          <w:szCs w:val="24"/>
        </w:rPr>
      </w:pPr>
      <w:bookmarkStart w:id="699" w:name="bookmark712"/>
      <w:bookmarkEnd w:id="699"/>
      <w:r w:rsidRPr="00170BCD">
        <w:rPr>
          <w:rStyle w:val="11"/>
          <w:rFonts w:ascii="Times New Roman" w:hAnsi="Times New Roman" w:cs="Times New Roman"/>
          <w:color w:val="231F20"/>
          <w:sz w:val="24"/>
          <w:szCs w:val="24"/>
        </w:rPr>
        <w:t>пересказывать (устно) содержание произведения с соблю</w:t>
      </w:r>
      <w:r w:rsidRPr="00170BCD">
        <w:rPr>
          <w:rStyle w:val="11"/>
          <w:rFonts w:ascii="Times New Roman" w:hAnsi="Times New Roman" w:cs="Times New Roman"/>
          <w:color w:val="231F20"/>
          <w:sz w:val="24"/>
          <w:szCs w:val="24"/>
        </w:rPr>
        <w:softHyphen/>
        <w:t>дением последовательности событий, с опорой на предложен</w:t>
      </w:r>
      <w:r w:rsidRPr="00170BCD">
        <w:rPr>
          <w:rStyle w:val="11"/>
          <w:rFonts w:ascii="Times New Roman" w:hAnsi="Times New Roman" w:cs="Times New Roman"/>
          <w:color w:val="231F20"/>
          <w:sz w:val="24"/>
          <w:szCs w:val="24"/>
        </w:rPr>
        <w:softHyphen/>
        <w:t>ные ключевые слова, вопросы, рисунки, предложенный план;</w:t>
      </w:r>
    </w:p>
    <w:p w14:paraId="0191EF9E" w14:textId="77777777" w:rsidR="00F32176" w:rsidRPr="00170BCD" w:rsidRDefault="00F32176" w:rsidP="004B39C3">
      <w:pPr>
        <w:pStyle w:val="a9"/>
        <w:numPr>
          <w:ilvl w:val="0"/>
          <w:numId w:val="16"/>
        </w:numPr>
        <w:tabs>
          <w:tab w:val="left" w:pos="558"/>
        </w:tabs>
        <w:spacing w:line="264" w:lineRule="auto"/>
        <w:jc w:val="both"/>
        <w:rPr>
          <w:rFonts w:ascii="Times New Roman" w:hAnsi="Times New Roman" w:cs="Times New Roman"/>
          <w:sz w:val="24"/>
          <w:szCs w:val="24"/>
        </w:rPr>
      </w:pPr>
      <w:bookmarkStart w:id="700" w:name="bookmark713"/>
      <w:bookmarkEnd w:id="700"/>
      <w:r w:rsidRPr="00170BCD">
        <w:rPr>
          <w:rStyle w:val="11"/>
          <w:rFonts w:ascii="Times New Roman" w:hAnsi="Times New Roman" w:cs="Times New Roman"/>
          <w:color w:val="231F20"/>
          <w:sz w:val="24"/>
          <w:szCs w:val="24"/>
        </w:rPr>
        <w:t>читать по ролям с соблюдением норм произношения, рас</w:t>
      </w:r>
      <w:r w:rsidRPr="00170BCD">
        <w:rPr>
          <w:rStyle w:val="11"/>
          <w:rFonts w:ascii="Times New Roman" w:hAnsi="Times New Roman" w:cs="Times New Roman"/>
          <w:color w:val="231F20"/>
          <w:sz w:val="24"/>
          <w:szCs w:val="24"/>
        </w:rPr>
        <w:softHyphen/>
        <w:t>становки ударения;</w:t>
      </w:r>
    </w:p>
    <w:p w14:paraId="56A21EE5" w14:textId="77777777" w:rsidR="00F32176" w:rsidRPr="00170BCD" w:rsidRDefault="00F32176" w:rsidP="004B39C3">
      <w:pPr>
        <w:pStyle w:val="a9"/>
        <w:numPr>
          <w:ilvl w:val="0"/>
          <w:numId w:val="16"/>
        </w:numPr>
        <w:tabs>
          <w:tab w:val="left" w:pos="558"/>
        </w:tabs>
        <w:spacing w:line="264" w:lineRule="auto"/>
        <w:jc w:val="both"/>
        <w:rPr>
          <w:rFonts w:ascii="Times New Roman" w:hAnsi="Times New Roman" w:cs="Times New Roman"/>
          <w:sz w:val="24"/>
          <w:szCs w:val="24"/>
        </w:rPr>
      </w:pPr>
      <w:bookmarkStart w:id="701" w:name="bookmark714"/>
      <w:bookmarkEnd w:id="701"/>
      <w:r w:rsidRPr="00170BCD">
        <w:rPr>
          <w:rStyle w:val="11"/>
          <w:rFonts w:ascii="Times New Roman" w:hAnsi="Times New Roman" w:cs="Times New Roman"/>
          <w:color w:val="231F20"/>
          <w:sz w:val="24"/>
          <w:szCs w:val="24"/>
        </w:rPr>
        <w:t>составлять высказывания по содержанию произведения (не менее 3 предложений) по заданному алгоритму;</w:t>
      </w:r>
    </w:p>
    <w:p w14:paraId="24880E43" w14:textId="77777777" w:rsidR="00F32176" w:rsidRPr="00170BCD" w:rsidRDefault="00F32176" w:rsidP="004B39C3">
      <w:pPr>
        <w:pStyle w:val="a9"/>
        <w:numPr>
          <w:ilvl w:val="0"/>
          <w:numId w:val="16"/>
        </w:numPr>
        <w:tabs>
          <w:tab w:val="left" w:pos="558"/>
        </w:tabs>
        <w:spacing w:line="264" w:lineRule="auto"/>
        <w:jc w:val="both"/>
        <w:rPr>
          <w:rFonts w:ascii="Times New Roman" w:hAnsi="Times New Roman" w:cs="Times New Roman"/>
          <w:sz w:val="24"/>
          <w:szCs w:val="24"/>
        </w:rPr>
      </w:pPr>
      <w:bookmarkStart w:id="702" w:name="bookmark715"/>
      <w:bookmarkEnd w:id="702"/>
      <w:r w:rsidRPr="00170BCD">
        <w:rPr>
          <w:rStyle w:val="11"/>
          <w:rFonts w:ascii="Times New Roman" w:hAnsi="Times New Roman" w:cs="Times New Roman"/>
          <w:color w:val="231F20"/>
          <w:sz w:val="24"/>
          <w:szCs w:val="24"/>
        </w:rPr>
        <w:t>сочинять небольшие тексты по предложенному началу и др. (не менее 3 предложений);</w:t>
      </w:r>
    </w:p>
    <w:p w14:paraId="1297E1D5" w14:textId="77777777" w:rsidR="00F32176" w:rsidRPr="00170BCD" w:rsidRDefault="00F32176" w:rsidP="004B39C3">
      <w:pPr>
        <w:pStyle w:val="a9"/>
        <w:numPr>
          <w:ilvl w:val="0"/>
          <w:numId w:val="16"/>
        </w:numPr>
        <w:tabs>
          <w:tab w:val="left" w:pos="558"/>
        </w:tabs>
        <w:spacing w:line="264" w:lineRule="auto"/>
        <w:jc w:val="both"/>
        <w:rPr>
          <w:rFonts w:ascii="Times New Roman" w:hAnsi="Times New Roman" w:cs="Times New Roman"/>
          <w:sz w:val="24"/>
          <w:szCs w:val="24"/>
        </w:rPr>
      </w:pPr>
      <w:bookmarkStart w:id="703" w:name="bookmark716"/>
      <w:bookmarkEnd w:id="703"/>
      <w:r w:rsidRPr="00170BCD">
        <w:rPr>
          <w:rStyle w:val="11"/>
          <w:rFonts w:ascii="Times New Roman" w:hAnsi="Times New Roman" w:cs="Times New Roman"/>
          <w:color w:val="231F20"/>
          <w:sz w:val="24"/>
          <w:szCs w:val="24"/>
        </w:rPr>
        <w:t>ориентироваться в книге/учебнике по обложке, оглавле</w:t>
      </w:r>
      <w:r w:rsidRPr="00170BCD">
        <w:rPr>
          <w:rStyle w:val="11"/>
          <w:rFonts w:ascii="Times New Roman" w:hAnsi="Times New Roman" w:cs="Times New Roman"/>
          <w:color w:val="231F20"/>
          <w:sz w:val="24"/>
          <w:szCs w:val="24"/>
        </w:rPr>
        <w:softHyphen/>
        <w:t>нию, иллюстрациям;</w:t>
      </w:r>
    </w:p>
    <w:p w14:paraId="67BF5269" w14:textId="77777777" w:rsidR="00F32176" w:rsidRPr="00170BCD" w:rsidRDefault="00F32176" w:rsidP="004B39C3">
      <w:pPr>
        <w:pStyle w:val="a9"/>
        <w:numPr>
          <w:ilvl w:val="0"/>
          <w:numId w:val="16"/>
        </w:numPr>
        <w:tabs>
          <w:tab w:val="left" w:pos="558"/>
        </w:tabs>
        <w:spacing w:line="264" w:lineRule="auto"/>
        <w:jc w:val="both"/>
        <w:rPr>
          <w:rFonts w:ascii="Times New Roman" w:hAnsi="Times New Roman" w:cs="Times New Roman"/>
          <w:sz w:val="24"/>
          <w:szCs w:val="24"/>
        </w:rPr>
      </w:pPr>
      <w:bookmarkStart w:id="704" w:name="bookmark717"/>
      <w:bookmarkEnd w:id="704"/>
      <w:r w:rsidRPr="00170BCD">
        <w:rPr>
          <w:rStyle w:val="11"/>
          <w:rFonts w:ascii="Times New Roman" w:hAnsi="Times New Roman" w:cs="Times New Roman"/>
          <w:color w:val="231F20"/>
          <w:sz w:val="24"/>
          <w:szCs w:val="24"/>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14:paraId="31C98287" w14:textId="77777777" w:rsidR="00F32176" w:rsidRPr="00170BCD" w:rsidRDefault="00F32176" w:rsidP="004B39C3">
      <w:pPr>
        <w:pStyle w:val="a9"/>
        <w:numPr>
          <w:ilvl w:val="0"/>
          <w:numId w:val="16"/>
        </w:numPr>
        <w:tabs>
          <w:tab w:val="left" w:pos="558"/>
        </w:tabs>
        <w:spacing w:line="264" w:lineRule="auto"/>
        <w:jc w:val="both"/>
        <w:rPr>
          <w:rFonts w:ascii="Times New Roman" w:hAnsi="Times New Roman" w:cs="Times New Roman"/>
          <w:sz w:val="24"/>
          <w:szCs w:val="24"/>
        </w:rPr>
      </w:pPr>
      <w:bookmarkStart w:id="705" w:name="bookmark718"/>
      <w:bookmarkEnd w:id="705"/>
      <w:r w:rsidRPr="00170BCD">
        <w:rPr>
          <w:rStyle w:val="11"/>
          <w:rFonts w:ascii="Times New Roman" w:hAnsi="Times New Roman" w:cs="Times New Roman"/>
          <w:color w:val="231F20"/>
          <w:sz w:val="24"/>
          <w:szCs w:val="24"/>
        </w:rPr>
        <w:t>обращаться к справочной литературе для получения до</w:t>
      </w:r>
      <w:r w:rsidRPr="00170BCD">
        <w:rPr>
          <w:rStyle w:val="11"/>
          <w:rFonts w:ascii="Times New Roman" w:hAnsi="Times New Roman" w:cs="Times New Roman"/>
          <w:color w:val="231F20"/>
          <w:sz w:val="24"/>
          <w:szCs w:val="24"/>
        </w:rPr>
        <w:softHyphen/>
        <w:t>полнительной информации в соответствии с учебной задачей.</w:t>
      </w:r>
    </w:p>
    <w:p w14:paraId="1AA13C9A" w14:textId="77777777" w:rsidR="00F32176" w:rsidRPr="00170BCD" w:rsidRDefault="00F32176" w:rsidP="004B39C3">
      <w:pPr>
        <w:pStyle w:val="24"/>
        <w:numPr>
          <w:ilvl w:val="0"/>
          <w:numId w:val="19"/>
        </w:numPr>
        <w:tabs>
          <w:tab w:val="left" w:pos="226"/>
        </w:tabs>
        <w:spacing w:after="80"/>
        <w:jc w:val="both"/>
        <w:rPr>
          <w:rFonts w:ascii="Times New Roman" w:hAnsi="Times New Roman" w:cs="Times New Roman"/>
          <w:b w:val="0"/>
          <w:bCs w:val="0"/>
          <w:w w:val="100"/>
          <w:sz w:val="24"/>
          <w:szCs w:val="24"/>
        </w:rPr>
      </w:pPr>
      <w:bookmarkStart w:id="706" w:name="bookmark719"/>
      <w:bookmarkEnd w:id="706"/>
      <w:r w:rsidRPr="00170BCD">
        <w:rPr>
          <w:rStyle w:val="23"/>
          <w:rFonts w:ascii="Times New Roman" w:hAnsi="Times New Roman" w:cs="Times New Roman"/>
          <w:b/>
          <w:bCs/>
          <w:color w:val="231F20"/>
          <w:sz w:val="24"/>
          <w:szCs w:val="24"/>
        </w:rPr>
        <w:t>КЛАСС</w:t>
      </w:r>
    </w:p>
    <w:p w14:paraId="369EA554"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К концу обучения </w:t>
      </w:r>
      <w:r w:rsidRPr="00170BCD">
        <w:rPr>
          <w:rStyle w:val="11"/>
          <w:rFonts w:ascii="Times New Roman" w:hAnsi="Times New Roman" w:cs="Times New Roman"/>
          <w:b/>
          <w:bCs/>
          <w:color w:val="231F20"/>
          <w:sz w:val="24"/>
          <w:szCs w:val="24"/>
        </w:rPr>
        <w:t xml:space="preserve">во втором классе </w:t>
      </w:r>
      <w:r w:rsidRPr="00170BCD">
        <w:rPr>
          <w:rStyle w:val="11"/>
          <w:rFonts w:ascii="Times New Roman" w:hAnsi="Times New Roman" w:cs="Times New Roman"/>
          <w:color w:val="231F20"/>
          <w:sz w:val="24"/>
          <w:szCs w:val="24"/>
        </w:rPr>
        <w:t>обучающийся научится:</w:t>
      </w:r>
    </w:p>
    <w:p w14:paraId="7F3968FE" w14:textId="77777777" w:rsidR="00F32176" w:rsidRPr="00170BCD" w:rsidRDefault="00F32176" w:rsidP="004B39C3">
      <w:pPr>
        <w:pStyle w:val="a9"/>
        <w:numPr>
          <w:ilvl w:val="0"/>
          <w:numId w:val="16"/>
        </w:numPr>
        <w:tabs>
          <w:tab w:val="left" w:pos="562"/>
        </w:tabs>
        <w:spacing w:line="276" w:lineRule="auto"/>
        <w:jc w:val="both"/>
        <w:rPr>
          <w:rFonts w:ascii="Times New Roman" w:hAnsi="Times New Roman" w:cs="Times New Roman"/>
          <w:sz w:val="24"/>
          <w:szCs w:val="24"/>
        </w:rPr>
      </w:pPr>
      <w:bookmarkStart w:id="707" w:name="bookmark720"/>
      <w:bookmarkEnd w:id="707"/>
      <w:r w:rsidRPr="00170BCD">
        <w:rPr>
          <w:rStyle w:val="11"/>
          <w:rFonts w:ascii="Times New Roman" w:hAnsi="Times New Roman" w:cs="Times New Roman"/>
          <w:color w:val="231F20"/>
          <w:sz w:val="24"/>
          <w:szCs w:val="24"/>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w:t>
      </w:r>
      <w:r w:rsidRPr="00170BCD">
        <w:rPr>
          <w:rStyle w:val="11"/>
          <w:rFonts w:ascii="Times New Roman" w:hAnsi="Times New Roman" w:cs="Times New Roman"/>
          <w:color w:val="231F20"/>
          <w:sz w:val="24"/>
          <w:szCs w:val="24"/>
        </w:rPr>
        <w:softHyphen/>
        <w:t>дачей, обращаться к разным видам чтения (изучающее, ознако</w:t>
      </w:r>
      <w:r w:rsidRPr="00170BCD">
        <w:rPr>
          <w:rStyle w:val="11"/>
          <w:rFonts w:ascii="Times New Roman" w:hAnsi="Times New Roman" w:cs="Times New Roman"/>
          <w:color w:val="231F20"/>
          <w:sz w:val="24"/>
          <w:szCs w:val="24"/>
        </w:rPr>
        <w:softHyphen/>
        <w:t>мительное, поисковое выборочное, просмотровое выборочное), находить в фольклоре и литературных произведениях отраже</w:t>
      </w:r>
      <w:r w:rsidRPr="00170BCD">
        <w:rPr>
          <w:rStyle w:val="11"/>
          <w:rFonts w:ascii="Times New Roman" w:hAnsi="Times New Roman" w:cs="Times New Roman"/>
          <w:color w:val="231F20"/>
          <w:sz w:val="24"/>
          <w:szCs w:val="24"/>
        </w:rPr>
        <w:softHyphen/>
        <w:t>ние нравственных ценностей, традиций, быта, культуры раз</w:t>
      </w:r>
      <w:r w:rsidRPr="00170BCD">
        <w:rPr>
          <w:rStyle w:val="11"/>
          <w:rFonts w:ascii="Times New Roman" w:hAnsi="Times New Roman" w:cs="Times New Roman"/>
          <w:color w:val="231F20"/>
          <w:sz w:val="24"/>
          <w:szCs w:val="24"/>
        </w:rPr>
        <w:softHyphen/>
        <w:t>ных народов, ориентироваться в нравственно-этических поня</w:t>
      </w:r>
      <w:r w:rsidRPr="00170BCD">
        <w:rPr>
          <w:rStyle w:val="11"/>
          <w:rFonts w:ascii="Times New Roman" w:hAnsi="Times New Roman" w:cs="Times New Roman"/>
          <w:color w:val="231F20"/>
          <w:sz w:val="24"/>
          <w:szCs w:val="24"/>
        </w:rPr>
        <w:softHyphen/>
        <w:t>тиях в контексте изученных произведений;</w:t>
      </w:r>
    </w:p>
    <w:p w14:paraId="587DE48A" w14:textId="77777777" w:rsidR="00F32176" w:rsidRPr="00170BCD" w:rsidRDefault="00F32176" w:rsidP="004B39C3">
      <w:pPr>
        <w:pStyle w:val="a9"/>
        <w:numPr>
          <w:ilvl w:val="0"/>
          <w:numId w:val="16"/>
        </w:numPr>
        <w:tabs>
          <w:tab w:val="left" w:pos="558"/>
        </w:tabs>
        <w:spacing w:line="276" w:lineRule="auto"/>
        <w:jc w:val="both"/>
        <w:rPr>
          <w:rFonts w:ascii="Times New Roman" w:hAnsi="Times New Roman" w:cs="Times New Roman"/>
          <w:sz w:val="24"/>
          <w:szCs w:val="24"/>
        </w:rPr>
      </w:pPr>
      <w:bookmarkStart w:id="708" w:name="bookmark721"/>
      <w:bookmarkEnd w:id="708"/>
      <w:r w:rsidRPr="00170BCD">
        <w:rPr>
          <w:rStyle w:val="11"/>
          <w:rFonts w:ascii="Times New Roman" w:hAnsi="Times New Roman" w:cs="Times New Roman"/>
          <w:color w:val="231F20"/>
          <w:sz w:val="24"/>
          <w:szCs w:val="24"/>
        </w:rPr>
        <w:t>читать вслух целыми словами без пропусков и переста</w:t>
      </w:r>
      <w:r w:rsidRPr="00170BCD">
        <w:rPr>
          <w:rStyle w:val="11"/>
          <w:rFonts w:ascii="Times New Roman" w:hAnsi="Times New Roman" w:cs="Times New Roman"/>
          <w:color w:val="231F20"/>
          <w:sz w:val="24"/>
          <w:szCs w:val="24"/>
        </w:rPr>
        <w:softHyphen/>
        <w:t>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14:paraId="70B55D2B" w14:textId="77777777" w:rsidR="00F32176" w:rsidRPr="00170BCD" w:rsidRDefault="00F32176" w:rsidP="004B39C3">
      <w:pPr>
        <w:pStyle w:val="a9"/>
        <w:numPr>
          <w:ilvl w:val="0"/>
          <w:numId w:val="16"/>
        </w:numPr>
        <w:tabs>
          <w:tab w:val="left" w:pos="558"/>
        </w:tabs>
        <w:spacing w:line="276" w:lineRule="auto"/>
        <w:jc w:val="both"/>
        <w:rPr>
          <w:rFonts w:ascii="Times New Roman" w:hAnsi="Times New Roman" w:cs="Times New Roman"/>
          <w:sz w:val="24"/>
          <w:szCs w:val="24"/>
        </w:rPr>
      </w:pPr>
      <w:bookmarkStart w:id="709" w:name="bookmark722"/>
      <w:bookmarkEnd w:id="709"/>
      <w:r w:rsidRPr="00170BCD">
        <w:rPr>
          <w:rStyle w:val="11"/>
          <w:rFonts w:ascii="Times New Roman" w:hAnsi="Times New Roman" w:cs="Times New Roman"/>
          <w:color w:val="231F20"/>
          <w:sz w:val="24"/>
          <w:szCs w:val="24"/>
        </w:rPr>
        <w:t>читать наизусть с соблюдением орфоэпических и пунктуа</w:t>
      </w:r>
      <w:r w:rsidRPr="00170BCD">
        <w:rPr>
          <w:rStyle w:val="11"/>
          <w:rFonts w:ascii="Times New Roman" w:hAnsi="Times New Roman" w:cs="Times New Roman"/>
          <w:color w:val="231F20"/>
          <w:sz w:val="24"/>
          <w:szCs w:val="24"/>
        </w:rPr>
        <w:softHyphen/>
        <w:t>ционных норм не менее 3 стихотворений о Родине, о детях, о се</w:t>
      </w:r>
      <w:r w:rsidRPr="00170BCD">
        <w:rPr>
          <w:rStyle w:val="11"/>
          <w:rFonts w:ascii="Times New Roman" w:hAnsi="Times New Roman" w:cs="Times New Roman"/>
          <w:color w:val="231F20"/>
          <w:sz w:val="24"/>
          <w:szCs w:val="24"/>
        </w:rPr>
        <w:softHyphen/>
        <w:t>мье, о родной природе в разные времена года;</w:t>
      </w:r>
    </w:p>
    <w:p w14:paraId="78C42F0E" w14:textId="77777777" w:rsidR="00F32176" w:rsidRPr="00170BCD" w:rsidRDefault="00F32176" w:rsidP="004B39C3">
      <w:pPr>
        <w:pStyle w:val="a9"/>
        <w:numPr>
          <w:ilvl w:val="0"/>
          <w:numId w:val="16"/>
        </w:numPr>
        <w:tabs>
          <w:tab w:val="left" w:pos="558"/>
        </w:tabs>
        <w:spacing w:line="276" w:lineRule="auto"/>
        <w:jc w:val="both"/>
        <w:rPr>
          <w:rFonts w:ascii="Times New Roman" w:hAnsi="Times New Roman" w:cs="Times New Roman"/>
          <w:sz w:val="24"/>
          <w:szCs w:val="24"/>
        </w:rPr>
      </w:pPr>
      <w:bookmarkStart w:id="710" w:name="bookmark723"/>
      <w:bookmarkEnd w:id="710"/>
      <w:r w:rsidRPr="00170BCD">
        <w:rPr>
          <w:rStyle w:val="11"/>
          <w:rFonts w:ascii="Times New Roman" w:hAnsi="Times New Roman" w:cs="Times New Roman"/>
          <w:color w:val="231F20"/>
          <w:sz w:val="24"/>
          <w:szCs w:val="24"/>
        </w:rPr>
        <w:t>различать прозаическую и стихотворную речь: называть особенности стихотворного произведения (ритм, рифма);</w:t>
      </w:r>
    </w:p>
    <w:p w14:paraId="194E36C8" w14:textId="77777777" w:rsidR="00F32176" w:rsidRPr="00170BCD" w:rsidRDefault="00F32176" w:rsidP="004B39C3">
      <w:pPr>
        <w:pStyle w:val="a9"/>
        <w:numPr>
          <w:ilvl w:val="0"/>
          <w:numId w:val="16"/>
        </w:numPr>
        <w:tabs>
          <w:tab w:val="left" w:pos="562"/>
        </w:tabs>
        <w:spacing w:line="276" w:lineRule="auto"/>
        <w:jc w:val="both"/>
        <w:rPr>
          <w:rFonts w:ascii="Times New Roman" w:hAnsi="Times New Roman" w:cs="Times New Roman"/>
          <w:sz w:val="24"/>
          <w:szCs w:val="24"/>
        </w:rPr>
      </w:pPr>
      <w:bookmarkStart w:id="711" w:name="bookmark724"/>
      <w:bookmarkEnd w:id="711"/>
      <w:r w:rsidRPr="00170BCD">
        <w:rPr>
          <w:rStyle w:val="11"/>
          <w:rFonts w:ascii="Times New Roman" w:hAnsi="Times New Roman" w:cs="Times New Roman"/>
          <w:color w:val="231F20"/>
          <w:sz w:val="24"/>
          <w:szCs w:val="24"/>
        </w:rPr>
        <w:t>понимать содержание, смысл прослушанного/прочитан- ного произведения: отвечать и формулировать вопросы по фак</w:t>
      </w:r>
      <w:r w:rsidRPr="00170BCD">
        <w:rPr>
          <w:rStyle w:val="11"/>
          <w:rFonts w:ascii="Times New Roman" w:hAnsi="Times New Roman" w:cs="Times New Roman"/>
          <w:color w:val="231F20"/>
          <w:sz w:val="24"/>
          <w:szCs w:val="24"/>
        </w:rPr>
        <w:softHyphen/>
        <w:t>тическому содержанию произведения;</w:t>
      </w:r>
    </w:p>
    <w:p w14:paraId="68985286" w14:textId="77777777" w:rsidR="00F32176" w:rsidRPr="00170BCD" w:rsidRDefault="00F32176" w:rsidP="004B39C3">
      <w:pPr>
        <w:pStyle w:val="a9"/>
        <w:numPr>
          <w:ilvl w:val="0"/>
          <w:numId w:val="16"/>
        </w:numPr>
        <w:tabs>
          <w:tab w:val="left" w:pos="562"/>
        </w:tabs>
        <w:spacing w:line="276" w:lineRule="auto"/>
        <w:jc w:val="both"/>
        <w:rPr>
          <w:rFonts w:ascii="Times New Roman" w:hAnsi="Times New Roman" w:cs="Times New Roman"/>
          <w:sz w:val="24"/>
          <w:szCs w:val="24"/>
        </w:rPr>
      </w:pPr>
      <w:bookmarkStart w:id="712" w:name="bookmark725"/>
      <w:bookmarkEnd w:id="712"/>
      <w:r w:rsidRPr="00170BCD">
        <w:rPr>
          <w:rStyle w:val="11"/>
          <w:rFonts w:ascii="Times New Roman" w:hAnsi="Times New Roman" w:cs="Times New Roman"/>
          <w:color w:val="231F20"/>
          <w:sz w:val="24"/>
          <w:szCs w:val="24"/>
        </w:rPr>
        <w:t>различать и называть отдельные жанры фольклора (счи</w:t>
      </w:r>
      <w:r w:rsidRPr="00170BCD">
        <w:rPr>
          <w:rStyle w:val="11"/>
          <w:rFonts w:ascii="Times New Roman" w:hAnsi="Times New Roman" w:cs="Times New Roman"/>
          <w:color w:val="231F20"/>
          <w:sz w:val="24"/>
          <w:szCs w:val="24"/>
        </w:rPr>
        <w:softHyphen/>
        <w:t>талки, загадки, пословицы, потешки, небылицы, народные песни, скороговорки, сказки о животных, бытовые и волшеб</w:t>
      </w:r>
      <w:r w:rsidRPr="00170BCD">
        <w:rPr>
          <w:rStyle w:val="11"/>
          <w:rFonts w:ascii="Times New Roman" w:hAnsi="Times New Roman" w:cs="Times New Roman"/>
          <w:color w:val="231F20"/>
          <w:sz w:val="24"/>
          <w:szCs w:val="24"/>
        </w:rPr>
        <w:softHyphen/>
        <w:t>ные) и художественной литературы (литературные сказки, рас</w:t>
      </w:r>
      <w:r w:rsidRPr="00170BCD">
        <w:rPr>
          <w:rStyle w:val="11"/>
          <w:rFonts w:ascii="Times New Roman" w:hAnsi="Times New Roman" w:cs="Times New Roman"/>
          <w:color w:val="231F20"/>
          <w:sz w:val="24"/>
          <w:szCs w:val="24"/>
        </w:rPr>
        <w:softHyphen/>
        <w:t>сказы, стихотворения, басни);</w:t>
      </w:r>
    </w:p>
    <w:p w14:paraId="36A2BD8A" w14:textId="77777777" w:rsidR="00F32176" w:rsidRPr="00170BCD" w:rsidRDefault="00F32176" w:rsidP="004B39C3">
      <w:pPr>
        <w:pStyle w:val="a9"/>
        <w:numPr>
          <w:ilvl w:val="0"/>
          <w:numId w:val="16"/>
        </w:numPr>
        <w:tabs>
          <w:tab w:val="left" w:pos="558"/>
        </w:tabs>
        <w:spacing w:line="276" w:lineRule="auto"/>
        <w:jc w:val="both"/>
        <w:rPr>
          <w:rFonts w:ascii="Times New Roman" w:hAnsi="Times New Roman" w:cs="Times New Roman"/>
          <w:sz w:val="24"/>
          <w:szCs w:val="24"/>
        </w:rPr>
      </w:pPr>
      <w:bookmarkStart w:id="713" w:name="bookmark726"/>
      <w:bookmarkEnd w:id="713"/>
      <w:r w:rsidRPr="00170BCD">
        <w:rPr>
          <w:rStyle w:val="11"/>
          <w:rFonts w:ascii="Times New Roman" w:hAnsi="Times New Roman" w:cs="Times New Roman"/>
          <w:color w:val="231F20"/>
          <w:sz w:val="24"/>
          <w:szCs w:val="24"/>
        </w:rPr>
        <w:t>владеть элементарными умениями анализа и интерпрета</w:t>
      </w:r>
      <w:r w:rsidRPr="00170BCD">
        <w:rPr>
          <w:rStyle w:val="11"/>
          <w:rFonts w:ascii="Times New Roman" w:hAnsi="Times New Roman" w:cs="Times New Roman"/>
          <w:color w:val="231F20"/>
          <w:sz w:val="24"/>
          <w:szCs w:val="24"/>
        </w:rPr>
        <w:softHyphen/>
        <w:t>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14:paraId="1C4E2F53" w14:textId="77777777" w:rsidR="00F32176" w:rsidRPr="00170BCD" w:rsidRDefault="00F32176" w:rsidP="004B39C3">
      <w:pPr>
        <w:pStyle w:val="a9"/>
        <w:numPr>
          <w:ilvl w:val="0"/>
          <w:numId w:val="16"/>
        </w:numPr>
        <w:tabs>
          <w:tab w:val="left" w:pos="558"/>
        </w:tabs>
        <w:spacing w:line="276" w:lineRule="auto"/>
        <w:jc w:val="both"/>
        <w:rPr>
          <w:rFonts w:ascii="Times New Roman" w:hAnsi="Times New Roman" w:cs="Times New Roman"/>
          <w:sz w:val="24"/>
          <w:szCs w:val="24"/>
        </w:rPr>
      </w:pPr>
      <w:bookmarkStart w:id="714" w:name="bookmark727"/>
      <w:bookmarkEnd w:id="714"/>
      <w:r w:rsidRPr="00170BCD">
        <w:rPr>
          <w:rStyle w:val="11"/>
          <w:rFonts w:ascii="Times New Roman" w:hAnsi="Times New Roman" w:cs="Times New Roman"/>
          <w:color w:val="231F20"/>
          <w:sz w:val="24"/>
          <w:szCs w:val="24"/>
        </w:rPr>
        <w:t>описывать характер героя, находить в тексте средства изо</w:t>
      </w:r>
      <w:r w:rsidRPr="00170BCD">
        <w:rPr>
          <w:rStyle w:val="11"/>
          <w:rFonts w:ascii="Times New Roman" w:hAnsi="Times New Roman" w:cs="Times New Roman"/>
          <w:color w:val="231F20"/>
          <w:sz w:val="24"/>
          <w:szCs w:val="24"/>
        </w:rPr>
        <w:softHyphen/>
        <w:t>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w:t>
      </w:r>
      <w:r w:rsidRPr="00170BCD">
        <w:rPr>
          <w:rStyle w:val="11"/>
          <w:rFonts w:ascii="Times New Roman" w:hAnsi="Times New Roman" w:cs="Times New Roman"/>
          <w:color w:val="231F20"/>
          <w:sz w:val="24"/>
          <w:szCs w:val="24"/>
        </w:rPr>
        <w:softHyphen/>
        <w:t>зовать отношение автора к героям, его поступкам;</w:t>
      </w:r>
    </w:p>
    <w:p w14:paraId="7E7A54F8" w14:textId="77777777" w:rsidR="00F32176" w:rsidRPr="00170BCD" w:rsidRDefault="00F32176" w:rsidP="004B39C3">
      <w:pPr>
        <w:pStyle w:val="a9"/>
        <w:numPr>
          <w:ilvl w:val="0"/>
          <w:numId w:val="16"/>
        </w:numPr>
        <w:tabs>
          <w:tab w:val="left" w:pos="562"/>
        </w:tabs>
        <w:spacing w:line="276" w:lineRule="auto"/>
        <w:jc w:val="both"/>
        <w:rPr>
          <w:rFonts w:ascii="Times New Roman" w:hAnsi="Times New Roman" w:cs="Times New Roman"/>
          <w:sz w:val="24"/>
          <w:szCs w:val="24"/>
        </w:rPr>
      </w:pPr>
      <w:bookmarkStart w:id="715" w:name="bookmark728"/>
      <w:bookmarkEnd w:id="715"/>
      <w:r w:rsidRPr="00170BCD">
        <w:rPr>
          <w:rStyle w:val="11"/>
          <w:rFonts w:ascii="Times New Roman" w:hAnsi="Times New Roman" w:cs="Times New Roman"/>
          <w:color w:val="231F20"/>
          <w:sz w:val="24"/>
          <w:szCs w:val="24"/>
        </w:rPr>
        <w:t>объяснять значение незнакомого слова с опорой на кон</w:t>
      </w:r>
      <w:r w:rsidRPr="00170BCD">
        <w:rPr>
          <w:rStyle w:val="11"/>
          <w:rFonts w:ascii="Times New Roman" w:hAnsi="Times New Roman" w:cs="Times New Roman"/>
          <w:color w:val="231F20"/>
          <w:sz w:val="24"/>
          <w:szCs w:val="24"/>
        </w:rPr>
        <w:softHyphen/>
        <w:t>текст и с использованием словаря; находить в тексте примеры использования слов в прямом и переносном значении;</w:t>
      </w:r>
    </w:p>
    <w:p w14:paraId="361ABBC9" w14:textId="77777777" w:rsidR="00F32176" w:rsidRPr="00170BCD" w:rsidRDefault="00F32176" w:rsidP="004B39C3">
      <w:pPr>
        <w:pStyle w:val="a9"/>
        <w:numPr>
          <w:ilvl w:val="0"/>
          <w:numId w:val="16"/>
        </w:numPr>
        <w:tabs>
          <w:tab w:val="left" w:pos="562"/>
        </w:tabs>
        <w:jc w:val="both"/>
        <w:rPr>
          <w:rFonts w:ascii="Times New Roman" w:hAnsi="Times New Roman" w:cs="Times New Roman"/>
          <w:sz w:val="24"/>
          <w:szCs w:val="24"/>
        </w:rPr>
      </w:pPr>
      <w:bookmarkStart w:id="716" w:name="bookmark729"/>
      <w:bookmarkEnd w:id="716"/>
      <w:r w:rsidRPr="00170BCD">
        <w:rPr>
          <w:rStyle w:val="11"/>
          <w:rFonts w:ascii="Times New Roman" w:hAnsi="Times New Roman" w:cs="Times New Roman"/>
          <w:color w:val="231F20"/>
          <w:sz w:val="24"/>
          <w:szCs w:val="24"/>
        </w:rPr>
        <w:t>осознанно применять для анализа текста изученные поня</w:t>
      </w:r>
      <w:r w:rsidRPr="00170BCD">
        <w:rPr>
          <w:rStyle w:val="11"/>
          <w:rFonts w:ascii="Times New Roman" w:hAnsi="Times New Roman" w:cs="Times New Roman"/>
          <w:color w:val="231F20"/>
          <w:sz w:val="24"/>
          <w:szCs w:val="24"/>
        </w:rPr>
        <w:softHyphen/>
        <w:t>тия (автор, литературный герой, тема, идея, заголовок, содер</w:t>
      </w:r>
      <w:r w:rsidRPr="00170BCD">
        <w:rPr>
          <w:rStyle w:val="11"/>
          <w:rFonts w:ascii="Times New Roman" w:hAnsi="Times New Roman" w:cs="Times New Roman"/>
          <w:color w:val="231F20"/>
          <w:sz w:val="24"/>
          <w:szCs w:val="24"/>
        </w:rPr>
        <w:softHyphen/>
        <w:t>жание произведения, сравнение, эпитет);</w:t>
      </w:r>
    </w:p>
    <w:p w14:paraId="3AA2D414" w14:textId="77777777" w:rsidR="00F32176" w:rsidRPr="00170BCD" w:rsidRDefault="00F32176" w:rsidP="004B39C3">
      <w:pPr>
        <w:pStyle w:val="a9"/>
        <w:numPr>
          <w:ilvl w:val="0"/>
          <w:numId w:val="16"/>
        </w:numPr>
        <w:tabs>
          <w:tab w:val="left" w:pos="562"/>
        </w:tabs>
        <w:jc w:val="both"/>
        <w:rPr>
          <w:rFonts w:ascii="Times New Roman" w:hAnsi="Times New Roman" w:cs="Times New Roman"/>
          <w:sz w:val="24"/>
          <w:szCs w:val="24"/>
        </w:rPr>
      </w:pPr>
      <w:bookmarkStart w:id="717" w:name="bookmark730"/>
      <w:bookmarkEnd w:id="717"/>
      <w:r w:rsidRPr="00170BCD">
        <w:rPr>
          <w:rStyle w:val="11"/>
          <w:rFonts w:ascii="Times New Roman" w:hAnsi="Times New Roman" w:cs="Times New Roman"/>
          <w:color w:val="231F20"/>
          <w:sz w:val="24"/>
          <w:szCs w:val="24"/>
        </w:rPr>
        <w:t>участвовать в обсуждении прослушанного/прочитанного произведения: понимать жанровую принадлежность произве</w:t>
      </w:r>
      <w:r w:rsidRPr="00170BCD">
        <w:rPr>
          <w:rStyle w:val="11"/>
          <w:rFonts w:ascii="Times New Roman" w:hAnsi="Times New Roman" w:cs="Times New Roman"/>
          <w:color w:val="231F20"/>
          <w:sz w:val="24"/>
          <w:szCs w:val="24"/>
        </w:rPr>
        <w:softHyphen/>
        <w:t>дения, формулировать устно простые выводы, подтверждать свой ответ примерами из текста;</w:t>
      </w:r>
    </w:p>
    <w:p w14:paraId="13AED6BD" w14:textId="77777777" w:rsidR="00F32176" w:rsidRPr="00170BCD" w:rsidRDefault="00F32176" w:rsidP="004B39C3">
      <w:pPr>
        <w:pStyle w:val="a9"/>
        <w:numPr>
          <w:ilvl w:val="0"/>
          <w:numId w:val="16"/>
        </w:numPr>
        <w:tabs>
          <w:tab w:val="left" w:pos="558"/>
        </w:tabs>
        <w:jc w:val="both"/>
        <w:rPr>
          <w:rFonts w:ascii="Times New Roman" w:hAnsi="Times New Roman" w:cs="Times New Roman"/>
          <w:sz w:val="24"/>
          <w:szCs w:val="24"/>
        </w:rPr>
      </w:pPr>
      <w:bookmarkStart w:id="718" w:name="bookmark731"/>
      <w:bookmarkEnd w:id="718"/>
      <w:r w:rsidRPr="00170BCD">
        <w:rPr>
          <w:rStyle w:val="11"/>
          <w:rFonts w:ascii="Times New Roman" w:hAnsi="Times New Roman" w:cs="Times New Roman"/>
          <w:color w:val="231F20"/>
          <w:sz w:val="24"/>
          <w:szCs w:val="24"/>
        </w:rPr>
        <w:t>пересказывать (устно) содержание произведения подроб</w:t>
      </w:r>
      <w:r w:rsidRPr="00170BCD">
        <w:rPr>
          <w:rStyle w:val="11"/>
          <w:rFonts w:ascii="Times New Roman" w:hAnsi="Times New Roman" w:cs="Times New Roman"/>
          <w:color w:val="231F20"/>
          <w:sz w:val="24"/>
          <w:szCs w:val="24"/>
        </w:rPr>
        <w:softHyphen/>
        <w:t>но, выборочно, от лица героя, от третьего лица;</w:t>
      </w:r>
    </w:p>
    <w:p w14:paraId="3570D179" w14:textId="77777777" w:rsidR="00F32176" w:rsidRPr="00170BCD" w:rsidRDefault="00F32176" w:rsidP="004B39C3">
      <w:pPr>
        <w:pStyle w:val="a9"/>
        <w:numPr>
          <w:ilvl w:val="0"/>
          <w:numId w:val="16"/>
        </w:numPr>
        <w:tabs>
          <w:tab w:val="left" w:pos="558"/>
        </w:tabs>
        <w:jc w:val="both"/>
        <w:rPr>
          <w:rFonts w:ascii="Times New Roman" w:hAnsi="Times New Roman" w:cs="Times New Roman"/>
          <w:sz w:val="24"/>
          <w:szCs w:val="24"/>
        </w:rPr>
      </w:pPr>
      <w:bookmarkStart w:id="719" w:name="bookmark732"/>
      <w:bookmarkEnd w:id="719"/>
      <w:r w:rsidRPr="00170BCD">
        <w:rPr>
          <w:rStyle w:val="11"/>
          <w:rFonts w:ascii="Times New Roman" w:hAnsi="Times New Roman" w:cs="Times New Roman"/>
          <w:color w:val="231F20"/>
          <w:sz w:val="24"/>
          <w:szCs w:val="24"/>
        </w:rPr>
        <w:t>читать по ролям с соблюдением норм произношения, рас</w:t>
      </w:r>
      <w:r w:rsidRPr="00170BCD">
        <w:rPr>
          <w:rStyle w:val="11"/>
          <w:rFonts w:ascii="Times New Roman" w:hAnsi="Times New Roman" w:cs="Times New Roman"/>
          <w:color w:val="231F20"/>
          <w:sz w:val="24"/>
          <w:szCs w:val="24"/>
        </w:rPr>
        <w:softHyphen/>
        <w:t>становки ударения, инсценировать небольшие эпизоды из про</w:t>
      </w:r>
      <w:r w:rsidRPr="00170BCD">
        <w:rPr>
          <w:rStyle w:val="11"/>
          <w:rFonts w:ascii="Times New Roman" w:hAnsi="Times New Roman" w:cs="Times New Roman"/>
          <w:color w:val="231F20"/>
          <w:sz w:val="24"/>
          <w:szCs w:val="24"/>
        </w:rPr>
        <w:softHyphen/>
        <w:t>изведения;</w:t>
      </w:r>
    </w:p>
    <w:p w14:paraId="4420ED5E" w14:textId="77777777" w:rsidR="00F32176" w:rsidRPr="00170BCD" w:rsidRDefault="00F32176" w:rsidP="004B39C3">
      <w:pPr>
        <w:pStyle w:val="a9"/>
        <w:numPr>
          <w:ilvl w:val="0"/>
          <w:numId w:val="16"/>
        </w:numPr>
        <w:tabs>
          <w:tab w:val="left" w:pos="558"/>
        </w:tabs>
        <w:jc w:val="both"/>
        <w:rPr>
          <w:rFonts w:ascii="Times New Roman" w:hAnsi="Times New Roman" w:cs="Times New Roman"/>
          <w:sz w:val="24"/>
          <w:szCs w:val="24"/>
        </w:rPr>
      </w:pPr>
      <w:bookmarkStart w:id="720" w:name="bookmark733"/>
      <w:bookmarkEnd w:id="720"/>
      <w:r w:rsidRPr="00170BCD">
        <w:rPr>
          <w:rStyle w:val="11"/>
          <w:rFonts w:ascii="Times New Roman" w:hAnsi="Times New Roman" w:cs="Times New Roman"/>
          <w:color w:val="231F20"/>
          <w:sz w:val="24"/>
          <w:szCs w:val="24"/>
        </w:rPr>
        <w:t>составлять высказывания на заданную тему по содержа</w:t>
      </w:r>
      <w:r w:rsidRPr="00170BCD">
        <w:rPr>
          <w:rStyle w:val="11"/>
          <w:rFonts w:ascii="Times New Roman" w:hAnsi="Times New Roman" w:cs="Times New Roman"/>
          <w:color w:val="231F20"/>
          <w:sz w:val="24"/>
          <w:szCs w:val="24"/>
        </w:rPr>
        <w:softHyphen/>
        <w:t>нию произведения (не менее 5 предложений);</w:t>
      </w:r>
    </w:p>
    <w:p w14:paraId="3E3F03E5" w14:textId="77777777" w:rsidR="00F32176" w:rsidRPr="00170BCD" w:rsidRDefault="00F32176" w:rsidP="004B39C3">
      <w:pPr>
        <w:pStyle w:val="a9"/>
        <w:numPr>
          <w:ilvl w:val="0"/>
          <w:numId w:val="16"/>
        </w:numPr>
        <w:tabs>
          <w:tab w:val="left" w:pos="558"/>
        </w:tabs>
        <w:jc w:val="both"/>
        <w:rPr>
          <w:rFonts w:ascii="Times New Roman" w:hAnsi="Times New Roman" w:cs="Times New Roman"/>
          <w:sz w:val="24"/>
          <w:szCs w:val="24"/>
        </w:rPr>
      </w:pPr>
      <w:bookmarkStart w:id="721" w:name="bookmark734"/>
      <w:bookmarkEnd w:id="721"/>
      <w:r w:rsidRPr="00170BCD">
        <w:rPr>
          <w:rStyle w:val="11"/>
          <w:rFonts w:ascii="Times New Roman" w:hAnsi="Times New Roman" w:cs="Times New Roman"/>
          <w:color w:val="231F20"/>
          <w:sz w:val="24"/>
          <w:szCs w:val="24"/>
        </w:rPr>
        <w:t>сочинять по аналогии с прочитанным загадки, небольшие сказки, рассказы;</w:t>
      </w:r>
    </w:p>
    <w:p w14:paraId="12852C61" w14:textId="77777777" w:rsidR="00F32176" w:rsidRPr="00170BCD" w:rsidRDefault="00F32176" w:rsidP="004B39C3">
      <w:pPr>
        <w:pStyle w:val="a9"/>
        <w:numPr>
          <w:ilvl w:val="0"/>
          <w:numId w:val="16"/>
        </w:numPr>
        <w:tabs>
          <w:tab w:val="left" w:pos="558"/>
        </w:tabs>
        <w:jc w:val="both"/>
        <w:rPr>
          <w:rFonts w:ascii="Times New Roman" w:hAnsi="Times New Roman" w:cs="Times New Roman"/>
          <w:sz w:val="24"/>
          <w:szCs w:val="24"/>
        </w:rPr>
      </w:pPr>
      <w:bookmarkStart w:id="722" w:name="bookmark735"/>
      <w:bookmarkEnd w:id="722"/>
      <w:r w:rsidRPr="00170BCD">
        <w:rPr>
          <w:rStyle w:val="11"/>
          <w:rFonts w:ascii="Times New Roman" w:hAnsi="Times New Roman" w:cs="Times New Roman"/>
          <w:color w:val="231F20"/>
          <w:sz w:val="24"/>
          <w:szCs w:val="24"/>
        </w:rPr>
        <w:t>ориентироваться в книге/учебнике по обложке, оглавле</w:t>
      </w:r>
      <w:r w:rsidRPr="00170BCD">
        <w:rPr>
          <w:rStyle w:val="11"/>
          <w:rFonts w:ascii="Times New Roman" w:hAnsi="Times New Roman" w:cs="Times New Roman"/>
          <w:color w:val="231F20"/>
          <w:sz w:val="24"/>
          <w:szCs w:val="24"/>
        </w:rPr>
        <w:softHyphen/>
        <w:t>нию, аннотации, иллюстрациям, предисловию, условным обо</w:t>
      </w:r>
      <w:r w:rsidRPr="00170BCD">
        <w:rPr>
          <w:rStyle w:val="11"/>
          <w:rFonts w:ascii="Times New Roman" w:hAnsi="Times New Roman" w:cs="Times New Roman"/>
          <w:color w:val="231F20"/>
          <w:sz w:val="24"/>
          <w:szCs w:val="24"/>
        </w:rPr>
        <w:softHyphen/>
        <w:t>значениям;</w:t>
      </w:r>
    </w:p>
    <w:p w14:paraId="1A0443F5" w14:textId="77777777" w:rsidR="00F32176" w:rsidRPr="00170BCD" w:rsidRDefault="00F32176" w:rsidP="004B39C3">
      <w:pPr>
        <w:pStyle w:val="a9"/>
        <w:numPr>
          <w:ilvl w:val="0"/>
          <w:numId w:val="16"/>
        </w:numPr>
        <w:tabs>
          <w:tab w:val="left" w:pos="558"/>
        </w:tabs>
        <w:jc w:val="both"/>
        <w:rPr>
          <w:rFonts w:ascii="Times New Roman" w:hAnsi="Times New Roman" w:cs="Times New Roman"/>
          <w:sz w:val="24"/>
          <w:szCs w:val="24"/>
        </w:rPr>
      </w:pPr>
      <w:bookmarkStart w:id="723" w:name="bookmark736"/>
      <w:bookmarkEnd w:id="723"/>
      <w:r w:rsidRPr="00170BCD">
        <w:rPr>
          <w:rStyle w:val="11"/>
          <w:rFonts w:ascii="Times New Roman" w:hAnsi="Times New Roman" w:cs="Times New Roman"/>
          <w:color w:val="231F20"/>
          <w:sz w:val="24"/>
          <w:szCs w:val="24"/>
        </w:rPr>
        <w:t>выбирать книги для самостоятельного чтения с учётом ре</w:t>
      </w:r>
      <w:r w:rsidRPr="00170BCD">
        <w:rPr>
          <w:rStyle w:val="11"/>
          <w:rFonts w:ascii="Times New Roman" w:hAnsi="Times New Roman" w:cs="Times New Roman"/>
          <w:color w:val="231F20"/>
          <w:sz w:val="24"/>
          <w:szCs w:val="24"/>
        </w:rPr>
        <w:softHyphen/>
        <w:t>комендательного списка, используя картотеки, рассказывать о прочитанной книге;</w:t>
      </w:r>
    </w:p>
    <w:p w14:paraId="30AFC2C1" w14:textId="77777777" w:rsidR="00F32176" w:rsidRPr="00170BCD" w:rsidRDefault="00F32176" w:rsidP="004B39C3">
      <w:pPr>
        <w:pStyle w:val="a9"/>
        <w:numPr>
          <w:ilvl w:val="0"/>
          <w:numId w:val="16"/>
        </w:numPr>
        <w:tabs>
          <w:tab w:val="left" w:pos="558"/>
        </w:tabs>
        <w:spacing w:after="140"/>
        <w:jc w:val="both"/>
        <w:rPr>
          <w:rFonts w:ascii="Times New Roman" w:hAnsi="Times New Roman" w:cs="Times New Roman"/>
          <w:sz w:val="24"/>
          <w:szCs w:val="24"/>
        </w:rPr>
      </w:pPr>
      <w:bookmarkStart w:id="724" w:name="bookmark737"/>
      <w:bookmarkEnd w:id="724"/>
      <w:r w:rsidRPr="00170BCD">
        <w:rPr>
          <w:rStyle w:val="11"/>
          <w:rFonts w:ascii="Times New Roman" w:hAnsi="Times New Roman" w:cs="Times New Roman"/>
          <w:color w:val="231F20"/>
          <w:sz w:val="24"/>
          <w:szCs w:val="24"/>
        </w:rPr>
        <w:t>использовать справочную литературу для получения до</w:t>
      </w:r>
      <w:r w:rsidRPr="00170BCD">
        <w:rPr>
          <w:rStyle w:val="11"/>
          <w:rFonts w:ascii="Times New Roman" w:hAnsi="Times New Roman" w:cs="Times New Roman"/>
          <w:color w:val="231F20"/>
          <w:sz w:val="24"/>
          <w:szCs w:val="24"/>
        </w:rPr>
        <w:softHyphen/>
        <w:t>полнительной информации в соответствии с учебной задачей.</w:t>
      </w:r>
    </w:p>
    <w:p w14:paraId="61CF3B28" w14:textId="77777777" w:rsidR="00F32176" w:rsidRPr="00170BCD" w:rsidRDefault="00F32176" w:rsidP="004B39C3">
      <w:pPr>
        <w:pStyle w:val="24"/>
        <w:numPr>
          <w:ilvl w:val="0"/>
          <w:numId w:val="19"/>
        </w:numPr>
        <w:tabs>
          <w:tab w:val="left" w:pos="226"/>
        </w:tabs>
        <w:spacing w:after="60"/>
        <w:jc w:val="both"/>
        <w:rPr>
          <w:rFonts w:ascii="Times New Roman" w:hAnsi="Times New Roman" w:cs="Times New Roman"/>
          <w:b w:val="0"/>
          <w:bCs w:val="0"/>
          <w:w w:val="100"/>
          <w:sz w:val="24"/>
          <w:szCs w:val="24"/>
        </w:rPr>
      </w:pPr>
      <w:bookmarkStart w:id="725" w:name="bookmark738"/>
      <w:bookmarkEnd w:id="725"/>
      <w:r w:rsidRPr="00170BCD">
        <w:rPr>
          <w:rStyle w:val="23"/>
          <w:rFonts w:ascii="Times New Roman" w:hAnsi="Times New Roman" w:cs="Times New Roman"/>
          <w:b/>
          <w:bCs/>
          <w:color w:val="231F20"/>
          <w:sz w:val="24"/>
          <w:szCs w:val="24"/>
        </w:rPr>
        <w:t>КЛАСС</w:t>
      </w:r>
    </w:p>
    <w:p w14:paraId="661D4D96"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К концу обучения </w:t>
      </w:r>
      <w:r w:rsidRPr="00170BCD">
        <w:rPr>
          <w:rStyle w:val="11"/>
          <w:rFonts w:ascii="Times New Roman" w:hAnsi="Times New Roman" w:cs="Times New Roman"/>
          <w:b/>
          <w:bCs/>
          <w:color w:val="231F20"/>
          <w:sz w:val="24"/>
          <w:szCs w:val="24"/>
        </w:rPr>
        <w:t xml:space="preserve">в третьем классе </w:t>
      </w:r>
      <w:r w:rsidRPr="00170BCD">
        <w:rPr>
          <w:rStyle w:val="11"/>
          <w:rFonts w:ascii="Times New Roman" w:hAnsi="Times New Roman" w:cs="Times New Roman"/>
          <w:color w:val="231F20"/>
          <w:sz w:val="24"/>
          <w:szCs w:val="24"/>
        </w:rPr>
        <w:t>обучающийся научится:</w:t>
      </w:r>
    </w:p>
    <w:p w14:paraId="0D366E74" w14:textId="77777777" w:rsidR="00F32176" w:rsidRPr="00170BCD" w:rsidRDefault="00F32176" w:rsidP="004B39C3">
      <w:pPr>
        <w:pStyle w:val="a9"/>
        <w:numPr>
          <w:ilvl w:val="0"/>
          <w:numId w:val="16"/>
        </w:numPr>
        <w:tabs>
          <w:tab w:val="left" w:pos="562"/>
        </w:tabs>
        <w:jc w:val="both"/>
        <w:rPr>
          <w:rFonts w:ascii="Times New Roman" w:hAnsi="Times New Roman" w:cs="Times New Roman"/>
          <w:sz w:val="24"/>
          <w:szCs w:val="24"/>
        </w:rPr>
      </w:pPr>
      <w:bookmarkStart w:id="726" w:name="bookmark739"/>
      <w:bookmarkEnd w:id="726"/>
      <w:r w:rsidRPr="00170BCD">
        <w:rPr>
          <w:rStyle w:val="11"/>
          <w:rFonts w:ascii="Times New Roman" w:hAnsi="Times New Roman" w:cs="Times New Roman"/>
          <w:color w:val="231F20"/>
          <w:sz w:val="24"/>
          <w:szCs w:val="24"/>
        </w:rPr>
        <w:t>отвечать на вопрос о культурной значимости устного на</w:t>
      </w:r>
      <w:r w:rsidRPr="00170BCD">
        <w:rPr>
          <w:rStyle w:val="11"/>
          <w:rFonts w:ascii="Times New Roman" w:hAnsi="Times New Roman" w:cs="Times New Roman"/>
          <w:color w:val="231F20"/>
          <w:sz w:val="24"/>
          <w:szCs w:val="24"/>
        </w:rPr>
        <w:softHyphen/>
        <w:t>родного творчества и художественной литературы, находить в фольклоре и литературных произведениях отражение нрав</w:t>
      </w:r>
      <w:r w:rsidRPr="00170BCD">
        <w:rPr>
          <w:rStyle w:val="11"/>
          <w:rFonts w:ascii="Times New Roman" w:hAnsi="Times New Roman" w:cs="Times New Roman"/>
          <w:color w:val="231F20"/>
          <w:sz w:val="24"/>
          <w:szCs w:val="24"/>
        </w:rPr>
        <w:softHyphen/>
        <w:t>ственных ценностей, традиций, быта, культуры разных наро</w:t>
      </w:r>
      <w:r w:rsidRPr="00170BCD">
        <w:rPr>
          <w:rStyle w:val="11"/>
          <w:rFonts w:ascii="Times New Roman" w:hAnsi="Times New Roman" w:cs="Times New Roman"/>
          <w:color w:val="231F20"/>
          <w:sz w:val="24"/>
          <w:szCs w:val="24"/>
        </w:rPr>
        <w:softHyphen/>
        <w:t>дов, ориентироваться в нравственно-этических понятиях в кон</w:t>
      </w:r>
      <w:r w:rsidRPr="00170BCD">
        <w:rPr>
          <w:rStyle w:val="11"/>
          <w:rFonts w:ascii="Times New Roman" w:hAnsi="Times New Roman" w:cs="Times New Roman"/>
          <w:color w:val="231F20"/>
          <w:sz w:val="24"/>
          <w:szCs w:val="24"/>
        </w:rPr>
        <w:softHyphen/>
        <w:t>тексте изученных произведений;</w:t>
      </w:r>
    </w:p>
    <w:p w14:paraId="7C380E63" w14:textId="77777777" w:rsidR="00F32176" w:rsidRPr="00170BCD" w:rsidRDefault="00F32176" w:rsidP="004B39C3">
      <w:pPr>
        <w:pStyle w:val="a9"/>
        <w:numPr>
          <w:ilvl w:val="0"/>
          <w:numId w:val="16"/>
        </w:numPr>
        <w:tabs>
          <w:tab w:val="left" w:pos="558"/>
        </w:tabs>
        <w:jc w:val="both"/>
        <w:rPr>
          <w:rFonts w:ascii="Times New Roman" w:hAnsi="Times New Roman" w:cs="Times New Roman"/>
          <w:sz w:val="24"/>
          <w:szCs w:val="24"/>
        </w:rPr>
      </w:pPr>
      <w:bookmarkStart w:id="727" w:name="bookmark740"/>
      <w:bookmarkEnd w:id="727"/>
      <w:r w:rsidRPr="00170BCD">
        <w:rPr>
          <w:rStyle w:val="11"/>
          <w:rFonts w:ascii="Times New Roman" w:hAnsi="Times New Roman" w:cs="Times New Roman"/>
          <w:color w:val="231F20"/>
          <w:sz w:val="24"/>
          <w:szCs w:val="24"/>
        </w:rPr>
        <w:t>читать вслух и про себя в соответствии с учебной задачей, использовать разные виды чтения (изучающее, ознакомитель</w:t>
      </w:r>
      <w:r w:rsidRPr="00170BCD">
        <w:rPr>
          <w:rStyle w:val="11"/>
          <w:rFonts w:ascii="Times New Roman" w:hAnsi="Times New Roman" w:cs="Times New Roman"/>
          <w:color w:val="231F20"/>
          <w:sz w:val="24"/>
          <w:szCs w:val="24"/>
        </w:rPr>
        <w:softHyphen/>
        <w:t>ное, поисковое выборочное, просмотровое выборочное);</w:t>
      </w:r>
    </w:p>
    <w:p w14:paraId="0D8CD94A" w14:textId="77777777" w:rsidR="00F32176" w:rsidRPr="00170BCD" w:rsidRDefault="00F32176" w:rsidP="004B39C3">
      <w:pPr>
        <w:pStyle w:val="a9"/>
        <w:numPr>
          <w:ilvl w:val="0"/>
          <w:numId w:val="16"/>
        </w:numPr>
        <w:tabs>
          <w:tab w:val="left" w:pos="558"/>
        </w:tabs>
        <w:jc w:val="both"/>
        <w:rPr>
          <w:rFonts w:ascii="Times New Roman" w:hAnsi="Times New Roman" w:cs="Times New Roman"/>
          <w:sz w:val="24"/>
          <w:szCs w:val="24"/>
        </w:rPr>
      </w:pPr>
      <w:bookmarkStart w:id="728" w:name="bookmark741"/>
      <w:bookmarkEnd w:id="728"/>
      <w:r w:rsidRPr="00170BCD">
        <w:rPr>
          <w:rStyle w:val="11"/>
          <w:rFonts w:ascii="Times New Roman" w:hAnsi="Times New Roman" w:cs="Times New Roman"/>
          <w:color w:val="231F20"/>
          <w:sz w:val="24"/>
          <w:szCs w:val="24"/>
        </w:rPr>
        <w:t>читать вслух целыми словами без пропусков и перестано</w:t>
      </w:r>
      <w:r w:rsidRPr="00170BCD">
        <w:rPr>
          <w:rStyle w:val="11"/>
          <w:rFonts w:ascii="Times New Roman" w:hAnsi="Times New Roman" w:cs="Times New Roman"/>
          <w:color w:val="231F20"/>
          <w:sz w:val="24"/>
          <w:szCs w:val="24"/>
        </w:rPr>
        <w:softHyphen/>
        <w:t>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14:paraId="6F789FF5" w14:textId="77777777" w:rsidR="00F32176" w:rsidRPr="00170BCD" w:rsidRDefault="00F32176" w:rsidP="004B39C3">
      <w:pPr>
        <w:pStyle w:val="a9"/>
        <w:numPr>
          <w:ilvl w:val="0"/>
          <w:numId w:val="16"/>
        </w:numPr>
        <w:tabs>
          <w:tab w:val="left" w:pos="558"/>
        </w:tabs>
        <w:spacing w:after="100"/>
        <w:jc w:val="both"/>
        <w:rPr>
          <w:rFonts w:ascii="Times New Roman" w:hAnsi="Times New Roman" w:cs="Times New Roman"/>
          <w:sz w:val="24"/>
          <w:szCs w:val="24"/>
        </w:rPr>
      </w:pPr>
      <w:bookmarkStart w:id="729" w:name="bookmark742"/>
      <w:bookmarkEnd w:id="729"/>
      <w:r w:rsidRPr="00170BCD">
        <w:rPr>
          <w:rStyle w:val="11"/>
          <w:rFonts w:ascii="Times New Roman" w:hAnsi="Times New Roman" w:cs="Times New Roman"/>
          <w:color w:val="231F20"/>
          <w:sz w:val="24"/>
          <w:szCs w:val="24"/>
        </w:rPr>
        <w:t>читать наизусть не менее 4 стихотворений в соответствии с изученной тематикой произведений;</w:t>
      </w:r>
    </w:p>
    <w:p w14:paraId="019D5D10" w14:textId="77777777" w:rsidR="00F32176" w:rsidRPr="00170BCD" w:rsidRDefault="00F32176" w:rsidP="004B39C3">
      <w:pPr>
        <w:pStyle w:val="a9"/>
        <w:numPr>
          <w:ilvl w:val="0"/>
          <w:numId w:val="16"/>
        </w:numPr>
        <w:tabs>
          <w:tab w:val="left" w:pos="558"/>
        </w:tabs>
        <w:spacing w:line="262" w:lineRule="auto"/>
        <w:ind w:firstLine="260"/>
        <w:jc w:val="both"/>
        <w:rPr>
          <w:rFonts w:ascii="Times New Roman" w:hAnsi="Times New Roman" w:cs="Times New Roman"/>
          <w:sz w:val="24"/>
          <w:szCs w:val="24"/>
        </w:rPr>
      </w:pPr>
      <w:bookmarkStart w:id="730" w:name="bookmark743"/>
      <w:bookmarkEnd w:id="730"/>
      <w:r w:rsidRPr="00170BCD">
        <w:rPr>
          <w:rStyle w:val="11"/>
          <w:rFonts w:ascii="Times New Roman" w:hAnsi="Times New Roman" w:cs="Times New Roman"/>
          <w:color w:val="231F20"/>
          <w:sz w:val="24"/>
          <w:szCs w:val="24"/>
        </w:rPr>
        <w:t>различать художественные произведения и познаватель</w:t>
      </w:r>
      <w:r w:rsidRPr="00170BCD">
        <w:rPr>
          <w:rStyle w:val="11"/>
          <w:rFonts w:ascii="Times New Roman" w:hAnsi="Times New Roman" w:cs="Times New Roman"/>
          <w:color w:val="231F20"/>
          <w:sz w:val="24"/>
          <w:szCs w:val="24"/>
        </w:rPr>
        <w:softHyphen/>
        <w:t>ные тексты;</w:t>
      </w:r>
    </w:p>
    <w:p w14:paraId="0D07E763" w14:textId="77777777" w:rsidR="00F32176" w:rsidRPr="00170BCD" w:rsidRDefault="00F32176" w:rsidP="004B39C3">
      <w:pPr>
        <w:pStyle w:val="a9"/>
        <w:numPr>
          <w:ilvl w:val="0"/>
          <w:numId w:val="16"/>
        </w:numPr>
        <w:tabs>
          <w:tab w:val="left" w:pos="558"/>
        </w:tabs>
        <w:spacing w:line="262" w:lineRule="auto"/>
        <w:ind w:firstLine="260"/>
        <w:jc w:val="both"/>
        <w:rPr>
          <w:rFonts w:ascii="Times New Roman" w:hAnsi="Times New Roman" w:cs="Times New Roman"/>
          <w:sz w:val="24"/>
          <w:szCs w:val="24"/>
        </w:rPr>
      </w:pPr>
      <w:bookmarkStart w:id="731" w:name="bookmark744"/>
      <w:bookmarkEnd w:id="731"/>
      <w:r w:rsidRPr="00170BCD">
        <w:rPr>
          <w:rStyle w:val="11"/>
          <w:rFonts w:ascii="Times New Roman" w:hAnsi="Times New Roman" w:cs="Times New Roman"/>
          <w:color w:val="231F20"/>
          <w:sz w:val="24"/>
          <w:szCs w:val="24"/>
        </w:rPr>
        <w:t>различать прозаическую и стихотворную речь: называть особенности стихотворного произведения (ритм, рифма, стро</w:t>
      </w:r>
      <w:r w:rsidRPr="00170BCD">
        <w:rPr>
          <w:rStyle w:val="11"/>
          <w:rFonts w:ascii="Times New Roman" w:hAnsi="Times New Roman" w:cs="Times New Roman"/>
          <w:color w:val="231F20"/>
          <w:sz w:val="24"/>
          <w:szCs w:val="24"/>
        </w:rPr>
        <w:softHyphen/>
        <w:t>фа), отличать лирическое произведение от эпического;</w:t>
      </w:r>
    </w:p>
    <w:p w14:paraId="034479C4" w14:textId="77777777" w:rsidR="00F32176" w:rsidRPr="00170BCD" w:rsidRDefault="00F32176" w:rsidP="004B39C3">
      <w:pPr>
        <w:pStyle w:val="a9"/>
        <w:numPr>
          <w:ilvl w:val="0"/>
          <w:numId w:val="16"/>
        </w:numPr>
        <w:tabs>
          <w:tab w:val="left" w:pos="558"/>
        </w:tabs>
        <w:spacing w:line="262" w:lineRule="auto"/>
        <w:ind w:firstLine="260"/>
        <w:jc w:val="both"/>
        <w:rPr>
          <w:rFonts w:ascii="Times New Roman" w:hAnsi="Times New Roman" w:cs="Times New Roman"/>
          <w:sz w:val="24"/>
          <w:szCs w:val="24"/>
        </w:rPr>
      </w:pPr>
      <w:bookmarkStart w:id="732" w:name="bookmark745"/>
      <w:bookmarkEnd w:id="732"/>
      <w:r w:rsidRPr="00170BCD">
        <w:rPr>
          <w:rStyle w:val="11"/>
          <w:rFonts w:ascii="Times New Roman" w:hAnsi="Times New Roman" w:cs="Times New Roman"/>
          <w:color w:val="231F20"/>
          <w:sz w:val="24"/>
          <w:szCs w:val="24"/>
        </w:rPr>
        <w:t>понимать жанровую принадлежность, содержание, смысл прослушанного/прочитанного произведения: отвечать и фор</w:t>
      </w:r>
      <w:r w:rsidRPr="00170BCD">
        <w:rPr>
          <w:rStyle w:val="11"/>
          <w:rFonts w:ascii="Times New Roman" w:hAnsi="Times New Roman" w:cs="Times New Roman"/>
          <w:color w:val="231F20"/>
          <w:sz w:val="24"/>
          <w:szCs w:val="24"/>
        </w:rPr>
        <w:softHyphen/>
        <w:t>мулировать вопросы к учебным и художественным текстам;</w:t>
      </w:r>
    </w:p>
    <w:p w14:paraId="7500070A" w14:textId="77777777" w:rsidR="00F32176" w:rsidRPr="00170BCD" w:rsidRDefault="00F32176" w:rsidP="004B39C3">
      <w:pPr>
        <w:pStyle w:val="a9"/>
        <w:numPr>
          <w:ilvl w:val="0"/>
          <w:numId w:val="16"/>
        </w:numPr>
        <w:tabs>
          <w:tab w:val="left" w:pos="562"/>
        </w:tabs>
        <w:spacing w:line="262" w:lineRule="auto"/>
        <w:ind w:firstLine="260"/>
        <w:jc w:val="both"/>
        <w:rPr>
          <w:rFonts w:ascii="Times New Roman" w:hAnsi="Times New Roman" w:cs="Times New Roman"/>
          <w:sz w:val="24"/>
          <w:szCs w:val="24"/>
        </w:rPr>
      </w:pPr>
      <w:bookmarkStart w:id="733" w:name="bookmark746"/>
      <w:bookmarkEnd w:id="733"/>
      <w:r w:rsidRPr="00170BCD">
        <w:rPr>
          <w:rStyle w:val="11"/>
          <w:rFonts w:ascii="Times New Roman" w:hAnsi="Times New Roman" w:cs="Times New Roman"/>
          <w:color w:val="231F20"/>
          <w:sz w:val="24"/>
          <w:szCs w:val="24"/>
        </w:rPr>
        <w:t>различать и называть отдельные жанры фольклора (счи</w:t>
      </w:r>
      <w:r w:rsidRPr="00170BCD">
        <w:rPr>
          <w:rStyle w:val="11"/>
          <w:rFonts w:ascii="Times New Roman" w:hAnsi="Times New Roman" w:cs="Times New Roman"/>
          <w:color w:val="231F20"/>
          <w:sz w:val="24"/>
          <w:szCs w:val="24"/>
        </w:rPr>
        <w:softHyphen/>
        <w:t>талки, загадки, пословицы, потешки, небылицы, народные песни, скороговорки, сказки о животных, бытовые и волшеб</w:t>
      </w:r>
      <w:r w:rsidRPr="00170BCD">
        <w:rPr>
          <w:rStyle w:val="11"/>
          <w:rFonts w:ascii="Times New Roman" w:hAnsi="Times New Roman" w:cs="Times New Roman"/>
          <w:color w:val="231F20"/>
          <w:sz w:val="24"/>
          <w:szCs w:val="24"/>
        </w:rPr>
        <w:softHyphen/>
        <w:t>ные) и художественной литературы (литературные сказки, рас</w:t>
      </w:r>
      <w:r w:rsidRPr="00170BCD">
        <w:rPr>
          <w:rStyle w:val="11"/>
          <w:rFonts w:ascii="Times New Roman" w:hAnsi="Times New Roman" w:cs="Times New Roman"/>
          <w:color w:val="231F20"/>
          <w:sz w:val="24"/>
          <w:szCs w:val="24"/>
        </w:rPr>
        <w:softHyphen/>
        <w:t>сказы, стихотворения, басни), приводить примеры произведе</w:t>
      </w:r>
      <w:r w:rsidRPr="00170BCD">
        <w:rPr>
          <w:rStyle w:val="11"/>
          <w:rFonts w:ascii="Times New Roman" w:hAnsi="Times New Roman" w:cs="Times New Roman"/>
          <w:color w:val="231F20"/>
          <w:sz w:val="24"/>
          <w:szCs w:val="24"/>
        </w:rPr>
        <w:softHyphen/>
        <w:t>ний фольклора разных народов России;</w:t>
      </w:r>
    </w:p>
    <w:p w14:paraId="1D1B00FD" w14:textId="77777777" w:rsidR="00F32176" w:rsidRPr="00170BCD" w:rsidRDefault="00F32176" w:rsidP="004B39C3">
      <w:pPr>
        <w:pStyle w:val="a9"/>
        <w:numPr>
          <w:ilvl w:val="0"/>
          <w:numId w:val="16"/>
        </w:numPr>
        <w:tabs>
          <w:tab w:val="left" w:pos="558"/>
        </w:tabs>
        <w:spacing w:line="262" w:lineRule="auto"/>
        <w:ind w:firstLine="260"/>
        <w:jc w:val="both"/>
        <w:rPr>
          <w:rFonts w:ascii="Times New Roman" w:hAnsi="Times New Roman" w:cs="Times New Roman"/>
          <w:sz w:val="24"/>
          <w:szCs w:val="24"/>
        </w:rPr>
      </w:pPr>
      <w:bookmarkStart w:id="734" w:name="bookmark747"/>
      <w:bookmarkEnd w:id="734"/>
      <w:r w:rsidRPr="00170BCD">
        <w:rPr>
          <w:rStyle w:val="11"/>
          <w:rFonts w:ascii="Times New Roman" w:hAnsi="Times New Roman" w:cs="Times New Roman"/>
          <w:color w:val="231F20"/>
          <w:sz w:val="24"/>
          <w:szCs w:val="24"/>
        </w:rPr>
        <w:t>владеть элементарными умениями анализа и интерпрета</w:t>
      </w:r>
      <w:r w:rsidRPr="00170BCD">
        <w:rPr>
          <w:rStyle w:val="11"/>
          <w:rFonts w:ascii="Times New Roman" w:hAnsi="Times New Roman" w:cs="Times New Roman"/>
          <w:color w:val="231F20"/>
          <w:sz w:val="24"/>
          <w:szCs w:val="24"/>
        </w:rPr>
        <w:softHyphen/>
        <w:t>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w:t>
      </w:r>
      <w:r w:rsidRPr="00170BCD">
        <w:rPr>
          <w:rStyle w:val="11"/>
          <w:rFonts w:ascii="Times New Roman" w:hAnsi="Times New Roman" w:cs="Times New Roman"/>
          <w:color w:val="231F20"/>
          <w:sz w:val="24"/>
          <w:szCs w:val="24"/>
        </w:rPr>
        <w:softHyphen/>
        <w:t>сный, номинативный, цитатный);</w:t>
      </w:r>
    </w:p>
    <w:p w14:paraId="30019D89" w14:textId="77777777" w:rsidR="00F32176" w:rsidRPr="00170BCD" w:rsidRDefault="00F32176" w:rsidP="004B39C3">
      <w:pPr>
        <w:pStyle w:val="a9"/>
        <w:numPr>
          <w:ilvl w:val="0"/>
          <w:numId w:val="16"/>
        </w:numPr>
        <w:tabs>
          <w:tab w:val="left" w:pos="562"/>
        </w:tabs>
        <w:spacing w:line="262" w:lineRule="auto"/>
        <w:ind w:firstLine="260"/>
        <w:jc w:val="both"/>
        <w:rPr>
          <w:rFonts w:ascii="Times New Roman" w:hAnsi="Times New Roman" w:cs="Times New Roman"/>
          <w:sz w:val="24"/>
          <w:szCs w:val="24"/>
        </w:rPr>
      </w:pPr>
      <w:bookmarkStart w:id="735" w:name="bookmark748"/>
      <w:bookmarkEnd w:id="735"/>
      <w:r w:rsidRPr="00170BCD">
        <w:rPr>
          <w:rStyle w:val="11"/>
          <w:rFonts w:ascii="Times New Roman" w:hAnsi="Times New Roman" w:cs="Times New Roman"/>
          <w:color w:val="231F20"/>
          <w:sz w:val="24"/>
          <w:szCs w:val="24"/>
        </w:rPr>
        <w:t>характеризовать героев, описывать характер героя, давать оценку поступкам героев, составлять портретные характери</w:t>
      </w:r>
      <w:r w:rsidRPr="00170BCD">
        <w:rPr>
          <w:rStyle w:val="11"/>
          <w:rFonts w:ascii="Times New Roman" w:hAnsi="Times New Roman" w:cs="Times New Roman"/>
          <w:color w:val="231F20"/>
          <w:sz w:val="24"/>
          <w:szCs w:val="24"/>
        </w:rPr>
        <w:softHyphen/>
        <w:t>стики персонажей; выявлять взаимосвязь между поступками, мыслями, чувствами героев, сравнивать героев одного произве</w:t>
      </w:r>
      <w:r w:rsidRPr="00170BCD">
        <w:rPr>
          <w:rStyle w:val="11"/>
          <w:rFonts w:ascii="Times New Roman" w:hAnsi="Times New Roman" w:cs="Times New Roman"/>
          <w:color w:val="231F20"/>
          <w:sz w:val="24"/>
          <w:szCs w:val="24"/>
        </w:rPr>
        <w:softHyphen/>
        <w:t>дения и сопоставлять их поступки по предложенным критери</w:t>
      </w:r>
      <w:r w:rsidRPr="00170BCD">
        <w:rPr>
          <w:rStyle w:val="11"/>
          <w:rFonts w:ascii="Times New Roman" w:hAnsi="Times New Roman" w:cs="Times New Roman"/>
          <w:color w:val="231F20"/>
          <w:sz w:val="24"/>
          <w:szCs w:val="24"/>
        </w:rPr>
        <w:softHyphen/>
        <w:t>ям (по аналогии или по контрасту);</w:t>
      </w:r>
    </w:p>
    <w:p w14:paraId="49057061" w14:textId="77777777" w:rsidR="00F32176" w:rsidRPr="00170BCD" w:rsidRDefault="00F32176" w:rsidP="004B39C3">
      <w:pPr>
        <w:pStyle w:val="a9"/>
        <w:numPr>
          <w:ilvl w:val="0"/>
          <w:numId w:val="16"/>
        </w:numPr>
        <w:tabs>
          <w:tab w:val="left" w:pos="558"/>
        </w:tabs>
        <w:spacing w:line="262" w:lineRule="auto"/>
        <w:ind w:firstLine="260"/>
        <w:jc w:val="both"/>
        <w:rPr>
          <w:rFonts w:ascii="Times New Roman" w:hAnsi="Times New Roman" w:cs="Times New Roman"/>
          <w:sz w:val="24"/>
          <w:szCs w:val="24"/>
        </w:rPr>
      </w:pPr>
      <w:bookmarkStart w:id="736" w:name="bookmark749"/>
      <w:bookmarkEnd w:id="736"/>
      <w:r w:rsidRPr="00170BCD">
        <w:rPr>
          <w:rStyle w:val="11"/>
          <w:rFonts w:ascii="Times New Roman" w:hAnsi="Times New Roman" w:cs="Times New Roman"/>
          <w:color w:val="231F20"/>
          <w:sz w:val="24"/>
          <w:szCs w:val="24"/>
        </w:rPr>
        <w:t>отличать автора произведения от героя и рассказчика, ха</w:t>
      </w:r>
      <w:r w:rsidRPr="00170BCD">
        <w:rPr>
          <w:rStyle w:val="11"/>
          <w:rFonts w:ascii="Times New Roman" w:hAnsi="Times New Roman" w:cs="Times New Roman"/>
          <w:color w:val="231F20"/>
          <w:sz w:val="24"/>
          <w:szCs w:val="24"/>
        </w:rPr>
        <w:softHyphen/>
        <w:t>рактеризовать отношение автора к героям, поступкам, описан</w:t>
      </w:r>
      <w:r w:rsidRPr="00170BCD">
        <w:rPr>
          <w:rStyle w:val="11"/>
          <w:rFonts w:ascii="Times New Roman" w:hAnsi="Times New Roman" w:cs="Times New Roman"/>
          <w:color w:val="231F20"/>
          <w:sz w:val="24"/>
          <w:szCs w:val="24"/>
        </w:rPr>
        <w:softHyphen/>
        <w:t>ной картине, находить в тексте средства изображения героев (портрет), описание пейзажа и интерьера;</w:t>
      </w:r>
    </w:p>
    <w:p w14:paraId="70B50A62" w14:textId="77777777" w:rsidR="00F32176" w:rsidRPr="00170BCD" w:rsidRDefault="00F32176" w:rsidP="004B39C3">
      <w:pPr>
        <w:pStyle w:val="a9"/>
        <w:numPr>
          <w:ilvl w:val="0"/>
          <w:numId w:val="16"/>
        </w:numPr>
        <w:tabs>
          <w:tab w:val="left" w:pos="558"/>
        </w:tabs>
        <w:spacing w:line="262" w:lineRule="auto"/>
        <w:ind w:firstLine="260"/>
        <w:jc w:val="both"/>
        <w:rPr>
          <w:rFonts w:ascii="Times New Roman" w:hAnsi="Times New Roman" w:cs="Times New Roman"/>
          <w:sz w:val="24"/>
          <w:szCs w:val="24"/>
        </w:rPr>
      </w:pPr>
      <w:bookmarkStart w:id="737" w:name="bookmark750"/>
      <w:bookmarkEnd w:id="737"/>
      <w:r w:rsidRPr="00170BCD">
        <w:rPr>
          <w:rStyle w:val="11"/>
          <w:rFonts w:ascii="Times New Roman" w:hAnsi="Times New Roman" w:cs="Times New Roman"/>
          <w:color w:val="231F20"/>
          <w:sz w:val="24"/>
          <w:szCs w:val="24"/>
        </w:rPr>
        <w:t>объяснять значение незнакомого слова с опорой на контекст и с использованием словаря; находить в тексте примеры исполь</w:t>
      </w:r>
      <w:r w:rsidRPr="00170BCD">
        <w:rPr>
          <w:rStyle w:val="11"/>
          <w:rFonts w:ascii="Times New Roman" w:hAnsi="Times New Roman" w:cs="Times New Roman"/>
          <w:color w:val="231F20"/>
          <w:sz w:val="24"/>
          <w:szCs w:val="24"/>
        </w:rPr>
        <w:softHyphen/>
        <w:t>зования слов в прямом и переносном значении, средств художе</w:t>
      </w:r>
      <w:r w:rsidRPr="00170BCD">
        <w:rPr>
          <w:rStyle w:val="11"/>
          <w:rFonts w:ascii="Times New Roman" w:hAnsi="Times New Roman" w:cs="Times New Roman"/>
          <w:color w:val="231F20"/>
          <w:sz w:val="24"/>
          <w:szCs w:val="24"/>
        </w:rPr>
        <w:softHyphen/>
        <w:t>ственной выразительности (сравнение, эпитет, олицетворение);</w:t>
      </w:r>
    </w:p>
    <w:p w14:paraId="6C5C46F0" w14:textId="77777777" w:rsidR="00F32176" w:rsidRPr="00170BCD" w:rsidRDefault="00F32176" w:rsidP="004B39C3">
      <w:pPr>
        <w:pStyle w:val="a9"/>
        <w:numPr>
          <w:ilvl w:val="0"/>
          <w:numId w:val="16"/>
        </w:numPr>
        <w:tabs>
          <w:tab w:val="left" w:pos="558"/>
        </w:tabs>
        <w:spacing w:line="262" w:lineRule="auto"/>
        <w:ind w:firstLine="260"/>
        <w:jc w:val="both"/>
        <w:rPr>
          <w:rFonts w:ascii="Times New Roman" w:hAnsi="Times New Roman" w:cs="Times New Roman"/>
          <w:sz w:val="24"/>
          <w:szCs w:val="24"/>
        </w:rPr>
      </w:pPr>
      <w:bookmarkStart w:id="738" w:name="bookmark751"/>
      <w:bookmarkEnd w:id="738"/>
      <w:r w:rsidRPr="00170BCD">
        <w:rPr>
          <w:rStyle w:val="11"/>
          <w:rFonts w:ascii="Times New Roman" w:hAnsi="Times New Roman" w:cs="Times New Roman"/>
          <w:color w:val="231F20"/>
          <w:sz w:val="24"/>
          <w:szCs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w:t>
      </w:r>
      <w:r w:rsidRPr="00170BCD">
        <w:rPr>
          <w:rStyle w:val="11"/>
          <w:rFonts w:ascii="Times New Roman" w:hAnsi="Times New Roman" w:cs="Times New Roman"/>
          <w:color w:val="231F20"/>
          <w:sz w:val="24"/>
          <w:szCs w:val="24"/>
        </w:rPr>
        <w:softHyphen/>
        <w:t>сти, композиция, сравнение, эпитет, олицетворение);</w:t>
      </w:r>
    </w:p>
    <w:p w14:paraId="2B1A5069" w14:textId="77777777" w:rsidR="00F32176" w:rsidRPr="00170BCD" w:rsidRDefault="00F32176" w:rsidP="004B39C3">
      <w:pPr>
        <w:pStyle w:val="a9"/>
        <w:numPr>
          <w:ilvl w:val="0"/>
          <w:numId w:val="16"/>
        </w:numPr>
        <w:tabs>
          <w:tab w:val="left" w:pos="562"/>
        </w:tabs>
        <w:spacing w:line="262" w:lineRule="auto"/>
        <w:ind w:firstLine="260"/>
        <w:jc w:val="both"/>
        <w:rPr>
          <w:rFonts w:ascii="Times New Roman" w:hAnsi="Times New Roman" w:cs="Times New Roman"/>
          <w:sz w:val="24"/>
          <w:szCs w:val="24"/>
        </w:rPr>
      </w:pPr>
      <w:bookmarkStart w:id="739" w:name="bookmark752"/>
      <w:bookmarkEnd w:id="739"/>
      <w:r w:rsidRPr="00170BCD">
        <w:rPr>
          <w:rStyle w:val="11"/>
          <w:rFonts w:ascii="Times New Roman" w:hAnsi="Times New Roman" w:cs="Times New Roman"/>
          <w:color w:val="231F20"/>
          <w:sz w:val="24"/>
          <w:szCs w:val="24"/>
        </w:rPr>
        <w:t>участвовать в обсуждении прослушанного/прочитанного произведения: строить монологическое и диалогическое выска</w:t>
      </w:r>
      <w:r w:rsidRPr="00170BCD">
        <w:rPr>
          <w:rStyle w:val="11"/>
          <w:rFonts w:ascii="Times New Roman" w:hAnsi="Times New Roman" w:cs="Times New Roman"/>
          <w:color w:val="231F20"/>
          <w:sz w:val="24"/>
          <w:szCs w:val="24"/>
        </w:rPr>
        <w:softHyphen/>
        <w:t>зывание с соблюдением орфоэпических и пунктуационных норм, устно и письменно формулировать простые выводы, под</w:t>
      </w:r>
      <w:r w:rsidRPr="00170BCD">
        <w:rPr>
          <w:rStyle w:val="11"/>
          <w:rFonts w:ascii="Times New Roman" w:hAnsi="Times New Roman" w:cs="Times New Roman"/>
          <w:color w:val="231F20"/>
          <w:sz w:val="24"/>
          <w:szCs w:val="24"/>
        </w:rPr>
        <w:softHyphen/>
        <w:t>тверждать свой ответ примерами из текста; использовать в бесе</w:t>
      </w:r>
      <w:r w:rsidRPr="00170BCD">
        <w:rPr>
          <w:rStyle w:val="11"/>
          <w:rFonts w:ascii="Times New Roman" w:hAnsi="Times New Roman" w:cs="Times New Roman"/>
          <w:color w:val="231F20"/>
          <w:sz w:val="24"/>
          <w:szCs w:val="24"/>
        </w:rPr>
        <w:softHyphen/>
        <w:t>де изученные литературные понятия;</w:t>
      </w:r>
    </w:p>
    <w:p w14:paraId="2B8BA34A" w14:textId="77777777" w:rsidR="00F32176" w:rsidRPr="00170BCD" w:rsidRDefault="00F32176" w:rsidP="004B39C3">
      <w:pPr>
        <w:pStyle w:val="a9"/>
        <w:numPr>
          <w:ilvl w:val="0"/>
          <w:numId w:val="16"/>
        </w:numPr>
        <w:tabs>
          <w:tab w:val="left" w:pos="558"/>
        </w:tabs>
        <w:spacing w:line="276" w:lineRule="auto"/>
        <w:ind w:firstLine="260"/>
        <w:jc w:val="both"/>
        <w:rPr>
          <w:rFonts w:ascii="Times New Roman" w:hAnsi="Times New Roman" w:cs="Times New Roman"/>
          <w:sz w:val="24"/>
          <w:szCs w:val="24"/>
        </w:rPr>
      </w:pPr>
      <w:bookmarkStart w:id="740" w:name="bookmark753"/>
      <w:bookmarkEnd w:id="740"/>
      <w:r w:rsidRPr="00170BCD">
        <w:rPr>
          <w:rStyle w:val="11"/>
          <w:rFonts w:ascii="Times New Roman" w:hAnsi="Times New Roman" w:cs="Times New Roman"/>
          <w:color w:val="231F20"/>
          <w:sz w:val="24"/>
          <w:szCs w:val="24"/>
        </w:rPr>
        <w:t>пересказывать произведение (устно) подробно, выборочно, сжато (кратко), от лица героя, с изменением лица рассказчика, от третьего лица;</w:t>
      </w:r>
    </w:p>
    <w:p w14:paraId="27040AE0" w14:textId="77777777" w:rsidR="00F32176" w:rsidRPr="00170BCD" w:rsidRDefault="00F32176" w:rsidP="004B39C3">
      <w:pPr>
        <w:pStyle w:val="a9"/>
        <w:numPr>
          <w:ilvl w:val="0"/>
          <w:numId w:val="16"/>
        </w:numPr>
        <w:tabs>
          <w:tab w:val="left" w:pos="562"/>
        </w:tabs>
        <w:spacing w:line="276" w:lineRule="auto"/>
        <w:ind w:firstLine="260"/>
        <w:jc w:val="both"/>
        <w:rPr>
          <w:rFonts w:ascii="Times New Roman" w:hAnsi="Times New Roman" w:cs="Times New Roman"/>
          <w:sz w:val="24"/>
          <w:szCs w:val="24"/>
        </w:rPr>
      </w:pPr>
      <w:bookmarkStart w:id="741" w:name="bookmark754"/>
      <w:bookmarkEnd w:id="741"/>
      <w:r w:rsidRPr="00170BCD">
        <w:rPr>
          <w:rStyle w:val="11"/>
          <w:rFonts w:ascii="Times New Roman" w:hAnsi="Times New Roman" w:cs="Times New Roman"/>
          <w:color w:val="231F20"/>
          <w:sz w:val="24"/>
          <w:szCs w:val="24"/>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14:paraId="612207AB" w14:textId="77777777" w:rsidR="00F32176" w:rsidRPr="00170BCD" w:rsidRDefault="00F32176" w:rsidP="004B39C3">
      <w:pPr>
        <w:pStyle w:val="a9"/>
        <w:numPr>
          <w:ilvl w:val="0"/>
          <w:numId w:val="16"/>
        </w:numPr>
        <w:tabs>
          <w:tab w:val="left" w:pos="558"/>
        </w:tabs>
        <w:spacing w:line="276" w:lineRule="auto"/>
        <w:ind w:firstLine="260"/>
        <w:jc w:val="both"/>
        <w:rPr>
          <w:rFonts w:ascii="Times New Roman" w:hAnsi="Times New Roman" w:cs="Times New Roman"/>
          <w:sz w:val="24"/>
          <w:szCs w:val="24"/>
        </w:rPr>
      </w:pPr>
      <w:bookmarkStart w:id="742" w:name="bookmark755"/>
      <w:bookmarkEnd w:id="742"/>
      <w:r w:rsidRPr="00170BCD">
        <w:rPr>
          <w:rStyle w:val="11"/>
          <w:rFonts w:ascii="Times New Roman" w:hAnsi="Times New Roman" w:cs="Times New Roman"/>
          <w:color w:val="231F20"/>
          <w:sz w:val="24"/>
          <w:szCs w:val="24"/>
        </w:rPr>
        <w:t>читать по ролям с соблюдением норм произношения, инс</w:t>
      </w:r>
      <w:r w:rsidRPr="00170BCD">
        <w:rPr>
          <w:rStyle w:val="11"/>
          <w:rFonts w:ascii="Times New Roman" w:hAnsi="Times New Roman" w:cs="Times New Roman"/>
          <w:color w:val="231F20"/>
          <w:sz w:val="24"/>
          <w:szCs w:val="24"/>
        </w:rPr>
        <w:softHyphen/>
        <w:t>ценировать небольшие эпизоды из произведения;</w:t>
      </w:r>
    </w:p>
    <w:p w14:paraId="718D1238" w14:textId="77777777" w:rsidR="00F32176" w:rsidRPr="00170BCD" w:rsidRDefault="00F32176" w:rsidP="004B39C3">
      <w:pPr>
        <w:pStyle w:val="a9"/>
        <w:numPr>
          <w:ilvl w:val="0"/>
          <w:numId w:val="16"/>
        </w:numPr>
        <w:tabs>
          <w:tab w:val="left" w:pos="562"/>
        </w:tabs>
        <w:spacing w:line="276" w:lineRule="auto"/>
        <w:ind w:firstLine="260"/>
        <w:jc w:val="both"/>
        <w:rPr>
          <w:rFonts w:ascii="Times New Roman" w:hAnsi="Times New Roman" w:cs="Times New Roman"/>
          <w:sz w:val="24"/>
          <w:szCs w:val="24"/>
        </w:rPr>
      </w:pPr>
      <w:bookmarkStart w:id="743" w:name="bookmark756"/>
      <w:bookmarkEnd w:id="743"/>
      <w:r w:rsidRPr="00170BCD">
        <w:rPr>
          <w:rStyle w:val="11"/>
          <w:rFonts w:ascii="Times New Roman" w:hAnsi="Times New Roman" w:cs="Times New Roman"/>
          <w:color w:val="231F20"/>
          <w:sz w:val="24"/>
          <w:szCs w:val="24"/>
        </w:rPr>
        <w:t>составлять устные и письменные высказывания на основе прочитанного/прослушанного текста на заданную тему по со</w:t>
      </w:r>
      <w:r w:rsidRPr="00170BCD">
        <w:rPr>
          <w:rStyle w:val="11"/>
          <w:rFonts w:ascii="Times New Roman" w:hAnsi="Times New Roman" w:cs="Times New Roman"/>
          <w:color w:val="231F20"/>
          <w:sz w:val="24"/>
          <w:szCs w:val="24"/>
        </w:rPr>
        <w:softHyphen/>
        <w:t>держанию произведения (не менее 8 предложений), корректи</w:t>
      </w:r>
      <w:r w:rsidRPr="00170BCD">
        <w:rPr>
          <w:rStyle w:val="11"/>
          <w:rFonts w:ascii="Times New Roman" w:hAnsi="Times New Roman" w:cs="Times New Roman"/>
          <w:color w:val="231F20"/>
          <w:sz w:val="24"/>
          <w:szCs w:val="24"/>
        </w:rPr>
        <w:softHyphen/>
        <w:t>ровать собственный письменный текст;</w:t>
      </w:r>
    </w:p>
    <w:p w14:paraId="4C00EC26" w14:textId="77777777" w:rsidR="00F32176" w:rsidRPr="00170BCD" w:rsidRDefault="00F32176" w:rsidP="004B39C3">
      <w:pPr>
        <w:pStyle w:val="a9"/>
        <w:numPr>
          <w:ilvl w:val="0"/>
          <w:numId w:val="16"/>
        </w:numPr>
        <w:tabs>
          <w:tab w:val="left" w:pos="558"/>
        </w:tabs>
        <w:spacing w:line="276" w:lineRule="auto"/>
        <w:ind w:firstLine="260"/>
        <w:jc w:val="both"/>
        <w:rPr>
          <w:rFonts w:ascii="Times New Roman" w:hAnsi="Times New Roman" w:cs="Times New Roman"/>
          <w:sz w:val="24"/>
          <w:szCs w:val="24"/>
        </w:rPr>
      </w:pPr>
      <w:bookmarkStart w:id="744" w:name="bookmark757"/>
      <w:bookmarkEnd w:id="744"/>
      <w:r w:rsidRPr="00170BCD">
        <w:rPr>
          <w:rStyle w:val="11"/>
          <w:rFonts w:ascii="Times New Roman" w:hAnsi="Times New Roman" w:cs="Times New Roman"/>
          <w:color w:val="231F20"/>
          <w:sz w:val="24"/>
          <w:szCs w:val="24"/>
        </w:rPr>
        <w:t>составлять краткий отзыв о прочитанном произведении по заданному алгоритму;</w:t>
      </w:r>
    </w:p>
    <w:p w14:paraId="5A7046BE" w14:textId="77777777" w:rsidR="00F32176" w:rsidRPr="00170BCD" w:rsidRDefault="00F32176" w:rsidP="004B39C3">
      <w:pPr>
        <w:pStyle w:val="a9"/>
        <w:numPr>
          <w:ilvl w:val="0"/>
          <w:numId w:val="16"/>
        </w:numPr>
        <w:tabs>
          <w:tab w:val="left" w:pos="562"/>
        </w:tabs>
        <w:spacing w:line="276" w:lineRule="auto"/>
        <w:ind w:firstLine="260"/>
        <w:jc w:val="both"/>
        <w:rPr>
          <w:rFonts w:ascii="Times New Roman" w:hAnsi="Times New Roman" w:cs="Times New Roman"/>
          <w:sz w:val="24"/>
          <w:szCs w:val="24"/>
        </w:rPr>
      </w:pPr>
      <w:bookmarkStart w:id="745" w:name="bookmark758"/>
      <w:bookmarkEnd w:id="745"/>
      <w:r w:rsidRPr="00170BCD">
        <w:rPr>
          <w:rStyle w:val="11"/>
          <w:rFonts w:ascii="Times New Roman" w:hAnsi="Times New Roman" w:cs="Times New Roman"/>
          <w:color w:val="231F20"/>
          <w:sz w:val="24"/>
          <w:szCs w:val="24"/>
        </w:rPr>
        <w:t>сочинять тексты, используя аналогии, иллюстрации, при</w:t>
      </w:r>
      <w:r w:rsidRPr="00170BCD">
        <w:rPr>
          <w:rStyle w:val="11"/>
          <w:rFonts w:ascii="Times New Roman" w:hAnsi="Times New Roman" w:cs="Times New Roman"/>
          <w:color w:val="231F20"/>
          <w:sz w:val="24"/>
          <w:szCs w:val="24"/>
        </w:rPr>
        <w:softHyphen/>
        <w:t>думывать продолжение прочитанного произведения;</w:t>
      </w:r>
    </w:p>
    <w:p w14:paraId="2056D82B" w14:textId="77777777" w:rsidR="00F32176" w:rsidRPr="00170BCD" w:rsidRDefault="00F32176" w:rsidP="004B39C3">
      <w:pPr>
        <w:pStyle w:val="a9"/>
        <w:numPr>
          <w:ilvl w:val="0"/>
          <w:numId w:val="16"/>
        </w:numPr>
        <w:tabs>
          <w:tab w:val="left" w:pos="562"/>
        </w:tabs>
        <w:spacing w:line="276" w:lineRule="auto"/>
        <w:ind w:firstLine="260"/>
        <w:jc w:val="both"/>
        <w:rPr>
          <w:rFonts w:ascii="Times New Roman" w:hAnsi="Times New Roman" w:cs="Times New Roman"/>
          <w:sz w:val="24"/>
          <w:szCs w:val="24"/>
        </w:rPr>
      </w:pPr>
      <w:bookmarkStart w:id="746" w:name="bookmark759"/>
      <w:bookmarkEnd w:id="746"/>
      <w:r w:rsidRPr="00170BCD">
        <w:rPr>
          <w:rStyle w:val="11"/>
          <w:rFonts w:ascii="Times New Roman" w:hAnsi="Times New Roman" w:cs="Times New Roman"/>
          <w:color w:val="231F20"/>
          <w:sz w:val="24"/>
          <w:szCs w:val="24"/>
        </w:rPr>
        <w:t>использовать в соответствии с учебной задачей аппарат из</w:t>
      </w:r>
      <w:r w:rsidRPr="00170BCD">
        <w:rPr>
          <w:rStyle w:val="11"/>
          <w:rFonts w:ascii="Times New Roman" w:hAnsi="Times New Roman" w:cs="Times New Roman"/>
          <w:color w:val="231F20"/>
          <w:sz w:val="24"/>
          <w:szCs w:val="24"/>
        </w:rPr>
        <w:softHyphen/>
        <w:t>дания (обложку, оглавление, аннотацию, иллюстрации, преди</w:t>
      </w:r>
      <w:r w:rsidRPr="00170BCD">
        <w:rPr>
          <w:rStyle w:val="11"/>
          <w:rFonts w:ascii="Times New Roman" w:hAnsi="Times New Roman" w:cs="Times New Roman"/>
          <w:color w:val="231F20"/>
          <w:sz w:val="24"/>
          <w:szCs w:val="24"/>
        </w:rPr>
        <w:softHyphen/>
        <w:t>словие, приложения, сноски, примечания);</w:t>
      </w:r>
    </w:p>
    <w:p w14:paraId="3EAFA7BD" w14:textId="77777777" w:rsidR="00F32176" w:rsidRPr="00170BCD" w:rsidRDefault="00F32176" w:rsidP="004B39C3">
      <w:pPr>
        <w:pStyle w:val="a9"/>
        <w:numPr>
          <w:ilvl w:val="0"/>
          <w:numId w:val="16"/>
        </w:numPr>
        <w:tabs>
          <w:tab w:val="left" w:pos="558"/>
        </w:tabs>
        <w:spacing w:line="276" w:lineRule="auto"/>
        <w:ind w:firstLine="260"/>
        <w:jc w:val="both"/>
        <w:rPr>
          <w:rFonts w:ascii="Times New Roman" w:hAnsi="Times New Roman" w:cs="Times New Roman"/>
          <w:sz w:val="24"/>
          <w:szCs w:val="24"/>
        </w:rPr>
      </w:pPr>
      <w:bookmarkStart w:id="747" w:name="bookmark760"/>
      <w:bookmarkEnd w:id="747"/>
      <w:r w:rsidRPr="00170BCD">
        <w:rPr>
          <w:rStyle w:val="11"/>
          <w:rFonts w:ascii="Times New Roman" w:hAnsi="Times New Roman" w:cs="Times New Roman"/>
          <w:color w:val="231F20"/>
          <w:sz w:val="24"/>
          <w:szCs w:val="24"/>
        </w:rPr>
        <w:t>выбирать книги для самостоятельного чтения с учётом ре</w:t>
      </w:r>
      <w:r w:rsidRPr="00170BCD">
        <w:rPr>
          <w:rStyle w:val="11"/>
          <w:rFonts w:ascii="Times New Roman" w:hAnsi="Times New Roman" w:cs="Times New Roman"/>
          <w:color w:val="231F20"/>
          <w:sz w:val="24"/>
          <w:szCs w:val="24"/>
        </w:rPr>
        <w:softHyphen/>
        <w:t>комендательного списка, используя картотеки, рассказывать о прочитанной книге;</w:t>
      </w:r>
    </w:p>
    <w:p w14:paraId="73C2C763" w14:textId="77777777" w:rsidR="00F32176" w:rsidRPr="00170BCD" w:rsidRDefault="00F32176" w:rsidP="004B39C3">
      <w:pPr>
        <w:pStyle w:val="a9"/>
        <w:numPr>
          <w:ilvl w:val="0"/>
          <w:numId w:val="16"/>
        </w:numPr>
        <w:tabs>
          <w:tab w:val="left" w:pos="558"/>
        </w:tabs>
        <w:spacing w:after="240" w:line="276" w:lineRule="auto"/>
        <w:ind w:firstLine="260"/>
        <w:jc w:val="both"/>
        <w:rPr>
          <w:rFonts w:ascii="Times New Roman" w:hAnsi="Times New Roman" w:cs="Times New Roman"/>
          <w:sz w:val="24"/>
          <w:szCs w:val="24"/>
        </w:rPr>
      </w:pPr>
      <w:bookmarkStart w:id="748" w:name="bookmark761"/>
      <w:bookmarkEnd w:id="748"/>
      <w:r w:rsidRPr="00170BCD">
        <w:rPr>
          <w:rStyle w:val="11"/>
          <w:rFonts w:ascii="Times New Roman" w:hAnsi="Times New Roman" w:cs="Times New Roman"/>
          <w:color w:val="231F20"/>
          <w:sz w:val="24"/>
          <w:szCs w:val="24"/>
        </w:rPr>
        <w:t>использовать справочные издания, в том числе верифици</w:t>
      </w:r>
      <w:r w:rsidRPr="00170BCD">
        <w:rPr>
          <w:rStyle w:val="11"/>
          <w:rFonts w:ascii="Times New Roman" w:hAnsi="Times New Roman" w:cs="Times New Roman"/>
          <w:color w:val="231F20"/>
          <w:sz w:val="24"/>
          <w:szCs w:val="24"/>
        </w:rPr>
        <w:softHyphen/>
        <w:t>рованные электронные ресурсы, включённые в федеральный перечень.</w:t>
      </w:r>
    </w:p>
    <w:p w14:paraId="126816FB" w14:textId="77777777" w:rsidR="00F32176" w:rsidRPr="00170BCD" w:rsidRDefault="00F32176" w:rsidP="004B39C3">
      <w:pPr>
        <w:pStyle w:val="24"/>
        <w:numPr>
          <w:ilvl w:val="0"/>
          <w:numId w:val="19"/>
        </w:numPr>
        <w:tabs>
          <w:tab w:val="left" w:pos="241"/>
        </w:tabs>
        <w:spacing w:after="60"/>
        <w:jc w:val="both"/>
        <w:rPr>
          <w:rFonts w:ascii="Times New Roman" w:hAnsi="Times New Roman" w:cs="Times New Roman"/>
          <w:b w:val="0"/>
          <w:bCs w:val="0"/>
          <w:w w:val="100"/>
          <w:sz w:val="24"/>
          <w:szCs w:val="24"/>
        </w:rPr>
      </w:pPr>
      <w:bookmarkStart w:id="749" w:name="bookmark762"/>
      <w:bookmarkEnd w:id="749"/>
      <w:r w:rsidRPr="00170BCD">
        <w:rPr>
          <w:rStyle w:val="23"/>
          <w:rFonts w:ascii="Times New Roman" w:hAnsi="Times New Roman" w:cs="Times New Roman"/>
          <w:b/>
          <w:bCs/>
          <w:color w:val="231F20"/>
          <w:sz w:val="24"/>
          <w:szCs w:val="24"/>
        </w:rPr>
        <w:t>КЛАСС</w:t>
      </w:r>
    </w:p>
    <w:p w14:paraId="3E4651F5" w14:textId="77777777" w:rsidR="00F32176" w:rsidRPr="00170BCD" w:rsidRDefault="00F32176">
      <w:pPr>
        <w:pStyle w:val="a9"/>
        <w:spacing w:line="276" w:lineRule="auto"/>
        <w:ind w:firstLine="2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К концу обучения </w:t>
      </w:r>
      <w:r w:rsidRPr="00170BCD">
        <w:rPr>
          <w:rStyle w:val="11"/>
          <w:rFonts w:ascii="Times New Roman" w:hAnsi="Times New Roman" w:cs="Times New Roman"/>
          <w:b/>
          <w:bCs/>
          <w:color w:val="231F20"/>
          <w:sz w:val="24"/>
          <w:szCs w:val="24"/>
        </w:rPr>
        <w:t xml:space="preserve">в четвёртом классе </w:t>
      </w:r>
      <w:r w:rsidRPr="00170BCD">
        <w:rPr>
          <w:rStyle w:val="11"/>
          <w:rFonts w:ascii="Times New Roman" w:hAnsi="Times New Roman" w:cs="Times New Roman"/>
          <w:color w:val="231F20"/>
          <w:sz w:val="24"/>
          <w:szCs w:val="24"/>
        </w:rPr>
        <w:t>обучающийся научится:</w:t>
      </w:r>
    </w:p>
    <w:p w14:paraId="2AC2F561" w14:textId="77777777" w:rsidR="00F32176" w:rsidRPr="00170BCD" w:rsidRDefault="00F32176" w:rsidP="004B39C3">
      <w:pPr>
        <w:pStyle w:val="a9"/>
        <w:numPr>
          <w:ilvl w:val="0"/>
          <w:numId w:val="16"/>
        </w:numPr>
        <w:tabs>
          <w:tab w:val="left" w:pos="558"/>
        </w:tabs>
        <w:spacing w:line="276" w:lineRule="auto"/>
        <w:ind w:firstLine="260"/>
        <w:jc w:val="both"/>
        <w:rPr>
          <w:rFonts w:ascii="Times New Roman" w:hAnsi="Times New Roman" w:cs="Times New Roman"/>
          <w:sz w:val="24"/>
          <w:szCs w:val="24"/>
        </w:rPr>
      </w:pPr>
      <w:bookmarkStart w:id="750" w:name="bookmark763"/>
      <w:bookmarkEnd w:id="750"/>
      <w:r w:rsidRPr="00170BCD">
        <w:rPr>
          <w:rStyle w:val="11"/>
          <w:rFonts w:ascii="Times New Roman" w:hAnsi="Times New Roman" w:cs="Times New Roman"/>
          <w:color w:val="231F20"/>
          <w:sz w:val="24"/>
          <w:szCs w:val="24"/>
        </w:rPr>
        <w:t>осознавать значимость художественной литературы и фольклора для всестороннего развития личности человека, на</w:t>
      </w:r>
      <w:r w:rsidRPr="00170BCD">
        <w:rPr>
          <w:rStyle w:val="11"/>
          <w:rFonts w:ascii="Times New Roman" w:hAnsi="Times New Roman" w:cs="Times New Roman"/>
          <w:color w:val="231F20"/>
          <w:sz w:val="24"/>
          <w:szCs w:val="24"/>
        </w:rPr>
        <w:softHyphen/>
        <w:t>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w:t>
      </w:r>
      <w:r w:rsidRPr="00170BCD">
        <w:rPr>
          <w:rStyle w:val="11"/>
          <w:rFonts w:ascii="Times New Roman" w:hAnsi="Times New Roman" w:cs="Times New Roman"/>
          <w:color w:val="231F20"/>
          <w:sz w:val="24"/>
          <w:szCs w:val="24"/>
        </w:rPr>
        <w:softHyphen/>
        <w:t>сте изученных произведений;</w:t>
      </w:r>
    </w:p>
    <w:p w14:paraId="144C47C2" w14:textId="77777777" w:rsidR="00F32176" w:rsidRPr="00170BCD" w:rsidRDefault="00F32176" w:rsidP="004B39C3">
      <w:pPr>
        <w:pStyle w:val="a9"/>
        <w:numPr>
          <w:ilvl w:val="0"/>
          <w:numId w:val="16"/>
        </w:numPr>
        <w:tabs>
          <w:tab w:val="left" w:pos="558"/>
        </w:tabs>
        <w:spacing w:line="276" w:lineRule="auto"/>
        <w:ind w:firstLine="260"/>
        <w:jc w:val="both"/>
        <w:rPr>
          <w:rFonts w:ascii="Times New Roman" w:hAnsi="Times New Roman" w:cs="Times New Roman"/>
          <w:sz w:val="24"/>
          <w:szCs w:val="24"/>
        </w:rPr>
      </w:pPr>
      <w:bookmarkStart w:id="751" w:name="bookmark764"/>
      <w:bookmarkEnd w:id="751"/>
      <w:r w:rsidRPr="00170BCD">
        <w:rPr>
          <w:rStyle w:val="11"/>
          <w:rFonts w:ascii="Times New Roman" w:hAnsi="Times New Roman" w:cs="Times New Roman"/>
          <w:color w:val="231F20"/>
          <w:sz w:val="24"/>
          <w:szCs w:val="24"/>
        </w:rPr>
        <w:t>демонстрировать интерес и положительную мотивацию к систематическому чтению и слушанию художественной лите</w:t>
      </w:r>
      <w:r w:rsidRPr="00170BCD">
        <w:rPr>
          <w:rStyle w:val="11"/>
          <w:rFonts w:ascii="Times New Roman" w:hAnsi="Times New Roman" w:cs="Times New Roman"/>
          <w:color w:val="231F20"/>
          <w:sz w:val="24"/>
          <w:szCs w:val="24"/>
        </w:rPr>
        <w:softHyphen/>
        <w:t>ратуры и произведений устного народного творчества: форми</w:t>
      </w:r>
      <w:r w:rsidRPr="00170BCD">
        <w:rPr>
          <w:rStyle w:val="11"/>
          <w:rFonts w:ascii="Times New Roman" w:hAnsi="Times New Roman" w:cs="Times New Roman"/>
          <w:color w:val="231F20"/>
          <w:sz w:val="24"/>
          <w:szCs w:val="24"/>
        </w:rPr>
        <w:softHyphen/>
        <w:t>ровать собственный круг чтения;</w:t>
      </w:r>
    </w:p>
    <w:p w14:paraId="4D6995D2" w14:textId="77777777" w:rsidR="00F32176" w:rsidRPr="00170BCD" w:rsidRDefault="00F32176" w:rsidP="004B39C3">
      <w:pPr>
        <w:pStyle w:val="a9"/>
        <w:numPr>
          <w:ilvl w:val="0"/>
          <w:numId w:val="16"/>
        </w:numPr>
        <w:tabs>
          <w:tab w:val="left" w:pos="558"/>
        </w:tabs>
        <w:spacing w:after="160" w:line="276" w:lineRule="auto"/>
        <w:ind w:firstLine="260"/>
        <w:jc w:val="both"/>
        <w:rPr>
          <w:rFonts w:ascii="Times New Roman" w:hAnsi="Times New Roman" w:cs="Times New Roman"/>
          <w:sz w:val="24"/>
          <w:szCs w:val="24"/>
        </w:rPr>
      </w:pPr>
      <w:bookmarkStart w:id="752" w:name="bookmark765"/>
      <w:bookmarkEnd w:id="752"/>
      <w:r w:rsidRPr="00170BCD">
        <w:rPr>
          <w:rStyle w:val="11"/>
          <w:rFonts w:ascii="Times New Roman" w:hAnsi="Times New Roman" w:cs="Times New Roman"/>
          <w:color w:val="231F20"/>
          <w:sz w:val="24"/>
          <w:szCs w:val="24"/>
        </w:rPr>
        <w:t>читать вслух и про себя в соответствии с учебной задачей, использовать разные виды чтения (изучающее, ознакомитель</w:t>
      </w:r>
      <w:r w:rsidRPr="00170BCD">
        <w:rPr>
          <w:rStyle w:val="11"/>
          <w:rFonts w:ascii="Times New Roman" w:hAnsi="Times New Roman" w:cs="Times New Roman"/>
          <w:color w:val="231F20"/>
          <w:sz w:val="24"/>
          <w:szCs w:val="24"/>
        </w:rPr>
        <w:softHyphen/>
        <w:t>ное, поисковое выборочное, просмотровое выборочное);</w:t>
      </w:r>
    </w:p>
    <w:p w14:paraId="66A589E7" w14:textId="77777777" w:rsidR="00F32176" w:rsidRPr="00170BCD" w:rsidRDefault="00F32176" w:rsidP="004B39C3">
      <w:pPr>
        <w:pStyle w:val="a9"/>
        <w:numPr>
          <w:ilvl w:val="0"/>
          <w:numId w:val="16"/>
        </w:numPr>
        <w:tabs>
          <w:tab w:val="left" w:pos="558"/>
        </w:tabs>
        <w:ind w:firstLine="260"/>
        <w:jc w:val="both"/>
        <w:rPr>
          <w:rFonts w:ascii="Times New Roman" w:hAnsi="Times New Roman" w:cs="Times New Roman"/>
          <w:sz w:val="24"/>
          <w:szCs w:val="24"/>
        </w:rPr>
      </w:pPr>
      <w:bookmarkStart w:id="753" w:name="bookmark766"/>
      <w:bookmarkEnd w:id="753"/>
      <w:r w:rsidRPr="00170BCD">
        <w:rPr>
          <w:rStyle w:val="11"/>
          <w:rFonts w:ascii="Times New Roman" w:hAnsi="Times New Roman" w:cs="Times New Roman"/>
          <w:color w:val="231F20"/>
          <w:sz w:val="24"/>
          <w:szCs w:val="24"/>
        </w:rPr>
        <w:t>читать вслух целыми словами без пропусков и перестано</w:t>
      </w:r>
      <w:r w:rsidRPr="00170BCD">
        <w:rPr>
          <w:rStyle w:val="11"/>
          <w:rFonts w:ascii="Times New Roman" w:hAnsi="Times New Roman" w:cs="Times New Roman"/>
          <w:color w:val="231F20"/>
          <w:sz w:val="24"/>
          <w:szCs w:val="24"/>
        </w:rPr>
        <w:softHyphen/>
        <w:t>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14:paraId="77A86358" w14:textId="77777777" w:rsidR="00F32176" w:rsidRPr="00170BCD" w:rsidRDefault="00F32176" w:rsidP="004B39C3">
      <w:pPr>
        <w:pStyle w:val="a9"/>
        <w:numPr>
          <w:ilvl w:val="0"/>
          <w:numId w:val="16"/>
        </w:numPr>
        <w:tabs>
          <w:tab w:val="left" w:pos="558"/>
        </w:tabs>
        <w:ind w:firstLine="260"/>
        <w:jc w:val="both"/>
        <w:rPr>
          <w:rFonts w:ascii="Times New Roman" w:hAnsi="Times New Roman" w:cs="Times New Roman"/>
          <w:sz w:val="24"/>
          <w:szCs w:val="24"/>
        </w:rPr>
      </w:pPr>
      <w:bookmarkStart w:id="754" w:name="bookmark767"/>
      <w:bookmarkEnd w:id="754"/>
      <w:r w:rsidRPr="00170BCD">
        <w:rPr>
          <w:rStyle w:val="11"/>
          <w:rFonts w:ascii="Times New Roman" w:hAnsi="Times New Roman" w:cs="Times New Roman"/>
          <w:color w:val="231F20"/>
          <w:sz w:val="24"/>
          <w:szCs w:val="24"/>
        </w:rPr>
        <w:t>читать наизусть не менее 5 стихотворений в соответствии с изученной тематикой произведений;</w:t>
      </w:r>
    </w:p>
    <w:p w14:paraId="11F80D8C" w14:textId="77777777" w:rsidR="00F32176" w:rsidRPr="00170BCD" w:rsidRDefault="00F32176" w:rsidP="004B39C3">
      <w:pPr>
        <w:pStyle w:val="a9"/>
        <w:numPr>
          <w:ilvl w:val="0"/>
          <w:numId w:val="16"/>
        </w:numPr>
        <w:tabs>
          <w:tab w:val="left" w:pos="558"/>
        </w:tabs>
        <w:ind w:firstLine="260"/>
        <w:jc w:val="both"/>
        <w:rPr>
          <w:rFonts w:ascii="Times New Roman" w:hAnsi="Times New Roman" w:cs="Times New Roman"/>
          <w:sz w:val="24"/>
          <w:szCs w:val="24"/>
        </w:rPr>
      </w:pPr>
      <w:bookmarkStart w:id="755" w:name="bookmark768"/>
      <w:bookmarkEnd w:id="755"/>
      <w:r w:rsidRPr="00170BCD">
        <w:rPr>
          <w:rStyle w:val="11"/>
          <w:rFonts w:ascii="Times New Roman" w:hAnsi="Times New Roman" w:cs="Times New Roman"/>
          <w:color w:val="231F20"/>
          <w:sz w:val="24"/>
          <w:szCs w:val="24"/>
        </w:rPr>
        <w:t>различать художественные произведения и познаватель</w:t>
      </w:r>
      <w:r w:rsidRPr="00170BCD">
        <w:rPr>
          <w:rStyle w:val="11"/>
          <w:rFonts w:ascii="Times New Roman" w:hAnsi="Times New Roman" w:cs="Times New Roman"/>
          <w:color w:val="231F20"/>
          <w:sz w:val="24"/>
          <w:szCs w:val="24"/>
        </w:rPr>
        <w:softHyphen/>
        <w:t>ные тексты;</w:t>
      </w:r>
    </w:p>
    <w:p w14:paraId="742C80F5" w14:textId="77777777" w:rsidR="00F32176" w:rsidRPr="00170BCD" w:rsidRDefault="00F32176" w:rsidP="004B39C3">
      <w:pPr>
        <w:pStyle w:val="a9"/>
        <w:numPr>
          <w:ilvl w:val="0"/>
          <w:numId w:val="16"/>
        </w:numPr>
        <w:tabs>
          <w:tab w:val="left" w:pos="558"/>
        </w:tabs>
        <w:ind w:firstLine="260"/>
        <w:jc w:val="both"/>
        <w:rPr>
          <w:rFonts w:ascii="Times New Roman" w:hAnsi="Times New Roman" w:cs="Times New Roman"/>
          <w:sz w:val="24"/>
          <w:szCs w:val="24"/>
        </w:rPr>
      </w:pPr>
      <w:bookmarkStart w:id="756" w:name="bookmark769"/>
      <w:bookmarkEnd w:id="756"/>
      <w:r w:rsidRPr="00170BCD">
        <w:rPr>
          <w:rStyle w:val="11"/>
          <w:rFonts w:ascii="Times New Roman" w:hAnsi="Times New Roman" w:cs="Times New Roman"/>
          <w:color w:val="231F20"/>
          <w:sz w:val="24"/>
          <w:szCs w:val="24"/>
        </w:rPr>
        <w:t>различать прозаическую и стихотворную речь: называть особенности стихотворного произведения (ритм, рифма, стро</w:t>
      </w:r>
      <w:r w:rsidRPr="00170BCD">
        <w:rPr>
          <w:rStyle w:val="11"/>
          <w:rFonts w:ascii="Times New Roman" w:hAnsi="Times New Roman" w:cs="Times New Roman"/>
          <w:color w:val="231F20"/>
          <w:sz w:val="24"/>
          <w:szCs w:val="24"/>
        </w:rPr>
        <w:softHyphen/>
        <w:t>фа), отличать лирическое произведение от эпического;</w:t>
      </w:r>
    </w:p>
    <w:p w14:paraId="6A5C33AF" w14:textId="77777777" w:rsidR="00F32176" w:rsidRPr="00170BCD" w:rsidRDefault="00F32176" w:rsidP="004B39C3">
      <w:pPr>
        <w:pStyle w:val="a9"/>
        <w:numPr>
          <w:ilvl w:val="0"/>
          <w:numId w:val="16"/>
        </w:numPr>
        <w:tabs>
          <w:tab w:val="left" w:pos="558"/>
        </w:tabs>
        <w:ind w:firstLine="260"/>
        <w:jc w:val="both"/>
        <w:rPr>
          <w:rFonts w:ascii="Times New Roman" w:hAnsi="Times New Roman" w:cs="Times New Roman"/>
          <w:sz w:val="24"/>
          <w:szCs w:val="24"/>
        </w:rPr>
      </w:pPr>
      <w:bookmarkStart w:id="757" w:name="bookmark770"/>
      <w:bookmarkEnd w:id="757"/>
      <w:r w:rsidRPr="00170BCD">
        <w:rPr>
          <w:rStyle w:val="11"/>
          <w:rFonts w:ascii="Times New Roman" w:hAnsi="Times New Roman" w:cs="Times New Roman"/>
          <w:color w:val="231F20"/>
          <w:sz w:val="24"/>
          <w:szCs w:val="24"/>
        </w:rPr>
        <w:t>понимать жанровую принадлежность, содержание, смысл прослушанного/прочитанного произведения: отвечать и фор</w:t>
      </w:r>
      <w:r w:rsidRPr="00170BCD">
        <w:rPr>
          <w:rStyle w:val="11"/>
          <w:rFonts w:ascii="Times New Roman" w:hAnsi="Times New Roman" w:cs="Times New Roman"/>
          <w:color w:val="231F20"/>
          <w:sz w:val="24"/>
          <w:szCs w:val="24"/>
        </w:rPr>
        <w:softHyphen/>
        <w:t>мулировать вопросы (в том числе проблемные) к познаватель</w:t>
      </w:r>
      <w:r w:rsidRPr="00170BCD">
        <w:rPr>
          <w:rStyle w:val="11"/>
          <w:rFonts w:ascii="Times New Roman" w:hAnsi="Times New Roman" w:cs="Times New Roman"/>
          <w:color w:val="231F20"/>
          <w:sz w:val="24"/>
          <w:szCs w:val="24"/>
        </w:rPr>
        <w:softHyphen/>
        <w:t>ным, учебным и художественным текстам;</w:t>
      </w:r>
    </w:p>
    <w:p w14:paraId="6E37A400" w14:textId="77777777" w:rsidR="00F32176" w:rsidRPr="00170BCD" w:rsidRDefault="00F32176" w:rsidP="004B39C3">
      <w:pPr>
        <w:pStyle w:val="a9"/>
        <w:numPr>
          <w:ilvl w:val="0"/>
          <w:numId w:val="16"/>
        </w:numPr>
        <w:tabs>
          <w:tab w:val="left" w:pos="562"/>
        </w:tabs>
        <w:ind w:firstLine="260"/>
        <w:jc w:val="both"/>
        <w:rPr>
          <w:rFonts w:ascii="Times New Roman" w:hAnsi="Times New Roman" w:cs="Times New Roman"/>
          <w:sz w:val="24"/>
          <w:szCs w:val="24"/>
        </w:rPr>
      </w:pPr>
      <w:bookmarkStart w:id="758" w:name="bookmark771"/>
      <w:bookmarkEnd w:id="758"/>
      <w:r w:rsidRPr="00170BCD">
        <w:rPr>
          <w:rStyle w:val="11"/>
          <w:rFonts w:ascii="Times New Roman" w:hAnsi="Times New Roman" w:cs="Times New Roman"/>
          <w:color w:val="231F20"/>
          <w:sz w:val="24"/>
          <w:szCs w:val="24"/>
        </w:rPr>
        <w:t>различать и называть отдельные жанры фольклора (счи</w:t>
      </w:r>
      <w:r w:rsidRPr="00170BCD">
        <w:rPr>
          <w:rStyle w:val="11"/>
          <w:rFonts w:ascii="Times New Roman" w:hAnsi="Times New Roman" w:cs="Times New Roman"/>
          <w:color w:val="231F20"/>
          <w:sz w:val="24"/>
          <w:szCs w:val="24"/>
        </w:rPr>
        <w:softHyphen/>
        <w:t>талки, загадки, пословицы, потешки, небылицы, народные песни, скороговорки, сказки о животных, бытовые и волшеб</w:t>
      </w:r>
      <w:r w:rsidRPr="00170BCD">
        <w:rPr>
          <w:rStyle w:val="11"/>
          <w:rFonts w:ascii="Times New Roman" w:hAnsi="Times New Roman" w:cs="Times New Roman"/>
          <w:color w:val="231F20"/>
          <w:sz w:val="24"/>
          <w:szCs w:val="24"/>
        </w:rPr>
        <w:softHyphen/>
        <w:t>ные), приводить примеры произведений фольклора разных на</w:t>
      </w:r>
      <w:r w:rsidRPr="00170BCD">
        <w:rPr>
          <w:rStyle w:val="11"/>
          <w:rFonts w:ascii="Times New Roman" w:hAnsi="Times New Roman" w:cs="Times New Roman"/>
          <w:color w:val="231F20"/>
          <w:sz w:val="24"/>
          <w:szCs w:val="24"/>
        </w:rPr>
        <w:softHyphen/>
        <w:t>родов России;</w:t>
      </w:r>
    </w:p>
    <w:p w14:paraId="679B95A0" w14:textId="77777777" w:rsidR="00F32176" w:rsidRPr="00170BCD" w:rsidRDefault="00F32176" w:rsidP="004B39C3">
      <w:pPr>
        <w:pStyle w:val="a9"/>
        <w:numPr>
          <w:ilvl w:val="0"/>
          <w:numId w:val="16"/>
        </w:numPr>
        <w:tabs>
          <w:tab w:val="left" w:pos="562"/>
        </w:tabs>
        <w:ind w:firstLine="260"/>
        <w:jc w:val="both"/>
        <w:rPr>
          <w:rFonts w:ascii="Times New Roman" w:hAnsi="Times New Roman" w:cs="Times New Roman"/>
          <w:sz w:val="24"/>
          <w:szCs w:val="24"/>
        </w:rPr>
      </w:pPr>
      <w:bookmarkStart w:id="759" w:name="bookmark772"/>
      <w:bookmarkEnd w:id="759"/>
      <w:r w:rsidRPr="00170BCD">
        <w:rPr>
          <w:rStyle w:val="11"/>
          <w:rFonts w:ascii="Times New Roman" w:hAnsi="Times New Roman" w:cs="Times New Roman"/>
          <w:color w:val="231F20"/>
          <w:sz w:val="24"/>
          <w:szCs w:val="24"/>
        </w:rPr>
        <w:t>соотносить читаемый текст с жанром художественной ли</w:t>
      </w:r>
      <w:r w:rsidRPr="00170BCD">
        <w:rPr>
          <w:rStyle w:val="11"/>
          <w:rFonts w:ascii="Times New Roman" w:hAnsi="Times New Roman" w:cs="Times New Roman"/>
          <w:color w:val="231F20"/>
          <w:sz w:val="24"/>
          <w:szCs w:val="24"/>
        </w:rPr>
        <w:softHyphen/>
        <w:t>тературы (литературные сказки, рассказы, стихотворения, бас</w:t>
      </w:r>
      <w:r w:rsidRPr="00170BCD">
        <w:rPr>
          <w:rStyle w:val="11"/>
          <w:rFonts w:ascii="Times New Roman" w:hAnsi="Times New Roman" w:cs="Times New Roman"/>
          <w:color w:val="231F20"/>
          <w:sz w:val="24"/>
          <w:szCs w:val="24"/>
        </w:rPr>
        <w:softHyphen/>
        <w:t>ни), приводить примеры разных жанров литературы России и стран мира;</w:t>
      </w:r>
    </w:p>
    <w:p w14:paraId="56C7FE41" w14:textId="77777777" w:rsidR="00F32176" w:rsidRPr="00170BCD" w:rsidRDefault="00F32176" w:rsidP="004B39C3">
      <w:pPr>
        <w:pStyle w:val="a9"/>
        <w:numPr>
          <w:ilvl w:val="0"/>
          <w:numId w:val="16"/>
        </w:numPr>
        <w:tabs>
          <w:tab w:val="left" w:pos="562"/>
        </w:tabs>
        <w:ind w:firstLine="260"/>
        <w:jc w:val="both"/>
        <w:rPr>
          <w:rFonts w:ascii="Times New Roman" w:hAnsi="Times New Roman" w:cs="Times New Roman"/>
          <w:sz w:val="24"/>
          <w:szCs w:val="24"/>
        </w:rPr>
      </w:pPr>
      <w:bookmarkStart w:id="760" w:name="bookmark773"/>
      <w:bookmarkEnd w:id="760"/>
      <w:r w:rsidRPr="00170BCD">
        <w:rPr>
          <w:rStyle w:val="11"/>
          <w:rFonts w:ascii="Times New Roman" w:hAnsi="Times New Roman" w:cs="Times New Roman"/>
          <w:color w:val="231F20"/>
          <w:sz w:val="24"/>
          <w:szCs w:val="24"/>
        </w:rPr>
        <w:t>владеть элементарными умениями анализа и интерпрета</w:t>
      </w:r>
      <w:r w:rsidRPr="00170BCD">
        <w:rPr>
          <w:rStyle w:val="11"/>
          <w:rFonts w:ascii="Times New Roman" w:hAnsi="Times New Roman" w:cs="Times New Roman"/>
          <w:color w:val="231F20"/>
          <w:sz w:val="24"/>
          <w:szCs w:val="24"/>
        </w:rPr>
        <w:softHyphen/>
        <w:t>ции текста: определять тему и главную мысль, последователь</w:t>
      </w:r>
      <w:r w:rsidRPr="00170BCD">
        <w:rPr>
          <w:rStyle w:val="11"/>
          <w:rFonts w:ascii="Times New Roman" w:hAnsi="Times New Roman" w:cs="Times New Roman"/>
          <w:color w:val="231F20"/>
          <w:sz w:val="24"/>
          <w:szCs w:val="24"/>
        </w:rPr>
        <w:softHyphen/>
        <w:t>ность событий в тексте произведения, выявлять связь событий, эпизодов текста;</w:t>
      </w:r>
    </w:p>
    <w:p w14:paraId="5171E95D" w14:textId="77777777" w:rsidR="00F32176" w:rsidRPr="00170BCD" w:rsidRDefault="00F32176" w:rsidP="004B39C3">
      <w:pPr>
        <w:pStyle w:val="a9"/>
        <w:numPr>
          <w:ilvl w:val="0"/>
          <w:numId w:val="16"/>
        </w:numPr>
        <w:tabs>
          <w:tab w:val="left" w:pos="562"/>
        </w:tabs>
        <w:ind w:firstLine="260"/>
        <w:jc w:val="both"/>
        <w:rPr>
          <w:rFonts w:ascii="Times New Roman" w:hAnsi="Times New Roman" w:cs="Times New Roman"/>
          <w:sz w:val="24"/>
          <w:szCs w:val="24"/>
        </w:rPr>
      </w:pPr>
      <w:bookmarkStart w:id="761" w:name="bookmark774"/>
      <w:bookmarkEnd w:id="761"/>
      <w:r w:rsidRPr="00170BCD">
        <w:rPr>
          <w:rStyle w:val="11"/>
          <w:rFonts w:ascii="Times New Roman" w:hAnsi="Times New Roman" w:cs="Times New Roman"/>
          <w:color w:val="231F20"/>
          <w:sz w:val="24"/>
          <w:szCs w:val="24"/>
        </w:rPr>
        <w:t>характеризовать героев, давать оценку их поступкам, со</w:t>
      </w:r>
      <w:r w:rsidRPr="00170BCD">
        <w:rPr>
          <w:rStyle w:val="11"/>
          <w:rFonts w:ascii="Times New Roman" w:hAnsi="Times New Roman" w:cs="Times New Roman"/>
          <w:color w:val="231F20"/>
          <w:sz w:val="24"/>
          <w:szCs w:val="24"/>
        </w:rPr>
        <w:softHyphen/>
        <w:t>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w:t>
      </w:r>
      <w:r w:rsidRPr="00170BCD">
        <w:rPr>
          <w:rStyle w:val="11"/>
          <w:rFonts w:ascii="Times New Roman" w:hAnsi="Times New Roman" w:cs="Times New Roman"/>
          <w:color w:val="231F20"/>
          <w:sz w:val="24"/>
          <w:szCs w:val="24"/>
        </w:rPr>
        <w:softHyphen/>
        <w:t>бранному критерию (по аналогии или по контрасту), характери</w:t>
      </w:r>
      <w:r w:rsidRPr="00170BCD">
        <w:rPr>
          <w:rStyle w:val="11"/>
          <w:rFonts w:ascii="Times New Roman" w:hAnsi="Times New Roman" w:cs="Times New Roman"/>
          <w:color w:val="231F20"/>
          <w:sz w:val="24"/>
          <w:szCs w:val="24"/>
        </w:rPr>
        <w:softHyphen/>
        <w:t>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w:t>
      </w:r>
      <w:r w:rsidRPr="00170BCD">
        <w:rPr>
          <w:rStyle w:val="11"/>
          <w:rFonts w:ascii="Times New Roman" w:hAnsi="Times New Roman" w:cs="Times New Roman"/>
          <w:color w:val="231F20"/>
          <w:sz w:val="24"/>
          <w:szCs w:val="24"/>
        </w:rPr>
        <w:softHyphen/>
        <w:t>но-следственные связи событий, явлений, поступков героев;</w:t>
      </w:r>
    </w:p>
    <w:p w14:paraId="1A128841" w14:textId="77777777" w:rsidR="00F32176" w:rsidRPr="00170BCD" w:rsidRDefault="00F32176" w:rsidP="004B39C3">
      <w:pPr>
        <w:pStyle w:val="a9"/>
        <w:numPr>
          <w:ilvl w:val="0"/>
          <w:numId w:val="16"/>
        </w:numPr>
        <w:tabs>
          <w:tab w:val="left" w:pos="562"/>
        </w:tabs>
        <w:ind w:firstLine="260"/>
        <w:jc w:val="both"/>
        <w:rPr>
          <w:rFonts w:ascii="Times New Roman" w:hAnsi="Times New Roman" w:cs="Times New Roman"/>
          <w:sz w:val="24"/>
          <w:szCs w:val="24"/>
        </w:rPr>
      </w:pPr>
      <w:bookmarkStart w:id="762" w:name="bookmark775"/>
      <w:bookmarkEnd w:id="762"/>
      <w:r w:rsidRPr="00170BCD">
        <w:rPr>
          <w:rStyle w:val="11"/>
          <w:rFonts w:ascii="Times New Roman" w:hAnsi="Times New Roman" w:cs="Times New Roman"/>
          <w:color w:val="231F20"/>
          <w:sz w:val="24"/>
          <w:szCs w:val="24"/>
        </w:rPr>
        <w:t>объяснять значение незнакомого слова с опорой на кон</w:t>
      </w:r>
      <w:r w:rsidRPr="00170BCD">
        <w:rPr>
          <w:rStyle w:val="11"/>
          <w:rFonts w:ascii="Times New Roman" w:hAnsi="Times New Roman" w:cs="Times New Roman"/>
          <w:color w:val="231F20"/>
          <w:sz w:val="24"/>
          <w:szCs w:val="24"/>
        </w:rPr>
        <w:softHyphen/>
        <w:t>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w:t>
      </w:r>
      <w:r w:rsidRPr="00170BCD">
        <w:rPr>
          <w:rStyle w:val="11"/>
          <w:rFonts w:ascii="Times New Roman" w:hAnsi="Times New Roman" w:cs="Times New Roman"/>
          <w:color w:val="231F20"/>
          <w:sz w:val="24"/>
          <w:szCs w:val="24"/>
        </w:rPr>
        <w:softHyphen/>
        <w:t>творение, метафора);</w:t>
      </w:r>
    </w:p>
    <w:p w14:paraId="5401D591" w14:textId="77777777" w:rsidR="00F32176" w:rsidRPr="00170BCD" w:rsidRDefault="00F32176" w:rsidP="004B39C3">
      <w:pPr>
        <w:pStyle w:val="a9"/>
        <w:numPr>
          <w:ilvl w:val="0"/>
          <w:numId w:val="16"/>
        </w:numPr>
        <w:tabs>
          <w:tab w:val="left" w:pos="562"/>
        </w:tabs>
        <w:spacing w:line="276" w:lineRule="auto"/>
        <w:jc w:val="both"/>
        <w:rPr>
          <w:rFonts w:ascii="Times New Roman" w:hAnsi="Times New Roman" w:cs="Times New Roman"/>
          <w:sz w:val="24"/>
          <w:szCs w:val="24"/>
        </w:rPr>
      </w:pPr>
      <w:bookmarkStart w:id="763" w:name="bookmark776"/>
      <w:bookmarkEnd w:id="763"/>
      <w:r w:rsidRPr="00170BCD">
        <w:rPr>
          <w:rStyle w:val="11"/>
          <w:rFonts w:ascii="Times New Roman" w:hAnsi="Times New Roman" w:cs="Times New Roman"/>
          <w:color w:val="231F20"/>
          <w:sz w:val="24"/>
          <w:szCs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w:t>
      </w:r>
      <w:r w:rsidRPr="00170BCD">
        <w:rPr>
          <w:rStyle w:val="11"/>
          <w:rFonts w:ascii="Times New Roman" w:hAnsi="Times New Roman" w:cs="Times New Roman"/>
          <w:color w:val="231F20"/>
          <w:sz w:val="24"/>
          <w:szCs w:val="24"/>
        </w:rPr>
        <w:softHyphen/>
        <w:t>сти, композиция, сравнение, эпитет, олицетворение, метафора, лирика, эпос, образ);</w:t>
      </w:r>
    </w:p>
    <w:p w14:paraId="656AFF1B" w14:textId="77777777" w:rsidR="00F32176" w:rsidRPr="00170BCD" w:rsidRDefault="00F32176" w:rsidP="004B39C3">
      <w:pPr>
        <w:pStyle w:val="a9"/>
        <w:numPr>
          <w:ilvl w:val="0"/>
          <w:numId w:val="16"/>
        </w:numPr>
        <w:tabs>
          <w:tab w:val="left" w:pos="558"/>
        </w:tabs>
        <w:spacing w:line="276" w:lineRule="auto"/>
        <w:jc w:val="both"/>
        <w:rPr>
          <w:rFonts w:ascii="Times New Roman" w:hAnsi="Times New Roman" w:cs="Times New Roman"/>
          <w:sz w:val="24"/>
          <w:szCs w:val="24"/>
        </w:rPr>
      </w:pPr>
      <w:bookmarkStart w:id="764" w:name="bookmark777"/>
      <w:bookmarkEnd w:id="764"/>
      <w:r w:rsidRPr="00170BCD">
        <w:rPr>
          <w:rStyle w:val="11"/>
          <w:rFonts w:ascii="Times New Roman" w:hAnsi="Times New Roman" w:cs="Times New Roman"/>
          <w:color w:val="231F20"/>
          <w:sz w:val="24"/>
          <w:szCs w:val="24"/>
        </w:rPr>
        <w:t>участвовать в обсуждении прослушанного/прочитанного произведения: строить монологическое и диалогическое выска</w:t>
      </w:r>
      <w:r w:rsidRPr="00170BCD">
        <w:rPr>
          <w:rStyle w:val="11"/>
          <w:rFonts w:ascii="Times New Roman" w:hAnsi="Times New Roman" w:cs="Times New Roman"/>
          <w:color w:val="231F20"/>
          <w:sz w:val="24"/>
          <w:szCs w:val="24"/>
        </w:rPr>
        <w:softHyphen/>
        <w:t>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 шанного/прочитанного текста, подтверждать свой ответ приме</w:t>
      </w:r>
      <w:r w:rsidRPr="00170BCD">
        <w:rPr>
          <w:rStyle w:val="11"/>
          <w:rFonts w:ascii="Times New Roman" w:hAnsi="Times New Roman" w:cs="Times New Roman"/>
          <w:color w:val="231F20"/>
          <w:sz w:val="24"/>
          <w:szCs w:val="24"/>
        </w:rPr>
        <w:softHyphen/>
        <w:t>рами из текста;</w:t>
      </w:r>
    </w:p>
    <w:p w14:paraId="54C98A12" w14:textId="77777777" w:rsidR="00F32176" w:rsidRPr="00170BCD" w:rsidRDefault="00F32176" w:rsidP="004B39C3">
      <w:pPr>
        <w:pStyle w:val="a9"/>
        <w:numPr>
          <w:ilvl w:val="0"/>
          <w:numId w:val="16"/>
        </w:numPr>
        <w:tabs>
          <w:tab w:val="left" w:pos="562"/>
        </w:tabs>
        <w:spacing w:line="276" w:lineRule="auto"/>
        <w:jc w:val="both"/>
        <w:rPr>
          <w:rFonts w:ascii="Times New Roman" w:hAnsi="Times New Roman" w:cs="Times New Roman"/>
          <w:sz w:val="24"/>
          <w:szCs w:val="24"/>
        </w:rPr>
      </w:pPr>
      <w:bookmarkStart w:id="765" w:name="bookmark778"/>
      <w:bookmarkEnd w:id="765"/>
      <w:r w:rsidRPr="00170BCD">
        <w:rPr>
          <w:rStyle w:val="11"/>
          <w:rFonts w:ascii="Times New Roman" w:hAnsi="Times New Roman" w:cs="Times New Roman"/>
          <w:color w:val="231F20"/>
          <w:sz w:val="24"/>
          <w:szCs w:val="24"/>
        </w:rPr>
        <w:t>составлять план текста (вопросный, номинативный, ци</w:t>
      </w:r>
      <w:r w:rsidRPr="00170BCD">
        <w:rPr>
          <w:rStyle w:val="11"/>
          <w:rFonts w:ascii="Times New Roman" w:hAnsi="Times New Roman" w:cs="Times New Roman"/>
          <w:color w:val="231F20"/>
          <w:sz w:val="24"/>
          <w:szCs w:val="24"/>
        </w:rPr>
        <w:softHyphen/>
        <w:t>татный), пересказывать (устно) подробно, выборочно, сжато (кратко), от лица героя, с изменением лица рассказчика, от третьего лица;</w:t>
      </w:r>
    </w:p>
    <w:p w14:paraId="52C2B785" w14:textId="77777777" w:rsidR="00F32176" w:rsidRPr="00170BCD" w:rsidRDefault="00F32176" w:rsidP="004B39C3">
      <w:pPr>
        <w:pStyle w:val="a9"/>
        <w:numPr>
          <w:ilvl w:val="0"/>
          <w:numId w:val="16"/>
        </w:numPr>
        <w:tabs>
          <w:tab w:val="left" w:pos="558"/>
        </w:tabs>
        <w:spacing w:line="276" w:lineRule="auto"/>
        <w:jc w:val="both"/>
        <w:rPr>
          <w:rFonts w:ascii="Times New Roman" w:hAnsi="Times New Roman" w:cs="Times New Roman"/>
          <w:sz w:val="24"/>
          <w:szCs w:val="24"/>
        </w:rPr>
      </w:pPr>
      <w:bookmarkStart w:id="766" w:name="bookmark779"/>
      <w:bookmarkEnd w:id="766"/>
      <w:r w:rsidRPr="00170BCD">
        <w:rPr>
          <w:rStyle w:val="11"/>
          <w:rFonts w:ascii="Times New Roman" w:hAnsi="Times New Roman" w:cs="Times New Roman"/>
          <w:color w:val="231F20"/>
          <w:sz w:val="24"/>
          <w:szCs w:val="24"/>
        </w:rPr>
        <w:t>читать по ролям с соблюдением норм произношения, рас</w:t>
      </w:r>
      <w:r w:rsidRPr="00170BCD">
        <w:rPr>
          <w:rStyle w:val="11"/>
          <w:rFonts w:ascii="Times New Roman" w:hAnsi="Times New Roman" w:cs="Times New Roman"/>
          <w:color w:val="231F20"/>
          <w:sz w:val="24"/>
          <w:szCs w:val="24"/>
        </w:rPr>
        <w:softHyphen/>
        <w:t>становки ударения, инсценировать небольшие эпизоды из про</w:t>
      </w:r>
      <w:r w:rsidRPr="00170BCD">
        <w:rPr>
          <w:rStyle w:val="11"/>
          <w:rFonts w:ascii="Times New Roman" w:hAnsi="Times New Roman" w:cs="Times New Roman"/>
          <w:color w:val="231F20"/>
          <w:sz w:val="24"/>
          <w:szCs w:val="24"/>
        </w:rPr>
        <w:softHyphen/>
        <w:t>изведения;</w:t>
      </w:r>
    </w:p>
    <w:p w14:paraId="13074123" w14:textId="77777777" w:rsidR="00F32176" w:rsidRPr="00170BCD" w:rsidRDefault="00F32176" w:rsidP="004B39C3">
      <w:pPr>
        <w:pStyle w:val="a9"/>
        <w:numPr>
          <w:ilvl w:val="0"/>
          <w:numId w:val="16"/>
        </w:numPr>
        <w:tabs>
          <w:tab w:val="left" w:pos="562"/>
        </w:tabs>
        <w:spacing w:line="276" w:lineRule="auto"/>
        <w:jc w:val="both"/>
        <w:rPr>
          <w:rFonts w:ascii="Times New Roman" w:hAnsi="Times New Roman" w:cs="Times New Roman"/>
          <w:sz w:val="24"/>
          <w:szCs w:val="24"/>
        </w:rPr>
      </w:pPr>
      <w:bookmarkStart w:id="767" w:name="bookmark780"/>
      <w:bookmarkEnd w:id="767"/>
      <w:r w:rsidRPr="00170BCD">
        <w:rPr>
          <w:rStyle w:val="11"/>
          <w:rFonts w:ascii="Times New Roman" w:hAnsi="Times New Roman" w:cs="Times New Roman"/>
          <w:color w:val="231F20"/>
          <w:sz w:val="24"/>
          <w:szCs w:val="24"/>
        </w:rPr>
        <w:t>составлять устные и письменные высказывания на задан</w:t>
      </w:r>
      <w:r w:rsidRPr="00170BCD">
        <w:rPr>
          <w:rStyle w:val="11"/>
          <w:rFonts w:ascii="Times New Roman" w:hAnsi="Times New Roman" w:cs="Times New Roman"/>
          <w:color w:val="231F20"/>
          <w:sz w:val="24"/>
          <w:szCs w:val="24"/>
        </w:rPr>
        <w:softHyphen/>
        <w:t>ную тему по содержанию произведения (не менее 10 предложе</w:t>
      </w:r>
      <w:r w:rsidRPr="00170BCD">
        <w:rPr>
          <w:rStyle w:val="11"/>
          <w:rFonts w:ascii="Times New Roman" w:hAnsi="Times New Roman" w:cs="Times New Roman"/>
          <w:color w:val="231F20"/>
          <w:sz w:val="24"/>
          <w:szCs w:val="24"/>
        </w:rPr>
        <w:softHyphen/>
        <w:t>ний), писать сочинения на заданную тему, используя разные типы речи (повествование, описание, рассуждение), корректи</w:t>
      </w:r>
      <w:r w:rsidRPr="00170BCD">
        <w:rPr>
          <w:rStyle w:val="11"/>
          <w:rFonts w:ascii="Times New Roman" w:hAnsi="Times New Roman" w:cs="Times New Roman"/>
          <w:color w:val="231F20"/>
          <w:sz w:val="24"/>
          <w:szCs w:val="24"/>
        </w:rPr>
        <w:softHyphen/>
        <w:t>ровать собственный текст с учётом правильности, выразитель</w:t>
      </w:r>
      <w:r w:rsidRPr="00170BCD">
        <w:rPr>
          <w:rStyle w:val="11"/>
          <w:rFonts w:ascii="Times New Roman" w:hAnsi="Times New Roman" w:cs="Times New Roman"/>
          <w:color w:val="231F20"/>
          <w:sz w:val="24"/>
          <w:szCs w:val="24"/>
        </w:rPr>
        <w:softHyphen/>
        <w:t>ности письменной речи;</w:t>
      </w:r>
    </w:p>
    <w:p w14:paraId="185A8AB3" w14:textId="77777777" w:rsidR="00F32176" w:rsidRPr="00170BCD" w:rsidRDefault="00F32176" w:rsidP="004B39C3">
      <w:pPr>
        <w:pStyle w:val="a9"/>
        <w:numPr>
          <w:ilvl w:val="0"/>
          <w:numId w:val="16"/>
        </w:numPr>
        <w:tabs>
          <w:tab w:val="left" w:pos="558"/>
        </w:tabs>
        <w:spacing w:line="276" w:lineRule="auto"/>
        <w:jc w:val="both"/>
        <w:rPr>
          <w:rFonts w:ascii="Times New Roman" w:hAnsi="Times New Roman" w:cs="Times New Roman"/>
          <w:sz w:val="24"/>
          <w:szCs w:val="24"/>
        </w:rPr>
      </w:pPr>
      <w:bookmarkStart w:id="768" w:name="bookmark781"/>
      <w:bookmarkEnd w:id="768"/>
      <w:r w:rsidRPr="00170BCD">
        <w:rPr>
          <w:rStyle w:val="11"/>
          <w:rFonts w:ascii="Times New Roman" w:hAnsi="Times New Roman" w:cs="Times New Roman"/>
          <w:color w:val="231F20"/>
          <w:sz w:val="24"/>
          <w:szCs w:val="24"/>
        </w:rPr>
        <w:t>составлять краткий отзыв о прочитанном произведении по заданному алгоритму;</w:t>
      </w:r>
    </w:p>
    <w:p w14:paraId="6487A43B" w14:textId="77777777" w:rsidR="00F32176" w:rsidRPr="00170BCD" w:rsidRDefault="00F32176" w:rsidP="004B39C3">
      <w:pPr>
        <w:pStyle w:val="a9"/>
        <w:numPr>
          <w:ilvl w:val="0"/>
          <w:numId w:val="16"/>
        </w:numPr>
        <w:tabs>
          <w:tab w:val="left" w:pos="562"/>
        </w:tabs>
        <w:spacing w:line="276" w:lineRule="auto"/>
        <w:jc w:val="both"/>
        <w:rPr>
          <w:rFonts w:ascii="Times New Roman" w:hAnsi="Times New Roman" w:cs="Times New Roman"/>
          <w:sz w:val="24"/>
          <w:szCs w:val="24"/>
        </w:rPr>
      </w:pPr>
      <w:bookmarkStart w:id="769" w:name="bookmark782"/>
      <w:bookmarkEnd w:id="769"/>
      <w:r w:rsidRPr="00170BCD">
        <w:rPr>
          <w:rStyle w:val="11"/>
          <w:rFonts w:ascii="Times New Roman" w:hAnsi="Times New Roman" w:cs="Times New Roman"/>
          <w:color w:val="231F20"/>
          <w:sz w:val="24"/>
          <w:szCs w:val="24"/>
        </w:rPr>
        <w:t>сочинять по аналогии с прочитанным, составлять рассказ по иллюстрациям, от имени одного из героев, придумывать про</w:t>
      </w:r>
      <w:r w:rsidRPr="00170BCD">
        <w:rPr>
          <w:rStyle w:val="11"/>
          <w:rFonts w:ascii="Times New Roman" w:hAnsi="Times New Roman" w:cs="Times New Roman"/>
          <w:color w:val="231F20"/>
          <w:sz w:val="24"/>
          <w:szCs w:val="24"/>
        </w:rPr>
        <w:softHyphen/>
        <w:t>должение прочитанного произведения (не менее 10 предло</w:t>
      </w:r>
      <w:r w:rsidRPr="00170BCD">
        <w:rPr>
          <w:rStyle w:val="11"/>
          <w:rFonts w:ascii="Times New Roman" w:hAnsi="Times New Roman" w:cs="Times New Roman"/>
          <w:color w:val="231F20"/>
          <w:sz w:val="24"/>
          <w:szCs w:val="24"/>
        </w:rPr>
        <w:softHyphen/>
        <w:t>жений);</w:t>
      </w:r>
    </w:p>
    <w:p w14:paraId="42B455E8" w14:textId="77777777" w:rsidR="00F32176" w:rsidRPr="00170BCD" w:rsidRDefault="00F32176" w:rsidP="004B39C3">
      <w:pPr>
        <w:pStyle w:val="a9"/>
        <w:numPr>
          <w:ilvl w:val="0"/>
          <w:numId w:val="16"/>
        </w:numPr>
        <w:tabs>
          <w:tab w:val="left" w:pos="562"/>
        </w:tabs>
        <w:spacing w:line="276" w:lineRule="auto"/>
        <w:jc w:val="both"/>
        <w:rPr>
          <w:rFonts w:ascii="Times New Roman" w:hAnsi="Times New Roman" w:cs="Times New Roman"/>
          <w:sz w:val="24"/>
          <w:szCs w:val="24"/>
        </w:rPr>
      </w:pPr>
      <w:bookmarkStart w:id="770" w:name="bookmark783"/>
      <w:bookmarkEnd w:id="770"/>
      <w:r w:rsidRPr="00170BCD">
        <w:rPr>
          <w:rStyle w:val="11"/>
          <w:rFonts w:ascii="Times New Roman" w:hAnsi="Times New Roman" w:cs="Times New Roman"/>
          <w:color w:val="231F20"/>
          <w:sz w:val="24"/>
          <w:szCs w:val="24"/>
        </w:rPr>
        <w:t>использовать в соответствии с учебной задачей аппарат из</w:t>
      </w:r>
      <w:r w:rsidRPr="00170BCD">
        <w:rPr>
          <w:rStyle w:val="11"/>
          <w:rFonts w:ascii="Times New Roman" w:hAnsi="Times New Roman" w:cs="Times New Roman"/>
          <w:color w:val="231F20"/>
          <w:sz w:val="24"/>
          <w:szCs w:val="24"/>
        </w:rPr>
        <w:softHyphen/>
        <w:t>дания (обложку, оглавление, аннотацию, иллюстрации, преди</w:t>
      </w:r>
      <w:r w:rsidRPr="00170BCD">
        <w:rPr>
          <w:rStyle w:val="11"/>
          <w:rFonts w:ascii="Times New Roman" w:hAnsi="Times New Roman" w:cs="Times New Roman"/>
          <w:color w:val="231F20"/>
          <w:sz w:val="24"/>
          <w:szCs w:val="24"/>
        </w:rPr>
        <w:softHyphen/>
        <w:t>словие, приложения, сноски, примечания);</w:t>
      </w:r>
    </w:p>
    <w:p w14:paraId="1B508365" w14:textId="77777777" w:rsidR="00F32176" w:rsidRPr="00170BCD" w:rsidRDefault="00F32176" w:rsidP="004B39C3">
      <w:pPr>
        <w:pStyle w:val="a9"/>
        <w:numPr>
          <w:ilvl w:val="0"/>
          <w:numId w:val="16"/>
        </w:numPr>
        <w:tabs>
          <w:tab w:val="left" w:pos="558"/>
        </w:tabs>
        <w:spacing w:line="276" w:lineRule="auto"/>
        <w:jc w:val="both"/>
        <w:rPr>
          <w:rFonts w:ascii="Times New Roman" w:hAnsi="Times New Roman" w:cs="Times New Roman"/>
          <w:sz w:val="24"/>
          <w:szCs w:val="24"/>
        </w:rPr>
      </w:pPr>
      <w:bookmarkStart w:id="771" w:name="bookmark784"/>
      <w:bookmarkEnd w:id="771"/>
      <w:r w:rsidRPr="00170BCD">
        <w:rPr>
          <w:rStyle w:val="11"/>
          <w:rFonts w:ascii="Times New Roman" w:hAnsi="Times New Roman" w:cs="Times New Roman"/>
          <w:color w:val="231F20"/>
          <w:sz w:val="24"/>
          <w:szCs w:val="24"/>
        </w:rPr>
        <w:t>выбирать книги для самостоятельного чтения с учётом ре</w:t>
      </w:r>
      <w:r w:rsidRPr="00170BCD">
        <w:rPr>
          <w:rStyle w:val="11"/>
          <w:rFonts w:ascii="Times New Roman" w:hAnsi="Times New Roman" w:cs="Times New Roman"/>
          <w:color w:val="231F20"/>
          <w:sz w:val="24"/>
          <w:szCs w:val="24"/>
        </w:rPr>
        <w:softHyphen/>
        <w:t>комендательного списка, используя картотеки, рассказывать о прочитанной книге;</w:t>
      </w:r>
    </w:p>
    <w:p w14:paraId="7ACD728F" w14:textId="77777777" w:rsidR="00F32176" w:rsidRPr="00170BCD" w:rsidRDefault="00F32176" w:rsidP="004B39C3">
      <w:pPr>
        <w:pStyle w:val="a9"/>
        <w:numPr>
          <w:ilvl w:val="0"/>
          <w:numId w:val="16"/>
        </w:numPr>
        <w:tabs>
          <w:tab w:val="left" w:pos="562"/>
        </w:tabs>
        <w:spacing w:line="276" w:lineRule="auto"/>
        <w:jc w:val="both"/>
        <w:rPr>
          <w:rFonts w:ascii="Times New Roman" w:hAnsi="Times New Roman" w:cs="Times New Roman"/>
          <w:sz w:val="24"/>
          <w:szCs w:val="24"/>
        </w:rPr>
      </w:pPr>
      <w:bookmarkStart w:id="772" w:name="bookmark785"/>
      <w:bookmarkEnd w:id="772"/>
      <w:r w:rsidRPr="00170BCD">
        <w:rPr>
          <w:rStyle w:val="11"/>
          <w:rFonts w:ascii="Times New Roman" w:hAnsi="Times New Roman" w:cs="Times New Roman"/>
          <w:color w:val="231F20"/>
          <w:sz w:val="24"/>
          <w:szCs w:val="24"/>
        </w:rPr>
        <w:t>использовать справочную литературу, включая ресурсы сети Интернет (в условиях контролируемого входа), для получе</w:t>
      </w:r>
      <w:r w:rsidRPr="00170BCD">
        <w:rPr>
          <w:rStyle w:val="11"/>
          <w:rFonts w:ascii="Times New Roman" w:hAnsi="Times New Roman" w:cs="Times New Roman"/>
          <w:color w:val="231F20"/>
          <w:sz w:val="24"/>
          <w:szCs w:val="24"/>
        </w:rPr>
        <w:softHyphen/>
        <w:t>ния дополнительной информации в соответствии с учебной за</w:t>
      </w:r>
      <w:r w:rsidRPr="00170BCD">
        <w:rPr>
          <w:rStyle w:val="11"/>
          <w:rFonts w:ascii="Times New Roman" w:hAnsi="Times New Roman" w:cs="Times New Roman"/>
          <w:color w:val="231F20"/>
          <w:sz w:val="24"/>
          <w:szCs w:val="24"/>
        </w:rPr>
        <w:softHyphen/>
        <w:t>дачей.</w:t>
      </w:r>
    </w:p>
    <w:p w14:paraId="786550CC" w14:textId="77777777" w:rsidR="001E4421" w:rsidRDefault="001E4421">
      <w:pPr>
        <w:pStyle w:val="40"/>
        <w:keepNext/>
        <w:keepLines/>
        <w:pBdr>
          <w:bottom w:val="single" w:sz="4" w:space="0" w:color="auto"/>
        </w:pBdr>
        <w:spacing w:after="180" w:line="259" w:lineRule="auto"/>
        <w:jc w:val="both"/>
        <w:rPr>
          <w:rStyle w:val="4"/>
          <w:rFonts w:ascii="Times New Roman" w:hAnsi="Times New Roman" w:cs="Times New Roman"/>
          <w:b/>
          <w:bCs/>
          <w:sz w:val="24"/>
          <w:szCs w:val="24"/>
        </w:rPr>
      </w:pPr>
      <w:bookmarkStart w:id="773" w:name="bookmark786"/>
      <w:bookmarkStart w:id="774" w:name="bookmark787"/>
      <w:bookmarkStart w:id="775" w:name="bookmark788"/>
    </w:p>
    <w:p w14:paraId="61D99187" w14:textId="77777777" w:rsidR="001E4421" w:rsidRDefault="001E4421">
      <w:pPr>
        <w:pStyle w:val="40"/>
        <w:keepNext/>
        <w:keepLines/>
        <w:pBdr>
          <w:bottom w:val="single" w:sz="4" w:space="0" w:color="auto"/>
        </w:pBdr>
        <w:spacing w:after="180" w:line="259" w:lineRule="auto"/>
        <w:jc w:val="both"/>
        <w:rPr>
          <w:rStyle w:val="4"/>
          <w:rFonts w:ascii="Times New Roman" w:hAnsi="Times New Roman" w:cs="Times New Roman"/>
          <w:b/>
          <w:bCs/>
          <w:sz w:val="24"/>
          <w:szCs w:val="24"/>
        </w:rPr>
      </w:pPr>
    </w:p>
    <w:p w14:paraId="36B0D2FB" w14:textId="77777777" w:rsidR="00F32176" w:rsidRPr="00170BCD" w:rsidRDefault="00F32176">
      <w:pPr>
        <w:pStyle w:val="40"/>
        <w:keepNext/>
        <w:keepLines/>
        <w:pBdr>
          <w:bottom w:val="single" w:sz="4" w:space="0" w:color="auto"/>
        </w:pBdr>
        <w:spacing w:after="180" w:line="259" w:lineRule="auto"/>
        <w:jc w:val="both"/>
        <w:rPr>
          <w:rFonts w:ascii="Times New Roman" w:hAnsi="Times New Roman" w:cs="Times New Roman"/>
          <w:b w:val="0"/>
          <w:bCs w:val="0"/>
          <w:color w:val="auto"/>
          <w:sz w:val="24"/>
          <w:szCs w:val="24"/>
        </w:rPr>
      </w:pPr>
      <w:r w:rsidRPr="00170BCD">
        <w:rPr>
          <w:rStyle w:val="4"/>
          <w:rFonts w:ascii="Times New Roman" w:hAnsi="Times New Roman" w:cs="Times New Roman"/>
          <w:b/>
          <w:bCs/>
          <w:sz w:val="24"/>
          <w:szCs w:val="24"/>
        </w:rPr>
        <w:t>ИНОСТРАННЫЙ (АНГЛИЙСКИЙ) ЯЗЫК</w:t>
      </w:r>
      <w:bookmarkEnd w:id="773"/>
      <w:bookmarkEnd w:id="774"/>
      <w:bookmarkEnd w:id="775"/>
    </w:p>
    <w:p w14:paraId="389ACAEA" w14:textId="57360DEB" w:rsidR="00F32176" w:rsidRPr="00170BCD" w:rsidRDefault="001E4421">
      <w:pPr>
        <w:pStyle w:val="a9"/>
        <w:spacing w:after="440" w:line="264" w:lineRule="auto"/>
        <w:jc w:val="both"/>
        <w:rPr>
          <w:rFonts w:ascii="Times New Roman" w:hAnsi="Times New Roman" w:cs="Times New Roman"/>
          <w:sz w:val="24"/>
          <w:szCs w:val="24"/>
        </w:rPr>
      </w:pPr>
      <w:r>
        <w:rPr>
          <w:rStyle w:val="11"/>
          <w:rFonts w:ascii="Times New Roman" w:hAnsi="Times New Roman" w:cs="Times New Roman"/>
          <w:color w:val="231F20"/>
          <w:sz w:val="24"/>
          <w:szCs w:val="24"/>
        </w:rPr>
        <w:t>Р</w:t>
      </w:r>
      <w:r w:rsidR="00F32176" w:rsidRPr="00170BCD">
        <w:rPr>
          <w:rStyle w:val="11"/>
          <w:rFonts w:ascii="Times New Roman" w:hAnsi="Times New Roman" w:cs="Times New Roman"/>
          <w:color w:val="231F20"/>
          <w:sz w:val="24"/>
          <w:szCs w:val="24"/>
        </w:rPr>
        <w:t>абочая программа по английскому языку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представленных в Федеральном государственном образовательном стандарте на</w:t>
      </w:r>
      <w:r w:rsidR="00F32176" w:rsidRPr="00170BCD">
        <w:rPr>
          <w:rStyle w:val="11"/>
          <w:rFonts w:ascii="Times New Roman" w:hAnsi="Times New Roman" w:cs="Times New Roman"/>
          <w:color w:val="231F20"/>
          <w:sz w:val="24"/>
          <w:szCs w:val="24"/>
        </w:rPr>
        <w:softHyphen/>
        <w:t>чального общего образования, а также Примерной программы воспитания</w:t>
      </w:r>
      <w:r>
        <w:rPr>
          <w:rStyle w:val="11"/>
          <w:rFonts w:ascii="Times New Roman" w:hAnsi="Times New Roman" w:cs="Times New Roman"/>
          <w:color w:val="231F20"/>
          <w:sz w:val="24"/>
          <w:szCs w:val="24"/>
        </w:rPr>
        <w:t>.</w:t>
      </w:r>
    </w:p>
    <w:p w14:paraId="256743C8" w14:textId="77777777" w:rsidR="00F32176" w:rsidRPr="00170BCD" w:rsidRDefault="00F32176">
      <w:pPr>
        <w:pStyle w:val="40"/>
        <w:keepNext/>
        <w:keepLines/>
        <w:pBdr>
          <w:bottom w:val="single" w:sz="4" w:space="0" w:color="auto"/>
        </w:pBdr>
        <w:spacing w:after="180" w:line="259" w:lineRule="auto"/>
        <w:jc w:val="both"/>
        <w:rPr>
          <w:rFonts w:ascii="Times New Roman" w:hAnsi="Times New Roman" w:cs="Times New Roman"/>
          <w:b w:val="0"/>
          <w:bCs w:val="0"/>
          <w:color w:val="auto"/>
          <w:sz w:val="24"/>
          <w:szCs w:val="24"/>
        </w:rPr>
      </w:pPr>
      <w:bookmarkStart w:id="776" w:name="bookmark789"/>
      <w:bookmarkStart w:id="777" w:name="bookmark790"/>
      <w:bookmarkStart w:id="778" w:name="bookmark791"/>
      <w:r w:rsidRPr="00170BCD">
        <w:rPr>
          <w:rStyle w:val="4"/>
          <w:rFonts w:ascii="Times New Roman" w:hAnsi="Times New Roman" w:cs="Times New Roman"/>
          <w:b/>
          <w:bCs/>
          <w:sz w:val="24"/>
          <w:szCs w:val="24"/>
        </w:rPr>
        <w:t>ПОЯСНИТЕЛЬНАЯ ЗАПИСКА</w:t>
      </w:r>
      <w:bookmarkEnd w:id="776"/>
      <w:bookmarkEnd w:id="777"/>
      <w:bookmarkEnd w:id="778"/>
    </w:p>
    <w:p w14:paraId="05A02228"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Рабочая программа по иностранному языку на уровне на</w:t>
      </w:r>
      <w:r w:rsidRPr="00170BCD">
        <w:rPr>
          <w:rStyle w:val="11"/>
          <w:rFonts w:ascii="Times New Roman" w:hAnsi="Times New Roman" w:cs="Times New Roman"/>
          <w:color w:val="231F20"/>
          <w:sz w:val="24"/>
          <w:szCs w:val="24"/>
        </w:rPr>
        <w:softHyphen/>
        <w:t>чального общего образования составлена на основе Федерально</w:t>
      </w:r>
      <w:r w:rsidRPr="00170BCD">
        <w:rPr>
          <w:rStyle w:val="11"/>
          <w:rFonts w:ascii="Times New Roman" w:hAnsi="Times New Roman" w:cs="Times New Roman"/>
          <w:color w:val="231F20"/>
          <w:sz w:val="24"/>
          <w:szCs w:val="24"/>
        </w:rPr>
        <w:softHyphen/>
        <w:t>го государственного образовательного стандарта начального об</w:t>
      </w:r>
      <w:r w:rsidRPr="00170BCD">
        <w:rPr>
          <w:rStyle w:val="11"/>
          <w:rFonts w:ascii="Times New Roman" w:hAnsi="Times New Roman" w:cs="Times New Roman"/>
          <w:color w:val="231F20"/>
          <w:sz w:val="24"/>
          <w:szCs w:val="24"/>
        </w:rPr>
        <w:softHyphen/>
        <w:t>щего образования, Примерной основной образовательной про</w:t>
      </w:r>
      <w:r w:rsidRPr="00170BCD">
        <w:rPr>
          <w:rStyle w:val="11"/>
          <w:rFonts w:ascii="Times New Roman" w:hAnsi="Times New Roman" w:cs="Times New Roman"/>
          <w:color w:val="231F20"/>
          <w:sz w:val="24"/>
          <w:szCs w:val="24"/>
        </w:rPr>
        <w:softHyphen/>
        <w:t>граммы начального общего образования и Универсального кодификатора распределённых по классам проверяемых требо</w:t>
      </w:r>
      <w:r w:rsidRPr="00170BCD">
        <w:rPr>
          <w:rStyle w:val="11"/>
          <w:rFonts w:ascii="Times New Roman" w:hAnsi="Times New Roman" w:cs="Times New Roman"/>
          <w:color w:val="231F20"/>
          <w:sz w:val="24"/>
          <w:szCs w:val="24"/>
        </w:rPr>
        <w:softHyphen/>
        <w:t>ваний к результатам освоения основной образовательной про</w:t>
      </w:r>
      <w:r w:rsidRPr="00170BCD">
        <w:rPr>
          <w:rStyle w:val="11"/>
          <w:rFonts w:ascii="Times New Roman" w:hAnsi="Times New Roman" w:cs="Times New Roman"/>
          <w:color w:val="231F20"/>
          <w:sz w:val="24"/>
          <w:szCs w:val="24"/>
        </w:rPr>
        <w:softHyphen/>
        <w:t>граммы начального общего образования и элементов содержа</w:t>
      </w:r>
      <w:r w:rsidRPr="00170BCD">
        <w:rPr>
          <w:rStyle w:val="11"/>
          <w:rFonts w:ascii="Times New Roman" w:hAnsi="Times New Roman" w:cs="Times New Roman"/>
          <w:color w:val="231F20"/>
          <w:sz w:val="24"/>
          <w:szCs w:val="24"/>
        </w:rPr>
        <w:softHyphen/>
        <w:t>ния по английскому языку (одобрено решением ФУМО).</w:t>
      </w:r>
    </w:p>
    <w:p w14:paraId="6B4B0B7B" w14:textId="77777777" w:rsidR="00F32176" w:rsidRPr="00170BCD" w:rsidRDefault="00F32176">
      <w:pPr>
        <w:pStyle w:val="a9"/>
        <w:spacing w:after="180"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Рабочая программа раскрывает цели образования, развития и воспитания обучающихся средствами учебного предмета «Ино</w:t>
      </w:r>
      <w:r w:rsidRPr="00170BCD">
        <w:rPr>
          <w:rStyle w:val="11"/>
          <w:rFonts w:ascii="Times New Roman" w:hAnsi="Times New Roman" w:cs="Times New Roman"/>
          <w:color w:val="231F20"/>
          <w:sz w:val="24"/>
          <w:szCs w:val="24"/>
        </w:rPr>
        <w:softHyphen/>
        <w:t>странный язык» на начальном уровне обязательного общего об</w:t>
      </w:r>
      <w:r w:rsidRPr="00170BCD">
        <w:rPr>
          <w:rStyle w:val="11"/>
          <w:rFonts w:ascii="Times New Roman" w:hAnsi="Times New Roman" w:cs="Times New Roman"/>
          <w:color w:val="231F20"/>
          <w:sz w:val="24"/>
          <w:szCs w:val="24"/>
        </w:rPr>
        <w:softHyphen/>
        <w:t>разования, определяет обязательную (инвариантную) часть со</w:t>
      </w:r>
      <w:r w:rsidRPr="00170BCD">
        <w:rPr>
          <w:rStyle w:val="11"/>
          <w:rFonts w:ascii="Times New Roman" w:hAnsi="Times New Roman" w:cs="Times New Roman"/>
          <w:color w:val="231F20"/>
          <w:sz w:val="24"/>
          <w:szCs w:val="24"/>
        </w:rPr>
        <w:softHyphen/>
        <w:t>держания учебного курса по изучаемому иностранному языку, за пределами которой остаётся возможность выбора учителем ва</w:t>
      </w:r>
      <w:r w:rsidRPr="00170BCD">
        <w:rPr>
          <w:rStyle w:val="11"/>
          <w:rFonts w:ascii="Times New Roman" w:hAnsi="Times New Roman" w:cs="Times New Roman"/>
          <w:color w:val="231F20"/>
          <w:sz w:val="24"/>
          <w:szCs w:val="24"/>
        </w:rPr>
        <w:softHyphen/>
        <w:t>риативной составляющей содержания образования по предмету.</w:t>
      </w:r>
    </w:p>
    <w:p w14:paraId="39045B4E" w14:textId="77777777" w:rsidR="00F32176" w:rsidRPr="00170BCD" w:rsidRDefault="00F32176">
      <w:pPr>
        <w:pStyle w:val="70"/>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Общая характеристика учебного предмета «Иностранный (английский) язык»</w:t>
      </w:r>
    </w:p>
    <w:p w14:paraId="772F8F48" w14:textId="77777777" w:rsidR="00F32176" w:rsidRPr="00170BCD" w:rsidRDefault="00F32176">
      <w:pPr>
        <w:pStyle w:val="a9"/>
        <w:spacing w:after="180" w:line="262" w:lineRule="auto"/>
        <w:jc w:val="both"/>
        <w:rPr>
          <w:rFonts w:ascii="Times New Roman" w:hAnsi="Times New Roman" w:cs="Times New Roman"/>
          <w:sz w:val="24"/>
          <w:szCs w:val="24"/>
        </w:rPr>
        <w:sectPr w:rsidR="00F32176" w:rsidRPr="00170BCD">
          <w:pgSz w:w="7824" w:h="12019"/>
          <w:pgMar w:top="648" w:right="704" w:bottom="871" w:left="706" w:header="0" w:footer="3" w:gutter="0"/>
          <w:cols w:space="720"/>
          <w:noEndnote/>
          <w:docGrid w:linePitch="360"/>
        </w:sectPr>
      </w:pPr>
      <w:r w:rsidRPr="00170BCD">
        <w:rPr>
          <w:rStyle w:val="11"/>
          <w:rFonts w:ascii="Times New Roman" w:hAnsi="Times New Roman" w:cs="Times New Roman"/>
          <w:color w:val="231F20"/>
          <w:sz w:val="24"/>
          <w:szCs w:val="24"/>
        </w:rPr>
        <w:t>В начальной школе закладывается база для всего последую</w:t>
      </w:r>
      <w:r w:rsidRPr="00170BCD">
        <w:rPr>
          <w:rStyle w:val="11"/>
          <w:rFonts w:ascii="Times New Roman" w:hAnsi="Times New Roman" w:cs="Times New Roman"/>
          <w:color w:val="231F20"/>
          <w:sz w:val="24"/>
          <w:szCs w:val="24"/>
        </w:rPr>
        <w:softHyphen/>
        <w:t>щего иноязычного образования школьников, формируются ос</w:t>
      </w:r>
      <w:r w:rsidRPr="00170BCD">
        <w:rPr>
          <w:rStyle w:val="11"/>
          <w:rFonts w:ascii="Times New Roman" w:hAnsi="Times New Roman" w:cs="Times New Roman"/>
          <w:color w:val="231F20"/>
          <w:sz w:val="24"/>
          <w:szCs w:val="24"/>
        </w:rPr>
        <w:softHyphen/>
        <w:t>новы функциональной грамотности, что придаёт особую ответ</w:t>
      </w:r>
      <w:r w:rsidRPr="00170BCD">
        <w:rPr>
          <w:rStyle w:val="11"/>
          <w:rFonts w:ascii="Times New Roman" w:hAnsi="Times New Roman" w:cs="Times New Roman"/>
          <w:color w:val="231F20"/>
          <w:sz w:val="24"/>
          <w:szCs w:val="24"/>
        </w:rPr>
        <w:softHyphen/>
        <w:t>ственность данному этапу общего образования. Изучение ино</w:t>
      </w:r>
      <w:r w:rsidRPr="00170BCD">
        <w:rPr>
          <w:rStyle w:val="11"/>
          <w:rFonts w:ascii="Times New Roman" w:hAnsi="Times New Roman" w:cs="Times New Roman"/>
          <w:color w:val="231F20"/>
          <w:sz w:val="24"/>
          <w:szCs w:val="24"/>
        </w:rPr>
        <w:softHyphen/>
        <w:t>странного языка в общеобразовательных организациях России начинается со 2 класса. Учащиеся данного возраста характери</w:t>
      </w:r>
      <w:r w:rsidRPr="00170BCD">
        <w:rPr>
          <w:rStyle w:val="11"/>
          <w:rFonts w:ascii="Times New Roman" w:hAnsi="Times New Roman" w:cs="Times New Roman"/>
          <w:color w:val="231F20"/>
          <w:sz w:val="24"/>
          <w:szCs w:val="24"/>
        </w:rPr>
        <w:softHyphen/>
        <w:t>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учащимися других возрастных групп.</w:t>
      </w:r>
    </w:p>
    <w:p w14:paraId="7698B616" w14:textId="77777777" w:rsidR="00F32176" w:rsidRPr="00170BCD" w:rsidRDefault="00F32176">
      <w:pPr>
        <w:pStyle w:val="a9"/>
        <w:spacing w:after="140"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Построение программы имеет нелинейный характер и осно</w:t>
      </w:r>
      <w:r w:rsidRPr="00170BCD">
        <w:rPr>
          <w:rStyle w:val="11"/>
          <w:rFonts w:ascii="Times New Roman" w:hAnsi="Times New Roman" w:cs="Times New Roman"/>
          <w:color w:val="231F20"/>
          <w:sz w:val="24"/>
          <w:szCs w:val="24"/>
        </w:rPr>
        <w:softHyphen/>
        <w:t>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w:t>
      </w:r>
      <w:r w:rsidRPr="00170BCD">
        <w:rPr>
          <w:rStyle w:val="11"/>
          <w:rFonts w:ascii="Times New Roman" w:hAnsi="Times New Roman" w:cs="Times New Roman"/>
          <w:color w:val="231F20"/>
          <w:sz w:val="24"/>
          <w:szCs w:val="24"/>
        </w:rPr>
        <w:softHyphen/>
        <w:t>жании речи.</w:t>
      </w:r>
    </w:p>
    <w:p w14:paraId="5B8E70C9" w14:textId="77777777" w:rsidR="00F32176" w:rsidRPr="00170BCD" w:rsidRDefault="00F32176">
      <w:pPr>
        <w:pStyle w:val="70"/>
        <w:spacing w:after="0" w:line="269"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Цели изучения учебного предмета</w:t>
      </w:r>
    </w:p>
    <w:p w14:paraId="0289C689" w14:textId="77777777" w:rsidR="00F32176" w:rsidRPr="00170BCD" w:rsidRDefault="00F32176">
      <w:pPr>
        <w:pStyle w:val="70"/>
        <w:spacing w:line="269"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«Иностранный (английский) язык»</w:t>
      </w:r>
    </w:p>
    <w:p w14:paraId="7A921E61"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Цели обучения иностранному языку в начальной школе мож</w:t>
      </w:r>
      <w:r w:rsidRPr="00170BCD">
        <w:rPr>
          <w:rStyle w:val="11"/>
          <w:rFonts w:ascii="Times New Roman" w:hAnsi="Times New Roman" w:cs="Times New Roman"/>
          <w:color w:val="231F20"/>
          <w:sz w:val="24"/>
          <w:szCs w:val="24"/>
        </w:rPr>
        <w:softHyphen/>
        <w:t>но условно разделить на образовательные, развивающие, воспи</w:t>
      </w:r>
      <w:r w:rsidRPr="00170BCD">
        <w:rPr>
          <w:rStyle w:val="11"/>
          <w:rFonts w:ascii="Times New Roman" w:hAnsi="Times New Roman" w:cs="Times New Roman"/>
          <w:color w:val="231F20"/>
          <w:sz w:val="24"/>
          <w:szCs w:val="24"/>
        </w:rPr>
        <w:softHyphen/>
        <w:t>тывающие.</w:t>
      </w:r>
    </w:p>
    <w:p w14:paraId="52A45A50"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Образовательные цели учебного предмета «Иностранный (английский) язык» в начальной школе включают:</w:t>
      </w:r>
    </w:p>
    <w:p w14:paraId="06298F33" w14:textId="77777777" w:rsidR="00F32176" w:rsidRPr="00170BCD" w:rsidRDefault="00F32176" w:rsidP="004B39C3">
      <w:pPr>
        <w:pStyle w:val="a9"/>
        <w:numPr>
          <w:ilvl w:val="0"/>
          <w:numId w:val="20"/>
        </w:numPr>
        <w:tabs>
          <w:tab w:val="left" w:pos="294"/>
        </w:tabs>
        <w:ind w:left="240" w:hanging="240"/>
        <w:jc w:val="both"/>
        <w:rPr>
          <w:rFonts w:ascii="Times New Roman" w:hAnsi="Times New Roman" w:cs="Times New Roman"/>
          <w:sz w:val="24"/>
          <w:szCs w:val="24"/>
        </w:rPr>
      </w:pPr>
      <w:bookmarkStart w:id="779" w:name="bookmark792"/>
      <w:bookmarkEnd w:id="779"/>
      <w:r w:rsidRPr="00170BCD">
        <w:rPr>
          <w:rStyle w:val="11"/>
          <w:rFonts w:ascii="Times New Roman" w:hAnsi="Times New Roman" w:cs="Times New Roman"/>
          <w:color w:val="231F20"/>
          <w:sz w:val="24"/>
          <w:szCs w:val="24"/>
        </w:rPr>
        <w:t>формирование элементарной иноязычной коммуникативной компетенции, т. е. способности и готовности общаться с носи</w:t>
      </w:r>
      <w:r w:rsidRPr="00170BCD">
        <w:rPr>
          <w:rStyle w:val="11"/>
          <w:rFonts w:ascii="Times New Roman" w:hAnsi="Times New Roman" w:cs="Times New Roman"/>
          <w:color w:val="231F20"/>
          <w:sz w:val="24"/>
          <w:szCs w:val="24"/>
        </w:rPr>
        <w:softHyphen/>
        <w:t>телями изучаемого иностранного языка в устной (говорение и аудирование) и письменной (чтение и письмо) форме с учё</w:t>
      </w:r>
      <w:r w:rsidRPr="00170BCD">
        <w:rPr>
          <w:rStyle w:val="11"/>
          <w:rFonts w:ascii="Times New Roman" w:hAnsi="Times New Roman" w:cs="Times New Roman"/>
          <w:color w:val="231F20"/>
          <w:sz w:val="24"/>
          <w:szCs w:val="24"/>
        </w:rPr>
        <w:softHyphen/>
        <w:t>том возрастных возможностей и потребностей младшего школьника;</w:t>
      </w:r>
    </w:p>
    <w:p w14:paraId="03674CBB" w14:textId="77777777" w:rsidR="00F32176" w:rsidRPr="00170BCD" w:rsidRDefault="00F32176" w:rsidP="004B39C3">
      <w:pPr>
        <w:pStyle w:val="a9"/>
        <w:numPr>
          <w:ilvl w:val="0"/>
          <w:numId w:val="20"/>
        </w:numPr>
        <w:tabs>
          <w:tab w:val="left" w:pos="294"/>
        </w:tabs>
        <w:ind w:left="240" w:hanging="240"/>
        <w:jc w:val="both"/>
        <w:rPr>
          <w:rFonts w:ascii="Times New Roman" w:hAnsi="Times New Roman" w:cs="Times New Roman"/>
          <w:sz w:val="24"/>
          <w:szCs w:val="24"/>
        </w:rPr>
      </w:pPr>
      <w:bookmarkStart w:id="780" w:name="bookmark793"/>
      <w:bookmarkEnd w:id="780"/>
      <w:r w:rsidRPr="00170BCD">
        <w:rPr>
          <w:rStyle w:val="11"/>
          <w:rFonts w:ascii="Times New Roman" w:hAnsi="Times New Roman" w:cs="Times New Roman"/>
          <w:color w:val="231F20"/>
          <w:sz w:val="24"/>
          <w:szCs w:val="24"/>
        </w:rPr>
        <w:t>расширение лингвистического кругозора обучающихся за счёт овладения новыми языковыми средствами (фонетиче</w:t>
      </w:r>
      <w:r w:rsidRPr="00170BCD">
        <w:rPr>
          <w:rStyle w:val="11"/>
          <w:rFonts w:ascii="Times New Roman" w:hAnsi="Times New Roman" w:cs="Times New Roman"/>
          <w:color w:val="231F20"/>
          <w:sz w:val="24"/>
          <w:szCs w:val="24"/>
        </w:rPr>
        <w:softHyphen/>
        <w:t>скими, орфографическими, лексическими, грамматически</w:t>
      </w:r>
      <w:r w:rsidRPr="00170BCD">
        <w:rPr>
          <w:rStyle w:val="11"/>
          <w:rFonts w:ascii="Times New Roman" w:hAnsi="Times New Roman" w:cs="Times New Roman"/>
          <w:color w:val="231F20"/>
          <w:sz w:val="24"/>
          <w:szCs w:val="24"/>
        </w:rPr>
        <w:softHyphen/>
        <w:t xml:space="preserve">ми) в соответствии </w:t>
      </w:r>
      <w:r w:rsidRPr="00170BCD">
        <w:rPr>
          <w:rStyle w:val="11"/>
          <w:rFonts w:ascii="Times New Roman" w:hAnsi="Times New Roman" w:cs="Times New Roman"/>
          <w:color w:val="231F20"/>
          <w:sz w:val="24"/>
          <w:szCs w:val="24"/>
          <w:lang w:val="en-US" w:eastAsia="en-US"/>
        </w:rPr>
        <w:t>c</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отобранными темами общения;</w:t>
      </w:r>
    </w:p>
    <w:p w14:paraId="2CF75410" w14:textId="77777777" w:rsidR="00F32176" w:rsidRPr="00170BCD" w:rsidRDefault="00F32176" w:rsidP="004B39C3">
      <w:pPr>
        <w:pStyle w:val="a9"/>
        <w:numPr>
          <w:ilvl w:val="0"/>
          <w:numId w:val="20"/>
        </w:numPr>
        <w:tabs>
          <w:tab w:val="left" w:pos="294"/>
        </w:tabs>
        <w:ind w:left="240" w:hanging="240"/>
        <w:jc w:val="both"/>
        <w:rPr>
          <w:rFonts w:ascii="Times New Roman" w:hAnsi="Times New Roman" w:cs="Times New Roman"/>
          <w:sz w:val="24"/>
          <w:szCs w:val="24"/>
        </w:rPr>
      </w:pPr>
      <w:bookmarkStart w:id="781" w:name="bookmark794"/>
      <w:bookmarkEnd w:id="781"/>
      <w:r w:rsidRPr="00170BCD">
        <w:rPr>
          <w:rStyle w:val="11"/>
          <w:rFonts w:ascii="Times New Roman" w:hAnsi="Times New Roman" w:cs="Times New Roman"/>
          <w:color w:val="231F20"/>
          <w:sz w:val="24"/>
          <w:szCs w:val="24"/>
        </w:rPr>
        <w:t>освоение знаний о языковых явлениях изучаемого иностран</w:t>
      </w:r>
      <w:r w:rsidRPr="00170BCD">
        <w:rPr>
          <w:rStyle w:val="11"/>
          <w:rFonts w:ascii="Times New Roman" w:hAnsi="Times New Roman" w:cs="Times New Roman"/>
          <w:color w:val="231F20"/>
          <w:sz w:val="24"/>
          <w:szCs w:val="24"/>
        </w:rPr>
        <w:softHyphen/>
        <w:t>ного языка, о разных способах выражения мысли на родном и иностранном языках;</w:t>
      </w:r>
    </w:p>
    <w:p w14:paraId="2760B125" w14:textId="77777777" w:rsidR="00F32176" w:rsidRPr="00170BCD" w:rsidRDefault="00F32176" w:rsidP="004B39C3">
      <w:pPr>
        <w:pStyle w:val="a9"/>
        <w:numPr>
          <w:ilvl w:val="0"/>
          <w:numId w:val="20"/>
        </w:numPr>
        <w:tabs>
          <w:tab w:val="left" w:pos="294"/>
        </w:tabs>
        <w:ind w:left="240" w:hanging="240"/>
        <w:jc w:val="both"/>
        <w:rPr>
          <w:rFonts w:ascii="Times New Roman" w:hAnsi="Times New Roman" w:cs="Times New Roman"/>
          <w:sz w:val="24"/>
          <w:szCs w:val="24"/>
        </w:rPr>
      </w:pPr>
      <w:bookmarkStart w:id="782" w:name="bookmark795"/>
      <w:bookmarkEnd w:id="782"/>
      <w:r w:rsidRPr="00170BCD">
        <w:rPr>
          <w:rStyle w:val="11"/>
          <w:rFonts w:ascii="Times New Roman" w:hAnsi="Times New Roman" w:cs="Times New Roman"/>
          <w:color w:val="231F20"/>
          <w:sz w:val="24"/>
          <w:szCs w:val="24"/>
        </w:rPr>
        <w:t>использование для решения учебных задач интеллектуаль</w:t>
      </w:r>
      <w:r w:rsidRPr="00170BCD">
        <w:rPr>
          <w:rStyle w:val="11"/>
          <w:rFonts w:ascii="Times New Roman" w:hAnsi="Times New Roman" w:cs="Times New Roman"/>
          <w:color w:val="231F20"/>
          <w:sz w:val="24"/>
          <w:szCs w:val="24"/>
        </w:rPr>
        <w:softHyphen/>
        <w:t>ных операций (сравнение, анализ, обобщение и др.);</w:t>
      </w:r>
    </w:p>
    <w:p w14:paraId="4378AF49" w14:textId="77777777" w:rsidR="00F32176" w:rsidRPr="00170BCD" w:rsidRDefault="00F32176" w:rsidP="004B39C3">
      <w:pPr>
        <w:pStyle w:val="a9"/>
        <w:numPr>
          <w:ilvl w:val="0"/>
          <w:numId w:val="20"/>
        </w:numPr>
        <w:tabs>
          <w:tab w:val="left" w:pos="294"/>
        </w:tabs>
        <w:ind w:left="240" w:hanging="240"/>
        <w:jc w:val="both"/>
        <w:rPr>
          <w:rFonts w:ascii="Times New Roman" w:hAnsi="Times New Roman" w:cs="Times New Roman"/>
          <w:sz w:val="24"/>
          <w:szCs w:val="24"/>
        </w:rPr>
      </w:pPr>
      <w:bookmarkStart w:id="783" w:name="bookmark796"/>
      <w:bookmarkEnd w:id="783"/>
      <w:r w:rsidRPr="00170BCD">
        <w:rPr>
          <w:rStyle w:val="11"/>
          <w:rFonts w:ascii="Times New Roman" w:hAnsi="Times New Roman" w:cs="Times New Roman"/>
          <w:color w:val="231F20"/>
          <w:sz w:val="24"/>
          <w:szCs w:val="24"/>
        </w:rPr>
        <w:t>формирование умений работать с информацией, представлен</w:t>
      </w:r>
      <w:r w:rsidRPr="00170BCD">
        <w:rPr>
          <w:rStyle w:val="11"/>
          <w:rFonts w:ascii="Times New Roman" w:hAnsi="Times New Roman" w:cs="Times New Roman"/>
          <w:color w:val="231F20"/>
          <w:sz w:val="24"/>
          <w:szCs w:val="24"/>
        </w:rPr>
        <w:softHyphen/>
        <w:t>ной в текстах разного типа (описание, повествование, рас</w:t>
      </w:r>
      <w:r w:rsidRPr="00170BCD">
        <w:rPr>
          <w:rStyle w:val="11"/>
          <w:rFonts w:ascii="Times New Roman" w:hAnsi="Times New Roman" w:cs="Times New Roman"/>
          <w:color w:val="231F20"/>
          <w:sz w:val="24"/>
          <w:szCs w:val="24"/>
        </w:rPr>
        <w:softHyphen/>
        <w:t>суждение), пользоваться при необходимости словарями по иностранному языку.</w:t>
      </w:r>
    </w:p>
    <w:p w14:paraId="07E94B01"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Развивающие цели учебного предмета «Иностранный (ан</w:t>
      </w:r>
      <w:r w:rsidRPr="00170BCD">
        <w:rPr>
          <w:rStyle w:val="11"/>
          <w:rFonts w:ascii="Times New Roman" w:hAnsi="Times New Roman" w:cs="Times New Roman"/>
          <w:color w:val="231F20"/>
          <w:sz w:val="24"/>
          <w:szCs w:val="24"/>
        </w:rPr>
        <w:softHyphen/>
        <w:t>глийский) язык» в начальной школе включают:</w:t>
      </w:r>
    </w:p>
    <w:p w14:paraId="1BEF23C8" w14:textId="77777777" w:rsidR="00F32176" w:rsidRPr="00170BCD" w:rsidRDefault="00F32176" w:rsidP="004B39C3">
      <w:pPr>
        <w:pStyle w:val="a9"/>
        <w:numPr>
          <w:ilvl w:val="0"/>
          <w:numId w:val="20"/>
        </w:numPr>
        <w:tabs>
          <w:tab w:val="left" w:pos="294"/>
        </w:tabs>
        <w:ind w:left="240" w:hanging="240"/>
        <w:jc w:val="both"/>
        <w:rPr>
          <w:rFonts w:ascii="Times New Roman" w:hAnsi="Times New Roman" w:cs="Times New Roman"/>
          <w:sz w:val="24"/>
          <w:szCs w:val="24"/>
        </w:rPr>
      </w:pPr>
      <w:bookmarkStart w:id="784" w:name="bookmark797"/>
      <w:bookmarkEnd w:id="784"/>
      <w:r w:rsidRPr="00170BCD">
        <w:rPr>
          <w:rStyle w:val="11"/>
          <w:rFonts w:ascii="Times New Roman" w:hAnsi="Times New Roman" w:cs="Times New Roman"/>
          <w:color w:val="231F20"/>
          <w:sz w:val="24"/>
          <w:szCs w:val="24"/>
        </w:rPr>
        <w:t>осознание младшими школьниками роли языков как сред</w:t>
      </w:r>
      <w:r w:rsidRPr="00170BCD">
        <w:rPr>
          <w:rStyle w:val="11"/>
          <w:rFonts w:ascii="Times New Roman" w:hAnsi="Times New Roman" w:cs="Times New Roman"/>
          <w:color w:val="231F20"/>
          <w:sz w:val="24"/>
          <w:szCs w:val="24"/>
        </w:rPr>
        <w:softHyphen/>
        <w:t>ства межличностного и межкультурного взаимодействия в условиях поликультурного, многоязычного мира и инстру</w:t>
      </w:r>
      <w:r w:rsidRPr="00170BCD">
        <w:rPr>
          <w:rStyle w:val="11"/>
          <w:rFonts w:ascii="Times New Roman" w:hAnsi="Times New Roman" w:cs="Times New Roman"/>
          <w:color w:val="231F20"/>
          <w:sz w:val="24"/>
          <w:szCs w:val="24"/>
        </w:rPr>
        <w:softHyphen/>
        <w:t>мента познания мира и культуры других народов;</w:t>
      </w:r>
    </w:p>
    <w:p w14:paraId="403C6EE5" w14:textId="77777777" w:rsidR="00F32176" w:rsidRPr="00170BCD" w:rsidRDefault="00F32176" w:rsidP="004B39C3">
      <w:pPr>
        <w:pStyle w:val="a9"/>
        <w:numPr>
          <w:ilvl w:val="0"/>
          <w:numId w:val="20"/>
        </w:numPr>
        <w:tabs>
          <w:tab w:val="left" w:pos="294"/>
        </w:tabs>
        <w:spacing w:after="100"/>
        <w:ind w:left="240" w:hanging="240"/>
        <w:jc w:val="both"/>
        <w:rPr>
          <w:rFonts w:ascii="Times New Roman" w:hAnsi="Times New Roman" w:cs="Times New Roman"/>
          <w:sz w:val="24"/>
          <w:szCs w:val="24"/>
        </w:rPr>
      </w:pPr>
      <w:bookmarkStart w:id="785" w:name="bookmark798"/>
      <w:bookmarkEnd w:id="785"/>
      <w:r w:rsidRPr="00170BCD">
        <w:rPr>
          <w:rStyle w:val="11"/>
          <w:rFonts w:ascii="Times New Roman" w:hAnsi="Times New Roman" w:cs="Times New Roman"/>
          <w:color w:val="231F20"/>
          <w:sz w:val="24"/>
          <w:szCs w:val="24"/>
        </w:rPr>
        <w:t>становление коммуникативной культуры обучающихся и их общего речевого развития;</w:t>
      </w:r>
    </w:p>
    <w:p w14:paraId="69772CB8" w14:textId="77777777" w:rsidR="00F32176" w:rsidRPr="00170BCD" w:rsidRDefault="00F32176" w:rsidP="004B39C3">
      <w:pPr>
        <w:pStyle w:val="a9"/>
        <w:numPr>
          <w:ilvl w:val="0"/>
          <w:numId w:val="20"/>
        </w:numPr>
        <w:tabs>
          <w:tab w:val="left" w:pos="294"/>
        </w:tabs>
        <w:ind w:left="240" w:hanging="240"/>
        <w:jc w:val="both"/>
        <w:rPr>
          <w:rFonts w:ascii="Times New Roman" w:hAnsi="Times New Roman" w:cs="Times New Roman"/>
          <w:sz w:val="24"/>
          <w:szCs w:val="24"/>
        </w:rPr>
      </w:pPr>
      <w:bookmarkStart w:id="786" w:name="bookmark799"/>
      <w:bookmarkEnd w:id="786"/>
      <w:r w:rsidRPr="00170BCD">
        <w:rPr>
          <w:rStyle w:val="11"/>
          <w:rFonts w:ascii="Times New Roman" w:hAnsi="Times New Roman" w:cs="Times New Roman"/>
          <w:color w:val="231F20"/>
          <w:sz w:val="24"/>
          <w:szCs w:val="24"/>
        </w:rPr>
        <w:t>развитие компенсаторной способности адаптироваться к си</w:t>
      </w:r>
      <w:r w:rsidRPr="00170BCD">
        <w:rPr>
          <w:rStyle w:val="11"/>
          <w:rFonts w:ascii="Times New Roman" w:hAnsi="Times New Roman" w:cs="Times New Roman"/>
          <w:color w:val="231F20"/>
          <w:sz w:val="24"/>
          <w:szCs w:val="24"/>
        </w:rPr>
        <w:softHyphen/>
        <w:t>туациям общения при получении и передаче информации в условиях дефицита языковых средств;</w:t>
      </w:r>
    </w:p>
    <w:p w14:paraId="1BFB6D68" w14:textId="77777777" w:rsidR="00F32176" w:rsidRPr="00170BCD" w:rsidRDefault="00F32176" w:rsidP="004B39C3">
      <w:pPr>
        <w:pStyle w:val="a9"/>
        <w:numPr>
          <w:ilvl w:val="0"/>
          <w:numId w:val="20"/>
        </w:numPr>
        <w:tabs>
          <w:tab w:val="left" w:pos="294"/>
        </w:tabs>
        <w:ind w:left="240" w:hanging="240"/>
        <w:jc w:val="both"/>
        <w:rPr>
          <w:rFonts w:ascii="Times New Roman" w:hAnsi="Times New Roman" w:cs="Times New Roman"/>
          <w:sz w:val="24"/>
          <w:szCs w:val="24"/>
        </w:rPr>
      </w:pPr>
      <w:bookmarkStart w:id="787" w:name="bookmark800"/>
      <w:bookmarkEnd w:id="787"/>
      <w:r w:rsidRPr="00170BCD">
        <w:rPr>
          <w:rStyle w:val="11"/>
          <w:rFonts w:ascii="Times New Roman" w:hAnsi="Times New Roman" w:cs="Times New Roman"/>
          <w:color w:val="231F20"/>
          <w:sz w:val="24"/>
          <w:szCs w:val="24"/>
        </w:rPr>
        <w:t>формирование регулятивных действий: планирование после</w:t>
      </w:r>
      <w:r w:rsidRPr="00170BCD">
        <w:rPr>
          <w:rStyle w:val="11"/>
          <w:rFonts w:ascii="Times New Roman" w:hAnsi="Times New Roman" w:cs="Times New Roman"/>
          <w:color w:val="231F20"/>
          <w:sz w:val="24"/>
          <w:szCs w:val="24"/>
        </w:rPr>
        <w:softHyphen/>
        <w:t>довательных «шагов» для решения учебной задачи; контроль процесса и результата своей деятельности; установление при</w:t>
      </w:r>
      <w:r w:rsidRPr="00170BCD">
        <w:rPr>
          <w:rStyle w:val="11"/>
          <w:rFonts w:ascii="Times New Roman" w:hAnsi="Times New Roman" w:cs="Times New Roman"/>
          <w:color w:val="231F20"/>
          <w:sz w:val="24"/>
          <w:szCs w:val="24"/>
        </w:rPr>
        <w:softHyphen/>
        <w:t>чины возникшей трудности и/или ошибки, корректировка деятельности;</w:t>
      </w:r>
    </w:p>
    <w:p w14:paraId="17A0EB1A" w14:textId="77777777" w:rsidR="00F32176" w:rsidRPr="00170BCD" w:rsidRDefault="00F32176" w:rsidP="004B39C3">
      <w:pPr>
        <w:pStyle w:val="a9"/>
        <w:numPr>
          <w:ilvl w:val="0"/>
          <w:numId w:val="20"/>
        </w:numPr>
        <w:tabs>
          <w:tab w:val="left" w:pos="294"/>
        </w:tabs>
        <w:ind w:left="240" w:hanging="240"/>
        <w:jc w:val="both"/>
        <w:rPr>
          <w:rFonts w:ascii="Times New Roman" w:hAnsi="Times New Roman" w:cs="Times New Roman"/>
          <w:sz w:val="24"/>
          <w:szCs w:val="24"/>
        </w:rPr>
      </w:pPr>
      <w:bookmarkStart w:id="788" w:name="bookmark801"/>
      <w:bookmarkEnd w:id="788"/>
      <w:r w:rsidRPr="00170BCD">
        <w:rPr>
          <w:rStyle w:val="11"/>
          <w:rFonts w:ascii="Times New Roman" w:hAnsi="Times New Roman" w:cs="Times New Roman"/>
          <w:color w:val="231F20"/>
          <w:sz w:val="24"/>
          <w:szCs w:val="24"/>
        </w:rPr>
        <w:t>становление способности к оценке своих достижений в изуче</w:t>
      </w:r>
      <w:r w:rsidRPr="00170BCD">
        <w:rPr>
          <w:rStyle w:val="11"/>
          <w:rFonts w:ascii="Times New Roman" w:hAnsi="Times New Roman" w:cs="Times New Roman"/>
          <w:color w:val="231F20"/>
          <w:sz w:val="24"/>
          <w:szCs w:val="24"/>
        </w:rPr>
        <w:softHyphen/>
        <w:t>нии иностранного языка, мотивация совершенствовать свои коммуникативные умения на иностранном языке.</w:t>
      </w:r>
    </w:p>
    <w:p w14:paraId="13680064"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Влияние параллельного изучения родного языка и языка дру</w:t>
      </w:r>
      <w:r w:rsidRPr="00170BCD">
        <w:rPr>
          <w:rStyle w:val="11"/>
          <w:rFonts w:ascii="Times New Roman" w:hAnsi="Times New Roman" w:cs="Times New Roman"/>
          <w:color w:val="231F20"/>
          <w:sz w:val="24"/>
          <w:szCs w:val="24"/>
        </w:rPr>
        <w:softHyphen/>
        <w:t>гих стран и народов позволяет заложить основу для формирова</w:t>
      </w:r>
      <w:r w:rsidRPr="00170BCD">
        <w:rPr>
          <w:rStyle w:val="11"/>
          <w:rFonts w:ascii="Times New Roman" w:hAnsi="Times New Roman" w:cs="Times New Roman"/>
          <w:color w:val="231F20"/>
          <w:sz w:val="24"/>
          <w:szCs w:val="24"/>
        </w:rPr>
        <w:softHyphen/>
        <w:t>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w:t>
      </w:r>
      <w:r w:rsidRPr="00170BCD">
        <w:rPr>
          <w:rStyle w:val="11"/>
          <w:rFonts w:ascii="Times New Roman" w:hAnsi="Times New Roman" w:cs="Times New Roman"/>
          <w:color w:val="231F20"/>
          <w:sz w:val="24"/>
          <w:szCs w:val="24"/>
        </w:rPr>
        <w:softHyphen/>
        <w:t>стей. Вклад предмета «Иностранный (английский) язык» в реа</w:t>
      </w:r>
      <w:r w:rsidRPr="00170BCD">
        <w:rPr>
          <w:rStyle w:val="11"/>
          <w:rFonts w:ascii="Times New Roman" w:hAnsi="Times New Roman" w:cs="Times New Roman"/>
          <w:color w:val="231F20"/>
          <w:sz w:val="24"/>
          <w:szCs w:val="24"/>
        </w:rPr>
        <w:softHyphen/>
        <w:t>лизацию воспитательных целей обеспечивает:</w:t>
      </w:r>
    </w:p>
    <w:p w14:paraId="17E3BBCC" w14:textId="77777777" w:rsidR="00F32176" w:rsidRPr="00170BCD" w:rsidRDefault="00F32176" w:rsidP="004B39C3">
      <w:pPr>
        <w:pStyle w:val="a9"/>
        <w:numPr>
          <w:ilvl w:val="0"/>
          <w:numId w:val="20"/>
        </w:numPr>
        <w:tabs>
          <w:tab w:val="left" w:pos="294"/>
        </w:tabs>
        <w:ind w:left="240" w:hanging="240"/>
        <w:jc w:val="both"/>
        <w:rPr>
          <w:rFonts w:ascii="Times New Roman" w:hAnsi="Times New Roman" w:cs="Times New Roman"/>
          <w:sz w:val="24"/>
          <w:szCs w:val="24"/>
        </w:rPr>
      </w:pPr>
      <w:bookmarkStart w:id="789" w:name="bookmark802"/>
      <w:bookmarkEnd w:id="789"/>
      <w:r w:rsidRPr="00170BCD">
        <w:rPr>
          <w:rStyle w:val="11"/>
          <w:rFonts w:ascii="Times New Roman" w:hAnsi="Times New Roman" w:cs="Times New Roman"/>
          <w:color w:val="231F20"/>
          <w:sz w:val="24"/>
          <w:szCs w:val="24"/>
        </w:rPr>
        <w:t>понимание необходимости овладения иностранным языком как средством общения в условиях взаимодействия разных стран и народов;</w:t>
      </w:r>
    </w:p>
    <w:p w14:paraId="16A82ED2" w14:textId="593FE93B" w:rsidR="00F32176" w:rsidRPr="00170BCD" w:rsidRDefault="001E4421" w:rsidP="004B39C3">
      <w:pPr>
        <w:pStyle w:val="a9"/>
        <w:numPr>
          <w:ilvl w:val="0"/>
          <w:numId w:val="20"/>
        </w:numPr>
        <w:tabs>
          <w:tab w:val="left" w:pos="294"/>
        </w:tabs>
        <w:ind w:left="240" w:hanging="240"/>
        <w:rPr>
          <w:rFonts w:ascii="Times New Roman" w:hAnsi="Times New Roman" w:cs="Times New Roman"/>
          <w:sz w:val="24"/>
          <w:szCs w:val="24"/>
        </w:rPr>
      </w:pPr>
      <w:bookmarkStart w:id="790" w:name="bookmark803"/>
      <w:bookmarkEnd w:id="790"/>
      <w:r>
        <w:rPr>
          <w:rStyle w:val="11"/>
          <w:rFonts w:ascii="Times New Roman" w:hAnsi="Times New Roman" w:cs="Times New Roman"/>
          <w:color w:val="231F20"/>
          <w:sz w:val="24"/>
          <w:szCs w:val="24"/>
        </w:rPr>
        <w:t xml:space="preserve">формирование </w:t>
      </w:r>
      <w:r w:rsidR="00F32176" w:rsidRPr="00170BCD">
        <w:rPr>
          <w:rStyle w:val="11"/>
          <w:rFonts w:ascii="Times New Roman" w:hAnsi="Times New Roman" w:cs="Times New Roman"/>
          <w:color w:val="231F20"/>
          <w:sz w:val="24"/>
          <w:szCs w:val="24"/>
        </w:rPr>
        <w:t>предпосы</w:t>
      </w:r>
      <w:r>
        <w:rPr>
          <w:rStyle w:val="11"/>
          <w:rFonts w:ascii="Times New Roman" w:hAnsi="Times New Roman" w:cs="Times New Roman"/>
          <w:color w:val="231F20"/>
          <w:sz w:val="24"/>
          <w:szCs w:val="24"/>
        </w:rPr>
        <w:t>лок социокультурной/ межкультур</w:t>
      </w:r>
      <w:r w:rsidR="00F32176" w:rsidRPr="00170BCD">
        <w:rPr>
          <w:rStyle w:val="11"/>
          <w:rFonts w:ascii="Times New Roman" w:hAnsi="Times New Roman" w:cs="Times New Roman"/>
          <w:color w:val="231F20"/>
          <w:sz w:val="24"/>
          <w:szCs w:val="24"/>
        </w:rPr>
        <w:t>ной компетенции, позволяющей приобщаться к культуре, тра</w:t>
      </w:r>
      <w:r w:rsidR="00F32176" w:rsidRPr="00170BCD">
        <w:rPr>
          <w:rStyle w:val="11"/>
          <w:rFonts w:ascii="Times New Roman" w:hAnsi="Times New Roman" w:cs="Times New Roman"/>
          <w:color w:val="231F20"/>
          <w:sz w:val="24"/>
          <w:szCs w:val="24"/>
        </w:rPr>
        <w:softHyphen/>
        <w:t>дициям, реалиям стран/страны изучаемого языка, готовности представлять свою страну, её культуру в условиях межкуль</w:t>
      </w:r>
      <w:r w:rsidR="00F32176" w:rsidRPr="00170BCD">
        <w:rPr>
          <w:rStyle w:val="11"/>
          <w:rFonts w:ascii="Times New Roman" w:hAnsi="Times New Roman" w:cs="Times New Roman"/>
          <w:color w:val="231F20"/>
          <w:sz w:val="24"/>
          <w:szCs w:val="24"/>
        </w:rPr>
        <w:softHyphen/>
        <w:t>турного общения, соблюдая речевой этикет и адекватно ис</w:t>
      </w:r>
      <w:r w:rsidR="00F32176" w:rsidRPr="00170BCD">
        <w:rPr>
          <w:rStyle w:val="11"/>
          <w:rFonts w:ascii="Times New Roman" w:hAnsi="Times New Roman" w:cs="Times New Roman"/>
          <w:color w:val="231F20"/>
          <w:sz w:val="24"/>
          <w:szCs w:val="24"/>
        </w:rPr>
        <w:softHyphen/>
        <w:t>пользуя имеющиеся речевые и неречевые средства общения;</w:t>
      </w:r>
    </w:p>
    <w:p w14:paraId="4D18DA1F" w14:textId="77777777" w:rsidR="00F32176" w:rsidRPr="00170BCD" w:rsidRDefault="00F32176" w:rsidP="004B39C3">
      <w:pPr>
        <w:pStyle w:val="a9"/>
        <w:numPr>
          <w:ilvl w:val="0"/>
          <w:numId w:val="20"/>
        </w:numPr>
        <w:tabs>
          <w:tab w:val="left" w:pos="294"/>
        </w:tabs>
        <w:ind w:left="240" w:hanging="240"/>
        <w:jc w:val="both"/>
        <w:rPr>
          <w:rFonts w:ascii="Times New Roman" w:hAnsi="Times New Roman" w:cs="Times New Roman"/>
          <w:sz w:val="24"/>
          <w:szCs w:val="24"/>
        </w:rPr>
      </w:pPr>
      <w:bookmarkStart w:id="791" w:name="bookmark804"/>
      <w:bookmarkEnd w:id="791"/>
      <w:r w:rsidRPr="00170BCD">
        <w:rPr>
          <w:rStyle w:val="11"/>
          <w:rFonts w:ascii="Times New Roman" w:hAnsi="Times New Roman" w:cs="Times New Roman"/>
          <w:color w:val="231F20"/>
          <w:sz w:val="24"/>
          <w:szCs w:val="24"/>
        </w:rPr>
        <w:t>воспитание уважительного отношения к иной культуре по</w:t>
      </w:r>
      <w:r w:rsidRPr="00170BCD">
        <w:rPr>
          <w:rStyle w:val="11"/>
          <w:rFonts w:ascii="Times New Roman" w:hAnsi="Times New Roman" w:cs="Times New Roman"/>
          <w:color w:val="231F20"/>
          <w:sz w:val="24"/>
          <w:szCs w:val="24"/>
        </w:rPr>
        <w:softHyphen/>
        <w:t>средством знакомств с детским пластом культуры стран изу</w:t>
      </w:r>
      <w:r w:rsidRPr="00170BCD">
        <w:rPr>
          <w:rStyle w:val="11"/>
          <w:rFonts w:ascii="Times New Roman" w:hAnsi="Times New Roman" w:cs="Times New Roman"/>
          <w:color w:val="231F20"/>
          <w:sz w:val="24"/>
          <w:szCs w:val="24"/>
        </w:rPr>
        <w:softHyphen/>
        <w:t>чаемого языка и более глубокого осознания особенностей культуры своего народа;</w:t>
      </w:r>
    </w:p>
    <w:p w14:paraId="4D74BB11" w14:textId="77777777" w:rsidR="00F32176" w:rsidRPr="00170BCD" w:rsidRDefault="00F32176" w:rsidP="004B39C3">
      <w:pPr>
        <w:pStyle w:val="a9"/>
        <w:numPr>
          <w:ilvl w:val="0"/>
          <w:numId w:val="20"/>
        </w:numPr>
        <w:tabs>
          <w:tab w:val="left" w:pos="294"/>
        </w:tabs>
        <w:ind w:left="240" w:hanging="240"/>
        <w:jc w:val="both"/>
        <w:rPr>
          <w:rFonts w:ascii="Times New Roman" w:hAnsi="Times New Roman" w:cs="Times New Roman"/>
          <w:sz w:val="24"/>
          <w:szCs w:val="24"/>
        </w:rPr>
      </w:pPr>
      <w:bookmarkStart w:id="792" w:name="bookmark805"/>
      <w:bookmarkEnd w:id="792"/>
      <w:r w:rsidRPr="00170BCD">
        <w:rPr>
          <w:rStyle w:val="11"/>
          <w:rFonts w:ascii="Times New Roman" w:hAnsi="Times New Roman" w:cs="Times New Roman"/>
          <w:color w:val="231F20"/>
          <w:sz w:val="24"/>
          <w:szCs w:val="24"/>
        </w:rPr>
        <w:t>воспитание эмоционального и познавательного интереса к ху</w:t>
      </w:r>
      <w:r w:rsidRPr="00170BCD">
        <w:rPr>
          <w:rStyle w:val="11"/>
          <w:rFonts w:ascii="Times New Roman" w:hAnsi="Times New Roman" w:cs="Times New Roman"/>
          <w:color w:val="231F20"/>
          <w:sz w:val="24"/>
          <w:szCs w:val="24"/>
        </w:rPr>
        <w:softHyphen/>
        <w:t>дожественной культуре других народов;</w:t>
      </w:r>
    </w:p>
    <w:p w14:paraId="123952EC" w14:textId="77777777" w:rsidR="00F32176" w:rsidRPr="00170BCD" w:rsidRDefault="00F32176" w:rsidP="004B39C3">
      <w:pPr>
        <w:pStyle w:val="a9"/>
        <w:numPr>
          <w:ilvl w:val="0"/>
          <w:numId w:val="20"/>
        </w:numPr>
        <w:tabs>
          <w:tab w:val="left" w:pos="294"/>
        </w:tabs>
        <w:spacing w:after="120"/>
        <w:ind w:left="240" w:hanging="240"/>
        <w:jc w:val="both"/>
        <w:rPr>
          <w:rFonts w:ascii="Times New Roman" w:hAnsi="Times New Roman" w:cs="Times New Roman"/>
          <w:sz w:val="24"/>
          <w:szCs w:val="24"/>
        </w:rPr>
      </w:pPr>
      <w:bookmarkStart w:id="793" w:name="bookmark806"/>
      <w:bookmarkEnd w:id="793"/>
      <w:r w:rsidRPr="00170BCD">
        <w:rPr>
          <w:rStyle w:val="11"/>
          <w:rFonts w:ascii="Times New Roman" w:hAnsi="Times New Roman" w:cs="Times New Roman"/>
          <w:color w:val="231F20"/>
          <w:sz w:val="24"/>
          <w:szCs w:val="24"/>
        </w:rPr>
        <w:t>формирование положительной мотивации и устойчивого учеб</w:t>
      </w:r>
      <w:r w:rsidRPr="00170BCD">
        <w:rPr>
          <w:rStyle w:val="11"/>
          <w:rFonts w:ascii="Times New Roman" w:hAnsi="Times New Roman" w:cs="Times New Roman"/>
          <w:color w:val="231F20"/>
          <w:sz w:val="24"/>
          <w:szCs w:val="24"/>
        </w:rPr>
        <w:softHyphen/>
        <w:t>но-познавательного интереса к предмету «Иностранный язык».</w:t>
      </w:r>
    </w:p>
    <w:p w14:paraId="3C2ECFBF" w14:textId="77777777" w:rsidR="00F32176" w:rsidRPr="00170BCD" w:rsidRDefault="00F32176">
      <w:pPr>
        <w:pStyle w:val="70"/>
        <w:spacing w:after="0" w:line="269"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Место учебного предмета</w:t>
      </w:r>
    </w:p>
    <w:p w14:paraId="6AE4AC13" w14:textId="77777777" w:rsidR="00F32176" w:rsidRPr="00170BCD" w:rsidRDefault="00F32176">
      <w:pPr>
        <w:pStyle w:val="70"/>
        <w:spacing w:after="60" w:line="269"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«Иностранный (английский) язык» в учебном плане</w:t>
      </w:r>
    </w:p>
    <w:p w14:paraId="61AA3F00" w14:textId="77777777" w:rsidR="00F32176" w:rsidRPr="00170BCD" w:rsidRDefault="00F32176">
      <w:pPr>
        <w:pStyle w:val="a9"/>
        <w:spacing w:after="44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Учебный предмет «Иностранный (английский) язык» входит в число обязательных предметов, изучаемых на всех уровнях общего среднего образования: со 2 по 11 класс. На этапе началь</w:t>
      </w:r>
      <w:r w:rsidRPr="00170BCD">
        <w:rPr>
          <w:rStyle w:val="11"/>
          <w:rFonts w:ascii="Times New Roman" w:hAnsi="Times New Roman" w:cs="Times New Roman"/>
          <w:color w:val="231F20"/>
          <w:sz w:val="24"/>
          <w:szCs w:val="24"/>
        </w:rPr>
        <w:softHyphen/>
        <w:t>ного общего образования на изучение иностранного языка вы</w:t>
      </w:r>
      <w:r w:rsidRPr="00170BCD">
        <w:rPr>
          <w:rStyle w:val="11"/>
          <w:rFonts w:ascii="Times New Roman" w:hAnsi="Times New Roman" w:cs="Times New Roman"/>
          <w:color w:val="231F20"/>
          <w:sz w:val="24"/>
          <w:szCs w:val="24"/>
        </w:rPr>
        <w:softHyphen/>
        <w:t>деляется 204 часа: 2 класс — 68 часов, 3 класс — 68 часов, 4 класс — 68 часов.</w:t>
      </w:r>
    </w:p>
    <w:p w14:paraId="5B3FC4A1" w14:textId="77777777" w:rsidR="00F32176" w:rsidRPr="00170BCD" w:rsidRDefault="00F32176">
      <w:pPr>
        <w:pStyle w:val="60"/>
        <w:pBdr>
          <w:bottom w:val="single" w:sz="4" w:space="0" w:color="auto"/>
        </w:pBdr>
        <w:spacing w:after="260"/>
        <w:rPr>
          <w:rFonts w:ascii="Times New Roman" w:hAnsi="Times New Roman" w:cs="Times New Roman"/>
          <w:b w:val="0"/>
          <w:bCs w:val="0"/>
          <w:color w:val="auto"/>
          <w:sz w:val="24"/>
          <w:szCs w:val="24"/>
        </w:rPr>
      </w:pPr>
      <w:r w:rsidRPr="00170BCD">
        <w:rPr>
          <w:rStyle w:val="6"/>
          <w:rFonts w:ascii="Times New Roman" w:hAnsi="Times New Roman" w:cs="Times New Roman"/>
          <w:b/>
          <w:bCs/>
          <w:sz w:val="24"/>
          <w:szCs w:val="24"/>
        </w:rPr>
        <w:t>СОДЕРЖАНИЕ УЧЕБНОГО ПРЕДМЕТА «ИНОСТРАННЫЙ (АНГЛИЙСКИЙ) ЯЗЫК»</w:t>
      </w:r>
    </w:p>
    <w:p w14:paraId="38674854" w14:textId="77777777" w:rsidR="00F32176" w:rsidRPr="00170BCD" w:rsidRDefault="00F32176" w:rsidP="004B39C3">
      <w:pPr>
        <w:pStyle w:val="24"/>
        <w:numPr>
          <w:ilvl w:val="0"/>
          <w:numId w:val="21"/>
        </w:numPr>
        <w:tabs>
          <w:tab w:val="left" w:pos="250"/>
        </w:tabs>
        <w:spacing w:after="120"/>
        <w:rPr>
          <w:rFonts w:ascii="Times New Roman" w:hAnsi="Times New Roman" w:cs="Times New Roman"/>
          <w:b w:val="0"/>
          <w:bCs w:val="0"/>
          <w:w w:val="100"/>
          <w:sz w:val="24"/>
          <w:szCs w:val="24"/>
        </w:rPr>
      </w:pPr>
      <w:bookmarkStart w:id="794" w:name="bookmark807"/>
      <w:bookmarkEnd w:id="794"/>
      <w:r w:rsidRPr="00170BCD">
        <w:rPr>
          <w:rStyle w:val="23"/>
          <w:rFonts w:ascii="Times New Roman" w:hAnsi="Times New Roman" w:cs="Times New Roman"/>
          <w:b/>
          <w:bCs/>
          <w:color w:val="231F20"/>
          <w:sz w:val="24"/>
          <w:szCs w:val="24"/>
        </w:rPr>
        <w:t>КЛАСС</w:t>
      </w:r>
    </w:p>
    <w:p w14:paraId="6D4E914F" w14:textId="77777777" w:rsidR="00F32176" w:rsidRPr="00170BCD" w:rsidRDefault="00F32176">
      <w:pPr>
        <w:pStyle w:val="70"/>
        <w:spacing w:after="60" w:line="266" w:lineRule="auto"/>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Тематическое содержание речи</w:t>
      </w:r>
    </w:p>
    <w:p w14:paraId="7A2978E2"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Мир моего «я».</w:t>
      </w:r>
      <w:r w:rsidRPr="00170BCD">
        <w:rPr>
          <w:rStyle w:val="11"/>
          <w:rFonts w:ascii="Times New Roman" w:hAnsi="Times New Roman" w:cs="Times New Roman"/>
          <w:color w:val="231F20"/>
          <w:sz w:val="24"/>
          <w:szCs w:val="24"/>
        </w:rPr>
        <w:t xml:space="preserve"> Приветствие. Знакомство. Моя семья. Мой день рождения. Моя любимая еда.</w:t>
      </w:r>
    </w:p>
    <w:p w14:paraId="240F799A"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Мир моих увлечений.</w:t>
      </w:r>
      <w:r w:rsidRPr="00170BCD">
        <w:rPr>
          <w:rStyle w:val="11"/>
          <w:rFonts w:ascii="Times New Roman" w:hAnsi="Times New Roman" w:cs="Times New Roman"/>
          <w:color w:val="231F20"/>
          <w:sz w:val="24"/>
          <w:szCs w:val="24"/>
        </w:rPr>
        <w:t xml:space="preserve"> Любимый цвет, игрушка. Любимые за</w:t>
      </w:r>
      <w:r w:rsidRPr="00170BCD">
        <w:rPr>
          <w:rStyle w:val="11"/>
          <w:rFonts w:ascii="Times New Roman" w:hAnsi="Times New Roman" w:cs="Times New Roman"/>
          <w:color w:val="231F20"/>
          <w:sz w:val="24"/>
          <w:szCs w:val="24"/>
        </w:rPr>
        <w:softHyphen/>
        <w:t>нятия. Мой питомец. Выходной день.</w:t>
      </w:r>
    </w:p>
    <w:p w14:paraId="00B8DA66"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Мир вокруг меня.</w:t>
      </w:r>
      <w:r w:rsidRPr="00170BCD">
        <w:rPr>
          <w:rStyle w:val="11"/>
          <w:rFonts w:ascii="Times New Roman" w:hAnsi="Times New Roman" w:cs="Times New Roman"/>
          <w:color w:val="231F20"/>
          <w:sz w:val="24"/>
          <w:szCs w:val="24"/>
        </w:rPr>
        <w:t xml:space="preserve"> Моя школа. Мои друзья. Моя малая родина (город, село).</w:t>
      </w:r>
    </w:p>
    <w:p w14:paraId="4E9F192D" w14:textId="77777777" w:rsidR="00F32176" w:rsidRPr="00170BCD" w:rsidRDefault="00F32176">
      <w:pPr>
        <w:pStyle w:val="a9"/>
        <w:spacing w:after="120" w:line="271"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Родная страна и страны изучаемого языка.</w:t>
      </w:r>
      <w:r w:rsidRPr="00170BCD">
        <w:rPr>
          <w:rStyle w:val="11"/>
          <w:rFonts w:ascii="Times New Roman" w:hAnsi="Times New Roman" w:cs="Times New Roman"/>
          <w:color w:val="231F20"/>
          <w:sz w:val="24"/>
          <w:szCs w:val="24"/>
        </w:rPr>
        <w:t xml:space="preserve"> Названия род</w:t>
      </w:r>
      <w:r w:rsidRPr="00170BCD">
        <w:rPr>
          <w:rStyle w:val="11"/>
          <w:rFonts w:ascii="Times New Roman" w:hAnsi="Times New Roman" w:cs="Times New Roman"/>
          <w:color w:val="231F20"/>
          <w:sz w:val="24"/>
          <w:szCs w:val="24"/>
        </w:rPr>
        <w:softHyphen/>
        <w:t>ной страны и страны/стран изучаемого языка; их столиц. Про</w:t>
      </w:r>
      <w:r w:rsidRPr="00170BCD">
        <w:rPr>
          <w:rStyle w:val="11"/>
          <w:rFonts w:ascii="Times New Roman" w:hAnsi="Times New Roman" w:cs="Times New Roman"/>
          <w:color w:val="231F20"/>
          <w:sz w:val="24"/>
          <w:szCs w:val="24"/>
        </w:rPr>
        <w:softHyphen/>
        <w:t>изведения детского фольклора. Литературные персонажи дет</w:t>
      </w:r>
      <w:r w:rsidRPr="00170BCD">
        <w:rPr>
          <w:rStyle w:val="11"/>
          <w:rFonts w:ascii="Times New Roman" w:hAnsi="Times New Roman" w:cs="Times New Roman"/>
          <w:color w:val="231F20"/>
          <w:sz w:val="24"/>
          <w:szCs w:val="24"/>
        </w:rPr>
        <w:softHyphen/>
        <w:t>ских книг. Праздники родной страны и страны/стран изучае</w:t>
      </w:r>
      <w:r w:rsidRPr="00170BCD">
        <w:rPr>
          <w:rStyle w:val="11"/>
          <w:rFonts w:ascii="Times New Roman" w:hAnsi="Times New Roman" w:cs="Times New Roman"/>
          <w:color w:val="231F20"/>
          <w:sz w:val="24"/>
          <w:szCs w:val="24"/>
        </w:rPr>
        <w:softHyphen/>
        <w:t>мого языка (Новый год, Рождество).</w:t>
      </w:r>
    </w:p>
    <w:p w14:paraId="4895ADF0" w14:textId="77777777" w:rsidR="00F32176" w:rsidRPr="00170BCD" w:rsidRDefault="00F32176">
      <w:pPr>
        <w:pStyle w:val="70"/>
        <w:spacing w:after="60" w:line="266"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Коммуникативные умения</w:t>
      </w:r>
    </w:p>
    <w:p w14:paraId="313EA648"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Говорение</w:t>
      </w:r>
    </w:p>
    <w:p w14:paraId="4B7DE6AE"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Коммуникативные умения </w:t>
      </w:r>
      <w:r w:rsidRPr="00170BCD">
        <w:rPr>
          <w:rStyle w:val="11"/>
          <w:rFonts w:ascii="Times New Roman" w:hAnsi="Times New Roman" w:cs="Times New Roman"/>
          <w:b/>
          <w:bCs/>
          <w:i/>
          <w:iCs/>
          <w:color w:val="231F20"/>
          <w:sz w:val="24"/>
          <w:szCs w:val="24"/>
        </w:rPr>
        <w:t>диалогической речи</w:t>
      </w:r>
      <w:r w:rsidRPr="00170BCD">
        <w:rPr>
          <w:rStyle w:val="11"/>
          <w:rFonts w:ascii="Times New Roman" w:hAnsi="Times New Roman" w:cs="Times New Roman"/>
          <w:i/>
          <w:iCs/>
          <w:color w:val="231F20"/>
          <w:sz w:val="24"/>
          <w:szCs w:val="24"/>
        </w:rPr>
        <w:t>:</w:t>
      </w:r>
    </w:p>
    <w:p w14:paraId="380788D6"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Ведение с опорой на речевые ситуации, ключевые слова и/ или иллюстрации с соблюдением норм речевого этикета, приня</w:t>
      </w:r>
      <w:r w:rsidRPr="00170BCD">
        <w:rPr>
          <w:rStyle w:val="11"/>
          <w:rFonts w:ascii="Times New Roman" w:hAnsi="Times New Roman" w:cs="Times New Roman"/>
          <w:color w:val="231F20"/>
          <w:sz w:val="24"/>
          <w:szCs w:val="24"/>
        </w:rPr>
        <w:softHyphen/>
        <w:t>тых в стране/странах изучаемого языка:</w:t>
      </w:r>
    </w:p>
    <w:p w14:paraId="14195B9A"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диалога этикетного характера: приветствие, начало и завер</w:t>
      </w:r>
      <w:r w:rsidRPr="00170BCD">
        <w:rPr>
          <w:rStyle w:val="11"/>
          <w:rFonts w:ascii="Times New Roman" w:hAnsi="Times New Roman" w:cs="Times New Roman"/>
          <w:color w:val="231F20"/>
          <w:sz w:val="24"/>
          <w:szCs w:val="24"/>
        </w:rPr>
        <w:softHyphen/>
        <w:t xml:space="preserve">шение разговора, знакомство с собеседником; поздравление </w:t>
      </w:r>
      <w:r w:rsidRPr="00170BCD">
        <w:rPr>
          <w:rStyle w:val="11"/>
          <w:rFonts w:ascii="Times New Roman" w:hAnsi="Times New Roman" w:cs="Times New Roman"/>
          <w:i/>
          <w:iCs/>
          <w:color w:val="231F20"/>
          <w:sz w:val="24"/>
          <w:szCs w:val="24"/>
        </w:rPr>
        <w:t>с</w:t>
      </w:r>
      <w:r w:rsidRPr="00170BCD">
        <w:rPr>
          <w:rStyle w:val="11"/>
          <w:rFonts w:ascii="Times New Roman" w:hAnsi="Times New Roman" w:cs="Times New Roman"/>
          <w:color w:val="231F20"/>
          <w:sz w:val="24"/>
          <w:szCs w:val="24"/>
        </w:rPr>
        <w:t xml:space="preserve"> праздником; выражение благодарности за поздравление; из</w:t>
      </w:r>
      <w:r w:rsidRPr="00170BCD">
        <w:rPr>
          <w:rStyle w:val="11"/>
          <w:rFonts w:ascii="Times New Roman" w:hAnsi="Times New Roman" w:cs="Times New Roman"/>
          <w:color w:val="231F20"/>
          <w:sz w:val="24"/>
          <w:szCs w:val="24"/>
        </w:rPr>
        <w:softHyphen/>
        <w:t>винение;</w:t>
      </w:r>
    </w:p>
    <w:p w14:paraId="2BDBDEF7"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диалога-расспроса: запрашивание интересующей информа</w:t>
      </w:r>
      <w:r w:rsidRPr="00170BCD">
        <w:rPr>
          <w:rStyle w:val="11"/>
          <w:rFonts w:ascii="Times New Roman" w:hAnsi="Times New Roman" w:cs="Times New Roman"/>
          <w:color w:val="231F20"/>
          <w:sz w:val="24"/>
          <w:szCs w:val="24"/>
        </w:rPr>
        <w:softHyphen/>
        <w:t>ции; сообщение фактической информации, ответы на вопросы собеседника.</w:t>
      </w:r>
    </w:p>
    <w:p w14:paraId="2D05702A"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Коммуникативные умения </w:t>
      </w:r>
      <w:r w:rsidRPr="00170BCD">
        <w:rPr>
          <w:rStyle w:val="11"/>
          <w:rFonts w:ascii="Times New Roman" w:hAnsi="Times New Roman" w:cs="Times New Roman"/>
          <w:b/>
          <w:bCs/>
          <w:i/>
          <w:iCs/>
          <w:color w:val="231F20"/>
          <w:sz w:val="24"/>
          <w:szCs w:val="24"/>
        </w:rPr>
        <w:t>монологической речи</w:t>
      </w:r>
      <w:r w:rsidRPr="00170BCD">
        <w:rPr>
          <w:rStyle w:val="11"/>
          <w:rFonts w:ascii="Times New Roman" w:hAnsi="Times New Roman" w:cs="Times New Roman"/>
          <w:i/>
          <w:iCs/>
          <w:color w:val="231F20"/>
          <w:sz w:val="24"/>
          <w:szCs w:val="24"/>
        </w:rPr>
        <w:t>.</w:t>
      </w:r>
    </w:p>
    <w:p w14:paraId="44ACCB35" w14:textId="77777777" w:rsidR="00F32176" w:rsidRPr="00170BCD" w:rsidRDefault="00F32176">
      <w:pPr>
        <w:pStyle w:val="a9"/>
        <w:spacing w:after="12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Создание с опорой на ключевые слова, вопросы и/или иллю</w:t>
      </w:r>
      <w:r w:rsidRPr="00170BCD">
        <w:rPr>
          <w:rStyle w:val="11"/>
          <w:rFonts w:ascii="Times New Roman" w:hAnsi="Times New Roman" w:cs="Times New Roman"/>
          <w:color w:val="231F20"/>
          <w:sz w:val="24"/>
          <w:szCs w:val="24"/>
        </w:rPr>
        <w:softHyphen/>
        <w:t>страции устных монологических высказываний: описание предмета, реального человека или литературного персонажа; рассказ о себе, члене семьи, друге и т. д.</w:t>
      </w:r>
    </w:p>
    <w:p w14:paraId="33FC82D3"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Аудирование</w:t>
      </w:r>
    </w:p>
    <w:p w14:paraId="7933B8EF"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Понимание на слух речи учителя и одноклассников и вер- бальная/невербальная реакция на услышанное (при непосред</w:t>
      </w:r>
      <w:r w:rsidRPr="00170BCD">
        <w:rPr>
          <w:rStyle w:val="11"/>
          <w:rFonts w:ascii="Times New Roman" w:hAnsi="Times New Roman" w:cs="Times New Roman"/>
          <w:color w:val="231F20"/>
          <w:sz w:val="24"/>
          <w:szCs w:val="24"/>
        </w:rPr>
        <w:softHyphen/>
        <w:t>ственном общении).</w:t>
      </w:r>
    </w:p>
    <w:p w14:paraId="504A9253"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Восприятие и понимание на слух учебных текстов, построен</w:t>
      </w:r>
      <w:r w:rsidRPr="00170BCD">
        <w:rPr>
          <w:rStyle w:val="11"/>
          <w:rFonts w:ascii="Times New Roman" w:hAnsi="Times New Roman" w:cs="Times New Roman"/>
          <w:color w:val="231F20"/>
          <w:sz w:val="24"/>
          <w:szCs w:val="24"/>
        </w:rPr>
        <w:softHyphen/>
        <w:t>ных на изученном языковом материале, в соответствии с по</w:t>
      </w:r>
      <w:r w:rsidRPr="00170BCD">
        <w:rPr>
          <w:rStyle w:val="11"/>
          <w:rFonts w:ascii="Times New Roman" w:hAnsi="Times New Roman" w:cs="Times New Roman"/>
          <w:color w:val="231F20"/>
          <w:sz w:val="24"/>
          <w:szCs w:val="24"/>
        </w:rPr>
        <w:softHyphen/>
        <w:t>ставленной коммуникативной задачей: с пониманием основно</w:t>
      </w:r>
      <w:r w:rsidRPr="00170BCD">
        <w:rPr>
          <w:rStyle w:val="11"/>
          <w:rFonts w:ascii="Times New Roman" w:hAnsi="Times New Roman" w:cs="Times New Roman"/>
          <w:color w:val="231F20"/>
          <w:sz w:val="24"/>
          <w:szCs w:val="24"/>
        </w:rPr>
        <w:softHyphen/>
        <w:t>го содержания, с пониманием запрашиваемой информации (при опосредованном общении).</w:t>
      </w:r>
    </w:p>
    <w:p w14:paraId="57DC4A66"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Аудирование с пониманием основного содержания текста предполагает определение основной темы и главных фактов/со- бытий в воспринимаемом на слух тексте с опорой на иллюстра</w:t>
      </w:r>
      <w:r w:rsidRPr="00170BCD">
        <w:rPr>
          <w:rStyle w:val="11"/>
          <w:rFonts w:ascii="Times New Roman" w:hAnsi="Times New Roman" w:cs="Times New Roman"/>
          <w:color w:val="231F20"/>
          <w:sz w:val="24"/>
          <w:szCs w:val="24"/>
        </w:rPr>
        <w:softHyphen/>
        <w:t>ции и с использованием языковой догадки.</w:t>
      </w:r>
    </w:p>
    <w:p w14:paraId="391F1980"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и т. д.) с опорой на иллю</w:t>
      </w:r>
      <w:r w:rsidRPr="00170BCD">
        <w:rPr>
          <w:rStyle w:val="11"/>
          <w:rFonts w:ascii="Times New Roman" w:hAnsi="Times New Roman" w:cs="Times New Roman"/>
          <w:color w:val="231F20"/>
          <w:sz w:val="24"/>
          <w:szCs w:val="24"/>
        </w:rPr>
        <w:softHyphen/>
        <w:t>страции и с использованием языковой догадки.</w:t>
      </w:r>
    </w:p>
    <w:p w14:paraId="7922134C"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Тексты для аудирования: диалог, высказывания собеседни</w:t>
      </w:r>
      <w:r w:rsidRPr="00170BCD">
        <w:rPr>
          <w:rStyle w:val="11"/>
          <w:rFonts w:ascii="Times New Roman" w:hAnsi="Times New Roman" w:cs="Times New Roman"/>
          <w:color w:val="231F20"/>
          <w:sz w:val="24"/>
          <w:szCs w:val="24"/>
        </w:rPr>
        <w:softHyphen/>
        <w:t>ков в ситуациях повседневного общения, рассказ, сказка.</w:t>
      </w:r>
    </w:p>
    <w:p w14:paraId="2B4B359C"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Смысловое чтение</w:t>
      </w:r>
    </w:p>
    <w:p w14:paraId="7F5463D4"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Чтение вслух учебных текстов, построенных на изученном языковом материале, с соблюдением правил чтения и соответ</w:t>
      </w:r>
      <w:r w:rsidRPr="00170BCD">
        <w:rPr>
          <w:rStyle w:val="11"/>
          <w:rFonts w:ascii="Times New Roman" w:hAnsi="Times New Roman" w:cs="Times New Roman"/>
          <w:color w:val="231F20"/>
          <w:sz w:val="24"/>
          <w:szCs w:val="24"/>
        </w:rPr>
        <w:softHyphen/>
        <w:t>ствующей интонацией; понимание прочитанного.</w:t>
      </w:r>
    </w:p>
    <w:p w14:paraId="6386CB20"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Тексты для чтения вслух: диалог, рассказ, сказка.</w:t>
      </w:r>
    </w:p>
    <w:p w14:paraId="452B886E"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w:t>
      </w:r>
      <w:r w:rsidRPr="00170BCD">
        <w:rPr>
          <w:rStyle w:val="11"/>
          <w:rFonts w:ascii="Times New Roman" w:hAnsi="Times New Roman" w:cs="Times New Roman"/>
          <w:color w:val="231F20"/>
          <w:sz w:val="24"/>
          <w:szCs w:val="24"/>
        </w:rPr>
        <w:softHyphen/>
        <w:t>тивной задачи: с пониманием основного содержания, с понима</w:t>
      </w:r>
      <w:r w:rsidRPr="00170BCD">
        <w:rPr>
          <w:rStyle w:val="11"/>
          <w:rFonts w:ascii="Times New Roman" w:hAnsi="Times New Roman" w:cs="Times New Roman"/>
          <w:color w:val="231F20"/>
          <w:sz w:val="24"/>
          <w:szCs w:val="24"/>
        </w:rPr>
        <w:softHyphen/>
        <w:t>нием запрашиваемой информации.</w:t>
      </w:r>
    </w:p>
    <w:p w14:paraId="321DBCD4"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Чтение с пониманием основного содержания текста предпо</w:t>
      </w:r>
      <w:r w:rsidRPr="00170BCD">
        <w:rPr>
          <w:rStyle w:val="11"/>
          <w:rFonts w:ascii="Times New Roman" w:hAnsi="Times New Roman" w:cs="Times New Roman"/>
          <w:color w:val="231F20"/>
          <w:sz w:val="24"/>
          <w:szCs w:val="24"/>
        </w:rPr>
        <w:softHyphen/>
        <w:t>лагает определение основной темы и главных фактов/событий в прочитанном тексте с опорой на иллюстрации и с использова</w:t>
      </w:r>
      <w:r w:rsidRPr="00170BCD">
        <w:rPr>
          <w:rStyle w:val="11"/>
          <w:rFonts w:ascii="Times New Roman" w:hAnsi="Times New Roman" w:cs="Times New Roman"/>
          <w:color w:val="231F20"/>
          <w:sz w:val="24"/>
          <w:szCs w:val="24"/>
        </w:rPr>
        <w:softHyphen/>
        <w:t>нием языковой догадки.</w:t>
      </w:r>
    </w:p>
    <w:p w14:paraId="39E1D4D4"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Чтение с пониманием запрашиваемой информации предпола</w:t>
      </w:r>
      <w:r w:rsidRPr="00170BCD">
        <w:rPr>
          <w:rStyle w:val="11"/>
          <w:rFonts w:ascii="Times New Roman" w:hAnsi="Times New Roman" w:cs="Times New Roman"/>
          <w:color w:val="231F20"/>
          <w:sz w:val="24"/>
          <w:szCs w:val="24"/>
        </w:rPr>
        <w:softHyphen/>
        <w:t>гает нахождение в прочитанном тексте и понимание запраши</w:t>
      </w:r>
      <w:r w:rsidRPr="00170BCD">
        <w:rPr>
          <w:rStyle w:val="11"/>
          <w:rFonts w:ascii="Times New Roman" w:hAnsi="Times New Roman" w:cs="Times New Roman"/>
          <w:color w:val="231F20"/>
          <w:sz w:val="24"/>
          <w:szCs w:val="24"/>
        </w:rPr>
        <w:softHyphen/>
        <w:t>ваемой информации фактического характера с опорой на иллю</w:t>
      </w:r>
      <w:r w:rsidRPr="00170BCD">
        <w:rPr>
          <w:rStyle w:val="11"/>
          <w:rFonts w:ascii="Times New Roman" w:hAnsi="Times New Roman" w:cs="Times New Roman"/>
          <w:color w:val="231F20"/>
          <w:sz w:val="24"/>
          <w:szCs w:val="24"/>
        </w:rPr>
        <w:softHyphen/>
        <w:t>страции и с использованием языковой догадки.</w:t>
      </w:r>
    </w:p>
    <w:p w14:paraId="27AE8B41"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Тексты для чтения про себя: диалог, рассказ, сказка, элек</w:t>
      </w:r>
      <w:r w:rsidRPr="00170BCD">
        <w:rPr>
          <w:rStyle w:val="11"/>
          <w:rFonts w:ascii="Times New Roman" w:hAnsi="Times New Roman" w:cs="Times New Roman"/>
          <w:color w:val="231F20"/>
          <w:sz w:val="24"/>
          <w:szCs w:val="24"/>
        </w:rPr>
        <w:softHyphen/>
        <w:t>тронное сообщение личного характера.</w:t>
      </w:r>
    </w:p>
    <w:p w14:paraId="6E2105F7"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Письмо</w:t>
      </w:r>
    </w:p>
    <w:p w14:paraId="03EECE45"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Овладение техникой письма (полупечатное написание букв, буквосочетаний, слов).</w:t>
      </w:r>
    </w:p>
    <w:p w14:paraId="7B6BD227"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Воспроизведение речевых образцов, списывание текста; вы</w:t>
      </w:r>
      <w:r w:rsidRPr="00170BCD">
        <w:rPr>
          <w:rStyle w:val="11"/>
          <w:rFonts w:ascii="Times New Roman" w:hAnsi="Times New Roman" w:cs="Times New Roman"/>
          <w:color w:val="231F20"/>
          <w:sz w:val="24"/>
          <w:szCs w:val="24"/>
        </w:rPr>
        <w:softHyphen/>
        <w:t>писывание из текста слов, словосочетаний, предложений; встав</w:t>
      </w:r>
      <w:r w:rsidRPr="00170BCD">
        <w:rPr>
          <w:rStyle w:val="11"/>
          <w:rFonts w:ascii="Times New Roman" w:hAnsi="Times New Roman" w:cs="Times New Roman"/>
          <w:color w:val="231F20"/>
          <w:sz w:val="24"/>
          <w:szCs w:val="24"/>
        </w:rPr>
        <w:softHyphen/>
        <w:t>ка пропущенных букв в слово или слов в предложение, дописы</w:t>
      </w:r>
      <w:r w:rsidRPr="00170BCD">
        <w:rPr>
          <w:rStyle w:val="11"/>
          <w:rFonts w:ascii="Times New Roman" w:hAnsi="Times New Roman" w:cs="Times New Roman"/>
          <w:color w:val="231F20"/>
          <w:sz w:val="24"/>
          <w:szCs w:val="24"/>
        </w:rPr>
        <w:softHyphen/>
        <w:t>вание предложений в соответствии с решаемой учебной задачей.</w:t>
      </w:r>
    </w:p>
    <w:p w14:paraId="726A1EFF"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Заполнение простых формуляров с указанием личной инфор</w:t>
      </w:r>
      <w:r w:rsidRPr="00170BCD">
        <w:rPr>
          <w:rStyle w:val="11"/>
          <w:rFonts w:ascii="Times New Roman" w:hAnsi="Times New Roman" w:cs="Times New Roman"/>
          <w:color w:val="231F20"/>
          <w:sz w:val="24"/>
          <w:szCs w:val="24"/>
        </w:rPr>
        <w:softHyphen/>
        <w:t>мации (имя, фамилия, возраст, страна проживания) в соответ</w:t>
      </w:r>
      <w:r w:rsidRPr="00170BCD">
        <w:rPr>
          <w:rStyle w:val="11"/>
          <w:rFonts w:ascii="Times New Roman" w:hAnsi="Times New Roman" w:cs="Times New Roman"/>
          <w:color w:val="231F20"/>
          <w:sz w:val="24"/>
          <w:szCs w:val="24"/>
        </w:rPr>
        <w:softHyphen/>
        <w:t>ствии с нормами, принятыми в стране/странах изучаемого языка.</w:t>
      </w:r>
    </w:p>
    <w:p w14:paraId="6C340E27" w14:textId="77777777" w:rsidR="00F32176" w:rsidRPr="00170BCD" w:rsidRDefault="00F32176">
      <w:pPr>
        <w:pStyle w:val="a9"/>
        <w:spacing w:after="12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Написание с опорой на образец коротких поздравлений с праздниками (с днём рождения, Новым годом).</w:t>
      </w:r>
    </w:p>
    <w:p w14:paraId="240FCF34" w14:textId="77777777" w:rsidR="00F32176" w:rsidRPr="00170BCD" w:rsidRDefault="00F32176">
      <w:pPr>
        <w:pStyle w:val="70"/>
        <w:spacing w:after="60" w:line="269"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Языковые знания и навыки</w:t>
      </w:r>
    </w:p>
    <w:p w14:paraId="0D8CBA10"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Фонетическая сторона речи</w:t>
      </w:r>
    </w:p>
    <w:p w14:paraId="6ACAA5D1"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Буквы английского алфавита. Корректное называние букв английского алфавита.</w:t>
      </w:r>
    </w:p>
    <w:p w14:paraId="7B4830FE"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Нормы произношения: долгота и краткость гласных, отсут</w:t>
      </w:r>
      <w:r w:rsidRPr="00170BCD">
        <w:rPr>
          <w:rStyle w:val="11"/>
          <w:rFonts w:ascii="Times New Roman" w:hAnsi="Times New Roman" w:cs="Times New Roman"/>
          <w:color w:val="231F20"/>
          <w:sz w:val="24"/>
          <w:szCs w:val="24"/>
        </w:rPr>
        <w:softHyphen/>
        <w:t xml:space="preserve">ствие оглушения звонких согласных в конце слога или слова, отсутствие смягчения согласных перед гласными. Связующее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r</w:t>
      </w:r>
      <w:r w:rsidRPr="00170BCD">
        <w:rPr>
          <w:rStyle w:val="11"/>
          <w:rFonts w:ascii="Times New Roman" w:hAnsi="Times New Roman" w:cs="Times New Roman"/>
          <w:color w:val="231F20"/>
          <w:sz w:val="24"/>
          <w:szCs w:val="24"/>
          <w:lang w:eastAsia="en-US"/>
        </w:rPr>
        <w:t>” (</w:t>
      </w:r>
      <w:r w:rsidRPr="00170BCD">
        <w:rPr>
          <w:rStyle w:val="11"/>
          <w:rFonts w:ascii="Times New Roman" w:hAnsi="Times New Roman" w:cs="Times New Roman"/>
          <w:color w:val="231F20"/>
          <w:sz w:val="24"/>
          <w:szCs w:val="24"/>
          <w:lang w:val="en-US" w:eastAsia="en-US"/>
        </w:rPr>
        <w:t>there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is</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there</w:t>
      </w:r>
      <w:r w:rsidRPr="00170BCD">
        <w:rPr>
          <w:rStyle w:val="11"/>
          <w:rFonts w:ascii="Times New Roman" w:hAnsi="Times New Roman" w:cs="Times New Roman"/>
          <w:color w:val="231F20"/>
          <w:sz w:val="24"/>
          <w:szCs w:val="24"/>
          <w:lang w:eastAsia="en-US"/>
        </w:rPr>
        <w:t>).</w:t>
      </w:r>
    </w:p>
    <w:p w14:paraId="1B8C7A09"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Различение на слух и адекватное, без ошибок, ведущих к сбою в коммуникации, произнесение слов с соблюдением правильно</w:t>
      </w:r>
      <w:r w:rsidRPr="00170BCD">
        <w:rPr>
          <w:rStyle w:val="11"/>
          <w:rFonts w:ascii="Times New Roman" w:hAnsi="Times New Roman" w:cs="Times New Roman"/>
          <w:color w:val="231F20"/>
          <w:sz w:val="24"/>
          <w:szCs w:val="24"/>
        </w:rPr>
        <w:softHyphen/>
        <w:t xml:space="preserve">го ударения и </w:t>
      </w:r>
      <w:r w:rsidRPr="00170BCD">
        <w:rPr>
          <w:rStyle w:val="11"/>
          <w:rFonts w:ascii="Times New Roman" w:hAnsi="Times New Roman" w:cs="Times New Roman"/>
          <w:i/>
          <w:iCs/>
          <w:color w:val="231F20"/>
          <w:sz w:val="24"/>
          <w:szCs w:val="24"/>
        </w:rPr>
        <w:t>фраз/предложений</w:t>
      </w:r>
      <w:r w:rsidRPr="00170BCD">
        <w:rPr>
          <w:rStyle w:val="11"/>
          <w:rFonts w:ascii="Times New Roman" w:hAnsi="Times New Roman" w:cs="Times New Roman"/>
          <w:color w:val="231F20"/>
          <w:sz w:val="24"/>
          <w:szCs w:val="24"/>
        </w:rPr>
        <w:t xml:space="preserve"> (повествовательного, побуди</w:t>
      </w:r>
      <w:r w:rsidRPr="00170BCD">
        <w:rPr>
          <w:rStyle w:val="11"/>
          <w:rFonts w:ascii="Times New Roman" w:hAnsi="Times New Roman" w:cs="Times New Roman"/>
          <w:color w:val="231F20"/>
          <w:sz w:val="24"/>
          <w:szCs w:val="24"/>
        </w:rPr>
        <w:softHyphen/>
        <w:t>тельного и вопросительного: общий и специальный вопросы) с соблюдением их ритмико-интонационных особенностей.</w:t>
      </w:r>
    </w:p>
    <w:p w14:paraId="77326530"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Правила чтения гласных в открытом и закрытом слоге в од</w:t>
      </w:r>
      <w:r w:rsidRPr="00170BCD">
        <w:rPr>
          <w:rStyle w:val="11"/>
          <w:rFonts w:ascii="Times New Roman" w:hAnsi="Times New Roman" w:cs="Times New Roman"/>
          <w:color w:val="231F20"/>
          <w:sz w:val="24"/>
          <w:szCs w:val="24"/>
        </w:rPr>
        <w:softHyphen/>
        <w:t>носложных словах; согласных; основных звукобуквенных соче</w:t>
      </w:r>
      <w:r w:rsidRPr="00170BCD">
        <w:rPr>
          <w:rStyle w:val="11"/>
          <w:rFonts w:ascii="Times New Roman" w:hAnsi="Times New Roman" w:cs="Times New Roman"/>
          <w:color w:val="231F20"/>
          <w:sz w:val="24"/>
          <w:szCs w:val="24"/>
        </w:rPr>
        <w:softHyphen/>
        <w:t>таний. Вычленение из слова некоторых звукобуквенных соче</w:t>
      </w:r>
      <w:r w:rsidRPr="00170BCD">
        <w:rPr>
          <w:rStyle w:val="11"/>
          <w:rFonts w:ascii="Times New Roman" w:hAnsi="Times New Roman" w:cs="Times New Roman"/>
          <w:color w:val="231F20"/>
          <w:sz w:val="24"/>
          <w:szCs w:val="24"/>
        </w:rPr>
        <w:softHyphen/>
        <w:t>таний при анализе изученных слов.</w:t>
      </w:r>
    </w:p>
    <w:p w14:paraId="6360CBEF"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Чтение новых слов согласно основным правилам чтения ан</w:t>
      </w:r>
      <w:r w:rsidRPr="00170BCD">
        <w:rPr>
          <w:rStyle w:val="11"/>
          <w:rFonts w:ascii="Times New Roman" w:hAnsi="Times New Roman" w:cs="Times New Roman"/>
          <w:color w:val="231F20"/>
          <w:sz w:val="24"/>
          <w:szCs w:val="24"/>
        </w:rPr>
        <w:softHyphen/>
        <w:t>глийского языка.</w:t>
      </w:r>
    </w:p>
    <w:p w14:paraId="137C8670"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Знаки английской транскрипции; отличие их от букв англий</w:t>
      </w:r>
      <w:r w:rsidRPr="00170BCD">
        <w:rPr>
          <w:rStyle w:val="11"/>
          <w:rFonts w:ascii="Times New Roman" w:hAnsi="Times New Roman" w:cs="Times New Roman"/>
          <w:color w:val="231F20"/>
          <w:sz w:val="24"/>
          <w:szCs w:val="24"/>
        </w:rPr>
        <w:softHyphen/>
        <w:t>ского алфавита. Фонетически корректное озвучивание знаков транскрипции.</w:t>
      </w:r>
    </w:p>
    <w:p w14:paraId="2B3E3EC5"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Графика, орфография и пунктуация</w:t>
      </w:r>
    </w:p>
    <w:p w14:paraId="0DFADB5E"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Графически корректное (полупечатное) написание букв ан</w:t>
      </w:r>
      <w:r w:rsidRPr="00170BCD">
        <w:rPr>
          <w:rStyle w:val="11"/>
          <w:rFonts w:ascii="Times New Roman" w:hAnsi="Times New Roman" w:cs="Times New Roman"/>
          <w:color w:val="231F20"/>
          <w:sz w:val="24"/>
          <w:szCs w:val="24"/>
        </w:rPr>
        <w:softHyphen/>
        <w:t>глийского алфавита в буквосочетаниях и словах. Правильное написание изученных слов.</w:t>
      </w:r>
    </w:p>
    <w:p w14:paraId="6BBE69C8" w14:textId="77777777" w:rsidR="00F32176" w:rsidRPr="00170BCD" w:rsidRDefault="00F32176">
      <w:pPr>
        <w:pStyle w:val="a9"/>
        <w:spacing w:after="8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Правильная расстановка знаков препинания: точки, вопро</w:t>
      </w:r>
      <w:r w:rsidRPr="00170BCD">
        <w:rPr>
          <w:rStyle w:val="11"/>
          <w:rFonts w:ascii="Times New Roman" w:hAnsi="Times New Roman" w:cs="Times New Roman"/>
          <w:color w:val="231F20"/>
          <w:sz w:val="24"/>
          <w:szCs w:val="24"/>
        </w:rPr>
        <w:softHyphen/>
        <w:t>сительного и восклицательного знаков в конце предложения; правильное использование апострофа в изученных сокращён</w:t>
      </w:r>
      <w:r w:rsidRPr="00170BCD">
        <w:rPr>
          <w:rStyle w:val="11"/>
          <w:rFonts w:ascii="Times New Roman" w:hAnsi="Times New Roman" w:cs="Times New Roman"/>
          <w:color w:val="231F20"/>
          <w:sz w:val="24"/>
          <w:szCs w:val="24"/>
        </w:rPr>
        <w:softHyphen/>
        <w:t xml:space="preserve">ных формах глагола-связки, вспомогательного и модального глаголов (например, </w:t>
      </w:r>
      <w:r w:rsidRPr="00170BCD">
        <w:rPr>
          <w:rStyle w:val="11"/>
          <w:rFonts w:ascii="Times New Roman" w:hAnsi="Times New Roman" w:cs="Times New Roman"/>
          <w:color w:val="231F20"/>
          <w:sz w:val="24"/>
          <w:szCs w:val="24"/>
          <w:lang w:val="en-US" w:eastAsia="en-US"/>
        </w:rPr>
        <w:t>I</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m</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isn</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don</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doesn</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can</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существи</w:t>
      </w:r>
      <w:r w:rsidRPr="00170BCD">
        <w:rPr>
          <w:rStyle w:val="11"/>
          <w:rFonts w:ascii="Times New Roman" w:hAnsi="Times New Roman" w:cs="Times New Roman"/>
          <w:color w:val="231F20"/>
          <w:sz w:val="24"/>
          <w:szCs w:val="24"/>
        </w:rPr>
        <w:softHyphen/>
        <w:t xml:space="preserve">тельных в притяжательном падеже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Ann</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s</w:t>
      </w:r>
      <w:r w:rsidRPr="00170BCD">
        <w:rPr>
          <w:rStyle w:val="11"/>
          <w:rFonts w:ascii="Times New Roman" w:hAnsi="Times New Roman" w:cs="Times New Roman"/>
          <w:color w:val="231F20"/>
          <w:sz w:val="24"/>
          <w:szCs w:val="24"/>
          <w:lang w:eastAsia="en-US"/>
        </w:rPr>
        <w:t>).</w:t>
      </w:r>
    </w:p>
    <w:p w14:paraId="02ED062F"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Лексическая сторона речи</w:t>
      </w:r>
    </w:p>
    <w:p w14:paraId="5A12FB89"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w:t>
      </w:r>
      <w:r w:rsidRPr="00170BCD">
        <w:rPr>
          <w:rStyle w:val="11"/>
          <w:rFonts w:ascii="Times New Roman" w:hAnsi="Times New Roman" w:cs="Times New Roman"/>
          <w:color w:val="231F20"/>
          <w:sz w:val="24"/>
          <w:szCs w:val="24"/>
        </w:rPr>
        <w:softHyphen/>
        <w:t>ческого содержания речи для 2 класса.</w:t>
      </w:r>
    </w:p>
    <w:p w14:paraId="25489509"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Распознавание в устной и письменной речи интернациональ</w:t>
      </w:r>
      <w:r w:rsidRPr="00170BCD">
        <w:rPr>
          <w:rStyle w:val="11"/>
          <w:rFonts w:ascii="Times New Roman" w:hAnsi="Times New Roman" w:cs="Times New Roman"/>
          <w:color w:val="231F20"/>
          <w:sz w:val="24"/>
          <w:szCs w:val="24"/>
        </w:rPr>
        <w:softHyphen/>
        <w:t xml:space="preserve">ных слов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doctor</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film</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с помощью языковой догадки.</w:t>
      </w:r>
    </w:p>
    <w:p w14:paraId="6C8A31B7"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Грамматическая сторона речи</w:t>
      </w:r>
    </w:p>
    <w:p w14:paraId="0CA22335"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Распознавание в письменном и звучащем тексте и употребле</w:t>
      </w:r>
      <w:r w:rsidRPr="00170BCD">
        <w:rPr>
          <w:rStyle w:val="11"/>
          <w:rFonts w:ascii="Times New Roman" w:hAnsi="Times New Roman" w:cs="Times New Roman"/>
          <w:color w:val="231F20"/>
          <w:sz w:val="24"/>
          <w:szCs w:val="24"/>
        </w:rPr>
        <w:softHyphen/>
        <w:t>ние в устной и письменной речи: изученных морфологических форм и синтаксических конструкций английского языка.</w:t>
      </w:r>
    </w:p>
    <w:p w14:paraId="432D671E"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p w14:paraId="3FD9D2F3"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Нераспространённые и распространённые простые предло</w:t>
      </w:r>
      <w:r w:rsidRPr="00170BCD">
        <w:rPr>
          <w:rStyle w:val="11"/>
          <w:rFonts w:ascii="Times New Roman" w:hAnsi="Times New Roman" w:cs="Times New Roman"/>
          <w:color w:val="231F20"/>
          <w:sz w:val="24"/>
          <w:szCs w:val="24"/>
        </w:rPr>
        <w:softHyphen/>
        <w:t>жения.</w:t>
      </w:r>
    </w:p>
    <w:p w14:paraId="227E8115"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Предложения с начальным </w:t>
      </w:r>
      <w:r w:rsidRPr="00170BCD">
        <w:rPr>
          <w:rStyle w:val="11"/>
          <w:rFonts w:ascii="Times New Roman" w:hAnsi="Times New Roman" w:cs="Times New Roman"/>
          <w:color w:val="231F20"/>
          <w:sz w:val="24"/>
          <w:szCs w:val="24"/>
          <w:lang w:val="en-US" w:eastAsia="en-US"/>
        </w:rPr>
        <w:t>It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It</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s</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a</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red</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ball</w:t>
      </w:r>
      <w:r w:rsidRPr="00170BCD">
        <w:rPr>
          <w:rStyle w:val="11"/>
          <w:rFonts w:ascii="Times New Roman" w:hAnsi="Times New Roman" w:cs="Times New Roman"/>
          <w:color w:val="231F20"/>
          <w:sz w:val="24"/>
          <w:szCs w:val="24"/>
          <w:lang w:eastAsia="en-US"/>
        </w:rPr>
        <w:t>.).</w:t>
      </w:r>
    </w:p>
    <w:p w14:paraId="6A2ABD12" w14:textId="77777777" w:rsidR="00F32176" w:rsidRPr="00170BCD" w:rsidRDefault="00F32176">
      <w:pPr>
        <w:pStyle w:val="a9"/>
        <w:spacing w:line="271" w:lineRule="auto"/>
        <w:jc w:val="both"/>
        <w:rPr>
          <w:rFonts w:ascii="Times New Roman" w:hAnsi="Times New Roman" w:cs="Times New Roman"/>
          <w:sz w:val="24"/>
          <w:szCs w:val="24"/>
          <w:lang w:val="en-US"/>
        </w:rPr>
      </w:pPr>
      <w:r w:rsidRPr="00170BCD">
        <w:rPr>
          <w:rStyle w:val="11"/>
          <w:rFonts w:ascii="Times New Roman" w:hAnsi="Times New Roman" w:cs="Times New Roman"/>
          <w:color w:val="231F20"/>
          <w:sz w:val="24"/>
          <w:szCs w:val="24"/>
        </w:rPr>
        <w:t>Предложения</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rPr>
        <w:t>с</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rPr>
        <w:t>начальным</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lang w:val="en-US" w:eastAsia="en-US"/>
        </w:rPr>
        <w:t xml:space="preserve">There </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lang w:val="en-US" w:eastAsia="en-US"/>
        </w:rPr>
        <w:t xml:space="preserve">to be </w:t>
      </w:r>
      <w:r w:rsidRPr="00170BCD">
        <w:rPr>
          <w:rStyle w:val="11"/>
          <w:rFonts w:ascii="Times New Roman" w:hAnsi="Times New Roman" w:cs="Times New Roman"/>
          <w:color w:val="231F20"/>
          <w:sz w:val="24"/>
          <w:szCs w:val="24"/>
        </w:rPr>
        <w:t>в</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lang w:val="en-US" w:eastAsia="en-US"/>
        </w:rPr>
        <w:t>Present Simple Tense (There is a cat in the room. Is there a cat in the room? — Yes, there is./No, there isn’t. There are four pens on the table. Are there four pens on the table? — Yes, there are./No, there aren’t. How many pens are there on the table? — There are four pens.).</w:t>
      </w:r>
    </w:p>
    <w:p w14:paraId="04A44F75" w14:textId="77777777" w:rsidR="00F32176" w:rsidRPr="00170BCD" w:rsidRDefault="00F32176">
      <w:pPr>
        <w:pStyle w:val="a9"/>
        <w:spacing w:line="271" w:lineRule="auto"/>
        <w:jc w:val="both"/>
        <w:rPr>
          <w:rFonts w:ascii="Times New Roman" w:hAnsi="Times New Roman" w:cs="Times New Roman"/>
          <w:sz w:val="24"/>
          <w:szCs w:val="24"/>
          <w:lang w:val="en-US"/>
        </w:rPr>
      </w:pPr>
      <w:r w:rsidRPr="00170BCD">
        <w:rPr>
          <w:rStyle w:val="11"/>
          <w:rFonts w:ascii="Times New Roman" w:hAnsi="Times New Roman" w:cs="Times New Roman"/>
          <w:color w:val="231F20"/>
          <w:sz w:val="24"/>
          <w:szCs w:val="24"/>
        </w:rPr>
        <w:t>Предложения</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rPr>
        <w:t>с</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rPr>
        <w:t>простым</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rPr>
        <w:t>глагольным</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rPr>
        <w:t>сказуемым</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lang w:val="en-US" w:eastAsia="en-US"/>
        </w:rPr>
        <w:t xml:space="preserve">(They live in the country.), </w:t>
      </w:r>
      <w:r w:rsidRPr="00170BCD">
        <w:rPr>
          <w:rStyle w:val="11"/>
          <w:rFonts w:ascii="Times New Roman" w:hAnsi="Times New Roman" w:cs="Times New Roman"/>
          <w:color w:val="231F20"/>
          <w:sz w:val="24"/>
          <w:szCs w:val="24"/>
        </w:rPr>
        <w:t>составным</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rPr>
        <w:t>именным</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rPr>
        <w:t>сказуемым</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lang w:val="en-US" w:eastAsia="en-US"/>
        </w:rPr>
        <w:t xml:space="preserve">(The box is small.) </w:t>
      </w:r>
      <w:r w:rsidRPr="00170BCD">
        <w:rPr>
          <w:rStyle w:val="11"/>
          <w:rFonts w:ascii="Times New Roman" w:hAnsi="Times New Roman" w:cs="Times New Roman"/>
          <w:color w:val="231F20"/>
          <w:sz w:val="24"/>
          <w:szCs w:val="24"/>
        </w:rPr>
        <w:t>и</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rPr>
        <w:t>составным</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rPr>
        <w:t>глагольным</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rPr>
        <w:t>сказуемым</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lang w:val="en-US" w:eastAsia="en-US"/>
        </w:rPr>
        <w:t>(I like to play with my cat. She can play the piano.).</w:t>
      </w:r>
    </w:p>
    <w:p w14:paraId="2E88EEE8" w14:textId="77777777" w:rsidR="00F32176" w:rsidRPr="00170BCD" w:rsidRDefault="00F32176">
      <w:pPr>
        <w:pStyle w:val="a9"/>
        <w:spacing w:line="271" w:lineRule="auto"/>
        <w:jc w:val="both"/>
        <w:rPr>
          <w:rFonts w:ascii="Times New Roman" w:hAnsi="Times New Roman" w:cs="Times New Roman"/>
          <w:sz w:val="24"/>
          <w:szCs w:val="24"/>
          <w:lang w:val="en-US"/>
        </w:rPr>
      </w:pPr>
      <w:r w:rsidRPr="00170BCD">
        <w:rPr>
          <w:rStyle w:val="11"/>
          <w:rFonts w:ascii="Times New Roman" w:hAnsi="Times New Roman" w:cs="Times New Roman"/>
          <w:color w:val="231F20"/>
          <w:sz w:val="24"/>
          <w:szCs w:val="24"/>
        </w:rPr>
        <w:t>Предложения</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rPr>
        <w:t>с</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rPr>
        <w:t>глаголом</w:t>
      </w:r>
      <w:r w:rsidRPr="00170BCD">
        <w:rPr>
          <w:rStyle w:val="11"/>
          <w:rFonts w:ascii="Times New Roman" w:hAnsi="Times New Roman" w:cs="Times New Roman"/>
          <w:color w:val="231F20"/>
          <w:sz w:val="24"/>
          <w:szCs w:val="24"/>
          <w:lang w:val="en-US"/>
        </w:rPr>
        <w:t>-</w:t>
      </w:r>
      <w:r w:rsidRPr="00170BCD">
        <w:rPr>
          <w:rStyle w:val="11"/>
          <w:rFonts w:ascii="Times New Roman" w:hAnsi="Times New Roman" w:cs="Times New Roman"/>
          <w:color w:val="231F20"/>
          <w:sz w:val="24"/>
          <w:szCs w:val="24"/>
        </w:rPr>
        <w:t>связкой</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lang w:val="en-US" w:eastAsia="en-US"/>
        </w:rPr>
        <w:t xml:space="preserve">to be </w:t>
      </w:r>
      <w:r w:rsidRPr="00170BCD">
        <w:rPr>
          <w:rStyle w:val="11"/>
          <w:rFonts w:ascii="Times New Roman" w:hAnsi="Times New Roman" w:cs="Times New Roman"/>
          <w:color w:val="231F20"/>
          <w:sz w:val="24"/>
          <w:szCs w:val="24"/>
        </w:rPr>
        <w:t>в</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lang w:val="en-US" w:eastAsia="en-US"/>
        </w:rPr>
        <w:t>Present Simple Tense (My father is a doctor. Is it a red ball? — Yes, it is./No, it isn’t. )</w:t>
      </w:r>
    </w:p>
    <w:p w14:paraId="564204FC"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Предложения с краткими глагольными формами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She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can</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swim</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I</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don</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like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porridge</w:t>
      </w:r>
      <w:r w:rsidRPr="00170BCD">
        <w:rPr>
          <w:rStyle w:val="11"/>
          <w:rFonts w:ascii="Times New Roman" w:hAnsi="Times New Roman" w:cs="Times New Roman"/>
          <w:color w:val="231F20"/>
          <w:sz w:val="24"/>
          <w:szCs w:val="24"/>
          <w:lang w:eastAsia="en-US"/>
        </w:rPr>
        <w:t>.).</w:t>
      </w:r>
    </w:p>
    <w:p w14:paraId="3DC6150F"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Побудительные предложения в утвердительной форме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Come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in</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please</w:t>
      </w:r>
      <w:r w:rsidRPr="00170BCD">
        <w:rPr>
          <w:rStyle w:val="11"/>
          <w:rFonts w:ascii="Times New Roman" w:hAnsi="Times New Roman" w:cs="Times New Roman"/>
          <w:color w:val="231F20"/>
          <w:sz w:val="24"/>
          <w:szCs w:val="24"/>
          <w:lang w:eastAsia="en-US"/>
        </w:rPr>
        <w:t>.).</w:t>
      </w:r>
    </w:p>
    <w:p w14:paraId="7322AE4C"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Глаголы в </w:t>
      </w:r>
      <w:r w:rsidRPr="00170BCD">
        <w:rPr>
          <w:rStyle w:val="11"/>
          <w:rFonts w:ascii="Times New Roman" w:hAnsi="Times New Roman" w:cs="Times New Roman"/>
          <w:color w:val="231F20"/>
          <w:sz w:val="24"/>
          <w:szCs w:val="24"/>
          <w:lang w:val="en-US" w:eastAsia="en-US"/>
        </w:rPr>
        <w:t>Present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Simple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Tense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в повествовательных (утвер</w:t>
      </w:r>
      <w:r w:rsidRPr="00170BCD">
        <w:rPr>
          <w:rStyle w:val="11"/>
          <w:rFonts w:ascii="Times New Roman" w:hAnsi="Times New Roman" w:cs="Times New Roman"/>
          <w:color w:val="231F20"/>
          <w:sz w:val="24"/>
          <w:szCs w:val="24"/>
        </w:rPr>
        <w:softHyphen/>
        <w:t>дительных и отрицательных) и вопросительных (общий и специальный вопросы) предложениях.</w:t>
      </w:r>
    </w:p>
    <w:p w14:paraId="14858F40" w14:textId="77777777" w:rsidR="00F32176" w:rsidRPr="00170BCD" w:rsidRDefault="00F32176">
      <w:pPr>
        <w:pStyle w:val="a9"/>
        <w:spacing w:line="271" w:lineRule="auto"/>
        <w:jc w:val="both"/>
        <w:rPr>
          <w:rFonts w:ascii="Times New Roman" w:hAnsi="Times New Roman" w:cs="Times New Roman"/>
          <w:sz w:val="24"/>
          <w:szCs w:val="24"/>
          <w:lang w:val="en-US"/>
        </w:rPr>
      </w:pPr>
      <w:r w:rsidRPr="00170BCD">
        <w:rPr>
          <w:rStyle w:val="11"/>
          <w:rFonts w:ascii="Times New Roman" w:hAnsi="Times New Roman" w:cs="Times New Roman"/>
          <w:color w:val="231F20"/>
          <w:sz w:val="24"/>
          <w:szCs w:val="24"/>
        </w:rPr>
        <w:t>Глагольная</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rPr>
        <w:t>конструкция</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lang w:val="en-US" w:eastAsia="en-US"/>
        </w:rPr>
        <w:t>have got (I’ve got a cat. He’s/She’s got a cat. Have you got a cat? — Yes, I have./No, I haven’t. What have you got?).</w:t>
      </w:r>
    </w:p>
    <w:p w14:paraId="62D5449E"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Модальный глагол </w:t>
      </w:r>
      <w:r w:rsidRPr="00170BCD">
        <w:rPr>
          <w:rStyle w:val="11"/>
          <w:rFonts w:ascii="Times New Roman" w:hAnsi="Times New Roman" w:cs="Times New Roman"/>
          <w:color w:val="231F20"/>
          <w:sz w:val="24"/>
          <w:szCs w:val="24"/>
          <w:lang w:val="en-US" w:eastAsia="en-US"/>
        </w:rPr>
        <w:t>can</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 xml:space="preserve">для выражения умения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I</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can</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play</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tennis</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 xml:space="preserve">и отсутствия умения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I</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can</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play</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chess</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 xml:space="preserve">для получения разрешения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Can</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I</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go</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out</w:t>
      </w:r>
      <w:r w:rsidRPr="00170BCD">
        <w:rPr>
          <w:rStyle w:val="11"/>
          <w:rFonts w:ascii="Times New Roman" w:hAnsi="Times New Roman" w:cs="Times New Roman"/>
          <w:color w:val="231F20"/>
          <w:sz w:val="24"/>
          <w:szCs w:val="24"/>
          <w:lang w:eastAsia="en-US"/>
        </w:rPr>
        <w:t>?).</w:t>
      </w:r>
    </w:p>
    <w:p w14:paraId="2AB64E59"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Определённый, неопределённый и нулевой артикли </w:t>
      </w:r>
      <w:r w:rsidRPr="00170BCD">
        <w:rPr>
          <w:rStyle w:val="11"/>
          <w:rFonts w:ascii="Times New Roman" w:hAnsi="Times New Roman" w:cs="Times New Roman"/>
          <w:color w:val="231F20"/>
          <w:sz w:val="24"/>
          <w:szCs w:val="24"/>
          <w:lang w:val="en-US" w:eastAsia="en-US"/>
        </w:rPr>
        <w:t>c</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имена</w:t>
      </w:r>
      <w:r w:rsidRPr="00170BCD">
        <w:rPr>
          <w:rStyle w:val="11"/>
          <w:rFonts w:ascii="Times New Roman" w:hAnsi="Times New Roman" w:cs="Times New Roman"/>
          <w:color w:val="231F20"/>
          <w:sz w:val="24"/>
          <w:szCs w:val="24"/>
        </w:rPr>
        <w:softHyphen/>
        <w:t>ми существительными (наиболее распространённые случаи).</w:t>
      </w:r>
    </w:p>
    <w:p w14:paraId="2EE863DB"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Существительные во множественном числе, образованные по правилу и исключения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a</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book</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 xml:space="preserve">— </w:t>
      </w:r>
      <w:r w:rsidRPr="00170BCD">
        <w:rPr>
          <w:rStyle w:val="11"/>
          <w:rFonts w:ascii="Times New Roman" w:hAnsi="Times New Roman" w:cs="Times New Roman"/>
          <w:color w:val="231F20"/>
          <w:sz w:val="24"/>
          <w:szCs w:val="24"/>
          <w:lang w:val="en-US" w:eastAsia="en-US"/>
        </w:rPr>
        <w:t>books</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a</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man</w:t>
      </w:r>
      <w:r w:rsidRPr="00170BCD">
        <w:rPr>
          <w:rStyle w:val="11"/>
          <w:rFonts w:ascii="Times New Roman" w:hAnsi="Times New Roman" w:cs="Times New Roman"/>
          <w:color w:val="231F20"/>
          <w:sz w:val="24"/>
          <w:szCs w:val="24"/>
          <w:lang w:eastAsia="en-US"/>
        </w:rPr>
        <w:t xml:space="preserve"> — </w:t>
      </w:r>
      <w:r w:rsidRPr="00170BCD">
        <w:rPr>
          <w:rStyle w:val="11"/>
          <w:rFonts w:ascii="Times New Roman" w:hAnsi="Times New Roman" w:cs="Times New Roman"/>
          <w:color w:val="231F20"/>
          <w:sz w:val="24"/>
          <w:szCs w:val="24"/>
          <w:lang w:val="en-US" w:eastAsia="en-US"/>
        </w:rPr>
        <w:t>men</w:t>
      </w:r>
      <w:r w:rsidRPr="00170BCD">
        <w:rPr>
          <w:rStyle w:val="11"/>
          <w:rFonts w:ascii="Times New Roman" w:hAnsi="Times New Roman" w:cs="Times New Roman"/>
          <w:color w:val="231F20"/>
          <w:sz w:val="24"/>
          <w:szCs w:val="24"/>
          <w:lang w:eastAsia="en-US"/>
        </w:rPr>
        <w:t>).</w:t>
      </w:r>
    </w:p>
    <w:p w14:paraId="244B92E4"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Личные</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rPr>
        <w:t>местоимения</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lang w:val="en-US" w:eastAsia="en-US"/>
        </w:rPr>
        <w:t xml:space="preserve">(I, you, he/she/it, we, they). </w:t>
      </w:r>
      <w:r w:rsidRPr="00170BCD">
        <w:rPr>
          <w:rStyle w:val="11"/>
          <w:rFonts w:ascii="Times New Roman" w:hAnsi="Times New Roman" w:cs="Times New Roman"/>
          <w:color w:val="231F20"/>
          <w:sz w:val="24"/>
          <w:szCs w:val="24"/>
        </w:rPr>
        <w:t>Притяжа</w:t>
      </w:r>
      <w:r w:rsidRPr="00170BCD">
        <w:rPr>
          <w:rStyle w:val="11"/>
          <w:rFonts w:ascii="Times New Roman" w:hAnsi="Times New Roman" w:cs="Times New Roman"/>
          <w:color w:val="231F20"/>
          <w:sz w:val="24"/>
          <w:szCs w:val="24"/>
          <w:lang w:val="en-US"/>
        </w:rPr>
        <w:softHyphen/>
      </w:r>
      <w:r w:rsidRPr="00170BCD">
        <w:rPr>
          <w:rStyle w:val="11"/>
          <w:rFonts w:ascii="Times New Roman" w:hAnsi="Times New Roman" w:cs="Times New Roman"/>
          <w:color w:val="231F20"/>
          <w:sz w:val="24"/>
          <w:szCs w:val="24"/>
        </w:rPr>
        <w:t>тельные</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rPr>
        <w:t>местоимения</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lang w:val="en-US" w:eastAsia="en-US"/>
        </w:rPr>
        <w:t xml:space="preserve">(my, your, his/her/its, our, their). </w:t>
      </w:r>
      <w:r w:rsidRPr="00170BCD">
        <w:rPr>
          <w:rStyle w:val="11"/>
          <w:rFonts w:ascii="Times New Roman" w:hAnsi="Times New Roman" w:cs="Times New Roman"/>
          <w:color w:val="231F20"/>
          <w:sz w:val="24"/>
          <w:szCs w:val="24"/>
        </w:rPr>
        <w:t>Указа</w:t>
      </w:r>
      <w:r w:rsidRPr="00170BCD">
        <w:rPr>
          <w:rStyle w:val="11"/>
          <w:rFonts w:ascii="Times New Roman" w:hAnsi="Times New Roman" w:cs="Times New Roman"/>
          <w:color w:val="231F20"/>
          <w:sz w:val="24"/>
          <w:szCs w:val="24"/>
        </w:rPr>
        <w:softHyphen/>
        <w:t xml:space="preserve">тельные местоимения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this</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 xml:space="preserve">— </w:t>
      </w:r>
      <w:r w:rsidRPr="00170BCD">
        <w:rPr>
          <w:rStyle w:val="11"/>
          <w:rFonts w:ascii="Times New Roman" w:hAnsi="Times New Roman" w:cs="Times New Roman"/>
          <w:color w:val="231F20"/>
          <w:sz w:val="24"/>
          <w:szCs w:val="24"/>
          <w:lang w:val="en-US" w:eastAsia="en-US"/>
        </w:rPr>
        <w:t>these</w:t>
      </w:r>
      <w:r w:rsidRPr="00170BCD">
        <w:rPr>
          <w:rStyle w:val="11"/>
          <w:rFonts w:ascii="Times New Roman" w:hAnsi="Times New Roman" w:cs="Times New Roman"/>
          <w:color w:val="231F20"/>
          <w:sz w:val="24"/>
          <w:szCs w:val="24"/>
          <w:lang w:eastAsia="en-US"/>
        </w:rPr>
        <w:t>).</w:t>
      </w:r>
    </w:p>
    <w:p w14:paraId="024EEF80"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Количественные числительные </w:t>
      </w:r>
      <w:r w:rsidRPr="00170BCD">
        <w:rPr>
          <w:rStyle w:val="11"/>
          <w:rFonts w:ascii="Times New Roman" w:hAnsi="Times New Roman" w:cs="Times New Roman"/>
          <w:color w:val="231F20"/>
          <w:sz w:val="24"/>
          <w:szCs w:val="24"/>
          <w:lang w:eastAsia="en-US"/>
        </w:rPr>
        <w:t>(1-12).</w:t>
      </w:r>
    </w:p>
    <w:p w14:paraId="2946BD98"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Вопросительные слова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who</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what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how</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where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how</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many</w:t>
      </w:r>
      <w:r w:rsidRPr="00170BCD">
        <w:rPr>
          <w:rStyle w:val="11"/>
          <w:rFonts w:ascii="Times New Roman" w:hAnsi="Times New Roman" w:cs="Times New Roman"/>
          <w:color w:val="231F20"/>
          <w:sz w:val="24"/>
          <w:szCs w:val="24"/>
          <w:lang w:eastAsia="en-US"/>
        </w:rPr>
        <w:t>).</w:t>
      </w:r>
    </w:p>
    <w:p w14:paraId="19E43DA0" w14:textId="77777777" w:rsidR="00F32176" w:rsidRPr="00170BCD" w:rsidRDefault="00F32176">
      <w:pPr>
        <w:pStyle w:val="a9"/>
        <w:spacing w:line="264" w:lineRule="auto"/>
        <w:jc w:val="both"/>
        <w:rPr>
          <w:rFonts w:ascii="Times New Roman" w:hAnsi="Times New Roman" w:cs="Times New Roman"/>
          <w:sz w:val="24"/>
          <w:szCs w:val="24"/>
          <w:lang w:val="en-US"/>
        </w:rPr>
      </w:pPr>
      <w:r w:rsidRPr="00170BCD">
        <w:rPr>
          <w:rStyle w:val="11"/>
          <w:rFonts w:ascii="Times New Roman" w:hAnsi="Times New Roman" w:cs="Times New Roman"/>
          <w:color w:val="231F20"/>
          <w:sz w:val="24"/>
          <w:szCs w:val="24"/>
        </w:rPr>
        <w:t>Предлоги</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rPr>
        <w:t>места</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lang w:val="en-US" w:eastAsia="en-US"/>
        </w:rPr>
        <w:t>(in, on, near, under).</w:t>
      </w:r>
    </w:p>
    <w:p w14:paraId="641CDF97" w14:textId="77777777" w:rsidR="00F32176" w:rsidRPr="00170BCD" w:rsidRDefault="00F32176">
      <w:pPr>
        <w:pStyle w:val="a9"/>
        <w:spacing w:after="140"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Союзы </w:t>
      </w:r>
      <w:r w:rsidRPr="00170BCD">
        <w:rPr>
          <w:rStyle w:val="11"/>
          <w:rFonts w:ascii="Times New Roman" w:hAnsi="Times New Roman" w:cs="Times New Roman"/>
          <w:color w:val="231F20"/>
          <w:sz w:val="24"/>
          <w:szCs w:val="24"/>
          <w:lang w:val="en-US" w:eastAsia="en-US"/>
        </w:rPr>
        <w:t>and</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 xml:space="preserve">и </w:t>
      </w:r>
      <w:r w:rsidRPr="00170BCD">
        <w:rPr>
          <w:rStyle w:val="11"/>
          <w:rFonts w:ascii="Times New Roman" w:hAnsi="Times New Roman" w:cs="Times New Roman"/>
          <w:color w:val="231F20"/>
          <w:sz w:val="24"/>
          <w:szCs w:val="24"/>
          <w:lang w:val="en-US" w:eastAsia="en-US"/>
        </w:rPr>
        <w:t>but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c</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однородными членами).</w:t>
      </w:r>
    </w:p>
    <w:p w14:paraId="42BA9419" w14:textId="77777777" w:rsidR="00F32176" w:rsidRPr="00170BCD" w:rsidRDefault="00F32176">
      <w:pPr>
        <w:pStyle w:val="70"/>
        <w:spacing w:after="60" w:line="262"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Социокультурные знания и умения</w:t>
      </w:r>
    </w:p>
    <w:p w14:paraId="0AD060AC"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Знание и использование некоторых социокультурных эле</w:t>
      </w:r>
      <w:r w:rsidRPr="00170BCD">
        <w:rPr>
          <w:rStyle w:val="11"/>
          <w:rFonts w:ascii="Times New Roman" w:hAnsi="Times New Roman" w:cs="Times New Roman"/>
          <w:color w:val="231F20"/>
          <w:sz w:val="24"/>
          <w:szCs w:val="24"/>
        </w:rPr>
        <w:softHyphen/>
        <w:t>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w:t>
      </w:r>
      <w:r w:rsidRPr="00170BCD">
        <w:rPr>
          <w:rStyle w:val="11"/>
          <w:rFonts w:ascii="Times New Roman" w:hAnsi="Times New Roman" w:cs="Times New Roman"/>
          <w:color w:val="231F20"/>
          <w:sz w:val="24"/>
          <w:szCs w:val="24"/>
        </w:rPr>
        <w:softHyphen/>
        <w:t>сти, извинение, поздравление (с днём рождения, Новым годом, Рождеством).</w:t>
      </w:r>
    </w:p>
    <w:p w14:paraId="771954F0"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Знание небольших произведений детского фольклора стра- ны/стран изучаемого языка (рифмовки, стихи, песенки); персо</w:t>
      </w:r>
      <w:r w:rsidRPr="00170BCD">
        <w:rPr>
          <w:rStyle w:val="11"/>
          <w:rFonts w:ascii="Times New Roman" w:hAnsi="Times New Roman" w:cs="Times New Roman"/>
          <w:color w:val="231F20"/>
          <w:sz w:val="24"/>
          <w:szCs w:val="24"/>
        </w:rPr>
        <w:softHyphen/>
        <w:t>нажей детских книг.</w:t>
      </w:r>
    </w:p>
    <w:p w14:paraId="21DC6CB5" w14:textId="77777777" w:rsidR="00F32176" w:rsidRPr="00170BCD" w:rsidRDefault="00F32176">
      <w:pPr>
        <w:pStyle w:val="a9"/>
        <w:spacing w:after="140"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Знание названий родной страны и страны/стран изучаемого языка и их столиц.</w:t>
      </w:r>
    </w:p>
    <w:p w14:paraId="2043166D" w14:textId="77777777" w:rsidR="00F32176" w:rsidRPr="00170BCD" w:rsidRDefault="00F32176">
      <w:pPr>
        <w:pStyle w:val="70"/>
        <w:spacing w:after="60" w:line="262"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Компенсаторные умения</w:t>
      </w:r>
    </w:p>
    <w:p w14:paraId="48C00FB1" w14:textId="77777777" w:rsidR="00F32176" w:rsidRPr="00170BCD" w:rsidRDefault="00F32176">
      <w:pPr>
        <w:pStyle w:val="a9"/>
        <w:spacing w:line="262"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14:paraId="0B26C6B5" w14:textId="77777777" w:rsidR="00F32176" w:rsidRPr="00170BCD" w:rsidRDefault="00F32176">
      <w:pPr>
        <w:pStyle w:val="a9"/>
        <w:spacing w:after="240" w:line="262"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Использование в качестве опоры при порождении собствен</w:t>
      </w:r>
      <w:r w:rsidRPr="00170BCD">
        <w:rPr>
          <w:rStyle w:val="11"/>
          <w:rFonts w:ascii="Times New Roman" w:hAnsi="Times New Roman" w:cs="Times New Roman"/>
          <w:color w:val="231F20"/>
          <w:sz w:val="24"/>
          <w:szCs w:val="24"/>
        </w:rPr>
        <w:softHyphen/>
        <w:t>ных высказываний ключевых слов, вопросов; иллюстраций.</w:t>
      </w:r>
    </w:p>
    <w:p w14:paraId="69A1B337" w14:textId="77777777" w:rsidR="00F32176" w:rsidRPr="00170BCD" w:rsidRDefault="00F32176" w:rsidP="004B39C3">
      <w:pPr>
        <w:pStyle w:val="24"/>
        <w:numPr>
          <w:ilvl w:val="0"/>
          <w:numId w:val="21"/>
        </w:numPr>
        <w:tabs>
          <w:tab w:val="left" w:pos="269"/>
        </w:tabs>
        <w:spacing w:after="60"/>
        <w:jc w:val="both"/>
        <w:rPr>
          <w:rFonts w:ascii="Times New Roman" w:hAnsi="Times New Roman" w:cs="Times New Roman"/>
          <w:b w:val="0"/>
          <w:bCs w:val="0"/>
          <w:w w:val="100"/>
          <w:sz w:val="24"/>
          <w:szCs w:val="24"/>
        </w:rPr>
      </w:pPr>
      <w:bookmarkStart w:id="795" w:name="bookmark808"/>
      <w:bookmarkEnd w:id="795"/>
      <w:r w:rsidRPr="00170BCD">
        <w:rPr>
          <w:rStyle w:val="23"/>
          <w:rFonts w:ascii="Times New Roman" w:hAnsi="Times New Roman" w:cs="Times New Roman"/>
          <w:b/>
          <w:bCs/>
          <w:color w:val="231F20"/>
          <w:sz w:val="24"/>
          <w:szCs w:val="24"/>
        </w:rPr>
        <w:t>КЛАСС</w:t>
      </w:r>
    </w:p>
    <w:p w14:paraId="7B653E49" w14:textId="77777777" w:rsidR="00F32176" w:rsidRPr="00170BCD" w:rsidRDefault="00F32176">
      <w:pPr>
        <w:pStyle w:val="70"/>
        <w:spacing w:after="60" w:line="262"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Тематическое содержание речи</w:t>
      </w:r>
    </w:p>
    <w:p w14:paraId="761379A4"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Мир моего «я».</w:t>
      </w:r>
      <w:r w:rsidRPr="00170BCD">
        <w:rPr>
          <w:rStyle w:val="11"/>
          <w:rFonts w:ascii="Times New Roman" w:hAnsi="Times New Roman" w:cs="Times New Roman"/>
          <w:color w:val="231F20"/>
          <w:sz w:val="24"/>
          <w:szCs w:val="24"/>
        </w:rPr>
        <w:t xml:space="preserve"> Моя семья. Мой день рождения. Моя люби</w:t>
      </w:r>
      <w:r w:rsidRPr="00170BCD">
        <w:rPr>
          <w:rStyle w:val="11"/>
          <w:rFonts w:ascii="Times New Roman" w:hAnsi="Times New Roman" w:cs="Times New Roman"/>
          <w:color w:val="231F20"/>
          <w:sz w:val="24"/>
          <w:szCs w:val="24"/>
        </w:rPr>
        <w:softHyphen/>
        <w:t>мая еда. Мой день (распорядок дня).</w:t>
      </w:r>
    </w:p>
    <w:p w14:paraId="642E83FC"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Мир моих увлечений.</w:t>
      </w:r>
      <w:r w:rsidRPr="00170BCD">
        <w:rPr>
          <w:rStyle w:val="11"/>
          <w:rFonts w:ascii="Times New Roman" w:hAnsi="Times New Roman" w:cs="Times New Roman"/>
          <w:color w:val="231F20"/>
          <w:sz w:val="24"/>
          <w:szCs w:val="24"/>
        </w:rPr>
        <w:t xml:space="preserve"> Любимая игрушка, игра. Мой пито</w:t>
      </w:r>
      <w:r w:rsidRPr="00170BCD">
        <w:rPr>
          <w:rStyle w:val="11"/>
          <w:rFonts w:ascii="Times New Roman" w:hAnsi="Times New Roman" w:cs="Times New Roman"/>
          <w:color w:val="231F20"/>
          <w:sz w:val="24"/>
          <w:szCs w:val="24"/>
        </w:rPr>
        <w:softHyphen/>
        <w:t>мец. Любимые занятия. Любимая сказка. Выходной день. Ка</w:t>
      </w:r>
      <w:r w:rsidRPr="00170BCD">
        <w:rPr>
          <w:rStyle w:val="11"/>
          <w:rFonts w:ascii="Times New Roman" w:hAnsi="Times New Roman" w:cs="Times New Roman"/>
          <w:color w:val="231F20"/>
          <w:sz w:val="24"/>
          <w:szCs w:val="24"/>
        </w:rPr>
        <w:softHyphen/>
        <w:t>никулы.</w:t>
      </w:r>
    </w:p>
    <w:p w14:paraId="678A3AAE" w14:textId="77777777" w:rsidR="00F32176" w:rsidRPr="00170BCD" w:rsidRDefault="00F32176">
      <w:pPr>
        <w:pStyle w:val="a9"/>
        <w:spacing w:after="100"/>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Мир вокруг меня.</w:t>
      </w:r>
      <w:r w:rsidRPr="00170BCD">
        <w:rPr>
          <w:rStyle w:val="11"/>
          <w:rFonts w:ascii="Times New Roman" w:hAnsi="Times New Roman" w:cs="Times New Roman"/>
          <w:color w:val="231F20"/>
          <w:sz w:val="24"/>
          <w:szCs w:val="24"/>
        </w:rPr>
        <w:t xml:space="preserve"> Моя комната (квартира, дом). Моя школа. Мои друзья. Моя малая родина (город, село). Дикие и домашние животные. Погода. Времена года (месяцы).</w:t>
      </w:r>
    </w:p>
    <w:p w14:paraId="3CFA00C6" w14:textId="77777777" w:rsidR="00F32176" w:rsidRPr="00170BCD" w:rsidRDefault="00F32176">
      <w:pPr>
        <w:pStyle w:val="a9"/>
        <w:spacing w:after="120"/>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Родная страна и страны изучаемого языка.</w:t>
      </w:r>
      <w:r w:rsidRPr="00170BCD">
        <w:rPr>
          <w:rStyle w:val="11"/>
          <w:rFonts w:ascii="Times New Roman" w:hAnsi="Times New Roman" w:cs="Times New Roman"/>
          <w:color w:val="231F20"/>
          <w:sz w:val="24"/>
          <w:szCs w:val="24"/>
        </w:rPr>
        <w:t xml:space="preserve"> Россия и стра- на/страны изучаемого языка. Их столицы, достопримечатель</w:t>
      </w:r>
      <w:r w:rsidRPr="00170BCD">
        <w:rPr>
          <w:rStyle w:val="11"/>
          <w:rFonts w:ascii="Times New Roman" w:hAnsi="Times New Roman" w:cs="Times New Roman"/>
          <w:color w:val="231F20"/>
          <w:sz w:val="24"/>
          <w:szCs w:val="24"/>
        </w:rPr>
        <w:softHyphen/>
        <w:t>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14:paraId="5DFC846B" w14:textId="77777777" w:rsidR="00F32176" w:rsidRPr="00170BCD" w:rsidRDefault="00F32176">
      <w:pPr>
        <w:pStyle w:val="70"/>
        <w:spacing w:line="269"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Коммуникативные умения</w:t>
      </w:r>
    </w:p>
    <w:p w14:paraId="3B70EA91"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Говорение</w:t>
      </w:r>
    </w:p>
    <w:p w14:paraId="75E39384"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Коммуникативные умения </w:t>
      </w:r>
      <w:r w:rsidRPr="00170BCD">
        <w:rPr>
          <w:rStyle w:val="11"/>
          <w:rFonts w:ascii="Times New Roman" w:hAnsi="Times New Roman" w:cs="Times New Roman"/>
          <w:b/>
          <w:bCs/>
          <w:i/>
          <w:iCs/>
          <w:color w:val="231F20"/>
          <w:sz w:val="24"/>
          <w:szCs w:val="24"/>
        </w:rPr>
        <w:t>диалогической речи</w:t>
      </w:r>
      <w:r w:rsidRPr="00170BCD">
        <w:rPr>
          <w:rStyle w:val="11"/>
          <w:rFonts w:ascii="Times New Roman" w:hAnsi="Times New Roman" w:cs="Times New Roman"/>
          <w:i/>
          <w:iCs/>
          <w:color w:val="231F20"/>
          <w:sz w:val="24"/>
          <w:szCs w:val="24"/>
        </w:rPr>
        <w:t>:</w:t>
      </w:r>
    </w:p>
    <w:p w14:paraId="369F1CCD"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Ведение с опорой на речевые ситуации, ключевые слова и/или иллюстрации с соблюдением норм речевого этикета, при</w:t>
      </w:r>
      <w:r w:rsidRPr="00170BCD">
        <w:rPr>
          <w:rStyle w:val="11"/>
          <w:rFonts w:ascii="Times New Roman" w:hAnsi="Times New Roman" w:cs="Times New Roman"/>
          <w:color w:val="231F20"/>
          <w:sz w:val="24"/>
          <w:szCs w:val="24"/>
        </w:rPr>
        <w:softHyphen/>
        <w:t>нятых в стране/странах изучаемого языка:</w:t>
      </w:r>
    </w:p>
    <w:p w14:paraId="1120A30A"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диалога этикетного характера: приветствие, начало и заверше</w:t>
      </w:r>
      <w:r w:rsidRPr="00170BCD">
        <w:rPr>
          <w:rStyle w:val="11"/>
          <w:rFonts w:ascii="Times New Roman" w:hAnsi="Times New Roman" w:cs="Times New Roman"/>
          <w:color w:val="231F20"/>
          <w:sz w:val="24"/>
          <w:szCs w:val="24"/>
        </w:rPr>
        <w:softHyphen/>
        <w:t>ние разговора, знакомство с собеседником; поздравление с празд</w:t>
      </w:r>
      <w:r w:rsidRPr="00170BCD">
        <w:rPr>
          <w:rStyle w:val="11"/>
          <w:rFonts w:ascii="Times New Roman" w:hAnsi="Times New Roman" w:cs="Times New Roman"/>
          <w:color w:val="231F20"/>
          <w:sz w:val="24"/>
          <w:szCs w:val="24"/>
        </w:rPr>
        <w:softHyphen/>
        <w:t>ником; выражение благодарности за поздравление; извинение;</w:t>
      </w:r>
    </w:p>
    <w:p w14:paraId="2C1B83CF"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диалога — побуждения к действию: приглашение собеседни</w:t>
      </w:r>
      <w:r w:rsidRPr="00170BCD">
        <w:rPr>
          <w:rStyle w:val="11"/>
          <w:rFonts w:ascii="Times New Roman" w:hAnsi="Times New Roman" w:cs="Times New Roman"/>
          <w:color w:val="231F20"/>
          <w:sz w:val="24"/>
          <w:szCs w:val="24"/>
        </w:rPr>
        <w:softHyphen/>
        <w:t>ка к совместной деятельности, вежливое согласие/не согласие на предложение собеседника;</w:t>
      </w:r>
    </w:p>
    <w:p w14:paraId="369C797C"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диалога-расспроса: запрашивание интересующей информа</w:t>
      </w:r>
      <w:r w:rsidRPr="00170BCD">
        <w:rPr>
          <w:rStyle w:val="11"/>
          <w:rFonts w:ascii="Times New Roman" w:hAnsi="Times New Roman" w:cs="Times New Roman"/>
          <w:color w:val="231F20"/>
          <w:sz w:val="24"/>
          <w:szCs w:val="24"/>
        </w:rPr>
        <w:softHyphen/>
        <w:t>ции; сообщение фактической информации, ответы на вопросы собеседника.</w:t>
      </w:r>
    </w:p>
    <w:p w14:paraId="2BED695B"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Коммуникативные умения </w:t>
      </w:r>
      <w:r w:rsidRPr="00170BCD">
        <w:rPr>
          <w:rStyle w:val="11"/>
          <w:rFonts w:ascii="Times New Roman" w:hAnsi="Times New Roman" w:cs="Times New Roman"/>
          <w:b/>
          <w:bCs/>
          <w:i/>
          <w:iCs/>
          <w:color w:val="231F20"/>
          <w:sz w:val="24"/>
          <w:szCs w:val="24"/>
        </w:rPr>
        <w:t>монологической речи</w:t>
      </w:r>
      <w:r w:rsidRPr="00170BCD">
        <w:rPr>
          <w:rStyle w:val="11"/>
          <w:rFonts w:ascii="Times New Roman" w:hAnsi="Times New Roman" w:cs="Times New Roman"/>
          <w:i/>
          <w:iCs/>
          <w:color w:val="231F20"/>
          <w:sz w:val="24"/>
          <w:szCs w:val="24"/>
        </w:rPr>
        <w:t>:</w:t>
      </w:r>
    </w:p>
    <w:p w14:paraId="4DEFA3B2"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Создание с опорой на ключевые слова, вопросы и/или иллю</w:t>
      </w:r>
      <w:r w:rsidRPr="00170BCD">
        <w:rPr>
          <w:rStyle w:val="11"/>
          <w:rFonts w:ascii="Times New Roman" w:hAnsi="Times New Roman" w:cs="Times New Roman"/>
          <w:color w:val="231F20"/>
          <w:sz w:val="24"/>
          <w:szCs w:val="24"/>
        </w:rPr>
        <w:softHyphen/>
        <w:t>страции устных монологических высказываний: описание предмета, реального человека или литературного персонажа; рассказ о себе, члене семьи, друге и т. д.</w:t>
      </w:r>
    </w:p>
    <w:p w14:paraId="7D67C31F"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Пересказ с опорой на ключевые слова, вопросы и/или иллю</w:t>
      </w:r>
      <w:r w:rsidRPr="00170BCD">
        <w:rPr>
          <w:rStyle w:val="11"/>
          <w:rFonts w:ascii="Times New Roman" w:hAnsi="Times New Roman" w:cs="Times New Roman"/>
          <w:color w:val="231F20"/>
          <w:sz w:val="24"/>
          <w:szCs w:val="24"/>
        </w:rPr>
        <w:softHyphen/>
        <w:t>страции основного содержания прочитанного текста.</w:t>
      </w:r>
    </w:p>
    <w:p w14:paraId="10B565D7"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Аудирование</w:t>
      </w:r>
    </w:p>
    <w:p w14:paraId="1A109A09"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Понимание на слух речи учителя и одноклассников и вер- бальная/невербальная реакция на услышанное (при непосред</w:t>
      </w:r>
      <w:r w:rsidRPr="00170BCD">
        <w:rPr>
          <w:rStyle w:val="11"/>
          <w:rFonts w:ascii="Times New Roman" w:hAnsi="Times New Roman" w:cs="Times New Roman"/>
          <w:color w:val="231F20"/>
          <w:sz w:val="24"/>
          <w:szCs w:val="24"/>
        </w:rPr>
        <w:softHyphen/>
        <w:t>ственном общении).</w:t>
      </w:r>
    </w:p>
    <w:p w14:paraId="09F21634"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Восприятие и понимание на слух учебных текстов, построен</w:t>
      </w:r>
      <w:r w:rsidRPr="00170BCD">
        <w:rPr>
          <w:rStyle w:val="11"/>
          <w:rFonts w:ascii="Times New Roman" w:hAnsi="Times New Roman" w:cs="Times New Roman"/>
          <w:color w:val="231F20"/>
          <w:sz w:val="24"/>
          <w:szCs w:val="24"/>
        </w:rPr>
        <w:softHyphen/>
        <w:t>ных на изученном языковом материале, в соответствии с по</w:t>
      </w:r>
      <w:r w:rsidRPr="00170BCD">
        <w:rPr>
          <w:rStyle w:val="11"/>
          <w:rFonts w:ascii="Times New Roman" w:hAnsi="Times New Roman" w:cs="Times New Roman"/>
          <w:color w:val="231F20"/>
          <w:sz w:val="24"/>
          <w:szCs w:val="24"/>
        </w:rPr>
        <w:softHyphen/>
        <w:t>ставленной коммуникативной задачей: с пониманием основ</w:t>
      </w:r>
      <w:r w:rsidRPr="00170BCD">
        <w:rPr>
          <w:rStyle w:val="11"/>
          <w:rFonts w:ascii="Times New Roman" w:hAnsi="Times New Roman" w:cs="Times New Roman"/>
          <w:color w:val="231F20"/>
          <w:sz w:val="24"/>
          <w:szCs w:val="24"/>
        </w:rPr>
        <w:softHyphen/>
        <w:t>ного содержания, с пониманием запрашиваемой информации (при опосредованном общении).</w:t>
      </w:r>
    </w:p>
    <w:p w14:paraId="274A6E95" w14:textId="77777777" w:rsidR="00F32176" w:rsidRPr="00170BCD" w:rsidRDefault="00F32176">
      <w:pPr>
        <w:pStyle w:val="a9"/>
        <w:spacing w:after="8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Аудирование с пониманием основного содержания текста предполагает определение основной темы и главных фактов/со- бытий в воспринимаемом на слух тексте с опорой на иллюстра</w:t>
      </w:r>
      <w:r w:rsidRPr="00170BCD">
        <w:rPr>
          <w:rStyle w:val="11"/>
          <w:rFonts w:ascii="Times New Roman" w:hAnsi="Times New Roman" w:cs="Times New Roman"/>
          <w:color w:val="231F20"/>
          <w:sz w:val="24"/>
          <w:szCs w:val="24"/>
        </w:rPr>
        <w:softHyphen/>
        <w:t>ции и с использованием языковой, в том числе контекстуаль</w:t>
      </w:r>
      <w:r w:rsidRPr="00170BCD">
        <w:rPr>
          <w:rStyle w:val="11"/>
          <w:rFonts w:ascii="Times New Roman" w:hAnsi="Times New Roman" w:cs="Times New Roman"/>
          <w:color w:val="231F20"/>
          <w:sz w:val="24"/>
          <w:szCs w:val="24"/>
        </w:rPr>
        <w:softHyphen/>
        <w:t>ной, догадки.</w:t>
      </w:r>
    </w:p>
    <w:p w14:paraId="6D810B9D"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Аудирование с пониманием запрашиваемой информации предполагает выделение из воспринимаемого на слух тексте и понимание информации фактического характера с опорой на иллюстрации и с использованием языковой, в том числе кон</w:t>
      </w:r>
      <w:r w:rsidRPr="00170BCD">
        <w:rPr>
          <w:rStyle w:val="11"/>
          <w:rFonts w:ascii="Times New Roman" w:hAnsi="Times New Roman" w:cs="Times New Roman"/>
          <w:color w:val="231F20"/>
          <w:sz w:val="24"/>
          <w:szCs w:val="24"/>
        </w:rPr>
        <w:softHyphen/>
        <w:t>текстуальной, догадки.</w:t>
      </w:r>
    </w:p>
    <w:p w14:paraId="0AA77CCD"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Тексты для аудирования: диалог, высказывания собеседни</w:t>
      </w:r>
      <w:r w:rsidRPr="00170BCD">
        <w:rPr>
          <w:rStyle w:val="11"/>
          <w:rFonts w:ascii="Times New Roman" w:hAnsi="Times New Roman" w:cs="Times New Roman"/>
          <w:color w:val="231F20"/>
          <w:sz w:val="24"/>
          <w:szCs w:val="24"/>
        </w:rPr>
        <w:softHyphen/>
        <w:t>ков в ситуациях повседневного общения, рассказ, сказка.</w:t>
      </w:r>
    </w:p>
    <w:p w14:paraId="566B7433"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Смысловое чтение</w:t>
      </w:r>
    </w:p>
    <w:p w14:paraId="7355BD6A"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Чтение вслух учебных текстов, построенных на изученном языковом материале, с соблюдением правил чтения и соответ</w:t>
      </w:r>
      <w:r w:rsidRPr="00170BCD">
        <w:rPr>
          <w:rStyle w:val="11"/>
          <w:rFonts w:ascii="Times New Roman" w:hAnsi="Times New Roman" w:cs="Times New Roman"/>
          <w:color w:val="231F20"/>
          <w:sz w:val="24"/>
          <w:szCs w:val="24"/>
        </w:rPr>
        <w:softHyphen/>
        <w:t>ствующей интонацией; понимание прочитанного.</w:t>
      </w:r>
    </w:p>
    <w:p w14:paraId="3B507322"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Тексты для чтения вслух: диалог, рассказ, сказка.</w:t>
      </w:r>
    </w:p>
    <w:p w14:paraId="185DC149"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w:t>
      </w:r>
      <w:r w:rsidRPr="00170BCD">
        <w:rPr>
          <w:rStyle w:val="11"/>
          <w:rFonts w:ascii="Times New Roman" w:hAnsi="Times New Roman" w:cs="Times New Roman"/>
          <w:color w:val="231F20"/>
          <w:sz w:val="24"/>
          <w:szCs w:val="24"/>
        </w:rPr>
        <w:softHyphen/>
        <w:t>ной задачи: с пониманием основного содержания, с понимани</w:t>
      </w:r>
      <w:r w:rsidRPr="00170BCD">
        <w:rPr>
          <w:rStyle w:val="11"/>
          <w:rFonts w:ascii="Times New Roman" w:hAnsi="Times New Roman" w:cs="Times New Roman"/>
          <w:color w:val="231F20"/>
          <w:sz w:val="24"/>
          <w:szCs w:val="24"/>
        </w:rPr>
        <w:softHyphen/>
        <w:t>ем запрашиваемой информации.</w:t>
      </w:r>
    </w:p>
    <w:p w14:paraId="5FCCD081"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Чтение с пониманием основного содержания текста предпо</w:t>
      </w:r>
      <w:r w:rsidRPr="00170BCD">
        <w:rPr>
          <w:rStyle w:val="11"/>
          <w:rFonts w:ascii="Times New Roman" w:hAnsi="Times New Roman" w:cs="Times New Roman"/>
          <w:color w:val="231F20"/>
          <w:sz w:val="24"/>
          <w:szCs w:val="24"/>
        </w:rPr>
        <w:softHyphen/>
        <w:t>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14:paraId="4F67CD8A"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Чтение с пониманием запрашиваемой информации предпола</w:t>
      </w:r>
      <w:r w:rsidRPr="00170BCD">
        <w:rPr>
          <w:rStyle w:val="11"/>
          <w:rFonts w:ascii="Times New Roman" w:hAnsi="Times New Roman" w:cs="Times New Roman"/>
          <w:color w:val="231F20"/>
          <w:sz w:val="24"/>
          <w:szCs w:val="24"/>
        </w:rPr>
        <w:softHyphen/>
        <w:t>гает нахождение в прочитанном тексте и понимание запраши</w:t>
      </w:r>
      <w:r w:rsidRPr="00170BCD">
        <w:rPr>
          <w:rStyle w:val="11"/>
          <w:rFonts w:ascii="Times New Roman" w:hAnsi="Times New Roman" w:cs="Times New Roman"/>
          <w:color w:val="231F20"/>
          <w:sz w:val="24"/>
          <w:szCs w:val="24"/>
        </w:rPr>
        <w:softHyphen/>
        <w:t>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14:paraId="5C44F774"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Тексты для чтения: диалог, рассказ, сказка, электронное со</w:t>
      </w:r>
      <w:r w:rsidRPr="00170BCD">
        <w:rPr>
          <w:rStyle w:val="11"/>
          <w:rFonts w:ascii="Times New Roman" w:hAnsi="Times New Roman" w:cs="Times New Roman"/>
          <w:color w:val="231F20"/>
          <w:sz w:val="24"/>
          <w:szCs w:val="24"/>
        </w:rPr>
        <w:softHyphen/>
        <w:t>общение личного характера.</w:t>
      </w:r>
    </w:p>
    <w:p w14:paraId="5CD6128D"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Письмо</w:t>
      </w:r>
    </w:p>
    <w:p w14:paraId="1B929D44"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Списывание текста; выписывание из текста слов, словосочета</w:t>
      </w:r>
      <w:r w:rsidRPr="00170BCD">
        <w:rPr>
          <w:rStyle w:val="11"/>
          <w:rFonts w:ascii="Times New Roman" w:hAnsi="Times New Roman" w:cs="Times New Roman"/>
          <w:color w:val="231F20"/>
          <w:sz w:val="24"/>
          <w:szCs w:val="24"/>
        </w:rPr>
        <w:softHyphen/>
        <w:t>ний, предложений; вставка пропущенного слова в предложение в соответствии с решаемой коммуникативной/учебной задачей.</w:t>
      </w:r>
    </w:p>
    <w:p w14:paraId="62A7FEB6"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Создание подписей к картинкам, фотографиям с пояснением, что на них изображено.</w:t>
      </w:r>
    </w:p>
    <w:p w14:paraId="61E3711E"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Заполнение анкет и формуляров с указанием личной инфор</w:t>
      </w:r>
      <w:r w:rsidRPr="00170BCD">
        <w:rPr>
          <w:rStyle w:val="11"/>
          <w:rFonts w:ascii="Times New Roman" w:hAnsi="Times New Roman" w:cs="Times New Roman"/>
          <w:color w:val="231F20"/>
          <w:sz w:val="24"/>
          <w:szCs w:val="24"/>
        </w:rPr>
        <w:softHyphen/>
        <w:t>мации (имя, фамилия, возраст, страна проживания, любимые занятия) в соответствии с нормами, принятыми в стране/стра- нах изучаемого языка.</w:t>
      </w:r>
    </w:p>
    <w:p w14:paraId="6D778667"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Написание с опорой на образец поздравлений с праздниками (с днём рождения, Новым годом, Рождеством) с выражением пожеланий.</w:t>
      </w:r>
    </w:p>
    <w:p w14:paraId="1D6C1CF3" w14:textId="77777777" w:rsidR="00F32176" w:rsidRPr="00170BCD" w:rsidRDefault="00F32176">
      <w:pPr>
        <w:pStyle w:val="70"/>
        <w:spacing w:after="60" w:line="269"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Языковые знания и навыки</w:t>
      </w:r>
    </w:p>
    <w:p w14:paraId="579F4FBF"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Фонетическая сторона речи</w:t>
      </w:r>
    </w:p>
    <w:p w14:paraId="15C33871"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Буквы английского алфавита. Фонетически корректное озву</w:t>
      </w:r>
      <w:r w:rsidRPr="00170BCD">
        <w:rPr>
          <w:rStyle w:val="11"/>
          <w:rFonts w:ascii="Times New Roman" w:hAnsi="Times New Roman" w:cs="Times New Roman"/>
          <w:color w:val="231F20"/>
          <w:sz w:val="24"/>
          <w:szCs w:val="24"/>
        </w:rPr>
        <w:softHyphen/>
        <w:t>чивание букв английского алфавита.</w:t>
      </w:r>
    </w:p>
    <w:p w14:paraId="7D5909A9"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Нормы произношения: долгота и краткость гласных, пра</w:t>
      </w:r>
      <w:r w:rsidRPr="00170BCD">
        <w:rPr>
          <w:rStyle w:val="11"/>
          <w:rFonts w:ascii="Times New Roman" w:hAnsi="Times New Roman" w:cs="Times New Roman"/>
          <w:color w:val="231F20"/>
          <w:sz w:val="24"/>
          <w:szCs w:val="24"/>
        </w:rPr>
        <w:softHyphen/>
        <w:t>вильное отсутствие оглушения звонких согласных в конце сло</w:t>
      </w:r>
      <w:r w:rsidRPr="00170BCD">
        <w:rPr>
          <w:rStyle w:val="11"/>
          <w:rFonts w:ascii="Times New Roman" w:hAnsi="Times New Roman" w:cs="Times New Roman"/>
          <w:color w:val="231F20"/>
          <w:sz w:val="24"/>
          <w:szCs w:val="24"/>
        </w:rPr>
        <w:softHyphen/>
        <w:t xml:space="preserve">га или слова, отсутствие смягчения согласных перед гласными. Связующее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r</w:t>
      </w:r>
      <w:r w:rsidRPr="00170BCD">
        <w:rPr>
          <w:rStyle w:val="11"/>
          <w:rFonts w:ascii="Times New Roman" w:hAnsi="Times New Roman" w:cs="Times New Roman"/>
          <w:color w:val="231F20"/>
          <w:sz w:val="24"/>
          <w:szCs w:val="24"/>
          <w:lang w:eastAsia="en-US"/>
        </w:rPr>
        <w:t>” (</w:t>
      </w:r>
      <w:r w:rsidRPr="00170BCD">
        <w:rPr>
          <w:rStyle w:val="11"/>
          <w:rFonts w:ascii="Times New Roman" w:hAnsi="Times New Roman" w:cs="Times New Roman"/>
          <w:color w:val="231F20"/>
          <w:sz w:val="24"/>
          <w:szCs w:val="24"/>
          <w:lang w:val="en-US" w:eastAsia="en-US"/>
        </w:rPr>
        <w:t>there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is</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there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are</w:t>
      </w:r>
      <w:r w:rsidRPr="00170BCD">
        <w:rPr>
          <w:rStyle w:val="11"/>
          <w:rFonts w:ascii="Times New Roman" w:hAnsi="Times New Roman" w:cs="Times New Roman"/>
          <w:color w:val="231F20"/>
          <w:sz w:val="24"/>
          <w:szCs w:val="24"/>
          <w:lang w:eastAsia="en-US"/>
        </w:rPr>
        <w:t>).</w:t>
      </w:r>
    </w:p>
    <w:p w14:paraId="5BD48497"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Ритмикоинтонационные особенности повествовательного, побудительного и вопросительного (общий и специальный во</w:t>
      </w:r>
      <w:r w:rsidRPr="00170BCD">
        <w:rPr>
          <w:rStyle w:val="11"/>
          <w:rFonts w:ascii="Times New Roman" w:hAnsi="Times New Roman" w:cs="Times New Roman"/>
          <w:color w:val="231F20"/>
          <w:sz w:val="24"/>
          <w:szCs w:val="24"/>
        </w:rPr>
        <w:softHyphen/>
        <w:t>прос) предложений.</w:t>
      </w:r>
    </w:p>
    <w:p w14:paraId="02EF79CA"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Различение на слух и адекватное, без ошибок произнесение слов с соблюдением правильного ударения и фраз/предложе- ний с соблюдением их ритмико-интонационных особенностей.</w:t>
      </w:r>
    </w:p>
    <w:p w14:paraId="381FE132"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Чтение гласных в открытом и закрытом слоге в односложных словах, чтения гласных в третьем типе слога (гласная + </w:t>
      </w:r>
      <w:r w:rsidRPr="00170BCD">
        <w:rPr>
          <w:rStyle w:val="11"/>
          <w:rFonts w:ascii="Times New Roman" w:hAnsi="Times New Roman" w:cs="Times New Roman"/>
          <w:color w:val="231F20"/>
          <w:sz w:val="24"/>
          <w:szCs w:val="24"/>
          <w:lang w:val="en-US" w:eastAsia="en-US"/>
        </w:rPr>
        <w:t>r</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со</w:t>
      </w:r>
      <w:r w:rsidRPr="00170BCD">
        <w:rPr>
          <w:rStyle w:val="11"/>
          <w:rFonts w:ascii="Times New Roman" w:hAnsi="Times New Roman" w:cs="Times New Roman"/>
          <w:color w:val="231F20"/>
          <w:sz w:val="24"/>
          <w:szCs w:val="24"/>
        </w:rPr>
        <w:softHyphen/>
        <w:t xml:space="preserve">гласных, основных звукобуквенных сочетаний, в частности сложных сочетаний букв (например, </w:t>
      </w:r>
      <w:r w:rsidRPr="00170BCD">
        <w:rPr>
          <w:rStyle w:val="11"/>
          <w:rFonts w:ascii="Times New Roman" w:hAnsi="Times New Roman" w:cs="Times New Roman"/>
          <w:color w:val="231F20"/>
          <w:sz w:val="24"/>
          <w:szCs w:val="24"/>
          <w:lang w:val="en-US" w:eastAsia="en-US"/>
        </w:rPr>
        <w:t>tion</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ight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в односложных, двусложных и многосложных словах.</w:t>
      </w:r>
    </w:p>
    <w:p w14:paraId="3A0F1874"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Вычленение некоторых звукобуквенных сочетаний при ана</w:t>
      </w:r>
      <w:r w:rsidRPr="00170BCD">
        <w:rPr>
          <w:rStyle w:val="11"/>
          <w:rFonts w:ascii="Times New Roman" w:hAnsi="Times New Roman" w:cs="Times New Roman"/>
          <w:color w:val="231F20"/>
          <w:sz w:val="24"/>
          <w:szCs w:val="24"/>
        </w:rPr>
        <w:softHyphen/>
        <w:t>лизе изученных слов.</w:t>
      </w:r>
    </w:p>
    <w:p w14:paraId="7029EA16"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Чтение новых слов согласно основным правилам чтения с ис</w:t>
      </w:r>
      <w:r w:rsidRPr="00170BCD">
        <w:rPr>
          <w:rStyle w:val="11"/>
          <w:rFonts w:ascii="Times New Roman" w:hAnsi="Times New Roman" w:cs="Times New Roman"/>
          <w:color w:val="231F20"/>
          <w:sz w:val="24"/>
          <w:szCs w:val="24"/>
        </w:rPr>
        <w:softHyphen/>
        <w:t>пользованием полной или частичной транскрипции.</w:t>
      </w:r>
    </w:p>
    <w:p w14:paraId="130646EE"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Знаки английской транскрипции; отличие их от букв англий</w:t>
      </w:r>
      <w:r w:rsidRPr="00170BCD">
        <w:rPr>
          <w:rStyle w:val="11"/>
          <w:rFonts w:ascii="Times New Roman" w:hAnsi="Times New Roman" w:cs="Times New Roman"/>
          <w:color w:val="231F20"/>
          <w:sz w:val="24"/>
          <w:szCs w:val="24"/>
        </w:rPr>
        <w:softHyphen/>
        <w:t>ского алфавита. Фонетически корректное озвучивание знаков транскрипции.</w:t>
      </w:r>
    </w:p>
    <w:p w14:paraId="72DBD287"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Графика, орфография и пунктуация</w:t>
      </w:r>
    </w:p>
    <w:p w14:paraId="76287C7A"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Правильное написание изученных слов.</w:t>
      </w:r>
    </w:p>
    <w:p w14:paraId="0A3C42D8"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Правильная расстановка знаков препинания: точки, вопро</w:t>
      </w:r>
      <w:r w:rsidRPr="00170BCD">
        <w:rPr>
          <w:rStyle w:val="11"/>
          <w:rFonts w:ascii="Times New Roman" w:hAnsi="Times New Roman" w:cs="Times New Roman"/>
          <w:color w:val="231F20"/>
          <w:sz w:val="24"/>
          <w:szCs w:val="24"/>
        </w:rPr>
        <w:softHyphen/>
        <w:t>сительного 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w:t>
      </w:r>
      <w:r w:rsidRPr="00170BCD">
        <w:rPr>
          <w:rStyle w:val="11"/>
          <w:rFonts w:ascii="Times New Roman" w:hAnsi="Times New Roman" w:cs="Times New Roman"/>
          <w:color w:val="231F20"/>
          <w:sz w:val="24"/>
          <w:szCs w:val="24"/>
        </w:rPr>
        <w:softHyphen/>
        <w:t>лов, существительных в притяжательном падеже.</w:t>
      </w:r>
    </w:p>
    <w:p w14:paraId="44DD08F3"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Лексическая сторона речи</w:t>
      </w:r>
    </w:p>
    <w:p w14:paraId="6EAD19C2"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Распознавание в письменном и звучащем тексте и употребле</w:t>
      </w:r>
      <w:r w:rsidRPr="00170BCD">
        <w:rPr>
          <w:rStyle w:val="11"/>
          <w:rFonts w:ascii="Times New Roman" w:hAnsi="Times New Roman" w:cs="Times New Roman"/>
          <w:color w:val="231F20"/>
          <w:sz w:val="24"/>
          <w:szCs w:val="24"/>
        </w:rPr>
        <w:softHyphen/>
        <w:t>ние в устной и письменной речи не менее 350 лексических еди</w:t>
      </w:r>
      <w:r w:rsidRPr="00170BCD">
        <w:rPr>
          <w:rStyle w:val="11"/>
          <w:rFonts w:ascii="Times New Roman" w:hAnsi="Times New Roman" w:cs="Times New Roman"/>
          <w:color w:val="231F20"/>
          <w:sz w:val="24"/>
          <w:szCs w:val="24"/>
        </w:rPr>
        <w:softHyphen/>
        <w:t>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14:paraId="01C20C42"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Распознавание и употребление в устной и письменной речи слов, образованных с использованием основных способов слово</w:t>
      </w:r>
      <w:r w:rsidRPr="00170BCD">
        <w:rPr>
          <w:rStyle w:val="11"/>
          <w:rFonts w:ascii="Times New Roman" w:hAnsi="Times New Roman" w:cs="Times New Roman"/>
          <w:color w:val="231F20"/>
          <w:sz w:val="24"/>
          <w:szCs w:val="24"/>
        </w:rPr>
        <w:softHyphen/>
        <w:t>образования: аффиксации (образование числительных с помо</w:t>
      </w:r>
      <w:r w:rsidRPr="00170BCD">
        <w:rPr>
          <w:rStyle w:val="11"/>
          <w:rFonts w:ascii="Times New Roman" w:hAnsi="Times New Roman" w:cs="Times New Roman"/>
          <w:color w:val="231F20"/>
          <w:sz w:val="24"/>
          <w:szCs w:val="24"/>
        </w:rPr>
        <w:softHyphen/>
        <w:t xml:space="preserve">щью суффиксов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teen</w:t>
      </w:r>
      <w:r w:rsidRPr="00170BCD">
        <w:rPr>
          <w:rStyle w:val="11"/>
          <w:rFonts w:ascii="Times New Roman" w:hAnsi="Times New Roman" w:cs="Times New Roman"/>
          <w:color w:val="231F20"/>
          <w:sz w:val="24"/>
          <w:szCs w:val="24"/>
          <w:lang w:eastAsia="en-US"/>
        </w:rPr>
        <w:t>, -</w:t>
      </w:r>
      <w:r w:rsidRPr="00170BCD">
        <w:rPr>
          <w:rStyle w:val="11"/>
          <w:rFonts w:ascii="Times New Roman" w:hAnsi="Times New Roman" w:cs="Times New Roman"/>
          <w:color w:val="231F20"/>
          <w:sz w:val="24"/>
          <w:szCs w:val="24"/>
          <w:lang w:val="en-US" w:eastAsia="en-US"/>
        </w:rPr>
        <w:t>ty</w:t>
      </w:r>
      <w:r w:rsidRPr="00170BCD">
        <w:rPr>
          <w:rStyle w:val="11"/>
          <w:rFonts w:ascii="Times New Roman" w:hAnsi="Times New Roman" w:cs="Times New Roman"/>
          <w:color w:val="231F20"/>
          <w:sz w:val="24"/>
          <w:szCs w:val="24"/>
          <w:lang w:eastAsia="en-US"/>
        </w:rPr>
        <w:t>, -</w:t>
      </w:r>
      <w:r w:rsidRPr="00170BCD">
        <w:rPr>
          <w:rStyle w:val="11"/>
          <w:rFonts w:ascii="Times New Roman" w:hAnsi="Times New Roman" w:cs="Times New Roman"/>
          <w:color w:val="231F20"/>
          <w:sz w:val="24"/>
          <w:szCs w:val="24"/>
          <w:lang w:val="en-US" w:eastAsia="en-US"/>
        </w:rPr>
        <w:t>th</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 xml:space="preserve">и словосложения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sportsman</w:t>
      </w:r>
      <w:r w:rsidRPr="00170BCD">
        <w:rPr>
          <w:rStyle w:val="11"/>
          <w:rFonts w:ascii="Times New Roman" w:hAnsi="Times New Roman" w:cs="Times New Roman"/>
          <w:color w:val="231F20"/>
          <w:sz w:val="24"/>
          <w:szCs w:val="24"/>
          <w:lang w:eastAsia="en-US"/>
        </w:rPr>
        <w:t>).</w:t>
      </w:r>
    </w:p>
    <w:p w14:paraId="0C5CFF4B"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Распознавание в устной и письменной речи интернациональ</w:t>
      </w:r>
      <w:r w:rsidRPr="00170BCD">
        <w:rPr>
          <w:rStyle w:val="11"/>
          <w:rFonts w:ascii="Times New Roman" w:hAnsi="Times New Roman" w:cs="Times New Roman"/>
          <w:color w:val="231F20"/>
          <w:sz w:val="24"/>
          <w:szCs w:val="24"/>
        </w:rPr>
        <w:softHyphen/>
        <w:t xml:space="preserve">ных слов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doctor</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film</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с помощью языковой догадки.</w:t>
      </w:r>
    </w:p>
    <w:p w14:paraId="66BAA661"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Грамматическая сторона речи</w:t>
      </w:r>
    </w:p>
    <w:p w14:paraId="218DC8AC"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Распознавание в письменном и звучащем тексте и употребле</w:t>
      </w:r>
      <w:r w:rsidRPr="00170BCD">
        <w:rPr>
          <w:rStyle w:val="11"/>
          <w:rFonts w:ascii="Times New Roman" w:hAnsi="Times New Roman" w:cs="Times New Roman"/>
          <w:color w:val="231F20"/>
          <w:sz w:val="24"/>
          <w:szCs w:val="24"/>
        </w:rPr>
        <w:softHyphen/>
        <w:t>ние в устной и письменной речи родственных слов с использова</w:t>
      </w:r>
      <w:r w:rsidRPr="00170BCD">
        <w:rPr>
          <w:rStyle w:val="11"/>
          <w:rFonts w:ascii="Times New Roman" w:hAnsi="Times New Roman" w:cs="Times New Roman"/>
          <w:color w:val="231F20"/>
          <w:sz w:val="24"/>
          <w:szCs w:val="24"/>
        </w:rPr>
        <w:softHyphen/>
        <w:t>нием основных способов словообразования: аффиксации (суф</w:t>
      </w:r>
      <w:r w:rsidRPr="00170BCD">
        <w:rPr>
          <w:rStyle w:val="11"/>
          <w:rFonts w:ascii="Times New Roman" w:hAnsi="Times New Roman" w:cs="Times New Roman"/>
          <w:color w:val="231F20"/>
          <w:sz w:val="24"/>
          <w:szCs w:val="24"/>
        </w:rPr>
        <w:softHyphen/>
        <w:t xml:space="preserve">фиксы числительных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teen</w:t>
      </w:r>
      <w:r w:rsidRPr="00170BCD">
        <w:rPr>
          <w:rStyle w:val="11"/>
          <w:rFonts w:ascii="Times New Roman" w:hAnsi="Times New Roman" w:cs="Times New Roman"/>
          <w:color w:val="231F20"/>
          <w:sz w:val="24"/>
          <w:szCs w:val="24"/>
          <w:lang w:eastAsia="en-US"/>
        </w:rPr>
        <w:t>, -</w:t>
      </w:r>
      <w:r w:rsidRPr="00170BCD">
        <w:rPr>
          <w:rStyle w:val="11"/>
          <w:rFonts w:ascii="Times New Roman" w:hAnsi="Times New Roman" w:cs="Times New Roman"/>
          <w:color w:val="231F20"/>
          <w:sz w:val="24"/>
          <w:szCs w:val="24"/>
          <w:lang w:val="en-US" w:eastAsia="en-US"/>
        </w:rPr>
        <w:t>ty</w:t>
      </w:r>
      <w:r w:rsidRPr="00170BCD">
        <w:rPr>
          <w:rStyle w:val="11"/>
          <w:rFonts w:ascii="Times New Roman" w:hAnsi="Times New Roman" w:cs="Times New Roman"/>
          <w:color w:val="231F20"/>
          <w:sz w:val="24"/>
          <w:szCs w:val="24"/>
          <w:lang w:eastAsia="en-US"/>
        </w:rPr>
        <w:t>, -</w:t>
      </w:r>
      <w:r w:rsidRPr="00170BCD">
        <w:rPr>
          <w:rStyle w:val="11"/>
          <w:rFonts w:ascii="Times New Roman" w:hAnsi="Times New Roman" w:cs="Times New Roman"/>
          <w:color w:val="231F20"/>
          <w:sz w:val="24"/>
          <w:szCs w:val="24"/>
          <w:lang w:val="en-US" w:eastAsia="en-US"/>
        </w:rPr>
        <w:t>th</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 xml:space="preserve">и словосложения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football</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snowman</w:t>
      </w:r>
      <w:r w:rsidRPr="00170BCD">
        <w:rPr>
          <w:rStyle w:val="11"/>
          <w:rFonts w:ascii="Times New Roman" w:hAnsi="Times New Roman" w:cs="Times New Roman"/>
          <w:color w:val="231F20"/>
          <w:sz w:val="24"/>
          <w:szCs w:val="24"/>
          <w:lang w:eastAsia="en-US"/>
        </w:rPr>
        <w:t>)</w:t>
      </w:r>
    </w:p>
    <w:p w14:paraId="57583930" w14:textId="77777777" w:rsidR="00F32176" w:rsidRPr="00170BCD" w:rsidRDefault="00F32176">
      <w:pPr>
        <w:pStyle w:val="a9"/>
        <w:jc w:val="both"/>
        <w:rPr>
          <w:rFonts w:ascii="Times New Roman" w:hAnsi="Times New Roman" w:cs="Times New Roman"/>
          <w:sz w:val="24"/>
          <w:szCs w:val="24"/>
          <w:lang w:val="en-US"/>
        </w:rPr>
      </w:pPr>
      <w:r w:rsidRPr="00170BCD">
        <w:rPr>
          <w:rStyle w:val="11"/>
          <w:rFonts w:ascii="Times New Roman" w:hAnsi="Times New Roman" w:cs="Times New Roman"/>
          <w:color w:val="231F20"/>
          <w:sz w:val="24"/>
          <w:szCs w:val="24"/>
        </w:rPr>
        <w:t>Предложения</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rPr>
        <w:t>с</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rPr>
        <w:t>начальным</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lang w:val="en-US" w:eastAsia="en-US"/>
        </w:rPr>
        <w:t xml:space="preserve">There </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lang w:val="en-US" w:eastAsia="en-US"/>
        </w:rPr>
        <w:t xml:space="preserve">to be </w:t>
      </w:r>
      <w:r w:rsidRPr="00170BCD">
        <w:rPr>
          <w:rStyle w:val="11"/>
          <w:rFonts w:ascii="Times New Roman" w:hAnsi="Times New Roman" w:cs="Times New Roman"/>
          <w:color w:val="231F20"/>
          <w:sz w:val="24"/>
          <w:szCs w:val="24"/>
        </w:rPr>
        <w:t>в</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lang w:val="en-US" w:eastAsia="en-US"/>
        </w:rPr>
        <w:t>Past Simple Tense (There was an old house near the river.).</w:t>
      </w:r>
    </w:p>
    <w:p w14:paraId="6E96C3F2"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Побудительные предложения в отрицательной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Don</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talk</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please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форме.</w:t>
      </w:r>
    </w:p>
    <w:p w14:paraId="28E80F21"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Правильные и неправильные глаголы в </w:t>
      </w:r>
      <w:r w:rsidRPr="00170BCD">
        <w:rPr>
          <w:rStyle w:val="11"/>
          <w:rFonts w:ascii="Times New Roman" w:hAnsi="Times New Roman" w:cs="Times New Roman"/>
          <w:color w:val="231F20"/>
          <w:sz w:val="24"/>
          <w:szCs w:val="24"/>
          <w:lang w:val="en-US" w:eastAsia="en-US"/>
        </w:rPr>
        <w:t>Past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Simple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Tense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в повествовательных (утвердительных и отрицательных) и во</w:t>
      </w:r>
      <w:r w:rsidRPr="00170BCD">
        <w:rPr>
          <w:rStyle w:val="11"/>
          <w:rFonts w:ascii="Times New Roman" w:hAnsi="Times New Roman" w:cs="Times New Roman"/>
          <w:color w:val="231F20"/>
          <w:sz w:val="24"/>
          <w:szCs w:val="24"/>
        </w:rPr>
        <w:softHyphen/>
        <w:t>просительных (общий и специальный вопросы) предложе</w:t>
      </w:r>
      <w:r w:rsidRPr="00170BCD">
        <w:rPr>
          <w:rStyle w:val="11"/>
          <w:rFonts w:ascii="Times New Roman" w:hAnsi="Times New Roman" w:cs="Times New Roman"/>
          <w:color w:val="231F20"/>
          <w:sz w:val="24"/>
          <w:szCs w:val="24"/>
        </w:rPr>
        <w:softHyphen/>
        <w:t>ниях.</w:t>
      </w:r>
    </w:p>
    <w:p w14:paraId="69993456" w14:textId="77777777" w:rsidR="00F32176" w:rsidRPr="00170BCD" w:rsidRDefault="00F32176">
      <w:pPr>
        <w:pStyle w:val="a9"/>
        <w:jc w:val="both"/>
        <w:rPr>
          <w:rFonts w:ascii="Times New Roman" w:hAnsi="Times New Roman" w:cs="Times New Roman"/>
          <w:sz w:val="24"/>
          <w:szCs w:val="24"/>
          <w:lang w:val="en-US"/>
        </w:rPr>
      </w:pPr>
      <w:r w:rsidRPr="00170BCD">
        <w:rPr>
          <w:rStyle w:val="11"/>
          <w:rFonts w:ascii="Times New Roman" w:hAnsi="Times New Roman" w:cs="Times New Roman"/>
          <w:color w:val="231F20"/>
          <w:sz w:val="24"/>
          <w:szCs w:val="24"/>
        </w:rPr>
        <w:t>Конструкция</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lang w:val="en-US" w:eastAsia="en-US"/>
        </w:rPr>
        <w:t>I’d like to ... (I’d like to read this book.).</w:t>
      </w:r>
    </w:p>
    <w:p w14:paraId="3579AECB" w14:textId="77777777" w:rsidR="00F32176" w:rsidRPr="00170BCD" w:rsidRDefault="00F32176">
      <w:pPr>
        <w:pStyle w:val="a9"/>
        <w:jc w:val="both"/>
        <w:rPr>
          <w:rFonts w:ascii="Times New Roman" w:hAnsi="Times New Roman" w:cs="Times New Roman"/>
          <w:sz w:val="24"/>
          <w:szCs w:val="24"/>
          <w:lang w:val="en-US"/>
        </w:rPr>
      </w:pPr>
      <w:r w:rsidRPr="00170BCD">
        <w:rPr>
          <w:rStyle w:val="11"/>
          <w:rFonts w:ascii="Times New Roman" w:hAnsi="Times New Roman" w:cs="Times New Roman"/>
          <w:color w:val="231F20"/>
          <w:sz w:val="24"/>
          <w:szCs w:val="24"/>
        </w:rPr>
        <w:t>Конструкции</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rPr>
        <w:t>с</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rPr>
        <w:t>глаголами</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rPr>
        <w:t>на</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lang w:val="en-US" w:eastAsia="en-US"/>
        </w:rPr>
        <w:t>-ing: to like/enjoy doing smth (I like riding my bike.).</w:t>
      </w:r>
    </w:p>
    <w:p w14:paraId="18337CA3" w14:textId="77777777" w:rsidR="00F32176" w:rsidRPr="00170BCD" w:rsidRDefault="00F32176">
      <w:pPr>
        <w:pStyle w:val="a9"/>
        <w:jc w:val="both"/>
        <w:rPr>
          <w:rFonts w:ascii="Times New Roman" w:hAnsi="Times New Roman" w:cs="Times New Roman"/>
          <w:sz w:val="24"/>
          <w:szCs w:val="24"/>
          <w:lang w:val="en-US"/>
        </w:rPr>
      </w:pPr>
      <w:r w:rsidRPr="00170BCD">
        <w:rPr>
          <w:rStyle w:val="11"/>
          <w:rFonts w:ascii="Times New Roman" w:hAnsi="Times New Roman" w:cs="Times New Roman"/>
          <w:color w:val="231F20"/>
          <w:sz w:val="24"/>
          <w:szCs w:val="24"/>
        </w:rPr>
        <w:t>Существительные</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rPr>
        <w:t>в</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rPr>
        <w:t>притяжательном</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rPr>
        <w:t>падеже</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lang w:val="en-US" w:eastAsia="en-US"/>
        </w:rPr>
        <w:t>(Possessive Case; Ann’s dress, children’s toys, boys’ books).</w:t>
      </w:r>
    </w:p>
    <w:p w14:paraId="0A41395B"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Слова, выражающие количество с исчисляемыми и неисчис</w:t>
      </w:r>
      <w:r w:rsidRPr="00170BCD">
        <w:rPr>
          <w:rStyle w:val="11"/>
          <w:rFonts w:ascii="Times New Roman" w:hAnsi="Times New Roman" w:cs="Times New Roman"/>
          <w:color w:val="231F20"/>
          <w:sz w:val="24"/>
          <w:szCs w:val="24"/>
        </w:rPr>
        <w:softHyphen/>
        <w:t xml:space="preserve">ляемыми существительными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much</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many</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a</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lot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of</w:t>
      </w:r>
      <w:r w:rsidRPr="00170BCD">
        <w:rPr>
          <w:rStyle w:val="11"/>
          <w:rFonts w:ascii="Times New Roman" w:hAnsi="Times New Roman" w:cs="Times New Roman"/>
          <w:color w:val="231F20"/>
          <w:sz w:val="24"/>
          <w:szCs w:val="24"/>
          <w:lang w:eastAsia="en-US"/>
        </w:rPr>
        <w:t>).</w:t>
      </w:r>
    </w:p>
    <w:p w14:paraId="03421E1F"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Личные местоимения в объектном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me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you</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him</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her</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it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us</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them</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 xml:space="preserve">падеже. Указательные местоимения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this</w:t>
      </w:r>
      <w:r w:rsidRPr="00170BCD">
        <w:rPr>
          <w:rStyle w:val="11"/>
          <w:rFonts w:ascii="Times New Roman" w:hAnsi="Times New Roman" w:cs="Times New Roman"/>
          <w:color w:val="231F20"/>
          <w:sz w:val="24"/>
          <w:szCs w:val="24"/>
          <w:lang w:eastAsia="en-US"/>
        </w:rPr>
        <w:t xml:space="preserve"> — </w:t>
      </w:r>
      <w:r w:rsidRPr="00170BCD">
        <w:rPr>
          <w:rStyle w:val="11"/>
          <w:rFonts w:ascii="Times New Roman" w:hAnsi="Times New Roman" w:cs="Times New Roman"/>
          <w:color w:val="231F20"/>
          <w:sz w:val="24"/>
          <w:szCs w:val="24"/>
          <w:lang w:val="en-US" w:eastAsia="en-US"/>
        </w:rPr>
        <w:t>these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that</w:t>
      </w:r>
      <w:r w:rsidRPr="00170BCD">
        <w:rPr>
          <w:rStyle w:val="11"/>
          <w:rFonts w:ascii="Times New Roman" w:hAnsi="Times New Roman" w:cs="Times New Roman"/>
          <w:color w:val="231F20"/>
          <w:sz w:val="24"/>
          <w:szCs w:val="24"/>
          <w:lang w:eastAsia="en-US"/>
        </w:rPr>
        <w:t xml:space="preserve"> — </w:t>
      </w:r>
      <w:r w:rsidRPr="00170BCD">
        <w:rPr>
          <w:rStyle w:val="11"/>
          <w:rFonts w:ascii="Times New Roman" w:hAnsi="Times New Roman" w:cs="Times New Roman"/>
          <w:color w:val="231F20"/>
          <w:sz w:val="24"/>
          <w:szCs w:val="24"/>
          <w:lang w:val="en-US" w:eastAsia="en-US"/>
        </w:rPr>
        <w:t>those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 xml:space="preserve">Неопределённые местоимения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some</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any</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в повествова</w:t>
      </w:r>
      <w:r w:rsidRPr="00170BCD">
        <w:rPr>
          <w:rStyle w:val="11"/>
          <w:rFonts w:ascii="Times New Roman" w:hAnsi="Times New Roman" w:cs="Times New Roman"/>
          <w:color w:val="231F20"/>
          <w:sz w:val="24"/>
          <w:szCs w:val="24"/>
        </w:rPr>
        <w:softHyphen/>
        <w:t xml:space="preserve">тельных и вопросительных предложениях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Have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you</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got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any</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friends</w:t>
      </w:r>
      <w:r w:rsidRPr="00170BCD">
        <w:rPr>
          <w:rStyle w:val="11"/>
          <w:rFonts w:ascii="Times New Roman" w:hAnsi="Times New Roman" w:cs="Times New Roman"/>
          <w:color w:val="231F20"/>
          <w:sz w:val="24"/>
          <w:szCs w:val="24"/>
          <w:lang w:eastAsia="en-US"/>
        </w:rPr>
        <w:t>? -</w:t>
      </w:r>
      <w:r w:rsidRPr="00170BCD">
        <w:rPr>
          <w:rStyle w:val="11"/>
          <w:rFonts w:ascii="Times New Roman" w:hAnsi="Times New Roman" w:cs="Times New Roman"/>
          <w:color w:val="231F20"/>
          <w:sz w:val="24"/>
          <w:szCs w:val="24"/>
          <w:lang w:val="en-US" w:eastAsia="en-US"/>
        </w:rPr>
        <w:t>Yes</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I</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ve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got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some</w:t>
      </w:r>
      <w:r w:rsidRPr="00170BCD">
        <w:rPr>
          <w:rStyle w:val="11"/>
          <w:rFonts w:ascii="Times New Roman" w:hAnsi="Times New Roman" w:cs="Times New Roman"/>
          <w:color w:val="231F20"/>
          <w:sz w:val="24"/>
          <w:szCs w:val="24"/>
          <w:lang w:eastAsia="en-US"/>
        </w:rPr>
        <w:t>.).</w:t>
      </w:r>
    </w:p>
    <w:p w14:paraId="1A8A385F"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Наречия частотности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usually</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often</w:t>
      </w:r>
      <w:r w:rsidRPr="00170BCD">
        <w:rPr>
          <w:rStyle w:val="11"/>
          <w:rFonts w:ascii="Times New Roman" w:hAnsi="Times New Roman" w:cs="Times New Roman"/>
          <w:color w:val="231F20"/>
          <w:sz w:val="24"/>
          <w:szCs w:val="24"/>
          <w:lang w:eastAsia="en-US"/>
        </w:rPr>
        <w:t>).</w:t>
      </w:r>
    </w:p>
    <w:p w14:paraId="43A15554"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Количественные числительные </w:t>
      </w:r>
      <w:r w:rsidRPr="00170BCD">
        <w:rPr>
          <w:rStyle w:val="11"/>
          <w:rFonts w:ascii="Times New Roman" w:hAnsi="Times New Roman" w:cs="Times New Roman"/>
          <w:color w:val="231F20"/>
          <w:sz w:val="24"/>
          <w:szCs w:val="24"/>
          <w:lang w:eastAsia="en-US"/>
        </w:rPr>
        <w:t xml:space="preserve">(13—100). </w:t>
      </w:r>
      <w:r w:rsidRPr="00170BCD">
        <w:rPr>
          <w:rStyle w:val="11"/>
          <w:rFonts w:ascii="Times New Roman" w:hAnsi="Times New Roman" w:cs="Times New Roman"/>
          <w:color w:val="231F20"/>
          <w:sz w:val="24"/>
          <w:szCs w:val="24"/>
        </w:rPr>
        <w:t>Порядковые чис</w:t>
      </w:r>
      <w:r w:rsidRPr="00170BCD">
        <w:rPr>
          <w:rStyle w:val="11"/>
          <w:rFonts w:ascii="Times New Roman" w:hAnsi="Times New Roman" w:cs="Times New Roman"/>
          <w:color w:val="231F20"/>
          <w:sz w:val="24"/>
          <w:szCs w:val="24"/>
        </w:rPr>
        <w:softHyphen/>
        <w:t>лительные (1—30).</w:t>
      </w:r>
    </w:p>
    <w:p w14:paraId="1F534691"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Вопросительные слова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when</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whose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why</w:t>
      </w:r>
      <w:r w:rsidRPr="00170BCD">
        <w:rPr>
          <w:rStyle w:val="11"/>
          <w:rFonts w:ascii="Times New Roman" w:hAnsi="Times New Roman" w:cs="Times New Roman"/>
          <w:color w:val="231F20"/>
          <w:sz w:val="24"/>
          <w:szCs w:val="24"/>
          <w:lang w:eastAsia="en-US"/>
        </w:rPr>
        <w:t>).</w:t>
      </w:r>
    </w:p>
    <w:p w14:paraId="58C6F45A" w14:textId="77777777" w:rsidR="00F32176" w:rsidRPr="00170BCD" w:rsidRDefault="00F32176">
      <w:pPr>
        <w:pStyle w:val="a9"/>
        <w:spacing w:after="120"/>
        <w:jc w:val="both"/>
        <w:rPr>
          <w:rFonts w:ascii="Times New Roman" w:hAnsi="Times New Roman" w:cs="Times New Roman"/>
          <w:sz w:val="24"/>
          <w:szCs w:val="24"/>
          <w:lang w:val="en-US"/>
        </w:rPr>
      </w:pPr>
      <w:r w:rsidRPr="00170BCD">
        <w:rPr>
          <w:rStyle w:val="11"/>
          <w:rFonts w:ascii="Times New Roman" w:hAnsi="Times New Roman" w:cs="Times New Roman"/>
          <w:color w:val="231F20"/>
          <w:sz w:val="24"/>
          <w:szCs w:val="24"/>
        </w:rPr>
        <w:t>Предлоги</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rPr>
        <w:t>места</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lang w:val="en-US" w:eastAsia="en-US"/>
        </w:rPr>
        <w:t xml:space="preserve">(next to, in front of, behind), </w:t>
      </w:r>
      <w:r w:rsidRPr="00170BCD">
        <w:rPr>
          <w:rStyle w:val="11"/>
          <w:rFonts w:ascii="Times New Roman" w:hAnsi="Times New Roman" w:cs="Times New Roman"/>
          <w:color w:val="231F20"/>
          <w:sz w:val="24"/>
          <w:szCs w:val="24"/>
        </w:rPr>
        <w:t>направления</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lang w:val="en-US" w:eastAsia="en-US"/>
        </w:rPr>
        <w:t xml:space="preserve">(to), </w:t>
      </w:r>
      <w:r w:rsidRPr="00170BCD">
        <w:rPr>
          <w:rStyle w:val="11"/>
          <w:rFonts w:ascii="Times New Roman" w:hAnsi="Times New Roman" w:cs="Times New Roman"/>
          <w:color w:val="231F20"/>
          <w:sz w:val="24"/>
          <w:szCs w:val="24"/>
        </w:rPr>
        <w:t>времени</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lang w:val="en-US" w:eastAsia="en-US"/>
        </w:rPr>
        <w:t xml:space="preserve">(at, in, on </w:t>
      </w:r>
      <w:r w:rsidRPr="00170BCD">
        <w:rPr>
          <w:rStyle w:val="11"/>
          <w:rFonts w:ascii="Times New Roman" w:hAnsi="Times New Roman" w:cs="Times New Roman"/>
          <w:color w:val="231F20"/>
          <w:sz w:val="24"/>
          <w:szCs w:val="24"/>
        </w:rPr>
        <w:t>в</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rPr>
        <w:t>выражениях</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lang w:val="en-US" w:eastAsia="en-US"/>
        </w:rPr>
        <w:t>at 5 o’clock, in the morning, on Monday).</w:t>
      </w:r>
    </w:p>
    <w:p w14:paraId="63990C11" w14:textId="77777777" w:rsidR="00F32176" w:rsidRPr="00170BCD" w:rsidRDefault="00F32176">
      <w:pPr>
        <w:pStyle w:val="70"/>
        <w:spacing w:line="269"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Социокультурные знания и умения</w:t>
      </w:r>
    </w:p>
    <w:p w14:paraId="0170CD2F"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Знание и использование некоторых социокультурных эле</w:t>
      </w:r>
      <w:r w:rsidRPr="00170BCD">
        <w:rPr>
          <w:rStyle w:val="11"/>
          <w:rFonts w:ascii="Times New Roman" w:hAnsi="Times New Roman" w:cs="Times New Roman"/>
          <w:color w:val="231F20"/>
          <w:sz w:val="24"/>
          <w:szCs w:val="24"/>
        </w:rPr>
        <w:softHyphen/>
        <w:t>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w:t>
      </w:r>
      <w:r w:rsidRPr="00170BCD">
        <w:rPr>
          <w:rStyle w:val="11"/>
          <w:rFonts w:ascii="Times New Roman" w:hAnsi="Times New Roman" w:cs="Times New Roman"/>
          <w:color w:val="231F20"/>
          <w:sz w:val="24"/>
          <w:szCs w:val="24"/>
        </w:rPr>
        <w:softHyphen/>
        <w:t>сти, извинение, поздравление с днём рождения, Новым годом, Рождеством.</w:t>
      </w:r>
    </w:p>
    <w:p w14:paraId="5F7C31DB"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Знание произведений детского фольклора (рифмовок, сти</w:t>
      </w:r>
      <w:r w:rsidRPr="00170BCD">
        <w:rPr>
          <w:rStyle w:val="11"/>
          <w:rFonts w:ascii="Times New Roman" w:hAnsi="Times New Roman" w:cs="Times New Roman"/>
          <w:color w:val="231F20"/>
          <w:sz w:val="24"/>
          <w:szCs w:val="24"/>
        </w:rPr>
        <w:softHyphen/>
        <w:t>хов, песенок), персонажей детских книг.</w:t>
      </w:r>
    </w:p>
    <w:p w14:paraId="3A9177BA" w14:textId="77777777" w:rsidR="00F32176" w:rsidRPr="00170BCD" w:rsidRDefault="00F32176">
      <w:pPr>
        <w:pStyle w:val="a9"/>
        <w:spacing w:after="12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Краткое представление своей страны и страны/стран изучае</w:t>
      </w:r>
      <w:r w:rsidRPr="00170BCD">
        <w:rPr>
          <w:rStyle w:val="11"/>
          <w:rFonts w:ascii="Times New Roman" w:hAnsi="Times New Roman" w:cs="Times New Roman"/>
          <w:color w:val="231F20"/>
          <w:sz w:val="24"/>
          <w:szCs w:val="24"/>
        </w:rPr>
        <w:softHyphen/>
        <w:t>мого языка (названия родной страны и страны/стран изучаемо</w:t>
      </w:r>
      <w:r w:rsidRPr="00170BCD">
        <w:rPr>
          <w:rStyle w:val="11"/>
          <w:rFonts w:ascii="Times New Roman" w:hAnsi="Times New Roman" w:cs="Times New Roman"/>
          <w:color w:val="231F20"/>
          <w:sz w:val="24"/>
          <w:szCs w:val="24"/>
        </w:rPr>
        <w:softHyphen/>
        <w:t>го языка и их столиц, название родного города/села; цвета на</w:t>
      </w:r>
      <w:r w:rsidRPr="00170BCD">
        <w:rPr>
          <w:rStyle w:val="11"/>
          <w:rFonts w:ascii="Times New Roman" w:hAnsi="Times New Roman" w:cs="Times New Roman"/>
          <w:color w:val="231F20"/>
          <w:sz w:val="24"/>
          <w:szCs w:val="24"/>
        </w:rPr>
        <w:softHyphen/>
        <w:t>циональных флагов).</w:t>
      </w:r>
    </w:p>
    <w:p w14:paraId="79AADF5A" w14:textId="77777777" w:rsidR="00F32176" w:rsidRPr="00170BCD" w:rsidRDefault="00F32176">
      <w:pPr>
        <w:pStyle w:val="70"/>
        <w:spacing w:after="60" w:line="269"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Компенсаторные умения</w:t>
      </w:r>
    </w:p>
    <w:p w14:paraId="2B477629"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Использование при чтении и аудировании языковой, в том числе контекстуальной, догадки.</w:t>
      </w:r>
    </w:p>
    <w:p w14:paraId="6F8CBD1C"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Использование в качестве опоры при порождении собствен</w:t>
      </w:r>
      <w:r w:rsidRPr="00170BCD">
        <w:rPr>
          <w:rStyle w:val="11"/>
          <w:rFonts w:ascii="Times New Roman" w:hAnsi="Times New Roman" w:cs="Times New Roman"/>
          <w:color w:val="231F20"/>
          <w:sz w:val="24"/>
          <w:szCs w:val="24"/>
        </w:rPr>
        <w:softHyphen/>
        <w:t>ных высказываний ключевых слов, вопросов; иллюстраций.</w:t>
      </w:r>
    </w:p>
    <w:p w14:paraId="053FE08C" w14:textId="77777777" w:rsidR="00F32176" w:rsidRPr="00170BCD" w:rsidRDefault="00F32176">
      <w:pPr>
        <w:pStyle w:val="a9"/>
        <w:spacing w:after="98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Игнорирование информации, не являющейся необходимой для понимания основного содержания прочитанного/прослу- шанного текста или для нахождения в тексте запрашиваемой информации.</w:t>
      </w:r>
    </w:p>
    <w:p w14:paraId="7E961A9F" w14:textId="77777777" w:rsidR="00F32176" w:rsidRPr="00170BCD" w:rsidRDefault="00F32176" w:rsidP="004B39C3">
      <w:pPr>
        <w:pStyle w:val="24"/>
        <w:numPr>
          <w:ilvl w:val="0"/>
          <w:numId w:val="21"/>
        </w:numPr>
        <w:tabs>
          <w:tab w:val="left" w:pos="241"/>
        </w:tabs>
        <w:spacing w:after="60"/>
        <w:jc w:val="both"/>
        <w:rPr>
          <w:rFonts w:ascii="Times New Roman" w:hAnsi="Times New Roman" w:cs="Times New Roman"/>
          <w:b w:val="0"/>
          <w:bCs w:val="0"/>
          <w:w w:val="100"/>
          <w:sz w:val="24"/>
          <w:szCs w:val="24"/>
        </w:rPr>
      </w:pPr>
      <w:bookmarkStart w:id="796" w:name="bookmark809"/>
      <w:bookmarkEnd w:id="796"/>
      <w:r w:rsidRPr="00170BCD">
        <w:rPr>
          <w:rStyle w:val="23"/>
          <w:rFonts w:ascii="Times New Roman" w:hAnsi="Times New Roman" w:cs="Times New Roman"/>
          <w:b/>
          <w:bCs/>
          <w:color w:val="231F20"/>
          <w:sz w:val="24"/>
          <w:szCs w:val="24"/>
        </w:rPr>
        <w:t>КЛАСС</w:t>
      </w:r>
    </w:p>
    <w:p w14:paraId="5F8835B4" w14:textId="77777777" w:rsidR="00F32176" w:rsidRPr="00170BCD" w:rsidRDefault="00F32176">
      <w:pPr>
        <w:pStyle w:val="70"/>
        <w:spacing w:after="60" w:line="240"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Тематическое содержание речи</w:t>
      </w:r>
    </w:p>
    <w:p w14:paraId="0781229F"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Мир моего «я».</w:t>
      </w:r>
      <w:r w:rsidRPr="00170BCD">
        <w:rPr>
          <w:rStyle w:val="11"/>
          <w:rFonts w:ascii="Times New Roman" w:hAnsi="Times New Roman" w:cs="Times New Roman"/>
          <w:color w:val="231F20"/>
          <w:sz w:val="24"/>
          <w:szCs w:val="24"/>
        </w:rPr>
        <w:t xml:space="preserve"> Моя семья. Мой день рождения, подарки. Моя любимая еда. Мой день (распорядок дня, домашние обязан</w:t>
      </w:r>
      <w:r w:rsidRPr="00170BCD">
        <w:rPr>
          <w:rStyle w:val="11"/>
          <w:rFonts w:ascii="Times New Roman" w:hAnsi="Times New Roman" w:cs="Times New Roman"/>
          <w:color w:val="231F20"/>
          <w:sz w:val="24"/>
          <w:szCs w:val="24"/>
        </w:rPr>
        <w:softHyphen/>
        <w:t>ности).</w:t>
      </w:r>
    </w:p>
    <w:p w14:paraId="0019D447"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Мир моих увлечений.</w:t>
      </w:r>
      <w:r w:rsidRPr="00170BCD">
        <w:rPr>
          <w:rStyle w:val="11"/>
          <w:rFonts w:ascii="Times New Roman" w:hAnsi="Times New Roman" w:cs="Times New Roman"/>
          <w:color w:val="231F20"/>
          <w:sz w:val="24"/>
          <w:szCs w:val="24"/>
        </w:rPr>
        <w:t xml:space="preserve"> Любимая игрушка, игра. Мой пито</w:t>
      </w:r>
      <w:r w:rsidRPr="00170BCD">
        <w:rPr>
          <w:rStyle w:val="11"/>
          <w:rFonts w:ascii="Times New Roman" w:hAnsi="Times New Roman" w:cs="Times New Roman"/>
          <w:color w:val="231F20"/>
          <w:sz w:val="24"/>
          <w:szCs w:val="24"/>
        </w:rPr>
        <w:softHyphen/>
        <w:t>мец. Любимые занятия. Занятия спортом. Любимая сказка/ история/рассказ. Выходной день. Каникулы.</w:t>
      </w:r>
    </w:p>
    <w:p w14:paraId="79F16934"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Мир вокруг меня.</w:t>
      </w:r>
      <w:r w:rsidRPr="00170BCD">
        <w:rPr>
          <w:rStyle w:val="11"/>
          <w:rFonts w:ascii="Times New Roman" w:hAnsi="Times New Roman" w:cs="Times New Roman"/>
          <w:color w:val="231F20"/>
          <w:sz w:val="24"/>
          <w:szCs w:val="24"/>
        </w:rPr>
        <w:t xml:space="preserve"> Моя комната (квартира, дом), предметы мебели и интерьера. Моя школа, любимые учебные предметы. Мои друзья, их внешность и черты характера. Моя малая роди</w:t>
      </w:r>
      <w:r w:rsidRPr="00170BCD">
        <w:rPr>
          <w:rStyle w:val="11"/>
          <w:rFonts w:ascii="Times New Roman" w:hAnsi="Times New Roman" w:cs="Times New Roman"/>
          <w:color w:val="231F20"/>
          <w:sz w:val="24"/>
          <w:szCs w:val="24"/>
        </w:rPr>
        <w:softHyphen/>
        <w:t>на (город, село). Путешествия. Дикие и домашние животные. Погода. Времена года (месяцы). Покупки.</w:t>
      </w:r>
    </w:p>
    <w:p w14:paraId="3D5DDFAF" w14:textId="77777777" w:rsidR="00F32176" w:rsidRPr="00170BCD" w:rsidRDefault="00F32176">
      <w:pPr>
        <w:pStyle w:val="a9"/>
        <w:spacing w:after="100"/>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Родная страна и страны изучаемого языка.</w:t>
      </w:r>
      <w:r w:rsidRPr="00170BCD">
        <w:rPr>
          <w:rStyle w:val="11"/>
          <w:rFonts w:ascii="Times New Roman" w:hAnsi="Times New Roman" w:cs="Times New Roman"/>
          <w:color w:val="231F20"/>
          <w:sz w:val="24"/>
          <w:szCs w:val="24"/>
        </w:rPr>
        <w:t xml:space="preserve"> Россия и стра- на/страны изучаемого языка. Их столицы, основные достопри</w:t>
      </w:r>
      <w:r w:rsidRPr="00170BCD">
        <w:rPr>
          <w:rStyle w:val="11"/>
          <w:rFonts w:ascii="Times New Roman" w:hAnsi="Times New Roman" w:cs="Times New Roman"/>
          <w:color w:val="231F20"/>
          <w:sz w:val="24"/>
          <w:szCs w:val="24"/>
        </w:rPr>
        <w:softHyphen/>
        <w:t>мечательности и интересные факты. Произведения детского фольклора. Литературные персонажи детских книг. Праздни</w:t>
      </w:r>
      <w:r w:rsidRPr="00170BCD">
        <w:rPr>
          <w:rStyle w:val="11"/>
          <w:rFonts w:ascii="Times New Roman" w:hAnsi="Times New Roman" w:cs="Times New Roman"/>
          <w:color w:val="231F20"/>
          <w:sz w:val="24"/>
          <w:szCs w:val="24"/>
        </w:rPr>
        <w:softHyphen/>
        <w:t>ки родной страны и страны/стран изучаемого языка.</w:t>
      </w:r>
    </w:p>
    <w:p w14:paraId="555B2480" w14:textId="77777777" w:rsidR="00F32176" w:rsidRPr="00170BCD" w:rsidRDefault="00F32176">
      <w:pPr>
        <w:pStyle w:val="70"/>
        <w:spacing w:line="269"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Коммуникативные умения</w:t>
      </w:r>
    </w:p>
    <w:p w14:paraId="249419DE"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Говорение</w:t>
      </w:r>
    </w:p>
    <w:p w14:paraId="60B12B8B"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Коммуникативные умения </w:t>
      </w:r>
      <w:r w:rsidRPr="00170BCD">
        <w:rPr>
          <w:rStyle w:val="11"/>
          <w:rFonts w:ascii="Times New Roman" w:hAnsi="Times New Roman" w:cs="Times New Roman"/>
          <w:b/>
          <w:bCs/>
          <w:i/>
          <w:iCs/>
          <w:color w:val="231F20"/>
          <w:sz w:val="24"/>
          <w:szCs w:val="24"/>
        </w:rPr>
        <w:t>диалогической речи</w:t>
      </w:r>
      <w:r w:rsidRPr="00170BCD">
        <w:rPr>
          <w:rStyle w:val="11"/>
          <w:rFonts w:ascii="Times New Roman" w:hAnsi="Times New Roman" w:cs="Times New Roman"/>
          <w:i/>
          <w:iCs/>
          <w:color w:val="231F20"/>
          <w:sz w:val="24"/>
          <w:szCs w:val="24"/>
        </w:rPr>
        <w:t>:</w:t>
      </w:r>
    </w:p>
    <w:p w14:paraId="07E061CB"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Ведение с опорой на речевые ситуации, ключевые слова и/или иллюстрации с соблюдением норм речевого этикета, при</w:t>
      </w:r>
      <w:r w:rsidRPr="00170BCD">
        <w:rPr>
          <w:rStyle w:val="11"/>
          <w:rFonts w:ascii="Times New Roman" w:hAnsi="Times New Roman" w:cs="Times New Roman"/>
          <w:color w:val="231F20"/>
          <w:sz w:val="24"/>
          <w:szCs w:val="24"/>
        </w:rPr>
        <w:softHyphen/>
        <w:t>нятых в стране/странах изучаемого языка:</w:t>
      </w:r>
    </w:p>
    <w:p w14:paraId="46146A9C"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диалога этикетного характера: приветствие, ответ на привет</w:t>
      </w:r>
      <w:r w:rsidRPr="00170BCD">
        <w:rPr>
          <w:rStyle w:val="11"/>
          <w:rFonts w:ascii="Times New Roman" w:hAnsi="Times New Roman" w:cs="Times New Roman"/>
          <w:color w:val="231F20"/>
          <w:sz w:val="24"/>
          <w:szCs w:val="24"/>
        </w:rPr>
        <w:softHyphen/>
        <w:t>ствие; завершение разговора (в том числе по телефону), проща</w:t>
      </w:r>
      <w:r w:rsidRPr="00170BCD">
        <w:rPr>
          <w:rStyle w:val="11"/>
          <w:rFonts w:ascii="Times New Roman" w:hAnsi="Times New Roman" w:cs="Times New Roman"/>
          <w:color w:val="231F20"/>
          <w:sz w:val="24"/>
          <w:szCs w:val="24"/>
        </w:rPr>
        <w:softHyphen/>
        <w:t>ние; знакомство с собеседником; поздравление с праздником, выражение благодарности за поздравление; выражение изви</w:t>
      </w:r>
      <w:r w:rsidRPr="00170BCD">
        <w:rPr>
          <w:rStyle w:val="11"/>
          <w:rFonts w:ascii="Times New Roman" w:hAnsi="Times New Roman" w:cs="Times New Roman"/>
          <w:color w:val="231F20"/>
          <w:sz w:val="24"/>
          <w:szCs w:val="24"/>
        </w:rPr>
        <w:softHyphen/>
        <w:t>нения;</w:t>
      </w:r>
    </w:p>
    <w:p w14:paraId="184AAF8D"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диалога — побуждения к действию: обращение к собеседнику с просьбой, вежливое согласие выполнить просьбу; приглаше</w:t>
      </w:r>
      <w:r w:rsidRPr="00170BCD">
        <w:rPr>
          <w:rStyle w:val="11"/>
          <w:rFonts w:ascii="Times New Roman" w:hAnsi="Times New Roman" w:cs="Times New Roman"/>
          <w:color w:val="231F20"/>
          <w:sz w:val="24"/>
          <w:szCs w:val="24"/>
        </w:rPr>
        <w:softHyphen/>
        <w:t>ние собеседника к совместной деятельности, вежливое согла- сие/несогласие на предложение собеседника;</w:t>
      </w:r>
    </w:p>
    <w:p w14:paraId="043D75A4"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диалога-расспроса: запрашивание интересующей информа</w:t>
      </w:r>
      <w:r w:rsidRPr="00170BCD">
        <w:rPr>
          <w:rStyle w:val="11"/>
          <w:rFonts w:ascii="Times New Roman" w:hAnsi="Times New Roman" w:cs="Times New Roman"/>
          <w:color w:val="231F20"/>
          <w:sz w:val="24"/>
          <w:szCs w:val="24"/>
        </w:rPr>
        <w:softHyphen/>
        <w:t>ции; сообщение фактической информации, ответы на вопросы собеседника.</w:t>
      </w:r>
    </w:p>
    <w:p w14:paraId="44D6B7A5"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Коммуникативные умения </w:t>
      </w:r>
      <w:r w:rsidRPr="00170BCD">
        <w:rPr>
          <w:rStyle w:val="11"/>
          <w:rFonts w:ascii="Times New Roman" w:hAnsi="Times New Roman" w:cs="Times New Roman"/>
          <w:b/>
          <w:bCs/>
          <w:i/>
          <w:iCs/>
          <w:color w:val="231F20"/>
          <w:sz w:val="24"/>
          <w:szCs w:val="24"/>
        </w:rPr>
        <w:t>монологической речи</w:t>
      </w:r>
      <w:r w:rsidRPr="00170BCD">
        <w:rPr>
          <w:rStyle w:val="11"/>
          <w:rFonts w:ascii="Times New Roman" w:hAnsi="Times New Roman" w:cs="Times New Roman"/>
          <w:i/>
          <w:iCs/>
          <w:color w:val="231F20"/>
          <w:sz w:val="24"/>
          <w:szCs w:val="24"/>
        </w:rPr>
        <w:t>.</w:t>
      </w:r>
    </w:p>
    <w:p w14:paraId="7C500F14"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Создание с опорой на ключевые слова, вопросы и/или иллю</w:t>
      </w:r>
      <w:r w:rsidRPr="00170BCD">
        <w:rPr>
          <w:rStyle w:val="11"/>
          <w:rFonts w:ascii="Times New Roman" w:hAnsi="Times New Roman" w:cs="Times New Roman"/>
          <w:color w:val="231F20"/>
          <w:sz w:val="24"/>
          <w:szCs w:val="24"/>
        </w:rPr>
        <w:softHyphen/>
        <w:t>страции устных монологических высказываний: описание предмета, внешности и одежды, черт характера реального чело</w:t>
      </w:r>
      <w:r w:rsidRPr="00170BCD">
        <w:rPr>
          <w:rStyle w:val="11"/>
          <w:rFonts w:ascii="Times New Roman" w:hAnsi="Times New Roman" w:cs="Times New Roman"/>
          <w:color w:val="231F20"/>
          <w:sz w:val="24"/>
          <w:szCs w:val="24"/>
        </w:rPr>
        <w:softHyphen/>
        <w:t>века или литературного персонажа; рассказ/сообщение (пове</w:t>
      </w:r>
      <w:r w:rsidRPr="00170BCD">
        <w:rPr>
          <w:rStyle w:val="11"/>
          <w:rFonts w:ascii="Times New Roman" w:hAnsi="Times New Roman" w:cs="Times New Roman"/>
          <w:color w:val="231F20"/>
          <w:sz w:val="24"/>
          <w:szCs w:val="24"/>
        </w:rPr>
        <w:softHyphen/>
        <w:t>ствование) с опорой на ключевые слова, вопросы и/или иллю</w:t>
      </w:r>
      <w:r w:rsidRPr="00170BCD">
        <w:rPr>
          <w:rStyle w:val="11"/>
          <w:rFonts w:ascii="Times New Roman" w:hAnsi="Times New Roman" w:cs="Times New Roman"/>
          <w:color w:val="231F20"/>
          <w:sz w:val="24"/>
          <w:szCs w:val="24"/>
        </w:rPr>
        <w:softHyphen/>
        <w:t>страции.</w:t>
      </w:r>
    </w:p>
    <w:p w14:paraId="265F5FD0"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Создание устных монологических высказываний в рамках тематического содержания речи по образцу (с выражением сво</w:t>
      </w:r>
      <w:r w:rsidRPr="00170BCD">
        <w:rPr>
          <w:rStyle w:val="11"/>
          <w:rFonts w:ascii="Times New Roman" w:hAnsi="Times New Roman" w:cs="Times New Roman"/>
          <w:color w:val="231F20"/>
          <w:sz w:val="24"/>
          <w:szCs w:val="24"/>
        </w:rPr>
        <w:softHyphen/>
        <w:t>его отношения к предмету речи).</w:t>
      </w:r>
    </w:p>
    <w:p w14:paraId="33EB779E"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Пересказ основного содержания прочитанного текста с опо</w:t>
      </w:r>
      <w:r w:rsidRPr="00170BCD">
        <w:rPr>
          <w:rStyle w:val="11"/>
          <w:rFonts w:ascii="Times New Roman" w:hAnsi="Times New Roman" w:cs="Times New Roman"/>
          <w:color w:val="231F20"/>
          <w:sz w:val="24"/>
          <w:szCs w:val="24"/>
        </w:rPr>
        <w:softHyphen/>
        <w:t>рой на ключевые слова, вопросы, план и/или иллюстрации.</w:t>
      </w:r>
    </w:p>
    <w:p w14:paraId="6B58C60E"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Краткое устное изложение результатов выполненного не</w:t>
      </w:r>
      <w:r w:rsidRPr="00170BCD">
        <w:rPr>
          <w:rStyle w:val="11"/>
          <w:rFonts w:ascii="Times New Roman" w:hAnsi="Times New Roman" w:cs="Times New Roman"/>
          <w:color w:val="231F20"/>
          <w:sz w:val="24"/>
          <w:szCs w:val="24"/>
        </w:rPr>
        <w:softHyphen/>
        <w:t>сложного проектного задания.</w:t>
      </w:r>
    </w:p>
    <w:p w14:paraId="47B3093C"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Аудирование</w:t>
      </w:r>
    </w:p>
    <w:p w14:paraId="3A763045"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Коммуникативные умения </w:t>
      </w:r>
      <w:r w:rsidRPr="00170BCD">
        <w:rPr>
          <w:rStyle w:val="11"/>
          <w:rFonts w:ascii="Times New Roman" w:hAnsi="Times New Roman" w:cs="Times New Roman"/>
          <w:b/>
          <w:bCs/>
          <w:i/>
          <w:iCs/>
          <w:color w:val="231F20"/>
          <w:sz w:val="24"/>
          <w:szCs w:val="24"/>
        </w:rPr>
        <w:t>аудирования</w:t>
      </w:r>
      <w:r w:rsidRPr="00170BCD">
        <w:rPr>
          <w:rStyle w:val="11"/>
          <w:rFonts w:ascii="Times New Roman" w:hAnsi="Times New Roman" w:cs="Times New Roman"/>
          <w:i/>
          <w:iCs/>
          <w:color w:val="231F20"/>
          <w:sz w:val="24"/>
          <w:szCs w:val="24"/>
        </w:rPr>
        <w:t>.</w:t>
      </w:r>
    </w:p>
    <w:p w14:paraId="63268900"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Понимание на слух речи учителя и одноклассников и вер- бальная/невербальная реакция на услышанное (при непосред</w:t>
      </w:r>
      <w:r w:rsidRPr="00170BCD">
        <w:rPr>
          <w:rStyle w:val="11"/>
          <w:rFonts w:ascii="Times New Roman" w:hAnsi="Times New Roman" w:cs="Times New Roman"/>
          <w:color w:val="231F20"/>
          <w:sz w:val="24"/>
          <w:szCs w:val="24"/>
        </w:rPr>
        <w:softHyphen/>
        <w:t>ственном общении).</w:t>
      </w:r>
    </w:p>
    <w:p w14:paraId="5862BF35"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Восприятие и понимание на слух учебных и адаптированных аутентичных текстов, построенных на изученном языковом ма</w:t>
      </w:r>
      <w:r w:rsidRPr="00170BCD">
        <w:rPr>
          <w:rStyle w:val="11"/>
          <w:rFonts w:ascii="Times New Roman" w:hAnsi="Times New Roman" w:cs="Times New Roman"/>
          <w:color w:val="231F20"/>
          <w:sz w:val="24"/>
          <w:szCs w:val="24"/>
        </w:rPr>
        <w:softHyphen/>
        <w:t>териале, в соответствии с поставленной коммуникативной зада</w:t>
      </w:r>
      <w:r w:rsidRPr="00170BCD">
        <w:rPr>
          <w:rStyle w:val="11"/>
          <w:rFonts w:ascii="Times New Roman" w:hAnsi="Times New Roman" w:cs="Times New Roman"/>
          <w:color w:val="231F20"/>
          <w:sz w:val="24"/>
          <w:szCs w:val="24"/>
        </w:rPr>
        <w:softHyphen/>
        <w:t>чей: с пониманием основного содержания, с пониманием запра</w:t>
      </w:r>
      <w:r w:rsidRPr="00170BCD">
        <w:rPr>
          <w:rStyle w:val="11"/>
          <w:rFonts w:ascii="Times New Roman" w:hAnsi="Times New Roman" w:cs="Times New Roman"/>
          <w:color w:val="231F20"/>
          <w:sz w:val="24"/>
          <w:szCs w:val="24"/>
        </w:rPr>
        <w:softHyphen/>
        <w:t>шиваемой информации (при опосредованном общении).</w:t>
      </w:r>
    </w:p>
    <w:p w14:paraId="5F4E37E8"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Аудирование с пониманием основного содержания текста предполагает умение определять основную тему и главные фак- ты/события в воспринимаемом на слух тексте с опорой и без опоры на иллюстрации и с использованием языковой, в том числе контекстуальной, догадки.</w:t>
      </w:r>
    </w:p>
    <w:p w14:paraId="56C3AF73"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w:t>
      </w:r>
      <w:r w:rsidRPr="00170BCD">
        <w:rPr>
          <w:rStyle w:val="11"/>
          <w:rFonts w:ascii="Times New Roman" w:hAnsi="Times New Roman" w:cs="Times New Roman"/>
          <w:color w:val="231F20"/>
          <w:sz w:val="24"/>
          <w:szCs w:val="24"/>
        </w:rPr>
        <w:softHyphen/>
        <w:t>ной, догадки.</w:t>
      </w:r>
    </w:p>
    <w:p w14:paraId="2C2EA565"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Тексты для аудирования: диалог, высказывания собеседни</w:t>
      </w:r>
      <w:r w:rsidRPr="00170BCD">
        <w:rPr>
          <w:rStyle w:val="11"/>
          <w:rFonts w:ascii="Times New Roman" w:hAnsi="Times New Roman" w:cs="Times New Roman"/>
          <w:color w:val="231F20"/>
          <w:sz w:val="24"/>
          <w:szCs w:val="24"/>
        </w:rPr>
        <w:softHyphen/>
        <w:t>ков в ситуациях повседневного общения, рассказ, сказка, сооб</w:t>
      </w:r>
      <w:r w:rsidRPr="00170BCD">
        <w:rPr>
          <w:rStyle w:val="11"/>
          <w:rFonts w:ascii="Times New Roman" w:hAnsi="Times New Roman" w:cs="Times New Roman"/>
          <w:color w:val="231F20"/>
          <w:sz w:val="24"/>
          <w:szCs w:val="24"/>
        </w:rPr>
        <w:softHyphen/>
        <w:t>щение информационного характера.</w:t>
      </w:r>
    </w:p>
    <w:p w14:paraId="148BECA2"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Смысловое чтение</w:t>
      </w:r>
    </w:p>
    <w:p w14:paraId="5701CDA1"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Чтение вслух учебных текстов с соблюдением правил чтения и соответствующей интонацией, понимание прочитанного.</w:t>
      </w:r>
    </w:p>
    <w:p w14:paraId="7B3A7DF7"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Тексты для чтения вслух: диалог, рассказ, сказка.</w:t>
      </w:r>
    </w:p>
    <w:p w14:paraId="0DFF5CD4"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w:t>
      </w:r>
      <w:r w:rsidRPr="00170BCD">
        <w:rPr>
          <w:rStyle w:val="11"/>
          <w:rFonts w:ascii="Times New Roman" w:hAnsi="Times New Roman" w:cs="Times New Roman"/>
          <w:color w:val="231F20"/>
          <w:sz w:val="24"/>
          <w:szCs w:val="24"/>
        </w:rPr>
        <w:softHyphen/>
        <w:t>ной задачи: с пониманием основного содержания, с понимани</w:t>
      </w:r>
      <w:r w:rsidRPr="00170BCD">
        <w:rPr>
          <w:rStyle w:val="11"/>
          <w:rFonts w:ascii="Times New Roman" w:hAnsi="Times New Roman" w:cs="Times New Roman"/>
          <w:color w:val="231F20"/>
          <w:sz w:val="24"/>
          <w:szCs w:val="24"/>
        </w:rPr>
        <w:softHyphen/>
        <w:t>ем запрашиваемой информации.</w:t>
      </w:r>
    </w:p>
    <w:p w14:paraId="1898DA4E"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Чтение с пониманием основного содержания текста предпола</w:t>
      </w:r>
      <w:r w:rsidRPr="00170BCD">
        <w:rPr>
          <w:rStyle w:val="11"/>
          <w:rFonts w:ascii="Times New Roman" w:hAnsi="Times New Roman" w:cs="Times New Roman"/>
          <w:color w:val="231F20"/>
          <w:sz w:val="24"/>
          <w:szCs w:val="24"/>
        </w:rPr>
        <w:softHyphen/>
        <w:t>гает определение основной темы и главных фактов/событий в прочитанном тексте с опорой и без опоры на иллюстрации, с ис</w:t>
      </w:r>
      <w:r w:rsidRPr="00170BCD">
        <w:rPr>
          <w:rStyle w:val="11"/>
          <w:rFonts w:ascii="Times New Roman" w:hAnsi="Times New Roman" w:cs="Times New Roman"/>
          <w:color w:val="231F20"/>
          <w:sz w:val="24"/>
          <w:szCs w:val="24"/>
        </w:rPr>
        <w:softHyphen/>
        <w:t>пользованием языковой, в том числе контекстуальной, догадки.</w:t>
      </w:r>
    </w:p>
    <w:p w14:paraId="3AFB9909"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Чтение с пониманием запрашиваемой информации предпола</w:t>
      </w:r>
      <w:r w:rsidRPr="00170BCD">
        <w:rPr>
          <w:rStyle w:val="11"/>
          <w:rFonts w:ascii="Times New Roman" w:hAnsi="Times New Roman" w:cs="Times New Roman"/>
          <w:color w:val="231F20"/>
          <w:sz w:val="24"/>
          <w:szCs w:val="24"/>
        </w:rPr>
        <w:softHyphen/>
        <w:t>гает нахождение в прочитанном тексте и понимание запра</w:t>
      </w:r>
      <w:r w:rsidRPr="00170BCD">
        <w:rPr>
          <w:rStyle w:val="11"/>
          <w:rFonts w:ascii="Times New Roman" w:hAnsi="Times New Roman" w:cs="Times New Roman"/>
          <w:color w:val="231F20"/>
          <w:sz w:val="24"/>
          <w:szCs w:val="24"/>
        </w:rPr>
        <w:softHyphen/>
        <w:t>шиваемой информации фактического характера с опорой и без опоры на иллюстрации, с использованием языковой, в том чис</w:t>
      </w:r>
      <w:r w:rsidRPr="00170BCD">
        <w:rPr>
          <w:rStyle w:val="11"/>
          <w:rFonts w:ascii="Times New Roman" w:hAnsi="Times New Roman" w:cs="Times New Roman"/>
          <w:color w:val="231F20"/>
          <w:sz w:val="24"/>
          <w:szCs w:val="24"/>
        </w:rPr>
        <w:softHyphen/>
        <w:t>ле контекстуальной, догадки.</w:t>
      </w:r>
    </w:p>
    <w:p w14:paraId="612AB8AC"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Смысловое чтение про себя учебных и адаптированных аутен</w:t>
      </w:r>
      <w:r w:rsidRPr="00170BCD">
        <w:rPr>
          <w:rStyle w:val="11"/>
          <w:rFonts w:ascii="Times New Roman" w:hAnsi="Times New Roman" w:cs="Times New Roman"/>
          <w:color w:val="231F20"/>
          <w:sz w:val="24"/>
          <w:szCs w:val="24"/>
        </w:rPr>
        <w:softHyphen/>
        <w:t>тичных текстов, содержащих отдельные незнакомые слова, пони</w:t>
      </w:r>
      <w:r w:rsidRPr="00170BCD">
        <w:rPr>
          <w:rStyle w:val="11"/>
          <w:rFonts w:ascii="Times New Roman" w:hAnsi="Times New Roman" w:cs="Times New Roman"/>
          <w:color w:val="231F20"/>
          <w:sz w:val="24"/>
          <w:szCs w:val="24"/>
        </w:rPr>
        <w:softHyphen/>
        <w:t>мание основного содержания (тема, главная мысль, главные фак- ты/события) текста с опорой и без опоры на иллюстрации и с ис</w:t>
      </w:r>
      <w:r w:rsidRPr="00170BCD">
        <w:rPr>
          <w:rStyle w:val="11"/>
          <w:rFonts w:ascii="Times New Roman" w:hAnsi="Times New Roman" w:cs="Times New Roman"/>
          <w:color w:val="231F20"/>
          <w:sz w:val="24"/>
          <w:szCs w:val="24"/>
        </w:rPr>
        <w:softHyphen/>
        <w:t>пользованием языковой догадки, в том числе контекстуальной.</w:t>
      </w:r>
    </w:p>
    <w:p w14:paraId="3EFB867C"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Прогнозирование содержания текста на основе заголовка</w:t>
      </w:r>
    </w:p>
    <w:p w14:paraId="52632161"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Чтение несплошных текстов (таблиц, диаграмм) и понимание представленной в них информации.</w:t>
      </w:r>
    </w:p>
    <w:p w14:paraId="40047A61"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Тексты для чтения: диалог, рассказ, сказка, электронное со</w:t>
      </w:r>
      <w:r w:rsidRPr="00170BCD">
        <w:rPr>
          <w:rStyle w:val="11"/>
          <w:rFonts w:ascii="Times New Roman" w:hAnsi="Times New Roman" w:cs="Times New Roman"/>
          <w:color w:val="231F20"/>
          <w:sz w:val="24"/>
          <w:szCs w:val="24"/>
        </w:rPr>
        <w:softHyphen/>
        <w:t>общение личного характера, текст научно-популярного харак</w:t>
      </w:r>
      <w:r w:rsidRPr="00170BCD">
        <w:rPr>
          <w:rStyle w:val="11"/>
          <w:rFonts w:ascii="Times New Roman" w:hAnsi="Times New Roman" w:cs="Times New Roman"/>
          <w:color w:val="231F20"/>
          <w:sz w:val="24"/>
          <w:szCs w:val="24"/>
        </w:rPr>
        <w:softHyphen/>
        <w:t>тера, стихотворение.</w:t>
      </w:r>
    </w:p>
    <w:p w14:paraId="06D7A38C"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Письмо</w:t>
      </w:r>
    </w:p>
    <w:p w14:paraId="19A9F034"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Выписывание из текста слов, словосочетаний, предложе</w:t>
      </w:r>
      <w:r w:rsidRPr="00170BCD">
        <w:rPr>
          <w:rStyle w:val="11"/>
          <w:rFonts w:ascii="Times New Roman" w:hAnsi="Times New Roman" w:cs="Times New Roman"/>
          <w:color w:val="231F20"/>
          <w:sz w:val="24"/>
          <w:szCs w:val="24"/>
        </w:rPr>
        <w:softHyphen/>
        <w:t>ний; вставка пропущенных букв в слово или слов в предложе</w:t>
      </w:r>
      <w:r w:rsidRPr="00170BCD">
        <w:rPr>
          <w:rStyle w:val="11"/>
          <w:rFonts w:ascii="Times New Roman" w:hAnsi="Times New Roman" w:cs="Times New Roman"/>
          <w:color w:val="231F20"/>
          <w:sz w:val="24"/>
          <w:szCs w:val="24"/>
        </w:rPr>
        <w:softHyphen/>
        <w:t>ние в соответствии с решаемой коммуникативной/учебной за</w:t>
      </w:r>
      <w:r w:rsidRPr="00170BCD">
        <w:rPr>
          <w:rStyle w:val="11"/>
          <w:rFonts w:ascii="Times New Roman" w:hAnsi="Times New Roman" w:cs="Times New Roman"/>
          <w:color w:val="231F20"/>
          <w:sz w:val="24"/>
          <w:szCs w:val="24"/>
        </w:rPr>
        <w:softHyphen/>
        <w:t>дачей.</w:t>
      </w:r>
    </w:p>
    <w:p w14:paraId="2770B32A"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w:t>
      </w:r>
      <w:r w:rsidRPr="00170BCD">
        <w:rPr>
          <w:rStyle w:val="11"/>
          <w:rFonts w:ascii="Times New Roman" w:hAnsi="Times New Roman" w:cs="Times New Roman"/>
          <w:color w:val="231F20"/>
          <w:sz w:val="24"/>
          <w:szCs w:val="24"/>
        </w:rPr>
        <w:softHyphen/>
        <w:t>ми, принятыми в стране/странах изучаемого языка.</w:t>
      </w:r>
    </w:p>
    <w:p w14:paraId="2996158C"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Написание с опорой на образец поздравления с праздниками (с днём рождения, Новым годом, Рождеством) с выражением пожеланий.</w:t>
      </w:r>
    </w:p>
    <w:p w14:paraId="7DC553AD" w14:textId="77777777" w:rsidR="00F32176" w:rsidRPr="00170BCD" w:rsidRDefault="00F32176">
      <w:pPr>
        <w:pStyle w:val="a9"/>
        <w:spacing w:after="1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Написание электронного сообщения личного характера с опо</w:t>
      </w:r>
      <w:r w:rsidRPr="00170BCD">
        <w:rPr>
          <w:rStyle w:val="11"/>
          <w:rFonts w:ascii="Times New Roman" w:hAnsi="Times New Roman" w:cs="Times New Roman"/>
          <w:color w:val="231F20"/>
          <w:sz w:val="24"/>
          <w:szCs w:val="24"/>
        </w:rPr>
        <w:softHyphen/>
        <w:t>рой на образец.</w:t>
      </w:r>
    </w:p>
    <w:p w14:paraId="1628206A" w14:textId="77777777" w:rsidR="00F32176" w:rsidRPr="00170BCD" w:rsidRDefault="00F32176">
      <w:pPr>
        <w:pStyle w:val="70"/>
        <w:spacing w:after="60" w:line="269"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Языковые знания и навыки</w:t>
      </w:r>
    </w:p>
    <w:p w14:paraId="1C70530F"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Фонетическая сторона речи</w:t>
      </w:r>
    </w:p>
    <w:p w14:paraId="1C2F240B"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Нормы произношения: долгота и краткость гласных, отсут</w:t>
      </w:r>
      <w:r w:rsidRPr="00170BCD">
        <w:rPr>
          <w:rStyle w:val="11"/>
          <w:rFonts w:ascii="Times New Roman" w:hAnsi="Times New Roman" w:cs="Times New Roman"/>
          <w:color w:val="231F20"/>
          <w:sz w:val="24"/>
          <w:szCs w:val="24"/>
        </w:rPr>
        <w:softHyphen/>
        <w:t xml:space="preserve">ствие оглушения звонких согласных в конце слога или слова, отсутствие смягчения согласных перед гласными. Связующее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r</w:t>
      </w:r>
      <w:r w:rsidRPr="00170BCD">
        <w:rPr>
          <w:rStyle w:val="11"/>
          <w:rFonts w:ascii="Times New Roman" w:hAnsi="Times New Roman" w:cs="Times New Roman"/>
          <w:color w:val="231F20"/>
          <w:sz w:val="24"/>
          <w:szCs w:val="24"/>
          <w:lang w:eastAsia="en-US"/>
        </w:rPr>
        <w:t>” (</w:t>
      </w:r>
      <w:r w:rsidRPr="00170BCD">
        <w:rPr>
          <w:rStyle w:val="11"/>
          <w:rFonts w:ascii="Times New Roman" w:hAnsi="Times New Roman" w:cs="Times New Roman"/>
          <w:color w:val="231F20"/>
          <w:sz w:val="24"/>
          <w:szCs w:val="24"/>
          <w:lang w:val="en-US" w:eastAsia="en-US"/>
        </w:rPr>
        <w:t>there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is</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there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are</w:t>
      </w:r>
      <w:r w:rsidRPr="00170BCD">
        <w:rPr>
          <w:rStyle w:val="11"/>
          <w:rFonts w:ascii="Times New Roman" w:hAnsi="Times New Roman" w:cs="Times New Roman"/>
          <w:color w:val="231F20"/>
          <w:sz w:val="24"/>
          <w:szCs w:val="24"/>
          <w:lang w:eastAsia="en-US"/>
        </w:rPr>
        <w:t>).</w:t>
      </w:r>
    </w:p>
    <w:p w14:paraId="5786794F"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Ритмико-интонационные особенности повествовательного, побудительного и вопросительного (общий и специальный во</w:t>
      </w:r>
      <w:r w:rsidRPr="00170BCD">
        <w:rPr>
          <w:rStyle w:val="11"/>
          <w:rFonts w:ascii="Times New Roman" w:hAnsi="Times New Roman" w:cs="Times New Roman"/>
          <w:color w:val="231F20"/>
          <w:sz w:val="24"/>
          <w:szCs w:val="24"/>
        </w:rPr>
        <w:softHyphen/>
        <w:t>прос) предложений.</w:t>
      </w:r>
    </w:p>
    <w:p w14:paraId="5CE8B832"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Различение на слух и адекватное, без ошибок, ведущих к сбою в коммуникации, произнесение слов с соблюдением правильно</w:t>
      </w:r>
      <w:r w:rsidRPr="00170BCD">
        <w:rPr>
          <w:rStyle w:val="11"/>
          <w:rFonts w:ascii="Times New Roman" w:hAnsi="Times New Roman" w:cs="Times New Roman"/>
          <w:color w:val="231F20"/>
          <w:sz w:val="24"/>
          <w:szCs w:val="24"/>
        </w:rPr>
        <w:softHyphen/>
        <w:t>го ударения и фраз с соблюдением их ритмико-интонационных особенностей, в том числе соблюдение правила отсутствия уда</w:t>
      </w:r>
      <w:r w:rsidRPr="00170BCD">
        <w:rPr>
          <w:rStyle w:val="11"/>
          <w:rFonts w:ascii="Times New Roman" w:hAnsi="Times New Roman" w:cs="Times New Roman"/>
          <w:color w:val="231F20"/>
          <w:sz w:val="24"/>
          <w:szCs w:val="24"/>
        </w:rPr>
        <w:softHyphen/>
        <w:t>рения на служебных словах; интонации перечисления.</w:t>
      </w:r>
    </w:p>
    <w:p w14:paraId="66EF309A"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Правила чтения: гласных в открытом и закрытом слоге в од</w:t>
      </w:r>
      <w:r w:rsidRPr="00170BCD">
        <w:rPr>
          <w:rStyle w:val="11"/>
          <w:rFonts w:ascii="Times New Roman" w:hAnsi="Times New Roman" w:cs="Times New Roman"/>
          <w:color w:val="231F20"/>
          <w:sz w:val="24"/>
          <w:szCs w:val="24"/>
        </w:rPr>
        <w:softHyphen/>
        <w:t xml:space="preserve">носложных словах, гласных в третьем типе слога (гласная + </w:t>
      </w:r>
      <w:r w:rsidRPr="00170BCD">
        <w:rPr>
          <w:rStyle w:val="11"/>
          <w:rFonts w:ascii="Times New Roman" w:hAnsi="Times New Roman" w:cs="Times New Roman"/>
          <w:color w:val="231F20"/>
          <w:sz w:val="24"/>
          <w:szCs w:val="24"/>
          <w:lang w:val="en-US" w:eastAsia="en-US"/>
        </w:rPr>
        <w:t>r</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 xml:space="preserve">согласных; основных звукобуквенных сочетаний, в частности сложных сочетаний букв (например, </w:t>
      </w:r>
      <w:r w:rsidRPr="00170BCD">
        <w:rPr>
          <w:rStyle w:val="11"/>
          <w:rFonts w:ascii="Times New Roman" w:hAnsi="Times New Roman" w:cs="Times New Roman"/>
          <w:color w:val="231F20"/>
          <w:sz w:val="24"/>
          <w:szCs w:val="24"/>
          <w:lang w:val="en-US" w:eastAsia="en-US"/>
        </w:rPr>
        <w:t>tion</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ight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в односложных, двусложных и многосложных словах.</w:t>
      </w:r>
    </w:p>
    <w:p w14:paraId="01286701"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Вычленение некоторых звукобуквенных сочетаний при ана</w:t>
      </w:r>
      <w:r w:rsidRPr="00170BCD">
        <w:rPr>
          <w:rStyle w:val="11"/>
          <w:rFonts w:ascii="Times New Roman" w:hAnsi="Times New Roman" w:cs="Times New Roman"/>
          <w:color w:val="231F20"/>
          <w:sz w:val="24"/>
          <w:szCs w:val="24"/>
        </w:rPr>
        <w:softHyphen/>
        <w:t>лизе изученных слов.</w:t>
      </w:r>
    </w:p>
    <w:p w14:paraId="060449CA"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Чтение новых слов согласно основным правилам чтения с ис</w:t>
      </w:r>
      <w:r w:rsidRPr="00170BCD">
        <w:rPr>
          <w:rStyle w:val="11"/>
          <w:rFonts w:ascii="Times New Roman" w:hAnsi="Times New Roman" w:cs="Times New Roman"/>
          <w:color w:val="231F20"/>
          <w:sz w:val="24"/>
          <w:szCs w:val="24"/>
        </w:rPr>
        <w:softHyphen/>
        <w:t>пользованием полной или частичной транскрипции, по ана</w:t>
      </w:r>
      <w:r w:rsidRPr="00170BCD">
        <w:rPr>
          <w:rStyle w:val="11"/>
          <w:rFonts w:ascii="Times New Roman" w:hAnsi="Times New Roman" w:cs="Times New Roman"/>
          <w:color w:val="231F20"/>
          <w:sz w:val="24"/>
          <w:szCs w:val="24"/>
        </w:rPr>
        <w:softHyphen/>
        <w:t>логии.</w:t>
      </w:r>
    </w:p>
    <w:p w14:paraId="6D8F753E" w14:textId="77777777" w:rsidR="00F32176" w:rsidRPr="00170BCD" w:rsidRDefault="00F32176">
      <w:pPr>
        <w:pStyle w:val="a9"/>
        <w:spacing w:after="10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Знаки английской транскрипции; отличие их от букв англий</w:t>
      </w:r>
      <w:r w:rsidRPr="00170BCD">
        <w:rPr>
          <w:rStyle w:val="11"/>
          <w:rFonts w:ascii="Times New Roman" w:hAnsi="Times New Roman" w:cs="Times New Roman"/>
          <w:color w:val="231F20"/>
          <w:sz w:val="24"/>
          <w:szCs w:val="24"/>
        </w:rPr>
        <w:softHyphen/>
        <w:t>ского алфавита. Фонетически корректное озвучивание знаков транскрипции.</w:t>
      </w:r>
    </w:p>
    <w:p w14:paraId="3391ACF7"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Графика, орфография и пунктуация</w:t>
      </w:r>
    </w:p>
    <w:p w14:paraId="76A5476F"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Правильное написание изученных слов. Правильная расста</w:t>
      </w:r>
      <w:r w:rsidRPr="00170BCD">
        <w:rPr>
          <w:rStyle w:val="11"/>
          <w:rFonts w:ascii="Times New Roman" w:hAnsi="Times New Roman" w:cs="Times New Roman"/>
          <w:color w:val="231F20"/>
          <w:sz w:val="24"/>
          <w:szCs w:val="24"/>
        </w:rPr>
        <w:softHyphen/>
        <w:t>новка знаков препинания: точки, вопросительного и восклица</w:t>
      </w:r>
      <w:r w:rsidRPr="00170BCD">
        <w:rPr>
          <w:rStyle w:val="11"/>
          <w:rFonts w:ascii="Times New Roman" w:hAnsi="Times New Roman" w:cs="Times New Roman"/>
          <w:color w:val="231F20"/>
          <w:sz w:val="24"/>
          <w:szCs w:val="24"/>
        </w:rPr>
        <w:softHyphen/>
        <w:t>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w:t>
      </w:r>
      <w:r w:rsidRPr="00170BCD">
        <w:rPr>
          <w:rStyle w:val="11"/>
          <w:rFonts w:ascii="Times New Roman" w:hAnsi="Times New Roman" w:cs="Times New Roman"/>
          <w:color w:val="231F20"/>
          <w:sz w:val="24"/>
          <w:szCs w:val="24"/>
        </w:rPr>
        <w:softHyphen/>
        <w:t>дального глаголов, существительных в притяжательном паде</w:t>
      </w:r>
      <w:r w:rsidRPr="00170BCD">
        <w:rPr>
          <w:rStyle w:val="11"/>
          <w:rFonts w:ascii="Times New Roman" w:hAnsi="Times New Roman" w:cs="Times New Roman"/>
          <w:color w:val="231F20"/>
          <w:sz w:val="24"/>
          <w:szCs w:val="24"/>
        </w:rPr>
        <w:softHyphen/>
        <w:t xml:space="preserve">же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Possessive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Case</w:t>
      </w:r>
      <w:r w:rsidRPr="00170BCD">
        <w:rPr>
          <w:rStyle w:val="11"/>
          <w:rFonts w:ascii="Times New Roman" w:hAnsi="Times New Roman" w:cs="Times New Roman"/>
          <w:color w:val="231F20"/>
          <w:sz w:val="24"/>
          <w:szCs w:val="24"/>
          <w:lang w:eastAsia="en-US"/>
        </w:rPr>
        <w:t>).</w:t>
      </w:r>
    </w:p>
    <w:p w14:paraId="3DB26702"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Лексическая сторона речи</w:t>
      </w:r>
    </w:p>
    <w:p w14:paraId="002690F8"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Распознавание в письменном и звучащем тексте и употребле</w:t>
      </w:r>
      <w:r w:rsidRPr="00170BCD">
        <w:rPr>
          <w:rStyle w:val="11"/>
          <w:rFonts w:ascii="Times New Roman" w:hAnsi="Times New Roman" w:cs="Times New Roman"/>
          <w:color w:val="231F20"/>
          <w:sz w:val="24"/>
          <w:szCs w:val="24"/>
        </w:rPr>
        <w:softHyphen/>
        <w:t>ние в устной и письменной речи не менее 500 лексических еди</w:t>
      </w:r>
      <w:r w:rsidRPr="00170BCD">
        <w:rPr>
          <w:rStyle w:val="11"/>
          <w:rFonts w:ascii="Times New Roman" w:hAnsi="Times New Roman" w:cs="Times New Roman"/>
          <w:color w:val="231F20"/>
          <w:sz w:val="24"/>
          <w:szCs w:val="24"/>
        </w:rPr>
        <w:softHyphen/>
        <w:t>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14:paraId="62943A61"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Распознавание и образование в устной и письменной речи родственных слов с использованием основных способов словоо</w:t>
      </w:r>
      <w:r w:rsidRPr="00170BCD">
        <w:rPr>
          <w:rStyle w:val="11"/>
          <w:rFonts w:ascii="Times New Roman" w:hAnsi="Times New Roman" w:cs="Times New Roman"/>
          <w:color w:val="231F20"/>
          <w:sz w:val="24"/>
          <w:szCs w:val="24"/>
        </w:rPr>
        <w:softHyphen/>
        <w:t>бразования: аффиксации (образование существительных с по</w:t>
      </w:r>
      <w:r w:rsidRPr="00170BCD">
        <w:rPr>
          <w:rStyle w:val="11"/>
          <w:rFonts w:ascii="Times New Roman" w:hAnsi="Times New Roman" w:cs="Times New Roman"/>
          <w:color w:val="231F20"/>
          <w:sz w:val="24"/>
          <w:szCs w:val="24"/>
        </w:rPr>
        <w:softHyphen/>
        <w:t xml:space="preserve">мощью суффиксов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er</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or</w:t>
      </w:r>
      <w:r w:rsidRPr="00170BCD">
        <w:rPr>
          <w:rStyle w:val="11"/>
          <w:rFonts w:ascii="Times New Roman" w:hAnsi="Times New Roman" w:cs="Times New Roman"/>
          <w:color w:val="231F20"/>
          <w:sz w:val="24"/>
          <w:szCs w:val="24"/>
          <w:lang w:eastAsia="en-US"/>
        </w:rPr>
        <w:t>, -</w:t>
      </w:r>
      <w:r w:rsidRPr="00170BCD">
        <w:rPr>
          <w:rStyle w:val="11"/>
          <w:rFonts w:ascii="Times New Roman" w:hAnsi="Times New Roman" w:cs="Times New Roman"/>
          <w:color w:val="231F20"/>
          <w:sz w:val="24"/>
          <w:szCs w:val="24"/>
          <w:lang w:val="en-US" w:eastAsia="en-US"/>
        </w:rPr>
        <w:t>ist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worker</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actor</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artist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 xml:space="preserve">и конверсии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to</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play</w:t>
      </w:r>
      <w:r w:rsidRPr="00170BCD">
        <w:rPr>
          <w:rStyle w:val="11"/>
          <w:rFonts w:ascii="Times New Roman" w:hAnsi="Times New Roman" w:cs="Times New Roman"/>
          <w:color w:val="231F20"/>
          <w:sz w:val="24"/>
          <w:szCs w:val="24"/>
          <w:lang w:eastAsia="en-US"/>
        </w:rPr>
        <w:t xml:space="preserve"> — </w:t>
      </w:r>
      <w:r w:rsidRPr="00170BCD">
        <w:rPr>
          <w:rStyle w:val="11"/>
          <w:rFonts w:ascii="Times New Roman" w:hAnsi="Times New Roman" w:cs="Times New Roman"/>
          <w:color w:val="231F20"/>
          <w:sz w:val="24"/>
          <w:szCs w:val="24"/>
          <w:lang w:val="en-US" w:eastAsia="en-US"/>
        </w:rPr>
        <w:t>a</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play</w:t>
      </w:r>
      <w:r w:rsidRPr="00170BCD">
        <w:rPr>
          <w:rStyle w:val="11"/>
          <w:rFonts w:ascii="Times New Roman" w:hAnsi="Times New Roman" w:cs="Times New Roman"/>
          <w:color w:val="231F20"/>
          <w:sz w:val="24"/>
          <w:szCs w:val="24"/>
          <w:lang w:eastAsia="en-US"/>
        </w:rPr>
        <w:t>).</w:t>
      </w:r>
    </w:p>
    <w:p w14:paraId="6B909598"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Использование языковой догадки для распознавания интер</w:t>
      </w:r>
      <w:r w:rsidRPr="00170BCD">
        <w:rPr>
          <w:rStyle w:val="11"/>
          <w:rFonts w:ascii="Times New Roman" w:hAnsi="Times New Roman" w:cs="Times New Roman"/>
          <w:color w:val="231F20"/>
          <w:sz w:val="24"/>
          <w:szCs w:val="24"/>
        </w:rPr>
        <w:softHyphen/>
        <w:t xml:space="preserve">национальных слов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pilot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film</w:t>
      </w:r>
      <w:r w:rsidRPr="00170BCD">
        <w:rPr>
          <w:rStyle w:val="11"/>
          <w:rFonts w:ascii="Times New Roman" w:hAnsi="Times New Roman" w:cs="Times New Roman"/>
          <w:color w:val="231F20"/>
          <w:sz w:val="24"/>
          <w:szCs w:val="24"/>
          <w:lang w:eastAsia="en-US"/>
        </w:rPr>
        <w:t>).</w:t>
      </w:r>
    </w:p>
    <w:p w14:paraId="24C7E833"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Грамматическая сторона речи</w:t>
      </w:r>
    </w:p>
    <w:p w14:paraId="2423A94C"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Распознавание в письменном и звучащем тексте и употребле</w:t>
      </w:r>
      <w:r w:rsidRPr="00170BCD">
        <w:rPr>
          <w:rStyle w:val="11"/>
          <w:rFonts w:ascii="Times New Roman" w:hAnsi="Times New Roman" w:cs="Times New Roman"/>
          <w:color w:val="231F20"/>
          <w:sz w:val="24"/>
          <w:szCs w:val="24"/>
        </w:rPr>
        <w:softHyphen/>
        <w:t>ние в устной и письменной речи изученных морфологических форм и синтаксических конструкций английского языка.</w:t>
      </w:r>
    </w:p>
    <w:p w14:paraId="07228801"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Глаголы в </w:t>
      </w:r>
      <w:r w:rsidRPr="00170BCD">
        <w:rPr>
          <w:rStyle w:val="11"/>
          <w:rFonts w:ascii="Times New Roman" w:hAnsi="Times New Roman" w:cs="Times New Roman"/>
          <w:color w:val="231F20"/>
          <w:sz w:val="24"/>
          <w:szCs w:val="24"/>
          <w:lang w:val="en-US" w:eastAsia="en-US"/>
        </w:rPr>
        <w:t>Present</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Past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Simple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Tense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Present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Continuous</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Tense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в повествовательных (утвердительных и отрицательных) и вопросительных (общий и специальный вопросы) предло</w:t>
      </w:r>
      <w:r w:rsidRPr="00170BCD">
        <w:rPr>
          <w:rStyle w:val="11"/>
          <w:rFonts w:ascii="Times New Roman" w:hAnsi="Times New Roman" w:cs="Times New Roman"/>
          <w:color w:val="231F20"/>
          <w:sz w:val="24"/>
          <w:szCs w:val="24"/>
        </w:rPr>
        <w:softHyphen/>
        <w:t>жениях.</w:t>
      </w:r>
    </w:p>
    <w:p w14:paraId="52C8351A"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Модальные глаголы </w:t>
      </w:r>
      <w:r w:rsidRPr="00170BCD">
        <w:rPr>
          <w:rStyle w:val="11"/>
          <w:rFonts w:ascii="Times New Roman" w:hAnsi="Times New Roman" w:cs="Times New Roman"/>
          <w:color w:val="231F20"/>
          <w:sz w:val="24"/>
          <w:szCs w:val="24"/>
          <w:lang w:val="en-US" w:eastAsia="en-US"/>
        </w:rPr>
        <w:t>must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 xml:space="preserve">и </w:t>
      </w:r>
      <w:r w:rsidRPr="00170BCD">
        <w:rPr>
          <w:rStyle w:val="11"/>
          <w:rFonts w:ascii="Times New Roman" w:hAnsi="Times New Roman" w:cs="Times New Roman"/>
          <w:color w:val="231F20"/>
          <w:sz w:val="24"/>
          <w:szCs w:val="24"/>
          <w:lang w:val="en-US" w:eastAsia="en-US"/>
        </w:rPr>
        <w:t>have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to</w:t>
      </w:r>
      <w:r w:rsidRPr="00170BCD">
        <w:rPr>
          <w:rStyle w:val="11"/>
          <w:rFonts w:ascii="Times New Roman" w:hAnsi="Times New Roman" w:cs="Times New Roman"/>
          <w:color w:val="231F20"/>
          <w:sz w:val="24"/>
          <w:szCs w:val="24"/>
          <w:lang w:eastAsia="en-US"/>
        </w:rPr>
        <w:t>.</w:t>
      </w:r>
    </w:p>
    <w:p w14:paraId="65A9FCC3"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Конструкция</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lang w:val="en-US" w:eastAsia="en-US"/>
        </w:rPr>
        <w:t xml:space="preserve">to be going to </w:t>
      </w:r>
      <w:r w:rsidRPr="00170BCD">
        <w:rPr>
          <w:rStyle w:val="11"/>
          <w:rFonts w:ascii="Times New Roman" w:hAnsi="Times New Roman" w:cs="Times New Roman"/>
          <w:color w:val="231F20"/>
          <w:sz w:val="24"/>
          <w:szCs w:val="24"/>
        </w:rPr>
        <w:t>и</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lang w:val="en-US" w:eastAsia="en-US"/>
        </w:rPr>
        <w:t xml:space="preserve">Future Simple Tense </w:t>
      </w:r>
      <w:r w:rsidRPr="00170BCD">
        <w:rPr>
          <w:rStyle w:val="11"/>
          <w:rFonts w:ascii="Times New Roman" w:hAnsi="Times New Roman" w:cs="Times New Roman"/>
          <w:color w:val="231F20"/>
          <w:sz w:val="24"/>
          <w:szCs w:val="24"/>
        </w:rPr>
        <w:t>для</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rPr>
        <w:t>выраже</w:t>
      </w:r>
      <w:r w:rsidRPr="00170BCD">
        <w:rPr>
          <w:rStyle w:val="11"/>
          <w:rFonts w:ascii="Times New Roman" w:hAnsi="Times New Roman" w:cs="Times New Roman"/>
          <w:color w:val="231F20"/>
          <w:sz w:val="24"/>
          <w:szCs w:val="24"/>
          <w:lang w:val="en-US"/>
        </w:rPr>
        <w:softHyphen/>
      </w:r>
      <w:r w:rsidRPr="00170BCD">
        <w:rPr>
          <w:rStyle w:val="11"/>
          <w:rFonts w:ascii="Times New Roman" w:hAnsi="Times New Roman" w:cs="Times New Roman"/>
          <w:color w:val="231F20"/>
          <w:sz w:val="24"/>
          <w:szCs w:val="24"/>
        </w:rPr>
        <w:t>ния</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rPr>
        <w:t>будущего</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rPr>
        <w:t>действия</w:t>
      </w:r>
      <w:r w:rsidRPr="00170BCD">
        <w:rPr>
          <w:rStyle w:val="11"/>
          <w:rFonts w:ascii="Times New Roman" w:hAnsi="Times New Roman" w:cs="Times New Roman"/>
          <w:color w:val="231F20"/>
          <w:sz w:val="24"/>
          <w:szCs w:val="24"/>
          <w:lang w:val="en-US"/>
        </w:rPr>
        <w:t xml:space="preserve"> </w:t>
      </w:r>
      <w:r w:rsidRPr="00170BCD">
        <w:rPr>
          <w:rStyle w:val="11"/>
          <w:rFonts w:ascii="Times New Roman" w:hAnsi="Times New Roman" w:cs="Times New Roman"/>
          <w:color w:val="231F20"/>
          <w:sz w:val="24"/>
          <w:szCs w:val="24"/>
          <w:lang w:val="en-US" w:eastAsia="en-US"/>
        </w:rPr>
        <w:t>(I am going to have my birthday party on Saturday. Wait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I</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ll</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help</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you</w:t>
      </w:r>
      <w:r w:rsidRPr="00170BCD">
        <w:rPr>
          <w:rStyle w:val="11"/>
          <w:rFonts w:ascii="Times New Roman" w:hAnsi="Times New Roman" w:cs="Times New Roman"/>
          <w:color w:val="231F20"/>
          <w:sz w:val="24"/>
          <w:szCs w:val="24"/>
          <w:lang w:eastAsia="en-US"/>
        </w:rPr>
        <w:t>.).</w:t>
      </w:r>
    </w:p>
    <w:p w14:paraId="4552A845"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Отрицательное местоимение </w:t>
      </w:r>
      <w:r w:rsidRPr="00170BCD">
        <w:rPr>
          <w:rStyle w:val="11"/>
          <w:rFonts w:ascii="Times New Roman" w:hAnsi="Times New Roman" w:cs="Times New Roman"/>
          <w:color w:val="231F20"/>
          <w:sz w:val="24"/>
          <w:szCs w:val="24"/>
          <w:lang w:val="en-US" w:eastAsia="en-US"/>
        </w:rPr>
        <w:t>no</w:t>
      </w:r>
      <w:r w:rsidRPr="00170BCD">
        <w:rPr>
          <w:rStyle w:val="11"/>
          <w:rFonts w:ascii="Times New Roman" w:hAnsi="Times New Roman" w:cs="Times New Roman"/>
          <w:color w:val="231F20"/>
          <w:sz w:val="24"/>
          <w:szCs w:val="24"/>
          <w:lang w:eastAsia="en-US"/>
        </w:rPr>
        <w:t>.</w:t>
      </w:r>
    </w:p>
    <w:p w14:paraId="0F0E3A55"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Степени сравнения прилагательных (формы, образованные по правилу и исключения: </w:t>
      </w:r>
      <w:r w:rsidRPr="00170BCD">
        <w:rPr>
          <w:rStyle w:val="11"/>
          <w:rFonts w:ascii="Times New Roman" w:hAnsi="Times New Roman" w:cs="Times New Roman"/>
          <w:color w:val="231F20"/>
          <w:sz w:val="24"/>
          <w:szCs w:val="24"/>
          <w:lang w:val="en-US" w:eastAsia="en-US"/>
        </w:rPr>
        <w:t>good</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 xml:space="preserve">— </w:t>
      </w:r>
      <w:r w:rsidRPr="00170BCD">
        <w:rPr>
          <w:rStyle w:val="11"/>
          <w:rFonts w:ascii="Times New Roman" w:hAnsi="Times New Roman" w:cs="Times New Roman"/>
          <w:color w:val="231F20"/>
          <w:sz w:val="24"/>
          <w:szCs w:val="24"/>
          <w:lang w:val="en-US" w:eastAsia="en-US"/>
        </w:rPr>
        <w:t>better</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 xml:space="preserve">—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the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best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bad</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 xml:space="preserve">— </w:t>
      </w:r>
      <w:r w:rsidRPr="00170BCD">
        <w:rPr>
          <w:rStyle w:val="11"/>
          <w:rFonts w:ascii="Times New Roman" w:hAnsi="Times New Roman" w:cs="Times New Roman"/>
          <w:color w:val="231F20"/>
          <w:sz w:val="24"/>
          <w:szCs w:val="24"/>
          <w:lang w:val="en-US" w:eastAsia="en-US"/>
        </w:rPr>
        <w:t>worse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 xml:space="preserve">—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the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worst</w:t>
      </w:r>
      <w:r w:rsidRPr="00170BCD">
        <w:rPr>
          <w:rStyle w:val="11"/>
          <w:rFonts w:ascii="Times New Roman" w:hAnsi="Times New Roman" w:cs="Times New Roman"/>
          <w:color w:val="231F20"/>
          <w:sz w:val="24"/>
          <w:szCs w:val="24"/>
          <w:lang w:eastAsia="en-US"/>
        </w:rPr>
        <w:t>.</w:t>
      </w:r>
    </w:p>
    <w:p w14:paraId="2FE08B7F"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Наречия времени.</w:t>
      </w:r>
    </w:p>
    <w:p w14:paraId="54545EF4"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Обозначение даты и года. Обозначение времени (5 </w:t>
      </w:r>
      <w:r w:rsidRPr="00170BCD">
        <w:rPr>
          <w:rStyle w:val="11"/>
          <w:rFonts w:ascii="Times New Roman" w:hAnsi="Times New Roman" w:cs="Times New Roman"/>
          <w:color w:val="231F20"/>
          <w:sz w:val="24"/>
          <w:szCs w:val="24"/>
          <w:lang w:val="en-US" w:eastAsia="en-US"/>
        </w:rPr>
        <w:t>o</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clock</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 xml:space="preserve">3 </w:t>
      </w:r>
      <w:r w:rsidRPr="00170BCD">
        <w:rPr>
          <w:rStyle w:val="11"/>
          <w:rFonts w:ascii="Times New Roman" w:hAnsi="Times New Roman" w:cs="Times New Roman"/>
          <w:color w:val="231F20"/>
          <w:sz w:val="24"/>
          <w:szCs w:val="24"/>
          <w:lang w:val="en-US" w:eastAsia="en-US"/>
        </w:rPr>
        <w:t>am</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 xml:space="preserve">2 </w:t>
      </w:r>
      <w:r w:rsidRPr="00170BCD">
        <w:rPr>
          <w:rStyle w:val="11"/>
          <w:rFonts w:ascii="Times New Roman" w:hAnsi="Times New Roman" w:cs="Times New Roman"/>
          <w:color w:val="231F20"/>
          <w:sz w:val="24"/>
          <w:szCs w:val="24"/>
          <w:lang w:val="en-US" w:eastAsia="en-US"/>
        </w:rPr>
        <w:t>pm</w:t>
      </w:r>
      <w:r w:rsidRPr="00170BCD">
        <w:rPr>
          <w:rStyle w:val="11"/>
          <w:rFonts w:ascii="Times New Roman" w:hAnsi="Times New Roman" w:cs="Times New Roman"/>
          <w:color w:val="231F20"/>
          <w:sz w:val="24"/>
          <w:szCs w:val="24"/>
          <w:lang w:eastAsia="en-US"/>
        </w:rPr>
        <w:t>).</w:t>
      </w:r>
    </w:p>
    <w:p w14:paraId="43CB8BFC" w14:textId="77777777" w:rsidR="00F32176" w:rsidRPr="00170BCD" w:rsidRDefault="00F32176">
      <w:pPr>
        <w:pStyle w:val="70"/>
        <w:spacing w:after="60" w:line="266"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Социокультурные знания и умения</w:t>
      </w:r>
    </w:p>
    <w:p w14:paraId="72C6181D"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Знание и использование некоторых социокультурных эле</w:t>
      </w:r>
      <w:r w:rsidRPr="00170BCD">
        <w:rPr>
          <w:rStyle w:val="11"/>
          <w:rFonts w:ascii="Times New Roman" w:hAnsi="Times New Roman" w:cs="Times New Roman"/>
          <w:color w:val="231F20"/>
          <w:sz w:val="24"/>
          <w:szCs w:val="24"/>
        </w:rPr>
        <w:softHyphen/>
        <w:t>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w:t>
      </w:r>
      <w:r w:rsidRPr="00170BCD">
        <w:rPr>
          <w:rStyle w:val="11"/>
          <w:rFonts w:ascii="Times New Roman" w:hAnsi="Times New Roman" w:cs="Times New Roman"/>
          <w:color w:val="231F20"/>
          <w:sz w:val="24"/>
          <w:szCs w:val="24"/>
        </w:rPr>
        <w:softHyphen/>
        <w:t>сти, извинение, поздравление с днём рождения, Новым годом, Рождеством, разговор по телефону).</w:t>
      </w:r>
    </w:p>
    <w:p w14:paraId="3497FB02"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Знание произведений детского фольклора (рифмовок, сти</w:t>
      </w:r>
      <w:r w:rsidRPr="00170BCD">
        <w:rPr>
          <w:rStyle w:val="11"/>
          <w:rFonts w:ascii="Times New Roman" w:hAnsi="Times New Roman" w:cs="Times New Roman"/>
          <w:color w:val="231F20"/>
          <w:sz w:val="24"/>
          <w:szCs w:val="24"/>
        </w:rPr>
        <w:softHyphen/>
        <w:t>хов, песенок), персонажей детских книг.</w:t>
      </w:r>
    </w:p>
    <w:p w14:paraId="458559E9" w14:textId="77777777" w:rsidR="00F32176" w:rsidRPr="00170BCD" w:rsidRDefault="00F32176">
      <w:pPr>
        <w:pStyle w:val="a9"/>
        <w:spacing w:after="12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Краткое представление своей страны и страны/стран изучае</w:t>
      </w:r>
      <w:r w:rsidRPr="00170BCD">
        <w:rPr>
          <w:rStyle w:val="11"/>
          <w:rFonts w:ascii="Times New Roman" w:hAnsi="Times New Roman" w:cs="Times New Roman"/>
          <w:color w:val="231F20"/>
          <w:sz w:val="24"/>
          <w:szCs w:val="24"/>
        </w:rPr>
        <w:softHyphen/>
        <w:t>мого языка на (названия стран и их столиц, название родного города/села; цвета национальных флагов; основные достопри</w:t>
      </w:r>
      <w:r w:rsidRPr="00170BCD">
        <w:rPr>
          <w:rStyle w:val="11"/>
          <w:rFonts w:ascii="Times New Roman" w:hAnsi="Times New Roman" w:cs="Times New Roman"/>
          <w:color w:val="231F20"/>
          <w:sz w:val="24"/>
          <w:szCs w:val="24"/>
        </w:rPr>
        <w:softHyphen/>
        <w:t>мечательности).</w:t>
      </w:r>
    </w:p>
    <w:p w14:paraId="27D725D9" w14:textId="77777777" w:rsidR="00F32176" w:rsidRPr="00170BCD" w:rsidRDefault="00F32176">
      <w:pPr>
        <w:pStyle w:val="70"/>
        <w:spacing w:after="60" w:line="266" w:lineRule="auto"/>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Компенсаторные умения</w:t>
      </w:r>
    </w:p>
    <w:p w14:paraId="03D3C662"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14:paraId="6E6E5B31"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Использование в качестве опоры при порождении собствен</w:t>
      </w:r>
      <w:r w:rsidRPr="00170BCD">
        <w:rPr>
          <w:rStyle w:val="11"/>
          <w:rFonts w:ascii="Times New Roman" w:hAnsi="Times New Roman" w:cs="Times New Roman"/>
          <w:color w:val="231F20"/>
          <w:sz w:val="24"/>
          <w:szCs w:val="24"/>
        </w:rPr>
        <w:softHyphen/>
        <w:t>ных высказываний ключевых слов, вопросов; картинок, фото</w:t>
      </w:r>
      <w:r w:rsidRPr="00170BCD">
        <w:rPr>
          <w:rStyle w:val="11"/>
          <w:rFonts w:ascii="Times New Roman" w:hAnsi="Times New Roman" w:cs="Times New Roman"/>
          <w:color w:val="231F20"/>
          <w:sz w:val="24"/>
          <w:szCs w:val="24"/>
        </w:rPr>
        <w:softHyphen/>
        <w:t>графий.</w:t>
      </w:r>
    </w:p>
    <w:p w14:paraId="1AAD4C7B"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Прогнозирование содержание текста для чтения на основе за</w:t>
      </w:r>
      <w:r w:rsidRPr="00170BCD">
        <w:rPr>
          <w:rStyle w:val="11"/>
          <w:rFonts w:ascii="Times New Roman" w:hAnsi="Times New Roman" w:cs="Times New Roman"/>
          <w:color w:val="231F20"/>
          <w:sz w:val="24"/>
          <w:szCs w:val="24"/>
        </w:rPr>
        <w:softHyphen/>
        <w:t>головка.</w:t>
      </w:r>
    </w:p>
    <w:p w14:paraId="055BD0E5" w14:textId="77777777" w:rsidR="00F32176" w:rsidRPr="00170BCD" w:rsidRDefault="00F32176">
      <w:pPr>
        <w:pStyle w:val="a9"/>
        <w:spacing w:after="42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Игнорирование информации, не являющейся необходимой для понимания основного содержания прочитанного/прослу- шанного текста или для нахождения в тексте запрашиваемой информации.</w:t>
      </w:r>
    </w:p>
    <w:p w14:paraId="2E699C3C" w14:textId="77777777" w:rsidR="00F32176" w:rsidRPr="00170BCD" w:rsidRDefault="00F32176">
      <w:pPr>
        <w:pStyle w:val="60"/>
        <w:spacing w:after="0" w:line="266" w:lineRule="auto"/>
        <w:jc w:val="both"/>
        <w:rPr>
          <w:rFonts w:ascii="Times New Roman" w:hAnsi="Times New Roman" w:cs="Times New Roman"/>
          <w:b w:val="0"/>
          <w:bCs w:val="0"/>
          <w:color w:val="auto"/>
          <w:sz w:val="24"/>
          <w:szCs w:val="24"/>
        </w:rPr>
      </w:pPr>
      <w:r w:rsidRPr="00170BCD">
        <w:rPr>
          <w:rStyle w:val="6"/>
          <w:rFonts w:ascii="Times New Roman" w:hAnsi="Times New Roman" w:cs="Times New Roman"/>
          <w:b/>
          <w:bCs/>
          <w:sz w:val="24"/>
          <w:szCs w:val="24"/>
        </w:rPr>
        <w:t>ПЛАНИРУЕМЫЕ РЕЗУЛЬТАТЫ ОСВОЕНИЯ</w:t>
      </w:r>
    </w:p>
    <w:p w14:paraId="249B88BC" w14:textId="77777777" w:rsidR="00F32176" w:rsidRPr="00170BCD" w:rsidRDefault="00F32176">
      <w:pPr>
        <w:pStyle w:val="60"/>
        <w:spacing w:after="0" w:line="266" w:lineRule="auto"/>
        <w:jc w:val="both"/>
        <w:rPr>
          <w:rFonts w:ascii="Times New Roman" w:hAnsi="Times New Roman" w:cs="Times New Roman"/>
          <w:b w:val="0"/>
          <w:bCs w:val="0"/>
          <w:color w:val="auto"/>
          <w:sz w:val="24"/>
          <w:szCs w:val="24"/>
        </w:rPr>
      </w:pPr>
      <w:r w:rsidRPr="00170BCD">
        <w:rPr>
          <w:rStyle w:val="6"/>
          <w:rFonts w:ascii="Times New Roman" w:hAnsi="Times New Roman" w:cs="Times New Roman"/>
          <w:b/>
          <w:bCs/>
          <w:sz w:val="24"/>
          <w:szCs w:val="24"/>
        </w:rPr>
        <w:t>УЧЕБНОГО ПРЕДМЕТА</w:t>
      </w:r>
    </w:p>
    <w:p w14:paraId="7DD94D17" w14:textId="77777777" w:rsidR="00F32176" w:rsidRPr="00170BCD" w:rsidRDefault="00F32176">
      <w:pPr>
        <w:pStyle w:val="13"/>
        <w:keepNext/>
        <w:keepLines/>
        <w:jc w:val="both"/>
        <w:rPr>
          <w:rFonts w:ascii="Times New Roman" w:hAnsi="Times New Roman" w:cs="Times New Roman"/>
          <w:b w:val="0"/>
          <w:bCs w:val="0"/>
          <w:smallCaps w:val="0"/>
          <w:color w:val="auto"/>
          <w:sz w:val="24"/>
          <w:szCs w:val="24"/>
        </w:rPr>
      </w:pPr>
      <w:bookmarkStart w:id="797" w:name="bookmark810"/>
      <w:bookmarkStart w:id="798" w:name="bookmark811"/>
      <w:bookmarkStart w:id="799" w:name="bookmark812"/>
      <w:r w:rsidRPr="00170BCD">
        <w:rPr>
          <w:rStyle w:val="12"/>
          <w:rFonts w:ascii="Times New Roman" w:hAnsi="Times New Roman" w:cs="Times New Roman"/>
          <w:b/>
          <w:bCs/>
          <w:smallCaps/>
          <w:sz w:val="24"/>
          <w:szCs w:val="24"/>
        </w:rPr>
        <w:t>«иностранный (английский) язык»</w:t>
      </w:r>
      <w:bookmarkEnd w:id="797"/>
      <w:bookmarkEnd w:id="798"/>
      <w:bookmarkEnd w:id="799"/>
    </w:p>
    <w:p w14:paraId="146F5F6C" w14:textId="77777777" w:rsidR="00F32176" w:rsidRPr="00170BCD" w:rsidRDefault="00F32176">
      <w:pPr>
        <w:pStyle w:val="40"/>
        <w:keepNext/>
        <w:keepLines/>
        <w:pBdr>
          <w:bottom w:val="single" w:sz="4" w:space="0" w:color="auto"/>
        </w:pBdr>
        <w:spacing w:after="220" w:line="266" w:lineRule="auto"/>
        <w:jc w:val="both"/>
        <w:rPr>
          <w:rFonts w:ascii="Times New Roman" w:hAnsi="Times New Roman" w:cs="Times New Roman"/>
          <w:b w:val="0"/>
          <w:bCs w:val="0"/>
          <w:color w:val="auto"/>
          <w:sz w:val="24"/>
          <w:szCs w:val="24"/>
        </w:rPr>
      </w:pPr>
      <w:bookmarkStart w:id="800" w:name="bookmark813"/>
      <w:bookmarkStart w:id="801" w:name="bookmark814"/>
      <w:bookmarkStart w:id="802" w:name="bookmark815"/>
      <w:r w:rsidRPr="00170BCD">
        <w:rPr>
          <w:rStyle w:val="4"/>
          <w:rFonts w:ascii="Times New Roman" w:hAnsi="Times New Roman" w:cs="Times New Roman"/>
          <w:b/>
          <w:bCs/>
          <w:sz w:val="24"/>
          <w:szCs w:val="24"/>
        </w:rPr>
        <w:t>НА УРОВНЕ НАЧАЛЬНОГО ОБЩЕГО ОБРАЗОВАНИЯ</w:t>
      </w:r>
      <w:bookmarkEnd w:id="800"/>
      <w:bookmarkEnd w:id="801"/>
      <w:bookmarkEnd w:id="802"/>
    </w:p>
    <w:p w14:paraId="0FAC73A6" w14:textId="77777777" w:rsidR="00F32176" w:rsidRPr="00170BCD" w:rsidRDefault="00F32176">
      <w:pPr>
        <w:pStyle w:val="a9"/>
        <w:spacing w:after="120"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 результате изучения иностранного языка в начальной шко</w:t>
      </w:r>
      <w:r w:rsidRPr="00170BCD">
        <w:rPr>
          <w:rStyle w:val="11"/>
          <w:rFonts w:ascii="Times New Roman" w:hAnsi="Times New Roman" w:cs="Times New Roman"/>
          <w:color w:val="231F20"/>
          <w:sz w:val="24"/>
          <w:szCs w:val="24"/>
        </w:rPr>
        <w:softHyphen/>
        <w:t>ле у обучающегося будут сформированы личностные, метапред- метные и предметные результаты, обеспечивающие выполне</w:t>
      </w:r>
      <w:r w:rsidRPr="00170BCD">
        <w:rPr>
          <w:rStyle w:val="11"/>
          <w:rFonts w:ascii="Times New Roman" w:hAnsi="Times New Roman" w:cs="Times New Roman"/>
          <w:color w:val="231F20"/>
          <w:sz w:val="24"/>
          <w:szCs w:val="24"/>
        </w:rPr>
        <w:softHyphen/>
        <w:t>ние ФГОС НОО и его успешное дальнейшее образование.</w:t>
      </w:r>
    </w:p>
    <w:p w14:paraId="65DD70BC" w14:textId="77777777" w:rsidR="00F32176" w:rsidRPr="00170BCD" w:rsidRDefault="00F32176">
      <w:pPr>
        <w:pStyle w:val="70"/>
        <w:spacing w:after="60" w:line="266" w:lineRule="auto"/>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Личностные результаты</w:t>
      </w:r>
    </w:p>
    <w:p w14:paraId="7B3AB66F"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Личностные результаты освоения программы начального об</w:t>
      </w:r>
      <w:r w:rsidRPr="00170BCD">
        <w:rPr>
          <w:rStyle w:val="11"/>
          <w:rFonts w:ascii="Times New Roman" w:hAnsi="Times New Roman" w:cs="Times New Roman"/>
          <w:color w:val="231F20"/>
          <w:sz w:val="24"/>
          <w:szCs w:val="24"/>
        </w:rPr>
        <w:softHyphen/>
        <w:t>щего образования достигаются в единстве учебной и воспита</w:t>
      </w:r>
      <w:r w:rsidRPr="00170BCD">
        <w:rPr>
          <w:rStyle w:val="11"/>
          <w:rFonts w:ascii="Times New Roman" w:hAnsi="Times New Roman" w:cs="Times New Roman"/>
          <w:color w:val="231F20"/>
          <w:sz w:val="24"/>
          <w:szCs w:val="24"/>
        </w:rPr>
        <w:softHyphen/>
        <w:t>тельной деятельности Организации в соответствии с традици</w:t>
      </w:r>
      <w:r w:rsidRPr="00170BCD">
        <w:rPr>
          <w:rStyle w:val="11"/>
          <w:rFonts w:ascii="Times New Roman" w:hAnsi="Times New Roman" w:cs="Times New Roman"/>
          <w:color w:val="231F20"/>
          <w:sz w:val="24"/>
          <w:szCs w:val="24"/>
        </w:rPr>
        <w:softHyphen/>
        <w:t>онными российскими социокультурными и духовно-нравст</w:t>
      </w:r>
      <w:r w:rsidRPr="00170BCD">
        <w:rPr>
          <w:rStyle w:val="11"/>
          <w:rFonts w:ascii="Times New Roman" w:hAnsi="Times New Roman" w:cs="Times New Roman"/>
          <w:color w:val="231F20"/>
          <w:sz w:val="24"/>
          <w:szCs w:val="24"/>
        </w:rPr>
        <w:softHyphen/>
        <w:t>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1675ADDF"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Личностные результаты освоения программы начального об</w:t>
      </w:r>
      <w:r w:rsidRPr="00170BCD">
        <w:rPr>
          <w:rStyle w:val="11"/>
          <w:rFonts w:ascii="Times New Roman" w:hAnsi="Times New Roman" w:cs="Times New Roman"/>
          <w:color w:val="231F20"/>
          <w:sz w:val="24"/>
          <w:szCs w:val="24"/>
        </w:rPr>
        <w:softHyphen/>
        <w:t>щего образования должны отражать готовность обучающихся руководствоваться ценностями и приобретение первоначально</w:t>
      </w:r>
      <w:r w:rsidRPr="00170BCD">
        <w:rPr>
          <w:rStyle w:val="11"/>
          <w:rFonts w:ascii="Times New Roman" w:hAnsi="Times New Roman" w:cs="Times New Roman"/>
          <w:color w:val="231F20"/>
          <w:sz w:val="24"/>
          <w:szCs w:val="24"/>
        </w:rPr>
        <w:softHyphen/>
        <w:t>го опыта деятельности на их основе, в том числе в части:</w:t>
      </w:r>
    </w:p>
    <w:p w14:paraId="3B9C0D11"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Гражданско-патриотического воспитания:</w:t>
      </w:r>
    </w:p>
    <w:p w14:paraId="6CAE22D5" w14:textId="77777777" w:rsidR="00F32176" w:rsidRPr="00170BCD" w:rsidRDefault="00F32176" w:rsidP="004B39C3">
      <w:pPr>
        <w:pStyle w:val="a9"/>
        <w:numPr>
          <w:ilvl w:val="0"/>
          <w:numId w:val="20"/>
        </w:numPr>
        <w:tabs>
          <w:tab w:val="left" w:pos="316"/>
        </w:tabs>
        <w:ind w:left="240" w:hanging="240"/>
        <w:jc w:val="both"/>
        <w:rPr>
          <w:rFonts w:ascii="Times New Roman" w:hAnsi="Times New Roman" w:cs="Times New Roman"/>
          <w:sz w:val="24"/>
          <w:szCs w:val="24"/>
        </w:rPr>
      </w:pPr>
      <w:bookmarkStart w:id="803" w:name="bookmark816"/>
      <w:bookmarkEnd w:id="803"/>
      <w:r w:rsidRPr="00170BCD">
        <w:rPr>
          <w:rStyle w:val="11"/>
          <w:rFonts w:ascii="Times New Roman" w:hAnsi="Times New Roman" w:cs="Times New Roman"/>
          <w:color w:val="231F20"/>
          <w:sz w:val="24"/>
          <w:szCs w:val="24"/>
        </w:rPr>
        <w:t>становление ценностного отношения к своей Родине — Рос</w:t>
      </w:r>
      <w:r w:rsidRPr="00170BCD">
        <w:rPr>
          <w:rStyle w:val="11"/>
          <w:rFonts w:ascii="Times New Roman" w:hAnsi="Times New Roman" w:cs="Times New Roman"/>
          <w:color w:val="231F20"/>
          <w:sz w:val="24"/>
          <w:szCs w:val="24"/>
        </w:rPr>
        <w:softHyphen/>
        <w:t>сии;</w:t>
      </w:r>
    </w:p>
    <w:p w14:paraId="6F7B4787" w14:textId="77777777" w:rsidR="00F32176" w:rsidRPr="00170BCD" w:rsidRDefault="00F32176" w:rsidP="004B39C3">
      <w:pPr>
        <w:pStyle w:val="a9"/>
        <w:numPr>
          <w:ilvl w:val="0"/>
          <w:numId w:val="20"/>
        </w:numPr>
        <w:tabs>
          <w:tab w:val="left" w:pos="316"/>
        </w:tabs>
        <w:ind w:left="240" w:hanging="240"/>
        <w:jc w:val="both"/>
        <w:rPr>
          <w:rFonts w:ascii="Times New Roman" w:hAnsi="Times New Roman" w:cs="Times New Roman"/>
          <w:sz w:val="24"/>
          <w:szCs w:val="24"/>
        </w:rPr>
      </w:pPr>
      <w:bookmarkStart w:id="804" w:name="bookmark817"/>
      <w:bookmarkEnd w:id="804"/>
      <w:r w:rsidRPr="00170BCD">
        <w:rPr>
          <w:rStyle w:val="11"/>
          <w:rFonts w:ascii="Times New Roman" w:hAnsi="Times New Roman" w:cs="Times New Roman"/>
          <w:color w:val="231F20"/>
          <w:sz w:val="24"/>
          <w:szCs w:val="24"/>
        </w:rPr>
        <w:t>осознание своей этнокультурной и российской гражданской идентичности;</w:t>
      </w:r>
    </w:p>
    <w:p w14:paraId="6773F383" w14:textId="77777777" w:rsidR="00F32176" w:rsidRPr="00170BCD" w:rsidRDefault="00F32176" w:rsidP="004B39C3">
      <w:pPr>
        <w:pStyle w:val="a9"/>
        <w:numPr>
          <w:ilvl w:val="0"/>
          <w:numId w:val="20"/>
        </w:numPr>
        <w:tabs>
          <w:tab w:val="left" w:pos="316"/>
        </w:tabs>
        <w:ind w:left="240" w:hanging="240"/>
        <w:jc w:val="both"/>
        <w:rPr>
          <w:rFonts w:ascii="Times New Roman" w:hAnsi="Times New Roman" w:cs="Times New Roman"/>
          <w:sz w:val="24"/>
          <w:szCs w:val="24"/>
        </w:rPr>
      </w:pPr>
      <w:bookmarkStart w:id="805" w:name="bookmark818"/>
      <w:bookmarkEnd w:id="805"/>
      <w:r w:rsidRPr="00170BCD">
        <w:rPr>
          <w:rStyle w:val="11"/>
          <w:rFonts w:ascii="Times New Roman" w:hAnsi="Times New Roman" w:cs="Times New Roman"/>
          <w:color w:val="231F20"/>
          <w:sz w:val="24"/>
          <w:szCs w:val="24"/>
        </w:rPr>
        <w:t>сопричастность к прошлому, настоящему и будущему своей страны и родного края;</w:t>
      </w:r>
    </w:p>
    <w:p w14:paraId="6651D0F7" w14:textId="77777777" w:rsidR="00F32176" w:rsidRPr="00170BCD" w:rsidRDefault="00F32176" w:rsidP="004B39C3">
      <w:pPr>
        <w:pStyle w:val="a9"/>
        <w:numPr>
          <w:ilvl w:val="0"/>
          <w:numId w:val="20"/>
        </w:numPr>
        <w:tabs>
          <w:tab w:val="left" w:pos="316"/>
        </w:tabs>
        <w:spacing w:after="60"/>
        <w:ind w:firstLine="0"/>
        <w:jc w:val="both"/>
        <w:rPr>
          <w:rFonts w:ascii="Times New Roman" w:hAnsi="Times New Roman" w:cs="Times New Roman"/>
          <w:sz w:val="24"/>
          <w:szCs w:val="24"/>
        </w:rPr>
      </w:pPr>
      <w:bookmarkStart w:id="806" w:name="bookmark819"/>
      <w:bookmarkEnd w:id="806"/>
      <w:r w:rsidRPr="00170BCD">
        <w:rPr>
          <w:rStyle w:val="11"/>
          <w:rFonts w:ascii="Times New Roman" w:hAnsi="Times New Roman" w:cs="Times New Roman"/>
          <w:color w:val="231F20"/>
          <w:sz w:val="24"/>
          <w:szCs w:val="24"/>
        </w:rPr>
        <w:t>уважение к своему и другим народам;</w:t>
      </w:r>
    </w:p>
    <w:p w14:paraId="6BCA6E8B" w14:textId="77777777" w:rsidR="00F32176" w:rsidRPr="00170BCD" w:rsidRDefault="00F32176" w:rsidP="004B39C3">
      <w:pPr>
        <w:pStyle w:val="a9"/>
        <w:numPr>
          <w:ilvl w:val="0"/>
          <w:numId w:val="20"/>
        </w:numPr>
        <w:tabs>
          <w:tab w:val="left" w:pos="316"/>
        </w:tabs>
        <w:ind w:left="240" w:hanging="240"/>
        <w:jc w:val="both"/>
        <w:rPr>
          <w:rFonts w:ascii="Times New Roman" w:hAnsi="Times New Roman" w:cs="Times New Roman"/>
          <w:sz w:val="24"/>
          <w:szCs w:val="24"/>
        </w:rPr>
      </w:pPr>
      <w:bookmarkStart w:id="807" w:name="bookmark820"/>
      <w:bookmarkEnd w:id="807"/>
      <w:r w:rsidRPr="00170BCD">
        <w:rPr>
          <w:rStyle w:val="11"/>
          <w:rFonts w:ascii="Times New Roman" w:hAnsi="Times New Roman" w:cs="Times New Roman"/>
          <w:color w:val="231F20"/>
          <w:sz w:val="24"/>
          <w:szCs w:val="24"/>
        </w:rPr>
        <w:t>первоначальные представления о человеке как члене обще</w:t>
      </w:r>
      <w:r w:rsidRPr="00170BCD">
        <w:rPr>
          <w:rStyle w:val="11"/>
          <w:rFonts w:ascii="Times New Roman" w:hAnsi="Times New Roman" w:cs="Times New Roman"/>
          <w:color w:val="231F20"/>
          <w:sz w:val="24"/>
          <w:szCs w:val="24"/>
        </w:rPr>
        <w:softHyphen/>
        <w:t>ства, о правах и ответственности, уважении и достоинстве че</w:t>
      </w:r>
      <w:r w:rsidRPr="00170BCD">
        <w:rPr>
          <w:rStyle w:val="11"/>
          <w:rFonts w:ascii="Times New Roman" w:hAnsi="Times New Roman" w:cs="Times New Roman"/>
          <w:color w:val="231F20"/>
          <w:sz w:val="24"/>
          <w:szCs w:val="24"/>
        </w:rPr>
        <w:softHyphen/>
        <w:t>ловека, о нравственно-этических нормах поведения и прави</w:t>
      </w:r>
      <w:r w:rsidRPr="00170BCD">
        <w:rPr>
          <w:rStyle w:val="11"/>
          <w:rFonts w:ascii="Times New Roman" w:hAnsi="Times New Roman" w:cs="Times New Roman"/>
          <w:color w:val="231F20"/>
          <w:sz w:val="24"/>
          <w:szCs w:val="24"/>
        </w:rPr>
        <w:softHyphen/>
        <w:t>лах межличностных отношений.</w:t>
      </w:r>
    </w:p>
    <w:p w14:paraId="4FFFAA07"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Духовно-нравственного воспитания:</w:t>
      </w:r>
    </w:p>
    <w:p w14:paraId="1E2ABF2A" w14:textId="77777777" w:rsidR="00F32176" w:rsidRPr="00170BCD" w:rsidRDefault="00F32176" w:rsidP="004B39C3">
      <w:pPr>
        <w:pStyle w:val="a9"/>
        <w:numPr>
          <w:ilvl w:val="0"/>
          <w:numId w:val="20"/>
        </w:numPr>
        <w:tabs>
          <w:tab w:val="left" w:pos="316"/>
        </w:tabs>
        <w:spacing w:after="60"/>
        <w:ind w:firstLine="0"/>
        <w:jc w:val="both"/>
        <w:rPr>
          <w:rFonts w:ascii="Times New Roman" w:hAnsi="Times New Roman" w:cs="Times New Roman"/>
          <w:sz w:val="24"/>
          <w:szCs w:val="24"/>
        </w:rPr>
      </w:pPr>
      <w:bookmarkStart w:id="808" w:name="bookmark821"/>
      <w:bookmarkEnd w:id="808"/>
      <w:r w:rsidRPr="00170BCD">
        <w:rPr>
          <w:rStyle w:val="11"/>
          <w:rFonts w:ascii="Times New Roman" w:hAnsi="Times New Roman" w:cs="Times New Roman"/>
          <w:color w:val="231F20"/>
          <w:sz w:val="24"/>
          <w:szCs w:val="24"/>
        </w:rPr>
        <w:t>признание индивидуальности каждого человека;</w:t>
      </w:r>
    </w:p>
    <w:p w14:paraId="68F461F5" w14:textId="77777777" w:rsidR="00F32176" w:rsidRPr="00170BCD" w:rsidRDefault="00F32176" w:rsidP="004B39C3">
      <w:pPr>
        <w:pStyle w:val="a9"/>
        <w:numPr>
          <w:ilvl w:val="0"/>
          <w:numId w:val="20"/>
        </w:numPr>
        <w:tabs>
          <w:tab w:val="left" w:pos="316"/>
        </w:tabs>
        <w:ind w:firstLine="0"/>
        <w:jc w:val="both"/>
        <w:rPr>
          <w:rFonts w:ascii="Times New Roman" w:hAnsi="Times New Roman" w:cs="Times New Roman"/>
          <w:sz w:val="24"/>
          <w:szCs w:val="24"/>
        </w:rPr>
      </w:pPr>
      <w:bookmarkStart w:id="809" w:name="bookmark822"/>
      <w:bookmarkEnd w:id="809"/>
      <w:r w:rsidRPr="00170BCD">
        <w:rPr>
          <w:rStyle w:val="11"/>
          <w:rFonts w:ascii="Times New Roman" w:hAnsi="Times New Roman" w:cs="Times New Roman"/>
          <w:color w:val="231F20"/>
          <w:sz w:val="24"/>
          <w:szCs w:val="24"/>
        </w:rPr>
        <w:t>проявление сопереживания, уважения и доброжелательности;</w:t>
      </w:r>
    </w:p>
    <w:p w14:paraId="025EDA96" w14:textId="77777777" w:rsidR="00F32176" w:rsidRPr="00170BCD" w:rsidRDefault="00F32176" w:rsidP="004B39C3">
      <w:pPr>
        <w:pStyle w:val="a9"/>
        <w:numPr>
          <w:ilvl w:val="0"/>
          <w:numId w:val="20"/>
        </w:numPr>
        <w:tabs>
          <w:tab w:val="left" w:pos="316"/>
        </w:tabs>
        <w:ind w:left="240" w:hanging="240"/>
        <w:jc w:val="both"/>
        <w:rPr>
          <w:rFonts w:ascii="Times New Roman" w:hAnsi="Times New Roman" w:cs="Times New Roman"/>
          <w:sz w:val="24"/>
          <w:szCs w:val="24"/>
        </w:rPr>
      </w:pPr>
      <w:bookmarkStart w:id="810" w:name="bookmark823"/>
      <w:bookmarkEnd w:id="810"/>
      <w:r w:rsidRPr="00170BCD">
        <w:rPr>
          <w:rStyle w:val="11"/>
          <w:rFonts w:ascii="Times New Roman" w:hAnsi="Times New Roman" w:cs="Times New Roman"/>
          <w:color w:val="231F20"/>
          <w:sz w:val="24"/>
          <w:szCs w:val="24"/>
        </w:rPr>
        <w:t>неприятие любых форм поведения, направленных на причи</w:t>
      </w:r>
      <w:r w:rsidRPr="00170BCD">
        <w:rPr>
          <w:rStyle w:val="11"/>
          <w:rFonts w:ascii="Times New Roman" w:hAnsi="Times New Roman" w:cs="Times New Roman"/>
          <w:color w:val="231F20"/>
          <w:sz w:val="24"/>
          <w:szCs w:val="24"/>
        </w:rPr>
        <w:softHyphen/>
        <w:t>нение физического и морального вреда другим людям.</w:t>
      </w:r>
    </w:p>
    <w:p w14:paraId="0BF45329"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Эстетического воспитания:</w:t>
      </w:r>
    </w:p>
    <w:p w14:paraId="3726F4E2" w14:textId="77777777" w:rsidR="00F32176" w:rsidRPr="00170BCD" w:rsidRDefault="00F32176" w:rsidP="004B39C3">
      <w:pPr>
        <w:pStyle w:val="a9"/>
        <w:numPr>
          <w:ilvl w:val="0"/>
          <w:numId w:val="20"/>
        </w:numPr>
        <w:tabs>
          <w:tab w:val="left" w:pos="316"/>
        </w:tabs>
        <w:ind w:left="240" w:hanging="240"/>
        <w:jc w:val="both"/>
        <w:rPr>
          <w:rFonts w:ascii="Times New Roman" w:hAnsi="Times New Roman" w:cs="Times New Roman"/>
          <w:sz w:val="24"/>
          <w:szCs w:val="24"/>
        </w:rPr>
      </w:pPr>
      <w:bookmarkStart w:id="811" w:name="bookmark824"/>
      <w:bookmarkEnd w:id="811"/>
      <w:r w:rsidRPr="00170BCD">
        <w:rPr>
          <w:rStyle w:val="11"/>
          <w:rFonts w:ascii="Times New Roman" w:hAnsi="Times New Roman" w:cs="Times New Roman"/>
          <w:color w:val="231F20"/>
          <w:sz w:val="24"/>
          <w:szCs w:val="24"/>
        </w:rPr>
        <w:t>уважительное отношение и интерес к художественной куль</w:t>
      </w:r>
      <w:r w:rsidRPr="00170BCD">
        <w:rPr>
          <w:rStyle w:val="11"/>
          <w:rFonts w:ascii="Times New Roman" w:hAnsi="Times New Roman" w:cs="Times New Roman"/>
          <w:color w:val="231F20"/>
          <w:sz w:val="24"/>
          <w:szCs w:val="24"/>
        </w:rPr>
        <w:softHyphen/>
        <w:t>туре, восприимчивость к разным видам искусства, традици</w:t>
      </w:r>
      <w:r w:rsidRPr="00170BCD">
        <w:rPr>
          <w:rStyle w:val="11"/>
          <w:rFonts w:ascii="Times New Roman" w:hAnsi="Times New Roman" w:cs="Times New Roman"/>
          <w:color w:val="231F20"/>
          <w:sz w:val="24"/>
          <w:szCs w:val="24"/>
        </w:rPr>
        <w:softHyphen/>
        <w:t>ям и творчеству своего и других народов;</w:t>
      </w:r>
    </w:p>
    <w:p w14:paraId="6C8D5A48" w14:textId="77777777" w:rsidR="00F32176" w:rsidRPr="00170BCD" w:rsidRDefault="00F32176" w:rsidP="004B39C3">
      <w:pPr>
        <w:pStyle w:val="a9"/>
        <w:numPr>
          <w:ilvl w:val="0"/>
          <w:numId w:val="20"/>
        </w:numPr>
        <w:tabs>
          <w:tab w:val="left" w:pos="316"/>
        </w:tabs>
        <w:ind w:left="240" w:hanging="240"/>
        <w:jc w:val="both"/>
        <w:rPr>
          <w:rFonts w:ascii="Times New Roman" w:hAnsi="Times New Roman" w:cs="Times New Roman"/>
          <w:sz w:val="24"/>
          <w:szCs w:val="24"/>
        </w:rPr>
      </w:pPr>
      <w:bookmarkStart w:id="812" w:name="bookmark825"/>
      <w:bookmarkEnd w:id="812"/>
      <w:r w:rsidRPr="00170BCD">
        <w:rPr>
          <w:rStyle w:val="11"/>
          <w:rFonts w:ascii="Times New Roman" w:hAnsi="Times New Roman" w:cs="Times New Roman"/>
          <w:color w:val="231F20"/>
          <w:sz w:val="24"/>
          <w:szCs w:val="24"/>
        </w:rPr>
        <w:t>стремление к самовыражению в разных видах художествен</w:t>
      </w:r>
      <w:r w:rsidRPr="00170BCD">
        <w:rPr>
          <w:rStyle w:val="11"/>
          <w:rFonts w:ascii="Times New Roman" w:hAnsi="Times New Roman" w:cs="Times New Roman"/>
          <w:color w:val="231F20"/>
          <w:sz w:val="24"/>
          <w:szCs w:val="24"/>
        </w:rPr>
        <w:softHyphen/>
        <w:t>ной деятельности.</w:t>
      </w:r>
    </w:p>
    <w:p w14:paraId="05CD650F"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Физического воспитания, формирования культуры здоровья и эмоционального благополучия:</w:t>
      </w:r>
    </w:p>
    <w:p w14:paraId="33AAAF51" w14:textId="77777777" w:rsidR="00F32176" w:rsidRPr="00170BCD" w:rsidRDefault="00F32176" w:rsidP="004B39C3">
      <w:pPr>
        <w:pStyle w:val="a9"/>
        <w:numPr>
          <w:ilvl w:val="0"/>
          <w:numId w:val="20"/>
        </w:numPr>
        <w:tabs>
          <w:tab w:val="left" w:pos="316"/>
        </w:tabs>
        <w:ind w:left="240" w:hanging="240"/>
        <w:jc w:val="both"/>
        <w:rPr>
          <w:rFonts w:ascii="Times New Roman" w:hAnsi="Times New Roman" w:cs="Times New Roman"/>
          <w:sz w:val="24"/>
          <w:szCs w:val="24"/>
        </w:rPr>
      </w:pPr>
      <w:bookmarkStart w:id="813" w:name="bookmark826"/>
      <w:bookmarkEnd w:id="813"/>
      <w:r w:rsidRPr="00170BCD">
        <w:rPr>
          <w:rStyle w:val="11"/>
          <w:rFonts w:ascii="Times New Roman" w:hAnsi="Times New Roman" w:cs="Times New Roman"/>
          <w:color w:val="231F20"/>
          <w:sz w:val="24"/>
          <w:szCs w:val="24"/>
        </w:rPr>
        <w:t>соблюдение правил здорового и безопасного (для себя и дру</w:t>
      </w:r>
      <w:r w:rsidRPr="00170BCD">
        <w:rPr>
          <w:rStyle w:val="11"/>
          <w:rFonts w:ascii="Times New Roman" w:hAnsi="Times New Roman" w:cs="Times New Roman"/>
          <w:color w:val="231F20"/>
          <w:sz w:val="24"/>
          <w:szCs w:val="24"/>
        </w:rPr>
        <w:softHyphen/>
        <w:t>гих людей) образа жизни в окружающей среде (в том числе информационной);</w:t>
      </w:r>
    </w:p>
    <w:p w14:paraId="3614791D" w14:textId="77777777" w:rsidR="00F32176" w:rsidRPr="00170BCD" w:rsidRDefault="00F32176" w:rsidP="004B39C3">
      <w:pPr>
        <w:pStyle w:val="a9"/>
        <w:numPr>
          <w:ilvl w:val="0"/>
          <w:numId w:val="20"/>
        </w:numPr>
        <w:tabs>
          <w:tab w:val="left" w:pos="316"/>
        </w:tabs>
        <w:ind w:left="240" w:hanging="240"/>
        <w:jc w:val="both"/>
        <w:rPr>
          <w:rFonts w:ascii="Times New Roman" w:hAnsi="Times New Roman" w:cs="Times New Roman"/>
          <w:sz w:val="24"/>
          <w:szCs w:val="24"/>
        </w:rPr>
      </w:pPr>
      <w:bookmarkStart w:id="814" w:name="bookmark827"/>
      <w:bookmarkEnd w:id="814"/>
      <w:r w:rsidRPr="00170BCD">
        <w:rPr>
          <w:rStyle w:val="11"/>
          <w:rFonts w:ascii="Times New Roman" w:hAnsi="Times New Roman" w:cs="Times New Roman"/>
          <w:color w:val="231F20"/>
          <w:sz w:val="24"/>
          <w:szCs w:val="24"/>
        </w:rPr>
        <w:t xml:space="preserve">бережное отношение к физическому и психическому здоровью. </w:t>
      </w:r>
      <w:r w:rsidRPr="00170BCD">
        <w:rPr>
          <w:rStyle w:val="11"/>
          <w:rFonts w:ascii="Times New Roman" w:hAnsi="Times New Roman" w:cs="Times New Roman"/>
          <w:b/>
          <w:bCs/>
          <w:i/>
          <w:iCs/>
          <w:color w:val="231F20"/>
          <w:sz w:val="24"/>
          <w:szCs w:val="24"/>
        </w:rPr>
        <w:t>Трудового воспитания:</w:t>
      </w:r>
    </w:p>
    <w:p w14:paraId="4A771A56" w14:textId="77777777" w:rsidR="00F32176" w:rsidRPr="00170BCD" w:rsidRDefault="00F32176" w:rsidP="004B39C3">
      <w:pPr>
        <w:pStyle w:val="a9"/>
        <w:numPr>
          <w:ilvl w:val="0"/>
          <w:numId w:val="20"/>
        </w:numPr>
        <w:tabs>
          <w:tab w:val="left" w:pos="316"/>
        </w:tabs>
        <w:ind w:left="240" w:hanging="240"/>
        <w:jc w:val="both"/>
        <w:rPr>
          <w:rFonts w:ascii="Times New Roman" w:hAnsi="Times New Roman" w:cs="Times New Roman"/>
          <w:sz w:val="24"/>
          <w:szCs w:val="24"/>
        </w:rPr>
      </w:pPr>
      <w:bookmarkStart w:id="815" w:name="bookmark828"/>
      <w:bookmarkEnd w:id="815"/>
      <w:r w:rsidRPr="00170BCD">
        <w:rPr>
          <w:rStyle w:val="11"/>
          <w:rFonts w:ascii="Times New Roman" w:hAnsi="Times New Roman" w:cs="Times New Roman"/>
          <w:color w:val="231F20"/>
          <w:sz w:val="24"/>
          <w:szCs w:val="24"/>
        </w:rPr>
        <w:t>осознание ценности труда в жизни человека и общества, от</w:t>
      </w:r>
      <w:r w:rsidRPr="00170BCD">
        <w:rPr>
          <w:rStyle w:val="11"/>
          <w:rFonts w:ascii="Times New Roman" w:hAnsi="Times New Roman" w:cs="Times New Roman"/>
          <w:color w:val="231F20"/>
          <w:sz w:val="24"/>
          <w:szCs w:val="24"/>
        </w:rPr>
        <w:softHyphen/>
        <w:t>ветственное потребление и бережное отношение к результа</w:t>
      </w:r>
      <w:r w:rsidRPr="00170BCD">
        <w:rPr>
          <w:rStyle w:val="11"/>
          <w:rFonts w:ascii="Times New Roman" w:hAnsi="Times New Roman" w:cs="Times New Roman"/>
          <w:color w:val="231F20"/>
          <w:sz w:val="24"/>
          <w:szCs w:val="24"/>
        </w:rPr>
        <w:softHyphen/>
        <w:t>там труда, навыки участия в различных видах трудовой дея</w:t>
      </w:r>
      <w:r w:rsidRPr="00170BCD">
        <w:rPr>
          <w:rStyle w:val="11"/>
          <w:rFonts w:ascii="Times New Roman" w:hAnsi="Times New Roman" w:cs="Times New Roman"/>
          <w:color w:val="231F20"/>
          <w:sz w:val="24"/>
          <w:szCs w:val="24"/>
        </w:rPr>
        <w:softHyphen/>
        <w:t xml:space="preserve">тельности, интерес к различным профессиям </w:t>
      </w:r>
      <w:r w:rsidRPr="00170BCD">
        <w:rPr>
          <w:rStyle w:val="11"/>
          <w:rFonts w:ascii="Times New Roman" w:hAnsi="Times New Roman" w:cs="Times New Roman"/>
          <w:b/>
          <w:bCs/>
          <w:i/>
          <w:iCs/>
          <w:color w:val="231F20"/>
          <w:sz w:val="24"/>
          <w:szCs w:val="24"/>
        </w:rPr>
        <w:t>Экологического воспитания:</w:t>
      </w:r>
    </w:p>
    <w:p w14:paraId="563A360C" w14:textId="77777777" w:rsidR="00F32176" w:rsidRPr="00170BCD" w:rsidRDefault="00F32176" w:rsidP="004B39C3">
      <w:pPr>
        <w:pStyle w:val="a9"/>
        <w:numPr>
          <w:ilvl w:val="0"/>
          <w:numId w:val="20"/>
        </w:numPr>
        <w:tabs>
          <w:tab w:val="left" w:pos="339"/>
        </w:tabs>
        <w:spacing w:line="271" w:lineRule="auto"/>
        <w:ind w:firstLine="0"/>
        <w:rPr>
          <w:rFonts w:ascii="Times New Roman" w:hAnsi="Times New Roman" w:cs="Times New Roman"/>
          <w:sz w:val="24"/>
          <w:szCs w:val="24"/>
        </w:rPr>
      </w:pPr>
      <w:bookmarkStart w:id="816" w:name="bookmark829"/>
      <w:bookmarkEnd w:id="816"/>
      <w:r w:rsidRPr="00170BCD">
        <w:rPr>
          <w:rStyle w:val="11"/>
          <w:rFonts w:ascii="Times New Roman" w:hAnsi="Times New Roman" w:cs="Times New Roman"/>
          <w:color w:val="231F20"/>
          <w:sz w:val="24"/>
          <w:szCs w:val="24"/>
        </w:rPr>
        <w:t>бережное отношение к природе;</w:t>
      </w:r>
    </w:p>
    <w:p w14:paraId="12385E47" w14:textId="77777777" w:rsidR="00F32176" w:rsidRPr="00170BCD" w:rsidRDefault="00F32176" w:rsidP="004B39C3">
      <w:pPr>
        <w:pStyle w:val="a9"/>
        <w:numPr>
          <w:ilvl w:val="0"/>
          <w:numId w:val="20"/>
        </w:numPr>
        <w:tabs>
          <w:tab w:val="left" w:pos="339"/>
        </w:tabs>
        <w:spacing w:line="271" w:lineRule="auto"/>
        <w:ind w:firstLine="0"/>
        <w:rPr>
          <w:rFonts w:ascii="Times New Roman" w:hAnsi="Times New Roman" w:cs="Times New Roman"/>
          <w:sz w:val="24"/>
          <w:szCs w:val="24"/>
        </w:rPr>
      </w:pPr>
      <w:bookmarkStart w:id="817" w:name="bookmark830"/>
      <w:bookmarkEnd w:id="817"/>
      <w:r w:rsidRPr="00170BCD">
        <w:rPr>
          <w:rStyle w:val="11"/>
          <w:rFonts w:ascii="Times New Roman" w:hAnsi="Times New Roman" w:cs="Times New Roman"/>
          <w:color w:val="231F20"/>
          <w:sz w:val="24"/>
          <w:szCs w:val="24"/>
        </w:rPr>
        <w:t>неприятие действий, приносящих ей вред.</w:t>
      </w:r>
    </w:p>
    <w:p w14:paraId="17857D32" w14:textId="77777777" w:rsidR="00F32176" w:rsidRPr="00170BCD" w:rsidRDefault="00F32176">
      <w:pPr>
        <w:pStyle w:val="a9"/>
        <w:spacing w:line="271" w:lineRule="auto"/>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Ценности научного познания:</w:t>
      </w:r>
    </w:p>
    <w:p w14:paraId="7720B1DD" w14:textId="77777777" w:rsidR="00F32176" w:rsidRPr="00170BCD" w:rsidRDefault="00F32176" w:rsidP="004B39C3">
      <w:pPr>
        <w:pStyle w:val="a9"/>
        <w:numPr>
          <w:ilvl w:val="0"/>
          <w:numId w:val="20"/>
        </w:numPr>
        <w:tabs>
          <w:tab w:val="left" w:pos="339"/>
        </w:tabs>
        <w:spacing w:line="271" w:lineRule="auto"/>
        <w:ind w:firstLine="0"/>
        <w:rPr>
          <w:rFonts w:ascii="Times New Roman" w:hAnsi="Times New Roman" w:cs="Times New Roman"/>
          <w:sz w:val="24"/>
          <w:szCs w:val="24"/>
        </w:rPr>
      </w:pPr>
      <w:bookmarkStart w:id="818" w:name="bookmark831"/>
      <w:bookmarkEnd w:id="818"/>
      <w:r w:rsidRPr="00170BCD">
        <w:rPr>
          <w:rStyle w:val="11"/>
          <w:rFonts w:ascii="Times New Roman" w:hAnsi="Times New Roman" w:cs="Times New Roman"/>
          <w:color w:val="231F20"/>
          <w:sz w:val="24"/>
          <w:szCs w:val="24"/>
        </w:rPr>
        <w:t>первоначальные представления о научной картине мира;</w:t>
      </w:r>
    </w:p>
    <w:p w14:paraId="3C546F29" w14:textId="77777777" w:rsidR="00F32176" w:rsidRPr="00170BCD" w:rsidRDefault="00F32176" w:rsidP="004B39C3">
      <w:pPr>
        <w:pStyle w:val="a9"/>
        <w:numPr>
          <w:ilvl w:val="0"/>
          <w:numId w:val="20"/>
        </w:numPr>
        <w:tabs>
          <w:tab w:val="left" w:pos="339"/>
        </w:tabs>
        <w:spacing w:after="120" w:line="271" w:lineRule="auto"/>
        <w:ind w:left="240" w:hanging="240"/>
        <w:jc w:val="both"/>
        <w:rPr>
          <w:rFonts w:ascii="Times New Roman" w:hAnsi="Times New Roman" w:cs="Times New Roman"/>
          <w:sz w:val="24"/>
          <w:szCs w:val="24"/>
        </w:rPr>
      </w:pPr>
      <w:bookmarkStart w:id="819" w:name="bookmark832"/>
      <w:bookmarkEnd w:id="819"/>
      <w:r w:rsidRPr="00170BCD">
        <w:rPr>
          <w:rStyle w:val="11"/>
          <w:rFonts w:ascii="Times New Roman" w:hAnsi="Times New Roman" w:cs="Times New Roman"/>
          <w:color w:val="231F20"/>
          <w:sz w:val="24"/>
          <w:szCs w:val="24"/>
        </w:rPr>
        <w:t>познавательные интересы, активность, инициативность, лю</w:t>
      </w:r>
      <w:r w:rsidRPr="00170BCD">
        <w:rPr>
          <w:rStyle w:val="11"/>
          <w:rFonts w:ascii="Times New Roman" w:hAnsi="Times New Roman" w:cs="Times New Roman"/>
          <w:color w:val="231F20"/>
          <w:sz w:val="24"/>
          <w:szCs w:val="24"/>
        </w:rPr>
        <w:softHyphen/>
        <w:t>бознательность и самостоятельность в познании.</w:t>
      </w:r>
    </w:p>
    <w:p w14:paraId="0E3945C0" w14:textId="77777777" w:rsidR="00F32176" w:rsidRPr="00170BCD" w:rsidRDefault="00F32176">
      <w:pPr>
        <w:pStyle w:val="70"/>
        <w:spacing w:after="60" w:line="269" w:lineRule="auto"/>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Метапредметные результаты</w:t>
      </w:r>
    </w:p>
    <w:p w14:paraId="46357FA9"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Метапредметные результаты освоения программы начально</w:t>
      </w:r>
      <w:r w:rsidRPr="00170BCD">
        <w:rPr>
          <w:rStyle w:val="11"/>
          <w:rFonts w:ascii="Times New Roman" w:hAnsi="Times New Roman" w:cs="Times New Roman"/>
          <w:color w:val="231F20"/>
          <w:sz w:val="24"/>
          <w:szCs w:val="24"/>
        </w:rPr>
        <w:softHyphen/>
        <w:t>го общего образования должны отражать:</w:t>
      </w:r>
    </w:p>
    <w:p w14:paraId="0D6F56FB"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Овладение универсальными учебными познавательными действиями:</w:t>
      </w:r>
    </w:p>
    <w:p w14:paraId="036893D5" w14:textId="77777777" w:rsidR="00F32176" w:rsidRPr="00170BCD" w:rsidRDefault="00F32176" w:rsidP="004B39C3">
      <w:pPr>
        <w:pStyle w:val="a9"/>
        <w:numPr>
          <w:ilvl w:val="0"/>
          <w:numId w:val="22"/>
        </w:numPr>
        <w:tabs>
          <w:tab w:val="left" w:pos="627"/>
        </w:tabs>
        <w:spacing w:line="271" w:lineRule="auto"/>
        <w:jc w:val="both"/>
        <w:rPr>
          <w:rFonts w:ascii="Times New Roman" w:hAnsi="Times New Roman" w:cs="Times New Roman"/>
          <w:sz w:val="24"/>
          <w:szCs w:val="24"/>
        </w:rPr>
      </w:pPr>
      <w:bookmarkStart w:id="820" w:name="bookmark833"/>
      <w:bookmarkEnd w:id="820"/>
      <w:r w:rsidRPr="00170BCD">
        <w:rPr>
          <w:rStyle w:val="11"/>
          <w:rFonts w:ascii="Times New Roman" w:hAnsi="Times New Roman" w:cs="Times New Roman"/>
          <w:b/>
          <w:bCs/>
          <w:i/>
          <w:iCs/>
          <w:color w:val="231F20"/>
          <w:sz w:val="24"/>
          <w:szCs w:val="24"/>
        </w:rPr>
        <w:t>базовые логические действия:</w:t>
      </w:r>
    </w:p>
    <w:p w14:paraId="5DFC1224" w14:textId="77777777" w:rsidR="00F32176" w:rsidRPr="00170BCD" w:rsidRDefault="00F32176" w:rsidP="004B39C3">
      <w:pPr>
        <w:pStyle w:val="a9"/>
        <w:numPr>
          <w:ilvl w:val="0"/>
          <w:numId w:val="20"/>
        </w:numPr>
        <w:tabs>
          <w:tab w:val="left" w:pos="339"/>
        </w:tabs>
        <w:spacing w:line="271" w:lineRule="auto"/>
        <w:ind w:left="240" w:hanging="240"/>
        <w:jc w:val="both"/>
        <w:rPr>
          <w:rFonts w:ascii="Times New Roman" w:hAnsi="Times New Roman" w:cs="Times New Roman"/>
          <w:sz w:val="24"/>
          <w:szCs w:val="24"/>
        </w:rPr>
      </w:pPr>
      <w:bookmarkStart w:id="821" w:name="bookmark834"/>
      <w:bookmarkEnd w:id="821"/>
      <w:r w:rsidRPr="00170BCD">
        <w:rPr>
          <w:rStyle w:val="11"/>
          <w:rFonts w:ascii="Times New Roman" w:hAnsi="Times New Roman" w:cs="Times New Roman"/>
          <w:color w:val="231F20"/>
          <w:sz w:val="24"/>
          <w:szCs w:val="24"/>
        </w:rPr>
        <w:t>сравнивать объекты, устанавливать основания для сравне</w:t>
      </w:r>
      <w:r w:rsidRPr="00170BCD">
        <w:rPr>
          <w:rStyle w:val="11"/>
          <w:rFonts w:ascii="Times New Roman" w:hAnsi="Times New Roman" w:cs="Times New Roman"/>
          <w:color w:val="231F20"/>
          <w:sz w:val="24"/>
          <w:szCs w:val="24"/>
        </w:rPr>
        <w:softHyphen/>
        <w:t>ния, устанавливать аналогии;</w:t>
      </w:r>
    </w:p>
    <w:p w14:paraId="2A50DF06" w14:textId="77777777" w:rsidR="00F32176" w:rsidRPr="00170BCD" w:rsidRDefault="00F32176" w:rsidP="004B39C3">
      <w:pPr>
        <w:pStyle w:val="a9"/>
        <w:numPr>
          <w:ilvl w:val="0"/>
          <w:numId w:val="20"/>
        </w:numPr>
        <w:tabs>
          <w:tab w:val="left" w:pos="339"/>
        </w:tabs>
        <w:spacing w:line="271" w:lineRule="auto"/>
        <w:ind w:left="240" w:hanging="240"/>
        <w:jc w:val="both"/>
        <w:rPr>
          <w:rFonts w:ascii="Times New Roman" w:hAnsi="Times New Roman" w:cs="Times New Roman"/>
          <w:sz w:val="24"/>
          <w:szCs w:val="24"/>
        </w:rPr>
      </w:pPr>
      <w:bookmarkStart w:id="822" w:name="bookmark835"/>
      <w:bookmarkEnd w:id="822"/>
      <w:r w:rsidRPr="00170BCD">
        <w:rPr>
          <w:rStyle w:val="11"/>
          <w:rFonts w:ascii="Times New Roman" w:hAnsi="Times New Roman" w:cs="Times New Roman"/>
          <w:color w:val="231F20"/>
          <w:sz w:val="24"/>
          <w:szCs w:val="24"/>
        </w:rPr>
        <w:t>объединять части объекта (объекты) по определённому при</w:t>
      </w:r>
      <w:r w:rsidRPr="00170BCD">
        <w:rPr>
          <w:rStyle w:val="11"/>
          <w:rFonts w:ascii="Times New Roman" w:hAnsi="Times New Roman" w:cs="Times New Roman"/>
          <w:color w:val="231F20"/>
          <w:sz w:val="24"/>
          <w:szCs w:val="24"/>
        </w:rPr>
        <w:softHyphen/>
        <w:t>знаку;</w:t>
      </w:r>
    </w:p>
    <w:p w14:paraId="7B88AAE3" w14:textId="77777777" w:rsidR="00F32176" w:rsidRPr="00170BCD" w:rsidRDefault="00F32176" w:rsidP="004B39C3">
      <w:pPr>
        <w:pStyle w:val="a9"/>
        <w:numPr>
          <w:ilvl w:val="0"/>
          <w:numId w:val="20"/>
        </w:numPr>
        <w:tabs>
          <w:tab w:val="left" w:pos="339"/>
        </w:tabs>
        <w:spacing w:line="271" w:lineRule="auto"/>
        <w:ind w:left="240" w:hanging="240"/>
        <w:jc w:val="both"/>
        <w:rPr>
          <w:rFonts w:ascii="Times New Roman" w:hAnsi="Times New Roman" w:cs="Times New Roman"/>
          <w:sz w:val="24"/>
          <w:szCs w:val="24"/>
        </w:rPr>
      </w:pPr>
      <w:bookmarkStart w:id="823" w:name="bookmark836"/>
      <w:bookmarkEnd w:id="823"/>
      <w:r w:rsidRPr="00170BCD">
        <w:rPr>
          <w:rStyle w:val="11"/>
          <w:rFonts w:ascii="Times New Roman" w:hAnsi="Times New Roman" w:cs="Times New Roman"/>
          <w:color w:val="231F20"/>
          <w:sz w:val="24"/>
          <w:szCs w:val="24"/>
        </w:rPr>
        <w:t>определять существенный признак для классификации, классифицировать предложенные объекты;</w:t>
      </w:r>
    </w:p>
    <w:p w14:paraId="4510D222" w14:textId="77777777" w:rsidR="00F32176" w:rsidRPr="00170BCD" w:rsidRDefault="00F32176" w:rsidP="004B39C3">
      <w:pPr>
        <w:pStyle w:val="a9"/>
        <w:numPr>
          <w:ilvl w:val="0"/>
          <w:numId w:val="20"/>
        </w:numPr>
        <w:tabs>
          <w:tab w:val="left" w:pos="339"/>
        </w:tabs>
        <w:spacing w:line="271" w:lineRule="auto"/>
        <w:ind w:left="240" w:hanging="240"/>
        <w:jc w:val="both"/>
        <w:rPr>
          <w:rFonts w:ascii="Times New Roman" w:hAnsi="Times New Roman" w:cs="Times New Roman"/>
          <w:sz w:val="24"/>
          <w:szCs w:val="24"/>
        </w:rPr>
      </w:pPr>
      <w:bookmarkStart w:id="824" w:name="bookmark837"/>
      <w:bookmarkEnd w:id="824"/>
      <w:r w:rsidRPr="00170BCD">
        <w:rPr>
          <w:rStyle w:val="11"/>
          <w:rFonts w:ascii="Times New Roman" w:hAnsi="Times New Roman" w:cs="Times New Roman"/>
          <w:color w:val="231F20"/>
          <w:sz w:val="24"/>
          <w:szCs w:val="24"/>
        </w:rPr>
        <w:t>находить закономерности и противоречия в рассматривае</w:t>
      </w:r>
      <w:r w:rsidRPr="00170BCD">
        <w:rPr>
          <w:rStyle w:val="11"/>
          <w:rFonts w:ascii="Times New Roman" w:hAnsi="Times New Roman" w:cs="Times New Roman"/>
          <w:color w:val="231F20"/>
          <w:sz w:val="24"/>
          <w:szCs w:val="24"/>
        </w:rPr>
        <w:softHyphen/>
        <w:t>мых фактах, данных и наблюдениях на основе предложенно</w:t>
      </w:r>
      <w:r w:rsidRPr="00170BCD">
        <w:rPr>
          <w:rStyle w:val="11"/>
          <w:rFonts w:ascii="Times New Roman" w:hAnsi="Times New Roman" w:cs="Times New Roman"/>
          <w:color w:val="231F20"/>
          <w:sz w:val="24"/>
          <w:szCs w:val="24"/>
        </w:rPr>
        <w:softHyphen/>
        <w:t>го педагогическим работником алгоритма;</w:t>
      </w:r>
    </w:p>
    <w:p w14:paraId="315A2C02" w14:textId="77777777" w:rsidR="00F32176" w:rsidRPr="00170BCD" w:rsidRDefault="00F32176" w:rsidP="004B39C3">
      <w:pPr>
        <w:pStyle w:val="a9"/>
        <w:numPr>
          <w:ilvl w:val="0"/>
          <w:numId w:val="20"/>
        </w:numPr>
        <w:tabs>
          <w:tab w:val="left" w:pos="339"/>
        </w:tabs>
        <w:spacing w:line="271" w:lineRule="auto"/>
        <w:ind w:left="240" w:hanging="240"/>
        <w:jc w:val="both"/>
        <w:rPr>
          <w:rFonts w:ascii="Times New Roman" w:hAnsi="Times New Roman" w:cs="Times New Roman"/>
          <w:sz w:val="24"/>
          <w:szCs w:val="24"/>
        </w:rPr>
      </w:pPr>
      <w:bookmarkStart w:id="825" w:name="bookmark838"/>
      <w:bookmarkEnd w:id="825"/>
      <w:r w:rsidRPr="00170BCD">
        <w:rPr>
          <w:rStyle w:val="11"/>
          <w:rFonts w:ascii="Times New Roman" w:hAnsi="Times New Roman" w:cs="Times New Roman"/>
          <w:color w:val="231F20"/>
          <w:sz w:val="24"/>
          <w:szCs w:val="24"/>
        </w:rPr>
        <w:t>выявлять недостаток информации для решения учебной (практической) задачи на основе предложенного алгоритма;</w:t>
      </w:r>
    </w:p>
    <w:p w14:paraId="6B571168" w14:textId="77777777" w:rsidR="00F32176" w:rsidRPr="00170BCD" w:rsidRDefault="00F32176" w:rsidP="004B39C3">
      <w:pPr>
        <w:pStyle w:val="a9"/>
        <w:numPr>
          <w:ilvl w:val="0"/>
          <w:numId w:val="20"/>
        </w:numPr>
        <w:tabs>
          <w:tab w:val="left" w:pos="339"/>
        </w:tabs>
        <w:spacing w:line="271" w:lineRule="auto"/>
        <w:ind w:left="240" w:hanging="240"/>
        <w:jc w:val="both"/>
        <w:rPr>
          <w:rFonts w:ascii="Times New Roman" w:hAnsi="Times New Roman" w:cs="Times New Roman"/>
          <w:sz w:val="24"/>
          <w:szCs w:val="24"/>
        </w:rPr>
      </w:pPr>
      <w:bookmarkStart w:id="826" w:name="bookmark839"/>
      <w:bookmarkEnd w:id="826"/>
      <w:r w:rsidRPr="00170BCD">
        <w:rPr>
          <w:rStyle w:val="11"/>
          <w:rFonts w:ascii="Times New Roman" w:hAnsi="Times New Roman" w:cs="Times New Roman"/>
          <w:color w:val="231F20"/>
          <w:sz w:val="24"/>
          <w:szCs w:val="24"/>
        </w:rPr>
        <w:t>устанавливать причинно-следственные связи в ситуациях, поддающихся непосредственному наблюдению или знакомых по опыту, делать выводы;</w:t>
      </w:r>
    </w:p>
    <w:p w14:paraId="0643A3F8" w14:textId="77777777" w:rsidR="00F32176" w:rsidRPr="00170BCD" w:rsidRDefault="00F32176" w:rsidP="004B39C3">
      <w:pPr>
        <w:pStyle w:val="a9"/>
        <w:numPr>
          <w:ilvl w:val="0"/>
          <w:numId w:val="22"/>
        </w:numPr>
        <w:tabs>
          <w:tab w:val="left" w:pos="637"/>
        </w:tabs>
        <w:spacing w:line="271" w:lineRule="auto"/>
        <w:rPr>
          <w:rFonts w:ascii="Times New Roman" w:hAnsi="Times New Roman" w:cs="Times New Roman"/>
          <w:sz w:val="24"/>
          <w:szCs w:val="24"/>
        </w:rPr>
      </w:pPr>
      <w:bookmarkStart w:id="827" w:name="bookmark840"/>
      <w:bookmarkEnd w:id="827"/>
      <w:r w:rsidRPr="00170BCD">
        <w:rPr>
          <w:rStyle w:val="11"/>
          <w:rFonts w:ascii="Times New Roman" w:hAnsi="Times New Roman" w:cs="Times New Roman"/>
          <w:b/>
          <w:bCs/>
          <w:i/>
          <w:iCs/>
          <w:color w:val="231F20"/>
          <w:sz w:val="24"/>
          <w:szCs w:val="24"/>
        </w:rPr>
        <w:t>базовые исследовательские действия:</w:t>
      </w:r>
    </w:p>
    <w:p w14:paraId="6BF604D5" w14:textId="77777777" w:rsidR="00F32176" w:rsidRPr="00170BCD" w:rsidRDefault="00F32176" w:rsidP="004B39C3">
      <w:pPr>
        <w:pStyle w:val="a9"/>
        <w:numPr>
          <w:ilvl w:val="0"/>
          <w:numId w:val="20"/>
        </w:numPr>
        <w:tabs>
          <w:tab w:val="left" w:pos="339"/>
        </w:tabs>
        <w:spacing w:line="271" w:lineRule="auto"/>
        <w:ind w:left="240" w:hanging="240"/>
        <w:jc w:val="both"/>
        <w:rPr>
          <w:rFonts w:ascii="Times New Roman" w:hAnsi="Times New Roman" w:cs="Times New Roman"/>
          <w:sz w:val="24"/>
          <w:szCs w:val="24"/>
        </w:rPr>
      </w:pPr>
      <w:bookmarkStart w:id="828" w:name="bookmark841"/>
      <w:bookmarkEnd w:id="828"/>
      <w:r w:rsidRPr="00170BCD">
        <w:rPr>
          <w:rStyle w:val="11"/>
          <w:rFonts w:ascii="Times New Roman" w:hAnsi="Times New Roman" w:cs="Times New Roman"/>
          <w:color w:val="231F20"/>
          <w:sz w:val="24"/>
          <w:szCs w:val="24"/>
        </w:rPr>
        <w:t>определять разрыв между реальным и желательным состоя</w:t>
      </w:r>
      <w:r w:rsidRPr="00170BCD">
        <w:rPr>
          <w:rStyle w:val="11"/>
          <w:rFonts w:ascii="Times New Roman" w:hAnsi="Times New Roman" w:cs="Times New Roman"/>
          <w:color w:val="231F20"/>
          <w:sz w:val="24"/>
          <w:szCs w:val="24"/>
        </w:rPr>
        <w:softHyphen/>
        <w:t>нием объекта (ситуации) на основе предложенных педагоги</w:t>
      </w:r>
      <w:r w:rsidRPr="00170BCD">
        <w:rPr>
          <w:rStyle w:val="11"/>
          <w:rFonts w:ascii="Times New Roman" w:hAnsi="Times New Roman" w:cs="Times New Roman"/>
          <w:color w:val="231F20"/>
          <w:sz w:val="24"/>
          <w:szCs w:val="24"/>
        </w:rPr>
        <w:softHyphen/>
        <w:t>ческим работником вопросов;</w:t>
      </w:r>
    </w:p>
    <w:p w14:paraId="582451DE" w14:textId="77777777" w:rsidR="00F32176" w:rsidRPr="00170BCD" w:rsidRDefault="00F32176" w:rsidP="004B39C3">
      <w:pPr>
        <w:pStyle w:val="a9"/>
        <w:numPr>
          <w:ilvl w:val="0"/>
          <w:numId w:val="20"/>
        </w:numPr>
        <w:tabs>
          <w:tab w:val="left" w:pos="339"/>
        </w:tabs>
        <w:spacing w:line="271" w:lineRule="auto"/>
        <w:ind w:left="240" w:hanging="240"/>
        <w:jc w:val="both"/>
        <w:rPr>
          <w:rFonts w:ascii="Times New Roman" w:hAnsi="Times New Roman" w:cs="Times New Roman"/>
          <w:sz w:val="24"/>
          <w:szCs w:val="24"/>
        </w:rPr>
      </w:pPr>
      <w:bookmarkStart w:id="829" w:name="bookmark842"/>
      <w:bookmarkEnd w:id="829"/>
      <w:r w:rsidRPr="00170BCD">
        <w:rPr>
          <w:rStyle w:val="11"/>
          <w:rFonts w:ascii="Times New Roman" w:hAnsi="Times New Roman" w:cs="Times New Roman"/>
          <w:color w:val="231F20"/>
          <w:sz w:val="24"/>
          <w:szCs w:val="24"/>
        </w:rPr>
        <w:t>с помощью педагогического работника формулировать цель, планировать изменения объекта, ситуации;</w:t>
      </w:r>
    </w:p>
    <w:p w14:paraId="0465A079" w14:textId="77777777" w:rsidR="00F32176" w:rsidRPr="00170BCD" w:rsidRDefault="00F32176" w:rsidP="004B39C3">
      <w:pPr>
        <w:pStyle w:val="a9"/>
        <w:numPr>
          <w:ilvl w:val="0"/>
          <w:numId w:val="20"/>
        </w:numPr>
        <w:tabs>
          <w:tab w:val="left" w:pos="339"/>
        </w:tabs>
        <w:spacing w:line="271" w:lineRule="auto"/>
        <w:ind w:left="240" w:hanging="240"/>
        <w:jc w:val="both"/>
        <w:rPr>
          <w:rFonts w:ascii="Times New Roman" w:hAnsi="Times New Roman" w:cs="Times New Roman"/>
          <w:sz w:val="24"/>
          <w:szCs w:val="24"/>
        </w:rPr>
      </w:pPr>
      <w:bookmarkStart w:id="830" w:name="bookmark843"/>
      <w:bookmarkEnd w:id="830"/>
      <w:r w:rsidRPr="00170BCD">
        <w:rPr>
          <w:rStyle w:val="11"/>
          <w:rFonts w:ascii="Times New Roman" w:hAnsi="Times New Roman" w:cs="Times New Roman"/>
          <w:color w:val="231F20"/>
          <w:sz w:val="24"/>
          <w:szCs w:val="24"/>
        </w:rPr>
        <w:t>сравнивать несколько вариантов решения задачи, выбирать наиболее подходящий (на основе предложенных критериев);</w:t>
      </w:r>
    </w:p>
    <w:p w14:paraId="49C9E7DF" w14:textId="77777777" w:rsidR="00F32176" w:rsidRPr="00170BCD" w:rsidRDefault="00F32176" w:rsidP="004B39C3">
      <w:pPr>
        <w:pStyle w:val="a9"/>
        <w:numPr>
          <w:ilvl w:val="0"/>
          <w:numId w:val="20"/>
        </w:numPr>
        <w:tabs>
          <w:tab w:val="left" w:pos="339"/>
        </w:tabs>
        <w:spacing w:after="80" w:line="271" w:lineRule="auto"/>
        <w:ind w:left="240" w:hanging="240"/>
        <w:jc w:val="both"/>
        <w:rPr>
          <w:rFonts w:ascii="Times New Roman" w:hAnsi="Times New Roman" w:cs="Times New Roman"/>
          <w:sz w:val="24"/>
          <w:szCs w:val="24"/>
        </w:rPr>
      </w:pPr>
      <w:bookmarkStart w:id="831" w:name="bookmark844"/>
      <w:bookmarkEnd w:id="831"/>
      <w:r w:rsidRPr="00170BCD">
        <w:rPr>
          <w:rStyle w:val="11"/>
          <w:rFonts w:ascii="Times New Roman" w:hAnsi="Times New Roman" w:cs="Times New Roman"/>
          <w:color w:val="231F20"/>
          <w:sz w:val="24"/>
          <w:szCs w:val="24"/>
        </w:rPr>
        <w:t>проводить по предложенному плану опыт, несложное иссле</w:t>
      </w:r>
      <w:r w:rsidRPr="00170BCD">
        <w:rPr>
          <w:rStyle w:val="11"/>
          <w:rFonts w:ascii="Times New Roman" w:hAnsi="Times New Roman" w:cs="Times New Roman"/>
          <w:color w:val="231F20"/>
          <w:sz w:val="24"/>
          <w:szCs w:val="24"/>
        </w:rPr>
        <w:softHyphen/>
        <w:t>дование по установлению особенностей объекта изучения и связей между объектами (часть целое, причина след</w:t>
      </w:r>
      <w:r w:rsidRPr="00170BCD">
        <w:rPr>
          <w:rStyle w:val="11"/>
          <w:rFonts w:ascii="Times New Roman" w:hAnsi="Times New Roman" w:cs="Times New Roman"/>
          <w:color w:val="231F20"/>
          <w:sz w:val="24"/>
          <w:szCs w:val="24"/>
        </w:rPr>
        <w:softHyphen/>
        <w:t>ствие);</w:t>
      </w:r>
    </w:p>
    <w:p w14:paraId="61D12C67" w14:textId="77777777" w:rsidR="00F32176" w:rsidRPr="00170BCD" w:rsidRDefault="00F32176" w:rsidP="004B39C3">
      <w:pPr>
        <w:pStyle w:val="a9"/>
        <w:numPr>
          <w:ilvl w:val="0"/>
          <w:numId w:val="20"/>
        </w:numPr>
        <w:tabs>
          <w:tab w:val="left" w:pos="333"/>
        </w:tabs>
        <w:ind w:left="240" w:hanging="240"/>
        <w:jc w:val="both"/>
        <w:rPr>
          <w:rFonts w:ascii="Times New Roman" w:hAnsi="Times New Roman" w:cs="Times New Roman"/>
          <w:sz w:val="24"/>
          <w:szCs w:val="24"/>
        </w:rPr>
      </w:pPr>
      <w:bookmarkStart w:id="832" w:name="bookmark845"/>
      <w:bookmarkEnd w:id="832"/>
      <w:r w:rsidRPr="00170BCD">
        <w:rPr>
          <w:rStyle w:val="11"/>
          <w:rFonts w:ascii="Times New Roman" w:hAnsi="Times New Roman" w:cs="Times New Roman"/>
          <w:color w:val="231F20"/>
          <w:sz w:val="24"/>
          <w:szCs w:val="24"/>
        </w:rPr>
        <w:t>формулировать выводы и подкреплять их доказательствами на основе результатов проведенного наблюдения (опыта, из</w:t>
      </w:r>
      <w:r w:rsidRPr="00170BCD">
        <w:rPr>
          <w:rStyle w:val="11"/>
          <w:rFonts w:ascii="Times New Roman" w:hAnsi="Times New Roman" w:cs="Times New Roman"/>
          <w:color w:val="231F20"/>
          <w:sz w:val="24"/>
          <w:szCs w:val="24"/>
        </w:rPr>
        <w:softHyphen/>
        <w:t>мерения, классификации, сравнения, исследования);</w:t>
      </w:r>
    </w:p>
    <w:p w14:paraId="30A155D1" w14:textId="77777777" w:rsidR="00F32176" w:rsidRPr="00170BCD" w:rsidRDefault="00F32176" w:rsidP="004B39C3">
      <w:pPr>
        <w:pStyle w:val="a9"/>
        <w:numPr>
          <w:ilvl w:val="0"/>
          <w:numId w:val="20"/>
        </w:numPr>
        <w:tabs>
          <w:tab w:val="left" w:pos="333"/>
        </w:tabs>
        <w:ind w:left="240" w:hanging="240"/>
        <w:jc w:val="both"/>
        <w:rPr>
          <w:rFonts w:ascii="Times New Roman" w:hAnsi="Times New Roman" w:cs="Times New Roman"/>
          <w:sz w:val="24"/>
          <w:szCs w:val="24"/>
        </w:rPr>
      </w:pPr>
      <w:bookmarkStart w:id="833" w:name="bookmark846"/>
      <w:bookmarkEnd w:id="833"/>
      <w:r w:rsidRPr="00170BCD">
        <w:rPr>
          <w:rStyle w:val="11"/>
          <w:rFonts w:ascii="Times New Roman" w:hAnsi="Times New Roman" w:cs="Times New Roman"/>
          <w:color w:val="231F20"/>
          <w:sz w:val="24"/>
          <w:szCs w:val="24"/>
        </w:rPr>
        <w:t>прогнозировать возможное развитие процессов, событий и их последствия в аналогичных или сходных ситуациях;</w:t>
      </w:r>
    </w:p>
    <w:p w14:paraId="38660A11" w14:textId="77777777" w:rsidR="00F32176" w:rsidRPr="00170BCD" w:rsidRDefault="00F32176" w:rsidP="004B39C3">
      <w:pPr>
        <w:pStyle w:val="a9"/>
        <w:numPr>
          <w:ilvl w:val="0"/>
          <w:numId w:val="22"/>
        </w:numPr>
        <w:tabs>
          <w:tab w:val="left" w:pos="626"/>
        </w:tabs>
        <w:jc w:val="both"/>
        <w:rPr>
          <w:rFonts w:ascii="Times New Roman" w:hAnsi="Times New Roman" w:cs="Times New Roman"/>
          <w:sz w:val="24"/>
          <w:szCs w:val="24"/>
        </w:rPr>
      </w:pPr>
      <w:bookmarkStart w:id="834" w:name="bookmark847"/>
      <w:bookmarkEnd w:id="834"/>
      <w:r w:rsidRPr="00170BCD">
        <w:rPr>
          <w:rStyle w:val="11"/>
          <w:rFonts w:ascii="Times New Roman" w:hAnsi="Times New Roman" w:cs="Times New Roman"/>
          <w:b/>
          <w:bCs/>
          <w:i/>
          <w:iCs/>
          <w:color w:val="231F20"/>
          <w:sz w:val="24"/>
          <w:szCs w:val="24"/>
        </w:rPr>
        <w:t>работа с информацией:</w:t>
      </w:r>
    </w:p>
    <w:p w14:paraId="3D9D1188" w14:textId="77777777" w:rsidR="00F32176" w:rsidRPr="00170BCD" w:rsidRDefault="00F32176" w:rsidP="004B39C3">
      <w:pPr>
        <w:pStyle w:val="a9"/>
        <w:numPr>
          <w:ilvl w:val="0"/>
          <w:numId w:val="20"/>
        </w:numPr>
        <w:tabs>
          <w:tab w:val="left" w:pos="333"/>
        </w:tabs>
        <w:ind w:firstLine="0"/>
        <w:jc w:val="both"/>
        <w:rPr>
          <w:rFonts w:ascii="Times New Roman" w:hAnsi="Times New Roman" w:cs="Times New Roman"/>
          <w:sz w:val="24"/>
          <w:szCs w:val="24"/>
        </w:rPr>
      </w:pPr>
      <w:bookmarkStart w:id="835" w:name="bookmark848"/>
      <w:bookmarkEnd w:id="835"/>
      <w:r w:rsidRPr="00170BCD">
        <w:rPr>
          <w:rStyle w:val="11"/>
          <w:rFonts w:ascii="Times New Roman" w:hAnsi="Times New Roman" w:cs="Times New Roman"/>
          <w:color w:val="231F20"/>
          <w:sz w:val="24"/>
          <w:szCs w:val="24"/>
        </w:rPr>
        <w:t>выбирать источник получения информации;</w:t>
      </w:r>
    </w:p>
    <w:p w14:paraId="4DB662B3" w14:textId="77777777" w:rsidR="00F32176" w:rsidRPr="00170BCD" w:rsidRDefault="00F32176" w:rsidP="004B39C3">
      <w:pPr>
        <w:pStyle w:val="a9"/>
        <w:numPr>
          <w:ilvl w:val="0"/>
          <w:numId w:val="20"/>
        </w:numPr>
        <w:tabs>
          <w:tab w:val="left" w:pos="333"/>
        </w:tabs>
        <w:ind w:left="240" w:hanging="240"/>
        <w:jc w:val="both"/>
        <w:rPr>
          <w:rFonts w:ascii="Times New Roman" w:hAnsi="Times New Roman" w:cs="Times New Roman"/>
          <w:sz w:val="24"/>
          <w:szCs w:val="24"/>
        </w:rPr>
      </w:pPr>
      <w:bookmarkStart w:id="836" w:name="bookmark849"/>
      <w:bookmarkEnd w:id="836"/>
      <w:r w:rsidRPr="00170BCD">
        <w:rPr>
          <w:rStyle w:val="11"/>
          <w:rFonts w:ascii="Times New Roman" w:hAnsi="Times New Roman" w:cs="Times New Roman"/>
          <w:color w:val="231F20"/>
          <w:sz w:val="24"/>
          <w:szCs w:val="24"/>
        </w:rPr>
        <w:t>согласно заданному алгоритму находить в предложенном источнике информацию, представленную в явном виде;</w:t>
      </w:r>
    </w:p>
    <w:p w14:paraId="68F55420" w14:textId="77777777" w:rsidR="00F32176" w:rsidRPr="00170BCD" w:rsidRDefault="00F32176" w:rsidP="004B39C3">
      <w:pPr>
        <w:pStyle w:val="a9"/>
        <w:numPr>
          <w:ilvl w:val="0"/>
          <w:numId w:val="20"/>
        </w:numPr>
        <w:tabs>
          <w:tab w:val="left" w:pos="333"/>
        </w:tabs>
        <w:ind w:left="240" w:hanging="240"/>
        <w:jc w:val="both"/>
        <w:rPr>
          <w:rFonts w:ascii="Times New Roman" w:hAnsi="Times New Roman" w:cs="Times New Roman"/>
          <w:sz w:val="24"/>
          <w:szCs w:val="24"/>
        </w:rPr>
      </w:pPr>
      <w:bookmarkStart w:id="837" w:name="bookmark850"/>
      <w:bookmarkEnd w:id="837"/>
      <w:r w:rsidRPr="00170BCD">
        <w:rPr>
          <w:rStyle w:val="11"/>
          <w:rFonts w:ascii="Times New Roman" w:hAnsi="Times New Roman" w:cs="Times New Roman"/>
          <w:color w:val="231F20"/>
          <w:sz w:val="24"/>
          <w:szCs w:val="24"/>
        </w:rPr>
        <w:t>распознавать достоверную и недостоверную информацию са</w:t>
      </w:r>
      <w:r w:rsidRPr="00170BCD">
        <w:rPr>
          <w:rStyle w:val="11"/>
          <w:rFonts w:ascii="Times New Roman" w:hAnsi="Times New Roman" w:cs="Times New Roman"/>
          <w:color w:val="231F20"/>
          <w:sz w:val="24"/>
          <w:szCs w:val="24"/>
        </w:rPr>
        <w:softHyphen/>
        <w:t>мостоятельно или на основании предложенного педагогиче</w:t>
      </w:r>
      <w:r w:rsidRPr="00170BCD">
        <w:rPr>
          <w:rStyle w:val="11"/>
          <w:rFonts w:ascii="Times New Roman" w:hAnsi="Times New Roman" w:cs="Times New Roman"/>
          <w:color w:val="231F20"/>
          <w:sz w:val="24"/>
          <w:szCs w:val="24"/>
        </w:rPr>
        <w:softHyphen/>
        <w:t>ским работником способа её проверки;</w:t>
      </w:r>
    </w:p>
    <w:p w14:paraId="26A94D6E" w14:textId="77777777" w:rsidR="00F32176" w:rsidRPr="00170BCD" w:rsidRDefault="00F32176" w:rsidP="004B39C3">
      <w:pPr>
        <w:pStyle w:val="a9"/>
        <w:numPr>
          <w:ilvl w:val="0"/>
          <w:numId w:val="20"/>
        </w:numPr>
        <w:tabs>
          <w:tab w:val="left" w:pos="333"/>
        </w:tabs>
        <w:ind w:left="240" w:hanging="240"/>
        <w:jc w:val="both"/>
        <w:rPr>
          <w:rFonts w:ascii="Times New Roman" w:hAnsi="Times New Roman" w:cs="Times New Roman"/>
          <w:sz w:val="24"/>
          <w:szCs w:val="24"/>
        </w:rPr>
      </w:pPr>
      <w:bookmarkStart w:id="838" w:name="bookmark851"/>
      <w:bookmarkEnd w:id="838"/>
      <w:r w:rsidRPr="00170BCD">
        <w:rPr>
          <w:rStyle w:val="11"/>
          <w:rFonts w:ascii="Times New Roman" w:hAnsi="Times New Roman" w:cs="Times New Roman"/>
          <w:color w:val="231F20"/>
          <w:sz w:val="24"/>
          <w:szCs w:val="24"/>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w:t>
      </w:r>
    </w:p>
    <w:p w14:paraId="480C4DD3" w14:textId="77777777" w:rsidR="00F32176" w:rsidRPr="00170BCD" w:rsidRDefault="00F32176" w:rsidP="004B39C3">
      <w:pPr>
        <w:pStyle w:val="a9"/>
        <w:numPr>
          <w:ilvl w:val="0"/>
          <w:numId w:val="20"/>
        </w:numPr>
        <w:tabs>
          <w:tab w:val="left" w:pos="333"/>
        </w:tabs>
        <w:ind w:left="240" w:hanging="240"/>
        <w:jc w:val="both"/>
        <w:rPr>
          <w:rFonts w:ascii="Times New Roman" w:hAnsi="Times New Roman" w:cs="Times New Roman"/>
          <w:sz w:val="24"/>
          <w:szCs w:val="24"/>
        </w:rPr>
      </w:pPr>
      <w:bookmarkStart w:id="839" w:name="bookmark852"/>
      <w:bookmarkEnd w:id="839"/>
      <w:r w:rsidRPr="00170BCD">
        <w:rPr>
          <w:rStyle w:val="11"/>
          <w:rFonts w:ascii="Times New Roman" w:hAnsi="Times New Roman" w:cs="Times New Roman"/>
          <w:color w:val="231F20"/>
          <w:sz w:val="24"/>
          <w:szCs w:val="24"/>
        </w:rPr>
        <w:t>анализировать и создавать текстовую, видео, графическую, звуковую, информацию в соответствии с учебной задачей;</w:t>
      </w:r>
    </w:p>
    <w:p w14:paraId="1B1281D4" w14:textId="77777777" w:rsidR="00F32176" w:rsidRPr="00170BCD" w:rsidRDefault="00F32176" w:rsidP="004B39C3">
      <w:pPr>
        <w:pStyle w:val="a9"/>
        <w:numPr>
          <w:ilvl w:val="0"/>
          <w:numId w:val="20"/>
        </w:numPr>
        <w:tabs>
          <w:tab w:val="left" w:pos="333"/>
        </w:tabs>
        <w:ind w:left="240" w:hanging="240"/>
        <w:jc w:val="both"/>
        <w:rPr>
          <w:rFonts w:ascii="Times New Roman" w:hAnsi="Times New Roman" w:cs="Times New Roman"/>
          <w:sz w:val="24"/>
          <w:szCs w:val="24"/>
        </w:rPr>
      </w:pPr>
      <w:bookmarkStart w:id="840" w:name="bookmark853"/>
      <w:bookmarkEnd w:id="840"/>
      <w:r w:rsidRPr="00170BCD">
        <w:rPr>
          <w:rStyle w:val="11"/>
          <w:rFonts w:ascii="Times New Roman" w:hAnsi="Times New Roman" w:cs="Times New Roman"/>
          <w:color w:val="231F20"/>
          <w:sz w:val="24"/>
          <w:szCs w:val="24"/>
        </w:rPr>
        <w:t>самостоятельно создавать схемы, таблицы для представления информации.</w:t>
      </w:r>
    </w:p>
    <w:p w14:paraId="300B6441"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Овладение универсальными учебными коммуникативными действиями:</w:t>
      </w:r>
    </w:p>
    <w:p w14:paraId="4011DAF8" w14:textId="77777777" w:rsidR="00F32176" w:rsidRPr="00170BCD" w:rsidRDefault="00F32176" w:rsidP="004B39C3">
      <w:pPr>
        <w:pStyle w:val="a9"/>
        <w:numPr>
          <w:ilvl w:val="0"/>
          <w:numId w:val="23"/>
        </w:numPr>
        <w:tabs>
          <w:tab w:val="left" w:pos="621"/>
        </w:tabs>
        <w:jc w:val="both"/>
        <w:rPr>
          <w:rFonts w:ascii="Times New Roman" w:hAnsi="Times New Roman" w:cs="Times New Roman"/>
          <w:sz w:val="24"/>
          <w:szCs w:val="24"/>
        </w:rPr>
      </w:pPr>
      <w:bookmarkStart w:id="841" w:name="bookmark854"/>
      <w:bookmarkEnd w:id="841"/>
      <w:r w:rsidRPr="00170BCD">
        <w:rPr>
          <w:rStyle w:val="11"/>
          <w:rFonts w:ascii="Times New Roman" w:hAnsi="Times New Roman" w:cs="Times New Roman"/>
          <w:b/>
          <w:bCs/>
          <w:i/>
          <w:iCs/>
          <w:color w:val="231F20"/>
          <w:sz w:val="24"/>
          <w:szCs w:val="24"/>
        </w:rPr>
        <w:t>общение:</w:t>
      </w:r>
    </w:p>
    <w:p w14:paraId="080A2F45" w14:textId="77777777" w:rsidR="00F32176" w:rsidRPr="00170BCD" w:rsidRDefault="00F32176" w:rsidP="004B39C3">
      <w:pPr>
        <w:pStyle w:val="a9"/>
        <w:numPr>
          <w:ilvl w:val="0"/>
          <w:numId w:val="20"/>
        </w:numPr>
        <w:tabs>
          <w:tab w:val="left" w:pos="333"/>
        </w:tabs>
        <w:ind w:left="240" w:hanging="240"/>
        <w:jc w:val="both"/>
        <w:rPr>
          <w:rFonts w:ascii="Times New Roman" w:hAnsi="Times New Roman" w:cs="Times New Roman"/>
          <w:sz w:val="24"/>
          <w:szCs w:val="24"/>
        </w:rPr>
      </w:pPr>
      <w:bookmarkStart w:id="842" w:name="bookmark855"/>
      <w:bookmarkEnd w:id="842"/>
      <w:r w:rsidRPr="00170BCD">
        <w:rPr>
          <w:rStyle w:val="11"/>
          <w:rFonts w:ascii="Times New Roman" w:hAnsi="Times New Roman" w:cs="Times New Roman"/>
          <w:color w:val="231F20"/>
          <w:sz w:val="24"/>
          <w:szCs w:val="24"/>
        </w:rPr>
        <w:t>воспринимать и формулировать суждения, выражать эмоции в соответствии с целями и условиями общения в знакомой среде;</w:t>
      </w:r>
    </w:p>
    <w:p w14:paraId="09C40F02" w14:textId="77777777" w:rsidR="00F32176" w:rsidRPr="00170BCD" w:rsidRDefault="00F32176" w:rsidP="004B39C3">
      <w:pPr>
        <w:pStyle w:val="a9"/>
        <w:numPr>
          <w:ilvl w:val="0"/>
          <w:numId w:val="20"/>
        </w:numPr>
        <w:tabs>
          <w:tab w:val="left" w:pos="333"/>
        </w:tabs>
        <w:ind w:left="240" w:hanging="240"/>
        <w:jc w:val="both"/>
        <w:rPr>
          <w:rFonts w:ascii="Times New Roman" w:hAnsi="Times New Roman" w:cs="Times New Roman"/>
          <w:sz w:val="24"/>
          <w:szCs w:val="24"/>
        </w:rPr>
      </w:pPr>
      <w:bookmarkStart w:id="843" w:name="bookmark856"/>
      <w:bookmarkEnd w:id="843"/>
      <w:r w:rsidRPr="00170BCD">
        <w:rPr>
          <w:rStyle w:val="11"/>
          <w:rFonts w:ascii="Times New Roman" w:hAnsi="Times New Roman" w:cs="Times New Roman"/>
          <w:color w:val="231F20"/>
          <w:sz w:val="24"/>
          <w:szCs w:val="24"/>
        </w:rPr>
        <w:t>проявлять уважительное отношение к собеседнику, соблю</w:t>
      </w:r>
      <w:r w:rsidRPr="00170BCD">
        <w:rPr>
          <w:rStyle w:val="11"/>
          <w:rFonts w:ascii="Times New Roman" w:hAnsi="Times New Roman" w:cs="Times New Roman"/>
          <w:color w:val="231F20"/>
          <w:sz w:val="24"/>
          <w:szCs w:val="24"/>
        </w:rPr>
        <w:softHyphen/>
        <w:t>дать правила ведения диалога и дискуссии;</w:t>
      </w:r>
    </w:p>
    <w:p w14:paraId="41808842" w14:textId="77777777" w:rsidR="00F32176" w:rsidRPr="00170BCD" w:rsidRDefault="00F32176" w:rsidP="004B39C3">
      <w:pPr>
        <w:pStyle w:val="a9"/>
        <w:numPr>
          <w:ilvl w:val="0"/>
          <w:numId w:val="20"/>
        </w:numPr>
        <w:tabs>
          <w:tab w:val="left" w:pos="333"/>
        </w:tabs>
        <w:ind w:left="240" w:hanging="240"/>
        <w:jc w:val="both"/>
        <w:rPr>
          <w:rFonts w:ascii="Times New Roman" w:hAnsi="Times New Roman" w:cs="Times New Roman"/>
          <w:sz w:val="24"/>
          <w:szCs w:val="24"/>
        </w:rPr>
      </w:pPr>
      <w:bookmarkStart w:id="844" w:name="bookmark857"/>
      <w:bookmarkEnd w:id="844"/>
      <w:r w:rsidRPr="00170BCD">
        <w:rPr>
          <w:rStyle w:val="11"/>
          <w:rFonts w:ascii="Times New Roman" w:hAnsi="Times New Roman" w:cs="Times New Roman"/>
          <w:color w:val="231F20"/>
          <w:sz w:val="24"/>
          <w:szCs w:val="24"/>
        </w:rPr>
        <w:t>признавать возможность существования разных точек зре</w:t>
      </w:r>
      <w:r w:rsidRPr="00170BCD">
        <w:rPr>
          <w:rStyle w:val="11"/>
          <w:rFonts w:ascii="Times New Roman" w:hAnsi="Times New Roman" w:cs="Times New Roman"/>
          <w:color w:val="231F20"/>
          <w:sz w:val="24"/>
          <w:szCs w:val="24"/>
        </w:rPr>
        <w:softHyphen/>
        <w:t>ния;</w:t>
      </w:r>
    </w:p>
    <w:p w14:paraId="7AF81F38" w14:textId="77777777" w:rsidR="00F32176" w:rsidRPr="00170BCD" w:rsidRDefault="00F32176" w:rsidP="004B39C3">
      <w:pPr>
        <w:pStyle w:val="a9"/>
        <w:numPr>
          <w:ilvl w:val="0"/>
          <w:numId w:val="20"/>
        </w:numPr>
        <w:tabs>
          <w:tab w:val="left" w:pos="333"/>
        </w:tabs>
        <w:ind w:firstLine="0"/>
        <w:jc w:val="both"/>
        <w:rPr>
          <w:rFonts w:ascii="Times New Roman" w:hAnsi="Times New Roman" w:cs="Times New Roman"/>
          <w:sz w:val="24"/>
          <w:szCs w:val="24"/>
        </w:rPr>
      </w:pPr>
      <w:bookmarkStart w:id="845" w:name="bookmark858"/>
      <w:bookmarkEnd w:id="845"/>
      <w:r w:rsidRPr="00170BCD">
        <w:rPr>
          <w:rStyle w:val="11"/>
          <w:rFonts w:ascii="Times New Roman" w:hAnsi="Times New Roman" w:cs="Times New Roman"/>
          <w:color w:val="231F20"/>
          <w:sz w:val="24"/>
          <w:szCs w:val="24"/>
        </w:rPr>
        <w:t>корректно и аргументированно высказывать своё мнение;</w:t>
      </w:r>
    </w:p>
    <w:p w14:paraId="1BD29FFB" w14:textId="77777777" w:rsidR="00F32176" w:rsidRPr="00170BCD" w:rsidRDefault="00F32176" w:rsidP="004B39C3">
      <w:pPr>
        <w:pStyle w:val="a9"/>
        <w:numPr>
          <w:ilvl w:val="0"/>
          <w:numId w:val="20"/>
        </w:numPr>
        <w:tabs>
          <w:tab w:val="left" w:pos="333"/>
        </w:tabs>
        <w:ind w:left="240" w:hanging="240"/>
        <w:jc w:val="both"/>
        <w:rPr>
          <w:rFonts w:ascii="Times New Roman" w:hAnsi="Times New Roman" w:cs="Times New Roman"/>
          <w:sz w:val="24"/>
          <w:szCs w:val="24"/>
        </w:rPr>
      </w:pPr>
      <w:bookmarkStart w:id="846" w:name="bookmark859"/>
      <w:bookmarkEnd w:id="846"/>
      <w:r w:rsidRPr="00170BCD">
        <w:rPr>
          <w:rStyle w:val="11"/>
          <w:rFonts w:ascii="Times New Roman" w:hAnsi="Times New Roman" w:cs="Times New Roman"/>
          <w:color w:val="231F20"/>
          <w:sz w:val="24"/>
          <w:szCs w:val="24"/>
        </w:rPr>
        <w:t>строить речевое высказывание в соответствии с поставленной задачей;</w:t>
      </w:r>
    </w:p>
    <w:p w14:paraId="7A5024BD" w14:textId="77777777" w:rsidR="00F32176" w:rsidRPr="00170BCD" w:rsidRDefault="00F32176" w:rsidP="004B39C3">
      <w:pPr>
        <w:pStyle w:val="a9"/>
        <w:numPr>
          <w:ilvl w:val="0"/>
          <w:numId w:val="20"/>
        </w:numPr>
        <w:tabs>
          <w:tab w:val="left" w:pos="333"/>
        </w:tabs>
        <w:ind w:left="240" w:hanging="240"/>
        <w:jc w:val="both"/>
        <w:rPr>
          <w:rFonts w:ascii="Times New Roman" w:hAnsi="Times New Roman" w:cs="Times New Roman"/>
          <w:sz w:val="24"/>
          <w:szCs w:val="24"/>
        </w:rPr>
      </w:pPr>
      <w:bookmarkStart w:id="847" w:name="bookmark860"/>
      <w:bookmarkEnd w:id="847"/>
      <w:r w:rsidRPr="00170BCD">
        <w:rPr>
          <w:rStyle w:val="11"/>
          <w:rFonts w:ascii="Times New Roman" w:hAnsi="Times New Roman" w:cs="Times New Roman"/>
          <w:color w:val="231F20"/>
          <w:sz w:val="24"/>
          <w:szCs w:val="24"/>
        </w:rPr>
        <w:t>создавать устные и письменные тексты (описание, рассужде</w:t>
      </w:r>
      <w:r w:rsidRPr="00170BCD">
        <w:rPr>
          <w:rStyle w:val="11"/>
          <w:rFonts w:ascii="Times New Roman" w:hAnsi="Times New Roman" w:cs="Times New Roman"/>
          <w:color w:val="231F20"/>
          <w:sz w:val="24"/>
          <w:szCs w:val="24"/>
        </w:rPr>
        <w:softHyphen/>
        <w:t>ние, повествование);</w:t>
      </w:r>
    </w:p>
    <w:p w14:paraId="6F9E6E94" w14:textId="77777777" w:rsidR="00F32176" w:rsidRPr="00170BCD" w:rsidRDefault="00F32176" w:rsidP="004B39C3">
      <w:pPr>
        <w:pStyle w:val="a9"/>
        <w:numPr>
          <w:ilvl w:val="0"/>
          <w:numId w:val="20"/>
        </w:numPr>
        <w:tabs>
          <w:tab w:val="left" w:pos="333"/>
        </w:tabs>
        <w:ind w:firstLine="0"/>
        <w:jc w:val="both"/>
        <w:rPr>
          <w:rFonts w:ascii="Times New Roman" w:hAnsi="Times New Roman" w:cs="Times New Roman"/>
          <w:sz w:val="24"/>
          <w:szCs w:val="24"/>
        </w:rPr>
      </w:pPr>
      <w:bookmarkStart w:id="848" w:name="bookmark861"/>
      <w:bookmarkEnd w:id="848"/>
      <w:r w:rsidRPr="00170BCD">
        <w:rPr>
          <w:rStyle w:val="11"/>
          <w:rFonts w:ascii="Times New Roman" w:hAnsi="Times New Roman" w:cs="Times New Roman"/>
          <w:color w:val="231F20"/>
          <w:sz w:val="24"/>
          <w:szCs w:val="24"/>
        </w:rPr>
        <w:t>готовить небольшие публичные выступления;</w:t>
      </w:r>
    </w:p>
    <w:p w14:paraId="2C0510CA" w14:textId="77777777" w:rsidR="00F32176" w:rsidRPr="00170BCD" w:rsidRDefault="00F32176" w:rsidP="004B39C3">
      <w:pPr>
        <w:pStyle w:val="a9"/>
        <w:numPr>
          <w:ilvl w:val="0"/>
          <w:numId w:val="20"/>
        </w:numPr>
        <w:tabs>
          <w:tab w:val="left" w:pos="333"/>
        </w:tabs>
        <w:ind w:left="240" w:hanging="240"/>
        <w:jc w:val="both"/>
        <w:rPr>
          <w:rFonts w:ascii="Times New Roman" w:hAnsi="Times New Roman" w:cs="Times New Roman"/>
          <w:sz w:val="24"/>
          <w:szCs w:val="24"/>
        </w:rPr>
      </w:pPr>
      <w:bookmarkStart w:id="849" w:name="bookmark862"/>
      <w:bookmarkEnd w:id="849"/>
      <w:r w:rsidRPr="00170BCD">
        <w:rPr>
          <w:rStyle w:val="11"/>
          <w:rFonts w:ascii="Times New Roman" w:hAnsi="Times New Roman" w:cs="Times New Roman"/>
          <w:color w:val="231F20"/>
          <w:sz w:val="24"/>
          <w:szCs w:val="24"/>
        </w:rPr>
        <w:t>подбирать иллюстративный материал (рисунки, фото, плака</w:t>
      </w:r>
      <w:r w:rsidRPr="00170BCD">
        <w:rPr>
          <w:rStyle w:val="11"/>
          <w:rFonts w:ascii="Times New Roman" w:hAnsi="Times New Roman" w:cs="Times New Roman"/>
          <w:color w:val="231F20"/>
          <w:sz w:val="24"/>
          <w:szCs w:val="24"/>
        </w:rPr>
        <w:softHyphen/>
        <w:t>ты) к тексту выступления;</w:t>
      </w:r>
    </w:p>
    <w:p w14:paraId="5961D3F2" w14:textId="77777777" w:rsidR="00F32176" w:rsidRPr="00170BCD" w:rsidRDefault="00F32176" w:rsidP="004B39C3">
      <w:pPr>
        <w:pStyle w:val="a9"/>
        <w:numPr>
          <w:ilvl w:val="0"/>
          <w:numId w:val="23"/>
        </w:numPr>
        <w:tabs>
          <w:tab w:val="left" w:pos="631"/>
        </w:tabs>
        <w:jc w:val="both"/>
        <w:rPr>
          <w:rFonts w:ascii="Times New Roman" w:hAnsi="Times New Roman" w:cs="Times New Roman"/>
          <w:sz w:val="24"/>
          <w:szCs w:val="24"/>
        </w:rPr>
      </w:pPr>
      <w:bookmarkStart w:id="850" w:name="bookmark863"/>
      <w:bookmarkEnd w:id="850"/>
      <w:r w:rsidRPr="00170BCD">
        <w:rPr>
          <w:rStyle w:val="11"/>
          <w:rFonts w:ascii="Times New Roman" w:hAnsi="Times New Roman" w:cs="Times New Roman"/>
          <w:b/>
          <w:bCs/>
          <w:i/>
          <w:iCs/>
          <w:color w:val="231F20"/>
          <w:sz w:val="24"/>
          <w:szCs w:val="24"/>
        </w:rPr>
        <w:t>совместная деятельность:</w:t>
      </w:r>
    </w:p>
    <w:p w14:paraId="190CDE75" w14:textId="77777777" w:rsidR="00F32176" w:rsidRPr="00170BCD" w:rsidRDefault="00F32176" w:rsidP="004B39C3">
      <w:pPr>
        <w:pStyle w:val="a9"/>
        <w:numPr>
          <w:ilvl w:val="0"/>
          <w:numId w:val="20"/>
        </w:numPr>
        <w:tabs>
          <w:tab w:val="left" w:pos="333"/>
        </w:tabs>
        <w:ind w:left="240" w:hanging="240"/>
        <w:jc w:val="both"/>
        <w:rPr>
          <w:rFonts w:ascii="Times New Roman" w:hAnsi="Times New Roman" w:cs="Times New Roman"/>
          <w:sz w:val="24"/>
          <w:szCs w:val="24"/>
        </w:rPr>
      </w:pPr>
      <w:bookmarkStart w:id="851" w:name="bookmark864"/>
      <w:bookmarkEnd w:id="851"/>
      <w:r w:rsidRPr="00170BCD">
        <w:rPr>
          <w:rStyle w:val="11"/>
          <w:rFonts w:ascii="Times New Roman" w:hAnsi="Times New Roman" w:cs="Times New Roman"/>
          <w:color w:val="231F20"/>
          <w:sz w:val="24"/>
          <w:szCs w:val="24"/>
        </w:rPr>
        <w:t>формулировать краткосрочные и долгосрочные цели (инди</w:t>
      </w:r>
      <w:r w:rsidRPr="00170BCD">
        <w:rPr>
          <w:rStyle w:val="11"/>
          <w:rFonts w:ascii="Times New Roman" w:hAnsi="Times New Roman" w:cs="Times New Roman"/>
          <w:color w:val="231F20"/>
          <w:sz w:val="24"/>
          <w:szCs w:val="24"/>
        </w:rPr>
        <w:softHyphen/>
        <w:t>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w:t>
      </w:r>
      <w:r w:rsidRPr="00170BCD">
        <w:rPr>
          <w:rStyle w:val="11"/>
          <w:rFonts w:ascii="Times New Roman" w:hAnsi="Times New Roman" w:cs="Times New Roman"/>
          <w:color w:val="231F20"/>
          <w:sz w:val="24"/>
          <w:szCs w:val="24"/>
        </w:rPr>
        <w:softHyphen/>
        <w:t>гов и сроков;</w:t>
      </w:r>
    </w:p>
    <w:p w14:paraId="1DBEE56E" w14:textId="77777777" w:rsidR="00F32176" w:rsidRPr="00170BCD" w:rsidRDefault="00F32176" w:rsidP="004B39C3">
      <w:pPr>
        <w:pStyle w:val="a9"/>
        <w:numPr>
          <w:ilvl w:val="0"/>
          <w:numId w:val="20"/>
        </w:numPr>
        <w:tabs>
          <w:tab w:val="left" w:pos="334"/>
        </w:tabs>
        <w:ind w:left="240" w:hanging="240"/>
        <w:jc w:val="both"/>
        <w:rPr>
          <w:rFonts w:ascii="Times New Roman" w:hAnsi="Times New Roman" w:cs="Times New Roman"/>
          <w:sz w:val="24"/>
          <w:szCs w:val="24"/>
        </w:rPr>
      </w:pPr>
      <w:bookmarkStart w:id="852" w:name="bookmark865"/>
      <w:bookmarkEnd w:id="852"/>
      <w:r w:rsidRPr="00170BCD">
        <w:rPr>
          <w:rStyle w:val="11"/>
          <w:rFonts w:ascii="Times New Roman" w:hAnsi="Times New Roman" w:cs="Times New Roman"/>
          <w:color w:val="231F20"/>
          <w:sz w:val="24"/>
          <w:szCs w:val="24"/>
        </w:rPr>
        <w:t>принимать цель совместной деятельности, коллективно стро</w:t>
      </w:r>
      <w:r w:rsidRPr="00170BCD">
        <w:rPr>
          <w:rStyle w:val="11"/>
          <w:rFonts w:ascii="Times New Roman" w:hAnsi="Times New Roman" w:cs="Times New Roman"/>
          <w:color w:val="231F20"/>
          <w:sz w:val="24"/>
          <w:szCs w:val="24"/>
        </w:rPr>
        <w:softHyphen/>
        <w:t>ить действия по её достижению: распределять роли, догова</w:t>
      </w:r>
      <w:r w:rsidRPr="00170BCD">
        <w:rPr>
          <w:rStyle w:val="11"/>
          <w:rFonts w:ascii="Times New Roman" w:hAnsi="Times New Roman" w:cs="Times New Roman"/>
          <w:color w:val="231F20"/>
          <w:sz w:val="24"/>
          <w:szCs w:val="24"/>
        </w:rPr>
        <w:softHyphen/>
        <w:t>риваться, обсуждать процесс и результат совместной работы;</w:t>
      </w:r>
    </w:p>
    <w:p w14:paraId="3F7465E8" w14:textId="77777777" w:rsidR="00F32176" w:rsidRPr="00170BCD" w:rsidRDefault="00F32176" w:rsidP="004B39C3">
      <w:pPr>
        <w:pStyle w:val="a9"/>
        <w:numPr>
          <w:ilvl w:val="0"/>
          <w:numId w:val="20"/>
        </w:numPr>
        <w:tabs>
          <w:tab w:val="left" w:pos="334"/>
        </w:tabs>
        <w:ind w:left="240" w:hanging="240"/>
        <w:jc w:val="both"/>
        <w:rPr>
          <w:rFonts w:ascii="Times New Roman" w:hAnsi="Times New Roman" w:cs="Times New Roman"/>
          <w:sz w:val="24"/>
          <w:szCs w:val="24"/>
        </w:rPr>
      </w:pPr>
      <w:bookmarkStart w:id="853" w:name="bookmark866"/>
      <w:bookmarkEnd w:id="853"/>
      <w:r w:rsidRPr="00170BCD">
        <w:rPr>
          <w:rStyle w:val="11"/>
          <w:rFonts w:ascii="Times New Roman" w:hAnsi="Times New Roman" w:cs="Times New Roman"/>
          <w:color w:val="231F20"/>
          <w:sz w:val="24"/>
          <w:szCs w:val="24"/>
        </w:rPr>
        <w:t>проявлять готовность руководить, выполнять поручения, подчиняться;</w:t>
      </w:r>
    </w:p>
    <w:p w14:paraId="6F7650EA" w14:textId="77777777" w:rsidR="00F32176" w:rsidRPr="00170BCD" w:rsidRDefault="00F32176" w:rsidP="004B39C3">
      <w:pPr>
        <w:pStyle w:val="a9"/>
        <w:numPr>
          <w:ilvl w:val="0"/>
          <w:numId w:val="20"/>
        </w:numPr>
        <w:tabs>
          <w:tab w:val="left" w:pos="334"/>
        </w:tabs>
        <w:ind w:firstLine="0"/>
        <w:rPr>
          <w:rFonts w:ascii="Times New Roman" w:hAnsi="Times New Roman" w:cs="Times New Roman"/>
          <w:sz w:val="24"/>
          <w:szCs w:val="24"/>
        </w:rPr>
      </w:pPr>
      <w:bookmarkStart w:id="854" w:name="bookmark867"/>
      <w:bookmarkEnd w:id="854"/>
      <w:r w:rsidRPr="00170BCD">
        <w:rPr>
          <w:rStyle w:val="11"/>
          <w:rFonts w:ascii="Times New Roman" w:hAnsi="Times New Roman" w:cs="Times New Roman"/>
          <w:color w:val="231F20"/>
          <w:sz w:val="24"/>
          <w:szCs w:val="24"/>
        </w:rPr>
        <w:t>ответственно выполнять свою часть работы;</w:t>
      </w:r>
    </w:p>
    <w:p w14:paraId="290B26D5" w14:textId="77777777" w:rsidR="00F32176" w:rsidRPr="00170BCD" w:rsidRDefault="00F32176" w:rsidP="004B39C3">
      <w:pPr>
        <w:pStyle w:val="a9"/>
        <w:numPr>
          <w:ilvl w:val="0"/>
          <w:numId w:val="20"/>
        </w:numPr>
        <w:tabs>
          <w:tab w:val="left" w:pos="334"/>
        </w:tabs>
        <w:ind w:firstLine="0"/>
        <w:rPr>
          <w:rFonts w:ascii="Times New Roman" w:hAnsi="Times New Roman" w:cs="Times New Roman"/>
          <w:sz w:val="24"/>
          <w:szCs w:val="24"/>
        </w:rPr>
      </w:pPr>
      <w:bookmarkStart w:id="855" w:name="bookmark868"/>
      <w:bookmarkEnd w:id="855"/>
      <w:r w:rsidRPr="00170BCD">
        <w:rPr>
          <w:rStyle w:val="11"/>
          <w:rFonts w:ascii="Times New Roman" w:hAnsi="Times New Roman" w:cs="Times New Roman"/>
          <w:color w:val="231F20"/>
          <w:sz w:val="24"/>
          <w:szCs w:val="24"/>
        </w:rPr>
        <w:t>оценивать свой вклад в общий результат;</w:t>
      </w:r>
    </w:p>
    <w:p w14:paraId="2BDD7CBE" w14:textId="77777777" w:rsidR="00F32176" w:rsidRPr="00170BCD" w:rsidRDefault="00F32176" w:rsidP="004B39C3">
      <w:pPr>
        <w:pStyle w:val="a9"/>
        <w:numPr>
          <w:ilvl w:val="0"/>
          <w:numId w:val="20"/>
        </w:numPr>
        <w:tabs>
          <w:tab w:val="left" w:pos="334"/>
        </w:tabs>
        <w:ind w:left="240" w:hanging="240"/>
        <w:jc w:val="both"/>
        <w:rPr>
          <w:rFonts w:ascii="Times New Roman" w:hAnsi="Times New Roman" w:cs="Times New Roman"/>
          <w:sz w:val="24"/>
          <w:szCs w:val="24"/>
        </w:rPr>
      </w:pPr>
      <w:bookmarkStart w:id="856" w:name="bookmark869"/>
      <w:bookmarkEnd w:id="856"/>
      <w:r w:rsidRPr="00170BCD">
        <w:rPr>
          <w:rStyle w:val="11"/>
          <w:rFonts w:ascii="Times New Roman" w:hAnsi="Times New Roman" w:cs="Times New Roman"/>
          <w:color w:val="231F20"/>
          <w:sz w:val="24"/>
          <w:szCs w:val="24"/>
        </w:rPr>
        <w:t>выполнять совместные проектные задания с опорой на пред</w:t>
      </w:r>
      <w:r w:rsidRPr="00170BCD">
        <w:rPr>
          <w:rStyle w:val="11"/>
          <w:rFonts w:ascii="Times New Roman" w:hAnsi="Times New Roman" w:cs="Times New Roman"/>
          <w:color w:val="231F20"/>
          <w:sz w:val="24"/>
          <w:szCs w:val="24"/>
        </w:rPr>
        <w:softHyphen/>
        <w:t>ложенные образцы.</w:t>
      </w:r>
    </w:p>
    <w:p w14:paraId="6B0743D0"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Овладение универсальными учебными регулятивными дей</w:t>
      </w:r>
      <w:r w:rsidRPr="00170BCD">
        <w:rPr>
          <w:rStyle w:val="11"/>
          <w:rFonts w:ascii="Times New Roman" w:hAnsi="Times New Roman" w:cs="Times New Roman"/>
          <w:b/>
          <w:bCs/>
          <w:color w:val="231F20"/>
          <w:sz w:val="24"/>
          <w:szCs w:val="24"/>
        </w:rPr>
        <w:softHyphen/>
        <w:t>ствиями:</w:t>
      </w:r>
    </w:p>
    <w:p w14:paraId="10C164A6" w14:textId="77777777" w:rsidR="00F32176" w:rsidRPr="00170BCD" w:rsidRDefault="00F32176" w:rsidP="004B39C3">
      <w:pPr>
        <w:pStyle w:val="a9"/>
        <w:numPr>
          <w:ilvl w:val="0"/>
          <w:numId w:val="24"/>
        </w:numPr>
        <w:tabs>
          <w:tab w:val="left" w:pos="622"/>
        </w:tabs>
        <w:jc w:val="both"/>
        <w:rPr>
          <w:rFonts w:ascii="Times New Roman" w:hAnsi="Times New Roman" w:cs="Times New Roman"/>
          <w:sz w:val="24"/>
          <w:szCs w:val="24"/>
        </w:rPr>
      </w:pPr>
      <w:bookmarkStart w:id="857" w:name="bookmark870"/>
      <w:bookmarkEnd w:id="857"/>
      <w:r w:rsidRPr="00170BCD">
        <w:rPr>
          <w:rStyle w:val="11"/>
          <w:rFonts w:ascii="Times New Roman" w:hAnsi="Times New Roman" w:cs="Times New Roman"/>
          <w:b/>
          <w:bCs/>
          <w:i/>
          <w:iCs/>
          <w:color w:val="231F20"/>
          <w:sz w:val="24"/>
          <w:szCs w:val="24"/>
        </w:rPr>
        <w:t>самоорганизация:</w:t>
      </w:r>
    </w:p>
    <w:p w14:paraId="663EDEF0" w14:textId="77777777" w:rsidR="00F32176" w:rsidRPr="00170BCD" w:rsidRDefault="00F32176" w:rsidP="004B39C3">
      <w:pPr>
        <w:pStyle w:val="a9"/>
        <w:numPr>
          <w:ilvl w:val="0"/>
          <w:numId w:val="20"/>
        </w:numPr>
        <w:tabs>
          <w:tab w:val="left" w:pos="334"/>
        </w:tabs>
        <w:ind w:left="240" w:hanging="240"/>
        <w:jc w:val="both"/>
        <w:rPr>
          <w:rFonts w:ascii="Times New Roman" w:hAnsi="Times New Roman" w:cs="Times New Roman"/>
          <w:sz w:val="24"/>
          <w:szCs w:val="24"/>
        </w:rPr>
      </w:pPr>
      <w:bookmarkStart w:id="858" w:name="bookmark871"/>
      <w:bookmarkEnd w:id="858"/>
      <w:r w:rsidRPr="00170BCD">
        <w:rPr>
          <w:rStyle w:val="11"/>
          <w:rFonts w:ascii="Times New Roman" w:hAnsi="Times New Roman" w:cs="Times New Roman"/>
          <w:color w:val="231F20"/>
          <w:sz w:val="24"/>
          <w:szCs w:val="24"/>
        </w:rPr>
        <w:t>планировать действия по решению учебной задачи для полу</w:t>
      </w:r>
      <w:r w:rsidRPr="00170BCD">
        <w:rPr>
          <w:rStyle w:val="11"/>
          <w:rFonts w:ascii="Times New Roman" w:hAnsi="Times New Roman" w:cs="Times New Roman"/>
          <w:color w:val="231F20"/>
          <w:sz w:val="24"/>
          <w:szCs w:val="24"/>
        </w:rPr>
        <w:softHyphen/>
        <w:t>чения результата;</w:t>
      </w:r>
    </w:p>
    <w:p w14:paraId="14FB8497" w14:textId="77777777" w:rsidR="00F32176" w:rsidRPr="00170BCD" w:rsidRDefault="00F32176" w:rsidP="004B39C3">
      <w:pPr>
        <w:pStyle w:val="a9"/>
        <w:numPr>
          <w:ilvl w:val="0"/>
          <w:numId w:val="20"/>
        </w:numPr>
        <w:tabs>
          <w:tab w:val="left" w:pos="334"/>
        </w:tabs>
        <w:ind w:firstLine="0"/>
        <w:rPr>
          <w:rFonts w:ascii="Times New Roman" w:hAnsi="Times New Roman" w:cs="Times New Roman"/>
          <w:sz w:val="24"/>
          <w:szCs w:val="24"/>
        </w:rPr>
      </w:pPr>
      <w:bookmarkStart w:id="859" w:name="bookmark872"/>
      <w:bookmarkEnd w:id="859"/>
      <w:r w:rsidRPr="00170BCD">
        <w:rPr>
          <w:rStyle w:val="11"/>
          <w:rFonts w:ascii="Times New Roman" w:hAnsi="Times New Roman" w:cs="Times New Roman"/>
          <w:color w:val="231F20"/>
          <w:sz w:val="24"/>
          <w:szCs w:val="24"/>
        </w:rPr>
        <w:t>выстраивать последовательность выбранных действий;</w:t>
      </w:r>
    </w:p>
    <w:p w14:paraId="101A61CF" w14:textId="77777777" w:rsidR="00F32176" w:rsidRPr="00170BCD" w:rsidRDefault="00F32176" w:rsidP="004B39C3">
      <w:pPr>
        <w:pStyle w:val="a9"/>
        <w:numPr>
          <w:ilvl w:val="0"/>
          <w:numId w:val="24"/>
        </w:numPr>
        <w:tabs>
          <w:tab w:val="left" w:pos="632"/>
        </w:tabs>
        <w:rPr>
          <w:rFonts w:ascii="Times New Roman" w:hAnsi="Times New Roman" w:cs="Times New Roman"/>
          <w:sz w:val="24"/>
          <w:szCs w:val="24"/>
        </w:rPr>
      </w:pPr>
      <w:bookmarkStart w:id="860" w:name="bookmark873"/>
      <w:bookmarkEnd w:id="860"/>
      <w:r w:rsidRPr="00170BCD">
        <w:rPr>
          <w:rStyle w:val="11"/>
          <w:rFonts w:ascii="Times New Roman" w:hAnsi="Times New Roman" w:cs="Times New Roman"/>
          <w:b/>
          <w:bCs/>
          <w:i/>
          <w:iCs/>
          <w:color w:val="231F20"/>
          <w:sz w:val="24"/>
          <w:szCs w:val="24"/>
        </w:rPr>
        <w:t>самоконтроль:</w:t>
      </w:r>
    </w:p>
    <w:p w14:paraId="5F270A94" w14:textId="77777777" w:rsidR="00F32176" w:rsidRPr="00170BCD" w:rsidRDefault="00F32176" w:rsidP="004B39C3">
      <w:pPr>
        <w:pStyle w:val="a9"/>
        <w:numPr>
          <w:ilvl w:val="0"/>
          <w:numId w:val="20"/>
        </w:numPr>
        <w:tabs>
          <w:tab w:val="left" w:pos="334"/>
        </w:tabs>
        <w:ind w:left="240" w:hanging="240"/>
        <w:jc w:val="both"/>
        <w:rPr>
          <w:rFonts w:ascii="Times New Roman" w:hAnsi="Times New Roman" w:cs="Times New Roman"/>
          <w:sz w:val="24"/>
          <w:szCs w:val="24"/>
        </w:rPr>
      </w:pPr>
      <w:bookmarkStart w:id="861" w:name="bookmark874"/>
      <w:bookmarkEnd w:id="861"/>
      <w:r w:rsidRPr="00170BCD">
        <w:rPr>
          <w:rStyle w:val="11"/>
          <w:rFonts w:ascii="Times New Roman" w:hAnsi="Times New Roman" w:cs="Times New Roman"/>
          <w:color w:val="231F20"/>
          <w:sz w:val="24"/>
          <w:szCs w:val="24"/>
        </w:rPr>
        <w:t>устанавливать причины успеха/неудач учебной деятель</w:t>
      </w:r>
      <w:r w:rsidRPr="00170BCD">
        <w:rPr>
          <w:rStyle w:val="11"/>
          <w:rFonts w:ascii="Times New Roman" w:hAnsi="Times New Roman" w:cs="Times New Roman"/>
          <w:color w:val="231F20"/>
          <w:sz w:val="24"/>
          <w:szCs w:val="24"/>
        </w:rPr>
        <w:softHyphen/>
        <w:t>ности;</w:t>
      </w:r>
    </w:p>
    <w:p w14:paraId="77CDBB6F" w14:textId="77777777" w:rsidR="00F32176" w:rsidRPr="00170BCD" w:rsidRDefault="00F32176" w:rsidP="004B39C3">
      <w:pPr>
        <w:pStyle w:val="a9"/>
        <w:numPr>
          <w:ilvl w:val="0"/>
          <w:numId w:val="20"/>
        </w:numPr>
        <w:tabs>
          <w:tab w:val="left" w:pos="334"/>
        </w:tabs>
        <w:spacing w:after="120"/>
        <w:ind w:left="240" w:hanging="240"/>
        <w:jc w:val="both"/>
        <w:rPr>
          <w:rFonts w:ascii="Times New Roman" w:hAnsi="Times New Roman" w:cs="Times New Roman"/>
          <w:sz w:val="24"/>
          <w:szCs w:val="24"/>
        </w:rPr>
      </w:pPr>
      <w:bookmarkStart w:id="862" w:name="bookmark875"/>
      <w:bookmarkEnd w:id="862"/>
      <w:r w:rsidRPr="00170BCD">
        <w:rPr>
          <w:rStyle w:val="11"/>
          <w:rFonts w:ascii="Times New Roman" w:hAnsi="Times New Roman" w:cs="Times New Roman"/>
          <w:color w:val="231F20"/>
          <w:sz w:val="24"/>
          <w:szCs w:val="24"/>
        </w:rPr>
        <w:t>корректировать свои учебные действия для преодоления ошибок.</w:t>
      </w:r>
    </w:p>
    <w:p w14:paraId="2A9C9234" w14:textId="77777777" w:rsidR="00F32176" w:rsidRPr="00170BCD" w:rsidRDefault="00F32176">
      <w:pPr>
        <w:pStyle w:val="70"/>
        <w:spacing w:after="60" w:line="269" w:lineRule="auto"/>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Предметные результаты</w:t>
      </w:r>
    </w:p>
    <w:p w14:paraId="53A1988D" w14:textId="77777777" w:rsidR="00F32176" w:rsidRPr="00170BCD" w:rsidRDefault="00F32176">
      <w:pPr>
        <w:pStyle w:val="a9"/>
        <w:spacing w:after="180"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Предметные результаты по учебному предмету «Иностран</w:t>
      </w:r>
      <w:r w:rsidRPr="00170BCD">
        <w:rPr>
          <w:rStyle w:val="11"/>
          <w:rFonts w:ascii="Times New Roman" w:hAnsi="Times New Roman" w:cs="Times New Roman"/>
          <w:color w:val="231F20"/>
          <w:sz w:val="24"/>
          <w:szCs w:val="24"/>
        </w:rPr>
        <w:softHyphen/>
        <w:t>ный (английский)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сформированность иноязыч</w:t>
      </w:r>
      <w:r w:rsidRPr="00170BCD">
        <w:rPr>
          <w:rStyle w:val="11"/>
          <w:rFonts w:ascii="Times New Roman" w:hAnsi="Times New Roman" w:cs="Times New Roman"/>
          <w:color w:val="231F20"/>
          <w:sz w:val="24"/>
          <w:szCs w:val="24"/>
        </w:rPr>
        <w:softHyphen/>
        <w:t>ной коммуникативной компетенции на элементарном уровне в совокупности её составляющих — речевой, языковой, социо</w:t>
      </w:r>
      <w:r w:rsidRPr="00170BCD">
        <w:rPr>
          <w:rStyle w:val="11"/>
          <w:rFonts w:ascii="Times New Roman" w:hAnsi="Times New Roman" w:cs="Times New Roman"/>
          <w:color w:val="231F20"/>
          <w:sz w:val="24"/>
          <w:szCs w:val="24"/>
        </w:rPr>
        <w:softHyphen/>
        <w:t>культурной, компенсаторной, метапредметной (учебно-позна</w:t>
      </w:r>
      <w:r w:rsidRPr="00170BCD">
        <w:rPr>
          <w:rStyle w:val="11"/>
          <w:rFonts w:ascii="Times New Roman" w:hAnsi="Times New Roman" w:cs="Times New Roman"/>
          <w:color w:val="231F20"/>
          <w:sz w:val="24"/>
          <w:szCs w:val="24"/>
        </w:rPr>
        <w:softHyphen/>
        <w:t>вательной).</w:t>
      </w:r>
    </w:p>
    <w:p w14:paraId="796633E2" w14:textId="77777777" w:rsidR="00F32176" w:rsidRPr="00170BCD" w:rsidRDefault="00F32176" w:rsidP="004B39C3">
      <w:pPr>
        <w:pStyle w:val="24"/>
        <w:numPr>
          <w:ilvl w:val="0"/>
          <w:numId w:val="25"/>
        </w:numPr>
        <w:tabs>
          <w:tab w:val="left" w:pos="267"/>
        </w:tabs>
        <w:spacing w:after="120"/>
        <w:rPr>
          <w:rFonts w:ascii="Times New Roman" w:hAnsi="Times New Roman" w:cs="Times New Roman"/>
          <w:b w:val="0"/>
          <w:bCs w:val="0"/>
          <w:w w:val="100"/>
          <w:sz w:val="24"/>
          <w:szCs w:val="24"/>
        </w:rPr>
      </w:pPr>
      <w:bookmarkStart w:id="863" w:name="bookmark876"/>
      <w:bookmarkEnd w:id="863"/>
      <w:r w:rsidRPr="00170BCD">
        <w:rPr>
          <w:rStyle w:val="23"/>
          <w:rFonts w:ascii="Times New Roman" w:hAnsi="Times New Roman" w:cs="Times New Roman"/>
          <w:b/>
          <w:bCs/>
          <w:color w:val="231F20"/>
          <w:sz w:val="24"/>
          <w:szCs w:val="24"/>
        </w:rPr>
        <w:t>КЛАСС</w:t>
      </w:r>
    </w:p>
    <w:p w14:paraId="60E15D0F" w14:textId="77777777" w:rsidR="00F32176" w:rsidRPr="00170BCD" w:rsidRDefault="00F32176">
      <w:pPr>
        <w:pStyle w:val="70"/>
        <w:spacing w:after="60" w:line="269" w:lineRule="auto"/>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Коммуникативные умения</w:t>
      </w:r>
    </w:p>
    <w:p w14:paraId="40BC014F"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Говорение</w:t>
      </w:r>
    </w:p>
    <w:p w14:paraId="078B0D04" w14:textId="77777777" w:rsidR="00F32176" w:rsidRPr="00170BCD" w:rsidRDefault="00F32176" w:rsidP="004B39C3">
      <w:pPr>
        <w:pStyle w:val="a9"/>
        <w:numPr>
          <w:ilvl w:val="0"/>
          <w:numId w:val="20"/>
        </w:numPr>
        <w:tabs>
          <w:tab w:val="left" w:pos="334"/>
        </w:tabs>
        <w:spacing w:line="271" w:lineRule="auto"/>
        <w:ind w:left="240" w:hanging="240"/>
        <w:jc w:val="both"/>
        <w:rPr>
          <w:rFonts w:ascii="Times New Roman" w:hAnsi="Times New Roman" w:cs="Times New Roman"/>
          <w:sz w:val="24"/>
          <w:szCs w:val="24"/>
        </w:rPr>
      </w:pPr>
      <w:bookmarkStart w:id="864" w:name="bookmark877"/>
      <w:bookmarkEnd w:id="864"/>
      <w:r w:rsidRPr="00170BCD">
        <w:rPr>
          <w:rStyle w:val="11"/>
          <w:rFonts w:ascii="Times New Roman" w:hAnsi="Times New Roman" w:cs="Times New Roman"/>
          <w:color w:val="231F20"/>
          <w:sz w:val="24"/>
          <w:szCs w:val="24"/>
        </w:rPr>
        <w:t>вести разные виды диалогов (диалог этикетного характера, диалог-расспрос) в стандартных ситуациях неофициального общения, используя вербальные и/или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14:paraId="7C7F19B5" w14:textId="77777777" w:rsidR="00F32176" w:rsidRPr="00170BCD" w:rsidRDefault="00F32176" w:rsidP="004B39C3">
      <w:pPr>
        <w:pStyle w:val="a9"/>
        <w:numPr>
          <w:ilvl w:val="0"/>
          <w:numId w:val="20"/>
        </w:numPr>
        <w:tabs>
          <w:tab w:val="left" w:pos="294"/>
        </w:tabs>
        <w:spacing w:line="271" w:lineRule="auto"/>
        <w:ind w:left="240" w:hanging="240"/>
        <w:jc w:val="both"/>
        <w:rPr>
          <w:rFonts w:ascii="Times New Roman" w:hAnsi="Times New Roman" w:cs="Times New Roman"/>
          <w:sz w:val="24"/>
          <w:szCs w:val="24"/>
        </w:rPr>
      </w:pPr>
      <w:bookmarkStart w:id="865" w:name="bookmark878"/>
      <w:bookmarkEnd w:id="865"/>
      <w:r w:rsidRPr="00170BCD">
        <w:rPr>
          <w:rStyle w:val="11"/>
          <w:rFonts w:ascii="Times New Roman" w:hAnsi="Times New Roman" w:cs="Times New Roman"/>
          <w:color w:val="231F20"/>
          <w:sz w:val="24"/>
          <w:szCs w:val="24"/>
        </w:rPr>
        <w:t>создавать устные связные монологические высказывания объёмом не менее 3 фраз в рамках изучаемой тематики с опо</w:t>
      </w:r>
      <w:r w:rsidRPr="00170BCD">
        <w:rPr>
          <w:rStyle w:val="11"/>
          <w:rFonts w:ascii="Times New Roman" w:hAnsi="Times New Roman" w:cs="Times New Roman"/>
          <w:color w:val="231F20"/>
          <w:sz w:val="24"/>
          <w:szCs w:val="24"/>
        </w:rPr>
        <w:softHyphen/>
        <w:t>рой на картинки, фотографии и/или ключевые слова, воп</w:t>
      </w:r>
      <w:r w:rsidRPr="00170BCD">
        <w:rPr>
          <w:rStyle w:val="11"/>
          <w:rFonts w:ascii="Times New Roman" w:hAnsi="Times New Roman" w:cs="Times New Roman"/>
          <w:color w:val="231F20"/>
          <w:sz w:val="24"/>
          <w:szCs w:val="24"/>
        </w:rPr>
        <w:softHyphen/>
        <w:t>росы.</w:t>
      </w:r>
    </w:p>
    <w:p w14:paraId="330A2AFE"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Аудирование</w:t>
      </w:r>
    </w:p>
    <w:p w14:paraId="28201E07" w14:textId="77777777" w:rsidR="00F32176" w:rsidRPr="00170BCD" w:rsidRDefault="00F32176" w:rsidP="004B39C3">
      <w:pPr>
        <w:pStyle w:val="a9"/>
        <w:numPr>
          <w:ilvl w:val="0"/>
          <w:numId w:val="20"/>
        </w:numPr>
        <w:tabs>
          <w:tab w:val="left" w:pos="294"/>
        </w:tabs>
        <w:spacing w:line="271" w:lineRule="auto"/>
        <w:ind w:left="240" w:hanging="240"/>
        <w:jc w:val="both"/>
        <w:rPr>
          <w:rFonts w:ascii="Times New Roman" w:hAnsi="Times New Roman" w:cs="Times New Roman"/>
          <w:sz w:val="24"/>
          <w:szCs w:val="24"/>
        </w:rPr>
      </w:pPr>
      <w:bookmarkStart w:id="866" w:name="bookmark879"/>
      <w:bookmarkEnd w:id="866"/>
      <w:r w:rsidRPr="00170BCD">
        <w:rPr>
          <w:rStyle w:val="11"/>
          <w:rFonts w:ascii="Times New Roman" w:hAnsi="Times New Roman" w:cs="Times New Roman"/>
          <w:color w:val="231F20"/>
          <w:sz w:val="24"/>
          <w:szCs w:val="24"/>
        </w:rPr>
        <w:t>воспринимать на слух и понимать речь учителя и однокласс</w:t>
      </w:r>
      <w:r w:rsidRPr="00170BCD">
        <w:rPr>
          <w:rStyle w:val="11"/>
          <w:rFonts w:ascii="Times New Roman" w:hAnsi="Times New Roman" w:cs="Times New Roman"/>
          <w:color w:val="231F20"/>
          <w:sz w:val="24"/>
          <w:szCs w:val="24"/>
        </w:rPr>
        <w:softHyphen/>
        <w:t>ников;</w:t>
      </w:r>
    </w:p>
    <w:p w14:paraId="732CBE84" w14:textId="77777777" w:rsidR="00F32176" w:rsidRPr="00170BCD" w:rsidRDefault="00F32176" w:rsidP="004B39C3">
      <w:pPr>
        <w:pStyle w:val="a9"/>
        <w:numPr>
          <w:ilvl w:val="0"/>
          <w:numId w:val="20"/>
        </w:numPr>
        <w:tabs>
          <w:tab w:val="left" w:pos="294"/>
        </w:tabs>
        <w:spacing w:line="271" w:lineRule="auto"/>
        <w:ind w:left="240" w:hanging="240"/>
        <w:jc w:val="both"/>
        <w:rPr>
          <w:rFonts w:ascii="Times New Roman" w:hAnsi="Times New Roman" w:cs="Times New Roman"/>
          <w:sz w:val="24"/>
          <w:szCs w:val="24"/>
        </w:rPr>
      </w:pPr>
      <w:bookmarkStart w:id="867" w:name="bookmark880"/>
      <w:bookmarkEnd w:id="867"/>
      <w:r w:rsidRPr="00170BCD">
        <w:rPr>
          <w:rStyle w:val="11"/>
          <w:rFonts w:ascii="Times New Roman" w:hAnsi="Times New Roman" w:cs="Times New Roman"/>
          <w:color w:val="231F20"/>
          <w:sz w:val="24"/>
          <w:szCs w:val="24"/>
        </w:rPr>
        <w:t>воспринимать на слух и понимать учебные тексты, построен</w:t>
      </w:r>
      <w:r w:rsidRPr="00170BCD">
        <w:rPr>
          <w:rStyle w:val="11"/>
          <w:rFonts w:ascii="Times New Roman" w:hAnsi="Times New Roman" w:cs="Times New Roman"/>
          <w:color w:val="231F20"/>
          <w:sz w:val="24"/>
          <w:szCs w:val="24"/>
        </w:rPr>
        <w:softHyphen/>
        <w:t>ные на изученном языковом материале, с разной глубиной проникновения в их содержание в зависимости от поставлен</w:t>
      </w:r>
      <w:r w:rsidRPr="00170BCD">
        <w:rPr>
          <w:rStyle w:val="11"/>
          <w:rFonts w:ascii="Times New Roman" w:hAnsi="Times New Roman" w:cs="Times New Roman"/>
          <w:color w:val="231F20"/>
          <w:sz w:val="24"/>
          <w:szCs w:val="24"/>
        </w:rPr>
        <w:softHyphen/>
        <w:t>ной коммуникативной задачи: с пониманием основного содер</w:t>
      </w:r>
      <w:r w:rsidRPr="00170BCD">
        <w:rPr>
          <w:rStyle w:val="11"/>
          <w:rFonts w:ascii="Times New Roman" w:hAnsi="Times New Roman" w:cs="Times New Roman"/>
          <w:color w:val="231F20"/>
          <w:sz w:val="24"/>
          <w:szCs w:val="24"/>
        </w:rPr>
        <w:softHyphen/>
        <w:t>жания, с пониманием запрашиваемой информации фактиче</w:t>
      </w:r>
      <w:r w:rsidRPr="00170BCD">
        <w:rPr>
          <w:rStyle w:val="11"/>
          <w:rFonts w:ascii="Times New Roman" w:hAnsi="Times New Roman" w:cs="Times New Roman"/>
          <w:color w:val="231F20"/>
          <w:sz w:val="24"/>
          <w:szCs w:val="24"/>
        </w:rPr>
        <w:softHyphen/>
        <w:t>ского характера, используя зрительные опоры и языковую догадку (время звучания текста/текстов для аудирования — до 40 секунд).</w:t>
      </w:r>
    </w:p>
    <w:p w14:paraId="1695D534"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Смысловое чтение</w:t>
      </w:r>
    </w:p>
    <w:p w14:paraId="0D20DA20" w14:textId="77777777" w:rsidR="00F32176" w:rsidRPr="00170BCD" w:rsidRDefault="00F32176" w:rsidP="004B39C3">
      <w:pPr>
        <w:pStyle w:val="a9"/>
        <w:numPr>
          <w:ilvl w:val="0"/>
          <w:numId w:val="20"/>
        </w:numPr>
        <w:tabs>
          <w:tab w:val="left" w:pos="294"/>
        </w:tabs>
        <w:spacing w:line="271" w:lineRule="auto"/>
        <w:ind w:left="240" w:hanging="240"/>
        <w:jc w:val="both"/>
        <w:rPr>
          <w:rFonts w:ascii="Times New Roman" w:hAnsi="Times New Roman" w:cs="Times New Roman"/>
          <w:sz w:val="24"/>
          <w:szCs w:val="24"/>
        </w:rPr>
      </w:pPr>
      <w:bookmarkStart w:id="868" w:name="bookmark881"/>
      <w:bookmarkEnd w:id="868"/>
      <w:r w:rsidRPr="00170BCD">
        <w:rPr>
          <w:rStyle w:val="11"/>
          <w:rFonts w:ascii="Times New Roman" w:hAnsi="Times New Roman" w:cs="Times New Roman"/>
          <w:color w:val="231F20"/>
          <w:sz w:val="24"/>
          <w:szCs w:val="24"/>
        </w:rPr>
        <w:t>читать вслух учебные тексты объёмом до 60 слов, построен</w:t>
      </w:r>
      <w:r w:rsidRPr="00170BCD">
        <w:rPr>
          <w:rStyle w:val="11"/>
          <w:rFonts w:ascii="Times New Roman" w:hAnsi="Times New Roman" w:cs="Times New Roman"/>
          <w:color w:val="231F20"/>
          <w:sz w:val="24"/>
          <w:szCs w:val="24"/>
        </w:rPr>
        <w:softHyphen/>
        <w:t>ные на изученном языковом материале, с соблюдением пра</w:t>
      </w:r>
      <w:r w:rsidRPr="00170BCD">
        <w:rPr>
          <w:rStyle w:val="11"/>
          <w:rFonts w:ascii="Times New Roman" w:hAnsi="Times New Roman" w:cs="Times New Roman"/>
          <w:color w:val="231F20"/>
          <w:sz w:val="24"/>
          <w:szCs w:val="24"/>
        </w:rPr>
        <w:softHyphen/>
        <w:t>вил чтения и соответствующей интонации, демонстрируя по</w:t>
      </w:r>
      <w:r w:rsidRPr="00170BCD">
        <w:rPr>
          <w:rStyle w:val="11"/>
          <w:rFonts w:ascii="Times New Roman" w:hAnsi="Times New Roman" w:cs="Times New Roman"/>
          <w:color w:val="231F20"/>
          <w:sz w:val="24"/>
          <w:szCs w:val="24"/>
        </w:rPr>
        <w:softHyphen/>
        <w:t>нимание прочитанного;</w:t>
      </w:r>
    </w:p>
    <w:p w14:paraId="405CB3E0" w14:textId="77777777" w:rsidR="00F32176" w:rsidRPr="00170BCD" w:rsidRDefault="00F32176" w:rsidP="004B39C3">
      <w:pPr>
        <w:pStyle w:val="a9"/>
        <w:numPr>
          <w:ilvl w:val="0"/>
          <w:numId w:val="20"/>
        </w:numPr>
        <w:tabs>
          <w:tab w:val="left" w:pos="294"/>
        </w:tabs>
        <w:spacing w:line="271" w:lineRule="auto"/>
        <w:ind w:left="240" w:hanging="240"/>
        <w:jc w:val="both"/>
        <w:rPr>
          <w:rFonts w:ascii="Times New Roman" w:hAnsi="Times New Roman" w:cs="Times New Roman"/>
          <w:sz w:val="24"/>
          <w:szCs w:val="24"/>
        </w:rPr>
      </w:pPr>
      <w:bookmarkStart w:id="869" w:name="bookmark882"/>
      <w:bookmarkEnd w:id="869"/>
      <w:r w:rsidRPr="00170BCD">
        <w:rPr>
          <w:rStyle w:val="11"/>
          <w:rFonts w:ascii="Times New Roman" w:hAnsi="Times New Roman" w:cs="Times New Roman"/>
          <w:color w:val="231F20"/>
          <w:sz w:val="24"/>
          <w:szCs w:val="24"/>
        </w:rPr>
        <w:t>читать про себя и понимать учебные тексты, построенные на изученном языковом материале, с различной глубиной про</w:t>
      </w:r>
      <w:r w:rsidRPr="00170BCD">
        <w:rPr>
          <w:rStyle w:val="11"/>
          <w:rFonts w:ascii="Times New Roman" w:hAnsi="Times New Roman" w:cs="Times New Roman"/>
          <w:color w:val="231F20"/>
          <w:sz w:val="24"/>
          <w:szCs w:val="24"/>
        </w:rPr>
        <w:softHyphen/>
        <w:t>никновения в их содержание в зависимости от поставленной коммуникативной задачи: с пониманием основного содержа</w:t>
      </w:r>
      <w:r w:rsidRPr="00170BCD">
        <w:rPr>
          <w:rStyle w:val="11"/>
          <w:rFonts w:ascii="Times New Roman" w:hAnsi="Times New Roman" w:cs="Times New Roman"/>
          <w:color w:val="231F20"/>
          <w:sz w:val="24"/>
          <w:szCs w:val="24"/>
        </w:rPr>
        <w:softHyphen/>
        <w:t>ния, с пониманием запрашиваемой информации, используя зрительные опоры и языковую догадку (объём текста для чте</w:t>
      </w:r>
      <w:r w:rsidRPr="00170BCD">
        <w:rPr>
          <w:rStyle w:val="11"/>
          <w:rFonts w:ascii="Times New Roman" w:hAnsi="Times New Roman" w:cs="Times New Roman"/>
          <w:color w:val="231F20"/>
          <w:sz w:val="24"/>
          <w:szCs w:val="24"/>
        </w:rPr>
        <w:softHyphen/>
        <w:t>ния — до 80 слов).</w:t>
      </w:r>
    </w:p>
    <w:p w14:paraId="3F6D5F55"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Письмо</w:t>
      </w:r>
    </w:p>
    <w:p w14:paraId="61EF1A3E" w14:textId="77777777" w:rsidR="00F32176" w:rsidRPr="00170BCD" w:rsidRDefault="00F32176" w:rsidP="004B39C3">
      <w:pPr>
        <w:pStyle w:val="a9"/>
        <w:numPr>
          <w:ilvl w:val="0"/>
          <w:numId w:val="20"/>
        </w:numPr>
        <w:tabs>
          <w:tab w:val="left" w:pos="294"/>
        </w:tabs>
        <w:spacing w:line="271" w:lineRule="auto"/>
        <w:ind w:left="240" w:hanging="240"/>
        <w:jc w:val="both"/>
        <w:rPr>
          <w:rFonts w:ascii="Times New Roman" w:hAnsi="Times New Roman" w:cs="Times New Roman"/>
          <w:sz w:val="24"/>
          <w:szCs w:val="24"/>
        </w:rPr>
      </w:pPr>
      <w:bookmarkStart w:id="870" w:name="bookmark883"/>
      <w:bookmarkEnd w:id="870"/>
      <w:r w:rsidRPr="00170BCD">
        <w:rPr>
          <w:rStyle w:val="11"/>
          <w:rFonts w:ascii="Times New Roman" w:hAnsi="Times New Roman" w:cs="Times New Roman"/>
          <w:color w:val="231F20"/>
          <w:sz w:val="24"/>
          <w:szCs w:val="24"/>
        </w:rPr>
        <w:t>заполнять простые формуляры, сообщая о себе основные све</w:t>
      </w:r>
      <w:r w:rsidRPr="00170BCD">
        <w:rPr>
          <w:rStyle w:val="11"/>
          <w:rFonts w:ascii="Times New Roman" w:hAnsi="Times New Roman" w:cs="Times New Roman"/>
          <w:color w:val="231F20"/>
          <w:sz w:val="24"/>
          <w:szCs w:val="24"/>
        </w:rPr>
        <w:softHyphen/>
        <w:t>дения, в соответствии с нормами, принятыми в стране/стра- нах изучаемого языка;</w:t>
      </w:r>
    </w:p>
    <w:p w14:paraId="2CCE989D" w14:textId="77777777" w:rsidR="00F32176" w:rsidRPr="00170BCD" w:rsidRDefault="00F32176" w:rsidP="004B39C3">
      <w:pPr>
        <w:pStyle w:val="a9"/>
        <w:numPr>
          <w:ilvl w:val="0"/>
          <w:numId w:val="20"/>
        </w:numPr>
        <w:tabs>
          <w:tab w:val="left" w:pos="294"/>
        </w:tabs>
        <w:spacing w:after="60" w:line="271" w:lineRule="auto"/>
        <w:ind w:left="240" w:hanging="240"/>
        <w:jc w:val="both"/>
        <w:rPr>
          <w:rFonts w:ascii="Times New Roman" w:hAnsi="Times New Roman" w:cs="Times New Roman"/>
          <w:sz w:val="24"/>
          <w:szCs w:val="24"/>
        </w:rPr>
      </w:pPr>
      <w:bookmarkStart w:id="871" w:name="bookmark884"/>
      <w:bookmarkEnd w:id="871"/>
      <w:r w:rsidRPr="00170BCD">
        <w:rPr>
          <w:rStyle w:val="11"/>
          <w:rFonts w:ascii="Times New Roman" w:hAnsi="Times New Roman" w:cs="Times New Roman"/>
          <w:color w:val="231F20"/>
          <w:sz w:val="24"/>
          <w:szCs w:val="24"/>
        </w:rPr>
        <w:t>писать с опорой на образец короткие поздравления с праздни</w:t>
      </w:r>
      <w:r w:rsidRPr="00170BCD">
        <w:rPr>
          <w:rStyle w:val="11"/>
          <w:rFonts w:ascii="Times New Roman" w:hAnsi="Times New Roman" w:cs="Times New Roman"/>
          <w:color w:val="231F20"/>
          <w:sz w:val="24"/>
          <w:szCs w:val="24"/>
        </w:rPr>
        <w:softHyphen/>
        <w:t>ками (с днём рождения, Новым годом).</w:t>
      </w:r>
    </w:p>
    <w:p w14:paraId="0CC17B95" w14:textId="77777777" w:rsidR="00F32176" w:rsidRPr="00170BCD" w:rsidRDefault="00F32176">
      <w:pPr>
        <w:pStyle w:val="70"/>
        <w:spacing w:after="60" w:line="271"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Языковые знания и навыки</w:t>
      </w:r>
    </w:p>
    <w:p w14:paraId="75AEAD9C"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Фонетическая сторона речи</w:t>
      </w:r>
    </w:p>
    <w:p w14:paraId="49473980" w14:textId="77777777" w:rsidR="00F32176" w:rsidRPr="00170BCD" w:rsidRDefault="00F32176" w:rsidP="004B39C3">
      <w:pPr>
        <w:pStyle w:val="a9"/>
        <w:numPr>
          <w:ilvl w:val="0"/>
          <w:numId w:val="20"/>
        </w:numPr>
        <w:tabs>
          <w:tab w:val="left" w:pos="294"/>
        </w:tabs>
        <w:spacing w:after="60" w:line="271" w:lineRule="auto"/>
        <w:ind w:left="240" w:hanging="240"/>
        <w:jc w:val="both"/>
        <w:rPr>
          <w:rFonts w:ascii="Times New Roman" w:hAnsi="Times New Roman" w:cs="Times New Roman"/>
          <w:sz w:val="24"/>
          <w:szCs w:val="24"/>
        </w:rPr>
      </w:pPr>
      <w:bookmarkStart w:id="872" w:name="bookmark885"/>
      <w:bookmarkEnd w:id="872"/>
      <w:r w:rsidRPr="00170BCD">
        <w:rPr>
          <w:rStyle w:val="11"/>
          <w:rFonts w:ascii="Times New Roman" w:hAnsi="Times New Roman" w:cs="Times New Roman"/>
          <w:color w:val="231F20"/>
          <w:sz w:val="24"/>
          <w:szCs w:val="24"/>
        </w:rPr>
        <w:t>знать буквы алфавита английского языка в правильной по</w:t>
      </w:r>
      <w:r w:rsidRPr="00170BCD">
        <w:rPr>
          <w:rStyle w:val="11"/>
          <w:rFonts w:ascii="Times New Roman" w:hAnsi="Times New Roman" w:cs="Times New Roman"/>
          <w:color w:val="231F20"/>
          <w:sz w:val="24"/>
          <w:szCs w:val="24"/>
        </w:rPr>
        <w:softHyphen/>
        <w:t>следовательности, фонетически корректно их озвучивать и графически корректно воспроизводить (полупечатное напи</w:t>
      </w:r>
      <w:r w:rsidRPr="00170BCD">
        <w:rPr>
          <w:rStyle w:val="11"/>
          <w:rFonts w:ascii="Times New Roman" w:hAnsi="Times New Roman" w:cs="Times New Roman"/>
          <w:color w:val="231F20"/>
          <w:sz w:val="24"/>
          <w:szCs w:val="24"/>
        </w:rPr>
        <w:softHyphen/>
        <w:t>сание букв, буквосочетаний, слов);</w:t>
      </w:r>
    </w:p>
    <w:p w14:paraId="4C75B8D8" w14:textId="77777777" w:rsidR="00F32176" w:rsidRPr="00170BCD" w:rsidRDefault="00F32176" w:rsidP="004B39C3">
      <w:pPr>
        <w:pStyle w:val="a9"/>
        <w:numPr>
          <w:ilvl w:val="0"/>
          <w:numId w:val="20"/>
        </w:numPr>
        <w:tabs>
          <w:tab w:val="left" w:pos="307"/>
        </w:tabs>
        <w:ind w:left="240" w:hanging="240"/>
        <w:jc w:val="both"/>
        <w:rPr>
          <w:rFonts w:ascii="Times New Roman" w:hAnsi="Times New Roman" w:cs="Times New Roman"/>
          <w:sz w:val="24"/>
          <w:szCs w:val="24"/>
        </w:rPr>
      </w:pPr>
      <w:bookmarkStart w:id="873" w:name="bookmark886"/>
      <w:bookmarkEnd w:id="873"/>
      <w:r w:rsidRPr="00170BCD">
        <w:rPr>
          <w:rStyle w:val="11"/>
          <w:rFonts w:ascii="Times New Roman" w:hAnsi="Times New Roman" w:cs="Times New Roman"/>
          <w:color w:val="231F20"/>
          <w:sz w:val="24"/>
          <w:szCs w:val="24"/>
        </w:rPr>
        <w:t>применять правила чтения гласных в открытом и закрытом слоге в односложных словах, вычленять некоторые звукобук</w:t>
      </w:r>
      <w:r w:rsidRPr="00170BCD">
        <w:rPr>
          <w:rStyle w:val="11"/>
          <w:rFonts w:ascii="Times New Roman" w:hAnsi="Times New Roman" w:cs="Times New Roman"/>
          <w:color w:val="231F20"/>
          <w:sz w:val="24"/>
          <w:szCs w:val="24"/>
        </w:rPr>
        <w:softHyphen/>
        <w:t>венные сочетания при анализе знакомых слов; озвучивать транскрипционные знаки, отличать их от букв;</w:t>
      </w:r>
    </w:p>
    <w:p w14:paraId="5B410C09" w14:textId="77777777" w:rsidR="00F32176" w:rsidRPr="00170BCD" w:rsidRDefault="00F32176" w:rsidP="004B39C3">
      <w:pPr>
        <w:pStyle w:val="a9"/>
        <w:numPr>
          <w:ilvl w:val="0"/>
          <w:numId w:val="20"/>
        </w:numPr>
        <w:tabs>
          <w:tab w:val="left" w:pos="307"/>
        </w:tabs>
        <w:spacing w:after="60"/>
        <w:ind w:firstLine="0"/>
        <w:jc w:val="both"/>
        <w:rPr>
          <w:rFonts w:ascii="Times New Roman" w:hAnsi="Times New Roman" w:cs="Times New Roman"/>
          <w:sz w:val="24"/>
          <w:szCs w:val="24"/>
        </w:rPr>
      </w:pPr>
      <w:bookmarkStart w:id="874" w:name="bookmark887"/>
      <w:bookmarkEnd w:id="874"/>
      <w:r w:rsidRPr="00170BCD">
        <w:rPr>
          <w:rStyle w:val="11"/>
          <w:rFonts w:ascii="Times New Roman" w:hAnsi="Times New Roman" w:cs="Times New Roman"/>
          <w:color w:val="231F20"/>
          <w:sz w:val="24"/>
          <w:szCs w:val="24"/>
        </w:rPr>
        <w:t>читать новые слова согласно основным правилам чтения;</w:t>
      </w:r>
    </w:p>
    <w:p w14:paraId="69779FBE" w14:textId="77777777" w:rsidR="00F32176" w:rsidRPr="00170BCD" w:rsidRDefault="00F32176" w:rsidP="004B39C3">
      <w:pPr>
        <w:pStyle w:val="a9"/>
        <w:numPr>
          <w:ilvl w:val="0"/>
          <w:numId w:val="20"/>
        </w:numPr>
        <w:tabs>
          <w:tab w:val="left" w:pos="307"/>
        </w:tabs>
        <w:ind w:left="240" w:hanging="240"/>
        <w:jc w:val="both"/>
        <w:rPr>
          <w:rFonts w:ascii="Times New Roman" w:hAnsi="Times New Roman" w:cs="Times New Roman"/>
          <w:sz w:val="24"/>
          <w:szCs w:val="24"/>
        </w:rPr>
      </w:pPr>
      <w:bookmarkStart w:id="875" w:name="bookmark888"/>
      <w:bookmarkEnd w:id="875"/>
      <w:r w:rsidRPr="00170BCD">
        <w:rPr>
          <w:rStyle w:val="11"/>
          <w:rFonts w:ascii="Times New Roman" w:hAnsi="Times New Roman" w:cs="Times New Roman"/>
          <w:color w:val="231F20"/>
          <w:sz w:val="24"/>
          <w:szCs w:val="24"/>
        </w:rPr>
        <w:t>различать на слух и правильно произносить слова и фразы/ предложения с соблюдением их ритмико-интонационных особенностей.</w:t>
      </w:r>
    </w:p>
    <w:p w14:paraId="2D381A23"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Графика, орфография и пунктуация</w:t>
      </w:r>
    </w:p>
    <w:p w14:paraId="5C4F6996" w14:textId="77777777" w:rsidR="00F32176" w:rsidRPr="00170BCD" w:rsidRDefault="00F32176" w:rsidP="004B39C3">
      <w:pPr>
        <w:pStyle w:val="a9"/>
        <w:numPr>
          <w:ilvl w:val="0"/>
          <w:numId w:val="20"/>
        </w:numPr>
        <w:tabs>
          <w:tab w:val="left" w:pos="307"/>
        </w:tabs>
        <w:spacing w:after="60"/>
        <w:ind w:firstLine="0"/>
        <w:jc w:val="both"/>
        <w:rPr>
          <w:rFonts w:ascii="Times New Roman" w:hAnsi="Times New Roman" w:cs="Times New Roman"/>
          <w:sz w:val="24"/>
          <w:szCs w:val="24"/>
        </w:rPr>
      </w:pPr>
      <w:bookmarkStart w:id="876" w:name="bookmark889"/>
      <w:bookmarkEnd w:id="876"/>
      <w:r w:rsidRPr="00170BCD">
        <w:rPr>
          <w:rStyle w:val="11"/>
          <w:rFonts w:ascii="Times New Roman" w:hAnsi="Times New Roman" w:cs="Times New Roman"/>
          <w:color w:val="231F20"/>
          <w:sz w:val="24"/>
          <w:szCs w:val="24"/>
        </w:rPr>
        <w:t>правильно писать изученные слова;</w:t>
      </w:r>
    </w:p>
    <w:p w14:paraId="6D927429" w14:textId="77777777" w:rsidR="00F32176" w:rsidRPr="00170BCD" w:rsidRDefault="00F32176" w:rsidP="004B39C3">
      <w:pPr>
        <w:pStyle w:val="a9"/>
        <w:numPr>
          <w:ilvl w:val="0"/>
          <w:numId w:val="20"/>
        </w:numPr>
        <w:tabs>
          <w:tab w:val="left" w:pos="307"/>
        </w:tabs>
        <w:spacing w:after="60"/>
        <w:ind w:firstLine="0"/>
        <w:jc w:val="both"/>
        <w:rPr>
          <w:rFonts w:ascii="Times New Roman" w:hAnsi="Times New Roman" w:cs="Times New Roman"/>
          <w:sz w:val="24"/>
          <w:szCs w:val="24"/>
        </w:rPr>
      </w:pPr>
      <w:bookmarkStart w:id="877" w:name="bookmark890"/>
      <w:bookmarkEnd w:id="877"/>
      <w:r w:rsidRPr="00170BCD">
        <w:rPr>
          <w:rStyle w:val="11"/>
          <w:rFonts w:ascii="Times New Roman" w:hAnsi="Times New Roman" w:cs="Times New Roman"/>
          <w:color w:val="231F20"/>
          <w:sz w:val="24"/>
          <w:szCs w:val="24"/>
        </w:rPr>
        <w:t>заполнять пропуски словами; дописывать предложения;</w:t>
      </w:r>
    </w:p>
    <w:p w14:paraId="267F2C7A" w14:textId="77777777" w:rsidR="00F32176" w:rsidRPr="00170BCD" w:rsidRDefault="00F32176" w:rsidP="004B39C3">
      <w:pPr>
        <w:pStyle w:val="a9"/>
        <w:numPr>
          <w:ilvl w:val="0"/>
          <w:numId w:val="20"/>
        </w:numPr>
        <w:tabs>
          <w:tab w:val="left" w:pos="307"/>
        </w:tabs>
        <w:ind w:left="240" w:hanging="240"/>
        <w:jc w:val="both"/>
        <w:rPr>
          <w:rFonts w:ascii="Times New Roman" w:hAnsi="Times New Roman" w:cs="Times New Roman"/>
          <w:sz w:val="24"/>
          <w:szCs w:val="24"/>
        </w:rPr>
      </w:pPr>
      <w:bookmarkStart w:id="878" w:name="bookmark891"/>
      <w:bookmarkEnd w:id="878"/>
      <w:r w:rsidRPr="00170BCD">
        <w:rPr>
          <w:rStyle w:val="11"/>
          <w:rFonts w:ascii="Times New Roman" w:hAnsi="Times New Roman" w:cs="Times New Roman"/>
          <w:color w:val="231F20"/>
          <w:sz w:val="24"/>
          <w:szCs w:val="24"/>
        </w:rPr>
        <w:t>правильно расставлять знаки препинания (точка, вопроси</w:t>
      </w:r>
      <w:r w:rsidRPr="00170BCD">
        <w:rPr>
          <w:rStyle w:val="11"/>
          <w:rFonts w:ascii="Times New Roman" w:hAnsi="Times New Roman" w:cs="Times New Roman"/>
          <w:color w:val="231F20"/>
          <w:sz w:val="24"/>
          <w:szCs w:val="24"/>
        </w:rPr>
        <w:softHyphen/>
        <w:t>тельный и восклицательный знаки в конце предложения) и использовать знак апострофа в сокращённых формах глаго</w:t>
      </w:r>
      <w:r w:rsidRPr="00170BCD">
        <w:rPr>
          <w:rStyle w:val="11"/>
          <w:rFonts w:ascii="Times New Roman" w:hAnsi="Times New Roman" w:cs="Times New Roman"/>
          <w:color w:val="231F20"/>
          <w:sz w:val="24"/>
          <w:szCs w:val="24"/>
        </w:rPr>
        <w:softHyphen/>
        <w:t>ла-связки, вспомогательного и модального глаголов.</w:t>
      </w:r>
    </w:p>
    <w:p w14:paraId="77DA073A"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Лексическая сторона речи</w:t>
      </w:r>
    </w:p>
    <w:p w14:paraId="02544425" w14:textId="77777777" w:rsidR="00F32176" w:rsidRPr="00170BCD" w:rsidRDefault="00F32176" w:rsidP="004B39C3">
      <w:pPr>
        <w:pStyle w:val="a9"/>
        <w:numPr>
          <w:ilvl w:val="0"/>
          <w:numId w:val="20"/>
        </w:numPr>
        <w:tabs>
          <w:tab w:val="left" w:pos="307"/>
        </w:tabs>
        <w:ind w:left="240" w:hanging="240"/>
        <w:jc w:val="both"/>
        <w:rPr>
          <w:rFonts w:ascii="Times New Roman" w:hAnsi="Times New Roman" w:cs="Times New Roman"/>
          <w:sz w:val="24"/>
          <w:szCs w:val="24"/>
        </w:rPr>
      </w:pPr>
      <w:bookmarkStart w:id="879" w:name="bookmark892"/>
      <w:bookmarkEnd w:id="879"/>
      <w:r w:rsidRPr="00170BCD">
        <w:rPr>
          <w:rStyle w:val="11"/>
          <w:rFonts w:ascii="Times New Roman" w:hAnsi="Times New Roman" w:cs="Times New Roman"/>
          <w:color w:val="231F20"/>
          <w:sz w:val="24"/>
          <w:szCs w:val="24"/>
        </w:rPr>
        <w:t>распознавать и употреблять в устной и письменной речи не менее 200 лексических единиц (слов, словосочетаний, рече</w:t>
      </w:r>
      <w:r w:rsidRPr="00170BCD">
        <w:rPr>
          <w:rStyle w:val="11"/>
          <w:rFonts w:ascii="Times New Roman" w:hAnsi="Times New Roman" w:cs="Times New Roman"/>
          <w:color w:val="231F20"/>
          <w:sz w:val="24"/>
          <w:szCs w:val="24"/>
        </w:rPr>
        <w:softHyphen/>
        <w:t>вых клише), обслуживающих ситуации общения в рамках тематики, предусмотренной на первом году обучения;</w:t>
      </w:r>
    </w:p>
    <w:p w14:paraId="75C6ED85" w14:textId="77777777" w:rsidR="00F32176" w:rsidRPr="00170BCD" w:rsidRDefault="00F32176" w:rsidP="004B39C3">
      <w:pPr>
        <w:pStyle w:val="a9"/>
        <w:numPr>
          <w:ilvl w:val="0"/>
          <w:numId w:val="20"/>
        </w:numPr>
        <w:tabs>
          <w:tab w:val="left" w:pos="307"/>
        </w:tabs>
        <w:ind w:left="240" w:hanging="240"/>
        <w:jc w:val="both"/>
        <w:rPr>
          <w:rFonts w:ascii="Times New Roman" w:hAnsi="Times New Roman" w:cs="Times New Roman"/>
          <w:sz w:val="24"/>
          <w:szCs w:val="24"/>
        </w:rPr>
      </w:pPr>
      <w:bookmarkStart w:id="880" w:name="bookmark893"/>
      <w:bookmarkEnd w:id="880"/>
      <w:r w:rsidRPr="00170BCD">
        <w:rPr>
          <w:rStyle w:val="11"/>
          <w:rFonts w:ascii="Times New Roman" w:hAnsi="Times New Roman" w:cs="Times New Roman"/>
          <w:color w:val="231F20"/>
          <w:sz w:val="24"/>
          <w:szCs w:val="24"/>
        </w:rPr>
        <w:t>использовать языковую догадку в распознавании интернаци</w:t>
      </w:r>
      <w:r w:rsidRPr="00170BCD">
        <w:rPr>
          <w:rStyle w:val="11"/>
          <w:rFonts w:ascii="Times New Roman" w:hAnsi="Times New Roman" w:cs="Times New Roman"/>
          <w:color w:val="231F20"/>
          <w:sz w:val="24"/>
          <w:szCs w:val="24"/>
        </w:rPr>
        <w:softHyphen/>
        <w:t>ональных слов.</w:t>
      </w:r>
    </w:p>
    <w:p w14:paraId="6B92FC5B"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Грамматическая сторона речи</w:t>
      </w:r>
    </w:p>
    <w:p w14:paraId="00E81557" w14:textId="77777777" w:rsidR="00F32176" w:rsidRPr="00170BCD" w:rsidRDefault="00F32176" w:rsidP="004B39C3">
      <w:pPr>
        <w:pStyle w:val="a9"/>
        <w:numPr>
          <w:ilvl w:val="0"/>
          <w:numId w:val="20"/>
        </w:numPr>
        <w:tabs>
          <w:tab w:val="left" w:pos="307"/>
        </w:tabs>
        <w:ind w:left="240" w:hanging="240"/>
        <w:jc w:val="both"/>
        <w:rPr>
          <w:rFonts w:ascii="Times New Roman" w:hAnsi="Times New Roman" w:cs="Times New Roman"/>
          <w:sz w:val="24"/>
          <w:szCs w:val="24"/>
        </w:rPr>
      </w:pPr>
      <w:bookmarkStart w:id="881" w:name="bookmark894"/>
      <w:bookmarkEnd w:id="881"/>
      <w:r w:rsidRPr="00170BCD">
        <w:rPr>
          <w:rStyle w:val="11"/>
          <w:rFonts w:ascii="Times New Roman" w:hAnsi="Times New Roman" w:cs="Times New Roman"/>
          <w:color w:val="231F20"/>
          <w:sz w:val="24"/>
          <w:szCs w:val="24"/>
        </w:rPr>
        <w:t>распознавать и употреблять в устной и письменной речи раз</w:t>
      </w:r>
      <w:r w:rsidRPr="00170BCD">
        <w:rPr>
          <w:rStyle w:val="11"/>
          <w:rFonts w:ascii="Times New Roman" w:hAnsi="Times New Roman" w:cs="Times New Roman"/>
          <w:color w:val="231F20"/>
          <w:sz w:val="24"/>
          <w:szCs w:val="24"/>
        </w:rPr>
        <w:softHyphen/>
        <w:t>личные коммуникативные типы предложений: повествова</w:t>
      </w:r>
      <w:r w:rsidRPr="00170BCD">
        <w:rPr>
          <w:rStyle w:val="11"/>
          <w:rFonts w:ascii="Times New Roman" w:hAnsi="Times New Roman" w:cs="Times New Roman"/>
          <w:color w:val="231F20"/>
          <w:sz w:val="24"/>
          <w:szCs w:val="24"/>
        </w:rPr>
        <w:softHyphen/>
        <w:t>тельные (утвердительные, отрицательные), вопросительные (общий, специальный, вопросы), побудительные (в утверди</w:t>
      </w:r>
      <w:r w:rsidRPr="00170BCD">
        <w:rPr>
          <w:rStyle w:val="11"/>
          <w:rFonts w:ascii="Times New Roman" w:hAnsi="Times New Roman" w:cs="Times New Roman"/>
          <w:color w:val="231F20"/>
          <w:sz w:val="24"/>
          <w:szCs w:val="24"/>
        </w:rPr>
        <w:softHyphen/>
        <w:t>тельной форме);</w:t>
      </w:r>
    </w:p>
    <w:p w14:paraId="62875BD5" w14:textId="77777777" w:rsidR="00F32176" w:rsidRPr="00170BCD" w:rsidRDefault="00F32176" w:rsidP="004B39C3">
      <w:pPr>
        <w:pStyle w:val="a9"/>
        <w:numPr>
          <w:ilvl w:val="0"/>
          <w:numId w:val="20"/>
        </w:numPr>
        <w:tabs>
          <w:tab w:val="left" w:pos="307"/>
        </w:tabs>
        <w:ind w:left="240" w:hanging="240"/>
        <w:jc w:val="both"/>
        <w:rPr>
          <w:rFonts w:ascii="Times New Roman" w:hAnsi="Times New Roman" w:cs="Times New Roman"/>
          <w:sz w:val="24"/>
          <w:szCs w:val="24"/>
        </w:rPr>
      </w:pPr>
      <w:bookmarkStart w:id="882" w:name="bookmark895"/>
      <w:bookmarkEnd w:id="882"/>
      <w:r w:rsidRPr="00170BCD">
        <w:rPr>
          <w:rStyle w:val="11"/>
          <w:rFonts w:ascii="Times New Roman" w:hAnsi="Times New Roman" w:cs="Times New Roman"/>
          <w:color w:val="231F20"/>
          <w:sz w:val="24"/>
          <w:szCs w:val="24"/>
        </w:rPr>
        <w:t>распознавать и употреблять нераспространённые и распро</w:t>
      </w:r>
      <w:r w:rsidRPr="00170BCD">
        <w:rPr>
          <w:rStyle w:val="11"/>
          <w:rFonts w:ascii="Times New Roman" w:hAnsi="Times New Roman" w:cs="Times New Roman"/>
          <w:color w:val="231F20"/>
          <w:sz w:val="24"/>
          <w:szCs w:val="24"/>
        </w:rPr>
        <w:softHyphen/>
        <w:t>странённые простые предложения;</w:t>
      </w:r>
    </w:p>
    <w:p w14:paraId="7DDAE12E" w14:textId="77777777" w:rsidR="00F32176" w:rsidRPr="00170BCD" w:rsidRDefault="00F32176" w:rsidP="004B39C3">
      <w:pPr>
        <w:pStyle w:val="a9"/>
        <w:numPr>
          <w:ilvl w:val="0"/>
          <w:numId w:val="20"/>
        </w:numPr>
        <w:tabs>
          <w:tab w:val="left" w:pos="307"/>
        </w:tabs>
        <w:ind w:left="240" w:hanging="240"/>
        <w:jc w:val="both"/>
        <w:rPr>
          <w:rFonts w:ascii="Times New Roman" w:hAnsi="Times New Roman" w:cs="Times New Roman"/>
          <w:sz w:val="24"/>
          <w:szCs w:val="24"/>
        </w:rPr>
      </w:pPr>
      <w:bookmarkStart w:id="883" w:name="bookmark896"/>
      <w:bookmarkEnd w:id="883"/>
      <w:r w:rsidRPr="00170BCD">
        <w:rPr>
          <w:rStyle w:val="11"/>
          <w:rFonts w:ascii="Times New Roman" w:hAnsi="Times New Roman" w:cs="Times New Roman"/>
          <w:color w:val="231F20"/>
          <w:sz w:val="24"/>
          <w:szCs w:val="24"/>
        </w:rPr>
        <w:t>распознавать и употреблять в устной и письменной речи пред</w:t>
      </w:r>
      <w:r w:rsidRPr="00170BCD">
        <w:rPr>
          <w:rStyle w:val="11"/>
          <w:rFonts w:ascii="Times New Roman" w:hAnsi="Times New Roman" w:cs="Times New Roman"/>
          <w:color w:val="231F20"/>
          <w:sz w:val="24"/>
          <w:szCs w:val="24"/>
        </w:rPr>
        <w:softHyphen/>
        <w:t xml:space="preserve">ложения с начальным </w:t>
      </w:r>
      <w:r w:rsidRPr="00170BCD">
        <w:rPr>
          <w:rStyle w:val="11"/>
          <w:rFonts w:ascii="Times New Roman" w:hAnsi="Times New Roman" w:cs="Times New Roman"/>
          <w:color w:val="231F20"/>
          <w:sz w:val="24"/>
          <w:szCs w:val="24"/>
          <w:lang w:val="en-US" w:eastAsia="en-US"/>
        </w:rPr>
        <w:t>It</w:t>
      </w:r>
      <w:r w:rsidRPr="00170BCD">
        <w:rPr>
          <w:rStyle w:val="11"/>
          <w:rFonts w:ascii="Times New Roman" w:hAnsi="Times New Roman" w:cs="Times New Roman"/>
          <w:color w:val="231F20"/>
          <w:sz w:val="24"/>
          <w:szCs w:val="24"/>
          <w:lang w:eastAsia="en-US"/>
        </w:rPr>
        <w:t>;</w:t>
      </w:r>
    </w:p>
    <w:p w14:paraId="50FD8F1B" w14:textId="77777777" w:rsidR="00F32176" w:rsidRPr="00170BCD" w:rsidRDefault="00F32176" w:rsidP="004B39C3">
      <w:pPr>
        <w:pStyle w:val="a9"/>
        <w:numPr>
          <w:ilvl w:val="0"/>
          <w:numId w:val="20"/>
        </w:numPr>
        <w:tabs>
          <w:tab w:val="left" w:pos="307"/>
        </w:tabs>
        <w:ind w:left="240" w:hanging="240"/>
        <w:jc w:val="both"/>
        <w:rPr>
          <w:rFonts w:ascii="Times New Roman" w:hAnsi="Times New Roman" w:cs="Times New Roman"/>
          <w:sz w:val="24"/>
          <w:szCs w:val="24"/>
        </w:rPr>
      </w:pPr>
      <w:bookmarkStart w:id="884" w:name="bookmark897"/>
      <w:bookmarkEnd w:id="884"/>
      <w:r w:rsidRPr="00170BCD">
        <w:rPr>
          <w:rStyle w:val="11"/>
          <w:rFonts w:ascii="Times New Roman" w:hAnsi="Times New Roman" w:cs="Times New Roman"/>
          <w:color w:val="231F20"/>
          <w:sz w:val="24"/>
          <w:szCs w:val="24"/>
        </w:rPr>
        <w:t>распознавать и употреблять в устной и письменной речи пред</w:t>
      </w:r>
      <w:r w:rsidRPr="00170BCD">
        <w:rPr>
          <w:rStyle w:val="11"/>
          <w:rFonts w:ascii="Times New Roman" w:hAnsi="Times New Roman" w:cs="Times New Roman"/>
          <w:color w:val="231F20"/>
          <w:sz w:val="24"/>
          <w:szCs w:val="24"/>
        </w:rPr>
        <w:softHyphen/>
        <w:t xml:space="preserve">ложения с начальным </w:t>
      </w:r>
      <w:r w:rsidRPr="00170BCD">
        <w:rPr>
          <w:rStyle w:val="11"/>
          <w:rFonts w:ascii="Times New Roman" w:hAnsi="Times New Roman" w:cs="Times New Roman"/>
          <w:color w:val="231F20"/>
          <w:sz w:val="24"/>
          <w:szCs w:val="24"/>
          <w:lang w:val="en-US" w:eastAsia="en-US"/>
        </w:rPr>
        <w:t>There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 xml:space="preserve">+ </w:t>
      </w:r>
      <w:r w:rsidRPr="00170BCD">
        <w:rPr>
          <w:rStyle w:val="11"/>
          <w:rFonts w:ascii="Times New Roman" w:hAnsi="Times New Roman" w:cs="Times New Roman"/>
          <w:color w:val="231F20"/>
          <w:sz w:val="24"/>
          <w:szCs w:val="24"/>
          <w:lang w:val="en-US" w:eastAsia="en-US"/>
        </w:rPr>
        <w:t>to</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be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 xml:space="preserve">в </w:t>
      </w:r>
      <w:r w:rsidRPr="00170BCD">
        <w:rPr>
          <w:rStyle w:val="11"/>
          <w:rFonts w:ascii="Times New Roman" w:hAnsi="Times New Roman" w:cs="Times New Roman"/>
          <w:color w:val="231F20"/>
          <w:sz w:val="24"/>
          <w:szCs w:val="24"/>
          <w:lang w:val="en-US" w:eastAsia="en-US"/>
        </w:rPr>
        <w:t>Present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Simple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Tense</w:t>
      </w:r>
      <w:r w:rsidRPr="00170BCD">
        <w:rPr>
          <w:rStyle w:val="11"/>
          <w:rFonts w:ascii="Times New Roman" w:hAnsi="Times New Roman" w:cs="Times New Roman"/>
          <w:color w:val="231F20"/>
          <w:sz w:val="24"/>
          <w:szCs w:val="24"/>
          <w:lang w:eastAsia="en-US"/>
        </w:rPr>
        <w:t>;</w:t>
      </w:r>
    </w:p>
    <w:p w14:paraId="2A67E024" w14:textId="77777777" w:rsidR="00F32176" w:rsidRPr="00170BCD" w:rsidRDefault="00F32176" w:rsidP="004B39C3">
      <w:pPr>
        <w:pStyle w:val="a9"/>
        <w:numPr>
          <w:ilvl w:val="0"/>
          <w:numId w:val="20"/>
        </w:numPr>
        <w:tabs>
          <w:tab w:val="left" w:pos="307"/>
        </w:tabs>
        <w:ind w:left="240" w:hanging="240"/>
        <w:jc w:val="both"/>
        <w:rPr>
          <w:rFonts w:ascii="Times New Roman" w:hAnsi="Times New Roman" w:cs="Times New Roman"/>
          <w:sz w:val="24"/>
          <w:szCs w:val="24"/>
        </w:rPr>
      </w:pPr>
      <w:bookmarkStart w:id="885" w:name="bookmark898"/>
      <w:bookmarkEnd w:id="885"/>
      <w:r w:rsidRPr="00170BCD">
        <w:rPr>
          <w:rStyle w:val="11"/>
          <w:rFonts w:ascii="Times New Roman" w:hAnsi="Times New Roman" w:cs="Times New Roman"/>
          <w:color w:val="231F20"/>
          <w:sz w:val="24"/>
          <w:szCs w:val="24"/>
        </w:rPr>
        <w:t>распознавать и употреблять в устной и письменной речи про</w:t>
      </w:r>
      <w:r w:rsidRPr="00170BCD">
        <w:rPr>
          <w:rStyle w:val="11"/>
          <w:rFonts w:ascii="Times New Roman" w:hAnsi="Times New Roman" w:cs="Times New Roman"/>
          <w:color w:val="231F20"/>
          <w:sz w:val="24"/>
          <w:szCs w:val="24"/>
        </w:rPr>
        <w:softHyphen/>
        <w:t xml:space="preserve">стые предложения с простым глагольным сказуемым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He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speaks</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English</w:t>
      </w:r>
      <w:r w:rsidRPr="00170BCD">
        <w:rPr>
          <w:rStyle w:val="11"/>
          <w:rFonts w:ascii="Times New Roman" w:hAnsi="Times New Roman" w:cs="Times New Roman"/>
          <w:color w:val="231F20"/>
          <w:sz w:val="24"/>
          <w:szCs w:val="24"/>
          <w:lang w:eastAsia="en-US"/>
        </w:rPr>
        <w:t>.);</w:t>
      </w:r>
    </w:p>
    <w:p w14:paraId="6E0E9D0B" w14:textId="77777777" w:rsidR="00F32176" w:rsidRPr="00170BCD" w:rsidRDefault="00F32176" w:rsidP="004B39C3">
      <w:pPr>
        <w:pStyle w:val="a9"/>
        <w:numPr>
          <w:ilvl w:val="0"/>
          <w:numId w:val="20"/>
        </w:numPr>
        <w:tabs>
          <w:tab w:val="left" w:pos="307"/>
        </w:tabs>
        <w:ind w:left="240" w:hanging="240"/>
        <w:jc w:val="both"/>
        <w:rPr>
          <w:rFonts w:ascii="Times New Roman" w:hAnsi="Times New Roman" w:cs="Times New Roman"/>
          <w:sz w:val="24"/>
          <w:szCs w:val="24"/>
        </w:rPr>
      </w:pPr>
      <w:bookmarkStart w:id="886" w:name="bookmark899"/>
      <w:bookmarkEnd w:id="886"/>
      <w:r w:rsidRPr="00170BCD">
        <w:rPr>
          <w:rStyle w:val="11"/>
          <w:rFonts w:ascii="Times New Roman" w:hAnsi="Times New Roman" w:cs="Times New Roman"/>
          <w:color w:val="231F20"/>
          <w:sz w:val="24"/>
          <w:szCs w:val="24"/>
        </w:rPr>
        <w:t>распознавать и употреблять в устной и письменной речи пред</w:t>
      </w:r>
      <w:r w:rsidRPr="00170BCD">
        <w:rPr>
          <w:rStyle w:val="11"/>
          <w:rFonts w:ascii="Times New Roman" w:hAnsi="Times New Roman" w:cs="Times New Roman"/>
          <w:color w:val="231F20"/>
          <w:sz w:val="24"/>
          <w:szCs w:val="24"/>
        </w:rPr>
        <w:softHyphen/>
        <w:t xml:space="preserve">ложения с составным глагольным сказуемым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I</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want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to</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dance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She can skate well.);</w:t>
      </w:r>
    </w:p>
    <w:p w14:paraId="41AB9247" w14:textId="77777777" w:rsidR="00F32176" w:rsidRPr="00170BCD" w:rsidRDefault="00F32176" w:rsidP="004B39C3">
      <w:pPr>
        <w:pStyle w:val="a9"/>
        <w:numPr>
          <w:ilvl w:val="0"/>
          <w:numId w:val="20"/>
        </w:numPr>
        <w:tabs>
          <w:tab w:val="left" w:pos="307"/>
        </w:tabs>
        <w:ind w:left="240" w:hanging="240"/>
        <w:jc w:val="both"/>
        <w:rPr>
          <w:rFonts w:ascii="Times New Roman" w:hAnsi="Times New Roman" w:cs="Times New Roman"/>
          <w:sz w:val="24"/>
          <w:szCs w:val="24"/>
        </w:rPr>
      </w:pPr>
      <w:bookmarkStart w:id="887" w:name="bookmark900"/>
      <w:bookmarkEnd w:id="887"/>
      <w:r w:rsidRPr="00170BCD">
        <w:rPr>
          <w:rStyle w:val="11"/>
          <w:rFonts w:ascii="Times New Roman" w:hAnsi="Times New Roman" w:cs="Times New Roman"/>
          <w:color w:val="231F20"/>
          <w:sz w:val="24"/>
          <w:szCs w:val="24"/>
        </w:rPr>
        <w:t>распознавать и употреблять в устной и письменной речи пред</w:t>
      </w:r>
      <w:r w:rsidRPr="00170BCD">
        <w:rPr>
          <w:rStyle w:val="11"/>
          <w:rFonts w:ascii="Times New Roman" w:hAnsi="Times New Roman" w:cs="Times New Roman"/>
          <w:color w:val="231F20"/>
          <w:sz w:val="24"/>
          <w:szCs w:val="24"/>
        </w:rPr>
        <w:softHyphen/>
        <w:t xml:space="preserve">ложения с глаголом-связкой </w:t>
      </w:r>
      <w:r w:rsidRPr="00170BCD">
        <w:rPr>
          <w:rStyle w:val="11"/>
          <w:rFonts w:ascii="Times New Roman" w:hAnsi="Times New Roman" w:cs="Times New Roman"/>
          <w:color w:val="231F20"/>
          <w:sz w:val="24"/>
          <w:szCs w:val="24"/>
          <w:lang w:val="en-US" w:eastAsia="en-US"/>
        </w:rPr>
        <w:t>to</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be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 xml:space="preserve">в </w:t>
      </w:r>
      <w:r w:rsidRPr="00170BCD">
        <w:rPr>
          <w:rStyle w:val="11"/>
          <w:rFonts w:ascii="Times New Roman" w:hAnsi="Times New Roman" w:cs="Times New Roman"/>
          <w:color w:val="231F20"/>
          <w:sz w:val="24"/>
          <w:szCs w:val="24"/>
          <w:lang w:val="en-US" w:eastAsia="en-US"/>
        </w:rPr>
        <w:t>Present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Simple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Tense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в со</w:t>
      </w:r>
      <w:r w:rsidRPr="00170BCD">
        <w:rPr>
          <w:rStyle w:val="11"/>
          <w:rFonts w:ascii="Times New Roman" w:hAnsi="Times New Roman" w:cs="Times New Roman"/>
          <w:color w:val="231F20"/>
          <w:sz w:val="24"/>
          <w:szCs w:val="24"/>
        </w:rPr>
        <w:softHyphen/>
        <w:t xml:space="preserve">ставе таких фраз, как </w:t>
      </w:r>
      <w:r w:rsidRPr="00170BCD">
        <w:rPr>
          <w:rStyle w:val="11"/>
          <w:rFonts w:ascii="Times New Roman" w:hAnsi="Times New Roman" w:cs="Times New Roman"/>
          <w:color w:val="231F20"/>
          <w:sz w:val="24"/>
          <w:szCs w:val="24"/>
          <w:lang w:val="en-US" w:eastAsia="en-US"/>
        </w:rPr>
        <w:t>I</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m</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Dima</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I</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m</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eight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I’m fine. I’m sorry. It’s... Is it.? What’s ...?;</w:t>
      </w:r>
    </w:p>
    <w:p w14:paraId="6E177B31" w14:textId="77777777" w:rsidR="00F32176" w:rsidRPr="00170BCD" w:rsidRDefault="00F32176" w:rsidP="004B39C3">
      <w:pPr>
        <w:pStyle w:val="a9"/>
        <w:numPr>
          <w:ilvl w:val="0"/>
          <w:numId w:val="20"/>
        </w:numPr>
        <w:tabs>
          <w:tab w:val="left" w:pos="296"/>
        </w:tabs>
        <w:spacing w:line="271" w:lineRule="auto"/>
        <w:ind w:left="240" w:hanging="240"/>
        <w:jc w:val="both"/>
        <w:rPr>
          <w:rFonts w:ascii="Times New Roman" w:hAnsi="Times New Roman" w:cs="Times New Roman"/>
          <w:sz w:val="24"/>
          <w:szCs w:val="24"/>
        </w:rPr>
      </w:pPr>
      <w:bookmarkStart w:id="888" w:name="bookmark901"/>
      <w:bookmarkEnd w:id="888"/>
      <w:r w:rsidRPr="00170BCD">
        <w:rPr>
          <w:rStyle w:val="11"/>
          <w:rFonts w:ascii="Times New Roman" w:hAnsi="Times New Roman" w:cs="Times New Roman"/>
          <w:color w:val="231F20"/>
          <w:sz w:val="24"/>
          <w:szCs w:val="24"/>
        </w:rPr>
        <w:t>распознавать и употреблять в устной и письменной речи пред</w:t>
      </w:r>
      <w:r w:rsidRPr="00170BCD">
        <w:rPr>
          <w:rStyle w:val="11"/>
          <w:rFonts w:ascii="Times New Roman" w:hAnsi="Times New Roman" w:cs="Times New Roman"/>
          <w:color w:val="231F20"/>
          <w:sz w:val="24"/>
          <w:szCs w:val="24"/>
        </w:rPr>
        <w:softHyphen/>
        <w:t>ложения с краткими глагольными формами;</w:t>
      </w:r>
    </w:p>
    <w:p w14:paraId="15DDF8FF" w14:textId="77777777" w:rsidR="00F32176" w:rsidRPr="00170BCD" w:rsidRDefault="00F32176" w:rsidP="004B39C3">
      <w:pPr>
        <w:pStyle w:val="a9"/>
        <w:numPr>
          <w:ilvl w:val="0"/>
          <w:numId w:val="20"/>
        </w:numPr>
        <w:tabs>
          <w:tab w:val="left" w:pos="296"/>
        </w:tabs>
        <w:spacing w:line="271" w:lineRule="auto"/>
        <w:ind w:left="240" w:hanging="240"/>
        <w:jc w:val="both"/>
        <w:rPr>
          <w:rFonts w:ascii="Times New Roman" w:hAnsi="Times New Roman" w:cs="Times New Roman"/>
          <w:sz w:val="24"/>
          <w:szCs w:val="24"/>
        </w:rPr>
      </w:pPr>
      <w:bookmarkStart w:id="889" w:name="bookmark902"/>
      <w:bookmarkEnd w:id="889"/>
      <w:r w:rsidRPr="00170BCD">
        <w:rPr>
          <w:rStyle w:val="11"/>
          <w:rFonts w:ascii="Times New Roman" w:hAnsi="Times New Roman" w:cs="Times New Roman"/>
          <w:color w:val="231F20"/>
          <w:sz w:val="24"/>
          <w:szCs w:val="24"/>
        </w:rPr>
        <w:t>распознавать и употреблять в устной и письменной речи пове</w:t>
      </w:r>
      <w:r w:rsidRPr="00170BCD">
        <w:rPr>
          <w:rStyle w:val="11"/>
          <w:rFonts w:ascii="Times New Roman" w:hAnsi="Times New Roman" w:cs="Times New Roman"/>
          <w:color w:val="231F20"/>
          <w:sz w:val="24"/>
          <w:szCs w:val="24"/>
        </w:rPr>
        <w:softHyphen/>
        <w:t>лительное наклонение: побудительные предложения в утвер</w:t>
      </w:r>
      <w:r w:rsidRPr="00170BCD">
        <w:rPr>
          <w:rStyle w:val="11"/>
          <w:rFonts w:ascii="Times New Roman" w:hAnsi="Times New Roman" w:cs="Times New Roman"/>
          <w:color w:val="231F20"/>
          <w:sz w:val="24"/>
          <w:szCs w:val="24"/>
        </w:rPr>
        <w:softHyphen/>
        <w:t xml:space="preserve">дительной форме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Come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in</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please</w:t>
      </w:r>
      <w:r w:rsidRPr="00170BCD">
        <w:rPr>
          <w:rStyle w:val="11"/>
          <w:rFonts w:ascii="Times New Roman" w:hAnsi="Times New Roman" w:cs="Times New Roman"/>
          <w:color w:val="231F20"/>
          <w:sz w:val="24"/>
          <w:szCs w:val="24"/>
          <w:lang w:eastAsia="en-US"/>
        </w:rPr>
        <w:t>.);</w:t>
      </w:r>
    </w:p>
    <w:p w14:paraId="7FA5FB37" w14:textId="77777777" w:rsidR="00F32176" w:rsidRPr="00170BCD" w:rsidRDefault="00F32176" w:rsidP="004B39C3">
      <w:pPr>
        <w:pStyle w:val="a9"/>
        <w:numPr>
          <w:ilvl w:val="0"/>
          <w:numId w:val="20"/>
        </w:numPr>
        <w:tabs>
          <w:tab w:val="left" w:pos="296"/>
        </w:tabs>
        <w:spacing w:line="271" w:lineRule="auto"/>
        <w:ind w:left="240" w:hanging="240"/>
        <w:jc w:val="both"/>
        <w:rPr>
          <w:rFonts w:ascii="Times New Roman" w:hAnsi="Times New Roman" w:cs="Times New Roman"/>
          <w:sz w:val="24"/>
          <w:szCs w:val="24"/>
        </w:rPr>
      </w:pPr>
      <w:bookmarkStart w:id="890" w:name="bookmark903"/>
      <w:bookmarkEnd w:id="890"/>
      <w:r w:rsidRPr="00170BCD">
        <w:rPr>
          <w:rStyle w:val="11"/>
          <w:rFonts w:ascii="Times New Roman" w:hAnsi="Times New Roman" w:cs="Times New Roman"/>
          <w:color w:val="231F20"/>
          <w:sz w:val="24"/>
          <w:szCs w:val="24"/>
        </w:rPr>
        <w:t>распознавать и употреблять в устной и письменной речи на</w:t>
      </w:r>
      <w:r w:rsidRPr="00170BCD">
        <w:rPr>
          <w:rStyle w:val="11"/>
          <w:rFonts w:ascii="Times New Roman" w:hAnsi="Times New Roman" w:cs="Times New Roman"/>
          <w:color w:val="231F20"/>
          <w:sz w:val="24"/>
          <w:szCs w:val="24"/>
        </w:rPr>
        <w:softHyphen/>
        <w:t xml:space="preserve">стоящее простое время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Present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Simple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Tense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в повествова</w:t>
      </w:r>
      <w:r w:rsidRPr="00170BCD">
        <w:rPr>
          <w:rStyle w:val="11"/>
          <w:rFonts w:ascii="Times New Roman" w:hAnsi="Times New Roman" w:cs="Times New Roman"/>
          <w:color w:val="231F20"/>
          <w:sz w:val="24"/>
          <w:szCs w:val="24"/>
        </w:rPr>
        <w:softHyphen/>
        <w:t>тельных (утвердительных и отрицательных) и вопроситель</w:t>
      </w:r>
      <w:r w:rsidRPr="00170BCD">
        <w:rPr>
          <w:rStyle w:val="11"/>
          <w:rFonts w:ascii="Times New Roman" w:hAnsi="Times New Roman" w:cs="Times New Roman"/>
          <w:color w:val="231F20"/>
          <w:sz w:val="24"/>
          <w:szCs w:val="24"/>
        </w:rPr>
        <w:softHyphen/>
        <w:t>ных (общий и специальный вопрос) предложениях;</w:t>
      </w:r>
    </w:p>
    <w:p w14:paraId="1DA3701B" w14:textId="77777777" w:rsidR="00F32176" w:rsidRPr="00170BCD" w:rsidRDefault="00F32176" w:rsidP="004B39C3">
      <w:pPr>
        <w:pStyle w:val="a9"/>
        <w:numPr>
          <w:ilvl w:val="0"/>
          <w:numId w:val="20"/>
        </w:numPr>
        <w:tabs>
          <w:tab w:val="left" w:pos="296"/>
        </w:tabs>
        <w:spacing w:line="271" w:lineRule="auto"/>
        <w:ind w:left="240" w:hanging="240"/>
        <w:jc w:val="both"/>
        <w:rPr>
          <w:rFonts w:ascii="Times New Roman" w:hAnsi="Times New Roman" w:cs="Times New Roman"/>
          <w:sz w:val="24"/>
          <w:szCs w:val="24"/>
        </w:rPr>
      </w:pPr>
      <w:bookmarkStart w:id="891" w:name="bookmark904"/>
      <w:bookmarkEnd w:id="891"/>
      <w:r w:rsidRPr="00170BCD">
        <w:rPr>
          <w:rStyle w:val="11"/>
          <w:rFonts w:ascii="Times New Roman" w:hAnsi="Times New Roman" w:cs="Times New Roman"/>
          <w:color w:val="231F20"/>
          <w:sz w:val="24"/>
          <w:szCs w:val="24"/>
        </w:rPr>
        <w:t>распознавать и употреблять в устной и письменной речи гла</w:t>
      </w:r>
      <w:r w:rsidRPr="00170BCD">
        <w:rPr>
          <w:rStyle w:val="11"/>
          <w:rFonts w:ascii="Times New Roman" w:hAnsi="Times New Roman" w:cs="Times New Roman"/>
          <w:color w:val="231F20"/>
          <w:sz w:val="24"/>
          <w:szCs w:val="24"/>
        </w:rPr>
        <w:softHyphen/>
        <w:t xml:space="preserve">гольную конструкцию </w:t>
      </w:r>
      <w:r w:rsidRPr="00170BCD">
        <w:rPr>
          <w:rStyle w:val="11"/>
          <w:rFonts w:ascii="Times New Roman" w:hAnsi="Times New Roman" w:cs="Times New Roman"/>
          <w:color w:val="231F20"/>
          <w:sz w:val="24"/>
          <w:szCs w:val="24"/>
          <w:lang w:val="en-US" w:eastAsia="en-US"/>
        </w:rPr>
        <w:t>have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got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I</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ve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got</w:t>
      </w:r>
      <w:r w:rsidRPr="00170BCD">
        <w:rPr>
          <w:rStyle w:val="11"/>
          <w:rFonts w:ascii="Times New Roman" w:hAnsi="Times New Roman" w:cs="Times New Roman"/>
          <w:color w:val="231F20"/>
          <w:sz w:val="24"/>
          <w:szCs w:val="24"/>
          <w:lang w:eastAsia="en-US"/>
        </w:rPr>
        <w:t xml:space="preserve"> ... </w:t>
      </w:r>
      <w:r w:rsidRPr="00170BCD">
        <w:rPr>
          <w:rStyle w:val="11"/>
          <w:rFonts w:ascii="Times New Roman" w:hAnsi="Times New Roman" w:cs="Times New Roman"/>
          <w:color w:val="231F20"/>
          <w:sz w:val="24"/>
          <w:szCs w:val="24"/>
          <w:lang w:val="en-US" w:eastAsia="en-US"/>
        </w:rPr>
        <w:t>Have you got ...?);</w:t>
      </w:r>
    </w:p>
    <w:p w14:paraId="221090DB" w14:textId="77777777" w:rsidR="00F32176" w:rsidRPr="00170BCD" w:rsidRDefault="00F32176" w:rsidP="004B39C3">
      <w:pPr>
        <w:pStyle w:val="a9"/>
        <w:numPr>
          <w:ilvl w:val="0"/>
          <w:numId w:val="20"/>
        </w:numPr>
        <w:tabs>
          <w:tab w:val="left" w:pos="296"/>
        </w:tabs>
        <w:spacing w:line="271" w:lineRule="auto"/>
        <w:ind w:left="240" w:hanging="240"/>
        <w:jc w:val="both"/>
        <w:rPr>
          <w:rFonts w:ascii="Times New Roman" w:hAnsi="Times New Roman" w:cs="Times New Roman"/>
          <w:sz w:val="24"/>
          <w:szCs w:val="24"/>
        </w:rPr>
      </w:pPr>
      <w:bookmarkStart w:id="892" w:name="bookmark905"/>
      <w:bookmarkEnd w:id="892"/>
      <w:r w:rsidRPr="00170BCD">
        <w:rPr>
          <w:rStyle w:val="11"/>
          <w:rFonts w:ascii="Times New Roman" w:hAnsi="Times New Roman" w:cs="Times New Roman"/>
          <w:color w:val="231F20"/>
          <w:sz w:val="24"/>
          <w:szCs w:val="24"/>
        </w:rPr>
        <w:t>распознавать и употреблять в устной и письменной речи мо</w:t>
      </w:r>
      <w:r w:rsidRPr="00170BCD">
        <w:rPr>
          <w:rStyle w:val="11"/>
          <w:rFonts w:ascii="Times New Roman" w:hAnsi="Times New Roman" w:cs="Times New Roman"/>
          <w:color w:val="231F20"/>
          <w:sz w:val="24"/>
          <w:szCs w:val="24"/>
        </w:rPr>
        <w:softHyphen/>
        <w:t xml:space="preserve">дальный глагол сan/can’t для выражения умения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I</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can</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ride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a</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bike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 xml:space="preserve">и отсутствия умения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I</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can</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ride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a</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bike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can</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для полу</w:t>
      </w:r>
      <w:r w:rsidRPr="00170BCD">
        <w:rPr>
          <w:rStyle w:val="11"/>
          <w:rFonts w:ascii="Times New Roman" w:hAnsi="Times New Roman" w:cs="Times New Roman"/>
          <w:color w:val="231F20"/>
          <w:sz w:val="24"/>
          <w:szCs w:val="24"/>
        </w:rPr>
        <w:softHyphen/>
        <w:t xml:space="preserve">чения разрешения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Can</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I</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go</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out</w:t>
      </w:r>
      <w:r w:rsidRPr="00170BCD">
        <w:rPr>
          <w:rStyle w:val="11"/>
          <w:rFonts w:ascii="Times New Roman" w:hAnsi="Times New Roman" w:cs="Times New Roman"/>
          <w:color w:val="231F20"/>
          <w:sz w:val="24"/>
          <w:szCs w:val="24"/>
          <w:lang w:eastAsia="en-US"/>
        </w:rPr>
        <w:t>?);</w:t>
      </w:r>
    </w:p>
    <w:p w14:paraId="7091DB40" w14:textId="77777777" w:rsidR="00F32176" w:rsidRPr="00170BCD" w:rsidRDefault="00F32176" w:rsidP="004B39C3">
      <w:pPr>
        <w:pStyle w:val="a9"/>
        <w:numPr>
          <w:ilvl w:val="0"/>
          <w:numId w:val="20"/>
        </w:numPr>
        <w:tabs>
          <w:tab w:val="left" w:pos="296"/>
        </w:tabs>
        <w:spacing w:line="271" w:lineRule="auto"/>
        <w:ind w:left="240" w:hanging="240"/>
        <w:jc w:val="both"/>
        <w:rPr>
          <w:rFonts w:ascii="Times New Roman" w:hAnsi="Times New Roman" w:cs="Times New Roman"/>
          <w:sz w:val="24"/>
          <w:szCs w:val="24"/>
        </w:rPr>
      </w:pPr>
      <w:bookmarkStart w:id="893" w:name="bookmark906"/>
      <w:bookmarkEnd w:id="893"/>
      <w:r w:rsidRPr="00170BCD">
        <w:rPr>
          <w:rStyle w:val="11"/>
          <w:rFonts w:ascii="Times New Roman" w:hAnsi="Times New Roman" w:cs="Times New Roman"/>
          <w:color w:val="231F20"/>
          <w:sz w:val="24"/>
          <w:szCs w:val="24"/>
        </w:rPr>
        <w:t>распознавать и употреблять в устной и письменной речи нео</w:t>
      </w:r>
      <w:r w:rsidRPr="00170BCD">
        <w:rPr>
          <w:rStyle w:val="11"/>
          <w:rFonts w:ascii="Times New Roman" w:hAnsi="Times New Roman" w:cs="Times New Roman"/>
          <w:color w:val="231F20"/>
          <w:sz w:val="24"/>
          <w:szCs w:val="24"/>
        </w:rPr>
        <w:softHyphen/>
        <w:t>пределённый, определённый и нулевой артикль с существи</w:t>
      </w:r>
      <w:r w:rsidRPr="00170BCD">
        <w:rPr>
          <w:rStyle w:val="11"/>
          <w:rFonts w:ascii="Times New Roman" w:hAnsi="Times New Roman" w:cs="Times New Roman"/>
          <w:color w:val="231F20"/>
          <w:sz w:val="24"/>
          <w:szCs w:val="24"/>
        </w:rPr>
        <w:softHyphen/>
        <w:t>тельными (наиболее распространённые случаи употребления);</w:t>
      </w:r>
    </w:p>
    <w:p w14:paraId="26952136" w14:textId="77777777" w:rsidR="00F32176" w:rsidRPr="00170BCD" w:rsidRDefault="00F32176" w:rsidP="004B39C3">
      <w:pPr>
        <w:pStyle w:val="a9"/>
        <w:numPr>
          <w:ilvl w:val="0"/>
          <w:numId w:val="20"/>
        </w:numPr>
        <w:tabs>
          <w:tab w:val="left" w:pos="296"/>
        </w:tabs>
        <w:spacing w:line="271" w:lineRule="auto"/>
        <w:ind w:left="240" w:hanging="240"/>
        <w:jc w:val="both"/>
        <w:rPr>
          <w:rFonts w:ascii="Times New Roman" w:hAnsi="Times New Roman" w:cs="Times New Roman"/>
          <w:sz w:val="24"/>
          <w:szCs w:val="24"/>
        </w:rPr>
      </w:pPr>
      <w:bookmarkStart w:id="894" w:name="bookmark907"/>
      <w:bookmarkEnd w:id="894"/>
      <w:r w:rsidRPr="00170BCD">
        <w:rPr>
          <w:rStyle w:val="11"/>
          <w:rFonts w:ascii="Times New Roman" w:hAnsi="Times New Roman" w:cs="Times New Roman"/>
          <w:color w:val="231F20"/>
          <w:sz w:val="24"/>
          <w:szCs w:val="24"/>
        </w:rPr>
        <w:t>распознавать и употреблять в устной и письменной речи мно</w:t>
      </w:r>
      <w:r w:rsidRPr="00170BCD">
        <w:rPr>
          <w:rStyle w:val="11"/>
          <w:rFonts w:ascii="Times New Roman" w:hAnsi="Times New Roman" w:cs="Times New Roman"/>
          <w:color w:val="231F20"/>
          <w:sz w:val="24"/>
          <w:szCs w:val="24"/>
        </w:rPr>
        <w:softHyphen/>
        <w:t>жественное число существительных, образованное по прави</w:t>
      </w:r>
      <w:r w:rsidRPr="00170BCD">
        <w:rPr>
          <w:rStyle w:val="11"/>
          <w:rFonts w:ascii="Times New Roman" w:hAnsi="Times New Roman" w:cs="Times New Roman"/>
          <w:color w:val="231F20"/>
          <w:sz w:val="24"/>
          <w:szCs w:val="24"/>
        </w:rPr>
        <w:softHyphen/>
        <w:t xml:space="preserve">лам и исключения: </w:t>
      </w:r>
      <w:r w:rsidRPr="00170BCD">
        <w:rPr>
          <w:rStyle w:val="11"/>
          <w:rFonts w:ascii="Times New Roman" w:hAnsi="Times New Roman" w:cs="Times New Roman"/>
          <w:color w:val="231F20"/>
          <w:sz w:val="24"/>
          <w:szCs w:val="24"/>
          <w:lang w:val="en-US" w:eastAsia="en-US"/>
        </w:rPr>
        <w:t>a</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pen</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 xml:space="preserve">— </w:t>
      </w:r>
      <w:r w:rsidRPr="00170BCD">
        <w:rPr>
          <w:rStyle w:val="11"/>
          <w:rFonts w:ascii="Times New Roman" w:hAnsi="Times New Roman" w:cs="Times New Roman"/>
          <w:color w:val="231F20"/>
          <w:sz w:val="24"/>
          <w:szCs w:val="24"/>
          <w:lang w:val="en-US" w:eastAsia="en-US"/>
        </w:rPr>
        <w:t>pens</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a</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man</w:t>
      </w:r>
      <w:r w:rsidRPr="00170BCD">
        <w:rPr>
          <w:rStyle w:val="11"/>
          <w:rFonts w:ascii="Times New Roman" w:hAnsi="Times New Roman" w:cs="Times New Roman"/>
          <w:color w:val="231F20"/>
          <w:sz w:val="24"/>
          <w:szCs w:val="24"/>
          <w:lang w:eastAsia="en-US"/>
        </w:rPr>
        <w:t xml:space="preserve"> — </w:t>
      </w:r>
      <w:r w:rsidRPr="00170BCD">
        <w:rPr>
          <w:rStyle w:val="11"/>
          <w:rFonts w:ascii="Times New Roman" w:hAnsi="Times New Roman" w:cs="Times New Roman"/>
          <w:color w:val="231F20"/>
          <w:sz w:val="24"/>
          <w:szCs w:val="24"/>
          <w:lang w:val="en-US" w:eastAsia="en-US"/>
        </w:rPr>
        <w:t>men</w:t>
      </w:r>
      <w:r w:rsidRPr="00170BCD">
        <w:rPr>
          <w:rStyle w:val="11"/>
          <w:rFonts w:ascii="Times New Roman" w:hAnsi="Times New Roman" w:cs="Times New Roman"/>
          <w:color w:val="231F20"/>
          <w:sz w:val="24"/>
          <w:szCs w:val="24"/>
          <w:lang w:eastAsia="en-US"/>
        </w:rPr>
        <w:t>;</w:t>
      </w:r>
    </w:p>
    <w:p w14:paraId="4227CAF1" w14:textId="77777777" w:rsidR="00F32176" w:rsidRPr="00170BCD" w:rsidRDefault="00F32176" w:rsidP="004B39C3">
      <w:pPr>
        <w:pStyle w:val="a9"/>
        <w:numPr>
          <w:ilvl w:val="0"/>
          <w:numId w:val="20"/>
        </w:numPr>
        <w:tabs>
          <w:tab w:val="left" w:pos="296"/>
        </w:tabs>
        <w:spacing w:line="271" w:lineRule="auto"/>
        <w:ind w:left="240" w:hanging="240"/>
        <w:jc w:val="both"/>
        <w:rPr>
          <w:rFonts w:ascii="Times New Roman" w:hAnsi="Times New Roman" w:cs="Times New Roman"/>
          <w:sz w:val="24"/>
          <w:szCs w:val="24"/>
        </w:rPr>
      </w:pPr>
      <w:bookmarkStart w:id="895" w:name="bookmark908"/>
      <w:bookmarkEnd w:id="895"/>
      <w:r w:rsidRPr="00170BCD">
        <w:rPr>
          <w:rStyle w:val="11"/>
          <w:rFonts w:ascii="Times New Roman" w:hAnsi="Times New Roman" w:cs="Times New Roman"/>
          <w:color w:val="231F20"/>
          <w:sz w:val="24"/>
          <w:szCs w:val="24"/>
        </w:rPr>
        <w:t>распознавать и употреблять в устной и письменной речи лич</w:t>
      </w:r>
      <w:r w:rsidRPr="00170BCD">
        <w:rPr>
          <w:rStyle w:val="11"/>
          <w:rFonts w:ascii="Times New Roman" w:hAnsi="Times New Roman" w:cs="Times New Roman"/>
          <w:color w:val="231F20"/>
          <w:sz w:val="24"/>
          <w:szCs w:val="24"/>
        </w:rPr>
        <w:softHyphen/>
        <w:t>ные и притяжательные местоимения;</w:t>
      </w:r>
    </w:p>
    <w:p w14:paraId="0BA14D7B" w14:textId="77777777" w:rsidR="00F32176" w:rsidRPr="00170BCD" w:rsidRDefault="00F32176" w:rsidP="004B39C3">
      <w:pPr>
        <w:pStyle w:val="a9"/>
        <w:numPr>
          <w:ilvl w:val="0"/>
          <w:numId w:val="20"/>
        </w:numPr>
        <w:tabs>
          <w:tab w:val="left" w:pos="296"/>
        </w:tabs>
        <w:spacing w:line="271" w:lineRule="auto"/>
        <w:ind w:left="240" w:hanging="240"/>
        <w:jc w:val="both"/>
        <w:rPr>
          <w:rFonts w:ascii="Times New Roman" w:hAnsi="Times New Roman" w:cs="Times New Roman"/>
          <w:sz w:val="24"/>
          <w:szCs w:val="24"/>
        </w:rPr>
      </w:pPr>
      <w:bookmarkStart w:id="896" w:name="bookmark909"/>
      <w:bookmarkEnd w:id="896"/>
      <w:r w:rsidRPr="00170BCD">
        <w:rPr>
          <w:rStyle w:val="11"/>
          <w:rFonts w:ascii="Times New Roman" w:hAnsi="Times New Roman" w:cs="Times New Roman"/>
          <w:color w:val="231F20"/>
          <w:sz w:val="24"/>
          <w:szCs w:val="24"/>
        </w:rPr>
        <w:t>распознавать и употреблять в устной и письменной речи ука</w:t>
      </w:r>
      <w:r w:rsidRPr="00170BCD">
        <w:rPr>
          <w:rStyle w:val="11"/>
          <w:rFonts w:ascii="Times New Roman" w:hAnsi="Times New Roman" w:cs="Times New Roman"/>
          <w:color w:val="231F20"/>
          <w:sz w:val="24"/>
          <w:szCs w:val="24"/>
        </w:rPr>
        <w:softHyphen/>
        <w:t xml:space="preserve">зательные местоимения </w:t>
      </w:r>
      <w:r w:rsidRPr="00170BCD">
        <w:rPr>
          <w:rStyle w:val="11"/>
          <w:rFonts w:ascii="Times New Roman" w:hAnsi="Times New Roman" w:cs="Times New Roman"/>
          <w:color w:val="231F20"/>
          <w:sz w:val="24"/>
          <w:szCs w:val="24"/>
          <w:lang w:val="en-US" w:eastAsia="en-US"/>
        </w:rPr>
        <w:t>this</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 xml:space="preserve">— </w:t>
      </w:r>
      <w:r w:rsidRPr="00170BCD">
        <w:rPr>
          <w:rStyle w:val="11"/>
          <w:rFonts w:ascii="Times New Roman" w:hAnsi="Times New Roman" w:cs="Times New Roman"/>
          <w:color w:val="231F20"/>
          <w:sz w:val="24"/>
          <w:szCs w:val="24"/>
          <w:lang w:val="en-US" w:eastAsia="en-US"/>
        </w:rPr>
        <w:t>these</w:t>
      </w:r>
      <w:r w:rsidRPr="00170BCD">
        <w:rPr>
          <w:rStyle w:val="11"/>
          <w:rFonts w:ascii="Times New Roman" w:hAnsi="Times New Roman" w:cs="Times New Roman"/>
          <w:color w:val="231F20"/>
          <w:sz w:val="24"/>
          <w:szCs w:val="24"/>
          <w:lang w:eastAsia="en-US"/>
        </w:rPr>
        <w:t>;</w:t>
      </w:r>
    </w:p>
    <w:p w14:paraId="46261790" w14:textId="77777777" w:rsidR="00F32176" w:rsidRPr="00170BCD" w:rsidRDefault="00F32176" w:rsidP="004B39C3">
      <w:pPr>
        <w:pStyle w:val="a9"/>
        <w:numPr>
          <w:ilvl w:val="0"/>
          <w:numId w:val="20"/>
        </w:numPr>
        <w:tabs>
          <w:tab w:val="left" w:pos="296"/>
        </w:tabs>
        <w:spacing w:line="271" w:lineRule="auto"/>
        <w:ind w:left="240" w:hanging="240"/>
        <w:jc w:val="both"/>
        <w:rPr>
          <w:rFonts w:ascii="Times New Roman" w:hAnsi="Times New Roman" w:cs="Times New Roman"/>
          <w:sz w:val="24"/>
          <w:szCs w:val="24"/>
        </w:rPr>
      </w:pPr>
      <w:bookmarkStart w:id="897" w:name="bookmark910"/>
      <w:bookmarkEnd w:id="897"/>
      <w:r w:rsidRPr="00170BCD">
        <w:rPr>
          <w:rStyle w:val="11"/>
          <w:rFonts w:ascii="Times New Roman" w:hAnsi="Times New Roman" w:cs="Times New Roman"/>
          <w:color w:val="231F20"/>
          <w:sz w:val="24"/>
          <w:szCs w:val="24"/>
        </w:rPr>
        <w:t>распознавать и употреблять в устной и письменной речи ко</w:t>
      </w:r>
      <w:r w:rsidRPr="00170BCD">
        <w:rPr>
          <w:rStyle w:val="11"/>
          <w:rFonts w:ascii="Times New Roman" w:hAnsi="Times New Roman" w:cs="Times New Roman"/>
          <w:color w:val="231F20"/>
          <w:sz w:val="24"/>
          <w:szCs w:val="24"/>
        </w:rPr>
        <w:softHyphen/>
        <w:t>личественные числительные (1—12);</w:t>
      </w:r>
    </w:p>
    <w:p w14:paraId="3E62CBC6" w14:textId="77777777" w:rsidR="00F32176" w:rsidRPr="00170BCD" w:rsidRDefault="00F32176" w:rsidP="004B39C3">
      <w:pPr>
        <w:pStyle w:val="a9"/>
        <w:numPr>
          <w:ilvl w:val="0"/>
          <w:numId w:val="20"/>
        </w:numPr>
        <w:tabs>
          <w:tab w:val="left" w:pos="296"/>
        </w:tabs>
        <w:spacing w:line="271" w:lineRule="auto"/>
        <w:ind w:left="240" w:hanging="240"/>
        <w:jc w:val="both"/>
        <w:rPr>
          <w:rFonts w:ascii="Times New Roman" w:hAnsi="Times New Roman" w:cs="Times New Roman"/>
          <w:sz w:val="24"/>
          <w:szCs w:val="24"/>
        </w:rPr>
      </w:pPr>
      <w:bookmarkStart w:id="898" w:name="bookmark911"/>
      <w:bookmarkEnd w:id="898"/>
      <w:r w:rsidRPr="00170BCD">
        <w:rPr>
          <w:rStyle w:val="11"/>
          <w:rFonts w:ascii="Times New Roman" w:hAnsi="Times New Roman" w:cs="Times New Roman"/>
          <w:color w:val="231F20"/>
          <w:sz w:val="24"/>
          <w:szCs w:val="24"/>
        </w:rPr>
        <w:t>распознавать и употреблять в устной и письменной речи во</w:t>
      </w:r>
      <w:r w:rsidRPr="00170BCD">
        <w:rPr>
          <w:rStyle w:val="11"/>
          <w:rFonts w:ascii="Times New Roman" w:hAnsi="Times New Roman" w:cs="Times New Roman"/>
          <w:color w:val="231F20"/>
          <w:sz w:val="24"/>
          <w:szCs w:val="24"/>
        </w:rPr>
        <w:softHyphen/>
        <w:t xml:space="preserve">просительные слова </w:t>
      </w:r>
      <w:r w:rsidRPr="00170BCD">
        <w:rPr>
          <w:rStyle w:val="11"/>
          <w:rFonts w:ascii="Times New Roman" w:hAnsi="Times New Roman" w:cs="Times New Roman"/>
          <w:color w:val="231F20"/>
          <w:sz w:val="24"/>
          <w:szCs w:val="24"/>
          <w:lang w:val="en-US" w:eastAsia="en-US"/>
        </w:rPr>
        <w:t>who</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what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how</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where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how</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many</w:t>
      </w:r>
      <w:r w:rsidRPr="00170BCD">
        <w:rPr>
          <w:rStyle w:val="11"/>
          <w:rFonts w:ascii="Times New Roman" w:hAnsi="Times New Roman" w:cs="Times New Roman"/>
          <w:color w:val="231F20"/>
          <w:sz w:val="24"/>
          <w:szCs w:val="24"/>
          <w:lang w:eastAsia="en-US"/>
        </w:rPr>
        <w:t>;</w:t>
      </w:r>
    </w:p>
    <w:p w14:paraId="6F304A50" w14:textId="77777777" w:rsidR="00F32176" w:rsidRPr="00170BCD" w:rsidRDefault="00F32176" w:rsidP="004B39C3">
      <w:pPr>
        <w:pStyle w:val="a9"/>
        <w:numPr>
          <w:ilvl w:val="0"/>
          <w:numId w:val="20"/>
        </w:numPr>
        <w:tabs>
          <w:tab w:val="left" w:pos="296"/>
        </w:tabs>
        <w:spacing w:line="271" w:lineRule="auto"/>
        <w:ind w:left="240" w:hanging="240"/>
        <w:jc w:val="both"/>
        <w:rPr>
          <w:rFonts w:ascii="Times New Roman" w:hAnsi="Times New Roman" w:cs="Times New Roman"/>
          <w:sz w:val="24"/>
          <w:szCs w:val="24"/>
        </w:rPr>
      </w:pPr>
      <w:bookmarkStart w:id="899" w:name="bookmark912"/>
      <w:bookmarkEnd w:id="899"/>
      <w:r w:rsidRPr="00170BCD">
        <w:rPr>
          <w:rStyle w:val="11"/>
          <w:rFonts w:ascii="Times New Roman" w:hAnsi="Times New Roman" w:cs="Times New Roman"/>
          <w:color w:val="231F20"/>
          <w:sz w:val="24"/>
          <w:szCs w:val="24"/>
        </w:rPr>
        <w:t>распознавать и употреблять в устной и письменной речи пред</w:t>
      </w:r>
      <w:r w:rsidRPr="00170BCD">
        <w:rPr>
          <w:rStyle w:val="11"/>
          <w:rFonts w:ascii="Times New Roman" w:hAnsi="Times New Roman" w:cs="Times New Roman"/>
          <w:color w:val="231F20"/>
          <w:sz w:val="24"/>
          <w:szCs w:val="24"/>
        </w:rPr>
        <w:softHyphen/>
        <w:t xml:space="preserve">логи места </w:t>
      </w:r>
      <w:r w:rsidRPr="00170BCD">
        <w:rPr>
          <w:rStyle w:val="11"/>
          <w:rFonts w:ascii="Times New Roman" w:hAnsi="Times New Roman" w:cs="Times New Roman"/>
          <w:color w:val="231F20"/>
          <w:sz w:val="24"/>
          <w:szCs w:val="24"/>
          <w:lang w:val="en-US" w:eastAsia="en-US"/>
        </w:rPr>
        <w:t>on</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in</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near</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under</w:t>
      </w:r>
      <w:r w:rsidRPr="00170BCD">
        <w:rPr>
          <w:rStyle w:val="11"/>
          <w:rFonts w:ascii="Times New Roman" w:hAnsi="Times New Roman" w:cs="Times New Roman"/>
          <w:color w:val="231F20"/>
          <w:sz w:val="24"/>
          <w:szCs w:val="24"/>
          <w:lang w:eastAsia="en-US"/>
        </w:rPr>
        <w:t>;</w:t>
      </w:r>
    </w:p>
    <w:p w14:paraId="2A9FC1AB" w14:textId="77777777" w:rsidR="00F32176" w:rsidRPr="00170BCD" w:rsidRDefault="00F32176" w:rsidP="004B39C3">
      <w:pPr>
        <w:pStyle w:val="a9"/>
        <w:numPr>
          <w:ilvl w:val="0"/>
          <w:numId w:val="20"/>
        </w:numPr>
        <w:tabs>
          <w:tab w:val="left" w:pos="296"/>
        </w:tabs>
        <w:spacing w:after="120" w:line="271" w:lineRule="auto"/>
        <w:ind w:left="240" w:hanging="240"/>
        <w:jc w:val="both"/>
        <w:rPr>
          <w:rFonts w:ascii="Times New Roman" w:hAnsi="Times New Roman" w:cs="Times New Roman"/>
          <w:sz w:val="24"/>
          <w:szCs w:val="24"/>
        </w:rPr>
      </w:pPr>
      <w:bookmarkStart w:id="900" w:name="bookmark913"/>
      <w:bookmarkEnd w:id="900"/>
      <w:r w:rsidRPr="00170BCD">
        <w:rPr>
          <w:rStyle w:val="11"/>
          <w:rFonts w:ascii="Times New Roman" w:hAnsi="Times New Roman" w:cs="Times New Roman"/>
          <w:color w:val="231F20"/>
          <w:sz w:val="24"/>
          <w:szCs w:val="24"/>
        </w:rPr>
        <w:t>распознавать и употреблять в устной и письменной речи сою</w:t>
      </w:r>
      <w:r w:rsidRPr="00170BCD">
        <w:rPr>
          <w:rStyle w:val="11"/>
          <w:rFonts w:ascii="Times New Roman" w:hAnsi="Times New Roman" w:cs="Times New Roman"/>
          <w:color w:val="231F20"/>
          <w:sz w:val="24"/>
          <w:szCs w:val="24"/>
        </w:rPr>
        <w:softHyphen/>
        <w:t xml:space="preserve">зы </w:t>
      </w:r>
      <w:r w:rsidRPr="00170BCD">
        <w:rPr>
          <w:rStyle w:val="11"/>
          <w:rFonts w:ascii="Times New Roman" w:hAnsi="Times New Roman" w:cs="Times New Roman"/>
          <w:color w:val="231F20"/>
          <w:sz w:val="24"/>
          <w:szCs w:val="24"/>
          <w:lang w:val="en-US" w:eastAsia="en-US"/>
        </w:rPr>
        <w:t>and</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 xml:space="preserve">и </w:t>
      </w:r>
      <w:r w:rsidRPr="00170BCD">
        <w:rPr>
          <w:rStyle w:val="11"/>
          <w:rFonts w:ascii="Times New Roman" w:hAnsi="Times New Roman" w:cs="Times New Roman"/>
          <w:color w:val="231F20"/>
          <w:sz w:val="24"/>
          <w:szCs w:val="24"/>
          <w:lang w:val="en-US" w:eastAsia="en-US"/>
        </w:rPr>
        <w:t>but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(при однородных членах).</w:t>
      </w:r>
    </w:p>
    <w:p w14:paraId="4DD59875" w14:textId="77777777" w:rsidR="00F32176" w:rsidRPr="00170BCD" w:rsidRDefault="00F32176">
      <w:pPr>
        <w:pStyle w:val="70"/>
        <w:spacing w:after="60" w:line="269"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Социокультурные знания и умения</w:t>
      </w:r>
    </w:p>
    <w:p w14:paraId="1646AA75" w14:textId="77777777" w:rsidR="00F32176" w:rsidRPr="00170BCD" w:rsidRDefault="00F32176" w:rsidP="004B39C3">
      <w:pPr>
        <w:pStyle w:val="a9"/>
        <w:numPr>
          <w:ilvl w:val="0"/>
          <w:numId w:val="20"/>
        </w:numPr>
        <w:tabs>
          <w:tab w:val="left" w:pos="296"/>
        </w:tabs>
        <w:spacing w:after="80"/>
        <w:ind w:left="240" w:hanging="240"/>
        <w:jc w:val="both"/>
        <w:rPr>
          <w:rFonts w:ascii="Times New Roman" w:hAnsi="Times New Roman" w:cs="Times New Roman"/>
          <w:sz w:val="24"/>
          <w:szCs w:val="24"/>
        </w:rPr>
      </w:pPr>
      <w:bookmarkStart w:id="901" w:name="bookmark914"/>
      <w:bookmarkEnd w:id="901"/>
      <w:r w:rsidRPr="00170BCD">
        <w:rPr>
          <w:rStyle w:val="11"/>
          <w:rFonts w:ascii="Times New Roman" w:hAnsi="Times New Roman" w:cs="Times New Roman"/>
          <w:color w:val="231F20"/>
          <w:sz w:val="24"/>
          <w:szCs w:val="24"/>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w:t>
      </w:r>
      <w:r w:rsidRPr="00170BCD">
        <w:rPr>
          <w:rStyle w:val="11"/>
          <w:rFonts w:ascii="Times New Roman" w:hAnsi="Times New Roman" w:cs="Times New Roman"/>
          <w:color w:val="231F20"/>
          <w:sz w:val="24"/>
          <w:szCs w:val="24"/>
        </w:rPr>
        <w:softHyphen/>
        <w:t>ление с днём рождения, Новым годом, Рождеством;</w:t>
      </w:r>
    </w:p>
    <w:p w14:paraId="3005F7D6" w14:textId="77777777" w:rsidR="00F32176" w:rsidRPr="00170BCD" w:rsidRDefault="00F32176" w:rsidP="004B39C3">
      <w:pPr>
        <w:pStyle w:val="a9"/>
        <w:numPr>
          <w:ilvl w:val="0"/>
          <w:numId w:val="20"/>
        </w:numPr>
        <w:tabs>
          <w:tab w:val="left" w:pos="294"/>
        </w:tabs>
        <w:spacing w:after="300" w:line="266" w:lineRule="auto"/>
        <w:ind w:left="240" w:hanging="240"/>
        <w:jc w:val="both"/>
        <w:rPr>
          <w:rFonts w:ascii="Times New Roman" w:hAnsi="Times New Roman" w:cs="Times New Roman"/>
          <w:sz w:val="24"/>
          <w:szCs w:val="24"/>
        </w:rPr>
      </w:pPr>
      <w:bookmarkStart w:id="902" w:name="bookmark915"/>
      <w:bookmarkEnd w:id="902"/>
      <w:r w:rsidRPr="00170BCD">
        <w:rPr>
          <w:rStyle w:val="11"/>
          <w:rFonts w:ascii="Times New Roman" w:hAnsi="Times New Roman" w:cs="Times New Roman"/>
          <w:color w:val="231F20"/>
          <w:sz w:val="24"/>
          <w:szCs w:val="24"/>
        </w:rPr>
        <w:t>знать названия родной страны и страны/стран изучаемого языка и их столиц.</w:t>
      </w:r>
    </w:p>
    <w:p w14:paraId="7001A275" w14:textId="77777777" w:rsidR="00F32176" w:rsidRPr="00170BCD" w:rsidRDefault="00F32176" w:rsidP="004B39C3">
      <w:pPr>
        <w:pStyle w:val="24"/>
        <w:numPr>
          <w:ilvl w:val="0"/>
          <w:numId w:val="25"/>
        </w:numPr>
        <w:tabs>
          <w:tab w:val="left" w:pos="226"/>
        </w:tabs>
        <w:spacing w:after="80"/>
        <w:jc w:val="both"/>
        <w:rPr>
          <w:rFonts w:ascii="Times New Roman" w:hAnsi="Times New Roman" w:cs="Times New Roman"/>
          <w:b w:val="0"/>
          <w:bCs w:val="0"/>
          <w:w w:val="100"/>
          <w:sz w:val="24"/>
          <w:szCs w:val="24"/>
        </w:rPr>
      </w:pPr>
      <w:bookmarkStart w:id="903" w:name="bookmark916"/>
      <w:bookmarkEnd w:id="903"/>
      <w:r w:rsidRPr="00170BCD">
        <w:rPr>
          <w:rStyle w:val="23"/>
          <w:rFonts w:ascii="Times New Roman" w:hAnsi="Times New Roman" w:cs="Times New Roman"/>
          <w:b/>
          <w:bCs/>
          <w:color w:val="231F20"/>
          <w:sz w:val="24"/>
          <w:szCs w:val="24"/>
        </w:rPr>
        <w:t>КЛАСС</w:t>
      </w:r>
    </w:p>
    <w:p w14:paraId="09C25AEB" w14:textId="77777777" w:rsidR="00F32176" w:rsidRPr="00170BCD" w:rsidRDefault="00F32176">
      <w:pPr>
        <w:pStyle w:val="70"/>
        <w:spacing w:after="80" w:line="269"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Коммуникативные умения</w:t>
      </w:r>
    </w:p>
    <w:p w14:paraId="002698F4" w14:textId="77777777" w:rsidR="00F32176" w:rsidRPr="00170BCD" w:rsidRDefault="00F32176">
      <w:pPr>
        <w:pStyle w:val="a9"/>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Говорение</w:t>
      </w:r>
    </w:p>
    <w:p w14:paraId="63C6893A" w14:textId="77777777" w:rsidR="00F32176" w:rsidRPr="00170BCD" w:rsidRDefault="00F32176" w:rsidP="004B39C3">
      <w:pPr>
        <w:pStyle w:val="a9"/>
        <w:numPr>
          <w:ilvl w:val="0"/>
          <w:numId w:val="20"/>
        </w:numPr>
        <w:tabs>
          <w:tab w:val="left" w:pos="294"/>
        </w:tabs>
        <w:ind w:left="240" w:hanging="240"/>
        <w:jc w:val="both"/>
        <w:rPr>
          <w:rFonts w:ascii="Times New Roman" w:hAnsi="Times New Roman" w:cs="Times New Roman"/>
          <w:sz w:val="24"/>
          <w:szCs w:val="24"/>
        </w:rPr>
      </w:pPr>
      <w:bookmarkStart w:id="904" w:name="bookmark917"/>
      <w:bookmarkEnd w:id="904"/>
      <w:r w:rsidRPr="00170BCD">
        <w:rPr>
          <w:rStyle w:val="11"/>
          <w:rFonts w:ascii="Times New Roman" w:hAnsi="Times New Roman" w:cs="Times New Roman"/>
          <w:color w:val="231F20"/>
          <w:sz w:val="24"/>
          <w:szCs w:val="24"/>
        </w:rPr>
        <w:t>вести разные виды диалогов (диалог этикетного характера, диалог-побуждение, диалог-расспрос) в стандартных ситуа</w:t>
      </w:r>
      <w:r w:rsidRPr="00170BCD">
        <w:rPr>
          <w:rStyle w:val="11"/>
          <w:rFonts w:ascii="Times New Roman" w:hAnsi="Times New Roman" w:cs="Times New Roman"/>
          <w:color w:val="231F20"/>
          <w:sz w:val="24"/>
          <w:szCs w:val="24"/>
        </w:rPr>
        <w:softHyphen/>
        <w:t>циях неофициального общения, с вербальными и/или зри</w:t>
      </w:r>
      <w:r w:rsidRPr="00170BCD">
        <w:rPr>
          <w:rStyle w:val="11"/>
          <w:rFonts w:ascii="Times New Roman" w:hAnsi="Times New Roman" w:cs="Times New Roman"/>
          <w:color w:val="231F20"/>
          <w:sz w:val="24"/>
          <w:szCs w:val="24"/>
        </w:rPr>
        <w:softHyphen/>
        <w:t>тельными опорами в рамках изучаемой тематики с соблю</w:t>
      </w:r>
      <w:r w:rsidRPr="00170BCD">
        <w:rPr>
          <w:rStyle w:val="11"/>
          <w:rFonts w:ascii="Times New Roman" w:hAnsi="Times New Roman" w:cs="Times New Roman"/>
          <w:color w:val="231F20"/>
          <w:sz w:val="24"/>
          <w:szCs w:val="24"/>
        </w:rPr>
        <w:softHyphen/>
        <w:t>дением норм речевого этикета, принятого в стране/странах изучаемого языка (не менее 4 реплик со стороны каждого со</w:t>
      </w:r>
      <w:r w:rsidRPr="00170BCD">
        <w:rPr>
          <w:rStyle w:val="11"/>
          <w:rFonts w:ascii="Times New Roman" w:hAnsi="Times New Roman" w:cs="Times New Roman"/>
          <w:color w:val="231F20"/>
          <w:sz w:val="24"/>
          <w:szCs w:val="24"/>
        </w:rPr>
        <w:softHyphen/>
        <w:t>беседника);</w:t>
      </w:r>
    </w:p>
    <w:p w14:paraId="528B65F0" w14:textId="77777777" w:rsidR="00F32176" w:rsidRPr="00170BCD" w:rsidRDefault="00F32176" w:rsidP="004B39C3">
      <w:pPr>
        <w:pStyle w:val="a9"/>
        <w:numPr>
          <w:ilvl w:val="0"/>
          <w:numId w:val="20"/>
        </w:numPr>
        <w:tabs>
          <w:tab w:val="left" w:pos="294"/>
        </w:tabs>
        <w:ind w:left="240" w:hanging="240"/>
        <w:jc w:val="both"/>
        <w:rPr>
          <w:rFonts w:ascii="Times New Roman" w:hAnsi="Times New Roman" w:cs="Times New Roman"/>
          <w:sz w:val="24"/>
          <w:szCs w:val="24"/>
        </w:rPr>
      </w:pPr>
      <w:bookmarkStart w:id="905" w:name="bookmark918"/>
      <w:bookmarkEnd w:id="905"/>
      <w:r w:rsidRPr="00170BCD">
        <w:rPr>
          <w:rStyle w:val="11"/>
          <w:rFonts w:ascii="Times New Roman" w:hAnsi="Times New Roman" w:cs="Times New Roman"/>
          <w:color w:val="231F20"/>
          <w:sz w:val="24"/>
          <w:szCs w:val="24"/>
        </w:rPr>
        <w:t>создавать устные связные монологические высказывания (описание; повествование/рассказ) в рамках изучаемой тема</w:t>
      </w:r>
      <w:r w:rsidRPr="00170BCD">
        <w:rPr>
          <w:rStyle w:val="11"/>
          <w:rFonts w:ascii="Times New Roman" w:hAnsi="Times New Roman" w:cs="Times New Roman"/>
          <w:color w:val="231F20"/>
          <w:sz w:val="24"/>
          <w:szCs w:val="24"/>
        </w:rPr>
        <w:softHyphen/>
        <w:t>тики объёмом не менее 4 фраз с вербальными и/или зритель</w:t>
      </w:r>
      <w:r w:rsidRPr="00170BCD">
        <w:rPr>
          <w:rStyle w:val="11"/>
          <w:rFonts w:ascii="Times New Roman" w:hAnsi="Times New Roman" w:cs="Times New Roman"/>
          <w:color w:val="231F20"/>
          <w:sz w:val="24"/>
          <w:szCs w:val="24"/>
        </w:rPr>
        <w:softHyphen/>
        <w:t>ными опорами;</w:t>
      </w:r>
    </w:p>
    <w:p w14:paraId="48D297AE" w14:textId="77777777" w:rsidR="00F32176" w:rsidRPr="00170BCD" w:rsidRDefault="00F32176" w:rsidP="004B39C3">
      <w:pPr>
        <w:pStyle w:val="a9"/>
        <w:numPr>
          <w:ilvl w:val="0"/>
          <w:numId w:val="20"/>
        </w:numPr>
        <w:tabs>
          <w:tab w:val="left" w:pos="294"/>
        </w:tabs>
        <w:ind w:left="240" w:hanging="240"/>
        <w:jc w:val="both"/>
        <w:rPr>
          <w:rFonts w:ascii="Times New Roman" w:hAnsi="Times New Roman" w:cs="Times New Roman"/>
          <w:sz w:val="24"/>
          <w:szCs w:val="24"/>
        </w:rPr>
      </w:pPr>
      <w:bookmarkStart w:id="906" w:name="bookmark919"/>
      <w:bookmarkEnd w:id="906"/>
      <w:r w:rsidRPr="00170BCD">
        <w:rPr>
          <w:rStyle w:val="11"/>
          <w:rFonts w:ascii="Times New Roman" w:hAnsi="Times New Roman" w:cs="Times New Roman"/>
          <w:color w:val="231F20"/>
          <w:sz w:val="24"/>
          <w:szCs w:val="24"/>
        </w:rPr>
        <w:t>передавать основное содержание прочитанного текста с вер</w:t>
      </w:r>
      <w:r w:rsidRPr="00170BCD">
        <w:rPr>
          <w:rStyle w:val="11"/>
          <w:rFonts w:ascii="Times New Roman" w:hAnsi="Times New Roman" w:cs="Times New Roman"/>
          <w:color w:val="231F20"/>
          <w:sz w:val="24"/>
          <w:szCs w:val="24"/>
        </w:rPr>
        <w:softHyphen/>
        <w:t>бальными и/или зрительными опорами (объём монологиче</w:t>
      </w:r>
      <w:r w:rsidRPr="00170BCD">
        <w:rPr>
          <w:rStyle w:val="11"/>
          <w:rFonts w:ascii="Times New Roman" w:hAnsi="Times New Roman" w:cs="Times New Roman"/>
          <w:color w:val="231F20"/>
          <w:sz w:val="24"/>
          <w:szCs w:val="24"/>
        </w:rPr>
        <w:softHyphen/>
        <w:t>ского высказывания — не менее 4 фраз).</w:t>
      </w:r>
    </w:p>
    <w:p w14:paraId="5211D2D7"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Аудирование</w:t>
      </w:r>
    </w:p>
    <w:p w14:paraId="10D259C6" w14:textId="77777777" w:rsidR="00F32176" w:rsidRPr="00170BCD" w:rsidRDefault="00F32176" w:rsidP="004B39C3">
      <w:pPr>
        <w:pStyle w:val="a9"/>
        <w:numPr>
          <w:ilvl w:val="0"/>
          <w:numId w:val="20"/>
        </w:numPr>
        <w:tabs>
          <w:tab w:val="left" w:pos="294"/>
        </w:tabs>
        <w:ind w:left="240" w:hanging="240"/>
        <w:jc w:val="both"/>
        <w:rPr>
          <w:rFonts w:ascii="Times New Roman" w:hAnsi="Times New Roman" w:cs="Times New Roman"/>
          <w:sz w:val="24"/>
          <w:szCs w:val="24"/>
        </w:rPr>
      </w:pPr>
      <w:bookmarkStart w:id="907" w:name="bookmark920"/>
      <w:bookmarkEnd w:id="907"/>
      <w:r w:rsidRPr="00170BCD">
        <w:rPr>
          <w:rStyle w:val="11"/>
          <w:rFonts w:ascii="Times New Roman" w:hAnsi="Times New Roman" w:cs="Times New Roman"/>
          <w:color w:val="231F20"/>
          <w:sz w:val="24"/>
          <w:szCs w:val="24"/>
        </w:rPr>
        <w:t>воспринимать на слух и понимать речь учителя и однокласс</w:t>
      </w:r>
      <w:r w:rsidRPr="00170BCD">
        <w:rPr>
          <w:rStyle w:val="11"/>
          <w:rFonts w:ascii="Times New Roman" w:hAnsi="Times New Roman" w:cs="Times New Roman"/>
          <w:color w:val="231F20"/>
          <w:sz w:val="24"/>
          <w:szCs w:val="24"/>
        </w:rPr>
        <w:softHyphen/>
        <w:t>ников вербально/невербально реагировать на услышанное;</w:t>
      </w:r>
    </w:p>
    <w:p w14:paraId="70CAC855" w14:textId="77777777" w:rsidR="00F32176" w:rsidRPr="00170BCD" w:rsidRDefault="00F32176" w:rsidP="004B39C3">
      <w:pPr>
        <w:pStyle w:val="a9"/>
        <w:numPr>
          <w:ilvl w:val="0"/>
          <w:numId w:val="20"/>
        </w:numPr>
        <w:tabs>
          <w:tab w:val="left" w:pos="294"/>
        </w:tabs>
        <w:ind w:left="240" w:hanging="240"/>
        <w:jc w:val="both"/>
        <w:rPr>
          <w:rFonts w:ascii="Times New Roman" w:hAnsi="Times New Roman" w:cs="Times New Roman"/>
          <w:sz w:val="24"/>
          <w:szCs w:val="24"/>
        </w:rPr>
      </w:pPr>
      <w:bookmarkStart w:id="908" w:name="bookmark921"/>
      <w:bookmarkEnd w:id="908"/>
      <w:r w:rsidRPr="00170BCD">
        <w:rPr>
          <w:rStyle w:val="11"/>
          <w:rFonts w:ascii="Times New Roman" w:hAnsi="Times New Roman" w:cs="Times New Roman"/>
          <w:color w:val="231F20"/>
          <w:sz w:val="24"/>
          <w:szCs w:val="24"/>
        </w:rPr>
        <w:t>воспринимать на слух и понимать учебные тексты, постро</w:t>
      </w:r>
      <w:r w:rsidRPr="00170BCD">
        <w:rPr>
          <w:rStyle w:val="11"/>
          <w:rFonts w:ascii="Times New Roman" w:hAnsi="Times New Roman" w:cs="Times New Roman"/>
          <w:color w:val="231F20"/>
          <w:sz w:val="24"/>
          <w:szCs w:val="24"/>
        </w:rPr>
        <w:softHyphen/>
        <w:t>енные на изученном языковом материале, с разной глубиной проникновения в их содержание в зависимости от поставлен</w:t>
      </w:r>
      <w:r w:rsidRPr="00170BCD">
        <w:rPr>
          <w:rStyle w:val="11"/>
          <w:rFonts w:ascii="Times New Roman" w:hAnsi="Times New Roman" w:cs="Times New Roman"/>
          <w:color w:val="231F20"/>
          <w:sz w:val="24"/>
          <w:szCs w:val="24"/>
        </w:rPr>
        <w:softHyphen/>
        <w:t>ной коммуникативной задачи: с пониманием основного со</w:t>
      </w:r>
      <w:r w:rsidRPr="00170BCD">
        <w:rPr>
          <w:rStyle w:val="11"/>
          <w:rFonts w:ascii="Times New Roman" w:hAnsi="Times New Roman" w:cs="Times New Roman"/>
          <w:color w:val="231F20"/>
          <w:sz w:val="24"/>
          <w:szCs w:val="24"/>
        </w:rPr>
        <w:softHyphen/>
        <w:t>держания, с пониманием запрашиваемой информации фак</w:t>
      </w:r>
      <w:r w:rsidRPr="00170BCD">
        <w:rPr>
          <w:rStyle w:val="11"/>
          <w:rFonts w:ascii="Times New Roman" w:hAnsi="Times New Roman" w:cs="Times New Roman"/>
          <w:color w:val="231F20"/>
          <w:sz w:val="24"/>
          <w:szCs w:val="24"/>
        </w:rPr>
        <w:softHyphen/>
        <w:t>тического характера, со зрительной опорой и с использова</w:t>
      </w:r>
      <w:r w:rsidRPr="00170BCD">
        <w:rPr>
          <w:rStyle w:val="11"/>
          <w:rFonts w:ascii="Times New Roman" w:hAnsi="Times New Roman" w:cs="Times New Roman"/>
          <w:color w:val="231F20"/>
          <w:sz w:val="24"/>
          <w:szCs w:val="24"/>
        </w:rPr>
        <w:softHyphen/>
        <w:t>нием языковой, в том числе контекстуальной, догадки (время звучания текста/текстов для аудирования — до 1 ми</w:t>
      </w:r>
      <w:r w:rsidRPr="00170BCD">
        <w:rPr>
          <w:rStyle w:val="11"/>
          <w:rFonts w:ascii="Times New Roman" w:hAnsi="Times New Roman" w:cs="Times New Roman"/>
          <w:color w:val="231F20"/>
          <w:sz w:val="24"/>
          <w:szCs w:val="24"/>
        </w:rPr>
        <w:softHyphen/>
        <w:t>нуты).</w:t>
      </w:r>
    </w:p>
    <w:p w14:paraId="2E74690E" w14:textId="77777777" w:rsidR="00F32176" w:rsidRPr="00170BCD" w:rsidRDefault="00F32176">
      <w:pPr>
        <w:pStyle w:val="a9"/>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Смысловое чтение</w:t>
      </w:r>
    </w:p>
    <w:p w14:paraId="42EF0172" w14:textId="77777777" w:rsidR="00F32176" w:rsidRPr="00170BCD" w:rsidRDefault="00F32176" w:rsidP="004B39C3">
      <w:pPr>
        <w:pStyle w:val="a9"/>
        <w:numPr>
          <w:ilvl w:val="0"/>
          <w:numId w:val="20"/>
        </w:numPr>
        <w:tabs>
          <w:tab w:val="left" w:pos="294"/>
        </w:tabs>
        <w:ind w:left="240" w:hanging="240"/>
        <w:jc w:val="both"/>
        <w:rPr>
          <w:rFonts w:ascii="Times New Roman" w:hAnsi="Times New Roman" w:cs="Times New Roman"/>
          <w:sz w:val="24"/>
          <w:szCs w:val="24"/>
        </w:rPr>
      </w:pPr>
      <w:bookmarkStart w:id="909" w:name="bookmark922"/>
      <w:bookmarkEnd w:id="909"/>
      <w:r w:rsidRPr="00170BCD">
        <w:rPr>
          <w:rStyle w:val="11"/>
          <w:rFonts w:ascii="Times New Roman" w:hAnsi="Times New Roman" w:cs="Times New Roman"/>
          <w:color w:val="231F20"/>
          <w:sz w:val="24"/>
          <w:szCs w:val="24"/>
        </w:rPr>
        <w:t>читать вслух учебные тексты объёмом до 70 слов, построен</w:t>
      </w:r>
      <w:r w:rsidRPr="00170BCD">
        <w:rPr>
          <w:rStyle w:val="11"/>
          <w:rFonts w:ascii="Times New Roman" w:hAnsi="Times New Roman" w:cs="Times New Roman"/>
          <w:color w:val="231F20"/>
          <w:sz w:val="24"/>
          <w:szCs w:val="24"/>
        </w:rPr>
        <w:softHyphen/>
        <w:t>ные на изученном языковом материале, с соблюдением пра</w:t>
      </w:r>
      <w:r w:rsidRPr="00170BCD">
        <w:rPr>
          <w:rStyle w:val="11"/>
          <w:rFonts w:ascii="Times New Roman" w:hAnsi="Times New Roman" w:cs="Times New Roman"/>
          <w:color w:val="231F20"/>
          <w:sz w:val="24"/>
          <w:szCs w:val="24"/>
        </w:rPr>
        <w:softHyphen/>
        <w:t>вил чтения и соответствующей интонацией, демонстрируя понимание прочитанного;</w:t>
      </w:r>
    </w:p>
    <w:p w14:paraId="66175791" w14:textId="77777777" w:rsidR="00F32176" w:rsidRPr="00170BCD" w:rsidRDefault="00F32176" w:rsidP="004B39C3">
      <w:pPr>
        <w:pStyle w:val="a9"/>
        <w:numPr>
          <w:ilvl w:val="0"/>
          <w:numId w:val="20"/>
        </w:numPr>
        <w:tabs>
          <w:tab w:val="left" w:pos="294"/>
        </w:tabs>
        <w:ind w:left="240" w:hanging="240"/>
        <w:jc w:val="both"/>
        <w:rPr>
          <w:rFonts w:ascii="Times New Roman" w:hAnsi="Times New Roman" w:cs="Times New Roman"/>
          <w:sz w:val="24"/>
          <w:szCs w:val="24"/>
        </w:rPr>
      </w:pPr>
      <w:bookmarkStart w:id="910" w:name="bookmark923"/>
      <w:bookmarkEnd w:id="910"/>
      <w:r w:rsidRPr="00170BCD">
        <w:rPr>
          <w:rStyle w:val="11"/>
          <w:rFonts w:ascii="Times New Roman" w:hAnsi="Times New Roman" w:cs="Times New Roman"/>
          <w:color w:val="231F20"/>
          <w:sz w:val="24"/>
          <w:szCs w:val="24"/>
        </w:rPr>
        <w:t>читать про себя и понимать учебные тексты, содержащие от</w:t>
      </w:r>
      <w:r w:rsidRPr="00170BCD">
        <w:rPr>
          <w:rStyle w:val="11"/>
          <w:rFonts w:ascii="Times New Roman" w:hAnsi="Times New Roman" w:cs="Times New Roman"/>
          <w:color w:val="231F20"/>
          <w:sz w:val="24"/>
          <w:szCs w:val="24"/>
        </w:rPr>
        <w:softHyphen/>
        <w:t>дельные незнакомые слова, с различной глубиной проник</w:t>
      </w:r>
      <w:r w:rsidRPr="00170BCD">
        <w:rPr>
          <w:rStyle w:val="11"/>
          <w:rFonts w:ascii="Times New Roman" w:hAnsi="Times New Roman" w:cs="Times New Roman"/>
          <w:color w:val="231F20"/>
          <w:sz w:val="24"/>
          <w:szCs w:val="24"/>
        </w:rPr>
        <w:softHyphen/>
        <w:t>новения в их содержание в зависимости от поставленной ком</w:t>
      </w:r>
      <w:r w:rsidRPr="00170BCD">
        <w:rPr>
          <w:rStyle w:val="11"/>
          <w:rFonts w:ascii="Times New Roman" w:hAnsi="Times New Roman" w:cs="Times New Roman"/>
          <w:color w:val="231F20"/>
          <w:sz w:val="24"/>
          <w:szCs w:val="24"/>
        </w:rPr>
        <w:softHyphen/>
        <w:t>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
    <w:p w14:paraId="288737C2"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Письмо</w:t>
      </w:r>
    </w:p>
    <w:p w14:paraId="6672DE66" w14:textId="77777777" w:rsidR="00F32176" w:rsidRPr="00170BCD" w:rsidRDefault="00F32176" w:rsidP="004B39C3">
      <w:pPr>
        <w:pStyle w:val="a9"/>
        <w:numPr>
          <w:ilvl w:val="0"/>
          <w:numId w:val="20"/>
        </w:numPr>
        <w:tabs>
          <w:tab w:val="left" w:pos="322"/>
        </w:tabs>
        <w:ind w:left="240" w:hanging="240"/>
        <w:jc w:val="both"/>
        <w:rPr>
          <w:rFonts w:ascii="Times New Roman" w:hAnsi="Times New Roman" w:cs="Times New Roman"/>
          <w:sz w:val="24"/>
          <w:szCs w:val="24"/>
        </w:rPr>
      </w:pPr>
      <w:bookmarkStart w:id="911" w:name="bookmark924"/>
      <w:bookmarkEnd w:id="911"/>
      <w:r w:rsidRPr="00170BCD">
        <w:rPr>
          <w:rStyle w:val="11"/>
          <w:rFonts w:ascii="Times New Roman" w:hAnsi="Times New Roman" w:cs="Times New Roman"/>
          <w:color w:val="231F20"/>
          <w:sz w:val="24"/>
          <w:szCs w:val="24"/>
        </w:rPr>
        <w:t>заполнять анкеты и формуляры с указанием личной инфор</w:t>
      </w:r>
      <w:r w:rsidRPr="00170BCD">
        <w:rPr>
          <w:rStyle w:val="11"/>
          <w:rFonts w:ascii="Times New Roman" w:hAnsi="Times New Roman" w:cs="Times New Roman"/>
          <w:color w:val="231F20"/>
          <w:sz w:val="24"/>
          <w:szCs w:val="24"/>
        </w:rPr>
        <w:softHyphen/>
        <w:t>мации: имя, фамилия, возраст, страна проживания, люби</w:t>
      </w:r>
      <w:r w:rsidRPr="00170BCD">
        <w:rPr>
          <w:rStyle w:val="11"/>
          <w:rFonts w:ascii="Times New Roman" w:hAnsi="Times New Roman" w:cs="Times New Roman"/>
          <w:color w:val="231F20"/>
          <w:sz w:val="24"/>
          <w:szCs w:val="24"/>
        </w:rPr>
        <w:softHyphen/>
        <w:t>мые занятия и т. д.;</w:t>
      </w:r>
    </w:p>
    <w:p w14:paraId="5FCACF7C" w14:textId="77777777" w:rsidR="00F32176" w:rsidRPr="00170BCD" w:rsidRDefault="00F32176" w:rsidP="004B39C3">
      <w:pPr>
        <w:pStyle w:val="a9"/>
        <w:numPr>
          <w:ilvl w:val="0"/>
          <w:numId w:val="20"/>
        </w:numPr>
        <w:tabs>
          <w:tab w:val="left" w:pos="322"/>
        </w:tabs>
        <w:ind w:left="240" w:hanging="240"/>
        <w:jc w:val="both"/>
        <w:rPr>
          <w:rFonts w:ascii="Times New Roman" w:hAnsi="Times New Roman" w:cs="Times New Roman"/>
          <w:sz w:val="24"/>
          <w:szCs w:val="24"/>
        </w:rPr>
      </w:pPr>
      <w:bookmarkStart w:id="912" w:name="bookmark925"/>
      <w:bookmarkEnd w:id="912"/>
      <w:r w:rsidRPr="00170BCD">
        <w:rPr>
          <w:rStyle w:val="11"/>
          <w:rFonts w:ascii="Times New Roman" w:hAnsi="Times New Roman" w:cs="Times New Roman"/>
          <w:color w:val="231F20"/>
          <w:sz w:val="24"/>
          <w:szCs w:val="24"/>
        </w:rPr>
        <w:t>писать с опорой на образец поздравления с днем рождения, Новым годом, Рождеством с выражением пожеланий;</w:t>
      </w:r>
    </w:p>
    <w:p w14:paraId="0286BF7D" w14:textId="77777777" w:rsidR="00F32176" w:rsidRPr="00170BCD" w:rsidRDefault="00F32176" w:rsidP="004B39C3">
      <w:pPr>
        <w:pStyle w:val="a9"/>
        <w:numPr>
          <w:ilvl w:val="0"/>
          <w:numId w:val="20"/>
        </w:numPr>
        <w:tabs>
          <w:tab w:val="left" w:pos="322"/>
        </w:tabs>
        <w:spacing w:after="140"/>
        <w:ind w:left="240" w:hanging="240"/>
        <w:jc w:val="both"/>
        <w:rPr>
          <w:rFonts w:ascii="Times New Roman" w:hAnsi="Times New Roman" w:cs="Times New Roman"/>
          <w:sz w:val="24"/>
          <w:szCs w:val="24"/>
        </w:rPr>
      </w:pPr>
      <w:bookmarkStart w:id="913" w:name="bookmark926"/>
      <w:bookmarkEnd w:id="913"/>
      <w:r w:rsidRPr="00170BCD">
        <w:rPr>
          <w:rStyle w:val="11"/>
          <w:rFonts w:ascii="Times New Roman" w:hAnsi="Times New Roman" w:cs="Times New Roman"/>
          <w:color w:val="231F20"/>
          <w:sz w:val="24"/>
          <w:szCs w:val="24"/>
        </w:rPr>
        <w:t>создавать подписи к иллюстрациям с пояснением, что на них изображено.</w:t>
      </w:r>
    </w:p>
    <w:p w14:paraId="066CC00F" w14:textId="77777777" w:rsidR="00F32176" w:rsidRPr="00170BCD" w:rsidRDefault="00F32176">
      <w:pPr>
        <w:pStyle w:val="70"/>
        <w:spacing w:after="60" w:line="269"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Языковые знания и навыки</w:t>
      </w:r>
    </w:p>
    <w:p w14:paraId="1510A1EC"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Фонетическая сторона речи</w:t>
      </w:r>
    </w:p>
    <w:p w14:paraId="3A20941F" w14:textId="77777777" w:rsidR="00F32176" w:rsidRPr="00170BCD" w:rsidRDefault="00F32176" w:rsidP="004B39C3">
      <w:pPr>
        <w:pStyle w:val="a9"/>
        <w:numPr>
          <w:ilvl w:val="0"/>
          <w:numId w:val="20"/>
        </w:numPr>
        <w:tabs>
          <w:tab w:val="left" w:pos="322"/>
        </w:tabs>
        <w:ind w:left="240" w:hanging="240"/>
        <w:jc w:val="both"/>
        <w:rPr>
          <w:rFonts w:ascii="Times New Roman" w:hAnsi="Times New Roman" w:cs="Times New Roman"/>
          <w:sz w:val="24"/>
          <w:szCs w:val="24"/>
        </w:rPr>
      </w:pPr>
      <w:bookmarkStart w:id="914" w:name="bookmark927"/>
      <w:bookmarkEnd w:id="914"/>
      <w:r w:rsidRPr="00170BCD">
        <w:rPr>
          <w:rStyle w:val="11"/>
          <w:rFonts w:ascii="Times New Roman" w:hAnsi="Times New Roman" w:cs="Times New Roman"/>
          <w:color w:val="231F20"/>
          <w:sz w:val="24"/>
          <w:szCs w:val="24"/>
        </w:rPr>
        <w:t xml:space="preserve">применять правила чтения гласных в третьем типе слога (гласная + </w:t>
      </w:r>
      <w:r w:rsidRPr="00170BCD">
        <w:rPr>
          <w:rStyle w:val="11"/>
          <w:rFonts w:ascii="Times New Roman" w:hAnsi="Times New Roman" w:cs="Times New Roman"/>
          <w:color w:val="231F20"/>
          <w:sz w:val="24"/>
          <w:szCs w:val="24"/>
          <w:lang w:val="en-US" w:eastAsia="en-US"/>
        </w:rPr>
        <w:t>r</w:t>
      </w:r>
      <w:r w:rsidRPr="00170BCD">
        <w:rPr>
          <w:rStyle w:val="11"/>
          <w:rFonts w:ascii="Times New Roman" w:hAnsi="Times New Roman" w:cs="Times New Roman"/>
          <w:color w:val="231F20"/>
          <w:sz w:val="24"/>
          <w:szCs w:val="24"/>
          <w:lang w:eastAsia="en-US"/>
        </w:rPr>
        <w:t>);</w:t>
      </w:r>
    </w:p>
    <w:p w14:paraId="0EDF391A" w14:textId="77777777" w:rsidR="00F32176" w:rsidRPr="00170BCD" w:rsidRDefault="00F32176" w:rsidP="004B39C3">
      <w:pPr>
        <w:pStyle w:val="a9"/>
        <w:numPr>
          <w:ilvl w:val="0"/>
          <w:numId w:val="20"/>
        </w:numPr>
        <w:tabs>
          <w:tab w:val="left" w:pos="322"/>
        </w:tabs>
        <w:ind w:left="240" w:hanging="240"/>
        <w:jc w:val="both"/>
        <w:rPr>
          <w:rFonts w:ascii="Times New Roman" w:hAnsi="Times New Roman" w:cs="Times New Roman"/>
          <w:sz w:val="24"/>
          <w:szCs w:val="24"/>
        </w:rPr>
      </w:pPr>
      <w:bookmarkStart w:id="915" w:name="bookmark928"/>
      <w:bookmarkEnd w:id="915"/>
      <w:r w:rsidRPr="00170BCD">
        <w:rPr>
          <w:rStyle w:val="11"/>
          <w:rFonts w:ascii="Times New Roman" w:hAnsi="Times New Roman" w:cs="Times New Roman"/>
          <w:color w:val="231F20"/>
          <w:sz w:val="24"/>
          <w:szCs w:val="24"/>
        </w:rPr>
        <w:t>применять правила чтения сложных сочетаний букв (напри</w:t>
      </w:r>
      <w:r w:rsidRPr="00170BCD">
        <w:rPr>
          <w:rStyle w:val="11"/>
          <w:rFonts w:ascii="Times New Roman" w:hAnsi="Times New Roman" w:cs="Times New Roman"/>
          <w:color w:val="231F20"/>
          <w:sz w:val="24"/>
          <w:szCs w:val="24"/>
        </w:rPr>
        <w:softHyphen/>
        <w:t xml:space="preserve">мер,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tion</w:t>
      </w:r>
      <w:r w:rsidRPr="00170BCD">
        <w:rPr>
          <w:rStyle w:val="11"/>
          <w:rFonts w:ascii="Times New Roman" w:hAnsi="Times New Roman" w:cs="Times New Roman"/>
          <w:color w:val="231F20"/>
          <w:sz w:val="24"/>
          <w:szCs w:val="24"/>
          <w:lang w:eastAsia="en-US"/>
        </w:rPr>
        <w:t>, -</w:t>
      </w:r>
      <w:r w:rsidRPr="00170BCD">
        <w:rPr>
          <w:rStyle w:val="11"/>
          <w:rFonts w:ascii="Times New Roman" w:hAnsi="Times New Roman" w:cs="Times New Roman"/>
          <w:color w:val="231F20"/>
          <w:sz w:val="24"/>
          <w:szCs w:val="24"/>
          <w:lang w:val="en-US" w:eastAsia="en-US"/>
        </w:rPr>
        <w:t>ight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в односложных, двусложных и многослож</w:t>
      </w:r>
      <w:r w:rsidRPr="00170BCD">
        <w:rPr>
          <w:rStyle w:val="11"/>
          <w:rFonts w:ascii="Times New Roman" w:hAnsi="Times New Roman" w:cs="Times New Roman"/>
          <w:color w:val="231F20"/>
          <w:sz w:val="24"/>
          <w:szCs w:val="24"/>
        </w:rPr>
        <w:softHyphen/>
        <w:t xml:space="preserve">ных словах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international</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night</w:t>
      </w:r>
      <w:r w:rsidRPr="00170BCD">
        <w:rPr>
          <w:rStyle w:val="11"/>
          <w:rFonts w:ascii="Times New Roman" w:hAnsi="Times New Roman" w:cs="Times New Roman"/>
          <w:color w:val="231F20"/>
          <w:sz w:val="24"/>
          <w:szCs w:val="24"/>
          <w:lang w:eastAsia="en-US"/>
        </w:rPr>
        <w:t>);</w:t>
      </w:r>
    </w:p>
    <w:p w14:paraId="249E4F59" w14:textId="77777777" w:rsidR="00F32176" w:rsidRPr="00170BCD" w:rsidRDefault="00F32176" w:rsidP="004B39C3">
      <w:pPr>
        <w:pStyle w:val="a9"/>
        <w:numPr>
          <w:ilvl w:val="0"/>
          <w:numId w:val="20"/>
        </w:numPr>
        <w:tabs>
          <w:tab w:val="left" w:pos="322"/>
        </w:tabs>
        <w:spacing w:after="60"/>
        <w:ind w:firstLine="0"/>
        <w:jc w:val="both"/>
        <w:rPr>
          <w:rFonts w:ascii="Times New Roman" w:hAnsi="Times New Roman" w:cs="Times New Roman"/>
          <w:sz w:val="24"/>
          <w:szCs w:val="24"/>
        </w:rPr>
      </w:pPr>
      <w:bookmarkStart w:id="916" w:name="bookmark929"/>
      <w:bookmarkEnd w:id="916"/>
      <w:r w:rsidRPr="00170BCD">
        <w:rPr>
          <w:rStyle w:val="11"/>
          <w:rFonts w:ascii="Times New Roman" w:hAnsi="Times New Roman" w:cs="Times New Roman"/>
          <w:color w:val="231F20"/>
          <w:sz w:val="24"/>
          <w:szCs w:val="24"/>
        </w:rPr>
        <w:t>читать новые слова согласно основным правилам чтения;</w:t>
      </w:r>
    </w:p>
    <w:p w14:paraId="6856C5F2" w14:textId="77777777" w:rsidR="00F32176" w:rsidRPr="00170BCD" w:rsidRDefault="00F32176" w:rsidP="004B39C3">
      <w:pPr>
        <w:pStyle w:val="a9"/>
        <w:numPr>
          <w:ilvl w:val="0"/>
          <w:numId w:val="20"/>
        </w:numPr>
        <w:tabs>
          <w:tab w:val="left" w:pos="322"/>
        </w:tabs>
        <w:ind w:left="240" w:hanging="240"/>
        <w:jc w:val="both"/>
        <w:rPr>
          <w:rFonts w:ascii="Times New Roman" w:hAnsi="Times New Roman" w:cs="Times New Roman"/>
          <w:sz w:val="24"/>
          <w:szCs w:val="24"/>
        </w:rPr>
      </w:pPr>
      <w:bookmarkStart w:id="917" w:name="bookmark930"/>
      <w:bookmarkEnd w:id="917"/>
      <w:r w:rsidRPr="00170BCD">
        <w:rPr>
          <w:rStyle w:val="11"/>
          <w:rFonts w:ascii="Times New Roman" w:hAnsi="Times New Roman" w:cs="Times New Roman"/>
          <w:color w:val="231F20"/>
          <w:sz w:val="24"/>
          <w:szCs w:val="24"/>
        </w:rPr>
        <w:t>различать на слух и правильно произносить слова и фразы/ предложения с соблюдением их ритмико-интонационных особенностей.</w:t>
      </w:r>
    </w:p>
    <w:p w14:paraId="63F4D317"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Графика, орфография и пунктуация</w:t>
      </w:r>
    </w:p>
    <w:p w14:paraId="42531510" w14:textId="77777777" w:rsidR="00F32176" w:rsidRPr="00170BCD" w:rsidRDefault="00F32176" w:rsidP="004B39C3">
      <w:pPr>
        <w:pStyle w:val="a9"/>
        <w:numPr>
          <w:ilvl w:val="0"/>
          <w:numId w:val="20"/>
        </w:numPr>
        <w:tabs>
          <w:tab w:val="left" w:pos="322"/>
        </w:tabs>
        <w:spacing w:after="60"/>
        <w:ind w:firstLine="0"/>
        <w:jc w:val="both"/>
        <w:rPr>
          <w:rFonts w:ascii="Times New Roman" w:hAnsi="Times New Roman" w:cs="Times New Roman"/>
          <w:sz w:val="24"/>
          <w:szCs w:val="24"/>
        </w:rPr>
      </w:pPr>
      <w:bookmarkStart w:id="918" w:name="bookmark931"/>
      <w:bookmarkEnd w:id="918"/>
      <w:r w:rsidRPr="00170BCD">
        <w:rPr>
          <w:rStyle w:val="11"/>
          <w:rFonts w:ascii="Times New Roman" w:hAnsi="Times New Roman" w:cs="Times New Roman"/>
          <w:color w:val="231F20"/>
          <w:sz w:val="24"/>
          <w:szCs w:val="24"/>
        </w:rPr>
        <w:t>правильно писать изученные слова;</w:t>
      </w:r>
    </w:p>
    <w:p w14:paraId="085BDC62" w14:textId="77777777" w:rsidR="00F32176" w:rsidRPr="00170BCD" w:rsidRDefault="00F32176" w:rsidP="004B39C3">
      <w:pPr>
        <w:pStyle w:val="a9"/>
        <w:numPr>
          <w:ilvl w:val="0"/>
          <w:numId w:val="20"/>
        </w:numPr>
        <w:tabs>
          <w:tab w:val="left" w:pos="322"/>
        </w:tabs>
        <w:ind w:left="240" w:hanging="240"/>
        <w:jc w:val="both"/>
        <w:rPr>
          <w:rFonts w:ascii="Times New Roman" w:hAnsi="Times New Roman" w:cs="Times New Roman"/>
          <w:sz w:val="24"/>
          <w:szCs w:val="24"/>
        </w:rPr>
      </w:pPr>
      <w:bookmarkStart w:id="919" w:name="bookmark932"/>
      <w:bookmarkEnd w:id="919"/>
      <w:r w:rsidRPr="00170BCD">
        <w:rPr>
          <w:rStyle w:val="11"/>
          <w:rFonts w:ascii="Times New Roman" w:hAnsi="Times New Roman" w:cs="Times New Roman"/>
          <w:color w:val="231F20"/>
          <w:sz w:val="24"/>
          <w:szCs w:val="24"/>
        </w:rPr>
        <w:t>правильно расставлять знаки препинания (точка, вопроси</w:t>
      </w:r>
      <w:r w:rsidRPr="00170BCD">
        <w:rPr>
          <w:rStyle w:val="11"/>
          <w:rFonts w:ascii="Times New Roman" w:hAnsi="Times New Roman" w:cs="Times New Roman"/>
          <w:color w:val="231F20"/>
          <w:sz w:val="24"/>
          <w:szCs w:val="24"/>
        </w:rPr>
        <w:softHyphen/>
        <w:t>тельный и восклицательный знаки в конце предложения, апостроф).</w:t>
      </w:r>
    </w:p>
    <w:p w14:paraId="47225FB6"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Лексическая сторона речи</w:t>
      </w:r>
    </w:p>
    <w:p w14:paraId="0CBEA73B" w14:textId="77777777" w:rsidR="00F32176" w:rsidRPr="00170BCD" w:rsidRDefault="00F32176" w:rsidP="004B39C3">
      <w:pPr>
        <w:pStyle w:val="a9"/>
        <w:numPr>
          <w:ilvl w:val="0"/>
          <w:numId w:val="20"/>
        </w:numPr>
        <w:tabs>
          <w:tab w:val="left" w:pos="322"/>
        </w:tabs>
        <w:ind w:left="240" w:hanging="240"/>
        <w:jc w:val="both"/>
        <w:rPr>
          <w:rFonts w:ascii="Times New Roman" w:hAnsi="Times New Roman" w:cs="Times New Roman"/>
          <w:sz w:val="24"/>
          <w:szCs w:val="24"/>
        </w:rPr>
      </w:pPr>
      <w:bookmarkStart w:id="920" w:name="bookmark933"/>
      <w:bookmarkEnd w:id="920"/>
      <w:r w:rsidRPr="00170BCD">
        <w:rPr>
          <w:rStyle w:val="11"/>
          <w:rFonts w:ascii="Times New Roman" w:hAnsi="Times New Roman" w:cs="Times New Roman"/>
          <w:color w:val="231F20"/>
          <w:sz w:val="24"/>
          <w:szCs w:val="24"/>
        </w:rPr>
        <w:t>распознавать и употреблять в устной и письменной речи не менее 350 лексических единиц (слов, словосочетаний, рече</w:t>
      </w:r>
      <w:r w:rsidRPr="00170BCD">
        <w:rPr>
          <w:rStyle w:val="11"/>
          <w:rFonts w:ascii="Times New Roman" w:hAnsi="Times New Roman" w:cs="Times New Roman"/>
          <w:color w:val="231F20"/>
          <w:sz w:val="24"/>
          <w:szCs w:val="24"/>
        </w:rPr>
        <w:softHyphen/>
        <w:t>вых клише), включая 200 лексических единиц, освоенных на первом году обучения;</w:t>
      </w:r>
    </w:p>
    <w:p w14:paraId="09223B4F" w14:textId="77777777" w:rsidR="00F32176" w:rsidRPr="00170BCD" w:rsidRDefault="00F32176" w:rsidP="004B39C3">
      <w:pPr>
        <w:pStyle w:val="a9"/>
        <w:numPr>
          <w:ilvl w:val="0"/>
          <w:numId w:val="20"/>
        </w:numPr>
        <w:tabs>
          <w:tab w:val="left" w:pos="322"/>
        </w:tabs>
        <w:ind w:left="240" w:hanging="240"/>
        <w:jc w:val="both"/>
        <w:rPr>
          <w:rFonts w:ascii="Times New Roman" w:hAnsi="Times New Roman" w:cs="Times New Roman"/>
          <w:sz w:val="24"/>
          <w:szCs w:val="24"/>
        </w:rPr>
      </w:pPr>
      <w:bookmarkStart w:id="921" w:name="bookmark934"/>
      <w:bookmarkEnd w:id="921"/>
      <w:r w:rsidRPr="00170BCD">
        <w:rPr>
          <w:rStyle w:val="11"/>
          <w:rFonts w:ascii="Times New Roman" w:hAnsi="Times New Roman" w:cs="Times New Roman"/>
          <w:color w:val="231F20"/>
          <w:sz w:val="24"/>
          <w:szCs w:val="24"/>
        </w:rPr>
        <w:t>распознавать и образовывать родственные слова с использо</w:t>
      </w:r>
      <w:r w:rsidRPr="00170BCD">
        <w:rPr>
          <w:rStyle w:val="11"/>
          <w:rFonts w:ascii="Times New Roman" w:hAnsi="Times New Roman" w:cs="Times New Roman"/>
          <w:color w:val="231F20"/>
          <w:sz w:val="24"/>
          <w:szCs w:val="24"/>
        </w:rPr>
        <w:softHyphen/>
        <w:t xml:space="preserve">ванием основных способов словообразования: аффиксации (суффиксы числительных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teen</w:t>
      </w:r>
      <w:r w:rsidRPr="00170BCD">
        <w:rPr>
          <w:rStyle w:val="11"/>
          <w:rFonts w:ascii="Times New Roman" w:hAnsi="Times New Roman" w:cs="Times New Roman"/>
          <w:color w:val="231F20"/>
          <w:sz w:val="24"/>
          <w:szCs w:val="24"/>
          <w:lang w:eastAsia="en-US"/>
        </w:rPr>
        <w:t>, -</w:t>
      </w:r>
      <w:r w:rsidRPr="00170BCD">
        <w:rPr>
          <w:rStyle w:val="11"/>
          <w:rFonts w:ascii="Times New Roman" w:hAnsi="Times New Roman" w:cs="Times New Roman"/>
          <w:color w:val="231F20"/>
          <w:sz w:val="24"/>
          <w:szCs w:val="24"/>
          <w:lang w:val="en-US" w:eastAsia="en-US"/>
        </w:rPr>
        <w:t>ty</w:t>
      </w:r>
      <w:r w:rsidRPr="00170BCD">
        <w:rPr>
          <w:rStyle w:val="11"/>
          <w:rFonts w:ascii="Times New Roman" w:hAnsi="Times New Roman" w:cs="Times New Roman"/>
          <w:color w:val="231F20"/>
          <w:sz w:val="24"/>
          <w:szCs w:val="24"/>
          <w:lang w:eastAsia="en-US"/>
        </w:rPr>
        <w:t>, -</w:t>
      </w:r>
      <w:r w:rsidRPr="00170BCD">
        <w:rPr>
          <w:rStyle w:val="11"/>
          <w:rFonts w:ascii="Times New Roman" w:hAnsi="Times New Roman" w:cs="Times New Roman"/>
          <w:color w:val="231F20"/>
          <w:sz w:val="24"/>
          <w:szCs w:val="24"/>
          <w:lang w:val="en-US" w:eastAsia="en-US"/>
        </w:rPr>
        <w:t>th</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 xml:space="preserve">и словосложения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football</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snowman</w:t>
      </w:r>
      <w:r w:rsidRPr="00170BCD">
        <w:rPr>
          <w:rStyle w:val="11"/>
          <w:rFonts w:ascii="Times New Roman" w:hAnsi="Times New Roman" w:cs="Times New Roman"/>
          <w:color w:val="231F20"/>
          <w:sz w:val="24"/>
          <w:szCs w:val="24"/>
          <w:lang w:eastAsia="en-US"/>
        </w:rPr>
        <w:t>).</w:t>
      </w:r>
    </w:p>
    <w:p w14:paraId="0149F402"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Грамматическая сторона речи</w:t>
      </w:r>
    </w:p>
    <w:p w14:paraId="0D22ADF2" w14:textId="77777777" w:rsidR="00F32176" w:rsidRPr="00170BCD" w:rsidRDefault="00F32176" w:rsidP="004B39C3">
      <w:pPr>
        <w:pStyle w:val="a9"/>
        <w:numPr>
          <w:ilvl w:val="0"/>
          <w:numId w:val="20"/>
        </w:numPr>
        <w:tabs>
          <w:tab w:val="left" w:pos="322"/>
        </w:tabs>
        <w:spacing w:after="60"/>
        <w:ind w:left="240" w:hanging="240"/>
        <w:jc w:val="both"/>
        <w:rPr>
          <w:rFonts w:ascii="Times New Roman" w:hAnsi="Times New Roman" w:cs="Times New Roman"/>
          <w:sz w:val="24"/>
          <w:szCs w:val="24"/>
        </w:rPr>
      </w:pPr>
      <w:bookmarkStart w:id="922" w:name="bookmark935"/>
      <w:bookmarkEnd w:id="922"/>
      <w:r w:rsidRPr="00170BCD">
        <w:rPr>
          <w:rStyle w:val="11"/>
          <w:rFonts w:ascii="Times New Roman" w:hAnsi="Times New Roman" w:cs="Times New Roman"/>
          <w:color w:val="231F20"/>
          <w:sz w:val="24"/>
          <w:szCs w:val="24"/>
        </w:rPr>
        <w:t>распознавать и употреблять в устной и письменной речи по</w:t>
      </w:r>
      <w:r w:rsidRPr="00170BCD">
        <w:rPr>
          <w:rStyle w:val="11"/>
          <w:rFonts w:ascii="Times New Roman" w:hAnsi="Times New Roman" w:cs="Times New Roman"/>
          <w:color w:val="231F20"/>
          <w:sz w:val="24"/>
          <w:szCs w:val="24"/>
        </w:rPr>
        <w:softHyphen/>
        <w:t xml:space="preserve">будительные предложения в отрицательной форме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Don</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talk</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please</w:t>
      </w:r>
      <w:r w:rsidRPr="00170BCD">
        <w:rPr>
          <w:rStyle w:val="11"/>
          <w:rFonts w:ascii="Times New Roman" w:hAnsi="Times New Roman" w:cs="Times New Roman"/>
          <w:color w:val="231F20"/>
          <w:sz w:val="24"/>
          <w:szCs w:val="24"/>
          <w:lang w:eastAsia="en-US"/>
        </w:rPr>
        <w:t>.);</w:t>
      </w:r>
    </w:p>
    <w:p w14:paraId="0677DFC1" w14:textId="77777777" w:rsidR="00F32176" w:rsidRPr="00170BCD" w:rsidRDefault="00F32176" w:rsidP="004B39C3">
      <w:pPr>
        <w:pStyle w:val="a9"/>
        <w:numPr>
          <w:ilvl w:val="0"/>
          <w:numId w:val="20"/>
        </w:numPr>
        <w:tabs>
          <w:tab w:val="left" w:pos="313"/>
        </w:tabs>
        <w:spacing w:line="271" w:lineRule="auto"/>
        <w:ind w:left="240" w:hanging="240"/>
        <w:jc w:val="both"/>
        <w:rPr>
          <w:rFonts w:ascii="Times New Roman" w:hAnsi="Times New Roman" w:cs="Times New Roman"/>
          <w:sz w:val="24"/>
          <w:szCs w:val="24"/>
        </w:rPr>
      </w:pPr>
      <w:bookmarkStart w:id="923" w:name="bookmark936"/>
      <w:bookmarkEnd w:id="923"/>
      <w:r w:rsidRPr="00170BCD">
        <w:rPr>
          <w:rStyle w:val="11"/>
          <w:rFonts w:ascii="Times New Roman" w:hAnsi="Times New Roman" w:cs="Times New Roman"/>
          <w:color w:val="231F20"/>
          <w:sz w:val="24"/>
          <w:szCs w:val="24"/>
        </w:rPr>
        <w:t>распознавать и употреблять в устной и письменной речи пред</w:t>
      </w:r>
      <w:r w:rsidRPr="00170BCD">
        <w:rPr>
          <w:rStyle w:val="11"/>
          <w:rFonts w:ascii="Times New Roman" w:hAnsi="Times New Roman" w:cs="Times New Roman"/>
          <w:color w:val="231F20"/>
          <w:sz w:val="24"/>
          <w:szCs w:val="24"/>
        </w:rPr>
        <w:softHyphen/>
        <w:t xml:space="preserve">ложения с начальным </w:t>
      </w:r>
      <w:r w:rsidRPr="00170BCD">
        <w:rPr>
          <w:rStyle w:val="11"/>
          <w:rFonts w:ascii="Times New Roman" w:hAnsi="Times New Roman" w:cs="Times New Roman"/>
          <w:color w:val="231F20"/>
          <w:sz w:val="24"/>
          <w:szCs w:val="24"/>
          <w:lang w:val="en-US" w:eastAsia="en-US"/>
        </w:rPr>
        <w:t>There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 xml:space="preserve">+ </w:t>
      </w:r>
      <w:r w:rsidRPr="00170BCD">
        <w:rPr>
          <w:rStyle w:val="11"/>
          <w:rFonts w:ascii="Times New Roman" w:hAnsi="Times New Roman" w:cs="Times New Roman"/>
          <w:color w:val="231F20"/>
          <w:sz w:val="24"/>
          <w:szCs w:val="24"/>
          <w:lang w:val="en-US" w:eastAsia="en-US"/>
        </w:rPr>
        <w:t>to</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be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 xml:space="preserve">в </w:t>
      </w:r>
      <w:r w:rsidRPr="00170BCD">
        <w:rPr>
          <w:rStyle w:val="11"/>
          <w:rFonts w:ascii="Times New Roman" w:hAnsi="Times New Roman" w:cs="Times New Roman"/>
          <w:color w:val="231F20"/>
          <w:sz w:val="24"/>
          <w:szCs w:val="24"/>
          <w:lang w:val="en-US" w:eastAsia="en-US"/>
        </w:rPr>
        <w:t>Past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Simple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Tense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There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was</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a</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bridge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across</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the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river</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There were mountains in the south.);</w:t>
      </w:r>
    </w:p>
    <w:p w14:paraId="3FCFAEFD" w14:textId="77777777" w:rsidR="00F32176" w:rsidRPr="00170BCD" w:rsidRDefault="00F32176" w:rsidP="004B39C3">
      <w:pPr>
        <w:pStyle w:val="a9"/>
        <w:numPr>
          <w:ilvl w:val="0"/>
          <w:numId w:val="20"/>
        </w:numPr>
        <w:tabs>
          <w:tab w:val="left" w:pos="313"/>
        </w:tabs>
        <w:spacing w:line="271" w:lineRule="auto"/>
        <w:ind w:left="240" w:hanging="240"/>
        <w:jc w:val="both"/>
        <w:rPr>
          <w:rFonts w:ascii="Times New Roman" w:hAnsi="Times New Roman" w:cs="Times New Roman"/>
          <w:sz w:val="24"/>
          <w:szCs w:val="24"/>
        </w:rPr>
      </w:pPr>
      <w:bookmarkStart w:id="924" w:name="bookmark937"/>
      <w:bookmarkEnd w:id="924"/>
      <w:r w:rsidRPr="00170BCD">
        <w:rPr>
          <w:rStyle w:val="11"/>
          <w:rFonts w:ascii="Times New Roman" w:hAnsi="Times New Roman" w:cs="Times New Roman"/>
          <w:color w:val="231F20"/>
          <w:sz w:val="24"/>
          <w:szCs w:val="24"/>
        </w:rPr>
        <w:t>распознавать и употреблять в устной и письменной речи кон</w:t>
      </w:r>
      <w:r w:rsidRPr="00170BCD">
        <w:rPr>
          <w:rStyle w:val="11"/>
          <w:rFonts w:ascii="Times New Roman" w:hAnsi="Times New Roman" w:cs="Times New Roman"/>
          <w:color w:val="231F20"/>
          <w:sz w:val="24"/>
          <w:szCs w:val="24"/>
        </w:rPr>
        <w:softHyphen/>
        <w:t xml:space="preserve">струкции с глаголами на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ing</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to</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like</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enjoy</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doing</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something</w:t>
      </w:r>
      <w:r w:rsidRPr="00170BCD">
        <w:rPr>
          <w:rStyle w:val="11"/>
          <w:rFonts w:ascii="Times New Roman" w:hAnsi="Times New Roman" w:cs="Times New Roman"/>
          <w:color w:val="231F20"/>
          <w:sz w:val="24"/>
          <w:szCs w:val="24"/>
          <w:lang w:eastAsia="en-US"/>
        </w:rPr>
        <w:t>;</w:t>
      </w:r>
    </w:p>
    <w:p w14:paraId="1D790720" w14:textId="77777777" w:rsidR="00F32176" w:rsidRPr="00170BCD" w:rsidRDefault="00F32176" w:rsidP="004B39C3">
      <w:pPr>
        <w:pStyle w:val="a9"/>
        <w:numPr>
          <w:ilvl w:val="0"/>
          <w:numId w:val="20"/>
        </w:numPr>
        <w:tabs>
          <w:tab w:val="left" w:pos="313"/>
        </w:tabs>
        <w:spacing w:line="271" w:lineRule="auto"/>
        <w:ind w:left="240" w:hanging="240"/>
        <w:jc w:val="both"/>
        <w:rPr>
          <w:rFonts w:ascii="Times New Roman" w:hAnsi="Times New Roman" w:cs="Times New Roman"/>
          <w:sz w:val="24"/>
          <w:szCs w:val="24"/>
        </w:rPr>
      </w:pPr>
      <w:bookmarkStart w:id="925" w:name="bookmark938"/>
      <w:bookmarkEnd w:id="925"/>
      <w:r w:rsidRPr="00170BCD">
        <w:rPr>
          <w:rStyle w:val="11"/>
          <w:rFonts w:ascii="Times New Roman" w:hAnsi="Times New Roman" w:cs="Times New Roman"/>
          <w:color w:val="231F20"/>
          <w:sz w:val="24"/>
          <w:szCs w:val="24"/>
        </w:rPr>
        <w:t>распознавать и употреблять в устной и письменной речи кон</w:t>
      </w:r>
      <w:r w:rsidRPr="00170BCD">
        <w:rPr>
          <w:rStyle w:val="11"/>
          <w:rFonts w:ascii="Times New Roman" w:hAnsi="Times New Roman" w:cs="Times New Roman"/>
          <w:color w:val="231F20"/>
          <w:sz w:val="24"/>
          <w:szCs w:val="24"/>
        </w:rPr>
        <w:softHyphen/>
        <w:t xml:space="preserve">струкцию </w:t>
      </w:r>
      <w:r w:rsidRPr="00170BCD">
        <w:rPr>
          <w:rStyle w:val="11"/>
          <w:rFonts w:ascii="Times New Roman" w:hAnsi="Times New Roman" w:cs="Times New Roman"/>
          <w:color w:val="231F20"/>
          <w:sz w:val="24"/>
          <w:szCs w:val="24"/>
          <w:lang w:val="en-US" w:eastAsia="en-US"/>
        </w:rPr>
        <w:t xml:space="preserve">I’d like to </w:t>
      </w:r>
      <w:r w:rsidRPr="00170BCD">
        <w:rPr>
          <w:rStyle w:val="11"/>
          <w:rFonts w:ascii="Times New Roman" w:hAnsi="Times New Roman" w:cs="Times New Roman"/>
          <w:color w:val="231F20"/>
          <w:sz w:val="24"/>
          <w:szCs w:val="24"/>
        </w:rPr>
        <w:t>...;</w:t>
      </w:r>
    </w:p>
    <w:p w14:paraId="4713254D" w14:textId="77777777" w:rsidR="00F32176" w:rsidRPr="00170BCD" w:rsidRDefault="00F32176" w:rsidP="004B39C3">
      <w:pPr>
        <w:pStyle w:val="a9"/>
        <w:numPr>
          <w:ilvl w:val="0"/>
          <w:numId w:val="20"/>
        </w:numPr>
        <w:tabs>
          <w:tab w:val="left" w:pos="313"/>
        </w:tabs>
        <w:spacing w:line="271" w:lineRule="auto"/>
        <w:ind w:left="240" w:hanging="240"/>
        <w:jc w:val="both"/>
        <w:rPr>
          <w:rFonts w:ascii="Times New Roman" w:hAnsi="Times New Roman" w:cs="Times New Roman"/>
          <w:sz w:val="24"/>
          <w:szCs w:val="24"/>
        </w:rPr>
      </w:pPr>
      <w:bookmarkStart w:id="926" w:name="bookmark939"/>
      <w:bookmarkEnd w:id="926"/>
      <w:r w:rsidRPr="00170BCD">
        <w:rPr>
          <w:rStyle w:val="11"/>
          <w:rFonts w:ascii="Times New Roman" w:hAnsi="Times New Roman" w:cs="Times New Roman"/>
          <w:color w:val="231F20"/>
          <w:sz w:val="24"/>
          <w:szCs w:val="24"/>
        </w:rPr>
        <w:t>распознавать и употреблять в устной и письменной речи пра</w:t>
      </w:r>
      <w:r w:rsidRPr="00170BCD">
        <w:rPr>
          <w:rStyle w:val="11"/>
          <w:rFonts w:ascii="Times New Roman" w:hAnsi="Times New Roman" w:cs="Times New Roman"/>
          <w:color w:val="231F20"/>
          <w:sz w:val="24"/>
          <w:szCs w:val="24"/>
        </w:rPr>
        <w:softHyphen/>
        <w:t xml:space="preserve">вильные и неправильные глаголы в </w:t>
      </w:r>
      <w:r w:rsidRPr="00170BCD">
        <w:rPr>
          <w:rStyle w:val="11"/>
          <w:rFonts w:ascii="Times New Roman" w:hAnsi="Times New Roman" w:cs="Times New Roman"/>
          <w:color w:val="231F20"/>
          <w:sz w:val="24"/>
          <w:szCs w:val="24"/>
          <w:lang w:val="en-US" w:eastAsia="en-US"/>
        </w:rPr>
        <w:t>Past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Simple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Tense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в пове</w:t>
      </w:r>
      <w:r w:rsidRPr="00170BCD">
        <w:rPr>
          <w:rStyle w:val="11"/>
          <w:rFonts w:ascii="Times New Roman" w:hAnsi="Times New Roman" w:cs="Times New Roman"/>
          <w:color w:val="231F20"/>
          <w:sz w:val="24"/>
          <w:szCs w:val="24"/>
        </w:rPr>
        <w:softHyphen/>
        <w:t>ствовательных (утвердительных и отрицательных) и вопро</w:t>
      </w:r>
      <w:r w:rsidRPr="00170BCD">
        <w:rPr>
          <w:rStyle w:val="11"/>
          <w:rFonts w:ascii="Times New Roman" w:hAnsi="Times New Roman" w:cs="Times New Roman"/>
          <w:color w:val="231F20"/>
          <w:sz w:val="24"/>
          <w:szCs w:val="24"/>
        </w:rPr>
        <w:softHyphen/>
        <w:t>сительных (общий и специальный вопрос) предложениях;</w:t>
      </w:r>
    </w:p>
    <w:p w14:paraId="448ACA2C" w14:textId="77777777" w:rsidR="00F32176" w:rsidRPr="00170BCD" w:rsidRDefault="00F32176" w:rsidP="004B39C3">
      <w:pPr>
        <w:pStyle w:val="a9"/>
        <w:numPr>
          <w:ilvl w:val="0"/>
          <w:numId w:val="20"/>
        </w:numPr>
        <w:tabs>
          <w:tab w:val="left" w:pos="313"/>
        </w:tabs>
        <w:spacing w:line="271" w:lineRule="auto"/>
        <w:ind w:left="240" w:hanging="240"/>
        <w:jc w:val="both"/>
        <w:rPr>
          <w:rFonts w:ascii="Times New Roman" w:hAnsi="Times New Roman" w:cs="Times New Roman"/>
          <w:sz w:val="24"/>
          <w:szCs w:val="24"/>
        </w:rPr>
      </w:pPr>
      <w:bookmarkStart w:id="927" w:name="bookmark940"/>
      <w:bookmarkEnd w:id="927"/>
      <w:r w:rsidRPr="00170BCD">
        <w:rPr>
          <w:rStyle w:val="11"/>
          <w:rFonts w:ascii="Times New Roman" w:hAnsi="Times New Roman" w:cs="Times New Roman"/>
          <w:color w:val="231F20"/>
          <w:sz w:val="24"/>
          <w:szCs w:val="24"/>
        </w:rPr>
        <w:t>распознавать и употреблять в устной и письменной речи су</w:t>
      </w:r>
      <w:r w:rsidRPr="00170BCD">
        <w:rPr>
          <w:rStyle w:val="11"/>
          <w:rFonts w:ascii="Times New Roman" w:hAnsi="Times New Roman" w:cs="Times New Roman"/>
          <w:color w:val="231F20"/>
          <w:sz w:val="24"/>
          <w:szCs w:val="24"/>
        </w:rPr>
        <w:softHyphen/>
        <w:t xml:space="preserve">ществительные в притяжательном падеже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Possessive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Case</w:t>
      </w:r>
      <w:r w:rsidRPr="00170BCD">
        <w:rPr>
          <w:rStyle w:val="11"/>
          <w:rFonts w:ascii="Times New Roman" w:hAnsi="Times New Roman" w:cs="Times New Roman"/>
          <w:color w:val="231F20"/>
          <w:sz w:val="24"/>
          <w:szCs w:val="24"/>
          <w:lang w:eastAsia="en-US"/>
        </w:rPr>
        <w:t>);</w:t>
      </w:r>
    </w:p>
    <w:p w14:paraId="1B7AD39A" w14:textId="77777777" w:rsidR="00F32176" w:rsidRPr="00170BCD" w:rsidRDefault="00F32176" w:rsidP="004B39C3">
      <w:pPr>
        <w:pStyle w:val="a9"/>
        <w:numPr>
          <w:ilvl w:val="0"/>
          <w:numId w:val="20"/>
        </w:numPr>
        <w:tabs>
          <w:tab w:val="left" w:pos="313"/>
        </w:tabs>
        <w:spacing w:line="271" w:lineRule="auto"/>
        <w:ind w:left="240" w:hanging="240"/>
        <w:jc w:val="both"/>
        <w:rPr>
          <w:rFonts w:ascii="Times New Roman" w:hAnsi="Times New Roman" w:cs="Times New Roman"/>
          <w:sz w:val="24"/>
          <w:szCs w:val="24"/>
        </w:rPr>
      </w:pPr>
      <w:bookmarkStart w:id="928" w:name="bookmark941"/>
      <w:bookmarkEnd w:id="928"/>
      <w:r w:rsidRPr="00170BCD">
        <w:rPr>
          <w:rStyle w:val="11"/>
          <w:rFonts w:ascii="Times New Roman" w:hAnsi="Times New Roman" w:cs="Times New Roman"/>
          <w:color w:val="231F20"/>
          <w:sz w:val="24"/>
          <w:szCs w:val="24"/>
        </w:rPr>
        <w:t>распознавать и употреблять в устной и письменной речи сло</w:t>
      </w:r>
      <w:r w:rsidRPr="00170BCD">
        <w:rPr>
          <w:rStyle w:val="11"/>
          <w:rFonts w:ascii="Times New Roman" w:hAnsi="Times New Roman" w:cs="Times New Roman"/>
          <w:color w:val="231F20"/>
          <w:sz w:val="24"/>
          <w:szCs w:val="24"/>
        </w:rPr>
        <w:softHyphen/>
        <w:t>ва, выражающие количество с исчисляемыми и неисчисляе</w:t>
      </w:r>
      <w:r w:rsidRPr="00170BCD">
        <w:rPr>
          <w:rStyle w:val="11"/>
          <w:rFonts w:ascii="Times New Roman" w:hAnsi="Times New Roman" w:cs="Times New Roman"/>
          <w:color w:val="231F20"/>
          <w:sz w:val="24"/>
          <w:szCs w:val="24"/>
        </w:rPr>
        <w:softHyphen/>
        <w:t xml:space="preserve">мыми существительными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much</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many</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a</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lot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of</w:t>
      </w:r>
      <w:r w:rsidRPr="00170BCD">
        <w:rPr>
          <w:rStyle w:val="11"/>
          <w:rFonts w:ascii="Times New Roman" w:hAnsi="Times New Roman" w:cs="Times New Roman"/>
          <w:color w:val="231F20"/>
          <w:sz w:val="24"/>
          <w:szCs w:val="24"/>
          <w:lang w:eastAsia="en-US"/>
        </w:rPr>
        <w:t>);</w:t>
      </w:r>
    </w:p>
    <w:p w14:paraId="521477B6" w14:textId="77777777" w:rsidR="00F32176" w:rsidRPr="00170BCD" w:rsidRDefault="00F32176" w:rsidP="004B39C3">
      <w:pPr>
        <w:pStyle w:val="a9"/>
        <w:numPr>
          <w:ilvl w:val="0"/>
          <w:numId w:val="20"/>
        </w:numPr>
        <w:tabs>
          <w:tab w:val="left" w:pos="313"/>
        </w:tabs>
        <w:spacing w:line="271" w:lineRule="auto"/>
        <w:ind w:left="240" w:hanging="240"/>
        <w:jc w:val="both"/>
        <w:rPr>
          <w:rFonts w:ascii="Times New Roman" w:hAnsi="Times New Roman" w:cs="Times New Roman"/>
          <w:sz w:val="24"/>
          <w:szCs w:val="24"/>
        </w:rPr>
      </w:pPr>
      <w:bookmarkStart w:id="929" w:name="bookmark942"/>
      <w:bookmarkEnd w:id="929"/>
      <w:r w:rsidRPr="00170BCD">
        <w:rPr>
          <w:rStyle w:val="11"/>
          <w:rFonts w:ascii="Times New Roman" w:hAnsi="Times New Roman" w:cs="Times New Roman"/>
          <w:color w:val="231F20"/>
          <w:sz w:val="24"/>
          <w:szCs w:val="24"/>
        </w:rPr>
        <w:t>распознавать и употреблять в устной и письменной речи на</w:t>
      </w:r>
      <w:r w:rsidRPr="00170BCD">
        <w:rPr>
          <w:rStyle w:val="11"/>
          <w:rFonts w:ascii="Times New Roman" w:hAnsi="Times New Roman" w:cs="Times New Roman"/>
          <w:color w:val="231F20"/>
          <w:sz w:val="24"/>
          <w:szCs w:val="24"/>
        </w:rPr>
        <w:softHyphen/>
        <w:t xml:space="preserve">речия частотности </w:t>
      </w:r>
      <w:r w:rsidRPr="00170BCD">
        <w:rPr>
          <w:rStyle w:val="11"/>
          <w:rFonts w:ascii="Times New Roman" w:hAnsi="Times New Roman" w:cs="Times New Roman"/>
          <w:color w:val="231F20"/>
          <w:sz w:val="24"/>
          <w:szCs w:val="24"/>
          <w:lang w:val="en-US" w:eastAsia="en-US"/>
        </w:rPr>
        <w:t>usually</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often</w:t>
      </w:r>
      <w:r w:rsidRPr="00170BCD">
        <w:rPr>
          <w:rStyle w:val="11"/>
          <w:rFonts w:ascii="Times New Roman" w:hAnsi="Times New Roman" w:cs="Times New Roman"/>
          <w:color w:val="231F20"/>
          <w:sz w:val="24"/>
          <w:szCs w:val="24"/>
          <w:lang w:eastAsia="en-US"/>
        </w:rPr>
        <w:t>;</w:t>
      </w:r>
    </w:p>
    <w:p w14:paraId="764166DE" w14:textId="77777777" w:rsidR="00F32176" w:rsidRPr="00170BCD" w:rsidRDefault="00F32176" w:rsidP="004B39C3">
      <w:pPr>
        <w:pStyle w:val="a9"/>
        <w:numPr>
          <w:ilvl w:val="0"/>
          <w:numId w:val="20"/>
        </w:numPr>
        <w:tabs>
          <w:tab w:val="left" w:pos="313"/>
        </w:tabs>
        <w:spacing w:line="271" w:lineRule="auto"/>
        <w:ind w:left="240" w:hanging="240"/>
        <w:jc w:val="both"/>
        <w:rPr>
          <w:rFonts w:ascii="Times New Roman" w:hAnsi="Times New Roman" w:cs="Times New Roman"/>
          <w:sz w:val="24"/>
          <w:szCs w:val="24"/>
        </w:rPr>
      </w:pPr>
      <w:bookmarkStart w:id="930" w:name="bookmark943"/>
      <w:bookmarkEnd w:id="930"/>
      <w:r w:rsidRPr="00170BCD">
        <w:rPr>
          <w:rStyle w:val="11"/>
          <w:rFonts w:ascii="Times New Roman" w:hAnsi="Times New Roman" w:cs="Times New Roman"/>
          <w:color w:val="231F20"/>
          <w:sz w:val="24"/>
          <w:szCs w:val="24"/>
        </w:rPr>
        <w:t>распознавать и употреблять в устной и письменной речи лич</w:t>
      </w:r>
      <w:r w:rsidRPr="00170BCD">
        <w:rPr>
          <w:rStyle w:val="11"/>
          <w:rFonts w:ascii="Times New Roman" w:hAnsi="Times New Roman" w:cs="Times New Roman"/>
          <w:color w:val="231F20"/>
          <w:sz w:val="24"/>
          <w:szCs w:val="24"/>
        </w:rPr>
        <w:softHyphen/>
        <w:t>ные местоимения в объектном падеже;</w:t>
      </w:r>
    </w:p>
    <w:p w14:paraId="4614461D" w14:textId="77777777" w:rsidR="00F32176" w:rsidRPr="00170BCD" w:rsidRDefault="00F32176" w:rsidP="004B39C3">
      <w:pPr>
        <w:pStyle w:val="a9"/>
        <w:numPr>
          <w:ilvl w:val="0"/>
          <w:numId w:val="20"/>
        </w:numPr>
        <w:tabs>
          <w:tab w:val="left" w:pos="313"/>
        </w:tabs>
        <w:spacing w:line="271" w:lineRule="auto"/>
        <w:ind w:left="240" w:hanging="240"/>
        <w:jc w:val="both"/>
        <w:rPr>
          <w:rFonts w:ascii="Times New Roman" w:hAnsi="Times New Roman" w:cs="Times New Roman"/>
          <w:sz w:val="24"/>
          <w:szCs w:val="24"/>
        </w:rPr>
      </w:pPr>
      <w:bookmarkStart w:id="931" w:name="bookmark944"/>
      <w:bookmarkEnd w:id="931"/>
      <w:r w:rsidRPr="00170BCD">
        <w:rPr>
          <w:rStyle w:val="11"/>
          <w:rFonts w:ascii="Times New Roman" w:hAnsi="Times New Roman" w:cs="Times New Roman"/>
          <w:color w:val="231F20"/>
          <w:sz w:val="24"/>
          <w:szCs w:val="24"/>
        </w:rPr>
        <w:t>распознавать и употреблять в устной и письменной речи ука</w:t>
      </w:r>
      <w:r w:rsidRPr="00170BCD">
        <w:rPr>
          <w:rStyle w:val="11"/>
          <w:rFonts w:ascii="Times New Roman" w:hAnsi="Times New Roman" w:cs="Times New Roman"/>
          <w:color w:val="231F20"/>
          <w:sz w:val="24"/>
          <w:szCs w:val="24"/>
        </w:rPr>
        <w:softHyphen/>
        <w:t xml:space="preserve">зательные местоимения </w:t>
      </w:r>
      <w:r w:rsidRPr="00170BCD">
        <w:rPr>
          <w:rStyle w:val="11"/>
          <w:rFonts w:ascii="Times New Roman" w:hAnsi="Times New Roman" w:cs="Times New Roman"/>
          <w:color w:val="231F20"/>
          <w:sz w:val="24"/>
          <w:szCs w:val="24"/>
          <w:lang w:val="en-US" w:eastAsia="en-US"/>
        </w:rPr>
        <w:t>that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 xml:space="preserve">— </w:t>
      </w:r>
      <w:r w:rsidRPr="00170BCD">
        <w:rPr>
          <w:rStyle w:val="11"/>
          <w:rFonts w:ascii="Times New Roman" w:hAnsi="Times New Roman" w:cs="Times New Roman"/>
          <w:color w:val="231F20"/>
          <w:sz w:val="24"/>
          <w:szCs w:val="24"/>
          <w:lang w:val="en-US" w:eastAsia="en-US"/>
        </w:rPr>
        <w:t>those</w:t>
      </w:r>
      <w:r w:rsidRPr="00170BCD">
        <w:rPr>
          <w:rStyle w:val="11"/>
          <w:rFonts w:ascii="Times New Roman" w:hAnsi="Times New Roman" w:cs="Times New Roman"/>
          <w:color w:val="231F20"/>
          <w:sz w:val="24"/>
          <w:szCs w:val="24"/>
          <w:lang w:eastAsia="en-US"/>
        </w:rPr>
        <w:t>;</w:t>
      </w:r>
    </w:p>
    <w:p w14:paraId="12D29CEE" w14:textId="77777777" w:rsidR="00F32176" w:rsidRPr="00170BCD" w:rsidRDefault="00F32176" w:rsidP="004B39C3">
      <w:pPr>
        <w:pStyle w:val="a9"/>
        <w:numPr>
          <w:ilvl w:val="0"/>
          <w:numId w:val="20"/>
        </w:numPr>
        <w:tabs>
          <w:tab w:val="left" w:pos="313"/>
        </w:tabs>
        <w:spacing w:line="271" w:lineRule="auto"/>
        <w:ind w:left="240" w:hanging="240"/>
        <w:jc w:val="both"/>
        <w:rPr>
          <w:rFonts w:ascii="Times New Roman" w:hAnsi="Times New Roman" w:cs="Times New Roman"/>
          <w:sz w:val="24"/>
          <w:szCs w:val="24"/>
        </w:rPr>
      </w:pPr>
      <w:bookmarkStart w:id="932" w:name="bookmark945"/>
      <w:bookmarkEnd w:id="932"/>
      <w:r w:rsidRPr="00170BCD">
        <w:rPr>
          <w:rStyle w:val="11"/>
          <w:rFonts w:ascii="Times New Roman" w:hAnsi="Times New Roman" w:cs="Times New Roman"/>
          <w:color w:val="231F20"/>
          <w:sz w:val="24"/>
          <w:szCs w:val="24"/>
        </w:rPr>
        <w:t>распознавать и употреблять в устной и письменной речи нео</w:t>
      </w:r>
      <w:r w:rsidRPr="00170BCD">
        <w:rPr>
          <w:rStyle w:val="11"/>
          <w:rFonts w:ascii="Times New Roman" w:hAnsi="Times New Roman" w:cs="Times New Roman"/>
          <w:color w:val="231F20"/>
          <w:sz w:val="24"/>
          <w:szCs w:val="24"/>
        </w:rPr>
        <w:softHyphen/>
        <w:t xml:space="preserve">пределённые местоимения </w:t>
      </w:r>
      <w:r w:rsidRPr="00170BCD">
        <w:rPr>
          <w:rStyle w:val="11"/>
          <w:rFonts w:ascii="Times New Roman" w:hAnsi="Times New Roman" w:cs="Times New Roman"/>
          <w:color w:val="231F20"/>
          <w:sz w:val="24"/>
          <w:szCs w:val="24"/>
          <w:lang w:val="en-US" w:eastAsia="en-US"/>
        </w:rPr>
        <w:t>some</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any</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в повествовательных и вопросительных предложениях;</w:t>
      </w:r>
    </w:p>
    <w:p w14:paraId="34DB1A7F" w14:textId="77777777" w:rsidR="00F32176" w:rsidRPr="00170BCD" w:rsidRDefault="00F32176" w:rsidP="004B39C3">
      <w:pPr>
        <w:pStyle w:val="a9"/>
        <w:numPr>
          <w:ilvl w:val="0"/>
          <w:numId w:val="20"/>
        </w:numPr>
        <w:tabs>
          <w:tab w:val="left" w:pos="313"/>
        </w:tabs>
        <w:spacing w:line="271" w:lineRule="auto"/>
        <w:ind w:left="240" w:hanging="240"/>
        <w:jc w:val="both"/>
        <w:rPr>
          <w:rFonts w:ascii="Times New Roman" w:hAnsi="Times New Roman" w:cs="Times New Roman"/>
          <w:sz w:val="24"/>
          <w:szCs w:val="24"/>
        </w:rPr>
      </w:pPr>
      <w:bookmarkStart w:id="933" w:name="bookmark946"/>
      <w:bookmarkEnd w:id="933"/>
      <w:r w:rsidRPr="00170BCD">
        <w:rPr>
          <w:rStyle w:val="11"/>
          <w:rFonts w:ascii="Times New Roman" w:hAnsi="Times New Roman" w:cs="Times New Roman"/>
          <w:color w:val="231F20"/>
          <w:sz w:val="24"/>
          <w:szCs w:val="24"/>
        </w:rPr>
        <w:t>распознавать и употреблять в устной и письменной речи во</w:t>
      </w:r>
      <w:r w:rsidRPr="00170BCD">
        <w:rPr>
          <w:rStyle w:val="11"/>
          <w:rFonts w:ascii="Times New Roman" w:hAnsi="Times New Roman" w:cs="Times New Roman"/>
          <w:color w:val="231F20"/>
          <w:sz w:val="24"/>
          <w:szCs w:val="24"/>
        </w:rPr>
        <w:softHyphen/>
        <w:t xml:space="preserve">просительные слова </w:t>
      </w:r>
      <w:r w:rsidRPr="00170BCD">
        <w:rPr>
          <w:rStyle w:val="11"/>
          <w:rFonts w:ascii="Times New Roman" w:hAnsi="Times New Roman" w:cs="Times New Roman"/>
          <w:color w:val="231F20"/>
          <w:sz w:val="24"/>
          <w:szCs w:val="24"/>
          <w:lang w:val="en-US" w:eastAsia="en-US"/>
        </w:rPr>
        <w:t>when</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whose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why</w:t>
      </w:r>
      <w:r w:rsidRPr="00170BCD">
        <w:rPr>
          <w:rStyle w:val="11"/>
          <w:rFonts w:ascii="Times New Roman" w:hAnsi="Times New Roman" w:cs="Times New Roman"/>
          <w:color w:val="231F20"/>
          <w:sz w:val="24"/>
          <w:szCs w:val="24"/>
          <w:lang w:eastAsia="en-US"/>
        </w:rPr>
        <w:t>;</w:t>
      </w:r>
    </w:p>
    <w:p w14:paraId="54945147" w14:textId="77777777" w:rsidR="00F32176" w:rsidRPr="00170BCD" w:rsidRDefault="00F32176" w:rsidP="004B39C3">
      <w:pPr>
        <w:pStyle w:val="a9"/>
        <w:numPr>
          <w:ilvl w:val="0"/>
          <w:numId w:val="20"/>
        </w:numPr>
        <w:tabs>
          <w:tab w:val="left" w:pos="313"/>
        </w:tabs>
        <w:spacing w:line="271" w:lineRule="auto"/>
        <w:ind w:left="240" w:hanging="240"/>
        <w:jc w:val="both"/>
        <w:rPr>
          <w:rFonts w:ascii="Times New Roman" w:hAnsi="Times New Roman" w:cs="Times New Roman"/>
          <w:sz w:val="24"/>
          <w:szCs w:val="24"/>
        </w:rPr>
      </w:pPr>
      <w:bookmarkStart w:id="934" w:name="bookmark947"/>
      <w:bookmarkEnd w:id="934"/>
      <w:r w:rsidRPr="00170BCD">
        <w:rPr>
          <w:rStyle w:val="11"/>
          <w:rFonts w:ascii="Times New Roman" w:hAnsi="Times New Roman" w:cs="Times New Roman"/>
          <w:color w:val="231F20"/>
          <w:sz w:val="24"/>
          <w:szCs w:val="24"/>
        </w:rPr>
        <w:t>распознавать и употреблять в устной и письменной речи ко</w:t>
      </w:r>
      <w:r w:rsidRPr="00170BCD">
        <w:rPr>
          <w:rStyle w:val="11"/>
          <w:rFonts w:ascii="Times New Roman" w:hAnsi="Times New Roman" w:cs="Times New Roman"/>
          <w:color w:val="231F20"/>
          <w:sz w:val="24"/>
          <w:szCs w:val="24"/>
        </w:rPr>
        <w:softHyphen/>
        <w:t>личественные числительные (13—100);</w:t>
      </w:r>
    </w:p>
    <w:p w14:paraId="58FEF426" w14:textId="77777777" w:rsidR="00F32176" w:rsidRPr="00170BCD" w:rsidRDefault="00F32176" w:rsidP="004B39C3">
      <w:pPr>
        <w:pStyle w:val="a9"/>
        <w:numPr>
          <w:ilvl w:val="0"/>
          <w:numId w:val="20"/>
        </w:numPr>
        <w:tabs>
          <w:tab w:val="left" w:pos="313"/>
        </w:tabs>
        <w:spacing w:line="271" w:lineRule="auto"/>
        <w:ind w:left="240" w:hanging="240"/>
        <w:jc w:val="both"/>
        <w:rPr>
          <w:rFonts w:ascii="Times New Roman" w:hAnsi="Times New Roman" w:cs="Times New Roman"/>
          <w:sz w:val="24"/>
          <w:szCs w:val="24"/>
        </w:rPr>
      </w:pPr>
      <w:bookmarkStart w:id="935" w:name="bookmark948"/>
      <w:bookmarkEnd w:id="935"/>
      <w:r w:rsidRPr="00170BCD">
        <w:rPr>
          <w:rStyle w:val="11"/>
          <w:rFonts w:ascii="Times New Roman" w:hAnsi="Times New Roman" w:cs="Times New Roman"/>
          <w:color w:val="231F20"/>
          <w:sz w:val="24"/>
          <w:szCs w:val="24"/>
        </w:rPr>
        <w:t>распознавать и употреблять в устной и письменной речи по</w:t>
      </w:r>
      <w:r w:rsidRPr="00170BCD">
        <w:rPr>
          <w:rStyle w:val="11"/>
          <w:rFonts w:ascii="Times New Roman" w:hAnsi="Times New Roman" w:cs="Times New Roman"/>
          <w:color w:val="231F20"/>
          <w:sz w:val="24"/>
          <w:szCs w:val="24"/>
        </w:rPr>
        <w:softHyphen/>
        <w:t>рядковые числительные (1—30);</w:t>
      </w:r>
    </w:p>
    <w:p w14:paraId="47E92A19" w14:textId="77777777" w:rsidR="00F32176" w:rsidRPr="00170BCD" w:rsidRDefault="00F32176" w:rsidP="004B39C3">
      <w:pPr>
        <w:pStyle w:val="a9"/>
        <w:numPr>
          <w:ilvl w:val="0"/>
          <w:numId w:val="20"/>
        </w:numPr>
        <w:tabs>
          <w:tab w:val="left" w:pos="313"/>
        </w:tabs>
        <w:spacing w:line="271" w:lineRule="auto"/>
        <w:ind w:left="240" w:hanging="240"/>
        <w:jc w:val="both"/>
        <w:rPr>
          <w:rFonts w:ascii="Times New Roman" w:hAnsi="Times New Roman" w:cs="Times New Roman"/>
          <w:sz w:val="24"/>
          <w:szCs w:val="24"/>
        </w:rPr>
      </w:pPr>
      <w:bookmarkStart w:id="936" w:name="bookmark949"/>
      <w:bookmarkEnd w:id="936"/>
      <w:r w:rsidRPr="00170BCD">
        <w:rPr>
          <w:rStyle w:val="11"/>
          <w:rFonts w:ascii="Times New Roman" w:hAnsi="Times New Roman" w:cs="Times New Roman"/>
          <w:color w:val="231F20"/>
          <w:sz w:val="24"/>
          <w:szCs w:val="24"/>
        </w:rPr>
        <w:t>распознавать и употреблять в устной и письменной речи пред</w:t>
      </w:r>
      <w:r w:rsidRPr="00170BCD">
        <w:rPr>
          <w:rStyle w:val="11"/>
          <w:rFonts w:ascii="Times New Roman" w:hAnsi="Times New Roman" w:cs="Times New Roman"/>
          <w:color w:val="231F20"/>
          <w:sz w:val="24"/>
          <w:szCs w:val="24"/>
        </w:rPr>
        <w:softHyphen/>
        <w:t xml:space="preserve">лог направления движения </w:t>
      </w:r>
      <w:r w:rsidRPr="00170BCD">
        <w:rPr>
          <w:rStyle w:val="11"/>
          <w:rFonts w:ascii="Times New Roman" w:hAnsi="Times New Roman" w:cs="Times New Roman"/>
          <w:color w:val="231F20"/>
          <w:sz w:val="24"/>
          <w:szCs w:val="24"/>
          <w:lang w:val="en-US" w:eastAsia="en-US"/>
        </w:rPr>
        <w:t>to</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We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went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to</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Moscow</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last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year</w:t>
      </w:r>
      <w:r w:rsidRPr="00170BCD">
        <w:rPr>
          <w:rStyle w:val="11"/>
          <w:rFonts w:ascii="Times New Roman" w:hAnsi="Times New Roman" w:cs="Times New Roman"/>
          <w:color w:val="231F20"/>
          <w:sz w:val="24"/>
          <w:szCs w:val="24"/>
          <w:lang w:eastAsia="en-US"/>
        </w:rPr>
        <w:t>.);</w:t>
      </w:r>
    </w:p>
    <w:p w14:paraId="5700E82F" w14:textId="77777777" w:rsidR="00F32176" w:rsidRPr="00170BCD" w:rsidRDefault="00F32176" w:rsidP="004B39C3">
      <w:pPr>
        <w:pStyle w:val="a9"/>
        <w:numPr>
          <w:ilvl w:val="0"/>
          <w:numId w:val="20"/>
        </w:numPr>
        <w:tabs>
          <w:tab w:val="left" w:pos="313"/>
        </w:tabs>
        <w:spacing w:line="271" w:lineRule="auto"/>
        <w:ind w:left="240" w:hanging="240"/>
        <w:jc w:val="both"/>
        <w:rPr>
          <w:rFonts w:ascii="Times New Roman" w:hAnsi="Times New Roman" w:cs="Times New Roman"/>
          <w:sz w:val="24"/>
          <w:szCs w:val="24"/>
        </w:rPr>
      </w:pPr>
      <w:bookmarkStart w:id="937" w:name="bookmark950"/>
      <w:bookmarkEnd w:id="937"/>
      <w:r w:rsidRPr="00170BCD">
        <w:rPr>
          <w:rStyle w:val="11"/>
          <w:rFonts w:ascii="Times New Roman" w:hAnsi="Times New Roman" w:cs="Times New Roman"/>
          <w:color w:val="231F20"/>
          <w:sz w:val="24"/>
          <w:szCs w:val="24"/>
        </w:rPr>
        <w:t>распознавать и употреблять в устной и письменной речи пред</w:t>
      </w:r>
      <w:r w:rsidRPr="00170BCD">
        <w:rPr>
          <w:rStyle w:val="11"/>
          <w:rFonts w:ascii="Times New Roman" w:hAnsi="Times New Roman" w:cs="Times New Roman"/>
          <w:color w:val="231F20"/>
          <w:sz w:val="24"/>
          <w:szCs w:val="24"/>
        </w:rPr>
        <w:softHyphen/>
        <w:t xml:space="preserve">логи места </w:t>
      </w:r>
      <w:r w:rsidRPr="00170BCD">
        <w:rPr>
          <w:rStyle w:val="11"/>
          <w:rFonts w:ascii="Times New Roman" w:hAnsi="Times New Roman" w:cs="Times New Roman"/>
          <w:color w:val="231F20"/>
          <w:sz w:val="24"/>
          <w:szCs w:val="24"/>
          <w:lang w:val="en-US" w:eastAsia="en-US"/>
        </w:rPr>
        <w:t>next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to</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in</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front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of</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behind</w:t>
      </w:r>
      <w:r w:rsidRPr="00170BCD">
        <w:rPr>
          <w:rStyle w:val="11"/>
          <w:rFonts w:ascii="Times New Roman" w:hAnsi="Times New Roman" w:cs="Times New Roman"/>
          <w:color w:val="231F20"/>
          <w:sz w:val="24"/>
          <w:szCs w:val="24"/>
          <w:lang w:eastAsia="en-US"/>
        </w:rPr>
        <w:t>;</w:t>
      </w:r>
    </w:p>
    <w:p w14:paraId="58D82A84" w14:textId="77777777" w:rsidR="00F32176" w:rsidRPr="00170BCD" w:rsidRDefault="00F32176" w:rsidP="004B39C3">
      <w:pPr>
        <w:pStyle w:val="a9"/>
        <w:numPr>
          <w:ilvl w:val="0"/>
          <w:numId w:val="20"/>
        </w:numPr>
        <w:tabs>
          <w:tab w:val="left" w:pos="313"/>
        </w:tabs>
        <w:spacing w:after="180" w:line="271" w:lineRule="auto"/>
        <w:ind w:left="240" w:hanging="240"/>
        <w:jc w:val="both"/>
        <w:rPr>
          <w:rFonts w:ascii="Times New Roman" w:hAnsi="Times New Roman" w:cs="Times New Roman"/>
          <w:sz w:val="24"/>
          <w:szCs w:val="24"/>
        </w:rPr>
      </w:pPr>
      <w:bookmarkStart w:id="938" w:name="bookmark951"/>
      <w:bookmarkEnd w:id="938"/>
      <w:r w:rsidRPr="00170BCD">
        <w:rPr>
          <w:rStyle w:val="11"/>
          <w:rFonts w:ascii="Times New Roman" w:hAnsi="Times New Roman" w:cs="Times New Roman"/>
          <w:color w:val="231F20"/>
          <w:sz w:val="24"/>
          <w:szCs w:val="24"/>
        </w:rPr>
        <w:t>распознавать и употреблять в устной и письменной речи пред</w:t>
      </w:r>
      <w:r w:rsidRPr="00170BCD">
        <w:rPr>
          <w:rStyle w:val="11"/>
          <w:rFonts w:ascii="Times New Roman" w:hAnsi="Times New Roman" w:cs="Times New Roman"/>
          <w:color w:val="231F20"/>
          <w:sz w:val="24"/>
          <w:szCs w:val="24"/>
        </w:rPr>
        <w:softHyphen/>
        <w:t xml:space="preserve">логи времени: </w:t>
      </w:r>
      <w:r w:rsidRPr="00170BCD">
        <w:rPr>
          <w:rStyle w:val="11"/>
          <w:rFonts w:ascii="Times New Roman" w:hAnsi="Times New Roman" w:cs="Times New Roman"/>
          <w:color w:val="231F20"/>
          <w:sz w:val="24"/>
          <w:szCs w:val="24"/>
          <w:lang w:val="en-US" w:eastAsia="en-US"/>
        </w:rPr>
        <w:t>at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in</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on</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 xml:space="preserve">в выражениях </w:t>
      </w:r>
      <w:r w:rsidRPr="00170BCD">
        <w:rPr>
          <w:rStyle w:val="11"/>
          <w:rFonts w:ascii="Times New Roman" w:hAnsi="Times New Roman" w:cs="Times New Roman"/>
          <w:color w:val="231F20"/>
          <w:sz w:val="24"/>
          <w:szCs w:val="24"/>
          <w:lang w:val="en-US" w:eastAsia="en-US"/>
        </w:rPr>
        <w:t>at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 xml:space="preserve">4 </w:t>
      </w:r>
      <w:r w:rsidRPr="00170BCD">
        <w:rPr>
          <w:rStyle w:val="11"/>
          <w:rFonts w:ascii="Times New Roman" w:hAnsi="Times New Roman" w:cs="Times New Roman"/>
          <w:color w:val="231F20"/>
          <w:sz w:val="24"/>
          <w:szCs w:val="24"/>
          <w:lang w:val="en-US" w:eastAsia="en-US"/>
        </w:rPr>
        <w:t>o</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clock</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in</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the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morning</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on</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Monday</w:t>
      </w:r>
      <w:r w:rsidRPr="00170BCD">
        <w:rPr>
          <w:rStyle w:val="11"/>
          <w:rFonts w:ascii="Times New Roman" w:hAnsi="Times New Roman" w:cs="Times New Roman"/>
          <w:color w:val="231F20"/>
          <w:sz w:val="24"/>
          <w:szCs w:val="24"/>
          <w:lang w:eastAsia="en-US"/>
        </w:rPr>
        <w:t>.</w:t>
      </w:r>
    </w:p>
    <w:p w14:paraId="77E3E2D1" w14:textId="77777777" w:rsidR="00F32176" w:rsidRPr="00170BCD" w:rsidRDefault="00F32176">
      <w:pPr>
        <w:pStyle w:val="70"/>
        <w:spacing w:line="269"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Социокультурные знания и умения</w:t>
      </w:r>
    </w:p>
    <w:p w14:paraId="7C815619" w14:textId="77777777" w:rsidR="00F32176" w:rsidRPr="00170BCD" w:rsidRDefault="00F32176" w:rsidP="004B39C3">
      <w:pPr>
        <w:pStyle w:val="a9"/>
        <w:numPr>
          <w:ilvl w:val="0"/>
          <w:numId w:val="20"/>
        </w:numPr>
        <w:tabs>
          <w:tab w:val="left" w:pos="313"/>
        </w:tabs>
        <w:spacing w:line="262" w:lineRule="auto"/>
        <w:ind w:left="240" w:hanging="240"/>
        <w:jc w:val="both"/>
        <w:rPr>
          <w:rFonts w:ascii="Times New Roman" w:hAnsi="Times New Roman" w:cs="Times New Roman"/>
          <w:sz w:val="24"/>
          <w:szCs w:val="24"/>
        </w:rPr>
      </w:pPr>
      <w:bookmarkStart w:id="939" w:name="bookmark952"/>
      <w:bookmarkEnd w:id="939"/>
      <w:r w:rsidRPr="00170BCD">
        <w:rPr>
          <w:rStyle w:val="11"/>
          <w:rFonts w:ascii="Times New Roman" w:hAnsi="Times New Roman" w:cs="Times New Roman"/>
          <w:color w:val="231F20"/>
          <w:sz w:val="24"/>
          <w:szCs w:val="24"/>
        </w:rPr>
        <w:t>владеть социокультурными элементами речевого поведенче</w:t>
      </w:r>
      <w:r w:rsidRPr="00170BCD">
        <w:rPr>
          <w:rStyle w:val="11"/>
          <w:rFonts w:ascii="Times New Roman" w:hAnsi="Times New Roman" w:cs="Times New Roman"/>
          <w:color w:val="231F20"/>
          <w:sz w:val="24"/>
          <w:szCs w:val="24"/>
        </w:rPr>
        <w:softHyphen/>
        <w:t>ского этикета, принятыми в англоязычной среде, в неко</w:t>
      </w:r>
      <w:r w:rsidRPr="00170BCD">
        <w:rPr>
          <w:rStyle w:val="11"/>
          <w:rFonts w:ascii="Times New Roman" w:hAnsi="Times New Roman" w:cs="Times New Roman"/>
          <w:color w:val="231F20"/>
          <w:sz w:val="24"/>
          <w:szCs w:val="24"/>
        </w:rPr>
        <w:softHyphen/>
        <w:t>торых ситуациях общения (приветствие, прощание, знаком</w:t>
      </w:r>
      <w:r w:rsidRPr="00170BCD">
        <w:rPr>
          <w:rStyle w:val="11"/>
          <w:rFonts w:ascii="Times New Roman" w:hAnsi="Times New Roman" w:cs="Times New Roman"/>
          <w:color w:val="231F20"/>
          <w:sz w:val="24"/>
          <w:szCs w:val="24"/>
        </w:rPr>
        <w:softHyphen/>
        <w:t>ство, просьба, выражение благодарности, извинение, по</w:t>
      </w:r>
      <w:r w:rsidRPr="00170BCD">
        <w:rPr>
          <w:rStyle w:val="11"/>
          <w:rFonts w:ascii="Times New Roman" w:hAnsi="Times New Roman" w:cs="Times New Roman"/>
          <w:color w:val="231F20"/>
          <w:sz w:val="24"/>
          <w:szCs w:val="24"/>
        </w:rPr>
        <w:softHyphen/>
        <w:t>здравление с днём рождения, Новым годом, Рождеством);</w:t>
      </w:r>
    </w:p>
    <w:p w14:paraId="08D0E5C3" w14:textId="77777777" w:rsidR="00F32176" w:rsidRPr="00170BCD" w:rsidRDefault="00F32176" w:rsidP="004B39C3">
      <w:pPr>
        <w:pStyle w:val="a9"/>
        <w:numPr>
          <w:ilvl w:val="0"/>
          <w:numId w:val="20"/>
        </w:numPr>
        <w:tabs>
          <w:tab w:val="left" w:pos="294"/>
        </w:tabs>
        <w:spacing w:after="200" w:line="262" w:lineRule="auto"/>
        <w:ind w:left="240" w:hanging="240"/>
        <w:jc w:val="both"/>
        <w:rPr>
          <w:rFonts w:ascii="Times New Roman" w:hAnsi="Times New Roman" w:cs="Times New Roman"/>
          <w:sz w:val="24"/>
          <w:szCs w:val="24"/>
        </w:rPr>
      </w:pPr>
      <w:bookmarkStart w:id="940" w:name="bookmark953"/>
      <w:bookmarkEnd w:id="940"/>
      <w:r w:rsidRPr="00170BCD">
        <w:rPr>
          <w:rStyle w:val="11"/>
          <w:rFonts w:ascii="Times New Roman" w:hAnsi="Times New Roman" w:cs="Times New Roman"/>
          <w:color w:val="231F20"/>
          <w:sz w:val="24"/>
          <w:szCs w:val="24"/>
        </w:rPr>
        <w:t>кратко представлять свою страну и страну/страны изучаемо</w:t>
      </w:r>
      <w:r w:rsidRPr="00170BCD">
        <w:rPr>
          <w:rStyle w:val="11"/>
          <w:rFonts w:ascii="Times New Roman" w:hAnsi="Times New Roman" w:cs="Times New Roman"/>
          <w:color w:val="231F20"/>
          <w:sz w:val="24"/>
          <w:szCs w:val="24"/>
        </w:rPr>
        <w:softHyphen/>
        <w:t>го языка на английском языке.</w:t>
      </w:r>
    </w:p>
    <w:p w14:paraId="510B13E0" w14:textId="77777777" w:rsidR="00F32176" w:rsidRPr="00170BCD" w:rsidRDefault="00F32176" w:rsidP="004B39C3">
      <w:pPr>
        <w:pStyle w:val="24"/>
        <w:numPr>
          <w:ilvl w:val="0"/>
          <w:numId w:val="25"/>
        </w:numPr>
        <w:tabs>
          <w:tab w:val="left" w:pos="241"/>
        </w:tabs>
        <w:spacing w:after="200"/>
        <w:jc w:val="both"/>
        <w:rPr>
          <w:rFonts w:ascii="Times New Roman" w:hAnsi="Times New Roman" w:cs="Times New Roman"/>
          <w:b w:val="0"/>
          <w:bCs w:val="0"/>
          <w:w w:val="100"/>
          <w:sz w:val="24"/>
          <w:szCs w:val="24"/>
        </w:rPr>
      </w:pPr>
      <w:bookmarkStart w:id="941" w:name="bookmark954"/>
      <w:bookmarkEnd w:id="941"/>
      <w:r w:rsidRPr="00170BCD">
        <w:rPr>
          <w:rStyle w:val="23"/>
          <w:rFonts w:ascii="Times New Roman" w:hAnsi="Times New Roman" w:cs="Times New Roman"/>
          <w:b/>
          <w:bCs/>
          <w:color w:val="231F20"/>
          <w:sz w:val="24"/>
          <w:szCs w:val="24"/>
        </w:rPr>
        <w:t>КЛАСС</w:t>
      </w:r>
    </w:p>
    <w:p w14:paraId="31064E65" w14:textId="77777777" w:rsidR="00F32176" w:rsidRPr="00170BCD" w:rsidRDefault="00F32176">
      <w:pPr>
        <w:pStyle w:val="70"/>
        <w:spacing w:line="269"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Коммуникативные умения</w:t>
      </w:r>
    </w:p>
    <w:p w14:paraId="59FA403F"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Говорение</w:t>
      </w:r>
    </w:p>
    <w:p w14:paraId="707F9CA2" w14:textId="77777777" w:rsidR="00F32176" w:rsidRPr="00170BCD" w:rsidRDefault="00F32176" w:rsidP="004B39C3">
      <w:pPr>
        <w:pStyle w:val="a9"/>
        <w:numPr>
          <w:ilvl w:val="0"/>
          <w:numId w:val="20"/>
        </w:numPr>
        <w:tabs>
          <w:tab w:val="left" w:pos="294"/>
        </w:tabs>
        <w:ind w:left="240" w:hanging="240"/>
        <w:jc w:val="both"/>
        <w:rPr>
          <w:rFonts w:ascii="Times New Roman" w:hAnsi="Times New Roman" w:cs="Times New Roman"/>
          <w:sz w:val="24"/>
          <w:szCs w:val="24"/>
        </w:rPr>
      </w:pPr>
      <w:bookmarkStart w:id="942" w:name="bookmark955"/>
      <w:bookmarkEnd w:id="942"/>
      <w:r w:rsidRPr="00170BCD">
        <w:rPr>
          <w:rStyle w:val="11"/>
          <w:rFonts w:ascii="Times New Roman" w:hAnsi="Times New Roman" w:cs="Times New Roman"/>
          <w:color w:val="231F20"/>
          <w:sz w:val="24"/>
          <w:szCs w:val="24"/>
        </w:rPr>
        <w:t>вести разные виды диалогов (диалог этикетного характера, диалог-побуждение, диалог-расспрос) на основе вербальных и/или зрительных опор с соблюдением норм речевого этике</w:t>
      </w:r>
      <w:r w:rsidRPr="00170BCD">
        <w:rPr>
          <w:rStyle w:val="11"/>
          <w:rFonts w:ascii="Times New Roman" w:hAnsi="Times New Roman" w:cs="Times New Roman"/>
          <w:color w:val="231F20"/>
          <w:sz w:val="24"/>
          <w:szCs w:val="24"/>
        </w:rPr>
        <w:softHyphen/>
        <w:t>та, принятого в стране/странах изучаемого языка (не менее 4—5 реплик со стороны каждого собеседника);</w:t>
      </w:r>
    </w:p>
    <w:p w14:paraId="6AA8D455" w14:textId="77777777" w:rsidR="00F32176" w:rsidRPr="00170BCD" w:rsidRDefault="00F32176" w:rsidP="004B39C3">
      <w:pPr>
        <w:pStyle w:val="a9"/>
        <w:numPr>
          <w:ilvl w:val="0"/>
          <w:numId w:val="20"/>
        </w:numPr>
        <w:tabs>
          <w:tab w:val="left" w:pos="294"/>
        </w:tabs>
        <w:ind w:left="240" w:hanging="240"/>
        <w:jc w:val="both"/>
        <w:rPr>
          <w:rFonts w:ascii="Times New Roman" w:hAnsi="Times New Roman" w:cs="Times New Roman"/>
          <w:sz w:val="24"/>
          <w:szCs w:val="24"/>
        </w:rPr>
      </w:pPr>
      <w:bookmarkStart w:id="943" w:name="bookmark956"/>
      <w:bookmarkEnd w:id="943"/>
      <w:r w:rsidRPr="00170BCD">
        <w:rPr>
          <w:rStyle w:val="11"/>
          <w:rFonts w:ascii="Times New Roman" w:hAnsi="Times New Roman" w:cs="Times New Roman"/>
          <w:color w:val="231F20"/>
          <w:sz w:val="24"/>
          <w:szCs w:val="24"/>
        </w:rPr>
        <w:t>вести диалог — разговор по телефону с опорой на картинки, фотографии и/или ключевые слова в стандартных ситуациях неофициального общения с соблюдением норм речевого эти</w:t>
      </w:r>
      <w:r w:rsidRPr="00170BCD">
        <w:rPr>
          <w:rStyle w:val="11"/>
          <w:rFonts w:ascii="Times New Roman" w:hAnsi="Times New Roman" w:cs="Times New Roman"/>
          <w:color w:val="231F20"/>
          <w:sz w:val="24"/>
          <w:szCs w:val="24"/>
        </w:rPr>
        <w:softHyphen/>
        <w:t>кета в объёме не менее 4—5 реплик со стороны каждого собе</w:t>
      </w:r>
      <w:r w:rsidRPr="00170BCD">
        <w:rPr>
          <w:rStyle w:val="11"/>
          <w:rFonts w:ascii="Times New Roman" w:hAnsi="Times New Roman" w:cs="Times New Roman"/>
          <w:color w:val="231F20"/>
          <w:sz w:val="24"/>
          <w:szCs w:val="24"/>
        </w:rPr>
        <w:softHyphen/>
        <w:t>седника;</w:t>
      </w:r>
    </w:p>
    <w:p w14:paraId="69E6A6DB" w14:textId="77777777" w:rsidR="00F32176" w:rsidRPr="00170BCD" w:rsidRDefault="00F32176" w:rsidP="004B39C3">
      <w:pPr>
        <w:pStyle w:val="a9"/>
        <w:numPr>
          <w:ilvl w:val="0"/>
          <w:numId w:val="20"/>
        </w:numPr>
        <w:tabs>
          <w:tab w:val="left" w:pos="294"/>
        </w:tabs>
        <w:ind w:left="240" w:hanging="240"/>
        <w:jc w:val="both"/>
        <w:rPr>
          <w:rFonts w:ascii="Times New Roman" w:hAnsi="Times New Roman" w:cs="Times New Roman"/>
          <w:sz w:val="24"/>
          <w:szCs w:val="24"/>
        </w:rPr>
      </w:pPr>
      <w:bookmarkStart w:id="944" w:name="bookmark957"/>
      <w:bookmarkEnd w:id="944"/>
      <w:r w:rsidRPr="00170BCD">
        <w:rPr>
          <w:rStyle w:val="11"/>
          <w:rFonts w:ascii="Times New Roman" w:hAnsi="Times New Roman" w:cs="Times New Roman"/>
          <w:color w:val="231F20"/>
          <w:sz w:val="24"/>
          <w:szCs w:val="24"/>
        </w:rPr>
        <w:t>создавать устные связные монологические высказывания (описание, рассуждение; повествование/сообщение) с вер</w:t>
      </w:r>
      <w:r w:rsidRPr="00170BCD">
        <w:rPr>
          <w:rStyle w:val="11"/>
          <w:rFonts w:ascii="Times New Roman" w:hAnsi="Times New Roman" w:cs="Times New Roman"/>
          <w:color w:val="231F20"/>
          <w:sz w:val="24"/>
          <w:szCs w:val="24"/>
        </w:rPr>
        <w:softHyphen/>
        <w:t>бальными и/или зрительными опорами в рамках тематиче</w:t>
      </w:r>
      <w:r w:rsidRPr="00170BCD">
        <w:rPr>
          <w:rStyle w:val="11"/>
          <w:rFonts w:ascii="Times New Roman" w:hAnsi="Times New Roman" w:cs="Times New Roman"/>
          <w:color w:val="231F20"/>
          <w:sz w:val="24"/>
          <w:szCs w:val="24"/>
        </w:rPr>
        <w:softHyphen/>
        <w:t>ского содержания речи для 4 класса (объём монологического высказывания — не менее 4—5 фраз);</w:t>
      </w:r>
    </w:p>
    <w:p w14:paraId="509C0190" w14:textId="77777777" w:rsidR="00F32176" w:rsidRPr="00170BCD" w:rsidRDefault="00F32176" w:rsidP="004B39C3">
      <w:pPr>
        <w:pStyle w:val="a9"/>
        <w:numPr>
          <w:ilvl w:val="0"/>
          <w:numId w:val="20"/>
        </w:numPr>
        <w:tabs>
          <w:tab w:val="left" w:pos="294"/>
        </w:tabs>
        <w:ind w:left="240" w:hanging="240"/>
        <w:jc w:val="both"/>
        <w:rPr>
          <w:rFonts w:ascii="Times New Roman" w:hAnsi="Times New Roman" w:cs="Times New Roman"/>
          <w:sz w:val="24"/>
          <w:szCs w:val="24"/>
        </w:rPr>
      </w:pPr>
      <w:bookmarkStart w:id="945" w:name="bookmark958"/>
      <w:bookmarkEnd w:id="945"/>
      <w:r w:rsidRPr="00170BCD">
        <w:rPr>
          <w:rStyle w:val="11"/>
          <w:rFonts w:ascii="Times New Roman" w:hAnsi="Times New Roman" w:cs="Times New Roman"/>
          <w:color w:val="231F20"/>
          <w:sz w:val="24"/>
          <w:szCs w:val="24"/>
        </w:rPr>
        <w:t>создавать устные связные монологические высказывания по образцу; выражать своё отношение к предмету речи;</w:t>
      </w:r>
    </w:p>
    <w:p w14:paraId="0BF4E1A2" w14:textId="77777777" w:rsidR="00F32176" w:rsidRPr="00170BCD" w:rsidRDefault="00F32176" w:rsidP="004B39C3">
      <w:pPr>
        <w:pStyle w:val="a9"/>
        <w:numPr>
          <w:ilvl w:val="0"/>
          <w:numId w:val="20"/>
        </w:numPr>
        <w:tabs>
          <w:tab w:val="left" w:pos="294"/>
        </w:tabs>
        <w:ind w:left="240" w:hanging="240"/>
        <w:jc w:val="both"/>
        <w:rPr>
          <w:rFonts w:ascii="Times New Roman" w:hAnsi="Times New Roman" w:cs="Times New Roman"/>
          <w:sz w:val="24"/>
          <w:szCs w:val="24"/>
        </w:rPr>
      </w:pPr>
      <w:bookmarkStart w:id="946" w:name="bookmark959"/>
      <w:bookmarkEnd w:id="946"/>
      <w:r w:rsidRPr="00170BCD">
        <w:rPr>
          <w:rStyle w:val="11"/>
          <w:rFonts w:ascii="Times New Roman" w:hAnsi="Times New Roman" w:cs="Times New Roman"/>
          <w:color w:val="231F20"/>
          <w:sz w:val="24"/>
          <w:szCs w:val="24"/>
        </w:rPr>
        <w:t>передавать основное содержание прочитанного текста с вер</w:t>
      </w:r>
      <w:r w:rsidRPr="00170BCD">
        <w:rPr>
          <w:rStyle w:val="11"/>
          <w:rFonts w:ascii="Times New Roman" w:hAnsi="Times New Roman" w:cs="Times New Roman"/>
          <w:color w:val="231F20"/>
          <w:sz w:val="24"/>
          <w:szCs w:val="24"/>
        </w:rPr>
        <w:softHyphen/>
        <w:t>бальными и/или зрительными опорами в объёме не менее 4—5 фраз.</w:t>
      </w:r>
    </w:p>
    <w:p w14:paraId="4C80C20B" w14:textId="77777777" w:rsidR="00F32176" w:rsidRPr="00170BCD" w:rsidRDefault="00F32176" w:rsidP="004B39C3">
      <w:pPr>
        <w:pStyle w:val="a9"/>
        <w:numPr>
          <w:ilvl w:val="0"/>
          <w:numId w:val="20"/>
        </w:numPr>
        <w:tabs>
          <w:tab w:val="left" w:pos="294"/>
        </w:tabs>
        <w:ind w:left="240" w:hanging="240"/>
        <w:jc w:val="both"/>
        <w:rPr>
          <w:rFonts w:ascii="Times New Roman" w:hAnsi="Times New Roman" w:cs="Times New Roman"/>
          <w:sz w:val="24"/>
          <w:szCs w:val="24"/>
        </w:rPr>
      </w:pPr>
      <w:bookmarkStart w:id="947" w:name="bookmark960"/>
      <w:bookmarkEnd w:id="947"/>
      <w:r w:rsidRPr="00170BCD">
        <w:rPr>
          <w:rStyle w:val="11"/>
          <w:rFonts w:ascii="Times New Roman" w:hAnsi="Times New Roman" w:cs="Times New Roman"/>
          <w:color w:val="231F20"/>
          <w:sz w:val="24"/>
          <w:szCs w:val="24"/>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14:paraId="02A0F0B3"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Аудирование</w:t>
      </w:r>
    </w:p>
    <w:p w14:paraId="733EA830" w14:textId="77777777" w:rsidR="00F32176" w:rsidRPr="00170BCD" w:rsidRDefault="00F32176" w:rsidP="004B39C3">
      <w:pPr>
        <w:pStyle w:val="a9"/>
        <w:numPr>
          <w:ilvl w:val="0"/>
          <w:numId w:val="20"/>
        </w:numPr>
        <w:tabs>
          <w:tab w:val="left" w:pos="294"/>
        </w:tabs>
        <w:ind w:left="240" w:hanging="240"/>
        <w:jc w:val="both"/>
        <w:rPr>
          <w:rFonts w:ascii="Times New Roman" w:hAnsi="Times New Roman" w:cs="Times New Roman"/>
          <w:sz w:val="24"/>
          <w:szCs w:val="24"/>
        </w:rPr>
      </w:pPr>
      <w:bookmarkStart w:id="948" w:name="bookmark961"/>
      <w:bookmarkEnd w:id="948"/>
      <w:r w:rsidRPr="00170BCD">
        <w:rPr>
          <w:rStyle w:val="11"/>
          <w:rFonts w:ascii="Times New Roman" w:hAnsi="Times New Roman" w:cs="Times New Roman"/>
          <w:color w:val="231F20"/>
          <w:sz w:val="24"/>
          <w:szCs w:val="24"/>
        </w:rPr>
        <w:t>воспринимать на слух и понимать речь учителя и однокласс</w:t>
      </w:r>
      <w:r w:rsidRPr="00170BCD">
        <w:rPr>
          <w:rStyle w:val="11"/>
          <w:rFonts w:ascii="Times New Roman" w:hAnsi="Times New Roman" w:cs="Times New Roman"/>
          <w:color w:val="231F20"/>
          <w:sz w:val="24"/>
          <w:szCs w:val="24"/>
        </w:rPr>
        <w:softHyphen/>
        <w:t>ников, вербально/невербально реагировать на услышанное;</w:t>
      </w:r>
    </w:p>
    <w:p w14:paraId="45C73D3D" w14:textId="77777777" w:rsidR="00F32176" w:rsidRPr="00170BCD" w:rsidRDefault="00F32176" w:rsidP="004B39C3">
      <w:pPr>
        <w:pStyle w:val="a9"/>
        <w:numPr>
          <w:ilvl w:val="0"/>
          <w:numId w:val="20"/>
        </w:numPr>
        <w:tabs>
          <w:tab w:val="left" w:pos="294"/>
        </w:tabs>
        <w:ind w:left="240" w:hanging="240"/>
        <w:jc w:val="both"/>
        <w:rPr>
          <w:rFonts w:ascii="Times New Roman" w:hAnsi="Times New Roman" w:cs="Times New Roman"/>
          <w:sz w:val="24"/>
          <w:szCs w:val="24"/>
        </w:rPr>
      </w:pPr>
      <w:bookmarkStart w:id="949" w:name="bookmark962"/>
      <w:bookmarkEnd w:id="949"/>
      <w:r w:rsidRPr="00170BCD">
        <w:rPr>
          <w:rStyle w:val="11"/>
          <w:rFonts w:ascii="Times New Roman" w:hAnsi="Times New Roman" w:cs="Times New Roman"/>
          <w:color w:val="231F20"/>
          <w:sz w:val="24"/>
          <w:szCs w:val="24"/>
        </w:rPr>
        <w:t>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w:t>
      </w:r>
      <w:r w:rsidRPr="00170BCD">
        <w:rPr>
          <w:rStyle w:val="11"/>
          <w:rFonts w:ascii="Times New Roman" w:hAnsi="Times New Roman" w:cs="Times New Roman"/>
          <w:color w:val="231F20"/>
          <w:sz w:val="24"/>
          <w:szCs w:val="24"/>
        </w:rPr>
        <w:softHyphen/>
        <w:t>ние в зависимости от поставленной коммуникативной зада</w:t>
      </w:r>
      <w:r w:rsidRPr="00170BCD">
        <w:rPr>
          <w:rStyle w:val="11"/>
          <w:rFonts w:ascii="Times New Roman" w:hAnsi="Times New Roman" w:cs="Times New Roman"/>
          <w:color w:val="231F20"/>
          <w:sz w:val="24"/>
          <w:szCs w:val="24"/>
        </w:rPr>
        <w:softHyphen/>
        <w:t>чи: с пониманием основного содержания, с пониманием за</w:t>
      </w:r>
      <w:r w:rsidRPr="00170BCD">
        <w:rPr>
          <w:rStyle w:val="11"/>
          <w:rFonts w:ascii="Times New Roman" w:hAnsi="Times New Roman" w:cs="Times New Roman"/>
          <w:color w:val="231F20"/>
          <w:sz w:val="24"/>
          <w:szCs w:val="24"/>
        </w:rPr>
        <w:softHyphen/>
        <w:t>прашиваемой информации фактического характера со зри</w:t>
      </w:r>
      <w:r w:rsidRPr="00170BCD">
        <w:rPr>
          <w:rStyle w:val="11"/>
          <w:rFonts w:ascii="Times New Roman" w:hAnsi="Times New Roman" w:cs="Times New Roman"/>
          <w:color w:val="231F20"/>
          <w:sz w:val="24"/>
          <w:szCs w:val="24"/>
        </w:rPr>
        <w:softHyphen/>
        <w:t>тельной опорой и с использованием языковой, в том числе контекстуальной, догадки (время звучания текста/текстов для аудирования — до 1 минуты).</w:t>
      </w:r>
    </w:p>
    <w:p w14:paraId="07852B0D"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Смысловое чтение</w:t>
      </w:r>
    </w:p>
    <w:p w14:paraId="1AD135B1" w14:textId="77777777" w:rsidR="00F32176" w:rsidRPr="00170BCD" w:rsidRDefault="00F32176" w:rsidP="004B39C3">
      <w:pPr>
        <w:pStyle w:val="a9"/>
        <w:numPr>
          <w:ilvl w:val="0"/>
          <w:numId w:val="20"/>
        </w:numPr>
        <w:tabs>
          <w:tab w:val="left" w:pos="322"/>
        </w:tabs>
        <w:ind w:left="240" w:hanging="240"/>
        <w:jc w:val="both"/>
        <w:rPr>
          <w:rFonts w:ascii="Times New Roman" w:hAnsi="Times New Roman" w:cs="Times New Roman"/>
          <w:sz w:val="24"/>
          <w:szCs w:val="24"/>
        </w:rPr>
      </w:pPr>
      <w:bookmarkStart w:id="950" w:name="bookmark963"/>
      <w:bookmarkEnd w:id="950"/>
      <w:r w:rsidRPr="00170BCD">
        <w:rPr>
          <w:rStyle w:val="11"/>
          <w:rFonts w:ascii="Times New Roman" w:hAnsi="Times New Roman" w:cs="Times New Roman"/>
          <w:color w:val="231F20"/>
          <w:sz w:val="24"/>
          <w:szCs w:val="24"/>
        </w:rPr>
        <w:t>читать вслух учебные тексты объёмом до 70 слов, построен</w:t>
      </w:r>
      <w:r w:rsidRPr="00170BCD">
        <w:rPr>
          <w:rStyle w:val="11"/>
          <w:rFonts w:ascii="Times New Roman" w:hAnsi="Times New Roman" w:cs="Times New Roman"/>
          <w:color w:val="231F20"/>
          <w:sz w:val="24"/>
          <w:szCs w:val="24"/>
        </w:rPr>
        <w:softHyphen/>
        <w:t>ные на изученном языковом материале, с соблюдением пра</w:t>
      </w:r>
      <w:r w:rsidRPr="00170BCD">
        <w:rPr>
          <w:rStyle w:val="11"/>
          <w:rFonts w:ascii="Times New Roman" w:hAnsi="Times New Roman" w:cs="Times New Roman"/>
          <w:color w:val="231F20"/>
          <w:sz w:val="24"/>
          <w:szCs w:val="24"/>
        </w:rPr>
        <w:softHyphen/>
        <w:t>вил чтения и соответствующей интонацией, демонстрируя понимание прочитанного;</w:t>
      </w:r>
    </w:p>
    <w:p w14:paraId="670581F8" w14:textId="77777777" w:rsidR="00F32176" w:rsidRPr="00170BCD" w:rsidRDefault="00F32176" w:rsidP="004B39C3">
      <w:pPr>
        <w:pStyle w:val="a9"/>
        <w:numPr>
          <w:ilvl w:val="0"/>
          <w:numId w:val="20"/>
        </w:numPr>
        <w:tabs>
          <w:tab w:val="left" w:pos="322"/>
        </w:tabs>
        <w:ind w:left="240" w:hanging="240"/>
        <w:jc w:val="both"/>
        <w:rPr>
          <w:rFonts w:ascii="Times New Roman" w:hAnsi="Times New Roman" w:cs="Times New Roman"/>
          <w:sz w:val="24"/>
          <w:szCs w:val="24"/>
        </w:rPr>
      </w:pPr>
      <w:bookmarkStart w:id="951" w:name="bookmark964"/>
      <w:bookmarkEnd w:id="951"/>
      <w:r w:rsidRPr="00170BCD">
        <w:rPr>
          <w:rStyle w:val="11"/>
          <w:rFonts w:ascii="Times New Roman" w:hAnsi="Times New Roman" w:cs="Times New Roman"/>
          <w:color w:val="231F20"/>
          <w:sz w:val="24"/>
          <w:szCs w:val="24"/>
        </w:rPr>
        <w:t>читать про себя тексты, содержащие отдельные незнакомые слова, с различной глубиной проникновения в их содержа</w:t>
      </w:r>
      <w:r w:rsidRPr="00170BCD">
        <w:rPr>
          <w:rStyle w:val="11"/>
          <w:rFonts w:ascii="Times New Roman" w:hAnsi="Times New Roman" w:cs="Times New Roman"/>
          <w:color w:val="231F20"/>
          <w:sz w:val="24"/>
          <w:szCs w:val="24"/>
        </w:rPr>
        <w:softHyphen/>
        <w:t>ние в зависимости от поставленной коммуникативной зада</w:t>
      </w:r>
      <w:r w:rsidRPr="00170BCD">
        <w:rPr>
          <w:rStyle w:val="11"/>
          <w:rFonts w:ascii="Times New Roman" w:hAnsi="Times New Roman" w:cs="Times New Roman"/>
          <w:color w:val="231F20"/>
          <w:sz w:val="24"/>
          <w:szCs w:val="24"/>
        </w:rPr>
        <w:softHyphen/>
        <w:t>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w:t>
      </w:r>
      <w:r w:rsidRPr="00170BCD">
        <w:rPr>
          <w:rStyle w:val="11"/>
          <w:rFonts w:ascii="Times New Roman" w:hAnsi="Times New Roman" w:cs="Times New Roman"/>
          <w:color w:val="231F20"/>
          <w:sz w:val="24"/>
          <w:szCs w:val="24"/>
        </w:rPr>
        <w:softHyphen/>
        <w:t>альной, догадки (объём текста/текстов для чтения — до 160 слов;</w:t>
      </w:r>
    </w:p>
    <w:p w14:paraId="5957E98C" w14:textId="77777777" w:rsidR="00F32176" w:rsidRPr="00170BCD" w:rsidRDefault="00F32176" w:rsidP="004B39C3">
      <w:pPr>
        <w:pStyle w:val="a9"/>
        <w:numPr>
          <w:ilvl w:val="0"/>
          <w:numId w:val="20"/>
        </w:numPr>
        <w:tabs>
          <w:tab w:val="left" w:pos="322"/>
        </w:tabs>
        <w:spacing w:after="60"/>
        <w:ind w:firstLine="0"/>
        <w:jc w:val="both"/>
        <w:rPr>
          <w:rFonts w:ascii="Times New Roman" w:hAnsi="Times New Roman" w:cs="Times New Roman"/>
          <w:sz w:val="24"/>
          <w:szCs w:val="24"/>
        </w:rPr>
      </w:pPr>
      <w:bookmarkStart w:id="952" w:name="bookmark965"/>
      <w:bookmarkEnd w:id="952"/>
      <w:r w:rsidRPr="00170BCD">
        <w:rPr>
          <w:rStyle w:val="11"/>
          <w:rFonts w:ascii="Times New Roman" w:hAnsi="Times New Roman" w:cs="Times New Roman"/>
          <w:color w:val="231F20"/>
          <w:sz w:val="24"/>
          <w:szCs w:val="24"/>
        </w:rPr>
        <w:t>прогнозировать содержание текста на основе заголовка;</w:t>
      </w:r>
    </w:p>
    <w:p w14:paraId="1CA793A0" w14:textId="77777777" w:rsidR="00F32176" w:rsidRPr="00170BCD" w:rsidRDefault="00F32176" w:rsidP="004B39C3">
      <w:pPr>
        <w:pStyle w:val="a9"/>
        <w:numPr>
          <w:ilvl w:val="0"/>
          <w:numId w:val="20"/>
        </w:numPr>
        <w:tabs>
          <w:tab w:val="left" w:pos="322"/>
        </w:tabs>
        <w:ind w:left="240" w:hanging="240"/>
        <w:jc w:val="both"/>
        <w:rPr>
          <w:rFonts w:ascii="Times New Roman" w:hAnsi="Times New Roman" w:cs="Times New Roman"/>
          <w:sz w:val="24"/>
          <w:szCs w:val="24"/>
        </w:rPr>
      </w:pPr>
      <w:bookmarkStart w:id="953" w:name="bookmark966"/>
      <w:bookmarkEnd w:id="953"/>
      <w:r w:rsidRPr="00170BCD">
        <w:rPr>
          <w:rStyle w:val="11"/>
          <w:rFonts w:ascii="Times New Roman" w:hAnsi="Times New Roman" w:cs="Times New Roman"/>
          <w:color w:val="231F20"/>
          <w:sz w:val="24"/>
          <w:szCs w:val="24"/>
        </w:rPr>
        <w:t>читать про себя несплошные тексты (таблицы, диаграммы и т. д.) и понимать представленную в них информацию.</w:t>
      </w:r>
    </w:p>
    <w:p w14:paraId="63D72CF3"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Письмо</w:t>
      </w:r>
    </w:p>
    <w:p w14:paraId="50E45F96" w14:textId="77777777" w:rsidR="00F32176" w:rsidRPr="00170BCD" w:rsidRDefault="00F32176" w:rsidP="004B39C3">
      <w:pPr>
        <w:pStyle w:val="a9"/>
        <w:numPr>
          <w:ilvl w:val="0"/>
          <w:numId w:val="20"/>
        </w:numPr>
        <w:tabs>
          <w:tab w:val="left" w:pos="322"/>
        </w:tabs>
        <w:ind w:left="240" w:hanging="240"/>
        <w:jc w:val="both"/>
        <w:rPr>
          <w:rFonts w:ascii="Times New Roman" w:hAnsi="Times New Roman" w:cs="Times New Roman"/>
          <w:sz w:val="24"/>
          <w:szCs w:val="24"/>
        </w:rPr>
      </w:pPr>
      <w:bookmarkStart w:id="954" w:name="bookmark967"/>
      <w:bookmarkEnd w:id="954"/>
      <w:r w:rsidRPr="00170BCD">
        <w:rPr>
          <w:rStyle w:val="11"/>
          <w:rFonts w:ascii="Times New Roman" w:hAnsi="Times New Roman" w:cs="Times New Roman"/>
          <w:color w:val="231F20"/>
          <w:sz w:val="24"/>
          <w:szCs w:val="24"/>
        </w:rPr>
        <w:t>заполнять анкеты и формуляры с указанием личной инфор</w:t>
      </w:r>
      <w:r w:rsidRPr="00170BCD">
        <w:rPr>
          <w:rStyle w:val="11"/>
          <w:rFonts w:ascii="Times New Roman" w:hAnsi="Times New Roman" w:cs="Times New Roman"/>
          <w:color w:val="231F20"/>
          <w:sz w:val="24"/>
          <w:szCs w:val="24"/>
        </w:rPr>
        <w:softHyphen/>
        <w:t>мации: имя, фамилия, возраст, место жительства (страна проживания, город), любимые занятия и т. д.;</w:t>
      </w:r>
    </w:p>
    <w:p w14:paraId="6433DA40" w14:textId="77777777" w:rsidR="00F32176" w:rsidRPr="00170BCD" w:rsidRDefault="00F32176" w:rsidP="004B39C3">
      <w:pPr>
        <w:pStyle w:val="a9"/>
        <w:numPr>
          <w:ilvl w:val="0"/>
          <w:numId w:val="20"/>
        </w:numPr>
        <w:tabs>
          <w:tab w:val="left" w:pos="322"/>
        </w:tabs>
        <w:ind w:left="240" w:hanging="240"/>
        <w:jc w:val="both"/>
        <w:rPr>
          <w:rFonts w:ascii="Times New Roman" w:hAnsi="Times New Roman" w:cs="Times New Roman"/>
          <w:sz w:val="24"/>
          <w:szCs w:val="24"/>
        </w:rPr>
      </w:pPr>
      <w:bookmarkStart w:id="955" w:name="bookmark968"/>
      <w:bookmarkEnd w:id="955"/>
      <w:r w:rsidRPr="00170BCD">
        <w:rPr>
          <w:rStyle w:val="11"/>
          <w:rFonts w:ascii="Times New Roman" w:hAnsi="Times New Roman" w:cs="Times New Roman"/>
          <w:color w:val="231F20"/>
          <w:sz w:val="24"/>
          <w:szCs w:val="24"/>
        </w:rPr>
        <w:t>писать с опорой на образец поздравления с днем рождения, Новым годом, Рождеством с выражением пожеланий;</w:t>
      </w:r>
    </w:p>
    <w:p w14:paraId="3448C482" w14:textId="77777777" w:rsidR="00F32176" w:rsidRPr="00170BCD" w:rsidRDefault="00F32176" w:rsidP="004B39C3">
      <w:pPr>
        <w:pStyle w:val="a9"/>
        <w:numPr>
          <w:ilvl w:val="0"/>
          <w:numId w:val="20"/>
        </w:numPr>
        <w:tabs>
          <w:tab w:val="left" w:pos="322"/>
        </w:tabs>
        <w:spacing w:after="140"/>
        <w:ind w:left="240" w:hanging="240"/>
        <w:jc w:val="both"/>
        <w:rPr>
          <w:rFonts w:ascii="Times New Roman" w:hAnsi="Times New Roman" w:cs="Times New Roman"/>
          <w:sz w:val="24"/>
          <w:szCs w:val="24"/>
        </w:rPr>
      </w:pPr>
      <w:bookmarkStart w:id="956" w:name="bookmark969"/>
      <w:bookmarkEnd w:id="956"/>
      <w:r w:rsidRPr="00170BCD">
        <w:rPr>
          <w:rStyle w:val="11"/>
          <w:rFonts w:ascii="Times New Roman" w:hAnsi="Times New Roman" w:cs="Times New Roman"/>
          <w:color w:val="231F20"/>
          <w:sz w:val="24"/>
          <w:szCs w:val="24"/>
        </w:rPr>
        <w:t>писать с опорой на образец электронное сообщение личного характера (объём сообщения — до 50 слов).</w:t>
      </w:r>
    </w:p>
    <w:p w14:paraId="66A78159" w14:textId="77777777" w:rsidR="00F32176" w:rsidRPr="00170BCD" w:rsidRDefault="00F32176">
      <w:pPr>
        <w:pStyle w:val="70"/>
        <w:spacing w:after="60" w:line="266"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Языковые знания и навыки</w:t>
      </w:r>
    </w:p>
    <w:p w14:paraId="431A102B"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Фонетическая сторона речи</w:t>
      </w:r>
    </w:p>
    <w:p w14:paraId="59EB1D7B" w14:textId="77777777" w:rsidR="00F32176" w:rsidRPr="00170BCD" w:rsidRDefault="00F32176" w:rsidP="004B39C3">
      <w:pPr>
        <w:pStyle w:val="a9"/>
        <w:numPr>
          <w:ilvl w:val="0"/>
          <w:numId w:val="20"/>
        </w:numPr>
        <w:tabs>
          <w:tab w:val="left" w:pos="322"/>
        </w:tabs>
        <w:spacing w:after="60" w:line="271" w:lineRule="auto"/>
        <w:ind w:firstLine="0"/>
        <w:jc w:val="both"/>
        <w:rPr>
          <w:rFonts w:ascii="Times New Roman" w:hAnsi="Times New Roman" w:cs="Times New Roman"/>
          <w:sz w:val="24"/>
          <w:szCs w:val="24"/>
        </w:rPr>
      </w:pPr>
      <w:bookmarkStart w:id="957" w:name="bookmark970"/>
      <w:bookmarkEnd w:id="957"/>
      <w:r w:rsidRPr="00170BCD">
        <w:rPr>
          <w:rStyle w:val="11"/>
          <w:rFonts w:ascii="Times New Roman" w:hAnsi="Times New Roman" w:cs="Times New Roman"/>
          <w:color w:val="231F20"/>
          <w:sz w:val="24"/>
          <w:szCs w:val="24"/>
        </w:rPr>
        <w:t>читать новые слова согласно основным правилам чтения;</w:t>
      </w:r>
    </w:p>
    <w:p w14:paraId="2BD6EC0C" w14:textId="77777777" w:rsidR="00F32176" w:rsidRPr="00170BCD" w:rsidRDefault="00F32176" w:rsidP="004B39C3">
      <w:pPr>
        <w:pStyle w:val="a9"/>
        <w:numPr>
          <w:ilvl w:val="0"/>
          <w:numId w:val="20"/>
        </w:numPr>
        <w:tabs>
          <w:tab w:val="left" w:pos="322"/>
        </w:tabs>
        <w:spacing w:line="271" w:lineRule="auto"/>
        <w:ind w:left="240" w:hanging="240"/>
        <w:jc w:val="both"/>
        <w:rPr>
          <w:rFonts w:ascii="Times New Roman" w:hAnsi="Times New Roman" w:cs="Times New Roman"/>
          <w:sz w:val="24"/>
          <w:szCs w:val="24"/>
        </w:rPr>
      </w:pPr>
      <w:bookmarkStart w:id="958" w:name="bookmark971"/>
      <w:bookmarkEnd w:id="958"/>
      <w:r w:rsidRPr="00170BCD">
        <w:rPr>
          <w:rStyle w:val="11"/>
          <w:rFonts w:ascii="Times New Roman" w:hAnsi="Times New Roman" w:cs="Times New Roman"/>
          <w:color w:val="231F20"/>
          <w:sz w:val="24"/>
          <w:szCs w:val="24"/>
        </w:rPr>
        <w:t>различать на слух и правильно произносить слова и фразы/ предложения с соблюдением их ритмико-интонационных особенностей.</w:t>
      </w:r>
    </w:p>
    <w:p w14:paraId="6F2A6591"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Графика, орфография и пунктуация</w:t>
      </w:r>
    </w:p>
    <w:p w14:paraId="48876A61" w14:textId="77777777" w:rsidR="00F32176" w:rsidRPr="00170BCD" w:rsidRDefault="00F32176" w:rsidP="004B39C3">
      <w:pPr>
        <w:pStyle w:val="a9"/>
        <w:numPr>
          <w:ilvl w:val="0"/>
          <w:numId w:val="20"/>
        </w:numPr>
        <w:tabs>
          <w:tab w:val="left" w:pos="322"/>
        </w:tabs>
        <w:spacing w:after="60" w:line="271" w:lineRule="auto"/>
        <w:ind w:firstLine="0"/>
        <w:jc w:val="both"/>
        <w:rPr>
          <w:rFonts w:ascii="Times New Roman" w:hAnsi="Times New Roman" w:cs="Times New Roman"/>
          <w:sz w:val="24"/>
          <w:szCs w:val="24"/>
        </w:rPr>
      </w:pPr>
      <w:bookmarkStart w:id="959" w:name="bookmark972"/>
      <w:bookmarkEnd w:id="959"/>
      <w:r w:rsidRPr="00170BCD">
        <w:rPr>
          <w:rStyle w:val="11"/>
          <w:rFonts w:ascii="Times New Roman" w:hAnsi="Times New Roman" w:cs="Times New Roman"/>
          <w:color w:val="231F20"/>
          <w:sz w:val="24"/>
          <w:szCs w:val="24"/>
        </w:rPr>
        <w:t>правильно писать изученные слова;</w:t>
      </w:r>
    </w:p>
    <w:p w14:paraId="0E08EB13" w14:textId="77777777" w:rsidR="00F32176" w:rsidRPr="00170BCD" w:rsidRDefault="00F32176" w:rsidP="004B39C3">
      <w:pPr>
        <w:pStyle w:val="a9"/>
        <w:numPr>
          <w:ilvl w:val="0"/>
          <w:numId w:val="20"/>
        </w:numPr>
        <w:tabs>
          <w:tab w:val="left" w:pos="322"/>
        </w:tabs>
        <w:spacing w:line="271" w:lineRule="auto"/>
        <w:ind w:left="240" w:hanging="240"/>
        <w:jc w:val="both"/>
        <w:rPr>
          <w:rFonts w:ascii="Times New Roman" w:hAnsi="Times New Roman" w:cs="Times New Roman"/>
          <w:sz w:val="24"/>
          <w:szCs w:val="24"/>
        </w:rPr>
      </w:pPr>
      <w:bookmarkStart w:id="960" w:name="bookmark973"/>
      <w:bookmarkEnd w:id="960"/>
      <w:r w:rsidRPr="00170BCD">
        <w:rPr>
          <w:rStyle w:val="11"/>
          <w:rFonts w:ascii="Times New Roman" w:hAnsi="Times New Roman" w:cs="Times New Roman"/>
          <w:color w:val="231F20"/>
          <w:sz w:val="24"/>
          <w:szCs w:val="24"/>
        </w:rPr>
        <w:t>правильно расставлять знаки препинания (точка, вопроси</w:t>
      </w:r>
      <w:r w:rsidRPr="00170BCD">
        <w:rPr>
          <w:rStyle w:val="11"/>
          <w:rFonts w:ascii="Times New Roman" w:hAnsi="Times New Roman" w:cs="Times New Roman"/>
          <w:color w:val="231F20"/>
          <w:sz w:val="24"/>
          <w:szCs w:val="24"/>
        </w:rPr>
        <w:softHyphen/>
        <w:t>тельный и восклицательный знаки в конце предложения, апостроф, запятая при перечислении).</w:t>
      </w:r>
    </w:p>
    <w:p w14:paraId="072EF798"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Лексическая сторона речи</w:t>
      </w:r>
    </w:p>
    <w:p w14:paraId="2FDD44D5" w14:textId="77777777" w:rsidR="00F32176" w:rsidRPr="00170BCD" w:rsidRDefault="00F32176" w:rsidP="004B39C3">
      <w:pPr>
        <w:pStyle w:val="a9"/>
        <w:numPr>
          <w:ilvl w:val="0"/>
          <w:numId w:val="20"/>
        </w:numPr>
        <w:tabs>
          <w:tab w:val="left" w:pos="322"/>
        </w:tabs>
        <w:spacing w:line="271" w:lineRule="auto"/>
        <w:ind w:left="240" w:hanging="240"/>
        <w:jc w:val="both"/>
        <w:rPr>
          <w:rFonts w:ascii="Times New Roman" w:hAnsi="Times New Roman" w:cs="Times New Roman"/>
          <w:sz w:val="24"/>
          <w:szCs w:val="24"/>
        </w:rPr>
      </w:pPr>
      <w:bookmarkStart w:id="961" w:name="bookmark974"/>
      <w:bookmarkEnd w:id="961"/>
      <w:r w:rsidRPr="00170BCD">
        <w:rPr>
          <w:rStyle w:val="11"/>
          <w:rFonts w:ascii="Times New Roman" w:hAnsi="Times New Roman" w:cs="Times New Roman"/>
          <w:color w:val="231F20"/>
          <w:sz w:val="24"/>
          <w:szCs w:val="24"/>
        </w:rPr>
        <w:t>распознавать и употреблять в устной и письменной речи не менее 500 лексических единиц (слов, словосочетаний, рече</w:t>
      </w:r>
      <w:r w:rsidRPr="00170BCD">
        <w:rPr>
          <w:rStyle w:val="11"/>
          <w:rFonts w:ascii="Times New Roman" w:hAnsi="Times New Roman" w:cs="Times New Roman"/>
          <w:color w:val="231F20"/>
          <w:sz w:val="24"/>
          <w:szCs w:val="24"/>
        </w:rPr>
        <w:softHyphen/>
        <w:t>вых клише), включая 350 лексических единиц, освоенных в предшествующие годы обучения;</w:t>
      </w:r>
    </w:p>
    <w:p w14:paraId="56A66536" w14:textId="77777777" w:rsidR="00F32176" w:rsidRPr="00170BCD" w:rsidRDefault="00F32176" w:rsidP="004B39C3">
      <w:pPr>
        <w:pStyle w:val="a9"/>
        <w:numPr>
          <w:ilvl w:val="0"/>
          <w:numId w:val="20"/>
        </w:numPr>
        <w:tabs>
          <w:tab w:val="left" w:pos="304"/>
        </w:tabs>
        <w:ind w:left="240" w:hanging="240"/>
        <w:jc w:val="both"/>
        <w:rPr>
          <w:rFonts w:ascii="Times New Roman" w:hAnsi="Times New Roman" w:cs="Times New Roman"/>
          <w:sz w:val="24"/>
          <w:szCs w:val="24"/>
        </w:rPr>
      </w:pPr>
      <w:bookmarkStart w:id="962" w:name="bookmark975"/>
      <w:bookmarkEnd w:id="962"/>
      <w:r w:rsidRPr="00170BCD">
        <w:rPr>
          <w:rStyle w:val="11"/>
          <w:rFonts w:ascii="Times New Roman" w:hAnsi="Times New Roman" w:cs="Times New Roman"/>
          <w:color w:val="231F20"/>
          <w:sz w:val="24"/>
          <w:szCs w:val="24"/>
        </w:rPr>
        <w:t>распознавать и образовывать родственные слова с использо</w:t>
      </w:r>
      <w:r w:rsidRPr="00170BCD">
        <w:rPr>
          <w:rStyle w:val="11"/>
          <w:rFonts w:ascii="Times New Roman" w:hAnsi="Times New Roman" w:cs="Times New Roman"/>
          <w:color w:val="231F20"/>
          <w:sz w:val="24"/>
          <w:szCs w:val="24"/>
        </w:rPr>
        <w:softHyphen/>
        <w:t xml:space="preserve">ванием основных способов словообразования: аффиксации (суффиксы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er</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or</w:t>
      </w:r>
      <w:r w:rsidRPr="00170BCD">
        <w:rPr>
          <w:rStyle w:val="11"/>
          <w:rFonts w:ascii="Times New Roman" w:hAnsi="Times New Roman" w:cs="Times New Roman"/>
          <w:color w:val="231F20"/>
          <w:sz w:val="24"/>
          <w:szCs w:val="24"/>
          <w:lang w:eastAsia="en-US"/>
        </w:rPr>
        <w:t>, -</w:t>
      </w:r>
      <w:r w:rsidRPr="00170BCD">
        <w:rPr>
          <w:rStyle w:val="11"/>
          <w:rFonts w:ascii="Times New Roman" w:hAnsi="Times New Roman" w:cs="Times New Roman"/>
          <w:color w:val="231F20"/>
          <w:sz w:val="24"/>
          <w:szCs w:val="24"/>
          <w:lang w:val="en-US" w:eastAsia="en-US"/>
        </w:rPr>
        <w:t>ist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teacher</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actor</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artist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 xml:space="preserve">словосложения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blackboard</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 xml:space="preserve">конверсии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to</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play</w:t>
      </w:r>
      <w:r w:rsidRPr="00170BCD">
        <w:rPr>
          <w:rStyle w:val="11"/>
          <w:rFonts w:ascii="Times New Roman" w:hAnsi="Times New Roman" w:cs="Times New Roman"/>
          <w:color w:val="231F20"/>
          <w:sz w:val="24"/>
          <w:szCs w:val="24"/>
          <w:lang w:eastAsia="en-US"/>
        </w:rPr>
        <w:t xml:space="preserve"> — </w:t>
      </w:r>
      <w:r w:rsidRPr="00170BCD">
        <w:rPr>
          <w:rStyle w:val="11"/>
          <w:rFonts w:ascii="Times New Roman" w:hAnsi="Times New Roman" w:cs="Times New Roman"/>
          <w:color w:val="231F20"/>
          <w:sz w:val="24"/>
          <w:szCs w:val="24"/>
          <w:lang w:val="en-US" w:eastAsia="en-US"/>
        </w:rPr>
        <w:t>a</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play</w:t>
      </w:r>
      <w:r w:rsidRPr="00170BCD">
        <w:rPr>
          <w:rStyle w:val="11"/>
          <w:rFonts w:ascii="Times New Roman" w:hAnsi="Times New Roman" w:cs="Times New Roman"/>
          <w:color w:val="231F20"/>
          <w:sz w:val="24"/>
          <w:szCs w:val="24"/>
          <w:lang w:eastAsia="en-US"/>
        </w:rPr>
        <w:t>).</w:t>
      </w:r>
    </w:p>
    <w:p w14:paraId="4885AD8C"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Грамматическая сторона речи</w:t>
      </w:r>
    </w:p>
    <w:p w14:paraId="4B5FA109" w14:textId="77777777" w:rsidR="00F32176" w:rsidRPr="00170BCD" w:rsidRDefault="00F32176" w:rsidP="004B39C3">
      <w:pPr>
        <w:pStyle w:val="a9"/>
        <w:numPr>
          <w:ilvl w:val="0"/>
          <w:numId w:val="20"/>
        </w:numPr>
        <w:tabs>
          <w:tab w:val="left" w:pos="304"/>
        </w:tabs>
        <w:ind w:left="240" w:hanging="240"/>
        <w:jc w:val="both"/>
        <w:rPr>
          <w:rFonts w:ascii="Times New Roman" w:hAnsi="Times New Roman" w:cs="Times New Roman"/>
          <w:sz w:val="24"/>
          <w:szCs w:val="24"/>
        </w:rPr>
      </w:pPr>
      <w:bookmarkStart w:id="963" w:name="bookmark976"/>
      <w:bookmarkEnd w:id="963"/>
      <w:r w:rsidRPr="00170BCD">
        <w:rPr>
          <w:rStyle w:val="11"/>
          <w:rFonts w:ascii="Times New Roman" w:hAnsi="Times New Roman" w:cs="Times New Roman"/>
          <w:color w:val="231F20"/>
          <w:sz w:val="24"/>
          <w:szCs w:val="24"/>
        </w:rPr>
        <w:t xml:space="preserve">распознавать и употреблять в устной и письменной речи </w:t>
      </w:r>
      <w:r w:rsidRPr="00170BCD">
        <w:rPr>
          <w:rStyle w:val="11"/>
          <w:rFonts w:ascii="Times New Roman" w:hAnsi="Times New Roman" w:cs="Times New Roman"/>
          <w:color w:val="231F20"/>
          <w:sz w:val="24"/>
          <w:szCs w:val="24"/>
          <w:lang w:val="en-US" w:eastAsia="en-US"/>
        </w:rPr>
        <w:t>Present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Continuous</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Tense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в повествовательных (утвердитель</w:t>
      </w:r>
      <w:r w:rsidRPr="00170BCD">
        <w:rPr>
          <w:rStyle w:val="11"/>
          <w:rFonts w:ascii="Times New Roman" w:hAnsi="Times New Roman" w:cs="Times New Roman"/>
          <w:color w:val="231F20"/>
          <w:sz w:val="24"/>
          <w:szCs w:val="24"/>
        </w:rPr>
        <w:softHyphen/>
        <w:t>ных и отрицательных), вопросительных (общий и специаль</w:t>
      </w:r>
      <w:r w:rsidRPr="00170BCD">
        <w:rPr>
          <w:rStyle w:val="11"/>
          <w:rFonts w:ascii="Times New Roman" w:hAnsi="Times New Roman" w:cs="Times New Roman"/>
          <w:color w:val="231F20"/>
          <w:sz w:val="24"/>
          <w:szCs w:val="24"/>
        </w:rPr>
        <w:softHyphen/>
        <w:t>ный вопрос) предложениях;</w:t>
      </w:r>
    </w:p>
    <w:p w14:paraId="2EB1B38E" w14:textId="77777777" w:rsidR="00F32176" w:rsidRPr="00170BCD" w:rsidRDefault="00F32176" w:rsidP="004B39C3">
      <w:pPr>
        <w:pStyle w:val="a9"/>
        <w:numPr>
          <w:ilvl w:val="0"/>
          <w:numId w:val="20"/>
        </w:numPr>
        <w:tabs>
          <w:tab w:val="left" w:pos="304"/>
        </w:tabs>
        <w:ind w:left="240" w:hanging="240"/>
        <w:jc w:val="both"/>
        <w:rPr>
          <w:rFonts w:ascii="Times New Roman" w:hAnsi="Times New Roman" w:cs="Times New Roman"/>
          <w:sz w:val="24"/>
          <w:szCs w:val="24"/>
        </w:rPr>
      </w:pPr>
      <w:bookmarkStart w:id="964" w:name="bookmark977"/>
      <w:bookmarkEnd w:id="964"/>
      <w:r w:rsidRPr="00170BCD">
        <w:rPr>
          <w:rStyle w:val="11"/>
          <w:rFonts w:ascii="Times New Roman" w:hAnsi="Times New Roman" w:cs="Times New Roman"/>
          <w:color w:val="231F20"/>
          <w:sz w:val="24"/>
          <w:szCs w:val="24"/>
        </w:rPr>
        <w:t>распознавать и употреблять в устной и письменной речи кон</w:t>
      </w:r>
      <w:r w:rsidRPr="00170BCD">
        <w:rPr>
          <w:rStyle w:val="11"/>
          <w:rFonts w:ascii="Times New Roman" w:hAnsi="Times New Roman" w:cs="Times New Roman"/>
          <w:color w:val="231F20"/>
          <w:sz w:val="24"/>
          <w:szCs w:val="24"/>
        </w:rPr>
        <w:softHyphen/>
        <w:t xml:space="preserve">струкцию </w:t>
      </w:r>
      <w:r w:rsidRPr="00170BCD">
        <w:rPr>
          <w:rStyle w:val="11"/>
          <w:rFonts w:ascii="Times New Roman" w:hAnsi="Times New Roman" w:cs="Times New Roman"/>
          <w:color w:val="231F20"/>
          <w:sz w:val="24"/>
          <w:szCs w:val="24"/>
          <w:lang w:val="en-US" w:eastAsia="en-US"/>
        </w:rPr>
        <w:t>to</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be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going</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to</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 xml:space="preserve">и </w:t>
      </w:r>
      <w:r w:rsidRPr="00170BCD">
        <w:rPr>
          <w:rStyle w:val="11"/>
          <w:rFonts w:ascii="Times New Roman" w:hAnsi="Times New Roman" w:cs="Times New Roman"/>
          <w:color w:val="231F20"/>
          <w:sz w:val="24"/>
          <w:szCs w:val="24"/>
          <w:lang w:val="en-US" w:eastAsia="en-US"/>
        </w:rPr>
        <w:t>Future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Simple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Tense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для выражения будущего действия;</w:t>
      </w:r>
    </w:p>
    <w:p w14:paraId="72422DE4" w14:textId="77777777" w:rsidR="00F32176" w:rsidRPr="00170BCD" w:rsidRDefault="00F32176" w:rsidP="004B39C3">
      <w:pPr>
        <w:pStyle w:val="a9"/>
        <w:numPr>
          <w:ilvl w:val="0"/>
          <w:numId w:val="20"/>
        </w:numPr>
        <w:tabs>
          <w:tab w:val="left" w:pos="304"/>
        </w:tabs>
        <w:ind w:left="240" w:hanging="240"/>
        <w:jc w:val="both"/>
        <w:rPr>
          <w:rFonts w:ascii="Times New Roman" w:hAnsi="Times New Roman" w:cs="Times New Roman"/>
          <w:sz w:val="24"/>
          <w:szCs w:val="24"/>
        </w:rPr>
      </w:pPr>
      <w:bookmarkStart w:id="965" w:name="bookmark978"/>
      <w:bookmarkEnd w:id="965"/>
      <w:r w:rsidRPr="00170BCD">
        <w:rPr>
          <w:rStyle w:val="11"/>
          <w:rFonts w:ascii="Times New Roman" w:hAnsi="Times New Roman" w:cs="Times New Roman"/>
          <w:color w:val="231F20"/>
          <w:sz w:val="24"/>
          <w:szCs w:val="24"/>
        </w:rPr>
        <w:t>распознавать и употреблять в устной и письменной речи мо</w:t>
      </w:r>
      <w:r w:rsidRPr="00170BCD">
        <w:rPr>
          <w:rStyle w:val="11"/>
          <w:rFonts w:ascii="Times New Roman" w:hAnsi="Times New Roman" w:cs="Times New Roman"/>
          <w:color w:val="231F20"/>
          <w:sz w:val="24"/>
          <w:szCs w:val="24"/>
        </w:rPr>
        <w:softHyphen/>
        <w:t xml:space="preserve">дальные глаголы долженствования </w:t>
      </w:r>
      <w:r w:rsidRPr="00170BCD">
        <w:rPr>
          <w:rStyle w:val="11"/>
          <w:rFonts w:ascii="Times New Roman" w:hAnsi="Times New Roman" w:cs="Times New Roman"/>
          <w:color w:val="231F20"/>
          <w:sz w:val="24"/>
          <w:szCs w:val="24"/>
          <w:lang w:val="en-US" w:eastAsia="en-US"/>
        </w:rPr>
        <w:t>must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 xml:space="preserve">и </w:t>
      </w:r>
      <w:r w:rsidRPr="00170BCD">
        <w:rPr>
          <w:rStyle w:val="11"/>
          <w:rFonts w:ascii="Times New Roman" w:hAnsi="Times New Roman" w:cs="Times New Roman"/>
          <w:color w:val="231F20"/>
          <w:sz w:val="24"/>
          <w:szCs w:val="24"/>
          <w:lang w:val="en-US" w:eastAsia="en-US"/>
        </w:rPr>
        <w:t>have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to</w:t>
      </w:r>
      <w:r w:rsidRPr="00170BCD">
        <w:rPr>
          <w:rStyle w:val="11"/>
          <w:rFonts w:ascii="Times New Roman" w:hAnsi="Times New Roman" w:cs="Times New Roman"/>
          <w:color w:val="231F20"/>
          <w:sz w:val="24"/>
          <w:szCs w:val="24"/>
          <w:lang w:eastAsia="en-US"/>
        </w:rPr>
        <w:t>;</w:t>
      </w:r>
    </w:p>
    <w:p w14:paraId="6FE785D3" w14:textId="77777777" w:rsidR="00F32176" w:rsidRPr="00170BCD" w:rsidRDefault="00F32176" w:rsidP="004B39C3">
      <w:pPr>
        <w:pStyle w:val="a9"/>
        <w:numPr>
          <w:ilvl w:val="0"/>
          <w:numId w:val="20"/>
        </w:numPr>
        <w:tabs>
          <w:tab w:val="left" w:pos="304"/>
        </w:tabs>
        <w:ind w:left="240" w:hanging="240"/>
        <w:jc w:val="both"/>
        <w:rPr>
          <w:rFonts w:ascii="Times New Roman" w:hAnsi="Times New Roman" w:cs="Times New Roman"/>
          <w:sz w:val="24"/>
          <w:szCs w:val="24"/>
        </w:rPr>
      </w:pPr>
      <w:bookmarkStart w:id="966" w:name="bookmark979"/>
      <w:bookmarkEnd w:id="966"/>
      <w:r w:rsidRPr="00170BCD">
        <w:rPr>
          <w:rStyle w:val="11"/>
          <w:rFonts w:ascii="Times New Roman" w:hAnsi="Times New Roman" w:cs="Times New Roman"/>
          <w:color w:val="231F20"/>
          <w:sz w:val="24"/>
          <w:szCs w:val="24"/>
        </w:rPr>
        <w:t>распознавать и употреблять в устной и письменной речи от</w:t>
      </w:r>
      <w:r w:rsidRPr="00170BCD">
        <w:rPr>
          <w:rStyle w:val="11"/>
          <w:rFonts w:ascii="Times New Roman" w:hAnsi="Times New Roman" w:cs="Times New Roman"/>
          <w:color w:val="231F20"/>
          <w:sz w:val="24"/>
          <w:szCs w:val="24"/>
        </w:rPr>
        <w:softHyphen/>
        <w:t xml:space="preserve">рицательное местоимение </w:t>
      </w:r>
      <w:r w:rsidRPr="00170BCD">
        <w:rPr>
          <w:rStyle w:val="11"/>
          <w:rFonts w:ascii="Times New Roman" w:hAnsi="Times New Roman" w:cs="Times New Roman"/>
          <w:color w:val="231F20"/>
          <w:sz w:val="24"/>
          <w:szCs w:val="24"/>
          <w:lang w:val="en-US" w:eastAsia="en-US"/>
        </w:rPr>
        <w:t>no</w:t>
      </w:r>
      <w:r w:rsidRPr="00170BCD">
        <w:rPr>
          <w:rStyle w:val="11"/>
          <w:rFonts w:ascii="Times New Roman" w:hAnsi="Times New Roman" w:cs="Times New Roman"/>
          <w:color w:val="231F20"/>
          <w:sz w:val="24"/>
          <w:szCs w:val="24"/>
          <w:lang w:eastAsia="en-US"/>
        </w:rPr>
        <w:t>;</w:t>
      </w:r>
    </w:p>
    <w:p w14:paraId="2005F58D" w14:textId="77777777" w:rsidR="00F32176" w:rsidRPr="00170BCD" w:rsidRDefault="00F32176" w:rsidP="004B39C3">
      <w:pPr>
        <w:pStyle w:val="a9"/>
        <w:numPr>
          <w:ilvl w:val="0"/>
          <w:numId w:val="20"/>
        </w:numPr>
        <w:tabs>
          <w:tab w:val="left" w:pos="304"/>
        </w:tabs>
        <w:ind w:left="240" w:hanging="240"/>
        <w:jc w:val="both"/>
        <w:rPr>
          <w:rFonts w:ascii="Times New Roman" w:hAnsi="Times New Roman" w:cs="Times New Roman"/>
          <w:sz w:val="24"/>
          <w:szCs w:val="24"/>
        </w:rPr>
      </w:pPr>
      <w:bookmarkStart w:id="967" w:name="bookmark980"/>
      <w:bookmarkEnd w:id="967"/>
      <w:r w:rsidRPr="00170BCD">
        <w:rPr>
          <w:rStyle w:val="11"/>
          <w:rFonts w:ascii="Times New Roman" w:hAnsi="Times New Roman" w:cs="Times New Roman"/>
          <w:color w:val="231F20"/>
          <w:sz w:val="24"/>
          <w:szCs w:val="24"/>
        </w:rPr>
        <w:t>распознавать и употреблять в устной и письменной речи сте</w:t>
      </w:r>
      <w:r w:rsidRPr="00170BCD">
        <w:rPr>
          <w:rStyle w:val="11"/>
          <w:rFonts w:ascii="Times New Roman" w:hAnsi="Times New Roman" w:cs="Times New Roman"/>
          <w:color w:val="231F20"/>
          <w:sz w:val="24"/>
          <w:szCs w:val="24"/>
        </w:rPr>
        <w:softHyphen/>
        <w:t xml:space="preserve">пени сравнения прилагательных (формы, образованные по правилу и исключения: </w:t>
      </w:r>
      <w:r w:rsidRPr="00170BCD">
        <w:rPr>
          <w:rStyle w:val="11"/>
          <w:rFonts w:ascii="Times New Roman" w:hAnsi="Times New Roman" w:cs="Times New Roman"/>
          <w:color w:val="231F20"/>
          <w:sz w:val="24"/>
          <w:szCs w:val="24"/>
          <w:lang w:val="en-US" w:eastAsia="en-US"/>
        </w:rPr>
        <w:t>good</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 xml:space="preserve">— </w:t>
      </w:r>
      <w:r w:rsidRPr="00170BCD">
        <w:rPr>
          <w:rStyle w:val="11"/>
          <w:rFonts w:ascii="Times New Roman" w:hAnsi="Times New Roman" w:cs="Times New Roman"/>
          <w:color w:val="231F20"/>
          <w:sz w:val="24"/>
          <w:szCs w:val="24"/>
          <w:lang w:val="en-US" w:eastAsia="en-US"/>
        </w:rPr>
        <w:t>better</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 xml:space="preserve">—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the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best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bad</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 xml:space="preserve">— </w:t>
      </w:r>
      <w:r w:rsidRPr="00170BCD">
        <w:rPr>
          <w:rStyle w:val="11"/>
          <w:rFonts w:ascii="Times New Roman" w:hAnsi="Times New Roman" w:cs="Times New Roman"/>
          <w:color w:val="231F20"/>
          <w:sz w:val="24"/>
          <w:szCs w:val="24"/>
          <w:lang w:val="en-US" w:eastAsia="en-US"/>
        </w:rPr>
        <w:t>worse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 xml:space="preserve">— </w:t>
      </w:r>
      <w:r w:rsidRPr="00170BCD">
        <w:rPr>
          <w:rStyle w:val="11"/>
          <w:rFonts w:ascii="Times New Roman" w:hAnsi="Times New Roman" w:cs="Times New Roman"/>
          <w:color w:val="231F20"/>
          <w:sz w:val="24"/>
          <w:szCs w:val="24"/>
          <w:lang w:eastAsia="en-US"/>
        </w:rPr>
        <w:t>(</w:t>
      </w:r>
      <w:r w:rsidRPr="00170BCD">
        <w:rPr>
          <w:rStyle w:val="11"/>
          <w:rFonts w:ascii="Times New Roman" w:hAnsi="Times New Roman" w:cs="Times New Roman"/>
          <w:color w:val="231F20"/>
          <w:sz w:val="24"/>
          <w:szCs w:val="24"/>
          <w:lang w:val="en-US" w:eastAsia="en-US"/>
        </w:rPr>
        <w:t>the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worst</w:t>
      </w:r>
      <w:r w:rsidRPr="00170BCD">
        <w:rPr>
          <w:rStyle w:val="11"/>
          <w:rFonts w:ascii="Times New Roman" w:hAnsi="Times New Roman" w:cs="Times New Roman"/>
          <w:color w:val="231F20"/>
          <w:sz w:val="24"/>
          <w:szCs w:val="24"/>
          <w:lang w:eastAsia="en-US"/>
        </w:rPr>
        <w:t>);</w:t>
      </w:r>
    </w:p>
    <w:p w14:paraId="1FA9EC7B" w14:textId="77777777" w:rsidR="00F32176" w:rsidRPr="00170BCD" w:rsidRDefault="00F32176" w:rsidP="004B39C3">
      <w:pPr>
        <w:pStyle w:val="a9"/>
        <w:numPr>
          <w:ilvl w:val="0"/>
          <w:numId w:val="20"/>
        </w:numPr>
        <w:tabs>
          <w:tab w:val="left" w:pos="304"/>
        </w:tabs>
        <w:ind w:left="240" w:hanging="240"/>
        <w:jc w:val="both"/>
        <w:rPr>
          <w:rFonts w:ascii="Times New Roman" w:hAnsi="Times New Roman" w:cs="Times New Roman"/>
          <w:sz w:val="24"/>
          <w:szCs w:val="24"/>
        </w:rPr>
      </w:pPr>
      <w:bookmarkStart w:id="968" w:name="bookmark981"/>
      <w:bookmarkEnd w:id="968"/>
      <w:r w:rsidRPr="00170BCD">
        <w:rPr>
          <w:rStyle w:val="11"/>
          <w:rFonts w:ascii="Times New Roman" w:hAnsi="Times New Roman" w:cs="Times New Roman"/>
          <w:color w:val="231F20"/>
          <w:sz w:val="24"/>
          <w:szCs w:val="24"/>
        </w:rPr>
        <w:t>распознавать и употреблять в устной и письменной речи на</w:t>
      </w:r>
      <w:r w:rsidRPr="00170BCD">
        <w:rPr>
          <w:rStyle w:val="11"/>
          <w:rFonts w:ascii="Times New Roman" w:hAnsi="Times New Roman" w:cs="Times New Roman"/>
          <w:color w:val="231F20"/>
          <w:sz w:val="24"/>
          <w:szCs w:val="24"/>
        </w:rPr>
        <w:softHyphen/>
        <w:t>речия времени;</w:t>
      </w:r>
    </w:p>
    <w:p w14:paraId="54E1DE62" w14:textId="77777777" w:rsidR="00F32176" w:rsidRPr="00170BCD" w:rsidRDefault="00F32176" w:rsidP="004B39C3">
      <w:pPr>
        <w:pStyle w:val="a9"/>
        <w:numPr>
          <w:ilvl w:val="0"/>
          <w:numId w:val="20"/>
        </w:numPr>
        <w:tabs>
          <w:tab w:val="left" w:pos="304"/>
        </w:tabs>
        <w:ind w:left="240" w:hanging="240"/>
        <w:jc w:val="both"/>
        <w:rPr>
          <w:rFonts w:ascii="Times New Roman" w:hAnsi="Times New Roman" w:cs="Times New Roman"/>
          <w:sz w:val="24"/>
          <w:szCs w:val="24"/>
        </w:rPr>
      </w:pPr>
      <w:bookmarkStart w:id="969" w:name="bookmark982"/>
      <w:bookmarkEnd w:id="969"/>
      <w:r w:rsidRPr="00170BCD">
        <w:rPr>
          <w:rStyle w:val="11"/>
          <w:rFonts w:ascii="Times New Roman" w:hAnsi="Times New Roman" w:cs="Times New Roman"/>
          <w:color w:val="231F20"/>
          <w:sz w:val="24"/>
          <w:szCs w:val="24"/>
        </w:rPr>
        <w:t>распознавать и употреблять в устной и письменной речи обо</w:t>
      </w:r>
      <w:r w:rsidRPr="00170BCD">
        <w:rPr>
          <w:rStyle w:val="11"/>
          <w:rFonts w:ascii="Times New Roman" w:hAnsi="Times New Roman" w:cs="Times New Roman"/>
          <w:color w:val="231F20"/>
          <w:sz w:val="24"/>
          <w:szCs w:val="24"/>
        </w:rPr>
        <w:softHyphen/>
        <w:t>значение даты и года;</w:t>
      </w:r>
    </w:p>
    <w:p w14:paraId="781D3C2D" w14:textId="77777777" w:rsidR="00F32176" w:rsidRPr="00170BCD" w:rsidRDefault="00F32176" w:rsidP="004B39C3">
      <w:pPr>
        <w:pStyle w:val="a9"/>
        <w:numPr>
          <w:ilvl w:val="0"/>
          <w:numId w:val="20"/>
        </w:numPr>
        <w:tabs>
          <w:tab w:val="left" w:pos="304"/>
        </w:tabs>
        <w:spacing w:after="140"/>
        <w:ind w:left="240" w:hanging="240"/>
        <w:jc w:val="both"/>
        <w:rPr>
          <w:rFonts w:ascii="Times New Roman" w:hAnsi="Times New Roman" w:cs="Times New Roman"/>
          <w:sz w:val="24"/>
          <w:szCs w:val="24"/>
        </w:rPr>
      </w:pPr>
      <w:bookmarkStart w:id="970" w:name="bookmark983"/>
      <w:bookmarkEnd w:id="970"/>
      <w:r w:rsidRPr="00170BCD">
        <w:rPr>
          <w:rStyle w:val="11"/>
          <w:rFonts w:ascii="Times New Roman" w:hAnsi="Times New Roman" w:cs="Times New Roman"/>
          <w:color w:val="231F20"/>
          <w:sz w:val="24"/>
          <w:szCs w:val="24"/>
        </w:rPr>
        <w:t>распознавать и употреблять в устной и письменной речи обо</w:t>
      </w:r>
      <w:r w:rsidRPr="00170BCD">
        <w:rPr>
          <w:rStyle w:val="11"/>
          <w:rFonts w:ascii="Times New Roman" w:hAnsi="Times New Roman" w:cs="Times New Roman"/>
          <w:color w:val="231F20"/>
          <w:sz w:val="24"/>
          <w:szCs w:val="24"/>
        </w:rPr>
        <w:softHyphen/>
        <w:t>значение времени.</w:t>
      </w:r>
    </w:p>
    <w:p w14:paraId="149A7DBD" w14:textId="77777777" w:rsidR="00F32176" w:rsidRPr="00170BCD" w:rsidRDefault="00F32176">
      <w:pPr>
        <w:pStyle w:val="70"/>
        <w:spacing w:after="60" w:line="266"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Социокультурные знания и умения</w:t>
      </w:r>
    </w:p>
    <w:p w14:paraId="05D68B03" w14:textId="77777777" w:rsidR="00F32176" w:rsidRPr="00170BCD" w:rsidRDefault="00F32176" w:rsidP="004B39C3">
      <w:pPr>
        <w:pStyle w:val="a9"/>
        <w:numPr>
          <w:ilvl w:val="0"/>
          <w:numId w:val="20"/>
        </w:numPr>
        <w:tabs>
          <w:tab w:val="left" w:pos="304"/>
        </w:tabs>
        <w:ind w:left="240" w:hanging="240"/>
        <w:jc w:val="both"/>
        <w:rPr>
          <w:rFonts w:ascii="Times New Roman" w:hAnsi="Times New Roman" w:cs="Times New Roman"/>
          <w:sz w:val="24"/>
          <w:szCs w:val="24"/>
        </w:rPr>
      </w:pPr>
      <w:bookmarkStart w:id="971" w:name="bookmark984"/>
      <w:bookmarkEnd w:id="971"/>
      <w:r w:rsidRPr="00170BCD">
        <w:rPr>
          <w:rStyle w:val="11"/>
          <w:rFonts w:ascii="Times New Roman" w:hAnsi="Times New Roman" w:cs="Times New Roman"/>
          <w:color w:val="231F20"/>
          <w:sz w:val="24"/>
          <w:szCs w:val="24"/>
        </w:rPr>
        <w:t>владеть социокультурными элементами речевого поведенче</w:t>
      </w:r>
      <w:r w:rsidRPr="00170BCD">
        <w:rPr>
          <w:rStyle w:val="11"/>
          <w:rFonts w:ascii="Times New Roman" w:hAnsi="Times New Roman" w:cs="Times New Roman"/>
          <w:color w:val="231F20"/>
          <w:sz w:val="24"/>
          <w:szCs w:val="24"/>
        </w:rPr>
        <w:softHyphen/>
        <w:t>ского этикета, принятыми в англоязычной среде, в некото</w:t>
      </w:r>
      <w:r w:rsidRPr="00170BCD">
        <w:rPr>
          <w:rStyle w:val="11"/>
          <w:rFonts w:ascii="Times New Roman" w:hAnsi="Times New Roman" w:cs="Times New Roman"/>
          <w:color w:val="231F20"/>
          <w:sz w:val="24"/>
          <w:szCs w:val="24"/>
        </w:rPr>
        <w:softHyphen/>
        <w:t>рых ситуациях общения (приветствие, прощание, знаком</w:t>
      </w:r>
      <w:r w:rsidRPr="00170BCD">
        <w:rPr>
          <w:rStyle w:val="11"/>
          <w:rFonts w:ascii="Times New Roman" w:hAnsi="Times New Roman" w:cs="Times New Roman"/>
          <w:color w:val="231F20"/>
          <w:sz w:val="24"/>
          <w:szCs w:val="24"/>
        </w:rPr>
        <w:softHyphen/>
        <w:t>ство, выражение благодарности, извинение, поздравление с днём рождения, Новым годом, Рождеством);</w:t>
      </w:r>
    </w:p>
    <w:p w14:paraId="129FB348" w14:textId="77777777" w:rsidR="00F32176" w:rsidRPr="00170BCD" w:rsidRDefault="00F32176" w:rsidP="004B39C3">
      <w:pPr>
        <w:pStyle w:val="a9"/>
        <w:numPr>
          <w:ilvl w:val="0"/>
          <w:numId w:val="20"/>
        </w:numPr>
        <w:tabs>
          <w:tab w:val="left" w:pos="304"/>
        </w:tabs>
        <w:ind w:left="240" w:hanging="240"/>
        <w:jc w:val="both"/>
        <w:rPr>
          <w:rFonts w:ascii="Times New Roman" w:hAnsi="Times New Roman" w:cs="Times New Roman"/>
          <w:sz w:val="24"/>
          <w:szCs w:val="24"/>
        </w:rPr>
      </w:pPr>
      <w:bookmarkStart w:id="972" w:name="bookmark985"/>
      <w:bookmarkEnd w:id="972"/>
      <w:r w:rsidRPr="00170BCD">
        <w:rPr>
          <w:rStyle w:val="11"/>
          <w:rFonts w:ascii="Times New Roman" w:hAnsi="Times New Roman" w:cs="Times New Roman"/>
          <w:color w:val="231F20"/>
          <w:sz w:val="24"/>
          <w:szCs w:val="24"/>
        </w:rPr>
        <w:t>знать названия родной страны и страны/стран изучаемого языка;</w:t>
      </w:r>
    </w:p>
    <w:p w14:paraId="13AD85AF" w14:textId="77777777" w:rsidR="00F32176" w:rsidRPr="00170BCD" w:rsidRDefault="00F32176" w:rsidP="004B39C3">
      <w:pPr>
        <w:pStyle w:val="a9"/>
        <w:numPr>
          <w:ilvl w:val="0"/>
          <w:numId w:val="20"/>
        </w:numPr>
        <w:tabs>
          <w:tab w:val="left" w:pos="304"/>
        </w:tabs>
        <w:ind w:firstLine="0"/>
        <w:jc w:val="both"/>
        <w:rPr>
          <w:rFonts w:ascii="Times New Roman" w:hAnsi="Times New Roman" w:cs="Times New Roman"/>
          <w:sz w:val="24"/>
          <w:szCs w:val="24"/>
        </w:rPr>
      </w:pPr>
      <w:bookmarkStart w:id="973" w:name="bookmark986"/>
      <w:bookmarkEnd w:id="973"/>
      <w:r w:rsidRPr="00170BCD">
        <w:rPr>
          <w:rStyle w:val="11"/>
          <w:rFonts w:ascii="Times New Roman" w:hAnsi="Times New Roman" w:cs="Times New Roman"/>
          <w:color w:val="231F20"/>
          <w:sz w:val="24"/>
          <w:szCs w:val="24"/>
        </w:rPr>
        <w:t>знать некоторых литературных персонажей;</w:t>
      </w:r>
    </w:p>
    <w:p w14:paraId="02EE4AB8" w14:textId="77777777" w:rsidR="00F32176" w:rsidRPr="00170BCD" w:rsidRDefault="00F32176" w:rsidP="004B39C3">
      <w:pPr>
        <w:pStyle w:val="a9"/>
        <w:numPr>
          <w:ilvl w:val="0"/>
          <w:numId w:val="20"/>
        </w:numPr>
        <w:tabs>
          <w:tab w:val="left" w:pos="304"/>
        </w:tabs>
        <w:ind w:left="240" w:hanging="240"/>
        <w:jc w:val="both"/>
        <w:rPr>
          <w:rFonts w:ascii="Times New Roman" w:hAnsi="Times New Roman" w:cs="Times New Roman"/>
          <w:sz w:val="24"/>
          <w:szCs w:val="24"/>
        </w:rPr>
      </w:pPr>
      <w:bookmarkStart w:id="974" w:name="bookmark987"/>
      <w:bookmarkEnd w:id="974"/>
      <w:r w:rsidRPr="00170BCD">
        <w:rPr>
          <w:rStyle w:val="11"/>
          <w:rFonts w:ascii="Times New Roman" w:hAnsi="Times New Roman" w:cs="Times New Roman"/>
          <w:color w:val="231F20"/>
          <w:sz w:val="24"/>
          <w:szCs w:val="24"/>
        </w:rPr>
        <w:t>знать небольшие произведения детского фольклора (рифмов</w:t>
      </w:r>
      <w:r w:rsidRPr="00170BCD">
        <w:rPr>
          <w:rStyle w:val="11"/>
          <w:rFonts w:ascii="Times New Roman" w:hAnsi="Times New Roman" w:cs="Times New Roman"/>
          <w:color w:val="231F20"/>
          <w:sz w:val="24"/>
          <w:szCs w:val="24"/>
        </w:rPr>
        <w:softHyphen/>
        <w:t>ки, песни);</w:t>
      </w:r>
    </w:p>
    <w:p w14:paraId="0AB5148B" w14:textId="77777777" w:rsidR="00F32176" w:rsidRPr="00170BCD" w:rsidRDefault="00F32176" w:rsidP="004B39C3">
      <w:pPr>
        <w:pStyle w:val="a9"/>
        <w:numPr>
          <w:ilvl w:val="0"/>
          <w:numId w:val="20"/>
        </w:numPr>
        <w:tabs>
          <w:tab w:val="left" w:pos="304"/>
        </w:tabs>
        <w:spacing w:after="60"/>
        <w:ind w:left="240" w:hanging="240"/>
        <w:jc w:val="both"/>
        <w:rPr>
          <w:rFonts w:ascii="Times New Roman" w:hAnsi="Times New Roman" w:cs="Times New Roman"/>
          <w:sz w:val="24"/>
          <w:szCs w:val="24"/>
        </w:rPr>
        <w:sectPr w:rsidR="00F32176" w:rsidRPr="00170BCD">
          <w:footerReference w:type="even" r:id="rId26"/>
          <w:footerReference w:type="default" r:id="rId27"/>
          <w:type w:val="continuous"/>
          <w:pgSz w:w="7824" w:h="12019"/>
          <w:pgMar w:top="648" w:right="704" w:bottom="871" w:left="706" w:header="0" w:footer="3" w:gutter="0"/>
          <w:cols w:space="720"/>
          <w:noEndnote/>
          <w:docGrid w:linePitch="360"/>
        </w:sectPr>
      </w:pPr>
      <w:bookmarkStart w:id="975" w:name="bookmark988"/>
      <w:bookmarkEnd w:id="975"/>
      <w:r w:rsidRPr="00170BCD">
        <w:rPr>
          <w:rStyle w:val="11"/>
          <w:rFonts w:ascii="Times New Roman" w:hAnsi="Times New Roman" w:cs="Times New Roman"/>
          <w:color w:val="231F20"/>
          <w:sz w:val="24"/>
          <w:szCs w:val="24"/>
        </w:rPr>
        <w:t>кратко представлять свою страну на иностранном языке в рамках изучаемой тематики.</w:t>
      </w:r>
    </w:p>
    <w:p w14:paraId="2F820270" w14:textId="77777777" w:rsidR="00F32176" w:rsidRPr="00170BCD" w:rsidRDefault="00F32176">
      <w:pPr>
        <w:pStyle w:val="60"/>
        <w:pBdr>
          <w:bottom w:val="single" w:sz="4" w:space="0" w:color="auto"/>
        </w:pBdr>
        <w:spacing w:after="760" w:line="240" w:lineRule="auto"/>
        <w:jc w:val="both"/>
        <w:rPr>
          <w:rFonts w:ascii="Times New Roman" w:hAnsi="Times New Roman" w:cs="Times New Roman"/>
          <w:b w:val="0"/>
          <w:bCs w:val="0"/>
          <w:color w:val="auto"/>
          <w:sz w:val="24"/>
          <w:szCs w:val="24"/>
        </w:rPr>
      </w:pPr>
      <w:r w:rsidRPr="00170BCD">
        <w:rPr>
          <w:rStyle w:val="6"/>
          <w:rFonts w:ascii="Times New Roman" w:hAnsi="Times New Roman" w:cs="Times New Roman"/>
          <w:b/>
          <w:bCs/>
          <w:sz w:val="24"/>
          <w:szCs w:val="24"/>
        </w:rPr>
        <w:t>РОДНОЙ ЯЗЫК (РУССКИЙ)</w:t>
      </w:r>
    </w:p>
    <w:p w14:paraId="29A45928" w14:textId="77777777" w:rsidR="00F32176" w:rsidRPr="00170BCD" w:rsidRDefault="00F32176">
      <w:pPr>
        <w:pStyle w:val="40"/>
        <w:keepNext/>
        <w:keepLines/>
        <w:pBdr>
          <w:bottom w:val="single" w:sz="4" w:space="0" w:color="auto"/>
        </w:pBdr>
        <w:spacing w:after="260" w:line="240" w:lineRule="auto"/>
        <w:jc w:val="both"/>
        <w:rPr>
          <w:rFonts w:ascii="Times New Roman" w:hAnsi="Times New Roman" w:cs="Times New Roman"/>
          <w:b w:val="0"/>
          <w:bCs w:val="0"/>
          <w:color w:val="auto"/>
          <w:sz w:val="24"/>
          <w:szCs w:val="24"/>
        </w:rPr>
      </w:pPr>
      <w:bookmarkStart w:id="976" w:name="bookmark1351"/>
      <w:bookmarkStart w:id="977" w:name="bookmark1352"/>
      <w:bookmarkStart w:id="978" w:name="bookmark1353"/>
      <w:r w:rsidRPr="00170BCD">
        <w:rPr>
          <w:rStyle w:val="4"/>
          <w:rFonts w:ascii="Times New Roman" w:hAnsi="Times New Roman" w:cs="Times New Roman"/>
          <w:b/>
          <w:bCs/>
          <w:sz w:val="24"/>
          <w:szCs w:val="24"/>
        </w:rPr>
        <w:t>ПОЯСНИТЕЛЬНАЯ ЗАПИСКА</w:t>
      </w:r>
      <w:bookmarkEnd w:id="976"/>
      <w:bookmarkEnd w:id="977"/>
      <w:bookmarkEnd w:id="978"/>
    </w:p>
    <w:p w14:paraId="20FD1E89"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Программа по учебному предмету «Родной язык (русский)» (предметная область «Родной язык и литературное чтение на родном языке») включает пояснительную записку, содержание обучения, планируемые результаты освоения программы учеб</w:t>
      </w:r>
      <w:r w:rsidRPr="00170BCD">
        <w:rPr>
          <w:rStyle w:val="11"/>
          <w:rFonts w:ascii="Times New Roman" w:hAnsi="Times New Roman" w:cs="Times New Roman"/>
          <w:color w:val="231F20"/>
          <w:sz w:val="24"/>
          <w:szCs w:val="24"/>
        </w:rPr>
        <w:softHyphen/>
        <w:t>ного предмета, тематическое планирование.</w:t>
      </w:r>
    </w:p>
    <w:p w14:paraId="298940CB"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Пояснительная записка отражает общие цели и задачи изу</w:t>
      </w:r>
      <w:r w:rsidRPr="00170BCD">
        <w:rPr>
          <w:rStyle w:val="11"/>
          <w:rFonts w:ascii="Times New Roman" w:hAnsi="Times New Roman" w:cs="Times New Roman"/>
          <w:color w:val="231F20"/>
          <w:sz w:val="24"/>
          <w:szCs w:val="24"/>
        </w:rPr>
        <w:softHyphen/>
        <w:t>чения русского родного языка, а также подходы к отбору со</w:t>
      </w:r>
      <w:r w:rsidRPr="00170BCD">
        <w:rPr>
          <w:rStyle w:val="11"/>
          <w:rFonts w:ascii="Times New Roman" w:hAnsi="Times New Roman" w:cs="Times New Roman"/>
          <w:color w:val="231F20"/>
          <w:sz w:val="24"/>
          <w:szCs w:val="24"/>
        </w:rPr>
        <w:softHyphen/>
        <w:t>держания, характеристику основных содержательных линий, место учебного предмета «Родной язык (русский)» в учебном плане.</w:t>
      </w:r>
    </w:p>
    <w:p w14:paraId="1187691E"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Программа определяет содержание учебного предмета по го</w:t>
      </w:r>
      <w:r w:rsidRPr="00170BCD">
        <w:rPr>
          <w:rStyle w:val="11"/>
          <w:rFonts w:ascii="Times New Roman" w:hAnsi="Times New Roman" w:cs="Times New Roman"/>
          <w:color w:val="231F20"/>
          <w:sz w:val="24"/>
          <w:szCs w:val="24"/>
        </w:rPr>
        <w:softHyphen/>
        <w:t>дам обучения, основные методические стратегии обучения, вос</w:t>
      </w:r>
      <w:r w:rsidRPr="00170BCD">
        <w:rPr>
          <w:rStyle w:val="11"/>
          <w:rFonts w:ascii="Times New Roman" w:hAnsi="Times New Roman" w:cs="Times New Roman"/>
          <w:color w:val="231F20"/>
          <w:sz w:val="24"/>
          <w:szCs w:val="24"/>
        </w:rPr>
        <w:softHyphen/>
        <w:t>питания и развития обучающихся средствами учебного пред</w:t>
      </w:r>
      <w:r w:rsidRPr="00170BCD">
        <w:rPr>
          <w:rStyle w:val="11"/>
          <w:rFonts w:ascii="Times New Roman" w:hAnsi="Times New Roman" w:cs="Times New Roman"/>
          <w:color w:val="231F20"/>
          <w:sz w:val="24"/>
          <w:szCs w:val="24"/>
        </w:rPr>
        <w:softHyphen/>
        <w:t>мета «Родной язык (русский)».</w:t>
      </w:r>
    </w:p>
    <w:p w14:paraId="12D84E50"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Планируемые результаты включают личностные, метапред- метные результаты за период обучения, а также предметные результаты по родному языку (русскому) за каждый год обуче</w:t>
      </w:r>
      <w:r w:rsidRPr="00170BCD">
        <w:rPr>
          <w:rStyle w:val="11"/>
          <w:rFonts w:ascii="Times New Roman" w:hAnsi="Times New Roman" w:cs="Times New Roman"/>
          <w:color w:val="231F20"/>
          <w:sz w:val="24"/>
          <w:szCs w:val="24"/>
        </w:rPr>
        <w:softHyphen/>
        <w:t>ния.</w:t>
      </w:r>
    </w:p>
    <w:p w14:paraId="0F40FF33"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 тематическом планировании описывается программное со</w:t>
      </w:r>
      <w:r w:rsidRPr="00170BCD">
        <w:rPr>
          <w:rStyle w:val="11"/>
          <w:rFonts w:ascii="Times New Roman" w:hAnsi="Times New Roman" w:cs="Times New Roman"/>
          <w:color w:val="231F20"/>
          <w:sz w:val="24"/>
          <w:szCs w:val="24"/>
        </w:rPr>
        <w:softHyphen/>
        <w:t>держание по выделенным содержательным линиям, раскрыва</w:t>
      </w:r>
      <w:r w:rsidRPr="00170BCD">
        <w:rPr>
          <w:rStyle w:val="11"/>
          <w:rFonts w:ascii="Times New Roman" w:hAnsi="Times New Roman" w:cs="Times New Roman"/>
          <w:color w:val="231F20"/>
          <w:sz w:val="24"/>
          <w:szCs w:val="24"/>
        </w:rPr>
        <w:softHyphen/>
        <w:t>ется характеристика деятельности, методы и формы, которые целесообразно использовать при изучении той или иной темы.</w:t>
      </w:r>
    </w:p>
    <w:p w14:paraId="4B8AFA7A" w14:textId="48742C39" w:rsidR="00F32176" w:rsidRPr="00170BCD" w:rsidRDefault="00AD15D4">
      <w:pPr>
        <w:pStyle w:val="a9"/>
        <w:spacing w:after="520" w:line="276" w:lineRule="auto"/>
        <w:jc w:val="both"/>
        <w:rPr>
          <w:rFonts w:ascii="Times New Roman" w:hAnsi="Times New Roman" w:cs="Times New Roman"/>
          <w:sz w:val="24"/>
          <w:szCs w:val="24"/>
        </w:rPr>
      </w:pPr>
      <w:r>
        <w:rPr>
          <w:rStyle w:val="11"/>
          <w:rFonts w:ascii="Times New Roman" w:hAnsi="Times New Roman" w:cs="Times New Roman"/>
          <w:color w:val="231F20"/>
          <w:sz w:val="24"/>
          <w:szCs w:val="24"/>
        </w:rPr>
        <w:t xml:space="preserve"> Р</w:t>
      </w:r>
      <w:r w:rsidR="00F32176" w:rsidRPr="00170BCD">
        <w:rPr>
          <w:rStyle w:val="11"/>
          <w:rFonts w:ascii="Times New Roman" w:hAnsi="Times New Roman" w:cs="Times New Roman"/>
          <w:color w:val="231F20"/>
          <w:sz w:val="24"/>
          <w:szCs w:val="24"/>
        </w:rPr>
        <w:t>абочая программа по родному языку (русскому) на уровне начального общего образования подготовлена на ос</w:t>
      </w:r>
      <w:r w:rsidR="00F32176" w:rsidRPr="00170BCD">
        <w:rPr>
          <w:rStyle w:val="11"/>
          <w:rFonts w:ascii="Times New Roman" w:hAnsi="Times New Roman" w:cs="Times New Roman"/>
          <w:color w:val="231F20"/>
          <w:sz w:val="24"/>
          <w:szCs w:val="24"/>
        </w:rPr>
        <w:softHyphen/>
        <w:t>нове Федерального государственного образовательного стан</w:t>
      </w:r>
      <w:r w:rsidR="00F32176" w:rsidRPr="00170BCD">
        <w:rPr>
          <w:rStyle w:val="11"/>
          <w:rFonts w:ascii="Times New Roman" w:hAnsi="Times New Roman" w:cs="Times New Roman"/>
          <w:color w:val="231F20"/>
          <w:sz w:val="24"/>
          <w:szCs w:val="24"/>
        </w:rPr>
        <w:softHyphen/>
        <w:t>дарта начального общего образования (Приказ Министерства просвещения Российской Федерации от 31.05.2021 г. № 286 «Об утверждении федерального государственного образова</w:t>
      </w:r>
      <w:r w:rsidR="00F32176" w:rsidRPr="00170BCD">
        <w:rPr>
          <w:rStyle w:val="11"/>
          <w:rFonts w:ascii="Times New Roman" w:hAnsi="Times New Roman" w:cs="Times New Roman"/>
          <w:color w:val="231F20"/>
          <w:sz w:val="24"/>
          <w:szCs w:val="24"/>
        </w:rPr>
        <w:softHyphen/>
        <w:t>тельного стандарта начального общего образования», зареги</w:t>
      </w:r>
      <w:r w:rsidR="00F32176" w:rsidRPr="00170BCD">
        <w:rPr>
          <w:rStyle w:val="11"/>
          <w:rFonts w:ascii="Times New Roman" w:hAnsi="Times New Roman" w:cs="Times New Roman"/>
          <w:color w:val="231F20"/>
          <w:sz w:val="24"/>
          <w:szCs w:val="24"/>
        </w:rPr>
        <w:softHyphen/>
        <w:t>стрирован Министерством юстиции Российской Федерации 05.07.2021 г. № 64100), Концепции преподавания русского языка и литературы в Российской Федерации (утверждена рас</w:t>
      </w:r>
      <w:r w:rsidR="00F32176" w:rsidRPr="00170BCD">
        <w:rPr>
          <w:rStyle w:val="11"/>
          <w:rFonts w:ascii="Times New Roman" w:hAnsi="Times New Roman" w:cs="Times New Roman"/>
          <w:color w:val="231F20"/>
          <w:sz w:val="24"/>
          <w:szCs w:val="24"/>
        </w:rPr>
        <w:softHyphen/>
        <w:t>поряжением Правительства Российской Федерации от 9 апреля 2016 г. № 637-р), а также ориентирована на целевые приори</w:t>
      </w:r>
      <w:r w:rsidR="00F32176" w:rsidRPr="00170BCD">
        <w:rPr>
          <w:rStyle w:val="11"/>
          <w:rFonts w:ascii="Times New Roman" w:hAnsi="Times New Roman" w:cs="Times New Roman"/>
          <w:color w:val="231F20"/>
          <w:sz w:val="24"/>
          <w:szCs w:val="24"/>
        </w:rPr>
        <w:softHyphen/>
        <w:t>теты, сформулированные в Примерной программе воспитания.</w:t>
      </w:r>
    </w:p>
    <w:p w14:paraId="2DB807F1" w14:textId="77777777" w:rsidR="00F32176" w:rsidRPr="00170BCD" w:rsidRDefault="00F32176" w:rsidP="00AD15D4">
      <w:pPr>
        <w:pStyle w:val="24"/>
        <w:spacing w:after="0"/>
        <w:jc w:val="center"/>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ОБЩАЯ ХАРАКТЕРИСТИКА УЧЕБНОГО ПРЕДМЕТА</w:t>
      </w:r>
    </w:p>
    <w:p w14:paraId="0815786E" w14:textId="77777777" w:rsidR="00F32176" w:rsidRPr="00170BCD" w:rsidRDefault="00F32176" w:rsidP="00AD15D4">
      <w:pPr>
        <w:pStyle w:val="24"/>
        <w:spacing w:after="60"/>
        <w:jc w:val="center"/>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«РОДНОЙ ЯЗЫК (РУССКИЙ)»</w:t>
      </w:r>
    </w:p>
    <w:p w14:paraId="6F7CA7C3"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Содержание программы направлено на достижение результа</w:t>
      </w:r>
      <w:r w:rsidRPr="00170BCD">
        <w:rPr>
          <w:rStyle w:val="11"/>
          <w:rFonts w:ascii="Times New Roman" w:hAnsi="Times New Roman" w:cs="Times New Roman"/>
          <w:color w:val="231F20"/>
          <w:sz w:val="24"/>
          <w:szCs w:val="24"/>
        </w:rPr>
        <w:softHyphen/>
        <w:t>тов освоения основной образовательной программы начального общего образования в части требований, заданных Федераль</w:t>
      </w:r>
      <w:r w:rsidRPr="00170BCD">
        <w:rPr>
          <w:rStyle w:val="11"/>
          <w:rFonts w:ascii="Times New Roman" w:hAnsi="Times New Roman" w:cs="Times New Roman"/>
          <w:color w:val="231F20"/>
          <w:sz w:val="24"/>
          <w:szCs w:val="24"/>
        </w:rPr>
        <w:softHyphen/>
        <w:t>ным государственным образовательным стандартом начально</w:t>
      </w:r>
      <w:r w:rsidRPr="00170BCD">
        <w:rPr>
          <w:rStyle w:val="11"/>
          <w:rFonts w:ascii="Times New Roman" w:hAnsi="Times New Roman" w:cs="Times New Roman"/>
          <w:color w:val="231F20"/>
          <w:sz w:val="24"/>
          <w:szCs w:val="24"/>
        </w:rPr>
        <w:softHyphen/>
        <w:t>го общего образования к предметной области «Родной язык и литературное чтение на родном языке». Программа ориентиро</w:t>
      </w:r>
      <w:r w:rsidRPr="00170BCD">
        <w:rPr>
          <w:rStyle w:val="11"/>
          <w:rFonts w:ascii="Times New Roman" w:hAnsi="Times New Roman" w:cs="Times New Roman"/>
          <w:color w:val="231F20"/>
          <w:sz w:val="24"/>
          <w:szCs w:val="24"/>
        </w:rPr>
        <w:softHyphen/>
        <w:t>вана на сопровождение и поддержку курса русского языка, входящего в предметную область «Русский язык и литератур</w:t>
      </w:r>
      <w:r w:rsidRPr="00170BCD">
        <w:rPr>
          <w:rStyle w:val="11"/>
          <w:rFonts w:ascii="Times New Roman" w:hAnsi="Times New Roman" w:cs="Times New Roman"/>
          <w:color w:val="231F20"/>
          <w:sz w:val="24"/>
          <w:szCs w:val="24"/>
        </w:rPr>
        <w:softHyphen/>
        <w:t>ное чтение».</w:t>
      </w:r>
    </w:p>
    <w:p w14:paraId="1C3CE146" w14:textId="77777777" w:rsidR="00F32176" w:rsidRPr="00170BCD" w:rsidRDefault="00F32176" w:rsidP="00AD15D4">
      <w:pPr>
        <w:pStyle w:val="24"/>
        <w:spacing w:after="0"/>
        <w:jc w:val="center"/>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ЦЕЛИ ИЗУЧЕНИЯ УЧЕБНОГО ПРЕДМЕТА</w:t>
      </w:r>
    </w:p>
    <w:p w14:paraId="669AF09A" w14:textId="77777777" w:rsidR="00F32176" w:rsidRPr="00170BCD" w:rsidRDefault="00F32176" w:rsidP="00AD15D4">
      <w:pPr>
        <w:pStyle w:val="24"/>
        <w:spacing w:after="60"/>
        <w:jc w:val="center"/>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«РОДНОЙ ЯЗЫК (РУССКИЙ)»</w:t>
      </w:r>
    </w:p>
    <w:p w14:paraId="610D2A4C" w14:textId="77777777" w:rsidR="00F32176" w:rsidRPr="00170BCD" w:rsidRDefault="00F32176">
      <w:pPr>
        <w:pStyle w:val="a9"/>
        <w:spacing w:line="262" w:lineRule="auto"/>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 xml:space="preserve">Целями </w:t>
      </w:r>
      <w:r w:rsidRPr="00170BCD">
        <w:rPr>
          <w:rStyle w:val="11"/>
          <w:rFonts w:ascii="Times New Roman" w:hAnsi="Times New Roman" w:cs="Times New Roman"/>
          <w:color w:val="231F20"/>
          <w:sz w:val="24"/>
          <w:szCs w:val="24"/>
        </w:rPr>
        <w:t>изучения русского родного языка являются:</w:t>
      </w:r>
    </w:p>
    <w:p w14:paraId="511C8418" w14:textId="77777777" w:rsidR="00F32176" w:rsidRPr="00170BCD" w:rsidRDefault="00F32176" w:rsidP="004B39C3">
      <w:pPr>
        <w:pStyle w:val="a9"/>
        <w:numPr>
          <w:ilvl w:val="0"/>
          <w:numId w:val="26"/>
        </w:numPr>
        <w:tabs>
          <w:tab w:val="left" w:pos="207"/>
        </w:tabs>
        <w:spacing w:line="262" w:lineRule="auto"/>
        <w:ind w:left="240" w:hanging="240"/>
        <w:jc w:val="both"/>
        <w:rPr>
          <w:rFonts w:ascii="Times New Roman" w:hAnsi="Times New Roman" w:cs="Times New Roman"/>
          <w:sz w:val="24"/>
          <w:szCs w:val="24"/>
        </w:rPr>
      </w:pPr>
      <w:bookmarkStart w:id="979" w:name="bookmark1357"/>
      <w:bookmarkEnd w:id="979"/>
      <w:r w:rsidRPr="00170BCD">
        <w:rPr>
          <w:rStyle w:val="11"/>
          <w:rFonts w:ascii="Times New Roman" w:hAnsi="Times New Roman" w:cs="Times New Roman"/>
          <w:color w:val="231F20"/>
          <w:sz w:val="24"/>
          <w:szCs w:val="24"/>
        </w:rPr>
        <w:t>осознание русского языка как одной из главных духовно-нрав</w:t>
      </w:r>
      <w:r w:rsidRPr="00170BCD">
        <w:rPr>
          <w:rStyle w:val="11"/>
          <w:rFonts w:ascii="Times New Roman" w:hAnsi="Times New Roman" w:cs="Times New Roman"/>
          <w:color w:val="231F20"/>
          <w:sz w:val="24"/>
          <w:szCs w:val="24"/>
        </w:rPr>
        <w:softHyphen/>
        <w:t>ственных ценностей русского народа; понимание значения род</w:t>
      </w:r>
      <w:r w:rsidRPr="00170BCD">
        <w:rPr>
          <w:rStyle w:val="11"/>
          <w:rFonts w:ascii="Times New Roman" w:hAnsi="Times New Roman" w:cs="Times New Roman"/>
          <w:color w:val="231F20"/>
          <w:sz w:val="24"/>
          <w:szCs w:val="24"/>
        </w:rPr>
        <w:softHyphen/>
        <w:t>ного языка для освоения и укрепления культуры и традиций своего народа, осознание национального своеобразия русского языка; формирование познавательного интереса к родному языку и желания его изучать, любви, уважительного отноше</w:t>
      </w:r>
      <w:r w:rsidRPr="00170BCD">
        <w:rPr>
          <w:rStyle w:val="11"/>
          <w:rFonts w:ascii="Times New Roman" w:hAnsi="Times New Roman" w:cs="Times New Roman"/>
          <w:color w:val="231F20"/>
          <w:sz w:val="24"/>
          <w:szCs w:val="24"/>
        </w:rPr>
        <w:softHyphen/>
        <w:t>ния к русскому языку, а через него — к родной культуре;</w:t>
      </w:r>
    </w:p>
    <w:p w14:paraId="4E04686E" w14:textId="77777777" w:rsidR="00F32176" w:rsidRPr="00170BCD" w:rsidRDefault="00F32176" w:rsidP="004B39C3">
      <w:pPr>
        <w:pStyle w:val="a9"/>
        <w:numPr>
          <w:ilvl w:val="0"/>
          <w:numId w:val="26"/>
        </w:numPr>
        <w:tabs>
          <w:tab w:val="left" w:pos="207"/>
        </w:tabs>
        <w:spacing w:line="262" w:lineRule="auto"/>
        <w:ind w:left="240" w:hanging="240"/>
        <w:jc w:val="both"/>
        <w:rPr>
          <w:rFonts w:ascii="Times New Roman" w:hAnsi="Times New Roman" w:cs="Times New Roman"/>
          <w:sz w:val="24"/>
          <w:szCs w:val="24"/>
        </w:rPr>
      </w:pPr>
      <w:bookmarkStart w:id="980" w:name="bookmark1358"/>
      <w:bookmarkEnd w:id="980"/>
      <w:r w:rsidRPr="00170BCD">
        <w:rPr>
          <w:rStyle w:val="11"/>
          <w:rFonts w:ascii="Times New Roman" w:hAnsi="Times New Roman" w:cs="Times New Roman"/>
          <w:color w:val="231F20"/>
          <w:sz w:val="24"/>
          <w:szCs w:val="24"/>
        </w:rPr>
        <w:t>овладение первоначальными представлениями о единстве и многообразии языкового и культурного пространства Рос</w:t>
      </w:r>
      <w:r w:rsidRPr="00170BCD">
        <w:rPr>
          <w:rStyle w:val="11"/>
          <w:rFonts w:ascii="Times New Roman" w:hAnsi="Times New Roman" w:cs="Times New Roman"/>
          <w:color w:val="231F20"/>
          <w:sz w:val="24"/>
          <w:szCs w:val="24"/>
        </w:rPr>
        <w:softHyphen/>
        <w:t>сийской Федерации, о месте русского языка среди других языков народов России; воспитание уважительного отноше</w:t>
      </w:r>
      <w:r w:rsidRPr="00170BCD">
        <w:rPr>
          <w:rStyle w:val="11"/>
          <w:rFonts w:ascii="Times New Roman" w:hAnsi="Times New Roman" w:cs="Times New Roman"/>
          <w:color w:val="231F20"/>
          <w:sz w:val="24"/>
          <w:szCs w:val="24"/>
        </w:rPr>
        <w:softHyphen/>
        <w:t>ния к культурам и языкам народов России; овладение куль</w:t>
      </w:r>
      <w:r w:rsidRPr="00170BCD">
        <w:rPr>
          <w:rStyle w:val="11"/>
          <w:rFonts w:ascii="Times New Roman" w:hAnsi="Times New Roman" w:cs="Times New Roman"/>
          <w:color w:val="231F20"/>
          <w:sz w:val="24"/>
          <w:szCs w:val="24"/>
        </w:rPr>
        <w:softHyphen/>
        <w:t>турой межнационального общения;</w:t>
      </w:r>
    </w:p>
    <w:p w14:paraId="1A272A64" w14:textId="77777777" w:rsidR="00F32176" w:rsidRPr="00170BCD" w:rsidRDefault="00F32176" w:rsidP="004B39C3">
      <w:pPr>
        <w:pStyle w:val="a9"/>
        <w:numPr>
          <w:ilvl w:val="0"/>
          <w:numId w:val="26"/>
        </w:numPr>
        <w:tabs>
          <w:tab w:val="left" w:pos="207"/>
        </w:tabs>
        <w:spacing w:line="262" w:lineRule="auto"/>
        <w:ind w:left="240" w:hanging="240"/>
        <w:jc w:val="both"/>
        <w:rPr>
          <w:rFonts w:ascii="Times New Roman" w:hAnsi="Times New Roman" w:cs="Times New Roman"/>
          <w:sz w:val="24"/>
          <w:szCs w:val="24"/>
        </w:rPr>
      </w:pPr>
      <w:bookmarkStart w:id="981" w:name="bookmark1359"/>
      <w:bookmarkEnd w:id="981"/>
      <w:r w:rsidRPr="00170BCD">
        <w:rPr>
          <w:rStyle w:val="11"/>
          <w:rFonts w:ascii="Times New Roman" w:hAnsi="Times New Roman" w:cs="Times New Roman"/>
          <w:color w:val="231F20"/>
          <w:sz w:val="24"/>
          <w:szCs w:val="24"/>
        </w:rPr>
        <w:t>овладение первоначальными представлениями о националь</w:t>
      </w:r>
      <w:r w:rsidRPr="00170BCD">
        <w:rPr>
          <w:rStyle w:val="11"/>
          <w:rFonts w:ascii="Times New Roman" w:hAnsi="Times New Roman" w:cs="Times New Roman"/>
          <w:color w:val="231F20"/>
          <w:sz w:val="24"/>
          <w:szCs w:val="24"/>
        </w:rPr>
        <w:softHyphen/>
        <w:t>ной специфике языковых единиц русского языка (прежде все</w:t>
      </w:r>
      <w:r w:rsidRPr="00170BCD">
        <w:rPr>
          <w:rStyle w:val="11"/>
          <w:rFonts w:ascii="Times New Roman" w:hAnsi="Times New Roman" w:cs="Times New Roman"/>
          <w:color w:val="231F20"/>
          <w:sz w:val="24"/>
          <w:szCs w:val="24"/>
        </w:rPr>
        <w:softHyphen/>
        <w:t>го лексических и фразеологических единиц с националь</w:t>
      </w:r>
      <w:r w:rsidRPr="00170BCD">
        <w:rPr>
          <w:rStyle w:val="11"/>
          <w:rFonts w:ascii="Times New Roman" w:hAnsi="Times New Roman" w:cs="Times New Roman"/>
          <w:color w:val="231F20"/>
          <w:sz w:val="24"/>
          <w:szCs w:val="24"/>
        </w:rPr>
        <w:softHyphen/>
        <w:t>но-культурной семантикой), об основных нормах русского литературного языка и русском речевом этикете; овладение выразительными средствами, свойственными русскому языку;</w:t>
      </w:r>
    </w:p>
    <w:p w14:paraId="6B91FD6A" w14:textId="77777777" w:rsidR="00F32176" w:rsidRPr="00170BCD" w:rsidRDefault="00F32176" w:rsidP="004B39C3">
      <w:pPr>
        <w:pStyle w:val="a9"/>
        <w:numPr>
          <w:ilvl w:val="0"/>
          <w:numId w:val="26"/>
        </w:numPr>
        <w:tabs>
          <w:tab w:val="left" w:pos="207"/>
        </w:tabs>
        <w:spacing w:line="262" w:lineRule="auto"/>
        <w:ind w:left="240" w:hanging="240"/>
        <w:jc w:val="both"/>
        <w:rPr>
          <w:rFonts w:ascii="Times New Roman" w:hAnsi="Times New Roman" w:cs="Times New Roman"/>
          <w:sz w:val="24"/>
          <w:szCs w:val="24"/>
        </w:rPr>
      </w:pPr>
      <w:bookmarkStart w:id="982" w:name="bookmark1360"/>
      <w:bookmarkEnd w:id="982"/>
      <w:r w:rsidRPr="00170BCD">
        <w:rPr>
          <w:rStyle w:val="11"/>
          <w:rFonts w:ascii="Times New Roman" w:hAnsi="Times New Roman" w:cs="Times New Roman"/>
          <w:color w:val="231F20"/>
          <w:sz w:val="24"/>
          <w:szCs w:val="24"/>
        </w:rPr>
        <w:t>совершенствование умений наблюдать за функционировани</w:t>
      </w:r>
      <w:r w:rsidRPr="00170BCD">
        <w:rPr>
          <w:rStyle w:val="11"/>
          <w:rFonts w:ascii="Times New Roman" w:hAnsi="Times New Roman" w:cs="Times New Roman"/>
          <w:color w:val="231F20"/>
          <w:sz w:val="24"/>
          <w:szCs w:val="24"/>
        </w:rPr>
        <w:softHyphen/>
        <w:t>ем языковых единиц, анализировать и классифицировать их, оценивать их с точки зрения особенностей картины мира, отражённой в языке;</w:t>
      </w:r>
    </w:p>
    <w:p w14:paraId="5AB3C976" w14:textId="77777777" w:rsidR="00F32176" w:rsidRPr="00170BCD" w:rsidRDefault="00F32176" w:rsidP="004B39C3">
      <w:pPr>
        <w:pStyle w:val="a9"/>
        <w:numPr>
          <w:ilvl w:val="0"/>
          <w:numId w:val="26"/>
        </w:numPr>
        <w:tabs>
          <w:tab w:val="left" w:pos="207"/>
        </w:tabs>
        <w:spacing w:line="262" w:lineRule="auto"/>
        <w:ind w:left="240" w:hanging="240"/>
        <w:jc w:val="both"/>
        <w:rPr>
          <w:rFonts w:ascii="Times New Roman" w:hAnsi="Times New Roman" w:cs="Times New Roman"/>
          <w:sz w:val="24"/>
          <w:szCs w:val="24"/>
        </w:rPr>
      </w:pPr>
      <w:bookmarkStart w:id="983" w:name="bookmark1361"/>
      <w:bookmarkEnd w:id="983"/>
      <w:r w:rsidRPr="00170BCD">
        <w:rPr>
          <w:rStyle w:val="11"/>
          <w:rFonts w:ascii="Times New Roman" w:hAnsi="Times New Roman" w:cs="Times New Roman"/>
          <w:color w:val="231F20"/>
          <w:sz w:val="24"/>
          <w:szCs w:val="24"/>
        </w:rPr>
        <w:t>совершенствование умений работать с текстом, осуществлять элементарный информационный поиск, извлекать и преоб</w:t>
      </w:r>
      <w:r w:rsidRPr="00170BCD">
        <w:rPr>
          <w:rStyle w:val="11"/>
          <w:rFonts w:ascii="Times New Roman" w:hAnsi="Times New Roman" w:cs="Times New Roman"/>
          <w:color w:val="231F20"/>
          <w:sz w:val="24"/>
          <w:szCs w:val="24"/>
        </w:rPr>
        <w:softHyphen/>
        <w:t>разовывать необходимую информацию;</w:t>
      </w:r>
    </w:p>
    <w:p w14:paraId="3E449ABF" w14:textId="77777777" w:rsidR="00F32176" w:rsidRPr="00170BCD" w:rsidRDefault="00F32176" w:rsidP="004B39C3">
      <w:pPr>
        <w:pStyle w:val="a9"/>
        <w:numPr>
          <w:ilvl w:val="0"/>
          <w:numId w:val="26"/>
        </w:numPr>
        <w:tabs>
          <w:tab w:val="left" w:pos="207"/>
        </w:tabs>
        <w:ind w:left="240" w:hanging="240"/>
        <w:jc w:val="both"/>
        <w:rPr>
          <w:rFonts w:ascii="Times New Roman" w:hAnsi="Times New Roman" w:cs="Times New Roman"/>
          <w:sz w:val="24"/>
          <w:szCs w:val="24"/>
        </w:rPr>
      </w:pPr>
      <w:bookmarkStart w:id="984" w:name="bookmark1362"/>
      <w:bookmarkEnd w:id="984"/>
      <w:r w:rsidRPr="00170BCD">
        <w:rPr>
          <w:rStyle w:val="11"/>
          <w:rFonts w:ascii="Times New Roman" w:hAnsi="Times New Roman" w:cs="Times New Roman"/>
          <w:color w:val="231F20"/>
          <w:sz w:val="24"/>
          <w:szCs w:val="24"/>
        </w:rPr>
        <w:t>совершенствование коммуникативных умений и культуры речи, обеспечивающих владение русским литературным языком в разных ситуациях его использования; обогащение словарного запаса и грамматического строя речи; развитие потребности к речевому самосовершенствованию;</w:t>
      </w:r>
    </w:p>
    <w:p w14:paraId="68F153EC" w14:textId="77777777" w:rsidR="00F32176" w:rsidRPr="00170BCD" w:rsidRDefault="00F32176" w:rsidP="004B39C3">
      <w:pPr>
        <w:pStyle w:val="a9"/>
        <w:numPr>
          <w:ilvl w:val="0"/>
          <w:numId w:val="26"/>
        </w:numPr>
        <w:tabs>
          <w:tab w:val="left" w:pos="207"/>
        </w:tabs>
        <w:spacing w:after="140" w:line="262" w:lineRule="auto"/>
        <w:ind w:left="240" w:hanging="240"/>
        <w:jc w:val="both"/>
        <w:rPr>
          <w:rFonts w:ascii="Times New Roman" w:hAnsi="Times New Roman" w:cs="Times New Roman"/>
          <w:sz w:val="24"/>
          <w:szCs w:val="24"/>
        </w:rPr>
      </w:pPr>
      <w:bookmarkStart w:id="985" w:name="bookmark1363"/>
      <w:bookmarkEnd w:id="985"/>
      <w:r w:rsidRPr="00170BCD">
        <w:rPr>
          <w:rStyle w:val="11"/>
          <w:rFonts w:ascii="Times New Roman" w:hAnsi="Times New Roman" w:cs="Times New Roman"/>
          <w:color w:val="231F20"/>
          <w:sz w:val="24"/>
          <w:szCs w:val="24"/>
        </w:rPr>
        <w:t>приобретение практического опыта исследовательской рабо</w:t>
      </w:r>
      <w:r w:rsidRPr="00170BCD">
        <w:rPr>
          <w:rStyle w:val="11"/>
          <w:rFonts w:ascii="Times New Roman" w:hAnsi="Times New Roman" w:cs="Times New Roman"/>
          <w:color w:val="231F20"/>
          <w:sz w:val="24"/>
          <w:szCs w:val="24"/>
        </w:rPr>
        <w:softHyphen/>
        <w:t>ты по русскому языку, воспитание самостоятельности в при</w:t>
      </w:r>
      <w:r w:rsidRPr="00170BCD">
        <w:rPr>
          <w:rStyle w:val="11"/>
          <w:rFonts w:ascii="Times New Roman" w:hAnsi="Times New Roman" w:cs="Times New Roman"/>
          <w:color w:val="231F20"/>
          <w:sz w:val="24"/>
          <w:szCs w:val="24"/>
        </w:rPr>
        <w:softHyphen/>
        <w:t>обретении знаний.</w:t>
      </w:r>
    </w:p>
    <w:p w14:paraId="0D2D69F7" w14:textId="77777777" w:rsidR="00F32176" w:rsidRPr="00170BCD" w:rsidRDefault="00F32176" w:rsidP="00AD15D4">
      <w:pPr>
        <w:pStyle w:val="24"/>
        <w:spacing w:after="0"/>
        <w:jc w:val="center"/>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МЕСТО УЧЕБНОГО ПРЕДМЕТА «РОДНОЙ ЯЗЫК (РУССКИЙ)»</w:t>
      </w:r>
    </w:p>
    <w:p w14:paraId="2246EB6B" w14:textId="77777777" w:rsidR="00F32176" w:rsidRPr="00170BCD" w:rsidRDefault="00F32176" w:rsidP="00AD15D4">
      <w:pPr>
        <w:pStyle w:val="24"/>
        <w:spacing w:after="60"/>
        <w:jc w:val="center"/>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В УЧЕБНОМ ПЛАНЕ</w:t>
      </w:r>
    </w:p>
    <w:p w14:paraId="15C234AD" w14:textId="77777777" w:rsidR="00F32176" w:rsidRPr="00170BCD" w:rsidRDefault="00F32176">
      <w:pPr>
        <w:pStyle w:val="a9"/>
        <w:spacing w:line="262"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 соответствии с Федеральным государственным образова</w:t>
      </w:r>
      <w:r w:rsidRPr="00170BCD">
        <w:rPr>
          <w:rStyle w:val="11"/>
          <w:rFonts w:ascii="Times New Roman" w:hAnsi="Times New Roman" w:cs="Times New Roman"/>
          <w:color w:val="231F20"/>
          <w:sz w:val="24"/>
          <w:szCs w:val="24"/>
        </w:rPr>
        <w:softHyphen/>
        <w:t>тельным стандартом начального общего образования учебный предмет «Родной язык (русский)» входит в предметную область «Родной язык и литературное чтение на родном языке» и яв</w:t>
      </w:r>
      <w:r w:rsidRPr="00170BCD">
        <w:rPr>
          <w:rStyle w:val="11"/>
          <w:rFonts w:ascii="Times New Roman" w:hAnsi="Times New Roman" w:cs="Times New Roman"/>
          <w:color w:val="231F20"/>
          <w:sz w:val="24"/>
          <w:szCs w:val="24"/>
        </w:rPr>
        <w:softHyphen/>
        <w:t>ляется обязательным для изучения.</w:t>
      </w:r>
    </w:p>
    <w:p w14:paraId="566B8B4A" w14:textId="468C8CBB" w:rsidR="00F32176" w:rsidRPr="00170BCD" w:rsidRDefault="00F32176">
      <w:pPr>
        <w:pStyle w:val="a9"/>
        <w:spacing w:after="1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Содержание учебного предмета «Родной язык (русск</w:t>
      </w:r>
      <w:r w:rsidR="00AD15D4">
        <w:rPr>
          <w:rStyle w:val="11"/>
          <w:rFonts w:ascii="Times New Roman" w:hAnsi="Times New Roman" w:cs="Times New Roman"/>
          <w:color w:val="231F20"/>
          <w:sz w:val="24"/>
          <w:szCs w:val="24"/>
        </w:rPr>
        <w:t>ий)», представленное в</w:t>
      </w:r>
      <w:r w:rsidRPr="00170BCD">
        <w:rPr>
          <w:rStyle w:val="11"/>
          <w:rFonts w:ascii="Times New Roman" w:hAnsi="Times New Roman" w:cs="Times New Roman"/>
          <w:color w:val="231F20"/>
          <w:sz w:val="24"/>
          <w:szCs w:val="24"/>
        </w:rPr>
        <w:t xml:space="preserve"> рабочей программе, соответствует ФГОС НОО, Примерной основной образовательной программе начального общего образования и рассчитано на общу</w:t>
      </w:r>
      <w:r w:rsidR="00AD15D4">
        <w:rPr>
          <w:rStyle w:val="11"/>
          <w:rFonts w:ascii="Times New Roman" w:hAnsi="Times New Roman" w:cs="Times New Roman"/>
          <w:color w:val="231F20"/>
          <w:sz w:val="24"/>
          <w:szCs w:val="24"/>
        </w:rPr>
        <w:t>ю учеб</w:t>
      </w:r>
      <w:r w:rsidR="00AD15D4">
        <w:rPr>
          <w:rStyle w:val="11"/>
          <w:rFonts w:ascii="Times New Roman" w:hAnsi="Times New Roman" w:cs="Times New Roman"/>
          <w:color w:val="231F20"/>
          <w:sz w:val="24"/>
          <w:szCs w:val="24"/>
        </w:rPr>
        <w:softHyphen/>
        <w:t>ную нагрузку в объёме 34 часа (по 17 часов</w:t>
      </w:r>
      <w:r w:rsidRPr="00170BCD">
        <w:rPr>
          <w:rStyle w:val="11"/>
          <w:rFonts w:ascii="Times New Roman" w:hAnsi="Times New Roman" w:cs="Times New Roman"/>
          <w:color w:val="231F20"/>
          <w:sz w:val="24"/>
          <w:szCs w:val="24"/>
        </w:rPr>
        <w:t xml:space="preserve"> </w:t>
      </w:r>
      <w:r w:rsidR="00AD15D4">
        <w:rPr>
          <w:rStyle w:val="11"/>
          <w:rFonts w:ascii="Times New Roman" w:hAnsi="Times New Roman" w:cs="Times New Roman"/>
          <w:color w:val="231F20"/>
          <w:sz w:val="24"/>
          <w:szCs w:val="24"/>
        </w:rPr>
        <w:t xml:space="preserve"> в 3 и 4 классах) </w:t>
      </w:r>
    </w:p>
    <w:p w14:paraId="76CB89CB" w14:textId="77777777" w:rsidR="00F32176" w:rsidRPr="00170BCD" w:rsidRDefault="00F32176" w:rsidP="00AD15D4">
      <w:pPr>
        <w:pStyle w:val="24"/>
        <w:spacing w:after="0"/>
        <w:jc w:val="center"/>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ОСНОВНЫЕ СОДЕРЖАТЕЛЬНЫЕ ЛИНИИ</w:t>
      </w:r>
    </w:p>
    <w:p w14:paraId="797230DF" w14:textId="014110C8" w:rsidR="00F32176" w:rsidRPr="00170BCD" w:rsidRDefault="00F32176" w:rsidP="00AD15D4">
      <w:pPr>
        <w:pStyle w:val="24"/>
        <w:spacing w:after="60"/>
        <w:jc w:val="center"/>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РАБОЧЕЙ ПРОГРАММЫ УЧЕБНОГО ПРЕДМЕТА «РОДНОЙ ЯЗЫК (РУССКИЙ)»</w:t>
      </w:r>
    </w:p>
    <w:p w14:paraId="2CC9CC3B"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Содержание предмета «Родной язык (русский)» направлено на удовлетворение потребности обучающихся в изучении род</w:t>
      </w:r>
      <w:r w:rsidRPr="00170BCD">
        <w:rPr>
          <w:rStyle w:val="11"/>
          <w:rFonts w:ascii="Times New Roman" w:hAnsi="Times New Roman" w:cs="Times New Roman"/>
          <w:color w:val="231F20"/>
          <w:sz w:val="24"/>
          <w:szCs w:val="24"/>
        </w:rPr>
        <w:softHyphen/>
        <w:t>ного языка как инструмента познания национальной культуры и самореализации в ней. Учебный предмет «Родной язык (рус</w:t>
      </w:r>
      <w:r w:rsidRPr="00170BCD">
        <w:rPr>
          <w:rStyle w:val="11"/>
          <w:rFonts w:ascii="Times New Roman" w:hAnsi="Times New Roman" w:cs="Times New Roman"/>
          <w:color w:val="231F20"/>
          <w:sz w:val="24"/>
          <w:szCs w:val="24"/>
        </w:rPr>
        <w:softHyphen/>
        <w:t>ский)» не ущемляет права тех обучающихся, которые изучают иные (не русский) родные языки, поэтому учебное время, отве</w:t>
      </w:r>
      <w:r w:rsidRPr="00170BCD">
        <w:rPr>
          <w:rStyle w:val="11"/>
          <w:rFonts w:ascii="Times New Roman" w:hAnsi="Times New Roman" w:cs="Times New Roman"/>
          <w:color w:val="231F20"/>
          <w:sz w:val="24"/>
          <w:szCs w:val="24"/>
        </w:rPr>
        <w:softHyphen/>
        <w:t>дённое на изучение данной дисциплины, не может рассматри</w:t>
      </w:r>
      <w:r w:rsidRPr="00170BCD">
        <w:rPr>
          <w:rStyle w:val="11"/>
          <w:rFonts w:ascii="Times New Roman" w:hAnsi="Times New Roman" w:cs="Times New Roman"/>
          <w:color w:val="231F20"/>
          <w:sz w:val="24"/>
          <w:szCs w:val="24"/>
        </w:rPr>
        <w:softHyphen/>
        <w:t>ваться как время для углублённого изучения основного курса «Русский язык». В содержании предмета «Родной язык (рус</w:t>
      </w:r>
      <w:r w:rsidRPr="00170BCD">
        <w:rPr>
          <w:rStyle w:val="11"/>
          <w:rFonts w:ascii="Times New Roman" w:hAnsi="Times New Roman" w:cs="Times New Roman"/>
          <w:color w:val="231F20"/>
          <w:sz w:val="24"/>
          <w:szCs w:val="24"/>
        </w:rPr>
        <w:softHyphen/>
        <w:t>ский)» предусматривается расширение сведений, имеющих от</w:t>
      </w:r>
      <w:r w:rsidRPr="00170BCD">
        <w:rPr>
          <w:rStyle w:val="11"/>
          <w:rFonts w:ascii="Times New Roman" w:hAnsi="Times New Roman" w:cs="Times New Roman"/>
          <w:color w:val="231F20"/>
          <w:sz w:val="24"/>
          <w:szCs w:val="24"/>
        </w:rPr>
        <w:softHyphen/>
        <w:t>ношение не к внутреннему системному устройству языка, а к вопросам реализации языковой системы в речи, внешней стороне существования языка: к многообразным связям рус</w:t>
      </w:r>
      <w:r w:rsidRPr="00170BCD">
        <w:rPr>
          <w:rStyle w:val="11"/>
          <w:rFonts w:ascii="Times New Roman" w:hAnsi="Times New Roman" w:cs="Times New Roman"/>
          <w:color w:val="231F20"/>
          <w:sz w:val="24"/>
          <w:szCs w:val="24"/>
        </w:rPr>
        <w:softHyphen/>
        <w:t>ского языка с цивилизацией и культурой, государством и об</w:t>
      </w:r>
      <w:r w:rsidRPr="00170BCD">
        <w:rPr>
          <w:rStyle w:val="11"/>
          <w:rFonts w:ascii="Times New Roman" w:hAnsi="Times New Roman" w:cs="Times New Roman"/>
          <w:color w:val="231F20"/>
          <w:sz w:val="24"/>
          <w:szCs w:val="24"/>
        </w:rPr>
        <w:softHyphen/>
        <w:t>ществом. Программа учебного предмета отражает социокуль</w:t>
      </w:r>
      <w:r w:rsidRPr="00170BCD">
        <w:rPr>
          <w:rStyle w:val="11"/>
          <w:rFonts w:ascii="Times New Roman" w:hAnsi="Times New Roman" w:cs="Times New Roman"/>
          <w:color w:val="231F20"/>
          <w:sz w:val="24"/>
          <w:szCs w:val="24"/>
        </w:rPr>
        <w:softHyphen/>
        <w:t>турный контекст существования русского языка, в частности те языковые аспекты, которые обнаруживают прямую, непо</w:t>
      </w:r>
      <w:r w:rsidRPr="00170BCD">
        <w:rPr>
          <w:rStyle w:val="11"/>
          <w:rFonts w:ascii="Times New Roman" w:hAnsi="Times New Roman" w:cs="Times New Roman"/>
          <w:color w:val="231F20"/>
          <w:sz w:val="24"/>
          <w:szCs w:val="24"/>
        </w:rPr>
        <w:softHyphen/>
        <w:t>средственную культурно-историческую обусловленность.</w:t>
      </w:r>
    </w:p>
    <w:p w14:paraId="54ACB897" w14:textId="77777777" w:rsidR="00F32176" w:rsidRPr="00170BCD" w:rsidRDefault="00F32176">
      <w:pPr>
        <w:pStyle w:val="a9"/>
        <w:spacing w:after="10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Содержание курса направлено на формирование представле</w:t>
      </w:r>
      <w:r w:rsidRPr="00170BCD">
        <w:rPr>
          <w:rStyle w:val="11"/>
          <w:rFonts w:ascii="Times New Roman" w:hAnsi="Times New Roman" w:cs="Times New Roman"/>
          <w:color w:val="231F20"/>
          <w:sz w:val="24"/>
          <w:szCs w:val="24"/>
        </w:rPr>
        <w:softHyphen/>
        <w:t>ний о языке как живом, развивающемся явлении, о диалекти</w:t>
      </w:r>
      <w:r w:rsidRPr="00170BCD">
        <w:rPr>
          <w:rStyle w:val="11"/>
          <w:rFonts w:ascii="Times New Roman" w:hAnsi="Times New Roman" w:cs="Times New Roman"/>
          <w:color w:val="231F20"/>
          <w:sz w:val="24"/>
          <w:szCs w:val="24"/>
        </w:rPr>
        <w:softHyphen/>
        <w:t>ческом противоречии подвижности и стабильности как одной из основных характеристик литературного языка. Как курс, имеющий частный характер, школьный курс русского родного языка опирается на содержание основного курса, представлен</w:t>
      </w:r>
      <w:r w:rsidRPr="00170BCD">
        <w:rPr>
          <w:rStyle w:val="11"/>
          <w:rFonts w:ascii="Times New Roman" w:hAnsi="Times New Roman" w:cs="Times New Roman"/>
          <w:color w:val="231F20"/>
          <w:sz w:val="24"/>
          <w:szCs w:val="24"/>
        </w:rPr>
        <w:softHyphen/>
        <w:t>ного в образовательной области «Русский язык и литературное чтение», сопровождает и поддерживает его. Основные содержа</w:t>
      </w:r>
      <w:r w:rsidRPr="00170BCD">
        <w:rPr>
          <w:rStyle w:val="11"/>
          <w:rFonts w:ascii="Times New Roman" w:hAnsi="Times New Roman" w:cs="Times New Roman"/>
          <w:color w:val="231F20"/>
          <w:sz w:val="24"/>
          <w:szCs w:val="24"/>
        </w:rPr>
        <w:softHyphen/>
        <w:t>тельные линии настоящей программы соотносятся с основны</w:t>
      </w:r>
      <w:r w:rsidRPr="00170BCD">
        <w:rPr>
          <w:rStyle w:val="11"/>
          <w:rFonts w:ascii="Times New Roman" w:hAnsi="Times New Roman" w:cs="Times New Roman"/>
          <w:color w:val="231F20"/>
          <w:sz w:val="24"/>
          <w:szCs w:val="24"/>
        </w:rPr>
        <w:softHyphen/>
        <w:t>ми содержательными линиями основного курса русского языка в начальной школе, но не дублируют их и имеют преимуще</w:t>
      </w:r>
      <w:r w:rsidRPr="00170BCD">
        <w:rPr>
          <w:rStyle w:val="11"/>
          <w:rFonts w:ascii="Times New Roman" w:hAnsi="Times New Roman" w:cs="Times New Roman"/>
          <w:color w:val="231F20"/>
          <w:sz w:val="24"/>
          <w:szCs w:val="24"/>
        </w:rPr>
        <w:softHyphen/>
        <w:t>ственно практико-ориентированный характер.</w:t>
      </w:r>
    </w:p>
    <w:p w14:paraId="01326BCD"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Задачами данного курса являются: совершенствование у младших школьников как носителей языка способности ори</w:t>
      </w:r>
      <w:r w:rsidRPr="00170BCD">
        <w:rPr>
          <w:rStyle w:val="11"/>
          <w:rFonts w:ascii="Times New Roman" w:hAnsi="Times New Roman" w:cs="Times New Roman"/>
          <w:color w:val="231F20"/>
          <w:sz w:val="24"/>
          <w:szCs w:val="24"/>
        </w:rPr>
        <w:softHyphen/>
        <w:t>ентироваться в пространстве языка и речи, развитие языковой интуиции; изучение исторических фактов развития языка; расширение представлений о различных методах познания языка (учебное лингвистическое мини-исследование, проект, наблюдение, анализ и т. п.); включение учащихся в практиче</w:t>
      </w:r>
      <w:r w:rsidRPr="00170BCD">
        <w:rPr>
          <w:rStyle w:val="11"/>
          <w:rFonts w:ascii="Times New Roman" w:hAnsi="Times New Roman" w:cs="Times New Roman"/>
          <w:color w:val="231F20"/>
          <w:sz w:val="24"/>
          <w:szCs w:val="24"/>
        </w:rPr>
        <w:softHyphen/>
        <w:t>скую речевую деятельность.</w:t>
      </w:r>
    </w:p>
    <w:p w14:paraId="065E3D04"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 соответствии с этим в программе выделяются три блока.</w:t>
      </w:r>
    </w:p>
    <w:p w14:paraId="68577601"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Первый блок — </w:t>
      </w:r>
      <w:r w:rsidRPr="00170BCD">
        <w:rPr>
          <w:rStyle w:val="11"/>
          <w:rFonts w:ascii="Times New Roman" w:hAnsi="Times New Roman" w:cs="Times New Roman"/>
          <w:b/>
          <w:bCs/>
          <w:color w:val="231F20"/>
          <w:sz w:val="24"/>
          <w:szCs w:val="24"/>
        </w:rPr>
        <w:t xml:space="preserve">«Русский язык: прошлое и настоящее» — </w:t>
      </w:r>
      <w:r w:rsidRPr="00170BCD">
        <w:rPr>
          <w:rStyle w:val="11"/>
          <w:rFonts w:ascii="Times New Roman" w:hAnsi="Times New Roman" w:cs="Times New Roman"/>
          <w:color w:val="231F20"/>
          <w:sz w:val="24"/>
          <w:szCs w:val="24"/>
        </w:rPr>
        <w:t>включает содержание, обеспечивающее расширение знаний об истории русского языка, о происхождении слов, об изменениях значений общеупотребительных слов. Данный блок содержит сведения о взаимосвязи языка и истории, языка и культуры народа, сведения о национально-культурной специфике рус</w:t>
      </w:r>
      <w:r w:rsidRPr="00170BCD">
        <w:rPr>
          <w:rStyle w:val="11"/>
          <w:rFonts w:ascii="Times New Roman" w:hAnsi="Times New Roman" w:cs="Times New Roman"/>
          <w:color w:val="231F20"/>
          <w:sz w:val="24"/>
          <w:szCs w:val="24"/>
        </w:rPr>
        <w:softHyphen/>
        <w:t>ского языка, об общем и специфическом в языках и культурах русского и других народов России и мира.</w:t>
      </w:r>
    </w:p>
    <w:p w14:paraId="7E56E87F"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Второй блок — </w:t>
      </w:r>
      <w:r w:rsidRPr="00170BCD">
        <w:rPr>
          <w:rStyle w:val="11"/>
          <w:rFonts w:ascii="Times New Roman" w:hAnsi="Times New Roman" w:cs="Times New Roman"/>
          <w:b/>
          <w:bCs/>
          <w:color w:val="231F20"/>
          <w:sz w:val="24"/>
          <w:szCs w:val="24"/>
        </w:rPr>
        <w:t xml:space="preserve">«Язык в действии» — </w:t>
      </w:r>
      <w:r w:rsidRPr="00170BCD">
        <w:rPr>
          <w:rStyle w:val="11"/>
          <w:rFonts w:ascii="Times New Roman" w:hAnsi="Times New Roman" w:cs="Times New Roman"/>
          <w:color w:val="231F20"/>
          <w:sz w:val="24"/>
          <w:szCs w:val="24"/>
        </w:rPr>
        <w:t>включает содержание, обеспечивающее наблюдение за употреблением языковых еди</w:t>
      </w:r>
      <w:r w:rsidRPr="00170BCD">
        <w:rPr>
          <w:rStyle w:val="11"/>
          <w:rFonts w:ascii="Times New Roman" w:hAnsi="Times New Roman" w:cs="Times New Roman"/>
          <w:color w:val="231F20"/>
          <w:sz w:val="24"/>
          <w:szCs w:val="24"/>
        </w:rPr>
        <w:softHyphen/>
        <w:t>ниц, развитие базовых умений и навыков использования язы</w:t>
      </w:r>
      <w:r w:rsidRPr="00170BCD">
        <w:rPr>
          <w:rStyle w:val="11"/>
          <w:rFonts w:ascii="Times New Roman" w:hAnsi="Times New Roman" w:cs="Times New Roman"/>
          <w:color w:val="231F20"/>
          <w:sz w:val="24"/>
          <w:szCs w:val="24"/>
        </w:rPr>
        <w:softHyphen/>
        <w:t>ковых единиц в учебных и практических ситуациях; формиро</w:t>
      </w:r>
      <w:r w:rsidRPr="00170BCD">
        <w:rPr>
          <w:rStyle w:val="11"/>
          <w:rFonts w:ascii="Times New Roman" w:hAnsi="Times New Roman" w:cs="Times New Roman"/>
          <w:color w:val="231F20"/>
          <w:sz w:val="24"/>
          <w:szCs w:val="24"/>
        </w:rPr>
        <w:softHyphen/>
        <w:t>вание первоначальных представлений о нормах современного русского литературного языка, развитие потребности обра</w:t>
      </w:r>
      <w:r w:rsidRPr="00170BCD">
        <w:rPr>
          <w:rStyle w:val="11"/>
          <w:rFonts w:ascii="Times New Roman" w:hAnsi="Times New Roman" w:cs="Times New Roman"/>
          <w:color w:val="231F20"/>
          <w:sz w:val="24"/>
          <w:szCs w:val="24"/>
        </w:rPr>
        <w:softHyphen/>
        <w:t>щаться к нормативным словарям современного русского лите</w:t>
      </w:r>
      <w:r w:rsidRPr="00170BCD">
        <w:rPr>
          <w:rStyle w:val="11"/>
          <w:rFonts w:ascii="Times New Roman" w:hAnsi="Times New Roman" w:cs="Times New Roman"/>
          <w:color w:val="231F20"/>
          <w:sz w:val="24"/>
          <w:szCs w:val="24"/>
        </w:rPr>
        <w:softHyphen/>
        <w:t>ратурного языка и совершенствование умений пользоваться словарями. Данный блок ориентирован на практическое овла</w:t>
      </w:r>
      <w:r w:rsidRPr="00170BCD">
        <w:rPr>
          <w:rStyle w:val="11"/>
          <w:rFonts w:ascii="Times New Roman" w:hAnsi="Times New Roman" w:cs="Times New Roman"/>
          <w:color w:val="231F20"/>
          <w:sz w:val="24"/>
          <w:szCs w:val="24"/>
        </w:rPr>
        <w:softHyphen/>
        <w:t>дение культурой речи: практическое освоение норм современ</w:t>
      </w:r>
      <w:r w:rsidRPr="00170BCD">
        <w:rPr>
          <w:rStyle w:val="11"/>
          <w:rFonts w:ascii="Times New Roman" w:hAnsi="Times New Roman" w:cs="Times New Roman"/>
          <w:color w:val="231F20"/>
          <w:sz w:val="24"/>
          <w:szCs w:val="24"/>
        </w:rPr>
        <w:softHyphen/>
        <w:t>ного русского литературного языка (в рамках изученного); раз</w:t>
      </w:r>
      <w:r w:rsidRPr="00170BCD">
        <w:rPr>
          <w:rStyle w:val="11"/>
          <w:rFonts w:ascii="Times New Roman" w:hAnsi="Times New Roman" w:cs="Times New Roman"/>
          <w:color w:val="231F20"/>
          <w:sz w:val="24"/>
          <w:szCs w:val="24"/>
        </w:rPr>
        <w:softHyphen/>
        <w:t>витие ответственного и осознанного отношения к использованию русского языка во всех сферах жизни.</w:t>
      </w:r>
    </w:p>
    <w:p w14:paraId="672252CF"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Третий блок — </w:t>
      </w:r>
      <w:r w:rsidRPr="00170BCD">
        <w:rPr>
          <w:rStyle w:val="11"/>
          <w:rFonts w:ascii="Times New Roman" w:hAnsi="Times New Roman" w:cs="Times New Roman"/>
          <w:b/>
          <w:bCs/>
          <w:color w:val="231F20"/>
          <w:sz w:val="24"/>
          <w:szCs w:val="24"/>
        </w:rPr>
        <w:t xml:space="preserve">«Секреты речи и текста» — </w:t>
      </w:r>
      <w:r w:rsidRPr="00170BCD">
        <w:rPr>
          <w:rStyle w:val="11"/>
          <w:rFonts w:ascii="Times New Roman" w:hAnsi="Times New Roman" w:cs="Times New Roman"/>
          <w:color w:val="231F20"/>
          <w:sz w:val="24"/>
          <w:szCs w:val="24"/>
        </w:rPr>
        <w:t>связан с совер</w:t>
      </w:r>
      <w:r w:rsidRPr="00170BCD">
        <w:rPr>
          <w:rStyle w:val="11"/>
          <w:rFonts w:ascii="Times New Roman" w:hAnsi="Times New Roman" w:cs="Times New Roman"/>
          <w:color w:val="231F20"/>
          <w:sz w:val="24"/>
          <w:szCs w:val="24"/>
        </w:rPr>
        <w:softHyphen/>
        <w:t>шенствованием четырёх видов речевой деятельности в их вза</w:t>
      </w:r>
      <w:r w:rsidRPr="00170BCD">
        <w:rPr>
          <w:rStyle w:val="11"/>
          <w:rFonts w:ascii="Times New Roman" w:hAnsi="Times New Roman" w:cs="Times New Roman"/>
          <w:color w:val="231F20"/>
          <w:sz w:val="24"/>
          <w:szCs w:val="24"/>
        </w:rPr>
        <w:softHyphen/>
        <w:t>имосвязи, развитием коммуникативных навыков младших школьников (умениями определять цели общения, адекватно участвовать в речевом общении); расширением практики при</w:t>
      </w:r>
      <w:r w:rsidRPr="00170BCD">
        <w:rPr>
          <w:rStyle w:val="11"/>
          <w:rFonts w:ascii="Times New Roman" w:hAnsi="Times New Roman" w:cs="Times New Roman"/>
          <w:color w:val="231F20"/>
          <w:sz w:val="24"/>
          <w:szCs w:val="24"/>
        </w:rPr>
        <w:softHyphen/>
        <w:t>менения правил речевого этикета. Одним из ведущих содержа</w:t>
      </w:r>
      <w:r w:rsidRPr="00170BCD">
        <w:rPr>
          <w:rStyle w:val="11"/>
          <w:rFonts w:ascii="Times New Roman" w:hAnsi="Times New Roman" w:cs="Times New Roman"/>
          <w:color w:val="231F20"/>
          <w:sz w:val="24"/>
          <w:szCs w:val="24"/>
        </w:rPr>
        <w:softHyphen/>
        <w:t>тельных центров данного блока является работа с текстами: развитие умений понимать, анализировать предлагаемые тек</w:t>
      </w:r>
      <w:r w:rsidRPr="00170BCD">
        <w:rPr>
          <w:rStyle w:val="11"/>
          <w:rFonts w:ascii="Times New Roman" w:hAnsi="Times New Roman" w:cs="Times New Roman"/>
          <w:color w:val="231F20"/>
          <w:sz w:val="24"/>
          <w:szCs w:val="24"/>
        </w:rPr>
        <w:softHyphen/>
        <w:t>сты и создавать собственные тексты разных функционально</w:t>
      </w:r>
      <w:r w:rsidRPr="00170BCD">
        <w:rPr>
          <w:rStyle w:val="11"/>
          <w:rFonts w:ascii="Times New Roman" w:hAnsi="Times New Roman" w:cs="Times New Roman"/>
          <w:color w:val="231F20"/>
          <w:sz w:val="24"/>
          <w:szCs w:val="24"/>
        </w:rPr>
        <w:softHyphen/>
        <w:t>смысловых типов, жанров, стилистической принадлежности.</w:t>
      </w:r>
    </w:p>
    <w:p w14:paraId="2ACFC703" w14:textId="77777777" w:rsidR="00F32176" w:rsidRPr="00170BCD" w:rsidRDefault="00F32176">
      <w:pPr>
        <w:pStyle w:val="60"/>
        <w:pBdr>
          <w:bottom w:val="single" w:sz="4" w:space="0" w:color="auto"/>
        </w:pBdr>
        <w:spacing w:after="260"/>
        <w:rPr>
          <w:rFonts w:ascii="Times New Roman" w:hAnsi="Times New Roman" w:cs="Times New Roman"/>
          <w:b w:val="0"/>
          <w:bCs w:val="0"/>
          <w:color w:val="auto"/>
          <w:sz w:val="24"/>
          <w:szCs w:val="24"/>
        </w:rPr>
      </w:pPr>
      <w:r w:rsidRPr="00170BCD">
        <w:rPr>
          <w:rStyle w:val="6"/>
          <w:rFonts w:ascii="Times New Roman" w:hAnsi="Times New Roman" w:cs="Times New Roman"/>
          <w:b/>
          <w:bCs/>
          <w:sz w:val="24"/>
          <w:szCs w:val="24"/>
        </w:rPr>
        <w:t>СОДЕРЖАНИЕ УЧЕБНОГО ПРЕДМЕТА «РОДНОЙ ЯЗЫК (РУССКИЙ)»</w:t>
      </w:r>
    </w:p>
    <w:p w14:paraId="205AA023" w14:textId="68118B69" w:rsidR="00F32176" w:rsidRPr="00170BCD" w:rsidRDefault="00AD15D4">
      <w:pPr>
        <w:pStyle w:val="24"/>
        <w:jc w:val="both"/>
        <w:rPr>
          <w:rFonts w:ascii="Times New Roman" w:hAnsi="Times New Roman" w:cs="Times New Roman"/>
          <w:b w:val="0"/>
          <w:bCs w:val="0"/>
          <w:w w:val="100"/>
          <w:sz w:val="24"/>
          <w:szCs w:val="24"/>
        </w:rPr>
      </w:pPr>
      <w:r>
        <w:rPr>
          <w:rStyle w:val="23"/>
          <w:rFonts w:ascii="Times New Roman" w:hAnsi="Times New Roman" w:cs="Times New Roman"/>
          <w:b/>
          <w:bCs/>
          <w:color w:val="231F20"/>
          <w:sz w:val="24"/>
          <w:szCs w:val="24"/>
        </w:rPr>
        <w:t>3 класс (17</w:t>
      </w:r>
      <w:r w:rsidR="00F32176" w:rsidRPr="00170BCD">
        <w:rPr>
          <w:rStyle w:val="23"/>
          <w:rFonts w:ascii="Times New Roman" w:hAnsi="Times New Roman" w:cs="Times New Roman"/>
          <w:b/>
          <w:bCs/>
          <w:color w:val="231F20"/>
          <w:sz w:val="24"/>
          <w:szCs w:val="24"/>
        </w:rPr>
        <w:t xml:space="preserve"> ч)</w:t>
      </w:r>
    </w:p>
    <w:p w14:paraId="4FBE13C3" w14:textId="3D2BBE2A" w:rsidR="00F32176" w:rsidRPr="00170BCD" w:rsidRDefault="00F32176">
      <w:pPr>
        <w:pStyle w:val="70"/>
        <w:spacing w:line="271"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Раздел 1. Русск</w:t>
      </w:r>
      <w:r w:rsidR="00AD15D4">
        <w:rPr>
          <w:rStyle w:val="7"/>
          <w:rFonts w:ascii="Times New Roman" w:hAnsi="Times New Roman" w:cs="Times New Roman"/>
          <w:b/>
          <w:bCs/>
          <w:sz w:val="24"/>
          <w:szCs w:val="24"/>
        </w:rPr>
        <w:t>ий язык: прошлое и настоящее (</w:t>
      </w:r>
      <w:r w:rsidRPr="00170BCD">
        <w:rPr>
          <w:rStyle w:val="7"/>
          <w:rFonts w:ascii="Times New Roman" w:hAnsi="Times New Roman" w:cs="Times New Roman"/>
          <w:b/>
          <w:bCs/>
          <w:sz w:val="24"/>
          <w:szCs w:val="24"/>
        </w:rPr>
        <w:t xml:space="preserve"> ч)</w:t>
      </w:r>
    </w:p>
    <w:p w14:paraId="4A0910C2"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Лексические единицы с национально-культурной семанти</w:t>
      </w:r>
      <w:r w:rsidRPr="00170BCD">
        <w:rPr>
          <w:rStyle w:val="11"/>
          <w:rFonts w:ascii="Times New Roman" w:hAnsi="Times New Roman" w:cs="Times New Roman"/>
          <w:color w:val="231F20"/>
          <w:sz w:val="24"/>
          <w:szCs w:val="24"/>
        </w:rPr>
        <w:softHyphen/>
        <w:t xml:space="preserve">кой, связанные с особенностями мировосприятия и отношений между людьми (например, </w:t>
      </w:r>
      <w:r w:rsidRPr="00170BCD">
        <w:rPr>
          <w:rStyle w:val="11"/>
          <w:rFonts w:ascii="Times New Roman" w:hAnsi="Times New Roman" w:cs="Times New Roman"/>
          <w:i/>
          <w:iCs/>
          <w:color w:val="231F20"/>
          <w:sz w:val="24"/>
          <w:szCs w:val="24"/>
        </w:rPr>
        <w:t>правда — ложь, друг — недруг, брат — братство — побратим).</w:t>
      </w:r>
    </w:p>
    <w:p w14:paraId="58D4B20D"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Лексические единицы с национально-культурной семанти</w:t>
      </w:r>
      <w:r w:rsidRPr="00170BCD">
        <w:rPr>
          <w:rStyle w:val="11"/>
          <w:rFonts w:ascii="Times New Roman" w:hAnsi="Times New Roman" w:cs="Times New Roman"/>
          <w:color w:val="231F20"/>
          <w:sz w:val="24"/>
          <w:szCs w:val="24"/>
        </w:rPr>
        <w:softHyphen/>
        <w:t>кой, называющие природные явления и растения (например, образные названия ветра, дождя, снега; названия растений).</w:t>
      </w:r>
    </w:p>
    <w:p w14:paraId="72BF72D0"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Лексические единицы с национально-культурной семанти</w:t>
      </w:r>
      <w:r w:rsidRPr="00170BCD">
        <w:rPr>
          <w:rStyle w:val="11"/>
          <w:rFonts w:ascii="Times New Roman" w:hAnsi="Times New Roman" w:cs="Times New Roman"/>
          <w:color w:val="231F20"/>
          <w:sz w:val="24"/>
          <w:szCs w:val="24"/>
        </w:rPr>
        <w:softHyphen/>
        <w:t xml:space="preserve">кой, называющие занятия людей (например, </w:t>
      </w:r>
      <w:r w:rsidRPr="00170BCD">
        <w:rPr>
          <w:rStyle w:val="11"/>
          <w:rFonts w:ascii="Times New Roman" w:hAnsi="Times New Roman" w:cs="Times New Roman"/>
          <w:i/>
          <w:iCs/>
          <w:color w:val="231F20"/>
          <w:sz w:val="24"/>
          <w:szCs w:val="24"/>
        </w:rPr>
        <w:t>ямщик, извозчик, коробейник, лавочник).</w:t>
      </w:r>
    </w:p>
    <w:p w14:paraId="35A48A74"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Лексические единицы с национально-культурной семанти</w:t>
      </w:r>
      <w:r w:rsidRPr="00170BCD">
        <w:rPr>
          <w:rStyle w:val="11"/>
          <w:rFonts w:ascii="Times New Roman" w:hAnsi="Times New Roman" w:cs="Times New Roman"/>
          <w:color w:val="231F20"/>
          <w:sz w:val="24"/>
          <w:szCs w:val="24"/>
        </w:rPr>
        <w:softHyphen/>
        <w:t xml:space="preserve">кой, называющие музыкальные инструменты (например, </w:t>
      </w:r>
      <w:r w:rsidRPr="00170BCD">
        <w:rPr>
          <w:rStyle w:val="11"/>
          <w:rFonts w:ascii="Times New Roman" w:hAnsi="Times New Roman" w:cs="Times New Roman"/>
          <w:i/>
          <w:iCs/>
          <w:color w:val="231F20"/>
          <w:sz w:val="24"/>
          <w:szCs w:val="24"/>
        </w:rPr>
        <w:t>бала</w:t>
      </w:r>
      <w:r w:rsidRPr="00170BCD">
        <w:rPr>
          <w:rStyle w:val="11"/>
          <w:rFonts w:ascii="Times New Roman" w:hAnsi="Times New Roman" w:cs="Times New Roman"/>
          <w:i/>
          <w:iCs/>
          <w:color w:val="231F20"/>
          <w:sz w:val="24"/>
          <w:szCs w:val="24"/>
        </w:rPr>
        <w:softHyphen/>
        <w:t>лайка, гусли, гармонь</w:t>
      </w:r>
      <w:r w:rsidRPr="00170BCD">
        <w:rPr>
          <w:rStyle w:val="11"/>
          <w:rFonts w:ascii="Times New Roman" w:hAnsi="Times New Roman" w:cs="Times New Roman"/>
          <w:color w:val="231F20"/>
          <w:sz w:val="24"/>
          <w:szCs w:val="24"/>
        </w:rPr>
        <w:t>).</w:t>
      </w:r>
    </w:p>
    <w:p w14:paraId="04604568" w14:textId="77777777" w:rsidR="00F32176" w:rsidRPr="00170BCD" w:rsidRDefault="00F32176">
      <w:pPr>
        <w:pStyle w:val="a9"/>
        <w:spacing w:after="100"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Русские традиционные сказочные образы, эпитеты и сравне</w:t>
      </w:r>
      <w:r w:rsidRPr="00170BCD">
        <w:rPr>
          <w:rStyle w:val="11"/>
          <w:rFonts w:ascii="Times New Roman" w:hAnsi="Times New Roman" w:cs="Times New Roman"/>
          <w:color w:val="231F20"/>
          <w:sz w:val="24"/>
          <w:szCs w:val="24"/>
        </w:rPr>
        <w:softHyphen/>
        <w:t xml:space="preserve">ния (например, </w:t>
      </w:r>
      <w:r w:rsidRPr="00170BCD">
        <w:rPr>
          <w:rStyle w:val="11"/>
          <w:rFonts w:ascii="Times New Roman" w:hAnsi="Times New Roman" w:cs="Times New Roman"/>
          <w:i/>
          <w:iCs/>
          <w:color w:val="231F20"/>
          <w:sz w:val="24"/>
          <w:szCs w:val="24"/>
        </w:rPr>
        <w:t>Снегурочка, дубрава, сокол, соловей, зорька, солнце</w:t>
      </w:r>
      <w:r w:rsidRPr="00170BCD">
        <w:rPr>
          <w:rStyle w:val="11"/>
          <w:rFonts w:ascii="Times New Roman" w:hAnsi="Times New Roman" w:cs="Times New Roman"/>
          <w:color w:val="231F20"/>
          <w:sz w:val="24"/>
          <w:szCs w:val="24"/>
        </w:rPr>
        <w:t xml:space="preserve"> и т. п.): уточнение значений, наблюдение за использо</w:t>
      </w:r>
      <w:r w:rsidRPr="00170BCD">
        <w:rPr>
          <w:rStyle w:val="11"/>
          <w:rFonts w:ascii="Times New Roman" w:hAnsi="Times New Roman" w:cs="Times New Roman"/>
          <w:color w:val="231F20"/>
          <w:sz w:val="24"/>
          <w:szCs w:val="24"/>
        </w:rPr>
        <w:softHyphen/>
        <w:t>ванием в произведениях фольклора и художественной литера</w:t>
      </w:r>
      <w:r w:rsidRPr="00170BCD">
        <w:rPr>
          <w:rStyle w:val="11"/>
          <w:rFonts w:ascii="Times New Roman" w:hAnsi="Times New Roman" w:cs="Times New Roman"/>
          <w:color w:val="231F20"/>
          <w:sz w:val="24"/>
          <w:szCs w:val="24"/>
        </w:rPr>
        <w:softHyphen/>
        <w:t>туры.</w:t>
      </w:r>
    </w:p>
    <w:p w14:paraId="7C536245"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Названия старинных русских городов, сведения о происхож</w:t>
      </w:r>
      <w:r w:rsidRPr="00170BCD">
        <w:rPr>
          <w:rStyle w:val="11"/>
          <w:rFonts w:ascii="Times New Roman" w:hAnsi="Times New Roman" w:cs="Times New Roman"/>
          <w:color w:val="231F20"/>
          <w:sz w:val="24"/>
          <w:szCs w:val="24"/>
        </w:rPr>
        <w:softHyphen/>
        <w:t>дении этих названий.</w:t>
      </w:r>
    </w:p>
    <w:p w14:paraId="25EDF9D0" w14:textId="77777777" w:rsidR="00F32176" w:rsidRPr="00170BCD" w:rsidRDefault="00F32176">
      <w:pPr>
        <w:pStyle w:val="a9"/>
        <w:spacing w:after="12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 xml:space="preserve">Проектные задания. </w:t>
      </w:r>
      <w:r w:rsidRPr="00170BCD">
        <w:rPr>
          <w:rStyle w:val="11"/>
          <w:rFonts w:ascii="Times New Roman" w:hAnsi="Times New Roman" w:cs="Times New Roman"/>
          <w:color w:val="231F20"/>
          <w:sz w:val="24"/>
          <w:szCs w:val="24"/>
        </w:rPr>
        <w:t>Откуда в русском языке эта фамилия? История моих имени и фамилии. (Приобретение опыта поиска информации о происхождении слов.)</w:t>
      </w:r>
    </w:p>
    <w:p w14:paraId="35956712" w14:textId="4B564394" w:rsidR="00F32176" w:rsidRPr="00170BCD" w:rsidRDefault="00AD15D4">
      <w:pPr>
        <w:pStyle w:val="70"/>
        <w:spacing w:after="60" w:line="269" w:lineRule="auto"/>
        <w:jc w:val="both"/>
        <w:rPr>
          <w:rFonts w:ascii="Times New Roman" w:hAnsi="Times New Roman" w:cs="Times New Roman"/>
          <w:b w:val="0"/>
          <w:bCs w:val="0"/>
          <w:color w:val="auto"/>
          <w:sz w:val="24"/>
          <w:szCs w:val="24"/>
        </w:rPr>
      </w:pPr>
      <w:r>
        <w:rPr>
          <w:rStyle w:val="7"/>
          <w:rFonts w:ascii="Times New Roman" w:hAnsi="Times New Roman" w:cs="Times New Roman"/>
          <w:b/>
          <w:bCs/>
          <w:sz w:val="24"/>
          <w:szCs w:val="24"/>
        </w:rPr>
        <w:t xml:space="preserve">Раздел 2. Язык в действии (   </w:t>
      </w:r>
      <w:r w:rsidR="00F32176" w:rsidRPr="00170BCD">
        <w:rPr>
          <w:rStyle w:val="7"/>
          <w:rFonts w:ascii="Times New Roman" w:hAnsi="Times New Roman" w:cs="Times New Roman"/>
          <w:b/>
          <w:bCs/>
          <w:sz w:val="24"/>
          <w:szCs w:val="24"/>
        </w:rPr>
        <w:t xml:space="preserve"> ч)</w:t>
      </w:r>
    </w:p>
    <w:p w14:paraId="3F9FF475"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Как правильно произносить слова (пропедевтическая работа по предупреждению ошибок в произношении слов в речи).</w:t>
      </w:r>
    </w:p>
    <w:p w14:paraId="7671FAF3"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Многообразие суффиксов, позволяющих выразить различ</w:t>
      </w:r>
      <w:r w:rsidRPr="00170BCD">
        <w:rPr>
          <w:rStyle w:val="11"/>
          <w:rFonts w:ascii="Times New Roman" w:hAnsi="Times New Roman" w:cs="Times New Roman"/>
          <w:color w:val="231F20"/>
          <w:sz w:val="24"/>
          <w:szCs w:val="24"/>
        </w:rPr>
        <w:softHyphen/>
        <w:t xml:space="preserve">ные оттенки значения и различную оценку, как специфика русского языка (например, </w:t>
      </w:r>
      <w:r w:rsidRPr="00170BCD">
        <w:rPr>
          <w:rStyle w:val="11"/>
          <w:rFonts w:ascii="Times New Roman" w:hAnsi="Times New Roman" w:cs="Times New Roman"/>
          <w:i/>
          <w:iCs/>
          <w:color w:val="231F20"/>
          <w:sz w:val="24"/>
          <w:szCs w:val="24"/>
        </w:rPr>
        <w:t>книга, книжка, книжечка, книжи</w:t>
      </w:r>
      <w:r w:rsidRPr="00170BCD">
        <w:rPr>
          <w:rStyle w:val="11"/>
          <w:rFonts w:ascii="Times New Roman" w:hAnsi="Times New Roman" w:cs="Times New Roman"/>
          <w:i/>
          <w:iCs/>
          <w:color w:val="231F20"/>
          <w:sz w:val="24"/>
          <w:szCs w:val="24"/>
        </w:rPr>
        <w:softHyphen/>
        <w:t>ца, книжонка, книжища; заяц, зайчик, зайчонок, зайчишка, заинька</w:t>
      </w:r>
      <w:r w:rsidRPr="00170BCD">
        <w:rPr>
          <w:rStyle w:val="11"/>
          <w:rFonts w:ascii="Times New Roman" w:hAnsi="Times New Roman" w:cs="Times New Roman"/>
          <w:color w:val="231F20"/>
          <w:sz w:val="24"/>
          <w:szCs w:val="24"/>
        </w:rPr>
        <w:t xml:space="preserve"> и т. п.) (на практическом уровне).</w:t>
      </w:r>
    </w:p>
    <w:p w14:paraId="0DB5434D"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Специфика грамматических категорий русского языка (на</w:t>
      </w:r>
      <w:r w:rsidRPr="00170BCD">
        <w:rPr>
          <w:rStyle w:val="11"/>
          <w:rFonts w:ascii="Times New Roman" w:hAnsi="Times New Roman" w:cs="Times New Roman"/>
          <w:color w:val="231F20"/>
          <w:sz w:val="24"/>
          <w:szCs w:val="24"/>
        </w:rPr>
        <w:softHyphen/>
        <w:t>пример, категории рода, падежа имён существительных). Практическое овладение нормами употребления отдельных грамматических форм имён существительных (например, форм родительного падежа множественного числа). Практическое овладение нормами правильного и точного употребления пред</w:t>
      </w:r>
      <w:r w:rsidRPr="00170BCD">
        <w:rPr>
          <w:rStyle w:val="11"/>
          <w:rFonts w:ascii="Times New Roman" w:hAnsi="Times New Roman" w:cs="Times New Roman"/>
          <w:color w:val="231F20"/>
          <w:sz w:val="24"/>
          <w:szCs w:val="24"/>
        </w:rPr>
        <w:softHyphen/>
        <w:t>логов, образования предложно-падежных форм существитель</w:t>
      </w:r>
      <w:r w:rsidRPr="00170BCD">
        <w:rPr>
          <w:rStyle w:val="11"/>
          <w:rFonts w:ascii="Times New Roman" w:hAnsi="Times New Roman" w:cs="Times New Roman"/>
          <w:color w:val="231F20"/>
          <w:sz w:val="24"/>
          <w:szCs w:val="24"/>
        </w:rPr>
        <w:softHyphen/>
        <w:t>ных (на практическом уровне). Существительные, имеющие только форму единственного или только форму множественно</w:t>
      </w:r>
      <w:r w:rsidRPr="00170BCD">
        <w:rPr>
          <w:rStyle w:val="11"/>
          <w:rFonts w:ascii="Times New Roman" w:hAnsi="Times New Roman" w:cs="Times New Roman"/>
          <w:color w:val="231F20"/>
          <w:sz w:val="24"/>
          <w:szCs w:val="24"/>
        </w:rPr>
        <w:softHyphen/>
        <w:t>го числа (в рамках изученного).</w:t>
      </w:r>
    </w:p>
    <w:p w14:paraId="7DE3A0BC" w14:textId="77777777" w:rsidR="00F32176" w:rsidRPr="00170BCD" w:rsidRDefault="00F32176">
      <w:pPr>
        <w:pStyle w:val="a9"/>
        <w:spacing w:after="12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Совершенствование навыков орфографического оформления текста.</w:t>
      </w:r>
    </w:p>
    <w:p w14:paraId="209A3C3E" w14:textId="4E9F04C3" w:rsidR="00F32176" w:rsidRPr="00170BCD" w:rsidRDefault="00F32176">
      <w:pPr>
        <w:pStyle w:val="70"/>
        <w:spacing w:after="60" w:line="269"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Раз</w:t>
      </w:r>
      <w:r w:rsidR="00AD15D4">
        <w:rPr>
          <w:rStyle w:val="7"/>
          <w:rFonts w:ascii="Times New Roman" w:hAnsi="Times New Roman" w:cs="Times New Roman"/>
          <w:b/>
          <w:bCs/>
          <w:sz w:val="24"/>
          <w:szCs w:val="24"/>
        </w:rPr>
        <w:t xml:space="preserve">дел 3. Секреты речи и текста (   </w:t>
      </w:r>
      <w:r w:rsidRPr="00170BCD">
        <w:rPr>
          <w:rStyle w:val="7"/>
          <w:rFonts w:ascii="Times New Roman" w:hAnsi="Times New Roman" w:cs="Times New Roman"/>
          <w:b/>
          <w:bCs/>
          <w:sz w:val="24"/>
          <w:szCs w:val="24"/>
        </w:rPr>
        <w:t xml:space="preserve"> ч)</w:t>
      </w:r>
    </w:p>
    <w:p w14:paraId="5805D862"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Особенности устного выступления.</w:t>
      </w:r>
    </w:p>
    <w:p w14:paraId="734B1AD7"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Создание текстов-повествований о путешествии по городам, об участии в мастер-классах, связанных с народными промыслами.</w:t>
      </w:r>
    </w:p>
    <w:p w14:paraId="235191E2"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Создание текстов-рассуждений с использованием различных способов аргументации (в рамках изученного).</w:t>
      </w:r>
    </w:p>
    <w:p w14:paraId="0B56549C"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Редактирование предложенных текстов с целью совершен</w:t>
      </w:r>
      <w:r w:rsidRPr="00170BCD">
        <w:rPr>
          <w:rStyle w:val="11"/>
          <w:rFonts w:ascii="Times New Roman" w:hAnsi="Times New Roman" w:cs="Times New Roman"/>
          <w:color w:val="231F20"/>
          <w:sz w:val="24"/>
          <w:szCs w:val="24"/>
        </w:rPr>
        <w:softHyphen/>
        <w:t>ствования их содержания и формы (в пределах изученного в основном курсе).</w:t>
      </w:r>
    </w:p>
    <w:p w14:paraId="09F89F6B"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Смысловой анализ фольклорных и художественных текстов или их фрагментов (народных и литературных сказок, расска</w:t>
      </w:r>
      <w:r w:rsidRPr="00170BCD">
        <w:rPr>
          <w:rStyle w:val="11"/>
          <w:rFonts w:ascii="Times New Roman" w:hAnsi="Times New Roman" w:cs="Times New Roman"/>
          <w:color w:val="231F20"/>
          <w:sz w:val="24"/>
          <w:szCs w:val="24"/>
        </w:rPr>
        <w:softHyphen/>
        <w:t>зов, загадок, пословиц, притч и т. п.). Языковые особенности текстов фольклора и художественных текстов или их фраг</w:t>
      </w:r>
      <w:r w:rsidRPr="00170BCD">
        <w:rPr>
          <w:rStyle w:val="11"/>
          <w:rFonts w:ascii="Times New Roman" w:hAnsi="Times New Roman" w:cs="Times New Roman"/>
          <w:color w:val="231F20"/>
          <w:sz w:val="24"/>
          <w:szCs w:val="24"/>
        </w:rPr>
        <w:softHyphen/>
        <w:t>ментов.</w:t>
      </w:r>
    </w:p>
    <w:p w14:paraId="22088EEF" w14:textId="77777777" w:rsidR="00F32176" w:rsidRDefault="00F32176">
      <w:pPr>
        <w:pStyle w:val="a9"/>
        <w:spacing w:after="80"/>
        <w:jc w:val="both"/>
        <w:rPr>
          <w:rStyle w:val="11"/>
          <w:rFonts w:ascii="Times New Roman" w:hAnsi="Times New Roman" w:cs="Times New Roman"/>
          <w:color w:val="231F20"/>
          <w:sz w:val="24"/>
          <w:szCs w:val="24"/>
        </w:rPr>
      </w:pPr>
      <w:r w:rsidRPr="00170BCD">
        <w:rPr>
          <w:rStyle w:val="11"/>
          <w:rFonts w:ascii="Times New Roman" w:hAnsi="Times New Roman" w:cs="Times New Roman"/>
          <w:b/>
          <w:bCs/>
          <w:color w:val="231F20"/>
          <w:sz w:val="24"/>
          <w:szCs w:val="24"/>
        </w:rPr>
        <w:t xml:space="preserve">Резерв учебного времени — </w:t>
      </w:r>
      <w:r w:rsidRPr="00170BCD">
        <w:rPr>
          <w:rStyle w:val="11"/>
          <w:rFonts w:ascii="Times New Roman" w:hAnsi="Times New Roman" w:cs="Times New Roman"/>
          <w:color w:val="231F20"/>
          <w:sz w:val="24"/>
          <w:szCs w:val="24"/>
        </w:rPr>
        <w:t>3 ч.</w:t>
      </w:r>
    </w:p>
    <w:p w14:paraId="3634C21C" w14:textId="77777777" w:rsidR="00566C19" w:rsidRPr="00170BCD" w:rsidRDefault="00566C19">
      <w:pPr>
        <w:pStyle w:val="a9"/>
        <w:spacing w:after="80"/>
        <w:jc w:val="both"/>
        <w:rPr>
          <w:rFonts w:ascii="Times New Roman" w:hAnsi="Times New Roman" w:cs="Times New Roman"/>
          <w:sz w:val="24"/>
          <w:szCs w:val="24"/>
        </w:rPr>
      </w:pPr>
    </w:p>
    <w:p w14:paraId="3D60301B" w14:textId="59AF53F5" w:rsidR="00F32176" w:rsidRPr="00170BCD" w:rsidRDefault="00566C19">
      <w:pPr>
        <w:pStyle w:val="24"/>
        <w:spacing w:after="60"/>
        <w:jc w:val="both"/>
        <w:rPr>
          <w:rFonts w:ascii="Times New Roman" w:hAnsi="Times New Roman" w:cs="Times New Roman"/>
          <w:b w:val="0"/>
          <w:bCs w:val="0"/>
          <w:w w:val="100"/>
          <w:sz w:val="24"/>
          <w:szCs w:val="24"/>
        </w:rPr>
      </w:pPr>
      <w:r>
        <w:rPr>
          <w:rStyle w:val="23"/>
          <w:rFonts w:ascii="Times New Roman" w:hAnsi="Times New Roman" w:cs="Times New Roman"/>
          <w:b/>
          <w:bCs/>
          <w:color w:val="231F20"/>
          <w:sz w:val="24"/>
          <w:szCs w:val="24"/>
        </w:rPr>
        <w:t>4 класс  (17</w:t>
      </w:r>
      <w:r w:rsidR="00F32176" w:rsidRPr="00170BCD">
        <w:rPr>
          <w:rStyle w:val="23"/>
          <w:rFonts w:ascii="Times New Roman" w:hAnsi="Times New Roman" w:cs="Times New Roman"/>
          <w:b/>
          <w:bCs/>
          <w:color w:val="231F20"/>
          <w:sz w:val="24"/>
          <w:szCs w:val="24"/>
        </w:rPr>
        <w:t xml:space="preserve"> ч)</w:t>
      </w:r>
    </w:p>
    <w:p w14:paraId="2E224803" w14:textId="4A698F98" w:rsidR="00F32176" w:rsidRPr="00170BCD" w:rsidRDefault="00F32176">
      <w:pPr>
        <w:pStyle w:val="70"/>
        <w:spacing w:after="60" w:line="240"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Раздел 1. Русск</w:t>
      </w:r>
      <w:r w:rsidR="00566C19">
        <w:rPr>
          <w:rStyle w:val="7"/>
          <w:rFonts w:ascii="Times New Roman" w:hAnsi="Times New Roman" w:cs="Times New Roman"/>
          <w:b/>
          <w:bCs/>
          <w:sz w:val="24"/>
          <w:szCs w:val="24"/>
        </w:rPr>
        <w:t>ий язык: прошлое и настоящее (</w:t>
      </w:r>
      <w:r w:rsidRPr="00170BCD">
        <w:rPr>
          <w:rStyle w:val="7"/>
          <w:rFonts w:ascii="Times New Roman" w:hAnsi="Times New Roman" w:cs="Times New Roman"/>
          <w:b/>
          <w:bCs/>
          <w:sz w:val="24"/>
          <w:szCs w:val="24"/>
        </w:rPr>
        <w:t xml:space="preserve"> ч)</w:t>
      </w:r>
    </w:p>
    <w:p w14:paraId="74316A83"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Лексические единицы с национально-культурной семанти</w:t>
      </w:r>
      <w:r w:rsidRPr="00170BCD">
        <w:rPr>
          <w:rStyle w:val="11"/>
          <w:rFonts w:ascii="Times New Roman" w:hAnsi="Times New Roman" w:cs="Times New Roman"/>
          <w:color w:val="231F20"/>
          <w:sz w:val="24"/>
          <w:szCs w:val="24"/>
        </w:rPr>
        <w:softHyphen/>
        <w:t xml:space="preserve">кой, связанные с качествами и чувствами людей (например, </w:t>
      </w:r>
      <w:r w:rsidRPr="00170BCD">
        <w:rPr>
          <w:rStyle w:val="11"/>
          <w:rFonts w:ascii="Times New Roman" w:hAnsi="Times New Roman" w:cs="Times New Roman"/>
          <w:i/>
          <w:iCs/>
          <w:color w:val="231F20"/>
          <w:sz w:val="24"/>
          <w:szCs w:val="24"/>
        </w:rPr>
        <w:t>добросердечный, доброжелательный, благодарный, бескорыст</w:t>
      </w:r>
      <w:r w:rsidRPr="00170BCD">
        <w:rPr>
          <w:rStyle w:val="11"/>
          <w:rFonts w:ascii="Times New Roman" w:hAnsi="Times New Roman" w:cs="Times New Roman"/>
          <w:i/>
          <w:iCs/>
          <w:color w:val="231F20"/>
          <w:sz w:val="24"/>
          <w:szCs w:val="24"/>
        </w:rPr>
        <w:softHyphen/>
        <w:t>ный);</w:t>
      </w:r>
      <w:r w:rsidRPr="00170BCD">
        <w:rPr>
          <w:rStyle w:val="11"/>
          <w:rFonts w:ascii="Times New Roman" w:hAnsi="Times New Roman" w:cs="Times New Roman"/>
          <w:color w:val="231F20"/>
          <w:sz w:val="24"/>
          <w:szCs w:val="24"/>
        </w:rPr>
        <w:t xml:space="preserve"> связанные с обучением. Лексические единицы с нацио</w:t>
      </w:r>
      <w:r w:rsidRPr="00170BCD">
        <w:rPr>
          <w:rStyle w:val="11"/>
          <w:rFonts w:ascii="Times New Roman" w:hAnsi="Times New Roman" w:cs="Times New Roman"/>
          <w:color w:val="231F20"/>
          <w:sz w:val="24"/>
          <w:szCs w:val="24"/>
        </w:rPr>
        <w:softHyphen/>
        <w:t>нально-культурной семантикой, называющие родственные от</w:t>
      </w:r>
      <w:r w:rsidRPr="00170BCD">
        <w:rPr>
          <w:rStyle w:val="11"/>
          <w:rFonts w:ascii="Times New Roman" w:hAnsi="Times New Roman" w:cs="Times New Roman"/>
          <w:color w:val="231F20"/>
          <w:sz w:val="24"/>
          <w:szCs w:val="24"/>
        </w:rPr>
        <w:softHyphen/>
        <w:t xml:space="preserve">ношения (например, </w:t>
      </w:r>
      <w:r w:rsidRPr="00170BCD">
        <w:rPr>
          <w:rStyle w:val="11"/>
          <w:rFonts w:ascii="Times New Roman" w:hAnsi="Times New Roman" w:cs="Times New Roman"/>
          <w:i/>
          <w:iCs/>
          <w:color w:val="231F20"/>
          <w:sz w:val="24"/>
          <w:szCs w:val="24"/>
        </w:rPr>
        <w:t>матушка, батюшка, братец, сестрица, мачеха, падчерица).</w:t>
      </w:r>
    </w:p>
    <w:p w14:paraId="26D0121C"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Пословицы, поговорки и фразеологизмы, возникновение ко</w:t>
      </w:r>
      <w:r w:rsidRPr="00170BCD">
        <w:rPr>
          <w:rStyle w:val="11"/>
          <w:rFonts w:ascii="Times New Roman" w:hAnsi="Times New Roman" w:cs="Times New Roman"/>
          <w:color w:val="231F20"/>
          <w:sz w:val="24"/>
          <w:szCs w:val="24"/>
        </w:rPr>
        <w:softHyphen/>
        <w:t xml:space="preserve">торых связано с качествами, чувствами людей, с учением, с родственными отношениями (например, </w:t>
      </w:r>
      <w:r w:rsidRPr="00170BCD">
        <w:rPr>
          <w:rStyle w:val="11"/>
          <w:rFonts w:ascii="Times New Roman" w:hAnsi="Times New Roman" w:cs="Times New Roman"/>
          <w:i/>
          <w:iCs/>
          <w:color w:val="231F20"/>
          <w:sz w:val="24"/>
          <w:szCs w:val="24"/>
        </w:rPr>
        <w:t>от корки до корки; вся семья вместе, так и душа на месте</w:t>
      </w:r>
      <w:r w:rsidRPr="00170BCD">
        <w:rPr>
          <w:rStyle w:val="11"/>
          <w:rFonts w:ascii="Times New Roman" w:hAnsi="Times New Roman" w:cs="Times New Roman"/>
          <w:color w:val="231F20"/>
          <w:sz w:val="24"/>
          <w:szCs w:val="24"/>
        </w:rPr>
        <w:t xml:space="preserve"> и т. д.). Сравнение с пословицами и поговорками других народов. Сравнение фразе</w:t>
      </w:r>
      <w:r w:rsidRPr="00170BCD">
        <w:rPr>
          <w:rStyle w:val="11"/>
          <w:rFonts w:ascii="Times New Roman" w:hAnsi="Times New Roman" w:cs="Times New Roman"/>
          <w:color w:val="231F20"/>
          <w:sz w:val="24"/>
          <w:szCs w:val="24"/>
        </w:rPr>
        <w:softHyphen/>
        <w:t>ологизмов из разных языков, имеющих общий смысл, но раз</w:t>
      </w:r>
      <w:r w:rsidRPr="00170BCD">
        <w:rPr>
          <w:rStyle w:val="11"/>
          <w:rFonts w:ascii="Times New Roman" w:hAnsi="Times New Roman" w:cs="Times New Roman"/>
          <w:color w:val="231F20"/>
          <w:sz w:val="24"/>
          <w:szCs w:val="24"/>
        </w:rPr>
        <w:softHyphen/>
        <w:t>личную образную форму.</w:t>
      </w:r>
    </w:p>
    <w:p w14:paraId="17539304"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Русские традиционные эпитеты: уточнение значений, наблю</w:t>
      </w:r>
      <w:r w:rsidRPr="00170BCD">
        <w:rPr>
          <w:rStyle w:val="11"/>
          <w:rFonts w:ascii="Times New Roman" w:hAnsi="Times New Roman" w:cs="Times New Roman"/>
          <w:color w:val="231F20"/>
          <w:sz w:val="24"/>
          <w:szCs w:val="24"/>
        </w:rPr>
        <w:softHyphen/>
        <w:t>дение за использованием в произведениях фольклора и худо</w:t>
      </w:r>
      <w:r w:rsidRPr="00170BCD">
        <w:rPr>
          <w:rStyle w:val="11"/>
          <w:rFonts w:ascii="Times New Roman" w:hAnsi="Times New Roman" w:cs="Times New Roman"/>
          <w:color w:val="231F20"/>
          <w:sz w:val="24"/>
          <w:szCs w:val="24"/>
        </w:rPr>
        <w:softHyphen/>
        <w:t>жественной литературы.</w:t>
      </w:r>
    </w:p>
    <w:p w14:paraId="7C3BC7EE"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Лексика, заимствованная русским языком из языков наро</w:t>
      </w:r>
      <w:r w:rsidRPr="00170BCD">
        <w:rPr>
          <w:rStyle w:val="11"/>
          <w:rFonts w:ascii="Times New Roman" w:hAnsi="Times New Roman" w:cs="Times New Roman"/>
          <w:color w:val="231F20"/>
          <w:sz w:val="24"/>
          <w:szCs w:val="24"/>
        </w:rPr>
        <w:softHyphen/>
        <w:t>дов России и мира. Русские слова в языках других народов.</w:t>
      </w:r>
    </w:p>
    <w:p w14:paraId="1C72009B" w14:textId="77777777" w:rsidR="00F32176" w:rsidRPr="00170BCD" w:rsidRDefault="00F32176">
      <w:pPr>
        <w:pStyle w:val="a9"/>
        <w:spacing w:after="140" w:line="264" w:lineRule="auto"/>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 xml:space="preserve">Проектные задания. </w:t>
      </w:r>
      <w:r w:rsidRPr="00170BCD">
        <w:rPr>
          <w:rStyle w:val="11"/>
          <w:rFonts w:ascii="Times New Roman" w:hAnsi="Times New Roman" w:cs="Times New Roman"/>
          <w:color w:val="231F20"/>
          <w:sz w:val="24"/>
          <w:szCs w:val="24"/>
        </w:rPr>
        <w:t>Откуда это слово появилось в русском языке? (Приобретение опыта поиска информации о происхож</w:t>
      </w:r>
      <w:r w:rsidRPr="00170BCD">
        <w:rPr>
          <w:rStyle w:val="11"/>
          <w:rFonts w:ascii="Times New Roman" w:hAnsi="Times New Roman" w:cs="Times New Roman"/>
          <w:color w:val="231F20"/>
          <w:sz w:val="24"/>
          <w:szCs w:val="24"/>
        </w:rPr>
        <w:softHyphen/>
        <w:t>дении слов.) Сравнение толкований слов в словаре В. И. Даля и современном толковом словаре. Русские слова в языках дру</w:t>
      </w:r>
      <w:r w:rsidRPr="00170BCD">
        <w:rPr>
          <w:rStyle w:val="11"/>
          <w:rFonts w:ascii="Times New Roman" w:hAnsi="Times New Roman" w:cs="Times New Roman"/>
          <w:color w:val="231F20"/>
          <w:sz w:val="24"/>
          <w:szCs w:val="24"/>
        </w:rPr>
        <w:softHyphen/>
        <w:t>гих народов.</w:t>
      </w:r>
    </w:p>
    <w:p w14:paraId="5C8DF99F" w14:textId="40627497" w:rsidR="00F32176" w:rsidRPr="00170BCD" w:rsidRDefault="00566C19">
      <w:pPr>
        <w:pStyle w:val="70"/>
        <w:spacing w:after="60" w:line="240" w:lineRule="auto"/>
        <w:jc w:val="both"/>
        <w:rPr>
          <w:rFonts w:ascii="Times New Roman" w:hAnsi="Times New Roman" w:cs="Times New Roman"/>
          <w:b w:val="0"/>
          <w:bCs w:val="0"/>
          <w:color w:val="auto"/>
          <w:sz w:val="24"/>
          <w:szCs w:val="24"/>
        </w:rPr>
      </w:pPr>
      <w:r>
        <w:rPr>
          <w:rStyle w:val="7"/>
          <w:rFonts w:ascii="Times New Roman" w:hAnsi="Times New Roman" w:cs="Times New Roman"/>
          <w:b/>
          <w:bCs/>
          <w:sz w:val="24"/>
          <w:szCs w:val="24"/>
        </w:rPr>
        <w:t xml:space="preserve">Раздел 2. Язык в действии (    </w:t>
      </w:r>
      <w:r w:rsidR="00F32176" w:rsidRPr="00170BCD">
        <w:rPr>
          <w:rStyle w:val="7"/>
          <w:rFonts w:ascii="Times New Roman" w:hAnsi="Times New Roman" w:cs="Times New Roman"/>
          <w:b/>
          <w:bCs/>
          <w:sz w:val="24"/>
          <w:szCs w:val="24"/>
        </w:rPr>
        <w:t xml:space="preserve"> ч)</w:t>
      </w:r>
    </w:p>
    <w:p w14:paraId="4DAE3542"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Как правильно произносить слова (пропедевтическая работа по предупреждению ошибок в произношении слов в речи).</w:t>
      </w:r>
    </w:p>
    <w:p w14:paraId="2F3DFF6B"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Трудные случаи образования формы 1-го лица единственного числа настоящего и будущего времени глаголов (на пропедев</w:t>
      </w:r>
      <w:r w:rsidRPr="00170BCD">
        <w:rPr>
          <w:rStyle w:val="11"/>
          <w:rFonts w:ascii="Times New Roman" w:hAnsi="Times New Roman" w:cs="Times New Roman"/>
          <w:color w:val="231F20"/>
          <w:sz w:val="24"/>
          <w:szCs w:val="24"/>
        </w:rPr>
        <w:softHyphen/>
        <w:t>тическом уровне). Наблюдение за синонимией синтаксических конструкций на уровне словосочетаний и предложений (на про</w:t>
      </w:r>
      <w:r w:rsidRPr="00170BCD">
        <w:rPr>
          <w:rStyle w:val="11"/>
          <w:rFonts w:ascii="Times New Roman" w:hAnsi="Times New Roman" w:cs="Times New Roman"/>
          <w:color w:val="231F20"/>
          <w:sz w:val="24"/>
          <w:szCs w:val="24"/>
        </w:rPr>
        <w:softHyphen/>
        <w:t>педевтическом уровне).</w:t>
      </w:r>
    </w:p>
    <w:p w14:paraId="787C688F" w14:textId="77777777" w:rsidR="00F32176" w:rsidRPr="00170BCD" w:rsidRDefault="00F32176">
      <w:pPr>
        <w:pStyle w:val="a9"/>
        <w:spacing w:after="140"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История возникновения и функции знаков препинания (в рамках изученного). Совершенствование навыков правиль</w:t>
      </w:r>
      <w:r w:rsidRPr="00170BCD">
        <w:rPr>
          <w:rStyle w:val="11"/>
          <w:rFonts w:ascii="Times New Roman" w:hAnsi="Times New Roman" w:cs="Times New Roman"/>
          <w:color w:val="231F20"/>
          <w:sz w:val="24"/>
          <w:szCs w:val="24"/>
        </w:rPr>
        <w:softHyphen/>
        <w:t>ного пунктуационного оформления текста.</w:t>
      </w:r>
    </w:p>
    <w:p w14:paraId="57C43B18" w14:textId="4AD1DD7C" w:rsidR="00F32176" w:rsidRPr="00170BCD" w:rsidRDefault="00F32176">
      <w:pPr>
        <w:pStyle w:val="70"/>
        <w:spacing w:after="60" w:line="240"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Раз</w:t>
      </w:r>
      <w:r w:rsidR="00566C19">
        <w:rPr>
          <w:rStyle w:val="7"/>
          <w:rFonts w:ascii="Times New Roman" w:hAnsi="Times New Roman" w:cs="Times New Roman"/>
          <w:b/>
          <w:bCs/>
          <w:sz w:val="24"/>
          <w:szCs w:val="24"/>
        </w:rPr>
        <w:t xml:space="preserve">дел 3. Секреты речи и текста (   </w:t>
      </w:r>
      <w:r w:rsidRPr="00170BCD">
        <w:rPr>
          <w:rStyle w:val="7"/>
          <w:rFonts w:ascii="Times New Roman" w:hAnsi="Times New Roman" w:cs="Times New Roman"/>
          <w:b/>
          <w:bCs/>
          <w:sz w:val="24"/>
          <w:szCs w:val="24"/>
        </w:rPr>
        <w:t xml:space="preserve"> ч)</w:t>
      </w:r>
    </w:p>
    <w:p w14:paraId="1E1BFF62" w14:textId="77777777" w:rsidR="00F32176" w:rsidRPr="00170BCD" w:rsidRDefault="00F32176">
      <w:pPr>
        <w:pStyle w:val="a9"/>
        <w:spacing w:after="6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Правила ведения диалога: корректные и некорректные во</w:t>
      </w:r>
      <w:r w:rsidRPr="00170BCD">
        <w:rPr>
          <w:rStyle w:val="11"/>
          <w:rFonts w:ascii="Times New Roman" w:hAnsi="Times New Roman" w:cs="Times New Roman"/>
          <w:color w:val="231F20"/>
          <w:sz w:val="24"/>
          <w:szCs w:val="24"/>
        </w:rPr>
        <w:softHyphen/>
        <w:t>просы.</w:t>
      </w:r>
    </w:p>
    <w:p w14:paraId="33210927"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Различные виды чтения (изучающее и поисковое) научно-по</w:t>
      </w:r>
      <w:r w:rsidRPr="00170BCD">
        <w:rPr>
          <w:rStyle w:val="11"/>
          <w:rFonts w:ascii="Times New Roman" w:hAnsi="Times New Roman" w:cs="Times New Roman"/>
          <w:color w:val="231F20"/>
          <w:sz w:val="24"/>
          <w:szCs w:val="24"/>
        </w:rPr>
        <w:softHyphen/>
        <w:t>знавательных и художественных текстов об истории языка и культуре русского народа.</w:t>
      </w:r>
    </w:p>
    <w:p w14:paraId="1568D9A3"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Приёмы работы с примечаниями к тексту.</w:t>
      </w:r>
    </w:p>
    <w:p w14:paraId="72720C17"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Информативная функция заголовков. Типы заголовков.</w:t>
      </w:r>
    </w:p>
    <w:p w14:paraId="1C46D24F"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Соотношение частей прочитанного или прослушанного тек</w:t>
      </w:r>
      <w:r w:rsidRPr="00170BCD">
        <w:rPr>
          <w:rStyle w:val="11"/>
          <w:rFonts w:ascii="Times New Roman" w:hAnsi="Times New Roman" w:cs="Times New Roman"/>
          <w:color w:val="231F20"/>
          <w:sz w:val="24"/>
          <w:szCs w:val="24"/>
        </w:rPr>
        <w:softHyphen/>
        <w:t>ста: установление причинно-следственных отношений этих ча</w:t>
      </w:r>
      <w:r w:rsidRPr="00170BCD">
        <w:rPr>
          <w:rStyle w:val="11"/>
          <w:rFonts w:ascii="Times New Roman" w:hAnsi="Times New Roman" w:cs="Times New Roman"/>
          <w:color w:val="231F20"/>
          <w:sz w:val="24"/>
          <w:szCs w:val="24"/>
        </w:rPr>
        <w:softHyphen/>
        <w:t>стей, логических связей между абзацами текста. Составление плана текста, не разделённого на абзацы. Информационная переработка прослушанного или прочитанного текста: пере</w:t>
      </w:r>
      <w:r w:rsidRPr="00170BCD">
        <w:rPr>
          <w:rStyle w:val="11"/>
          <w:rFonts w:ascii="Times New Roman" w:hAnsi="Times New Roman" w:cs="Times New Roman"/>
          <w:color w:val="231F20"/>
          <w:sz w:val="24"/>
          <w:szCs w:val="24"/>
        </w:rPr>
        <w:softHyphen/>
        <w:t>сказ с изменением лица.</w:t>
      </w:r>
    </w:p>
    <w:p w14:paraId="63FECF3A"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Создание текста как результата собственной исследователь</w:t>
      </w:r>
      <w:r w:rsidRPr="00170BCD">
        <w:rPr>
          <w:rStyle w:val="11"/>
          <w:rFonts w:ascii="Times New Roman" w:hAnsi="Times New Roman" w:cs="Times New Roman"/>
          <w:color w:val="231F20"/>
          <w:sz w:val="24"/>
          <w:szCs w:val="24"/>
        </w:rPr>
        <w:softHyphen/>
        <w:t>ской деятельности.</w:t>
      </w:r>
    </w:p>
    <w:p w14:paraId="4160DC8E"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Оценивание устных и письменных речевых высказываний с точки зрения точного, уместного и выразительного словоупо</w:t>
      </w:r>
      <w:r w:rsidRPr="00170BCD">
        <w:rPr>
          <w:rStyle w:val="11"/>
          <w:rFonts w:ascii="Times New Roman" w:hAnsi="Times New Roman" w:cs="Times New Roman"/>
          <w:color w:val="231F20"/>
          <w:sz w:val="24"/>
          <w:szCs w:val="24"/>
        </w:rPr>
        <w:softHyphen/>
        <w:t>требления. Редактирование предложенных и собственных тек</w:t>
      </w:r>
      <w:r w:rsidRPr="00170BCD">
        <w:rPr>
          <w:rStyle w:val="11"/>
          <w:rFonts w:ascii="Times New Roman" w:hAnsi="Times New Roman" w:cs="Times New Roman"/>
          <w:color w:val="231F20"/>
          <w:sz w:val="24"/>
          <w:szCs w:val="24"/>
        </w:rPr>
        <w:softHyphen/>
        <w:t>стов с целью совершенствования их содержания и формы; со</w:t>
      </w:r>
      <w:r w:rsidRPr="00170BCD">
        <w:rPr>
          <w:rStyle w:val="11"/>
          <w:rFonts w:ascii="Times New Roman" w:hAnsi="Times New Roman" w:cs="Times New Roman"/>
          <w:color w:val="231F20"/>
          <w:sz w:val="24"/>
          <w:szCs w:val="24"/>
        </w:rPr>
        <w:softHyphen/>
        <w:t>поставление первоначального и отредактированного текстов. Практический опыт использования учебных словарей в процес</w:t>
      </w:r>
      <w:r w:rsidRPr="00170BCD">
        <w:rPr>
          <w:rStyle w:val="11"/>
          <w:rFonts w:ascii="Times New Roman" w:hAnsi="Times New Roman" w:cs="Times New Roman"/>
          <w:color w:val="231F20"/>
          <w:sz w:val="24"/>
          <w:szCs w:val="24"/>
        </w:rPr>
        <w:softHyphen/>
        <w:t>се редактирования текста.</w:t>
      </w:r>
    </w:p>
    <w:p w14:paraId="3BFA106C"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Синонимия речевых формул (на практическом уровне).</w:t>
      </w:r>
    </w:p>
    <w:p w14:paraId="0354DB1A" w14:textId="77777777" w:rsidR="00F32176" w:rsidRPr="00170BCD" w:rsidRDefault="00F32176">
      <w:pPr>
        <w:pStyle w:val="a9"/>
        <w:spacing w:line="266" w:lineRule="auto"/>
        <w:jc w:val="both"/>
        <w:rPr>
          <w:rFonts w:ascii="Times New Roman" w:hAnsi="Times New Roman" w:cs="Times New Roman"/>
          <w:sz w:val="24"/>
          <w:szCs w:val="24"/>
        </w:rPr>
        <w:sectPr w:rsidR="00F32176" w:rsidRPr="00170BCD">
          <w:footerReference w:type="even" r:id="rId28"/>
          <w:footerReference w:type="default" r:id="rId29"/>
          <w:pgSz w:w="7824" w:h="12019"/>
          <w:pgMar w:top="569" w:right="709" w:bottom="984" w:left="711" w:header="0" w:footer="3" w:gutter="0"/>
          <w:cols w:space="720"/>
          <w:noEndnote/>
          <w:docGrid w:linePitch="360"/>
        </w:sectPr>
      </w:pPr>
      <w:r w:rsidRPr="00170BCD">
        <w:rPr>
          <w:rStyle w:val="11"/>
          <w:rFonts w:ascii="Times New Roman" w:hAnsi="Times New Roman" w:cs="Times New Roman"/>
          <w:b/>
          <w:bCs/>
          <w:color w:val="231F20"/>
          <w:sz w:val="24"/>
          <w:szCs w:val="24"/>
        </w:rPr>
        <w:t xml:space="preserve">Резерв учебного времени — </w:t>
      </w:r>
      <w:r w:rsidRPr="00170BCD">
        <w:rPr>
          <w:rStyle w:val="11"/>
          <w:rFonts w:ascii="Times New Roman" w:hAnsi="Times New Roman" w:cs="Times New Roman"/>
          <w:color w:val="231F20"/>
          <w:sz w:val="24"/>
          <w:szCs w:val="24"/>
        </w:rPr>
        <w:t>4 ч.</w:t>
      </w:r>
    </w:p>
    <w:p w14:paraId="69661C15" w14:textId="77777777" w:rsidR="00F32176" w:rsidRPr="00170BCD" w:rsidRDefault="00F32176">
      <w:pPr>
        <w:pStyle w:val="60"/>
        <w:pBdr>
          <w:bottom w:val="single" w:sz="4" w:space="0" w:color="auto"/>
        </w:pBdr>
        <w:spacing w:before="120" w:after="260"/>
        <w:rPr>
          <w:rFonts w:ascii="Times New Roman" w:hAnsi="Times New Roman" w:cs="Times New Roman"/>
          <w:b w:val="0"/>
          <w:bCs w:val="0"/>
          <w:color w:val="auto"/>
          <w:sz w:val="24"/>
          <w:szCs w:val="24"/>
        </w:rPr>
      </w:pPr>
      <w:r w:rsidRPr="00170BCD">
        <w:rPr>
          <w:rStyle w:val="6"/>
          <w:rFonts w:ascii="Times New Roman" w:hAnsi="Times New Roman" w:cs="Times New Roman"/>
          <w:b/>
          <w:bCs/>
          <w:sz w:val="24"/>
          <w:szCs w:val="24"/>
        </w:rPr>
        <w:t>ПЛАНИРУЕМЫЕ РЕЗУЛЬТАТЫ ОСВОЕНИЯ ПРОГРАММЫ УЧЕБНОГО ПРЕДМЕТА «РОДНОЙ ЯЗЫК (РУССКИЙ)» НА УРОВНЕ НАЧАЛЬНОГО ОБЩЕГО ОБРАЗОВАНИЯ</w:t>
      </w:r>
    </w:p>
    <w:p w14:paraId="0D502ED8" w14:textId="77777777" w:rsidR="00F32176" w:rsidRPr="00170BCD" w:rsidRDefault="00F32176">
      <w:pPr>
        <w:pStyle w:val="24"/>
        <w:spacing w:after="60"/>
        <w:jc w:val="both"/>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ЛИЧНОСТНЫЕ РЕЗУЛЬТАТЫ</w:t>
      </w:r>
    </w:p>
    <w:p w14:paraId="5821DD73"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 результате изучения предмета «Родной язык (русский)» в начальной школе у обучающегося будут сформированы следу</w:t>
      </w:r>
      <w:r w:rsidRPr="00170BCD">
        <w:rPr>
          <w:rStyle w:val="11"/>
          <w:rFonts w:ascii="Times New Roman" w:hAnsi="Times New Roman" w:cs="Times New Roman"/>
          <w:color w:val="231F20"/>
          <w:sz w:val="24"/>
          <w:szCs w:val="24"/>
        </w:rPr>
        <w:softHyphen/>
        <w:t>ющие личностные результаты при реализации основных на</w:t>
      </w:r>
      <w:r w:rsidRPr="00170BCD">
        <w:rPr>
          <w:rStyle w:val="11"/>
          <w:rFonts w:ascii="Times New Roman" w:hAnsi="Times New Roman" w:cs="Times New Roman"/>
          <w:color w:val="231F20"/>
          <w:sz w:val="24"/>
          <w:szCs w:val="24"/>
        </w:rPr>
        <w:softHyphen/>
        <w:t>правлений воспитательной деятельности:</w:t>
      </w:r>
    </w:p>
    <w:p w14:paraId="26395B79"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гражданско-патриотического воспитания:</w:t>
      </w:r>
    </w:p>
    <w:p w14:paraId="0176EA82"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становление ценностного отношения к своей Родине — Рос</w:t>
      </w:r>
      <w:r w:rsidRPr="00170BCD">
        <w:rPr>
          <w:rStyle w:val="11"/>
          <w:rFonts w:ascii="Times New Roman" w:hAnsi="Times New Roman" w:cs="Times New Roman"/>
          <w:color w:val="231F20"/>
          <w:sz w:val="24"/>
          <w:szCs w:val="24"/>
        </w:rPr>
        <w:softHyphen/>
        <w:t>сии, в том числе через изучение родного русского языка, отра</w:t>
      </w:r>
      <w:r w:rsidRPr="00170BCD">
        <w:rPr>
          <w:rStyle w:val="11"/>
          <w:rFonts w:ascii="Times New Roman" w:hAnsi="Times New Roman" w:cs="Times New Roman"/>
          <w:color w:val="231F20"/>
          <w:sz w:val="24"/>
          <w:szCs w:val="24"/>
        </w:rPr>
        <w:softHyphen/>
        <w:t>жающего историю и культуру страны;</w:t>
      </w:r>
    </w:p>
    <w:p w14:paraId="4A0F1D85"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осознание своей этнокультурной и российской гражданской идентичности, понимание роли русского языка как государ</w:t>
      </w:r>
      <w:r w:rsidRPr="00170BCD">
        <w:rPr>
          <w:rStyle w:val="11"/>
          <w:rFonts w:ascii="Times New Roman" w:hAnsi="Times New Roman" w:cs="Times New Roman"/>
          <w:color w:val="231F20"/>
          <w:sz w:val="24"/>
          <w:szCs w:val="24"/>
        </w:rPr>
        <w:softHyphen/>
        <w:t>ственного языка Российской Федерации и языка межнацио</w:t>
      </w:r>
      <w:r w:rsidRPr="00170BCD">
        <w:rPr>
          <w:rStyle w:val="11"/>
          <w:rFonts w:ascii="Times New Roman" w:hAnsi="Times New Roman" w:cs="Times New Roman"/>
          <w:color w:val="231F20"/>
          <w:sz w:val="24"/>
          <w:szCs w:val="24"/>
        </w:rPr>
        <w:softHyphen/>
        <w:t>нального общения народов России;</w:t>
      </w:r>
    </w:p>
    <w:p w14:paraId="40EC5C2C"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сопричастность к прошлому, настоящему и будущему своей страны и родного края, в том числе через обсуждение ситуаций при работе с художественными произведениями;</w:t>
      </w:r>
    </w:p>
    <w:p w14:paraId="4698D5A8"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уважение к своему и другим народам, формируемое в том числе на основе примеров из художественных произведений;</w:t>
      </w:r>
    </w:p>
    <w:p w14:paraId="7049676B"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первоначальные представления о человеке как члене обще</w:t>
      </w:r>
      <w:r w:rsidRPr="00170BCD">
        <w:rPr>
          <w:rStyle w:val="11"/>
          <w:rFonts w:ascii="Times New Roman" w:hAnsi="Times New Roman" w:cs="Times New Roman"/>
          <w:color w:val="231F20"/>
          <w:sz w:val="24"/>
          <w:szCs w:val="24"/>
        </w:rPr>
        <w:softHyphen/>
        <w:t>ства, о правах и ответственности, уважении и достоинстве че</w:t>
      </w:r>
      <w:r w:rsidRPr="00170BCD">
        <w:rPr>
          <w:rStyle w:val="11"/>
          <w:rFonts w:ascii="Times New Roman" w:hAnsi="Times New Roman" w:cs="Times New Roman"/>
          <w:color w:val="231F20"/>
          <w:sz w:val="24"/>
          <w:szCs w:val="24"/>
        </w:rPr>
        <w:softHyphen/>
        <w:t>ловека, о нравственно-этических нормах поведения и правилах межличностных отношений, в том числе отражённых в худо</w:t>
      </w:r>
      <w:r w:rsidRPr="00170BCD">
        <w:rPr>
          <w:rStyle w:val="11"/>
          <w:rFonts w:ascii="Times New Roman" w:hAnsi="Times New Roman" w:cs="Times New Roman"/>
          <w:color w:val="231F20"/>
          <w:sz w:val="24"/>
          <w:szCs w:val="24"/>
        </w:rPr>
        <w:softHyphen/>
        <w:t>жественных произведениях;</w:t>
      </w:r>
    </w:p>
    <w:p w14:paraId="4B116876"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духовно-нравственного воспитания:</w:t>
      </w:r>
    </w:p>
    <w:p w14:paraId="75E1429E"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признание индивидуальности каждого человека с опорой на собственный жизненный и читательский опыт;</w:t>
      </w:r>
    </w:p>
    <w:p w14:paraId="5DC599BD"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проявление сопереживания, уважения и доброжелательно</w:t>
      </w:r>
      <w:r w:rsidRPr="00170BCD">
        <w:rPr>
          <w:rStyle w:val="11"/>
          <w:rFonts w:ascii="Times New Roman" w:hAnsi="Times New Roman" w:cs="Times New Roman"/>
          <w:color w:val="231F20"/>
          <w:sz w:val="24"/>
          <w:szCs w:val="24"/>
        </w:rPr>
        <w:softHyphen/>
        <w:t>сти, в том числе с использованием адекватных языковых средств для выражения своего состояния и чувств;</w:t>
      </w:r>
    </w:p>
    <w:p w14:paraId="00A7C8B2"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неприятие любых форм поведения, направленных на причи</w:t>
      </w:r>
      <w:r w:rsidRPr="00170BCD">
        <w:rPr>
          <w:rStyle w:val="11"/>
          <w:rFonts w:ascii="Times New Roman" w:hAnsi="Times New Roman" w:cs="Times New Roman"/>
          <w:color w:val="231F20"/>
          <w:sz w:val="24"/>
          <w:szCs w:val="24"/>
        </w:rPr>
        <w:softHyphen/>
        <w:t>нение физического и морального вреда другим людям (в том чис</w:t>
      </w:r>
      <w:r w:rsidRPr="00170BCD">
        <w:rPr>
          <w:rStyle w:val="11"/>
          <w:rFonts w:ascii="Times New Roman" w:hAnsi="Times New Roman" w:cs="Times New Roman"/>
          <w:color w:val="231F20"/>
          <w:sz w:val="24"/>
          <w:szCs w:val="24"/>
        </w:rPr>
        <w:softHyphen/>
        <w:t>ле связанного с использованием недопустимых средств языка);</w:t>
      </w:r>
    </w:p>
    <w:p w14:paraId="3FCB10C2" w14:textId="77777777" w:rsidR="00F32176" w:rsidRPr="00170BCD" w:rsidRDefault="00F32176">
      <w:pPr>
        <w:pStyle w:val="a9"/>
        <w:spacing w:after="60" w:line="266" w:lineRule="auto"/>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эстетического воспитания:</w:t>
      </w:r>
    </w:p>
    <w:p w14:paraId="6C4EAFE0"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уважительное отношение и интерес к художественной куль</w:t>
      </w:r>
      <w:r w:rsidRPr="00170BCD">
        <w:rPr>
          <w:rStyle w:val="11"/>
          <w:rFonts w:ascii="Times New Roman" w:hAnsi="Times New Roman" w:cs="Times New Roman"/>
          <w:color w:val="231F20"/>
          <w:sz w:val="24"/>
          <w:szCs w:val="24"/>
        </w:rPr>
        <w:softHyphen/>
        <w:t>туре, восприимчивость к разным видам искусства, традициям и творчеству своего и других народов;</w:t>
      </w:r>
    </w:p>
    <w:p w14:paraId="21BE2208"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стремление к самовыражению в разных видах художествен</w:t>
      </w:r>
      <w:r w:rsidRPr="00170BCD">
        <w:rPr>
          <w:rStyle w:val="11"/>
          <w:rFonts w:ascii="Times New Roman" w:hAnsi="Times New Roman" w:cs="Times New Roman"/>
          <w:color w:val="231F20"/>
          <w:sz w:val="24"/>
          <w:szCs w:val="24"/>
        </w:rPr>
        <w:softHyphen/>
        <w:t>ной деятельности, в том числе в искусстве слова; осознание важности русского языка как средства общения и самовыра</w:t>
      </w:r>
      <w:r w:rsidRPr="00170BCD">
        <w:rPr>
          <w:rStyle w:val="11"/>
          <w:rFonts w:ascii="Times New Roman" w:hAnsi="Times New Roman" w:cs="Times New Roman"/>
          <w:color w:val="231F20"/>
          <w:sz w:val="24"/>
          <w:szCs w:val="24"/>
        </w:rPr>
        <w:softHyphen/>
        <w:t>жения;</w:t>
      </w:r>
    </w:p>
    <w:p w14:paraId="162C57EA"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физического воспитания, формирования культуры здоровья и эмоционального благополучия:</w:t>
      </w:r>
    </w:p>
    <w:p w14:paraId="3E3558AA"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соблюдение правил здорового и безопасного (для себя и дру</w:t>
      </w:r>
      <w:r w:rsidRPr="00170BCD">
        <w:rPr>
          <w:rStyle w:val="11"/>
          <w:rFonts w:ascii="Times New Roman" w:hAnsi="Times New Roman" w:cs="Times New Roman"/>
          <w:color w:val="231F20"/>
          <w:sz w:val="24"/>
          <w:szCs w:val="24"/>
        </w:rPr>
        <w:softHyphen/>
        <w:t>гих людей) образа жизни в окружающей среде (в том числе информационной) при поиске дополнительной информации в процессе языкового образования;</w:t>
      </w:r>
    </w:p>
    <w:p w14:paraId="1F97557D"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бережное отношение к физическому и психическому здоро</w:t>
      </w:r>
      <w:r w:rsidRPr="00170BCD">
        <w:rPr>
          <w:rStyle w:val="11"/>
          <w:rFonts w:ascii="Times New Roman" w:hAnsi="Times New Roman" w:cs="Times New Roman"/>
          <w:color w:val="231F20"/>
          <w:sz w:val="24"/>
          <w:szCs w:val="24"/>
        </w:rPr>
        <w:softHyphen/>
        <w:t>вью, проявляющееся в выборе приемлемых способов речевого самовыражения и соблюдении норм речевого этикета и правил общения;</w:t>
      </w:r>
    </w:p>
    <w:p w14:paraId="0BB76D30"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трудового воспитания:</w:t>
      </w:r>
    </w:p>
    <w:p w14:paraId="16E47693"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осознание ценности труда в жизни человека и общества (в том числе благодаря примерам из художественных произве</w:t>
      </w:r>
      <w:r w:rsidRPr="00170BCD">
        <w:rPr>
          <w:rStyle w:val="11"/>
          <w:rFonts w:ascii="Times New Roman" w:hAnsi="Times New Roman" w:cs="Times New Roman"/>
          <w:color w:val="231F20"/>
          <w:sz w:val="24"/>
          <w:szCs w:val="24"/>
        </w:rPr>
        <w:softHyphen/>
        <w:t>дений), ответственное потребление и бережное отношение к ре</w:t>
      </w:r>
      <w:r w:rsidRPr="00170BCD">
        <w:rPr>
          <w:rStyle w:val="11"/>
          <w:rFonts w:ascii="Times New Roman" w:hAnsi="Times New Roman" w:cs="Times New Roman"/>
          <w:color w:val="231F20"/>
          <w:sz w:val="24"/>
          <w:szCs w:val="24"/>
        </w:rPr>
        <w:softHyphen/>
        <w:t>зультатам труда, навыки участия в различных видах трудовой деятельности, интерес к различным профессиям, возникающий при обсуждении примеров из художественных произведений;</w:t>
      </w:r>
    </w:p>
    <w:p w14:paraId="55A5985A" w14:textId="77777777" w:rsidR="00F32176" w:rsidRPr="00170BCD" w:rsidRDefault="00F32176">
      <w:pPr>
        <w:pStyle w:val="a9"/>
        <w:spacing w:after="60"/>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экологического воспитания:</w:t>
      </w:r>
    </w:p>
    <w:p w14:paraId="4CD2A251"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бережное отношение к природе, формируемое в процессе ра</w:t>
      </w:r>
      <w:r w:rsidRPr="00170BCD">
        <w:rPr>
          <w:rStyle w:val="11"/>
          <w:rFonts w:ascii="Times New Roman" w:hAnsi="Times New Roman" w:cs="Times New Roman"/>
          <w:color w:val="231F20"/>
          <w:sz w:val="24"/>
          <w:szCs w:val="24"/>
        </w:rPr>
        <w:softHyphen/>
        <w:t>боты с текстами;</w:t>
      </w:r>
    </w:p>
    <w:p w14:paraId="47A9CD4D"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неприятие действий, приносящих ей вред;</w:t>
      </w:r>
    </w:p>
    <w:p w14:paraId="5835CE93" w14:textId="77777777" w:rsidR="00F32176" w:rsidRPr="00170BCD" w:rsidRDefault="00F32176">
      <w:pPr>
        <w:pStyle w:val="a9"/>
        <w:spacing w:after="60"/>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ценности научного познания:</w:t>
      </w:r>
    </w:p>
    <w:p w14:paraId="2342C1CF"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первоначальные представления о научной картине мира (в том числе первоначальные представления о системе языка как одной из составляющих целостной научной картины мира);</w:t>
      </w:r>
    </w:p>
    <w:p w14:paraId="5311E4F6" w14:textId="77777777" w:rsidR="00F32176" w:rsidRPr="00170BCD" w:rsidRDefault="00F32176">
      <w:pPr>
        <w:pStyle w:val="a9"/>
        <w:spacing w:after="1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познавательные интересы, активность, инициативность, лю</w:t>
      </w:r>
      <w:r w:rsidRPr="00170BCD">
        <w:rPr>
          <w:rStyle w:val="11"/>
          <w:rFonts w:ascii="Times New Roman" w:hAnsi="Times New Roman" w:cs="Times New Roman"/>
          <w:color w:val="231F20"/>
          <w:sz w:val="24"/>
          <w:szCs w:val="24"/>
        </w:rPr>
        <w:softHyphen/>
        <w:t>бознательность и самостоятельность в познании, в том числе познавательный интерес к изучению русского языка, актив</w:t>
      </w:r>
      <w:r w:rsidRPr="00170BCD">
        <w:rPr>
          <w:rStyle w:val="11"/>
          <w:rFonts w:ascii="Times New Roman" w:hAnsi="Times New Roman" w:cs="Times New Roman"/>
          <w:color w:val="231F20"/>
          <w:sz w:val="24"/>
          <w:szCs w:val="24"/>
        </w:rPr>
        <w:softHyphen/>
        <w:t>ность и самостоятельность в его познании.</w:t>
      </w:r>
    </w:p>
    <w:p w14:paraId="70898522" w14:textId="77777777" w:rsidR="00F32176" w:rsidRPr="00170BCD" w:rsidRDefault="00F32176">
      <w:pPr>
        <w:pStyle w:val="24"/>
        <w:spacing w:after="60"/>
        <w:jc w:val="both"/>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МЕТАПРЕДМЕТНЫЕ РЕЗУЛЬТАТЫ</w:t>
      </w:r>
    </w:p>
    <w:p w14:paraId="66C56C66"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 результате изучения предмета «Родной язык (русский)» в начальной школе у обучающегося будут сформированы следу</w:t>
      </w:r>
      <w:r w:rsidRPr="00170BCD">
        <w:rPr>
          <w:rStyle w:val="11"/>
          <w:rFonts w:ascii="Times New Roman" w:hAnsi="Times New Roman" w:cs="Times New Roman"/>
          <w:color w:val="231F20"/>
          <w:sz w:val="24"/>
          <w:szCs w:val="24"/>
        </w:rPr>
        <w:softHyphen/>
        <w:t xml:space="preserve">ющие </w:t>
      </w:r>
      <w:r w:rsidRPr="00170BCD">
        <w:rPr>
          <w:rStyle w:val="11"/>
          <w:rFonts w:ascii="Times New Roman" w:hAnsi="Times New Roman" w:cs="Times New Roman"/>
          <w:b/>
          <w:bCs/>
          <w:color w:val="231F20"/>
          <w:sz w:val="24"/>
          <w:szCs w:val="24"/>
        </w:rPr>
        <w:t xml:space="preserve">познавательные </w:t>
      </w:r>
      <w:r w:rsidRPr="00170BCD">
        <w:rPr>
          <w:rStyle w:val="11"/>
          <w:rFonts w:ascii="Times New Roman" w:hAnsi="Times New Roman" w:cs="Times New Roman"/>
          <w:color w:val="231F20"/>
          <w:sz w:val="24"/>
          <w:szCs w:val="24"/>
        </w:rPr>
        <w:t>универсальные учебные действия.</w:t>
      </w:r>
    </w:p>
    <w:p w14:paraId="3EDC796B"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Базовые логические действия:</w:t>
      </w:r>
    </w:p>
    <w:p w14:paraId="2B2ADB15"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сравнивать различные языковые единицы, устанавливать ос</w:t>
      </w:r>
      <w:r w:rsidRPr="00170BCD">
        <w:rPr>
          <w:rStyle w:val="11"/>
          <w:rFonts w:ascii="Times New Roman" w:hAnsi="Times New Roman" w:cs="Times New Roman"/>
          <w:color w:val="231F20"/>
          <w:sz w:val="24"/>
          <w:szCs w:val="24"/>
        </w:rPr>
        <w:softHyphen/>
        <w:t>нования для сравнения языковых единиц, устанавливать ана</w:t>
      </w:r>
      <w:r w:rsidRPr="00170BCD">
        <w:rPr>
          <w:rStyle w:val="11"/>
          <w:rFonts w:ascii="Times New Roman" w:hAnsi="Times New Roman" w:cs="Times New Roman"/>
          <w:color w:val="231F20"/>
          <w:sz w:val="24"/>
          <w:szCs w:val="24"/>
        </w:rPr>
        <w:softHyphen/>
        <w:t>логии языковых единиц;</w:t>
      </w:r>
    </w:p>
    <w:p w14:paraId="26238CF9" w14:textId="77777777" w:rsidR="00F32176" w:rsidRPr="00170BCD" w:rsidRDefault="00F32176">
      <w:pPr>
        <w:pStyle w:val="a9"/>
        <w:spacing w:after="6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объединять объекты (языковые единицы) по определённому признаку;</w:t>
      </w:r>
    </w:p>
    <w:p w14:paraId="3CE3E5DA"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определять существенный признак для классификации язы</w:t>
      </w:r>
      <w:r w:rsidRPr="00170BCD">
        <w:rPr>
          <w:rStyle w:val="11"/>
          <w:rFonts w:ascii="Times New Roman" w:hAnsi="Times New Roman" w:cs="Times New Roman"/>
          <w:color w:val="231F20"/>
          <w:sz w:val="24"/>
          <w:szCs w:val="24"/>
        </w:rPr>
        <w:softHyphen/>
        <w:t>ковых единиц; классифицировать языковые единицы;</w:t>
      </w:r>
    </w:p>
    <w:p w14:paraId="0DF5BB48"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находить в языковом материале закономерности и противо</w:t>
      </w:r>
      <w:r w:rsidRPr="00170BCD">
        <w:rPr>
          <w:rStyle w:val="11"/>
          <w:rFonts w:ascii="Times New Roman" w:hAnsi="Times New Roman" w:cs="Times New Roman"/>
          <w:color w:val="231F20"/>
          <w:sz w:val="24"/>
          <w:szCs w:val="24"/>
        </w:rPr>
        <w:softHyphen/>
        <w:t>речия на основе предложенного учителем алгоритма наблюде</w:t>
      </w:r>
      <w:r w:rsidRPr="00170BCD">
        <w:rPr>
          <w:rStyle w:val="11"/>
          <w:rFonts w:ascii="Times New Roman" w:hAnsi="Times New Roman" w:cs="Times New Roman"/>
          <w:color w:val="231F20"/>
          <w:sz w:val="24"/>
          <w:szCs w:val="24"/>
        </w:rPr>
        <w:softHyphen/>
        <w:t>ния; анализировать алгоритм действий при работе с языковы</w:t>
      </w:r>
      <w:r w:rsidRPr="00170BCD">
        <w:rPr>
          <w:rStyle w:val="11"/>
          <w:rFonts w:ascii="Times New Roman" w:hAnsi="Times New Roman" w:cs="Times New Roman"/>
          <w:color w:val="231F20"/>
          <w:sz w:val="24"/>
          <w:szCs w:val="24"/>
        </w:rPr>
        <w:softHyphen/>
        <w:t>ми единицами, самостоятельно выделять учебные операции при анализе языковых единиц;</w:t>
      </w:r>
    </w:p>
    <w:p w14:paraId="271E7FE4"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выявлять недостаток информации для решения учебной и практической задачи на основе предложенного алгоритма, фор</w:t>
      </w:r>
      <w:r w:rsidRPr="00170BCD">
        <w:rPr>
          <w:rStyle w:val="11"/>
          <w:rFonts w:ascii="Times New Roman" w:hAnsi="Times New Roman" w:cs="Times New Roman"/>
          <w:color w:val="231F20"/>
          <w:sz w:val="24"/>
          <w:szCs w:val="24"/>
        </w:rPr>
        <w:softHyphen/>
        <w:t>мулировать запрос на дополнительную информацию;</w:t>
      </w:r>
    </w:p>
    <w:p w14:paraId="581D1349"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устанавливать причинно-следственные связи в ситуациях на</w:t>
      </w:r>
      <w:r w:rsidRPr="00170BCD">
        <w:rPr>
          <w:rStyle w:val="11"/>
          <w:rFonts w:ascii="Times New Roman" w:hAnsi="Times New Roman" w:cs="Times New Roman"/>
          <w:color w:val="231F20"/>
          <w:sz w:val="24"/>
          <w:szCs w:val="24"/>
        </w:rPr>
        <w:softHyphen/>
        <w:t>блюдения за языковым материалом, делать выводы.</w:t>
      </w:r>
    </w:p>
    <w:p w14:paraId="6E79BFF8"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Базовые исследовательские действия:</w:t>
      </w:r>
    </w:p>
    <w:p w14:paraId="4FC66EE0"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 помощью учителя формулировать цель, планировать изме</w:t>
      </w:r>
      <w:r w:rsidRPr="00170BCD">
        <w:rPr>
          <w:rStyle w:val="11"/>
          <w:rFonts w:ascii="Times New Roman" w:hAnsi="Times New Roman" w:cs="Times New Roman"/>
          <w:color w:val="231F20"/>
          <w:sz w:val="24"/>
          <w:szCs w:val="24"/>
        </w:rPr>
        <w:softHyphen/>
        <w:t>нения языкового объекта, речевой ситуации;</w:t>
      </w:r>
    </w:p>
    <w:p w14:paraId="0A9862DE"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сравнивать несколько вариантов выполнения задания, выби</w:t>
      </w:r>
      <w:r w:rsidRPr="00170BCD">
        <w:rPr>
          <w:rStyle w:val="11"/>
          <w:rFonts w:ascii="Times New Roman" w:hAnsi="Times New Roman" w:cs="Times New Roman"/>
          <w:color w:val="231F20"/>
          <w:sz w:val="24"/>
          <w:szCs w:val="24"/>
        </w:rPr>
        <w:softHyphen/>
        <w:t>рать наиболее подходящий (на основе предложенных критериев);</w:t>
      </w:r>
    </w:p>
    <w:p w14:paraId="131589CF"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проводить по предложенному плану несложное лингвистиче</w:t>
      </w:r>
      <w:r w:rsidRPr="00170BCD">
        <w:rPr>
          <w:rStyle w:val="11"/>
          <w:rFonts w:ascii="Times New Roman" w:hAnsi="Times New Roman" w:cs="Times New Roman"/>
          <w:color w:val="231F20"/>
          <w:sz w:val="24"/>
          <w:szCs w:val="24"/>
        </w:rPr>
        <w:softHyphen/>
        <w:t>ское мини-исследование, выполнять по предложенному плану проектное задание;</w:t>
      </w:r>
    </w:p>
    <w:p w14:paraId="3C5495A7"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исследования); фор</w:t>
      </w:r>
      <w:r w:rsidRPr="00170BCD">
        <w:rPr>
          <w:rStyle w:val="11"/>
          <w:rFonts w:ascii="Times New Roman" w:hAnsi="Times New Roman" w:cs="Times New Roman"/>
          <w:color w:val="231F20"/>
          <w:sz w:val="24"/>
          <w:szCs w:val="24"/>
        </w:rPr>
        <w:softHyphen/>
        <w:t>мулировать с помощью учителя вопросы в процессе анализа предложенного языкового материала;</w:t>
      </w:r>
    </w:p>
    <w:p w14:paraId="13FDFE23"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прогнозировать возможное развитие процессов, событий и их последствия в аналогичных или сходных ситуациях.</w:t>
      </w:r>
    </w:p>
    <w:p w14:paraId="120B4FB9"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Работа с информацией:</w:t>
      </w:r>
    </w:p>
    <w:p w14:paraId="56FE18DD"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выбирать источник получения информации: нужный словарь для получения запрашиваемой информации, для уточнения;</w:t>
      </w:r>
    </w:p>
    <w:p w14:paraId="6D0CBA03"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согласно заданному алгоритму находить представленную в явном виде информацию в предложенном источнике: в слова</w:t>
      </w:r>
      <w:r w:rsidRPr="00170BCD">
        <w:rPr>
          <w:rStyle w:val="11"/>
          <w:rFonts w:ascii="Times New Roman" w:hAnsi="Times New Roman" w:cs="Times New Roman"/>
          <w:color w:val="231F20"/>
          <w:sz w:val="24"/>
          <w:szCs w:val="24"/>
        </w:rPr>
        <w:softHyphen/>
        <w:t>рях, справочниках;</w:t>
      </w:r>
    </w:p>
    <w:p w14:paraId="1C48FC3A"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распознавать достоверную и недостоверную информацию са</w:t>
      </w:r>
      <w:r w:rsidRPr="00170BCD">
        <w:rPr>
          <w:rStyle w:val="11"/>
          <w:rFonts w:ascii="Times New Roman" w:hAnsi="Times New Roman" w:cs="Times New Roman"/>
          <w:color w:val="231F20"/>
          <w:sz w:val="24"/>
          <w:szCs w:val="24"/>
        </w:rPr>
        <w:softHyphen/>
        <w:t>мостоятельно или на основании предложенного учителем спо</w:t>
      </w:r>
      <w:r w:rsidRPr="00170BCD">
        <w:rPr>
          <w:rStyle w:val="11"/>
          <w:rFonts w:ascii="Times New Roman" w:hAnsi="Times New Roman" w:cs="Times New Roman"/>
          <w:color w:val="231F20"/>
          <w:sz w:val="24"/>
          <w:szCs w:val="24"/>
        </w:rPr>
        <w:softHyphen/>
        <w:t>соба её проверки (обращаясь к словарям, справочникам, учеб</w:t>
      </w:r>
      <w:r w:rsidRPr="00170BCD">
        <w:rPr>
          <w:rStyle w:val="11"/>
          <w:rFonts w:ascii="Times New Roman" w:hAnsi="Times New Roman" w:cs="Times New Roman"/>
          <w:color w:val="231F20"/>
          <w:sz w:val="24"/>
          <w:szCs w:val="24"/>
        </w:rPr>
        <w:softHyphen/>
        <w:t>нику);</w:t>
      </w:r>
    </w:p>
    <w:p w14:paraId="37010FB8"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соблюдать с помощью взрослых (педагогических работников, родителей, законных представителей) правила информацион</w:t>
      </w:r>
      <w:r w:rsidRPr="00170BCD">
        <w:rPr>
          <w:rStyle w:val="11"/>
          <w:rFonts w:ascii="Times New Roman" w:hAnsi="Times New Roman" w:cs="Times New Roman"/>
          <w:color w:val="231F20"/>
          <w:sz w:val="24"/>
          <w:szCs w:val="24"/>
        </w:rPr>
        <w:softHyphen/>
        <w:t>ной безопасности при поиске информации в Интернете (инфор</w:t>
      </w:r>
      <w:r w:rsidRPr="00170BCD">
        <w:rPr>
          <w:rStyle w:val="11"/>
          <w:rFonts w:ascii="Times New Roman" w:hAnsi="Times New Roman" w:cs="Times New Roman"/>
          <w:color w:val="231F20"/>
          <w:sz w:val="24"/>
          <w:szCs w:val="24"/>
        </w:rPr>
        <w:softHyphen/>
        <w:t>мации о написании и произношении слова, о значении слова, о происхождении слова, о синонимах слова);</w:t>
      </w:r>
    </w:p>
    <w:p w14:paraId="3EC4C6BB"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анализировать и создавать текстовую, видео, графическую, звуковую информацию в соответствии с учебной задачей;</w:t>
      </w:r>
    </w:p>
    <w:p w14:paraId="1E08D950" w14:textId="77777777" w:rsidR="00F32176" w:rsidRPr="00170BCD" w:rsidRDefault="00F32176">
      <w:pPr>
        <w:pStyle w:val="a9"/>
        <w:spacing w:after="22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понимать лингвистическую информацию, зафиксированную в виде таблиц, схем; самостоятельно создавать схемы, таблицы для представления лингвистической информации.</w:t>
      </w:r>
    </w:p>
    <w:p w14:paraId="5485A2AF"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 концу обучения в начальной школе у обучающегося фор</w:t>
      </w:r>
      <w:r w:rsidRPr="00170BCD">
        <w:rPr>
          <w:rStyle w:val="11"/>
          <w:rFonts w:ascii="Times New Roman" w:hAnsi="Times New Roman" w:cs="Times New Roman"/>
          <w:color w:val="231F20"/>
          <w:sz w:val="24"/>
          <w:szCs w:val="24"/>
        </w:rPr>
        <w:softHyphen/>
        <w:t xml:space="preserve">мируются </w:t>
      </w:r>
      <w:r w:rsidRPr="00170BCD">
        <w:rPr>
          <w:rStyle w:val="11"/>
          <w:rFonts w:ascii="Times New Roman" w:hAnsi="Times New Roman" w:cs="Times New Roman"/>
          <w:b/>
          <w:bCs/>
          <w:color w:val="231F20"/>
          <w:sz w:val="24"/>
          <w:szCs w:val="24"/>
        </w:rPr>
        <w:t xml:space="preserve">коммуникативные </w:t>
      </w:r>
      <w:r w:rsidRPr="00170BCD">
        <w:rPr>
          <w:rStyle w:val="11"/>
          <w:rFonts w:ascii="Times New Roman" w:hAnsi="Times New Roman" w:cs="Times New Roman"/>
          <w:color w:val="231F20"/>
          <w:sz w:val="24"/>
          <w:szCs w:val="24"/>
        </w:rPr>
        <w:t>универсальные учебные действия.</w:t>
      </w:r>
    </w:p>
    <w:p w14:paraId="25BEFE80"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Общение:</w:t>
      </w:r>
    </w:p>
    <w:p w14:paraId="2B362FB2"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воспринимать и формулировать суждения, выражать эмоции в соответствии с целями и условиями общения в знакомой среде;</w:t>
      </w:r>
    </w:p>
    <w:p w14:paraId="58D0862C"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проявлять уважительное отношение к собеседнику, соблю</w:t>
      </w:r>
      <w:r w:rsidRPr="00170BCD">
        <w:rPr>
          <w:rStyle w:val="11"/>
          <w:rFonts w:ascii="Times New Roman" w:hAnsi="Times New Roman" w:cs="Times New Roman"/>
          <w:color w:val="231F20"/>
          <w:sz w:val="24"/>
          <w:szCs w:val="24"/>
        </w:rPr>
        <w:softHyphen/>
        <w:t>дать правила ведения диалоги и дискуссии;</w:t>
      </w:r>
    </w:p>
    <w:p w14:paraId="52B81CE6" w14:textId="77777777" w:rsidR="00F32176" w:rsidRPr="00170BCD" w:rsidRDefault="00F32176">
      <w:pPr>
        <w:pStyle w:val="a9"/>
        <w:spacing w:line="271" w:lineRule="auto"/>
        <w:ind w:left="240" w:firstLine="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признавать возможность существования разных точек зрения; корректно и аргументированно высказывать своё мнение;</w:t>
      </w:r>
    </w:p>
    <w:p w14:paraId="7C39985D"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строить речевое высказывание в соответствии с поставленной задачей;</w:t>
      </w:r>
    </w:p>
    <w:p w14:paraId="48972ECE"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создавать устные и письменные тексты (описание, рассужде</w:t>
      </w:r>
      <w:r w:rsidRPr="00170BCD">
        <w:rPr>
          <w:rStyle w:val="11"/>
          <w:rFonts w:ascii="Times New Roman" w:hAnsi="Times New Roman" w:cs="Times New Roman"/>
          <w:color w:val="231F20"/>
          <w:sz w:val="24"/>
          <w:szCs w:val="24"/>
        </w:rPr>
        <w:softHyphen/>
        <w:t>ние, повествование) в соответствии с речевой ситуацией;</w:t>
      </w:r>
    </w:p>
    <w:p w14:paraId="6AEB7AF6"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готовить небольшие публичные выступления о результатах парной и групповой работы, о результатах наблюдения, выпол</w:t>
      </w:r>
      <w:r w:rsidRPr="00170BCD">
        <w:rPr>
          <w:rStyle w:val="11"/>
          <w:rFonts w:ascii="Times New Roman" w:hAnsi="Times New Roman" w:cs="Times New Roman"/>
          <w:color w:val="231F20"/>
          <w:sz w:val="24"/>
          <w:szCs w:val="24"/>
        </w:rPr>
        <w:softHyphen/>
        <w:t>ненного мини-исследования, проектного задания;</w:t>
      </w:r>
    </w:p>
    <w:p w14:paraId="66D91F4F"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подбирать иллюстративный материал (рисунки, фото, плака</w:t>
      </w:r>
      <w:r w:rsidRPr="00170BCD">
        <w:rPr>
          <w:rStyle w:val="11"/>
          <w:rFonts w:ascii="Times New Roman" w:hAnsi="Times New Roman" w:cs="Times New Roman"/>
          <w:color w:val="231F20"/>
          <w:sz w:val="24"/>
          <w:szCs w:val="24"/>
        </w:rPr>
        <w:softHyphen/>
        <w:t>ты) к тексту выступления.</w:t>
      </w:r>
    </w:p>
    <w:p w14:paraId="329301ED"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Совместная деятельность:</w:t>
      </w:r>
    </w:p>
    <w:p w14:paraId="4CBDADF9"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формулировать краткосрочные и долгосрочные цели (инди</w:t>
      </w:r>
      <w:r w:rsidRPr="00170BCD">
        <w:rPr>
          <w:rStyle w:val="11"/>
          <w:rFonts w:ascii="Times New Roman" w:hAnsi="Times New Roman" w:cs="Times New Roman"/>
          <w:color w:val="231F20"/>
          <w:sz w:val="24"/>
          <w:szCs w:val="24"/>
        </w:rPr>
        <w:softHyphen/>
        <w:t>видуальные с учётом участия в коллективных задачах) в стан</w:t>
      </w:r>
      <w:r w:rsidRPr="00170BCD">
        <w:rPr>
          <w:rStyle w:val="11"/>
          <w:rFonts w:ascii="Times New Roman" w:hAnsi="Times New Roman" w:cs="Times New Roman"/>
          <w:color w:val="231F20"/>
          <w:sz w:val="24"/>
          <w:szCs w:val="24"/>
        </w:rPr>
        <w:softHyphen/>
        <w:t>дартной (типовой) ситуации на основе предложенного учителем формата планирования, распределения промежуточных шагов и сроков;</w:t>
      </w:r>
    </w:p>
    <w:p w14:paraId="23C8113C"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принимать цель совместной деятельности, коллективно стро</w:t>
      </w:r>
      <w:r w:rsidRPr="00170BCD">
        <w:rPr>
          <w:rStyle w:val="11"/>
          <w:rFonts w:ascii="Times New Roman" w:hAnsi="Times New Roman" w:cs="Times New Roman"/>
          <w:color w:val="231F20"/>
          <w:sz w:val="24"/>
          <w:szCs w:val="24"/>
        </w:rPr>
        <w:softHyphen/>
        <w:t>ить действия по её достижению: распределять роли, договари</w:t>
      </w:r>
      <w:r w:rsidRPr="00170BCD">
        <w:rPr>
          <w:rStyle w:val="11"/>
          <w:rFonts w:ascii="Times New Roman" w:hAnsi="Times New Roman" w:cs="Times New Roman"/>
          <w:color w:val="231F20"/>
          <w:sz w:val="24"/>
          <w:szCs w:val="24"/>
        </w:rPr>
        <w:softHyphen/>
        <w:t>ваться, обсуждать процесс и результат совместной работы;</w:t>
      </w:r>
    </w:p>
    <w:p w14:paraId="4D49F43A"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проявлять готовность руководить, выполнять поручения, подчиняться, самостоятельно разрешать конфликты;</w:t>
      </w:r>
    </w:p>
    <w:p w14:paraId="292B2F36"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ответственно выполнять свою часть работы;</w:t>
      </w:r>
    </w:p>
    <w:p w14:paraId="78BEF1CC"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оценивать свой вклад в общий результат;</w:t>
      </w:r>
    </w:p>
    <w:p w14:paraId="504F0E61" w14:textId="77777777" w:rsidR="00F32176" w:rsidRPr="00170BCD" w:rsidRDefault="00F32176">
      <w:pPr>
        <w:pStyle w:val="a9"/>
        <w:spacing w:after="22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выполнять совместные проектные задания с опорой на пред</w:t>
      </w:r>
      <w:r w:rsidRPr="00170BCD">
        <w:rPr>
          <w:rStyle w:val="11"/>
          <w:rFonts w:ascii="Times New Roman" w:hAnsi="Times New Roman" w:cs="Times New Roman"/>
          <w:color w:val="231F20"/>
          <w:sz w:val="24"/>
          <w:szCs w:val="24"/>
        </w:rPr>
        <w:softHyphen/>
        <w:t>ложенные образцы.</w:t>
      </w:r>
    </w:p>
    <w:p w14:paraId="03E76F0A" w14:textId="77777777" w:rsidR="00F32176" w:rsidRPr="00170BCD" w:rsidRDefault="00F32176">
      <w:pPr>
        <w:pStyle w:val="a9"/>
        <w:spacing w:after="22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 концу обучения в начальной школе у обучающегося фор</w:t>
      </w:r>
      <w:r w:rsidRPr="00170BCD">
        <w:rPr>
          <w:rStyle w:val="11"/>
          <w:rFonts w:ascii="Times New Roman" w:hAnsi="Times New Roman" w:cs="Times New Roman"/>
          <w:color w:val="231F20"/>
          <w:sz w:val="24"/>
          <w:szCs w:val="24"/>
        </w:rPr>
        <w:softHyphen/>
        <w:t xml:space="preserve">мируются </w:t>
      </w:r>
      <w:r w:rsidRPr="00170BCD">
        <w:rPr>
          <w:rStyle w:val="11"/>
          <w:rFonts w:ascii="Times New Roman" w:hAnsi="Times New Roman" w:cs="Times New Roman"/>
          <w:b/>
          <w:bCs/>
          <w:color w:val="231F20"/>
          <w:sz w:val="24"/>
          <w:szCs w:val="24"/>
        </w:rPr>
        <w:t xml:space="preserve">регулятивные </w:t>
      </w:r>
      <w:r w:rsidRPr="00170BCD">
        <w:rPr>
          <w:rStyle w:val="11"/>
          <w:rFonts w:ascii="Times New Roman" w:hAnsi="Times New Roman" w:cs="Times New Roman"/>
          <w:color w:val="231F20"/>
          <w:sz w:val="24"/>
          <w:szCs w:val="24"/>
        </w:rPr>
        <w:t>универсальные учебные действия.</w:t>
      </w:r>
    </w:p>
    <w:p w14:paraId="609B9744"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Самоорганизация</w:t>
      </w:r>
      <w:r w:rsidRPr="00170BCD">
        <w:rPr>
          <w:rStyle w:val="11"/>
          <w:rFonts w:ascii="Times New Roman" w:hAnsi="Times New Roman" w:cs="Times New Roman"/>
          <w:i/>
          <w:iCs/>
          <w:color w:val="231F20"/>
          <w:sz w:val="24"/>
          <w:szCs w:val="24"/>
        </w:rPr>
        <w:t>:</w:t>
      </w:r>
    </w:p>
    <w:p w14:paraId="4C06F43A"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планировать действия по решению учебной задачи для полу</w:t>
      </w:r>
      <w:r w:rsidRPr="00170BCD">
        <w:rPr>
          <w:rStyle w:val="11"/>
          <w:rFonts w:ascii="Times New Roman" w:hAnsi="Times New Roman" w:cs="Times New Roman"/>
          <w:color w:val="231F20"/>
          <w:sz w:val="24"/>
          <w:szCs w:val="24"/>
        </w:rPr>
        <w:softHyphen/>
        <w:t>чения результата;</w:t>
      </w:r>
    </w:p>
    <w:p w14:paraId="41D43DD2"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выстраивать последовательность выбранных действий.</w:t>
      </w:r>
    </w:p>
    <w:p w14:paraId="06547896"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Самоконтроль:</w:t>
      </w:r>
    </w:p>
    <w:p w14:paraId="71A2B70E"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устанавливать причины успеха/неудач учебной деятельности; корректировать свои учебные действия для преодоления ре</w:t>
      </w:r>
      <w:r w:rsidRPr="00170BCD">
        <w:rPr>
          <w:rStyle w:val="11"/>
          <w:rFonts w:ascii="Times New Roman" w:hAnsi="Times New Roman" w:cs="Times New Roman"/>
          <w:color w:val="231F20"/>
          <w:sz w:val="24"/>
          <w:szCs w:val="24"/>
        </w:rPr>
        <w:softHyphen/>
        <w:t>чевых и орфографических ошибок;</w:t>
      </w:r>
    </w:p>
    <w:p w14:paraId="0A558681"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соотносить результат деятельности с поставленной учебной задачей по выделению, характеристике, использованию языко</w:t>
      </w:r>
      <w:r w:rsidRPr="00170BCD">
        <w:rPr>
          <w:rStyle w:val="11"/>
          <w:rFonts w:ascii="Times New Roman" w:hAnsi="Times New Roman" w:cs="Times New Roman"/>
          <w:color w:val="231F20"/>
          <w:sz w:val="24"/>
          <w:szCs w:val="24"/>
        </w:rPr>
        <w:softHyphen/>
        <w:t>вых единиц;</w:t>
      </w:r>
    </w:p>
    <w:p w14:paraId="0E15C46E"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находить ошибки, допущенные при работе с языковым мате</w:t>
      </w:r>
      <w:r w:rsidRPr="00170BCD">
        <w:rPr>
          <w:rStyle w:val="11"/>
          <w:rFonts w:ascii="Times New Roman" w:hAnsi="Times New Roman" w:cs="Times New Roman"/>
          <w:color w:val="231F20"/>
          <w:sz w:val="24"/>
          <w:szCs w:val="24"/>
        </w:rPr>
        <w:softHyphen/>
        <w:t>риалом, находить орфографические и пунктуационные ошиб</w:t>
      </w:r>
      <w:r w:rsidRPr="00170BCD">
        <w:rPr>
          <w:rStyle w:val="11"/>
          <w:rFonts w:ascii="Times New Roman" w:hAnsi="Times New Roman" w:cs="Times New Roman"/>
          <w:color w:val="231F20"/>
          <w:sz w:val="24"/>
          <w:szCs w:val="24"/>
        </w:rPr>
        <w:softHyphen/>
        <w:t>ки;</w:t>
      </w:r>
    </w:p>
    <w:p w14:paraId="741D60F6" w14:textId="77777777" w:rsidR="00F32176" w:rsidRPr="00170BCD" w:rsidRDefault="00F32176">
      <w:pPr>
        <w:pStyle w:val="a9"/>
        <w:spacing w:after="14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сравнивать результаты своей деятельности и деятельности одноклассников, объективно оценивать их по предложенным критериям.</w:t>
      </w:r>
    </w:p>
    <w:p w14:paraId="261DB5A1" w14:textId="77777777" w:rsidR="00F32176" w:rsidRPr="00170BCD" w:rsidRDefault="00F32176">
      <w:pPr>
        <w:pStyle w:val="24"/>
        <w:spacing w:after="60"/>
        <w:jc w:val="both"/>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ПРЕДМЕТНЫЕ РЕЗУЛЬТАТЫ</w:t>
      </w:r>
    </w:p>
    <w:p w14:paraId="5CCDA97E" w14:textId="49E95BA1" w:rsidR="00F32176" w:rsidRPr="00170BCD" w:rsidRDefault="00F32176">
      <w:pPr>
        <w:pStyle w:val="a9"/>
        <w:spacing w:after="14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Изучение учебного предмета «Родной язык (русский)» в те</w:t>
      </w:r>
      <w:r w:rsidRPr="00170BCD">
        <w:rPr>
          <w:rStyle w:val="11"/>
          <w:rFonts w:ascii="Times New Roman" w:hAnsi="Times New Roman" w:cs="Times New Roman"/>
          <w:color w:val="231F20"/>
          <w:sz w:val="24"/>
          <w:szCs w:val="24"/>
        </w:rPr>
        <w:softHyphen/>
      </w:r>
      <w:r w:rsidR="00566C19">
        <w:rPr>
          <w:rStyle w:val="11"/>
          <w:rFonts w:ascii="Times New Roman" w:hAnsi="Times New Roman" w:cs="Times New Roman"/>
          <w:color w:val="231F20"/>
          <w:sz w:val="24"/>
          <w:szCs w:val="24"/>
        </w:rPr>
        <w:t xml:space="preserve">чение двух </w:t>
      </w:r>
      <w:r w:rsidRPr="00170BCD">
        <w:rPr>
          <w:rStyle w:val="11"/>
          <w:rFonts w:ascii="Times New Roman" w:hAnsi="Times New Roman" w:cs="Times New Roman"/>
          <w:color w:val="231F20"/>
          <w:sz w:val="24"/>
          <w:szCs w:val="24"/>
        </w:rPr>
        <w:t xml:space="preserve"> лет обучения должно обеспечить воспитание ценностного отношения к родному языку как отражению куль</w:t>
      </w:r>
      <w:r w:rsidRPr="00170BCD">
        <w:rPr>
          <w:rStyle w:val="11"/>
          <w:rFonts w:ascii="Times New Roman" w:hAnsi="Times New Roman" w:cs="Times New Roman"/>
          <w:color w:val="231F20"/>
          <w:sz w:val="24"/>
          <w:szCs w:val="24"/>
        </w:rPr>
        <w:softHyphen/>
        <w:t>туры, включение учащихся в культурно-языковое простран</w:t>
      </w:r>
      <w:r w:rsidRPr="00170BCD">
        <w:rPr>
          <w:rStyle w:val="11"/>
          <w:rFonts w:ascii="Times New Roman" w:hAnsi="Times New Roman" w:cs="Times New Roman"/>
          <w:color w:val="231F20"/>
          <w:sz w:val="24"/>
          <w:szCs w:val="24"/>
        </w:rPr>
        <w:softHyphen/>
        <w:t>ство русского народа, осмысление красоты и величия русского языка; приобщение к литературному наследию русского наро</w:t>
      </w:r>
      <w:r w:rsidRPr="00170BCD">
        <w:rPr>
          <w:rStyle w:val="11"/>
          <w:rFonts w:ascii="Times New Roman" w:hAnsi="Times New Roman" w:cs="Times New Roman"/>
          <w:color w:val="231F20"/>
          <w:sz w:val="24"/>
          <w:szCs w:val="24"/>
        </w:rPr>
        <w:softHyphen/>
        <w:t>да; обогащение активного и пассивного словарного запаса, раз</w:t>
      </w:r>
      <w:r w:rsidRPr="00170BCD">
        <w:rPr>
          <w:rStyle w:val="11"/>
          <w:rFonts w:ascii="Times New Roman" w:hAnsi="Times New Roman" w:cs="Times New Roman"/>
          <w:color w:val="231F20"/>
          <w:sz w:val="24"/>
          <w:szCs w:val="24"/>
        </w:rPr>
        <w:softHyphen/>
        <w:t>витие у обучающихся культуры владения родным языком во всей полноте его функциональных возможностей в соответ</w:t>
      </w:r>
      <w:r w:rsidRPr="00170BCD">
        <w:rPr>
          <w:rStyle w:val="11"/>
          <w:rFonts w:ascii="Times New Roman" w:hAnsi="Times New Roman" w:cs="Times New Roman"/>
          <w:color w:val="231F20"/>
          <w:sz w:val="24"/>
          <w:szCs w:val="24"/>
        </w:rPr>
        <w:softHyphen/>
        <w:t>ствии с нормами устной и письменной речи, правилами рече</w:t>
      </w:r>
      <w:r w:rsidRPr="00170BCD">
        <w:rPr>
          <w:rStyle w:val="11"/>
          <w:rFonts w:ascii="Times New Roman" w:hAnsi="Times New Roman" w:cs="Times New Roman"/>
          <w:color w:val="231F20"/>
          <w:sz w:val="24"/>
          <w:szCs w:val="24"/>
        </w:rPr>
        <w:softHyphen/>
        <w:t>вого этикета; расширение знаний о родном языке как системе и как развивающемся явлении, формирование аналитических умений в отношении языковых единиц и текстов разных функ</w:t>
      </w:r>
      <w:r w:rsidRPr="00170BCD">
        <w:rPr>
          <w:rStyle w:val="11"/>
          <w:rFonts w:ascii="Times New Roman" w:hAnsi="Times New Roman" w:cs="Times New Roman"/>
          <w:color w:val="231F20"/>
          <w:sz w:val="24"/>
          <w:szCs w:val="24"/>
        </w:rPr>
        <w:softHyphen/>
        <w:t>ционально-смысловых типов и жанров.</w:t>
      </w:r>
    </w:p>
    <w:p w14:paraId="3BDEA494" w14:textId="77777777" w:rsidR="00566C19" w:rsidRPr="00566C19" w:rsidRDefault="00566C19">
      <w:pPr>
        <w:pStyle w:val="a9"/>
        <w:jc w:val="both"/>
        <w:rPr>
          <w:rStyle w:val="11"/>
          <w:rFonts w:ascii="Times New Roman" w:hAnsi="Times New Roman" w:cs="Times New Roman"/>
          <w:b/>
          <w:color w:val="231F20"/>
          <w:sz w:val="24"/>
          <w:szCs w:val="24"/>
        </w:rPr>
      </w:pPr>
      <w:bookmarkStart w:id="986" w:name="bookmark1364"/>
      <w:bookmarkStart w:id="987" w:name="bookmark1375"/>
      <w:bookmarkEnd w:id="986"/>
      <w:bookmarkEnd w:id="987"/>
      <w:r w:rsidRPr="00566C19">
        <w:rPr>
          <w:rStyle w:val="11"/>
          <w:rFonts w:ascii="Times New Roman" w:hAnsi="Times New Roman" w:cs="Times New Roman"/>
          <w:b/>
          <w:color w:val="231F20"/>
          <w:sz w:val="24"/>
          <w:szCs w:val="24"/>
        </w:rPr>
        <w:t>3 класс</w:t>
      </w:r>
    </w:p>
    <w:p w14:paraId="3FA738D9" w14:textId="675C92FC"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К концу обучения в </w:t>
      </w:r>
      <w:r w:rsidRPr="00170BCD">
        <w:rPr>
          <w:rStyle w:val="11"/>
          <w:rFonts w:ascii="Times New Roman" w:hAnsi="Times New Roman" w:cs="Times New Roman"/>
          <w:b/>
          <w:bCs/>
          <w:color w:val="231F20"/>
          <w:sz w:val="24"/>
          <w:szCs w:val="24"/>
        </w:rPr>
        <w:t xml:space="preserve">3 классе </w:t>
      </w:r>
      <w:r w:rsidRPr="00170BCD">
        <w:rPr>
          <w:rStyle w:val="11"/>
          <w:rFonts w:ascii="Times New Roman" w:hAnsi="Times New Roman" w:cs="Times New Roman"/>
          <w:color w:val="231F20"/>
          <w:sz w:val="24"/>
          <w:szCs w:val="24"/>
        </w:rPr>
        <w:t xml:space="preserve">обучающийся </w:t>
      </w:r>
      <w:r w:rsidRPr="00170BCD">
        <w:rPr>
          <w:rStyle w:val="11"/>
          <w:rFonts w:ascii="Times New Roman" w:hAnsi="Times New Roman" w:cs="Times New Roman"/>
          <w:b/>
          <w:bCs/>
          <w:color w:val="231F20"/>
          <w:sz w:val="24"/>
          <w:szCs w:val="24"/>
        </w:rPr>
        <w:t>научится</w:t>
      </w:r>
      <w:r w:rsidRPr="00170BCD">
        <w:rPr>
          <w:rStyle w:val="11"/>
          <w:rFonts w:ascii="Times New Roman" w:hAnsi="Times New Roman" w:cs="Times New Roman"/>
          <w:color w:val="231F20"/>
          <w:sz w:val="24"/>
          <w:szCs w:val="24"/>
        </w:rPr>
        <w:t>:</w:t>
      </w:r>
    </w:p>
    <w:p w14:paraId="0D3CC596" w14:textId="77777777" w:rsidR="00F32176" w:rsidRPr="00170BCD" w:rsidRDefault="00F32176" w:rsidP="004B39C3">
      <w:pPr>
        <w:pStyle w:val="a9"/>
        <w:numPr>
          <w:ilvl w:val="0"/>
          <w:numId w:val="27"/>
        </w:numPr>
        <w:tabs>
          <w:tab w:val="left" w:pos="327"/>
        </w:tabs>
        <w:ind w:left="240" w:hanging="240"/>
        <w:jc w:val="both"/>
        <w:rPr>
          <w:rFonts w:ascii="Times New Roman" w:hAnsi="Times New Roman" w:cs="Times New Roman"/>
          <w:sz w:val="24"/>
          <w:szCs w:val="24"/>
        </w:rPr>
      </w:pPr>
      <w:bookmarkStart w:id="988" w:name="bookmark1376"/>
      <w:bookmarkEnd w:id="988"/>
      <w:r w:rsidRPr="00170BCD">
        <w:rPr>
          <w:rStyle w:val="11"/>
          <w:rFonts w:ascii="Times New Roman" w:hAnsi="Times New Roman" w:cs="Times New Roman"/>
          <w:color w:val="231F20"/>
          <w:sz w:val="24"/>
          <w:szCs w:val="24"/>
        </w:rPr>
        <w:t>осознавать национальное своеобразие, богатство, вырази</w:t>
      </w:r>
      <w:r w:rsidRPr="00170BCD">
        <w:rPr>
          <w:rStyle w:val="11"/>
          <w:rFonts w:ascii="Times New Roman" w:hAnsi="Times New Roman" w:cs="Times New Roman"/>
          <w:color w:val="231F20"/>
          <w:sz w:val="24"/>
          <w:szCs w:val="24"/>
        </w:rPr>
        <w:softHyphen/>
        <w:t>тельность русского языка;</w:t>
      </w:r>
    </w:p>
    <w:p w14:paraId="6F74BC6B"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—распознавать слова с национально-культурным компонентом значения (лексика, связанная с особенностями мировоспри</w:t>
      </w:r>
      <w:r w:rsidRPr="00170BCD">
        <w:rPr>
          <w:rStyle w:val="11"/>
          <w:rFonts w:ascii="Times New Roman" w:hAnsi="Times New Roman" w:cs="Times New Roman"/>
          <w:color w:val="231F20"/>
          <w:sz w:val="24"/>
          <w:szCs w:val="24"/>
        </w:rPr>
        <w:softHyphen/>
        <w:t>ятия и отношений между людьми; слова, называющие при</w:t>
      </w:r>
      <w:r w:rsidRPr="00170BCD">
        <w:rPr>
          <w:rStyle w:val="11"/>
          <w:rFonts w:ascii="Times New Roman" w:hAnsi="Times New Roman" w:cs="Times New Roman"/>
          <w:color w:val="231F20"/>
          <w:sz w:val="24"/>
          <w:szCs w:val="24"/>
        </w:rPr>
        <w:softHyphen/>
        <w:t>родные явления и растения; слова, называющие занятия людей; слова, называющие музыкальные инструменты);</w:t>
      </w:r>
    </w:p>
    <w:p w14:paraId="6C6D4629" w14:textId="77777777" w:rsidR="00F32176" w:rsidRPr="00170BCD" w:rsidRDefault="00F32176" w:rsidP="004B39C3">
      <w:pPr>
        <w:pStyle w:val="a9"/>
        <w:numPr>
          <w:ilvl w:val="0"/>
          <w:numId w:val="27"/>
        </w:numPr>
        <w:tabs>
          <w:tab w:val="left" w:pos="327"/>
        </w:tabs>
        <w:ind w:left="240" w:hanging="240"/>
        <w:jc w:val="both"/>
        <w:rPr>
          <w:rFonts w:ascii="Times New Roman" w:hAnsi="Times New Roman" w:cs="Times New Roman"/>
          <w:sz w:val="24"/>
          <w:szCs w:val="24"/>
        </w:rPr>
      </w:pPr>
      <w:bookmarkStart w:id="989" w:name="bookmark1377"/>
      <w:bookmarkEnd w:id="989"/>
      <w:r w:rsidRPr="00170BCD">
        <w:rPr>
          <w:rStyle w:val="11"/>
          <w:rFonts w:ascii="Times New Roman" w:hAnsi="Times New Roman" w:cs="Times New Roman"/>
          <w:color w:val="231F20"/>
          <w:sz w:val="24"/>
          <w:szCs w:val="24"/>
        </w:rPr>
        <w:t>распознавать русские традиционные сказочные образы, эпи</w:t>
      </w:r>
      <w:r w:rsidRPr="00170BCD">
        <w:rPr>
          <w:rStyle w:val="11"/>
          <w:rFonts w:ascii="Times New Roman" w:hAnsi="Times New Roman" w:cs="Times New Roman"/>
          <w:color w:val="231F20"/>
          <w:sz w:val="24"/>
          <w:szCs w:val="24"/>
        </w:rPr>
        <w:softHyphen/>
        <w:t>теты и сравнения; наблюдать особенности их употребления в произведениях устного народного творчества и произведе</w:t>
      </w:r>
      <w:r w:rsidRPr="00170BCD">
        <w:rPr>
          <w:rStyle w:val="11"/>
          <w:rFonts w:ascii="Times New Roman" w:hAnsi="Times New Roman" w:cs="Times New Roman"/>
          <w:color w:val="231F20"/>
          <w:sz w:val="24"/>
          <w:szCs w:val="24"/>
        </w:rPr>
        <w:softHyphen/>
        <w:t>ниях детской художественной литературы;</w:t>
      </w:r>
    </w:p>
    <w:p w14:paraId="37298550"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—использовать словарные статьи учебного пособия для опре</w:t>
      </w:r>
      <w:r w:rsidRPr="00170BCD">
        <w:rPr>
          <w:rStyle w:val="11"/>
          <w:rFonts w:ascii="Times New Roman" w:hAnsi="Times New Roman" w:cs="Times New Roman"/>
          <w:color w:val="231F20"/>
          <w:sz w:val="24"/>
          <w:szCs w:val="24"/>
        </w:rPr>
        <w:softHyphen/>
        <w:t>деления лексического значения слова;</w:t>
      </w:r>
    </w:p>
    <w:p w14:paraId="4EEC0FA0"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—понимать значение русских пословиц и поговорок, крыла</w:t>
      </w:r>
      <w:r w:rsidRPr="00170BCD">
        <w:rPr>
          <w:rStyle w:val="11"/>
          <w:rFonts w:ascii="Times New Roman" w:hAnsi="Times New Roman" w:cs="Times New Roman"/>
          <w:color w:val="231F20"/>
          <w:sz w:val="24"/>
          <w:szCs w:val="24"/>
        </w:rPr>
        <w:softHyphen/>
        <w:t>тых выражений, связанных с изученными темами; правиль</w:t>
      </w:r>
      <w:r w:rsidRPr="00170BCD">
        <w:rPr>
          <w:rStyle w:val="11"/>
          <w:rFonts w:ascii="Times New Roman" w:hAnsi="Times New Roman" w:cs="Times New Roman"/>
          <w:color w:val="231F20"/>
          <w:sz w:val="24"/>
          <w:szCs w:val="24"/>
        </w:rPr>
        <w:softHyphen/>
        <w:t>но употреблять их в современных ситуациях речевого обще</w:t>
      </w:r>
      <w:r w:rsidRPr="00170BCD">
        <w:rPr>
          <w:rStyle w:val="11"/>
          <w:rFonts w:ascii="Times New Roman" w:hAnsi="Times New Roman" w:cs="Times New Roman"/>
          <w:color w:val="231F20"/>
          <w:sz w:val="24"/>
          <w:szCs w:val="24"/>
        </w:rPr>
        <w:softHyphen/>
        <w:t>ния;</w:t>
      </w:r>
    </w:p>
    <w:p w14:paraId="5120447E" w14:textId="77777777" w:rsidR="00F32176" w:rsidRPr="00170BCD" w:rsidRDefault="00F32176" w:rsidP="004B39C3">
      <w:pPr>
        <w:pStyle w:val="a9"/>
        <w:numPr>
          <w:ilvl w:val="0"/>
          <w:numId w:val="27"/>
        </w:numPr>
        <w:tabs>
          <w:tab w:val="left" w:pos="327"/>
        </w:tabs>
        <w:ind w:left="240" w:hanging="240"/>
        <w:jc w:val="both"/>
        <w:rPr>
          <w:rFonts w:ascii="Times New Roman" w:hAnsi="Times New Roman" w:cs="Times New Roman"/>
          <w:sz w:val="24"/>
          <w:szCs w:val="24"/>
        </w:rPr>
      </w:pPr>
      <w:bookmarkStart w:id="990" w:name="bookmark1378"/>
      <w:bookmarkEnd w:id="990"/>
      <w:r w:rsidRPr="00170BCD">
        <w:rPr>
          <w:rStyle w:val="11"/>
          <w:rFonts w:ascii="Times New Roman" w:hAnsi="Times New Roman" w:cs="Times New Roman"/>
          <w:color w:val="231F20"/>
          <w:sz w:val="24"/>
          <w:szCs w:val="24"/>
        </w:rPr>
        <w:t>понимать значение фразеологических оборотов, отражаю</w:t>
      </w:r>
      <w:r w:rsidRPr="00170BCD">
        <w:rPr>
          <w:rStyle w:val="11"/>
          <w:rFonts w:ascii="Times New Roman" w:hAnsi="Times New Roman" w:cs="Times New Roman"/>
          <w:color w:val="231F20"/>
          <w:sz w:val="24"/>
          <w:szCs w:val="24"/>
        </w:rPr>
        <w:softHyphen/>
        <w:t>щих русскую культуру, менталитет русского народа, элемен</w:t>
      </w:r>
      <w:r w:rsidRPr="00170BCD">
        <w:rPr>
          <w:rStyle w:val="11"/>
          <w:rFonts w:ascii="Times New Roman" w:hAnsi="Times New Roman" w:cs="Times New Roman"/>
          <w:color w:val="231F20"/>
          <w:sz w:val="24"/>
          <w:szCs w:val="24"/>
        </w:rPr>
        <w:softHyphen/>
        <w:t>ты русского традиционного быта (в рамках изученных тем); осознавать уместность их употребления в современных ситу</w:t>
      </w:r>
      <w:r w:rsidRPr="00170BCD">
        <w:rPr>
          <w:rStyle w:val="11"/>
          <w:rFonts w:ascii="Times New Roman" w:hAnsi="Times New Roman" w:cs="Times New Roman"/>
          <w:color w:val="231F20"/>
          <w:sz w:val="24"/>
          <w:szCs w:val="24"/>
        </w:rPr>
        <w:softHyphen/>
        <w:t>ациях речевого общения;</w:t>
      </w:r>
    </w:p>
    <w:p w14:paraId="5DF067AB"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—соблюдать на письме и в устной речи нормы современного русского литературного языка (в рамках изученного);</w:t>
      </w:r>
    </w:p>
    <w:p w14:paraId="6AC5F96A"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—произносить слова с правильным ударением (в рамках изу</w:t>
      </w:r>
      <w:r w:rsidRPr="00170BCD">
        <w:rPr>
          <w:rStyle w:val="11"/>
          <w:rFonts w:ascii="Times New Roman" w:hAnsi="Times New Roman" w:cs="Times New Roman"/>
          <w:color w:val="231F20"/>
          <w:sz w:val="24"/>
          <w:szCs w:val="24"/>
        </w:rPr>
        <w:softHyphen/>
        <w:t>ченного);</w:t>
      </w:r>
    </w:p>
    <w:p w14:paraId="47FE3FBC"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—использовать учебный орфоэпический словарь для определе</w:t>
      </w:r>
      <w:r w:rsidRPr="00170BCD">
        <w:rPr>
          <w:rStyle w:val="11"/>
          <w:rFonts w:ascii="Times New Roman" w:hAnsi="Times New Roman" w:cs="Times New Roman"/>
          <w:color w:val="231F20"/>
          <w:sz w:val="24"/>
          <w:szCs w:val="24"/>
        </w:rPr>
        <w:softHyphen/>
        <w:t>ния нормативного произношения слова, вариантов произно</w:t>
      </w:r>
      <w:r w:rsidRPr="00170BCD">
        <w:rPr>
          <w:rStyle w:val="11"/>
          <w:rFonts w:ascii="Times New Roman" w:hAnsi="Times New Roman" w:cs="Times New Roman"/>
          <w:color w:val="231F20"/>
          <w:sz w:val="24"/>
          <w:szCs w:val="24"/>
        </w:rPr>
        <w:softHyphen/>
        <w:t>шения;</w:t>
      </w:r>
    </w:p>
    <w:p w14:paraId="7FDFDC3F" w14:textId="77777777" w:rsidR="00F32176" w:rsidRPr="00170BCD" w:rsidRDefault="00F32176">
      <w:pPr>
        <w:pStyle w:val="a9"/>
        <w:spacing w:after="80"/>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—выбирать из нескольких возможных слов то слово, которое наиболее точно соответствует обозначаемому предмету или явлению реальной действительности;</w:t>
      </w:r>
    </w:p>
    <w:p w14:paraId="4A114BA1" w14:textId="77777777" w:rsidR="00F32176" w:rsidRPr="00170BCD" w:rsidRDefault="00F32176" w:rsidP="004B39C3">
      <w:pPr>
        <w:pStyle w:val="a9"/>
        <w:numPr>
          <w:ilvl w:val="0"/>
          <w:numId w:val="27"/>
        </w:numPr>
        <w:tabs>
          <w:tab w:val="left" w:pos="333"/>
        </w:tabs>
        <w:ind w:left="240" w:hanging="240"/>
        <w:jc w:val="both"/>
        <w:rPr>
          <w:rFonts w:ascii="Times New Roman" w:hAnsi="Times New Roman" w:cs="Times New Roman"/>
          <w:sz w:val="24"/>
          <w:szCs w:val="24"/>
        </w:rPr>
      </w:pPr>
      <w:bookmarkStart w:id="991" w:name="bookmark1379"/>
      <w:bookmarkEnd w:id="991"/>
      <w:r w:rsidRPr="00170BCD">
        <w:rPr>
          <w:rStyle w:val="11"/>
          <w:rFonts w:ascii="Times New Roman" w:hAnsi="Times New Roman" w:cs="Times New Roman"/>
          <w:color w:val="231F20"/>
          <w:sz w:val="24"/>
          <w:szCs w:val="24"/>
        </w:rPr>
        <w:t>проводить синонимические замены с учётом особенностей текста;</w:t>
      </w:r>
    </w:p>
    <w:p w14:paraId="148F4B50" w14:textId="77777777" w:rsidR="00F32176" w:rsidRPr="00170BCD" w:rsidRDefault="00F32176" w:rsidP="004B39C3">
      <w:pPr>
        <w:pStyle w:val="a9"/>
        <w:numPr>
          <w:ilvl w:val="0"/>
          <w:numId w:val="27"/>
        </w:numPr>
        <w:tabs>
          <w:tab w:val="left" w:pos="333"/>
        </w:tabs>
        <w:ind w:left="240" w:hanging="240"/>
        <w:jc w:val="both"/>
        <w:rPr>
          <w:rFonts w:ascii="Times New Roman" w:hAnsi="Times New Roman" w:cs="Times New Roman"/>
          <w:sz w:val="24"/>
          <w:szCs w:val="24"/>
        </w:rPr>
      </w:pPr>
      <w:bookmarkStart w:id="992" w:name="bookmark1380"/>
      <w:bookmarkEnd w:id="992"/>
      <w:r w:rsidRPr="00170BCD">
        <w:rPr>
          <w:rStyle w:val="11"/>
          <w:rFonts w:ascii="Times New Roman" w:hAnsi="Times New Roman" w:cs="Times New Roman"/>
          <w:color w:val="231F20"/>
          <w:sz w:val="24"/>
          <w:szCs w:val="24"/>
        </w:rPr>
        <w:t>правильно употреблять отдельные формы множественного числа имён существительных;</w:t>
      </w:r>
    </w:p>
    <w:p w14:paraId="5848FE26"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—выявлять и исправлять в устной речи типичные грамматиче</w:t>
      </w:r>
      <w:r w:rsidRPr="00170BCD">
        <w:rPr>
          <w:rStyle w:val="11"/>
          <w:rFonts w:ascii="Times New Roman" w:hAnsi="Times New Roman" w:cs="Times New Roman"/>
          <w:color w:val="231F20"/>
          <w:sz w:val="24"/>
          <w:szCs w:val="24"/>
        </w:rPr>
        <w:softHyphen/>
        <w:t>ские ошибки, связанные с нарушением согласования имени существительного и имени прилагательного в числе, роде, падеже;</w:t>
      </w:r>
    </w:p>
    <w:p w14:paraId="034AD997"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—пользоваться учебными толковыми словарями для определе</w:t>
      </w:r>
      <w:r w:rsidRPr="00170BCD">
        <w:rPr>
          <w:rStyle w:val="11"/>
          <w:rFonts w:ascii="Times New Roman" w:hAnsi="Times New Roman" w:cs="Times New Roman"/>
          <w:color w:val="231F20"/>
          <w:sz w:val="24"/>
          <w:szCs w:val="24"/>
        </w:rPr>
        <w:softHyphen/>
        <w:t>ния лексического значения слова;</w:t>
      </w:r>
    </w:p>
    <w:p w14:paraId="698A2AE7"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—пользоваться орфографическим словарём для определения нормативного написания слов;</w:t>
      </w:r>
    </w:p>
    <w:p w14:paraId="749CD0D6" w14:textId="77777777" w:rsidR="00F32176" w:rsidRPr="00170BCD" w:rsidRDefault="00F32176" w:rsidP="004B39C3">
      <w:pPr>
        <w:pStyle w:val="a9"/>
        <w:numPr>
          <w:ilvl w:val="0"/>
          <w:numId w:val="27"/>
        </w:numPr>
        <w:tabs>
          <w:tab w:val="left" w:pos="333"/>
        </w:tabs>
        <w:ind w:left="240" w:hanging="240"/>
        <w:jc w:val="both"/>
        <w:rPr>
          <w:rFonts w:ascii="Times New Roman" w:hAnsi="Times New Roman" w:cs="Times New Roman"/>
          <w:sz w:val="24"/>
          <w:szCs w:val="24"/>
        </w:rPr>
      </w:pPr>
      <w:bookmarkStart w:id="993" w:name="bookmark1381"/>
      <w:bookmarkEnd w:id="993"/>
      <w:r w:rsidRPr="00170BCD">
        <w:rPr>
          <w:rStyle w:val="11"/>
          <w:rFonts w:ascii="Times New Roman" w:hAnsi="Times New Roman" w:cs="Times New Roman"/>
          <w:color w:val="231F20"/>
          <w:sz w:val="24"/>
          <w:szCs w:val="24"/>
        </w:rPr>
        <w:t>различать этикетные формы обращения в официальной и не</w:t>
      </w:r>
      <w:r w:rsidRPr="00170BCD">
        <w:rPr>
          <w:rStyle w:val="11"/>
          <w:rFonts w:ascii="Times New Roman" w:hAnsi="Times New Roman" w:cs="Times New Roman"/>
          <w:color w:val="231F20"/>
          <w:sz w:val="24"/>
          <w:szCs w:val="24"/>
        </w:rPr>
        <w:softHyphen/>
        <w:t>официальной речевой ситуации;</w:t>
      </w:r>
    </w:p>
    <w:p w14:paraId="3F048852"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—владеть правилами корректного речевого поведения в ходе диалога;</w:t>
      </w:r>
    </w:p>
    <w:p w14:paraId="2BEE7EE4"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—использовать коммуникативные приёмы устного общения: убеждение, уговаривание, похвалу, просьбу, извинение, по</w:t>
      </w:r>
      <w:r w:rsidRPr="00170BCD">
        <w:rPr>
          <w:rStyle w:val="11"/>
          <w:rFonts w:ascii="Times New Roman" w:hAnsi="Times New Roman" w:cs="Times New Roman"/>
          <w:color w:val="231F20"/>
          <w:sz w:val="24"/>
          <w:szCs w:val="24"/>
        </w:rPr>
        <w:softHyphen/>
        <w:t>здравление;</w:t>
      </w:r>
    </w:p>
    <w:p w14:paraId="7786C724"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—выражать мысли и чувства на родном языке в соответствии с ситуацией общения;</w:t>
      </w:r>
    </w:p>
    <w:p w14:paraId="0892B9E0" w14:textId="77777777" w:rsidR="00F32176" w:rsidRPr="00170BCD" w:rsidRDefault="00F32176" w:rsidP="004B39C3">
      <w:pPr>
        <w:pStyle w:val="a9"/>
        <w:numPr>
          <w:ilvl w:val="0"/>
          <w:numId w:val="27"/>
        </w:numPr>
        <w:tabs>
          <w:tab w:val="left" w:pos="333"/>
        </w:tabs>
        <w:ind w:left="240" w:hanging="240"/>
        <w:jc w:val="both"/>
        <w:rPr>
          <w:rFonts w:ascii="Times New Roman" w:hAnsi="Times New Roman" w:cs="Times New Roman"/>
          <w:sz w:val="24"/>
          <w:szCs w:val="24"/>
        </w:rPr>
      </w:pPr>
      <w:bookmarkStart w:id="994" w:name="bookmark1382"/>
      <w:bookmarkEnd w:id="994"/>
      <w:r w:rsidRPr="00170BCD">
        <w:rPr>
          <w:rStyle w:val="11"/>
          <w:rFonts w:ascii="Times New Roman" w:hAnsi="Times New Roman" w:cs="Times New Roman"/>
          <w:color w:val="231F20"/>
          <w:sz w:val="24"/>
          <w:szCs w:val="24"/>
        </w:rPr>
        <w:t>владеть различными приёмами слушания научно-познава</w:t>
      </w:r>
      <w:r w:rsidRPr="00170BCD">
        <w:rPr>
          <w:rStyle w:val="11"/>
          <w:rFonts w:ascii="Times New Roman" w:hAnsi="Times New Roman" w:cs="Times New Roman"/>
          <w:color w:val="231F20"/>
          <w:sz w:val="24"/>
          <w:szCs w:val="24"/>
        </w:rPr>
        <w:softHyphen/>
        <w:t>тельных и художественных текстов об истории языка и о культуре русского народа;</w:t>
      </w:r>
    </w:p>
    <w:p w14:paraId="7FF17B59" w14:textId="77777777" w:rsidR="00F32176" w:rsidRPr="00170BCD" w:rsidRDefault="00F32176" w:rsidP="004B39C3">
      <w:pPr>
        <w:pStyle w:val="a9"/>
        <w:numPr>
          <w:ilvl w:val="0"/>
          <w:numId w:val="27"/>
        </w:numPr>
        <w:tabs>
          <w:tab w:val="left" w:pos="333"/>
        </w:tabs>
        <w:ind w:left="240" w:hanging="240"/>
        <w:jc w:val="both"/>
        <w:rPr>
          <w:rFonts w:ascii="Times New Roman" w:hAnsi="Times New Roman" w:cs="Times New Roman"/>
          <w:sz w:val="24"/>
          <w:szCs w:val="24"/>
        </w:rPr>
      </w:pPr>
      <w:bookmarkStart w:id="995" w:name="bookmark1383"/>
      <w:bookmarkEnd w:id="995"/>
      <w:r w:rsidRPr="00170BCD">
        <w:rPr>
          <w:rStyle w:val="11"/>
          <w:rFonts w:ascii="Times New Roman" w:hAnsi="Times New Roman" w:cs="Times New Roman"/>
          <w:color w:val="231F20"/>
          <w:sz w:val="24"/>
          <w:szCs w:val="24"/>
        </w:rPr>
        <w:t>анализировать информацию прочитанного и прослушанного текста: отличать главные факты от второстепенных, выде</w:t>
      </w:r>
      <w:r w:rsidRPr="00170BCD">
        <w:rPr>
          <w:rStyle w:val="11"/>
          <w:rFonts w:ascii="Times New Roman" w:hAnsi="Times New Roman" w:cs="Times New Roman"/>
          <w:color w:val="231F20"/>
          <w:sz w:val="24"/>
          <w:szCs w:val="24"/>
        </w:rPr>
        <w:softHyphen/>
        <w:t>лять наиболее существенные факты, устанавливать логиче</w:t>
      </w:r>
      <w:r w:rsidRPr="00170BCD">
        <w:rPr>
          <w:rStyle w:val="11"/>
          <w:rFonts w:ascii="Times New Roman" w:hAnsi="Times New Roman" w:cs="Times New Roman"/>
          <w:color w:val="231F20"/>
          <w:sz w:val="24"/>
          <w:szCs w:val="24"/>
        </w:rPr>
        <w:softHyphen/>
        <w:t>скую связь между фактами;</w:t>
      </w:r>
    </w:p>
    <w:p w14:paraId="6E15EF47"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—проводить смысловой анализ фольклорных и художествен</w:t>
      </w:r>
      <w:r w:rsidRPr="00170BCD">
        <w:rPr>
          <w:rStyle w:val="11"/>
          <w:rFonts w:ascii="Times New Roman" w:hAnsi="Times New Roman" w:cs="Times New Roman"/>
          <w:color w:val="231F20"/>
          <w:sz w:val="24"/>
          <w:szCs w:val="24"/>
        </w:rPr>
        <w:softHyphen/>
        <w:t>ных текстов или их фрагментов (народных и литературных сказок, рассказов, загадок, пословиц, притч и т. п.), опреде</w:t>
      </w:r>
      <w:r w:rsidRPr="00170BCD">
        <w:rPr>
          <w:rStyle w:val="11"/>
          <w:rFonts w:ascii="Times New Roman" w:hAnsi="Times New Roman" w:cs="Times New Roman"/>
          <w:color w:val="231F20"/>
          <w:sz w:val="24"/>
          <w:szCs w:val="24"/>
        </w:rPr>
        <w:softHyphen/>
        <w:t>лять языковые особенности текстов;</w:t>
      </w:r>
    </w:p>
    <w:p w14:paraId="5A897100" w14:textId="77777777" w:rsidR="00F32176" w:rsidRPr="00170BCD" w:rsidRDefault="00F32176">
      <w:pPr>
        <w:pStyle w:val="a9"/>
        <w:ind w:firstLine="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—выявлять и исправлять речевые ошибки в устной речи;</w:t>
      </w:r>
    </w:p>
    <w:p w14:paraId="65C0F0BA"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—создавать тексты-повествования об участии в мастер-клас</w:t>
      </w:r>
      <w:r w:rsidRPr="00170BCD">
        <w:rPr>
          <w:rStyle w:val="11"/>
          <w:rFonts w:ascii="Times New Roman" w:hAnsi="Times New Roman" w:cs="Times New Roman"/>
          <w:color w:val="231F20"/>
          <w:sz w:val="24"/>
          <w:szCs w:val="24"/>
        </w:rPr>
        <w:softHyphen/>
        <w:t>сах, связанных с народными промыслами;</w:t>
      </w:r>
    </w:p>
    <w:p w14:paraId="35E006B5"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—создавать тексты-рассуждения с использованием различных способов аргументации;</w:t>
      </w:r>
    </w:p>
    <w:p w14:paraId="6E6E203F"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—оценивать устные и письменные речевые высказывания с точки зрения точного, уместного и выразительного слово</w:t>
      </w:r>
      <w:r w:rsidRPr="00170BCD">
        <w:rPr>
          <w:rStyle w:val="11"/>
          <w:rFonts w:ascii="Times New Roman" w:hAnsi="Times New Roman" w:cs="Times New Roman"/>
          <w:color w:val="231F20"/>
          <w:sz w:val="24"/>
          <w:szCs w:val="24"/>
        </w:rPr>
        <w:softHyphen/>
        <w:t>употребления;</w:t>
      </w:r>
    </w:p>
    <w:p w14:paraId="11D81091"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—редактировать письменный текст с целью исправления рече</w:t>
      </w:r>
      <w:r w:rsidRPr="00170BCD">
        <w:rPr>
          <w:rStyle w:val="11"/>
          <w:rFonts w:ascii="Times New Roman" w:hAnsi="Times New Roman" w:cs="Times New Roman"/>
          <w:color w:val="231F20"/>
          <w:sz w:val="24"/>
          <w:szCs w:val="24"/>
        </w:rPr>
        <w:softHyphen/>
        <w:t>вых ошибок или с целью более точной передачи смысла.</w:t>
      </w:r>
    </w:p>
    <w:p w14:paraId="290051EF" w14:textId="28ED8A48" w:rsidR="00F32176" w:rsidRPr="00170BCD" w:rsidRDefault="00566C19" w:rsidP="00566C19">
      <w:pPr>
        <w:pStyle w:val="70"/>
        <w:tabs>
          <w:tab w:val="left" w:pos="250"/>
        </w:tabs>
        <w:spacing w:line="269" w:lineRule="auto"/>
        <w:jc w:val="both"/>
        <w:rPr>
          <w:rFonts w:ascii="Times New Roman" w:hAnsi="Times New Roman" w:cs="Times New Roman"/>
          <w:b w:val="0"/>
          <w:bCs w:val="0"/>
          <w:color w:val="auto"/>
          <w:sz w:val="24"/>
          <w:szCs w:val="24"/>
        </w:rPr>
      </w:pPr>
      <w:bookmarkStart w:id="996" w:name="bookmark1384"/>
      <w:bookmarkEnd w:id="996"/>
      <w:r>
        <w:rPr>
          <w:rStyle w:val="7"/>
          <w:rFonts w:ascii="Times New Roman" w:hAnsi="Times New Roman" w:cs="Times New Roman"/>
          <w:b/>
          <w:bCs/>
          <w:sz w:val="24"/>
          <w:szCs w:val="24"/>
        </w:rPr>
        <w:t xml:space="preserve">    4</w:t>
      </w:r>
      <w:r w:rsidR="00F32176" w:rsidRPr="00170BCD">
        <w:rPr>
          <w:rStyle w:val="7"/>
          <w:rFonts w:ascii="Times New Roman" w:hAnsi="Times New Roman" w:cs="Times New Roman"/>
          <w:b/>
          <w:bCs/>
          <w:sz w:val="24"/>
          <w:szCs w:val="24"/>
        </w:rPr>
        <w:t>класс</w:t>
      </w:r>
    </w:p>
    <w:p w14:paraId="0C540DB4"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К концу обучения в </w:t>
      </w:r>
      <w:r w:rsidRPr="00170BCD">
        <w:rPr>
          <w:rStyle w:val="11"/>
          <w:rFonts w:ascii="Times New Roman" w:hAnsi="Times New Roman" w:cs="Times New Roman"/>
          <w:b/>
          <w:bCs/>
          <w:color w:val="231F20"/>
          <w:sz w:val="24"/>
          <w:szCs w:val="24"/>
        </w:rPr>
        <w:t xml:space="preserve">4 классе </w:t>
      </w:r>
      <w:r w:rsidRPr="00170BCD">
        <w:rPr>
          <w:rStyle w:val="11"/>
          <w:rFonts w:ascii="Times New Roman" w:hAnsi="Times New Roman" w:cs="Times New Roman"/>
          <w:color w:val="231F20"/>
          <w:sz w:val="24"/>
          <w:szCs w:val="24"/>
        </w:rPr>
        <w:t xml:space="preserve">обучающийся </w:t>
      </w:r>
      <w:r w:rsidRPr="00170BCD">
        <w:rPr>
          <w:rStyle w:val="11"/>
          <w:rFonts w:ascii="Times New Roman" w:hAnsi="Times New Roman" w:cs="Times New Roman"/>
          <w:b/>
          <w:bCs/>
          <w:color w:val="231F20"/>
          <w:sz w:val="24"/>
          <w:szCs w:val="24"/>
        </w:rPr>
        <w:t>научится</w:t>
      </w:r>
      <w:r w:rsidRPr="00170BCD">
        <w:rPr>
          <w:rStyle w:val="11"/>
          <w:rFonts w:ascii="Times New Roman" w:hAnsi="Times New Roman" w:cs="Times New Roman"/>
          <w:color w:val="231F20"/>
          <w:sz w:val="24"/>
          <w:szCs w:val="24"/>
        </w:rPr>
        <w:t>:</w:t>
      </w:r>
    </w:p>
    <w:p w14:paraId="0F9E57A2" w14:textId="77777777" w:rsidR="00F32176" w:rsidRPr="00170BCD" w:rsidRDefault="00F32176" w:rsidP="004B39C3">
      <w:pPr>
        <w:pStyle w:val="a9"/>
        <w:numPr>
          <w:ilvl w:val="0"/>
          <w:numId w:val="27"/>
        </w:numPr>
        <w:tabs>
          <w:tab w:val="left" w:pos="327"/>
        </w:tabs>
        <w:ind w:left="240" w:hanging="240"/>
        <w:jc w:val="both"/>
        <w:rPr>
          <w:rFonts w:ascii="Times New Roman" w:hAnsi="Times New Roman" w:cs="Times New Roman"/>
          <w:sz w:val="24"/>
          <w:szCs w:val="24"/>
        </w:rPr>
      </w:pPr>
      <w:bookmarkStart w:id="997" w:name="bookmark1385"/>
      <w:bookmarkEnd w:id="997"/>
      <w:r w:rsidRPr="00170BCD">
        <w:rPr>
          <w:rStyle w:val="11"/>
          <w:rFonts w:ascii="Times New Roman" w:hAnsi="Times New Roman" w:cs="Times New Roman"/>
          <w:color w:val="231F20"/>
          <w:sz w:val="24"/>
          <w:szCs w:val="24"/>
        </w:rPr>
        <w:t>распознавать слова с национально-культурным компонентом значения (лексика, связанная с особенностями мировоспри</w:t>
      </w:r>
      <w:r w:rsidRPr="00170BCD">
        <w:rPr>
          <w:rStyle w:val="11"/>
          <w:rFonts w:ascii="Times New Roman" w:hAnsi="Times New Roman" w:cs="Times New Roman"/>
          <w:color w:val="231F20"/>
          <w:sz w:val="24"/>
          <w:szCs w:val="24"/>
        </w:rPr>
        <w:softHyphen/>
        <w:t>ятия и отношений между людьми; с качествами и чувствами людей; родственными отношениями);</w:t>
      </w:r>
    </w:p>
    <w:p w14:paraId="48949FE4"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—распознавать русские традиционные сказочные образы, по</w:t>
      </w:r>
      <w:r w:rsidRPr="00170BCD">
        <w:rPr>
          <w:rStyle w:val="11"/>
          <w:rFonts w:ascii="Times New Roman" w:hAnsi="Times New Roman" w:cs="Times New Roman"/>
          <w:color w:val="231F20"/>
          <w:sz w:val="24"/>
          <w:szCs w:val="24"/>
        </w:rPr>
        <w:softHyphen/>
        <w:t>нимать значение эпитетов и сравнений в произведениях уст</w:t>
      </w:r>
      <w:r w:rsidRPr="00170BCD">
        <w:rPr>
          <w:rStyle w:val="11"/>
          <w:rFonts w:ascii="Times New Roman" w:hAnsi="Times New Roman" w:cs="Times New Roman"/>
          <w:color w:val="231F20"/>
          <w:sz w:val="24"/>
          <w:szCs w:val="24"/>
        </w:rPr>
        <w:softHyphen/>
        <w:t>ного народного творчества и произведениях детской художе</w:t>
      </w:r>
      <w:r w:rsidRPr="00170BCD">
        <w:rPr>
          <w:rStyle w:val="11"/>
          <w:rFonts w:ascii="Times New Roman" w:hAnsi="Times New Roman" w:cs="Times New Roman"/>
          <w:color w:val="231F20"/>
          <w:sz w:val="24"/>
          <w:szCs w:val="24"/>
        </w:rPr>
        <w:softHyphen/>
        <w:t>ственной литературы;</w:t>
      </w:r>
    </w:p>
    <w:p w14:paraId="08C6D6F5" w14:textId="77777777" w:rsidR="00F32176" w:rsidRPr="00170BCD" w:rsidRDefault="00F32176" w:rsidP="004B39C3">
      <w:pPr>
        <w:pStyle w:val="a9"/>
        <w:numPr>
          <w:ilvl w:val="0"/>
          <w:numId w:val="27"/>
        </w:numPr>
        <w:tabs>
          <w:tab w:val="left" w:pos="327"/>
        </w:tabs>
        <w:ind w:left="240" w:hanging="240"/>
        <w:jc w:val="both"/>
        <w:rPr>
          <w:rFonts w:ascii="Times New Roman" w:hAnsi="Times New Roman" w:cs="Times New Roman"/>
          <w:sz w:val="24"/>
          <w:szCs w:val="24"/>
        </w:rPr>
      </w:pPr>
      <w:bookmarkStart w:id="998" w:name="bookmark1386"/>
      <w:bookmarkEnd w:id="998"/>
      <w:r w:rsidRPr="00170BCD">
        <w:rPr>
          <w:rStyle w:val="11"/>
          <w:rFonts w:ascii="Times New Roman" w:hAnsi="Times New Roman" w:cs="Times New Roman"/>
          <w:color w:val="231F20"/>
          <w:sz w:val="24"/>
          <w:szCs w:val="24"/>
        </w:rPr>
        <w:t>осознавать уместность употребления эпитетов и сравнений в речи;</w:t>
      </w:r>
    </w:p>
    <w:p w14:paraId="4F312269"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—использовать словарные статьи учебного пособия для опре</w:t>
      </w:r>
      <w:r w:rsidRPr="00170BCD">
        <w:rPr>
          <w:rStyle w:val="11"/>
          <w:rFonts w:ascii="Times New Roman" w:hAnsi="Times New Roman" w:cs="Times New Roman"/>
          <w:color w:val="231F20"/>
          <w:sz w:val="24"/>
          <w:szCs w:val="24"/>
        </w:rPr>
        <w:softHyphen/>
        <w:t>деления лексического значения слова;</w:t>
      </w:r>
    </w:p>
    <w:p w14:paraId="2B01F2D5"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—понимать значение русских пословиц и поговорок, крылатых выражений, связанных с изученными темами; правильно употреблять их в современных ситуациях речевого общения;</w:t>
      </w:r>
    </w:p>
    <w:p w14:paraId="04CDA34F" w14:textId="77777777" w:rsidR="00F32176" w:rsidRPr="00170BCD" w:rsidRDefault="00F32176" w:rsidP="004B39C3">
      <w:pPr>
        <w:pStyle w:val="a9"/>
        <w:numPr>
          <w:ilvl w:val="0"/>
          <w:numId w:val="27"/>
        </w:numPr>
        <w:tabs>
          <w:tab w:val="left" w:pos="327"/>
        </w:tabs>
        <w:ind w:left="240" w:hanging="240"/>
        <w:jc w:val="both"/>
        <w:rPr>
          <w:rFonts w:ascii="Times New Roman" w:hAnsi="Times New Roman" w:cs="Times New Roman"/>
          <w:sz w:val="24"/>
          <w:szCs w:val="24"/>
        </w:rPr>
      </w:pPr>
      <w:bookmarkStart w:id="999" w:name="bookmark1387"/>
      <w:bookmarkEnd w:id="999"/>
      <w:r w:rsidRPr="00170BCD">
        <w:rPr>
          <w:rStyle w:val="11"/>
          <w:rFonts w:ascii="Times New Roman" w:hAnsi="Times New Roman" w:cs="Times New Roman"/>
          <w:color w:val="231F20"/>
          <w:sz w:val="24"/>
          <w:szCs w:val="24"/>
        </w:rPr>
        <w:t>понимать значение фразеологических оборотов, отражаю</w:t>
      </w:r>
      <w:r w:rsidRPr="00170BCD">
        <w:rPr>
          <w:rStyle w:val="11"/>
          <w:rFonts w:ascii="Times New Roman" w:hAnsi="Times New Roman" w:cs="Times New Roman"/>
          <w:color w:val="231F20"/>
          <w:sz w:val="24"/>
          <w:szCs w:val="24"/>
        </w:rPr>
        <w:softHyphen/>
        <w:t>щих русскую культуру, менталитет русского народа, элемен</w:t>
      </w:r>
      <w:r w:rsidRPr="00170BCD">
        <w:rPr>
          <w:rStyle w:val="11"/>
          <w:rFonts w:ascii="Times New Roman" w:hAnsi="Times New Roman" w:cs="Times New Roman"/>
          <w:color w:val="231F20"/>
          <w:sz w:val="24"/>
          <w:szCs w:val="24"/>
        </w:rPr>
        <w:softHyphen/>
        <w:t>ты русского традиционного быта (в рамках изученных тем); осознавать уместность их употребления в современных ситу</w:t>
      </w:r>
      <w:r w:rsidRPr="00170BCD">
        <w:rPr>
          <w:rStyle w:val="11"/>
          <w:rFonts w:ascii="Times New Roman" w:hAnsi="Times New Roman" w:cs="Times New Roman"/>
          <w:color w:val="231F20"/>
          <w:sz w:val="24"/>
          <w:szCs w:val="24"/>
        </w:rPr>
        <w:softHyphen/>
        <w:t>ациях речевого общения;</w:t>
      </w:r>
    </w:p>
    <w:p w14:paraId="5FFEBD94"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—соотносить собственную и чужую речь с нормами современ</w:t>
      </w:r>
      <w:r w:rsidRPr="00170BCD">
        <w:rPr>
          <w:rStyle w:val="11"/>
          <w:rFonts w:ascii="Times New Roman" w:hAnsi="Times New Roman" w:cs="Times New Roman"/>
          <w:color w:val="231F20"/>
          <w:sz w:val="24"/>
          <w:szCs w:val="24"/>
        </w:rPr>
        <w:softHyphen/>
        <w:t>ного русского литературного языка (в рамках изученного);</w:t>
      </w:r>
    </w:p>
    <w:p w14:paraId="4ABBB33A"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—соблюдать на письме и в устной речи нормы современного русского литературного языка (в рамках изученного);</w:t>
      </w:r>
    </w:p>
    <w:p w14:paraId="1DD79775"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—произносить слова с правильным ударением (в рамках изу</w:t>
      </w:r>
      <w:r w:rsidRPr="00170BCD">
        <w:rPr>
          <w:rStyle w:val="11"/>
          <w:rFonts w:ascii="Times New Roman" w:hAnsi="Times New Roman" w:cs="Times New Roman"/>
          <w:color w:val="231F20"/>
          <w:sz w:val="24"/>
          <w:szCs w:val="24"/>
        </w:rPr>
        <w:softHyphen/>
        <w:t>ченного);</w:t>
      </w:r>
    </w:p>
    <w:p w14:paraId="72DA1FBE"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—выбирать из нескольких возможных слов то слово, которое наиболее точно соответствует обозначаемому предмету или явлению реальной действительности;</w:t>
      </w:r>
    </w:p>
    <w:p w14:paraId="3500BDBA" w14:textId="77777777" w:rsidR="00F32176" w:rsidRPr="00170BCD" w:rsidRDefault="00F32176" w:rsidP="004B39C3">
      <w:pPr>
        <w:pStyle w:val="a9"/>
        <w:numPr>
          <w:ilvl w:val="0"/>
          <w:numId w:val="27"/>
        </w:numPr>
        <w:tabs>
          <w:tab w:val="left" w:pos="327"/>
        </w:tabs>
        <w:ind w:left="240" w:hanging="240"/>
        <w:jc w:val="both"/>
        <w:rPr>
          <w:rFonts w:ascii="Times New Roman" w:hAnsi="Times New Roman" w:cs="Times New Roman"/>
          <w:sz w:val="24"/>
          <w:szCs w:val="24"/>
        </w:rPr>
      </w:pPr>
      <w:bookmarkStart w:id="1000" w:name="bookmark1388"/>
      <w:bookmarkEnd w:id="1000"/>
      <w:r w:rsidRPr="00170BCD">
        <w:rPr>
          <w:rStyle w:val="11"/>
          <w:rFonts w:ascii="Times New Roman" w:hAnsi="Times New Roman" w:cs="Times New Roman"/>
          <w:color w:val="231F20"/>
          <w:sz w:val="24"/>
          <w:szCs w:val="24"/>
        </w:rPr>
        <w:t>проводить синонимические замены с учётом особенностей текста;</w:t>
      </w:r>
    </w:p>
    <w:p w14:paraId="787B4C3A"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—заменять синонимическими конструкциями отдельные гла</w:t>
      </w:r>
      <w:r w:rsidRPr="00170BCD">
        <w:rPr>
          <w:rStyle w:val="11"/>
          <w:rFonts w:ascii="Times New Roman" w:hAnsi="Times New Roman" w:cs="Times New Roman"/>
          <w:color w:val="231F20"/>
          <w:sz w:val="24"/>
          <w:szCs w:val="24"/>
        </w:rPr>
        <w:softHyphen/>
        <w:t>голы, у которых нет формы 1-го лица единственного числа настоящего и будущего времени;</w:t>
      </w:r>
    </w:p>
    <w:p w14:paraId="2D284E19"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—выявлять и исправлять в устной речи типичные грамматиче</w:t>
      </w:r>
      <w:r w:rsidRPr="00170BCD">
        <w:rPr>
          <w:rStyle w:val="11"/>
          <w:rFonts w:ascii="Times New Roman" w:hAnsi="Times New Roman" w:cs="Times New Roman"/>
          <w:color w:val="231F20"/>
          <w:sz w:val="24"/>
          <w:szCs w:val="24"/>
        </w:rPr>
        <w:softHyphen/>
        <w:t>ские ошибки, связанные с нарушением координации подле</w:t>
      </w:r>
      <w:r w:rsidRPr="00170BCD">
        <w:rPr>
          <w:rStyle w:val="11"/>
          <w:rFonts w:ascii="Times New Roman" w:hAnsi="Times New Roman" w:cs="Times New Roman"/>
          <w:color w:val="231F20"/>
          <w:sz w:val="24"/>
          <w:szCs w:val="24"/>
        </w:rPr>
        <w:softHyphen/>
        <w:t>жащего и сказуемого в числе, роде (если сказуемое выраже</w:t>
      </w:r>
      <w:r w:rsidRPr="00170BCD">
        <w:rPr>
          <w:rStyle w:val="11"/>
          <w:rFonts w:ascii="Times New Roman" w:hAnsi="Times New Roman" w:cs="Times New Roman"/>
          <w:color w:val="231F20"/>
          <w:sz w:val="24"/>
          <w:szCs w:val="24"/>
        </w:rPr>
        <w:softHyphen/>
        <w:t>но глаголом в форме прошедшего времени);</w:t>
      </w:r>
    </w:p>
    <w:p w14:paraId="7E48E6D3"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—редактировать письменный текст с целью исправления грам</w:t>
      </w:r>
      <w:r w:rsidRPr="00170BCD">
        <w:rPr>
          <w:rStyle w:val="11"/>
          <w:rFonts w:ascii="Times New Roman" w:hAnsi="Times New Roman" w:cs="Times New Roman"/>
          <w:color w:val="231F20"/>
          <w:sz w:val="24"/>
          <w:szCs w:val="24"/>
        </w:rPr>
        <w:softHyphen/>
        <w:t>матических ошибок;</w:t>
      </w:r>
    </w:p>
    <w:p w14:paraId="4DCC335F" w14:textId="77777777" w:rsidR="00F32176" w:rsidRPr="00170BCD" w:rsidRDefault="00F32176" w:rsidP="004B39C3">
      <w:pPr>
        <w:pStyle w:val="a9"/>
        <w:numPr>
          <w:ilvl w:val="0"/>
          <w:numId w:val="27"/>
        </w:numPr>
        <w:tabs>
          <w:tab w:val="left" w:pos="338"/>
        </w:tabs>
        <w:spacing w:line="262" w:lineRule="auto"/>
        <w:ind w:left="240" w:hanging="240"/>
        <w:jc w:val="both"/>
        <w:rPr>
          <w:rFonts w:ascii="Times New Roman" w:hAnsi="Times New Roman" w:cs="Times New Roman"/>
          <w:sz w:val="24"/>
          <w:szCs w:val="24"/>
        </w:rPr>
      </w:pPr>
      <w:bookmarkStart w:id="1001" w:name="bookmark1389"/>
      <w:bookmarkEnd w:id="1001"/>
      <w:r w:rsidRPr="00170BCD">
        <w:rPr>
          <w:rStyle w:val="11"/>
          <w:rFonts w:ascii="Times New Roman" w:hAnsi="Times New Roman" w:cs="Times New Roman"/>
          <w:color w:val="231F20"/>
          <w:sz w:val="24"/>
          <w:szCs w:val="24"/>
        </w:rPr>
        <w:t>соблюдать изученные орфографические и пунктуационные нормы при записи собственного текста (в рамках изученного);</w:t>
      </w:r>
    </w:p>
    <w:p w14:paraId="2DDBB421" w14:textId="77777777" w:rsidR="00F32176" w:rsidRPr="00170BCD" w:rsidRDefault="00F32176" w:rsidP="004B39C3">
      <w:pPr>
        <w:pStyle w:val="a9"/>
        <w:numPr>
          <w:ilvl w:val="0"/>
          <w:numId w:val="27"/>
        </w:numPr>
        <w:tabs>
          <w:tab w:val="left" w:pos="338"/>
        </w:tabs>
        <w:spacing w:line="262" w:lineRule="auto"/>
        <w:ind w:left="240" w:hanging="240"/>
        <w:jc w:val="both"/>
        <w:rPr>
          <w:rFonts w:ascii="Times New Roman" w:hAnsi="Times New Roman" w:cs="Times New Roman"/>
          <w:sz w:val="24"/>
          <w:szCs w:val="24"/>
        </w:rPr>
      </w:pPr>
      <w:bookmarkStart w:id="1002" w:name="bookmark1390"/>
      <w:bookmarkEnd w:id="1002"/>
      <w:r w:rsidRPr="00170BCD">
        <w:rPr>
          <w:rStyle w:val="11"/>
          <w:rFonts w:ascii="Times New Roman" w:hAnsi="Times New Roman" w:cs="Times New Roman"/>
          <w:color w:val="231F20"/>
          <w:sz w:val="24"/>
          <w:szCs w:val="24"/>
        </w:rPr>
        <w:t>пользоваться учебными толковыми словарями для определе</w:t>
      </w:r>
      <w:r w:rsidRPr="00170BCD">
        <w:rPr>
          <w:rStyle w:val="11"/>
          <w:rFonts w:ascii="Times New Roman" w:hAnsi="Times New Roman" w:cs="Times New Roman"/>
          <w:color w:val="231F20"/>
          <w:sz w:val="24"/>
          <w:szCs w:val="24"/>
        </w:rPr>
        <w:softHyphen/>
        <w:t>ния лексического значения слова, для уточнения нормы фор</w:t>
      </w:r>
      <w:r w:rsidRPr="00170BCD">
        <w:rPr>
          <w:rStyle w:val="11"/>
          <w:rFonts w:ascii="Times New Roman" w:hAnsi="Times New Roman" w:cs="Times New Roman"/>
          <w:color w:val="231F20"/>
          <w:sz w:val="24"/>
          <w:szCs w:val="24"/>
        </w:rPr>
        <w:softHyphen/>
        <w:t>мообразования;</w:t>
      </w:r>
    </w:p>
    <w:p w14:paraId="609A300D" w14:textId="77777777" w:rsidR="00F32176" w:rsidRPr="00170BCD" w:rsidRDefault="00F32176" w:rsidP="004B39C3">
      <w:pPr>
        <w:pStyle w:val="a9"/>
        <w:numPr>
          <w:ilvl w:val="0"/>
          <w:numId w:val="27"/>
        </w:numPr>
        <w:tabs>
          <w:tab w:val="left" w:pos="338"/>
        </w:tabs>
        <w:spacing w:line="262" w:lineRule="auto"/>
        <w:ind w:left="240" w:hanging="240"/>
        <w:jc w:val="both"/>
        <w:rPr>
          <w:rFonts w:ascii="Times New Roman" w:hAnsi="Times New Roman" w:cs="Times New Roman"/>
          <w:sz w:val="24"/>
          <w:szCs w:val="24"/>
        </w:rPr>
      </w:pPr>
      <w:bookmarkStart w:id="1003" w:name="bookmark1391"/>
      <w:bookmarkEnd w:id="1003"/>
      <w:r w:rsidRPr="00170BCD">
        <w:rPr>
          <w:rStyle w:val="11"/>
          <w:rFonts w:ascii="Times New Roman" w:hAnsi="Times New Roman" w:cs="Times New Roman"/>
          <w:color w:val="231F20"/>
          <w:sz w:val="24"/>
          <w:szCs w:val="24"/>
        </w:rPr>
        <w:t>пользоваться орфографическим словарём для определения нормативного написания слов;</w:t>
      </w:r>
    </w:p>
    <w:p w14:paraId="1632494D" w14:textId="77777777" w:rsidR="00F32176" w:rsidRPr="00170BCD" w:rsidRDefault="00F32176" w:rsidP="004B39C3">
      <w:pPr>
        <w:pStyle w:val="a9"/>
        <w:numPr>
          <w:ilvl w:val="0"/>
          <w:numId w:val="27"/>
        </w:numPr>
        <w:tabs>
          <w:tab w:val="left" w:pos="338"/>
        </w:tabs>
        <w:spacing w:line="262" w:lineRule="auto"/>
        <w:ind w:left="240" w:hanging="240"/>
        <w:jc w:val="both"/>
        <w:rPr>
          <w:rFonts w:ascii="Times New Roman" w:hAnsi="Times New Roman" w:cs="Times New Roman"/>
          <w:sz w:val="24"/>
          <w:szCs w:val="24"/>
        </w:rPr>
      </w:pPr>
      <w:bookmarkStart w:id="1004" w:name="bookmark1392"/>
      <w:bookmarkEnd w:id="1004"/>
      <w:r w:rsidRPr="00170BCD">
        <w:rPr>
          <w:rStyle w:val="11"/>
          <w:rFonts w:ascii="Times New Roman" w:hAnsi="Times New Roman" w:cs="Times New Roman"/>
          <w:color w:val="231F20"/>
          <w:sz w:val="24"/>
          <w:szCs w:val="24"/>
        </w:rPr>
        <w:t>пользоваться учебным этимологическим словарём для уточ</w:t>
      </w:r>
      <w:r w:rsidRPr="00170BCD">
        <w:rPr>
          <w:rStyle w:val="11"/>
          <w:rFonts w:ascii="Times New Roman" w:hAnsi="Times New Roman" w:cs="Times New Roman"/>
          <w:color w:val="231F20"/>
          <w:sz w:val="24"/>
          <w:szCs w:val="24"/>
        </w:rPr>
        <w:softHyphen/>
        <w:t>нения происхождения слова;</w:t>
      </w:r>
    </w:p>
    <w:p w14:paraId="2232DC00" w14:textId="77777777" w:rsidR="00F32176" w:rsidRPr="00170BCD" w:rsidRDefault="00F32176" w:rsidP="004B39C3">
      <w:pPr>
        <w:pStyle w:val="a9"/>
        <w:numPr>
          <w:ilvl w:val="0"/>
          <w:numId w:val="27"/>
        </w:numPr>
        <w:tabs>
          <w:tab w:val="left" w:pos="338"/>
        </w:tabs>
        <w:spacing w:line="262" w:lineRule="auto"/>
        <w:ind w:left="240" w:hanging="240"/>
        <w:jc w:val="both"/>
        <w:rPr>
          <w:rFonts w:ascii="Times New Roman" w:hAnsi="Times New Roman" w:cs="Times New Roman"/>
          <w:sz w:val="24"/>
          <w:szCs w:val="24"/>
        </w:rPr>
      </w:pPr>
      <w:bookmarkStart w:id="1005" w:name="bookmark1393"/>
      <w:bookmarkEnd w:id="1005"/>
      <w:r w:rsidRPr="00170BCD">
        <w:rPr>
          <w:rStyle w:val="11"/>
          <w:rFonts w:ascii="Times New Roman" w:hAnsi="Times New Roman" w:cs="Times New Roman"/>
          <w:color w:val="231F20"/>
          <w:sz w:val="24"/>
          <w:szCs w:val="24"/>
        </w:rPr>
        <w:t>различать этикетные формы обращения в официальной и не</w:t>
      </w:r>
      <w:r w:rsidRPr="00170BCD">
        <w:rPr>
          <w:rStyle w:val="11"/>
          <w:rFonts w:ascii="Times New Roman" w:hAnsi="Times New Roman" w:cs="Times New Roman"/>
          <w:color w:val="231F20"/>
          <w:sz w:val="24"/>
          <w:szCs w:val="24"/>
        </w:rPr>
        <w:softHyphen/>
        <w:t>официальной речевой ситуации;</w:t>
      </w:r>
    </w:p>
    <w:p w14:paraId="142EBB5A" w14:textId="77777777" w:rsidR="00F32176" w:rsidRPr="00170BCD" w:rsidRDefault="00F32176">
      <w:pPr>
        <w:pStyle w:val="a9"/>
        <w:spacing w:line="262"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—владеть правилами корректного речевого поведения в ходе диалога;</w:t>
      </w:r>
    </w:p>
    <w:p w14:paraId="5FD62CE2" w14:textId="77777777" w:rsidR="00F32176" w:rsidRPr="00170BCD" w:rsidRDefault="00F32176">
      <w:pPr>
        <w:pStyle w:val="a9"/>
        <w:spacing w:line="262"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—использовать коммуникативные приёмы устного общения: убеждение, уговаривание, похвалу, просьбу, извинение, по</w:t>
      </w:r>
      <w:r w:rsidRPr="00170BCD">
        <w:rPr>
          <w:rStyle w:val="11"/>
          <w:rFonts w:ascii="Times New Roman" w:hAnsi="Times New Roman" w:cs="Times New Roman"/>
          <w:color w:val="231F20"/>
          <w:sz w:val="24"/>
          <w:szCs w:val="24"/>
        </w:rPr>
        <w:softHyphen/>
        <w:t>здравление;</w:t>
      </w:r>
    </w:p>
    <w:p w14:paraId="3684B4FE" w14:textId="77777777" w:rsidR="00F32176" w:rsidRPr="00170BCD" w:rsidRDefault="00F32176">
      <w:pPr>
        <w:pStyle w:val="a9"/>
        <w:spacing w:line="262"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—выражать мысли и чувства на родном языке в соответствии с ситуацией общения;</w:t>
      </w:r>
    </w:p>
    <w:p w14:paraId="1C20346A" w14:textId="77777777" w:rsidR="00F32176" w:rsidRPr="00170BCD" w:rsidRDefault="00F32176">
      <w:pPr>
        <w:pStyle w:val="a9"/>
        <w:spacing w:line="262"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—строить устные сообщения различных видов: развёрнутый ответ, ответ-добавление, комментирование ответа или рабо</w:t>
      </w:r>
      <w:r w:rsidRPr="00170BCD">
        <w:rPr>
          <w:rStyle w:val="11"/>
          <w:rFonts w:ascii="Times New Roman" w:hAnsi="Times New Roman" w:cs="Times New Roman"/>
          <w:color w:val="231F20"/>
          <w:sz w:val="24"/>
          <w:szCs w:val="24"/>
        </w:rPr>
        <w:softHyphen/>
        <w:t>ты одноклассника, мини-доклад;</w:t>
      </w:r>
    </w:p>
    <w:p w14:paraId="1A878C92" w14:textId="77777777" w:rsidR="00F32176" w:rsidRPr="00170BCD" w:rsidRDefault="00F32176" w:rsidP="004B39C3">
      <w:pPr>
        <w:pStyle w:val="a9"/>
        <w:numPr>
          <w:ilvl w:val="0"/>
          <w:numId w:val="27"/>
        </w:numPr>
        <w:tabs>
          <w:tab w:val="left" w:pos="338"/>
        </w:tabs>
        <w:spacing w:line="262" w:lineRule="auto"/>
        <w:ind w:left="240" w:hanging="240"/>
        <w:jc w:val="both"/>
        <w:rPr>
          <w:rFonts w:ascii="Times New Roman" w:hAnsi="Times New Roman" w:cs="Times New Roman"/>
          <w:sz w:val="24"/>
          <w:szCs w:val="24"/>
        </w:rPr>
      </w:pPr>
      <w:bookmarkStart w:id="1006" w:name="bookmark1394"/>
      <w:bookmarkEnd w:id="1006"/>
      <w:r w:rsidRPr="00170BCD">
        <w:rPr>
          <w:rStyle w:val="11"/>
          <w:rFonts w:ascii="Times New Roman" w:hAnsi="Times New Roman" w:cs="Times New Roman"/>
          <w:color w:val="231F20"/>
          <w:sz w:val="24"/>
          <w:szCs w:val="24"/>
        </w:rPr>
        <w:t>владеть различными приёмами слушания научно-познава</w:t>
      </w:r>
      <w:r w:rsidRPr="00170BCD">
        <w:rPr>
          <w:rStyle w:val="11"/>
          <w:rFonts w:ascii="Times New Roman" w:hAnsi="Times New Roman" w:cs="Times New Roman"/>
          <w:color w:val="231F20"/>
          <w:sz w:val="24"/>
          <w:szCs w:val="24"/>
        </w:rPr>
        <w:softHyphen/>
        <w:t>тельных и художественных текстов об истории языка и о культуре русского народа;</w:t>
      </w:r>
    </w:p>
    <w:p w14:paraId="5D286A25" w14:textId="77777777" w:rsidR="00F32176" w:rsidRPr="00170BCD" w:rsidRDefault="00F32176">
      <w:pPr>
        <w:pStyle w:val="a9"/>
        <w:spacing w:line="262"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—владеть различными видами чтения (изучающим и поиско</w:t>
      </w:r>
      <w:r w:rsidRPr="00170BCD">
        <w:rPr>
          <w:rStyle w:val="11"/>
          <w:rFonts w:ascii="Times New Roman" w:hAnsi="Times New Roman" w:cs="Times New Roman"/>
          <w:color w:val="231F20"/>
          <w:sz w:val="24"/>
          <w:szCs w:val="24"/>
        </w:rPr>
        <w:softHyphen/>
        <w:t>вым) научно-познавательных и художественных текстов об истории языка и культуре русского народа;</w:t>
      </w:r>
    </w:p>
    <w:p w14:paraId="727CF49D" w14:textId="77777777" w:rsidR="00F32176" w:rsidRPr="00170BCD" w:rsidRDefault="00F32176">
      <w:pPr>
        <w:pStyle w:val="a9"/>
        <w:spacing w:line="262"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—анализировать информацию прочитанного и прослушанного текста: отличать главные факты от второстепенных, выде</w:t>
      </w:r>
      <w:r w:rsidRPr="00170BCD">
        <w:rPr>
          <w:rStyle w:val="11"/>
          <w:rFonts w:ascii="Times New Roman" w:hAnsi="Times New Roman" w:cs="Times New Roman"/>
          <w:color w:val="231F20"/>
          <w:sz w:val="24"/>
          <w:szCs w:val="24"/>
        </w:rPr>
        <w:softHyphen/>
        <w:t>лять наиболее существенные факты, устанавливать логиче</w:t>
      </w:r>
      <w:r w:rsidRPr="00170BCD">
        <w:rPr>
          <w:rStyle w:val="11"/>
          <w:rFonts w:ascii="Times New Roman" w:hAnsi="Times New Roman" w:cs="Times New Roman"/>
          <w:color w:val="231F20"/>
          <w:sz w:val="24"/>
          <w:szCs w:val="24"/>
        </w:rPr>
        <w:softHyphen/>
        <w:t>скую связь между фактами;</w:t>
      </w:r>
    </w:p>
    <w:p w14:paraId="3EC12FCF" w14:textId="77777777" w:rsidR="00F32176" w:rsidRPr="00170BCD" w:rsidRDefault="00F32176">
      <w:pPr>
        <w:pStyle w:val="a9"/>
        <w:spacing w:line="262"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—соотносить части прочитанного или прослушанного текста: устанавливать причинно-следственные отношения этих ча</w:t>
      </w:r>
      <w:r w:rsidRPr="00170BCD">
        <w:rPr>
          <w:rStyle w:val="11"/>
          <w:rFonts w:ascii="Times New Roman" w:hAnsi="Times New Roman" w:cs="Times New Roman"/>
          <w:color w:val="231F20"/>
          <w:sz w:val="24"/>
          <w:szCs w:val="24"/>
        </w:rPr>
        <w:softHyphen/>
        <w:t>стей, логические связи между абзацами текста;</w:t>
      </w:r>
    </w:p>
    <w:p w14:paraId="1453ECF2" w14:textId="77777777" w:rsidR="00F32176" w:rsidRPr="00170BCD" w:rsidRDefault="00F32176">
      <w:pPr>
        <w:pStyle w:val="a9"/>
        <w:spacing w:line="262" w:lineRule="auto"/>
        <w:ind w:firstLine="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—составлять план текста, не разделённого на абзацы;</w:t>
      </w:r>
    </w:p>
    <w:p w14:paraId="72B5C419" w14:textId="77777777" w:rsidR="00F32176" w:rsidRPr="00170BCD" w:rsidRDefault="00F32176" w:rsidP="004B39C3">
      <w:pPr>
        <w:pStyle w:val="a9"/>
        <w:numPr>
          <w:ilvl w:val="0"/>
          <w:numId w:val="27"/>
        </w:numPr>
        <w:tabs>
          <w:tab w:val="left" w:pos="338"/>
        </w:tabs>
        <w:spacing w:line="262" w:lineRule="auto"/>
        <w:ind w:firstLine="0"/>
        <w:jc w:val="both"/>
        <w:rPr>
          <w:rFonts w:ascii="Times New Roman" w:hAnsi="Times New Roman" w:cs="Times New Roman"/>
          <w:sz w:val="24"/>
          <w:szCs w:val="24"/>
        </w:rPr>
      </w:pPr>
      <w:bookmarkStart w:id="1007" w:name="bookmark1395"/>
      <w:bookmarkEnd w:id="1007"/>
      <w:r w:rsidRPr="00170BCD">
        <w:rPr>
          <w:rStyle w:val="11"/>
          <w:rFonts w:ascii="Times New Roman" w:hAnsi="Times New Roman" w:cs="Times New Roman"/>
          <w:color w:val="231F20"/>
          <w:sz w:val="24"/>
          <w:szCs w:val="24"/>
        </w:rPr>
        <w:t>приводить объяснения заголовка текста;</w:t>
      </w:r>
    </w:p>
    <w:p w14:paraId="4230D829" w14:textId="77777777" w:rsidR="00F32176" w:rsidRPr="00170BCD" w:rsidRDefault="00F32176">
      <w:pPr>
        <w:pStyle w:val="a9"/>
        <w:spacing w:line="262" w:lineRule="auto"/>
        <w:ind w:firstLine="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—владеть приёмами работы с примечаниями к тексту;</w:t>
      </w:r>
    </w:p>
    <w:p w14:paraId="66E17815" w14:textId="77777777" w:rsidR="00F32176" w:rsidRPr="00170BCD" w:rsidRDefault="00F32176">
      <w:pPr>
        <w:pStyle w:val="a9"/>
        <w:spacing w:line="262"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—владеть умениями информационной переработки прослу</w:t>
      </w:r>
      <w:r w:rsidRPr="00170BCD">
        <w:rPr>
          <w:rStyle w:val="11"/>
          <w:rFonts w:ascii="Times New Roman" w:hAnsi="Times New Roman" w:cs="Times New Roman"/>
          <w:color w:val="231F20"/>
          <w:sz w:val="24"/>
          <w:szCs w:val="24"/>
        </w:rPr>
        <w:softHyphen/>
        <w:t>шанного или прочитанного текста: пересказывать текст с изменением лица;</w:t>
      </w:r>
    </w:p>
    <w:p w14:paraId="72C899A3" w14:textId="77777777" w:rsidR="00F32176" w:rsidRPr="00170BCD" w:rsidRDefault="00F32176">
      <w:pPr>
        <w:pStyle w:val="a9"/>
        <w:spacing w:line="262"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—создавать тексты-повествования о посещении музеев, об уча</w:t>
      </w:r>
      <w:r w:rsidRPr="00170BCD">
        <w:rPr>
          <w:rStyle w:val="11"/>
          <w:rFonts w:ascii="Times New Roman" w:hAnsi="Times New Roman" w:cs="Times New Roman"/>
          <w:color w:val="231F20"/>
          <w:sz w:val="24"/>
          <w:szCs w:val="24"/>
        </w:rPr>
        <w:softHyphen/>
        <w:t>стии в народных праздниках, об участии в мастер-классах, связанных с народными промыслами;</w:t>
      </w:r>
    </w:p>
    <w:p w14:paraId="14BB0485" w14:textId="77777777" w:rsidR="00F32176" w:rsidRPr="00170BCD" w:rsidRDefault="00F32176" w:rsidP="004B39C3">
      <w:pPr>
        <w:pStyle w:val="a9"/>
        <w:numPr>
          <w:ilvl w:val="0"/>
          <w:numId w:val="27"/>
        </w:numPr>
        <w:tabs>
          <w:tab w:val="left" w:pos="327"/>
        </w:tabs>
        <w:spacing w:line="266" w:lineRule="auto"/>
        <w:ind w:left="240" w:hanging="240"/>
        <w:jc w:val="both"/>
        <w:rPr>
          <w:rFonts w:ascii="Times New Roman" w:hAnsi="Times New Roman" w:cs="Times New Roman"/>
          <w:sz w:val="24"/>
          <w:szCs w:val="24"/>
        </w:rPr>
      </w:pPr>
      <w:bookmarkStart w:id="1008" w:name="bookmark1396"/>
      <w:bookmarkEnd w:id="1008"/>
      <w:r w:rsidRPr="00170BCD">
        <w:rPr>
          <w:rStyle w:val="11"/>
          <w:rFonts w:ascii="Times New Roman" w:hAnsi="Times New Roman" w:cs="Times New Roman"/>
          <w:color w:val="231F20"/>
          <w:sz w:val="24"/>
          <w:szCs w:val="24"/>
        </w:rPr>
        <w:t>создавать текст как результат собственного мини-исследова</w:t>
      </w:r>
      <w:r w:rsidRPr="00170BCD">
        <w:rPr>
          <w:rStyle w:val="11"/>
          <w:rFonts w:ascii="Times New Roman" w:hAnsi="Times New Roman" w:cs="Times New Roman"/>
          <w:color w:val="231F20"/>
          <w:sz w:val="24"/>
          <w:szCs w:val="24"/>
        </w:rPr>
        <w:softHyphen/>
        <w:t>ния; оформлять сообщение в письменной форме и представ</w:t>
      </w:r>
      <w:r w:rsidRPr="00170BCD">
        <w:rPr>
          <w:rStyle w:val="11"/>
          <w:rFonts w:ascii="Times New Roman" w:hAnsi="Times New Roman" w:cs="Times New Roman"/>
          <w:color w:val="231F20"/>
          <w:sz w:val="24"/>
          <w:szCs w:val="24"/>
        </w:rPr>
        <w:softHyphen/>
        <w:t>лять его в устной форме;</w:t>
      </w:r>
    </w:p>
    <w:p w14:paraId="65A910FF" w14:textId="77777777" w:rsidR="00F32176" w:rsidRPr="00170BCD" w:rsidRDefault="00F32176" w:rsidP="004B39C3">
      <w:pPr>
        <w:pStyle w:val="a9"/>
        <w:numPr>
          <w:ilvl w:val="0"/>
          <w:numId w:val="27"/>
        </w:numPr>
        <w:tabs>
          <w:tab w:val="left" w:pos="327"/>
        </w:tabs>
        <w:spacing w:line="266" w:lineRule="auto"/>
        <w:ind w:left="240" w:hanging="240"/>
        <w:jc w:val="both"/>
        <w:rPr>
          <w:rFonts w:ascii="Times New Roman" w:hAnsi="Times New Roman" w:cs="Times New Roman"/>
          <w:sz w:val="24"/>
          <w:szCs w:val="24"/>
        </w:rPr>
      </w:pPr>
      <w:bookmarkStart w:id="1009" w:name="bookmark1397"/>
      <w:bookmarkEnd w:id="1009"/>
      <w:r w:rsidRPr="00170BCD">
        <w:rPr>
          <w:rStyle w:val="11"/>
          <w:rFonts w:ascii="Times New Roman" w:hAnsi="Times New Roman" w:cs="Times New Roman"/>
          <w:color w:val="231F20"/>
          <w:sz w:val="24"/>
          <w:szCs w:val="24"/>
        </w:rPr>
        <w:t>оценивать устные и письменные речевые высказывания с точки зрения точного, уместного и выразительного слово</w:t>
      </w:r>
      <w:r w:rsidRPr="00170BCD">
        <w:rPr>
          <w:rStyle w:val="11"/>
          <w:rFonts w:ascii="Times New Roman" w:hAnsi="Times New Roman" w:cs="Times New Roman"/>
          <w:color w:val="231F20"/>
          <w:sz w:val="24"/>
          <w:szCs w:val="24"/>
        </w:rPr>
        <w:softHyphen/>
        <w:t>употребления;</w:t>
      </w:r>
    </w:p>
    <w:p w14:paraId="21FDE6B2" w14:textId="77777777" w:rsidR="00F32176" w:rsidRPr="00170BCD" w:rsidRDefault="00F32176" w:rsidP="004B39C3">
      <w:pPr>
        <w:pStyle w:val="a9"/>
        <w:numPr>
          <w:ilvl w:val="0"/>
          <w:numId w:val="27"/>
        </w:numPr>
        <w:tabs>
          <w:tab w:val="left" w:pos="327"/>
        </w:tabs>
        <w:spacing w:line="266" w:lineRule="auto"/>
        <w:ind w:left="240" w:hanging="240"/>
        <w:jc w:val="both"/>
        <w:rPr>
          <w:rFonts w:ascii="Times New Roman" w:hAnsi="Times New Roman" w:cs="Times New Roman"/>
          <w:sz w:val="24"/>
          <w:szCs w:val="24"/>
        </w:rPr>
      </w:pPr>
      <w:bookmarkStart w:id="1010" w:name="bookmark1398"/>
      <w:bookmarkEnd w:id="1010"/>
      <w:r w:rsidRPr="00170BCD">
        <w:rPr>
          <w:rStyle w:val="11"/>
          <w:rFonts w:ascii="Times New Roman" w:hAnsi="Times New Roman" w:cs="Times New Roman"/>
          <w:color w:val="231F20"/>
          <w:sz w:val="24"/>
          <w:szCs w:val="24"/>
        </w:rPr>
        <w:t>редактировать предлагаемый письменный текст с целью ис</w:t>
      </w:r>
      <w:r w:rsidRPr="00170BCD">
        <w:rPr>
          <w:rStyle w:val="11"/>
          <w:rFonts w:ascii="Times New Roman" w:hAnsi="Times New Roman" w:cs="Times New Roman"/>
          <w:color w:val="231F20"/>
          <w:sz w:val="24"/>
          <w:szCs w:val="24"/>
        </w:rPr>
        <w:softHyphen/>
        <w:t>правления речевых ошибок или с целью более точной пере</w:t>
      </w:r>
      <w:r w:rsidRPr="00170BCD">
        <w:rPr>
          <w:rStyle w:val="11"/>
          <w:rFonts w:ascii="Times New Roman" w:hAnsi="Times New Roman" w:cs="Times New Roman"/>
          <w:color w:val="231F20"/>
          <w:sz w:val="24"/>
          <w:szCs w:val="24"/>
        </w:rPr>
        <w:softHyphen/>
        <w:t>дачи смысла;</w:t>
      </w:r>
    </w:p>
    <w:p w14:paraId="24880F43" w14:textId="77777777" w:rsidR="00F32176" w:rsidRPr="00170BCD" w:rsidRDefault="00F32176">
      <w:pPr>
        <w:pStyle w:val="a9"/>
        <w:spacing w:line="266" w:lineRule="auto"/>
        <w:ind w:left="240" w:hanging="240"/>
        <w:jc w:val="both"/>
        <w:rPr>
          <w:rFonts w:ascii="Times New Roman" w:hAnsi="Times New Roman" w:cs="Times New Roman"/>
          <w:sz w:val="24"/>
          <w:szCs w:val="24"/>
        </w:rPr>
        <w:sectPr w:rsidR="00F32176" w:rsidRPr="00170BCD">
          <w:pgSz w:w="7824" w:h="12019"/>
          <w:pgMar w:top="552" w:right="707" w:bottom="980" w:left="713" w:header="0" w:footer="3" w:gutter="0"/>
          <w:cols w:space="720"/>
          <w:noEndnote/>
          <w:docGrid w:linePitch="360"/>
        </w:sectPr>
      </w:pPr>
      <w:r w:rsidRPr="00170BCD">
        <w:rPr>
          <w:rStyle w:val="11"/>
          <w:rFonts w:ascii="Times New Roman" w:hAnsi="Times New Roman" w:cs="Times New Roman"/>
          <w:color w:val="231F20"/>
          <w:sz w:val="24"/>
          <w:szCs w:val="24"/>
        </w:rPr>
        <w:t>—редактировать собственные тексты с целью совершенствова</w:t>
      </w:r>
      <w:r w:rsidRPr="00170BCD">
        <w:rPr>
          <w:rStyle w:val="11"/>
          <w:rFonts w:ascii="Times New Roman" w:hAnsi="Times New Roman" w:cs="Times New Roman"/>
          <w:color w:val="231F20"/>
          <w:sz w:val="24"/>
          <w:szCs w:val="24"/>
        </w:rPr>
        <w:softHyphen/>
        <w:t>ния их содержания и формы; сопоставлять первоначальный и отредактированный тексты.</w:t>
      </w:r>
    </w:p>
    <w:p w14:paraId="12BE3397" w14:textId="77777777" w:rsidR="00F32176" w:rsidRPr="00170BCD" w:rsidRDefault="00F32176">
      <w:pPr>
        <w:pStyle w:val="40"/>
        <w:keepNext/>
        <w:keepLines/>
        <w:pBdr>
          <w:bottom w:val="single" w:sz="4" w:space="0" w:color="auto"/>
        </w:pBdr>
        <w:spacing w:after="220" w:line="266" w:lineRule="auto"/>
        <w:rPr>
          <w:rFonts w:ascii="Times New Roman" w:hAnsi="Times New Roman" w:cs="Times New Roman"/>
          <w:b w:val="0"/>
          <w:bCs w:val="0"/>
          <w:color w:val="auto"/>
          <w:sz w:val="24"/>
          <w:szCs w:val="24"/>
        </w:rPr>
      </w:pPr>
      <w:bookmarkStart w:id="1011" w:name="bookmark1399"/>
      <w:bookmarkStart w:id="1012" w:name="bookmark1400"/>
      <w:bookmarkStart w:id="1013" w:name="bookmark1401"/>
      <w:r w:rsidRPr="00170BCD">
        <w:rPr>
          <w:rStyle w:val="4"/>
          <w:rFonts w:ascii="Times New Roman" w:hAnsi="Times New Roman" w:cs="Times New Roman"/>
          <w:b/>
          <w:bCs/>
          <w:sz w:val="24"/>
          <w:szCs w:val="24"/>
        </w:rPr>
        <w:t>ЛИТЕРАТУРНОЕ ЧТЕНИЕ НА РОДНОМ (РУССКОМ) ЯЗЫКЕ</w:t>
      </w:r>
      <w:bookmarkEnd w:id="1011"/>
      <w:bookmarkEnd w:id="1012"/>
      <w:bookmarkEnd w:id="1013"/>
    </w:p>
    <w:p w14:paraId="25CDEED1" w14:textId="77777777" w:rsidR="00F32176" w:rsidRPr="00170BCD" w:rsidRDefault="00F32176">
      <w:pPr>
        <w:pStyle w:val="a9"/>
        <w:spacing w:line="271" w:lineRule="auto"/>
        <w:ind w:firstLine="3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Программа по учебному предмету «Литературное чтение на родном (русском) языке» (предметная область «Родной язык и литературное чтение на родном языке») включает пояснитель</w:t>
      </w:r>
      <w:r w:rsidRPr="00170BCD">
        <w:rPr>
          <w:rStyle w:val="11"/>
          <w:rFonts w:ascii="Times New Roman" w:hAnsi="Times New Roman" w:cs="Times New Roman"/>
          <w:color w:val="231F20"/>
          <w:sz w:val="24"/>
          <w:szCs w:val="24"/>
        </w:rPr>
        <w:softHyphen/>
        <w:t>ную записку, содержание обучения, планируемые результаты освоения программы учебного предмета, тематическое плани</w:t>
      </w:r>
      <w:r w:rsidRPr="00170BCD">
        <w:rPr>
          <w:rStyle w:val="11"/>
          <w:rFonts w:ascii="Times New Roman" w:hAnsi="Times New Roman" w:cs="Times New Roman"/>
          <w:color w:val="231F20"/>
          <w:sz w:val="24"/>
          <w:szCs w:val="24"/>
        </w:rPr>
        <w:softHyphen/>
        <w:t>рование.</w:t>
      </w:r>
    </w:p>
    <w:p w14:paraId="684F7BED" w14:textId="77777777" w:rsidR="00F32176" w:rsidRPr="00170BCD" w:rsidRDefault="00F32176">
      <w:pPr>
        <w:pStyle w:val="a9"/>
        <w:spacing w:line="271" w:lineRule="auto"/>
        <w:ind w:firstLine="3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Пояснительная записка отражает общие цели и задачи изу</w:t>
      </w:r>
      <w:r w:rsidRPr="00170BCD">
        <w:rPr>
          <w:rStyle w:val="11"/>
          <w:rFonts w:ascii="Times New Roman" w:hAnsi="Times New Roman" w:cs="Times New Roman"/>
          <w:color w:val="231F20"/>
          <w:sz w:val="24"/>
          <w:szCs w:val="24"/>
        </w:rPr>
        <w:softHyphen/>
        <w:t>чения предмета, а также подходы к отбору содержания, харак</w:t>
      </w:r>
      <w:r w:rsidRPr="00170BCD">
        <w:rPr>
          <w:rStyle w:val="11"/>
          <w:rFonts w:ascii="Times New Roman" w:hAnsi="Times New Roman" w:cs="Times New Roman"/>
          <w:color w:val="231F20"/>
          <w:sz w:val="24"/>
          <w:szCs w:val="24"/>
        </w:rPr>
        <w:softHyphen/>
        <w:t>теристику основных тематических разделов, место учебного предмета «Литературное чтение на родном (русском) языке» в учебном плане.</w:t>
      </w:r>
    </w:p>
    <w:p w14:paraId="4C520F2F" w14:textId="77777777" w:rsidR="00F32176" w:rsidRPr="00170BCD" w:rsidRDefault="00F32176">
      <w:pPr>
        <w:pStyle w:val="a9"/>
        <w:spacing w:line="271" w:lineRule="auto"/>
        <w:ind w:firstLine="3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Программа определяет содержание учебного предмета по годам обучения, основные методические стратегии обучения, воспитания и развития обучающихся средствами учебного предмета «Литературное чтение на родном (русском) языке».</w:t>
      </w:r>
    </w:p>
    <w:p w14:paraId="031D60FC" w14:textId="3CD17B28" w:rsidR="00F32176" w:rsidRPr="00170BCD" w:rsidRDefault="00F32176">
      <w:pPr>
        <w:pStyle w:val="a9"/>
        <w:spacing w:line="271" w:lineRule="auto"/>
        <w:ind w:firstLine="3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Планируемые результаты</w:t>
      </w:r>
      <w:r w:rsidR="00566C19">
        <w:rPr>
          <w:rStyle w:val="11"/>
          <w:rFonts w:ascii="Times New Roman" w:hAnsi="Times New Roman" w:cs="Times New Roman"/>
          <w:color w:val="231F20"/>
          <w:sz w:val="24"/>
          <w:szCs w:val="24"/>
        </w:rPr>
        <w:t xml:space="preserve"> включают личностные, метапред</w:t>
      </w:r>
      <w:r w:rsidRPr="00170BCD">
        <w:rPr>
          <w:rStyle w:val="11"/>
          <w:rFonts w:ascii="Times New Roman" w:hAnsi="Times New Roman" w:cs="Times New Roman"/>
          <w:color w:val="231F20"/>
          <w:sz w:val="24"/>
          <w:szCs w:val="24"/>
        </w:rPr>
        <w:t>метные результаты за весь период обучения, а также предмет</w:t>
      </w:r>
      <w:r w:rsidRPr="00170BCD">
        <w:rPr>
          <w:rStyle w:val="11"/>
          <w:rFonts w:ascii="Times New Roman" w:hAnsi="Times New Roman" w:cs="Times New Roman"/>
          <w:color w:val="231F20"/>
          <w:sz w:val="24"/>
          <w:szCs w:val="24"/>
        </w:rPr>
        <w:softHyphen/>
        <w:t>ные результаты за каждый год обучения.</w:t>
      </w:r>
    </w:p>
    <w:p w14:paraId="191E4E09" w14:textId="77777777" w:rsidR="00F32176" w:rsidRPr="00170BCD" w:rsidRDefault="00F32176">
      <w:pPr>
        <w:pStyle w:val="a9"/>
        <w:spacing w:after="400" w:line="271" w:lineRule="auto"/>
        <w:ind w:firstLine="3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 тематическом планировании описывается программное содержание по выделенным содержательным разделам, раскры</w:t>
      </w:r>
      <w:r w:rsidRPr="00170BCD">
        <w:rPr>
          <w:rStyle w:val="11"/>
          <w:rFonts w:ascii="Times New Roman" w:hAnsi="Times New Roman" w:cs="Times New Roman"/>
          <w:color w:val="231F20"/>
          <w:sz w:val="24"/>
          <w:szCs w:val="24"/>
        </w:rPr>
        <w:softHyphen/>
        <w:t>вается характеристика деятельности, методы и формы, которые целесообразно использовать при изучении той или иной темы.</w:t>
      </w:r>
    </w:p>
    <w:p w14:paraId="3AA46260" w14:textId="77777777" w:rsidR="00F32176" w:rsidRPr="00170BCD" w:rsidRDefault="00F32176">
      <w:pPr>
        <w:pStyle w:val="40"/>
        <w:keepNext/>
        <w:keepLines/>
        <w:pBdr>
          <w:bottom w:val="single" w:sz="4" w:space="0" w:color="auto"/>
        </w:pBdr>
        <w:spacing w:after="220" w:line="266" w:lineRule="auto"/>
        <w:jc w:val="both"/>
        <w:rPr>
          <w:rFonts w:ascii="Times New Roman" w:hAnsi="Times New Roman" w:cs="Times New Roman"/>
          <w:b w:val="0"/>
          <w:bCs w:val="0"/>
          <w:color w:val="auto"/>
          <w:sz w:val="24"/>
          <w:szCs w:val="24"/>
        </w:rPr>
      </w:pPr>
      <w:bookmarkStart w:id="1014" w:name="bookmark1402"/>
      <w:bookmarkStart w:id="1015" w:name="bookmark1403"/>
      <w:bookmarkStart w:id="1016" w:name="bookmark1404"/>
      <w:r w:rsidRPr="00170BCD">
        <w:rPr>
          <w:rStyle w:val="4"/>
          <w:rFonts w:ascii="Times New Roman" w:hAnsi="Times New Roman" w:cs="Times New Roman"/>
          <w:b/>
          <w:bCs/>
          <w:sz w:val="24"/>
          <w:szCs w:val="24"/>
        </w:rPr>
        <w:t>ПОЯСНИТЕЛЬНАЯ ЗАПИСКА</w:t>
      </w:r>
      <w:bookmarkEnd w:id="1014"/>
      <w:bookmarkEnd w:id="1015"/>
      <w:bookmarkEnd w:id="1016"/>
    </w:p>
    <w:p w14:paraId="01607EB0" w14:textId="697CBBC3" w:rsidR="00F32176" w:rsidRPr="00170BCD" w:rsidRDefault="00566C19" w:rsidP="00566C19">
      <w:pPr>
        <w:pStyle w:val="a9"/>
        <w:spacing w:after="320" w:line="271" w:lineRule="auto"/>
        <w:ind w:firstLine="360"/>
        <w:jc w:val="both"/>
        <w:rPr>
          <w:rFonts w:ascii="Times New Roman" w:hAnsi="Times New Roman" w:cs="Times New Roman"/>
          <w:sz w:val="24"/>
          <w:szCs w:val="24"/>
        </w:rPr>
      </w:pPr>
      <w:r>
        <w:rPr>
          <w:rStyle w:val="11"/>
          <w:rFonts w:ascii="Times New Roman" w:hAnsi="Times New Roman" w:cs="Times New Roman"/>
          <w:color w:val="231F20"/>
          <w:sz w:val="24"/>
          <w:szCs w:val="24"/>
        </w:rPr>
        <w:t>Р</w:t>
      </w:r>
      <w:r w:rsidR="00F32176" w:rsidRPr="00170BCD">
        <w:rPr>
          <w:rStyle w:val="11"/>
          <w:rFonts w:ascii="Times New Roman" w:hAnsi="Times New Roman" w:cs="Times New Roman"/>
          <w:color w:val="231F20"/>
          <w:sz w:val="24"/>
          <w:szCs w:val="24"/>
        </w:rPr>
        <w:t>абочая программа по литературному чтению на родном (русском) языке на уровне начального общего обра</w:t>
      </w:r>
      <w:r w:rsidR="00F32176" w:rsidRPr="00170BCD">
        <w:rPr>
          <w:rStyle w:val="11"/>
          <w:rFonts w:ascii="Times New Roman" w:hAnsi="Times New Roman" w:cs="Times New Roman"/>
          <w:color w:val="231F20"/>
          <w:sz w:val="24"/>
          <w:szCs w:val="24"/>
        </w:rPr>
        <w:softHyphen/>
        <w:t>зования подготовлена в соответствии с реализацией Федераль</w:t>
      </w:r>
      <w:r w:rsidR="00F32176" w:rsidRPr="00170BCD">
        <w:rPr>
          <w:rStyle w:val="11"/>
          <w:rFonts w:ascii="Times New Roman" w:hAnsi="Times New Roman" w:cs="Times New Roman"/>
          <w:color w:val="231F20"/>
          <w:sz w:val="24"/>
          <w:szCs w:val="24"/>
        </w:rPr>
        <w:softHyphen/>
        <w:t>ного закона от 3 августа 2018 г. № 317-ФЗ «О внесении изме</w:t>
      </w:r>
      <w:r w:rsidR="00F32176" w:rsidRPr="00170BCD">
        <w:rPr>
          <w:rStyle w:val="11"/>
          <w:rFonts w:ascii="Times New Roman" w:hAnsi="Times New Roman" w:cs="Times New Roman"/>
          <w:color w:val="231F20"/>
          <w:sz w:val="24"/>
          <w:szCs w:val="24"/>
        </w:rPr>
        <w:softHyphen/>
        <w:t>нений в статьи 11 и 14 Федерального закона „Об образовании в Российской Федерации” на основе Федерального государ</w:t>
      </w:r>
      <w:r w:rsidR="00F32176" w:rsidRPr="00170BCD">
        <w:rPr>
          <w:rStyle w:val="11"/>
          <w:rFonts w:ascii="Times New Roman" w:hAnsi="Times New Roman" w:cs="Times New Roman"/>
          <w:color w:val="231F20"/>
          <w:sz w:val="24"/>
          <w:szCs w:val="24"/>
        </w:rPr>
        <w:softHyphen/>
        <w:t>ственного образовательного стандарта начального общего обра</w:t>
      </w:r>
      <w:r w:rsidR="00F32176" w:rsidRPr="00170BCD">
        <w:rPr>
          <w:rStyle w:val="11"/>
          <w:rFonts w:ascii="Times New Roman" w:hAnsi="Times New Roman" w:cs="Times New Roman"/>
          <w:color w:val="231F20"/>
          <w:sz w:val="24"/>
          <w:szCs w:val="24"/>
        </w:rPr>
        <w:softHyphen/>
        <w:t>зования (Приказ Министерства просвещения Российской Фе</w:t>
      </w:r>
      <w:r w:rsidR="00F32176" w:rsidRPr="00170BCD">
        <w:rPr>
          <w:rStyle w:val="11"/>
          <w:rFonts w:ascii="Times New Roman" w:hAnsi="Times New Roman" w:cs="Times New Roman"/>
          <w:color w:val="231F20"/>
          <w:sz w:val="24"/>
          <w:szCs w:val="24"/>
        </w:rPr>
        <w:softHyphen/>
        <w:t>дерации от 31.05.2021 г. № 286 «Об утверждении федерально</w:t>
      </w:r>
      <w:r w:rsidR="00F32176" w:rsidRPr="00170BCD">
        <w:rPr>
          <w:rStyle w:val="11"/>
          <w:rFonts w:ascii="Times New Roman" w:hAnsi="Times New Roman" w:cs="Times New Roman"/>
          <w:color w:val="231F20"/>
          <w:sz w:val="24"/>
          <w:szCs w:val="24"/>
        </w:rPr>
        <w:softHyphen/>
        <w:t>го государственного образовательного стандарта начального общего образования», зарегистрирован Министерством юсти</w:t>
      </w:r>
      <w:r w:rsidR="00F32176" w:rsidRPr="00170BCD">
        <w:rPr>
          <w:rStyle w:val="11"/>
          <w:rFonts w:ascii="Times New Roman" w:hAnsi="Times New Roman" w:cs="Times New Roman"/>
          <w:color w:val="231F20"/>
          <w:sz w:val="24"/>
          <w:szCs w:val="24"/>
        </w:rPr>
        <w:softHyphen/>
        <w:t>ции Российской Федерации 05.07.2021 г. № 64100), Пример</w:t>
      </w:r>
      <w:r w:rsidR="00F32176" w:rsidRPr="00170BCD">
        <w:rPr>
          <w:rStyle w:val="11"/>
          <w:rFonts w:ascii="Times New Roman" w:hAnsi="Times New Roman" w:cs="Times New Roman"/>
          <w:color w:val="231F20"/>
          <w:sz w:val="24"/>
          <w:szCs w:val="24"/>
        </w:rPr>
        <w:softHyphen/>
        <w:t>ной программы воспитания (утверждена решением ФУМО по общему образованию от 2 июня 2020 г.) и с учётом Концепции</w:t>
      </w:r>
      <w:r>
        <w:rPr>
          <w:rStyle w:val="11"/>
          <w:rFonts w:ascii="Times New Roman" w:hAnsi="Times New Roman" w:cs="Times New Roman"/>
          <w:color w:val="231F20"/>
          <w:sz w:val="24"/>
          <w:szCs w:val="24"/>
        </w:rPr>
        <w:t xml:space="preserve"> </w:t>
      </w:r>
      <w:r w:rsidR="00F32176" w:rsidRPr="00170BCD">
        <w:rPr>
          <w:rStyle w:val="11"/>
          <w:rFonts w:ascii="Times New Roman" w:hAnsi="Times New Roman" w:cs="Times New Roman"/>
          <w:color w:val="231F20"/>
          <w:sz w:val="24"/>
          <w:szCs w:val="24"/>
        </w:rPr>
        <w:t>преподавания русского языка и литературы в Российской Фе</w:t>
      </w:r>
      <w:r w:rsidR="00F32176" w:rsidRPr="00170BCD">
        <w:rPr>
          <w:rStyle w:val="11"/>
          <w:rFonts w:ascii="Times New Roman" w:hAnsi="Times New Roman" w:cs="Times New Roman"/>
          <w:color w:val="231F20"/>
          <w:sz w:val="24"/>
          <w:szCs w:val="24"/>
        </w:rPr>
        <w:softHyphen/>
        <w:t>дерации (утверждённой распоряжением Правительства Рос</w:t>
      </w:r>
      <w:r w:rsidR="00F32176" w:rsidRPr="00170BCD">
        <w:rPr>
          <w:rStyle w:val="11"/>
          <w:rFonts w:ascii="Times New Roman" w:hAnsi="Times New Roman" w:cs="Times New Roman"/>
          <w:color w:val="231F20"/>
          <w:sz w:val="24"/>
          <w:szCs w:val="24"/>
        </w:rPr>
        <w:softHyphen/>
        <w:t>сийской Федерации от 9 апреля 2016 г. № 637-р).</w:t>
      </w:r>
    </w:p>
    <w:p w14:paraId="6DE8CCBF" w14:textId="77777777" w:rsidR="00F32176" w:rsidRPr="00170BCD" w:rsidRDefault="00F32176">
      <w:pPr>
        <w:pStyle w:val="24"/>
        <w:spacing w:after="0"/>
        <w:jc w:val="both"/>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ОБЩАЯ ХАРАКТЕРИСТИКА УЧЕБНОГО ПРЕДМЕТА</w:t>
      </w:r>
    </w:p>
    <w:p w14:paraId="1703BF0A" w14:textId="77777777" w:rsidR="00F32176" w:rsidRPr="00170BCD" w:rsidRDefault="00F32176">
      <w:pPr>
        <w:pStyle w:val="24"/>
        <w:spacing w:after="60"/>
        <w:jc w:val="both"/>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«ЛИТЕРАТУРНОЕ ЧТЕНИЕ НА РОДНОМ (РУССКОМ) ЯЗЫКЕ»</w:t>
      </w:r>
    </w:p>
    <w:p w14:paraId="46F7EFB0" w14:textId="77777777" w:rsidR="00F32176" w:rsidRPr="00170BCD" w:rsidRDefault="00F32176">
      <w:pPr>
        <w:pStyle w:val="a9"/>
        <w:spacing w:after="140" w:line="276" w:lineRule="auto"/>
        <w:ind w:firstLine="3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Содержание программы направлено на достижение резуль</w:t>
      </w:r>
      <w:r w:rsidRPr="00170BCD">
        <w:rPr>
          <w:rStyle w:val="11"/>
          <w:rFonts w:ascii="Times New Roman" w:hAnsi="Times New Roman" w:cs="Times New Roman"/>
          <w:color w:val="231F20"/>
          <w:sz w:val="24"/>
          <w:szCs w:val="24"/>
        </w:rPr>
        <w:softHyphen/>
        <w:t>татов освоения основной образовательной программы началь</w:t>
      </w:r>
      <w:r w:rsidRPr="00170BCD">
        <w:rPr>
          <w:rStyle w:val="11"/>
          <w:rFonts w:ascii="Times New Roman" w:hAnsi="Times New Roman" w:cs="Times New Roman"/>
          <w:color w:val="231F20"/>
          <w:sz w:val="24"/>
          <w:szCs w:val="24"/>
        </w:rPr>
        <w:softHyphen/>
        <w:t>ного общего образования в части требований, заданных Феде</w:t>
      </w:r>
      <w:r w:rsidRPr="00170BCD">
        <w:rPr>
          <w:rStyle w:val="11"/>
          <w:rFonts w:ascii="Times New Roman" w:hAnsi="Times New Roman" w:cs="Times New Roman"/>
          <w:color w:val="231F20"/>
          <w:sz w:val="24"/>
          <w:szCs w:val="24"/>
        </w:rPr>
        <w:softHyphen/>
        <w:t>ральным государственным образовательным стандартом на</w:t>
      </w:r>
      <w:r w:rsidRPr="00170BCD">
        <w:rPr>
          <w:rStyle w:val="11"/>
          <w:rFonts w:ascii="Times New Roman" w:hAnsi="Times New Roman" w:cs="Times New Roman"/>
          <w:color w:val="231F20"/>
          <w:sz w:val="24"/>
          <w:szCs w:val="24"/>
        </w:rPr>
        <w:softHyphen/>
        <w:t>чального общего образования к предметной области «Родной язык и литературное чтение на родном языке». Программа ориентирована на сопровождение и поддержку курса литера</w:t>
      </w:r>
      <w:r w:rsidRPr="00170BCD">
        <w:rPr>
          <w:rStyle w:val="11"/>
          <w:rFonts w:ascii="Times New Roman" w:hAnsi="Times New Roman" w:cs="Times New Roman"/>
          <w:color w:val="231F20"/>
          <w:sz w:val="24"/>
          <w:szCs w:val="24"/>
        </w:rPr>
        <w:softHyphen/>
        <w:t>турного чтения, входящего в образовательную область «Рус</w:t>
      </w:r>
      <w:r w:rsidRPr="00170BCD">
        <w:rPr>
          <w:rStyle w:val="11"/>
          <w:rFonts w:ascii="Times New Roman" w:hAnsi="Times New Roman" w:cs="Times New Roman"/>
          <w:color w:val="231F20"/>
          <w:sz w:val="24"/>
          <w:szCs w:val="24"/>
        </w:rPr>
        <w:softHyphen/>
        <w:t>ский язык и литературное чтение», при этом цели курса лите</w:t>
      </w:r>
      <w:r w:rsidRPr="00170BCD">
        <w:rPr>
          <w:rStyle w:val="11"/>
          <w:rFonts w:ascii="Times New Roman" w:hAnsi="Times New Roman" w:cs="Times New Roman"/>
          <w:color w:val="231F20"/>
          <w:sz w:val="24"/>
          <w:szCs w:val="24"/>
        </w:rPr>
        <w:softHyphen/>
        <w:t>ратурного чтения на родном (русском) языке в рамках пред</w:t>
      </w:r>
      <w:r w:rsidRPr="00170BCD">
        <w:rPr>
          <w:rStyle w:val="11"/>
          <w:rFonts w:ascii="Times New Roman" w:hAnsi="Times New Roman" w:cs="Times New Roman"/>
          <w:color w:val="231F20"/>
          <w:sz w:val="24"/>
          <w:szCs w:val="24"/>
        </w:rPr>
        <w:softHyphen/>
        <w:t>метной области «Родной язык и литературное чтение на родном языке» имеют свою специфику. В соответствии с требованиями ФГОС НОО к результатам освоения основной образовательной программы по учебному предмету «Литературное чтение на родном языке» курс направлен на формирование понимания места и роли литературы на родном языке в едином культурном пространстве Российской Федерации, в сохранении и передаче от поколения к поколению историко-культурных, нравствен</w:t>
      </w:r>
      <w:r w:rsidRPr="00170BCD">
        <w:rPr>
          <w:rStyle w:val="11"/>
          <w:rFonts w:ascii="Times New Roman" w:hAnsi="Times New Roman" w:cs="Times New Roman"/>
          <w:color w:val="231F20"/>
          <w:sz w:val="24"/>
          <w:szCs w:val="24"/>
        </w:rPr>
        <w:softHyphen/>
        <w:t>ных, эстетических ценностей; понимания роли фольклора и художественной литературы родного народа в создании куль</w:t>
      </w:r>
      <w:r w:rsidRPr="00170BCD">
        <w:rPr>
          <w:rStyle w:val="11"/>
          <w:rFonts w:ascii="Times New Roman" w:hAnsi="Times New Roman" w:cs="Times New Roman"/>
          <w:color w:val="231F20"/>
          <w:sz w:val="24"/>
          <w:szCs w:val="24"/>
        </w:rPr>
        <w:softHyphen/>
        <w:t>турного, морально-этического и эстетического пространства субъекта Российской Федерации; на формирование понимания родной литературы как одной из основных национально-куль</w:t>
      </w:r>
      <w:r w:rsidRPr="00170BCD">
        <w:rPr>
          <w:rStyle w:val="11"/>
          <w:rFonts w:ascii="Times New Roman" w:hAnsi="Times New Roman" w:cs="Times New Roman"/>
          <w:color w:val="231F20"/>
          <w:sz w:val="24"/>
          <w:szCs w:val="24"/>
        </w:rPr>
        <w:softHyphen/>
        <w:t>турных ценностей народа, как особого способа познания жиз</w:t>
      </w:r>
      <w:r w:rsidRPr="00170BCD">
        <w:rPr>
          <w:rStyle w:val="11"/>
          <w:rFonts w:ascii="Times New Roman" w:hAnsi="Times New Roman" w:cs="Times New Roman"/>
          <w:color w:val="231F20"/>
          <w:sz w:val="24"/>
          <w:szCs w:val="24"/>
        </w:rPr>
        <w:softHyphen/>
        <w:t>ни, как явления национальной и мировой культуры, средства сохранения и передачи нравственных ценностей и традиций, формирования представлений о мире, национальной истории и культуре, воспитания потребности в систематическом чтении на родном языке для обеспечения культурной самоидентифи</w:t>
      </w:r>
      <w:r w:rsidRPr="00170BCD">
        <w:rPr>
          <w:rStyle w:val="11"/>
          <w:rFonts w:ascii="Times New Roman" w:hAnsi="Times New Roman" w:cs="Times New Roman"/>
          <w:color w:val="231F20"/>
          <w:sz w:val="24"/>
          <w:szCs w:val="24"/>
        </w:rPr>
        <w:softHyphen/>
        <w:t>кации. В основу курса «Литературное чтение на родном (рус</w:t>
      </w:r>
      <w:r w:rsidRPr="00170BCD">
        <w:rPr>
          <w:rStyle w:val="11"/>
          <w:rFonts w:ascii="Times New Roman" w:hAnsi="Times New Roman" w:cs="Times New Roman"/>
          <w:color w:val="231F20"/>
          <w:sz w:val="24"/>
          <w:szCs w:val="24"/>
        </w:rPr>
        <w:softHyphen/>
        <w:t>ском) языке» положена мысль о том, что русская литература включает в себя систему ценностных кодов, единых для нацио</w:t>
      </w:r>
      <w:r w:rsidRPr="00170BCD">
        <w:rPr>
          <w:rStyle w:val="11"/>
          <w:rFonts w:ascii="Times New Roman" w:hAnsi="Times New Roman" w:cs="Times New Roman"/>
          <w:color w:val="231F20"/>
          <w:sz w:val="24"/>
          <w:szCs w:val="24"/>
        </w:rPr>
        <w:softHyphen/>
        <w:t>нальной культурной традиции. Являясь средством не только их сохранения, но и передачи подрастающему поколению, рус</w:t>
      </w:r>
      <w:r w:rsidRPr="00170BCD">
        <w:rPr>
          <w:rStyle w:val="11"/>
          <w:rFonts w:ascii="Times New Roman" w:hAnsi="Times New Roman" w:cs="Times New Roman"/>
          <w:color w:val="231F20"/>
          <w:sz w:val="24"/>
          <w:szCs w:val="24"/>
        </w:rPr>
        <w:softHyphen/>
        <w:t>ская литература устанавливает тем самым преемственную связь прошлого, настоящего и будущего русской национально</w:t>
      </w:r>
      <w:r w:rsidRPr="00170BCD">
        <w:rPr>
          <w:rStyle w:val="11"/>
          <w:rFonts w:ascii="Times New Roman" w:hAnsi="Times New Roman" w:cs="Times New Roman"/>
          <w:color w:val="231F20"/>
          <w:sz w:val="24"/>
          <w:szCs w:val="24"/>
        </w:rPr>
        <w:softHyphen/>
        <w:t>культурной традиции в сознании младших школьников.</w:t>
      </w:r>
    </w:p>
    <w:p w14:paraId="30B31399" w14:textId="77777777" w:rsidR="00F32176" w:rsidRPr="00170BCD" w:rsidRDefault="00F32176">
      <w:pPr>
        <w:pStyle w:val="24"/>
        <w:spacing w:after="0"/>
        <w:jc w:val="both"/>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ЦЕЛИ ИЗУЧЕНИЯ УЧЕБНОГО ПРЕДМЕТА</w:t>
      </w:r>
    </w:p>
    <w:p w14:paraId="61039FA9" w14:textId="77777777" w:rsidR="00F32176" w:rsidRPr="00170BCD" w:rsidRDefault="00F32176">
      <w:pPr>
        <w:pStyle w:val="24"/>
        <w:spacing w:after="60"/>
        <w:jc w:val="both"/>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«ЛИТЕРАТУРНОЕ ЧТЕНИЕ НА РОДНОМ (РУССКОМ) ЯЗЫКЕ»</w:t>
      </w:r>
    </w:p>
    <w:p w14:paraId="6310F062" w14:textId="77777777" w:rsidR="00F32176" w:rsidRPr="00170BCD" w:rsidRDefault="00F32176">
      <w:pPr>
        <w:pStyle w:val="a9"/>
        <w:spacing w:line="271" w:lineRule="auto"/>
        <w:ind w:firstLine="36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 xml:space="preserve">Целями </w:t>
      </w:r>
      <w:r w:rsidRPr="00170BCD">
        <w:rPr>
          <w:rStyle w:val="11"/>
          <w:rFonts w:ascii="Times New Roman" w:hAnsi="Times New Roman" w:cs="Times New Roman"/>
          <w:color w:val="231F20"/>
          <w:sz w:val="24"/>
          <w:szCs w:val="24"/>
        </w:rPr>
        <w:t>изучения предмета «Литературное чтение на род</w:t>
      </w:r>
      <w:r w:rsidRPr="00170BCD">
        <w:rPr>
          <w:rStyle w:val="11"/>
          <w:rFonts w:ascii="Times New Roman" w:hAnsi="Times New Roman" w:cs="Times New Roman"/>
          <w:color w:val="231F20"/>
          <w:sz w:val="24"/>
          <w:szCs w:val="24"/>
        </w:rPr>
        <w:softHyphen/>
        <w:t>ном (русском) языке» являются:</w:t>
      </w:r>
    </w:p>
    <w:p w14:paraId="1BE2BF36" w14:textId="77777777" w:rsidR="00F32176" w:rsidRPr="00170BCD" w:rsidRDefault="00F32176" w:rsidP="004B39C3">
      <w:pPr>
        <w:pStyle w:val="a9"/>
        <w:numPr>
          <w:ilvl w:val="0"/>
          <w:numId w:val="28"/>
        </w:numPr>
        <w:tabs>
          <w:tab w:val="left" w:pos="207"/>
        </w:tabs>
        <w:spacing w:line="286" w:lineRule="auto"/>
        <w:ind w:left="240" w:hanging="240"/>
        <w:jc w:val="both"/>
        <w:rPr>
          <w:rFonts w:ascii="Times New Roman" w:hAnsi="Times New Roman" w:cs="Times New Roman"/>
          <w:sz w:val="24"/>
          <w:szCs w:val="24"/>
        </w:rPr>
      </w:pPr>
      <w:bookmarkStart w:id="1017" w:name="bookmark1408"/>
      <w:bookmarkEnd w:id="1017"/>
      <w:r w:rsidRPr="00170BCD">
        <w:rPr>
          <w:rStyle w:val="11"/>
          <w:rFonts w:ascii="Times New Roman" w:hAnsi="Times New Roman" w:cs="Times New Roman"/>
          <w:color w:val="231F20"/>
          <w:sz w:val="24"/>
          <w:szCs w:val="24"/>
        </w:rPr>
        <w:t>воспитание ценностного отношения к русской литературе и русскому языку как существенной части родной культуры;</w:t>
      </w:r>
    </w:p>
    <w:p w14:paraId="64CE4BC3" w14:textId="77777777" w:rsidR="00F32176" w:rsidRPr="00170BCD" w:rsidRDefault="00F32176" w:rsidP="004B39C3">
      <w:pPr>
        <w:pStyle w:val="a9"/>
        <w:numPr>
          <w:ilvl w:val="0"/>
          <w:numId w:val="28"/>
        </w:numPr>
        <w:tabs>
          <w:tab w:val="left" w:pos="207"/>
        </w:tabs>
        <w:spacing w:line="276" w:lineRule="auto"/>
        <w:ind w:left="240" w:hanging="240"/>
        <w:jc w:val="both"/>
        <w:rPr>
          <w:rFonts w:ascii="Times New Roman" w:hAnsi="Times New Roman" w:cs="Times New Roman"/>
          <w:sz w:val="24"/>
          <w:szCs w:val="24"/>
        </w:rPr>
      </w:pPr>
      <w:bookmarkStart w:id="1018" w:name="bookmark1409"/>
      <w:bookmarkEnd w:id="1018"/>
      <w:r w:rsidRPr="00170BCD">
        <w:rPr>
          <w:rStyle w:val="11"/>
          <w:rFonts w:ascii="Times New Roman" w:hAnsi="Times New Roman" w:cs="Times New Roman"/>
          <w:color w:val="231F20"/>
          <w:sz w:val="24"/>
          <w:szCs w:val="24"/>
        </w:rPr>
        <w:t>включение обучающихся в культурно-языковое простран</w:t>
      </w:r>
      <w:r w:rsidRPr="00170BCD">
        <w:rPr>
          <w:rStyle w:val="11"/>
          <w:rFonts w:ascii="Times New Roman" w:hAnsi="Times New Roman" w:cs="Times New Roman"/>
          <w:color w:val="231F20"/>
          <w:sz w:val="24"/>
          <w:szCs w:val="24"/>
        </w:rPr>
        <w:softHyphen/>
        <w:t>ство своего народа и приобщение к его культурному насле</w:t>
      </w:r>
      <w:r w:rsidRPr="00170BCD">
        <w:rPr>
          <w:rStyle w:val="11"/>
          <w:rFonts w:ascii="Times New Roman" w:hAnsi="Times New Roman" w:cs="Times New Roman"/>
          <w:color w:val="231F20"/>
          <w:sz w:val="24"/>
          <w:szCs w:val="24"/>
        </w:rPr>
        <w:softHyphen/>
        <w:t>дию и современности, к традициям своего народа;</w:t>
      </w:r>
    </w:p>
    <w:p w14:paraId="593D6D2D" w14:textId="77777777" w:rsidR="00F32176" w:rsidRPr="00170BCD" w:rsidRDefault="00F32176" w:rsidP="004B39C3">
      <w:pPr>
        <w:pStyle w:val="a9"/>
        <w:numPr>
          <w:ilvl w:val="0"/>
          <w:numId w:val="28"/>
        </w:numPr>
        <w:tabs>
          <w:tab w:val="left" w:pos="207"/>
        </w:tabs>
        <w:spacing w:line="286" w:lineRule="auto"/>
        <w:ind w:left="240" w:hanging="240"/>
        <w:jc w:val="both"/>
        <w:rPr>
          <w:rFonts w:ascii="Times New Roman" w:hAnsi="Times New Roman" w:cs="Times New Roman"/>
          <w:sz w:val="24"/>
          <w:szCs w:val="24"/>
        </w:rPr>
      </w:pPr>
      <w:bookmarkStart w:id="1019" w:name="bookmark1410"/>
      <w:bookmarkEnd w:id="1019"/>
      <w:r w:rsidRPr="00170BCD">
        <w:rPr>
          <w:rStyle w:val="11"/>
          <w:rFonts w:ascii="Times New Roman" w:hAnsi="Times New Roman" w:cs="Times New Roman"/>
          <w:color w:val="231F20"/>
          <w:sz w:val="24"/>
          <w:szCs w:val="24"/>
        </w:rPr>
        <w:t>осознание исторической преемственности поколений, своей ответственности за сохранение русской культуры;</w:t>
      </w:r>
    </w:p>
    <w:p w14:paraId="2492426C" w14:textId="77777777" w:rsidR="00F32176" w:rsidRPr="00170BCD" w:rsidRDefault="00F32176" w:rsidP="004B39C3">
      <w:pPr>
        <w:pStyle w:val="a9"/>
        <w:numPr>
          <w:ilvl w:val="0"/>
          <w:numId w:val="28"/>
        </w:numPr>
        <w:tabs>
          <w:tab w:val="left" w:pos="207"/>
        </w:tabs>
        <w:spacing w:after="100" w:line="300" w:lineRule="auto"/>
        <w:ind w:firstLine="0"/>
        <w:jc w:val="both"/>
        <w:rPr>
          <w:rFonts w:ascii="Times New Roman" w:hAnsi="Times New Roman" w:cs="Times New Roman"/>
          <w:sz w:val="24"/>
          <w:szCs w:val="24"/>
        </w:rPr>
      </w:pPr>
      <w:bookmarkStart w:id="1020" w:name="bookmark1411"/>
      <w:bookmarkEnd w:id="1020"/>
      <w:r w:rsidRPr="00170BCD">
        <w:rPr>
          <w:rStyle w:val="11"/>
          <w:rFonts w:ascii="Times New Roman" w:hAnsi="Times New Roman" w:cs="Times New Roman"/>
          <w:color w:val="231F20"/>
          <w:sz w:val="24"/>
          <w:szCs w:val="24"/>
        </w:rPr>
        <w:t>развитие читательских умений.</w:t>
      </w:r>
    </w:p>
    <w:p w14:paraId="1A0AF25E" w14:textId="77777777" w:rsidR="00F32176" w:rsidRPr="00170BCD" w:rsidRDefault="00F32176">
      <w:pPr>
        <w:pStyle w:val="a9"/>
        <w:ind w:firstLine="3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Достижение данных целей предполагает решение следую</w:t>
      </w:r>
      <w:r w:rsidRPr="00170BCD">
        <w:rPr>
          <w:rStyle w:val="11"/>
          <w:rFonts w:ascii="Times New Roman" w:hAnsi="Times New Roman" w:cs="Times New Roman"/>
          <w:color w:val="231F20"/>
          <w:sz w:val="24"/>
          <w:szCs w:val="24"/>
        </w:rPr>
        <w:softHyphen/>
        <w:t xml:space="preserve">щих </w:t>
      </w:r>
      <w:r w:rsidRPr="00170BCD">
        <w:rPr>
          <w:rStyle w:val="11"/>
          <w:rFonts w:ascii="Times New Roman" w:hAnsi="Times New Roman" w:cs="Times New Roman"/>
          <w:b/>
          <w:bCs/>
          <w:color w:val="231F20"/>
          <w:sz w:val="24"/>
          <w:szCs w:val="24"/>
        </w:rPr>
        <w:t>задач</w:t>
      </w:r>
      <w:r w:rsidRPr="00170BCD">
        <w:rPr>
          <w:rStyle w:val="11"/>
          <w:rFonts w:ascii="Times New Roman" w:hAnsi="Times New Roman" w:cs="Times New Roman"/>
          <w:color w:val="231F20"/>
          <w:sz w:val="24"/>
          <w:szCs w:val="24"/>
        </w:rPr>
        <w:t>:</w:t>
      </w:r>
    </w:p>
    <w:p w14:paraId="3100BE6A" w14:textId="77777777" w:rsidR="00F32176" w:rsidRPr="00170BCD" w:rsidRDefault="00F32176" w:rsidP="004B39C3">
      <w:pPr>
        <w:pStyle w:val="a9"/>
        <w:numPr>
          <w:ilvl w:val="0"/>
          <w:numId w:val="28"/>
        </w:numPr>
        <w:tabs>
          <w:tab w:val="left" w:pos="207"/>
        </w:tabs>
        <w:ind w:left="240" w:hanging="240"/>
        <w:jc w:val="both"/>
        <w:rPr>
          <w:rFonts w:ascii="Times New Roman" w:hAnsi="Times New Roman" w:cs="Times New Roman"/>
          <w:sz w:val="24"/>
          <w:szCs w:val="24"/>
        </w:rPr>
      </w:pPr>
      <w:bookmarkStart w:id="1021" w:name="bookmark1412"/>
      <w:bookmarkEnd w:id="1021"/>
      <w:r w:rsidRPr="00170BCD">
        <w:rPr>
          <w:rStyle w:val="11"/>
          <w:rFonts w:ascii="Times New Roman" w:hAnsi="Times New Roman" w:cs="Times New Roman"/>
          <w:color w:val="231F20"/>
          <w:sz w:val="24"/>
          <w:szCs w:val="24"/>
        </w:rPr>
        <w:t>формирование основ российской гражданской идентичности, чувства гордости за свою Родину, российский народ и исто</w:t>
      </w:r>
      <w:r w:rsidRPr="00170BCD">
        <w:rPr>
          <w:rStyle w:val="11"/>
          <w:rFonts w:ascii="Times New Roman" w:hAnsi="Times New Roman" w:cs="Times New Roman"/>
          <w:color w:val="231F20"/>
          <w:sz w:val="24"/>
          <w:szCs w:val="24"/>
        </w:rPr>
        <w:softHyphen/>
        <w:t>рию России, осознание своей этнической и национальной принадлежности; формирование ценностей многонациональ</w:t>
      </w:r>
      <w:r w:rsidRPr="00170BCD">
        <w:rPr>
          <w:rStyle w:val="11"/>
          <w:rFonts w:ascii="Times New Roman" w:hAnsi="Times New Roman" w:cs="Times New Roman"/>
          <w:color w:val="231F20"/>
          <w:sz w:val="24"/>
          <w:szCs w:val="24"/>
        </w:rPr>
        <w:softHyphen/>
        <w:t>ного российского общества;</w:t>
      </w:r>
    </w:p>
    <w:p w14:paraId="0495C02E" w14:textId="77777777" w:rsidR="00F32176" w:rsidRPr="00170BCD" w:rsidRDefault="00F32176" w:rsidP="004B39C3">
      <w:pPr>
        <w:pStyle w:val="a9"/>
        <w:numPr>
          <w:ilvl w:val="0"/>
          <w:numId w:val="28"/>
        </w:numPr>
        <w:tabs>
          <w:tab w:val="left" w:pos="207"/>
        </w:tabs>
        <w:ind w:left="240" w:hanging="240"/>
        <w:jc w:val="both"/>
        <w:rPr>
          <w:rFonts w:ascii="Times New Roman" w:hAnsi="Times New Roman" w:cs="Times New Roman"/>
          <w:sz w:val="24"/>
          <w:szCs w:val="24"/>
        </w:rPr>
      </w:pPr>
      <w:bookmarkStart w:id="1022" w:name="bookmark1413"/>
      <w:bookmarkEnd w:id="1022"/>
      <w:r w:rsidRPr="00170BCD">
        <w:rPr>
          <w:rStyle w:val="11"/>
          <w:rFonts w:ascii="Times New Roman" w:hAnsi="Times New Roman" w:cs="Times New Roman"/>
          <w:color w:val="231F20"/>
          <w:sz w:val="24"/>
          <w:szCs w:val="24"/>
        </w:rPr>
        <w:t>воспитание ценностного отношения к историко-культурному опыту русского народа, введение обучающегося в культурно</w:t>
      </w:r>
      <w:r w:rsidRPr="00170BCD">
        <w:rPr>
          <w:rStyle w:val="11"/>
          <w:rFonts w:ascii="Times New Roman" w:hAnsi="Times New Roman" w:cs="Times New Roman"/>
          <w:color w:val="231F20"/>
          <w:sz w:val="24"/>
          <w:szCs w:val="24"/>
        </w:rPr>
        <w:softHyphen/>
        <w:t>языковое пространство своего народа; формирование у млад</w:t>
      </w:r>
      <w:r w:rsidRPr="00170BCD">
        <w:rPr>
          <w:rStyle w:val="11"/>
          <w:rFonts w:ascii="Times New Roman" w:hAnsi="Times New Roman" w:cs="Times New Roman"/>
          <w:color w:val="231F20"/>
          <w:sz w:val="24"/>
          <w:szCs w:val="24"/>
        </w:rPr>
        <w:softHyphen/>
        <w:t>шего школьника интереса к русской литературе как источ</w:t>
      </w:r>
      <w:r w:rsidRPr="00170BCD">
        <w:rPr>
          <w:rStyle w:val="11"/>
          <w:rFonts w:ascii="Times New Roman" w:hAnsi="Times New Roman" w:cs="Times New Roman"/>
          <w:color w:val="231F20"/>
          <w:sz w:val="24"/>
          <w:szCs w:val="24"/>
        </w:rPr>
        <w:softHyphen/>
        <w:t>нику историко-культурных, нравственных, эстетических ценностей;</w:t>
      </w:r>
    </w:p>
    <w:p w14:paraId="7FFA45C0" w14:textId="77777777" w:rsidR="00F32176" w:rsidRPr="00170BCD" w:rsidRDefault="00F32176" w:rsidP="004B39C3">
      <w:pPr>
        <w:pStyle w:val="a9"/>
        <w:numPr>
          <w:ilvl w:val="0"/>
          <w:numId w:val="28"/>
        </w:numPr>
        <w:tabs>
          <w:tab w:val="left" w:pos="207"/>
        </w:tabs>
        <w:ind w:left="240" w:hanging="240"/>
        <w:jc w:val="both"/>
        <w:rPr>
          <w:rFonts w:ascii="Times New Roman" w:hAnsi="Times New Roman" w:cs="Times New Roman"/>
          <w:sz w:val="24"/>
          <w:szCs w:val="24"/>
        </w:rPr>
      </w:pPr>
      <w:bookmarkStart w:id="1023" w:name="bookmark1414"/>
      <w:bookmarkEnd w:id="1023"/>
      <w:r w:rsidRPr="00170BCD">
        <w:rPr>
          <w:rStyle w:val="11"/>
          <w:rFonts w:ascii="Times New Roman" w:hAnsi="Times New Roman" w:cs="Times New Roman"/>
          <w:color w:val="231F20"/>
          <w:sz w:val="24"/>
          <w:szCs w:val="24"/>
        </w:rPr>
        <w:t>формирование представлений об основных нравственно-эти</w:t>
      </w:r>
      <w:r w:rsidRPr="00170BCD">
        <w:rPr>
          <w:rStyle w:val="11"/>
          <w:rFonts w:ascii="Times New Roman" w:hAnsi="Times New Roman" w:cs="Times New Roman"/>
          <w:color w:val="231F20"/>
          <w:sz w:val="24"/>
          <w:szCs w:val="24"/>
        </w:rPr>
        <w:softHyphen/>
        <w:t>ческих ценностях, значимых для национального русского сознания и отражённых в родной литературе;</w:t>
      </w:r>
    </w:p>
    <w:p w14:paraId="3F52DAED" w14:textId="77777777" w:rsidR="00F32176" w:rsidRPr="00170BCD" w:rsidRDefault="00F32176" w:rsidP="004B39C3">
      <w:pPr>
        <w:pStyle w:val="a9"/>
        <w:numPr>
          <w:ilvl w:val="0"/>
          <w:numId w:val="28"/>
        </w:numPr>
        <w:tabs>
          <w:tab w:val="left" w:pos="207"/>
        </w:tabs>
        <w:spacing w:line="276" w:lineRule="auto"/>
        <w:ind w:left="240" w:hanging="240"/>
        <w:jc w:val="both"/>
        <w:rPr>
          <w:rFonts w:ascii="Times New Roman" w:hAnsi="Times New Roman" w:cs="Times New Roman"/>
          <w:sz w:val="24"/>
          <w:szCs w:val="24"/>
        </w:rPr>
      </w:pPr>
      <w:bookmarkStart w:id="1024" w:name="bookmark1415"/>
      <w:bookmarkEnd w:id="1024"/>
      <w:r w:rsidRPr="00170BCD">
        <w:rPr>
          <w:rStyle w:val="11"/>
          <w:rFonts w:ascii="Times New Roman" w:hAnsi="Times New Roman" w:cs="Times New Roman"/>
          <w:color w:val="231F20"/>
          <w:sz w:val="24"/>
          <w:szCs w:val="24"/>
        </w:rPr>
        <w:t>обогащение знаний о художественно-эстетических возмож</w:t>
      </w:r>
      <w:r w:rsidRPr="00170BCD">
        <w:rPr>
          <w:rStyle w:val="11"/>
          <w:rFonts w:ascii="Times New Roman" w:hAnsi="Times New Roman" w:cs="Times New Roman"/>
          <w:color w:val="231F20"/>
          <w:sz w:val="24"/>
          <w:szCs w:val="24"/>
        </w:rPr>
        <w:softHyphen/>
        <w:t>ностях русского языка на основе изучения произведений рус</w:t>
      </w:r>
      <w:r w:rsidRPr="00170BCD">
        <w:rPr>
          <w:rStyle w:val="11"/>
          <w:rFonts w:ascii="Times New Roman" w:hAnsi="Times New Roman" w:cs="Times New Roman"/>
          <w:color w:val="231F20"/>
          <w:sz w:val="24"/>
          <w:szCs w:val="24"/>
        </w:rPr>
        <w:softHyphen/>
        <w:t>ской литературы;</w:t>
      </w:r>
    </w:p>
    <w:p w14:paraId="68A57975" w14:textId="77777777" w:rsidR="00F32176" w:rsidRPr="00170BCD" w:rsidRDefault="00F32176" w:rsidP="004B39C3">
      <w:pPr>
        <w:pStyle w:val="a9"/>
        <w:numPr>
          <w:ilvl w:val="0"/>
          <w:numId w:val="28"/>
        </w:numPr>
        <w:tabs>
          <w:tab w:val="left" w:pos="207"/>
        </w:tabs>
        <w:ind w:left="240" w:hanging="240"/>
        <w:jc w:val="both"/>
        <w:rPr>
          <w:rFonts w:ascii="Times New Roman" w:hAnsi="Times New Roman" w:cs="Times New Roman"/>
          <w:sz w:val="24"/>
          <w:szCs w:val="24"/>
        </w:rPr>
      </w:pPr>
      <w:bookmarkStart w:id="1025" w:name="bookmark1416"/>
      <w:bookmarkEnd w:id="1025"/>
      <w:r w:rsidRPr="00170BCD">
        <w:rPr>
          <w:rStyle w:val="11"/>
          <w:rFonts w:ascii="Times New Roman" w:hAnsi="Times New Roman" w:cs="Times New Roman"/>
          <w:color w:val="231F20"/>
          <w:sz w:val="24"/>
          <w:szCs w:val="24"/>
        </w:rPr>
        <w:t>формирование потребности в постоянном чтении для разви</w:t>
      </w:r>
      <w:r w:rsidRPr="00170BCD">
        <w:rPr>
          <w:rStyle w:val="11"/>
          <w:rFonts w:ascii="Times New Roman" w:hAnsi="Times New Roman" w:cs="Times New Roman"/>
          <w:color w:val="231F20"/>
          <w:sz w:val="24"/>
          <w:szCs w:val="24"/>
        </w:rPr>
        <w:softHyphen/>
        <w:t>тия личности, для речевого самосовершенствования;</w:t>
      </w:r>
    </w:p>
    <w:p w14:paraId="2F3162A9" w14:textId="77777777" w:rsidR="00F32176" w:rsidRPr="00170BCD" w:rsidRDefault="00F32176" w:rsidP="004B39C3">
      <w:pPr>
        <w:pStyle w:val="a9"/>
        <w:numPr>
          <w:ilvl w:val="0"/>
          <w:numId w:val="28"/>
        </w:numPr>
        <w:tabs>
          <w:tab w:val="left" w:pos="207"/>
        </w:tabs>
        <w:ind w:left="240" w:hanging="240"/>
        <w:jc w:val="both"/>
        <w:rPr>
          <w:rFonts w:ascii="Times New Roman" w:hAnsi="Times New Roman" w:cs="Times New Roman"/>
          <w:sz w:val="24"/>
          <w:szCs w:val="24"/>
        </w:rPr>
      </w:pPr>
      <w:bookmarkStart w:id="1026" w:name="bookmark1417"/>
      <w:bookmarkEnd w:id="1026"/>
      <w:r w:rsidRPr="00170BCD">
        <w:rPr>
          <w:rStyle w:val="11"/>
          <w:rFonts w:ascii="Times New Roman" w:hAnsi="Times New Roman" w:cs="Times New Roman"/>
          <w:color w:val="231F20"/>
          <w:sz w:val="24"/>
          <w:szCs w:val="24"/>
        </w:rPr>
        <w:t>совершенствование читательских умений понимать и оцени</w:t>
      </w:r>
      <w:r w:rsidRPr="00170BCD">
        <w:rPr>
          <w:rStyle w:val="11"/>
          <w:rFonts w:ascii="Times New Roman" w:hAnsi="Times New Roman" w:cs="Times New Roman"/>
          <w:color w:val="231F20"/>
          <w:sz w:val="24"/>
          <w:szCs w:val="24"/>
        </w:rPr>
        <w:softHyphen/>
        <w:t>вать содержание и специфику различных текстов, участво</w:t>
      </w:r>
      <w:r w:rsidRPr="00170BCD">
        <w:rPr>
          <w:rStyle w:val="11"/>
          <w:rFonts w:ascii="Times New Roman" w:hAnsi="Times New Roman" w:cs="Times New Roman"/>
          <w:color w:val="231F20"/>
          <w:sz w:val="24"/>
          <w:szCs w:val="24"/>
        </w:rPr>
        <w:softHyphen/>
        <w:t>вать в их обсуждении;</w:t>
      </w:r>
    </w:p>
    <w:p w14:paraId="14A2A91E" w14:textId="77777777" w:rsidR="00F32176" w:rsidRPr="00170BCD" w:rsidRDefault="00F32176" w:rsidP="004B39C3">
      <w:pPr>
        <w:pStyle w:val="a9"/>
        <w:numPr>
          <w:ilvl w:val="0"/>
          <w:numId w:val="28"/>
        </w:numPr>
        <w:tabs>
          <w:tab w:val="left" w:pos="207"/>
        </w:tabs>
        <w:spacing w:after="120" w:line="276" w:lineRule="auto"/>
        <w:ind w:left="240" w:hanging="240"/>
        <w:jc w:val="both"/>
        <w:rPr>
          <w:rFonts w:ascii="Times New Roman" w:hAnsi="Times New Roman" w:cs="Times New Roman"/>
          <w:sz w:val="24"/>
          <w:szCs w:val="24"/>
        </w:rPr>
      </w:pPr>
      <w:bookmarkStart w:id="1027" w:name="bookmark1418"/>
      <w:bookmarkEnd w:id="1027"/>
      <w:r w:rsidRPr="00170BCD">
        <w:rPr>
          <w:rStyle w:val="11"/>
          <w:rFonts w:ascii="Times New Roman" w:hAnsi="Times New Roman" w:cs="Times New Roman"/>
          <w:color w:val="231F20"/>
          <w:sz w:val="24"/>
          <w:szCs w:val="24"/>
        </w:rPr>
        <w:t>развитие всех видов речевой деятельности, приобретение опыта создания устных и письменных высказываний о про</w:t>
      </w:r>
      <w:r w:rsidRPr="00170BCD">
        <w:rPr>
          <w:rStyle w:val="11"/>
          <w:rFonts w:ascii="Times New Roman" w:hAnsi="Times New Roman" w:cs="Times New Roman"/>
          <w:color w:val="231F20"/>
          <w:sz w:val="24"/>
          <w:szCs w:val="24"/>
        </w:rPr>
        <w:softHyphen/>
        <w:t>читанном.</w:t>
      </w:r>
    </w:p>
    <w:p w14:paraId="3F3E8E75" w14:textId="77777777" w:rsidR="00F32176" w:rsidRPr="00170BCD" w:rsidRDefault="00F32176">
      <w:pPr>
        <w:pStyle w:val="24"/>
        <w:spacing w:after="0"/>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МЕСТО УЧЕБНОГО ПРЕДМЕТА</w:t>
      </w:r>
    </w:p>
    <w:p w14:paraId="5DEBFEEF" w14:textId="77777777" w:rsidR="00F32176" w:rsidRPr="00170BCD" w:rsidRDefault="00F32176">
      <w:pPr>
        <w:pStyle w:val="24"/>
        <w:spacing w:after="60"/>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«ЛИТЕРАТУРНОЕ ЧТЕНИЕ НА РОДНОМ (РУССКОМ) ЯЗЫКЕ» В УЧЕБНОМ ПЛАНЕ</w:t>
      </w:r>
    </w:p>
    <w:p w14:paraId="41A00E43" w14:textId="5395B0FA" w:rsidR="00F32176" w:rsidRPr="00170BCD" w:rsidRDefault="00F32176">
      <w:pPr>
        <w:pStyle w:val="a9"/>
        <w:spacing w:after="200" w:line="271" w:lineRule="auto"/>
        <w:ind w:firstLine="3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Программа по предмету «Литературное чтение на родном (русском) языке» составлена на основе требований к предмет</w:t>
      </w:r>
      <w:r w:rsidRPr="00170BCD">
        <w:rPr>
          <w:rStyle w:val="11"/>
          <w:rFonts w:ascii="Times New Roman" w:hAnsi="Times New Roman" w:cs="Times New Roman"/>
          <w:color w:val="231F20"/>
          <w:sz w:val="24"/>
          <w:szCs w:val="24"/>
        </w:rPr>
        <w:softHyphen/>
        <w:t>ным результатам освоения основной образовательной програм</w:t>
      </w:r>
      <w:r w:rsidRPr="00170BCD">
        <w:rPr>
          <w:rStyle w:val="11"/>
          <w:rFonts w:ascii="Times New Roman" w:hAnsi="Times New Roman" w:cs="Times New Roman"/>
          <w:color w:val="231F20"/>
          <w:sz w:val="24"/>
          <w:szCs w:val="24"/>
        </w:rPr>
        <w:softHyphen/>
        <w:t>мы, представленных в Федеральном государственном образова</w:t>
      </w:r>
      <w:r w:rsidRPr="00170BCD">
        <w:rPr>
          <w:rStyle w:val="11"/>
          <w:rFonts w:ascii="Times New Roman" w:hAnsi="Times New Roman" w:cs="Times New Roman"/>
          <w:color w:val="231F20"/>
          <w:sz w:val="24"/>
          <w:szCs w:val="24"/>
        </w:rPr>
        <w:softHyphen/>
        <w:t>тельном стандарте начального общего образования, и рассчи</w:t>
      </w:r>
      <w:r w:rsidRPr="00170BCD">
        <w:rPr>
          <w:rStyle w:val="11"/>
          <w:rFonts w:ascii="Times New Roman" w:hAnsi="Times New Roman" w:cs="Times New Roman"/>
          <w:color w:val="231F20"/>
          <w:sz w:val="24"/>
          <w:szCs w:val="24"/>
        </w:rPr>
        <w:softHyphen/>
        <w:t>тана на общую учеб</w:t>
      </w:r>
      <w:r w:rsidR="00566C19">
        <w:rPr>
          <w:rStyle w:val="11"/>
          <w:rFonts w:ascii="Times New Roman" w:hAnsi="Times New Roman" w:cs="Times New Roman"/>
          <w:color w:val="231F20"/>
          <w:sz w:val="24"/>
          <w:szCs w:val="24"/>
        </w:rPr>
        <w:t>ную нагрузку в объёме 34 часов ( по 17 часов в 3-</w:t>
      </w:r>
      <w:r w:rsidRPr="00170BCD">
        <w:rPr>
          <w:rStyle w:val="11"/>
          <w:rFonts w:ascii="Times New Roman" w:hAnsi="Times New Roman" w:cs="Times New Roman"/>
          <w:color w:val="231F20"/>
          <w:sz w:val="24"/>
          <w:szCs w:val="24"/>
        </w:rPr>
        <w:t xml:space="preserve">4 классах). </w:t>
      </w:r>
    </w:p>
    <w:p w14:paraId="344FE859" w14:textId="77777777" w:rsidR="00F32176" w:rsidRPr="00170BCD" w:rsidRDefault="00F32176">
      <w:pPr>
        <w:pStyle w:val="24"/>
        <w:spacing w:after="0"/>
        <w:jc w:val="both"/>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ОСНОВНЫЕ СОДЕРЖАТЕЛЬНЫЕ ЛИНИИ</w:t>
      </w:r>
    </w:p>
    <w:p w14:paraId="78916729" w14:textId="20A71E1B" w:rsidR="00F32176" w:rsidRPr="00170BCD" w:rsidRDefault="00F32176">
      <w:pPr>
        <w:pStyle w:val="24"/>
        <w:spacing w:after="60"/>
        <w:jc w:val="both"/>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 xml:space="preserve"> РАБОЧЕЙ ПРОГРАММЫ УЧЕБНОГО ПРЕДМЕТА «ЛИТЕРАТУРНОЕ ЧТЕНИЕ НА РОДНОМ (РУССКОМ) ЯЗЫКЕ»</w:t>
      </w:r>
    </w:p>
    <w:p w14:paraId="7D2F7F03" w14:textId="77777777" w:rsidR="00F32176" w:rsidRPr="00170BCD" w:rsidRDefault="00F32176">
      <w:pPr>
        <w:pStyle w:val="a9"/>
        <w:spacing w:line="276" w:lineRule="auto"/>
        <w:ind w:firstLine="3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 программе учебного предмета «Литературное чтение на родном (русском) языке» представлено содержание, изучение которого позволит раскрыть национально-культурную специ</w:t>
      </w:r>
      <w:r w:rsidRPr="00170BCD">
        <w:rPr>
          <w:rStyle w:val="11"/>
          <w:rFonts w:ascii="Times New Roman" w:hAnsi="Times New Roman" w:cs="Times New Roman"/>
          <w:color w:val="231F20"/>
          <w:sz w:val="24"/>
          <w:szCs w:val="24"/>
        </w:rPr>
        <w:softHyphen/>
        <w:t>фику русской литературы; взаимосвязь русского языка и рус</w:t>
      </w:r>
      <w:r w:rsidRPr="00170BCD">
        <w:rPr>
          <w:rStyle w:val="11"/>
          <w:rFonts w:ascii="Times New Roman" w:hAnsi="Times New Roman" w:cs="Times New Roman"/>
          <w:color w:val="231F20"/>
          <w:sz w:val="24"/>
          <w:szCs w:val="24"/>
        </w:rPr>
        <w:softHyphen/>
        <w:t>ской литературы с историей России, с материальной и духов</w:t>
      </w:r>
      <w:r w:rsidRPr="00170BCD">
        <w:rPr>
          <w:rStyle w:val="11"/>
          <w:rFonts w:ascii="Times New Roman" w:hAnsi="Times New Roman" w:cs="Times New Roman"/>
          <w:color w:val="231F20"/>
          <w:sz w:val="24"/>
          <w:szCs w:val="24"/>
        </w:rPr>
        <w:softHyphen/>
        <w:t>ной культурой русского народа. Учебный предмет «Литератур</w:t>
      </w:r>
      <w:r w:rsidRPr="00170BCD">
        <w:rPr>
          <w:rStyle w:val="11"/>
          <w:rFonts w:ascii="Times New Roman" w:hAnsi="Times New Roman" w:cs="Times New Roman"/>
          <w:color w:val="231F20"/>
          <w:sz w:val="24"/>
          <w:szCs w:val="24"/>
        </w:rPr>
        <w:softHyphen/>
        <w:t>ное чтение на родном (русском) языке» не ущемляет права тех школьников, которые изучают иной родной язык и иную род</w:t>
      </w:r>
      <w:r w:rsidRPr="00170BCD">
        <w:rPr>
          <w:rStyle w:val="11"/>
          <w:rFonts w:ascii="Times New Roman" w:hAnsi="Times New Roman" w:cs="Times New Roman"/>
          <w:color w:val="231F20"/>
          <w:sz w:val="24"/>
          <w:szCs w:val="24"/>
        </w:rPr>
        <w:softHyphen/>
        <w:t>ную литературу, поэтому учебное время, отведённое на изуче</w:t>
      </w:r>
      <w:r w:rsidRPr="00170BCD">
        <w:rPr>
          <w:rStyle w:val="11"/>
          <w:rFonts w:ascii="Times New Roman" w:hAnsi="Times New Roman" w:cs="Times New Roman"/>
          <w:color w:val="231F20"/>
          <w:sz w:val="24"/>
          <w:szCs w:val="24"/>
        </w:rPr>
        <w:softHyphen/>
        <w:t>ние данного предмета, не может рассматриваться как время для углублённого изучения основного курса литературного чте</w:t>
      </w:r>
      <w:r w:rsidRPr="00170BCD">
        <w:rPr>
          <w:rStyle w:val="11"/>
          <w:rFonts w:ascii="Times New Roman" w:hAnsi="Times New Roman" w:cs="Times New Roman"/>
          <w:color w:val="231F20"/>
          <w:sz w:val="24"/>
          <w:szCs w:val="24"/>
        </w:rPr>
        <w:softHyphen/>
        <w:t>ния, входящего в предметную область «Русский язык и лите</w:t>
      </w:r>
      <w:r w:rsidRPr="00170BCD">
        <w:rPr>
          <w:rStyle w:val="11"/>
          <w:rFonts w:ascii="Times New Roman" w:hAnsi="Times New Roman" w:cs="Times New Roman"/>
          <w:color w:val="231F20"/>
          <w:sz w:val="24"/>
          <w:szCs w:val="24"/>
        </w:rPr>
        <w:softHyphen/>
        <w:t>ратурное чтение». Курс предназначен для расширения литера</w:t>
      </w:r>
      <w:r w:rsidRPr="00170BCD">
        <w:rPr>
          <w:rStyle w:val="11"/>
          <w:rFonts w:ascii="Times New Roman" w:hAnsi="Times New Roman" w:cs="Times New Roman"/>
          <w:color w:val="231F20"/>
          <w:sz w:val="24"/>
          <w:szCs w:val="24"/>
        </w:rPr>
        <w:softHyphen/>
        <w:t>турного и культурного кругозора младших школьников; про</w:t>
      </w:r>
      <w:r w:rsidRPr="00170BCD">
        <w:rPr>
          <w:rStyle w:val="11"/>
          <w:rFonts w:ascii="Times New Roman" w:hAnsi="Times New Roman" w:cs="Times New Roman"/>
          <w:color w:val="231F20"/>
          <w:sz w:val="24"/>
          <w:szCs w:val="24"/>
        </w:rPr>
        <w:softHyphen/>
        <w:t>изведения фольклора и русской классики, современной русской литературы, входящие в круг актуального чтения младших школьников, позволяют обеспечить знакомство младших школьников с ключевыми для национального сознания и рус</w:t>
      </w:r>
      <w:r w:rsidRPr="00170BCD">
        <w:rPr>
          <w:rStyle w:val="11"/>
          <w:rFonts w:ascii="Times New Roman" w:hAnsi="Times New Roman" w:cs="Times New Roman"/>
          <w:color w:val="231F20"/>
          <w:sz w:val="24"/>
          <w:szCs w:val="24"/>
        </w:rPr>
        <w:softHyphen/>
        <w:t>ской культуры понятиями. Предложенные младшим школьни</w:t>
      </w:r>
      <w:r w:rsidRPr="00170BCD">
        <w:rPr>
          <w:rStyle w:val="11"/>
          <w:rFonts w:ascii="Times New Roman" w:hAnsi="Times New Roman" w:cs="Times New Roman"/>
          <w:color w:val="231F20"/>
          <w:sz w:val="24"/>
          <w:szCs w:val="24"/>
        </w:rPr>
        <w:softHyphen/>
        <w:t>кам для чтения и изучения произведения русской литературы отражают разные стороны духовной культуры русского народа, актуализируют вечные ценности (добро, сострадание, велико</w:t>
      </w:r>
      <w:r w:rsidRPr="00170BCD">
        <w:rPr>
          <w:rStyle w:val="11"/>
          <w:rFonts w:ascii="Times New Roman" w:hAnsi="Times New Roman" w:cs="Times New Roman"/>
          <w:color w:val="231F20"/>
          <w:sz w:val="24"/>
          <w:szCs w:val="24"/>
        </w:rPr>
        <w:softHyphen/>
        <w:t>душие, милосердие, совесть, правда, любовь и др.).</w:t>
      </w:r>
    </w:p>
    <w:p w14:paraId="22287E51" w14:textId="77777777" w:rsidR="00F32176" w:rsidRPr="00170BCD" w:rsidRDefault="00F32176">
      <w:pPr>
        <w:pStyle w:val="a9"/>
        <w:spacing w:line="276" w:lineRule="auto"/>
        <w:ind w:firstLine="3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 данной программе специфика курса «Литературное чте</w:t>
      </w:r>
      <w:r w:rsidRPr="00170BCD">
        <w:rPr>
          <w:rStyle w:val="11"/>
          <w:rFonts w:ascii="Times New Roman" w:hAnsi="Times New Roman" w:cs="Times New Roman"/>
          <w:color w:val="231F20"/>
          <w:sz w:val="24"/>
          <w:szCs w:val="24"/>
        </w:rPr>
        <w:softHyphen/>
        <w:t>ние на родном (русском) языке» реализована благодаря:</w:t>
      </w:r>
    </w:p>
    <w:p w14:paraId="0682B662" w14:textId="77777777" w:rsidR="00F32176" w:rsidRPr="00170BCD" w:rsidRDefault="00F32176">
      <w:pPr>
        <w:pStyle w:val="a9"/>
        <w:tabs>
          <w:tab w:val="left" w:pos="653"/>
        </w:tabs>
        <w:spacing w:line="276" w:lineRule="auto"/>
        <w:ind w:firstLine="360"/>
        <w:jc w:val="both"/>
        <w:rPr>
          <w:rFonts w:ascii="Times New Roman" w:hAnsi="Times New Roman" w:cs="Times New Roman"/>
          <w:sz w:val="24"/>
          <w:szCs w:val="24"/>
        </w:rPr>
      </w:pPr>
      <w:bookmarkStart w:id="1028" w:name="bookmark1419"/>
      <w:r w:rsidRPr="00170BCD">
        <w:rPr>
          <w:rStyle w:val="11"/>
          <w:rFonts w:ascii="Times New Roman" w:hAnsi="Times New Roman" w:cs="Times New Roman"/>
          <w:color w:val="231F20"/>
          <w:sz w:val="24"/>
          <w:szCs w:val="24"/>
          <w:shd w:val="clear" w:color="auto" w:fill="FFFFFF"/>
        </w:rPr>
        <w:t>а</w:t>
      </w:r>
      <w:bookmarkEnd w:id="1028"/>
      <w:r w:rsidRPr="00170BCD">
        <w:rPr>
          <w:rStyle w:val="11"/>
          <w:rFonts w:ascii="Times New Roman" w:hAnsi="Times New Roman" w:cs="Times New Roman"/>
          <w:color w:val="231F20"/>
          <w:sz w:val="24"/>
          <w:szCs w:val="24"/>
          <w:shd w:val="clear" w:color="auto" w:fill="FFFFFF"/>
        </w:rPr>
        <w:t>)</w:t>
      </w:r>
      <w:r w:rsidRPr="00170BCD">
        <w:rPr>
          <w:rStyle w:val="11"/>
          <w:rFonts w:ascii="Times New Roman" w:hAnsi="Times New Roman" w:cs="Times New Roman"/>
          <w:color w:val="000000"/>
          <w:sz w:val="24"/>
          <w:szCs w:val="24"/>
        </w:rPr>
        <w:tab/>
      </w:r>
      <w:r w:rsidRPr="00170BCD">
        <w:rPr>
          <w:rStyle w:val="11"/>
          <w:rFonts w:ascii="Times New Roman" w:hAnsi="Times New Roman" w:cs="Times New Roman"/>
          <w:color w:val="231F20"/>
          <w:sz w:val="24"/>
          <w:szCs w:val="24"/>
        </w:rPr>
        <w:t>отбору произведений, в которых отражается русский на</w:t>
      </w:r>
      <w:r w:rsidRPr="00170BCD">
        <w:rPr>
          <w:rStyle w:val="11"/>
          <w:rFonts w:ascii="Times New Roman" w:hAnsi="Times New Roman" w:cs="Times New Roman"/>
          <w:color w:val="231F20"/>
          <w:sz w:val="24"/>
          <w:szCs w:val="24"/>
        </w:rPr>
        <w:softHyphen/>
        <w:t>циональный характер, обычаи, традиции русского народа, ду</w:t>
      </w:r>
      <w:r w:rsidRPr="00170BCD">
        <w:rPr>
          <w:rStyle w:val="11"/>
          <w:rFonts w:ascii="Times New Roman" w:hAnsi="Times New Roman" w:cs="Times New Roman"/>
          <w:color w:val="231F20"/>
          <w:sz w:val="24"/>
          <w:szCs w:val="24"/>
        </w:rPr>
        <w:softHyphen/>
        <w:t>ховные основы русской культуры;</w:t>
      </w:r>
    </w:p>
    <w:p w14:paraId="5F9B6F9E" w14:textId="77777777" w:rsidR="00F32176" w:rsidRPr="00170BCD" w:rsidRDefault="00F32176">
      <w:pPr>
        <w:pStyle w:val="a9"/>
        <w:tabs>
          <w:tab w:val="left" w:pos="740"/>
        </w:tabs>
        <w:spacing w:after="140" w:line="276" w:lineRule="auto"/>
        <w:ind w:firstLine="460"/>
        <w:jc w:val="both"/>
        <w:rPr>
          <w:rFonts w:ascii="Times New Roman" w:hAnsi="Times New Roman" w:cs="Times New Roman"/>
          <w:sz w:val="24"/>
          <w:szCs w:val="24"/>
        </w:rPr>
      </w:pPr>
      <w:bookmarkStart w:id="1029" w:name="bookmark1420"/>
      <w:r w:rsidRPr="00170BCD">
        <w:rPr>
          <w:rStyle w:val="11"/>
          <w:rFonts w:ascii="Times New Roman" w:hAnsi="Times New Roman" w:cs="Times New Roman"/>
          <w:color w:val="231F20"/>
          <w:sz w:val="24"/>
          <w:szCs w:val="24"/>
          <w:shd w:val="clear" w:color="auto" w:fill="FFFFFF"/>
        </w:rPr>
        <w:t>б</w:t>
      </w:r>
      <w:bookmarkEnd w:id="1029"/>
      <w:r w:rsidRPr="00170BCD">
        <w:rPr>
          <w:rStyle w:val="11"/>
          <w:rFonts w:ascii="Times New Roman" w:hAnsi="Times New Roman" w:cs="Times New Roman"/>
          <w:color w:val="231F20"/>
          <w:sz w:val="24"/>
          <w:szCs w:val="24"/>
          <w:shd w:val="clear" w:color="auto" w:fill="FFFFFF"/>
        </w:rPr>
        <w:t>)</w:t>
      </w:r>
      <w:r w:rsidRPr="00170BCD">
        <w:rPr>
          <w:rStyle w:val="11"/>
          <w:rFonts w:ascii="Times New Roman" w:hAnsi="Times New Roman" w:cs="Times New Roman"/>
          <w:color w:val="000000"/>
          <w:sz w:val="24"/>
          <w:szCs w:val="24"/>
        </w:rPr>
        <w:tab/>
      </w:r>
      <w:r w:rsidRPr="00170BCD">
        <w:rPr>
          <w:rStyle w:val="11"/>
          <w:rFonts w:ascii="Times New Roman" w:hAnsi="Times New Roman" w:cs="Times New Roman"/>
          <w:color w:val="231F20"/>
          <w:sz w:val="24"/>
          <w:szCs w:val="24"/>
        </w:rPr>
        <w:t>вниманию к тем произведениям русских писателей, в которых отражается мир русского детства: особенности воспи</w:t>
      </w:r>
      <w:r w:rsidRPr="00170BCD">
        <w:rPr>
          <w:rStyle w:val="11"/>
          <w:rFonts w:ascii="Times New Roman" w:hAnsi="Times New Roman" w:cs="Times New Roman"/>
          <w:color w:val="231F20"/>
          <w:sz w:val="24"/>
          <w:szCs w:val="24"/>
        </w:rPr>
        <w:softHyphen/>
        <w:t>тания ребёнка в семье, его взаимоотношений со сверстниками и взрослыми, особенности восприятия ребёнком окружающего мира;</w:t>
      </w:r>
    </w:p>
    <w:p w14:paraId="6915EC11" w14:textId="77777777" w:rsidR="00F32176" w:rsidRPr="00170BCD" w:rsidRDefault="00F32176">
      <w:pPr>
        <w:pStyle w:val="a9"/>
        <w:tabs>
          <w:tab w:val="left" w:pos="658"/>
        </w:tabs>
        <w:spacing w:line="276" w:lineRule="auto"/>
        <w:ind w:firstLine="360"/>
        <w:jc w:val="both"/>
        <w:rPr>
          <w:rFonts w:ascii="Times New Roman" w:hAnsi="Times New Roman" w:cs="Times New Roman"/>
          <w:sz w:val="24"/>
          <w:szCs w:val="24"/>
        </w:rPr>
      </w:pPr>
      <w:bookmarkStart w:id="1030" w:name="bookmark1421"/>
      <w:r w:rsidRPr="00170BCD">
        <w:rPr>
          <w:rStyle w:val="11"/>
          <w:rFonts w:ascii="Times New Roman" w:hAnsi="Times New Roman" w:cs="Times New Roman"/>
          <w:color w:val="231F20"/>
          <w:sz w:val="24"/>
          <w:szCs w:val="24"/>
          <w:shd w:val="clear" w:color="auto" w:fill="FFFFFF"/>
        </w:rPr>
        <w:t>в</w:t>
      </w:r>
      <w:bookmarkEnd w:id="1030"/>
      <w:r w:rsidRPr="00170BCD">
        <w:rPr>
          <w:rStyle w:val="11"/>
          <w:rFonts w:ascii="Times New Roman" w:hAnsi="Times New Roman" w:cs="Times New Roman"/>
          <w:color w:val="231F20"/>
          <w:sz w:val="24"/>
          <w:szCs w:val="24"/>
          <w:shd w:val="clear" w:color="auto" w:fill="FFFFFF"/>
        </w:rPr>
        <w:t>)</w:t>
      </w:r>
      <w:r w:rsidRPr="00170BCD">
        <w:rPr>
          <w:rStyle w:val="11"/>
          <w:rFonts w:ascii="Times New Roman" w:hAnsi="Times New Roman" w:cs="Times New Roman"/>
          <w:color w:val="000000"/>
          <w:sz w:val="24"/>
          <w:szCs w:val="24"/>
        </w:rPr>
        <w:tab/>
      </w:r>
      <w:r w:rsidRPr="00170BCD">
        <w:rPr>
          <w:rStyle w:val="11"/>
          <w:rFonts w:ascii="Times New Roman" w:hAnsi="Times New Roman" w:cs="Times New Roman"/>
          <w:color w:val="231F20"/>
          <w:sz w:val="24"/>
          <w:szCs w:val="24"/>
        </w:rPr>
        <w:t>расширенному историко-культурному комментарию к произведениям, созданным во времена, отстоящие от современ</w:t>
      </w:r>
      <w:r w:rsidRPr="00170BCD">
        <w:rPr>
          <w:rStyle w:val="11"/>
          <w:rFonts w:ascii="Times New Roman" w:hAnsi="Times New Roman" w:cs="Times New Roman"/>
          <w:color w:val="231F20"/>
          <w:sz w:val="24"/>
          <w:szCs w:val="24"/>
        </w:rPr>
        <w:softHyphen/>
        <w:t>ности; такой комментарий позволяет современному младшему школьнику лучше понять особенности истории и культуры на</w:t>
      </w:r>
      <w:r w:rsidRPr="00170BCD">
        <w:rPr>
          <w:rStyle w:val="11"/>
          <w:rFonts w:ascii="Times New Roman" w:hAnsi="Times New Roman" w:cs="Times New Roman"/>
          <w:color w:val="231F20"/>
          <w:sz w:val="24"/>
          <w:szCs w:val="24"/>
        </w:rPr>
        <w:softHyphen/>
        <w:t>рода, а также содержание произведений русской литературы.</w:t>
      </w:r>
    </w:p>
    <w:p w14:paraId="090E490E" w14:textId="77777777" w:rsidR="00F32176" w:rsidRPr="00170BCD" w:rsidRDefault="00F32176">
      <w:pPr>
        <w:pStyle w:val="a9"/>
        <w:spacing w:line="276" w:lineRule="auto"/>
        <w:ind w:firstLine="360"/>
        <w:jc w:val="both"/>
        <w:rPr>
          <w:rFonts w:ascii="Times New Roman" w:hAnsi="Times New Roman" w:cs="Times New Roman"/>
          <w:sz w:val="24"/>
          <w:szCs w:val="24"/>
        </w:rPr>
        <w:sectPr w:rsidR="00F32176" w:rsidRPr="00170BCD">
          <w:footerReference w:type="even" r:id="rId30"/>
          <w:footerReference w:type="default" r:id="rId31"/>
          <w:pgSz w:w="7824" w:h="12019"/>
          <w:pgMar w:top="576" w:right="708" w:bottom="977" w:left="712" w:header="0" w:footer="3" w:gutter="0"/>
          <w:cols w:space="720"/>
          <w:noEndnote/>
          <w:docGrid w:linePitch="360"/>
        </w:sectPr>
      </w:pPr>
      <w:r w:rsidRPr="00170BCD">
        <w:rPr>
          <w:rStyle w:val="11"/>
          <w:rFonts w:ascii="Times New Roman" w:hAnsi="Times New Roman" w:cs="Times New Roman"/>
          <w:color w:val="231F20"/>
          <w:sz w:val="24"/>
          <w:szCs w:val="24"/>
        </w:rPr>
        <w:t>Как часть предметной области «Родной язык и литератур</w:t>
      </w:r>
      <w:r w:rsidRPr="00170BCD">
        <w:rPr>
          <w:rStyle w:val="11"/>
          <w:rFonts w:ascii="Times New Roman" w:hAnsi="Times New Roman" w:cs="Times New Roman"/>
          <w:color w:val="231F20"/>
          <w:sz w:val="24"/>
          <w:szCs w:val="24"/>
        </w:rPr>
        <w:softHyphen/>
        <w:t>ное чтение на родном языке», учебный предмет «Литературное чтение на родном (русском) языке» тесно связан с предметом «Родной язык (русский)». Изучение предмета «Литературное чтение на родном (русском) языке» способствует обогащению речи школьников, развитию их речевой культуры и коммуни</w:t>
      </w:r>
      <w:r w:rsidRPr="00170BCD">
        <w:rPr>
          <w:rStyle w:val="11"/>
          <w:rFonts w:ascii="Times New Roman" w:hAnsi="Times New Roman" w:cs="Times New Roman"/>
          <w:color w:val="231F20"/>
          <w:sz w:val="24"/>
          <w:szCs w:val="24"/>
        </w:rPr>
        <w:softHyphen/>
        <w:t>кативных умений. Оба курса объединяет культурно-историче</w:t>
      </w:r>
      <w:r w:rsidRPr="00170BCD">
        <w:rPr>
          <w:rStyle w:val="11"/>
          <w:rFonts w:ascii="Times New Roman" w:hAnsi="Times New Roman" w:cs="Times New Roman"/>
          <w:color w:val="231F20"/>
          <w:sz w:val="24"/>
          <w:szCs w:val="24"/>
        </w:rPr>
        <w:softHyphen/>
        <w:t>ский подход к представлению дидактического материала, на основе которого выстраиваются проблемно-тематические блоки программы. Каждый из проблемно-тематических блоков вклю</w:t>
      </w:r>
      <w:r w:rsidRPr="00170BCD">
        <w:rPr>
          <w:rStyle w:val="11"/>
          <w:rFonts w:ascii="Times New Roman" w:hAnsi="Times New Roman" w:cs="Times New Roman"/>
          <w:color w:val="231F20"/>
          <w:sz w:val="24"/>
          <w:szCs w:val="24"/>
        </w:rPr>
        <w:softHyphen/>
        <w:t>чает сопряжённые с ним ключевые понятия, отражающие ду</w:t>
      </w:r>
      <w:r w:rsidRPr="00170BCD">
        <w:rPr>
          <w:rStyle w:val="11"/>
          <w:rFonts w:ascii="Times New Roman" w:hAnsi="Times New Roman" w:cs="Times New Roman"/>
          <w:color w:val="231F20"/>
          <w:sz w:val="24"/>
          <w:szCs w:val="24"/>
        </w:rPr>
        <w:softHyphen/>
        <w:t>ховную и материальную культуру русского народа в их исто</w:t>
      </w:r>
      <w:r w:rsidRPr="00170BCD">
        <w:rPr>
          <w:rStyle w:val="11"/>
          <w:rFonts w:ascii="Times New Roman" w:hAnsi="Times New Roman" w:cs="Times New Roman"/>
          <w:color w:val="231F20"/>
          <w:sz w:val="24"/>
          <w:szCs w:val="24"/>
        </w:rPr>
        <w:softHyphen/>
        <w:t>рической взаимосвязи. Ещё одной общей чертой обоих курсов является концентрирование их содержания вокруг интересов и запросов ребёнка младшего школьного возраста, что находит отражение в специфике выбранных произведений.</w:t>
      </w:r>
    </w:p>
    <w:p w14:paraId="041561C0" w14:textId="77777777" w:rsidR="00F32176" w:rsidRPr="00170BCD" w:rsidRDefault="00F32176">
      <w:pPr>
        <w:pStyle w:val="40"/>
        <w:keepNext/>
        <w:keepLines/>
        <w:pBdr>
          <w:bottom w:val="single" w:sz="4" w:space="0" w:color="auto"/>
        </w:pBdr>
        <w:spacing w:after="220" w:line="264" w:lineRule="auto"/>
        <w:rPr>
          <w:rFonts w:ascii="Times New Roman" w:hAnsi="Times New Roman" w:cs="Times New Roman"/>
          <w:b w:val="0"/>
          <w:bCs w:val="0"/>
          <w:color w:val="auto"/>
          <w:sz w:val="24"/>
          <w:szCs w:val="24"/>
        </w:rPr>
      </w:pPr>
      <w:bookmarkStart w:id="1031" w:name="bookmark1422"/>
      <w:bookmarkStart w:id="1032" w:name="bookmark1423"/>
      <w:bookmarkStart w:id="1033" w:name="bookmark1424"/>
      <w:r w:rsidRPr="00170BCD">
        <w:rPr>
          <w:rStyle w:val="4"/>
          <w:rFonts w:ascii="Times New Roman" w:hAnsi="Times New Roman" w:cs="Times New Roman"/>
          <w:b/>
          <w:bCs/>
          <w:sz w:val="24"/>
          <w:szCs w:val="24"/>
        </w:rPr>
        <w:t>СОДЕРЖАНИЕ УЧЕБНОГО ПРЕДМЕТА «ЛИТЕРАТУРНОЕ</w:t>
      </w:r>
      <w:r w:rsidRPr="00170BCD">
        <w:rPr>
          <w:rStyle w:val="4"/>
          <w:rFonts w:ascii="Times New Roman" w:hAnsi="Times New Roman" w:cs="Times New Roman"/>
          <w:b/>
          <w:bCs/>
          <w:sz w:val="24"/>
          <w:szCs w:val="24"/>
          <w:u w:val="single"/>
        </w:rPr>
        <w:t xml:space="preserve"> </w:t>
      </w:r>
      <w:r w:rsidRPr="00170BCD">
        <w:rPr>
          <w:rStyle w:val="4"/>
          <w:rFonts w:ascii="Times New Roman" w:hAnsi="Times New Roman" w:cs="Times New Roman"/>
          <w:b/>
          <w:bCs/>
          <w:sz w:val="24"/>
          <w:szCs w:val="24"/>
        </w:rPr>
        <w:t>ЧТЕНИЕ</w:t>
      </w:r>
      <w:r w:rsidRPr="00170BCD">
        <w:rPr>
          <w:rStyle w:val="4"/>
          <w:rFonts w:ascii="Times New Roman" w:hAnsi="Times New Roman" w:cs="Times New Roman"/>
          <w:b/>
          <w:bCs/>
          <w:sz w:val="24"/>
          <w:szCs w:val="24"/>
          <w:u w:val="single"/>
        </w:rPr>
        <w:t xml:space="preserve"> </w:t>
      </w:r>
      <w:r w:rsidRPr="00170BCD">
        <w:rPr>
          <w:rStyle w:val="4"/>
          <w:rFonts w:ascii="Times New Roman" w:hAnsi="Times New Roman" w:cs="Times New Roman"/>
          <w:b/>
          <w:bCs/>
          <w:sz w:val="24"/>
          <w:szCs w:val="24"/>
        </w:rPr>
        <w:t>НА</w:t>
      </w:r>
      <w:r w:rsidRPr="00170BCD">
        <w:rPr>
          <w:rStyle w:val="4"/>
          <w:rFonts w:ascii="Times New Roman" w:hAnsi="Times New Roman" w:cs="Times New Roman"/>
          <w:b/>
          <w:bCs/>
          <w:sz w:val="24"/>
          <w:szCs w:val="24"/>
          <w:u w:val="single"/>
        </w:rPr>
        <w:t xml:space="preserve"> </w:t>
      </w:r>
      <w:r w:rsidRPr="00170BCD">
        <w:rPr>
          <w:rStyle w:val="4"/>
          <w:rFonts w:ascii="Times New Roman" w:hAnsi="Times New Roman" w:cs="Times New Roman"/>
          <w:b/>
          <w:bCs/>
          <w:sz w:val="24"/>
          <w:szCs w:val="24"/>
        </w:rPr>
        <w:t>РОДНОМ</w:t>
      </w:r>
      <w:r w:rsidRPr="00170BCD">
        <w:rPr>
          <w:rStyle w:val="4"/>
          <w:rFonts w:ascii="Times New Roman" w:hAnsi="Times New Roman" w:cs="Times New Roman"/>
          <w:b/>
          <w:bCs/>
          <w:sz w:val="24"/>
          <w:szCs w:val="24"/>
          <w:u w:val="single"/>
        </w:rPr>
        <w:t xml:space="preserve"> </w:t>
      </w:r>
      <w:r w:rsidRPr="00170BCD">
        <w:rPr>
          <w:rStyle w:val="4"/>
          <w:rFonts w:ascii="Times New Roman" w:hAnsi="Times New Roman" w:cs="Times New Roman"/>
          <w:b/>
          <w:bCs/>
          <w:sz w:val="24"/>
          <w:szCs w:val="24"/>
        </w:rPr>
        <w:t>(РУССКОМ)</w:t>
      </w:r>
      <w:r w:rsidRPr="00170BCD">
        <w:rPr>
          <w:rStyle w:val="4"/>
          <w:rFonts w:ascii="Times New Roman" w:hAnsi="Times New Roman" w:cs="Times New Roman"/>
          <w:b/>
          <w:bCs/>
          <w:sz w:val="24"/>
          <w:szCs w:val="24"/>
          <w:u w:val="single"/>
        </w:rPr>
        <w:t xml:space="preserve"> </w:t>
      </w:r>
      <w:r w:rsidRPr="00170BCD">
        <w:rPr>
          <w:rStyle w:val="4"/>
          <w:rFonts w:ascii="Times New Roman" w:hAnsi="Times New Roman" w:cs="Times New Roman"/>
          <w:b/>
          <w:bCs/>
          <w:sz w:val="24"/>
          <w:szCs w:val="24"/>
        </w:rPr>
        <w:t>ЯЗЫКЕ»</w:t>
      </w:r>
      <w:bookmarkEnd w:id="1031"/>
      <w:bookmarkEnd w:id="1032"/>
      <w:bookmarkEnd w:id="1033"/>
    </w:p>
    <w:p w14:paraId="4353B70D" w14:textId="77777777" w:rsidR="00F32176" w:rsidRPr="00170BCD" w:rsidRDefault="00F32176">
      <w:pPr>
        <w:pStyle w:val="a9"/>
        <w:ind w:firstLine="3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 определении содержания курса «Литературное чтение на родном (русском) языке» в центре внимания находятся:</w:t>
      </w:r>
    </w:p>
    <w:p w14:paraId="7DA23F51" w14:textId="77777777" w:rsidR="00F32176" w:rsidRPr="00170BCD" w:rsidRDefault="00F32176" w:rsidP="004B39C3">
      <w:pPr>
        <w:pStyle w:val="a9"/>
        <w:numPr>
          <w:ilvl w:val="0"/>
          <w:numId w:val="29"/>
        </w:numPr>
        <w:tabs>
          <w:tab w:val="left" w:pos="639"/>
        </w:tabs>
        <w:ind w:firstLine="360"/>
        <w:jc w:val="both"/>
        <w:rPr>
          <w:rFonts w:ascii="Times New Roman" w:hAnsi="Times New Roman" w:cs="Times New Roman"/>
          <w:sz w:val="24"/>
          <w:szCs w:val="24"/>
        </w:rPr>
      </w:pPr>
      <w:bookmarkStart w:id="1034" w:name="bookmark1425"/>
      <w:bookmarkEnd w:id="1034"/>
      <w:r w:rsidRPr="00170BCD">
        <w:rPr>
          <w:rStyle w:val="11"/>
          <w:rFonts w:ascii="Times New Roman" w:hAnsi="Times New Roman" w:cs="Times New Roman"/>
          <w:color w:val="231F20"/>
          <w:sz w:val="24"/>
          <w:szCs w:val="24"/>
        </w:rPr>
        <w:t>Важные для национального сознания концепты, суще</w:t>
      </w:r>
      <w:r w:rsidRPr="00170BCD">
        <w:rPr>
          <w:rStyle w:val="11"/>
          <w:rFonts w:ascii="Times New Roman" w:hAnsi="Times New Roman" w:cs="Times New Roman"/>
          <w:color w:val="231F20"/>
          <w:sz w:val="24"/>
          <w:szCs w:val="24"/>
        </w:rPr>
        <w:softHyphen/>
        <w:t>ствующие в культурном пространстве на протяжении длитель</w:t>
      </w:r>
      <w:r w:rsidRPr="00170BCD">
        <w:rPr>
          <w:rStyle w:val="11"/>
          <w:rFonts w:ascii="Times New Roman" w:hAnsi="Times New Roman" w:cs="Times New Roman"/>
          <w:color w:val="231F20"/>
          <w:sz w:val="24"/>
          <w:szCs w:val="24"/>
        </w:rPr>
        <w:softHyphen/>
        <w:t>ного времени — вплоть до современности (например, доброта, сострадание, чувство справедливости, совесть и т. д.). Работа с этими ключевыми понятиями происходит на материале доступ</w:t>
      </w:r>
      <w:r w:rsidRPr="00170BCD">
        <w:rPr>
          <w:rStyle w:val="11"/>
          <w:rFonts w:ascii="Times New Roman" w:hAnsi="Times New Roman" w:cs="Times New Roman"/>
          <w:color w:val="231F20"/>
          <w:sz w:val="24"/>
          <w:szCs w:val="24"/>
        </w:rPr>
        <w:softHyphen/>
        <w:t>ных для восприятия учащихся начальной школы произведе</w:t>
      </w:r>
      <w:r w:rsidRPr="00170BCD">
        <w:rPr>
          <w:rStyle w:val="11"/>
          <w:rFonts w:ascii="Times New Roman" w:hAnsi="Times New Roman" w:cs="Times New Roman"/>
          <w:color w:val="231F20"/>
          <w:sz w:val="24"/>
          <w:szCs w:val="24"/>
        </w:rPr>
        <w:softHyphen/>
        <w:t>ний русских писателей, наиболее ярко воплотивших нацио</w:t>
      </w:r>
      <w:r w:rsidRPr="00170BCD">
        <w:rPr>
          <w:rStyle w:val="11"/>
          <w:rFonts w:ascii="Times New Roman" w:hAnsi="Times New Roman" w:cs="Times New Roman"/>
          <w:color w:val="231F20"/>
          <w:sz w:val="24"/>
          <w:szCs w:val="24"/>
        </w:rPr>
        <w:softHyphen/>
        <w:t>нальную специфику русской литературы и культуры. Знаком</w:t>
      </w:r>
      <w:r w:rsidRPr="00170BCD">
        <w:rPr>
          <w:rStyle w:val="11"/>
          <w:rFonts w:ascii="Times New Roman" w:hAnsi="Times New Roman" w:cs="Times New Roman"/>
          <w:color w:val="231F20"/>
          <w:sz w:val="24"/>
          <w:szCs w:val="24"/>
        </w:rPr>
        <w:softHyphen/>
        <w:t>ство с этими произведениями помогает младшим школьникам понять ценности национальной культурной традиции, ключе</w:t>
      </w:r>
      <w:r w:rsidRPr="00170BCD">
        <w:rPr>
          <w:rStyle w:val="11"/>
          <w:rFonts w:ascii="Times New Roman" w:hAnsi="Times New Roman" w:cs="Times New Roman"/>
          <w:color w:val="231F20"/>
          <w:sz w:val="24"/>
          <w:szCs w:val="24"/>
        </w:rPr>
        <w:softHyphen/>
        <w:t>вые понятия русской культуры.</w:t>
      </w:r>
    </w:p>
    <w:p w14:paraId="5463FF36" w14:textId="77777777" w:rsidR="00F32176" w:rsidRPr="00170BCD" w:rsidRDefault="00F32176" w:rsidP="004B39C3">
      <w:pPr>
        <w:pStyle w:val="a9"/>
        <w:numPr>
          <w:ilvl w:val="0"/>
          <w:numId w:val="29"/>
        </w:numPr>
        <w:tabs>
          <w:tab w:val="left" w:pos="639"/>
        </w:tabs>
        <w:ind w:firstLine="360"/>
        <w:jc w:val="both"/>
        <w:rPr>
          <w:rFonts w:ascii="Times New Roman" w:hAnsi="Times New Roman" w:cs="Times New Roman"/>
          <w:sz w:val="24"/>
          <w:szCs w:val="24"/>
        </w:rPr>
      </w:pPr>
      <w:bookmarkStart w:id="1035" w:name="bookmark1426"/>
      <w:bookmarkEnd w:id="1035"/>
      <w:r w:rsidRPr="00170BCD">
        <w:rPr>
          <w:rStyle w:val="11"/>
          <w:rFonts w:ascii="Times New Roman" w:hAnsi="Times New Roman" w:cs="Times New Roman"/>
          <w:color w:val="231F20"/>
          <w:sz w:val="24"/>
          <w:szCs w:val="24"/>
        </w:rPr>
        <w:t>Интересы ребёнка младшего школьного возраста: глав</w:t>
      </w:r>
      <w:r w:rsidRPr="00170BCD">
        <w:rPr>
          <w:rStyle w:val="11"/>
          <w:rFonts w:ascii="Times New Roman" w:hAnsi="Times New Roman" w:cs="Times New Roman"/>
          <w:color w:val="231F20"/>
          <w:sz w:val="24"/>
          <w:szCs w:val="24"/>
        </w:rPr>
        <w:softHyphen/>
        <w:t>ными героями значительного количества произведений высту</w:t>
      </w:r>
      <w:r w:rsidRPr="00170BCD">
        <w:rPr>
          <w:rStyle w:val="11"/>
          <w:rFonts w:ascii="Times New Roman" w:hAnsi="Times New Roman" w:cs="Times New Roman"/>
          <w:color w:val="231F20"/>
          <w:sz w:val="24"/>
          <w:szCs w:val="24"/>
        </w:rPr>
        <w:softHyphen/>
        <w:t>пают сверстники младшего школьника, через их восприятие обучающиеся открывают для себя представленные в программе культурно-исторические понятия. В программу включены про</w:t>
      </w:r>
      <w:r w:rsidRPr="00170BCD">
        <w:rPr>
          <w:rStyle w:val="11"/>
          <w:rFonts w:ascii="Times New Roman" w:hAnsi="Times New Roman" w:cs="Times New Roman"/>
          <w:color w:val="231F20"/>
          <w:sz w:val="24"/>
          <w:szCs w:val="24"/>
        </w:rPr>
        <w:softHyphen/>
        <w:t>изведения, которые представляют мир детства в разные эпохи, показывают пути взросления, становления характера, форми</w:t>
      </w:r>
      <w:r w:rsidRPr="00170BCD">
        <w:rPr>
          <w:rStyle w:val="11"/>
          <w:rFonts w:ascii="Times New Roman" w:hAnsi="Times New Roman" w:cs="Times New Roman"/>
          <w:color w:val="231F20"/>
          <w:sz w:val="24"/>
          <w:szCs w:val="24"/>
        </w:rPr>
        <w:softHyphen/>
        <w:t>рования нравственных ориентиров; отбор произведений позво</w:t>
      </w:r>
      <w:r w:rsidRPr="00170BCD">
        <w:rPr>
          <w:rStyle w:val="11"/>
          <w:rFonts w:ascii="Times New Roman" w:hAnsi="Times New Roman" w:cs="Times New Roman"/>
          <w:color w:val="231F20"/>
          <w:sz w:val="24"/>
          <w:szCs w:val="24"/>
        </w:rPr>
        <w:softHyphen/>
        <w:t>ляет ученику глазами сверстника увидеть русскую культуру в разные исторические периоды. В программе представлено зна</w:t>
      </w:r>
      <w:r w:rsidRPr="00170BCD">
        <w:rPr>
          <w:rStyle w:val="11"/>
          <w:rFonts w:ascii="Times New Roman" w:hAnsi="Times New Roman" w:cs="Times New Roman"/>
          <w:color w:val="231F20"/>
          <w:sz w:val="24"/>
          <w:szCs w:val="24"/>
        </w:rPr>
        <w:softHyphen/>
        <w:t>чительное количество произведений современных авторов, про</w:t>
      </w:r>
      <w:r w:rsidRPr="00170BCD">
        <w:rPr>
          <w:rStyle w:val="11"/>
          <w:rFonts w:ascii="Times New Roman" w:hAnsi="Times New Roman" w:cs="Times New Roman"/>
          <w:color w:val="231F20"/>
          <w:sz w:val="24"/>
          <w:szCs w:val="24"/>
        </w:rPr>
        <w:softHyphen/>
        <w:t>должающих в своём творчестве национальные традиции рус</w:t>
      </w:r>
      <w:r w:rsidRPr="00170BCD">
        <w:rPr>
          <w:rStyle w:val="11"/>
          <w:rFonts w:ascii="Times New Roman" w:hAnsi="Times New Roman" w:cs="Times New Roman"/>
          <w:color w:val="231F20"/>
          <w:sz w:val="24"/>
          <w:szCs w:val="24"/>
        </w:rPr>
        <w:softHyphen/>
        <w:t>ской литературы, эти произведения близки и понятны совре</w:t>
      </w:r>
      <w:r w:rsidRPr="00170BCD">
        <w:rPr>
          <w:rStyle w:val="11"/>
          <w:rFonts w:ascii="Times New Roman" w:hAnsi="Times New Roman" w:cs="Times New Roman"/>
          <w:color w:val="231F20"/>
          <w:sz w:val="24"/>
          <w:szCs w:val="24"/>
        </w:rPr>
        <w:softHyphen/>
        <w:t>менному школьнику.</w:t>
      </w:r>
    </w:p>
    <w:p w14:paraId="1B428CF7" w14:textId="77777777" w:rsidR="00F32176" w:rsidRPr="00170BCD" w:rsidRDefault="00F32176" w:rsidP="004B39C3">
      <w:pPr>
        <w:pStyle w:val="a9"/>
        <w:numPr>
          <w:ilvl w:val="0"/>
          <w:numId w:val="29"/>
        </w:numPr>
        <w:tabs>
          <w:tab w:val="left" w:pos="634"/>
        </w:tabs>
        <w:ind w:firstLine="360"/>
        <w:jc w:val="both"/>
        <w:rPr>
          <w:rFonts w:ascii="Times New Roman" w:hAnsi="Times New Roman" w:cs="Times New Roman"/>
          <w:sz w:val="24"/>
          <w:szCs w:val="24"/>
        </w:rPr>
      </w:pPr>
      <w:bookmarkStart w:id="1036" w:name="bookmark1427"/>
      <w:bookmarkEnd w:id="1036"/>
      <w:r w:rsidRPr="00170BCD">
        <w:rPr>
          <w:rStyle w:val="11"/>
          <w:rFonts w:ascii="Times New Roman" w:hAnsi="Times New Roman" w:cs="Times New Roman"/>
          <w:color w:val="231F20"/>
          <w:sz w:val="24"/>
          <w:szCs w:val="24"/>
        </w:rPr>
        <w:t>Произведения, дающие возможность включить в сферу выделяемых национально-специфических явлений образы и мотивы, отражённые средствами других видов искусства, что позволяет представить обучающимся диалог искусств в русской культуре.</w:t>
      </w:r>
    </w:p>
    <w:p w14:paraId="6326AB1B" w14:textId="77777777" w:rsidR="00F32176" w:rsidRPr="00170BCD" w:rsidRDefault="00F32176">
      <w:pPr>
        <w:pStyle w:val="a9"/>
        <w:ind w:firstLine="3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 соответствии с целями изучения предмета «Литературное чтение на родном (русском) языке» и принципами построения курса содержание каждого класса включает два основных раз</w:t>
      </w:r>
      <w:r w:rsidRPr="00170BCD">
        <w:rPr>
          <w:rStyle w:val="11"/>
          <w:rFonts w:ascii="Times New Roman" w:hAnsi="Times New Roman" w:cs="Times New Roman"/>
          <w:color w:val="231F20"/>
          <w:sz w:val="24"/>
          <w:szCs w:val="24"/>
        </w:rPr>
        <w:softHyphen/>
        <w:t>дела: «Мир детства» и «Россия — Родина моя». В каждом раз</w:t>
      </w:r>
      <w:r w:rsidRPr="00170BCD">
        <w:rPr>
          <w:rStyle w:val="11"/>
          <w:rFonts w:ascii="Times New Roman" w:hAnsi="Times New Roman" w:cs="Times New Roman"/>
          <w:color w:val="231F20"/>
          <w:sz w:val="24"/>
          <w:szCs w:val="24"/>
        </w:rPr>
        <w:softHyphen/>
        <w:t>деле выделены тематические подразделы, например, в первом разделе: «Я взрослею», «Я и моя семья», «Я и книги» и др., во втором: «Люди земли Русской», «О родной природе». Произ</w:t>
      </w:r>
      <w:r w:rsidRPr="00170BCD">
        <w:rPr>
          <w:rStyle w:val="11"/>
          <w:rFonts w:ascii="Times New Roman" w:hAnsi="Times New Roman" w:cs="Times New Roman"/>
          <w:color w:val="231F20"/>
          <w:sz w:val="24"/>
          <w:szCs w:val="24"/>
        </w:rPr>
        <w:softHyphen/>
        <w:t>ведения каждого раздела находятся друг с другом в отношени</w:t>
      </w:r>
      <w:r w:rsidRPr="00170BCD">
        <w:rPr>
          <w:rStyle w:val="11"/>
          <w:rFonts w:ascii="Times New Roman" w:hAnsi="Times New Roman" w:cs="Times New Roman"/>
          <w:color w:val="231F20"/>
          <w:sz w:val="24"/>
          <w:szCs w:val="24"/>
        </w:rPr>
        <w:softHyphen/>
        <w:t>ях диалога, что позволяет обнаружить существование тради</w:t>
      </w:r>
      <w:r w:rsidRPr="00170BCD">
        <w:rPr>
          <w:rStyle w:val="11"/>
          <w:rFonts w:ascii="Times New Roman" w:hAnsi="Times New Roman" w:cs="Times New Roman"/>
          <w:color w:val="231F20"/>
          <w:sz w:val="24"/>
          <w:szCs w:val="24"/>
        </w:rPr>
        <w:softHyphen/>
        <w:t>ции во времени (традиционность формы произведения, темы или проблемы).</w:t>
      </w:r>
    </w:p>
    <w:p w14:paraId="5D7F20AB" w14:textId="77777777" w:rsidR="00F32176" w:rsidRPr="00170BCD" w:rsidRDefault="00F32176">
      <w:pPr>
        <w:pStyle w:val="a9"/>
        <w:spacing w:after="220"/>
        <w:ind w:firstLine="3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Программа предусматривает выбор произведений из пред</w:t>
      </w:r>
      <w:r w:rsidRPr="00170BCD">
        <w:rPr>
          <w:rStyle w:val="11"/>
          <w:rFonts w:ascii="Times New Roman" w:hAnsi="Times New Roman" w:cs="Times New Roman"/>
          <w:color w:val="231F20"/>
          <w:sz w:val="24"/>
          <w:szCs w:val="24"/>
        </w:rPr>
        <w:softHyphen/>
        <w:t>ложенного списка в соответствии с уровнем подготовки обуча</w:t>
      </w:r>
      <w:r w:rsidRPr="00170BCD">
        <w:rPr>
          <w:rStyle w:val="11"/>
          <w:rFonts w:ascii="Times New Roman" w:hAnsi="Times New Roman" w:cs="Times New Roman"/>
          <w:color w:val="231F20"/>
          <w:sz w:val="24"/>
          <w:szCs w:val="24"/>
        </w:rPr>
        <w:softHyphen/>
        <w:t>ющихся, а также вариативный компонент содержания курса, разработка которого в рабочих программах предполагает обра</w:t>
      </w:r>
      <w:r w:rsidRPr="00170BCD">
        <w:rPr>
          <w:rStyle w:val="11"/>
          <w:rFonts w:ascii="Times New Roman" w:hAnsi="Times New Roman" w:cs="Times New Roman"/>
          <w:color w:val="231F20"/>
          <w:sz w:val="24"/>
          <w:szCs w:val="24"/>
        </w:rPr>
        <w:softHyphen/>
        <w:t>щение к литературе народов России в целях выявления нацио</w:t>
      </w:r>
      <w:r w:rsidRPr="00170BCD">
        <w:rPr>
          <w:rStyle w:val="11"/>
          <w:rFonts w:ascii="Times New Roman" w:hAnsi="Times New Roman" w:cs="Times New Roman"/>
          <w:color w:val="231F20"/>
          <w:sz w:val="24"/>
          <w:szCs w:val="24"/>
        </w:rPr>
        <w:softHyphen/>
        <w:t>нально-специфического и общего в произведениях, близких по тематике и проблематике. Произведения региональных авторов учителя могут включать в рабочие программы по своему вы</w:t>
      </w:r>
      <w:r w:rsidRPr="00170BCD">
        <w:rPr>
          <w:rStyle w:val="11"/>
          <w:rFonts w:ascii="Times New Roman" w:hAnsi="Times New Roman" w:cs="Times New Roman"/>
          <w:color w:val="231F20"/>
          <w:sz w:val="24"/>
          <w:szCs w:val="24"/>
        </w:rPr>
        <w:softHyphen/>
        <w:t>бору и с учётом национально-культурной специфики региона.</w:t>
      </w:r>
    </w:p>
    <w:p w14:paraId="1BAE828B" w14:textId="1012D3FB" w:rsidR="00F32176" w:rsidRPr="00170BCD" w:rsidRDefault="00566C19">
      <w:pPr>
        <w:pStyle w:val="24"/>
        <w:spacing w:after="60"/>
        <w:rPr>
          <w:rFonts w:ascii="Times New Roman" w:hAnsi="Times New Roman" w:cs="Times New Roman"/>
          <w:b w:val="0"/>
          <w:bCs w:val="0"/>
          <w:w w:val="100"/>
          <w:sz w:val="24"/>
          <w:szCs w:val="24"/>
        </w:rPr>
      </w:pPr>
      <w:r>
        <w:rPr>
          <w:rStyle w:val="23"/>
          <w:rFonts w:ascii="Times New Roman" w:hAnsi="Times New Roman" w:cs="Times New Roman"/>
          <w:b/>
          <w:bCs/>
          <w:color w:val="231F20"/>
          <w:sz w:val="24"/>
          <w:szCs w:val="24"/>
        </w:rPr>
        <w:t>3 класс (17</w:t>
      </w:r>
      <w:r w:rsidR="00F32176" w:rsidRPr="00170BCD">
        <w:rPr>
          <w:rStyle w:val="23"/>
          <w:rFonts w:ascii="Times New Roman" w:hAnsi="Times New Roman" w:cs="Times New Roman"/>
          <w:b/>
          <w:bCs/>
          <w:color w:val="231F20"/>
          <w:sz w:val="24"/>
          <w:szCs w:val="24"/>
        </w:rPr>
        <w:t xml:space="preserve"> ч)</w:t>
      </w:r>
    </w:p>
    <w:p w14:paraId="10D2E245" w14:textId="42BCF3DA" w:rsidR="00F32176" w:rsidRPr="00170BCD" w:rsidRDefault="00566C19">
      <w:pPr>
        <w:pStyle w:val="70"/>
        <w:spacing w:after="60" w:line="269" w:lineRule="auto"/>
        <w:rPr>
          <w:rFonts w:ascii="Times New Roman" w:hAnsi="Times New Roman" w:cs="Times New Roman"/>
          <w:b w:val="0"/>
          <w:bCs w:val="0"/>
          <w:color w:val="auto"/>
          <w:sz w:val="24"/>
          <w:szCs w:val="24"/>
        </w:rPr>
      </w:pPr>
      <w:r>
        <w:rPr>
          <w:rStyle w:val="7"/>
          <w:rFonts w:ascii="Times New Roman" w:hAnsi="Times New Roman" w:cs="Times New Roman"/>
          <w:b/>
          <w:bCs/>
          <w:sz w:val="24"/>
          <w:szCs w:val="24"/>
        </w:rPr>
        <w:t xml:space="preserve">Раздел 1. Мир детства (   </w:t>
      </w:r>
      <w:r w:rsidR="00F32176" w:rsidRPr="00170BCD">
        <w:rPr>
          <w:rStyle w:val="7"/>
          <w:rFonts w:ascii="Times New Roman" w:hAnsi="Times New Roman" w:cs="Times New Roman"/>
          <w:b/>
          <w:bCs/>
          <w:sz w:val="24"/>
          <w:szCs w:val="24"/>
        </w:rPr>
        <w:t xml:space="preserve"> ч)</w:t>
      </w:r>
    </w:p>
    <w:p w14:paraId="053F2765" w14:textId="4F8F204C" w:rsidR="00F32176" w:rsidRPr="00170BCD" w:rsidRDefault="00566C19">
      <w:pPr>
        <w:pStyle w:val="a9"/>
        <w:spacing w:line="271" w:lineRule="auto"/>
        <w:ind w:firstLine="360"/>
        <w:jc w:val="both"/>
        <w:rPr>
          <w:rFonts w:ascii="Times New Roman" w:hAnsi="Times New Roman" w:cs="Times New Roman"/>
          <w:sz w:val="24"/>
          <w:szCs w:val="24"/>
        </w:rPr>
      </w:pPr>
      <w:r>
        <w:rPr>
          <w:rStyle w:val="11"/>
          <w:rFonts w:ascii="Times New Roman" w:hAnsi="Times New Roman" w:cs="Times New Roman"/>
          <w:b/>
          <w:bCs/>
          <w:color w:val="231F20"/>
          <w:sz w:val="24"/>
          <w:szCs w:val="24"/>
        </w:rPr>
        <w:t xml:space="preserve">Я и книги (    </w:t>
      </w:r>
      <w:r w:rsidR="00F32176" w:rsidRPr="00170BCD">
        <w:rPr>
          <w:rStyle w:val="11"/>
          <w:rFonts w:ascii="Times New Roman" w:hAnsi="Times New Roman" w:cs="Times New Roman"/>
          <w:b/>
          <w:bCs/>
          <w:color w:val="231F20"/>
          <w:sz w:val="24"/>
          <w:szCs w:val="24"/>
        </w:rPr>
        <w:t xml:space="preserve"> ч)</w:t>
      </w:r>
    </w:p>
    <w:p w14:paraId="62D6F540" w14:textId="77777777" w:rsidR="00F32176" w:rsidRPr="00170BCD" w:rsidRDefault="00F32176">
      <w:pPr>
        <w:pStyle w:val="a9"/>
        <w:spacing w:line="271" w:lineRule="auto"/>
        <w:ind w:firstLine="360"/>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Пишут не пером, а умом</w:t>
      </w:r>
    </w:p>
    <w:p w14:paraId="6B8B94DA" w14:textId="77777777" w:rsidR="00F32176" w:rsidRPr="00170BCD" w:rsidRDefault="00F32176">
      <w:pPr>
        <w:pStyle w:val="a9"/>
        <w:spacing w:line="271" w:lineRule="auto"/>
        <w:ind w:firstLine="3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Произведения, отражающие первый опыт «писательства». Например:</w:t>
      </w:r>
    </w:p>
    <w:p w14:paraId="64DA7205" w14:textId="77777777" w:rsidR="00F32176" w:rsidRPr="00170BCD" w:rsidRDefault="00F32176">
      <w:pPr>
        <w:pStyle w:val="a9"/>
        <w:spacing w:line="271" w:lineRule="auto"/>
        <w:ind w:firstLine="36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 xml:space="preserve">В. И. Воробьев. </w:t>
      </w:r>
      <w:r w:rsidRPr="00170BCD">
        <w:rPr>
          <w:rStyle w:val="11"/>
          <w:rFonts w:ascii="Times New Roman" w:hAnsi="Times New Roman" w:cs="Times New Roman"/>
          <w:color w:val="231F20"/>
          <w:sz w:val="24"/>
          <w:szCs w:val="24"/>
        </w:rPr>
        <w:t>«Я ничего не придумал» (глава «Мой днев</w:t>
      </w:r>
      <w:r w:rsidRPr="00170BCD">
        <w:rPr>
          <w:rStyle w:val="11"/>
          <w:rFonts w:ascii="Times New Roman" w:hAnsi="Times New Roman" w:cs="Times New Roman"/>
          <w:color w:val="231F20"/>
          <w:sz w:val="24"/>
          <w:szCs w:val="24"/>
        </w:rPr>
        <w:softHyphen/>
        <w:t>ник»).</w:t>
      </w:r>
    </w:p>
    <w:p w14:paraId="2B55095A" w14:textId="77777777" w:rsidR="00F32176" w:rsidRPr="00170BCD" w:rsidRDefault="00F32176">
      <w:pPr>
        <w:pStyle w:val="a9"/>
        <w:spacing w:after="160" w:line="271" w:lineRule="auto"/>
        <w:ind w:firstLine="36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 xml:space="preserve">В. П. Крапивин. </w:t>
      </w:r>
      <w:r w:rsidRPr="00170BCD">
        <w:rPr>
          <w:rStyle w:val="11"/>
          <w:rFonts w:ascii="Times New Roman" w:hAnsi="Times New Roman" w:cs="Times New Roman"/>
          <w:color w:val="231F20"/>
          <w:sz w:val="24"/>
          <w:szCs w:val="24"/>
        </w:rPr>
        <w:t>«Сказки Севки Глущенко» (глава «День рождения»).</w:t>
      </w:r>
    </w:p>
    <w:p w14:paraId="78548BDF" w14:textId="16A1A6ED" w:rsidR="00F32176" w:rsidRPr="00170BCD" w:rsidRDefault="00566C19">
      <w:pPr>
        <w:pStyle w:val="40"/>
        <w:keepNext/>
        <w:keepLines/>
        <w:spacing w:after="0" w:line="269" w:lineRule="auto"/>
        <w:ind w:firstLine="360"/>
        <w:jc w:val="both"/>
        <w:rPr>
          <w:rFonts w:ascii="Times New Roman" w:hAnsi="Times New Roman" w:cs="Times New Roman"/>
          <w:b w:val="0"/>
          <w:bCs w:val="0"/>
          <w:color w:val="auto"/>
          <w:sz w:val="24"/>
          <w:szCs w:val="24"/>
        </w:rPr>
      </w:pPr>
      <w:bookmarkStart w:id="1037" w:name="bookmark1462"/>
      <w:bookmarkStart w:id="1038" w:name="bookmark1463"/>
      <w:bookmarkStart w:id="1039" w:name="bookmark1464"/>
      <w:r>
        <w:rPr>
          <w:rStyle w:val="4"/>
          <w:rFonts w:ascii="Times New Roman" w:hAnsi="Times New Roman" w:cs="Times New Roman"/>
          <w:b/>
          <w:bCs/>
          <w:sz w:val="24"/>
          <w:szCs w:val="24"/>
        </w:rPr>
        <w:t xml:space="preserve">Я взрослею (   </w:t>
      </w:r>
      <w:r w:rsidR="00F32176" w:rsidRPr="00170BCD">
        <w:rPr>
          <w:rStyle w:val="4"/>
          <w:rFonts w:ascii="Times New Roman" w:hAnsi="Times New Roman" w:cs="Times New Roman"/>
          <w:b/>
          <w:bCs/>
          <w:sz w:val="24"/>
          <w:szCs w:val="24"/>
        </w:rPr>
        <w:t xml:space="preserve"> ч)</w:t>
      </w:r>
      <w:bookmarkEnd w:id="1037"/>
      <w:bookmarkEnd w:id="1038"/>
      <w:bookmarkEnd w:id="1039"/>
    </w:p>
    <w:p w14:paraId="5E86E378" w14:textId="77777777" w:rsidR="00F32176" w:rsidRPr="00170BCD" w:rsidRDefault="00F32176">
      <w:pPr>
        <w:pStyle w:val="a9"/>
        <w:ind w:firstLine="360"/>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Жизнь дана на добрые дела</w:t>
      </w:r>
    </w:p>
    <w:p w14:paraId="77D15D5D" w14:textId="77777777" w:rsidR="00F32176" w:rsidRPr="00170BCD" w:rsidRDefault="00F32176">
      <w:pPr>
        <w:pStyle w:val="a9"/>
        <w:ind w:firstLine="3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Пословицы о доброте.</w:t>
      </w:r>
    </w:p>
    <w:p w14:paraId="35F7B2C5" w14:textId="77777777" w:rsidR="00F32176" w:rsidRPr="00170BCD" w:rsidRDefault="00F32176">
      <w:pPr>
        <w:pStyle w:val="a9"/>
        <w:ind w:firstLine="3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Произведения, отражающие представление о доброте как нравственно-этической ценности, значимой для национального русского сознания. Например:</w:t>
      </w:r>
    </w:p>
    <w:p w14:paraId="7A91FE50" w14:textId="77777777" w:rsidR="00F32176" w:rsidRPr="00170BCD" w:rsidRDefault="00F32176">
      <w:pPr>
        <w:pStyle w:val="a9"/>
        <w:ind w:firstLine="36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 xml:space="preserve">Ю. А. Буковский. </w:t>
      </w:r>
      <w:r w:rsidRPr="00170BCD">
        <w:rPr>
          <w:rStyle w:val="11"/>
          <w:rFonts w:ascii="Times New Roman" w:hAnsi="Times New Roman" w:cs="Times New Roman"/>
          <w:color w:val="231F20"/>
          <w:sz w:val="24"/>
          <w:szCs w:val="24"/>
        </w:rPr>
        <w:t>«О Доброте — злой и доброй».</w:t>
      </w:r>
    </w:p>
    <w:p w14:paraId="4DD63F98" w14:textId="77777777" w:rsidR="00F32176" w:rsidRPr="00170BCD" w:rsidRDefault="00F32176">
      <w:pPr>
        <w:pStyle w:val="a9"/>
        <w:spacing w:after="160"/>
        <w:ind w:firstLine="36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 xml:space="preserve">Л. Л. Яхнин. </w:t>
      </w:r>
      <w:r w:rsidRPr="00170BCD">
        <w:rPr>
          <w:rStyle w:val="11"/>
          <w:rFonts w:ascii="Times New Roman" w:hAnsi="Times New Roman" w:cs="Times New Roman"/>
          <w:color w:val="231F20"/>
          <w:sz w:val="24"/>
          <w:szCs w:val="24"/>
        </w:rPr>
        <w:t>«Последняя рубашка».</w:t>
      </w:r>
    </w:p>
    <w:p w14:paraId="2F527FDD" w14:textId="77777777" w:rsidR="00F32176" w:rsidRPr="00170BCD" w:rsidRDefault="00F32176">
      <w:pPr>
        <w:pStyle w:val="a9"/>
        <w:spacing w:line="271" w:lineRule="auto"/>
        <w:ind w:firstLine="360"/>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Живи по совести</w:t>
      </w:r>
    </w:p>
    <w:p w14:paraId="0B000C5E" w14:textId="77777777" w:rsidR="00F32176" w:rsidRPr="00170BCD" w:rsidRDefault="00F32176">
      <w:pPr>
        <w:pStyle w:val="a9"/>
        <w:spacing w:line="271" w:lineRule="auto"/>
        <w:ind w:firstLine="3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Пословицы о совести.</w:t>
      </w:r>
    </w:p>
    <w:p w14:paraId="1BE725C7" w14:textId="77777777" w:rsidR="00F32176" w:rsidRPr="00170BCD" w:rsidRDefault="00F32176">
      <w:pPr>
        <w:pStyle w:val="a9"/>
        <w:spacing w:line="271" w:lineRule="auto"/>
        <w:ind w:firstLine="3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Произведения, отражающие представление о совести как нравственно-этической ценности, значимой для национального русского сознания. Например:</w:t>
      </w:r>
    </w:p>
    <w:p w14:paraId="0DA0FC8B" w14:textId="77777777" w:rsidR="00F32176" w:rsidRPr="00170BCD" w:rsidRDefault="00F32176">
      <w:pPr>
        <w:pStyle w:val="a9"/>
        <w:spacing w:line="271" w:lineRule="auto"/>
        <w:ind w:firstLine="36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 xml:space="preserve">П. В. Засодимский. </w:t>
      </w:r>
      <w:r w:rsidRPr="00170BCD">
        <w:rPr>
          <w:rStyle w:val="11"/>
          <w:rFonts w:ascii="Times New Roman" w:hAnsi="Times New Roman" w:cs="Times New Roman"/>
          <w:color w:val="231F20"/>
          <w:sz w:val="24"/>
          <w:szCs w:val="24"/>
        </w:rPr>
        <w:t>«Гришина милостыня».</w:t>
      </w:r>
    </w:p>
    <w:p w14:paraId="74050B47" w14:textId="77777777" w:rsidR="00F32176" w:rsidRPr="00170BCD" w:rsidRDefault="00F32176">
      <w:pPr>
        <w:pStyle w:val="a9"/>
        <w:spacing w:after="160" w:line="271" w:lineRule="auto"/>
        <w:ind w:firstLine="36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 xml:space="preserve">Н. Г. Волкова. </w:t>
      </w:r>
      <w:r w:rsidRPr="00170BCD">
        <w:rPr>
          <w:rStyle w:val="11"/>
          <w:rFonts w:ascii="Times New Roman" w:hAnsi="Times New Roman" w:cs="Times New Roman"/>
          <w:color w:val="231F20"/>
          <w:sz w:val="24"/>
          <w:szCs w:val="24"/>
        </w:rPr>
        <w:t>«Дреби-Дон».</w:t>
      </w:r>
    </w:p>
    <w:p w14:paraId="008E9823" w14:textId="12CEB1FE" w:rsidR="00F32176" w:rsidRPr="00170BCD" w:rsidRDefault="00566C19">
      <w:pPr>
        <w:pStyle w:val="a9"/>
        <w:ind w:firstLine="360"/>
        <w:jc w:val="both"/>
        <w:rPr>
          <w:rFonts w:ascii="Times New Roman" w:hAnsi="Times New Roman" w:cs="Times New Roman"/>
          <w:sz w:val="24"/>
          <w:szCs w:val="24"/>
        </w:rPr>
      </w:pPr>
      <w:r>
        <w:rPr>
          <w:rStyle w:val="11"/>
          <w:rFonts w:ascii="Times New Roman" w:hAnsi="Times New Roman" w:cs="Times New Roman"/>
          <w:b/>
          <w:bCs/>
          <w:color w:val="231F20"/>
          <w:sz w:val="24"/>
          <w:szCs w:val="24"/>
        </w:rPr>
        <w:t xml:space="preserve">Я и моя семья (    </w:t>
      </w:r>
      <w:r w:rsidR="00F32176" w:rsidRPr="00170BCD">
        <w:rPr>
          <w:rStyle w:val="11"/>
          <w:rFonts w:ascii="Times New Roman" w:hAnsi="Times New Roman" w:cs="Times New Roman"/>
          <w:b/>
          <w:bCs/>
          <w:color w:val="231F20"/>
          <w:sz w:val="24"/>
          <w:szCs w:val="24"/>
        </w:rPr>
        <w:t xml:space="preserve"> ч)</w:t>
      </w:r>
    </w:p>
    <w:p w14:paraId="796F1535" w14:textId="77777777" w:rsidR="00F32176" w:rsidRPr="00170BCD" w:rsidRDefault="00F32176">
      <w:pPr>
        <w:pStyle w:val="a9"/>
        <w:ind w:firstLine="360"/>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В дружной семье и в холод тепло</w:t>
      </w:r>
    </w:p>
    <w:p w14:paraId="358D8FB0" w14:textId="77777777" w:rsidR="00F32176" w:rsidRPr="00170BCD" w:rsidRDefault="00F32176">
      <w:pPr>
        <w:pStyle w:val="a9"/>
        <w:ind w:firstLine="3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Произведения, отражающие традиционные представления о семейных ценностях (лад, любовь, взаимопонимание, забота, терпение, уважение к старшим). Например:</w:t>
      </w:r>
    </w:p>
    <w:p w14:paraId="12CE1481" w14:textId="77777777" w:rsidR="00F32176" w:rsidRPr="00170BCD" w:rsidRDefault="00F32176">
      <w:pPr>
        <w:pStyle w:val="a9"/>
        <w:ind w:firstLine="36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 xml:space="preserve">О. Ф. Кургузов. </w:t>
      </w:r>
      <w:r w:rsidRPr="00170BCD">
        <w:rPr>
          <w:rStyle w:val="11"/>
          <w:rFonts w:ascii="Times New Roman" w:hAnsi="Times New Roman" w:cs="Times New Roman"/>
          <w:color w:val="231F20"/>
          <w:sz w:val="24"/>
          <w:szCs w:val="24"/>
        </w:rPr>
        <w:t>«Душа нараспашку».</w:t>
      </w:r>
    </w:p>
    <w:p w14:paraId="06F549DF" w14:textId="77777777" w:rsidR="00F32176" w:rsidRPr="00170BCD" w:rsidRDefault="00F32176" w:rsidP="004B39C3">
      <w:pPr>
        <w:pStyle w:val="a9"/>
        <w:numPr>
          <w:ilvl w:val="0"/>
          <w:numId w:val="30"/>
        </w:numPr>
        <w:tabs>
          <w:tab w:val="left" w:pos="766"/>
        </w:tabs>
        <w:ind w:firstLine="360"/>
        <w:jc w:val="both"/>
        <w:rPr>
          <w:rFonts w:ascii="Times New Roman" w:hAnsi="Times New Roman" w:cs="Times New Roman"/>
          <w:sz w:val="24"/>
          <w:szCs w:val="24"/>
        </w:rPr>
      </w:pPr>
      <w:bookmarkStart w:id="1040" w:name="bookmark1465"/>
      <w:bookmarkEnd w:id="1040"/>
      <w:r w:rsidRPr="00170BCD">
        <w:rPr>
          <w:rStyle w:val="11"/>
          <w:rFonts w:ascii="Times New Roman" w:hAnsi="Times New Roman" w:cs="Times New Roman"/>
          <w:b/>
          <w:bCs/>
          <w:color w:val="231F20"/>
          <w:sz w:val="24"/>
          <w:szCs w:val="24"/>
        </w:rPr>
        <w:t xml:space="preserve">Л. Решетов. </w:t>
      </w:r>
      <w:r w:rsidRPr="00170BCD">
        <w:rPr>
          <w:rStyle w:val="11"/>
          <w:rFonts w:ascii="Times New Roman" w:hAnsi="Times New Roman" w:cs="Times New Roman"/>
          <w:color w:val="231F20"/>
          <w:sz w:val="24"/>
          <w:szCs w:val="24"/>
        </w:rPr>
        <w:t>«Зёрнышки спелых яблок» (фрагмент).</w:t>
      </w:r>
    </w:p>
    <w:p w14:paraId="0B1F9B8C" w14:textId="77777777" w:rsidR="00F32176" w:rsidRPr="00170BCD" w:rsidRDefault="00F32176" w:rsidP="004B39C3">
      <w:pPr>
        <w:pStyle w:val="a9"/>
        <w:numPr>
          <w:ilvl w:val="0"/>
          <w:numId w:val="30"/>
        </w:numPr>
        <w:tabs>
          <w:tab w:val="left" w:pos="742"/>
        </w:tabs>
        <w:spacing w:after="160"/>
        <w:ind w:firstLine="360"/>
        <w:jc w:val="both"/>
        <w:rPr>
          <w:rFonts w:ascii="Times New Roman" w:hAnsi="Times New Roman" w:cs="Times New Roman"/>
          <w:sz w:val="24"/>
          <w:szCs w:val="24"/>
        </w:rPr>
      </w:pPr>
      <w:bookmarkStart w:id="1041" w:name="bookmark1466"/>
      <w:bookmarkEnd w:id="1041"/>
      <w:r w:rsidRPr="00170BCD">
        <w:rPr>
          <w:rStyle w:val="11"/>
          <w:rFonts w:ascii="Times New Roman" w:hAnsi="Times New Roman" w:cs="Times New Roman"/>
          <w:b/>
          <w:bCs/>
          <w:color w:val="231F20"/>
          <w:sz w:val="24"/>
          <w:szCs w:val="24"/>
        </w:rPr>
        <w:t xml:space="preserve">М. Шукшин. </w:t>
      </w:r>
      <w:r w:rsidRPr="00170BCD">
        <w:rPr>
          <w:rStyle w:val="11"/>
          <w:rFonts w:ascii="Times New Roman" w:hAnsi="Times New Roman" w:cs="Times New Roman"/>
          <w:color w:val="231F20"/>
          <w:sz w:val="24"/>
          <w:szCs w:val="24"/>
        </w:rPr>
        <w:t>«Как зайка летал на воздушных шариках» (фрагмент).</w:t>
      </w:r>
    </w:p>
    <w:p w14:paraId="569F11CA" w14:textId="12A49B1C" w:rsidR="00F32176" w:rsidRPr="00170BCD" w:rsidRDefault="00566C19">
      <w:pPr>
        <w:pStyle w:val="40"/>
        <w:keepNext/>
        <w:keepLines/>
        <w:spacing w:after="0" w:line="269" w:lineRule="auto"/>
        <w:ind w:firstLine="340"/>
        <w:jc w:val="both"/>
        <w:rPr>
          <w:rFonts w:ascii="Times New Roman" w:hAnsi="Times New Roman" w:cs="Times New Roman"/>
          <w:b w:val="0"/>
          <w:bCs w:val="0"/>
          <w:color w:val="auto"/>
          <w:sz w:val="24"/>
          <w:szCs w:val="24"/>
        </w:rPr>
      </w:pPr>
      <w:bookmarkStart w:id="1042" w:name="bookmark1467"/>
      <w:bookmarkStart w:id="1043" w:name="bookmark1468"/>
      <w:bookmarkStart w:id="1044" w:name="bookmark1469"/>
      <w:r>
        <w:rPr>
          <w:rStyle w:val="4"/>
          <w:rFonts w:ascii="Times New Roman" w:hAnsi="Times New Roman" w:cs="Times New Roman"/>
          <w:b/>
          <w:bCs/>
          <w:sz w:val="24"/>
          <w:szCs w:val="24"/>
        </w:rPr>
        <w:t xml:space="preserve">Я фантазирую и мечтаю (    </w:t>
      </w:r>
      <w:r w:rsidR="00F32176" w:rsidRPr="00170BCD">
        <w:rPr>
          <w:rStyle w:val="4"/>
          <w:rFonts w:ascii="Times New Roman" w:hAnsi="Times New Roman" w:cs="Times New Roman"/>
          <w:b/>
          <w:bCs/>
          <w:sz w:val="24"/>
          <w:szCs w:val="24"/>
        </w:rPr>
        <w:t xml:space="preserve"> ч)</w:t>
      </w:r>
      <w:bookmarkEnd w:id="1042"/>
      <w:bookmarkEnd w:id="1043"/>
      <w:bookmarkEnd w:id="1044"/>
    </w:p>
    <w:p w14:paraId="2F7A5A9C" w14:textId="77777777" w:rsidR="00F32176" w:rsidRPr="00170BCD" w:rsidRDefault="00F32176">
      <w:pPr>
        <w:pStyle w:val="a9"/>
        <w:ind w:firstLine="340"/>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Детские фантазии</w:t>
      </w:r>
    </w:p>
    <w:p w14:paraId="03F2DF8D" w14:textId="77777777" w:rsidR="00F32176" w:rsidRPr="00170BCD" w:rsidRDefault="00F32176">
      <w:pPr>
        <w:pStyle w:val="a9"/>
        <w:ind w:firstLine="3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Произведения, отражающие значение мечты и фантазии для взросления, взаимодействие мира реального и мира фанта</w:t>
      </w:r>
      <w:r w:rsidRPr="00170BCD">
        <w:rPr>
          <w:rStyle w:val="11"/>
          <w:rFonts w:ascii="Times New Roman" w:hAnsi="Times New Roman" w:cs="Times New Roman"/>
          <w:color w:val="231F20"/>
          <w:sz w:val="24"/>
          <w:szCs w:val="24"/>
        </w:rPr>
        <w:softHyphen/>
        <w:t>стического. Например:</w:t>
      </w:r>
    </w:p>
    <w:p w14:paraId="1776E5A3" w14:textId="77777777" w:rsidR="00F32176" w:rsidRPr="00170BCD" w:rsidRDefault="00F32176">
      <w:pPr>
        <w:pStyle w:val="a9"/>
        <w:ind w:firstLine="34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 xml:space="preserve">В. П. Крапивин. </w:t>
      </w:r>
      <w:r w:rsidRPr="00170BCD">
        <w:rPr>
          <w:rStyle w:val="11"/>
          <w:rFonts w:ascii="Times New Roman" w:hAnsi="Times New Roman" w:cs="Times New Roman"/>
          <w:color w:val="231F20"/>
          <w:sz w:val="24"/>
          <w:szCs w:val="24"/>
        </w:rPr>
        <w:t>«Брат, которому семь» (фрагмент главы «Зелёная грива»).</w:t>
      </w:r>
    </w:p>
    <w:p w14:paraId="475467A5" w14:textId="77777777" w:rsidR="00F32176" w:rsidRPr="00170BCD" w:rsidRDefault="00F32176">
      <w:pPr>
        <w:pStyle w:val="a9"/>
        <w:ind w:firstLine="34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 xml:space="preserve">Л. К. Чуковская. </w:t>
      </w:r>
      <w:r w:rsidRPr="00170BCD">
        <w:rPr>
          <w:rStyle w:val="11"/>
          <w:rFonts w:ascii="Times New Roman" w:hAnsi="Times New Roman" w:cs="Times New Roman"/>
          <w:color w:val="231F20"/>
          <w:sz w:val="24"/>
          <w:szCs w:val="24"/>
        </w:rPr>
        <w:t>«Мой отец — Корней Чуковский» (фраг</w:t>
      </w:r>
      <w:r w:rsidRPr="00170BCD">
        <w:rPr>
          <w:rStyle w:val="11"/>
          <w:rFonts w:ascii="Times New Roman" w:hAnsi="Times New Roman" w:cs="Times New Roman"/>
          <w:color w:val="231F20"/>
          <w:sz w:val="24"/>
          <w:szCs w:val="24"/>
        </w:rPr>
        <w:softHyphen/>
        <w:t>мент).</w:t>
      </w:r>
    </w:p>
    <w:p w14:paraId="0C18FF15" w14:textId="77777777" w:rsidR="00F32176" w:rsidRPr="00170BCD" w:rsidRDefault="00F32176">
      <w:pPr>
        <w:pStyle w:val="a9"/>
        <w:spacing w:after="240"/>
        <w:ind w:firstLine="34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Резерв на вариативную часть программы — 2 ч.</w:t>
      </w:r>
    </w:p>
    <w:p w14:paraId="35FE8FD0" w14:textId="77777777" w:rsidR="00F32176" w:rsidRPr="00170BCD" w:rsidRDefault="00F32176">
      <w:pPr>
        <w:pStyle w:val="70"/>
        <w:spacing w:line="269" w:lineRule="auto"/>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Раздел 2. Россия — Родина моя (12 ч)</w:t>
      </w:r>
    </w:p>
    <w:p w14:paraId="01DFE779" w14:textId="77777777" w:rsidR="00F32176" w:rsidRPr="00170BCD" w:rsidRDefault="00F32176">
      <w:pPr>
        <w:pStyle w:val="a9"/>
        <w:spacing w:line="266" w:lineRule="auto"/>
        <w:ind w:firstLine="34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Родная страна во все времена сынами сильна (3 ч)</w:t>
      </w:r>
    </w:p>
    <w:p w14:paraId="05BFB652" w14:textId="77777777" w:rsidR="00F32176" w:rsidRPr="00170BCD" w:rsidRDefault="00F32176">
      <w:pPr>
        <w:pStyle w:val="a9"/>
        <w:spacing w:line="266" w:lineRule="auto"/>
        <w:ind w:firstLine="340"/>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Люди земли Русской</w:t>
      </w:r>
    </w:p>
    <w:p w14:paraId="26C22576" w14:textId="77777777" w:rsidR="00F32176" w:rsidRPr="00170BCD" w:rsidRDefault="00F32176">
      <w:pPr>
        <w:pStyle w:val="a9"/>
        <w:spacing w:line="266" w:lineRule="auto"/>
        <w:ind w:firstLine="3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Произведения о выдающихся представителях русского на</w:t>
      </w:r>
      <w:r w:rsidRPr="00170BCD">
        <w:rPr>
          <w:rStyle w:val="11"/>
          <w:rFonts w:ascii="Times New Roman" w:hAnsi="Times New Roman" w:cs="Times New Roman"/>
          <w:color w:val="231F20"/>
          <w:sz w:val="24"/>
          <w:szCs w:val="24"/>
        </w:rPr>
        <w:softHyphen/>
        <w:t>рода. Например:</w:t>
      </w:r>
    </w:p>
    <w:p w14:paraId="0123D6C9" w14:textId="77777777" w:rsidR="00F32176" w:rsidRPr="00170BCD" w:rsidRDefault="00F32176">
      <w:pPr>
        <w:pStyle w:val="a9"/>
        <w:spacing w:line="266" w:lineRule="auto"/>
        <w:ind w:firstLine="34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 xml:space="preserve">О. М. Гурьян. </w:t>
      </w:r>
      <w:r w:rsidRPr="00170BCD">
        <w:rPr>
          <w:rStyle w:val="11"/>
          <w:rFonts w:ascii="Times New Roman" w:hAnsi="Times New Roman" w:cs="Times New Roman"/>
          <w:color w:val="231F20"/>
          <w:sz w:val="24"/>
          <w:szCs w:val="24"/>
        </w:rPr>
        <w:t>«Мальчик из Холмогор» (фрагмент).</w:t>
      </w:r>
    </w:p>
    <w:p w14:paraId="56F386B7" w14:textId="77777777" w:rsidR="00F32176" w:rsidRPr="00170BCD" w:rsidRDefault="00F32176" w:rsidP="004B39C3">
      <w:pPr>
        <w:pStyle w:val="a9"/>
        <w:numPr>
          <w:ilvl w:val="0"/>
          <w:numId w:val="31"/>
        </w:numPr>
        <w:tabs>
          <w:tab w:val="left" w:pos="718"/>
        </w:tabs>
        <w:spacing w:line="266" w:lineRule="auto"/>
        <w:ind w:firstLine="340"/>
        <w:jc w:val="both"/>
        <w:rPr>
          <w:rFonts w:ascii="Times New Roman" w:hAnsi="Times New Roman" w:cs="Times New Roman"/>
          <w:sz w:val="24"/>
          <w:szCs w:val="24"/>
        </w:rPr>
      </w:pPr>
      <w:bookmarkStart w:id="1045" w:name="bookmark1470"/>
      <w:bookmarkEnd w:id="1045"/>
      <w:r w:rsidRPr="00170BCD">
        <w:rPr>
          <w:rStyle w:val="11"/>
          <w:rFonts w:ascii="Times New Roman" w:hAnsi="Times New Roman" w:cs="Times New Roman"/>
          <w:b/>
          <w:bCs/>
          <w:color w:val="231F20"/>
          <w:sz w:val="24"/>
          <w:szCs w:val="24"/>
        </w:rPr>
        <w:t xml:space="preserve">А. Бахревский. </w:t>
      </w:r>
      <w:r w:rsidRPr="00170BCD">
        <w:rPr>
          <w:rStyle w:val="11"/>
          <w:rFonts w:ascii="Times New Roman" w:hAnsi="Times New Roman" w:cs="Times New Roman"/>
          <w:color w:val="231F20"/>
          <w:sz w:val="24"/>
          <w:szCs w:val="24"/>
        </w:rPr>
        <w:t>«Семён Дежнёв» (фрагмент).</w:t>
      </w:r>
    </w:p>
    <w:p w14:paraId="57840AB0" w14:textId="77777777" w:rsidR="00F32176" w:rsidRPr="00170BCD" w:rsidRDefault="00F32176">
      <w:pPr>
        <w:pStyle w:val="a9"/>
        <w:spacing w:line="266" w:lineRule="auto"/>
        <w:ind w:firstLine="34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 xml:space="preserve">Н. М. Коняев. </w:t>
      </w:r>
      <w:r w:rsidRPr="00170BCD">
        <w:rPr>
          <w:rStyle w:val="11"/>
          <w:rFonts w:ascii="Times New Roman" w:hAnsi="Times New Roman" w:cs="Times New Roman"/>
          <w:color w:val="231F20"/>
          <w:sz w:val="24"/>
          <w:szCs w:val="24"/>
        </w:rPr>
        <w:t>«Правнуки богатырей» (фрагмент).</w:t>
      </w:r>
    </w:p>
    <w:p w14:paraId="7F9AD45B" w14:textId="77777777" w:rsidR="00F32176" w:rsidRPr="00170BCD" w:rsidRDefault="00F32176">
      <w:pPr>
        <w:pStyle w:val="a9"/>
        <w:spacing w:after="160" w:line="266" w:lineRule="auto"/>
        <w:ind w:firstLine="34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 xml:space="preserve">А. Н. Майков. </w:t>
      </w:r>
      <w:r w:rsidRPr="00170BCD">
        <w:rPr>
          <w:rStyle w:val="11"/>
          <w:rFonts w:ascii="Times New Roman" w:hAnsi="Times New Roman" w:cs="Times New Roman"/>
          <w:color w:val="231F20"/>
          <w:sz w:val="24"/>
          <w:szCs w:val="24"/>
        </w:rPr>
        <w:t>«Ломоносов» (фрагмент).</w:t>
      </w:r>
    </w:p>
    <w:p w14:paraId="71D19FC4" w14:textId="77777777" w:rsidR="00F32176" w:rsidRPr="00170BCD" w:rsidRDefault="00F32176">
      <w:pPr>
        <w:pStyle w:val="40"/>
        <w:keepNext/>
        <w:keepLines/>
        <w:spacing w:after="0" w:line="271" w:lineRule="auto"/>
        <w:ind w:firstLine="340"/>
        <w:jc w:val="both"/>
        <w:rPr>
          <w:rFonts w:ascii="Times New Roman" w:hAnsi="Times New Roman" w:cs="Times New Roman"/>
          <w:b w:val="0"/>
          <w:bCs w:val="0"/>
          <w:color w:val="auto"/>
          <w:sz w:val="24"/>
          <w:szCs w:val="24"/>
        </w:rPr>
      </w:pPr>
      <w:bookmarkStart w:id="1046" w:name="bookmark1471"/>
      <w:bookmarkStart w:id="1047" w:name="bookmark1472"/>
      <w:bookmarkStart w:id="1048" w:name="bookmark1473"/>
      <w:r w:rsidRPr="00170BCD">
        <w:rPr>
          <w:rStyle w:val="4"/>
          <w:rFonts w:ascii="Times New Roman" w:hAnsi="Times New Roman" w:cs="Times New Roman"/>
          <w:b/>
          <w:bCs/>
          <w:sz w:val="24"/>
          <w:szCs w:val="24"/>
        </w:rPr>
        <w:t>От праздника к празднику (4 ч)</w:t>
      </w:r>
      <w:bookmarkEnd w:id="1046"/>
      <w:bookmarkEnd w:id="1047"/>
      <w:bookmarkEnd w:id="1048"/>
    </w:p>
    <w:p w14:paraId="11EB1406" w14:textId="77777777" w:rsidR="00F32176" w:rsidRPr="00170BCD" w:rsidRDefault="00F32176">
      <w:pPr>
        <w:pStyle w:val="a9"/>
        <w:spacing w:line="271" w:lineRule="auto"/>
        <w:ind w:firstLine="340"/>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Всякая душа празднику рада</w:t>
      </w:r>
    </w:p>
    <w:p w14:paraId="026BDA5D" w14:textId="77777777" w:rsidR="00F32176" w:rsidRPr="00170BCD" w:rsidRDefault="00F32176">
      <w:pPr>
        <w:pStyle w:val="a9"/>
        <w:spacing w:line="271" w:lineRule="auto"/>
        <w:ind w:firstLine="3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Произведения о праздниках, значимых для русской куль</w:t>
      </w:r>
      <w:r w:rsidRPr="00170BCD">
        <w:rPr>
          <w:rStyle w:val="11"/>
          <w:rFonts w:ascii="Times New Roman" w:hAnsi="Times New Roman" w:cs="Times New Roman"/>
          <w:color w:val="231F20"/>
          <w:sz w:val="24"/>
          <w:szCs w:val="24"/>
        </w:rPr>
        <w:softHyphen/>
        <w:t>туры: Рождестве, Пасхе. Например:</w:t>
      </w:r>
    </w:p>
    <w:p w14:paraId="7EA4CD64" w14:textId="77777777" w:rsidR="00F32176" w:rsidRPr="00170BCD" w:rsidRDefault="00F32176">
      <w:pPr>
        <w:pStyle w:val="a9"/>
        <w:spacing w:line="271" w:lineRule="auto"/>
        <w:ind w:firstLine="34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 xml:space="preserve">Е. В. Григорьева. </w:t>
      </w:r>
      <w:r w:rsidRPr="00170BCD">
        <w:rPr>
          <w:rStyle w:val="11"/>
          <w:rFonts w:ascii="Times New Roman" w:hAnsi="Times New Roman" w:cs="Times New Roman"/>
          <w:color w:val="231F20"/>
          <w:sz w:val="24"/>
          <w:szCs w:val="24"/>
        </w:rPr>
        <w:t>«Радость».</w:t>
      </w:r>
    </w:p>
    <w:p w14:paraId="13686A99" w14:textId="77777777" w:rsidR="00F32176" w:rsidRPr="00170BCD" w:rsidRDefault="00F32176" w:rsidP="004B39C3">
      <w:pPr>
        <w:pStyle w:val="a9"/>
        <w:numPr>
          <w:ilvl w:val="0"/>
          <w:numId w:val="32"/>
        </w:numPr>
        <w:tabs>
          <w:tab w:val="left" w:pos="746"/>
        </w:tabs>
        <w:spacing w:line="271" w:lineRule="auto"/>
        <w:ind w:firstLine="340"/>
        <w:jc w:val="both"/>
        <w:rPr>
          <w:rFonts w:ascii="Times New Roman" w:hAnsi="Times New Roman" w:cs="Times New Roman"/>
          <w:sz w:val="24"/>
          <w:szCs w:val="24"/>
        </w:rPr>
      </w:pPr>
      <w:bookmarkStart w:id="1049" w:name="bookmark1474"/>
      <w:bookmarkEnd w:id="1049"/>
      <w:r w:rsidRPr="00170BCD">
        <w:rPr>
          <w:rStyle w:val="11"/>
          <w:rFonts w:ascii="Times New Roman" w:hAnsi="Times New Roman" w:cs="Times New Roman"/>
          <w:b/>
          <w:bCs/>
          <w:color w:val="231F20"/>
          <w:sz w:val="24"/>
          <w:szCs w:val="24"/>
        </w:rPr>
        <w:t xml:space="preserve">И. Куприн. </w:t>
      </w:r>
      <w:r w:rsidRPr="00170BCD">
        <w:rPr>
          <w:rStyle w:val="11"/>
          <w:rFonts w:ascii="Times New Roman" w:hAnsi="Times New Roman" w:cs="Times New Roman"/>
          <w:color w:val="231F20"/>
          <w:sz w:val="24"/>
          <w:szCs w:val="24"/>
        </w:rPr>
        <w:t>«Пасхальные колокола» (фрагмент).</w:t>
      </w:r>
    </w:p>
    <w:p w14:paraId="27CE1DF7" w14:textId="77777777" w:rsidR="00F32176" w:rsidRPr="00170BCD" w:rsidRDefault="00F32176" w:rsidP="004B39C3">
      <w:pPr>
        <w:pStyle w:val="a9"/>
        <w:numPr>
          <w:ilvl w:val="0"/>
          <w:numId w:val="31"/>
        </w:numPr>
        <w:tabs>
          <w:tab w:val="left" w:pos="718"/>
        </w:tabs>
        <w:spacing w:after="160" w:line="271" w:lineRule="auto"/>
        <w:ind w:firstLine="340"/>
        <w:jc w:val="both"/>
        <w:rPr>
          <w:rFonts w:ascii="Times New Roman" w:hAnsi="Times New Roman" w:cs="Times New Roman"/>
          <w:sz w:val="24"/>
          <w:szCs w:val="24"/>
        </w:rPr>
      </w:pPr>
      <w:bookmarkStart w:id="1050" w:name="bookmark1475"/>
      <w:bookmarkEnd w:id="1050"/>
      <w:r w:rsidRPr="00170BCD">
        <w:rPr>
          <w:rStyle w:val="11"/>
          <w:rFonts w:ascii="Times New Roman" w:hAnsi="Times New Roman" w:cs="Times New Roman"/>
          <w:b/>
          <w:bCs/>
          <w:color w:val="231F20"/>
          <w:sz w:val="24"/>
          <w:szCs w:val="24"/>
        </w:rPr>
        <w:t xml:space="preserve">Чёрный. </w:t>
      </w:r>
      <w:r w:rsidRPr="00170BCD">
        <w:rPr>
          <w:rStyle w:val="11"/>
          <w:rFonts w:ascii="Times New Roman" w:hAnsi="Times New Roman" w:cs="Times New Roman"/>
          <w:color w:val="231F20"/>
          <w:sz w:val="24"/>
          <w:szCs w:val="24"/>
        </w:rPr>
        <w:t>«Пасхальный визит» (фрагмент).</w:t>
      </w:r>
    </w:p>
    <w:p w14:paraId="296050EB" w14:textId="77777777" w:rsidR="00F32176" w:rsidRPr="00170BCD" w:rsidRDefault="00F32176">
      <w:pPr>
        <w:pStyle w:val="40"/>
        <w:keepNext/>
        <w:keepLines/>
        <w:spacing w:after="0" w:line="269" w:lineRule="auto"/>
        <w:ind w:firstLine="340"/>
        <w:jc w:val="both"/>
        <w:rPr>
          <w:rFonts w:ascii="Times New Roman" w:hAnsi="Times New Roman" w:cs="Times New Roman"/>
          <w:b w:val="0"/>
          <w:bCs w:val="0"/>
          <w:color w:val="auto"/>
          <w:sz w:val="24"/>
          <w:szCs w:val="24"/>
        </w:rPr>
      </w:pPr>
      <w:bookmarkStart w:id="1051" w:name="bookmark1476"/>
      <w:bookmarkStart w:id="1052" w:name="bookmark1477"/>
      <w:bookmarkStart w:id="1053" w:name="bookmark1478"/>
      <w:r w:rsidRPr="00170BCD">
        <w:rPr>
          <w:rStyle w:val="4"/>
          <w:rFonts w:ascii="Times New Roman" w:hAnsi="Times New Roman" w:cs="Times New Roman"/>
          <w:b/>
          <w:bCs/>
          <w:sz w:val="24"/>
          <w:szCs w:val="24"/>
        </w:rPr>
        <w:t>О родной природе (3 ч)</w:t>
      </w:r>
      <w:bookmarkEnd w:id="1051"/>
      <w:bookmarkEnd w:id="1052"/>
      <w:bookmarkEnd w:id="1053"/>
    </w:p>
    <w:p w14:paraId="6F0D0615" w14:textId="77777777" w:rsidR="00F32176" w:rsidRPr="00170BCD" w:rsidRDefault="00F32176">
      <w:pPr>
        <w:pStyle w:val="a9"/>
        <w:ind w:firstLine="340"/>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Неразгаданная тайна — в чащах леса....</w:t>
      </w:r>
    </w:p>
    <w:p w14:paraId="61AF551A" w14:textId="77777777" w:rsidR="00F32176" w:rsidRPr="00170BCD" w:rsidRDefault="00F32176">
      <w:pPr>
        <w:pStyle w:val="a9"/>
        <w:ind w:firstLine="3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Поэтические представления русского народа о лесе, реке, тумане; отражение этих представлений в фольклоре и их раз</w:t>
      </w:r>
      <w:r w:rsidRPr="00170BCD">
        <w:rPr>
          <w:rStyle w:val="11"/>
          <w:rFonts w:ascii="Times New Roman" w:hAnsi="Times New Roman" w:cs="Times New Roman"/>
          <w:color w:val="231F20"/>
          <w:sz w:val="24"/>
          <w:szCs w:val="24"/>
        </w:rPr>
        <w:softHyphen/>
        <w:t>витие в русской поэзии и прозе. Например:</w:t>
      </w:r>
    </w:p>
    <w:p w14:paraId="1E60C1DB" w14:textId="77777777" w:rsidR="00F32176" w:rsidRPr="00170BCD" w:rsidRDefault="00F32176">
      <w:pPr>
        <w:pStyle w:val="a9"/>
        <w:ind w:firstLine="3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Русские народные загадки о лесе, реке, тумане.</w:t>
      </w:r>
    </w:p>
    <w:p w14:paraId="00F9A842" w14:textId="77777777" w:rsidR="00F32176" w:rsidRPr="00170BCD" w:rsidRDefault="00F32176" w:rsidP="004B39C3">
      <w:pPr>
        <w:pStyle w:val="a9"/>
        <w:numPr>
          <w:ilvl w:val="0"/>
          <w:numId w:val="32"/>
        </w:numPr>
        <w:tabs>
          <w:tab w:val="left" w:pos="746"/>
        </w:tabs>
        <w:ind w:firstLine="340"/>
        <w:jc w:val="both"/>
        <w:rPr>
          <w:rFonts w:ascii="Times New Roman" w:hAnsi="Times New Roman" w:cs="Times New Roman"/>
          <w:sz w:val="24"/>
          <w:szCs w:val="24"/>
        </w:rPr>
      </w:pPr>
      <w:bookmarkStart w:id="1054" w:name="bookmark1479"/>
      <w:bookmarkEnd w:id="1054"/>
      <w:r w:rsidRPr="00170BCD">
        <w:rPr>
          <w:rStyle w:val="11"/>
          <w:rFonts w:ascii="Times New Roman" w:hAnsi="Times New Roman" w:cs="Times New Roman"/>
          <w:b/>
          <w:bCs/>
          <w:color w:val="231F20"/>
          <w:sz w:val="24"/>
          <w:szCs w:val="24"/>
        </w:rPr>
        <w:t xml:space="preserve">П. Астафьев. </w:t>
      </w:r>
      <w:r w:rsidRPr="00170BCD">
        <w:rPr>
          <w:rStyle w:val="11"/>
          <w:rFonts w:ascii="Times New Roman" w:hAnsi="Times New Roman" w:cs="Times New Roman"/>
          <w:color w:val="231F20"/>
          <w:sz w:val="24"/>
          <w:szCs w:val="24"/>
        </w:rPr>
        <w:t>«Зорькина песня» (фрагмент).</w:t>
      </w:r>
    </w:p>
    <w:p w14:paraId="04B89A36" w14:textId="77777777" w:rsidR="00F32176" w:rsidRPr="00170BCD" w:rsidRDefault="00F32176">
      <w:pPr>
        <w:pStyle w:val="a9"/>
        <w:ind w:firstLine="34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 xml:space="preserve">В. Д. Берестов. </w:t>
      </w:r>
      <w:r w:rsidRPr="00170BCD">
        <w:rPr>
          <w:rStyle w:val="11"/>
          <w:rFonts w:ascii="Times New Roman" w:hAnsi="Times New Roman" w:cs="Times New Roman"/>
          <w:color w:val="231F20"/>
          <w:sz w:val="24"/>
          <w:szCs w:val="24"/>
        </w:rPr>
        <w:t>«У реки».</w:t>
      </w:r>
    </w:p>
    <w:p w14:paraId="3900BFDE" w14:textId="77777777" w:rsidR="00F32176" w:rsidRPr="00170BCD" w:rsidRDefault="00F32176">
      <w:pPr>
        <w:pStyle w:val="a9"/>
        <w:ind w:firstLine="34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 xml:space="preserve">И. С. Никитин. </w:t>
      </w:r>
      <w:r w:rsidRPr="00170BCD">
        <w:rPr>
          <w:rStyle w:val="11"/>
          <w:rFonts w:ascii="Times New Roman" w:hAnsi="Times New Roman" w:cs="Times New Roman"/>
          <w:color w:val="231F20"/>
          <w:sz w:val="24"/>
          <w:szCs w:val="24"/>
        </w:rPr>
        <w:t>«Лес».</w:t>
      </w:r>
    </w:p>
    <w:p w14:paraId="6CCD7A1A" w14:textId="77777777" w:rsidR="00F32176" w:rsidRPr="00170BCD" w:rsidRDefault="00F32176">
      <w:pPr>
        <w:pStyle w:val="a9"/>
        <w:ind w:firstLine="34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 xml:space="preserve">К. Г. Паустовский. </w:t>
      </w:r>
      <w:r w:rsidRPr="00170BCD">
        <w:rPr>
          <w:rStyle w:val="11"/>
          <w:rFonts w:ascii="Times New Roman" w:hAnsi="Times New Roman" w:cs="Times New Roman"/>
          <w:color w:val="231F20"/>
          <w:sz w:val="24"/>
          <w:szCs w:val="24"/>
        </w:rPr>
        <w:t>«Клад».</w:t>
      </w:r>
    </w:p>
    <w:p w14:paraId="21D218DB" w14:textId="77777777" w:rsidR="00F32176" w:rsidRPr="00170BCD" w:rsidRDefault="00F32176">
      <w:pPr>
        <w:pStyle w:val="a9"/>
        <w:ind w:firstLine="34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 xml:space="preserve">М. М. Пришвин. </w:t>
      </w:r>
      <w:r w:rsidRPr="00170BCD">
        <w:rPr>
          <w:rStyle w:val="11"/>
          <w:rFonts w:ascii="Times New Roman" w:hAnsi="Times New Roman" w:cs="Times New Roman"/>
          <w:color w:val="231F20"/>
          <w:sz w:val="24"/>
          <w:szCs w:val="24"/>
        </w:rPr>
        <w:t>«Как распускаются разные деревья».</w:t>
      </w:r>
    </w:p>
    <w:p w14:paraId="14104222" w14:textId="77777777" w:rsidR="00F32176" w:rsidRPr="00170BCD" w:rsidRDefault="00F32176">
      <w:pPr>
        <w:pStyle w:val="a9"/>
        <w:ind w:firstLine="34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 xml:space="preserve">И. П. Токмакова. </w:t>
      </w:r>
      <w:r w:rsidRPr="00170BCD">
        <w:rPr>
          <w:rStyle w:val="11"/>
          <w:rFonts w:ascii="Times New Roman" w:hAnsi="Times New Roman" w:cs="Times New Roman"/>
          <w:color w:val="231F20"/>
          <w:sz w:val="24"/>
          <w:szCs w:val="24"/>
        </w:rPr>
        <w:t>«Туман».</w:t>
      </w:r>
    </w:p>
    <w:p w14:paraId="4EC5CB26" w14:textId="77777777" w:rsidR="00F32176" w:rsidRPr="00170BCD" w:rsidRDefault="00F32176">
      <w:pPr>
        <w:pStyle w:val="a9"/>
        <w:spacing w:after="160"/>
        <w:ind w:firstLine="34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 xml:space="preserve">Резерв на вариативную часть программы </w:t>
      </w:r>
      <w:r w:rsidRPr="00170BCD">
        <w:rPr>
          <w:rStyle w:val="11"/>
          <w:rFonts w:ascii="Times New Roman" w:hAnsi="Times New Roman" w:cs="Times New Roman"/>
          <w:color w:val="231F20"/>
          <w:sz w:val="24"/>
          <w:szCs w:val="24"/>
        </w:rPr>
        <w:t xml:space="preserve">— </w:t>
      </w:r>
      <w:r w:rsidRPr="00170BCD">
        <w:rPr>
          <w:rStyle w:val="11"/>
          <w:rFonts w:ascii="Times New Roman" w:hAnsi="Times New Roman" w:cs="Times New Roman"/>
          <w:b/>
          <w:bCs/>
          <w:color w:val="231F20"/>
          <w:sz w:val="24"/>
          <w:szCs w:val="24"/>
        </w:rPr>
        <w:t>2 ч.</w:t>
      </w:r>
    </w:p>
    <w:p w14:paraId="150F3E82" w14:textId="42A522F0" w:rsidR="00F32176" w:rsidRPr="00170BCD" w:rsidRDefault="00566C19">
      <w:pPr>
        <w:pStyle w:val="24"/>
        <w:spacing w:after="60"/>
        <w:jc w:val="both"/>
        <w:rPr>
          <w:rFonts w:ascii="Times New Roman" w:hAnsi="Times New Roman" w:cs="Times New Roman"/>
          <w:b w:val="0"/>
          <w:bCs w:val="0"/>
          <w:w w:val="100"/>
          <w:sz w:val="24"/>
          <w:szCs w:val="24"/>
        </w:rPr>
      </w:pPr>
      <w:r>
        <w:rPr>
          <w:rStyle w:val="23"/>
          <w:rFonts w:ascii="Times New Roman" w:hAnsi="Times New Roman" w:cs="Times New Roman"/>
          <w:b/>
          <w:bCs/>
          <w:color w:val="231F20"/>
          <w:sz w:val="24"/>
          <w:szCs w:val="24"/>
        </w:rPr>
        <w:t xml:space="preserve"> 4 класс   (17</w:t>
      </w:r>
      <w:r w:rsidR="00F32176" w:rsidRPr="00170BCD">
        <w:rPr>
          <w:rStyle w:val="23"/>
          <w:rFonts w:ascii="Times New Roman" w:hAnsi="Times New Roman" w:cs="Times New Roman"/>
          <w:b/>
          <w:bCs/>
          <w:color w:val="231F20"/>
          <w:sz w:val="24"/>
          <w:szCs w:val="24"/>
        </w:rPr>
        <w:t xml:space="preserve"> ч)</w:t>
      </w:r>
    </w:p>
    <w:p w14:paraId="04DDC291" w14:textId="77777777" w:rsidR="00F32176" w:rsidRPr="00170BCD" w:rsidRDefault="00F32176">
      <w:pPr>
        <w:pStyle w:val="70"/>
        <w:spacing w:after="60" w:line="240"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Раздел 1. Мир детства (21 ч)</w:t>
      </w:r>
    </w:p>
    <w:p w14:paraId="4A7DF723" w14:textId="77777777" w:rsidR="00F32176" w:rsidRPr="00170BCD" w:rsidRDefault="00F32176">
      <w:pPr>
        <w:pStyle w:val="a9"/>
        <w:spacing w:line="271" w:lineRule="auto"/>
        <w:ind w:firstLine="36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Я и книги (5 ч)</w:t>
      </w:r>
    </w:p>
    <w:p w14:paraId="5D7ED7F9" w14:textId="77777777" w:rsidR="00F32176" w:rsidRPr="00170BCD" w:rsidRDefault="00F32176">
      <w:pPr>
        <w:pStyle w:val="a9"/>
        <w:spacing w:line="271" w:lineRule="auto"/>
        <w:ind w:firstLine="360"/>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Испокон века книга растит человека</w:t>
      </w:r>
    </w:p>
    <w:p w14:paraId="663058A0" w14:textId="77777777" w:rsidR="00F32176" w:rsidRPr="00170BCD" w:rsidRDefault="00F32176">
      <w:pPr>
        <w:pStyle w:val="a9"/>
        <w:spacing w:line="271" w:lineRule="auto"/>
        <w:ind w:firstLine="3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Произведения, отражающие ценность чтения в жизни чело</w:t>
      </w:r>
      <w:r w:rsidRPr="00170BCD">
        <w:rPr>
          <w:rStyle w:val="11"/>
          <w:rFonts w:ascii="Times New Roman" w:hAnsi="Times New Roman" w:cs="Times New Roman"/>
          <w:color w:val="231F20"/>
          <w:sz w:val="24"/>
          <w:szCs w:val="24"/>
        </w:rPr>
        <w:softHyphen/>
        <w:t>века, роль книги в становлении личности. Например:</w:t>
      </w:r>
    </w:p>
    <w:p w14:paraId="67C4E4EA" w14:textId="77777777" w:rsidR="00F32176" w:rsidRPr="00170BCD" w:rsidRDefault="00F32176">
      <w:pPr>
        <w:pStyle w:val="a9"/>
        <w:spacing w:line="271" w:lineRule="auto"/>
        <w:ind w:left="360" w:firstLine="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С. Т. Аксаков. «</w:t>
      </w:r>
      <w:r w:rsidRPr="00170BCD">
        <w:rPr>
          <w:rStyle w:val="11"/>
          <w:rFonts w:ascii="Times New Roman" w:hAnsi="Times New Roman" w:cs="Times New Roman"/>
          <w:color w:val="231F20"/>
          <w:sz w:val="24"/>
          <w:szCs w:val="24"/>
        </w:rPr>
        <w:t>Детские годы Багрова-внука» (фрагмент главы «Последовательные воспоминания»).</w:t>
      </w:r>
    </w:p>
    <w:p w14:paraId="078EC957" w14:textId="77777777" w:rsidR="00F32176" w:rsidRPr="00170BCD" w:rsidRDefault="00F32176">
      <w:pPr>
        <w:pStyle w:val="a9"/>
        <w:spacing w:line="271" w:lineRule="auto"/>
        <w:ind w:firstLine="36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 xml:space="preserve">Д. Н. Мамин-Сибиряк. </w:t>
      </w:r>
      <w:r w:rsidRPr="00170BCD">
        <w:rPr>
          <w:rStyle w:val="11"/>
          <w:rFonts w:ascii="Times New Roman" w:hAnsi="Times New Roman" w:cs="Times New Roman"/>
          <w:color w:val="231F20"/>
          <w:sz w:val="24"/>
          <w:szCs w:val="24"/>
        </w:rPr>
        <w:t>«Из далёкого прошлого» (глава «Книжка с картинками»).</w:t>
      </w:r>
    </w:p>
    <w:p w14:paraId="0BCECA67" w14:textId="77777777" w:rsidR="00F32176" w:rsidRPr="00170BCD" w:rsidRDefault="00F32176">
      <w:pPr>
        <w:pStyle w:val="a9"/>
        <w:spacing w:after="160" w:line="271" w:lineRule="auto"/>
        <w:ind w:firstLine="36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 xml:space="preserve">С. Т. Григорьев. </w:t>
      </w:r>
      <w:r w:rsidRPr="00170BCD">
        <w:rPr>
          <w:rStyle w:val="11"/>
          <w:rFonts w:ascii="Times New Roman" w:hAnsi="Times New Roman" w:cs="Times New Roman"/>
          <w:color w:val="231F20"/>
          <w:sz w:val="24"/>
          <w:szCs w:val="24"/>
        </w:rPr>
        <w:t>«Детство Суворова» (фрагмент).</w:t>
      </w:r>
    </w:p>
    <w:p w14:paraId="173782F3" w14:textId="77777777" w:rsidR="00F32176" w:rsidRPr="00170BCD" w:rsidRDefault="00F32176">
      <w:pPr>
        <w:pStyle w:val="40"/>
        <w:keepNext/>
        <w:keepLines/>
        <w:spacing w:after="0" w:line="271" w:lineRule="auto"/>
        <w:ind w:firstLine="360"/>
        <w:jc w:val="both"/>
        <w:rPr>
          <w:rFonts w:ascii="Times New Roman" w:hAnsi="Times New Roman" w:cs="Times New Roman"/>
          <w:b w:val="0"/>
          <w:bCs w:val="0"/>
          <w:color w:val="auto"/>
          <w:sz w:val="24"/>
          <w:szCs w:val="24"/>
        </w:rPr>
      </w:pPr>
      <w:bookmarkStart w:id="1055" w:name="bookmark1480"/>
      <w:bookmarkStart w:id="1056" w:name="bookmark1481"/>
      <w:bookmarkStart w:id="1057" w:name="bookmark1482"/>
      <w:r w:rsidRPr="00170BCD">
        <w:rPr>
          <w:rStyle w:val="4"/>
          <w:rFonts w:ascii="Times New Roman" w:hAnsi="Times New Roman" w:cs="Times New Roman"/>
          <w:b/>
          <w:bCs/>
          <w:sz w:val="24"/>
          <w:szCs w:val="24"/>
        </w:rPr>
        <w:t>Я взрослею (4 ч)</w:t>
      </w:r>
      <w:bookmarkEnd w:id="1055"/>
      <w:bookmarkEnd w:id="1056"/>
      <w:bookmarkEnd w:id="1057"/>
    </w:p>
    <w:p w14:paraId="47A75A3A" w14:textId="77777777" w:rsidR="00F32176" w:rsidRPr="00170BCD" w:rsidRDefault="00F32176">
      <w:pPr>
        <w:pStyle w:val="a9"/>
        <w:spacing w:line="271" w:lineRule="auto"/>
        <w:ind w:firstLine="360"/>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Скромность красит человека</w:t>
      </w:r>
    </w:p>
    <w:p w14:paraId="7A3D3484" w14:textId="77777777" w:rsidR="00F32176" w:rsidRPr="00170BCD" w:rsidRDefault="00F32176">
      <w:pPr>
        <w:pStyle w:val="a9"/>
        <w:spacing w:line="271" w:lineRule="auto"/>
        <w:ind w:firstLine="3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Пословицы о скромности.</w:t>
      </w:r>
    </w:p>
    <w:p w14:paraId="191496CE" w14:textId="77777777" w:rsidR="00F32176" w:rsidRPr="00170BCD" w:rsidRDefault="00F32176">
      <w:pPr>
        <w:pStyle w:val="a9"/>
        <w:spacing w:line="271" w:lineRule="auto"/>
        <w:ind w:firstLine="3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Произведения, отражающие традиционные представления о скромности как черте характера. Например:</w:t>
      </w:r>
    </w:p>
    <w:p w14:paraId="45EA1136" w14:textId="77777777" w:rsidR="00F32176" w:rsidRPr="00170BCD" w:rsidRDefault="00F32176">
      <w:pPr>
        <w:pStyle w:val="a9"/>
        <w:spacing w:line="271" w:lineRule="auto"/>
        <w:ind w:firstLine="36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 xml:space="preserve">Е. В. Клюев. </w:t>
      </w:r>
      <w:r w:rsidRPr="00170BCD">
        <w:rPr>
          <w:rStyle w:val="11"/>
          <w:rFonts w:ascii="Times New Roman" w:hAnsi="Times New Roman" w:cs="Times New Roman"/>
          <w:color w:val="231F20"/>
          <w:sz w:val="24"/>
          <w:szCs w:val="24"/>
        </w:rPr>
        <w:t>«Шагом марш».</w:t>
      </w:r>
    </w:p>
    <w:p w14:paraId="3FA31D2F" w14:textId="77777777" w:rsidR="00F32176" w:rsidRPr="00170BCD" w:rsidRDefault="00F32176">
      <w:pPr>
        <w:pStyle w:val="a9"/>
        <w:spacing w:after="160" w:line="271" w:lineRule="auto"/>
        <w:ind w:firstLine="36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 xml:space="preserve">И. П. Токмакова. </w:t>
      </w:r>
      <w:r w:rsidRPr="00170BCD">
        <w:rPr>
          <w:rStyle w:val="11"/>
          <w:rFonts w:ascii="Times New Roman" w:hAnsi="Times New Roman" w:cs="Times New Roman"/>
          <w:color w:val="231F20"/>
          <w:sz w:val="24"/>
          <w:szCs w:val="24"/>
        </w:rPr>
        <w:t>«Разговор татарника и спорыша».</w:t>
      </w:r>
    </w:p>
    <w:p w14:paraId="6FA3625F" w14:textId="77777777" w:rsidR="00F32176" w:rsidRPr="00170BCD" w:rsidRDefault="00F32176">
      <w:pPr>
        <w:pStyle w:val="a9"/>
        <w:ind w:firstLine="360"/>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Любовь всё побеждает</w:t>
      </w:r>
    </w:p>
    <w:p w14:paraId="6A01CF98" w14:textId="77777777" w:rsidR="00F32176" w:rsidRPr="00170BCD" w:rsidRDefault="00F32176">
      <w:pPr>
        <w:pStyle w:val="a9"/>
        <w:ind w:firstLine="3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Произведения, отражающие традиционные представления о милосердии, сострадании, сопереживании, чуткости, любви как нравственно-этических ценностях, значимых для нацио</w:t>
      </w:r>
      <w:r w:rsidRPr="00170BCD">
        <w:rPr>
          <w:rStyle w:val="11"/>
          <w:rFonts w:ascii="Times New Roman" w:hAnsi="Times New Roman" w:cs="Times New Roman"/>
          <w:color w:val="231F20"/>
          <w:sz w:val="24"/>
          <w:szCs w:val="24"/>
        </w:rPr>
        <w:softHyphen/>
        <w:t>нального русского сознания. Например:</w:t>
      </w:r>
    </w:p>
    <w:p w14:paraId="6285E870" w14:textId="77777777" w:rsidR="00F32176" w:rsidRPr="00170BCD" w:rsidRDefault="00F32176">
      <w:pPr>
        <w:pStyle w:val="a9"/>
        <w:ind w:firstLine="36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 xml:space="preserve">Б. П. Екимов. </w:t>
      </w:r>
      <w:r w:rsidRPr="00170BCD">
        <w:rPr>
          <w:rStyle w:val="11"/>
          <w:rFonts w:ascii="Times New Roman" w:hAnsi="Times New Roman" w:cs="Times New Roman"/>
          <w:color w:val="231F20"/>
          <w:sz w:val="24"/>
          <w:szCs w:val="24"/>
        </w:rPr>
        <w:t>«Ночь исцеления».</w:t>
      </w:r>
    </w:p>
    <w:p w14:paraId="4632F1F2" w14:textId="77777777" w:rsidR="00F32176" w:rsidRPr="00170BCD" w:rsidRDefault="00F32176">
      <w:pPr>
        <w:pStyle w:val="a9"/>
        <w:spacing w:after="240"/>
        <w:ind w:firstLine="36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 xml:space="preserve">И. С. Тургенев. </w:t>
      </w:r>
      <w:r w:rsidRPr="00170BCD">
        <w:rPr>
          <w:rStyle w:val="11"/>
          <w:rFonts w:ascii="Times New Roman" w:hAnsi="Times New Roman" w:cs="Times New Roman"/>
          <w:color w:val="231F20"/>
          <w:sz w:val="24"/>
          <w:szCs w:val="24"/>
        </w:rPr>
        <w:t>«Голуби».</w:t>
      </w:r>
    </w:p>
    <w:p w14:paraId="2B78A1EA" w14:textId="77777777" w:rsidR="00F32176" w:rsidRPr="00170BCD" w:rsidRDefault="00F32176">
      <w:pPr>
        <w:pStyle w:val="a9"/>
        <w:ind w:firstLine="36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Я и моя семья (6 ч)</w:t>
      </w:r>
    </w:p>
    <w:p w14:paraId="4DE84F0C" w14:textId="77777777" w:rsidR="00F32176" w:rsidRPr="00170BCD" w:rsidRDefault="00F32176">
      <w:pPr>
        <w:pStyle w:val="a9"/>
        <w:ind w:firstLine="360"/>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Такое разное детство</w:t>
      </w:r>
    </w:p>
    <w:p w14:paraId="642D4C4F" w14:textId="77777777" w:rsidR="00F32176" w:rsidRPr="00170BCD" w:rsidRDefault="00F32176">
      <w:pPr>
        <w:pStyle w:val="a9"/>
        <w:ind w:firstLine="3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Произведения, раскрывающие картины мира русского дет</w:t>
      </w:r>
      <w:r w:rsidRPr="00170BCD">
        <w:rPr>
          <w:rStyle w:val="11"/>
          <w:rFonts w:ascii="Times New Roman" w:hAnsi="Times New Roman" w:cs="Times New Roman"/>
          <w:color w:val="231F20"/>
          <w:sz w:val="24"/>
          <w:szCs w:val="24"/>
        </w:rPr>
        <w:softHyphen/>
        <w:t>ства в разные исторические эпохи: взросление, особенности от</w:t>
      </w:r>
      <w:r w:rsidRPr="00170BCD">
        <w:rPr>
          <w:rStyle w:val="11"/>
          <w:rFonts w:ascii="Times New Roman" w:hAnsi="Times New Roman" w:cs="Times New Roman"/>
          <w:color w:val="231F20"/>
          <w:sz w:val="24"/>
          <w:szCs w:val="24"/>
        </w:rPr>
        <w:softHyphen/>
        <w:t>ношений с окружающим миром, взрослыми и сверстниками. Например:</w:t>
      </w:r>
    </w:p>
    <w:p w14:paraId="38D56172" w14:textId="77777777" w:rsidR="00F32176" w:rsidRPr="00170BCD" w:rsidRDefault="00F32176">
      <w:pPr>
        <w:pStyle w:val="a9"/>
        <w:ind w:firstLine="36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 xml:space="preserve">Е. Н. Верейская. </w:t>
      </w:r>
      <w:r w:rsidRPr="00170BCD">
        <w:rPr>
          <w:rStyle w:val="11"/>
          <w:rFonts w:ascii="Times New Roman" w:hAnsi="Times New Roman" w:cs="Times New Roman"/>
          <w:color w:val="231F20"/>
          <w:sz w:val="24"/>
          <w:szCs w:val="24"/>
        </w:rPr>
        <w:t>«Три девочки» (фрагмент).</w:t>
      </w:r>
    </w:p>
    <w:p w14:paraId="6D0817B8" w14:textId="77777777" w:rsidR="00F32176" w:rsidRPr="00170BCD" w:rsidRDefault="00F32176">
      <w:pPr>
        <w:pStyle w:val="a9"/>
        <w:ind w:firstLine="36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 xml:space="preserve">М. В. Водопьянов. </w:t>
      </w:r>
      <w:r w:rsidRPr="00170BCD">
        <w:rPr>
          <w:rStyle w:val="11"/>
          <w:rFonts w:ascii="Times New Roman" w:hAnsi="Times New Roman" w:cs="Times New Roman"/>
          <w:color w:val="231F20"/>
          <w:sz w:val="24"/>
          <w:szCs w:val="24"/>
        </w:rPr>
        <w:t>«Полярный лётчик» (главы «Маленький мир», «Мой первый „полёт”»).</w:t>
      </w:r>
    </w:p>
    <w:p w14:paraId="6A82EEB8" w14:textId="77777777" w:rsidR="00F32176" w:rsidRPr="00170BCD" w:rsidRDefault="00F32176">
      <w:pPr>
        <w:pStyle w:val="a9"/>
        <w:ind w:firstLine="36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 xml:space="preserve">О. В. Колпакова. </w:t>
      </w:r>
      <w:r w:rsidRPr="00170BCD">
        <w:rPr>
          <w:rStyle w:val="11"/>
          <w:rFonts w:ascii="Times New Roman" w:hAnsi="Times New Roman" w:cs="Times New Roman"/>
          <w:color w:val="231F20"/>
          <w:sz w:val="24"/>
          <w:szCs w:val="24"/>
        </w:rPr>
        <w:t>«Большое сочинение про бабушку» (главы «Про печку», «Про чистоту»).</w:t>
      </w:r>
    </w:p>
    <w:p w14:paraId="3C0CF2DE" w14:textId="77777777" w:rsidR="00F32176" w:rsidRPr="00170BCD" w:rsidRDefault="00F32176">
      <w:pPr>
        <w:pStyle w:val="a9"/>
        <w:spacing w:after="160"/>
        <w:ind w:firstLine="36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 xml:space="preserve">К. В. Лукашевич. </w:t>
      </w:r>
      <w:r w:rsidRPr="00170BCD">
        <w:rPr>
          <w:rStyle w:val="11"/>
          <w:rFonts w:ascii="Times New Roman" w:hAnsi="Times New Roman" w:cs="Times New Roman"/>
          <w:color w:val="231F20"/>
          <w:sz w:val="24"/>
          <w:szCs w:val="24"/>
        </w:rPr>
        <w:t>«Моё милое детство» (фрагмент).</w:t>
      </w:r>
    </w:p>
    <w:p w14:paraId="57CE094F" w14:textId="77777777" w:rsidR="00F32176" w:rsidRPr="00170BCD" w:rsidRDefault="00F32176">
      <w:pPr>
        <w:pStyle w:val="a9"/>
        <w:spacing w:after="160"/>
        <w:ind w:firstLine="36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Я фантазирую и мечтаю (4 ч)</w:t>
      </w:r>
    </w:p>
    <w:p w14:paraId="164813AA" w14:textId="77777777" w:rsidR="00F32176" w:rsidRPr="00170BCD" w:rsidRDefault="00F32176">
      <w:pPr>
        <w:pStyle w:val="a9"/>
        <w:spacing w:line="271" w:lineRule="auto"/>
        <w:ind w:firstLine="360"/>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Придуманные миры и страны</w:t>
      </w:r>
    </w:p>
    <w:p w14:paraId="66270CD0" w14:textId="77777777" w:rsidR="00F32176" w:rsidRPr="00170BCD" w:rsidRDefault="00F32176">
      <w:pPr>
        <w:pStyle w:val="a9"/>
        <w:spacing w:line="271" w:lineRule="auto"/>
        <w:ind w:firstLine="3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Отражение в произведениях фантастики проблем реального мира. Например:</w:t>
      </w:r>
    </w:p>
    <w:p w14:paraId="03238047" w14:textId="77777777" w:rsidR="00F32176" w:rsidRPr="00170BCD" w:rsidRDefault="00F32176">
      <w:pPr>
        <w:pStyle w:val="a9"/>
        <w:spacing w:line="271" w:lineRule="auto"/>
        <w:ind w:firstLine="36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 xml:space="preserve">Т. В. Михеева. </w:t>
      </w:r>
      <w:r w:rsidRPr="00170BCD">
        <w:rPr>
          <w:rStyle w:val="11"/>
          <w:rFonts w:ascii="Times New Roman" w:hAnsi="Times New Roman" w:cs="Times New Roman"/>
          <w:color w:val="231F20"/>
          <w:sz w:val="24"/>
          <w:szCs w:val="24"/>
        </w:rPr>
        <w:t>«Асино лето» (фрагмент).</w:t>
      </w:r>
    </w:p>
    <w:p w14:paraId="03FCC8D0" w14:textId="77777777" w:rsidR="00F32176" w:rsidRPr="00170BCD" w:rsidRDefault="00F32176">
      <w:pPr>
        <w:pStyle w:val="a9"/>
        <w:spacing w:line="271" w:lineRule="auto"/>
        <w:ind w:firstLine="36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 xml:space="preserve">В. П. Крапивин. </w:t>
      </w:r>
      <w:r w:rsidRPr="00170BCD">
        <w:rPr>
          <w:rStyle w:val="11"/>
          <w:rFonts w:ascii="Times New Roman" w:hAnsi="Times New Roman" w:cs="Times New Roman"/>
          <w:color w:val="231F20"/>
          <w:sz w:val="24"/>
          <w:szCs w:val="24"/>
        </w:rPr>
        <w:t>«Голубятня на жёлтой поляне» (фрагмен</w:t>
      </w:r>
      <w:r w:rsidRPr="00170BCD">
        <w:rPr>
          <w:rStyle w:val="11"/>
          <w:rFonts w:ascii="Times New Roman" w:hAnsi="Times New Roman" w:cs="Times New Roman"/>
          <w:color w:val="231F20"/>
          <w:sz w:val="24"/>
          <w:szCs w:val="24"/>
        </w:rPr>
        <w:softHyphen/>
        <w:t>ты).</w:t>
      </w:r>
    </w:p>
    <w:p w14:paraId="13B07CB4" w14:textId="77777777" w:rsidR="00F32176" w:rsidRPr="00170BCD" w:rsidRDefault="00F32176">
      <w:pPr>
        <w:pStyle w:val="a9"/>
        <w:spacing w:after="240" w:line="271" w:lineRule="auto"/>
        <w:ind w:firstLine="36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Резерв на вариативную часть программы — 2 ч.</w:t>
      </w:r>
    </w:p>
    <w:p w14:paraId="74ACC524" w14:textId="77777777" w:rsidR="00F32176" w:rsidRPr="00170BCD" w:rsidRDefault="00F32176">
      <w:pPr>
        <w:pStyle w:val="70"/>
        <w:spacing w:line="269" w:lineRule="auto"/>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Раздел 2. Россия — Родина моя (13 ч)</w:t>
      </w:r>
    </w:p>
    <w:p w14:paraId="2313FD23" w14:textId="77777777" w:rsidR="00F32176" w:rsidRPr="00170BCD" w:rsidRDefault="00F32176">
      <w:pPr>
        <w:pStyle w:val="a9"/>
        <w:ind w:firstLine="36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Родная страна во все времена сынами сильна (3 ч)</w:t>
      </w:r>
    </w:p>
    <w:p w14:paraId="50E2FE1B" w14:textId="77777777" w:rsidR="00F32176" w:rsidRPr="00170BCD" w:rsidRDefault="00F32176">
      <w:pPr>
        <w:pStyle w:val="a9"/>
        <w:ind w:firstLine="360"/>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Люди земли Русской</w:t>
      </w:r>
    </w:p>
    <w:p w14:paraId="2F3B3C35" w14:textId="77777777" w:rsidR="00F32176" w:rsidRPr="00170BCD" w:rsidRDefault="00F32176">
      <w:pPr>
        <w:pStyle w:val="a9"/>
        <w:ind w:firstLine="3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Произведения о выдающихся представителях русского на</w:t>
      </w:r>
      <w:r w:rsidRPr="00170BCD">
        <w:rPr>
          <w:rStyle w:val="11"/>
          <w:rFonts w:ascii="Times New Roman" w:hAnsi="Times New Roman" w:cs="Times New Roman"/>
          <w:color w:val="231F20"/>
          <w:sz w:val="24"/>
          <w:szCs w:val="24"/>
        </w:rPr>
        <w:softHyphen/>
        <w:t>рода. Например:</w:t>
      </w:r>
    </w:p>
    <w:p w14:paraId="0E819466" w14:textId="77777777" w:rsidR="00F32176" w:rsidRPr="00170BCD" w:rsidRDefault="00F32176">
      <w:pPr>
        <w:pStyle w:val="a9"/>
        <w:ind w:firstLine="36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 xml:space="preserve">Е. В. Мурашова. </w:t>
      </w:r>
      <w:r w:rsidRPr="00170BCD">
        <w:rPr>
          <w:rStyle w:val="11"/>
          <w:rFonts w:ascii="Times New Roman" w:hAnsi="Times New Roman" w:cs="Times New Roman"/>
          <w:color w:val="231F20"/>
          <w:sz w:val="24"/>
          <w:szCs w:val="24"/>
        </w:rPr>
        <w:t>«Афанасий Никитин» (глава «Каффа»).</w:t>
      </w:r>
    </w:p>
    <w:p w14:paraId="1C26CA0D" w14:textId="77777777" w:rsidR="00F32176" w:rsidRPr="00170BCD" w:rsidRDefault="00F32176">
      <w:pPr>
        <w:pStyle w:val="a9"/>
        <w:spacing w:after="240"/>
        <w:ind w:firstLine="36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 xml:space="preserve">Ю. М. Нагибин. </w:t>
      </w:r>
      <w:r w:rsidRPr="00170BCD">
        <w:rPr>
          <w:rStyle w:val="11"/>
          <w:rFonts w:ascii="Times New Roman" w:hAnsi="Times New Roman" w:cs="Times New Roman"/>
          <w:color w:val="231F20"/>
          <w:sz w:val="24"/>
          <w:szCs w:val="24"/>
        </w:rPr>
        <w:t>«Маленькие рассказы о большой судьбе» (глава «В школу»).</w:t>
      </w:r>
    </w:p>
    <w:p w14:paraId="172202A8" w14:textId="77777777" w:rsidR="00F32176" w:rsidRPr="00170BCD" w:rsidRDefault="00F32176">
      <w:pPr>
        <w:pStyle w:val="40"/>
        <w:keepNext/>
        <w:keepLines/>
        <w:spacing w:after="0" w:line="266" w:lineRule="auto"/>
        <w:ind w:firstLine="360"/>
        <w:jc w:val="both"/>
        <w:rPr>
          <w:rFonts w:ascii="Times New Roman" w:hAnsi="Times New Roman" w:cs="Times New Roman"/>
          <w:b w:val="0"/>
          <w:bCs w:val="0"/>
          <w:color w:val="auto"/>
          <w:sz w:val="24"/>
          <w:szCs w:val="24"/>
        </w:rPr>
      </w:pPr>
      <w:bookmarkStart w:id="1058" w:name="bookmark1483"/>
      <w:bookmarkStart w:id="1059" w:name="bookmark1484"/>
      <w:bookmarkStart w:id="1060" w:name="bookmark1485"/>
      <w:r w:rsidRPr="00170BCD">
        <w:rPr>
          <w:rStyle w:val="4"/>
          <w:rFonts w:ascii="Times New Roman" w:hAnsi="Times New Roman" w:cs="Times New Roman"/>
          <w:b/>
          <w:bCs/>
          <w:sz w:val="24"/>
          <w:szCs w:val="24"/>
        </w:rPr>
        <w:t>Что мы Родиной зовём (4 ч)</w:t>
      </w:r>
      <w:bookmarkEnd w:id="1058"/>
      <w:bookmarkEnd w:id="1059"/>
      <w:bookmarkEnd w:id="1060"/>
    </w:p>
    <w:p w14:paraId="0ECCA7C6" w14:textId="77777777" w:rsidR="00F32176" w:rsidRPr="00170BCD" w:rsidRDefault="00F32176">
      <w:pPr>
        <w:pStyle w:val="a9"/>
        <w:spacing w:line="266" w:lineRule="auto"/>
        <w:ind w:firstLine="360"/>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Широка страна моя родная</w:t>
      </w:r>
    </w:p>
    <w:p w14:paraId="5C4D0802" w14:textId="77777777" w:rsidR="00F32176" w:rsidRPr="00170BCD" w:rsidRDefault="00F32176">
      <w:pPr>
        <w:pStyle w:val="a9"/>
        <w:spacing w:line="266" w:lineRule="auto"/>
        <w:ind w:firstLine="3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Произведения, отражающие любовь к Родине; красоту раз</w:t>
      </w:r>
      <w:r w:rsidRPr="00170BCD">
        <w:rPr>
          <w:rStyle w:val="11"/>
          <w:rFonts w:ascii="Times New Roman" w:hAnsi="Times New Roman" w:cs="Times New Roman"/>
          <w:color w:val="231F20"/>
          <w:sz w:val="24"/>
          <w:szCs w:val="24"/>
        </w:rPr>
        <w:softHyphen/>
        <w:t>личных уголков родной земли. Например:</w:t>
      </w:r>
    </w:p>
    <w:p w14:paraId="12390D98" w14:textId="77777777" w:rsidR="00F32176" w:rsidRPr="00170BCD" w:rsidRDefault="00F32176">
      <w:pPr>
        <w:pStyle w:val="a9"/>
        <w:spacing w:line="266" w:lineRule="auto"/>
        <w:ind w:firstLine="36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 xml:space="preserve">А. С. Зеленин. </w:t>
      </w:r>
      <w:r w:rsidRPr="00170BCD">
        <w:rPr>
          <w:rStyle w:val="11"/>
          <w:rFonts w:ascii="Times New Roman" w:hAnsi="Times New Roman" w:cs="Times New Roman"/>
          <w:color w:val="231F20"/>
          <w:sz w:val="24"/>
          <w:szCs w:val="24"/>
        </w:rPr>
        <w:t>«Мамкин Василёк» (фрагмент).</w:t>
      </w:r>
    </w:p>
    <w:p w14:paraId="31CB4408" w14:textId="77777777" w:rsidR="00F32176" w:rsidRPr="00170BCD" w:rsidRDefault="00F32176" w:rsidP="004B39C3">
      <w:pPr>
        <w:pStyle w:val="a9"/>
        <w:numPr>
          <w:ilvl w:val="0"/>
          <w:numId w:val="33"/>
        </w:numPr>
        <w:tabs>
          <w:tab w:val="left" w:pos="766"/>
        </w:tabs>
        <w:spacing w:line="266" w:lineRule="auto"/>
        <w:ind w:firstLine="360"/>
        <w:jc w:val="both"/>
        <w:rPr>
          <w:rFonts w:ascii="Times New Roman" w:hAnsi="Times New Roman" w:cs="Times New Roman"/>
          <w:sz w:val="24"/>
          <w:szCs w:val="24"/>
        </w:rPr>
      </w:pPr>
      <w:bookmarkStart w:id="1061" w:name="bookmark1486"/>
      <w:bookmarkEnd w:id="1061"/>
      <w:r w:rsidRPr="00170BCD">
        <w:rPr>
          <w:rStyle w:val="11"/>
          <w:rFonts w:ascii="Times New Roman" w:hAnsi="Times New Roman" w:cs="Times New Roman"/>
          <w:b/>
          <w:bCs/>
          <w:color w:val="231F20"/>
          <w:sz w:val="24"/>
          <w:szCs w:val="24"/>
        </w:rPr>
        <w:t xml:space="preserve">Д. Дорофеев. </w:t>
      </w:r>
      <w:r w:rsidRPr="00170BCD">
        <w:rPr>
          <w:rStyle w:val="11"/>
          <w:rFonts w:ascii="Times New Roman" w:hAnsi="Times New Roman" w:cs="Times New Roman"/>
          <w:color w:val="231F20"/>
          <w:sz w:val="24"/>
          <w:szCs w:val="24"/>
        </w:rPr>
        <w:t>«Веретено».</w:t>
      </w:r>
    </w:p>
    <w:p w14:paraId="5DFDA924" w14:textId="77777777" w:rsidR="00F32176" w:rsidRPr="00170BCD" w:rsidRDefault="00F32176" w:rsidP="004B39C3">
      <w:pPr>
        <w:pStyle w:val="a9"/>
        <w:numPr>
          <w:ilvl w:val="0"/>
          <w:numId w:val="33"/>
        </w:numPr>
        <w:tabs>
          <w:tab w:val="left" w:pos="766"/>
        </w:tabs>
        <w:spacing w:line="266" w:lineRule="auto"/>
        <w:ind w:firstLine="360"/>
        <w:jc w:val="both"/>
        <w:rPr>
          <w:rFonts w:ascii="Times New Roman" w:hAnsi="Times New Roman" w:cs="Times New Roman"/>
          <w:sz w:val="24"/>
          <w:szCs w:val="24"/>
        </w:rPr>
      </w:pPr>
      <w:bookmarkStart w:id="1062" w:name="bookmark1487"/>
      <w:bookmarkEnd w:id="1062"/>
      <w:r w:rsidRPr="00170BCD">
        <w:rPr>
          <w:rStyle w:val="11"/>
          <w:rFonts w:ascii="Times New Roman" w:hAnsi="Times New Roman" w:cs="Times New Roman"/>
          <w:b/>
          <w:bCs/>
          <w:color w:val="231F20"/>
          <w:sz w:val="24"/>
          <w:szCs w:val="24"/>
        </w:rPr>
        <w:t xml:space="preserve">Г. Распутин. </w:t>
      </w:r>
      <w:r w:rsidRPr="00170BCD">
        <w:rPr>
          <w:rStyle w:val="11"/>
          <w:rFonts w:ascii="Times New Roman" w:hAnsi="Times New Roman" w:cs="Times New Roman"/>
          <w:color w:val="231F20"/>
          <w:sz w:val="24"/>
          <w:szCs w:val="24"/>
        </w:rPr>
        <w:t>«Саяны».</w:t>
      </w:r>
    </w:p>
    <w:p w14:paraId="674EB9CB" w14:textId="77777777" w:rsidR="00F32176" w:rsidRPr="00170BCD" w:rsidRDefault="00F32176">
      <w:pPr>
        <w:pStyle w:val="a9"/>
        <w:spacing w:after="240" w:line="266" w:lineRule="auto"/>
        <w:ind w:firstLine="36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Сказ о валдайских колокольчиках.</w:t>
      </w:r>
    </w:p>
    <w:p w14:paraId="523A9A47" w14:textId="77777777" w:rsidR="00F32176" w:rsidRPr="00170BCD" w:rsidRDefault="00F32176">
      <w:pPr>
        <w:pStyle w:val="40"/>
        <w:keepNext/>
        <w:keepLines/>
        <w:spacing w:after="0" w:line="269" w:lineRule="auto"/>
        <w:ind w:firstLine="360"/>
        <w:jc w:val="both"/>
        <w:rPr>
          <w:rFonts w:ascii="Times New Roman" w:hAnsi="Times New Roman" w:cs="Times New Roman"/>
          <w:b w:val="0"/>
          <w:bCs w:val="0"/>
          <w:color w:val="auto"/>
          <w:sz w:val="24"/>
          <w:szCs w:val="24"/>
        </w:rPr>
      </w:pPr>
      <w:bookmarkStart w:id="1063" w:name="bookmark1488"/>
      <w:bookmarkStart w:id="1064" w:name="bookmark1489"/>
      <w:bookmarkStart w:id="1065" w:name="bookmark1490"/>
      <w:r w:rsidRPr="00170BCD">
        <w:rPr>
          <w:rStyle w:val="4"/>
          <w:rFonts w:ascii="Times New Roman" w:hAnsi="Times New Roman" w:cs="Times New Roman"/>
          <w:b/>
          <w:bCs/>
          <w:sz w:val="24"/>
          <w:szCs w:val="24"/>
        </w:rPr>
        <w:t>О родной природе (4 ч)</w:t>
      </w:r>
      <w:bookmarkEnd w:id="1063"/>
      <w:bookmarkEnd w:id="1064"/>
      <w:bookmarkEnd w:id="1065"/>
    </w:p>
    <w:p w14:paraId="2D3D8776" w14:textId="77777777" w:rsidR="00F32176" w:rsidRPr="00170BCD" w:rsidRDefault="00F32176">
      <w:pPr>
        <w:pStyle w:val="a9"/>
        <w:ind w:firstLine="360"/>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Под дыханьем непогоды</w:t>
      </w:r>
    </w:p>
    <w:p w14:paraId="2C828266" w14:textId="77777777" w:rsidR="00F32176" w:rsidRPr="00170BCD" w:rsidRDefault="00F32176">
      <w:pPr>
        <w:pStyle w:val="a9"/>
        <w:ind w:firstLine="3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Поэтические представления русского народа о ветре, моро</w:t>
      </w:r>
      <w:r w:rsidRPr="00170BCD">
        <w:rPr>
          <w:rStyle w:val="11"/>
          <w:rFonts w:ascii="Times New Roman" w:hAnsi="Times New Roman" w:cs="Times New Roman"/>
          <w:color w:val="231F20"/>
          <w:sz w:val="24"/>
          <w:szCs w:val="24"/>
        </w:rPr>
        <w:softHyphen/>
        <w:t>зе, грозе; отражение этих представлений в фольклоре и их раз</w:t>
      </w:r>
      <w:r w:rsidRPr="00170BCD">
        <w:rPr>
          <w:rStyle w:val="11"/>
          <w:rFonts w:ascii="Times New Roman" w:hAnsi="Times New Roman" w:cs="Times New Roman"/>
          <w:color w:val="231F20"/>
          <w:sz w:val="24"/>
          <w:szCs w:val="24"/>
        </w:rPr>
        <w:softHyphen/>
        <w:t>витие в русской поэзии и прозе. Например:</w:t>
      </w:r>
    </w:p>
    <w:p w14:paraId="25D1564D" w14:textId="77777777" w:rsidR="00F32176" w:rsidRPr="00170BCD" w:rsidRDefault="00F32176">
      <w:pPr>
        <w:pStyle w:val="a9"/>
        <w:ind w:firstLine="3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Русские народные загадки о ветре, морозе, грозе.</w:t>
      </w:r>
    </w:p>
    <w:p w14:paraId="6AE89A3E" w14:textId="77777777" w:rsidR="00F32176" w:rsidRPr="00170BCD" w:rsidRDefault="00F32176" w:rsidP="004B39C3">
      <w:pPr>
        <w:pStyle w:val="a9"/>
        <w:numPr>
          <w:ilvl w:val="0"/>
          <w:numId w:val="34"/>
        </w:numPr>
        <w:tabs>
          <w:tab w:val="left" w:pos="766"/>
        </w:tabs>
        <w:ind w:firstLine="360"/>
        <w:jc w:val="both"/>
        <w:rPr>
          <w:rFonts w:ascii="Times New Roman" w:hAnsi="Times New Roman" w:cs="Times New Roman"/>
          <w:sz w:val="24"/>
          <w:szCs w:val="24"/>
        </w:rPr>
      </w:pPr>
      <w:bookmarkStart w:id="1066" w:name="bookmark1491"/>
      <w:bookmarkEnd w:id="1066"/>
      <w:r w:rsidRPr="00170BCD">
        <w:rPr>
          <w:rStyle w:val="11"/>
          <w:rFonts w:ascii="Times New Roman" w:hAnsi="Times New Roman" w:cs="Times New Roman"/>
          <w:b/>
          <w:bCs/>
          <w:color w:val="231F20"/>
          <w:sz w:val="24"/>
          <w:szCs w:val="24"/>
        </w:rPr>
        <w:t xml:space="preserve">Н. Апухтин. </w:t>
      </w:r>
      <w:r w:rsidRPr="00170BCD">
        <w:rPr>
          <w:rStyle w:val="11"/>
          <w:rFonts w:ascii="Times New Roman" w:hAnsi="Times New Roman" w:cs="Times New Roman"/>
          <w:color w:val="231F20"/>
          <w:sz w:val="24"/>
          <w:szCs w:val="24"/>
        </w:rPr>
        <w:t>«Зимой».</w:t>
      </w:r>
    </w:p>
    <w:p w14:paraId="7872274B" w14:textId="77777777" w:rsidR="00F32176" w:rsidRPr="00170BCD" w:rsidRDefault="00F32176" w:rsidP="004B39C3">
      <w:pPr>
        <w:pStyle w:val="a9"/>
        <w:numPr>
          <w:ilvl w:val="0"/>
          <w:numId w:val="34"/>
        </w:numPr>
        <w:tabs>
          <w:tab w:val="left" w:pos="766"/>
        </w:tabs>
        <w:ind w:firstLine="360"/>
        <w:jc w:val="both"/>
        <w:rPr>
          <w:rFonts w:ascii="Times New Roman" w:hAnsi="Times New Roman" w:cs="Times New Roman"/>
          <w:sz w:val="24"/>
          <w:szCs w:val="24"/>
        </w:rPr>
      </w:pPr>
      <w:bookmarkStart w:id="1067" w:name="bookmark1492"/>
      <w:bookmarkEnd w:id="1067"/>
      <w:r w:rsidRPr="00170BCD">
        <w:rPr>
          <w:rStyle w:val="11"/>
          <w:rFonts w:ascii="Times New Roman" w:hAnsi="Times New Roman" w:cs="Times New Roman"/>
          <w:b/>
          <w:bCs/>
          <w:color w:val="231F20"/>
          <w:sz w:val="24"/>
          <w:szCs w:val="24"/>
        </w:rPr>
        <w:t xml:space="preserve">Д. Берестов. </w:t>
      </w:r>
      <w:r w:rsidRPr="00170BCD">
        <w:rPr>
          <w:rStyle w:val="11"/>
          <w:rFonts w:ascii="Times New Roman" w:hAnsi="Times New Roman" w:cs="Times New Roman"/>
          <w:color w:val="231F20"/>
          <w:sz w:val="24"/>
          <w:szCs w:val="24"/>
        </w:rPr>
        <w:t>«Мороз».</w:t>
      </w:r>
    </w:p>
    <w:p w14:paraId="4E5A624E" w14:textId="77777777" w:rsidR="00F32176" w:rsidRPr="00170BCD" w:rsidRDefault="00F32176">
      <w:pPr>
        <w:pStyle w:val="a9"/>
        <w:ind w:firstLine="36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 xml:space="preserve">А. Н. Майков. </w:t>
      </w:r>
      <w:r w:rsidRPr="00170BCD">
        <w:rPr>
          <w:rStyle w:val="11"/>
          <w:rFonts w:ascii="Times New Roman" w:hAnsi="Times New Roman" w:cs="Times New Roman"/>
          <w:color w:val="231F20"/>
          <w:sz w:val="24"/>
          <w:szCs w:val="24"/>
        </w:rPr>
        <w:t>«Гроза».</w:t>
      </w:r>
    </w:p>
    <w:p w14:paraId="7C7A2020" w14:textId="77777777" w:rsidR="00F32176" w:rsidRPr="00170BCD" w:rsidRDefault="00F32176">
      <w:pPr>
        <w:pStyle w:val="a9"/>
        <w:ind w:firstLine="36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 xml:space="preserve">Н. М. Рубцов. </w:t>
      </w:r>
      <w:r w:rsidRPr="00170BCD">
        <w:rPr>
          <w:rStyle w:val="11"/>
          <w:rFonts w:ascii="Times New Roman" w:hAnsi="Times New Roman" w:cs="Times New Roman"/>
          <w:color w:val="231F20"/>
          <w:sz w:val="24"/>
          <w:szCs w:val="24"/>
        </w:rPr>
        <w:t>«Во время грозы».</w:t>
      </w:r>
    </w:p>
    <w:p w14:paraId="742F6B00" w14:textId="77777777" w:rsidR="00F32176" w:rsidRPr="00170BCD" w:rsidRDefault="00F32176">
      <w:pPr>
        <w:pStyle w:val="a9"/>
        <w:spacing w:after="240"/>
        <w:ind w:firstLine="36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Резерв на вариативную часть программы — 2 ч.</w:t>
      </w:r>
    </w:p>
    <w:p w14:paraId="5A28D71C" w14:textId="77777777" w:rsidR="00F32176" w:rsidRPr="00170BCD" w:rsidRDefault="00F32176">
      <w:pPr>
        <w:pStyle w:val="a9"/>
        <w:spacing w:after="40"/>
        <w:ind w:firstLine="3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Распределённое по классам содержание обучения сопрово</w:t>
      </w:r>
      <w:r w:rsidRPr="00170BCD">
        <w:rPr>
          <w:rStyle w:val="11"/>
          <w:rFonts w:ascii="Times New Roman" w:hAnsi="Times New Roman" w:cs="Times New Roman"/>
          <w:color w:val="231F20"/>
          <w:sz w:val="24"/>
          <w:szCs w:val="24"/>
        </w:rPr>
        <w:softHyphen/>
        <w:t xml:space="preserve">ждается следующим </w:t>
      </w:r>
      <w:r w:rsidRPr="00170BCD">
        <w:rPr>
          <w:rStyle w:val="11"/>
          <w:rFonts w:ascii="Times New Roman" w:hAnsi="Times New Roman" w:cs="Times New Roman"/>
          <w:b/>
          <w:bCs/>
          <w:color w:val="231F20"/>
          <w:sz w:val="24"/>
          <w:szCs w:val="24"/>
        </w:rPr>
        <w:t xml:space="preserve">деятельностным </w:t>
      </w:r>
      <w:r w:rsidRPr="00170BCD">
        <w:rPr>
          <w:rStyle w:val="11"/>
          <w:rFonts w:ascii="Times New Roman" w:hAnsi="Times New Roman" w:cs="Times New Roman"/>
          <w:color w:val="231F20"/>
          <w:sz w:val="24"/>
          <w:szCs w:val="24"/>
        </w:rPr>
        <w:t>наполнением образова</w:t>
      </w:r>
      <w:r w:rsidRPr="00170BCD">
        <w:rPr>
          <w:rStyle w:val="11"/>
          <w:rFonts w:ascii="Times New Roman" w:hAnsi="Times New Roman" w:cs="Times New Roman"/>
          <w:color w:val="231F20"/>
          <w:sz w:val="24"/>
          <w:szCs w:val="24"/>
        </w:rPr>
        <w:softHyphen/>
        <w:t>тельного процесса.</w:t>
      </w:r>
    </w:p>
    <w:p w14:paraId="6BD12D9A" w14:textId="77777777" w:rsidR="00F32176" w:rsidRPr="00170BCD" w:rsidRDefault="00F32176">
      <w:pPr>
        <w:pStyle w:val="a9"/>
        <w:ind w:firstLine="36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Аудирование (слушание)</w:t>
      </w:r>
    </w:p>
    <w:p w14:paraId="52CF6461" w14:textId="77777777" w:rsidR="00F32176" w:rsidRPr="00170BCD" w:rsidRDefault="00F32176">
      <w:pPr>
        <w:pStyle w:val="a9"/>
        <w:spacing w:after="100"/>
        <w:ind w:firstLine="3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Восприятие на слух и понимание художественных произ</w:t>
      </w:r>
      <w:r w:rsidRPr="00170BCD">
        <w:rPr>
          <w:rStyle w:val="11"/>
          <w:rFonts w:ascii="Times New Roman" w:hAnsi="Times New Roman" w:cs="Times New Roman"/>
          <w:color w:val="231F20"/>
          <w:sz w:val="24"/>
          <w:szCs w:val="24"/>
        </w:rPr>
        <w:softHyphen/>
        <w:t>ведений, отражающих национально-культурные ценности, бо</w:t>
      </w:r>
      <w:r w:rsidRPr="00170BCD">
        <w:rPr>
          <w:rStyle w:val="11"/>
          <w:rFonts w:ascii="Times New Roman" w:hAnsi="Times New Roman" w:cs="Times New Roman"/>
          <w:color w:val="231F20"/>
          <w:sz w:val="24"/>
          <w:szCs w:val="24"/>
        </w:rPr>
        <w:softHyphen/>
        <w:t>гатство русской речи; умения отвечать на вопросы по воспри</w:t>
      </w:r>
      <w:r w:rsidRPr="00170BCD">
        <w:rPr>
          <w:rStyle w:val="11"/>
          <w:rFonts w:ascii="Times New Roman" w:hAnsi="Times New Roman" w:cs="Times New Roman"/>
          <w:color w:val="231F20"/>
          <w:sz w:val="24"/>
          <w:szCs w:val="24"/>
        </w:rPr>
        <w:softHyphen/>
        <w:t>нятому на слух тексту и задавать вопросы по содержанию вос</w:t>
      </w:r>
      <w:r w:rsidRPr="00170BCD">
        <w:rPr>
          <w:rStyle w:val="11"/>
          <w:rFonts w:ascii="Times New Roman" w:hAnsi="Times New Roman" w:cs="Times New Roman"/>
          <w:color w:val="231F20"/>
          <w:sz w:val="24"/>
          <w:szCs w:val="24"/>
        </w:rPr>
        <w:softHyphen/>
        <w:t>принятого на слух текста.</w:t>
      </w:r>
    </w:p>
    <w:p w14:paraId="794ACBC1" w14:textId="77777777" w:rsidR="00F32176" w:rsidRPr="00170BCD" w:rsidRDefault="00F32176">
      <w:pPr>
        <w:pStyle w:val="40"/>
        <w:keepNext/>
        <w:keepLines/>
        <w:spacing w:after="0" w:line="271" w:lineRule="auto"/>
        <w:ind w:firstLine="360"/>
        <w:jc w:val="both"/>
        <w:rPr>
          <w:rFonts w:ascii="Times New Roman" w:hAnsi="Times New Roman" w:cs="Times New Roman"/>
          <w:b w:val="0"/>
          <w:bCs w:val="0"/>
          <w:color w:val="auto"/>
          <w:sz w:val="24"/>
          <w:szCs w:val="24"/>
        </w:rPr>
      </w:pPr>
      <w:bookmarkStart w:id="1068" w:name="bookmark1493"/>
      <w:bookmarkStart w:id="1069" w:name="bookmark1494"/>
      <w:bookmarkStart w:id="1070" w:name="bookmark1495"/>
      <w:r w:rsidRPr="00170BCD">
        <w:rPr>
          <w:rStyle w:val="4"/>
          <w:rFonts w:ascii="Times New Roman" w:hAnsi="Times New Roman" w:cs="Times New Roman"/>
          <w:b/>
          <w:bCs/>
          <w:sz w:val="24"/>
          <w:szCs w:val="24"/>
        </w:rPr>
        <w:t>Чтение</w:t>
      </w:r>
      <w:bookmarkEnd w:id="1068"/>
      <w:bookmarkEnd w:id="1069"/>
      <w:bookmarkEnd w:id="1070"/>
    </w:p>
    <w:p w14:paraId="4577A83E" w14:textId="77777777" w:rsidR="00F32176" w:rsidRPr="00170BCD" w:rsidRDefault="00F32176">
      <w:pPr>
        <w:pStyle w:val="a9"/>
        <w:spacing w:line="271" w:lineRule="auto"/>
        <w:ind w:firstLine="360"/>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Чтение вслух.</w:t>
      </w:r>
      <w:r w:rsidRPr="00170BCD">
        <w:rPr>
          <w:rStyle w:val="11"/>
          <w:rFonts w:ascii="Times New Roman" w:hAnsi="Times New Roman" w:cs="Times New Roman"/>
          <w:color w:val="231F20"/>
          <w:sz w:val="24"/>
          <w:szCs w:val="24"/>
        </w:rPr>
        <w:t xml:space="preserve"> Постепенный переход от слогового к плав</w:t>
      </w:r>
      <w:r w:rsidRPr="00170BCD">
        <w:rPr>
          <w:rStyle w:val="11"/>
          <w:rFonts w:ascii="Times New Roman" w:hAnsi="Times New Roman" w:cs="Times New Roman"/>
          <w:color w:val="231F20"/>
          <w:sz w:val="24"/>
          <w:szCs w:val="24"/>
        </w:rPr>
        <w:softHyphen/>
        <w:t>ному осмысленному правильному чтению целыми словами вслух (скорость чтения в соответствии с индивидуальным тем</w:t>
      </w:r>
      <w:r w:rsidRPr="00170BCD">
        <w:rPr>
          <w:rStyle w:val="11"/>
          <w:rFonts w:ascii="Times New Roman" w:hAnsi="Times New Roman" w:cs="Times New Roman"/>
          <w:color w:val="231F20"/>
          <w:sz w:val="24"/>
          <w:szCs w:val="24"/>
        </w:rPr>
        <w:softHyphen/>
        <w:t>пом чтения, позволяющим осознать текст). Соблюдение орфо</w:t>
      </w:r>
      <w:r w:rsidRPr="00170BCD">
        <w:rPr>
          <w:rStyle w:val="11"/>
          <w:rFonts w:ascii="Times New Roman" w:hAnsi="Times New Roman" w:cs="Times New Roman"/>
          <w:color w:val="231F20"/>
          <w:sz w:val="24"/>
          <w:szCs w:val="24"/>
        </w:rPr>
        <w:softHyphen/>
        <w:t>эпических норм чтения. Передача с помощью интонирования смысловых особенностей разных по виду и типу текстов.</w:t>
      </w:r>
    </w:p>
    <w:p w14:paraId="1A7E398D" w14:textId="77777777" w:rsidR="00F32176" w:rsidRPr="00170BCD" w:rsidRDefault="00F32176">
      <w:pPr>
        <w:pStyle w:val="a9"/>
        <w:spacing w:line="271" w:lineRule="auto"/>
        <w:ind w:firstLine="360"/>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Чтение про себя</w:t>
      </w:r>
      <w:r w:rsidRPr="00170BCD">
        <w:rPr>
          <w:rStyle w:val="11"/>
          <w:rFonts w:ascii="Times New Roman" w:hAnsi="Times New Roman" w:cs="Times New Roman"/>
          <w:b/>
          <w:bCs/>
          <w:i/>
          <w:iCs/>
          <w:color w:val="231F20"/>
          <w:sz w:val="24"/>
          <w:szCs w:val="24"/>
        </w:rPr>
        <w:t>.</w:t>
      </w:r>
      <w:r w:rsidRPr="00170BCD">
        <w:rPr>
          <w:rStyle w:val="11"/>
          <w:rFonts w:ascii="Times New Roman" w:hAnsi="Times New Roman" w:cs="Times New Roman"/>
          <w:color w:val="231F20"/>
          <w:sz w:val="24"/>
          <w:szCs w:val="24"/>
        </w:rPr>
        <w:t xml:space="preserve"> Осознание при чтении про себя смысла доступных по объёму и жанру произведений. Понимание осо</w:t>
      </w:r>
      <w:r w:rsidRPr="00170BCD">
        <w:rPr>
          <w:rStyle w:val="11"/>
          <w:rFonts w:ascii="Times New Roman" w:hAnsi="Times New Roman" w:cs="Times New Roman"/>
          <w:color w:val="231F20"/>
          <w:sz w:val="24"/>
          <w:szCs w:val="24"/>
        </w:rPr>
        <w:softHyphen/>
        <w:t>бенностей разных видов чтения.</w:t>
      </w:r>
    </w:p>
    <w:p w14:paraId="7772A6B1" w14:textId="77777777" w:rsidR="00F32176" w:rsidRPr="00170BCD" w:rsidRDefault="00F32176">
      <w:pPr>
        <w:pStyle w:val="a9"/>
        <w:spacing w:line="271" w:lineRule="auto"/>
        <w:ind w:firstLine="360"/>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Чтение произведений устного народного творчества:</w:t>
      </w:r>
      <w:r w:rsidRPr="00170BCD">
        <w:rPr>
          <w:rStyle w:val="11"/>
          <w:rFonts w:ascii="Times New Roman" w:hAnsi="Times New Roman" w:cs="Times New Roman"/>
          <w:color w:val="231F20"/>
          <w:sz w:val="24"/>
          <w:szCs w:val="24"/>
        </w:rPr>
        <w:t xml:space="preserve"> рус</w:t>
      </w:r>
      <w:r w:rsidRPr="00170BCD">
        <w:rPr>
          <w:rStyle w:val="11"/>
          <w:rFonts w:ascii="Times New Roman" w:hAnsi="Times New Roman" w:cs="Times New Roman"/>
          <w:color w:val="231F20"/>
          <w:sz w:val="24"/>
          <w:szCs w:val="24"/>
        </w:rPr>
        <w:softHyphen/>
        <w:t>ский фольклорный текст как источник познания ценностей и традиций народа.</w:t>
      </w:r>
    </w:p>
    <w:p w14:paraId="0471D7A7" w14:textId="77777777" w:rsidR="00F32176" w:rsidRPr="00170BCD" w:rsidRDefault="00F32176">
      <w:pPr>
        <w:pStyle w:val="a9"/>
        <w:spacing w:line="271" w:lineRule="auto"/>
        <w:ind w:firstLine="360"/>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Чтение текстов художественных произведений,</w:t>
      </w:r>
      <w:r w:rsidRPr="00170BCD">
        <w:rPr>
          <w:rStyle w:val="11"/>
          <w:rFonts w:ascii="Times New Roman" w:hAnsi="Times New Roman" w:cs="Times New Roman"/>
          <w:color w:val="231F20"/>
          <w:sz w:val="24"/>
          <w:szCs w:val="24"/>
        </w:rPr>
        <w:t xml:space="preserve"> отража</w:t>
      </w:r>
      <w:r w:rsidRPr="00170BCD">
        <w:rPr>
          <w:rStyle w:val="11"/>
          <w:rFonts w:ascii="Times New Roman" w:hAnsi="Times New Roman" w:cs="Times New Roman"/>
          <w:color w:val="231F20"/>
          <w:sz w:val="24"/>
          <w:szCs w:val="24"/>
        </w:rPr>
        <w:softHyphen/>
        <w:t>ющих нравственно-этические ценности и идеалы, значимые для национального сознания и сохраняющиеся в культурном пространстве на протяжении многих эпох: любовь к Родине, веру, справедливость, совесть, сострадание и др. Черты русско</w:t>
      </w:r>
      <w:r w:rsidRPr="00170BCD">
        <w:rPr>
          <w:rStyle w:val="11"/>
          <w:rFonts w:ascii="Times New Roman" w:hAnsi="Times New Roman" w:cs="Times New Roman"/>
          <w:color w:val="231F20"/>
          <w:sz w:val="24"/>
          <w:szCs w:val="24"/>
        </w:rPr>
        <w:softHyphen/>
        <w:t>го национального характера: доброта, бескорыстие, трудолю</w:t>
      </w:r>
      <w:r w:rsidRPr="00170BCD">
        <w:rPr>
          <w:rStyle w:val="11"/>
          <w:rFonts w:ascii="Times New Roman" w:hAnsi="Times New Roman" w:cs="Times New Roman"/>
          <w:color w:val="231F20"/>
          <w:sz w:val="24"/>
          <w:szCs w:val="24"/>
        </w:rPr>
        <w:softHyphen/>
        <w:t>бие, честность, смелость и др. Русские национальные тради</w:t>
      </w:r>
      <w:r w:rsidRPr="00170BCD">
        <w:rPr>
          <w:rStyle w:val="11"/>
          <w:rFonts w:ascii="Times New Roman" w:hAnsi="Times New Roman" w:cs="Times New Roman"/>
          <w:color w:val="231F20"/>
          <w:sz w:val="24"/>
          <w:szCs w:val="24"/>
        </w:rPr>
        <w:softHyphen/>
        <w:t>ции: единение, взаимопомощь, открытость, гостеприимство и др. Семейные ценности: лад, любовь, взаимопонимание, забо</w:t>
      </w:r>
      <w:r w:rsidRPr="00170BCD">
        <w:rPr>
          <w:rStyle w:val="11"/>
          <w:rFonts w:ascii="Times New Roman" w:hAnsi="Times New Roman" w:cs="Times New Roman"/>
          <w:color w:val="231F20"/>
          <w:sz w:val="24"/>
          <w:szCs w:val="24"/>
        </w:rPr>
        <w:softHyphen/>
        <w:t>та, терпение, почитание родителей. Отражение в русской лите</w:t>
      </w:r>
      <w:r w:rsidRPr="00170BCD">
        <w:rPr>
          <w:rStyle w:val="11"/>
          <w:rFonts w:ascii="Times New Roman" w:hAnsi="Times New Roman" w:cs="Times New Roman"/>
          <w:color w:val="231F20"/>
          <w:sz w:val="24"/>
          <w:szCs w:val="24"/>
        </w:rPr>
        <w:softHyphen/>
        <w:t>ратуре культуры православной семьи.</w:t>
      </w:r>
    </w:p>
    <w:p w14:paraId="1E6AE52E" w14:textId="77777777" w:rsidR="00F32176" w:rsidRPr="00170BCD" w:rsidRDefault="00F32176">
      <w:pPr>
        <w:pStyle w:val="a9"/>
        <w:spacing w:line="271" w:lineRule="auto"/>
        <w:ind w:firstLine="3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Мир русского детства: взросление, особенность отношений с окружающим миром, взрослыми и сверстниками; осознание себя как носителя и продолжателя русских традиций. Эмоцио</w:t>
      </w:r>
      <w:r w:rsidRPr="00170BCD">
        <w:rPr>
          <w:rStyle w:val="11"/>
          <w:rFonts w:ascii="Times New Roman" w:hAnsi="Times New Roman" w:cs="Times New Roman"/>
          <w:color w:val="231F20"/>
          <w:sz w:val="24"/>
          <w:szCs w:val="24"/>
        </w:rPr>
        <w:softHyphen/>
        <w:t>нально-нравственная оценка поступков героев.</w:t>
      </w:r>
    </w:p>
    <w:p w14:paraId="05E6E271" w14:textId="77777777" w:rsidR="00F32176" w:rsidRPr="00170BCD" w:rsidRDefault="00F32176">
      <w:pPr>
        <w:pStyle w:val="a9"/>
        <w:spacing w:line="271" w:lineRule="auto"/>
        <w:ind w:firstLine="3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Понимание особенностей русской литературы: раскрытие внутреннего мира героя, его переживаний; обращение к нрав</w:t>
      </w:r>
      <w:r w:rsidRPr="00170BCD">
        <w:rPr>
          <w:rStyle w:val="11"/>
          <w:rFonts w:ascii="Times New Roman" w:hAnsi="Times New Roman" w:cs="Times New Roman"/>
          <w:color w:val="231F20"/>
          <w:sz w:val="24"/>
          <w:szCs w:val="24"/>
        </w:rPr>
        <w:softHyphen/>
        <w:t>ственным проблемам. Поэтические представления русского на</w:t>
      </w:r>
      <w:r w:rsidRPr="00170BCD">
        <w:rPr>
          <w:rStyle w:val="11"/>
          <w:rFonts w:ascii="Times New Roman" w:hAnsi="Times New Roman" w:cs="Times New Roman"/>
          <w:color w:val="231F20"/>
          <w:sz w:val="24"/>
          <w:szCs w:val="24"/>
        </w:rPr>
        <w:softHyphen/>
        <w:t>рода о мире природы (солнце, поле, лесе, реке, тумане, ветре, морозе, грозе и др.), отражение этих представлений в фолькло</w:t>
      </w:r>
      <w:r w:rsidRPr="00170BCD">
        <w:rPr>
          <w:rStyle w:val="11"/>
          <w:rFonts w:ascii="Times New Roman" w:hAnsi="Times New Roman" w:cs="Times New Roman"/>
          <w:color w:val="231F20"/>
          <w:sz w:val="24"/>
          <w:szCs w:val="24"/>
        </w:rPr>
        <w:softHyphen/>
        <w:t>ре и их развитие в русской поэзии и прозе. Сопоставление со</w:t>
      </w:r>
      <w:r w:rsidRPr="00170BCD">
        <w:rPr>
          <w:rStyle w:val="11"/>
          <w:rFonts w:ascii="Times New Roman" w:hAnsi="Times New Roman" w:cs="Times New Roman"/>
          <w:color w:val="231F20"/>
          <w:sz w:val="24"/>
          <w:szCs w:val="24"/>
        </w:rPr>
        <w:softHyphen/>
        <w:t>стояния окружающего мира с чувствами и настроением чело</w:t>
      </w:r>
      <w:r w:rsidRPr="00170BCD">
        <w:rPr>
          <w:rStyle w:val="11"/>
          <w:rFonts w:ascii="Times New Roman" w:hAnsi="Times New Roman" w:cs="Times New Roman"/>
          <w:color w:val="231F20"/>
          <w:sz w:val="24"/>
          <w:szCs w:val="24"/>
        </w:rPr>
        <w:softHyphen/>
        <w:t>века.</w:t>
      </w:r>
    </w:p>
    <w:p w14:paraId="0589BC88" w14:textId="77777777" w:rsidR="00F32176" w:rsidRPr="00170BCD" w:rsidRDefault="00F32176">
      <w:pPr>
        <w:pStyle w:val="a9"/>
        <w:spacing w:after="100"/>
        <w:ind w:firstLine="340"/>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Чтение информационных текстов:</w:t>
      </w:r>
      <w:r w:rsidRPr="00170BCD">
        <w:rPr>
          <w:rStyle w:val="11"/>
          <w:rFonts w:ascii="Times New Roman" w:hAnsi="Times New Roman" w:cs="Times New Roman"/>
          <w:color w:val="231F20"/>
          <w:sz w:val="24"/>
          <w:szCs w:val="24"/>
        </w:rPr>
        <w:t xml:space="preserve"> историко-культурный комментарий к произведениям, отдельные факты биографии авторов изучаемых текстов.</w:t>
      </w:r>
    </w:p>
    <w:p w14:paraId="101258B8" w14:textId="77777777" w:rsidR="00F32176" w:rsidRPr="00170BCD" w:rsidRDefault="00F32176">
      <w:pPr>
        <w:pStyle w:val="a9"/>
        <w:spacing w:line="271" w:lineRule="auto"/>
        <w:ind w:firstLine="34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Говорение (культура речевого общения)</w:t>
      </w:r>
    </w:p>
    <w:p w14:paraId="2AE23DDF" w14:textId="77777777" w:rsidR="00F32176" w:rsidRPr="00170BCD" w:rsidRDefault="00F32176">
      <w:pPr>
        <w:pStyle w:val="a9"/>
        <w:spacing w:line="271" w:lineRule="auto"/>
        <w:ind w:firstLine="340"/>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Диалогическая и монологическая речь.</w:t>
      </w:r>
      <w:r w:rsidRPr="00170BCD">
        <w:rPr>
          <w:rStyle w:val="11"/>
          <w:rFonts w:ascii="Times New Roman" w:hAnsi="Times New Roman" w:cs="Times New Roman"/>
          <w:color w:val="231F20"/>
          <w:sz w:val="24"/>
          <w:szCs w:val="24"/>
        </w:rPr>
        <w:t xml:space="preserve"> Участие в коллек</w:t>
      </w:r>
      <w:r w:rsidRPr="00170BCD">
        <w:rPr>
          <w:rStyle w:val="11"/>
          <w:rFonts w:ascii="Times New Roman" w:hAnsi="Times New Roman" w:cs="Times New Roman"/>
          <w:color w:val="231F20"/>
          <w:sz w:val="24"/>
          <w:szCs w:val="24"/>
        </w:rPr>
        <w:softHyphen/>
        <w:t>тивном обсуждении прочитанных текстов, доказательство соб</w:t>
      </w:r>
      <w:r w:rsidRPr="00170BCD">
        <w:rPr>
          <w:rStyle w:val="11"/>
          <w:rFonts w:ascii="Times New Roman" w:hAnsi="Times New Roman" w:cs="Times New Roman"/>
          <w:color w:val="231F20"/>
          <w:sz w:val="24"/>
          <w:szCs w:val="24"/>
        </w:rPr>
        <w:softHyphen/>
        <w:t>ственной точки зрения с опорой на текст; высказывания, от</w:t>
      </w:r>
      <w:r w:rsidRPr="00170BCD">
        <w:rPr>
          <w:rStyle w:val="11"/>
          <w:rFonts w:ascii="Times New Roman" w:hAnsi="Times New Roman" w:cs="Times New Roman"/>
          <w:color w:val="231F20"/>
          <w:sz w:val="24"/>
          <w:szCs w:val="24"/>
        </w:rPr>
        <w:softHyphen/>
        <w:t>ражающие специфику русской художественной литературы. Пополнение словарного запаса. Воспроизведение услышанного или прочитанного текста с опорой на ключевые слова, иллю</w:t>
      </w:r>
      <w:r w:rsidRPr="00170BCD">
        <w:rPr>
          <w:rStyle w:val="11"/>
          <w:rFonts w:ascii="Times New Roman" w:hAnsi="Times New Roman" w:cs="Times New Roman"/>
          <w:color w:val="231F20"/>
          <w:sz w:val="24"/>
          <w:szCs w:val="24"/>
        </w:rPr>
        <w:softHyphen/>
        <w:t>страции к тексту (подробный, краткий, выборочный пересказ текста).</w:t>
      </w:r>
    </w:p>
    <w:p w14:paraId="446C623D" w14:textId="77777777" w:rsidR="00F32176" w:rsidRPr="00170BCD" w:rsidRDefault="00F32176">
      <w:pPr>
        <w:pStyle w:val="a9"/>
        <w:spacing w:line="271" w:lineRule="auto"/>
        <w:ind w:firstLine="3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Соблюдение в учебных ситуациях этикетных форм и устой</w:t>
      </w:r>
      <w:r w:rsidRPr="00170BCD">
        <w:rPr>
          <w:rStyle w:val="11"/>
          <w:rFonts w:ascii="Times New Roman" w:hAnsi="Times New Roman" w:cs="Times New Roman"/>
          <w:color w:val="231F20"/>
          <w:sz w:val="24"/>
          <w:szCs w:val="24"/>
        </w:rPr>
        <w:softHyphen/>
        <w:t>чивых формул, принципов общения, лежащих в основе наци</w:t>
      </w:r>
      <w:r w:rsidRPr="00170BCD">
        <w:rPr>
          <w:rStyle w:val="11"/>
          <w:rFonts w:ascii="Times New Roman" w:hAnsi="Times New Roman" w:cs="Times New Roman"/>
          <w:color w:val="231F20"/>
          <w:sz w:val="24"/>
          <w:szCs w:val="24"/>
        </w:rPr>
        <w:softHyphen/>
        <w:t>онального речевого этикета.</w:t>
      </w:r>
    </w:p>
    <w:p w14:paraId="0D0189EB" w14:textId="77777777" w:rsidR="00F32176" w:rsidRPr="00170BCD" w:rsidRDefault="00F32176">
      <w:pPr>
        <w:pStyle w:val="a9"/>
        <w:spacing w:after="100" w:line="271" w:lineRule="auto"/>
        <w:ind w:firstLine="3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Декламирование (чтение наизусть) стихотворных произве</w:t>
      </w:r>
      <w:r w:rsidRPr="00170BCD">
        <w:rPr>
          <w:rStyle w:val="11"/>
          <w:rFonts w:ascii="Times New Roman" w:hAnsi="Times New Roman" w:cs="Times New Roman"/>
          <w:color w:val="231F20"/>
          <w:sz w:val="24"/>
          <w:szCs w:val="24"/>
        </w:rPr>
        <w:softHyphen/>
        <w:t>дений по выбору учащихся.</w:t>
      </w:r>
    </w:p>
    <w:p w14:paraId="0F14A1FD" w14:textId="77777777" w:rsidR="00F32176" w:rsidRPr="00170BCD" w:rsidRDefault="00F32176">
      <w:pPr>
        <w:pStyle w:val="a9"/>
        <w:spacing w:line="266" w:lineRule="auto"/>
        <w:ind w:firstLine="34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Письмо (культура письменной речи)</w:t>
      </w:r>
    </w:p>
    <w:p w14:paraId="2597216E" w14:textId="77777777" w:rsidR="00F32176" w:rsidRPr="00170BCD" w:rsidRDefault="00F32176">
      <w:pPr>
        <w:pStyle w:val="a9"/>
        <w:spacing w:after="100" w:line="266" w:lineRule="auto"/>
        <w:ind w:firstLine="3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Создание небольших по объёму письменных высказываний по проблемам, поставленным в изучаемых произведениях.</w:t>
      </w:r>
    </w:p>
    <w:p w14:paraId="31EA4D7B" w14:textId="77777777" w:rsidR="00F32176" w:rsidRPr="00170BCD" w:rsidRDefault="00F32176">
      <w:pPr>
        <w:pStyle w:val="a9"/>
        <w:ind w:firstLine="34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Библиографическая культура</w:t>
      </w:r>
    </w:p>
    <w:p w14:paraId="04AB3D55" w14:textId="77777777" w:rsidR="00F32176" w:rsidRPr="00170BCD" w:rsidRDefault="00F32176">
      <w:pPr>
        <w:pStyle w:val="a9"/>
        <w:spacing w:after="100"/>
        <w:ind w:firstLine="3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Выбор книг по обсуждаемой проблематике, в том числе с опорой на список произведений для внеклассного чтения, ре</w:t>
      </w:r>
      <w:r w:rsidRPr="00170BCD">
        <w:rPr>
          <w:rStyle w:val="11"/>
          <w:rFonts w:ascii="Times New Roman" w:hAnsi="Times New Roman" w:cs="Times New Roman"/>
          <w:color w:val="231F20"/>
          <w:sz w:val="24"/>
          <w:szCs w:val="24"/>
        </w:rPr>
        <w:softHyphen/>
        <w:t>комендованных в учебнике. Использование соответствующих возрасту словарей и энциклопедий, содержащих сведения о русской культуре.</w:t>
      </w:r>
    </w:p>
    <w:p w14:paraId="385C8A98" w14:textId="77777777" w:rsidR="00F32176" w:rsidRPr="00170BCD" w:rsidRDefault="00F32176">
      <w:pPr>
        <w:pStyle w:val="a9"/>
        <w:spacing w:after="100"/>
        <w:ind w:firstLine="340"/>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Литературоведческая пропедевтика</w:t>
      </w:r>
    </w:p>
    <w:p w14:paraId="513DC335" w14:textId="77777777" w:rsidR="00F32176" w:rsidRPr="00170BCD" w:rsidRDefault="00F32176">
      <w:pPr>
        <w:pStyle w:val="a9"/>
        <w:ind w:firstLine="3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Практическое использование при анализе текста изучен</w:t>
      </w:r>
      <w:r w:rsidRPr="00170BCD">
        <w:rPr>
          <w:rStyle w:val="11"/>
          <w:rFonts w:ascii="Times New Roman" w:hAnsi="Times New Roman" w:cs="Times New Roman"/>
          <w:color w:val="231F20"/>
          <w:sz w:val="24"/>
          <w:szCs w:val="24"/>
        </w:rPr>
        <w:softHyphen/>
        <w:t>ных литературных понятий.</w:t>
      </w:r>
    </w:p>
    <w:p w14:paraId="4976A7DD" w14:textId="77777777" w:rsidR="00F32176" w:rsidRPr="00170BCD" w:rsidRDefault="00F32176">
      <w:pPr>
        <w:pStyle w:val="a9"/>
        <w:spacing w:after="100"/>
        <w:ind w:firstLine="3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Жанровое разнообразие изучаемых произведений: малые и большие фольклорные формы; литературная сказка; рассказ, притча, стихотворение. Прозаическая и поэтическая речь; ху</w:t>
      </w:r>
      <w:r w:rsidRPr="00170BCD">
        <w:rPr>
          <w:rStyle w:val="11"/>
          <w:rFonts w:ascii="Times New Roman" w:hAnsi="Times New Roman" w:cs="Times New Roman"/>
          <w:color w:val="231F20"/>
          <w:sz w:val="24"/>
          <w:szCs w:val="24"/>
        </w:rPr>
        <w:softHyphen/>
        <w:t>дожественный вымысел; сюжет; тема; герой произведения; портрет; пейзаж; ритм; рифма. Национальное своеобразие сравнений и метафор; их значение в художественной речи.</w:t>
      </w:r>
    </w:p>
    <w:p w14:paraId="68129A6E" w14:textId="77777777" w:rsidR="00F32176" w:rsidRPr="00170BCD" w:rsidRDefault="00F32176">
      <w:pPr>
        <w:pStyle w:val="40"/>
        <w:keepNext/>
        <w:keepLines/>
        <w:spacing w:after="0" w:line="269" w:lineRule="auto"/>
        <w:ind w:firstLine="360"/>
        <w:jc w:val="both"/>
        <w:rPr>
          <w:rFonts w:ascii="Times New Roman" w:hAnsi="Times New Roman" w:cs="Times New Roman"/>
          <w:b w:val="0"/>
          <w:bCs w:val="0"/>
          <w:color w:val="auto"/>
          <w:sz w:val="24"/>
          <w:szCs w:val="24"/>
        </w:rPr>
      </w:pPr>
      <w:bookmarkStart w:id="1071" w:name="bookmark1496"/>
      <w:bookmarkStart w:id="1072" w:name="bookmark1497"/>
      <w:bookmarkStart w:id="1073" w:name="bookmark1498"/>
      <w:r w:rsidRPr="00170BCD">
        <w:rPr>
          <w:rStyle w:val="4"/>
          <w:rFonts w:ascii="Times New Roman" w:hAnsi="Times New Roman" w:cs="Times New Roman"/>
          <w:b/>
          <w:bCs/>
          <w:sz w:val="24"/>
          <w:szCs w:val="24"/>
        </w:rPr>
        <w:t>Творческая деятельность обучающихся (на основе изучен</w:t>
      </w:r>
      <w:r w:rsidRPr="00170BCD">
        <w:rPr>
          <w:rStyle w:val="4"/>
          <w:rFonts w:ascii="Times New Roman" w:hAnsi="Times New Roman" w:cs="Times New Roman"/>
          <w:b/>
          <w:bCs/>
          <w:sz w:val="24"/>
          <w:szCs w:val="24"/>
        </w:rPr>
        <w:softHyphen/>
        <w:t>ных литературных произведений)</w:t>
      </w:r>
      <w:bookmarkEnd w:id="1071"/>
      <w:bookmarkEnd w:id="1072"/>
      <w:bookmarkEnd w:id="1073"/>
    </w:p>
    <w:p w14:paraId="2CBB634D" w14:textId="77777777" w:rsidR="00F32176" w:rsidRPr="00170BCD" w:rsidRDefault="00F32176">
      <w:pPr>
        <w:pStyle w:val="a9"/>
        <w:ind w:firstLine="360"/>
        <w:jc w:val="both"/>
        <w:rPr>
          <w:rFonts w:ascii="Times New Roman" w:hAnsi="Times New Roman" w:cs="Times New Roman"/>
          <w:sz w:val="24"/>
          <w:szCs w:val="24"/>
        </w:rPr>
        <w:sectPr w:rsidR="00F32176" w:rsidRPr="00170BCD">
          <w:footnotePr>
            <w:numFmt w:val="upperRoman"/>
          </w:footnotePr>
          <w:pgSz w:w="7824" w:h="12019"/>
          <w:pgMar w:top="565" w:right="710" w:bottom="987" w:left="710" w:header="0" w:footer="3" w:gutter="0"/>
          <w:cols w:space="720"/>
          <w:noEndnote/>
          <w:docGrid w:linePitch="360"/>
        </w:sectPr>
      </w:pPr>
      <w:r w:rsidRPr="00170BCD">
        <w:rPr>
          <w:rStyle w:val="11"/>
          <w:rFonts w:ascii="Times New Roman" w:hAnsi="Times New Roman" w:cs="Times New Roman"/>
          <w:color w:val="231F20"/>
          <w:sz w:val="24"/>
          <w:szCs w:val="24"/>
        </w:rPr>
        <w:t>Интерпретация литературного произведения в творческой деятельности учащихся: чтение по ролям, инсценирование; создание собственного устного и письменного текста на основе художественного произведения с учётом коммуникативной за</w:t>
      </w:r>
      <w:r w:rsidRPr="00170BCD">
        <w:rPr>
          <w:rStyle w:val="11"/>
          <w:rFonts w:ascii="Times New Roman" w:hAnsi="Times New Roman" w:cs="Times New Roman"/>
          <w:color w:val="231F20"/>
          <w:sz w:val="24"/>
          <w:szCs w:val="24"/>
        </w:rPr>
        <w:softHyphen/>
        <w:t>дачи (для разных адресатов); с опорой на серию иллюстраций к произведению, на репродукции картин русских художников.</w:t>
      </w:r>
    </w:p>
    <w:p w14:paraId="2BDD45AF" w14:textId="77777777" w:rsidR="00F32176" w:rsidRPr="00170BCD" w:rsidRDefault="00F32176">
      <w:pPr>
        <w:pStyle w:val="60"/>
        <w:spacing w:before="100" w:after="0" w:line="266" w:lineRule="auto"/>
        <w:jc w:val="both"/>
        <w:rPr>
          <w:rFonts w:ascii="Times New Roman" w:hAnsi="Times New Roman" w:cs="Times New Roman"/>
          <w:b w:val="0"/>
          <w:bCs w:val="0"/>
          <w:color w:val="auto"/>
          <w:sz w:val="24"/>
          <w:szCs w:val="24"/>
        </w:rPr>
      </w:pPr>
      <w:r w:rsidRPr="00170BCD">
        <w:rPr>
          <w:rStyle w:val="6"/>
          <w:rFonts w:ascii="Times New Roman" w:hAnsi="Times New Roman" w:cs="Times New Roman"/>
          <w:b/>
          <w:bCs/>
          <w:sz w:val="24"/>
          <w:szCs w:val="24"/>
        </w:rPr>
        <w:t>ПЛАНИРУЕМЫЕ РЕЗУЛЬТАТЫ ОСВОЕНИЯ</w:t>
      </w:r>
    </w:p>
    <w:p w14:paraId="62C713B4" w14:textId="77777777" w:rsidR="00F32176" w:rsidRPr="00170BCD" w:rsidRDefault="00F32176">
      <w:pPr>
        <w:pStyle w:val="60"/>
        <w:spacing w:after="0" w:line="266" w:lineRule="auto"/>
        <w:jc w:val="both"/>
        <w:rPr>
          <w:rFonts w:ascii="Times New Roman" w:hAnsi="Times New Roman" w:cs="Times New Roman"/>
          <w:b w:val="0"/>
          <w:bCs w:val="0"/>
          <w:color w:val="auto"/>
          <w:sz w:val="24"/>
          <w:szCs w:val="24"/>
        </w:rPr>
      </w:pPr>
      <w:r w:rsidRPr="00170BCD">
        <w:rPr>
          <w:rStyle w:val="6"/>
          <w:rFonts w:ascii="Times New Roman" w:hAnsi="Times New Roman" w:cs="Times New Roman"/>
          <w:b/>
          <w:bCs/>
          <w:sz w:val="24"/>
          <w:szCs w:val="24"/>
        </w:rPr>
        <w:t>ПРОГРАММЫ УЧЕБНОГО ПРЕДМЕТА</w:t>
      </w:r>
    </w:p>
    <w:p w14:paraId="0A4BC506" w14:textId="77777777" w:rsidR="00F32176" w:rsidRPr="00170BCD" w:rsidRDefault="00F32176">
      <w:pPr>
        <w:pStyle w:val="40"/>
        <w:keepNext/>
        <w:keepLines/>
        <w:spacing w:after="220" w:line="266" w:lineRule="auto"/>
        <w:jc w:val="both"/>
        <w:rPr>
          <w:rFonts w:ascii="Times New Roman" w:hAnsi="Times New Roman" w:cs="Times New Roman"/>
          <w:b w:val="0"/>
          <w:bCs w:val="0"/>
          <w:color w:val="auto"/>
          <w:sz w:val="24"/>
          <w:szCs w:val="24"/>
        </w:rPr>
      </w:pPr>
      <w:bookmarkStart w:id="1074" w:name="bookmark1499"/>
      <w:bookmarkStart w:id="1075" w:name="bookmark1500"/>
      <w:bookmarkStart w:id="1076" w:name="bookmark1501"/>
      <w:r w:rsidRPr="00170BCD">
        <w:rPr>
          <w:rStyle w:val="4"/>
          <w:rFonts w:ascii="Times New Roman" w:hAnsi="Times New Roman" w:cs="Times New Roman"/>
          <w:b/>
          <w:bCs/>
          <w:sz w:val="24"/>
          <w:szCs w:val="24"/>
          <w:u w:val="single"/>
        </w:rPr>
        <w:t>«ЛИТЕРАТУРНОЕ ЧТЕНИЕ НА РОДНОМ (РУССКОМ) ЯЗЫКЕ»</w:t>
      </w:r>
      <w:bookmarkEnd w:id="1074"/>
      <w:bookmarkEnd w:id="1075"/>
      <w:bookmarkEnd w:id="1076"/>
    </w:p>
    <w:p w14:paraId="17D2287C" w14:textId="77777777" w:rsidR="00F32176" w:rsidRPr="00170BCD" w:rsidRDefault="00F32176">
      <w:pPr>
        <w:pStyle w:val="a9"/>
        <w:spacing w:after="160" w:line="271" w:lineRule="auto"/>
        <w:ind w:firstLine="3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Результаты изучения предмета «Литературное чтения на родном (русском) языке» в составе предметной области «Род</w:t>
      </w:r>
      <w:r w:rsidRPr="00170BCD">
        <w:rPr>
          <w:rStyle w:val="11"/>
          <w:rFonts w:ascii="Times New Roman" w:hAnsi="Times New Roman" w:cs="Times New Roman"/>
          <w:color w:val="231F20"/>
          <w:sz w:val="24"/>
          <w:szCs w:val="24"/>
        </w:rPr>
        <w:softHyphen/>
        <w:t>ной язык и литературное чтение на родном языке» соответству</w:t>
      </w:r>
      <w:r w:rsidRPr="00170BCD">
        <w:rPr>
          <w:rStyle w:val="11"/>
          <w:rFonts w:ascii="Times New Roman" w:hAnsi="Times New Roman" w:cs="Times New Roman"/>
          <w:color w:val="231F20"/>
          <w:sz w:val="24"/>
          <w:szCs w:val="24"/>
        </w:rPr>
        <w:softHyphen/>
        <w:t>ют требованиям к результатам освоения основной образова</w:t>
      </w:r>
      <w:r w:rsidRPr="00170BCD">
        <w:rPr>
          <w:rStyle w:val="11"/>
          <w:rFonts w:ascii="Times New Roman" w:hAnsi="Times New Roman" w:cs="Times New Roman"/>
          <w:color w:val="231F20"/>
          <w:sz w:val="24"/>
          <w:szCs w:val="24"/>
        </w:rPr>
        <w:softHyphen/>
        <w:t>тельной программы начального общего образования, сформу</w:t>
      </w:r>
      <w:r w:rsidRPr="00170BCD">
        <w:rPr>
          <w:rStyle w:val="11"/>
          <w:rFonts w:ascii="Times New Roman" w:hAnsi="Times New Roman" w:cs="Times New Roman"/>
          <w:color w:val="231F20"/>
          <w:sz w:val="24"/>
          <w:szCs w:val="24"/>
        </w:rPr>
        <w:softHyphen/>
        <w:t>лированным в Федеральном государственном образовательном стандарте начального общего образования.</w:t>
      </w:r>
    </w:p>
    <w:p w14:paraId="7467E473" w14:textId="77777777" w:rsidR="00F32176" w:rsidRPr="00170BCD" w:rsidRDefault="00F32176">
      <w:pPr>
        <w:pStyle w:val="24"/>
        <w:spacing w:after="60"/>
        <w:jc w:val="both"/>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ЛИЧНОСТНЫЕ РЕЗУЛЬТАТЫ</w:t>
      </w:r>
    </w:p>
    <w:p w14:paraId="50B413F3" w14:textId="77777777" w:rsidR="00F32176" w:rsidRPr="00170BCD" w:rsidRDefault="00F32176">
      <w:pPr>
        <w:pStyle w:val="a9"/>
        <w:ind w:firstLine="3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 результате изучения предмета «Литературное чтения на родном (русском) языке» у обучающегося будут сформированы следующие личностные результаты, представленные по основ</w:t>
      </w:r>
      <w:r w:rsidRPr="00170BCD">
        <w:rPr>
          <w:rStyle w:val="11"/>
          <w:rFonts w:ascii="Times New Roman" w:hAnsi="Times New Roman" w:cs="Times New Roman"/>
          <w:color w:val="231F20"/>
          <w:sz w:val="24"/>
          <w:szCs w:val="24"/>
        </w:rPr>
        <w:softHyphen/>
        <w:t>ным направлениям воспитательной деятельности:</w:t>
      </w:r>
    </w:p>
    <w:p w14:paraId="276E3B01" w14:textId="77777777" w:rsidR="00F32176" w:rsidRPr="00170BCD" w:rsidRDefault="00F32176">
      <w:pPr>
        <w:pStyle w:val="a9"/>
        <w:ind w:firstLine="360"/>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гражданско-патриотического воспитания:</w:t>
      </w:r>
    </w:p>
    <w:p w14:paraId="4ADA5427" w14:textId="77777777" w:rsidR="00F32176" w:rsidRPr="00170BCD" w:rsidRDefault="00F32176" w:rsidP="004B39C3">
      <w:pPr>
        <w:pStyle w:val="a9"/>
        <w:numPr>
          <w:ilvl w:val="0"/>
          <w:numId w:val="35"/>
        </w:numPr>
        <w:tabs>
          <w:tab w:val="left" w:pos="723"/>
        </w:tabs>
        <w:ind w:firstLine="360"/>
        <w:jc w:val="both"/>
        <w:rPr>
          <w:rFonts w:ascii="Times New Roman" w:hAnsi="Times New Roman" w:cs="Times New Roman"/>
          <w:sz w:val="24"/>
          <w:szCs w:val="24"/>
        </w:rPr>
      </w:pPr>
      <w:bookmarkStart w:id="1077" w:name="bookmark1502"/>
      <w:bookmarkEnd w:id="1077"/>
      <w:r w:rsidRPr="00170BCD">
        <w:rPr>
          <w:rStyle w:val="11"/>
          <w:rFonts w:ascii="Times New Roman" w:hAnsi="Times New Roman" w:cs="Times New Roman"/>
          <w:color w:val="231F20"/>
          <w:sz w:val="24"/>
          <w:szCs w:val="24"/>
        </w:rPr>
        <w:t>становление ценностного отношения к своей Родине — России, в том числе через изучение художественных произве</w:t>
      </w:r>
      <w:r w:rsidRPr="00170BCD">
        <w:rPr>
          <w:rStyle w:val="11"/>
          <w:rFonts w:ascii="Times New Roman" w:hAnsi="Times New Roman" w:cs="Times New Roman"/>
          <w:color w:val="231F20"/>
          <w:sz w:val="24"/>
          <w:szCs w:val="24"/>
        </w:rPr>
        <w:softHyphen/>
        <w:t>дений, отражающих историю и культуру страны;</w:t>
      </w:r>
    </w:p>
    <w:p w14:paraId="34DB3E40" w14:textId="77777777" w:rsidR="00F32176" w:rsidRPr="00170BCD" w:rsidRDefault="00F32176" w:rsidP="004B39C3">
      <w:pPr>
        <w:pStyle w:val="a9"/>
        <w:numPr>
          <w:ilvl w:val="0"/>
          <w:numId w:val="35"/>
        </w:numPr>
        <w:tabs>
          <w:tab w:val="left" w:pos="723"/>
        </w:tabs>
        <w:ind w:firstLine="360"/>
        <w:jc w:val="both"/>
        <w:rPr>
          <w:rFonts w:ascii="Times New Roman" w:hAnsi="Times New Roman" w:cs="Times New Roman"/>
          <w:sz w:val="24"/>
          <w:szCs w:val="24"/>
        </w:rPr>
      </w:pPr>
      <w:bookmarkStart w:id="1078" w:name="bookmark1503"/>
      <w:bookmarkEnd w:id="1078"/>
      <w:r w:rsidRPr="00170BCD">
        <w:rPr>
          <w:rStyle w:val="11"/>
          <w:rFonts w:ascii="Times New Roman" w:hAnsi="Times New Roman" w:cs="Times New Roman"/>
          <w:color w:val="231F20"/>
          <w:sz w:val="24"/>
          <w:szCs w:val="24"/>
        </w:rPr>
        <w:t>осознание своей этнокультурной и российской граждан</w:t>
      </w:r>
      <w:r w:rsidRPr="00170BCD">
        <w:rPr>
          <w:rStyle w:val="11"/>
          <w:rFonts w:ascii="Times New Roman" w:hAnsi="Times New Roman" w:cs="Times New Roman"/>
          <w:color w:val="231F20"/>
          <w:sz w:val="24"/>
          <w:szCs w:val="24"/>
        </w:rPr>
        <w:softHyphen/>
        <w:t>ской идентичности, понимание роли русского языка как госу</w:t>
      </w:r>
      <w:r w:rsidRPr="00170BCD">
        <w:rPr>
          <w:rStyle w:val="11"/>
          <w:rFonts w:ascii="Times New Roman" w:hAnsi="Times New Roman" w:cs="Times New Roman"/>
          <w:color w:val="231F20"/>
          <w:sz w:val="24"/>
          <w:szCs w:val="24"/>
        </w:rPr>
        <w:softHyphen/>
        <w:t>дарственного языка Российской Федерации и языка межна</w:t>
      </w:r>
      <w:r w:rsidRPr="00170BCD">
        <w:rPr>
          <w:rStyle w:val="11"/>
          <w:rFonts w:ascii="Times New Roman" w:hAnsi="Times New Roman" w:cs="Times New Roman"/>
          <w:color w:val="231F20"/>
          <w:sz w:val="24"/>
          <w:szCs w:val="24"/>
        </w:rPr>
        <w:softHyphen/>
        <w:t>ционального общения народов России;</w:t>
      </w:r>
    </w:p>
    <w:p w14:paraId="59EFEE2C" w14:textId="77777777" w:rsidR="00F32176" w:rsidRPr="00170BCD" w:rsidRDefault="00F32176" w:rsidP="004B39C3">
      <w:pPr>
        <w:pStyle w:val="a9"/>
        <w:numPr>
          <w:ilvl w:val="0"/>
          <w:numId w:val="35"/>
        </w:numPr>
        <w:tabs>
          <w:tab w:val="left" w:pos="723"/>
        </w:tabs>
        <w:ind w:firstLine="360"/>
        <w:jc w:val="both"/>
        <w:rPr>
          <w:rFonts w:ascii="Times New Roman" w:hAnsi="Times New Roman" w:cs="Times New Roman"/>
          <w:sz w:val="24"/>
          <w:szCs w:val="24"/>
        </w:rPr>
      </w:pPr>
      <w:bookmarkStart w:id="1079" w:name="bookmark1504"/>
      <w:bookmarkEnd w:id="1079"/>
      <w:r w:rsidRPr="00170BCD">
        <w:rPr>
          <w:rStyle w:val="11"/>
          <w:rFonts w:ascii="Times New Roman" w:hAnsi="Times New Roman" w:cs="Times New Roman"/>
          <w:color w:val="231F20"/>
          <w:sz w:val="24"/>
          <w:szCs w:val="24"/>
        </w:rPr>
        <w:t>сопричастность к прошлому, настоящему и будущему своей страны и родного края, в том числе через обсуждение ситуаций при работе с художественными произведениями;</w:t>
      </w:r>
    </w:p>
    <w:p w14:paraId="6490EE6A" w14:textId="77777777" w:rsidR="00F32176" w:rsidRPr="00170BCD" w:rsidRDefault="00F32176" w:rsidP="004B39C3">
      <w:pPr>
        <w:pStyle w:val="a9"/>
        <w:numPr>
          <w:ilvl w:val="0"/>
          <w:numId w:val="35"/>
        </w:numPr>
        <w:tabs>
          <w:tab w:val="left" w:pos="723"/>
        </w:tabs>
        <w:ind w:firstLine="360"/>
        <w:jc w:val="both"/>
        <w:rPr>
          <w:rFonts w:ascii="Times New Roman" w:hAnsi="Times New Roman" w:cs="Times New Roman"/>
          <w:sz w:val="24"/>
          <w:szCs w:val="24"/>
        </w:rPr>
      </w:pPr>
      <w:bookmarkStart w:id="1080" w:name="bookmark1505"/>
      <w:bookmarkEnd w:id="1080"/>
      <w:r w:rsidRPr="00170BCD">
        <w:rPr>
          <w:rStyle w:val="11"/>
          <w:rFonts w:ascii="Times New Roman" w:hAnsi="Times New Roman" w:cs="Times New Roman"/>
          <w:color w:val="231F20"/>
          <w:sz w:val="24"/>
          <w:szCs w:val="24"/>
        </w:rPr>
        <w:t>уважение к своему и другим народам, формируемое в том числе на основе примеров из художественных произведе</w:t>
      </w:r>
      <w:r w:rsidRPr="00170BCD">
        <w:rPr>
          <w:rStyle w:val="11"/>
          <w:rFonts w:ascii="Times New Roman" w:hAnsi="Times New Roman" w:cs="Times New Roman"/>
          <w:color w:val="231F20"/>
          <w:sz w:val="24"/>
          <w:szCs w:val="24"/>
        </w:rPr>
        <w:softHyphen/>
        <w:t>ний и фольклора;</w:t>
      </w:r>
    </w:p>
    <w:p w14:paraId="27174FF2" w14:textId="77777777" w:rsidR="00F32176" w:rsidRPr="00170BCD" w:rsidRDefault="00F32176" w:rsidP="004B39C3">
      <w:pPr>
        <w:pStyle w:val="a9"/>
        <w:numPr>
          <w:ilvl w:val="0"/>
          <w:numId w:val="35"/>
        </w:numPr>
        <w:tabs>
          <w:tab w:val="left" w:pos="723"/>
        </w:tabs>
        <w:ind w:firstLine="360"/>
        <w:jc w:val="both"/>
        <w:rPr>
          <w:rFonts w:ascii="Times New Roman" w:hAnsi="Times New Roman" w:cs="Times New Roman"/>
          <w:sz w:val="24"/>
          <w:szCs w:val="24"/>
        </w:rPr>
      </w:pPr>
      <w:bookmarkStart w:id="1081" w:name="bookmark1506"/>
      <w:bookmarkEnd w:id="1081"/>
      <w:r w:rsidRPr="00170BCD">
        <w:rPr>
          <w:rStyle w:val="11"/>
          <w:rFonts w:ascii="Times New Roman" w:hAnsi="Times New Roman" w:cs="Times New Roman"/>
          <w:color w:val="231F20"/>
          <w:sz w:val="24"/>
          <w:szCs w:val="24"/>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w:t>
      </w:r>
      <w:r w:rsidRPr="00170BCD">
        <w:rPr>
          <w:rStyle w:val="11"/>
          <w:rFonts w:ascii="Times New Roman" w:hAnsi="Times New Roman" w:cs="Times New Roman"/>
          <w:color w:val="231F20"/>
          <w:sz w:val="24"/>
          <w:szCs w:val="24"/>
        </w:rPr>
        <w:softHyphen/>
        <w:t>лах межличностных отношений, в том числе отражённых в фольклорных и художественных произведениях;</w:t>
      </w:r>
    </w:p>
    <w:p w14:paraId="4462BEEC" w14:textId="77777777" w:rsidR="00F32176" w:rsidRPr="00170BCD" w:rsidRDefault="00F32176">
      <w:pPr>
        <w:pStyle w:val="a9"/>
        <w:ind w:firstLine="360"/>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духовно-нравственного воспитания:</w:t>
      </w:r>
    </w:p>
    <w:p w14:paraId="1B432C91" w14:textId="77777777" w:rsidR="00F32176" w:rsidRPr="00170BCD" w:rsidRDefault="00F32176" w:rsidP="004B39C3">
      <w:pPr>
        <w:pStyle w:val="a9"/>
        <w:numPr>
          <w:ilvl w:val="0"/>
          <w:numId w:val="35"/>
        </w:numPr>
        <w:tabs>
          <w:tab w:val="left" w:pos="723"/>
        </w:tabs>
        <w:ind w:firstLine="360"/>
        <w:jc w:val="both"/>
        <w:rPr>
          <w:rFonts w:ascii="Times New Roman" w:hAnsi="Times New Roman" w:cs="Times New Roman"/>
          <w:sz w:val="24"/>
          <w:szCs w:val="24"/>
        </w:rPr>
      </w:pPr>
      <w:bookmarkStart w:id="1082" w:name="bookmark1507"/>
      <w:bookmarkEnd w:id="1082"/>
      <w:r w:rsidRPr="00170BCD">
        <w:rPr>
          <w:rStyle w:val="11"/>
          <w:rFonts w:ascii="Times New Roman" w:hAnsi="Times New Roman" w:cs="Times New Roman"/>
          <w:color w:val="231F20"/>
          <w:sz w:val="24"/>
          <w:szCs w:val="24"/>
        </w:rPr>
        <w:t>признание индивидуальности каждого человека с опо</w:t>
      </w:r>
      <w:r w:rsidRPr="00170BCD">
        <w:rPr>
          <w:rStyle w:val="11"/>
          <w:rFonts w:ascii="Times New Roman" w:hAnsi="Times New Roman" w:cs="Times New Roman"/>
          <w:color w:val="231F20"/>
          <w:sz w:val="24"/>
          <w:szCs w:val="24"/>
        </w:rPr>
        <w:softHyphen/>
        <w:t>рой на собственный жизненный и читательский опыт;</w:t>
      </w:r>
    </w:p>
    <w:p w14:paraId="7B117F6E" w14:textId="77777777" w:rsidR="00F32176" w:rsidRPr="00170BCD" w:rsidRDefault="00F32176" w:rsidP="004B39C3">
      <w:pPr>
        <w:pStyle w:val="a9"/>
        <w:numPr>
          <w:ilvl w:val="0"/>
          <w:numId w:val="35"/>
        </w:numPr>
        <w:tabs>
          <w:tab w:val="left" w:pos="723"/>
        </w:tabs>
        <w:ind w:firstLine="360"/>
        <w:jc w:val="both"/>
        <w:rPr>
          <w:rFonts w:ascii="Times New Roman" w:hAnsi="Times New Roman" w:cs="Times New Roman"/>
          <w:sz w:val="24"/>
          <w:szCs w:val="24"/>
        </w:rPr>
      </w:pPr>
      <w:bookmarkStart w:id="1083" w:name="bookmark1508"/>
      <w:bookmarkEnd w:id="1083"/>
      <w:r w:rsidRPr="00170BCD">
        <w:rPr>
          <w:rStyle w:val="11"/>
          <w:rFonts w:ascii="Times New Roman" w:hAnsi="Times New Roman" w:cs="Times New Roman"/>
          <w:color w:val="231F20"/>
          <w:sz w:val="24"/>
          <w:szCs w:val="24"/>
        </w:rPr>
        <w:t>проявление сопереживания, уважения и доброжела</w:t>
      </w:r>
      <w:r w:rsidRPr="00170BCD">
        <w:rPr>
          <w:rStyle w:val="11"/>
          <w:rFonts w:ascii="Times New Roman" w:hAnsi="Times New Roman" w:cs="Times New Roman"/>
          <w:color w:val="231F20"/>
          <w:sz w:val="24"/>
          <w:szCs w:val="24"/>
        </w:rPr>
        <w:softHyphen/>
        <w:t>тельности, в том числе с использованием адекватных языковых средств, для выражения своего состояния и чувств; проявление эмоционально-нравственной отзывчивости, понимания и сопе</w:t>
      </w:r>
      <w:r w:rsidRPr="00170BCD">
        <w:rPr>
          <w:rStyle w:val="11"/>
          <w:rFonts w:ascii="Times New Roman" w:hAnsi="Times New Roman" w:cs="Times New Roman"/>
          <w:color w:val="231F20"/>
          <w:sz w:val="24"/>
          <w:szCs w:val="24"/>
        </w:rPr>
        <w:softHyphen/>
        <w:t>реживания чувствам других людей;</w:t>
      </w:r>
    </w:p>
    <w:p w14:paraId="6952871C" w14:textId="77777777" w:rsidR="00F32176" w:rsidRPr="00170BCD" w:rsidRDefault="00F32176" w:rsidP="004B39C3">
      <w:pPr>
        <w:pStyle w:val="a9"/>
        <w:numPr>
          <w:ilvl w:val="0"/>
          <w:numId w:val="35"/>
        </w:numPr>
        <w:tabs>
          <w:tab w:val="left" w:pos="719"/>
        </w:tabs>
        <w:spacing w:line="271" w:lineRule="auto"/>
        <w:ind w:firstLine="360"/>
        <w:jc w:val="both"/>
        <w:rPr>
          <w:rFonts w:ascii="Times New Roman" w:hAnsi="Times New Roman" w:cs="Times New Roman"/>
          <w:sz w:val="24"/>
          <w:szCs w:val="24"/>
        </w:rPr>
      </w:pPr>
      <w:bookmarkStart w:id="1084" w:name="bookmark1509"/>
      <w:bookmarkEnd w:id="1084"/>
      <w:r w:rsidRPr="00170BCD">
        <w:rPr>
          <w:rStyle w:val="11"/>
          <w:rFonts w:ascii="Times New Roman" w:hAnsi="Times New Roman" w:cs="Times New Roman"/>
          <w:color w:val="231F20"/>
          <w:sz w:val="24"/>
          <w:szCs w:val="24"/>
        </w:rP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14:paraId="1E162998" w14:textId="77777777" w:rsidR="00F32176" w:rsidRPr="00170BCD" w:rsidRDefault="00F32176" w:rsidP="004B39C3">
      <w:pPr>
        <w:pStyle w:val="a9"/>
        <w:numPr>
          <w:ilvl w:val="0"/>
          <w:numId w:val="35"/>
        </w:numPr>
        <w:tabs>
          <w:tab w:val="left" w:pos="719"/>
        </w:tabs>
        <w:spacing w:line="271" w:lineRule="auto"/>
        <w:ind w:firstLine="360"/>
        <w:jc w:val="both"/>
        <w:rPr>
          <w:rFonts w:ascii="Times New Roman" w:hAnsi="Times New Roman" w:cs="Times New Roman"/>
          <w:sz w:val="24"/>
          <w:szCs w:val="24"/>
        </w:rPr>
      </w:pPr>
      <w:bookmarkStart w:id="1085" w:name="bookmark1510"/>
      <w:bookmarkEnd w:id="1085"/>
      <w:r w:rsidRPr="00170BCD">
        <w:rPr>
          <w:rStyle w:val="11"/>
          <w:rFonts w:ascii="Times New Roman" w:hAnsi="Times New Roman" w:cs="Times New Roman"/>
          <w:color w:val="231F20"/>
          <w:sz w:val="24"/>
          <w:szCs w:val="24"/>
        </w:rPr>
        <w:t>сотрудничество со сверстниками, умение не создавать конфликтов и находить выходы из спорных ситуаций, в том числе с опорой на примеры художественных произведений;</w:t>
      </w:r>
    </w:p>
    <w:p w14:paraId="53467FB0" w14:textId="77777777" w:rsidR="00F32176" w:rsidRPr="00170BCD" w:rsidRDefault="00F32176">
      <w:pPr>
        <w:pStyle w:val="a9"/>
        <w:spacing w:after="60" w:line="271" w:lineRule="auto"/>
        <w:ind w:firstLine="360"/>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эстетического воспитания:</w:t>
      </w:r>
    </w:p>
    <w:p w14:paraId="529D6A1D" w14:textId="77777777" w:rsidR="00F32176" w:rsidRPr="00170BCD" w:rsidRDefault="00F32176" w:rsidP="004B39C3">
      <w:pPr>
        <w:pStyle w:val="a9"/>
        <w:numPr>
          <w:ilvl w:val="0"/>
          <w:numId w:val="35"/>
        </w:numPr>
        <w:tabs>
          <w:tab w:val="left" w:pos="719"/>
        </w:tabs>
        <w:spacing w:line="271" w:lineRule="auto"/>
        <w:ind w:firstLine="360"/>
        <w:jc w:val="both"/>
        <w:rPr>
          <w:rFonts w:ascii="Times New Roman" w:hAnsi="Times New Roman" w:cs="Times New Roman"/>
          <w:sz w:val="24"/>
          <w:szCs w:val="24"/>
        </w:rPr>
      </w:pPr>
      <w:bookmarkStart w:id="1086" w:name="bookmark1511"/>
      <w:bookmarkEnd w:id="1086"/>
      <w:r w:rsidRPr="00170BCD">
        <w:rPr>
          <w:rStyle w:val="11"/>
          <w:rFonts w:ascii="Times New Roman" w:hAnsi="Times New Roman" w:cs="Times New Roman"/>
          <w:color w:val="231F20"/>
          <w:sz w:val="24"/>
          <w:szCs w:val="24"/>
        </w:rPr>
        <w:t>уважительное отношение и интерес к художественной культуре, восприимчивость к разным видам искусства, тради</w:t>
      </w:r>
      <w:r w:rsidRPr="00170BCD">
        <w:rPr>
          <w:rStyle w:val="11"/>
          <w:rFonts w:ascii="Times New Roman" w:hAnsi="Times New Roman" w:cs="Times New Roman"/>
          <w:color w:val="231F20"/>
          <w:sz w:val="24"/>
          <w:szCs w:val="24"/>
        </w:rPr>
        <w:softHyphen/>
        <w:t>циям и творчеству своего и других народов;</w:t>
      </w:r>
    </w:p>
    <w:p w14:paraId="7BFCB8F1" w14:textId="77777777" w:rsidR="00F32176" w:rsidRPr="00170BCD" w:rsidRDefault="00F32176" w:rsidP="004B39C3">
      <w:pPr>
        <w:pStyle w:val="a9"/>
        <w:numPr>
          <w:ilvl w:val="0"/>
          <w:numId w:val="35"/>
        </w:numPr>
        <w:tabs>
          <w:tab w:val="left" w:pos="719"/>
        </w:tabs>
        <w:spacing w:line="271" w:lineRule="auto"/>
        <w:ind w:firstLine="360"/>
        <w:jc w:val="both"/>
        <w:rPr>
          <w:rFonts w:ascii="Times New Roman" w:hAnsi="Times New Roman" w:cs="Times New Roman"/>
          <w:sz w:val="24"/>
          <w:szCs w:val="24"/>
        </w:rPr>
      </w:pPr>
      <w:bookmarkStart w:id="1087" w:name="bookmark1512"/>
      <w:bookmarkEnd w:id="1087"/>
      <w:r w:rsidRPr="00170BCD">
        <w:rPr>
          <w:rStyle w:val="11"/>
          <w:rFonts w:ascii="Times New Roman" w:hAnsi="Times New Roman" w:cs="Times New Roman"/>
          <w:color w:val="231F20"/>
          <w:sz w:val="24"/>
          <w:szCs w:val="24"/>
        </w:rPr>
        <w:t>стремление к самовыражению в разных видах художе</w:t>
      </w:r>
      <w:r w:rsidRPr="00170BCD">
        <w:rPr>
          <w:rStyle w:val="11"/>
          <w:rFonts w:ascii="Times New Roman" w:hAnsi="Times New Roman" w:cs="Times New Roman"/>
          <w:color w:val="231F20"/>
          <w:sz w:val="24"/>
          <w:szCs w:val="24"/>
        </w:rPr>
        <w:softHyphen/>
        <w:t>ственной деятельности, в том числе в искусстве слова;</w:t>
      </w:r>
    </w:p>
    <w:p w14:paraId="294FF0A9" w14:textId="77777777" w:rsidR="00F32176" w:rsidRPr="00170BCD" w:rsidRDefault="00F32176">
      <w:pPr>
        <w:pStyle w:val="a9"/>
        <w:spacing w:line="271" w:lineRule="auto"/>
        <w:ind w:firstLine="360"/>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физического воспитания, формирования культуры здоровья и эмоционального благополучия:</w:t>
      </w:r>
    </w:p>
    <w:p w14:paraId="7AD047A7" w14:textId="77777777" w:rsidR="00F32176" w:rsidRPr="00170BCD" w:rsidRDefault="00F32176" w:rsidP="004B39C3">
      <w:pPr>
        <w:pStyle w:val="a9"/>
        <w:numPr>
          <w:ilvl w:val="0"/>
          <w:numId w:val="35"/>
        </w:numPr>
        <w:tabs>
          <w:tab w:val="left" w:pos="719"/>
        </w:tabs>
        <w:spacing w:line="271" w:lineRule="auto"/>
        <w:ind w:firstLine="360"/>
        <w:jc w:val="both"/>
        <w:rPr>
          <w:rFonts w:ascii="Times New Roman" w:hAnsi="Times New Roman" w:cs="Times New Roman"/>
          <w:sz w:val="24"/>
          <w:szCs w:val="24"/>
        </w:rPr>
      </w:pPr>
      <w:bookmarkStart w:id="1088" w:name="bookmark1513"/>
      <w:bookmarkEnd w:id="1088"/>
      <w:r w:rsidRPr="00170BCD">
        <w:rPr>
          <w:rStyle w:val="11"/>
          <w:rFonts w:ascii="Times New Roman" w:hAnsi="Times New Roman" w:cs="Times New Roman"/>
          <w:color w:val="231F20"/>
          <w:sz w:val="24"/>
          <w:szCs w:val="24"/>
        </w:rPr>
        <w:t>соблюдение правил здорового и безопасного (для себя и других людей) образа жизни в окружающей среде (в том числе информационной) при поиске дополнительной информации;</w:t>
      </w:r>
    </w:p>
    <w:p w14:paraId="2359BDB7" w14:textId="77777777" w:rsidR="00F32176" w:rsidRPr="00170BCD" w:rsidRDefault="00F32176" w:rsidP="004B39C3">
      <w:pPr>
        <w:pStyle w:val="a9"/>
        <w:numPr>
          <w:ilvl w:val="0"/>
          <w:numId w:val="35"/>
        </w:numPr>
        <w:tabs>
          <w:tab w:val="left" w:pos="719"/>
        </w:tabs>
        <w:spacing w:line="271" w:lineRule="auto"/>
        <w:ind w:firstLine="360"/>
        <w:jc w:val="both"/>
        <w:rPr>
          <w:rFonts w:ascii="Times New Roman" w:hAnsi="Times New Roman" w:cs="Times New Roman"/>
          <w:sz w:val="24"/>
          <w:szCs w:val="24"/>
        </w:rPr>
      </w:pPr>
      <w:bookmarkStart w:id="1089" w:name="bookmark1514"/>
      <w:bookmarkEnd w:id="1089"/>
      <w:r w:rsidRPr="00170BCD">
        <w:rPr>
          <w:rStyle w:val="11"/>
          <w:rFonts w:ascii="Times New Roman" w:hAnsi="Times New Roman" w:cs="Times New Roman"/>
          <w:color w:val="231F20"/>
          <w:sz w:val="24"/>
          <w:szCs w:val="24"/>
        </w:rPr>
        <w:t>бережное отношение к физическому и психическому здоровью, проявляющееся в выборе приемлемых способов ре</w:t>
      </w:r>
      <w:r w:rsidRPr="00170BCD">
        <w:rPr>
          <w:rStyle w:val="11"/>
          <w:rFonts w:ascii="Times New Roman" w:hAnsi="Times New Roman" w:cs="Times New Roman"/>
          <w:color w:val="231F20"/>
          <w:sz w:val="24"/>
          <w:szCs w:val="24"/>
        </w:rPr>
        <w:softHyphen/>
        <w:t>чевого самовыражения и соблюдении норм речевого этикета и правил общения;</w:t>
      </w:r>
    </w:p>
    <w:p w14:paraId="44CFEC9F" w14:textId="77777777" w:rsidR="00F32176" w:rsidRPr="00170BCD" w:rsidRDefault="00F32176">
      <w:pPr>
        <w:pStyle w:val="a9"/>
        <w:spacing w:line="271" w:lineRule="auto"/>
        <w:ind w:firstLine="360"/>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трудового воспитания:</w:t>
      </w:r>
    </w:p>
    <w:p w14:paraId="77B5731D" w14:textId="77777777" w:rsidR="00F32176" w:rsidRPr="00170BCD" w:rsidRDefault="00F32176" w:rsidP="004B39C3">
      <w:pPr>
        <w:pStyle w:val="a9"/>
        <w:numPr>
          <w:ilvl w:val="0"/>
          <w:numId w:val="35"/>
        </w:numPr>
        <w:tabs>
          <w:tab w:val="left" w:pos="719"/>
        </w:tabs>
        <w:spacing w:line="271" w:lineRule="auto"/>
        <w:ind w:firstLine="360"/>
        <w:jc w:val="both"/>
        <w:rPr>
          <w:rFonts w:ascii="Times New Roman" w:hAnsi="Times New Roman" w:cs="Times New Roman"/>
          <w:sz w:val="24"/>
          <w:szCs w:val="24"/>
        </w:rPr>
      </w:pPr>
      <w:bookmarkStart w:id="1090" w:name="bookmark1515"/>
      <w:bookmarkEnd w:id="1090"/>
      <w:r w:rsidRPr="00170BCD">
        <w:rPr>
          <w:rStyle w:val="11"/>
          <w:rFonts w:ascii="Times New Roman" w:hAnsi="Times New Roman" w:cs="Times New Roman"/>
          <w:color w:val="231F20"/>
          <w:sz w:val="24"/>
          <w:szCs w:val="24"/>
        </w:rPr>
        <w:t>осознание ценности труда в жизни человека и общества (в том числе благодаря примерам из художественных произве</w:t>
      </w:r>
      <w:r w:rsidRPr="00170BCD">
        <w:rPr>
          <w:rStyle w:val="11"/>
          <w:rFonts w:ascii="Times New Roman" w:hAnsi="Times New Roman" w:cs="Times New Roman"/>
          <w:color w:val="231F20"/>
          <w:sz w:val="24"/>
          <w:szCs w:val="24"/>
        </w:rPr>
        <w:softHyphen/>
        <w:t>дений), ответственное потребление и бережное отношение к ре</w:t>
      </w:r>
      <w:r w:rsidRPr="00170BCD">
        <w:rPr>
          <w:rStyle w:val="11"/>
          <w:rFonts w:ascii="Times New Roman" w:hAnsi="Times New Roman" w:cs="Times New Roman"/>
          <w:color w:val="231F20"/>
          <w:sz w:val="24"/>
          <w:szCs w:val="24"/>
        </w:rPr>
        <w:softHyphen/>
        <w:t>зультатам труда, навыки участия в различных видах трудовой деятельности, интерес к различным профессиям, возникающий при обсуждении примеров из художественных произведений;</w:t>
      </w:r>
    </w:p>
    <w:p w14:paraId="070E1A32" w14:textId="77777777" w:rsidR="00F32176" w:rsidRPr="00170BCD" w:rsidRDefault="00F32176">
      <w:pPr>
        <w:pStyle w:val="a9"/>
        <w:spacing w:after="60" w:line="271" w:lineRule="auto"/>
        <w:ind w:firstLine="360"/>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экологического воспитания:</w:t>
      </w:r>
    </w:p>
    <w:p w14:paraId="430FB0FA" w14:textId="77777777" w:rsidR="00F32176" w:rsidRPr="00170BCD" w:rsidRDefault="00F32176" w:rsidP="004B39C3">
      <w:pPr>
        <w:pStyle w:val="a9"/>
        <w:numPr>
          <w:ilvl w:val="0"/>
          <w:numId w:val="35"/>
        </w:numPr>
        <w:tabs>
          <w:tab w:val="left" w:pos="719"/>
        </w:tabs>
        <w:spacing w:line="271" w:lineRule="auto"/>
        <w:ind w:firstLine="360"/>
        <w:jc w:val="both"/>
        <w:rPr>
          <w:rFonts w:ascii="Times New Roman" w:hAnsi="Times New Roman" w:cs="Times New Roman"/>
          <w:sz w:val="24"/>
          <w:szCs w:val="24"/>
        </w:rPr>
      </w:pPr>
      <w:bookmarkStart w:id="1091" w:name="bookmark1516"/>
      <w:bookmarkEnd w:id="1091"/>
      <w:r w:rsidRPr="00170BCD">
        <w:rPr>
          <w:rStyle w:val="11"/>
          <w:rFonts w:ascii="Times New Roman" w:hAnsi="Times New Roman" w:cs="Times New Roman"/>
          <w:color w:val="231F20"/>
          <w:sz w:val="24"/>
          <w:szCs w:val="24"/>
        </w:rPr>
        <w:t>бережное отношение к природе, формируемое в процес</w:t>
      </w:r>
      <w:r w:rsidRPr="00170BCD">
        <w:rPr>
          <w:rStyle w:val="11"/>
          <w:rFonts w:ascii="Times New Roman" w:hAnsi="Times New Roman" w:cs="Times New Roman"/>
          <w:color w:val="231F20"/>
          <w:sz w:val="24"/>
          <w:szCs w:val="24"/>
        </w:rPr>
        <w:softHyphen/>
        <w:t>се работы с текстами;</w:t>
      </w:r>
    </w:p>
    <w:p w14:paraId="4C05453B" w14:textId="77777777" w:rsidR="00F32176" w:rsidRPr="00170BCD" w:rsidRDefault="00F32176" w:rsidP="004B39C3">
      <w:pPr>
        <w:pStyle w:val="a9"/>
        <w:numPr>
          <w:ilvl w:val="0"/>
          <w:numId w:val="35"/>
        </w:numPr>
        <w:tabs>
          <w:tab w:val="left" w:pos="719"/>
        </w:tabs>
        <w:spacing w:line="271" w:lineRule="auto"/>
        <w:ind w:firstLine="360"/>
        <w:jc w:val="both"/>
        <w:rPr>
          <w:rFonts w:ascii="Times New Roman" w:hAnsi="Times New Roman" w:cs="Times New Roman"/>
          <w:sz w:val="24"/>
          <w:szCs w:val="24"/>
        </w:rPr>
      </w:pPr>
      <w:bookmarkStart w:id="1092" w:name="bookmark1517"/>
      <w:bookmarkEnd w:id="1092"/>
      <w:r w:rsidRPr="00170BCD">
        <w:rPr>
          <w:rStyle w:val="11"/>
          <w:rFonts w:ascii="Times New Roman" w:hAnsi="Times New Roman" w:cs="Times New Roman"/>
          <w:color w:val="231F20"/>
          <w:sz w:val="24"/>
          <w:szCs w:val="24"/>
        </w:rPr>
        <w:t>неприятие действий, приносящих ей вред;</w:t>
      </w:r>
    </w:p>
    <w:p w14:paraId="013DBD2F" w14:textId="77777777" w:rsidR="00F32176" w:rsidRPr="00170BCD" w:rsidRDefault="00F32176">
      <w:pPr>
        <w:pStyle w:val="a9"/>
        <w:spacing w:after="60" w:line="271" w:lineRule="auto"/>
        <w:ind w:firstLine="360"/>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ценности научного познания:</w:t>
      </w:r>
    </w:p>
    <w:p w14:paraId="388F51E5" w14:textId="77777777" w:rsidR="00F32176" w:rsidRPr="00170BCD" w:rsidRDefault="00F32176" w:rsidP="004B39C3">
      <w:pPr>
        <w:pStyle w:val="a9"/>
        <w:numPr>
          <w:ilvl w:val="0"/>
          <w:numId w:val="35"/>
        </w:numPr>
        <w:tabs>
          <w:tab w:val="left" w:pos="719"/>
        </w:tabs>
        <w:spacing w:line="271" w:lineRule="auto"/>
        <w:ind w:firstLine="360"/>
        <w:jc w:val="both"/>
        <w:rPr>
          <w:rFonts w:ascii="Times New Roman" w:hAnsi="Times New Roman" w:cs="Times New Roman"/>
          <w:sz w:val="24"/>
          <w:szCs w:val="24"/>
        </w:rPr>
      </w:pPr>
      <w:bookmarkStart w:id="1093" w:name="bookmark1518"/>
      <w:bookmarkEnd w:id="1093"/>
      <w:r w:rsidRPr="00170BCD">
        <w:rPr>
          <w:rStyle w:val="11"/>
          <w:rFonts w:ascii="Times New Roman" w:hAnsi="Times New Roman" w:cs="Times New Roman"/>
          <w:color w:val="231F20"/>
          <w:sz w:val="24"/>
          <w:szCs w:val="24"/>
        </w:rPr>
        <w:t>первоначальные представления о научной картине ми</w:t>
      </w:r>
      <w:r w:rsidRPr="00170BCD">
        <w:rPr>
          <w:rStyle w:val="11"/>
          <w:rFonts w:ascii="Times New Roman" w:hAnsi="Times New Roman" w:cs="Times New Roman"/>
          <w:color w:val="231F20"/>
          <w:sz w:val="24"/>
          <w:szCs w:val="24"/>
        </w:rPr>
        <w:softHyphen/>
        <w:t>ра, формируемые в том числе в процессе усвоения ряда лите</w:t>
      </w:r>
      <w:r w:rsidRPr="00170BCD">
        <w:rPr>
          <w:rStyle w:val="11"/>
          <w:rFonts w:ascii="Times New Roman" w:hAnsi="Times New Roman" w:cs="Times New Roman"/>
          <w:color w:val="231F20"/>
          <w:sz w:val="24"/>
          <w:szCs w:val="24"/>
        </w:rPr>
        <w:softHyphen/>
        <w:t>ратуроведческих понятий;</w:t>
      </w:r>
    </w:p>
    <w:p w14:paraId="6D45A345" w14:textId="77777777" w:rsidR="00F32176" w:rsidRPr="00170BCD" w:rsidRDefault="00F32176" w:rsidP="004B39C3">
      <w:pPr>
        <w:pStyle w:val="a9"/>
        <w:numPr>
          <w:ilvl w:val="0"/>
          <w:numId w:val="35"/>
        </w:numPr>
        <w:tabs>
          <w:tab w:val="left" w:pos="719"/>
        </w:tabs>
        <w:spacing w:after="180" w:line="271" w:lineRule="auto"/>
        <w:ind w:firstLine="360"/>
        <w:jc w:val="both"/>
        <w:rPr>
          <w:rFonts w:ascii="Times New Roman" w:hAnsi="Times New Roman" w:cs="Times New Roman"/>
          <w:sz w:val="24"/>
          <w:szCs w:val="24"/>
        </w:rPr>
      </w:pPr>
      <w:bookmarkStart w:id="1094" w:name="bookmark1519"/>
      <w:bookmarkEnd w:id="1094"/>
      <w:r w:rsidRPr="00170BCD">
        <w:rPr>
          <w:rStyle w:val="11"/>
          <w:rFonts w:ascii="Times New Roman" w:hAnsi="Times New Roman" w:cs="Times New Roman"/>
          <w:color w:val="231F20"/>
          <w:sz w:val="24"/>
          <w:szCs w:val="24"/>
        </w:rPr>
        <w:t>познавательные интересы, активность, инициатив</w:t>
      </w:r>
      <w:r w:rsidRPr="00170BCD">
        <w:rPr>
          <w:rStyle w:val="11"/>
          <w:rFonts w:ascii="Times New Roman" w:hAnsi="Times New Roman" w:cs="Times New Roman"/>
          <w:color w:val="231F20"/>
          <w:sz w:val="24"/>
          <w:szCs w:val="24"/>
        </w:rPr>
        <w:softHyphen/>
        <w:t>ность, любознательность и самостоятельность в познании, в том числе познавательный интерес к чтению художественных произведений, активность и самостоятельность при выборе круга чтения.</w:t>
      </w:r>
    </w:p>
    <w:p w14:paraId="239574A5" w14:textId="77777777" w:rsidR="00F32176" w:rsidRPr="00170BCD" w:rsidRDefault="00F32176">
      <w:pPr>
        <w:pStyle w:val="24"/>
        <w:spacing w:after="60"/>
        <w:jc w:val="both"/>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МЕТАПРЕДМЕТНЫЕ РЕЗУЛЬТАТЫ</w:t>
      </w:r>
    </w:p>
    <w:p w14:paraId="37A8AB0B" w14:textId="77777777" w:rsidR="00F32176" w:rsidRPr="00170BCD" w:rsidRDefault="00F32176">
      <w:pPr>
        <w:pStyle w:val="a9"/>
        <w:ind w:firstLine="3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В результате изучения предмета «Литературное чтения на родном (русском) языке» у обучающегося будут сформированы следующие </w:t>
      </w:r>
      <w:r w:rsidRPr="00170BCD">
        <w:rPr>
          <w:rStyle w:val="11"/>
          <w:rFonts w:ascii="Times New Roman" w:hAnsi="Times New Roman" w:cs="Times New Roman"/>
          <w:b/>
          <w:bCs/>
          <w:color w:val="231F20"/>
          <w:sz w:val="24"/>
          <w:szCs w:val="24"/>
        </w:rPr>
        <w:t xml:space="preserve">познавательные </w:t>
      </w:r>
      <w:r w:rsidRPr="00170BCD">
        <w:rPr>
          <w:rStyle w:val="11"/>
          <w:rFonts w:ascii="Times New Roman" w:hAnsi="Times New Roman" w:cs="Times New Roman"/>
          <w:color w:val="231F20"/>
          <w:sz w:val="24"/>
          <w:szCs w:val="24"/>
        </w:rPr>
        <w:t>универсальные учебные действия.</w:t>
      </w:r>
    </w:p>
    <w:p w14:paraId="5CB69B50" w14:textId="77777777" w:rsidR="00F32176" w:rsidRPr="00170BCD" w:rsidRDefault="00F32176">
      <w:pPr>
        <w:pStyle w:val="a9"/>
        <w:ind w:firstLine="360"/>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Базовые логические действия:</w:t>
      </w:r>
    </w:p>
    <w:p w14:paraId="64712F7E" w14:textId="77777777" w:rsidR="00F32176" w:rsidRPr="00170BCD" w:rsidRDefault="00F32176" w:rsidP="004B39C3">
      <w:pPr>
        <w:pStyle w:val="a9"/>
        <w:numPr>
          <w:ilvl w:val="0"/>
          <w:numId w:val="35"/>
        </w:numPr>
        <w:tabs>
          <w:tab w:val="left" w:pos="722"/>
        </w:tabs>
        <w:ind w:firstLine="360"/>
        <w:jc w:val="both"/>
        <w:rPr>
          <w:rFonts w:ascii="Times New Roman" w:hAnsi="Times New Roman" w:cs="Times New Roman"/>
          <w:sz w:val="24"/>
          <w:szCs w:val="24"/>
        </w:rPr>
      </w:pPr>
      <w:bookmarkStart w:id="1095" w:name="bookmark1520"/>
      <w:bookmarkEnd w:id="1095"/>
      <w:r w:rsidRPr="00170BCD">
        <w:rPr>
          <w:rStyle w:val="11"/>
          <w:rFonts w:ascii="Times New Roman" w:hAnsi="Times New Roman" w:cs="Times New Roman"/>
          <w:color w:val="231F20"/>
          <w:sz w:val="24"/>
          <w:szCs w:val="24"/>
        </w:rPr>
        <w:t>сравнивать различные тексты, устанавливать основа</w:t>
      </w:r>
      <w:r w:rsidRPr="00170BCD">
        <w:rPr>
          <w:rStyle w:val="11"/>
          <w:rFonts w:ascii="Times New Roman" w:hAnsi="Times New Roman" w:cs="Times New Roman"/>
          <w:color w:val="231F20"/>
          <w:sz w:val="24"/>
          <w:szCs w:val="24"/>
        </w:rPr>
        <w:softHyphen/>
        <w:t>ния для сравнения текстов, устанавливать аналогии текстов;</w:t>
      </w:r>
    </w:p>
    <w:p w14:paraId="6537D009" w14:textId="77777777" w:rsidR="00F32176" w:rsidRPr="00170BCD" w:rsidRDefault="00F32176" w:rsidP="004B39C3">
      <w:pPr>
        <w:pStyle w:val="a9"/>
        <w:numPr>
          <w:ilvl w:val="0"/>
          <w:numId w:val="35"/>
        </w:numPr>
        <w:tabs>
          <w:tab w:val="left" w:pos="722"/>
        </w:tabs>
        <w:ind w:firstLine="360"/>
        <w:jc w:val="both"/>
        <w:rPr>
          <w:rFonts w:ascii="Times New Roman" w:hAnsi="Times New Roman" w:cs="Times New Roman"/>
          <w:sz w:val="24"/>
          <w:szCs w:val="24"/>
        </w:rPr>
      </w:pPr>
      <w:bookmarkStart w:id="1096" w:name="bookmark1521"/>
      <w:bookmarkEnd w:id="1096"/>
      <w:r w:rsidRPr="00170BCD">
        <w:rPr>
          <w:rStyle w:val="11"/>
          <w:rFonts w:ascii="Times New Roman" w:hAnsi="Times New Roman" w:cs="Times New Roman"/>
          <w:color w:val="231F20"/>
          <w:sz w:val="24"/>
          <w:szCs w:val="24"/>
        </w:rPr>
        <w:t>объединять объекты (тексты) по определённому признаку;</w:t>
      </w:r>
    </w:p>
    <w:p w14:paraId="2934CC40" w14:textId="77777777" w:rsidR="00F32176" w:rsidRPr="00170BCD" w:rsidRDefault="00F32176" w:rsidP="004B39C3">
      <w:pPr>
        <w:pStyle w:val="a9"/>
        <w:numPr>
          <w:ilvl w:val="0"/>
          <w:numId w:val="35"/>
        </w:numPr>
        <w:tabs>
          <w:tab w:val="left" w:pos="722"/>
        </w:tabs>
        <w:ind w:firstLine="360"/>
        <w:jc w:val="both"/>
        <w:rPr>
          <w:rFonts w:ascii="Times New Roman" w:hAnsi="Times New Roman" w:cs="Times New Roman"/>
          <w:sz w:val="24"/>
          <w:szCs w:val="24"/>
        </w:rPr>
      </w:pPr>
      <w:bookmarkStart w:id="1097" w:name="bookmark1522"/>
      <w:bookmarkEnd w:id="1097"/>
      <w:r w:rsidRPr="00170BCD">
        <w:rPr>
          <w:rStyle w:val="11"/>
          <w:rFonts w:ascii="Times New Roman" w:hAnsi="Times New Roman" w:cs="Times New Roman"/>
          <w:color w:val="231F20"/>
          <w:sz w:val="24"/>
          <w:szCs w:val="24"/>
        </w:rPr>
        <w:t>определять существенный признак для классификации пословиц, поговорок, фразеологизмов;</w:t>
      </w:r>
    </w:p>
    <w:p w14:paraId="698C8B10" w14:textId="77777777" w:rsidR="00F32176" w:rsidRPr="00170BCD" w:rsidRDefault="00F32176" w:rsidP="004B39C3">
      <w:pPr>
        <w:pStyle w:val="a9"/>
        <w:numPr>
          <w:ilvl w:val="0"/>
          <w:numId w:val="35"/>
        </w:numPr>
        <w:tabs>
          <w:tab w:val="left" w:pos="722"/>
        </w:tabs>
        <w:ind w:firstLine="360"/>
        <w:jc w:val="both"/>
        <w:rPr>
          <w:rFonts w:ascii="Times New Roman" w:hAnsi="Times New Roman" w:cs="Times New Roman"/>
          <w:sz w:val="24"/>
          <w:szCs w:val="24"/>
        </w:rPr>
      </w:pPr>
      <w:bookmarkStart w:id="1098" w:name="bookmark1523"/>
      <w:bookmarkEnd w:id="1098"/>
      <w:r w:rsidRPr="00170BCD">
        <w:rPr>
          <w:rStyle w:val="11"/>
          <w:rFonts w:ascii="Times New Roman" w:hAnsi="Times New Roman" w:cs="Times New Roman"/>
          <w:color w:val="231F20"/>
          <w:sz w:val="24"/>
          <w:szCs w:val="24"/>
        </w:rPr>
        <w:t>находить в текстах закономерности и противоречия на основе предложенного учителем алгоритма наблюдения; анали</w:t>
      </w:r>
      <w:r w:rsidRPr="00170BCD">
        <w:rPr>
          <w:rStyle w:val="11"/>
          <w:rFonts w:ascii="Times New Roman" w:hAnsi="Times New Roman" w:cs="Times New Roman"/>
          <w:color w:val="231F20"/>
          <w:sz w:val="24"/>
          <w:szCs w:val="24"/>
        </w:rPr>
        <w:softHyphen/>
        <w:t>зировать алгоритм действий при анализе текста, самостоятель</w:t>
      </w:r>
      <w:r w:rsidRPr="00170BCD">
        <w:rPr>
          <w:rStyle w:val="11"/>
          <w:rFonts w:ascii="Times New Roman" w:hAnsi="Times New Roman" w:cs="Times New Roman"/>
          <w:color w:val="231F20"/>
          <w:sz w:val="24"/>
          <w:szCs w:val="24"/>
        </w:rPr>
        <w:softHyphen/>
        <w:t>но выделять учебные операции при анализе текстов;</w:t>
      </w:r>
    </w:p>
    <w:p w14:paraId="4FBFE085" w14:textId="77777777" w:rsidR="00F32176" w:rsidRPr="00170BCD" w:rsidRDefault="00F32176" w:rsidP="004B39C3">
      <w:pPr>
        <w:pStyle w:val="a9"/>
        <w:numPr>
          <w:ilvl w:val="0"/>
          <w:numId w:val="35"/>
        </w:numPr>
        <w:tabs>
          <w:tab w:val="left" w:pos="722"/>
        </w:tabs>
        <w:ind w:firstLine="360"/>
        <w:jc w:val="both"/>
        <w:rPr>
          <w:rFonts w:ascii="Times New Roman" w:hAnsi="Times New Roman" w:cs="Times New Roman"/>
          <w:sz w:val="24"/>
          <w:szCs w:val="24"/>
        </w:rPr>
      </w:pPr>
      <w:bookmarkStart w:id="1099" w:name="bookmark1524"/>
      <w:bookmarkEnd w:id="1099"/>
      <w:r w:rsidRPr="00170BCD">
        <w:rPr>
          <w:rStyle w:val="11"/>
          <w:rFonts w:ascii="Times New Roman" w:hAnsi="Times New Roman" w:cs="Times New Roman"/>
          <w:color w:val="231F20"/>
          <w:sz w:val="24"/>
          <w:szCs w:val="24"/>
        </w:rPr>
        <w:t>выявлять недостаток информации для решения учебной и практической задачи на основе предложенного алгоритма, формулировать запрос на дополнительную информацию;</w:t>
      </w:r>
    </w:p>
    <w:p w14:paraId="0F1523E3" w14:textId="77777777" w:rsidR="00F32176" w:rsidRPr="00170BCD" w:rsidRDefault="00F32176" w:rsidP="004B39C3">
      <w:pPr>
        <w:pStyle w:val="a9"/>
        <w:numPr>
          <w:ilvl w:val="0"/>
          <w:numId w:val="35"/>
        </w:numPr>
        <w:tabs>
          <w:tab w:val="left" w:pos="722"/>
        </w:tabs>
        <w:ind w:firstLine="360"/>
        <w:jc w:val="both"/>
        <w:rPr>
          <w:rFonts w:ascii="Times New Roman" w:hAnsi="Times New Roman" w:cs="Times New Roman"/>
          <w:sz w:val="24"/>
          <w:szCs w:val="24"/>
        </w:rPr>
      </w:pPr>
      <w:bookmarkStart w:id="1100" w:name="bookmark1525"/>
      <w:bookmarkEnd w:id="1100"/>
      <w:r w:rsidRPr="00170BCD">
        <w:rPr>
          <w:rStyle w:val="11"/>
          <w:rFonts w:ascii="Times New Roman" w:hAnsi="Times New Roman" w:cs="Times New Roman"/>
          <w:color w:val="231F20"/>
          <w:sz w:val="24"/>
          <w:szCs w:val="24"/>
        </w:rPr>
        <w:t>устанавливать причинно-следственные связи при ана</w:t>
      </w:r>
      <w:r w:rsidRPr="00170BCD">
        <w:rPr>
          <w:rStyle w:val="11"/>
          <w:rFonts w:ascii="Times New Roman" w:hAnsi="Times New Roman" w:cs="Times New Roman"/>
          <w:color w:val="231F20"/>
          <w:sz w:val="24"/>
          <w:szCs w:val="24"/>
        </w:rPr>
        <w:softHyphen/>
        <w:t>лизе текста, делать выводы.</w:t>
      </w:r>
    </w:p>
    <w:p w14:paraId="390E7F93" w14:textId="77777777" w:rsidR="00F32176" w:rsidRPr="00170BCD" w:rsidRDefault="00F32176">
      <w:pPr>
        <w:pStyle w:val="a9"/>
        <w:ind w:firstLine="360"/>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Базовые исследовательские действия:</w:t>
      </w:r>
    </w:p>
    <w:p w14:paraId="7C410882" w14:textId="77777777" w:rsidR="00F32176" w:rsidRPr="00170BCD" w:rsidRDefault="00F32176" w:rsidP="004B39C3">
      <w:pPr>
        <w:pStyle w:val="a9"/>
        <w:numPr>
          <w:ilvl w:val="0"/>
          <w:numId w:val="35"/>
        </w:numPr>
        <w:tabs>
          <w:tab w:val="left" w:pos="722"/>
        </w:tabs>
        <w:ind w:firstLine="360"/>
        <w:jc w:val="both"/>
        <w:rPr>
          <w:rFonts w:ascii="Times New Roman" w:hAnsi="Times New Roman" w:cs="Times New Roman"/>
          <w:sz w:val="24"/>
          <w:szCs w:val="24"/>
        </w:rPr>
      </w:pPr>
      <w:bookmarkStart w:id="1101" w:name="bookmark1526"/>
      <w:bookmarkEnd w:id="1101"/>
      <w:r w:rsidRPr="00170BCD">
        <w:rPr>
          <w:rStyle w:val="11"/>
          <w:rFonts w:ascii="Times New Roman" w:hAnsi="Times New Roman" w:cs="Times New Roman"/>
          <w:color w:val="231F20"/>
          <w:sz w:val="24"/>
          <w:szCs w:val="24"/>
        </w:rPr>
        <w:t>с помощью учителя формулировать цель, планировать изменения собственного высказывания в соответствии с рече</w:t>
      </w:r>
      <w:r w:rsidRPr="00170BCD">
        <w:rPr>
          <w:rStyle w:val="11"/>
          <w:rFonts w:ascii="Times New Roman" w:hAnsi="Times New Roman" w:cs="Times New Roman"/>
          <w:color w:val="231F20"/>
          <w:sz w:val="24"/>
          <w:szCs w:val="24"/>
        </w:rPr>
        <w:softHyphen/>
        <w:t>вой ситуацией;</w:t>
      </w:r>
    </w:p>
    <w:p w14:paraId="65F068D2" w14:textId="77777777" w:rsidR="00F32176" w:rsidRPr="00170BCD" w:rsidRDefault="00F32176" w:rsidP="004B39C3">
      <w:pPr>
        <w:pStyle w:val="a9"/>
        <w:numPr>
          <w:ilvl w:val="0"/>
          <w:numId w:val="35"/>
        </w:numPr>
        <w:tabs>
          <w:tab w:val="left" w:pos="722"/>
        </w:tabs>
        <w:ind w:firstLine="360"/>
        <w:jc w:val="both"/>
        <w:rPr>
          <w:rFonts w:ascii="Times New Roman" w:hAnsi="Times New Roman" w:cs="Times New Roman"/>
          <w:sz w:val="24"/>
          <w:szCs w:val="24"/>
        </w:rPr>
      </w:pPr>
      <w:bookmarkStart w:id="1102" w:name="bookmark1527"/>
      <w:bookmarkEnd w:id="1102"/>
      <w:r w:rsidRPr="00170BCD">
        <w:rPr>
          <w:rStyle w:val="11"/>
          <w:rFonts w:ascii="Times New Roman" w:hAnsi="Times New Roman" w:cs="Times New Roman"/>
          <w:color w:val="231F20"/>
          <w:sz w:val="24"/>
          <w:szCs w:val="24"/>
        </w:rPr>
        <w:t>сравнивать несколько вариантов выполнения задания, выбирать наиболее подходящий (на основе предложенных кри</w:t>
      </w:r>
      <w:r w:rsidRPr="00170BCD">
        <w:rPr>
          <w:rStyle w:val="11"/>
          <w:rFonts w:ascii="Times New Roman" w:hAnsi="Times New Roman" w:cs="Times New Roman"/>
          <w:color w:val="231F20"/>
          <w:sz w:val="24"/>
          <w:szCs w:val="24"/>
        </w:rPr>
        <w:softHyphen/>
        <w:t>териев);</w:t>
      </w:r>
    </w:p>
    <w:p w14:paraId="52F23B65" w14:textId="77777777" w:rsidR="00F32176" w:rsidRPr="00170BCD" w:rsidRDefault="00F32176" w:rsidP="004B39C3">
      <w:pPr>
        <w:pStyle w:val="a9"/>
        <w:numPr>
          <w:ilvl w:val="0"/>
          <w:numId w:val="35"/>
        </w:numPr>
        <w:tabs>
          <w:tab w:val="left" w:pos="722"/>
        </w:tabs>
        <w:ind w:firstLine="360"/>
        <w:jc w:val="both"/>
        <w:rPr>
          <w:rFonts w:ascii="Times New Roman" w:hAnsi="Times New Roman" w:cs="Times New Roman"/>
          <w:sz w:val="24"/>
          <w:szCs w:val="24"/>
        </w:rPr>
      </w:pPr>
      <w:bookmarkStart w:id="1103" w:name="bookmark1528"/>
      <w:bookmarkEnd w:id="1103"/>
      <w:r w:rsidRPr="00170BCD">
        <w:rPr>
          <w:rStyle w:val="11"/>
          <w:rFonts w:ascii="Times New Roman" w:hAnsi="Times New Roman" w:cs="Times New Roman"/>
          <w:color w:val="231F20"/>
          <w:sz w:val="24"/>
          <w:szCs w:val="24"/>
        </w:rPr>
        <w:t>проводить по предложенному плану несложное мини</w:t>
      </w:r>
      <w:r w:rsidRPr="00170BCD">
        <w:rPr>
          <w:rStyle w:val="11"/>
          <w:rFonts w:ascii="Times New Roman" w:hAnsi="Times New Roman" w:cs="Times New Roman"/>
          <w:color w:val="231F20"/>
          <w:sz w:val="24"/>
          <w:szCs w:val="24"/>
        </w:rPr>
        <w:softHyphen/>
        <w:t>исследование, выполнять по предложенному плану проектное задание;</w:t>
      </w:r>
    </w:p>
    <w:p w14:paraId="31DD7C3E" w14:textId="77777777" w:rsidR="00F32176" w:rsidRPr="00170BCD" w:rsidRDefault="00F32176" w:rsidP="004B39C3">
      <w:pPr>
        <w:pStyle w:val="a9"/>
        <w:numPr>
          <w:ilvl w:val="0"/>
          <w:numId w:val="35"/>
        </w:numPr>
        <w:tabs>
          <w:tab w:val="left" w:pos="722"/>
        </w:tabs>
        <w:ind w:firstLine="360"/>
        <w:jc w:val="both"/>
        <w:rPr>
          <w:rFonts w:ascii="Times New Roman" w:hAnsi="Times New Roman" w:cs="Times New Roman"/>
          <w:sz w:val="24"/>
          <w:szCs w:val="24"/>
        </w:rPr>
      </w:pPr>
      <w:bookmarkStart w:id="1104" w:name="bookmark1529"/>
      <w:bookmarkEnd w:id="1104"/>
      <w:r w:rsidRPr="00170BCD">
        <w:rPr>
          <w:rStyle w:val="11"/>
          <w:rFonts w:ascii="Times New Roman" w:hAnsi="Times New Roman" w:cs="Times New Roman"/>
          <w:color w:val="231F20"/>
          <w:sz w:val="24"/>
          <w:szCs w:val="24"/>
        </w:rPr>
        <w:t>формулировать выводы и подкреплять их доказатель</w:t>
      </w:r>
      <w:r w:rsidRPr="00170BCD">
        <w:rPr>
          <w:rStyle w:val="11"/>
          <w:rFonts w:ascii="Times New Roman" w:hAnsi="Times New Roman" w:cs="Times New Roman"/>
          <w:color w:val="231F20"/>
          <w:sz w:val="24"/>
          <w:szCs w:val="24"/>
        </w:rPr>
        <w:softHyphen/>
        <w:t>ствами на основе результатов проведённого смыслового анали</w:t>
      </w:r>
      <w:r w:rsidRPr="00170BCD">
        <w:rPr>
          <w:rStyle w:val="11"/>
          <w:rFonts w:ascii="Times New Roman" w:hAnsi="Times New Roman" w:cs="Times New Roman"/>
          <w:color w:val="231F20"/>
          <w:sz w:val="24"/>
          <w:szCs w:val="24"/>
        </w:rPr>
        <w:softHyphen/>
        <w:t>за текста; формулировать с помощью учителя вопросы в про</w:t>
      </w:r>
      <w:r w:rsidRPr="00170BCD">
        <w:rPr>
          <w:rStyle w:val="11"/>
          <w:rFonts w:ascii="Times New Roman" w:hAnsi="Times New Roman" w:cs="Times New Roman"/>
          <w:color w:val="231F20"/>
          <w:sz w:val="24"/>
          <w:szCs w:val="24"/>
        </w:rPr>
        <w:softHyphen/>
        <w:t>цессе анализа предложенного текстового материала;</w:t>
      </w:r>
    </w:p>
    <w:p w14:paraId="18F4153E" w14:textId="77777777" w:rsidR="00F32176" w:rsidRPr="00170BCD" w:rsidRDefault="00F32176" w:rsidP="004B39C3">
      <w:pPr>
        <w:pStyle w:val="a9"/>
        <w:numPr>
          <w:ilvl w:val="0"/>
          <w:numId w:val="35"/>
        </w:numPr>
        <w:tabs>
          <w:tab w:val="left" w:pos="722"/>
        </w:tabs>
        <w:ind w:firstLine="360"/>
        <w:jc w:val="both"/>
        <w:rPr>
          <w:rFonts w:ascii="Times New Roman" w:hAnsi="Times New Roman" w:cs="Times New Roman"/>
          <w:sz w:val="24"/>
          <w:szCs w:val="24"/>
        </w:rPr>
      </w:pPr>
      <w:bookmarkStart w:id="1105" w:name="bookmark1530"/>
      <w:bookmarkEnd w:id="1105"/>
      <w:r w:rsidRPr="00170BCD">
        <w:rPr>
          <w:rStyle w:val="11"/>
          <w:rFonts w:ascii="Times New Roman" w:hAnsi="Times New Roman" w:cs="Times New Roman"/>
          <w:color w:val="231F20"/>
          <w:sz w:val="24"/>
          <w:szCs w:val="24"/>
        </w:rPr>
        <w:t>прогнозировать возможное развитие процессов, собы</w:t>
      </w:r>
      <w:r w:rsidRPr="00170BCD">
        <w:rPr>
          <w:rStyle w:val="11"/>
          <w:rFonts w:ascii="Times New Roman" w:hAnsi="Times New Roman" w:cs="Times New Roman"/>
          <w:color w:val="231F20"/>
          <w:sz w:val="24"/>
          <w:szCs w:val="24"/>
        </w:rPr>
        <w:softHyphen/>
        <w:t>тий и их последствия в аналогичных или сходных ситуациях.</w:t>
      </w:r>
    </w:p>
    <w:p w14:paraId="66DFA045" w14:textId="77777777" w:rsidR="00F32176" w:rsidRPr="00170BCD" w:rsidRDefault="00F32176">
      <w:pPr>
        <w:pStyle w:val="a9"/>
        <w:ind w:firstLine="360"/>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Работа с информацией</w:t>
      </w:r>
      <w:r w:rsidRPr="00170BCD">
        <w:rPr>
          <w:rStyle w:val="11"/>
          <w:rFonts w:ascii="Times New Roman" w:hAnsi="Times New Roman" w:cs="Times New Roman"/>
          <w:i/>
          <w:iCs/>
          <w:color w:val="231F20"/>
          <w:sz w:val="24"/>
          <w:szCs w:val="24"/>
        </w:rPr>
        <w:t>:</w:t>
      </w:r>
    </w:p>
    <w:p w14:paraId="2C14727A" w14:textId="77777777" w:rsidR="00F32176" w:rsidRPr="00170BCD" w:rsidRDefault="00F32176" w:rsidP="004B39C3">
      <w:pPr>
        <w:pStyle w:val="a9"/>
        <w:numPr>
          <w:ilvl w:val="0"/>
          <w:numId w:val="35"/>
        </w:numPr>
        <w:tabs>
          <w:tab w:val="left" w:pos="722"/>
        </w:tabs>
        <w:spacing w:after="120"/>
        <w:ind w:firstLine="360"/>
        <w:jc w:val="both"/>
        <w:rPr>
          <w:rFonts w:ascii="Times New Roman" w:hAnsi="Times New Roman" w:cs="Times New Roman"/>
          <w:sz w:val="24"/>
          <w:szCs w:val="24"/>
        </w:rPr>
      </w:pPr>
      <w:bookmarkStart w:id="1106" w:name="bookmark1531"/>
      <w:bookmarkEnd w:id="1106"/>
      <w:r w:rsidRPr="00170BCD">
        <w:rPr>
          <w:rStyle w:val="11"/>
          <w:rFonts w:ascii="Times New Roman" w:hAnsi="Times New Roman" w:cs="Times New Roman"/>
          <w:color w:val="231F20"/>
          <w:sz w:val="24"/>
          <w:szCs w:val="24"/>
        </w:rPr>
        <w:t>выбирать источник получения информации: нужный словарь, справочник для получения запрашиваемой информа</w:t>
      </w:r>
      <w:r w:rsidRPr="00170BCD">
        <w:rPr>
          <w:rStyle w:val="11"/>
          <w:rFonts w:ascii="Times New Roman" w:hAnsi="Times New Roman" w:cs="Times New Roman"/>
          <w:color w:val="231F20"/>
          <w:sz w:val="24"/>
          <w:szCs w:val="24"/>
        </w:rPr>
        <w:softHyphen/>
        <w:t>ции, для уточнения;</w:t>
      </w:r>
    </w:p>
    <w:p w14:paraId="27786C04" w14:textId="77777777" w:rsidR="00F32176" w:rsidRPr="00170BCD" w:rsidRDefault="00F32176" w:rsidP="004B39C3">
      <w:pPr>
        <w:pStyle w:val="a9"/>
        <w:numPr>
          <w:ilvl w:val="0"/>
          <w:numId w:val="35"/>
        </w:numPr>
        <w:tabs>
          <w:tab w:val="left" w:pos="723"/>
        </w:tabs>
        <w:ind w:firstLine="360"/>
        <w:jc w:val="both"/>
        <w:rPr>
          <w:rFonts w:ascii="Times New Roman" w:hAnsi="Times New Roman" w:cs="Times New Roman"/>
          <w:sz w:val="24"/>
          <w:szCs w:val="24"/>
        </w:rPr>
      </w:pPr>
      <w:bookmarkStart w:id="1107" w:name="bookmark1532"/>
      <w:bookmarkEnd w:id="1107"/>
      <w:r w:rsidRPr="00170BCD">
        <w:rPr>
          <w:rStyle w:val="11"/>
          <w:rFonts w:ascii="Times New Roman" w:hAnsi="Times New Roman" w:cs="Times New Roman"/>
          <w:color w:val="231F20"/>
          <w:sz w:val="24"/>
          <w:szCs w:val="24"/>
        </w:rPr>
        <w:t>согласно заданному алгоритму находить представлен</w:t>
      </w:r>
      <w:r w:rsidRPr="00170BCD">
        <w:rPr>
          <w:rStyle w:val="11"/>
          <w:rFonts w:ascii="Times New Roman" w:hAnsi="Times New Roman" w:cs="Times New Roman"/>
          <w:color w:val="231F20"/>
          <w:sz w:val="24"/>
          <w:szCs w:val="24"/>
        </w:rPr>
        <w:softHyphen/>
        <w:t>ную в явном виде информацию в предложенном источнике: в словарях, справочниках;</w:t>
      </w:r>
    </w:p>
    <w:p w14:paraId="51D4AA0C" w14:textId="77777777" w:rsidR="00F32176" w:rsidRPr="00170BCD" w:rsidRDefault="00F32176" w:rsidP="004B39C3">
      <w:pPr>
        <w:pStyle w:val="a9"/>
        <w:numPr>
          <w:ilvl w:val="0"/>
          <w:numId w:val="35"/>
        </w:numPr>
        <w:tabs>
          <w:tab w:val="left" w:pos="723"/>
        </w:tabs>
        <w:ind w:firstLine="360"/>
        <w:jc w:val="both"/>
        <w:rPr>
          <w:rFonts w:ascii="Times New Roman" w:hAnsi="Times New Roman" w:cs="Times New Roman"/>
          <w:sz w:val="24"/>
          <w:szCs w:val="24"/>
        </w:rPr>
      </w:pPr>
      <w:bookmarkStart w:id="1108" w:name="bookmark1533"/>
      <w:bookmarkEnd w:id="1108"/>
      <w:r w:rsidRPr="00170BCD">
        <w:rPr>
          <w:rStyle w:val="11"/>
          <w:rFonts w:ascii="Times New Roman" w:hAnsi="Times New Roman" w:cs="Times New Roman"/>
          <w:color w:val="231F20"/>
          <w:sz w:val="24"/>
          <w:szCs w:val="24"/>
        </w:rPr>
        <w:t>распознавать достоверную и недостоверную информа</w:t>
      </w:r>
      <w:r w:rsidRPr="00170BCD">
        <w:rPr>
          <w:rStyle w:val="11"/>
          <w:rFonts w:ascii="Times New Roman" w:hAnsi="Times New Roman" w:cs="Times New Roman"/>
          <w:color w:val="231F20"/>
          <w:sz w:val="24"/>
          <w:szCs w:val="24"/>
        </w:rPr>
        <w:softHyphen/>
        <w:t>цию самостоятельно или на основании предложенного учите</w:t>
      </w:r>
      <w:r w:rsidRPr="00170BCD">
        <w:rPr>
          <w:rStyle w:val="11"/>
          <w:rFonts w:ascii="Times New Roman" w:hAnsi="Times New Roman" w:cs="Times New Roman"/>
          <w:color w:val="231F20"/>
          <w:sz w:val="24"/>
          <w:szCs w:val="24"/>
        </w:rPr>
        <w:softHyphen/>
        <w:t>лем способа её проверки (обращаясь к словарям, справочни</w:t>
      </w:r>
      <w:r w:rsidRPr="00170BCD">
        <w:rPr>
          <w:rStyle w:val="11"/>
          <w:rFonts w:ascii="Times New Roman" w:hAnsi="Times New Roman" w:cs="Times New Roman"/>
          <w:color w:val="231F20"/>
          <w:sz w:val="24"/>
          <w:szCs w:val="24"/>
        </w:rPr>
        <w:softHyphen/>
        <w:t>кам, учебнику);</w:t>
      </w:r>
    </w:p>
    <w:p w14:paraId="668C6AF8" w14:textId="77777777" w:rsidR="00F32176" w:rsidRPr="00170BCD" w:rsidRDefault="00F32176" w:rsidP="004B39C3">
      <w:pPr>
        <w:pStyle w:val="a9"/>
        <w:numPr>
          <w:ilvl w:val="0"/>
          <w:numId w:val="35"/>
        </w:numPr>
        <w:tabs>
          <w:tab w:val="left" w:pos="723"/>
        </w:tabs>
        <w:ind w:firstLine="360"/>
        <w:jc w:val="both"/>
        <w:rPr>
          <w:rFonts w:ascii="Times New Roman" w:hAnsi="Times New Roman" w:cs="Times New Roman"/>
          <w:sz w:val="24"/>
          <w:szCs w:val="24"/>
        </w:rPr>
      </w:pPr>
      <w:bookmarkStart w:id="1109" w:name="bookmark1534"/>
      <w:bookmarkEnd w:id="1109"/>
      <w:r w:rsidRPr="00170BCD">
        <w:rPr>
          <w:rStyle w:val="11"/>
          <w:rFonts w:ascii="Times New Roman" w:hAnsi="Times New Roman" w:cs="Times New Roman"/>
          <w:color w:val="231F20"/>
          <w:sz w:val="24"/>
          <w:szCs w:val="24"/>
        </w:rPr>
        <w:t>соблюдать с помощью взрослых (педагогических работ</w:t>
      </w:r>
      <w:r w:rsidRPr="00170BCD">
        <w:rPr>
          <w:rStyle w:val="11"/>
          <w:rFonts w:ascii="Times New Roman" w:hAnsi="Times New Roman" w:cs="Times New Roman"/>
          <w:color w:val="231F20"/>
          <w:sz w:val="24"/>
          <w:szCs w:val="24"/>
        </w:rPr>
        <w:softHyphen/>
        <w:t>ников, родителей, законных представителей) правила инфор</w:t>
      </w:r>
      <w:r w:rsidRPr="00170BCD">
        <w:rPr>
          <w:rStyle w:val="11"/>
          <w:rFonts w:ascii="Times New Roman" w:hAnsi="Times New Roman" w:cs="Times New Roman"/>
          <w:color w:val="231F20"/>
          <w:sz w:val="24"/>
          <w:szCs w:val="24"/>
        </w:rPr>
        <w:softHyphen/>
        <w:t>мационной безопасности при поиске информации в Интернете;</w:t>
      </w:r>
    </w:p>
    <w:p w14:paraId="33F0996A" w14:textId="77777777" w:rsidR="00F32176" w:rsidRPr="00170BCD" w:rsidRDefault="00F32176" w:rsidP="004B39C3">
      <w:pPr>
        <w:pStyle w:val="a9"/>
        <w:numPr>
          <w:ilvl w:val="0"/>
          <w:numId w:val="35"/>
        </w:numPr>
        <w:tabs>
          <w:tab w:val="left" w:pos="723"/>
        </w:tabs>
        <w:ind w:firstLine="360"/>
        <w:jc w:val="both"/>
        <w:rPr>
          <w:rFonts w:ascii="Times New Roman" w:hAnsi="Times New Roman" w:cs="Times New Roman"/>
          <w:sz w:val="24"/>
          <w:szCs w:val="24"/>
        </w:rPr>
      </w:pPr>
      <w:bookmarkStart w:id="1110" w:name="bookmark1535"/>
      <w:bookmarkEnd w:id="1110"/>
      <w:r w:rsidRPr="00170BCD">
        <w:rPr>
          <w:rStyle w:val="11"/>
          <w:rFonts w:ascii="Times New Roman" w:hAnsi="Times New Roman" w:cs="Times New Roman"/>
          <w:color w:val="231F20"/>
          <w:sz w:val="24"/>
          <w:szCs w:val="24"/>
        </w:rPr>
        <w:t>анализировать и создавать текстовую, графическую, видео, звуковую информацию в соответствии с учебной задачей;</w:t>
      </w:r>
    </w:p>
    <w:p w14:paraId="303A51DF" w14:textId="77777777" w:rsidR="00F32176" w:rsidRPr="00170BCD" w:rsidRDefault="00F32176" w:rsidP="004B39C3">
      <w:pPr>
        <w:pStyle w:val="a9"/>
        <w:numPr>
          <w:ilvl w:val="0"/>
          <w:numId w:val="35"/>
        </w:numPr>
        <w:tabs>
          <w:tab w:val="left" w:pos="723"/>
        </w:tabs>
        <w:spacing w:after="220"/>
        <w:ind w:firstLine="360"/>
        <w:jc w:val="both"/>
        <w:rPr>
          <w:rFonts w:ascii="Times New Roman" w:hAnsi="Times New Roman" w:cs="Times New Roman"/>
          <w:sz w:val="24"/>
          <w:szCs w:val="24"/>
        </w:rPr>
      </w:pPr>
      <w:bookmarkStart w:id="1111" w:name="bookmark1536"/>
      <w:bookmarkEnd w:id="1111"/>
      <w:r w:rsidRPr="00170BCD">
        <w:rPr>
          <w:rStyle w:val="11"/>
          <w:rFonts w:ascii="Times New Roman" w:hAnsi="Times New Roman" w:cs="Times New Roman"/>
          <w:color w:val="231F20"/>
          <w:sz w:val="24"/>
          <w:szCs w:val="24"/>
        </w:rPr>
        <w:t>понимать информацию, зафиксированную в виде та</w:t>
      </w:r>
      <w:r w:rsidRPr="00170BCD">
        <w:rPr>
          <w:rStyle w:val="11"/>
          <w:rFonts w:ascii="Times New Roman" w:hAnsi="Times New Roman" w:cs="Times New Roman"/>
          <w:color w:val="231F20"/>
          <w:sz w:val="24"/>
          <w:szCs w:val="24"/>
        </w:rPr>
        <w:softHyphen/>
        <w:t>блиц, схем; самостоятельно создавать схемы, таблицы для представления результатов работы с текстами.</w:t>
      </w:r>
    </w:p>
    <w:p w14:paraId="4863B419" w14:textId="77777777" w:rsidR="00F32176" w:rsidRPr="00170BCD" w:rsidRDefault="00F32176">
      <w:pPr>
        <w:pStyle w:val="a9"/>
        <w:ind w:firstLine="3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 концу обучения в начальной школе у обучающегося фор</w:t>
      </w:r>
      <w:r w:rsidRPr="00170BCD">
        <w:rPr>
          <w:rStyle w:val="11"/>
          <w:rFonts w:ascii="Times New Roman" w:hAnsi="Times New Roman" w:cs="Times New Roman"/>
          <w:color w:val="231F20"/>
          <w:sz w:val="24"/>
          <w:szCs w:val="24"/>
        </w:rPr>
        <w:softHyphen/>
        <w:t xml:space="preserve">мируются </w:t>
      </w:r>
      <w:r w:rsidRPr="00170BCD">
        <w:rPr>
          <w:rStyle w:val="11"/>
          <w:rFonts w:ascii="Times New Roman" w:hAnsi="Times New Roman" w:cs="Times New Roman"/>
          <w:b/>
          <w:bCs/>
          <w:color w:val="231F20"/>
          <w:sz w:val="24"/>
          <w:szCs w:val="24"/>
        </w:rPr>
        <w:t xml:space="preserve">коммуникативные </w:t>
      </w:r>
      <w:r w:rsidRPr="00170BCD">
        <w:rPr>
          <w:rStyle w:val="11"/>
          <w:rFonts w:ascii="Times New Roman" w:hAnsi="Times New Roman" w:cs="Times New Roman"/>
          <w:color w:val="231F20"/>
          <w:sz w:val="24"/>
          <w:szCs w:val="24"/>
        </w:rPr>
        <w:t>универсальные учебные действия.</w:t>
      </w:r>
    </w:p>
    <w:p w14:paraId="340105FD" w14:textId="77777777" w:rsidR="00F32176" w:rsidRPr="00170BCD" w:rsidRDefault="00F32176">
      <w:pPr>
        <w:pStyle w:val="a9"/>
        <w:ind w:firstLine="360"/>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Общение:</w:t>
      </w:r>
    </w:p>
    <w:p w14:paraId="264F8BC2" w14:textId="77777777" w:rsidR="00F32176" w:rsidRPr="00170BCD" w:rsidRDefault="00F32176" w:rsidP="004B39C3">
      <w:pPr>
        <w:pStyle w:val="a9"/>
        <w:numPr>
          <w:ilvl w:val="0"/>
          <w:numId w:val="35"/>
        </w:numPr>
        <w:tabs>
          <w:tab w:val="left" w:pos="723"/>
        </w:tabs>
        <w:ind w:firstLine="360"/>
        <w:jc w:val="both"/>
        <w:rPr>
          <w:rFonts w:ascii="Times New Roman" w:hAnsi="Times New Roman" w:cs="Times New Roman"/>
          <w:sz w:val="24"/>
          <w:szCs w:val="24"/>
        </w:rPr>
      </w:pPr>
      <w:bookmarkStart w:id="1112" w:name="bookmark1537"/>
      <w:bookmarkEnd w:id="1112"/>
      <w:r w:rsidRPr="00170BCD">
        <w:rPr>
          <w:rStyle w:val="11"/>
          <w:rFonts w:ascii="Times New Roman" w:hAnsi="Times New Roman" w:cs="Times New Roman"/>
          <w:color w:val="231F20"/>
          <w:sz w:val="24"/>
          <w:szCs w:val="24"/>
        </w:rPr>
        <w:t>воспринимать и формулировать суждения, выражать эмоции в соответствии с целями и условиями общения в зна</w:t>
      </w:r>
      <w:r w:rsidRPr="00170BCD">
        <w:rPr>
          <w:rStyle w:val="11"/>
          <w:rFonts w:ascii="Times New Roman" w:hAnsi="Times New Roman" w:cs="Times New Roman"/>
          <w:color w:val="231F20"/>
          <w:sz w:val="24"/>
          <w:szCs w:val="24"/>
        </w:rPr>
        <w:softHyphen/>
        <w:t>комой среде;</w:t>
      </w:r>
    </w:p>
    <w:p w14:paraId="54B16AF1" w14:textId="77777777" w:rsidR="00F32176" w:rsidRPr="00170BCD" w:rsidRDefault="00F32176" w:rsidP="004B39C3">
      <w:pPr>
        <w:pStyle w:val="a9"/>
        <w:numPr>
          <w:ilvl w:val="0"/>
          <w:numId w:val="35"/>
        </w:numPr>
        <w:tabs>
          <w:tab w:val="left" w:pos="723"/>
        </w:tabs>
        <w:ind w:firstLine="360"/>
        <w:jc w:val="both"/>
        <w:rPr>
          <w:rFonts w:ascii="Times New Roman" w:hAnsi="Times New Roman" w:cs="Times New Roman"/>
          <w:sz w:val="24"/>
          <w:szCs w:val="24"/>
        </w:rPr>
      </w:pPr>
      <w:bookmarkStart w:id="1113" w:name="bookmark1538"/>
      <w:bookmarkEnd w:id="1113"/>
      <w:r w:rsidRPr="00170BCD">
        <w:rPr>
          <w:rStyle w:val="11"/>
          <w:rFonts w:ascii="Times New Roman" w:hAnsi="Times New Roman" w:cs="Times New Roman"/>
          <w:color w:val="231F20"/>
          <w:sz w:val="24"/>
          <w:szCs w:val="24"/>
        </w:rPr>
        <w:t>проявлять уважительное отношение к собеседнику, со</w:t>
      </w:r>
      <w:r w:rsidRPr="00170BCD">
        <w:rPr>
          <w:rStyle w:val="11"/>
          <w:rFonts w:ascii="Times New Roman" w:hAnsi="Times New Roman" w:cs="Times New Roman"/>
          <w:color w:val="231F20"/>
          <w:sz w:val="24"/>
          <w:szCs w:val="24"/>
        </w:rPr>
        <w:softHyphen/>
        <w:t>блюдать правила ведения диалоги и дискуссии;</w:t>
      </w:r>
    </w:p>
    <w:p w14:paraId="356074BF" w14:textId="77777777" w:rsidR="00F32176" w:rsidRPr="00170BCD" w:rsidRDefault="00F32176" w:rsidP="004B39C3">
      <w:pPr>
        <w:pStyle w:val="a9"/>
        <w:numPr>
          <w:ilvl w:val="0"/>
          <w:numId w:val="35"/>
        </w:numPr>
        <w:tabs>
          <w:tab w:val="left" w:pos="723"/>
        </w:tabs>
        <w:ind w:firstLine="360"/>
        <w:jc w:val="both"/>
        <w:rPr>
          <w:rFonts w:ascii="Times New Roman" w:hAnsi="Times New Roman" w:cs="Times New Roman"/>
          <w:sz w:val="24"/>
          <w:szCs w:val="24"/>
        </w:rPr>
      </w:pPr>
      <w:bookmarkStart w:id="1114" w:name="bookmark1539"/>
      <w:bookmarkEnd w:id="1114"/>
      <w:r w:rsidRPr="00170BCD">
        <w:rPr>
          <w:rStyle w:val="11"/>
          <w:rFonts w:ascii="Times New Roman" w:hAnsi="Times New Roman" w:cs="Times New Roman"/>
          <w:color w:val="231F20"/>
          <w:sz w:val="24"/>
          <w:szCs w:val="24"/>
        </w:rPr>
        <w:t>признавать возможность существования разных точек зрения;</w:t>
      </w:r>
    </w:p>
    <w:p w14:paraId="506B8B04" w14:textId="77777777" w:rsidR="00F32176" w:rsidRPr="00170BCD" w:rsidRDefault="00F32176" w:rsidP="004B39C3">
      <w:pPr>
        <w:pStyle w:val="a9"/>
        <w:numPr>
          <w:ilvl w:val="0"/>
          <w:numId w:val="35"/>
        </w:numPr>
        <w:tabs>
          <w:tab w:val="left" w:pos="723"/>
        </w:tabs>
        <w:ind w:firstLine="360"/>
        <w:jc w:val="both"/>
        <w:rPr>
          <w:rFonts w:ascii="Times New Roman" w:hAnsi="Times New Roman" w:cs="Times New Roman"/>
          <w:sz w:val="24"/>
          <w:szCs w:val="24"/>
        </w:rPr>
      </w:pPr>
      <w:bookmarkStart w:id="1115" w:name="bookmark1540"/>
      <w:bookmarkEnd w:id="1115"/>
      <w:r w:rsidRPr="00170BCD">
        <w:rPr>
          <w:rStyle w:val="11"/>
          <w:rFonts w:ascii="Times New Roman" w:hAnsi="Times New Roman" w:cs="Times New Roman"/>
          <w:color w:val="231F20"/>
          <w:sz w:val="24"/>
          <w:szCs w:val="24"/>
        </w:rPr>
        <w:t>корректно и аргументированно высказывать своё мнение;</w:t>
      </w:r>
    </w:p>
    <w:p w14:paraId="48C10B2B" w14:textId="77777777" w:rsidR="00F32176" w:rsidRPr="00170BCD" w:rsidRDefault="00F32176" w:rsidP="004B39C3">
      <w:pPr>
        <w:pStyle w:val="a9"/>
        <w:numPr>
          <w:ilvl w:val="0"/>
          <w:numId w:val="35"/>
        </w:numPr>
        <w:tabs>
          <w:tab w:val="left" w:pos="723"/>
        </w:tabs>
        <w:ind w:firstLine="360"/>
        <w:jc w:val="both"/>
        <w:rPr>
          <w:rFonts w:ascii="Times New Roman" w:hAnsi="Times New Roman" w:cs="Times New Roman"/>
          <w:sz w:val="24"/>
          <w:szCs w:val="24"/>
        </w:rPr>
      </w:pPr>
      <w:bookmarkStart w:id="1116" w:name="bookmark1541"/>
      <w:bookmarkEnd w:id="1116"/>
      <w:r w:rsidRPr="00170BCD">
        <w:rPr>
          <w:rStyle w:val="11"/>
          <w:rFonts w:ascii="Times New Roman" w:hAnsi="Times New Roman" w:cs="Times New Roman"/>
          <w:color w:val="231F20"/>
          <w:sz w:val="24"/>
          <w:szCs w:val="24"/>
        </w:rPr>
        <w:t>строить речевое высказывание в соответствии с постав</w:t>
      </w:r>
      <w:r w:rsidRPr="00170BCD">
        <w:rPr>
          <w:rStyle w:val="11"/>
          <w:rFonts w:ascii="Times New Roman" w:hAnsi="Times New Roman" w:cs="Times New Roman"/>
          <w:color w:val="231F20"/>
          <w:sz w:val="24"/>
          <w:szCs w:val="24"/>
        </w:rPr>
        <w:softHyphen/>
        <w:t>ленной задачей;</w:t>
      </w:r>
    </w:p>
    <w:p w14:paraId="30D64DFC" w14:textId="77777777" w:rsidR="00F32176" w:rsidRPr="00170BCD" w:rsidRDefault="00F32176" w:rsidP="004B39C3">
      <w:pPr>
        <w:pStyle w:val="a9"/>
        <w:numPr>
          <w:ilvl w:val="0"/>
          <w:numId w:val="35"/>
        </w:numPr>
        <w:tabs>
          <w:tab w:val="left" w:pos="723"/>
        </w:tabs>
        <w:ind w:firstLine="360"/>
        <w:jc w:val="both"/>
        <w:rPr>
          <w:rFonts w:ascii="Times New Roman" w:hAnsi="Times New Roman" w:cs="Times New Roman"/>
          <w:sz w:val="24"/>
          <w:szCs w:val="24"/>
        </w:rPr>
      </w:pPr>
      <w:bookmarkStart w:id="1117" w:name="bookmark1542"/>
      <w:bookmarkEnd w:id="1117"/>
      <w:r w:rsidRPr="00170BCD">
        <w:rPr>
          <w:rStyle w:val="11"/>
          <w:rFonts w:ascii="Times New Roman" w:hAnsi="Times New Roman" w:cs="Times New Roman"/>
          <w:color w:val="231F20"/>
          <w:sz w:val="24"/>
          <w:szCs w:val="24"/>
        </w:rPr>
        <w:t>создавать устные и письменные тексты (описание, рас</w:t>
      </w:r>
      <w:r w:rsidRPr="00170BCD">
        <w:rPr>
          <w:rStyle w:val="11"/>
          <w:rFonts w:ascii="Times New Roman" w:hAnsi="Times New Roman" w:cs="Times New Roman"/>
          <w:color w:val="231F20"/>
          <w:sz w:val="24"/>
          <w:szCs w:val="24"/>
        </w:rPr>
        <w:softHyphen/>
        <w:t>суждение, повествование) в соответствии с речевой ситуацией;</w:t>
      </w:r>
    </w:p>
    <w:p w14:paraId="287A7C76" w14:textId="77777777" w:rsidR="00F32176" w:rsidRPr="00170BCD" w:rsidRDefault="00F32176" w:rsidP="004B39C3">
      <w:pPr>
        <w:pStyle w:val="a9"/>
        <w:numPr>
          <w:ilvl w:val="0"/>
          <w:numId w:val="35"/>
        </w:numPr>
        <w:tabs>
          <w:tab w:val="left" w:pos="723"/>
        </w:tabs>
        <w:ind w:firstLine="360"/>
        <w:jc w:val="both"/>
        <w:rPr>
          <w:rFonts w:ascii="Times New Roman" w:hAnsi="Times New Roman" w:cs="Times New Roman"/>
          <w:sz w:val="24"/>
          <w:szCs w:val="24"/>
        </w:rPr>
      </w:pPr>
      <w:bookmarkStart w:id="1118" w:name="bookmark1543"/>
      <w:bookmarkEnd w:id="1118"/>
      <w:r w:rsidRPr="00170BCD">
        <w:rPr>
          <w:rStyle w:val="11"/>
          <w:rFonts w:ascii="Times New Roman" w:hAnsi="Times New Roman" w:cs="Times New Roman"/>
          <w:color w:val="231F20"/>
          <w:sz w:val="24"/>
          <w:szCs w:val="24"/>
        </w:rPr>
        <w:t>готовить небольшие публичные выступления о резуль</w:t>
      </w:r>
      <w:r w:rsidRPr="00170BCD">
        <w:rPr>
          <w:rStyle w:val="11"/>
          <w:rFonts w:ascii="Times New Roman" w:hAnsi="Times New Roman" w:cs="Times New Roman"/>
          <w:color w:val="231F20"/>
          <w:sz w:val="24"/>
          <w:szCs w:val="24"/>
        </w:rPr>
        <w:softHyphen/>
        <w:t>татах парной и групповой работы, о результатах наблюдения, выполненного мини-исследования, проектного задания;</w:t>
      </w:r>
    </w:p>
    <w:p w14:paraId="7E059261" w14:textId="77777777" w:rsidR="00F32176" w:rsidRPr="00170BCD" w:rsidRDefault="00F32176" w:rsidP="004B39C3">
      <w:pPr>
        <w:pStyle w:val="a9"/>
        <w:numPr>
          <w:ilvl w:val="0"/>
          <w:numId w:val="35"/>
        </w:numPr>
        <w:tabs>
          <w:tab w:val="left" w:pos="723"/>
        </w:tabs>
        <w:ind w:firstLine="360"/>
        <w:jc w:val="both"/>
        <w:rPr>
          <w:rFonts w:ascii="Times New Roman" w:hAnsi="Times New Roman" w:cs="Times New Roman"/>
          <w:sz w:val="24"/>
          <w:szCs w:val="24"/>
        </w:rPr>
      </w:pPr>
      <w:bookmarkStart w:id="1119" w:name="bookmark1544"/>
      <w:bookmarkEnd w:id="1119"/>
      <w:r w:rsidRPr="00170BCD">
        <w:rPr>
          <w:rStyle w:val="11"/>
          <w:rFonts w:ascii="Times New Roman" w:hAnsi="Times New Roman" w:cs="Times New Roman"/>
          <w:color w:val="231F20"/>
          <w:sz w:val="24"/>
          <w:szCs w:val="24"/>
        </w:rPr>
        <w:t>подбирать иллюстративный материал (рисунки, фото, плакаты) к тексту выступления.</w:t>
      </w:r>
    </w:p>
    <w:p w14:paraId="36CD9970" w14:textId="77777777" w:rsidR="00F32176" w:rsidRPr="00170BCD" w:rsidRDefault="00F32176">
      <w:pPr>
        <w:pStyle w:val="a9"/>
        <w:ind w:firstLine="360"/>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Совместная деятельность:</w:t>
      </w:r>
    </w:p>
    <w:p w14:paraId="08841D75" w14:textId="77777777" w:rsidR="00F32176" w:rsidRPr="00170BCD" w:rsidRDefault="00F32176" w:rsidP="004B39C3">
      <w:pPr>
        <w:pStyle w:val="a9"/>
        <w:numPr>
          <w:ilvl w:val="0"/>
          <w:numId w:val="35"/>
        </w:numPr>
        <w:tabs>
          <w:tab w:val="left" w:pos="723"/>
        </w:tabs>
        <w:ind w:firstLine="360"/>
        <w:jc w:val="both"/>
        <w:rPr>
          <w:rFonts w:ascii="Times New Roman" w:hAnsi="Times New Roman" w:cs="Times New Roman"/>
          <w:sz w:val="24"/>
          <w:szCs w:val="24"/>
        </w:rPr>
      </w:pPr>
      <w:bookmarkStart w:id="1120" w:name="bookmark1545"/>
      <w:bookmarkEnd w:id="1120"/>
      <w:r w:rsidRPr="00170BCD">
        <w:rPr>
          <w:rStyle w:val="11"/>
          <w:rFonts w:ascii="Times New Roman" w:hAnsi="Times New Roman" w:cs="Times New Roman"/>
          <w:color w:val="231F20"/>
          <w:sz w:val="24"/>
          <w:szCs w:val="24"/>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учи</w:t>
      </w:r>
      <w:r w:rsidRPr="00170BCD">
        <w:rPr>
          <w:rStyle w:val="11"/>
          <w:rFonts w:ascii="Times New Roman" w:hAnsi="Times New Roman" w:cs="Times New Roman"/>
          <w:color w:val="231F20"/>
          <w:sz w:val="24"/>
          <w:szCs w:val="24"/>
        </w:rPr>
        <w:softHyphen/>
        <w:t>телем формата планирования, распределения промежуточных шагов и сроков;</w:t>
      </w:r>
    </w:p>
    <w:p w14:paraId="4F6AB4B8" w14:textId="77777777" w:rsidR="00F32176" w:rsidRPr="00170BCD" w:rsidRDefault="00F32176" w:rsidP="004B39C3">
      <w:pPr>
        <w:pStyle w:val="a9"/>
        <w:numPr>
          <w:ilvl w:val="0"/>
          <w:numId w:val="35"/>
        </w:numPr>
        <w:tabs>
          <w:tab w:val="left" w:pos="726"/>
        </w:tabs>
        <w:ind w:firstLine="360"/>
        <w:jc w:val="both"/>
        <w:rPr>
          <w:rFonts w:ascii="Times New Roman" w:hAnsi="Times New Roman" w:cs="Times New Roman"/>
          <w:sz w:val="24"/>
          <w:szCs w:val="24"/>
        </w:rPr>
      </w:pPr>
      <w:bookmarkStart w:id="1121" w:name="bookmark1546"/>
      <w:bookmarkEnd w:id="1121"/>
      <w:r w:rsidRPr="00170BCD">
        <w:rPr>
          <w:rStyle w:val="11"/>
          <w:rFonts w:ascii="Times New Roman" w:hAnsi="Times New Roman" w:cs="Times New Roman"/>
          <w:color w:val="231F20"/>
          <w:sz w:val="24"/>
          <w:szCs w:val="24"/>
        </w:rPr>
        <w:t>принимать цель совместной деятельности, коллективно строить действия по её достижению: распределять роли, дого</w:t>
      </w:r>
      <w:r w:rsidRPr="00170BCD">
        <w:rPr>
          <w:rStyle w:val="11"/>
          <w:rFonts w:ascii="Times New Roman" w:hAnsi="Times New Roman" w:cs="Times New Roman"/>
          <w:color w:val="231F20"/>
          <w:sz w:val="24"/>
          <w:szCs w:val="24"/>
        </w:rPr>
        <w:softHyphen/>
        <w:t>вариваться, обсуждать процесс и результат совместной работы;</w:t>
      </w:r>
    </w:p>
    <w:p w14:paraId="4BA3DEEB" w14:textId="77777777" w:rsidR="00F32176" w:rsidRPr="00170BCD" w:rsidRDefault="00F32176" w:rsidP="004B39C3">
      <w:pPr>
        <w:pStyle w:val="a9"/>
        <w:numPr>
          <w:ilvl w:val="0"/>
          <w:numId w:val="35"/>
        </w:numPr>
        <w:tabs>
          <w:tab w:val="left" w:pos="726"/>
        </w:tabs>
        <w:ind w:firstLine="360"/>
        <w:jc w:val="both"/>
        <w:rPr>
          <w:rFonts w:ascii="Times New Roman" w:hAnsi="Times New Roman" w:cs="Times New Roman"/>
          <w:sz w:val="24"/>
          <w:szCs w:val="24"/>
        </w:rPr>
      </w:pPr>
      <w:bookmarkStart w:id="1122" w:name="bookmark1547"/>
      <w:bookmarkEnd w:id="1122"/>
      <w:r w:rsidRPr="00170BCD">
        <w:rPr>
          <w:rStyle w:val="11"/>
          <w:rFonts w:ascii="Times New Roman" w:hAnsi="Times New Roman" w:cs="Times New Roman"/>
          <w:color w:val="231F20"/>
          <w:sz w:val="24"/>
          <w:szCs w:val="24"/>
        </w:rPr>
        <w:t>проявлять готовность руководить, выполнять поруче</w:t>
      </w:r>
      <w:r w:rsidRPr="00170BCD">
        <w:rPr>
          <w:rStyle w:val="11"/>
          <w:rFonts w:ascii="Times New Roman" w:hAnsi="Times New Roman" w:cs="Times New Roman"/>
          <w:color w:val="231F20"/>
          <w:sz w:val="24"/>
          <w:szCs w:val="24"/>
        </w:rPr>
        <w:softHyphen/>
        <w:t>ния, подчиняться, самостоятельно разрешать конфликты;</w:t>
      </w:r>
    </w:p>
    <w:p w14:paraId="68ABC2AC" w14:textId="77777777" w:rsidR="00F32176" w:rsidRPr="00170BCD" w:rsidRDefault="00F32176" w:rsidP="004B39C3">
      <w:pPr>
        <w:pStyle w:val="a9"/>
        <w:numPr>
          <w:ilvl w:val="0"/>
          <w:numId w:val="35"/>
        </w:numPr>
        <w:tabs>
          <w:tab w:val="left" w:pos="728"/>
        </w:tabs>
        <w:ind w:firstLine="360"/>
        <w:jc w:val="both"/>
        <w:rPr>
          <w:rFonts w:ascii="Times New Roman" w:hAnsi="Times New Roman" w:cs="Times New Roman"/>
          <w:sz w:val="24"/>
          <w:szCs w:val="24"/>
        </w:rPr>
      </w:pPr>
      <w:bookmarkStart w:id="1123" w:name="bookmark1548"/>
      <w:bookmarkEnd w:id="1123"/>
      <w:r w:rsidRPr="00170BCD">
        <w:rPr>
          <w:rStyle w:val="11"/>
          <w:rFonts w:ascii="Times New Roman" w:hAnsi="Times New Roman" w:cs="Times New Roman"/>
          <w:color w:val="231F20"/>
          <w:sz w:val="24"/>
          <w:szCs w:val="24"/>
        </w:rPr>
        <w:t>ответственно выполнять свою часть работы;</w:t>
      </w:r>
    </w:p>
    <w:p w14:paraId="20583081" w14:textId="77777777" w:rsidR="00F32176" w:rsidRPr="00170BCD" w:rsidRDefault="00F32176" w:rsidP="004B39C3">
      <w:pPr>
        <w:pStyle w:val="a9"/>
        <w:numPr>
          <w:ilvl w:val="0"/>
          <w:numId w:val="35"/>
        </w:numPr>
        <w:tabs>
          <w:tab w:val="left" w:pos="728"/>
        </w:tabs>
        <w:ind w:firstLine="360"/>
        <w:jc w:val="both"/>
        <w:rPr>
          <w:rFonts w:ascii="Times New Roman" w:hAnsi="Times New Roman" w:cs="Times New Roman"/>
          <w:sz w:val="24"/>
          <w:szCs w:val="24"/>
        </w:rPr>
      </w:pPr>
      <w:bookmarkStart w:id="1124" w:name="bookmark1549"/>
      <w:bookmarkEnd w:id="1124"/>
      <w:r w:rsidRPr="00170BCD">
        <w:rPr>
          <w:rStyle w:val="11"/>
          <w:rFonts w:ascii="Times New Roman" w:hAnsi="Times New Roman" w:cs="Times New Roman"/>
          <w:color w:val="231F20"/>
          <w:sz w:val="24"/>
          <w:szCs w:val="24"/>
        </w:rPr>
        <w:t>оценивать свой вклад в общий результат;</w:t>
      </w:r>
    </w:p>
    <w:p w14:paraId="72498D8A" w14:textId="77777777" w:rsidR="00F32176" w:rsidRPr="00170BCD" w:rsidRDefault="00F32176" w:rsidP="004B39C3">
      <w:pPr>
        <w:pStyle w:val="a9"/>
        <w:numPr>
          <w:ilvl w:val="0"/>
          <w:numId w:val="35"/>
        </w:numPr>
        <w:tabs>
          <w:tab w:val="left" w:pos="726"/>
        </w:tabs>
        <w:spacing w:after="200"/>
        <w:ind w:firstLine="360"/>
        <w:jc w:val="both"/>
        <w:rPr>
          <w:rFonts w:ascii="Times New Roman" w:hAnsi="Times New Roman" w:cs="Times New Roman"/>
          <w:sz w:val="24"/>
          <w:szCs w:val="24"/>
        </w:rPr>
      </w:pPr>
      <w:bookmarkStart w:id="1125" w:name="bookmark1550"/>
      <w:bookmarkEnd w:id="1125"/>
      <w:r w:rsidRPr="00170BCD">
        <w:rPr>
          <w:rStyle w:val="11"/>
          <w:rFonts w:ascii="Times New Roman" w:hAnsi="Times New Roman" w:cs="Times New Roman"/>
          <w:color w:val="231F20"/>
          <w:sz w:val="24"/>
          <w:szCs w:val="24"/>
        </w:rPr>
        <w:t>выполнять совместные проектные задания с опорой на предложенные образцы.</w:t>
      </w:r>
    </w:p>
    <w:p w14:paraId="0AC7EEAF" w14:textId="77777777" w:rsidR="00F32176" w:rsidRPr="00170BCD" w:rsidRDefault="00F32176">
      <w:pPr>
        <w:pStyle w:val="a9"/>
        <w:ind w:firstLine="7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К концу обучения в начальной школе у обучающегося формируются </w:t>
      </w:r>
      <w:r w:rsidRPr="00170BCD">
        <w:rPr>
          <w:rStyle w:val="11"/>
          <w:rFonts w:ascii="Times New Roman" w:hAnsi="Times New Roman" w:cs="Times New Roman"/>
          <w:b/>
          <w:bCs/>
          <w:color w:val="231F20"/>
          <w:sz w:val="24"/>
          <w:szCs w:val="24"/>
        </w:rPr>
        <w:t xml:space="preserve">регулятивные </w:t>
      </w:r>
      <w:r w:rsidRPr="00170BCD">
        <w:rPr>
          <w:rStyle w:val="11"/>
          <w:rFonts w:ascii="Times New Roman" w:hAnsi="Times New Roman" w:cs="Times New Roman"/>
          <w:color w:val="231F20"/>
          <w:sz w:val="24"/>
          <w:szCs w:val="24"/>
        </w:rPr>
        <w:t>универсальные учебные действия.</w:t>
      </w:r>
    </w:p>
    <w:p w14:paraId="331C5351" w14:textId="77777777" w:rsidR="00F32176" w:rsidRPr="00170BCD" w:rsidRDefault="00F32176">
      <w:pPr>
        <w:pStyle w:val="a9"/>
        <w:ind w:firstLine="360"/>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Самоорганизация:</w:t>
      </w:r>
    </w:p>
    <w:p w14:paraId="60B5168D" w14:textId="77777777" w:rsidR="00F32176" w:rsidRPr="00170BCD" w:rsidRDefault="00F32176" w:rsidP="004B39C3">
      <w:pPr>
        <w:pStyle w:val="a9"/>
        <w:numPr>
          <w:ilvl w:val="0"/>
          <w:numId w:val="35"/>
        </w:numPr>
        <w:tabs>
          <w:tab w:val="left" w:pos="726"/>
        </w:tabs>
        <w:ind w:firstLine="360"/>
        <w:jc w:val="both"/>
        <w:rPr>
          <w:rFonts w:ascii="Times New Roman" w:hAnsi="Times New Roman" w:cs="Times New Roman"/>
          <w:sz w:val="24"/>
          <w:szCs w:val="24"/>
        </w:rPr>
      </w:pPr>
      <w:bookmarkStart w:id="1126" w:name="bookmark1551"/>
      <w:bookmarkEnd w:id="1126"/>
      <w:r w:rsidRPr="00170BCD">
        <w:rPr>
          <w:rStyle w:val="11"/>
          <w:rFonts w:ascii="Times New Roman" w:hAnsi="Times New Roman" w:cs="Times New Roman"/>
          <w:color w:val="231F20"/>
          <w:sz w:val="24"/>
          <w:szCs w:val="24"/>
        </w:rPr>
        <w:t>планировать действия по решению учебной задачи для получения результата;</w:t>
      </w:r>
    </w:p>
    <w:p w14:paraId="1E2F0E0B" w14:textId="77777777" w:rsidR="00F32176" w:rsidRPr="00170BCD" w:rsidRDefault="00F32176" w:rsidP="004B39C3">
      <w:pPr>
        <w:pStyle w:val="a9"/>
        <w:numPr>
          <w:ilvl w:val="0"/>
          <w:numId w:val="35"/>
        </w:numPr>
        <w:tabs>
          <w:tab w:val="left" w:pos="728"/>
        </w:tabs>
        <w:ind w:firstLine="360"/>
        <w:jc w:val="both"/>
        <w:rPr>
          <w:rFonts w:ascii="Times New Roman" w:hAnsi="Times New Roman" w:cs="Times New Roman"/>
          <w:sz w:val="24"/>
          <w:szCs w:val="24"/>
        </w:rPr>
      </w:pPr>
      <w:bookmarkStart w:id="1127" w:name="bookmark1552"/>
      <w:bookmarkEnd w:id="1127"/>
      <w:r w:rsidRPr="00170BCD">
        <w:rPr>
          <w:rStyle w:val="11"/>
          <w:rFonts w:ascii="Times New Roman" w:hAnsi="Times New Roman" w:cs="Times New Roman"/>
          <w:color w:val="231F20"/>
          <w:sz w:val="24"/>
          <w:szCs w:val="24"/>
        </w:rPr>
        <w:t>выстраивать последовательность выбранных действий.</w:t>
      </w:r>
    </w:p>
    <w:p w14:paraId="0E3A8847" w14:textId="77777777" w:rsidR="00F32176" w:rsidRPr="00170BCD" w:rsidRDefault="00F32176">
      <w:pPr>
        <w:pStyle w:val="a9"/>
        <w:ind w:firstLine="360"/>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Самоконтроль:</w:t>
      </w:r>
    </w:p>
    <w:p w14:paraId="768ABBD2" w14:textId="77777777" w:rsidR="00F32176" w:rsidRPr="00170BCD" w:rsidRDefault="00F32176" w:rsidP="004B39C3">
      <w:pPr>
        <w:pStyle w:val="a9"/>
        <w:numPr>
          <w:ilvl w:val="0"/>
          <w:numId w:val="35"/>
        </w:numPr>
        <w:tabs>
          <w:tab w:val="left" w:pos="726"/>
        </w:tabs>
        <w:ind w:firstLine="360"/>
        <w:jc w:val="both"/>
        <w:rPr>
          <w:rFonts w:ascii="Times New Roman" w:hAnsi="Times New Roman" w:cs="Times New Roman"/>
          <w:sz w:val="24"/>
          <w:szCs w:val="24"/>
        </w:rPr>
      </w:pPr>
      <w:bookmarkStart w:id="1128" w:name="bookmark1553"/>
      <w:bookmarkEnd w:id="1128"/>
      <w:r w:rsidRPr="00170BCD">
        <w:rPr>
          <w:rStyle w:val="11"/>
          <w:rFonts w:ascii="Times New Roman" w:hAnsi="Times New Roman" w:cs="Times New Roman"/>
          <w:color w:val="231F20"/>
          <w:sz w:val="24"/>
          <w:szCs w:val="24"/>
        </w:rPr>
        <w:t>устанавливать причины успеха/неудач учебной дея</w:t>
      </w:r>
      <w:r w:rsidRPr="00170BCD">
        <w:rPr>
          <w:rStyle w:val="11"/>
          <w:rFonts w:ascii="Times New Roman" w:hAnsi="Times New Roman" w:cs="Times New Roman"/>
          <w:color w:val="231F20"/>
          <w:sz w:val="24"/>
          <w:szCs w:val="24"/>
        </w:rPr>
        <w:softHyphen/>
        <w:t>тельности;</w:t>
      </w:r>
    </w:p>
    <w:p w14:paraId="435451B0" w14:textId="77777777" w:rsidR="00F32176" w:rsidRPr="00170BCD" w:rsidRDefault="00F32176" w:rsidP="004B39C3">
      <w:pPr>
        <w:pStyle w:val="a9"/>
        <w:numPr>
          <w:ilvl w:val="0"/>
          <w:numId w:val="35"/>
        </w:numPr>
        <w:tabs>
          <w:tab w:val="left" w:pos="726"/>
        </w:tabs>
        <w:ind w:firstLine="360"/>
        <w:jc w:val="both"/>
        <w:rPr>
          <w:rFonts w:ascii="Times New Roman" w:hAnsi="Times New Roman" w:cs="Times New Roman"/>
          <w:sz w:val="24"/>
          <w:szCs w:val="24"/>
        </w:rPr>
      </w:pPr>
      <w:bookmarkStart w:id="1129" w:name="bookmark1554"/>
      <w:bookmarkEnd w:id="1129"/>
      <w:r w:rsidRPr="00170BCD">
        <w:rPr>
          <w:rStyle w:val="11"/>
          <w:rFonts w:ascii="Times New Roman" w:hAnsi="Times New Roman" w:cs="Times New Roman"/>
          <w:color w:val="231F20"/>
          <w:sz w:val="24"/>
          <w:szCs w:val="24"/>
        </w:rPr>
        <w:t>корректировать свои учебные действия для преодоле</w:t>
      </w:r>
      <w:r w:rsidRPr="00170BCD">
        <w:rPr>
          <w:rStyle w:val="11"/>
          <w:rFonts w:ascii="Times New Roman" w:hAnsi="Times New Roman" w:cs="Times New Roman"/>
          <w:color w:val="231F20"/>
          <w:sz w:val="24"/>
          <w:szCs w:val="24"/>
        </w:rPr>
        <w:softHyphen/>
        <w:t>ния речевых ошибок и ошибок, связанных с анализом текстов;</w:t>
      </w:r>
    </w:p>
    <w:p w14:paraId="14CEA415" w14:textId="77777777" w:rsidR="00F32176" w:rsidRPr="00170BCD" w:rsidRDefault="00F32176" w:rsidP="004B39C3">
      <w:pPr>
        <w:pStyle w:val="a9"/>
        <w:numPr>
          <w:ilvl w:val="0"/>
          <w:numId w:val="35"/>
        </w:numPr>
        <w:tabs>
          <w:tab w:val="left" w:pos="726"/>
        </w:tabs>
        <w:ind w:firstLine="360"/>
        <w:jc w:val="both"/>
        <w:rPr>
          <w:rFonts w:ascii="Times New Roman" w:hAnsi="Times New Roman" w:cs="Times New Roman"/>
          <w:sz w:val="24"/>
          <w:szCs w:val="24"/>
        </w:rPr>
      </w:pPr>
      <w:bookmarkStart w:id="1130" w:name="bookmark1555"/>
      <w:bookmarkEnd w:id="1130"/>
      <w:r w:rsidRPr="00170BCD">
        <w:rPr>
          <w:rStyle w:val="11"/>
          <w:rFonts w:ascii="Times New Roman" w:hAnsi="Times New Roman" w:cs="Times New Roman"/>
          <w:color w:val="231F20"/>
          <w:sz w:val="24"/>
          <w:szCs w:val="24"/>
        </w:rPr>
        <w:t>соотносить результат деятельности с поставленной учеб</w:t>
      </w:r>
      <w:r w:rsidRPr="00170BCD">
        <w:rPr>
          <w:rStyle w:val="11"/>
          <w:rFonts w:ascii="Times New Roman" w:hAnsi="Times New Roman" w:cs="Times New Roman"/>
          <w:color w:val="231F20"/>
          <w:sz w:val="24"/>
          <w:szCs w:val="24"/>
        </w:rPr>
        <w:softHyphen/>
        <w:t>ной задачей по анализу текстов;</w:t>
      </w:r>
    </w:p>
    <w:p w14:paraId="5679769F" w14:textId="77777777" w:rsidR="00F32176" w:rsidRPr="00170BCD" w:rsidRDefault="00F32176" w:rsidP="004B39C3">
      <w:pPr>
        <w:pStyle w:val="a9"/>
        <w:numPr>
          <w:ilvl w:val="0"/>
          <w:numId w:val="35"/>
        </w:numPr>
        <w:tabs>
          <w:tab w:val="left" w:pos="728"/>
        </w:tabs>
        <w:ind w:firstLine="360"/>
        <w:jc w:val="both"/>
        <w:rPr>
          <w:rFonts w:ascii="Times New Roman" w:hAnsi="Times New Roman" w:cs="Times New Roman"/>
          <w:sz w:val="24"/>
          <w:szCs w:val="24"/>
        </w:rPr>
      </w:pPr>
      <w:bookmarkStart w:id="1131" w:name="bookmark1556"/>
      <w:bookmarkEnd w:id="1131"/>
      <w:r w:rsidRPr="00170BCD">
        <w:rPr>
          <w:rStyle w:val="11"/>
          <w:rFonts w:ascii="Times New Roman" w:hAnsi="Times New Roman" w:cs="Times New Roman"/>
          <w:color w:val="231F20"/>
          <w:sz w:val="24"/>
          <w:szCs w:val="24"/>
        </w:rPr>
        <w:t>находить ошибку, допущенную при работе с текстами;</w:t>
      </w:r>
    </w:p>
    <w:p w14:paraId="0CC8860F" w14:textId="77777777" w:rsidR="00F32176" w:rsidRPr="00170BCD" w:rsidRDefault="00F32176" w:rsidP="004B39C3">
      <w:pPr>
        <w:pStyle w:val="a9"/>
        <w:numPr>
          <w:ilvl w:val="0"/>
          <w:numId w:val="35"/>
        </w:numPr>
        <w:tabs>
          <w:tab w:val="left" w:pos="726"/>
        </w:tabs>
        <w:spacing w:after="200"/>
        <w:ind w:firstLine="360"/>
        <w:jc w:val="both"/>
        <w:rPr>
          <w:rFonts w:ascii="Times New Roman" w:hAnsi="Times New Roman" w:cs="Times New Roman"/>
          <w:sz w:val="24"/>
          <w:szCs w:val="24"/>
        </w:rPr>
      </w:pPr>
      <w:bookmarkStart w:id="1132" w:name="bookmark1557"/>
      <w:bookmarkEnd w:id="1132"/>
      <w:r w:rsidRPr="00170BCD">
        <w:rPr>
          <w:rStyle w:val="11"/>
          <w:rFonts w:ascii="Times New Roman" w:hAnsi="Times New Roman" w:cs="Times New Roman"/>
          <w:color w:val="231F20"/>
          <w:sz w:val="24"/>
          <w:szCs w:val="24"/>
        </w:rPr>
        <w:t>сравнивать результаты своей деятельности и деятельно</w:t>
      </w:r>
      <w:r w:rsidRPr="00170BCD">
        <w:rPr>
          <w:rStyle w:val="11"/>
          <w:rFonts w:ascii="Times New Roman" w:hAnsi="Times New Roman" w:cs="Times New Roman"/>
          <w:color w:val="231F20"/>
          <w:sz w:val="24"/>
          <w:szCs w:val="24"/>
        </w:rPr>
        <w:softHyphen/>
        <w:t>сти одноклассников, объективно оценивать их по предложен</w:t>
      </w:r>
      <w:r w:rsidRPr="00170BCD">
        <w:rPr>
          <w:rStyle w:val="11"/>
          <w:rFonts w:ascii="Times New Roman" w:hAnsi="Times New Roman" w:cs="Times New Roman"/>
          <w:color w:val="231F20"/>
          <w:sz w:val="24"/>
          <w:szCs w:val="24"/>
        </w:rPr>
        <w:softHyphen/>
        <w:t>ным критериям.</w:t>
      </w:r>
    </w:p>
    <w:p w14:paraId="03CBAE31" w14:textId="77777777" w:rsidR="00F32176" w:rsidRPr="00170BCD" w:rsidRDefault="00F32176">
      <w:pPr>
        <w:pStyle w:val="40"/>
        <w:keepNext/>
        <w:keepLines/>
        <w:spacing w:after="200" w:line="240" w:lineRule="auto"/>
        <w:jc w:val="both"/>
        <w:rPr>
          <w:rFonts w:ascii="Times New Roman" w:hAnsi="Times New Roman" w:cs="Times New Roman"/>
          <w:b w:val="0"/>
          <w:bCs w:val="0"/>
          <w:color w:val="auto"/>
          <w:sz w:val="24"/>
          <w:szCs w:val="24"/>
        </w:rPr>
      </w:pPr>
      <w:bookmarkStart w:id="1133" w:name="bookmark1558"/>
      <w:bookmarkStart w:id="1134" w:name="bookmark1559"/>
      <w:bookmarkStart w:id="1135" w:name="bookmark1560"/>
      <w:r w:rsidRPr="00170BCD">
        <w:rPr>
          <w:rStyle w:val="4"/>
          <w:rFonts w:ascii="Times New Roman" w:hAnsi="Times New Roman" w:cs="Times New Roman"/>
          <w:b/>
          <w:bCs/>
          <w:w w:val="80"/>
          <w:sz w:val="24"/>
          <w:szCs w:val="24"/>
        </w:rPr>
        <w:t>ПРЕДМЕТНЫЕ РЕЗУЛЬТАТЫ</w:t>
      </w:r>
      <w:bookmarkEnd w:id="1133"/>
      <w:bookmarkEnd w:id="1134"/>
      <w:bookmarkEnd w:id="1135"/>
    </w:p>
    <w:p w14:paraId="37E63EE1" w14:textId="701B084D" w:rsidR="00F32176" w:rsidRPr="00170BCD" w:rsidRDefault="00F32176">
      <w:pPr>
        <w:pStyle w:val="a9"/>
        <w:spacing w:line="271" w:lineRule="auto"/>
        <w:ind w:firstLine="3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Изучение учебного предмета «Литературное чтение на род</w:t>
      </w:r>
      <w:r w:rsidRPr="00170BCD">
        <w:rPr>
          <w:rStyle w:val="11"/>
          <w:rFonts w:ascii="Times New Roman" w:hAnsi="Times New Roman" w:cs="Times New Roman"/>
          <w:color w:val="231F20"/>
          <w:sz w:val="24"/>
          <w:szCs w:val="24"/>
        </w:rPr>
        <w:softHyphen/>
        <w:t>ном (русском) языке»  должно обеспечить:</w:t>
      </w:r>
    </w:p>
    <w:p w14:paraId="1707169B" w14:textId="77777777" w:rsidR="00F32176" w:rsidRPr="00170BCD" w:rsidRDefault="00F32176" w:rsidP="004B39C3">
      <w:pPr>
        <w:pStyle w:val="a9"/>
        <w:numPr>
          <w:ilvl w:val="0"/>
          <w:numId w:val="28"/>
        </w:numPr>
        <w:tabs>
          <w:tab w:val="left" w:pos="248"/>
        </w:tabs>
        <w:spacing w:line="276" w:lineRule="auto"/>
        <w:ind w:left="240" w:hanging="240"/>
        <w:jc w:val="both"/>
        <w:rPr>
          <w:rFonts w:ascii="Times New Roman" w:hAnsi="Times New Roman" w:cs="Times New Roman"/>
          <w:sz w:val="24"/>
          <w:szCs w:val="24"/>
        </w:rPr>
      </w:pPr>
      <w:bookmarkStart w:id="1136" w:name="bookmark1561"/>
      <w:bookmarkEnd w:id="1136"/>
      <w:r w:rsidRPr="00170BCD">
        <w:rPr>
          <w:rStyle w:val="11"/>
          <w:rFonts w:ascii="Times New Roman" w:hAnsi="Times New Roman" w:cs="Times New Roman"/>
          <w:color w:val="231F20"/>
          <w:sz w:val="24"/>
          <w:szCs w:val="24"/>
        </w:rPr>
        <w:t>понимание родной русской литературы как национально</w:t>
      </w:r>
      <w:r w:rsidRPr="00170BCD">
        <w:rPr>
          <w:rStyle w:val="11"/>
          <w:rFonts w:ascii="Times New Roman" w:hAnsi="Times New Roman" w:cs="Times New Roman"/>
          <w:color w:val="231F20"/>
          <w:sz w:val="24"/>
          <w:szCs w:val="24"/>
        </w:rPr>
        <w:softHyphen/>
        <w:t>культурной ценности народа, как особого способа познания жизни, как явления национальной и мировой культуры, средства сохранения и передачи нравственных ценностей и традиций;</w:t>
      </w:r>
    </w:p>
    <w:p w14:paraId="05FAFC1F" w14:textId="77777777" w:rsidR="00F32176" w:rsidRPr="00170BCD" w:rsidRDefault="00F32176" w:rsidP="004B39C3">
      <w:pPr>
        <w:pStyle w:val="a9"/>
        <w:numPr>
          <w:ilvl w:val="0"/>
          <w:numId w:val="28"/>
        </w:numPr>
        <w:tabs>
          <w:tab w:val="left" w:pos="248"/>
        </w:tabs>
        <w:spacing w:after="200" w:line="276" w:lineRule="auto"/>
        <w:ind w:left="240" w:hanging="240"/>
        <w:jc w:val="both"/>
        <w:rPr>
          <w:rFonts w:ascii="Times New Roman" w:hAnsi="Times New Roman" w:cs="Times New Roman"/>
          <w:sz w:val="24"/>
          <w:szCs w:val="24"/>
        </w:rPr>
      </w:pPr>
      <w:bookmarkStart w:id="1137" w:name="bookmark1562"/>
      <w:bookmarkEnd w:id="1137"/>
      <w:r w:rsidRPr="00170BCD">
        <w:rPr>
          <w:rStyle w:val="11"/>
          <w:rFonts w:ascii="Times New Roman" w:hAnsi="Times New Roman" w:cs="Times New Roman"/>
          <w:color w:val="231F20"/>
          <w:sz w:val="24"/>
          <w:szCs w:val="24"/>
        </w:rPr>
        <w:t>осознание коммуникативно-эстетических возможностей рус</w:t>
      </w:r>
      <w:r w:rsidRPr="00170BCD">
        <w:rPr>
          <w:rStyle w:val="11"/>
          <w:rFonts w:ascii="Times New Roman" w:hAnsi="Times New Roman" w:cs="Times New Roman"/>
          <w:color w:val="231F20"/>
          <w:sz w:val="24"/>
          <w:szCs w:val="24"/>
        </w:rPr>
        <w:softHyphen/>
        <w:t>ского языка на основе изучения произведений русской лите</w:t>
      </w:r>
      <w:r w:rsidRPr="00170BCD">
        <w:rPr>
          <w:rStyle w:val="11"/>
          <w:rFonts w:ascii="Times New Roman" w:hAnsi="Times New Roman" w:cs="Times New Roman"/>
          <w:color w:val="231F20"/>
          <w:sz w:val="24"/>
          <w:szCs w:val="24"/>
        </w:rPr>
        <w:softHyphen/>
        <w:t>ратуры;</w:t>
      </w:r>
    </w:p>
    <w:p w14:paraId="08A6F381" w14:textId="77777777" w:rsidR="00F32176" w:rsidRPr="00170BCD" w:rsidRDefault="00F32176" w:rsidP="004B39C3">
      <w:pPr>
        <w:pStyle w:val="a9"/>
        <w:numPr>
          <w:ilvl w:val="0"/>
          <w:numId w:val="28"/>
        </w:numPr>
        <w:tabs>
          <w:tab w:val="left" w:pos="207"/>
        </w:tabs>
        <w:ind w:left="220" w:hanging="220"/>
        <w:jc w:val="both"/>
        <w:rPr>
          <w:rFonts w:ascii="Times New Roman" w:hAnsi="Times New Roman" w:cs="Times New Roman"/>
          <w:sz w:val="24"/>
          <w:szCs w:val="24"/>
        </w:rPr>
      </w:pPr>
      <w:bookmarkStart w:id="1138" w:name="bookmark1563"/>
      <w:bookmarkEnd w:id="1138"/>
      <w:r w:rsidRPr="00170BCD">
        <w:rPr>
          <w:rStyle w:val="11"/>
          <w:rFonts w:ascii="Times New Roman" w:hAnsi="Times New Roman" w:cs="Times New Roman"/>
          <w:color w:val="231F20"/>
          <w:sz w:val="24"/>
          <w:szCs w:val="24"/>
        </w:rPr>
        <w:t>осознание значимости чтения родной русской литературы для личного развития; для познания себя, мира, националь</w:t>
      </w:r>
      <w:r w:rsidRPr="00170BCD">
        <w:rPr>
          <w:rStyle w:val="11"/>
          <w:rFonts w:ascii="Times New Roman" w:hAnsi="Times New Roman" w:cs="Times New Roman"/>
          <w:color w:val="231F20"/>
          <w:sz w:val="24"/>
          <w:szCs w:val="24"/>
        </w:rPr>
        <w:softHyphen/>
        <w:t>ной истории и культуры; для культурной самоидентифика</w:t>
      </w:r>
      <w:r w:rsidRPr="00170BCD">
        <w:rPr>
          <w:rStyle w:val="11"/>
          <w:rFonts w:ascii="Times New Roman" w:hAnsi="Times New Roman" w:cs="Times New Roman"/>
          <w:color w:val="231F20"/>
          <w:sz w:val="24"/>
          <w:szCs w:val="24"/>
        </w:rPr>
        <w:softHyphen/>
        <w:t>ции; для приобретения потребности в систематическом чте</w:t>
      </w:r>
      <w:r w:rsidRPr="00170BCD">
        <w:rPr>
          <w:rStyle w:val="11"/>
          <w:rFonts w:ascii="Times New Roman" w:hAnsi="Times New Roman" w:cs="Times New Roman"/>
          <w:color w:val="231F20"/>
          <w:sz w:val="24"/>
          <w:szCs w:val="24"/>
        </w:rPr>
        <w:softHyphen/>
        <w:t>нии русской литературы;</w:t>
      </w:r>
    </w:p>
    <w:p w14:paraId="07D83EDC" w14:textId="77777777" w:rsidR="00F32176" w:rsidRPr="00170BCD" w:rsidRDefault="00F32176" w:rsidP="004B39C3">
      <w:pPr>
        <w:pStyle w:val="a9"/>
        <w:numPr>
          <w:ilvl w:val="0"/>
          <w:numId w:val="28"/>
        </w:numPr>
        <w:tabs>
          <w:tab w:val="left" w:pos="207"/>
        </w:tabs>
        <w:ind w:left="220" w:hanging="220"/>
        <w:jc w:val="both"/>
        <w:rPr>
          <w:rFonts w:ascii="Times New Roman" w:hAnsi="Times New Roman" w:cs="Times New Roman"/>
          <w:sz w:val="24"/>
          <w:szCs w:val="24"/>
        </w:rPr>
      </w:pPr>
      <w:bookmarkStart w:id="1139" w:name="bookmark1564"/>
      <w:bookmarkEnd w:id="1139"/>
      <w:r w:rsidRPr="00170BCD">
        <w:rPr>
          <w:rStyle w:val="11"/>
          <w:rFonts w:ascii="Times New Roman" w:hAnsi="Times New Roman" w:cs="Times New Roman"/>
          <w:color w:val="231F20"/>
          <w:sz w:val="24"/>
          <w:szCs w:val="24"/>
        </w:rPr>
        <w:t>ориентировку в нравственном содержании прочитанного, со</w:t>
      </w:r>
      <w:r w:rsidRPr="00170BCD">
        <w:rPr>
          <w:rStyle w:val="11"/>
          <w:rFonts w:ascii="Times New Roman" w:hAnsi="Times New Roman" w:cs="Times New Roman"/>
          <w:color w:val="231F20"/>
          <w:sz w:val="24"/>
          <w:szCs w:val="24"/>
        </w:rPr>
        <w:softHyphen/>
        <w:t>отнесение поступков героев с нравственными нормами, обо</w:t>
      </w:r>
      <w:r w:rsidRPr="00170BCD">
        <w:rPr>
          <w:rStyle w:val="11"/>
          <w:rFonts w:ascii="Times New Roman" w:hAnsi="Times New Roman" w:cs="Times New Roman"/>
          <w:color w:val="231F20"/>
          <w:sz w:val="24"/>
          <w:szCs w:val="24"/>
        </w:rPr>
        <w:softHyphen/>
        <w:t>снование нравственной оценки поступков героев;</w:t>
      </w:r>
    </w:p>
    <w:p w14:paraId="0DF02ABB" w14:textId="77777777" w:rsidR="00F32176" w:rsidRPr="00170BCD" w:rsidRDefault="00F32176" w:rsidP="004B39C3">
      <w:pPr>
        <w:pStyle w:val="a9"/>
        <w:numPr>
          <w:ilvl w:val="0"/>
          <w:numId w:val="28"/>
        </w:numPr>
        <w:tabs>
          <w:tab w:val="left" w:pos="207"/>
        </w:tabs>
        <w:ind w:left="220" w:hanging="220"/>
        <w:jc w:val="both"/>
        <w:rPr>
          <w:rFonts w:ascii="Times New Roman" w:hAnsi="Times New Roman" w:cs="Times New Roman"/>
          <w:sz w:val="24"/>
          <w:szCs w:val="24"/>
        </w:rPr>
      </w:pPr>
      <w:bookmarkStart w:id="1140" w:name="bookmark1565"/>
      <w:bookmarkEnd w:id="1140"/>
      <w:r w:rsidRPr="00170BCD">
        <w:rPr>
          <w:rStyle w:val="11"/>
          <w:rFonts w:ascii="Times New Roman" w:hAnsi="Times New Roman" w:cs="Times New Roman"/>
          <w:color w:val="231F20"/>
          <w:sz w:val="24"/>
          <w:szCs w:val="24"/>
        </w:rPr>
        <w:t>овладение элементарными представлениями о национальном своеобразии метафор, олицетворений, эпитетов;</w:t>
      </w:r>
    </w:p>
    <w:p w14:paraId="51A4133C" w14:textId="77777777" w:rsidR="00F32176" w:rsidRPr="00170BCD" w:rsidRDefault="00F32176" w:rsidP="004B39C3">
      <w:pPr>
        <w:pStyle w:val="a9"/>
        <w:numPr>
          <w:ilvl w:val="0"/>
          <w:numId w:val="28"/>
        </w:numPr>
        <w:tabs>
          <w:tab w:val="left" w:pos="207"/>
        </w:tabs>
        <w:ind w:left="220" w:hanging="220"/>
        <w:jc w:val="both"/>
        <w:rPr>
          <w:rFonts w:ascii="Times New Roman" w:hAnsi="Times New Roman" w:cs="Times New Roman"/>
          <w:sz w:val="24"/>
          <w:szCs w:val="24"/>
        </w:rPr>
      </w:pPr>
      <w:bookmarkStart w:id="1141" w:name="bookmark1566"/>
      <w:bookmarkEnd w:id="1141"/>
      <w:r w:rsidRPr="00170BCD">
        <w:rPr>
          <w:rStyle w:val="11"/>
          <w:rFonts w:ascii="Times New Roman" w:hAnsi="Times New Roman" w:cs="Times New Roman"/>
          <w:color w:val="231F20"/>
          <w:sz w:val="24"/>
          <w:szCs w:val="24"/>
        </w:rPr>
        <w:t>совершенствование читательских умений (чтение вслух и про себя, владение элементарными приёмами интерпрета</w:t>
      </w:r>
      <w:r w:rsidRPr="00170BCD">
        <w:rPr>
          <w:rStyle w:val="11"/>
          <w:rFonts w:ascii="Times New Roman" w:hAnsi="Times New Roman" w:cs="Times New Roman"/>
          <w:color w:val="231F20"/>
          <w:sz w:val="24"/>
          <w:szCs w:val="24"/>
        </w:rPr>
        <w:softHyphen/>
        <w:t>ции, анализа и преобразования художественных, научно-по</w:t>
      </w:r>
      <w:r w:rsidRPr="00170BCD">
        <w:rPr>
          <w:rStyle w:val="11"/>
          <w:rFonts w:ascii="Times New Roman" w:hAnsi="Times New Roman" w:cs="Times New Roman"/>
          <w:color w:val="231F20"/>
          <w:sz w:val="24"/>
          <w:szCs w:val="24"/>
        </w:rPr>
        <w:softHyphen/>
        <w:t>пулярных и учебных текстов);</w:t>
      </w:r>
    </w:p>
    <w:p w14:paraId="1E82D3B1" w14:textId="77777777" w:rsidR="00F32176" w:rsidRPr="00170BCD" w:rsidRDefault="00F32176" w:rsidP="004B39C3">
      <w:pPr>
        <w:pStyle w:val="a9"/>
        <w:numPr>
          <w:ilvl w:val="0"/>
          <w:numId w:val="28"/>
        </w:numPr>
        <w:tabs>
          <w:tab w:val="left" w:pos="207"/>
        </w:tabs>
        <w:ind w:left="220" w:hanging="220"/>
        <w:jc w:val="both"/>
        <w:rPr>
          <w:rFonts w:ascii="Times New Roman" w:hAnsi="Times New Roman" w:cs="Times New Roman"/>
          <w:sz w:val="24"/>
          <w:szCs w:val="24"/>
        </w:rPr>
      </w:pPr>
      <w:bookmarkStart w:id="1142" w:name="bookmark1567"/>
      <w:bookmarkEnd w:id="1142"/>
      <w:r w:rsidRPr="00170BCD">
        <w:rPr>
          <w:rStyle w:val="11"/>
          <w:rFonts w:ascii="Times New Roman" w:hAnsi="Times New Roman" w:cs="Times New Roman"/>
          <w:color w:val="231F20"/>
          <w:sz w:val="24"/>
          <w:szCs w:val="24"/>
        </w:rPr>
        <w:t>применение опыта чтения произведений русской литературы для речевого самосовершенствования (умения участвовать в обсуждении прослушанного/прочитанного текста, доказы</w:t>
      </w:r>
      <w:r w:rsidRPr="00170BCD">
        <w:rPr>
          <w:rStyle w:val="11"/>
          <w:rFonts w:ascii="Times New Roman" w:hAnsi="Times New Roman" w:cs="Times New Roman"/>
          <w:color w:val="231F20"/>
          <w:sz w:val="24"/>
          <w:szCs w:val="24"/>
        </w:rPr>
        <w:softHyphen/>
        <w:t>вать и подтверждать собственное мнение ссылками на текст; передавать содержание прочитанного или прослушанного с учётом специфики текста в виде пересказа, полного или кра</w:t>
      </w:r>
      <w:r w:rsidRPr="00170BCD">
        <w:rPr>
          <w:rStyle w:val="11"/>
          <w:rFonts w:ascii="Times New Roman" w:hAnsi="Times New Roman" w:cs="Times New Roman"/>
          <w:color w:val="231F20"/>
          <w:sz w:val="24"/>
          <w:szCs w:val="24"/>
        </w:rPr>
        <w:softHyphen/>
        <w:t>ткого; составлять устный рассказ на основе прочитанных произведений с учётом коммуникативной задачи (для раз</w:t>
      </w:r>
      <w:r w:rsidRPr="00170BCD">
        <w:rPr>
          <w:rStyle w:val="11"/>
          <w:rFonts w:ascii="Times New Roman" w:hAnsi="Times New Roman" w:cs="Times New Roman"/>
          <w:color w:val="231F20"/>
          <w:sz w:val="24"/>
          <w:szCs w:val="24"/>
        </w:rPr>
        <w:softHyphen/>
        <w:t>ных адресатов), читать наизусть стихотворные произведе</w:t>
      </w:r>
      <w:r w:rsidRPr="00170BCD">
        <w:rPr>
          <w:rStyle w:val="11"/>
          <w:rFonts w:ascii="Times New Roman" w:hAnsi="Times New Roman" w:cs="Times New Roman"/>
          <w:color w:val="231F20"/>
          <w:sz w:val="24"/>
          <w:szCs w:val="24"/>
        </w:rPr>
        <w:softHyphen/>
        <w:t>ния);</w:t>
      </w:r>
    </w:p>
    <w:p w14:paraId="1C00008C" w14:textId="77777777" w:rsidR="00F32176" w:rsidRPr="00170BCD" w:rsidRDefault="00F32176" w:rsidP="004B39C3">
      <w:pPr>
        <w:pStyle w:val="a9"/>
        <w:numPr>
          <w:ilvl w:val="0"/>
          <w:numId w:val="28"/>
        </w:numPr>
        <w:tabs>
          <w:tab w:val="left" w:pos="207"/>
        </w:tabs>
        <w:ind w:left="220" w:hanging="220"/>
        <w:jc w:val="both"/>
        <w:rPr>
          <w:rFonts w:ascii="Times New Roman" w:hAnsi="Times New Roman" w:cs="Times New Roman"/>
          <w:sz w:val="24"/>
          <w:szCs w:val="24"/>
        </w:rPr>
      </w:pPr>
      <w:bookmarkStart w:id="1143" w:name="bookmark1568"/>
      <w:bookmarkEnd w:id="1143"/>
      <w:r w:rsidRPr="00170BCD">
        <w:rPr>
          <w:rStyle w:val="11"/>
          <w:rFonts w:ascii="Times New Roman" w:hAnsi="Times New Roman" w:cs="Times New Roman"/>
          <w:color w:val="231F20"/>
          <w:sz w:val="24"/>
          <w:szCs w:val="24"/>
        </w:rPr>
        <w:t>самостоятельный выбор интересующей литературы, обога</w:t>
      </w:r>
      <w:r w:rsidRPr="00170BCD">
        <w:rPr>
          <w:rStyle w:val="11"/>
          <w:rFonts w:ascii="Times New Roman" w:hAnsi="Times New Roman" w:cs="Times New Roman"/>
          <w:color w:val="231F20"/>
          <w:sz w:val="24"/>
          <w:szCs w:val="24"/>
        </w:rPr>
        <w:softHyphen/>
        <w:t>щение собственного круга чтения;</w:t>
      </w:r>
    </w:p>
    <w:p w14:paraId="4721CD21" w14:textId="77777777" w:rsidR="00F32176" w:rsidRPr="00170BCD" w:rsidRDefault="00F32176" w:rsidP="004B39C3">
      <w:pPr>
        <w:pStyle w:val="a9"/>
        <w:numPr>
          <w:ilvl w:val="0"/>
          <w:numId w:val="28"/>
        </w:numPr>
        <w:tabs>
          <w:tab w:val="left" w:pos="207"/>
        </w:tabs>
        <w:spacing w:after="140"/>
        <w:ind w:left="220" w:hanging="220"/>
        <w:jc w:val="both"/>
        <w:rPr>
          <w:rFonts w:ascii="Times New Roman" w:hAnsi="Times New Roman" w:cs="Times New Roman"/>
          <w:sz w:val="24"/>
          <w:szCs w:val="24"/>
        </w:rPr>
      </w:pPr>
      <w:bookmarkStart w:id="1144" w:name="bookmark1569"/>
      <w:bookmarkEnd w:id="1144"/>
      <w:r w:rsidRPr="00170BCD">
        <w:rPr>
          <w:rStyle w:val="11"/>
          <w:rFonts w:ascii="Times New Roman" w:hAnsi="Times New Roman" w:cs="Times New Roman"/>
          <w:color w:val="231F20"/>
          <w:sz w:val="24"/>
          <w:szCs w:val="24"/>
        </w:rPr>
        <w:t>использование справочных источников для получения до</w:t>
      </w:r>
      <w:r w:rsidRPr="00170BCD">
        <w:rPr>
          <w:rStyle w:val="11"/>
          <w:rFonts w:ascii="Times New Roman" w:hAnsi="Times New Roman" w:cs="Times New Roman"/>
          <w:color w:val="231F20"/>
          <w:sz w:val="24"/>
          <w:szCs w:val="24"/>
        </w:rPr>
        <w:softHyphen/>
        <w:t>полнительной информации.</w:t>
      </w:r>
    </w:p>
    <w:p w14:paraId="76C755C2" w14:textId="77777777" w:rsidR="00F32176" w:rsidRPr="00170BCD" w:rsidRDefault="00F32176">
      <w:pPr>
        <w:pStyle w:val="24"/>
        <w:spacing w:after="60"/>
        <w:jc w:val="both"/>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Предметные результаты по годам обучения</w:t>
      </w:r>
    </w:p>
    <w:p w14:paraId="54D2CBE6" w14:textId="77777777" w:rsidR="00F32176" w:rsidRPr="00170BCD" w:rsidRDefault="00F32176">
      <w:pPr>
        <w:pStyle w:val="a9"/>
        <w:spacing w:line="271" w:lineRule="auto"/>
        <w:ind w:firstLine="2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К концу обучения в </w:t>
      </w:r>
      <w:r w:rsidRPr="00170BCD">
        <w:rPr>
          <w:rStyle w:val="11"/>
          <w:rFonts w:ascii="Times New Roman" w:hAnsi="Times New Roman" w:cs="Times New Roman"/>
          <w:b/>
          <w:bCs/>
          <w:color w:val="231F20"/>
          <w:sz w:val="24"/>
          <w:szCs w:val="24"/>
        </w:rPr>
        <w:t xml:space="preserve">3 классе </w:t>
      </w:r>
      <w:r w:rsidRPr="00170BCD">
        <w:rPr>
          <w:rStyle w:val="11"/>
          <w:rFonts w:ascii="Times New Roman" w:hAnsi="Times New Roman" w:cs="Times New Roman"/>
          <w:color w:val="231F20"/>
          <w:sz w:val="24"/>
          <w:szCs w:val="24"/>
        </w:rPr>
        <w:t xml:space="preserve">обучающийся </w:t>
      </w:r>
      <w:r w:rsidRPr="00170BCD">
        <w:rPr>
          <w:rStyle w:val="11"/>
          <w:rFonts w:ascii="Times New Roman" w:hAnsi="Times New Roman" w:cs="Times New Roman"/>
          <w:b/>
          <w:bCs/>
          <w:color w:val="231F20"/>
          <w:sz w:val="24"/>
          <w:szCs w:val="24"/>
        </w:rPr>
        <w:t>научится:</w:t>
      </w:r>
    </w:p>
    <w:p w14:paraId="35E51245" w14:textId="77777777" w:rsidR="00F32176" w:rsidRPr="00170BCD" w:rsidRDefault="00F32176" w:rsidP="004B39C3">
      <w:pPr>
        <w:pStyle w:val="a9"/>
        <w:numPr>
          <w:ilvl w:val="0"/>
          <w:numId w:val="28"/>
        </w:numPr>
        <w:tabs>
          <w:tab w:val="left" w:pos="207"/>
        </w:tabs>
        <w:spacing w:line="271" w:lineRule="auto"/>
        <w:ind w:left="160" w:hanging="160"/>
        <w:jc w:val="both"/>
        <w:rPr>
          <w:rFonts w:ascii="Times New Roman" w:hAnsi="Times New Roman" w:cs="Times New Roman"/>
          <w:sz w:val="24"/>
          <w:szCs w:val="24"/>
        </w:rPr>
      </w:pPr>
      <w:bookmarkStart w:id="1145" w:name="bookmark1581"/>
      <w:bookmarkEnd w:id="1145"/>
      <w:r w:rsidRPr="00170BCD">
        <w:rPr>
          <w:rStyle w:val="11"/>
          <w:rFonts w:ascii="Times New Roman" w:hAnsi="Times New Roman" w:cs="Times New Roman"/>
          <w:color w:val="231F20"/>
          <w:sz w:val="24"/>
          <w:szCs w:val="24"/>
        </w:rPr>
        <w:t>осознавать коммуникативно-эстетические возможности рус</w:t>
      </w:r>
      <w:r w:rsidRPr="00170BCD">
        <w:rPr>
          <w:rStyle w:val="11"/>
          <w:rFonts w:ascii="Times New Roman" w:hAnsi="Times New Roman" w:cs="Times New Roman"/>
          <w:color w:val="231F20"/>
          <w:sz w:val="24"/>
          <w:szCs w:val="24"/>
        </w:rPr>
        <w:softHyphen/>
        <w:t>ского языка на основе изучения произведений русской лите</w:t>
      </w:r>
      <w:r w:rsidRPr="00170BCD">
        <w:rPr>
          <w:rStyle w:val="11"/>
          <w:rFonts w:ascii="Times New Roman" w:hAnsi="Times New Roman" w:cs="Times New Roman"/>
          <w:color w:val="231F20"/>
          <w:sz w:val="24"/>
          <w:szCs w:val="24"/>
        </w:rPr>
        <w:softHyphen/>
        <w:t>ратуры;</w:t>
      </w:r>
    </w:p>
    <w:p w14:paraId="2FFAA122" w14:textId="77777777" w:rsidR="00F32176" w:rsidRPr="00170BCD" w:rsidRDefault="00F32176" w:rsidP="004B39C3">
      <w:pPr>
        <w:pStyle w:val="a9"/>
        <w:numPr>
          <w:ilvl w:val="0"/>
          <w:numId w:val="28"/>
        </w:numPr>
        <w:tabs>
          <w:tab w:val="left" w:pos="207"/>
        </w:tabs>
        <w:spacing w:line="271" w:lineRule="auto"/>
        <w:ind w:left="160" w:hanging="160"/>
        <w:jc w:val="both"/>
        <w:rPr>
          <w:rFonts w:ascii="Times New Roman" w:hAnsi="Times New Roman" w:cs="Times New Roman"/>
          <w:sz w:val="24"/>
          <w:szCs w:val="24"/>
        </w:rPr>
      </w:pPr>
      <w:bookmarkStart w:id="1146" w:name="bookmark1582"/>
      <w:bookmarkEnd w:id="1146"/>
      <w:r w:rsidRPr="00170BCD">
        <w:rPr>
          <w:rStyle w:val="11"/>
          <w:rFonts w:ascii="Times New Roman" w:hAnsi="Times New Roman" w:cs="Times New Roman"/>
          <w:color w:val="231F20"/>
          <w:sz w:val="24"/>
          <w:szCs w:val="24"/>
        </w:rPr>
        <w:t>осознавать родную литературу как национально-культурную ценность народа, как средство сохранения и передачи нрав</w:t>
      </w:r>
      <w:r w:rsidRPr="00170BCD">
        <w:rPr>
          <w:rStyle w:val="11"/>
          <w:rFonts w:ascii="Times New Roman" w:hAnsi="Times New Roman" w:cs="Times New Roman"/>
          <w:color w:val="231F20"/>
          <w:sz w:val="24"/>
          <w:szCs w:val="24"/>
        </w:rPr>
        <w:softHyphen/>
        <w:t>ственных ценностей и традиций;</w:t>
      </w:r>
    </w:p>
    <w:p w14:paraId="3D045471" w14:textId="77777777" w:rsidR="00F32176" w:rsidRPr="00170BCD" w:rsidRDefault="00F32176" w:rsidP="004B39C3">
      <w:pPr>
        <w:pStyle w:val="a9"/>
        <w:numPr>
          <w:ilvl w:val="0"/>
          <w:numId w:val="28"/>
        </w:numPr>
        <w:tabs>
          <w:tab w:val="left" w:pos="207"/>
        </w:tabs>
        <w:spacing w:line="271" w:lineRule="auto"/>
        <w:ind w:left="160" w:hanging="160"/>
        <w:jc w:val="both"/>
        <w:rPr>
          <w:rFonts w:ascii="Times New Roman" w:hAnsi="Times New Roman" w:cs="Times New Roman"/>
          <w:sz w:val="24"/>
          <w:szCs w:val="24"/>
        </w:rPr>
      </w:pPr>
      <w:bookmarkStart w:id="1147" w:name="bookmark1583"/>
      <w:bookmarkEnd w:id="1147"/>
      <w:r w:rsidRPr="00170BCD">
        <w:rPr>
          <w:rStyle w:val="11"/>
          <w:rFonts w:ascii="Times New Roman" w:hAnsi="Times New Roman" w:cs="Times New Roman"/>
          <w:color w:val="231F20"/>
          <w:sz w:val="24"/>
          <w:szCs w:val="24"/>
        </w:rPr>
        <w:t>давать и обосновывать нравственную оценку поступков геро</w:t>
      </w:r>
      <w:r w:rsidRPr="00170BCD">
        <w:rPr>
          <w:rStyle w:val="11"/>
          <w:rFonts w:ascii="Times New Roman" w:hAnsi="Times New Roman" w:cs="Times New Roman"/>
          <w:color w:val="231F20"/>
          <w:sz w:val="24"/>
          <w:szCs w:val="24"/>
        </w:rPr>
        <w:softHyphen/>
        <w:t>ев;</w:t>
      </w:r>
    </w:p>
    <w:p w14:paraId="6A284AA4" w14:textId="77777777" w:rsidR="00F32176" w:rsidRPr="00170BCD" w:rsidRDefault="00F32176" w:rsidP="004B39C3">
      <w:pPr>
        <w:pStyle w:val="a9"/>
        <w:numPr>
          <w:ilvl w:val="0"/>
          <w:numId w:val="28"/>
        </w:numPr>
        <w:tabs>
          <w:tab w:val="left" w:pos="207"/>
        </w:tabs>
        <w:spacing w:line="271" w:lineRule="auto"/>
        <w:ind w:left="160" w:hanging="160"/>
        <w:jc w:val="both"/>
        <w:rPr>
          <w:rFonts w:ascii="Times New Roman" w:hAnsi="Times New Roman" w:cs="Times New Roman"/>
          <w:sz w:val="24"/>
          <w:szCs w:val="24"/>
        </w:rPr>
      </w:pPr>
      <w:bookmarkStart w:id="1148" w:name="bookmark1584"/>
      <w:bookmarkEnd w:id="1148"/>
      <w:r w:rsidRPr="00170BCD">
        <w:rPr>
          <w:rStyle w:val="11"/>
          <w:rFonts w:ascii="Times New Roman" w:hAnsi="Times New Roman" w:cs="Times New Roman"/>
          <w:color w:val="231F20"/>
          <w:sz w:val="24"/>
          <w:szCs w:val="24"/>
        </w:rPr>
        <w:t>совершенствовать в процессе чтения произведений русской литературы читательские умения: читать вслух и про себя, владеть элементарными приёмами интерпретации и анализа художественных, научно-популярных и учебных текстов;</w:t>
      </w:r>
    </w:p>
    <w:p w14:paraId="26C45C62" w14:textId="77777777" w:rsidR="00F32176" w:rsidRPr="00170BCD" w:rsidRDefault="00F32176" w:rsidP="004B39C3">
      <w:pPr>
        <w:pStyle w:val="a9"/>
        <w:numPr>
          <w:ilvl w:val="0"/>
          <w:numId w:val="28"/>
        </w:numPr>
        <w:tabs>
          <w:tab w:val="left" w:pos="207"/>
        </w:tabs>
        <w:spacing w:line="271" w:lineRule="auto"/>
        <w:ind w:left="160" w:hanging="160"/>
        <w:jc w:val="both"/>
        <w:rPr>
          <w:rFonts w:ascii="Times New Roman" w:hAnsi="Times New Roman" w:cs="Times New Roman"/>
          <w:sz w:val="24"/>
          <w:szCs w:val="24"/>
        </w:rPr>
      </w:pPr>
      <w:bookmarkStart w:id="1149" w:name="bookmark1585"/>
      <w:bookmarkEnd w:id="1149"/>
      <w:r w:rsidRPr="00170BCD">
        <w:rPr>
          <w:rStyle w:val="11"/>
          <w:rFonts w:ascii="Times New Roman" w:hAnsi="Times New Roman" w:cs="Times New Roman"/>
          <w:color w:val="231F20"/>
          <w:sz w:val="24"/>
          <w:szCs w:val="24"/>
        </w:rPr>
        <w:t>применять опыт чтения произведений русской литературы для речевого самосовершенствования: участвовать в обсуж</w:t>
      </w:r>
      <w:r w:rsidRPr="00170BCD">
        <w:rPr>
          <w:rStyle w:val="11"/>
          <w:rFonts w:ascii="Times New Roman" w:hAnsi="Times New Roman" w:cs="Times New Roman"/>
          <w:color w:val="231F20"/>
          <w:sz w:val="24"/>
          <w:szCs w:val="24"/>
        </w:rPr>
        <w:softHyphen/>
        <w:t>дении прослушанного/прочитанного текста, доказывать и подтверждать собственное мнение ссылками на текст; пере</w:t>
      </w:r>
      <w:r w:rsidRPr="00170BCD">
        <w:rPr>
          <w:rStyle w:val="11"/>
          <w:rFonts w:ascii="Times New Roman" w:hAnsi="Times New Roman" w:cs="Times New Roman"/>
          <w:color w:val="231F20"/>
          <w:sz w:val="24"/>
          <w:szCs w:val="24"/>
        </w:rPr>
        <w:softHyphen/>
        <w:t>давать содержание прочитанного или прослушанного с учё</w:t>
      </w:r>
      <w:r w:rsidRPr="00170BCD">
        <w:rPr>
          <w:rStyle w:val="11"/>
          <w:rFonts w:ascii="Times New Roman" w:hAnsi="Times New Roman" w:cs="Times New Roman"/>
          <w:color w:val="231F20"/>
          <w:sz w:val="24"/>
          <w:szCs w:val="24"/>
        </w:rPr>
        <w:softHyphen/>
        <w:t>том специфики текста в виде пересказа (полного или кратко</w:t>
      </w:r>
      <w:r w:rsidRPr="00170BCD">
        <w:rPr>
          <w:rStyle w:val="11"/>
          <w:rFonts w:ascii="Times New Roman" w:hAnsi="Times New Roman" w:cs="Times New Roman"/>
          <w:color w:val="231F20"/>
          <w:sz w:val="24"/>
          <w:szCs w:val="24"/>
        </w:rPr>
        <w:softHyphen/>
        <w:t>го), пересказывать литературное произведение от имени одного из действующих лиц;</w:t>
      </w:r>
    </w:p>
    <w:p w14:paraId="5618D72B" w14:textId="77777777" w:rsidR="00F32176" w:rsidRPr="00170BCD" w:rsidRDefault="00F32176" w:rsidP="004B39C3">
      <w:pPr>
        <w:pStyle w:val="a9"/>
        <w:numPr>
          <w:ilvl w:val="0"/>
          <w:numId w:val="28"/>
        </w:numPr>
        <w:tabs>
          <w:tab w:val="left" w:pos="207"/>
        </w:tabs>
        <w:spacing w:line="271" w:lineRule="auto"/>
        <w:ind w:left="160" w:hanging="160"/>
        <w:jc w:val="both"/>
        <w:rPr>
          <w:rFonts w:ascii="Times New Roman" w:hAnsi="Times New Roman" w:cs="Times New Roman"/>
          <w:sz w:val="24"/>
          <w:szCs w:val="24"/>
        </w:rPr>
      </w:pPr>
      <w:bookmarkStart w:id="1150" w:name="bookmark1586"/>
      <w:bookmarkEnd w:id="1150"/>
      <w:r w:rsidRPr="00170BCD">
        <w:rPr>
          <w:rStyle w:val="11"/>
          <w:rFonts w:ascii="Times New Roman" w:hAnsi="Times New Roman" w:cs="Times New Roman"/>
          <w:color w:val="231F20"/>
          <w:sz w:val="24"/>
          <w:szCs w:val="24"/>
        </w:rPr>
        <w:t>пользоваться справочными источниками для понимания тек</w:t>
      </w:r>
      <w:r w:rsidRPr="00170BCD">
        <w:rPr>
          <w:rStyle w:val="11"/>
          <w:rFonts w:ascii="Times New Roman" w:hAnsi="Times New Roman" w:cs="Times New Roman"/>
          <w:color w:val="231F20"/>
          <w:sz w:val="24"/>
          <w:szCs w:val="24"/>
        </w:rPr>
        <w:softHyphen/>
        <w:t>ста и получения дополнительной информации.</w:t>
      </w:r>
    </w:p>
    <w:p w14:paraId="120375F9" w14:textId="77777777" w:rsidR="00F32176" w:rsidRPr="00170BCD" w:rsidRDefault="00F32176">
      <w:pPr>
        <w:pStyle w:val="a9"/>
        <w:ind w:firstLine="2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К концу обучения в </w:t>
      </w:r>
      <w:r w:rsidRPr="00170BCD">
        <w:rPr>
          <w:rStyle w:val="11"/>
          <w:rFonts w:ascii="Times New Roman" w:hAnsi="Times New Roman" w:cs="Times New Roman"/>
          <w:b/>
          <w:bCs/>
          <w:color w:val="231F20"/>
          <w:sz w:val="24"/>
          <w:szCs w:val="24"/>
        </w:rPr>
        <w:t xml:space="preserve">4 классе </w:t>
      </w:r>
      <w:r w:rsidRPr="00170BCD">
        <w:rPr>
          <w:rStyle w:val="11"/>
          <w:rFonts w:ascii="Times New Roman" w:hAnsi="Times New Roman" w:cs="Times New Roman"/>
          <w:color w:val="231F20"/>
          <w:sz w:val="24"/>
          <w:szCs w:val="24"/>
        </w:rPr>
        <w:t xml:space="preserve">обучающийся </w:t>
      </w:r>
      <w:r w:rsidRPr="00170BCD">
        <w:rPr>
          <w:rStyle w:val="11"/>
          <w:rFonts w:ascii="Times New Roman" w:hAnsi="Times New Roman" w:cs="Times New Roman"/>
          <w:b/>
          <w:bCs/>
          <w:color w:val="231F20"/>
          <w:sz w:val="24"/>
          <w:szCs w:val="24"/>
        </w:rPr>
        <w:t>научится:</w:t>
      </w:r>
    </w:p>
    <w:p w14:paraId="29D193C5" w14:textId="77777777" w:rsidR="00F32176" w:rsidRPr="00170BCD" w:rsidRDefault="00F32176" w:rsidP="004B39C3">
      <w:pPr>
        <w:pStyle w:val="a9"/>
        <w:numPr>
          <w:ilvl w:val="0"/>
          <w:numId w:val="28"/>
        </w:numPr>
        <w:tabs>
          <w:tab w:val="left" w:pos="207"/>
        </w:tabs>
        <w:ind w:left="160" w:hanging="160"/>
        <w:jc w:val="both"/>
        <w:rPr>
          <w:rFonts w:ascii="Times New Roman" w:hAnsi="Times New Roman" w:cs="Times New Roman"/>
          <w:sz w:val="24"/>
          <w:szCs w:val="24"/>
        </w:rPr>
      </w:pPr>
      <w:bookmarkStart w:id="1151" w:name="bookmark1587"/>
      <w:bookmarkEnd w:id="1151"/>
      <w:r w:rsidRPr="00170BCD">
        <w:rPr>
          <w:rStyle w:val="11"/>
          <w:rFonts w:ascii="Times New Roman" w:hAnsi="Times New Roman" w:cs="Times New Roman"/>
          <w:color w:val="231F20"/>
          <w:sz w:val="24"/>
          <w:szCs w:val="24"/>
        </w:rPr>
        <w:t>осознавать значимость чтения русской литературы для лич</w:t>
      </w:r>
      <w:r w:rsidRPr="00170BCD">
        <w:rPr>
          <w:rStyle w:val="11"/>
          <w:rFonts w:ascii="Times New Roman" w:hAnsi="Times New Roman" w:cs="Times New Roman"/>
          <w:color w:val="231F20"/>
          <w:sz w:val="24"/>
          <w:szCs w:val="24"/>
        </w:rPr>
        <w:softHyphen/>
        <w:t>ного развития; для культурной самоидентификации;</w:t>
      </w:r>
    </w:p>
    <w:p w14:paraId="681EBCE3" w14:textId="77777777" w:rsidR="00F32176" w:rsidRPr="00170BCD" w:rsidRDefault="00F32176" w:rsidP="004B39C3">
      <w:pPr>
        <w:pStyle w:val="a9"/>
        <w:numPr>
          <w:ilvl w:val="0"/>
          <w:numId w:val="28"/>
        </w:numPr>
        <w:tabs>
          <w:tab w:val="left" w:pos="207"/>
        </w:tabs>
        <w:ind w:left="160" w:hanging="160"/>
        <w:jc w:val="both"/>
        <w:rPr>
          <w:rFonts w:ascii="Times New Roman" w:hAnsi="Times New Roman" w:cs="Times New Roman"/>
          <w:sz w:val="24"/>
          <w:szCs w:val="24"/>
        </w:rPr>
      </w:pPr>
      <w:bookmarkStart w:id="1152" w:name="bookmark1588"/>
      <w:bookmarkEnd w:id="1152"/>
      <w:r w:rsidRPr="00170BCD">
        <w:rPr>
          <w:rStyle w:val="11"/>
          <w:rFonts w:ascii="Times New Roman" w:hAnsi="Times New Roman" w:cs="Times New Roman"/>
          <w:color w:val="231F20"/>
          <w:sz w:val="24"/>
          <w:szCs w:val="24"/>
        </w:rPr>
        <w:t>определять позиции героев художественного текста, пози</w:t>
      </w:r>
      <w:r w:rsidRPr="00170BCD">
        <w:rPr>
          <w:rStyle w:val="11"/>
          <w:rFonts w:ascii="Times New Roman" w:hAnsi="Times New Roman" w:cs="Times New Roman"/>
          <w:color w:val="231F20"/>
          <w:sz w:val="24"/>
          <w:szCs w:val="24"/>
        </w:rPr>
        <w:softHyphen/>
        <w:t>цию автора художественного текста;</w:t>
      </w:r>
    </w:p>
    <w:p w14:paraId="7E4145E0" w14:textId="77777777" w:rsidR="00F32176" w:rsidRPr="00170BCD" w:rsidRDefault="00F32176" w:rsidP="004B39C3">
      <w:pPr>
        <w:pStyle w:val="a9"/>
        <w:numPr>
          <w:ilvl w:val="0"/>
          <w:numId w:val="28"/>
        </w:numPr>
        <w:tabs>
          <w:tab w:val="left" w:pos="207"/>
        </w:tabs>
        <w:ind w:left="160" w:hanging="160"/>
        <w:jc w:val="both"/>
        <w:rPr>
          <w:rFonts w:ascii="Times New Roman" w:hAnsi="Times New Roman" w:cs="Times New Roman"/>
          <w:sz w:val="24"/>
          <w:szCs w:val="24"/>
        </w:rPr>
      </w:pPr>
      <w:bookmarkStart w:id="1153" w:name="bookmark1589"/>
      <w:bookmarkEnd w:id="1153"/>
      <w:r w:rsidRPr="00170BCD">
        <w:rPr>
          <w:rStyle w:val="11"/>
          <w:rFonts w:ascii="Times New Roman" w:hAnsi="Times New Roman" w:cs="Times New Roman"/>
          <w:color w:val="231F20"/>
          <w:sz w:val="24"/>
          <w:szCs w:val="24"/>
        </w:rPr>
        <w:t>совершенствовать в процессе чтения произведений русской литературы читательские умения: читать вслух и про себя, владеть элементарными приёмами интерпретации, анализа и преобразования художественных, научно-популярных и учебных текстов;</w:t>
      </w:r>
    </w:p>
    <w:p w14:paraId="2922946B" w14:textId="77777777" w:rsidR="00F32176" w:rsidRPr="00170BCD" w:rsidRDefault="00F32176" w:rsidP="004B39C3">
      <w:pPr>
        <w:pStyle w:val="a9"/>
        <w:numPr>
          <w:ilvl w:val="0"/>
          <w:numId w:val="28"/>
        </w:numPr>
        <w:tabs>
          <w:tab w:val="left" w:pos="207"/>
        </w:tabs>
        <w:ind w:left="160" w:hanging="160"/>
        <w:jc w:val="both"/>
        <w:rPr>
          <w:rFonts w:ascii="Times New Roman" w:hAnsi="Times New Roman" w:cs="Times New Roman"/>
          <w:sz w:val="24"/>
          <w:szCs w:val="24"/>
        </w:rPr>
      </w:pPr>
      <w:bookmarkStart w:id="1154" w:name="bookmark1590"/>
      <w:bookmarkEnd w:id="1154"/>
      <w:r w:rsidRPr="00170BCD">
        <w:rPr>
          <w:rStyle w:val="11"/>
          <w:rFonts w:ascii="Times New Roman" w:hAnsi="Times New Roman" w:cs="Times New Roman"/>
          <w:color w:val="231F20"/>
          <w:sz w:val="24"/>
          <w:szCs w:val="24"/>
        </w:rPr>
        <w:t>применять опыт чтения произведений русской литературы для речевого самосовершенствования: участвовать в обсуж</w:t>
      </w:r>
      <w:r w:rsidRPr="00170BCD">
        <w:rPr>
          <w:rStyle w:val="11"/>
          <w:rFonts w:ascii="Times New Roman" w:hAnsi="Times New Roman" w:cs="Times New Roman"/>
          <w:color w:val="231F20"/>
          <w:sz w:val="24"/>
          <w:szCs w:val="24"/>
        </w:rPr>
        <w:softHyphen/>
        <w:t>дении прослушанного/прочитанного текста, доказывать и подтверждать собственное мнение ссылками на текст; пере</w:t>
      </w:r>
      <w:r w:rsidRPr="00170BCD">
        <w:rPr>
          <w:rStyle w:val="11"/>
          <w:rFonts w:ascii="Times New Roman" w:hAnsi="Times New Roman" w:cs="Times New Roman"/>
          <w:color w:val="231F20"/>
          <w:sz w:val="24"/>
          <w:szCs w:val="24"/>
        </w:rPr>
        <w:softHyphen/>
        <w:t>давать содержание прочитанного или прослушанного с учё</w:t>
      </w:r>
      <w:r w:rsidRPr="00170BCD">
        <w:rPr>
          <w:rStyle w:val="11"/>
          <w:rFonts w:ascii="Times New Roman" w:hAnsi="Times New Roman" w:cs="Times New Roman"/>
          <w:color w:val="231F20"/>
          <w:sz w:val="24"/>
          <w:szCs w:val="24"/>
        </w:rPr>
        <w:softHyphen/>
        <w:t>том специфики текста в виде пересказа (полного или кратко</w:t>
      </w:r>
      <w:r w:rsidRPr="00170BCD">
        <w:rPr>
          <w:rStyle w:val="11"/>
          <w:rFonts w:ascii="Times New Roman" w:hAnsi="Times New Roman" w:cs="Times New Roman"/>
          <w:color w:val="231F20"/>
          <w:sz w:val="24"/>
          <w:szCs w:val="24"/>
        </w:rPr>
        <w:softHyphen/>
        <w:t>го); составлять устный рассказ на основе прочитанных произведений с учётом коммуникативной задачи (для раз</w:t>
      </w:r>
      <w:r w:rsidRPr="00170BCD">
        <w:rPr>
          <w:rStyle w:val="11"/>
          <w:rFonts w:ascii="Times New Roman" w:hAnsi="Times New Roman" w:cs="Times New Roman"/>
          <w:color w:val="231F20"/>
          <w:sz w:val="24"/>
          <w:szCs w:val="24"/>
        </w:rPr>
        <w:softHyphen/>
        <w:t>ных адресатов);</w:t>
      </w:r>
    </w:p>
    <w:p w14:paraId="2EA49208" w14:textId="77777777" w:rsidR="00F32176" w:rsidRPr="00170BCD" w:rsidRDefault="00F32176" w:rsidP="004B39C3">
      <w:pPr>
        <w:pStyle w:val="a9"/>
        <w:numPr>
          <w:ilvl w:val="0"/>
          <w:numId w:val="28"/>
        </w:numPr>
        <w:tabs>
          <w:tab w:val="left" w:pos="207"/>
        </w:tabs>
        <w:ind w:left="160" w:hanging="160"/>
        <w:jc w:val="both"/>
        <w:rPr>
          <w:rFonts w:ascii="Times New Roman" w:hAnsi="Times New Roman" w:cs="Times New Roman"/>
          <w:sz w:val="24"/>
          <w:szCs w:val="24"/>
        </w:rPr>
      </w:pPr>
      <w:bookmarkStart w:id="1155" w:name="bookmark1591"/>
      <w:bookmarkEnd w:id="1155"/>
      <w:r w:rsidRPr="00170BCD">
        <w:rPr>
          <w:rStyle w:val="11"/>
          <w:rFonts w:ascii="Times New Roman" w:hAnsi="Times New Roman" w:cs="Times New Roman"/>
          <w:color w:val="231F20"/>
          <w:sz w:val="24"/>
          <w:szCs w:val="24"/>
        </w:rPr>
        <w:t>самостоятельно выбирать интересующую литературу, фор</w:t>
      </w:r>
      <w:r w:rsidRPr="00170BCD">
        <w:rPr>
          <w:rStyle w:val="11"/>
          <w:rFonts w:ascii="Times New Roman" w:hAnsi="Times New Roman" w:cs="Times New Roman"/>
          <w:color w:val="231F20"/>
          <w:sz w:val="24"/>
          <w:szCs w:val="24"/>
        </w:rPr>
        <w:softHyphen/>
        <w:t>мировать и обогащать собственный круг чтения;</w:t>
      </w:r>
    </w:p>
    <w:p w14:paraId="7A83097B" w14:textId="77777777" w:rsidR="00F32176" w:rsidRPr="00170BCD" w:rsidRDefault="00F32176" w:rsidP="004B39C3">
      <w:pPr>
        <w:pStyle w:val="a9"/>
        <w:numPr>
          <w:ilvl w:val="0"/>
          <w:numId w:val="28"/>
        </w:numPr>
        <w:tabs>
          <w:tab w:val="left" w:pos="207"/>
        </w:tabs>
        <w:ind w:left="160" w:hanging="160"/>
        <w:jc w:val="both"/>
        <w:rPr>
          <w:rFonts w:ascii="Times New Roman" w:hAnsi="Times New Roman" w:cs="Times New Roman"/>
          <w:sz w:val="24"/>
          <w:szCs w:val="24"/>
        </w:rPr>
        <w:sectPr w:rsidR="00F32176" w:rsidRPr="00170BCD">
          <w:footnotePr>
            <w:numFmt w:val="upperRoman"/>
          </w:footnotePr>
          <w:pgSz w:w="7824" w:h="12019"/>
          <w:pgMar w:top="592" w:right="698" w:bottom="979" w:left="723" w:header="0" w:footer="3" w:gutter="0"/>
          <w:cols w:space="720"/>
          <w:noEndnote/>
          <w:docGrid w:linePitch="360"/>
        </w:sectPr>
      </w:pPr>
      <w:bookmarkStart w:id="1156" w:name="bookmark1592"/>
      <w:bookmarkEnd w:id="1156"/>
      <w:r w:rsidRPr="00170BCD">
        <w:rPr>
          <w:rStyle w:val="11"/>
          <w:rFonts w:ascii="Times New Roman" w:hAnsi="Times New Roman" w:cs="Times New Roman"/>
          <w:color w:val="231F20"/>
          <w:sz w:val="24"/>
          <w:szCs w:val="24"/>
        </w:rPr>
        <w:t>пользоваться справочными источниками для понимания тек</w:t>
      </w:r>
      <w:r w:rsidRPr="00170BCD">
        <w:rPr>
          <w:rStyle w:val="11"/>
          <w:rFonts w:ascii="Times New Roman" w:hAnsi="Times New Roman" w:cs="Times New Roman"/>
          <w:color w:val="231F20"/>
          <w:sz w:val="24"/>
          <w:szCs w:val="24"/>
        </w:rPr>
        <w:softHyphen/>
        <w:t>ста и получения дополнительной информации.</w:t>
      </w:r>
    </w:p>
    <w:p w14:paraId="100FA5F4" w14:textId="77777777" w:rsidR="00F32176" w:rsidRPr="00170BCD" w:rsidRDefault="00F32176" w:rsidP="008D1715">
      <w:pPr>
        <w:pStyle w:val="40"/>
        <w:keepNext/>
        <w:keepLines/>
        <w:pBdr>
          <w:bottom w:val="single" w:sz="4" w:space="0" w:color="auto"/>
        </w:pBdr>
        <w:spacing w:after="240" w:line="240" w:lineRule="auto"/>
        <w:jc w:val="center"/>
        <w:rPr>
          <w:rFonts w:ascii="Times New Roman" w:hAnsi="Times New Roman" w:cs="Times New Roman"/>
          <w:b w:val="0"/>
          <w:bCs w:val="0"/>
          <w:color w:val="auto"/>
          <w:sz w:val="24"/>
          <w:szCs w:val="24"/>
        </w:rPr>
      </w:pPr>
      <w:bookmarkStart w:id="1157" w:name="bookmark1593"/>
      <w:bookmarkStart w:id="1158" w:name="bookmark1594"/>
      <w:bookmarkStart w:id="1159" w:name="bookmark1595"/>
      <w:r w:rsidRPr="00170BCD">
        <w:rPr>
          <w:rStyle w:val="4"/>
          <w:rFonts w:ascii="Times New Roman" w:hAnsi="Times New Roman" w:cs="Times New Roman"/>
          <w:b/>
          <w:bCs/>
          <w:sz w:val="24"/>
          <w:szCs w:val="24"/>
        </w:rPr>
        <w:t>МАТЕМАТИКА</w:t>
      </w:r>
      <w:bookmarkEnd w:id="1157"/>
      <w:bookmarkEnd w:id="1158"/>
      <w:bookmarkEnd w:id="1159"/>
    </w:p>
    <w:p w14:paraId="435E3544" w14:textId="0B156709" w:rsidR="00F32176" w:rsidRPr="00170BCD" w:rsidRDefault="008D1715">
      <w:pPr>
        <w:pStyle w:val="a9"/>
        <w:spacing w:after="400" w:line="271" w:lineRule="auto"/>
        <w:jc w:val="both"/>
        <w:rPr>
          <w:rFonts w:ascii="Times New Roman" w:hAnsi="Times New Roman" w:cs="Times New Roman"/>
          <w:sz w:val="24"/>
          <w:szCs w:val="24"/>
        </w:rPr>
      </w:pPr>
      <w:r>
        <w:rPr>
          <w:rStyle w:val="11"/>
          <w:rFonts w:ascii="Times New Roman" w:hAnsi="Times New Roman" w:cs="Times New Roman"/>
          <w:color w:val="231F20"/>
          <w:sz w:val="24"/>
          <w:szCs w:val="24"/>
        </w:rPr>
        <w:t>Р</w:t>
      </w:r>
      <w:r w:rsidR="00F32176" w:rsidRPr="00170BCD">
        <w:rPr>
          <w:rStyle w:val="11"/>
          <w:rFonts w:ascii="Times New Roman" w:hAnsi="Times New Roman" w:cs="Times New Roman"/>
          <w:color w:val="231F20"/>
          <w:sz w:val="24"/>
          <w:szCs w:val="24"/>
        </w:rPr>
        <w:t>абочая программа по предмету «Математика»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представленных в Федеральном государственном образовательном стандарте на</w:t>
      </w:r>
      <w:r w:rsidR="00F32176" w:rsidRPr="00170BCD">
        <w:rPr>
          <w:rStyle w:val="11"/>
          <w:rFonts w:ascii="Times New Roman" w:hAnsi="Times New Roman" w:cs="Times New Roman"/>
          <w:color w:val="231F20"/>
          <w:sz w:val="24"/>
          <w:szCs w:val="24"/>
        </w:rPr>
        <w:softHyphen/>
        <w:t>чального общего образования, а также Примерной программы воспитания.</w:t>
      </w:r>
    </w:p>
    <w:p w14:paraId="102E5151" w14:textId="4F1E78DE" w:rsidR="00F32176" w:rsidRPr="00170BCD" w:rsidRDefault="008D1715">
      <w:pPr>
        <w:pStyle w:val="40"/>
        <w:keepNext/>
        <w:keepLines/>
        <w:pBdr>
          <w:bottom w:val="single" w:sz="4" w:space="0" w:color="auto"/>
        </w:pBdr>
        <w:spacing w:after="240" w:line="266" w:lineRule="auto"/>
        <w:rPr>
          <w:rFonts w:ascii="Times New Roman" w:hAnsi="Times New Roman" w:cs="Times New Roman"/>
          <w:b w:val="0"/>
          <w:bCs w:val="0"/>
          <w:color w:val="auto"/>
          <w:sz w:val="24"/>
          <w:szCs w:val="24"/>
        </w:rPr>
      </w:pPr>
      <w:bookmarkStart w:id="1160" w:name="bookmark1596"/>
      <w:bookmarkStart w:id="1161" w:name="bookmark1597"/>
      <w:bookmarkStart w:id="1162" w:name="bookmark1598"/>
      <w:r>
        <w:rPr>
          <w:rStyle w:val="4"/>
          <w:rFonts w:ascii="Times New Roman" w:hAnsi="Times New Roman" w:cs="Times New Roman"/>
          <w:b/>
          <w:bCs/>
          <w:sz w:val="24"/>
          <w:szCs w:val="24"/>
        </w:rPr>
        <w:t xml:space="preserve">                   </w:t>
      </w:r>
      <w:r w:rsidR="00F32176" w:rsidRPr="00170BCD">
        <w:rPr>
          <w:rStyle w:val="4"/>
          <w:rFonts w:ascii="Times New Roman" w:hAnsi="Times New Roman" w:cs="Times New Roman"/>
          <w:b/>
          <w:bCs/>
          <w:sz w:val="24"/>
          <w:szCs w:val="24"/>
        </w:rPr>
        <w:t>ПОЯСНИТЕЛЬНАЯ ЗАПИСКА</w:t>
      </w:r>
      <w:bookmarkEnd w:id="1160"/>
      <w:bookmarkEnd w:id="1161"/>
      <w:bookmarkEnd w:id="1162"/>
    </w:p>
    <w:p w14:paraId="5BF23B35"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Программа по учебному предмету «Математика» (предмет</w:t>
      </w:r>
      <w:r w:rsidRPr="00170BCD">
        <w:rPr>
          <w:rStyle w:val="11"/>
          <w:rFonts w:ascii="Times New Roman" w:hAnsi="Times New Roman" w:cs="Times New Roman"/>
          <w:color w:val="231F20"/>
          <w:sz w:val="24"/>
          <w:szCs w:val="24"/>
        </w:rPr>
        <w:softHyphen/>
        <w:t>ная область «Математика и информатика») включает поясни</w:t>
      </w:r>
      <w:r w:rsidRPr="00170BCD">
        <w:rPr>
          <w:rStyle w:val="11"/>
          <w:rFonts w:ascii="Times New Roman" w:hAnsi="Times New Roman" w:cs="Times New Roman"/>
          <w:color w:val="231F20"/>
          <w:sz w:val="24"/>
          <w:szCs w:val="24"/>
        </w:rPr>
        <w:softHyphen/>
        <w:t>тельную записку, содержание учебного предмета «Математи</w:t>
      </w:r>
      <w:r w:rsidRPr="00170BCD">
        <w:rPr>
          <w:rStyle w:val="11"/>
          <w:rFonts w:ascii="Times New Roman" w:hAnsi="Times New Roman" w:cs="Times New Roman"/>
          <w:color w:val="231F20"/>
          <w:sz w:val="24"/>
          <w:szCs w:val="24"/>
        </w:rPr>
        <w:softHyphen/>
        <w:t>ка» для 1—4 классов начальной школы, распределённое по годам обучения, планируемые результаты освоения учебного предмета «Математика» на уровне начального общего образо</w:t>
      </w:r>
      <w:r w:rsidRPr="00170BCD">
        <w:rPr>
          <w:rStyle w:val="11"/>
          <w:rFonts w:ascii="Times New Roman" w:hAnsi="Times New Roman" w:cs="Times New Roman"/>
          <w:color w:val="231F20"/>
          <w:sz w:val="24"/>
          <w:szCs w:val="24"/>
        </w:rPr>
        <w:softHyphen/>
        <w:t>вания и тематическое планирование изучения курса.</w:t>
      </w:r>
    </w:p>
    <w:p w14:paraId="76D65597"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Пояснительная записка отражает общие цели и задачи изу</w:t>
      </w:r>
      <w:r w:rsidRPr="00170BCD">
        <w:rPr>
          <w:rStyle w:val="11"/>
          <w:rFonts w:ascii="Times New Roman" w:hAnsi="Times New Roman" w:cs="Times New Roman"/>
          <w:color w:val="231F20"/>
          <w:sz w:val="24"/>
          <w:szCs w:val="24"/>
        </w:rPr>
        <w:softHyphen/>
        <w:t>чения предмета, характеристику психологических предпосы</w:t>
      </w:r>
      <w:r w:rsidRPr="00170BCD">
        <w:rPr>
          <w:rStyle w:val="11"/>
          <w:rFonts w:ascii="Times New Roman" w:hAnsi="Times New Roman" w:cs="Times New Roman"/>
          <w:color w:val="231F20"/>
          <w:sz w:val="24"/>
          <w:szCs w:val="24"/>
        </w:rPr>
        <w:softHyphen/>
        <w:t>лок к его изучению младшими школьниками; место в структу</w:t>
      </w:r>
      <w:r w:rsidRPr="00170BCD">
        <w:rPr>
          <w:rStyle w:val="11"/>
          <w:rFonts w:ascii="Times New Roman" w:hAnsi="Times New Roman" w:cs="Times New Roman"/>
          <w:color w:val="231F20"/>
          <w:sz w:val="24"/>
          <w:szCs w:val="24"/>
        </w:rPr>
        <w:softHyphen/>
        <w:t>ре учебного плана, а также подходы к отбору содержания, планируемым результатам и тематическому планированию.</w:t>
      </w:r>
    </w:p>
    <w:p w14:paraId="179E6CEE"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Содержание обучения раскрывает содержательные линии, которые предлагаются для обязательного изучения в каждом классе начальной школы.</w:t>
      </w:r>
    </w:p>
    <w:p w14:paraId="33C5AFAB" w14:textId="1D2E893E"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Содержание обучения в каждом классе завершается перечнем универсальных учебных действий (УУД) — познавательных, коммуникативных и регулятивных, которые возможно форми</w:t>
      </w:r>
      <w:r w:rsidRPr="00170BCD">
        <w:rPr>
          <w:rStyle w:val="11"/>
          <w:rFonts w:ascii="Times New Roman" w:hAnsi="Times New Roman" w:cs="Times New Roman"/>
          <w:color w:val="231F20"/>
          <w:sz w:val="24"/>
          <w:szCs w:val="24"/>
        </w:rPr>
        <w:softHyphen/>
        <w:t>ровать средствами учебного предмета «Математика» с учётом возрастных особенностей младших школьников. В первом и втором классах предлагается пропедевтический уровень форми</w:t>
      </w:r>
      <w:r w:rsidRPr="00170BCD">
        <w:rPr>
          <w:rStyle w:val="11"/>
          <w:rFonts w:ascii="Times New Roman" w:hAnsi="Times New Roman" w:cs="Times New Roman"/>
          <w:color w:val="231F20"/>
          <w:sz w:val="24"/>
          <w:szCs w:val="24"/>
        </w:rPr>
        <w:softHyphen/>
        <w:t>рования УУД. В познавательных универсальных учебных дей</w:t>
      </w:r>
      <w:r w:rsidRPr="00170BCD">
        <w:rPr>
          <w:rStyle w:val="11"/>
          <w:rFonts w:ascii="Times New Roman" w:hAnsi="Times New Roman" w:cs="Times New Roman"/>
          <w:color w:val="231F20"/>
          <w:sz w:val="24"/>
          <w:szCs w:val="24"/>
        </w:rPr>
        <w:softHyphen/>
        <w:t>ствиях выделен специальный раздел «Работа с информацией». С учётом того, что выполнение правил совместной деятельности строится на интеграции регулятивных (определённые волевые усилия, саморегуляция, самоконтроль, проявление терпения и доброжелательности при налаживании отношений) и коммуни</w:t>
      </w:r>
      <w:r w:rsidRPr="00170BCD">
        <w:rPr>
          <w:rStyle w:val="11"/>
          <w:rFonts w:ascii="Times New Roman" w:hAnsi="Times New Roman" w:cs="Times New Roman"/>
          <w:color w:val="231F20"/>
          <w:sz w:val="24"/>
          <w:szCs w:val="24"/>
        </w:rPr>
        <w:softHyphen/>
        <w:t>кативных (способность вербальными средствами устанавливать взаимоотношения) универсальных учебных действий, их пере</w:t>
      </w:r>
      <w:r w:rsidRPr="00170BCD">
        <w:rPr>
          <w:rStyle w:val="11"/>
          <w:rFonts w:ascii="Times New Roman" w:hAnsi="Times New Roman" w:cs="Times New Roman"/>
          <w:color w:val="231F20"/>
          <w:sz w:val="24"/>
          <w:szCs w:val="24"/>
        </w:rPr>
        <w:softHyphen/>
        <w:t>чень дан в специальном разделе — «Совместная деятельность». Планируемые результаты вк</w:t>
      </w:r>
      <w:r w:rsidR="008D1715">
        <w:rPr>
          <w:rStyle w:val="11"/>
          <w:rFonts w:ascii="Times New Roman" w:hAnsi="Times New Roman" w:cs="Times New Roman"/>
          <w:color w:val="231F20"/>
          <w:sz w:val="24"/>
          <w:szCs w:val="24"/>
        </w:rPr>
        <w:t>лючают личностные, метапредмет</w:t>
      </w:r>
      <w:r w:rsidRPr="00170BCD">
        <w:rPr>
          <w:rStyle w:val="11"/>
          <w:rFonts w:ascii="Times New Roman" w:hAnsi="Times New Roman" w:cs="Times New Roman"/>
          <w:color w:val="231F20"/>
          <w:sz w:val="24"/>
          <w:szCs w:val="24"/>
        </w:rPr>
        <w:t>ные результаты за период обучения, а также предметные дости</w:t>
      </w:r>
      <w:r w:rsidRPr="00170BCD">
        <w:rPr>
          <w:rStyle w:val="11"/>
          <w:rFonts w:ascii="Times New Roman" w:hAnsi="Times New Roman" w:cs="Times New Roman"/>
          <w:color w:val="231F20"/>
          <w:sz w:val="24"/>
          <w:szCs w:val="24"/>
        </w:rPr>
        <w:softHyphen/>
        <w:t>жения младшего школьника за каждый год обучения в началь</w:t>
      </w:r>
      <w:r w:rsidRPr="00170BCD">
        <w:rPr>
          <w:rStyle w:val="11"/>
          <w:rFonts w:ascii="Times New Roman" w:hAnsi="Times New Roman" w:cs="Times New Roman"/>
          <w:color w:val="231F20"/>
          <w:sz w:val="24"/>
          <w:szCs w:val="24"/>
        </w:rPr>
        <w:softHyphen/>
        <w:t>ной школе.</w:t>
      </w:r>
    </w:p>
    <w:p w14:paraId="41F0F85B"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 тематическом планировании описывается программное со</w:t>
      </w:r>
      <w:r w:rsidRPr="00170BCD">
        <w:rPr>
          <w:rStyle w:val="11"/>
          <w:rFonts w:ascii="Times New Roman" w:hAnsi="Times New Roman" w:cs="Times New Roman"/>
          <w:color w:val="231F20"/>
          <w:sz w:val="24"/>
          <w:szCs w:val="24"/>
        </w:rPr>
        <w:softHyphen/>
        <w:t>держание по всем разделам (темам) содержания обучения каж</w:t>
      </w:r>
      <w:r w:rsidRPr="00170BCD">
        <w:rPr>
          <w:rStyle w:val="11"/>
          <w:rFonts w:ascii="Times New Roman" w:hAnsi="Times New Roman" w:cs="Times New Roman"/>
          <w:color w:val="231F20"/>
          <w:sz w:val="24"/>
          <w:szCs w:val="24"/>
        </w:rPr>
        <w:softHyphen/>
        <w:t>дого класса, а также раскрываются методы и формы организа</w:t>
      </w:r>
      <w:r w:rsidRPr="00170BCD">
        <w:rPr>
          <w:rStyle w:val="11"/>
          <w:rFonts w:ascii="Times New Roman" w:hAnsi="Times New Roman" w:cs="Times New Roman"/>
          <w:color w:val="231F20"/>
          <w:sz w:val="24"/>
          <w:szCs w:val="24"/>
        </w:rPr>
        <w:softHyphen/>
        <w:t>ции обучения и характеристика видов деятельности, которые целесообразно использовать при изучении той или иной про</w:t>
      </w:r>
      <w:r w:rsidRPr="00170BCD">
        <w:rPr>
          <w:rStyle w:val="11"/>
          <w:rFonts w:ascii="Times New Roman" w:hAnsi="Times New Roman" w:cs="Times New Roman"/>
          <w:color w:val="231F20"/>
          <w:sz w:val="24"/>
          <w:szCs w:val="24"/>
        </w:rPr>
        <w:softHyphen/>
        <w:t>граммной темы (раздела). Представлены также способы орга</w:t>
      </w:r>
      <w:r w:rsidRPr="00170BCD">
        <w:rPr>
          <w:rStyle w:val="11"/>
          <w:rFonts w:ascii="Times New Roman" w:hAnsi="Times New Roman" w:cs="Times New Roman"/>
          <w:color w:val="231F20"/>
          <w:sz w:val="24"/>
          <w:szCs w:val="24"/>
        </w:rPr>
        <w:softHyphen/>
        <w:t>низации дифференцированного обучения.</w:t>
      </w:r>
    </w:p>
    <w:p w14:paraId="54748E9A"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 начальной школе изучение математики имеет особое зна</w:t>
      </w:r>
      <w:r w:rsidRPr="00170BCD">
        <w:rPr>
          <w:rStyle w:val="11"/>
          <w:rFonts w:ascii="Times New Roman" w:hAnsi="Times New Roman" w:cs="Times New Roman"/>
          <w:color w:val="231F20"/>
          <w:sz w:val="24"/>
          <w:szCs w:val="24"/>
        </w:rPr>
        <w:softHyphen/>
        <w:t>чение в развитии младшего школьника. Приобретённые им знания, опыт выполнения предметных и универсальных дей</w:t>
      </w:r>
      <w:r w:rsidRPr="00170BCD">
        <w:rPr>
          <w:rStyle w:val="11"/>
          <w:rFonts w:ascii="Times New Roman" w:hAnsi="Times New Roman" w:cs="Times New Roman"/>
          <w:color w:val="231F20"/>
          <w:sz w:val="24"/>
          <w:szCs w:val="24"/>
        </w:rPr>
        <w:softHyphen/>
        <w:t>ствий на математическом материале, первоначальное овладе</w:t>
      </w:r>
      <w:r w:rsidRPr="00170BCD">
        <w:rPr>
          <w:rStyle w:val="11"/>
          <w:rFonts w:ascii="Times New Roman" w:hAnsi="Times New Roman" w:cs="Times New Roman"/>
          <w:color w:val="231F20"/>
          <w:sz w:val="24"/>
          <w:szCs w:val="24"/>
        </w:rPr>
        <w:softHyphen/>
        <w:t>ние математическим языком станут фундаментом обучения в основном звене школы, а также будут востребованы в жизни.</w:t>
      </w:r>
    </w:p>
    <w:p w14:paraId="168F9818"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Изучение математики в начальной школе направлено на до</w:t>
      </w:r>
      <w:r w:rsidRPr="00170BCD">
        <w:rPr>
          <w:rStyle w:val="11"/>
          <w:rFonts w:ascii="Times New Roman" w:hAnsi="Times New Roman" w:cs="Times New Roman"/>
          <w:color w:val="231F20"/>
          <w:sz w:val="24"/>
          <w:szCs w:val="24"/>
        </w:rPr>
        <w:softHyphen/>
        <w:t>стижение следующих образовательных, развивающих целей, а также целей воспитания:</w:t>
      </w:r>
    </w:p>
    <w:p w14:paraId="1DCA84A5" w14:textId="77777777" w:rsidR="00F32176" w:rsidRPr="00170BCD" w:rsidRDefault="00F32176" w:rsidP="004B39C3">
      <w:pPr>
        <w:pStyle w:val="a9"/>
        <w:numPr>
          <w:ilvl w:val="0"/>
          <w:numId w:val="36"/>
        </w:numPr>
        <w:tabs>
          <w:tab w:val="left" w:pos="568"/>
        </w:tabs>
        <w:spacing w:line="271" w:lineRule="auto"/>
        <w:jc w:val="both"/>
        <w:rPr>
          <w:rFonts w:ascii="Times New Roman" w:hAnsi="Times New Roman" w:cs="Times New Roman"/>
          <w:sz w:val="24"/>
          <w:szCs w:val="24"/>
        </w:rPr>
      </w:pPr>
      <w:bookmarkStart w:id="1163" w:name="bookmark1599"/>
      <w:bookmarkEnd w:id="1163"/>
      <w:r w:rsidRPr="00170BCD">
        <w:rPr>
          <w:rStyle w:val="11"/>
          <w:rFonts w:ascii="Times New Roman" w:hAnsi="Times New Roman" w:cs="Times New Roman"/>
          <w:color w:val="231F20"/>
          <w:sz w:val="24"/>
          <w:szCs w:val="24"/>
        </w:rPr>
        <w:t>Освоение начальных математических знаний — понима</w:t>
      </w:r>
      <w:r w:rsidRPr="00170BCD">
        <w:rPr>
          <w:rStyle w:val="11"/>
          <w:rFonts w:ascii="Times New Roman" w:hAnsi="Times New Roman" w:cs="Times New Roman"/>
          <w:color w:val="231F20"/>
          <w:sz w:val="24"/>
          <w:szCs w:val="24"/>
        </w:rPr>
        <w:softHyphen/>
        <w:t>ние значения величин и способов их измерения; использование арифметических способов для разрешения сюжетных ситуа</w:t>
      </w:r>
      <w:r w:rsidRPr="00170BCD">
        <w:rPr>
          <w:rStyle w:val="11"/>
          <w:rFonts w:ascii="Times New Roman" w:hAnsi="Times New Roman" w:cs="Times New Roman"/>
          <w:color w:val="231F20"/>
          <w:sz w:val="24"/>
          <w:szCs w:val="24"/>
        </w:rPr>
        <w:softHyphen/>
        <w:t>ций; формирование умения решать учебные и практические задачи средствами математики; работа с алгоритмами выпол</w:t>
      </w:r>
      <w:r w:rsidRPr="00170BCD">
        <w:rPr>
          <w:rStyle w:val="11"/>
          <w:rFonts w:ascii="Times New Roman" w:hAnsi="Times New Roman" w:cs="Times New Roman"/>
          <w:color w:val="231F20"/>
          <w:sz w:val="24"/>
          <w:szCs w:val="24"/>
        </w:rPr>
        <w:softHyphen/>
        <w:t>нения арифметических действий.</w:t>
      </w:r>
    </w:p>
    <w:p w14:paraId="7D4F830E" w14:textId="77777777" w:rsidR="00F32176" w:rsidRPr="00170BCD" w:rsidRDefault="00F32176" w:rsidP="004B39C3">
      <w:pPr>
        <w:pStyle w:val="a9"/>
        <w:numPr>
          <w:ilvl w:val="0"/>
          <w:numId w:val="36"/>
        </w:numPr>
        <w:tabs>
          <w:tab w:val="left" w:pos="568"/>
        </w:tabs>
        <w:spacing w:line="271" w:lineRule="auto"/>
        <w:jc w:val="both"/>
        <w:rPr>
          <w:rFonts w:ascii="Times New Roman" w:hAnsi="Times New Roman" w:cs="Times New Roman"/>
          <w:sz w:val="24"/>
          <w:szCs w:val="24"/>
        </w:rPr>
      </w:pPr>
      <w:bookmarkStart w:id="1164" w:name="bookmark1600"/>
      <w:bookmarkEnd w:id="1164"/>
      <w:r w:rsidRPr="00170BCD">
        <w:rPr>
          <w:rStyle w:val="11"/>
          <w:rFonts w:ascii="Times New Roman" w:hAnsi="Times New Roman" w:cs="Times New Roman"/>
          <w:color w:val="231F20"/>
          <w:sz w:val="24"/>
          <w:szCs w:val="24"/>
        </w:rPr>
        <w:t>Формирование функциональной математической грамот</w:t>
      </w:r>
      <w:r w:rsidRPr="00170BCD">
        <w:rPr>
          <w:rStyle w:val="11"/>
          <w:rFonts w:ascii="Times New Roman" w:hAnsi="Times New Roman" w:cs="Times New Roman"/>
          <w:color w:val="231F20"/>
          <w:sz w:val="24"/>
          <w:szCs w:val="24"/>
        </w:rPr>
        <w:softHyphen/>
        <w:t>ности младшего школьника, которая характеризуется наличи</w:t>
      </w:r>
      <w:r w:rsidRPr="00170BCD">
        <w:rPr>
          <w:rStyle w:val="11"/>
          <w:rFonts w:ascii="Times New Roman" w:hAnsi="Times New Roman" w:cs="Times New Roman"/>
          <w:color w:val="231F20"/>
          <w:sz w:val="24"/>
          <w:szCs w:val="24"/>
        </w:rPr>
        <w:softHyphen/>
        <w:t>ем у него опыта решения учебно-познавательных и учебно</w:t>
      </w:r>
      <w:r w:rsidRPr="00170BCD">
        <w:rPr>
          <w:rStyle w:val="11"/>
          <w:rFonts w:ascii="Times New Roman" w:hAnsi="Times New Roman" w:cs="Times New Roman"/>
          <w:color w:val="231F20"/>
          <w:sz w:val="24"/>
          <w:szCs w:val="24"/>
        </w:rPr>
        <w:softHyphen/>
        <w:t>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w:t>
      </w:r>
      <w:r w:rsidRPr="00170BCD">
        <w:rPr>
          <w:rStyle w:val="11"/>
          <w:rFonts w:ascii="Times New Roman" w:hAnsi="Times New Roman" w:cs="Times New Roman"/>
          <w:color w:val="231F20"/>
          <w:sz w:val="24"/>
          <w:szCs w:val="24"/>
        </w:rPr>
        <w:softHyphen/>
        <w:t>ствий, зависимостей (работа, движение, продолжительность события).</w:t>
      </w:r>
    </w:p>
    <w:p w14:paraId="6E63BD79" w14:textId="77777777" w:rsidR="00F32176" w:rsidRPr="00170BCD" w:rsidRDefault="00F32176" w:rsidP="004B39C3">
      <w:pPr>
        <w:pStyle w:val="a9"/>
        <w:numPr>
          <w:ilvl w:val="0"/>
          <w:numId w:val="36"/>
        </w:numPr>
        <w:tabs>
          <w:tab w:val="left" w:pos="568"/>
        </w:tabs>
        <w:spacing w:line="271" w:lineRule="auto"/>
        <w:jc w:val="both"/>
        <w:rPr>
          <w:rFonts w:ascii="Times New Roman" w:hAnsi="Times New Roman" w:cs="Times New Roman"/>
          <w:sz w:val="24"/>
          <w:szCs w:val="24"/>
        </w:rPr>
      </w:pPr>
      <w:bookmarkStart w:id="1165" w:name="bookmark1601"/>
      <w:bookmarkEnd w:id="1165"/>
      <w:r w:rsidRPr="00170BCD">
        <w:rPr>
          <w:rStyle w:val="11"/>
          <w:rFonts w:ascii="Times New Roman" w:hAnsi="Times New Roman" w:cs="Times New Roman"/>
          <w:color w:val="231F20"/>
          <w:sz w:val="24"/>
          <w:szCs w:val="24"/>
        </w:rPr>
        <w:t>Обеспечение математического развития младшего школь</w:t>
      </w:r>
      <w:r w:rsidRPr="00170BCD">
        <w:rPr>
          <w:rStyle w:val="11"/>
          <w:rFonts w:ascii="Times New Roman" w:hAnsi="Times New Roman" w:cs="Times New Roman"/>
          <w:color w:val="231F20"/>
          <w:sz w:val="24"/>
          <w:szCs w:val="24"/>
        </w:rPr>
        <w:softHyphen/>
        <w:t>ника — формирование способности к интеллектуальной дея</w:t>
      </w:r>
      <w:r w:rsidRPr="00170BCD">
        <w:rPr>
          <w:rStyle w:val="11"/>
          <w:rFonts w:ascii="Times New Roman" w:hAnsi="Times New Roman" w:cs="Times New Roman"/>
          <w:color w:val="231F20"/>
          <w:sz w:val="24"/>
          <w:szCs w:val="24"/>
        </w:rPr>
        <w:softHyphen/>
        <w:t>тельности, пространственного воображения, математической речи; умение строить рассуждения, выбирать аргументацию, различать верные (истинные) и неверные (ложные) утвержде</w:t>
      </w:r>
      <w:r w:rsidRPr="00170BCD">
        <w:rPr>
          <w:rStyle w:val="11"/>
          <w:rFonts w:ascii="Times New Roman" w:hAnsi="Times New Roman" w:cs="Times New Roman"/>
          <w:color w:val="231F20"/>
          <w:sz w:val="24"/>
          <w:szCs w:val="24"/>
        </w:rPr>
        <w:softHyphen/>
        <w:t>ния, вести поиск информации (примеров, оснований для упо</w:t>
      </w:r>
      <w:r w:rsidRPr="00170BCD">
        <w:rPr>
          <w:rStyle w:val="11"/>
          <w:rFonts w:ascii="Times New Roman" w:hAnsi="Times New Roman" w:cs="Times New Roman"/>
          <w:color w:val="231F20"/>
          <w:sz w:val="24"/>
          <w:szCs w:val="24"/>
        </w:rPr>
        <w:softHyphen/>
        <w:t>рядочения, вариантов и др.).</w:t>
      </w:r>
    </w:p>
    <w:p w14:paraId="0368C1DF" w14:textId="77777777" w:rsidR="00F32176" w:rsidRPr="00170BCD" w:rsidRDefault="00F32176" w:rsidP="004B39C3">
      <w:pPr>
        <w:pStyle w:val="a9"/>
        <w:numPr>
          <w:ilvl w:val="0"/>
          <w:numId w:val="36"/>
        </w:numPr>
        <w:tabs>
          <w:tab w:val="left" w:pos="571"/>
        </w:tabs>
        <w:jc w:val="both"/>
        <w:rPr>
          <w:rFonts w:ascii="Times New Roman" w:hAnsi="Times New Roman" w:cs="Times New Roman"/>
          <w:sz w:val="24"/>
          <w:szCs w:val="24"/>
        </w:rPr>
      </w:pPr>
      <w:bookmarkStart w:id="1166" w:name="bookmark1602"/>
      <w:bookmarkEnd w:id="1166"/>
      <w:r w:rsidRPr="00170BCD">
        <w:rPr>
          <w:rStyle w:val="11"/>
          <w:rFonts w:ascii="Times New Roman" w:hAnsi="Times New Roman" w:cs="Times New Roman"/>
          <w:color w:val="231F20"/>
          <w:sz w:val="24"/>
          <w:szCs w:val="24"/>
        </w:rPr>
        <w:t>Становление учебно-познавательных мотивов и интереса к изучению математики и умственному труду; важнейших ка</w:t>
      </w:r>
      <w:r w:rsidRPr="00170BCD">
        <w:rPr>
          <w:rStyle w:val="11"/>
          <w:rFonts w:ascii="Times New Roman" w:hAnsi="Times New Roman" w:cs="Times New Roman"/>
          <w:color w:val="231F20"/>
          <w:sz w:val="24"/>
          <w:szCs w:val="24"/>
        </w:rPr>
        <w:softHyphen/>
        <w:t>честв интеллектуальной деятельности: теоретического и про</w:t>
      </w:r>
      <w:r w:rsidRPr="00170BCD">
        <w:rPr>
          <w:rStyle w:val="11"/>
          <w:rFonts w:ascii="Times New Roman" w:hAnsi="Times New Roman" w:cs="Times New Roman"/>
          <w:color w:val="231F20"/>
          <w:sz w:val="24"/>
          <w:szCs w:val="24"/>
        </w:rPr>
        <w:softHyphen/>
        <w:t>странственного мышления, воображения, математической речи, ориентировки в математических терминах и понятиях; прочных навыков использования математических знаний в по</w:t>
      </w:r>
      <w:r w:rsidRPr="00170BCD">
        <w:rPr>
          <w:rStyle w:val="11"/>
          <w:rFonts w:ascii="Times New Roman" w:hAnsi="Times New Roman" w:cs="Times New Roman"/>
          <w:color w:val="231F20"/>
          <w:sz w:val="24"/>
          <w:szCs w:val="24"/>
        </w:rPr>
        <w:softHyphen/>
        <w:t>вседневной жизни.</w:t>
      </w:r>
    </w:p>
    <w:p w14:paraId="64E245AD"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 основе конструирования содержания и отбора планируе</w:t>
      </w:r>
      <w:r w:rsidRPr="00170BCD">
        <w:rPr>
          <w:rStyle w:val="11"/>
          <w:rFonts w:ascii="Times New Roman" w:hAnsi="Times New Roman" w:cs="Times New Roman"/>
          <w:color w:val="231F20"/>
          <w:sz w:val="24"/>
          <w:szCs w:val="24"/>
        </w:rPr>
        <w:softHyphen/>
        <w:t>мых результатов лежат следующие ценности математики, коррелирующие со становлением личности младшего школь</w:t>
      </w:r>
      <w:r w:rsidRPr="00170BCD">
        <w:rPr>
          <w:rStyle w:val="11"/>
          <w:rFonts w:ascii="Times New Roman" w:hAnsi="Times New Roman" w:cs="Times New Roman"/>
          <w:color w:val="231F20"/>
          <w:sz w:val="24"/>
          <w:szCs w:val="24"/>
        </w:rPr>
        <w:softHyphen/>
        <w:t>ника:</w:t>
      </w:r>
    </w:p>
    <w:p w14:paraId="5797EA7E" w14:textId="77777777" w:rsidR="00F32176" w:rsidRPr="00170BCD" w:rsidRDefault="00F32176" w:rsidP="004B39C3">
      <w:pPr>
        <w:pStyle w:val="a9"/>
        <w:numPr>
          <w:ilvl w:val="0"/>
          <w:numId w:val="28"/>
        </w:numPr>
        <w:tabs>
          <w:tab w:val="left" w:pos="207"/>
        </w:tabs>
        <w:spacing w:line="276" w:lineRule="auto"/>
        <w:ind w:left="240" w:hanging="240"/>
        <w:jc w:val="both"/>
        <w:rPr>
          <w:rFonts w:ascii="Times New Roman" w:hAnsi="Times New Roman" w:cs="Times New Roman"/>
          <w:sz w:val="24"/>
          <w:szCs w:val="24"/>
        </w:rPr>
      </w:pPr>
      <w:bookmarkStart w:id="1167" w:name="bookmark1603"/>
      <w:bookmarkEnd w:id="1167"/>
      <w:r w:rsidRPr="00170BCD">
        <w:rPr>
          <w:rStyle w:val="11"/>
          <w:rFonts w:ascii="Times New Roman" w:hAnsi="Times New Roman" w:cs="Times New Roman"/>
          <w:color w:val="231F20"/>
          <w:sz w:val="24"/>
          <w:szCs w:val="24"/>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w:t>
      </w:r>
      <w:r w:rsidRPr="00170BCD">
        <w:rPr>
          <w:rStyle w:val="11"/>
          <w:rFonts w:ascii="Times New Roman" w:hAnsi="Times New Roman" w:cs="Times New Roman"/>
          <w:color w:val="231F20"/>
          <w:sz w:val="24"/>
          <w:szCs w:val="24"/>
        </w:rPr>
        <w:softHyphen/>
        <w:t>де и в обществе (хронология событий, протяжённость по вре</w:t>
      </w:r>
      <w:r w:rsidRPr="00170BCD">
        <w:rPr>
          <w:rStyle w:val="11"/>
          <w:rFonts w:ascii="Times New Roman" w:hAnsi="Times New Roman" w:cs="Times New Roman"/>
          <w:color w:val="231F20"/>
          <w:sz w:val="24"/>
          <w:szCs w:val="24"/>
        </w:rPr>
        <w:softHyphen/>
        <w:t>мени, образование целого из частей, изменение формы, раз</w:t>
      </w:r>
      <w:r w:rsidRPr="00170BCD">
        <w:rPr>
          <w:rStyle w:val="11"/>
          <w:rFonts w:ascii="Times New Roman" w:hAnsi="Times New Roman" w:cs="Times New Roman"/>
          <w:color w:val="231F20"/>
          <w:sz w:val="24"/>
          <w:szCs w:val="24"/>
        </w:rPr>
        <w:softHyphen/>
        <w:t>мера и т. д.);</w:t>
      </w:r>
    </w:p>
    <w:p w14:paraId="7A0BCC25" w14:textId="77777777" w:rsidR="00F32176" w:rsidRPr="00170BCD" w:rsidRDefault="00F32176" w:rsidP="004B39C3">
      <w:pPr>
        <w:pStyle w:val="a9"/>
        <w:numPr>
          <w:ilvl w:val="0"/>
          <w:numId w:val="28"/>
        </w:numPr>
        <w:tabs>
          <w:tab w:val="left" w:pos="207"/>
        </w:tabs>
        <w:spacing w:line="276" w:lineRule="auto"/>
        <w:ind w:left="240" w:hanging="240"/>
        <w:jc w:val="both"/>
        <w:rPr>
          <w:rFonts w:ascii="Times New Roman" w:hAnsi="Times New Roman" w:cs="Times New Roman"/>
          <w:sz w:val="24"/>
          <w:szCs w:val="24"/>
        </w:rPr>
      </w:pPr>
      <w:bookmarkStart w:id="1168" w:name="bookmark1604"/>
      <w:bookmarkEnd w:id="1168"/>
      <w:r w:rsidRPr="00170BCD">
        <w:rPr>
          <w:rStyle w:val="11"/>
          <w:rFonts w:ascii="Times New Roman" w:hAnsi="Times New Roman" w:cs="Times New Roman"/>
          <w:color w:val="231F20"/>
          <w:sz w:val="24"/>
          <w:szCs w:val="24"/>
        </w:rPr>
        <w:t>математические представления о числах, величинах, геоме</w:t>
      </w:r>
      <w:r w:rsidRPr="00170BCD">
        <w:rPr>
          <w:rStyle w:val="11"/>
          <w:rFonts w:ascii="Times New Roman" w:hAnsi="Times New Roman" w:cs="Times New Roman"/>
          <w:color w:val="231F20"/>
          <w:sz w:val="24"/>
          <w:szCs w:val="24"/>
        </w:rPr>
        <w:softHyphen/>
        <w:t>трических фигурах являются условием целостного восприя</w:t>
      </w:r>
      <w:r w:rsidRPr="00170BCD">
        <w:rPr>
          <w:rStyle w:val="11"/>
          <w:rFonts w:ascii="Times New Roman" w:hAnsi="Times New Roman" w:cs="Times New Roman"/>
          <w:color w:val="231F20"/>
          <w:sz w:val="24"/>
          <w:szCs w:val="24"/>
        </w:rPr>
        <w:softHyphen/>
        <w:t>тия творений природы и человека (памятники архитектуры, сокровища искусства и культуры, объекты природы);</w:t>
      </w:r>
    </w:p>
    <w:p w14:paraId="31A3A89E" w14:textId="77777777" w:rsidR="00F32176" w:rsidRPr="00170BCD" w:rsidRDefault="00F32176" w:rsidP="004B39C3">
      <w:pPr>
        <w:pStyle w:val="a9"/>
        <w:numPr>
          <w:ilvl w:val="0"/>
          <w:numId w:val="28"/>
        </w:numPr>
        <w:tabs>
          <w:tab w:val="left" w:pos="207"/>
        </w:tabs>
        <w:spacing w:line="276" w:lineRule="auto"/>
        <w:ind w:left="240" w:hanging="240"/>
        <w:jc w:val="both"/>
        <w:rPr>
          <w:rFonts w:ascii="Times New Roman" w:hAnsi="Times New Roman" w:cs="Times New Roman"/>
          <w:sz w:val="24"/>
          <w:szCs w:val="24"/>
        </w:rPr>
      </w:pPr>
      <w:bookmarkStart w:id="1169" w:name="bookmark1605"/>
      <w:bookmarkEnd w:id="1169"/>
      <w:r w:rsidRPr="00170BCD">
        <w:rPr>
          <w:rStyle w:val="11"/>
          <w:rFonts w:ascii="Times New Roman" w:hAnsi="Times New Roman" w:cs="Times New Roman"/>
          <w:color w:val="231F20"/>
          <w:sz w:val="24"/>
          <w:szCs w:val="24"/>
        </w:rPr>
        <w:t>владение математическим языком, элементами алгоритмиче</w:t>
      </w:r>
      <w:r w:rsidRPr="00170BCD">
        <w:rPr>
          <w:rStyle w:val="11"/>
          <w:rFonts w:ascii="Times New Roman" w:hAnsi="Times New Roman" w:cs="Times New Roman"/>
          <w:color w:val="231F20"/>
          <w:sz w:val="24"/>
          <w:szCs w:val="24"/>
        </w:rPr>
        <w:softHyphen/>
        <w:t>ского мышления позволяет ученику совершенствовать ком</w:t>
      </w:r>
      <w:r w:rsidRPr="00170BCD">
        <w:rPr>
          <w:rStyle w:val="11"/>
          <w:rFonts w:ascii="Times New Roman" w:hAnsi="Times New Roman" w:cs="Times New Roman"/>
          <w:color w:val="231F20"/>
          <w:sz w:val="24"/>
          <w:szCs w:val="24"/>
        </w:rPr>
        <w:softHyphen/>
        <w:t>муникативную деятельность (аргументировать свою точку зрения, строить логические цепочки рассуждений; опровер</w:t>
      </w:r>
      <w:r w:rsidRPr="00170BCD">
        <w:rPr>
          <w:rStyle w:val="11"/>
          <w:rFonts w:ascii="Times New Roman" w:hAnsi="Times New Roman" w:cs="Times New Roman"/>
          <w:color w:val="231F20"/>
          <w:sz w:val="24"/>
          <w:szCs w:val="24"/>
        </w:rPr>
        <w:softHyphen/>
        <w:t>гать или подтверждать истинность предположения).</w:t>
      </w:r>
    </w:p>
    <w:p w14:paraId="6E8894EE"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Младшие школьники проявляют интерес к математической сущности предметов и явлений окружающей жизни — возмож</w:t>
      </w:r>
      <w:r w:rsidRPr="00170BCD">
        <w:rPr>
          <w:rStyle w:val="11"/>
          <w:rFonts w:ascii="Times New Roman" w:hAnsi="Times New Roman" w:cs="Times New Roman"/>
          <w:color w:val="231F20"/>
          <w:sz w:val="24"/>
          <w:szCs w:val="24"/>
        </w:rPr>
        <w:softHyphen/>
        <w:t>ности их измерить, определить величину, форму, выявить за</w:t>
      </w:r>
      <w:r w:rsidRPr="00170BCD">
        <w:rPr>
          <w:rStyle w:val="11"/>
          <w:rFonts w:ascii="Times New Roman" w:hAnsi="Times New Roman" w:cs="Times New Roman"/>
          <w:color w:val="231F20"/>
          <w:sz w:val="24"/>
          <w:szCs w:val="24"/>
        </w:rPr>
        <w:softHyphen/>
        <w:t>висимости и закономерности их расположения во времени и в пространстве. Осознанию младшим школьником многих ма</w:t>
      </w:r>
      <w:r w:rsidRPr="00170BCD">
        <w:rPr>
          <w:rStyle w:val="11"/>
          <w:rFonts w:ascii="Times New Roman" w:hAnsi="Times New Roman" w:cs="Times New Roman"/>
          <w:color w:val="231F20"/>
          <w:sz w:val="24"/>
          <w:szCs w:val="24"/>
        </w:rPr>
        <w:softHyphen/>
        <w:t>тематических явлений помогает его тяга к моделированию, что облегчает освоение общего способа решения учебной задачи, а также работу с разными средствами информации, в том чис</w:t>
      </w:r>
      <w:r w:rsidRPr="00170BCD">
        <w:rPr>
          <w:rStyle w:val="11"/>
          <w:rFonts w:ascii="Times New Roman" w:hAnsi="Times New Roman" w:cs="Times New Roman"/>
          <w:color w:val="231F20"/>
          <w:sz w:val="24"/>
          <w:szCs w:val="24"/>
        </w:rPr>
        <w:softHyphen/>
        <w:t>ле и графическими (таблица, диаграмма, схема).</w:t>
      </w:r>
    </w:p>
    <w:p w14:paraId="08C65F02"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 начальной школе математические знания и умения приме</w:t>
      </w:r>
      <w:r w:rsidRPr="00170BCD">
        <w:rPr>
          <w:rStyle w:val="11"/>
          <w:rFonts w:ascii="Times New Roman" w:hAnsi="Times New Roman" w:cs="Times New Roman"/>
          <w:color w:val="231F20"/>
          <w:sz w:val="24"/>
          <w:szCs w:val="24"/>
        </w:rPr>
        <w:softHyphen/>
        <w:t>няются школьником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w:t>
      </w:r>
      <w:r w:rsidRPr="00170BCD">
        <w:rPr>
          <w:rStyle w:val="11"/>
          <w:rFonts w:ascii="Times New Roman" w:hAnsi="Times New Roman" w:cs="Times New Roman"/>
          <w:color w:val="231F20"/>
          <w:sz w:val="24"/>
          <w:szCs w:val="24"/>
        </w:rPr>
        <w:softHyphen/>
        <w:t>ставления информации). Приобретённые учеником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w:t>
      </w:r>
      <w:r w:rsidRPr="00170BCD">
        <w:rPr>
          <w:rStyle w:val="11"/>
          <w:rFonts w:ascii="Times New Roman" w:hAnsi="Times New Roman" w:cs="Times New Roman"/>
          <w:color w:val="231F20"/>
          <w:sz w:val="24"/>
          <w:szCs w:val="24"/>
        </w:rPr>
        <w:softHyphen/>
        <w:t>зывание, изображение геометрических фигур, нахождение ге</w:t>
      </w:r>
      <w:r w:rsidRPr="00170BCD">
        <w:rPr>
          <w:rStyle w:val="11"/>
          <w:rFonts w:ascii="Times New Roman" w:hAnsi="Times New Roman" w:cs="Times New Roman"/>
          <w:color w:val="231F20"/>
          <w:sz w:val="24"/>
          <w:szCs w:val="24"/>
        </w:rPr>
        <w:softHyphen/>
        <w:t>ометрических величин (длина, периметр, площадь) становятся показателями сформированной функциональной грамотности младшего школьника и предпосылкой успешного дальнейшего обучения в основном звене школы.</w:t>
      </w:r>
    </w:p>
    <w:p w14:paraId="3D377C9C" w14:textId="7D92A208" w:rsidR="00F32176" w:rsidRPr="00170BCD" w:rsidRDefault="008D1715">
      <w:pPr>
        <w:pStyle w:val="a9"/>
        <w:spacing w:line="271" w:lineRule="auto"/>
        <w:jc w:val="both"/>
        <w:rPr>
          <w:rFonts w:ascii="Times New Roman" w:hAnsi="Times New Roman" w:cs="Times New Roman"/>
          <w:sz w:val="24"/>
          <w:szCs w:val="24"/>
        </w:rPr>
        <w:sectPr w:rsidR="00F32176" w:rsidRPr="00170BCD">
          <w:footerReference w:type="even" r:id="rId32"/>
          <w:footerReference w:type="default" r:id="rId33"/>
          <w:footerReference w:type="first" r:id="rId34"/>
          <w:footnotePr>
            <w:numFmt w:val="upperRoman"/>
          </w:footnotePr>
          <w:pgSz w:w="7824" w:h="12019"/>
          <w:pgMar w:top="607" w:right="712" w:bottom="951" w:left="713" w:header="0" w:footer="3" w:gutter="0"/>
          <w:cols w:space="720"/>
          <w:noEndnote/>
          <w:titlePg/>
          <w:docGrid w:linePitch="360"/>
        </w:sectPr>
      </w:pPr>
      <w:r>
        <w:rPr>
          <w:rStyle w:val="11"/>
          <w:rFonts w:ascii="Times New Roman" w:hAnsi="Times New Roman" w:cs="Times New Roman"/>
          <w:color w:val="231F20"/>
          <w:sz w:val="24"/>
          <w:szCs w:val="24"/>
        </w:rPr>
        <w:t xml:space="preserve">В </w:t>
      </w:r>
      <w:r w:rsidR="00F32176" w:rsidRPr="00170BCD">
        <w:rPr>
          <w:rStyle w:val="11"/>
          <w:rFonts w:ascii="Times New Roman" w:hAnsi="Times New Roman" w:cs="Times New Roman"/>
          <w:color w:val="231F20"/>
          <w:sz w:val="24"/>
          <w:szCs w:val="24"/>
        </w:rPr>
        <w:t xml:space="preserve"> учебном плане на изучение математики в каж</w:t>
      </w:r>
      <w:r w:rsidR="00F32176" w:rsidRPr="00170BCD">
        <w:rPr>
          <w:rStyle w:val="11"/>
          <w:rFonts w:ascii="Times New Roman" w:hAnsi="Times New Roman" w:cs="Times New Roman"/>
          <w:color w:val="231F20"/>
          <w:sz w:val="24"/>
          <w:szCs w:val="24"/>
        </w:rPr>
        <w:softHyphen/>
        <w:t>дом классе начальной школы отводится 4 часа в неделю, всего 540 часов. Из них: в 1 классе — 132 часа, во 2 классе — 136 ча</w:t>
      </w:r>
      <w:r w:rsidR="00F32176" w:rsidRPr="00170BCD">
        <w:rPr>
          <w:rStyle w:val="11"/>
          <w:rFonts w:ascii="Times New Roman" w:hAnsi="Times New Roman" w:cs="Times New Roman"/>
          <w:color w:val="231F20"/>
          <w:sz w:val="24"/>
          <w:szCs w:val="24"/>
        </w:rPr>
        <w:softHyphen/>
        <w:t>сов, 3 классе — 136 часов, 4 классе — 136 часов.</w:t>
      </w:r>
    </w:p>
    <w:p w14:paraId="14B43EF2" w14:textId="77777777" w:rsidR="00F32176" w:rsidRPr="00170BCD" w:rsidRDefault="00F32176">
      <w:pPr>
        <w:pStyle w:val="40"/>
        <w:keepNext/>
        <w:keepLines/>
        <w:pBdr>
          <w:bottom w:val="single" w:sz="4" w:space="0" w:color="auto"/>
        </w:pBdr>
        <w:spacing w:after="200" w:line="264" w:lineRule="auto"/>
        <w:jc w:val="both"/>
        <w:rPr>
          <w:rFonts w:ascii="Times New Roman" w:hAnsi="Times New Roman" w:cs="Times New Roman"/>
          <w:b w:val="0"/>
          <w:bCs w:val="0"/>
          <w:color w:val="auto"/>
          <w:sz w:val="24"/>
          <w:szCs w:val="24"/>
        </w:rPr>
      </w:pPr>
      <w:bookmarkStart w:id="1170" w:name="bookmark1606"/>
      <w:bookmarkStart w:id="1171" w:name="bookmark1607"/>
      <w:bookmarkStart w:id="1172" w:name="bookmark1608"/>
      <w:r w:rsidRPr="00170BCD">
        <w:rPr>
          <w:rStyle w:val="4"/>
          <w:rFonts w:ascii="Times New Roman" w:hAnsi="Times New Roman" w:cs="Times New Roman"/>
          <w:b/>
          <w:bCs/>
          <w:sz w:val="24"/>
          <w:szCs w:val="24"/>
        </w:rPr>
        <w:t>СОДЕРЖАНИЕ ОБУЧЕНИЯ</w:t>
      </w:r>
      <w:bookmarkEnd w:id="1170"/>
      <w:bookmarkEnd w:id="1171"/>
      <w:bookmarkEnd w:id="1172"/>
    </w:p>
    <w:p w14:paraId="61DF8E52" w14:textId="59BFC14B" w:rsidR="00F32176" w:rsidRPr="00170BCD" w:rsidRDefault="00F32176">
      <w:pPr>
        <w:pStyle w:val="a9"/>
        <w:spacing w:after="14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Основное</w:t>
      </w:r>
      <w:r w:rsidR="008D1715">
        <w:rPr>
          <w:rStyle w:val="11"/>
          <w:rFonts w:ascii="Times New Roman" w:hAnsi="Times New Roman" w:cs="Times New Roman"/>
          <w:color w:val="231F20"/>
          <w:sz w:val="24"/>
          <w:szCs w:val="24"/>
        </w:rPr>
        <w:t xml:space="preserve"> содержание обучения в</w:t>
      </w:r>
      <w:r w:rsidRPr="00170BCD">
        <w:rPr>
          <w:rStyle w:val="11"/>
          <w:rFonts w:ascii="Times New Roman" w:hAnsi="Times New Roman" w:cs="Times New Roman"/>
          <w:color w:val="231F20"/>
          <w:sz w:val="24"/>
          <w:szCs w:val="24"/>
        </w:rPr>
        <w:t xml:space="preserve"> программе пред</w:t>
      </w:r>
      <w:r w:rsidRPr="00170BCD">
        <w:rPr>
          <w:rStyle w:val="11"/>
          <w:rFonts w:ascii="Times New Roman" w:hAnsi="Times New Roman" w:cs="Times New Roman"/>
          <w:color w:val="231F20"/>
          <w:sz w:val="24"/>
          <w:szCs w:val="24"/>
        </w:rPr>
        <w:softHyphen/>
        <w:t>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14:paraId="5863D9C5" w14:textId="77777777" w:rsidR="00F32176" w:rsidRPr="00170BCD" w:rsidRDefault="00F32176" w:rsidP="004B39C3">
      <w:pPr>
        <w:pStyle w:val="24"/>
        <w:numPr>
          <w:ilvl w:val="0"/>
          <w:numId w:val="37"/>
        </w:numPr>
        <w:tabs>
          <w:tab w:val="left" w:pos="252"/>
        </w:tabs>
        <w:spacing w:after="60"/>
        <w:jc w:val="both"/>
        <w:rPr>
          <w:rFonts w:ascii="Times New Roman" w:hAnsi="Times New Roman" w:cs="Times New Roman"/>
          <w:b w:val="0"/>
          <w:bCs w:val="0"/>
          <w:w w:val="100"/>
          <w:sz w:val="24"/>
          <w:szCs w:val="24"/>
        </w:rPr>
      </w:pPr>
      <w:bookmarkStart w:id="1173" w:name="bookmark1609"/>
      <w:bookmarkEnd w:id="1173"/>
      <w:r w:rsidRPr="00170BCD">
        <w:rPr>
          <w:rStyle w:val="23"/>
          <w:rFonts w:ascii="Times New Roman" w:hAnsi="Times New Roman" w:cs="Times New Roman"/>
          <w:b/>
          <w:bCs/>
          <w:color w:val="231F20"/>
          <w:sz w:val="24"/>
          <w:szCs w:val="24"/>
        </w:rPr>
        <w:t>КЛАСС</w:t>
      </w:r>
    </w:p>
    <w:p w14:paraId="09A64FAF" w14:textId="77777777" w:rsidR="00F32176" w:rsidRPr="00170BCD" w:rsidRDefault="00F32176">
      <w:pPr>
        <w:pStyle w:val="40"/>
        <w:keepNext/>
        <w:keepLines/>
        <w:spacing w:after="0" w:line="266" w:lineRule="auto"/>
        <w:ind w:firstLine="240"/>
        <w:jc w:val="both"/>
        <w:rPr>
          <w:rFonts w:ascii="Times New Roman" w:hAnsi="Times New Roman" w:cs="Times New Roman"/>
          <w:b w:val="0"/>
          <w:bCs w:val="0"/>
          <w:color w:val="auto"/>
          <w:sz w:val="24"/>
          <w:szCs w:val="24"/>
        </w:rPr>
      </w:pPr>
      <w:bookmarkStart w:id="1174" w:name="bookmark1610"/>
      <w:bookmarkStart w:id="1175" w:name="bookmark1611"/>
      <w:bookmarkStart w:id="1176" w:name="bookmark1612"/>
      <w:r w:rsidRPr="00170BCD">
        <w:rPr>
          <w:rStyle w:val="4"/>
          <w:rFonts w:ascii="Times New Roman" w:hAnsi="Times New Roman" w:cs="Times New Roman"/>
          <w:b/>
          <w:bCs/>
          <w:sz w:val="24"/>
          <w:szCs w:val="24"/>
        </w:rPr>
        <w:t>Числа и величины</w:t>
      </w:r>
      <w:bookmarkEnd w:id="1174"/>
      <w:bookmarkEnd w:id="1175"/>
      <w:bookmarkEnd w:id="1176"/>
    </w:p>
    <w:p w14:paraId="4C4B9C61"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14:paraId="0BBB0ABC"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Числа в пределах 20: чтение, запись, сравнение. Однознач</w:t>
      </w:r>
      <w:r w:rsidRPr="00170BCD">
        <w:rPr>
          <w:rStyle w:val="11"/>
          <w:rFonts w:ascii="Times New Roman" w:hAnsi="Times New Roman" w:cs="Times New Roman"/>
          <w:color w:val="231F20"/>
          <w:sz w:val="24"/>
          <w:szCs w:val="24"/>
        </w:rPr>
        <w:softHyphen/>
        <w:t>ные и двузначные числа. Увеличение (уменьшение) числа на несколько единиц.</w:t>
      </w:r>
    </w:p>
    <w:p w14:paraId="21978B71" w14:textId="77777777" w:rsidR="00F32176" w:rsidRPr="00170BCD" w:rsidRDefault="00F32176">
      <w:pPr>
        <w:pStyle w:val="a9"/>
        <w:spacing w:after="20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Длина и её измерение. Единицы длины: сантиметр, деци</w:t>
      </w:r>
      <w:r w:rsidRPr="00170BCD">
        <w:rPr>
          <w:rStyle w:val="11"/>
          <w:rFonts w:ascii="Times New Roman" w:hAnsi="Times New Roman" w:cs="Times New Roman"/>
          <w:color w:val="231F20"/>
          <w:sz w:val="24"/>
          <w:szCs w:val="24"/>
        </w:rPr>
        <w:softHyphen/>
        <w:t>метр; установление соотношения между ними.</w:t>
      </w:r>
    </w:p>
    <w:p w14:paraId="4DCD29EB" w14:textId="77777777" w:rsidR="00F32176" w:rsidRPr="00170BCD" w:rsidRDefault="00F32176">
      <w:pPr>
        <w:pStyle w:val="40"/>
        <w:keepNext/>
        <w:keepLines/>
        <w:spacing w:after="0" w:line="266" w:lineRule="auto"/>
        <w:ind w:firstLine="240"/>
        <w:jc w:val="both"/>
        <w:rPr>
          <w:rFonts w:ascii="Times New Roman" w:hAnsi="Times New Roman" w:cs="Times New Roman"/>
          <w:b w:val="0"/>
          <w:bCs w:val="0"/>
          <w:color w:val="auto"/>
          <w:sz w:val="24"/>
          <w:szCs w:val="24"/>
        </w:rPr>
      </w:pPr>
      <w:bookmarkStart w:id="1177" w:name="bookmark1613"/>
      <w:bookmarkStart w:id="1178" w:name="bookmark1614"/>
      <w:bookmarkStart w:id="1179" w:name="bookmark1615"/>
      <w:r w:rsidRPr="00170BCD">
        <w:rPr>
          <w:rStyle w:val="4"/>
          <w:rFonts w:ascii="Times New Roman" w:hAnsi="Times New Roman" w:cs="Times New Roman"/>
          <w:b/>
          <w:bCs/>
          <w:sz w:val="24"/>
          <w:szCs w:val="24"/>
        </w:rPr>
        <w:t>Арифметические действия</w:t>
      </w:r>
      <w:bookmarkEnd w:id="1177"/>
      <w:bookmarkEnd w:id="1178"/>
      <w:bookmarkEnd w:id="1179"/>
    </w:p>
    <w:p w14:paraId="52CDFB3B" w14:textId="77777777" w:rsidR="00F32176" w:rsidRPr="00170BCD" w:rsidRDefault="00F32176">
      <w:pPr>
        <w:pStyle w:val="a9"/>
        <w:spacing w:after="20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Сложение и вычитание чисел в пределах 20. Названия ком</w:t>
      </w:r>
      <w:r w:rsidRPr="00170BCD">
        <w:rPr>
          <w:rStyle w:val="11"/>
          <w:rFonts w:ascii="Times New Roman" w:hAnsi="Times New Roman" w:cs="Times New Roman"/>
          <w:color w:val="231F20"/>
          <w:sz w:val="24"/>
          <w:szCs w:val="24"/>
        </w:rPr>
        <w:softHyphen/>
        <w:t>понентов действий, результатов действий сложения, вычита</w:t>
      </w:r>
      <w:r w:rsidRPr="00170BCD">
        <w:rPr>
          <w:rStyle w:val="11"/>
          <w:rFonts w:ascii="Times New Roman" w:hAnsi="Times New Roman" w:cs="Times New Roman"/>
          <w:color w:val="231F20"/>
          <w:sz w:val="24"/>
          <w:szCs w:val="24"/>
        </w:rPr>
        <w:softHyphen/>
        <w:t>ния. Вычитание как действие, обратное сложению.</w:t>
      </w:r>
    </w:p>
    <w:p w14:paraId="432BDEA0" w14:textId="77777777" w:rsidR="00F32176" w:rsidRPr="00170BCD" w:rsidRDefault="00F32176">
      <w:pPr>
        <w:pStyle w:val="40"/>
        <w:keepNext/>
        <w:keepLines/>
        <w:spacing w:after="0" w:line="266" w:lineRule="auto"/>
        <w:ind w:firstLine="240"/>
        <w:jc w:val="both"/>
        <w:rPr>
          <w:rFonts w:ascii="Times New Roman" w:hAnsi="Times New Roman" w:cs="Times New Roman"/>
          <w:b w:val="0"/>
          <w:bCs w:val="0"/>
          <w:color w:val="auto"/>
          <w:sz w:val="24"/>
          <w:szCs w:val="24"/>
        </w:rPr>
      </w:pPr>
      <w:bookmarkStart w:id="1180" w:name="bookmark1616"/>
      <w:bookmarkStart w:id="1181" w:name="bookmark1617"/>
      <w:bookmarkStart w:id="1182" w:name="bookmark1618"/>
      <w:r w:rsidRPr="00170BCD">
        <w:rPr>
          <w:rStyle w:val="4"/>
          <w:rFonts w:ascii="Times New Roman" w:hAnsi="Times New Roman" w:cs="Times New Roman"/>
          <w:b/>
          <w:bCs/>
          <w:sz w:val="24"/>
          <w:szCs w:val="24"/>
        </w:rPr>
        <w:t>Текстовые задачи</w:t>
      </w:r>
      <w:bookmarkEnd w:id="1180"/>
      <w:bookmarkEnd w:id="1181"/>
      <w:bookmarkEnd w:id="1182"/>
    </w:p>
    <w:p w14:paraId="050871F3" w14:textId="77777777" w:rsidR="00F32176" w:rsidRPr="00170BCD" w:rsidRDefault="00F32176">
      <w:pPr>
        <w:pStyle w:val="a9"/>
        <w:spacing w:after="20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Текстовая задача: структурные элементы, составление тексто</w:t>
      </w:r>
      <w:r w:rsidRPr="00170BCD">
        <w:rPr>
          <w:rStyle w:val="11"/>
          <w:rFonts w:ascii="Times New Roman" w:hAnsi="Times New Roman" w:cs="Times New Roman"/>
          <w:color w:val="231F20"/>
          <w:sz w:val="24"/>
          <w:szCs w:val="24"/>
        </w:rPr>
        <w:softHyphen/>
        <w:t>вой задачи по образцу. Зависимость между данными и искомой величиной в текстовой задаче. Решение задач в одно действие.</w:t>
      </w:r>
    </w:p>
    <w:p w14:paraId="3008383E" w14:textId="77777777" w:rsidR="00F32176" w:rsidRPr="00170BCD" w:rsidRDefault="00F32176">
      <w:pPr>
        <w:pStyle w:val="40"/>
        <w:keepNext/>
        <w:keepLines/>
        <w:spacing w:after="0" w:line="266" w:lineRule="auto"/>
        <w:ind w:firstLine="240"/>
        <w:jc w:val="both"/>
        <w:rPr>
          <w:rFonts w:ascii="Times New Roman" w:hAnsi="Times New Roman" w:cs="Times New Roman"/>
          <w:b w:val="0"/>
          <w:bCs w:val="0"/>
          <w:color w:val="auto"/>
          <w:sz w:val="24"/>
          <w:szCs w:val="24"/>
        </w:rPr>
      </w:pPr>
      <w:bookmarkStart w:id="1183" w:name="bookmark1619"/>
      <w:bookmarkStart w:id="1184" w:name="bookmark1620"/>
      <w:bookmarkStart w:id="1185" w:name="bookmark1621"/>
      <w:r w:rsidRPr="00170BCD">
        <w:rPr>
          <w:rStyle w:val="4"/>
          <w:rFonts w:ascii="Times New Roman" w:hAnsi="Times New Roman" w:cs="Times New Roman"/>
          <w:b/>
          <w:bCs/>
          <w:sz w:val="24"/>
          <w:szCs w:val="24"/>
        </w:rPr>
        <w:t>Пространственные отношения и геометрические фигуры</w:t>
      </w:r>
      <w:bookmarkEnd w:id="1183"/>
      <w:bookmarkEnd w:id="1184"/>
      <w:bookmarkEnd w:id="1185"/>
    </w:p>
    <w:p w14:paraId="46626882"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Расположение предметов и объектов на плоскости, в про</w:t>
      </w:r>
      <w:r w:rsidRPr="00170BCD">
        <w:rPr>
          <w:rStyle w:val="11"/>
          <w:rFonts w:ascii="Times New Roman" w:hAnsi="Times New Roman" w:cs="Times New Roman"/>
          <w:color w:val="231F20"/>
          <w:sz w:val="24"/>
          <w:szCs w:val="24"/>
        </w:rPr>
        <w:softHyphen/>
        <w:t>странстве: слева/справа, сверху/снизу, между; установление пространственных отношений.</w:t>
      </w:r>
    </w:p>
    <w:p w14:paraId="48500FBA" w14:textId="77777777" w:rsidR="00F32176" w:rsidRPr="00170BCD" w:rsidRDefault="00F32176">
      <w:pPr>
        <w:pStyle w:val="a9"/>
        <w:spacing w:after="20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Геометрические фигуры: распознавание круга, треугольни</w:t>
      </w:r>
      <w:r w:rsidRPr="00170BCD">
        <w:rPr>
          <w:rStyle w:val="11"/>
          <w:rFonts w:ascii="Times New Roman" w:hAnsi="Times New Roman" w:cs="Times New Roman"/>
          <w:color w:val="231F20"/>
          <w:sz w:val="24"/>
          <w:szCs w:val="24"/>
        </w:rPr>
        <w:softHyphen/>
        <w:t>ка, прямоугольника, отрезка. Построение отрезка, квадрата, треугольника с помощью линейки на листе в клетку; измере</w:t>
      </w:r>
      <w:r w:rsidRPr="00170BCD">
        <w:rPr>
          <w:rStyle w:val="11"/>
          <w:rFonts w:ascii="Times New Roman" w:hAnsi="Times New Roman" w:cs="Times New Roman"/>
          <w:color w:val="231F20"/>
          <w:sz w:val="24"/>
          <w:szCs w:val="24"/>
        </w:rPr>
        <w:softHyphen/>
        <w:t>ние длины отрезка в сантиметрах.</w:t>
      </w:r>
    </w:p>
    <w:p w14:paraId="42783DDE" w14:textId="77777777" w:rsidR="00F32176" w:rsidRPr="00170BCD" w:rsidRDefault="00F32176">
      <w:pPr>
        <w:pStyle w:val="40"/>
        <w:keepNext/>
        <w:keepLines/>
        <w:spacing w:after="0" w:line="264" w:lineRule="auto"/>
        <w:ind w:firstLine="240"/>
        <w:jc w:val="both"/>
        <w:rPr>
          <w:rFonts w:ascii="Times New Roman" w:hAnsi="Times New Roman" w:cs="Times New Roman"/>
          <w:b w:val="0"/>
          <w:bCs w:val="0"/>
          <w:color w:val="auto"/>
          <w:sz w:val="24"/>
          <w:szCs w:val="24"/>
        </w:rPr>
      </w:pPr>
      <w:bookmarkStart w:id="1186" w:name="bookmark1622"/>
      <w:bookmarkStart w:id="1187" w:name="bookmark1623"/>
      <w:bookmarkStart w:id="1188" w:name="bookmark1624"/>
      <w:r w:rsidRPr="00170BCD">
        <w:rPr>
          <w:rStyle w:val="4"/>
          <w:rFonts w:ascii="Times New Roman" w:hAnsi="Times New Roman" w:cs="Times New Roman"/>
          <w:b/>
          <w:bCs/>
          <w:sz w:val="24"/>
          <w:szCs w:val="24"/>
        </w:rPr>
        <w:t>Математическая информация</w:t>
      </w:r>
      <w:bookmarkEnd w:id="1186"/>
      <w:bookmarkEnd w:id="1187"/>
      <w:bookmarkEnd w:id="1188"/>
    </w:p>
    <w:p w14:paraId="19EA4BB0"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Сбор данных об объекте по образцу. Характеристики объек</w:t>
      </w:r>
      <w:r w:rsidRPr="00170BCD">
        <w:rPr>
          <w:rStyle w:val="11"/>
          <w:rFonts w:ascii="Times New Roman" w:hAnsi="Times New Roman" w:cs="Times New Roman"/>
          <w:color w:val="231F20"/>
          <w:sz w:val="24"/>
          <w:szCs w:val="24"/>
        </w:rPr>
        <w:softHyphen/>
        <w:t>та, группы объектов (количество, форма, размер). Группировка объектов по заданному признаку.</w:t>
      </w:r>
    </w:p>
    <w:p w14:paraId="4C6650D7" w14:textId="77777777" w:rsidR="00F32176" w:rsidRPr="00170BCD" w:rsidRDefault="00F32176">
      <w:pPr>
        <w:pStyle w:val="a9"/>
        <w:spacing w:after="200"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Закономерность в ряду заданных объектов: её обнаружение, продолжение ряда.</w:t>
      </w:r>
    </w:p>
    <w:p w14:paraId="0C3820E6"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Верные (истинные) и неверные (ложные) предложения, со</w:t>
      </w:r>
      <w:r w:rsidRPr="00170BCD">
        <w:rPr>
          <w:rStyle w:val="11"/>
          <w:rFonts w:ascii="Times New Roman" w:hAnsi="Times New Roman" w:cs="Times New Roman"/>
          <w:color w:val="231F20"/>
          <w:sz w:val="24"/>
          <w:szCs w:val="24"/>
        </w:rPr>
        <w:softHyphen/>
        <w:t>ставленные относительно заданного набора математических объектов.</w:t>
      </w:r>
    </w:p>
    <w:p w14:paraId="6052D465"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Чтение таблицы (содержащей не более 4-х данных); извлече</w:t>
      </w:r>
      <w:r w:rsidRPr="00170BCD">
        <w:rPr>
          <w:rStyle w:val="11"/>
          <w:rFonts w:ascii="Times New Roman" w:hAnsi="Times New Roman" w:cs="Times New Roman"/>
          <w:color w:val="231F20"/>
          <w:sz w:val="24"/>
          <w:szCs w:val="24"/>
        </w:rPr>
        <w:softHyphen/>
        <w:t>ние данного из строки, столбца; внесение одного-двух данных в таблицу. Чтение рисунка, схемы с одним-двумя числовыми данными (значениями данных величин).</w:t>
      </w:r>
    </w:p>
    <w:p w14:paraId="64AB1369" w14:textId="77777777" w:rsidR="00F32176" w:rsidRPr="00170BCD" w:rsidRDefault="00F32176">
      <w:pPr>
        <w:pStyle w:val="a9"/>
        <w:spacing w:after="12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Двух-трёхшаговые инструкции, связанные с вычислением, измерением длины, изображением геометрической фигуры.</w:t>
      </w:r>
    </w:p>
    <w:p w14:paraId="1214927E" w14:textId="77777777" w:rsidR="00F32176" w:rsidRPr="00170BCD" w:rsidRDefault="00F32176">
      <w:pPr>
        <w:pStyle w:val="70"/>
        <w:spacing w:after="60" w:line="266"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Универсальные учебные действия (пропедевтический уровень)</w:t>
      </w:r>
    </w:p>
    <w:p w14:paraId="3A449C1A"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Универсальные познавательные учебные действия:</w:t>
      </w:r>
    </w:p>
    <w:p w14:paraId="7525715A"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наблюдать математические объекты (числа, величины) в окружающем мире;</w:t>
      </w:r>
    </w:p>
    <w:p w14:paraId="387A76B7"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—обнаруживать общее и различное в записи арифметических действий;</w:t>
      </w:r>
    </w:p>
    <w:p w14:paraId="4D292F69"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—понимать назначение и необходимость использования вели</w:t>
      </w:r>
      <w:r w:rsidRPr="00170BCD">
        <w:rPr>
          <w:rStyle w:val="11"/>
          <w:rFonts w:ascii="Times New Roman" w:hAnsi="Times New Roman" w:cs="Times New Roman"/>
          <w:color w:val="231F20"/>
          <w:sz w:val="24"/>
          <w:szCs w:val="24"/>
        </w:rPr>
        <w:softHyphen/>
        <w:t>чин в жизни;</w:t>
      </w:r>
    </w:p>
    <w:p w14:paraId="400C9C52" w14:textId="77777777" w:rsidR="00F32176" w:rsidRPr="00170BCD" w:rsidRDefault="00F32176">
      <w:pPr>
        <w:pStyle w:val="a9"/>
        <w:spacing w:line="271" w:lineRule="auto"/>
        <w:ind w:firstLine="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—наблюдать действие измерительных приборов;</w:t>
      </w:r>
    </w:p>
    <w:p w14:paraId="3ED5D313" w14:textId="77777777" w:rsidR="00F32176" w:rsidRPr="00170BCD" w:rsidRDefault="00F32176">
      <w:pPr>
        <w:pStyle w:val="a9"/>
        <w:spacing w:line="271" w:lineRule="auto"/>
        <w:ind w:firstLine="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—сравнивать два объекта, два числа;</w:t>
      </w:r>
    </w:p>
    <w:p w14:paraId="2C0F5F36" w14:textId="77777777" w:rsidR="00F32176" w:rsidRPr="00170BCD" w:rsidRDefault="00F32176">
      <w:pPr>
        <w:pStyle w:val="a9"/>
        <w:spacing w:line="271" w:lineRule="auto"/>
        <w:ind w:firstLine="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—распределять объекты на группы по заданному основанию;</w:t>
      </w:r>
    </w:p>
    <w:p w14:paraId="64C47641"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—копировать изученные фигуры, рисовать от руки по соб</w:t>
      </w:r>
      <w:r w:rsidRPr="00170BCD">
        <w:rPr>
          <w:rStyle w:val="11"/>
          <w:rFonts w:ascii="Times New Roman" w:hAnsi="Times New Roman" w:cs="Times New Roman"/>
          <w:color w:val="231F20"/>
          <w:sz w:val="24"/>
          <w:szCs w:val="24"/>
        </w:rPr>
        <w:softHyphen/>
        <w:t>ственному замыслу;</w:t>
      </w:r>
    </w:p>
    <w:p w14:paraId="5FF97B12" w14:textId="77777777" w:rsidR="00F32176" w:rsidRPr="00170BCD" w:rsidRDefault="00F32176">
      <w:pPr>
        <w:pStyle w:val="a9"/>
        <w:spacing w:line="271" w:lineRule="auto"/>
        <w:ind w:firstLine="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—приводить примеры чисел, геометрических фигур;</w:t>
      </w:r>
    </w:p>
    <w:p w14:paraId="00F34B1E"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—вести порядковый и количественный счет (соблюдать после</w:t>
      </w:r>
      <w:r w:rsidRPr="00170BCD">
        <w:rPr>
          <w:rStyle w:val="11"/>
          <w:rFonts w:ascii="Times New Roman" w:hAnsi="Times New Roman" w:cs="Times New Roman"/>
          <w:color w:val="231F20"/>
          <w:sz w:val="24"/>
          <w:szCs w:val="24"/>
        </w:rPr>
        <w:softHyphen/>
        <w:t>довательность).</w:t>
      </w:r>
    </w:p>
    <w:p w14:paraId="10956EC1"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Работа с информацией:</w:t>
      </w:r>
    </w:p>
    <w:p w14:paraId="4FC6A613"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—понимать, что математические явления могут быть представ</w:t>
      </w:r>
      <w:r w:rsidRPr="00170BCD">
        <w:rPr>
          <w:rStyle w:val="11"/>
          <w:rFonts w:ascii="Times New Roman" w:hAnsi="Times New Roman" w:cs="Times New Roman"/>
          <w:color w:val="231F20"/>
          <w:sz w:val="24"/>
          <w:szCs w:val="24"/>
        </w:rPr>
        <w:softHyphen/>
        <w:t>лены с помощью разных средств: текст, числовая запись, таблица, рисунок, схема;</w:t>
      </w:r>
    </w:p>
    <w:p w14:paraId="12DE0295"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—читать таблицу, извлекать информацию, представленную в табличной форме.</w:t>
      </w:r>
    </w:p>
    <w:p w14:paraId="6A15B77D" w14:textId="77777777" w:rsidR="00F32176" w:rsidRPr="00170BCD" w:rsidRDefault="00F32176">
      <w:pPr>
        <w:pStyle w:val="a9"/>
        <w:spacing w:line="271" w:lineRule="auto"/>
        <w:rPr>
          <w:rFonts w:ascii="Times New Roman" w:hAnsi="Times New Roman" w:cs="Times New Roman"/>
          <w:sz w:val="24"/>
          <w:szCs w:val="24"/>
        </w:rPr>
      </w:pPr>
      <w:r w:rsidRPr="00170BCD">
        <w:rPr>
          <w:rStyle w:val="11"/>
          <w:rFonts w:ascii="Times New Roman" w:hAnsi="Times New Roman" w:cs="Times New Roman"/>
          <w:i/>
          <w:iCs/>
          <w:color w:val="231F20"/>
          <w:sz w:val="24"/>
          <w:szCs w:val="24"/>
        </w:rPr>
        <w:t xml:space="preserve">Универсальные коммуникативные учебные действия: </w:t>
      </w:r>
      <w:r w:rsidRPr="00170BCD">
        <w:rPr>
          <w:rStyle w:val="11"/>
          <w:rFonts w:ascii="Times New Roman" w:hAnsi="Times New Roman" w:cs="Times New Roman"/>
          <w:color w:val="231F20"/>
          <w:sz w:val="24"/>
          <w:szCs w:val="24"/>
        </w:rPr>
        <w:t>—характеризовать (описывать) число, геометрическую фигуру, последовательность из нескольких чисел, записанных по по</w:t>
      </w:r>
      <w:r w:rsidRPr="00170BCD">
        <w:rPr>
          <w:rStyle w:val="11"/>
          <w:rFonts w:ascii="Times New Roman" w:hAnsi="Times New Roman" w:cs="Times New Roman"/>
          <w:color w:val="231F20"/>
          <w:sz w:val="24"/>
          <w:szCs w:val="24"/>
        </w:rPr>
        <w:softHyphen/>
        <w:t>рядку;</w:t>
      </w:r>
    </w:p>
    <w:p w14:paraId="5E2D1A70" w14:textId="77777777" w:rsidR="00F32176" w:rsidRPr="00170BCD" w:rsidRDefault="00F32176">
      <w:pPr>
        <w:pStyle w:val="a9"/>
        <w:spacing w:line="271" w:lineRule="auto"/>
        <w:ind w:firstLine="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—комментировать ход сравнения двух объектов;</w:t>
      </w:r>
    </w:p>
    <w:p w14:paraId="035C2756"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—описывать своими словами сюжетную ситуацию и математи</w:t>
      </w:r>
      <w:r w:rsidRPr="00170BCD">
        <w:rPr>
          <w:rStyle w:val="11"/>
          <w:rFonts w:ascii="Times New Roman" w:hAnsi="Times New Roman" w:cs="Times New Roman"/>
          <w:color w:val="231F20"/>
          <w:sz w:val="24"/>
          <w:szCs w:val="24"/>
        </w:rPr>
        <w:softHyphen/>
        <w:t>ческое отношение, представленное в задаче; описывать поло</w:t>
      </w:r>
      <w:r w:rsidRPr="00170BCD">
        <w:rPr>
          <w:rStyle w:val="11"/>
          <w:rFonts w:ascii="Times New Roman" w:hAnsi="Times New Roman" w:cs="Times New Roman"/>
          <w:color w:val="231F20"/>
          <w:sz w:val="24"/>
          <w:szCs w:val="24"/>
        </w:rPr>
        <w:softHyphen/>
        <w:t>жение предмета в пространстве.</w:t>
      </w:r>
    </w:p>
    <w:p w14:paraId="015DD042" w14:textId="77777777" w:rsidR="00F32176" w:rsidRPr="00170BCD" w:rsidRDefault="00F32176">
      <w:pPr>
        <w:pStyle w:val="a9"/>
        <w:spacing w:after="80" w:line="271" w:lineRule="auto"/>
        <w:ind w:firstLine="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—различать и использовать математические знаки;</w:t>
      </w:r>
    </w:p>
    <w:p w14:paraId="070B286E" w14:textId="77777777" w:rsidR="00F32176" w:rsidRPr="00170BCD" w:rsidRDefault="00F32176" w:rsidP="004B39C3">
      <w:pPr>
        <w:pStyle w:val="a9"/>
        <w:numPr>
          <w:ilvl w:val="0"/>
          <w:numId w:val="35"/>
        </w:numPr>
        <w:tabs>
          <w:tab w:val="left" w:pos="327"/>
        </w:tabs>
        <w:spacing w:line="276" w:lineRule="auto"/>
        <w:ind w:left="240" w:hanging="240"/>
        <w:jc w:val="both"/>
        <w:rPr>
          <w:rFonts w:ascii="Times New Roman" w:hAnsi="Times New Roman" w:cs="Times New Roman"/>
          <w:sz w:val="24"/>
          <w:szCs w:val="24"/>
        </w:rPr>
      </w:pPr>
      <w:bookmarkStart w:id="1189" w:name="bookmark1625"/>
      <w:bookmarkEnd w:id="1189"/>
      <w:r w:rsidRPr="00170BCD">
        <w:rPr>
          <w:rStyle w:val="11"/>
          <w:rFonts w:ascii="Times New Roman" w:hAnsi="Times New Roman" w:cs="Times New Roman"/>
          <w:color w:val="231F20"/>
          <w:sz w:val="24"/>
          <w:szCs w:val="24"/>
        </w:rPr>
        <w:t>строить предложения относительно заданного набора объек</w:t>
      </w:r>
      <w:r w:rsidRPr="00170BCD">
        <w:rPr>
          <w:rStyle w:val="11"/>
          <w:rFonts w:ascii="Times New Roman" w:hAnsi="Times New Roman" w:cs="Times New Roman"/>
          <w:color w:val="231F20"/>
          <w:sz w:val="24"/>
          <w:szCs w:val="24"/>
        </w:rPr>
        <w:softHyphen/>
        <w:t>тов.</w:t>
      </w:r>
    </w:p>
    <w:p w14:paraId="521ABD22"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Универсальные регулятивные учебные действия:</w:t>
      </w:r>
    </w:p>
    <w:p w14:paraId="66D69708" w14:textId="77777777" w:rsidR="00F32176" w:rsidRPr="00170BCD" w:rsidRDefault="00F32176" w:rsidP="004B39C3">
      <w:pPr>
        <w:pStyle w:val="a9"/>
        <w:numPr>
          <w:ilvl w:val="0"/>
          <w:numId w:val="35"/>
        </w:numPr>
        <w:tabs>
          <w:tab w:val="left" w:pos="327"/>
        </w:tabs>
        <w:spacing w:line="276" w:lineRule="auto"/>
        <w:ind w:left="240" w:hanging="240"/>
        <w:jc w:val="both"/>
        <w:rPr>
          <w:rFonts w:ascii="Times New Roman" w:hAnsi="Times New Roman" w:cs="Times New Roman"/>
          <w:sz w:val="24"/>
          <w:szCs w:val="24"/>
        </w:rPr>
      </w:pPr>
      <w:bookmarkStart w:id="1190" w:name="bookmark1626"/>
      <w:bookmarkEnd w:id="1190"/>
      <w:r w:rsidRPr="00170BCD">
        <w:rPr>
          <w:rStyle w:val="11"/>
          <w:rFonts w:ascii="Times New Roman" w:hAnsi="Times New Roman" w:cs="Times New Roman"/>
          <w:color w:val="231F20"/>
          <w:sz w:val="24"/>
          <w:szCs w:val="24"/>
        </w:rPr>
        <w:t>принимать учебную задачу, удерживать её в процессе дея</w:t>
      </w:r>
      <w:r w:rsidRPr="00170BCD">
        <w:rPr>
          <w:rStyle w:val="11"/>
          <w:rFonts w:ascii="Times New Roman" w:hAnsi="Times New Roman" w:cs="Times New Roman"/>
          <w:color w:val="231F20"/>
          <w:sz w:val="24"/>
          <w:szCs w:val="24"/>
        </w:rPr>
        <w:softHyphen/>
        <w:t>тельности;</w:t>
      </w:r>
    </w:p>
    <w:p w14:paraId="516CEF9D"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—действовать в соответствии с предложенным образцом, ин</w:t>
      </w:r>
      <w:r w:rsidRPr="00170BCD">
        <w:rPr>
          <w:rStyle w:val="11"/>
          <w:rFonts w:ascii="Times New Roman" w:hAnsi="Times New Roman" w:cs="Times New Roman"/>
          <w:color w:val="231F20"/>
          <w:sz w:val="24"/>
          <w:szCs w:val="24"/>
        </w:rPr>
        <w:softHyphen/>
        <w:t>струкцией;</w:t>
      </w:r>
    </w:p>
    <w:p w14:paraId="5B312E7A" w14:textId="77777777" w:rsidR="00F32176" w:rsidRPr="00170BCD" w:rsidRDefault="00F32176" w:rsidP="004B39C3">
      <w:pPr>
        <w:pStyle w:val="a9"/>
        <w:numPr>
          <w:ilvl w:val="0"/>
          <w:numId w:val="35"/>
        </w:numPr>
        <w:tabs>
          <w:tab w:val="left" w:pos="327"/>
        </w:tabs>
        <w:spacing w:line="276" w:lineRule="auto"/>
        <w:ind w:left="240" w:hanging="240"/>
        <w:jc w:val="both"/>
        <w:rPr>
          <w:rFonts w:ascii="Times New Roman" w:hAnsi="Times New Roman" w:cs="Times New Roman"/>
          <w:sz w:val="24"/>
          <w:szCs w:val="24"/>
        </w:rPr>
      </w:pPr>
      <w:bookmarkStart w:id="1191" w:name="bookmark1627"/>
      <w:bookmarkEnd w:id="1191"/>
      <w:r w:rsidRPr="00170BCD">
        <w:rPr>
          <w:rStyle w:val="11"/>
          <w:rFonts w:ascii="Times New Roman" w:hAnsi="Times New Roman" w:cs="Times New Roman"/>
          <w:color w:val="231F20"/>
          <w:sz w:val="24"/>
          <w:szCs w:val="24"/>
        </w:rPr>
        <w:t>проявлять интерес к проверке результатов решения учебной задачи, с помощью учителя устанавливать причину возник</w:t>
      </w:r>
      <w:r w:rsidRPr="00170BCD">
        <w:rPr>
          <w:rStyle w:val="11"/>
          <w:rFonts w:ascii="Times New Roman" w:hAnsi="Times New Roman" w:cs="Times New Roman"/>
          <w:color w:val="231F20"/>
          <w:sz w:val="24"/>
          <w:szCs w:val="24"/>
        </w:rPr>
        <w:softHyphen/>
        <w:t>шей ошибки и трудности;</w:t>
      </w:r>
    </w:p>
    <w:p w14:paraId="08D0F35D"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—проверять правильность вычисления с помощью другого приёма выполнения действия.</w:t>
      </w:r>
    </w:p>
    <w:p w14:paraId="5314DF9F"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Совместная деятельность:</w:t>
      </w:r>
    </w:p>
    <w:p w14:paraId="62D3B060" w14:textId="77777777" w:rsidR="00F32176" w:rsidRPr="00170BCD" w:rsidRDefault="00F32176">
      <w:pPr>
        <w:pStyle w:val="a9"/>
        <w:spacing w:after="240"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—участвовать в парной работе с математическим материалом; выполнять правила совместной деятельности: договаривать</w:t>
      </w:r>
      <w:r w:rsidRPr="00170BCD">
        <w:rPr>
          <w:rStyle w:val="11"/>
          <w:rFonts w:ascii="Times New Roman" w:hAnsi="Times New Roman" w:cs="Times New Roman"/>
          <w:color w:val="231F20"/>
          <w:sz w:val="24"/>
          <w:szCs w:val="24"/>
        </w:rPr>
        <w:softHyphen/>
        <w:t>ся, считаться с мнением партнёра, спокойно и мирно разре</w:t>
      </w:r>
      <w:r w:rsidRPr="00170BCD">
        <w:rPr>
          <w:rStyle w:val="11"/>
          <w:rFonts w:ascii="Times New Roman" w:hAnsi="Times New Roman" w:cs="Times New Roman"/>
          <w:color w:val="231F20"/>
          <w:sz w:val="24"/>
          <w:szCs w:val="24"/>
        </w:rPr>
        <w:softHyphen/>
        <w:t>шать конфликты.</w:t>
      </w:r>
    </w:p>
    <w:p w14:paraId="6E223601" w14:textId="77777777" w:rsidR="00F32176" w:rsidRPr="00170BCD" w:rsidRDefault="00F32176" w:rsidP="004B39C3">
      <w:pPr>
        <w:pStyle w:val="24"/>
        <w:numPr>
          <w:ilvl w:val="0"/>
          <w:numId w:val="37"/>
        </w:numPr>
        <w:tabs>
          <w:tab w:val="left" w:pos="227"/>
        </w:tabs>
        <w:spacing w:after="80"/>
        <w:jc w:val="both"/>
        <w:rPr>
          <w:rFonts w:ascii="Times New Roman" w:hAnsi="Times New Roman" w:cs="Times New Roman"/>
          <w:b w:val="0"/>
          <w:bCs w:val="0"/>
          <w:w w:val="100"/>
          <w:sz w:val="24"/>
          <w:szCs w:val="24"/>
        </w:rPr>
      </w:pPr>
      <w:bookmarkStart w:id="1192" w:name="bookmark1628"/>
      <w:bookmarkEnd w:id="1192"/>
      <w:r w:rsidRPr="00170BCD">
        <w:rPr>
          <w:rStyle w:val="23"/>
          <w:rFonts w:ascii="Times New Roman" w:hAnsi="Times New Roman" w:cs="Times New Roman"/>
          <w:b/>
          <w:bCs/>
          <w:color w:val="231F20"/>
          <w:sz w:val="24"/>
          <w:szCs w:val="24"/>
        </w:rPr>
        <w:t>КЛАСС</w:t>
      </w:r>
    </w:p>
    <w:p w14:paraId="317EAA1E" w14:textId="77777777" w:rsidR="00F32176" w:rsidRPr="00170BCD" w:rsidRDefault="00F32176">
      <w:pPr>
        <w:pStyle w:val="40"/>
        <w:keepNext/>
        <w:keepLines/>
        <w:spacing w:after="0" w:line="276" w:lineRule="auto"/>
        <w:ind w:firstLine="240"/>
        <w:jc w:val="both"/>
        <w:rPr>
          <w:rFonts w:ascii="Times New Roman" w:hAnsi="Times New Roman" w:cs="Times New Roman"/>
          <w:b w:val="0"/>
          <w:bCs w:val="0"/>
          <w:color w:val="auto"/>
          <w:sz w:val="24"/>
          <w:szCs w:val="24"/>
        </w:rPr>
      </w:pPr>
      <w:bookmarkStart w:id="1193" w:name="bookmark1629"/>
      <w:bookmarkStart w:id="1194" w:name="bookmark1630"/>
      <w:bookmarkStart w:id="1195" w:name="bookmark1631"/>
      <w:r w:rsidRPr="00170BCD">
        <w:rPr>
          <w:rStyle w:val="4"/>
          <w:rFonts w:ascii="Times New Roman" w:hAnsi="Times New Roman" w:cs="Times New Roman"/>
          <w:b/>
          <w:bCs/>
          <w:sz w:val="24"/>
          <w:szCs w:val="24"/>
        </w:rPr>
        <w:t>Числа и величины</w:t>
      </w:r>
      <w:bookmarkEnd w:id="1193"/>
      <w:bookmarkEnd w:id="1194"/>
      <w:bookmarkEnd w:id="1195"/>
    </w:p>
    <w:p w14:paraId="63510E26"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Числа в пределах 100: чтение, запись, десятичный состав, сравнение. Запись равенства, неравенства. Увеличение/умень- шение числа на несколько единиц/десятков; разностное срав</w:t>
      </w:r>
      <w:r w:rsidRPr="00170BCD">
        <w:rPr>
          <w:rStyle w:val="11"/>
          <w:rFonts w:ascii="Times New Roman" w:hAnsi="Times New Roman" w:cs="Times New Roman"/>
          <w:color w:val="231F20"/>
          <w:sz w:val="24"/>
          <w:szCs w:val="24"/>
        </w:rPr>
        <w:softHyphen/>
        <w:t>нение чисел.</w:t>
      </w:r>
    </w:p>
    <w:p w14:paraId="3798AC0F" w14:textId="77777777" w:rsidR="00F32176" w:rsidRPr="00170BCD" w:rsidRDefault="00F32176">
      <w:pPr>
        <w:pStyle w:val="a9"/>
        <w:spacing w:after="240"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Величины: сравнение по массе (единица массы — кило</w:t>
      </w:r>
      <w:r w:rsidRPr="00170BCD">
        <w:rPr>
          <w:rStyle w:val="11"/>
          <w:rFonts w:ascii="Times New Roman" w:hAnsi="Times New Roman" w:cs="Times New Roman"/>
          <w:color w:val="231F20"/>
          <w:sz w:val="24"/>
          <w:szCs w:val="24"/>
        </w:rPr>
        <w:softHyphen/>
        <w:t>грамм); измерение длины (единицы длины — метр, дециметр, сантиметр, миллиметр), времени (единицы времени — час, ми</w:t>
      </w:r>
      <w:r w:rsidRPr="00170BCD">
        <w:rPr>
          <w:rStyle w:val="11"/>
          <w:rFonts w:ascii="Times New Roman" w:hAnsi="Times New Roman" w:cs="Times New Roman"/>
          <w:color w:val="231F20"/>
          <w:sz w:val="24"/>
          <w:szCs w:val="24"/>
        </w:rPr>
        <w:softHyphen/>
        <w:t>нута). Соотношение между единицами величины (в пределах 100), его применение для решения практических задач.</w:t>
      </w:r>
    </w:p>
    <w:p w14:paraId="770D96A2" w14:textId="77777777" w:rsidR="00F32176" w:rsidRPr="00170BCD" w:rsidRDefault="00F32176">
      <w:pPr>
        <w:pStyle w:val="40"/>
        <w:keepNext/>
        <w:keepLines/>
        <w:spacing w:after="0" w:line="276" w:lineRule="auto"/>
        <w:ind w:firstLine="240"/>
        <w:jc w:val="both"/>
        <w:rPr>
          <w:rFonts w:ascii="Times New Roman" w:hAnsi="Times New Roman" w:cs="Times New Roman"/>
          <w:b w:val="0"/>
          <w:bCs w:val="0"/>
          <w:color w:val="auto"/>
          <w:sz w:val="24"/>
          <w:szCs w:val="24"/>
        </w:rPr>
      </w:pPr>
      <w:bookmarkStart w:id="1196" w:name="bookmark1632"/>
      <w:bookmarkStart w:id="1197" w:name="bookmark1633"/>
      <w:bookmarkStart w:id="1198" w:name="bookmark1634"/>
      <w:r w:rsidRPr="00170BCD">
        <w:rPr>
          <w:rStyle w:val="4"/>
          <w:rFonts w:ascii="Times New Roman" w:hAnsi="Times New Roman" w:cs="Times New Roman"/>
          <w:b/>
          <w:bCs/>
          <w:sz w:val="24"/>
          <w:szCs w:val="24"/>
        </w:rPr>
        <w:t>Арифметические действия</w:t>
      </w:r>
      <w:bookmarkEnd w:id="1196"/>
      <w:bookmarkEnd w:id="1197"/>
      <w:bookmarkEnd w:id="1198"/>
    </w:p>
    <w:p w14:paraId="5F58C73A"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Устное сложение и вычитание чисел в пределах 100 без пе</w:t>
      </w:r>
      <w:r w:rsidRPr="00170BCD">
        <w:rPr>
          <w:rStyle w:val="11"/>
          <w:rFonts w:ascii="Times New Roman" w:hAnsi="Times New Roman" w:cs="Times New Roman"/>
          <w:color w:val="231F20"/>
          <w:sz w:val="24"/>
          <w:szCs w:val="24"/>
        </w:rPr>
        <w:softHyphen/>
        <w:t>рехода и с переходом через разряд. Письменное сложение и вычитание чисел в пределах 100. Переместительное, сочета</w:t>
      </w:r>
      <w:r w:rsidRPr="00170BCD">
        <w:rPr>
          <w:rStyle w:val="11"/>
          <w:rFonts w:ascii="Times New Roman" w:hAnsi="Times New Roman" w:cs="Times New Roman"/>
          <w:color w:val="231F20"/>
          <w:sz w:val="24"/>
          <w:szCs w:val="24"/>
        </w:rPr>
        <w:softHyphen/>
        <w:t>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w:t>
      </w:r>
      <w:r w:rsidRPr="00170BCD">
        <w:rPr>
          <w:rStyle w:val="11"/>
          <w:rFonts w:ascii="Times New Roman" w:hAnsi="Times New Roman" w:cs="Times New Roman"/>
          <w:color w:val="231F20"/>
          <w:sz w:val="24"/>
          <w:szCs w:val="24"/>
        </w:rPr>
        <w:softHyphen/>
        <w:t>ность ответа, обратное действие).</w:t>
      </w:r>
    </w:p>
    <w:p w14:paraId="6BDFD801" w14:textId="77777777" w:rsidR="00F32176" w:rsidRPr="00170BCD" w:rsidRDefault="00F32176">
      <w:pPr>
        <w:pStyle w:val="a9"/>
        <w:spacing w:after="240"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Действия умножения и деления чисел в практических и учебных ситуациях. Названия компонентов действий умноже</w:t>
      </w:r>
      <w:r w:rsidRPr="00170BCD">
        <w:rPr>
          <w:rStyle w:val="11"/>
          <w:rFonts w:ascii="Times New Roman" w:hAnsi="Times New Roman" w:cs="Times New Roman"/>
          <w:color w:val="231F20"/>
          <w:sz w:val="24"/>
          <w:szCs w:val="24"/>
        </w:rPr>
        <w:softHyphen/>
        <w:t>ния, деления.</w:t>
      </w:r>
    </w:p>
    <w:p w14:paraId="056E99B3"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Табличное умножение в пределах 50. Табличные случаи ум</w:t>
      </w:r>
      <w:r w:rsidRPr="00170BCD">
        <w:rPr>
          <w:rStyle w:val="11"/>
          <w:rFonts w:ascii="Times New Roman" w:hAnsi="Times New Roman" w:cs="Times New Roman"/>
          <w:color w:val="231F20"/>
          <w:sz w:val="24"/>
          <w:szCs w:val="24"/>
        </w:rPr>
        <w:softHyphen/>
        <w:t>ножения, деления при вычислениях и решении задач. Переме</w:t>
      </w:r>
      <w:r w:rsidRPr="00170BCD">
        <w:rPr>
          <w:rStyle w:val="11"/>
          <w:rFonts w:ascii="Times New Roman" w:hAnsi="Times New Roman" w:cs="Times New Roman"/>
          <w:color w:val="231F20"/>
          <w:sz w:val="24"/>
          <w:szCs w:val="24"/>
        </w:rPr>
        <w:softHyphen/>
        <w:t>стительное свойство умножения. Взаимосвязь компонентов и результата действия умножения, действия деления.</w:t>
      </w:r>
    </w:p>
    <w:p w14:paraId="7F0B1AE6"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Неизвестный компонент действия сложения, действия вычи</w:t>
      </w:r>
      <w:r w:rsidRPr="00170BCD">
        <w:rPr>
          <w:rStyle w:val="11"/>
          <w:rFonts w:ascii="Times New Roman" w:hAnsi="Times New Roman" w:cs="Times New Roman"/>
          <w:color w:val="231F20"/>
          <w:sz w:val="24"/>
          <w:szCs w:val="24"/>
        </w:rPr>
        <w:softHyphen/>
        <w:t>тания; его нахождение.</w:t>
      </w:r>
    </w:p>
    <w:p w14:paraId="6813F691" w14:textId="77777777" w:rsidR="00F32176" w:rsidRPr="00170BCD" w:rsidRDefault="00F32176">
      <w:pPr>
        <w:pStyle w:val="a9"/>
        <w:spacing w:after="18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Числовое выражение: чтение, запись, вычисление значения. Порядок выполнения действий в числовом выражении, содер</w:t>
      </w:r>
      <w:r w:rsidRPr="00170BCD">
        <w:rPr>
          <w:rStyle w:val="11"/>
          <w:rFonts w:ascii="Times New Roman" w:hAnsi="Times New Roman" w:cs="Times New Roman"/>
          <w:color w:val="231F20"/>
          <w:sz w:val="24"/>
          <w:szCs w:val="24"/>
        </w:rPr>
        <w:softHyphen/>
        <w:t>жащем действия сложения и вычитания (со скобками/без ско</w:t>
      </w:r>
      <w:r w:rsidRPr="00170BCD">
        <w:rPr>
          <w:rStyle w:val="11"/>
          <w:rFonts w:ascii="Times New Roman" w:hAnsi="Times New Roman" w:cs="Times New Roman"/>
          <w:color w:val="231F20"/>
          <w:sz w:val="24"/>
          <w:szCs w:val="24"/>
        </w:rPr>
        <w:softHyphen/>
        <w:t>бок) в пределах 100 (не более трех действий); нахождение его значения. Рациональные приемы вычислений: использование переместительного и сочетательного свойства.</w:t>
      </w:r>
    </w:p>
    <w:p w14:paraId="60E7132F" w14:textId="77777777" w:rsidR="00F32176" w:rsidRPr="00170BCD" w:rsidRDefault="00F32176">
      <w:pPr>
        <w:pStyle w:val="40"/>
        <w:keepNext/>
        <w:keepLines/>
        <w:spacing w:after="0" w:line="266" w:lineRule="auto"/>
        <w:ind w:firstLine="240"/>
        <w:jc w:val="both"/>
        <w:rPr>
          <w:rFonts w:ascii="Times New Roman" w:hAnsi="Times New Roman" w:cs="Times New Roman"/>
          <w:b w:val="0"/>
          <w:bCs w:val="0"/>
          <w:color w:val="auto"/>
          <w:sz w:val="24"/>
          <w:szCs w:val="24"/>
        </w:rPr>
      </w:pPr>
      <w:bookmarkStart w:id="1199" w:name="bookmark1635"/>
      <w:bookmarkStart w:id="1200" w:name="bookmark1636"/>
      <w:bookmarkStart w:id="1201" w:name="bookmark1637"/>
      <w:r w:rsidRPr="00170BCD">
        <w:rPr>
          <w:rStyle w:val="4"/>
          <w:rFonts w:ascii="Times New Roman" w:hAnsi="Times New Roman" w:cs="Times New Roman"/>
          <w:b/>
          <w:bCs/>
          <w:sz w:val="24"/>
          <w:szCs w:val="24"/>
        </w:rPr>
        <w:t>Текстовые задачи</w:t>
      </w:r>
      <w:bookmarkEnd w:id="1199"/>
      <w:bookmarkEnd w:id="1200"/>
      <w:bookmarkEnd w:id="1201"/>
    </w:p>
    <w:p w14:paraId="1BD7CB3E" w14:textId="77777777" w:rsidR="00F32176" w:rsidRPr="00170BCD" w:rsidRDefault="00F32176">
      <w:pPr>
        <w:pStyle w:val="a9"/>
        <w:spacing w:after="18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Чтение, представление текста задачи в виде рисунка, схемы или другой модели. План решения задачи в два действия, вы</w:t>
      </w:r>
      <w:r w:rsidRPr="00170BCD">
        <w:rPr>
          <w:rStyle w:val="11"/>
          <w:rFonts w:ascii="Times New Roman" w:hAnsi="Times New Roman" w:cs="Times New Roman"/>
          <w:color w:val="231F20"/>
          <w:sz w:val="24"/>
          <w:szCs w:val="24"/>
        </w:rPr>
        <w:softHyphen/>
        <w:t>бор соответствующих плану арифметических действий. Запись решения и ответа задачи. Решение текстовых задач на приме</w:t>
      </w:r>
      <w:r w:rsidRPr="00170BCD">
        <w:rPr>
          <w:rStyle w:val="11"/>
          <w:rFonts w:ascii="Times New Roman" w:hAnsi="Times New Roman" w:cs="Times New Roman"/>
          <w:color w:val="231F20"/>
          <w:sz w:val="24"/>
          <w:szCs w:val="24"/>
        </w:rPr>
        <w:softHyphen/>
        <w:t>нение смысла арифметического действия (сложение, вычита</w:t>
      </w:r>
      <w:r w:rsidRPr="00170BCD">
        <w:rPr>
          <w:rStyle w:val="11"/>
          <w:rFonts w:ascii="Times New Roman" w:hAnsi="Times New Roman" w:cs="Times New Roman"/>
          <w:color w:val="231F20"/>
          <w:sz w:val="24"/>
          <w:szCs w:val="24"/>
        </w:rPr>
        <w:softHyphen/>
        <w:t>ние, умножение, деление). Расчётные задачи на увеличение/ уменьшение величины на несколько единиц/в несколько раз. Фиксация ответа к задаче и его проверка (формулирование, проверка на достоверность, следование плану, соответствие по</w:t>
      </w:r>
      <w:r w:rsidRPr="00170BCD">
        <w:rPr>
          <w:rStyle w:val="11"/>
          <w:rFonts w:ascii="Times New Roman" w:hAnsi="Times New Roman" w:cs="Times New Roman"/>
          <w:color w:val="231F20"/>
          <w:sz w:val="24"/>
          <w:szCs w:val="24"/>
        </w:rPr>
        <w:softHyphen/>
        <w:t>ставленному вопросу).</w:t>
      </w:r>
    </w:p>
    <w:p w14:paraId="409CC2D8" w14:textId="77777777" w:rsidR="00F32176" w:rsidRPr="00170BCD" w:rsidRDefault="00F32176">
      <w:pPr>
        <w:pStyle w:val="40"/>
        <w:keepNext/>
        <w:keepLines/>
        <w:spacing w:after="0" w:line="266" w:lineRule="auto"/>
        <w:ind w:firstLine="240"/>
        <w:jc w:val="both"/>
        <w:rPr>
          <w:rFonts w:ascii="Times New Roman" w:hAnsi="Times New Roman" w:cs="Times New Roman"/>
          <w:b w:val="0"/>
          <w:bCs w:val="0"/>
          <w:color w:val="auto"/>
          <w:sz w:val="24"/>
          <w:szCs w:val="24"/>
        </w:rPr>
      </w:pPr>
      <w:bookmarkStart w:id="1202" w:name="bookmark1638"/>
      <w:bookmarkStart w:id="1203" w:name="bookmark1639"/>
      <w:bookmarkStart w:id="1204" w:name="bookmark1640"/>
      <w:r w:rsidRPr="00170BCD">
        <w:rPr>
          <w:rStyle w:val="4"/>
          <w:rFonts w:ascii="Times New Roman" w:hAnsi="Times New Roman" w:cs="Times New Roman"/>
          <w:b/>
          <w:bCs/>
          <w:sz w:val="24"/>
          <w:szCs w:val="24"/>
        </w:rPr>
        <w:t>Пространственные отношения и геометрические фигуры</w:t>
      </w:r>
      <w:bookmarkEnd w:id="1202"/>
      <w:bookmarkEnd w:id="1203"/>
      <w:bookmarkEnd w:id="1204"/>
    </w:p>
    <w:p w14:paraId="58EBB095" w14:textId="77777777" w:rsidR="00F32176" w:rsidRPr="00170BCD" w:rsidRDefault="00F32176">
      <w:pPr>
        <w:pStyle w:val="a9"/>
        <w:spacing w:after="18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Распознавание и изображение геометрических фигур: точка, прямая, прямой угол, ломаная, многоугольник. Построение от</w:t>
      </w:r>
      <w:r w:rsidRPr="00170BCD">
        <w:rPr>
          <w:rStyle w:val="11"/>
          <w:rFonts w:ascii="Times New Roman" w:hAnsi="Times New Roman" w:cs="Times New Roman"/>
          <w:color w:val="231F20"/>
          <w:sz w:val="24"/>
          <w:szCs w:val="24"/>
        </w:rPr>
        <w:softHyphen/>
        <w:t>резка заданной длины с помощью линейки. Изображение на клетчатой бумаге прямоугольника с заданными длинами сто</w:t>
      </w:r>
      <w:r w:rsidRPr="00170BCD">
        <w:rPr>
          <w:rStyle w:val="11"/>
          <w:rFonts w:ascii="Times New Roman" w:hAnsi="Times New Roman" w:cs="Times New Roman"/>
          <w:color w:val="231F20"/>
          <w:sz w:val="24"/>
          <w:szCs w:val="24"/>
        </w:rPr>
        <w:softHyphen/>
        <w:t>рон, квадрата с заданной длиной стороны. Длина ломаной. Из</w:t>
      </w:r>
      <w:r w:rsidRPr="00170BCD">
        <w:rPr>
          <w:rStyle w:val="11"/>
          <w:rFonts w:ascii="Times New Roman" w:hAnsi="Times New Roman" w:cs="Times New Roman"/>
          <w:color w:val="231F20"/>
          <w:sz w:val="24"/>
          <w:szCs w:val="24"/>
        </w:rPr>
        <w:softHyphen/>
        <w:t>мерение периметра данного/изображенного прямоугольника (квадрата), запись результата измерения в сантиметрах.</w:t>
      </w:r>
    </w:p>
    <w:p w14:paraId="64E23558" w14:textId="77777777" w:rsidR="00F32176" w:rsidRPr="00170BCD" w:rsidRDefault="00F32176">
      <w:pPr>
        <w:pStyle w:val="40"/>
        <w:keepNext/>
        <w:keepLines/>
        <w:spacing w:after="0" w:line="269" w:lineRule="auto"/>
        <w:ind w:firstLine="240"/>
        <w:jc w:val="both"/>
        <w:rPr>
          <w:rFonts w:ascii="Times New Roman" w:hAnsi="Times New Roman" w:cs="Times New Roman"/>
          <w:b w:val="0"/>
          <w:bCs w:val="0"/>
          <w:color w:val="auto"/>
          <w:sz w:val="24"/>
          <w:szCs w:val="24"/>
        </w:rPr>
      </w:pPr>
      <w:bookmarkStart w:id="1205" w:name="bookmark1641"/>
      <w:bookmarkStart w:id="1206" w:name="bookmark1642"/>
      <w:bookmarkStart w:id="1207" w:name="bookmark1643"/>
      <w:r w:rsidRPr="00170BCD">
        <w:rPr>
          <w:rStyle w:val="4"/>
          <w:rFonts w:ascii="Times New Roman" w:hAnsi="Times New Roman" w:cs="Times New Roman"/>
          <w:b/>
          <w:bCs/>
          <w:sz w:val="24"/>
          <w:szCs w:val="24"/>
        </w:rPr>
        <w:t>Математическая информация</w:t>
      </w:r>
      <w:bookmarkEnd w:id="1205"/>
      <w:bookmarkEnd w:id="1206"/>
      <w:bookmarkEnd w:id="1207"/>
    </w:p>
    <w:p w14:paraId="55255C6A"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Нахождение, формулирование одного-двух общих призна</w:t>
      </w:r>
      <w:r w:rsidRPr="00170BCD">
        <w:rPr>
          <w:rStyle w:val="11"/>
          <w:rFonts w:ascii="Times New Roman" w:hAnsi="Times New Roman" w:cs="Times New Roman"/>
          <w:color w:val="231F20"/>
          <w:sz w:val="24"/>
          <w:szCs w:val="24"/>
        </w:rPr>
        <w:softHyphen/>
        <w:t>ков набора математических объектов: чисел, величин, геоме</w:t>
      </w:r>
      <w:r w:rsidRPr="00170BCD">
        <w:rPr>
          <w:rStyle w:val="11"/>
          <w:rFonts w:ascii="Times New Roman" w:hAnsi="Times New Roman" w:cs="Times New Roman"/>
          <w:color w:val="231F20"/>
          <w:sz w:val="24"/>
          <w:szCs w:val="24"/>
        </w:rPr>
        <w:softHyphen/>
        <w:t>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p w14:paraId="15573A7B"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Верные (истинные) и неверные (ложные) утверждения, со</w:t>
      </w:r>
      <w:r w:rsidRPr="00170BCD">
        <w:rPr>
          <w:rStyle w:val="11"/>
          <w:rFonts w:ascii="Times New Roman" w:hAnsi="Times New Roman" w:cs="Times New Roman"/>
          <w:color w:val="231F20"/>
          <w:sz w:val="24"/>
          <w:szCs w:val="24"/>
        </w:rPr>
        <w:softHyphen/>
        <w:t>держащие количественные, пространственные отношения, за</w:t>
      </w:r>
      <w:r w:rsidRPr="00170BCD">
        <w:rPr>
          <w:rStyle w:val="11"/>
          <w:rFonts w:ascii="Times New Roman" w:hAnsi="Times New Roman" w:cs="Times New Roman"/>
          <w:color w:val="231F20"/>
          <w:sz w:val="24"/>
          <w:szCs w:val="24"/>
        </w:rPr>
        <w:softHyphen/>
        <w:t>висимости между числами/величинами. Конструирование утверждений с использованием слов «каждый», «все».</w:t>
      </w:r>
    </w:p>
    <w:p w14:paraId="4E6B50B5"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w:t>
      </w:r>
      <w:r w:rsidRPr="00170BCD">
        <w:rPr>
          <w:rStyle w:val="11"/>
          <w:rFonts w:ascii="Times New Roman" w:hAnsi="Times New Roman" w:cs="Times New Roman"/>
          <w:color w:val="231F20"/>
          <w:sz w:val="24"/>
          <w:szCs w:val="24"/>
        </w:rPr>
        <w:softHyphen/>
        <w:t>де и пр.).</w:t>
      </w:r>
    </w:p>
    <w:p w14:paraId="0604094C"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Внесение данных в таблицу, дополнение моделей (схем, изо</w:t>
      </w:r>
      <w:r w:rsidRPr="00170BCD">
        <w:rPr>
          <w:rStyle w:val="11"/>
          <w:rFonts w:ascii="Times New Roman" w:hAnsi="Times New Roman" w:cs="Times New Roman"/>
          <w:color w:val="231F20"/>
          <w:sz w:val="24"/>
          <w:szCs w:val="24"/>
        </w:rPr>
        <w:softHyphen/>
        <w:t>бражений) готовыми числовыми данными.</w:t>
      </w:r>
    </w:p>
    <w:p w14:paraId="63E55E68"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Алгоритмы (приёмы, правила) устных и письменных вычис</w:t>
      </w:r>
      <w:r w:rsidRPr="00170BCD">
        <w:rPr>
          <w:rStyle w:val="11"/>
          <w:rFonts w:ascii="Times New Roman" w:hAnsi="Times New Roman" w:cs="Times New Roman"/>
          <w:color w:val="231F20"/>
          <w:sz w:val="24"/>
          <w:szCs w:val="24"/>
        </w:rPr>
        <w:softHyphen/>
        <w:t>лений, измерений и построения геометрических фигур.</w:t>
      </w:r>
    </w:p>
    <w:p w14:paraId="7163A5A7" w14:textId="77777777" w:rsidR="00F32176" w:rsidRPr="00170BCD" w:rsidRDefault="00F32176">
      <w:pPr>
        <w:pStyle w:val="a9"/>
        <w:spacing w:after="1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Правила работы с электронными средствами обучения (элек</w:t>
      </w:r>
      <w:r w:rsidRPr="00170BCD">
        <w:rPr>
          <w:rStyle w:val="11"/>
          <w:rFonts w:ascii="Times New Roman" w:hAnsi="Times New Roman" w:cs="Times New Roman"/>
          <w:color w:val="231F20"/>
          <w:sz w:val="24"/>
          <w:szCs w:val="24"/>
        </w:rPr>
        <w:softHyphen/>
        <w:t>тронной формой учебника, компьютерными тренажёрами).</w:t>
      </w:r>
    </w:p>
    <w:p w14:paraId="16D6EAC3" w14:textId="77777777" w:rsidR="00F32176" w:rsidRPr="00170BCD" w:rsidRDefault="00F32176">
      <w:pPr>
        <w:pStyle w:val="70"/>
        <w:spacing w:line="271"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Универсальные учебные действия (пропедевтический уровень)</w:t>
      </w:r>
    </w:p>
    <w:p w14:paraId="4DF8EE51"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Универсальные познавательные учебные действия:</w:t>
      </w:r>
    </w:p>
    <w:p w14:paraId="61DB6B19"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наблюдать математические отношения (часть-целое, боль</w:t>
      </w:r>
      <w:r w:rsidRPr="00170BCD">
        <w:rPr>
          <w:rStyle w:val="11"/>
          <w:rFonts w:ascii="Times New Roman" w:hAnsi="Times New Roman" w:cs="Times New Roman"/>
          <w:color w:val="231F20"/>
          <w:sz w:val="24"/>
          <w:szCs w:val="24"/>
        </w:rPr>
        <w:softHyphen/>
        <w:t>ше-меньше) в окружающем мире;</w:t>
      </w:r>
    </w:p>
    <w:p w14:paraId="39A87779"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—характеризовать назначение и использовать простейшие из</w:t>
      </w:r>
      <w:r w:rsidRPr="00170BCD">
        <w:rPr>
          <w:rStyle w:val="11"/>
          <w:rFonts w:ascii="Times New Roman" w:hAnsi="Times New Roman" w:cs="Times New Roman"/>
          <w:color w:val="231F20"/>
          <w:sz w:val="24"/>
          <w:szCs w:val="24"/>
        </w:rPr>
        <w:softHyphen/>
        <w:t>мерительные приборы (сантиметровая лента, весы);</w:t>
      </w:r>
    </w:p>
    <w:p w14:paraId="0EFC2B2F"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—сравнивать группы объектов (чисел, величин, геометриче</w:t>
      </w:r>
      <w:r w:rsidRPr="00170BCD">
        <w:rPr>
          <w:rStyle w:val="11"/>
          <w:rFonts w:ascii="Times New Roman" w:hAnsi="Times New Roman" w:cs="Times New Roman"/>
          <w:color w:val="231F20"/>
          <w:sz w:val="24"/>
          <w:szCs w:val="24"/>
        </w:rPr>
        <w:softHyphen/>
        <w:t>ских фигур) по самостоятельно выбранному основанию;</w:t>
      </w:r>
    </w:p>
    <w:p w14:paraId="7B1175D3"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—распределять (классифицировать) объекты (числа, величи</w:t>
      </w:r>
      <w:r w:rsidRPr="00170BCD">
        <w:rPr>
          <w:rStyle w:val="11"/>
          <w:rFonts w:ascii="Times New Roman" w:hAnsi="Times New Roman" w:cs="Times New Roman"/>
          <w:color w:val="231F20"/>
          <w:sz w:val="24"/>
          <w:szCs w:val="24"/>
        </w:rPr>
        <w:softHyphen/>
        <w:t>ны, геометрические фигуры, текстовые задачи в одно дей</w:t>
      </w:r>
      <w:r w:rsidRPr="00170BCD">
        <w:rPr>
          <w:rStyle w:val="11"/>
          <w:rFonts w:ascii="Times New Roman" w:hAnsi="Times New Roman" w:cs="Times New Roman"/>
          <w:color w:val="231F20"/>
          <w:sz w:val="24"/>
          <w:szCs w:val="24"/>
        </w:rPr>
        <w:softHyphen/>
        <w:t>ствие) на группы;</w:t>
      </w:r>
    </w:p>
    <w:p w14:paraId="67E211FE"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—обнаруживать модели геометрических фигур в окружающем мире;</w:t>
      </w:r>
    </w:p>
    <w:p w14:paraId="66D91E4E"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—вести поиск различных решений задачи (расчётной, с геоме</w:t>
      </w:r>
      <w:r w:rsidRPr="00170BCD">
        <w:rPr>
          <w:rStyle w:val="11"/>
          <w:rFonts w:ascii="Times New Roman" w:hAnsi="Times New Roman" w:cs="Times New Roman"/>
          <w:color w:val="231F20"/>
          <w:sz w:val="24"/>
          <w:szCs w:val="24"/>
        </w:rPr>
        <w:softHyphen/>
        <w:t>трическим содержанием);</w:t>
      </w:r>
    </w:p>
    <w:p w14:paraId="326C78CB"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—воспроизводить порядок выполнения действий в числовом выражении, содержащем действия сложения и вычитания (со скобками/без скобок);</w:t>
      </w:r>
    </w:p>
    <w:p w14:paraId="0662D127"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—устанавливать соответствие между математическим выраже</w:t>
      </w:r>
      <w:r w:rsidRPr="00170BCD">
        <w:rPr>
          <w:rStyle w:val="11"/>
          <w:rFonts w:ascii="Times New Roman" w:hAnsi="Times New Roman" w:cs="Times New Roman"/>
          <w:color w:val="231F20"/>
          <w:sz w:val="24"/>
          <w:szCs w:val="24"/>
        </w:rPr>
        <w:softHyphen/>
        <w:t>нием и его текстовым описанием;</w:t>
      </w:r>
    </w:p>
    <w:p w14:paraId="17FE6AA3"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—подбирать примеры, подтверждающие суждение, вывод, от</w:t>
      </w:r>
      <w:r w:rsidRPr="00170BCD">
        <w:rPr>
          <w:rStyle w:val="11"/>
          <w:rFonts w:ascii="Times New Roman" w:hAnsi="Times New Roman" w:cs="Times New Roman"/>
          <w:color w:val="231F20"/>
          <w:sz w:val="24"/>
          <w:szCs w:val="24"/>
        </w:rPr>
        <w:softHyphen/>
        <w:t>вет.</w:t>
      </w:r>
    </w:p>
    <w:p w14:paraId="164D9BCD"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Работа с информацией:</w:t>
      </w:r>
    </w:p>
    <w:p w14:paraId="3A5EBDDF"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—извлекать и использовать информацию, представленную в текстовой, графической (рисунок, схема, таблица) форме, за</w:t>
      </w:r>
      <w:r w:rsidRPr="00170BCD">
        <w:rPr>
          <w:rStyle w:val="11"/>
          <w:rFonts w:ascii="Times New Roman" w:hAnsi="Times New Roman" w:cs="Times New Roman"/>
          <w:color w:val="231F20"/>
          <w:sz w:val="24"/>
          <w:szCs w:val="24"/>
        </w:rPr>
        <w:softHyphen/>
        <w:t>полнять таблицы;</w:t>
      </w:r>
    </w:p>
    <w:p w14:paraId="5FA6E8E7" w14:textId="77777777" w:rsidR="00F32176" w:rsidRPr="00170BCD" w:rsidRDefault="00F32176">
      <w:pPr>
        <w:pStyle w:val="a9"/>
        <w:spacing w:after="100"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—устанавливать логику перебора вариантов для решения про</w:t>
      </w:r>
      <w:r w:rsidRPr="00170BCD">
        <w:rPr>
          <w:rStyle w:val="11"/>
          <w:rFonts w:ascii="Times New Roman" w:hAnsi="Times New Roman" w:cs="Times New Roman"/>
          <w:color w:val="231F20"/>
          <w:sz w:val="24"/>
          <w:szCs w:val="24"/>
        </w:rPr>
        <w:softHyphen/>
        <w:t>стейших комбинаторных задач;</w:t>
      </w:r>
    </w:p>
    <w:p w14:paraId="2141DE68"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—дополнять модели (схемы, изображения) готовыми числовы</w:t>
      </w:r>
      <w:r w:rsidRPr="00170BCD">
        <w:rPr>
          <w:rStyle w:val="11"/>
          <w:rFonts w:ascii="Times New Roman" w:hAnsi="Times New Roman" w:cs="Times New Roman"/>
          <w:color w:val="231F20"/>
          <w:sz w:val="24"/>
          <w:szCs w:val="24"/>
        </w:rPr>
        <w:softHyphen/>
        <w:t>ми данными.</w:t>
      </w:r>
    </w:p>
    <w:p w14:paraId="76FDF240"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Универсальные коммуникативные учебные действия:</w:t>
      </w:r>
    </w:p>
    <w:p w14:paraId="0743837B" w14:textId="77777777" w:rsidR="00F32176" w:rsidRPr="00170BCD" w:rsidRDefault="00F32176" w:rsidP="004B39C3">
      <w:pPr>
        <w:pStyle w:val="a9"/>
        <w:numPr>
          <w:ilvl w:val="0"/>
          <w:numId w:val="38"/>
        </w:numPr>
        <w:tabs>
          <w:tab w:val="left" w:pos="350"/>
        </w:tabs>
        <w:spacing w:line="271" w:lineRule="auto"/>
        <w:ind w:firstLine="0"/>
        <w:jc w:val="both"/>
        <w:rPr>
          <w:rFonts w:ascii="Times New Roman" w:hAnsi="Times New Roman" w:cs="Times New Roman"/>
          <w:sz w:val="24"/>
          <w:szCs w:val="24"/>
        </w:rPr>
      </w:pPr>
      <w:bookmarkStart w:id="1208" w:name="bookmark1644"/>
      <w:bookmarkEnd w:id="1208"/>
      <w:r w:rsidRPr="00170BCD">
        <w:rPr>
          <w:rStyle w:val="11"/>
          <w:rFonts w:ascii="Times New Roman" w:hAnsi="Times New Roman" w:cs="Times New Roman"/>
          <w:color w:val="231F20"/>
          <w:sz w:val="24"/>
          <w:szCs w:val="24"/>
        </w:rPr>
        <w:t>комментировать ход вычислений;</w:t>
      </w:r>
    </w:p>
    <w:p w14:paraId="4417AD78" w14:textId="77777777" w:rsidR="00F32176" w:rsidRPr="00170BCD" w:rsidRDefault="00F32176" w:rsidP="004B39C3">
      <w:pPr>
        <w:pStyle w:val="a9"/>
        <w:numPr>
          <w:ilvl w:val="0"/>
          <w:numId w:val="38"/>
        </w:numPr>
        <w:tabs>
          <w:tab w:val="left" w:pos="350"/>
        </w:tabs>
        <w:spacing w:line="271" w:lineRule="auto"/>
        <w:ind w:left="240" w:hanging="240"/>
        <w:jc w:val="both"/>
        <w:rPr>
          <w:rFonts w:ascii="Times New Roman" w:hAnsi="Times New Roman" w:cs="Times New Roman"/>
          <w:sz w:val="24"/>
          <w:szCs w:val="24"/>
        </w:rPr>
      </w:pPr>
      <w:bookmarkStart w:id="1209" w:name="bookmark1645"/>
      <w:bookmarkEnd w:id="1209"/>
      <w:r w:rsidRPr="00170BCD">
        <w:rPr>
          <w:rStyle w:val="11"/>
          <w:rFonts w:ascii="Times New Roman" w:hAnsi="Times New Roman" w:cs="Times New Roman"/>
          <w:color w:val="231F20"/>
          <w:sz w:val="24"/>
          <w:szCs w:val="24"/>
        </w:rPr>
        <w:t>объяснять выбор величины, соответствующей ситуации из</w:t>
      </w:r>
      <w:r w:rsidRPr="00170BCD">
        <w:rPr>
          <w:rStyle w:val="11"/>
          <w:rFonts w:ascii="Times New Roman" w:hAnsi="Times New Roman" w:cs="Times New Roman"/>
          <w:color w:val="231F20"/>
          <w:sz w:val="24"/>
          <w:szCs w:val="24"/>
        </w:rPr>
        <w:softHyphen/>
        <w:t>мерения;</w:t>
      </w:r>
    </w:p>
    <w:p w14:paraId="5B66BFBD" w14:textId="77777777" w:rsidR="00F32176" w:rsidRPr="00170BCD" w:rsidRDefault="00F32176" w:rsidP="004B39C3">
      <w:pPr>
        <w:pStyle w:val="a9"/>
        <w:numPr>
          <w:ilvl w:val="0"/>
          <w:numId w:val="38"/>
        </w:numPr>
        <w:tabs>
          <w:tab w:val="left" w:pos="350"/>
        </w:tabs>
        <w:spacing w:line="271" w:lineRule="auto"/>
        <w:ind w:left="240" w:hanging="240"/>
        <w:jc w:val="both"/>
        <w:rPr>
          <w:rFonts w:ascii="Times New Roman" w:hAnsi="Times New Roman" w:cs="Times New Roman"/>
          <w:sz w:val="24"/>
          <w:szCs w:val="24"/>
        </w:rPr>
      </w:pPr>
      <w:bookmarkStart w:id="1210" w:name="bookmark1646"/>
      <w:bookmarkEnd w:id="1210"/>
      <w:r w:rsidRPr="00170BCD">
        <w:rPr>
          <w:rStyle w:val="11"/>
          <w:rFonts w:ascii="Times New Roman" w:hAnsi="Times New Roman" w:cs="Times New Roman"/>
          <w:color w:val="231F20"/>
          <w:sz w:val="24"/>
          <w:szCs w:val="24"/>
        </w:rPr>
        <w:t>составлять текстовую задачу с заданным отношением (гото</w:t>
      </w:r>
      <w:r w:rsidRPr="00170BCD">
        <w:rPr>
          <w:rStyle w:val="11"/>
          <w:rFonts w:ascii="Times New Roman" w:hAnsi="Times New Roman" w:cs="Times New Roman"/>
          <w:color w:val="231F20"/>
          <w:sz w:val="24"/>
          <w:szCs w:val="24"/>
        </w:rPr>
        <w:softHyphen/>
        <w:t>вым решением) по образцу;</w:t>
      </w:r>
    </w:p>
    <w:p w14:paraId="0FD6AC20"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—использовать математические знаки и терминологию для описания сюжетной ситуации; конструирования утвержде</w:t>
      </w:r>
      <w:r w:rsidRPr="00170BCD">
        <w:rPr>
          <w:rStyle w:val="11"/>
          <w:rFonts w:ascii="Times New Roman" w:hAnsi="Times New Roman" w:cs="Times New Roman"/>
          <w:color w:val="231F20"/>
          <w:sz w:val="24"/>
          <w:szCs w:val="24"/>
        </w:rPr>
        <w:softHyphen/>
        <w:t>ний, выводов относительно данных объектов, отношения;</w:t>
      </w:r>
    </w:p>
    <w:p w14:paraId="399601C5" w14:textId="77777777" w:rsidR="00F32176" w:rsidRPr="00170BCD" w:rsidRDefault="00F32176" w:rsidP="004B39C3">
      <w:pPr>
        <w:pStyle w:val="a9"/>
        <w:numPr>
          <w:ilvl w:val="0"/>
          <w:numId w:val="38"/>
        </w:numPr>
        <w:tabs>
          <w:tab w:val="left" w:pos="350"/>
        </w:tabs>
        <w:spacing w:line="271" w:lineRule="auto"/>
        <w:ind w:left="240" w:hanging="240"/>
        <w:jc w:val="both"/>
        <w:rPr>
          <w:rFonts w:ascii="Times New Roman" w:hAnsi="Times New Roman" w:cs="Times New Roman"/>
          <w:sz w:val="24"/>
          <w:szCs w:val="24"/>
        </w:rPr>
      </w:pPr>
      <w:bookmarkStart w:id="1211" w:name="bookmark1647"/>
      <w:bookmarkEnd w:id="1211"/>
      <w:r w:rsidRPr="00170BCD">
        <w:rPr>
          <w:rStyle w:val="11"/>
          <w:rFonts w:ascii="Times New Roman" w:hAnsi="Times New Roman" w:cs="Times New Roman"/>
          <w:color w:val="231F20"/>
          <w:sz w:val="24"/>
          <w:szCs w:val="24"/>
        </w:rPr>
        <w:t>называть числа, величины, геометрические фигуры, облада</w:t>
      </w:r>
      <w:r w:rsidRPr="00170BCD">
        <w:rPr>
          <w:rStyle w:val="11"/>
          <w:rFonts w:ascii="Times New Roman" w:hAnsi="Times New Roman" w:cs="Times New Roman"/>
          <w:color w:val="231F20"/>
          <w:sz w:val="24"/>
          <w:szCs w:val="24"/>
        </w:rPr>
        <w:softHyphen/>
        <w:t>ющие заданным свойством;</w:t>
      </w:r>
    </w:p>
    <w:p w14:paraId="4ACEBA9B"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—записывать, читать число, числовое выражение; приводить примеры, иллюстрирующие смысл арифметического дей</w:t>
      </w:r>
      <w:r w:rsidRPr="00170BCD">
        <w:rPr>
          <w:rStyle w:val="11"/>
          <w:rFonts w:ascii="Times New Roman" w:hAnsi="Times New Roman" w:cs="Times New Roman"/>
          <w:color w:val="231F20"/>
          <w:sz w:val="24"/>
          <w:szCs w:val="24"/>
        </w:rPr>
        <w:softHyphen/>
        <w:t>ствия.</w:t>
      </w:r>
    </w:p>
    <w:p w14:paraId="77D9B68E"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—конструировать утверждения с использованием слов «каж</w:t>
      </w:r>
      <w:r w:rsidRPr="00170BCD">
        <w:rPr>
          <w:rStyle w:val="11"/>
          <w:rFonts w:ascii="Times New Roman" w:hAnsi="Times New Roman" w:cs="Times New Roman"/>
          <w:color w:val="231F20"/>
          <w:sz w:val="24"/>
          <w:szCs w:val="24"/>
        </w:rPr>
        <w:softHyphen/>
        <w:t>дый», «все».</w:t>
      </w:r>
    </w:p>
    <w:p w14:paraId="763D5527"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Универсальные регулятивные учебные действия:</w:t>
      </w:r>
    </w:p>
    <w:p w14:paraId="29F8A4D7"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—следовать установленному правилу, по которому составлен ряд чисел, величин, геометрических фигур;</w:t>
      </w:r>
    </w:p>
    <w:p w14:paraId="42D8A6B2"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—организовывать, участвовать, контролировать ход и резуль</w:t>
      </w:r>
      <w:r w:rsidRPr="00170BCD">
        <w:rPr>
          <w:rStyle w:val="11"/>
          <w:rFonts w:ascii="Times New Roman" w:hAnsi="Times New Roman" w:cs="Times New Roman"/>
          <w:color w:val="231F20"/>
          <w:sz w:val="24"/>
          <w:szCs w:val="24"/>
        </w:rPr>
        <w:softHyphen/>
        <w:t>тат парной работы с математическим материалом;</w:t>
      </w:r>
    </w:p>
    <w:p w14:paraId="0C7FC54C"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—проверять правильность вычисления с помощью другого приёма выполнения действия, обратного действия;</w:t>
      </w:r>
    </w:p>
    <w:p w14:paraId="1CC0A4CA"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—находить с помощью учителя причину возникшей ошибки и трудности.</w:t>
      </w:r>
    </w:p>
    <w:p w14:paraId="257EAB5B"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Совместная деятельность:</w:t>
      </w:r>
    </w:p>
    <w:p w14:paraId="078090F6"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—принимать правила совместной деятельности при работе в парах, группах, составленных учителем или самостоятельно;</w:t>
      </w:r>
    </w:p>
    <w:p w14:paraId="6A45EB1B"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—участвовать в парной и групповой работе с математическим материалом: обсуждать цель деятельности, ход работы, ком</w:t>
      </w:r>
      <w:r w:rsidRPr="00170BCD">
        <w:rPr>
          <w:rStyle w:val="11"/>
          <w:rFonts w:ascii="Times New Roman" w:hAnsi="Times New Roman" w:cs="Times New Roman"/>
          <w:color w:val="231F20"/>
          <w:sz w:val="24"/>
          <w:szCs w:val="24"/>
        </w:rPr>
        <w:softHyphen/>
        <w:t>ментировать свои действия, выслушивать мнения других участников, готовить презентацию (устное выступление) ре</w:t>
      </w:r>
      <w:r w:rsidRPr="00170BCD">
        <w:rPr>
          <w:rStyle w:val="11"/>
          <w:rFonts w:ascii="Times New Roman" w:hAnsi="Times New Roman" w:cs="Times New Roman"/>
          <w:color w:val="231F20"/>
          <w:sz w:val="24"/>
          <w:szCs w:val="24"/>
        </w:rPr>
        <w:softHyphen/>
        <w:t>шения или ответа;</w:t>
      </w:r>
    </w:p>
    <w:p w14:paraId="17595E6D"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—решать совместно математические задачи поискового и твор</w:t>
      </w:r>
      <w:r w:rsidRPr="00170BCD">
        <w:rPr>
          <w:rStyle w:val="11"/>
          <w:rFonts w:ascii="Times New Roman" w:hAnsi="Times New Roman" w:cs="Times New Roman"/>
          <w:color w:val="231F20"/>
          <w:sz w:val="24"/>
          <w:szCs w:val="24"/>
        </w:rPr>
        <w:softHyphen/>
        <w:t>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14:paraId="5A88397D"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—совместно с учителем оценивать результаты выполнения об</w:t>
      </w:r>
      <w:r w:rsidRPr="00170BCD">
        <w:rPr>
          <w:rStyle w:val="11"/>
          <w:rFonts w:ascii="Times New Roman" w:hAnsi="Times New Roman" w:cs="Times New Roman"/>
          <w:color w:val="231F20"/>
          <w:sz w:val="24"/>
          <w:szCs w:val="24"/>
        </w:rPr>
        <w:softHyphen/>
        <w:t>щей работы.</w:t>
      </w:r>
    </w:p>
    <w:p w14:paraId="37124B99" w14:textId="77777777" w:rsidR="00F32176" w:rsidRPr="00170BCD" w:rsidRDefault="00F32176" w:rsidP="004B39C3">
      <w:pPr>
        <w:pStyle w:val="24"/>
        <w:numPr>
          <w:ilvl w:val="0"/>
          <w:numId w:val="39"/>
        </w:numPr>
        <w:tabs>
          <w:tab w:val="left" w:pos="251"/>
        </w:tabs>
        <w:spacing w:after="60"/>
        <w:jc w:val="both"/>
        <w:rPr>
          <w:rFonts w:ascii="Times New Roman" w:hAnsi="Times New Roman" w:cs="Times New Roman"/>
          <w:b w:val="0"/>
          <w:bCs w:val="0"/>
          <w:w w:val="100"/>
          <w:sz w:val="24"/>
          <w:szCs w:val="24"/>
        </w:rPr>
      </w:pPr>
      <w:bookmarkStart w:id="1212" w:name="bookmark1648"/>
      <w:bookmarkEnd w:id="1212"/>
      <w:r w:rsidRPr="00170BCD">
        <w:rPr>
          <w:rStyle w:val="23"/>
          <w:rFonts w:ascii="Times New Roman" w:hAnsi="Times New Roman" w:cs="Times New Roman"/>
          <w:b/>
          <w:bCs/>
          <w:color w:val="231F20"/>
          <w:sz w:val="24"/>
          <w:szCs w:val="24"/>
        </w:rPr>
        <w:t>КЛАСС</w:t>
      </w:r>
    </w:p>
    <w:p w14:paraId="53EB0898" w14:textId="77777777" w:rsidR="00F32176" w:rsidRPr="00170BCD" w:rsidRDefault="00F32176">
      <w:pPr>
        <w:pStyle w:val="40"/>
        <w:keepNext/>
        <w:keepLines/>
        <w:spacing w:after="0" w:line="271" w:lineRule="auto"/>
        <w:ind w:firstLine="240"/>
        <w:jc w:val="both"/>
        <w:rPr>
          <w:rFonts w:ascii="Times New Roman" w:hAnsi="Times New Roman" w:cs="Times New Roman"/>
          <w:b w:val="0"/>
          <w:bCs w:val="0"/>
          <w:color w:val="auto"/>
          <w:sz w:val="24"/>
          <w:szCs w:val="24"/>
        </w:rPr>
      </w:pPr>
      <w:bookmarkStart w:id="1213" w:name="bookmark1649"/>
      <w:bookmarkStart w:id="1214" w:name="bookmark1650"/>
      <w:bookmarkStart w:id="1215" w:name="bookmark1651"/>
      <w:r w:rsidRPr="00170BCD">
        <w:rPr>
          <w:rStyle w:val="4"/>
          <w:rFonts w:ascii="Times New Roman" w:hAnsi="Times New Roman" w:cs="Times New Roman"/>
          <w:b/>
          <w:bCs/>
          <w:sz w:val="24"/>
          <w:szCs w:val="24"/>
        </w:rPr>
        <w:t>Числа и величины</w:t>
      </w:r>
      <w:bookmarkEnd w:id="1213"/>
      <w:bookmarkEnd w:id="1214"/>
      <w:bookmarkEnd w:id="1215"/>
    </w:p>
    <w:p w14:paraId="7AB58B27"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Числа в пределах 1000: чтение, запись, сравнение, представ</w:t>
      </w:r>
      <w:r w:rsidRPr="00170BCD">
        <w:rPr>
          <w:rStyle w:val="11"/>
          <w:rFonts w:ascii="Times New Roman" w:hAnsi="Times New Roman" w:cs="Times New Roman"/>
          <w:color w:val="231F20"/>
          <w:sz w:val="24"/>
          <w:szCs w:val="24"/>
        </w:rPr>
        <w:softHyphen/>
        <w:t>ление в виде суммы разрядных слагаемых. Равенства и нера</w:t>
      </w:r>
      <w:r w:rsidRPr="00170BCD">
        <w:rPr>
          <w:rStyle w:val="11"/>
          <w:rFonts w:ascii="Times New Roman" w:hAnsi="Times New Roman" w:cs="Times New Roman"/>
          <w:color w:val="231F20"/>
          <w:sz w:val="24"/>
          <w:szCs w:val="24"/>
        </w:rPr>
        <w:softHyphen/>
        <w:t>венства: чтение, составление. Увеличение/уменьшение числа в несколько раз. Кратное сравнение чисел.</w:t>
      </w:r>
    </w:p>
    <w:p w14:paraId="21A85281"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Масса (единица массы — грамм); соотношение между кило</w:t>
      </w:r>
      <w:r w:rsidRPr="00170BCD">
        <w:rPr>
          <w:rStyle w:val="11"/>
          <w:rFonts w:ascii="Times New Roman" w:hAnsi="Times New Roman" w:cs="Times New Roman"/>
          <w:color w:val="231F20"/>
          <w:sz w:val="24"/>
          <w:szCs w:val="24"/>
        </w:rPr>
        <w:softHyphen/>
        <w:t>граммом и граммом; отношение «тяжелее/легче на/в».</w:t>
      </w:r>
    </w:p>
    <w:p w14:paraId="5171D1BD"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Стоимость (единицы — рубль, копейка); установление отно</w:t>
      </w:r>
      <w:r w:rsidRPr="00170BCD">
        <w:rPr>
          <w:rStyle w:val="11"/>
          <w:rFonts w:ascii="Times New Roman" w:hAnsi="Times New Roman" w:cs="Times New Roman"/>
          <w:color w:val="231F20"/>
          <w:sz w:val="24"/>
          <w:szCs w:val="24"/>
        </w:rPr>
        <w:softHyphen/>
        <w:t>шения «дороже/дешевле на/в». Соотношение «цена, количе</w:t>
      </w:r>
      <w:r w:rsidRPr="00170BCD">
        <w:rPr>
          <w:rStyle w:val="11"/>
          <w:rFonts w:ascii="Times New Roman" w:hAnsi="Times New Roman" w:cs="Times New Roman"/>
          <w:color w:val="231F20"/>
          <w:sz w:val="24"/>
          <w:szCs w:val="24"/>
        </w:rPr>
        <w:softHyphen/>
        <w:t>ство, стоимость» в практической ситуации.</w:t>
      </w:r>
    </w:p>
    <w:p w14:paraId="16882651"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Время (единица времени — секунда); установление отноше</w:t>
      </w:r>
      <w:r w:rsidRPr="00170BCD">
        <w:rPr>
          <w:rStyle w:val="11"/>
          <w:rFonts w:ascii="Times New Roman" w:hAnsi="Times New Roman" w:cs="Times New Roman"/>
          <w:color w:val="231F20"/>
          <w:sz w:val="24"/>
          <w:szCs w:val="24"/>
        </w:rPr>
        <w:softHyphen/>
        <w:t>ния «быстрее/медленнее на/в». Соотношение «начало, оконча</w:t>
      </w:r>
      <w:r w:rsidRPr="00170BCD">
        <w:rPr>
          <w:rStyle w:val="11"/>
          <w:rFonts w:ascii="Times New Roman" w:hAnsi="Times New Roman" w:cs="Times New Roman"/>
          <w:color w:val="231F20"/>
          <w:sz w:val="24"/>
          <w:szCs w:val="24"/>
        </w:rPr>
        <w:softHyphen/>
        <w:t>ние, продолжительность события» в практической ситуации.</w:t>
      </w:r>
    </w:p>
    <w:p w14:paraId="00329F10"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Длина (единица длины — миллиметр, километр); соотноше</w:t>
      </w:r>
      <w:r w:rsidRPr="00170BCD">
        <w:rPr>
          <w:rStyle w:val="11"/>
          <w:rFonts w:ascii="Times New Roman" w:hAnsi="Times New Roman" w:cs="Times New Roman"/>
          <w:color w:val="231F20"/>
          <w:sz w:val="24"/>
          <w:szCs w:val="24"/>
        </w:rPr>
        <w:softHyphen/>
        <w:t>ние между величинами в пределах тысячи.</w:t>
      </w:r>
    </w:p>
    <w:p w14:paraId="310CCDAE" w14:textId="77777777" w:rsidR="00F32176" w:rsidRPr="00170BCD" w:rsidRDefault="00F32176">
      <w:pPr>
        <w:pStyle w:val="a9"/>
        <w:spacing w:after="22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Площадь (единицы площади — квадратный метр, квадрат</w:t>
      </w:r>
      <w:r w:rsidRPr="00170BCD">
        <w:rPr>
          <w:rStyle w:val="11"/>
          <w:rFonts w:ascii="Times New Roman" w:hAnsi="Times New Roman" w:cs="Times New Roman"/>
          <w:color w:val="231F20"/>
          <w:sz w:val="24"/>
          <w:szCs w:val="24"/>
        </w:rPr>
        <w:softHyphen/>
        <w:t>ный сантиметр, квадратный дециметр, квадратный метр).</w:t>
      </w:r>
    </w:p>
    <w:p w14:paraId="533B4DC6" w14:textId="77777777" w:rsidR="00F32176" w:rsidRPr="00170BCD" w:rsidRDefault="00F32176">
      <w:pPr>
        <w:pStyle w:val="40"/>
        <w:keepNext/>
        <w:keepLines/>
        <w:spacing w:after="0" w:line="269" w:lineRule="auto"/>
        <w:ind w:firstLine="240"/>
        <w:jc w:val="both"/>
        <w:rPr>
          <w:rFonts w:ascii="Times New Roman" w:hAnsi="Times New Roman" w:cs="Times New Roman"/>
          <w:b w:val="0"/>
          <w:bCs w:val="0"/>
          <w:color w:val="auto"/>
          <w:sz w:val="24"/>
          <w:szCs w:val="24"/>
        </w:rPr>
      </w:pPr>
      <w:bookmarkStart w:id="1216" w:name="bookmark1652"/>
      <w:bookmarkStart w:id="1217" w:name="bookmark1653"/>
      <w:bookmarkStart w:id="1218" w:name="bookmark1654"/>
      <w:r w:rsidRPr="00170BCD">
        <w:rPr>
          <w:rStyle w:val="4"/>
          <w:rFonts w:ascii="Times New Roman" w:hAnsi="Times New Roman" w:cs="Times New Roman"/>
          <w:b/>
          <w:bCs/>
          <w:sz w:val="24"/>
          <w:szCs w:val="24"/>
        </w:rPr>
        <w:t>Арифметические действия</w:t>
      </w:r>
      <w:bookmarkEnd w:id="1216"/>
      <w:bookmarkEnd w:id="1217"/>
      <w:bookmarkEnd w:id="1218"/>
    </w:p>
    <w:p w14:paraId="25238AAF"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Устные вычисления, сводимые к действиям в пределах 100 (табличное и внетабличное умножение, деление, действия с круглыми числами).</w:t>
      </w:r>
    </w:p>
    <w:p w14:paraId="5F8C28AD"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Письменное сложение, вычитание чисел в пределах 1000. Действия с числами 0 и 1.</w:t>
      </w:r>
    </w:p>
    <w:p w14:paraId="1F014B2B"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Письменное умножение в столбик, письменное деление угол</w:t>
      </w:r>
      <w:r w:rsidRPr="00170BCD">
        <w:rPr>
          <w:rStyle w:val="11"/>
          <w:rFonts w:ascii="Times New Roman" w:hAnsi="Times New Roman" w:cs="Times New Roman"/>
          <w:color w:val="231F20"/>
          <w:sz w:val="24"/>
          <w:szCs w:val="24"/>
        </w:rPr>
        <w:softHyphen/>
        <w:t>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w:t>
      </w:r>
    </w:p>
    <w:p w14:paraId="0FAD6DB1"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Переместительное, сочетательное свойства сложения, умно</w:t>
      </w:r>
      <w:r w:rsidRPr="00170BCD">
        <w:rPr>
          <w:rStyle w:val="11"/>
          <w:rFonts w:ascii="Times New Roman" w:hAnsi="Times New Roman" w:cs="Times New Roman"/>
          <w:color w:val="231F20"/>
          <w:sz w:val="24"/>
          <w:szCs w:val="24"/>
        </w:rPr>
        <w:softHyphen/>
        <w:t>жения при вычислениях.</w:t>
      </w:r>
    </w:p>
    <w:p w14:paraId="0B55D434"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Нахождение неизвестного компонента арифметического дей</w:t>
      </w:r>
      <w:r w:rsidRPr="00170BCD">
        <w:rPr>
          <w:rStyle w:val="11"/>
          <w:rFonts w:ascii="Times New Roman" w:hAnsi="Times New Roman" w:cs="Times New Roman"/>
          <w:color w:val="231F20"/>
          <w:sz w:val="24"/>
          <w:szCs w:val="24"/>
        </w:rPr>
        <w:softHyphen/>
        <w:t>ствия.</w:t>
      </w:r>
    </w:p>
    <w:p w14:paraId="76BA8B81"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Порядок действий в числовом выражении, значение число</w:t>
      </w:r>
      <w:r w:rsidRPr="00170BCD">
        <w:rPr>
          <w:rStyle w:val="11"/>
          <w:rFonts w:ascii="Times New Roman" w:hAnsi="Times New Roman" w:cs="Times New Roman"/>
          <w:color w:val="231F20"/>
          <w:sz w:val="24"/>
          <w:szCs w:val="24"/>
        </w:rPr>
        <w:softHyphen/>
        <w:t>вого выражения, содержащего несколько действий (со скобка- ми/без скобок), с вычислениями в пределах 1000.</w:t>
      </w:r>
    </w:p>
    <w:p w14:paraId="6D86D20A" w14:textId="77777777" w:rsidR="00F32176" w:rsidRPr="00170BCD" w:rsidRDefault="00F32176">
      <w:pPr>
        <w:pStyle w:val="a9"/>
        <w:spacing w:after="22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Однородные величины: сложение и вычитание.</w:t>
      </w:r>
    </w:p>
    <w:p w14:paraId="6834C556" w14:textId="77777777" w:rsidR="00F32176" w:rsidRPr="00170BCD" w:rsidRDefault="00F32176">
      <w:pPr>
        <w:pStyle w:val="40"/>
        <w:keepNext/>
        <w:keepLines/>
        <w:spacing w:after="0" w:line="271" w:lineRule="auto"/>
        <w:ind w:firstLine="240"/>
        <w:jc w:val="both"/>
        <w:rPr>
          <w:rFonts w:ascii="Times New Roman" w:hAnsi="Times New Roman" w:cs="Times New Roman"/>
          <w:b w:val="0"/>
          <w:bCs w:val="0"/>
          <w:color w:val="auto"/>
          <w:sz w:val="24"/>
          <w:szCs w:val="24"/>
        </w:rPr>
      </w:pPr>
      <w:bookmarkStart w:id="1219" w:name="bookmark1655"/>
      <w:bookmarkStart w:id="1220" w:name="bookmark1656"/>
      <w:bookmarkStart w:id="1221" w:name="bookmark1657"/>
      <w:r w:rsidRPr="00170BCD">
        <w:rPr>
          <w:rStyle w:val="4"/>
          <w:rFonts w:ascii="Times New Roman" w:hAnsi="Times New Roman" w:cs="Times New Roman"/>
          <w:b/>
          <w:bCs/>
          <w:sz w:val="24"/>
          <w:szCs w:val="24"/>
        </w:rPr>
        <w:t>Текстовые задачи</w:t>
      </w:r>
      <w:bookmarkEnd w:id="1219"/>
      <w:bookmarkEnd w:id="1220"/>
      <w:bookmarkEnd w:id="1221"/>
    </w:p>
    <w:p w14:paraId="4B837040"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w:t>
      </w:r>
      <w:r w:rsidRPr="00170BCD">
        <w:rPr>
          <w:rStyle w:val="11"/>
          <w:rFonts w:ascii="Times New Roman" w:hAnsi="Times New Roman" w:cs="Times New Roman"/>
          <w:color w:val="231F20"/>
          <w:sz w:val="24"/>
          <w:szCs w:val="24"/>
        </w:rPr>
        <w:softHyphen/>
        <w:t>ком), отношений (больше/меньше на/в), зависимостей (ку</w:t>
      </w:r>
      <w:r w:rsidRPr="00170BCD">
        <w:rPr>
          <w:rStyle w:val="11"/>
          <w:rFonts w:ascii="Times New Roman" w:hAnsi="Times New Roman" w:cs="Times New Roman"/>
          <w:color w:val="231F20"/>
          <w:sz w:val="24"/>
          <w:szCs w:val="24"/>
        </w:rPr>
        <w:softHyphen/>
        <w:t>пля-продажа, расчёт времени, количества), на сравнение (раз</w:t>
      </w:r>
      <w:r w:rsidRPr="00170BCD">
        <w:rPr>
          <w:rStyle w:val="11"/>
          <w:rFonts w:ascii="Times New Roman" w:hAnsi="Times New Roman" w:cs="Times New Roman"/>
          <w:color w:val="231F20"/>
          <w:sz w:val="24"/>
          <w:szCs w:val="24"/>
        </w:rPr>
        <w:softHyphen/>
        <w:t>ностное, кратное). Запись решения задачи по действиям и с помощью числового выражения. Проверка решения и оценка полученного результата.</w:t>
      </w:r>
    </w:p>
    <w:p w14:paraId="0C761255" w14:textId="77777777" w:rsidR="00F32176" w:rsidRPr="00170BCD" w:rsidRDefault="00F32176">
      <w:pPr>
        <w:pStyle w:val="a9"/>
        <w:spacing w:after="240"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Доля величины: половина, треть, четверть, пятая, десятая часть в практической ситуации; сравнение долей одной вели</w:t>
      </w:r>
      <w:r w:rsidRPr="00170BCD">
        <w:rPr>
          <w:rStyle w:val="11"/>
          <w:rFonts w:ascii="Times New Roman" w:hAnsi="Times New Roman" w:cs="Times New Roman"/>
          <w:color w:val="231F20"/>
          <w:sz w:val="24"/>
          <w:szCs w:val="24"/>
        </w:rPr>
        <w:softHyphen/>
        <w:t>чины. Задачи на нахождение доли величины.</w:t>
      </w:r>
    </w:p>
    <w:p w14:paraId="28A9FA82" w14:textId="77777777" w:rsidR="00F32176" w:rsidRPr="00170BCD" w:rsidRDefault="00F32176">
      <w:pPr>
        <w:pStyle w:val="40"/>
        <w:keepNext/>
        <w:keepLines/>
        <w:spacing w:after="0" w:line="276" w:lineRule="auto"/>
        <w:ind w:firstLine="240"/>
        <w:jc w:val="both"/>
        <w:rPr>
          <w:rFonts w:ascii="Times New Roman" w:hAnsi="Times New Roman" w:cs="Times New Roman"/>
          <w:b w:val="0"/>
          <w:bCs w:val="0"/>
          <w:color w:val="auto"/>
          <w:sz w:val="24"/>
          <w:szCs w:val="24"/>
        </w:rPr>
      </w:pPr>
      <w:bookmarkStart w:id="1222" w:name="bookmark1658"/>
      <w:bookmarkStart w:id="1223" w:name="bookmark1659"/>
      <w:bookmarkStart w:id="1224" w:name="bookmark1660"/>
      <w:r w:rsidRPr="00170BCD">
        <w:rPr>
          <w:rStyle w:val="4"/>
          <w:rFonts w:ascii="Times New Roman" w:hAnsi="Times New Roman" w:cs="Times New Roman"/>
          <w:b/>
          <w:bCs/>
          <w:sz w:val="24"/>
          <w:szCs w:val="24"/>
        </w:rPr>
        <w:t>Пространственные отношения и геометрические фигуры</w:t>
      </w:r>
      <w:bookmarkEnd w:id="1222"/>
      <w:bookmarkEnd w:id="1223"/>
      <w:bookmarkEnd w:id="1224"/>
    </w:p>
    <w:p w14:paraId="1BFC0679"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Конструирование геометрических фигур (разбиение фигуры на части, составление фигуры из частей).</w:t>
      </w:r>
    </w:p>
    <w:p w14:paraId="2E91211B"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Периметр многоугольника: измерение, вычисление, запись равенства.</w:t>
      </w:r>
    </w:p>
    <w:p w14:paraId="10AFD7C9" w14:textId="77777777" w:rsidR="00F32176" w:rsidRPr="00170BCD" w:rsidRDefault="00F32176">
      <w:pPr>
        <w:pStyle w:val="a9"/>
        <w:spacing w:after="240"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Измерение площади, запись результата измерения в ква</w:t>
      </w:r>
      <w:r w:rsidRPr="00170BCD">
        <w:rPr>
          <w:rStyle w:val="11"/>
          <w:rFonts w:ascii="Times New Roman" w:hAnsi="Times New Roman" w:cs="Times New Roman"/>
          <w:color w:val="231F20"/>
          <w:sz w:val="24"/>
          <w:szCs w:val="24"/>
        </w:rPr>
        <w:softHyphen/>
        <w:t>дратных сантиметрах. Вычисление площади прямоугольника (квадрата) с заданными сторонами, запись равенства. Изобра</w:t>
      </w:r>
      <w:r w:rsidRPr="00170BCD">
        <w:rPr>
          <w:rStyle w:val="11"/>
          <w:rFonts w:ascii="Times New Roman" w:hAnsi="Times New Roman" w:cs="Times New Roman"/>
          <w:color w:val="231F20"/>
          <w:sz w:val="24"/>
          <w:szCs w:val="24"/>
        </w:rPr>
        <w:softHyphen/>
        <w:t>жение на клетчатой бумаге прямоугольника с заданным зна</w:t>
      </w:r>
      <w:r w:rsidRPr="00170BCD">
        <w:rPr>
          <w:rStyle w:val="11"/>
          <w:rFonts w:ascii="Times New Roman" w:hAnsi="Times New Roman" w:cs="Times New Roman"/>
          <w:color w:val="231F20"/>
          <w:sz w:val="24"/>
          <w:szCs w:val="24"/>
        </w:rPr>
        <w:softHyphen/>
        <w:t>чением площади. Сравнение площадей фигур с помощью на</w:t>
      </w:r>
      <w:r w:rsidRPr="00170BCD">
        <w:rPr>
          <w:rStyle w:val="11"/>
          <w:rFonts w:ascii="Times New Roman" w:hAnsi="Times New Roman" w:cs="Times New Roman"/>
          <w:color w:val="231F20"/>
          <w:sz w:val="24"/>
          <w:szCs w:val="24"/>
        </w:rPr>
        <w:softHyphen/>
        <w:t>ложения.</w:t>
      </w:r>
    </w:p>
    <w:p w14:paraId="44F5FEBB" w14:textId="77777777" w:rsidR="00F32176" w:rsidRPr="00170BCD" w:rsidRDefault="00F32176">
      <w:pPr>
        <w:pStyle w:val="40"/>
        <w:keepNext/>
        <w:keepLines/>
        <w:spacing w:after="0" w:line="276" w:lineRule="auto"/>
        <w:ind w:firstLine="240"/>
        <w:jc w:val="both"/>
        <w:rPr>
          <w:rFonts w:ascii="Times New Roman" w:hAnsi="Times New Roman" w:cs="Times New Roman"/>
          <w:b w:val="0"/>
          <w:bCs w:val="0"/>
          <w:color w:val="auto"/>
          <w:sz w:val="24"/>
          <w:szCs w:val="24"/>
        </w:rPr>
      </w:pPr>
      <w:bookmarkStart w:id="1225" w:name="bookmark1661"/>
      <w:bookmarkStart w:id="1226" w:name="bookmark1662"/>
      <w:bookmarkStart w:id="1227" w:name="bookmark1663"/>
      <w:r w:rsidRPr="00170BCD">
        <w:rPr>
          <w:rStyle w:val="4"/>
          <w:rFonts w:ascii="Times New Roman" w:hAnsi="Times New Roman" w:cs="Times New Roman"/>
          <w:b/>
          <w:bCs/>
          <w:sz w:val="24"/>
          <w:szCs w:val="24"/>
        </w:rPr>
        <w:t>Математическая информация</w:t>
      </w:r>
      <w:bookmarkEnd w:id="1225"/>
      <w:bookmarkEnd w:id="1226"/>
      <w:bookmarkEnd w:id="1227"/>
    </w:p>
    <w:p w14:paraId="2C3A1511"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Классификация объектов по двум признакам.</w:t>
      </w:r>
    </w:p>
    <w:p w14:paraId="4B46EB71"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Верные (истинные) и неверные (ложные) утверждения: кон</w:t>
      </w:r>
      <w:r w:rsidRPr="00170BCD">
        <w:rPr>
          <w:rStyle w:val="11"/>
          <w:rFonts w:ascii="Times New Roman" w:hAnsi="Times New Roman" w:cs="Times New Roman"/>
          <w:color w:val="231F20"/>
          <w:sz w:val="24"/>
          <w:szCs w:val="24"/>
        </w:rPr>
        <w:softHyphen/>
        <w:t>струирование, проверка. Логические рассуждения со связками «если ..., то ...», «поэтому», «значит».</w:t>
      </w:r>
    </w:p>
    <w:p w14:paraId="7AC325B7"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Извлечение и использование для выполнения заданий ин</w:t>
      </w:r>
      <w:r w:rsidRPr="00170BCD">
        <w:rPr>
          <w:rStyle w:val="11"/>
          <w:rFonts w:ascii="Times New Roman" w:hAnsi="Times New Roman" w:cs="Times New Roman"/>
          <w:color w:val="231F20"/>
          <w:sz w:val="24"/>
          <w:szCs w:val="24"/>
        </w:rPr>
        <w:softHyphen/>
        <w:t>формации, представленной в таблицах с данными о реальных процессах и явлениях окружающего мира (например, расписа</w:t>
      </w:r>
      <w:r w:rsidRPr="00170BCD">
        <w:rPr>
          <w:rStyle w:val="11"/>
          <w:rFonts w:ascii="Times New Roman" w:hAnsi="Times New Roman" w:cs="Times New Roman"/>
          <w:color w:val="231F20"/>
          <w:sz w:val="24"/>
          <w:szCs w:val="24"/>
        </w:rPr>
        <w:softHyphen/>
        <w:t>ние уроков, движения автобусов, поездов); внесение данных в таблицу; дополнение чертежа данными.</w:t>
      </w:r>
    </w:p>
    <w:p w14:paraId="2B8ACB41"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Формализованное описание последовательности действий (инструкция, план, схема, алгоритм).</w:t>
      </w:r>
    </w:p>
    <w:p w14:paraId="06A43424"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Столбчатая диаграмма: чтение, использование данных для решения учебных и практических задач.</w:t>
      </w:r>
    </w:p>
    <w:p w14:paraId="6470ED0B" w14:textId="77777777" w:rsidR="00F32176" w:rsidRPr="00170BCD" w:rsidRDefault="00F32176">
      <w:pPr>
        <w:pStyle w:val="a9"/>
        <w:spacing w:after="240"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Алгоритмы изучения материала, выполнения обучающих и тестовых заданий на доступных электронных средствах обу</w:t>
      </w:r>
      <w:r w:rsidRPr="00170BCD">
        <w:rPr>
          <w:rStyle w:val="11"/>
          <w:rFonts w:ascii="Times New Roman" w:hAnsi="Times New Roman" w:cs="Times New Roman"/>
          <w:color w:val="231F20"/>
          <w:sz w:val="24"/>
          <w:szCs w:val="24"/>
        </w:rPr>
        <w:softHyphen/>
        <w:t>чения (интерактивной доске, компьютере, других устрой</w:t>
      </w:r>
      <w:r w:rsidRPr="00170BCD">
        <w:rPr>
          <w:rStyle w:val="11"/>
          <w:rFonts w:ascii="Times New Roman" w:hAnsi="Times New Roman" w:cs="Times New Roman"/>
          <w:color w:val="231F20"/>
          <w:sz w:val="24"/>
          <w:szCs w:val="24"/>
        </w:rPr>
        <w:softHyphen/>
        <w:t>ствах).</w:t>
      </w:r>
    </w:p>
    <w:p w14:paraId="5B42A007" w14:textId="77777777" w:rsidR="00F32176" w:rsidRPr="00170BCD" w:rsidRDefault="00F32176">
      <w:pPr>
        <w:pStyle w:val="70"/>
        <w:spacing w:after="60" w:line="276"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Универсальные учебные действия</w:t>
      </w:r>
    </w:p>
    <w:p w14:paraId="26020F00"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Универсальные познавательные учебные действия:</w:t>
      </w:r>
    </w:p>
    <w:p w14:paraId="38064067" w14:textId="77777777" w:rsidR="00F32176" w:rsidRPr="00170BCD" w:rsidRDefault="00F32176" w:rsidP="004B39C3">
      <w:pPr>
        <w:pStyle w:val="a9"/>
        <w:numPr>
          <w:ilvl w:val="0"/>
          <w:numId w:val="38"/>
        </w:numPr>
        <w:tabs>
          <w:tab w:val="left" w:pos="387"/>
        </w:tabs>
        <w:spacing w:line="276" w:lineRule="auto"/>
        <w:ind w:left="240" w:hanging="240"/>
        <w:jc w:val="both"/>
        <w:rPr>
          <w:rFonts w:ascii="Times New Roman" w:hAnsi="Times New Roman" w:cs="Times New Roman"/>
          <w:sz w:val="24"/>
          <w:szCs w:val="24"/>
        </w:rPr>
      </w:pPr>
      <w:bookmarkStart w:id="1228" w:name="bookmark1664"/>
      <w:bookmarkEnd w:id="1228"/>
      <w:r w:rsidRPr="00170BCD">
        <w:rPr>
          <w:rStyle w:val="11"/>
          <w:rFonts w:ascii="Times New Roman" w:hAnsi="Times New Roman" w:cs="Times New Roman"/>
          <w:color w:val="231F20"/>
          <w:sz w:val="24"/>
          <w:szCs w:val="24"/>
        </w:rPr>
        <w:t>сравнивать математические объекты (числа, величины, гео</w:t>
      </w:r>
      <w:r w:rsidRPr="00170BCD">
        <w:rPr>
          <w:rStyle w:val="11"/>
          <w:rFonts w:ascii="Times New Roman" w:hAnsi="Times New Roman" w:cs="Times New Roman"/>
          <w:color w:val="231F20"/>
          <w:sz w:val="24"/>
          <w:szCs w:val="24"/>
        </w:rPr>
        <w:softHyphen/>
        <w:t>метрические фигуры);</w:t>
      </w:r>
    </w:p>
    <w:p w14:paraId="62E17B3E" w14:textId="77777777" w:rsidR="00F32176" w:rsidRPr="00170BCD" w:rsidRDefault="00F32176" w:rsidP="004B39C3">
      <w:pPr>
        <w:pStyle w:val="a9"/>
        <w:numPr>
          <w:ilvl w:val="0"/>
          <w:numId w:val="38"/>
        </w:numPr>
        <w:tabs>
          <w:tab w:val="left" w:pos="387"/>
        </w:tabs>
        <w:spacing w:line="276" w:lineRule="auto"/>
        <w:ind w:firstLine="0"/>
        <w:jc w:val="both"/>
        <w:rPr>
          <w:rFonts w:ascii="Times New Roman" w:hAnsi="Times New Roman" w:cs="Times New Roman"/>
          <w:sz w:val="24"/>
          <w:szCs w:val="24"/>
        </w:rPr>
      </w:pPr>
      <w:bookmarkStart w:id="1229" w:name="bookmark1665"/>
      <w:bookmarkEnd w:id="1229"/>
      <w:r w:rsidRPr="00170BCD">
        <w:rPr>
          <w:rStyle w:val="11"/>
          <w:rFonts w:ascii="Times New Roman" w:hAnsi="Times New Roman" w:cs="Times New Roman"/>
          <w:color w:val="231F20"/>
          <w:sz w:val="24"/>
          <w:szCs w:val="24"/>
        </w:rPr>
        <w:t>выбирать приём вычисления, выполнения действия;</w:t>
      </w:r>
    </w:p>
    <w:p w14:paraId="7F41F2D4" w14:textId="77777777" w:rsidR="00F32176" w:rsidRPr="00170BCD" w:rsidRDefault="00F32176">
      <w:pPr>
        <w:pStyle w:val="a9"/>
        <w:spacing w:line="276" w:lineRule="auto"/>
        <w:ind w:firstLine="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—конструировать геометрические фигуры;</w:t>
      </w:r>
    </w:p>
    <w:p w14:paraId="200DB224" w14:textId="77777777" w:rsidR="00F32176" w:rsidRPr="00170BCD" w:rsidRDefault="00F32176" w:rsidP="004B39C3">
      <w:pPr>
        <w:pStyle w:val="a9"/>
        <w:numPr>
          <w:ilvl w:val="0"/>
          <w:numId w:val="38"/>
        </w:numPr>
        <w:tabs>
          <w:tab w:val="left" w:pos="387"/>
        </w:tabs>
        <w:spacing w:line="276" w:lineRule="auto"/>
        <w:ind w:left="240" w:hanging="240"/>
        <w:jc w:val="both"/>
        <w:rPr>
          <w:rFonts w:ascii="Times New Roman" w:hAnsi="Times New Roman" w:cs="Times New Roman"/>
          <w:sz w:val="24"/>
          <w:szCs w:val="24"/>
        </w:rPr>
      </w:pPr>
      <w:bookmarkStart w:id="1230" w:name="bookmark1666"/>
      <w:bookmarkEnd w:id="1230"/>
      <w:r w:rsidRPr="00170BCD">
        <w:rPr>
          <w:rStyle w:val="11"/>
          <w:rFonts w:ascii="Times New Roman" w:hAnsi="Times New Roman" w:cs="Times New Roman"/>
          <w:color w:val="231F20"/>
          <w:sz w:val="24"/>
          <w:szCs w:val="24"/>
        </w:rPr>
        <w:t>классифицировать объекты (числа, величины, геометриче</w:t>
      </w:r>
      <w:r w:rsidRPr="00170BCD">
        <w:rPr>
          <w:rStyle w:val="11"/>
          <w:rFonts w:ascii="Times New Roman" w:hAnsi="Times New Roman" w:cs="Times New Roman"/>
          <w:color w:val="231F20"/>
          <w:sz w:val="24"/>
          <w:szCs w:val="24"/>
        </w:rPr>
        <w:softHyphen/>
        <w:t>ские фигуры, текстовые задачи в одно действие) по выбран</w:t>
      </w:r>
      <w:r w:rsidRPr="00170BCD">
        <w:rPr>
          <w:rStyle w:val="11"/>
          <w:rFonts w:ascii="Times New Roman" w:hAnsi="Times New Roman" w:cs="Times New Roman"/>
          <w:color w:val="231F20"/>
          <w:sz w:val="24"/>
          <w:szCs w:val="24"/>
        </w:rPr>
        <w:softHyphen/>
        <w:t>ному признаку;</w:t>
      </w:r>
    </w:p>
    <w:p w14:paraId="4877E41F" w14:textId="77777777" w:rsidR="00F32176" w:rsidRPr="00170BCD" w:rsidRDefault="00F32176" w:rsidP="004B39C3">
      <w:pPr>
        <w:pStyle w:val="a9"/>
        <w:numPr>
          <w:ilvl w:val="0"/>
          <w:numId w:val="38"/>
        </w:numPr>
        <w:tabs>
          <w:tab w:val="left" w:pos="387"/>
        </w:tabs>
        <w:spacing w:line="276" w:lineRule="auto"/>
        <w:ind w:firstLine="0"/>
        <w:jc w:val="both"/>
        <w:rPr>
          <w:rFonts w:ascii="Times New Roman" w:hAnsi="Times New Roman" w:cs="Times New Roman"/>
          <w:sz w:val="24"/>
          <w:szCs w:val="24"/>
        </w:rPr>
      </w:pPr>
      <w:bookmarkStart w:id="1231" w:name="bookmark1667"/>
      <w:bookmarkEnd w:id="1231"/>
      <w:r w:rsidRPr="00170BCD">
        <w:rPr>
          <w:rStyle w:val="11"/>
          <w:rFonts w:ascii="Times New Roman" w:hAnsi="Times New Roman" w:cs="Times New Roman"/>
          <w:color w:val="231F20"/>
          <w:sz w:val="24"/>
          <w:szCs w:val="24"/>
        </w:rPr>
        <w:t>прикидывать размеры фигуры, её элементов;</w:t>
      </w:r>
    </w:p>
    <w:p w14:paraId="3A775952" w14:textId="77777777" w:rsidR="00F32176" w:rsidRPr="00170BCD" w:rsidRDefault="00F32176" w:rsidP="004B39C3">
      <w:pPr>
        <w:pStyle w:val="a9"/>
        <w:numPr>
          <w:ilvl w:val="0"/>
          <w:numId w:val="38"/>
        </w:numPr>
        <w:tabs>
          <w:tab w:val="left" w:pos="387"/>
        </w:tabs>
        <w:spacing w:line="276" w:lineRule="auto"/>
        <w:ind w:left="240" w:hanging="240"/>
        <w:jc w:val="both"/>
        <w:rPr>
          <w:rFonts w:ascii="Times New Roman" w:hAnsi="Times New Roman" w:cs="Times New Roman"/>
          <w:sz w:val="24"/>
          <w:szCs w:val="24"/>
        </w:rPr>
      </w:pPr>
      <w:bookmarkStart w:id="1232" w:name="bookmark1668"/>
      <w:bookmarkEnd w:id="1232"/>
      <w:r w:rsidRPr="00170BCD">
        <w:rPr>
          <w:rStyle w:val="11"/>
          <w:rFonts w:ascii="Times New Roman" w:hAnsi="Times New Roman" w:cs="Times New Roman"/>
          <w:color w:val="231F20"/>
          <w:sz w:val="24"/>
          <w:szCs w:val="24"/>
        </w:rPr>
        <w:t>понимать смысл зависимостей и математических отноше</w:t>
      </w:r>
      <w:r w:rsidRPr="00170BCD">
        <w:rPr>
          <w:rStyle w:val="11"/>
          <w:rFonts w:ascii="Times New Roman" w:hAnsi="Times New Roman" w:cs="Times New Roman"/>
          <w:color w:val="231F20"/>
          <w:sz w:val="24"/>
          <w:szCs w:val="24"/>
        </w:rPr>
        <w:softHyphen/>
        <w:t>ний, описанных в задаче;</w:t>
      </w:r>
    </w:p>
    <w:p w14:paraId="0FAA7363"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—различать и использовать разные приёмы и алгоритмы вы</w:t>
      </w:r>
      <w:r w:rsidRPr="00170BCD">
        <w:rPr>
          <w:rStyle w:val="11"/>
          <w:rFonts w:ascii="Times New Roman" w:hAnsi="Times New Roman" w:cs="Times New Roman"/>
          <w:color w:val="231F20"/>
          <w:sz w:val="24"/>
          <w:szCs w:val="24"/>
        </w:rPr>
        <w:softHyphen/>
        <w:t>числения;</w:t>
      </w:r>
    </w:p>
    <w:p w14:paraId="19195337"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—выбирать метод решения (моделирование ситуации, перебор вариантов, использование алгоритма);</w:t>
      </w:r>
    </w:p>
    <w:p w14:paraId="7B9A2BEF" w14:textId="77777777" w:rsidR="00F32176" w:rsidRPr="00170BCD" w:rsidRDefault="00F32176" w:rsidP="004B39C3">
      <w:pPr>
        <w:pStyle w:val="a9"/>
        <w:numPr>
          <w:ilvl w:val="0"/>
          <w:numId w:val="38"/>
        </w:numPr>
        <w:tabs>
          <w:tab w:val="left" w:pos="387"/>
        </w:tabs>
        <w:spacing w:line="276" w:lineRule="auto"/>
        <w:ind w:left="240" w:hanging="240"/>
        <w:jc w:val="both"/>
        <w:rPr>
          <w:rFonts w:ascii="Times New Roman" w:hAnsi="Times New Roman" w:cs="Times New Roman"/>
          <w:sz w:val="24"/>
          <w:szCs w:val="24"/>
        </w:rPr>
      </w:pPr>
      <w:bookmarkStart w:id="1233" w:name="bookmark1669"/>
      <w:bookmarkEnd w:id="1233"/>
      <w:r w:rsidRPr="00170BCD">
        <w:rPr>
          <w:rStyle w:val="11"/>
          <w:rFonts w:ascii="Times New Roman" w:hAnsi="Times New Roman" w:cs="Times New Roman"/>
          <w:color w:val="231F20"/>
          <w:sz w:val="24"/>
          <w:szCs w:val="24"/>
        </w:rPr>
        <w:t>соотносить начало, окончание, продолжительность события в практической ситуации;</w:t>
      </w:r>
    </w:p>
    <w:p w14:paraId="6494708D"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—составлять ряд чисел (величин, геометрических фигур) по самостоятельно выбранному правилу;</w:t>
      </w:r>
    </w:p>
    <w:p w14:paraId="2DAEAD76" w14:textId="77777777" w:rsidR="00F32176" w:rsidRPr="00170BCD" w:rsidRDefault="00F32176" w:rsidP="004B39C3">
      <w:pPr>
        <w:pStyle w:val="a9"/>
        <w:numPr>
          <w:ilvl w:val="0"/>
          <w:numId w:val="38"/>
        </w:numPr>
        <w:tabs>
          <w:tab w:val="left" w:pos="387"/>
        </w:tabs>
        <w:spacing w:after="60" w:line="276" w:lineRule="auto"/>
        <w:ind w:firstLine="0"/>
        <w:jc w:val="both"/>
        <w:rPr>
          <w:rFonts w:ascii="Times New Roman" w:hAnsi="Times New Roman" w:cs="Times New Roman"/>
          <w:sz w:val="24"/>
          <w:szCs w:val="24"/>
        </w:rPr>
      </w:pPr>
      <w:bookmarkStart w:id="1234" w:name="bookmark1670"/>
      <w:bookmarkEnd w:id="1234"/>
      <w:r w:rsidRPr="00170BCD">
        <w:rPr>
          <w:rStyle w:val="11"/>
          <w:rFonts w:ascii="Times New Roman" w:hAnsi="Times New Roman" w:cs="Times New Roman"/>
          <w:color w:val="231F20"/>
          <w:sz w:val="24"/>
          <w:szCs w:val="24"/>
        </w:rPr>
        <w:t>моделировать предложенную практическую ситуацию;</w:t>
      </w:r>
    </w:p>
    <w:p w14:paraId="21415259"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—устанавливать последовательность событий, действий сюже</w:t>
      </w:r>
      <w:r w:rsidRPr="00170BCD">
        <w:rPr>
          <w:rStyle w:val="11"/>
          <w:rFonts w:ascii="Times New Roman" w:hAnsi="Times New Roman" w:cs="Times New Roman"/>
          <w:color w:val="231F20"/>
          <w:sz w:val="24"/>
          <w:szCs w:val="24"/>
        </w:rPr>
        <w:softHyphen/>
        <w:t>та текстовой задачи.</w:t>
      </w:r>
    </w:p>
    <w:p w14:paraId="6200E8F0"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Работа с информацией:</w:t>
      </w:r>
    </w:p>
    <w:p w14:paraId="57F51966" w14:textId="77777777" w:rsidR="00F32176" w:rsidRPr="00170BCD" w:rsidRDefault="00F32176">
      <w:pPr>
        <w:pStyle w:val="a9"/>
        <w:spacing w:line="276" w:lineRule="auto"/>
        <w:ind w:firstLine="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—читать информацию, представленную в разных формах;</w:t>
      </w:r>
    </w:p>
    <w:p w14:paraId="70DC5291"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—извлекать и интерпретировать числовые данные, представ</w:t>
      </w:r>
      <w:r w:rsidRPr="00170BCD">
        <w:rPr>
          <w:rStyle w:val="11"/>
          <w:rFonts w:ascii="Times New Roman" w:hAnsi="Times New Roman" w:cs="Times New Roman"/>
          <w:color w:val="231F20"/>
          <w:sz w:val="24"/>
          <w:szCs w:val="24"/>
        </w:rPr>
        <w:softHyphen/>
        <w:t>ленные в таблице, на диаграмме;</w:t>
      </w:r>
    </w:p>
    <w:p w14:paraId="4F586FD3"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—заполнять таблицы сложения и умножения, дополнять дан</w:t>
      </w:r>
      <w:r w:rsidRPr="00170BCD">
        <w:rPr>
          <w:rStyle w:val="11"/>
          <w:rFonts w:ascii="Times New Roman" w:hAnsi="Times New Roman" w:cs="Times New Roman"/>
          <w:color w:val="231F20"/>
          <w:sz w:val="24"/>
          <w:szCs w:val="24"/>
        </w:rPr>
        <w:softHyphen/>
        <w:t>ными чертеж;</w:t>
      </w:r>
    </w:p>
    <w:p w14:paraId="0EC6C1E7"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—устанавливать соответствие между различными записями ре</w:t>
      </w:r>
      <w:r w:rsidRPr="00170BCD">
        <w:rPr>
          <w:rStyle w:val="11"/>
          <w:rFonts w:ascii="Times New Roman" w:hAnsi="Times New Roman" w:cs="Times New Roman"/>
          <w:color w:val="231F20"/>
          <w:sz w:val="24"/>
          <w:szCs w:val="24"/>
        </w:rPr>
        <w:softHyphen/>
        <w:t>шения задачи;</w:t>
      </w:r>
    </w:p>
    <w:p w14:paraId="7A0982FF"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—использовать дополнительную литературу (справочники, словари) для установления и проверки значения математи</w:t>
      </w:r>
      <w:r w:rsidRPr="00170BCD">
        <w:rPr>
          <w:rStyle w:val="11"/>
          <w:rFonts w:ascii="Times New Roman" w:hAnsi="Times New Roman" w:cs="Times New Roman"/>
          <w:color w:val="231F20"/>
          <w:sz w:val="24"/>
          <w:szCs w:val="24"/>
        </w:rPr>
        <w:softHyphen/>
        <w:t>ческого термина (понятия).</w:t>
      </w:r>
    </w:p>
    <w:p w14:paraId="59F366CC"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Универсальные коммуникативные учебные действия:</w:t>
      </w:r>
    </w:p>
    <w:p w14:paraId="69BB8B2E"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—использовать математическую терминологию для описания отношений и зависимостей;</w:t>
      </w:r>
    </w:p>
    <w:p w14:paraId="5AD75334"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—строить речевые высказывания для решения задач; состав</w:t>
      </w:r>
      <w:r w:rsidRPr="00170BCD">
        <w:rPr>
          <w:rStyle w:val="11"/>
          <w:rFonts w:ascii="Times New Roman" w:hAnsi="Times New Roman" w:cs="Times New Roman"/>
          <w:color w:val="231F20"/>
          <w:sz w:val="24"/>
          <w:szCs w:val="24"/>
        </w:rPr>
        <w:softHyphen/>
        <w:t>лять текстовую задачу;</w:t>
      </w:r>
    </w:p>
    <w:p w14:paraId="119FD686" w14:textId="77777777" w:rsidR="00F32176" w:rsidRPr="00170BCD" w:rsidRDefault="00F32176" w:rsidP="004B39C3">
      <w:pPr>
        <w:pStyle w:val="a9"/>
        <w:numPr>
          <w:ilvl w:val="0"/>
          <w:numId w:val="38"/>
        </w:numPr>
        <w:tabs>
          <w:tab w:val="left" w:pos="387"/>
        </w:tabs>
        <w:spacing w:after="60" w:line="276" w:lineRule="auto"/>
        <w:ind w:left="240" w:hanging="240"/>
        <w:jc w:val="both"/>
        <w:rPr>
          <w:rFonts w:ascii="Times New Roman" w:hAnsi="Times New Roman" w:cs="Times New Roman"/>
          <w:sz w:val="24"/>
          <w:szCs w:val="24"/>
        </w:rPr>
      </w:pPr>
      <w:bookmarkStart w:id="1235" w:name="bookmark1671"/>
      <w:bookmarkEnd w:id="1235"/>
      <w:r w:rsidRPr="00170BCD">
        <w:rPr>
          <w:rStyle w:val="11"/>
          <w:rFonts w:ascii="Times New Roman" w:hAnsi="Times New Roman" w:cs="Times New Roman"/>
          <w:color w:val="231F20"/>
          <w:sz w:val="24"/>
          <w:szCs w:val="24"/>
        </w:rPr>
        <w:t>объяснять на примерах отношения «больше/меньше на ... », «больше/меньше в ... », «равно»;</w:t>
      </w:r>
    </w:p>
    <w:p w14:paraId="3BF583FC" w14:textId="77777777" w:rsidR="00F32176" w:rsidRPr="00170BCD" w:rsidRDefault="00F32176" w:rsidP="004B39C3">
      <w:pPr>
        <w:pStyle w:val="a9"/>
        <w:numPr>
          <w:ilvl w:val="0"/>
          <w:numId w:val="38"/>
        </w:numPr>
        <w:tabs>
          <w:tab w:val="left" w:pos="351"/>
        </w:tabs>
        <w:spacing w:line="276" w:lineRule="auto"/>
        <w:ind w:left="240" w:hanging="240"/>
        <w:jc w:val="both"/>
        <w:rPr>
          <w:rFonts w:ascii="Times New Roman" w:hAnsi="Times New Roman" w:cs="Times New Roman"/>
          <w:sz w:val="24"/>
          <w:szCs w:val="24"/>
        </w:rPr>
      </w:pPr>
      <w:bookmarkStart w:id="1236" w:name="bookmark1672"/>
      <w:bookmarkEnd w:id="1236"/>
      <w:r w:rsidRPr="00170BCD">
        <w:rPr>
          <w:rStyle w:val="11"/>
          <w:rFonts w:ascii="Times New Roman" w:hAnsi="Times New Roman" w:cs="Times New Roman"/>
          <w:color w:val="231F20"/>
          <w:sz w:val="24"/>
          <w:szCs w:val="24"/>
        </w:rPr>
        <w:t>использовать математическую символику для составления числовых выражений;</w:t>
      </w:r>
    </w:p>
    <w:p w14:paraId="54D521F4" w14:textId="77777777" w:rsidR="00F32176" w:rsidRPr="00170BCD" w:rsidRDefault="00F32176" w:rsidP="004B39C3">
      <w:pPr>
        <w:pStyle w:val="a9"/>
        <w:numPr>
          <w:ilvl w:val="0"/>
          <w:numId w:val="38"/>
        </w:numPr>
        <w:tabs>
          <w:tab w:val="left" w:pos="351"/>
        </w:tabs>
        <w:spacing w:line="276" w:lineRule="auto"/>
        <w:ind w:left="240" w:hanging="240"/>
        <w:jc w:val="both"/>
        <w:rPr>
          <w:rFonts w:ascii="Times New Roman" w:hAnsi="Times New Roman" w:cs="Times New Roman"/>
          <w:sz w:val="24"/>
          <w:szCs w:val="24"/>
        </w:rPr>
      </w:pPr>
      <w:bookmarkStart w:id="1237" w:name="bookmark1673"/>
      <w:bookmarkEnd w:id="1237"/>
      <w:r w:rsidRPr="00170BCD">
        <w:rPr>
          <w:rStyle w:val="11"/>
          <w:rFonts w:ascii="Times New Roman" w:hAnsi="Times New Roman" w:cs="Times New Roman"/>
          <w:color w:val="231F20"/>
          <w:sz w:val="24"/>
          <w:szCs w:val="24"/>
        </w:rPr>
        <w:t>выбирать, осуществлять переход от одних единиц измере</w:t>
      </w:r>
      <w:r w:rsidRPr="00170BCD">
        <w:rPr>
          <w:rStyle w:val="11"/>
          <w:rFonts w:ascii="Times New Roman" w:hAnsi="Times New Roman" w:cs="Times New Roman"/>
          <w:color w:val="231F20"/>
          <w:sz w:val="24"/>
          <w:szCs w:val="24"/>
        </w:rPr>
        <w:softHyphen/>
        <w:t>ния величины к другим в соответствии с практической си</w:t>
      </w:r>
      <w:r w:rsidRPr="00170BCD">
        <w:rPr>
          <w:rStyle w:val="11"/>
          <w:rFonts w:ascii="Times New Roman" w:hAnsi="Times New Roman" w:cs="Times New Roman"/>
          <w:color w:val="231F20"/>
          <w:sz w:val="24"/>
          <w:szCs w:val="24"/>
        </w:rPr>
        <w:softHyphen/>
        <w:t>туацией;</w:t>
      </w:r>
    </w:p>
    <w:p w14:paraId="0F846B74"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—участвовать в обсуждении ошибок в ходе и результате выпол</w:t>
      </w:r>
      <w:r w:rsidRPr="00170BCD">
        <w:rPr>
          <w:rStyle w:val="11"/>
          <w:rFonts w:ascii="Times New Roman" w:hAnsi="Times New Roman" w:cs="Times New Roman"/>
          <w:color w:val="231F20"/>
          <w:sz w:val="24"/>
          <w:szCs w:val="24"/>
        </w:rPr>
        <w:softHyphen/>
        <w:t>нения вычисления.</w:t>
      </w:r>
    </w:p>
    <w:p w14:paraId="661B0480"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Универсальные регулятивные учебные действия:</w:t>
      </w:r>
    </w:p>
    <w:p w14:paraId="358887A7" w14:textId="77777777" w:rsidR="00F32176" w:rsidRPr="00170BCD" w:rsidRDefault="00F32176">
      <w:pPr>
        <w:pStyle w:val="a9"/>
        <w:spacing w:line="276" w:lineRule="auto"/>
        <w:ind w:firstLine="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—проверять ход и результат выполнения действия;</w:t>
      </w:r>
    </w:p>
    <w:p w14:paraId="51C8F3C0" w14:textId="77777777" w:rsidR="00F32176" w:rsidRPr="00170BCD" w:rsidRDefault="00F32176">
      <w:pPr>
        <w:pStyle w:val="a9"/>
        <w:spacing w:line="276" w:lineRule="auto"/>
        <w:ind w:firstLine="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—вести поиск ошибок, характеризовать их и исправлять;</w:t>
      </w:r>
    </w:p>
    <w:p w14:paraId="253BDDAD" w14:textId="77777777" w:rsidR="00F32176" w:rsidRPr="00170BCD" w:rsidRDefault="00F32176" w:rsidP="004B39C3">
      <w:pPr>
        <w:pStyle w:val="a9"/>
        <w:numPr>
          <w:ilvl w:val="0"/>
          <w:numId w:val="38"/>
        </w:numPr>
        <w:tabs>
          <w:tab w:val="left" w:pos="351"/>
        </w:tabs>
        <w:spacing w:line="276" w:lineRule="auto"/>
        <w:ind w:left="240" w:hanging="240"/>
        <w:jc w:val="both"/>
        <w:rPr>
          <w:rFonts w:ascii="Times New Roman" w:hAnsi="Times New Roman" w:cs="Times New Roman"/>
          <w:sz w:val="24"/>
          <w:szCs w:val="24"/>
        </w:rPr>
      </w:pPr>
      <w:bookmarkStart w:id="1238" w:name="bookmark1674"/>
      <w:bookmarkEnd w:id="1238"/>
      <w:r w:rsidRPr="00170BCD">
        <w:rPr>
          <w:rStyle w:val="11"/>
          <w:rFonts w:ascii="Times New Roman" w:hAnsi="Times New Roman" w:cs="Times New Roman"/>
          <w:color w:val="231F20"/>
          <w:sz w:val="24"/>
          <w:szCs w:val="24"/>
        </w:rPr>
        <w:t>формулировать ответ (вывод), подтверждать его объяснени</w:t>
      </w:r>
      <w:r w:rsidRPr="00170BCD">
        <w:rPr>
          <w:rStyle w:val="11"/>
          <w:rFonts w:ascii="Times New Roman" w:hAnsi="Times New Roman" w:cs="Times New Roman"/>
          <w:color w:val="231F20"/>
          <w:sz w:val="24"/>
          <w:szCs w:val="24"/>
        </w:rPr>
        <w:softHyphen/>
        <w:t>ем, расчётами;</w:t>
      </w:r>
    </w:p>
    <w:p w14:paraId="04B3EFEC" w14:textId="77777777" w:rsidR="00F32176" w:rsidRPr="00170BCD" w:rsidRDefault="00F32176" w:rsidP="004B39C3">
      <w:pPr>
        <w:pStyle w:val="a9"/>
        <w:numPr>
          <w:ilvl w:val="0"/>
          <w:numId w:val="38"/>
        </w:numPr>
        <w:tabs>
          <w:tab w:val="left" w:pos="351"/>
        </w:tabs>
        <w:spacing w:line="276" w:lineRule="auto"/>
        <w:ind w:left="240" w:hanging="240"/>
        <w:jc w:val="both"/>
        <w:rPr>
          <w:rFonts w:ascii="Times New Roman" w:hAnsi="Times New Roman" w:cs="Times New Roman"/>
          <w:sz w:val="24"/>
          <w:szCs w:val="24"/>
        </w:rPr>
      </w:pPr>
      <w:bookmarkStart w:id="1239" w:name="bookmark1675"/>
      <w:bookmarkEnd w:id="1239"/>
      <w:r w:rsidRPr="00170BCD">
        <w:rPr>
          <w:rStyle w:val="11"/>
          <w:rFonts w:ascii="Times New Roman" w:hAnsi="Times New Roman" w:cs="Times New Roman"/>
          <w:color w:val="231F20"/>
          <w:sz w:val="24"/>
          <w:szCs w:val="24"/>
        </w:rPr>
        <w:t xml:space="preserve">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 </w:t>
      </w:r>
      <w:r w:rsidRPr="00170BCD">
        <w:rPr>
          <w:rStyle w:val="11"/>
          <w:rFonts w:ascii="Times New Roman" w:hAnsi="Times New Roman" w:cs="Times New Roman"/>
          <w:i/>
          <w:iCs/>
          <w:color w:val="231F20"/>
          <w:sz w:val="24"/>
          <w:szCs w:val="24"/>
        </w:rPr>
        <w:t>Совместная деятельность:</w:t>
      </w:r>
    </w:p>
    <w:p w14:paraId="0607DB73"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 работе в группе или в паре выполнять предложенные за</w:t>
      </w:r>
      <w:r w:rsidRPr="00170BCD">
        <w:rPr>
          <w:rStyle w:val="11"/>
          <w:rFonts w:ascii="Times New Roman" w:hAnsi="Times New Roman" w:cs="Times New Roman"/>
          <w:color w:val="231F20"/>
          <w:sz w:val="24"/>
          <w:szCs w:val="24"/>
        </w:rPr>
        <w:softHyphen/>
        <w:t>дания (находить разные решения; определять с помощью цифровых и аналоговых приборов, измерительных инстру</w:t>
      </w:r>
      <w:r w:rsidRPr="00170BCD">
        <w:rPr>
          <w:rStyle w:val="11"/>
          <w:rFonts w:ascii="Times New Roman" w:hAnsi="Times New Roman" w:cs="Times New Roman"/>
          <w:color w:val="231F20"/>
          <w:sz w:val="24"/>
          <w:szCs w:val="24"/>
        </w:rPr>
        <w:softHyphen/>
        <w:t>ментов длину, массу, время);</w:t>
      </w:r>
    </w:p>
    <w:p w14:paraId="767A6C6B"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—договариваться о распределении обязанностей в совместном труде, выполнять роли руководителя, подчинённого, сдер</w:t>
      </w:r>
      <w:r w:rsidRPr="00170BCD">
        <w:rPr>
          <w:rStyle w:val="11"/>
          <w:rFonts w:ascii="Times New Roman" w:hAnsi="Times New Roman" w:cs="Times New Roman"/>
          <w:color w:val="231F20"/>
          <w:sz w:val="24"/>
          <w:szCs w:val="24"/>
        </w:rPr>
        <w:softHyphen/>
        <w:t>жанно принимать замечания к своей работе;</w:t>
      </w:r>
    </w:p>
    <w:p w14:paraId="519E3410" w14:textId="77777777" w:rsidR="00F32176" w:rsidRPr="00170BCD" w:rsidRDefault="00F32176">
      <w:pPr>
        <w:pStyle w:val="a9"/>
        <w:spacing w:after="140"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—выполнять совместно прикидку и оценку результата выпол</w:t>
      </w:r>
      <w:r w:rsidRPr="00170BCD">
        <w:rPr>
          <w:rStyle w:val="11"/>
          <w:rFonts w:ascii="Times New Roman" w:hAnsi="Times New Roman" w:cs="Times New Roman"/>
          <w:color w:val="231F20"/>
          <w:sz w:val="24"/>
          <w:szCs w:val="24"/>
        </w:rPr>
        <w:softHyphen/>
        <w:t>нения общей работы.</w:t>
      </w:r>
    </w:p>
    <w:p w14:paraId="3D4038EF" w14:textId="77777777" w:rsidR="00F32176" w:rsidRPr="00170BCD" w:rsidRDefault="00F32176" w:rsidP="004B39C3">
      <w:pPr>
        <w:pStyle w:val="24"/>
        <w:numPr>
          <w:ilvl w:val="0"/>
          <w:numId w:val="39"/>
        </w:numPr>
        <w:tabs>
          <w:tab w:val="left" w:pos="264"/>
        </w:tabs>
        <w:spacing w:after="80"/>
        <w:jc w:val="both"/>
        <w:rPr>
          <w:rFonts w:ascii="Times New Roman" w:hAnsi="Times New Roman" w:cs="Times New Roman"/>
          <w:b w:val="0"/>
          <w:bCs w:val="0"/>
          <w:w w:val="100"/>
          <w:sz w:val="24"/>
          <w:szCs w:val="24"/>
        </w:rPr>
      </w:pPr>
      <w:bookmarkStart w:id="1240" w:name="bookmark1676"/>
      <w:bookmarkEnd w:id="1240"/>
      <w:r w:rsidRPr="00170BCD">
        <w:rPr>
          <w:rStyle w:val="23"/>
          <w:rFonts w:ascii="Times New Roman" w:hAnsi="Times New Roman" w:cs="Times New Roman"/>
          <w:b/>
          <w:bCs/>
          <w:color w:val="231F20"/>
          <w:sz w:val="24"/>
          <w:szCs w:val="24"/>
        </w:rPr>
        <w:t>КЛАСС</w:t>
      </w:r>
    </w:p>
    <w:p w14:paraId="63D4EA9C" w14:textId="77777777" w:rsidR="00F32176" w:rsidRPr="00170BCD" w:rsidRDefault="00F32176">
      <w:pPr>
        <w:pStyle w:val="40"/>
        <w:keepNext/>
        <w:keepLines/>
        <w:spacing w:after="0" w:line="276" w:lineRule="auto"/>
        <w:ind w:firstLine="240"/>
        <w:jc w:val="both"/>
        <w:rPr>
          <w:rFonts w:ascii="Times New Roman" w:hAnsi="Times New Roman" w:cs="Times New Roman"/>
          <w:b w:val="0"/>
          <w:bCs w:val="0"/>
          <w:color w:val="auto"/>
          <w:sz w:val="24"/>
          <w:szCs w:val="24"/>
        </w:rPr>
      </w:pPr>
      <w:bookmarkStart w:id="1241" w:name="bookmark1677"/>
      <w:bookmarkStart w:id="1242" w:name="bookmark1678"/>
      <w:bookmarkStart w:id="1243" w:name="bookmark1679"/>
      <w:r w:rsidRPr="00170BCD">
        <w:rPr>
          <w:rStyle w:val="4"/>
          <w:rFonts w:ascii="Times New Roman" w:hAnsi="Times New Roman" w:cs="Times New Roman"/>
          <w:b/>
          <w:bCs/>
          <w:sz w:val="24"/>
          <w:szCs w:val="24"/>
        </w:rPr>
        <w:t>Числа и величины</w:t>
      </w:r>
      <w:bookmarkEnd w:id="1241"/>
      <w:bookmarkEnd w:id="1242"/>
      <w:bookmarkEnd w:id="1243"/>
    </w:p>
    <w:p w14:paraId="7A394EF1"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p w14:paraId="03965F74"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Величины: сравнение объектов по массе, длине, площади, вместимости.</w:t>
      </w:r>
    </w:p>
    <w:p w14:paraId="3AD887D5"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Единицы массы — центнер, тонна; соотношения между еди</w:t>
      </w:r>
      <w:r w:rsidRPr="00170BCD">
        <w:rPr>
          <w:rStyle w:val="11"/>
          <w:rFonts w:ascii="Times New Roman" w:hAnsi="Times New Roman" w:cs="Times New Roman"/>
          <w:color w:val="231F20"/>
          <w:sz w:val="24"/>
          <w:szCs w:val="24"/>
        </w:rPr>
        <w:softHyphen/>
        <w:t>ницами массы.</w:t>
      </w:r>
    </w:p>
    <w:p w14:paraId="1FDFD40B"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Единицы времени (сутки, неделя, месяц, год, век), соотно</w:t>
      </w:r>
      <w:r w:rsidRPr="00170BCD">
        <w:rPr>
          <w:rStyle w:val="11"/>
          <w:rFonts w:ascii="Times New Roman" w:hAnsi="Times New Roman" w:cs="Times New Roman"/>
          <w:color w:val="231F20"/>
          <w:sz w:val="24"/>
          <w:szCs w:val="24"/>
        </w:rPr>
        <w:softHyphen/>
        <w:t>шение между ними.</w:t>
      </w:r>
    </w:p>
    <w:p w14:paraId="68D65F6B"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Единицы длины (миллиметр, сантиметр, дециметр, метр, ки</w:t>
      </w:r>
      <w:r w:rsidRPr="00170BCD">
        <w:rPr>
          <w:rStyle w:val="11"/>
          <w:rFonts w:ascii="Times New Roman" w:hAnsi="Times New Roman" w:cs="Times New Roman"/>
          <w:color w:val="231F20"/>
          <w:sz w:val="24"/>
          <w:szCs w:val="24"/>
        </w:rPr>
        <w:softHyphen/>
        <w:t>лометр), площади (квадратный метр, квадратный сантиметр), вместимости (литр), скорости (километры в час, метры в мину</w:t>
      </w:r>
      <w:r w:rsidRPr="00170BCD">
        <w:rPr>
          <w:rStyle w:val="11"/>
          <w:rFonts w:ascii="Times New Roman" w:hAnsi="Times New Roman" w:cs="Times New Roman"/>
          <w:color w:val="231F20"/>
          <w:sz w:val="24"/>
          <w:szCs w:val="24"/>
        </w:rPr>
        <w:softHyphen/>
        <w:t>ту, метры в секунду); соотношение между единицами в преде</w:t>
      </w:r>
      <w:r w:rsidRPr="00170BCD">
        <w:rPr>
          <w:rStyle w:val="11"/>
          <w:rFonts w:ascii="Times New Roman" w:hAnsi="Times New Roman" w:cs="Times New Roman"/>
          <w:color w:val="231F20"/>
          <w:sz w:val="24"/>
          <w:szCs w:val="24"/>
        </w:rPr>
        <w:softHyphen/>
        <w:t>лах 100 000.</w:t>
      </w:r>
    </w:p>
    <w:p w14:paraId="03177945" w14:textId="77777777" w:rsidR="00F32176" w:rsidRPr="00170BCD" w:rsidRDefault="00F32176">
      <w:pPr>
        <w:pStyle w:val="a9"/>
        <w:spacing w:after="22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Доля величины времени, массы, длины.</w:t>
      </w:r>
    </w:p>
    <w:p w14:paraId="36940709" w14:textId="77777777" w:rsidR="00F32176" w:rsidRPr="00170BCD" w:rsidRDefault="00F32176">
      <w:pPr>
        <w:pStyle w:val="40"/>
        <w:keepNext/>
        <w:keepLines/>
        <w:spacing w:after="0" w:line="271" w:lineRule="auto"/>
        <w:ind w:firstLine="240"/>
        <w:jc w:val="both"/>
        <w:rPr>
          <w:rFonts w:ascii="Times New Roman" w:hAnsi="Times New Roman" w:cs="Times New Roman"/>
          <w:b w:val="0"/>
          <w:bCs w:val="0"/>
          <w:color w:val="auto"/>
          <w:sz w:val="24"/>
          <w:szCs w:val="24"/>
        </w:rPr>
      </w:pPr>
      <w:bookmarkStart w:id="1244" w:name="bookmark1680"/>
      <w:bookmarkStart w:id="1245" w:name="bookmark1681"/>
      <w:bookmarkStart w:id="1246" w:name="bookmark1682"/>
      <w:r w:rsidRPr="00170BCD">
        <w:rPr>
          <w:rStyle w:val="4"/>
          <w:rFonts w:ascii="Times New Roman" w:hAnsi="Times New Roman" w:cs="Times New Roman"/>
          <w:b/>
          <w:bCs/>
          <w:sz w:val="24"/>
          <w:szCs w:val="24"/>
        </w:rPr>
        <w:t>Арифметические действия</w:t>
      </w:r>
      <w:bookmarkEnd w:id="1244"/>
      <w:bookmarkEnd w:id="1245"/>
      <w:bookmarkEnd w:id="1246"/>
    </w:p>
    <w:p w14:paraId="67DEBC3C"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Письменное сложение, вычитание многозначных чисел в пределах миллиона. Письменное умножение, деление мно</w:t>
      </w:r>
      <w:r w:rsidRPr="00170BCD">
        <w:rPr>
          <w:rStyle w:val="11"/>
          <w:rFonts w:ascii="Times New Roman" w:hAnsi="Times New Roman" w:cs="Times New Roman"/>
          <w:color w:val="231F20"/>
          <w:sz w:val="24"/>
          <w:szCs w:val="24"/>
        </w:rPr>
        <w:softHyphen/>
        <w:t>гозначных чисел на однозначное/двузначное число в пределах 100 000; деление с остатком. Умножение/деление на 10, 100, 1000.</w:t>
      </w:r>
    </w:p>
    <w:p w14:paraId="66E84414"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Свойства арифметических действий и их применение для вы</w:t>
      </w:r>
      <w:r w:rsidRPr="00170BCD">
        <w:rPr>
          <w:rStyle w:val="11"/>
          <w:rFonts w:ascii="Times New Roman" w:hAnsi="Times New Roman" w:cs="Times New Roman"/>
          <w:color w:val="231F20"/>
          <w:sz w:val="24"/>
          <w:szCs w:val="24"/>
        </w:rPr>
        <w:softHyphen/>
        <w:t>числений. Поиск значения числового выражения, содержаще</w:t>
      </w:r>
      <w:r w:rsidRPr="00170BCD">
        <w:rPr>
          <w:rStyle w:val="11"/>
          <w:rFonts w:ascii="Times New Roman" w:hAnsi="Times New Roman" w:cs="Times New Roman"/>
          <w:color w:val="231F20"/>
          <w:sz w:val="24"/>
          <w:szCs w:val="24"/>
        </w:rPr>
        <w:softHyphen/>
        <w:t>го несколько действий в пределах 100 000. Проверка результа</w:t>
      </w:r>
      <w:r w:rsidRPr="00170BCD">
        <w:rPr>
          <w:rStyle w:val="11"/>
          <w:rFonts w:ascii="Times New Roman" w:hAnsi="Times New Roman" w:cs="Times New Roman"/>
          <w:color w:val="231F20"/>
          <w:sz w:val="24"/>
          <w:szCs w:val="24"/>
        </w:rPr>
        <w:softHyphen/>
        <w:t>та вычислений, в том числе с помощью калькулятора.</w:t>
      </w:r>
    </w:p>
    <w:p w14:paraId="77889DE3"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Равенство, содержащее неизвестный компонент арифметиче</w:t>
      </w:r>
      <w:r w:rsidRPr="00170BCD">
        <w:rPr>
          <w:rStyle w:val="11"/>
          <w:rFonts w:ascii="Times New Roman" w:hAnsi="Times New Roman" w:cs="Times New Roman"/>
          <w:color w:val="231F20"/>
          <w:sz w:val="24"/>
          <w:szCs w:val="24"/>
        </w:rPr>
        <w:softHyphen/>
        <w:t>ского действия: запись, нахождение неизвестного компонента.</w:t>
      </w:r>
    </w:p>
    <w:p w14:paraId="4F1DF983" w14:textId="77777777" w:rsidR="00F32176" w:rsidRPr="00170BCD" w:rsidRDefault="00F32176">
      <w:pPr>
        <w:pStyle w:val="a9"/>
        <w:spacing w:after="22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Умножение и деление величины на однозначное число.</w:t>
      </w:r>
    </w:p>
    <w:p w14:paraId="4BF9EDBB" w14:textId="77777777" w:rsidR="00F32176" w:rsidRPr="00170BCD" w:rsidRDefault="00F32176">
      <w:pPr>
        <w:pStyle w:val="40"/>
        <w:keepNext/>
        <w:keepLines/>
        <w:spacing w:after="0" w:line="271" w:lineRule="auto"/>
        <w:ind w:firstLine="240"/>
        <w:jc w:val="both"/>
        <w:rPr>
          <w:rFonts w:ascii="Times New Roman" w:hAnsi="Times New Roman" w:cs="Times New Roman"/>
          <w:b w:val="0"/>
          <w:bCs w:val="0"/>
          <w:color w:val="auto"/>
          <w:sz w:val="24"/>
          <w:szCs w:val="24"/>
        </w:rPr>
      </w:pPr>
      <w:bookmarkStart w:id="1247" w:name="bookmark1683"/>
      <w:bookmarkStart w:id="1248" w:name="bookmark1684"/>
      <w:bookmarkStart w:id="1249" w:name="bookmark1685"/>
      <w:r w:rsidRPr="00170BCD">
        <w:rPr>
          <w:rStyle w:val="4"/>
          <w:rFonts w:ascii="Times New Roman" w:hAnsi="Times New Roman" w:cs="Times New Roman"/>
          <w:b/>
          <w:bCs/>
          <w:sz w:val="24"/>
          <w:szCs w:val="24"/>
        </w:rPr>
        <w:t>Текстовые задачи</w:t>
      </w:r>
      <w:bookmarkEnd w:id="1247"/>
      <w:bookmarkEnd w:id="1248"/>
      <w:bookmarkEnd w:id="1249"/>
    </w:p>
    <w:p w14:paraId="4E22024A" w14:textId="77777777" w:rsidR="00F32176" w:rsidRPr="00170BCD" w:rsidRDefault="00F32176">
      <w:pPr>
        <w:pStyle w:val="a9"/>
        <w:spacing w:after="22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Работа с текстовой задачей, решение которой содержит 2—3 действия: анализ, представление на модели; планирова</w:t>
      </w:r>
      <w:r w:rsidRPr="00170BCD">
        <w:rPr>
          <w:rStyle w:val="11"/>
          <w:rFonts w:ascii="Times New Roman" w:hAnsi="Times New Roman" w:cs="Times New Roman"/>
          <w:color w:val="231F20"/>
          <w:sz w:val="24"/>
          <w:szCs w:val="24"/>
        </w:rPr>
        <w:softHyphen/>
        <w:t>ние и запись решения; проверка решения и ответа. Анализ за</w:t>
      </w:r>
      <w:r w:rsidRPr="00170BCD">
        <w:rPr>
          <w:rStyle w:val="11"/>
          <w:rFonts w:ascii="Times New Roman" w:hAnsi="Times New Roman" w:cs="Times New Roman"/>
          <w:color w:val="231F20"/>
          <w:sz w:val="24"/>
          <w:szCs w:val="24"/>
        </w:rPr>
        <w:softHyphen/>
        <w:t>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w:t>
      </w:r>
      <w:r w:rsidRPr="00170BCD">
        <w:rPr>
          <w:rStyle w:val="11"/>
          <w:rFonts w:ascii="Times New Roman" w:hAnsi="Times New Roman" w:cs="Times New Roman"/>
          <w:color w:val="231F20"/>
          <w:sz w:val="24"/>
          <w:szCs w:val="24"/>
        </w:rPr>
        <w:softHyphen/>
        <w:t>ние доли величины, величины по её доле. Разные способы ре</w:t>
      </w:r>
      <w:r w:rsidRPr="00170BCD">
        <w:rPr>
          <w:rStyle w:val="11"/>
          <w:rFonts w:ascii="Times New Roman" w:hAnsi="Times New Roman" w:cs="Times New Roman"/>
          <w:color w:val="231F20"/>
          <w:sz w:val="24"/>
          <w:szCs w:val="24"/>
        </w:rPr>
        <w:softHyphen/>
        <w:t>шения некоторых видов изученных задач. Оформление реше</w:t>
      </w:r>
      <w:r w:rsidRPr="00170BCD">
        <w:rPr>
          <w:rStyle w:val="11"/>
          <w:rFonts w:ascii="Times New Roman" w:hAnsi="Times New Roman" w:cs="Times New Roman"/>
          <w:color w:val="231F20"/>
          <w:sz w:val="24"/>
          <w:szCs w:val="24"/>
        </w:rPr>
        <w:softHyphen/>
        <w:t>ния по действиям с пояснением, по вопросам, с помощью числового выражения.</w:t>
      </w:r>
    </w:p>
    <w:p w14:paraId="09BEA52E" w14:textId="77777777" w:rsidR="00F32176" w:rsidRPr="00170BCD" w:rsidRDefault="00F32176">
      <w:pPr>
        <w:pStyle w:val="40"/>
        <w:keepNext/>
        <w:keepLines/>
        <w:spacing w:after="0" w:line="269" w:lineRule="auto"/>
        <w:ind w:firstLine="240"/>
        <w:jc w:val="both"/>
        <w:rPr>
          <w:rFonts w:ascii="Times New Roman" w:hAnsi="Times New Roman" w:cs="Times New Roman"/>
          <w:b w:val="0"/>
          <w:bCs w:val="0"/>
          <w:color w:val="auto"/>
          <w:sz w:val="24"/>
          <w:szCs w:val="24"/>
        </w:rPr>
      </w:pPr>
      <w:bookmarkStart w:id="1250" w:name="bookmark1686"/>
      <w:bookmarkStart w:id="1251" w:name="bookmark1687"/>
      <w:bookmarkStart w:id="1252" w:name="bookmark1688"/>
      <w:r w:rsidRPr="00170BCD">
        <w:rPr>
          <w:rStyle w:val="4"/>
          <w:rFonts w:ascii="Times New Roman" w:hAnsi="Times New Roman" w:cs="Times New Roman"/>
          <w:b/>
          <w:bCs/>
          <w:sz w:val="24"/>
          <w:szCs w:val="24"/>
        </w:rPr>
        <w:t>Пространственные отношения и геометрические фигуры</w:t>
      </w:r>
      <w:bookmarkEnd w:id="1250"/>
      <w:bookmarkEnd w:id="1251"/>
      <w:bookmarkEnd w:id="1252"/>
    </w:p>
    <w:p w14:paraId="71D39672"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Наглядные представления о симметрии.</w:t>
      </w:r>
    </w:p>
    <w:p w14:paraId="5D3F9138"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Окружность, круг: распознавание и изображение; построе</w:t>
      </w:r>
      <w:r w:rsidRPr="00170BCD">
        <w:rPr>
          <w:rStyle w:val="11"/>
          <w:rFonts w:ascii="Times New Roman" w:hAnsi="Times New Roman" w:cs="Times New Roman"/>
          <w:color w:val="231F20"/>
          <w:sz w:val="24"/>
          <w:szCs w:val="24"/>
        </w:rPr>
        <w:softHyphen/>
        <w:t>ние окружности заданного радиуса. Построение изученных ге</w:t>
      </w:r>
      <w:r w:rsidRPr="00170BCD">
        <w:rPr>
          <w:rStyle w:val="11"/>
          <w:rFonts w:ascii="Times New Roman" w:hAnsi="Times New Roman" w:cs="Times New Roman"/>
          <w:color w:val="231F20"/>
          <w:sz w:val="24"/>
          <w:szCs w:val="24"/>
        </w:rPr>
        <w:softHyphen/>
        <w:t>ометрических фигур с помощью линейки, угольника, циркуля.</w:t>
      </w:r>
    </w:p>
    <w:p w14:paraId="6AB2EA48"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Пространственные геометрические фигуры (тела): шар, куб, цилиндр, конус, пирамида; различение, называние.</w:t>
      </w:r>
    </w:p>
    <w:p w14:paraId="6CD2BD4C" w14:textId="77777777" w:rsidR="00F32176" w:rsidRPr="00170BCD" w:rsidRDefault="00F32176">
      <w:pPr>
        <w:pStyle w:val="a9"/>
        <w:spacing w:after="12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Конструирование: разбиение фигуры на прямоугольники (квадраты), составление фигур из прямоугольников/квадратов. Периметр, площадь фигуры, составленной из двух-трёх прямо</w:t>
      </w:r>
      <w:r w:rsidRPr="00170BCD">
        <w:rPr>
          <w:rStyle w:val="11"/>
          <w:rFonts w:ascii="Times New Roman" w:hAnsi="Times New Roman" w:cs="Times New Roman"/>
          <w:color w:val="231F20"/>
          <w:sz w:val="24"/>
          <w:szCs w:val="24"/>
        </w:rPr>
        <w:softHyphen/>
        <w:t>угольников (квадратов).</w:t>
      </w:r>
    </w:p>
    <w:p w14:paraId="6BB4F116" w14:textId="77777777" w:rsidR="00F32176" w:rsidRPr="00170BCD" w:rsidRDefault="00F32176">
      <w:pPr>
        <w:pStyle w:val="40"/>
        <w:keepNext/>
        <w:keepLines/>
        <w:spacing w:after="0" w:line="266" w:lineRule="auto"/>
        <w:ind w:firstLine="240"/>
        <w:jc w:val="both"/>
        <w:rPr>
          <w:rFonts w:ascii="Times New Roman" w:hAnsi="Times New Roman" w:cs="Times New Roman"/>
          <w:b w:val="0"/>
          <w:bCs w:val="0"/>
          <w:color w:val="auto"/>
          <w:sz w:val="24"/>
          <w:szCs w:val="24"/>
        </w:rPr>
      </w:pPr>
      <w:bookmarkStart w:id="1253" w:name="bookmark1689"/>
      <w:bookmarkStart w:id="1254" w:name="bookmark1690"/>
      <w:bookmarkStart w:id="1255" w:name="bookmark1691"/>
      <w:r w:rsidRPr="00170BCD">
        <w:rPr>
          <w:rStyle w:val="4"/>
          <w:rFonts w:ascii="Times New Roman" w:hAnsi="Times New Roman" w:cs="Times New Roman"/>
          <w:b/>
          <w:bCs/>
          <w:sz w:val="24"/>
          <w:szCs w:val="24"/>
        </w:rPr>
        <w:t>Математическая информация</w:t>
      </w:r>
      <w:bookmarkEnd w:id="1253"/>
      <w:bookmarkEnd w:id="1254"/>
      <w:bookmarkEnd w:id="1255"/>
    </w:p>
    <w:p w14:paraId="1791C92A"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Работа с утверждениями: конструирование, проверка истин</w:t>
      </w:r>
      <w:r w:rsidRPr="00170BCD">
        <w:rPr>
          <w:rStyle w:val="11"/>
          <w:rFonts w:ascii="Times New Roman" w:hAnsi="Times New Roman" w:cs="Times New Roman"/>
          <w:color w:val="231F20"/>
          <w:sz w:val="24"/>
          <w:szCs w:val="24"/>
        </w:rPr>
        <w:softHyphen/>
        <w:t>ности; составление и проверка логических рассуждений при решении задач.</w:t>
      </w:r>
    </w:p>
    <w:p w14:paraId="4EDF0096"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Данные о реальных процессах и явлениях окружающего мира, представленные на диаграммах, схемах, в таблицах, тек</w:t>
      </w:r>
      <w:r w:rsidRPr="00170BCD">
        <w:rPr>
          <w:rStyle w:val="11"/>
          <w:rFonts w:ascii="Times New Roman" w:hAnsi="Times New Roman" w:cs="Times New Roman"/>
          <w:color w:val="231F20"/>
          <w:sz w:val="24"/>
          <w:szCs w:val="24"/>
        </w:rPr>
        <w:softHyphen/>
        <w:t>стах. Сбор математических данных о заданном объекте (числе, величине, геометрической фигуре). Поиск информации в спра</w:t>
      </w:r>
      <w:r w:rsidRPr="00170BCD">
        <w:rPr>
          <w:rStyle w:val="11"/>
          <w:rFonts w:ascii="Times New Roman" w:hAnsi="Times New Roman" w:cs="Times New Roman"/>
          <w:color w:val="231F20"/>
          <w:sz w:val="24"/>
          <w:szCs w:val="24"/>
        </w:rPr>
        <w:softHyphen/>
        <w:t>вочной литературе, сети Интернет. Запись информации в пред</w:t>
      </w:r>
      <w:r w:rsidRPr="00170BCD">
        <w:rPr>
          <w:rStyle w:val="11"/>
          <w:rFonts w:ascii="Times New Roman" w:hAnsi="Times New Roman" w:cs="Times New Roman"/>
          <w:color w:val="231F20"/>
          <w:sz w:val="24"/>
          <w:szCs w:val="24"/>
        </w:rPr>
        <w:softHyphen/>
        <w:t>ложенной таблице, на столбчатой диаграмме.</w:t>
      </w:r>
    </w:p>
    <w:p w14:paraId="5C265A66"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Доступные электронные средства обучения, пособия, трена</w:t>
      </w:r>
      <w:r w:rsidRPr="00170BCD">
        <w:rPr>
          <w:rStyle w:val="11"/>
          <w:rFonts w:ascii="Times New Roman" w:hAnsi="Times New Roman" w:cs="Times New Roman"/>
          <w:color w:val="231F20"/>
          <w:sz w:val="24"/>
          <w:szCs w:val="24"/>
        </w:rPr>
        <w:softHyphen/>
        <w:t>жёры, их использование под руководством педагога и самосто</w:t>
      </w:r>
      <w:r w:rsidRPr="00170BCD">
        <w:rPr>
          <w:rStyle w:val="11"/>
          <w:rFonts w:ascii="Times New Roman" w:hAnsi="Times New Roman" w:cs="Times New Roman"/>
          <w:color w:val="231F20"/>
          <w:sz w:val="24"/>
          <w:szCs w:val="24"/>
        </w:rPr>
        <w:softHyphen/>
        <w:t>ятельно. Правила безопасной работы с электронными источни</w:t>
      </w:r>
      <w:r w:rsidRPr="00170BCD">
        <w:rPr>
          <w:rStyle w:val="11"/>
          <w:rFonts w:ascii="Times New Roman" w:hAnsi="Times New Roman" w:cs="Times New Roman"/>
          <w:color w:val="231F20"/>
          <w:sz w:val="24"/>
          <w:szCs w:val="24"/>
        </w:rPr>
        <w:softHyphen/>
        <w:t>ками информации (электронная форма учебника, электронные словари, образовательные сайты, ориентированные на детей младшего школьного возраста).</w:t>
      </w:r>
    </w:p>
    <w:p w14:paraId="4666E813" w14:textId="77777777" w:rsidR="00F32176" w:rsidRPr="00170BCD" w:rsidRDefault="00F32176">
      <w:pPr>
        <w:pStyle w:val="a9"/>
        <w:spacing w:after="12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Алгоритмы решения учебных и практических задач.</w:t>
      </w:r>
    </w:p>
    <w:p w14:paraId="74E205C1" w14:textId="77777777" w:rsidR="00F32176" w:rsidRPr="00170BCD" w:rsidRDefault="00F32176">
      <w:pPr>
        <w:pStyle w:val="70"/>
        <w:spacing w:line="266"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Универсальные учебные действия</w:t>
      </w:r>
    </w:p>
    <w:p w14:paraId="1E03A9B0"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Универсальные познавательные учебные действия:</w:t>
      </w:r>
    </w:p>
    <w:p w14:paraId="0D91800F" w14:textId="77777777" w:rsidR="00F32176" w:rsidRPr="00170BCD" w:rsidRDefault="00F32176" w:rsidP="004B39C3">
      <w:pPr>
        <w:pStyle w:val="a9"/>
        <w:numPr>
          <w:ilvl w:val="0"/>
          <w:numId w:val="38"/>
        </w:numPr>
        <w:tabs>
          <w:tab w:val="left" w:pos="327"/>
        </w:tabs>
        <w:spacing w:line="266" w:lineRule="auto"/>
        <w:ind w:left="240" w:hanging="240"/>
        <w:jc w:val="both"/>
        <w:rPr>
          <w:rFonts w:ascii="Times New Roman" w:hAnsi="Times New Roman" w:cs="Times New Roman"/>
          <w:sz w:val="24"/>
          <w:szCs w:val="24"/>
        </w:rPr>
      </w:pPr>
      <w:bookmarkStart w:id="1256" w:name="bookmark1692"/>
      <w:bookmarkEnd w:id="1256"/>
      <w:r w:rsidRPr="00170BCD">
        <w:rPr>
          <w:rStyle w:val="11"/>
          <w:rFonts w:ascii="Times New Roman" w:hAnsi="Times New Roman" w:cs="Times New Roman"/>
          <w:color w:val="231F20"/>
          <w:sz w:val="24"/>
          <w:szCs w:val="24"/>
        </w:rPr>
        <w:t>ориентироваться в изученной математической терминоло</w:t>
      </w:r>
      <w:r w:rsidRPr="00170BCD">
        <w:rPr>
          <w:rStyle w:val="11"/>
          <w:rFonts w:ascii="Times New Roman" w:hAnsi="Times New Roman" w:cs="Times New Roman"/>
          <w:color w:val="231F20"/>
          <w:sz w:val="24"/>
          <w:szCs w:val="24"/>
        </w:rPr>
        <w:softHyphen/>
        <w:t>гии, использовать её в высказываниях и рассуждениях;</w:t>
      </w:r>
    </w:p>
    <w:p w14:paraId="21EA7EFE" w14:textId="77777777" w:rsidR="00F32176" w:rsidRPr="00170BCD" w:rsidRDefault="00F32176">
      <w:pPr>
        <w:pStyle w:val="a9"/>
        <w:spacing w:line="26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—сравнивать математические объекты (числа, величины, гео</w:t>
      </w:r>
      <w:r w:rsidRPr="00170BCD">
        <w:rPr>
          <w:rStyle w:val="11"/>
          <w:rFonts w:ascii="Times New Roman" w:hAnsi="Times New Roman" w:cs="Times New Roman"/>
          <w:color w:val="231F20"/>
          <w:sz w:val="24"/>
          <w:szCs w:val="24"/>
        </w:rPr>
        <w:softHyphen/>
        <w:t>метрические фигуры), записывать признак сравнения;</w:t>
      </w:r>
    </w:p>
    <w:p w14:paraId="3C168AF3" w14:textId="77777777" w:rsidR="00F32176" w:rsidRPr="00170BCD" w:rsidRDefault="00F32176">
      <w:pPr>
        <w:pStyle w:val="a9"/>
        <w:spacing w:line="26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—выбирать метод решения математической задачи (алгоритм действия, приём вычисления, способ решения, моделирова</w:t>
      </w:r>
      <w:r w:rsidRPr="00170BCD">
        <w:rPr>
          <w:rStyle w:val="11"/>
          <w:rFonts w:ascii="Times New Roman" w:hAnsi="Times New Roman" w:cs="Times New Roman"/>
          <w:color w:val="231F20"/>
          <w:sz w:val="24"/>
          <w:szCs w:val="24"/>
        </w:rPr>
        <w:softHyphen/>
        <w:t>ние ситуации, перебор вариантов);</w:t>
      </w:r>
    </w:p>
    <w:p w14:paraId="47DD5A5A" w14:textId="77777777" w:rsidR="00F32176" w:rsidRPr="00170BCD" w:rsidRDefault="00F32176">
      <w:pPr>
        <w:pStyle w:val="a9"/>
        <w:spacing w:line="26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—обнаруживать модели изученных геометрических фигур в окружающем мире;</w:t>
      </w:r>
    </w:p>
    <w:p w14:paraId="11E012E1" w14:textId="77777777" w:rsidR="00F32176" w:rsidRPr="00170BCD" w:rsidRDefault="00F32176">
      <w:pPr>
        <w:pStyle w:val="a9"/>
        <w:spacing w:line="26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—конструировать геометрическую фигуру, обладающую задан</w:t>
      </w:r>
      <w:r w:rsidRPr="00170BCD">
        <w:rPr>
          <w:rStyle w:val="11"/>
          <w:rFonts w:ascii="Times New Roman" w:hAnsi="Times New Roman" w:cs="Times New Roman"/>
          <w:color w:val="231F20"/>
          <w:sz w:val="24"/>
          <w:szCs w:val="24"/>
        </w:rPr>
        <w:softHyphen/>
        <w:t>ным свойством (отрезок заданной длины, ломаная опреде</w:t>
      </w:r>
      <w:r w:rsidRPr="00170BCD">
        <w:rPr>
          <w:rStyle w:val="11"/>
          <w:rFonts w:ascii="Times New Roman" w:hAnsi="Times New Roman" w:cs="Times New Roman"/>
          <w:color w:val="231F20"/>
          <w:sz w:val="24"/>
          <w:szCs w:val="24"/>
        </w:rPr>
        <w:softHyphen/>
        <w:t>лённой длины, квадрат с заданным периметром);</w:t>
      </w:r>
    </w:p>
    <w:p w14:paraId="5C40EF98" w14:textId="77777777" w:rsidR="00F32176" w:rsidRPr="00170BCD" w:rsidRDefault="00F32176" w:rsidP="004B39C3">
      <w:pPr>
        <w:pStyle w:val="a9"/>
        <w:numPr>
          <w:ilvl w:val="0"/>
          <w:numId w:val="38"/>
        </w:numPr>
        <w:tabs>
          <w:tab w:val="left" w:pos="327"/>
        </w:tabs>
        <w:spacing w:line="266" w:lineRule="auto"/>
        <w:ind w:firstLine="0"/>
        <w:jc w:val="both"/>
        <w:rPr>
          <w:rFonts w:ascii="Times New Roman" w:hAnsi="Times New Roman" w:cs="Times New Roman"/>
          <w:sz w:val="24"/>
          <w:szCs w:val="24"/>
        </w:rPr>
      </w:pPr>
      <w:bookmarkStart w:id="1257" w:name="bookmark1693"/>
      <w:bookmarkEnd w:id="1257"/>
      <w:r w:rsidRPr="00170BCD">
        <w:rPr>
          <w:rStyle w:val="11"/>
          <w:rFonts w:ascii="Times New Roman" w:hAnsi="Times New Roman" w:cs="Times New Roman"/>
          <w:color w:val="231F20"/>
          <w:sz w:val="24"/>
          <w:szCs w:val="24"/>
        </w:rPr>
        <w:t>классифицировать объекты по 1—2 выбранным признакам. —составлять модель математической задачи, проверять её со</w:t>
      </w:r>
      <w:r w:rsidRPr="00170BCD">
        <w:rPr>
          <w:rStyle w:val="11"/>
          <w:rFonts w:ascii="Times New Roman" w:hAnsi="Times New Roman" w:cs="Times New Roman"/>
          <w:color w:val="231F20"/>
          <w:sz w:val="24"/>
          <w:szCs w:val="24"/>
        </w:rPr>
        <w:softHyphen/>
        <w:t>ответствие условиям задачи;</w:t>
      </w:r>
    </w:p>
    <w:p w14:paraId="42347A5A" w14:textId="77777777" w:rsidR="00F32176" w:rsidRPr="00170BCD" w:rsidRDefault="00F32176">
      <w:pPr>
        <w:pStyle w:val="a9"/>
        <w:spacing w:after="120" w:line="26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w:t>
      </w:r>
      <w:r w:rsidRPr="00170BCD">
        <w:rPr>
          <w:rStyle w:val="11"/>
          <w:rFonts w:ascii="Times New Roman" w:hAnsi="Times New Roman" w:cs="Times New Roman"/>
          <w:color w:val="231F20"/>
          <w:sz w:val="24"/>
          <w:szCs w:val="24"/>
        </w:rPr>
        <w:softHyphen/>
        <w:t>кет спидометра), вместимость (с помощью измерительных сосудов).</w:t>
      </w:r>
    </w:p>
    <w:p w14:paraId="7246AA41"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Работа с информацией:</w:t>
      </w:r>
    </w:p>
    <w:p w14:paraId="1BFE7E78" w14:textId="77777777" w:rsidR="00F32176" w:rsidRPr="00170BCD" w:rsidRDefault="00F32176" w:rsidP="004B39C3">
      <w:pPr>
        <w:pStyle w:val="a9"/>
        <w:numPr>
          <w:ilvl w:val="0"/>
          <w:numId w:val="38"/>
        </w:numPr>
        <w:tabs>
          <w:tab w:val="left" w:pos="350"/>
        </w:tabs>
        <w:spacing w:line="271" w:lineRule="auto"/>
        <w:ind w:firstLine="0"/>
        <w:jc w:val="both"/>
        <w:rPr>
          <w:rFonts w:ascii="Times New Roman" w:hAnsi="Times New Roman" w:cs="Times New Roman"/>
          <w:sz w:val="24"/>
          <w:szCs w:val="24"/>
        </w:rPr>
      </w:pPr>
      <w:bookmarkStart w:id="1258" w:name="bookmark1694"/>
      <w:bookmarkEnd w:id="1258"/>
      <w:r w:rsidRPr="00170BCD">
        <w:rPr>
          <w:rStyle w:val="11"/>
          <w:rFonts w:ascii="Times New Roman" w:hAnsi="Times New Roman" w:cs="Times New Roman"/>
          <w:color w:val="231F20"/>
          <w:sz w:val="24"/>
          <w:szCs w:val="24"/>
        </w:rPr>
        <w:t>представлять информацию в разных формах;</w:t>
      </w:r>
    </w:p>
    <w:p w14:paraId="0D468901" w14:textId="77777777" w:rsidR="00F32176" w:rsidRPr="00170BCD" w:rsidRDefault="00F32176" w:rsidP="004B39C3">
      <w:pPr>
        <w:pStyle w:val="a9"/>
        <w:numPr>
          <w:ilvl w:val="0"/>
          <w:numId w:val="38"/>
        </w:numPr>
        <w:tabs>
          <w:tab w:val="left" w:pos="350"/>
        </w:tabs>
        <w:spacing w:line="271" w:lineRule="auto"/>
        <w:ind w:left="240" w:hanging="240"/>
        <w:jc w:val="both"/>
        <w:rPr>
          <w:rFonts w:ascii="Times New Roman" w:hAnsi="Times New Roman" w:cs="Times New Roman"/>
          <w:sz w:val="24"/>
          <w:szCs w:val="24"/>
        </w:rPr>
      </w:pPr>
      <w:bookmarkStart w:id="1259" w:name="bookmark1695"/>
      <w:bookmarkEnd w:id="1259"/>
      <w:r w:rsidRPr="00170BCD">
        <w:rPr>
          <w:rStyle w:val="11"/>
          <w:rFonts w:ascii="Times New Roman" w:hAnsi="Times New Roman" w:cs="Times New Roman"/>
          <w:color w:val="231F20"/>
          <w:sz w:val="24"/>
          <w:szCs w:val="24"/>
        </w:rPr>
        <w:t>извлекать и интерпретировать информацию, представлен</w:t>
      </w:r>
      <w:r w:rsidRPr="00170BCD">
        <w:rPr>
          <w:rStyle w:val="11"/>
          <w:rFonts w:ascii="Times New Roman" w:hAnsi="Times New Roman" w:cs="Times New Roman"/>
          <w:color w:val="231F20"/>
          <w:sz w:val="24"/>
          <w:szCs w:val="24"/>
        </w:rPr>
        <w:softHyphen/>
        <w:t>ную в таблице, на диаграмме;</w:t>
      </w:r>
    </w:p>
    <w:p w14:paraId="6602A2CF" w14:textId="77777777" w:rsidR="00F32176" w:rsidRPr="00170BCD" w:rsidRDefault="00F32176" w:rsidP="004B39C3">
      <w:pPr>
        <w:pStyle w:val="a9"/>
        <w:numPr>
          <w:ilvl w:val="0"/>
          <w:numId w:val="38"/>
        </w:numPr>
        <w:tabs>
          <w:tab w:val="left" w:pos="350"/>
        </w:tabs>
        <w:spacing w:line="271" w:lineRule="auto"/>
        <w:ind w:left="240" w:hanging="240"/>
        <w:jc w:val="both"/>
        <w:rPr>
          <w:rFonts w:ascii="Times New Roman" w:hAnsi="Times New Roman" w:cs="Times New Roman"/>
          <w:sz w:val="24"/>
          <w:szCs w:val="24"/>
        </w:rPr>
      </w:pPr>
      <w:bookmarkStart w:id="1260" w:name="bookmark1696"/>
      <w:bookmarkEnd w:id="1260"/>
      <w:r w:rsidRPr="00170BCD">
        <w:rPr>
          <w:rStyle w:val="11"/>
          <w:rFonts w:ascii="Times New Roman" w:hAnsi="Times New Roman" w:cs="Times New Roman"/>
          <w:color w:val="231F20"/>
          <w:sz w:val="24"/>
          <w:szCs w:val="24"/>
        </w:rPr>
        <w:t>использовать справочную литературу для поиска информа</w:t>
      </w:r>
      <w:r w:rsidRPr="00170BCD">
        <w:rPr>
          <w:rStyle w:val="11"/>
          <w:rFonts w:ascii="Times New Roman" w:hAnsi="Times New Roman" w:cs="Times New Roman"/>
          <w:color w:val="231F20"/>
          <w:sz w:val="24"/>
          <w:szCs w:val="24"/>
        </w:rPr>
        <w:softHyphen/>
        <w:t>ции, в том числе Интернет (в условиях контролируемого вы</w:t>
      </w:r>
      <w:r w:rsidRPr="00170BCD">
        <w:rPr>
          <w:rStyle w:val="11"/>
          <w:rFonts w:ascii="Times New Roman" w:hAnsi="Times New Roman" w:cs="Times New Roman"/>
          <w:color w:val="231F20"/>
          <w:sz w:val="24"/>
          <w:szCs w:val="24"/>
        </w:rPr>
        <w:softHyphen/>
        <w:t>хода).</w:t>
      </w:r>
    </w:p>
    <w:p w14:paraId="0E2CC8ED"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Универсальные коммуникативные учебные действия:</w:t>
      </w:r>
    </w:p>
    <w:p w14:paraId="6724EAE3"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—использовать математическую терминологию для записи ре</w:t>
      </w:r>
      <w:r w:rsidRPr="00170BCD">
        <w:rPr>
          <w:rStyle w:val="11"/>
          <w:rFonts w:ascii="Times New Roman" w:hAnsi="Times New Roman" w:cs="Times New Roman"/>
          <w:color w:val="231F20"/>
          <w:sz w:val="24"/>
          <w:szCs w:val="24"/>
        </w:rPr>
        <w:softHyphen/>
        <w:t>шения предметной или практической задачи;</w:t>
      </w:r>
    </w:p>
    <w:p w14:paraId="0E53E88D" w14:textId="77777777" w:rsidR="00F32176" w:rsidRPr="00170BCD" w:rsidRDefault="00F32176" w:rsidP="004B39C3">
      <w:pPr>
        <w:pStyle w:val="a9"/>
        <w:numPr>
          <w:ilvl w:val="0"/>
          <w:numId w:val="38"/>
        </w:numPr>
        <w:tabs>
          <w:tab w:val="left" w:pos="350"/>
        </w:tabs>
        <w:spacing w:line="271" w:lineRule="auto"/>
        <w:ind w:left="240" w:hanging="240"/>
        <w:jc w:val="both"/>
        <w:rPr>
          <w:rFonts w:ascii="Times New Roman" w:hAnsi="Times New Roman" w:cs="Times New Roman"/>
          <w:sz w:val="24"/>
          <w:szCs w:val="24"/>
        </w:rPr>
      </w:pPr>
      <w:bookmarkStart w:id="1261" w:name="bookmark1697"/>
      <w:bookmarkEnd w:id="1261"/>
      <w:r w:rsidRPr="00170BCD">
        <w:rPr>
          <w:rStyle w:val="11"/>
          <w:rFonts w:ascii="Times New Roman" w:hAnsi="Times New Roman" w:cs="Times New Roman"/>
          <w:color w:val="231F20"/>
          <w:sz w:val="24"/>
          <w:szCs w:val="24"/>
        </w:rPr>
        <w:t>приводить примеры и контрпримеры для подтверждения/ опровержения вывода, гипотезы;</w:t>
      </w:r>
    </w:p>
    <w:p w14:paraId="440D13C8" w14:textId="77777777" w:rsidR="00F32176" w:rsidRPr="00170BCD" w:rsidRDefault="00F32176">
      <w:pPr>
        <w:pStyle w:val="a9"/>
        <w:spacing w:after="60" w:line="271" w:lineRule="auto"/>
        <w:ind w:firstLine="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—конструировать, читать числовое выражение;</w:t>
      </w:r>
    </w:p>
    <w:p w14:paraId="44BCC017"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—описывать практическую ситуацию с использованием изу</w:t>
      </w:r>
      <w:r w:rsidRPr="00170BCD">
        <w:rPr>
          <w:rStyle w:val="11"/>
          <w:rFonts w:ascii="Times New Roman" w:hAnsi="Times New Roman" w:cs="Times New Roman"/>
          <w:color w:val="231F20"/>
          <w:sz w:val="24"/>
          <w:szCs w:val="24"/>
        </w:rPr>
        <w:softHyphen/>
        <w:t>ченной терминологии;</w:t>
      </w:r>
    </w:p>
    <w:p w14:paraId="1822036E" w14:textId="77777777" w:rsidR="00F32176" w:rsidRPr="00170BCD" w:rsidRDefault="00F32176" w:rsidP="004B39C3">
      <w:pPr>
        <w:pStyle w:val="a9"/>
        <w:numPr>
          <w:ilvl w:val="0"/>
          <w:numId w:val="38"/>
        </w:numPr>
        <w:tabs>
          <w:tab w:val="left" w:pos="350"/>
        </w:tabs>
        <w:spacing w:line="271" w:lineRule="auto"/>
        <w:ind w:left="240" w:hanging="240"/>
        <w:jc w:val="both"/>
        <w:rPr>
          <w:rFonts w:ascii="Times New Roman" w:hAnsi="Times New Roman" w:cs="Times New Roman"/>
          <w:sz w:val="24"/>
          <w:szCs w:val="24"/>
        </w:rPr>
      </w:pPr>
      <w:bookmarkStart w:id="1262" w:name="bookmark1698"/>
      <w:bookmarkEnd w:id="1262"/>
      <w:r w:rsidRPr="00170BCD">
        <w:rPr>
          <w:rStyle w:val="11"/>
          <w:rFonts w:ascii="Times New Roman" w:hAnsi="Times New Roman" w:cs="Times New Roman"/>
          <w:color w:val="231F20"/>
          <w:sz w:val="24"/>
          <w:szCs w:val="24"/>
        </w:rPr>
        <w:t>характеризовать математические объекты, явления и собы</w:t>
      </w:r>
      <w:r w:rsidRPr="00170BCD">
        <w:rPr>
          <w:rStyle w:val="11"/>
          <w:rFonts w:ascii="Times New Roman" w:hAnsi="Times New Roman" w:cs="Times New Roman"/>
          <w:color w:val="231F20"/>
          <w:sz w:val="24"/>
          <w:szCs w:val="24"/>
        </w:rPr>
        <w:softHyphen/>
        <w:t>тия с помощью изученных величин;</w:t>
      </w:r>
    </w:p>
    <w:p w14:paraId="6BEA5AF7" w14:textId="77777777" w:rsidR="00F32176" w:rsidRPr="00170BCD" w:rsidRDefault="00F32176">
      <w:pPr>
        <w:pStyle w:val="a9"/>
        <w:spacing w:after="60" w:line="271" w:lineRule="auto"/>
        <w:ind w:firstLine="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—составлять инструкцию, записывать рассуждение;</w:t>
      </w:r>
    </w:p>
    <w:p w14:paraId="18B0A4ED"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—инициировать обсуждение разных способов выполнения за</w:t>
      </w:r>
      <w:r w:rsidRPr="00170BCD">
        <w:rPr>
          <w:rStyle w:val="11"/>
          <w:rFonts w:ascii="Times New Roman" w:hAnsi="Times New Roman" w:cs="Times New Roman"/>
          <w:color w:val="231F20"/>
          <w:sz w:val="24"/>
          <w:szCs w:val="24"/>
        </w:rPr>
        <w:softHyphen/>
        <w:t>дания, поиск ошибок в решении.</w:t>
      </w:r>
    </w:p>
    <w:p w14:paraId="4BB3E0DA"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Универсальные регулятивные учебные действия:</w:t>
      </w:r>
    </w:p>
    <w:p w14:paraId="4EC5F358"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—контролировать правильность и полноту выполнения алго</w:t>
      </w:r>
      <w:r w:rsidRPr="00170BCD">
        <w:rPr>
          <w:rStyle w:val="11"/>
          <w:rFonts w:ascii="Times New Roman" w:hAnsi="Times New Roman" w:cs="Times New Roman"/>
          <w:color w:val="231F20"/>
          <w:sz w:val="24"/>
          <w:szCs w:val="24"/>
        </w:rPr>
        <w:softHyphen/>
        <w:t>ритма арифметического действия, решения текстовой зада</w:t>
      </w:r>
      <w:r w:rsidRPr="00170BCD">
        <w:rPr>
          <w:rStyle w:val="11"/>
          <w:rFonts w:ascii="Times New Roman" w:hAnsi="Times New Roman" w:cs="Times New Roman"/>
          <w:color w:val="231F20"/>
          <w:sz w:val="24"/>
          <w:szCs w:val="24"/>
        </w:rPr>
        <w:softHyphen/>
        <w:t>чи, построения геометрической фигуры, измерения;</w:t>
      </w:r>
    </w:p>
    <w:p w14:paraId="1B15633E"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—самостоятельно выполнять прикидку и оценку результата измерений;</w:t>
      </w:r>
    </w:p>
    <w:p w14:paraId="1E8D070F"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—находить, исправлять, прогнозировать трудности и ошибки и трудности в решении учебной задачи.</w:t>
      </w:r>
    </w:p>
    <w:p w14:paraId="23549382"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Совместная деятельность:</w:t>
      </w:r>
    </w:p>
    <w:p w14:paraId="7EAB9985"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—участвовать в совместной деятельности: договариваться о способе решения, распределять работу между членами груп</w:t>
      </w:r>
      <w:r w:rsidRPr="00170BCD">
        <w:rPr>
          <w:rStyle w:val="11"/>
          <w:rFonts w:ascii="Times New Roman" w:hAnsi="Times New Roman" w:cs="Times New Roman"/>
          <w:color w:val="231F20"/>
          <w:sz w:val="24"/>
          <w:szCs w:val="24"/>
        </w:rPr>
        <w:softHyphen/>
        <w:t>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14:paraId="182D8578" w14:textId="77777777" w:rsidR="00F32176" w:rsidRPr="00170BCD" w:rsidRDefault="00F32176">
      <w:pPr>
        <w:pStyle w:val="a9"/>
        <w:spacing w:after="60"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—договариваться с одноклассниками в ходе организации про</w:t>
      </w:r>
      <w:r w:rsidRPr="00170BCD">
        <w:rPr>
          <w:rStyle w:val="11"/>
          <w:rFonts w:ascii="Times New Roman" w:hAnsi="Times New Roman" w:cs="Times New Roman"/>
          <w:color w:val="231F20"/>
          <w:sz w:val="24"/>
          <w:szCs w:val="24"/>
        </w:rPr>
        <w:softHyphen/>
        <w:t>ектной работы с величинами (составление расписания, под</w:t>
      </w:r>
      <w:r w:rsidRPr="00170BCD">
        <w:rPr>
          <w:rStyle w:val="11"/>
          <w:rFonts w:ascii="Times New Roman" w:hAnsi="Times New Roman" w:cs="Times New Roman"/>
          <w:color w:val="231F20"/>
          <w:sz w:val="24"/>
          <w:szCs w:val="24"/>
        </w:rPr>
        <w:softHyphen/>
        <w:t>счёт денег, оценка стоимости и веса покупки, рост и вес че</w:t>
      </w:r>
      <w:r w:rsidRPr="00170BCD">
        <w:rPr>
          <w:rStyle w:val="11"/>
          <w:rFonts w:ascii="Times New Roman" w:hAnsi="Times New Roman" w:cs="Times New Roman"/>
          <w:color w:val="231F20"/>
          <w:sz w:val="24"/>
          <w:szCs w:val="24"/>
        </w:rPr>
        <w:softHyphen/>
        <w:t>ловека,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14:paraId="2C673177" w14:textId="77777777" w:rsidR="008D1715" w:rsidRDefault="008D1715">
      <w:pPr>
        <w:pStyle w:val="60"/>
        <w:pBdr>
          <w:bottom w:val="single" w:sz="4" w:space="0" w:color="auto"/>
        </w:pBdr>
        <w:spacing w:after="220" w:line="269" w:lineRule="auto"/>
        <w:rPr>
          <w:rStyle w:val="6"/>
          <w:rFonts w:ascii="Times New Roman" w:hAnsi="Times New Roman" w:cs="Times New Roman"/>
          <w:b/>
          <w:bCs/>
          <w:sz w:val="24"/>
          <w:szCs w:val="24"/>
        </w:rPr>
      </w:pPr>
    </w:p>
    <w:p w14:paraId="0DE16632" w14:textId="77777777" w:rsidR="008D1715" w:rsidRDefault="008D1715">
      <w:pPr>
        <w:pStyle w:val="60"/>
        <w:pBdr>
          <w:bottom w:val="single" w:sz="4" w:space="0" w:color="auto"/>
        </w:pBdr>
        <w:spacing w:after="220" w:line="269" w:lineRule="auto"/>
        <w:rPr>
          <w:rStyle w:val="6"/>
          <w:rFonts w:ascii="Times New Roman" w:hAnsi="Times New Roman" w:cs="Times New Roman"/>
          <w:b/>
          <w:bCs/>
          <w:sz w:val="24"/>
          <w:szCs w:val="24"/>
        </w:rPr>
      </w:pPr>
    </w:p>
    <w:p w14:paraId="256613B4" w14:textId="77777777" w:rsidR="00F32176" w:rsidRPr="00170BCD" w:rsidRDefault="00F32176">
      <w:pPr>
        <w:pStyle w:val="60"/>
        <w:pBdr>
          <w:bottom w:val="single" w:sz="4" w:space="0" w:color="auto"/>
        </w:pBdr>
        <w:spacing w:after="220" w:line="269" w:lineRule="auto"/>
        <w:rPr>
          <w:rFonts w:ascii="Times New Roman" w:hAnsi="Times New Roman" w:cs="Times New Roman"/>
          <w:b w:val="0"/>
          <w:bCs w:val="0"/>
          <w:color w:val="auto"/>
          <w:sz w:val="24"/>
          <w:szCs w:val="24"/>
        </w:rPr>
      </w:pPr>
      <w:r w:rsidRPr="00170BCD">
        <w:rPr>
          <w:rStyle w:val="6"/>
          <w:rFonts w:ascii="Times New Roman" w:hAnsi="Times New Roman" w:cs="Times New Roman"/>
          <w:b/>
          <w:bCs/>
          <w:sz w:val="24"/>
          <w:szCs w:val="24"/>
        </w:rPr>
        <w:t>ПЛАНИРУЕМЫЕ РЕЗУЛЬТАТЫ ОСВОЕНИЯ ПРОГРАММЫ УЧЕБНОГО ПРЕДМЕТА «МАТЕМАТИКА» НА УРОВНЕ НАЧАЛЬНОГО ОБЩЕГО ОБРАЗОВАНИЯ</w:t>
      </w:r>
    </w:p>
    <w:p w14:paraId="580EA254"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Младший школьник достигает планируемых результатов об</w:t>
      </w:r>
      <w:r w:rsidRPr="00170BCD">
        <w:rPr>
          <w:rStyle w:val="11"/>
          <w:rFonts w:ascii="Times New Roman" w:hAnsi="Times New Roman" w:cs="Times New Roman"/>
          <w:color w:val="231F20"/>
          <w:sz w:val="24"/>
          <w:szCs w:val="24"/>
        </w:rPr>
        <w:softHyphen/>
        <w:t>учения в соответствии со своими возможностями и способно</w:t>
      </w:r>
      <w:r w:rsidRPr="00170BCD">
        <w:rPr>
          <w:rStyle w:val="11"/>
          <w:rFonts w:ascii="Times New Roman" w:hAnsi="Times New Roman" w:cs="Times New Roman"/>
          <w:color w:val="231F20"/>
          <w:sz w:val="24"/>
          <w:szCs w:val="24"/>
        </w:rPr>
        <w:softHyphen/>
        <w:t>стями. На его успешность оказывают влияние темп деятельно</w:t>
      </w:r>
      <w:r w:rsidRPr="00170BCD">
        <w:rPr>
          <w:rStyle w:val="11"/>
          <w:rFonts w:ascii="Times New Roman" w:hAnsi="Times New Roman" w:cs="Times New Roman"/>
          <w:color w:val="231F20"/>
          <w:sz w:val="24"/>
          <w:szCs w:val="24"/>
        </w:rPr>
        <w:softHyphen/>
        <w:t>сти ребенка, скорость психического созревания, особенности формирования учебной деятельности (способность к целепола</w:t>
      </w:r>
      <w:r w:rsidRPr="00170BCD">
        <w:rPr>
          <w:rStyle w:val="11"/>
          <w:rFonts w:ascii="Times New Roman" w:hAnsi="Times New Roman" w:cs="Times New Roman"/>
          <w:color w:val="231F20"/>
          <w:sz w:val="24"/>
          <w:szCs w:val="24"/>
        </w:rPr>
        <w:softHyphen/>
        <w:t>ганию, готовность планировать свою работу, самоконтроль и т. д.).</w:t>
      </w:r>
    </w:p>
    <w:p w14:paraId="4476445C" w14:textId="77777777" w:rsidR="00F32176" w:rsidRPr="00170BCD" w:rsidRDefault="00F32176">
      <w:pPr>
        <w:pStyle w:val="a9"/>
        <w:spacing w:after="1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Планируемые результаты освоения программы по математи</w:t>
      </w:r>
      <w:r w:rsidRPr="00170BCD">
        <w:rPr>
          <w:rStyle w:val="11"/>
          <w:rFonts w:ascii="Times New Roman" w:hAnsi="Times New Roman" w:cs="Times New Roman"/>
          <w:color w:val="231F20"/>
          <w:sz w:val="24"/>
          <w:szCs w:val="24"/>
        </w:rPr>
        <w:softHyphen/>
        <w:t>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w:t>
      </w:r>
      <w:r w:rsidRPr="00170BCD">
        <w:rPr>
          <w:rStyle w:val="11"/>
          <w:rFonts w:ascii="Times New Roman" w:hAnsi="Times New Roman" w:cs="Times New Roman"/>
          <w:color w:val="231F20"/>
          <w:sz w:val="24"/>
          <w:szCs w:val="24"/>
        </w:rPr>
        <w:softHyphen/>
        <w:t>ностных качеств и метапредметных действий и умений, кото</w:t>
      </w:r>
      <w:r w:rsidRPr="00170BCD">
        <w:rPr>
          <w:rStyle w:val="11"/>
          <w:rFonts w:ascii="Times New Roman" w:hAnsi="Times New Roman" w:cs="Times New Roman"/>
          <w:color w:val="231F20"/>
          <w:sz w:val="24"/>
          <w:szCs w:val="24"/>
        </w:rPr>
        <w:softHyphen/>
        <w:t>рые могут быть достигнуты на этом этапе обучения. Тем самым подчеркивается, что становление личностных новообразований и универсальных учебных действий осуществляется средства</w:t>
      </w:r>
      <w:r w:rsidRPr="00170BCD">
        <w:rPr>
          <w:rStyle w:val="11"/>
          <w:rFonts w:ascii="Times New Roman" w:hAnsi="Times New Roman" w:cs="Times New Roman"/>
          <w:color w:val="231F20"/>
          <w:sz w:val="24"/>
          <w:szCs w:val="24"/>
        </w:rPr>
        <w:softHyphen/>
        <w:t>ми математического содержания курса.</w:t>
      </w:r>
    </w:p>
    <w:p w14:paraId="08296115" w14:textId="77777777" w:rsidR="00F32176" w:rsidRPr="00170BCD" w:rsidRDefault="00F32176">
      <w:pPr>
        <w:pStyle w:val="24"/>
        <w:spacing w:after="80"/>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ЛИЧНОСТНЫЕ РЕЗУЛЬТАТЫ</w:t>
      </w:r>
    </w:p>
    <w:p w14:paraId="367E0612"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 результате изучения предмета «Математика» в начальной школе у обучающегося будут сформированы следующие лич</w:t>
      </w:r>
      <w:r w:rsidRPr="00170BCD">
        <w:rPr>
          <w:rStyle w:val="11"/>
          <w:rFonts w:ascii="Times New Roman" w:hAnsi="Times New Roman" w:cs="Times New Roman"/>
          <w:color w:val="231F20"/>
          <w:sz w:val="24"/>
          <w:szCs w:val="24"/>
        </w:rPr>
        <w:softHyphen/>
        <w:t>ностные результаты:</w:t>
      </w:r>
    </w:p>
    <w:p w14:paraId="1BBBB729" w14:textId="77777777" w:rsidR="00F32176" w:rsidRPr="00170BCD" w:rsidRDefault="00F32176" w:rsidP="004B39C3">
      <w:pPr>
        <w:pStyle w:val="a9"/>
        <w:numPr>
          <w:ilvl w:val="0"/>
          <w:numId w:val="38"/>
        </w:numPr>
        <w:tabs>
          <w:tab w:val="left" w:pos="327"/>
        </w:tabs>
        <w:spacing w:line="271" w:lineRule="auto"/>
        <w:ind w:left="240" w:hanging="240"/>
        <w:jc w:val="both"/>
        <w:rPr>
          <w:rFonts w:ascii="Times New Roman" w:hAnsi="Times New Roman" w:cs="Times New Roman"/>
          <w:sz w:val="24"/>
          <w:szCs w:val="24"/>
        </w:rPr>
      </w:pPr>
      <w:bookmarkStart w:id="1263" w:name="bookmark1699"/>
      <w:bookmarkEnd w:id="1263"/>
      <w:r w:rsidRPr="00170BCD">
        <w:rPr>
          <w:rStyle w:val="11"/>
          <w:rFonts w:ascii="Times New Roman" w:hAnsi="Times New Roman" w:cs="Times New Roman"/>
          <w:color w:val="231F20"/>
          <w:sz w:val="24"/>
          <w:szCs w:val="24"/>
        </w:rPr>
        <w:t>осознавать необходимость изучения математики для адапта</w:t>
      </w:r>
      <w:r w:rsidRPr="00170BCD">
        <w:rPr>
          <w:rStyle w:val="11"/>
          <w:rFonts w:ascii="Times New Roman" w:hAnsi="Times New Roman" w:cs="Times New Roman"/>
          <w:color w:val="231F20"/>
          <w:sz w:val="24"/>
          <w:szCs w:val="24"/>
        </w:rPr>
        <w:softHyphen/>
        <w:t>ции к жизненным ситуациям, для развития общей культуры человека; развития способности мыслить, рассуждать, вы</w:t>
      </w:r>
      <w:r w:rsidRPr="00170BCD">
        <w:rPr>
          <w:rStyle w:val="11"/>
          <w:rFonts w:ascii="Times New Roman" w:hAnsi="Times New Roman" w:cs="Times New Roman"/>
          <w:color w:val="231F20"/>
          <w:sz w:val="24"/>
          <w:szCs w:val="24"/>
        </w:rPr>
        <w:softHyphen/>
        <w:t>двигать предположения и доказывать или опровергать их;</w:t>
      </w:r>
    </w:p>
    <w:p w14:paraId="0B6E527A"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—применять правила совместной деятельности со сверстника</w:t>
      </w:r>
      <w:r w:rsidRPr="00170BCD">
        <w:rPr>
          <w:rStyle w:val="11"/>
          <w:rFonts w:ascii="Times New Roman" w:hAnsi="Times New Roman" w:cs="Times New Roman"/>
          <w:color w:val="231F20"/>
          <w:sz w:val="24"/>
          <w:szCs w:val="24"/>
        </w:rPr>
        <w:softHyphen/>
        <w:t>ми, проявлять способность договариваться, лидировать, сле</w:t>
      </w:r>
      <w:r w:rsidRPr="00170BCD">
        <w:rPr>
          <w:rStyle w:val="11"/>
          <w:rFonts w:ascii="Times New Roman" w:hAnsi="Times New Roman" w:cs="Times New Roman"/>
          <w:color w:val="231F20"/>
          <w:sz w:val="24"/>
          <w:szCs w:val="24"/>
        </w:rPr>
        <w:softHyphen/>
        <w:t>довать указаниям, осознавать личную ответственность и объ</w:t>
      </w:r>
      <w:r w:rsidRPr="00170BCD">
        <w:rPr>
          <w:rStyle w:val="11"/>
          <w:rFonts w:ascii="Times New Roman" w:hAnsi="Times New Roman" w:cs="Times New Roman"/>
          <w:color w:val="231F20"/>
          <w:sz w:val="24"/>
          <w:szCs w:val="24"/>
        </w:rPr>
        <w:softHyphen/>
        <w:t>ективно оценивать свой вклад в общий результат;</w:t>
      </w:r>
    </w:p>
    <w:p w14:paraId="225EB6BD" w14:textId="77777777" w:rsidR="00F32176" w:rsidRPr="00170BCD" w:rsidRDefault="00F32176" w:rsidP="004B39C3">
      <w:pPr>
        <w:pStyle w:val="a9"/>
        <w:numPr>
          <w:ilvl w:val="0"/>
          <w:numId w:val="38"/>
        </w:numPr>
        <w:tabs>
          <w:tab w:val="left" w:pos="327"/>
        </w:tabs>
        <w:spacing w:line="271" w:lineRule="auto"/>
        <w:ind w:left="240" w:hanging="240"/>
        <w:jc w:val="both"/>
        <w:rPr>
          <w:rFonts w:ascii="Times New Roman" w:hAnsi="Times New Roman" w:cs="Times New Roman"/>
          <w:sz w:val="24"/>
          <w:szCs w:val="24"/>
        </w:rPr>
      </w:pPr>
      <w:bookmarkStart w:id="1264" w:name="bookmark1700"/>
      <w:bookmarkEnd w:id="1264"/>
      <w:r w:rsidRPr="00170BCD">
        <w:rPr>
          <w:rStyle w:val="11"/>
          <w:rFonts w:ascii="Times New Roman" w:hAnsi="Times New Roman" w:cs="Times New Roman"/>
          <w:color w:val="231F20"/>
          <w:sz w:val="24"/>
          <w:szCs w:val="24"/>
        </w:rPr>
        <w:t>осваивать навыки организации безопасного поведения в ин</w:t>
      </w:r>
      <w:r w:rsidRPr="00170BCD">
        <w:rPr>
          <w:rStyle w:val="11"/>
          <w:rFonts w:ascii="Times New Roman" w:hAnsi="Times New Roman" w:cs="Times New Roman"/>
          <w:color w:val="231F20"/>
          <w:sz w:val="24"/>
          <w:szCs w:val="24"/>
        </w:rPr>
        <w:softHyphen/>
        <w:t>формационной среде;</w:t>
      </w:r>
    </w:p>
    <w:p w14:paraId="26952EC7"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—применять математику для решения практических задач в повседневной жизни, в том числе при оказании помощи од</w:t>
      </w:r>
      <w:r w:rsidRPr="00170BCD">
        <w:rPr>
          <w:rStyle w:val="11"/>
          <w:rFonts w:ascii="Times New Roman" w:hAnsi="Times New Roman" w:cs="Times New Roman"/>
          <w:color w:val="231F20"/>
          <w:sz w:val="24"/>
          <w:szCs w:val="24"/>
        </w:rPr>
        <w:softHyphen/>
        <w:t>ноклассникам, детям младшего возраста, взрослым и пожи</w:t>
      </w:r>
      <w:r w:rsidRPr="00170BCD">
        <w:rPr>
          <w:rStyle w:val="11"/>
          <w:rFonts w:ascii="Times New Roman" w:hAnsi="Times New Roman" w:cs="Times New Roman"/>
          <w:color w:val="231F20"/>
          <w:sz w:val="24"/>
          <w:szCs w:val="24"/>
        </w:rPr>
        <w:softHyphen/>
        <w:t>лым людям;</w:t>
      </w:r>
    </w:p>
    <w:p w14:paraId="44305206"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—работать в ситуациях, расширяющих опыт применения ма</w:t>
      </w:r>
      <w:r w:rsidRPr="00170BCD">
        <w:rPr>
          <w:rStyle w:val="11"/>
          <w:rFonts w:ascii="Times New Roman" w:hAnsi="Times New Roman" w:cs="Times New Roman"/>
          <w:color w:val="231F20"/>
          <w:sz w:val="24"/>
          <w:szCs w:val="24"/>
        </w:rPr>
        <w:softHyphen/>
        <w:t>тематических отношений в реальной жизни, повышающих интерес к интеллектуальному труду и уверенность своих си</w:t>
      </w:r>
      <w:r w:rsidRPr="00170BCD">
        <w:rPr>
          <w:rStyle w:val="11"/>
          <w:rFonts w:ascii="Times New Roman" w:hAnsi="Times New Roman" w:cs="Times New Roman"/>
          <w:color w:val="231F20"/>
          <w:sz w:val="24"/>
          <w:szCs w:val="24"/>
        </w:rPr>
        <w:softHyphen/>
        <w:t>лах при решении поставленных задач, умение преодолевать трудности;</w:t>
      </w:r>
    </w:p>
    <w:p w14:paraId="0CC77FD5" w14:textId="77777777" w:rsidR="00F32176" w:rsidRPr="00170BCD" w:rsidRDefault="00F32176" w:rsidP="004B39C3">
      <w:pPr>
        <w:pStyle w:val="a9"/>
        <w:numPr>
          <w:ilvl w:val="0"/>
          <w:numId w:val="38"/>
        </w:numPr>
        <w:tabs>
          <w:tab w:val="left" w:pos="352"/>
        </w:tabs>
        <w:spacing w:line="271" w:lineRule="auto"/>
        <w:ind w:left="240" w:hanging="240"/>
        <w:jc w:val="both"/>
        <w:rPr>
          <w:rFonts w:ascii="Times New Roman" w:hAnsi="Times New Roman" w:cs="Times New Roman"/>
          <w:sz w:val="24"/>
          <w:szCs w:val="24"/>
        </w:rPr>
      </w:pPr>
      <w:bookmarkStart w:id="1265" w:name="bookmark1701"/>
      <w:bookmarkEnd w:id="1265"/>
      <w:r w:rsidRPr="00170BCD">
        <w:rPr>
          <w:rStyle w:val="11"/>
          <w:rFonts w:ascii="Times New Roman" w:hAnsi="Times New Roman" w:cs="Times New Roman"/>
          <w:color w:val="231F20"/>
          <w:sz w:val="24"/>
          <w:szCs w:val="24"/>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14:paraId="5C7FC513"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—оценивать свои успехи в изучении математики, намечать пути устранения трудностей; стремиться углублять свои ма</w:t>
      </w:r>
      <w:r w:rsidRPr="00170BCD">
        <w:rPr>
          <w:rStyle w:val="11"/>
          <w:rFonts w:ascii="Times New Roman" w:hAnsi="Times New Roman" w:cs="Times New Roman"/>
          <w:color w:val="231F20"/>
          <w:sz w:val="24"/>
          <w:szCs w:val="24"/>
        </w:rPr>
        <w:softHyphen/>
        <w:t>тематические знания и умения;</w:t>
      </w:r>
    </w:p>
    <w:p w14:paraId="2CB85AAC" w14:textId="77777777" w:rsidR="00F32176" w:rsidRPr="00170BCD" w:rsidRDefault="00F32176">
      <w:pPr>
        <w:pStyle w:val="a9"/>
        <w:spacing w:after="140"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—пользоваться разнообразными информационными средства</w:t>
      </w:r>
      <w:r w:rsidRPr="00170BCD">
        <w:rPr>
          <w:rStyle w:val="11"/>
          <w:rFonts w:ascii="Times New Roman" w:hAnsi="Times New Roman" w:cs="Times New Roman"/>
          <w:color w:val="231F20"/>
          <w:sz w:val="24"/>
          <w:szCs w:val="24"/>
        </w:rPr>
        <w:softHyphen/>
        <w:t>ми для решения предложенных и самостоятельно выбран</w:t>
      </w:r>
      <w:r w:rsidRPr="00170BCD">
        <w:rPr>
          <w:rStyle w:val="11"/>
          <w:rFonts w:ascii="Times New Roman" w:hAnsi="Times New Roman" w:cs="Times New Roman"/>
          <w:color w:val="231F20"/>
          <w:sz w:val="24"/>
          <w:szCs w:val="24"/>
        </w:rPr>
        <w:softHyphen/>
        <w:t>ных учебных проблем, задач.</w:t>
      </w:r>
    </w:p>
    <w:p w14:paraId="377B3A1F" w14:textId="77777777" w:rsidR="00F32176" w:rsidRPr="00170BCD" w:rsidRDefault="00F32176">
      <w:pPr>
        <w:pStyle w:val="24"/>
        <w:spacing w:after="60"/>
        <w:jc w:val="both"/>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МЕТАПРЕДМЕТНЫЕ РЕЗУЛЬТАТЫ</w:t>
      </w:r>
    </w:p>
    <w:p w14:paraId="0D71959A" w14:textId="77777777" w:rsidR="00F32176" w:rsidRPr="00170BCD" w:rsidRDefault="00F32176">
      <w:pPr>
        <w:pStyle w:val="a9"/>
        <w:spacing w:after="14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 концу обучения в начальной школе у обучающегося фор</w:t>
      </w:r>
      <w:r w:rsidRPr="00170BCD">
        <w:rPr>
          <w:rStyle w:val="11"/>
          <w:rFonts w:ascii="Times New Roman" w:hAnsi="Times New Roman" w:cs="Times New Roman"/>
          <w:color w:val="231F20"/>
          <w:sz w:val="24"/>
          <w:szCs w:val="24"/>
        </w:rPr>
        <w:softHyphen/>
        <w:t>мируются следующие универсальные учебные действия.</w:t>
      </w:r>
    </w:p>
    <w:p w14:paraId="5984DC5B" w14:textId="77777777" w:rsidR="00F32176" w:rsidRPr="00170BCD" w:rsidRDefault="00F32176">
      <w:pPr>
        <w:pStyle w:val="70"/>
        <w:spacing w:after="60" w:line="269" w:lineRule="auto"/>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Универсальные познавательные учебные действия:</w:t>
      </w:r>
    </w:p>
    <w:p w14:paraId="59067DBA" w14:textId="77777777" w:rsidR="00F32176" w:rsidRPr="00170BCD" w:rsidRDefault="00F32176" w:rsidP="004B39C3">
      <w:pPr>
        <w:pStyle w:val="a9"/>
        <w:numPr>
          <w:ilvl w:val="0"/>
          <w:numId w:val="40"/>
        </w:numPr>
        <w:tabs>
          <w:tab w:val="left" w:pos="607"/>
        </w:tabs>
        <w:spacing w:line="271" w:lineRule="auto"/>
        <w:jc w:val="both"/>
        <w:rPr>
          <w:rFonts w:ascii="Times New Roman" w:hAnsi="Times New Roman" w:cs="Times New Roman"/>
          <w:sz w:val="24"/>
          <w:szCs w:val="24"/>
        </w:rPr>
      </w:pPr>
      <w:bookmarkStart w:id="1266" w:name="bookmark1702"/>
      <w:bookmarkEnd w:id="1266"/>
      <w:r w:rsidRPr="00170BCD">
        <w:rPr>
          <w:rStyle w:val="11"/>
          <w:rFonts w:ascii="Times New Roman" w:hAnsi="Times New Roman" w:cs="Times New Roman"/>
          <w:i/>
          <w:iCs/>
          <w:color w:val="231F20"/>
          <w:sz w:val="24"/>
          <w:szCs w:val="24"/>
        </w:rPr>
        <w:t>Базовые логические действия:</w:t>
      </w:r>
    </w:p>
    <w:p w14:paraId="69122D46"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—устанавливать связи и зависимости между математически</w:t>
      </w:r>
      <w:r w:rsidRPr="00170BCD">
        <w:rPr>
          <w:rStyle w:val="11"/>
          <w:rFonts w:ascii="Times New Roman" w:hAnsi="Times New Roman" w:cs="Times New Roman"/>
          <w:color w:val="231F20"/>
          <w:sz w:val="24"/>
          <w:szCs w:val="24"/>
        </w:rPr>
        <w:softHyphen/>
        <w:t>ми объектами (часть-целое; причина-следствие; протяжён</w:t>
      </w:r>
      <w:r w:rsidRPr="00170BCD">
        <w:rPr>
          <w:rStyle w:val="11"/>
          <w:rFonts w:ascii="Times New Roman" w:hAnsi="Times New Roman" w:cs="Times New Roman"/>
          <w:color w:val="231F20"/>
          <w:sz w:val="24"/>
          <w:szCs w:val="24"/>
        </w:rPr>
        <w:softHyphen/>
        <w:t>ность);</w:t>
      </w:r>
    </w:p>
    <w:p w14:paraId="795FB510"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—применять базовые логические универсальные действия: сравнение, анализ, классификация (группировка), обобще</w:t>
      </w:r>
      <w:r w:rsidRPr="00170BCD">
        <w:rPr>
          <w:rStyle w:val="11"/>
          <w:rFonts w:ascii="Times New Roman" w:hAnsi="Times New Roman" w:cs="Times New Roman"/>
          <w:color w:val="231F20"/>
          <w:sz w:val="24"/>
          <w:szCs w:val="24"/>
        </w:rPr>
        <w:softHyphen/>
        <w:t>ние;</w:t>
      </w:r>
    </w:p>
    <w:p w14:paraId="67B21076"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—приобретать практические графические и измерительные навыки для успешного решения учебных и житейских за</w:t>
      </w:r>
      <w:r w:rsidRPr="00170BCD">
        <w:rPr>
          <w:rStyle w:val="11"/>
          <w:rFonts w:ascii="Times New Roman" w:hAnsi="Times New Roman" w:cs="Times New Roman"/>
          <w:color w:val="231F20"/>
          <w:sz w:val="24"/>
          <w:szCs w:val="24"/>
        </w:rPr>
        <w:softHyphen/>
        <w:t>дач;</w:t>
      </w:r>
    </w:p>
    <w:p w14:paraId="352E5D34"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—представлять текстовую задачу, её решение в виде модели, схемы, арифметической записи, текста в соответствии с предложенной учебной проблемой.</w:t>
      </w:r>
    </w:p>
    <w:p w14:paraId="4EBA61AA" w14:textId="77777777" w:rsidR="00F32176" w:rsidRPr="00170BCD" w:rsidRDefault="00F32176" w:rsidP="004B39C3">
      <w:pPr>
        <w:pStyle w:val="a9"/>
        <w:numPr>
          <w:ilvl w:val="0"/>
          <w:numId w:val="40"/>
        </w:numPr>
        <w:tabs>
          <w:tab w:val="left" w:pos="616"/>
        </w:tabs>
        <w:spacing w:line="271" w:lineRule="auto"/>
        <w:jc w:val="both"/>
        <w:rPr>
          <w:rFonts w:ascii="Times New Roman" w:hAnsi="Times New Roman" w:cs="Times New Roman"/>
          <w:sz w:val="24"/>
          <w:szCs w:val="24"/>
        </w:rPr>
      </w:pPr>
      <w:bookmarkStart w:id="1267" w:name="bookmark1703"/>
      <w:bookmarkEnd w:id="1267"/>
      <w:r w:rsidRPr="00170BCD">
        <w:rPr>
          <w:rStyle w:val="11"/>
          <w:rFonts w:ascii="Times New Roman" w:hAnsi="Times New Roman" w:cs="Times New Roman"/>
          <w:i/>
          <w:iCs/>
          <w:color w:val="231F20"/>
          <w:sz w:val="24"/>
          <w:szCs w:val="24"/>
        </w:rPr>
        <w:t>Базовые исследовательские действия:</w:t>
      </w:r>
    </w:p>
    <w:p w14:paraId="5F41A56D" w14:textId="77777777" w:rsidR="00F32176" w:rsidRPr="00170BCD" w:rsidRDefault="00F32176" w:rsidP="004B39C3">
      <w:pPr>
        <w:pStyle w:val="a9"/>
        <w:numPr>
          <w:ilvl w:val="0"/>
          <w:numId w:val="38"/>
        </w:numPr>
        <w:tabs>
          <w:tab w:val="left" w:pos="352"/>
        </w:tabs>
        <w:spacing w:line="271" w:lineRule="auto"/>
        <w:ind w:left="240" w:hanging="240"/>
        <w:jc w:val="both"/>
        <w:rPr>
          <w:rFonts w:ascii="Times New Roman" w:hAnsi="Times New Roman" w:cs="Times New Roman"/>
          <w:sz w:val="24"/>
          <w:szCs w:val="24"/>
        </w:rPr>
      </w:pPr>
      <w:bookmarkStart w:id="1268" w:name="bookmark1704"/>
      <w:bookmarkEnd w:id="1268"/>
      <w:r w:rsidRPr="00170BCD">
        <w:rPr>
          <w:rStyle w:val="11"/>
          <w:rFonts w:ascii="Times New Roman" w:hAnsi="Times New Roman" w:cs="Times New Roman"/>
          <w:color w:val="231F20"/>
          <w:sz w:val="24"/>
          <w:szCs w:val="24"/>
        </w:rPr>
        <w:t>проявлять способность ориентироваться в учебном материа</w:t>
      </w:r>
      <w:r w:rsidRPr="00170BCD">
        <w:rPr>
          <w:rStyle w:val="11"/>
          <w:rFonts w:ascii="Times New Roman" w:hAnsi="Times New Roman" w:cs="Times New Roman"/>
          <w:color w:val="231F20"/>
          <w:sz w:val="24"/>
          <w:szCs w:val="24"/>
        </w:rPr>
        <w:softHyphen/>
        <w:t>ле разных разделов курса математики;</w:t>
      </w:r>
    </w:p>
    <w:p w14:paraId="74742B4C"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—понимать и адекватно использовать математическую терми</w:t>
      </w:r>
      <w:r w:rsidRPr="00170BCD">
        <w:rPr>
          <w:rStyle w:val="11"/>
          <w:rFonts w:ascii="Times New Roman" w:hAnsi="Times New Roman" w:cs="Times New Roman"/>
          <w:color w:val="231F20"/>
          <w:sz w:val="24"/>
          <w:szCs w:val="24"/>
        </w:rPr>
        <w:softHyphen/>
        <w:t>нологию: различать, характеризовать, использовать для ре</w:t>
      </w:r>
      <w:r w:rsidRPr="00170BCD">
        <w:rPr>
          <w:rStyle w:val="11"/>
          <w:rFonts w:ascii="Times New Roman" w:hAnsi="Times New Roman" w:cs="Times New Roman"/>
          <w:color w:val="231F20"/>
          <w:sz w:val="24"/>
          <w:szCs w:val="24"/>
        </w:rPr>
        <w:softHyphen/>
        <w:t>шения учебных и практических задач;</w:t>
      </w:r>
    </w:p>
    <w:p w14:paraId="27AE079C"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—применять изученные методы познания (измерение, модели</w:t>
      </w:r>
      <w:r w:rsidRPr="00170BCD">
        <w:rPr>
          <w:rStyle w:val="11"/>
          <w:rFonts w:ascii="Times New Roman" w:hAnsi="Times New Roman" w:cs="Times New Roman"/>
          <w:color w:val="231F20"/>
          <w:sz w:val="24"/>
          <w:szCs w:val="24"/>
        </w:rPr>
        <w:softHyphen/>
        <w:t>рование, перебор вариантов)</w:t>
      </w:r>
    </w:p>
    <w:p w14:paraId="5A66AF08" w14:textId="77777777" w:rsidR="00F32176" w:rsidRPr="00170BCD" w:rsidRDefault="00F32176" w:rsidP="004B39C3">
      <w:pPr>
        <w:pStyle w:val="a9"/>
        <w:numPr>
          <w:ilvl w:val="0"/>
          <w:numId w:val="40"/>
        </w:numPr>
        <w:tabs>
          <w:tab w:val="left" w:pos="616"/>
        </w:tabs>
        <w:spacing w:line="271" w:lineRule="auto"/>
        <w:jc w:val="both"/>
        <w:rPr>
          <w:rFonts w:ascii="Times New Roman" w:hAnsi="Times New Roman" w:cs="Times New Roman"/>
          <w:sz w:val="24"/>
          <w:szCs w:val="24"/>
        </w:rPr>
      </w:pPr>
      <w:bookmarkStart w:id="1269" w:name="bookmark1705"/>
      <w:bookmarkEnd w:id="1269"/>
      <w:r w:rsidRPr="00170BCD">
        <w:rPr>
          <w:rStyle w:val="11"/>
          <w:rFonts w:ascii="Times New Roman" w:hAnsi="Times New Roman" w:cs="Times New Roman"/>
          <w:i/>
          <w:iCs/>
          <w:color w:val="231F20"/>
          <w:sz w:val="24"/>
          <w:szCs w:val="24"/>
        </w:rPr>
        <w:t>Работа с информацией:</w:t>
      </w:r>
    </w:p>
    <w:p w14:paraId="3055AB10" w14:textId="77777777" w:rsidR="00F32176" w:rsidRPr="00170BCD" w:rsidRDefault="00F32176" w:rsidP="004B39C3">
      <w:pPr>
        <w:pStyle w:val="a9"/>
        <w:numPr>
          <w:ilvl w:val="0"/>
          <w:numId w:val="38"/>
        </w:numPr>
        <w:tabs>
          <w:tab w:val="left" w:pos="352"/>
        </w:tabs>
        <w:spacing w:after="100" w:line="271" w:lineRule="auto"/>
        <w:ind w:left="240" w:hanging="240"/>
        <w:jc w:val="both"/>
        <w:rPr>
          <w:rFonts w:ascii="Times New Roman" w:hAnsi="Times New Roman" w:cs="Times New Roman"/>
          <w:sz w:val="24"/>
          <w:szCs w:val="24"/>
        </w:rPr>
      </w:pPr>
      <w:bookmarkStart w:id="1270" w:name="bookmark1706"/>
      <w:bookmarkEnd w:id="1270"/>
      <w:r w:rsidRPr="00170BCD">
        <w:rPr>
          <w:rStyle w:val="11"/>
          <w:rFonts w:ascii="Times New Roman" w:hAnsi="Times New Roman" w:cs="Times New Roman"/>
          <w:color w:val="231F20"/>
          <w:sz w:val="24"/>
          <w:szCs w:val="24"/>
        </w:rPr>
        <w:t>находить и использовать для решения учебных задач тексто</w:t>
      </w:r>
      <w:r w:rsidRPr="00170BCD">
        <w:rPr>
          <w:rStyle w:val="11"/>
          <w:rFonts w:ascii="Times New Roman" w:hAnsi="Times New Roman" w:cs="Times New Roman"/>
          <w:color w:val="231F20"/>
          <w:sz w:val="24"/>
          <w:szCs w:val="24"/>
        </w:rPr>
        <w:softHyphen/>
        <w:t>вую, графическую информацию в разных источниках инфор</w:t>
      </w:r>
      <w:r w:rsidRPr="00170BCD">
        <w:rPr>
          <w:rStyle w:val="11"/>
          <w:rFonts w:ascii="Times New Roman" w:hAnsi="Times New Roman" w:cs="Times New Roman"/>
          <w:color w:val="231F20"/>
          <w:sz w:val="24"/>
          <w:szCs w:val="24"/>
        </w:rPr>
        <w:softHyphen/>
        <w:t>мационной среды;</w:t>
      </w:r>
    </w:p>
    <w:p w14:paraId="61904087"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—читать, интерпретировать графически представленную ин</w:t>
      </w:r>
      <w:r w:rsidRPr="00170BCD">
        <w:rPr>
          <w:rStyle w:val="11"/>
          <w:rFonts w:ascii="Times New Roman" w:hAnsi="Times New Roman" w:cs="Times New Roman"/>
          <w:color w:val="231F20"/>
          <w:sz w:val="24"/>
          <w:szCs w:val="24"/>
        </w:rPr>
        <w:softHyphen/>
        <w:t>формацию (схему, таблицу, диаграмму, другую модель);</w:t>
      </w:r>
    </w:p>
    <w:p w14:paraId="76087253" w14:textId="77777777" w:rsidR="00F32176" w:rsidRPr="00170BCD" w:rsidRDefault="00F32176" w:rsidP="004B39C3">
      <w:pPr>
        <w:pStyle w:val="a9"/>
        <w:numPr>
          <w:ilvl w:val="0"/>
          <w:numId w:val="38"/>
        </w:numPr>
        <w:tabs>
          <w:tab w:val="left" w:pos="371"/>
        </w:tabs>
        <w:spacing w:line="271" w:lineRule="auto"/>
        <w:ind w:left="240" w:hanging="240"/>
        <w:jc w:val="both"/>
        <w:rPr>
          <w:rFonts w:ascii="Times New Roman" w:hAnsi="Times New Roman" w:cs="Times New Roman"/>
          <w:sz w:val="24"/>
          <w:szCs w:val="24"/>
        </w:rPr>
      </w:pPr>
      <w:bookmarkStart w:id="1271" w:name="bookmark1707"/>
      <w:bookmarkEnd w:id="1271"/>
      <w:r w:rsidRPr="00170BCD">
        <w:rPr>
          <w:rStyle w:val="11"/>
          <w:rFonts w:ascii="Times New Roman" w:hAnsi="Times New Roman" w:cs="Times New Roman"/>
          <w:color w:val="231F20"/>
          <w:sz w:val="24"/>
          <w:szCs w:val="24"/>
        </w:rPr>
        <w:t>представлять информацию в заданной форме (дополнять та</w:t>
      </w:r>
      <w:r w:rsidRPr="00170BCD">
        <w:rPr>
          <w:rStyle w:val="11"/>
          <w:rFonts w:ascii="Times New Roman" w:hAnsi="Times New Roman" w:cs="Times New Roman"/>
          <w:color w:val="231F20"/>
          <w:sz w:val="24"/>
          <w:szCs w:val="24"/>
        </w:rPr>
        <w:softHyphen/>
        <w:t>блицу, текст), формулировать утверждение по образцу, в со</w:t>
      </w:r>
      <w:r w:rsidRPr="00170BCD">
        <w:rPr>
          <w:rStyle w:val="11"/>
          <w:rFonts w:ascii="Times New Roman" w:hAnsi="Times New Roman" w:cs="Times New Roman"/>
          <w:color w:val="231F20"/>
          <w:sz w:val="24"/>
          <w:szCs w:val="24"/>
        </w:rPr>
        <w:softHyphen/>
        <w:t>ответствии с требованиями учебной задачи;</w:t>
      </w:r>
    </w:p>
    <w:p w14:paraId="3D16E0F3" w14:textId="77777777" w:rsidR="00F32176" w:rsidRPr="00170BCD" w:rsidRDefault="00F32176" w:rsidP="004B39C3">
      <w:pPr>
        <w:pStyle w:val="a9"/>
        <w:numPr>
          <w:ilvl w:val="0"/>
          <w:numId w:val="38"/>
        </w:numPr>
        <w:tabs>
          <w:tab w:val="left" w:pos="371"/>
        </w:tabs>
        <w:spacing w:after="120" w:line="271" w:lineRule="auto"/>
        <w:ind w:left="240" w:hanging="240"/>
        <w:jc w:val="both"/>
        <w:rPr>
          <w:rFonts w:ascii="Times New Roman" w:hAnsi="Times New Roman" w:cs="Times New Roman"/>
          <w:sz w:val="24"/>
          <w:szCs w:val="24"/>
        </w:rPr>
      </w:pPr>
      <w:bookmarkStart w:id="1272" w:name="bookmark1708"/>
      <w:bookmarkEnd w:id="1272"/>
      <w:r w:rsidRPr="00170BCD">
        <w:rPr>
          <w:rStyle w:val="11"/>
          <w:rFonts w:ascii="Times New Roman" w:hAnsi="Times New Roman" w:cs="Times New Roman"/>
          <w:color w:val="231F20"/>
          <w:sz w:val="24"/>
          <w:szCs w:val="24"/>
        </w:rPr>
        <w:t>принимать правила, безопасно использовать предлагаемые электронные средства и источники информации.</w:t>
      </w:r>
    </w:p>
    <w:p w14:paraId="31C09B6D" w14:textId="77777777" w:rsidR="00F32176" w:rsidRPr="00170BCD" w:rsidRDefault="00F32176">
      <w:pPr>
        <w:pStyle w:val="70"/>
        <w:spacing w:line="269"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Универсальные коммуникативные учебные действия:</w:t>
      </w:r>
    </w:p>
    <w:p w14:paraId="45177392"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—конструировать утверждения, проверять их истинность; строить логическое рассуждение;</w:t>
      </w:r>
    </w:p>
    <w:p w14:paraId="2FB9931D" w14:textId="77777777" w:rsidR="00F32176" w:rsidRPr="00170BCD" w:rsidRDefault="00F32176" w:rsidP="004B39C3">
      <w:pPr>
        <w:pStyle w:val="a9"/>
        <w:numPr>
          <w:ilvl w:val="0"/>
          <w:numId w:val="38"/>
        </w:numPr>
        <w:tabs>
          <w:tab w:val="left" w:pos="371"/>
        </w:tabs>
        <w:spacing w:line="271" w:lineRule="auto"/>
        <w:ind w:left="240" w:hanging="240"/>
        <w:jc w:val="both"/>
        <w:rPr>
          <w:rFonts w:ascii="Times New Roman" w:hAnsi="Times New Roman" w:cs="Times New Roman"/>
          <w:sz w:val="24"/>
          <w:szCs w:val="24"/>
        </w:rPr>
      </w:pPr>
      <w:bookmarkStart w:id="1273" w:name="bookmark1709"/>
      <w:bookmarkEnd w:id="1273"/>
      <w:r w:rsidRPr="00170BCD">
        <w:rPr>
          <w:rStyle w:val="11"/>
          <w:rFonts w:ascii="Times New Roman" w:hAnsi="Times New Roman" w:cs="Times New Roman"/>
          <w:color w:val="231F20"/>
          <w:sz w:val="24"/>
          <w:szCs w:val="24"/>
        </w:rPr>
        <w:t>использовать текст задания для объяснения способа и хода решения математической задачи; формулировать ответ;</w:t>
      </w:r>
    </w:p>
    <w:p w14:paraId="7D4D88A9" w14:textId="77777777" w:rsidR="00F32176" w:rsidRPr="00170BCD" w:rsidRDefault="00F32176" w:rsidP="004B39C3">
      <w:pPr>
        <w:pStyle w:val="a9"/>
        <w:numPr>
          <w:ilvl w:val="0"/>
          <w:numId w:val="38"/>
        </w:numPr>
        <w:tabs>
          <w:tab w:val="left" w:pos="371"/>
        </w:tabs>
        <w:spacing w:after="40" w:line="271" w:lineRule="auto"/>
        <w:ind w:left="240" w:hanging="240"/>
        <w:jc w:val="both"/>
        <w:rPr>
          <w:rFonts w:ascii="Times New Roman" w:hAnsi="Times New Roman" w:cs="Times New Roman"/>
          <w:sz w:val="24"/>
          <w:szCs w:val="24"/>
        </w:rPr>
      </w:pPr>
      <w:bookmarkStart w:id="1274" w:name="bookmark1710"/>
      <w:bookmarkEnd w:id="1274"/>
      <w:r w:rsidRPr="00170BCD">
        <w:rPr>
          <w:rStyle w:val="11"/>
          <w:rFonts w:ascii="Times New Roman" w:hAnsi="Times New Roman" w:cs="Times New Roman"/>
          <w:color w:val="231F20"/>
          <w:sz w:val="24"/>
          <w:szCs w:val="24"/>
        </w:rPr>
        <w:t>комментировать процесс вычисления, построения, решения;</w:t>
      </w:r>
    </w:p>
    <w:p w14:paraId="2280C663"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—объяснять полученный ответ с использованием изученной терминологии;</w:t>
      </w:r>
    </w:p>
    <w:p w14:paraId="41479BB5"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 процессе диалогов по обсуждению изученного материала — задавать вопросы, высказывать суждения, оценивать высту</w:t>
      </w:r>
      <w:r w:rsidRPr="00170BCD">
        <w:rPr>
          <w:rStyle w:val="11"/>
          <w:rFonts w:ascii="Times New Roman" w:hAnsi="Times New Roman" w:cs="Times New Roman"/>
          <w:color w:val="231F20"/>
          <w:sz w:val="24"/>
          <w:szCs w:val="24"/>
        </w:rPr>
        <w:softHyphen/>
        <w:t>пления участников, приводить доказательства своей право</w:t>
      </w:r>
      <w:r w:rsidRPr="00170BCD">
        <w:rPr>
          <w:rStyle w:val="11"/>
          <w:rFonts w:ascii="Times New Roman" w:hAnsi="Times New Roman" w:cs="Times New Roman"/>
          <w:color w:val="231F20"/>
          <w:sz w:val="24"/>
          <w:szCs w:val="24"/>
        </w:rPr>
        <w:softHyphen/>
        <w:t>ты, проявлять этику общения;</w:t>
      </w:r>
    </w:p>
    <w:p w14:paraId="732D3D20"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—создавать в соответствии с учебной задачей тексты разного вида -описание (например, геометрической фигуры), рас</w:t>
      </w:r>
      <w:r w:rsidRPr="00170BCD">
        <w:rPr>
          <w:rStyle w:val="11"/>
          <w:rFonts w:ascii="Times New Roman" w:hAnsi="Times New Roman" w:cs="Times New Roman"/>
          <w:color w:val="231F20"/>
          <w:sz w:val="24"/>
          <w:szCs w:val="24"/>
        </w:rPr>
        <w:softHyphen/>
        <w:t>суждение (к примеру, при решении задачи), инструкция (на</w:t>
      </w:r>
      <w:r w:rsidRPr="00170BCD">
        <w:rPr>
          <w:rStyle w:val="11"/>
          <w:rFonts w:ascii="Times New Roman" w:hAnsi="Times New Roman" w:cs="Times New Roman"/>
          <w:color w:val="231F20"/>
          <w:sz w:val="24"/>
          <w:szCs w:val="24"/>
        </w:rPr>
        <w:softHyphen/>
        <w:t>пример, измерение длины отрезка);</w:t>
      </w:r>
    </w:p>
    <w:p w14:paraId="298EF4AE"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—ориентироваться в алгоритмах: воспроизводить, дополнять, исправлять деформированные; составлять по аналогии;</w:t>
      </w:r>
    </w:p>
    <w:p w14:paraId="6C4D7B05" w14:textId="77777777" w:rsidR="00F32176" w:rsidRPr="00170BCD" w:rsidRDefault="00F32176">
      <w:pPr>
        <w:pStyle w:val="a9"/>
        <w:spacing w:after="120"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—самостоятельно составлять тексты заданий, аналогичные ти</w:t>
      </w:r>
      <w:r w:rsidRPr="00170BCD">
        <w:rPr>
          <w:rStyle w:val="11"/>
          <w:rFonts w:ascii="Times New Roman" w:hAnsi="Times New Roman" w:cs="Times New Roman"/>
          <w:color w:val="231F20"/>
          <w:sz w:val="24"/>
          <w:szCs w:val="24"/>
        </w:rPr>
        <w:softHyphen/>
        <w:t>повым изученным.</w:t>
      </w:r>
    </w:p>
    <w:p w14:paraId="7375576A" w14:textId="77777777" w:rsidR="00F32176" w:rsidRPr="00170BCD" w:rsidRDefault="00F32176">
      <w:pPr>
        <w:pStyle w:val="70"/>
        <w:spacing w:line="269"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Универсальные регулятивные учебные действия:</w:t>
      </w:r>
    </w:p>
    <w:p w14:paraId="77A76D39" w14:textId="77777777" w:rsidR="00F32176" w:rsidRPr="00170BCD" w:rsidRDefault="00F32176" w:rsidP="004B39C3">
      <w:pPr>
        <w:pStyle w:val="a9"/>
        <w:numPr>
          <w:ilvl w:val="0"/>
          <w:numId w:val="41"/>
        </w:numPr>
        <w:tabs>
          <w:tab w:val="left" w:pos="625"/>
        </w:tabs>
        <w:spacing w:line="271" w:lineRule="auto"/>
        <w:jc w:val="both"/>
        <w:rPr>
          <w:rFonts w:ascii="Times New Roman" w:hAnsi="Times New Roman" w:cs="Times New Roman"/>
          <w:sz w:val="24"/>
          <w:szCs w:val="24"/>
        </w:rPr>
      </w:pPr>
      <w:bookmarkStart w:id="1275" w:name="bookmark1711"/>
      <w:bookmarkEnd w:id="1275"/>
      <w:r w:rsidRPr="00170BCD">
        <w:rPr>
          <w:rStyle w:val="11"/>
          <w:rFonts w:ascii="Times New Roman" w:hAnsi="Times New Roman" w:cs="Times New Roman"/>
          <w:i/>
          <w:iCs/>
          <w:color w:val="231F20"/>
          <w:sz w:val="24"/>
          <w:szCs w:val="24"/>
        </w:rPr>
        <w:t>Самоорганизация:</w:t>
      </w:r>
    </w:p>
    <w:p w14:paraId="6D161D50"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—планировать этапы предстоящей работы, определять после</w:t>
      </w:r>
      <w:r w:rsidRPr="00170BCD">
        <w:rPr>
          <w:rStyle w:val="11"/>
          <w:rFonts w:ascii="Times New Roman" w:hAnsi="Times New Roman" w:cs="Times New Roman"/>
          <w:color w:val="231F20"/>
          <w:sz w:val="24"/>
          <w:szCs w:val="24"/>
        </w:rPr>
        <w:softHyphen/>
        <w:t>довательность учебных действий;</w:t>
      </w:r>
    </w:p>
    <w:p w14:paraId="046F7EC7"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—выполнять правила безопасного использования электронных средств, предлагаемых в процессе обучения.</w:t>
      </w:r>
    </w:p>
    <w:p w14:paraId="445F3D62" w14:textId="77777777" w:rsidR="00F32176" w:rsidRPr="00170BCD" w:rsidRDefault="00F32176" w:rsidP="004B39C3">
      <w:pPr>
        <w:pStyle w:val="a9"/>
        <w:numPr>
          <w:ilvl w:val="0"/>
          <w:numId w:val="41"/>
        </w:numPr>
        <w:tabs>
          <w:tab w:val="left" w:pos="635"/>
        </w:tabs>
        <w:spacing w:line="271" w:lineRule="auto"/>
        <w:jc w:val="both"/>
        <w:rPr>
          <w:rFonts w:ascii="Times New Roman" w:hAnsi="Times New Roman" w:cs="Times New Roman"/>
          <w:sz w:val="24"/>
          <w:szCs w:val="24"/>
        </w:rPr>
      </w:pPr>
      <w:bookmarkStart w:id="1276" w:name="bookmark1712"/>
      <w:bookmarkEnd w:id="1276"/>
      <w:r w:rsidRPr="00170BCD">
        <w:rPr>
          <w:rStyle w:val="11"/>
          <w:rFonts w:ascii="Times New Roman" w:hAnsi="Times New Roman" w:cs="Times New Roman"/>
          <w:i/>
          <w:iCs/>
          <w:color w:val="231F20"/>
          <w:sz w:val="24"/>
          <w:szCs w:val="24"/>
        </w:rPr>
        <w:t>Самоконтроль:</w:t>
      </w:r>
    </w:p>
    <w:p w14:paraId="14C2AF12" w14:textId="77777777" w:rsidR="00F32176" w:rsidRPr="00170BCD" w:rsidRDefault="00F32176" w:rsidP="004B39C3">
      <w:pPr>
        <w:pStyle w:val="a9"/>
        <w:numPr>
          <w:ilvl w:val="0"/>
          <w:numId w:val="38"/>
        </w:numPr>
        <w:tabs>
          <w:tab w:val="left" w:pos="371"/>
        </w:tabs>
        <w:spacing w:line="271" w:lineRule="auto"/>
        <w:ind w:left="240" w:hanging="240"/>
        <w:jc w:val="both"/>
        <w:rPr>
          <w:rFonts w:ascii="Times New Roman" w:hAnsi="Times New Roman" w:cs="Times New Roman"/>
          <w:sz w:val="24"/>
          <w:szCs w:val="24"/>
        </w:rPr>
      </w:pPr>
      <w:bookmarkStart w:id="1277" w:name="bookmark1713"/>
      <w:bookmarkEnd w:id="1277"/>
      <w:r w:rsidRPr="00170BCD">
        <w:rPr>
          <w:rStyle w:val="11"/>
          <w:rFonts w:ascii="Times New Roman" w:hAnsi="Times New Roman" w:cs="Times New Roman"/>
          <w:color w:val="231F20"/>
          <w:sz w:val="24"/>
          <w:szCs w:val="24"/>
        </w:rPr>
        <w:t>осуществлять контроль процесса и результата своей деятель</w:t>
      </w:r>
      <w:r w:rsidRPr="00170BCD">
        <w:rPr>
          <w:rStyle w:val="11"/>
          <w:rFonts w:ascii="Times New Roman" w:hAnsi="Times New Roman" w:cs="Times New Roman"/>
          <w:color w:val="231F20"/>
          <w:sz w:val="24"/>
          <w:szCs w:val="24"/>
        </w:rPr>
        <w:softHyphen/>
        <w:t>ности; объективно оценивать их;</w:t>
      </w:r>
    </w:p>
    <w:p w14:paraId="0BC3108C" w14:textId="77777777" w:rsidR="00F32176" w:rsidRPr="00170BCD" w:rsidRDefault="00F32176" w:rsidP="004B39C3">
      <w:pPr>
        <w:pStyle w:val="a9"/>
        <w:numPr>
          <w:ilvl w:val="0"/>
          <w:numId w:val="38"/>
        </w:numPr>
        <w:tabs>
          <w:tab w:val="left" w:pos="371"/>
        </w:tabs>
        <w:spacing w:line="271" w:lineRule="auto"/>
        <w:ind w:left="240" w:hanging="240"/>
        <w:jc w:val="both"/>
        <w:rPr>
          <w:rFonts w:ascii="Times New Roman" w:hAnsi="Times New Roman" w:cs="Times New Roman"/>
          <w:sz w:val="24"/>
          <w:szCs w:val="24"/>
        </w:rPr>
      </w:pPr>
      <w:bookmarkStart w:id="1278" w:name="bookmark1714"/>
      <w:bookmarkEnd w:id="1278"/>
      <w:r w:rsidRPr="00170BCD">
        <w:rPr>
          <w:rStyle w:val="11"/>
          <w:rFonts w:ascii="Times New Roman" w:hAnsi="Times New Roman" w:cs="Times New Roman"/>
          <w:color w:val="231F20"/>
          <w:sz w:val="24"/>
          <w:szCs w:val="24"/>
        </w:rPr>
        <w:t>выбирать и при необходимости корректировать способы дей</w:t>
      </w:r>
      <w:r w:rsidRPr="00170BCD">
        <w:rPr>
          <w:rStyle w:val="11"/>
          <w:rFonts w:ascii="Times New Roman" w:hAnsi="Times New Roman" w:cs="Times New Roman"/>
          <w:color w:val="231F20"/>
          <w:sz w:val="24"/>
          <w:szCs w:val="24"/>
        </w:rPr>
        <w:softHyphen/>
        <w:t>ствий;</w:t>
      </w:r>
    </w:p>
    <w:p w14:paraId="555E7784" w14:textId="77777777" w:rsidR="00F32176" w:rsidRPr="00170BCD" w:rsidRDefault="00F32176">
      <w:pPr>
        <w:pStyle w:val="a9"/>
        <w:spacing w:after="80"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—находить ошибки в своей работе, устанавливать их причины, вести поиск путей преодоления ошибок;</w:t>
      </w:r>
    </w:p>
    <w:p w14:paraId="241BE6AF" w14:textId="77777777" w:rsidR="00F32176" w:rsidRPr="00170BCD" w:rsidRDefault="00F32176" w:rsidP="004B39C3">
      <w:pPr>
        <w:pStyle w:val="a9"/>
        <w:numPr>
          <w:ilvl w:val="0"/>
          <w:numId w:val="41"/>
        </w:numPr>
        <w:tabs>
          <w:tab w:val="left" w:pos="598"/>
        </w:tabs>
        <w:spacing w:line="271" w:lineRule="auto"/>
        <w:jc w:val="both"/>
        <w:rPr>
          <w:rFonts w:ascii="Times New Roman" w:hAnsi="Times New Roman" w:cs="Times New Roman"/>
          <w:sz w:val="24"/>
          <w:szCs w:val="24"/>
        </w:rPr>
      </w:pPr>
      <w:bookmarkStart w:id="1279" w:name="bookmark1715"/>
      <w:bookmarkEnd w:id="1279"/>
      <w:r w:rsidRPr="00170BCD">
        <w:rPr>
          <w:rStyle w:val="11"/>
          <w:rFonts w:ascii="Times New Roman" w:hAnsi="Times New Roman" w:cs="Times New Roman"/>
          <w:i/>
          <w:iCs/>
          <w:color w:val="231F20"/>
          <w:sz w:val="24"/>
          <w:szCs w:val="24"/>
        </w:rPr>
        <w:t>Самооценка:</w:t>
      </w:r>
    </w:p>
    <w:p w14:paraId="5D6D9858" w14:textId="77777777" w:rsidR="00F32176" w:rsidRPr="00170BCD" w:rsidRDefault="00F32176" w:rsidP="004B39C3">
      <w:pPr>
        <w:pStyle w:val="a9"/>
        <w:numPr>
          <w:ilvl w:val="0"/>
          <w:numId w:val="38"/>
        </w:numPr>
        <w:tabs>
          <w:tab w:val="left" w:pos="343"/>
        </w:tabs>
        <w:spacing w:line="271" w:lineRule="auto"/>
        <w:ind w:left="240" w:hanging="240"/>
        <w:jc w:val="both"/>
        <w:rPr>
          <w:rFonts w:ascii="Times New Roman" w:hAnsi="Times New Roman" w:cs="Times New Roman"/>
          <w:sz w:val="24"/>
          <w:szCs w:val="24"/>
        </w:rPr>
      </w:pPr>
      <w:bookmarkStart w:id="1280" w:name="bookmark1716"/>
      <w:bookmarkEnd w:id="1280"/>
      <w:r w:rsidRPr="00170BCD">
        <w:rPr>
          <w:rStyle w:val="11"/>
          <w:rFonts w:ascii="Times New Roman" w:hAnsi="Times New Roman" w:cs="Times New Roman"/>
          <w:color w:val="231F20"/>
          <w:sz w:val="24"/>
          <w:szCs w:val="24"/>
        </w:rPr>
        <w:t>предвидеть возможность возникновения трудностей и оши</w:t>
      </w:r>
      <w:r w:rsidRPr="00170BCD">
        <w:rPr>
          <w:rStyle w:val="11"/>
          <w:rFonts w:ascii="Times New Roman" w:hAnsi="Times New Roman" w:cs="Times New Roman"/>
          <w:color w:val="231F20"/>
          <w:sz w:val="24"/>
          <w:szCs w:val="24"/>
        </w:rPr>
        <w:softHyphen/>
        <w:t>бок, предусматривать способы их предупреждения (форму</w:t>
      </w:r>
      <w:r w:rsidRPr="00170BCD">
        <w:rPr>
          <w:rStyle w:val="11"/>
          <w:rFonts w:ascii="Times New Roman" w:hAnsi="Times New Roman" w:cs="Times New Roman"/>
          <w:color w:val="231F20"/>
          <w:sz w:val="24"/>
          <w:szCs w:val="24"/>
        </w:rPr>
        <w:softHyphen/>
        <w:t>лирование вопросов, обращение к учебнику, дополнитель</w:t>
      </w:r>
      <w:r w:rsidRPr="00170BCD">
        <w:rPr>
          <w:rStyle w:val="11"/>
          <w:rFonts w:ascii="Times New Roman" w:hAnsi="Times New Roman" w:cs="Times New Roman"/>
          <w:color w:val="231F20"/>
          <w:sz w:val="24"/>
          <w:szCs w:val="24"/>
        </w:rPr>
        <w:softHyphen/>
        <w:t>ным средствам обучения, в том числе электронным);</w:t>
      </w:r>
    </w:p>
    <w:p w14:paraId="507A60D4" w14:textId="77777777" w:rsidR="00F32176" w:rsidRPr="00170BCD" w:rsidRDefault="00F32176" w:rsidP="004B39C3">
      <w:pPr>
        <w:pStyle w:val="a9"/>
        <w:numPr>
          <w:ilvl w:val="0"/>
          <w:numId w:val="38"/>
        </w:numPr>
        <w:tabs>
          <w:tab w:val="left" w:pos="343"/>
        </w:tabs>
        <w:spacing w:after="140" w:line="271" w:lineRule="auto"/>
        <w:ind w:left="240" w:hanging="240"/>
        <w:jc w:val="both"/>
        <w:rPr>
          <w:rFonts w:ascii="Times New Roman" w:hAnsi="Times New Roman" w:cs="Times New Roman"/>
          <w:sz w:val="24"/>
          <w:szCs w:val="24"/>
        </w:rPr>
      </w:pPr>
      <w:bookmarkStart w:id="1281" w:name="bookmark1717"/>
      <w:bookmarkEnd w:id="1281"/>
      <w:r w:rsidRPr="00170BCD">
        <w:rPr>
          <w:rStyle w:val="11"/>
          <w:rFonts w:ascii="Times New Roman" w:hAnsi="Times New Roman" w:cs="Times New Roman"/>
          <w:color w:val="231F20"/>
          <w:sz w:val="24"/>
          <w:szCs w:val="24"/>
        </w:rPr>
        <w:t>оценивать рациональность своих действий, давать им каче</w:t>
      </w:r>
      <w:r w:rsidRPr="00170BCD">
        <w:rPr>
          <w:rStyle w:val="11"/>
          <w:rFonts w:ascii="Times New Roman" w:hAnsi="Times New Roman" w:cs="Times New Roman"/>
          <w:color w:val="231F20"/>
          <w:sz w:val="24"/>
          <w:szCs w:val="24"/>
        </w:rPr>
        <w:softHyphen/>
        <w:t>ственную характеристику.</w:t>
      </w:r>
    </w:p>
    <w:p w14:paraId="01E17E56" w14:textId="77777777" w:rsidR="00F32176" w:rsidRPr="00170BCD" w:rsidRDefault="00F32176">
      <w:pPr>
        <w:pStyle w:val="70"/>
        <w:spacing w:after="60" w:line="271"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Совместная деятельность:</w:t>
      </w:r>
    </w:p>
    <w:p w14:paraId="42B84A23"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w:t>
      </w:r>
      <w:r w:rsidRPr="00170BCD">
        <w:rPr>
          <w:rStyle w:val="11"/>
          <w:rFonts w:ascii="Times New Roman" w:hAnsi="Times New Roman" w:cs="Times New Roman"/>
          <w:color w:val="231F20"/>
          <w:sz w:val="24"/>
          <w:szCs w:val="24"/>
        </w:rPr>
        <w:softHyphen/>
        <w:t>дения примеров и контрпримеров); согласовывать мнения в ходе поиска доказательств, выбора рационального способа, анализа информации;</w:t>
      </w:r>
    </w:p>
    <w:p w14:paraId="3300F098" w14:textId="77777777" w:rsidR="00F32176" w:rsidRPr="00170BCD" w:rsidRDefault="00F32176" w:rsidP="004B39C3">
      <w:pPr>
        <w:pStyle w:val="a9"/>
        <w:numPr>
          <w:ilvl w:val="0"/>
          <w:numId w:val="38"/>
        </w:numPr>
        <w:tabs>
          <w:tab w:val="left" w:pos="343"/>
        </w:tabs>
        <w:spacing w:after="140" w:line="271" w:lineRule="auto"/>
        <w:ind w:left="240" w:hanging="240"/>
        <w:jc w:val="both"/>
        <w:rPr>
          <w:rFonts w:ascii="Times New Roman" w:hAnsi="Times New Roman" w:cs="Times New Roman"/>
          <w:sz w:val="24"/>
          <w:szCs w:val="24"/>
        </w:rPr>
      </w:pPr>
      <w:bookmarkStart w:id="1282" w:name="bookmark1718"/>
      <w:bookmarkEnd w:id="1282"/>
      <w:r w:rsidRPr="00170BCD">
        <w:rPr>
          <w:rStyle w:val="11"/>
          <w:rFonts w:ascii="Times New Roman" w:hAnsi="Times New Roman" w:cs="Times New Roman"/>
          <w:color w:val="231F20"/>
          <w:sz w:val="24"/>
          <w:szCs w:val="24"/>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14:paraId="461AB376" w14:textId="77777777" w:rsidR="00F32176" w:rsidRPr="00170BCD" w:rsidRDefault="00F32176">
      <w:pPr>
        <w:pStyle w:val="24"/>
        <w:spacing w:after="60"/>
        <w:jc w:val="both"/>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ПРЕДМЕТНЫЕ РЕЗУЛЬТАТЫ</w:t>
      </w:r>
    </w:p>
    <w:p w14:paraId="1C4D3CBF" w14:textId="5FD7AB56" w:rsidR="008D1715" w:rsidRDefault="00F32176" w:rsidP="008D1715">
      <w:pPr>
        <w:pStyle w:val="a9"/>
        <w:spacing w:line="276" w:lineRule="auto"/>
        <w:ind w:firstLine="0"/>
        <w:rPr>
          <w:rStyle w:val="11"/>
          <w:rFonts w:ascii="Times New Roman" w:hAnsi="Times New Roman" w:cs="Times New Roman"/>
          <w:color w:val="231F20"/>
          <w:sz w:val="24"/>
          <w:szCs w:val="24"/>
        </w:rPr>
      </w:pPr>
      <w:r w:rsidRPr="00170BCD">
        <w:rPr>
          <w:rStyle w:val="11"/>
          <w:rFonts w:ascii="Times New Roman" w:hAnsi="Times New Roman" w:cs="Times New Roman"/>
          <w:color w:val="231F20"/>
          <w:sz w:val="24"/>
          <w:szCs w:val="24"/>
        </w:rPr>
        <w:t xml:space="preserve">К концу обучения в </w:t>
      </w:r>
      <w:r w:rsidRPr="00170BCD">
        <w:rPr>
          <w:rStyle w:val="11"/>
          <w:rFonts w:ascii="Times New Roman" w:hAnsi="Times New Roman" w:cs="Times New Roman"/>
          <w:b/>
          <w:bCs/>
          <w:color w:val="231F20"/>
          <w:sz w:val="24"/>
          <w:szCs w:val="24"/>
        </w:rPr>
        <w:t xml:space="preserve">первом классе </w:t>
      </w:r>
      <w:r w:rsidR="008D1715">
        <w:rPr>
          <w:rStyle w:val="11"/>
          <w:rFonts w:ascii="Times New Roman" w:hAnsi="Times New Roman" w:cs="Times New Roman"/>
          <w:color w:val="231F20"/>
          <w:sz w:val="24"/>
          <w:szCs w:val="24"/>
        </w:rPr>
        <w:t xml:space="preserve">обучающийся научится: </w:t>
      </w:r>
    </w:p>
    <w:p w14:paraId="09639135" w14:textId="1FD0B8FE" w:rsidR="00F32176" w:rsidRPr="00170BCD" w:rsidRDefault="008D1715">
      <w:pPr>
        <w:pStyle w:val="a9"/>
        <w:spacing w:line="276" w:lineRule="auto"/>
        <w:rPr>
          <w:rFonts w:ascii="Times New Roman" w:hAnsi="Times New Roman" w:cs="Times New Roman"/>
          <w:sz w:val="24"/>
          <w:szCs w:val="24"/>
        </w:rPr>
      </w:pPr>
      <w:r>
        <w:rPr>
          <w:rStyle w:val="11"/>
          <w:rFonts w:ascii="Times New Roman" w:hAnsi="Times New Roman" w:cs="Times New Roman"/>
          <w:color w:val="231F20"/>
          <w:sz w:val="24"/>
          <w:szCs w:val="24"/>
        </w:rPr>
        <w:t xml:space="preserve">- </w:t>
      </w:r>
      <w:r w:rsidR="00F32176" w:rsidRPr="00170BCD">
        <w:rPr>
          <w:rStyle w:val="11"/>
          <w:rFonts w:ascii="Times New Roman" w:hAnsi="Times New Roman" w:cs="Times New Roman"/>
          <w:color w:val="231F20"/>
          <w:sz w:val="24"/>
          <w:szCs w:val="24"/>
        </w:rPr>
        <w:t>читать, записывать, сравнивать, упорядочивать числа от 0 до 20;</w:t>
      </w:r>
    </w:p>
    <w:p w14:paraId="4BC661D7" w14:textId="77777777" w:rsidR="00F32176" w:rsidRPr="00170BCD" w:rsidRDefault="00F32176" w:rsidP="004B39C3">
      <w:pPr>
        <w:pStyle w:val="a9"/>
        <w:numPr>
          <w:ilvl w:val="0"/>
          <w:numId w:val="38"/>
        </w:numPr>
        <w:tabs>
          <w:tab w:val="left" w:pos="343"/>
        </w:tabs>
        <w:spacing w:line="276" w:lineRule="auto"/>
        <w:ind w:left="240" w:hanging="240"/>
        <w:jc w:val="both"/>
        <w:rPr>
          <w:rFonts w:ascii="Times New Roman" w:hAnsi="Times New Roman" w:cs="Times New Roman"/>
          <w:sz w:val="24"/>
          <w:szCs w:val="24"/>
        </w:rPr>
      </w:pPr>
      <w:bookmarkStart w:id="1283" w:name="bookmark1719"/>
      <w:bookmarkEnd w:id="1283"/>
      <w:r w:rsidRPr="00170BCD">
        <w:rPr>
          <w:rStyle w:val="11"/>
          <w:rFonts w:ascii="Times New Roman" w:hAnsi="Times New Roman" w:cs="Times New Roman"/>
          <w:color w:val="231F20"/>
          <w:sz w:val="24"/>
          <w:szCs w:val="24"/>
        </w:rPr>
        <w:t>пересчитывать различные объекты, устанавливать порядко</w:t>
      </w:r>
      <w:r w:rsidRPr="00170BCD">
        <w:rPr>
          <w:rStyle w:val="11"/>
          <w:rFonts w:ascii="Times New Roman" w:hAnsi="Times New Roman" w:cs="Times New Roman"/>
          <w:color w:val="231F20"/>
          <w:sz w:val="24"/>
          <w:szCs w:val="24"/>
        </w:rPr>
        <w:softHyphen/>
        <w:t>вый номер объекта;</w:t>
      </w:r>
    </w:p>
    <w:p w14:paraId="14A448CE"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—находить числа, большие/меньшие данного числа на задан</w:t>
      </w:r>
      <w:r w:rsidRPr="00170BCD">
        <w:rPr>
          <w:rStyle w:val="11"/>
          <w:rFonts w:ascii="Times New Roman" w:hAnsi="Times New Roman" w:cs="Times New Roman"/>
          <w:color w:val="231F20"/>
          <w:sz w:val="24"/>
          <w:szCs w:val="24"/>
        </w:rPr>
        <w:softHyphen/>
        <w:t>ное число;</w:t>
      </w:r>
    </w:p>
    <w:p w14:paraId="7D89B630"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—выполнять арифметические действия сложения и вычитания в пределах 20 (устно и письменно) без перехода через деся</w:t>
      </w:r>
      <w:r w:rsidRPr="00170BCD">
        <w:rPr>
          <w:rStyle w:val="11"/>
          <w:rFonts w:ascii="Times New Roman" w:hAnsi="Times New Roman" w:cs="Times New Roman"/>
          <w:color w:val="231F20"/>
          <w:sz w:val="24"/>
          <w:szCs w:val="24"/>
        </w:rPr>
        <w:softHyphen/>
        <w:t>ток;</w:t>
      </w:r>
    </w:p>
    <w:p w14:paraId="271F47D9"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—называть и различать компоненты действий сложения (сла</w:t>
      </w:r>
      <w:r w:rsidRPr="00170BCD">
        <w:rPr>
          <w:rStyle w:val="11"/>
          <w:rFonts w:ascii="Times New Roman" w:hAnsi="Times New Roman" w:cs="Times New Roman"/>
          <w:color w:val="231F20"/>
          <w:sz w:val="24"/>
          <w:szCs w:val="24"/>
        </w:rPr>
        <w:softHyphen/>
        <w:t>гаемые, сумма) и вычитания (уменьшаемое, вычитаемое, разность);</w:t>
      </w:r>
    </w:p>
    <w:p w14:paraId="761425C6"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—решать текстовые задачи в одно действие на сложение и вы</w:t>
      </w:r>
      <w:r w:rsidRPr="00170BCD">
        <w:rPr>
          <w:rStyle w:val="11"/>
          <w:rFonts w:ascii="Times New Roman" w:hAnsi="Times New Roman" w:cs="Times New Roman"/>
          <w:color w:val="231F20"/>
          <w:sz w:val="24"/>
          <w:szCs w:val="24"/>
        </w:rPr>
        <w:softHyphen/>
        <w:t>читание: выделять условие и требование (вопрос);</w:t>
      </w:r>
    </w:p>
    <w:p w14:paraId="7DFA03E1"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—сравнивать объекты по длине, устанавливая между ними со</w:t>
      </w:r>
      <w:r w:rsidRPr="00170BCD">
        <w:rPr>
          <w:rStyle w:val="11"/>
          <w:rFonts w:ascii="Times New Roman" w:hAnsi="Times New Roman" w:cs="Times New Roman"/>
          <w:color w:val="231F20"/>
          <w:sz w:val="24"/>
          <w:szCs w:val="24"/>
        </w:rPr>
        <w:softHyphen/>
        <w:t>отношение длиннее/короче (выше/ниже, шире/уже);</w:t>
      </w:r>
    </w:p>
    <w:p w14:paraId="7B73BEC1"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—знать и использовать единицу длины — сантиметр; измерять длину отрезка, чертить отрезок заданной длины (в см);</w:t>
      </w:r>
    </w:p>
    <w:p w14:paraId="2269E13C" w14:textId="77777777" w:rsidR="00F32176" w:rsidRPr="00170BCD" w:rsidRDefault="00F32176">
      <w:pPr>
        <w:pStyle w:val="a9"/>
        <w:spacing w:line="276" w:lineRule="auto"/>
        <w:ind w:firstLine="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—различать число и цифру;</w:t>
      </w:r>
    </w:p>
    <w:p w14:paraId="52F27CA8" w14:textId="77777777" w:rsidR="00F32176" w:rsidRPr="00170BCD" w:rsidRDefault="00F32176">
      <w:pPr>
        <w:pStyle w:val="a9"/>
        <w:spacing w:after="100"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—распознавать геометрические фигуры: круг, треугольник, прямоугольник (квадрат), отрезок;</w:t>
      </w:r>
    </w:p>
    <w:p w14:paraId="3BA52C46"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—устанавливать между объектами соотношения: слева/справа, дальше/ближе, между, перед/за, над/под;</w:t>
      </w:r>
    </w:p>
    <w:p w14:paraId="4AA03AD7" w14:textId="77777777" w:rsidR="00F32176" w:rsidRPr="00170BCD" w:rsidRDefault="00F32176" w:rsidP="004B39C3">
      <w:pPr>
        <w:pStyle w:val="a9"/>
        <w:numPr>
          <w:ilvl w:val="0"/>
          <w:numId w:val="38"/>
        </w:numPr>
        <w:tabs>
          <w:tab w:val="left" w:pos="327"/>
        </w:tabs>
        <w:spacing w:line="271" w:lineRule="auto"/>
        <w:ind w:left="240" w:hanging="240"/>
        <w:jc w:val="both"/>
        <w:rPr>
          <w:rFonts w:ascii="Times New Roman" w:hAnsi="Times New Roman" w:cs="Times New Roman"/>
          <w:sz w:val="24"/>
          <w:szCs w:val="24"/>
        </w:rPr>
      </w:pPr>
      <w:bookmarkStart w:id="1284" w:name="bookmark1720"/>
      <w:bookmarkEnd w:id="1284"/>
      <w:r w:rsidRPr="00170BCD">
        <w:rPr>
          <w:rStyle w:val="11"/>
          <w:rFonts w:ascii="Times New Roman" w:hAnsi="Times New Roman" w:cs="Times New Roman"/>
          <w:color w:val="231F20"/>
          <w:sz w:val="24"/>
          <w:szCs w:val="24"/>
        </w:rPr>
        <w:t>распознавать верные (истинные) и неверные (ложные) утверж</w:t>
      </w:r>
      <w:r w:rsidRPr="00170BCD">
        <w:rPr>
          <w:rStyle w:val="11"/>
          <w:rFonts w:ascii="Times New Roman" w:hAnsi="Times New Roman" w:cs="Times New Roman"/>
          <w:color w:val="231F20"/>
          <w:sz w:val="24"/>
          <w:szCs w:val="24"/>
        </w:rPr>
        <w:softHyphen/>
        <w:t>дения относительно заданного набора объектов/предметов;</w:t>
      </w:r>
    </w:p>
    <w:p w14:paraId="7FFE39E5" w14:textId="77777777" w:rsidR="00F32176" w:rsidRPr="00170BCD" w:rsidRDefault="00F32176" w:rsidP="004B39C3">
      <w:pPr>
        <w:pStyle w:val="a9"/>
        <w:numPr>
          <w:ilvl w:val="0"/>
          <w:numId w:val="38"/>
        </w:numPr>
        <w:tabs>
          <w:tab w:val="left" w:pos="327"/>
        </w:tabs>
        <w:spacing w:line="271" w:lineRule="auto"/>
        <w:ind w:left="240" w:hanging="240"/>
        <w:jc w:val="both"/>
        <w:rPr>
          <w:rFonts w:ascii="Times New Roman" w:hAnsi="Times New Roman" w:cs="Times New Roman"/>
          <w:sz w:val="24"/>
          <w:szCs w:val="24"/>
        </w:rPr>
      </w:pPr>
      <w:bookmarkStart w:id="1285" w:name="bookmark1721"/>
      <w:bookmarkEnd w:id="1285"/>
      <w:r w:rsidRPr="00170BCD">
        <w:rPr>
          <w:rStyle w:val="11"/>
          <w:rFonts w:ascii="Times New Roman" w:hAnsi="Times New Roman" w:cs="Times New Roman"/>
          <w:color w:val="231F20"/>
          <w:sz w:val="24"/>
          <w:szCs w:val="24"/>
        </w:rPr>
        <w:t>группировать объекты по заданному признаку; находить и называть закономерности в ряду объектов повседневной жизни;</w:t>
      </w:r>
    </w:p>
    <w:p w14:paraId="570006B1" w14:textId="77777777" w:rsidR="00F32176" w:rsidRPr="00170BCD" w:rsidRDefault="00F32176" w:rsidP="004B39C3">
      <w:pPr>
        <w:pStyle w:val="a9"/>
        <w:numPr>
          <w:ilvl w:val="0"/>
          <w:numId w:val="38"/>
        </w:numPr>
        <w:tabs>
          <w:tab w:val="left" w:pos="327"/>
        </w:tabs>
        <w:spacing w:line="271" w:lineRule="auto"/>
        <w:ind w:left="240" w:hanging="240"/>
        <w:jc w:val="both"/>
        <w:rPr>
          <w:rFonts w:ascii="Times New Roman" w:hAnsi="Times New Roman" w:cs="Times New Roman"/>
          <w:sz w:val="24"/>
          <w:szCs w:val="24"/>
        </w:rPr>
      </w:pPr>
      <w:bookmarkStart w:id="1286" w:name="bookmark1722"/>
      <w:bookmarkEnd w:id="1286"/>
      <w:r w:rsidRPr="00170BCD">
        <w:rPr>
          <w:rStyle w:val="11"/>
          <w:rFonts w:ascii="Times New Roman" w:hAnsi="Times New Roman" w:cs="Times New Roman"/>
          <w:color w:val="231F20"/>
          <w:sz w:val="24"/>
          <w:szCs w:val="24"/>
        </w:rPr>
        <w:t>различать строки и столбцы таблицы, вносить данное в та</w:t>
      </w:r>
      <w:r w:rsidRPr="00170BCD">
        <w:rPr>
          <w:rStyle w:val="11"/>
          <w:rFonts w:ascii="Times New Roman" w:hAnsi="Times New Roman" w:cs="Times New Roman"/>
          <w:color w:val="231F20"/>
          <w:sz w:val="24"/>
          <w:szCs w:val="24"/>
        </w:rPr>
        <w:softHyphen/>
        <w:t>блицу, извлекать данное/данные из таблицы;</w:t>
      </w:r>
    </w:p>
    <w:p w14:paraId="370DA1EC" w14:textId="77777777" w:rsidR="00F32176" w:rsidRPr="00170BCD" w:rsidRDefault="00F32176" w:rsidP="004B39C3">
      <w:pPr>
        <w:pStyle w:val="a9"/>
        <w:numPr>
          <w:ilvl w:val="0"/>
          <w:numId w:val="38"/>
        </w:numPr>
        <w:tabs>
          <w:tab w:val="left" w:pos="327"/>
        </w:tabs>
        <w:spacing w:line="271" w:lineRule="auto"/>
        <w:ind w:firstLine="0"/>
        <w:jc w:val="both"/>
        <w:rPr>
          <w:rFonts w:ascii="Times New Roman" w:hAnsi="Times New Roman" w:cs="Times New Roman"/>
          <w:sz w:val="24"/>
          <w:szCs w:val="24"/>
        </w:rPr>
      </w:pPr>
      <w:bookmarkStart w:id="1287" w:name="bookmark1723"/>
      <w:bookmarkEnd w:id="1287"/>
      <w:r w:rsidRPr="00170BCD">
        <w:rPr>
          <w:rStyle w:val="11"/>
          <w:rFonts w:ascii="Times New Roman" w:hAnsi="Times New Roman" w:cs="Times New Roman"/>
          <w:color w:val="231F20"/>
          <w:sz w:val="24"/>
          <w:szCs w:val="24"/>
        </w:rPr>
        <w:t>сравнивать два объекта (числа, геометрические фигуры);</w:t>
      </w:r>
    </w:p>
    <w:p w14:paraId="2109AA9C" w14:textId="77777777" w:rsidR="00F32176" w:rsidRPr="00170BCD" w:rsidRDefault="00F32176">
      <w:pPr>
        <w:pStyle w:val="a9"/>
        <w:spacing w:after="220"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—распределять объекты на две группы по заданному основа</w:t>
      </w:r>
      <w:r w:rsidRPr="00170BCD">
        <w:rPr>
          <w:rStyle w:val="11"/>
          <w:rFonts w:ascii="Times New Roman" w:hAnsi="Times New Roman" w:cs="Times New Roman"/>
          <w:color w:val="231F20"/>
          <w:sz w:val="24"/>
          <w:szCs w:val="24"/>
        </w:rPr>
        <w:softHyphen/>
        <w:t>нию.</w:t>
      </w:r>
    </w:p>
    <w:p w14:paraId="54735EA5" w14:textId="77777777" w:rsidR="008D1715" w:rsidRDefault="00F32176">
      <w:pPr>
        <w:pStyle w:val="a9"/>
        <w:spacing w:line="271" w:lineRule="auto"/>
        <w:jc w:val="both"/>
        <w:rPr>
          <w:rStyle w:val="11"/>
          <w:rFonts w:ascii="Times New Roman" w:hAnsi="Times New Roman" w:cs="Times New Roman"/>
          <w:color w:val="231F20"/>
          <w:sz w:val="24"/>
          <w:szCs w:val="24"/>
        </w:rPr>
      </w:pPr>
      <w:r w:rsidRPr="00170BCD">
        <w:rPr>
          <w:rStyle w:val="11"/>
          <w:rFonts w:ascii="Times New Roman" w:hAnsi="Times New Roman" w:cs="Times New Roman"/>
          <w:color w:val="231F20"/>
          <w:sz w:val="24"/>
          <w:szCs w:val="24"/>
        </w:rPr>
        <w:t xml:space="preserve">К концу обучения во </w:t>
      </w:r>
      <w:r w:rsidRPr="00170BCD">
        <w:rPr>
          <w:rStyle w:val="11"/>
          <w:rFonts w:ascii="Times New Roman" w:hAnsi="Times New Roman" w:cs="Times New Roman"/>
          <w:b/>
          <w:bCs/>
          <w:color w:val="231F20"/>
          <w:sz w:val="24"/>
          <w:szCs w:val="24"/>
        </w:rPr>
        <w:t xml:space="preserve">втором классе </w:t>
      </w:r>
      <w:r w:rsidRPr="00170BCD">
        <w:rPr>
          <w:rStyle w:val="11"/>
          <w:rFonts w:ascii="Times New Roman" w:hAnsi="Times New Roman" w:cs="Times New Roman"/>
          <w:color w:val="231F20"/>
          <w:sz w:val="24"/>
          <w:szCs w:val="24"/>
        </w:rPr>
        <w:t xml:space="preserve">обучающийся научится: </w:t>
      </w:r>
    </w:p>
    <w:p w14:paraId="0AE2EE47" w14:textId="29503750" w:rsidR="00F32176" w:rsidRPr="00170BCD" w:rsidRDefault="008D1715">
      <w:pPr>
        <w:pStyle w:val="a9"/>
        <w:spacing w:line="271" w:lineRule="auto"/>
        <w:jc w:val="both"/>
        <w:rPr>
          <w:rFonts w:ascii="Times New Roman" w:hAnsi="Times New Roman" w:cs="Times New Roman"/>
          <w:sz w:val="24"/>
          <w:szCs w:val="24"/>
        </w:rPr>
      </w:pPr>
      <w:r>
        <w:rPr>
          <w:rStyle w:val="11"/>
          <w:rFonts w:ascii="Times New Roman" w:hAnsi="Times New Roman" w:cs="Times New Roman"/>
          <w:color w:val="231F20"/>
          <w:sz w:val="24"/>
          <w:szCs w:val="24"/>
        </w:rPr>
        <w:t xml:space="preserve">- </w:t>
      </w:r>
      <w:r w:rsidR="00F32176" w:rsidRPr="00170BCD">
        <w:rPr>
          <w:rStyle w:val="11"/>
          <w:rFonts w:ascii="Times New Roman" w:hAnsi="Times New Roman" w:cs="Times New Roman"/>
          <w:color w:val="231F20"/>
          <w:sz w:val="24"/>
          <w:szCs w:val="24"/>
        </w:rPr>
        <w:t>читать, записывать, сравнивать, упорядочивать числа в пре</w:t>
      </w:r>
      <w:r w:rsidR="00F32176" w:rsidRPr="00170BCD">
        <w:rPr>
          <w:rStyle w:val="11"/>
          <w:rFonts w:ascii="Times New Roman" w:hAnsi="Times New Roman" w:cs="Times New Roman"/>
          <w:color w:val="231F20"/>
          <w:sz w:val="24"/>
          <w:szCs w:val="24"/>
        </w:rPr>
        <w:softHyphen/>
        <w:t>делах 100;</w:t>
      </w:r>
    </w:p>
    <w:p w14:paraId="3EDBD7D6"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—находить число большее/меньшее данного числа на заданное число (в пределах 100); большее данного числа в заданное число раз (в пределах 20);</w:t>
      </w:r>
    </w:p>
    <w:p w14:paraId="12F3EF82"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—устанавливать и соблюдать порядок при вычислении значе</w:t>
      </w:r>
      <w:r w:rsidRPr="00170BCD">
        <w:rPr>
          <w:rStyle w:val="11"/>
          <w:rFonts w:ascii="Times New Roman" w:hAnsi="Times New Roman" w:cs="Times New Roman"/>
          <w:color w:val="231F20"/>
          <w:sz w:val="24"/>
          <w:szCs w:val="24"/>
        </w:rPr>
        <w:softHyphen/>
        <w:t>ния числового выражения (со скобками/без скобок), содер</w:t>
      </w:r>
      <w:r w:rsidRPr="00170BCD">
        <w:rPr>
          <w:rStyle w:val="11"/>
          <w:rFonts w:ascii="Times New Roman" w:hAnsi="Times New Roman" w:cs="Times New Roman"/>
          <w:color w:val="231F20"/>
          <w:sz w:val="24"/>
          <w:szCs w:val="24"/>
        </w:rPr>
        <w:softHyphen/>
        <w:t>жащего действия сложения и вычитания в пределах 100;</w:t>
      </w:r>
    </w:p>
    <w:p w14:paraId="3337FBA2"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—выполнять арифметические действия: сложение и вычита</w:t>
      </w:r>
      <w:r w:rsidRPr="00170BCD">
        <w:rPr>
          <w:rStyle w:val="11"/>
          <w:rFonts w:ascii="Times New Roman" w:hAnsi="Times New Roman" w:cs="Times New Roman"/>
          <w:color w:val="231F20"/>
          <w:sz w:val="24"/>
          <w:szCs w:val="24"/>
        </w:rPr>
        <w:softHyphen/>
        <w:t>ние, в пределах 100 — устно и письменно; умножение и деление в пределах 50 с использованием таблицы умноже</w:t>
      </w:r>
      <w:r w:rsidRPr="00170BCD">
        <w:rPr>
          <w:rStyle w:val="11"/>
          <w:rFonts w:ascii="Times New Roman" w:hAnsi="Times New Roman" w:cs="Times New Roman"/>
          <w:color w:val="231F20"/>
          <w:sz w:val="24"/>
          <w:szCs w:val="24"/>
        </w:rPr>
        <w:softHyphen/>
        <w:t>ния;</w:t>
      </w:r>
    </w:p>
    <w:p w14:paraId="05BD528B"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—называть и различать компоненты действий умножения (множители, произведение); деления (делимое, делитель, частное);</w:t>
      </w:r>
    </w:p>
    <w:p w14:paraId="4B14460F" w14:textId="77777777" w:rsidR="00F32176" w:rsidRPr="00170BCD" w:rsidRDefault="00F32176">
      <w:pPr>
        <w:pStyle w:val="a9"/>
        <w:spacing w:line="271" w:lineRule="auto"/>
        <w:ind w:firstLine="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—находить неизвестный компонент сложения, вычитания;</w:t>
      </w:r>
    </w:p>
    <w:p w14:paraId="63D083B1"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—использовать при выполнении практических заданий едини</w:t>
      </w:r>
      <w:r w:rsidRPr="00170BCD">
        <w:rPr>
          <w:rStyle w:val="11"/>
          <w:rFonts w:ascii="Times New Roman" w:hAnsi="Times New Roman" w:cs="Times New Roman"/>
          <w:color w:val="231F20"/>
          <w:sz w:val="24"/>
          <w:szCs w:val="24"/>
        </w:rPr>
        <w:softHyphen/>
        <w:t>цы величин длины (сантиметр, дециметр, метр), массы (ки</w:t>
      </w:r>
      <w:r w:rsidRPr="00170BCD">
        <w:rPr>
          <w:rStyle w:val="11"/>
          <w:rFonts w:ascii="Times New Roman" w:hAnsi="Times New Roman" w:cs="Times New Roman"/>
          <w:color w:val="231F20"/>
          <w:sz w:val="24"/>
          <w:szCs w:val="24"/>
        </w:rPr>
        <w:softHyphen/>
        <w:t>лограмм), времени (минута, час); стоимости (рубль, копей</w:t>
      </w:r>
      <w:r w:rsidRPr="00170BCD">
        <w:rPr>
          <w:rStyle w:val="11"/>
          <w:rFonts w:ascii="Times New Roman" w:hAnsi="Times New Roman" w:cs="Times New Roman"/>
          <w:color w:val="231F20"/>
          <w:sz w:val="24"/>
          <w:szCs w:val="24"/>
        </w:rPr>
        <w:softHyphen/>
        <w:t>ка); преобразовывать одни единицы данных величин в другие;</w:t>
      </w:r>
    </w:p>
    <w:p w14:paraId="5158F9C3"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—определять с помощью измерительных инструментов длину; определять время с помощью часов; выполнять прикидку и оценку результата измерений; сравнивать величины длины, массы, времени, стоимости, устанавливая между ними соот</w:t>
      </w:r>
      <w:r w:rsidRPr="00170BCD">
        <w:rPr>
          <w:rStyle w:val="11"/>
          <w:rFonts w:ascii="Times New Roman" w:hAnsi="Times New Roman" w:cs="Times New Roman"/>
          <w:color w:val="231F20"/>
          <w:sz w:val="24"/>
          <w:szCs w:val="24"/>
        </w:rPr>
        <w:softHyphen/>
        <w:t>ношение «больше/меньше на»;</w:t>
      </w:r>
    </w:p>
    <w:p w14:paraId="5D728D39"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—решать текстовые задачи в одно-два действия: представлять задачу (краткая запись, рисунок, таблица или другая мо</w:t>
      </w:r>
      <w:r w:rsidRPr="00170BCD">
        <w:rPr>
          <w:rStyle w:val="11"/>
          <w:rFonts w:ascii="Times New Roman" w:hAnsi="Times New Roman" w:cs="Times New Roman"/>
          <w:color w:val="231F20"/>
          <w:sz w:val="24"/>
          <w:szCs w:val="24"/>
        </w:rPr>
        <w:softHyphen/>
        <w:t>дель); планировать ход решения текстовой задачи в два дей</w:t>
      </w:r>
      <w:r w:rsidRPr="00170BCD">
        <w:rPr>
          <w:rStyle w:val="11"/>
          <w:rFonts w:ascii="Times New Roman" w:hAnsi="Times New Roman" w:cs="Times New Roman"/>
          <w:color w:val="231F20"/>
          <w:sz w:val="24"/>
          <w:szCs w:val="24"/>
        </w:rPr>
        <w:softHyphen/>
        <w:t>ствия, оформлять его в виде арифметического действия/дей- ствий, записывать ответ;</w:t>
      </w:r>
    </w:p>
    <w:p w14:paraId="0EA0A651" w14:textId="77777777" w:rsidR="00F32176" w:rsidRPr="00170BCD" w:rsidRDefault="00F32176" w:rsidP="004B39C3">
      <w:pPr>
        <w:pStyle w:val="a9"/>
        <w:numPr>
          <w:ilvl w:val="0"/>
          <w:numId w:val="38"/>
        </w:numPr>
        <w:tabs>
          <w:tab w:val="left" w:pos="340"/>
        </w:tabs>
        <w:spacing w:line="276" w:lineRule="auto"/>
        <w:ind w:left="240" w:hanging="240"/>
        <w:jc w:val="both"/>
        <w:rPr>
          <w:rFonts w:ascii="Times New Roman" w:hAnsi="Times New Roman" w:cs="Times New Roman"/>
          <w:sz w:val="24"/>
          <w:szCs w:val="24"/>
        </w:rPr>
      </w:pPr>
      <w:bookmarkStart w:id="1288" w:name="bookmark1724"/>
      <w:bookmarkEnd w:id="1288"/>
      <w:r w:rsidRPr="00170BCD">
        <w:rPr>
          <w:rStyle w:val="11"/>
          <w:rFonts w:ascii="Times New Roman" w:hAnsi="Times New Roman" w:cs="Times New Roman"/>
          <w:color w:val="231F20"/>
          <w:sz w:val="24"/>
          <w:szCs w:val="24"/>
        </w:rPr>
        <w:t>различать и называть геометрические фигуры: прямой угол; ломаную, многоугольник; выделять среди четырехугольни</w:t>
      </w:r>
      <w:r w:rsidRPr="00170BCD">
        <w:rPr>
          <w:rStyle w:val="11"/>
          <w:rFonts w:ascii="Times New Roman" w:hAnsi="Times New Roman" w:cs="Times New Roman"/>
          <w:color w:val="231F20"/>
          <w:sz w:val="24"/>
          <w:szCs w:val="24"/>
        </w:rPr>
        <w:softHyphen/>
        <w:t>ков прямоугольники, квадраты;</w:t>
      </w:r>
    </w:p>
    <w:p w14:paraId="44192666" w14:textId="77777777" w:rsidR="00F32176" w:rsidRPr="00170BCD" w:rsidRDefault="00F32176" w:rsidP="004B39C3">
      <w:pPr>
        <w:pStyle w:val="a9"/>
        <w:numPr>
          <w:ilvl w:val="0"/>
          <w:numId w:val="38"/>
        </w:numPr>
        <w:tabs>
          <w:tab w:val="left" w:pos="340"/>
        </w:tabs>
        <w:spacing w:line="276" w:lineRule="auto"/>
        <w:ind w:left="240" w:hanging="240"/>
        <w:jc w:val="both"/>
        <w:rPr>
          <w:rFonts w:ascii="Times New Roman" w:hAnsi="Times New Roman" w:cs="Times New Roman"/>
          <w:sz w:val="24"/>
          <w:szCs w:val="24"/>
        </w:rPr>
      </w:pPr>
      <w:bookmarkStart w:id="1289" w:name="bookmark1725"/>
      <w:bookmarkEnd w:id="1289"/>
      <w:r w:rsidRPr="00170BCD">
        <w:rPr>
          <w:rStyle w:val="11"/>
          <w:rFonts w:ascii="Times New Roman" w:hAnsi="Times New Roman" w:cs="Times New Roman"/>
          <w:color w:val="231F20"/>
          <w:sz w:val="24"/>
          <w:szCs w:val="24"/>
        </w:rPr>
        <w:t>на бумаге в клетку изображать ломаную, многоугольник; чертить прямой угол, прямоугольник с заданными длинами сторон; использовать для выполнения построений линейку, угольник;</w:t>
      </w:r>
    </w:p>
    <w:p w14:paraId="13E30102" w14:textId="77777777" w:rsidR="00F32176" w:rsidRPr="00170BCD" w:rsidRDefault="00F32176" w:rsidP="004B39C3">
      <w:pPr>
        <w:pStyle w:val="a9"/>
        <w:numPr>
          <w:ilvl w:val="0"/>
          <w:numId w:val="38"/>
        </w:numPr>
        <w:tabs>
          <w:tab w:val="left" w:pos="340"/>
        </w:tabs>
        <w:spacing w:line="276" w:lineRule="auto"/>
        <w:ind w:left="240" w:hanging="240"/>
        <w:jc w:val="both"/>
        <w:rPr>
          <w:rFonts w:ascii="Times New Roman" w:hAnsi="Times New Roman" w:cs="Times New Roman"/>
          <w:sz w:val="24"/>
          <w:szCs w:val="24"/>
        </w:rPr>
      </w:pPr>
      <w:bookmarkStart w:id="1290" w:name="bookmark1726"/>
      <w:bookmarkEnd w:id="1290"/>
      <w:r w:rsidRPr="00170BCD">
        <w:rPr>
          <w:rStyle w:val="11"/>
          <w:rFonts w:ascii="Times New Roman" w:hAnsi="Times New Roman" w:cs="Times New Roman"/>
          <w:color w:val="231F20"/>
          <w:sz w:val="24"/>
          <w:szCs w:val="24"/>
        </w:rPr>
        <w:t>выполнять измерение длин реальных объектов с помощью линейки;</w:t>
      </w:r>
    </w:p>
    <w:p w14:paraId="06AA5710" w14:textId="77777777" w:rsidR="00F32176" w:rsidRPr="00170BCD" w:rsidRDefault="00F32176" w:rsidP="004B39C3">
      <w:pPr>
        <w:pStyle w:val="a9"/>
        <w:numPr>
          <w:ilvl w:val="0"/>
          <w:numId w:val="38"/>
        </w:numPr>
        <w:tabs>
          <w:tab w:val="left" w:pos="340"/>
        </w:tabs>
        <w:spacing w:line="276" w:lineRule="auto"/>
        <w:ind w:left="240" w:hanging="240"/>
        <w:jc w:val="both"/>
        <w:rPr>
          <w:rFonts w:ascii="Times New Roman" w:hAnsi="Times New Roman" w:cs="Times New Roman"/>
          <w:sz w:val="24"/>
          <w:szCs w:val="24"/>
        </w:rPr>
      </w:pPr>
      <w:bookmarkStart w:id="1291" w:name="bookmark1727"/>
      <w:bookmarkEnd w:id="1291"/>
      <w:r w:rsidRPr="00170BCD">
        <w:rPr>
          <w:rStyle w:val="11"/>
          <w:rFonts w:ascii="Times New Roman" w:hAnsi="Times New Roman" w:cs="Times New Roman"/>
          <w:color w:val="231F20"/>
          <w:sz w:val="24"/>
          <w:szCs w:val="24"/>
        </w:rPr>
        <w:t>находить длину ломаной, состоящей из двух-трёх звеньев, периметр прямоугольника (квадрата);</w:t>
      </w:r>
    </w:p>
    <w:p w14:paraId="4FDAB02B"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—распознавать верные (истинные) и неверные (ложные) утверж</w:t>
      </w:r>
      <w:r w:rsidRPr="00170BCD">
        <w:rPr>
          <w:rStyle w:val="11"/>
          <w:rFonts w:ascii="Times New Roman" w:hAnsi="Times New Roman" w:cs="Times New Roman"/>
          <w:color w:val="231F20"/>
          <w:sz w:val="24"/>
          <w:szCs w:val="24"/>
        </w:rPr>
        <w:softHyphen/>
        <w:t>дения со словами «все», «каждый»; проводить одно-двухша- говые логические рассуждения и делать выводы;</w:t>
      </w:r>
    </w:p>
    <w:p w14:paraId="13A533AC"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—находить общий признак группы математических объектов (чисел, величин, геометрических фигур);</w:t>
      </w:r>
    </w:p>
    <w:p w14:paraId="43BBFCFD"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—находить закономерность в ряду объектов (чисел, геометри</w:t>
      </w:r>
      <w:r w:rsidRPr="00170BCD">
        <w:rPr>
          <w:rStyle w:val="11"/>
          <w:rFonts w:ascii="Times New Roman" w:hAnsi="Times New Roman" w:cs="Times New Roman"/>
          <w:color w:val="231F20"/>
          <w:sz w:val="24"/>
          <w:szCs w:val="24"/>
        </w:rPr>
        <w:softHyphen/>
        <w:t>ческих фигур);</w:t>
      </w:r>
    </w:p>
    <w:p w14:paraId="1DE555E5" w14:textId="77777777" w:rsidR="00F32176" w:rsidRPr="00170BCD" w:rsidRDefault="00F32176" w:rsidP="004B39C3">
      <w:pPr>
        <w:pStyle w:val="a9"/>
        <w:numPr>
          <w:ilvl w:val="0"/>
          <w:numId w:val="38"/>
        </w:numPr>
        <w:tabs>
          <w:tab w:val="left" w:pos="340"/>
        </w:tabs>
        <w:spacing w:line="276" w:lineRule="auto"/>
        <w:ind w:left="240" w:hanging="240"/>
        <w:jc w:val="both"/>
        <w:rPr>
          <w:rFonts w:ascii="Times New Roman" w:hAnsi="Times New Roman" w:cs="Times New Roman"/>
          <w:sz w:val="24"/>
          <w:szCs w:val="24"/>
        </w:rPr>
      </w:pPr>
      <w:bookmarkStart w:id="1292" w:name="bookmark1728"/>
      <w:bookmarkEnd w:id="1292"/>
      <w:r w:rsidRPr="00170BCD">
        <w:rPr>
          <w:rStyle w:val="11"/>
          <w:rFonts w:ascii="Times New Roman" w:hAnsi="Times New Roman" w:cs="Times New Roman"/>
          <w:color w:val="231F20"/>
          <w:sz w:val="24"/>
          <w:szCs w:val="24"/>
        </w:rPr>
        <w:t>представлять информацию в заданной форме: дополнять текст задачи числами, заполнять строку/столбец таблицы, указывать числовые данные на рисунке (изображении геоме</w:t>
      </w:r>
      <w:r w:rsidRPr="00170BCD">
        <w:rPr>
          <w:rStyle w:val="11"/>
          <w:rFonts w:ascii="Times New Roman" w:hAnsi="Times New Roman" w:cs="Times New Roman"/>
          <w:color w:val="231F20"/>
          <w:sz w:val="24"/>
          <w:szCs w:val="24"/>
        </w:rPr>
        <w:softHyphen/>
        <w:t>трических фигур);</w:t>
      </w:r>
    </w:p>
    <w:p w14:paraId="021CFFD2" w14:textId="77777777" w:rsidR="00F32176" w:rsidRPr="00170BCD" w:rsidRDefault="00F32176">
      <w:pPr>
        <w:pStyle w:val="a9"/>
        <w:spacing w:line="276" w:lineRule="auto"/>
        <w:ind w:firstLine="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—сравнивать группы объектов (находить общее, различное);</w:t>
      </w:r>
    </w:p>
    <w:p w14:paraId="2D8ED5A9"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—обнаруживать модели геометрических фигур в окружающем мире;</w:t>
      </w:r>
    </w:p>
    <w:p w14:paraId="5BA77AFA" w14:textId="77777777" w:rsidR="00F32176" w:rsidRPr="00170BCD" w:rsidRDefault="00F32176">
      <w:pPr>
        <w:pStyle w:val="a9"/>
        <w:spacing w:line="276" w:lineRule="auto"/>
        <w:ind w:firstLine="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—подбирать примеры, подтверждающие суждение, ответ;</w:t>
      </w:r>
    </w:p>
    <w:p w14:paraId="4325BDB5" w14:textId="77777777" w:rsidR="00F32176" w:rsidRPr="00170BCD" w:rsidRDefault="00F32176">
      <w:pPr>
        <w:pStyle w:val="a9"/>
        <w:spacing w:line="276" w:lineRule="auto"/>
        <w:ind w:firstLine="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—составлять (дополнять) текстовую задачу;</w:t>
      </w:r>
    </w:p>
    <w:p w14:paraId="19EBB062" w14:textId="77777777" w:rsidR="00F32176" w:rsidRPr="00170BCD" w:rsidRDefault="00F32176">
      <w:pPr>
        <w:pStyle w:val="a9"/>
        <w:spacing w:after="240" w:line="276" w:lineRule="auto"/>
        <w:ind w:firstLine="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—проверять правильность вычислений.</w:t>
      </w:r>
    </w:p>
    <w:p w14:paraId="0566B821" w14:textId="77777777" w:rsidR="008D1715" w:rsidRDefault="00F32176">
      <w:pPr>
        <w:pStyle w:val="a9"/>
        <w:spacing w:line="276" w:lineRule="auto"/>
        <w:jc w:val="both"/>
        <w:rPr>
          <w:rStyle w:val="11"/>
          <w:rFonts w:ascii="Times New Roman" w:hAnsi="Times New Roman" w:cs="Times New Roman"/>
          <w:color w:val="231F20"/>
          <w:sz w:val="24"/>
          <w:szCs w:val="24"/>
        </w:rPr>
      </w:pPr>
      <w:r w:rsidRPr="00170BCD">
        <w:rPr>
          <w:rStyle w:val="11"/>
          <w:rFonts w:ascii="Times New Roman" w:hAnsi="Times New Roman" w:cs="Times New Roman"/>
          <w:color w:val="231F20"/>
          <w:sz w:val="24"/>
          <w:szCs w:val="24"/>
        </w:rPr>
        <w:t xml:space="preserve">К концу обучения в </w:t>
      </w:r>
      <w:r w:rsidRPr="00170BCD">
        <w:rPr>
          <w:rStyle w:val="11"/>
          <w:rFonts w:ascii="Times New Roman" w:hAnsi="Times New Roman" w:cs="Times New Roman"/>
          <w:b/>
          <w:bCs/>
          <w:color w:val="231F20"/>
          <w:sz w:val="24"/>
          <w:szCs w:val="24"/>
        </w:rPr>
        <w:t xml:space="preserve">третьем классе </w:t>
      </w:r>
      <w:r w:rsidRPr="00170BCD">
        <w:rPr>
          <w:rStyle w:val="11"/>
          <w:rFonts w:ascii="Times New Roman" w:hAnsi="Times New Roman" w:cs="Times New Roman"/>
          <w:color w:val="231F20"/>
          <w:sz w:val="24"/>
          <w:szCs w:val="24"/>
        </w:rPr>
        <w:t xml:space="preserve">обучающийся научится: </w:t>
      </w:r>
    </w:p>
    <w:p w14:paraId="01DA5B19" w14:textId="50B28914" w:rsidR="00F32176" w:rsidRPr="00170BCD" w:rsidRDefault="00F32176" w:rsidP="008D1715">
      <w:pPr>
        <w:pStyle w:val="a9"/>
        <w:spacing w:line="276" w:lineRule="auto"/>
        <w:ind w:firstLine="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—читать, записывать, сравнивать, упорядочивать числа в пре</w:t>
      </w:r>
      <w:r w:rsidRPr="00170BCD">
        <w:rPr>
          <w:rStyle w:val="11"/>
          <w:rFonts w:ascii="Times New Roman" w:hAnsi="Times New Roman" w:cs="Times New Roman"/>
          <w:color w:val="231F20"/>
          <w:sz w:val="24"/>
          <w:szCs w:val="24"/>
        </w:rPr>
        <w:softHyphen/>
        <w:t>делах 1000;</w:t>
      </w:r>
    </w:p>
    <w:p w14:paraId="30E58A1A"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—находить число большее/меньшее данного числа на заданное число, в заданное число раз (в пределах 1000);</w:t>
      </w:r>
    </w:p>
    <w:p w14:paraId="70EFCDE1"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—выполнять арифметические действия: сложение и вычитание (в пределах 100 — устно, в пределах 1000 — письменно); умножение и деление на однозначное число (в пределах 100 — устно и письменно);</w:t>
      </w:r>
    </w:p>
    <w:p w14:paraId="3ABA17B1" w14:textId="77777777" w:rsidR="00F32176" w:rsidRPr="00170BCD" w:rsidRDefault="00F32176" w:rsidP="004B39C3">
      <w:pPr>
        <w:pStyle w:val="a9"/>
        <w:numPr>
          <w:ilvl w:val="0"/>
          <w:numId w:val="38"/>
        </w:numPr>
        <w:tabs>
          <w:tab w:val="left" w:pos="327"/>
        </w:tabs>
        <w:spacing w:line="271" w:lineRule="auto"/>
        <w:ind w:left="240" w:hanging="240"/>
        <w:jc w:val="both"/>
        <w:rPr>
          <w:rFonts w:ascii="Times New Roman" w:hAnsi="Times New Roman" w:cs="Times New Roman"/>
          <w:sz w:val="24"/>
          <w:szCs w:val="24"/>
        </w:rPr>
      </w:pPr>
      <w:bookmarkStart w:id="1293" w:name="bookmark1729"/>
      <w:bookmarkEnd w:id="1293"/>
      <w:r w:rsidRPr="00170BCD">
        <w:rPr>
          <w:rStyle w:val="11"/>
          <w:rFonts w:ascii="Times New Roman" w:hAnsi="Times New Roman" w:cs="Times New Roman"/>
          <w:color w:val="231F20"/>
          <w:sz w:val="24"/>
          <w:szCs w:val="24"/>
        </w:rPr>
        <w:t>выполнять действия умножение и деление с числами 0 и 1; деление с остатком;</w:t>
      </w:r>
    </w:p>
    <w:p w14:paraId="102BAAF5"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—устанавливать и соблюдать порядок действий при вычисле</w:t>
      </w:r>
      <w:r w:rsidRPr="00170BCD">
        <w:rPr>
          <w:rStyle w:val="11"/>
          <w:rFonts w:ascii="Times New Roman" w:hAnsi="Times New Roman" w:cs="Times New Roman"/>
          <w:color w:val="231F20"/>
          <w:sz w:val="24"/>
          <w:szCs w:val="24"/>
        </w:rPr>
        <w:softHyphen/>
        <w:t>нии значения числового выражения (со скобками/без ско</w:t>
      </w:r>
      <w:r w:rsidRPr="00170BCD">
        <w:rPr>
          <w:rStyle w:val="11"/>
          <w:rFonts w:ascii="Times New Roman" w:hAnsi="Times New Roman" w:cs="Times New Roman"/>
          <w:color w:val="231F20"/>
          <w:sz w:val="24"/>
          <w:szCs w:val="24"/>
        </w:rPr>
        <w:softHyphen/>
        <w:t>бок), содержащего арифметические действия сложения, вы</w:t>
      </w:r>
      <w:r w:rsidRPr="00170BCD">
        <w:rPr>
          <w:rStyle w:val="11"/>
          <w:rFonts w:ascii="Times New Roman" w:hAnsi="Times New Roman" w:cs="Times New Roman"/>
          <w:color w:val="231F20"/>
          <w:sz w:val="24"/>
          <w:szCs w:val="24"/>
        </w:rPr>
        <w:softHyphen/>
        <w:t>читания, умножения и деления;</w:t>
      </w:r>
    </w:p>
    <w:p w14:paraId="764A41AE" w14:textId="77777777" w:rsidR="00F32176" w:rsidRPr="00170BCD" w:rsidRDefault="00F32176" w:rsidP="004B39C3">
      <w:pPr>
        <w:pStyle w:val="a9"/>
        <w:numPr>
          <w:ilvl w:val="0"/>
          <w:numId w:val="38"/>
        </w:numPr>
        <w:tabs>
          <w:tab w:val="left" w:pos="327"/>
        </w:tabs>
        <w:spacing w:line="271" w:lineRule="auto"/>
        <w:ind w:left="240" w:hanging="240"/>
        <w:jc w:val="both"/>
        <w:rPr>
          <w:rFonts w:ascii="Times New Roman" w:hAnsi="Times New Roman" w:cs="Times New Roman"/>
          <w:sz w:val="24"/>
          <w:szCs w:val="24"/>
        </w:rPr>
      </w:pPr>
      <w:bookmarkStart w:id="1294" w:name="bookmark1730"/>
      <w:bookmarkEnd w:id="1294"/>
      <w:r w:rsidRPr="00170BCD">
        <w:rPr>
          <w:rStyle w:val="11"/>
          <w:rFonts w:ascii="Times New Roman" w:hAnsi="Times New Roman" w:cs="Times New Roman"/>
          <w:color w:val="231F20"/>
          <w:sz w:val="24"/>
          <w:szCs w:val="24"/>
        </w:rPr>
        <w:t>использовать при вычислениях переместительное и сочета</w:t>
      </w:r>
      <w:r w:rsidRPr="00170BCD">
        <w:rPr>
          <w:rStyle w:val="11"/>
          <w:rFonts w:ascii="Times New Roman" w:hAnsi="Times New Roman" w:cs="Times New Roman"/>
          <w:color w:val="231F20"/>
          <w:sz w:val="24"/>
          <w:szCs w:val="24"/>
        </w:rPr>
        <w:softHyphen/>
        <w:t>тельное свойства сложения;</w:t>
      </w:r>
    </w:p>
    <w:p w14:paraId="19C6B7C2" w14:textId="77777777" w:rsidR="00F32176" w:rsidRPr="00170BCD" w:rsidRDefault="00F32176">
      <w:pPr>
        <w:pStyle w:val="a9"/>
        <w:spacing w:line="271" w:lineRule="auto"/>
        <w:ind w:firstLine="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—находить неизвестный компонент арифметического действия;</w:t>
      </w:r>
    </w:p>
    <w:p w14:paraId="77845794"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—использовать при выполнении практических заданий и ре</w:t>
      </w:r>
      <w:r w:rsidRPr="00170BCD">
        <w:rPr>
          <w:rStyle w:val="11"/>
          <w:rFonts w:ascii="Times New Roman" w:hAnsi="Times New Roman" w:cs="Times New Roman"/>
          <w:color w:val="231F20"/>
          <w:sz w:val="24"/>
          <w:szCs w:val="24"/>
        </w:rPr>
        <w:softHyphen/>
        <w:t>шении задач единицы: длины (миллиметр, сантиметр, деци</w:t>
      </w:r>
      <w:r w:rsidRPr="00170BCD">
        <w:rPr>
          <w:rStyle w:val="11"/>
          <w:rFonts w:ascii="Times New Roman" w:hAnsi="Times New Roman" w:cs="Times New Roman"/>
          <w:color w:val="231F20"/>
          <w:sz w:val="24"/>
          <w:szCs w:val="24"/>
        </w:rPr>
        <w:softHyphen/>
        <w:t>метр, метр, километр), массы (грамм, килограмм), времени (минута, час, секунда), стоимости (копейка, рубль); преобра</w:t>
      </w:r>
      <w:r w:rsidRPr="00170BCD">
        <w:rPr>
          <w:rStyle w:val="11"/>
          <w:rFonts w:ascii="Times New Roman" w:hAnsi="Times New Roman" w:cs="Times New Roman"/>
          <w:color w:val="231F20"/>
          <w:sz w:val="24"/>
          <w:szCs w:val="24"/>
        </w:rPr>
        <w:softHyphen/>
        <w:t>зовывать одни единицы данной величины в другие;</w:t>
      </w:r>
    </w:p>
    <w:p w14:paraId="2B20BB42"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—определять с помощью цифровых и аналоговых приборов, измерительных инструментов длину, массу, время; выпол</w:t>
      </w:r>
      <w:r w:rsidRPr="00170BCD">
        <w:rPr>
          <w:rStyle w:val="11"/>
          <w:rFonts w:ascii="Times New Roman" w:hAnsi="Times New Roman" w:cs="Times New Roman"/>
          <w:color w:val="231F20"/>
          <w:sz w:val="24"/>
          <w:szCs w:val="24"/>
        </w:rPr>
        <w:softHyphen/>
        <w:t>нять прикидку и оценку результата измерений; определять продолжительность события;</w:t>
      </w:r>
    </w:p>
    <w:p w14:paraId="21BC9B6F"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—сравнивать величины длины, площади, массы, времени, сто</w:t>
      </w:r>
      <w:r w:rsidRPr="00170BCD">
        <w:rPr>
          <w:rStyle w:val="11"/>
          <w:rFonts w:ascii="Times New Roman" w:hAnsi="Times New Roman" w:cs="Times New Roman"/>
          <w:color w:val="231F20"/>
          <w:sz w:val="24"/>
          <w:szCs w:val="24"/>
        </w:rPr>
        <w:softHyphen/>
        <w:t>имости, устанавливая между ними соотношение «больше/ меньше на/в»;</w:t>
      </w:r>
    </w:p>
    <w:p w14:paraId="5BA3BD9A" w14:textId="77777777" w:rsidR="00F32176" w:rsidRPr="00170BCD" w:rsidRDefault="00F32176">
      <w:pPr>
        <w:pStyle w:val="a9"/>
        <w:spacing w:line="271" w:lineRule="auto"/>
        <w:ind w:firstLine="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—называть, находить долю величины (половина, четверть);</w:t>
      </w:r>
    </w:p>
    <w:p w14:paraId="33AD9357" w14:textId="77777777" w:rsidR="00F32176" w:rsidRPr="00170BCD" w:rsidRDefault="00F32176">
      <w:pPr>
        <w:pStyle w:val="a9"/>
        <w:spacing w:after="60" w:line="271" w:lineRule="auto"/>
        <w:ind w:firstLine="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—сравнивать величины, выраженные долями;</w:t>
      </w:r>
    </w:p>
    <w:p w14:paraId="24FA34A4"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—знать и использовать при решении задач и в практических ситуациях (покупка товара, определение времени, выполне</w:t>
      </w:r>
      <w:r w:rsidRPr="00170BCD">
        <w:rPr>
          <w:rStyle w:val="11"/>
          <w:rFonts w:ascii="Times New Roman" w:hAnsi="Times New Roman" w:cs="Times New Roman"/>
          <w:color w:val="231F20"/>
          <w:sz w:val="24"/>
          <w:szCs w:val="24"/>
        </w:rPr>
        <w:softHyphen/>
        <w:t>ние расчётов) соотношение между величинами; выполнять сложение и вычитание однородных величин, умножение и деление величины на однозначное число;</w:t>
      </w:r>
    </w:p>
    <w:p w14:paraId="2DC24EB9"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—решать задачи в одно-два действия: представлять текст зада</w:t>
      </w:r>
      <w:r w:rsidRPr="00170BCD">
        <w:rPr>
          <w:rStyle w:val="11"/>
          <w:rFonts w:ascii="Times New Roman" w:hAnsi="Times New Roman" w:cs="Times New Roman"/>
          <w:color w:val="231F20"/>
          <w:sz w:val="24"/>
          <w:szCs w:val="24"/>
        </w:rPr>
        <w:softHyphen/>
        <w:t>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w:t>
      </w:r>
      <w:r w:rsidRPr="00170BCD">
        <w:rPr>
          <w:rStyle w:val="11"/>
          <w:rFonts w:ascii="Times New Roman" w:hAnsi="Times New Roman" w:cs="Times New Roman"/>
          <w:color w:val="231F20"/>
          <w:sz w:val="24"/>
          <w:szCs w:val="24"/>
        </w:rPr>
        <w:softHyphen/>
        <w:t>рять вычисления);</w:t>
      </w:r>
    </w:p>
    <w:p w14:paraId="1252CC34"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—конструировать прямоугольник из данных фигур (квадра</w:t>
      </w:r>
      <w:r w:rsidRPr="00170BCD">
        <w:rPr>
          <w:rStyle w:val="11"/>
          <w:rFonts w:ascii="Times New Roman" w:hAnsi="Times New Roman" w:cs="Times New Roman"/>
          <w:color w:val="231F20"/>
          <w:sz w:val="24"/>
          <w:szCs w:val="24"/>
        </w:rPr>
        <w:softHyphen/>
        <w:t>тов), делить прямоугольник, многоугольник на заданные ча</w:t>
      </w:r>
      <w:r w:rsidRPr="00170BCD">
        <w:rPr>
          <w:rStyle w:val="11"/>
          <w:rFonts w:ascii="Times New Roman" w:hAnsi="Times New Roman" w:cs="Times New Roman"/>
          <w:color w:val="231F20"/>
          <w:sz w:val="24"/>
          <w:szCs w:val="24"/>
        </w:rPr>
        <w:softHyphen/>
        <w:t>сти;</w:t>
      </w:r>
    </w:p>
    <w:p w14:paraId="0D7094D3"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—сравнивать фигуры по площади (наложение, сопоставление числовых значений);</w:t>
      </w:r>
    </w:p>
    <w:p w14:paraId="330A2364"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—находить периметр прямоугольника (квадрата), площадь прямоугольника (квадрата), используя правило/алгоритм;</w:t>
      </w:r>
    </w:p>
    <w:p w14:paraId="26FC8AC5"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—распознавать верные (истинные) и неверные (ложные) утверждения со словами: «все», «некоторые», «и», «каж</w:t>
      </w:r>
      <w:r w:rsidRPr="00170BCD">
        <w:rPr>
          <w:rStyle w:val="11"/>
          <w:rFonts w:ascii="Times New Roman" w:hAnsi="Times New Roman" w:cs="Times New Roman"/>
          <w:color w:val="231F20"/>
          <w:sz w:val="24"/>
          <w:szCs w:val="24"/>
        </w:rPr>
        <w:softHyphen/>
        <w:t>дый», «если..., то...»; формулировать утверждение (вывод), строить логические рассуждения (одно-двухшаговые), в том числе с использованием изученных связок;</w:t>
      </w:r>
    </w:p>
    <w:p w14:paraId="4164806E" w14:textId="77777777" w:rsidR="00F32176" w:rsidRPr="00170BCD" w:rsidRDefault="00F32176" w:rsidP="004B39C3">
      <w:pPr>
        <w:pStyle w:val="a9"/>
        <w:numPr>
          <w:ilvl w:val="0"/>
          <w:numId w:val="38"/>
        </w:numPr>
        <w:tabs>
          <w:tab w:val="left" w:pos="336"/>
        </w:tabs>
        <w:spacing w:line="271" w:lineRule="auto"/>
        <w:ind w:firstLine="0"/>
        <w:jc w:val="both"/>
        <w:rPr>
          <w:rFonts w:ascii="Times New Roman" w:hAnsi="Times New Roman" w:cs="Times New Roman"/>
          <w:sz w:val="24"/>
          <w:szCs w:val="24"/>
        </w:rPr>
      </w:pPr>
      <w:bookmarkStart w:id="1295" w:name="bookmark1731"/>
      <w:bookmarkEnd w:id="1295"/>
      <w:r w:rsidRPr="00170BCD">
        <w:rPr>
          <w:rStyle w:val="11"/>
          <w:rFonts w:ascii="Times New Roman" w:hAnsi="Times New Roman" w:cs="Times New Roman"/>
          <w:color w:val="231F20"/>
          <w:sz w:val="24"/>
          <w:szCs w:val="24"/>
        </w:rPr>
        <w:t>классифицировать объекты по одному-двум признакам;</w:t>
      </w:r>
    </w:p>
    <w:p w14:paraId="479FE622" w14:textId="77777777" w:rsidR="00F32176" w:rsidRPr="00170BCD" w:rsidRDefault="00F32176" w:rsidP="004B39C3">
      <w:pPr>
        <w:pStyle w:val="a9"/>
        <w:numPr>
          <w:ilvl w:val="0"/>
          <w:numId w:val="38"/>
        </w:numPr>
        <w:tabs>
          <w:tab w:val="left" w:pos="336"/>
        </w:tabs>
        <w:spacing w:line="271" w:lineRule="auto"/>
        <w:ind w:left="240" w:hanging="240"/>
        <w:jc w:val="both"/>
        <w:rPr>
          <w:rFonts w:ascii="Times New Roman" w:hAnsi="Times New Roman" w:cs="Times New Roman"/>
          <w:sz w:val="24"/>
          <w:szCs w:val="24"/>
        </w:rPr>
      </w:pPr>
      <w:bookmarkStart w:id="1296" w:name="bookmark1732"/>
      <w:bookmarkEnd w:id="1296"/>
      <w:r w:rsidRPr="00170BCD">
        <w:rPr>
          <w:rStyle w:val="11"/>
          <w:rFonts w:ascii="Times New Roman" w:hAnsi="Times New Roman" w:cs="Times New Roman"/>
          <w:color w:val="231F20"/>
          <w:sz w:val="24"/>
          <w:szCs w:val="24"/>
        </w:rPr>
        <w:t>извлекать и использовать информацию, представленную в та</w:t>
      </w:r>
      <w:r w:rsidRPr="00170BCD">
        <w:rPr>
          <w:rStyle w:val="11"/>
          <w:rFonts w:ascii="Times New Roman" w:hAnsi="Times New Roman" w:cs="Times New Roman"/>
          <w:color w:val="231F20"/>
          <w:sz w:val="24"/>
          <w:szCs w:val="24"/>
        </w:rPr>
        <w:softHyphen/>
        <w:t>блицах с данными о реальных процессах и явлениях окружа</w:t>
      </w:r>
      <w:r w:rsidRPr="00170BCD">
        <w:rPr>
          <w:rStyle w:val="11"/>
          <w:rFonts w:ascii="Times New Roman" w:hAnsi="Times New Roman" w:cs="Times New Roman"/>
          <w:color w:val="231F20"/>
          <w:sz w:val="24"/>
          <w:szCs w:val="24"/>
        </w:rPr>
        <w:softHyphen/>
        <w:t>ющего мира (например, расписание, режим работы), в пред</w:t>
      </w:r>
      <w:r w:rsidRPr="00170BCD">
        <w:rPr>
          <w:rStyle w:val="11"/>
          <w:rFonts w:ascii="Times New Roman" w:hAnsi="Times New Roman" w:cs="Times New Roman"/>
          <w:color w:val="231F20"/>
          <w:sz w:val="24"/>
          <w:szCs w:val="24"/>
        </w:rPr>
        <w:softHyphen/>
        <w:t>метах повседневной жизни (например, ярлык, этикетка);</w:t>
      </w:r>
    </w:p>
    <w:p w14:paraId="5C4C8EF3" w14:textId="77777777" w:rsidR="00F32176" w:rsidRPr="00170BCD" w:rsidRDefault="00F32176" w:rsidP="004B39C3">
      <w:pPr>
        <w:pStyle w:val="a9"/>
        <w:numPr>
          <w:ilvl w:val="0"/>
          <w:numId w:val="38"/>
        </w:numPr>
        <w:tabs>
          <w:tab w:val="left" w:pos="336"/>
        </w:tabs>
        <w:spacing w:line="271" w:lineRule="auto"/>
        <w:ind w:left="240" w:hanging="240"/>
        <w:jc w:val="both"/>
        <w:rPr>
          <w:rFonts w:ascii="Times New Roman" w:hAnsi="Times New Roman" w:cs="Times New Roman"/>
          <w:sz w:val="24"/>
          <w:szCs w:val="24"/>
        </w:rPr>
      </w:pPr>
      <w:bookmarkStart w:id="1297" w:name="bookmark1733"/>
      <w:bookmarkEnd w:id="1297"/>
      <w:r w:rsidRPr="00170BCD">
        <w:rPr>
          <w:rStyle w:val="11"/>
          <w:rFonts w:ascii="Times New Roman" w:hAnsi="Times New Roman" w:cs="Times New Roman"/>
          <w:color w:val="231F20"/>
          <w:sz w:val="24"/>
          <w:szCs w:val="24"/>
        </w:rPr>
        <w:t>структурировать информацию: заполнять простейшие табли</w:t>
      </w:r>
      <w:r w:rsidRPr="00170BCD">
        <w:rPr>
          <w:rStyle w:val="11"/>
          <w:rFonts w:ascii="Times New Roman" w:hAnsi="Times New Roman" w:cs="Times New Roman"/>
          <w:color w:val="231F20"/>
          <w:sz w:val="24"/>
          <w:szCs w:val="24"/>
        </w:rPr>
        <w:softHyphen/>
        <w:t>цы по образцу;</w:t>
      </w:r>
    </w:p>
    <w:p w14:paraId="0014F000"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—составлять план выполнения учебного задания и следовать ему; выполнять действия по алгоритму;</w:t>
      </w:r>
    </w:p>
    <w:p w14:paraId="3E47DCCF"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—сравнивать математические объекты (находить общее, раз</w:t>
      </w:r>
      <w:r w:rsidRPr="00170BCD">
        <w:rPr>
          <w:rStyle w:val="11"/>
          <w:rFonts w:ascii="Times New Roman" w:hAnsi="Times New Roman" w:cs="Times New Roman"/>
          <w:color w:val="231F20"/>
          <w:sz w:val="24"/>
          <w:szCs w:val="24"/>
        </w:rPr>
        <w:softHyphen/>
        <w:t>личное, уникальное);</w:t>
      </w:r>
    </w:p>
    <w:p w14:paraId="65EEBC80" w14:textId="77777777" w:rsidR="00F32176" w:rsidRPr="00170BCD" w:rsidRDefault="00F32176" w:rsidP="004B39C3">
      <w:pPr>
        <w:pStyle w:val="a9"/>
        <w:numPr>
          <w:ilvl w:val="0"/>
          <w:numId w:val="38"/>
        </w:numPr>
        <w:tabs>
          <w:tab w:val="left" w:pos="336"/>
        </w:tabs>
        <w:spacing w:after="220" w:line="271" w:lineRule="auto"/>
        <w:ind w:firstLine="0"/>
        <w:jc w:val="both"/>
        <w:rPr>
          <w:rFonts w:ascii="Times New Roman" w:hAnsi="Times New Roman" w:cs="Times New Roman"/>
          <w:sz w:val="24"/>
          <w:szCs w:val="24"/>
        </w:rPr>
      </w:pPr>
      <w:bookmarkStart w:id="1298" w:name="bookmark1734"/>
      <w:bookmarkEnd w:id="1298"/>
      <w:r w:rsidRPr="00170BCD">
        <w:rPr>
          <w:rStyle w:val="11"/>
          <w:rFonts w:ascii="Times New Roman" w:hAnsi="Times New Roman" w:cs="Times New Roman"/>
          <w:color w:val="231F20"/>
          <w:sz w:val="24"/>
          <w:szCs w:val="24"/>
        </w:rPr>
        <w:t>выбирать верное решение математической задачи.</w:t>
      </w:r>
    </w:p>
    <w:p w14:paraId="12C27709"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К концу обучения в </w:t>
      </w:r>
      <w:r w:rsidRPr="00170BCD">
        <w:rPr>
          <w:rStyle w:val="11"/>
          <w:rFonts w:ascii="Times New Roman" w:hAnsi="Times New Roman" w:cs="Times New Roman"/>
          <w:b/>
          <w:bCs/>
          <w:color w:val="231F20"/>
          <w:sz w:val="24"/>
          <w:szCs w:val="24"/>
        </w:rPr>
        <w:t xml:space="preserve">четвертом классе </w:t>
      </w:r>
      <w:r w:rsidRPr="00170BCD">
        <w:rPr>
          <w:rStyle w:val="11"/>
          <w:rFonts w:ascii="Times New Roman" w:hAnsi="Times New Roman" w:cs="Times New Roman"/>
          <w:color w:val="231F20"/>
          <w:sz w:val="24"/>
          <w:szCs w:val="24"/>
        </w:rPr>
        <w:t>обучающийся научит</w:t>
      </w:r>
      <w:r w:rsidRPr="00170BCD">
        <w:rPr>
          <w:rStyle w:val="11"/>
          <w:rFonts w:ascii="Times New Roman" w:hAnsi="Times New Roman" w:cs="Times New Roman"/>
          <w:color w:val="231F20"/>
          <w:sz w:val="24"/>
          <w:szCs w:val="24"/>
        </w:rPr>
        <w:softHyphen/>
        <w:t>ся:</w:t>
      </w:r>
    </w:p>
    <w:p w14:paraId="495D4366"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—читать, записывать, сравнивать, упорядочивать многознач</w:t>
      </w:r>
      <w:r w:rsidRPr="00170BCD">
        <w:rPr>
          <w:rStyle w:val="11"/>
          <w:rFonts w:ascii="Times New Roman" w:hAnsi="Times New Roman" w:cs="Times New Roman"/>
          <w:color w:val="231F20"/>
          <w:sz w:val="24"/>
          <w:szCs w:val="24"/>
        </w:rPr>
        <w:softHyphen/>
        <w:t>ные числа;</w:t>
      </w:r>
    </w:p>
    <w:p w14:paraId="19EF8390" w14:textId="77777777" w:rsidR="00F32176" w:rsidRPr="00170BCD" w:rsidRDefault="00F32176" w:rsidP="004B39C3">
      <w:pPr>
        <w:pStyle w:val="a9"/>
        <w:numPr>
          <w:ilvl w:val="0"/>
          <w:numId w:val="38"/>
        </w:numPr>
        <w:tabs>
          <w:tab w:val="left" w:pos="336"/>
        </w:tabs>
        <w:spacing w:line="271" w:lineRule="auto"/>
        <w:ind w:left="240" w:hanging="240"/>
        <w:jc w:val="both"/>
        <w:rPr>
          <w:rFonts w:ascii="Times New Roman" w:hAnsi="Times New Roman" w:cs="Times New Roman"/>
          <w:sz w:val="24"/>
          <w:szCs w:val="24"/>
        </w:rPr>
      </w:pPr>
      <w:bookmarkStart w:id="1299" w:name="bookmark1735"/>
      <w:bookmarkEnd w:id="1299"/>
      <w:r w:rsidRPr="00170BCD">
        <w:rPr>
          <w:rStyle w:val="11"/>
          <w:rFonts w:ascii="Times New Roman" w:hAnsi="Times New Roman" w:cs="Times New Roman"/>
          <w:color w:val="231F20"/>
          <w:sz w:val="24"/>
          <w:szCs w:val="24"/>
        </w:rPr>
        <w:t>находить число большее/меньшее данного числа на заданное число, в заданное число раз;</w:t>
      </w:r>
    </w:p>
    <w:p w14:paraId="1496E72F"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—выполнять арифметические действия: сложение и вычитание с многозначными числами письменно (в пределах 100 — уст</w:t>
      </w:r>
      <w:r w:rsidRPr="00170BCD">
        <w:rPr>
          <w:rStyle w:val="11"/>
          <w:rFonts w:ascii="Times New Roman" w:hAnsi="Times New Roman" w:cs="Times New Roman"/>
          <w:color w:val="231F20"/>
          <w:sz w:val="24"/>
          <w:szCs w:val="24"/>
        </w:rPr>
        <w:softHyphen/>
        <w:t>но); умножение и деление многозначного числа на однознач</w:t>
      </w:r>
      <w:r w:rsidRPr="00170BCD">
        <w:rPr>
          <w:rStyle w:val="11"/>
          <w:rFonts w:ascii="Times New Roman" w:hAnsi="Times New Roman" w:cs="Times New Roman"/>
          <w:color w:val="231F20"/>
          <w:sz w:val="24"/>
          <w:szCs w:val="24"/>
        </w:rPr>
        <w:softHyphen/>
        <w:t>ное, двузначное число письменно (в пределах 100 — устно); деление с остатком — письменно (в пределах 1000);</w:t>
      </w:r>
    </w:p>
    <w:p w14:paraId="7C2FAE91"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—вычислять значение числового выражения (со скобками/без скобок), содержащего действия сложения, вычитания, умно</w:t>
      </w:r>
      <w:r w:rsidRPr="00170BCD">
        <w:rPr>
          <w:rStyle w:val="11"/>
          <w:rFonts w:ascii="Times New Roman" w:hAnsi="Times New Roman" w:cs="Times New Roman"/>
          <w:color w:val="231F20"/>
          <w:sz w:val="24"/>
          <w:szCs w:val="24"/>
        </w:rPr>
        <w:softHyphen/>
        <w:t>жения, деления с многозначными числами;</w:t>
      </w:r>
    </w:p>
    <w:p w14:paraId="4C48EF3B"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—использовать при вычислениях изученные свойства арифме</w:t>
      </w:r>
      <w:r w:rsidRPr="00170BCD">
        <w:rPr>
          <w:rStyle w:val="11"/>
          <w:rFonts w:ascii="Times New Roman" w:hAnsi="Times New Roman" w:cs="Times New Roman"/>
          <w:color w:val="231F20"/>
          <w:sz w:val="24"/>
          <w:szCs w:val="24"/>
        </w:rPr>
        <w:softHyphen/>
        <w:t>тических действий;</w:t>
      </w:r>
    </w:p>
    <w:p w14:paraId="250E7C55"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—выполнять прикидку результата вычислений; осуществлять проверку полученного результата по критериям: достовер- ность(реальность), соответствие правилу/алгоритму, а также с помощью калькулятора;</w:t>
      </w:r>
    </w:p>
    <w:p w14:paraId="37C490D0" w14:textId="77777777" w:rsidR="00F32176" w:rsidRPr="00170BCD" w:rsidRDefault="00F32176">
      <w:pPr>
        <w:pStyle w:val="a9"/>
        <w:spacing w:after="60" w:line="271" w:lineRule="auto"/>
        <w:ind w:firstLine="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—находить долю величины, величину по ее доле;</w:t>
      </w:r>
    </w:p>
    <w:p w14:paraId="0AF43D6E"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—находить неизвестный компонент арифметического дей</w:t>
      </w:r>
      <w:r w:rsidRPr="00170BCD">
        <w:rPr>
          <w:rStyle w:val="11"/>
          <w:rFonts w:ascii="Times New Roman" w:hAnsi="Times New Roman" w:cs="Times New Roman"/>
          <w:color w:val="231F20"/>
          <w:sz w:val="24"/>
          <w:szCs w:val="24"/>
        </w:rPr>
        <w:softHyphen/>
        <w:t>ствия;</w:t>
      </w:r>
    </w:p>
    <w:p w14:paraId="56E54B79" w14:textId="77777777" w:rsidR="00F32176" w:rsidRPr="00170BCD" w:rsidRDefault="00F32176">
      <w:pPr>
        <w:pStyle w:val="a9"/>
        <w:spacing w:after="140"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—использовать единицы величин для при решении задач (дли</w:t>
      </w:r>
      <w:r w:rsidRPr="00170BCD">
        <w:rPr>
          <w:rStyle w:val="11"/>
          <w:rFonts w:ascii="Times New Roman" w:hAnsi="Times New Roman" w:cs="Times New Roman"/>
          <w:color w:val="231F20"/>
          <w:sz w:val="24"/>
          <w:szCs w:val="24"/>
        </w:rPr>
        <w:softHyphen/>
        <w:t>на, масса, время, вместимость, стоимость, площадь, ско</w:t>
      </w:r>
      <w:r w:rsidRPr="00170BCD">
        <w:rPr>
          <w:rStyle w:val="11"/>
          <w:rFonts w:ascii="Times New Roman" w:hAnsi="Times New Roman" w:cs="Times New Roman"/>
          <w:color w:val="231F20"/>
          <w:sz w:val="24"/>
          <w:szCs w:val="24"/>
        </w:rPr>
        <w:softHyphen/>
        <w:t>рость);</w:t>
      </w:r>
    </w:p>
    <w:p w14:paraId="358D48BC" w14:textId="77777777" w:rsidR="00F32176" w:rsidRPr="00170BCD" w:rsidRDefault="00F32176" w:rsidP="004B39C3">
      <w:pPr>
        <w:pStyle w:val="a9"/>
        <w:numPr>
          <w:ilvl w:val="0"/>
          <w:numId w:val="38"/>
        </w:numPr>
        <w:tabs>
          <w:tab w:val="left" w:pos="327"/>
        </w:tabs>
        <w:spacing w:line="271" w:lineRule="auto"/>
        <w:ind w:left="240" w:hanging="240"/>
        <w:jc w:val="both"/>
        <w:rPr>
          <w:rFonts w:ascii="Times New Roman" w:hAnsi="Times New Roman" w:cs="Times New Roman"/>
          <w:sz w:val="24"/>
          <w:szCs w:val="24"/>
        </w:rPr>
      </w:pPr>
      <w:bookmarkStart w:id="1300" w:name="bookmark1736"/>
      <w:bookmarkEnd w:id="1300"/>
      <w:r w:rsidRPr="00170BCD">
        <w:rPr>
          <w:rStyle w:val="11"/>
          <w:rFonts w:ascii="Times New Roman" w:hAnsi="Times New Roman" w:cs="Times New Roman"/>
          <w:color w:val="231F20"/>
          <w:sz w:val="24"/>
          <w:szCs w:val="24"/>
        </w:rPr>
        <w:t>использовать при решении задач единицы длины (милли</w:t>
      </w:r>
      <w:r w:rsidRPr="00170BCD">
        <w:rPr>
          <w:rStyle w:val="11"/>
          <w:rFonts w:ascii="Times New Roman" w:hAnsi="Times New Roman" w:cs="Times New Roman"/>
          <w:color w:val="231F20"/>
          <w:sz w:val="24"/>
          <w:szCs w:val="24"/>
        </w:rPr>
        <w:softHyphen/>
        <w:t>метр, сантиметр, дециметр, метр, километр), массы (грамм, килограмм, центнер, тонна), времени (секунда, минута, час; сутки, неделя, месяц, год, век), вместимости (литр), стоимо</w:t>
      </w:r>
      <w:r w:rsidRPr="00170BCD">
        <w:rPr>
          <w:rStyle w:val="11"/>
          <w:rFonts w:ascii="Times New Roman" w:hAnsi="Times New Roman" w:cs="Times New Roman"/>
          <w:color w:val="231F20"/>
          <w:sz w:val="24"/>
          <w:szCs w:val="24"/>
        </w:rPr>
        <w:softHyphen/>
        <w:t>сти (копейка, рубль), площади (квадратный метр, квадрат</w:t>
      </w:r>
      <w:r w:rsidRPr="00170BCD">
        <w:rPr>
          <w:rStyle w:val="11"/>
          <w:rFonts w:ascii="Times New Roman" w:hAnsi="Times New Roman" w:cs="Times New Roman"/>
          <w:color w:val="231F20"/>
          <w:sz w:val="24"/>
          <w:szCs w:val="24"/>
        </w:rPr>
        <w:softHyphen/>
        <w:t>ный дециметр, квадратный сантиметр), скорости (километр в час, метр в секунду);</w:t>
      </w:r>
    </w:p>
    <w:p w14:paraId="082C1DBB" w14:textId="77777777" w:rsidR="00F32176" w:rsidRPr="00170BCD" w:rsidRDefault="00F32176" w:rsidP="004B39C3">
      <w:pPr>
        <w:pStyle w:val="a9"/>
        <w:numPr>
          <w:ilvl w:val="0"/>
          <w:numId w:val="38"/>
        </w:numPr>
        <w:tabs>
          <w:tab w:val="left" w:pos="327"/>
        </w:tabs>
        <w:spacing w:line="271" w:lineRule="auto"/>
        <w:ind w:left="240" w:hanging="240"/>
        <w:jc w:val="both"/>
        <w:rPr>
          <w:rFonts w:ascii="Times New Roman" w:hAnsi="Times New Roman" w:cs="Times New Roman"/>
          <w:sz w:val="24"/>
          <w:szCs w:val="24"/>
        </w:rPr>
      </w:pPr>
      <w:bookmarkStart w:id="1301" w:name="bookmark1737"/>
      <w:bookmarkEnd w:id="1301"/>
      <w:r w:rsidRPr="00170BCD">
        <w:rPr>
          <w:rStyle w:val="11"/>
          <w:rFonts w:ascii="Times New Roman" w:hAnsi="Times New Roman" w:cs="Times New Roman"/>
          <w:color w:val="231F20"/>
          <w:sz w:val="24"/>
          <w:szCs w:val="24"/>
        </w:rPr>
        <w:t>использовать при решении текстовых задач и в практиче</w:t>
      </w:r>
      <w:r w:rsidRPr="00170BCD">
        <w:rPr>
          <w:rStyle w:val="11"/>
          <w:rFonts w:ascii="Times New Roman" w:hAnsi="Times New Roman" w:cs="Times New Roman"/>
          <w:color w:val="231F20"/>
          <w:sz w:val="24"/>
          <w:szCs w:val="24"/>
        </w:rPr>
        <w:softHyphen/>
        <w:t>ских ситуациях соотношения между скоростью, временем и пройденным путем, между производительностью, временем и объёмом работы;</w:t>
      </w:r>
    </w:p>
    <w:p w14:paraId="1F7D42B6" w14:textId="77777777" w:rsidR="00F32176" w:rsidRPr="00170BCD" w:rsidRDefault="00F32176" w:rsidP="004B39C3">
      <w:pPr>
        <w:pStyle w:val="a9"/>
        <w:numPr>
          <w:ilvl w:val="0"/>
          <w:numId w:val="38"/>
        </w:numPr>
        <w:tabs>
          <w:tab w:val="left" w:pos="327"/>
        </w:tabs>
        <w:spacing w:line="271" w:lineRule="auto"/>
        <w:ind w:left="240" w:hanging="240"/>
        <w:jc w:val="both"/>
        <w:rPr>
          <w:rFonts w:ascii="Times New Roman" w:hAnsi="Times New Roman" w:cs="Times New Roman"/>
          <w:sz w:val="24"/>
          <w:szCs w:val="24"/>
        </w:rPr>
      </w:pPr>
      <w:bookmarkStart w:id="1302" w:name="bookmark1738"/>
      <w:bookmarkEnd w:id="1302"/>
      <w:r w:rsidRPr="00170BCD">
        <w:rPr>
          <w:rStyle w:val="11"/>
          <w:rFonts w:ascii="Times New Roman" w:hAnsi="Times New Roman" w:cs="Times New Roman"/>
          <w:color w:val="231F20"/>
          <w:sz w:val="24"/>
          <w:szCs w:val="24"/>
        </w:rPr>
        <w:t>определять с помощью цифровых и аналоговых приборов массу предмета, температуру (например, воды, воздуха в по</w:t>
      </w:r>
      <w:r w:rsidRPr="00170BCD">
        <w:rPr>
          <w:rStyle w:val="11"/>
          <w:rFonts w:ascii="Times New Roman" w:hAnsi="Times New Roman" w:cs="Times New Roman"/>
          <w:color w:val="231F20"/>
          <w:sz w:val="24"/>
          <w:szCs w:val="24"/>
        </w:rPr>
        <w:softHyphen/>
        <w:t>мещении), скорость движения транспортного средства; опре</w:t>
      </w:r>
      <w:r w:rsidRPr="00170BCD">
        <w:rPr>
          <w:rStyle w:val="11"/>
          <w:rFonts w:ascii="Times New Roman" w:hAnsi="Times New Roman" w:cs="Times New Roman"/>
          <w:color w:val="231F20"/>
          <w:sz w:val="24"/>
          <w:szCs w:val="24"/>
        </w:rPr>
        <w:softHyphen/>
        <w:t>делять с помощью измерительных сосудов вместимость; вы</w:t>
      </w:r>
      <w:r w:rsidRPr="00170BCD">
        <w:rPr>
          <w:rStyle w:val="11"/>
          <w:rFonts w:ascii="Times New Roman" w:hAnsi="Times New Roman" w:cs="Times New Roman"/>
          <w:color w:val="231F20"/>
          <w:sz w:val="24"/>
          <w:szCs w:val="24"/>
        </w:rPr>
        <w:softHyphen/>
        <w:t>полнять прикидку и оценку результата измерений;</w:t>
      </w:r>
    </w:p>
    <w:p w14:paraId="2375074D" w14:textId="77777777" w:rsidR="00F32176" w:rsidRPr="00170BCD" w:rsidRDefault="00F32176" w:rsidP="004B39C3">
      <w:pPr>
        <w:pStyle w:val="a9"/>
        <w:numPr>
          <w:ilvl w:val="0"/>
          <w:numId w:val="38"/>
        </w:numPr>
        <w:tabs>
          <w:tab w:val="left" w:pos="327"/>
        </w:tabs>
        <w:spacing w:line="271" w:lineRule="auto"/>
        <w:ind w:left="240" w:hanging="240"/>
        <w:jc w:val="both"/>
        <w:rPr>
          <w:rFonts w:ascii="Times New Roman" w:hAnsi="Times New Roman" w:cs="Times New Roman"/>
          <w:sz w:val="24"/>
          <w:szCs w:val="24"/>
        </w:rPr>
      </w:pPr>
      <w:bookmarkStart w:id="1303" w:name="bookmark1739"/>
      <w:bookmarkEnd w:id="1303"/>
      <w:r w:rsidRPr="00170BCD">
        <w:rPr>
          <w:rStyle w:val="11"/>
          <w:rFonts w:ascii="Times New Roman" w:hAnsi="Times New Roman" w:cs="Times New Roman"/>
          <w:color w:val="231F20"/>
          <w:sz w:val="24"/>
          <w:szCs w:val="24"/>
        </w:rPr>
        <w:t>решать текстовые задачи в 1—3 действия, выполнять преоб</w:t>
      </w:r>
      <w:r w:rsidRPr="00170BCD">
        <w:rPr>
          <w:rStyle w:val="11"/>
          <w:rFonts w:ascii="Times New Roman" w:hAnsi="Times New Roman" w:cs="Times New Roman"/>
          <w:color w:val="231F20"/>
          <w:sz w:val="24"/>
          <w:szCs w:val="24"/>
        </w:rPr>
        <w:softHyphen/>
        <w:t>разование заданных величин, выбирать при решении подхо</w:t>
      </w:r>
      <w:r w:rsidRPr="00170BCD">
        <w:rPr>
          <w:rStyle w:val="11"/>
          <w:rFonts w:ascii="Times New Roman" w:hAnsi="Times New Roman" w:cs="Times New Roman"/>
          <w:color w:val="231F20"/>
          <w:sz w:val="24"/>
          <w:szCs w:val="24"/>
        </w:rPr>
        <w:softHyphen/>
        <w:t>дящие способы вычисления, сочетая устные и письменные вычисления и используя, при необходимости, вычислитель</w:t>
      </w:r>
      <w:r w:rsidRPr="00170BCD">
        <w:rPr>
          <w:rStyle w:val="11"/>
          <w:rFonts w:ascii="Times New Roman" w:hAnsi="Times New Roman" w:cs="Times New Roman"/>
          <w:color w:val="231F20"/>
          <w:sz w:val="24"/>
          <w:szCs w:val="24"/>
        </w:rPr>
        <w:softHyphen/>
        <w:t>ные устройства, оценивать полученный результат по крите</w:t>
      </w:r>
      <w:r w:rsidRPr="00170BCD">
        <w:rPr>
          <w:rStyle w:val="11"/>
          <w:rFonts w:ascii="Times New Roman" w:hAnsi="Times New Roman" w:cs="Times New Roman"/>
          <w:color w:val="231F20"/>
          <w:sz w:val="24"/>
          <w:szCs w:val="24"/>
        </w:rPr>
        <w:softHyphen/>
        <w:t>риям: достоверность/реальность, соответствие условию;</w:t>
      </w:r>
    </w:p>
    <w:p w14:paraId="5BA5DDE0"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—решать практические задачи, связанные с повседневной жиз</w:t>
      </w:r>
      <w:r w:rsidRPr="00170BCD">
        <w:rPr>
          <w:rStyle w:val="11"/>
          <w:rFonts w:ascii="Times New Roman" w:hAnsi="Times New Roman" w:cs="Times New Roman"/>
          <w:color w:val="231F20"/>
          <w:sz w:val="24"/>
          <w:szCs w:val="24"/>
        </w:rPr>
        <w:softHyphen/>
        <w:t>нью (на покупки, движение и т.п.), в том числе, с избыточ</w:t>
      </w:r>
      <w:r w:rsidRPr="00170BCD">
        <w:rPr>
          <w:rStyle w:val="11"/>
          <w:rFonts w:ascii="Times New Roman" w:hAnsi="Times New Roman" w:cs="Times New Roman"/>
          <w:color w:val="231F20"/>
          <w:sz w:val="24"/>
          <w:szCs w:val="24"/>
        </w:rPr>
        <w:softHyphen/>
        <w:t>ными данными, находить недостающую информацию (на</w:t>
      </w:r>
      <w:r w:rsidRPr="00170BCD">
        <w:rPr>
          <w:rStyle w:val="11"/>
          <w:rFonts w:ascii="Times New Roman" w:hAnsi="Times New Roman" w:cs="Times New Roman"/>
          <w:color w:val="231F20"/>
          <w:sz w:val="24"/>
          <w:szCs w:val="24"/>
        </w:rPr>
        <w:softHyphen/>
        <w:t>пример, из таблиц, схем), находить и оценивать различные способы решения, использовать подходящие способы про</w:t>
      </w:r>
      <w:r w:rsidRPr="00170BCD">
        <w:rPr>
          <w:rStyle w:val="11"/>
          <w:rFonts w:ascii="Times New Roman" w:hAnsi="Times New Roman" w:cs="Times New Roman"/>
          <w:color w:val="231F20"/>
          <w:sz w:val="24"/>
          <w:szCs w:val="24"/>
        </w:rPr>
        <w:softHyphen/>
        <w:t>верки;</w:t>
      </w:r>
    </w:p>
    <w:p w14:paraId="053DD077"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—различать, называть геометрические фигуры: окружность, круг;</w:t>
      </w:r>
    </w:p>
    <w:p w14:paraId="2F7322E6"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—изображать с помощью циркуля и линейки окружность за</w:t>
      </w:r>
      <w:r w:rsidRPr="00170BCD">
        <w:rPr>
          <w:rStyle w:val="11"/>
          <w:rFonts w:ascii="Times New Roman" w:hAnsi="Times New Roman" w:cs="Times New Roman"/>
          <w:color w:val="231F20"/>
          <w:sz w:val="24"/>
          <w:szCs w:val="24"/>
        </w:rPr>
        <w:softHyphen/>
        <w:t>данного радиуса;</w:t>
      </w:r>
    </w:p>
    <w:p w14:paraId="6F0E97D6"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—различать изображения простейших пространственных фи</w:t>
      </w:r>
      <w:r w:rsidRPr="00170BCD">
        <w:rPr>
          <w:rStyle w:val="11"/>
          <w:rFonts w:ascii="Times New Roman" w:hAnsi="Times New Roman" w:cs="Times New Roman"/>
          <w:color w:val="231F20"/>
          <w:sz w:val="24"/>
          <w:szCs w:val="24"/>
        </w:rPr>
        <w:softHyphen/>
        <w:t>гур: шара, куба, цилиндра, конуса, пирамиды; распознавать в простейших случаях проекции предметов окружающего мира на плоскость (пол, стену);</w:t>
      </w:r>
    </w:p>
    <w:p w14:paraId="1DE3D51F"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—выполнять разбиение (показывать на рисунке, чертеже) про</w:t>
      </w:r>
      <w:r w:rsidRPr="00170BCD">
        <w:rPr>
          <w:rStyle w:val="11"/>
          <w:rFonts w:ascii="Times New Roman" w:hAnsi="Times New Roman" w:cs="Times New Roman"/>
          <w:color w:val="231F20"/>
          <w:sz w:val="24"/>
          <w:szCs w:val="24"/>
        </w:rPr>
        <w:softHyphen/>
        <w:t>стейшей составной фигуры на прямоугольники (квадраты), находить периметр и площадь фигур, составленных из двух- трех прямоугольников (квадратов);</w:t>
      </w:r>
    </w:p>
    <w:p w14:paraId="4873BAC9"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—распознавать верные (истинные) и неверные (ложные) утверждения; приводить пример, контрпример;</w:t>
      </w:r>
    </w:p>
    <w:p w14:paraId="1AD19786" w14:textId="77777777" w:rsidR="00F32176" w:rsidRPr="00170BCD" w:rsidRDefault="00F32176" w:rsidP="004B39C3">
      <w:pPr>
        <w:pStyle w:val="a9"/>
        <w:numPr>
          <w:ilvl w:val="0"/>
          <w:numId w:val="38"/>
        </w:numPr>
        <w:tabs>
          <w:tab w:val="left" w:pos="342"/>
        </w:tabs>
        <w:spacing w:line="271" w:lineRule="auto"/>
        <w:ind w:left="240" w:hanging="240"/>
        <w:jc w:val="both"/>
        <w:rPr>
          <w:rFonts w:ascii="Times New Roman" w:hAnsi="Times New Roman" w:cs="Times New Roman"/>
          <w:sz w:val="24"/>
          <w:szCs w:val="24"/>
        </w:rPr>
      </w:pPr>
      <w:bookmarkStart w:id="1304" w:name="bookmark1740"/>
      <w:bookmarkEnd w:id="1304"/>
      <w:r w:rsidRPr="00170BCD">
        <w:rPr>
          <w:rStyle w:val="11"/>
          <w:rFonts w:ascii="Times New Roman" w:hAnsi="Times New Roman" w:cs="Times New Roman"/>
          <w:color w:val="231F20"/>
          <w:sz w:val="24"/>
          <w:szCs w:val="24"/>
        </w:rPr>
        <w:t>формулировать утверждение (вывод), строить логические рассуждения (одно-/двухшаговые) с использованием изучен</w:t>
      </w:r>
      <w:r w:rsidRPr="00170BCD">
        <w:rPr>
          <w:rStyle w:val="11"/>
          <w:rFonts w:ascii="Times New Roman" w:hAnsi="Times New Roman" w:cs="Times New Roman"/>
          <w:color w:val="231F20"/>
          <w:sz w:val="24"/>
          <w:szCs w:val="24"/>
        </w:rPr>
        <w:softHyphen/>
        <w:t>ных связок;</w:t>
      </w:r>
    </w:p>
    <w:p w14:paraId="75AEB5BC" w14:textId="77777777" w:rsidR="00F32176" w:rsidRPr="00170BCD" w:rsidRDefault="00F32176" w:rsidP="004B39C3">
      <w:pPr>
        <w:pStyle w:val="a9"/>
        <w:numPr>
          <w:ilvl w:val="0"/>
          <w:numId w:val="38"/>
        </w:numPr>
        <w:tabs>
          <w:tab w:val="left" w:pos="342"/>
        </w:tabs>
        <w:spacing w:line="271" w:lineRule="auto"/>
        <w:ind w:left="240" w:hanging="240"/>
        <w:jc w:val="both"/>
        <w:rPr>
          <w:rFonts w:ascii="Times New Roman" w:hAnsi="Times New Roman" w:cs="Times New Roman"/>
          <w:sz w:val="24"/>
          <w:szCs w:val="24"/>
        </w:rPr>
      </w:pPr>
      <w:bookmarkStart w:id="1305" w:name="bookmark1741"/>
      <w:bookmarkEnd w:id="1305"/>
      <w:r w:rsidRPr="00170BCD">
        <w:rPr>
          <w:rStyle w:val="11"/>
          <w:rFonts w:ascii="Times New Roman" w:hAnsi="Times New Roman" w:cs="Times New Roman"/>
          <w:color w:val="231F20"/>
          <w:sz w:val="24"/>
          <w:szCs w:val="24"/>
        </w:rPr>
        <w:t>классифицировать объекты по заданным/самостоятельно установленным одному-двум признакам;</w:t>
      </w:r>
    </w:p>
    <w:p w14:paraId="4A7EE721" w14:textId="77777777" w:rsidR="00F32176" w:rsidRPr="00170BCD" w:rsidRDefault="00F32176" w:rsidP="004B39C3">
      <w:pPr>
        <w:pStyle w:val="a9"/>
        <w:numPr>
          <w:ilvl w:val="0"/>
          <w:numId w:val="38"/>
        </w:numPr>
        <w:tabs>
          <w:tab w:val="left" w:pos="342"/>
        </w:tabs>
        <w:spacing w:line="271" w:lineRule="auto"/>
        <w:ind w:left="240" w:hanging="240"/>
        <w:jc w:val="both"/>
        <w:rPr>
          <w:rFonts w:ascii="Times New Roman" w:hAnsi="Times New Roman" w:cs="Times New Roman"/>
          <w:sz w:val="24"/>
          <w:szCs w:val="24"/>
        </w:rPr>
      </w:pPr>
      <w:bookmarkStart w:id="1306" w:name="bookmark1742"/>
      <w:bookmarkEnd w:id="1306"/>
      <w:r w:rsidRPr="00170BCD">
        <w:rPr>
          <w:rStyle w:val="11"/>
          <w:rFonts w:ascii="Times New Roman" w:hAnsi="Times New Roman" w:cs="Times New Roman"/>
          <w:color w:val="231F20"/>
          <w:sz w:val="24"/>
          <w:szCs w:val="24"/>
        </w:rPr>
        <w:t>извлекать и использовать для выполнения заданий и реше</w:t>
      </w:r>
      <w:r w:rsidRPr="00170BCD">
        <w:rPr>
          <w:rStyle w:val="11"/>
          <w:rFonts w:ascii="Times New Roman" w:hAnsi="Times New Roman" w:cs="Times New Roman"/>
          <w:color w:val="231F20"/>
          <w:sz w:val="24"/>
          <w:szCs w:val="24"/>
        </w:rPr>
        <w:softHyphen/>
        <w:t>ния задач информацию, представленную в простейших столбчатых диаграммах, таблицах с данными о реальных процессах и явлениях окружающего мира (например, кален</w:t>
      </w:r>
      <w:r w:rsidRPr="00170BCD">
        <w:rPr>
          <w:rStyle w:val="11"/>
          <w:rFonts w:ascii="Times New Roman" w:hAnsi="Times New Roman" w:cs="Times New Roman"/>
          <w:color w:val="231F20"/>
          <w:sz w:val="24"/>
          <w:szCs w:val="24"/>
        </w:rPr>
        <w:softHyphen/>
        <w:t>дарь, расписание), в предметах повседневной жизни (напри</w:t>
      </w:r>
      <w:r w:rsidRPr="00170BCD">
        <w:rPr>
          <w:rStyle w:val="11"/>
          <w:rFonts w:ascii="Times New Roman" w:hAnsi="Times New Roman" w:cs="Times New Roman"/>
          <w:color w:val="231F20"/>
          <w:sz w:val="24"/>
          <w:szCs w:val="24"/>
        </w:rPr>
        <w:softHyphen/>
        <w:t>мер, счет, меню, прайс-лист, объявление);</w:t>
      </w:r>
    </w:p>
    <w:p w14:paraId="0175C452"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—заполнять данными предложенную таблицу, столбчатую ди</w:t>
      </w:r>
      <w:r w:rsidRPr="00170BCD">
        <w:rPr>
          <w:rStyle w:val="11"/>
          <w:rFonts w:ascii="Times New Roman" w:hAnsi="Times New Roman" w:cs="Times New Roman"/>
          <w:color w:val="231F20"/>
          <w:sz w:val="24"/>
          <w:szCs w:val="24"/>
        </w:rPr>
        <w:softHyphen/>
        <w:t>аграмму;</w:t>
      </w:r>
    </w:p>
    <w:p w14:paraId="1DF91D69"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—использовать формализованные описания последовательно</w:t>
      </w:r>
      <w:r w:rsidRPr="00170BCD">
        <w:rPr>
          <w:rStyle w:val="11"/>
          <w:rFonts w:ascii="Times New Roman" w:hAnsi="Times New Roman" w:cs="Times New Roman"/>
          <w:color w:val="231F20"/>
          <w:sz w:val="24"/>
          <w:szCs w:val="24"/>
        </w:rPr>
        <w:softHyphen/>
        <w:t>сти действий (алгоритм, план, схема) в практических и учеб</w:t>
      </w:r>
      <w:r w:rsidRPr="00170BCD">
        <w:rPr>
          <w:rStyle w:val="11"/>
          <w:rFonts w:ascii="Times New Roman" w:hAnsi="Times New Roman" w:cs="Times New Roman"/>
          <w:color w:val="231F20"/>
          <w:sz w:val="24"/>
          <w:szCs w:val="24"/>
        </w:rPr>
        <w:softHyphen/>
        <w:t>ных ситуациях; дополнять алгоритм, упорядочивать шаги алгоритма;</w:t>
      </w:r>
    </w:p>
    <w:p w14:paraId="78EA11A5" w14:textId="77777777" w:rsidR="00F32176" w:rsidRPr="00170BCD" w:rsidRDefault="00F32176">
      <w:pPr>
        <w:pStyle w:val="a9"/>
        <w:spacing w:line="271" w:lineRule="auto"/>
        <w:ind w:firstLine="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—выбирать рациональное решение;</w:t>
      </w:r>
    </w:p>
    <w:p w14:paraId="46B3DDBD" w14:textId="77777777" w:rsidR="00F32176" w:rsidRPr="00170BCD" w:rsidRDefault="00F32176">
      <w:pPr>
        <w:pStyle w:val="a9"/>
        <w:spacing w:line="271" w:lineRule="auto"/>
        <w:ind w:firstLine="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—составлять модель текстовой задачи, числовое выражение;</w:t>
      </w:r>
    </w:p>
    <w:p w14:paraId="7D4E8861" w14:textId="77777777" w:rsidR="00F32176" w:rsidRPr="00170BCD" w:rsidRDefault="00F32176">
      <w:pPr>
        <w:pStyle w:val="a9"/>
        <w:spacing w:line="271" w:lineRule="auto"/>
        <w:ind w:firstLine="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—конструировать ход решения математической задачи;</w:t>
      </w:r>
    </w:p>
    <w:p w14:paraId="48D2E095" w14:textId="77777777" w:rsidR="00F32176" w:rsidRPr="00170BCD" w:rsidRDefault="00F32176">
      <w:pPr>
        <w:pStyle w:val="a9"/>
        <w:spacing w:line="271" w:lineRule="auto"/>
        <w:ind w:firstLine="0"/>
        <w:jc w:val="both"/>
        <w:rPr>
          <w:rFonts w:ascii="Times New Roman" w:hAnsi="Times New Roman" w:cs="Times New Roman"/>
          <w:sz w:val="24"/>
          <w:szCs w:val="24"/>
        </w:rPr>
        <w:sectPr w:rsidR="00F32176" w:rsidRPr="00170BCD">
          <w:footerReference w:type="even" r:id="rId35"/>
          <w:footerReference w:type="default" r:id="rId36"/>
          <w:footerReference w:type="first" r:id="rId37"/>
          <w:footnotePr>
            <w:numFmt w:val="upperRoman"/>
          </w:footnotePr>
          <w:pgSz w:w="7824" w:h="12019"/>
          <w:pgMar w:top="568" w:right="710" w:bottom="966" w:left="715" w:header="0" w:footer="3" w:gutter="0"/>
          <w:cols w:space="720"/>
          <w:noEndnote/>
          <w:titlePg/>
          <w:docGrid w:linePitch="360"/>
        </w:sectPr>
      </w:pPr>
      <w:r w:rsidRPr="00170BCD">
        <w:rPr>
          <w:rStyle w:val="11"/>
          <w:rFonts w:ascii="Times New Roman" w:hAnsi="Times New Roman" w:cs="Times New Roman"/>
          <w:color w:val="231F20"/>
          <w:sz w:val="24"/>
          <w:szCs w:val="24"/>
        </w:rPr>
        <w:t>—находить все верные решения задачи из предложенных.</w:t>
      </w:r>
    </w:p>
    <w:p w14:paraId="5CFE8AF8" w14:textId="77777777" w:rsidR="00F32176" w:rsidRPr="00170BCD" w:rsidRDefault="00F32176">
      <w:pPr>
        <w:pStyle w:val="40"/>
        <w:keepNext/>
        <w:keepLines/>
        <w:pBdr>
          <w:bottom w:val="single" w:sz="4" w:space="0" w:color="auto"/>
        </w:pBdr>
        <w:spacing w:after="240" w:line="266" w:lineRule="auto"/>
        <w:jc w:val="both"/>
        <w:rPr>
          <w:rFonts w:ascii="Times New Roman" w:hAnsi="Times New Roman" w:cs="Times New Roman"/>
          <w:b w:val="0"/>
          <w:bCs w:val="0"/>
          <w:color w:val="auto"/>
          <w:sz w:val="24"/>
          <w:szCs w:val="24"/>
        </w:rPr>
      </w:pPr>
      <w:bookmarkStart w:id="1307" w:name="bookmark1743"/>
      <w:bookmarkStart w:id="1308" w:name="bookmark1744"/>
      <w:bookmarkStart w:id="1309" w:name="bookmark1745"/>
      <w:r w:rsidRPr="00170BCD">
        <w:rPr>
          <w:rStyle w:val="4"/>
          <w:rFonts w:ascii="Times New Roman" w:hAnsi="Times New Roman" w:cs="Times New Roman"/>
          <w:b/>
          <w:bCs/>
          <w:sz w:val="24"/>
          <w:szCs w:val="24"/>
        </w:rPr>
        <w:t>ОКРУЖАЮЩИЙ МИР</w:t>
      </w:r>
      <w:bookmarkEnd w:id="1307"/>
      <w:bookmarkEnd w:id="1308"/>
      <w:bookmarkEnd w:id="1309"/>
    </w:p>
    <w:p w14:paraId="2C2639F1"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Программа по учебному предмету «Окружающий мир» (пред</w:t>
      </w:r>
      <w:r w:rsidRPr="00170BCD">
        <w:rPr>
          <w:rStyle w:val="11"/>
          <w:rFonts w:ascii="Times New Roman" w:hAnsi="Times New Roman" w:cs="Times New Roman"/>
          <w:color w:val="231F20"/>
          <w:sz w:val="24"/>
          <w:szCs w:val="24"/>
        </w:rPr>
        <w:softHyphen/>
        <w:t>метная область «Обществознание и естествознание» («Окружа</w:t>
      </w:r>
      <w:r w:rsidRPr="00170BCD">
        <w:rPr>
          <w:rStyle w:val="11"/>
          <w:rFonts w:ascii="Times New Roman" w:hAnsi="Times New Roman" w:cs="Times New Roman"/>
          <w:color w:val="231F20"/>
          <w:sz w:val="24"/>
          <w:szCs w:val="24"/>
        </w:rPr>
        <w:softHyphen/>
        <w:t>ющий мир») включает: пояснительную записку, содержание обучения, планируемые результаты освоения программы учеб</w:t>
      </w:r>
      <w:r w:rsidRPr="00170BCD">
        <w:rPr>
          <w:rStyle w:val="11"/>
          <w:rFonts w:ascii="Times New Roman" w:hAnsi="Times New Roman" w:cs="Times New Roman"/>
          <w:color w:val="231F20"/>
          <w:sz w:val="24"/>
          <w:szCs w:val="24"/>
        </w:rPr>
        <w:softHyphen/>
        <w:t>ного предмета, тематическое планирование.</w:t>
      </w:r>
    </w:p>
    <w:p w14:paraId="518990F7"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Пояснительная записка отражает общие цели и задачи изу</w:t>
      </w:r>
      <w:r w:rsidRPr="00170BCD">
        <w:rPr>
          <w:rStyle w:val="11"/>
          <w:rFonts w:ascii="Times New Roman" w:hAnsi="Times New Roman" w:cs="Times New Roman"/>
          <w:color w:val="231F20"/>
          <w:sz w:val="24"/>
          <w:szCs w:val="24"/>
        </w:rPr>
        <w:softHyphen/>
        <w:t>чения предмета, характеристику психологических предпосы</w:t>
      </w:r>
      <w:r w:rsidRPr="00170BCD">
        <w:rPr>
          <w:rStyle w:val="11"/>
          <w:rFonts w:ascii="Times New Roman" w:hAnsi="Times New Roman" w:cs="Times New Roman"/>
          <w:color w:val="231F20"/>
          <w:sz w:val="24"/>
          <w:szCs w:val="24"/>
        </w:rPr>
        <w:softHyphen/>
        <w:t>лок к его изучению младшими школьниками; место в структу</w:t>
      </w:r>
      <w:r w:rsidRPr="00170BCD">
        <w:rPr>
          <w:rStyle w:val="11"/>
          <w:rFonts w:ascii="Times New Roman" w:hAnsi="Times New Roman" w:cs="Times New Roman"/>
          <w:color w:val="231F20"/>
          <w:sz w:val="24"/>
          <w:szCs w:val="24"/>
        </w:rPr>
        <w:softHyphen/>
        <w:t>ре учебного плана, а также подходы к отбору содержания, планируемым результатам и тематическому планированию.</w:t>
      </w:r>
    </w:p>
    <w:p w14:paraId="258B3956"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Содержание обучения раскрывает содержательные линии для обязательного изучения в каждом классе начальной шко</w:t>
      </w:r>
      <w:r w:rsidRPr="00170BCD">
        <w:rPr>
          <w:rStyle w:val="11"/>
          <w:rFonts w:ascii="Times New Roman" w:hAnsi="Times New Roman" w:cs="Times New Roman"/>
          <w:color w:val="231F20"/>
          <w:sz w:val="24"/>
          <w:szCs w:val="24"/>
        </w:rPr>
        <w:softHyphen/>
        <w:t>лы. Содержание обучения в каждом классе завершатся переч</w:t>
      </w:r>
      <w:r w:rsidRPr="00170BCD">
        <w:rPr>
          <w:rStyle w:val="11"/>
          <w:rFonts w:ascii="Times New Roman" w:hAnsi="Times New Roman" w:cs="Times New Roman"/>
          <w:color w:val="231F20"/>
          <w:sz w:val="24"/>
          <w:szCs w:val="24"/>
        </w:rPr>
        <w:softHyphen/>
        <w:t>нем универсальных учебных действий — познавательных, коммуникативных и регулятивных, которые возможно форми</w:t>
      </w:r>
      <w:r w:rsidRPr="00170BCD">
        <w:rPr>
          <w:rStyle w:val="11"/>
          <w:rFonts w:ascii="Times New Roman" w:hAnsi="Times New Roman" w:cs="Times New Roman"/>
          <w:color w:val="231F20"/>
          <w:sz w:val="24"/>
          <w:szCs w:val="24"/>
        </w:rPr>
        <w:softHyphen/>
        <w:t>ровать средствами учебного предмета «Окружающий мир» с учётом возрастных особенностей младших школьников. В первом и втором классах предлагается пропедевтический уровень формирования УУД, поскольку становление универ</w:t>
      </w:r>
      <w:r w:rsidRPr="00170BCD">
        <w:rPr>
          <w:rStyle w:val="11"/>
          <w:rFonts w:ascii="Times New Roman" w:hAnsi="Times New Roman" w:cs="Times New Roman"/>
          <w:color w:val="231F20"/>
          <w:sz w:val="24"/>
          <w:szCs w:val="24"/>
        </w:rPr>
        <w:softHyphen/>
        <w:t>сальности действий на этом этапе обучения только начинается. С учётом того, что выполнение правил совместной деятельно</w:t>
      </w:r>
      <w:r w:rsidRPr="00170BCD">
        <w:rPr>
          <w:rStyle w:val="11"/>
          <w:rFonts w:ascii="Times New Roman" w:hAnsi="Times New Roman" w:cs="Times New Roman"/>
          <w:color w:val="231F20"/>
          <w:sz w:val="24"/>
          <w:szCs w:val="24"/>
        </w:rPr>
        <w:softHyphen/>
        <w:t>сти строится на интеграции регулятивных (определенные воле</w:t>
      </w:r>
      <w:r w:rsidRPr="00170BCD">
        <w:rPr>
          <w:rStyle w:val="11"/>
          <w:rFonts w:ascii="Times New Roman" w:hAnsi="Times New Roman" w:cs="Times New Roman"/>
          <w:color w:val="231F20"/>
          <w:sz w:val="24"/>
          <w:szCs w:val="24"/>
        </w:rPr>
        <w:softHyphen/>
        <w:t>вые усилия, саморегуляция, самоконтроль, проявление терпе</w:t>
      </w:r>
      <w:r w:rsidRPr="00170BCD">
        <w:rPr>
          <w:rStyle w:val="11"/>
          <w:rFonts w:ascii="Times New Roman" w:hAnsi="Times New Roman" w:cs="Times New Roman"/>
          <w:color w:val="231F20"/>
          <w:sz w:val="24"/>
          <w:szCs w:val="24"/>
        </w:rPr>
        <w:softHyphen/>
        <w:t>ния и доброжелательности при налаживании отношений) и коммуникативных (способность вербальными средствами уста</w:t>
      </w:r>
      <w:r w:rsidRPr="00170BCD">
        <w:rPr>
          <w:rStyle w:val="11"/>
          <w:rFonts w:ascii="Times New Roman" w:hAnsi="Times New Roman" w:cs="Times New Roman"/>
          <w:color w:val="231F20"/>
          <w:sz w:val="24"/>
          <w:szCs w:val="24"/>
        </w:rPr>
        <w:softHyphen/>
        <w:t>навливать взаимоотношения) универсальных учебных дей</w:t>
      </w:r>
      <w:r w:rsidRPr="00170BCD">
        <w:rPr>
          <w:rStyle w:val="11"/>
          <w:rFonts w:ascii="Times New Roman" w:hAnsi="Times New Roman" w:cs="Times New Roman"/>
          <w:color w:val="231F20"/>
          <w:sz w:val="24"/>
          <w:szCs w:val="24"/>
        </w:rPr>
        <w:softHyphen/>
        <w:t>ствий, их перечень дан в специальном разделе — «Совместная деятельность».</w:t>
      </w:r>
    </w:p>
    <w:p w14:paraId="69235768"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Планируемые результаты включают личностные, метапред- метные результаты за период обучения, а также предметные достижения младшего школьника за каждый год обучения в начальной школе.</w:t>
      </w:r>
    </w:p>
    <w:p w14:paraId="0BDD0F58"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 Тематическом планировании описывается программное со</w:t>
      </w:r>
      <w:r w:rsidRPr="00170BCD">
        <w:rPr>
          <w:rStyle w:val="11"/>
          <w:rFonts w:ascii="Times New Roman" w:hAnsi="Times New Roman" w:cs="Times New Roman"/>
          <w:color w:val="231F20"/>
          <w:sz w:val="24"/>
          <w:szCs w:val="24"/>
        </w:rPr>
        <w:softHyphen/>
        <w:t>держание по всем разделам содержания обучения каждого класса, а также раскрываются методы и формы организации обучения и характеристика деятельностей, которые целесо</w:t>
      </w:r>
      <w:r w:rsidRPr="00170BCD">
        <w:rPr>
          <w:rStyle w:val="11"/>
          <w:rFonts w:ascii="Times New Roman" w:hAnsi="Times New Roman" w:cs="Times New Roman"/>
          <w:color w:val="231F20"/>
          <w:sz w:val="24"/>
          <w:szCs w:val="24"/>
        </w:rPr>
        <w:softHyphen/>
        <w:t>образно использовать при изучении той или иной программной темы.</w:t>
      </w:r>
    </w:p>
    <w:p w14:paraId="3AA25F49"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Представлены также способы организации дифференциро</w:t>
      </w:r>
      <w:r w:rsidRPr="00170BCD">
        <w:rPr>
          <w:rStyle w:val="11"/>
          <w:rFonts w:ascii="Times New Roman" w:hAnsi="Times New Roman" w:cs="Times New Roman"/>
          <w:color w:val="231F20"/>
          <w:sz w:val="24"/>
          <w:szCs w:val="24"/>
        </w:rPr>
        <w:softHyphen/>
        <w:t>ванного обучения.</w:t>
      </w:r>
    </w:p>
    <w:p w14:paraId="022E55D4" w14:textId="77777777" w:rsidR="00F32176" w:rsidRPr="00170BCD" w:rsidRDefault="00F32176">
      <w:pPr>
        <w:pStyle w:val="40"/>
        <w:keepNext/>
        <w:keepLines/>
        <w:pBdr>
          <w:bottom w:val="single" w:sz="4" w:space="0" w:color="auto"/>
        </w:pBdr>
        <w:spacing w:after="240" w:line="240" w:lineRule="auto"/>
        <w:jc w:val="both"/>
        <w:rPr>
          <w:rFonts w:ascii="Times New Roman" w:hAnsi="Times New Roman" w:cs="Times New Roman"/>
          <w:b w:val="0"/>
          <w:bCs w:val="0"/>
          <w:color w:val="auto"/>
          <w:sz w:val="24"/>
          <w:szCs w:val="24"/>
        </w:rPr>
      </w:pPr>
      <w:bookmarkStart w:id="1310" w:name="bookmark1746"/>
      <w:bookmarkStart w:id="1311" w:name="bookmark1747"/>
      <w:bookmarkStart w:id="1312" w:name="bookmark1748"/>
      <w:r w:rsidRPr="00170BCD">
        <w:rPr>
          <w:rStyle w:val="4"/>
          <w:rFonts w:ascii="Times New Roman" w:hAnsi="Times New Roman" w:cs="Times New Roman"/>
          <w:b/>
          <w:bCs/>
          <w:sz w:val="24"/>
          <w:szCs w:val="24"/>
        </w:rPr>
        <w:t>ПОЯСНИТЕЛЬНАЯ ЗАПИСКА</w:t>
      </w:r>
      <w:bookmarkEnd w:id="1310"/>
      <w:bookmarkEnd w:id="1311"/>
      <w:bookmarkEnd w:id="1312"/>
    </w:p>
    <w:p w14:paraId="469F657B" w14:textId="50E94B2B" w:rsidR="00F32176" w:rsidRPr="00170BCD" w:rsidRDefault="008D1715">
      <w:pPr>
        <w:pStyle w:val="a9"/>
        <w:jc w:val="both"/>
        <w:rPr>
          <w:rFonts w:ascii="Times New Roman" w:hAnsi="Times New Roman" w:cs="Times New Roman"/>
          <w:sz w:val="24"/>
          <w:szCs w:val="24"/>
        </w:rPr>
      </w:pPr>
      <w:r>
        <w:rPr>
          <w:rStyle w:val="11"/>
          <w:rFonts w:ascii="Times New Roman" w:hAnsi="Times New Roman" w:cs="Times New Roman"/>
          <w:color w:val="231F20"/>
          <w:sz w:val="24"/>
          <w:szCs w:val="24"/>
        </w:rPr>
        <w:t>Р</w:t>
      </w:r>
      <w:r w:rsidR="00F32176" w:rsidRPr="00170BCD">
        <w:rPr>
          <w:rStyle w:val="11"/>
          <w:rFonts w:ascii="Times New Roman" w:hAnsi="Times New Roman" w:cs="Times New Roman"/>
          <w:color w:val="231F20"/>
          <w:sz w:val="24"/>
          <w:szCs w:val="24"/>
        </w:rPr>
        <w:t>абочая программа по предмету «Окружающий мир» на уровне начального общего образования составлена на основе Требований к результатам освоения основной образо</w:t>
      </w:r>
      <w:r w:rsidR="00F32176" w:rsidRPr="00170BCD">
        <w:rPr>
          <w:rStyle w:val="11"/>
          <w:rFonts w:ascii="Times New Roman" w:hAnsi="Times New Roman" w:cs="Times New Roman"/>
          <w:color w:val="231F20"/>
          <w:sz w:val="24"/>
          <w:szCs w:val="24"/>
        </w:rPr>
        <w:softHyphen/>
        <w:t>вательной программы начального общего образования, пред</w:t>
      </w:r>
      <w:r w:rsidR="00F32176" w:rsidRPr="00170BCD">
        <w:rPr>
          <w:rStyle w:val="11"/>
          <w:rFonts w:ascii="Times New Roman" w:hAnsi="Times New Roman" w:cs="Times New Roman"/>
          <w:color w:val="231F20"/>
          <w:sz w:val="24"/>
          <w:szCs w:val="24"/>
        </w:rPr>
        <w:softHyphen/>
        <w:t>ставленных в Федеральном государственном образовательном стандарте начального общего образования, Примерной про</w:t>
      </w:r>
      <w:r w:rsidR="00F32176" w:rsidRPr="00170BCD">
        <w:rPr>
          <w:rStyle w:val="11"/>
          <w:rFonts w:ascii="Times New Roman" w:hAnsi="Times New Roman" w:cs="Times New Roman"/>
          <w:color w:val="231F20"/>
          <w:sz w:val="24"/>
          <w:szCs w:val="24"/>
        </w:rPr>
        <w:softHyphen/>
        <w:t>граммы воспитания, а также с учётом историко-культурного стандарта.</w:t>
      </w:r>
    </w:p>
    <w:p w14:paraId="6C04F3C1"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Изучение предмета «Окружающий мир», интегрирующего знания о природе, предметном мире, обществе и взаимодей</w:t>
      </w:r>
      <w:r w:rsidRPr="00170BCD">
        <w:rPr>
          <w:rStyle w:val="11"/>
          <w:rFonts w:ascii="Times New Roman" w:hAnsi="Times New Roman" w:cs="Times New Roman"/>
          <w:color w:val="231F20"/>
          <w:sz w:val="24"/>
          <w:szCs w:val="24"/>
        </w:rPr>
        <w:softHyphen/>
        <w:t>ствии людей в нём, соответствует потребностям и интересам детей младшего школьного возраста и направлено на достиже</w:t>
      </w:r>
      <w:r w:rsidRPr="00170BCD">
        <w:rPr>
          <w:rStyle w:val="11"/>
          <w:rFonts w:ascii="Times New Roman" w:hAnsi="Times New Roman" w:cs="Times New Roman"/>
          <w:color w:val="231F20"/>
          <w:sz w:val="24"/>
          <w:szCs w:val="24"/>
        </w:rPr>
        <w:softHyphen/>
        <w:t>ние следующих целей:</w:t>
      </w:r>
    </w:p>
    <w:p w14:paraId="15081C51" w14:textId="77777777" w:rsidR="00F32176" w:rsidRPr="00170BCD" w:rsidRDefault="00F32176" w:rsidP="004B39C3">
      <w:pPr>
        <w:pStyle w:val="a9"/>
        <w:numPr>
          <w:ilvl w:val="0"/>
          <w:numId w:val="42"/>
        </w:numPr>
        <w:tabs>
          <w:tab w:val="left" w:pos="207"/>
        </w:tabs>
        <w:spacing w:line="276" w:lineRule="auto"/>
        <w:ind w:left="240" w:hanging="240"/>
        <w:jc w:val="both"/>
        <w:rPr>
          <w:rFonts w:ascii="Times New Roman" w:hAnsi="Times New Roman" w:cs="Times New Roman"/>
          <w:sz w:val="24"/>
          <w:szCs w:val="24"/>
        </w:rPr>
      </w:pPr>
      <w:bookmarkStart w:id="1313" w:name="bookmark1749"/>
      <w:bookmarkEnd w:id="1313"/>
      <w:r w:rsidRPr="00170BCD">
        <w:rPr>
          <w:rStyle w:val="11"/>
          <w:rFonts w:ascii="Times New Roman" w:hAnsi="Times New Roman" w:cs="Times New Roman"/>
          <w:color w:val="231F20"/>
          <w:sz w:val="24"/>
          <w:szCs w:val="24"/>
        </w:rPr>
        <w:t>формирование целостного взгляда на мир, осознание места в нём человека на основе целостного взгляда на окружающий мир (природную и социальную среду обитания); освоение естественно-научных, обществоведческих, нравственно-эти</w:t>
      </w:r>
      <w:r w:rsidRPr="00170BCD">
        <w:rPr>
          <w:rStyle w:val="11"/>
          <w:rFonts w:ascii="Times New Roman" w:hAnsi="Times New Roman" w:cs="Times New Roman"/>
          <w:color w:val="231F20"/>
          <w:sz w:val="24"/>
          <w:szCs w:val="24"/>
        </w:rPr>
        <w:softHyphen/>
        <w:t>ческих понятий, представленных в содержании данного учебного предмета;</w:t>
      </w:r>
    </w:p>
    <w:p w14:paraId="733303CC" w14:textId="77777777" w:rsidR="00F32176" w:rsidRPr="00170BCD" w:rsidRDefault="00F32176" w:rsidP="004B39C3">
      <w:pPr>
        <w:pStyle w:val="a9"/>
        <w:numPr>
          <w:ilvl w:val="0"/>
          <w:numId w:val="42"/>
        </w:numPr>
        <w:tabs>
          <w:tab w:val="left" w:pos="207"/>
        </w:tabs>
        <w:spacing w:line="276" w:lineRule="auto"/>
        <w:ind w:left="240" w:hanging="240"/>
        <w:jc w:val="both"/>
        <w:rPr>
          <w:rFonts w:ascii="Times New Roman" w:hAnsi="Times New Roman" w:cs="Times New Roman"/>
          <w:sz w:val="24"/>
          <w:szCs w:val="24"/>
        </w:rPr>
      </w:pPr>
      <w:bookmarkStart w:id="1314" w:name="bookmark1750"/>
      <w:bookmarkEnd w:id="1314"/>
      <w:r w:rsidRPr="00170BCD">
        <w:rPr>
          <w:rStyle w:val="11"/>
          <w:rFonts w:ascii="Times New Roman" w:hAnsi="Times New Roman" w:cs="Times New Roman"/>
          <w:color w:val="231F20"/>
          <w:sz w:val="24"/>
          <w:szCs w:val="24"/>
        </w:rPr>
        <w:t>развитие умений и навыков применять полученные знания в реальной учебной и жизненной практике, связанной как с поисково-исследовательской деятельностью (наблюдения, опыты, трудовая деятельность), так и с творческим исполь</w:t>
      </w:r>
      <w:r w:rsidRPr="00170BCD">
        <w:rPr>
          <w:rStyle w:val="11"/>
          <w:rFonts w:ascii="Times New Roman" w:hAnsi="Times New Roman" w:cs="Times New Roman"/>
          <w:color w:val="231F20"/>
          <w:sz w:val="24"/>
          <w:szCs w:val="24"/>
        </w:rPr>
        <w:softHyphen/>
        <w:t>зованием приобретённых знаний в речевой, изобразитель</w:t>
      </w:r>
      <w:r w:rsidRPr="00170BCD">
        <w:rPr>
          <w:rStyle w:val="11"/>
          <w:rFonts w:ascii="Times New Roman" w:hAnsi="Times New Roman" w:cs="Times New Roman"/>
          <w:color w:val="231F20"/>
          <w:sz w:val="24"/>
          <w:szCs w:val="24"/>
        </w:rPr>
        <w:softHyphen/>
        <w:t>ной, художественной деятельности;</w:t>
      </w:r>
    </w:p>
    <w:p w14:paraId="0725A80B" w14:textId="77777777" w:rsidR="00F32176" w:rsidRPr="00170BCD" w:rsidRDefault="00F32176" w:rsidP="004B39C3">
      <w:pPr>
        <w:pStyle w:val="a9"/>
        <w:numPr>
          <w:ilvl w:val="0"/>
          <w:numId w:val="42"/>
        </w:numPr>
        <w:tabs>
          <w:tab w:val="left" w:pos="207"/>
        </w:tabs>
        <w:spacing w:line="276" w:lineRule="auto"/>
        <w:ind w:left="240" w:hanging="240"/>
        <w:jc w:val="both"/>
        <w:rPr>
          <w:rFonts w:ascii="Times New Roman" w:hAnsi="Times New Roman" w:cs="Times New Roman"/>
          <w:sz w:val="24"/>
          <w:szCs w:val="24"/>
        </w:rPr>
      </w:pPr>
      <w:bookmarkStart w:id="1315" w:name="bookmark1751"/>
      <w:bookmarkEnd w:id="1315"/>
      <w:r w:rsidRPr="00170BCD">
        <w:rPr>
          <w:rStyle w:val="11"/>
          <w:rFonts w:ascii="Times New Roman" w:hAnsi="Times New Roman" w:cs="Times New Roman"/>
          <w:color w:val="231F20"/>
          <w:sz w:val="24"/>
          <w:szCs w:val="24"/>
        </w:rPr>
        <w:t>духовно-нравственное развитие и воспитание личности граж</w:t>
      </w:r>
      <w:r w:rsidRPr="00170BCD">
        <w:rPr>
          <w:rStyle w:val="11"/>
          <w:rFonts w:ascii="Times New Roman" w:hAnsi="Times New Roman" w:cs="Times New Roman"/>
          <w:color w:val="231F20"/>
          <w:sz w:val="24"/>
          <w:szCs w:val="24"/>
        </w:rPr>
        <w:softHyphen/>
        <w:t>данина России, понимание своей принадлежности к Россий</w:t>
      </w:r>
      <w:r w:rsidRPr="00170BCD">
        <w:rPr>
          <w:rStyle w:val="11"/>
          <w:rFonts w:ascii="Times New Roman" w:hAnsi="Times New Roman" w:cs="Times New Roman"/>
          <w:color w:val="231F20"/>
          <w:sz w:val="24"/>
          <w:szCs w:val="24"/>
        </w:rPr>
        <w:softHyphen/>
        <w:t>скому государству, определённому этносу; проявление ува</w:t>
      </w:r>
      <w:r w:rsidRPr="00170BCD">
        <w:rPr>
          <w:rStyle w:val="11"/>
          <w:rFonts w:ascii="Times New Roman" w:hAnsi="Times New Roman" w:cs="Times New Roman"/>
          <w:color w:val="231F20"/>
          <w:sz w:val="24"/>
          <w:szCs w:val="24"/>
        </w:rPr>
        <w:softHyphen/>
        <w:t>жения к истории, культуре, традициям народов РФ; освоение младшими школьниками мирового культурного опыта по созданию общечеловеческих ценностей, законов и правил по</w:t>
      </w:r>
      <w:r w:rsidRPr="00170BCD">
        <w:rPr>
          <w:rStyle w:val="11"/>
          <w:rFonts w:ascii="Times New Roman" w:hAnsi="Times New Roman" w:cs="Times New Roman"/>
          <w:color w:val="231F20"/>
          <w:sz w:val="24"/>
          <w:szCs w:val="24"/>
        </w:rPr>
        <w:softHyphen/>
        <w:t>строения взаимоотношений в социуме; обогащение духовно</w:t>
      </w:r>
      <w:r w:rsidRPr="00170BCD">
        <w:rPr>
          <w:rStyle w:val="11"/>
          <w:rFonts w:ascii="Times New Roman" w:hAnsi="Times New Roman" w:cs="Times New Roman"/>
          <w:color w:val="231F20"/>
          <w:sz w:val="24"/>
          <w:szCs w:val="24"/>
        </w:rPr>
        <w:softHyphen/>
        <w:t>го богатства обучающихся.</w:t>
      </w:r>
    </w:p>
    <w:p w14:paraId="4AAC5615" w14:textId="77777777" w:rsidR="00F32176" w:rsidRPr="00170BCD" w:rsidRDefault="00F32176" w:rsidP="004B39C3">
      <w:pPr>
        <w:pStyle w:val="a9"/>
        <w:numPr>
          <w:ilvl w:val="0"/>
          <w:numId w:val="42"/>
        </w:numPr>
        <w:tabs>
          <w:tab w:val="left" w:pos="207"/>
        </w:tabs>
        <w:spacing w:line="276" w:lineRule="auto"/>
        <w:ind w:left="240" w:hanging="240"/>
        <w:jc w:val="both"/>
        <w:rPr>
          <w:rFonts w:ascii="Times New Roman" w:hAnsi="Times New Roman" w:cs="Times New Roman"/>
          <w:sz w:val="24"/>
          <w:szCs w:val="24"/>
        </w:rPr>
      </w:pPr>
      <w:bookmarkStart w:id="1316" w:name="bookmark1752"/>
      <w:bookmarkEnd w:id="1316"/>
      <w:r w:rsidRPr="00170BCD">
        <w:rPr>
          <w:rStyle w:val="11"/>
          <w:rFonts w:ascii="Times New Roman" w:hAnsi="Times New Roman" w:cs="Times New Roman"/>
          <w:color w:val="231F20"/>
          <w:sz w:val="24"/>
          <w:szCs w:val="24"/>
        </w:rPr>
        <w:t>развитие способности ребёнка к социализации на основе при</w:t>
      </w:r>
      <w:r w:rsidRPr="00170BCD">
        <w:rPr>
          <w:rStyle w:val="11"/>
          <w:rFonts w:ascii="Times New Roman" w:hAnsi="Times New Roman" w:cs="Times New Roman"/>
          <w:color w:val="231F20"/>
          <w:sz w:val="24"/>
          <w:szCs w:val="24"/>
        </w:rPr>
        <w:softHyphen/>
        <w:t>нятия гуманистических норм жизни, приобретение опыта эмоционально-положительного отношения к природе в соот</w:t>
      </w:r>
      <w:r w:rsidRPr="00170BCD">
        <w:rPr>
          <w:rStyle w:val="11"/>
          <w:rFonts w:ascii="Times New Roman" w:hAnsi="Times New Roman" w:cs="Times New Roman"/>
          <w:color w:val="231F20"/>
          <w:sz w:val="24"/>
          <w:szCs w:val="24"/>
        </w:rPr>
        <w:softHyphen/>
        <w:t>ветствии с экологическими нормами поведения; становление навыков повседневного проявления культуры общения, гу</w:t>
      </w:r>
      <w:r w:rsidRPr="00170BCD">
        <w:rPr>
          <w:rStyle w:val="11"/>
          <w:rFonts w:ascii="Times New Roman" w:hAnsi="Times New Roman" w:cs="Times New Roman"/>
          <w:color w:val="231F20"/>
          <w:sz w:val="24"/>
          <w:szCs w:val="24"/>
        </w:rPr>
        <w:softHyphen/>
        <w:t>манного отношения к людям, уважительного отношения к их взглядам, мнению и индивидуальности.</w:t>
      </w:r>
    </w:p>
    <w:p w14:paraId="506F4449"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Центральной идеей конструирования содержания и плани</w:t>
      </w:r>
      <w:r w:rsidRPr="00170BCD">
        <w:rPr>
          <w:rStyle w:val="11"/>
          <w:rFonts w:ascii="Times New Roman" w:hAnsi="Times New Roman" w:cs="Times New Roman"/>
          <w:color w:val="231F20"/>
          <w:sz w:val="24"/>
          <w:szCs w:val="24"/>
        </w:rPr>
        <w:softHyphen/>
        <w:t>руемых результатов обучения является раскрытие роли чело</w:t>
      </w:r>
      <w:r w:rsidRPr="00170BCD">
        <w:rPr>
          <w:rStyle w:val="11"/>
          <w:rFonts w:ascii="Times New Roman" w:hAnsi="Times New Roman" w:cs="Times New Roman"/>
          <w:color w:val="231F20"/>
          <w:sz w:val="24"/>
          <w:szCs w:val="24"/>
        </w:rPr>
        <w:softHyphen/>
        <w:t>века в природе и обществе, ознакомление с правилами поведе</w:t>
      </w:r>
      <w:r w:rsidRPr="00170BCD">
        <w:rPr>
          <w:rStyle w:val="11"/>
          <w:rFonts w:ascii="Times New Roman" w:hAnsi="Times New Roman" w:cs="Times New Roman"/>
          <w:color w:val="231F20"/>
          <w:sz w:val="24"/>
          <w:szCs w:val="24"/>
        </w:rPr>
        <w:softHyphen/>
        <w:t>ния в среде обитания и освоение общечеловеческих ценностей взаимодействия в системах «Человек и природа», «Человек и общество», «Человек и другие люди», «Человек и познание». Важнейшей составляющей всех указанных систем является со</w:t>
      </w:r>
      <w:r w:rsidRPr="00170BCD">
        <w:rPr>
          <w:rStyle w:val="11"/>
          <w:rFonts w:ascii="Times New Roman" w:hAnsi="Times New Roman" w:cs="Times New Roman"/>
          <w:color w:val="231F20"/>
          <w:sz w:val="24"/>
          <w:szCs w:val="24"/>
        </w:rPr>
        <w:softHyphen/>
        <w:t>держание, усвоение которого гарантирует формирование у об</w:t>
      </w:r>
      <w:r w:rsidRPr="00170BCD">
        <w:rPr>
          <w:rStyle w:val="11"/>
          <w:rFonts w:ascii="Times New Roman" w:hAnsi="Times New Roman" w:cs="Times New Roman"/>
          <w:color w:val="231F20"/>
          <w:sz w:val="24"/>
          <w:szCs w:val="24"/>
        </w:rPr>
        <w:softHyphen/>
        <w:t>учающихся навыков здорового и безопасного образа жизни на основе развивающейся способности предвидеть результаты сво</w:t>
      </w:r>
      <w:r w:rsidRPr="00170BCD">
        <w:rPr>
          <w:rStyle w:val="11"/>
          <w:rFonts w:ascii="Times New Roman" w:hAnsi="Times New Roman" w:cs="Times New Roman"/>
          <w:color w:val="231F20"/>
          <w:sz w:val="24"/>
          <w:szCs w:val="24"/>
        </w:rPr>
        <w:softHyphen/>
        <w:t>их поступков и оценки возникшей ситуации. Отбор содержа</w:t>
      </w:r>
      <w:r w:rsidRPr="00170BCD">
        <w:rPr>
          <w:rStyle w:val="11"/>
          <w:rFonts w:ascii="Times New Roman" w:hAnsi="Times New Roman" w:cs="Times New Roman"/>
          <w:color w:val="231F20"/>
          <w:sz w:val="24"/>
          <w:szCs w:val="24"/>
        </w:rPr>
        <w:softHyphen/>
        <w:t>ния курса «Окружающий мир» осуществлён на основе следую</w:t>
      </w:r>
      <w:r w:rsidRPr="00170BCD">
        <w:rPr>
          <w:rStyle w:val="11"/>
          <w:rFonts w:ascii="Times New Roman" w:hAnsi="Times New Roman" w:cs="Times New Roman"/>
          <w:color w:val="231F20"/>
          <w:sz w:val="24"/>
          <w:szCs w:val="24"/>
        </w:rPr>
        <w:softHyphen/>
        <w:t>щих ведущих идей:</w:t>
      </w:r>
    </w:p>
    <w:p w14:paraId="579B8A7F" w14:textId="77777777" w:rsidR="00F32176" w:rsidRPr="00170BCD" w:rsidRDefault="00F32176" w:rsidP="004B39C3">
      <w:pPr>
        <w:pStyle w:val="a9"/>
        <w:numPr>
          <w:ilvl w:val="0"/>
          <w:numId w:val="42"/>
        </w:numPr>
        <w:tabs>
          <w:tab w:val="left" w:pos="207"/>
        </w:tabs>
        <w:spacing w:line="295" w:lineRule="auto"/>
        <w:ind w:firstLine="0"/>
        <w:jc w:val="both"/>
        <w:rPr>
          <w:rFonts w:ascii="Times New Roman" w:hAnsi="Times New Roman" w:cs="Times New Roman"/>
          <w:sz w:val="24"/>
          <w:szCs w:val="24"/>
        </w:rPr>
      </w:pPr>
      <w:bookmarkStart w:id="1317" w:name="bookmark1753"/>
      <w:bookmarkEnd w:id="1317"/>
      <w:r w:rsidRPr="00170BCD">
        <w:rPr>
          <w:rStyle w:val="11"/>
          <w:rFonts w:ascii="Times New Roman" w:hAnsi="Times New Roman" w:cs="Times New Roman"/>
          <w:color w:val="231F20"/>
          <w:sz w:val="24"/>
          <w:szCs w:val="24"/>
        </w:rPr>
        <w:t>раскрытие роли человека в природе и обществе;</w:t>
      </w:r>
    </w:p>
    <w:p w14:paraId="051D0C26" w14:textId="77777777" w:rsidR="00F32176" w:rsidRPr="00170BCD" w:rsidRDefault="00F32176" w:rsidP="004B39C3">
      <w:pPr>
        <w:pStyle w:val="a9"/>
        <w:numPr>
          <w:ilvl w:val="0"/>
          <w:numId w:val="42"/>
        </w:numPr>
        <w:tabs>
          <w:tab w:val="left" w:pos="207"/>
        </w:tabs>
        <w:spacing w:line="276" w:lineRule="auto"/>
        <w:ind w:left="240" w:hanging="240"/>
        <w:jc w:val="both"/>
        <w:rPr>
          <w:rFonts w:ascii="Times New Roman" w:hAnsi="Times New Roman" w:cs="Times New Roman"/>
          <w:sz w:val="24"/>
          <w:szCs w:val="24"/>
        </w:rPr>
      </w:pPr>
      <w:bookmarkStart w:id="1318" w:name="bookmark1754"/>
      <w:bookmarkEnd w:id="1318"/>
      <w:r w:rsidRPr="00170BCD">
        <w:rPr>
          <w:rStyle w:val="11"/>
          <w:rFonts w:ascii="Times New Roman" w:hAnsi="Times New Roman" w:cs="Times New Roman"/>
          <w:color w:val="231F20"/>
          <w:sz w:val="24"/>
          <w:szCs w:val="24"/>
        </w:rPr>
        <w:t>освоение общечеловеческих ценностей взаимодействия в си</w:t>
      </w:r>
      <w:r w:rsidRPr="00170BCD">
        <w:rPr>
          <w:rStyle w:val="11"/>
          <w:rFonts w:ascii="Times New Roman" w:hAnsi="Times New Roman" w:cs="Times New Roman"/>
          <w:color w:val="231F20"/>
          <w:sz w:val="24"/>
          <w:szCs w:val="24"/>
        </w:rPr>
        <w:softHyphen/>
        <w:t>стемах «Человек и природа», «Человек и общество», «Чело</w:t>
      </w:r>
      <w:r w:rsidRPr="00170BCD">
        <w:rPr>
          <w:rStyle w:val="11"/>
          <w:rFonts w:ascii="Times New Roman" w:hAnsi="Times New Roman" w:cs="Times New Roman"/>
          <w:color w:val="231F20"/>
          <w:sz w:val="24"/>
          <w:szCs w:val="24"/>
        </w:rPr>
        <w:softHyphen/>
        <w:t>век и другие люди», «Человек и его самость», «Человек и познание».</w:t>
      </w:r>
    </w:p>
    <w:p w14:paraId="4667B165" w14:textId="77777777" w:rsidR="00F32176" w:rsidRPr="00170BCD" w:rsidRDefault="00F32176">
      <w:pPr>
        <w:pStyle w:val="a9"/>
        <w:spacing w:line="266" w:lineRule="auto"/>
        <w:jc w:val="both"/>
        <w:rPr>
          <w:rFonts w:ascii="Times New Roman" w:hAnsi="Times New Roman" w:cs="Times New Roman"/>
          <w:sz w:val="24"/>
          <w:szCs w:val="24"/>
        </w:rPr>
        <w:sectPr w:rsidR="00F32176" w:rsidRPr="00170BCD">
          <w:footerReference w:type="even" r:id="rId38"/>
          <w:footerReference w:type="default" r:id="rId39"/>
          <w:footnotePr>
            <w:numFmt w:val="upperRoman"/>
          </w:footnotePr>
          <w:pgSz w:w="7824" w:h="12019"/>
          <w:pgMar w:top="578" w:right="711" w:bottom="951" w:left="714" w:header="0" w:footer="3" w:gutter="0"/>
          <w:cols w:space="720"/>
          <w:noEndnote/>
          <w:docGrid w:linePitch="360"/>
        </w:sectPr>
      </w:pPr>
      <w:r w:rsidRPr="00170BCD">
        <w:rPr>
          <w:rStyle w:val="11"/>
          <w:rFonts w:ascii="Times New Roman" w:hAnsi="Times New Roman" w:cs="Times New Roman"/>
          <w:color w:val="231F20"/>
          <w:sz w:val="24"/>
          <w:szCs w:val="24"/>
        </w:rPr>
        <w:t>Общее число часов, отведённых на изучение курса «Окружа</w:t>
      </w:r>
      <w:r w:rsidRPr="00170BCD">
        <w:rPr>
          <w:rStyle w:val="11"/>
          <w:rFonts w:ascii="Times New Roman" w:hAnsi="Times New Roman" w:cs="Times New Roman"/>
          <w:color w:val="231F20"/>
          <w:sz w:val="24"/>
          <w:szCs w:val="24"/>
        </w:rPr>
        <w:softHyphen/>
        <w:t>ющий мир», — 270 ч (два часа в неделю в каждом классе): 1 класс — 66 ч, 2 класс — 68 ч, 3 класс — 68 ч, 4 класс — 68 ч.</w:t>
      </w:r>
    </w:p>
    <w:p w14:paraId="130D5440" w14:textId="77777777" w:rsidR="00F32176" w:rsidRPr="00170BCD" w:rsidRDefault="00F32176">
      <w:pPr>
        <w:pStyle w:val="60"/>
        <w:pBdr>
          <w:bottom w:val="single" w:sz="4" w:space="0" w:color="auto"/>
        </w:pBdr>
        <w:spacing w:after="260" w:line="269" w:lineRule="auto"/>
        <w:jc w:val="both"/>
        <w:rPr>
          <w:rFonts w:ascii="Times New Roman" w:hAnsi="Times New Roman" w:cs="Times New Roman"/>
          <w:b w:val="0"/>
          <w:bCs w:val="0"/>
          <w:color w:val="auto"/>
          <w:sz w:val="24"/>
          <w:szCs w:val="24"/>
        </w:rPr>
      </w:pPr>
      <w:r w:rsidRPr="00170BCD">
        <w:rPr>
          <w:rStyle w:val="6"/>
          <w:rFonts w:ascii="Times New Roman" w:hAnsi="Times New Roman" w:cs="Times New Roman"/>
          <w:b/>
          <w:bCs/>
          <w:sz w:val="24"/>
          <w:szCs w:val="24"/>
        </w:rPr>
        <w:t>СОДЕРЖАНИЕ УЧЕБНОГО ПРЕДМЕТА «ОКРУЖАЮЩИЙ МИР»</w:t>
      </w:r>
    </w:p>
    <w:p w14:paraId="0165C597" w14:textId="77777777" w:rsidR="00F32176" w:rsidRPr="00170BCD" w:rsidRDefault="00F32176" w:rsidP="004B39C3">
      <w:pPr>
        <w:pStyle w:val="24"/>
        <w:numPr>
          <w:ilvl w:val="0"/>
          <w:numId w:val="43"/>
        </w:numPr>
        <w:tabs>
          <w:tab w:val="left" w:pos="222"/>
        </w:tabs>
        <w:spacing w:after="60"/>
        <w:jc w:val="both"/>
        <w:rPr>
          <w:rFonts w:ascii="Times New Roman" w:hAnsi="Times New Roman" w:cs="Times New Roman"/>
          <w:b w:val="0"/>
          <w:bCs w:val="0"/>
          <w:w w:val="100"/>
          <w:sz w:val="24"/>
          <w:szCs w:val="24"/>
        </w:rPr>
      </w:pPr>
      <w:bookmarkStart w:id="1319" w:name="bookmark1755"/>
      <w:bookmarkEnd w:id="1319"/>
      <w:r w:rsidRPr="00170BCD">
        <w:rPr>
          <w:rStyle w:val="23"/>
          <w:rFonts w:ascii="Times New Roman" w:hAnsi="Times New Roman" w:cs="Times New Roman"/>
          <w:b/>
          <w:bCs/>
          <w:color w:val="231F20"/>
          <w:sz w:val="24"/>
          <w:szCs w:val="24"/>
        </w:rPr>
        <w:t>КЛАСС (66 ч)</w:t>
      </w:r>
    </w:p>
    <w:p w14:paraId="3859D705"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Человек и общество</w:t>
      </w:r>
    </w:p>
    <w:p w14:paraId="699AB840"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Школа. Школьные традиции и праздники. Адрес школы. Классный, школьный коллектив. Друзья, взаимоотношения между ними; ценность дружбы, согласия, взаимной помощи. Совместная деятельность с одноклассниками — учёба, игры, отдых. Рабочее место школьника: удобное размещение учеб</w:t>
      </w:r>
      <w:r w:rsidRPr="00170BCD">
        <w:rPr>
          <w:rStyle w:val="11"/>
          <w:rFonts w:ascii="Times New Roman" w:hAnsi="Times New Roman" w:cs="Times New Roman"/>
          <w:color w:val="231F20"/>
          <w:sz w:val="24"/>
          <w:szCs w:val="24"/>
        </w:rPr>
        <w:softHyphen/>
        <w:t>ных материалов и учебного оборудования; поза; освещение ра</w:t>
      </w:r>
      <w:r w:rsidRPr="00170BCD">
        <w:rPr>
          <w:rStyle w:val="11"/>
          <w:rFonts w:ascii="Times New Roman" w:hAnsi="Times New Roman" w:cs="Times New Roman"/>
          <w:color w:val="231F20"/>
          <w:sz w:val="24"/>
          <w:szCs w:val="24"/>
        </w:rPr>
        <w:softHyphen/>
        <w:t>бочего места. Правила безопасной работы на учебном месте. Режим труда и отдыха.</w:t>
      </w:r>
    </w:p>
    <w:p w14:paraId="6F9B67F5"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Семья. Моя семья в прошлом и настоящем. Имена и фами</w:t>
      </w:r>
      <w:r w:rsidRPr="00170BCD">
        <w:rPr>
          <w:rStyle w:val="11"/>
          <w:rFonts w:ascii="Times New Roman" w:hAnsi="Times New Roman" w:cs="Times New Roman"/>
          <w:color w:val="231F20"/>
          <w:sz w:val="24"/>
          <w:szCs w:val="24"/>
        </w:rPr>
        <w:softHyphen/>
        <w:t>лии членов семьи, их профессии. Взаимоотношения и взаи</w:t>
      </w:r>
      <w:r w:rsidRPr="00170BCD">
        <w:rPr>
          <w:rStyle w:val="11"/>
          <w:rFonts w:ascii="Times New Roman" w:hAnsi="Times New Roman" w:cs="Times New Roman"/>
          <w:color w:val="231F20"/>
          <w:sz w:val="24"/>
          <w:szCs w:val="24"/>
        </w:rPr>
        <w:softHyphen/>
        <w:t>мопомощь в семье. Совместный труд и отдых. Домашний адрес.</w:t>
      </w:r>
    </w:p>
    <w:p w14:paraId="37F013BF"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Россия — наша Родина. Москва — столица России. Символы России (герб, флаг, гимн). Народы России. Первоначальные сведения о родном крае. Название своего населённого пункта (города, села), региона. Культурные объекты родного края. Ценность и красота рукотворного мира. Правила поведения в социуме.</w:t>
      </w:r>
    </w:p>
    <w:p w14:paraId="1032560A"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Человек и природа</w:t>
      </w:r>
    </w:p>
    <w:p w14:paraId="761B7454"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Природа — среда обитания человека. Природа и предметы, созданные человеком. Природные материалы. Бережное отно</w:t>
      </w:r>
      <w:r w:rsidRPr="00170BCD">
        <w:rPr>
          <w:rStyle w:val="11"/>
          <w:rFonts w:ascii="Times New Roman" w:hAnsi="Times New Roman" w:cs="Times New Roman"/>
          <w:color w:val="231F20"/>
          <w:sz w:val="24"/>
          <w:szCs w:val="24"/>
        </w:rPr>
        <w:softHyphen/>
        <w:t>шение к предметам, вещам, уход за ними. Неживая и живая природа. Наблюдение за погодой своего края. Погода и термо</w:t>
      </w:r>
      <w:r w:rsidRPr="00170BCD">
        <w:rPr>
          <w:rStyle w:val="11"/>
          <w:rFonts w:ascii="Times New Roman" w:hAnsi="Times New Roman" w:cs="Times New Roman"/>
          <w:color w:val="231F20"/>
          <w:sz w:val="24"/>
          <w:szCs w:val="24"/>
        </w:rPr>
        <w:softHyphen/>
        <w:t>метр. Определение температуры воздуха (воды) по термометру. Сезонные изменения в природе. Взаимосвязи между человеком и природой. Правила нравственного и безопасного поведения в природе.</w:t>
      </w:r>
    </w:p>
    <w:p w14:paraId="164AAB49"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Растительный мир. Растения ближайшего окружения (узна</w:t>
      </w:r>
      <w:r w:rsidRPr="00170BCD">
        <w:rPr>
          <w:rStyle w:val="11"/>
          <w:rFonts w:ascii="Times New Roman" w:hAnsi="Times New Roman" w:cs="Times New Roman"/>
          <w:color w:val="231F20"/>
          <w:sz w:val="24"/>
          <w:szCs w:val="24"/>
        </w:rPr>
        <w:softHyphen/>
        <w:t>вание, называние, краткое описание). Лиственные и хвойные растения. Дикорастущие и культурные растения. Части расте</w:t>
      </w:r>
      <w:r w:rsidRPr="00170BCD">
        <w:rPr>
          <w:rStyle w:val="11"/>
          <w:rFonts w:ascii="Times New Roman" w:hAnsi="Times New Roman" w:cs="Times New Roman"/>
          <w:color w:val="231F20"/>
          <w:sz w:val="24"/>
          <w:szCs w:val="24"/>
        </w:rPr>
        <w:softHyphen/>
        <w:t>ния (называние, краткая характеристика значения для жизни растения): корень, стебель, лист, цветок, плод, семя. Комнат</w:t>
      </w:r>
      <w:r w:rsidRPr="00170BCD">
        <w:rPr>
          <w:rStyle w:val="11"/>
          <w:rFonts w:ascii="Times New Roman" w:hAnsi="Times New Roman" w:cs="Times New Roman"/>
          <w:color w:val="231F20"/>
          <w:sz w:val="24"/>
          <w:szCs w:val="24"/>
        </w:rPr>
        <w:softHyphen/>
        <w:t>ные растения, правила содержания и ухода.</w:t>
      </w:r>
    </w:p>
    <w:p w14:paraId="4999D13B" w14:textId="77777777" w:rsidR="00F32176" w:rsidRPr="00170BCD" w:rsidRDefault="00F32176">
      <w:pPr>
        <w:pStyle w:val="a9"/>
        <w:spacing w:after="160"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Мир животных. Разные группы животных (звери, насеко</w:t>
      </w:r>
      <w:r w:rsidRPr="00170BCD">
        <w:rPr>
          <w:rStyle w:val="11"/>
          <w:rFonts w:ascii="Times New Roman" w:hAnsi="Times New Roman" w:cs="Times New Roman"/>
          <w:color w:val="231F20"/>
          <w:sz w:val="24"/>
          <w:szCs w:val="24"/>
        </w:rPr>
        <w:softHyphen/>
        <w:t>мые, птицы, рыбы и др.). Домашние и дикие животные (раз</w:t>
      </w:r>
      <w:r w:rsidRPr="00170BCD">
        <w:rPr>
          <w:rStyle w:val="11"/>
          <w:rFonts w:ascii="Times New Roman" w:hAnsi="Times New Roman" w:cs="Times New Roman"/>
          <w:color w:val="231F20"/>
          <w:sz w:val="24"/>
          <w:szCs w:val="24"/>
        </w:rPr>
        <w:softHyphen/>
        <w:t>личия в условиях жизни). Забота о домашних питомцах.</w:t>
      </w:r>
    </w:p>
    <w:p w14:paraId="2CFCA9BD"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Правила безопасной жизнедеятельности</w:t>
      </w:r>
    </w:p>
    <w:p w14:paraId="74088150"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Понимание необходимости соблюдения режима дня, правил здорового питания и личной гигиены. Правила безопасности в быту: пользование бытовыми электроприборами, газовыми плитами.</w:t>
      </w:r>
    </w:p>
    <w:p w14:paraId="0555C91C"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Дорога от дома до школы. Правила безопасного поведения пешехода (дорожные знаки, дорожная разметка, дорожные сигналы).</w:t>
      </w:r>
    </w:p>
    <w:p w14:paraId="4710F224" w14:textId="77777777" w:rsidR="00F32176" w:rsidRPr="00170BCD" w:rsidRDefault="00F32176">
      <w:pPr>
        <w:pStyle w:val="a9"/>
        <w:spacing w:after="12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Безопасность в сети Интернет (электронный дневник и элек</w:t>
      </w:r>
      <w:r w:rsidRPr="00170BCD">
        <w:rPr>
          <w:rStyle w:val="11"/>
          <w:rFonts w:ascii="Times New Roman" w:hAnsi="Times New Roman" w:cs="Times New Roman"/>
          <w:color w:val="231F20"/>
          <w:sz w:val="24"/>
          <w:szCs w:val="24"/>
        </w:rPr>
        <w:softHyphen/>
        <w:t>тронные ресурсы школы) в условиях контролируемого доступа в Интернет.</w:t>
      </w:r>
    </w:p>
    <w:p w14:paraId="7026270B" w14:textId="77777777" w:rsidR="00F32176" w:rsidRPr="00170BCD" w:rsidRDefault="00F32176">
      <w:pPr>
        <w:pStyle w:val="70"/>
        <w:spacing w:line="271"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Универсальные учебные действия (пропедевтический уровень)</w:t>
      </w:r>
    </w:p>
    <w:p w14:paraId="02B4B448"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Познавательные универсальные учебные действия:</w:t>
      </w:r>
    </w:p>
    <w:p w14:paraId="6974D531"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6</w:t>
      </w:r>
      <w:r w:rsidRPr="00170BCD">
        <w:rPr>
          <w:rStyle w:val="11"/>
          <w:rFonts w:ascii="Times New Roman" w:hAnsi="Times New Roman" w:cs="Times New Roman"/>
          <w:color w:val="231F20"/>
          <w:sz w:val="24"/>
          <w:szCs w:val="24"/>
        </w:rPr>
        <w:t xml:space="preserve"> сравнивать происходящие в природе изменения, наблюдать зависимость изменений в живой природе от состояния нежи</w:t>
      </w:r>
      <w:r w:rsidRPr="00170BCD">
        <w:rPr>
          <w:rStyle w:val="11"/>
          <w:rFonts w:ascii="Times New Roman" w:hAnsi="Times New Roman" w:cs="Times New Roman"/>
          <w:color w:val="231F20"/>
          <w:sz w:val="24"/>
          <w:szCs w:val="24"/>
        </w:rPr>
        <w:softHyphen/>
        <w:t>вой природы;</w:t>
      </w:r>
    </w:p>
    <w:p w14:paraId="4223AAFE" w14:textId="77777777" w:rsidR="00F32176" w:rsidRPr="00170BCD" w:rsidRDefault="00F32176" w:rsidP="004B39C3">
      <w:pPr>
        <w:pStyle w:val="a9"/>
        <w:numPr>
          <w:ilvl w:val="0"/>
          <w:numId w:val="42"/>
        </w:numPr>
        <w:tabs>
          <w:tab w:val="left" w:pos="226"/>
        </w:tabs>
        <w:spacing w:line="271" w:lineRule="auto"/>
        <w:ind w:left="240" w:hanging="240"/>
        <w:jc w:val="both"/>
        <w:rPr>
          <w:rFonts w:ascii="Times New Roman" w:hAnsi="Times New Roman" w:cs="Times New Roman"/>
          <w:sz w:val="24"/>
          <w:szCs w:val="24"/>
        </w:rPr>
      </w:pPr>
      <w:bookmarkStart w:id="1320" w:name="bookmark1756"/>
      <w:bookmarkEnd w:id="1320"/>
      <w:r w:rsidRPr="00170BCD">
        <w:rPr>
          <w:rStyle w:val="11"/>
          <w:rFonts w:ascii="Times New Roman" w:hAnsi="Times New Roman" w:cs="Times New Roman"/>
          <w:color w:val="231F20"/>
          <w:sz w:val="24"/>
          <w:szCs w:val="24"/>
        </w:rPr>
        <w:t>приводить примеры представителей разных групп животных (звери, насекомые, рыбы, птицы), называть главную особен</w:t>
      </w:r>
      <w:r w:rsidRPr="00170BCD">
        <w:rPr>
          <w:rStyle w:val="11"/>
          <w:rFonts w:ascii="Times New Roman" w:hAnsi="Times New Roman" w:cs="Times New Roman"/>
          <w:color w:val="231F20"/>
          <w:sz w:val="24"/>
          <w:szCs w:val="24"/>
        </w:rPr>
        <w:softHyphen/>
        <w:t>ность представителей одной группы (в пределах изученного);</w:t>
      </w:r>
    </w:p>
    <w:p w14:paraId="6D63BC38" w14:textId="77777777" w:rsidR="00F32176" w:rsidRPr="00170BCD" w:rsidRDefault="00F32176" w:rsidP="004B39C3">
      <w:pPr>
        <w:pStyle w:val="a9"/>
        <w:numPr>
          <w:ilvl w:val="0"/>
          <w:numId w:val="42"/>
        </w:numPr>
        <w:tabs>
          <w:tab w:val="left" w:pos="226"/>
        </w:tabs>
        <w:spacing w:line="271" w:lineRule="auto"/>
        <w:ind w:left="240" w:hanging="240"/>
        <w:jc w:val="both"/>
        <w:rPr>
          <w:rFonts w:ascii="Times New Roman" w:hAnsi="Times New Roman" w:cs="Times New Roman"/>
          <w:sz w:val="24"/>
          <w:szCs w:val="24"/>
        </w:rPr>
      </w:pPr>
      <w:bookmarkStart w:id="1321" w:name="bookmark1757"/>
      <w:bookmarkEnd w:id="1321"/>
      <w:r w:rsidRPr="00170BCD">
        <w:rPr>
          <w:rStyle w:val="11"/>
          <w:rFonts w:ascii="Times New Roman" w:hAnsi="Times New Roman" w:cs="Times New Roman"/>
          <w:color w:val="231F20"/>
          <w:sz w:val="24"/>
          <w:szCs w:val="24"/>
        </w:rPr>
        <w:t>приводить примеры лиственных и хвойных растений, срав</w:t>
      </w:r>
      <w:r w:rsidRPr="00170BCD">
        <w:rPr>
          <w:rStyle w:val="11"/>
          <w:rFonts w:ascii="Times New Roman" w:hAnsi="Times New Roman" w:cs="Times New Roman"/>
          <w:color w:val="231F20"/>
          <w:sz w:val="24"/>
          <w:szCs w:val="24"/>
        </w:rPr>
        <w:softHyphen/>
        <w:t>нивать их, устанавливать различия во внешнем виде.</w:t>
      </w:r>
    </w:p>
    <w:p w14:paraId="2638AA67"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Работа с информацией:</w:t>
      </w:r>
    </w:p>
    <w:p w14:paraId="66EE0735" w14:textId="77777777" w:rsidR="00F32176" w:rsidRPr="00170BCD" w:rsidRDefault="00F32176" w:rsidP="004B39C3">
      <w:pPr>
        <w:pStyle w:val="a9"/>
        <w:numPr>
          <w:ilvl w:val="0"/>
          <w:numId w:val="42"/>
        </w:numPr>
        <w:tabs>
          <w:tab w:val="left" w:pos="226"/>
        </w:tabs>
        <w:spacing w:line="271" w:lineRule="auto"/>
        <w:ind w:left="240" w:hanging="240"/>
        <w:jc w:val="both"/>
        <w:rPr>
          <w:rFonts w:ascii="Times New Roman" w:hAnsi="Times New Roman" w:cs="Times New Roman"/>
          <w:sz w:val="24"/>
          <w:szCs w:val="24"/>
        </w:rPr>
      </w:pPr>
      <w:bookmarkStart w:id="1322" w:name="bookmark1758"/>
      <w:bookmarkEnd w:id="1322"/>
      <w:r w:rsidRPr="00170BCD">
        <w:rPr>
          <w:rStyle w:val="11"/>
          <w:rFonts w:ascii="Times New Roman" w:hAnsi="Times New Roman" w:cs="Times New Roman"/>
          <w:color w:val="231F20"/>
          <w:sz w:val="24"/>
          <w:szCs w:val="24"/>
        </w:rPr>
        <w:t>понимать, что информация может быть представлена в раз</w:t>
      </w:r>
      <w:r w:rsidRPr="00170BCD">
        <w:rPr>
          <w:rStyle w:val="11"/>
          <w:rFonts w:ascii="Times New Roman" w:hAnsi="Times New Roman" w:cs="Times New Roman"/>
          <w:color w:val="231F20"/>
          <w:sz w:val="24"/>
          <w:szCs w:val="24"/>
        </w:rPr>
        <w:softHyphen/>
        <w:t>ной форме — текста, иллюстраций, видео, таблицы;</w:t>
      </w:r>
    </w:p>
    <w:p w14:paraId="54977BA2" w14:textId="77777777" w:rsidR="00F32176" w:rsidRPr="00170BCD" w:rsidRDefault="00F32176" w:rsidP="004B39C3">
      <w:pPr>
        <w:pStyle w:val="a9"/>
        <w:numPr>
          <w:ilvl w:val="0"/>
          <w:numId w:val="42"/>
        </w:numPr>
        <w:tabs>
          <w:tab w:val="left" w:pos="226"/>
        </w:tabs>
        <w:spacing w:line="271" w:lineRule="auto"/>
        <w:ind w:left="240" w:hanging="240"/>
        <w:jc w:val="both"/>
        <w:rPr>
          <w:rFonts w:ascii="Times New Roman" w:hAnsi="Times New Roman" w:cs="Times New Roman"/>
          <w:sz w:val="24"/>
          <w:szCs w:val="24"/>
        </w:rPr>
      </w:pPr>
      <w:bookmarkStart w:id="1323" w:name="bookmark1759"/>
      <w:bookmarkEnd w:id="1323"/>
      <w:r w:rsidRPr="00170BCD">
        <w:rPr>
          <w:rStyle w:val="11"/>
          <w:rFonts w:ascii="Times New Roman" w:hAnsi="Times New Roman" w:cs="Times New Roman"/>
          <w:color w:val="231F20"/>
          <w:sz w:val="24"/>
          <w:szCs w:val="24"/>
        </w:rPr>
        <w:t>соотносить иллюстрацию явления (объекта, предмета) с его названием.</w:t>
      </w:r>
    </w:p>
    <w:p w14:paraId="526EC799"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Коммуникативные универсальные учебные действия:</w:t>
      </w:r>
    </w:p>
    <w:p w14:paraId="7EEC18F0" w14:textId="77777777" w:rsidR="00F32176" w:rsidRPr="00170BCD" w:rsidRDefault="00F32176" w:rsidP="004B39C3">
      <w:pPr>
        <w:pStyle w:val="a9"/>
        <w:numPr>
          <w:ilvl w:val="0"/>
          <w:numId w:val="42"/>
        </w:numPr>
        <w:tabs>
          <w:tab w:val="left" w:pos="226"/>
        </w:tabs>
        <w:spacing w:line="271" w:lineRule="auto"/>
        <w:ind w:left="240" w:hanging="240"/>
        <w:jc w:val="both"/>
        <w:rPr>
          <w:rFonts w:ascii="Times New Roman" w:hAnsi="Times New Roman" w:cs="Times New Roman"/>
          <w:sz w:val="24"/>
          <w:szCs w:val="24"/>
        </w:rPr>
      </w:pPr>
      <w:bookmarkStart w:id="1324" w:name="bookmark1760"/>
      <w:bookmarkEnd w:id="1324"/>
      <w:r w:rsidRPr="00170BCD">
        <w:rPr>
          <w:rStyle w:val="11"/>
          <w:rFonts w:ascii="Times New Roman" w:hAnsi="Times New Roman" w:cs="Times New Roman"/>
          <w:color w:val="231F20"/>
          <w:sz w:val="24"/>
          <w:szCs w:val="24"/>
        </w:rPr>
        <w:t>в процессе учебного диалога слушать говорящего; отвечать на вопросы, дополнять ответы участников; уважительно от</w:t>
      </w:r>
      <w:r w:rsidRPr="00170BCD">
        <w:rPr>
          <w:rStyle w:val="11"/>
          <w:rFonts w:ascii="Times New Roman" w:hAnsi="Times New Roman" w:cs="Times New Roman"/>
          <w:color w:val="231F20"/>
          <w:sz w:val="24"/>
          <w:szCs w:val="24"/>
        </w:rPr>
        <w:softHyphen/>
        <w:t>носиться к разным мнениям;</w:t>
      </w:r>
    </w:p>
    <w:p w14:paraId="42859FA8" w14:textId="77777777" w:rsidR="00F32176" w:rsidRPr="00170BCD" w:rsidRDefault="00F32176" w:rsidP="004B39C3">
      <w:pPr>
        <w:pStyle w:val="a9"/>
        <w:numPr>
          <w:ilvl w:val="0"/>
          <w:numId w:val="42"/>
        </w:numPr>
        <w:tabs>
          <w:tab w:val="left" w:pos="226"/>
        </w:tabs>
        <w:spacing w:line="271" w:lineRule="auto"/>
        <w:ind w:left="240" w:hanging="240"/>
        <w:jc w:val="both"/>
        <w:rPr>
          <w:rFonts w:ascii="Times New Roman" w:hAnsi="Times New Roman" w:cs="Times New Roman"/>
          <w:sz w:val="24"/>
          <w:szCs w:val="24"/>
        </w:rPr>
      </w:pPr>
      <w:bookmarkStart w:id="1325" w:name="bookmark1761"/>
      <w:bookmarkEnd w:id="1325"/>
      <w:r w:rsidRPr="00170BCD">
        <w:rPr>
          <w:rStyle w:val="11"/>
          <w:rFonts w:ascii="Times New Roman" w:hAnsi="Times New Roman" w:cs="Times New Roman"/>
          <w:color w:val="231F20"/>
          <w:sz w:val="24"/>
          <w:szCs w:val="24"/>
        </w:rPr>
        <w:t>воспроизводить названия своего населенного пункта, назва</w:t>
      </w:r>
      <w:r w:rsidRPr="00170BCD">
        <w:rPr>
          <w:rStyle w:val="11"/>
          <w:rFonts w:ascii="Times New Roman" w:hAnsi="Times New Roman" w:cs="Times New Roman"/>
          <w:color w:val="231F20"/>
          <w:sz w:val="24"/>
          <w:szCs w:val="24"/>
        </w:rPr>
        <w:softHyphen/>
        <w:t>ние страны, её столицы; воспроизводить наизусть слова гим</w:t>
      </w:r>
      <w:r w:rsidRPr="00170BCD">
        <w:rPr>
          <w:rStyle w:val="11"/>
          <w:rFonts w:ascii="Times New Roman" w:hAnsi="Times New Roman" w:cs="Times New Roman"/>
          <w:color w:val="231F20"/>
          <w:sz w:val="24"/>
          <w:szCs w:val="24"/>
        </w:rPr>
        <w:softHyphen/>
        <w:t>на России;</w:t>
      </w:r>
    </w:p>
    <w:p w14:paraId="1B4ABC3C" w14:textId="77777777" w:rsidR="00F32176" w:rsidRPr="00170BCD" w:rsidRDefault="00F32176" w:rsidP="004B39C3">
      <w:pPr>
        <w:pStyle w:val="a9"/>
        <w:numPr>
          <w:ilvl w:val="0"/>
          <w:numId w:val="42"/>
        </w:numPr>
        <w:tabs>
          <w:tab w:val="left" w:pos="226"/>
        </w:tabs>
        <w:spacing w:line="271" w:lineRule="auto"/>
        <w:ind w:left="240" w:hanging="240"/>
        <w:jc w:val="both"/>
        <w:rPr>
          <w:rFonts w:ascii="Times New Roman" w:hAnsi="Times New Roman" w:cs="Times New Roman"/>
          <w:sz w:val="24"/>
          <w:szCs w:val="24"/>
        </w:rPr>
      </w:pPr>
      <w:bookmarkStart w:id="1326" w:name="bookmark1762"/>
      <w:bookmarkEnd w:id="1326"/>
      <w:r w:rsidRPr="00170BCD">
        <w:rPr>
          <w:rStyle w:val="11"/>
          <w:rFonts w:ascii="Times New Roman" w:hAnsi="Times New Roman" w:cs="Times New Roman"/>
          <w:color w:val="231F20"/>
          <w:sz w:val="24"/>
          <w:szCs w:val="24"/>
        </w:rPr>
        <w:t>соотносить предметы декоративно-прикладного искусства с принадлежностью народу РФ, описывать предмет по пред</w:t>
      </w:r>
      <w:r w:rsidRPr="00170BCD">
        <w:rPr>
          <w:rStyle w:val="11"/>
          <w:rFonts w:ascii="Times New Roman" w:hAnsi="Times New Roman" w:cs="Times New Roman"/>
          <w:color w:val="231F20"/>
          <w:sz w:val="24"/>
          <w:szCs w:val="24"/>
        </w:rPr>
        <w:softHyphen/>
        <w:t>ложенному плану;</w:t>
      </w:r>
    </w:p>
    <w:p w14:paraId="1D241939" w14:textId="77777777" w:rsidR="00F32176" w:rsidRPr="00170BCD" w:rsidRDefault="00F32176" w:rsidP="004B39C3">
      <w:pPr>
        <w:pStyle w:val="a9"/>
        <w:numPr>
          <w:ilvl w:val="0"/>
          <w:numId w:val="42"/>
        </w:numPr>
        <w:tabs>
          <w:tab w:val="left" w:pos="226"/>
        </w:tabs>
        <w:spacing w:line="271" w:lineRule="auto"/>
        <w:ind w:left="240" w:hanging="240"/>
        <w:jc w:val="both"/>
        <w:rPr>
          <w:rFonts w:ascii="Times New Roman" w:hAnsi="Times New Roman" w:cs="Times New Roman"/>
          <w:sz w:val="24"/>
          <w:szCs w:val="24"/>
        </w:rPr>
      </w:pPr>
      <w:bookmarkStart w:id="1327" w:name="bookmark1763"/>
      <w:bookmarkEnd w:id="1327"/>
      <w:r w:rsidRPr="00170BCD">
        <w:rPr>
          <w:rStyle w:val="11"/>
          <w:rFonts w:ascii="Times New Roman" w:hAnsi="Times New Roman" w:cs="Times New Roman"/>
          <w:color w:val="231F20"/>
          <w:sz w:val="24"/>
          <w:szCs w:val="24"/>
        </w:rPr>
        <w:t>описывать по предложенному плану время года, передавать в рассказе своё отношение к природным явлениям;</w:t>
      </w:r>
    </w:p>
    <w:p w14:paraId="0CE867DE" w14:textId="77777777" w:rsidR="00F32176" w:rsidRPr="00170BCD" w:rsidRDefault="00F32176" w:rsidP="004B39C3">
      <w:pPr>
        <w:pStyle w:val="a9"/>
        <w:numPr>
          <w:ilvl w:val="0"/>
          <w:numId w:val="42"/>
        </w:numPr>
        <w:tabs>
          <w:tab w:val="left" w:pos="226"/>
        </w:tabs>
        <w:spacing w:after="80" w:line="271" w:lineRule="auto"/>
        <w:ind w:left="240" w:hanging="240"/>
        <w:jc w:val="both"/>
        <w:rPr>
          <w:rFonts w:ascii="Times New Roman" w:hAnsi="Times New Roman" w:cs="Times New Roman"/>
          <w:sz w:val="24"/>
          <w:szCs w:val="24"/>
        </w:rPr>
      </w:pPr>
      <w:bookmarkStart w:id="1328" w:name="bookmark1764"/>
      <w:bookmarkEnd w:id="1328"/>
      <w:r w:rsidRPr="00170BCD">
        <w:rPr>
          <w:rStyle w:val="11"/>
          <w:rFonts w:ascii="Times New Roman" w:hAnsi="Times New Roman" w:cs="Times New Roman"/>
          <w:color w:val="231F20"/>
          <w:sz w:val="24"/>
          <w:szCs w:val="24"/>
        </w:rPr>
        <w:t>сравнивать домашних и диких животных, объяснять, чем они различаются.</w:t>
      </w:r>
    </w:p>
    <w:p w14:paraId="4AE5600D"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Регулятивные универсальные учебные действия:</w:t>
      </w:r>
    </w:p>
    <w:p w14:paraId="5CA2B999" w14:textId="77777777" w:rsidR="00F32176" w:rsidRPr="00170BCD" w:rsidRDefault="00F32176" w:rsidP="004B39C3">
      <w:pPr>
        <w:pStyle w:val="a9"/>
        <w:numPr>
          <w:ilvl w:val="0"/>
          <w:numId w:val="42"/>
        </w:numPr>
        <w:tabs>
          <w:tab w:val="left" w:pos="207"/>
        </w:tabs>
        <w:spacing w:line="271" w:lineRule="auto"/>
        <w:ind w:left="240" w:hanging="240"/>
        <w:jc w:val="both"/>
        <w:rPr>
          <w:rFonts w:ascii="Times New Roman" w:hAnsi="Times New Roman" w:cs="Times New Roman"/>
          <w:sz w:val="24"/>
          <w:szCs w:val="24"/>
        </w:rPr>
      </w:pPr>
      <w:bookmarkStart w:id="1329" w:name="bookmark1765"/>
      <w:bookmarkEnd w:id="1329"/>
      <w:r w:rsidRPr="00170BCD">
        <w:rPr>
          <w:rStyle w:val="11"/>
          <w:rFonts w:ascii="Times New Roman" w:hAnsi="Times New Roman" w:cs="Times New Roman"/>
          <w:color w:val="231F20"/>
          <w:sz w:val="24"/>
          <w:szCs w:val="24"/>
        </w:rPr>
        <w:t>сравнивать организацию своей жизни с установленными пра</w:t>
      </w:r>
      <w:r w:rsidRPr="00170BCD">
        <w:rPr>
          <w:rStyle w:val="11"/>
          <w:rFonts w:ascii="Times New Roman" w:hAnsi="Times New Roman" w:cs="Times New Roman"/>
          <w:color w:val="231F20"/>
          <w:sz w:val="24"/>
          <w:szCs w:val="24"/>
        </w:rPr>
        <w:softHyphen/>
        <w:t>вилами здорового образа жизни (выполнение режима, двига</w:t>
      </w:r>
      <w:r w:rsidRPr="00170BCD">
        <w:rPr>
          <w:rStyle w:val="11"/>
          <w:rFonts w:ascii="Times New Roman" w:hAnsi="Times New Roman" w:cs="Times New Roman"/>
          <w:color w:val="231F20"/>
          <w:sz w:val="24"/>
          <w:szCs w:val="24"/>
        </w:rPr>
        <w:softHyphen/>
        <w:t>тельная активность, закаливание, безопасность использова</w:t>
      </w:r>
      <w:r w:rsidRPr="00170BCD">
        <w:rPr>
          <w:rStyle w:val="11"/>
          <w:rFonts w:ascii="Times New Roman" w:hAnsi="Times New Roman" w:cs="Times New Roman"/>
          <w:color w:val="231F20"/>
          <w:sz w:val="24"/>
          <w:szCs w:val="24"/>
        </w:rPr>
        <w:softHyphen/>
        <w:t>ния бытовых электроприборов);</w:t>
      </w:r>
    </w:p>
    <w:p w14:paraId="69B70B7B" w14:textId="77777777" w:rsidR="00F32176" w:rsidRPr="00170BCD" w:rsidRDefault="00F32176" w:rsidP="004B39C3">
      <w:pPr>
        <w:pStyle w:val="a9"/>
        <w:numPr>
          <w:ilvl w:val="0"/>
          <w:numId w:val="42"/>
        </w:numPr>
        <w:tabs>
          <w:tab w:val="left" w:pos="207"/>
        </w:tabs>
        <w:spacing w:line="271" w:lineRule="auto"/>
        <w:ind w:left="240" w:hanging="240"/>
        <w:jc w:val="both"/>
        <w:rPr>
          <w:rFonts w:ascii="Times New Roman" w:hAnsi="Times New Roman" w:cs="Times New Roman"/>
          <w:sz w:val="24"/>
          <w:szCs w:val="24"/>
        </w:rPr>
      </w:pPr>
      <w:bookmarkStart w:id="1330" w:name="bookmark1766"/>
      <w:bookmarkEnd w:id="1330"/>
      <w:r w:rsidRPr="00170BCD">
        <w:rPr>
          <w:rStyle w:val="11"/>
          <w:rFonts w:ascii="Times New Roman" w:hAnsi="Times New Roman" w:cs="Times New Roman"/>
          <w:color w:val="231F20"/>
          <w:sz w:val="24"/>
          <w:szCs w:val="24"/>
        </w:rPr>
        <w:t>оценивать выполнение правил безопасного поведения на до</w:t>
      </w:r>
      <w:r w:rsidRPr="00170BCD">
        <w:rPr>
          <w:rStyle w:val="11"/>
          <w:rFonts w:ascii="Times New Roman" w:hAnsi="Times New Roman" w:cs="Times New Roman"/>
          <w:color w:val="231F20"/>
          <w:sz w:val="24"/>
          <w:szCs w:val="24"/>
        </w:rPr>
        <w:softHyphen/>
        <w:t>рогах и улицах другими детьми, выполнять самооценку;</w:t>
      </w:r>
    </w:p>
    <w:p w14:paraId="2E4052EA" w14:textId="77777777" w:rsidR="00F32176" w:rsidRPr="00170BCD" w:rsidRDefault="00F32176" w:rsidP="004B39C3">
      <w:pPr>
        <w:pStyle w:val="a9"/>
        <w:numPr>
          <w:ilvl w:val="0"/>
          <w:numId w:val="42"/>
        </w:numPr>
        <w:tabs>
          <w:tab w:val="left" w:pos="207"/>
        </w:tabs>
        <w:spacing w:line="271" w:lineRule="auto"/>
        <w:ind w:left="240" w:hanging="240"/>
        <w:jc w:val="both"/>
        <w:rPr>
          <w:rFonts w:ascii="Times New Roman" w:hAnsi="Times New Roman" w:cs="Times New Roman"/>
          <w:sz w:val="24"/>
          <w:szCs w:val="24"/>
        </w:rPr>
      </w:pPr>
      <w:bookmarkStart w:id="1331" w:name="bookmark1767"/>
      <w:bookmarkEnd w:id="1331"/>
      <w:r w:rsidRPr="00170BCD">
        <w:rPr>
          <w:rStyle w:val="11"/>
          <w:rFonts w:ascii="Times New Roman" w:hAnsi="Times New Roman" w:cs="Times New Roman"/>
          <w:color w:val="231F20"/>
          <w:sz w:val="24"/>
          <w:szCs w:val="24"/>
        </w:rPr>
        <w:t>анализировать предложенные ситуации: устанавливать на</w:t>
      </w:r>
      <w:r w:rsidRPr="00170BCD">
        <w:rPr>
          <w:rStyle w:val="11"/>
          <w:rFonts w:ascii="Times New Roman" w:hAnsi="Times New Roman" w:cs="Times New Roman"/>
          <w:color w:val="231F20"/>
          <w:sz w:val="24"/>
          <w:szCs w:val="24"/>
        </w:rPr>
        <w:softHyphen/>
        <w:t>рушения режима дня, организации учебной работы; наруше</w:t>
      </w:r>
      <w:r w:rsidRPr="00170BCD">
        <w:rPr>
          <w:rStyle w:val="11"/>
          <w:rFonts w:ascii="Times New Roman" w:hAnsi="Times New Roman" w:cs="Times New Roman"/>
          <w:color w:val="231F20"/>
          <w:sz w:val="24"/>
          <w:szCs w:val="24"/>
        </w:rPr>
        <w:softHyphen/>
        <w:t>ния правил дорожного движения, правил пользования элек</w:t>
      </w:r>
      <w:r w:rsidRPr="00170BCD">
        <w:rPr>
          <w:rStyle w:val="11"/>
          <w:rFonts w:ascii="Times New Roman" w:hAnsi="Times New Roman" w:cs="Times New Roman"/>
          <w:color w:val="231F20"/>
          <w:sz w:val="24"/>
          <w:szCs w:val="24"/>
        </w:rPr>
        <w:softHyphen/>
        <w:t>тро- и газовыми приборами.</w:t>
      </w:r>
    </w:p>
    <w:p w14:paraId="74B99DB1"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Совместная деятельность:</w:t>
      </w:r>
    </w:p>
    <w:p w14:paraId="0FE38278" w14:textId="77777777" w:rsidR="00F32176" w:rsidRPr="00170BCD" w:rsidRDefault="00F32176" w:rsidP="004B39C3">
      <w:pPr>
        <w:pStyle w:val="a9"/>
        <w:numPr>
          <w:ilvl w:val="0"/>
          <w:numId w:val="42"/>
        </w:numPr>
        <w:tabs>
          <w:tab w:val="left" w:pos="207"/>
        </w:tabs>
        <w:spacing w:after="140" w:line="271" w:lineRule="auto"/>
        <w:ind w:left="240" w:hanging="240"/>
        <w:jc w:val="both"/>
        <w:rPr>
          <w:rFonts w:ascii="Times New Roman" w:hAnsi="Times New Roman" w:cs="Times New Roman"/>
          <w:sz w:val="24"/>
          <w:szCs w:val="24"/>
        </w:rPr>
      </w:pPr>
      <w:bookmarkStart w:id="1332" w:name="bookmark1768"/>
      <w:bookmarkEnd w:id="1332"/>
      <w:r w:rsidRPr="00170BCD">
        <w:rPr>
          <w:rStyle w:val="11"/>
          <w:rFonts w:ascii="Times New Roman" w:hAnsi="Times New Roman" w:cs="Times New Roman"/>
          <w:color w:val="231F20"/>
          <w:sz w:val="24"/>
          <w:szCs w:val="24"/>
        </w:rPr>
        <w:t>соблюдать правила общения в совместной деятельности: до</w:t>
      </w:r>
      <w:r w:rsidRPr="00170BCD">
        <w:rPr>
          <w:rStyle w:val="11"/>
          <w:rFonts w:ascii="Times New Roman" w:hAnsi="Times New Roman" w:cs="Times New Roman"/>
          <w:color w:val="231F20"/>
          <w:sz w:val="24"/>
          <w:szCs w:val="24"/>
        </w:rPr>
        <w:softHyphen/>
        <w:t>говариваться, справедливо распределять работу, определять нарушение правил взаимоотношений, при участии учителя устранять возникающие конфликты.</w:t>
      </w:r>
    </w:p>
    <w:p w14:paraId="2610F01D" w14:textId="77777777" w:rsidR="00F32176" w:rsidRPr="00170BCD" w:rsidRDefault="00F32176" w:rsidP="004B39C3">
      <w:pPr>
        <w:pStyle w:val="24"/>
        <w:numPr>
          <w:ilvl w:val="0"/>
          <w:numId w:val="43"/>
        </w:numPr>
        <w:tabs>
          <w:tab w:val="left" w:pos="226"/>
        </w:tabs>
        <w:spacing w:after="60"/>
        <w:jc w:val="both"/>
        <w:rPr>
          <w:rFonts w:ascii="Times New Roman" w:hAnsi="Times New Roman" w:cs="Times New Roman"/>
          <w:b w:val="0"/>
          <w:bCs w:val="0"/>
          <w:w w:val="100"/>
          <w:sz w:val="24"/>
          <w:szCs w:val="24"/>
        </w:rPr>
      </w:pPr>
      <w:bookmarkStart w:id="1333" w:name="bookmark1769"/>
      <w:bookmarkEnd w:id="1333"/>
      <w:r w:rsidRPr="00170BCD">
        <w:rPr>
          <w:rStyle w:val="23"/>
          <w:rFonts w:ascii="Times New Roman" w:hAnsi="Times New Roman" w:cs="Times New Roman"/>
          <w:b/>
          <w:bCs/>
          <w:color w:val="231F20"/>
          <w:sz w:val="24"/>
          <w:szCs w:val="24"/>
        </w:rPr>
        <w:t>КЛАСС (68 ч)</w:t>
      </w:r>
    </w:p>
    <w:p w14:paraId="72D85D0D"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Человек и общество</w:t>
      </w:r>
    </w:p>
    <w:p w14:paraId="7176B7BA"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Наша Родина — Россия, Российская Федерация. Россия и её столица на карте. Государственные символы России. Мо</w:t>
      </w:r>
      <w:r w:rsidRPr="00170BCD">
        <w:rPr>
          <w:rStyle w:val="11"/>
          <w:rFonts w:ascii="Times New Roman" w:hAnsi="Times New Roman" w:cs="Times New Roman"/>
          <w:color w:val="231F20"/>
          <w:sz w:val="24"/>
          <w:szCs w:val="24"/>
        </w:rPr>
        <w:softHyphen/>
        <w:t>сква — столица России. Святыни Москвы — святыни России: Кремль, Красная площадь, Большой театр и др. Характери</w:t>
      </w:r>
      <w:r w:rsidRPr="00170BCD">
        <w:rPr>
          <w:rStyle w:val="11"/>
          <w:rFonts w:ascii="Times New Roman" w:hAnsi="Times New Roman" w:cs="Times New Roman"/>
          <w:color w:val="231F20"/>
          <w:sz w:val="24"/>
          <w:szCs w:val="24"/>
        </w:rPr>
        <w:softHyphen/>
        <w:t>стика отдельных исторических событий, связанных с Москвой (основание Москвы, строительство Кремля и др.). Герб Мо</w:t>
      </w:r>
      <w:r w:rsidRPr="00170BCD">
        <w:rPr>
          <w:rStyle w:val="11"/>
          <w:rFonts w:ascii="Times New Roman" w:hAnsi="Times New Roman" w:cs="Times New Roman"/>
          <w:color w:val="231F20"/>
          <w:sz w:val="24"/>
          <w:szCs w:val="24"/>
        </w:rPr>
        <w:softHyphen/>
        <w:t>сквы. Расположение Москвы на карте. Города России. Рос</w:t>
      </w:r>
      <w:r w:rsidRPr="00170BCD">
        <w:rPr>
          <w:rStyle w:val="11"/>
          <w:rFonts w:ascii="Times New Roman" w:hAnsi="Times New Roman" w:cs="Times New Roman"/>
          <w:color w:val="231F20"/>
          <w:sz w:val="24"/>
          <w:szCs w:val="24"/>
        </w:rPr>
        <w:softHyphen/>
        <w:t>сия — многонациональное государство. Народы России, их традиции, обычаи, праздники. Родной край, его природные и культурные достопримечательности. Значимые события исто</w:t>
      </w:r>
      <w:r w:rsidRPr="00170BCD">
        <w:rPr>
          <w:rStyle w:val="11"/>
          <w:rFonts w:ascii="Times New Roman" w:hAnsi="Times New Roman" w:cs="Times New Roman"/>
          <w:color w:val="231F20"/>
          <w:sz w:val="24"/>
          <w:szCs w:val="24"/>
        </w:rPr>
        <w:softHyphen/>
        <w:t>рии родного края. Свой регион и его главный город на карте; символика своего региона. Хозяйственные занятия, профессии жителей родного края. Значение труда в жизни человека и об</w:t>
      </w:r>
      <w:r w:rsidRPr="00170BCD">
        <w:rPr>
          <w:rStyle w:val="11"/>
          <w:rFonts w:ascii="Times New Roman" w:hAnsi="Times New Roman" w:cs="Times New Roman"/>
          <w:color w:val="231F20"/>
          <w:sz w:val="24"/>
          <w:szCs w:val="24"/>
        </w:rPr>
        <w:softHyphen/>
        <w:t>щества.</w:t>
      </w:r>
    </w:p>
    <w:p w14:paraId="72734C15"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Семья. Семейные ценности и традиции. Родословная. Состав</w:t>
      </w:r>
      <w:r w:rsidRPr="00170BCD">
        <w:rPr>
          <w:rStyle w:val="11"/>
          <w:rFonts w:ascii="Times New Roman" w:hAnsi="Times New Roman" w:cs="Times New Roman"/>
          <w:color w:val="231F20"/>
          <w:sz w:val="24"/>
          <w:szCs w:val="24"/>
        </w:rPr>
        <w:softHyphen/>
        <w:t>ление схемы родословного древа, истории семьи.</w:t>
      </w:r>
    </w:p>
    <w:p w14:paraId="4C3AC906"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Правила культурного поведения в общественных местах. До</w:t>
      </w:r>
      <w:r w:rsidRPr="00170BCD">
        <w:rPr>
          <w:rStyle w:val="11"/>
          <w:rFonts w:ascii="Times New Roman" w:hAnsi="Times New Roman" w:cs="Times New Roman"/>
          <w:color w:val="231F20"/>
          <w:sz w:val="24"/>
          <w:szCs w:val="24"/>
        </w:rPr>
        <w:softHyphen/>
        <w:t>брота, справедливость, честность, уважение к чужому мнению и особенностям других людей — главные правила взаимоотно</w:t>
      </w:r>
      <w:r w:rsidRPr="00170BCD">
        <w:rPr>
          <w:rStyle w:val="11"/>
          <w:rFonts w:ascii="Times New Roman" w:hAnsi="Times New Roman" w:cs="Times New Roman"/>
          <w:color w:val="231F20"/>
          <w:sz w:val="24"/>
          <w:szCs w:val="24"/>
        </w:rPr>
        <w:softHyphen/>
        <w:t>шений членов общества.</w:t>
      </w:r>
    </w:p>
    <w:p w14:paraId="063ECDB7"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Человек и природа</w:t>
      </w:r>
    </w:p>
    <w:p w14:paraId="3266937D"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Методы познания природы: наблюдения, опыты, измерения. Звёзды и созвездия, наблюдения звёздного неба. Планеты. Чем Земля отличается от других планет; условия жизни на Земле. Изображения Земли: глобус, карта, план. Карта мира. Мате</w:t>
      </w:r>
      <w:r w:rsidRPr="00170BCD">
        <w:rPr>
          <w:rStyle w:val="11"/>
          <w:rFonts w:ascii="Times New Roman" w:hAnsi="Times New Roman" w:cs="Times New Roman"/>
          <w:color w:val="231F20"/>
          <w:sz w:val="24"/>
          <w:szCs w:val="24"/>
        </w:rPr>
        <w:softHyphen/>
        <w:t>рики, океаны. Определение сторон горизонта при помощи ком</w:t>
      </w:r>
      <w:r w:rsidRPr="00170BCD">
        <w:rPr>
          <w:rStyle w:val="11"/>
          <w:rFonts w:ascii="Times New Roman" w:hAnsi="Times New Roman" w:cs="Times New Roman"/>
          <w:color w:val="231F20"/>
          <w:sz w:val="24"/>
          <w:szCs w:val="24"/>
        </w:rPr>
        <w:softHyphen/>
        <w:t>паса. Ориентирование на местности по местным природным признакам, Солнцу. Компас, устройство; ориентирование с помощью компаса.</w:t>
      </w:r>
    </w:p>
    <w:p w14:paraId="2434EA1E"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Многообразие растений. Деревья, кустарники, травы. Дико</w:t>
      </w:r>
      <w:r w:rsidRPr="00170BCD">
        <w:rPr>
          <w:rStyle w:val="11"/>
          <w:rFonts w:ascii="Times New Roman" w:hAnsi="Times New Roman" w:cs="Times New Roman"/>
          <w:color w:val="231F20"/>
          <w:sz w:val="24"/>
          <w:szCs w:val="24"/>
        </w:rPr>
        <w:softHyphen/>
        <w:t>растущие и культурные растения. Связи в природе. Годовой ход изменений в жизни растений. Многообразие животных. Насекомые, рыбы, птицы, звери, земноводные, пресмыкающи</w:t>
      </w:r>
      <w:r w:rsidRPr="00170BCD">
        <w:rPr>
          <w:rStyle w:val="11"/>
          <w:rFonts w:ascii="Times New Roman" w:hAnsi="Times New Roman" w:cs="Times New Roman"/>
          <w:color w:val="231F20"/>
          <w:sz w:val="24"/>
          <w:szCs w:val="24"/>
        </w:rPr>
        <w:softHyphen/>
        <w:t>еся: общая характеристика внешних признаков. Связи в при</w:t>
      </w:r>
      <w:r w:rsidRPr="00170BCD">
        <w:rPr>
          <w:rStyle w:val="11"/>
          <w:rFonts w:ascii="Times New Roman" w:hAnsi="Times New Roman" w:cs="Times New Roman"/>
          <w:color w:val="231F20"/>
          <w:sz w:val="24"/>
          <w:szCs w:val="24"/>
        </w:rPr>
        <w:softHyphen/>
        <w:t>роде. Годовой ход изменений в жизни животных.</w:t>
      </w:r>
    </w:p>
    <w:p w14:paraId="1D065439"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Красная книга России, её значение, отдельные представите</w:t>
      </w:r>
      <w:r w:rsidRPr="00170BCD">
        <w:rPr>
          <w:rStyle w:val="11"/>
          <w:rFonts w:ascii="Times New Roman" w:hAnsi="Times New Roman" w:cs="Times New Roman"/>
          <w:color w:val="231F20"/>
          <w:sz w:val="24"/>
          <w:szCs w:val="24"/>
        </w:rPr>
        <w:softHyphen/>
        <w:t>ли растений и животных Красной книги. Заповедники, при</w:t>
      </w:r>
      <w:r w:rsidRPr="00170BCD">
        <w:rPr>
          <w:rStyle w:val="11"/>
          <w:rFonts w:ascii="Times New Roman" w:hAnsi="Times New Roman" w:cs="Times New Roman"/>
          <w:color w:val="231F20"/>
          <w:sz w:val="24"/>
          <w:szCs w:val="24"/>
        </w:rPr>
        <w:softHyphen/>
        <w:t>родные парки. Охрана природы. Правила нравственного пове</w:t>
      </w:r>
      <w:r w:rsidRPr="00170BCD">
        <w:rPr>
          <w:rStyle w:val="11"/>
          <w:rFonts w:ascii="Times New Roman" w:hAnsi="Times New Roman" w:cs="Times New Roman"/>
          <w:color w:val="231F20"/>
          <w:sz w:val="24"/>
          <w:szCs w:val="24"/>
        </w:rPr>
        <w:softHyphen/>
        <w:t>дения на природе.</w:t>
      </w:r>
    </w:p>
    <w:p w14:paraId="16D9C196"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Правила безопасной жизнедеятельности</w:t>
      </w:r>
    </w:p>
    <w:p w14:paraId="3AE457C8" w14:textId="77777777" w:rsidR="00F32176" w:rsidRPr="00170BCD" w:rsidRDefault="00F32176">
      <w:pPr>
        <w:pStyle w:val="a9"/>
        <w:spacing w:after="140"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Здоровый образ жизни: режим дня (чередование сна, учеб</w:t>
      </w:r>
      <w:r w:rsidRPr="00170BCD">
        <w:rPr>
          <w:rStyle w:val="11"/>
          <w:rFonts w:ascii="Times New Roman" w:hAnsi="Times New Roman" w:cs="Times New Roman"/>
          <w:color w:val="231F20"/>
          <w:sz w:val="24"/>
          <w:szCs w:val="24"/>
        </w:rPr>
        <w:softHyphen/>
        <w:t>ных занятий, двигательной активности) и рациональное пи</w:t>
      </w:r>
      <w:r w:rsidRPr="00170BCD">
        <w:rPr>
          <w:rStyle w:val="11"/>
          <w:rFonts w:ascii="Times New Roman" w:hAnsi="Times New Roman" w:cs="Times New Roman"/>
          <w:color w:val="231F20"/>
          <w:sz w:val="24"/>
          <w:szCs w:val="24"/>
        </w:rPr>
        <w:softHyphen/>
        <w:t>тание (количество приёмов пищи и рацион питания). Физиче</w:t>
      </w:r>
      <w:r w:rsidRPr="00170BCD">
        <w:rPr>
          <w:rStyle w:val="11"/>
          <w:rFonts w:ascii="Times New Roman" w:hAnsi="Times New Roman" w:cs="Times New Roman"/>
          <w:color w:val="231F20"/>
          <w:sz w:val="24"/>
          <w:szCs w:val="24"/>
        </w:rPr>
        <w:softHyphen/>
        <w:t>ская культура, закаливание, игры на воздухе как условие сохранения и укрепления здоровья. Правила безопасности в школе (маршрут до школы, правила поведения на занятиях, переменах, при приёмах пищи и на пришкольной террито</w:t>
      </w:r>
      <w:r w:rsidRPr="00170BCD">
        <w:rPr>
          <w:rStyle w:val="11"/>
          <w:rFonts w:ascii="Times New Roman" w:hAnsi="Times New Roman" w:cs="Times New Roman"/>
          <w:color w:val="231F20"/>
          <w:sz w:val="24"/>
          <w:szCs w:val="24"/>
        </w:rPr>
        <w:softHyphen/>
        <w:t>рии), в быту, на прогулках. Правила безопасного поведения пассажира наземного транспорта и метро (ожидание на оста</w:t>
      </w:r>
      <w:r w:rsidRPr="00170BCD">
        <w:rPr>
          <w:rStyle w:val="11"/>
          <w:rFonts w:ascii="Times New Roman" w:hAnsi="Times New Roman" w:cs="Times New Roman"/>
          <w:color w:val="231F20"/>
          <w:sz w:val="24"/>
          <w:szCs w:val="24"/>
        </w:rPr>
        <w:softHyphen/>
        <w:t>новке, посадка, размещение в салоне или вагоне, высадка, знаки безопасности на общественном транспорте). Номера те</w:t>
      </w:r>
      <w:r w:rsidRPr="00170BCD">
        <w:rPr>
          <w:rStyle w:val="11"/>
          <w:rFonts w:ascii="Times New Roman" w:hAnsi="Times New Roman" w:cs="Times New Roman"/>
          <w:color w:val="231F20"/>
          <w:sz w:val="24"/>
          <w:szCs w:val="24"/>
        </w:rPr>
        <w:softHyphen/>
        <w:t>лефонов экстренной помощи. Правила поведения при пользо</w:t>
      </w:r>
      <w:r w:rsidRPr="00170BCD">
        <w:rPr>
          <w:rStyle w:val="11"/>
          <w:rFonts w:ascii="Times New Roman" w:hAnsi="Times New Roman" w:cs="Times New Roman"/>
          <w:color w:val="231F20"/>
          <w:sz w:val="24"/>
          <w:szCs w:val="24"/>
        </w:rPr>
        <w:softHyphen/>
        <w:t>вании компьютером. Безопасность в Интернете (коммуника</w:t>
      </w:r>
      <w:r w:rsidRPr="00170BCD">
        <w:rPr>
          <w:rStyle w:val="11"/>
          <w:rFonts w:ascii="Times New Roman" w:hAnsi="Times New Roman" w:cs="Times New Roman"/>
          <w:color w:val="231F20"/>
          <w:sz w:val="24"/>
          <w:szCs w:val="24"/>
        </w:rPr>
        <w:softHyphen/>
        <w:t>ция в мессенджерах и социальных группах) в условиях контролируемого доступа в Интернет.</w:t>
      </w:r>
    </w:p>
    <w:p w14:paraId="650867A6" w14:textId="77777777" w:rsidR="00F32176" w:rsidRPr="00170BCD" w:rsidRDefault="00F32176">
      <w:pPr>
        <w:pStyle w:val="70"/>
        <w:spacing w:after="60" w:line="276" w:lineRule="auto"/>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Универсальные учебные действия (пропедевтический уровень)</w:t>
      </w:r>
    </w:p>
    <w:p w14:paraId="0E7D3CE6"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Познавательные универсальные учебные действия:</w:t>
      </w:r>
    </w:p>
    <w:p w14:paraId="7596051D" w14:textId="77777777" w:rsidR="00F32176" w:rsidRPr="00170BCD" w:rsidRDefault="00F32176">
      <w:pPr>
        <w:pStyle w:val="a9"/>
        <w:spacing w:line="310" w:lineRule="auto"/>
        <w:ind w:left="240" w:hanging="240"/>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6</w:t>
      </w:r>
      <w:r w:rsidRPr="00170BCD">
        <w:rPr>
          <w:rStyle w:val="11"/>
          <w:rFonts w:ascii="Times New Roman" w:hAnsi="Times New Roman" w:cs="Times New Roman"/>
          <w:color w:val="231F20"/>
          <w:sz w:val="24"/>
          <w:szCs w:val="24"/>
        </w:rPr>
        <w:t xml:space="preserve"> ориентироваться в методах познания природы (наблюдение, опыт, сравнение, измерение);</w:t>
      </w:r>
    </w:p>
    <w:p w14:paraId="174F2745" w14:textId="77777777" w:rsidR="00F32176" w:rsidRPr="00170BCD" w:rsidRDefault="00F32176" w:rsidP="004B39C3">
      <w:pPr>
        <w:pStyle w:val="a9"/>
        <w:numPr>
          <w:ilvl w:val="0"/>
          <w:numId w:val="42"/>
        </w:numPr>
        <w:tabs>
          <w:tab w:val="left" w:pos="207"/>
        </w:tabs>
        <w:spacing w:line="293" w:lineRule="auto"/>
        <w:ind w:left="240" w:hanging="240"/>
        <w:jc w:val="both"/>
        <w:rPr>
          <w:rFonts w:ascii="Times New Roman" w:hAnsi="Times New Roman" w:cs="Times New Roman"/>
          <w:sz w:val="24"/>
          <w:szCs w:val="24"/>
        </w:rPr>
      </w:pPr>
      <w:bookmarkStart w:id="1334" w:name="bookmark1770"/>
      <w:bookmarkEnd w:id="1334"/>
      <w:r w:rsidRPr="00170BCD">
        <w:rPr>
          <w:rStyle w:val="11"/>
          <w:rFonts w:ascii="Times New Roman" w:hAnsi="Times New Roman" w:cs="Times New Roman"/>
          <w:color w:val="231F20"/>
          <w:sz w:val="24"/>
          <w:szCs w:val="24"/>
        </w:rPr>
        <w:t>на основе наблюдения определять состояние вещества (жид</w:t>
      </w:r>
      <w:r w:rsidRPr="00170BCD">
        <w:rPr>
          <w:rStyle w:val="11"/>
          <w:rFonts w:ascii="Times New Roman" w:hAnsi="Times New Roman" w:cs="Times New Roman"/>
          <w:color w:val="231F20"/>
          <w:sz w:val="24"/>
          <w:szCs w:val="24"/>
        </w:rPr>
        <w:softHyphen/>
        <w:t>кое, твёрдое, газообразное);</w:t>
      </w:r>
    </w:p>
    <w:p w14:paraId="52A22DC0" w14:textId="77777777" w:rsidR="00F32176" w:rsidRPr="00170BCD" w:rsidRDefault="00F32176" w:rsidP="004B39C3">
      <w:pPr>
        <w:pStyle w:val="a9"/>
        <w:numPr>
          <w:ilvl w:val="0"/>
          <w:numId w:val="42"/>
        </w:numPr>
        <w:tabs>
          <w:tab w:val="left" w:pos="207"/>
        </w:tabs>
        <w:spacing w:after="100" w:line="307" w:lineRule="auto"/>
        <w:ind w:firstLine="0"/>
        <w:jc w:val="both"/>
        <w:rPr>
          <w:rFonts w:ascii="Times New Roman" w:hAnsi="Times New Roman" w:cs="Times New Roman"/>
          <w:sz w:val="24"/>
          <w:szCs w:val="24"/>
        </w:rPr>
      </w:pPr>
      <w:bookmarkStart w:id="1335" w:name="bookmark1771"/>
      <w:bookmarkEnd w:id="1335"/>
      <w:r w:rsidRPr="00170BCD">
        <w:rPr>
          <w:rStyle w:val="11"/>
          <w:rFonts w:ascii="Times New Roman" w:hAnsi="Times New Roman" w:cs="Times New Roman"/>
          <w:color w:val="231F20"/>
          <w:sz w:val="24"/>
          <w:szCs w:val="24"/>
        </w:rPr>
        <w:t>различать символы РФ;</w:t>
      </w:r>
    </w:p>
    <w:p w14:paraId="32C1F49E" w14:textId="77777777" w:rsidR="00F32176" w:rsidRPr="00170BCD" w:rsidRDefault="00F32176" w:rsidP="004B39C3">
      <w:pPr>
        <w:pStyle w:val="a9"/>
        <w:numPr>
          <w:ilvl w:val="0"/>
          <w:numId w:val="42"/>
        </w:numPr>
        <w:tabs>
          <w:tab w:val="left" w:pos="239"/>
        </w:tabs>
        <w:spacing w:line="271" w:lineRule="auto"/>
        <w:ind w:left="240" w:hanging="240"/>
        <w:jc w:val="both"/>
        <w:rPr>
          <w:rFonts w:ascii="Times New Roman" w:hAnsi="Times New Roman" w:cs="Times New Roman"/>
          <w:sz w:val="24"/>
          <w:szCs w:val="24"/>
        </w:rPr>
      </w:pPr>
      <w:bookmarkStart w:id="1336" w:name="bookmark1772"/>
      <w:bookmarkEnd w:id="1336"/>
      <w:r w:rsidRPr="00170BCD">
        <w:rPr>
          <w:rStyle w:val="11"/>
          <w:rFonts w:ascii="Times New Roman" w:hAnsi="Times New Roman" w:cs="Times New Roman"/>
          <w:color w:val="231F20"/>
          <w:sz w:val="24"/>
          <w:szCs w:val="24"/>
        </w:rPr>
        <w:t>различать деревья, кустарники, травы; приводить примеры (в пределах изученного);</w:t>
      </w:r>
    </w:p>
    <w:p w14:paraId="55D23161" w14:textId="77777777" w:rsidR="00F32176" w:rsidRPr="00170BCD" w:rsidRDefault="00F32176" w:rsidP="004B39C3">
      <w:pPr>
        <w:pStyle w:val="a9"/>
        <w:numPr>
          <w:ilvl w:val="0"/>
          <w:numId w:val="42"/>
        </w:numPr>
        <w:tabs>
          <w:tab w:val="left" w:pos="239"/>
        </w:tabs>
        <w:spacing w:line="271" w:lineRule="auto"/>
        <w:ind w:left="240" w:hanging="240"/>
        <w:jc w:val="both"/>
        <w:rPr>
          <w:rFonts w:ascii="Times New Roman" w:hAnsi="Times New Roman" w:cs="Times New Roman"/>
          <w:sz w:val="24"/>
          <w:szCs w:val="24"/>
        </w:rPr>
      </w:pPr>
      <w:bookmarkStart w:id="1337" w:name="bookmark1773"/>
      <w:bookmarkEnd w:id="1337"/>
      <w:r w:rsidRPr="00170BCD">
        <w:rPr>
          <w:rStyle w:val="11"/>
          <w:rFonts w:ascii="Times New Roman" w:hAnsi="Times New Roman" w:cs="Times New Roman"/>
          <w:color w:val="231F20"/>
          <w:sz w:val="24"/>
          <w:szCs w:val="24"/>
        </w:rPr>
        <w:t>группировать растения: дикорастущие и культурные; лекар</w:t>
      </w:r>
      <w:r w:rsidRPr="00170BCD">
        <w:rPr>
          <w:rStyle w:val="11"/>
          <w:rFonts w:ascii="Times New Roman" w:hAnsi="Times New Roman" w:cs="Times New Roman"/>
          <w:color w:val="231F20"/>
          <w:sz w:val="24"/>
          <w:szCs w:val="24"/>
        </w:rPr>
        <w:softHyphen/>
        <w:t>ственные и ядовитые (в пределах изученного);</w:t>
      </w:r>
    </w:p>
    <w:p w14:paraId="7BBD4A39" w14:textId="77777777" w:rsidR="00F32176" w:rsidRPr="00170BCD" w:rsidRDefault="00F32176" w:rsidP="004B39C3">
      <w:pPr>
        <w:pStyle w:val="a9"/>
        <w:numPr>
          <w:ilvl w:val="0"/>
          <w:numId w:val="42"/>
        </w:numPr>
        <w:tabs>
          <w:tab w:val="left" w:pos="239"/>
        </w:tabs>
        <w:spacing w:line="271" w:lineRule="auto"/>
        <w:ind w:firstLine="0"/>
        <w:jc w:val="both"/>
        <w:rPr>
          <w:rFonts w:ascii="Times New Roman" w:hAnsi="Times New Roman" w:cs="Times New Roman"/>
          <w:sz w:val="24"/>
          <w:szCs w:val="24"/>
        </w:rPr>
      </w:pPr>
      <w:bookmarkStart w:id="1338" w:name="bookmark1774"/>
      <w:bookmarkEnd w:id="1338"/>
      <w:r w:rsidRPr="00170BCD">
        <w:rPr>
          <w:rStyle w:val="11"/>
          <w:rFonts w:ascii="Times New Roman" w:hAnsi="Times New Roman" w:cs="Times New Roman"/>
          <w:color w:val="231F20"/>
          <w:sz w:val="24"/>
          <w:szCs w:val="24"/>
        </w:rPr>
        <w:t>различать прошлое, настоящее, будущее.</w:t>
      </w:r>
    </w:p>
    <w:p w14:paraId="27D573CE"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Работа с информацией:</w:t>
      </w:r>
    </w:p>
    <w:p w14:paraId="42C86C7E" w14:textId="77777777" w:rsidR="00F32176" w:rsidRPr="00170BCD" w:rsidRDefault="00F32176" w:rsidP="004B39C3">
      <w:pPr>
        <w:pStyle w:val="a9"/>
        <w:numPr>
          <w:ilvl w:val="0"/>
          <w:numId w:val="42"/>
        </w:numPr>
        <w:tabs>
          <w:tab w:val="left" w:pos="239"/>
        </w:tabs>
        <w:spacing w:line="271" w:lineRule="auto"/>
        <w:ind w:left="240" w:hanging="240"/>
        <w:jc w:val="both"/>
        <w:rPr>
          <w:rFonts w:ascii="Times New Roman" w:hAnsi="Times New Roman" w:cs="Times New Roman"/>
          <w:sz w:val="24"/>
          <w:szCs w:val="24"/>
        </w:rPr>
      </w:pPr>
      <w:bookmarkStart w:id="1339" w:name="bookmark1775"/>
      <w:bookmarkEnd w:id="1339"/>
      <w:r w:rsidRPr="00170BCD">
        <w:rPr>
          <w:rStyle w:val="11"/>
          <w:rFonts w:ascii="Times New Roman" w:hAnsi="Times New Roman" w:cs="Times New Roman"/>
          <w:color w:val="231F20"/>
          <w:sz w:val="24"/>
          <w:szCs w:val="24"/>
        </w:rPr>
        <w:t>различать информацию, представленную в тексте, графиче</w:t>
      </w:r>
      <w:r w:rsidRPr="00170BCD">
        <w:rPr>
          <w:rStyle w:val="11"/>
          <w:rFonts w:ascii="Times New Roman" w:hAnsi="Times New Roman" w:cs="Times New Roman"/>
          <w:color w:val="231F20"/>
          <w:sz w:val="24"/>
          <w:szCs w:val="24"/>
        </w:rPr>
        <w:softHyphen/>
        <w:t>ски, аудиовизуально;</w:t>
      </w:r>
    </w:p>
    <w:p w14:paraId="1DF702A1" w14:textId="77777777" w:rsidR="00F32176" w:rsidRPr="00170BCD" w:rsidRDefault="00F32176" w:rsidP="004B39C3">
      <w:pPr>
        <w:pStyle w:val="a9"/>
        <w:numPr>
          <w:ilvl w:val="0"/>
          <w:numId w:val="42"/>
        </w:numPr>
        <w:tabs>
          <w:tab w:val="left" w:pos="239"/>
        </w:tabs>
        <w:spacing w:line="271" w:lineRule="auto"/>
        <w:ind w:firstLine="0"/>
        <w:jc w:val="both"/>
        <w:rPr>
          <w:rFonts w:ascii="Times New Roman" w:hAnsi="Times New Roman" w:cs="Times New Roman"/>
          <w:sz w:val="24"/>
          <w:szCs w:val="24"/>
        </w:rPr>
      </w:pPr>
      <w:bookmarkStart w:id="1340" w:name="bookmark1776"/>
      <w:bookmarkEnd w:id="1340"/>
      <w:r w:rsidRPr="00170BCD">
        <w:rPr>
          <w:rStyle w:val="11"/>
          <w:rFonts w:ascii="Times New Roman" w:hAnsi="Times New Roman" w:cs="Times New Roman"/>
          <w:color w:val="231F20"/>
          <w:sz w:val="24"/>
          <w:szCs w:val="24"/>
        </w:rPr>
        <w:t>читать информацию, представленную в схеме, таблице;</w:t>
      </w:r>
    </w:p>
    <w:p w14:paraId="282CA0B3" w14:textId="77777777" w:rsidR="00F32176" w:rsidRPr="00170BCD" w:rsidRDefault="00F32176" w:rsidP="004B39C3">
      <w:pPr>
        <w:pStyle w:val="a9"/>
        <w:numPr>
          <w:ilvl w:val="0"/>
          <w:numId w:val="42"/>
        </w:numPr>
        <w:tabs>
          <w:tab w:val="left" w:pos="239"/>
        </w:tabs>
        <w:spacing w:line="271" w:lineRule="auto"/>
        <w:ind w:left="240" w:hanging="240"/>
        <w:jc w:val="both"/>
        <w:rPr>
          <w:rFonts w:ascii="Times New Roman" w:hAnsi="Times New Roman" w:cs="Times New Roman"/>
          <w:sz w:val="24"/>
          <w:szCs w:val="24"/>
        </w:rPr>
      </w:pPr>
      <w:bookmarkStart w:id="1341" w:name="bookmark1777"/>
      <w:bookmarkEnd w:id="1341"/>
      <w:r w:rsidRPr="00170BCD">
        <w:rPr>
          <w:rStyle w:val="11"/>
          <w:rFonts w:ascii="Times New Roman" w:hAnsi="Times New Roman" w:cs="Times New Roman"/>
          <w:color w:val="231F20"/>
          <w:sz w:val="24"/>
          <w:szCs w:val="24"/>
        </w:rPr>
        <w:t>используя текстовую информацию, заполнять таблицы; до</w:t>
      </w:r>
      <w:r w:rsidRPr="00170BCD">
        <w:rPr>
          <w:rStyle w:val="11"/>
          <w:rFonts w:ascii="Times New Roman" w:hAnsi="Times New Roman" w:cs="Times New Roman"/>
          <w:color w:val="231F20"/>
          <w:sz w:val="24"/>
          <w:szCs w:val="24"/>
        </w:rPr>
        <w:softHyphen/>
        <w:t>полнять схемы;</w:t>
      </w:r>
    </w:p>
    <w:p w14:paraId="531DAE12" w14:textId="77777777" w:rsidR="00F32176" w:rsidRPr="00170BCD" w:rsidRDefault="00F32176" w:rsidP="004B39C3">
      <w:pPr>
        <w:pStyle w:val="a9"/>
        <w:numPr>
          <w:ilvl w:val="0"/>
          <w:numId w:val="42"/>
        </w:numPr>
        <w:tabs>
          <w:tab w:val="left" w:pos="239"/>
        </w:tabs>
        <w:spacing w:line="271" w:lineRule="auto"/>
        <w:ind w:left="240" w:hanging="240"/>
        <w:jc w:val="both"/>
        <w:rPr>
          <w:rFonts w:ascii="Times New Roman" w:hAnsi="Times New Roman" w:cs="Times New Roman"/>
          <w:sz w:val="24"/>
          <w:szCs w:val="24"/>
        </w:rPr>
      </w:pPr>
      <w:bookmarkStart w:id="1342" w:name="bookmark1778"/>
      <w:bookmarkEnd w:id="1342"/>
      <w:r w:rsidRPr="00170BCD">
        <w:rPr>
          <w:rStyle w:val="11"/>
          <w:rFonts w:ascii="Times New Roman" w:hAnsi="Times New Roman" w:cs="Times New Roman"/>
          <w:color w:val="231F20"/>
          <w:sz w:val="24"/>
          <w:szCs w:val="24"/>
        </w:rPr>
        <w:t>соотносить пример (рисунок, предложенную ситуацию) со временем протекания.</w:t>
      </w:r>
    </w:p>
    <w:p w14:paraId="34ABC779"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Коммуникативные универсальные учебные действия:</w:t>
      </w:r>
    </w:p>
    <w:p w14:paraId="3D104C1E" w14:textId="77777777" w:rsidR="00F32176" w:rsidRPr="00170BCD" w:rsidRDefault="00F32176" w:rsidP="004B39C3">
      <w:pPr>
        <w:pStyle w:val="a9"/>
        <w:numPr>
          <w:ilvl w:val="0"/>
          <w:numId w:val="42"/>
        </w:numPr>
        <w:tabs>
          <w:tab w:val="left" w:pos="239"/>
        </w:tabs>
        <w:spacing w:line="271" w:lineRule="auto"/>
        <w:ind w:left="240" w:hanging="240"/>
        <w:jc w:val="both"/>
        <w:rPr>
          <w:rFonts w:ascii="Times New Roman" w:hAnsi="Times New Roman" w:cs="Times New Roman"/>
          <w:sz w:val="24"/>
          <w:szCs w:val="24"/>
        </w:rPr>
      </w:pPr>
      <w:bookmarkStart w:id="1343" w:name="bookmark1779"/>
      <w:bookmarkEnd w:id="1343"/>
      <w:r w:rsidRPr="00170BCD">
        <w:rPr>
          <w:rStyle w:val="11"/>
          <w:rFonts w:ascii="Times New Roman" w:hAnsi="Times New Roman" w:cs="Times New Roman"/>
          <w:color w:val="231F20"/>
          <w:sz w:val="24"/>
          <w:szCs w:val="24"/>
        </w:rPr>
        <w:t>ориентироваться в терминах (понятиях), соотносить их с краткой характеристикой:</w:t>
      </w:r>
    </w:p>
    <w:p w14:paraId="3544E89A" w14:textId="77777777" w:rsidR="00F32176" w:rsidRPr="00170BCD" w:rsidRDefault="00F32176" w:rsidP="004B39C3">
      <w:pPr>
        <w:pStyle w:val="a9"/>
        <w:numPr>
          <w:ilvl w:val="0"/>
          <w:numId w:val="38"/>
        </w:numPr>
        <w:tabs>
          <w:tab w:val="left" w:pos="359"/>
        </w:tabs>
        <w:spacing w:line="271" w:lineRule="auto"/>
        <w:ind w:left="240" w:hanging="240"/>
        <w:jc w:val="both"/>
        <w:rPr>
          <w:rFonts w:ascii="Times New Roman" w:hAnsi="Times New Roman" w:cs="Times New Roman"/>
          <w:sz w:val="24"/>
          <w:szCs w:val="24"/>
        </w:rPr>
      </w:pPr>
      <w:bookmarkStart w:id="1344" w:name="bookmark1780"/>
      <w:bookmarkEnd w:id="1344"/>
      <w:r w:rsidRPr="00170BCD">
        <w:rPr>
          <w:rStyle w:val="11"/>
          <w:rFonts w:ascii="Times New Roman" w:hAnsi="Times New Roman" w:cs="Times New Roman"/>
          <w:color w:val="231F20"/>
          <w:sz w:val="24"/>
          <w:szCs w:val="24"/>
        </w:rPr>
        <w:t>понятия и термины, связанные с социальным миром (инди</w:t>
      </w:r>
      <w:r w:rsidRPr="00170BCD">
        <w:rPr>
          <w:rStyle w:val="11"/>
          <w:rFonts w:ascii="Times New Roman" w:hAnsi="Times New Roman" w:cs="Times New Roman"/>
          <w:color w:val="231F20"/>
          <w:sz w:val="24"/>
          <w:szCs w:val="24"/>
        </w:rPr>
        <w:softHyphen/>
        <w:t>видуальность человека, органы чувств, жизнедеятельность; поколение, старшее поколение, культура поведения; Родина, столица, родной край, регион);</w:t>
      </w:r>
    </w:p>
    <w:p w14:paraId="2F9C1D49" w14:textId="77777777" w:rsidR="00F32176" w:rsidRPr="00170BCD" w:rsidRDefault="00F32176" w:rsidP="004B39C3">
      <w:pPr>
        <w:pStyle w:val="a9"/>
        <w:numPr>
          <w:ilvl w:val="0"/>
          <w:numId w:val="38"/>
        </w:numPr>
        <w:tabs>
          <w:tab w:val="left" w:pos="359"/>
        </w:tabs>
        <w:spacing w:line="271" w:lineRule="auto"/>
        <w:ind w:left="240" w:hanging="240"/>
        <w:jc w:val="both"/>
        <w:rPr>
          <w:rFonts w:ascii="Times New Roman" w:hAnsi="Times New Roman" w:cs="Times New Roman"/>
          <w:sz w:val="24"/>
          <w:szCs w:val="24"/>
        </w:rPr>
      </w:pPr>
      <w:bookmarkStart w:id="1345" w:name="bookmark1781"/>
      <w:bookmarkEnd w:id="1345"/>
      <w:r w:rsidRPr="00170BCD">
        <w:rPr>
          <w:rStyle w:val="11"/>
          <w:rFonts w:ascii="Times New Roman" w:hAnsi="Times New Roman" w:cs="Times New Roman"/>
          <w:color w:val="231F20"/>
          <w:sz w:val="24"/>
          <w:szCs w:val="24"/>
        </w:rPr>
        <w:t>понятия и термины, связанные с миром природы (среда оби</w:t>
      </w:r>
      <w:r w:rsidRPr="00170BCD">
        <w:rPr>
          <w:rStyle w:val="11"/>
          <w:rFonts w:ascii="Times New Roman" w:hAnsi="Times New Roman" w:cs="Times New Roman"/>
          <w:color w:val="231F20"/>
          <w:sz w:val="24"/>
          <w:szCs w:val="24"/>
        </w:rPr>
        <w:softHyphen/>
        <w:t>тания, тело, явление, вещество; заповедник);</w:t>
      </w:r>
    </w:p>
    <w:p w14:paraId="131C3BFC" w14:textId="77777777" w:rsidR="00F32176" w:rsidRPr="00170BCD" w:rsidRDefault="00F32176" w:rsidP="004B39C3">
      <w:pPr>
        <w:pStyle w:val="a9"/>
        <w:numPr>
          <w:ilvl w:val="0"/>
          <w:numId w:val="38"/>
        </w:numPr>
        <w:tabs>
          <w:tab w:val="left" w:pos="359"/>
        </w:tabs>
        <w:spacing w:line="271" w:lineRule="auto"/>
        <w:ind w:left="240" w:hanging="240"/>
        <w:jc w:val="both"/>
        <w:rPr>
          <w:rFonts w:ascii="Times New Roman" w:hAnsi="Times New Roman" w:cs="Times New Roman"/>
          <w:sz w:val="24"/>
          <w:szCs w:val="24"/>
        </w:rPr>
      </w:pPr>
      <w:bookmarkStart w:id="1346" w:name="bookmark1782"/>
      <w:bookmarkEnd w:id="1346"/>
      <w:r w:rsidRPr="00170BCD">
        <w:rPr>
          <w:rStyle w:val="11"/>
          <w:rFonts w:ascii="Times New Roman" w:hAnsi="Times New Roman" w:cs="Times New Roman"/>
          <w:color w:val="231F20"/>
          <w:sz w:val="24"/>
          <w:szCs w:val="24"/>
        </w:rPr>
        <w:t>понятия и термины, связанные с организацией своей жизни и охраны здоровья (режим, правильное питание, закалива</w:t>
      </w:r>
      <w:r w:rsidRPr="00170BCD">
        <w:rPr>
          <w:rStyle w:val="11"/>
          <w:rFonts w:ascii="Times New Roman" w:hAnsi="Times New Roman" w:cs="Times New Roman"/>
          <w:color w:val="231F20"/>
          <w:sz w:val="24"/>
          <w:szCs w:val="24"/>
        </w:rPr>
        <w:softHyphen/>
        <w:t>ние, безопасность, опасная ситуация);</w:t>
      </w:r>
    </w:p>
    <w:p w14:paraId="3D35EA72" w14:textId="77777777" w:rsidR="00F32176" w:rsidRPr="00170BCD" w:rsidRDefault="00F32176" w:rsidP="004B39C3">
      <w:pPr>
        <w:pStyle w:val="a9"/>
        <w:numPr>
          <w:ilvl w:val="0"/>
          <w:numId w:val="42"/>
        </w:numPr>
        <w:tabs>
          <w:tab w:val="left" w:pos="239"/>
        </w:tabs>
        <w:spacing w:line="271" w:lineRule="auto"/>
        <w:ind w:left="240" w:hanging="240"/>
        <w:jc w:val="both"/>
        <w:rPr>
          <w:rFonts w:ascii="Times New Roman" w:hAnsi="Times New Roman" w:cs="Times New Roman"/>
          <w:sz w:val="24"/>
          <w:szCs w:val="24"/>
        </w:rPr>
      </w:pPr>
      <w:bookmarkStart w:id="1347" w:name="bookmark1783"/>
      <w:bookmarkEnd w:id="1347"/>
      <w:r w:rsidRPr="00170BCD">
        <w:rPr>
          <w:rStyle w:val="11"/>
          <w:rFonts w:ascii="Times New Roman" w:hAnsi="Times New Roman" w:cs="Times New Roman"/>
          <w:color w:val="231F20"/>
          <w:sz w:val="24"/>
          <w:szCs w:val="24"/>
        </w:rPr>
        <w:t>описывать условия жизни на Земле, отличие нашей планеты от других планет Солнечной системы;</w:t>
      </w:r>
    </w:p>
    <w:p w14:paraId="586FDE38" w14:textId="77777777" w:rsidR="00F32176" w:rsidRPr="00170BCD" w:rsidRDefault="00F32176" w:rsidP="004B39C3">
      <w:pPr>
        <w:pStyle w:val="a9"/>
        <w:numPr>
          <w:ilvl w:val="0"/>
          <w:numId w:val="42"/>
        </w:numPr>
        <w:tabs>
          <w:tab w:val="left" w:pos="239"/>
        </w:tabs>
        <w:spacing w:line="271" w:lineRule="auto"/>
        <w:ind w:left="240" w:hanging="240"/>
        <w:jc w:val="both"/>
        <w:rPr>
          <w:rFonts w:ascii="Times New Roman" w:hAnsi="Times New Roman" w:cs="Times New Roman"/>
          <w:sz w:val="24"/>
          <w:szCs w:val="24"/>
        </w:rPr>
      </w:pPr>
      <w:bookmarkStart w:id="1348" w:name="bookmark1784"/>
      <w:bookmarkEnd w:id="1348"/>
      <w:r w:rsidRPr="00170BCD">
        <w:rPr>
          <w:rStyle w:val="11"/>
          <w:rFonts w:ascii="Times New Roman" w:hAnsi="Times New Roman" w:cs="Times New Roman"/>
          <w:color w:val="231F20"/>
          <w:sz w:val="24"/>
          <w:szCs w:val="24"/>
        </w:rPr>
        <w:t>создавать небольшие описания на предложенную тему (на</w:t>
      </w:r>
      <w:r w:rsidRPr="00170BCD">
        <w:rPr>
          <w:rStyle w:val="11"/>
          <w:rFonts w:ascii="Times New Roman" w:hAnsi="Times New Roman" w:cs="Times New Roman"/>
          <w:color w:val="231F20"/>
          <w:sz w:val="24"/>
          <w:szCs w:val="24"/>
        </w:rPr>
        <w:softHyphen/>
        <w:t>пример, «Моя семья», «Какие бывают профессии?», «Что «умеют» органы чувств?», «Лес — природное сообщество» и др.);</w:t>
      </w:r>
    </w:p>
    <w:p w14:paraId="56ACFD22" w14:textId="77777777" w:rsidR="00F32176" w:rsidRPr="00170BCD" w:rsidRDefault="00F32176" w:rsidP="004B39C3">
      <w:pPr>
        <w:pStyle w:val="a9"/>
        <w:numPr>
          <w:ilvl w:val="0"/>
          <w:numId w:val="42"/>
        </w:numPr>
        <w:tabs>
          <w:tab w:val="left" w:pos="239"/>
        </w:tabs>
        <w:spacing w:line="271" w:lineRule="auto"/>
        <w:ind w:left="240" w:hanging="240"/>
        <w:jc w:val="both"/>
        <w:rPr>
          <w:rFonts w:ascii="Times New Roman" w:hAnsi="Times New Roman" w:cs="Times New Roman"/>
          <w:sz w:val="24"/>
          <w:szCs w:val="24"/>
        </w:rPr>
      </w:pPr>
      <w:bookmarkStart w:id="1349" w:name="bookmark1785"/>
      <w:bookmarkEnd w:id="1349"/>
      <w:r w:rsidRPr="00170BCD">
        <w:rPr>
          <w:rStyle w:val="11"/>
          <w:rFonts w:ascii="Times New Roman" w:hAnsi="Times New Roman" w:cs="Times New Roman"/>
          <w:color w:val="231F20"/>
          <w:sz w:val="24"/>
          <w:szCs w:val="24"/>
        </w:rPr>
        <w:t>создавать высказывания-рассуждения (например, признаки животного и растения как живого существа; связь измене</w:t>
      </w:r>
      <w:r w:rsidRPr="00170BCD">
        <w:rPr>
          <w:rStyle w:val="11"/>
          <w:rFonts w:ascii="Times New Roman" w:hAnsi="Times New Roman" w:cs="Times New Roman"/>
          <w:color w:val="231F20"/>
          <w:sz w:val="24"/>
          <w:szCs w:val="24"/>
        </w:rPr>
        <w:softHyphen/>
        <w:t>ний в живой природе с явлениями неживой природы);</w:t>
      </w:r>
    </w:p>
    <w:p w14:paraId="4577E5AE" w14:textId="77777777" w:rsidR="00F32176" w:rsidRPr="00170BCD" w:rsidRDefault="00F32176" w:rsidP="004B39C3">
      <w:pPr>
        <w:pStyle w:val="a9"/>
        <w:numPr>
          <w:ilvl w:val="0"/>
          <w:numId w:val="42"/>
        </w:numPr>
        <w:tabs>
          <w:tab w:val="left" w:pos="239"/>
        </w:tabs>
        <w:spacing w:line="271" w:lineRule="auto"/>
        <w:ind w:left="240" w:hanging="240"/>
        <w:jc w:val="both"/>
        <w:rPr>
          <w:rFonts w:ascii="Times New Roman" w:hAnsi="Times New Roman" w:cs="Times New Roman"/>
          <w:sz w:val="24"/>
          <w:szCs w:val="24"/>
        </w:rPr>
      </w:pPr>
      <w:bookmarkStart w:id="1350" w:name="bookmark1786"/>
      <w:bookmarkEnd w:id="1350"/>
      <w:r w:rsidRPr="00170BCD">
        <w:rPr>
          <w:rStyle w:val="11"/>
          <w:rFonts w:ascii="Times New Roman" w:hAnsi="Times New Roman" w:cs="Times New Roman"/>
          <w:color w:val="231F20"/>
          <w:sz w:val="24"/>
          <w:szCs w:val="24"/>
        </w:rPr>
        <w:t>приводить примеры растений и животных, занесённых в Красную книгу России (на примере своей местности);</w:t>
      </w:r>
    </w:p>
    <w:p w14:paraId="23B3265E" w14:textId="77777777" w:rsidR="00F32176" w:rsidRPr="00170BCD" w:rsidRDefault="00F32176" w:rsidP="004B39C3">
      <w:pPr>
        <w:pStyle w:val="a9"/>
        <w:numPr>
          <w:ilvl w:val="0"/>
          <w:numId w:val="42"/>
        </w:numPr>
        <w:tabs>
          <w:tab w:val="left" w:pos="239"/>
        </w:tabs>
        <w:spacing w:line="271" w:lineRule="auto"/>
        <w:ind w:left="240" w:hanging="240"/>
        <w:jc w:val="both"/>
        <w:rPr>
          <w:rFonts w:ascii="Times New Roman" w:hAnsi="Times New Roman" w:cs="Times New Roman"/>
          <w:sz w:val="24"/>
          <w:szCs w:val="24"/>
        </w:rPr>
      </w:pPr>
      <w:bookmarkStart w:id="1351" w:name="bookmark1787"/>
      <w:bookmarkEnd w:id="1351"/>
      <w:r w:rsidRPr="00170BCD">
        <w:rPr>
          <w:rStyle w:val="11"/>
          <w:rFonts w:ascii="Times New Roman" w:hAnsi="Times New Roman" w:cs="Times New Roman"/>
          <w:color w:val="231F20"/>
          <w:sz w:val="24"/>
          <w:szCs w:val="24"/>
        </w:rPr>
        <w:t xml:space="preserve">описывать современные события от имени их участника. </w:t>
      </w:r>
      <w:r w:rsidRPr="00170BCD">
        <w:rPr>
          <w:rStyle w:val="11"/>
          <w:rFonts w:ascii="Times New Roman" w:hAnsi="Times New Roman" w:cs="Times New Roman"/>
          <w:i/>
          <w:iCs/>
          <w:color w:val="231F20"/>
          <w:sz w:val="24"/>
          <w:szCs w:val="24"/>
        </w:rPr>
        <w:t>Регулятивные универсальные учебные действия:</w:t>
      </w:r>
    </w:p>
    <w:p w14:paraId="2AD3BC0A" w14:textId="77777777" w:rsidR="00F32176" w:rsidRPr="00170BCD" w:rsidRDefault="00F32176" w:rsidP="004B39C3">
      <w:pPr>
        <w:pStyle w:val="a9"/>
        <w:numPr>
          <w:ilvl w:val="0"/>
          <w:numId w:val="42"/>
        </w:numPr>
        <w:tabs>
          <w:tab w:val="left" w:pos="239"/>
        </w:tabs>
        <w:spacing w:line="271" w:lineRule="auto"/>
        <w:ind w:left="240" w:hanging="240"/>
        <w:jc w:val="both"/>
        <w:rPr>
          <w:rFonts w:ascii="Times New Roman" w:hAnsi="Times New Roman" w:cs="Times New Roman"/>
          <w:sz w:val="24"/>
          <w:szCs w:val="24"/>
        </w:rPr>
      </w:pPr>
      <w:bookmarkStart w:id="1352" w:name="bookmark1788"/>
      <w:bookmarkEnd w:id="1352"/>
      <w:r w:rsidRPr="00170BCD">
        <w:rPr>
          <w:rStyle w:val="11"/>
          <w:rFonts w:ascii="Times New Roman" w:hAnsi="Times New Roman" w:cs="Times New Roman"/>
          <w:color w:val="231F20"/>
          <w:sz w:val="24"/>
          <w:szCs w:val="24"/>
        </w:rPr>
        <w:t>следовать образцу, предложенному плану и инструкции при решении учебной задачи;</w:t>
      </w:r>
    </w:p>
    <w:p w14:paraId="17E1A7F2" w14:textId="77777777" w:rsidR="00F32176" w:rsidRPr="00170BCD" w:rsidRDefault="00F32176" w:rsidP="004B39C3">
      <w:pPr>
        <w:pStyle w:val="a9"/>
        <w:numPr>
          <w:ilvl w:val="0"/>
          <w:numId w:val="42"/>
        </w:numPr>
        <w:tabs>
          <w:tab w:val="left" w:pos="239"/>
        </w:tabs>
        <w:spacing w:line="271" w:lineRule="auto"/>
        <w:ind w:left="240" w:hanging="240"/>
        <w:jc w:val="both"/>
        <w:rPr>
          <w:rFonts w:ascii="Times New Roman" w:hAnsi="Times New Roman" w:cs="Times New Roman"/>
          <w:sz w:val="24"/>
          <w:szCs w:val="24"/>
        </w:rPr>
      </w:pPr>
      <w:bookmarkStart w:id="1353" w:name="bookmark1789"/>
      <w:bookmarkEnd w:id="1353"/>
      <w:r w:rsidRPr="00170BCD">
        <w:rPr>
          <w:rStyle w:val="11"/>
          <w:rFonts w:ascii="Times New Roman" w:hAnsi="Times New Roman" w:cs="Times New Roman"/>
          <w:color w:val="231F20"/>
          <w:sz w:val="24"/>
          <w:szCs w:val="24"/>
        </w:rPr>
        <w:t>контролировать с небольшой помощью учителя последова</w:t>
      </w:r>
      <w:r w:rsidRPr="00170BCD">
        <w:rPr>
          <w:rStyle w:val="11"/>
          <w:rFonts w:ascii="Times New Roman" w:hAnsi="Times New Roman" w:cs="Times New Roman"/>
          <w:color w:val="231F20"/>
          <w:sz w:val="24"/>
          <w:szCs w:val="24"/>
        </w:rPr>
        <w:softHyphen/>
        <w:t>тельность действий по решению учебной задачи;</w:t>
      </w:r>
    </w:p>
    <w:p w14:paraId="46F4C05C" w14:textId="77777777" w:rsidR="00F32176" w:rsidRPr="00170BCD" w:rsidRDefault="00F32176" w:rsidP="004B39C3">
      <w:pPr>
        <w:pStyle w:val="a9"/>
        <w:numPr>
          <w:ilvl w:val="0"/>
          <w:numId w:val="42"/>
        </w:numPr>
        <w:tabs>
          <w:tab w:val="left" w:pos="207"/>
        </w:tabs>
        <w:spacing w:line="276" w:lineRule="auto"/>
        <w:ind w:left="240" w:hanging="240"/>
        <w:jc w:val="both"/>
        <w:rPr>
          <w:rFonts w:ascii="Times New Roman" w:hAnsi="Times New Roman" w:cs="Times New Roman"/>
          <w:sz w:val="24"/>
          <w:szCs w:val="24"/>
        </w:rPr>
      </w:pPr>
      <w:bookmarkStart w:id="1354" w:name="bookmark1790"/>
      <w:bookmarkEnd w:id="1354"/>
      <w:r w:rsidRPr="00170BCD">
        <w:rPr>
          <w:rStyle w:val="11"/>
          <w:rFonts w:ascii="Times New Roman" w:hAnsi="Times New Roman" w:cs="Times New Roman"/>
          <w:color w:val="231F20"/>
          <w:sz w:val="24"/>
          <w:szCs w:val="24"/>
        </w:rPr>
        <w:t>оценивать результаты своей работы, анализировать оценку учителя и одноклассников, спокойно, без обид принимать советы и замечания.</w:t>
      </w:r>
    </w:p>
    <w:p w14:paraId="36847445"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Совместная деятельность:</w:t>
      </w:r>
    </w:p>
    <w:p w14:paraId="126D55A8" w14:textId="77777777" w:rsidR="00F32176" w:rsidRPr="00170BCD" w:rsidRDefault="00F32176" w:rsidP="004B39C3">
      <w:pPr>
        <w:pStyle w:val="a9"/>
        <w:numPr>
          <w:ilvl w:val="0"/>
          <w:numId w:val="42"/>
        </w:numPr>
        <w:tabs>
          <w:tab w:val="left" w:pos="207"/>
        </w:tabs>
        <w:spacing w:line="276" w:lineRule="auto"/>
        <w:ind w:left="240" w:hanging="240"/>
        <w:jc w:val="both"/>
        <w:rPr>
          <w:rFonts w:ascii="Times New Roman" w:hAnsi="Times New Roman" w:cs="Times New Roman"/>
          <w:sz w:val="24"/>
          <w:szCs w:val="24"/>
        </w:rPr>
      </w:pPr>
      <w:bookmarkStart w:id="1355" w:name="bookmark1791"/>
      <w:bookmarkEnd w:id="1355"/>
      <w:r w:rsidRPr="00170BCD">
        <w:rPr>
          <w:rStyle w:val="11"/>
          <w:rFonts w:ascii="Times New Roman" w:hAnsi="Times New Roman" w:cs="Times New Roman"/>
          <w:color w:val="231F20"/>
          <w:sz w:val="24"/>
          <w:szCs w:val="24"/>
        </w:rPr>
        <w:t>строить свою учебную и игровую деятельность, житейские ситуации в соответствии с правилами поведения, принятыми в обществе;</w:t>
      </w:r>
    </w:p>
    <w:p w14:paraId="077BD8AA" w14:textId="77777777" w:rsidR="00F32176" w:rsidRPr="00170BCD" w:rsidRDefault="00F32176" w:rsidP="004B39C3">
      <w:pPr>
        <w:pStyle w:val="a9"/>
        <w:numPr>
          <w:ilvl w:val="0"/>
          <w:numId w:val="42"/>
        </w:numPr>
        <w:tabs>
          <w:tab w:val="left" w:pos="207"/>
        </w:tabs>
        <w:spacing w:line="276" w:lineRule="auto"/>
        <w:ind w:left="240" w:hanging="240"/>
        <w:jc w:val="both"/>
        <w:rPr>
          <w:rFonts w:ascii="Times New Roman" w:hAnsi="Times New Roman" w:cs="Times New Roman"/>
          <w:sz w:val="24"/>
          <w:szCs w:val="24"/>
        </w:rPr>
      </w:pPr>
      <w:bookmarkStart w:id="1356" w:name="bookmark1792"/>
      <w:bookmarkEnd w:id="1356"/>
      <w:r w:rsidRPr="00170BCD">
        <w:rPr>
          <w:rStyle w:val="11"/>
          <w:rFonts w:ascii="Times New Roman" w:hAnsi="Times New Roman" w:cs="Times New Roman"/>
          <w:color w:val="231F20"/>
          <w:sz w:val="24"/>
          <w:szCs w:val="24"/>
        </w:rPr>
        <w:t>оценивать жизненные ситуации с точки зрения правил пове</w:t>
      </w:r>
      <w:r w:rsidRPr="00170BCD">
        <w:rPr>
          <w:rStyle w:val="11"/>
          <w:rFonts w:ascii="Times New Roman" w:hAnsi="Times New Roman" w:cs="Times New Roman"/>
          <w:color w:val="231F20"/>
          <w:sz w:val="24"/>
          <w:szCs w:val="24"/>
        </w:rPr>
        <w:softHyphen/>
        <w:t>дения, культуры общения, проявления терпения и уважения к собеседнику;</w:t>
      </w:r>
    </w:p>
    <w:p w14:paraId="3533A1F0" w14:textId="77777777" w:rsidR="00F32176" w:rsidRPr="00170BCD" w:rsidRDefault="00F32176" w:rsidP="004B39C3">
      <w:pPr>
        <w:pStyle w:val="a9"/>
        <w:numPr>
          <w:ilvl w:val="0"/>
          <w:numId w:val="42"/>
        </w:numPr>
        <w:tabs>
          <w:tab w:val="left" w:pos="207"/>
        </w:tabs>
        <w:spacing w:line="276" w:lineRule="auto"/>
        <w:ind w:left="240" w:hanging="240"/>
        <w:jc w:val="both"/>
        <w:rPr>
          <w:rFonts w:ascii="Times New Roman" w:hAnsi="Times New Roman" w:cs="Times New Roman"/>
          <w:sz w:val="24"/>
          <w:szCs w:val="24"/>
        </w:rPr>
      </w:pPr>
      <w:bookmarkStart w:id="1357" w:name="bookmark1793"/>
      <w:bookmarkEnd w:id="1357"/>
      <w:r w:rsidRPr="00170BCD">
        <w:rPr>
          <w:rStyle w:val="11"/>
          <w:rFonts w:ascii="Times New Roman" w:hAnsi="Times New Roman" w:cs="Times New Roman"/>
          <w:color w:val="231F20"/>
          <w:sz w:val="24"/>
          <w:szCs w:val="24"/>
        </w:rPr>
        <w:t>проводить в парах (группах) простые опыты по определению свойств разных веществ (вода, молоко, сахар, соль, железо), совместно намечать план работы, оценивать свой вклад в об</w:t>
      </w:r>
      <w:r w:rsidRPr="00170BCD">
        <w:rPr>
          <w:rStyle w:val="11"/>
          <w:rFonts w:ascii="Times New Roman" w:hAnsi="Times New Roman" w:cs="Times New Roman"/>
          <w:color w:val="231F20"/>
          <w:sz w:val="24"/>
          <w:szCs w:val="24"/>
        </w:rPr>
        <w:softHyphen/>
        <w:t>щее дело;</w:t>
      </w:r>
    </w:p>
    <w:p w14:paraId="18D84629" w14:textId="77777777" w:rsidR="00F32176" w:rsidRPr="00170BCD" w:rsidRDefault="00F32176" w:rsidP="004B39C3">
      <w:pPr>
        <w:pStyle w:val="a9"/>
        <w:numPr>
          <w:ilvl w:val="0"/>
          <w:numId w:val="42"/>
        </w:numPr>
        <w:tabs>
          <w:tab w:val="left" w:pos="207"/>
        </w:tabs>
        <w:spacing w:after="140" w:line="276" w:lineRule="auto"/>
        <w:ind w:left="240" w:hanging="240"/>
        <w:jc w:val="both"/>
        <w:rPr>
          <w:rFonts w:ascii="Times New Roman" w:hAnsi="Times New Roman" w:cs="Times New Roman"/>
          <w:sz w:val="24"/>
          <w:szCs w:val="24"/>
        </w:rPr>
      </w:pPr>
      <w:bookmarkStart w:id="1358" w:name="bookmark1794"/>
      <w:bookmarkEnd w:id="1358"/>
      <w:r w:rsidRPr="00170BCD">
        <w:rPr>
          <w:rStyle w:val="11"/>
          <w:rFonts w:ascii="Times New Roman" w:hAnsi="Times New Roman" w:cs="Times New Roman"/>
          <w:color w:val="231F20"/>
          <w:sz w:val="24"/>
          <w:szCs w:val="24"/>
        </w:rPr>
        <w:t>определять причины возможных конфликтов, выбирать (из предложенных) способы их разрешения.</w:t>
      </w:r>
    </w:p>
    <w:p w14:paraId="3C0861CB" w14:textId="77777777" w:rsidR="00F32176" w:rsidRPr="00170BCD" w:rsidRDefault="00F32176" w:rsidP="004B39C3">
      <w:pPr>
        <w:pStyle w:val="24"/>
        <w:numPr>
          <w:ilvl w:val="0"/>
          <w:numId w:val="43"/>
        </w:numPr>
        <w:tabs>
          <w:tab w:val="left" w:pos="226"/>
        </w:tabs>
        <w:spacing w:after="60"/>
        <w:jc w:val="both"/>
        <w:rPr>
          <w:rFonts w:ascii="Times New Roman" w:hAnsi="Times New Roman" w:cs="Times New Roman"/>
          <w:b w:val="0"/>
          <w:bCs w:val="0"/>
          <w:w w:val="100"/>
          <w:sz w:val="24"/>
          <w:szCs w:val="24"/>
        </w:rPr>
      </w:pPr>
      <w:bookmarkStart w:id="1359" w:name="bookmark1795"/>
      <w:bookmarkEnd w:id="1359"/>
      <w:r w:rsidRPr="00170BCD">
        <w:rPr>
          <w:rStyle w:val="23"/>
          <w:rFonts w:ascii="Times New Roman" w:hAnsi="Times New Roman" w:cs="Times New Roman"/>
          <w:b/>
          <w:bCs/>
          <w:color w:val="231F20"/>
          <w:sz w:val="24"/>
          <w:szCs w:val="24"/>
        </w:rPr>
        <w:t>КЛАСС (68 ч)</w:t>
      </w:r>
    </w:p>
    <w:p w14:paraId="289C8CDA"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Человек и общество</w:t>
      </w:r>
    </w:p>
    <w:p w14:paraId="18D45473"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Общество как совокупность людей, которые объединены об</w:t>
      </w:r>
      <w:r w:rsidRPr="00170BCD">
        <w:rPr>
          <w:rStyle w:val="11"/>
          <w:rFonts w:ascii="Times New Roman" w:hAnsi="Times New Roman" w:cs="Times New Roman"/>
          <w:color w:val="231F20"/>
          <w:sz w:val="24"/>
          <w:szCs w:val="24"/>
        </w:rPr>
        <w:softHyphen/>
        <w:t>щей культурой и связаны друг с другом совместной деятельно</w:t>
      </w:r>
      <w:r w:rsidRPr="00170BCD">
        <w:rPr>
          <w:rStyle w:val="11"/>
          <w:rFonts w:ascii="Times New Roman" w:hAnsi="Times New Roman" w:cs="Times New Roman"/>
          <w:color w:val="231F20"/>
          <w:sz w:val="24"/>
          <w:szCs w:val="24"/>
        </w:rPr>
        <w:softHyphen/>
        <w:t>стью во имя общей цели. Наша Родина — Российская Федера</w:t>
      </w:r>
      <w:r w:rsidRPr="00170BCD">
        <w:rPr>
          <w:rStyle w:val="11"/>
          <w:rFonts w:ascii="Times New Roman" w:hAnsi="Times New Roman" w:cs="Times New Roman"/>
          <w:color w:val="231F20"/>
          <w:sz w:val="24"/>
          <w:szCs w:val="24"/>
        </w:rPr>
        <w:softHyphen/>
        <w:t>ция. Уникальные памятники культуры России, родного края. Государственная символика Российской Федерации и своего региона. Города Золотого кольца России. Народы России. Ува</w:t>
      </w:r>
      <w:r w:rsidRPr="00170BCD">
        <w:rPr>
          <w:rStyle w:val="11"/>
          <w:rFonts w:ascii="Times New Roman" w:hAnsi="Times New Roman" w:cs="Times New Roman"/>
          <w:color w:val="231F20"/>
          <w:sz w:val="24"/>
          <w:szCs w:val="24"/>
        </w:rPr>
        <w:softHyphen/>
        <w:t>жение к культуре, традициям своего народа и других народов, государственным символам России.</w:t>
      </w:r>
    </w:p>
    <w:p w14:paraId="24B87DAC"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Семья — коллектив близких, родных людей. Семейный бюд</w:t>
      </w:r>
      <w:r w:rsidRPr="00170BCD">
        <w:rPr>
          <w:rStyle w:val="11"/>
          <w:rFonts w:ascii="Times New Roman" w:hAnsi="Times New Roman" w:cs="Times New Roman"/>
          <w:color w:val="231F20"/>
          <w:sz w:val="24"/>
          <w:szCs w:val="24"/>
        </w:rPr>
        <w:softHyphen/>
        <w:t>жет, доходы и расходы семьи. Уважение к семейным ценно</w:t>
      </w:r>
      <w:r w:rsidRPr="00170BCD">
        <w:rPr>
          <w:rStyle w:val="11"/>
          <w:rFonts w:ascii="Times New Roman" w:hAnsi="Times New Roman" w:cs="Times New Roman"/>
          <w:color w:val="231F20"/>
          <w:sz w:val="24"/>
          <w:szCs w:val="24"/>
        </w:rPr>
        <w:softHyphen/>
        <w:t>стям.</w:t>
      </w:r>
    </w:p>
    <w:p w14:paraId="54B9E44F"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Правила нравственного поведения в социуме. Внимание, уважительное отношение к людям с ограниченными возмож</w:t>
      </w:r>
      <w:r w:rsidRPr="00170BCD">
        <w:rPr>
          <w:rStyle w:val="11"/>
          <w:rFonts w:ascii="Times New Roman" w:hAnsi="Times New Roman" w:cs="Times New Roman"/>
          <w:color w:val="231F20"/>
          <w:sz w:val="24"/>
          <w:szCs w:val="24"/>
        </w:rPr>
        <w:softHyphen/>
        <w:t>ностями здоровья, забота о них.</w:t>
      </w:r>
    </w:p>
    <w:p w14:paraId="7A7886B5"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Значение труда в жизни человека и общества. Трудолюбие как общественно значимая ценность в культуре народов Рос</w:t>
      </w:r>
      <w:r w:rsidRPr="00170BCD">
        <w:rPr>
          <w:rStyle w:val="11"/>
          <w:rFonts w:ascii="Times New Roman" w:hAnsi="Times New Roman" w:cs="Times New Roman"/>
          <w:color w:val="231F20"/>
          <w:sz w:val="24"/>
          <w:szCs w:val="24"/>
        </w:rPr>
        <w:softHyphen/>
        <w:t>сии. Особенности труда людей родного края, их профессии.</w:t>
      </w:r>
    </w:p>
    <w:p w14:paraId="7CD4D00D"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Страны и народы мира. Памятники природы и культуры — символы стран, в которых они находятся.</w:t>
      </w:r>
    </w:p>
    <w:p w14:paraId="0B3E7E22"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Человек и природа</w:t>
      </w:r>
    </w:p>
    <w:p w14:paraId="7779981E"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Методы изучения природы. Карта мира. Материки и части света. Вещество. Разнообразие веществ в окружающем мире. Примеры веществ: соль, сахар, вода, природный газ. Твёрдые тела, жидкости, газы. Простейшие практические работы с ве</w:t>
      </w:r>
      <w:r w:rsidRPr="00170BCD">
        <w:rPr>
          <w:rStyle w:val="11"/>
          <w:rFonts w:ascii="Times New Roman" w:hAnsi="Times New Roman" w:cs="Times New Roman"/>
          <w:color w:val="231F20"/>
          <w:sz w:val="24"/>
          <w:szCs w:val="24"/>
        </w:rPr>
        <w:softHyphen/>
        <w:t>ществами, жидкостями, газами. Воздух — смесь газов. Свой</w:t>
      </w:r>
      <w:r w:rsidRPr="00170BCD">
        <w:rPr>
          <w:rStyle w:val="11"/>
          <w:rFonts w:ascii="Times New Roman" w:hAnsi="Times New Roman" w:cs="Times New Roman"/>
          <w:color w:val="231F20"/>
          <w:sz w:val="24"/>
          <w:szCs w:val="24"/>
        </w:rPr>
        <w:softHyphen/>
        <w:t>ства воздуха. Значение воздуха для растений, животных, чело</w:t>
      </w:r>
      <w:r w:rsidRPr="00170BCD">
        <w:rPr>
          <w:rStyle w:val="11"/>
          <w:rFonts w:ascii="Times New Roman" w:hAnsi="Times New Roman" w:cs="Times New Roman"/>
          <w:color w:val="231F20"/>
          <w:sz w:val="24"/>
          <w:szCs w:val="24"/>
        </w:rPr>
        <w:softHyphen/>
        <w:t>века. Вода. Свойства воды. Состояния воды, её распространение в природе, значение для живых организмов и хозяйственной жизни человека. Круговорот воды в природе. Охрана воздуха, воды. Горные породы и минералы. Полезные ископаемые, их значение в хозяйстве человека, бережное отношение людей к полезным ископаемым. Полезные ископаемые родного края (2—3 примера). Почва, её состав, значение для живой природы и хозяйственной жизни человека.</w:t>
      </w:r>
    </w:p>
    <w:p w14:paraId="0ECDB8D4"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Первоначальные представления о бактериях. Грибы: строе</w:t>
      </w:r>
      <w:r w:rsidRPr="00170BCD">
        <w:rPr>
          <w:rStyle w:val="11"/>
          <w:rFonts w:ascii="Times New Roman" w:hAnsi="Times New Roman" w:cs="Times New Roman"/>
          <w:color w:val="231F20"/>
          <w:sz w:val="24"/>
          <w:szCs w:val="24"/>
        </w:rPr>
        <w:softHyphen/>
        <w:t>ние шляпочных грибов. Грибы съедобные и несъедобные. Раз</w:t>
      </w:r>
      <w:r w:rsidRPr="00170BCD">
        <w:rPr>
          <w:rStyle w:val="11"/>
          <w:rFonts w:ascii="Times New Roman" w:hAnsi="Times New Roman" w:cs="Times New Roman"/>
          <w:color w:val="231F20"/>
          <w:sz w:val="24"/>
          <w:szCs w:val="24"/>
        </w:rPr>
        <w:softHyphen/>
        <w:t>нообразие растений. Зависимость жизненного цикла организ</w:t>
      </w:r>
      <w:r w:rsidRPr="00170BCD">
        <w:rPr>
          <w:rStyle w:val="11"/>
          <w:rFonts w:ascii="Times New Roman" w:hAnsi="Times New Roman" w:cs="Times New Roman"/>
          <w:color w:val="231F20"/>
          <w:sz w:val="24"/>
          <w:szCs w:val="24"/>
        </w:rPr>
        <w:softHyphen/>
        <w:t>мов от условий окружающей среды. Размножение и развитие растений. Особенности питания и дыхания растений. Роль растений в природе и жизни людей, бережное отношение че</w:t>
      </w:r>
      <w:r w:rsidRPr="00170BCD">
        <w:rPr>
          <w:rStyle w:val="11"/>
          <w:rFonts w:ascii="Times New Roman" w:hAnsi="Times New Roman" w:cs="Times New Roman"/>
          <w:color w:val="231F20"/>
          <w:sz w:val="24"/>
          <w:szCs w:val="24"/>
        </w:rPr>
        <w:softHyphen/>
        <w:t>ловека к растениям. Условия, необходимые для жизни расте</w:t>
      </w:r>
      <w:r w:rsidRPr="00170BCD">
        <w:rPr>
          <w:rStyle w:val="11"/>
          <w:rFonts w:ascii="Times New Roman" w:hAnsi="Times New Roman" w:cs="Times New Roman"/>
          <w:color w:val="231F20"/>
          <w:sz w:val="24"/>
          <w:szCs w:val="24"/>
        </w:rPr>
        <w:softHyphen/>
        <w:t>ния (свет, тепло, воздух, вода). Наблюдение роста растений, фиксация изменений. Растения родного края, названия и краткая характеристика на основе наблюдений. Охрана рас</w:t>
      </w:r>
      <w:r w:rsidRPr="00170BCD">
        <w:rPr>
          <w:rStyle w:val="11"/>
          <w:rFonts w:ascii="Times New Roman" w:hAnsi="Times New Roman" w:cs="Times New Roman"/>
          <w:color w:val="231F20"/>
          <w:sz w:val="24"/>
          <w:szCs w:val="24"/>
        </w:rPr>
        <w:softHyphen/>
        <w:t>тений.</w:t>
      </w:r>
    </w:p>
    <w:p w14:paraId="05384F4C"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Разнообразие животных. Зависимость жизненного цикла ор</w:t>
      </w:r>
      <w:r w:rsidRPr="00170BCD">
        <w:rPr>
          <w:rStyle w:val="11"/>
          <w:rFonts w:ascii="Times New Roman" w:hAnsi="Times New Roman" w:cs="Times New Roman"/>
          <w:color w:val="231F20"/>
          <w:sz w:val="24"/>
          <w:szCs w:val="24"/>
        </w:rPr>
        <w:softHyphen/>
        <w:t>ганизмов от условий окружающей среды. Размножение и раз</w:t>
      </w:r>
      <w:r w:rsidRPr="00170BCD">
        <w:rPr>
          <w:rStyle w:val="11"/>
          <w:rFonts w:ascii="Times New Roman" w:hAnsi="Times New Roman" w:cs="Times New Roman"/>
          <w:color w:val="231F20"/>
          <w:sz w:val="24"/>
          <w:szCs w:val="24"/>
        </w:rPr>
        <w:softHyphen/>
        <w:t>витие животных (рыбы, птицы, звери). Особенности питания животных. Цепи питания. Условия, необходимые для жизни животных (воздух, вода, тепло, пища). Роль животных в при</w:t>
      </w:r>
      <w:r w:rsidRPr="00170BCD">
        <w:rPr>
          <w:rStyle w:val="11"/>
          <w:rFonts w:ascii="Times New Roman" w:hAnsi="Times New Roman" w:cs="Times New Roman"/>
          <w:color w:val="231F20"/>
          <w:sz w:val="24"/>
          <w:szCs w:val="24"/>
        </w:rPr>
        <w:softHyphen/>
        <w:t>роде и жизни людей, бережное отношение человека к живот</w:t>
      </w:r>
      <w:r w:rsidRPr="00170BCD">
        <w:rPr>
          <w:rStyle w:val="11"/>
          <w:rFonts w:ascii="Times New Roman" w:hAnsi="Times New Roman" w:cs="Times New Roman"/>
          <w:color w:val="231F20"/>
          <w:sz w:val="24"/>
          <w:szCs w:val="24"/>
        </w:rPr>
        <w:softHyphen/>
        <w:t>ным. Охрана животных. Животные родного края, их названия, краткая характеристика на основе наблюдений.</w:t>
      </w:r>
    </w:p>
    <w:p w14:paraId="5C46C583"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Природные сообщества: лес, луг, пруд. Взаимосвязи в при</w:t>
      </w:r>
      <w:r w:rsidRPr="00170BCD">
        <w:rPr>
          <w:rStyle w:val="11"/>
          <w:rFonts w:ascii="Times New Roman" w:hAnsi="Times New Roman" w:cs="Times New Roman"/>
          <w:color w:val="231F20"/>
          <w:sz w:val="24"/>
          <w:szCs w:val="24"/>
        </w:rPr>
        <w:softHyphen/>
        <w:t>родном сообществе: растения — пища и укрытие для живот</w:t>
      </w:r>
      <w:r w:rsidRPr="00170BCD">
        <w:rPr>
          <w:rStyle w:val="11"/>
          <w:rFonts w:ascii="Times New Roman" w:hAnsi="Times New Roman" w:cs="Times New Roman"/>
          <w:color w:val="231F20"/>
          <w:sz w:val="24"/>
          <w:szCs w:val="24"/>
        </w:rPr>
        <w:softHyphen/>
        <w:t>ных; животные — распространители плодов и семян расте</w:t>
      </w:r>
      <w:r w:rsidRPr="00170BCD">
        <w:rPr>
          <w:rStyle w:val="11"/>
          <w:rFonts w:ascii="Times New Roman" w:hAnsi="Times New Roman" w:cs="Times New Roman"/>
          <w:color w:val="231F20"/>
          <w:sz w:val="24"/>
          <w:szCs w:val="24"/>
        </w:rPr>
        <w:softHyphen/>
        <w:t>ний. Влияние человека на природные сообщества. Природные сообщества родного края (2—3 примера на основе наблюде</w:t>
      </w:r>
      <w:r w:rsidRPr="00170BCD">
        <w:rPr>
          <w:rStyle w:val="11"/>
          <w:rFonts w:ascii="Times New Roman" w:hAnsi="Times New Roman" w:cs="Times New Roman"/>
          <w:color w:val="231F20"/>
          <w:sz w:val="24"/>
          <w:szCs w:val="24"/>
        </w:rPr>
        <w:softHyphen/>
        <w:t>ний). Правила нравственного поведения в природных сообще</w:t>
      </w:r>
      <w:r w:rsidRPr="00170BCD">
        <w:rPr>
          <w:rStyle w:val="11"/>
          <w:rFonts w:ascii="Times New Roman" w:hAnsi="Times New Roman" w:cs="Times New Roman"/>
          <w:color w:val="231F20"/>
          <w:sz w:val="24"/>
          <w:szCs w:val="24"/>
        </w:rPr>
        <w:softHyphen/>
        <w:t>ствах.</w:t>
      </w:r>
    </w:p>
    <w:p w14:paraId="2214278E"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Человек — часть природы. Общее представление о строении тела человека. Системы органов (опорно-двигательная, пище</w:t>
      </w:r>
      <w:r w:rsidRPr="00170BCD">
        <w:rPr>
          <w:rStyle w:val="11"/>
          <w:rFonts w:ascii="Times New Roman" w:hAnsi="Times New Roman" w:cs="Times New Roman"/>
          <w:color w:val="231F20"/>
          <w:sz w:val="24"/>
          <w:szCs w:val="24"/>
        </w:rPr>
        <w:softHyphen/>
        <w:t>варительная, дыхательная, кровеносная, нервная, органы чувств), их роль в жизнедеятельности организма. Измерение температуры тела человека, частоты пульса.</w:t>
      </w:r>
    </w:p>
    <w:p w14:paraId="7A3E3AD0"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Правила безопасной жизнедеятельности</w:t>
      </w:r>
    </w:p>
    <w:p w14:paraId="406341A9" w14:textId="77777777" w:rsidR="00F32176" w:rsidRPr="00170BCD" w:rsidRDefault="00F32176">
      <w:pPr>
        <w:pStyle w:val="a9"/>
        <w:spacing w:after="1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Здоровый образ жизни: двигательная активность (утренняя зарядка, динамические паузы), закаливание и профилактика заболеваний. Забота о здоровье и безопасности окружающих людей. Безопасность во дворе жилого дома (правила перемеще</w:t>
      </w:r>
      <w:r w:rsidRPr="00170BCD">
        <w:rPr>
          <w:rStyle w:val="11"/>
          <w:rFonts w:ascii="Times New Roman" w:hAnsi="Times New Roman" w:cs="Times New Roman"/>
          <w:color w:val="231F20"/>
          <w:sz w:val="24"/>
          <w:szCs w:val="24"/>
        </w:rPr>
        <w:softHyphen/>
        <w:t>ния внутри двора и пересечения дворовой проезжей части, без</w:t>
      </w:r>
      <w:r w:rsidRPr="00170BCD">
        <w:rPr>
          <w:rStyle w:val="11"/>
          <w:rFonts w:ascii="Times New Roman" w:hAnsi="Times New Roman" w:cs="Times New Roman"/>
          <w:color w:val="231F20"/>
          <w:sz w:val="24"/>
          <w:szCs w:val="24"/>
        </w:rPr>
        <w:softHyphen/>
        <w:t>опасные зоны электрических, газовых, тепловых подстанций и других опасных объектов инженерной инфраструктуры жи</w:t>
      </w:r>
      <w:r w:rsidRPr="00170BCD">
        <w:rPr>
          <w:rStyle w:val="11"/>
          <w:rFonts w:ascii="Times New Roman" w:hAnsi="Times New Roman" w:cs="Times New Roman"/>
          <w:color w:val="231F20"/>
          <w:sz w:val="24"/>
          <w:szCs w:val="24"/>
        </w:rPr>
        <w:softHyphen/>
        <w:t>лого дома, предупреждающие знаки безопасности). Правила безопасного поведения пассажира железнодорожного, водного и авиатранспорта (правила безопасного поведения на вокзалах и в аэропортах, безопасное поведение в вагоне, на борту само</w:t>
      </w:r>
      <w:r w:rsidRPr="00170BCD">
        <w:rPr>
          <w:rStyle w:val="11"/>
          <w:rFonts w:ascii="Times New Roman" w:hAnsi="Times New Roman" w:cs="Times New Roman"/>
          <w:color w:val="231F20"/>
          <w:sz w:val="24"/>
          <w:szCs w:val="24"/>
        </w:rPr>
        <w:softHyphen/>
        <w:t>лёта, судна; знаки безопасности). Безопасность в Интернете (ориентирование в признаках мошеннических действий, защи</w:t>
      </w:r>
      <w:r w:rsidRPr="00170BCD">
        <w:rPr>
          <w:rStyle w:val="11"/>
          <w:rFonts w:ascii="Times New Roman" w:hAnsi="Times New Roman" w:cs="Times New Roman"/>
          <w:color w:val="231F20"/>
          <w:sz w:val="24"/>
          <w:szCs w:val="24"/>
        </w:rPr>
        <w:softHyphen/>
        <w:t>та персональной информации, правила коммуникации в мес</w:t>
      </w:r>
      <w:r w:rsidRPr="00170BCD">
        <w:rPr>
          <w:rStyle w:val="11"/>
          <w:rFonts w:ascii="Times New Roman" w:hAnsi="Times New Roman" w:cs="Times New Roman"/>
          <w:color w:val="231F20"/>
          <w:sz w:val="24"/>
          <w:szCs w:val="24"/>
        </w:rPr>
        <w:softHyphen/>
        <w:t>сенджерах и социальных группах) в условиях контролируемо</w:t>
      </w:r>
      <w:r w:rsidRPr="00170BCD">
        <w:rPr>
          <w:rStyle w:val="11"/>
          <w:rFonts w:ascii="Times New Roman" w:hAnsi="Times New Roman" w:cs="Times New Roman"/>
          <w:color w:val="231F20"/>
          <w:sz w:val="24"/>
          <w:szCs w:val="24"/>
        </w:rPr>
        <w:softHyphen/>
        <w:t>го доступа в Интернет.</w:t>
      </w:r>
    </w:p>
    <w:p w14:paraId="3ADAD33A" w14:textId="77777777" w:rsidR="00F32176" w:rsidRPr="00170BCD" w:rsidRDefault="00F32176">
      <w:pPr>
        <w:pStyle w:val="70"/>
        <w:spacing w:after="60" w:line="269"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Универсальные учебные действия</w:t>
      </w:r>
    </w:p>
    <w:p w14:paraId="77E621F2"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Познавательные универсальные учебные действия:</w:t>
      </w:r>
    </w:p>
    <w:p w14:paraId="52B144DD"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6</w:t>
      </w:r>
      <w:r w:rsidRPr="00170BCD">
        <w:rPr>
          <w:rStyle w:val="11"/>
          <w:rFonts w:ascii="Times New Roman" w:hAnsi="Times New Roman" w:cs="Times New Roman"/>
          <w:color w:val="231F20"/>
          <w:sz w:val="24"/>
          <w:szCs w:val="24"/>
        </w:rPr>
        <w:t xml:space="preserve"> проводить несложные наблюдения в природе (сезонные изме</w:t>
      </w:r>
      <w:r w:rsidRPr="00170BCD">
        <w:rPr>
          <w:rStyle w:val="11"/>
          <w:rFonts w:ascii="Times New Roman" w:hAnsi="Times New Roman" w:cs="Times New Roman"/>
          <w:color w:val="231F20"/>
          <w:sz w:val="24"/>
          <w:szCs w:val="24"/>
        </w:rPr>
        <w:softHyphen/>
        <w:t>нения, поведение животных) по предложенному и самостоя</w:t>
      </w:r>
      <w:r w:rsidRPr="00170BCD">
        <w:rPr>
          <w:rStyle w:val="11"/>
          <w:rFonts w:ascii="Times New Roman" w:hAnsi="Times New Roman" w:cs="Times New Roman"/>
          <w:color w:val="231F20"/>
          <w:sz w:val="24"/>
          <w:szCs w:val="24"/>
        </w:rPr>
        <w:softHyphen/>
        <w:t>тельно составленному плану; на основе результатов совмест</w:t>
      </w:r>
      <w:r w:rsidRPr="00170BCD">
        <w:rPr>
          <w:rStyle w:val="11"/>
          <w:rFonts w:ascii="Times New Roman" w:hAnsi="Times New Roman" w:cs="Times New Roman"/>
          <w:color w:val="231F20"/>
          <w:sz w:val="24"/>
          <w:szCs w:val="24"/>
        </w:rPr>
        <w:softHyphen/>
        <w:t>ных с одноклассниками наблюдений (в парах, группах) делать выводы;</w:t>
      </w:r>
    </w:p>
    <w:p w14:paraId="75ABA72D" w14:textId="77777777" w:rsidR="00F32176" w:rsidRPr="00170BCD" w:rsidRDefault="00F32176" w:rsidP="004B39C3">
      <w:pPr>
        <w:pStyle w:val="a9"/>
        <w:numPr>
          <w:ilvl w:val="0"/>
          <w:numId w:val="42"/>
        </w:numPr>
        <w:tabs>
          <w:tab w:val="left" w:pos="207"/>
        </w:tabs>
        <w:spacing w:line="283" w:lineRule="auto"/>
        <w:ind w:left="240" w:hanging="240"/>
        <w:jc w:val="both"/>
        <w:rPr>
          <w:rFonts w:ascii="Times New Roman" w:hAnsi="Times New Roman" w:cs="Times New Roman"/>
          <w:sz w:val="24"/>
          <w:szCs w:val="24"/>
        </w:rPr>
      </w:pPr>
      <w:bookmarkStart w:id="1360" w:name="bookmark1796"/>
      <w:bookmarkEnd w:id="1360"/>
      <w:r w:rsidRPr="00170BCD">
        <w:rPr>
          <w:rStyle w:val="11"/>
          <w:rFonts w:ascii="Times New Roman" w:hAnsi="Times New Roman" w:cs="Times New Roman"/>
          <w:color w:val="231F20"/>
          <w:sz w:val="24"/>
          <w:szCs w:val="24"/>
        </w:rPr>
        <w:t>устанавливать зависимость между внешним видом, особен</w:t>
      </w:r>
      <w:r w:rsidRPr="00170BCD">
        <w:rPr>
          <w:rStyle w:val="11"/>
          <w:rFonts w:ascii="Times New Roman" w:hAnsi="Times New Roman" w:cs="Times New Roman"/>
          <w:color w:val="231F20"/>
          <w:sz w:val="24"/>
          <w:szCs w:val="24"/>
        </w:rPr>
        <w:softHyphen/>
        <w:t>ностями поведения и условиями жизни животного;</w:t>
      </w:r>
    </w:p>
    <w:p w14:paraId="553961D5" w14:textId="77777777" w:rsidR="00F32176" w:rsidRPr="00170BCD" w:rsidRDefault="00F32176" w:rsidP="004B39C3">
      <w:pPr>
        <w:pStyle w:val="a9"/>
        <w:numPr>
          <w:ilvl w:val="0"/>
          <w:numId w:val="42"/>
        </w:numPr>
        <w:tabs>
          <w:tab w:val="left" w:pos="207"/>
        </w:tabs>
        <w:spacing w:line="276" w:lineRule="auto"/>
        <w:ind w:left="240" w:hanging="240"/>
        <w:jc w:val="both"/>
        <w:rPr>
          <w:rFonts w:ascii="Times New Roman" w:hAnsi="Times New Roman" w:cs="Times New Roman"/>
          <w:sz w:val="24"/>
          <w:szCs w:val="24"/>
        </w:rPr>
      </w:pPr>
      <w:bookmarkStart w:id="1361" w:name="bookmark1797"/>
      <w:bookmarkEnd w:id="1361"/>
      <w:r w:rsidRPr="00170BCD">
        <w:rPr>
          <w:rStyle w:val="11"/>
          <w:rFonts w:ascii="Times New Roman" w:hAnsi="Times New Roman" w:cs="Times New Roman"/>
          <w:color w:val="231F20"/>
          <w:sz w:val="24"/>
          <w:szCs w:val="24"/>
        </w:rPr>
        <w:t>определять (в процессе рассматривания объектов и явлений) существенные признаки и отношения между объектами и явлениями;</w:t>
      </w:r>
    </w:p>
    <w:p w14:paraId="156B0538" w14:textId="77777777" w:rsidR="00F32176" w:rsidRPr="00170BCD" w:rsidRDefault="00F32176" w:rsidP="004B39C3">
      <w:pPr>
        <w:pStyle w:val="a9"/>
        <w:numPr>
          <w:ilvl w:val="0"/>
          <w:numId w:val="42"/>
        </w:numPr>
        <w:tabs>
          <w:tab w:val="left" w:pos="207"/>
        </w:tabs>
        <w:spacing w:line="298" w:lineRule="auto"/>
        <w:ind w:firstLine="0"/>
        <w:jc w:val="both"/>
        <w:rPr>
          <w:rFonts w:ascii="Times New Roman" w:hAnsi="Times New Roman" w:cs="Times New Roman"/>
          <w:sz w:val="24"/>
          <w:szCs w:val="24"/>
        </w:rPr>
      </w:pPr>
      <w:bookmarkStart w:id="1362" w:name="bookmark1798"/>
      <w:bookmarkEnd w:id="1362"/>
      <w:r w:rsidRPr="00170BCD">
        <w:rPr>
          <w:rStyle w:val="11"/>
          <w:rFonts w:ascii="Times New Roman" w:hAnsi="Times New Roman" w:cs="Times New Roman"/>
          <w:color w:val="231F20"/>
          <w:sz w:val="24"/>
          <w:szCs w:val="24"/>
        </w:rPr>
        <w:t>моделировать цепи питания в природном сообществе;</w:t>
      </w:r>
    </w:p>
    <w:p w14:paraId="45B3EAD8" w14:textId="77777777" w:rsidR="00F32176" w:rsidRPr="00170BCD" w:rsidRDefault="00F32176" w:rsidP="004B39C3">
      <w:pPr>
        <w:pStyle w:val="a9"/>
        <w:numPr>
          <w:ilvl w:val="0"/>
          <w:numId w:val="42"/>
        </w:numPr>
        <w:tabs>
          <w:tab w:val="left" w:pos="207"/>
        </w:tabs>
        <w:spacing w:line="276" w:lineRule="auto"/>
        <w:ind w:left="240" w:hanging="240"/>
        <w:jc w:val="both"/>
        <w:rPr>
          <w:rFonts w:ascii="Times New Roman" w:hAnsi="Times New Roman" w:cs="Times New Roman"/>
          <w:sz w:val="24"/>
          <w:szCs w:val="24"/>
        </w:rPr>
      </w:pPr>
      <w:bookmarkStart w:id="1363" w:name="bookmark1799"/>
      <w:bookmarkEnd w:id="1363"/>
      <w:r w:rsidRPr="00170BCD">
        <w:rPr>
          <w:rStyle w:val="11"/>
          <w:rFonts w:ascii="Times New Roman" w:hAnsi="Times New Roman" w:cs="Times New Roman"/>
          <w:color w:val="231F20"/>
          <w:sz w:val="24"/>
          <w:szCs w:val="24"/>
        </w:rPr>
        <w:t>различать понятия «век», «столетие», «историческое время»; соотносить историческое событие с датой (историческим пе</w:t>
      </w:r>
      <w:r w:rsidRPr="00170BCD">
        <w:rPr>
          <w:rStyle w:val="11"/>
          <w:rFonts w:ascii="Times New Roman" w:hAnsi="Times New Roman" w:cs="Times New Roman"/>
          <w:color w:val="231F20"/>
          <w:sz w:val="24"/>
          <w:szCs w:val="24"/>
        </w:rPr>
        <w:softHyphen/>
        <w:t>риодом).</w:t>
      </w:r>
    </w:p>
    <w:p w14:paraId="22452E79"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Работа с информацией:</w:t>
      </w:r>
    </w:p>
    <w:p w14:paraId="53148ECE" w14:textId="77777777" w:rsidR="00F32176" w:rsidRPr="00170BCD" w:rsidRDefault="00F32176" w:rsidP="004B39C3">
      <w:pPr>
        <w:pStyle w:val="a9"/>
        <w:numPr>
          <w:ilvl w:val="0"/>
          <w:numId w:val="42"/>
        </w:numPr>
        <w:tabs>
          <w:tab w:val="left" w:pos="207"/>
        </w:tabs>
        <w:spacing w:after="100" w:line="276" w:lineRule="auto"/>
        <w:ind w:left="240" w:hanging="240"/>
        <w:jc w:val="both"/>
        <w:rPr>
          <w:rFonts w:ascii="Times New Roman" w:hAnsi="Times New Roman" w:cs="Times New Roman"/>
          <w:sz w:val="24"/>
          <w:szCs w:val="24"/>
        </w:rPr>
      </w:pPr>
      <w:bookmarkStart w:id="1364" w:name="bookmark1800"/>
      <w:bookmarkEnd w:id="1364"/>
      <w:r w:rsidRPr="00170BCD">
        <w:rPr>
          <w:rStyle w:val="11"/>
          <w:rFonts w:ascii="Times New Roman" w:hAnsi="Times New Roman" w:cs="Times New Roman"/>
          <w:color w:val="231F20"/>
          <w:sz w:val="24"/>
          <w:szCs w:val="24"/>
        </w:rPr>
        <w:t>понимать, что работа с моделями Земли (глобус, карта) мо</w:t>
      </w:r>
      <w:r w:rsidRPr="00170BCD">
        <w:rPr>
          <w:rStyle w:val="11"/>
          <w:rFonts w:ascii="Times New Roman" w:hAnsi="Times New Roman" w:cs="Times New Roman"/>
          <w:color w:val="231F20"/>
          <w:sz w:val="24"/>
          <w:szCs w:val="24"/>
        </w:rPr>
        <w:softHyphen/>
        <w:t>жет дать полезную и интересную информацию о природе на</w:t>
      </w:r>
      <w:r w:rsidRPr="00170BCD">
        <w:rPr>
          <w:rStyle w:val="11"/>
          <w:rFonts w:ascii="Times New Roman" w:hAnsi="Times New Roman" w:cs="Times New Roman"/>
          <w:color w:val="231F20"/>
          <w:sz w:val="24"/>
          <w:szCs w:val="24"/>
        </w:rPr>
        <w:softHyphen/>
        <w:t>шей планеты; находить на глобусе материки и океаны, вос</w:t>
      </w:r>
      <w:r w:rsidRPr="00170BCD">
        <w:rPr>
          <w:rStyle w:val="11"/>
          <w:rFonts w:ascii="Times New Roman" w:hAnsi="Times New Roman" w:cs="Times New Roman"/>
          <w:color w:val="231F20"/>
          <w:sz w:val="24"/>
          <w:szCs w:val="24"/>
        </w:rPr>
        <w:softHyphen/>
        <w:t>производить их названия; находить на карте нашу страну, столицу, свой регион;</w:t>
      </w:r>
    </w:p>
    <w:p w14:paraId="56B74D2D" w14:textId="77777777" w:rsidR="00F32176" w:rsidRPr="00170BCD" w:rsidRDefault="00F32176" w:rsidP="004B39C3">
      <w:pPr>
        <w:pStyle w:val="a9"/>
        <w:numPr>
          <w:ilvl w:val="0"/>
          <w:numId w:val="42"/>
        </w:numPr>
        <w:tabs>
          <w:tab w:val="left" w:pos="226"/>
        </w:tabs>
        <w:spacing w:line="276" w:lineRule="auto"/>
        <w:ind w:left="240" w:hanging="240"/>
        <w:jc w:val="both"/>
        <w:rPr>
          <w:rFonts w:ascii="Times New Roman" w:hAnsi="Times New Roman" w:cs="Times New Roman"/>
          <w:sz w:val="24"/>
          <w:szCs w:val="24"/>
        </w:rPr>
      </w:pPr>
      <w:bookmarkStart w:id="1365" w:name="bookmark1801"/>
      <w:bookmarkEnd w:id="1365"/>
      <w:r w:rsidRPr="00170BCD">
        <w:rPr>
          <w:rStyle w:val="11"/>
          <w:rFonts w:ascii="Times New Roman" w:hAnsi="Times New Roman" w:cs="Times New Roman"/>
          <w:color w:val="231F20"/>
          <w:sz w:val="24"/>
          <w:szCs w:val="24"/>
        </w:rPr>
        <w:t>читать несложные планы, соотносить условные обозначения с изображёнными объектами;</w:t>
      </w:r>
    </w:p>
    <w:p w14:paraId="5118971B" w14:textId="77777777" w:rsidR="00F32176" w:rsidRPr="00170BCD" w:rsidRDefault="00F32176" w:rsidP="004B39C3">
      <w:pPr>
        <w:pStyle w:val="a9"/>
        <w:numPr>
          <w:ilvl w:val="0"/>
          <w:numId w:val="42"/>
        </w:numPr>
        <w:tabs>
          <w:tab w:val="left" w:pos="226"/>
        </w:tabs>
        <w:spacing w:line="276" w:lineRule="auto"/>
        <w:ind w:left="240" w:hanging="240"/>
        <w:jc w:val="both"/>
        <w:rPr>
          <w:rFonts w:ascii="Times New Roman" w:hAnsi="Times New Roman" w:cs="Times New Roman"/>
          <w:sz w:val="24"/>
          <w:szCs w:val="24"/>
        </w:rPr>
      </w:pPr>
      <w:bookmarkStart w:id="1366" w:name="bookmark1802"/>
      <w:bookmarkEnd w:id="1366"/>
      <w:r w:rsidRPr="00170BCD">
        <w:rPr>
          <w:rStyle w:val="11"/>
          <w:rFonts w:ascii="Times New Roman" w:hAnsi="Times New Roman" w:cs="Times New Roman"/>
          <w:color w:val="231F20"/>
          <w:sz w:val="24"/>
          <w:szCs w:val="24"/>
        </w:rPr>
        <w:t>находить по предложению учителя информацию в разных источниках — текстах, таблицах, схемах, в том числе в Ин</w:t>
      </w:r>
      <w:r w:rsidRPr="00170BCD">
        <w:rPr>
          <w:rStyle w:val="11"/>
          <w:rFonts w:ascii="Times New Roman" w:hAnsi="Times New Roman" w:cs="Times New Roman"/>
          <w:color w:val="231F20"/>
          <w:sz w:val="24"/>
          <w:szCs w:val="24"/>
        </w:rPr>
        <w:softHyphen/>
        <w:t>тернете (в условиях контролируемого входа); соблюдать правила безопасности при работе в информационной сре</w:t>
      </w:r>
      <w:r w:rsidRPr="00170BCD">
        <w:rPr>
          <w:rStyle w:val="11"/>
          <w:rFonts w:ascii="Times New Roman" w:hAnsi="Times New Roman" w:cs="Times New Roman"/>
          <w:color w:val="231F20"/>
          <w:sz w:val="24"/>
          <w:szCs w:val="24"/>
        </w:rPr>
        <w:softHyphen/>
        <w:t>де.</w:t>
      </w:r>
    </w:p>
    <w:p w14:paraId="3769C5E5"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Коммуникативные универсальные учебные действия:</w:t>
      </w:r>
    </w:p>
    <w:p w14:paraId="6FD9A8EC" w14:textId="77777777" w:rsidR="00F32176" w:rsidRPr="00170BCD" w:rsidRDefault="00F32176" w:rsidP="004B39C3">
      <w:pPr>
        <w:pStyle w:val="a9"/>
        <w:numPr>
          <w:ilvl w:val="0"/>
          <w:numId w:val="42"/>
        </w:numPr>
        <w:tabs>
          <w:tab w:val="left" w:pos="226"/>
        </w:tabs>
        <w:spacing w:line="276" w:lineRule="auto"/>
        <w:ind w:left="240" w:hanging="240"/>
        <w:jc w:val="both"/>
        <w:rPr>
          <w:rFonts w:ascii="Times New Roman" w:hAnsi="Times New Roman" w:cs="Times New Roman"/>
          <w:sz w:val="24"/>
          <w:szCs w:val="24"/>
        </w:rPr>
      </w:pPr>
      <w:bookmarkStart w:id="1367" w:name="bookmark1803"/>
      <w:bookmarkEnd w:id="1367"/>
      <w:r w:rsidRPr="00170BCD">
        <w:rPr>
          <w:rStyle w:val="11"/>
          <w:rFonts w:ascii="Times New Roman" w:hAnsi="Times New Roman" w:cs="Times New Roman"/>
          <w:color w:val="231F20"/>
          <w:sz w:val="24"/>
          <w:szCs w:val="24"/>
        </w:rPr>
        <w:t>ориентироваться в понятиях, соотносить понятия и термины с их краткой характеристикой:</w:t>
      </w:r>
    </w:p>
    <w:p w14:paraId="0C32518F"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—понятия и термины, связанные с социальным миром (безо</w:t>
      </w:r>
      <w:r w:rsidRPr="00170BCD">
        <w:rPr>
          <w:rStyle w:val="11"/>
          <w:rFonts w:ascii="Times New Roman" w:hAnsi="Times New Roman" w:cs="Times New Roman"/>
          <w:color w:val="231F20"/>
          <w:sz w:val="24"/>
          <w:szCs w:val="24"/>
        </w:rPr>
        <w:softHyphen/>
        <w:t>пасность, семейный бюджет, памятник культуры);</w:t>
      </w:r>
    </w:p>
    <w:p w14:paraId="016F9D1D"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—понятия и термины, связанные с миром природы (планета, материк, океан, модель Земли, царство природы, природное сообщество, цепь питания, Красная книга);</w:t>
      </w:r>
    </w:p>
    <w:p w14:paraId="31EB23EC"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—понятия и термины, связанные с безопасной жизнедеятель</w:t>
      </w:r>
      <w:r w:rsidRPr="00170BCD">
        <w:rPr>
          <w:rStyle w:val="11"/>
          <w:rFonts w:ascii="Times New Roman" w:hAnsi="Times New Roman" w:cs="Times New Roman"/>
          <w:color w:val="231F20"/>
          <w:sz w:val="24"/>
          <w:szCs w:val="24"/>
        </w:rPr>
        <w:softHyphen/>
        <w:t>ностью (знаки дорожного движения, дорожные ловушки, опасные ситуации, предвидение);</w:t>
      </w:r>
    </w:p>
    <w:p w14:paraId="24CDEC07" w14:textId="77777777" w:rsidR="00F32176" w:rsidRPr="00170BCD" w:rsidRDefault="00F32176" w:rsidP="004B39C3">
      <w:pPr>
        <w:pStyle w:val="a9"/>
        <w:numPr>
          <w:ilvl w:val="0"/>
          <w:numId w:val="42"/>
        </w:numPr>
        <w:tabs>
          <w:tab w:val="left" w:pos="226"/>
        </w:tabs>
        <w:spacing w:line="276" w:lineRule="auto"/>
        <w:ind w:firstLine="0"/>
        <w:jc w:val="both"/>
        <w:rPr>
          <w:rFonts w:ascii="Times New Roman" w:hAnsi="Times New Roman" w:cs="Times New Roman"/>
          <w:sz w:val="24"/>
          <w:szCs w:val="24"/>
        </w:rPr>
      </w:pPr>
      <w:bookmarkStart w:id="1368" w:name="bookmark1804"/>
      <w:bookmarkEnd w:id="1368"/>
      <w:r w:rsidRPr="00170BCD">
        <w:rPr>
          <w:rStyle w:val="11"/>
          <w:rFonts w:ascii="Times New Roman" w:hAnsi="Times New Roman" w:cs="Times New Roman"/>
          <w:color w:val="231F20"/>
          <w:sz w:val="24"/>
          <w:szCs w:val="24"/>
        </w:rPr>
        <w:t>описывать (характеризовать) условия жизни на Земле;</w:t>
      </w:r>
    </w:p>
    <w:p w14:paraId="0AE49EFA" w14:textId="77777777" w:rsidR="00F32176" w:rsidRPr="00170BCD" w:rsidRDefault="00F32176" w:rsidP="004B39C3">
      <w:pPr>
        <w:pStyle w:val="a9"/>
        <w:numPr>
          <w:ilvl w:val="0"/>
          <w:numId w:val="42"/>
        </w:numPr>
        <w:tabs>
          <w:tab w:val="left" w:pos="226"/>
        </w:tabs>
        <w:spacing w:line="276" w:lineRule="auto"/>
        <w:ind w:left="240" w:hanging="240"/>
        <w:jc w:val="both"/>
        <w:rPr>
          <w:rFonts w:ascii="Times New Roman" w:hAnsi="Times New Roman" w:cs="Times New Roman"/>
          <w:sz w:val="24"/>
          <w:szCs w:val="24"/>
        </w:rPr>
      </w:pPr>
      <w:bookmarkStart w:id="1369" w:name="bookmark1805"/>
      <w:bookmarkEnd w:id="1369"/>
      <w:r w:rsidRPr="00170BCD">
        <w:rPr>
          <w:rStyle w:val="11"/>
          <w:rFonts w:ascii="Times New Roman" w:hAnsi="Times New Roman" w:cs="Times New Roman"/>
          <w:color w:val="231F20"/>
          <w:sz w:val="24"/>
          <w:szCs w:val="24"/>
        </w:rPr>
        <w:t>на основе сравнения объектов природы описывать схожие, различные, индивидуальные признаки;</w:t>
      </w:r>
    </w:p>
    <w:p w14:paraId="7FB39127" w14:textId="77777777" w:rsidR="00F32176" w:rsidRPr="00170BCD" w:rsidRDefault="00F32176" w:rsidP="004B39C3">
      <w:pPr>
        <w:pStyle w:val="a9"/>
        <w:numPr>
          <w:ilvl w:val="0"/>
          <w:numId w:val="42"/>
        </w:numPr>
        <w:tabs>
          <w:tab w:val="left" w:pos="226"/>
        </w:tabs>
        <w:spacing w:line="276" w:lineRule="auto"/>
        <w:ind w:left="240" w:hanging="240"/>
        <w:jc w:val="both"/>
        <w:rPr>
          <w:rFonts w:ascii="Times New Roman" w:hAnsi="Times New Roman" w:cs="Times New Roman"/>
          <w:sz w:val="24"/>
          <w:szCs w:val="24"/>
        </w:rPr>
      </w:pPr>
      <w:bookmarkStart w:id="1370" w:name="bookmark1806"/>
      <w:bookmarkEnd w:id="1370"/>
      <w:r w:rsidRPr="00170BCD">
        <w:rPr>
          <w:rStyle w:val="11"/>
          <w:rFonts w:ascii="Times New Roman" w:hAnsi="Times New Roman" w:cs="Times New Roman"/>
          <w:color w:val="231F20"/>
          <w:sz w:val="24"/>
          <w:szCs w:val="24"/>
        </w:rPr>
        <w:t>приводить примеры, кратко характеризовать представите</w:t>
      </w:r>
      <w:r w:rsidRPr="00170BCD">
        <w:rPr>
          <w:rStyle w:val="11"/>
          <w:rFonts w:ascii="Times New Roman" w:hAnsi="Times New Roman" w:cs="Times New Roman"/>
          <w:color w:val="231F20"/>
          <w:sz w:val="24"/>
          <w:szCs w:val="24"/>
        </w:rPr>
        <w:softHyphen/>
        <w:t>лей разных царств природы;</w:t>
      </w:r>
    </w:p>
    <w:p w14:paraId="26D493CC" w14:textId="77777777" w:rsidR="00F32176" w:rsidRPr="00170BCD" w:rsidRDefault="00F32176" w:rsidP="004B39C3">
      <w:pPr>
        <w:pStyle w:val="a9"/>
        <w:numPr>
          <w:ilvl w:val="0"/>
          <w:numId w:val="42"/>
        </w:numPr>
        <w:tabs>
          <w:tab w:val="left" w:pos="226"/>
        </w:tabs>
        <w:spacing w:line="276" w:lineRule="auto"/>
        <w:ind w:left="240" w:hanging="240"/>
        <w:jc w:val="both"/>
        <w:rPr>
          <w:rFonts w:ascii="Times New Roman" w:hAnsi="Times New Roman" w:cs="Times New Roman"/>
          <w:sz w:val="24"/>
          <w:szCs w:val="24"/>
        </w:rPr>
      </w:pPr>
      <w:bookmarkStart w:id="1371" w:name="bookmark1807"/>
      <w:bookmarkEnd w:id="1371"/>
      <w:r w:rsidRPr="00170BCD">
        <w:rPr>
          <w:rStyle w:val="11"/>
          <w:rFonts w:ascii="Times New Roman" w:hAnsi="Times New Roman" w:cs="Times New Roman"/>
          <w:color w:val="231F20"/>
          <w:sz w:val="24"/>
          <w:szCs w:val="24"/>
        </w:rPr>
        <w:t>называть признаки (характеризовать) животного (растения) как живого организма;</w:t>
      </w:r>
    </w:p>
    <w:p w14:paraId="4436B653" w14:textId="77777777" w:rsidR="00F32176" w:rsidRPr="00170BCD" w:rsidRDefault="00F32176" w:rsidP="004B39C3">
      <w:pPr>
        <w:pStyle w:val="a9"/>
        <w:numPr>
          <w:ilvl w:val="0"/>
          <w:numId w:val="42"/>
        </w:numPr>
        <w:tabs>
          <w:tab w:val="left" w:pos="226"/>
        </w:tabs>
        <w:spacing w:line="276" w:lineRule="auto"/>
        <w:ind w:left="240" w:hanging="240"/>
        <w:jc w:val="both"/>
        <w:rPr>
          <w:rFonts w:ascii="Times New Roman" w:hAnsi="Times New Roman" w:cs="Times New Roman"/>
          <w:sz w:val="24"/>
          <w:szCs w:val="24"/>
        </w:rPr>
      </w:pPr>
      <w:bookmarkStart w:id="1372" w:name="bookmark1808"/>
      <w:bookmarkEnd w:id="1372"/>
      <w:r w:rsidRPr="00170BCD">
        <w:rPr>
          <w:rStyle w:val="11"/>
          <w:rFonts w:ascii="Times New Roman" w:hAnsi="Times New Roman" w:cs="Times New Roman"/>
          <w:color w:val="231F20"/>
          <w:sz w:val="24"/>
          <w:szCs w:val="24"/>
        </w:rPr>
        <w:t>описывать (характеризовать) отдельные страницы истории нашей страны (в пределах изученного).</w:t>
      </w:r>
    </w:p>
    <w:p w14:paraId="01FD775B"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Регулятивные универсальные учебные действия:</w:t>
      </w:r>
    </w:p>
    <w:p w14:paraId="73D8926E" w14:textId="77777777" w:rsidR="00F32176" w:rsidRPr="00170BCD" w:rsidRDefault="00F32176" w:rsidP="004B39C3">
      <w:pPr>
        <w:pStyle w:val="a9"/>
        <w:numPr>
          <w:ilvl w:val="0"/>
          <w:numId w:val="42"/>
        </w:numPr>
        <w:tabs>
          <w:tab w:val="left" w:pos="226"/>
        </w:tabs>
        <w:spacing w:line="276" w:lineRule="auto"/>
        <w:ind w:left="240" w:hanging="240"/>
        <w:jc w:val="both"/>
        <w:rPr>
          <w:rFonts w:ascii="Times New Roman" w:hAnsi="Times New Roman" w:cs="Times New Roman"/>
          <w:sz w:val="24"/>
          <w:szCs w:val="24"/>
        </w:rPr>
      </w:pPr>
      <w:bookmarkStart w:id="1373" w:name="bookmark1809"/>
      <w:bookmarkEnd w:id="1373"/>
      <w:r w:rsidRPr="00170BCD">
        <w:rPr>
          <w:rStyle w:val="11"/>
          <w:rFonts w:ascii="Times New Roman" w:hAnsi="Times New Roman" w:cs="Times New Roman"/>
          <w:color w:val="231F20"/>
          <w:sz w:val="24"/>
          <w:szCs w:val="24"/>
        </w:rPr>
        <w:t>планировать шаги по решению учебной задачи, контролиро</w:t>
      </w:r>
      <w:r w:rsidRPr="00170BCD">
        <w:rPr>
          <w:rStyle w:val="11"/>
          <w:rFonts w:ascii="Times New Roman" w:hAnsi="Times New Roman" w:cs="Times New Roman"/>
          <w:color w:val="231F20"/>
          <w:sz w:val="24"/>
          <w:szCs w:val="24"/>
        </w:rPr>
        <w:softHyphen/>
        <w:t>вать свои действия (при небольшой помощи учителя);</w:t>
      </w:r>
    </w:p>
    <w:p w14:paraId="567684E4" w14:textId="77777777" w:rsidR="00F32176" w:rsidRPr="00170BCD" w:rsidRDefault="00F32176" w:rsidP="004B39C3">
      <w:pPr>
        <w:pStyle w:val="a9"/>
        <w:numPr>
          <w:ilvl w:val="0"/>
          <w:numId w:val="42"/>
        </w:numPr>
        <w:tabs>
          <w:tab w:val="left" w:pos="226"/>
        </w:tabs>
        <w:spacing w:line="276" w:lineRule="auto"/>
        <w:ind w:left="240" w:hanging="240"/>
        <w:jc w:val="both"/>
        <w:rPr>
          <w:rFonts w:ascii="Times New Roman" w:hAnsi="Times New Roman" w:cs="Times New Roman"/>
          <w:sz w:val="24"/>
          <w:szCs w:val="24"/>
        </w:rPr>
      </w:pPr>
      <w:bookmarkStart w:id="1374" w:name="bookmark1810"/>
      <w:bookmarkEnd w:id="1374"/>
      <w:r w:rsidRPr="00170BCD">
        <w:rPr>
          <w:rStyle w:val="11"/>
          <w:rFonts w:ascii="Times New Roman" w:hAnsi="Times New Roman" w:cs="Times New Roman"/>
          <w:color w:val="231F20"/>
          <w:sz w:val="24"/>
          <w:szCs w:val="24"/>
        </w:rPr>
        <w:t>устанавливать причину возникающей трудности или ошиб</w:t>
      </w:r>
      <w:r w:rsidRPr="00170BCD">
        <w:rPr>
          <w:rStyle w:val="11"/>
          <w:rFonts w:ascii="Times New Roman" w:hAnsi="Times New Roman" w:cs="Times New Roman"/>
          <w:color w:val="231F20"/>
          <w:sz w:val="24"/>
          <w:szCs w:val="24"/>
        </w:rPr>
        <w:softHyphen/>
        <w:t>ки, корректировать свои действия.</w:t>
      </w:r>
    </w:p>
    <w:p w14:paraId="1BD50435"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Совместная деятельность:</w:t>
      </w:r>
    </w:p>
    <w:p w14:paraId="560F35E0" w14:textId="77777777" w:rsidR="00F32176" w:rsidRPr="00170BCD" w:rsidRDefault="00F32176" w:rsidP="004B39C3">
      <w:pPr>
        <w:pStyle w:val="a9"/>
        <w:numPr>
          <w:ilvl w:val="0"/>
          <w:numId w:val="42"/>
        </w:numPr>
        <w:tabs>
          <w:tab w:val="left" w:pos="226"/>
        </w:tabs>
        <w:spacing w:line="276" w:lineRule="auto"/>
        <w:ind w:left="240" w:hanging="240"/>
        <w:jc w:val="both"/>
        <w:rPr>
          <w:rFonts w:ascii="Times New Roman" w:hAnsi="Times New Roman" w:cs="Times New Roman"/>
          <w:sz w:val="24"/>
          <w:szCs w:val="24"/>
        </w:rPr>
      </w:pPr>
      <w:bookmarkStart w:id="1375" w:name="bookmark1811"/>
      <w:bookmarkEnd w:id="1375"/>
      <w:r w:rsidRPr="00170BCD">
        <w:rPr>
          <w:rStyle w:val="11"/>
          <w:rFonts w:ascii="Times New Roman" w:hAnsi="Times New Roman" w:cs="Times New Roman"/>
          <w:color w:val="231F20"/>
          <w:sz w:val="24"/>
          <w:szCs w:val="24"/>
        </w:rPr>
        <w:t>участвуя в совместной деятельности, выполнять роли руко</w:t>
      </w:r>
      <w:r w:rsidRPr="00170BCD">
        <w:rPr>
          <w:rStyle w:val="11"/>
          <w:rFonts w:ascii="Times New Roman" w:hAnsi="Times New Roman" w:cs="Times New Roman"/>
          <w:color w:val="231F20"/>
          <w:sz w:val="24"/>
          <w:szCs w:val="24"/>
        </w:rPr>
        <w:softHyphen/>
        <w:t>водителя (лидера), подчинённого; справедливо оценивать ре</w:t>
      </w:r>
      <w:r w:rsidRPr="00170BCD">
        <w:rPr>
          <w:rStyle w:val="11"/>
          <w:rFonts w:ascii="Times New Roman" w:hAnsi="Times New Roman" w:cs="Times New Roman"/>
          <w:color w:val="231F20"/>
          <w:sz w:val="24"/>
          <w:szCs w:val="24"/>
        </w:rPr>
        <w:softHyphen/>
        <w:t>зультаты деятельности участников, положительно реагиро</w:t>
      </w:r>
      <w:r w:rsidRPr="00170BCD">
        <w:rPr>
          <w:rStyle w:val="11"/>
          <w:rFonts w:ascii="Times New Roman" w:hAnsi="Times New Roman" w:cs="Times New Roman"/>
          <w:color w:val="231F20"/>
          <w:sz w:val="24"/>
          <w:szCs w:val="24"/>
        </w:rPr>
        <w:softHyphen/>
        <w:t>вать на советы и замечания в свой адрес;</w:t>
      </w:r>
    </w:p>
    <w:p w14:paraId="2092BD4D" w14:textId="77777777" w:rsidR="00F32176" w:rsidRPr="00170BCD" w:rsidRDefault="00F32176" w:rsidP="004B39C3">
      <w:pPr>
        <w:pStyle w:val="a9"/>
        <w:numPr>
          <w:ilvl w:val="0"/>
          <w:numId w:val="42"/>
        </w:numPr>
        <w:tabs>
          <w:tab w:val="left" w:pos="226"/>
        </w:tabs>
        <w:spacing w:line="276" w:lineRule="auto"/>
        <w:ind w:left="240" w:hanging="240"/>
        <w:jc w:val="both"/>
        <w:rPr>
          <w:rFonts w:ascii="Times New Roman" w:hAnsi="Times New Roman" w:cs="Times New Roman"/>
          <w:sz w:val="24"/>
          <w:szCs w:val="24"/>
        </w:rPr>
      </w:pPr>
      <w:bookmarkStart w:id="1376" w:name="bookmark1812"/>
      <w:bookmarkEnd w:id="1376"/>
      <w:r w:rsidRPr="00170BCD">
        <w:rPr>
          <w:rStyle w:val="11"/>
          <w:rFonts w:ascii="Times New Roman" w:hAnsi="Times New Roman" w:cs="Times New Roman"/>
          <w:color w:val="231F20"/>
          <w:sz w:val="24"/>
          <w:szCs w:val="24"/>
        </w:rPr>
        <w:t>выполнять правила совместной деятельности, признавать право другого человека иметь собственное суждение, мнение; самостоятельно разрешать возникающие конфликты с учё</w:t>
      </w:r>
      <w:r w:rsidRPr="00170BCD">
        <w:rPr>
          <w:rStyle w:val="11"/>
          <w:rFonts w:ascii="Times New Roman" w:hAnsi="Times New Roman" w:cs="Times New Roman"/>
          <w:color w:val="231F20"/>
          <w:sz w:val="24"/>
          <w:szCs w:val="24"/>
        </w:rPr>
        <w:softHyphen/>
        <w:t>том этики общения.</w:t>
      </w:r>
    </w:p>
    <w:p w14:paraId="3874EE2B" w14:textId="77777777" w:rsidR="00F32176" w:rsidRPr="00170BCD" w:rsidRDefault="00F32176" w:rsidP="004B39C3">
      <w:pPr>
        <w:pStyle w:val="24"/>
        <w:numPr>
          <w:ilvl w:val="0"/>
          <w:numId w:val="44"/>
        </w:numPr>
        <w:tabs>
          <w:tab w:val="left" w:pos="241"/>
        </w:tabs>
        <w:spacing w:after="60"/>
        <w:jc w:val="both"/>
        <w:rPr>
          <w:rFonts w:ascii="Times New Roman" w:hAnsi="Times New Roman" w:cs="Times New Roman"/>
          <w:b w:val="0"/>
          <w:bCs w:val="0"/>
          <w:w w:val="100"/>
          <w:sz w:val="24"/>
          <w:szCs w:val="24"/>
        </w:rPr>
      </w:pPr>
      <w:bookmarkStart w:id="1377" w:name="bookmark1813"/>
      <w:bookmarkEnd w:id="1377"/>
      <w:r w:rsidRPr="00170BCD">
        <w:rPr>
          <w:rStyle w:val="23"/>
          <w:rFonts w:ascii="Times New Roman" w:hAnsi="Times New Roman" w:cs="Times New Roman"/>
          <w:b/>
          <w:bCs/>
          <w:color w:val="231F20"/>
          <w:sz w:val="24"/>
          <w:szCs w:val="24"/>
        </w:rPr>
        <w:t>КЛАСС (68 ч)</w:t>
      </w:r>
    </w:p>
    <w:p w14:paraId="78E1AE20"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Человек и общество</w:t>
      </w:r>
    </w:p>
    <w:p w14:paraId="04E1FEE9"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Конституция — Основной закон Российской Федерации. Права и обязанности гражданина Российской Федерации. Пре</w:t>
      </w:r>
      <w:r w:rsidRPr="00170BCD">
        <w:rPr>
          <w:rStyle w:val="11"/>
          <w:rFonts w:ascii="Times New Roman" w:hAnsi="Times New Roman" w:cs="Times New Roman"/>
          <w:color w:val="231F20"/>
          <w:sz w:val="24"/>
          <w:szCs w:val="24"/>
        </w:rPr>
        <w:softHyphen/>
        <w:t>зидент Российской Федерации — глава государства. Полити</w:t>
      </w:r>
      <w:r w:rsidRPr="00170BCD">
        <w:rPr>
          <w:rStyle w:val="11"/>
          <w:rFonts w:ascii="Times New Roman" w:hAnsi="Times New Roman" w:cs="Times New Roman"/>
          <w:color w:val="231F20"/>
          <w:sz w:val="24"/>
          <w:szCs w:val="24"/>
        </w:rPr>
        <w:softHyphen/>
        <w:t>ко-административная карта России. Общая характеристика родного края, важнейшие достопримечательности, знаменитые соотечественники.</w:t>
      </w:r>
    </w:p>
    <w:p w14:paraId="6CFCD8BB"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Города России. Святыни городов России. Главный город род</w:t>
      </w:r>
      <w:r w:rsidRPr="00170BCD">
        <w:rPr>
          <w:rStyle w:val="11"/>
          <w:rFonts w:ascii="Times New Roman" w:hAnsi="Times New Roman" w:cs="Times New Roman"/>
          <w:color w:val="231F20"/>
          <w:sz w:val="24"/>
          <w:szCs w:val="24"/>
        </w:rPr>
        <w:softHyphen/>
        <w:t>ного края: достопримечательности, история и характеристика отдельных исторических событий, связанных с ним.</w:t>
      </w:r>
    </w:p>
    <w:p w14:paraId="3B135E97"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Праздник в жизни общества как средство укрепления обще</w:t>
      </w:r>
      <w:r w:rsidRPr="00170BCD">
        <w:rPr>
          <w:rStyle w:val="11"/>
          <w:rFonts w:ascii="Times New Roman" w:hAnsi="Times New Roman" w:cs="Times New Roman"/>
          <w:color w:val="231F20"/>
          <w:sz w:val="24"/>
          <w:szCs w:val="24"/>
        </w:rPr>
        <w:softHyphen/>
        <w:t>ственной солидарности и упрочения духовных связей между соотечественниками. Новый год, День защитника Отечества, Международный женский день, День весны и труда, День По</w:t>
      </w:r>
      <w:r w:rsidRPr="00170BCD">
        <w:rPr>
          <w:rStyle w:val="11"/>
          <w:rFonts w:ascii="Times New Roman" w:hAnsi="Times New Roman" w:cs="Times New Roman"/>
          <w:color w:val="231F20"/>
          <w:sz w:val="24"/>
          <w:szCs w:val="24"/>
        </w:rPr>
        <w:softHyphen/>
        <w:t>беды, День России, День народного единства, День Конститу</w:t>
      </w:r>
      <w:r w:rsidRPr="00170BCD">
        <w:rPr>
          <w:rStyle w:val="11"/>
          <w:rFonts w:ascii="Times New Roman" w:hAnsi="Times New Roman" w:cs="Times New Roman"/>
          <w:color w:val="231F20"/>
          <w:sz w:val="24"/>
          <w:szCs w:val="24"/>
        </w:rPr>
        <w:softHyphen/>
        <w:t>ции. Праздники и памятные даты своего региона. Уважение к культуре, истории, традициям своего народа и других народов, государственным символам России.</w:t>
      </w:r>
    </w:p>
    <w:p w14:paraId="7120ACFB"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История Отечества. «Лента времени» и историческая карта. Наиболее важные и яркие события общественной и культурной жизни страны в разные исторические периоды: Государство Русь, Московское государство, Российская империя, СССР, Российская Федерация. Картины быта, труда, духовно-нрав</w:t>
      </w:r>
      <w:r w:rsidRPr="00170BCD">
        <w:rPr>
          <w:rStyle w:val="11"/>
          <w:rFonts w:ascii="Times New Roman" w:hAnsi="Times New Roman" w:cs="Times New Roman"/>
          <w:color w:val="231F20"/>
          <w:sz w:val="24"/>
          <w:szCs w:val="24"/>
        </w:rPr>
        <w:softHyphen/>
        <w:t>ственные и культурные традиции людей в разные исторические времена. Выдающиеся люди разных эпох как носители базо</w:t>
      </w:r>
      <w:r w:rsidRPr="00170BCD">
        <w:rPr>
          <w:rStyle w:val="11"/>
          <w:rFonts w:ascii="Times New Roman" w:hAnsi="Times New Roman" w:cs="Times New Roman"/>
          <w:color w:val="231F20"/>
          <w:sz w:val="24"/>
          <w:szCs w:val="24"/>
        </w:rPr>
        <w:softHyphen/>
        <w:t>вых национальных ценностей. Наиболее значимые объекты списка Всемирного культурного наследия в России и за рубе</w:t>
      </w:r>
      <w:r w:rsidRPr="00170BCD">
        <w:rPr>
          <w:rStyle w:val="11"/>
          <w:rFonts w:ascii="Times New Roman" w:hAnsi="Times New Roman" w:cs="Times New Roman"/>
          <w:color w:val="231F20"/>
          <w:sz w:val="24"/>
          <w:szCs w:val="24"/>
        </w:rPr>
        <w:softHyphen/>
        <w:t>жом. Охрана памятников истории и культуры. Посильное уча</w:t>
      </w:r>
      <w:r w:rsidRPr="00170BCD">
        <w:rPr>
          <w:rStyle w:val="11"/>
          <w:rFonts w:ascii="Times New Roman" w:hAnsi="Times New Roman" w:cs="Times New Roman"/>
          <w:color w:val="231F20"/>
          <w:sz w:val="24"/>
          <w:szCs w:val="24"/>
        </w:rPr>
        <w:softHyphen/>
        <w:t>стие в охране памятников истории и культуры своего края. Личная ответственность каждого человека за сохранность исто</w:t>
      </w:r>
      <w:r w:rsidRPr="00170BCD">
        <w:rPr>
          <w:rStyle w:val="11"/>
          <w:rFonts w:ascii="Times New Roman" w:hAnsi="Times New Roman" w:cs="Times New Roman"/>
          <w:color w:val="231F20"/>
          <w:sz w:val="24"/>
          <w:szCs w:val="24"/>
        </w:rPr>
        <w:softHyphen/>
        <w:t>рико-культурного наследия своего края.</w:t>
      </w:r>
    </w:p>
    <w:p w14:paraId="0D990921"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Правила нравственного поведения в социуме, отношение к людям независимо от их национальности, социального статуса, религиозной принадлежности.</w:t>
      </w:r>
    </w:p>
    <w:p w14:paraId="42FFF8DA"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Человек и природа</w:t>
      </w:r>
    </w:p>
    <w:p w14:paraId="70FA9012"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Методы познания окружающей природы: наблюдения, срав</w:t>
      </w:r>
      <w:r w:rsidRPr="00170BCD">
        <w:rPr>
          <w:rStyle w:val="11"/>
          <w:rFonts w:ascii="Times New Roman" w:hAnsi="Times New Roman" w:cs="Times New Roman"/>
          <w:color w:val="231F20"/>
          <w:sz w:val="24"/>
          <w:szCs w:val="24"/>
        </w:rPr>
        <w:softHyphen/>
        <w:t>нения, измерения, опыты по исследованию природных объек</w:t>
      </w:r>
      <w:r w:rsidRPr="00170BCD">
        <w:rPr>
          <w:rStyle w:val="11"/>
          <w:rFonts w:ascii="Times New Roman" w:hAnsi="Times New Roman" w:cs="Times New Roman"/>
          <w:color w:val="231F20"/>
          <w:sz w:val="24"/>
          <w:szCs w:val="24"/>
        </w:rPr>
        <w:softHyphen/>
        <w:t>тов и явлений. Солнце — ближайшая к нам звезда, источник света и тепла для всего живого на Земле. Характеристика пла</w:t>
      </w:r>
      <w:r w:rsidRPr="00170BCD">
        <w:rPr>
          <w:rStyle w:val="11"/>
          <w:rFonts w:ascii="Times New Roman" w:hAnsi="Times New Roman" w:cs="Times New Roman"/>
          <w:color w:val="231F20"/>
          <w:sz w:val="24"/>
          <w:szCs w:val="24"/>
        </w:rPr>
        <w:softHyphen/>
        <w:t>нет Солнечной системы. Естественные спутники планет. Смена дня и ночи на Земле. Вращение Земли как причина смены дня и ночи. Обращение Земли вокруг Солнца и смена времён года. Формы земной поверхности: равнины, горы, холмы, овраги (общее представление, условное обозначение равнин и гор на карте). Равнины и горы России. Особенности поверхности род</w:t>
      </w:r>
      <w:r w:rsidRPr="00170BCD">
        <w:rPr>
          <w:rStyle w:val="11"/>
          <w:rFonts w:ascii="Times New Roman" w:hAnsi="Times New Roman" w:cs="Times New Roman"/>
          <w:color w:val="231F20"/>
          <w:sz w:val="24"/>
          <w:szCs w:val="24"/>
        </w:rPr>
        <w:softHyphen/>
        <w:t>ного края (краткая характеристика на основе наблюдений). Водоёмы, их разнообразие (океан, море, озеро, пруд, болото); река как водный поток; использование рек и водоёмов челове</w:t>
      </w:r>
      <w:r w:rsidRPr="00170BCD">
        <w:rPr>
          <w:rStyle w:val="11"/>
          <w:rFonts w:ascii="Times New Roman" w:hAnsi="Times New Roman" w:cs="Times New Roman"/>
          <w:color w:val="231F20"/>
          <w:sz w:val="24"/>
          <w:szCs w:val="24"/>
        </w:rPr>
        <w:softHyphen/>
        <w:t>ком. Крупнейшие реки и озёра России, моря, омывающие её берега, океаны. Водоёмы и реки родного края (названия, крат</w:t>
      </w:r>
      <w:r w:rsidRPr="00170BCD">
        <w:rPr>
          <w:rStyle w:val="11"/>
          <w:rFonts w:ascii="Times New Roman" w:hAnsi="Times New Roman" w:cs="Times New Roman"/>
          <w:color w:val="231F20"/>
          <w:sz w:val="24"/>
          <w:szCs w:val="24"/>
        </w:rPr>
        <w:softHyphen/>
        <w:t>кая характеристика на основе наблюдений).</w:t>
      </w:r>
    </w:p>
    <w:p w14:paraId="5775EA50"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Наиболее значимые природные объекты списка Всемирного наследия в России и за рубежом (2—3 объекта).</w:t>
      </w:r>
    </w:p>
    <w:p w14:paraId="61AAEEEE"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Природные зоны России: общее представление, основные природные зоны (климат, растительный и животный мир, осо</w:t>
      </w:r>
      <w:r w:rsidRPr="00170BCD">
        <w:rPr>
          <w:rStyle w:val="11"/>
          <w:rFonts w:ascii="Times New Roman" w:hAnsi="Times New Roman" w:cs="Times New Roman"/>
          <w:color w:val="231F20"/>
          <w:sz w:val="24"/>
          <w:szCs w:val="24"/>
        </w:rPr>
        <w:softHyphen/>
        <w:t>бенности труда и быта людей, влияние человека на природу изучаемых зон, охрана природы). Связи в природных зонах.</w:t>
      </w:r>
    </w:p>
    <w:p w14:paraId="759D0191"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Некоторые доступные для понимания экологические пробле</w:t>
      </w:r>
      <w:r w:rsidRPr="00170BCD">
        <w:rPr>
          <w:rStyle w:val="11"/>
          <w:rFonts w:ascii="Times New Roman" w:hAnsi="Times New Roman" w:cs="Times New Roman"/>
          <w:color w:val="231F20"/>
          <w:sz w:val="24"/>
          <w:szCs w:val="24"/>
        </w:rPr>
        <w:softHyphen/>
        <w:t>мы взаимодействия человека и природы. Охрана природных богатств: воды, воздуха, полезных ископаемых, растительного и животного мира. Правила нравственного поведения в приро</w:t>
      </w:r>
      <w:r w:rsidRPr="00170BCD">
        <w:rPr>
          <w:rStyle w:val="11"/>
          <w:rFonts w:ascii="Times New Roman" w:hAnsi="Times New Roman" w:cs="Times New Roman"/>
          <w:color w:val="231F20"/>
          <w:sz w:val="24"/>
          <w:szCs w:val="24"/>
        </w:rPr>
        <w:softHyphen/>
        <w:t>де. Международная Красная книга (отдельные примеры).</w:t>
      </w:r>
    </w:p>
    <w:p w14:paraId="2352011A"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Правила безопасной жизнедеятельности</w:t>
      </w:r>
    </w:p>
    <w:p w14:paraId="1C010BCD" w14:textId="77777777" w:rsidR="00F32176" w:rsidRPr="00170BCD" w:rsidRDefault="00F32176">
      <w:pPr>
        <w:pStyle w:val="a9"/>
        <w:spacing w:after="12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Здоровый образ жизни: профилактика вредных привычек. Безопасность в городе (планирование маршрутов с учётом транспортной инфраструктуры города; правила безопасного по</w:t>
      </w:r>
      <w:r w:rsidRPr="00170BCD">
        <w:rPr>
          <w:rStyle w:val="11"/>
          <w:rFonts w:ascii="Times New Roman" w:hAnsi="Times New Roman" w:cs="Times New Roman"/>
          <w:color w:val="231F20"/>
          <w:sz w:val="24"/>
          <w:szCs w:val="24"/>
        </w:rPr>
        <w:softHyphen/>
        <w:t>ведения в общественных местах, зонах отдыха, учреждениях культуры). Правила безопасного поведения велосипедиста с учётом дорожных знаков и разметки, сигналов и средств защи</w:t>
      </w:r>
      <w:r w:rsidRPr="00170BCD">
        <w:rPr>
          <w:rStyle w:val="11"/>
          <w:rFonts w:ascii="Times New Roman" w:hAnsi="Times New Roman" w:cs="Times New Roman"/>
          <w:color w:val="231F20"/>
          <w:sz w:val="24"/>
          <w:szCs w:val="24"/>
        </w:rPr>
        <w:softHyphen/>
        <w:t>ты велосипедиста. Безопасность в Интернете (поиск достовер</w:t>
      </w:r>
      <w:r w:rsidRPr="00170BCD">
        <w:rPr>
          <w:rStyle w:val="11"/>
          <w:rFonts w:ascii="Times New Roman" w:hAnsi="Times New Roman" w:cs="Times New Roman"/>
          <w:color w:val="231F20"/>
          <w:sz w:val="24"/>
          <w:szCs w:val="24"/>
        </w:rPr>
        <w:softHyphen/>
        <w:t>ной информации, опознавание государственных образователь</w:t>
      </w:r>
      <w:r w:rsidRPr="00170BCD">
        <w:rPr>
          <w:rStyle w:val="11"/>
          <w:rFonts w:ascii="Times New Roman" w:hAnsi="Times New Roman" w:cs="Times New Roman"/>
          <w:color w:val="231F20"/>
          <w:sz w:val="24"/>
          <w:szCs w:val="24"/>
        </w:rPr>
        <w:softHyphen/>
        <w:t>ных ресурсов и детских развлекательных порталов) в условиях контролируемого доступа в Интернет.</w:t>
      </w:r>
    </w:p>
    <w:p w14:paraId="6F2E8AA4" w14:textId="77777777" w:rsidR="00F32176" w:rsidRPr="00170BCD" w:rsidRDefault="00F32176">
      <w:pPr>
        <w:pStyle w:val="70"/>
        <w:spacing w:after="60" w:line="269"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Универсальные учебные действия</w:t>
      </w:r>
    </w:p>
    <w:p w14:paraId="6789A73E"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Познавательные универсальные учебные действия:</w:t>
      </w:r>
    </w:p>
    <w:p w14:paraId="26E1E47E" w14:textId="77777777" w:rsidR="00F32176" w:rsidRPr="00170BCD" w:rsidRDefault="00F32176">
      <w:pPr>
        <w:pStyle w:val="a9"/>
        <w:spacing w:line="305" w:lineRule="auto"/>
        <w:ind w:left="240" w:hanging="240"/>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6</w:t>
      </w:r>
      <w:r w:rsidRPr="00170BCD">
        <w:rPr>
          <w:rStyle w:val="11"/>
          <w:rFonts w:ascii="Times New Roman" w:hAnsi="Times New Roman" w:cs="Times New Roman"/>
          <w:color w:val="231F20"/>
          <w:sz w:val="24"/>
          <w:szCs w:val="24"/>
        </w:rPr>
        <w:t xml:space="preserve"> устанавливать последовательность этапов возрастного разви</w:t>
      </w:r>
      <w:r w:rsidRPr="00170BCD">
        <w:rPr>
          <w:rStyle w:val="11"/>
          <w:rFonts w:ascii="Times New Roman" w:hAnsi="Times New Roman" w:cs="Times New Roman"/>
          <w:color w:val="231F20"/>
          <w:sz w:val="24"/>
          <w:szCs w:val="24"/>
        </w:rPr>
        <w:softHyphen/>
        <w:t>тия человека;</w:t>
      </w:r>
    </w:p>
    <w:p w14:paraId="43078FFD" w14:textId="77777777" w:rsidR="00F32176" w:rsidRPr="00170BCD" w:rsidRDefault="00F32176" w:rsidP="004B39C3">
      <w:pPr>
        <w:pStyle w:val="a9"/>
        <w:numPr>
          <w:ilvl w:val="0"/>
          <w:numId w:val="45"/>
        </w:numPr>
        <w:tabs>
          <w:tab w:val="left" w:pos="207"/>
        </w:tabs>
        <w:spacing w:line="286" w:lineRule="auto"/>
        <w:ind w:left="240" w:hanging="240"/>
        <w:jc w:val="both"/>
        <w:rPr>
          <w:rFonts w:ascii="Times New Roman" w:hAnsi="Times New Roman" w:cs="Times New Roman"/>
          <w:sz w:val="24"/>
          <w:szCs w:val="24"/>
        </w:rPr>
      </w:pPr>
      <w:bookmarkStart w:id="1378" w:name="bookmark1814"/>
      <w:bookmarkEnd w:id="1378"/>
      <w:r w:rsidRPr="00170BCD">
        <w:rPr>
          <w:rStyle w:val="11"/>
          <w:rFonts w:ascii="Times New Roman" w:hAnsi="Times New Roman" w:cs="Times New Roman"/>
          <w:color w:val="231F20"/>
          <w:sz w:val="24"/>
          <w:szCs w:val="24"/>
        </w:rPr>
        <w:t>конструировать в учебных и игровых ситуациях правила без</w:t>
      </w:r>
      <w:r w:rsidRPr="00170BCD">
        <w:rPr>
          <w:rStyle w:val="11"/>
          <w:rFonts w:ascii="Times New Roman" w:hAnsi="Times New Roman" w:cs="Times New Roman"/>
          <w:color w:val="231F20"/>
          <w:sz w:val="24"/>
          <w:szCs w:val="24"/>
        </w:rPr>
        <w:softHyphen/>
        <w:t>опасного поведения в среде обитания;</w:t>
      </w:r>
    </w:p>
    <w:p w14:paraId="142BAB10" w14:textId="77777777" w:rsidR="00F32176" w:rsidRPr="00170BCD" w:rsidRDefault="00F32176" w:rsidP="004B39C3">
      <w:pPr>
        <w:pStyle w:val="a9"/>
        <w:numPr>
          <w:ilvl w:val="0"/>
          <w:numId w:val="45"/>
        </w:numPr>
        <w:tabs>
          <w:tab w:val="left" w:pos="207"/>
        </w:tabs>
        <w:spacing w:after="80" w:line="286" w:lineRule="auto"/>
        <w:ind w:left="240" w:hanging="240"/>
        <w:jc w:val="both"/>
        <w:rPr>
          <w:rFonts w:ascii="Times New Roman" w:hAnsi="Times New Roman" w:cs="Times New Roman"/>
          <w:sz w:val="24"/>
          <w:szCs w:val="24"/>
        </w:rPr>
      </w:pPr>
      <w:bookmarkStart w:id="1379" w:name="bookmark1815"/>
      <w:bookmarkEnd w:id="1379"/>
      <w:r w:rsidRPr="00170BCD">
        <w:rPr>
          <w:rStyle w:val="11"/>
          <w:rFonts w:ascii="Times New Roman" w:hAnsi="Times New Roman" w:cs="Times New Roman"/>
          <w:color w:val="231F20"/>
          <w:sz w:val="24"/>
          <w:szCs w:val="24"/>
        </w:rPr>
        <w:t>моделировать схемы природных объектов (строение почвы; движение реки, форма поверхности);</w:t>
      </w:r>
    </w:p>
    <w:p w14:paraId="6A4E4998" w14:textId="77777777" w:rsidR="00F32176" w:rsidRPr="00170BCD" w:rsidRDefault="00F32176" w:rsidP="004B39C3">
      <w:pPr>
        <w:pStyle w:val="a9"/>
        <w:numPr>
          <w:ilvl w:val="0"/>
          <w:numId w:val="45"/>
        </w:numPr>
        <w:tabs>
          <w:tab w:val="left" w:pos="221"/>
        </w:tabs>
        <w:spacing w:line="271" w:lineRule="auto"/>
        <w:ind w:left="160" w:hanging="160"/>
        <w:jc w:val="both"/>
        <w:rPr>
          <w:rFonts w:ascii="Times New Roman" w:hAnsi="Times New Roman" w:cs="Times New Roman"/>
          <w:sz w:val="24"/>
          <w:szCs w:val="24"/>
        </w:rPr>
      </w:pPr>
      <w:bookmarkStart w:id="1380" w:name="bookmark1816"/>
      <w:bookmarkEnd w:id="1380"/>
      <w:r w:rsidRPr="00170BCD">
        <w:rPr>
          <w:rStyle w:val="11"/>
          <w:rFonts w:ascii="Times New Roman" w:hAnsi="Times New Roman" w:cs="Times New Roman"/>
          <w:color w:val="231F20"/>
          <w:sz w:val="24"/>
          <w:szCs w:val="24"/>
        </w:rPr>
        <w:t>соотносить объекты природы с принадлежностью к опреде</w:t>
      </w:r>
      <w:r w:rsidRPr="00170BCD">
        <w:rPr>
          <w:rStyle w:val="11"/>
          <w:rFonts w:ascii="Times New Roman" w:hAnsi="Times New Roman" w:cs="Times New Roman"/>
          <w:color w:val="231F20"/>
          <w:sz w:val="24"/>
          <w:szCs w:val="24"/>
        </w:rPr>
        <w:softHyphen/>
        <w:t>лённой природной зоне;</w:t>
      </w:r>
    </w:p>
    <w:p w14:paraId="586A42AE" w14:textId="77777777" w:rsidR="00F32176" w:rsidRPr="00170BCD" w:rsidRDefault="00F32176" w:rsidP="004B39C3">
      <w:pPr>
        <w:pStyle w:val="a9"/>
        <w:numPr>
          <w:ilvl w:val="0"/>
          <w:numId w:val="45"/>
        </w:numPr>
        <w:tabs>
          <w:tab w:val="left" w:pos="221"/>
        </w:tabs>
        <w:spacing w:line="271" w:lineRule="auto"/>
        <w:ind w:left="160" w:hanging="160"/>
        <w:jc w:val="both"/>
        <w:rPr>
          <w:rFonts w:ascii="Times New Roman" w:hAnsi="Times New Roman" w:cs="Times New Roman"/>
          <w:sz w:val="24"/>
          <w:szCs w:val="24"/>
        </w:rPr>
      </w:pPr>
      <w:bookmarkStart w:id="1381" w:name="bookmark1817"/>
      <w:bookmarkEnd w:id="1381"/>
      <w:r w:rsidRPr="00170BCD">
        <w:rPr>
          <w:rStyle w:val="11"/>
          <w:rFonts w:ascii="Times New Roman" w:hAnsi="Times New Roman" w:cs="Times New Roman"/>
          <w:color w:val="231F20"/>
          <w:sz w:val="24"/>
          <w:szCs w:val="24"/>
        </w:rPr>
        <w:t>классифицировать природные объекты по принадлежности к природной зоне;</w:t>
      </w:r>
    </w:p>
    <w:p w14:paraId="7F8CEDB7" w14:textId="77777777" w:rsidR="00F32176" w:rsidRPr="00170BCD" w:rsidRDefault="00F32176" w:rsidP="004B39C3">
      <w:pPr>
        <w:pStyle w:val="a9"/>
        <w:numPr>
          <w:ilvl w:val="0"/>
          <w:numId w:val="45"/>
        </w:numPr>
        <w:tabs>
          <w:tab w:val="left" w:pos="221"/>
        </w:tabs>
        <w:spacing w:line="271" w:lineRule="auto"/>
        <w:ind w:left="160" w:hanging="160"/>
        <w:jc w:val="both"/>
        <w:rPr>
          <w:rFonts w:ascii="Times New Roman" w:hAnsi="Times New Roman" w:cs="Times New Roman"/>
          <w:sz w:val="24"/>
          <w:szCs w:val="24"/>
        </w:rPr>
      </w:pPr>
      <w:bookmarkStart w:id="1382" w:name="bookmark1818"/>
      <w:bookmarkEnd w:id="1382"/>
      <w:r w:rsidRPr="00170BCD">
        <w:rPr>
          <w:rStyle w:val="11"/>
          <w:rFonts w:ascii="Times New Roman" w:hAnsi="Times New Roman" w:cs="Times New Roman"/>
          <w:color w:val="231F20"/>
          <w:sz w:val="24"/>
          <w:szCs w:val="24"/>
        </w:rPr>
        <w:t>определять разрыв между реальным и желательным состоя</w:t>
      </w:r>
      <w:r w:rsidRPr="00170BCD">
        <w:rPr>
          <w:rStyle w:val="11"/>
          <w:rFonts w:ascii="Times New Roman" w:hAnsi="Times New Roman" w:cs="Times New Roman"/>
          <w:color w:val="231F20"/>
          <w:sz w:val="24"/>
          <w:szCs w:val="24"/>
        </w:rPr>
        <w:softHyphen/>
        <w:t>нием объекта (ситуации) на основе предложенных учителем вопросов.</w:t>
      </w:r>
    </w:p>
    <w:p w14:paraId="5C8883E2" w14:textId="77777777" w:rsidR="00F32176" w:rsidRPr="00170BCD" w:rsidRDefault="00F32176">
      <w:pPr>
        <w:pStyle w:val="a9"/>
        <w:spacing w:line="271" w:lineRule="auto"/>
        <w:ind w:firstLine="160"/>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Работа с информацией:</w:t>
      </w:r>
    </w:p>
    <w:p w14:paraId="7C385F6C" w14:textId="77777777" w:rsidR="00F32176" w:rsidRPr="00170BCD" w:rsidRDefault="00F32176" w:rsidP="004B39C3">
      <w:pPr>
        <w:pStyle w:val="a9"/>
        <w:numPr>
          <w:ilvl w:val="0"/>
          <w:numId w:val="45"/>
        </w:numPr>
        <w:tabs>
          <w:tab w:val="left" w:pos="221"/>
        </w:tabs>
        <w:spacing w:line="271" w:lineRule="auto"/>
        <w:ind w:left="160" w:hanging="160"/>
        <w:jc w:val="both"/>
        <w:rPr>
          <w:rFonts w:ascii="Times New Roman" w:hAnsi="Times New Roman" w:cs="Times New Roman"/>
          <w:sz w:val="24"/>
          <w:szCs w:val="24"/>
        </w:rPr>
      </w:pPr>
      <w:bookmarkStart w:id="1383" w:name="bookmark1819"/>
      <w:bookmarkEnd w:id="1383"/>
      <w:r w:rsidRPr="00170BCD">
        <w:rPr>
          <w:rStyle w:val="11"/>
          <w:rFonts w:ascii="Times New Roman" w:hAnsi="Times New Roman" w:cs="Times New Roman"/>
          <w:color w:val="231F20"/>
          <w:sz w:val="24"/>
          <w:szCs w:val="24"/>
        </w:rPr>
        <w:t>использовать умения работать с информацией, представлен</w:t>
      </w:r>
      <w:r w:rsidRPr="00170BCD">
        <w:rPr>
          <w:rStyle w:val="11"/>
          <w:rFonts w:ascii="Times New Roman" w:hAnsi="Times New Roman" w:cs="Times New Roman"/>
          <w:color w:val="231F20"/>
          <w:sz w:val="24"/>
          <w:szCs w:val="24"/>
        </w:rPr>
        <w:softHyphen/>
        <w:t>ной в разных формах; оценивать объективность информа</w:t>
      </w:r>
      <w:r w:rsidRPr="00170BCD">
        <w:rPr>
          <w:rStyle w:val="11"/>
          <w:rFonts w:ascii="Times New Roman" w:hAnsi="Times New Roman" w:cs="Times New Roman"/>
          <w:color w:val="231F20"/>
          <w:sz w:val="24"/>
          <w:szCs w:val="24"/>
        </w:rPr>
        <w:softHyphen/>
        <w:t>ции, учитывать правила безопасного использования элек</w:t>
      </w:r>
      <w:r w:rsidRPr="00170BCD">
        <w:rPr>
          <w:rStyle w:val="11"/>
          <w:rFonts w:ascii="Times New Roman" w:hAnsi="Times New Roman" w:cs="Times New Roman"/>
          <w:color w:val="231F20"/>
          <w:sz w:val="24"/>
          <w:szCs w:val="24"/>
        </w:rPr>
        <w:softHyphen/>
        <w:t>тронных ресурсов школы;</w:t>
      </w:r>
    </w:p>
    <w:p w14:paraId="19B1A8C6" w14:textId="77777777" w:rsidR="00F32176" w:rsidRPr="00170BCD" w:rsidRDefault="00F32176" w:rsidP="004B39C3">
      <w:pPr>
        <w:pStyle w:val="a9"/>
        <w:numPr>
          <w:ilvl w:val="0"/>
          <w:numId w:val="45"/>
        </w:numPr>
        <w:tabs>
          <w:tab w:val="left" w:pos="221"/>
        </w:tabs>
        <w:spacing w:line="271" w:lineRule="auto"/>
        <w:ind w:left="160" w:hanging="160"/>
        <w:jc w:val="both"/>
        <w:rPr>
          <w:rFonts w:ascii="Times New Roman" w:hAnsi="Times New Roman" w:cs="Times New Roman"/>
          <w:sz w:val="24"/>
          <w:szCs w:val="24"/>
        </w:rPr>
      </w:pPr>
      <w:bookmarkStart w:id="1384" w:name="bookmark1820"/>
      <w:bookmarkEnd w:id="1384"/>
      <w:r w:rsidRPr="00170BCD">
        <w:rPr>
          <w:rStyle w:val="11"/>
          <w:rFonts w:ascii="Times New Roman" w:hAnsi="Times New Roman" w:cs="Times New Roman"/>
          <w:color w:val="231F20"/>
          <w:sz w:val="24"/>
          <w:szCs w:val="24"/>
        </w:rPr>
        <w:t>использовать для уточнения и расширения своих знаний об окружающем мире словари, справочники, энциклопедии, в том числе и Интернет (в условиях контролируемого выхода);</w:t>
      </w:r>
    </w:p>
    <w:p w14:paraId="4FA47531" w14:textId="77777777" w:rsidR="00F32176" w:rsidRPr="00170BCD" w:rsidRDefault="00F32176" w:rsidP="004B39C3">
      <w:pPr>
        <w:pStyle w:val="a9"/>
        <w:numPr>
          <w:ilvl w:val="0"/>
          <w:numId w:val="45"/>
        </w:numPr>
        <w:tabs>
          <w:tab w:val="left" w:pos="221"/>
        </w:tabs>
        <w:spacing w:line="271" w:lineRule="auto"/>
        <w:ind w:left="160" w:hanging="160"/>
        <w:jc w:val="both"/>
        <w:rPr>
          <w:rFonts w:ascii="Times New Roman" w:hAnsi="Times New Roman" w:cs="Times New Roman"/>
          <w:sz w:val="24"/>
          <w:szCs w:val="24"/>
        </w:rPr>
      </w:pPr>
      <w:bookmarkStart w:id="1385" w:name="bookmark1821"/>
      <w:bookmarkEnd w:id="1385"/>
      <w:r w:rsidRPr="00170BCD">
        <w:rPr>
          <w:rStyle w:val="11"/>
          <w:rFonts w:ascii="Times New Roman" w:hAnsi="Times New Roman" w:cs="Times New Roman"/>
          <w:color w:val="231F20"/>
          <w:sz w:val="24"/>
          <w:szCs w:val="24"/>
        </w:rPr>
        <w:t>на основе дополнительной информации делать сообщения (доклады) на предложенную тему, подготавливать презента</w:t>
      </w:r>
      <w:r w:rsidRPr="00170BCD">
        <w:rPr>
          <w:rStyle w:val="11"/>
          <w:rFonts w:ascii="Times New Roman" w:hAnsi="Times New Roman" w:cs="Times New Roman"/>
          <w:color w:val="231F20"/>
          <w:sz w:val="24"/>
          <w:szCs w:val="24"/>
        </w:rPr>
        <w:softHyphen/>
        <w:t>цию, включая в неё иллюстрации, таблицы, диаграммы.</w:t>
      </w:r>
    </w:p>
    <w:p w14:paraId="7330BAA8" w14:textId="77777777" w:rsidR="00F32176" w:rsidRPr="00170BCD" w:rsidRDefault="00F32176">
      <w:pPr>
        <w:pStyle w:val="a9"/>
        <w:spacing w:line="271" w:lineRule="auto"/>
        <w:ind w:firstLine="160"/>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Коммуникативные универсальные учебные действия:</w:t>
      </w:r>
    </w:p>
    <w:p w14:paraId="2F75A16A" w14:textId="77777777" w:rsidR="00F32176" w:rsidRPr="00170BCD" w:rsidRDefault="00F32176" w:rsidP="004B39C3">
      <w:pPr>
        <w:pStyle w:val="a9"/>
        <w:numPr>
          <w:ilvl w:val="0"/>
          <w:numId w:val="45"/>
        </w:numPr>
        <w:tabs>
          <w:tab w:val="left" w:pos="221"/>
        </w:tabs>
        <w:spacing w:line="271" w:lineRule="auto"/>
        <w:ind w:left="160" w:hanging="160"/>
        <w:jc w:val="both"/>
        <w:rPr>
          <w:rFonts w:ascii="Times New Roman" w:hAnsi="Times New Roman" w:cs="Times New Roman"/>
          <w:sz w:val="24"/>
          <w:szCs w:val="24"/>
        </w:rPr>
      </w:pPr>
      <w:bookmarkStart w:id="1386" w:name="bookmark1822"/>
      <w:bookmarkEnd w:id="1386"/>
      <w:r w:rsidRPr="00170BCD">
        <w:rPr>
          <w:rStyle w:val="11"/>
          <w:rFonts w:ascii="Times New Roman" w:hAnsi="Times New Roman" w:cs="Times New Roman"/>
          <w:color w:val="231F20"/>
          <w:sz w:val="24"/>
          <w:szCs w:val="24"/>
        </w:rPr>
        <w:t>ориентироваться в понятиях: организм, возраст, система ор</w:t>
      </w:r>
      <w:r w:rsidRPr="00170BCD">
        <w:rPr>
          <w:rStyle w:val="11"/>
          <w:rFonts w:ascii="Times New Roman" w:hAnsi="Times New Roman" w:cs="Times New Roman"/>
          <w:color w:val="231F20"/>
          <w:sz w:val="24"/>
          <w:szCs w:val="24"/>
        </w:rPr>
        <w:softHyphen/>
        <w:t>ганов; культура, долг, соотечественник, берестяная грамота, первопечатник, иконопись, объект Всемирного природного и культурного наследия;</w:t>
      </w:r>
    </w:p>
    <w:p w14:paraId="4EBE2604" w14:textId="77777777" w:rsidR="00F32176" w:rsidRPr="00170BCD" w:rsidRDefault="00F32176" w:rsidP="004B39C3">
      <w:pPr>
        <w:pStyle w:val="a9"/>
        <w:numPr>
          <w:ilvl w:val="0"/>
          <w:numId w:val="45"/>
        </w:numPr>
        <w:tabs>
          <w:tab w:val="left" w:pos="221"/>
        </w:tabs>
        <w:spacing w:line="271" w:lineRule="auto"/>
        <w:ind w:left="160" w:hanging="160"/>
        <w:jc w:val="both"/>
        <w:rPr>
          <w:rFonts w:ascii="Times New Roman" w:hAnsi="Times New Roman" w:cs="Times New Roman"/>
          <w:sz w:val="24"/>
          <w:szCs w:val="24"/>
        </w:rPr>
      </w:pPr>
      <w:bookmarkStart w:id="1387" w:name="bookmark1823"/>
      <w:bookmarkEnd w:id="1387"/>
      <w:r w:rsidRPr="00170BCD">
        <w:rPr>
          <w:rStyle w:val="11"/>
          <w:rFonts w:ascii="Times New Roman" w:hAnsi="Times New Roman" w:cs="Times New Roman"/>
          <w:color w:val="231F20"/>
          <w:sz w:val="24"/>
          <w:szCs w:val="24"/>
        </w:rPr>
        <w:t>характеризовать человека как живой организм: раскрывать функции различных систем органов; объяснять особую роль нервной системы в деятельности организма;</w:t>
      </w:r>
    </w:p>
    <w:p w14:paraId="6FC53E5E" w14:textId="77777777" w:rsidR="00F32176" w:rsidRPr="00170BCD" w:rsidRDefault="00F32176" w:rsidP="004B39C3">
      <w:pPr>
        <w:pStyle w:val="a9"/>
        <w:numPr>
          <w:ilvl w:val="0"/>
          <w:numId w:val="45"/>
        </w:numPr>
        <w:tabs>
          <w:tab w:val="left" w:pos="221"/>
        </w:tabs>
        <w:spacing w:line="271" w:lineRule="auto"/>
        <w:ind w:left="160" w:hanging="160"/>
        <w:jc w:val="both"/>
        <w:rPr>
          <w:rFonts w:ascii="Times New Roman" w:hAnsi="Times New Roman" w:cs="Times New Roman"/>
          <w:sz w:val="24"/>
          <w:szCs w:val="24"/>
        </w:rPr>
      </w:pPr>
      <w:bookmarkStart w:id="1388" w:name="bookmark1824"/>
      <w:bookmarkEnd w:id="1388"/>
      <w:r w:rsidRPr="00170BCD">
        <w:rPr>
          <w:rStyle w:val="11"/>
          <w:rFonts w:ascii="Times New Roman" w:hAnsi="Times New Roman" w:cs="Times New Roman"/>
          <w:color w:val="231F20"/>
          <w:sz w:val="24"/>
          <w:szCs w:val="24"/>
        </w:rPr>
        <w:t>создавать текст-рассуждение: объяснять вред для здоровья и самочувствия организма вредных привычек;</w:t>
      </w:r>
    </w:p>
    <w:p w14:paraId="7CF690F5" w14:textId="77777777" w:rsidR="00F32176" w:rsidRPr="00170BCD" w:rsidRDefault="00F32176" w:rsidP="004B39C3">
      <w:pPr>
        <w:pStyle w:val="a9"/>
        <w:numPr>
          <w:ilvl w:val="0"/>
          <w:numId w:val="45"/>
        </w:numPr>
        <w:tabs>
          <w:tab w:val="left" w:pos="221"/>
        </w:tabs>
        <w:spacing w:line="271" w:lineRule="auto"/>
        <w:ind w:left="160" w:hanging="160"/>
        <w:jc w:val="both"/>
        <w:rPr>
          <w:rFonts w:ascii="Times New Roman" w:hAnsi="Times New Roman" w:cs="Times New Roman"/>
          <w:sz w:val="24"/>
          <w:szCs w:val="24"/>
        </w:rPr>
      </w:pPr>
      <w:bookmarkStart w:id="1389" w:name="bookmark1825"/>
      <w:bookmarkEnd w:id="1389"/>
      <w:r w:rsidRPr="00170BCD">
        <w:rPr>
          <w:rStyle w:val="11"/>
          <w:rFonts w:ascii="Times New Roman" w:hAnsi="Times New Roman" w:cs="Times New Roman"/>
          <w:color w:val="231F20"/>
          <w:sz w:val="24"/>
          <w:szCs w:val="24"/>
        </w:rPr>
        <w:t>описывать ситуации проявления нравственных качеств — отзывчивости, доброты, справедливости и др.;</w:t>
      </w:r>
    </w:p>
    <w:p w14:paraId="1A240E1A" w14:textId="77777777" w:rsidR="00F32176" w:rsidRPr="00170BCD" w:rsidRDefault="00F32176" w:rsidP="004B39C3">
      <w:pPr>
        <w:pStyle w:val="a9"/>
        <w:numPr>
          <w:ilvl w:val="0"/>
          <w:numId w:val="45"/>
        </w:numPr>
        <w:tabs>
          <w:tab w:val="left" w:pos="221"/>
        </w:tabs>
        <w:spacing w:line="271" w:lineRule="auto"/>
        <w:ind w:left="160" w:hanging="160"/>
        <w:jc w:val="both"/>
        <w:rPr>
          <w:rFonts w:ascii="Times New Roman" w:hAnsi="Times New Roman" w:cs="Times New Roman"/>
          <w:sz w:val="24"/>
          <w:szCs w:val="24"/>
        </w:rPr>
      </w:pPr>
      <w:bookmarkStart w:id="1390" w:name="bookmark1826"/>
      <w:bookmarkEnd w:id="1390"/>
      <w:r w:rsidRPr="00170BCD">
        <w:rPr>
          <w:rStyle w:val="11"/>
          <w:rFonts w:ascii="Times New Roman" w:hAnsi="Times New Roman" w:cs="Times New Roman"/>
          <w:color w:val="231F20"/>
          <w:sz w:val="24"/>
          <w:szCs w:val="24"/>
        </w:rPr>
        <w:t>составлять краткие суждения о связях и зависимостях в при</w:t>
      </w:r>
      <w:r w:rsidRPr="00170BCD">
        <w:rPr>
          <w:rStyle w:val="11"/>
          <w:rFonts w:ascii="Times New Roman" w:hAnsi="Times New Roman" w:cs="Times New Roman"/>
          <w:color w:val="231F20"/>
          <w:sz w:val="24"/>
          <w:szCs w:val="24"/>
        </w:rPr>
        <w:softHyphen/>
        <w:t>роде (на основе сезонных изменений, особенностей жизни природных зон, пищевых цепей);</w:t>
      </w:r>
    </w:p>
    <w:p w14:paraId="743DC21A" w14:textId="77777777" w:rsidR="00F32176" w:rsidRPr="00170BCD" w:rsidRDefault="00F32176" w:rsidP="004B39C3">
      <w:pPr>
        <w:pStyle w:val="a9"/>
        <w:numPr>
          <w:ilvl w:val="0"/>
          <w:numId w:val="45"/>
        </w:numPr>
        <w:tabs>
          <w:tab w:val="left" w:pos="221"/>
        </w:tabs>
        <w:spacing w:line="271" w:lineRule="auto"/>
        <w:ind w:left="160" w:hanging="160"/>
        <w:jc w:val="both"/>
        <w:rPr>
          <w:rFonts w:ascii="Times New Roman" w:hAnsi="Times New Roman" w:cs="Times New Roman"/>
          <w:sz w:val="24"/>
          <w:szCs w:val="24"/>
        </w:rPr>
      </w:pPr>
      <w:bookmarkStart w:id="1391" w:name="bookmark1827"/>
      <w:bookmarkEnd w:id="1391"/>
      <w:r w:rsidRPr="00170BCD">
        <w:rPr>
          <w:rStyle w:val="11"/>
          <w:rFonts w:ascii="Times New Roman" w:hAnsi="Times New Roman" w:cs="Times New Roman"/>
          <w:color w:val="231F20"/>
          <w:sz w:val="24"/>
          <w:szCs w:val="24"/>
        </w:rPr>
        <w:t>составлять небольшие тексты «Права и обязанности гражда</w:t>
      </w:r>
      <w:r w:rsidRPr="00170BCD">
        <w:rPr>
          <w:rStyle w:val="11"/>
          <w:rFonts w:ascii="Times New Roman" w:hAnsi="Times New Roman" w:cs="Times New Roman"/>
          <w:color w:val="231F20"/>
          <w:sz w:val="24"/>
          <w:szCs w:val="24"/>
        </w:rPr>
        <w:softHyphen/>
        <w:t>нина РФ»;</w:t>
      </w:r>
    </w:p>
    <w:p w14:paraId="004C444E" w14:textId="77777777" w:rsidR="00F32176" w:rsidRPr="00170BCD" w:rsidRDefault="00F32176" w:rsidP="004B39C3">
      <w:pPr>
        <w:pStyle w:val="a9"/>
        <w:numPr>
          <w:ilvl w:val="0"/>
          <w:numId w:val="45"/>
        </w:numPr>
        <w:tabs>
          <w:tab w:val="left" w:pos="221"/>
        </w:tabs>
        <w:spacing w:line="271" w:lineRule="auto"/>
        <w:ind w:left="160" w:hanging="160"/>
        <w:jc w:val="both"/>
        <w:rPr>
          <w:rFonts w:ascii="Times New Roman" w:hAnsi="Times New Roman" w:cs="Times New Roman"/>
          <w:sz w:val="24"/>
          <w:szCs w:val="24"/>
        </w:rPr>
      </w:pPr>
      <w:bookmarkStart w:id="1392" w:name="bookmark1828"/>
      <w:bookmarkEnd w:id="1392"/>
      <w:r w:rsidRPr="00170BCD">
        <w:rPr>
          <w:rStyle w:val="11"/>
          <w:rFonts w:ascii="Times New Roman" w:hAnsi="Times New Roman" w:cs="Times New Roman"/>
          <w:color w:val="231F20"/>
          <w:sz w:val="24"/>
          <w:szCs w:val="24"/>
        </w:rPr>
        <w:t>создавать небольшие тексты о знаменательных страницах истории нашей страны (в рамках изученного).</w:t>
      </w:r>
    </w:p>
    <w:p w14:paraId="08E50456" w14:textId="77777777" w:rsidR="00F32176" w:rsidRPr="00170BCD" w:rsidRDefault="00F32176">
      <w:pPr>
        <w:pStyle w:val="a9"/>
        <w:spacing w:line="271" w:lineRule="auto"/>
        <w:ind w:firstLine="160"/>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Регулятивные универсальные учебные действия:</w:t>
      </w:r>
    </w:p>
    <w:p w14:paraId="54E3F9DC" w14:textId="77777777" w:rsidR="00F32176" w:rsidRPr="00170BCD" w:rsidRDefault="00F32176" w:rsidP="004B39C3">
      <w:pPr>
        <w:pStyle w:val="a9"/>
        <w:numPr>
          <w:ilvl w:val="0"/>
          <w:numId w:val="45"/>
        </w:numPr>
        <w:tabs>
          <w:tab w:val="left" w:pos="221"/>
        </w:tabs>
        <w:spacing w:line="271" w:lineRule="auto"/>
        <w:ind w:left="160" w:hanging="160"/>
        <w:jc w:val="both"/>
        <w:rPr>
          <w:rFonts w:ascii="Times New Roman" w:hAnsi="Times New Roman" w:cs="Times New Roman"/>
          <w:sz w:val="24"/>
          <w:szCs w:val="24"/>
        </w:rPr>
      </w:pPr>
      <w:bookmarkStart w:id="1393" w:name="bookmark1829"/>
      <w:bookmarkEnd w:id="1393"/>
      <w:r w:rsidRPr="00170BCD">
        <w:rPr>
          <w:rStyle w:val="11"/>
          <w:rFonts w:ascii="Times New Roman" w:hAnsi="Times New Roman" w:cs="Times New Roman"/>
          <w:color w:val="231F20"/>
          <w:sz w:val="24"/>
          <w:szCs w:val="24"/>
        </w:rPr>
        <w:t>самостоятельно планировать алгоритм решения учебной за</w:t>
      </w:r>
      <w:r w:rsidRPr="00170BCD">
        <w:rPr>
          <w:rStyle w:val="11"/>
          <w:rFonts w:ascii="Times New Roman" w:hAnsi="Times New Roman" w:cs="Times New Roman"/>
          <w:color w:val="231F20"/>
          <w:sz w:val="24"/>
          <w:szCs w:val="24"/>
        </w:rPr>
        <w:softHyphen/>
        <w:t>дачи; предвидеть трудности и возможные ошибки;</w:t>
      </w:r>
    </w:p>
    <w:p w14:paraId="48F551FE" w14:textId="77777777" w:rsidR="00F32176" w:rsidRPr="00170BCD" w:rsidRDefault="00F32176" w:rsidP="004B39C3">
      <w:pPr>
        <w:pStyle w:val="a9"/>
        <w:numPr>
          <w:ilvl w:val="0"/>
          <w:numId w:val="45"/>
        </w:numPr>
        <w:tabs>
          <w:tab w:val="left" w:pos="221"/>
        </w:tabs>
        <w:spacing w:line="271" w:lineRule="auto"/>
        <w:ind w:left="160" w:hanging="160"/>
        <w:jc w:val="both"/>
        <w:rPr>
          <w:rFonts w:ascii="Times New Roman" w:hAnsi="Times New Roman" w:cs="Times New Roman"/>
          <w:sz w:val="24"/>
          <w:szCs w:val="24"/>
        </w:rPr>
      </w:pPr>
      <w:bookmarkStart w:id="1394" w:name="bookmark1830"/>
      <w:bookmarkEnd w:id="1394"/>
      <w:r w:rsidRPr="00170BCD">
        <w:rPr>
          <w:rStyle w:val="11"/>
          <w:rFonts w:ascii="Times New Roman" w:hAnsi="Times New Roman" w:cs="Times New Roman"/>
          <w:color w:val="231F20"/>
          <w:sz w:val="24"/>
          <w:szCs w:val="24"/>
        </w:rPr>
        <w:t>контролировать процесс и результат выполнения задания, корректировать учебные действия при необходимости;</w:t>
      </w:r>
    </w:p>
    <w:p w14:paraId="0657491B" w14:textId="77777777" w:rsidR="00F32176" w:rsidRPr="00170BCD" w:rsidRDefault="00F32176" w:rsidP="004B39C3">
      <w:pPr>
        <w:pStyle w:val="a9"/>
        <w:numPr>
          <w:ilvl w:val="0"/>
          <w:numId w:val="45"/>
        </w:numPr>
        <w:tabs>
          <w:tab w:val="left" w:pos="222"/>
        </w:tabs>
        <w:spacing w:line="271" w:lineRule="auto"/>
        <w:ind w:left="160" w:hanging="160"/>
        <w:jc w:val="both"/>
        <w:rPr>
          <w:rFonts w:ascii="Times New Roman" w:hAnsi="Times New Roman" w:cs="Times New Roman"/>
          <w:sz w:val="24"/>
          <w:szCs w:val="24"/>
        </w:rPr>
      </w:pPr>
      <w:bookmarkStart w:id="1395" w:name="bookmark1831"/>
      <w:bookmarkEnd w:id="1395"/>
      <w:r w:rsidRPr="00170BCD">
        <w:rPr>
          <w:rStyle w:val="11"/>
          <w:rFonts w:ascii="Times New Roman" w:hAnsi="Times New Roman" w:cs="Times New Roman"/>
          <w:color w:val="231F20"/>
          <w:sz w:val="24"/>
          <w:szCs w:val="24"/>
        </w:rPr>
        <w:t>адекватно принимать оценку своей работы; планировать ра</w:t>
      </w:r>
      <w:r w:rsidRPr="00170BCD">
        <w:rPr>
          <w:rStyle w:val="11"/>
          <w:rFonts w:ascii="Times New Roman" w:hAnsi="Times New Roman" w:cs="Times New Roman"/>
          <w:color w:val="231F20"/>
          <w:sz w:val="24"/>
          <w:szCs w:val="24"/>
        </w:rPr>
        <w:softHyphen/>
        <w:t>боту над ошибками;</w:t>
      </w:r>
    </w:p>
    <w:p w14:paraId="5D9C3D64" w14:textId="77777777" w:rsidR="00F32176" w:rsidRPr="00170BCD" w:rsidRDefault="00F32176" w:rsidP="004B39C3">
      <w:pPr>
        <w:pStyle w:val="a9"/>
        <w:numPr>
          <w:ilvl w:val="0"/>
          <w:numId w:val="45"/>
        </w:numPr>
        <w:tabs>
          <w:tab w:val="left" w:pos="222"/>
        </w:tabs>
        <w:spacing w:line="271" w:lineRule="auto"/>
        <w:ind w:left="160" w:hanging="160"/>
        <w:jc w:val="both"/>
        <w:rPr>
          <w:rFonts w:ascii="Times New Roman" w:hAnsi="Times New Roman" w:cs="Times New Roman"/>
          <w:sz w:val="24"/>
          <w:szCs w:val="24"/>
        </w:rPr>
      </w:pPr>
      <w:bookmarkStart w:id="1396" w:name="bookmark1832"/>
      <w:bookmarkEnd w:id="1396"/>
      <w:r w:rsidRPr="00170BCD">
        <w:rPr>
          <w:rStyle w:val="11"/>
          <w:rFonts w:ascii="Times New Roman" w:hAnsi="Times New Roman" w:cs="Times New Roman"/>
          <w:color w:val="231F20"/>
          <w:sz w:val="24"/>
          <w:szCs w:val="24"/>
        </w:rPr>
        <w:t>находить ошибки в своей и чужих работах, устанавливать их причины.</w:t>
      </w:r>
    </w:p>
    <w:p w14:paraId="4DEC0217" w14:textId="77777777" w:rsidR="00F32176" w:rsidRPr="00170BCD" w:rsidRDefault="00F32176">
      <w:pPr>
        <w:pStyle w:val="a9"/>
        <w:spacing w:line="271" w:lineRule="auto"/>
        <w:ind w:firstLine="160"/>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Совместная деятельность:</w:t>
      </w:r>
    </w:p>
    <w:p w14:paraId="7219013F" w14:textId="77777777" w:rsidR="00F32176" w:rsidRPr="00170BCD" w:rsidRDefault="00F32176" w:rsidP="004B39C3">
      <w:pPr>
        <w:pStyle w:val="a9"/>
        <w:numPr>
          <w:ilvl w:val="0"/>
          <w:numId w:val="45"/>
        </w:numPr>
        <w:tabs>
          <w:tab w:val="left" w:pos="222"/>
        </w:tabs>
        <w:spacing w:line="271" w:lineRule="auto"/>
        <w:ind w:left="160" w:hanging="160"/>
        <w:jc w:val="both"/>
        <w:rPr>
          <w:rFonts w:ascii="Times New Roman" w:hAnsi="Times New Roman" w:cs="Times New Roman"/>
          <w:sz w:val="24"/>
          <w:szCs w:val="24"/>
        </w:rPr>
      </w:pPr>
      <w:bookmarkStart w:id="1397" w:name="bookmark1833"/>
      <w:bookmarkEnd w:id="1397"/>
      <w:r w:rsidRPr="00170BCD">
        <w:rPr>
          <w:rStyle w:val="11"/>
          <w:rFonts w:ascii="Times New Roman" w:hAnsi="Times New Roman" w:cs="Times New Roman"/>
          <w:color w:val="231F20"/>
          <w:sz w:val="24"/>
          <w:szCs w:val="24"/>
        </w:rPr>
        <w:t>выполнять правила совместной деятельности при выполне</w:t>
      </w:r>
      <w:r w:rsidRPr="00170BCD">
        <w:rPr>
          <w:rStyle w:val="11"/>
          <w:rFonts w:ascii="Times New Roman" w:hAnsi="Times New Roman" w:cs="Times New Roman"/>
          <w:color w:val="231F20"/>
          <w:sz w:val="24"/>
          <w:szCs w:val="24"/>
        </w:rPr>
        <w:softHyphen/>
        <w:t>нии разных ролей — руководитель, подчинённый, напарник, член большого коллектива;</w:t>
      </w:r>
    </w:p>
    <w:p w14:paraId="4451C65F" w14:textId="77777777" w:rsidR="00F32176" w:rsidRPr="00170BCD" w:rsidRDefault="00F32176" w:rsidP="004B39C3">
      <w:pPr>
        <w:pStyle w:val="a9"/>
        <w:numPr>
          <w:ilvl w:val="0"/>
          <w:numId w:val="45"/>
        </w:numPr>
        <w:tabs>
          <w:tab w:val="left" w:pos="222"/>
        </w:tabs>
        <w:spacing w:line="271" w:lineRule="auto"/>
        <w:ind w:left="160" w:hanging="160"/>
        <w:jc w:val="both"/>
        <w:rPr>
          <w:rFonts w:ascii="Times New Roman" w:hAnsi="Times New Roman" w:cs="Times New Roman"/>
          <w:sz w:val="24"/>
          <w:szCs w:val="24"/>
        </w:rPr>
      </w:pPr>
      <w:bookmarkStart w:id="1398" w:name="bookmark1834"/>
      <w:bookmarkEnd w:id="1398"/>
      <w:r w:rsidRPr="00170BCD">
        <w:rPr>
          <w:rStyle w:val="11"/>
          <w:rFonts w:ascii="Times New Roman" w:hAnsi="Times New Roman" w:cs="Times New Roman"/>
          <w:color w:val="231F20"/>
          <w:sz w:val="24"/>
          <w:szCs w:val="24"/>
        </w:rPr>
        <w:t>ответственно относиться к своим обязанностям в процессе совместной деятельности, объективно оценивать свой вклад в общее дело;</w:t>
      </w:r>
    </w:p>
    <w:p w14:paraId="1034075A" w14:textId="77777777" w:rsidR="00F32176" w:rsidRPr="00170BCD" w:rsidRDefault="00F32176" w:rsidP="004B39C3">
      <w:pPr>
        <w:pStyle w:val="a9"/>
        <w:numPr>
          <w:ilvl w:val="0"/>
          <w:numId w:val="45"/>
        </w:numPr>
        <w:tabs>
          <w:tab w:val="left" w:pos="222"/>
        </w:tabs>
        <w:spacing w:line="271" w:lineRule="auto"/>
        <w:ind w:left="160" w:hanging="160"/>
        <w:jc w:val="both"/>
        <w:rPr>
          <w:rFonts w:ascii="Times New Roman" w:hAnsi="Times New Roman" w:cs="Times New Roman"/>
          <w:sz w:val="24"/>
          <w:szCs w:val="24"/>
        </w:rPr>
        <w:sectPr w:rsidR="00F32176" w:rsidRPr="00170BCD">
          <w:footnotePr>
            <w:numFmt w:val="upperRoman"/>
          </w:footnotePr>
          <w:pgSz w:w="7824" w:h="12019"/>
          <w:pgMar w:top="559" w:right="705" w:bottom="983" w:left="721" w:header="0" w:footer="3" w:gutter="0"/>
          <w:cols w:space="720"/>
          <w:noEndnote/>
          <w:docGrid w:linePitch="360"/>
        </w:sectPr>
      </w:pPr>
      <w:bookmarkStart w:id="1399" w:name="bookmark1835"/>
      <w:bookmarkEnd w:id="1399"/>
      <w:r w:rsidRPr="00170BCD">
        <w:rPr>
          <w:rStyle w:val="11"/>
          <w:rFonts w:ascii="Times New Roman" w:hAnsi="Times New Roman" w:cs="Times New Roman"/>
          <w:color w:val="231F20"/>
          <w:sz w:val="24"/>
          <w:szCs w:val="24"/>
        </w:rPr>
        <w:t>анализировать ситуации, возникающие в процессе совмест</w:t>
      </w:r>
      <w:r w:rsidRPr="00170BCD">
        <w:rPr>
          <w:rStyle w:val="11"/>
          <w:rFonts w:ascii="Times New Roman" w:hAnsi="Times New Roman" w:cs="Times New Roman"/>
          <w:color w:val="231F20"/>
          <w:sz w:val="24"/>
          <w:szCs w:val="24"/>
        </w:rPr>
        <w:softHyphen/>
        <w:t>ных игр, труда, использования инструментов, которые могут стать опасными для здоровья и жизни других людей.</w:t>
      </w:r>
    </w:p>
    <w:p w14:paraId="370ABD32" w14:textId="77777777" w:rsidR="00F32176" w:rsidRPr="00170BCD" w:rsidRDefault="00F32176">
      <w:pPr>
        <w:pStyle w:val="40"/>
        <w:keepNext/>
        <w:keepLines/>
        <w:pBdr>
          <w:bottom w:val="single" w:sz="4" w:space="0" w:color="auto"/>
        </w:pBdr>
        <w:spacing w:before="160" w:after="240" w:line="264" w:lineRule="auto"/>
        <w:rPr>
          <w:rFonts w:ascii="Times New Roman" w:hAnsi="Times New Roman" w:cs="Times New Roman"/>
          <w:b w:val="0"/>
          <w:bCs w:val="0"/>
          <w:color w:val="auto"/>
          <w:sz w:val="24"/>
          <w:szCs w:val="24"/>
        </w:rPr>
      </w:pPr>
      <w:bookmarkStart w:id="1400" w:name="bookmark1836"/>
      <w:bookmarkStart w:id="1401" w:name="bookmark1837"/>
      <w:bookmarkStart w:id="1402" w:name="bookmark1838"/>
      <w:r w:rsidRPr="00170BCD">
        <w:rPr>
          <w:rStyle w:val="4"/>
          <w:rFonts w:ascii="Times New Roman" w:hAnsi="Times New Roman" w:cs="Times New Roman"/>
          <w:b/>
          <w:bCs/>
          <w:sz w:val="24"/>
          <w:szCs w:val="24"/>
        </w:rPr>
        <w:t>ПЛАНИРУЕМЫЕ РЕЗУЛЬТАТЫ ОСВОЕНИЯ ПРОГРАММЫ УЧЕБНОГО ПРЕДМЕТА «ОКРУЖАЮЩИЙ МИР»</w:t>
      </w:r>
      <w:bookmarkEnd w:id="1400"/>
      <w:bookmarkEnd w:id="1401"/>
      <w:bookmarkEnd w:id="1402"/>
    </w:p>
    <w:p w14:paraId="3208F52A" w14:textId="77777777" w:rsidR="00F32176" w:rsidRPr="00170BCD" w:rsidRDefault="00F32176">
      <w:pPr>
        <w:pStyle w:val="a9"/>
        <w:spacing w:after="1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 младшем школьном возрасте многие психические и лич</w:t>
      </w:r>
      <w:r w:rsidRPr="00170BCD">
        <w:rPr>
          <w:rStyle w:val="11"/>
          <w:rFonts w:ascii="Times New Roman" w:hAnsi="Times New Roman" w:cs="Times New Roman"/>
          <w:color w:val="231F20"/>
          <w:sz w:val="24"/>
          <w:szCs w:val="24"/>
        </w:rPr>
        <w:softHyphen/>
        <w:t>ностные новообразования находятся в стадии становления и не отражают завершённый этап их развития. Это происходит ин</w:t>
      </w:r>
      <w:r w:rsidRPr="00170BCD">
        <w:rPr>
          <w:rStyle w:val="11"/>
          <w:rFonts w:ascii="Times New Roman" w:hAnsi="Times New Roman" w:cs="Times New Roman"/>
          <w:color w:val="231F20"/>
          <w:sz w:val="24"/>
          <w:szCs w:val="24"/>
        </w:rPr>
        <w:softHyphen/>
        <w:t>дивидуально в соответствии с возможностями ребёнка, темпом его обучаемости, особенностями социальной среды, в которой он живёт, поэтому выделять планируемые результаты освое</w:t>
      </w:r>
      <w:r w:rsidRPr="00170BCD">
        <w:rPr>
          <w:rStyle w:val="11"/>
          <w:rFonts w:ascii="Times New Roman" w:hAnsi="Times New Roman" w:cs="Times New Roman"/>
          <w:color w:val="231F20"/>
          <w:sz w:val="24"/>
          <w:szCs w:val="24"/>
        </w:rPr>
        <w:softHyphen/>
        <w:t>ния программы учебного предмета «Окружающий мир» в об</w:t>
      </w:r>
      <w:r w:rsidRPr="00170BCD">
        <w:rPr>
          <w:rStyle w:val="11"/>
          <w:rFonts w:ascii="Times New Roman" w:hAnsi="Times New Roman" w:cs="Times New Roman"/>
          <w:color w:val="231F20"/>
          <w:sz w:val="24"/>
          <w:szCs w:val="24"/>
        </w:rPr>
        <w:softHyphen/>
        <w:t>ласти личностных и метапредметных достижений по годам обучения нецелесообразно. Исходя из этого, планируемые ре</w:t>
      </w:r>
      <w:r w:rsidRPr="00170BCD">
        <w:rPr>
          <w:rStyle w:val="11"/>
          <w:rFonts w:ascii="Times New Roman" w:hAnsi="Times New Roman" w:cs="Times New Roman"/>
          <w:color w:val="231F20"/>
          <w:sz w:val="24"/>
          <w:szCs w:val="24"/>
        </w:rPr>
        <w:softHyphen/>
        <w:t>зультаты начинаются с характеристики обобщённых достиже</w:t>
      </w:r>
      <w:r w:rsidRPr="00170BCD">
        <w:rPr>
          <w:rStyle w:val="11"/>
          <w:rFonts w:ascii="Times New Roman" w:hAnsi="Times New Roman" w:cs="Times New Roman"/>
          <w:color w:val="231F20"/>
          <w:sz w:val="24"/>
          <w:szCs w:val="24"/>
        </w:rPr>
        <w:softHyphen/>
        <w:t>ний в становлении личностных и метапредметных способов действий и качеств субъекта учебной деятельности, которые могут быть сформированы у младших школьников к концу обучения.</w:t>
      </w:r>
    </w:p>
    <w:p w14:paraId="1CB22979" w14:textId="77777777" w:rsidR="00F32176" w:rsidRPr="00170BCD" w:rsidRDefault="00F32176">
      <w:pPr>
        <w:pStyle w:val="24"/>
        <w:spacing w:after="60"/>
        <w:jc w:val="both"/>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ЛИЧНОСТНЫЕ РЕЗУЛЬТАТЫ</w:t>
      </w:r>
    </w:p>
    <w:p w14:paraId="79EDB8EE"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Личностные результаты изучения предмета «Окружающий мир» характеризуют готовность обучающихся руководство</w:t>
      </w:r>
      <w:r w:rsidRPr="00170BCD">
        <w:rPr>
          <w:rStyle w:val="11"/>
          <w:rFonts w:ascii="Times New Roman" w:hAnsi="Times New Roman" w:cs="Times New Roman"/>
          <w:color w:val="231F20"/>
          <w:sz w:val="24"/>
          <w:szCs w:val="24"/>
        </w:rPr>
        <w:softHyphen/>
        <w:t>ваться традиционными российскими социокультурными и ду</w:t>
      </w:r>
      <w:r w:rsidRPr="00170BCD">
        <w:rPr>
          <w:rStyle w:val="11"/>
          <w:rFonts w:ascii="Times New Roman" w:hAnsi="Times New Roman" w:cs="Times New Roman"/>
          <w:color w:val="231F20"/>
          <w:sz w:val="24"/>
          <w:szCs w:val="24"/>
        </w:rPr>
        <w:softHyphen/>
        <w:t>ховно-нравственными ценностями, принятыми в обществе пра</w:t>
      </w:r>
      <w:r w:rsidRPr="00170BCD">
        <w:rPr>
          <w:rStyle w:val="11"/>
          <w:rFonts w:ascii="Times New Roman" w:hAnsi="Times New Roman" w:cs="Times New Roman"/>
          <w:color w:val="231F20"/>
          <w:sz w:val="24"/>
          <w:szCs w:val="24"/>
        </w:rPr>
        <w:softHyphen/>
        <w:t>вилами и нормами поведения и должны отражать приобретение первоначального опыта деятельности обучающихся, в части:</w:t>
      </w:r>
    </w:p>
    <w:p w14:paraId="2FDC8895"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Гражданско-патриотического воспитания:</w:t>
      </w:r>
    </w:p>
    <w:p w14:paraId="3A709B5D" w14:textId="77777777" w:rsidR="00F32176" w:rsidRPr="00170BCD" w:rsidRDefault="00F32176" w:rsidP="004B39C3">
      <w:pPr>
        <w:pStyle w:val="a9"/>
        <w:numPr>
          <w:ilvl w:val="0"/>
          <w:numId w:val="45"/>
        </w:numPr>
        <w:tabs>
          <w:tab w:val="left" w:pos="207"/>
        </w:tabs>
        <w:spacing w:line="276" w:lineRule="auto"/>
        <w:ind w:left="240" w:hanging="240"/>
        <w:jc w:val="both"/>
        <w:rPr>
          <w:rFonts w:ascii="Times New Roman" w:hAnsi="Times New Roman" w:cs="Times New Roman"/>
          <w:sz w:val="24"/>
          <w:szCs w:val="24"/>
        </w:rPr>
      </w:pPr>
      <w:bookmarkStart w:id="1403" w:name="bookmark1839"/>
      <w:bookmarkEnd w:id="1403"/>
      <w:r w:rsidRPr="00170BCD">
        <w:rPr>
          <w:rStyle w:val="11"/>
          <w:rFonts w:ascii="Times New Roman" w:hAnsi="Times New Roman" w:cs="Times New Roman"/>
          <w:color w:val="231F20"/>
          <w:sz w:val="24"/>
          <w:szCs w:val="24"/>
        </w:rPr>
        <w:t>становление ценностного отношения к своей Родине — Рос</w:t>
      </w:r>
      <w:r w:rsidRPr="00170BCD">
        <w:rPr>
          <w:rStyle w:val="11"/>
          <w:rFonts w:ascii="Times New Roman" w:hAnsi="Times New Roman" w:cs="Times New Roman"/>
          <w:color w:val="231F20"/>
          <w:sz w:val="24"/>
          <w:szCs w:val="24"/>
        </w:rPr>
        <w:softHyphen/>
        <w:t>сии; понимание особой роли многонациональной России в современном мире;</w:t>
      </w:r>
    </w:p>
    <w:p w14:paraId="0D051375" w14:textId="77777777" w:rsidR="00F32176" w:rsidRPr="00170BCD" w:rsidRDefault="00F32176" w:rsidP="004B39C3">
      <w:pPr>
        <w:pStyle w:val="a9"/>
        <w:numPr>
          <w:ilvl w:val="0"/>
          <w:numId w:val="45"/>
        </w:numPr>
        <w:tabs>
          <w:tab w:val="left" w:pos="207"/>
        </w:tabs>
        <w:spacing w:line="276" w:lineRule="auto"/>
        <w:ind w:left="240" w:hanging="240"/>
        <w:jc w:val="both"/>
        <w:rPr>
          <w:rFonts w:ascii="Times New Roman" w:hAnsi="Times New Roman" w:cs="Times New Roman"/>
          <w:sz w:val="24"/>
          <w:szCs w:val="24"/>
        </w:rPr>
      </w:pPr>
      <w:bookmarkStart w:id="1404" w:name="bookmark1840"/>
      <w:bookmarkEnd w:id="1404"/>
      <w:r w:rsidRPr="00170BCD">
        <w:rPr>
          <w:rStyle w:val="11"/>
          <w:rFonts w:ascii="Times New Roman" w:hAnsi="Times New Roman" w:cs="Times New Roman"/>
          <w:color w:val="231F20"/>
          <w:sz w:val="24"/>
          <w:szCs w:val="24"/>
        </w:rPr>
        <w:t>осознание своей этнокультурной и российской гражданской идентичности, принадлежности к российскому народу, к сво</w:t>
      </w:r>
      <w:r w:rsidRPr="00170BCD">
        <w:rPr>
          <w:rStyle w:val="11"/>
          <w:rFonts w:ascii="Times New Roman" w:hAnsi="Times New Roman" w:cs="Times New Roman"/>
          <w:color w:val="231F20"/>
          <w:sz w:val="24"/>
          <w:szCs w:val="24"/>
        </w:rPr>
        <w:softHyphen/>
        <w:t>ей национальной общности;</w:t>
      </w:r>
    </w:p>
    <w:p w14:paraId="16C82CB9" w14:textId="77777777" w:rsidR="00F32176" w:rsidRPr="00170BCD" w:rsidRDefault="00F32176" w:rsidP="004B39C3">
      <w:pPr>
        <w:pStyle w:val="a9"/>
        <w:numPr>
          <w:ilvl w:val="0"/>
          <w:numId w:val="45"/>
        </w:numPr>
        <w:tabs>
          <w:tab w:val="left" w:pos="207"/>
        </w:tabs>
        <w:spacing w:line="276" w:lineRule="auto"/>
        <w:ind w:left="240" w:hanging="240"/>
        <w:jc w:val="both"/>
        <w:rPr>
          <w:rFonts w:ascii="Times New Roman" w:hAnsi="Times New Roman" w:cs="Times New Roman"/>
          <w:sz w:val="24"/>
          <w:szCs w:val="24"/>
        </w:rPr>
      </w:pPr>
      <w:bookmarkStart w:id="1405" w:name="bookmark1841"/>
      <w:bookmarkEnd w:id="1405"/>
      <w:r w:rsidRPr="00170BCD">
        <w:rPr>
          <w:rStyle w:val="11"/>
          <w:rFonts w:ascii="Times New Roman" w:hAnsi="Times New Roman" w:cs="Times New Roman"/>
          <w:color w:val="231F20"/>
          <w:sz w:val="24"/>
          <w:szCs w:val="24"/>
        </w:rPr>
        <w:t>сопричастность к прошлому, настоящему и будущему своей страны и родного края; проявление интереса к истории и многонациональной культуре своей страны, уважения к сво</w:t>
      </w:r>
      <w:r w:rsidRPr="00170BCD">
        <w:rPr>
          <w:rStyle w:val="11"/>
          <w:rFonts w:ascii="Times New Roman" w:hAnsi="Times New Roman" w:cs="Times New Roman"/>
          <w:color w:val="231F20"/>
          <w:sz w:val="24"/>
          <w:szCs w:val="24"/>
        </w:rPr>
        <w:softHyphen/>
        <w:t>ему и другим народам;</w:t>
      </w:r>
    </w:p>
    <w:p w14:paraId="1868780C" w14:textId="77777777" w:rsidR="00F32176" w:rsidRPr="00170BCD" w:rsidRDefault="00F32176" w:rsidP="004B39C3">
      <w:pPr>
        <w:pStyle w:val="a9"/>
        <w:numPr>
          <w:ilvl w:val="0"/>
          <w:numId w:val="45"/>
        </w:numPr>
        <w:tabs>
          <w:tab w:val="left" w:pos="207"/>
        </w:tabs>
        <w:spacing w:line="276" w:lineRule="auto"/>
        <w:ind w:left="240" w:hanging="240"/>
        <w:jc w:val="both"/>
        <w:rPr>
          <w:rFonts w:ascii="Times New Roman" w:hAnsi="Times New Roman" w:cs="Times New Roman"/>
          <w:sz w:val="24"/>
          <w:szCs w:val="24"/>
        </w:rPr>
      </w:pPr>
      <w:bookmarkStart w:id="1406" w:name="bookmark1842"/>
      <w:bookmarkEnd w:id="1406"/>
      <w:r w:rsidRPr="00170BCD">
        <w:rPr>
          <w:rStyle w:val="11"/>
          <w:rFonts w:ascii="Times New Roman" w:hAnsi="Times New Roman" w:cs="Times New Roman"/>
          <w:color w:val="231F20"/>
          <w:sz w:val="24"/>
          <w:szCs w:val="24"/>
        </w:rPr>
        <w:t>первоначальные представления о человеке как члене обще</w:t>
      </w:r>
      <w:r w:rsidRPr="00170BCD">
        <w:rPr>
          <w:rStyle w:val="11"/>
          <w:rFonts w:ascii="Times New Roman" w:hAnsi="Times New Roman" w:cs="Times New Roman"/>
          <w:color w:val="231F20"/>
          <w:sz w:val="24"/>
          <w:szCs w:val="24"/>
        </w:rPr>
        <w:softHyphen/>
        <w:t>ства, осознание прав и ответственности человека как члена общества.</w:t>
      </w:r>
    </w:p>
    <w:p w14:paraId="7AD218BB"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Духовно-нравственного воспитания:</w:t>
      </w:r>
    </w:p>
    <w:p w14:paraId="690BBCDC" w14:textId="77777777" w:rsidR="00F32176" w:rsidRPr="00170BCD" w:rsidRDefault="00F32176" w:rsidP="004B39C3">
      <w:pPr>
        <w:pStyle w:val="a9"/>
        <w:numPr>
          <w:ilvl w:val="0"/>
          <w:numId w:val="45"/>
        </w:numPr>
        <w:tabs>
          <w:tab w:val="left" w:pos="207"/>
        </w:tabs>
        <w:spacing w:after="140" w:line="283" w:lineRule="auto"/>
        <w:ind w:left="240" w:hanging="240"/>
        <w:jc w:val="both"/>
        <w:rPr>
          <w:rFonts w:ascii="Times New Roman" w:hAnsi="Times New Roman" w:cs="Times New Roman"/>
          <w:sz w:val="24"/>
          <w:szCs w:val="24"/>
        </w:rPr>
      </w:pPr>
      <w:bookmarkStart w:id="1407" w:name="bookmark1843"/>
      <w:bookmarkEnd w:id="1407"/>
      <w:r w:rsidRPr="00170BCD">
        <w:rPr>
          <w:rStyle w:val="11"/>
          <w:rFonts w:ascii="Times New Roman" w:hAnsi="Times New Roman" w:cs="Times New Roman"/>
          <w:color w:val="231F20"/>
          <w:sz w:val="24"/>
          <w:szCs w:val="24"/>
        </w:rPr>
        <w:t>проявление культуры общения, уважительного отношения к людям, их взглядам, признанию их индивидуальности;</w:t>
      </w:r>
    </w:p>
    <w:p w14:paraId="025938BD" w14:textId="77777777" w:rsidR="00F32176" w:rsidRPr="00170BCD" w:rsidRDefault="00F32176" w:rsidP="004B39C3">
      <w:pPr>
        <w:pStyle w:val="a9"/>
        <w:numPr>
          <w:ilvl w:val="0"/>
          <w:numId w:val="45"/>
        </w:numPr>
        <w:tabs>
          <w:tab w:val="left" w:pos="207"/>
        </w:tabs>
        <w:spacing w:line="271" w:lineRule="auto"/>
        <w:ind w:left="240" w:hanging="240"/>
        <w:jc w:val="both"/>
        <w:rPr>
          <w:rFonts w:ascii="Times New Roman" w:hAnsi="Times New Roman" w:cs="Times New Roman"/>
          <w:sz w:val="24"/>
          <w:szCs w:val="24"/>
        </w:rPr>
      </w:pPr>
      <w:bookmarkStart w:id="1408" w:name="bookmark1844"/>
      <w:bookmarkEnd w:id="1408"/>
      <w:r w:rsidRPr="00170BCD">
        <w:rPr>
          <w:rStyle w:val="11"/>
          <w:rFonts w:ascii="Times New Roman" w:hAnsi="Times New Roman" w:cs="Times New Roman"/>
          <w:color w:val="231F20"/>
          <w:sz w:val="24"/>
          <w:szCs w:val="24"/>
        </w:rPr>
        <w:t>принятие существующих в обществе нравственно-этических норм поведения и правил межличностных отношений, кото</w:t>
      </w:r>
      <w:r w:rsidRPr="00170BCD">
        <w:rPr>
          <w:rStyle w:val="11"/>
          <w:rFonts w:ascii="Times New Roman" w:hAnsi="Times New Roman" w:cs="Times New Roman"/>
          <w:color w:val="231F20"/>
          <w:sz w:val="24"/>
          <w:szCs w:val="24"/>
        </w:rPr>
        <w:softHyphen/>
        <w:t>рые строятся на проявлении гуманизма, сопереживания, уважения и доброжелательности;</w:t>
      </w:r>
    </w:p>
    <w:p w14:paraId="33E264F5" w14:textId="77777777" w:rsidR="00F32176" w:rsidRPr="00170BCD" w:rsidRDefault="00F32176" w:rsidP="004B39C3">
      <w:pPr>
        <w:pStyle w:val="a9"/>
        <w:numPr>
          <w:ilvl w:val="0"/>
          <w:numId w:val="45"/>
        </w:numPr>
        <w:tabs>
          <w:tab w:val="left" w:pos="207"/>
        </w:tabs>
        <w:spacing w:line="271" w:lineRule="auto"/>
        <w:ind w:left="240" w:hanging="240"/>
        <w:jc w:val="both"/>
        <w:rPr>
          <w:rFonts w:ascii="Times New Roman" w:hAnsi="Times New Roman" w:cs="Times New Roman"/>
          <w:sz w:val="24"/>
          <w:szCs w:val="24"/>
        </w:rPr>
      </w:pPr>
      <w:bookmarkStart w:id="1409" w:name="bookmark1845"/>
      <w:bookmarkEnd w:id="1409"/>
      <w:r w:rsidRPr="00170BCD">
        <w:rPr>
          <w:rStyle w:val="11"/>
          <w:rFonts w:ascii="Times New Roman" w:hAnsi="Times New Roman" w:cs="Times New Roman"/>
          <w:color w:val="231F20"/>
          <w:sz w:val="24"/>
          <w:szCs w:val="24"/>
        </w:rPr>
        <w:t>применение правил совместной деятельности, проявление способности договариваться, неприятие любых форм поведе</w:t>
      </w:r>
      <w:r w:rsidRPr="00170BCD">
        <w:rPr>
          <w:rStyle w:val="11"/>
          <w:rFonts w:ascii="Times New Roman" w:hAnsi="Times New Roman" w:cs="Times New Roman"/>
          <w:color w:val="231F20"/>
          <w:sz w:val="24"/>
          <w:szCs w:val="24"/>
        </w:rPr>
        <w:softHyphen/>
        <w:t>ния, направленных на причинение физического и морально</w:t>
      </w:r>
      <w:r w:rsidRPr="00170BCD">
        <w:rPr>
          <w:rStyle w:val="11"/>
          <w:rFonts w:ascii="Times New Roman" w:hAnsi="Times New Roman" w:cs="Times New Roman"/>
          <w:color w:val="231F20"/>
          <w:sz w:val="24"/>
          <w:szCs w:val="24"/>
        </w:rPr>
        <w:softHyphen/>
        <w:t>го вреда другим людям.</w:t>
      </w:r>
    </w:p>
    <w:p w14:paraId="0F47CAA0"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Эстетического воспитания:</w:t>
      </w:r>
    </w:p>
    <w:p w14:paraId="50350868" w14:textId="77777777" w:rsidR="00F32176" w:rsidRPr="00170BCD" w:rsidRDefault="00F32176" w:rsidP="004B39C3">
      <w:pPr>
        <w:pStyle w:val="a9"/>
        <w:numPr>
          <w:ilvl w:val="0"/>
          <w:numId w:val="45"/>
        </w:numPr>
        <w:tabs>
          <w:tab w:val="left" w:pos="207"/>
        </w:tabs>
        <w:spacing w:line="271" w:lineRule="auto"/>
        <w:ind w:left="240" w:hanging="240"/>
        <w:jc w:val="both"/>
        <w:rPr>
          <w:rFonts w:ascii="Times New Roman" w:hAnsi="Times New Roman" w:cs="Times New Roman"/>
          <w:sz w:val="24"/>
          <w:szCs w:val="24"/>
        </w:rPr>
      </w:pPr>
      <w:bookmarkStart w:id="1410" w:name="bookmark1846"/>
      <w:bookmarkEnd w:id="1410"/>
      <w:r w:rsidRPr="00170BCD">
        <w:rPr>
          <w:rStyle w:val="11"/>
          <w:rFonts w:ascii="Times New Roman" w:hAnsi="Times New Roman" w:cs="Times New Roman"/>
          <w:color w:val="231F20"/>
          <w:sz w:val="24"/>
          <w:szCs w:val="24"/>
        </w:rPr>
        <w:t>понимание особой роли России в развитии общемировой ху</w:t>
      </w:r>
      <w:r w:rsidRPr="00170BCD">
        <w:rPr>
          <w:rStyle w:val="11"/>
          <w:rFonts w:ascii="Times New Roman" w:hAnsi="Times New Roman" w:cs="Times New Roman"/>
          <w:color w:val="231F20"/>
          <w:sz w:val="24"/>
          <w:szCs w:val="24"/>
        </w:rPr>
        <w:softHyphen/>
        <w:t>дожественной культуры, проявление уважительного отноше</w:t>
      </w:r>
      <w:r w:rsidRPr="00170BCD">
        <w:rPr>
          <w:rStyle w:val="11"/>
          <w:rFonts w:ascii="Times New Roman" w:hAnsi="Times New Roman" w:cs="Times New Roman"/>
          <w:color w:val="231F20"/>
          <w:sz w:val="24"/>
          <w:szCs w:val="24"/>
        </w:rPr>
        <w:softHyphen/>
        <w:t>ния, восприимчивости и интереса к разным видам искусства, традициям и творчеству своего и других народов;</w:t>
      </w:r>
    </w:p>
    <w:p w14:paraId="1D906509" w14:textId="77777777" w:rsidR="00F32176" w:rsidRPr="00170BCD" w:rsidRDefault="00F32176" w:rsidP="004B39C3">
      <w:pPr>
        <w:pStyle w:val="a9"/>
        <w:numPr>
          <w:ilvl w:val="0"/>
          <w:numId w:val="45"/>
        </w:numPr>
        <w:tabs>
          <w:tab w:val="left" w:pos="207"/>
        </w:tabs>
        <w:spacing w:line="271" w:lineRule="auto"/>
        <w:ind w:left="240" w:hanging="240"/>
        <w:jc w:val="both"/>
        <w:rPr>
          <w:rFonts w:ascii="Times New Roman" w:hAnsi="Times New Roman" w:cs="Times New Roman"/>
          <w:sz w:val="24"/>
          <w:szCs w:val="24"/>
        </w:rPr>
      </w:pPr>
      <w:bookmarkStart w:id="1411" w:name="bookmark1847"/>
      <w:bookmarkEnd w:id="1411"/>
      <w:r w:rsidRPr="00170BCD">
        <w:rPr>
          <w:rStyle w:val="11"/>
          <w:rFonts w:ascii="Times New Roman" w:hAnsi="Times New Roman" w:cs="Times New Roman"/>
          <w:color w:val="231F20"/>
          <w:sz w:val="24"/>
          <w:szCs w:val="24"/>
        </w:rPr>
        <w:t>использование полученных знаний в продуктивной и преоб</w:t>
      </w:r>
      <w:r w:rsidRPr="00170BCD">
        <w:rPr>
          <w:rStyle w:val="11"/>
          <w:rFonts w:ascii="Times New Roman" w:hAnsi="Times New Roman" w:cs="Times New Roman"/>
          <w:color w:val="231F20"/>
          <w:sz w:val="24"/>
          <w:szCs w:val="24"/>
        </w:rPr>
        <w:softHyphen/>
        <w:t>разующей деятельности, в разных видах художественной деятельности.</w:t>
      </w:r>
    </w:p>
    <w:p w14:paraId="4780C949"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Физического воспитания, формирования культуры здоровья и эмоционального благополучия:</w:t>
      </w:r>
    </w:p>
    <w:p w14:paraId="32B6C625" w14:textId="77777777" w:rsidR="00F32176" w:rsidRPr="00170BCD" w:rsidRDefault="00F32176" w:rsidP="004B39C3">
      <w:pPr>
        <w:pStyle w:val="a9"/>
        <w:numPr>
          <w:ilvl w:val="0"/>
          <w:numId w:val="45"/>
        </w:numPr>
        <w:tabs>
          <w:tab w:val="left" w:pos="207"/>
        </w:tabs>
        <w:spacing w:line="271" w:lineRule="auto"/>
        <w:ind w:left="240" w:hanging="240"/>
        <w:jc w:val="both"/>
        <w:rPr>
          <w:rFonts w:ascii="Times New Roman" w:hAnsi="Times New Roman" w:cs="Times New Roman"/>
          <w:sz w:val="24"/>
          <w:szCs w:val="24"/>
        </w:rPr>
      </w:pPr>
      <w:bookmarkStart w:id="1412" w:name="bookmark1848"/>
      <w:bookmarkEnd w:id="1412"/>
      <w:r w:rsidRPr="00170BCD">
        <w:rPr>
          <w:rStyle w:val="11"/>
          <w:rFonts w:ascii="Times New Roman" w:hAnsi="Times New Roman" w:cs="Times New Roman"/>
          <w:color w:val="231F20"/>
          <w:sz w:val="24"/>
          <w:szCs w:val="24"/>
        </w:rPr>
        <w:t>соблюдение правил организации здорового и безопасного (для себя и других людей) образа жизни; выполнение правил безопасного поведении в окружающей среде (в том числе ин</w:t>
      </w:r>
      <w:r w:rsidRPr="00170BCD">
        <w:rPr>
          <w:rStyle w:val="11"/>
          <w:rFonts w:ascii="Times New Roman" w:hAnsi="Times New Roman" w:cs="Times New Roman"/>
          <w:color w:val="231F20"/>
          <w:sz w:val="24"/>
          <w:szCs w:val="24"/>
        </w:rPr>
        <w:softHyphen/>
        <w:t>формационной);</w:t>
      </w:r>
    </w:p>
    <w:p w14:paraId="28DC3E01" w14:textId="77777777" w:rsidR="00F32176" w:rsidRPr="00170BCD" w:rsidRDefault="00F32176" w:rsidP="004B39C3">
      <w:pPr>
        <w:pStyle w:val="a9"/>
        <w:numPr>
          <w:ilvl w:val="0"/>
          <w:numId w:val="45"/>
        </w:numPr>
        <w:tabs>
          <w:tab w:val="left" w:pos="207"/>
        </w:tabs>
        <w:spacing w:line="271" w:lineRule="auto"/>
        <w:ind w:left="240" w:hanging="240"/>
        <w:jc w:val="both"/>
        <w:rPr>
          <w:rFonts w:ascii="Times New Roman" w:hAnsi="Times New Roman" w:cs="Times New Roman"/>
          <w:sz w:val="24"/>
          <w:szCs w:val="24"/>
        </w:rPr>
      </w:pPr>
      <w:bookmarkStart w:id="1413" w:name="bookmark1849"/>
      <w:bookmarkEnd w:id="1413"/>
      <w:r w:rsidRPr="00170BCD">
        <w:rPr>
          <w:rStyle w:val="11"/>
          <w:rFonts w:ascii="Times New Roman" w:hAnsi="Times New Roman" w:cs="Times New Roman"/>
          <w:color w:val="231F20"/>
          <w:sz w:val="24"/>
          <w:szCs w:val="24"/>
        </w:rPr>
        <w:t>приобретение опыта эмоционального отношения к среде оби</w:t>
      </w:r>
      <w:r w:rsidRPr="00170BCD">
        <w:rPr>
          <w:rStyle w:val="11"/>
          <w:rFonts w:ascii="Times New Roman" w:hAnsi="Times New Roman" w:cs="Times New Roman"/>
          <w:color w:val="231F20"/>
          <w:sz w:val="24"/>
          <w:szCs w:val="24"/>
        </w:rPr>
        <w:softHyphen/>
        <w:t>тания, бережное отношение к физическому и психическому здоровью.</w:t>
      </w:r>
    </w:p>
    <w:p w14:paraId="2443678F"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Трудового воспитания:</w:t>
      </w:r>
    </w:p>
    <w:p w14:paraId="48E89F75" w14:textId="77777777" w:rsidR="00F32176" w:rsidRPr="00170BCD" w:rsidRDefault="00F32176" w:rsidP="004B39C3">
      <w:pPr>
        <w:pStyle w:val="a9"/>
        <w:numPr>
          <w:ilvl w:val="0"/>
          <w:numId w:val="45"/>
        </w:numPr>
        <w:tabs>
          <w:tab w:val="left" w:pos="207"/>
        </w:tabs>
        <w:spacing w:line="271" w:lineRule="auto"/>
        <w:ind w:left="240" w:hanging="240"/>
        <w:jc w:val="both"/>
        <w:rPr>
          <w:rFonts w:ascii="Times New Roman" w:hAnsi="Times New Roman" w:cs="Times New Roman"/>
          <w:sz w:val="24"/>
          <w:szCs w:val="24"/>
        </w:rPr>
      </w:pPr>
      <w:bookmarkStart w:id="1414" w:name="bookmark1850"/>
      <w:bookmarkEnd w:id="1414"/>
      <w:r w:rsidRPr="00170BCD">
        <w:rPr>
          <w:rStyle w:val="11"/>
          <w:rFonts w:ascii="Times New Roman" w:hAnsi="Times New Roman" w:cs="Times New Roman"/>
          <w:color w:val="231F20"/>
          <w:sz w:val="24"/>
          <w:szCs w:val="24"/>
        </w:rPr>
        <w:t>осознание ценности трудовой деятельности в жизни челове</w:t>
      </w:r>
      <w:r w:rsidRPr="00170BCD">
        <w:rPr>
          <w:rStyle w:val="11"/>
          <w:rFonts w:ascii="Times New Roman" w:hAnsi="Times New Roman" w:cs="Times New Roman"/>
          <w:color w:val="231F20"/>
          <w:sz w:val="24"/>
          <w:szCs w:val="24"/>
        </w:rPr>
        <w:softHyphen/>
        <w:t>ка и общества, ответственное потребление и бережное отно</w:t>
      </w:r>
      <w:r w:rsidRPr="00170BCD">
        <w:rPr>
          <w:rStyle w:val="11"/>
          <w:rFonts w:ascii="Times New Roman" w:hAnsi="Times New Roman" w:cs="Times New Roman"/>
          <w:color w:val="231F20"/>
          <w:sz w:val="24"/>
          <w:szCs w:val="24"/>
        </w:rPr>
        <w:softHyphen/>
        <w:t>шение к результатам труда, навыки участия в различных видах трудовой деятельности, интерес к различным профес</w:t>
      </w:r>
      <w:r w:rsidRPr="00170BCD">
        <w:rPr>
          <w:rStyle w:val="11"/>
          <w:rFonts w:ascii="Times New Roman" w:hAnsi="Times New Roman" w:cs="Times New Roman"/>
          <w:color w:val="231F20"/>
          <w:sz w:val="24"/>
          <w:szCs w:val="24"/>
        </w:rPr>
        <w:softHyphen/>
        <w:t>сиям.</w:t>
      </w:r>
    </w:p>
    <w:p w14:paraId="1F3A226C"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Экологического воспитания:</w:t>
      </w:r>
    </w:p>
    <w:p w14:paraId="144757B0" w14:textId="77777777" w:rsidR="00F32176" w:rsidRPr="00170BCD" w:rsidRDefault="00F32176" w:rsidP="004B39C3">
      <w:pPr>
        <w:pStyle w:val="a9"/>
        <w:numPr>
          <w:ilvl w:val="0"/>
          <w:numId w:val="45"/>
        </w:numPr>
        <w:tabs>
          <w:tab w:val="left" w:pos="207"/>
        </w:tabs>
        <w:spacing w:line="271" w:lineRule="auto"/>
        <w:ind w:left="240" w:hanging="240"/>
        <w:jc w:val="both"/>
        <w:rPr>
          <w:rFonts w:ascii="Times New Roman" w:hAnsi="Times New Roman" w:cs="Times New Roman"/>
          <w:sz w:val="24"/>
          <w:szCs w:val="24"/>
        </w:rPr>
      </w:pPr>
      <w:bookmarkStart w:id="1415" w:name="bookmark1851"/>
      <w:bookmarkEnd w:id="1415"/>
      <w:r w:rsidRPr="00170BCD">
        <w:rPr>
          <w:rStyle w:val="11"/>
          <w:rFonts w:ascii="Times New Roman" w:hAnsi="Times New Roman" w:cs="Times New Roman"/>
          <w:color w:val="231F20"/>
          <w:sz w:val="24"/>
          <w:szCs w:val="24"/>
        </w:rPr>
        <w:t>осознание роли человека в природе и обществе, принятие экологических норм поведения, бережного отношения к при</w:t>
      </w:r>
      <w:r w:rsidRPr="00170BCD">
        <w:rPr>
          <w:rStyle w:val="11"/>
          <w:rFonts w:ascii="Times New Roman" w:hAnsi="Times New Roman" w:cs="Times New Roman"/>
          <w:color w:val="231F20"/>
          <w:sz w:val="24"/>
          <w:szCs w:val="24"/>
        </w:rPr>
        <w:softHyphen/>
        <w:t>роде, неприятие действий, приносящих ей вред.</w:t>
      </w:r>
    </w:p>
    <w:p w14:paraId="0FFBB53C"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Ценности научного познания:</w:t>
      </w:r>
    </w:p>
    <w:p w14:paraId="46647E69" w14:textId="77777777" w:rsidR="00F32176" w:rsidRPr="00170BCD" w:rsidRDefault="00F32176" w:rsidP="004B39C3">
      <w:pPr>
        <w:pStyle w:val="a9"/>
        <w:numPr>
          <w:ilvl w:val="0"/>
          <w:numId w:val="45"/>
        </w:numPr>
        <w:tabs>
          <w:tab w:val="left" w:pos="207"/>
        </w:tabs>
        <w:spacing w:line="271" w:lineRule="auto"/>
        <w:ind w:left="240" w:hanging="240"/>
        <w:jc w:val="both"/>
        <w:rPr>
          <w:rFonts w:ascii="Times New Roman" w:hAnsi="Times New Roman" w:cs="Times New Roman"/>
          <w:sz w:val="24"/>
          <w:szCs w:val="24"/>
        </w:rPr>
      </w:pPr>
      <w:bookmarkStart w:id="1416" w:name="bookmark1852"/>
      <w:bookmarkEnd w:id="1416"/>
      <w:r w:rsidRPr="00170BCD">
        <w:rPr>
          <w:rStyle w:val="11"/>
          <w:rFonts w:ascii="Times New Roman" w:hAnsi="Times New Roman" w:cs="Times New Roman"/>
          <w:color w:val="231F20"/>
          <w:sz w:val="24"/>
          <w:szCs w:val="24"/>
        </w:rPr>
        <w:t>ориентация в деятельности на первоначальные представле</w:t>
      </w:r>
      <w:r w:rsidRPr="00170BCD">
        <w:rPr>
          <w:rStyle w:val="11"/>
          <w:rFonts w:ascii="Times New Roman" w:hAnsi="Times New Roman" w:cs="Times New Roman"/>
          <w:color w:val="231F20"/>
          <w:sz w:val="24"/>
          <w:szCs w:val="24"/>
        </w:rPr>
        <w:softHyphen/>
        <w:t>ния о научной картине мира;</w:t>
      </w:r>
    </w:p>
    <w:p w14:paraId="18526427" w14:textId="77777777" w:rsidR="00F32176" w:rsidRPr="00170BCD" w:rsidRDefault="00F32176" w:rsidP="004B39C3">
      <w:pPr>
        <w:pStyle w:val="a9"/>
        <w:numPr>
          <w:ilvl w:val="0"/>
          <w:numId w:val="45"/>
        </w:numPr>
        <w:tabs>
          <w:tab w:val="left" w:pos="207"/>
        </w:tabs>
        <w:spacing w:line="271" w:lineRule="auto"/>
        <w:ind w:left="240" w:hanging="240"/>
        <w:jc w:val="both"/>
        <w:rPr>
          <w:rFonts w:ascii="Times New Roman" w:hAnsi="Times New Roman" w:cs="Times New Roman"/>
          <w:sz w:val="24"/>
          <w:szCs w:val="24"/>
        </w:rPr>
      </w:pPr>
      <w:bookmarkStart w:id="1417" w:name="bookmark1853"/>
      <w:bookmarkEnd w:id="1417"/>
      <w:r w:rsidRPr="00170BCD">
        <w:rPr>
          <w:rStyle w:val="11"/>
          <w:rFonts w:ascii="Times New Roman" w:hAnsi="Times New Roman" w:cs="Times New Roman"/>
          <w:color w:val="231F20"/>
          <w:sz w:val="24"/>
          <w:szCs w:val="24"/>
        </w:rPr>
        <w:t>осознание ценности познания, проявление познавательного интереса, активности, инициативности, любознательности и самостоятельности в обогащении своих знаний, в том числе с использованием различных информационных средств.</w:t>
      </w:r>
    </w:p>
    <w:p w14:paraId="2BD8F620" w14:textId="77777777" w:rsidR="00F32176" w:rsidRPr="00170BCD" w:rsidRDefault="00F32176">
      <w:pPr>
        <w:pStyle w:val="24"/>
        <w:spacing w:after="80"/>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МЕТАПРЕДМЕТНЫЕ РЕЗУЛЬТАТЫ</w:t>
      </w:r>
    </w:p>
    <w:p w14:paraId="3D66E7D1" w14:textId="77777777" w:rsidR="00F32176" w:rsidRPr="00170BCD" w:rsidRDefault="00F32176">
      <w:pPr>
        <w:pStyle w:val="70"/>
        <w:spacing w:after="80" w:line="240" w:lineRule="auto"/>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Познавательные универсальные учебные действия:</w:t>
      </w:r>
    </w:p>
    <w:p w14:paraId="2FD80DA0" w14:textId="77777777" w:rsidR="00F32176" w:rsidRPr="00170BCD" w:rsidRDefault="00F32176" w:rsidP="004B39C3">
      <w:pPr>
        <w:pStyle w:val="a9"/>
        <w:numPr>
          <w:ilvl w:val="0"/>
          <w:numId w:val="46"/>
        </w:numPr>
        <w:tabs>
          <w:tab w:val="left" w:pos="590"/>
        </w:tabs>
        <w:spacing w:line="266" w:lineRule="auto"/>
        <w:jc w:val="both"/>
        <w:rPr>
          <w:rFonts w:ascii="Times New Roman" w:hAnsi="Times New Roman" w:cs="Times New Roman"/>
          <w:sz w:val="24"/>
          <w:szCs w:val="24"/>
        </w:rPr>
      </w:pPr>
      <w:bookmarkStart w:id="1418" w:name="bookmark1854"/>
      <w:bookmarkEnd w:id="1418"/>
      <w:r w:rsidRPr="00170BCD">
        <w:rPr>
          <w:rStyle w:val="11"/>
          <w:rFonts w:ascii="Times New Roman" w:hAnsi="Times New Roman" w:cs="Times New Roman"/>
          <w:i/>
          <w:iCs/>
          <w:color w:val="231F20"/>
          <w:sz w:val="24"/>
          <w:szCs w:val="24"/>
        </w:rPr>
        <w:t>Базовые логические действия:</w:t>
      </w:r>
    </w:p>
    <w:p w14:paraId="0E8F7EA8" w14:textId="77777777" w:rsidR="00F32176" w:rsidRPr="00170BCD" w:rsidRDefault="00F32176">
      <w:pPr>
        <w:pStyle w:val="a9"/>
        <w:spacing w:line="266" w:lineRule="auto"/>
        <w:ind w:left="240" w:hanging="240"/>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6</w:t>
      </w:r>
      <w:r w:rsidRPr="00170BCD">
        <w:rPr>
          <w:rStyle w:val="11"/>
          <w:rFonts w:ascii="Times New Roman" w:hAnsi="Times New Roman" w:cs="Times New Roman"/>
          <w:color w:val="231F20"/>
          <w:sz w:val="24"/>
          <w:szCs w:val="24"/>
        </w:rPr>
        <w:t xml:space="preserve"> понимать целостность окружающего мира (взаимосвязь при</w:t>
      </w:r>
      <w:r w:rsidRPr="00170BCD">
        <w:rPr>
          <w:rStyle w:val="11"/>
          <w:rFonts w:ascii="Times New Roman" w:hAnsi="Times New Roman" w:cs="Times New Roman"/>
          <w:color w:val="231F20"/>
          <w:sz w:val="24"/>
          <w:szCs w:val="24"/>
        </w:rPr>
        <w:softHyphen/>
        <w:t>родной и социальной среды обитания), проявлять способ</w:t>
      </w:r>
      <w:r w:rsidRPr="00170BCD">
        <w:rPr>
          <w:rStyle w:val="11"/>
          <w:rFonts w:ascii="Times New Roman" w:hAnsi="Times New Roman" w:cs="Times New Roman"/>
          <w:color w:val="231F20"/>
          <w:sz w:val="24"/>
          <w:szCs w:val="24"/>
        </w:rPr>
        <w:softHyphen/>
        <w:t>ность ориентироваться в изменяющейся действительности;</w:t>
      </w:r>
    </w:p>
    <w:p w14:paraId="31FAAA1B" w14:textId="77777777" w:rsidR="00F32176" w:rsidRPr="00170BCD" w:rsidRDefault="00F32176" w:rsidP="004B39C3">
      <w:pPr>
        <w:pStyle w:val="a9"/>
        <w:numPr>
          <w:ilvl w:val="0"/>
          <w:numId w:val="45"/>
        </w:numPr>
        <w:tabs>
          <w:tab w:val="left" w:pos="216"/>
        </w:tabs>
        <w:spacing w:line="266" w:lineRule="auto"/>
        <w:ind w:left="240" w:hanging="240"/>
        <w:jc w:val="both"/>
        <w:rPr>
          <w:rFonts w:ascii="Times New Roman" w:hAnsi="Times New Roman" w:cs="Times New Roman"/>
          <w:sz w:val="24"/>
          <w:szCs w:val="24"/>
        </w:rPr>
      </w:pPr>
      <w:bookmarkStart w:id="1419" w:name="bookmark1855"/>
      <w:bookmarkEnd w:id="1419"/>
      <w:r w:rsidRPr="00170BCD">
        <w:rPr>
          <w:rStyle w:val="11"/>
          <w:rFonts w:ascii="Times New Roman" w:hAnsi="Times New Roman" w:cs="Times New Roman"/>
          <w:color w:val="231F20"/>
          <w:sz w:val="24"/>
          <w:szCs w:val="24"/>
        </w:rPr>
        <w:t>на основе наблюдений доступных объектов окружающего мира устанавливать связи и зависимости между объектами (часть — целое; причина — следствие; изменения во времени и в пространстве);</w:t>
      </w:r>
    </w:p>
    <w:p w14:paraId="785C94B0" w14:textId="77777777" w:rsidR="00F32176" w:rsidRPr="00170BCD" w:rsidRDefault="00F32176" w:rsidP="004B39C3">
      <w:pPr>
        <w:pStyle w:val="a9"/>
        <w:numPr>
          <w:ilvl w:val="0"/>
          <w:numId w:val="45"/>
        </w:numPr>
        <w:tabs>
          <w:tab w:val="left" w:pos="216"/>
        </w:tabs>
        <w:spacing w:line="266" w:lineRule="auto"/>
        <w:ind w:left="240" w:hanging="240"/>
        <w:jc w:val="both"/>
        <w:rPr>
          <w:rFonts w:ascii="Times New Roman" w:hAnsi="Times New Roman" w:cs="Times New Roman"/>
          <w:sz w:val="24"/>
          <w:szCs w:val="24"/>
        </w:rPr>
      </w:pPr>
      <w:bookmarkStart w:id="1420" w:name="bookmark1856"/>
      <w:bookmarkEnd w:id="1420"/>
      <w:r w:rsidRPr="00170BCD">
        <w:rPr>
          <w:rStyle w:val="11"/>
          <w:rFonts w:ascii="Times New Roman" w:hAnsi="Times New Roman" w:cs="Times New Roman"/>
          <w:color w:val="231F20"/>
          <w:sz w:val="24"/>
          <w:szCs w:val="24"/>
        </w:rPr>
        <w:t>сравнивать объекты окружающего мира, устанавливать ос</w:t>
      </w:r>
      <w:r w:rsidRPr="00170BCD">
        <w:rPr>
          <w:rStyle w:val="11"/>
          <w:rFonts w:ascii="Times New Roman" w:hAnsi="Times New Roman" w:cs="Times New Roman"/>
          <w:color w:val="231F20"/>
          <w:sz w:val="24"/>
          <w:szCs w:val="24"/>
        </w:rPr>
        <w:softHyphen/>
        <w:t>нования для сравнения, устанавливать аналогии;</w:t>
      </w:r>
    </w:p>
    <w:p w14:paraId="12C11DB3" w14:textId="77777777" w:rsidR="00F32176" w:rsidRPr="00170BCD" w:rsidRDefault="00F32176" w:rsidP="004B39C3">
      <w:pPr>
        <w:pStyle w:val="a9"/>
        <w:numPr>
          <w:ilvl w:val="0"/>
          <w:numId w:val="45"/>
        </w:numPr>
        <w:tabs>
          <w:tab w:val="left" w:pos="216"/>
        </w:tabs>
        <w:spacing w:line="266" w:lineRule="auto"/>
        <w:ind w:left="240" w:hanging="240"/>
        <w:jc w:val="both"/>
        <w:rPr>
          <w:rFonts w:ascii="Times New Roman" w:hAnsi="Times New Roman" w:cs="Times New Roman"/>
          <w:sz w:val="24"/>
          <w:szCs w:val="24"/>
        </w:rPr>
      </w:pPr>
      <w:bookmarkStart w:id="1421" w:name="bookmark1857"/>
      <w:bookmarkEnd w:id="1421"/>
      <w:r w:rsidRPr="00170BCD">
        <w:rPr>
          <w:rStyle w:val="11"/>
          <w:rFonts w:ascii="Times New Roman" w:hAnsi="Times New Roman" w:cs="Times New Roman"/>
          <w:color w:val="231F20"/>
          <w:sz w:val="24"/>
          <w:szCs w:val="24"/>
        </w:rPr>
        <w:t>объединять части объекта (объекты) по определённому при</w:t>
      </w:r>
      <w:r w:rsidRPr="00170BCD">
        <w:rPr>
          <w:rStyle w:val="11"/>
          <w:rFonts w:ascii="Times New Roman" w:hAnsi="Times New Roman" w:cs="Times New Roman"/>
          <w:color w:val="231F20"/>
          <w:sz w:val="24"/>
          <w:szCs w:val="24"/>
        </w:rPr>
        <w:softHyphen/>
        <w:t>знаку;</w:t>
      </w:r>
    </w:p>
    <w:p w14:paraId="159D15F3" w14:textId="77777777" w:rsidR="00F32176" w:rsidRPr="00170BCD" w:rsidRDefault="00F32176" w:rsidP="004B39C3">
      <w:pPr>
        <w:pStyle w:val="a9"/>
        <w:numPr>
          <w:ilvl w:val="0"/>
          <w:numId w:val="45"/>
        </w:numPr>
        <w:tabs>
          <w:tab w:val="left" w:pos="216"/>
        </w:tabs>
        <w:spacing w:line="266" w:lineRule="auto"/>
        <w:ind w:left="240" w:hanging="240"/>
        <w:jc w:val="both"/>
        <w:rPr>
          <w:rFonts w:ascii="Times New Roman" w:hAnsi="Times New Roman" w:cs="Times New Roman"/>
          <w:sz w:val="24"/>
          <w:szCs w:val="24"/>
        </w:rPr>
      </w:pPr>
      <w:bookmarkStart w:id="1422" w:name="bookmark1858"/>
      <w:bookmarkEnd w:id="1422"/>
      <w:r w:rsidRPr="00170BCD">
        <w:rPr>
          <w:rStyle w:val="11"/>
          <w:rFonts w:ascii="Times New Roman" w:hAnsi="Times New Roman" w:cs="Times New Roman"/>
          <w:color w:val="231F20"/>
          <w:sz w:val="24"/>
          <w:szCs w:val="24"/>
        </w:rPr>
        <w:t>определять существенный признак для классификации, классифицировать предложенные объекты;</w:t>
      </w:r>
    </w:p>
    <w:p w14:paraId="465FCE6A" w14:textId="77777777" w:rsidR="00F32176" w:rsidRPr="00170BCD" w:rsidRDefault="00F32176" w:rsidP="004B39C3">
      <w:pPr>
        <w:pStyle w:val="a9"/>
        <w:numPr>
          <w:ilvl w:val="0"/>
          <w:numId w:val="45"/>
        </w:numPr>
        <w:tabs>
          <w:tab w:val="left" w:pos="216"/>
        </w:tabs>
        <w:spacing w:line="266" w:lineRule="auto"/>
        <w:ind w:left="240" w:hanging="240"/>
        <w:jc w:val="both"/>
        <w:rPr>
          <w:rFonts w:ascii="Times New Roman" w:hAnsi="Times New Roman" w:cs="Times New Roman"/>
          <w:sz w:val="24"/>
          <w:szCs w:val="24"/>
        </w:rPr>
      </w:pPr>
      <w:bookmarkStart w:id="1423" w:name="bookmark1859"/>
      <w:bookmarkEnd w:id="1423"/>
      <w:r w:rsidRPr="00170BCD">
        <w:rPr>
          <w:rStyle w:val="11"/>
          <w:rFonts w:ascii="Times New Roman" w:hAnsi="Times New Roman" w:cs="Times New Roman"/>
          <w:color w:val="231F20"/>
          <w:sz w:val="24"/>
          <w:szCs w:val="24"/>
        </w:rPr>
        <w:t>находить закономерности и противоречия в рассматривае</w:t>
      </w:r>
      <w:r w:rsidRPr="00170BCD">
        <w:rPr>
          <w:rStyle w:val="11"/>
          <w:rFonts w:ascii="Times New Roman" w:hAnsi="Times New Roman" w:cs="Times New Roman"/>
          <w:color w:val="231F20"/>
          <w:sz w:val="24"/>
          <w:szCs w:val="24"/>
        </w:rPr>
        <w:softHyphen/>
        <w:t>мых фактах, данных и наблюдениях на основе предложенно</w:t>
      </w:r>
      <w:r w:rsidRPr="00170BCD">
        <w:rPr>
          <w:rStyle w:val="11"/>
          <w:rFonts w:ascii="Times New Roman" w:hAnsi="Times New Roman" w:cs="Times New Roman"/>
          <w:color w:val="231F20"/>
          <w:sz w:val="24"/>
          <w:szCs w:val="24"/>
        </w:rPr>
        <w:softHyphen/>
        <w:t>го алгоритма;</w:t>
      </w:r>
    </w:p>
    <w:p w14:paraId="647E88C1" w14:textId="77777777" w:rsidR="00F32176" w:rsidRPr="00170BCD" w:rsidRDefault="00F32176" w:rsidP="004B39C3">
      <w:pPr>
        <w:pStyle w:val="a9"/>
        <w:numPr>
          <w:ilvl w:val="0"/>
          <w:numId w:val="45"/>
        </w:numPr>
        <w:tabs>
          <w:tab w:val="left" w:pos="216"/>
        </w:tabs>
        <w:spacing w:line="266" w:lineRule="auto"/>
        <w:ind w:left="240" w:hanging="240"/>
        <w:jc w:val="both"/>
        <w:rPr>
          <w:rFonts w:ascii="Times New Roman" w:hAnsi="Times New Roman" w:cs="Times New Roman"/>
          <w:sz w:val="24"/>
          <w:szCs w:val="24"/>
        </w:rPr>
      </w:pPr>
      <w:bookmarkStart w:id="1424" w:name="bookmark1860"/>
      <w:bookmarkEnd w:id="1424"/>
      <w:r w:rsidRPr="00170BCD">
        <w:rPr>
          <w:rStyle w:val="11"/>
          <w:rFonts w:ascii="Times New Roman" w:hAnsi="Times New Roman" w:cs="Times New Roman"/>
          <w:color w:val="231F20"/>
          <w:sz w:val="24"/>
          <w:szCs w:val="24"/>
        </w:rPr>
        <w:t>выявлять недостаток информации для решения учебной (практической) задачи на основе предложенного алгоритма.</w:t>
      </w:r>
    </w:p>
    <w:p w14:paraId="6551428E" w14:textId="77777777" w:rsidR="00F32176" w:rsidRPr="00170BCD" w:rsidRDefault="00F32176" w:rsidP="004B39C3">
      <w:pPr>
        <w:pStyle w:val="a9"/>
        <w:numPr>
          <w:ilvl w:val="0"/>
          <w:numId w:val="46"/>
        </w:numPr>
        <w:tabs>
          <w:tab w:val="left" w:pos="600"/>
        </w:tabs>
        <w:spacing w:line="266" w:lineRule="auto"/>
        <w:jc w:val="both"/>
        <w:rPr>
          <w:rFonts w:ascii="Times New Roman" w:hAnsi="Times New Roman" w:cs="Times New Roman"/>
          <w:sz w:val="24"/>
          <w:szCs w:val="24"/>
        </w:rPr>
      </w:pPr>
      <w:bookmarkStart w:id="1425" w:name="bookmark1861"/>
      <w:bookmarkEnd w:id="1425"/>
      <w:r w:rsidRPr="00170BCD">
        <w:rPr>
          <w:rStyle w:val="11"/>
          <w:rFonts w:ascii="Times New Roman" w:hAnsi="Times New Roman" w:cs="Times New Roman"/>
          <w:i/>
          <w:iCs/>
          <w:color w:val="231F20"/>
          <w:sz w:val="24"/>
          <w:szCs w:val="24"/>
        </w:rPr>
        <w:t>Базовые исследовательские действия:</w:t>
      </w:r>
    </w:p>
    <w:p w14:paraId="797337BF" w14:textId="77777777" w:rsidR="00F32176" w:rsidRPr="00170BCD" w:rsidRDefault="00F32176" w:rsidP="004B39C3">
      <w:pPr>
        <w:pStyle w:val="a9"/>
        <w:numPr>
          <w:ilvl w:val="0"/>
          <w:numId w:val="45"/>
        </w:numPr>
        <w:tabs>
          <w:tab w:val="left" w:pos="216"/>
        </w:tabs>
        <w:spacing w:line="266" w:lineRule="auto"/>
        <w:ind w:left="240" w:hanging="240"/>
        <w:jc w:val="both"/>
        <w:rPr>
          <w:rFonts w:ascii="Times New Roman" w:hAnsi="Times New Roman" w:cs="Times New Roman"/>
          <w:sz w:val="24"/>
          <w:szCs w:val="24"/>
        </w:rPr>
      </w:pPr>
      <w:bookmarkStart w:id="1426" w:name="bookmark1862"/>
      <w:bookmarkEnd w:id="1426"/>
      <w:r w:rsidRPr="00170BCD">
        <w:rPr>
          <w:rStyle w:val="11"/>
          <w:rFonts w:ascii="Times New Roman" w:hAnsi="Times New Roman" w:cs="Times New Roman"/>
          <w:color w:val="231F20"/>
          <w:sz w:val="24"/>
          <w:szCs w:val="24"/>
        </w:rPr>
        <w:t>проводить (по предложенному и самостоятельно составлен</w:t>
      </w:r>
      <w:r w:rsidRPr="00170BCD">
        <w:rPr>
          <w:rStyle w:val="11"/>
          <w:rFonts w:ascii="Times New Roman" w:hAnsi="Times New Roman" w:cs="Times New Roman"/>
          <w:color w:val="231F20"/>
          <w:sz w:val="24"/>
          <w:szCs w:val="24"/>
        </w:rPr>
        <w:softHyphen/>
        <w:t>ному плану или выдвинутому предположению) наблюдения, несложные опыты; проявлять интерес к экспериментам, про</w:t>
      </w:r>
      <w:r w:rsidRPr="00170BCD">
        <w:rPr>
          <w:rStyle w:val="11"/>
          <w:rFonts w:ascii="Times New Roman" w:hAnsi="Times New Roman" w:cs="Times New Roman"/>
          <w:color w:val="231F20"/>
          <w:sz w:val="24"/>
          <w:szCs w:val="24"/>
        </w:rPr>
        <w:softHyphen/>
        <w:t>водимым под руководством учителя;</w:t>
      </w:r>
    </w:p>
    <w:p w14:paraId="542E8562" w14:textId="77777777" w:rsidR="00F32176" w:rsidRPr="00170BCD" w:rsidRDefault="00F32176" w:rsidP="004B39C3">
      <w:pPr>
        <w:pStyle w:val="a9"/>
        <w:numPr>
          <w:ilvl w:val="0"/>
          <w:numId w:val="45"/>
        </w:numPr>
        <w:tabs>
          <w:tab w:val="left" w:pos="216"/>
        </w:tabs>
        <w:spacing w:line="266" w:lineRule="auto"/>
        <w:ind w:left="240" w:hanging="240"/>
        <w:jc w:val="both"/>
        <w:rPr>
          <w:rFonts w:ascii="Times New Roman" w:hAnsi="Times New Roman" w:cs="Times New Roman"/>
          <w:sz w:val="24"/>
          <w:szCs w:val="24"/>
        </w:rPr>
      </w:pPr>
      <w:bookmarkStart w:id="1427" w:name="bookmark1863"/>
      <w:bookmarkEnd w:id="1427"/>
      <w:r w:rsidRPr="00170BCD">
        <w:rPr>
          <w:rStyle w:val="11"/>
          <w:rFonts w:ascii="Times New Roman" w:hAnsi="Times New Roman" w:cs="Times New Roman"/>
          <w:color w:val="231F20"/>
          <w:sz w:val="24"/>
          <w:szCs w:val="24"/>
        </w:rPr>
        <w:t>определять разницу между реальным и желательным состо</w:t>
      </w:r>
      <w:r w:rsidRPr="00170BCD">
        <w:rPr>
          <w:rStyle w:val="11"/>
          <w:rFonts w:ascii="Times New Roman" w:hAnsi="Times New Roman" w:cs="Times New Roman"/>
          <w:color w:val="231F20"/>
          <w:sz w:val="24"/>
          <w:szCs w:val="24"/>
        </w:rPr>
        <w:softHyphen/>
        <w:t>янием объекта (ситуации) на основе предложенных вопросов;</w:t>
      </w:r>
    </w:p>
    <w:p w14:paraId="17BFE921" w14:textId="77777777" w:rsidR="00F32176" w:rsidRPr="00170BCD" w:rsidRDefault="00F32176" w:rsidP="004B39C3">
      <w:pPr>
        <w:pStyle w:val="a9"/>
        <w:numPr>
          <w:ilvl w:val="0"/>
          <w:numId w:val="45"/>
        </w:numPr>
        <w:tabs>
          <w:tab w:val="left" w:pos="216"/>
        </w:tabs>
        <w:spacing w:line="266" w:lineRule="auto"/>
        <w:ind w:left="240" w:hanging="240"/>
        <w:jc w:val="both"/>
        <w:rPr>
          <w:rFonts w:ascii="Times New Roman" w:hAnsi="Times New Roman" w:cs="Times New Roman"/>
          <w:sz w:val="24"/>
          <w:szCs w:val="24"/>
        </w:rPr>
      </w:pPr>
      <w:bookmarkStart w:id="1428" w:name="bookmark1864"/>
      <w:bookmarkEnd w:id="1428"/>
      <w:r w:rsidRPr="00170BCD">
        <w:rPr>
          <w:rStyle w:val="11"/>
          <w:rFonts w:ascii="Times New Roman" w:hAnsi="Times New Roman" w:cs="Times New Roman"/>
          <w:color w:val="231F20"/>
          <w:sz w:val="24"/>
          <w:szCs w:val="24"/>
        </w:rPr>
        <w:t>формулировать с помощью учителя цель предстоящей рабо</w:t>
      </w:r>
      <w:r w:rsidRPr="00170BCD">
        <w:rPr>
          <w:rStyle w:val="11"/>
          <w:rFonts w:ascii="Times New Roman" w:hAnsi="Times New Roman" w:cs="Times New Roman"/>
          <w:color w:val="231F20"/>
          <w:sz w:val="24"/>
          <w:szCs w:val="24"/>
        </w:rPr>
        <w:softHyphen/>
        <w:t>ты, прогнозировать возможное развитие процессов, событий и последствия в аналогичных или сходных ситуациях;</w:t>
      </w:r>
    </w:p>
    <w:p w14:paraId="385F5960" w14:textId="77777777" w:rsidR="00F32176" w:rsidRPr="00170BCD" w:rsidRDefault="00F32176" w:rsidP="004B39C3">
      <w:pPr>
        <w:pStyle w:val="a9"/>
        <w:numPr>
          <w:ilvl w:val="0"/>
          <w:numId w:val="45"/>
        </w:numPr>
        <w:tabs>
          <w:tab w:val="left" w:pos="216"/>
        </w:tabs>
        <w:spacing w:line="266" w:lineRule="auto"/>
        <w:ind w:left="240" w:hanging="240"/>
        <w:jc w:val="both"/>
        <w:rPr>
          <w:rFonts w:ascii="Times New Roman" w:hAnsi="Times New Roman" w:cs="Times New Roman"/>
          <w:sz w:val="24"/>
          <w:szCs w:val="24"/>
        </w:rPr>
      </w:pPr>
      <w:bookmarkStart w:id="1429" w:name="bookmark1865"/>
      <w:bookmarkEnd w:id="1429"/>
      <w:r w:rsidRPr="00170BCD">
        <w:rPr>
          <w:rStyle w:val="11"/>
          <w:rFonts w:ascii="Times New Roman" w:hAnsi="Times New Roman" w:cs="Times New Roman"/>
          <w:color w:val="231F20"/>
          <w:sz w:val="24"/>
          <w:szCs w:val="24"/>
        </w:rPr>
        <w:t>моделировать ситуации на основе изученного материала о свя</w:t>
      </w:r>
      <w:r w:rsidRPr="00170BCD">
        <w:rPr>
          <w:rStyle w:val="11"/>
          <w:rFonts w:ascii="Times New Roman" w:hAnsi="Times New Roman" w:cs="Times New Roman"/>
          <w:color w:val="231F20"/>
          <w:sz w:val="24"/>
          <w:szCs w:val="24"/>
        </w:rPr>
        <w:softHyphen/>
        <w:t>зях в природе (живая и неживая природа, цепи питания; при</w:t>
      </w:r>
      <w:r w:rsidRPr="00170BCD">
        <w:rPr>
          <w:rStyle w:val="11"/>
          <w:rFonts w:ascii="Times New Roman" w:hAnsi="Times New Roman" w:cs="Times New Roman"/>
          <w:color w:val="231F20"/>
          <w:sz w:val="24"/>
          <w:szCs w:val="24"/>
        </w:rPr>
        <w:softHyphen/>
        <w:t>родные зоны), а также в социуме (лента времени; поведение и его последствия; коллективный труд и его результаты и др.);</w:t>
      </w:r>
    </w:p>
    <w:p w14:paraId="3CF48F2B" w14:textId="77777777" w:rsidR="00F32176" w:rsidRPr="00170BCD" w:rsidRDefault="00F32176" w:rsidP="004B39C3">
      <w:pPr>
        <w:pStyle w:val="a9"/>
        <w:numPr>
          <w:ilvl w:val="0"/>
          <w:numId w:val="45"/>
        </w:numPr>
        <w:tabs>
          <w:tab w:val="left" w:pos="216"/>
        </w:tabs>
        <w:spacing w:line="266" w:lineRule="auto"/>
        <w:ind w:left="240" w:hanging="240"/>
        <w:jc w:val="both"/>
        <w:rPr>
          <w:rFonts w:ascii="Times New Roman" w:hAnsi="Times New Roman" w:cs="Times New Roman"/>
          <w:sz w:val="24"/>
          <w:szCs w:val="24"/>
        </w:rPr>
      </w:pPr>
      <w:bookmarkStart w:id="1430" w:name="bookmark1866"/>
      <w:bookmarkEnd w:id="1430"/>
      <w:r w:rsidRPr="00170BCD">
        <w:rPr>
          <w:rStyle w:val="11"/>
          <w:rFonts w:ascii="Times New Roman" w:hAnsi="Times New Roman" w:cs="Times New Roman"/>
          <w:color w:val="231F20"/>
          <w:sz w:val="24"/>
          <w:szCs w:val="24"/>
        </w:rPr>
        <w:t>проводить по предложенному плану опыт, несложное иссле</w:t>
      </w:r>
      <w:r w:rsidRPr="00170BCD">
        <w:rPr>
          <w:rStyle w:val="11"/>
          <w:rFonts w:ascii="Times New Roman" w:hAnsi="Times New Roman" w:cs="Times New Roman"/>
          <w:color w:val="231F20"/>
          <w:sz w:val="24"/>
          <w:szCs w:val="24"/>
        </w:rPr>
        <w:softHyphen/>
        <w:t>дование по установлению особенностей объекта изучения и связей между объектами (часть — целое, причина — след</w:t>
      </w:r>
      <w:r w:rsidRPr="00170BCD">
        <w:rPr>
          <w:rStyle w:val="11"/>
          <w:rFonts w:ascii="Times New Roman" w:hAnsi="Times New Roman" w:cs="Times New Roman"/>
          <w:color w:val="231F20"/>
          <w:sz w:val="24"/>
          <w:szCs w:val="24"/>
        </w:rPr>
        <w:softHyphen/>
        <w:t>ствие);</w:t>
      </w:r>
    </w:p>
    <w:p w14:paraId="0D252F8E" w14:textId="77777777" w:rsidR="00F32176" w:rsidRPr="00170BCD" w:rsidRDefault="00F32176" w:rsidP="004B39C3">
      <w:pPr>
        <w:pStyle w:val="a9"/>
        <w:numPr>
          <w:ilvl w:val="0"/>
          <w:numId w:val="45"/>
        </w:numPr>
        <w:tabs>
          <w:tab w:val="left" w:pos="216"/>
        </w:tabs>
        <w:spacing w:after="80" w:line="266" w:lineRule="auto"/>
        <w:ind w:left="240" w:hanging="240"/>
        <w:jc w:val="both"/>
        <w:rPr>
          <w:rFonts w:ascii="Times New Roman" w:hAnsi="Times New Roman" w:cs="Times New Roman"/>
          <w:sz w:val="24"/>
          <w:szCs w:val="24"/>
        </w:rPr>
      </w:pPr>
      <w:bookmarkStart w:id="1431" w:name="bookmark1867"/>
      <w:bookmarkEnd w:id="1431"/>
      <w:r w:rsidRPr="00170BCD">
        <w:rPr>
          <w:rStyle w:val="11"/>
          <w:rFonts w:ascii="Times New Roman" w:hAnsi="Times New Roman" w:cs="Times New Roman"/>
          <w:color w:val="231F20"/>
          <w:sz w:val="24"/>
          <w:szCs w:val="24"/>
        </w:rPr>
        <w:t>формулировать выводы и подкреплять их доказательствами на основе результатов проведённого наблюдения (опыта, из</w:t>
      </w:r>
      <w:r w:rsidRPr="00170BCD">
        <w:rPr>
          <w:rStyle w:val="11"/>
          <w:rFonts w:ascii="Times New Roman" w:hAnsi="Times New Roman" w:cs="Times New Roman"/>
          <w:color w:val="231F20"/>
          <w:sz w:val="24"/>
          <w:szCs w:val="24"/>
        </w:rPr>
        <w:softHyphen/>
        <w:t>мерения, исследования).</w:t>
      </w:r>
    </w:p>
    <w:p w14:paraId="669E0046" w14:textId="77777777" w:rsidR="00F32176" w:rsidRPr="00170BCD" w:rsidRDefault="00F32176" w:rsidP="004B39C3">
      <w:pPr>
        <w:pStyle w:val="a9"/>
        <w:numPr>
          <w:ilvl w:val="0"/>
          <w:numId w:val="46"/>
        </w:numPr>
        <w:tabs>
          <w:tab w:val="left" w:pos="593"/>
        </w:tabs>
        <w:spacing w:line="271" w:lineRule="auto"/>
        <w:jc w:val="both"/>
        <w:rPr>
          <w:rFonts w:ascii="Times New Roman" w:hAnsi="Times New Roman" w:cs="Times New Roman"/>
          <w:sz w:val="24"/>
          <w:szCs w:val="24"/>
        </w:rPr>
      </w:pPr>
      <w:bookmarkStart w:id="1432" w:name="bookmark1868"/>
      <w:bookmarkEnd w:id="1432"/>
      <w:r w:rsidRPr="00170BCD">
        <w:rPr>
          <w:rStyle w:val="11"/>
          <w:rFonts w:ascii="Times New Roman" w:hAnsi="Times New Roman" w:cs="Times New Roman"/>
          <w:i/>
          <w:iCs/>
          <w:color w:val="231F20"/>
          <w:sz w:val="24"/>
          <w:szCs w:val="24"/>
        </w:rPr>
        <w:t>Работа с информацией:</w:t>
      </w:r>
    </w:p>
    <w:p w14:paraId="567D6547" w14:textId="77777777" w:rsidR="00F32176" w:rsidRPr="00170BCD" w:rsidRDefault="00F32176" w:rsidP="004B39C3">
      <w:pPr>
        <w:pStyle w:val="a9"/>
        <w:numPr>
          <w:ilvl w:val="0"/>
          <w:numId w:val="45"/>
        </w:numPr>
        <w:tabs>
          <w:tab w:val="left" w:pos="218"/>
        </w:tabs>
        <w:spacing w:line="271" w:lineRule="auto"/>
        <w:ind w:left="240" w:hanging="240"/>
        <w:jc w:val="both"/>
        <w:rPr>
          <w:rFonts w:ascii="Times New Roman" w:hAnsi="Times New Roman" w:cs="Times New Roman"/>
          <w:sz w:val="24"/>
          <w:szCs w:val="24"/>
        </w:rPr>
      </w:pPr>
      <w:bookmarkStart w:id="1433" w:name="bookmark1869"/>
      <w:bookmarkEnd w:id="1433"/>
      <w:r w:rsidRPr="00170BCD">
        <w:rPr>
          <w:rStyle w:val="11"/>
          <w:rFonts w:ascii="Times New Roman" w:hAnsi="Times New Roman" w:cs="Times New Roman"/>
          <w:color w:val="231F20"/>
          <w:sz w:val="24"/>
          <w:szCs w:val="24"/>
        </w:rPr>
        <w:t>использовать различные источники для поиска информации, выбирать источник получения информации с учётом учебной задачи;</w:t>
      </w:r>
    </w:p>
    <w:p w14:paraId="23A34B8E" w14:textId="77777777" w:rsidR="00F32176" w:rsidRPr="00170BCD" w:rsidRDefault="00F32176" w:rsidP="004B39C3">
      <w:pPr>
        <w:pStyle w:val="a9"/>
        <w:numPr>
          <w:ilvl w:val="0"/>
          <w:numId w:val="45"/>
        </w:numPr>
        <w:tabs>
          <w:tab w:val="left" w:pos="218"/>
        </w:tabs>
        <w:spacing w:line="271" w:lineRule="auto"/>
        <w:ind w:left="240" w:hanging="240"/>
        <w:jc w:val="both"/>
        <w:rPr>
          <w:rFonts w:ascii="Times New Roman" w:hAnsi="Times New Roman" w:cs="Times New Roman"/>
          <w:sz w:val="24"/>
          <w:szCs w:val="24"/>
        </w:rPr>
      </w:pPr>
      <w:bookmarkStart w:id="1434" w:name="bookmark1870"/>
      <w:bookmarkEnd w:id="1434"/>
      <w:r w:rsidRPr="00170BCD">
        <w:rPr>
          <w:rStyle w:val="11"/>
          <w:rFonts w:ascii="Times New Roman" w:hAnsi="Times New Roman" w:cs="Times New Roman"/>
          <w:color w:val="231F20"/>
          <w:sz w:val="24"/>
          <w:szCs w:val="24"/>
        </w:rPr>
        <w:t>согласно заданному алгоритму находить в предложенном источнике информацию, представленную в явном виде;</w:t>
      </w:r>
    </w:p>
    <w:p w14:paraId="4A965C9A" w14:textId="77777777" w:rsidR="00F32176" w:rsidRPr="00170BCD" w:rsidRDefault="00F32176" w:rsidP="004B39C3">
      <w:pPr>
        <w:pStyle w:val="a9"/>
        <w:numPr>
          <w:ilvl w:val="0"/>
          <w:numId w:val="45"/>
        </w:numPr>
        <w:tabs>
          <w:tab w:val="left" w:pos="218"/>
        </w:tabs>
        <w:spacing w:line="271" w:lineRule="auto"/>
        <w:ind w:left="240" w:hanging="240"/>
        <w:jc w:val="both"/>
        <w:rPr>
          <w:rFonts w:ascii="Times New Roman" w:hAnsi="Times New Roman" w:cs="Times New Roman"/>
          <w:sz w:val="24"/>
          <w:szCs w:val="24"/>
        </w:rPr>
      </w:pPr>
      <w:bookmarkStart w:id="1435" w:name="bookmark1871"/>
      <w:bookmarkEnd w:id="1435"/>
      <w:r w:rsidRPr="00170BCD">
        <w:rPr>
          <w:rStyle w:val="11"/>
          <w:rFonts w:ascii="Times New Roman" w:hAnsi="Times New Roman" w:cs="Times New Roman"/>
          <w:color w:val="231F20"/>
          <w:sz w:val="24"/>
          <w:szCs w:val="24"/>
        </w:rPr>
        <w:t>распознавать достоверную и недостоверную информацию са</w:t>
      </w:r>
      <w:r w:rsidRPr="00170BCD">
        <w:rPr>
          <w:rStyle w:val="11"/>
          <w:rFonts w:ascii="Times New Roman" w:hAnsi="Times New Roman" w:cs="Times New Roman"/>
          <w:color w:val="231F20"/>
          <w:sz w:val="24"/>
          <w:szCs w:val="24"/>
        </w:rPr>
        <w:softHyphen/>
        <w:t>мостоятельно или на основе предложенного учителем спосо</w:t>
      </w:r>
      <w:r w:rsidRPr="00170BCD">
        <w:rPr>
          <w:rStyle w:val="11"/>
          <w:rFonts w:ascii="Times New Roman" w:hAnsi="Times New Roman" w:cs="Times New Roman"/>
          <w:color w:val="231F20"/>
          <w:sz w:val="24"/>
          <w:szCs w:val="24"/>
        </w:rPr>
        <w:softHyphen/>
        <w:t>ба её проверки;</w:t>
      </w:r>
    </w:p>
    <w:p w14:paraId="056B6DDE" w14:textId="77777777" w:rsidR="00F32176" w:rsidRPr="00170BCD" w:rsidRDefault="00F32176" w:rsidP="004B39C3">
      <w:pPr>
        <w:pStyle w:val="a9"/>
        <w:numPr>
          <w:ilvl w:val="0"/>
          <w:numId w:val="45"/>
        </w:numPr>
        <w:tabs>
          <w:tab w:val="left" w:pos="218"/>
        </w:tabs>
        <w:spacing w:line="271" w:lineRule="auto"/>
        <w:ind w:left="240" w:hanging="240"/>
        <w:jc w:val="both"/>
        <w:rPr>
          <w:rFonts w:ascii="Times New Roman" w:hAnsi="Times New Roman" w:cs="Times New Roman"/>
          <w:sz w:val="24"/>
          <w:szCs w:val="24"/>
        </w:rPr>
      </w:pPr>
      <w:bookmarkStart w:id="1436" w:name="bookmark1872"/>
      <w:bookmarkEnd w:id="1436"/>
      <w:r w:rsidRPr="00170BCD">
        <w:rPr>
          <w:rStyle w:val="11"/>
          <w:rFonts w:ascii="Times New Roman" w:hAnsi="Times New Roman" w:cs="Times New Roman"/>
          <w:color w:val="231F20"/>
          <w:sz w:val="24"/>
          <w:szCs w:val="24"/>
        </w:rPr>
        <w:t>находить и использовать для решения учебных задач тексто</w:t>
      </w:r>
      <w:r w:rsidRPr="00170BCD">
        <w:rPr>
          <w:rStyle w:val="11"/>
          <w:rFonts w:ascii="Times New Roman" w:hAnsi="Times New Roman" w:cs="Times New Roman"/>
          <w:color w:val="231F20"/>
          <w:sz w:val="24"/>
          <w:szCs w:val="24"/>
        </w:rPr>
        <w:softHyphen/>
        <w:t>вую, графическую, аудиовизуальную информацию;</w:t>
      </w:r>
    </w:p>
    <w:p w14:paraId="0562A309" w14:textId="77777777" w:rsidR="00F32176" w:rsidRPr="00170BCD" w:rsidRDefault="00F32176" w:rsidP="004B39C3">
      <w:pPr>
        <w:pStyle w:val="a9"/>
        <w:numPr>
          <w:ilvl w:val="0"/>
          <w:numId w:val="45"/>
        </w:numPr>
        <w:tabs>
          <w:tab w:val="left" w:pos="218"/>
        </w:tabs>
        <w:spacing w:line="271" w:lineRule="auto"/>
        <w:ind w:left="240" w:hanging="240"/>
        <w:jc w:val="both"/>
        <w:rPr>
          <w:rFonts w:ascii="Times New Roman" w:hAnsi="Times New Roman" w:cs="Times New Roman"/>
          <w:sz w:val="24"/>
          <w:szCs w:val="24"/>
        </w:rPr>
      </w:pPr>
      <w:bookmarkStart w:id="1437" w:name="bookmark1873"/>
      <w:bookmarkEnd w:id="1437"/>
      <w:r w:rsidRPr="00170BCD">
        <w:rPr>
          <w:rStyle w:val="11"/>
          <w:rFonts w:ascii="Times New Roman" w:hAnsi="Times New Roman" w:cs="Times New Roman"/>
          <w:color w:val="231F20"/>
          <w:sz w:val="24"/>
          <w:szCs w:val="24"/>
        </w:rPr>
        <w:t>читать и интерпретировать графически представленную ин</w:t>
      </w:r>
      <w:r w:rsidRPr="00170BCD">
        <w:rPr>
          <w:rStyle w:val="11"/>
          <w:rFonts w:ascii="Times New Roman" w:hAnsi="Times New Roman" w:cs="Times New Roman"/>
          <w:color w:val="231F20"/>
          <w:sz w:val="24"/>
          <w:szCs w:val="24"/>
        </w:rPr>
        <w:softHyphen/>
        <w:t>формацию (схему, таблицу, иллюстрацию);</w:t>
      </w:r>
    </w:p>
    <w:p w14:paraId="34154B64" w14:textId="77777777" w:rsidR="00F32176" w:rsidRPr="00170BCD" w:rsidRDefault="00F32176" w:rsidP="004B39C3">
      <w:pPr>
        <w:pStyle w:val="a9"/>
        <w:numPr>
          <w:ilvl w:val="0"/>
          <w:numId w:val="45"/>
        </w:numPr>
        <w:tabs>
          <w:tab w:val="left" w:pos="218"/>
        </w:tabs>
        <w:spacing w:line="271" w:lineRule="auto"/>
        <w:ind w:left="240" w:hanging="240"/>
        <w:jc w:val="both"/>
        <w:rPr>
          <w:rFonts w:ascii="Times New Roman" w:hAnsi="Times New Roman" w:cs="Times New Roman"/>
          <w:sz w:val="24"/>
          <w:szCs w:val="24"/>
        </w:rPr>
      </w:pPr>
      <w:bookmarkStart w:id="1438" w:name="bookmark1874"/>
      <w:bookmarkEnd w:id="1438"/>
      <w:r w:rsidRPr="00170BCD">
        <w:rPr>
          <w:rStyle w:val="11"/>
          <w:rFonts w:ascii="Times New Roman" w:hAnsi="Times New Roman" w:cs="Times New Roman"/>
          <w:color w:val="231F20"/>
          <w:sz w:val="24"/>
          <w:szCs w:val="24"/>
        </w:rPr>
        <w:t>соблюдать правила информационной безопасности в усло</w:t>
      </w:r>
      <w:r w:rsidRPr="00170BCD">
        <w:rPr>
          <w:rStyle w:val="11"/>
          <w:rFonts w:ascii="Times New Roman" w:hAnsi="Times New Roman" w:cs="Times New Roman"/>
          <w:color w:val="231F20"/>
          <w:sz w:val="24"/>
          <w:szCs w:val="24"/>
        </w:rPr>
        <w:softHyphen/>
        <w:t>виях контролируемого доступа в Интернет (с помощью учи</w:t>
      </w:r>
      <w:r w:rsidRPr="00170BCD">
        <w:rPr>
          <w:rStyle w:val="11"/>
          <w:rFonts w:ascii="Times New Roman" w:hAnsi="Times New Roman" w:cs="Times New Roman"/>
          <w:color w:val="231F20"/>
          <w:sz w:val="24"/>
          <w:szCs w:val="24"/>
        </w:rPr>
        <w:softHyphen/>
        <w:t>теля);</w:t>
      </w:r>
    </w:p>
    <w:p w14:paraId="2FF9FADE" w14:textId="77777777" w:rsidR="00F32176" w:rsidRPr="00170BCD" w:rsidRDefault="00F32176" w:rsidP="004B39C3">
      <w:pPr>
        <w:pStyle w:val="a9"/>
        <w:numPr>
          <w:ilvl w:val="0"/>
          <w:numId w:val="45"/>
        </w:numPr>
        <w:tabs>
          <w:tab w:val="left" w:pos="218"/>
        </w:tabs>
        <w:spacing w:line="271" w:lineRule="auto"/>
        <w:ind w:left="240" w:hanging="240"/>
        <w:jc w:val="both"/>
        <w:rPr>
          <w:rFonts w:ascii="Times New Roman" w:hAnsi="Times New Roman" w:cs="Times New Roman"/>
          <w:sz w:val="24"/>
          <w:szCs w:val="24"/>
        </w:rPr>
      </w:pPr>
      <w:bookmarkStart w:id="1439" w:name="bookmark1875"/>
      <w:bookmarkEnd w:id="1439"/>
      <w:r w:rsidRPr="00170BCD">
        <w:rPr>
          <w:rStyle w:val="11"/>
          <w:rFonts w:ascii="Times New Roman" w:hAnsi="Times New Roman" w:cs="Times New Roman"/>
          <w:color w:val="231F20"/>
          <w:sz w:val="24"/>
          <w:szCs w:val="24"/>
        </w:rPr>
        <w:t>анализировать и создавать текстовую, видео-, графиче</w:t>
      </w:r>
      <w:r w:rsidRPr="00170BCD">
        <w:rPr>
          <w:rStyle w:val="11"/>
          <w:rFonts w:ascii="Times New Roman" w:hAnsi="Times New Roman" w:cs="Times New Roman"/>
          <w:color w:val="231F20"/>
          <w:sz w:val="24"/>
          <w:szCs w:val="24"/>
        </w:rPr>
        <w:softHyphen/>
        <w:t>скую, звуковую информацию в соответствии с учебной за</w:t>
      </w:r>
      <w:r w:rsidRPr="00170BCD">
        <w:rPr>
          <w:rStyle w:val="11"/>
          <w:rFonts w:ascii="Times New Roman" w:hAnsi="Times New Roman" w:cs="Times New Roman"/>
          <w:color w:val="231F20"/>
          <w:sz w:val="24"/>
          <w:szCs w:val="24"/>
        </w:rPr>
        <w:softHyphen/>
        <w:t>дачей;</w:t>
      </w:r>
    </w:p>
    <w:p w14:paraId="2419F1B0" w14:textId="77777777" w:rsidR="00F32176" w:rsidRPr="00170BCD" w:rsidRDefault="00F32176" w:rsidP="004B39C3">
      <w:pPr>
        <w:pStyle w:val="a9"/>
        <w:numPr>
          <w:ilvl w:val="0"/>
          <w:numId w:val="45"/>
        </w:numPr>
        <w:tabs>
          <w:tab w:val="left" w:pos="218"/>
        </w:tabs>
        <w:spacing w:after="120" w:line="271" w:lineRule="auto"/>
        <w:ind w:left="240" w:hanging="240"/>
        <w:jc w:val="both"/>
        <w:rPr>
          <w:rFonts w:ascii="Times New Roman" w:hAnsi="Times New Roman" w:cs="Times New Roman"/>
          <w:sz w:val="24"/>
          <w:szCs w:val="24"/>
        </w:rPr>
      </w:pPr>
      <w:bookmarkStart w:id="1440" w:name="bookmark1876"/>
      <w:bookmarkEnd w:id="1440"/>
      <w:r w:rsidRPr="00170BCD">
        <w:rPr>
          <w:rStyle w:val="11"/>
          <w:rFonts w:ascii="Times New Roman" w:hAnsi="Times New Roman" w:cs="Times New Roman"/>
          <w:color w:val="231F20"/>
          <w:sz w:val="24"/>
          <w:szCs w:val="24"/>
        </w:rPr>
        <w:t>фиксировать полученные результаты в текстовой форме (от</w:t>
      </w:r>
      <w:r w:rsidRPr="00170BCD">
        <w:rPr>
          <w:rStyle w:val="11"/>
          <w:rFonts w:ascii="Times New Roman" w:hAnsi="Times New Roman" w:cs="Times New Roman"/>
          <w:color w:val="231F20"/>
          <w:sz w:val="24"/>
          <w:szCs w:val="24"/>
        </w:rPr>
        <w:softHyphen/>
        <w:t>чёт, выступление, высказывание) и графическом виде (рису</w:t>
      </w:r>
      <w:r w:rsidRPr="00170BCD">
        <w:rPr>
          <w:rStyle w:val="11"/>
          <w:rFonts w:ascii="Times New Roman" w:hAnsi="Times New Roman" w:cs="Times New Roman"/>
          <w:color w:val="231F20"/>
          <w:sz w:val="24"/>
          <w:szCs w:val="24"/>
        </w:rPr>
        <w:softHyphen/>
        <w:t>нок, схема, диаграмма).</w:t>
      </w:r>
    </w:p>
    <w:p w14:paraId="1259BB04" w14:textId="77777777" w:rsidR="00F32176" w:rsidRPr="00170BCD" w:rsidRDefault="00F32176">
      <w:pPr>
        <w:pStyle w:val="70"/>
        <w:spacing w:line="269"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Коммуникативные универсальные учебные действия:</w:t>
      </w:r>
    </w:p>
    <w:p w14:paraId="17684646" w14:textId="77777777" w:rsidR="00F32176" w:rsidRPr="00170BCD" w:rsidRDefault="00F32176" w:rsidP="004B39C3">
      <w:pPr>
        <w:pStyle w:val="a9"/>
        <w:numPr>
          <w:ilvl w:val="0"/>
          <w:numId w:val="45"/>
        </w:numPr>
        <w:tabs>
          <w:tab w:val="left" w:pos="218"/>
        </w:tabs>
        <w:spacing w:line="271" w:lineRule="auto"/>
        <w:ind w:left="240" w:hanging="240"/>
        <w:jc w:val="both"/>
        <w:rPr>
          <w:rFonts w:ascii="Times New Roman" w:hAnsi="Times New Roman" w:cs="Times New Roman"/>
          <w:sz w:val="24"/>
          <w:szCs w:val="24"/>
        </w:rPr>
      </w:pPr>
      <w:bookmarkStart w:id="1441" w:name="bookmark1877"/>
      <w:bookmarkEnd w:id="1441"/>
      <w:r w:rsidRPr="00170BCD">
        <w:rPr>
          <w:rStyle w:val="11"/>
          <w:rFonts w:ascii="Times New Roman" w:hAnsi="Times New Roman" w:cs="Times New Roman"/>
          <w:color w:val="231F20"/>
          <w:sz w:val="24"/>
          <w:szCs w:val="24"/>
        </w:rPr>
        <w:t>в процессе диалогов задавать вопросы, высказывать сужде</w:t>
      </w:r>
      <w:r w:rsidRPr="00170BCD">
        <w:rPr>
          <w:rStyle w:val="11"/>
          <w:rFonts w:ascii="Times New Roman" w:hAnsi="Times New Roman" w:cs="Times New Roman"/>
          <w:color w:val="231F20"/>
          <w:sz w:val="24"/>
          <w:szCs w:val="24"/>
        </w:rPr>
        <w:softHyphen/>
        <w:t>ния, оценивать выступления участников;</w:t>
      </w:r>
    </w:p>
    <w:p w14:paraId="165C994A" w14:textId="77777777" w:rsidR="00F32176" w:rsidRPr="00170BCD" w:rsidRDefault="00F32176" w:rsidP="004B39C3">
      <w:pPr>
        <w:pStyle w:val="a9"/>
        <w:numPr>
          <w:ilvl w:val="0"/>
          <w:numId w:val="45"/>
        </w:numPr>
        <w:tabs>
          <w:tab w:val="left" w:pos="218"/>
        </w:tabs>
        <w:spacing w:line="271" w:lineRule="auto"/>
        <w:ind w:left="240" w:hanging="240"/>
        <w:jc w:val="both"/>
        <w:rPr>
          <w:rFonts w:ascii="Times New Roman" w:hAnsi="Times New Roman" w:cs="Times New Roman"/>
          <w:sz w:val="24"/>
          <w:szCs w:val="24"/>
        </w:rPr>
      </w:pPr>
      <w:bookmarkStart w:id="1442" w:name="bookmark1878"/>
      <w:bookmarkEnd w:id="1442"/>
      <w:r w:rsidRPr="00170BCD">
        <w:rPr>
          <w:rStyle w:val="11"/>
          <w:rFonts w:ascii="Times New Roman" w:hAnsi="Times New Roman" w:cs="Times New Roman"/>
          <w:color w:val="231F20"/>
          <w:sz w:val="24"/>
          <w:szCs w:val="24"/>
        </w:rPr>
        <w:t>признавать возможность существования разных точек зре</w:t>
      </w:r>
      <w:r w:rsidRPr="00170BCD">
        <w:rPr>
          <w:rStyle w:val="11"/>
          <w:rFonts w:ascii="Times New Roman" w:hAnsi="Times New Roman" w:cs="Times New Roman"/>
          <w:color w:val="231F20"/>
          <w:sz w:val="24"/>
          <w:szCs w:val="24"/>
        </w:rPr>
        <w:softHyphen/>
        <w:t>ния; корректно и аргументированно высказывать своё мне</w:t>
      </w:r>
      <w:r w:rsidRPr="00170BCD">
        <w:rPr>
          <w:rStyle w:val="11"/>
          <w:rFonts w:ascii="Times New Roman" w:hAnsi="Times New Roman" w:cs="Times New Roman"/>
          <w:color w:val="231F20"/>
          <w:sz w:val="24"/>
          <w:szCs w:val="24"/>
        </w:rPr>
        <w:softHyphen/>
        <w:t>ние; приводить доказательства своей правоты;</w:t>
      </w:r>
    </w:p>
    <w:p w14:paraId="797165A6" w14:textId="77777777" w:rsidR="00F32176" w:rsidRPr="00170BCD" w:rsidRDefault="00F32176" w:rsidP="004B39C3">
      <w:pPr>
        <w:pStyle w:val="a9"/>
        <w:numPr>
          <w:ilvl w:val="0"/>
          <w:numId w:val="45"/>
        </w:numPr>
        <w:tabs>
          <w:tab w:val="left" w:pos="218"/>
        </w:tabs>
        <w:spacing w:line="271" w:lineRule="auto"/>
        <w:ind w:left="240" w:hanging="240"/>
        <w:jc w:val="both"/>
        <w:rPr>
          <w:rFonts w:ascii="Times New Roman" w:hAnsi="Times New Roman" w:cs="Times New Roman"/>
          <w:sz w:val="24"/>
          <w:szCs w:val="24"/>
        </w:rPr>
      </w:pPr>
      <w:bookmarkStart w:id="1443" w:name="bookmark1879"/>
      <w:bookmarkEnd w:id="1443"/>
      <w:r w:rsidRPr="00170BCD">
        <w:rPr>
          <w:rStyle w:val="11"/>
          <w:rFonts w:ascii="Times New Roman" w:hAnsi="Times New Roman" w:cs="Times New Roman"/>
          <w:color w:val="231F20"/>
          <w:sz w:val="24"/>
          <w:szCs w:val="24"/>
        </w:rPr>
        <w:t>соблюдать правила ведения диалога и дискуссии; проявлять уважительное отношение к собеседнику;</w:t>
      </w:r>
    </w:p>
    <w:p w14:paraId="0E55933C" w14:textId="77777777" w:rsidR="00F32176" w:rsidRPr="00170BCD" w:rsidRDefault="00F32176" w:rsidP="004B39C3">
      <w:pPr>
        <w:pStyle w:val="a9"/>
        <w:numPr>
          <w:ilvl w:val="0"/>
          <w:numId w:val="45"/>
        </w:numPr>
        <w:tabs>
          <w:tab w:val="left" w:pos="218"/>
        </w:tabs>
        <w:spacing w:line="271" w:lineRule="auto"/>
        <w:ind w:left="240" w:hanging="240"/>
        <w:jc w:val="both"/>
        <w:rPr>
          <w:rFonts w:ascii="Times New Roman" w:hAnsi="Times New Roman" w:cs="Times New Roman"/>
          <w:sz w:val="24"/>
          <w:szCs w:val="24"/>
        </w:rPr>
      </w:pPr>
      <w:bookmarkStart w:id="1444" w:name="bookmark1880"/>
      <w:bookmarkEnd w:id="1444"/>
      <w:r w:rsidRPr="00170BCD">
        <w:rPr>
          <w:rStyle w:val="11"/>
          <w:rFonts w:ascii="Times New Roman" w:hAnsi="Times New Roman" w:cs="Times New Roman"/>
          <w:color w:val="231F20"/>
          <w:sz w:val="24"/>
          <w:szCs w:val="24"/>
        </w:rPr>
        <w:t>использовать смысловое чтение для определения темы, глав</w:t>
      </w:r>
      <w:r w:rsidRPr="00170BCD">
        <w:rPr>
          <w:rStyle w:val="11"/>
          <w:rFonts w:ascii="Times New Roman" w:hAnsi="Times New Roman" w:cs="Times New Roman"/>
          <w:color w:val="231F20"/>
          <w:sz w:val="24"/>
          <w:szCs w:val="24"/>
        </w:rPr>
        <w:softHyphen/>
        <w:t>ной мысли текста о природе, социальной жизни, взаимоот</w:t>
      </w:r>
      <w:r w:rsidRPr="00170BCD">
        <w:rPr>
          <w:rStyle w:val="11"/>
          <w:rFonts w:ascii="Times New Roman" w:hAnsi="Times New Roman" w:cs="Times New Roman"/>
          <w:color w:val="231F20"/>
          <w:sz w:val="24"/>
          <w:szCs w:val="24"/>
        </w:rPr>
        <w:softHyphen/>
        <w:t>ношениях и поступках людей;</w:t>
      </w:r>
    </w:p>
    <w:p w14:paraId="03FE1714" w14:textId="77777777" w:rsidR="00F32176" w:rsidRPr="00170BCD" w:rsidRDefault="00F32176" w:rsidP="004B39C3">
      <w:pPr>
        <w:pStyle w:val="a9"/>
        <w:numPr>
          <w:ilvl w:val="0"/>
          <w:numId w:val="45"/>
        </w:numPr>
        <w:tabs>
          <w:tab w:val="left" w:pos="218"/>
        </w:tabs>
        <w:spacing w:line="271" w:lineRule="auto"/>
        <w:ind w:left="240" w:hanging="240"/>
        <w:jc w:val="both"/>
        <w:rPr>
          <w:rFonts w:ascii="Times New Roman" w:hAnsi="Times New Roman" w:cs="Times New Roman"/>
          <w:sz w:val="24"/>
          <w:szCs w:val="24"/>
        </w:rPr>
      </w:pPr>
      <w:bookmarkStart w:id="1445" w:name="bookmark1881"/>
      <w:bookmarkEnd w:id="1445"/>
      <w:r w:rsidRPr="00170BCD">
        <w:rPr>
          <w:rStyle w:val="11"/>
          <w:rFonts w:ascii="Times New Roman" w:hAnsi="Times New Roman" w:cs="Times New Roman"/>
          <w:color w:val="231F20"/>
          <w:sz w:val="24"/>
          <w:szCs w:val="24"/>
        </w:rPr>
        <w:t>создавать устные и письменные тексты (описание, рассужде</w:t>
      </w:r>
      <w:r w:rsidRPr="00170BCD">
        <w:rPr>
          <w:rStyle w:val="11"/>
          <w:rFonts w:ascii="Times New Roman" w:hAnsi="Times New Roman" w:cs="Times New Roman"/>
          <w:color w:val="231F20"/>
          <w:sz w:val="24"/>
          <w:szCs w:val="24"/>
        </w:rPr>
        <w:softHyphen/>
        <w:t>ние, повествование);</w:t>
      </w:r>
    </w:p>
    <w:p w14:paraId="45C8092C" w14:textId="77777777" w:rsidR="00F32176" w:rsidRPr="00170BCD" w:rsidRDefault="00F32176" w:rsidP="004B39C3">
      <w:pPr>
        <w:pStyle w:val="a9"/>
        <w:numPr>
          <w:ilvl w:val="0"/>
          <w:numId w:val="45"/>
        </w:numPr>
        <w:tabs>
          <w:tab w:val="left" w:pos="218"/>
        </w:tabs>
        <w:spacing w:line="271" w:lineRule="auto"/>
        <w:ind w:left="240" w:hanging="240"/>
        <w:jc w:val="both"/>
        <w:rPr>
          <w:rFonts w:ascii="Times New Roman" w:hAnsi="Times New Roman" w:cs="Times New Roman"/>
          <w:sz w:val="24"/>
          <w:szCs w:val="24"/>
        </w:rPr>
      </w:pPr>
      <w:bookmarkStart w:id="1446" w:name="bookmark1882"/>
      <w:bookmarkEnd w:id="1446"/>
      <w:r w:rsidRPr="00170BCD">
        <w:rPr>
          <w:rStyle w:val="11"/>
          <w:rFonts w:ascii="Times New Roman" w:hAnsi="Times New Roman" w:cs="Times New Roman"/>
          <w:color w:val="231F20"/>
          <w:sz w:val="24"/>
          <w:szCs w:val="24"/>
        </w:rPr>
        <w:t>конструировать обобщения и выводы на основе полученных результатов наблюдений и опытной работы, подкреплять их доказательствами;</w:t>
      </w:r>
    </w:p>
    <w:p w14:paraId="2614AB96" w14:textId="77777777" w:rsidR="00F32176" w:rsidRPr="00170BCD" w:rsidRDefault="00F32176" w:rsidP="004B39C3">
      <w:pPr>
        <w:pStyle w:val="a9"/>
        <w:numPr>
          <w:ilvl w:val="0"/>
          <w:numId w:val="45"/>
        </w:numPr>
        <w:tabs>
          <w:tab w:val="left" w:pos="218"/>
        </w:tabs>
        <w:spacing w:after="80" w:line="271" w:lineRule="auto"/>
        <w:ind w:left="240" w:hanging="240"/>
        <w:jc w:val="both"/>
        <w:rPr>
          <w:rFonts w:ascii="Times New Roman" w:hAnsi="Times New Roman" w:cs="Times New Roman"/>
          <w:sz w:val="24"/>
          <w:szCs w:val="24"/>
        </w:rPr>
      </w:pPr>
      <w:bookmarkStart w:id="1447" w:name="bookmark1883"/>
      <w:bookmarkEnd w:id="1447"/>
      <w:r w:rsidRPr="00170BCD">
        <w:rPr>
          <w:rStyle w:val="11"/>
          <w:rFonts w:ascii="Times New Roman" w:hAnsi="Times New Roman" w:cs="Times New Roman"/>
          <w:color w:val="231F20"/>
          <w:sz w:val="24"/>
          <w:szCs w:val="24"/>
        </w:rPr>
        <w:t>находить ошибки и восстанавливать деформированный текст об изученных объектах и явлениях природы, событиях соци</w:t>
      </w:r>
      <w:r w:rsidRPr="00170BCD">
        <w:rPr>
          <w:rStyle w:val="11"/>
          <w:rFonts w:ascii="Times New Roman" w:hAnsi="Times New Roman" w:cs="Times New Roman"/>
          <w:color w:val="231F20"/>
          <w:sz w:val="24"/>
          <w:szCs w:val="24"/>
        </w:rPr>
        <w:softHyphen/>
        <w:t>альной жизни;</w:t>
      </w:r>
    </w:p>
    <w:p w14:paraId="020761BA" w14:textId="77777777" w:rsidR="00F32176" w:rsidRPr="00170BCD" w:rsidRDefault="00F32176" w:rsidP="004B39C3">
      <w:pPr>
        <w:pStyle w:val="a9"/>
        <w:numPr>
          <w:ilvl w:val="0"/>
          <w:numId w:val="45"/>
        </w:numPr>
        <w:tabs>
          <w:tab w:val="left" w:pos="232"/>
        </w:tabs>
        <w:spacing w:after="140"/>
        <w:ind w:left="240" w:hanging="240"/>
        <w:jc w:val="both"/>
        <w:rPr>
          <w:rFonts w:ascii="Times New Roman" w:hAnsi="Times New Roman" w:cs="Times New Roman"/>
          <w:sz w:val="24"/>
          <w:szCs w:val="24"/>
        </w:rPr>
      </w:pPr>
      <w:bookmarkStart w:id="1448" w:name="bookmark1884"/>
      <w:bookmarkEnd w:id="1448"/>
      <w:r w:rsidRPr="00170BCD">
        <w:rPr>
          <w:rStyle w:val="11"/>
          <w:rFonts w:ascii="Times New Roman" w:hAnsi="Times New Roman" w:cs="Times New Roman"/>
          <w:color w:val="231F20"/>
          <w:sz w:val="24"/>
          <w:szCs w:val="24"/>
        </w:rPr>
        <w:t>готовить небольшие публичные выступления с возможной презентацией (текст, рисунки, фото, плакаты и др.) к тексту выступления.</w:t>
      </w:r>
    </w:p>
    <w:p w14:paraId="703CD3F1" w14:textId="77777777" w:rsidR="00F32176" w:rsidRPr="00170BCD" w:rsidRDefault="00F32176">
      <w:pPr>
        <w:pStyle w:val="70"/>
        <w:spacing w:after="60" w:line="269"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Регулятивные универсальные учебные действия:</w:t>
      </w:r>
    </w:p>
    <w:p w14:paraId="689BA74E" w14:textId="77777777" w:rsidR="00F32176" w:rsidRPr="00170BCD" w:rsidRDefault="00F32176" w:rsidP="004B39C3">
      <w:pPr>
        <w:pStyle w:val="a9"/>
        <w:numPr>
          <w:ilvl w:val="0"/>
          <w:numId w:val="47"/>
        </w:numPr>
        <w:tabs>
          <w:tab w:val="left" w:pos="607"/>
        </w:tabs>
        <w:spacing w:line="271" w:lineRule="auto"/>
        <w:jc w:val="both"/>
        <w:rPr>
          <w:rFonts w:ascii="Times New Roman" w:hAnsi="Times New Roman" w:cs="Times New Roman"/>
          <w:sz w:val="24"/>
          <w:szCs w:val="24"/>
        </w:rPr>
      </w:pPr>
      <w:bookmarkStart w:id="1449" w:name="bookmark1885"/>
      <w:bookmarkEnd w:id="1449"/>
      <w:r w:rsidRPr="00170BCD">
        <w:rPr>
          <w:rStyle w:val="11"/>
          <w:rFonts w:ascii="Times New Roman" w:hAnsi="Times New Roman" w:cs="Times New Roman"/>
          <w:i/>
          <w:iCs/>
          <w:color w:val="231F20"/>
          <w:sz w:val="24"/>
          <w:szCs w:val="24"/>
        </w:rPr>
        <w:t>Самоорганизация:</w:t>
      </w:r>
    </w:p>
    <w:p w14:paraId="366E5BB0" w14:textId="77777777" w:rsidR="00F32176" w:rsidRPr="00170BCD" w:rsidRDefault="00F32176" w:rsidP="004B39C3">
      <w:pPr>
        <w:pStyle w:val="a9"/>
        <w:numPr>
          <w:ilvl w:val="0"/>
          <w:numId w:val="45"/>
        </w:numPr>
        <w:tabs>
          <w:tab w:val="left" w:pos="232"/>
        </w:tabs>
        <w:spacing w:line="271" w:lineRule="auto"/>
        <w:ind w:left="240" w:hanging="240"/>
        <w:jc w:val="both"/>
        <w:rPr>
          <w:rFonts w:ascii="Times New Roman" w:hAnsi="Times New Roman" w:cs="Times New Roman"/>
          <w:sz w:val="24"/>
          <w:szCs w:val="24"/>
        </w:rPr>
      </w:pPr>
      <w:bookmarkStart w:id="1450" w:name="bookmark1886"/>
      <w:bookmarkEnd w:id="1450"/>
      <w:r w:rsidRPr="00170BCD">
        <w:rPr>
          <w:rStyle w:val="11"/>
          <w:rFonts w:ascii="Times New Roman" w:hAnsi="Times New Roman" w:cs="Times New Roman"/>
          <w:color w:val="231F20"/>
          <w:sz w:val="24"/>
          <w:szCs w:val="24"/>
        </w:rPr>
        <w:t>планировать самостоятельно или с небольшой помощью учи</w:t>
      </w:r>
      <w:r w:rsidRPr="00170BCD">
        <w:rPr>
          <w:rStyle w:val="11"/>
          <w:rFonts w:ascii="Times New Roman" w:hAnsi="Times New Roman" w:cs="Times New Roman"/>
          <w:color w:val="231F20"/>
          <w:sz w:val="24"/>
          <w:szCs w:val="24"/>
        </w:rPr>
        <w:softHyphen/>
        <w:t>теля действия по решению учебной задачи;</w:t>
      </w:r>
    </w:p>
    <w:p w14:paraId="42C04E8C" w14:textId="77777777" w:rsidR="00F32176" w:rsidRPr="00170BCD" w:rsidRDefault="00F32176" w:rsidP="004B39C3">
      <w:pPr>
        <w:pStyle w:val="a9"/>
        <w:numPr>
          <w:ilvl w:val="0"/>
          <w:numId w:val="45"/>
        </w:numPr>
        <w:tabs>
          <w:tab w:val="left" w:pos="232"/>
        </w:tabs>
        <w:spacing w:line="271" w:lineRule="auto"/>
        <w:ind w:left="240" w:hanging="240"/>
        <w:jc w:val="both"/>
        <w:rPr>
          <w:rFonts w:ascii="Times New Roman" w:hAnsi="Times New Roman" w:cs="Times New Roman"/>
          <w:sz w:val="24"/>
          <w:szCs w:val="24"/>
        </w:rPr>
      </w:pPr>
      <w:bookmarkStart w:id="1451" w:name="bookmark1887"/>
      <w:bookmarkEnd w:id="1451"/>
      <w:r w:rsidRPr="00170BCD">
        <w:rPr>
          <w:rStyle w:val="11"/>
          <w:rFonts w:ascii="Times New Roman" w:hAnsi="Times New Roman" w:cs="Times New Roman"/>
          <w:color w:val="231F20"/>
          <w:sz w:val="24"/>
          <w:szCs w:val="24"/>
        </w:rPr>
        <w:t>выстраивать последовательность выбранных действий и опе</w:t>
      </w:r>
      <w:r w:rsidRPr="00170BCD">
        <w:rPr>
          <w:rStyle w:val="11"/>
          <w:rFonts w:ascii="Times New Roman" w:hAnsi="Times New Roman" w:cs="Times New Roman"/>
          <w:color w:val="231F20"/>
          <w:sz w:val="24"/>
          <w:szCs w:val="24"/>
        </w:rPr>
        <w:softHyphen/>
        <w:t>раций.</w:t>
      </w:r>
    </w:p>
    <w:p w14:paraId="66922201" w14:textId="77777777" w:rsidR="00F32176" w:rsidRPr="00170BCD" w:rsidRDefault="00F32176" w:rsidP="004B39C3">
      <w:pPr>
        <w:pStyle w:val="a9"/>
        <w:numPr>
          <w:ilvl w:val="0"/>
          <w:numId w:val="47"/>
        </w:numPr>
        <w:tabs>
          <w:tab w:val="left" w:pos="616"/>
        </w:tabs>
        <w:spacing w:line="271" w:lineRule="auto"/>
        <w:jc w:val="both"/>
        <w:rPr>
          <w:rFonts w:ascii="Times New Roman" w:hAnsi="Times New Roman" w:cs="Times New Roman"/>
          <w:sz w:val="24"/>
          <w:szCs w:val="24"/>
        </w:rPr>
      </w:pPr>
      <w:bookmarkStart w:id="1452" w:name="bookmark1888"/>
      <w:bookmarkEnd w:id="1452"/>
      <w:r w:rsidRPr="00170BCD">
        <w:rPr>
          <w:rStyle w:val="11"/>
          <w:rFonts w:ascii="Times New Roman" w:hAnsi="Times New Roman" w:cs="Times New Roman"/>
          <w:i/>
          <w:iCs/>
          <w:color w:val="231F20"/>
          <w:sz w:val="24"/>
          <w:szCs w:val="24"/>
        </w:rPr>
        <w:t>Самоконтроль:</w:t>
      </w:r>
    </w:p>
    <w:p w14:paraId="0F2F75B4" w14:textId="77777777" w:rsidR="00F32176" w:rsidRPr="00170BCD" w:rsidRDefault="00F32176" w:rsidP="004B39C3">
      <w:pPr>
        <w:pStyle w:val="a9"/>
        <w:numPr>
          <w:ilvl w:val="0"/>
          <w:numId w:val="45"/>
        </w:numPr>
        <w:tabs>
          <w:tab w:val="left" w:pos="232"/>
        </w:tabs>
        <w:spacing w:line="271" w:lineRule="auto"/>
        <w:ind w:left="240" w:hanging="240"/>
        <w:jc w:val="both"/>
        <w:rPr>
          <w:rFonts w:ascii="Times New Roman" w:hAnsi="Times New Roman" w:cs="Times New Roman"/>
          <w:sz w:val="24"/>
          <w:szCs w:val="24"/>
        </w:rPr>
      </w:pPr>
      <w:bookmarkStart w:id="1453" w:name="bookmark1889"/>
      <w:bookmarkEnd w:id="1453"/>
      <w:r w:rsidRPr="00170BCD">
        <w:rPr>
          <w:rStyle w:val="11"/>
          <w:rFonts w:ascii="Times New Roman" w:hAnsi="Times New Roman" w:cs="Times New Roman"/>
          <w:color w:val="231F20"/>
          <w:sz w:val="24"/>
          <w:szCs w:val="24"/>
        </w:rPr>
        <w:t>осуществлять контроль процесса и результата своей деятель</w:t>
      </w:r>
      <w:r w:rsidRPr="00170BCD">
        <w:rPr>
          <w:rStyle w:val="11"/>
          <w:rFonts w:ascii="Times New Roman" w:hAnsi="Times New Roman" w:cs="Times New Roman"/>
          <w:color w:val="231F20"/>
          <w:sz w:val="24"/>
          <w:szCs w:val="24"/>
        </w:rPr>
        <w:softHyphen/>
        <w:t>ности;</w:t>
      </w:r>
    </w:p>
    <w:p w14:paraId="2AC33F1A" w14:textId="77777777" w:rsidR="00F32176" w:rsidRPr="00170BCD" w:rsidRDefault="00F32176" w:rsidP="004B39C3">
      <w:pPr>
        <w:pStyle w:val="a9"/>
        <w:numPr>
          <w:ilvl w:val="0"/>
          <w:numId w:val="45"/>
        </w:numPr>
        <w:tabs>
          <w:tab w:val="left" w:pos="232"/>
        </w:tabs>
        <w:spacing w:line="271" w:lineRule="auto"/>
        <w:ind w:left="240" w:hanging="240"/>
        <w:jc w:val="both"/>
        <w:rPr>
          <w:rFonts w:ascii="Times New Roman" w:hAnsi="Times New Roman" w:cs="Times New Roman"/>
          <w:sz w:val="24"/>
          <w:szCs w:val="24"/>
        </w:rPr>
      </w:pPr>
      <w:bookmarkStart w:id="1454" w:name="bookmark1890"/>
      <w:bookmarkEnd w:id="1454"/>
      <w:r w:rsidRPr="00170BCD">
        <w:rPr>
          <w:rStyle w:val="11"/>
          <w:rFonts w:ascii="Times New Roman" w:hAnsi="Times New Roman" w:cs="Times New Roman"/>
          <w:color w:val="231F20"/>
          <w:sz w:val="24"/>
          <w:szCs w:val="24"/>
        </w:rPr>
        <w:t>находить ошибки в своей работе и устанавливать их причи</w:t>
      </w:r>
      <w:r w:rsidRPr="00170BCD">
        <w:rPr>
          <w:rStyle w:val="11"/>
          <w:rFonts w:ascii="Times New Roman" w:hAnsi="Times New Roman" w:cs="Times New Roman"/>
          <w:color w:val="231F20"/>
          <w:sz w:val="24"/>
          <w:szCs w:val="24"/>
        </w:rPr>
        <w:softHyphen/>
        <w:t>ны; корректировать свои действия при необходимости (с не</w:t>
      </w:r>
      <w:r w:rsidRPr="00170BCD">
        <w:rPr>
          <w:rStyle w:val="11"/>
          <w:rFonts w:ascii="Times New Roman" w:hAnsi="Times New Roman" w:cs="Times New Roman"/>
          <w:color w:val="231F20"/>
          <w:sz w:val="24"/>
          <w:szCs w:val="24"/>
        </w:rPr>
        <w:softHyphen/>
        <w:t>большой помощью учителя);</w:t>
      </w:r>
    </w:p>
    <w:p w14:paraId="1F589194" w14:textId="77777777" w:rsidR="00F32176" w:rsidRPr="00170BCD" w:rsidRDefault="00F32176" w:rsidP="004B39C3">
      <w:pPr>
        <w:pStyle w:val="a9"/>
        <w:numPr>
          <w:ilvl w:val="0"/>
          <w:numId w:val="45"/>
        </w:numPr>
        <w:tabs>
          <w:tab w:val="left" w:pos="232"/>
        </w:tabs>
        <w:spacing w:line="271" w:lineRule="auto"/>
        <w:ind w:left="240" w:hanging="240"/>
        <w:jc w:val="both"/>
        <w:rPr>
          <w:rFonts w:ascii="Times New Roman" w:hAnsi="Times New Roman" w:cs="Times New Roman"/>
          <w:sz w:val="24"/>
          <w:szCs w:val="24"/>
        </w:rPr>
      </w:pPr>
      <w:bookmarkStart w:id="1455" w:name="bookmark1891"/>
      <w:bookmarkEnd w:id="1455"/>
      <w:r w:rsidRPr="00170BCD">
        <w:rPr>
          <w:rStyle w:val="11"/>
          <w:rFonts w:ascii="Times New Roman" w:hAnsi="Times New Roman" w:cs="Times New Roman"/>
          <w:color w:val="231F20"/>
          <w:sz w:val="24"/>
          <w:szCs w:val="24"/>
        </w:rPr>
        <w:t>предвидеть возможность возникновения трудностей и оши</w:t>
      </w:r>
      <w:r w:rsidRPr="00170BCD">
        <w:rPr>
          <w:rStyle w:val="11"/>
          <w:rFonts w:ascii="Times New Roman" w:hAnsi="Times New Roman" w:cs="Times New Roman"/>
          <w:color w:val="231F20"/>
          <w:sz w:val="24"/>
          <w:szCs w:val="24"/>
        </w:rPr>
        <w:softHyphen/>
        <w:t>бок, предусматривать способы их предупреждения, в том чис</w:t>
      </w:r>
      <w:r w:rsidRPr="00170BCD">
        <w:rPr>
          <w:rStyle w:val="11"/>
          <w:rFonts w:ascii="Times New Roman" w:hAnsi="Times New Roman" w:cs="Times New Roman"/>
          <w:color w:val="231F20"/>
          <w:sz w:val="24"/>
          <w:szCs w:val="24"/>
        </w:rPr>
        <w:softHyphen/>
        <w:t>ле в житейских ситуациях, опасных для здоровья и жизни.</w:t>
      </w:r>
    </w:p>
    <w:p w14:paraId="23D59908" w14:textId="77777777" w:rsidR="00F32176" w:rsidRPr="00170BCD" w:rsidRDefault="00F32176" w:rsidP="004B39C3">
      <w:pPr>
        <w:pStyle w:val="a9"/>
        <w:numPr>
          <w:ilvl w:val="0"/>
          <w:numId w:val="47"/>
        </w:numPr>
        <w:tabs>
          <w:tab w:val="left" w:pos="616"/>
        </w:tabs>
        <w:spacing w:line="271" w:lineRule="auto"/>
        <w:jc w:val="both"/>
        <w:rPr>
          <w:rFonts w:ascii="Times New Roman" w:hAnsi="Times New Roman" w:cs="Times New Roman"/>
          <w:sz w:val="24"/>
          <w:szCs w:val="24"/>
        </w:rPr>
      </w:pPr>
      <w:bookmarkStart w:id="1456" w:name="bookmark1892"/>
      <w:bookmarkEnd w:id="1456"/>
      <w:r w:rsidRPr="00170BCD">
        <w:rPr>
          <w:rStyle w:val="11"/>
          <w:rFonts w:ascii="Times New Roman" w:hAnsi="Times New Roman" w:cs="Times New Roman"/>
          <w:i/>
          <w:iCs/>
          <w:color w:val="231F20"/>
          <w:sz w:val="24"/>
          <w:szCs w:val="24"/>
        </w:rPr>
        <w:t>Самооценка:</w:t>
      </w:r>
    </w:p>
    <w:p w14:paraId="545C9F92" w14:textId="77777777" w:rsidR="00F32176" w:rsidRPr="00170BCD" w:rsidRDefault="00F32176" w:rsidP="004B39C3">
      <w:pPr>
        <w:pStyle w:val="a9"/>
        <w:numPr>
          <w:ilvl w:val="0"/>
          <w:numId w:val="45"/>
        </w:numPr>
        <w:tabs>
          <w:tab w:val="left" w:pos="232"/>
        </w:tabs>
        <w:spacing w:line="271" w:lineRule="auto"/>
        <w:ind w:left="240" w:hanging="240"/>
        <w:jc w:val="both"/>
        <w:rPr>
          <w:rFonts w:ascii="Times New Roman" w:hAnsi="Times New Roman" w:cs="Times New Roman"/>
          <w:sz w:val="24"/>
          <w:szCs w:val="24"/>
        </w:rPr>
      </w:pPr>
      <w:bookmarkStart w:id="1457" w:name="bookmark1893"/>
      <w:bookmarkEnd w:id="1457"/>
      <w:r w:rsidRPr="00170BCD">
        <w:rPr>
          <w:rStyle w:val="11"/>
          <w:rFonts w:ascii="Times New Roman" w:hAnsi="Times New Roman" w:cs="Times New Roman"/>
          <w:color w:val="231F20"/>
          <w:sz w:val="24"/>
          <w:szCs w:val="24"/>
        </w:rPr>
        <w:t>объективно оценивать результаты своей деятельности, соот</w:t>
      </w:r>
      <w:r w:rsidRPr="00170BCD">
        <w:rPr>
          <w:rStyle w:val="11"/>
          <w:rFonts w:ascii="Times New Roman" w:hAnsi="Times New Roman" w:cs="Times New Roman"/>
          <w:color w:val="231F20"/>
          <w:sz w:val="24"/>
          <w:szCs w:val="24"/>
        </w:rPr>
        <w:softHyphen/>
        <w:t>носить свою оценку с оценкой учителя;</w:t>
      </w:r>
    </w:p>
    <w:p w14:paraId="006291D0" w14:textId="77777777" w:rsidR="00F32176" w:rsidRPr="00170BCD" w:rsidRDefault="00F32176" w:rsidP="004B39C3">
      <w:pPr>
        <w:pStyle w:val="a9"/>
        <w:numPr>
          <w:ilvl w:val="0"/>
          <w:numId w:val="45"/>
        </w:numPr>
        <w:tabs>
          <w:tab w:val="left" w:pos="232"/>
        </w:tabs>
        <w:spacing w:after="140" w:line="271" w:lineRule="auto"/>
        <w:ind w:left="240" w:hanging="240"/>
        <w:jc w:val="both"/>
        <w:rPr>
          <w:rFonts w:ascii="Times New Roman" w:hAnsi="Times New Roman" w:cs="Times New Roman"/>
          <w:sz w:val="24"/>
          <w:szCs w:val="24"/>
        </w:rPr>
      </w:pPr>
      <w:bookmarkStart w:id="1458" w:name="bookmark1894"/>
      <w:bookmarkEnd w:id="1458"/>
      <w:r w:rsidRPr="00170BCD">
        <w:rPr>
          <w:rStyle w:val="11"/>
          <w:rFonts w:ascii="Times New Roman" w:hAnsi="Times New Roman" w:cs="Times New Roman"/>
          <w:color w:val="231F20"/>
          <w:sz w:val="24"/>
          <w:szCs w:val="24"/>
        </w:rPr>
        <w:t>оценивать целесообразность выбранных способов действия, при необходимости корректировать их.</w:t>
      </w:r>
    </w:p>
    <w:p w14:paraId="60809002" w14:textId="77777777" w:rsidR="00F32176" w:rsidRPr="00170BCD" w:rsidRDefault="00F32176">
      <w:pPr>
        <w:pStyle w:val="70"/>
        <w:spacing w:after="60" w:line="269"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Совместная деятельность:</w:t>
      </w:r>
    </w:p>
    <w:p w14:paraId="3F218674" w14:textId="77777777" w:rsidR="00F32176" w:rsidRPr="00170BCD" w:rsidRDefault="00F32176" w:rsidP="004B39C3">
      <w:pPr>
        <w:pStyle w:val="a9"/>
        <w:numPr>
          <w:ilvl w:val="0"/>
          <w:numId w:val="45"/>
        </w:numPr>
        <w:tabs>
          <w:tab w:val="left" w:pos="232"/>
        </w:tabs>
        <w:spacing w:line="271" w:lineRule="auto"/>
        <w:ind w:left="240" w:hanging="240"/>
        <w:jc w:val="both"/>
        <w:rPr>
          <w:rFonts w:ascii="Times New Roman" w:hAnsi="Times New Roman" w:cs="Times New Roman"/>
          <w:sz w:val="24"/>
          <w:szCs w:val="24"/>
        </w:rPr>
      </w:pPr>
      <w:bookmarkStart w:id="1459" w:name="bookmark1895"/>
      <w:bookmarkEnd w:id="1459"/>
      <w:r w:rsidRPr="00170BCD">
        <w:rPr>
          <w:rStyle w:val="11"/>
          <w:rFonts w:ascii="Times New Roman" w:hAnsi="Times New Roman" w:cs="Times New Roman"/>
          <w:color w:val="231F20"/>
          <w:sz w:val="24"/>
          <w:szCs w:val="24"/>
        </w:rPr>
        <w:t>понимать значение коллективной деятельности для успеш</w:t>
      </w:r>
      <w:r w:rsidRPr="00170BCD">
        <w:rPr>
          <w:rStyle w:val="11"/>
          <w:rFonts w:ascii="Times New Roman" w:hAnsi="Times New Roman" w:cs="Times New Roman"/>
          <w:color w:val="231F20"/>
          <w:sz w:val="24"/>
          <w:szCs w:val="24"/>
        </w:rPr>
        <w:softHyphen/>
        <w:t>ного решения учебной (практической) задачи; активно уча</w:t>
      </w:r>
      <w:r w:rsidRPr="00170BCD">
        <w:rPr>
          <w:rStyle w:val="11"/>
          <w:rFonts w:ascii="Times New Roman" w:hAnsi="Times New Roman" w:cs="Times New Roman"/>
          <w:color w:val="231F20"/>
          <w:sz w:val="24"/>
          <w:szCs w:val="24"/>
        </w:rPr>
        <w:softHyphen/>
        <w:t>ствовать в формулировании краткосрочных и долгосрочных целей совместной деятельности (на основе изученного мате</w:t>
      </w:r>
      <w:r w:rsidRPr="00170BCD">
        <w:rPr>
          <w:rStyle w:val="11"/>
          <w:rFonts w:ascii="Times New Roman" w:hAnsi="Times New Roman" w:cs="Times New Roman"/>
          <w:color w:val="231F20"/>
          <w:sz w:val="24"/>
          <w:szCs w:val="24"/>
        </w:rPr>
        <w:softHyphen/>
        <w:t>риала по окружающему миру);</w:t>
      </w:r>
    </w:p>
    <w:p w14:paraId="042FDD52" w14:textId="77777777" w:rsidR="00F32176" w:rsidRPr="00170BCD" w:rsidRDefault="00F32176" w:rsidP="004B39C3">
      <w:pPr>
        <w:pStyle w:val="a9"/>
        <w:numPr>
          <w:ilvl w:val="0"/>
          <w:numId w:val="45"/>
        </w:numPr>
        <w:tabs>
          <w:tab w:val="left" w:pos="232"/>
        </w:tabs>
        <w:spacing w:line="271" w:lineRule="auto"/>
        <w:ind w:left="240" w:hanging="240"/>
        <w:jc w:val="both"/>
        <w:rPr>
          <w:rFonts w:ascii="Times New Roman" w:hAnsi="Times New Roman" w:cs="Times New Roman"/>
          <w:sz w:val="24"/>
          <w:szCs w:val="24"/>
        </w:rPr>
      </w:pPr>
      <w:bookmarkStart w:id="1460" w:name="bookmark1896"/>
      <w:bookmarkEnd w:id="1460"/>
      <w:r w:rsidRPr="00170BCD">
        <w:rPr>
          <w:rStyle w:val="11"/>
          <w:rFonts w:ascii="Times New Roman" w:hAnsi="Times New Roman" w:cs="Times New Roman"/>
          <w:color w:val="231F20"/>
          <w:sz w:val="24"/>
          <w:szCs w:val="24"/>
        </w:rPr>
        <w:t>коллективно строить действия по достижению общей цели: распределять роли, договариваться, обсуждать процесс и ре</w:t>
      </w:r>
      <w:r w:rsidRPr="00170BCD">
        <w:rPr>
          <w:rStyle w:val="11"/>
          <w:rFonts w:ascii="Times New Roman" w:hAnsi="Times New Roman" w:cs="Times New Roman"/>
          <w:color w:val="231F20"/>
          <w:sz w:val="24"/>
          <w:szCs w:val="24"/>
        </w:rPr>
        <w:softHyphen/>
        <w:t>зультат совместной работы;</w:t>
      </w:r>
    </w:p>
    <w:p w14:paraId="3B4A49B6" w14:textId="77777777" w:rsidR="00F32176" w:rsidRPr="00170BCD" w:rsidRDefault="00F32176" w:rsidP="004B39C3">
      <w:pPr>
        <w:pStyle w:val="a9"/>
        <w:numPr>
          <w:ilvl w:val="0"/>
          <w:numId w:val="45"/>
        </w:numPr>
        <w:tabs>
          <w:tab w:val="left" w:pos="232"/>
        </w:tabs>
        <w:spacing w:line="271" w:lineRule="auto"/>
        <w:ind w:left="240" w:hanging="240"/>
        <w:jc w:val="both"/>
        <w:rPr>
          <w:rFonts w:ascii="Times New Roman" w:hAnsi="Times New Roman" w:cs="Times New Roman"/>
          <w:sz w:val="24"/>
          <w:szCs w:val="24"/>
        </w:rPr>
      </w:pPr>
      <w:bookmarkStart w:id="1461" w:name="bookmark1897"/>
      <w:bookmarkEnd w:id="1461"/>
      <w:r w:rsidRPr="00170BCD">
        <w:rPr>
          <w:rStyle w:val="11"/>
          <w:rFonts w:ascii="Times New Roman" w:hAnsi="Times New Roman" w:cs="Times New Roman"/>
          <w:color w:val="231F20"/>
          <w:sz w:val="24"/>
          <w:szCs w:val="24"/>
        </w:rPr>
        <w:t>проявлять готовность руководить, выполнять поручения, подчиняться;</w:t>
      </w:r>
    </w:p>
    <w:p w14:paraId="2BFAAA6D" w14:textId="77777777" w:rsidR="00F32176" w:rsidRPr="00170BCD" w:rsidRDefault="00F32176" w:rsidP="004B39C3">
      <w:pPr>
        <w:pStyle w:val="a9"/>
        <w:numPr>
          <w:ilvl w:val="0"/>
          <w:numId w:val="45"/>
        </w:numPr>
        <w:tabs>
          <w:tab w:val="left" w:pos="232"/>
        </w:tabs>
        <w:spacing w:line="271" w:lineRule="auto"/>
        <w:ind w:left="240" w:hanging="240"/>
        <w:jc w:val="both"/>
        <w:rPr>
          <w:rFonts w:ascii="Times New Roman" w:hAnsi="Times New Roman" w:cs="Times New Roman"/>
          <w:sz w:val="24"/>
          <w:szCs w:val="24"/>
        </w:rPr>
      </w:pPr>
      <w:bookmarkStart w:id="1462" w:name="bookmark1898"/>
      <w:bookmarkEnd w:id="1462"/>
      <w:r w:rsidRPr="00170BCD">
        <w:rPr>
          <w:rStyle w:val="11"/>
          <w:rFonts w:ascii="Times New Roman" w:hAnsi="Times New Roman" w:cs="Times New Roman"/>
          <w:color w:val="231F20"/>
          <w:sz w:val="24"/>
          <w:szCs w:val="24"/>
        </w:rPr>
        <w:t>выполнять правила совместной деятельности: справедливо распределять и оценивать работу каждого участника; счи</w:t>
      </w:r>
      <w:r w:rsidRPr="00170BCD">
        <w:rPr>
          <w:rStyle w:val="11"/>
          <w:rFonts w:ascii="Times New Roman" w:hAnsi="Times New Roman" w:cs="Times New Roman"/>
          <w:color w:val="231F20"/>
          <w:sz w:val="24"/>
          <w:szCs w:val="24"/>
        </w:rPr>
        <w:softHyphen/>
        <w:t>таться с наличием разных мнений; не допускать конфлик</w:t>
      </w:r>
      <w:r w:rsidRPr="00170BCD">
        <w:rPr>
          <w:rStyle w:val="11"/>
          <w:rFonts w:ascii="Times New Roman" w:hAnsi="Times New Roman" w:cs="Times New Roman"/>
          <w:color w:val="231F20"/>
          <w:sz w:val="24"/>
          <w:szCs w:val="24"/>
        </w:rPr>
        <w:softHyphen/>
        <w:t>тов, при их возникновении мирно разрешать без участия взрослого;</w:t>
      </w:r>
    </w:p>
    <w:p w14:paraId="4A68F33C" w14:textId="77777777" w:rsidR="00F32176" w:rsidRPr="00170BCD" w:rsidRDefault="00F32176" w:rsidP="004B39C3">
      <w:pPr>
        <w:pStyle w:val="a9"/>
        <w:numPr>
          <w:ilvl w:val="0"/>
          <w:numId w:val="45"/>
        </w:numPr>
        <w:tabs>
          <w:tab w:val="left" w:pos="232"/>
        </w:tabs>
        <w:spacing w:after="100" w:line="271" w:lineRule="auto"/>
        <w:ind w:firstLine="0"/>
        <w:jc w:val="both"/>
        <w:rPr>
          <w:rFonts w:ascii="Times New Roman" w:hAnsi="Times New Roman" w:cs="Times New Roman"/>
          <w:sz w:val="24"/>
          <w:szCs w:val="24"/>
        </w:rPr>
      </w:pPr>
      <w:bookmarkStart w:id="1463" w:name="bookmark1899"/>
      <w:bookmarkEnd w:id="1463"/>
      <w:r w:rsidRPr="00170BCD">
        <w:rPr>
          <w:rStyle w:val="11"/>
          <w:rFonts w:ascii="Times New Roman" w:hAnsi="Times New Roman" w:cs="Times New Roman"/>
          <w:color w:val="231F20"/>
          <w:sz w:val="24"/>
          <w:szCs w:val="24"/>
        </w:rPr>
        <w:t>ответственно выполнять свою часть работы.</w:t>
      </w:r>
    </w:p>
    <w:p w14:paraId="37482442" w14:textId="77777777" w:rsidR="00F32176" w:rsidRPr="00170BCD" w:rsidRDefault="00F32176">
      <w:pPr>
        <w:pStyle w:val="24"/>
        <w:spacing w:after="0"/>
        <w:jc w:val="both"/>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ПРЕДМЕТНЫЕ РЕЗУЛЬТАТЫ ОСВОЕНИЯ ПРОГРАММЫ</w:t>
      </w:r>
    </w:p>
    <w:p w14:paraId="65A3BB2F" w14:textId="77777777" w:rsidR="00F32176" w:rsidRPr="00170BCD" w:rsidRDefault="00F32176">
      <w:pPr>
        <w:pStyle w:val="24"/>
        <w:spacing w:after="80"/>
        <w:jc w:val="both"/>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ПО ГОДАМ ОБУЧЕНИЯ</w:t>
      </w:r>
    </w:p>
    <w:p w14:paraId="5550F7A7" w14:textId="77777777" w:rsidR="00F32176" w:rsidRPr="00170BCD" w:rsidRDefault="00F32176" w:rsidP="004B39C3">
      <w:pPr>
        <w:pStyle w:val="70"/>
        <w:numPr>
          <w:ilvl w:val="0"/>
          <w:numId w:val="48"/>
        </w:numPr>
        <w:tabs>
          <w:tab w:val="left" w:pos="236"/>
        </w:tabs>
        <w:spacing w:after="80" w:line="240" w:lineRule="auto"/>
        <w:jc w:val="both"/>
        <w:rPr>
          <w:rFonts w:ascii="Times New Roman" w:hAnsi="Times New Roman" w:cs="Times New Roman"/>
          <w:b w:val="0"/>
          <w:bCs w:val="0"/>
          <w:color w:val="auto"/>
          <w:sz w:val="24"/>
          <w:szCs w:val="24"/>
        </w:rPr>
      </w:pPr>
      <w:bookmarkStart w:id="1464" w:name="bookmark1900"/>
      <w:bookmarkEnd w:id="1464"/>
      <w:r w:rsidRPr="00170BCD">
        <w:rPr>
          <w:rStyle w:val="7"/>
          <w:rFonts w:ascii="Times New Roman" w:hAnsi="Times New Roman" w:cs="Times New Roman"/>
          <w:b/>
          <w:bCs/>
          <w:sz w:val="24"/>
          <w:szCs w:val="24"/>
        </w:rPr>
        <w:t>класс</w:t>
      </w:r>
    </w:p>
    <w:p w14:paraId="1E39ABFE"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К концу обучения в </w:t>
      </w:r>
      <w:r w:rsidRPr="00170BCD">
        <w:rPr>
          <w:rStyle w:val="11"/>
          <w:rFonts w:ascii="Times New Roman" w:hAnsi="Times New Roman" w:cs="Times New Roman"/>
          <w:b/>
          <w:bCs/>
          <w:color w:val="231F20"/>
          <w:sz w:val="24"/>
          <w:szCs w:val="24"/>
        </w:rPr>
        <w:t xml:space="preserve">1 классе </w:t>
      </w:r>
      <w:r w:rsidRPr="00170BCD">
        <w:rPr>
          <w:rStyle w:val="11"/>
          <w:rFonts w:ascii="Times New Roman" w:hAnsi="Times New Roman" w:cs="Times New Roman"/>
          <w:color w:val="231F20"/>
          <w:sz w:val="24"/>
          <w:szCs w:val="24"/>
        </w:rPr>
        <w:t>обучающийся научится:</w:t>
      </w:r>
    </w:p>
    <w:p w14:paraId="2587FF73" w14:textId="77777777" w:rsidR="00F32176" w:rsidRPr="00170BCD" w:rsidRDefault="00F32176" w:rsidP="004B39C3">
      <w:pPr>
        <w:pStyle w:val="a9"/>
        <w:numPr>
          <w:ilvl w:val="0"/>
          <w:numId w:val="45"/>
        </w:numPr>
        <w:tabs>
          <w:tab w:val="left" w:pos="212"/>
        </w:tabs>
        <w:spacing w:line="271" w:lineRule="auto"/>
        <w:ind w:left="240" w:hanging="240"/>
        <w:jc w:val="both"/>
        <w:rPr>
          <w:rFonts w:ascii="Times New Roman" w:hAnsi="Times New Roman" w:cs="Times New Roman"/>
          <w:sz w:val="24"/>
          <w:szCs w:val="24"/>
        </w:rPr>
      </w:pPr>
      <w:bookmarkStart w:id="1465" w:name="bookmark1901"/>
      <w:bookmarkEnd w:id="1465"/>
      <w:r w:rsidRPr="00170BCD">
        <w:rPr>
          <w:rStyle w:val="11"/>
          <w:rFonts w:ascii="Times New Roman" w:hAnsi="Times New Roman" w:cs="Times New Roman"/>
          <w:color w:val="231F20"/>
          <w:sz w:val="24"/>
          <w:szCs w:val="24"/>
        </w:rPr>
        <w:t>называть себя и членов своей семьи по фамилии, имени, от</w:t>
      </w:r>
      <w:r w:rsidRPr="00170BCD">
        <w:rPr>
          <w:rStyle w:val="11"/>
          <w:rFonts w:ascii="Times New Roman" w:hAnsi="Times New Roman" w:cs="Times New Roman"/>
          <w:color w:val="231F20"/>
          <w:sz w:val="24"/>
          <w:szCs w:val="24"/>
        </w:rPr>
        <w:softHyphen/>
        <w:t>честву, профессии членов своей семьи, домашний адрес и адрес своей школы; проявлять уважение к семейным ценно</w:t>
      </w:r>
      <w:r w:rsidRPr="00170BCD">
        <w:rPr>
          <w:rStyle w:val="11"/>
          <w:rFonts w:ascii="Times New Roman" w:hAnsi="Times New Roman" w:cs="Times New Roman"/>
          <w:color w:val="231F20"/>
          <w:sz w:val="24"/>
          <w:szCs w:val="24"/>
        </w:rPr>
        <w:softHyphen/>
        <w:t>стям и традициям, соблюдать правила нравственного поведе</w:t>
      </w:r>
      <w:r w:rsidRPr="00170BCD">
        <w:rPr>
          <w:rStyle w:val="11"/>
          <w:rFonts w:ascii="Times New Roman" w:hAnsi="Times New Roman" w:cs="Times New Roman"/>
          <w:color w:val="231F20"/>
          <w:sz w:val="24"/>
          <w:szCs w:val="24"/>
        </w:rPr>
        <w:softHyphen/>
        <w:t>ния в социуме и на природе;</w:t>
      </w:r>
    </w:p>
    <w:p w14:paraId="6D5F9FE3" w14:textId="77777777" w:rsidR="00F32176" w:rsidRPr="00170BCD" w:rsidRDefault="00F32176" w:rsidP="004B39C3">
      <w:pPr>
        <w:pStyle w:val="a9"/>
        <w:numPr>
          <w:ilvl w:val="0"/>
          <w:numId w:val="45"/>
        </w:numPr>
        <w:tabs>
          <w:tab w:val="left" w:pos="212"/>
        </w:tabs>
        <w:spacing w:line="271" w:lineRule="auto"/>
        <w:ind w:left="240" w:hanging="240"/>
        <w:jc w:val="both"/>
        <w:rPr>
          <w:rFonts w:ascii="Times New Roman" w:hAnsi="Times New Roman" w:cs="Times New Roman"/>
          <w:sz w:val="24"/>
          <w:szCs w:val="24"/>
        </w:rPr>
      </w:pPr>
      <w:bookmarkStart w:id="1466" w:name="bookmark1902"/>
      <w:bookmarkEnd w:id="1466"/>
      <w:r w:rsidRPr="00170BCD">
        <w:rPr>
          <w:rStyle w:val="11"/>
          <w:rFonts w:ascii="Times New Roman" w:hAnsi="Times New Roman" w:cs="Times New Roman"/>
          <w:color w:val="231F20"/>
          <w:sz w:val="24"/>
          <w:szCs w:val="24"/>
        </w:rPr>
        <w:t>воспроизводить название своего населённого пункта, регио</w:t>
      </w:r>
      <w:r w:rsidRPr="00170BCD">
        <w:rPr>
          <w:rStyle w:val="11"/>
          <w:rFonts w:ascii="Times New Roman" w:hAnsi="Times New Roman" w:cs="Times New Roman"/>
          <w:color w:val="231F20"/>
          <w:sz w:val="24"/>
          <w:szCs w:val="24"/>
        </w:rPr>
        <w:softHyphen/>
        <w:t>на, страны;</w:t>
      </w:r>
    </w:p>
    <w:p w14:paraId="0885C1C0" w14:textId="77777777" w:rsidR="00F32176" w:rsidRPr="00170BCD" w:rsidRDefault="00F32176" w:rsidP="004B39C3">
      <w:pPr>
        <w:pStyle w:val="a9"/>
        <w:numPr>
          <w:ilvl w:val="0"/>
          <w:numId w:val="45"/>
        </w:numPr>
        <w:tabs>
          <w:tab w:val="left" w:pos="212"/>
        </w:tabs>
        <w:spacing w:line="276" w:lineRule="auto"/>
        <w:ind w:left="240" w:hanging="240"/>
        <w:jc w:val="both"/>
        <w:rPr>
          <w:rFonts w:ascii="Times New Roman" w:hAnsi="Times New Roman" w:cs="Times New Roman"/>
          <w:sz w:val="24"/>
          <w:szCs w:val="24"/>
        </w:rPr>
      </w:pPr>
      <w:bookmarkStart w:id="1467" w:name="bookmark1903"/>
      <w:bookmarkEnd w:id="1467"/>
      <w:r w:rsidRPr="00170BCD">
        <w:rPr>
          <w:rStyle w:val="11"/>
          <w:rFonts w:ascii="Times New Roman" w:hAnsi="Times New Roman" w:cs="Times New Roman"/>
          <w:color w:val="231F20"/>
          <w:sz w:val="24"/>
          <w:szCs w:val="24"/>
        </w:rPr>
        <w:t>приводить примеры культурных объектов родного края, школьных традиций и праздников, традиций и ценностей своей семьи, профессий;</w:t>
      </w:r>
    </w:p>
    <w:p w14:paraId="0E66A703" w14:textId="77777777" w:rsidR="00F32176" w:rsidRPr="00170BCD" w:rsidRDefault="00F32176" w:rsidP="004B39C3">
      <w:pPr>
        <w:pStyle w:val="a9"/>
        <w:numPr>
          <w:ilvl w:val="0"/>
          <w:numId w:val="45"/>
        </w:numPr>
        <w:tabs>
          <w:tab w:val="left" w:pos="212"/>
        </w:tabs>
        <w:spacing w:line="276" w:lineRule="auto"/>
        <w:ind w:left="240" w:hanging="240"/>
        <w:jc w:val="both"/>
        <w:rPr>
          <w:rFonts w:ascii="Times New Roman" w:hAnsi="Times New Roman" w:cs="Times New Roman"/>
          <w:sz w:val="24"/>
          <w:szCs w:val="24"/>
        </w:rPr>
      </w:pPr>
      <w:bookmarkStart w:id="1468" w:name="bookmark1904"/>
      <w:bookmarkEnd w:id="1468"/>
      <w:r w:rsidRPr="00170BCD">
        <w:rPr>
          <w:rStyle w:val="11"/>
          <w:rFonts w:ascii="Times New Roman" w:hAnsi="Times New Roman" w:cs="Times New Roman"/>
          <w:color w:val="231F20"/>
          <w:sz w:val="24"/>
          <w:szCs w:val="24"/>
        </w:rPr>
        <w:t>различать объекты живой и неживой природы, объекты, соз</w:t>
      </w:r>
      <w:r w:rsidRPr="00170BCD">
        <w:rPr>
          <w:rStyle w:val="11"/>
          <w:rFonts w:ascii="Times New Roman" w:hAnsi="Times New Roman" w:cs="Times New Roman"/>
          <w:color w:val="231F20"/>
          <w:sz w:val="24"/>
          <w:szCs w:val="24"/>
        </w:rPr>
        <w:softHyphen/>
        <w:t>данные человеком, и природные материалы, части растений (корень, стебель, лист, цветок, плод, семя), группы живот</w:t>
      </w:r>
      <w:r w:rsidRPr="00170BCD">
        <w:rPr>
          <w:rStyle w:val="11"/>
          <w:rFonts w:ascii="Times New Roman" w:hAnsi="Times New Roman" w:cs="Times New Roman"/>
          <w:color w:val="231F20"/>
          <w:sz w:val="24"/>
          <w:szCs w:val="24"/>
        </w:rPr>
        <w:softHyphen/>
        <w:t>ных (насекомые, рыбы, птицы, звери);</w:t>
      </w:r>
    </w:p>
    <w:p w14:paraId="1321E3C7" w14:textId="77777777" w:rsidR="00F32176" w:rsidRPr="00170BCD" w:rsidRDefault="00F32176" w:rsidP="004B39C3">
      <w:pPr>
        <w:pStyle w:val="a9"/>
        <w:numPr>
          <w:ilvl w:val="0"/>
          <w:numId w:val="45"/>
        </w:numPr>
        <w:tabs>
          <w:tab w:val="left" w:pos="212"/>
        </w:tabs>
        <w:spacing w:line="276" w:lineRule="auto"/>
        <w:ind w:left="240" w:hanging="240"/>
        <w:jc w:val="both"/>
        <w:rPr>
          <w:rFonts w:ascii="Times New Roman" w:hAnsi="Times New Roman" w:cs="Times New Roman"/>
          <w:sz w:val="24"/>
          <w:szCs w:val="24"/>
        </w:rPr>
      </w:pPr>
      <w:bookmarkStart w:id="1469" w:name="bookmark1905"/>
      <w:bookmarkEnd w:id="1469"/>
      <w:r w:rsidRPr="00170BCD">
        <w:rPr>
          <w:rStyle w:val="11"/>
          <w:rFonts w:ascii="Times New Roman" w:hAnsi="Times New Roman" w:cs="Times New Roman"/>
          <w:color w:val="231F20"/>
          <w:sz w:val="24"/>
          <w:szCs w:val="24"/>
        </w:rPr>
        <w:t>описывать на основе опорных слов наиболее распространён</w:t>
      </w:r>
      <w:r w:rsidRPr="00170BCD">
        <w:rPr>
          <w:rStyle w:val="11"/>
          <w:rFonts w:ascii="Times New Roman" w:hAnsi="Times New Roman" w:cs="Times New Roman"/>
          <w:color w:val="231F20"/>
          <w:sz w:val="24"/>
          <w:szCs w:val="24"/>
        </w:rPr>
        <w:softHyphen/>
        <w:t>ные в родном крае дикорастущие и культурные растения, диких и домашних животных; сезонные явления в разные времена года; деревья, кустарники, травы; основные группы животных (насекомые, рыбы, птицы, звери); выделять их наиболее существенные признаки;</w:t>
      </w:r>
    </w:p>
    <w:p w14:paraId="162BF9ED" w14:textId="77777777" w:rsidR="00F32176" w:rsidRPr="00170BCD" w:rsidRDefault="00F32176" w:rsidP="004B39C3">
      <w:pPr>
        <w:pStyle w:val="a9"/>
        <w:numPr>
          <w:ilvl w:val="0"/>
          <w:numId w:val="45"/>
        </w:numPr>
        <w:tabs>
          <w:tab w:val="left" w:pos="212"/>
        </w:tabs>
        <w:spacing w:line="286" w:lineRule="auto"/>
        <w:ind w:left="240" w:hanging="240"/>
        <w:jc w:val="both"/>
        <w:rPr>
          <w:rFonts w:ascii="Times New Roman" w:hAnsi="Times New Roman" w:cs="Times New Roman"/>
          <w:sz w:val="24"/>
          <w:szCs w:val="24"/>
        </w:rPr>
      </w:pPr>
      <w:bookmarkStart w:id="1470" w:name="bookmark1906"/>
      <w:bookmarkEnd w:id="1470"/>
      <w:r w:rsidRPr="00170BCD">
        <w:rPr>
          <w:rStyle w:val="11"/>
          <w:rFonts w:ascii="Times New Roman" w:hAnsi="Times New Roman" w:cs="Times New Roman"/>
          <w:color w:val="231F20"/>
          <w:sz w:val="24"/>
          <w:szCs w:val="24"/>
        </w:rPr>
        <w:t>применять правила ухода за комнатными растениями и до</w:t>
      </w:r>
      <w:r w:rsidRPr="00170BCD">
        <w:rPr>
          <w:rStyle w:val="11"/>
          <w:rFonts w:ascii="Times New Roman" w:hAnsi="Times New Roman" w:cs="Times New Roman"/>
          <w:color w:val="231F20"/>
          <w:sz w:val="24"/>
          <w:szCs w:val="24"/>
        </w:rPr>
        <w:softHyphen/>
        <w:t>машними животными;</w:t>
      </w:r>
    </w:p>
    <w:p w14:paraId="301FA827" w14:textId="77777777" w:rsidR="00F32176" w:rsidRPr="00170BCD" w:rsidRDefault="00F32176" w:rsidP="004B39C3">
      <w:pPr>
        <w:pStyle w:val="a9"/>
        <w:numPr>
          <w:ilvl w:val="0"/>
          <w:numId w:val="45"/>
        </w:numPr>
        <w:tabs>
          <w:tab w:val="left" w:pos="212"/>
        </w:tabs>
        <w:spacing w:line="276" w:lineRule="auto"/>
        <w:ind w:left="240" w:hanging="240"/>
        <w:jc w:val="both"/>
        <w:rPr>
          <w:rFonts w:ascii="Times New Roman" w:hAnsi="Times New Roman" w:cs="Times New Roman"/>
          <w:sz w:val="24"/>
          <w:szCs w:val="24"/>
        </w:rPr>
      </w:pPr>
      <w:bookmarkStart w:id="1471" w:name="bookmark1907"/>
      <w:bookmarkEnd w:id="1471"/>
      <w:r w:rsidRPr="00170BCD">
        <w:rPr>
          <w:rStyle w:val="11"/>
          <w:rFonts w:ascii="Times New Roman" w:hAnsi="Times New Roman" w:cs="Times New Roman"/>
          <w:color w:val="231F20"/>
          <w:sz w:val="24"/>
          <w:szCs w:val="24"/>
        </w:rPr>
        <w:t>проводить, соблюдая правила безопасного труда, несложные групповые и индивидуальные наблюдения (в том числе за сезонными изменениями в природе своей местности), изме</w:t>
      </w:r>
      <w:r w:rsidRPr="00170BCD">
        <w:rPr>
          <w:rStyle w:val="11"/>
          <w:rFonts w:ascii="Times New Roman" w:hAnsi="Times New Roman" w:cs="Times New Roman"/>
          <w:color w:val="231F20"/>
          <w:sz w:val="24"/>
          <w:szCs w:val="24"/>
        </w:rPr>
        <w:softHyphen/>
        <w:t>рения (в том числе вести счёт времени, измерять температу</w:t>
      </w:r>
      <w:r w:rsidRPr="00170BCD">
        <w:rPr>
          <w:rStyle w:val="11"/>
          <w:rFonts w:ascii="Times New Roman" w:hAnsi="Times New Roman" w:cs="Times New Roman"/>
          <w:color w:val="231F20"/>
          <w:sz w:val="24"/>
          <w:szCs w:val="24"/>
        </w:rPr>
        <w:softHyphen/>
        <w:t>ру воздуха) и опыты под руководством учителя;</w:t>
      </w:r>
    </w:p>
    <w:p w14:paraId="4982BCB4" w14:textId="77777777" w:rsidR="00F32176" w:rsidRPr="00170BCD" w:rsidRDefault="00F32176" w:rsidP="004B39C3">
      <w:pPr>
        <w:pStyle w:val="a9"/>
        <w:numPr>
          <w:ilvl w:val="0"/>
          <w:numId w:val="45"/>
        </w:numPr>
        <w:tabs>
          <w:tab w:val="left" w:pos="212"/>
        </w:tabs>
        <w:spacing w:line="286" w:lineRule="auto"/>
        <w:ind w:left="240" w:hanging="240"/>
        <w:jc w:val="both"/>
        <w:rPr>
          <w:rFonts w:ascii="Times New Roman" w:hAnsi="Times New Roman" w:cs="Times New Roman"/>
          <w:sz w:val="24"/>
          <w:szCs w:val="24"/>
        </w:rPr>
      </w:pPr>
      <w:bookmarkStart w:id="1472" w:name="bookmark1908"/>
      <w:bookmarkEnd w:id="1472"/>
      <w:r w:rsidRPr="00170BCD">
        <w:rPr>
          <w:rStyle w:val="11"/>
          <w:rFonts w:ascii="Times New Roman" w:hAnsi="Times New Roman" w:cs="Times New Roman"/>
          <w:color w:val="231F20"/>
          <w:sz w:val="24"/>
          <w:szCs w:val="24"/>
        </w:rPr>
        <w:t>использовать для ответов на вопросы небольшие тексты о природе и обществе;</w:t>
      </w:r>
    </w:p>
    <w:p w14:paraId="378E2BBE" w14:textId="77777777" w:rsidR="00F32176" w:rsidRPr="00170BCD" w:rsidRDefault="00F32176" w:rsidP="004B39C3">
      <w:pPr>
        <w:pStyle w:val="a9"/>
        <w:numPr>
          <w:ilvl w:val="0"/>
          <w:numId w:val="45"/>
        </w:numPr>
        <w:tabs>
          <w:tab w:val="left" w:pos="212"/>
        </w:tabs>
        <w:spacing w:line="276" w:lineRule="auto"/>
        <w:ind w:left="240" w:hanging="240"/>
        <w:jc w:val="both"/>
        <w:rPr>
          <w:rFonts w:ascii="Times New Roman" w:hAnsi="Times New Roman" w:cs="Times New Roman"/>
          <w:sz w:val="24"/>
          <w:szCs w:val="24"/>
        </w:rPr>
      </w:pPr>
      <w:bookmarkStart w:id="1473" w:name="bookmark1909"/>
      <w:bookmarkEnd w:id="1473"/>
      <w:r w:rsidRPr="00170BCD">
        <w:rPr>
          <w:rStyle w:val="11"/>
          <w:rFonts w:ascii="Times New Roman" w:hAnsi="Times New Roman" w:cs="Times New Roman"/>
          <w:color w:val="231F20"/>
          <w:sz w:val="24"/>
          <w:szCs w:val="24"/>
        </w:rPr>
        <w:t>оценивать ситуации, раскрывающие положительное и нега</w:t>
      </w:r>
      <w:r w:rsidRPr="00170BCD">
        <w:rPr>
          <w:rStyle w:val="11"/>
          <w:rFonts w:ascii="Times New Roman" w:hAnsi="Times New Roman" w:cs="Times New Roman"/>
          <w:color w:val="231F20"/>
          <w:sz w:val="24"/>
          <w:szCs w:val="24"/>
        </w:rPr>
        <w:softHyphen/>
        <w:t>тивное отношение к природе; правила поведения в быту, в общественных местах;</w:t>
      </w:r>
    </w:p>
    <w:p w14:paraId="6430F682" w14:textId="77777777" w:rsidR="00F32176" w:rsidRPr="00170BCD" w:rsidRDefault="00F32176" w:rsidP="004B39C3">
      <w:pPr>
        <w:pStyle w:val="a9"/>
        <w:numPr>
          <w:ilvl w:val="0"/>
          <w:numId w:val="45"/>
        </w:numPr>
        <w:tabs>
          <w:tab w:val="left" w:pos="212"/>
        </w:tabs>
        <w:spacing w:line="276" w:lineRule="auto"/>
        <w:ind w:left="240" w:hanging="240"/>
        <w:jc w:val="both"/>
        <w:rPr>
          <w:rFonts w:ascii="Times New Roman" w:hAnsi="Times New Roman" w:cs="Times New Roman"/>
          <w:sz w:val="24"/>
          <w:szCs w:val="24"/>
        </w:rPr>
      </w:pPr>
      <w:bookmarkStart w:id="1474" w:name="bookmark1910"/>
      <w:bookmarkEnd w:id="1474"/>
      <w:r w:rsidRPr="00170BCD">
        <w:rPr>
          <w:rStyle w:val="11"/>
          <w:rFonts w:ascii="Times New Roman" w:hAnsi="Times New Roman" w:cs="Times New Roman"/>
          <w:color w:val="231F20"/>
          <w:sz w:val="24"/>
          <w:szCs w:val="24"/>
        </w:rPr>
        <w:t>соблюдать правила безопасности на учебном месте школьни</w:t>
      </w:r>
      <w:r w:rsidRPr="00170BCD">
        <w:rPr>
          <w:rStyle w:val="11"/>
          <w:rFonts w:ascii="Times New Roman" w:hAnsi="Times New Roman" w:cs="Times New Roman"/>
          <w:color w:val="231F20"/>
          <w:sz w:val="24"/>
          <w:szCs w:val="24"/>
        </w:rPr>
        <w:softHyphen/>
        <w:t>ка; во время наблюдений и опытов; безопасно пользоваться бытовыми электроприборами;</w:t>
      </w:r>
    </w:p>
    <w:p w14:paraId="456DB4F0" w14:textId="77777777" w:rsidR="00F32176" w:rsidRPr="00170BCD" w:rsidRDefault="00F32176" w:rsidP="004B39C3">
      <w:pPr>
        <w:pStyle w:val="a9"/>
        <w:numPr>
          <w:ilvl w:val="0"/>
          <w:numId w:val="45"/>
        </w:numPr>
        <w:tabs>
          <w:tab w:val="left" w:pos="212"/>
        </w:tabs>
        <w:spacing w:line="300" w:lineRule="auto"/>
        <w:ind w:firstLine="0"/>
        <w:jc w:val="both"/>
        <w:rPr>
          <w:rFonts w:ascii="Times New Roman" w:hAnsi="Times New Roman" w:cs="Times New Roman"/>
          <w:sz w:val="24"/>
          <w:szCs w:val="24"/>
        </w:rPr>
      </w:pPr>
      <w:bookmarkStart w:id="1475" w:name="bookmark1911"/>
      <w:bookmarkEnd w:id="1475"/>
      <w:r w:rsidRPr="00170BCD">
        <w:rPr>
          <w:rStyle w:val="11"/>
          <w:rFonts w:ascii="Times New Roman" w:hAnsi="Times New Roman" w:cs="Times New Roman"/>
          <w:color w:val="231F20"/>
          <w:sz w:val="24"/>
          <w:szCs w:val="24"/>
        </w:rPr>
        <w:t>соблюдать правила здорового питания и личной гигиены;</w:t>
      </w:r>
    </w:p>
    <w:p w14:paraId="1CC3419E" w14:textId="77777777" w:rsidR="00F32176" w:rsidRPr="00170BCD" w:rsidRDefault="00F32176" w:rsidP="004B39C3">
      <w:pPr>
        <w:pStyle w:val="a9"/>
        <w:numPr>
          <w:ilvl w:val="0"/>
          <w:numId w:val="45"/>
        </w:numPr>
        <w:tabs>
          <w:tab w:val="left" w:pos="212"/>
        </w:tabs>
        <w:spacing w:after="80" w:line="300" w:lineRule="auto"/>
        <w:ind w:firstLine="0"/>
        <w:jc w:val="both"/>
        <w:rPr>
          <w:rFonts w:ascii="Times New Roman" w:hAnsi="Times New Roman" w:cs="Times New Roman"/>
          <w:sz w:val="24"/>
          <w:szCs w:val="24"/>
        </w:rPr>
      </w:pPr>
      <w:bookmarkStart w:id="1476" w:name="bookmark1912"/>
      <w:bookmarkEnd w:id="1476"/>
      <w:r w:rsidRPr="00170BCD">
        <w:rPr>
          <w:rStyle w:val="11"/>
          <w:rFonts w:ascii="Times New Roman" w:hAnsi="Times New Roman" w:cs="Times New Roman"/>
          <w:color w:val="231F20"/>
          <w:sz w:val="24"/>
          <w:szCs w:val="24"/>
        </w:rPr>
        <w:t>соблюдать правила безопасного поведения пешехода;</w:t>
      </w:r>
    </w:p>
    <w:p w14:paraId="09B9097E" w14:textId="77777777" w:rsidR="00F32176" w:rsidRPr="00170BCD" w:rsidRDefault="00F32176" w:rsidP="004B39C3">
      <w:pPr>
        <w:pStyle w:val="a9"/>
        <w:numPr>
          <w:ilvl w:val="0"/>
          <w:numId w:val="45"/>
        </w:numPr>
        <w:tabs>
          <w:tab w:val="left" w:pos="232"/>
        </w:tabs>
        <w:spacing w:line="262" w:lineRule="auto"/>
        <w:ind w:firstLine="0"/>
        <w:jc w:val="both"/>
        <w:rPr>
          <w:rFonts w:ascii="Times New Roman" w:hAnsi="Times New Roman" w:cs="Times New Roman"/>
          <w:sz w:val="24"/>
          <w:szCs w:val="24"/>
        </w:rPr>
      </w:pPr>
      <w:bookmarkStart w:id="1477" w:name="bookmark1913"/>
      <w:bookmarkEnd w:id="1477"/>
      <w:r w:rsidRPr="00170BCD">
        <w:rPr>
          <w:rStyle w:val="11"/>
          <w:rFonts w:ascii="Times New Roman" w:hAnsi="Times New Roman" w:cs="Times New Roman"/>
          <w:color w:val="231F20"/>
          <w:sz w:val="24"/>
          <w:szCs w:val="24"/>
        </w:rPr>
        <w:t>соблюдать правила безопасного поведения в природе;</w:t>
      </w:r>
    </w:p>
    <w:p w14:paraId="1AADD801" w14:textId="77777777" w:rsidR="00F32176" w:rsidRPr="00170BCD" w:rsidRDefault="00F32176" w:rsidP="004B39C3">
      <w:pPr>
        <w:pStyle w:val="a9"/>
        <w:numPr>
          <w:ilvl w:val="0"/>
          <w:numId w:val="45"/>
        </w:numPr>
        <w:tabs>
          <w:tab w:val="left" w:pos="232"/>
        </w:tabs>
        <w:spacing w:after="140" w:line="262" w:lineRule="auto"/>
        <w:ind w:left="240" w:hanging="240"/>
        <w:jc w:val="both"/>
        <w:rPr>
          <w:rFonts w:ascii="Times New Roman" w:hAnsi="Times New Roman" w:cs="Times New Roman"/>
          <w:sz w:val="24"/>
          <w:szCs w:val="24"/>
        </w:rPr>
      </w:pPr>
      <w:bookmarkStart w:id="1478" w:name="bookmark1914"/>
      <w:bookmarkEnd w:id="1478"/>
      <w:r w:rsidRPr="00170BCD">
        <w:rPr>
          <w:rStyle w:val="11"/>
          <w:rFonts w:ascii="Times New Roman" w:hAnsi="Times New Roman" w:cs="Times New Roman"/>
          <w:color w:val="231F20"/>
          <w:sz w:val="24"/>
          <w:szCs w:val="24"/>
        </w:rPr>
        <w:t>с помощью взрослых (учителя, родителей) пользоваться электронным дневником и электронными ресурсами школы.</w:t>
      </w:r>
    </w:p>
    <w:p w14:paraId="1A445ECE" w14:textId="77777777" w:rsidR="00F32176" w:rsidRPr="00170BCD" w:rsidRDefault="00F32176" w:rsidP="004B39C3">
      <w:pPr>
        <w:pStyle w:val="70"/>
        <w:numPr>
          <w:ilvl w:val="0"/>
          <w:numId w:val="48"/>
        </w:numPr>
        <w:tabs>
          <w:tab w:val="left" w:pos="261"/>
        </w:tabs>
        <w:spacing w:line="262" w:lineRule="auto"/>
        <w:jc w:val="both"/>
        <w:rPr>
          <w:rFonts w:ascii="Times New Roman" w:hAnsi="Times New Roman" w:cs="Times New Roman"/>
          <w:b w:val="0"/>
          <w:bCs w:val="0"/>
          <w:color w:val="auto"/>
          <w:sz w:val="24"/>
          <w:szCs w:val="24"/>
        </w:rPr>
      </w:pPr>
      <w:bookmarkStart w:id="1479" w:name="bookmark1915"/>
      <w:bookmarkEnd w:id="1479"/>
      <w:r w:rsidRPr="00170BCD">
        <w:rPr>
          <w:rStyle w:val="7"/>
          <w:rFonts w:ascii="Times New Roman" w:hAnsi="Times New Roman" w:cs="Times New Roman"/>
          <w:b/>
          <w:bCs/>
          <w:sz w:val="24"/>
          <w:szCs w:val="24"/>
        </w:rPr>
        <w:t>класс</w:t>
      </w:r>
    </w:p>
    <w:p w14:paraId="4BF5C067"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К концу обучения во </w:t>
      </w:r>
      <w:r w:rsidRPr="00170BCD">
        <w:rPr>
          <w:rStyle w:val="11"/>
          <w:rFonts w:ascii="Times New Roman" w:hAnsi="Times New Roman" w:cs="Times New Roman"/>
          <w:b/>
          <w:bCs/>
          <w:color w:val="231F20"/>
          <w:sz w:val="24"/>
          <w:szCs w:val="24"/>
        </w:rPr>
        <w:t xml:space="preserve">2 классе </w:t>
      </w:r>
      <w:r w:rsidRPr="00170BCD">
        <w:rPr>
          <w:rStyle w:val="11"/>
          <w:rFonts w:ascii="Times New Roman" w:hAnsi="Times New Roman" w:cs="Times New Roman"/>
          <w:color w:val="231F20"/>
          <w:sz w:val="24"/>
          <w:szCs w:val="24"/>
        </w:rPr>
        <w:t>обучающийся научится:</w:t>
      </w:r>
    </w:p>
    <w:p w14:paraId="2DE318C5" w14:textId="77777777" w:rsidR="00F32176" w:rsidRPr="00170BCD" w:rsidRDefault="00F32176" w:rsidP="004B39C3">
      <w:pPr>
        <w:pStyle w:val="a9"/>
        <w:numPr>
          <w:ilvl w:val="0"/>
          <w:numId w:val="45"/>
        </w:numPr>
        <w:tabs>
          <w:tab w:val="left" w:pos="232"/>
        </w:tabs>
        <w:spacing w:line="264" w:lineRule="auto"/>
        <w:ind w:left="240" w:hanging="240"/>
        <w:jc w:val="both"/>
        <w:rPr>
          <w:rFonts w:ascii="Times New Roman" w:hAnsi="Times New Roman" w:cs="Times New Roman"/>
          <w:sz w:val="24"/>
          <w:szCs w:val="24"/>
        </w:rPr>
      </w:pPr>
      <w:bookmarkStart w:id="1480" w:name="bookmark1916"/>
      <w:bookmarkEnd w:id="1480"/>
      <w:r w:rsidRPr="00170BCD">
        <w:rPr>
          <w:rStyle w:val="11"/>
          <w:rFonts w:ascii="Times New Roman" w:hAnsi="Times New Roman" w:cs="Times New Roman"/>
          <w:color w:val="231F20"/>
          <w:sz w:val="24"/>
          <w:szCs w:val="24"/>
        </w:rPr>
        <w:t>находить Россию на карте мира, на карте России — Москву, свой регион и его главный город;</w:t>
      </w:r>
    </w:p>
    <w:p w14:paraId="7C39FFE0" w14:textId="77777777" w:rsidR="00F32176" w:rsidRPr="00170BCD" w:rsidRDefault="00F32176" w:rsidP="004B39C3">
      <w:pPr>
        <w:pStyle w:val="a9"/>
        <w:numPr>
          <w:ilvl w:val="0"/>
          <w:numId w:val="45"/>
        </w:numPr>
        <w:tabs>
          <w:tab w:val="left" w:pos="232"/>
        </w:tabs>
        <w:spacing w:line="264" w:lineRule="auto"/>
        <w:ind w:left="240" w:hanging="240"/>
        <w:jc w:val="both"/>
        <w:rPr>
          <w:rFonts w:ascii="Times New Roman" w:hAnsi="Times New Roman" w:cs="Times New Roman"/>
          <w:sz w:val="24"/>
          <w:szCs w:val="24"/>
        </w:rPr>
      </w:pPr>
      <w:bookmarkStart w:id="1481" w:name="bookmark1917"/>
      <w:bookmarkEnd w:id="1481"/>
      <w:r w:rsidRPr="00170BCD">
        <w:rPr>
          <w:rStyle w:val="11"/>
          <w:rFonts w:ascii="Times New Roman" w:hAnsi="Times New Roman" w:cs="Times New Roman"/>
          <w:color w:val="231F20"/>
          <w:sz w:val="24"/>
          <w:szCs w:val="24"/>
        </w:rPr>
        <w:t>узнавать государственную символику Российской Федера</w:t>
      </w:r>
      <w:r w:rsidRPr="00170BCD">
        <w:rPr>
          <w:rStyle w:val="11"/>
          <w:rFonts w:ascii="Times New Roman" w:hAnsi="Times New Roman" w:cs="Times New Roman"/>
          <w:color w:val="231F20"/>
          <w:sz w:val="24"/>
          <w:szCs w:val="24"/>
        </w:rPr>
        <w:softHyphen/>
        <w:t>ции (гимн, герб, флаг) и своего региона;</w:t>
      </w:r>
    </w:p>
    <w:p w14:paraId="581A2B0F" w14:textId="77777777" w:rsidR="00F32176" w:rsidRPr="00170BCD" w:rsidRDefault="00F32176" w:rsidP="004B39C3">
      <w:pPr>
        <w:pStyle w:val="a9"/>
        <w:numPr>
          <w:ilvl w:val="0"/>
          <w:numId w:val="45"/>
        </w:numPr>
        <w:tabs>
          <w:tab w:val="left" w:pos="232"/>
        </w:tabs>
        <w:spacing w:line="264" w:lineRule="auto"/>
        <w:ind w:left="240" w:hanging="240"/>
        <w:jc w:val="both"/>
        <w:rPr>
          <w:rFonts w:ascii="Times New Roman" w:hAnsi="Times New Roman" w:cs="Times New Roman"/>
          <w:sz w:val="24"/>
          <w:szCs w:val="24"/>
        </w:rPr>
      </w:pPr>
      <w:bookmarkStart w:id="1482" w:name="bookmark1918"/>
      <w:bookmarkEnd w:id="1482"/>
      <w:r w:rsidRPr="00170BCD">
        <w:rPr>
          <w:rStyle w:val="11"/>
          <w:rFonts w:ascii="Times New Roman" w:hAnsi="Times New Roman" w:cs="Times New Roman"/>
          <w:color w:val="231F20"/>
          <w:sz w:val="24"/>
          <w:szCs w:val="24"/>
        </w:rPr>
        <w:t>проявлять уважение к семейным ценностям и традициям, традициям своего народа и других народов, государственным символам России; соблюдать правила нравственного поведе</w:t>
      </w:r>
      <w:r w:rsidRPr="00170BCD">
        <w:rPr>
          <w:rStyle w:val="11"/>
          <w:rFonts w:ascii="Times New Roman" w:hAnsi="Times New Roman" w:cs="Times New Roman"/>
          <w:color w:val="231F20"/>
          <w:sz w:val="24"/>
          <w:szCs w:val="24"/>
        </w:rPr>
        <w:softHyphen/>
        <w:t>ния в социуме и на природе;</w:t>
      </w:r>
    </w:p>
    <w:p w14:paraId="7EF2D3DC" w14:textId="77777777" w:rsidR="00F32176" w:rsidRPr="00170BCD" w:rsidRDefault="00F32176" w:rsidP="004B39C3">
      <w:pPr>
        <w:pStyle w:val="a9"/>
        <w:numPr>
          <w:ilvl w:val="0"/>
          <w:numId w:val="45"/>
        </w:numPr>
        <w:tabs>
          <w:tab w:val="left" w:pos="232"/>
        </w:tabs>
        <w:spacing w:line="264" w:lineRule="auto"/>
        <w:ind w:left="240" w:hanging="240"/>
        <w:jc w:val="both"/>
        <w:rPr>
          <w:rFonts w:ascii="Times New Roman" w:hAnsi="Times New Roman" w:cs="Times New Roman"/>
          <w:sz w:val="24"/>
          <w:szCs w:val="24"/>
        </w:rPr>
      </w:pPr>
      <w:bookmarkStart w:id="1483" w:name="bookmark1919"/>
      <w:bookmarkEnd w:id="1483"/>
      <w:r w:rsidRPr="00170BCD">
        <w:rPr>
          <w:rStyle w:val="11"/>
          <w:rFonts w:ascii="Times New Roman" w:hAnsi="Times New Roman" w:cs="Times New Roman"/>
          <w:color w:val="231F20"/>
          <w:sz w:val="24"/>
          <w:szCs w:val="24"/>
        </w:rPr>
        <w:t>распознавать изученные объекты окружающего мира по их описанию, рисункам и фотографиям, различать их в окру</w:t>
      </w:r>
      <w:r w:rsidRPr="00170BCD">
        <w:rPr>
          <w:rStyle w:val="11"/>
          <w:rFonts w:ascii="Times New Roman" w:hAnsi="Times New Roman" w:cs="Times New Roman"/>
          <w:color w:val="231F20"/>
          <w:sz w:val="24"/>
          <w:szCs w:val="24"/>
        </w:rPr>
        <w:softHyphen/>
        <w:t>жающем мире;</w:t>
      </w:r>
    </w:p>
    <w:p w14:paraId="44B690F6" w14:textId="77777777" w:rsidR="00F32176" w:rsidRPr="00170BCD" w:rsidRDefault="00F32176" w:rsidP="004B39C3">
      <w:pPr>
        <w:pStyle w:val="a9"/>
        <w:numPr>
          <w:ilvl w:val="0"/>
          <w:numId w:val="45"/>
        </w:numPr>
        <w:tabs>
          <w:tab w:val="left" w:pos="232"/>
        </w:tabs>
        <w:spacing w:line="264" w:lineRule="auto"/>
        <w:ind w:left="240" w:hanging="240"/>
        <w:jc w:val="both"/>
        <w:rPr>
          <w:rFonts w:ascii="Times New Roman" w:hAnsi="Times New Roman" w:cs="Times New Roman"/>
          <w:sz w:val="24"/>
          <w:szCs w:val="24"/>
        </w:rPr>
      </w:pPr>
      <w:bookmarkStart w:id="1484" w:name="bookmark1920"/>
      <w:bookmarkEnd w:id="1484"/>
      <w:r w:rsidRPr="00170BCD">
        <w:rPr>
          <w:rStyle w:val="11"/>
          <w:rFonts w:ascii="Times New Roman" w:hAnsi="Times New Roman" w:cs="Times New Roman"/>
          <w:color w:val="231F20"/>
          <w:sz w:val="24"/>
          <w:szCs w:val="24"/>
        </w:rPr>
        <w:t>приводить примеры изученных традиций, обычаев и празд</w:t>
      </w:r>
      <w:r w:rsidRPr="00170BCD">
        <w:rPr>
          <w:rStyle w:val="11"/>
          <w:rFonts w:ascii="Times New Roman" w:hAnsi="Times New Roman" w:cs="Times New Roman"/>
          <w:color w:val="231F20"/>
          <w:sz w:val="24"/>
          <w:szCs w:val="24"/>
        </w:rPr>
        <w:softHyphen/>
        <w:t>ников народов родного края; важных событий прошлого и настоящего родного края; трудовой деятельности и профес</w:t>
      </w:r>
      <w:r w:rsidRPr="00170BCD">
        <w:rPr>
          <w:rStyle w:val="11"/>
          <w:rFonts w:ascii="Times New Roman" w:hAnsi="Times New Roman" w:cs="Times New Roman"/>
          <w:color w:val="231F20"/>
          <w:sz w:val="24"/>
          <w:szCs w:val="24"/>
        </w:rPr>
        <w:softHyphen/>
        <w:t>сий жителей родного края;</w:t>
      </w:r>
    </w:p>
    <w:p w14:paraId="2AE418E4" w14:textId="77777777" w:rsidR="00F32176" w:rsidRPr="00170BCD" w:rsidRDefault="00F32176" w:rsidP="004B39C3">
      <w:pPr>
        <w:pStyle w:val="a9"/>
        <w:numPr>
          <w:ilvl w:val="0"/>
          <w:numId w:val="45"/>
        </w:numPr>
        <w:tabs>
          <w:tab w:val="left" w:pos="232"/>
        </w:tabs>
        <w:spacing w:line="264" w:lineRule="auto"/>
        <w:ind w:left="240" w:hanging="240"/>
        <w:jc w:val="both"/>
        <w:rPr>
          <w:rFonts w:ascii="Times New Roman" w:hAnsi="Times New Roman" w:cs="Times New Roman"/>
          <w:sz w:val="24"/>
          <w:szCs w:val="24"/>
        </w:rPr>
      </w:pPr>
      <w:bookmarkStart w:id="1485" w:name="bookmark1921"/>
      <w:bookmarkEnd w:id="1485"/>
      <w:r w:rsidRPr="00170BCD">
        <w:rPr>
          <w:rStyle w:val="11"/>
          <w:rFonts w:ascii="Times New Roman" w:hAnsi="Times New Roman" w:cs="Times New Roman"/>
          <w:color w:val="231F20"/>
          <w:sz w:val="24"/>
          <w:szCs w:val="24"/>
        </w:rPr>
        <w:t>проводить, соблюдая правила безопасного труда, несложные наблюдения и опыты с природными объектами, измерения;</w:t>
      </w:r>
    </w:p>
    <w:p w14:paraId="0B9BAF69" w14:textId="77777777" w:rsidR="00F32176" w:rsidRPr="00170BCD" w:rsidRDefault="00F32176" w:rsidP="004B39C3">
      <w:pPr>
        <w:pStyle w:val="a9"/>
        <w:numPr>
          <w:ilvl w:val="0"/>
          <w:numId w:val="45"/>
        </w:numPr>
        <w:tabs>
          <w:tab w:val="left" w:pos="232"/>
        </w:tabs>
        <w:spacing w:line="264" w:lineRule="auto"/>
        <w:ind w:left="240" w:hanging="240"/>
        <w:jc w:val="both"/>
        <w:rPr>
          <w:rFonts w:ascii="Times New Roman" w:hAnsi="Times New Roman" w:cs="Times New Roman"/>
          <w:sz w:val="24"/>
          <w:szCs w:val="24"/>
        </w:rPr>
      </w:pPr>
      <w:bookmarkStart w:id="1486" w:name="bookmark1922"/>
      <w:bookmarkEnd w:id="1486"/>
      <w:r w:rsidRPr="00170BCD">
        <w:rPr>
          <w:rStyle w:val="11"/>
          <w:rFonts w:ascii="Times New Roman" w:hAnsi="Times New Roman" w:cs="Times New Roman"/>
          <w:color w:val="231F20"/>
          <w:sz w:val="24"/>
          <w:szCs w:val="24"/>
        </w:rPr>
        <w:t>приводить примеры изученных взаимосвязей в природе, при</w:t>
      </w:r>
      <w:r w:rsidRPr="00170BCD">
        <w:rPr>
          <w:rStyle w:val="11"/>
          <w:rFonts w:ascii="Times New Roman" w:hAnsi="Times New Roman" w:cs="Times New Roman"/>
          <w:color w:val="231F20"/>
          <w:sz w:val="24"/>
          <w:szCs w:val="24"/>
        </w:rPr>
        <w:softHyphen/>
        <w:t>меры, иллюстрирующие значение природы в жизни человека;</w:t>
      </w:r>
    </w:p>
    <w:p w14:paraId="6EA4F4AE" w14:textId="77777777" w:rsidR="00F32176" w:rsidRPr="00170BCD" w:rsidRDefault="00F32176" w:rsidP="004B39C3">
      <w:pPr>
        <w:pStyle w:val="a9"/>
        <w:numPr>
          <w:ilvl w:val="0"/>
          <w:numId w:val="45"/>
        </w:numPr>
        <w:tabs>
          <w:tab w:val="left" w:pos="232"/>
        </w:tabs>
        <w:spacing w:line="264" w:lineRule="auto"/>
        <w:ind w:left="240" w:hanging="240"/>
        <w:jc w:val="both"/>
        <w:rPr>
          <w:rFonts w:ascii="Times New Roman" w:hAnsi="Times New Roman" w:cs="Times New Roman"/>
          <w:sz w:val="24"/>
          <w:szCs w:val="24"/>
        </w:rPr>
      </w:pPr>
      <w:bookmarkStart w:id="1487" w:name="bookmark1923"/>
      <w:bookmarkEnd w:id="1487"/>
      <w:r w:rsidRPr="00170BCD">
        <w:rPr>
          <w:rStyle w:val="11"/>
          <w:rFonts w:ascii="Times New Roman" w:hAnsi="Times New Roman" w:cs="Times New Roman"/>
          <w:color w:val="231F20"/>
          <w:sz w:val="24"/>
          <w:szCs w:val="24"/>
        </w:rPr>
        <w:t>описывать на основе предложенного плана или опорных слов изученные культурные объекты (достопримечательности род</w:t>
      </w:r>
      <w:r w:rsidRPr="00170BCD">
        <w:rPr>
          <w:rStyle w:val="11"/>
          <w:rFonts w:ascii="Times New Roman" w:hAnsi="Times New Roman" w:cs="Times New Roman"/>
          <w:color w:val="231F20"/>
          <w:sz w:val="24"/>
          <w:szCs w:val="24"/>
        </w:rPr>
        <w:softHyphen/>
        <w:t>ного края, музейные экспонаты);</w:t>
      </w:r>
    </w:p>
    <w:p w14:paraId="494BB77D" w14:textId="77777777" w:rsidR="00F32176" w:rsidRPr="00170BCD" w:rsidRDefault="00F32176" w:rsidP="004B39C3">
      <w:pPr>
        <w:pStyle w:val="a9"/>
        <w:numPr>
          <w:ilvl w:val="0"/>
          <w:numId w:val="45"/>
        </w:numPr>
        <w:tabs>
          <w:tab w:val="left" w:pos="232"/>
        </w:tabs>
        <w:spacing w:line="264" w:lineRule="auto"/>
        <w:ind w:left="240" w:hanging="240"/>
        <w:jc w:val="both"/>
        <w:rPr>
          <w:rFonts w:ascii="Times New Roman" w:hAnsi="Times New Roman" w:cs="Times New Roman"/>
          <w:sz w:val="24"/>
          <w:szCs w:val="24"/>
        </w:rPr>
      </w:pPr>
      <w:bookmarkStart w:id="1488" w:name="bookmark1924"/>
      <w:bookmarkEnd w:id="1488"/>
      <w:r w:rsidRPr="00170BCD">
        <w:rPr>
          <w:rStyle w:val="11"/>
          <w:rFonts w:ascii="Times New Roman" w:hAnsi="Times New Roman" w:cs="Times New Roman"/>
          <w:color w:val="231F20"/>
          <w:sz w:val="24"/>
          <w:szCs w:val="24"/>
        </w:rPr>
        <w:t>описывать на основе предложенного плана или опорных слов изученные природные объекты и явления, в том числе звёз</w:t>
      </w:r>
      <w:r w:rsidRPr="00170BCD">
        <w:rPr>
          <w:rStyle w:val="11"/>
          <w:rFonts w:ascii="Times New Roman" w:hAnsi="Times New Roman" w:cs="Times New Roman"/>
          <w:color w:val="231F20"/>
          <w:sz w:val="24"/>
          <w:szCs w:val="24"/>
        </w:rPr>
        <w:softHyphen/>
        <w:t>ды, созвездия, планеты;</w:t>
      </w:r>
    </w:p>
    <w:p w14:paraId="78CB0F0C" w14:textId="77777777" w:rsidR="00F32176" w:rsidRPr="00170BCD" w:rsidRDefault="00F32176" w:rsidP="004B39C3">
      <w:pPr>
        <w:pStyle w:val="a9"/>
        <w:numPr>
          <w:ilvl w:val="0"/>
          <w:numId w:val="45"/>
        </w:numPr>
        <w:tabs>
          <w:tab w:val="left" w:pos="232"/>
        </w:tabs>
        <w:spacing w:line="264" w:lineRule="auto"/>
        <w:ind w:left="240" w:hanging="240"/>
        <w:jc w:val="both"/>
        <w:rPr>
          <w:rFonts w:ascii="Times New Roman" w:hAnsi="Times New Roman" w:cs="Times New Roman"/>
          <w:sz w:val="24"/>
          <w:szCs w:val="24"/>
        </w:rPr>
      </w:pPr>
      <w:bookmarkStart w:id="1489" w:name="bookmark1925"/>
      <w:bookmarkEnd w:id="1489"/>
      <w:r w:rsidRPr="00170BCD">
        <w:rPr>
          <w:rStyle w:val="11"/>
          <w:rFonts w:ascii="Times New Roman" w:hAnsi="Times New Roman" w:cs="Times New Roman"/>
          <w:color w:val="231F20"/>
          <w:sz w:val="24"/>
          <w:szCs w:val="24"/>
        </w:rPr>
        <w:t>группировать изученные объекты живой и неживой природы по предложенным признакам;</w:t>
      </w:r>
    </w:p>
    <w:p w14:paraId="210D3AFE" w14:textId="77777777" w:rsidR="00F32176" w:rsidRPr="00170BCD" w:rsidRDefault="00F32176" w:rsidP="004B39C3">
      <w:pPr>
        <w:pStyle w:val="a9"/>
        <w:numPr>
          <w:ilvl w:val="0"/>
          <w:numId w:val="45"/>
        </w:numPr>
        <w:tabs>
          <w:tab w:val="left" w:pos="232"/>
        </w:tabs>
        <w:spacing w:line="264" w:lineRule="auto"/>
        <w:ind w:left="240" w:hanging="240"/>
        <w:jc w:val="both"/>
        <w:rPr>
          <w:rFonts w:ascii="Times New Roman" w:hAnsi="Times New Roman" w:cs="Times New Roman"/>
          <w:sz w:val="24"/>
          <w:szCs w:val="24"/>
        </w:rPr>
      </w:pPr>
      <w:bookmarkStart w:id="1490" w:name="bookmark1926"/>
      <w:bookmarkEnd w:id="1490"/>
      <w:r w:rsidRPr="00170BCD">
        <w:rPr>
          <w:rStyle w:val="11"/>
          <w:rFonts w:ascii="Times New Roman" w:hAnsi="Times New Roman" w:cs="Times New Roman"/>
          <w:color w:val="231F20"/>
          <w:sz w:val="24"/>
          <w:szCs w:val="24"/>
        </w:rPr>
        <w:t>сравнивать объекты живой и неживой природы на основе внешних признаков;</w:t>
      </w:r>
    </w:p>
    <w:p w14:paraId="139CF107" w14:textId="77777777" w:rsidR="00F32176" w:rsidRPr="00170BCD" w:rsidRDefault="00F32176" w:rsidP="004B39C3">
      <w:pPr>
        <w:pStyle w:val="a9"/>
        <w:numPr>
          <w:ilvl w:val="0"/>
          <w:numId w:val="45"/>
        </w:numPr>
        <w:tabs>
          <w:tab w:val="left" w:pos="232"/>
        </w:tabs>
        <w:spacing w:line="264" w:lineRule="auto"/>
        <w:ind w:left="240" w:hanging="240"/>
        <w:jc w:val="both"/>
        <w:rPr>
          <w:rFonts w:ascii="Times New Roman" w:hAnsi="Times New Roman" w:cs="Times New Roman"/>
          <w:sz w:val="24"/>
          <w:szCs w:val="24"/>
        </w:rPr>
      </w:pPr>
      <w:bookmarkStart w:id="1491" w:name="bookmark1927"/>
      <w:bookmarkEnd w:id="1491"/>
      <w:r w:rsidRPr="00170BCD">
        <w:rPr>
          <w:rStyle w:val="11"/>
          <w:rFonts w:ascii="Times New Roman" w:hAnsi="Times New Roman" w:cs="Times New Roman"/>
          <w:color w:val="231F20"/>
          <w:sz w:val="24"/>
          <w:szCs w:val="24"/>
        </w:rPr>
        <w:t>ориентироваться на местности по местным природным при</w:t>
      </w:r>
      <w:r w:rsidRPr="00170BCD">
        <w:rPr>
          <w:rStyle w:val="11"/>
          <w:rFonts w:ascii="Times New Roman" w:hAnsi="Times New Roman" w:cs="Times New Roman"/>
          <w:color w:val="231F20"/>
          <w:sz w:val="24"/>
          <w:szCs w:val="24"/>
        </w:rPr>
        <w:softHyphen/>
        <w:t>знакам, Солнцу, компасу;</w:t>
      </w:r>
    </w:p>
    <w:p w14:paraId="06D7495A" w14:textId="77777777" w:rsidR="00F32176" w:rsidRPr="00170BCD" w:rsidRDefault="00F32176" w:rsidP="004B39C3">
      <w:pPr>
        <w:pStyle w:val="a9"/>
        <w:numPr>
          <w:ilvl w:val="0"/>
          <w:numId w:val="45"/>
        </w:numPr>
        <w:tabs>
          <w:tab w:val="left" w:pos="232"/>
        </w:tabs>
        <w:spacing w:line="264" w:lineRule="auto"/>
        <w:ind w:left="240" w:hanging="240"/>
        <w:jc w:val="both"/>
        <w:rPr>
          <w:rFonts w:ascii="Times New Roman" w:hAnsi="Times New Roman" w:cs="Times New Roman"/>
          <w:sz w:val="24"/>
          <w:szCs w:val="24"/>
        </w:rPr>
      </w:pPr>
      <w:bookmarkStart w:id="1492" w:name="bookmark1928"/>
      <w:bookmarkEnd w:id="1492"/>
      <w:r w:rsidRPr="00170BCD">
        <w:rPr>
          <w:rStyle w:val="11"/>
          <w:rFonts w:ascii="Times New Roman" w:hAnsi="Times New Roman" w:cs="Times New Roman"/>
          <w:color w:val="231F20"/>
          <w:sz w:val="24"/>
          <w:szCs w:val="24"/>
        </w:rPr>
        <w:t>создавать по заданному плану развёрнутые высказывания о природе и обществе;</w:t>
      </w:r>
    </w:p>
    <w:p w14:paraId="0C25B0D4" w14:textId="77777777" w:rsidR="00F32176" w:rsidRPr="00170BCD" w:rsidRDefault="00F32176" w:rsidP="004B39C3">
      <w:pPr>
        <w:pStyle w:val="a9"/>
        <w:numPr>
          <w:ilvl w:val="0"/>
          <w:numId w:val="45"/>
        </w:numPr>
        <w:tabs>
          <w:tab w:val="left" w:pos="232"/>
        </w:tabs>
        <w:spacing w:line="264" w:lineRule="auto"/>
        <w:ind w:left="240" w:hanging="240"/>
        <w:jc w:val="both"/>
        <w:rPr>
          <w:rFonts w:ascii="Times New Roman" w:hAnsi="Times New Roman" w:cs="Times New Roman"/>
          <w:sz w:val="24"/>
          <w:szCs w:val="24"/>
        </w:rPr>
      </w:pPr>
      <w:bookmarkStart w:id="1493" w:name="bookmark1929"/>
      <w:bookmarkEnd w:id="1493"/>
      <w:r w:rsidRPr="00170BCD">
        <w:rPr>
          <w:rStyle w:val="11"/>
          <w:rFonts w:ascii="Times New Roman" w:hAnsi="Times New Roman" w:cs="Times New Roman"/>
          <w:color w:val="231F20"/>
          <w:sz w:val="24"/>
          <w:szCs w:val="24"/>
        </w:rPr>
        <w:t>использовать для ответов на вопросы небольшие тексты о природе и обществе;</w:t>
      </w:r>
    </w:p>
    <w:p w14:paraId="1CFD7229" w14:textId="77777777" w:rsidR="00F32176" w:rsidRPr="00170BCD" w:rsidRDefault="00F32176" w:rsidP="004B39C3">
      <w:pPr>
        <w:pStyle w:val="a9"/>
        <w:numPr>
          <w:ilvl w:val="0"/>
          <w:numId w:val="45"/>
        </w:numPr>
        <w:tabs>
          <w:tab w:val="left" w:pos="232"/>
        </w:tabs>
        <w:spacing w:line="264" w:lineRule="auto"/>
        <w:ind w:left="240" w:hanging="240"/>
        <w:jc w:val="both"/>
        <w:rPr>
          <w:rFonts w:ascii="Times New Roman" w:hAnsi="Times New Roman" w:cs="Times New Roman"/>
          <w:sz w:val="24"/>
          <w:szCs w:val="24"/>
        </w:rPr>
      </w:pPr>
      <w:bookmarkStart w:id="1494" w:name="bookmark1930"/>
      <w:bookmarkEnd w:id="1494"/>
      <w:r w:rsidRPr="00170BCD">
        <w:rPr>
          <w:rStyle w:val="11"/>
          <w:rFonts w:ascii="Times New Roman" w:hAnsi="Times New Roman" w:cs="Times New Roman"/>
          <w:color w:val="231F20"/>
          <w:sz w:val="24"/>
          <w:szCs w:val="24"/>
        </w:rPr>
        <w:t>соблюдать правила нравственного поведения в социуме и в природе, оценивать примеры положительного и негативного отношения к объектам природы, проявления внимания, по</w:t>
      </w:r>
      <w:r w:rsidRPr="00170BCD">
        <w:rPr>
          <w:rStyle w:val="11"/>
          <w:rFonts w:ascii="Times New Roman" w:hAnsi="Times New Roman" w:cs="Times New Roman"/>
          <w:color w:val="231F20"/>
          <w:sz w:val="24"/>
          <w:szCs w:val="24"/>
        </w:rPr>
        <w:softHyphen/>
        <w:t>мощи людям, нуждающимся в ней;</w:t>
      </w:r>
    </w:p>
    <w:p w14:paraId="42114AC3" w14:textId="77777777" w:rsidR="00F32176" w:rsidRPr="00170BCD" w:rsidRDefault="00F32176" w:rsidP="004B39C3">
      <w:pPr>
        <w:pStyle w:val="a9"/>
        <w:numPr>
          <w:ilvl w:val="0"/>
          <w:numId w:val="45"/>
        </w:numPr>
        <w:tabs>
          <w:tab w:val="left" w:pos="219"/>
        </w:tabs>
        <w:spacing w:line="276" w:lineRule="auto"/>
        <w:ind w:left="240" w:hanging="240"/>
        <w:jc w:val="both"/>
        <w:rPr>
          <w:rFonts w:ascii="Times New Roman" w:hAnsi="Times New Roman" w:cs="Times New Roman"/>
          <w:sz w:val="24"/>
          <w:szCs w:val="24"/>
        </w:rPr>
      </w:pPr>
      <w:bookmarkStart w:id="1495" w:name="bookmark1931"/>
      <w:bookmarkEnd w:id="1495"/>
      <w:r w:rsidRPr="00170BCD">
        <w:rPr>
          <w:rStyle w:val="11"/>
          <w:rFonts w:ascii="Times New Roman" w:hAnsi="Times New Roman" w:cs="Times New Roman"/>
          <w:color w:val="231F20"/>
          <w:sz w:val="24"/>
          <w:szCs w:val="24"/>
        </w:rPr>
        <w:t>соблюдать правила безопасного поведения в школе, правила безопасного поведения пассажира наземного транспорта и метро;</w:t>
      </w:r>
    </w:p>
    <w:p w14:paraId="2C6DF9B3" w14:textId="77777777" w:rsidR="00F32176" w:rsidRPr="00170BCD" w:rsidRDefault="00F32176" w:rsidP="004B39C3">
      <w:pPr>
        <w:pStyle w:val="a9"/>
        <w:numPr>
          <w:ilvl w:val="0"/>
          <w:numId w:val="45"/>
        </w:numPr>
        <w:tabs>
          <w:tab w:val="left" w:pos="219"/>
        </w:tabs>
        <w:spacing w:line="300" w:lineRule="auto"/>
        <w:ind w:firstLine="0"/>
        <w:jc w:val="both"/>
        <w:rPr>
          <w:rFonts w:ascii="Times New Roman" w:hAnsi="Times New Roman" w:cs="Times New Roman"/>
          <w:sz w:val="24"/>
          <w:szCs w:val="24"/>
        </w:rPr>
      </w:pPr>
      <w:bookmarkStart w:id="1496" w:name="bookmark1932"/>
      <w:bookmarkEnd w:id="1496"/>
      <w:r w:rsidRPr="00170BCD">
        <w:rPr>
          <w:rStyle w:val="11"/>
          <w:rFonts w:ascii="Times New Roman" w:hAnsi="Times New Roman" w:cs="Times New Roman"/>
          <w:color w:val="231F20"/>
          <w:sz w:val="24"/>
          <w:szCs w:val="24"/>
        </w:rPr>
        <w:t>соблюдать режим дня и питания;</w:t>
      </w:r>
    </w:p>
    <w:p w14:paraId="12112039" w14:textId="77777777" w:rsidR="00F32176" w:rsidRPr="00170BCD" w:rsidRDefault="00F32176" w:rsidP="004B39C3">
      <w:pPr>
        <w:pStyle w:val="a9"/>
        <w:numPr>
          <w:ilvl w:val="0"/>
          <w:numId w:val="45"/>
        </w:numPr>
        <w:tabs>
          <w:tab w:val="left" w:pos="219"/>
        </w:tabs>
        <w:spacing w:after="120" w:line="276" w:lineRule="auto"/>
        <w:ind w:left="240" w:hanging="240"/>
        <w:jc w:val="both"/>
        <w:rPr>
          <w:rFonts w:ascii="Times New Roman" w:hAnsi="Times New Roman" w:cs="Times New Roman"/>
          <w:sz w:val="24"/>
          <w:szCs w:val="24"/>
        </w:rPr>
      </w:pPr>
      <w:bookmarkStart w:id="1497" w:name="bookmark1933"/>
      <w:bookmarkEnd w:id="1497"/>
      <w:r w:rsidRPr="00170BCD">
        <w:rPr>
          <w:rStyle w:val="11"/>
          <w:rFonts w:ascii="Times New Roman" w:hAnsi="Times New Roman" w:cs="Times New Roman"/>
          <w:color w:val="231F20"/>
          <w:sz w:val="24"/>
          <w:szCs w:val="24"/>
        </w:rPr>
        <w:t>безопасно использовать мессенджеры Интернета в условиях контролируемого доступа в Интернет; безопасно осущест</w:t>
      </w:r>
      <w:r w:rsidRPr="00170BCD">
        <w:rPr>
          <w:rStyle w:val="11"/>
          <w:rFonts w:ascii="Times New Roman" w:hAnsi="Times New Roman" w:cs="Times New Roman"/>
          <w:color w:val="231F20"/>
          <w:sz w:val="24"/>
          <w:szCs w:val="24"/>
        </w:rPr>
        <w:softHyphen/>
        <w:t>влять коммуникацию в школьных сообществах с помощью учителя в случае необходимости.</w:t>
      </w:r>
    </w:p>
    <w:p w14:paraId="360DD62B" w14:textId="77777777" w:rsidR="00F32176" w:rsidRPr="00170BCD" w:rsidRDefault="00F32176" w:rsidP="004B39C3">
      <w:pPr>
        <w:pStyle w:val="70"/>
        <w:numPr>
          <w:ilvl w:val="0"/>
          <w:numId w:val="48"/>
        </w:numPr>
        <w:tabs>
          <w:tab w:val="left" w:pos="247"/>
        </w:tabs>
        <w:spacing w:line="269" w:lineRule="auto"/>
        <w:jc w:val="both"/>
        <w:rPr>
          <w:rFonts w:ascii="Times New Roman" w:hAnsi="Times New Roman" w:cs="Times New Roman"/>
          <w:b w:val="0"/>
          <w:bCs w:val="0"/>
          <w:color w:val="auto"/>
          <w:sz w:val="24"/>
          <w:szCs w:val="24"/>
        </w:rPr>
      </w:pPr>
      <w:bookmarkStart w:id="1498" w:name="bookmark1934"/>
      <w:bookmarkEnd w:id="1498"/>
      <w:r w:rsidRPr="00170BCD">
        <w:rPr>
          <w:rStyle w:val="7"/>
          <w:rFonts w:ascii="Times New Roman" w:hAnsi="Times New Roman" w:cs="Times New Roman"/>
          <w:b/>
          <w:bCs/>
          <w:sz w:val="24"/>
          <w:szCs w:val="24"/>
        </w:rPr>
        <w:t>класс</w:t>
      </w:r>
    </w:p>
    <w:p w14:paraId="4BDDF095"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К концу обучения в </w:t>
      </w:r>
      <w:r w:rsidRPr="00170BCD">
        <w:rPr>
          <w:rStyle w:val="11"/>
          <w:rFonts w:ascii="Times New Roman" w:hAnsi="Times New Roman" w:cs="Times New Roman"/>
          <w:b/>
          <w:bCs/>
          <w:color w:val="231F20"/>
          <w:sz w:val="24"/>
          <w:szCs w:val="24"/>
        </w:rPr>
        <w:t xml:space="preserve">3 классе </w:t>
      </w:r>
      <w:r w:rsidRPr="00170BCD">
        <w:rPr>
          <w:rStyle w:val="11"/>
          <w:rFonts w:ascii="Times New Roman" w:hAnsi="Times New Roman" w:cs="Times New Roman"/>
          <w:color w:val="231F20"/>
          <w:sz w:val="24"/>
          <w:szCs w:val="24"/>
        </w:rPr>
        <w:t>обучающийся научится:</w:t>
      </w:r>
    </w:p>
    <w:p w14:paraId="1C63707A" w14:textId="77777777" w:rsidR="00F32176" w:rsidRPr="00170BCD" w:rsidRDefault="00F32176" w:rsidP="004B39C3">
      <w:pPr>
        <w:pStyle w:val="a9"/>
        <w:numPr>
          <w:ilvl w:val="0"/>
          <w:numId w:val="45"/>
        </w:numPr>
        <w:tabs>
          <w:tab w:val="left" w:pos="219"/>
        </w:tabs>
        <w:spacing w:line="276" w:lineRule="auto"/>
        <w:ind w:left="240" w:hanging="240"/>
        <w:jc w:val="both"/>
        <w:rPr>
          <w:rFonts w:ascii="Times New Roman" w:hAnsi="Times New Roman" w:cs="Times New Roman"/>
          <w:sz w:val="24"/>
          <w:szCs w:val="24"/>
        </w:rPr>
      </w:pPr>
      <w:bookmarkStart w:id="1499" w:name="bookmark1935"/>
      <w:bookmarkEnd w:id="1499"/>
      <w:r w:rsidRPr="00170BCD">
        <w:rPr>
          <w:rStyle w:val="11"/>
          <w:rFonts w:ascii="Times New Roman" w:hAnsi="Times New Roman" w:cs="Times New Roman"/>
          <w:color w:val="231F20"/>
          <w:sz w:val="24"/>
          <w:szCs w:val="24"/>
        </w:rPr>
        <w:t>различать государственную символику Российской Федера</w:t>
      </w:r>
      <w:r w:rsidRPr="00170BCD">
        <w:rPr>
          <w:rStyle w:val="11"/>
          <w:rFonts w:ascii="Times New Roman" w:hAnsi="Times New Roman" w:cs="Times New Roman"/>
          <w:color w:val="231F20"/>
          <w:sz w:val="24"/>
          <w:szCs w:val="24"/>
        </w:rPr>
        <w:softHyphen/>
        <w:t>ции (гимн, герб, флаг); проявлять уважение к государствен</w:t>
      </w:r>
      <w:r w:rsidRPr="00170BCD">
        <w:rPr>
          <w:rStyle w:val="11"/>
          <w:rFonts w:ascii="Times New Roman" w:hAnsi="Times New Roman" w:cs="Times New Roman"/>
          <w:color w:val="231F20"/>
          <w:sz w:val="24"/>
          <w:szCs w:val="24"/>
        </w:rPr>
        <w:softHyphen/>
        <w:t>ным символам России и своего региона;</w:t>
      </w:r>
    </w:p>
    <w:p w14:paraId="2DDEC4D3" w14:textId="77777777" w:rsidR="00F32176" w:rsidRPr="00170BCD" w:rsidRDefault="00F32176" w:rsidP="004B39C3">
      <w:pPr>
        <w:pStyle w:val="a9"/>
        <w:numPr>
          <w:ilvl w:val="0"/>
          <w:numId w:val="45"/>
        </w:numPr>
        <w:tabs>
          <w:tab w:val="left" w:pos="219"/>
        </w:tabs>
        <w:spacing w:line="276" w:lineRule="auto"/>
        <w:ind w:left="240" w:hanging="240"/>
        <w:jc w:val="both"/>
        <w:rPr>
          <w:rFonts w:ascii="Times New Roman" w:hAnsi="Times New Roman" w:cs="Times New Roman"/>
          <w:sz w:val="24"/>
          <w:szCs w:val="24"/>
        </w:rPr>
      </w:pPr>
      <w:bookmarkStart w:id="1500" w:name="bookmark1936"/>
      <w:bookmarkEnd w:id="1500"/>
      <w:r w:rsidRPr="00170BCD">
        <w:rPr>
          <w:rStyle w:val="11"/>
          <w:rFonts w:ascii="Times New Roman" w:hAnsi="Times New Roman" w:cs="Times New Roman"/>
          <w:color w:val="231F20"/>
          <w:sz w:val="24"/>
          <w:szCs w:val="24"/>
        </w:rPr>
        <w:t>проявлять уважение к семейным ценностям и традициям, традициям своего народа и других народов; соблюдать пра</w:t>
      </w:r>
      <w:r w:rsidRPr="00170BCD">
        <w:rPr>
          <w:rStyle w:val="11"/>
          <w:rFonts w:ascii="Times New Roman" w:hAnsi="Times New Roman" w:cs="Times New Roman"/>
          <w:color w:val="231F20"/>
          <w:sz w:val="24"/>
          <w:szCs w:val="24"/>
        </w:rPr>
        <w:softHyphen/>
        <w:t>вила нравственного поведения в социуме;</w:t>
      </w:r>
    </w:p>
    <w:p w14:paraId="56319796" w14:textId="77777777" w:rsidR="00F32176" w:rsidRPr="00170BCD" w:rsidRDefault="00F32176" w:rsidP="004B39C3">
      <w:pPr>
        <w:pStyle w:val="a9"/>
        <w:numPr>
          <w:ilvl w:val="0"/>
          <w:numId w:val="45"/>
        </w:numPr>
        <w:tabs>
          <w:tab w:val="left" w:pos="219"/>
        </w:tabs>
        <w:spacing w:line="276" w:lineRule="auto"/>
        <w:ind w:left="240" w:hanging="240"/>
        <w:jc w:val="both"/>
        <w:rPr>
          <w:rFonts w:ascii="Times New Roman" w:hAnsi="Times New Roman" w:cs="Times New Roman"/>
          <w:sz w:val="24"/>
          <w:szCs w:val="24"/>
        </w:rPr>
      </w:pPr>
      <w:bookmarkStart w:id="1501" w:name="bookmark1937"/>
      <w:bookmarkEnd w:id="1501"/>
      <w:r w:rsidRPr="00170BCD">
        <w:rPr>
          <w:rStyle w:val="11"/>
          <w:rFonts w:ascii="Times New Roman" w:hAnsi="Times New Roman" w:cs="Times New Roman"/>
          <w:color w:val="231F20"/>
          <w:sz w:val="24"/>
          <w:szCs w:val="24"/>
        </w:rPr>
        <w:t>приводить примеры памятников природы, культурных объ</w:t>
      </w:r>
      <w:r w:rsidRPr="00170BCD">
        <w:rPr>
          <w:rStyle w:val="11"/>
          <w:rFonts w:ascii="Times New Roman" w:hAnsi="Times New Roman" w:cs="Times New Roman"/>
          <w:color w:val="231F20"/>
          <w:sz w:val="24"/>
          <w:szCs w:val="24"/>
        </w:rPr>
        <w:softHyphen/>
        <w:t>ектов и достопримечательностей родного края; столицы Рос</w:t>
      </w:r>
      <w:r w:rsidRPr="00170BCD">
        <w:rPr>
          <w:rStyle w:val="11"/>
          <w:rFonts w:ascii="Times New Roman" w:hAnsi="Times New Roman" w:cs="Times New Roman"/>
          <w:color w:val="231F20"/>
          <w:sz w:val="24"/>
          <w:szCs w:val="24"/>
        </w:rPr>
        <w:softHyphen/>
        <w:t>сии, городов РФ с богатой историей и культурой; российских центров декоративно-прикладного искусства; проявлять ин</w:t>
      </w:r>
      <w:r w:rsidRPr="00170BCD">
        <w:rPr>
          <w:rStyle w:val="11"/>
          <w:rFonts w:ascii="Times New Roman" w:hAnsi="Times New Roman" w:cs="Times New Roman"/>
          <w:color w:val="231F20"/>
          <w:sz w:val="24"/>
          <w:szCs w:val="24"/>
        </w:rPr>
        <w:softHyphen/>
        <w:t>терес и уважение к истории и культуре народов России;</w:t>
      </w:r>
    </w:p>
    <w:p w14:paraId="47913387" w14:textId="77777777" w:rsidR="00F32176" w:rsidRPr="00170BCD" w:rsidRDefault="00F32176" w:rsidP="004B39C3">
      <w:pPr>
        <w:pStyle w:val="a9"/>
        <w:numPr>
          <w:ilvl w:val="0"/>
          <w:numId w:val="45"/>
        </w:numPr>
        <w:tabs>
          <w:tab w:val="left" w:pos="219"/>
        </w:tabs>
        <w:spacing w:after="40" w:line="300" w:lineRule="auto"/>
        <w:ind w:firstLine="0"/>
        <w:jc w:val="both"/>
        <w:rPr>
          <w:rFonts w:ascii="Times New Roman" w:hAnsi="Times New Roman" w:cs="Times New Roman"/>
          <w:sz w:val="24"/>
          <w:szCs w:val="24"/>
        </w:rPr>
      </w:pPr>
      <w:bookmarkStart w:id="1502" w:name="bookmark1938"/>
      <w:bookmarkEnd w:id="1502"/>
      <w:r w:rsidRPr="00170BCD">
        <w:rPr>
          <w:rStyle w:val="11"/>
          <w:rFonts w:ascii="Times New Roman" w:hAnsi="Times New Roman" w:cs="Times New Roman"/>
          <w:color w:val="231F20"/>
          <w:sz w:val="24"/>
          <w:szCs w:val="24"/>
        </w:rPr>
        <w:t>показывать на карте мира материки, изученные страны мира;</w:t>
      </w:r>
    </w:p>
    <w:p w14:paraId="28729A4F" w14:textId="77777777" w:rsidR="00F32176" w:rsidRPr="00170BCD" w:rsidRDefault="00F32176" w:rsidP="004B39C3">
      <w:pPr>
        <w:pStyle w:val="a9"/>
        <w:numPr>
          <w:ilvl w:val="0"/>
          <w:numId w:val="45"/>
        </w:numPr>
        <w:tabs>
          <w:tab w:val="left" w:pos="219"/>
        </w:tabs>
        <w:spacing w:line="300" w:lineRule="auto"/>
        <w:ind w:firstLine="0"/>
        <w:jc w:val="both"/>
        <w:rPr>
          <w:rFonts w:ascii="Times New Roman" w:hAnsi="Times New Roman" w:cs="Times New Roman"/>
          <w:sz w:val="24"/>
          <w:szCs w:val="24"/>
        </w:rPr>
      </w:pPr>
      <w:bookmarkStart w:id="1503" w:name="bookmark1939"/>
      <w:bookmarkEnd w:id="1503"/>
      <w:r w:rsidRPr="00170BCD">
        <w:rPr>
          <w:rStyle w:val="11"/>
          <w:rFonts w:ascii="Times New Roman" w:hAnsi="Times New Roman" w:cs="Times New Roman"/>
          <w:color w:val="231F20"/>
          <w:sz w:val="24"/>
          <w:szCs w:val="24"/>
        </w:rPr>
        <w:t>различать расходы и доходы семейного бюджета;</w:t>
      </w:r>
    </w:p>
    <w:p w14:paraId="4F96A17D" w14:textId="77777777" w:rsidR="00F32176" w:rsidRPr="00170BCD" w:rsidRDefault="00F32176" w:rsidP="004B39C3">
      <w:pPr>
        <w:pStyle w:val="a9"/>
        <w:numPr>
          <w:ilvl w:val="0"/>
          <w:numId w:val="45"/>
        </w:numPr>
        <w:tabs>
          <w:tab w:val="left" w:pos="219"/>
        </w:tabs>
        <w:spacing w:line="286" w:lineRule="auto"/>
        <w:ind w:left="240" w:hanging="240"/>
        <w:jc w:val="both"/>
        <w:rPr>
          <w:rFonts w:ascii="Times New Roman" w:hAnsi="Times New Roman" w:cs="Times New Roman"/>
          <w:sz w:val="24"/>
          <w:szCs w:val="24"/>
        </w:rPr>
      </w:pPr>
      <w:bookmarkStart w:id="1504" w:name="bookmark1940"/>
      <w:bookmarkEnd w:id="1504"/>
      <w:r w:rsidRPr="00170BCD">
        <w:rPr>
          <w:rStyle w:val="11"/>
          <w:rFonts w:ascii="Times New Roman" w:hAnsi="Times New Roman" w:cs="Times New Roman"/>
          <w:color w:val="231F20"/>
          <w:sz w:val="24"/>
          <w:szCs w:val="24"/>
        </w:rPr>
        <w:t>распознавать изученные объекты природы по их описанию, рисункам и фотографиям, различать их в окружающем мире;</w:t>
      </w:r>
    </w:p>
    <w:p w14:paraId="60BE1B9D" w14:textId="77777777" w:rsidR="00F32176" w:rsidRPr="00170BCD" w:rsidRDefault="00F32176" w:rsidP="004B39C3">
      <w:pPr>
        <w:pStyle w:val="a9"/>
        <w:numPr>
          <w:ilvl w:val="0"/>
          <w:numId w:val="45"/>
        </w:numPr>
        <w:tabs>
          <w:tab w:val="left" w:pos="219"/>
        </w:tabs>
        <w:spacing w:line="276" w:lineRule="auto"/>
        <w:ind w:left="240" w:hanging="240"/>
        <w:jc w:val="both"/>
        <w:rPr>
          <w:rFonts w:ascii="Times New Roman" w:hAnsi="Times New Roman" w:cs="Times New Roman"/>
          <w:sz w:val="24"/>
          <w:szCs w:val="24"/>
        </w:rPr>
      </w:pPr>
      <w:bookmarkStart w:id="1505" w:name="bookmark1941"/>
      <w:bookmarkEnd w:id="1505"/>
      <w:r w:rsidRPr="00170BCD">
        <w:rPr>
          <w:rStyle w:val="11"/>
          <w:rFonts w:ascii="Times New Roman" w:hAnsi="Times New Roman" w:cs="Times New Roman"/>
          <w:color w:val="231F20"/>
          <w:sz w:val="24"/>
          <w:szCs w:val="24"/>
        </w:rPr>
        <w:t>проводить по предложенному плану или инструкции неболь</w:t>
      </w:r>
      <w:r w:rsidRPr="00170BCD">
        <w:rPr>
          <w:rStyle w:val="11"/>
          <w:rFonts w:ascii="Times New Roman" w:hAnsi="Times New Roman" w:cs="Times New Roman"/>
          <w:color w:val="231F20"/>
          <w:sz w:val="24"/>
          <w:szCs w:val="24"/>
        </w:rPr>
        <w:softHyphen/>
        <w:t>шие опыты с природными объектами с использованием про</w:t>
      </w:r>
      <w:r w:rsidRPr="00170BCD">
        <w:rPr>
          <w:rStyle w:val="11"/>
          <w:rFonts w:ascii="Times New Roman" w:hAnsi="Times New Roman" w:cs="Times New Roman"/>
          <w:color w:val="231F20"/>
          <w:sz w:val="24"/>
          <w:szCs w:val="24"/>
        </w:rPr>
        <w:softHyphen/>
        <w:t>стейшего лабораторного оборудования и измерительных при</w:t>
      </w:r>
      <w:r w:rsidRPr="00170BCD">
        <w:rPr>
          <w:rStyle w:val="11"/>
          <w:rFonts w:ascii="Times New Roman" w:hAnsi="Times New Roman" w:cs="Times New Roman"/>
          <w:color w:val="231F20"/>
          <w:sz w:val="24"/>
          <w:szCs w:val="24"/>
        </w:rPr>
        <w:softHyphen/>
        <w:t>боров; соблюдать безопасность проведения опытов;</w:t>
      </w:r>
    </w:p>
    <w:p w14:paraId="783642C1" w14:textId="77777777" w:rsidR="00F32176" w:rsidRPr="00170BCD" w:rsidRDefault="00F32176" w:rsidP="004B39C3">
      <w:pPr>
        <w:pStyle w:val="a9"/>
        <w:numPr>
          <w:ilvl w:val="0"/>
          <w:numId w:val="45"/>
        </w:numPr>
        <w:tabs>
          <w:tab w:val="left" w:pos="219"/>
        </w:tabs>
        <w:spacing w:line="286" w:lineRule="auto"/>
        <w:ind w:left="240" w:hanging="240"/>
        <w:jc w:val="both"/>
        <w:rPr>
          <w:rFonts w:ascii="Times New Roman" w:hAnsi="Times New Roman" w:cs="Times New Roman"/>
          <w:sz w:val="24"/>
          <w:szCs w:val="24"/>
        </w:rPr>
      </w:pPr>
      <w:bookmarkStart w:id="1506" w:name="bookmark1942"/>
      <w:bookmarkEnd w:id="1506"/>
      <w:r w:rsidRPr="00170BCD">
        <w:rPr>
          <w:rStyle w:val="11"/>
          <w:rFonts w:ascii="Times New Roman" w:hAnsi="Times New Roman" w:cs="Times New Roman"/>
          <w:color w:val="231F20"/>
          <w:sz w:val="24"/>
          <w:szCs w:val="24"/>
        </w:rPr>
        <w:t>группировать изученные объекты живой и неживой приро</w:t>
      </w:r>
      <w:r w:rsidRPr="00170BCD">
        <w:rPr>
          <w:rStyle w:val="11"/>
          <w:rFonts w:ascii="Times New Roman" w:hAnsi="Times New Roman" w:cs="Times New Roman"/>
          <w:color w:val="231F20"/>
          <w:sz w:val="24"/>
          <w:szCs w:val="24"/>
        </w:rPr>
        <w:softHyphen/>
        <w:t>ды, проводить простейшую классификацию;</w:t>
      </w:r>
    </w:p>
    <w:p w14:paraId="54ABD575" w14:textId="77777777" w:rsidR="00F32176" w:rsidRPr="00170BCD" w:rsidRDefault="00F32176" w:rsidP="004B39C3">
      <w:pPr>
        <w:pStyle w:val="a9"/>
        <w:numPr>
          <w:ilvl w:val="0"/>
          <w:numId w:val="45"/>
        </w:numPr>
        <w:tabs>
          <w:tab w:val="left" w:pos="219"/>
        </w:tabs>
        <w:spacing w:line="286" w:lineRule="auto"/>
        <w:ind w:left="240" w:hanging="240"/>
        <w:jc w:val="both"/>
        <w:rPr>
          <w:rFonts w:ascii="Times New Roman" w:hAnsi="Times New Roman" w:cs="Times New Roman"/>
          <w:sz w:val="24"/>
          <w:szCs w:val="24"/>
        </w:rPr>
      </w:pPr>
      <w:bookmarkStart w:id="1507" w:name="bookmark1943"/>
      <w:bookmarkEnd w:id="1507"/>
      <w:r w:rsidRPr="00170BCD">
        <w:rPr>
          <w:rStyle w:val="11"/>
          <w:rFonts w:ascii="Times New Roman" w:hAnsi="Times New Roman" w:cs="Times New Roman"/>
          <w:color w:val="231F20"/>
          <w:sz w:val="24"/>
          <w:szCs w:val="24"/>
        </w:rPr>
        <w:t>сравнивать по заданному количеству признаков объекты жи</w:t>
      </w:r>
      <w:r w:rsidRPr="00170BCD">
        <w:rPr>
          <w:rStyle w:val="11"/>
          <w:rFonts w:ascii="Times New Roman" w:hAnsi="Times New Roman" w:cs="Times New Roman"/>
          <w:color w:val="231F20"/>
          <w:sz w:val="24"/>
          <w:szCs w:val="24"/>
        </w:rPr>
        <w:softHyphen/>
        <w:t>вой и неживой природы;</w:t>
      </w:r>
    </w:p>
    <w:p w14:paraId="5F28C058" w14:textId="77777777" w:rsidR="00F32176" w:rsidRPr="00170BCD" w:rsidRDefault="00F32176" w:rsidP="004B39C3">
      <w:pPr>
        <w:pStyle w:val="a9"/>
        <w:numPr>
          <w:ilvl w:val="0"/>
          <w:numId w:val="45"/>
        </w:numPr>
        <w:tabs>
          <w:tab w:val="left" w:pos="219"/>
        </w:tabs>
        <w:spacing w:line="276" w:lineRule="auto"/>
        <w:ind w:left="240" w:hanging="240"/>
        <w:jc w:val="both"/>
        <w:rPr>
          <w:rFonts w:ascii="Times New Roman" w:hAnsi="Times New Roman" w:cs="Times New Roman"/>
          <w:sz w:val="24"/>
          <w:szCs w:val="24"/>
        </w:rPr>
      </w:pPr>
      <w:bookmarkStart w:id="1508" w:name="bookmark1944"/>
      <w:bookmarkEnd w:id="1508"/>
      <w:r w:rsidRPr="00170BCD">
        <w:rPr>
          <w:rStyle w:val="11"/>
          <w:rFonts w:ascii="Times New Roman" w:hAnsi="Times New Roman" w:cs="Times New Roman"/>
          <w:color w:val="231F20"/>
          <w:sz w:val="24"/>
          <w:szCs w:val="24"/>
        </w:rPr>
        <w:t>описывать на основе предложенного плана изученные объек</w:t>
      </w:r>
      <w:r w:rsidRPr="00170BCD">
        <w:rPr>
          <w:rStyle w:val="11"/>
          <w:rFonts w:ascii="Times New Roman" w:hAnsi="Times New Roman" w:cs="Times New Roman"/>
          <w:color w:val="231F20"/>
          <w:sz w:val="24"/>
          <w:szCs w:val="24"/>
        </w:rPr>
        <w:softHyphen/>
        <w:t>ты и явления природы, выделяя их существенные признаки и характерные свойства;</w:t>
      </w:r>
    </w:p>
    <w:p w14:paraId="3967DDD0" w14:textId="77777777" w:rsidR="00F32176" w:rsidRPr="00170BCD" w:rsidRDefault="00F32176" w:rsidP="004B39C3">
      <w:pPr>
        <w:pStyle w:val="a9"/>
        <w:numPr>
          <w:ilvl w:val="0"/>
          <w:numId w:val="45"/>
        </w:numPr>
        <w:tabs>
          <w:tab w:val="left" w:pos="219"/>
        </w:tabs>
        <w:spacing w:after="80" w:line="276" w:lineRule="auto"/>
        <w:ind w:left="240" w:hanging="240"/>
        <w:jc w:val="both"/>
        <w:rPr>
          <w:rFonts w:ascii="Times New Roman" w:hAnsi="Times New Roman" w:cs="Times New Roman"/>
          <w:sz w:val="24"/>
          <w:szCs w:val="24"/>
        </w:rPr>
      </w:pPr>
      <w:bookmarkStart w:id="1509" w:name="bookmark1945"/>
      <w:bookmarkEnd w:id="1509"/>
      <w:r w:rsidRPr="00170BCD">
        <w:rPr>
          <w:rStyle w:val="11"/>
          <w:rFonts w:ascii="Times New Roman" w:hAnsi="Times New Roman" w:cs="Times New Roman"/>
          <w:color w:val="231F20"/>
          <w:sz w:val="24"/>
          <w:szCs w:val="24"/>
        </w:rPr>
        <w:t>использовать различные источники информации о природе и обществе для поиска и извлечения информации, ответов на вопросы;</w:t>
      </w:r>
    </w:p>
    <w:p w14:paraId="60B55957" w14:textId="77777777" w:rsidR="00F32176" w:rsidRPr="00170BCD" w:rsidRDefault="00F32176" w:rsidP="004B39C3">
      <w:pPr>
        <w:pStyle w:val="a9"/>
        <w:numPr>
          <w:ilvl w:val="0"/>
          <w:numId w:val="45"/>
        </w:numPr>
        <w:tabs>
          <w:tab w:val="left" w:pos="223"/>
        </w:tabs>
        <w:spacing w:line="264" w:lineRule="auto"/>
        <w:ind w:left="240" w:hanging="240"/>
        <w:jc w:val="both"/>
        <w:rPr>
          <w:rFonts w:ascii="Times New Roman" w:hAnsi="Times New Roman" w:cs="Times New Roman"/>
          <w:sz w:val="24"/>
          <w:szCs w:val="24"/>
        </w:rPr>
      </w:pPr>
      <w:bookmarkStart w:id="1510" w:name="bookmark1946"/>
      <w:bookmarkEnd w:id="1510"/>
      <w:r w:rsidRPr="00170BCD">
        <w:rPr>
          <w:rStyle w:val="11"/>
          <w:rFonts w:ascii="Times New Roman" w:hAnsi="Times New Roman" w:cs="Times New Roman"/>
          <w:color w:val="231F20"/>
          <w:sz w:val="24"/>
          <w:szCs w:val="24"/>
        </w:rPr>
        <w:t>использовать знания о взаимосвязях в природе, связи чело</w:t>
      </w:r>
      <w:r w:rsidRPr="00170BCD">
        <w:rPr>
          <w:rStyle w:val="11"/>
          <w:rFonts w:ascii="Times New Roman" w:hAnsi="Times New Roman" w:cs="Times New Roman"/>
          <w:color w:val="231F20"/>
          <w:sz w:val="24"/>
          <w:szCs w:val="24"/>
        </w:rPr>
        <w:softHyphen/>
        <w:t>века и природы для объяснения простейших явлений и про</w:t>
      </w:r>
      <w:r w:rsidRPr="00170BCD">
        <w:rPr>
          <w:rStyle w:val="11"/>
          <w:rFonts w:ascii="Times New Roman" w:hAnsi="Times New Roman" w:cs="Times New Roman"/>
          <w:color w:val="231F20"/>
          <w:sz w:val="24"/>
          <w:szCs w:val="24"/>
        </w:rPr>
        <w:softHyphen/>
        <w:t>цессов в природе, организме человека;</w:t>
      </w:r>
    </w:p>
    <w:p w14:paraId="28314436" w14:textId="77777777" w:rsidR="00F32176" w:rsidRPr="00170BCD" w:rsidRDefault="00F32176" w:rsidP="004B39C3">
      <w:pPr>
        <w:pStyle w:val="a9"/>
        <w:numPr>
          <w:ilvl w:val="0"/>
          <w:numId w:val="45"/>
        </w:numPr>
        <w:tabs>
          <w:tab w:val="left" w:pos="223"/>
        </w:tabs>
        <w:spacing w:line="264" w:lineRule="auto"/>
        <w:ind w:left="240" w:hanging="240"/>
        <w:jc w:val="both"/>
        <w:rPr>
          <w:rFonts w:ascii="Times New Roman" w:hAnsi="Times New Roman" w:cs="Times New Roman"/>
          <w:sz w:val="24"/>
          <w:szCs w:val="24"/>
        </w:rPr>
      </w:pPr>
      <w:bookmarkStart w:id="1511" w:name="bookmark1947"/>
      <w:bookmarkEnd w:id="1511"/>
      <w:r w:rsidRPr="00170BCD">
        <w:rPr>
          <w:rStyle w:val="11"/>
          <w:rFonts w:ascii="Times New Roman" w:hAnsi="Times New Roman" w:cs="Times New Roman"/>
          <w:color w:val="231F20"/>
          <w:sz w:val="24"/>
          <w:szCs w:val="24"/>
        </w:rPr>
        <w:t>фиксировать результаты наблюдений, опытной работы, в процессе коллективной деятельности обобщать полученные результаты и делать выводы;</w:t>
      </w:r>
    </w:p>
    <w:p w14:paraId="05128AC9" w14:textId="77777777" w:rsidR="00F32176" w:rsidRPr="00170BCD" w:rsidRDefault="00F32176" w:rsidP="004B39C3">
      <w:pPr>
        <w:pStyle w:val="a9"/>
        <w:numPr>
          <w:ilvl w:val="0"/>
          <w:numId w:val="45"/>
        </w:numPr>
        <w:tabs>
          <w:tab w:val="left" w:pos="223"/>
        </w:tabs>
        <w:spacing w:line="264" w:lineRule="auto"/>
        <w:ind w:left="240" w:hanging="240"/>
        <w:jc w:val="both"/>
        <w:rPr>
          <w:rFonts w:ascii="Times New Roman" w:hAnsi="Times New Roman" w:cs="Times New Roman"/>
          <w:sz w:val="24"/>
          <w:szCs w:val="24"/>
        </w:rPr>
      </w:pPr>
      <w:bookmarkStart w:id="1512" w:name="bookmark1948"/>
      <w:bookmarkEnd w:id="1512"/>
      <w:r w:rsidRPr="00170BCD">
        <w:rPr>
          <w:rStyle w:val="11"/>
          <w:rFonts w:ascii="Times New Roman" w:hAnsi="Times New Roman" w:cs="Times New Roman"/>
          <w:color w:val="231F20"/>
          <w:sz w:val="24"/>
          <w:szCs w:val="24"/>
        </w:rPr>
        <w:t>создавать по заданному плану собственные развёрнутые вы</w:t>
      </w:r>
      <w:r w:rsidRPr="00170BCD">
        <w:rPr>
          <w:rStyle w:val="11"/>
          <w:rFonts w:ascii="Times New Roman" w:hAnsi="Times New Roman" w:cs="Times New Roman"/>
          <w:color w:val="231F20"/>
          <w:sz w:val="24"/>
          <w:szCs w:val="24"/>
        </w:rPr>
        <w:softHyphen/>
        <w:t>сказывания о природе, человеке и обществе, сопровождая выступление иллюстрациями (презентацией);</w:t>
      </w:r>
    </w:p>
    <w:p w14:paraId="3362F938" w14:textId="77777777" w:rsidR="00F32176" w:rsidRPr="00170BCD" w:rsidRDefault="00F32176" w:rsidP="004B39C3">
      <w:pPr>
        <w:pStyle w:val="a9"/>
        <w:numPr>
          <w:ilvl w:val="0"/>
          <w:numId w:val="45"/>
        </w:numPr>
        <w:tabs>
          <w:tab w:val="left" w:pos="223"/>
        </w:tabs>
        <w:spacing w:line="264" w:lineRule="auto"/>
        <w:ind w:left="240" w:hanging="240"/>
        <w:jc w:val="both"/>
        <w:rPr>
          <w:rFonts w:ascii="Times New Roman" w:hAnsi="Times New Roman" w:cs="Times New Roman"/>
          <w:sz w:val="24"/>
          <w:szCs w:val="24"/>
        </w:rPr>
      </w:pPr>
      <w:bookmarkStart w:id="1513" w:name="bookmark1949"/>
      <w:bookmarkEnd w:id="1513"/>
      <w:r w:rsidRPr="00170BCD">
        <w:rPr>
          <w:rStyle w:val="11"/>
          <w:rFonts w:ascii="Times New Roman" w:hAnsi="Times New Roman" w:cs="Times New Roman"/>
          <w:color w:val="231F20"/>
          <w:sz w:val="24"/>
          <w:szCs w:val="24"/>
        </w:rPr>
        <w:t>соблюдать правила безопасного поведения пассажира желез</w:t>
      </w:r>
      <w:r w:rsidRPr="00170BCD">
        <w:rPr>
          <w:rStyle w:val="11"/>
          <w:rFonts w:ascii="Times New Roman" w:hAnsi="Times New Roman" w:cs="Times New Roman"/>
          <w:color w:val="231F20"/>
          <w:sz w:val="24"/>
          <w:szCs w:val="24"/>
        </w:rPr>
        <w:softHyphen/>
        <w:t>нодорожного, водного и авиатранспорта;</w:t>
      </w:r>
    </w:p>
    <w:p w14:paraId="76FF95A8" w14:textId="77777777" w:rsidR="00F32176" w:rsidRPr="00170BCD" w:rsidRDefault="00F32176" w:rsidP="004B39C3">
      <w:pPr>
        <w:pStyle w:val="a9"/>
        <w:numPr>
          <w:ilvl w:val="0"/>
          <w:numId w:val="45"/>
        </w:numPr>
        <w:tabs>
          <w:tab w:val="left" w:pos="223"/>
        </w:tabs>
        <w:spacing w:line="264" w:lineRule="auto"/>
        <w:ind w:left="240" w:hanging="240"/>
        <w:jc w:val="both"/>
        <w:rPr>
          <w:rFonts w:ascii="Times New Roman" w:hAnsi="Times New Roman" w:cs="Times New Roman"/>
          <w:sz w:val="24"/>
          <w:szCs w:val="24"/>
        </w:rPr>
      </w:pPr>
      <w:bookmarkStart w:id="1514" w:name="bookmark1950"/>
      <w:bookmarkEnd w:id="1514"/>
      <w:r w:rsidRPr="00170BCD">
        <w:rPr>
          <w:rStyle w:val="11"/>
          <w:rFonts w:ascii="Times New Roman" w:hAnsi="Times New Roman" w:cs="Times New Roman"/>
          <w:color w:val="231F20"/>
          <w:sz w:val="24"/>
          <w:szCs w:val="24"/>
        </w:rPr>
        <w:t>соблюдать основы здорового образа жизни, в том числе тре</w:t>
      </w:r>
      <w:r w:rsidRPr="00170BCD">
        <w:rPr>
          <w:rStyle w:val="11"/>
          <w:rFonts w:ascii="Times New Roman" w:hAnsi="Times New Roman" w:cs="Times New Roman"/>
          <w:color w:val="231F20"/>
          <w:sz w:val="24"/>
          <w:szCs w:val="24"/>
        </w:rPr>
        <w:softHyphen/>
        <w:t>бования к двигательной активности и принципы здорового питания;</w:t>
      </w:r>
    </w:p>
    <w:p w14:paraId="461D56B3" w14:textId="77777777" w:rsidR="00F32176" w:rsidRPr="00170BCD" w:rsidRDefault="00F32176" w:rsidP="004B39C3">
      <w:pPr>
        <w:pStyle w:val="a9"/>
        <w:numPr>
          <w:ilvl w:val="0"/>
          <w:numId w:val="45"/>
        </w:numPr>
        <w:tabs>
          <w:tab w:val="left" w:pos="223"/>
        </w:tabs>
        <w:spacing w:line="264" w:lineRule="auto"/>
        <w:ind w:firstLine="0"/>
        <w:jc w:val="both"/>
        <w:rPr>
          <w:rFonts w:ascii="Times New Roman" w:hAnsi="Times New Roman" w:cs="Times New Roman"/>
          <w:sz w:val="24"/>
          <w:szCs w:val="24"/>
        </w:rPr>
      </w:pPr>
      <w:bookmarkStart w:id="1515" w:name="bookmark1951"/>
      <w:bookmarkEnd w:id="1515"/>
      <w:r w:rsidRPr="00170BCD">
        <w:rPr>
          <w:rStyle w:val="11"/>
          <w:rFonts w:ascii="Times New Roman" w:hAnsi="Times New Roman" w:cs="Times New Roman"/>
          <w:color w:val="231F20"/>
          <w:sz w:val="24"/>
          <w:szCs w:val="24"/>
        </w:rPr>
        <w:t>соблюдать основы профилактики заболеваний;</w:t>
      </w:r>
    </w:p>
    <w:p w14:paraId="6E93F6DA" w14:textId="77777777" w:rsidR="00F32176" w:rsidRPr="00170BCD" w:rsidRDefault="00F32176" w:rsidP="004B39C3">
      <w:pPr>
        <w:pStyle w:val="a9"/>
        <w:numPr>
          <w:ilvl w:val="0"/>
          <w:numId w:val="45"/>
        </w:numPr>
        <w:tabs>
          <w:tab w:val="left" w:pos="223"/>
        </w:tabs>
        <w:spacing w:line="264" w:lineRule="auto"/>
        <w:ind w:left="240" w:hanging="240"/>
        <w:jc w:val="both"/>
        <w:rPr>
          <w:rFonts w:ascii="Times New Roman" w:hAnsi="Times New Roman" w:cs="Times New Roman"/>
          <w:sz w:val="24"/>
          <w:szCs w:val="24"/>
        </w:rPr>
      </w:pPr>
      <w:bookmarkStart w:id="1516" w:name="bookmark1952"/>
      <w:bookmarkEnd w:id="1516"/>
      <w:r w:rsidRPr="00170BCD">
        <w:rPr>
          <w:rStyle w:val="11"/>
          <w:rFonts w:ascii="Times New Roman" w:hAnsi="Times New Roman" w:cs="Times New Roman"/>
          <w:color w:val="231F20"/>
          <w:sz w:val="24"/>
          <w:szCs w:val="24"/>
        </w:rPr>
        <w:t>соблюдать правила безопасного поведения во дворе жилого дома;</w:t>
      </w:r>
    </w:p>
    <w:p w14:paraId="3D7203A1" w14:textId="77777777" w:rsidR="00F32176" w:rsidRPr="00170BCD" w:rsidRDefault="00F32176" w:rsidP="004B39C3">
      <w:pPr>
        <w:pStyle w:val="a9"/>
        <w:numPr>
          <w:ilvl w:val="0"/>
          <w:numId w:val="45"/>
        </w:numPr>
        <w:tabs>
          <w:tab w:val="left" w:pos="223"/>
        </w:tabs>
        <w:spacing w:line="264" w:lineRule="auto"/>
        <w:ind w:left="240" w:hanging="240"/>
        <w:jc w:val="both"/>
        <w:rPr>
          <w:rFonts w:ascii="Times New Roman" w:hAnsi="Times New Roman" w:cs="Times New Roman"/>
          <w:sz w:val="24"/>
          <w:szCs w:val="24"/>
        </w:rPr>
      </w:pPr>
      <w:bookmarkStart w:id="1517" w:name="bookmark1953"/>
      <w:bookmarkEnd w:id="1517"/>
      <w:r w:rsidRPr="00170BCD">
        <w:rPr>
          <w:rStyle w:val="11"/>
          <w:rFonts w:ascii="Times New Roman" w:hAnsi="Times New Roman" w:cs="Times New Roman"/>
          <w:color w:val="231F20"/>
          <w:sz w:val="24"/>
          <w:szCs w:val="24"/>
        </w:rPr>
        <w:t>соблюдать правила нравственного поведения на природе;</w:t>
      </w:r>
    </w:p>
    <w:p w14:paraId="5A0209D5" w14:textId="77777777" w:rsidR="00F32176" w:rsidRPr="00170BCD" w:rsidRDefault="00F32176" w:rsidP="004B39C3">
      <w:pPr>
        <w:pStyle w:val="a9"/>
        <w:numPr>
          <w:ilvl w:val="0"/>
          <w:numId w:val="45"/>
        </w:numPr>
        <w:tabs>
          <w:tab w:val="left" w:pos="223"/>
        </w:tabs>
        <w:spacing w:after="120" w:line="264" w:lineRule="auto"/>
        <w:ind w:left="240" w:hanging="240"/>
        <w:jc w:val="both"/>
        <w:rPr>
          <w:rFonts w:ascii="Times New Roman" w:hAnsi="Times New Roman" w:cs="Times New Roman"/>
          <w:sz w:val="24"/>
          <w:szCs w:val="24"/>
        </w:rPr>
      </w:pPr>
      <w:bookmarkStart w:id="1518" w:name="bookmark1954"/>
      <w:bookmarkEnd w:id="1518"/>
      <w:r w:rsidRPr="00170BCD">
        <w:rPr>
          <w:rStyle w:val="11"/>
          <w:rFonts w:ascii="Times New Roman" w:hAnsi="Times New Roman" w:cs="Times New Roman"/>
          <w:color w:val="231F20"/>
          <w:sz w:val="24"/>
          <w:szCs w:val="24"/>
        </w:rPr>
        <w:t>безопасно использовать персональные данные в условиях контролируемого доступа в Интернет; ориентироваться в воз</w:t>
      </w:r>
      <w:r w:rsidRPr="00170BCD">
        <w:rPr>
          <w:rStyle w:val="11"/>
          <w:rFonts w:ascii="Times New Roman" w:hAnsi="Times New Roman" w:cs="Times New Roman"/>
          <w:color w:val="231F20"/>
          <w:sz w:val="24"/>
          <w:szCs w:val="24"/>
        </w:rPr>
        <w:softHyphen/>
        <w:t>можных мошеннических действиях при общении в мессен</w:t>
      </w:r>
      <w:r w:rsidRPr="00170BCD">
        <w:rPr>
          <w:rStyle w:val="11"/>
          <w:rFonts w:ascii="Times New Roman" w:hAnsi="Times New Roman" w:cs="Times New Roman"/>
          <w:color w:val="231F20"/>
          <w:sz w:val="24"/>
          <w:szCs w:val="24"/>
        </w:rPr>
        <w:softHyphen/>
        <w:t>джерах.</w:t>
      </w:r>
    </w:p>
    <w:p w14:paraId="1B40221F" w14:textId="77777777" w:rsidR="00F32176" w:rsidRPr="00170BCD" w:rsidRDefault="00F32176" w:rsidP="004B39C3">
      <w:pPr>
        <w:pStyle w:val="70"/>
        <w:numPr>
          <w:ilvl w:val="0"/>
          <w:numId w:val="48"/>
        </w:numPr>
        <w:tabs>
          <w:tab w:val="left" w:pos="266"/>
        </w:tabs>
        <w:spacing w:line="262" w:lineRule="auto"/>
        <w:jc w:val="both"/>
        <w:rPr>
          <w:rFonts w:ascii="Times New Roman" w:hAnsi="Times New Roman" w:cs="Times New Roman"/>
          <w:b w:val="0"/>
          <w:bCs w:val="0"/>
          <w:color w:val="auto"/>
          <w:sz w:val="24"/>
          <w:szCs w:val="24"/>
        </w:rPr>
      </w:pPr>
      <w:bookmarkStart w:id="1519" w:name="bookmark1955"/>
      <w:bookmarkEnd w:id="1519"/>
      <w:r w:rsidRPr="00170BCD">
        <w:rPr>
          <w:rStyle w:val="7"/>
          <w:rFonts w:ascii="Times New Roman" w:hAnsi="Times New Roman" w:cs="Times New Roman"/>
          <w:b/>
          <w:bCs/>
          <w:sz w:val="24"/>
          <w:szCs w:val="24"/>
        </w:rPr>
        <w:t>класс</w:t>
      </w:r>
    </w:p>
    <w:p w14:paraId="0669CEC4"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К концу обучения в </w:t>
      </w:r>
      <w:r w:rsidRPr="00170BCD">
        <w:rPr>
          <w:rStyle w:val="11"/>
          <w:rFonts w:ascii="Times New Roman" w:hAnsi="Times New Roman" w:cs="Times New Roman"/>
          <w:b/>
          <w:bCs/>
          <w:color w:val="231F20"/>
          <w:sz w:val="24"/>
          <w:szCs w:val="24"/>
        </w:rPr>
        <w:t xml:space="preserve">4 классе </w:t>
      </w:r>
      <w:r w:rsidRPr="00170BCD">
        <w:rPr>
          <w:rStyle w:val="11"/>
          <w:rFonts w:ascii="Times New Roman" w:hAnsi="Times New Roman" w:cs="Times New Roman"/>
          <w:color w:val="231F20"/>
          <w:sz w:val="24"/>
          <w:szCs w:val="24"/>
        </w:rPr>
        <w:t>обучающийся научится:</w:t>
      </w:r>
    </w:p>
    <w:p w14:paraId="242DDDF7" w14:textId="77777777" w:rsidR="00F32176" w:rsidRPr="00170BCD" w:rsidRDefault="00F32176" w:rsidP="004B39C3">
      <w:pPr>
        <w:pStyle w:val="a9"/>
        <w:numPr>
          <w:ilvl w:val="0"/>
          <w:numId w:val="45"/>
        </w:numPr>
        <w:tabs>
          <w:tab w:val="left" w:pos="223"/>
        </w:tabs>
        <w:spacing w:line="264" w:lineRule="auto"/>
        <w:ind w:left="240" w:hanging="240"/>
        <w:jc w:val="both"/>
        <w:rPr>
          <w:rFonts w:ascii="Times New Roman" w:hAnsi="Times New Roman" w:cs="Times New Roman"/>
          <w:sz w:val="24"/>
          <w:szCs w:val="24"/>
        </w:rPr>
      </w:pPr>
      <w:bookmarkStart w:id="1520" w:name="bookmark1956"/>
      <w:bookmarkEnd w:id="1520"/>
      <w:r w:rsidRPr="00170BCD">
        <w:rPr>
          <w:rStyle w:val="11"/>
          <w:rFonts w:ascii="Times New Roman" w:hAnsi="Times New Roman" w:cs="Times New Roman"/>
          <w:color w:val="231F20"/>
          <w:sz w:val="24"/>
          <w:szCs w:val="24"/>
        </w:rPr>
        <w:t>проявлять уважение к семейным ценностям и традициям, традициям своего народа и других народов, государственным символам России; соблюдать правила нравственного поведе</w:t>
      </w:r>
      <w:r w:rsidRPr="00170BCD">
        <w:rPr>
          <w:rStyle w:val="11"/>
          <w:rFonts w:ascii="Times New Roman" w:hAnsi="Times New Roman" w:cs="Times New Roman"/>
          <w:color w:val="231F20"/>
          <w:sz w:val="24"/>
          <w:szCs w:val="24"/>
        </w:rPr>
        <w:softHyphen/>
        <w:t>ния в социуме;</w:t>
      </w:r>
    </w:p>
    <w:p w14:paraId="0EA91F61" w14:textId="77777777" w:rsidR="00F32176" w:rsidRPr="00170BCD" w:rsidRDefault="00F32176" w:rsidP="004B39C3">
      <w:pPr>
        <w:pStyle w:val="a9"/>
        <w:numPr>
          <w:ilvl w:val="0"/>
          <w:numId w:val="45"/>
        </w:numPr>
        <w:tabs>
          <w:tab w:val="left" w:pos="223"/>
        </w:tabs>
        <w:spacing w:line="264" w:lineRule="auto"/>
        <w:ind w:left="240" w:hanging="240"/>
        <w:jc w:val="both"/>
        <w:rPr>
          <w:rFonts w:ascii="Times New Roman" w:hAnsi="Times New Roman" w:cs="Times New Roman"/>
          <w:sz w:val="24"/>
          <w:szCs w:val="24"/>
        </w:rPr>
      </w:pPr>
      <w:bookmarkStart w:id="1521" w:name="bookmark1957"/>
      <w:bookmarkEnd w:id="1521"/>
      <w:r w:rsidRPr="00170BCD">
        <w:rPr>
          <w:rStyle w:val="11"/>
          <w:rFonts w:ascii="Times New Roman" w:hAnsi="Times New Roman" w:cs="Times New Roman"/>
          <w:color w:val="231F20"/>
          <w:sz w:val="24"/>
          <w:szCs w:val="24"/>
        </w:rPr>
        <w:t>показывать на физической карте изученные крупные геогра</w:t>
      </w:r>
      <w:r w:rsidRPr="00170BCD">
        <w:rPr>
          <w:rStyle w:val="11"/>
          <w:rFonts w:ascii="Times New Roman" w:hAnsi="Times New Roman" w:cs="Times New Roman"/>
          <w:color w:val="231F20"/>
          <w:sz w:val="24"/>
          <w:szCs w:val="24"/>
        </w:rPr>
        <w:softHyphen/>
        <w:t>фические объекты России (горы, равнины, реки, озёра, моря, омывающие территорию России);</w:t>
      </w:r>
    </w:p>
    <w:p w14:paraId="09258D21" w14:textId="77777777" w:rsidR="00F32176" w:rsidRPr="00170BCD" w:rsidRDefault="00F32176" w:rsidP="004B39C3">
      <w:pPr>
        <w:pStyle w:val="a9"/>
        <w:numPr>
          <w:ilvl w:val="0"/>
          <w:numId w:val="45"/>
        </w:numPr>
        <w:tabs>
          <w:tab w:val="left" w:pos="223"/>
        </w:tabs>
        <w:spacing w:line="264" w:lineRule="auto"/>
        <w:ind w:left="240" w:hanging="240"/>
        <w:jc w:val="both"/>
        <w:rPr>
          <w:rFonts w:ascii="Times New Roman" w:hAnsi="Times New Roman" w:cs="Times New Roman"/>
          <w:sz w:val="24"/>
          <w:szCs w:val="24"/>
        </w:rPr>
      </w:pPr>
      <w:bookmarkStart w:id="1522" w:name="bookmark1958"/>
      <w:bookmarkEnd w:id="1522"/>
      <w:r w:rsidRPr="00170BCD">
        <w:rPr>
          <w:rStyle w:val="11"/>
          <w:rFonts w:ascii="Times New Roman" w:hAnsi="Times New Roman" w:cs="Times New Roman"/>
          <w:color w:val="231F20"/>
          <w:sz w:val="24"/>
          <w:szCs w:val="24"/>
        </w:rPr>
        <w:t>показывать на исторической карте места изученных истори</w:t>
      </w:r>
      <w:r w:rsidRPr="00170BCD">
        <w:rPr>
          <w:rStyle w:val="11"/>
          <w:rFonts w:ascii="Times New Roman" w:hAnsi="Times New Roman" w:cs="Times New Roman"/>
          <w:color w:val="231F20"/>
          <w:sz w:val="24"/>
          <w:szCs w:val="24"/>
        </w:rPr>
        <w:softHyphen/>
        <w:t>ческих событий;</w:t>
      </w:r>
    </w:p>
    <w:p w14:paraId="00A3EA02" w14:textId="77777777" w:rsidR="00F32176" w:rsidRPr="00170BCD" w:rsidRDefault="00F32176" w:rsidP="004B39C3">
      <w:pPr>
        <w:pStyle w:val="a9"/>
        <w:numPr>
          <w:ilvl w:val="0"/>
          <w:numId w:val="45"/>
        </w:numPr>
        <w:tabs>
          <w:tab w:val="left" w:pos="223"/>
        </w:tabs>
        <w:spacing w:line="264" w:lineRule="auto"/>
        <w:ind w:firstLine="0"/>
        <w:jc w:val="both"/>
        <w:rPr>
          <w:rFonts w:ascii="Times New Roman" w:hAnsi="Times New Roman" w:cs="Times New Roman"/>
          <w:sz w:val="24"/>
          <w:szCs w:val="24"/>
        </w:rPr>
      </w:pPr>
      <w:bookmarkStart w:id="1523" w:name="bookmark1959"/>
      <w:bookmarkEnd w:id="1523"/>
      <w:r w:rsidRPr="00170BCD">
        <w:rPr>
          <w:rStyle w:val="11"/>
          <w:rFonts w:ascii="Times New Roman" w:hAnsi="Times New Roman" w:cs="Times New Roman"/>
          <w:color w:val="231F20"/>
          <w:sz w:val="24"/>
          <w:szCs w:val="24"/>
        </w:rPr>
        <w:t>находить место изученных событий на «ленте времени»;</w:t>
      </w:r>
    </w:p>
    <w:p w14:paraId="2B54F8FD" w14:textId="77777777" w:rsidR="00F32176" w:rsidRPr="00170BCD" w:rsidRDefault="00F32176" w:rsidP="004B39C3">
      <w:pPr>
        <w:pStyle w:val="a9"/>
        <w:numPr>
          <w:ilvl w:val="0"/>
          <w:numId w:val="45"/>
        </w:numPr>
        <w:tabs>
          <w:tab w:val="left" w:pos="223"/>
        </w:tabs>
        <w:spacing w:line="264" w:lineRule="auto"/>
        <w:ind w:left="240" w:hanging="240"/>
        <w:jc w:val="both"/>
        <w:rPr>
          <w:rFonts w:ascii="Times New Roman" w:hAnsi="Times New Roman" w:cs="Times New Roman"/>
          <w:sz w:val="24"/>
          <w:szCs w:val="24"/>
        </w:rPr>
      </w:pPr>
      <w:bookmarkStart w:id="1524" w:name="bookmark1960"/>
      <w:bookmarkEnd w:id="1524"/>
      <w:r w:rsidRPr="00170BCD">
        <w:rPr>
          <w:rStyle w:val="11"/>
          <w:rFonts w:ascii="Times New Roman" w:hAnsi="Times New Roman" w:cs="Times New Roman"/>
          <w:color w:val="231F20"/>
          <w:sz w:val="24"/>
          <w:szCs w:val="24"/>
        </w:rPr>
        <w:t>знать основные права и обязанности гражданина Российской Федерации;</w:t>
      </w:r>
    </w:p>
    <w:p w14:paraId="75E0C678" w14:textId="77777777" w:rsidR="00F32176" w:rsidRPr="00170BCD" w:rsidRDefault="00F32176" w:rsidP="004B39C3">
      <w:pPr>
        <w:pStyle w:val="a9"/>
        <w:numPr>
          <w:ilvl w:val="0"/>
          <w:numId w:val="45"/>
        </w:numPr>
        <w:tabs>
          <w:tab w:val="left" w:pos="223"/>
        </w:tabs>
        <w:spacing w:line="264" w:lineRule="auto"/>
        <w:ind w:left="240" w:hanging="240"/>
        <w:jc w:val="both"/>
        <w:rPr>
          <w:rFonts w:ascii="Times New Roman" w:hAnsi="Times New Roman" w:cs="Times New Roman"/>
          <w:sz w:val="24"/>
          <w:szCs w:val="24"/>
        </w:rPr>
      </w:pPr>
      <w:bookmarkStart w:id="1525" w:name="bookmark1961"/>
      <w:bookmarkEnd w:id="1525"/>
      <w:r w:rsidRPr="00170BCD">
        <w:rPr>
          <w:rStyle w:val="11"/>
          <w:rFonts w:ascii="Times New Roman" w:hAnsi="Times New Roman" w:cs="Times New Roman"/>
          <w:color w:val="231F20"/>
          <w:sz w:val="24"/>
          <w:szCs w:val="24"/>
        </w:rPr>
        <w:t>соотносить изученные исторические события и исторических деятелей с веками и периодами истории России;</w:t>
      </w:r>
    </w:p>
    <w:p w14:paraId="4B2AD6A7" w14:textId="77777777" w:rsidR="00F32176" w:rsidRPr="00170BCD" w:rsidRDefault="00F32176" w:rsidP="004B39C3">
      <w:pPr>
        <w:pStyle w:val="a9"/>
        <w:numPr>
          <w:ilvl w:val="0"/>
          <w:numId w:val="45"/>
        </w:numPr>
        <w:tabs>
          <w:tab w:val="left" w:pos="223"/>
        </w:tabs>
        <w:spacing w:after="80" w:line="264" w:lineRule="auto"/>
        <w:ind w:left="240" w:hanging="240"/>
        <w:jc w:val="both"/>
        <w:rPr>
          <w:rFonts w:ascii="Times New Roman" w:hAnsi="Times New Roman" w:cs="Times New Roman"/>
          <w:sz w:val="24"/>
          <w:szCs w:val="24"/>
        </w:rPr>
      </w:pPr>
      <w:bookmarkStart w:id="1526" w:name="bookmark1962"/>
      <w:bookmarkEnd w:id="1526"/>
      <w:r w:rsidRPr="00170BCD">
        <w:rPr>
          <w:rStyle w:val="11"/>
          <w:rFonts w:ascii="Times New Roman" w:hAnsi="Times New Roman" w:cs="Times New Roman"/>
          <w:color w:val="231F20"/>
          <w:sz w:val="24"/>
          <w:szCs w:val="24"/>
        </w:rPr>
        <w:t>рассказывать о государственных праздниках России, наибо</w:t>
      </w:r>
      <w:r w:rsidRPr="00170BCD">
        <w:rPr>
          <w:rStyle w:val="11"/>
          <w:rFonts w:ascii="Times New Roman" w:hAnsi="Times New Roman" w:cs="Times New Roman"/>
          <w:color w:val="231F20"/>
          <w:sz w:val="24"/>
          <w:szCs w:val="24"/>
        </w:rPr>
        <w:softHyphen/>
        <w:t>лее важных событиях истории России, наиболее известных российских исторических деятелях разных периодов, досто</w:t>
      </w:r>
      <w:r w:rsidRPr="00170BCD">
        <w:rPr>
          <w:rStyle w:val="11"/>
          <w:rFonts w:ascii="Times New Roman" w:hAnsi="Times New Roman" w:cs="Times New Roman"/>
          <w:color w:val="231F20"/>
          <w:sz w:val="24"/>
          <w:szCs w:val="24"/>
        </w:rPr>
        <w:softHyphen/>
        <w:t>примечательностях столицы России и родного края;</w:t>
      </w:r>
    </w:p>
    <w:p w14:paraId="457999DD" w14:textId="77777777" w:rsidR="00F32176" w:rsidRPr="00170BCD" w:rsidRDefault="00F32176" w:rsidP="004B39C3">
      <w:pPr>
        <w:pStyle w:val="a9"/>
        <w:numPr>
          <w:ilvl w:val="0"/>
          <w:numId w:val="45"/>
        </w:numPr>
        <w:tabs>
          <w:tab w:val="left" w:pos="207"/>
        </w:tabs>
        <w:spacing w:line="271" w:lineRule="auto"/>
        <w:ind w:left="160" w:hanging="160"/>
        <w:jc w:val="both"/>
        <w:rPr>
          <w:rFonts w:ascii="Times New Roman" w:hAnsi="Times New Roman" w:cs="Times New Roman"/>
          <w:sz w:val="24"/>
          <w:szCs w:val="24"/>
        </w:rPr>
      </w:pPr>
      <w:bookmarkStart w:id="1527" w:name="bookmark1963"/>
      <w:bookmarkEnd w:id="1527"/>
      <w:r w:rsidRPr="00170BCD">
        <w:rPr>
          <w:rStyle w:val="11"/>
          <w:rFonts w:ascii="Times New Roman" w:hAnsi="Times New Roman" w:cs="Times New Roman"/>
          <w:color w:val="231F20"/>
          <w:sz w:val="24"/>
          <w:szCs w:val="24"/>
        </w:rPr>
        <w:t>описывать на основе предложенного плана изученные объек</w:t>
      </w:r>
      <w:r w:rsidRPr="00170BCD">
        <w:rPr>
          <w:rStyle w:val="11"/>
          <w:rFonts w:ascii="Times New Roman" w:hAnsi="Times New Roman" w:cs="Times New Roman"/>
          <w:color w:val="231F20"/>
          <w:sz w:val="24"/>
          <w:szCs w:val="24"/>
        </w:rPr>
        <w:softHyphen/>
        <w:t>ты, выделяя их существенные признаки, в том числе госу</w:t>
      </w:r>
      <w:r w:rsidRPr="00170BCD">
        <w:rPr>
          <w:rStyle w:val="11"/>
          <w:rFonts w:ascii="Times New Roman" w:hAnsi="Times New Roman" w:cs="Times New Roman"/>
          <w:color w:val="231F20"/>
          <w:sz w:val="24"/>
          <w:szCs w:val="24"/>
        </w:rPr>
        <w:softHyphen/>
        <w:t>дарственную символику России и своего региона;</w:t>
      </w:r>
    </w:p>
    <w:p w14:paraId="65107AEA" w14:textId="77777777" w:rsidR="00F32176" w:rsidRPr="00170BCD" w:rsidRDefault="00F32176" w:rsidP="004B39C3">
      <w:pPr>
        <w:pStyle w:val="a9"/>
        <w:numPr>
          <w:ilvl w:val="0"/>
          <w:numId w:val="45"/>
        </w:numPr>
        <w:tabs>
          <w:tab w:val="left" w:pos="207"/>
        </w:tabs>
        <w:spacing w:line="271" w:lineRule="auto"/>
        <w:ind w:left="160" w:hanging="160"/>
        <w:jc w:val="both"/>
        <w:rPr>
          <w:rFonts w:ascii="Times New Roman" w:hAnsi="Times New Roman" w:cs="Times New Roman"/>
          <w:sz w:val="24"/>
          <w:szCs w:val="24"/>
        </w:rPr>
      </w:pPr>
      <w:bookmarkStart w:id="1528" w:name="bookmark1964"/>
      <w:bookmarkEnd w:id="1528"/>
      <w:r w:rsidRPr="00170BCD">
        <w:rPr>
          <w:rStyle w:val="11"/>
          <w:rFonts w:ascii="Times New Roman" w:hAnsi="Times New Roman" w:cs="Times New Roman"/>
          <w:color w:val="231F20"/>
          <w:sz w:val="24"/>
          <w:szCs w:val="24"/>
        </w:rPr>
        <w:t>проводить по предложенному/самостоятельно составленно</w:t>
      </w:r>
      <w:r w:rsidRPr="00170BCD">
        <w:rPr>
          <w:rStyle w:val="11"/>
          <w:rFonts w:ascii="Times New Roman" w:hAnsi="Times New Roman" w:cs="Times New Roman"/>
          <w:color w:val="231F20"/>
          <w:sz w:val="24"/>
          <w:szCs w:val="24"/>
        </w:rPr>
        <w:softHyphen/>
        <w:t>му плану или выдвинутому предположению несложные на</w:t>
      </w:r>
      <w:r w:rsidRPr="00170BCD">
        <w:rPr>
          <w:rStyle w:val="11"/>
          <w:rFonts w:ascii="Times New Roman" w:hAnsi="Times New Roman" w:cs="Times New Roman"/>
          <w:color w:val="231F20"/>
          <w:sz w:val="24"/>
          <w:szCs w:val="24"/>
        </w:rPr>
        <w:softHyphen/>
        <w:t>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w:t>
      </w:r>
    </w:p>
    <w:p w14:paraId="444855B9" w14:textId="77777777" w:rsidR="00F32176" w:rsidRPr="00170BCD" w:rsidRDefault="00F32176" w:rsidP="004B39C3">
      <w:pPr>
        <w:pStyle w:val="a9"/>
        <w:numPr>
          <w:ilvl w:val="0"/>
          <w:numId w:val="45"/>
        </w:numPr>
        <w:tabs>
          <w:tab w:val="left" w:pos="207"/>
        </w:tabs>
        <w:spacing w:line="271" w:lineRule="auto"/>
        <w:ind w:left="160" w:hanging="160"/>
        <w:jc w:val="both"/>
        <w:rPr>
          <w:rFonts w:ascii="Times New Roman" w:hAnsi="Times New Roman" w:cs="Times New Roman"/>
          <w:sz w:val="24"/>
          <w:szCs w:val="24"/>
        </w:rPr>
      </w:pPr>
      <w:bookmarkStart w:id="1529" w:name="bookmark1965"/>
      <w:bookmarkEnd w:id="1529"/>
      <w:r w:rsidRPr="00170BCD">
        <w:rPr>
          <w:rStyle w:val="11"/>
          <w:rFonts w:ascii="Times New Roman" w:hAnsi="Times New Roman" w:cs="Times New Roman"/>
          <w:color w:val="231F20"/>
          <w:sz w:val="24"/>
          <w:szCs w:val="24"/>
        </w:rPr>
        <w:t>распознавать изученные объекты и явления живой и нежи</w:t>
      </w:r>
      <w:r w:rsidRPr="00170BCD">
        <w:rPr>
          <w:rStyle w:val="11"/>
          <w:rFonts w:ascii="Times New Roman" w:hAnsi="Times New Roman" w:cs="Times New Roman"/>
          <w:color w:val="231F20"/>
          <w:sz w:val="24"/>
          <w:szCs w:val="24"/>
        </w:rPr>
        <w:softHyphen/>
        <w:t>вой природы по их описанию, рисункам и фотографиям, раз</w:t>
      </w:r>
      <w:r w:rsidRPr="00170BCD">
        <w:rPr>
          <w:rStyle w:val="11"/>
          <w:rFonts w:ascii="Times New Roman" w:hAnsi="Times New Roman" w:cs="Times New Roman"/>
          <w:color w:val="231F20"/>
          <w:sz w:val="24"/>
          <w:szCs w:val="24"/>
        </w:rPr>
        <w:softHyphen/>
        <w:t>личать их в окружающем мире;</w:t>
      </w:r>
    </w:p>
    <w:p w14:paraId="260D7792" w14:textId="77777777" w:rsidR="00F32176" w:rsidRPr="00170BCD" w:rsidRDefault="00F32176" w:rsidP="004B39C3">
      <w:pPr>
        <w:pStyle w:val="a9"/>
        <w:numPr>
          <w:ilvl w:val="0"/>
          <w:numId w:val="45"/>
        </w:numPr>
        <w:tabs>
          <w:tab w:val="left" w:pos="207"/>
        </w:tabs>
        <w:spacing w:line="271" w:lineRule="auto"/>
        <w:ind w:left="160" w:hanging="160"/>
        <w:jc w:val="both"/>
        <w:rPr>
          <w:rFonts w:ascii="Times New Roman" w:hAnsi="Times New Roman" w:cs="Times New Roman"/>
          <w:sz w:val="24"/>
          <w:szCs w:val="24"/>
        </w:rPr>
      </w:pPr>
      <w:bookmarkStart w:id="1530" w:name="bookmark1966"/>
      <w:bookmarkEnd w:id="1530"/>
      <w:r w:rsidRPr="00170BCD">
        <w:rPr>
          <w:rStyle w:val="11"/>
          <w:rFonts w:ascii="Times New Roman" w:hAnsi="Times New Roman" w:cs="Times New Roman"/>
          <w:color w:val="231F20"/>
          <w:sz w:val="24"/>
          <w:szCs w:val="24"/>
        </w:rPr>
        <w:t>группировать изученные объекты живой и неживой приро</w:t>
      </w:r>
      <w:r w:rsidRPr="00170BCD">
        <w:rPr>
          <w:rStyle w:val="11"/>
          <w:rFonts w:ascii="Times New Roman" w:hAnsi="Times New Roman" w:cs="Times New Roman"/>
          <w:color w:val="231F20"/>
          <w:sz w:val="24"/>
          <w:szCs w:val="24"/>
        </w:rPr>
        <w:softHyphen/>
        <w:t>ды, самостоятельно выбирая признак для группировки; про</w:t>
      </w:r>
      <w:r w:rsidRPr="00170BCD">
        <w:rPr>
          <w:rStyle w:val="11"/>
          <w:rFonts w:ascii="Times New Roman" w:hAnsi="Times New Roman" w:cs="Times New Roman"/>
          <w:color w:val="231F20"/>
          <w:sz w:val="24"/>
          <w:szCs w:val="24"/>
        </w:rPr>
        <w:softHyphen/>
        <w:t>водить простейшие классификации;</w:t>
      </w:r>
    </w:p>
    <w:p w14:paraId="6DB0DBF3" w14:textId="77777777" w:rsidR="00F32176" w:rsidRPr="00170BCD" w:rsidRDefault="00F32176" w:rsidP="004B39C3">
      <w:pPr>
        <w:pStyle w:val="a9"/>
        <w:numPr>
          <w:ilvl w:val="0"/>
          <w:numId w:val="45"/>
        </w:numPr>
        <w:tabs>
          <w:tab w:val="left" w:pos="207"/>
        </w:tabs>
        <w:spacing w:line="271" w:lineRule="auto"/>
        <w:ind w:left="160" w:hanging="160"/>
        <w:jc w:val="both"/>
        <w:rPr>
          <w:rFonts w:ascii="Times New Roman" w:hAnsi="Times New Roman" w:cs="Times New Roman"/>
          <w:sz w:val="24"/>
          <w:szCs w:val="24"/>
        </w:rPr>
      </w:pPr>
      <w:bookmarkStart w:id="1531" w:name="bookmark1967"/>
      <w:bookmarkEnd w:id="1531"/>
      <w:r w:rsidRPr="00170BCD">
        <w:rPr>
          <w:rStyle w:val="11"/>
          <w:rFonts w:ascii="Times New Roman" w:hAnsi="Times New Roman" w:cs="Times New Roman"/>
          <w:color w:val="231F20"/>
          <w:sz w:val="24"/>
          <w:szCs w:val="24"/>
        </w:rPr>
        <w:t>сравнивать объекты живой и неживой природы на основе их внешних признаков и известных характерных свойств;</w:t>
      </w:r>
    </w:p>
    <w:p w14:paraId="34F2F728" w14:textId="77777777" w:rsidR="00F32176" w:rsidRPr="00170BCD" w:rsidRDefault="00F32176" w:rsidP="004B39C3">
      <w:pPr>
        <w:pStyle w:val="a9"/>
        <w:numPr>
          <w:ilvl w:val="0"/>
          <w:numId w:val="45"/>
        </w:numPr>
        <w:tabs>
          <w:tab w:val="left" w:pos="207"/>
        </w:tabs>
        <w:spacing w:line="271" w:lineRule="auto"/>
        <w:ind w:left="160" w:hanging="160"/>
        <w:jc w:val="both"/>
        <w:rPr>
          <w:rFonts w:ascii="Times New Roman" w:hAnsi="Times New Roman" w:cs="Times New Roman"/>
          <w:sz w:val="24"/>
          <w:szCs w:val="24"/>
        </w:rPr>
      </w:pPr>
      <w:bookmarkStart w:id="1532" w:name="bookmark1968"/>
      <w:bookmarkEnd w:id="1532"/>
      <w:r w:rsidRPr="00170BCD">
        <w:rPr>
          <w:rStyle w:val="11"/>
          <w:rFonts w:ascii="Times New Roman" w:hAnsi="Times New Roman" w:cs="Times New Roman"/>
          <w:color w:val="231F20"/>
          <w:sz w:val="24"/>
          <w:szCs w:val="24"/>
        </w:rPr>
        <w:t>использовать знания о взаимосвязях в природе для объясне</w:t>
      </w:r>
      <w:r w:rsidRPr="00170BCD">
        <w:rPr>
          <w:rStyle w:val="11"/>
          <w:rFonts w:ascii="Times New Roman" w:hAnsi="Times New Roman" w:cs="Times New Roman"/>
          <w:color w:val="231F20"/>
          <w:sz w:val="24"/>
          <w:szCs w:val="24"/>
        </w:rPr>
        <w:softHyphen/>
        <w:t>ния простейших явлений и процессов в природе (в том числе смены дня и ночи, смены времён года, сезонных изменений в природе своей местности, причины смены природных зон);</w:t>
      </w:r>
    </w:p>
    <w:p w14:paraId="6800995D" w14:textId="77777777" w:rsidR="00F32176" w:rsidRPr="00170BCD" w:rsidRDefault="00F32176" w:rsidP="004B39C3">
      <w:pPr>
        <w:pStyle w:val="a9"/>
        <w:numPr>
          <w:ilvl w:val="0"/>
          <w:numId w:val="45"/>
        </w:numPr>
        <w:tabs>
          <w:tab w:val="left" w:pos="207"/>
        </w:tabs>
        <w:spacing w:line="271" w:lineRule="auto"/>
        <w:ind w:left="160" w:hanging="160"/>
        <w:jc w:val="both"/>
        <w:rPr>
          <w:rFonts w:ascii="Times New Roman" w:hAnsi="Times New Roman" w:cs="Times New Roman"/>
          <w:sz w:val="24"/>
          <w:szCs w:val="24"/>
        </w:rPr>
      </w:pPr>
      <w:bookmarkStart w:id="1533" w:name="bookmark1969"/>
      <w:bookmarkEnd w:id="1533"/>
      <w:r w:rsidRPr="00170BCD">
        <w:rPr>
          <w:rStyle w:val="11"/>
          <w:rFonts w:ascii="Times New Roman" w:hAnsi="Times New Roman" w:cs="Times New Roman"/>
          <w:color w:val="231F20"/>
          <w:sz w:val="24"/>
          <w:szCs w:val="24"/>
        </w:rPr>
        <w:t>называть наиболее значимые природные объекты Всемирно</w:t>
      </w:r>
      <w:r w:rsidRPr="00170BCD">
        <w:rPr>
          <w:rStyle w:val="11"/>
          <w:rFonts w:ascii="Times New Roman" w:hAnsi="Times New Roman" w:cs="Times New Roman"/>
          <w:color w:val="231F20"/>
          <w:sz w:val="24"/>
          <w:szCs w:val="24"/>
        </w:rPr>
        <w:softHyphen/>
        <w:t>го наследия в России и за рубежом (в пределах изученного);</w:t>
      </w:r>
    </w:p>
    <w:p w14:paraId="7A086AD6" w14:textId="77777777" w:rsidR="00F32176" w:rsidRPr="00170BCD" w:rsidRDefault="00F32176" w:rsidP="004B39C3">
      <w:pPr>
        <w:pStyle w:val="a9"/>
        <w:numPr>
          <w:ilvl w:val="0"/>
          <w:numId w:val="45"/>
        </w:numPr>
        <w:tabs>
          <w:tab w:val="left" w:pos="207"/>
        </w:tabs>
        <w:spacing w:line="271" w:lineRule="auto"/>
        <w:ind w:left="160" w:hanging="160"/>
        <w:jc w:val="both"/>
        <w:rPr>
          <w:rFonts w:ascii="Times New Roman" w:hAnsi="Times New Roman" w:cs="Times New Roman"/>
          <w:sz w:val="24"/>
          <w:szCs w:val="24"/>
        </w:rPr>
      </w:pPr>
      <w:bookmarkStart w:id="1534" w:name="bookmark1970"/>
      <w:bookmarkEnd w:id="1534"/>
      <w:r w:rsidRPr="00170BCD">
        <w:rPr>
          <w:rStyle w:val="11"/>
          <w:rFonts w:ascii="Times New Roman" w:hAnsi="Times New Roman" w:cs="Times New Roman"/>
          <w:color w:val="231F20"/>
          <w:sz w:val="24"/>
          <w:szCs w:val="24"/>
        </w:rPr>
        <w:t>называть экологические проблемы и определять пути их ре</w:t>
      </w:r>
      <w:r w:rsidRPr="00170BCD">
        <w:rPr>
          <w:rStyle w:val="11"/>
          <w:rFonts w:ascii="Times New Roman" w:hAnsi="Times New Roman" w:cs="Times New Roman"/>
          <w:color w:val="231F20"/>
          <w:sz w:val="24"/>
          <w:szCs w:val="24"/>
        </w:rPr>
        <w:softHyphen/>
        <w:t>шения;</w:t>
      </w:r>
    </w:p>
    <w:p w14:paraId="2FF77CB8" w14:textId="77777777" w:rsidR="00F32176" w:rsidRPr="00170BCD" w:rsidRDefault="00F32176" w:rsidP="004B39C3">
      <w:pPr>
        <w:pStyle w:val="a9"/>
        <w:numPr>
          <w:ilvl w:val="0"/>
          <w:numId w:val="45"/>
        </w:numPr>
        <w:tabs>
          <w:tab w:val="left" w:pos="207"/>
        </w:tabs>
        <w:spacing w:line="271" w:lineRule="auto"/>
        <w:ind w:left="160" w:hanging="160"/>
        <w:jc w:val="both"/>
        <w:rPr>
          <w:rFonts w:ascii="Times New Roman" w:hAnsi="Times New Roman" w:cs="Times New Roman"/>
          <w:sz w:val="24"/>
          <w:szCs w:val="24"/>
        </w:rPr>
      </w:pPr>
      <w:bookmarkStart w:id="1535" w:name="bookmark1971"/>
      <w:bookmarkEnd w:id="1535"/>
      <w:r w:rsidRPr="00170BCD">
        <w:rPr>
          <w:rStyle w:val="11"/>
          <w:rFonts w:ascii="Times New Roman" w:hAnsi="Times New Roman" w:cs="Times New Roman"/>
          <w:color w:val="231F20"/>
          <w:sz w:val="24"/>
          <w:szCs w:val="24"/>
        </w:rPr>
        <w:t>создавать по заданному плану собственные развёрнутые вы</w:t>
      </w:r>
      <w:r w:rsidRPr="00170BCD">
        <w:rPr>
          <w:rStyle w:val="11"/>
          <w:rFonts w:ascii="Times New Roman" w:hAnsi="Times New Roman" w:cs="Times New Roman"/>
          <w:color w:val="231F20"/>
          <w:sz w:val="24"/>
          <w:szCs w:val="24"/>
        </w:rPr>
        <w:softHyphen/>
        <w:t>сказывания о природе и обществе;</w:t>
      </w:r>
    </w:p>
    <w:p w14:paraId="447864C0" w14:textId="77777777" w:rsidR="00F32176" w:rsidRPr="00170BCD" w:rsidRDefault="00F32176" w:rsidP="004B39C3">
      <w:pPr>
        <w:pStyle w:val="a9"/>
        <w:numPr>
          <w:ilvl w:val="0"/>
          <w:numId w:val="45"/>
        </w:numPr>
        <w:tabs>
          <w:tab w:val="left" w:pos="207"/>
        </w:tabs>
        <w:spacing w:line="271" w:lineRule="auto"/>
        <w:ind w:left="160" w:hanging="160"/>
        <w:jc w:val="both"/>
        <w:rPr>
          <w:rFonts w:ascii="Times New Roman" w:hAnsi="Times New Roman" w:cs="Times New Roman"/>
          <w:sz w:val="24"/>
          <w:szCs w:val="24"/>
        </w:rPr>
      </w:pPr>
      <w:bookmarkStart w:id="1536" w:name="bookmark1972"/>
      <w:bookmarkEnd w:id="1536"/>
      <w:r w:rsidRPr="00170BCD">
        <w:rPr>
          <w:rStyle w:val="11"/>
          <w:rFonts w:ascii="Times New Roman" w:hAnsi="Times New Roman" w:cs="Times New Roman"/>
          <w:color w:val="231F20"/>
          <w:sz w:val="24"/>
          <w:szCs w:val="24"/>
        </w:rPr>
        <w:t>использовать различные источники информации для поиска и извлечения информации, ответов на вопросы;</w:t>
      </w:r>
    </w:p>
    <w:p w14:paraId="59BE05A5" w14:textId="77777777" w:rsidR="00F32176" w:rsidRPr="00170BCD" w:rsidRDefault="00F32176" w:rsidP="004B39C3">
      <w:pPr>
        <w:pStyle w:val="a9"/>
        <w:numPr>
          <w:ilvl w:val="0"/>
          <w:numId w:val="45"/>
        </w:numPr>
        <w:tabs>
          <w:tab w:val="left" w:pos="207"/>
        </w:tabs>
        <w:spacing w:line="271" w:lineRule="auto"/>
        <w:ind w:left="160" w:hanging="160"/>
        <w:jc w:val="both"/>
        <w:rPr>
          <w:rFonts w:ascii="Times New Roman" w:hAnsi="Times New Roman" w:cs="Times New Roman"/>
          <w:sz w:val="24"/>
          <w:szCs w:val="24"/>
        </w:rPr>
      </w:pPr>
      <w:bookmarkStart w:id="1537" w:name="bookmark1973"/>
      <w:bookmarkEnd w:id="1537"/>
      <w:r w:rsidRPr="00170BCD">
        <w:rPr>
          <w:rStyle w:val="11"/>
          <w:rFonts w:ascii="Times New Roman" w:hAnsi="Times New Roman" w:cs="Times New Roman"/>
          <w:color w:val="231F20"/>
          <w:sz w:val="24"/>
          <w:szCs w:val="24"/>
        </w:rPr>
        <w:t>соблюдать правила нравственного поведения на природе;</w:t>
      </w:r>
    </w:p>
    <w:p w14:paraId="69EB7A5C" w14:textId="77777777" w:rsidR="00F32176" w:rsidRPr="00170BCD" w:rsidRDefault="00F32176" w:rsidP="004B39C3">
      <w:pPr>
        <w:pStyle w:val="a9"/>
        <w:numPr>
          <w:ilvl w:val="0"/>
          <w:numId w:val="45"/>
        </w:numPr>
        <w:tabs>
          <w:tab w:val="left" w:pos="207"/>
        </w:tabs>
        <w:spacing w:line="271" w:lineRule="auto"/>
        <w:ind w:left="160" w:hanging="160"/>
        <w:jc w:val="both"/>
        <w:rPr>
          <w:rFonts w:ascii="Times New Roman" w:hAnsi="Times New Roman" w:cs="Times New Roman"/>
          <w:sz w:val="24"/>
          <w:szCs w:val="24"/>
        </w:rPr>
      </w:pPr>
      <w:bookmarkStart w:id="1538" w:name="bookmark1974"/>
      <w:bookmarkEnd w:id="1538"/>
      <w:r w:rsidRPr="00170BCD">
        <w:rPr>
          <w:rStyle w:val="11"/>
          <w:rFonts w:ascii="Times New Roman" w:hAnsi="Times New Roman" w:cs="Times New Roman"/>
          <w:color w:val="231F20"/>
          <w:sz w:val="24"/>
          <w:szCs w:val="24"/>
        </w:rPr>
        <w:t>осознавать возможные последствия вредных привычек для здоровья и жизни человека;</w:t>
      </w:r>
    </w:p>
    <w:p w14:paraId="09C1F916" w14:textId="77777777" w:rsidR="00F32176" w:rsidRPr="00170BCD" w:rsidRDefault="00F32176" w:rsidP="004B39C3">
      <w:pPr>
        <w:pStyle w:val="a9"/>
        <w:numPr>
          <w:ilvl w:val="0"/>
          <w:numId w:val="45"/>
        </w:numPr>
        <w:tabs>
          <w:tab w:val="left" w:pos="207"/>
        </w:tabs>
        <w:spacing w:line="271" w:lineRule="auto"/>
        <w:ind w:left="160" w:hanging="160"/>
        <w:jc w:val="both"/>
        <w:rPr>
          <w:rFonts w:ascii="Times New Roman" w:hAnsi="Times New Roman" w:cs="Times New Roman"/>
          <w:sz w:val="24"/>
          <w:szCs w:val="24"/>
        </w:rPr>
      </w:pPr>
      <w:bookmarkStart w:id="1539" w:name="bookmark1975"/>
      <w:bookmarkEnd w:id="1539"/>
      <w:r w:rsidRPr="00170BCD">
        <w:rPr>
          <w:rStyle w:val="11"/>
          <w:rFonts w:ascii="Times New Roman" w:hAnsi="Times New Roman" w:cs="Times New Roman"/>
          <w:color w:val="231F20"/>
          <w:sz w:val="24"/>
          <w:szCs w:val="24"/>
        </w:rPr>
        <w:t>соблюдать правила безопасного поведения при использовании объектов транспортной инфраструктуры населённого пункта, в театрах, кинотеатрах, торговых центрах, парках и зонах отдыха, учреждениях культуры (музеях, библиотеках и т.д.);</w:t>
      </w:r>
    </w:p>
    <w:p w14:paraId="717D766A" w14:textId="77777777" w:rsidR="00F32176" w:rsidRPr="00170BCD" w:rsidRDefault="00F32176" w:rsidP="004B39C3">
      <w:pPr>
        <w:pStyle w:val="a9"/>
        <w:numPr>
          <w:ilvl w:val="0"/>
          <w:numId w:val="45"/>
        </w:numPr>
        <w:tabs>
          <w:tab w:val="left" w:pos="207"/>
        </w:tabs>
        <w:spacing w:line="271" w:lineRule="auto"/>
        <w:ind w:left="160" w:hanging="160"/>
        <w:jc w:val="both"/>
        <w:rPr>
          <w:rFonts w:ascii="Times New Roman" w:hAnsi="Times New Roman" w:cs="Times New Roman"/>
          <w:sz w:val="24"/>
          <w:szCs w:val="24"/>
        </w:rPr>
      </w:pPr>
      <w:bookmarkStart w:id="1540" w:name="bookmark1976"/>
      <w:bookmarkEnd w:id="1540"/>
      <w:r w:rsidRPr="00170BCD">
        <w:rPr>
          <w:rStyle w:val="11"/>
          <w:rFonts w:ascii="Times New Roman" w:hAnsi="Times New Roman" w:cs="Times New Roman"/>
          <w:color w:val="231F20"/>
          <w:sz w:val="24"/>
          <w:szCs w:val="24"/>
        </w:rPr>
        <w:t>соблюдать правила безопасного поведения при езде на вело</w:t>
      </w:r>
      <w:r w:rsidRPr="00170BCD">
        <w:rPr>
          <w:rStyle w:val="11"/>
          <w:rFonts w:ascii="Times New Roman" w:hAnsi="Times New Roman" w:cs="Times New Roman"/>
          <w:color w:val="231F20"/>
          <w:sz w:val="24"/>
          <w:szCs w:val="24"/>
        </w:rPr>
        <w:softHyphen/>
        <w:t>сипеде, самокате и других средствах индивидуальной мо</w:t>
      </w:r>
      <w:r w:rsidRPr="00170BCD">
        <w:rPr>
          <w:rStyle w:val="11"/>
          <w:rFonts w:ascii="Times New Roman" w:hAnsi="Times New Roman" w:cs="Times New Roman"/>
          <w:color w:val="231F20"/>
          <w:sz w:val="24"/>
          <w:szCs w:val="24"/>
        </w:rPr>
        <w:softHyphen/>
        <w:t>бильности;</w:t>
      </w:r>
    </w:p>
    <w:p w14:paraId="7534ADE6" w14:textId="77777777" w:rsidR="00F32176" w:rsidRPr="00170BCD" w:rsidRDefault="00F32176" w:rsidP="004B39C3">
      <w:pPr>
        <w:pStyle w:val="a9"/>
        <w:numPr>
          <w:ilvl w:val="0"/>
          <w:numId w:val="45"/>
        </w:numPr>
        <w:tabs>
          <w:tab w:val="left" w:pos="207"/>
        </w:tabs>
        <w:spacing w:line="271" w:lineRule="auto"/>
        <w:ind w:left="160" w:hanging="160"/>
        <w:jc w:val="both"/>
        <w:rPr>
          <w:rFonts w:ascii="Times New Roman" w:hAnsi="Times New Roman" w:cs="Times New Roman"/>
          <w:sz w:val="24"/>
          <w:szCs w:val="24"/>
        </w:rPr>
      </w:pPr>
      <w:bookmarkStart w:id="1541" w:name="bookmark1977"/>
      <w:bookmarkEnd w:id="1541"/>
      <w:r w:rsidRPr="00170BCD">
        <w:rPr>
          <w:rStyle w:val="11"/>
          <w:rFonts w:ascii="Times New Roman" w:hAnsi="Times New Roman" w:cs="Times New Roman"/>
          <w:color w:val="231F20"/>
          <w:sz w:val="24"/>
          <w:szCs w:val="24"/>
        </w:rPr>
        <w:t>осуществлять безопасный поиск образовательных ресурсов и верифицированной информации в Интернете;</w:t>
      </w:r>
    </w:p>
    <w:p w14:paraId="01005841" w14:textId="77777777" w:rsidR="00F32176" w:rsidRPr="00170BCD" w:rsidRDefault="00F32176" w:rsidP="004B39C3">
      <w:pPr>
        <w:pStyle w:val="a9"/>
        <w:numPr>
          <w:ilvl w:val="0"/>
          <w:numId w:val="45"/>
        </w:numPr>
        <w:tabs>
          <w:tab w:val="left" w:pos="207"/>
        </w:tabs>
        <w:spacing w:line="271" w:lineRule="auto"/>
        <w:ind w:left="160" w:hanging="160"/>
        <w:jc w:val="both"/>
        <w:rPr>
          <w:rFonts w:ascii="Times New Roman" w:hAnsi="Times New Roman" w:cs="Times New Roman"/>
          <w:sz w:val="24"/>
          <w:szCs w:val="24"/>
        </w:rPr>
        <w:sectPr w:rsidR="00F32176" w:rsidRPr="00170BCD">
          <w:footnotePr>
            <w:numFmt w:val="upperRoman"/>
          </w:footnotePr>
          <w:pgSz w:w="7824" w:h="12019"/>
          <w:pgMar w:top="549" w:right="704" w:bottom="970" w:left="716" w:header="0" w:footer="3" w:gutter="0"/>
          <w:cols w:space="720"/>
          <w:noEndnote/>
          <w:docGrid w:linePitch="360"/>
        </w:sectPr>
      </w:pPr>
      <w:bookmarkStart w:id="1542" w:name="bookmark1978"/>
      <w:bookmarkEnd w:id="1542"/>
      <w:r w:rsidRPr="00170BCD">
        <w:rPr>
          <w:rStyle w:val="11"/>
          <w:rFonts w:ascii="Times New Roman" w:hAnsi="Times New Roman" w:cs="Times New Roman"/>
          <w:color w:val="231F20"/>
          <w:sz w:val="24"/>
          <w:szCs w:val="24"/>
        </w:rPr>
        <w:t>соблюдать правила безопасного для здоровья использования электронных средств обучения.</w:t>
      </w:r>
    </w:p>
    <w:p w14:paraId="396F6852" w14:textId="77777777" w:rsidR="008D1715" w:rsidRDefault="008D1715">
      <w:pPr>
        <w:pStyle w:val="40"/>
        <w:keepNext/>
        <w:keepLines/>
        <w:pBdr>
          <w:bottom w:val="single" w:sz="4" w:space="0" w:color="auto"/>
        </w:pBdr>
        <w:spacing w:after="220" w:line="240" w:lineRule="auto"/>
        <w:jc w:val="both"/>
        <w:rPr>
          <w:rStyle w:val="4"/>
          <w:rFonts w:ascii="Times New Roman" w:hAnsi="Times New Roman" w:cs="Times New Roman"/>
          <w:b/>
          <w:bCs/>
          <w:sz w:val="24"/>
          <w:szCs w:val="24"/>
        </w:rPr>
      </w:pPr>
      <w:bookmarkStart w:id="1543" w:name="bookmark1979"/>
      <w:bookmarkStart w:id="1544" w:name="bookmark1980"/>
      <w:bookmarkStart w:id="1545" w:name="bookmark1981"/>
    </w:p>
    <w:p w14:paraId="0201EF61" w14:textId="77777777" w:rsidR="008D1715" w:rsidRDefault="008D1715">
      <w:pPr>
        <w:pStyle w:val="40"/>
        <w:keepNext/>
        <w:keepLines/>
        <w:pBdr>
          <w:bottom w:val="single" w:sz="4" w:space="0" w:color="auto"/>
        </w:pBdr>
        <w:spacing w:after="220" w:line="240" w:lineRule="auto"/>
        <w:jc w:val="both"/>
        <w:rPr>
          <w:rStyle w:val="4"/>
          <w:rFonts w:ascii="Times New Roman" w:hAnsi="Times New Roman" w:cs="Times New Roman"/>
          <w:b/>
          <w:bCs/>
          <w:sz w:val="24"/>
          <w:szCs w:val="24"/>
        </w:rPr>
      </w:pPr>
    </w:p>
    <w:p w14:paraId="1F490AB2" w14:textId="77777777" w:rsidR="008D1715" w:rsidRDefault="008D1715">
      <w:pPr>
        <w:pStyle w:val="40"/>
        <w:keepNext/>
        <w:keepLines/>
        <w:pBdr>
          <w:bottom w:val="single" w:sz="4" w:space="0" w:color="auto"/>
        </w:pBdr>
        <w:spacing w:after="220" w:line="240" w:lineRule="auto"/>
        <w:jc w:val="both"/>
        <w:rPr>
          <w:rStyle w:val="4"/>
          <w:rFonts w:ascii="Times New Roman" w:hAnsi="Times New Roman" w:cs="Times New Roman"/>
          <w:b/>
          <w:bCs/>
          <w:sz w:val="24"/>
          <w:szCs w:val="24"/>
        </w:rPr>
      </w:pPr>
    </w:p>
    <w:p w14:paraId="0546674B" w14:textId="77777777" w:rsidR="00F32176" w:rsidRPr="00170BCD" w:rsidRDefault="00F32176">
      <w:pPr>
        <w:pStyle w:val="40"/>
        <w:keepNext/>
        <w:keepLines/>
        <w:pBdr>
          <w:bottom w:val="single" w:sz="4" w:space="0" w:color="auto"/>
        </w:pBdr>
        <w:spacing w:after="220" w:line="240" w:lineRule="auto"/>
        <w:jc w:val="both"/>
        <w:rPr>
          <w:rFonts w:ascii="Times New Roman" w:hAnsi="Times New Roman" w:cs="Times New Roman"/>
          <w:b w:val="0"/>
          <w:bCs w:val="0"/>
          <w:color w:val="auto"/>
          <w:sz w:val="24"/>
          <w:szCs w:val="24"/>
        </w:rPr>
      </w:pPr>
      <w:r w:rsidRPr="00170BCD">
        <w:rPr>
          <w:rStyle w:val="4"/>
          <w:rFonts w:ascii="Times New Roman" w:hAnsi="Times New Roman" w:cs="Times New Roman"/>
          <w:b/>
          <w:bCs/>
          <w:sz w:val="24"/>
          <w:szCs w:val="24"/>
        </w:rPr>
        <w:t>ОСНОВЫ РЕЛИГИОЗНЫХ КУЛЬТУР И СВЕТСКОЙ ЭТИКИ</w:t>
      </w:r>
      <w:bookmarkEnd w:id="1543"/>
      <w:bookmarkEnd w:id="1544"/>
      <w:bookmarkEnd w:id="1545"/>
    </w:p>
    <w:p w14:paraId="78F56C21" w14:textId="42A41A09" w:rsidR="00F32176" w:rsidRPr="00170BCD" w:rsidRDefault="008D1715">
      <w:pPr>
        <w:pStyle w:val="a9"/>
        <w:spacing w:line="264" w:lineRule="auto"/>
        <w:jc w:val="both"/>
        <w:rPr>
          <w:rFonts w:ascii="Times New Roman" w:hAnsi="Times New Roman" w:cs="Times New Roman"/>
          <w:sz w:val="24"/>
          <w:szCs w:val="24"/>
        </w:rPr>
      </w:pPr>
      <w:r>
        <w:rPr>
          <w:rStyle w:val="11"/>
          <w:rFonts w:ascii="Times New Roman" w:hAnsi="Times New Roman" w:cs="Times New Roman"/>
          <w:color w:val="231F20"/>
          <w:sz w:val="24"/>
          <w:szCs w:val="24"/>
        </w:rPr>
        <w:t>Р</w:t>
      </w:r>
      <w:r w:rsidR="00F32176" w:rsidRPr="00170BCD">
        <w:rPr>
          <w:rStyle w:val="11"/>
          <w:rFonts w:ascii="Times New Roman" w:hAnsi="Times New Roman" w:cs="Times New Roman"/>
          <w:color w:val="231F20"/>
          <w:sz w:val="24"/>
          <w:szCs w:val="24"/>
        </w:rPr>
        <w:t>абочая программа по предметной области (учебному предмету) «Основы религиозных культур и свет</w:t>
      </w:r>
      <w:r w:rsidR="00F32176" w:rsidRPr="00170BCD">
        <w:rPr>
          <w:rStyle w:val="11"/>
          <w:rFonts w:ascii="Times New Roman" w:hAnsi="Times New Roman" w:cs="Times New Roman"/>
          <w:color w:val="231F20"/>
          <w:sz w:val="24"/>
          <w:szCs w:val="24"/>
        </w:rPr>
        <w:softHyphen/>
        <w:t>ской этики» на уровне начального общего образования со</w:t>
      </w:r>
      <w:r w:rsidR="00F32176" w:rsidRPr="00170BCD">
        <w:rPr>
          <w:rStyle w:val="11"/>
          <w:rFonts w:ascii="Times New Roman" w:hAnsi="Times New Roman" w:cs="Times New Roman"/>
          <w:color w:val="231F20"/>
          <w:sz w:val="24"/>
          <w:szCs w:val="24"/>
        </w:rPr>
        <w:softHyphen/>
        <w:t>ставлена на основе Требований к результатам освоения основ</w:t>
      </w:r>
      <w:r w:rsidR="00F32176" w:rsidRPr="00170BCD">
        <w:rPr>
          <w:rStyle w:val="11"/>
          <w:rFonts w:ascii="Times New Roman" w:hAnsi="Times New Roman" w:cs="Times New Roman"/>
          <w:color w:val="231F20"/>
          <w:sz w:val="24"/>
          <w:szCs w:val="24"/>
        </w:rPr>
        <w:softHyphen/>
        <w:t>ной образовательной программы начального общего образова</w:t>
      </w:r>
      <w:r w:rsidR="00F32176" w:rsidRPr="00170BCD">
        <w:rPr>
          <w:rStyle w:val="11"/>
          <w:rFonts w:ascii="Times New Roman" w:hAnsi="Times New Roman" w:cs="Times New Roman"/>
          <w:color w:val="231F20"/>
          <w:sz w:val="24"/>
          <w:szCs w:val="24"/>
        </w:rPr>
        <w:softHyphen/>
        <w:t>ния, представленных в Федеральном государственном образовательном стандарте начального общего образования (Приказ Минпросвещения России от 31.05.2021 № 286), а также Примерной программы воспитания.</w:t>
      </w:r>
    </w:p>
    <w:p w14:paraId="7A42290D"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Программа по предметной области (учебному предмету) «Основы религиозных культур и светской этики» (далее — ОРКСЭ) включает пояснительную записку, содержание обуче</w:t>
      </w:r>
      <w:r w:rsidRPr="00170BCD">
        <w:rPr>
          <w:rStyle w:val="11"/>
          <w:rFonts w:ascii="Times New Roman" w:hAnsi="Times New Roman" w:cs="Times New Roman"/>
          <w:color w:val="231F20"/>
          <w:sz w:val="24"/>
          <w:szCs w:val="24"/>
        </w:rPr>
        <w:softHyphen/>
        <w:t>ния, планируемые результаты освоения программы ОРКСЭ, тематическое планирование.</w:t>
      </w:r>
    </w:p>
    <w:p w14:paraId="572DCA70"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Пояснительная записка отражает общие цели и задачи из</w:t>
      </w:r>
      <w:r w:rsidRPr="00170BCD">
        <w:rPr>
          <w:rStyle w:val="11"/>
          <w:rFonts w:ascii="Times New Roman" w:hAnsi="Times New Roman" w:cs="Times New Roman"/>
          <w:color w:val="231F20"/>
          <w:sz w:val="24"/>
          <w:szCs w:val="24"/>
        </w:rPr>
        <w:softHyphen/>
        <w:t>учения ОРКСЭ, характеристику психологических предпосылок к его изучению младшими школьниками, место ОРКСЭ в структуре учебного плана.</w:t>
      </w:r>
    </w:p>
    <w:p w14:paraId="12BC0820"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Планируемые результаты освоения программы ОРКСЭ включают личностные, метапредметные, предметные резуль</w:t>
      </w:r>
      <w:r w:rsidRPr="00170BCD">
        <w:rPr>
          <w:rStyle w:val="11"/>
          <w:rFonts w:ascii="Times New Roman" w:hAnsi="Times New Roman" w:cs="Times New Roman"/>
          <w:color w:val="231F20"/>
          <w:sz w:val="24"/>
          <w:szCs w:val="24"/>
        </w:rPr>
        <w:softHyphen/>
        <w:t>таты за период обучения. Здесь же представлен перечень уни</w:t>
      </w:r>
      <w:r w:rsidRPr="00170BCD">
        <w:rPr>
          <w:rStyle w:val="11"/>
          <w:rFonts w:ascii="Times New Roman" w:hAnsi="Times New Roman" w:cs="Times New Roman"/>
          <w:color w:val="231F20"/>
          <w:sz w:val="24"/>
          <w:szCs w:val="24"/>
        </w:rPr>
        <w:softHyphen/>
        <w:t>версальных учебных действий (УУД) — познавательных, ком</w:t>
      </w:r>
      <w:r w:rsidRPr="00170BCD">
        <w:rPr>
          <w:rStyle w:val="11"/>
          <w:rFonts w:ascii="Times New Roman" w:hAnsi="Times New Roman" w:cs="Times New Roman"/>
          <w:color w:val="231F20"/>
          <w:sz w:val="24"/>
          <w:szCs w:val="24"/>
        </w:rPr>
        <w:softHyphen/>
        <w:t>муникативных и регулятивных, которые возможно формиро</w:t>
      </w:r>
      <w:r w:rsidRPr="00170BCD">
        <w:rPr>
          <w:rStyle w:val="11"/>
          <w:rFonts w:ascii="Times New Roman" w:hAnsi="Times New Roman" w:cs="Times New Roman"/>
          <w:color w:val="231F20"/>
          <w:sz w:val="24"/>
          <w:szCs w:val="24"/>
        </w:rPr>
        <w:softHyphen/>
        <w:t>вать средствами предметной области (учебного предмета) «Основы религиозных культур и светской этики» с учётом возрастных особенностей четвероклассников.</w:t>
      </w:r>
    </w:p>
    <w:p w14:paraId="52907A82"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Содержание обучения раскрывает содержательные линии, которые предлагаются для обязательного изучения в 4 классе начальной школы.</w:t>
      </w:r>
    </w:p>
    <w:p w14:paraId="0BB8A0A0" w14:textId="77777777" w:rsidR="00F32176" w:rsidRPr="00170BCD" w:rsidRDefault="00F32176">
      <w:pPr>
        <w:pStyle w:val="a9"/>
        <w:spacing w:after="420"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 тематическом планировании отражено программное со</w:t>
      </w:r>
      <w:r w:rsidRPr="00170BCD">
        <w:rPr>
          <w:rStyle w:val="11"/>
          <w:rFonts w:ascii="Times New Roman" w:hAnsi="Times New Roman" w:cs="Times New Roman"/>
          <w:color w:val="231F20"/>
          <w:sz w:val="24"/>
          <w:szCs w:val="24"/>
        </w:rPr>
        <w:softHyphen/>
        <w:t>держание по всем разделам (темам) курса; раскрывается ха</w:t>
      </w:r>
      <w:r w:rsidRPr="00170BCD">
        <w:rPr>
          <w:rStyle w:val="11"/>
          <w:rFonts w:ascii="Times New Roman" w:hAnsi="Times New Roman" w:cs="Times New Roman"/>
          <w:color w:val="231F20"/>
          <w:sz w:val="24"/>
          <w:szCs w:val="24"/>
        </w:rPr>
        <w:softHyphen/>
        <w:t>рактеристика основных видов деятельности обучающихся при изучении той или иной темы.</w:t>
      </w:r>
    </w:p>
    <w:p w14:paraId="44F6D3F8" w14:textId="77777777" w:rsidR="00F32176" w:rsidRPr="00170BCD" w:rsidRDefault="00F32176">
      <w:pPr>
        <w:pStyle w:val="40"/>
        <w:keepNext/>
        <w:keepLines/>
        <w:pBdr>
          <w:bottom w:val="single" w:sz="4" w:space="0" w:color="auto"/>
        </w:pBdr>
        <w:spacing w:after="220" w:line="262" w:lineRule="auto"/>
        <w:jc w:val="both"/>
        <w:rPr>
          <w:rFonts w:ascii="Times New Roman" w:hAnsi="Times New Roman" w:cs="Times New Roman"/>
          <w:b w:val="0"/>
          <w:bCs w:val="0"/>
          <w:color w:val="auto"/>
          <w:sz w:val="24"/>
          <w:szCs w:val="24"/>
        </w:rPr>
      </w:pPr>
      <w:bookmarkStart w:id="1546" w:name="bookmark1982"/>
      <w:bookmarkStart w:id="1547" w:name="bookmark1983"/>
      <w:bookmarkStart w:id="1548" w:name="bookmark1984"/>
      <w:r w:rsidRPr="00170BCD">
        <w:rPr>
          <w:rStyle w:val="4"/>
          <w:rFonts w:ascii="Times New Roman" w:hAnsi="Times New Roman" w:cs="Times New Roman"/>
          <w:b/>
          <w:bCs/>
          <w:sz w:val="24"/>
          <w:szCs w:val="24"/>
        </w:rPr>
        <w:t>ПОЯСНИТЕЛЬНАЯ ЗАПИСКА</w:t>
      </w:r>
      <w:bookmarkEnd w:id="1546"/>
      <w:bookmarkEnd w:id="1547"/>
      <w:bookmarkEnd w:id="1548"/>
    </w:p>
    <w:p w14:paraId="4C2EB3A0" w14:textId="1C90199B"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Предметная область ОРКСЭ состоит из учебных мо</w:t>
      </w:r>
      <w:r w:rsidRPr="00170BCD">
        <w:rPr>
          <w:rStyle w:val="11"/>
          <w:rFonts w:ascii="Times New Roman" w:hAnsi="Times New Roman" w:cs="Times New Roman"/>
          <w:color w:val="231F20"/>
          <w:sz w:val="24"/>
          <w:szCs w:val="24"/>
        </w:rPr>
        <w:softHyphen/>
        <w:t>дулей по выбору «Основы православной культуры», «Основы исламской культуры», «Основы буддийской культуры», «Ос</w:t>
      </w:r>
      <w:r w:rsidRPr="00170BCD">
        <w:rPr>
          <w:rStyle w:val="11"/>
          <w:rFonts w:ascii="Times New Roman" w:hAnsi="Times New Roman" w:cs="Times New Roman"/>
          <w:color w:val="231F20"/>
          <w:sz w:val="24"/>
          <w:szCs w:val="24"/>
        </w:rPr>
        <w:softHyphen/>
        <w:t>новы иудейской культуры», «Основы религиозных культур народов России», «Основы светской этики». В соответствии с федеральным законом выбор модуля осуществляется по за</w:t>
      </w:r>
      <w:r w:rsidRPr="00170BCD">
        <w:rPr>
          <w:rStyle w:val="11"/>
          <w:rFonts w:ascii="Times New Roman" w:hAnsi="Times New Roman" w:cs="Times New Roman"/>
          <w:color w:val="231F20"/>
          <w:sz w:val="24"/>
          <w:szCs w:val="24"/>
        </w:rPr>
        <w:softHyphen/>
        <w:t>явлению родителей (законных представителей) несовершенно</w:t>
      </w:r>
      <w:r w:rsidRPr="00170BCD">
        <w:rPr>
          <w:rStyle w:val="11"/>
          <w:rFonts w:ascii="Times New Roman" w:hAnsi="Times New Roman" w:cs="Times New Roman"/>
          <w:color w:val="231F20"/>
          <w:sz w:val="24"/>
          <w:szCs w:val="24"/>
        </w:rPr>
        <w:softHyphen/>
        <w:t>летних обучающихся. Выбор установлен в ФЗ «Об образова</w:t>
      </w:r>
      <w:r w:rsidRPr="00170BCD">
        <w:rPr>
          <w:rStyle w:val="11"/>
          <w:rFonts w:ascii="Times New Roman" w:hAnsi="Times New Roman" w:cs="Times New Roman"/>
          <w:color w:val="231F20"/>
          <w:sz w:val="24"/>
          <w:szCs w:val="24"/>
        </w:rPr>
        <w:softHyphen/>
        <w:t>нии в РФ» (ч. 2 ст. 87.).</w:t>
      </w:r>
      <w:r w:rsidR="004A2911">
        <w:rPr>
          <w:rStyle w:val="11"/>
          <w:rFonts w:ascii="Times New Roman" w:hAnsi="Times New Roman" w:cs="Times New Roman"/>
          <w:color w:val="231F20"/>
          <w:sz w:val="24"/>
          <w:szCs w:val="24"/>
        </w:rPr>
        <w:t xml:space="preserve"> Может быть выбран любой из модулей, поэтому  программа включает  материалы по всем модулям.</w:t>
      </w:r>
    </w:p>
    <w:p w14:paraId="36ADD57F"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Планируемые результаты</w:t>
      </w:r>
      <w:r w:rsidRPr="00170BCD">
        <w:rPr>
          <w:rStyle w:val="11"/>
          <w:rFonts w:ascii="Times New Roman" w:hAnsi="Times New Roman" w:cs="Times New Roman"/>
          <w:color w:val="231F20"/>
          <w:sz w:val="24"/>
          <w:szCs w:val="24"/>
        </w:rPr>
        <w:t xml:space="preserve"> освоения курса ОРКСЭ включа</w:t>
      </w:r>
      <w:r w:rsidRPr="00170BCD">
        <w:rPr>
          <w:rStyle w:val="11"/>
          <w:rFonts w:ascii="Times New Roman" w:hAnsi="Times New Roman" w:cs="Times New Roman"/>
          <w:color w:val="231F20"/>
          <w:sz w:val="24"/>
          <w:szCs w:val="24"/>
        </w:rPr>
        <w:softHyphen/>
        <w:t>ют результаты по каждому учебному модулю. При конструиро</w:t>
      </w:r>
      <w:r w:rsidRPr="00170BCD">
        <w:rPr>
          <w:rStyle w:val="11"/>
          <w:rFonts w:ascii="Times New Roman" w:hAnsi="Times New Roman" w:cs="Times New Roman"/>
          <w:color w:val="231F20"/>
          <w:sz w:val="24"/>
          <w:szCs w:val="24"/>
        </w:rPr>
        <w:softHyphen/>
        <w:t>вании планируемых результатов учитываются цели обучения, требования, которые представлены в стандарте, и специфика содержания каждого учебного модуля. Общие результаты со</w:t>
      </w:r>
      <w:r w:rsidRPr="00170BCD">
        <w:rPr>
          <w:rStyle w:val="11"/>
          <w:rFonts w:ascii="Times New Roman" w:hAnsi="Times New Roman" w:cs="Times New Roman"/>
          <w:color w:val="231F20"/>
          <w:sz w:val="24"/>
          <w:szCs w:val="24"/>
        </w:rPr>
        <w:softHyphen/>
        <w:t>держат перечень личностных и метапредметных достижений, которые приобретает каждый обучающийся, независимо от из</w:t>
      </w:r>
      <w:r w:rsidRPr="00170BCD">
        <w:rPr>
          <w:rStyle w:val="11"/>
          <w:rFonts w:ascii="Times New Roman" w:hAnsi="Times New Roman" w:cs="Times New Roman"/>
          <w:color w:val="231F20"/>
          <w:sz w:val="24"/>
          <w:szCs w:val="24"/>
        </w:rPr>
        <w:softHyphen/>
        <w:t>учаемого модуля. Поскольку предмет изучается один год (4 класс), то все результаты обучения представляются за этот период. Целью ОРКСЭ является формирование у обучающегося мотивации к осознанному нравственному поведению, основан</w:t>
      </w:r>
      <w:r w:rsidRPr="00170BCD">
        <w:rPr>
          <w:rStyle w:val="11"/>
          <w:rFonts w:ascii="Times New Roman" w:hAnsi="Times New Roman" w:cs="Times New Roman"/>
          <w:color w:val="231F20"/>
          <w:sz w:val="24"/>
          <w:szCs w:val="24"/>
        </w:rPr>
        <w:softHyphen/>
        <w:t>ному на знании и уважении культурных и религиозных тра</w:t>
      </w:r>
      <w:r w:rsidRPr="00170BCD">
        <w:rPr>
          <w:rStyle w:val="11"/>
          <w:rFonts w:ascii="Times New Roman" w:hAnsi="Times New Roman" w:cs="Times New Roman"/>
          <w:color w:val="231F20"/>
          <w:sz w:val="24"/>
          <w:szCs w:val="24"/>
        </w:rPr>
        <w:softHyphen/>
        <w:t>диций многонационального народа России, а также к диалогу с представителями других культур и мировоззрений.</w:t>
      </w:r>
    </w:p>
    <w:p w14:paraId="45E430D8"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Основными задачами ОРКСЭ являются:</w:t>
      </w:r>
    </w:p>
    <w:p w14:paraId="5E32A1CA" w14:textId="77777777" w:rsidR="00F32176" w:rsidRPr="00170BCD" w:rsidRDefault="00F32176" w:rsidP="004B39C3">
      <w:pPr>
        <w:pStyle w:val="a9"/>
        <w:numPr>
          <w:ilvl w:val="0"/>
          <w:numId w:val="49"/>
        </w:numPr>
        <w:tabs>
          <w:tab w:val="left" w:pos="565"/>
        </w:tabs>
        <w:spacing w:line="264" w:lineRule="auto"/>
        <w:jc w:val="both"/>
        <w:rPr>
          <w:rFonts w:ascii="Times New Roman" w:hAnsi="Times New Roman" w:cs="Times New Roman"/>
          <w:sz w:val="24"/>
          <w:szCs w:val="24"/>
        </w:rPr>
      </w:pPr>
      <w:bookmarkStart w:id="1549" w:name="bookmark1985"/>
      <w:bookmarkEnd w:id="1549"/>
      <w:r w:rsidRPr="00170BCD">
        <w:rPr>
          <w:rStyle w:val="11"/>
          <w:rFonts w:ascii="Times New Roman" w:hAnsi="Times New Roman" w:cs="Times New Roman"/>
          <w:color w:val="231F20"/>
          <w:sz w:val="24"/>
          <w:szCs w:val="24"/>
        </w:rPr>
        <w:t>знакомство обучающихся с основами православной, му</w:t>
      </w:r>
      <w:r w:rsidRPr="00170BCD">
        <w:rPr>
          <w:rStyle w:val="11"/>
          <w:rFonts w:ascii="Times New Roman" w:hAnsi="Times New Roman" w:cs="Times New Roman"/>
          <w:color w:val="231F20"/>
          <w:sz w:val="24"/>
          <w:szCs w:val="24"/>
        </w:rPr>
        <w:softHyphen/>
        <w:t>сульманской, буддийской, иудейской культур, основами миро</w:t>
      </w:r>
      <w:r w:rsidRPr="00170BCD">
        <w:rPr>
          <w:rStyle w:val="11"/>
          <w:rFonts w:ascii="Times New Roman" w:hAnsi="Times New Roman" w:cs="Times New Roman"/>
          <w:color w:val="231F20"/>
          <w:sz w:val="24"/>
          <w:szCs w:val="24"/>
        </w:rPr>
        <w:softHyphen/>
        <w:t>вых религиозных культур и светской этики по выбору роди</w:t>
      </w:r>
      <w:r w:rsidRPr="00170BCD">
        <w:rPr>
          <w:rStyle w:val="11"/>
          <w:rFonts w:ascii="Times New Roman" w:hAnsi="Times New Roman" w:cs="Times New Roman"/>
          <w:color w:val="231F20"/>
          <w:sz w:val="24"/>
          <w:szCs w:val="24"/>
        </w:rPr>
        <w:softHyphen/>
        <w:t>телей (законных представителей);</w:t>
      </w:r>
    </w:p>
    <w:p w14:paraId="57759B9F" w14:textId="77777777" w:rsidR="00F32176" w:rsidRPr="00170BCD" w:rsidRDefault="00F32176" w:rsidP="004B39C3">
      <w:pPr>
        <w:pStyle w:val="a9"/>
        <w:numPr>
          <w:ilvl w:val="0"/>
          <w:numId w:val="49"/>
        </w:numPr>
        <w:tabs>
          <w:tab w:val="left" w:pos="565"/>
        </w:tabs>
        <w:spacing w:line="264" w:lineRule="auto"/>
        <w:jc w:val="both"/>
        <w:rPr>
          <w:rFonts w:ascii="Times New Roman" w:hAnsi="Times New Roman" w:cs="Times New Roman"/>
          <w:sz w:val="24"/>
          <w:szCs w:val="24"/>
        </w:rPr>
      </w:pPr>
      <w:bookmarkStart w:id="1550" w:name="bookmark1986"/>
      <w:bookmarkEnd w:id="1550"/>
      <w:r w:rsidRPr="00170BCD">
        <w:rPr>
          <w:rStyle w:val="11"/>
          <w:rFonts w:ascii="Times New Roman" w:hAnsi="Times New Roman" w:cs="Times New Roman"/>
          <w:color w:val="231F20"/>
          <w:sz w:val="24"/>
          <w:szCs w:val="24"/>
        </w:rPr>
        <w:t>развитие представлений обучающихся о значении нравственных норм и ценностей в жизни личности, семьи, общества;</w:t>
      </w:r>
    </w:p>
    <w:p w14:paraId="55E0096A" w14:textId="77777777" w:rsidR="00F32176" w:rsidRPr="00170BCD" w:rsidRDefault="00F32176" w:rsidP="004B39C3">
      <w:pPr>
        <w:pStyle w:val="a9"/>
        <w:numPr>
          <w:ilvl w:val="0"/>
          <w:numId w:val="49"/>
        </w:numPr>
        <w:tabs>
          <w:tab w:val="left" w:pos="565"/>
        </w:tabs>
        <w:spacing w:line="264" w:lineRule="auto"/>
        <w:jc w:val="both"/>
        <w:rPr>
          <w:rFonts w:ascii="Times New Roman" w:hAnsi="Times New Roman" w:cs="Times New Roman"/>
          <w:sz w:val="24"/>
          <w:szCs w:val="24"/>
        </w:rPr>
      </w:pPr>
      <w:bookmarkStart w:id="1551" w:name="bookmark1987"/>
      <w:bookmarkEnd w:id="1551"/>
      <w:r w:rsidRPr="00170BCD">
        <w:rPr>
          <w:rStyle w:val="11"/>
          <w:rFonts w:ascii="Times New Roman" w:hAnsi="Times New Roman" w:cs="Times New Roman"/>
          <w:color w:val="231F20"/>
          <w:sz w:val="24"/>
          <w:szCs w:val="24"/>
        </w:rPr>
        <w:t>обобщение знаний, понятий и представлений о духовной культуре и морали, ранее полученных в начальной школе, формирование ценностно-смысловой сферы личности с учётом мировоззренческих и культурных особенностей и потребно</w:t>
      </w:r>
      <w:r w:rsidRPr="00170BCD">
        <w:rPr>
          <w:rStyle w:val="11"/>
          <w:rFonts w:ascii="Times New Roman" w:hAnsi="Times New Roman" w:cs="Times New Roman"/>
          <w:color w:val="231F20"/>
          <w:sz w:val="24"/>
          <w:szCs w:val="24"/>
        </w:rPr>
        <w:softHyphen/>
        <w:t>стей семьи;</w:t>
      </w:r>
    </w:p>
    <w:p w14:paraId="0ED5FB81"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развитие способностей обучающихся к общению в поли</w:t>
      </w:r>
      <w:r w:rsidRPr="00170BCD">
        <w:rPr>
          <w:rStyle w:val="11"/>
          <w:rFonts w:ascii="Times New Roman" w:hAnsi="Times New Roman" w:cs="Times New Roman"/>
          <w:color w:val="231F20"/>
          <w:sz w:val="24"/>
          <w:szCs w:val="24"/>
        </w:rPr>
        <w:softHyphen/>
        <w:t>этничной, разномировоззренческой и многоконфессиональной среде на основе взаимного уважения и диалога. Основной ме</w:t>
      </w:r>
      <w:r w:rsidRPr="00170BCD">
        <w:rPr>
          <w:rStyle w:val="11"/>
          <w:rFonts w:ascii="Times New Roman" w:hAnsi="Times New Roman" w:cs="Times New Roman"/>
          <w:color w:val="231F20"/>
          <w:sz w:val="24"/>
          <w:szCs w:val="24"/>
        </w:rPr>
        <w:softHyphen/>
        <w:t>тодологический принцип реализации ОРКСЭ — культурологи</w:t>
      </w:r>
      <w:r w:rsidRPr="00170BCD">
        <w:rPr>
          <w:rStyle w:val="11"/>
          <w:rFonts w:ascii="Times New Roman" w:hAnsi="Times New Roman" w:cs="Times New Roman"/>
          <w:color w:val="231F20"/>
          <w:sz w:val="24"/>
          <w:szCs w:val="24"/>
        </w:rPr>
        <w:softHyphen/>
        <w:t>ческий подход, способствующий формированию у младших школьников первоначальных представлений о культуре тради</w:t>
      </w:r>
      <w:r w:rsidRPr="00170BCD">
        <w:rPr>
          <w:rStyle w:val="11"/>
          <w:rFonts w:ascii="Times New Roman" w:hAnsi="Times New Roman" w:cs="Times New Roman"/>
          <w:color w:val="231F20"/>
          <w:sz w:val="24"/>
          <w:szCs w:val="24"/>
        </w:rPr>
        <w:softHyphen/>
        <w:t>ционных религий народов России (православия, ислама, буд</w:t>
      </w:r>
      <w:r w:rsidRPr="00170BCD">
        <w:rPr>
          <w:rStyle w:val="11"/>
          <w:rFonts w:ascii="Times New Roman" w:hAnsi="Times New Roman" w:cs="Times New Roman"/>
          <w:color w:val="231F20"/>
          <w:sz w:val="24"/>
          <w:szCs w:val="24"/>
        </w:rPr>
        <w:softHyphen/>
        <w:t>дизма, иудаизма), российской светской (гражданской) этике, основанной на конституционных правах, свободах и обязан</w:t>
      </w:r>
      <w:r w:rsidRPr="00170BCD">
        <w:rPr>
          <w:rStyle w:val="11"/>
          <w:rFonts w:ascii="Times New Roman" w:hAnsi="Times New Roman" w:cs="Times New Roman"/>
          <w:color w:val="231F20"/>
          <w:sz w:val="24"/>
          <w:szCs w:val="24"/>
        </w:rPr>
        <w:softHyphen/>
        <w:t>ностях человека и гражданина в Российской Федерации.</w:t>
      </w:r>
    </w:p>
    <w:p w14:paraId="421E4F17"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Культурологическая направленность предмета способствует развитию у обучающихся представлений о нравственных иде</w:t>
      </w:r>
      <w:r w:rsidRPr="00170BCD">
        <w:rPr>
          <w:rStyle w:val="11"/>
          <w:rFonts w:ascii="Times New Roman" w:hAnsi="Times New Roman" w:cs="Times New Roman"/>
          <w:color w:val="231F20"/>
          <w:sz w:val="24"/>
          <w:szCs w:val="24"/>
        </w:rPr>
        <w:softHyphen/>
        <w:t>алах и ценностях религиозных и светских традиций народов России,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w:t>
      </w:r>
      <w:r w:rsidRPr="00170BCD">
        <w:rPr>
          <w:rStyle w:val="11"/>
          <w:rFonts w:ascii="Times New Roman" w:hAnsi="Times New Roman" w:cs="Times New Roman"/>
          <w:color w:val="231F20"/>
          <w:sz w:val="24"/>
          <w:szCs w:val="24"/>
        </w:rPr>
        <w:softHyphen/>
        <w:t>ны. Коммуникативный подход к преподаванию предмета ОРКСЭ предполагает организацию коммуникативной деятель</w:t>
      </w:r>
      <w:r w:rsidRPr="00170BCD">
        <w:rPr>
          <w:rStyle w:val="11"/>
          <w:rFonts w:ascii="Times New Roman" w:hAnsi="Times New Roman" w:cs="Times New Roman"/>
          <w:color w:val="231F20"/>
          <w:sz w:val="24"/>
          <w:szCs w:val="24"/>
        </w:rPr>
        <w:softHyphen/>
        <w:t>ности обучающихся, требующей от них умения выслушивать позицию партнёра по деятельности, принимать её, согласовы</w:t>
      </w:r>
      <w:r w:rsidRPr="00170BCD">
        <w:rPr>
          <w:rStyle w:val="11"/>
          <w:rFonts w:ascii="Times New Roman" w:hAnsi="Times New Roman" w:cs="Times New Roman"/>
          <w:color w:val="231F20"/>
          <w:sz w:val="24"/>
          <w:szCs w:val="24"/>
        </w:rPr>
        <w:softHyphen/>
        <w:t>вать усилия для достижения поставленной цели, находить адекватные вербальные средства передачи информации и реф</w:t>
      </w:r>
      <w:r w:rsidRPr="00170BCD">
        <w:rPr>
          <w:rStyle w:val="11"/>
          <w:rFonts w:ascii="Times New Roman" w:hAnsi="Times New Roman" w:cs="Times New Roman"/>
          <w:color w:val="231F20"/>
          <w:sz w:val="24"/>
          <w:szCs w:val="24"/>
        </w:rPr>
        <w:softHyphen/>
        <w:t>лексии. Деятельностный подход, основывающийся на принци</w:t>
      </w:r>
      <w:r w:rsidRPr="00170BCD">
        <w:rPr>
          <w:rStyle w:val="11"/>
          <w:rFonts w:ascii="Times New Roman" w:hAnsi="Times New Roman" w:cs="Times New Roman"/>
          <w:color w:val="231F20"/>
          <w:sz w:val="24"/>
          <w:szCs w:val="24"/>
        </w:rPr>
        <w:softHyphen/>
        <w:t>пе диалогичности, осуществляется в процессе активного вза</w:t>
      </w:r>
      <w:r w:rsidRPr="00170BCD">
        <w:rPr>
          <w:rStyle w:val="11"/>
          <w:rFonts w:ascii="Times New Roman" w:hAnsi="Times New Roman" w:cs="Times New Roman"/>
          <w:color w:val="231F20"/>
          <w:sz w:val="24"/>
          <w:szCs w:val="24"/>
        </w:rPr>
        <w:softHyphen/>
        <w:t>имодействия обучающихся, сотрудничества, обмена информа</w:t>
      </w:r>
      <w:r w:rsidRPr="00170BCD">
        <w:rPr>
          <w:rStyle w:val="11"/>
          <w:rFonts w:ascii="Times New Roman" w:hAnsi="Times New Roman" w:cs="Times New Roman"/>
          <w:color w:val="231F20"/>
          <w:sz w:val="24"/>
          <w:szCs w:val="24"/>
        </w:rPr>
        <w:softHyphen/>
        <w:t>цией, обсуждения разных точек зрения и т. п.</w:t>
      </w:r>
    </w:p>
    <w:p w14:paraId="1FCD0D49" w14:textId="77777777" w:rsidR="00F32176" w:rsidRPr="00170BCD" w:rsidRDefault="00F32176">
      <w:pPr>
        <w:pStyle w:val="a9"/>
        <w:spacing w:line="264" w:lineRule="auto"/>
        <w:jc w:val="both"/>
        <w:rPr>
          <w:rFonts w:ascii="Times New Roman" w:hAnsi="Times New Roman" w:cs="Times New Roman"/>
          <w:sz w:val="24"/>
          <w:szCs w:val="24"/>
        </w:rPr>
        <w:sectPr w:rsidR="00F32176" w:rsidRPr="00170BCD">
          <w:footerReference w:type="even" r:id="rId40"/>
          <w:footerReference w:type="default" r:id="rId41"/>
          <w:footnotePr>
            <w:numFmt w:val="upperRoman"/>
          </w:footnotePr>
          <w:type w:val="continuous"/>
          <w:pgSz w:w="7824" w:h="12019"/>
          <w:pgMar w:top="549" w:right="704" w:bottom="970" w:left="716" w:header="0" w:footer="3" w:gutter="0"/>
          <w:cols w:space="720"/>
          <w:noEndnote/>
          <w:docGrid w:linePitch="360"/>
        </w:sectPr>
      </w:pPr>
      <w:r w:rsidRPr="00170BCD">
        <w:rPr>
          <w:rStyle w:val="11"/>
          <w:rFonts w:ascii="Times New Roman" w:hAnsi="Times New Roman" w:cs="Times New Roman"/>
          <w:color w:val="231F20"/>
          <w:sz w:val="24"/>
          <w:szCs w:val="24"/>
        </w:rPr>
        <w:t>Предпосылками усвоения младшими школьниками содер</w:t>
      </w:r>
      <w:r w:rsidRPr="00170BCD">
        <w:rPr>
          <w:rStyle w:val="11"/>
          <w:rFonts w:ascii="Times New Roman" w:hAnsi="Times New Roman" w:cs="Times New Roman"/>
          <w:color w:val="231F20"/>
          <w:sz w:val="24"/>
          <w:szCs w:val="24"/>
        </w:rPr>
        <w:softHyphen/>
        <w:t>жания курса являются психологические особенности детей, завершающих обучение в начальной школе: интерес к соци</w:t>
      </w:r>
      <w:r w:rsidRPr="00170BCD">
        <w:rPr>
          <w:rStyle w:val="11"/>
          <w:rFonts w:ascii="Times New Roman" w:hAnsi="Times New Roman" w:cs="Times New Roman"/>
          <w:color w:val="231F20"/>
          <w:sz w:val="24"/>
          <w:szCs w:val="24"/>
        </w:rPr>
        <w:softHyphen/>
        <w:t>альной жизни, любознательность, принятие авторитета взрос</w:t>
      </w:r>
      <w:r w:rsidRPr="00170BCD">
        <w:rPr>
          <w:rStyle w:val="11"/>
          <w:rFonts w:ascii="Times New Roman" w:hAnsi="Times New Roman" w:cs="Times New Roman"/>
          <w:color w:val="231F20"/>
          <w:sz w:val="24"/>
          <w:szCs w:val="24"/>
        </w:rPr>
        <w:softHyphen/>
        <w:t>лого. Психологи подчёркивают естественную открытость де</w:t>
      </w:r>
      <w:r w:rsidRPr="00170BCD">
        <w:rPr>
          <w:rStyle w:val="11"/>
          <w:rFonts w:ascii="Times New Roman" w:hAnsi="Times New Roman" w:cs="Times New Roman"/>
          <w:color w:val="231F20"/>
          <w:sz w:val="24"/>
          <w:szCs w:val="24"/>
        </w:rPr>
        <w:softHyphen/>
        <w:t>тей этого возраста, способность эмоционально реагировать на окружающую действительность, остро реагировать как на до</w:t>
      </w:r>
      <w:r w:rsidRPr="00170BCD">
        <w:rPr>
          <w:rStyle w:val="11"/>
          <w:rFonts w:ascii="Times New Roman" w:hAnsi="Times New Roman" w:cs="Times New Roman"/>
          <w:color w:val="231F20"/>
          <w:sz w:val="24"/>
          <w:szCs w:val="24"/>
        </w:rPr>
        <w:softHyphen/>
        <w:t>брожелательность, отзывчивость, доброту других людей, так и на проявление несправедливости, нанесение обид и оскор</w:t>
      </w:r>
      <w:r w:rsidRPr="00170BCD">
        <w:rPr>
          <w:rStyle w:val="11"/>
          <w:rFonts w:ascii="Times New Roman" w:hAnsi="Times New Roman" w:cs="Times New Roman"/>
          <w:color w:val="231F20"/>
          <w:sz w:val="24"/>
          <w:szCs w:val="24"/>
        </w:rPr>
        <w:softHyphen/>
        <w:t>блений. Всё это становится предпосылкой к пониманию за</w:t>
      </w:r>
      <w:r w:rsidRPr="00170BCD">
        <w:rPr>
          <w:rStyle w:val="11"/>
          <w:rFonts w:ascii="Times New Roman" w:hAnsi="Times New Roman" w:cs="Times New Roman"/>
          <w:color w:val="231F20"/>
          <w:sz w:val="24"/>
          <w:szCs w:val="24"/>
        </w:rPr>
        <w:softHyphen/>
        <w:t>конов существования в социуме и принятию их как руковод</w:t>
      </w:r>
      <w:r w:rsidRPr="00170BCD">
        <w:rPr>
          <w:rStyle w:val="11"/>
          <w:rFonts w:ascii="Times New Roman" w:hAnsi="Times New Roman" w:cs="Times New Roman"/>
          <w:color w:val="231F20"/>
          <w:sz w:val="24"/>
          <w:szCs w:val="24"/>
        </w:rPr>
        <w:softHyphen/>
        <w:t>ства к собственному поведению. Вместе с тем в процессе обу</w:t>
      </w:r>
      <w:r w:rsidRPr="00170BCD">
        <w:rPr>
          <w:rStyle w:val="11"/>
          <w:rFonts w:ascii="Times New Roman" w:hAnsi="Times New Roman" w:cs="Times New Roman"/>
          <w:color w:val="231F20"/>
          <w:sz w:val="24"/>
          <w:szCs w:val="24"/>
        </w:rPr>
        <w:softHyphen/>
        <w:t>чения необходимо учитывать, что младшие школьники с трудом усваивают абстрактные философские сентенции, нрав</w:t>
      </w:r>
      <w:r w:rsidRPr="00170BCD">
        <w:rPr>
          <w:rStyle w:val="11"/>
          <w:rFonts w:ascii="Times New Roman" w:hAnsi="Times New Roman" w:cs="Times New Roman"/>
          <w:color w:val="231F20"/>
          <w:sz w:val="24"/>
          <w:szCs w:val="24"/>
        </w:rPr>
        <w:softHyphen/>
      </w:r>
    </w:p>
    <w:p w14:paraId="18835A86" w14:textId="77777777" w:rsidR="00F32176" w:rsidRPr="00170BCD" w:rsidRDefault="00F32176">
      <w:pPr>
        <w:pStyle w:val="a9"/>
        <w:spacing w:line="264" w:lineRule="auto"/>
        <w:ind w:firstLine="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ственные поучения, поэтому особое внимание должно быть уделено эмоциональной стороне восприятия явлений социаль</w:t>
      </w:r>
      <w:r w:rsidRPr="00170BCD">
        <w:rPr>
          <w:rStyle w:val="11"/>
          <w:rFonts w:ascii="Times New Roman" w:hAnsi="Times New Roman" w:cs="Times New Roman"/>
          <w:color w:val="231F20"/>
          <w:sz w:val="24"/>
          <w:szCs w:val="24"/>
        </w:rPr>
        <w:softHyphen/>
        <w:t>ной жизни, связанной с проявлением или нарушением нрав</w:t>
      </w:r>
      <w:r w:rsidRPr="00170BCD">
        <w:rPr>
          <w:rStyle w:val="11"/>
          <w:rFonts w:ascii="Times New Roman" w:hAnsi="Times New Roman" w:cs="Times New Roman"/>
          <w:color w:val="231F20"/>
          <w:sz w:val="24"/>
          <w:szCs w:val="24"/>
        </w:rPr>
        <w:softHyphen/>
        <w:t>ственных, этических норм, обсуждение конкретных жизнен</w:t>
      </w:r>
      <w:r w:rsidRPr="00170BCD">
        <w:rPr>
          <w:rStyle w:val="11"/>
          <w:rFonts w:ascii="Times New Roman" w:hAnsi="Times New Roman" w:cs="Times New Roman"/>
          <w:color w:val="231F20"/>
          <w:sz w:val="24"/>
          <w:szCs w:val="24"/>
        </w:rPr>
        <w:softHyphen/>
        <w:t>ных ситуаций, дающих образцы нравственно ценного поведе</w:t>
      </w:r>
      <w:r w:rsidRPr="00170BCD">
        <w:rPr>
          <w:rStyle w:val="11"/>
          <w:rFonts w:ascii="Times New Roman" w:hAnsi="Times New Roman" w:cs="Times New Roman"/>
          <w:color w:val="231F20"/>
          <w:sz w:val="24"/>
          <w:szCs w:val="24"/>
        </w:rPr>
        <w:softHyphen/>
        <w:t>ния.</w:t>
      </w:r>
    </w:p>
    <w:p w14:paraId="02349895"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 рамках реализации ОРКСЭ в части преподавания учеб</w:t>
      </w:r>
      <w:r w:rsidRPr="00170BCD">
        <w:rPr>
          <w:rStyle w:val="11"/>
          <w:rFonts w:ascii="Times New Roman" w:hAnsi="Times New Roman" w:cs="Times New Roman"/>
          <w:color w:val="231F20"/>
          <w:sz w:val="24"/>
          <w:szCs w:val="24"/>
        </w:rPr>
        <w:softHyphen/>
        <w:t>ных модулей по основам религиозных культур не предусма</w:t>
      </w:r>
      <w:r w:rsidRPr="00170BCD">
        <w:rPr>
          <w:rStyle w:val="11"/>
          <w:rFonts w:ascii="Times New Roman" w:hAnsi="Times New Roman" w:cs="Times New Roman"/>
          <w:color w:val="231F20"/>
          <w:sz w:val="24"/>
          <w:szCs w:val="24"/>
        </w:rPr>
        <w:softHyphen/>
        <w:t>тривается подготовка обучающихся к участию в богослуже</w:t>
      </w:r>
      <w:r w:rsidRPr="00170BCD">
        <w:rPr>
          <w:rStyle w:val="11"/>
          <w:rFonts w:ascii="Times New Roman" w:hAnsi="Times New Roman" w:cs="Times New Roman"/>
          <w:color w:val="231F20"/>
          <w:sz w:val="24"/>
          <w:szCs w:val="24"/>
        </w:rPr>
        <w:softHyphen/>
        <w:t>ниях, обучение религиозной практике в религиозной общине (Письмо Минобрнауки России от 22.08.2012 №08-250 «О вве</w:t>
      </w:r>
      <w:r w:rsidRPr="00170BCD">
        <w:rPr>
          <w:rStyle w:val="11"/>
          <w:rFonts w:ascii="Times New Roman" w:hAnsi="Times New Roman" w:cs="Times New Roman"/>
          <w:color w:val="231F20"/>
          <w:sz w:val="24"/>
          <w:szCs w:val="24"/>
        </w:rPr>
        <w:softHyphen/>
        <w:t>дении учебного курса ОРКСЭ»).</w:t>
      </w:r>
    </w:p>
    <w:p w14:paraId="36CE2DB3"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Тематическое планирование</w:t>
      </w:r>
      <w:r w:rsidRPr="00170BCD">
        <w:rPr>
          <w:rStyle w:val="11"/>
          <w:rFonts w:ascii="Times New Roman" w:hAnsi="Times New Roman" w:cs="Times New Roman"/>
          <w:color w:val="231F20"/>
          <w:sz w:val="24"/>
          <w:szCs w:val="24"/>
        </w:rPr>
        <w:t xml:space="preserve"> включает название раздела (темы) с указание количества академических часов, отводи</w:t>
      </w:r>
      <w:r w:rsidRPr="00170BCD">
        <w:rPr>
          <w:rStyle w:val="11"/>
          <w:rFonts w:ascii="Times New Roman" w:hAnsi="Times New Roman" w:cs="Times New Roman"/>
          <w:color w:val="231F20"/>
          <w:sz w:val="24"/>
          <w:szCs w:val="24"/>
        </w:rPr>
        <w:softHyphen/>
        <w:t>мых на освоение каждой темы учебного модуля, характери</w:t>
      </w:r>
      <w:r w:rsidRPr="00170BCD">
        <w:rPr>
          <w:rStyle w:val="11"/>
          <w:rFonts w:ascii="Times New Roman" w:hAnsi="Times New Roman" w:cs="Times New Roman"/>
          <w:color w:val="231F20"/>
          <w:sz w:val="24"/>
          <w:szCs w:val="24"/>
        </w:rPr>
        <w:softHyphen/>
        <w:t>стику основных видов деятельности учащихся, в том числе с учётом рабочей программы воспитания, возможность ис</w:t>
      </w:r>
      <w:r w:rsidRPr="00170BCD">
        <w:rPr>
          <w:rStyle w:val="11"/>
          <w:rFonts w:ascii="Times New Roman" w:hAnsi="Times New Roman" w:cs="Times New Roman"/>
          <w:color w:val="231F20"/>
          <w:sz w:val="24"/>
          <w:szCs w:val="24"/>
        </w:rPr>
        <w:softHyphen/>
        <w:t>пользования по этой теме электронных (цифровых) образова</w:t>
      </w:r>
      <w:r w:rsidRPr="00170BCD">
        <w:rPr>
          <w:rStyle w:val="11"/>
          <w:rFonts w:ascii="Times New Roman" w:hAnsi="Times New Roman" w:cs="Times New Roman"/>
          <w:color w:val="231F20"/>
          <w:sz w:val="24"/>
          <w:szCs w:val="24"/>
        </w:rPr>
        <w:softHyphen/>
        <w:t>тельных ресурсов, являющихся учебно-методическими мате</w:t>
      </w:r>
      <w:r w:rsidRPr="00170BCD">
        <w:rPr>
          <w:rStyle w:val="11"/>
          <w:rFonts w:ascii="Times New Roman" w:hAnsi="Times New Roman" w:cs="Times New Roman"/>
          <w:color w:val="231F20"/>
          <w:sz w:val="24"/>
          <w:szCs w:val="24"/>
        </w:rPr>
        <w:softHyphen/>
        <w:t>риалами в электронном (цифровом) виде и реализующими дидактические возможности ИКТ, содержание которых соот</w:t>
      </w:r>
      <w:r w:rsidRPr="00170BCD">
        <w:rPr>
          <w:rStyle w:val="11"/>
          <w:rFonts w:ascii="Times New Roman" w:hAnsi="Times New Roman" w:cs="Times New Roman"/>
          <w:color w:val="231F20"/>
          <w:sz w:val="24"/>
          <w:szCs w:val="24"/>
        </w:rPr>
        <w:softHyphen/>
        <w:t>ветствует законодательству об образовании.</w:t>
      </w:r>
    </w:p>
    <w:p w14:paraId="1EBBEDE5" w14:textId="77777777" w:rsidR="00F32176" w:rsidRDefault="00F32176">
      <w:pPr>
        <w:pStyle w:val="a9"/>
        <w:spacing w:line="264" w:lineRule="auto"/>
        <w:jc w:val="both"/>
        <w:rPr>
          <w:rStyle w:val="11"/>
          <w:rFonts w:ascii="Times New Roman" w:hAnsi="Times New Roman" w:cs="Times New Roman"/>
          <w:color w:val="231F20"/>
          <w:sz w:val="24"/>
          <w:szCs w:val="24"/>
        </w:rPr>
      </w:pPr>
      <w:r w:rsidRPr="00170BCD">
        <w:rPr>
          <w:rStyle w:val="11"/>
          <w:rFonts w:ascii="Times New Roman" w:hAnsi="Times New Roman" w:cs="Times New Roman"/>
          <w:i/>
          <w:iCs/>
          <w:color w:val="231F20"/>
          <w:sz w:val="24"/>
          <w:szCs w:val="24"/>
        </w:rPr>
        <w:t>Место ОРКСЭ в учебном плане:</w:t>
      </w:r>
      <w:r w:rsidRPr="00170BCD">
        <w:rPr>
          <w:rStyle w:val="11"/>
          <w:rFonts w:ascii="Times New Roman" w:hAnsi="Times New Roman" w:cs="Times New Roman"/>
          <w:color w:val="231F20"/>
          <w:sz w:val="24"/>
          <w:szCs w:val="24"/>
        </w:rPr>
        <w:t xml:space="preserve"> ОРКСЭ изучается в 4 клас</w:t>
      </w:r>
      <w:r w:rsidRPr="00170BCD">
        <w:rPr>
          <w:rStyle w:val="11"/>
          <w:rFonts w:ascii="Times New Roman" w:hAnsi="Times New Roman" w:cs="Times New Roman"/>
          <w:color w:val="231F20"/>
          <w:sz w:val="24"/>
          <w:szCs w:val="24"/>
        </w:rPr>
        <w:softHyphen/>
        <w:t>се, один час в неделю (34 ч).</w:t>
      </w:r>
    </w:p>
    <w:p w14:paraId="74E54046" w14:textId="77777777" w:rsidR="004A2911" w:rsidRDefault="004A2911">
      <w:pPr>
        <w:pStyle w:val="a9"/>
        <w:spacing w:line="264" w:lineRule="auto"/>
        <w:jc w:val="both"/>
        <w:rPr>
          <w:rStyle w:val="11"/>
          <w:rFonts w:ascii="Times New Roman" w:hAnsi="Times New Roman" w:cs="Times New Roman"/>
          <w:color w:val="231F20"/>
          <w:sz w:val="24"/>
          <w:szCs w:val="24"/>
        </w:rPr>
      </w:pPr>
    </w:p>
    <w:p w14:paraId="2AA227B6" w14:textId="77777777" w:rsidR="00F32176" w:rsidRPr="00170BCD" w:rsidRDefault="00F32176">
      <w:pPr>
        <w:pStyle w:val="60"/>
        <w:pBdr>
          <w:bottom w:val="single" w:sz="4" w:space="0" w:color="auto"/>
        </w:pBdr>
        <w:spacing w:after="360" w:line="262" w:lineRule="auto"/>
        <w:rPr>
          <w:rFonts w:ascii="Times New Roman" w:hAnsi="Times New Roman" w:cs="Times New Roman"/>
          <w:b w:val="0"/>
          <w:bCs w:val="0"/>
          <w:color w:val="auto"/>
          <w:sz w:val="24"/>
          <w:szCs w:val="24"/>
        </w:rPr>
      </w:pPr>
      <w:r w:rsidRPr="00170BCD">
        <w:rPr>
          <w:rStyle w:val="6"/>
          <w:rFonts w:ascii="Times New Roman" w:hAnsi="Times New Roman" w:cs="Times New Roman"/>
          <w:b/>
          <w:bCs/>
          <w:sz w:val="24"/>
          <w:szCs w:val="24"/>
        </w:rPr>
        <w:t>СОДЕРЖАНИЕ ПРЕДМЕТНОЙ ОБЛАСТИ (УЧЕБНОГО ПРЕДМЕТА) «ОСНОВЫ РЕЛИГИОЗНЫХ КУЛЬТУР И СВЕТСКОЙ ЭТИКИ»</w:t>
      </w:r>
    </w:p>
    <w:p w14:paraId="29DA2977" w14:textId="77777777" w:rsidR="00F32176" w:rsidRPr="00170BCD" w:rsidRDefault="00F32176">
      <w:pPr>
        <w:pStyle w:val="70"/>
        <w:spacing w:after="100" w:line="266" w:lineRule="auto"/>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«Основы православной культуры»</w:t>
      </w:r>
    </w:p>
    <w:p w14:paraId="3175847C"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Россия — наша Родина. Введение в православную тради</w:t>
      </w:r>
      <w:r w:rsidRPr="00170BCD">
        <w:rPr>
          <w:rStyle w:val="11"/>
          <w:rFonts w:ascii="Times New Roman" w:hAnsi="Times New Roman" w:cs="Times New Roman"/>
          <w:color w:val="231F20"/>
          <w:sz w:val="24"/>
          <w:szCs w:val="24"/>
        </w:rPr>
        <w:softHyphen/>
        <w:t>цию. Культура и религия. Во что верят православные христи</w:t>
      </w:r>
      <w:r w:rsidRPr="00170BCD">
        <w:rPr>
          <w:rStyle w:val="11"/>
          <w:rFonts w:ascii="Times New Roman" w:hAnsi="Times New Roman" w:cs="Times New Roman"/>
          <w:color w:val="231F20"/>
          <w:sz w:val="24"/>
          <w:szCs w:val="24"/>
        </w:rPr>
        <w:softHyphen/>
        <w:t>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w:t>
      </w:r>
      <w:r w:rsidRPr="00170BCD">
        <w:rPr>
          <w:rStyle w:val="11"/>
          <w:rFonts w:ascii="Times New Roman" w:hAnsi="Times New Roman" w:cs="Times New Roman"/>
          <w:color w:val="231F20"/>
          <w:sz w:val="24"/>
          <w:szCs w:val="24"/>
        </w:rPr>
        <w:softHyphen/>
        <w:t>славие в России. Православный храм и другие святыни. Сим</w:t>
      </w:r>
      <w:r w:rsidRPr="00170BCD">
        <w:rPr>
          <w:rStyle w:val="11"/>
          <w:rFonts w:ascii="Times New Roman" w:hAnsi="Times New Roman" w:cs="Times New Roman"/>
          <w:color w:val="231F20"/>
          <w:sz w:val="24"/>
          <w:szCs w:val="24"/>
        </w:rPr>
        <w:softHyphen/>
        <w:t>волический язык православной культуры: христианское ис</w:t>
      </w:r>
      <w:r w:rsidRPr="00170BCD">
        <w:rPr>
          <w:rStyle w:val="11"/>
          <w:rFonts w:ascii="Times New Roman" w:hAnsi="Times New Roman" w:cs="Times New Roman"/>
          <w:color w:val="231F20"/>
          <w:sz w:val="24"/>
          <w:szCs w:val="24"/>
        </w:rPr>
        <w:softHyphen/>
        <w:t>кусство (иконы, фрески, церковное пение, прикладное искус</w:t>
      </w:r>
      <w:r w:rsidRPr="00170BCD">
        <w:rPr>
          <w:rStyle w:val="11"/>
          <w:rFonts w:ascii="Times New Roman" w:hAnsi="Times New Roman" w:cs="Times New Roman"/>
          <w:color w:val="231F20"/>
          <w:sz w:val="24"/>
          <w:szCs w:val="24"/>
        </w:rPr>
        <w:softHyphen/>
        <w:t>ство), православный календарь. Праздники. Христианская семья и её ценности.</w:t>
      </w:r>
    </w:p>
    <w:p w14:paraId="0468631D" w14:textId="77777777" w:rsidR="00F32176" w:rsidRPr="00170BCD" w:rsidRDefault="00F32176">
      <w:pPr>
        <w:pStyle w:val="a9"/>
        <w:spacing w:after="24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Любовь и уважение к Отечеству. Патриотизм многонацио</w:t>
      </w:r>
      <w:r w:rsidRPr="00170BCD">
        <w:rPr>
          <w:rStyle w:val="11"/>
          <w:rFonts w:ascii="Times New Roman" w:hAnsi="Times New Roman" w:cs="Times New Roman"/>
          <w:color w:val="231F20"/>
          <w:sz w:val="24"/>
          <w:szCs w:val="24"/>
        </w:rPr>
        <w:softHyphen/>
        <w:t>нального и многоконфессионального народа России.</w:t>
      </w:r>
    </w:p>
    <w:p w14:paraId="33AF0FC0" w14:textId="77777777" w:rsidR="00F32176" w:rsidRPr="00170BCD" w:rsidRDefault="00F32176">
      <w:pPr>
        <w:pStyle w:val="70"/>
        <w:spacing w:after="100" w:line="266"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«Основы исламской культуры»</w:t>
      </w:r>
    </w:p>
    <w:p w14:paraId="5DFC05C6"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Россия — наша Родина. Введение в исламскую традицию. Культура и религия. Пророк Мухаммад — образец человека и учитель нравственности в исламской традиции. Во что ве</w:t>
      </w:r>
      <w:r w:rsidRPr="00170BCD">
        <w:rPr>
          <w:rStyle w:val="11"/>
          <w:rFonts w:ascii="Times New Roman" w:hAnsi="Times New Roman" w:cs="Times New Roman"/>
          <w:color w:val="231F20"/>
          <w:sz w:val="24"/>
          <w:szCs w:val="24"/>
        </w:rPr>
        <w:softHyphen/>
        <w:t>рят мусульмане. Добро и зло в исламкой традиции. Нрав</w:t>
      </w:r>
      <w:r w:rsidRPr="00170BCD">
        <w:rPr>
          <w:rStyle w:val="11"/>
          <w:rFonts w:ascii="Times New Roman" w:hAnsi="Times New Roman" w:cs="Times New Roman"/>
          <w:color w:val="231F20"/>
          <w:sz w:val="24"/>
          <w:szCs w:val="24"/>
        </w:rPr>
        <w:softHyphen/>
        <w:t>ственные основы ислама. Любовь к ближнему. Отношение к труду. Долг и ответственность. Милосердие и сострадание. Столпы ислама. Обязанности мусульман. Для чего построена и как устроена мечеть. Мусульманское летоисчисление и ка</w:t>
      </w:r>
      <w:r w:rsidRPr="00170BCD">
        <w:rPr>
          <w:rStyle w:val="11"/>
          <w:rFonts w:ascii="Times New Roman" w:hAnsi="Times New Roman" w:cs="Times New Roman"/>
          <w:color w:val="231F20"/>
          <w:sz w:val="24"/>
          <w:szCs w:val="24"/>
        </w:rPr>
        <w:softHyphen/>
        <w:t>лендарь. Ислам в России. Семья в исламе. Праздники ислам</w:t>
      </w:r>
      <w:r w:rsidRPr="00170BCD">
        <w:rPr>
          <w:rStyle w:val="11"/>
          <w:rFonts w:ascii="Times New Roman" w:hAnsi="Times New Roman" w:cs="Times New Roman"/>
          <w:color w:val="231F20"/>
          <w:sz w:val="24"/>
          <w:szCs w:val="24"/>
        </w:rPr>
        <w:softHyphen/>
        <w:t>ских народов России: их происхождение и особенности про</w:t>
      </w:r>
      <w:r w:rsidRPr="00170BCD">
        <w:rPr>
          <w:rStyle w:val="11"/>
          <w:rFonts w:ascii="Times New Roman" w:hAnsi="Times New Roman" w:cs="Times New Roman"/>
          <w:color w:val="231F20"/>
          <w:sz w:val="24"/>
          <w:szCs w:val="24"/>
        </w:rPr>
        <w:softHyphen/>
        <w:t>ведения. Искусство ислама.</w:t>
      </w:r>
    </w:p>
    <w:p w14:paraId="287672A5" w14:textId="77777777" w:rsidR="00F32176" w:rsidRPr="00170BCD" w:rsidRDefault="00F32176">
      <w:pPr>
        <w:pStyle w:val="a9"/>
        <w:spacing w:after="24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Любовь и уважение к Отечеству. Патриотизм многонацио</w:t>
      </w:r>
      <w:r w:rsidRPr="00170BCD">
        <w:rPr>
          <w:rStyle w:val="11"/>
          <w:rFonts w:ascii="Times New Roman" w:hAnsi="Times New Roman" w:cs="Times New Roman"/>
          <w:color w:val="231F20"/>
          <w:sz w:val="24"/>
          <w:szCs w:val="24"/>
        </w:rPr>
        <w:softHyphen/>
        <w:t>нального и многоконфессионального народа России.</w:t>
      </w:r>
    </w:p>
    <w:p w14:paraId="6318E521" w14:textId="77777777" w:rsidR="00F32176" w:rsidRPr="00170BCD" w:rsidRDefault="00F32176">
      <w:pPr>
        <w:pStyle w:val="70"/>
        <w:spacing w:after="100" w:line="266"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«Основы буддийской культуры»</w:t>
      </w:r>
    </w:p>
    <w:p w14:paraId="4D1AFDE0"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Россия — наша Родина. Введение в буддийскую духовную традицию. Культура и религия. Будда и его учение. Буддий</w:t>
      </w:r>
      <w:r w:rsidRPr="00170BCD">
        <w:rPr>
          <w:rStyle w:val="11"/>
          <w:rFonts w:ascii="Times New Roman" w:hAnsi="Times New Roman" w:cs="Times New Roman"/>
          <w:color w:val="231F20"/>
          <w:sz w:val="24"/>
          <w:szCs w:val="24"/>
        </w:rPr>
        <w:softHyphen/>
        <w:t>ские святыни. Будды и бодхисатвы. Семья в буддийской куль</w:t>
      </w:r>
      <w:r w:rsidRPr="00170BCD">
        <w:rPr>
          <w:rStyle w:val="11"/>
          <w:rFonts w:ascii="Times New Roman" w:hAnsi="Times New Roman" w:cs="Times New Roman"/>
          <w:color w:val="231F20"/>
          <w:sz w:val="24"/>
          <w:szCs w:val="24"/>
        </w:rPr>
        <w:softHyphen/>
        <w:t>туре и её ценности. Буддизм в России. Человек в буддийской картине мира. Буддийские символы. Буддийские ритуалы. Буддийские святыни. Буддийские священные сооружения. Буддийский храм. Буддийский календарь. Праздники в буд</w:t>
      </w:r>
      <w:r w:rsidRPr="00170BCD">
        <w:rPr>
          <w:rStyle w:val="11"/>
          <w:rFonts w:ascii="Times New Roman" w:hAnsi="Times New Roman" w:cs="Times New Roman"/>
          <w:color w:val="231F20"/>
          <w:sz w:val="24"/>
          <w:szCs w:val="24"/>
        </w:rPr>
        <w:softHyphen/>
        <w:t>дийской культуре. Искусство в буддийской культуре.</w:t>
      </w:r>
    </w:p>
    <w:p w14:paraId="1F8A60E1" w14:textId="77777777" w:rsidR="00F32176" w:rsidRPr="00170BCD" w:rsidRDefault="00F32176">
      <w:pPr>
        <w:pStyle w:val="a9"/>
        <w:spacing w:after="18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Любовь и уважение к Отечеству. Патриотизм многонацио</w:t>
      </w:r>
      <w:r w:rsidRPr="00170BCD">
        <w:rPr>
          <w:rStyle w:val="11"/>
          <w:rFonts w:ascii="Times New Roman" w:hAnsi="Times New Roman" w:cs="Times New Roman"/>
          <w:color w:val="231F20"/>
          <w:sz w:val="24"/>
          <w:szCs w:val="24"/>
        </w:rPr>
        <w:softHyphen/>
        <w:t>нального и многоконфессионального народа России.</w:t>
      </w:r>
    </w:p>
    <w:p w14:paraId="1AB35DCD" w14:textId="77777777" w:rsidR="00F32176" w:rsidRPr="00170BCD" w:rsidRDefault="00F32176">
      <w:pPr>
        <w:pStyle w:val="70"/>
        <w:spacing w:after="60" w:line="264" w:lineRule="auto"/>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«Основы иудейской культуры»</w:t>
      </w:r>
    </w:p>
    <w:p w14:paraId="6E222E94"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Россия — наша Родина. Введение в иудейскую духовную традицию. Культура и религия. Тора — главная книга иуда</w:t>
      </w:r>
      <w:r w:rsidRPr="00170BCD">
        <w:rPr>
          <w:rStyle w:val="11"/>
          <w:rFonts w:ascii="Times New Roman" w:hAnsi="Times New Roman" w:cs="Times New Roman"/>
          <w:color w:val="231F20"/>
          <w:sz w:val="24"/>
          <w:szCs w:val="24"/>
        </w:rPr>
        <w:softHyphen/>
        <w:t>изма. Классические тексты иудаизма. Патриархи еврейского народа. Пророки и праведники в иудейской культуре. Храм в жизни иудеев. Назначение синагоги и её устройство. Суббо</w:t>
      </w:r>
      <w:r w:rsidRPr="00170BCD">
        <w:rPr>
          <w:rStyle w:val="11"/>
          <w:rFonts w:ascii="Times New Roman" w:hAnsi="Times New Roman" w:cs="Times New Roman"/>
          <w:color w:val="231F20"/>
          <w:sz w:val="24"/>
          <w:szCs w:val="24"/>
        </w:rPr>
        <w:softHyphen/>
        <w:t>та (Шабат) в иудейской традиции. Иудаизм в России. Тради</w:t>
      </w:r>
      <w:r w:rsidRPr="00170BCD">
        <w:rPr>
          <w:rStyle w:val="11"/>
          <w:rFonts w:ascii="Times New Roman" w:hAnsi="Times New Roman" w:cs="Times New Roman"/>
          <w:color w:val="231F20"/>
          <w:sz w:val="24"/>
          <w:szCs w:val="24"/>
        </w:rPr>
        <w:softHyphen/>
        <w:t>ции иудаизма в повседневной жизни евреев. Ответственное принятие заповедей. Еврейский дом. Еврейский календарь: его устройство и особенности. Еврейские праздники: их исто</w:t>
      </w:r>
      <w:r w:rsidRPr="00170BCD">
        <w:rPr>
          <w:rStyle w:val="11"/>
          <w:rFonts w:ascii="Times New Roman" w:hAnsi="Times New Roman" w:cs="Times New Roman"/>
          <w:color w:val="231F20"/>
          <w:sz w:val="24"/>
          <w:szCs w:val="24"/>
        </w:rPr>
        <w:softHyphen/>
        <w:t>рия и традиции. Ценности семейной жизни в иудейской тра</w:t>
      </w:r>
      <w:r w:rsidRPr="00170BCD">
        <w:rPr>
          <w:rStyle w:val="11"/>
          <w:rFonts w:ascii="Times New Roman" w:hAnsi="Times New Roman" w:cs="Times New Roman"/>
          <w:color w:val="231F20"/>
          <w:sz w:val="24"/>
          <w:szCs w:val="24"/>
        </w:rPr>
        <w:softHyphen/>
        <w:t>диции.</w:t>
      </w:r>
    </w:p>
    <w:p w14:paraId="3061CAF1" w14:textId="77777777" w:rsidR="00F32176" w:rsidRPr="00170BCD" w:rsidRDefault="00F32176">
      <w:pPr>
        <w:pStyle w:val="a9"/>
        <w:spacing w:after="180"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Любовь и уважение к Отечеству. Патриотизм многонацио</w:t>
      </w:r>
      <w:r w:rsidRPr="00170BCD">
        <w:rPr>
          <w:rStyle w:val="11"/>
          <w:rFonts w:ascii="Times New Roman" w:hAnsi="Times New Roman" w:cs="Times New Roman"/>
          <w:color w:val="231F20"/>
          <w:sz w:val="24"/>
          <w:szCs w:val="24"/>
        </w:rPr>
        <w:softHyphen/>
        <w:t>нального и многоконфессионального народа России.</w:t>
      </w:r>
    </w:p>
    <w:p w14:paraId="32B35E09" w14:textId="77777777" w:rsidR="00F32176" w:rsidRPr="00170BCD" w:rsidRDefault="00F32176">
      <w:pPr>
        <w:pStyle w:val="70"/>
        <w:spacing w:after="60" w:line="264" w:lineRule="auto"/>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«Основы религиозных культур народов России»</w:t>
      </w:r>
    </w:p>
    <w:p w14:paraId="262B5AFC"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Россия — наша Родина. Культура и религия. Религиозная культура народов России. Мировые религии и иудаизм. Их основатели. Священные книги христианства, ислама, иудаиз</w:t>
      </w:r>
      <w:r w:rsidRPr="00170BCD">
        <w:rPr>
          <w:rStyle w:val="11"/>
          <w:rFonts w:ascii="Times New Roman" w:hAnsi="Times New Roman" w:cs="Times New Roman"/>
          <w:color w:val="231F20"/>
          <w:sz w:val="24"/>
          <w:szCs w:val="24"/>
        </w:rPr>
        <w:softHyphen/>
        <w:t>ма, буддизма. Хранители предания в религиях. Человек в религиозных традициях народов России. Добро и зло. Свя</w:t>
      </w:r>
      <w:r w:rsidRPr="00170BCD">
        <w:rPr>
          <w:rStyle w:val="11"/>
          <w:rFonts w:ascii="Times New Roman" w:hAnsi="Times New Roman" w:cs="Times New Roman"/>
          <w:color w:val="231F20"/>
          <w:sz w:val="24"/>
          <w:szCs w:val="24"/>
        </w:rPr>
        <w:softHyphen/>
        <w:t>щенные сооружения. Искусство в религиозной культуре. Ре</w:t>
      </w:r>
      <w:r w:rsidRPr="00170BCD">
        <w:rPr>
          <w:rStyle w:val="11"/>
          <w:rFonts w:ascii="Times New Roman" w:hAnsi="Times New Roman" w:cs="Times New Roman"/>
          <w:color w:val="231F20"/>
          <w:sz w:val="24"/>
          <w:szCs w:val="24"/>
        </w:rPr>
        <w:softHyphen/>
        <w:t>лигия и мораль. Нравственные заповеди христианства, исла</w:t>
      </w:r>
      <w:r w:rsidRPr="00170BCD">
        <w:rPr>
          <w:rStyle w:val="11"/>
          <w:rFonts w:ascii="Times New Roman" w:hAnsi="Times New Roman" w:cs="Times New Roman"/>
          <w:color w:val="231F20"/>
          <w:sz w:val="24"/>
          <w:szCs w:val="24"/>
        </w:rPr>
        <w:softHyphen/>
        <w:t>ма, иудаизма, буддизма. Обычаи и обряды. Праздники и ка</w:t>
      </w:r>
      <w:r w:rsidRPr="00170BCD">
        <w:rPr>
          <w:rStyle w:val="11"/>
          <w:rFonts w:ascii="Times New Roman" w:hAnsi="Times New Roman" w:cs="Times New Roman"/>
          <w:color w:val="231F20"/>
          <w:sz w:val="24"/>
          <w:szCs w:val="24"/>
        </w:rPr>
        <w:softHyphen/>
        <w:t>лендари в религиях. Семья, семейные ценности. Долг, свобода, ответственность, труд. Милосердие, забота о слабых, взаимопомощь, социальные проблемы общества и отношение к ним разных религий.</w:t>
      </w:r>
    </w:p>
    <w:p w14:paraId="684E359C" w14:textId="77777777" w:rsidR="00F32176" w:rsidRPr="00170BCD" w:rsidRDefault="00F32176">
      <w:pPr>
        <w:pStyle w:val="a9"/>
        <w:spacing w:after="180"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Любовь и уважение к Отечеству. Патриотизм многонацио</w:t>
      </w:r>
      <w:r w:rsidRPr="00170BCD">
        <w:rPr>
          <w:rStyle w:val="11"/>
          <w:rFonts w:ascii="Times New Roman" w:hAnsi="Times New Roman" w:cs="Times New Roman"/>
          <w:color w:val="231F20"/>
          <w:sz w:val="24"/>
          <w:szCs w:val="24"/>
        </w:rPr>
        <w:softHyphen/>
        <w:t>нального и многоконфессионального народа России.</w:t>
      </w:r>
    </w:p>
    <w:p w14:paraId="1B6B8721" w14:textId="77777777" w:rsidR="00F32176" w:rsidRPr="00170BCD" w:rsidRDefault="00F32176">
      <w:pPr>
        <w:pStyle w:val="70"/>
        <w:spacing w:after="60" w:line="264" w:lineRule="auto"/>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«Основы светской этики»</w:t>
      </w:r>
    </w:p>
    <w:p w14:paraId="072BAE38" w14:textId="77777777" w:rsidR="00F32176" w:rsidRPr="00170BCD" w:rsidRDefault="00F32176">
      <w:pPr>
        <w:pStyle w:val="a9"/>
        <w:spacing w:line="266" w:lineRule="auto"/>
        <w:jc w:val="both"/>
        <w:rPr>
          <w:rFonts w:ascii="Times New Roman" w:hAnsi="Times New Roman" w:cs="Times New Roman"/>
          <w:sz w:val="24"/>
          <w:szCs w:val="24"/>
        </w:rPr>
        <w:sectPr w:rsidR="00F32176" w:rsidRPr="00170BCD">
          <w:footerReference w:type="even" r:id="rId42"/>
          <w:footerReference w:type="default" r:id="rId43"/>
          <w:footerReference w:type="first" r:id="rId44"/>
          <w:footnotePr>
            <w:numFmt w:val="upperRoman"/>
          </w:footnotePr>
          <w:pgSz w:w="7824" w:h="12019"/>
          <w:pgMar w:top="631" w:right="712" w:bottom="916" w:left="714" w:header="0" w:footer="3" w:gutter="0"/>
          <w:cols w:space="720"/>
          <w:noEndnote/>
          <w:titlePg/>
          <w:docGrid w:linePitch="360"/>
        </w:sectPr>
      </w:pPr>
      <w:r w:rsidRPr="00170BCD">
        <w:rPr>
          <w:rStyle w:val="11"/>
          <w:rFonts w:ascii="Times New Roman" w:hAnsi="Times New Roman" w:cs="Times New Roman"/>
          <w:color w:val="231F20"/>
          <w:sz w:val="24"/>
          <w:szCs w:val="24"/>
        </w:rPr>
        <w:t>Россия — наша Родина. Этика и её значение в жизни че</w:t>
      </w:r>
      <w:r w:rsidRPr="00170BCD">
        <w:rPr>
          <w:rStyle w:val="11"/>
          <w:rFonts w:ascii="Times New Roman" w:hAnsi="Times New Roman" w:cs="Times New Roman"/>
          <w:color w:val="231F20"/>
          <w:sz w:val="24"/>
          <w:szCs w:val="24"/>
        </w:rPr>
        <w:softHyphen/>
        <w:t>ловека. Праздники как одна из форм исторической памяти. Образцы нравственности в культуре Отечества, в культурах разных народов России. Государство и мораль гражданина, основной закон (Контитуция) в государстве как источник рос</w:t>
      </w:r>
      <w:r w:rsidRPr="00170BCD">
        <w:rPr>
          <w:rStyle w:val="11"/>
          <w:rFonts w:ascii="Times New Roman" w:hAnsi="Times New Roman" w:cs="Times New Roman"/>
          <w:color w:val="231F20"/>
          <w:sz w:val="24"/>
          <w:szCs w:val="24"/>
        </w:rPr>
        <w:softHyphen/>
      </w:r>
    </w:p>
    <w:p w14:paraId="31C75AC9" w14:textId="77777777" w:rsidR="00F32176" w:rsidRPr="00170BCD" w:rsidRDefault="00F32176">
      <w:pPr>
        <w:pStyle w:val="a9"/>
        <w:spacing w:line="266" w:lineRule="auto"/>
        <w:ind w:firstLine="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сийской светской (гражданской) этики. Трудовая мораль. Нравственные традиции предпринимательства. Что значит быть нравственным в наше время. Нравственные ценности, идеалы, принципы морали. Нормы морали. Семейные ценно</w:t>
      </w:r>
      <w:r w:rsidRPr="00170BCD">
        <w:rPr>
          <w:rStyle w:val="11"/>
          <w:rFonts w:ascii="Times New Roman" w:hAnsi="Times New Roman" w:cs="Times New Roman"/>
          <w:color w:val="231F20"/>
          <w:sz w:val="24"/>
          <w:szCs w:val="24"/>
        </w:rPr>
        <w:softHyphen/>
        <w:t>сти и этика семейных отношений. Этикет. Образование как нравственная норма. Методы нравственного самосовершен</w:t>
      </w:r>
      <w:r w:rsidRPr="00170BCD">
        <w:rPr>
          <w:rStyle w:val="11"/>
          <w:rFonts w:ascii="Times New Roman" w:hAnsi="Times New Roman" w:cs="Times New Roman"/>
          <w:color w:val="231F20"/>
          <w:sz w:val="24"/>
          <w:szCs w:val="24"/>
        </w:rPr>
        <w:softHyphen/>
        <w:t>ствования.</w:t>
      </w:r>
    </w:p>
    <w:p w14:paraId="47F28C96" w14:textId="77777777" w:rsidR="00F32176" w:rsidRPr="00170BCD" w:rsidRDefault="00F32176">
      <w:pPr>
        <w:pStyle w:val="a9"/>
        <w:spacing w:line="264" w:lineRule="auto"/>
        <w:jc w:val="both"/>
        <w:rPr>
          <w:rFonts w:ascii="Times New Roman" w:hAnsi="Times New Roman" w:cs="Times New Roman"/>
          <w:sz w:val="24"/>
          <w:szCs w:val="24"/>
        </w:rPr>
        <w:sectPr w:rsidR="00F32176" w:rsidRPr="00170BCD">
          <w:footerReference w:type="even" r:id="rId45"/>
          <w:footerReference w:type="default" r:id="rId46"/>
          <w:footnotePr>
            <w:numFmt w:val="upperRoman"/>
          </w:footnotePr>
          <w:type w:val="continuous"/>
          <w:pgSz w:w="7824" w:h="12019"/>
          <w:pgMar w:top="631" w:right="712" w:bottom="916" w:left="714" w:header="203" w:footer="488" w:gutter="0"/>
          <w:cols w:space="720"/>
          <w:noEndnote/>
          <w:docGrid w:linePitch="360"/>
        </w:sectPr>
      </w:pPr>
      <w:r w:rsidRPr="00170BCD">
        <w:rPr>
          <w:rStyle w:val="11"/>
          <w:rFonts w:ascii="Times New Roman" w:hAnsi="Times New Roman" w:cs="Times New Roman"/>
          <w:color w:val="231F20"/>
          <w:sz w:val="24"/>
          <w:szCs w:val="24"/>
        </w:rPr>
        <w:t>Любовь и уважение к Отечеству. Патриотизм многонацио</w:t>
      </w:r>
      <w:r w:rsidRPr="00170BCD">
        <w:rPr>
          <w:rStyle w:val="11"/>
          <w:rFonts w:ascii="Times New Roman" w:hAnsi="Times New Roman" w:cs="Times New Roman"/>
          <w:color w:val="231F20"/>
          <w:sz w:val="24"/>
          <w:szCs w:val="24"/>
        </w:rPr>
        <w:softHyphen/>
        <w:t>нального и многоконфессионального народа России.</w:t>
      </w:r>
    </w:p>
    <w:p w14:paraId="3F083FD7" w14:textId="77777777" w:rsidR="00F32176" w:rsidRPr="00170BCD" w:rsidRDefault="00F32176">
      <w:pPr>
        <w:pStyle w:val="60"/>
        <w:pBdr>
          <w:bottom w:val="single" w:sz="4" w:space="0" w:color="auto"/>
        </w:pBdr>
        <w:spacing w:before="120" w:after="500" w:line="262" w:lineRule="auto"/>
        <w:rPr>
          <w:rFonts w:ascii="Times New Roman" w:hAnsi="Times New Roman" w:cs="Times New Roman"/>
          <w:b w:val="0"/>
          <w:bCs w:val="0"/>
          <w:color w:val="auto"/>
          <w:sz w:val="24"/>
          <w:szCs w:val="24"/>
        </w:rPr>
      </w:pPr>
      <w:r w:rsidRPr="00170BCD">
        <w:rPr>
          <w:rStyle w:val="6"/>
          <w:rFonts w:ascii="Times New Roman" w:hAnsi="Times New Roman" w:cs="Times New Roman"/>
          <w:b/>
          <w:bCs/>
          <w:sz w:val="24"/>
          <w:szCs w:val="24"/>
        </w:rPr>
        <w:t>ПЛАНИРУЕМЫЕ РЕЗУЛЬТАТЫ ОСВОЕНИЯ УЧЕБНОГО ПРЕДМЕТА «ОСНОВЫ РЕЛИГИОЗНЫХ КУЛЬТУР И СВЕТСКОЙ ЭТИКИ»</w:t>
      </w:r>
      <w:r w:rsidRPr="00170BCD">
        <w:rPr>
          <w:rStyle w:val="6"/>
          <w:rFonts w:ascii="Times New Roman" w:hAnsi="Times New Roman" w:cs="Times New Roman"/>
          <w:b/>
          <w:bCs/>
          <w:sz w:val="24"/>
          <w:szCs w:val="24"/>
          <w:u w:val="single"/>
        </w:rPr>
        <w:t xml:space="preserve"> </w:t>
      </w:r>
      <w:r w:rsidRPr="00170BCD">
        <w:rPr>
          <w:rStyle w:val="6"/>
          <w:rFonts w:ascii="Times New Roman" w:hAnsi="Times New Roman" w:cs="Times New Roman"/>
          <w:b/>
          <w:bCs/>
          <w:sz w:val="24"/>
          <w:szCs w:val="24"/>
        </w:rPr>
        <w:t>НА</w:t>
      </w:r>
      <w:r w:rsidRPr="00170BCD">
        <w:rPr>
          <w:rStyle w:val="6"/>
          <w:rFonts w:ascii="Times New Roman" w:hAnsi="Times New Roman" w:cs="Times New Roman"/>
          <w:b/>
          <w:bCs/>
          <w:sz w:val="24"/>
          <w:szCs w:val="24"/>
          <w:u w:val="single"/>
        </w:rPr>
        <w:t xml:space="preserve"> </w:t>
      </w:r>
      <w:r w:rsidRPr="00170BCD">
        <w:rPr>
          <w:rStyle w:val="6"/>
          <w:rFonts w:ascii="Times New Roman" w:hAnsi="Times New Roman" w:cs="Times New Roman"/>
          <w:b/>
          <w:bCs/>
          <w:sz w:val="24"/>
          <w:szCs w:val="24"/>
        </w:rPr>
        <w:t>УРОВНЕ</w:t>
      </w:r>
      <w:r w:rsidRPr="00170BCD">
        <w:rPr>
          <w:rStyle w:val="6"/>
          <w:rFonts w:ascii="Times New Roman" w:hAnsi="Times New Roman" w:cs="Times New Roman"/>
          <w:b/>
          <w:bCs/>
          <w:sz w:val="24"/>
          <w:szCs w:val="24"/>
          <w:u w:val="single"/>
        </w:rPr>
        <w:t xml:space="preserve"> </w:t>
      </w:r>
      <w:r w:rsidRPr="00170BCD">
        <w:rPr>
          <w:rStyle w:val="6"/>
          <w:rFonts w:ascii="Times New Roman" w:hAnsi="Times New Roman" w:cs="Times New Roman"/>
          <w:b/>
          <w:bCs/>
          <w:sz w:val="24"/>
          <w:szCs w:val="24"/>
        </w:rPr>
        <w:t>НАЧАЛЬНОГО</w:t>
      </w:r>
      <w:r w:rsidRPr="00170BCD">
        <w:rPr>
          <w:rStyle w:val="6"/>
          <w:rFonts w:ascii="Times New Roman" w:hAnsi="Times New Roman" w:cs="Times New Roman"/>
          <w:b/>
          <w:bCs/>
          <w:sz w:val="24"/>
          <w:szCs w:val="24"/>
          <w:u w:val="single"/>
        </w:rPr>
        <w:t xml:space="preserve"> </w:t>
      </w:r>
      <w:r w:rsidRPr="00170BCD">
        <w:rPr>
          <w:rStyle w:val="6"/>
          <w:rFonts w:ascii="Times New Roman" w:hAnsi="Times New Roman" w:cs="Times New Roman"/>
          <w:b/>
          <w:bCs/>
          <w:sz w:val="24"/>
          <w:szCs w:val="24"/>
        </w:rPr>
        <w:t>ОБЩЕГО</w:t>
      </w:r>
      <w:r w:rsidRPr="00170BCD">
        <w:rPr>
          <w:rStyle w:val="6"/>
          <w:rFonts w:ascii="Times New Roman" w:hAnsi="Times New Roman" w:cs="Times New Roman"/>
          <w:b/>
          <w:bCs/>
          <w:sz w:val="24"/>
          <w:szCs w:val="24"/>
          <w:u w:val="single"/>
        </w:rPr>
        <w:t xml:space="preserve"> </w:t>
      </w:r>
      <w:r w:rsidRPr="00170BCD">
        <w:rPr>
          <w:rStyle w:val="6"/>
          <w:rFonts w:ascii="Times New Roman" w:hAnsi="Times New Roman" w:cs="Times New Roman"/>
          <w:b/>
          <w:bCs/>
          <w:sz w:val="24"/>
          <w:szCs w:val="24"/>
        </w:rPr>
        <w:t>ОБРАЗОВАНИЯ</w:t>
      </w:r>
    </w:p>
    <w:p w14:paraId="3A8603C8" w14:textId="77777777" w:rsidR="00F32176" w:rsidRPr="00170BCD" w:rsidRDefault="00F32176">
      <w:pPr>
        <w:pStyle w:val="90"/>
        <w:rPr>
          <w:rFonts w:ascii="Times New Roman" w:hAnsi="Times New Roman" w:cs="Times New Roman"/>
          <w:b w:val="0"/>
          <w:bCs w:val="0"/>
          <w:color w:val="auto"/>
          <w:w w:val="100"/>
          <w:sz w:val="24"/>
          <w:szCs w:val="24"/>
        </w:rPr>
      </w:pPr>
      <w:r w:rsidRPr="00170BCD">
        <w:rPr>
          <w:rStyle w:val="9"/>
          <w:rFonts w:ascii="Times New Roman" w:hAnsi="Times New Roman" w:cs="Times New Roman"/>
          <w:b/>
          <w:bCs/>
          <w:sz w:val="24"/>
          <w:szCs w:val="24"/>
        </w:rPr>
        <w:t>ЛИЧНОСТНЫЕ РЕЗУЛЬТАТЫ</w:t>
      </w:r>
    </w:p>
    <w:p w14:paraId="424BDFFB"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 результате изучения предмета «Основы религиозных культур и светской этики» в 4 классе у обучающегося будут сформированы следующие личностные результаты:</w:t>
      </w:r>
    </w:p>
    <w:p w14:paraId="73DC6F3B" w14:textId="77777777" w:rsidR="00F32176" w:rsidRPr="00170BCD" w:rsidRDefault="00F32176" w:rsidP="004B39C3">
      <w:pPr>
        <w:pStyle w:val="a9"/>
        <w:numPr>
          <w:ilvl w:val="0"/>
          <w:numId w:val="49"/>
        </w:numPr>
        <w:tabs>
          <w:tab w:val="left" w:pos="327"/>
        </w:tabs>
        <w:spacing w:line="276" w:lineRule="auto"/>
        <w:ind w:left="240" w:hanging="240"/>
        <w:jc w:val="both"/>
        <w:rPr>
          <w:rFonts w:ascii="Times New Roman" w:hAnsi="Times New Roman" w:cs="Times New Roman"/>
          <w:sz w:val="24"/>
          <w:szCs w:val="24"/>
        </w:rPr>
      </w:pPr>
      <w:bookmarkStart w:id="1552" w:name="bookmark1988"/>
      <w:bookmarkEnd w:id="1552"/>
      <w:r w:rsidRPr="00170BCD">
        <w:rPr>
          <w:rStyle w:val="11"/>
          <w:rFonts w:ascii="Times New Roman" w:hAnsi="Times New Roman" w:cs="Times New Roman"/>
          <w:color w:val="231F20"/>
          <w:sz w:val="24"/>
          <w:szCs w:val="24"/>
        </w:rPr>
        <w:t>понимать основы российской гражданской идентичности, испытывать чувство гордости за свою Родину;</w:t>
      </w:r>
    </w:p>
    <w:p w14:paraId="6AA41C79" w14:textId="77777777" w:rsidR="00F32176" w:rsidRPr="00170BCD" w:rsidRDefault="00F32176" w:rsidP="004B39C3">
      <w:pPr>
        <w:pStyle w:val="a9"/>
        <w:numPr>
          <w:ilvl w:val="0"/>
          <w:numId w:val="49"/>
        </w:numPr>
        <w:tabs>
          <w:tab w:val="left" w:pos="327"/>
        </w:tabs>
        <w:spacing w:line="276" w:lineRule="auto"/>
        <w:ind w:left="240" w:hanging="240"/>
        <w:jc w:val="both"/>
        <w:rPr>
          <w:rFonts w:ascii="Times New Roman" w:hAnsi="Times New Roman" w:cs="Times New Roman"/>
          <w:sz w:val="24"/>
          <w:szCs w:val="24"/>
        </w:rPr>
      </w:pPr>
      <w:bookmarkStart w:id="1553" w:name="bookmark1989"/>
      <w:bookmarkEnd w:id="1553"/>
      <w:r w:rsidRPr="00170BCD">
        <w:rPr>
          <w:rStyle w:val="11"/>
          <w:rFonts w:ascii="Times New Roman" w:hAnsi="Times New Roman" w:cs="Times New Roman"/>
          <w:color w:val="231F20"/>
          <w:sz w:val="24"/>
          <w:szCs w:val="24"/>
        </w:rPr>
        <w:t>формировать национальную и гражданскую самоидентич</w:t>
      </w:r>
      <w:r w:rsidRPr="00170BCD">
        <w:rPr>
          <w:rStyle w:val="11"/>
          <w:rFonts w:ascii="Times New Roman" w:hAnsi="Times New Roman" w:cs="Times New Roman"/>
          <w:color w:val="231F20"/>
          <w:sz w:val="24"/>
          <w:szCs w:val="24"/>
        </w:rPr>
        <w:softHyphen/>
        <w:t>ность, осознавать свою этническую и национальную при</w:t>
      </w:r>
      <w:r w:rsidRPr="00170BCD">
        <w:rPr>
          <w:rStyle w:val="11"/>
          <w:rFonts w:ascii="Times New Roman" w:hAnsi="Times New Roman" w:cs="Times New Roman"/>
          <w:color w:val="231F20"/>
          <w:sz w:val="24"/>
          <w:szCs w:val="24"/>
        </w:rPr>
        <w:softHyphen/>
        <w:t>надлежность;</w:t>
      </w:r>
    </w:p>
    <w:p w14:paraId="34E5397B"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—понимать значение гуманистических и демократических ценностных ориентаций; осознавать ценность человеческой жизни;</w:t>
      </w:r>
    </w:p>
    <w:p w14:paraId="58DAF042"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—понимать значение нравственных норм и ценностей как ус</w:t>
      </w:r>
      <w:r w:rsidRPr="00170BCD">
        <w:rPr>
          <w:rStyle w:val="11"/>
          <w:rFonts w:ascii="Times New Roman" w:hAnsi="Times New Roman" w:cs="Times New Roman"/>
          <w:color w:val="231F20"/>
          <w:sz w:val="24"/>
          <w:szCs w:val="24"/>
        </w:rPr>
        <w:softHyphen/>
        <w:t>ловия жизни личности, семьи, общества;</w:t>
      </w:r>
    </w:p>
    <w:p w14:paraId="6240063E" w14:textId="77777777" w:rsidR="00F32176" w:rsidRPr="00170BCD" w:rsidRDefault="00F32176" w:rsidP="004B39C3">
      <w:pPr>
        <w:pStyle w:val="a9"/>
        <w:numPr>
          <w:ilvl w:val="0"/>
          <w:numId w:val="49"/>
        </w:numPr>
        <w:tabs>
          <w:tab w:val="left" w:pos="327"/>
        </w:tabs>
        <w:spacing w:line="276" w:lineRule="auto"/>
        <w:ind w:left="240" w:hanging="240"/>
        <w:jc w:val="both"/>
        <w:rPr>
          <w:rFonts w:ascii="Times New Roman" w:hAnsi="Times New Roman" w:cs="Times New Roman"/>
          <w:sz w:val="24"/>
          <w:szCs w:val="24"/>
        </w:rPr>
      </w:pPr>
      <w:bookmarkStart w:id="1554" w:name="bookmark1990"/>
      <w:bookmarkEnd w:id="1554"/>
      <w:r w:rsidRPr="00170BCD">
        <w:rPr>
          <w:rStyle w:val="11"/>
          <w:rFonts w:ascii="Times New Roman" w:hAnsi="Times New Roman" w:cs="Times New Roman"/>
          <w:color w:val="231F20"/>
          <w:sz w:val="24"/>
          <w:szCs w:val="24"/>
        </w:rPr>
        <w:t>осознавать право гражданина РФ исповедовать любую тра</w:t>
      </w:r>
      <w:r w:rsidRPr="00170BCD">
        <w:rPr>
          <w:rStyle w:val="11"/>
          <w:rFonts w:ascii="Times New Roman" w:hAnsi="Times New Roman" w:cs="Times New Roman"/>
          <w:color w:val="231F20"/>
          <w:sz w:val="24"/>
          <w:szCs w:val="24"/>
        </w:rPr>
        <w:softHyphen/>
        <w:t>диционную религию или не исповедовать никакой религии;</w:t>
      </w:r>
    </w:p>
    <w:p w14:paraId="4D3C5270" w14:textId="77777777" w:rsidR="00F32176" w:rsidRPr="00170BCD" w:rsidRDefault="00F32176" w:rsidP="004B39C3">
      <w:pPr>
        <w:pStyle w:val="a9"/>
        <w:numPr>
          <w:ilvl w:val="0"/>
          <w:numId w:val="49"/>
        </w:numPr>
        <w:tabs>
          <w:tab w:val="left" w:pos="327"/>
        </w:tabs>
        <w:spacing w:line="276" w:lineRule="auto"/>
        <w:ind w:left="240" w:hanging="240"/>
        <w:jc w:val="both"/>
        <w:rPr>
          <w:rFonts w:ascii="Times New Roman" w:hAnsi="Times New Roman" w:cs="Times New Roman"/>
          <w:sz w:val="24"/>
          <w:szCs w:val="24"/>
        </w:rPr>
      </w:pPr>
      <w:bookmarkStart w:id="1555" w:name="bookmark1991"/>
      <w:bookmarkEnd w:id="1555"/>
      <w:r w:rsidRPr="00170BCD">
        <w:rPr>
          <w:rStyle w:val="11"/>
          <w:rFonts w:ascii="Times New Roman" w:hAnsi="Times New Roman" w:cs="Times New Roman"/>
          <w:color w:val="231F20"/>
          <w:sz w:val="24"/>
          <w:szCs w:val="24"/>
        </w:rPr>
        <w:t>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w:t>
      </w:r>
      <w:r w:rsidRPr="00170BCD">
        <w:rPr>
          <w:rStyle w:val="11"/>
          <w:rFonts w:ascii="Times New Roman" w:hAnsi="Times New Roman" w:cs="Times New Roman"/>
          <w:color w:val="231F20"/>
          <w:sz w:val="24"/>
          <w:szCs w:val="24"/>
        </w:rPr>
        <w:softHyphen/>
        <w:t>мо от принадлежности собеседников к религии или к ате</w:t>
      </w:r>
      <w:r w:rsidRPr="00170BCD">
        <w:rPr>
          <w:rStyle w:val="11"/>
          <w:rFonts w:ascii="Times New Roman" w:hAnsi="Times New Roman" w:cs="Times New Roman"/>
          <w:color w:val="231F20"/>
          <w:sz w:val="24"/>
          <w:szCs w:val="24"/>
        </w:rPr>
        <w:softHyphen/>
        <w:t>изму;</w:t>
      </w:r>
    </w:p>
    <w:p w14:paraId="1E336B54"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w:t>
      </w:r>
      <w:r w:rsidRPr="00170BCD">
        <w:rPr>
          <w:rStyle w:val="11"/>
          <w:rFonts w:ascii="Times New Roman" w:hAnsi="Times New Roman" w:cs="Times New Roman"/>
          <w:color w:val="231F20"/>
          <w:sz w:val="24"/>
          <w:szCs w:val="24"/>
        </w:rPr>
        <w:softHyphen/>
        <w:t>ставителям разного вероисповедания;</w:t>
      </w:r>
    </w:p>
    <w:p w14:paraId="35A94AC9"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—строить своё поведение с учётом нравственных норм и пра</w:t>
      </w:r>
      <w:r w:rsidRPr="00170BCD">
        <w:rPr>
          <w:rStyle w:val="11"/>
          <w:rFonts w:ascii="Times New Roman" w:hAnsi="Times New Roman" w:cs="Times New Roman"/>
          <w:color w:val="231F20"/>
          <w:sz w:val="24"/>
          <w:szCs w:val="24"/>
        </w:rPr>
        <w:softHyphen/>
        <w:t>вил; проявлять в повседневной жизни доброту, справедли</w:t>
      </w:r>
      <w:r w:rsidRPr="00170BCD">
        <w:rPr>
          <w:rStyle w:val="11"/>
          <w:rFonts w:ascii="Times New Roman" w:hAnsi="Times New Roman" w:cs="Times New Roman"/>
          <w:color w:val="231F20"/>
          <w:sz w:val="24"/>
          <w:szCs w:val="24"/>
        </w:rPr>
        <w:softHyphen/>
        <w:t>вость, доброжелательность в общении, желание при необхо</w:t>
      </w:r>
      <w:r w:rsidRPr="00170BCD">
        <w:rPr>
          <w:rStyle w:val="11"/>
          <w:rFonts w:ascii="Times New Roman" w:hAnsi="Times New Roman" w:cs="Times New Roman"/>
          <w:color w:val="231F20"/>
          <w:sz w:val="24"/>
          <w:szCs w:val="24"/>
        </w:rPr>
        <w:softHyphen/>
        <w:t>димости прийти на помощь;</w:t>
      </w:r>
    </w:p>
    <w:p w14:paraId="3AA6CF9F"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—понимать необходимость обогащать свои знания о духовно</w:t>
      </w:r>
      <w:r w:rsidRPr="00170BCD">
        <w:rPr>
          <w:rStyle w:val="11"/>
          <w:rFonts w:ascii="Times New Roman" w:hAnsi="Times New Roman" w:cs="Times New Roman"/>
          <w:color w:val="231F20"/>
          <w:sz w:val="24"/>
          <w:szCs w:val="24"/>
        </w:rPr>
        <w:softHyphen/>
        <w:t>нравственной культуре, стремиться анализировать своё по</w:t>
      </w:r>
      <w:r w:rsidRPr="00170BCD">
        <w:rPr>
          <w:rStyle w:val="11"/>
          <w:rFonts w:ascii="Times New Roman" w:hAnsi="Times New Roman" w:cs="Times New Roman"/>
          <w:color w:val="231F20"/>
          <w:sz w:val="24"/>
          <w:szCs w:val="24"/>
        </w:rPr>
        <w:softHyphen/>
        <w:t>ведение, избегать негативных поступков и действий, оскорб</w:t>
      </w:r>
      <w:r w:rsidRPr="00170BCD">
        <w:rPr>
          <w:rStyle w:val="11"/>
          <w:rFonts w:ascii="Times New Roman" w:hAnsi="Times New Roman" w:cs="Times New Roman"/>
          <w:color w:val="231F20"/>
          <w:sz w:val="24"/>
          <w:szCs w:val="24"/>
        </w:rPr>
        <w:softHyphen/>
        <w:t>ляющих других людей;</w:t>
      </w:r>
    </w:p>
    <w:p w14:paraId="2C77CEFE" w14:textId="77777777" w:rsidR="00F32176" w:rsidRPr="00170BCD" w:rsidRDefault="00F32176">
      <w:pPr>
        <w:pStyle w:val="a9"/>
        <w:spacing w:after="320"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—понимать необходимость бережного отношения к матери</w:t>
      </w:r>
      <w:r w:rsidRPr="00170BCD">
        <w:rPr>
          <w:rStyle w:val="11"/>
          <w:rFonts w:ascii="Times New Roman" w:hAnsi="Times New Roman" w:cs="Times New Roman"/>
          <w:color w:val="231F20"/>
          <w:sz w:val="24"/>
          <w:szCs w:val="24"/>
        </w:rPr>
        <w:softHyphen/>
        <w:t>альным и духовным ценностям.</w:t>
      </w:r>
    </w:p>
    <w:p w14:paraId="0B4CC403" w14:textId="77777777" w:rsidR="00F32176" w:rsidRPr="00170BCD" w:rsidRDefault="00F32176">
      <w:pPr>
        <w:pStyle w:val="90"/>
        <w:jc w:val="both"/>
        <w:rPr>
          <w:rFonts w:ascii="Times New Roman" w:hAnsi="Times New Roman" w:cs="Times New Roman"/>
          <w:b w:val="0"/>
          <w:bCs w:val="0"/>
          <w:color w:val="auto"/>
          <w:w w:val="100"/>
          <w:sz w:val="24"/>
          <w:szCs w:val="24"/>
        </w:rPr>
      </w:pPr>
      <w:r w:rsidRPr="00170BCD">
        <w:rPr>
          <w:rStyle w:val="9"/>
          <w:rFonts w:ascii="Times New Roman" w:hAnsi="Times New Roman" w:cs="Times New Roman"/>
          <w:b/>
          <w:bCs/>
          <w:sz w:val="24"/>
          <w:szCs w:val="24"/>
        </w:rPr>
        <w:t>МЕТАПРЕДМЕТНЫЕ РЕЗУЛЬТАТЫ:</w:t>
      </w:r>
    </w:p>
    <w:p w14:paraId="1B08637C" w14:textId="77777777" w:rsidR="00F32176" w:rsidRPr="00170BCD" w:rsidRDefault="00F32176" w:rsidP="004B39C3">
      <w:pPr>
        <w:pStyle w:val="a9"/>
        <w:numPr>
          <w:ilvl w:val="0"/>
          <w:numId w:val="49"/>
        </w:numPr>
        <w:tabs>
          <w:tab w:val="left" w:pos="327"/>
        </w:tabs>
        <w:spacing w:line="264" w:lineRule="auto"/>
        <w:ind w:left="240" w:hanging="240"/>
        <w:jc w:val="both"/>
        <w:rPr>
          <w:rFonts w:ascii="Times New Roman" w:hAnsi="Times New Roman" w:cs="Times New Roman"/>
          <w:sz w:val="24"/>
          <w:szCs w:val="24"/>
        </w:rPr>
      </w:pPr>
      <w:bookmarkStart w:id="1556" w:name="bookmark1992"/>
      <w:bookmarkEnd w:id="1556"/>
      <w:r w:rsidRPr="00170BCD">
        <w:rPr>
          <w:rStyle w:val="11"/>
          <w:rFonts w:ascii="Times New Roman" w:hAnsi="Times New Roman" w:cs="Times New Roman"/>
          <w:color w:val="231F20"/>
          <w:sz w:val="24"/>
          <w:szCs w:val="24"/>
        </w:rPr>
        <w:t>овладевать способностью понимания и сохранения целей и задач учебной деятельности, поиска оптимальных средств их достижения;</w:t>
      </w:r>
    </w:p>
    <w:p w14:paraId="2BDD4EF6" w14:textId="77777777" w:rsidR="00F32176" w:rsidRPr="00170BCD" w:rsidRDefault="00F32176" w:rsidP="004B39C3">
      <w:pPr>
        <w:pStyle w:val="a9"/>
        <w:numPr>
          <w:ilvl w:val="0"/>
          <w:numId w:val="49"/>
        </w:numPr>
        <w:tabs>
          <w:tab w:val="left" w:pos="327"/>
        </w:tabs>
        <w:spacing w:line="264" w:lineRule="auto"/>
        <w:ind w:left="240" w:hanging="240"/>
        <w:jc w:val="both"/>
        <w:rPr>
          <w:rFonts w:ascii="Times New Roman" w:hAnsi="Times New Roman" w:cs="Times New Roman"/>
          <w:sz w:val="24"/>
          <w:szCs w:val="24"/>
        </w:rPr>
      </w:pPr>
      <w:bookmarkStart w:id="1557" w:name="bookmark1993"/>
      <w:bookmarkEnd w:id="1557"/>
      <w:r w:rsidRPr="00170BCD">
        <w:rPr>
          <w:rStyle w:val="11"/>
          <w:rFonts w:ascii="Times New Roman" w:hAnsi="Times New Roman" w:cs="Times New Roman"/>
          <w:color w:val="231F20"/>
          <w:sz w:val="24"/>
          <w:szCs w:val="24"/>
        </w:rPr>
        <w:t>формировать умения планировать, контролировать и оцени</w:t>
      </w:r>
      <w:r w:rsidRPr="00170BCD">
        <w:rPr>
          <w:rStyle w:val="11"/>
          <w:rFonts w:ascii="Times New Roman" w:hAnsi="Times New Roman" w:cs="Times New Roman"/>
          <w:color w:val="231F20"/>
          <w:sz w:val="24"/>
          <w:szCs w:val="24"/>
        </w:rPr>
        <w:softHyphen/>
        <w:t>вать учебные действия в соответствии с поставленной за</w:t>
      </w:r>
      <w:r w:rsidRPr="00170BCD">
        <w:rPr>
          <w:rStyle w:val="11"/>
          <w:rFonts w:ascii="Times New Roman" w:hAnsi="Times New Roman" w:cs="Times New Roman"/>
          <w:color w:val="231F20"/>
          <w:sz w:val="24"/>
          <w:szCs w:val="24"/>
        </w:rPr>
        <w:softHyphen/>
        <w:t>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w:t>
      </w:r>
      <w:r w:rsidRPr="00170BCD">
        <w:rPr>
          <w:rStyle w:val="11"/>
          <w:rFonts w:ascii="Times New Roman" w:hAnsi="Times New Roman" w:cs="Times New Roman"/>
          <w:color w:val="231F20"/>
          <w:sz w:val="24"/>
          <w:szCs w:val="24"/>
        </w:rPr>
        <w:softHyphen/>
        <w:t>зации на основе оценки и учёта характера ошибок, пони</w:t>
      </w:r>
      <w:r w:rsidRPr="00170BCD">
        <w:rPr>
          <w:rStyle w:val="11"/>
          <w:rFonts w:ascii="Times New Roman" w:hAnsi="Times New Roman" w:cs="Times New Roman"/>
          <w:color w:val="231F20"/>
          <w:sz w:val="24"/>
          <w:szCs w:val="24"/>
        </w:rPr>
        <w:softHyphen/>
        <w:t>мать причины успеха/неуспеха учебной деятельности;</w:t>
      </w:r>
    </w:p>
    <w:p w14:paraId="642AEEB5"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—совершенствовать умения в различных видах речевой дея</w:t>
      </w:r>
      <w:r w:rsidRPr="00170BCD">
        <w:rPr>
          <w:rStyle w:val="11"/>
          <w:rFonts w:ascii="Times New Roman" w:hAnsi="Times New Roman" w:cs="Times New Roman"/>
          <w:color w:val="231F20"/>
          <w:sz w:val="24"/>
          <w:szCs w:val="24"/>
        </w:rPr>
        <w:softHyphen/>
        <w:t>тельности и коммуникативных ситуациях; адекватное ис</w:t>
      </w:r>
      <w:r w:rsidRPr="00170BCD">
        <w:rPr>
          <w:rStyle w:val="11"/>
          <w:rFonts w:ascii="Times New Roman" w:hAnsi="Times New Roman" w:cs="Times New Roman"/>
          <w:color w:val="231F20"/>
          <w:sz w:val="24"/>
          <w:szCs w:val="24"/>
        </w:rPr>
        <w:softHyphen/>
        <w:t>пользование речевых средств и средств информационно</w:t>
      </w:r>
      <w:r w:rsidRPr="00170BCD">
        <w:rPr>
          <w:rStyle w:val="11"/>
          <w:rFonts w:ascii="Times New Roman" w:hAnsi="Times New Roman" w:cs="Times New Roman"/>
          <w:color w:val="231F20"/>
          <w:sz w:val="24"/>
          <w:szCs w:val="24"/>
        </w:rPr>
        <w:softHyphen/>
        <w:t>коммуникационных технологий для решения различных коммуникативных и познавательных задач;</w:t>
      </w:r>
    </w:p>
    <w:p w14:paraId="5E14908F"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—совершенствовать умения в области работы с информацией, осуществления информационного поиска для выполнения учебных заданий;</w:t>
      </w:r>
    </w:p>
    <w:p w14:paraId="55FAB2FC"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—овладевать навыками смыслового чтения текстов различ</w:t>
      </w:r>
      <w:r w:rsidRPr="00170BCD">
        <w:rPr>
          <w:rStyle w:val="11"/>
          <w:rFonts w:ascii="Times New Roman" w:hAnsi="Times New Roman" w:cs="Times New Roman"/>
          <w:color w:val="231F20"/>
          <w:sz w:val="24"/>
          <w:szCs w:val="24"/>
        </w:rPr>
        <w:softHyphen/>
        <w:t>ных стилей и жанров, осознанного построения речевых вы</w:t>
      </w:r>
      <w:r w:rsidRPr="00170BCD">
        <w:rPr>
          <w:rStyle w:val="11"/>
          <w:rFonts w:ascii="Times New Roman" w:hAnsi="Times New Roman" w:cs="Times New Roman"/>
          <w:color w:val="231F20"/>
          <w:sz w:val="24"/>
          <w:szCs w:val="24"/>
        </w:rPr>
        <w:softHyphen/>
        <w:t>сказываний в соответствии с задачами коммуникации;</w:t>
      </w:r>
    </w:p>
    <w:p w14:paraId="0DB1631D"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—овладевать логическими действиями анализа, синтеза, срав</w:t>
      </w:r>
      <w:r w:rsidRPr="00170BCD">
        <w:rPr>
          <w:rStyle w:val="11"/>
          <w:rFonts w:ascii="Times New Roman" w:hAnsi="Times New Roman" w:cs="Times New Roman"/>
          <w:color w:val="231F20"/>
          <w:sz w:val="24"/>
          <w:szCs w:val="24"/>
        </w:rPr>
        <w:softHyphen/>
        <w:t>нения, обобщения, классификации, установления аналогий и причинно-следственных связей, построения рассуждений, отнесения к известным понятиям;</w:t>
      </w:r>
    </w:p>
    <w:p w14:paraId="693402C9"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—формировать готовность слушать собеседника и вести диа</w:t>
      </w:r>
      <w:r w:rsidRPr="00170BCD">
        <w:rPr>
          <w:rStyle w:val="11"/>
          <w:rFonts w:ascii="Times New Roman" w:hAnsi="Times New Roman" w:cs="Times New Roman"/>
          <w:color w:val="231F20"/>
          <w:sz w:val="24"/>
          <w:szCs w:val="24"/>
        </w:rPr>
        <w:softHyphen/>
        <w:t>лог, признавать возможность существования различных то</w:t>
      </w:r>
      <w:r w:rsidRPr="00170BCD">
        <w:rPr>
          <w:rStyle w:val="11"/>
          <w:rFonts w:ascii="Times New Roman" w:hAnsi="Times New Roman" w:cs="Times New Roman"/>
          <w:color w:val="231F20"/>
          <w:sz w:val="24"/>
          <w:szCs w:val="24"/>
        </w:rPr>
        <w:softHyphen/>
        <w:t>чек зрения и право каждого иметь свою собственную, уме</w:t>
      </w:r>
      <w:r w:rsidRPr="00170BCD">
        <w:rPr>
          <w:rStyle w:val="11"/>
          <w:rFonts w:ascii="Times New Roman" w:hAnsi="Times New Roman" w:cs="Times New Roman"/>
          <w:color w:val="231F20"/>
          <w:sz w:val="24"/>
          <w:szCs w:val="24"/>
        </w:rPr>
        <w:softHyphen/>
        <w:t>ний излагать своё мнение и аргументировать свою точку зрения и оценку событий;</w:t>
      </w:r>
    </w:p>
    <w:p w14:paraId="0B5BBC27" w14:textId="77777777" w:rsidR="00F32176" w:rsidRPr="00170BCD" w:rsidRDefault="00F32176">
      <w:pPr>
        <w:pStyle w:val="a9"/>
        <w:spacing w:after="280"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—совершенствовать организационные умения в области кол</w:t>
      </w:r>
      <w:r w:rsidRPr="00170BCD">
        <w:rPr>
          <w:rStyle w:val="11"/>
          <w:rFonts w:ascii="Times New Roman" w:hAnsi="Times New Roman" w:cs="Times New Roman"/>
          <w:color w:val="231F20"/>
          <w:sz w:val="24"/>
          <w:szCs w:val="24"/>
        </w:rPr>
        <w:softHyphen/>
        <w:t>лективной деятельности, умения определять общую цель и пути её достижения, умений договариваться о распределе</w:t>
      </w:r>
      <w:r w:rsidRPr="00170BCD">
        <w:rPr>
          <w:rStyle w:val="11"/>
          <w:rFonts w:ascii="Times New Roman" w:hAnsi="Times New Roman" w:cs="Times New Roman"/>
          <w:color w:val="231F20"/>
          <w:sz w:val="24"/>
          <w:szCs w:val="24"/>
        </w:rPr>
        <w:softHyphen/>
        <w:t>нии ролей в совместной деятельности, адекватно оценивать собственное поведение и поведение окружающих.</w:t>
      </w:r>
    </w:p>
    <w:p w14:paraId="594DE38E" w14:textId="77777777" w:rsidR="00F32176" w:rsidRPr="00170BCD" w:rsidRDefault="00F32176">
      <w:pPr>
        <w:pStyle w:val="70"/>
        <w:spacing w:after="120" w:line="264"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Универсальные учебные действия</w:t>
      </w:r>
    </w:p>
    <w:p w14:paraId="1C1FB20E" w14:textId="77777777" w:rsidR="00F32176" w:rsidRPr="00170BCD" w:rsidRDefault="00F32176">
      <w:pPr>
        <w:pStyle w:val="80"/>
        <w:spacing w:after="40" w:line="262" w:lineRule="auto"/>
        <w:jc w:val="both"/>
        <w:rPr>
          <w:rFonts w:ascii="Times New Roman" w:hAnsi="Times New Roman" w:cs="Times New Roman"/>
          <w:b w:val="0"/>
          <w:bCs w:val="0"/>
          <w:color w:val="auto"/>
          <w:w w:val="100"/>
          <w:sz w:val="24"/>
          <w:szCs w:val="24"/>
        </w:rPr>
      </w:pPr>
      <w:r w:rsidRPr="00170BCD">
        <w:rPr>
          <w:rStyle w:val="8"/>
          <w:rFonts w:ascii="Times New Roman" w:hAnsi="Times New Roman" w:cs="Times New Roman"/>
          <w:b/>
          <w:bCs/>
          <w:sz w:val="24"/>
          <w:szCs w:val="24"/>
        </w:rPr>
        <w:t>Познавательные УУД:</w:t>
      </w:r>
    </w:p>
    <w:p w14:paraId="06FE730B" w14:textId="77777777" w:rsidR="00F32176" w:rsidRPr="00170BCD" w:rsidRDefault="00F32176">
      <w:pPr>
        <w:pStyle w:val="a9"/>
        <w:spacing w:line="26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 риентироваться в понятиях, отражающих нравственные ценности общества — мораль, этика, этикет, справедли</w:t>
      </w:r>
      <w:r w:rsidRPr="00170BCD">
        <w:rPr>
          <w:rStyle w:val="11"/>
          <w:rFonts w:ascii="Times New Roman" w:hAnsi="Times New Roman" w:cs="Times New Roman"/>
          <w:color w:val="231F20"/>
          <w:sz w:val="24"/>
          <w:szCs w:val="24"/>
        </w:rPr>
        <w:softHyphen/>
        <w:t>вость, гуманизм, благотворительность, а также используе</w:t>
      </w:r>
      <w:r w:rsidRPr="00170BCD">
        <w:rPr>
          <w:rStyle w:val="11"/>
          <w:rFonts w:ascii="Times New Roman" w:hAnsi="Times New Roman" w:cs="Times New Roman"/>
          <w:color w:val="231F20"/>
          <w:sz w:val="24"/>
          <w:szCs w:val="24"/>
        </w:rPr>
        <w:softHyphen/>
        <w:t>мых в разных религиях (в пределах изученного);</w:t>
      </w:r>
    </w:p>
    <w:p w14:paraId="6A902A0F" w14:textId="77777777" w:rsidR="00F32176" w:rsidRPr="00170BCD" w:rsidRDefault="00F32176" w:rsidP="004B39C3">
      <w:pPr>
        <w:pStyle w:val="a9"/>
        <w:numPr>
          <w:ilvl w:val="0"/>
          <w:numId w:val="49"/>
        </w:numPr>
        <w:tabs>
          <w:tab w:val="left" w:pos="327"/>
        </w:tabs>
        <w:spacing w:line="264" w:lineRule="auto"/>
        <w:ind w:left="240" w:hanging="240"/>
        <w:jc w:val="both"/>
        <w:rPr>
          <w:rFonts w:ascii="Times New Roman" w:hAnsi="Times New Roman" w:cs="Times New Roman"/>
          <w:sz w:val="24"/>
          <w:szCs w:val="24"/>
        </w:rPr>
      </w:pPr>
      <w:bookmarkStart w:id="1558" w:name="bookmark1994"/>
      <w:bookmarkEnd w:id="1558"/>
      <w:r w:rsidRPr="00170BCD">
        <w:rPr>
          <w:rStyle w:val="11"/>
          <w:rFonts w:ascii="Times New Roman" w:hAnsi="Times New Roman" w:cs="Times New Roman"/>
          <w:color w:val="231F20"/>
          <w:sz w:val="24"/>
          <w:szCs w:val="24"/>
        </w:rPr>
        <w:t>использовать разные методы получения знаний о традици</w:t>
      </w:r>
      <w:r w:rsidRPr="00170BCD">
        <w:rPr>
          <w:rStyle w:val="11"/>
          <w:rFonts w:ascii="Times New Roman" w:hAnsi="Times New Roman" w:cs="Times New Roman"/>
          <w:color w:val="231F20"/>
          <w:sz w:val="24"/>
          <w:szCs w:val="24"/>
        </w:rPr>
        <w:softHyphen/>
        <w:t>онных религиях и светской этике (наблюдение, чтение, сравнение, вычисление);</w:t>
      </w:r>
    </w:p>
    <w:p w14:paraId="37AA8313" w14:textId="77777777" w:rsidR="00F32176" w:rsidRPr="00170BCD" w:rsidRDefault="00F32176" w:rsidP="004B39C3">
      <w:pPr>
        <w:pStyle w:val="a9"/>
        <w:numPr>
          <w:ilvl w:val="0"/>
          <w:numId w:val="49"/>
        </w:numPr>
        <w:tabs>
          <w:tab w:val="left" w:pos="327"/>
        </w:tabs>
        <w:spacing w:line="264" w:lineRule="auto"/>
        <w:ind w:left="240" w:hanging="240"/>
        <w:jc w:val="both"/>
        <w:rPr>
          <w:rFonts w:ascii="Times New Roman" w:hAnsi="Times New Roman" w:cs="Times New Roman"/>
          <w:sz w:val="24"/>
          <w:szCs w:val="24"/>
        </w:rPr>
      </w:pPr>
      <w:bookmarkStart w:id="1559" w:name="bookmark1995"/>
      <w:bookmarkEnd w:id="1559"/>
      <w:r w:rsidRPr="00170BCD">
        <w:rPr>
          <w:rStyle w:val="11"/>
          <w:rFonts w:ascii="Times New Roman" w:hAnsi="Times New Roman" w:cs="Times New Roman"/>
          <w:color w:val="231F20"/>
          <w:sz w:val="24"/>
          <w:szCs w:val="24"/>
        </w:rPr>
        <w:t>применять логические действия и операции для решения учебных задач: сравнивать, анализировать, обобщать, де</w:t>
      </w:r>
      <w:r w:rsidRPr="00170BCD">
        <w:rPr>
          <w:rStyle w:val="11"/>
          <w:rFonts w:ascii="Times New Roman" w:hAnsi="Times New Roman" w:cs="Times New Roman"/>
          <w:color w:val="231F20"/>
          <w:sz w:val="24"/>
          <w:szCs w:val="24"/>
        </w:rPr>
        <w:softHyphen/>
        <w:t>лать выводы на основе изучаемого фактического материала;</w:t>
      </w:r>
    </w:p>
    <w:p w14:paraId="237352E2"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—признавать возможность существования разных точек зре</w:t>
      </w:r>
      <w:r w:rsidRPr="00170BCD">
        <w:rPr>
          <w:rStyle w:val="11"/>
          <w:rFonts w:ascii="Times New Roman" w:hAnsi="Times New Roman" w:cs="Times New Roman"/>
          <w:color w:val="231F20"/>
          <w:sz w:val="24"/>
          <w:szCs w:val="24"/>
        </w:rPr>
        <w:softHyphen/>
        <w:t>ния; обосновывать свои суждения, приводить убедительные доказательства;</w:t>
      </w:r>
    </w:p>
    <w:p w14:paraId="1A3F7FEC" w14:textId="77777777" w:rsidR="00F32176" w:rsidRPr="00170BCD" w:rsidRDefault="00F32176">
      <w:pPr>
        <w:pStyle w:val="a9"/>
        <w:spacing w:after="140"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—выполнять совместные проектные задания с опорой на предложенные образцы.</w:t>
      </w:r>
    </w:p>
    <w:p w14:paraId="111B2FB8" w14:textId="77777777" w:rsidR="00F32176" w:rsidRPr="00170BCD" w:rsidRDefault="00F32176">
      <w:pPr>
        <w:pStyle w:val="80"/>
        <w:spacing w:after="40" w:line="262" w:lineRule="auto"/>
        <w:jc w:val="both"/>
        <w:rPr>
          <w:rFonts w:ascii="Times New Roman" w:hAnsi="Times New Roman" w:cs="Times New Roman"/>
          <w:b w:val="0"/>
          <w:bCs w:val="0"/>
          <w:color w:val="auto"/>
          <w:w w:val="100"/>
          <w:sz w:val="24"/>
          <w:szCs w:val="24"/>
        </w:rPr>
      </w:pPr>
      <w:r w:rsidRPr="00170BCD">
        <w:rPr>
          <w:rStyle w:val="8"/>
          <w:rFonts w:ascii="Times New Roman" w:hAnsi="Times New Roman" w:cs="Times New Roman"/>
          <w:b/>
          <w:bCs/>
          <w:sz w:val="24"/>
          <w:szCs w:val="24"/>
        </w:rPr>
        <w:t>Работа с информацией:</w:t>
      </w:r>
    </w:p>
    <w:p w14:paraId="5B02550C"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—воспроизводить прослушанную (прочитанную) информа</w:t>
      </w:r>
      <w:r w:rsidRPr="00170BCD">
        <w:rPr>
          <w:rStyle w:val="11"/>
          <w:rFonts w:ascii="Times New Roman" w:hAnsi="Times New Roman" w:cs="Times New Roman"/>
          <w:color w:val="231F20"/>
          <w:sz w:val="24"/>
          <w:szCs w:val="24"/>
        </w:rPr>
        <w:softHyphen/>
        <w:t>цию, подчёркивать её принадлежность к определённой ре</w:t>
      </w:r>
      <w:r w:rsidRPr="00170BCD">
        <w:rPr>
          <w:rStyle w:val="11"/>
          <w:rFonts w:ascii="Times New Roman" w:hAnsi="Times New Roman" w:cs="Times New Roman"/>
          <w:color w:val="231F20"/>
          <w:sz w:val="24"/>
          <w:szCs w:val="24"/>
        </w:rPr>
        <w:softHyphen/>
        <w:t>лигии и/или к гражданской этике;</w:t>
      </w:r>
    </w:p>
    <w:p w14:paraId="038597D6"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—использовать разные средства для получения информации в соответствии с поставленной учебной задачей (текстовую, графическую, видео);</w:t>
      </w:r>
    </w:p>
    <w:p w14:paraId="371EA47D"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—находить дополнительную информацию к основному учеб</w:t>
      </w:r>
      <w:r w:rsidRPr="00170BCD">
        <w:rPr>
          <w:rStyle w:val="11"/>
          <w:rFonts w:ascii="Times New Roman" w:hAnsi="Times New Roman" w:cs="Times New Roman"/>
          <w:color w:val="231F20"/>
          <w:sz w:val="24"/>
          <w:szCs w:val="24"/>
        </w:rPr>
        <w:softHyphen/>
        <w:t>ному материалу в разных информационных источниках, в том числе в Интернете (в условиях контролируемого входа);</w:t>
      </w:r>
    </w:p>
    <w:p w14:paraId="2D992EA5" w14:textId="77777777" w:rsidR="00F32176" w:rsidRPr="00170BCD" w:rsidRDefault="00F32176">
      <w:pPr>
        <w:pStyle w:val="a9"/>
        <w:spacing w:after="140"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—анализировать, сравнивать информацию, представленную в разных источниках, с помощью учителя, оценивать её объ</w:t>
      </w:r>
      <w:r w:rsidRPr="00170BCD">
        <w:rPr>
          <w:rStyle w:val="11"/>
          <w:rFonts w:ascii="Times New Roman" w:hAnsi="Times New Roman" w:cs="Times New Roman"/>
          <w:color w:val="231F20"/>
          <w:sz w:val="24"/>
          <w:szCs w:val="24"/>
        </w:rPr>
        <w:softHyphen/>
        <w:t>ективность и правильность.</w:t>
      </w:r>
    </w:p>
    <w:p w14:paraId="689F449C" w14:textId="77777777" w:rsidR="00F32176" w:rsidRPr="00170BCD" w:rsidRDefault="00F32176">
      <w:pPr>
        <w:pStyle w:val="80"/>
        <w:spacing w:after="40" w:line="262" w:lineRule="auto"/>
        <w:jc w:val="both"/>
        <w:rPr>
          <w:rFonts w:ascii="Times New Roman" w:hAnsi="Times New Roman" w:cs="Times New Roman"/>
          <w:b w:val="0"/>
          <w:bCs w:val="0"/>
          <w:color w:val="auto"/>
          <w:w w:val="100"/>
          <w:sz w:val="24"/>
          <w:szCs w:val="24"/>
        </w:rPr>
      </w:pPr>
      <w:r w:rsidRPr="00170BCD">
        <w:rPr>
          <w:rStyle w:val="8"/>
          <w:rFonts w:ascii="Times New Roman" w:hAnsi="Times New Roman" w:cs="Times New Roman"/>
          <w:b/>
          <w:bCs/>
          <w:sz w:val="24"/>
          <w:szCs w:val="24"/>
        </w:rPr>
        <w:t>Коммуникативные УУД:</w:t>
      </w:r>
    </w:p>
    <w:p w14:paraId="4117F840"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—использовать смысловое чтение для выделения главной мысли религиозных притч, сказаний, произведений фоль</w:t>
      </w:r>
      <w:r w:rsidRPr="00170BCD">
        <w:rPr>
          <w:rStyle w:val="11"/>
          <w:rFonts w:ascii="Times New Roman" w:hAnsi="Times New Roman" w:cs="Times New Roman"/>
          <w:color w:val="231F20"/>
          <w:sz w:val="24"/>
          <w:szCs w:val="24"/>
        </w:rPr>
        <w:softHyphen/>
        <w:t>клора и художественной литературы, анализа и оценки жизненных ситуаций, раскрывающих проблемы нравствен</w:t>
      </w:r>
      <w:r w:rsidRPr="00170BCD">
        <w:rPr>
          <w:rStyle w:val="11"/>
          <w:rFonts w:ascii="Times New Roman" w:hAnsi="Times New Roman" w:cs="Times New Roman"/>
          <w:color w:val="231F20"/>
          <w:sz w:val="24"/>
          <w:szCs w:val="24"/>
        </w:rPr>
        <w:softHyphen/>
        <w:t>ности, этики, речевого этикета;</w:t>
      </w:r>
    </w:p>
    <w:p w14:paraId="4F9B9873"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w:t>
      </w:r>
      <w:r w:rsidRPr="00170BCD">
        <w:rPr>
          <w:rStyle w:val="11"/>
          <w:rFonts w:ascii="Times New Roman" w:hAnsi="Times New Roman" w:cs="Times New Roman"/>
          <w:color w:val="231F20"/>
          <w:sz w:val="24"/>
          <w:szCs w:val="24"/>
        </w:rPr>
        <w:softHyphen/>
        <w:t>стей участников общения;</w:t>
      </w:r>
    </w:p>
    <w:p w14:paraId="1F344E85" w14:textId="77777777" w:rsidR="00F32176" w:rsidRPr="00170BCD" w:rsidRDefault="00F32176">
      <w:pPr>
        <w:pStyle w:val="a9"/>
        <w:spacing w:after="100"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14:paraId="34B4F685" w14:textId="77777777" w:rsidR="00F32176" w:rsidRPr="00170BCD" w:rsidRDefault="00F32176">
      <w:pPr>
        <w:pStyle w:val="80"/>
        <w:spacing w:after="60" w:line="262" w:lineRule="auto"/>
        <w:jc w:val="both"/>
        <w:rPr>
          <w:rFonts w:ascii="Times New Roman" w:hAnsi="Times New Roman" w:cs="Times New Roman"/>
          <w:b w:val="0"/>
          <w:bCs w:val="0"/>
          <w:color w:val="auto"/>
          <w:w w:val="100"/>
          <w:sz w:val="24"/>
          <w:szCs w:val="24"/>
        </w:rPr>
      </w:pPr>
      <w:r w:rsidRPr="00170BCD">
        <w:rPr>
          <w:rStyle w:val="8"/>
          <w:rFonts w:ascii="Times New Roman" w:hAnsi="Times New Roman" w:cs="Times New Roman"/>
          <w:b/>
          <w:bCs/>
          <w:sz w:val="24"/>
          <w:szCs w:val="24"/>
        </w:rPr>
        <w:t>Регулятивные УУД:</w:t>
      </w:r>
    </w:p>
    <w:p w14:paraId="1D621A9E" w14:textId="77777777" w:rsidR="00F32176" w:rsidRPr="00170BCD" w:rsidRDefault="00F32176" w:rsidP="004B39C3">
      <w:pPr>
        <w:pStyle w:val="a9"/>
        <w:numPr>
          <w:ilvl w:val="0"/>
          <w:numId w:val="49"/>
        </w:numPr>
        <w:tabs>
          <w:tab w:val="left" w:pos="327"/>
        </w:tabs>
        <w:spacing w:line="264" w:lineRule="auto"/>
        <w:ind w:left="240" w:hanging="240"/>
        <w:jc w:val="both"/>
        <w:rPr>
          <w:rFonts w:ascii="Times New Roman" w:hAnsi="Times New Roman" w:cs="Times New Roman"/>
          <w:sz w:val="24"/>
          <w:szCs w:val="24"/>
        </w:rPr>
      </w:pPr>
      <w:bookmarkStart w:id="1560" w:name="bookmark1996"/>
      <w:bookmarkEnd w:id="1560"/>
      <w:r w:rsidRPr="00170BCD">
        <w:rPr>
          <w:rStyle w:val="11"/>
          <w:rFonts w:ascii="Times New Roman" w:hAnsi="Times New Roman" w:cs="Times New Roman"/>
          <w:color w:val="231F20"/>
          <w:sz w:val="24"/>
          <w:szCs w:val="24"/>
        </w:rPr>
        <w:t>проявлять самостоятельность, инициативность, организо</w:t>
      </w:r>
      <w:r w:rsidRPr="00170BCD">
        <w:rPr>
          <w:rStyle w:val="11"/>
          <w:rFonts w:ascii="Times New Roman" w:hAnsi="Times New Roman" w:cs="Times New Roman"/>
          <w:color w:val="231F20"/>
          <w:sz w:val="24"/>
          <w:szCs w:val="24"/>
        </w:rPr>
        <w:softHyphen/>
        <w:t>ванность в осуществлении учебной деятельности и в кон</w:t>
      </w:r>
      <w:r w:rsidRPr="00170BCD">
        <w:rPr>
          <w:rStyle w:val="11"/>
          <w:rFonts w:ascii="Times New Roman" w:hAnsi="Times New Roman" w:cs="Times New Roman"/>
          <w:color w:val="231F20"/>
          <w:sz w:val="24"/>
          <w:szCs w:val="24"/>
        </w:rPr>
        <w:softHyphen/>
        <w:t>кретных жизненных ситуациях; контролировать состояние своего здоровья и эмоционального благополучия, предви</w:t>
      </w:r>
      <w:r w:rsidRPr="00170BCD">
        <w:rPr>
          <w:rStyle w:val="11"/>
          <w:rFonts w:ascii="Times New Roman" w:hAnsi="Times New Roman" w:cs="Times New Roman"/>
          <w:color w:val="231F20"/>
          <w:sz w:val="24"/>
          <w:szCs w:val="24"/>
        </w:rPr>
        <w:softHyphen/>
        <w:t>деть опасные для здоровья и жизни ситуации и способы их предупреждения;</w:t>
      </w:r>
    </w:p>
    <w:p w14:paraId="57A3F21E"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—проявлять готовность изменять себя, оценивать свои по</w:t>
      </w:r>
      <w:r w:rsidRPr="00170BCD">
        <w:rPr>
          <w:rStyle w:val="11"/>
          <w:rFonts w:ascii="Times New Roman" w:hAnsi="Times New Roman" w:cs="Times New Roman"/>
          <w:color w:val="231F20"/>
          <w:sz w:val="24"/>
          <w:szCs w:val="24"/>
        </w:rPr>
        <w:softHyphen/>
        <w:t>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14:paraId="478C571E" w14:textId="77777777" w:rsidR="00F32176" w:rsidRPr="00170BCD" w:rsidRDefault="00F32176" w:rsidP="004B39C3">
      <w:pPr>
        <w:pStyle w:val="a9"/>
        <w:numPr>
          <w:ilvl w:val="0"/>
          <w:numId w:val="49"/>
        </w:numPr>
        <w:tabs>
          <w:tab w:val="left" w:pos="327"/>
        </w:tabs>
        <w:spacing w:line="264" w:lineRule="auto"/>
        <w:ind w:left="240" w:hanging="240"/>
        <w:jc w:val="both"/>
        <w:rPr>
          <w:rFonts w:ascii="Times New Roman" w:hAnsi="Times New Roman" w:cs="Times New Roman"/>
          <w:sz w:val="24"/>
          <w:szCs w:val="24"/>
        </w:rPr>
      </w:pPr>
      <w:bookmarkStart w:id="1561" w:name="bookmark1997"/>
      <w:bookmarkEnd w:id="1561"/>
      <w:r w:rsidRPr="00170BCD">
        <w:rPr>
          <w:rStyle w:val="11"/>
          <w:rFonts w:ascii="Times New Roman" w:hAnsi="Times New Roman" w:cs="Times New Roman"/>
          <w:color w:val="231F20"/>
          <w:sz w:val="24"/>
          <w:szCs w:val="24"/>
        </w:rPr>
        <w:t>анализировать ситуации, отражающие примеры положи</w:t>
      </w:r>
      <w:r w:rsidRPr="00170BCD">
        <w:rPr>
          <w:rStyle w:val="11"/>
          <w:rFonts w:ascii="Times New Roman" w:hAnsi="Times New Roman" w:cs="Times New Roman"/>
          <w:color w:val="231F20"/>
          <w:sz w:val="24"/>
          <w:szCs w:val="24"/>
        </w:rPr>
        <w:softHyphen/>
        <w:t>тельного и негативного отношения к окружающему миру (природе, людям, предметам трудовой деятельности);</w:t>
      </w:r>
    </w:p>
    <w:p w14:paraId="6DF6FB27" w14:textId="77777777" w:rsidR="00F32176" w:rsidRPr="00170BCD" w:rsidRDefault="00F32176" w:rsidP="004B39C3">
      <w:pPr>
        <w:pStyle w:val="a9"/>
        <w:numPr>
          <w:ilvl w:val="0"/>
          <w:numId w:val="49"/>
        </w:numPr>
        <w:tabs>
          <w:tab w:val="left" w:pos="327"/>
        </w:tabs>
        <w:spacing w:line="264" w:lineRule="auto"/>
        <w:ind w:left="240" w:hanging="240"/>
        <w:jc w:val="both"/>
        <w:rPr>
          <w:rFonts w:ascii="Times New Roman" w:hAnsi="Times New Roman" w:cs="Times New Roman"/>
          <w:sz w:val="24"/>
          <w:szCs w:val="24"/>
        </w:rPr>
      </w:pPr>
      <w:bookmarkStart w:id="1562" w:name="bookmark1998"/>
      <w:bookmarkEnd w:id="1562"/>
      <w:r w:rsidRPr="00170BCD">
        <w:rPr>
          <w:rStyle w:val="11"/>
          <w:rFonts w:ascii="Times New Roman" w:hAnsi="Times New Roman" w:cs="Times New Roman"/>
          <w:color w:val="231F20"/>
          <w:sz w:val="24"/>
          <w:szCs w:val="24"/>
        </w:rPr>
        <w:t>выражать своё отношение к анализируемым событиям, по</w:t>
      </w:r>
      <w:r w:rsidRPr="00170BCD">
        <w:rPr>
          <w:rStyle w:val="11"/>
          <w:rFonts w:ascii="Times New Roman" w:hAnsi="Times New Roman" w:cs="Times New Roman"/>
          <w:color w:val="231F20"/>
          <w:sz w:val="24"/>
          <w:szCs w:val="24"/>
        </w:rPr>
        <w:softHyphen/>
        <w:t>ступкам, действиям: одобрять нравственные нормы поведе</w:t>
      </w:r>
      <w:r w:rsidRPr="00170BCD">
        <w:rPr>
          <w:rStyle w:val="11"/>
          <w:rFonts w:ascii="Times New Roman" w:hAnsi="Times New Roman" w:cs="Times New Roman"/>
          <w:color w:val="231F20"/>
          <w:sz w:val="24"/>
          <w:szCs w:val="24"/>
        </w:rPr>
        <w:softHyphen/>
        <w:t>ния; осуждать проявление несправедливости, жадности, не</w:t>
      </w:r>
      <w:r w:rsidRPr="00170BCD">
        <w:rPr>
          <w:rStyle w:val="11"/>
          <w:rFonts w:ascii="Times New Roman" w:hAnsi="Times New Roman" w:cs="Times New Roman"/>
          <w:color w:val="231F20"/>
          <w:sz w:val="24"/>
          <w:szCs w:val="24"/>
        </w:rPr>
        <w:softHyphen/>
        <w:t>честности, зла;</w:t>
      </w:r>
    </w:p>
    <w:p w14:paraId="370DFE88" w14:textId="77777777" w:rsidR="00F32176" w:rsidRPr="00170BCD" w:rsidRDefault="00F32176">
      <w:pPr>
        <w:pStyle w:val="a9"/>
        <w:spacing w:after="140"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—проявлять высокий уровень познавательной мотивации, ин</w:t>
      </w:r>
      <w:r w:rsidRPr="00170BCD">
        <w:rPr>
          <w:rStyle w:val="11"/>
          <w:rFonts w:ascii="Times New Roman" w:hAnsi="Times New Roman" w:cs="Times New Roman"/>
          <w:color w:val="231F20"/>
          <w:sz w:val="24"/>
          <w:szCs w:val="24"/>
        </w:rPr>
        <w:softHyphen/>
        <w:t>терес к предмету, желание больше узнать о других религи</w:t>
      </w:r>
      <w:r w:rsidRPr="00170BCD">
        <w:rPr>
          <w:rStyle w:val="11"/>
          <w:rFonts w:ascii="Times New Roman" w:hAnsi="Times New Roman" w:cs="Times New Roman"/>
          <w:color w:val="231F20"/>
          <w:sz w:val="24"/>
          <w:szCs w:val="24"/>
        </w:rPr>
        <w:softHyphen/>
        <w:t>ях и правилах светской этики и этикета.</w:t>
      </w:r>
    </w:p>
    <w:p w14:paraId="2EEA6885" w14:textId="77777777" w:rsidR="00F32176" w:rsidRPr="00170BCD" w:rsidRDefault="00F32176">
      <w:pPr>
        <w:pStyle w:val="80"/>
        <w:spacing w:after="60" w:line="262" w:lineRule="auto"/>
        <w:jc w:val="both"/>
        <w:rPr>
          <w:rFonts w:ascii="Times New Roman" w:hAnsi="Times New Roman" w:cs="Times New Roman"/>
          <w:b w:val="0"/>
          <w:bCs w:val="0"/>
          <w:color w:val="auto"/>
          <w:w w:val="100"/>
          <w:sz w:val="24"/>
          <w:szCs w:val="24"/>
        </w:rPr>
      </w:pPr>
      <w:r w:rsidRPr="00170BCD">
        <w:rPr>
          <w:rStyle w:val="8"/>
          <w:rFonts w:ascii="Times New Roman" w:hAnsi="Times New Roman" w:cs="Times New Roman"/>
          <w:b/>
          <w:bCs/>
          <w:sz w:val="24"/>
          <w:szCs w:val="24"/>
        </w:rPr>
        <w:t>Совместная деятельность:</w:t>
      </w:r>
    </w:p>
    <w:p w14:paraId="71B88A3C"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—выбирать партнёра не только по личным симпатиям, но и по деловым качествам, корректно высказывать свои поже</w:t>
      </w:r>
      <w:r w:rsidRPr="00170BCD">
        <w:rPr>
          <w:rStyle w:val="11"/>
          <w:rFonts w:ascii="Times New Roman" w:hAnsi="Times New Roman" w:cs="Times New Roman"/>
          <w:color w:val="231F20"/>
          <w:sz w:val="24"/>
          <w:szCs w:val="24"/>
        </w:rPr>
        <w:softHyphen/>
        <w:t>лания к работе, спокойно принимать замечания к своей ра</w:t>
      </w:r>
      <w:r w:rsidRPr="00170BCD">
        <w:rPr>
          <w:rStyle w:val="11"/>
          <w:rFonts w:ascii="Times New Roman" w:hAnsi="Times New Roman" w:cs="Times New Roman"/>
          <w:color w:val="231F20"/>
          <w:sz w:val="24"/>
          <w:szCs w:val="24"/>
        </w:rPr>
        <w:softHyphen/>
        <w:t>боте, объективно их оценивать;</w:t>
      </w:r>
    </w:p>
    <w:p w14:paraId="4F9C0A6B"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—владеть умениями совместной деятельности: подчиняться, договариваться, руководить; терпеливо и спокойно разре</w:t>
      </w:r>
      <w:r w:rsidRPr="00170BCD">
        <w:rPr>
          <w:rStyle w:val="11"/>
          <w:rFonts w:ascii="Times New Roman" w:hAnsi="Times New Roman" w:cs="Times New Roman"/>
          <w:color w:val="231F20"/>
          <w:sz w:val="24"/>
          <w:szCs w:val="24"/>
        </w:rPr>
        <w:softHyphen/>
        <w:t>шать возникающие конфликты;</w:t>
      </w:r>
    </w:p>
    <w:p w14:paraId="304896FE" w14:textId="77777777" w:rsidR="00F32176" w:rsidRPr="00170BCD" w:rsidRDefault="00F32176">
      <w:pPr>
        <w:pStyle w:val="a9"/>
        <w:spacing w:after="360"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—готовить индивидуально, в парах, в группах сообщения по изученному и дополнительному материалу с иллюстратив</w:t>
      </w:r>
      <w:r w:rsidRPr="00170BCD">
        <w:rPr>
          <w:rStyle w:val="11"/>
          <w:rFonts w:ascii="Times New Roman" w:hAnsi="Times New Roman" w:cs="Times New Roman"/>
          <w:color w:val="231F20"/>
          <w:sz w:val="24"/>
          <w:szCs w:val="24"/>
        </w:rPr>
        <w:softHyphen/>
        <w:t>ным материалом и видеопрезентацией.</w:t>
      </w:r>
    </w:p>
    <w:p w14:paraId="6BD56C3B" w14:textId="77777777" w:rsidR="00F32176" w:rsidRPr="00170BCD" w:rsidRDefault="00F32176">
      <w:pPr>
        <w:pStyle w:val="90"/>
        <w:spacing w:after="140"/>
        <w:jc w:val="both"/>
        <w:rPr>
          <w:rFonts w:ascii="Times New Roman" w:hAnsi="Times New Roman" w:cs="Times New Roman"/>
          <w:b w:val="0"/>
          <w:bCs w:val="0"/>
          <w:color w:val="auto"/>
          <w:w w:val="100"/>
          <w:sz w:val="24"/>
          <w:szCs w:val="24"/>
        </w:rPr>
      </w:pPr>
      <w:r w:rsidRPr="00170BCD">
        <w:rPr>
          <w:rStyle w:val="9"/>
          <w:rFonts w:ascii="Times New Roman" w:hAnsi="Times New Roman" w:cs="Times New Roman"/>
          <w:b/>
          <w:bCs/>
          <w:sz w:val="24"/>
          <w:szCs w:val="24"/>
        </w:rPr>
        <w:t>ПРЕДМЕТНЫЕ РЕЗУЛЬТАТЫ</w:t>
      </w:r>
    </w:p>
    <w:p w14:paraId="75A60B17" w14:textId="77777777" w:rsidR="00F32176" w:rsidRPr="00170BCD" w:rsidRDefault="00F32176">
      <w:pPr>
        <w:pStyle w:val="70"/>
        <w:spacing w:after="60" w:line="264"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«Основы православной культуры»</w:t>
      </w:r>
    </w:p>
    <w:p w14:paraId="7E0474B4"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Предметные результаты обучения по модулю «Основы пра</w:t>
      </w:r>
      <w:r w:rsidRPr="00170BCD">
        <w:rPr>
          <w:rStyle w:val="11"/>
          <w:rFonts w:ascii="Times New Roman" w:hAnsi="Times New Roman" w:cs="Times New Roman"/>
          <w:color w:val="231F20"/>
          <w:sz w:val="24"/>
          <w:szCs w:val="24"/>
        </w:rPr>
        <w:softHyphen/>
        <w:t>вославной культуры» должны обеспечивать следующие дости</w:t>
      </w:r>
      <w:r w:rsidRPr="00170BCD">
        <w:rPr>
          <w:rStyle w:val="11"/>
          <w:rFonts w:ascii="Times New Roman" w:hAnsi="Times New Roman" w:cs="Times New Roman"/>
          <w:color w:val="231F20"/>
          <w:sz w:val="24"/>
          <w:szCs w:val="24"/>
        </w:rPr>
        <w:softHyphen/>
        <w:t>жения обучающегося:</w:t>
      </w:r>
    </w:p>
    <w:p w14:paraId="0BFE0745"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—выражать своими словами первоначальное понимание сущ</w:t>
      </w:r>
      <w:r w:rsidRPr="00170BCD">
        <w:rPr>
          <w:rStyle w:val="11"/>
          <w:rFonts w:ascii="Times New Roman" w:hAnsi="Times New Roman" w:cs="Times New Roman"/>
          <w:color w:val="231F20"/>
          <w:sz w:val="24"/>
          <w:szCs w:val="24"/>
        </w:rPr>
        <w:softHyphen/>
        <w:t>ности духовного развития как осознания и усвоения чело</w:t>
      </w:r>
      <w:r w:rsidRPr="00170BCD">
        <w:rPr>
          <w:rStyle w:val="11"/>
          <w:rFonts w:ascii="Times New Roman" w:hAnsi="Times New Roman" w:cs="Times New Roman"/>
          <w:color w:val="231F20"/>
          <w:sz w:val="24"/>
          <w:szCs w:val="24"/>
        </w:rPr>
        <w:softHyphen/>
        <w:t>веком значимых для жизни представлений о себе, людях, окружающей действительности;</w:t>
      </w:r>
    </w:p>
    <w:p w14:paraId="2B698882" w14:textId="77777777" w:rsidR="00F32176" w:rsidRPr="00170BCD" w:rsidRDefault="00F32176" w:rsidP="004B39C3">
      <w:pPr>
        <w:pStyle w:val="a9"/>
        <w:numPr>
          <w:ilvl w:val="0"/>
          <w:numId w:val="49"/>
        </w:numPr>
        <w:tabs>
          <w:tab w:val="left" w:pos="327"/>
        </w:tabs>
        <w:spacing w:line="264" w:lineRule="auto"/>
        <w:ind w:left="240" w:hanging="240"/>
        <w:jc w:val="both"/>
        <w:rPr>
          <w:rFonts w:ascii="Times New Roman" w:hAnsi="Times New Roman" w:cs="Times New Roman"/>
          <w:sz w:val="24"/>
          <w:szCs w:val="24"/>
        </w:rPr>
      </w:pPr>
      <w:bookmarkStart w:id="1563" w:name="bookmark1999"/>
      <w:bookmarkEnd w:id="1563"/>
      <w:r w:rsidRPr="00170BCD">
        <w:rPr>
          <w:rStyle w:val="11"/>
          <w:rFonts w:ascii="Times New Roman" w:hAnsi="Times New Roman" w:cs="Times New Roman"/>
          <w:color w:val="231F20"/>
          <w:sz w:val="24"/>
          <w:szCs w:val="24"/>
        </w:rPr>
        <w:t>выражать своими словами понимание значимости нрав</w:t>
      </w:r>
      <w:r w:rsidRPr="00170BCD">
        <w:rPr>
          <w:rStyle w:val="11"/>
          <w:rFonts w:ascii="Times New Roman" w:hAnsi="Times New Roman" w:cs="Times New Roman"/>
          <w:color w:val="231F20"/>
          <w:sz w:val="24"/>
          <w:szCs w:val="24"/>
        </w:rPr>
        <w:softHyphen/>
        <w:t>ственного совершенствования и роли в этом личных усилий человека, приводить примеры;</w:t>
      </w:r>
    </w:p>
    <w:p w14:paraId="0AA69DAD"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—выражать понимание и принятие значения российских тра</w:t>
      </w:r>
      <w:r w:rsidRPr="00170BCD">
        <w:rPr>
          <w:rStyle w:val="11"/>
          <w:rFonts w:ascii="Times New Roman" w:hAnsi="Times New Roman" w:cs="Times New Roman"/>
          <w:color w:val="231F20"/>
          <w:sz w:val="24"/>
          <w:szCs w:val="24"/>
        </w:rPr>
        <w:softHyphen/>
        <w:t>диционных духовных и нравственных ценностей, духовно</w:t>
      </w:r>
      <w:r w:rsidRPr="00170BCD">
        <w:rPr>
          <w:rStyle w:val="11"/>
          <w:rFonts w:ascii="Times New Roman" w:hAnsi="Times New Roman" w:cs="Times New Roman"/>
          <w:color w:val="231F20"/>
          <w:sz w:val="24"/>
          <w:szCs w:val="24"/>
        </w:rPr>
        <w:softHyphen/>
        <w:t>нравственной культуры народов России, российского обще</w:t>
      </w:r>
      <w:r w:rsidRPr="00170BCD">
        <w:rPr>
          <w:rStyle w:val="11"/>
          <w:rFonts w:ascii="Times New Roman" w:hAnsi="Times New Roman" w:cs="Times New Roman"/>
          <w:color w:val="231F20"/>
          <w:sz w:val="24"/>
          <w:szCs w:val="24"/>
        </w:rPr>
        <w:softHyphen/>
        <w:t>ства как источника и основы духовного развития, нрав</w:t>
      </w:r>
      <w:r w:rsidRPr="00170BCD">
        <w:rPr>
          <w:rStyle w:val="11"/>
          <w:rFonts w:ascii="Times New Roman" w:hAnsi="Times New Roman" w:cs="Times New Roman"/>
          <w:color w:val="231F20"/>
          <w:sz w:val="24"/>
          <w:szCs w:val="24"/>
        </w:rPr>
        <w:softHyphen/>
        <w:t>ственного совершенствования;</w:t>
      </w:r>
    </w:p>
    <w:p w14:paraId="34FB9D09"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—рассказывать о нравственных заповедях, нормах христиан</w:t>
      </w:r>
      <w:r w:rsidRPr="00170BCD">
        <w:rPr>
          <w:rStyle w:val="11"/>
          <w:rFonts w:ascii="Times New Roman" w:hAnsi="Times New Roman" w:cs="Times New Roman"/>
          <w:color w:val="231F20"/>
          <w:sz w:val="24"/>
          <w:szCs w:val="24"/>
        </w:rPr>
        <w:softHyphen/>
        <w:t>ской морали, их значении в выстраивании отношений в семье, между людьми, в общении и деятельности;</w:t>
      </w:r>
    </w:p>
    <w:p w14:paraId="33C43C09"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w:t>
      </w:r>
      <w:r w:rsidRPr="00170BCD">
        <w:rPr>
          <w:rStyle w:val="11"/>
          <w:rFonts w:ascii="Times New Roman" w:hAnsi="Times New Roman" w:cs="Times New Roman"/>
          <w:color w:val="231F20"/>
          <w:sz w:val="24"/>
          <w:szCs w:val="24"/>
        </w:rPr>
        <w:softHyphen/>
        <w:t>ние, грех как нарушение заповедей, борьба с грехом, спасе</w:t>
      </w:r>
      <w:r w:rsidRPr="00170BCD">
        <w:rPr>
          <w:rStyle w:val="11"/>
          <w:rFonts w:ascii="Times New Roman" w:hAnsi="Times New Roman" w:cs="Times New Roman"/>
          <w:color w:val="231F20"/>
          <w:sz w:val="24"/>
          <w:szCs w:val="24"/>
        </w:rPr>
        <w:softHyphen/>
        <w:t>ние), основное содержание и соотношение ветхозаветных Де</w:t>
      </w:r>
      <w:r w:rsidRPr="00170BCD">
        <w:rPr>
          <w:rStyle w:val="11"/>
          <w:rFonts w:ascii="Times New Roman" w:hAnsi="Times New Roman" w:cs="Times New Roman"/>
          <w:color w:val="231F20"/>
          <w:sz w:val="24"/>
          <w:szCs w:val="24"/>
        </w:rPr>
        <w:softHyphen/>
        <w:t>сяти заповедей и Евангельских заповедей Блаженств, христи</w:t>
      </w:r>
      <w:r w:rsidRPr="00170BCD">
        <w:rPr>
          <w:rStyle w:val="11"/>
          <w:rFonts w:ascii="Times New Roman" w:hAnsi="Times New Roman" w:cs="Times New Roman"/>
          <w:color w:val="231F20"/>
          <w:sz w:val="24"/>
          <w:szCs w:val="24"/>
        </w:rPr>
        <w:softHyphen/>
        <w:t>анского нравственного идеала; объяснять «золотое правило нравственности» в православной христианской традиции;</w:t>
      </w:r>
    </w:p>
    <w:p w14:paraId="0A3FEFFA"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—первоначальный опыт осмысления и нравственной оценки поступков, поведения (своих и других людей) с позиций православной этики;</w:t>
      </w:r>
    </w:p>
    <w:p w14:paraId="51E600F7"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14:paraId="7FBFF7F1" w14:textId="77777777" w:rsidR="00F32176" w:rsidRPr="00170BCD" w:rsidRDefault="00F32176" w:rsidP="004B39C3">
      <w:pPr>
        <w:pStyle w:val="a9"/>
        <w:numPr>
          <w:ilvl w:val="0"/>
          <w:numId w:val="49"/>
        </w:numPr>
        <w:tabs>
          <w:tab w:val="left" w:pos="327"/>
        </w:tabs>
        <w:spacing w:line="264" w:lineRule="auto"/>
        <w:ind w:left="240" w:hanging="240"/>
        <w:jc w:val="both"/>
        <w:rPr>
          <w:rFonts w:ascii="Times New Roman" w:hAnsi="Times New Roman" w:cs="Times New Roman"/>
          <w:sz w:val="24"/>
          <w:szCs w:val="24"/>
        </w:rPr>
      </w:pPr>
      <w:bookmarkStart w:id="1564" w:name="bookmark2000"/>
      <w:bookmarkEnd w:id="1564"/>
      <w:r w:rsidRPr="00170BCD">
        <w:rPr>
          <w:rStyle w:val="11"/>
          <w:rFonts w:ascii="Times New Roman" w:hAnsi="Times New Roman" w:cs="Times New Roman"/>
          <w:color w:val="231F20"/>
          <w:sz w:val="24"/>
          <w:szCs w:val="24"/>
        </w:rPr>
        <w:t>р 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w:t>
      </w:r>
      <w:r w:rsidRPr="00170BCD">
        <w:rPr>
          <w:rStyle w:val="11"/>
          <w:rFonts w:ascii="Times New Roman" w:hAnsi="Times New Roman" w:cs="Times New Roman"/>
          <w:color w:val="231F20"/>
          <w:sz w:val="24"/>
          <w:szCs w:val="24"/>
        </w:rPr>
        <w:softHyphen/>
        <w:t>ди), монашестве и монастырях в православной традиции;</w:t>
      </w:r>
    </w:p>
    <w:p w14:paraId="0297CE31"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—рассказывать о назначении и устройстве православного хра</w:t>
      </w:r>
      <w:r w:rsidRPr="00170BCD">
        <w:rPr>
          <w:rStyle w:val="11"/>
          <w:rFonts w:ascii="Times New Roman" w:hAnsi="Times New Roman" w:cs="Times New Roman"/>
          <w:color w:val="231F20"/>
          <w:sz w:val="24"/>
          <w:szCs w:val="24"/>
        </w:rPr>
        <w:softHyphen/>
        <w:t>ма (собственно храм, притвор, алтарь, иконы, иконостас), нормах поведения в храме, общения с мирянами и священ</w:t>
      </w:r>
      <w:r w:rsidRPr="00170BCD">
        <w:rPr>
          <w:rStyle w:val="11"/>
          <w:rFonts w:ascii="Times New Roman" w:hAnsi="Times New Roman" w:cs="Times New Roman"/>
          <w:color w:val="231F20"/>
          <w:sz w:val="24"/>
          <w:szCs w:val="24"/>
        </w:rPr>
        <w:softHyphen/>
        <w:t>нослужителями;</w:t>
      </w:r>
    </w:p>
    <w:p w14:paraId="14CDE82C" w14:textId="77777777" w:rsidR="00F32176" w:rsidRPr="00170BCD" w:rsidRDefault="00F32176" w:rsidP="004B39C3">
      <w:pPr>
        <w:pStyle w:val="a9"/>
        <w:numPr>
          <w:ilvl w:val="0"/>
          <w:numId w:val="49"/>
        </w:numPr>
        <w:tabs>
          <w:tab w:val="left" w:pos="327"/>
        </w:tabs>
        <w:spacing w:line="264" w:lineRule="auto"/>
        <w:ind w:left="240" w:hanging="240"/>
        <w:jc w:val="both"/>
        <w:rPr>
          <w:rFonts w:ascii="Times New Roman" w:hAnsi="Times New Roman" w:cs="Times New Roman"/>
          <w:sz w:val="24"/>
          <w:szCs w:val="24"/>
        </w:rPr>
      </w:pPr>
      <w:bookmarkStart w:id="1565" w:name="bookmark2001"/>
      <w:bookmarkEnd w:id="1565"/>
      <w:r w:rsidRPr="00170BCD">
        <w:rPr>
          <w:rStyle w:val="11"/>
          <w:rFonts w:ascii="Times New Roman" w:hAnsi="Times New Roman" w:cs="Times New Roman"/>
          <w:color w:val="231F20"/>
          <w:sz w:val="24"/>
          <w:szCs w:val="24"/>
        </w:rPr>
        <w:t>рассказывать о православных праздниках (не менее трёх, включая Воскресение Христово и Рождество Христово), православных постах, назначении поста;</w:t>
      </w:r>
    </w:p>
    <w:p w14:paraId="3A50A692"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—раскрывать основное содержание норм отношений в право</w:t>
      </w:r>
      <w:r w:rsidRPr="00170BCD">
        <w:rPr>
          <w:rStyle w:val="11"/>
          <w:rFonts w:ascii="Times New Roman" w:hAnsi="Times New Roman" w:cs="Times New Roman"/>
          <w:color w:val="231F20"/>
          <w:sz w:val="24"/>
          <w:szCs w:val="24"/>
        </w:rPr>
        <w:softHyphen/>
        <w:t>славной семье, обязанностей и ответственности членов се</w:t>
      </w:r>
      <w:r w:rsidRPr="00170BCD">
        <w:rPr>
          <w:rStyle w:val="11"/>
          <w:rFonts w:ascii="Times New Roman" w:hAnsi="Times New Roman" w:cs="Times New Roman"/>
          <w:color w:val="231F20"/>
          <w:sz w:val="24"/>
          <w:szCs w:val="24"/>
        </w:rPr>
        <w:softHyphen/>
        <w:t>мьи, отношении детей к отцу, матери, братьям и сёстрам, старшим по возрасту, предкам; православных семейных ценностей;</w:t>
      </w:r>
    </w:p>
    <w:p w14:paraId="4312FD90" w14:textId="77777777" w:rsidR="00F32176" w:rsidRPr="00170BCD" w:rsidRDefault="00F32176" w:rsidP="004B39C3">
      <w:pPr>
        <w:pStyle w:val="a9"/>
        <w:numPr>
          <w:ilvl w:val="0"/>
          <w:numId w:val="49"/>
        </w:numPr>
        <w:tabs>
          <w:tab w:val="left" w:pos="327"/>
        </w:tabs>
        <w:spacing w:line="264" w:lineRule="auto"/>
        <w:ind w:left="240" w:hanging="240"/>
        <w:jc w:val="both"/>
        <w:rPr>
          <w:rFonts w:ascii="Times New Roman" w:hAnsi="Times New Roman" w:cs="Times New Roman"/>
          <w:sz w:val="24"/>
          <w:szCs w:val="24"/>
        </w:rPr>
      </w:pPr>
      <w:bookmarkStart w:id="1566" w:name="bookmark2002"/>
      <w:bookmarkEnd w:id="1566"/>
      <w:r w:rsidRPr="00170BCD">
        <w:rPr>
          <w:rStyle w:val="11"/>
          <w:rFonts w:ascii="Times New Roman" w:hAnsi="Times New Roman" w:cs="Times New Roman"/>
          <w:color w:val="231F20"/>
          <w:sz w:val="24"/>
          <w:szCs w:val="24"/>
        </w:rPr>
        <w:t>распознавать христианскую символику, объяснять своими словами её смысл (православный крест) и значение в право</w:t>
      </w:r>
      <w:r w:rsidRPr="00170BCD">
        <w:rPr>
          <w:rStyle w:val="11"/>
          <w:rFonts w:ascii="Times New Roman" w:hAnsi="Times New Roman" w:cs="Times New Roman"/>
          <w:color w:val="231F20"/>
          <w:sz w:val="24"/>
          <w:szCs w:val="24"/>
        </w:rPr>
        <w:softHyphen/>
        <w:t>славной культуре;</w:t>
      </w:r>
    </w:p>
    <w:p w14:paraId="4A9664F0" w14:textId="77777777" w:rsidR="00F32176" w:rsidRPr="00170BCD" w:rsidRDefault="00F32176" w:rsidP="004B39C3">
      <w:pPr>
        <w:pStyle w:val="a9"/>
        <w:numPr>
          <w:ilvl w:val="0"/>
          <w:numId w:val="49"/>
        </w:numPr>
        <w:tabs>
          <w:tab w:val="left" w:pos="327"/>
        </w:tabs>
        <w:spacing w:line="264" w:lineRule="auto"/>
        <w:ind w:left="240" w:hanging="240"/>
        <w:jc w:val="both"/>
        <w:rPr>
          <w:rFonts w:ascii="Times New Roman" w:hAnsi="Times New Roman" w:cs="Times New Roman"/>
          <w:sz w:val="24"/>
          <w:szCs w:val="24"/>
        </w:rPr>
      </w:pPr>
      <w:bookmarkStart w:id="1567" w:name="bookmark2003"/>
      <w:bookmarkEnd w:id="1567"/>
      <w:r w:rsidRPr="00170BCD">
        <w:rPr>
          <w:rStyle w:val="11"/>
          <w:rFonts w:ascii="Times New Roman" w:hAnsi="Times New Roman" w:cs="Times New Roman"/>
          <w:color w:val="231F20"/>
          <w:sz w:val="24"/>
          <w:szCs w:val="24"/>
        </w:rPr>
        <w:t>рассказывать о художественной культуре в православной традиции, об иконописи; выделять и объяснять особенности икон в сравнении с картинами;</w:t>
      </w:r>
    </w:p>
    <w:p w14:paraId="06AB2D0C" w14:textId="77777777" w:rsidR="00F32176" w:rsidRPr="00170BCD" w:rsidRDefault="00F32176" w:rsidP="004B39C3">
      <w:pPr>
        <w:pStyle w:val="a9"/>
        <w:numPr>
          <w:ilvl w:val="0"/>
          <w:numId w:val="49"/>
        </w:numPr>
        <w:tabs>
          <w:tab w:val="left" w:pos="327"/>
        </w:tabs>
        <w:spacing w:line="264" w:lineRule="auto"/>
        <w:ind w:left="240" w:hanging="240"/>
        <w:jc w:val="both"/>
        <w:rPr>
          <w:rFonts w:ascii="Times New Roman" w:hAnsi="Times New Roman" w:cs="Times New Roman"/>
          <w:sz w:val="24"/>
          <w:szCs w:val="24"/>
        </w:rPr>
      </w:pPr>
      <w:bookmarkStart w:id="1568" w:name="bookmark2004"/>
      <w:bookmarkEnd w:id="1568"/>
      <w:r w:rsidRPr="00170BCD">
        <w:rPr>
          <w:rStyle w:val="11"/>
          <w:rFonts w:ascii="Times New Roman" w:hAnsi="Times New Roman" w:cs="Times New Roman"/>
          <w:color w:val="231F20"/>
          <w:sz w:val="24"/>
          <w:szCs w:val="24"/>
        </w:rPr>
        <w:t>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w:t>
      </w:r>
      <w:r w:rsidRPr="00170BCD">
        <w:rPr>
          <w:rStyle w:val="11"/>
          <w:rFonts w:ascii="Times New Roman" w:hAnsi="Times New Roman" w:cs="Times New Roman"/>
          <w:color w:val="231F20"/>
          <w:sz w:val="24"/>
          <w:szCs w:val="24"/>
        </w:rPr>
        <w:softHyphen/>
        <w:t>новлении культуры народов России, российской культуры и государственности;</w:t>
      </w:r>
    </w:p>
    <w:p w14:paraId="6FEBE160"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w:t>
      </w:r>
      <w:r w:rsidRPr="00170BCD">
        <w:rPr>
          <w:rStyle w:val="11"/>
          <w:rFonts w:ascii="Times New Roman" w:hAnsi="Times New Roman" w:cs="Times New Roman"/>
          <w:color w:val="231F20"/>
          <w:sz w:val="24"/>
          <w:szCs w:val="24"/>
        </w:rPr>
        <w:softHyphen/>
        <w:t>ставлению её результатов;</w:t>
      </w:r>
    </w:p>
    <w:p w14:paraId="47320CAC"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—приводить примеры нравственных поступков, совершаемых с опорой на этические нормы религиозной культуры и вну</w:t>
      </w:r>
      <w:r w:rsidRPr="00170BCD">
        <w:rPr>
          <w:rStyle w:val="11"/>
          <w:rFonts w:ascii="Times New Roman" w:hAnsi="Times New Roman" w:cs="Times New Roman"/>
          <w:color w:val="231F20"/>
          <w:sz w:val="24"/>
          <w:szCs w:val="24"/>
        </w:rPr>
        <w:softHyphen/>
        <w:t>треннюю установку личности, поступать согласно своей со</w:t>
      </w:r>
      <w:r w:rsidRPr="00170BCD">
        <w:rPr>
          <w:rStyle w:val="11"/>
          <w:rFonts w:ascii="Times New Roman" w:hAnsi="Times New Roman" w:cs="Times New Roman"/>
          <w:color w:val="231F20"/>
          <w:sz w:val="24"/>
          <w:szCs w:val="24"/>
        </w:rPr>
        <w:softHyphen/>
        <w:t>вести;</w:t>
      </w:r>
    </w:p>
    <w:p w14:paraId="661CF26E"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—выражать своими словами понимание свободы мировоззрен</w:t>
      </w:r>
      <w:r w:rsidRPr="00170BCD">
        <w:rPr>
          <w:rStyle w:val="11"/>
          <w:rFonts w:ascii="Times New Roman" w:hAnsi="Times New Roman" w:cs="Times New Roman"/>
          <w:color w:val="231F20"/>
          <w:sz w:val="24"/>
          <w:szCs w:val="24"/>
        </w:rPr>
        <w:softHyphen/>
        <w:t>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w:t>
      </w:r>
      <w:r w:rsidRPr="00170BCD">
        <w:rPr>
          <w:rStyle w:val="11"/>
          <w:rFonts w:ascii="Times New Roman" w:hAnsi="Times New Roman" w:cs="Times New Roman"/>
          <w:color w:val="231F20"/>
          <w:sz w:val="24"/>
          <w:szCs w:val="24"/>
        </w:rPr>
        <w:softHyphen/>
        <w:t>дить примеры), понимание российского общенародного (об</w:t>
      </w:r>
      <w:r w:rsidRPr="00170BCD">
        <w:rPr>
          <w:rStyle w:val="11"/>
          <w:rFonts w:ascii="Times New Roman" w:hAnsi="Times New Roman" w:cs="Times New Roman"/>
          <w:color w:val="231F20"/>
          <w:sz w:val="24"/>
          <w:szCs w:val="24"/>
        </w:rPr>
        <w:softHyphen/>
        <w:t>щенационального, гражданского) патриотизма, любви к Оте</w:t>
      </w:r>
      <w:r w:rsidRPr="00170BCD">
        <w:rPr>
          <w:rStyle w:val="11"/>
          <w:rFonts w:ascii="Times New Roman" w:hAnsi="Times New Roman" w:cs="Times New Roman"/>
          <w:color w:val="231F20"/>
          <w:sz w:val="24"/>
          <w:szCs w:val="24"/>
        </w:rPr>
        <w:softHyphen/>
        <w:t>честву, нашей общей Родине — России; приводить примеры сотрудничества последователей традиционных религий;</w:t>
      </w:r>
    </w:p>
    <w:p w14:paraId="7F8D5EE4" w14:textId="77777777" w:rsidR="00F32176" w:rsidRPr="00170BCD" w:rsidRDefault="00F32176" w:rsidP="004B39C3">
      <w:pPr>
        <w:pStyle w:val="a9"/>
        <w:numPr>
          <w:ilvl w:val="0"/>
          <w:numId w:val="49"/>
        </w:numPr>
        <w:tabs>
          <w:tab w:val="left" w:pos="327"/>
        </w:tabs>
        <w:spacing w:line="264" w:lineRule="auto"/>
        <w:ind w:left="240" w:hanging="240"/>
        <w:jc w:val="both"/>
        <w:rPr>
          <w:rFonts w:ascii="Times New Roman" w:hAnsi="Times New Roman" w:cs="Times New Roman"/>
          <w:sz w:val="24"/>
          <w:szCs w:val="24"/>
        </w:rPr>
      </w:pPr>
      <w:bookmarkStart w:id="1569" w:name="bookmark2005"/>
      <w:bookmarkEnd w:id="1569"/>
      <w:r w:rsidRPr="00170BCD">
        <w:rPr>
          <w:rStyle w:val="11"/>
          <w:rFonts w:ascii="Times New Roman" w:hAnsi="Times New Roman" w:cs="Times New Roman"/>
          <w:color w:val="231F20"/>
          <w:sz w:val="24"/>
          <w:szCs w:val="24"/>
        </w:rPr>
        <w:t>называть традиционные религии в России (не менее трёх, кроме изучаемой), народы России, для которых традицион</w:t>
      </w:r>
      <w:r w:rsidRPr="00170BCD">
        <w:rPr>
          <w:rStyle w:val="11"/>
          <w:rFonts w:ascii="Times New Roman" w:hAnsi="Times New Roman" w:cs="Times New Roman"/>
          <w:color w:val="231F20"/>
          <w:sz w:val="24"/>
          <w:szCs w:val="24"/>
        </w:rPr>
        <w:softHyphen/>
        <w:t>ными религиями исторически являются православие, ис</w:t>
      </w:r>
      <w:r w:rsidRPr="00170BCD">
        <w:rPr>
          <w:rStyle w:val="11"/>
          <w:rFonts w:ascii="Times New Roman" w:hAnsi="Times New Roman" w:cs="Times New Roman"/>
          <w:color w:val="231F20"/>
          <w:sz w:val="24"/>
          <w:szCs w:val="24"/>
        </w:rPr>
        <w:softHyphen/>
        <w:t>лам, буддизм, иудаизм;</w:t>
      </w:r>
    </w:p>
    <w:p w14:paraId="6D7E5779" w14:textId="77777777" w:rsidR="00F32176" w:rsidRPr="00170BCD" w:rsidRDefault="00F32176">
      <w:pPr>
        <w:pStyle w:val="a9"/>
        <w:spacing w:after="120"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—выражать своими словами понимание человеческого досто</w:t>
      </w:r>
      <w:r w:rsidRPr="00170BCD">
        <w:rPr>
          <w:rStyle w:val="11"/>
          <w:rFonts w:ascii="Times New Roman" w:hAnsi="Times New Roman" w:cs="Times New Roman"/>
          <w:color w:val="231F20"/>
          <w:sz w:val="24"/>
          <w:szCs w:val="24"/>
        </w:rPr>
        <w:softHyphen/>
        <w:t>инства, ценности человеческой жизни в православной ду</w:t>
      </w:r>
      <w:r w:rsidRPr="00170BCD">
        <w:rPr>
          <w:rStyle w:val="11"/>
          <w:rFonts w:ascii="Times New Roman" w:hAnsi="Times New Roman" w:cs="Times New Roman"/>
          <w:color w:val="231F20"/>
          <w:sz w:val="24"/>
          <w:szCs w:val="24"/>
        </w:rPr>
        <w:softHyphen/>
        <w:t>ховно-нравственной культуре, традиции.</w:t>
      </w:r>
    </w:p>
    <w:p w14:paraId="22EEA688" w14:textId="77777777" w:rsidR="00F32176" w:rsidRPr="00170BCD" w:rsidRDefault="00F32176">
      <w:pPr>
        <w:pStyle w:val="70"/>
        <w:spacing w:after="60" w:line="264"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«Основы исламской культуры»</w:t>
      </w:r>
    </w:p>
    <w:p w14:paraId="387786B3" w14:textId="77777777" w:rsidR="00F32176" w:rsidRPr="00170BCD" w:rsidRDefault="00F32176">
      <w:pPr>
        <w:pStyle w:val="a9"/>
        <w:spacing w:after="100"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Предметные результаты освоения образовательной програм</w:t>
      </w:r>
      <w:r w:rsidRPr="00170BCD">
        <w:rPr>
          <w:rStyle w:val="11"/>
          <w:rFonts w:ascii="Times New Roman" w:hAnsi="Times New Roman" w:cs="Times New Roman"/>
          <w:color w:val="231F20"/>
          <w:sz w:val="24"/>
          <w:szCs w:val="24"/>
        </w:rPr>
        <w:softHyphen/>
        <w:t>мы модуля «Основы исламской культуры» должны отражать сформированность умений:</w:t>
      </w:r>
    </w:p>
    <w:p w14:paraId="5C774BF4" w14:textId="77777777" w:rsidR="00F32176" w:rsidRPr="00170BCD" w:rsidRDefault="00F32176" w:rsidP="004B39C3">
      <w:pPr>
        <w:pStyle w:val="a9"/>
        <w:numPr>
          <w:ilvl w:val="0"/>
          <w:numId w:val="49"/>
        </w:numPr>
        <w:tabs>
          <w:tab w:val="left" w:pos="327"/>
        </w:tabs>
        <w:spacing w:line="264" w:lineRule="auto"/>
        <w:ind w:left="240" w:hanging="240"/>
        <w:jc w:val="both"/>
        <w:rPr>
          <w:rFonts w:ascii="Times New Roman" w:hAnsi="Times New Roman" w:cs="Times New Roman"/>
          <w:sz w:val="24"/>
          <w:szCs w:val="24"/>
        </w:rPr>
      </w:pPr>
      <w:bookmarkStart w:id="1570" w:name="bookmark2006"/>
      <w:bookmarkEnd w:id="1570"/>
      <w:r w:rsidRPr="00170BCD">
        <w:rPr>
          <w:rStyle w:val="11"/>
          <w:rFonts w:ascii="Times New Roman" w:hAnsi="Times New Roman" w:cs="Times New Roman"/>
          <w:color w:val="231F20"/>
          <w:sz w:val="24"/>
          <w:szCs w:val="24"/>
        </w:rPr>
        <w:t>выражать своими словами первоначальное понимание сущ</w:t>
      </w:r>
      <w:r w:rsidRPr="00170BCD">
        <w:rPr>
          <w:rStyle w:val="11"/>
          <w:rFonts w:ascii="Times New Roman" w:hAnsi="Times New Roman" w:cs="Times New Roman"/>
          <w:color w:val="231F20"/>
          <w:sz w:val="24"/>
          <w:szCs w:val="24"/>
        </w:rPr>
        <w:softHyphen/>
        <w:t>ности духовного развития как осознания и усвоения чело</w:t>
      </w:r>
      <w:r w:rsidRPr="00170BCD">
        <w:rPr>
          <w:rStyle w:val="11"/>
          <w:rFonts w:ascii="Times New Roman" w:hAnsi="Times New Roman" w:cs="Times New Roman"/>
          <w:color w:val="231F20"/>
          <w:sz w:val="24"/>
          <w:szCs w:val="24"/>
        </w:rPr>
        <w:softHyphen/>
        <w:t>веком значимых для жизни представлений о себе, людях, окружающей действительности;</w:t>
      </w:r>
    </w:p>
    <w:p w14:paraId="67A9C20E"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—выражать своими словами понимание значимости нрав</w:t>
      </w:r>
      <w:r w:rsidRPr="00170BCD">
        <w:rPr>
          <w:rStyle w:val="11"/>
          <w:rFonts w:ascii="Times New Roman" w:hAnsi="Times New Roman" w:cs="Times New Roman"/>
          <w:color w:val="231F20"/>
          <w:sz w:val="24"/>
          <w:szCs w:val="24"/>
        </w:rPr>
        <w:softHyphen/>
        <w:t>ственного совершенствования и роли в этом личных усилий человека, приводить примеры;</w:t>
      </w:r>
    </w:p>
    <w:p w14:paraId="76867AEF"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—выражать понимание и принятие значения российских тра</w:t>
      </w:r>
      <w:r w:rsidRPr="00170BCD">
        <w:rPr>
          <w:rStyle w:val="11"/>
          <w:rFonts w:ascii="Times New Roman" w:hAnsi="Times New Roman" w:cs="Times New Roman"/>
          <w:color w:val="231F20"/>
          <w:sz w:val="24"/>
          <w:szCs w:val="24"/>
        </w:rPr>
        <w:softHyphen/>
        <w:t>диционных духовных и нравственных ценностей, духовно</w:t>
      </w:r>
      <w:r w:rsidRPr="00170BCD">
        <w:rPr>
          <w:rStyle w:val="11"/>
          <w:rFonts w:ascii="Times New Roman" w:hAnsi="Times New Roman" w:cs="Times New Roman"/>
          <w:color w:val="231F20"/>
          <w:sz w:val="24"/>
          <w:szCs w:val="24"/>
        </w:rPr>
        <w:softHyphen/>
        <w:t>нравственной культуры народов России, российского обще</w:t>
      </w:r>
      <w:r w:rsidRPr="00170BCD">
        <w:rPr>
          <w:rStyle w:val="11"/>
          <w:rFonts w:ascii="Times New Roman" w:hAnsi="Times New Roman" w:cs="Times New Roman"/>
          <w:color w:val="231F20"/>
          <w:sz w:val="24"/>
          <w:szCs w:val="24"/>
        </w:rPr>
        <w:softHyphen/>
        <w:t>ства как источника и основы духовного развития, нрав</w:t>
      </w:r>
      <w:r w:rsidRPr="00170BCD">
        <w:rPr>
          <w:rStyle w:val="11"/>
          <w:rFonts w:ascii="Times New Roman" w:hAnsi="Times New Roman" w:cs="Times New Roman"/>
          <w:color w:val="231F20"/>
          <w:sz w:val="24"/>
          <w:szCs w:val="24"/>
        </w:rPr>
        <w:softHyphen/>
        <w:t>ственного совершенствования;</w:t>
      </w:r>
    </w:p>
    <w:p w14:paraId="20271996"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—рассказывать о нравственных заповедях, нормах исламской религиозной морали, их значении в выстраивании отноше</w:t>
      </w:r>
      <w:r w:rsidRPr="00170BCD">
        <w:rPr>
          <w:rStyle w:val="11"/>
          <w:rFonts w:ascii="Times New Roman" w:hAnsi="Times New Roman" w:cs="Times New Roman"/>
          <w:color w:val="231F20"/>
          <w:sz w:val="24"/>
          <w:szCs w:val="24"/>
        </w:rPr>
        <w:softHyphen/>
        <w:t>ний в семье, между людьми, в общении и деятельности;</w:t>
      </w:r>
    </w:p>
    <w:p w14:paraId="170D6596"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—раскрывать основное содержание нравственных категорий в исламской культуре, традиции (вера, искренность, мило</w:t>
      </w:r>
      <w:r w:rsidRPr="00170BCD">
        <w:rPr>
          <w:rStyle w:val="11"/>
          <w:rFonts w:ascii="Times New Roman" w:hAnsi="Times New Roman" w:cs="Times New Roman"/>
          <w:color w:val="231F20"/>
          <w:sz w:val="24"/>
          <w:szCs w:val="24"/>
        </w:rPr>
        <w:softHyphen/>
        <w:t>сердие, ответственность, справедливость, честность, вели</w:t>
      </w:r>
      <w:r w:rsidRPr="00170BCD">
        <w:rPr>
          <w:rStyle w:val="11"/>
          <w:rFonts w:ascii="Times New Roman" w:hAnsi="Times New Roman" w:cs="Times New Roman"/>
          <w:color w:val="231F20"/>
          <w:sz w:val="24"/>
          <w:szCs w:val="24"/>
        </w:rPr>
        <w:softHyphen/>
        <w:t>кодушие, скромность, верность, терпение, выдержка, до</w:t>
      </w:r>
      <w:r w:rsidRPr="00170BCD">
        <w:rPr>
          <w:rStyle w:val="11"/>
          <w:rFonts w:ascii="Times New Roman" w:hAnsi="Times New Roman" w:cs="Times New Roman"/>
          <w:color w:val="231F20"/>
          <w:sz w:val="24"/>
          <w:szCs w:val="24"/>
        </w:rPr>
        <w:softHyphen/>
        <w:t>стойное поведение, стремление к знаниям);</w:t>
      </w:r>
    </w:p>
    <w:p w14:paraId="77FEFA04"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—первоначальный опыт осмысления и нравственной оценки поступков, поведения (своих и других людей) с позиций ис</w:t>
      </w:r>
      <w:r w:rsidRPr="00170BCD">
        <w:rPr>
          <w:rStyle w:val="11"/>
          <w:rFonts w:ascii="Times New Roman" w:hAnsi="Times New Roman" w:cs="Times New Roman"/>
          <w:color w:val="231F20"/>
          <w:sz w:val="24"/>
          <w:szCs w:val="24"/>
        </w:rPr>
        <w:softHyphen/>
        <w:t>ламской этики;</w:t>
      </w:r>
    </w:p>
    <w:p w14:paraId="0BCA5315"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—раскрывать своими словами первоначальные представления о мировоззрении (картине мира) в исламской культуре, еди</w:t>
      </w:r>
      <w:r w:rsidRPr="00170BCD">
        <w:rPr>
          <w:rStyle w:val="11"/>
          <w:rFonts w:ascii="Times New Roman" w:hAnsi="Times New Roman" w:cs="Times New Roman"/>
          <w:color w:val="231F20"/>
          <w:sz w:val="24"/>
          <w:szCs w:val="24"/>
        </w:rPr>
        <w:softHyphen/>
        <w:t>нобожии, вере и её основах;</w:t>
      </w:r>
    </w:p>
    <w:p w14:paraId="6BE20832" w14:textId="77777777" w:rsidR="00F32176" w:rsidRPr="00170BCD" w:rsidRDefault="00F32176" w:rsidP="004B39C3">
      <w:pPr>
        <w:pStyle w:val="a9"/>
        <w:numPr>
          <w:ilvl w:val="0"/>
          <w:numId w:val="49"/>
        </w:numPr>
        <w:tabs>
          <w:tab w:val="left" w:pos="327"/>
        </w:tabs>
        <w:spacing w:line="264" w:lineRule="auto"/>
        <w:ind w:left="240" w:hanging="240"/>
        <w:jc w:val="both"/>
        <w:rPr>
          <w:rFonts w:ascii="Times New Roman" w:hAnsi="Times New Roman" w:cs="Times New Roman"/>
          <w:sz w:val="24"/>
          <w:szCs w:val="24"/>
        </w:rPr>
      </w:pPr>
      <w:bookmarkStart w:id="1571" w:name="bookmark2007"/>
      <w:bookmarkEnd w:id="1571"/>
      <w:r w:rsidRPr="00170BCD">
        <w:rPr>
          <w:rStyle w:val="11"/>
          <w:rFonts w:ascii="Times New Roman" w:hAnsi="Times New Roman" w:cs="Times New Roman"/>
          <w:color w:val="231F20"/>
          <w:sz w:val="24"/>
          <w:szCs w:val="24"/>
        </w:rPr>
        <w:t>рассказывать о Священном Коране и сунне — примерах из жизни пророка Мухаммада; о праведных предках, о риту</w:t>
      </w:r>
      <w:r w:rsidRPr="00170BCD">
        <w:rPr>
          <w:rStyle w:val="11"/>
          <w:rFonts w:ascii="Times New Roman" w:hAnsi="Times New Roman" w:cs="Times New Roman"/>
          <w:color w:val="231F20"/>
          <w:sz w:val="24"/>
          <w:szCs w:val="24"/>
        </w:rPr>
        <w:softHyphen/>
        <w:t>альной практике в исламе (намаз, хадж, пост, закят, дуа, зикр);</w:t>
      </w:r>
    </w:p>
    <w:p w14:paraId="59614F83"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—рассказывать о назначении и устройстве мечети (минбар, михраб), нормах поведения в мечети, общения с верующи</w:t>
      </w:r>
      <w:r w:rsidRPr="00170BCD">
        <w:rPr>
          <w:rStyle w:val="11"/>
          <w:rFonts w:ascii="Times New Roman" w:hAnsi="Times New Roman" w:cs="Times New Roman"/>
          <w:color w:val="231F20"/>
          <w:sz w:val="24"/>
          <w:szCs w:val="24"/>
        </w:rPr>
        <w:softHyphen/>
        <w:t>ми и служителями ислама;</w:t>
      </w:r>
    </w:p>
    <w:p w14:paraId="05343D6B" w14:textId="77777777" w:rsidR="00F32176" w:rsidRPr="00170BCD" w:rsidRDefault="00F32176" w:rsidP="004B39C3">
      <w:pPr>
        <w:pStyle w:val="a9"/>
        <w:numPr>
          <w:ilvl w:val="0"/>
          <w:numId w:val="49"/>
        </w:numPr>
        <w:tabs>
          <w:tab w:val="left" w:pos="327"/>
        </w:tabs>
        <w:spacing w:line="264" w:lineRule="auto"/>
        <w:ind w:left="240" w:hanging="240"/>
        <w:jc w:val="both"/>
        <w:rPr>
          <w:rFonts w:ascii="Times New Roman" w:hAnsi="Times New Roman" w:cs="Times New Roman"/>
          <w:sz w:val="24"/>
          <w:szCs w:val="24"/>
        </w:rPr>
      </w:pPr>
      <w:bookmarkStart w:id="1572" w:name="bookmark2008"/>
      <w:bookmarkEnd w:id="1572"/>
      <w:r w:rsidRPr="00170BCD">
        <w:rPr>
          <w:rStyle w:val="11"/>
          <w:rFonts w:ascii="Times New Roman" w:hAnsi="Times New Roman" w:cs="Times New Roman"/>
          <w:color w:val="231F20"/>
          <w:sz w:val="24"/>
          <w:szCs w:val="24"/>
        </w:rPr>
        <w:t>рассказывать о праздниках в исламе (Ураза-байрам, Кур</w:t>
      </w:r>
      <w:r w:rsidRPr="00170BCD">
        <w:rPr>
          <w:rStyle w:val="11"/>
          <w:rFonts w:ascii="Times New Roman" w:hAnsi="Times New Roman" w:cs="Times New Roman"/>
          <w:color w:val="231F20"/>
          <w:sz w:val="24"/>
          <w:szCs w:val="24"/>
        </w:rPr>
        <w:softHyphen/>
        <w:t>бан-байрам, Маулид);</w:t>
      </w:r>
    </w:p>
    <w:p w14:paraId="4024E9C5"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—раскрывать основное содержание норм отношений в ислам</w:t>
      </w:r>
      <w:r w:rsidRPr="00170BCD">
        <w:rPr>
          <w:rStyle w:val="11"/>
          <w:rFonts w:ascii="Times New Roman" w:hAnsi="Times New Roman" w:cs="Times New Roman"/>
          <w:color w:val="231F20"/>
          <w:sz w:val="24"/>
          <w:szCs w:val="24"/>
        </w:rPr>
        <w:softHyphen/>
        <w:t>ской семье, обязанностей и ответственности членов семьи; норм отношений детей к отцу, матери, братьям и сёстрам, старшим по возрасту, предкам; норм отношений с дальними родственниками, соседями; исламских семейных ценностей;</w:t>
      </w:r>
    </w:p>
    <w:p w14:paraId="6328F15F" w14:textId="77777777" w:rsidR="00F32176" w:rsidRPr="00170BCD" w:rsidRDefault="00F32176" w:rsidP="004B39C3">
      <w:pPr>
        <w:pStyle w:val="a9"/>
        <w:numPr>
          <w:ilvl w:val="0"/>
          <w:numId w:val="49"/>
        </w:numPr>
        <w:tabs>
          <w:tab w:val="left" w:pos="327"/>
        </w:tabs>
        <w:spacing w:line="264" w:lineRule="auto"/>
        <w:ind w:left="240" w:hanging="240"/>
        <w:jc w:val="both"/>
        <w:rPr>
          <w:rFonts w:ascii="Times New Roman" w:hAnsi="Times New Roman" w:cs="Times New Roman"/>
          <w:sz w:val="24"/>
          <w:szCs w:val="24"/>
        </w:rPr>
      </w:pPr>
      <w:bookmarkStart w:id="1573" w:name="bookmark2009"/>
      <w:bookmarkEnd w:id="1573"/>
      <w:r w:rsidRPr="00170BCD">
        <w:rPr>
          <w:rStyle w:val="11"/>
          <w:rFonts w:ascii="Times New Roman" w:hAnsi="Times New Roman" w:cs="Times New Roman"/>
          <w:color w:val="231F20"/>
          <w:sz w:val="24"/>
          <w:szCs w:val="24"/>
        </w:rPr>
        <w:t>распознавать исламскую символику, объяснять своими сло</w:t>
      </w:r>
      <w:r w:rsidRPr="00170BCD">
        <w:rPr>
          <w:rStyle w:val="11"/>
          <w:rFonts w:ascii="Times New Roman" w:hAnsi="Times New Roman" w:cs="Times New Roman"/>
          <w:color w:val="231F20"/>
          <w:sz w:val="24"/>
          <w:szCs w:val="24"/>
        </w:rPr>
        <w:softHyphen/>
        <w:t>вами её смысл и охарактеризовать назначение исламского орнамента;</w:t>
      </w:r>
    </w:p>
    <w:p w14:paraId="34C0BC4E" w14:textId="77777777" w:rsidR="00F32176" w:rsidRPr="00170BCD" w:rsidRDefault="00F32176" w:rsidP="004B39C3">
      <w:pPr>
        <w:pStyle w:val="a9"/>
        <w:numPr>
          <w:ilvl w:val="0"/>
          <w:numId w:val="49"/>
        </w:numPr>
        <w:tabs>
          <w:tab w:val="left" w:pos="327"/>
        </w:tabs>
        <w:spacing w:line="264" w:lineRule="auto"/>
        <w:ind w:left="240" w:hanging="240"/>
        <w:jc w:val="both"/>
        <w:rPr>
          <w:rFonts w:ascii="Times New Roman" w:hAnsi="Times New Roman" w:cs="Times New Roman"/>
          <w:sz w:val="24"/>
          <w:szCs w:val="24"/>
        </w:rPr>
      </w:pPr>
      <w:bookmarkStart w:id="1574" w:name="bookmark2010"/>
      <w:bookmarkEnd w:id="1574"/>
      <w:r w:rsidRPr="00170BCD">
        <w:rPr>
          <w:rStyle w:val="11"/>
          <w:rFonts w:ascii="Times New Roman" w:hAnsi="Times New Roman" w:cs="Times New Roman"/>
          <w:color w:val="231F20"/>
          <w:sz w:val="24"/>
          <w:szCs w:val="24"/>
        </w:rPr>
        <w:t>рассказывать о художественной культуре в исламской тра</w:t>
      </w:r>
      <w:r w:rsidRPr="00170BCD">
        <w:rPr>
          <w:rStyle w:val="11"/>
          <w:rFonts w:ascii="Times New Roman" w:hAnsi="Times New Roman" w:cs="Times New Roman"/>
          <w:color w:val="231F20"/>
          <w:sz w:val="24"/>
          <w:szCs w:val="24"/>
        </w:rPr>
        <w:softHyphen/>
        <w:t>диции, религиозных напевах, каллиграфии, архитектуре, книжной миниатюре, религиозной атрибутике, одежде;</w:t>
      </w:r>
    </w:p>
    <w:p w14:paraId="6104BA4D" w14:textId="77777777" w:rsidR="00F32176" w:rsidRPr="00170BCD" w:rsidRDefault="00F32176" w:rsidP="004B39C3">
      <w:pPr>
        <w:pStyle w:val="a9"/>
        <w:numPr>
          <w:ilvl w:val="0"/>
          <w:numId w:val="49"/>
        </w:numPr>
        <w:tabs>
          <w:tab w:val="left" w:pos="327"/>
        </w:tabs>
        <w:spacing w:line="264" w:lineRule="auto"/>
        <w:ind w:left="240" w:hanging="240"/>
        <w:jc w:val="both"/>
        <w:rPr>
          <w:rFonts w:ascii="Times New Roman" w:hAnsi="Times New Roman" w:cs="Times New Roman"/>
          <w:sz w:val="24"/>
          <w:szCs w:val="24"/>
        </w:rPr>
      </w:pPr>
      <w:bookmarkStart w:id="1575" w:name="bookmark2011"/>
      <w:bookmarkEnd w:id="1575"/>
      <w:r w:rsidRPr="00170BCD">
        <w:rPr>
          <w:rStyle w:val="11"/>
          <w:rFonts w:ascii="Times New Roman" w:hAnsi="Times New Roman" w:cs="Times New Roman"/>
          <w:color w:val="231F20"/>
          <w:sz w:val="24"/>
          <w:szCs w:val="24"/>
        </w:rPr>
        <w:t>излагать основные исторические сведения о возникновении исламской религиозной традиции в России, своими слова</w:t>
      </w:r>
      <w:r w:rsidRPr="00170BCD">
        <w:rPr>
          <w:rStyle w:val="11"/>
          <w:rFonts w:ascii="Times New Roman" w:hAnsi="Times New Roman" w:cs="Times New Roman"/>
          <w:color w:val="231F20"/>
          <w:sz w:val="24"/>
          <w:szCs w:val="24"/>
        </w:rPr>
        <w:softHyphen/>
        <w:t>ми объяснять роль ислама в становлении культуры народов России, российской культуры и государственности;</w:t>
      </w:r>
    </w:p>
    <w:p w14:paraId="0D6BFE22"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—первоначальный опыт поисковой, проектной деятельности по изучению исламского исторического и культурного на</w:t>
      </w:r>
      <w:r w:rsidRPr="00170BCD">
        <w:rPr>
          <w:rStyle w:val="11"/>
          <w:rFonts w:ascii="Times New Roman" w:hAnsi="Times New Roman" w:cs="Times New Roman"/>
          <w:color w:val="231F20"/>
          <w:sz w:val="24"/>
          <w:szCs w:val="24"/>
        </w:rPr>
        <w:softHyphen/>
        <w:t>следия в своей местности, регионе (мечети, медресе, памят</w:t>
      </w:r>
      <w:r w:rsidRPr="00170BCD">
        <w:rPr>
          <w:rStyle w:val="11"/>
          <w:rFonts w:ascii="Times New Roman" w:hAnsi="Times New Roman" w:cs="Times New Roman"/>
          <w:color w:val="231F20"/>
          <w:sz w:val="24"/>
          <w:szCs w:val="24"/>
        </w:rPr>
        <w:softHyphen/>
        <w:t>ные и святые места), оформлению и представлению её ре</w:t>
      </w:r>
      <w:r w:rsidRPr="00170BCD">
        <w:rPr>
          <w:rStyle w:val="11"/>
          <w:rFonts w:ascii="Times New Roman" w:hAnsi="Times New Roman" w:cs="Times New Roman"/>
          <w:color w:val="231F20"/>
          <w:sz w:val="24"/>
          <w:szCs w:val="24"/>
        </w:rPr>
        <w:softHyphen/>
        <w:t>зультатов;</w:t>
      </w:r>
    </w:p>
    <w:p w14:paraId="03010FE2" w14:textId="77777777" w:rsidR="00F32176" w:rsidRPr="00170BCD" w:rsidRDefault="00F32176" w:rsidP="004B39C3">
      <w:pPr>
        <w:pStyle w:val="a9"/>
        <w:numPr>
          <w:ilvl w:val="0"/>
          <w:numId w:val="49"/>
        </w:numPr>
        <w:tabs>
          <w:tab w:val="left" w:pos="327"/>
        </w:tabs>
        <w:spacing w:line="264" w:lineRule="auto"/>
        <w:ind w:left="240" w:hanging="240"/>
        <w:jc w:val="both"/>
        <w:rPr>
          <w:rFonts w:ascii="Times New Roman" w:hAnsi="Times New Roman" w:cs="Times New Roman"/>
          <w:sz w:val="24"/>
          <w:szCs w:val="24"/>
        </w:rPr>
      </w:pPr>
      <w:bookmarkStart w:id="1576" w:name="bookmark2012"/>
      <w:bookmarkEnd w:id="1576"/>
      <w:r w:rsidRPr="00170BCD">
        <w:rPr>
          <w:rStyle w:val="11"/>
          <w:rFonts w:ascii="Times New Roman" w:hAnsi="Times New Roman" w:cs="Times New Roman"/>
          <w:color w:val="231F20"/>
          <w:sz w:val="24"/>
          <w:szCs w:val="24"/>
        </w:rPr>
        <w:t>приводить примеры нравственных поступков, совершаемых с опорой на этические нормы религиозной культуры и вну</w:t>
      </w:r>
      <w:r w:rsidRPr="00170BCD">
        <w:rPr>
          <w:rStyle w:val="11"/>
          <w:rFonts w:ascii="Times New Roman" w:hAnsi="Times New Roman" w:cs="Times New Roman"/>
          <w:color w:val="231F20"/>
          <w:sz w:val="24"/>
          <w:szCs w:val="24"/>
        </w:rPr>
        <w:softHyphen/>
        <w:t>треннюю установку личности поступать согласно своей со</w:t>
      </w:r>
      <w:r w:rsidRPr="00170BCD">
        <w:rPr>
          <w:rStyle w:val="11"/>
          <w:rFonts w:ascii="Times New Roman" w:hAnsi="Times New Roman" w:cs="Times New Roman"/>
          <w:color w:val="231F20"/>
          <w:sz w:val="24"/>
          <w:szCs w:val="24"/>
        </w:rPr>
        <w:softHyphen/>
        <w:t>вести;</w:t>
      </w:r>
    </w:p>
    <w:p w14:paraId="5ACB070C"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—выражать своими словами понимание свободы мировоззрен</w:t>
      </w:r>
      <w:r w:rsidRPr="00170BCD">
        <w:rPr>
          <w:rStyle w:val="11"/>
          <w:rFonts w:ascii="Times New Roman" w:hAnsi="Times New Roman" w:cs="Times New Roman"/>
          <w:color w:val="231F20"/>
          <w:sz w:val="24"/>
          <w:szCs w:val="24"/>
        </w:rPr>
        <w:softHyphen/>
        <w:t>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w:t>
      </w:r>
      <w:r w:rsidRPr="00170BCD">
        <w:rPr>
          <w:rStyle w:val="11"/>
          <w:rFonts w:ascii="Times New Roman" w:hAnsi="Times New Roman" w:cs="Times New Roman"/>
          <w:color w:val="231F20"/>
          <w:sz w:val="24"/>
          <w:szCs w:val="24"/>
        </w:rPr>
        <w:softHyphen/>
        <w:t>дить примеры), понимание российского общенародного (об</w:t>
      </w:r>
      <w:r w:rsidRPr="00170BCD">
        <w:rPr>
          <w:rStyle w:val="11"/>
          <w:rFonts w:ascii="Times New Roman" w:hAnsi="Times New Roman" w:cs="Times New Roman"/>
          <w:color w:val="231F20"/>
          <w:sz w:val="24"/>
          <w:szCs w:val="24"/>
        </w:rPr>
        <w:softHyphen/>
        <w:t>щенационального, гражданского) патриотизма, любви к Оте</w:t>
      </w:r>
      <w:r w:rsidRPr="00170BCD">
        <w:rPr>
          <w:rStyle w:val="11"/>
          <w:rFonts w:ascii="Times New Roman" w:hAnsi="Times New Roman" w:cs="Times New Roman"/>
          <w:color w:val="231F20"/>
          <w:sz w:val="24"/>
          <w:szCs w:val="24"/>
        </w:rPr>
        <w:softHyphen/>
        <w:t>честву, нашей общей Родине — России; приводить примеры сотрудничества последователей традиционных религий;</w:t>
      </w:r>
    </w:p>
    <w:p w14:paraId="39DA4F2C"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—называть традиционные религии в России (не менее трёх, кроме изучаемой), народы России, для которых традицион</w:t>
      </w:r>
      <w:r w:rsidRPr="00170BCD">
        <w:rPr>
          <w:rStyle w:val="11"/>
          <w:rFonts w:ascii="Times New Roman" w:hAnsi="Times New Roman" w:cs="Times New Roman"/>
          <w:color w:val="231F20"/>
          <w:sz w:val="24"/>
          <w:szCs w:val="24"/>
        </w:rPr>
        <w:softHyphen/>
        <w:t>ными религиями исторически являются православие, ис</w:t>
      </w:r>
      <w:r w:rsidRPr="00170BCD">
        <w:rPr>
          <w:rStyle w:val="11"/>
          <w:rFonts w:ascii="Times New Roman" w:hAnsi="Times New Roman" w:cs="Times New Roman"/>
          <w:color w:val="231F20"/>
          <w:sz w:val="24"/>
          <w:szCs w:val="24"/>
        </w:rPr>
        <w:softHyphen/>
        <w:t>лам, буддизм, иудаизм;</w:t>
      </w:r>
    </w:p>
    <w:p w14:paraId="071C267A" w14:textId="77777777" w:rsidR="00F32176" w:rsidRPr="00170BCD" w:rsidRDefault="00F32176">
      <w:pPr>
        <w:pStyle w:val="a9"/>
        <w:spacing w:after="120"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—выражать своими словами понимание человеческого досто</w:t>
      </w:r>
      <w:r w:rsidRPr="00170BCD">
        <w:rPr>
          <w:rStyle w:val="11"/>
          <w:rFonts w:ascii="Times New Roman" w:hAnsi="Times New Roman" w:cs="Times New Roman"/>
          <w:color w:val="231F20"/>
          <w:sz w:val="24"/>
          <w:szCs w:val="24"/>
        </w:rPr>
        <w:softHyphen/>
        <w:t>инства, ценности человеческой жизни в исламской духовно</w:t>
      </w:r>
      <w:r w:rsidRPr="00170BCD">
        <w:rPr>
          <w:rStyle w:val="11"/>
          <w:rFonts w:ascii="Times New Roman" w:hAnsi="Times New Roman" w:cs="Times New Roman"/>
          <w:color w:val="231F20"/>
          <w:sz w:val="24"/>
          <w:szCs w:val="24"/>
        </w:rPr>
        <w:softHyphen/>
        <w:t>нравственной культуре, традиции.</w:t>
      </w:r>
    </w:p>
    <w:p w14:paraId="5DFCC17A" w14:textId="77777777" w:rsidR="00F32176" w:rsidRPr="00170BCD" w:rsidRDefault="00F32176">
      <w:pPr>
        <w:pStyle w:val="70"/>
        <w:spacing w:after="60" w:line="264"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«Основы буддийской культуры»</w:t>
      </w:r>
    </w:p>
    <w:p w14:paraId="44975723"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Предметные результаты освоения образовательной програм</w:t>
      </w:r>
      <w:r w:rsidRPr="00170BCD">
        <w:rPr>
          <w:rStyle w:val="11"/>
          <w:rFonts w:ascii="Times New Roman" w:hAnsi="Times New Roman" w:cs="Times New Roman"/>
          <w:color w:val="231F20"/>
          <w:sz w:val="24"/>
          <w:szCs w:val="24"/>
        </w:rPr>
        <w:softHyphen/>
        <w:t>мы модуля «Основы буддийской культуры» должны отражать сформированность умений:</w:t>
      </w:r>
    </w:p>
    <w:p w14:paraId="7CF6B02E"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—выражать своими словами первоначальное понимание сущ</w:t>
      </w:r>
      <w:r w:rsidRPr="00170BCD">
        <w:rPr>
          <w:rStyle w:val="11"/>
          <w:rFonts w:ascii="Times New Roman" w:hAnsi="Times New Roman" w:cs="Times New Roman"/>
          <w:color w:val="231F20"/>
          <w:sz w:val="24"/>
          <w:szCs w:val="24"/>
        </w:rPr>
        <w:softHyphen/>
        <w:t>ности духовного развития как осознания и усвоения чело</w:t>
      </w:r>
      <w:r w:rsidRPr="00170BCD">
        <w:rPr>
          <w:rStyle w:val="11"/>
          <w:rFonts w:ascii="Times New Roman" w:hAnsi="Times New Roman" w:cs="Times New Roman"/>
          <w:color w:val="231F20"/>
          <w:sz w:val="24"/>
          <w:szCs w:val="24"/>
        </w:rPr>
        <w:softHyphen/>
        <w:t>веком значимых для жизни представлений о себе, людях, окружающей действительности;</w:t>
      </w:r>
    </w:p>
    <w:p w14:paraId="1ED1C614" w14:textId="77777777" w:rsidR="00F32176" w:rsidRPr="00170BCD" w:rsidRDefault="00F32176">
      <w:pPr>
        <w:pStyle w:val="a9"/>
        <w:spacing w:after="100"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—выражать своими словами понимание значимости нрав</w:t>
      </w:r>
      <w:r w:rsidRPr="00170BCD">
        <w:rPr>
          <w:rStyle w:val="11"/>
          <w:rFonts w:ascii="Times New Roman" w:hAnsi="Times New Roman" w:cs="Times New Roman"/>
          <w:color w:val="231F20"/>
          <w:sz w:val="24"/>
          <w:szCs w:val="24"/>
        </w:rPr>
        <w:softHyphen/>
        <w:t>ственного самосовершенствования и роли в этом личных усилий человека, приводить примеры;</w:t>
      </w:r>
    </w:p>
    <w:p w14:paraId="70A8C05C" w14:textId="77777777" w:rsidR="00F32176" w:rsidRPr="00170BCD" w:rsidRDefault="00F32176" w:rsidP="004B39C3">
      <w:pPr>
        <w:pStyle w:val="a9"/>
        <w:numPr>
          <w:ilvl w:val="0"/>
          <w:numId w:val="49"/>
        </w:numPr>
        <w:tabs>
          <w:tab w:val="left" w:pos="327"/>
        </w:tabs>
        <w:spacing w:line="264" w:lineRule="auto"/>
        <w:ind w:left="240" w:hanging="240"/>
        <w:jc w:val="both"/>
        <w:rPr>
          <w:rFonts w:ascii="Times New Roman" w:hAnsi="Times New Roman" w:cs="Times New Roman"/>
          <w:sz w:val="24"/>
          <w:szCs w:val="24"/>
        </w:rPr>
      </w:pPr>
      <w:bookmarkStart w:id="1577" w:name="bookmark2013"/>
      <w:bookmarkEnd w:id="1577"/>
      <w:r w:rsidRPr="00170BCD">
        <w:rPr>
          <w:rStyle w:val="11"/>
          <w:rFonts w:ascii="Times New Roman" w:hAnsi="Times New Roman" w:cs="Times New Roman"/>
          <w:color w:val="231F20"/>
          <w:sz w:val="24"/>
          <w:szCs w:val="24"/>
        </w:rPr>
        <w:t>выражать понимание и принятие значения российских тра</w:t>
      </w:r>
      <w:r w:rsidRPr="00170BCD">
        <w:rPr>
          <w:rStyle w:val="11"/>
          <w:rFonts w:ascii="Times New Roman" w:hAnsi="Times New Roman" w:cs="Times New Roman"/>
          <w:color w:val="231F20"/>
          <w:sz w:val="24"/>
          <w:szCs w:val="24"/>
        </w:rPr>
        <w:softHyphen/>
        <w:t>диционных духовных и нравственных ценностей, духовно</w:t>
      </w:r>
      <w:r w:rsidRPr="00170BCD">
        <w:rPr>
          <w:rStyle w:val="11"/>
          <w:rFonts w:ascii="Times New Roman" w:hAnsi="Times New Roman" w:cs="Times New Roman"/>
          <w:color w:val="231F20"/>
          <w:sz w:val="24"/>
          <w:szCs w:val="24"/>
        </w:rPr>
        <w:softHyphen/>
        <w:t>нравственной культуры народов России, российского обще</w:t>
      </w:r>
      <w:r w:rsidRPr="00170BCD">
        <w:rPr>
          <w:rStyle w:val="11"/>
          <w:rFonts w:ascii="Times New Roman" w:hAnsi="Times New Roman" w:cs="Times New Roman"/>
          <w:color w:val="231F20"/>
          <w:sz w:val="24"/>
          <w:szCs w:val="24"/>
        </w:rPr>
        <w:softHyphen/>
        <w:t>ства как источника и основы духовного развития, нрав</w:t>
      </w:r>
      <w:r w:rsidRPr="00170BCD">
        <w:rPr>
          <w:rStyle w:val="11"/>
          <w:rFonts w:ascii="Times New Roman" w:hAnsi="Times New Roman" w:cs="Times New Roman"/>
          <w:color w:val="231F20"/>
          <w:sz w:val="24"/>
          <w:szCs w:val="24"/>
        </w:rPr>
        <w:softHyphen/>
        <w:t>ственного совершенствования;</w:t>
      </w:r>
    </w:p>
    <w:p w14:paraId="14E8741F"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—рассказывать о нравственных заповедях, нормах буддий</w:t>
      </w:r>
      <w:r w:rsidRPr="00170BCD">
        <w:rPr>
          <w:rStyle w:val="11"/>
          <w:rFonts w:ascii="Times New Roman" w:hAnsi="Times New Roman" w:cs="Times New Roman"/>
          <w:color w:val="231F20"/>
          <w:sz w:val="24"/>
          <w:szCs w:val="24"/>
        </w:rPr>
        <w:softHyphen/>
        <w:t>ской религиозной морали, их значении в выстраивании отношений в семье, между людьми, в общении и деятель</w:t>
      </w:r>
      <w:r w:rsidRPr="00170BCD">
        <w:rPr>
          <w:rStyle w:val="11"/>
          <w:rFonts w:ascii="Times New Roman" w:hAnsi="Times New Roman" w:cs="Times New Roman"/>
          <w:color w:val="231F20"/>
          <w:sz w:val="24"/>
          <w:szCs w:val="24"/>
        </w:rPr>
        <w:softHyphen/>
        <w:t>ности;</w:t>
      </w:r>
    </w:p>
    <w:p w14:paraId="34BB95EA"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—раскрывать основное содержание нравственных категорий в буддийской культуре, традиции (сострадание, милосердие, любовь, ответственность, благие и неблагие деяния, осво</w:t>
      </w:r>
      <w:r w:rsidRPr="00170BCD">
        <w:rPr>
          <w:rStyle w:val="11"/>
          <w:rFonts w:ascii="Times New Roman" w:hAnsi="Times New Roman" w:cs="Times New Roman"/>
          <w:color w:val="231F20"/>
          <w:sz w:val="24"/>
          <w:szCs w:val="24"/>
        </w:rPr>
        <w:softHyphen/>
        <w:t>бождение, борьба с неведением, уверенность в себе, посто</w:t>
      </w:r>
      <w:r w:rsidRPr="00170BCD">
        <w:rPr>
          <w:rStyle w:val="11"/>
          <w:rFonts w:ascii="Times New Roman" w:hAnsi="Times New Roman" w:cs="Times New Roman"/>
          <w:color w:val="231F20"/>
          <w:sz w:val="24"/>
          <w:szCs w:val="24"/>
        </w:rPr>
        <w:softHyphen/>
        <w:t>янство перемен, внимательность); основных идей (учения) Будды о сущности человеческой жизни, цикличности и зна</w:t>
      </w:r>
      <w:r w:rsidRPr="00170BCD">
        <w:rPr>
          <w:rStyle w:val="11"/>
          <w:rFonts w:ascii="Times New Roman" w:hAnsi="Times New Roman" w:cs="Times New Roman"/>
          <w:color w:val="231F20"/>
          <w:sz w:val="24"/>
          <w:szCs w:val="24"/>
        </w:rPr>
        <w:softHyphen/>
        <w:t>чения сансары; понимание личности как совокупности всех поступков; значение понятий «правильное воззрение» и «правильное действие»;</w:t>
      </w:r>
    </w:p>
    <w:p w14:paraId="1B7304E2"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—первоначальный опыт осмысления и нравственной оценки поступков, поведения (своих и других людей) с позиций буддийской этики;</w:t>
      </w:r>
    </w:p>
    <w:p w14:paraId="268F0188"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—раскрывать своими словами первоначальные представления о мировоззрении (картине мира) в буддийской культуре, учении о Будде (буддах), бодхисаттвах, Вселенной, челове</w:t>
      </w:r>
      <w:r w:rsidRPr="00170BCD">
        <w:rPr>
          <w:rStyle w:val="11"/>
          <w:rFonts w:ascii="Times New Roman" w:hAnsi="Times New Roman" w:cs="Times New Roman"/>
          <w:color w:val="231F20"/>
          <w:sz w:val="24"/>
          <w:szCs w:val="24"/>
        </w:rPr>
        <w:softHyphen/>
        <w:t>ке, обществе, сангхе, сансаре и нирване; понимание цен</w:t>
      </w:r>
      <w:r w:rsidRPr="00170BCD">
        <w:rPr>
          <w:rStyle w:val="11"/>
          <w:rFonts w:ascii="Times New Roman" w:hAnsi="Times New Roman" w:cs="Times New Roman"/>
          <w:color w:val="231F20"/>
          <w:sz w:val="24"/>
          <w:szCs w:val="24"/>
        </w:rPr>
        <w:softHyphen/>
        <w:t>ности любой формы жизни как связанной с ценностью че</w:t>
      </w:r>
      <w:r w:rsidRPr="00170BCD">
        <w:rPr>
          <w:rStyle w:val="11"/>
          <w:rFonts w:ascii="Times New Roman" w:hAnsi="Times New Roman" w:cs="Times New Roman"/>
          <w:color w:val="231F20"/>
          <w:sz w:val="24"/>
          <w:szCs w:val="24"/>
        </w:rPr>
        <w:softHyphen/>
        <w:t>ловеческой жизни и бытия;</w:t>
      </w:r>
    </w:p>
    <w:p w14:paraId="573A976C"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—рассказывать о буддийских писаниях, ламах, службах; смысле принятия, восьмеричном пути и карме;</w:t>
      </w:r>
    </w:p>
    <w:p w14:paraId="7DCFDBFA"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—рассказывать о назначении и устройстве буддийского хра</w:t>
      </w:r>
      <w:r w:rsidRPr="00170BCD">
        <w:rPr>
          <w:rStyle w:val="11"/>
          <w:rFonts w:ascii="Times New Roman" w:hAnsi="Times New Roman" w:cs="Times New Roman"/>
          <w:color w:val="231F20"/>
          <w:sz w:val="24"/>
          <w:szCs w:val="24"/>
        </w:rPr>
        <w:softHyphen/>
        <w:t>ма, нормах поведения в храме, общения с мирскими по</w:t>
      </w:r>
      <w:r w:rsidRPr="00170BCD">
        <w:rPr>
          <w:rStyle w:val="11"/>
          <w:rFonts w:ascii="Times New Roman" w:hAnsi="Times New Roman" w:cs="Times New Roman"/>
          <w:color w:val="231F20"/>
          <w:sz w:val="24"/>
          <w:szCs w:val="24"/>
        </w:rPr>
        <w:softHyphen/>
        <w:t>следователями и ламами;</w:t>
      </w:r>
    </w:p>
    <w:p w14:paraId="2A370C8B" w14:textId="77777777" w:rsidR="00F32176" w:rsidRPr="00170BCD" w:rsidRDefault="00F32176">
      <w:pPr>
        <w:pStyle w:val="a9"/>
        <w:spacing w:line="264" w:lineRule="auto"/>
        <w:ind w:firstLine="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—рассказывать о праздниках в буддизме, аскезе;</w:t>
      </w:r>
    </w:p>
    <w:p w14:paraId="1CE8FAC1"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—раскрывать основное содержание норм отношений в буддий</w:t>
      </w:r>
      <w:r w:rsidRPr="00170BCD">
        <w:rPr>
          <w:rStyle w:val="11"/>
          <w:rFonts w:ascii="Times New Roman" w:hAnsi="Times New Roman" w:cs="Times New Roman"/>
          <w:color w:val="231F20"/>
          <w:sz w:val="24"/>
          <w:szCs w:val="24"/>
        </w:rPr>
        <w:softHyphen/>
        <w:t>ской семье, обязанностей и ответственности членов семьи, отношении детей к отцу, матери, братьям и сёстрам, стар</w:t>
      </w:r>
      <w:r w:rsidRPr="00170BCD">
        <w:rPr>
          <w:rStyle w:val="11"/>
          <w:rFonts w:ascii="Times New Roman" w:hAnsi="Times New Roman" w:cs="Times New Roman"/>
          <w:color w:val="231F20"/>
          <w:sz w:val="24"/>
          <w:szCs w:val="24"/>
        </w:rPr>
        <w:softHyphen/>
        <w:t>шим по возрасту, предкам; буддийских семейных ценностей;</w:t>
      </w:r>
    </w:p>
    <w:p w14:paraId="30E871D1" w14:textId="77777777" w:rsidR="00F32176" w:rsidRPr="00170BCD" w:rsidRDefault="00F32176" w:rsidP="004B39C3">
      <w:pPr>
        <w:pStyle w:val="a9"/>
        <w:numPr>
          <w:ilvl w:val="0"/>
          <w:numId w:val="49"/>
        </w:numPr>
        <w:tabs>
          <w:tab w:val="left" w:pos="327"/>
        </w:tabs>
        <w:spacing w:line="264" w:lineRule="auto"/>
        <w:ind w:left="240" w:hanging="240"/>
        <w:jc w:val="both"/>
        <w:rPr>
          <w:rFonts w:ascii="Times New Roman" w:hAnsi="Times New Roman" w:cs="Times New Roman"/>
          <w:sz w:val="24"/>
          <w:szCs w:val="24"/>
        </w:rPr>
      </w:pPr>
      <w:bookmarkStart w:id="1578" w:name="bookmark2014"/>
      <w:bookmarkEnd w:id="1578"/>
      <w:r w:rsidRPr="00170BCD">
        <w:rPr>
          <w:rStyle w:val="11"/>
          <w:rFonts w:ascii="Times New Roman" w:hAnsi="Times New Roman" w:cs="Times New Roman"/>
          <w:color w:val="231F20"/>
          <w:sz w:val="24"/>
          <w:szCs w:val="24"/>
        </w:rPr>
        <w:t>распознавать буддийскую символику, объяснять своими словами её смысл и значение в буддийской культуре;</w:t>
      </w:r>
    </w:p>
    <w:p w14:paraId="60631F23"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—рассказывать о художественной культуре в буддийской тра</w:t>
      </w:r>
      <w:r w:rsidRPr="00170BCD">
        <w:rPr>
          <w:rStyle w:val="11"/>
          <w:rFonts w:ascii="Times New Roman" w:hAnsi="Times New Roman" w:cs="Times New Roman"/>
          <w:color w:val="231F20"/>
          <w:sz w:val="24"/>
          <w:szCs w:val="24"/>
        </w:rPr>
        <w:softHyphen/>
        <w:t>диции;</w:t>
      </w:r>
    </w:p>
    <w:p w14:paraId="55AE751A"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—излагать основные исторические сведения о возникновении буддийской религиозной традиции в истории и в России, своими словами объяснять роль буддизма в становлении культуры народов России, российской культуры и государ</w:t>
      </w:r>
      <w:r w:rsidRPr="00170BCD">
        <w:rPr>
          <w:rStyle w:val="11"/>
          <w:rFonts w:ascii="Times New Roman" w:hAnsi="Times New Roman" w:cs="Times New Roman"/>
          <w:color w:val="231F20"/>
          <w:sz w:val="24"/>
          <w:szCs w:val="24"/>
        </w:rPr>
        <w:softHyphen/>
        <w:t>ственности;</w:t>
      </w:r>
    </w:p>
    <w:p w14:paraId="20CF5C29"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—первоначальный опыт поисковой, проектной деятельности по изучению буддийского исторического и культурного на</w:t>
      </w:r>
      <w:r w:rsidRPr="00170BCD">
        <w:rPr>
          <w:rStyle w:val="11"/>
          <w:rFonts w:ascii="Times New Roman" w:hAnsi="Times New Roman" w:cs="Times New Roman"/>
          <w:color w:val="231F20"/>
          <w:sz w:val="24"/>
          <w:szCs w:val="24"/>
        </w:rPr>
        <w:softHyphen/>
        <w:t>следия в своей местности, регионе (храмы, монастыри, свя</w:t>
      </w:r>
      <w:r w:rsidRPr="00170BCD">
        <w:rPr>
          <w:rStyle w:val="11"/>
          <w:rFonts w:ascii="Times New Roman" w:hAnsi="Times New Roman" w:cs="Times New Roman"/>
          <w:color w:val="231F20"/>
          <w:sz w:val="24"/>
          <w:szCs w:val="24"/>
        </w:rPr>
        <w:softHyphen/>
        <w:t>тыни, памятные и святые места), оформлению и представ</w:t>
      </w:r>
      <w:r w:rsidRPr="00170BCD">
        <w:rPr>
          <w:rStyle w:val="11"/>
          <w:rFonts w:ascii="Times New Roman" w:hAnsi="Times New Roman" w:cs="Times New Roman"/>
          <w:color w:val="231F20"/>
          <w:sz w:val="24"/>
          <w:szCs w:val="24"/>
        </w:rPr>
        <w:softHyphen/>
        <w:t>лению её результатов;</w:t>
      </w:r>
    </w:p>
    <w:p w14:paraId="4E0F5215" w14:textId="77777777" w:rsidR="00F32176" w:rsidRPr="00170BCD" w:rsidRDefault="00F32176" w:rsidP="004B39C3">
      <w:pPr>
        <w:pStyle w:val="a9"/>
        <w:numPr>
          <w:ilvl w:val="0"/>
          <w:numId w:val="49"/>
        </w:numPr>
        <w:tabs>
          <w:tab w:val="left" w:pos="327"/>
        </w:tabs>
        <w:spacing w:line="264" w:lineRule="auto"/>
        <w:ind w:left="240" w:hanging="240"/>
        <w:jc w:val="both"/>
        <w:rPr>
          <w:rFonts w:ascii="Times New Roman" w:hAnsi="Times New Roman" w:cs="Times New Roman"/>
          <w:sz w:val="24"/>
          <w:szCs w:val="24"/>
        </w:rPr>
      </w:pPr>
      <w:bookmarkStart w:id="1579" w:name="bookmark2015"/>
      <w:bookmarkEnd w:id="1579"/>
      <w:r w:rsidRPr="00170BCD">
        <w:rPr>
          <w:rStyle w:val="11"/>
          <w:rFonts w:ascii="Times New Roman" w:hAnsi="Times New Roman" w:cs="Times New Roman"/>
          <w:color w:val="231F20"/>
          <w:sz w:val="24"/>
          <w:szCs w:val="24"/>
        </w:rPr>
        <w:t>приводить примеры нравственных поступков, совершаемых с опорой на этические нормы религиозной культуры и вну</w:t>
      </w:r>
      <w:r w:rsidRPr="00170BCD">
        <w:rPr>
          <w:rStyle w:val="11"/>
          <w:rFonts w:ascii="Times New Roman" w:hAnsi="Times New Roman" w:cs="Times New Roman"/>
          <w:color w:val="231F20"/>
          <w:sz w:val="24"/>
          <w:szCs w:val="24"/>
        </w:rPr>
        <w:softHyphen/>
        <w:t>треннюю установку личности, поступать согласно своей со</w:t>
      </w:r>
      <w:r w:rsidRPr="00170BCD">
        <w:rPr>
          <w:rStyle w:val="11"/>
          <w:rFonts w:ascii="Times New Roman" w:hAnsi="Times New Roman" w:cs="Times New Roman"/>
          <w:color w:val="231F20"/>
          <w:sz w:val="24"/>
          <w:szCs w:val="24"/>
        </w:rPr>
        <w:softHyphen/>
        <w:t>вести;</w:t>
      </w:r>
    </w:p>
    <w:p w14:paraId="3CCCCA84" w14:textId="77777777" w:rsidR="00F32176" w:rsidRPr="00170BCD" w:rsidRDefault="00F32176" w:rsidP="004B39C3">
      <w:pPr>
        <w:pStyle w:val="a9"/>
        <w:numPr>
          <w:ilvl w:val="0"/>
          <w:numId w:val="49"/>
        </w:numPr>
        <w:tabs>
          <w:tab w:val="left" w:pos="327"/>
        </w:tabs>
        <w:spacing w:line="264" w:lineRule="auto"/>
        <w:ind w:left="240" w:hanging="240"/>
        <w:jc w:val="both"/>
        <w:rPr>
          <w:rFonts w:ascii="Times New Roman" w:hAnsi="Times New Roman" w:cs="Times New Roman"/>
          <w:sz w:val="24"/>
          <w:szCs w:val="24"/>
        </w:rPr>
      </w:pPr>
      <w:bookmarkStart w:id="1580" w:name="bookmark2016"/>
      <w:bookmarkEnd w:id="1580"/>
      <w:r w:rsidRPr="00170BCD">
        <w:rPr>
          <w:rStyle w:val="11"/>
          <w:rFonts w:ascii="Times New Roman" w:hAnsi="Times New Roman" w:cs="Times New Roman"/>
          <w:color w:val="231F20"/>
          <w:sz w:val="24"/>
          <w:szCs w:val="24"/>
        </w:rPr>
        <w:t>выражать своими словами понимание свободы мировоз</w:t>
      </w:r>
      <w:r w:rsidRPr="00170BCD">
        <w:rPr>
          <w:rStyle w:val="11"/>
          <w:rFonts w:ascii="Times New Roman" w:hAnsi="Times New Roman" w:cs="Times New Roman"/>
          <w:color w:val="231F20"/>
          <w:sz w:val="24"/>
          <w:szCs w:val="24"/>
        </w:rPr>
        <w:softHyphen/>
        <w:t>зренческого выбора, отношения человека, людей в обществе к религии, свободы вероисповедания; понимание россий</w:t>
      </w:r>
      <w:r w:rsidRPr="00170BCD">
        <w:rPr>
          <w:rStyle w:val="11"/>
          <w:rFonts w:ascii="Times New Roman" w:hAnsi="Times New Roman" w:cs="Times New Roman"/>
          <w:color w:val="231F20"/>
          <w:sz w:val="24"/>
          <w:szCs w:val="24"/>
        </w:rPr>
        <w:softHyphen/>
        <w:t>ского общества как многоэтничного и многорелигиозного (приводить примеры), понимание российского общенарод</w:t>
      </w:r>
      <w:r w:rsidRPr="00170BCD">
        <w:rPr>
          <w:rStyle w:val="11"/>
          <w:rFonts w:ascii="Times New Roman" w:hAnsi="Times New Roman" w:cs="Times New Roman"/>
          <w:color w:val="231F20"/>
          <w:sz w:val="24"/>
          <w:szCs w:val="24"/>
        </w:rPr>
        <w:softHyphen/>
        <w:t>ного (общенационального, гражданского) патриотизма, люб</w:t>
      </w:r>
      <w:r w:rsidRPr="00170BCD">
        <w:rPr>
          <w:rStyle w:val="11"/>
          <w:rFonts w:ascii="Times New Roman" w:hAnsi="Times New Roman" w:cs="Times New Roman"/>
          <w:color w:val="231F20"/>
          <w:sz w:val="24"/>
          <w:szCs w:val="24"/>
        </w:rPr>
        <w:softHyphen/>
        <w:t>ви к Отечеству, нашей общей Родине — России; приводить примеры сотрудничества последователей традиционных ре</w:t>
      </w:r>
      <w:r w:rsidRPr="00170BCD">
        <w:rPr>
          <w:rStyle w:val="11"/>
          <w:rFonts w:ascii="Times New Roman" w:hAnsi="Times New Roman" w:cs="Times New Roman"/>
          <w:color w:val="231F20"/>
          <w:sz w:val="24"/>
          <w:szCs w:val="24"/>
        </w:rPr>
        <w:softHyphen/>
        <w:t>лигий;</w:t>
      </w:r>
    </w:p>
    <w:p w14:paraId="17821075"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—называть традиционные религии в России (не менее трёх, кроме изучаемой), народы России, для которых традицион</w:t>
      </w:r>
      <w:r w:rsidRPr="00170BCD">
        <w:rPr>
          <w:rStyle w:val="11"/>
          <w:rFonts w:ascii="Times New Roman" w:hAnsi="Times New Roman" w:cs="Times New Roman"/>
          <w:color w:val="231F20"/>
          <w:sz w:val="24"/>
          <w:szCs w:val="24"/>
        </w:rPr>
        <w:softHyphen/>
        <w:t>ными религиями исторически являются православие, ис</w:t>
      </w:r>
      <w:r w:rsidRPr="00170BCD">
        <w:rPr>
          <w:rStyle w:val="11"/>
          <w:rFonts w:ascii="Times New Roman" w:hAnsi="Times New Roman" w:cs="Times New Roman"/>
          <w:color w:val="231F20"/>
          <w:sz w:val="24"/>
          <w:szCs w:val="24"/>
        </w:rPr>
        <w:softHyphen/>
        <w:t>лам, буддизм, иудаизм;</w:t>
      </w:r>
    </w:p>
    <w:p w14:paraId="73BE1E8F" w14:textId="77777777" w:rsidR="00F32176" w:rsidRPr="00170BCD" w:rsidRDefault="00F32176">
      <w:pPr>
        <w:pStyle w:val="a9"/>
        <w:spacing w:after="120"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—выражать своими словами понимание человеческого досто</w:t>
      </w:r>
      <w:r w:rsidRPr="00170BCD">
        <w:rPr>
          <w:rStyle w:val="11"/>
          <w:rFonts w:ascii="Times New Roman" w:hAnsi="Times New Roman" w:cs="Times New Roman"/>
          <w:color w:val="231F20"/>
          <w:sz w:val="24"/>
          <w:szCs w:val="24"/>
        </w:rPr>
        <w:softHyphen/>
        <w:t>инства, ценности человеческой жизни в буддийской духов</w:t>
      </w:r>
      <w:r w:rsidRPr="00170BCD">
        <w:rPr>
          <w:rStyle w:val="11"/>
          <w:rFonts w:ascii="Times New Roman" w:hAnsi="Times New Roman" w:cs="Times New Roman"/>
          <w:color w:val="231F20"/>
          <w:sz w:val="24"/>
          <w:szCs w:val="24"/>
        </w:rPr>
        <w:softHyphen/>
        <w:t>но-нравственной культуре, традиции.</w:t>
      </w:r>
    </w:p>
    <w:p w14:paraId="5FA74DC8" w14:textId="77777777" w:rsidR="00F32176" w:rsidRPr="00170BCD" w:rsidRDefault="00F32176">
      <w:pPr>
        <w:pStyle w:val="70"/>
        <w:spacing w:after="60" w:line="262"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«Основы иудейской культуры»</w:t>
      </w:r>
    </w:p>
    <w:p w14:paraId="305FD8FC"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Предметные результаты освоения образовательной програм</w:t>
      </w:r>
      <w:r w:rsidRPr="00170BCD">
        <w:rPr>
          <w:rStyle w:val="11"/>
          <w:rFonts w:ascii="Times New Roman" w:hAnsi="Times New Roman" w:cs="Times New Roman"/>
          <w:color w:val="231F20"/>
          <w:sz w:val="24"/>
          <w:szCs w:val="24"/>
        </w:rPr>
        <w:softHyphen/>
        <w:t>мы модуля «Основы иудейской культуры» должны отражать сформированность умений:</w:t>
      </w:r>
    </w:p>
    <w:p w14:paraId="68140187"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—выражать своими словами первоначальное понимание сущ</w:t>
      </w:r>
      <w:r w:rsidRPr="00170BCD">
        <w:rPr>
          <w:rStyle w:val="11"/>
          <w:rFonts w:ascii="Times New Roman" w:hAnsi="Times New Roman" w:cs="Times New Roman"/>
          <w:color w:val="231F20"/>
          <w:sz w:val="24"/>
          <w:szCs w:val="24"/>
        </w:rPr>
        <w:softHyphen/>
        <w:t>ности духовного развития как осознания и усвоения чело</w:t>
      </w:r>
      <w:r w:rsidRPr="00170BCD">
        <w:rPr>
          <w:rStyle w:val="11"/>
          <w:rFonts w:ascii="Times New Roman" w:hAnsi="Times New Roman" w:cs="Times New Roman"/>
          <w:color w:val="231F20"/>
          <w:sz w:val="24"/>
          <w:szCs w:val="24"/>
        </w:rPr>
        <w:softHyphen/>
        <w:t>веком значимых для жизни представлений о себе, людях, окружающей действительности;</w:t>
      </w:r>
    </w:p>
    <w:p w14:paraId="628B8AE8"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—выражать своими словами понимание значимости нрав</w:t>
      </w:r>
      <w:r w:rsidRPr="00170BCD">
        <w:rPr>
          <w:rStyle w:val="11"/>
          <w:rFonts w:ascii="Times New Roman" w:hAnsi="Times New Roman" w:cs="Times New Roman"/>
          <w:color w:val="231F20"/>
          <w:sz w:val="24"/>
          <w:szCs w:val="24"/>
        </w:rPr>
        <w:softHyphen/>
        <w:t>ственного совершенствования и роли в этом личных усилий человека, приводить примеры;</w:t>
      </w:r>
    </w:p>
    <w:p w14:paraId="1E5CD195"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—выражать понимание и принятие значения российских тра</w:t>
      </w:r>
      <w:r w:rsidRPr="00170BCD">
        <w:rPr>
          <w:rStyle w:val="11"/>
          <w:rFonts w:ascii="Times New Roman" w:hAnsi="Times New Roman" w:cs="Times New Roman"/>
          <w:color w:val="231F20"/>
          <w:sz w:val="24"/>
          <w:szCs w:val="24"/>
        </w:rPr>
        <w:softHyphen/>
        <w:t>диционных духовных и нравственных ценностей, духовно</w:t>
      </w:r>
      <w:r w:rsidRPr="00170BCD">
        <w:rPr>
          <w:rStyle w:val="11"/>
          <w:rFonts w:ascii="Times New Roman" w:hAnsi="Times New Roman" w:cs="Times New Roman"/>
          <w:color w:val="231F20"/>
          <w:sz w:val="24"/>
          <w:szCs w:val="24"/>
        </w:rPr>
        <w:softHyphen/>
        <w:t>нравственной культуры народов России, российского обще</w:t>
      </w:r>
      <w:r w:rsidRPr="00170BCD">
        <w:rPr>
          <w:rStyle w:val="11"/>
          <w:rFonts w:ascii="Times New Roman" w:hAnsi="Times New Roman" w:cs="Times New Roman"/>
          <w:color w:val="231F20"/>
          <w:sz w:val="24"/>
          <w:szCs w:val="24"/>
        </w:rPr>
        <w:softHyphen/>
        <w:t>ства как источника и основы духовного развития, нрав</w:t>
      </w:r>
      <w:r w:rsidRPr="00170BCD">
        <w:rPr>
          <w:rStyle w:val="11"/>
          <w:rFonts w:ascii="Times New Roman" w:hAnsi="Times New Roman" w:cs="Times New Roman"/>
          <w:color w:val="231F20"/>
          <w:sz w:val="24"/>
          <w:szCs w:val="24"/>
        </w:rPr>
        <w:softHyphen/>
        <w:t>ственного совершенствования;</w:t>
      </w:r>
    </w:p>
    <w:p w14:paraId="69E0F8CC" w14:textId="77777777" w:rsidR="00F32176" w:rsidRPr="00170BCD" w:rsidRDefault="00F32176" w:rsidP="004B39C3">
      <w:pPr>
        <w:pStyle w:val="a9"/>
        <w:numPr>
          <w:ilvl w:val="0"/>
          <w:numId w:val="49"/>
        </w:numPr>
        <w:tabs>
          <w:tab w:val="left" w:pos="327"/>
        </w:tabs>
        <w:spacing w:line="264" w:lineRule="auto"/>
        <w:ind w:left="240" w:hanging="240"/>
        <w:jc w:val="both"/>
        <w:rPr>
          <w:rFonts w:ascii="Times New Roman" w:hAnsi="Times New Roman" w:cs="Times New Roman"/>
          <w:sz w:val="24"/>
          <w:szCs w:val="24"/>
        </w:rPr>
      </w:pPr>
      <w:bookmarkStart w:id="1581" w:name="bookmark2017"/>
      <w:bookmarkEnd w:id="1581"/>
      <w:r w:rsidRPr="00170BCD">
        <w:rPr>
          <w:rStyle w:val="11"/>
          <w:rFonts w:ascii="Times New Roman" w:hAnsi="Times New Roman" w:cs="Times New Roman"/>
          <w:color w:val="231F20"/>
          <w:sz w:val="24"/>
          <w:szCs w:val="24"/>
        </w:rPr>
        <w:t>рассказывать о нравственных заповедях, нормах иудейской морали, их значении в выстраивании отношений в семье, между людьми, в общении и деятельности;</w:t>
      </w:r>
    </w:p>
    <w:p w14:paraId="76B5A8BC" w14:textId="77777777" w:rsidR="00F32176" w:rsidRPr="00170BCD" w:rsidRDefault="00F32176" w:rsidP="004B39C3">
      <w:pPr>
        <w:pStyle w:val="a9"/>
        <w:numPr>
          <w:ilvl w:val="0"/>
          <w:numId w:val="49"/>
        </w:numPr>
        <w:tabs>
          <w:tab w:val="left" w:pos="327"/>
        </w:tabs>
        <w:spacing w:line="264" w:lineRule="auto"/>
        <w:ind w:left="240" w:hanging="240"/>
        <w:jc w:val="both"/>
        <w:rPr>
          <w:rFonts w:ascii="Times New Roman" w:hAnsi="Times New Roman" w:cs="Times New Roman"/>
          <w:sz w:val="24"/>
          <w:szCs w:val="24"/>
        </w:rPr>
      </w:pPr>
      <w:bookmarkStart w:id="1582" w:name="bookmark2018"/>
      <w:bookmarkEnd w:id="1582"/>
      <w:r w:rsidRPr="00170BCD">
        <w:rPr>
          <w:rStyle w:val="11"/>
          <w:rFonts w:ascii="Times New Roman" w:hAnsi="Times New Roman" w:cs="Times New Roman"/>
          <w:color w:val="231F20"/>
          <w:sz w:val="24"/>
          <w:szCs w:val="24"/>
        </w:rPr>
        <w:t>раскрывать основное содержание нравственных категорий в иудейской культуре, традиции (любовь, вера, милосердие, прощение, покаяние, сострадание, ответственность, послу</w:t>
      </w:r>
      <w:r w:rsidRPr="00170BCD">
        <w:rPr>
          <w:rStyle w:val="11"/>
          <w:rFonts w:ascii="Times New Roman" w:hAnsi="Times New Roman" w:cs="Times New Roman"/>
          <w:color w:val="231F20"/>
          <w:sz w:val="24"/>
          <w:szCs w:val="24"/>
        </w:rPr>
        <w:softHyphen/>
        <w:t>шание, исполнение заповедей, борьба с грехом и спасение), основное содержание и место заповедей (прежде всего, Де</w:t>
      </w:r>
      <w:r w:rsidRPr="00170BCD">
        <w:rPr>
          <w:rStyle w:val="11"/>
          <w:rFonts w:ascii="Times New Roman" w:hAnsi="Times New Roman" w:cs="Times New Roman"/>
          <w:color w:val="231F20"/>
          <w:sz w:val="24"/>
          <w:szCs w:val="24"/>
        </w:rPr>
        <w:softHyphen/>
        <w:t>сяти заповедей) в жизни человека; объяснять «золотое пра</w:t>
      </w:r>
      <w:r w:rsidRPr="00170BCD">
        <w:rPr>
          <w:rStyle w:val="11"/>
          <w:rFonts w:ascii="Times New Roman" w:hAnsi="Times New Roman" w:cs="Times New Roman"/>
          <w:color w:val="231F20"/>
          <w:sz w:val="24"/>
          <w:szCs w:val="24"/>
        </w:rPr>
        <w:softHyphen/>
        <w:t>вило нравственности» в иудейской религиозной традиции;</w:t>
      </w:r>
    </w:p>
    <w:p w14:paraId="32173374"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—первоначальный опыт осмысления и нравственной оценки поступков, поведения (своих и других людей) с позиций иудейской этики;</w:t>
      </w:r>
    </w:p>
    <w:p w14:paraId="3F1DA60F"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—раскрывать своими словами первоначальные представления о мировоззрении (картине мира) в иудаизме, учение о еди</w:t>
      </w:r>
      <w:r w:rsidRPr="00170BCD">
        <w:rPr>
          <w:rStyle w:val="11"/>
          <w:rFonts w:ascii="Times New Roman" w:hAnsi="Times New Roman" w:cs="Times New Roman"/>
          <w:color w:val="231F20"/>
          <w:sz w:val="24"/>
          <w:szCs w:val="24"/>
        </w:rPr>
        <w:softHyphen/>
        <w:t>нобожии, об основных принципах иудаизма;</w:t>
      </w:r>
    </w:p>
    <w:p w14:paraId="6F785AC6" w14:textId="77777777" w:rsidR="00F32176" w:rsidRPr="00170BCD" w:rsidRDefault="00F32176" w:rsidP="004B39C3">
      <w:pPr>
        <w:pStyle w:val="a9"/>
        <w:numPr>
          <w:ilvl w:val="0"/>
          <w:numId w:val="49"/>
        </w:numPr>
        <w:tabs>
          <w:tab w:val="left" w:pos="327"/>
        </w:tabs>
        <w:spacing w:line="264" w:lineRule="auto"/>
        <w:ind w:left="240" w:hanging="240"/>
        <w:jc w:val="both"/>
        <w:rPr>
          <w:rFonts w:ascii="Times New Roman" w:hAnsi="Times New Roman" w:cs="Times New Roman"/>
          <w:sz w:val="24"/>
          <w:szCs w:val="24"/>
        </w:rPr>
      </w:pPr>
      <w:bookmarkStart w:id="1583" w:name="bookmark2019"/>
      <w:bookmarkEnd w:id="1583"/>
      <w:r w:rsidRPr="00170BCD">
        <w:rPr>
          <w:rStyle w:val="11"/>
          <w:rFonts w:ascii="Times New Roman" w:hAnsi="Times New Roman" w:cs="Times New Roman"/>
          <w:color w:val="231F20"/>
          <w:sz w:val="24"/>
          <w:szCs w:val="24"/>
        </w:rPr>
        <w:t>р ассказывать о священных текстах иудаизма — Торе и Танахе, о Талмуде, произведениях выдающихся деятелей иудаизма, богослужениях, молитвах;</w:t>
      </w:r>
    </w:p>
    <w:p w14:paraId="773F4926"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—рассказывать о назначении и устройстве синагоги, о равви</w:t>
      </w:r>
      <w:r w:rsidRPr="00170BCD">
        <w:rPr>
          <w:rStyle w:val="11"/>
          <w:rFonts w:ascii="Times New Roman" w:hAnsi="Times New Roman" w:cs="Times New Roman"/>
          <w:color w:val="231F20"/>
          <w:sz w:val="24"/>
          <w:szCs w:val="24"/>
        </w:rPr>
        <w:softHyphen/>
        <w:t>нах, нормах поведения в синагоге, общения с мирянами и раввинами;</w:t>
      </w:r>
    </w:p>
    <w:p w14:paraId="51E6344F" w14:textId="77777777" w:rsidR="00F32176" w:rsidRPr="00170BCD" w:rsidRDefault="00F32176" w:rsidP="004B39C3">
      <w:pPr>
        <w:pStyle w:val="a9"/>
        <w:numPr>
          <w:ilvl w:val="0"/>
          <w:numId w:val="49"/>
        </w:numPr>
        <w:tabs>
          <w:tab w:val="left" w:pos="327"/>
        </w:tabs>
        <w:spacing w:line="264" w:lineRule="auto"/>
        <w:ind w:left="240" w:hanging="240"/>
        <w:jc w:val="both"/>
        <w:rPr>
          <w:rFonts w:ascii="Times New Roman" w:hAnsi="Times New Roman" w:cs="Times New Roman"/>
          <w:sz w:val="24"/>
          <w:szCs w:val="24"/>
        </w:rPr>
      </w:pPr>
      <w:bookmarkStart w:id="1584" w:name="bookmark2020"/>
      <w:bookmarkEnd w:id="1584"/>
      <w:r w:rsidRPr="00170BCD">
        <w:rPr>
          <w:rStyle w:val="11"/>
          <w:rFonts w:ascii="Times New Roman" w:hAnsi="Times New Roman" w:cs="Times New Roman"/>
          <w:color w:val="231F20"/>
          <w:sz w:val="24"/>
          <w:szCs w:val="24"/>
        </w:rPr>
        <w:t>рассказывать об иудейских праздниках (не менее четырёх, включая Рош-а-Шана, Йом-Киппур, Суккот, Песах), постах, назначении поста;</w:t>
      </w:r>
    </w:p>
    <w:p w14:paraId="07719E22"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—раскрывать основное содержание норм отношений в еврей</w:t>
      </w:r>
      <w:r w:rsidRPr="00170BCD">
        <w:rPr>
          <w:rStyle w:val="11"/>
          <w:rFonts w:ascii="Times New Roman" w:hAnsi="Times New Roman" w:cs="Times New Roman"/>
          <w:color w:val="231F20"/>
          <w:sz w:val="24"/>
          <w:szCs w:val="24"/>
        </w:rPr>
        <w:softHyphen/>
        <w:t>ской семье, обязанностей и ответственности членов семьи, отношений детей к отцу, матери, братьям и сёстрам, стар</w:t>
      </w:r>
      <w:r w:rsidRPr="00170BCD">
        <w:rPr>
          <w:rStyle w:val="11"/>
          <w:rFonts w:ascii="Times New Roman" w:hAnsi="Times New Roman" w:cs="Times New Roman"/>
          <w:color w:val="231F20"/>
          <w:sz w:val="24"/>
          <w:szCs w:val="24"/>
        </w:rPr>
        <w:softHyphen/>
        <w:t>шим по возрасту, предкам; иудейских традиционных семей</w:t>
      </w:r>
      <w:r w:rsidRPr="00170BCD">
        <w:rPr>
          <w:rStyle w:val="11"/>
          <w:rFonts w:ascii="Times New Roman" w:hAnsi="Times New Roman" w:cs="Times New Roman"/>
          <w:color w:val="231F20"/>
          <w:sz w:val="24"/>
          <w:szCs w:val="24"/>
        </w:rPr>
        <w:softHyphen/>
        <w:t>ных ценностей;</w:t>
      </w:r>
    </w:p>
    <w:p w14:paraId="2CCC3341"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—распознавать иудейскую символику, объяснять своими слова</w:t>
      </w:r>
      <w:r w:rsidRPr="00170BCD">
        <w:rPr>
          <w:rStyle w:val="11"/>
          <w:rFonts w:ascii="Times New Roman" w:hAnsi="Times New Roman" w:cs="Times New Roman"/>
          <w:color w:val="231F20"/>
          <w:sz w:val="24"/>
          <w:szCs w:val="24"/>
        </w:rPr>
        <w:softHyphen/>
        <w:t>ми её смысл (магендовид) и значение в еврейской культуре;</w:t>
      </w:r>
    </w:p>
    <w:p w14:paraId="30D7013B"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—рассказывать о художественной культуре в иудейской тра</w:t>
      </w:r>
      <w:r w:rsidRPr="00170BCD">
        <w:rPr>
          <w:rStyle w:val="11"/>
          <w:rFonts w:ascii="Times New Roman" w:hAnsi="Times New Roman" w:cs="Times New Roman"/>
          <w:color w:val="231F20"/>
          <w:sz w:val="24"/>
          <w:szCs w:val="24"/>
        </w:rPr>
        <w:softHyphen/>
        <w:t>диции, каллиграфии, религиозных напевах, архитектуре, книжной миниатюре, религиозной атрибутике, одежде;</w:t>
      </w:r>
    </w:p>
    <w:p w14:paraId="43570C40"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—излагать основные исторические сведения о появлении иудаизма на территории России, своими словами объяснять роль иудаизма в становлении культуры народов России, российской культуры и государственности;</w:t>
      </w:r>
    </w:p>
    <w:p w14:paraId="7D7DC897"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—первоначальный опыт поисковой, проектной деятельности по изучению иудейского исторического и культурного на-</w:t>
      </w:r>
    </w:p>
    <w:p w14:paraId="5D8544C9" w14:textId="77777777" w:rsidR="00F32176" w:rsidRPr="00170BCD" w:rsidRDefault="00F32176">
      <w:pPr>
        <w:pStyle w:val="a9"/>
        <w:spacing w:line="264" w:lineRule="auto"/>
        <w:ind w:left="240" w:firstLine="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следия в своей местности, регионе (синагоги, кладбища, памятные и святые места), оформлению и представлению её результатов;</w:t>
      </w:r>
    </w:p>
    <w:p w14:paraId="5CACBDA4" w14:textId="77777777" w:rsidR="00F32176" w:rsidRPr="00170BCD" w:rsidRDefault="00F32176" w:rsidP="004B39C3">
      <w:pPr>
        <w:pStyle w:val="a9"/>
        <w:numPr>
          <w:ilvl w:val="0"/>
          <w:numId w:val="50"/>
        </w:numPr>
        <w:tabs>
          <w:tab w:val="left" w:pos="327"/>
        </w:tabs>
        <w:spacing w:line="264" w:lineRule="auto"/>
        <w:ind w:left="240" w:hanging="240"/>
        <w:jc w:val="both"/>
        <w:rPr>
          <w:rFonts w:ascii="Times New Roman" w:hAnsi="Times New Roman" w:cs="Times New Roman"/>
          <w:sz w:val="24"/>
          <w:szCs w:val="24"/>
        </w:rPr>
      </w:pPr>
      <w:bookmarkStart w:id="1585" w:name="bookmark2021"/>
      <w:bookmarkEnd w:id="1585"/>
      <w:r w:rsidRPr="00170BCD">
        <w:rPr>
          <w:rStyle w:val="11"/>
          <w:rFonts w:ascii="Times New Roman" w:hAnsi="Times New Roman" w:cs="Times New Roman"/>
          <w:color w:val="231F20"/>
          <w:sz w:val="24"/>
          <w:szCs w:val="24"/>
        </w:rPr>
        <w:t>приводить примеры нравственных поступков, совершаемых с опорой на этические нормы религиозной культуры и вну</w:t>
      </w:r>
      <w:r w:rsidRPr="00170BCD">
        <w:rPr>
          <w:rStyle w:val="11"/>
          <w:rFonts w:ascii="Times New Roman" w:hAnsi="Times New Roman" w:cs="Times New Roman"/>
          <w:color w:val="231F20"/>
          <w:sz w:val="24"/>
          <w:szCs w:val="24"/>
        </w:rPr>
        <w:softHyphen/>
        <w:t>треннюю установку личности, поступать согласно своей со</w:t>
      </w:r>
      <w:r w:rsidRPr="00170BCD">
        <w:rPr>
          <w:rStyle w:val="11"/>
          <w:rFonts w:ascii="Times New Roman" w:hAnsi="Times New Roman" w:cs="Times New Roman"/>
          <w:color w:val="231F20"/>
          <w:sz w:val="24"/>
          <w:szCs w:val="24"/>
        </w:rPr>
        <w:softHyphen/>
        <w:t>вести;</w:t>
      </w:r>
    </w:p>
    <w:p w14:paraId="69F4289F" w14:textId="77777777" w:rsidR="00F32176" w:rsidRPr="00170BCD" w:rsidRDefault="00F32176" w:rsidP="004B39C3">
      <w:pPr>
        <w:pStyle w:val="a9"/>
        <w:numPr>
          <w:ilvl w:val="0"/>
          <w:numId w:val="50"/>
        </w:numPr>
        <w:tabs>
          <w:tab w:val="left" w:pos="327"/>
        </w:tabs>
        <w:spacing w:line="264" w:lineRule="auto"/>
        <w:ind w:left="240" w:hanging="240"/>
        <w:jc w:val="both"/>
        <w:rPr>
          <w:rFonts w:ascii="Times New Roman" w:hAnsi="Times New Roman" w:cs="Times New Roman"/>
          <w:sz w:val="24"/>
          <w:szCs w:val="24"/>
        </w:rPr>
      </w:pPr>
      <w:bookmarkStart w:id="1586" w:name="bookmark2022"/>
      <w:bookmarkEnd w:id="1586"/>
      <w:r w:rsidRPr="00170BCD">
        <w:rPr>
          <w:rStyle w:val="11"/>
          <w:rFonts w:ascii="Times New Roman" w:hAnsi="Times New Roman" w:cs="Times New Roman"/>
          <w:color w:val="231F20"/>
          <w:sz w:val="24"/>
          <w:szCs w:val="24"/>
        </w:rPr>
        <w:t>выражать своими словами понимание свободы мировоззрен</w:t>
      </w:r>
      <w:r w:rsidRPr="00170BCD">
        <w:rPr>
          <w:rStyle w:val="11"/>
          <w:rFonts w:ascii="Times New Roman" w:hAnsi="Times New Roman" w:cs="Times New Roman"/>
          <w:color w:val="231F20"/>
          <w:sz w:val="24"/>
          <w:szCs w:val="24"/>
        </w:rPr>
        <w:softHyphen/>
        <w:t>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w:t>
      </w:r>
      <w:r w:rsidRPr="00170BCD">
        <w:rPr>
          <w:rStyle w:val="11"/>
          <w:rFonts w:ascii="Times New Roman" w:hAnsi="Times New Roman" w:cs="Times New Roman"/>
          <w:color w:val="231F20"/>
          <w:sz w:val="24"/>
          <w:szCs w:val="24"/>
        </w:rPr>
        <w:softHyphen/>
        <w:t>дить примеры), понимание российского общенародного (об</w:t>
      </w:r>
      <w:r w:rsidRPr="00170BCD">
        <w:rPr>
          <w:rStyle w:val="11"/>
          <w:rFonts w:ascii="Times New Roman" w:hAnsi="Times New Roman" w:cs="Times New Roman"/>
          <w:color w:val="231F20"/>
          <w:sz w:val="24"/>
          <w:szCs w:val="24"/>
        </w:rPr>
        <w:softHyphen/>
        <w:t>щенационального, гражданского) патриотизма, любви к Оте</w:t>
      </w:r>
      <w:r w:rsidRPr="00170BCD">
        <w:rPr>
          <w:rStyle w:val="11"/>
          <w:rFonts w:ascii="Times New Roman" w:hAnsi="Times New Roman" w:cs="Times New Roman"/>
          <w:color w:val="231F20"/>
          <w:sz w:val="24"/>
          <w:szCs w:val="24"/>
        </w:rPr>
        <w:softHyphen/>
        <w:t>честву, нашей общей Родине — России; приводить примеры сотрудничества последователей традиционных религий;</w:t>
      </w:r>
    </w:p>
    <w:p w14:paraId="56C7591E"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—называть традиционные религии в России (не менее трёх, кроме изучаемой), народы России, для которых традицион</w:t>
      </w:r>
      <w:r w:rsidRPr="00170BCD">
        <w:rPr>
          <w:rStyle w:val="11"/>
          <w:rFonts w:ascii="Times New Roman" w:hAnsi="Times New Roman" w:cs="Times New Roman"/>
          <w:color w:val="231F20"/>
          <w:sz w:val="24"/>
          <w:szCs w:val="24"/>
        </w:rPr>
        <w:softHyphen/>
        <w:t>ными религиями исторически являются православие, ис</w:t>
      </w:r>
      <w:r w:rsidRPr="00170BCD">
        <w:rPr>
          <w:rStyle w:val="11"/>
          <w:rFonts w:ascii="Times New Roman" w:hAnsi="Times New Roman" w:cs="Times New Roman"/>
          <w:color w:val="231F20"/>
          <w:sz w:val="24"/>
          <w:szCs w:val="24"/>
        </w:rPr>
        <w:softHyphen/>
        <w:t>лам, буддизм, иудаизм;</w:t>
      </w:r>
    </w:p>
    <w:p w14:paraId="38B2A951" w14:textId="77777777" w:rsidR="00F32176" w:rsidRPr="00170BCD" w:rsidRDefault="00F32176">
      <w:pPr>
        <w:pStyle w:val="a9"/>
        <w:spacing w:after="120"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—выражать своими словами понимание человеческого досто</w:t>
      </w:r>
      <w:r w:rsidRPr="00170BCD">
        <w:rPr>
          <w:rStyle w:val="11"/>
          <w:rFonts w:ascii="Times New Roman" w:hAnsi="Times New Roman" w:cs="Times New Roman"/>
          <w:color w:val="231F20"/>
          <w:sz w:val="24"/>
          <w:szCs w:val="24"/>
        </w:rPr>
        <w:softHyphen/>
        <w:t>инства, ценности человеческой жизни в иудейской духовно</w:t>
      </w:r>
      <w:r w:rsidRPr="00170BCD">
        <w:rPr>
          <w:rStyle w:val="11"/>
          <w:rFonts w:ascii="Times New Roman" w:hAnsi="Times New Roman" w:cs="Times New Roman"/>
          <w:color w:val="231F20"/>
          <w:sz w:val="24"/>
          <w:szCs w:val="24"/>
        </w:rPr>
        <w:softHyphen/>
        <w:t>нравственной культуре, традиции.</w:t>
      </w:r>
    </w:p>
    <w:p w14:paraId="391664F7" w14:textId="77777777" w:rsidR="00F32176" w:rsidRPr="00170BCD" w:rsidRDefault="00F32176">
      <w:pPr>
        <w:pStyle w:val="70"/>
        <w:spacing w:after="60" w:line="264"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«Основы религиозных культур народов России»</w:t>
      </w:r>
    </w:p>
    <w:p w14:paraId="2B2C17B9"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Предметные результаты освоения образовательной програм</w:t>
      </w:r>
      <w:r w:rsidRPr="00170BCD">
        <w:rPr>
          <w:rStyle w:val="11"/>
          <w:rFonts w:ascii="Times New Roman" w:hAnsi="Times New Roman" w:cs="Times New Roman"/>
          <w:color w:val="231F20"/>
          <w:sz w:val="24"/>
          <w:szCs w:val="24"/>
        </w:rPr>
        <w:softHyphen/>
        <w:t>мы модуля «Основы религиозных культур народов России» должны отражать сформированность умений:</w:t>
      </w:r>
    </w:p>
    <w:p w14:paraId="5596CC54"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—выражать своими словами первоначальное понимание сущ</w:t>
      </w:r>
      <w:r w:rsidRPr="00170BCD">
        <w:rPr>
          <w:rStyle w:val="11"/>
          <w:rFonts w:ascii="Times New Roman" w:hAnsi="Times New Roman" w:cs="Times New Roman"/>
          <w:color w:val="231F20"/>
          <w:sz w:val="24"/>
          <w:szCs w:val="24"/>
        </w:rPr>
        <w:softHyphen/>
        <w:t>ности духовного развития как осознания и усвоения чело</w:t>
      </w:r>
      <w:r w:rsidRPr="00170BCD">
        <w:rPr>
          <w:rStyle w:val="11"/>
          <w:rFonts w:ascii="Times New Roman" w:hAnsi="Times New Roman" w:cs="Times New Roman"/>
          <w:color w:val="231F20"/>
          <w:sz w:val="24"/>
          <w:szCs w:val="24"/>
        </w:rPr>
        <w:softHyphen/>
        <w:t>веком значимых для жизни представлений о себе, людях, окружающей действительности;</w:t>
      </w:r>
    </w:p>
    <w:p w14:paraId="15298E3B"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—выражать своими словами понимание значимости нрав</w:t>
      </w:r>
      <w:r w:rsidRPr="00170BCD">
        <w:rPr>
          <w:rStyle w:val="11"/>
          <w:rFonts w:ascii="Times New Roman" w:hAnsi="Times New Roman" w:cs="Times New Roman"/>
          <w:color w:val="231F20"/>
          <w:sz w:val="24"/>
          <w:szCs w:val="24"/>
        </w:rPr>
        <w:softHyphen/>
        <w:t>ственного самосовершенствования и роли в этом личных усилий человека, приводить примеры;</w:t>
      </w:r>
    </w:p>
    <w:p w14:paraId="76422D7F"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—выражать понимание и принятие значения российских тра</w:t>
      </w:r>
      <w:r w:rsidRPr="00170BCD">
        <w:rPr>
          <w:rStyle w:val="11"/>
          <w:rFonts w:ascii="Times New Roman" w:hAnsi="Times New Roman" w:cs="Times New Roman"/>
          <w:color w:val="231F20"/>
          <w:sz w:val="24"/>
          <w:szCs w:val="24"/>
        </w:rPr>
        <w:softHyphen/>
        <w:t>диционных духовных и нравственных ценностей, духовно</w:t>
      </w:r>
      <w:r w:rsidRPr="00170BCD">
        <w:rPr>
          <w:rStyle w:val="11"/>
          <w:rFonts w:ascii="Times New Roman" w:hAnsi="Times New Roman" w:cs="Times New Roman"/>
          <w:color w:val="231F20"/>
          <w:sz w:val="24"/>
          <w:szCs w:val="24"/>
        </w:rPr>
        <w:softHyphen/>
        <w:t>нравственной культуры народов России, российского обще</w:t>
      </w:r>
      <w:r w:rsidRPr="00170BCD">
        <w:rPr>
          <w:rStyle w:val="11"/>
          <w:rFonts w:ascii="Times New Roman" w:hAnsi="Times New Roman" w:cs="Times New Roman"/>
          <w:color w:val="231F20"/>
          <w:sz w:val="24"/>
          <w:szCs w:val="24"/>
        </w:rPr>
        <w:softHyphen/>
        <w:t>ства как источника и основы духовного развития, нрав</w:t>
      </w:r>
      <w:r w:rsidRPr="00170BCD">
        <w:rPr>
          <w:rStyle w:val="11"/>
          <w:rFonts w:ascii="Times New Roman" w:hAnsi="Times New Roman" w:cs="Times New Roman"/>
          <w:color w:val="231F20"/>
          <w:sz w:val="24"/>
          <w:szCs w:val="24"/>
        </w:rPr>
        <w:softHyphen/>
        <w:t>ственного совершенствования;</w:t>
      </w:r>
    </w:p>
    <w:p w14:paraId="63D84696" w14:textId="77777777" w:rsidR="00F32176" w:rsidRPr="00170BCD" w:rsidRDefault="00F32176">
      <w:pPr>
        <w:pStyle w:val="a9"/>
        <w:spacing w:after="80"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—рассказывать о нравственных заповедях, нормах морали в традиционных религиях России (православие, ислам, буд</w:t>
      </w:r>
      <w:r w:rsidRPr="00170BCD">
        <w:rPr>
          <w:rStyle w:val="11"/>
          <w:rFonts w:ascii="Times New Roman" w:hAnsi="Times New Roman" w:cs="Times New Roman"/>
          <w:color w:val="231F20"/>
          <w:sz w:val="24"/>
          <w:szCs w:val="24"/>
        </w:rPr>
        <w:softHyphen/>
        <w:t>дизм, иудаизм), их значении в выстраивании отношений в семье, между людьми;</w:t>
      </w:r>
    </w:p>
    <w:p w14:paraId="7B18E698" w14:textId="77777777" w:rsidR="00F32176" w:rsidRPr="00170BCD" w:rsidRDefault="00F32176" w:rsidP="004B39C3">
      <w:pPr>
        <w:pStyle w:val="a9"/>
        <w:numPr>
          <w:ilvl w:val="0"/>
          <w:numId w:val="50"/>
        </w:numPr>
        <w:tabs>
          <w:tab w:val="left" w:pos="327"/>
        </w:tabs>
        <w:spacing w:line="264" w:lineRule="auto"/>
        <w:ind w:left="240" w:hanging="240"/>
        <w:jc w:val="both"/>
        <w:rPr>
          <w:rFonts w:ascii="Times New Roman" w:hAnsi="Times New Roman" w:cs="Times New Roman"/>
          <w:sz w:val="24"/>
          <w:szCs w:val="24"/>
        </w:rPr>
      </w:pPr>
      <w:bookmarkStart w:id="1587" w:name="bookmark2023"/>
      <w:bookmarkEnd w:id="1587"/>
      <w:r w:rsidRPr="00170BCD">
        <w:rPr>
          <w:rStyle w:val="11"/>
          <w:rFonts w:ascii="Times New Roman" w:hAnsi="Times New Roman" w:cs="Times New Roman"/>
          <w:color w:val="231F20"/>
          <w:sz w:val="24"/>
          <w:szCs w:val="24"/>
        </w:rPr>
        <w:t>раскрывать основное содержание нравственных катего</w:t>
      </w:r>
      <w:r w:rsidRPr="00170BCD">
        <w:rPr>
          <w:rStyle w:val="11"/>
          <w:rFonts w:ascii="Times New Roman" w:hAnsi="Times New Roman" w:cs="Times New Roman"/>
          <w:color w:val="231F20"/>
          <w:sz w:val="24"/>
          <w:szCs w:val="24"/>
        </w:rPr>
        <w:softHyphen/>
        <w:t>рий (долг, свобода, ответственность, милосердие, забота о слабых, взаимопомощь) в религиозной культуре народов России (православии, исламе, буддизме, иудаизме); объяс</w:t>
      </w:r>
      <w:r w:rsidRPr="00170BCD">
        <w:rPr>
          <w:rStyle w:val="11"/>
          <w:rFonts w:ascii="Times New Roman" w:hAnsi="Times New Roman" w:cs="Times New Roman"/>
          <w:color w:val="231F20"/>
          <w:sz w:val="24"/>
          <w:szCs w:val="24"/>
        </w:rPr>
        <w:softHyphen/>
        <w:t>нять «золотое правило нравственности» в религиозных тра</w:t>
      </w:r>
      <w:r w:rsidRPr="00170BCD">
        <w:rPr>
          <w:rStyle w:val="11"/>
          <w:rFonts w:ascii="Times New Roman" w:hAnsi="Times New Roman" w:cs="Times New Roman"/>
          <w:color w:val="231F20"/>
          <w:sz w:val="24"/>
          <w:szCs w:val="24"/>
        </w:rPr>
        <w:softHyphen/>
        <w:t>дициях;</w:t>
      </w:r>
    </w:p>
    <w:p w14:paraId="055349F6" w14:textId="77777777" w:rsidR="00F32176" w:rsidRPr="00170BCD" w:rsidRDefault="00F32176" w:rsidP="004B39C3">
      <w:pPr>
        <w:pStyle w:val="a9"/>
        <w:numPr>
          <w:ilvl w:val="0"/>
          <w:numId w:val="50"/>
        </w:numPr>
        <w:tabs>
          <w:tab w:val="left" w:pos="327"/>
        </w:tabs>
        <w:spacing w:line="264" w:lineRule="auto"/>
        <w:ind w:left="240" w:hanging="240"/>
        <w:jc w:val="both"/>
        <w:rPr>
          <w:rFonts w:ascii="Times New Roman" w:hAnsi="Times New Roman" w:cs="Times New Roman"/>
          <w:sz w:val="24"/>
          <w:szCs w:val="24"/>
        </w:rPr>
      </w:pPr>
      <w:bookmarkStart w:id="1588" w:name="bookmark2024"/>
      <w:bookmarkEnd w:id="1588"/>
      <w:r w:rsidRPr="00170BCD">
        <w:rPr>
          <w:rStyle w:val="11"/>
          <w:rFonts w:ascii="Times New Roman" w:hAnsi="Times New Roman" w:cs="Times New Roman"/>
          <w:color w:val="231F20"/>
          <w:sz w:val="24"/>
          <w:szCs w:val="24"/>
        </w:rPr>
        <w:t>соотносить нравственные формы поведения с нравственны</w:t>
      </w:r>
      <w:r w:rsidRPr="00170BCD">
        <w:rPr>
          <w:rStyle w:val="11"/>
          <w:rFonts w:ascii="Times New Roman" w:hAnsi="Times New Roman" w:cs="Times New Roman"/>
          <w:color w:val="231F20"/>
          <w:sz w:val="24"/>
          <w:szCs w:val="24"/>
        </w:rPr>
        <w:softHyphen/>
        <w:t>ми нормами, заповедями в традиционных религиях народов России;</w:t>
      </w:r>
    </w:p>
    <w:p w14:paraId="674915D7" w14:textId="77777777" w:rsidR="00F32176" w:rsidRPr="00170BCD" w:rsidRDefault="00F32176" w:rsidP="004B39C3">
      <w:pPr>
        <w:pStyle w:val="a9"/>
        <w:numPr>
          <w:ilvl w:val="0"/>
          <w:numId w:val="50"/>
        </w:numPr>
        <w:tabs>
          <w:tab w:val="left" w:pos="327"/>
        </w:tabs>
        <w:spacing w:line="264" w:lineRule="auto"/>
        <w:ind w:left="240" w:hanging="240"/>
        <w:jc w:val="both"/>
        <w:rPr>
          <w:rFonts w:ascii="Times New Roman" w:hAnsi="Times New Roman" w:cs="Times New Roman"/>
          <w:sz w:val="24"/>
          <w:szCs w:val="24"/>
        </w:rPr>
      </w:pPr>
      <w:bookmarkStart w:id="1589" w:name="bookmark2025"/>
      <w:bookmarkEnd w:id="1589"/>
      <w:r w:rsidRPr="00170BCD">
        <w:rPr>
          <w:rStyle w:val="11"/>
          <w:rFonts w:ascii="Times New Roman" w:hAnsi="Times New Roman" w:cs="Times New Roman"/>
          <w:color w:val="231F20"/>
          <w:sz w:val="24"/>
          <w:szCs w:val="24"/>
        </w:rPr>
        <w:t>раскрывать своими словами первоначальные представления о мировоззрении (картине мира) в вероучении православия, ислама, буддизма, иудаизма; об основателях религий;</w:t>
      </w:r>
    </w:p>
    <w:p w14:paraId="79D7D123"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—рассказывать о священных писаниях традиционных рели</w:t>
      </w:r>
      <w:r w:rsidRPr="00170BCD">
        <w:rPr>
          <w:rStyle w:val="11"/>
          <w:rFonts w:ascii="Times New Roman" w:hAnsi="Times New Roman" w:cs="Times New Roman"/>
          <w:color w:val="231F20"/>
          <w:sz w:val="24"/>
          <w:szCs w:val="24"/>
        </w:rPr>
        <w:softHyphen/>
        <w:t>гий народов России (Библия, Коран, Трипитака (Ганджур), Танах), хранителях предания и служителях религиозного культа (священники, муллы, ламы, раввины), религиозных обрядах, ритуалах, обычаях (1—2 примера);</w:t>
      </w:r>
    </w:p>
    <w:p w14:paraId="677F2B77"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—рассказывать о назначении и устройстве священных соору</w:t>
      </w:r>
      <w:r w:rsidRPr="00170BCD">
        <w:rPr>
          <w:rStyle w:val="11"/>
          <w:rFonts w:ascii="Times New Roman" w:hAnsi="Times New Roman" w:cs="Times New Roman"/>
          <w:color w:val="231F20"/>
          <w:sz w:val="24"/>
          <w:szCs w:val="24"/>
        </w:rPr>
        <w:softHyphen/>
        <w:t>жений (храмов) традиционных религий народов России, ос</w:t>
      </w:r>
      <w:r w:rsidRPr="00170BCD">
        <w:rPr>
          <w:rStyle w:val="11"/>
          <w:rFonts w:ascii="Times New Roman" w:hAnsi="Times New Roman" w:cs="Times New Roman"/>
          <w:color w:val="231F20"/>
          <w:sz w:val="24"/>
          <w:szCs w:val="24"/>
        </w:rPr>
        <w:softHyphen/>
        <w:t>новных нормах поведения в храмах, общения с верующими;</w:t>
      </w:r>
    </w:p>
    <w:p w14:paraId="14B368E6"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—рассказывать о религиозных календарях и праздниках тра</w:t>
      </w:r>
      <w:r w:rsidRPr="00170BCD">
        <w:rPr>
          <w:rStyle w:val="11"/>
          <w:rFonts w:ascii="Times New Roman" w:hAnsi="Times New Roman" w:cs="Times New Roman"/>
          <w:color w:val="231F20"/>
          <w:sz w:val="24"/>
          <w:szCs w:val="24"/>
        </w:rPr>
        <w:softHyphen/>
        <w:t>диционных религий народов России (православия, ислама, буддизма, иудаизма, не менее одного религиозного празд</w:t>
      </w:r>
      <w:r w:rsidRPr="00170BCD">
        <w:rPr>
          <w:rStyle w:val="11"/>
          <w:rFonts w:ascii="Times New Roman" w:hAnsi="Times New Roman" w:cs="Times New Roman"/>
          <w:color w:val="231F20"/>
          <w:sz w:val="24"/>
          <w:szCs w:val="24"/>
        </w:rPr>
        <w:softHyphen/>
        <w:t>ника каждой традиции);</w:t>
      </w:r>
    </w:p>
    <w:p w14:paraId="41CBEBEA" w14:textId="77777777" w:rsidR="00F32176" w:rsidRPr="00170BCD" w:rsidRDefault="00F32176" w:rsidP="004B39C3">
      <w:pPr>
        <w:pStyle w:val="a9"/>
        <w:numPr>
          <w:ilvl w:val="0"/>
          <w:numId w:val="50"/>
        </w:numPr>
        <w:tabs>
          <w:tab w:val="left" w:pos="327"/>
        </w:tabs>
        <w:spacing w:line="264" w:lineRule="auto"/>
        <w:ind w:left="240" w:hanging="240"/>
        <w:jc w:val="both"/>
        <w:rPr>
          <w:rFonts w:ascii="Times New Roman" w:hAnsi="Times New Roman" w:cs="Times New Roman"/>
          <w:sz w:val="24"/>
          <w:szCs w:val="24"/>
        </w:rPr>
      </w:pPr>
      <w:bookmarkStart w:id="1590" w:name="bookmark2026"/>
      <w:bookmarkEnd w:id="1590"/>
      <w:r w:rsidRPr="00170BCD">
        <w:rPr>
          <w:rStyle w:val="11"/>
          <w:rFonts w:ascii="Times New Roman" w:hAnsi="Times New Roman" w:cs="Times New Roman"/>
          <w:color w:val="231F20"/>
          <w:sz w:val="24"/>
          <w:szCs w:val="24"/>
        </w:rPr>
        <w:t>раскрывать основное содержание норм отношений в рели</w:t>
      </w:r>
      <w:r w:rsidRPr="00170BCD">
        <w:rPr>
          <w:rStyle w:val="11"/>
          <w:rFonts w:ascii="Times New Roman" w:hAnsi="Times New Roman" w:cs="Times New Roman"/>
          <w:color w:val="231F20"/>
          <w:sz w:val="24"/>
          <w:szCs w:val="24"/>
        </w:rPr>
        <w:softHyphen/>
        <w:t>гиозной семье (православие, ислам, буддизм, иудаизм), об</w:t>
      </w:r>
      <w:r w:rsidRPr="00170BCD">
        <w:rPr>
          <w:rStyle w:val="11"/>
          <w:rFonts w:ascii="Times New Roman" w:hAnsi="Times New Roman" w:cs="Times New Roman"/>
          <w:color w:val="231F20"/>
          <w:sz w:val="24"/>
          <w:szCs w:val="24"/>
        </w:rPr>
        <w:softHyphen/>
        <w:t>щее представление о семейных ценностях в традиционных религиях народов России; понимание отношения к труду, учению в традиционных религиях народов России;</w:t>
      </w:r>
    </w:p>
    <w:p w14:paraId="472637DD"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—распознавать религиозную символику традиционных рели</w:t>
      </w:r>
      <w:r w:rsidRPr="00170BCD">
        <w:rPr>
          <w:rStyle w:val="11"/>
          <w:rFonts w:ascii="Times New Roman" w:hAnsi="Times New Roman" w:cs="Times New Roman"/>
          <w:color w:val="231F20"/>
          <w:sz w:val="24"/>
          <w:szCs w:val="24"/>
        </w:rPr>
        <w:softHyphen/>
        <w:t>гий народов России (православия, ислама, буддизма, иуда</w:t>
      </w:r>
      <w:r w:rsidRPr="00170BCD">
        <w:rPr>
          <w:rStyle w:val="11"/>
          <w:rFonts w:ascii="Times New Roman" w:hAnsi="Times New Roman" w:cs="Times New Roman"/>
          <w:color w:val="231F20"/>
          <w:sz w:val="24"/>
          <w:szCs w:val="24"/>
        </w:rPr>
        <w:softHyphen/>
        <w:t>изма минимально по одному символу), объяснять своими словами её значение в религиозной культуре;</w:t>
      </w:r>
    </w:p>
    <w:p w14:paraId="2039FA8B"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—рассказывать о художественной культуре традиционных ре</w:t>
      </w:r>
      <w:r w:rsidRPr="00170BCD">
        <w:rPr>
          <w:rStyle w:val="11"/>
          <w:rFonts w:ascii="Times New Roman" w:hAnsi="Times New Roman" w:cs="Times New Roman"/>
          <w:color w:val="231F20"/>
          <w:sz w:val="24"/>
          <w:szCs w:val="24"/>
        </w:rPr>
        <w:softHyphen/>
        <w:t>лигий народов России (православные иконы, исламская каллиграфия, буддийская танкопись); главных особенно</w:t>
      </w:r>
      <w:r w:rsidRPr="00170BCD">
        <w:rPr>
          <w:rStyle w:val="11"/>
          <w:rFonts w:ascii="Times New Roman" w:hAnsi="Times New Roman" w:cs="Times New Roman"/>
          <w:color w:val="231F20"/>
          <w:sz w:val="24"/>
          <w:szCs w:val="24"/>
        </w:rPr>
        <w:softHyphen/>
        <w:t>стях религиозного искусства православия, ислама, буддиз</w:t>
      </w:r>
      <w:r w:rsidRPr="00170BCD">
        <w:rPr>
          <w:rStyle w:val="11"/>
          <w:rFonts w:ascii="Times New Roman" w:hAnsi="Times New Roman" w:cs="Times New Roman"/>
          <w:color w:val="231F20"/>
          <w:sz w:val="24"/>
          <w:szCs w:val="24"/>
        </w:rPr>
        <w:softHyphen/>
        <w:t>ма, иудаизма (архитектура, изобразительное искусство, язык и поэтика религиозных текстов, музыки или звуковой среды);</w:t>
      </w:r>
    </w:p>
    <w:p w14:paraId="6B4D777E"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—излагать основные исторические сведения о роли традици</w:t>
      </w:r>
      <w:r w:rsidRPr="00170BCD">
        <w:rPr>
          <w:rStyle w:val="11"/>
          <w:rFonts w:ascii="Times New Roman" w:hAnsi="Times New Roman" w:cs="Times New Roman"/>
          <w:color w:val="231F20"/>
          <w:sz w:val="24"/>
          <w:szCs w:val="24"/>
        </w:rPr>
        <w:softHyphen/>
        <w:t>онных религий в становлении культуры народов России, российского общества, российской государственности;</w:t>
      </w:r>
    </w:p>
    <w:p w14:paraId="15EE042D"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—первоначальный опыт поисковой, проектной деятельности по изучению исторического и культурного наследия тради</w:t>
      </w:r>
      <w:r w:rsidRPr="00170BCD">
        <w:rPr>
          <w:rStyle w:val="11"/>
          <w:rFonts w:ascii="Times New Roman" w:hAnsi="Times New Roman" w:cs="Times New Roman"/>
          <w:color w:val="231F20"/>
          <w:sz w:val="24"/>
          <w:szCs w:val="24"/>
        </w:rPr>
        <w:softHyphen/>
        <w:t>ционных религий народов России в своей местности, реги</w:t>
      </w:r>
      <w:r w:rsidRPr="00170BCD">
        <w:rPr>
          <w:rStyle w:val="11"/>
          <w:rFonts w:ascii="Times New Roman" w:hAnsi="Times New Roman" w:cs="Times New Roman"/>
          <w:color w:val="231F20"/>
          <w:sz w:val="24"/>
          <w:szCs w:val="24"/>
        </w:rPr>
        <w:softHyphen/>
        <w:t>оне (храмы, монастыри, святыни, памятные и святые ме</w:t>
      </w:r>
      <w:r w:rsidRPr="00170BCD">
        <w:rPr>
          <w:rStyle w:val="11"/>
          <w:rFonts w:ascii="Times New Roman" w:hAnsi="Times New Roman" w:cs="Times New Roman"/>
          <w:color w:val="231F20"/>
          <w:sz w:val="24"/>
          <w:szCs w:val="24"/>
        </w:rPr>
        <w:softHyphen/>
        <w:t>ста), оформлению и представлению её результатов;</w:t>
      </w:r>
    </w:p>
    <w:p w14:paraId="6722FF4C" w14:textId="77777777" w:rsidR="00F32176" w:rsidRPr="00170BCD" w:rsidRDefault="00F32176" w:rsidP="004B39C3">
      <w:pPr>
        <w:pStyle w:val="a9"/>
        <w:numPr>
          <w:ilvl w:val="0"/>
          <w:numId w:val="50"/>
        </w:numPr>
        <w:tabs>
          <w:tab w:val="left" w:pos="327"/>
        </w:tabs>
        <w:spacing w:line="264" w:lineRule="auto"/>
        <w:ind w:left="240" w:hanging="240"/>
        <w:jc w:val="both"/>
        <w:rPr>
          <w:rFonts w:ascii="Times New Roman" w:hAnsi="Times New Roman" w:cs="Times New Roman"/>
          <w:sz w:val="24"/>
          <w:szCs w:val="24"/>
        </w:rPr>
      </w:pPr>
      <w:bookmarkStart w:id="1591" w:name="bookmark2027"/>
      <w:bookmarkEnd w:id="1591"/>
      <w:r w:rsidRPr="00170BCD">
        <w:rPr>
          <w:rStyle w:val="11"/>
          <w:rFonts w:ascii="Times New Roman" w:hAnsi="Times New Roman" w:cs="Times New Roman"/>
          <w:color w:val="231F20"/>
          <w:sz w:val="24"/>
          <w:szCs w:val="24"/>
        </w:rPr>
        <w:t>приводить примеры нравственных поступков, совершаемых с опорой на этические нормы религиозной культуры и вну</w:t>
      </w:r>
      <w:r w:rsidRPr="00170BCD">
        <w:rPr>
          <w:rStyle w:val="11"/>
          <w:rFonts w:ascii="Times New Roman" w:hAnsi="Times New Roman" w:cs="Times New Roman"/>
          <w:color w:val="231F20"/>
          <w:sz w:val="24"/>
          <w:szCs w:val="24"/>
        </w:rPr>
        <w:softHyphen/>
        <w:t>треннюю установку личности поступать согласно своей со</w:t>
      </w:r>
      <w:r w:rsidRPr="00170BCD">
        <w:rPr>
          <w:rStyle w:val="11"/>
          <w:rFonts w:ascii="Times New Roman" w:hAnsi="Times New Roman" w:cs="Times New Roman"/>
          <w:color w:val="231F20"/>
          <w:sz w:val="24"/>
          <w:szCs w:val="24"/>
        </w:rPr>
        <w:softHyphen/>
        <w:t>вести;</w:t>
      </w:r>
    </w:p>
    <w:p w14:paraId="44A8F55A" w14:textId="77777777" w:rsidR="00F32176" w:rsidRPr="00170BCD" w:rsidRDefault="00F32176" w:rsidP="004B39C3">
      <w:pPr>
        <w:pStyle w:val="a9"/>
        <w:numPr>
          <w:ilvl w:val="0"/>
          <w:numId w:val="50"/>
        </w:numPr>
        <w:tabs>
          <w:tab w:val="left" w:pos="327"/>
        </w:tabs>
        <w:spacing w:line="264" w:lineRule="auto"/>
        <w:ind w:left="240" w:hanging="240"/>
        <w:jc w:val="both"/>
        <w:rPr>
          <w:rFonts w:ascii="Times New Roman" w:hAnsi="Times New Roman" w:cs="Times New Roman"/>
          <w:sz w:val="24"/>
          <w:szCs w:val="24"/>
        </w:rPr>
      </w:pPr>
      <w:bookmarkStart w:id="1592" w:name="bookmark2028"/>
      <w:bookmarkEnd w:id="1592"/>
      <w:r w:rsidRPr="00170BCD">
        <w:rPr>
          <w:rStyle w:val="11"/>
          <w:rFonts w:ascii="Times New Roman" w:hAnsi="Times New Roman" w:cs="Times New Roman"/>
          <w:color w:val="231F20"/>
          <w:sz w:val="24"/>
          <w:szCs w:val="24"/>
        </w:rPr>
        <w:t>выражать своими словами понимание свободы мировоз</w:t>
      </w:r>
      <w:r w:rsidRPr="00170BCD">
        <w:rPr>
          <w:rStyle w:val="11"/>
          <w:rFonts w:ascii="Times New Roman" w:hAnsi="Times New Roman" w:cs="Times New Roman"/>
          <w:color w:val="231F20"/>
          <w:sz w:val="24"/>
          <w:szCs w:val="24"/>
        </w:rPr>
        <w:softHyphen/>
        <w:t>зренческого выбора, отношения человека, людей в обществе к религии, свободы вероисповедания; понимание россий</w:t>
      </w:r>
      <w:r w:rsidRPr="00170BCD">
        <w:rPr>
          <w:rStyle w:val="11"/>
          <w:rFonts w:ascii="Times New Roman" w:hAnsi="Times New Roman" w:cs="Times New Roman"/>
          <w:color w:val="231F20"/>
          <w:sz w:val="24"/>
          <w:szCs w:val="24"/>
        </w:rPr>
        <w:softHyphen/>
        <w:t>ского общества как многоэтничного и многорелигиозного (приводить примеры), понимание российского общенарод</w:t>
      </w:r>
      <w:r w:rsidRPr="00170BCD">
        <w:rPr>
          <w:rStyle w:val="11"/>
          <w:rFonts w:ascii="Times New Roman" w:hAnsi="Times New Roman" w:cs="Times New Roman"/>
          <w:color w:val="231F20"/>
          <w:sz w:val="24"/>
          <w:szCs w:val="24"/>
        </w:rPr>
        <w:softHyphen/>
        <w:t>ного (общенационального, гражданского) патриотизма, люб</w:t>
      </w:r>
      <w:r w:rsidRPr="00170BCD">
        <w:rPr>
          <w:rStyle w:val="11"/>
          <w:rFonts w:ascii="Times New Roman" w:hAnsi="Times New Roman" w:cs="Times New Roman"/>
          <w:color w:val="231F20"/>
          <w:sz w:val="24"/>
          <w:szCs w:val="24"/>
        </w:rPr>
        <w:softHyphen/>
        <w:t>ви к Отечеству, нашей общей Родине — России; приводить примеры сотрудничества последователей традиционных ре</w:t>
      </w:r>
      <w:r w:rsidRPr="00170BCD">
        <w:rPr>
          <w:rStyle w:val="11"/>
          <w:rFonts w:ascii="Times New Roman" w:hAnsi="Times New Roman" w:cs="Times New Roman"/>
          <w:color w:val="231F20"/>
          <w:sz w:val="24"/>
          <w:szCs w:val="24"/>
        </w:rPr>
        <w:softHyphen/>
        <w:t>лигий;</w:t>
      </w:r>
    </w:p>
    <w:p w14:paraId="20D9695F"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—называть традиционные религии в России, народы России, для которых традиционными религиями исторически явля</w:t>
      </w:r>
      <w:r w:rsidRPr="00170BCD">
        <w:rPr>
          <w:rStyle w:val="11"/>
          <w:rFonts w:ascii="Times New Roman" w:hAnsi="Times New Roman" w:cs="Times New Roman"/>
          <w:color w:val="231F20"/>
          <w:sz w:val="24"/>
          <w:szCs w:val="24"/>
        </w:rPr>
        <w:softHyphen/>
        <w:t>ются православие, ислам, буддизм, иудаизм;</w:t>
      </w:r>
    </w:p>
    <w:p w14:paraId="4FAC15A9" w14:textId="77777777" w:rsidR="00F32176" w:rsidRPr="00170BCD" w:rsidRDefault="00F32176">
      <w:pPr>
        <w:pStyle w:val="a9"/>
        <w:spacing w:after="120"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—выражать своими словами понимание человеческого досто</w:t>
      </w:r>
      <w:r w:rsidRPr="00170BCD">
        <w:rPr>
          <w:rStyle w:val="11"/>
          <w:rFonts w:ascii="Times New Roman" w:hAnsi="Times New Roman" w:cs="Times New Roman"/>
          <w:color w:val="231F20"/>
          <w:sz w:val="24"/>
          <w:szCs w:val="24"/>
        </w:rPr>
        <w:softHyphen/>
        <w:t>инства, ценности человеческой жизни в традиционных ре</w:t>
      </w:r>
      <w:r w:rsidRPr="00170BCD">
        <w:rPr>
          <w:rStyle w:val="11"/>
          <w:rFonts w:ascii="Times New Roman" w:hAnsi="Times New Roman" w:cs="Times New Roman"/>
          <w:color w:val="231F20"/>
          <w:sz w:val="24"/>
          <w:szCs w:val="24"/>
        </w:rPr>
        <w:softHyphen/>
        <w:t>лигиях народов России.</w:t>
      </w:r>
    </w:p>
    <w:p w14:paraId="17C7DE6C" w14:textId="77777777" w:rsidR="00F32176" w:rsidRPr="00170BCD" w:rsidRDefault="00F32176">
      <w:pPr>
        <w:pStyle w:val="70"/>
        <w:spacing w:after="60" w:line="264"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«Основы светской этики»</w:t>
      </w:r>
    </w:p>
    <w:p w14:paraId="69AC8988"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Предметные результаты освоения образовательной програм</w:t>
      </w:r>
      <w:r w:rsidRPr="00170BCD">
        <w:rPr>
          <w:rStyle w:val="11"/>
          <w:rFonts w:ascii="Times New Roman" w:hAnsi="Times New Roman" w:cs="Times New Roman"/>
          <w:color w:val="231F20"/>
          <w:sz w:val="24"/>
          <w:szCs w:val="24"/>
        </w:rPr>
        <w:softHyphen/>
        <w:t>мы модуля «Основы светской этики» должны отражать сфор- мированность умений:</w:t>
      </w:r>
    </w:p>
    <w:p w14:paraId="1B251E5E"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—выражать своими словами первоначальное понимание сущ</w:t>
      </w:r>
      <w:r w:rsidRPr="00170BCD">
        <w:rPr>
          <w:rStyle w:val="11"/>
          <w:rFonts w:ascii="Times New Roman" w:hAnsi="Times New Roman" w:cs="Times New Roman"/>
          <w:color w:val="231F20"/>
          <w:sz w:val="24"/>
          <w:szCs w:val="24"/>
        </w:rPr>
        <w:softHyphen/>
        <w:t>ности духовного развития как осознания и усвоения чело</w:t>
      </w:r>
      <w:r w:rsidRPr="00170BCD">
        <w:rPr>
          <w:rStyle w:val="11"/>
          <w:rFonts w:ascii="Times New Roman" w:hAnsi="Times New Roman" w:cs="Times New Roman"/>
          <w:color w:val="231F20"/>
          <w:sz w:val="24"/>
          <w:szCs w:val="24"/>
        </w:rPr>
        <w:softHyphen/>
        <w:t>веком значимых для жизни представлений о себе, людях, окружающей действительности;</w:t>
      </w:r>
    </w:p>
    <w:p w14:paraId="7A0ACE91"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—выражать своими словами понимание значимости нрав</w:t>
      </w:r>
      <w:r w:rsidRPr="00170BCD">
        <w:rPr>
          <w:rStyle w:val="11"/>
          <w:rFonts w:ascii="Times New Roman" w:hAnsi="Times New Roman" w:cs="Times New Roman"/>
          <w:color w:val="231F20"/>
          <w:sz w:val="24"/>
          <w:szCs w:val="24"/>
        </w:rPr>
        <w:softHyphen/>
        <w:t>ственного самосовершенствования и роли в этом личных усилий человека, приводить примеры;</w:t>
      </w:r>
    </w:p>
    <w:p w14:paraId="0BA38964"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—выражать понимание и принятие значения российских тра</w:t>
      </w:r>
      <w:r w:rsidRPr="00170BCD">
        <w:rPr>
          <w:rStyle w:val="11"/>
          <w:rFonts w:ascii="Times New Roman" w:hAnsi="Times New Roman" w:cs="Times New Roman"/>
          <w:color w:val="231F20"/>
          <w:sz w:val="24"/>
          <w:szCs w:val="24"/>
        </w:rPr>
        <w:softHyphen/>
        <w:t>диционных духовных и нравственных ценностей, духовно</w:t>
      </w:r>
      <w:r w:rsidRPr="00170BCD">
        <w:rPr>
          <w:rStyle w:val="11"/>
          <w:rFonts w:ascii="Times New Roman" w:hAnsi="Times New Roman" w:cs="Times New Roman"/>
          <w:color w:val="231F20"/>
          <w:sz w:val="24"/>
          <w:szCs w:val="24"/>
        </w:rPr>
        <w:softHyphen/>
        <w:t>нравственной культуры народов России, российского обще</w:t>
      </w:r>
      <w:r w:rsidRPr="00170BCD">
        <w:rPr>
          <w:rStyle w:val="11"/>
          <w:rFonts w:ascii="Times New Roman" w:hAnsi="Times New Roman" w:cs="Times New Roman"/>
          <w:color w:val="231F20"/>
          <w:sz w:val="24"/>
          <w:szCs w:val="24"/>
        </w:rPr>
        <w:softHyphen/>
        <w:t>ства как источника и основы духовного развития, нрав</w:t>
      </w:r>
      <w:r w:rsidRPr="00170BCD">
        <w:rPr>
          <w:rStyle w:val="11"/>
          <w:rFonts w:ascii="Times New Roman" w:hAnsi="Times New Roman" w:cs="Times New Roman"/>
          <w:color w:val="231F20"/>
          <w:sz w:val="24"/>
          <w:szCs w:val="24"/>
        </w:rPr>
        <w:softHyphen/>
        <w:t>ственного совершенствования;</w:t>
      </w:r>
    </w:p>
    <w:p w14:paraId="1BDA666C"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—рассказывать о российской светской (гражданской) этике как общепринятых в российском обществе нормах морали, отно</w:t>
      </w:r>
      <w:r w:rsidRPr="00170BCD">
        <w:rPr>
          <w:rStyle w:val="11"/>
          <w:rFonts w:ascii="Times New Roman" w:hAnsi="Times New Roman" w:cs="Times New Roman"/>
          <w:color w:val="231F20"/>
          <w:sz w:val="24"/>
          <w:szCs w:val="24"/>
        </w:rPr>
        <w:softHyphen/>
        <w:t>шений и поведения людей, основанных на российских тра</w:t>
      </w:r>
      <w:r w:rsidRPr="00170BCD">
        <w:rPr>
          <w:rStyle w:val="11"/>
          <w:rFonts w:ascii="Times New Roman" w:hAnsi="Times New Roman" w:cs="Times New Roman"/>
          <w:color w:val="231F20"/>
          <w:sz w:val="24"/>
          <w:szCs w:val="24"/>
        </w:rPr>
        <w:softHyphen/>
        <w:t>диционных духовных ценностях, конституционных правах, свободах и обязанностях человека и гражданина в России;</w:t>
      </w:r>
    </w:p>
    <w:p w14:paraId="2497ED57" w14:textId="77777777" w:rsidR="00F32176" w:rsidRPr="00170BCD" w:rsidRDefault="00F32176" w:rsidP="004B39C3">
      <w:pPr>
        <w:pStyle w:val="a9"/>
        <w:numPr>
          <w:ilvl w:val="0"/>
          <w:numId w:val="50"/>
        </w:numPr>
        <w:tabs>
          <w:tab w:val="left" w:pos="327"/>
        </w:tabs>
        <w:spacing w:line="264" w:lineRule="auto"/>
        <w:ind w:left="240" w:hanging="240"/>
        <w:jc w:val="both"/>
        <w:rPr>
          <w:rFonts w:ascii="Times New Roman" w:hAnsi="Times New Roman" w:cs="Times New Roman"/>
          <w:sz w:val="24"/>
          <w:szCs w:val="24"/>
        </w:rPr>
      </w:pPr>
      <w:bookmarkStart w:id="1593" w:name="bookmark2029"/>
      <w:bookmarkEnd w:id="1593"/>
      <w:r w:rsidRPr="00170BCD">
        <w:rPr>
          <w:rStyle w:val="11"/>
          <w:rFonts w:ascii="Times New Roman" w:hAnsi="Times New Roman" w:cs="Times New Roman"/>
          <w:color w:val="231F20"/>
          <w:sz w:val="24"/>
          <w:szCs w:val="24"/>
        </w:rPr>
        <w:t>раскрывать основное содержание нравственных категорий российской светской этики (справедливость, совесть, ответ</w:t>
      </w:r>
      <w:r w:rsidRPr="00170BCD">
        <w:rPr>
          <w:rStyle w:val="11"/>
          <w:rFonts w:ascii="Times New Roman" w:hAnsi="Times New Roman" w:cs="Times New Roman"/>
          <w:color w:val="231F20"/>
          <w:sz w:val="24"/>
          <w:szCs w:val="24"/>
        </w:rPr>
        <w:softHyphen/>
        <w:t>ственность, сострадание, ценность и достоинство человече</w:t>
      </w:r>
      <w:r w:rsidRPr="00170BCD">
        <w:rPr>
          <w:rStyle w:val="11"/>
          <w:rFonts w:ascii="Times New Roman" w:hAnsi="Times New Roman" w:cs="Times New Roman"/>
          <w:color w:val="231F20"/>
          <w:sz w:val="24"/>
          <w:szCs w:val="24"/>
        </w:rPr>
        <w:softHyphen/>
        <w:t>ской жизни, взаимоуважение, вера в добро, человеколюбие, милосердие, добродетели, патриотизм, труд) в отношениях между людьми в российском обществе; объяснять «золотое правило нравственности»;</w:t>
      </w:r>
    </w:p>
    <w:p w14:paraId="7378ED9B"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14:paraId="01404CB2"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—первоначальный опыт осмысления и нравственной оценки поступков, поведения (своих и других людей) с позиций российской светской (гражданской) этики;</w:t>
      </w:r>
    </w:p>
    <w:p w14:paraId="1ACB0608"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w:t>
      </w:r>
      <w:r w:rsidRPr="00170BCD">
        <w:rPr>
          <w:rStyle w:val="11"/>
          <w:rFonts w:ascii="Times New Roman" w:hAnsi="Times New Roman" w:cs="Times New Roman"/>
          <w:color w:val="231F20"/>
          <w:sz w:val="24"/>
          <w:szCs w:val="24"/>
        </w:rPr>
        <w:softHyphen/>
        <w:t>данственность, защита Отечества; уважение памяти пред</w:t>
      </w:r>
      <w:r w:rsidRPr="00170BCD">
        <w:rPr>
          <w:rStyle w:val="11"/>
          <w:rFonts w:ascii="Times New Roman" w:hAnsi="Times New Roman" w:cs="Times New Roman"/>
          <w:color w:val="231F20"/>
          <w:sz w:val="24"/>
          <w:szCs w:val="24"/>
        </w:rPr>
        <w:softHyphen/>
        <w:t>ков, исторического и культурного наследия и особенностей народов России, российского общества; уважение чести, до</w:t>
      </w:r>
      <w:r w:rsidRPr="00170BCD">
        <w:rPr>
          <w:rStyle w:val="11"/>
          <w:rFonts w:ascii="Times New Roman" w:hAnsi="Times New Roman" w:cs="Times New Roman"/>
          <w:color w:val="231F20"/>
          <w:sz w:val="24"/>
          <w:szCs w:val="24"/>
        </w:rPr>
        <w:softHyphen/>
        <w:t>стоинства, доброго имени любого человека; любовь к при</w:t>
      </w:r>
      <w:r w:rsidRPr="00170BCD">
        <w:rPr>
          <w:rStyle w:val="11"/>
          <w:rFonts w:ascii="Times New Roman" w:hAnsi="Times New Roman" w:cs="Times New Roman"/>
          <w:color w:val="231F20"/>
          <w:sz w:val="24"/>
          <w:szCs w:val="24"/>
        </w:rPr>
        <w:softHyphen/>
        <w:t>роде, забота о животных, охрана окружающей среды;</w:t>
      </w:r>
    </w:p>
    <w:p w14:paraId="79B331AD" w14:textId="77777777" w:rsidR="00F32176" w:rsidRPr="00170BCD" w:rsidRDefault="00F32176" w:rsidP="004B39C3">
      <w:pPr>
        <w:pStyle w:val="a9"/>
        <w:numPr>
          <w:ilvl w:val="0"/>
          <w:numId w:val="50"/>
        </w:numPr>
        <w:tabs>
          <w:tab w:val="left" w:pos="327"/>
        </w:tabs>
        <w:spacing w:line="264" w:lineRule="auto"/>
        <w:ind w:left="240" w:hanging="240"/>
        <w:jc w:val="both"/>
        <w:rPr>
          <w:rFonts w:ascii="Times New Roman" w:hAnsi="Times New Roman" w:cs="Times New Roman"/>
          <w:sz w:val="24"/>
          <w:szCs w:val="24"/>
        </w:rPr>
      </w:pPr>
      <w:bookmarkStart w:id="1594" w:name="bookmark2030"/>
      <w:bookmarkEnd w:id="1594"/>
      <w:r w:rsidRPr="00170BCD">
        <w:rPr>
          <w:rStyle w:val="11"/>
          <w:rFonts w:ascii="Times New Roman" w:hAnsi="Times New Roman" w:cs="Times New Roman"/>
          <w:color w:val="231F20"/>
          <w:sz w:val="24"/>
          <w:szCs w:val="24"/>
        </w:rPr>
        <w:t>рассказывать о праздниках как одной из форм историче</w:t>
      </w:r>
      <w:r w:rsidRPr="00170BCD">
        <w:rPr>
          <w:rStyle w:val="11"/>
          <w:rFonts w:ascii="Times New Roman" w:hAnsi="Times New Roman" w:cs="Times New Roman"/>
          <w:color w:val="231F20"/>
          <w:sz w:val="24"/>
          <w:szCs w:val="24"/>
        </w:rPr>
        <w:softHyphen/>
        <w:t>ской памяти народа, общества; российских праздниках (го</w:t>
      </w:r>
      <w:r w:rsidRPr="00170BCD">
        <w:rPr>
          <w:rStyle w:val="11"/>
          <w:rFonts w:ascii="Times New Roman" w:hAnsi="Times New Roman" w:cs="Times New Roman"/>
          <w:color w:val="231F20"/>
          <w:sz w:val="24"/>
          <w:szCs w:val="24"/>
        </w:rPr>
        <w:softHyphen/>
        <w:t>сударственные, народные, религиозные, семейные праздни</w:t>
      </w:r>
      <w:r w:rsidRPr="00170BCD">
        <w:rPr>
          <w:rStyle w:val="11"/>
          <w:rFonts w:ascii="Times New Roman" w:hAnsi="Times New Roman" w:cs="Times New Roman"/>
          <w:color w:val="231F20"/>
          <w:sz w:val="24"/>
          <w:szCs w:val="24"/>
        </w:rPr>
        <w:softHyphen/>
        <w:t>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w:t>
      </w:r>
      <w:r w:rsidRPr="00170BCD">
        <w:rPr>
          <w:rStyle w:val="11"/>
          <w:rFonts w:ascii="Times New Roman" w:hAnsi="Times New Roman" w:cs="Times New Roman"/>
          <w:color w:val="231F20"/>
          <w:sz w:val="24"/>
          <w:szCs w:val="24"/>
        </w:rPr>
        <w:softHyphen/>
        <w:t>мейных праздников в жизни человека, семьи;</w:t>
      </w:r>
    </w:p>
    <w:p w14:paraId="6A85BE35"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—раскрывать основное содержание понимания семьи, отно</w:t>
      </w:r>
      <w:r w:rsidRPr="00170BCD">
        <w:rPr>
          <w:rStyle w:val="11"/>
          <w:rFonts w:ascii="Times New Roman" w:hAnsi="Times New Roman" w:cs="Times New Roman"/>
          <w:color w:val="231F20"/>
          <w:sz w:val="24"/>
          <w:szCs w:val="24"/>
        </w:rPr>
        <w:softHyphen/>
        <w:t>шений в семье на основе российских традиционных духов</w:t>
      </w:r>
      <w:r w:rsidRPr="00170BCD">
        <w:rPr>
          <w:rStyle w:val="11"/>
          <w:rFonts w:ascii="Times New Roman" w:hAnsi="Times New Roman" w:cs="Times New Roman"/>
          <w:color w:val="231F20"/>
          <w:sz w:val="24"/>
          <w:szCs w:val="24"/>
        </w:rPr>
        <w:softHyphen/>
        <w:t>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w:t>
      </w:r>
      <w:r w:rsidRPr="00170BCD">
        <w:rPr>
          <w:rStyle w:val="11"/>
          <w:rFonts w:ascii="Times New Roman" w:hAnsi="Times New Roman" w:cs="Times New Roman"/>
          <w:color w:val="231F20"/>
          <w:sz w:val="24"/>
          <w:szCs w:val="24"/>
        </w:rPr>
        <w:softHyphen/>
        <w:t>бовь и забота детей о нуждающихся в помощи родителях; уважение старших по возрасту, предков); российских тра</w:t>
      </w:r>
      <w:r w:rsidRPr="00170BCD">
        <w:rPr>
          <w:rStyle w:val="11"/>
          <w:rFonts w:ascii="Times New Roman" w:hAnsi="Times New Roman" w:cs="Times New Roman"/>
          <w:color w:val="231F20"/>
          <w:sz w:val="24"/>
          <w:szCs w:val="24"/>
        </w:rPr>
        <w:softHyphen/>
        <w:t>диционных семейных ценностей;</w:t>
      </w:r>
    </w:p>
    <w:p w14:paraId="27DEDF55"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—распознавать российскую государственную символику, сим</w:t>
      </w:r>
      <w:r w:rsidRPr="00170BCD">
        <w:rPr>
          <w:rStyle w:val="11"/>
          <w:rFonts w:ascii="Times New Roman" w:hAnsi="Times New Roman" w:cs="Times New Roman"/>
          <w:color w:val="231F20"/>
          <w:sz w:val="24"/>
          <w:szCs w:val="24"/>
        </w:rPr>
        <w:softHyphen/>
        <w:t>волику своего региона, объяснять её значение; выражать уважение российской государственности, законов в рос</w:t>
      </w:r>
      <w:r w:rsidRPr="00170BCD">
        <w:rPr>
          <w:rStyle w:val="11"/>
          <w:rFonts w:ascii="Times New Roman" w:hAnsi="Times New Roman" w:cs="Times New Roman"/>
          <w:color w:val="231F20"/>
          <w:sz w:val="24"/>
          <w:szCs w:val="24"/>
        </w:rPr>
        <w:softHyphen/>
        <w:t>сийском обществе, законных интересов и прав людей, со</w:t>
      </w:r>
      <w:r w:rsidRPr="00170BCD">
        <w:rPr>
          <w:rStyle w:val="11"/>
          <w:rFonts w:ascii="Times New Roman" w:hAnsi="Times New Roman" w:cs="Times New Roman"/>
          <w:color w:val="231F20"/>
          <w:sz w:val="24"/>
          <w:szCs w:val="24"/>
        </w:rPr>
        <w:softHyphen/>
        <w:t>граждан;</w:t>
      </w:r>
    </w:p>
    <w:p w14:paraId="2C2A7ED2" w14:textId="77777777" w:rsidR="00F32176" w:rsidRPr="00170BCD" w:rsidRDefault="00F32176" w:rsidP="004B39C3">
      <w:pPr>
        <w:pStyle w:val="a9"/>
        <w:numPr>
          <w:ilvl w:val="0"/>
          <w:numId w:val="50"/>
        </w:numPr>
        <w:tabs>
          <w:tab w:val="left" w:pos="327"/>
        </w:tabs>
        <w:spacing w:line="264" w:lineRule="auto"/>
        <w:ind w:left="240" w:hanging="240"/>
        <w:jc w:val="both"/>
        <w:rPr>
          <w:rFonts w:ascii="Times New Roman" w:hAnsi="Times New Roman" w:cs="Times New Roman"/>
          <w:sz w:val="24"/>
          <w:szCs w:val="24"/>
        </w:rPr>
      </w:pPr>
      <w:bookmarkStart w:id="1595" w:name="bookmark2031"/>
      <w:bookmarkEnd w:id="1595"/>
      <w:r w:rsidRPr="00170BCD">
        <w:rPr>
          <w:rStyle w:val="11"/>
          <w:rFonts w:ascii="Times New Roman" w:hAnsi="Times New Roman" w:cs="Times New Roman"/>
          <w:color w:val="231F20"/>
          <w:sz w:val="24"/>
          <w:szCs w:val="24"/>
        </w:rPr>
        <w:t>рассказывать о трудовой морали, нравственных традициях трудовой деятельности, предпринимательства в России; вы</w:t>
      </w:r>
      <w:r w:rsidRPr="00170BCD">
        <w:rPr>
          <w:rStyle w:val="11"/>
          <w:rFonts w:ascii="Times New Roman" w:hAnsi="Times New Roman" w:cs="Times New Roman"/>
          <w:color w:val="231F20"/>
          <w:sz w:val="24"/>
          <w:szCs w:val="24"/>
        </w:rPr>
        <w:softHyphen/>
        <w:t>ражать нравственную ориентацию на трудолюбие, честный труд, уважение к труду, трудящимся, результатам труда;</w:t>
      </w:r>
    </w:p>
    <w:p w14:paraId="755007F1"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—рассказывать о российских культурных и природных па</w:t>
      </w:r>
      <w:r w:rsidRPr="00170BCD">
        <w:rPr>
          <w:rStyle w:val="11"/>
          <w:rFonts w:ascii="Times New Roman" w:hAnsi="Times New Roman" w:cs="Times New Roman"/>
          <w:color w:val="231F20"/>
          <w:sz w:val="24"/>
          <w:szCs w:val="24"/>
        </w:rPr>
        <w:softHyphen/>
        <w:t>мятниках, о культурных и природных достопримечатель</w:t>
      </w:r>
      <w:r w:rsidRPr="00170BCD">
        <w:rPr>
          <w:rStyle w:val="11"/>
          <w:rFonts w:ascii="Times New Roman" w:hAnsi="Times New Roman" w:cs="Times New Roman"/>
          <w:color w:val="231F20"/>
          <w:sz w:val="24"/>
          <w:szCs w:val="24"/>
        </w:rPr>
        <w:softHyphen/>
        <w:t>ностях своего региона;</w:t>
      </w:r>
    </w:p>
    <w:p w14:paraId="1A4D9799"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—раскрывать основное содержание российской светской (гражданской) этики на примерах образцов нравственно</w:t>
      </w:r>
      <w:r w:rsidRPr="00170BCD">
        <w:rPr>
          <w:rStyle w:val="11"/>
          <w:rFonts w:ascii="Times New Roman" w:hAnsi="Times New Roman" w:cs="Times New Roman"/>
          <w:color w:val="231F20"/>
          <w:sz w:val="24"/>
          <w:szCs w:val="24"/>
        </w:rPr>
        <w:softHyphen/>
        <w:t>сти, российской гражданственности и патриотизма в исто</w:t>
      </w:r>
      <w:r w:rsidRPr="00170BCD">
        <w:rPr>
          <w:rStyle w:val="11"/>
          <w:rFonts w:ascii="Times New Roman" w:hAnsi="Times New Roman" w:cs="Times New Roman"/>
          <w:color w:val="231F20"/>
          <w:sz w:val="24"/>
          <w:szCs w:val="24"/>
        </w:rPr>
        <w:softHyphen/>
        <w:t>рии России;</w:t>
      </w:r>
    </w:p>
    <w:p w14:paraId="2DBD838D" w14:textId="77777777" w:rsidR="00F32176" w:rsidRPr="00170BCD" w:rsidRDefault="00F32176" w:rsidP="004B39C3">
      <w:pPr>
        <w:pStyle w:val="a9"/>
        <w:numPr>
          <w:ilvl w:val="0"/>
          <w:numId w:val="50"/>
        </w:numPr>
        <w:tabs>
          <w:tab w:val="left" w:pos="327"/>
        </w:tabs>
        <w:spacing w:line="264" w:lineRule="auto"/>
        <w:ind w:left="240" w:hanging="240"/>
        <w:jc w:val="both"/>
        <w:rPr>
          <w:rFonts w:ascii="Times New Roman" w:hAnsi="Times New Roman" w:cs="Times New Roman"/>
          <w:sz w:val="24"/>
          <w:szCs w:val="24"/>
        </w:rPr>
      </w:pPr>
      <w:bookmarkStart w:id="1596" w:name="bookmark2032"/>
      <w:bookmarkEnd w:id="1596"/>
      <w:r w:rsidRPr="00170BCD">
        <w:rPr>
          <w:rStyle w:val="11"/>
          <w:rFonts w:ascii="Times New Roman" w:hAnsi="Times New Roman" w:cs="Times New Roman"/>
          <w:color w:val="231F20"/>
          <w:sz w:val="24"/>
          <w:szCs w:val="24"/>
        </w:rPr>
        <w:t>о бъяснять своими словами роль светской (гражданской) этики в становлении российской государственности;</w:t>
      </w:r>
    </w:p>
    <w:p w14:paraId="5A6C9030"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—первоначальный опыт поисковой, проектной деятельности по изучению исторического и культурного наследия наро</w:t>
      </w:r>
      <w:r w:rsidRPr="00170BCD">
        <w:rPr>
          <w:rStyle w:val="11"/>
          <w:rFonts w:ascii="Times New Roman" w:hAnsi="Times New Roman" w:cs="Times New Roman"/>
          <w:color w:val="231F20"/>
          <w:sz w:val="24"/>
          <w:szCs w:val="24"/>
        </w:rPr>
        <w:softHyphen/>
        <w:t>дов России, российского общества в своей местности, реги</w:t>
      </w:r>
      <w:r w:rsidRPr="00170BCD">
        <w:rPr>
          <w:rStyle w:val="11"/>
          <w:rFonts w:ascii="Times New Roman" w:hAnsi="Times New Roman" w:cs="Times New Roman"/>
          <w:color w:val="231F20"/>
          <w:sz w:val="24"/>
          <w:szCs w:val="24"/>
        </w:rPr>
        <w:softHyphen/>
        <w:t>оне, оформлению и представлению её результатов;</w:t>
      </w:r>
    </w:p>
    <w:p w14:paraId="11E464B8" w14:textId="77777777" w:rsidR="00F32176" w:rsidRPr="00170BCD" w:rsidRDefault="00F32176" w:rsidP="004B39C3">
      <w:pPr>
        <w:pStyle w:val="a9"/>
        <w:numPr>
          <w:ilvl w:val="0"/>
          <w:numId w:val="50"/>
        </w:numPr>
        <w:tabs>
          <w:tab w:val="left" w:pos="327"/>
        </w:tabs>
        <w:spacing w:line="264" w:lineRule="auto"/>
        <w:ind w:left="240" w:hanging="240"/>
        <w:jc w:val="both"/>
        <w:rPr>
          <w:rFonts w:ascii="Times New Roman" w:hAnsi="Times New Roman" w:cs="Times New Roman"/>
          <w:sz w:val="24"/>
          <w:szCs w:val="24"/>
        </w:rPr>
      </w:pPr>
      <w:bookmarkStart w:id="1597" w:name="bookmark2033"/>
      <w:bookmarkEnd w:id="1597"/>
      <w:r w:rsidRPr="00170BCD">
        <w:rPr>
          <w:rStyle w:val="11"/>
          <w:rFonts w:ascii="Times New Roman" w:hAnsi="Times New Roman" w:cs="Times New Roman"/>
          <w:color w:val="231F20"/>
          <w:sz w:val="24"/>
          <w:szCs w:val="24"/>
        </w:rPr>
        <w:t>приводить примеры нравственных поступков, совершаемых с опорой на этические нормы российской светской (граж</w:t>
      </w:r>
      <w:r w:rsidRPr="00170BCD">
        <w:rPr>
          <w:rStyle w:val="11"/>
          <w:rFonts w:ascii="Times New Roman" w:hAnsi="Times New Roman" w:cs="Times New Roman"/>
          <w:color w:val="231F20"/>
          <w:sz w:val="24"/>
          <w:szCs w:val="24"/>
        </w:rPr>
        <w:softHyphen/>
        <w:t>данской) этики и внутреннюю установку личности посту</w:t>
      </w:r>
      <w:r w:rsidRPr="00170BCD">
        <w:rPr>
          <w:rStyle w:val="11"/>
          <w:rFonts w:ascii="Times New Roman" w:hAnsi="Times New Roman" w:cs="Times New Roman"/>
          <w:color w:val="231F20"/>
          <w:sz w:val="24"/>
          <w:szCs w:val="24"/>
        </w:rPr>
        <w:softHyphen/>
        <w:t>пать согласно своей совести;</w:t>
      </w:r>
    </w:p>
    <w:p w14:paraId="01F8B42D"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—выражать своими словами понимание свободы мировоз</w:t>
      </w:r>
      <w:r w:rsidRPr="00170BCD">
        <w:rPr>
          <w:rStyle w:val="11"/>
          <w:rFonts w:ascii="Times New Roman" w:hAnsi="Times New Roman" w:cs="Times New Roman"/>
          <w:color w:val="231F20"/>
          <w:sz w:val="24"/>
          <w:szCs w:val="24"/>
        </w:rPr>
        <w:softHyphen/>
        <w:t>зренческого выбора, отношения человека, людей в обществе к религии, свободы вероисповедания; понимание россий</w:t>
      </w:r>
      <w:r w:rsidRPr="00170BCD">
        <w:rPr>
          <w:rStyle w:val="11"/>
          <w:rFonts w:ascii="Times New Roman" w:hAnsi="Times New Roman" w:cs="Times New Roman"/>
          <w:color w:val="231F20"/>
          <w:sz w:val="24"/>
          <w:szCs w:val="24"/>
        </w:rPr>
        <w:softHyphen/>
        <w:t>ского общества как многоэтничного и многорелигиозного (приводить примеры), понимание российского общенарод</w:t>
      </w:r>
      <w:r w:rsidRPr="00170BCD">
        <w:rPr>
          <w:rStyle w:val="11"/>
          <w:rFonts w:ascii="Times New Roman" w:hAnsi="Times New Roman" w:cs="Times New Roman"/>
          <w:color w:val="231F20"/>
          <w:sz w:val="24"/>
          <w:szCs w:val="24"/>
        </w:rPr>
        <w:softHyphen/>
        <w:t>ного (общенационального, гражданского) патриотизма, люб</w:t>
      </w:r>
      <w:r w:rsidRPr="00170BCD">
        <w:rPr>
          <w:rStyle w:val="11"/>
          <w:rFonts w:ascii="Times New Roman" w:hAnsi="Times New Roman" w:cs="Times New Roman"/>
          <w:color w:val="231F20"/>
          <w:sz w:val="24"/>
          <w:szCs w:val="24"/>
        </w:rPr>
        <w:softHyphen/>
        <w:t>ви к Отечеству, нашей общей Родине — России; приводить примеры сотрудничества последователей традиционных ре</w:t>
      </w:r>
      <w:r w:rsidRPr="00170BCD">
        <w:rPr>
          <w:rStyle w:val="11"/>
          <w:rFonts w:ascii="Times New Roman" w:hAnsi="Times New Roman" w:cs="Times New Roman"/>
          <w:color w:val="231F20"/>
          <w:sz w:val="24"/>
          <w:szCs w:val="24"/>
        </w:rPr>
        <w:softHyphen/>
        <w:t>лигий;</w:t>
      </w:r>
    </w:p>
    <w:p w14:paraId="3D24C0D8"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—называть традиционные религии в России, народы России, для которых традиционными религиями исторически явля</w:t>
      </w:r>
      <w:r w:rsidRPr="00170BCD">
        <w:rPr>
          <w:rStyle w:val="11"/>
          <w:rFonts w:ascii="Times New Roman" w:hAnsi="Times New Roman" w:cs="Times New Roman"/>
          <w:color w:val="231F20"/>
          <w:sz w:val="24"/>
          <w:szCs w:val="24"/>
        </w:rPr>
        <w:softHyphen/>
        <w:t>ются православие, ислам, буддизм, иудаизм;</w:t>
      </w:r>
    </w:p>
    <w:p w14:paraId="4606F58A"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—выражать своими словами понимание человеческого досто</w:t>
      </w:r>
      <w:r w:rsidRPr="00170BCD">
        <w:rPr>
          <w:rStyle w:val="11"/>
          <w:rFonts w:ascii="Times New Roman" w:hAnsi="Times New Roman" w:cs="Times New Roman"/>
          <w:color w:val="231F20"/>
          <w:sz w:val="24"/>
          <w:szCs w:val="24"/>
        </w:rPr>
        <w:softHyphen/>
        <w:t>инства, ценности человеческой жизни в российской свет</w:t>
      </w:r>
      <w:r w:rsidRPr="00170BCD">
        <w:rPr>
          <w:rStyle w:val="11"/>
          <w:rFonts w:ascii="Times New Roman" w:hAnsi="Times New Roman" w:cs="Times New Roman"/>
          <w:color w:val="231F20"/>
          <w:sz w:val="24"/>
          <w:szCs w:val="24"/>
        </w:rPr>
        <w:softHyphen/>
        <w:t>ской (гражданской) этике.</w:t>
      </w:r>
    </w:p>
    <w:p w14:paraId="78DB0B0E" w14:textId="77777777" w:rsidR="004A2911" w:rsidRDefault="004A2911">
      <w:pPr>
        <w:pStyle w:val="40"/>
        <w:keepNext/>
        <w:keepLines/>
        <w:pBdr>
          <w:bottom w:val="single" w:sz="4" w:space="0" w:color="auto"/>
        </w:pBdr>
        <w:spacing w:after="240" w:line="240" w:lineRule="auto"/>
        <w:jc w:val="both"/>
        <w:rPr>
          <w:rStyle w:val="4"/>
          <w:rFonts w:ascii="Times New Roman" w:hAnsi="Times New Roman" w:cs="Times New Roman"/>
          <w:b/>
          <w:bCs/>
          <w:sz w:val="24"/>
          <w:szCs w:val="24"/>
        </w:rPr>
      </w:pPr>
      <w:bookmarkStart w:id="1598" w:name="bookmark2034"/>
      <w:bookmarkStart w:id="1599" w:name="bookmark2035"/>
      <w:bookmarkStart w:id="1600" w:name="bookmark2036"/>
    </w:p>
    <w:p w14:paraId="14067C29" w14:textId="77777777" w:rsidR="00F32176" w:rsidRPr="00170BCD" w:rsidRDefault="00F32176">
      <w:pPr>
        <w:pStyle w:val="40"/>
        <w:keepNext/>
        <w:keepLines/>
        <w:pBdr>
          <w:bottom w:val="single" w:sz="4" w:space="0" w:color="auto"/>
        </w:pBdr>
        <w:spacing w:after="240" w:line="240" w:lineRule="auto"/>
        <w:jc w:val="both"/>
        <w:rPr>
          <w:rFonts w:ascii="Times New Roman" w:hAnsi="Times New Roman" w:cs="Times New Roman"/>
          <w:b w:val="0"/>
          <w:bCs w:val="0"/>
          <w:color w:val="auto"/>
          <w:sz w:val="24"/>
          <w:szCs w:val="24"/>
        </w:rPr>
      </w:pPr>
      <w:r w:rsidRPr="00170BCD">
        <w:rPr>
          <w:rStyle w:val="4"/>
          <w:rFonts w:ascii="Times New Roman" w:hAnsi="Times New Roman" w:cs="Times New Roman"/>
          <w:b/>
          <w:bCs/>
          <w:sz w:val="24"/>
          <w:szCs w:val="24"/>
        </w:rPr>
        <w:t>ИЗОБРАЗИТЕЛЬНОЕ ИСКУССТВО</w:t>
      </w:r>
      <w:bookmarkEnd w:id="1598"/>
      <w:bookmarkEnd w:id="1599"/>
      <w:bookmarkEnd w:id="1600"/>
    </w:p>
    <w:p w14:paraId="57D6003E" w14:textId="7A084588" w:rsidR="00F32176" w:rsidRPr="00170BCD" w:rsidRDefault="004A2911">
      <w:pPr>
        <w:pStyle w:val="a9"/>
        <w:spacing w:line="262" w:lineRule="auto"/>
        <w:jc w:val="both"/>
        <w:rPr>
          <w:rFonts w:ascii="Times New Roman" w:hAnsi="Times New Roman" w:cs="Times New Roman"/>
          <w:sz w:val="24"/>
          <w:szCs w:val="24"/>
        </w:rPr>
      </w:pPr>
      <w:r>
        <w:rPr>
          <w:rStyle w:val="11"/>
          <w:rFonts w:ascii="Times New Roman" w:hAnsi="Times New Roman" w:cs="Times New Roman"/>
          <w:color w:val="231F20"/>
          <w:sz w:val="24"/>
          <w:szCs w:val="24"/>
        </w:rPr>
        <w:t xml:space="preserve"> Р</w:t>
      </w:r>
      <w:r w:rsidR="00F32176" w:rsidRPr="00170BCD">
        <w:rPr>
          <w:rStyle w:val="11"/>
          <w:rFonts w:ascii="Times New Roman" w:hAnsi="Times New Roman" w:cs="Times New Roman"/>
          <w:color w:val="231F20"/>
          <w:sz w:val="24"/>
          <w:szCs w:val="24"/>
        </w:rPr>
        <w:t>абочая программа по изобразительному искус</w:t>
      </w:r>
      <w:r w:rsidR="00F32176" w:rsidRPr="00170BCD">
        <w:rPr>
          <w:rStyle w:val="11"/>
          <w:rFonts w:ascii="Times New Roman" w:hAnsi="Times New Roman" w:cs="Times New Roman"/>
          <w:color w:val="231F20"/>
          <w:sz w:val="24"/>
          <w:szCs w:val="24"/>
        </w:rPr>
        <w:softHyphen/>
        <w:t>ству на уровне начального общего образования составлена на основе «Требований к результатам освоения основной образова</w:t>
      </w:r>
      <w:r w:rsidR="00F32176" w:rsidRPr="00170BCD">
        <w:rPr>
          <w:rStyle w:val="11"/>
          <w:rFonts w:ascii="Times New Roman" w:hAnsi="Times New Roman" w:cs="Times New Roman"/>
          <w:color w:val="231F20"/>
          <w:sz w:val="24"/>
          <w:szCs w:val="24"/>
        </w:rPr>
        <w:softHyphen/>
        <w:t>тельной программы», представленных в Федеральном государ</w:t>
      </w:r>
      <w:r w:rsidR="00F32176" w:rsidRPr="00170BCD">
        <w:rPr>
          <w:rStyle w:val="11"/>
          <w:rFonts w:ascii="Times New Roman" w:hAnsi="Times New Roman" w:cs="Times New Roman"/>
          <w:color w:val="231F20"/>
          <w:sz w:val="24"/>
          <w:szCs w:val="24"/>
        </w:rPr>
        <w:softHyphen/>
        <w:t>ственном образовательном стандарте начального общего образо</w:t>
      </w:r>
      <w:r w:rsidR="00F32176" w:rsidRPr="00170BCD">
        <w:rPr>
          <w:rStyle w:val="11"/>
          <w:rFonts w:ascii="Times New Roman" w:hAnsi="Times New Roman" w:cs="Times New Roman"/>
          <w:color w:val="231F20"/>
          <w:sz w:val="24"/>
          <w:szCs w:val="24"/>
        </w:rPr>
        <w:softHyphen/>
        <w:t>вания.</w:t>
      </w:r>
    </w:p>
    <w:p w14:paraId="47D43213" w14:textId="77777777" w:rsidR="00F32176" w:rsidRPr="00170BCD" w:rsidRDefault="00F32176">
      <w:pPr>
        <w:pStyle w:val="a9"/>
        <w:spacing w:after="420" w:line="262"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Содержание программы распределено по модулям с учётом проверяемых требований к результатам освоения учебного предмета, выносимым на промежуточную аттестацию.</w:t>
      </w:r>
    </w:p>
    <w:p w14:paraId="3291DDCB" w14:textId="77777777" w:rsidR="00F32176" w:rsidRPr="00170BCD" w:rsidRDefault="00F32176">
      <w:pPr>
        <w:pStyle w:val="40"/>
        <w:keepNext/>
        <w:keepLines/>
        <w:pBdr>
          <w:bottom w:val="single" w:sz="4" w:space="0" w:color="auto"/>
        </w:pBdr>
        <w:spacing w:after="240" w:line="259" w:lineRule="auto"/>
        <w:jc w:val="both"/>
        <w:rPr>
          <w:rFonts w:ascii="Times New Roman" w:hAnsi="Times New Roman" w:cs="Times New Roman"/>
          <w:b w:val="0"/>
          <w:bCs w:val="0"/>
          <w:color w:val="auto"/>
          <w:sz w:val="24"/>
          <w:szCs w:val="24"/>
        </w:rPr>
      </w:pPr>
      <w:bookmarkStart w:id="1601" w:name="bookmark2037"/>
      <w:bookmarkStart w:id="1602" w:name="bookmark2038"/>
      <w:bookmarkStart w:id="1603" w:name="bookmark2039"/>
      <w:r w:rsidRPr="00170BCD">
        <w:rPr>
          <w:rStyle w:val="4"/>
          <w:rFonts w:ascii="Times New Roman" w:hAnsi="Times New Roman" w:cs="Times New Roman"/>
          <w:b/>
          <w:bCs/>
          <w:sz w:val="24"/>
          <w:szCs w:val="24"/>
        </w:rPr>
        <w:t>ПОЯСНИТЕЛЬНАЯ ЗАПИСКА</w:t>
      </w:r>
      <w:bookmarkEnd w:id="1601"/>
      <w:bookmarkEnd w:id="1602"/>
      <w:bookmarkEnd w:id="1603"/>
    </w:p>
    <w:p w14:paraId="20F674E3" w14:textId="77777777" w:rsidR="00F32176" w:rsidRPr="00170BCD" w:rsidRDefault="00F32176">
      <w:pPr>
        <w:pStyle w:val="a9"/>
        <w:spacing w:line="262"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Цель преподавания предмета «Изобразительное искусство» состоит в формировании художественной культуры учащихся, развитии художественно-образного мышления и эстетического отношения к явлениям действительности путём освоения на</w:t>
      </w:r>
      <w:r w:rsidRPr="00170BCD">
        <w:rPr>
          <w:rStyle w:val="11"/>
          <w:rFonts w:ascii="Times New Roman" w:hAnsi="Times New Roman" w:cs="Times New Roman"/>
          <w:color w:val="231F20"/>
          <w:sz w:val="24"/>
          <w:szCs w:val="24"/>
        </w:rPr>
        <w:softHyphen/>
        <w:t>чальных основ художественных знаний, умений, навыков и развития творческого потенциала учащихся.</w:t>
      </w:r>
    </w:p>
    <w:p w14:paraId="29EEEE86" w14:textId="77777777" w:rsidR="00F32176" w:rsidRPr="00170BCD" w:rsidRDefault="00F32176">
      <w:pPr>
        <w:pStyle w:val="a9"/>
        <w:spacing w:line="262"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Преподавание предмета направлено на развитие духовной культуры учащихся, формирование активной эстетической по</w:t>
      </w:r>
      <w:r w:rsidRPr="00170BCD">
        <w:rPr>
          <w:rStyle w:val="11"/>
          <w:rFonts w:ascii="Times New Roman" w:hAnsi="Times New Roman" w:cs="Times New Roman"/>
          <w:color w:val="231F20"/>
          <w:sz w:val="24"/>
          <w:szCs w:val="24"/>
        </w:rPr>
        <w:softHyphen/>
        <w:t>зиции по отношению к действительности и произведениям ис</w:t>
      </w:r>
      <w:r w:rsidRPr="00170BCD">
        <w:rPr>
          <w:rStyle w:val="11"/>
          <w:rFonts w:ascii="Times New Roman" w:hAnsi="Times New Roman" w:cs="Times New Roman"/>
          <w:color w:val="231F20"/>
          <w:sz w:val="24"/>
          <w:szCs w:val="24"/>
        </w:rPr>
        <w:softHyphen/>
        <w:t>кусства, понимание роли и значения художественной деятель</w:t>
      </w:r>
      <w:r w:rsidRPr="00170BCD">
        <w:rPr>
          <w:rStyle w:val="11"/>
          <w:rFonts w:ascii="Times New Roman" w:hAnsi="Times New Roman" w:cs="Times New Roman"/>
          <w:color w:val="231F20"/>
          <w:sz w:val="24"/>
          <w:szCs w:val="24"/>
        </w:rPr>
        <w:softHyphen/>
        <w:t>ности в жизни людей.</w:t>
      </w:r>
    </w:p>
    <w:p w14:paraId="4E415E26" w14:textId="77777777" w:rsidR="00F32176" w:rsidRPr="00170BCD" w:rsidRDefault="00F32176">
      <w:pPr>
        <w:pStyle w:val="a9"/>
        <w:spacing w:line="262"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Содержание предмета охватывает все основные вида визуаль</w:t>
      </w:r>
      <w:r w:rsidRPr="00170BCD">
        <w:rPr>
          <w:rStyle w:val="11"/>
          <w:rFonts w:ascii="Times New Roman" w:hAnsi="Times New Roman" w:cs="Times New Roman"/>
          <w:color w:val="231F20"/>
          <w:sz w:val="24"/>
          <w:szCs w:val="24"/>
        </w:rPr>
        <w:softHyphen/>
        <w:t>но-пространственных искусств (собственно изобразительных): начальные основы графики, живописи и скульптуры, декора</w:t>
      </w:r>
      <w:r w:rsidRPr="00170BCD">
        <w:rPr>
          <w:rStyle w:val="11"/>
          <w:rFonts w:ascii="Times New Roman" w:hAnsi="Times New Roman" w:cs="Times New Roman"/>
          <w:color w:val="231F20"/>
          <w:sz w:val="24"/>
          <w:szCs w:val="24"/>
        </w:rPr>
        <w:softHyphen/>
        <w:t>тивно-прикладные и народные виды искусства, архитектуру и дизайн. Особое внимание уделено развитию эстетического восприятия природы, восприятию произведений искусства и формированию зрительских навыков, художественному вос</w:t>
      </w:r>
      <w:r w:rsidRPr="00170BCD">
        <w:rPr>
          <w:rStyle w:val="11"/>
          <w:rFonts w:ascii="Times New Roman" w:hAnsi="Times New Roman" w:cs="Times New Roman"/>
          <w:color w:val="231F20"/>
          <w:sz w:val="24"/>
          <w:szCs w:val="24"/>
        </w:rPr>
        <w:softHyphen/>
        <w:t>приятию предметно-бытовой культуры. Для учащихся началь</w:t>
      </w:r>
      <w:r w:rsidRPr="00170BCD">
        <w:rPr>
          <w:rStyle w:val="11"/>
          <w:rFonts w:ascii="Times New Roman" w:hAnsi="Times New Roman" w:cs="Times New Roman"/>
          <w:color w:val="231F20"/>
          <w:sz w:val="24"/>
          <w:szCs w:val="24"/>
        </w:rPr>
        <w:softHyphen/>
        <w:t>ной школы большое значение также имеет восприятие произ</w:t>
      </w:r>
      <w:r w:rsidRPr="00170BCD">
        <w:rPr>
          <w:rStyle w:val="11"/>
          <w:rFonts w:ascii="Times New Roman" w:hAnsi="Times New Roman" w:cs="Times New Roman"/>
          <w:color w:val="231F20"/>
          <w:sz w:val="24"/>
          <w:szCs w:val="24"/>
        </w:rPr>
        <w:softHyphen/>
        <w:t>ведений детского творчества, умение обсуждать и анализировать детские рисунки с позиций выраженного в них содержания, художественных средств выразительности, соответствия учеб</w:t>
      </w:r>
      <w:r w:rsidRPr="00170BCD">
        <w:rPr>
          <w:rStyle w:val="11"/>
          <w:rFonts w:ascii="Times New Roman" w:hAnsi="Times New Roman" w:cs="Times New Roman"/>
          <w:color w:val="231F20"/>
          <w:sz w:val="24"/>
          <w:szCs w:val="24"/>
        </w:rPr>
        <w:softHyphen/>
        <w:t>ной задачи, поставленной учителем. Такая рефлексия детского творчества имеет позитивный обучающий характер.</w:t>
      </w:r>
    </w:p>
    <w:p w14:paraId="3CC5BEFB" w14:textId="77777777" w:rsidR="00F32176" w:rsidRPr="00170BCD" w:rsidRDefault="00F32176">
      <w:pPr>
        <w:pStyle w:val="a9"/>
        <w:spacing w:line="262" w:lineRule="auto"/>
        <w:jc w:val="both"/>
        <w:rPr>
          <w:rFonts w:ascii="Times New Roman" w:hAnsi="Times New Roman" w:cs="Times New Roman"/>
          <w:sz w:val="24"/>
          <w:szCs w:val="24"/>
        </w:rPr>
        <w:sectPr w:rsidR="00F32176" w:rsidRPr="00170BCD">
          <w:footerReference w:type="even" r:id="rId47"/>
          <w:footerReference w:type="default" r:id="rId48"/>
          <w:footnotePr>
            <w:numFmt w:val="upperRoman"/>
          </w:footnotePr>
          <w:pgSz w:w="7824" w:h="12019"/>
          <w:pgMar w:top="560" w:right="711" w:bottom="973" w:left="714" w:header="0" w:footer="3" w:gutter="0"/>
          <w:cols w:space="720"/>
          <w:noEndnote/>
          <w:docGrid w:linePitch="360"/>
        </w:sectPr>
      </w:pPr>
      <w:r w:rsidRPr="00170BCD">
        <w:rPr>
          <w:rStyle w:val="11"/>
          <w:rFonts w:ascii="Times New Roman" w:hAnsi="Times New Roman" w:cs="Times New Roman"/>
          <w:color w:val="231F20"/>
          <w:sz w:val="24"/>
          <w:szCs w:val="24"/>
        </w:rPr>
        <w:t>Важнейшей задачей является формирование активного, цен</w:t>
      </w:r>
      <w:r w:rsidRPr="00170BCD">
        <w:rPr>
          <w:rStyle w:val="11"/>
          <w:rFonts w:ascii="Times New Roman" w:hAnsi="Times New Roman" w:cs="Times New Roman"/>
          <w:color w:val="231F20"/>
          <w:sz w:val="24"/>
          <w:szCs w:val="24"/>
        </w:rPr>
        <w:softHyphen/>
        <w:t>ностного отношения к истории отечественной культуры, выра</w:t>
      </w:r>
      <w:r w:rsidRPr="00170BCD">
        <w:rPr>
          <w:rStyle w:val="11"/>
          <w:rFonts w:ascii="Times New Roman" w:hAnsi="Times New Roman" w:cs="Times New Roman"/>
          <w:color w:val="231F20"/>
          <w:sz w:val="24"/>
          <w:szCs w:val="24"/>
        </w:rPr>
        <w:softHyphen/>
        <w:t>женной в её архитектуре, изобразительном искусстве, в нацио</w:t>
      </w:r>
      <w:r w:rsidRPr="00170BCD">
        <w:rPr>
          <w:rStyle w:val="11"/>
          <w:rFonts w:ascii="Times New Roman" w:hAnsi="Times New Roman" w:cs="Times New Roman"/>
          <w:color w:val="231F20"/>
          <w:sz w:val="24"/>
          <w:szCs w:val="24"/>
        </w:rPr>
        <w:softHyphen/>
      </w:r>
    </w:p>
    <w:p w14:paraId="093C8199" w14:textId="77777777" w:rsidR="00F32176" w:rsidRPr="00170BCD" w:rsidRDefault="00F32176">
      <w:pPr>
        <w:pStyle w:val="a9"/>
        <w:spacing w:line="262" w:lineRule="auto"/>
        <w:ind w:firstLine="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нальных образах предметно-материальной и пространственной среды, в понимании красоты человека.</w:t>
      </w:r>
    </w:p>
    <w:p w14:paraId="714478F6"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Учебные темы, связанные с восприятием, могут быть реали</w:t>
      </w:r>
      <w:r w:rsidRPr="00170BCD">
        <w:rPr>
          <w:rStyle w:val="11"/>
          <w:rFonts w:ascii="Times New Roman" w:hAnsi="Times New Roman" w:cs="Times New Roman"/>
          <w:color w:val="231F20"/>
          <w:sz w:val="24"/>
          <w:szCs w:val="24"/>
        </w:rPr>
        <w:softHyphen/>
        <w:t>зованы как отдельные уроки, но чаще всего следует объединять задачи восприятия с задачами практической творческой рабо</w:t>
      </w:r>
      <w:r w:rsidRPr="00170BCD">
        <w:rPr>
          <w:rStyle w:val="11"/>
          <w:rFonts w:ascii="Times New Roman" w:hAnsi="Times New Roman" w:cs="Times New Roman"/>
          <w:color w:val="231F20"/>
          <w:sz w:val="24"/>
          <w:szCs w:val="24"/>
        </w:rPr>
        <w:softHyphen/>
        <w:t>ты (при сохранении учебного времени на восприятие произве</w:t>
      </w:r>
      <w:r w:rsidRPr="00170BCD">
        <w:rPr>
          <w:rStyle w:val="11"/>
          <w:rFonts w:ascii="Times New Roman" w:hAnsi="Times New Roman" w:cs="Times New Roman"/>
          <w:color w:val="231F20"/>
          <w:sz w:val="24"/>
          <w:szCs w:val="24"/>
        </w:rPr>
        <w:softHyphen/>
        <w:t>дений искусства и эстетического наблюдения окружающей дей</w:t>
      </w:r>
      <w:r w:rsidRPr="00170BCD">
        <w:rPr>
          <w:rStyle w:val="11"/>
          <w:rFonts w:ascii="Times New Roman" w:hAnsi="Times New Roman" w:cs="Times New Roman"/>
          <w:color w:val="231F20"/>
          <w:sz w:val="24"/>
          <w:szCs w:val="24"/>
        </w:rPr>
        <w:softHyphen/>
        <w:t>ствительности).</w:t>
      </w:r>
    </w:p>
    <w:p w14:paraId="6AE15FEA"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 занятиях учащиеся знакомятся с многообразием видов художественной деятельности и технически доступным разно</w:t>
      </w:r>
      <w:r w:rsidRPr="00170BCD">
        <w:rPr>
          <w:rStyle w:val="11"/>
          <w:rFonts w:ascii="Times New Roman" w:hAnsi="Times New Roman" w:cs="Times New Roman"/>
          <w:color w:val="231F20"/>
          <w:sz w:val="24"/>
          <w:szCs w:val="24"/>
        </w:rPr>
        <w:softHyphen/>
        <w:t xml:space="preserve">образием художественных материалов. Практическая </w:t>
      </w:r>
      <w:r w:rsidRPr="00170BCD">
        <w:rPr>
          <w:rStyle w:val="11"/>
          <w:rFonts w:ascii="Times New Roman" w:hAnsi="Times New Roman" w:cs="Times New Roman"/>
          <w:i/>
          <w:iCs/>
          <w:color w:val="231F20"/>
          <w:sz w:val="24"/>
          <w:szCs w:val="24"/>
        </w:rPr>
        <w:t>художе</w:t>
      </w:r>
      <w:r w:rsidRPr="00170BCD">
        <w:rPr>
          <w:rStyle w:val="11"/>
          <w:rFonts w:ascii="Times New Roman" w:hAnsi="Times New Roman" w:cs="Times New Roman"/>
          <w:i/>
          <w:iCs/>
          <w:color w:val="231F20"/>
          <w:sz w:val="24"/>
          <w:szCs w:val="24"/>
        </w:rPr>
        <w:softHyphen/>
        <w:t xml:space="preserve">ственно-творческая деятельность занимает приоритетное пространство учебного времени. При опоре на восприятие </w:t>
      </w:r>
      <w:r w:rsidRPr="00170BCD">
        <w:rPr>
          <w:rStyle w:val="11"/>
          <w:rFonts w:ascii="Times New Roman" w:hAnsi="Times New Roman" w:cs="Times New Roman"/>
          <w:color w:val="231F20"/>
          <w:sz w:val="24"/>
          <w:szCs w:val="24"/>
        </w:rPr>
        <w:t>произведений искусства художественно-эстетическое отноше</w:t>
      </w:r>
      <w:r w:rsidRPr="00170BCD">
        <w:rPr>
          <w:rStyle w:val="11"/>
          <w:rFonts w:ascii="Times New Roman" w:hAnsi="Times New Roman" w:cs="Times New Roman"/>
          <w:color w:val="231F20"/>
          <w:sz w:val="24"/>
          <w:szCs w:val="24"/>
        </w:rPr>
        <w:softHyphen/>
        <w:t>ние к миру формируется прежде всего в собственной художе</w:t>
      </w:r>
      <w:r w:rsidRPr="00170BCD">
        <w:rPr>
          <w:rStyle w:val="11"/>
          <w:rFonts w:ascii="Times New Roman" w:hAnsi="Times New Roman" w:cs="Times New Roman"/>
          <w:color w:val="231F20"/>
          <w:sz w:val="24"/>
          <w:szCs w:val="24"/>
        </w:rPr>
        <w:softHyphen/>
        <w:t>ственной деятельности, в процессе практического решения ху</w:t>
      </w:r>
      <w:r w:rsidRPr="00170BCD">
        <w:rPr>
          <w:rStyle w:val="11"/>
          <w:rFonts w:ascii="Times New Roman" w:hAnsi="Times New Roman" w:cs="Times New Roman"/>
          <w:color w:val="231F20"/>
          <w:sz w:val="24"/>
          <w:szCs w:val="24"/>
        </w:rPr>
        <w:softHyphen/>
        <w:t>дожественно-творческих задач.</w:t>
      </w:r>
    </w:p>
    <w:p w14:paraId="6329793C" w14:textId="4A4A2627" w:rsidR="00F32176" w:rsidRPr="00170BCD" w:rsidRDefault="004A2911">
      <w:pPr>
        <w:pStyle w:val="a9"/>
        <w:spacing w:line="264" w:lineRule="auto"/>
        <w:jc w:val="both"/>
        <w:rPr>
          <w:rFonts w:ascii="Times New Roman" w:hAnsi="Times New Roman" w:cs="Times New Roman"/>
          <w:sz w:val="24"/>
          <w:szCs w:val="24"/>
        </w:rPr>
      </w:pPr>
      <w:r>
        <w:rPr>
          <w:rStyle w:val="11"/>
          <w:rFonts w:ascii="Times New Roman" w:hAnsi="Times New Roman" w:cs="Times New Roman"/>
          <w:color w:val="231F20"/>
          <w:sz w:val="24"/>
          <w:szCs w:val="24"/>
        </w:rPr>
        <w:t>Р</w:t>
      </w:r>
      <w:r w:rsidR="00F32176" w:rsidRPr="00170BCD">
        <w:rPr>
          <w:rStyle w:val="11"/>
          <w:rFonts w:ascii="Times New Roman" w:hAnsi="Times New Roman" w:cs="Times New Roman"/>
          <w:color w:val="231F20"/>
          <w:sz w:val="24"/>
          <w:szCs w:val="24"/>
        </w:rPr>
        <w:t>абочая программа учитывает психолого-возраст</w:t>
      </w:r>
      <w:r w:rsidR="00F32176" w:rsidRPr="00170BCD">
        <w:rPr>
          <w:rStyle w:val="11"/>
          <w:rFonts w:ascii="Times New Roman" w:hAnsi="Times New Roman" w:cs="Times New Roman"/>
          <w:color w:val="231F20"/>
          <w:sz w:val="24"/>
          <w:szCs w:val="24"/>
        </w:rPr>
        <w:softHyphen/>
        <w:t>ные особенности развития детей 7—10 лет, при этом содержание занятий может быть адаптировано с учётом индивидуальных качеств обучающихся, как для детей, проявляющих выдающи</w:t>
      </w:r>
      <w:r w:rsidR="00F32176" w:rsidRPr="00170BCD">
        <w:rPr>
          <w:rStyle w:val="11"/>
          <w:rFonts w:ascii="Times New Roman" w:hAnsi="Times New Roman" w:cs="Times New Roman"/>
          <w:color w:val="231F20"/>
          <w:sz w:val="24"/>
          <w:szCs w:val="24"/>
        </w:rPr>
        <w:softHyphen/>
        <w:t>еся способности, так и для детей-инвалидов и детей с ОВЗ.</w:t>
      </w:r>
    </w:p>
    <w:p w14:paraId="491CDBEC" w14:textId="77777777" w:rsidR="00F32176" w:rsidRPr="00170BCD" w:rsidRDefault="00F32176">
      <w:pPr>
        <w:pStyle w:val="a9"/>
        <w:spacing w:after="120"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 урочное время деятельность обучающихся организуется как в индивидуальном, так и в групповом формате с задачей формирования навыков сотрудничества в художественной дея</w:t>
      </w:r>
      <w:r w:rsidRPr="00170BCD">
        <w:rPr>
          <w:rStyle w:val="11"/>
          <w:rFonts w:ascii="Times New Roman" w:hAnsi="Times New Roman" w:cs="Times New Roman"/>
          <w:color w:val="231F20"/>
          <w:sz w:val="24"/>
          <w:szCs w:val="24"/>
        </w:rPr>
        <w:softHyphen/>
        <w:t>тельности.</w:t>
      </w:r>
    </w:p>
    <w:p w14:paraId="732DC080" w14:textId="77777777" w:rsidR="00F32176" w:rsidRPr="00170BCD" w:rsidRDefault="00F32176">
      <w:pPr>
        <w:pStyle w:val="70"/>
        <w:spacing w:after="60" w:line="259"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МЕСТО УЧЕБНОГО ПРЕДМЕТА «ИЗОБРАЗИТЕЛЬНОЕ ИСКУССТВО» В УЧЕБНОМ ПЛАНЕ</w:t>
      </w:r>
    </w:p>
    <w:p w14:paraId="3D3EF18D"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 соответствии с Федеральным государственным образова</w:t>
      </w:r>
      <w:r w:rsidRPr="00170BCD">
        <w:rPr>
          <w:rStyle w:val="11"/>
          <w:rFonts w:ascii="Times New Roman" w:hAnsi="Times New Roman" w:cs="Times New Roman"/>
          <w:color w:val="231F20"/>
          <w:sz w:val="24"/>
          <w:szCs w:val="24"/>
        </w:rPr>
        <w:softHyphen/>
        <w:t>тельным стандартом начального общего образования учебный предмет «Изобразительное искусство» входит в предметную область «Искусство» и является обязательным для изучения. Содержание предмета «Изобразительное искусство» структури</w:t>
      </w:r>
      <w:r w:rsidRPr="00170BCD">
        <w:rPr>
          <w:rStyle w:val="11"/>
          <w:rFonts w:ascii="Times New Roman" w:hAnsi="Times New Roman" w:cs="Times New Roman"/>
          <w:color w:val="231F20"/>
          <w:sz w:val="24"/>
          <w:szCs w:val="24"/>
        </w:rPr>
        <w:softHyphen/>
        <w:t>ровано как система тематических модулей и входит в учебный план 1—4 классов программы начального общего образования в объёме 1 ч одного учебного часа в неделю. Изучение содержа</w:t>
      </w:r>
      <w:r w:rsidRPr="00170BCD">
        <w:rPr>
          <w:rStyle w:val="11"/>
          <w:rFonts w:ascii="Times New Roman" w:hAnsi="Times New Roman" w:cs="Times New Roman"/>
          <w:color w:val="231F20"/>
          <w:sz w:val="24"/>
          <w:szCs w:val="24"/>
        </w:rPr>
        <w:softHyphen/>
        <w:t>ния всех модулей в 1—4 классах обязательно.</w:t>
      </w:r>
    </w:p>
    <w:p w14:paraId="5D3B73EB"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Общее число часов, отведённых на изучение учебного пред</w:t>
      </w:r>
      <w:r w:rsidRPr="00170BCD">
        <w:rPr>
          <w:rStyle w:val="11"/>
          <w:rFonts w:ascii="Times New Roman" w:hAnsi="Times New Roman" w:cs="Times New Roman"/>
          <w:color w:val="231F20"/>
          <w:sz w:val="24"/>
          <w:szCs w:val="24"/>
        </w:rPr>
        <w:softHyphen/>
        <w:t>мета «Изобразительное искусство», — 135 ч (один час в неделю в каждом классе).</w:t>
      </w:r>
    </w:p>
    <w:p w14:paraId="4CDAD6B6" w14:textId="77777777" w:rsidR="00F32176" w:rsidRPr="00170BCD" w:rsidRDefault="00F32176">
      <w:pPr>
        <w:pStyle w:val="a9"/>
        <w:spacing w:after="32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1 класс — 33 ч, 2 класс — 34 ч, 3 класс — 34 ч, 4 класс — 34 ч.</w:t>
      </w:r>
    </w:p>
    <w:p w14:paraId="026BE3E1" w14:textId="77777777" w:rsidR="00F32176" w:rsidRPr="00170BCD" w:rsidRDefault="00F32176">
      <w:pPr>
        <w:pStyle w:val="60"/>
        <w:pBdr>
          <w:bottom w:val="single" w:sz="4" w:space="0" w:color="auto"/>
        </w:pBdr>
        <w:spacing w:after="240"/>
        <w:rPr>
          <w:rFonts w:ascii="Times New Roman" w:hAnsi="Times New Roman" w:cs="Times New Roman"/>
          <w:b w:val="0"/>
          <w:bCs w:val="0"/>
          <w:color w:val="auto"/>
          <w:sz w:val="24"/>
          <w:szCs w:val="24"/>
        </w:rPr>
      </w:pPr>
      <w:r w:rsidRPr="00170BCD">
        <w:rPr>
          <w:rStyle w:val="6"/>
          <w:rFonts w:ascii="Times New Roman" w:hAnsi="Times New Roman" w:cs="Times New Roman"/>
          <w:b/>
          <w:bCs/>
          <w:sz w:val="24"/>
          <w:szCs w:val="24"/>
        </w:rPr>
        <w:t>СОДЕРЖАНИЕ УЧЕБНОГО ПРЕДМЕТА «ИЗОБРАЗИТЕЛЬНОЕ ИСКУССТВО»</w:t>
      </w:r>
    </w:p>
    <w:p w14:paraId="0011E777" w14:textId="77777777" w:rsidR="00F32176" w:rsidRPr="00170BCD" w:rsidRDefault="00F32176">
      <w:pPr>
        <w:pStyle w:val="24"/>
        <w:spacing w:after="60"/>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 xml:space="preserve">1 КЛАСС </w:t>
      </w:r>
      <w:r w:rsidRPr="00170BCD">
        <w:rPr>
          <w:rStyle w:val="23"/>
          <w:rFonts w:ascii="Times New Roman" w:hAnsi="Times New Roman" w:cs="Times New Roman"/>
          <w:b/>
          <w:bCs/>
          <w:i/>
          <w:iCs/>
          <w:color w:val="231F20"/>
          <w:sz w:val="24"/>
          <w:szCs w:val="24"/>
        </w:rPr>
        <w:t>(</w:t>
      </w:r>
      <w:r w:rsidRPr="00170BCD">
        <w:rPr>
          <w:rStyle w:val="23"/>
          <w:rFonts w:ascii="Times New Roman" w:hAnsi="Times New Roman" w:cs="Times New Roman"/>
          <w:i/>
          <w:iCs/>
          <w:color w:val="231F20"/>
          <w:w w:val="100"/>
          <w:sz w:val="24"/>
          <w:szCs w:val="24"/>
        </w:rPr>
        <w:t>33 ч</w:t>
      </w:r>
      <w:r w:rsidRPr="00170BCD">
        <w:rPr>
          <w:rStyle w:val="23"/>
          <w:rFonts w:ascii="Times New Roman" w:hAnsi="Times New Roman" w:cs="Times New Roman"/>
          <w:b/>
          <w:bCs/>
          <w:color w:val="231F20"/>
          <w:sz w:val="24"/>
          <w:szCs w:val="24"/>
        </w:rPr>
        <w:t>)</w:t>
      </w:r>
    </w:p>
    <w:p w14:paraId="49E9609A" w14:textId="77777777" w:rsidR="00F32176" w:rsidRPr="00170BCD" w:rsidRDefault="00F32176">
      <w:pPr>
        <w:pStyle w:val="70"/>
        <w:spacing w:after="60" w:line="266" w:lineRule="auto"/>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«Графика»</w:t>
      </w:r>
    </w:p>
    <w:p w14:paraId="192BD067"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Расположение изображения на листе. Выбор вертикального или горизонтального формата листа в зависимости от содержа</w:t>
      </w:r>
      <w:r w:rsidRPr="00170BCD">
        <w:rPr>
          <w:rStyle w:val="11"/>
          <w:rFonts w:ascii="Times New Roman" w:hAnsi="Times New Roman" w:cs="Times New Roman"/>
          <w:color w:val="231F20"/>
          <w:sz w:val="24"/>
          <w:szCs w:val="24"/>
        </w:rPr>
        <w:softHyphen/>
        <w:t>ния изображения.</w:t>
      </w:r>
    </w:p>
    <w:p w14:paraId="40E6CDDE"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Разные виды линий. Линейный рисунок. Графические мате</w:t>
      </w:r>
      <w:r w:rsidRPr="00170BCD">
        <w:rPr>
          <w:rStyle w:val="11"/>
          <w:rFonts w:ascii="Times New Roman" w:hAnsi="Times New Roman" w:cs="Times New Roman"/>
          <w:color w:val="231F20"/>
          <w:sz w:val="24"/>
          <w:szCs w:val="24"/>
        </w:rPr>
        <w:softHyphen/>
        <w:t>риалы для линейного рисунка и их особенности. Приёмы ри</w:t>
      </w:r>
      <w:r w:rsidRPr="00170BCD">
        <w:rPr>
          <w:rStyle w:val="11"/>
          <w:rFonts w:ascii="Times New Roman" w:hAnsi="Times New Roman" w:cs="Times New Roman"/>
          <w:color w:val="231F20"/>
          <w:sz w:val="24"/>
          <w:szCs w:val="24"/>
        </w:rPr>
        <w:softHyphen/>
        <w:t>сования линией.</w:t>
      </w:r>
    </w:p>
    <w:p w14:paraId="71749E4E"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Рисование с натуры: разные листья и их форма.</w:t>
      </w:r>
    </w:p>
    <w:p w14:paraId="21E9FC51"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Представление о пропорциях: короткое — длинное. Развитие навыка видения соотношения частей целого (на основе рисун</w:t>
      </w:r>
      <w:r w:rsidRPr="00170BCD">
        <w:rPr>
          <w:rStyle w:val="11"/>
          <w:rFonts w:ascii="Times New Roman" w:hAnsi="Times New Roman" w:cs="Times New Roman"/>
          <w:color w:val="231F20"/>
          <w:sz w:val="24"/>
          <w:szCs w:val="24"/>
        </w:rPr>
        <w:softHyphen/>
        <w:t>ков животных).</w:t>
      </w:r>
    </w:p>
    <w:p w14:paraId="28816B25" w14:textId="77777777" w:rsidR="00F32176" w:rsidRPr="00170BCD" w:rsidRDefault="00F32176">
      <w:pPr>
        <w:pStyle w:val="a9"/>
        <w:spacing w:after="12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Графическое пятно (ахроматическое) и представление о си</w:t>
      </w:r>
      <w:r w:rsidRPr="00170BCD">
        <w:rPr>
          <w:rStyle w:val="11"/>
          <w:rFonts w:ascii="Times New Roman" w:hAnsi="Times New Roman" w:cs="Times New Roman"/>
          <w:color w:val="231F20"/>
          <w:sz w:val="24"/>
          <w:szCs w:val="24"/>
        </w:rPr>
        <w:softHyphen/>
        <w:t>луэте. Формирование навыка видения целостности. Цельная форма и её части.</w:t>
      </w:r>
    </w:p>
    <w:p w14:paraId="07F83B5E" w14:textId="77777777" w:rsidR="00F32176" w:rsidRPr="00170BCD" w:rsidRDefault="00F32176">
      <w:pPr>
        <w:pStyle w:val="70"/>
        <w:spacing w:after="60" w:line="266" w:lineRule="auto"/>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«Живопись»</w:t>
      </w:r>
    </w:p>
    <w:p w14:paraId="590A3F37"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Цвет как одно из главных средств выражения в изобрази</w:t>
      </w:r>
      <w:r w:rsidRPr="00170BCD">
        <w:rPr>
          <w:rStyle w:val="11"/>
          <w:rFonts w:ascii="Times New Roman" w:hAnsi="Times New Roman" w:cs="Times New Roman"/>
          <w:color w:val="231F20"/>
          <w:sz w:val="24"/>
          <w:szCs w:val="24"/>
        </w:rPr>
        <w:softHyphen/>
        <w:t>тельном искусстве. Навыки работы гуашью в условиях урока. Краски «гуашь», кисти, бумага цветная и белая.</w:t>
      </w:r>
    </w:p>
    <w:p w14:paraId="7928186A"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Три основных цвета. Ассоциативные представления, связан</w:t>
      </w:r>
      <w:r w:rsidRPr="00170BCD">
        <w:rPr>
          <w:rStyle w:val="11"/>
          <w:rFonts w:ascii="Times New Roman" w:hAnsi="Times New Roman" w:cs="Times New Roman"/>
          <w:color w:val="231F20"/>
          <w:sz w:val="24"/>
          <w:szCs w:val="24"/>
        </w:rPr>
        <w:softHyphen/>
        <w:t>ные с каждым цветом. Навыки смешения красок и получение нового цвета.</w:t>
      </w:r>
    </w:p>
    <w:p w14:paraId="123D88E1"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Эмоциональная выразительность цвета, способы выражение настроения в изображаемом сюжете.</w:t>
      </w:r>
    </w:p>
    <w:p w14:paraId="5DB8E8A4" w14:textId="77777777" w:rsidR="00F32176" w:rsidRPr="00170BCD" w:rsidRDefault="00F32176">
      <w:pPr>
        <w:pStyle w:val="a9"/>
        <w:spacing w:after="10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Живописное изображение разных цветков по представлению и восприятию. Развитие навыков работы гуашью. Эмоциональ</w:t>
      </w:r>
      <w:r w:rsidRPr="00170BCD">
        <w:rPr>
          <w:rStyle w:val="11"/>
          <w:rFonts w:ascii="Times New Roman" w:hAnsi="Times New Roman" w:cs="Times New Roman"/>
          <w:color w:val="231F20"/>
          <w:sz w:val="24"/>
          <w:szCs w:val="24"/>
        </w:rPr>
        <w:softHyphen/>
        <w:t>ная выразительность цвета.</w:t>
      </w:r>
    </w:p>
    <w:p w14:paraId="19C1D1AB"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Тематическая композиция «Времена года». Контрастные цветовые состояния времён года. Живопись (гуашь), апплика</w:t>
      </w:r>
      <w:r w:rsidRPr="00170BCD">
        <w:rPr>
          <w:rStyle w:val="11"/>
          <w:rFonts w:ascii="Times New Roman" w:hAnsi="Times New Roman" w:cs="Times New Roman"/>
          <w:color w:val="231F20"/>
          <w:sz w:val="24"/>
          <w:szCs w:val="24"/>
        </w:rPr>
        <w:softHyphen/>
        <w:t>ция или смешанная техника.</w:t>
      </w:r>
    </w:p>
    <w:p w14:paraId="3B954ACA" w14:textId="77777777" w:rsidR="00F32176" w:rsidRPr="00170BCD" w:rsidRDefault="00F32176">
      <w:pPr>
        <w:pStyle w:val="a9"/>
        <w:spacing w:after="140"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Техника монотипии. Представления о симметрии. Развитие воображения.</w:t>
      </w:r>
    </w:p>
    <w:p w14:paraId="6962EDAA" w14:textId="77777777" w:rsidR="00F32176" w:rsidRPr="00170BCD" w:rsidRDefault="00F32176">
      <w:pPr>
        <w:pStyle w:val="70"/>
        <w:spacing w:after="60" w:line="276"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«Скульптура»</w:t>
      </w:r>
    </w:p>
    <w:p w14:paraId="13447B23"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Изображение в объёме. Приёмы работы с пластилином; до</w:t>
      </w:r>
      <w:r w:rsidRPr="00170BCD">
        <w:rPr>
          <w:rStyle w:val="11"/>
          <w:rFonts w:ascii="Times New Roman" w:hAnsi="Times New Roman" w:cs="Times New Roman"/>
          <w:color w:val="231F20"/>
          <w:sz w:val="24"/>
          <w:szCs w:val="24"/>
        </w:rPr>
        <w:softHyphen/>
        <w:t>щечка, стек, тряпочка.</w:t>
      </w:r>
    </w:p>
    <w:p w14:paraId="4534A22A"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Лепка зверушек из цельной формы (черепашки, ёжика, зай</w:t>
      </w:r>
      <w:r w:rsidRPr="00170BCD">
        <w:rPr>
          <w:rStyle w:val="11"/>
          <w:rFonts w:ascii="Times New Roman" w:hAnsi="Times New Roman" w:cs="Times New Roman"/>
          <w:color w:val="231F20"/>
          <w:sz w:val="24"/>
          <w:szCs w:val="24"/>
        </w:rPr>
        <w:softHyphen/>
        <w:t>чика, птички и др.). Приёмы вытягивания, вдавливания, сги</w:t>
      </w:r>
      <w:r w:rsidRPr="00170BCD">
        <w:rPr>
          <w:rStyle w:val="11"/>
          <w:rFonts w:ascii="Times New Roman" w:hAnsi="Times New Roman" w:cs="Times New Roman"/>
          <w:color w:val="231F20"/>
          <w:sz w:val="24"/>
          <w:szCs w:val="24"/>
        </w:rPr>
        <w:softHyphen/>
        <w:t>бания, скручивания.</w:t>
      </w:r>
    </w:p>
    <w:p w14:paraId="0F3E04CB"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Лепка игрушки, характерной для одного из наиболее извест</w:t>
      </w:r>
      <w:r w:rsidRPr="00170BCD">
        <w:rPr>
          <w:rStyle w:val="11"/>
          <w:rFonts w:ascii="Times New Roman" w:hAnsi="Times New Roman" w:cs="Times New Roman"/>
          <w:color w:val="231F20"/>
          <w:sz w:val="24"/>
          <w:szCs w:val="24"/>
        </w:rPr>
        <w:softHyphen/>
        <w:t>ных народных художественных промыслов (дымковская или каргопольская игрушка или по выбору учителя с учётом мест</w:t>
      </w:r>
      <w:r w:rsidRPr="00170BCD">
        <w:rPr>
          <w:rStyle w:val="11"/>
          <w:rFonts w:ascii="Times New Roman" w:hAnsi="Times New Roman" w:cs="Times New Roman"/>
          <w:color w:val="231F20"/>
          <w:sz w:val="24"/>
          <w:szCs w:val="24"/>
        </w:rPr>
        <w:softHyphen/>
        <w:t>ных промыслов).</w:t>
      </w:r>
    </w:p>
    <w:p w14:paraId="594AA9ED"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Бумажная пластика. Овладение первичными приёмами над</w:t>
      </w:r>
      <w:r w:rsidRPr="00170BCD">
        <w:rPr>
          <w:rStyle w:val="11"/>
          <w:rFonts w:ascii="Times New Roman" w:hAnsi="Times New Roman" w:cs="Times New Roman"/>
          <w:color w:val="231F20"/>
          <w:sz w:val="24"/>
          <w:szCs w:val="24"/>
        </w:rPr>
        <w:softHyphen/>
        <w:t>резания, закручивания, складывания.</w:t>
      </w:r>
    </w:p>
    <w:p w14:paraId="2065BC32" w14:textId="77777777" w:rsidR="00F32176" w:rsidRPr="00170BCD" w:rsidRDefault="00F32176">
      <w:pPr>
        <w:pStyle w:val="a9"/>
        <w:spacing w:after="140"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Объёмная аппликация из бумаги и картона.</w:t>
      </w:r>
    </w:p>
    <w:p w14:paraId="79F18E7F" w14:textId="77777777" w:rsidR="00F32176" w:rsidRPr="00170BCD" w:rsidRDefault="00F32176">
      <w:pPr>
        <w:pStyle w:val="70"/>
        <w:spacing w:after="60" w:line="276" w:lineRule="auto"/>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«Декоративно-прикладное искусство»</w:t>
      </w:r>
    </w:p>
    <w:p w14:paraId="42F49127"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Узоры в природе. Наблюдение узоров в живой природе (в ус</w:t>
      </w:r>
      <w:r w:rsidRPr="00170BCD">
        <w:rPr>
          <w:rStyle w:val="11"/>
          <w:rFonts w:ascii="Times New Roman" w:hAnsi="Times New Roman" w:cs="Times New Roman"/>
          <w:color w:val="231F20"/>
          <w:sz w:val="24"/>
          <w:szCs w:val="24"/>
        </w:rPr>
        <w:softHyphen/>
        <w:t>ловиях урока на основе фотографий). Эмоционально-эстетиче</w:t>
      </w:r>
      <w:r w:rsidRPr="00170BCD">
        <w:rPr>
          <w:rStyle w:val="11"/>
          <w:rFonts w:ascii="Times New Roman" w:hAnsi="Times New Roman" w:cs="Times New Roman"/>
          <w:color w:val="231F20"/>
          <w:sz w:val="24"/>
          <w:szCs w:val="24"/>
        </w:rPr>
        <w:softHyphen/>
        <w:t>ское восприятие объектов действительности. Ассоциативное сопоставление с орнаментами в предметах декоративно-при</w:t>
      </w:r>
      <w:r w:rsidRPr="00170BCD">
        <w:rPr>
          <w:rStyle w:val="11"/>
          <w:rFonts w:ascii="Times New Roman" w:hAnsi="Times New Roman" w:cs="Times New Roman"/>
          <w:color w:val="231F20"/>
          <w:sz w:val="24"/>
          <w:szCs w:val="24"/>
        </w:rPr>
        <w:softHyphen/>
        <w:t>кладного искусства.</w:t>
      </w:r>
    </w:p>
    <w:p w14:paraId="3B71581D"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Узоры и орнаменты, создаваемые людьми, и разнообразие их видов. Орнаменты геометрические и растительные. Декоратив</w:t>
      </w:r>
      <w:r w:rsidRPr="00170BCD">
        <w:rPr>
          <w:rStyle w:val="11"/>
          <w:rFonts w:ascii="Times New Roman" w:hAnsi="Times New Roman" w:cs="Times New Roman"/>
          <w:color w:val="231F20"/>
          <w:sz w:val="24"/>
          <w:szCs w:val="24"/>
        </w:rPr>
        <w:softHyphen/>
        <w:t>ная композиция в круге или в полосе.</w:t>
      </w:r>
    </w:p>
    <w:p w14:paraId="064E2D4D"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Представления о симметрии и наблюдение её в природе. По</w:t>
      </w:r>
      <w:r w:rsidRPr="00170BCD">
        <w:rPr>
          <w:rStyle w:val="11"/>
          <w:rFonts w:ascii="Times New Roman" w:hAnsi="Times New Roman" w:cs="Times New Roman"/>
          <w:color w:val="231F20"/>
          <w:sz w:val="24"/>
          <w:szCs w:val="24"/>
        </w:rPr>
        <w:softHyphen/>
        <w:t>следовательное ведение работы над изображением бабочки по представлению, использование линии симметрии при составле</w:t>
      </w:r>
      <w:r w:rsidRPr="00170BCD">
        <w:rPr>
          <w:rStyle w:val="11"/>
          <w:rFonts w:ascii="Times New Roman" w:hAnsi="Times New Roman" w:cs="Times New Roman"/>
          <w:color w:val="231F20"/>
          <w:sz w:val="24"/>
          <w:szCs w:val="24"/>
        </w:rPr>
        <w:softHyphen/>
        <w:t>нии узора крыльев.</w:t>
      </w:r>
    </w:p>
    <w:p w14:paraId="002C9182"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Орнамент, характерный для игрушек одного из наиболее из</w:t>
      </w:r>
      <w:r w:rsidRPr="00170BCD">
        <w:rPr>
          <w:rStyle w:val="11"/>
          <w:rFonts w:ascii="Times New Roman" w:hAnsi="Times New Roman" w:cs="Times New Roman"/>
          <w:color w:val="231F20"/>
          <w:sz w:val="24"/>
          <w:szCs w:val="24"/>
        </w:rPr>
        <w:softHyphen/>
        <w:t>вестных народных художественных промыслов: дымковская или каргопольская игрушка (или по выбору учителя с учётом местных промыслов).</w:t>
      </w:r>
    </w:p>
    <w:p w14:paraId="48D6D3FC" w14:textId="77777777" w:rsidR="00F32176" w:rsidRPr="00170BCD" w:rsidRDefault="00F32176">
      <w:pPr>
        <w:pStyle w:val="a9"/>
        <w:spacing w:line="276" w:lineRule="auto"/>
        <w:ind w:firstLine="3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Дизайн предмета: изготовление нарядной упаковки путём складывания бумаги и аппликации.</w:t>
      </w:r>
    </w:p>
    <w:p w14:paraId="748F4762" w14:textId="77777777" w:rsidR="00F32176" w:rsidRPr="00170BCD" w:rsidRDefault="00F32176">
      <w:pPr>
        <w:pStyle w:val="a9"/>
        <w:spacing w:after="100"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Оригами — создание игрушки для новогодней ёлки. Приёмы складывания бумаги.</w:t>
      </w:r>
    </w:p>
    <w:p w14:paraId="37B264DA" w14:textId="77777777" w:rsidR="00F32176" w:rsidRPr="00170BCD" w:rsidRDefault="00F32176">
      <w:pPr>
        <w:pStyle w:val="70"/>
        <w:spacing w:after="60" w:line="271"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«Архитектура»</w:t>
      </w:r>
    </w:p>
    <w:p w14:paraId="51D3C88D"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Наблюдение разнообразных архитектурных зданий в окру</w:t>
      </w:r>
      <w:r w:rsidRPr="00170BCD">
        <w:rPr>
          <w:rStyle w:val="11"/>
          <w:rFonts w:ascii="Times New Roman" w:hAnsi="Times New Roman" w:cs="Times New Roman"/>
          <w:color w:val="231F20"/>
          <w:sz w:val="24"/>
          <w:szCs w:val="24"/>
        </w:rPr>
        <w:softHyphen/>
        <w:t>жающем мире (по фотографиям), обсуждение особенностей и составных частей зданий.</w:t>
      </w:r>
    </w:p>
    <w:p w14:paraId="44C19C65"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Освоение приёмов конструирования из бумаги. Складывание объёмных простых геометрических тел. Овладение приёмами склеивания, надрезания и вырезания деталей; использование приёма симметрии.</w:t>
      </w:r>
    </w:p>
    <w:p w14:paraId="529999FE" w14:textId="77777777" w:rsidR="00F32176" w:rsidRPr="00170BCD" w:rsidRDefault="00F32176">
      <w:pPr>
        <w:pStyle w:val="a9"/>
        <w:spacing w:after="14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Макетирование (или аппликация) пространственной среды сказочного города из бумаги, картона или пластилина.</w:t>
      </w:r>
    </w:p>
    <w:p w14:paraId="69B5942A" w14:textId="77777777" w:rsidR="00F32176" w:rsidRPr="00170BCD" w:rsidRDefault="00F32176">
      <w:pPr>
        <w:pStyle w:val="70"/>
        <w:spacing w:after="60" w:line="271"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«Восприятие произведений искусства»</w:t>
      </w:r>
    </w:p>
    <w:p w14:paraId="760208DD"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Восприятие произведений детского творчества. Обсуждение сюжетного и эмоционального содержания детских работ.</w:t>
      </w:r>
    </w:p>
    <w:p w14:paraId="471AFEEB"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Художественное наблюдение окружающего мира природы и предметной среды жизни человека в зависимости от поставлен</w:t>
      </w:r>
      <w:r w:rsidRPr="00170BCD">
        <w:rPr>
          <w:rStyle w:val="11"/>
          <w:rFonts w:ascii="Times New Roman" w:hAnsi="Times New Roman" w:cs="Times New Roman"/>
          <w:color w:val="231F20"/>
          <w:sz w:val="24"/>
          <w:szCs w:val="24"/>
        </w:rPr>
        <w:softHyphen/>
        <w:t>ной аналитической и эстетической задачи наблюдения (уста</w:t>
      </w:r>
      <w:r w:rsidRPr="00170BCD">
        <w:rPr>
          <w:rStyle w:val="11"/>
          <w:rFonts w:ascii="Times New Roman" w:hAnsi="Times New Roman" w:cs="Times New Roman"/>
          <w:color w:val="231F20"/>
          <w:sz w:val="24"/>
          <w:szCs w:val="24"/>
        </w:rPr>
        <w:softHyphen/>
        <w:t>новки).</w:t>
      </w:r>
    </w:p>
    <w:p w14:paraId="71B2684B"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Рассматривание иллюстраций детской книги на основе со</w:t>
      </w:r>
      <w:r w:rsidRPr="00170BCD">
        <w:rPr>
          <w:rStyle w:val="11"/>
          <w:rFonts w:ascii="Times New Roman" w:hAnsi="Times New Roman" w:cs="Times New Roman"/>
          <w:color w:val="231F20"/>
          <w:sz w:val="24"/>
          <w:szCs w:val="24"/>
        </w:rPr>
        <w:softHyphen/>
        <w:t>держательных установок учителя в соответствии с изучаемой темой.</w:t>
      </w:r>
    </w:p>
    <w:p w14:paraId="6457E6CD"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Знакомство с картиной, в которой ярко выражено эмоцио</w:t>
      </w:r>
      <w:r w:rsidRPr="00170BCD">
        <w:rPr>
          <w:rStyle w:val="11"/>
          <w:rFonts w:ascii="Times New Roman" w:hAnsi="Times New Roman" w:cs="Times New Roman"/>
          <w:color w:val="231F20"/>
          <w:sz w:val="24"/>
          <w:szCs w:val="24"/>
        </w:rPr>
        <w:softHyphen/>
        <w:t>нальное состояние, или с картиной, написанной на сказочный сюжет (произведения В. М. Васнецова, М. А. Врубеля и другие по выбору учителя).</w:t>
      </w:r>
    </w:p>
    <w:p w14:paraId="1B3E337F" w14:textId="77777777" w:rsidR="00F32176" w:rsidRPr="00170BCD" w:rsidRDefault="00F32176">
      <w:pPr>
        <w:pStyle w:val="a9"/>
        <w:spacing w:after="140"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Художник и зритель. Освоение зрительских умений на осно</w:t>
      </w:r>
      <w:r w:rsidRPr="00170BCD">
        <w:rPr>
          <w:rStyle w:val="11"/>
          <w:rFonts w:ascii="Times New Roman" w:hAnsi="Times New Roman" w:cs="Times New Roman"/>
          <w:color w:val="231F20"/>
          <w:sz w:val="24"/>
          <w:szCs w:val="24"/>
        </w:rPr>
        <w:softHyphen/>
        <w:t>ве получаемых знаний и творческих практических задач — установок наблюдения. Ассоциации из личного опыта учащих</w:t>
      </w:r>
      <w:r w:rsidRPr="00170BCD">
        <w:rPr>
          <w:rStyle w:val="11"/>
          <w:rFonts w:ascii="Times New Roman" w:hAnsi="Times New Roman" w:cs="Times New Roman"/>
          <w:color w:val="231F20"/>
          <w:sz w:val="24"/>
          <w:szCs w:val="24"/>
        </w:rPr>
        <w:softHyphen/>
        <w:t>ся и оценка эмоционального содержания произведений.</w:t>
      </w:r>
    </w:p>
    <w:p w14:paraId="3C4A4DA1" w14:textId="77777777" w:rsidR="00F32176" w:rsidRPr="00170BCD" w:rsidRDefault="00F32176">
      <w:pPr>
        <w:pStyle w:val="70"/>
        <w:spacing w:after="60" w:line="271"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«Азбука цифровой графики»</w:t>
      </w:r>
    </w:p>
    <w:p w14:paraId="0990DFB3"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Фотографирование мелких деталей природы, выражение яр</w:t>
      </w:r>
      <w:r w:rsidRPr="00170BCD">
        <w:rPr>
          <w:rStyle w:val="11"/>
          <w:rFonts w:ascii="Times New Roman" w:hAnsi="Times New Roman" w:cs="Times New Roman"/>
          <w:color w:val="231F20"/>
          <w:sz w:val="24"/>
          <w:szCs w:val="24"/>
        </w:rPr>
        <w:softHyphen/>
        <w:t>ких зрительных впечатлений.</w:t>
      </w:r>
    </w:p>
    <w:p w14:paraId="15E29113" w14:textId="77777777" w:rsidR="00F32176" w:rsidRPr="00170BCD" w:rsidRDefault="00F32176">
      <w:pPr>
        <w:pStyle w:val="a9"/>
        <w:spacing w:after="14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Обсуждение в условиях урока ученических фотографий, со</w:t>
      </w:r>
      <w:r w:rsidRPr="00170BCD">
        <w:rPr>
          <w:rStyle w:val="11"/>
          <w:rFonts w:ascii="Times New Roman" w:hAnsi="Times New Roman" w:cs="Times New Roman"/>
          <w:color w:val="231F20"/>
          <w:sz w:val="24"/>
          <w:szCs w:val="24"/>
        </w:rPr>
        <w:softHyphen/>
        <w:t>ответствующих изучаемой теме.</w:t>
      </w:r>
    </w:p>
    <w:p w14:paraId="2FE43E79" w14:textId="77777777" w:rsidR="00F32176" w:rsidRPr="00170BCD" w:rsidRDefault="00F32176">
      <w:pPr>
        <w:pStyle w:val="24"/>
        <w:spacing w:after="60"/>
        <w:jc w:val="both"/>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 xml:space="preserve">2 КЛАСС </w:t>
      </w:r>
      <w:r w:rsidRPr="00170BCD">
        <w:rPr>
          <w:rStyle w:val="23"/>
          <w:rFonts w:ascii="Times New Roman" w:hAnsi="Times New Roman" w:cs="Times New Roman"/>
          <w:b/>
          <w:bCs/>
          <w:i/>
          <w:iCs/>
          <w:color w:val="231F20"/>
          <w:sz w:val="24"/>
          <w:szCs w:val="24"/>
        </w:rPr>
        <w:t>(</w:t>
      </w:r>
      <w:r w:rsidRPr="00170BCD">
        <w:rPr>
          <w:rStyle w:val="23"/>
          <w:rFonts w:ascii="Times New Roman" w:hAnsi="Times New Roman" w:cs="Times New Roman"/>
          <w:i/>
          <w:iCs/>
          <w:color w:val="231F20"/>
          <w:w w:val="100"/>
          <w:sz w:val="24"/>
          <w:szCs w:val="24"/>
        </w:rPr>
        <w:t>34 ч</w:t>
      </w:r>
      <w:r w:rsidRPr="00170BCD">
        <w:rPr>
          <w:rStyle w:val="23"/>
          <w:rFonts w:ascii="Times New Roman" w:hAnsi="Times New Roman" w:cs="Times New Roman"/>
          <w:b/>
          <w:bCs/>
          <w:color w:val="231F20"/>
          <w:sz w:val="24"/>
          <w:szCs w:val="24"/>
        </w:rPr>
        <w:t>)</w:t>
      </w:r>
    </w:p>
    <w:p w14:paraId="623D871D" w14:textId="77777777" w:rsidR="00F32176" w:rsidRPr="00170BCD" w:rsidRDefault="00F32176">
      <w:pPr>
        <w:pStyle w:val="70"/>
        <w:spacing w:after="60" w:line="271"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«Графика»</w:t>
      </w:r>
    </w:p>
    <w:p w14:paraId="6D755799" w14:textId="77777777" w:rsidR="00F32176" w:rsidRPr="00170BCD" w:rsidRDefault="00F32176">
      <w:pPr>
        <w:pStyle w:val="a9"/>
        <w:spacing w:after="6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Ритм линий. Выразительность линии. Художественные ма</w:t>
      </w:r>
      <w:r w:rsidRPr="00170BCD">
        <w:rPr>
          <w:rStyle w:val="11"/>
          <w:rFonts w:ascii="Times New Roman" w:hAnsi="Times New Roman" w:cs="Times New Roman"/>
          <w:color w:val="231F20"/>
          <w:sz w:val="24"/>
          <w:szCs w:val="24"/>
        </w:rPr>
        <w:softHyphen/>
        <w:t>териалы для линейного рисунка и их свойства. Развитие навы</w:t>
      </w:r>
      <w:r w:rsidRPr="00170BCD">
        <w:rPr>
          <w:rStyle w:val="11"/>
          <w:rFonts w:ascii="Times New Roman" w:hAnsi="Times New Roman" w:cs="Times New Roman"/>
          <w:color w:val="231F20"/>
          <w:sz w:val="24"/>
          <w:szCs w:val="24"/>
        </w:rPr>
        <w:softHyphen/>
        <w:t>ков линейного рисунка.</w:t>
      </w:r>
    </w:p>
    <w:p w14:paraId="49AE7048"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Пастель и мелки — особенности и выразительные свойства графических материалов, приёмы работы.</w:t>
      </w:r>
    </w:p>
    <w:p w14:paraId="441662FB"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Ритм пятен: освоение основ композиции. Расположение пят</w:t>
      </w:r>
      <w:r w:rsidRPr="00170BCD">
        <w:rPr>
          <w:rStyle w:val="11"/>
          <w:rFonts w:ascii="Times New Roman" w:hAnsi="Times New Roman" w:cs="Times New Roman"/>
          <w:color w:val="231F20"/>
          <w:sz w:val="24"/>
          <w:szCs w:val="24"/>
        </w:rPr>
        <w:softHyphen/>
        <w:t>на на плоскости листа: сгущение, разброс, доминанта, равно</w:t>
      </w:r>
      <w:r w:rsidRPr="00170BCD">
        <w:rPr>
          <w:rStyle w:val="11"/>
          <w:rFonts w:ascii="Times New Roman" w:hAnsi="Times New Roman" w:cs="Times New Roman"/>
          <w:color w:val="231F20"/>
          <w:sz w:val="24"/>
          <w:szCs w:val="24"/>
        </w:rPr>
        <w:softHyphen/>
        <w:t>весие, спокойствие и движение.</w:t>
      </w:r>
    </w:p>
    <w:p w14:paraId="29E01572"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Пропорции — соотношение частей и целого. Развитие ана</w:t>
      </w:r>
      <w:r w:rsidRPr="00170BCD">
        <w:rPr>
          <w:rStyle w:val="11"/>
          <w:rFonts w:ascii="Times New Roman" w:hAnsi="Times New Roman" w:cs="Times New Roman"/>
          <w:color w:val="231F20"/>
          <w:sz w:val="24"/>
          <w:szCs w:val="24"/>
        </w:rPr>
        <w:softHyphen/>
        <w:t>литических навыков видения пропорций. Выразительные свойства пропорций (на основе рисунков птиц).</w:t>
      </w:r>
    </w:p>
    <w:p w14:paraId="14A37D39"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Рисунок с натуры простого предмета. Расположение предме</w:t>
      </w:r>
      <w:r w:rsidRPr="00170BCD">
        <w:rPr>
          <w:rStyle w:val="11"/>
          <w:rFonts w:ascii="Times New Roman" w:hAnsi="Times New Roman" w:cs="Times New Roman"/>
          <w:color w:val="231F20"/>
          <w:sz w:val="24"/>
          <w:szCs w:val="24"/>
        </w:rPr>
        <w:softHyphen/>
        <w:t>та на листе бумаги. Определение формы предмета. Соотноше</w:t>
      </w:r>
      <w:r w:rsidRPr="00170BCD">
        <w:rPr>
          <w:rStyle w:val="11"/>
          <w:rFonts w:ascii="Times New Roman" w:hAnsi="Times New Roman" w:cs="Times New Roman"/>
          <w:color w:val="231F20"/>
          <w:sz w:val="24"/>
          <w:szCs w:val="24"/>
        </w:rPr>
        <w:softHyphen/>
        <w:t>ние частей предмета. Светлые и тёмные части предмета, тень под предметом. Штриховка. Умение внимательно рассматри</w:t>
      </w:r>
      <w:r w:rsidRPr="00170BCD">
        <w:rPr>
          <w:rStyle w:val="11"/>
          <w:rFonts w:ascii="Times New Roman" w:hAnsi="Times New Roman" w:cs="Times New Roman"/>
          <w:color w:val="231F20"/>
          <w:sz w:val="24"/>
          <w:szCs w:val="24"/>
        </w:rPr>
        <w:softHyphen/>
        <w:t>вать и анализировать форму натурного предмета.</w:t>
      </w:r>
    </w:p>
    <w:p w14:paraId="5F07C022" w14:textId="77777777" w:rsidR="00F32176" w:rsidRPr="00170BCD" w:rsidRDefault="00F32176">
      <w:pPr>
        <w:pStyle w:val="a9"/>
        <w:spacing w:after="12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Графический рисунок животного с активным выражением его характера. Аналитическое рассматривание графических произведений анималистического жанра.</w:t>
      </w:r>
    </w:p>
    <w:p w14:paraId="4762BCAE" w14:textId="77777777" w:rsidR="00F32176" w:rsidRPr="00170BCD" w:rsidRDefault="00F32176">
      <w:pPr>
        <w:pStyle w:val="70"/>
        <w:spacing w:after="60" w:line="269"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«Живопись»</w:t>
      </w:r>
    </w:p>
    <w:p w14:paraId="31ED415E"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Цвета основные и составные. Развитие навыков смешивания красок и получения нового цвета. Приёмы работы гуашью. Раз</w:t>
      </w:r>
      <w:r w:rsidRPr="00170BCD">
        <w:rPr>
          <w:rStyle w:val="11"/>
          <w:rFonts w:ascii="Times New Roman" w:hAnsi="Times New Roman" w:cs="Times New Roman"/>
          <w:color w:val="231F20"/>
          <w:sz w:val="24"/>
          <w:szCs w:val="24"/>
        </w:rPr>
        <w:softHyphen/>
        <w:t>ный характер мазков и движений кистью. Пастозное, плотное и прозрачное нанесение краски.</w:t>
      </w:r>
    </w:p>
    <w:p w14:paraId="75F18B09"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Акварель и её свойства. Акварельные кисти. Приёмы работы акварелью.</w:t>
      </w:r>
    </w:p>
    <w:p w14:paraId="4E6FDAF2"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Цвет тёплый и холодный — цветовой контраст.</w:t>
      </w:r>
    </w:p>
    <w:p w14:paraId="342F475D"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Цвет тёмный и светлый (тональные отношения). Затемнение цвета с помощью тёмной краски и осветление цвета. Эмоцио</w:t>
      </w:r>
      <w:r w:rsidRPr="00170BCD">
        <w:rPr>
          <w:rStyle w:val="11"/>
          <w:rFonts w:ascii="Times New Roman" w:hAnsi="Times New Roman" w:cs="Times New Roman"/>
          <w:color w:val="231F20"/>
          <w:sz w:val="24"/>
          <w:szCs w:val="24"/>
        </w:rPr>
        <w:softHyphen/>
        <w:t>нальная выразительность цветовых состояний и отношений.</w:t>
      </w:r>
    </w:p>
    <w:p w14:paraId="14D17F46"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Цвет открытый — звонкий и приглушённый, тихий. Эмоцио</w:t>
      </w:r>
      <w:r w:rsidRPr="00170BCD">
        <w:rPr>
          <w:rStyle w:val="11"/>
          <w:rFonts w:ascii="Times New Roman" w:hAnsi="Times New Roman" w:cs="Times New Roman"/>
          <w:color w:val="231F20"/>
          <w:sz w:val="24"/>
          <w:szCs w:val="24"/>
        </w:rPr>
        <w:softHyphen/>
        <w:t>нальная выразительность цвета.</w:t>
      </w:r>
    </w:p>
    <w:p w14:paraId="440C54A8"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Изображение природы (моря) в разных контрастных состоя</w:t>
      </w:r>
      <w:r w:rsidRPr="00170BCD">
        <w:rPr>
          <w:rStyle w:val="11"/>
          <w:rFonts w:ascii="Times New Roman" w:hAnsi="Times New Roman" w:cs="Times New Roman"/>
          <w:color w:val="231F20"/>
          <w:sz w:val="24"/>
          <w:szCs w:val="24"/>
        </w:rPr>
        <w:softHyphen/>
        <w:t>ниях погоды и соответствующих цветовых состояниях (туман, нежное утро, гроза, буря, ветер — по выбору учителя). Произ</w:t>
      </w:r>
      <w:r w:rsidRPr="00170BCD">
        <w:rPr>
          <w:rStyle w:val="11"/>
          <w:rFonts w:ascii="Times New Roman" w:hAnsi="Times New Roman" w:cs="Times New Roman"/>
          <w:color w:val="231F20"/>
          <w:sz w:val="24"/>
          <w:szCs w:val="24"/>
        </w:rPr>
        <w:softHyphen/>
        <w:t>ведения И. К. Айвазовского.</w:t>
      </w:r>
    </w:p>
    <w:p w14:paraId="28187BA9" w14:textId="77777777" w:rsidR="00F32176" w:rsidRPr="00170BCD" w:rsidRDefault="00F32176">
      <w:pPr>
        <w:pStyle w:val="a9"/>
        <w:spacing w:after="12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Изображение сказочного персонажа с ярко выраженным ха</w:t>
      </w:r>
      <w:r w:rsidRPr="00170BCD">
        <w:rPr>
          <w:rStyle w:val="11"/>
          <w:rFonts w:ascii="Times New Roman" w:hAnsi="Times New Roman" w:cs="Times New Roman"/>
          <w:color w:val="231F20"/>
          <w:sz w:val="24"/>
          <w:szCs w:val="24"/>
        </w:rPr>
        <w:softHyphen/>
        <w:t>рактером (образ мужской или женский).</w:t>
      </w:r>
    </w:p>
    <w:p w14:paraId="4E4CD8F0" w14:textId="77777777" w:rsidR="00F32176" w:rsidRPr="00170BCD" w:rsidRDefault="00F32176">
      <w:pPr>
        <w:pStyle w:val="70"/>
        <w:spacing w:after="60" w:line="269"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«Скульптура»</w:t>
      </w:r>
    </w:p>
    <w:p w14:paraId="752B4128"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Лепка из пластилины или глины игрушки — сказочного жи</w:t>
      </w:r>
      <w:r w:rsidRPr="00170BCD">
        <w:rPr>
          <w:rStyle w:val="11"/>
          <w:rFonts w:ascii="Times New Roman" w:hAnsi="Times New Roman" w:cs="Times New Roman"/>
          <w:color w:val="231F20"/>
          <w:sz w:val="24"/>
          <w:szCs w:val="24"/>
        </w:rPr>
        <w:softHyphen/>
        <w:t>вотного по мотивам выбранного художественного народного промысла (филимоновская игрушка, дымковский петух, кар</w:t>
      </w:r>
      <w:r w:rsidRPr="00170BCD">
        <w:rPr>
          <w:rStyle w:val="11"/>
          <w:rFonts w:ascii="Times New Roman" w:hAnsi="Times New Roman" w:cs="Times New Roman"/>
          <w:color w:val="231F20"/>
          <w:sz w:val="24"/>
          <w:szCs w:val="24"/>
        </w:rPr>
        <w:softHyphen/>
        <w:t>гопольский Полкан и другие по выбору учителя с учётом мест</w:t>
      </w:r>
      <w:r w:rsidRPr="00170BCD">
        <w:rPr>
          <w:rStyle w:val="11"/>
          <w:rFonts w:ascii="Times New Roman" w:hAnsi="Times New Roman" w:cs="Times New Roman"/>
          <w:color w:val="231F20"/>
          <w:sz w:val="24"/>
          <w:szCs w:val="24"/>
        </w:rPr>
        <w:softHyphen/>
        <w:t>ных промыслов). Способ лепки в соответствии с традициями промысла.</w:t>
      </w:r>
    </w:p>
    <w:p w14:paraId="176F90CC" w14:textId="77777777" w:rsidR="00F32176" w:rsidRPr="00170BCD" w:rsidRDefault="00F32176">
      <w:pPr>
        <w:pStyle w:val="a9"/>
        <w:spacing w:line="262"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Лепка животных (кошка, собака, медвежонок и др.) с пере</w:t>
      </w:r>
      <w:r w:rsidRPr="00170BCD">
        <w:rPr>
          <w:rStyle w:val="11"/>
          <w:rFonts w:ascii="Times New Roman" w:hAnsi="Times New Roman" w:cs="Times New Roman"/>
          <w:color w:val="231F20"/>
          <w:sz w:val="24"/>
          <w:szCs w:val="24"/>
        </w:rPr>
        <w:softHyphen/>
        <w:t>дачей характерной пластики движения. Соблюдение цельности формы, её преобразование и добавление деталей.</w:t>
      </w:r>
    </w:p>
    <w:p w14:paraId="2E129FED" w14:textId="77777777" w:rsidR="00F32176" w:rsidRPr="00170BCD" w:rsidRDefault="00F32176">
      <w:pPr>
        <w:pStyle w:val="a9"/>
        <w:spacing w:after="140" w:line="262"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Изображение движения и статики в скульптуре: лепка из пластилина тяжёлой, неповоротливой и лёгкой, стремительной формы.</w:t>
      </w:r>
    </w:p>
    <w:p w14:paraId="1B8E1B52" w14:textId="77777777" w:rsidR="00F32176" w:rsidRPr="00170BCD" w:rsidRDefault="00F32176">
      <w:pPr>
        <w:pStyle w:val="70"/>
        <w:spacing w:line="262" w:lineRule="auto"/>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«Декоративно-прикладное искусство»</w:t>
      </w:r>
    </w:p>
    <w:p w14:paraId="35BAD28F"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Наблюдение узоров в природе (на основе фотографий в усло</w:t>
      </w:r>
      <w:r w:rsidRPr="00170BCD">
        <w:rPr>
          <w:rStyle w:val="11"/>
          <w:rFonts w:ascii="Times New Roman" w:hAnsi="Times New Roman" w:cs="Times New Roman"/>
          <w:color w:val="231F20"/>
          <w:sz w:val="24"/>
          <w:szCs w:val="24"/>
        </w:rPr>
        <w:softHyphen/>
        <w:t>виях урока): снежинки, паутинки, роса на листьях и др. Ассо</w:t>
      </w:r>
      <w:r w:rsidRPr="00170BCD">
        <w:rPr>
          <w:rStyle w:val="11"/>
          <w:rFonts w:ascii="Times New Roman" w:hAnsi="Times New Roman" w:cs="Times New Roman"/>
          <w:color w:val="231F20"/>
          <w:sz w:val="24"/>
          <w:szCs w:val="24"/>
        </w:rPr>
        <w:softHyphen/>
        <w:t>циативное сопоставление с орнаментами в предметах декора</w:t>
      </w:r>
      <w:r w:rsidRPr="00170BCD">
        <w:rPr>
          <w:rStyle w:val="11"/>
          <w:rFonts w:ascii="Times New Roman" w:hAnsi="Times New Roman" w:cs="Times New Roman"/>
          <w:color w:val="231F20"/>
          <w:sz w:val="24"/>
          <w:szCs w:val="24"/>
        </w:rPr>
        <w:softHyphen/>
        <w:t>тивно-прикладного искусства (кружево, вышивка, ювелирные изделия и др.).</w:t>
      </w:r>
    </w:p>
    <w:p w14:paraId="5B2C9383"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Рисунок геометрического орнамента кружева или вышивки.</w:t>
      </w:r>
    </w:p>
    <w:p w14:paraId="5823E114"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Декоративная композиция. Ритм пятен в декоративной апп</w:t>
      </w:r>
      <w:r w:rsidRPr="00170BCD">
        <w:rPr>
          <w:rStyle w:val="11"/>
          <w:rFonts w:ascii="Times New Roman" w:hAnsi="Times New Roman" w:cs="Times New Roman"/>
          <w:color w:val="231F20"/>
          <w:sz w:val="24"/>
          <w:szCs w:val="24"/>
        </w:rPr>
        <w:softHyphen/>
        <w:t>ликации.</w:t>
      </w:r>
    </w:p>
    <w:p w14:paraId="737EA9F5"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Поделки из подручных нехудожественных материалов.</w:t>
      </w:r>
    </w:p>
    <w:p w14:paraId="5D4B1935"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Декоративные изображения животных в игрушках народ</w:t>
      </w:r>
      <w:r w:rsidRPr="00170BCD">
        <w:rPr>
          <w:rStyle w:val="11"/>
          <w:rFonts w:ascii="Times New Roman" w:hAnsi="Times New Roman" w:cs="Times New Roman"/>
          <w:color w:val="231F20"/>
          <w:sz w:val="24"/>
          <w:szCs w:val="24"/>
        </w:rPr>
        <w:softHyphen/>
        <w:t>ных промыслов; филимоновские, дымковские, каргопольские игрушки (и другие по выбору учителя с учётом местных худо</w:t>
      </w:r>
      <w:r w:rsidRPr="00170BCD">
        <w:rPr>
          <w:rStyle w:val="11"/>
          <w:rFonts w:ascii="Times New Roman" w:hAnsi="Times New Roman" w:cs="Times New Roman"/>
          <w:color w:val="231F20"/>
          <w:sz w:val="24"/>
          <w:szCs w:val="24"/>
        </w:rPr>
        <w:softHyphen/>
        <w:t>жественных промыслов).</w:t>
      </w:r>
    </w:p>
    <w:p w14:paraId="2512F42D" w14:textId="77777777" w:rsidR="00F32176" w:rsidRPr="00170BCD" w:rsidRDefault="00F32176">
      <w:pPr>
        <w:pStyle w:val="a9"/>
        <w:spacing w:after="140"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Декор одежды человека. Разнообразие украшений. Традици</w:t>
      </w:r>
      <w:r w:rsidRPr="00170BCD">
        <w:rPr>
          <w:rStyle w:val="11"/>
          <w:rFonts w:ascii="Times New Roman" w:hAnsi="Times New Roman" w:cs="Times New Roman"/>
          <w:color w:val="231F20"/>
          <w:sz w:val="24"/>
          <w:szCs w:val="24"/>
        </w:rPr>
        <w:softHyphen/>
        <w:t>онные народные женские и мужские украшения. Назначение украшений и их роль в жизни людей.</w:t>
      </w:r>
    </w:p>
    <w:p w14:paraId="632E27BB" w14:textId="77777777" w:rsidR="00F32176" w:rsidRPr="00170BCD" w:rsidRDefault="00F32176">
      <w:pPr>
        <w:pStyle w:val="70"/>
        <w:spacing w:line="262" w:lineRule="auto"/>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«Архитектура»</w:t>
      </w:r>
    </w:p>
    <w:p w14:paraId="7CB71269"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Конструирование из бумаги. Приёмы работы с полосой бума</w:t>
      </w:r>
      <w:r w:rsidRPr="00170BCD">
        <w:rPr>
          <w:rStyle w:val="11"/>
          <w:rFonts w:ascii="Times New Roman" w:hAnsi="Times New Roman" w:cs="Times New Roman"/>
          <w:color w:val="231F20"/>
          <w:sz w:val="24"/>
          <w:szCs w:val="24"/>
        </w:rPr>
        <w:softHyphen/>
        <w:t>ги, разные варианты складывания, закручивания, надрезания. Макетирование пространства детской площадки.</w:t>
      </w:r>
    </w:p>
    <w:p w14:paraId="164A526A"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Построение игрового сказочного города из бумаги (на основе сворачивания геометрических тел — параллелепипедов разной высоты, цилиндров с прорезями и наклейками); завивание, скру</w:t>
      </w:r>
      <w:r w:rsidRPr="00170BCD">
        <w:rPr>
          <w:rStyle w:val="11"/>
          <w:rFonts w:ascii="Times New Roman" w:hAnsi="Times New Roman" w:cs="Times New Roman"/>
          <w:color w:val="231F20"/>
          <w:sz w:val="24"/>
          <w:szCs w:val="24"/>
        </w:rPr>
        <w:softHyphen/>
        <w:t>чивание и складывание полоски бумаги (например, гармошкой).</w:t>
      </w:r>
    </w:p>
    <w:p w14:paraId="3C48612F" w14:textId="77777777" w:rsidR="00F32176" w:rsidRPr="00170BCD" w:rsidRDefault="00F32176">
      <w:pPr>
        <w:pStyle w:val="a9"/>
        <w:spacing w:after="140"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Образ здания. Памятники отечественной или западноевро</w:t>
      </w:r>
      <w:r w:rsidRPr="00170BCD">
        <w:rPr>
          <w:rStyle w:val="11"/>
          <w:rFonts w:ascii="Times New Roman" w:hAnsi="Times New Roman" w:cs="Times New Roman"/>
          <w:color w:val="231F20"/>
          <w:sz w:val="24"/>
          <w:szCs w:val="24"/>
        </w:rPr>
        <w:softHyphen/>
        <w:t>пейской архитектуры с ярко выраженным характером здания. Рисунок дома для доброго или злого сказочного персонажа (ил</w:t>
      </w:r>
      <w:r w:rsidRPr="00170BCD">
        <w:rPr>
          <w:rStyle w:val="11"/>
          <w:rFonts w:ascii="Times New Roman" w:hAnsi="Times New Roman" w:cs="Times New Roman"/>
          <w:color w:val="231F20"/>
          <w:sz w:val="24"/>
          <w:szCs w:val="24"/>
        </w:rPr>
        <w:softHyphen/>
        <w:t>люстрация сказки по выбору учителя).</w:t>
      </w:r>
    </w:p>
    <w:p w14:paraId="3FC51626" w14:textId="77777777" w:rsidR="00F32176" w:rsidRPr="00170BCD" w:rsidRDefault="00F32176">
      <w:pPr>
        <w:pStyle w:val="70"/>
        <w:spacing w:line="262" w:lineRule="auto"/>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«Восприятие произведений искусства»</w:t>
      </w:r>
    </w:p>
    <w:p w14:paraId="06EF93FD" w14:textId="77777777" w:rsidR="00F32176" w:rsidRPr="00170BCD" w:rsidRDefault="00F32176">
      <w:pPr>
        <w:pStyle w:val="a9"/>
        <w:spacing w:after="100" w:line="262"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Восприятие произведений детского творчества. Обсуждение сюжетного и эмоционального содержания детских работ.</w:t>
      </w:r>
    </w:p>
    <w:p w14:paraId="300CFEC4"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Художественное наблюдение природы и красивых природ</w:t>
      </w:r>
      <w:r w:rsidRPr="00170BCD">
        <w:rPr>
          <w:rStyle w:val="11"/>
          <w:rFonts w:ascii="Times New Roman" w:hAnsi="Times New Roman" w:cs="Times New Roman"/>
          <w:color w:val="231F20"/>
          <w:sz w:val="24"/>
          <w:szCs w:val="24"/>
        </w:rPr>
        <w:softHyphen/>
        <w:t>ных деталей, анализ их конструкции и эмоционального воздей</w:t>
      </w:r>
      <w:r w:rsidRPr="00170BCD">
        <w:rPr>
          <w:rStyle w:val="11"/>
          <w:rFonts w:ascii="Times New Roman" w:hAnsi="Times New Roman" w:cs="Times New Roman"/>
          <w:color w:val="231F20"/>
          <w:sz w:val="24"/>
          <w:szCs w:val="24"/>
        </w:rPr>
        <w:softHyphen/>
        <w:t>ствия. Сопоставление их с рукотворными произведениями.</w:t>
      </w:r>
    </w:p>
    <w:p w14:paraId="7D968555"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Восприятие орнаментальных произведений прикладного ис</w:t>
      </w:r>
      <w:r w:rsidRPr="00170BCD">
        <w:rPr>
          <w:rStyle w:val="11"/>
          <w:rFonts w:ascii="Times New Roman" w:hAnsi="Times New Roman" w:cs="Times New Roman"/>
          <w:color w:val="231F20"/>
          <w:sz w:val="24"/>
          <w:szCs w:val="24"/>
        </w:rPr>
        <w:softHyphen/>
        <w:t>кусства (кружево, шитьё, резьба и роспись и др.).</w:t>
      </w:r>
    </w:p>
    <w:p w14:paraId="12860FCF"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Восприятие произведений живописи с активным выражени</w:t>
      </w:r>
      <w:r w:rsidRPr="00170BCD">
        <w:rPr>
          <w:rStyle w:val="11"/>
          <w:rFonts w:ascii="Times New Roman" w:hAnsi="Times New Roman" w:cs="Times New Roman"/>
          <w:color w:val="231F20"/>
          <w:sz w:val="24"/>
          <w:szCs w:val="24"/>
        </w:rPr>
        <w:softHyphen/>
        <w:t>ем цветового состояния в природе. Произведения И. И. Леви</w:t>
      </w:r>
      <w:r w:rsidRPr="00170BCD">
        <w:rPr>
          <w:rStyle w:val="11"/>
          <w:rFonts w:ascii="Times New Roman" w:hAnsi="Times New Roman" w:cs="Times New Roman"/>
          <w:color w:val="231F20"/>
          <w:sz w:val="24"/>
          <w:szCs w:val="24"/>
        </w:rPr>
        <w:softHyphen/>
        <w:t>тана, А. И. Куинджи, Н. П. Крымова.</w:t>
      </w:r>
    </w:p>
    <w:p w14:paraId="3C192A7A" w14:textId="77777777" w:rsidR="00F32176" w:rsidRPr="00170BCD" w:rsidRDefault="00F32176">
      <w:pPr>
        <w:pStyle w:val="a9"/>
        <w:spacing w:after="14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Восприятие произведений анималистического жанра в гра</w:t>
      </w:r>
      <w:r w:rsidRPr="00170BCD">
        <w:rPr>
          <w:rStyle w:val="11"/>
          <w:rFonts w:ascii="Times New Roman" w:hAnsi="Times New Roman" w:cs="Times New Roman"/>
          <w:color w:val="231F20"/>
          <w:sz w:val="24"/>
          <w:szCs w:val="24"/>
        </w:rPr>
        <w:softHyphen/>
        <w:t>фике (произведения В. В. Ватагина, Е. И. Чарушина и др.) и в скульптуре (произведения В. В. Ватагина). Наблюдение жи</w:t>
      </w:r>
      <w:r w:rsidRPr="00170BCD">
        <w:rPr>
          <w:rStyle w:val="11"/>
          <w:rFonts w:ascii="Times New Roman" w:hAnsi="Times New Roman" w:cs="Times New Roman"/>
          <w:color w:val="231F20"/>
          <w:sz w:val="24"/>
          <w:szCs w:val="24"/>
        </w:rPr>
        <w:softHyphen/>
        <w:t>вотных с точки зрения их пропорций, характера движения, пластики.</w:t>
      </w:r>
    </w:p>
    <w:p w14:paraId="2C7F5F97" w14:textId="77777777" w:rsidR="00F32176" w:rsidRPr="00170BCD" w:rsidRDefault="00F32176">
      <w:pPr>
        <w:pStyle w:val="70"/>
        <w:spacing w:after="60" w:line="266"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«Азбука цифровой графики»</w:t>
      </w:r>
    </w:p>
    <w:p w14:paraId="2D82F275"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Компьютерные средства изображения. Виды линий (в про</w:t>
      </w:r>
      <w:r w:rsidRPr="00170BCD">
        <w:rPr>
          <w:rStyle w:val="11"/>
          <w:rFonts w:ascii="Times New Roman" w:hAnsi="Times New Roman" w:cs="Times New Roman"/>
          <w:color w:val="231F20"/>
          <w:sz w:val="24"/>
          <w:szCs w:val="24"/>
        </w:rPr>
        <w:softHyphen/>
        <w:t xml:space="preserve">грамме </w:t>
      </w:r>
      <w:r w:rsidRPr="00170BCD">
        <w:rPr>
          <w:rStyle w:val="11"/>
          <w:rFonts w:ascii="Times New Roman" w:hAnsi="Times New Roman" w:cs="Times New Roman"/>
          <w:color w:val="231F20"/>
          <w:sz w:val="24"/>
          <w:szCs w:val="24"/>
          <w:lang w:val="en-US" w:eastAsia="en-US"/>
        </w:rPr>
        <w:t>Paint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или другом графическом редакторе).</w:t>
      </w:r>
    </w:p>
    <w:p w14:paraId="139C3ABD"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Компьютерные средства изображения. Работа с геометриче</w:t>
      </w:r>
      <w:r w:rsidRPr="00170BCD">
        <w:rPr>
          <w:rStyle w:val="11"/>
          <w:rFonts w:ascii="Times New Roman" w:hAnsi="Times New Roman" w:cs="Times New Roman"/>
          <w:color w:val="231F20"/>
          <w:sz w:val="24"/>
          <w:szCs w:val="24"/>
        </w:rPr>
        <w:softHyphen/>
        <w:t>скими фигурами. Трансформация и копирование геометриче</w:t>
      </w:r>
      <w:r w:rsidRPr="00170BCD">
        <w:rPr>
          <w:rStyle w:val="11"/>
          <w:rFonts w:ascii="Times New Roman" w:hAnsi="Times New Roman" w:cs="Times New Roman"/>
          <w:color w:val="231F20"/>
          <w:sz w:val="24"/>
          <w:szCs w:val="24"/>
        </w:rPr>
        <w:softHyphen/>
        <w:t xml:space="preserve">ских фигур в программе </w:t>
      </w:r>
      <w:r w:rsidRPr="00170BCD">
        <w:rPr>
          <w:rStyle w:val="11"/>
          <w:rFonts w:ascii="Times New Roman" w:hAnsi="Times New Roman" w:cs="Times New Roman"/>
          <w:color w:val="231F20"/>
          <w:sz w:val="24"/>
          <w:szCs w:val="24"/>
          <w:lang w:val="en-US" w:eastAsia="en-US"/>
        </w:rPr>
        <w:t>Paint</w:t>
      </w:r>
      <w:r w:rsidRPr="00170BCD">
        <w:rPr>
          <w:rStyle w:val="11"/>
          <w:rFonts w:ascii="Times New Roman" w:hAnsi="Times New Roman" w:cs="Times New Roman"/>
          <w:color w:val="231F20"/>
          <w:sz w:val="24"/>
          <w:szCs w:val="24"/>
          <w:lang w:eastAsia="en-US"/>
        </w:rPr>
        <w:t>.</w:t>
      </w:r>
    </w:p>
    <w:p w14:paraId="6B861C08"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Освоение инструментов традиционного рисования (каран</w:t>
      </w:r>
      <w:r w:rsidRPr="00170BCD">
        <w:rPr>
          <w:rStyle w:val="11"/>
          <w:rFonts w:ascii="Times New Roman" w:hAnsi="Times New Roman" w:cs="Times New Roman"/>
          <w:color w:val="231F20"/>
          <w:sz w:val="24"/>
          <w:szCs w:val="24"/>
        </w:rPr>
        <w:softHyphen/>
        <w:t xml:space="preserve">даш, кисточка, ластик, заливка и др.) в программе </w:t>
      </w:r>
      <w:r w:rsidRPr="00170BCD">
        <w:rPr>
          <w:rStyle w:val="11"/>
          <w:rFonts w:ascii="Times New Roman" w:hAnsi="Times New Roman" w:cs="Times New Roman"/>
          <w:color w:val="231F20"/>
          <w:sz w:val="24"/>
          <w:szCs w:val="24"/>
          <w:lang w:val="en-US" w:eastAsia="en-US"/>
        </w:rPr>
        <w:t>Paint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на основе простых сюжетов (например, образ дерева).</w:t>
      </w:r>
    </w:p>
    <w:p w14:paraId="12EE41AA"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Освоение инструментов традиционного рисования в про</w:t>
      </w:r>
      <w:r w:rsidRPr="00170BCD">
        <w:rPr>
          <w:rStyle w:val="11"/>
          <w:rFonts w:ascii="Times New Roman" w:hAnsi="Times New Roman" w:cs="Times New Roman"/>
          <w:color w:val="231F20"/>
          <w:sz w:val="24"/>
          <w:szCs w:val="24"/>
        </w:rPr>
        <w:softHyphen/>
        <w:t xml:space="preserve">грамме </w:t>
      </w:r>
      <w:r w:rsidRPr="00170BCD">
        <w:rPr>
          <w:rStyle w:val="11"/>
          <w:rFonts w:ascii="Times New Roman" w:hAnsi="Times New Roman" w:cs="Times New Roman"/>
          <w:color w:val="231F20"/>
          <w:sz w:val="24"/>
          <w:szCs w:val="24"/>
          <w:lang w:val="en-US" w:eastAsia="en-US"/>
        </w:rPr>
        <w:t>Paint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на основе темы «Тёплый и холодный цвета» (на</w:t>
      </w:r>
      <w:r w:rsidRPr="00170BCD">
        <w:rPr>
          <w:rStyle w:val="11"/>
          <w:rFonts w:ascii="Times New Roman" w:hAnsi="Times New Roman" w:cs="Times New Roman"/>
          <w:color w:val="231F20"/>
          <w:sz w:val="24"/>
          <w:szCs w:val="24"/>
        </w:rPr>
        <w:softHyphen/>
        <w:t>пример, «Горящий костёр в синей ночи», «Перо жар-птицы» и др.).</w:t>
      </w:r>
    </w:p>
    <w:p w14:paraId="5959D9D1" w14:textId="77777777" w:rsidR="00F32176" w:rsidRPr="00170BCD" w:rsidRDefault="00F32176">
      <w:pPr>
        <w:pStyle w:val="a9"/>
        <w:spacing w:after="1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Художественная фотография. Расположение объекта в ка</w:t>
      </w:r>
      <w:r w:rsidRPr="00170BCD">
        <w:rPr>
          <w:rStyle w:val="11"/>
          <w:rFonts w:ascii="Times New Roman" w:hAnsi="Times New Roman" w:cs="Times New Roman"/>
          <w:color w:val="231F20"/>
          <w:sz w:val="24"/>
          <w:szCs w:val="24"/>
        </w:rPr>
        <w:softHyphen/>
        <w:t>дре. Масштаб. Доминанта. Обсуждение в условиях урока уче</w:t>
      </w:r>
      <w:r w:rsidRPr="00170BCD">
        <w:rPr>
          <w:rStyle w:val="11"/>
          <w:rFonts w:ascii="Times New Roman" w:hAnsi="Times New Roman" w:cs="Times New Roman"/>
          <w:color w:val="231F20"/>
          <w:sz w:val="24"/>
          <w:szCs w:val="24"/>
        </w:rPr>
        <w:softHyphen/>
        <w:t>нических фотографий, соответствующих изучаемой теме.</w:t>
      </w:r>
    </w:p>
    <w:p w14:paraId="67061691" w14:textId="77777777" w:rsidR="00F32176" w:rsidRPr="00170BCD" w:rsidRDefault="00F32176">
      <w:pPr>
        <w:pStyle w:val="24"/>
        <w:spacing w:after="60"/>
        <w:jc w:val="both"/>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 xml:space="preserve">3 КЛАСС </w:t>
      </w:r>
      <w:r w:rsidRPr="00170BCD">
        <w:rPr>
          <w:rStyle w:val="23"/>
          <w:rFonts w:ascii="Times New Roman" w:hAnsi="Times New Roman" w:cs="Times New Roman"/>
          <w:b/>
          <w:bCs/>
          <w:i/>
          <w:iCs/>
          <w:color w:val="231F20"/>
          <w:sz w:val="24"/>
          <w:szCs w:val="24"/>
        </w:rPr>
        <w:t>(</w:t>
      </w:r>
      <w:r w:rsidRPr="00170BCD">
        <w:rPr>
          <w:rStyle w:val="23"/>
          <w:rFonts w:ascii="Times New Roman" w:hAnsi="Times New Roman" w:cs="Times New Roman"/>
          <w:i/>
          <w:iCs/>
          <w:color w:val="231F20"/>
          <w:w w:val="100"/>
          <w:sz w:val="24"/>
          <w:szCs w:val="24"/>
        </w:rPr>
        <w:t>34 ч</w:t>
      </w:r>
      <w:r w:rsidRPr="00170BCD">
        <w:rPr>
          <w:rStyle w:val="23"/>
          <w:rFonts w:ascii="Times New Roman" w:hAnsi="Times New Roman" w:cs="Times New Roman"/>
          <w:b/>
          <w:bCs/>
          <w:color w:val="231F20"/>
          <w:sz w:val="24"/>
          <w:szCs w:val="24"/>
        </w:rPr>
        <w:t>)</w:t>
      </w:r>
    </w:p>
    <w:p w14:paraId="6F9CAB3D" w14:textId="77777777" w:rsidR="00F32176" w:rsidRPr="00170BCD" w:rsidRDefault="00F32176">
      <w:pPr>
        <w:pStyle w:val="70"/>
        <w:spacing w:after="60" w:line="266"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«Графика»</w:t>
      </w:r>
    </w:p>
    <w:p w14:paraId="686238F2"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Эскизы обложки и иллюстраций к детской книге сказок (сказка по выбору). Рисунок буквицы. Макет книги-игрушки. Совмещение изображения и текста. Расположение иллюстра</w:t>
      </w:r>
      <w:r w:rsidRPr="00170BCD">
        <w:rPr>
          <w:rStyle w:val="11"/>
          <w:rFonts w:ascii="Times New Roman" w:hAnsi="Times New Roman" w:cs="Times New Roman"/>
          <w:color w:val="231F20"/>
          <w:sz w:val="24"/>
          <w:szCs w:val="24"/>
        </w:rPr>
        <w:softHyphen/>
        <w:t>ций и текста на развороте книги.</w:t>
      </w:r>
    </w:p>
    <w:p w14:paraId="1B2F8A70" w14:textId="77777777" w:rsidR="00F32176" w:rsidRPr="00170BCD" w:rsidRDefault="00F32176">
      <w:pPr>
        <w:pStyle w:val="a9"/>
        <w:spacing w:line="266" w:lineRule="auto"/>
        <w:ind w:firstLine="3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Поздравительная открытка. Открытка-пожелание. Компо</w:t>
      </w:r>
      <w:r w:rsidRPr="00170BCD">
        <w:rPr>
          <w:rStyle w:val="11"/>
          <w:rFonts w:ascii="Times New Roman" w:hAnsi="Times New Roman" w:cs="Times New Roman"/>
          <w:color w:val="231F20"/>
          <w:sz w:val="24"/>
          <w:szCs w:val="24"/>
        </w:rPr>
        <w:softHyphen/>
        <w:t>зиция открытки: совмещение текста (шрифта) и изображения. Рисунок открытки или аппликация.</w:t>
      </w:r>
    </w:p>
    <w:p w14:paraId="09DE9B18" w14:textId="77777777" w:rsidR="00F32176" w:rsidRPr="00170BCD" w:rsidRDefault="00F32176">
      <w:pPr>
        <w:pStyle w:val="a9"/>
        <w:spacing w:after="10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Эскиз плаката или афиши. Совмещение шрифта и изображе</w:t>
      </w:r>
      <w:r w:rsidRPr="00170BCD">
        <w:rPr>
          <w:rStyle w:val="11"/>
          <w:rFonts w:ascii="Times New Roman" w:hAnsi="Times New Roman" w:cs="Times New Roman"/>
          <w:color w:val="231F20"/>
          <w:sz w:val="24"/>
          <w:szCs w:val="24"/>
        </w:rPr>
        <w:softHyphen/>
        <w:t>ния. Особенности композиции плаката.</w:t>
      </w:r>
    </w:p>
    <w:p w14:paraId="3BF0A83C"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Графические зарисовки карандашами по памяти или на ос</w:t>
      </w:r>
      <w:r w:rsidRPr="00170BCD">
        <w:rPr>
          <w:rStyle w:val="11"/>
          <w:rFonts w:ascii="Times New Roman" w:hAnsi="Times New Roman" w:cs="Times New Roman"/>
          <w:color w:val="231F20"/>
          <w:sz w:val="24"/>
          <w:szCs w:val="24"/>
        </w:rPr>
        <w:softHyphen/>
        <w:t>нове наблюдений и фотографий архитектурных достопримеча</w:t>
      </w:r>
      <w:r w:rsidRPr="00170BCD">
        <w:rPr>
          <w:rStyle w:val="11"/>
          <w:rFonts w:ascii="Times New Roman" w:hAnsi="Times New Roman" w:cs="Times New Roman"/>
          <w:color w:val="231F20"/>
          <w:sz w:val="24"/>
          <w:szCs w:val="24"/>
        </w:rPr>
        <w:softHyphen/>
        <w:t>тельностей своего города.</w:t>
      </w:r>
    </w:p>
    <w:p w14:paraId="1A72C856"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Транспорт в городе. Рисунки реальных или фантастических машин.</w:t>
      </w:r>
    </w:p>
    <w:p w14:paraId="407C4A1B"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Изображение лица человека. Строение, пропорции, взаимо</w:t>
      </w:r>
      <w:r w:rsidRPr="00170BCD">
        <w:rPr>
          <w:rStyle w:val="11"/>
          <w:rFonts w:ascii="Times New Roman" w:hAnsi="Times New Roman" w:cs="Times New Roman"/>
          <w:color w:val="231F20"/>
          <w:sz w:val="24"/>
          <w:szCs w:val="24"/>
        </w:rPr>
        <w:softHyphen/>
        <w:t>расположение частей лица.</w:t>
      </w:r>
    </w:p>
    <w:p w14:paraId="7B33D6DB" w14:textId="77777777" w:rsidR="00F32176" w:rsidRPr="00170BCD" w:rsidRDefault="00F32176">
      <w:pPr>
        <w:pStyle w:val="a9"/>
        <w:spacing w:after="12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Эскиз маски для маскарада: изображение лица — маски пер</w:t>
      </w:r>
      <w:r w:rsidRPr="00170BCD">
        <w:rPr>
          <w:rStyle w:val="11"/>
          <w:rFonts w:ascii="Times New Roman" w:hAnsi="Times New Roman" w:cs="Times New Roman"/>
          <w:color w:val="231F20"/>
          <w:sz w:val="24"/>
          <w:szCs w:val="24"/>
        </w:rPr>
        <w:softHyphen/>
        <w:t>сонажа с ярко выраженным характером. Аппликация из цвет</w:t>
      </w:r>
      <w:r w:rsidRPr="00170BCD">
        <w:rPr>
          <w:rStyle w:val="11"/>
          <w:rFonts w:ascii="Times New Roman" w:hAnsi="Times New Roman" w:cs="Times New Roman"/>
          <w:color w:val="231F20"/>
          <w:sz w:val="24"/>
          <w:szCs w:val="24"/>
        </w:rPr>
        <w:softHyphen/>
        <w:t>ной бумаги.</w:t>
      </w:r>
    </w:p>
    <w:p w14:paraId="0EC682BA" w14:textId="77777777" w:rsidR="00F32176" w:rsidRPr="00170BCD" w:rsidRDefault="00F32176">
      <w:pPr>
        <w:pStyle w:val="70"/>
        <w:spacing w:after="60" w:line="269"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«Живопись»</w:t>
      </w:r>
    </w:p>
    <w:p w14:paraId="7091D416"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Создание сюжетной композиции «В цирке», использование гуаши или карандаша и акварели (по памяти и представлению).</w:t>
      </w:r>
    </w:p>
    <w:p w14:paraId="25824AE0"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Художник в театре: эскиз занавеса (или декораций сцены) для спектакля со сказочным сюжетом (сказка по выбору).</w:t>
      </w:r>
    </w:p>
    <w:p w14:paraId="127F4905"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Тематическая композиция «Праздник в городе». Гуашь по цветной бумаге, возможно совмещение с наклейками в виде коллажа или аппликации.</w:t>
      </w:r>
    </w:p>
    <w:p w14:paraId="38210FE5"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Натюрморт из простых предметов с натуры или по представ</w:t>
      </w:r>
      <w:r w:rsidRPr="00170BCD">
        <w:rPr>
          <w:rStyle w:val="11"/>
          <w:rFonts w:ascii="Times New Roman" w:hAnsi="Times New Roman" w:cs="Times New Roman"/>
          <w:color w:val="231F20"/>
          <w:sz w:val="24"/>
          <w:szCs w:val="24"/>
        </w:rPr>
        <w:softHyphen/>
        <w:t>лению. «Натюрморт-автопортрет» из предметов, характеризу</w:t>
      </w:r>
      <w:r w:rsidRPr="00170BCD">
        <w:rPr>
          <w:rStyle w:val="11"/>
          <w:rFonts w:ascii="Times New Roman" w:hAnsi="Times New Roman" w:cs="Times New Roman"/>
          <w:color w:val="231F20"/>
          <w:sz w:val="24"/>
          <w:szCs w:val="24"/>
        </w:rPr>
        <w:softHyphen/>
        <w:t>ющих личность ученика.</w:t>
      </w:r>
    </w:p>
    <w:p w14:paraId="676B9E2E"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Пейзаж в живописи. Передача в пейзаже состояний в при</w:t>
      </w:r>
      <w:r w:rsidRPr="00170BCD">
        <w:rPr>
          <w:rStyle w:val="11"/>
          <w:rFonts w:ascii="Times New Roman" w:hAnsi="Times New Roman" w:cs="Times New Roman"/>
          <w:color w:val="231F20"/>
          <w:sz w:val="24"/>
          <w:szCs w:val="24"/>
        </w:rPr>
        <w:softHyphen/>
        <w:t>роде. Выбор для изображения времени года, времени дня, ха</w:t>
      </w:r>
      <w:r w:rsidRPr="00170BCD">
        <w:rPr>
          <w:rStyle w:val="11"/>
          <w:rFonts w:ascii="Times New Roman" w:hAnsi="Times New Roman" w:cs="Times New Roman"/>
          <w:color w:val="231F20"/>
          <w:sz w:val="24"/>
          <w:szCs w:val="24"/>
        </w:rPr>
        <w:softHyphen/>
        <w:t>рактера погоды и особенностей ландшафта (лес или поле, река или озеро); количество и состояние неба в изображении.</w:t>
      </w:r>
    </w:p>
    <w:p w14:paraId="26A02A52" w14:textId="77777777" w:rsidR="00F32176" w:rsidRPr="00170BCD" w:rsidRDefault="00F32176">
      <w:pPr>
        <w:pStyle w:val="a9"/>
        <w:spacing w:after="12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Портрет человека по памяти и представлению с опорой на натуру. Выражение в портрете (автопортрете) характера чело</w:t>
      </w:r>
      <w:r w:rsidRPr="00170BCD">
        <w:rPr>
          <w:rStyle w:val="11"/>
          <w:rFonts w:ascii="Times New Roman" w:hAnsi="Times New Roman" w:cs="Times New Roman"/>
          <w:color w:val="231F20"/>
          <w:sz w:val="24"/>
          <w:szCs w:val="24"/>
        </w:rPr>
        <w:softHyphen/>
        <w:t>века, особенностей его личности с использованием выразитель</w:t>
      </w:r>
      <w:r w:rsidRPr="00170BCD">
        <w:rPr>
          <w:rStyle w:val="11"/>
          <w:rFonts w:ascii="Times New Roman" w:hAnsi="Times New Roman" w:cs="Times New Roman"/>
          <w:color w:val="231F20"/>
          <w:sz w:val="24"/>
          <w:szCs w:val="24"/>
        </w:rPr>
        <w:softHyphen/>
        <w:t>ных возможностей композиционного размещения в плоскости листа, особенностей пропорций и мимики лица, характера цве</w:t>
      </w:r>
      <w:r w:rsidRPr="00170BCD">
        <w:rPr>
          <w:rStyle w:val="11"/>
          <w:rFonts w:ascii="Times New Roman" w:hAnsi="Times New Roman" w:cs="Times New Roman"/>
          <w:color w:val="231F20"/>
          <w:sz w:val="24"/>
          <w:szCs w:val="24"/>
        </w:rPr>
        <w:softHyphen/>
        <w:t>тового решения, сильного или мягкого контраста, включения в композицию дополнительных предметов.</w:t>
      </w:r>
    </w:p>
    <w:p w14:paraId="69845CEF" w14:textId="77777777" w:rsidR="00F32176" w:rsidRPr="00170BCD" w:rsidRDefault="00F32176">
      <w:pPr>
        <w:pStyle w:val="70"/>
        <w:spacing w:after="60" w:line="269"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«Скульптура»</w:t>
      </w:r>
    </w:p>
    <w:p w14:paraId="15EE322A"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Создание игрушки из подручного нехудожественного мате</w:t>
      </w:r>
      <w:r w:rsidRPr="00170BCD">
        <w:rPr>
          <w:rStyle w:val="11"/>
          <w:rFonts w:ascii="Times New Roman" w:hAnsi="Times New Roman" w:cs="Times New Roman"/>
          <w:color w:val="231F20"/>
          <w:sz w:val="24"/>
          <w:szCs w:val="24"/>
        </w:rPr>
        <w:softHyphen/>
        <w:t>риала, придание ей одушевлённого образа (добавления деталей лепных или из бумаги, ниток или других материалов).</w:t>
      </w:r>
    </w:p>
    <w:p w14:paraId="6E0739F7"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Лепка сказочного персонажа на основе сюжета известной сказки или создание этого персонажа путём бумагопластики.</w:t>
      </w:r>
    </w:p>
    <w:p w14:paraId="2647A83A" w14:textId="77777777" w:rsidR="00F32176" w:rsidRPr="00170BCD" w:rsidRDefault="00F32176">
      <w:pPr>
        <w:pStyle w:val="a9"/>
        <w:spacing w:after="10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Освоение знаний о видах скульптуры (по назначению) и жан</w:t>
      </w:r>
      <w:r w:rsidRPr="00170BCD">
        <w:rPr>
          <w:rStyle w:val="11"/>
          <w:rFonts w:ascii="Times New Roman" w:hAnsi="Times New Roman" w:cs="Times New Roman"/>
          <w:color w:val="231F20"/>
          <w:sz w:val="24"/>
          <w:szCs w:val="24"/>
        </w:rPr>
        <w:softHyphen/>
        <w:t>рах скульптуры (по сюжету изображения).</w:t>
      </w:r>
    </w:p>
    <w:p w14:paraId="260D7756" w14:textId="77777777" w:rsidR="00F32176" w:rsidRPr="00170BCD" w:rsidRDefault="00F32176">
      <w:pPr>
        <w:pStyle w:val="a9"/>
        <w:spacing w:after="120" w:line="262"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Лепка эскиза парковой скульптуры. Выражение пластики движения в скульптуре. Работа с пластилином или глиной.</w:t>
      </w:r>
    </w:p>
    <w:p w14:paraId="6DA7F5E8" w14:textId="77777777" w:rsidR="00F32176" w:rsidRPr="00170BCD" w:rsidRDefault="00F32176">
      <w:pPr>
        <w:pStyle w:val="70"/>
        <w:spacing w:line="262"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«Декоративно-прикладное искусство»</w:t>
      </w:r>
    </w:p>
    <w:p w14:paraId="5F91B30D"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Приёмы исполнения орнаментов и выполнение эскизов укра</w:t>
      </w:r>
      <w:r w:rsidRPr="00170BCD">
        <w:rPr>
          <w:rStyle w:val="11"/>
          <w:rFonts w:ascii="Times New Roman" w:hAnsi="Times New Roman" w:cs="Times New Roman"/>
          <w:color w:val="231F20"/>
          <w:sz w:val="24"/>
          <w:szCs w:val="24"/>
        </w:rPr>
        <w:softHyphen/>
        <w:t>шения посуды из дерева и глины в традициях народных худо</w:t>
      </w:r>
      <w:r w:rsidRPr="00170BCD">
        <w:rPr>
          <w:rStyle w:val="11"/>
          <w:rFonts w:ascii="Times New Roman" w:hAnsi="Times New Roman" w:cs="Times New Roman"/>
          <w:color w:val="231F20"/>
          <w:sz w:val="24"/>
          <w:szCs w:val="24"/>
        </w:rPr>
        <w:softHyphen/>
        <w:t>жественных промыслов Хохломы и Гжели (или в традициях других промыслов по выбору учителя).</w:t>
      </w:r>
    </w:p>
    <w:p w14:paraId="738ED79B"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Эскизы орнаментов для росписи тканей. Раппорт. Трафарет и создание орнамента при помощи печаток или штампов.</w:t>
      </w:r>
    </w:p>
    <w:p w14:paraId="49F24600"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Эскизы орнамента для росписи платка: симметрия или асим</w:t>
      </w:r>
      <w:r w:rsidRPr="00170BCD">
        <w:rPr>
          <w:rStyle w:val="11"/>
          <w:rFonts w:ascii="Times New Roman" w:hAnsi="Times New Roman" w:cs="Times New Roman"/>
          <w:color w:val="231F20"/>
          <w:sz w:val="24"/>
          <w:szCs w:val="24"/>
        </w:rPr>
        <w:softHyphen/>
        <w:t>метрия построения композиции, статика и динамика узора, ритмические чередования мотивов, наличие композиционного центра, роспись по канве. Рассматривание павловопосадских платков.</w:t>
      </w:r>
    </w:p>
    <w:p w14:paraId="6E744F08" w14:textId="77777777" w:rsidR="00F32176" w:rsidRPr="00170BCD" w:rsidRDefault="00F32176">
      <w:pPr>
        <w:pStyle w:val="a9"/>
        <w:spacing w:after="120"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Проектирование (эскизы) декоративных украшений в горо</w:t>
      </w:r>
      <w:r w:rsidRPr="00170BCD">
        <w:rPr>
          <w:rStyle w:val="11"/>
          <w:rFonts w:ascii="Times New Roman" w:hAnsi="Times New Roman" w:cs="Times New Roman"/>
          <w:color w:val="231F20"/>
          <w:sz w:val="24"/>
          <w:szCs w:val="24"/>
        </w:rPr>
        <w:softHyphen/>
        <w:t>де: ажурные ограды, украшения фонарей, скамеек, киосков, подставок для цветов и др.</w:t>
      </w:r>
    </w:p>
    <w:p w14:paraId="7F08C85C" w14:textId="77777777" w:rsidR="00F32176" w:rsidRPr="00170BCD" w:rsidRDefault="00F32176">
      <w:pPr>
        <w:pStyle w:val="70"/>
        <w:spacing w:line="262"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«Архитектура»</w:t>
      </w:r>
    </w:p>
    <w:p w14:paraId="0EFB6557"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Зарисовки исторических памятников и архитектурных до</w:t>
      </w:r>
      <w:r w:rsidRPr="00170BCD">
        <w:rPr>
          <w:rStyle w:val="11"/>
          <w:rFonts w:ascii="Times New Roman" w:hAnsi="Times New Roman" w:cs="Times New Roman"/>
          <w:color w:val="231F20"/>
          <w:sz w:val="24"/>
          <w:szCs w:val="24"/>
        </w:rPr>
        <w:softHyphen/>
        <w:t>стопримечательностей города или села. Работа по наблюдению и по памяти, на основе использования фотографий и образных представлений.</w:t>
      </w:r>
    </w:p>
    <w:p w14:paraId="5D6B6E14"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Проектирование садово-паркового пространства на плоско</w:t>
      </w:r>
      <w:r w:rsidRPr="00170BCD">
        <w:rPr>
          <w:rStyle w:val="11"/>
          <w:rFonts w:ascii="Times New Roman" w:hAnsi="Times New Roman" w:cs="Times New Roman"/>
          <w:color w:val="231F20"/>
          <w:sz w:val="24"/>
          <w:szCs w:val="24"/>
        </w:rPr>
        <w:softHyphen/>
        <w:t>сти (аппликация, коллаж) или в виде макета с использованием бумаги, картона, пенопласта и других подручных материалов.</w:t>
      </w:r>
    </w:p>
    <w:p w14:paraId="7D6AED4C" w14:textId="77777777" w:rsidR="00F32176" w:rsidRPr="00170BCD" w:rsidRDefault="00F32176">
      <w:pPr>
        <w:pStyle w:val="a9"/>
        <w:spacing w:after="120"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Графический рисунок (индивидуально) или тематическое панно «Образ моего города» (села) в виде коллективной работы (композиционная склейка-аппликация рисунков зданий и дру</w:t>
      </w:r>
      <w:r w:rsidRPr="00170BCD">
        <w:rPr>
          <w:rStyle w:val="11"/>
          <w:rFonts w:ascii="Times New Roman" w:hAnsi="Times New Roman" w:cs="Times New Roman"/>
          <w:color w:val="231F20"/>
          <w:sz w:val="24"/>
          <w:szCs w:val="24"/>
        </w:rPr>
        <w:softHyphen/>
        <w:t>гих элементов городского пространства, выполненных индиви</w:t>
      </w:r>
      <w:r w:rsidRPr="00170BCD">
        <w:rPr>
          <w:rStyle w:val="11"/>
          <w:rFonts w:ascii="Times New Roman" w:hAnsi="Times New Roman" w:cs="Times New Roman"/>
          <w:color w:val="231F20"/>
          <w:sz w:val="24"/>
          <w:szCs w:val="24"/>
        </w:rPr>
        <w:softHyphen/>
        <w:t>дуально).</w:t>
      </w:r>
    </w:p>
    <w:p w14:paraId="0A1E7C5E" w14:textId="77777777" w:rsidR="00F32176" w:rsidRPr="00170BCD" w:rsidRDefault="00F32176">
      <w:pPr>
        <w:pStyle w:val="70"/>
        <w:spacing w:line="262"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«Восприятие произведений искусства»</w:t>
      </w:r>
    </w:p>
    <w:p w14:paraId="4E95CA16"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Иллюстрации в детских книгах и дизайн детской книги. Рас</w:t>
      </w:r>
      <w:r w:rsidRPr="00170BCD">
        <w:rPr>
          <w:rStyle w:val="11"/>
          <w:rFonts w:ascii="Times New Roman" w:hAnsi="Times New Roman" w:cs="Times New Roman"/>
          <w:color w:val="231F20"/>
          <w:sz w:val="24"/>
          <w:szCs w:val="24"/>
        </w:rPr>
        <w:softHyphen/>
        <w:t>сматривание и обсуждение иллюстраций известных россий</w:t>
      </w:r>
      <w:r w:rsidRPr="00170BCD">
        <w:rPr>
          <w:rStyle w:val="11"/>
          <w:rFonts w:ascii="Times New Roman" w:hAnsi="Times New Roman" w:cs="Times New Roman"/>
          <w:color w:val="231F20"/>
          <w:sz w:val="24"/>
          <w:szCs w:val="24"/>
        </w:rPr>
        <w:softHyphen/>
        <w:t>ских иллюстраторов детских книг.</w:t>
      </w:r>
    </w:p>
    <w:p w14:paraId="637680B6"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Восприятие объектов окружающего мира — архитектура, улицы города или села. Памятники архитектуры и архитектур</w:t>
      </w:r>
      <w:r w:rsidRPr="00170BCD">
        <w:rPr>
          <w:rStyle w:val="11"/>
          <w:rFonts w:ascii="Times New Roman" w:hAnsi="Times New Roman" w:cs="Times New Roman"/>
          <w:color w:val="231F20"/>
          <w:sz w:val="24"/>
          <w:szCs w:val="24"/>
        </w:rPr>
        <w:softHyphen/>
        <w:t>ные достопримечательности (по выбору учителя), их значение в современном мире.</w:t>
      </w:r>
    </w:p>
    <w:p w14:paraId="5434B456" w14:textId="77777777" w:rsidR="00F32176" w:rsidRPr="00170BCD" w:rsidRDefault="00F32176">
      <w:pPr>
        <w:pStyle w:val="a9"/>
        <w:spacing w:after="80"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Виртуальное путешествие: памятники архитектуры в Москве и Санкт-Петербурге (обзор памятников по выбору учителя).</w:t>
      </w:r>
    </w:p>
    <w:p w14:paraId="04F72881"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Художественные музеи. Виртуальные путешествия в худо</w:t>
      </w:r>
      <w:r w:rsidRPr="00170BCD">
        <w:rPr>
          <w:rStyle w:val="11"/>
          <w:rFonts w:ascii="Times New Roman" w:hAnsi="Times New Roman" w:cs="Times New Roman"/>
          <w:color w:val="231F20"/>
          <w:sz w:val="24"/>
          <w:szCs w:val="24"/>
        </w:rPr>
        <w:softHyphen/>
        <w:t>жественные музеи: Государственная Третьяковская галерея, Государственный Эрмитаж, Государственный Русский музей, Государственный музей изобразительных искусств имени А. С. Пушкина. Экскурсии в местные художественные музеи и галереи. Виртуальные экскурсии в знаменитые зарубежные художественные музеи (выбор музеев — за учителем). Осозна</w:t>
      </w:r>
      <w:r w:rsidRPr="00170BCD">
        <w:rPr>
          <w:rStyle w:val="11"/>
          <w:rFonts w:ascii="Times New Roman" w:hAnsi="Times New Roman" w:cs="Times New Roman"/>
          <w:color w:val="231F20"/>
          <w:sz w:val="24"/>
          <w:szCs w:val="24"/>
        </w:rPr>
        <w:softHyphen/>
        <w:t>ние значимости и увлекательности посещения музеев; посеще</w:t>
      </w:r>
      <w:r w:rsidRPr="00170BCD">
        <w:rPr>
          <w:rStyle w:val="11"/>
          <w:rFonts w:ascii="Times New Roman" w:hAnsi="Times New Roman" w:cs="Times New Roman"/>
          <w:color w:val="231F20"/>
          <w:sz w:val="24"/>
          <w:szCs w:val="24"/>
        </w:rPr>
        <w:softHyphen/>
        <w:t>ние знаменитого музея как событие; интерес к коллекции му</w:t>
      </w:r>
      <w:r w:rsidRPr="00170BCD">
        <w:rPr>
          <w:rStyle w:val="11"/>
          <w:rFonts w:ascii="Times New Roman" w:hAnsi="Times New Roman" w:cs="Times New Roman"/>
          <w:color w:val="231F20"/>
          <w:sz w:val="24"/>
          <w:szCs w:val="24"/>
        </w:rPr>
        <w:softHyphen/>
        <w:t>зея и искусству в целом.</w:t>
      </w:r>
    </w:p>
    <w:p w14:paraId="18D98780"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Знания о видах пространственных искусств: виды определя</w:t>
      </w:r>
      <w:r w:rsidRPr="00170BCD">
        <w:rPr>
          <w:rStyle w:val="11"/>
          <w:rFonts w:ascii="Times New Roman" w:hAnsi="Times New Roman" w:cs="Times New Roman"/>
          <w:color w:val="231F20"/>
          <w:sz w:val="24"/>
          <w:szCs w:val="24"/>
        </w:rPr>
        <w:softHyphen/>
        <w:t>ются по назначению произведений в жизни людей.</w:t>
      </w:r>
    </w:p>
    <w:p w14:paraId="6C2FFA89"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Жанры в изобразительном искусстве — в живописи, графи</w:t>
      </w:r>
      <w:r w:rsidRPr="00170BCD">
        <w:rPr>
          <w:rStyle w:val="11"/>
          <w:rFonts w:ascii="Times New Roman" w:hAnsi="Times New Roman" w:cs="Times New Roman"/>
          <w:color w:val="231F20"/>
          <w:sz w:val="24"/>
          <w:szCs w:val="24"/>
        </w:rPr>
        <w:softHyphen/>
        <w:t>ке, скульптуре — определяются предметом изображения; клас</w:t>
      </w:r>
      <w:r w:rsidRPr="00170BCD">
        <w:rPr>
          <w:rStyle w:val="11"/>
          <w:rFonts w:ascii="Times New Roman" w:hAnsi="Times New Roman" w:cs="Times New Roman"/>
          <w:color w:val="231F20"/>
          <w:sz w:val="24"/>
          <w:szCs w:val="24"/>
        </w:rPr>
        <w:softHyphen/>
        <w:t>сификация и сравнение содержания произведений сходного сюжета (портреты, пейзажи и др.).</w:t>
      </w:r>
    </w:p>
    <w:p w14:paraId="07AB4D17"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Представления о произведениях крупнейших отечественных художников-пейзажистов: И. И. Шишкина, И. И. Левитана, А. К. Саврасова, В. Д. Поленова, А. И. Куинджи, И. К. Айва</w:t>
      </w:r>
      <w:r w:rsidRPr="00170BCD">
        <w:rPr>
          <w:rStyle w:val="11"/>
          <w:rFonts w:ascii="Times New Roman" w:hAnsi="Times New Roman" w:cs="Times New Roman"/>
          <w:color w:val="231F20"/>
          <w:sz w:val="24"/>
          <w:szCs w:val="24"/>
        </w:rPr>
        <w:softHyphen/>
        <w:t>зовского и др.</w:t>
      </w:r>
    </w:p>
    <w:p w14:paraId="51B90D72" w14:textId="77777777" w:rsidR="00F32176" w:rsidRPr="00170BCD" w:rsidRDefault="00F32176">
      <w:pPr>
        <w:pStyle w:val="a9"/>
        <w:spacing w:after="120"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Представления о произведениях крупнейших отечественных портретистов: В. И. Сурикова, И. Е. Репина, В. А. Серова и др.</w:t>
      </w:r>
    </w:p>
    <w:p w14:paraId="4345C10E" w14:textId="77777777" w:rsidR="00F32176" w:rsidRPr="00170BCD" w:rsidRDefault="00F32176">
      <w:pPr>
        <w:pStyle w:val="70"/>
        <w:spacing w:after="60" w:line="262"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«Азбука цифровой графики»</w:t>
      </w:r>
    </w:p>
    <w:p w14:paraId="660C0C7A"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Построение в графическом редакторе различных по эмоцио</w:t>
      </w:r>
      <w:r w:rsidRPr="00170BCD">
        <w:rPr>
          <w:rStyle w:val="11"/>
          <w:rFonts w:ascii="Times New Roman" w:hAnsi="Times New Roman" w:cs="Times New Roman"/>
          <w:color w:val="231F20"/>
          <w:sz w:val="24"/>
          <w:szCs w:val="24"/>
        </w:rPr>
        <w:softHyphen/>
        <w:t>нальному восприятию ритмов расположения пятен на плоско</w:t>
      </w:r>
      <w:r w:rsidRPr="00170BCD">
        <w:rPr>
          <w:rStyle w:val="11"/>
          <w:rFonts w:ascii="Times New Roman" w:hAnsi="Times New Roman" w:cs="Times New Roman"/>
          <w:color w:val="231F20"/>
          <w:sz w:val="24"/>
          <w:szCs w:val="24"/>
        </w:rPr>
        <w:softHyphen/>
        <w:t>сти: покой (статика), разные направления и ритмы движения (собрались, разбежались, догоняют, улетают и т. д.). Вместо пятен (геометрических фигур) могут быть простые силуэты ма</w:t>
      </w:r>
      <w:r w:rsidRPr="00170BCD">
        <w:rPr>
          <w:rStyle w:val="11"/>
          <w:rFonts w:ascii="Times New Roman" w:hAnsi="Times New Roman" w:cs="Times New Roman"/>
          <w:color w:val="231F20"/>
          <w:sz w:val="24"/>
          <w:szCs w:val="24"/>
        </w:rPr>
        <w:softHyphen/>
        <w:t>шинок, птичек, облаков и др.</w:t>
      </w:r>
    </w:p>
    <w:p w14:paraId="77478EB7"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 графическом редакторе создание рисунка элемента орна</w:t>
      </w:r>
      <w:r w:rsidRPr="00170BCD">
        <w:rPr>
          <w:rStyle w:val="11"/>
          <w:rFonts w:ascii="Times New Roman" w:hAnsi="Times New Roman" w:cs="Times New Roman"/>
          <w:color w:val="231F20"/>
          <w:sz w:val="24"/>
          <w:szCs w:val="24"/>
        </w:rPr>
        <w:softHyphen/>
        <w:t>мента (паттерна), его копирование, многократное повторение, в том числе с поворотами вокруг оси рисунка, и создание орна</w:t>
      </w:r>
      <w:r w:rsidRPr="00170BCD">
        <w:rPr>
          <w:rStyle w:val="11"/>
          <w:rFonts w:ascii="Times New Roman" w:hAnsi="Times New Roman" w:cs="Times New Roman"/>
          <w:color w:val="231F20"/>
          <w:sz w:val="24"/>
          <w:szCs w:val="24"/>
        </w:rPr>
        <w:softHyphen/>
        <w:t>мента, в основе которого раппорт. Вариативное создание орна</w:t>
      </w:r>
      <w:r w:rsidRPr="00170BCD">
        <w:rPr>
          <w:rStyle w:val="11"/>
          <w:rFonts w:ascii="Times New Roman" w:hAnsi="Times New Roman" w:cs="Times New Roman"/>
          <w:color w:val="231F20"/>
          <w:sz w:val="24"/>
          <w:szCs w:val="24"/>
        </w:rPr>
        <w:softHyphen/>
        <w:t>ментов на основе одного и того же элемента.</w:t>
      </w:r>
    </w:p>
    <w:p w14:paraId="0F3AFFFD"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Изображение и изучение мимики лица в программе </w:t>
      </w:r>
      <w:r w:rsidRPr="00170BCD">
        <w:rPr>
          <w:rStyle w:val="11"/>
          <w:rFonts w:ascii="Times New Roman" w:hAnsi="Times New Roman" w:cs="Times New Roman"/>
          <w:color w:val="231F20"/>
          <w:sz w:val="24"/>
          <w:szCs w:val="24"/>
          <w:lang w:val="en-US" w:eastAsia="en-US"/>
        </w:rPr>
        <w:t>Paint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(или другом графическом редакторе).</w:t>
      </w:r>
    </w:p>
    <w:p w14:paraId="657B49FA"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Совмещение с помощью графического редактора векторного изображения, фотографии и шрифта для создания плаката или поздравительной открытки.</w:t>
      </w:r>
    </w:p>
    <w:p w14:paraId="45D1D715" w14:textId="77777777" w:rsidR="00F32176" w:rsidRPr="00170BCD" w:rsidRDefault="00F32176">
      <w:pPr>
        <w:pStyle w:val="a9"/>
        <w:spacing w:after="100"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Редактирование фотографий в программе </w:t>
      </w:r>
      <w:r w:rsidRPr="00170BCD">
        <w:rPr>
          <w:rStyle w:val="11"/>
          <w:rFonts w:ascii="Times New Roman" w:hAnsi="Times New Roman" w:cs="Times New Roman"/>
          <w:color w:val="231F20"/>
          <w:sz w:val="24"/>
          <w:szCs w:val="24"/>
          <w:lang w:val="en-US" w:eastAsia="en-US"/>
        </w:rPr>
        <w:t>Picture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Manager</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изменение яркости, контраста, насыщенности цвета; обрезка, поворот, отражение.</w:t>
      </w:r>
    </w:p>
    <w:p w14:paraId="1E35239D" w14:textId="77777777" w:rsidR="00F32176" w:rsidRPr="00170BCD" w:rsidRDefault="00F32176">
      <w:pPr>
        <w:pStyle w:val="a9"/>
        <w:spacing w:after="14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Виртуальные путешествия в главные художественные музеи и музеи местные (по выбору учителя).</w:t>
      </w:r>
    </w:p>
    <w:p w14:paraId="77A3EF7C" w14:textId="77777777" w:rsidR="00F32176" w:rsidRPr="00170BCD" w:rsidRDefault="00F32176">
      <w:pPr>
        <w:pStyle w:val="24"/>
        <w:spacing w:after="60"/>
        <w:jc w:val="both"/>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 xml:space="preserve">4 КЛАСС </w:t>
      </w:r>
      <w:r w:rsidRPr="00170BCD">
        <w:rPr>
          <w:rStyle w:val="23"/>
          <w:rFonts w:ascii="Times New Roman" w:hAnsi="Times New Roman" w:cs="Times New Roman"/>
          <w:b/>
          <w:bCs/>
          <w:i/>
          <w:iCs/>
          <w:color w:val="231F20"/>
          <w:sz w:val="24"/>
          <w:szCs w:val="24"/>
        </w:rPr>
        <w:t>(</w:t>
      </w:r>
      <w:r w:rsidRPr="00170BCD">
        <w:rPr>
          <w:rStyle w:val="23"/>
          <w:rFonts w:ascii="Times New Roman" w:hAnsi="Times New Roman" w:cs="Times New Roman"/>
          <w:i/>
          <w:iCs/>
          <w:color w:val="231F20"/>
          <w:w w:val="100"/>
          <w:sz w:val="24"/>
          <w:szCs w:val="24"/>
        </w:rPr>
        <w:t>34 ч</w:t>
      </w:r>
      <w:r w:rsidRPr="00170BCD">
        <w:rPr>
          <w:rStyle w:val="23"/>
          <w:rFonts w:ascii="Times New Roman" w:hAnsi="Times New Roman" w:cs="Times New Roman"/>
          <w:b/>
          <w:bCs/>
          <w:color w:val="231F20"/>
          <w:sz w:val="24"/>
          <w:szCs w:val="24"/>
        </w:rPr>
        <w:t>)</w:t>
      </w:r>
    </w:p>
    <w:p w14:paraId="672763C0" w14:textId="77777777" w:rsidR="00F32176" w:rsidRPr="00170BCD" w:rsidRDefault="00F32176">
      <w:pPr>
        <w:pStyle w:val="70"/>
        <w:spacing w:after="60" w:line="266"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«Графика»</w:t>
      </w:r>
    </w:p>
    <w:p w14:paraId="6D2AB8C1"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Правила линейной и воздушной перспективы: уменьшение размера изображения по мере удаления от первого плана, смяг</w:t>
      </w:r>
      <w:r w:rsidRPr="00170BCD">
        <w:rPr>
          <w:rStyle w:val="11"/>
          <w:rFonts w:ascii="Times New Roman" w:hAnsi="Times New Roman" w:cs="Times New Roman"/>
          <w:color w:val="231F20"/>
          <w:sz w:val="24"/>
          <w:szCs w:val="24"/>
        </w:rPr>
        <w:softHyphen/>
        <w:t>чения цветового и тонального контрастов.</w:t>
      </w:r>
    </w:p>
    <w:p w14:paraId="1AFEB58F"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Рисунок фигуры человека: основные пропорции и взаимоот</w:t>
      </w:r>
      <w:r w:rsidRPr="00170BCD">
        <w:rPr>
          <w:rStyle w:val="11"/>
          <w:rFonts w:ascii="Times New Roman" w:hAnsi="Times New Roman" w:cs="Times New Roman"/>
          <w:color w:val="231F20"/>
          <w:sz w:val="24"/>
          <w:szCs w:val="24"/>
        </w:rPr>
        <w:softHyphen/>
        <w:t>ношение частей фигуры, передача движения фигуры на пло</w:t>
      </w:r>
      <w:r w:rsidRPr="00170BCD">
        <w:rPr>
          <w:rStyle w:val="11"/>
          <w:rFonts w:ascii="Times New Roman" w:hAnsi="Times New Roman" w:cs="Times New Roman"/>
          <w:color w:val="231F20"/>
          <w:sz w:val="24"/>
          <w:szCs w:val="24"/>
        </w:rPr>
        <w:softHyphen/>
        <w:t>скости листа: бег, ходьба, сидящая и стоящая фигуры.</w:t>
      </w:r>
    </w:p>
    <w:p w14:paraId="3887E2BA"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Графическое изображение героев былин, древних легенд, сказок и сказаний разных народов.</w:t>
      </w:r>
    </w:p>
    <w:p w14:paraId="5011C0C0" w14:textId="77777777" w:rsidR="00F32176" w:rsidRPr="00170BCD" w:rsidRDefault="00F32176">
      <w:pPr>
        <w:pStyle w:val="a9"/>
        <w:spacing w:after="14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Изображение города — тематическая графическая компози</w:t>
      </w:r>
      <w:r w:rsidRPr="00170BCD">
        <w:rPr>
          <w:rStyle w:val="11"/>
          <w:rFonts w:ascii="Times New Roman" w:hAnsi="Times New Roman" w:cs="Times New Roman"/>
          <w:color w:val="231F20"/>
          <w:sz w:val="24"/>
          <w:szCs w:val="24"/>
        </w:rPr>
        <w:softHyphen/>
        <w:t>ция; использование карандаша, мелков, фломастеров (смешан</w:t>
      </w:r>
      <w:r w:rsidRPr="00170BCD">
        <w:rPr>
          <w:rStyle w:val="11"/>
          <w:rFonts w:ascii="Times New Roman" w:hAnsi="Times New Roman" w:cs="Times New Roman"/>
          <w:color w:val="231F20"/>
          <w:sz w:val="24"/>
          <w:szCs w:val="24"/>
        </w:rPr>
        <w:softHyphen/>
        <w:t>ная техника).</w:t>
      </w:r>
    </w:p>
    <w:p w14:paraId="541C7505" w14:textId="77777777" w:rsidR="00F32176" w:rsidRPr="00170BCD" w:rsidRDefault="00F32176">
      <w:pPr>
        <w:pStyle w:val="70"/>
        <w:spacing w:after="60" w:line="266"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«Живопись»</w:t>
      </w:r>
    </w:p>
    <w:p w14:paraId="62C2108A"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Красота природы разных климатических зон, создание пей</w:t>
      </w:r>
      <w:r w:rsidRPr="00170BCD">
        <w:rPr>
          <w:rStyle w:val="11"/>
          <w:rFonts w:ascii="Times New Roman" w:hAnsi="Times New Roman" w:cs="Times New Roman"/>
          <w:color w:val="231F20"/>
          <w:sz w:val="24"/>
          <w:szCs w:val="24"/>
        </w:rPr>
        <w:softHyphen/>
        <w:t>зажных композиций (горный, степной, среднерусский ланд</w:t>
      </w:r>
      <w:r w:rsidRPr="00170BCD">
        <w:rPr>
          <w:rStyle w:val="11"/>
          <w:rFonts w:ascii="Times New Roman" w:hAnsi="Times New Roman" w:cs="Times New Roman"/>
          <w:color w:val="231F20"/>
          <w:sz w:val="24"/>
          <w:szCs w:val="24"/>
        </w:rPr>
        <w:softHyphen/>
        <w:t>шафт).</w:t>
      </w:r>
    </w:p>
    <w:p w14:paraId="4A016229"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Портретные изображения человека по представлению и на</w:t>
      </w:r>
      <w:r w:rsidRPr="00170BCD">
        <w:rPr>
          <w:rStyle w:val="11"/>
          <w:rFonts w:ascii="Times New Roman" w:hAnsi="Times New Roman" w:cs="Times New Roman"/>
          <w:color w:val="231F20"/>
          <w:sz w:val="24"/>
          <w:szCs w:val="24"/>
        </w:rPr>
        <w:softHyphen/>
        <w:t>блюдению с разным содержанием: женский или мужской пор</w:t>
      </w:r>
      <w:r w:rsidRPr="00170BCD">
        <w:rPr>
          <w:rStyle w:val="11"/>
          <w:rFonts w:ascii="Times New Roman" w:hAnsi="Times New Roman" w:cs="Times New Roman"/>
          <w:color w:val="231F20"/>
          <w:sz w:val="24"/>
          <w:szCs w:val="24"/>
        </w:rPr>
        <w:softHyphen/>
        <w:t>трет, двойной портрет матери и ребёнка, портрет пожилого человека, детский портрет или автопортрет, портрет персонажа по представлению (из выбранной культурной эпохи).</w:t>
      </w:r>
    </w:p>
    <w:p w14:paraId="321FAB8B" w14:textId="77777777" w:rsidR="00F32176" w:rsidRPr="00170BCD" w:rsidRDefault="00F32176">
      <w:pPr>
        <w:pStyle w:val="a9"/>
        <w:spacing w:after="14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Тематические многофигурные композиции: коллективно соз</w:t>
      </w:r>
      <w:r w:rsidRPr="00170BCD">
        <w:rPr>
          <w:rStyle w:val="11"/>
          <w:rFonts w:ascii="Times New Roman" w:hAnsi="Times New Roman" w:cs="Times New Roman"/>
          <w:color w:val="231F20"/>
          <w:sz w:val="24"/>
          <w:szCs w:val="24"/>
        </w:rPr>
        <w:softHyphen/>
        <w:t>данные панно-аппликации из индивидуальных рисунков и вы</w:t>
      </w:r>
      <w:r w:rsidRPr="00170BCD">
        <w:rPr>
          <w:rStyle w:val="11"/>
          <w:rFonts w:ascii="Times New Roman" w:hAnsi="Times New Roman" w:cs="Times New Roman"/>
          <w:color w:val="231F20"/>
          <w:sz w:val="24"/>
          <w:szCs w:val="24"/>
        </w:rPr>
        <w:softHyphen/>
        <w:t>резанных персонажей на темы праздников народов мира или в качестве иллюстраций к сказкам и легендам.</w:t>
      </w:r>
    </w:p>
    <w:p w14:paraId="0404B583" w14:textId="77777777" w:rsidR="00F32176" w:rsidRPr="00170BCD" w:rsidRDefault="00F32176">
      <w:pPr>
        <w:pStyle w:val="70"/>
        <w:spacing w:after="60" w:line="266"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«Скульптура»</w:t>
      </w:r>
    </w:p>
    <w:p w14:paraId="43B4170A"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Знакомство со скульптурными памятниками героям и мемо</w:t>
      </w:r>
      <w:r w:rsidRPr="00170BCD">
        <w:rPr>
          <w:rStyle w:val="11"/>
          <w:rFonts w:ascii="Times New Roman" w:hAnsi="Times New Roman" w:cs="Times New Roman"/>
          <w:color w:val="231F20"/>
          <w:sz w:val="24"/>
          <w:szCs w:val="24"/>
        </w:rPr>
        <w:softHyphen/>
        <w:t>риальными комплексами.</w:t>
      </w:r>
    </w:p>
    <w:p w14:paraId="6EE4BA2A" w14:textId="77777777" w:rsidR="00F32176" w:rsidRPr="00170BCD" w:rsidRDefault="00F32176">
      <w:pPr>
        <w:pStyle w:val="a9"/>
        <w:spacing w:after="14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Создание эскиза памятника народному герою. Работа с пла</w:t>
      </w:r>
      <w:r w:rsidRPr="00170BCD">
        <w:rPr>
          <w:rStyle w:val="11"/>
          <w:rFonts w:ascii="Times New Roman" w:hAnsi="Times New Roman" w:cs="Times New Roman"/>
          <w:color w:val="231F20"/>
          <w:sz w:val="24"/>
          <w:szCs w:val="24"/>
        </w:rPr>
        <w:softHyphen/>
        <w:t>стилином или глиной. Выражение значительности, трагизма и победительной силы.</w:t>
      </w:r>
    </w:p>
    <w:p w14:paraId="57C6CDCD" w14:textId="77777777" w:rsidR="00F32176" w:rsidRPr="00170BCD" w:rsidRDefault="00F32176">
      <w:pPr>
        <w:pStyle w:val="70"/>
        <w:spacing w:after="60" w:line="266"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«Декоративно-прикладное искусство»</w:t>
      </w:r>
    </w:p>
    <w:p w14:paraId="00D204B9"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Орнаменты разных народов. Подчинённость орнамента фор</w:t>
      </w:r>
      <w:r w:rsidRPr="00170BCD">
        <w:rPr>
          <w:rStyle w:val="11"/>
          <w:rFonts w:ascii="Times New Roman" w:hAnsi="Times New Roman" w:cs="Times New Roman"/>
          <w:color w:val="231F20"/>
          <w:sz w:val="24"/>
          <w:szCs w:val="24"/>
        </w:rPr>
        <w:softHyphen/>
        <w:t>ме и назначению предмета, в художественной обработке кото</w:t>
      </w:r>
      <w:r w:rsidRPr="00170BCD">
        <w:rPr>
          <w:rStyle w:val="11"/>
          <w:rFonts w:ascii="Times New Roman" w:hAnsi="Times New Roman" w:cs="Times New Roman"/>
          <w:color w:val="231F20"/>
          <w:sz w:val="24"/>
          <w:szCs w:val="24"/>
        </w:rPr>
        <w:softHyphen/>
        <w:t>рого он применяется. Особенности символов и изобразитель</w:t>
      </w:r>
      <w:r w:rsidRPr="00170BCD">
        <w:rPr>
          <w:rStyle w:val="11"/>
          <w:rFonts w:ascii="Times New Roman" w:hAnsi="Times New Roman" w:cs="Times New Roman"/>
          <w:color w:val="231F20"/>
          <w:sz w:val="24"/>
          <w:szCs w:val="24"/>
        </w:rPr>
        <w:softHyphen/>
        <w:t>ных мотивов в орнаментах разных народов. Орнаменты в архитектуре, на тканях, одежде, предметах быта и др.</w:t>
      </w:r>
    </w:p>
    <w:p w14:paraId="140BD91E"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Мотивы и назначение русских народных орнаментов. Дере</w:t>
      </w:r>
      <w:r w:rsidRPr="00170BCD">
        <w:rPr>
          <w:rStyle w:val="11"/>
          <w:rFonts w:ascii="Times New Roman" w:hAnsi="Times New Roman" w:cs="Times New Roman"/>
          <w:color w:val="231F20"/>
          <w:sz w:val="24"/>
          <w:szCs w:val="24"/>
        </w:rPr>
        <w:softHyphen/>
        <w:t>вянная резьба и роспись, украшение наличников и других эле</w:t>
      </w:r>
      <w:r w:rsidRPr="00170BCD">
        <w:rPr>
          <w:rStyle w:val="11"/>
          <w:rFonts w:ascii="Times New Roman" w:hAnsi="Times New Roman" w:cs="Times New Roman"/>
          <w:color w:val="231F20"/>
          <w:sz w:val="24"/>
          <w:szCs w:val="24"/>
        </w:rPr>
        <w:softHyphen/>
        <w:t>ментов избы, вышивка, декор головных уборов и др.</w:t>
      </w:r>
    </w:p>
    <w:p w14:paraId="25951850"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Орнаментальное украшение каменной архитектуры в памят</w:t>
      </w:r>
      <w:r w:rsidRPr="00170BCD">
        <w:rPr>
          <w:rStyle w:val="11"/>
          <w:rFonts w:ascii="Times New Roman" w:hAnsi="Times New Roman" w:cs="Times New Roman"/>
          <w:color w:val="231F20"/>
          <w:sz w:val="24"/>
          <w:szCs w:val="24"/>
        </w:rPr>
        <w:softHyphen/>
        <w:t>никах русской культуры, каменная резьба, росписи стен, из</w:t>
      </w:r>
      <w:r w:rsidRPr="00170BCD">
        <w:rPr>
          <w:rStyle w:val="11"/>
          <w:rFonts w:ascii="Times New Roman" w:hAnsi="Times New Roman" w:cs="Times New Roman"/>
          <w:color w:val="231F20"/>
          <w:sz w:val="24"/>
          <w:szCs w:val="24"/>
        </w:rPr>
        <w:softHyphen/>
        <w:t>разцы.</w:t>
      </w:r>
    </w:p>
    <w:p w14:paraId="63D26DD2"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Народный костюм. Русский народный праздничный костюм, символы и обереги в его декоре. Головные уборы. Особенности мужской одежды разных сословий, связь украшения костюма мужчины с родом его занятий.</w:t>
      </w:r>
    </w:p>
    <w:p w14:paraId="1ACBEEB1" w14:textId="77777777" w:rsidR="00F32176" w:rsidRPr="00170BCD" w:rsidRDefault="00F32176">
      <w:pPr>
        <w:pStyle w:val="a9"/>
        <w:spacing w:after="120"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Женский и мужской костюмы в традициях разных народов. Своеобразие одежды разных эпох и культур.</w:t>
      </w:r>
    </w:p>
    <w:p w14:paraId="1C90AC8F" w14:textId="77777777" w:rsidR="00F32176" w:rsidRPr="00170BCD" w:rsidRDefault="00F32176">
      <w:pPr>
        <w:pStyle w:val="70"/>
        <w:spacing w:after="60" w:line="262"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«Архитектура»</w:t>
      </w:r>
    </w:p>
    <w:p w14:paraId="75389C86"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Конструкция традиционных народных жилищ, их связь с окружающей природой: дома из дерева, глины, камня; юрта и её устройство (каркасный дом); изображение традиционных жилищ.</w:t>
      </w:r>
    </w:p>
    <w:p w14:paraId="17D9B1D3"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Деревянная изба, её конструкция и декор. Моделирование избы из бумаги или изображение на плоскости в технике апп</w:t>
      </w:r>
      <w:r w:rsidRPr="00170BCD">
        <w:rPr>
          <w:rStyle w:val="11"/>
          <w:rFonts w:ascii="Times New Roman" w:hAnsi="Times New Roman" w:cs="Times New Roman"/>
          <w:color w:val="231F20"/>
          <w:sz w:val="24"/>
          <w:szCs w:val="24"/>
        </w:rPr>
        <w:softHyphen/>
        <w:t>ликации её фасада и традиционного декора. Понимание тесной связи красоты и пользы, функционального и декоративного в архитектуре традиционного жилого деревянного дома. Разные виды изб и надворных построек.</w:t>
      </w:r>
    </w:p>
    <w:p w14:paraId="1587A9EC"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Конструкция и изображение здания каменного собора: свод, нефы, закомары, глава, купол. Роль собора в организации жиз</w:t>
      </w:r>
      <w:r w:rsidRPr="00170BCD">
        <w:rPr>
          <w:rStyle w:val="11"/>
          <w:rFonts w:ascii="Times New Roman" w:hAnsi="Times New Roman" w:cs="Times New Roman"/>
          <w:color w:val="231F20"/>
          <w:sz w:val="24"/>
          <w:szCs w:val="24"/>
        </w:rPr>
        <w:softHyphen/>
        <w:t>ни древнего города, собор как архитектурная доминанта.</w:t>
      </w:r>
    </w:p>
    <w:p w14:paraId="108E740A"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Традиции архитектурной конструкции храмовых построек разных народов. Изображение типичной конструкции зданий: древнегреческий храм, готический или романский собор, ме</w:t>
      </w:r>
      <w:r w:rsidRPr="00170BCD">
        <w:rPr>
          <w:rStyle w:val="11"/>
          <w:rFonts w:ascii="Times New Roman" w:hAnsi="Times New Roman" w:cs="Times New Roman"/>
          <w:color w:val="231F20"/>
          <w:sz w:val="24"/>
          <w:szCs w:val="24"/>
        </w:rPr>
        <w:softHyphen/>
        <w:t>четь, пагода.</w:t>
      </w:r>
    </w:p>
    <w:p w14:paraId="44066B0A"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Освоение образа и структуры архитектурного пространства древнерусского города. Крепостные стены и башни, торг, по</w:t>
      </w:r>
      <w:r w:rsidRPr="00170BCD">
        <w:rPr>
          <w:rStyle w:val="11"/>
          <w:rFonts w:ascii="Times New Roman" w:hAnsi="Times New Roman" w:cs="Times New Roman"/>
          <w:color w:val="231F20"/>
          <w:sz w:val="24"/>
          <w:szCs w:val="24"/>
        </w:rPr>
        <w:softHyphen/>
        <w:t>сад, главный собор. Красота и мудрость в организации города, жизнь в городе.</w:t>
      </w:r>
    </w:p>
    <w:p w14:paraId="45453C71" w14:textId="77777777" w:rsidR="00F32176" w:rsidRPr="00170BCD" w:rsidRDefault="00F32176">
      <w:pPr>
        <w:pStyle w:val="a9"/>
        <w:spacing w:after="120"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Понимание значения для современных людей сохранения культурного наследия.</w:t>
      </w:r>
    </w:p>
    <w:p w14:paraId="0C2CA4C7" w14:textId="77777777" w:rsidR="00F32176" w:rsidRPr="00170BCD" w:rsidRDefault="00F32176">
      <w:pPr>
        <w:pStyle w:val="70"/>
        <w:spacing w:after="60" w:line="262"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«Восприятие произведений искусства»</w:t>
      </w:r>
    </w:p>
    <w:p w14:paraId="27BA2516"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Произведения В. М. Васнецова, Б. М. Кустодиева, А. М. Ва</w:t>
      </w:r>
      <w:r w:rsidRPr="00170BCD">
        <w:rPr>
          <w:rStyle w:val="11"/>
          <w:rFonts w:ascii="Times New Roman" w:hAnsi="Times New Roman" w:cs="Times New Roman"/>
          <w:color w:val="231F20"/>
          <w:sz w:val="24"/>
          <w:szCs w:val="24"/>
        </w:rPr>
        <w:softHyphen/>
        <w:t>снецова, В. И. Сурикова, К. А. Коровина, А. Г. Венецианова, А. П. Рябушкина, И. Я. Билибина на темы истории и традиций русской отечественной культуры.</w:t>
      </w:r>
    </w:p>
    <w:p w14:paraId="2B2D78B6"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Примеры произведений великих европейских художников: Леонардо да Винчи, Рафаэля, Рембрандта, Пикассо (и других по выбору учителя).</w:t>
      </w:r>
    </w:p>
    <w:p w14:paraId="0A7CAF0B"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Памятники древнерусского каменного зодчества: Московский Кремль, Новгородский детинец, Псковский кром, Казанский кремль (и другие с учётом местных архитектурных комплексов, в том числе монастырских). Памятники русского деревянного зодчества. Архитектурный комплекс на острове Кижи.</w:t>
      </w:r>
    </w:p>
    <w:p w14:paraId="6C53F310"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Художественная культура разных эпох и народов. Представ</w:t>
      </w:r>
      <w:r w:rsidRPr="00170BCD">
        <w:rPr>
          <w:rStyle w:val="11"/>
          <w:rFonts w:ascii="Times New Roman" w:hAnsi="Times New Roman" w:cs="Times New Roman"/>
          <w:color w:val="231F20"/>
          <w:sz w:val="24"/>
          <w:szCs w:val="24"/>
        </w:rPr>
        <w:softHyphen/>
        <w:t>ления об архитектурных, декоративных и изобразительных произведениях в культуре Древней Греции, других культур Древнего мира. Архитектурные памятники Западной Европы Средних веков и эпохи Возрождения. Произведения предмет</w:t>
      </w:r>
      <w:r w:rsidRPr="00170BCD">
        <w:rPr>
          <w:rStyle w:val="11"/>
          <w:rFonts w:ascii="Times New Roman" w:hAnsi="Times New Roman" w:cs="Times New Roman"/>
          <w:color w:val="231F20"/>
          <w:sz w:val="24"/>
          <w:szCs w:val="24"/>
        </w:rPr>
        <w:softHyphen/>
        <w:t>но-пространственной культуры, составляющие истоки, основа</w:t>
      </w:r>
      <w:r w:rsidRPr="00170BCD">
        <w:rPr>
          <w:rStyle w:val="11"/>
          <w:rFonts w:ascii="Times New Roman" w:hAnsi="Times New Roman" w:cs="Times New Roman"/>
          <w:color w:val="231F20"/>
          <w:sz w:val="24"/>
          <w:szCs w:val="24"/>
        </w:rPr>
        <w:softHyphen/>
        <w:t>ния национальных культур в современном мире.</w:t>
      </w:r>
    </w:p>
    <w:p w14:paraId="6BA0A43F" w14:textId="77777777" w:rsidR="00F32176" w:rsidRPr="00170BCD" w:rsidRDefault="00F32176">
      <w:pPr>
        <w:pStyle w:val="a9"/>
        <w:spacing w:after="120"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Памятники национальным героям. Памятник К. Минину и Д. Пожарскому скульптора И. П. Мартоса в Москве. Мемори</w:t>
      </w:r>
      <w:r w:rsidRPr="00170BCD">
        <w:rPr>
          <w:rStyle w:val="11"/>
          <w:rFonts w:ascii="Times New Roman" w:hAnsi="Times New Roman" w:cs="Times New Roman"/>
          <w:color w:val="231F20"/>
          <w:sz w:val="24"/>
          <w:szCs w:val="24"/>
        </w:rPr>
        <w:softHyphen/>
        <w:t>альные ансамбли: Могила Неизвестного Солдата в Москве; па</w:t>
      </w:r>
      <w:r w:rsidRPr="00170BCD">
        <w:rPr>
          <w:rStyle w:val="11"/>
          <w:rFonts w:ascii="Times New Roman" w:hAnsi="Times New Roman" w:cs="Times New Roman"/>
          <w:color w:val="231F20"/>
          <w:sz w:val="24"/>
          <w:szCs w:val="24"/>
        </w:rPr>
        <w:softHyphen/>
        <w:t>мятник-ансамбль «Героям Сталинградской битвы» на Мамае</w:t>
      </w:r>
      <w:r w:rsidRPr="00170BCD">
        <w:rPr>
          <w:rStyle w:val="11"/>
          <w:rFonts w:ascii="Times New Roman" w:hAnsi="Times New Roman" w:cs="Times New Roman"/>
          <w:color w:val="231F20"/>
          <w:sz w:val="24"/>
          <w:szCs w:val="24"/>
        </w:rPr>
        <w:softHyphen/>
        <w:t>вом кургане (и другие по выбору учителя).</w:t>
      </w:r>
    </w:p>
    <w:p w14:paraId="0CC9F369" w14:textId="77777777" w:rsidR="00F32176" w:rsidRPr="00170BCD" w:rsidRDefault="00F32176">
      <w:pPr>
        <w:pStyle w:val="70"/>
        <w:spacing w:after="60" w:line="262"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«Азбука цифровой графики»</w:t>
      </w:r>
    </w:p>
    <w:p w14:paraId="3A8BB3A0"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Изображение и освоение в программе </w:t>
      </w:r>
      <w:r w:rsidRPr="00170BCD">
        <w:rPr>
          <w:rStyle w:val="11"/>
          <w:rFonts w:ascii="Times New Roman" w:hAnsi="Times New Roman" w:cs="Times New Roman"/>
          <w:color w:val="231F20"/>
          <w:sz w:val="24"/>
          <w:szCs w:val="24"/>
          <w:lang w:val="en-US" w:eastAsia="en-US"/>
        </w:rPr>
        <w:t>Paint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правил линейной и воздушной перспективы: изображение линии горизонта и точки схода, перспективных сокращений, цветовых и тональ</w:t>
      </w:r>
      <w:r w:rsidRPr="00170BCD">
        <w:rPr>
          <w:rStyle w:val="11"/>
          <w:rFonts w:ascii="Times New Roman" w:hAnsi="Times New Roman" w:cs="Times New Roman"/>
          <w:color w:val="231F20"/>
          <w:sz w:val="24"/>
          <w:szCs w:val="24"/>
        </w:rPr>
        <w:softHyphen/>
        <w:t>ных изменений.</w:t>
      </w:r>
    </w:p>
    <w:p w14:paraId="1C76C89C"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Моделирование в графическом редакторе с помощью инстру</w:t>
      </w:r>
      <w:r w:rsidRPr="00170BCD">
        <w:rPr>
          <w:rStyle w:val="11"/>
          <w:rFonts w:ascii="Times New Roman" w:hAnsi="Times New Roman" w:cs="Times New Roman"/>
          <w:color w:val="231F20"/>
          <w:sz w:val="24"/>
          <w:szCs w:val="24"/>
        </w:rPr>
        <w:softHyphen/>
        <w:t>ментов геометрических фигур конструкции традиционного крестьянского деревянного дома (избы) и различных вариантов его устройства. Моделирование конструкции разных видов тра</w:t>
      </w:r>
      <w:r w:rsidRPr="00170BCD">
        <w:rPr>
          <w:rStyle w:val="11"/>
          <w:rFonts w:ascii="Times New Roman" w:hAnsi="Times New Roman" w:cs="Times New Roman"/>
          <w:color w:val="231F20"/>
          <w:sz w:val="24"/>
          <w:szCs w:val="24"/>
        </w:rPr>
        <w:softHyphen/>
        <w:t>диционных жилищ разных народов (юрта, каркасный дом и др., в том числе с учётом местных традиций).</w:t>
      </w:r>
    </w:p>
    <w:p w14:paraId="13FAC717"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Моделирование в графическом редакторе с помощью инстру</w:t>
      </w:r>
      <w:r w:rsidRPr="00170BCD">
        <w:rPr>
          <w:rStyle w:val="11"/>
          <w:rFonts w:ascii="Times New Roman" w:hAnsi="Times New Roman" w:cs="Times New Roman"/>
          <w:color w:val="231F20"/>
          <w:sz w:val="24"/>
          <w:szCs w:val="24"/>
        </w:rPr>
        <w:softHyphen/>
        <w:t>ментов геометрических фигур конструкций храмовых зданий разных культур: каменный православный собор, готический или романский собор, пагода, мечеть.</w:t>
      </w:r>
    </w:p>
    <w:p w14:paraId="16B47C99" w14:textId="77777777" w:rsidR="00F32176" w:rsidRPr="00170BCD" w:rsidRDefault="00F32176">
      <w:pPr>
        <w:pStyle w:val="a9"/>
        <w:spacing w:after="100"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Построение в графическом редакторе с помощью геометриче</w:t>
      </w:r>
      <w:r w:rsidRPr="00170BCD">
        <w:rPr>
          <w:rStyle w:val="11"/>
          <w:rFonts w:ascii="Times New Roman" w:hAnsi="Times New Roman" w:cs="Times New Roman"/>
          <w:color w:val="231F20"/>
          <w:sz w:val="24"/>
          <w:szCs w:val="24"/>
        </w:rPr>
        <w:softHyphen/>
        <w:t>ских фигур или на линейной основе пропорций фигуры челове</w:t>
      </w:r>
      <w:r w:rsidRPr="00170BCD">
        <w:rPr>
          <w:rStyle w:val="11"/>
          <w:rFonts w:ascii="Times New Roman" w:hAnsi="Times New Roman" w:cs="Times New Roman"/>
          <w:color w:val="231F20"/>
          <w:sz w:val="24"/>
          <w:szCs w:val="24"/>
        </w:rPr>
        <w:softHyphen/>
        <w:t>ка, изображение различных фаз движения. Создание анимации схематического движения человека (при соответствующих тех</w:t>
      </w:r>
      <w:r w:rsidRPr="00170BCD">
        <w:rPr>
          <w:rStyle w:val="11"/>
          <w:rFonts w:ascii="Times New Roman" w:hAnsi="Times New Roman" w:cs="Times New Roman"/>
          <w:color w:val="231F20"/>
          <w:sz w:val="24"/>
          <w:szCs w:val="24"/>
        </w:rPr>
        <w:softHyphen/>
        <w:t>нических условиях).</w:t>
      </w:r>
    </w:p>
    <w:p w14:paraId="251CB8C0" w14:textId="77777777" w:rsidR="00F32176" w:rsidRPr="00170BCD" w:rsidRDefault="00F32176">
      <w:pPr>
        <w:pStyle w:val="a9"/>
        <w:spacing w:line="276" w:lineRule="auto"/>
        <w:ind w:firstLine="2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Анимация простого движения нарисованной фигурки: загру</w:t>
      </w:r>
      <w:r w:rsidRPr="00170BCD">
        <w:rPr>
          <w:rStyle w:val="11"/>
          <w:rFonts w:ascii="Times New Roman" w:hAnsi="Times New Roman" w:cs="Times New Roman"/>
          <w:color w:val="231F20"/>
          <w:sz w:val="24"/>
          <w:szCs w:val="24"/>
        </w:rPr>
        <w:softHyphen/>
        <w:t xml:space="preserve">зить две фазы движения фигурки в виртуальный редактор </w:t>
      </w:r>
      <w:r w:rsidRPr="00170BCD">
        <w:rPr>
          <w:rStyle w:val="11"/>
          <w:rFonts w:ascii="Times New Roman" w:hAnsi="Times New Roman" w:cs="Times New Roman"/>
          <w:color w:val="231F20"/>
          <w:sz w:val="24"/>
          <w:szCs w:val="24"/>
          <w:lang w:val="en-US" w:eastAsia="en-US"/>
        </w:rPr>
        <w:t>GIF</w:t>
      </w:r>
      <w:r w:rsidRPr="00170BCD">
        <w:rPr>
          <w:rStyle w:val="11"/>
          <w:rFonts w:ascii="Times New Roman" w:hAnsi="Times New Roman" w:cs="Times New Roman"/>
          <w:color w:val="231F20"/>
          <w:sz w:val="24"/>
          <w:szCs w:val="24"/>
        </w:rPr>
        <w:t>-анимации и сохранить простое повторяющееся движение своего рисунка.</w:t>
      </w:r>
    </w:p>
    <w:p w14:paraId="59E855F2" w14:textId="77777777" w:rsidR="00F32176" w:rsidRPr="00170BCD" w:rsidRDefault="00F32176">
      <w:pPr>
        <w:pStyle w:val="a9"/>
        <w:spacing w:line="276" w:lineRule="auto"/>
        <w:ind w:firstLine="2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Создание компьютерной презентации в программе </w:t>
      </w:r>
      <w:r w:rsidRPr="00170BCD">
        <w:rPr>
          <w:rStyle w:val="11"/>
          <w:rFonts w:ascii="Times New Roman" w:hAnsi="Times New Roman" w:cs="Times New Roman"/>
          <w:color w:val="231F20"/>
          <w:sz w:val="24"/>
          <w:szCs w:val="24"/>
          <w:lang w:val="en-US" w:eastAsia="en-US"/>
        </w:rPr>
        <w:t>PowerPoint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на тему архитектуры, декоративного и изобразительного ис</w:t>
      </w:r>
      <w:r w:rsidRPr="00170BCD">
        <w:rPr>
          <w:rStyle w:val="11"/>
          <w:rFonts w:ascii="Times New Roman" w:hAnsi="Times New Roman" w:cs="Times New Roman"/>
          <w:color w:val="231F20"/>
          <w:sz w:val="24"/>
          <w:szCs w:val="24"/>
        </w:rPr>
        <w:softHyphen/>
        <w:t>кусства выбранной эпохи или национальной культуры.</w:t>
      </w:r>
    </w:p>
    <w:p w14:paraId="41360798" w14:textId="77777777" w:rsidR="00F32176" w:rsidRDefault="00F32176">
      <w:pPr>
        <w:pStyle w:val="a9"/>
        <w:spacing w:after="420" w:line="276" w:lineRule="auto"/>
        <w:ind w:firstLine="260"/>
        <w:jc w:val="both"/>
        <w:rPr>
          <w:rStyle w:val="11"/>
          <w:rFonts w:ascii="Times New Roman" w:hAnsi="Times New Roman" w:cs="Times New Roman"/>
          <w:color w:val="231F20"/>
          <w:sz w:val="24"/>
          <w:szCs w:val="24"/>
        </w:rPr>
      </w:pPr>
      <w:r w:rsidRPr="00170BCD">
        <w:rPr>
          <w:rStyle w:val="11"/>
          <w:rFonts w:ascii="Times New Roman" w:hAnsi="Times New Roman" w:cs="Times New Roman"/>
          <w:color w:val="231F20"/>
          <w:sz w:val="24"/>
          <w:szCs w:val="24"/>
        </w:rPr>
        <w:t>Виртуальные тематические путешествия по художествен</w:t>
      </w:r>
      <w:r w:rsidRPr="00170BCD">
        <w:rPr>
          <w:rStyle w:val="11"/>
          <w:rFonts w:ascii="Times New Roman" w:hAnsi="Times New Roman" w:cs="Times New Roman"/>
          <w:color w:val="231F20"/>
          <w:sz w:val="24"/>
          <w:szCs w:val="24"/>
        </w:rPr>
        <w:softHyphen/>
        <w:t>ным музеям мира.</w:t>
      </w:r>
    </w:p>
    <w:p w14:paraId="4C8F2AC1" w14:textId="77777777" w:rsidR="004A2911" w:rsidRDefault="004A2911">
      <w:pPr>
        <w:pStyle w:val="a9"/>
        <w:spacing w:after="420" w:line="276" w:lineRule="auto"/>
        <w:ind w:firstLine="260"/>
        <w:jc w:val="both"/>
        <w:rPr>
          <w:rStyle w:val="11"/>
          <w:rFonts w:ascii="Times New Roman" w:hAnsi="Times New Roman" w:cs="Times New Roman"/>
          <w:color w:val="231F20"/>
          <w:sz w:val="24"/>
          <w:szCs w:val="24"/>
        </w:rPr>
      </w:pPr>
    </w:p>
    <w:p w14:paraId="2B681EF5" w14:textId="77777777" w:rsidR="004A2911" w:rsidRDefault="004A2911">
      <w:pPr>
        <w:pStyle w:val="a9"/>
        <w:spacing w:after="420" w:line="276" w:lineRule="auto"/>
        <w:ind w:firstLine="260"/>
        <w:jc w:val="both"/>
        <w:rPr>
          <w:rStyle w:val="11"/>
          <w:rFonts w:ascii="Times New Roman" w:hAnsi="Times New Roman" w:cs="Times New Roman"/>
          <w:color w:val="231F20"/>
          <w:sz w:val="24"/>
          <w:szCs w:val="24"/>
        </w:rPr>
      </w:pPr>
    </w:p>
    <w:p w14:paraId="54787113" w14:textId="77777777" w:rsidR="004A2911" w:rsidRPr="00170BCD" w:rsidRDefault="004A2911">
      <w:pPr>
        <w:pStyle w:val="a9"/>
        <w:spacing w:after="420" w:line="276" w:lineRule="auto"/>
        <w:ind w:firstLine="260"/>
        <w:jc w:val="both"/>
        <w:rPr>
          <w:rFonts w:ascii="Times New Roman" w:hAnsi="Times New Roman" w:cs="Times New Roman"/>
          <w:sz w:val="24"/>
          <w:szCs w:val="24"/>
        </w:rPr>
      </w:pPr>
    </w:p>
    <w:p w14:paraId="50CE3486" w14:textId="77777777" w:rsidR="00F32176" w:rsidRPr="00170BCD" w:rsidRDefault="00F32176">
      <w:pPr>
        <w:pStyle w:val="60"/>
        <w:spacing w:after="0" w:line="269" w:lineRule="auto"/>
        <w:jc w:val="both"/>
        <w:rPr>
          <w:rFonts w:ascii="Times New Roman" w:hAnsi="Times New Roman" w:cs="Times New Roman"/>
          <w:b w:val="0"/>
          <w:bCs w:val="0"/>
          <w:color w:val="auto"/>
          <w:sz w:val="24"/>
          <w:szCs w:val="24"/>
        </w:rPr>
      </w:pPr>
      <w:r w:rsidRPr="00170BCD">
        <w:rPr>
          <w:rStyle w:val="6"/>
          <w:rFonts w:ascii="Times New Roman" w:hAnsi="Times New Roman" w:cs="Times New Roman"/>
          <w:b/>
          <w:bCs/>
          <w:sz w:val="24"/>
          <w:szCs w:val="24"/>
        </w:rPr>
        <w:t>ПЛАНИРУЕМЫЕ РЕЗУЛЬТАТЫ ОСВОЕНИЯ</w:t>
      </w:r>
    </w:p>
    <w:p w14:paraId="11C1DE83" w14:textId="77777777" w:rsidR="00F32176" w:rsidRPr="00170BCD" w:rsidRDefault="00F32176">
      <w:pPr>
        <w:pStyle w:val="60"/>
        <w:pBdr>
          <w:bottom w:val="single" w:sz="4" w:space="0" w:color="auto"/>
        </w:pBdr>
        <w:spacing w:after="260" w:line="269" w:lineRule="auto"/>
        <w:jc w:val="both"/>
        <w:rPr>
          <w:rFonts w:ascii="Times New Roman" w:hAnsi="Times New Roman" w:cs="Times New Roman"/>
          <w:b w:val="0"/>
          <w:bCs w:val="0"/>
          <w:color w:val="auto"/>
          <w:sz w:val="24"/>
          <w:szCs w:val="24"/>
        </w:rPr>
      </w:pPr>
      <w:r w:rsidRPr="00170BCD">
        <w:rPr>
          <w:rStyle w:val="6"/>
          <w:rFonts w:ascii="Times New Roman" w:hAnsi="Times New Roman" w:cs="Times New Roman"/>
          <w:b/>
          <w:bCs/>
          <w:sz w:val="24"/>
          <w:szCs w:val="24"/>
        </w:rPr>
        <w:t>УЧЕБНОГО ПРЕДМЕТА «ИЗОБРАЗИТЕЛЬНОЕ ИСКУССТВО» НА УРОВНЕ НАЧАЛЬНОГО ОБЩЕГО ОБРАЗОВАНИЯ</w:t>
      </w:r>
    </w:p>
    <w:p w14:paraId="5581F54C" w14:textId="77777777" w:rsidR="00F32176" w:rsidRPr="00170BCD" w:rsidRDefault="00F32176">
      <w:pPr>
        <w:pStyle w:val="24"/>
        <w:spacing w:after="80"/>
        <w:jc w:val="both"/>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ЛИЧНОСТНЫЕ РЕЗУЛЬТАТЫ</w:t>
      </w:r>
    </w:p>
    <w:p w14:paraId="75AC36CE" w14:textId="0162F64A" w:rsidR="00F32176" w:rsidRPr="00170BCD" w:rsidRDefault="004A2911">
      <w:pPr>
        <w:pStyle w:val="a9"/>
        <w:spacing w:line="276" w:lineRule="auto"/>
        <w:ind w:firstLine="260"/>
        <w:jc w:val="both"/>
        <w:rPr>
          <w:rFonts w:ascii="Times New Roman" w:hAnsi="Times New Roman" w:cs="Times New Roman"/>
          <w:sz w:val="24"/>
          <w:szCs w:val="24"/>
        </w:rPr>
      </w:pPr>
      <w:r>
        <w:rPr>
          <w:rStyle w:val="11"/>
          <w:rFonts w:ascii="Times New Roman" w:hAnsi="Times New Roman" w:cs="Times New Roman"/>
          <w:color w:val="231F20"/>
          <w:sz w:val="24"/>
          <w:szCs w:val="24"/>
        </w:rPr>
        <w:t xml:space="preserve">В центре </w:t>
      </w:r>
      <w:r w:rsidR="00F32176" w:rsidRPr="00170BCD">
        <w:rPr>
          <w:rStyle w:val="11"/>
          <w:rFonts w:ascii="Times New Roman" w:hAnsi="Times New Roman" w:cs="Times New Roman"/>
          <w:color w:val="231F20"/>
          <w:sz w:val="24"/>
          <w:szCs w:val="24"/>
        </w:rPr>
        <w:t xml:space="preserve"> программы по изобразительному искус</w:t>
      </w:r>
      <w:r w:rsidR="00F32176" w:rsidRPr="00170BCD">
        <w:rPr>
          <w:rStyle w:val="11"/>
          <w:rFonts w:ascii="Times New Roman" w:hAnsi="Times New Roman" w:cs="Times New Roman"/>
          <w:color w:val="231F20"/>
          <w:sz w:val="24"/>
          <w:szCs w:val="24"/>
        </w:rPr>
        <w:softHyphen/>
        <w:t>ству в соответствии с ФГОС начального образования находится личностное развитие обучающихся, приобщение их к россий</w:t>
      </w:r>
      <w:r w:rsidR="00F32176" w:rsidRPr="00170BCD">
        <w:rPr>
          <w:rStyle w:val="11"/>
          <w:rFonts w:ascii="Times New Roman" w:hAnsi="Times New Roman" w:cs="Times New Roman"/>
          <w:color w:val="231F20"/>
          <w:sz w:val="24"/>
          <w:szCs w:val="24"/>
        </w:rPr>
        <w:softHyphen/>
        <w:t>ским традиционным духовным ценностям, а также социализа</w:t>
      </w:r>
      <w:r w:rsidR="00F32176" w:rsidRPr="00170BCD">
        <w:rPr>
          <w:rStyle w:val="11"/>
          <w:rFonts w:ascii="Times New Roman" w:hAnsi="Times New Roman" w:cs="Times New Roman"/>
          <w:color w:val="231F20"/>
          <w:sz w:val="24"/>
          <w:szCs w:val="24"/>
        </w:rPr>
        <w:softHyphen/>
        <w:t>ция личности.</w:t>
      </w:r>
    </w:p>
    <w:p w14:paraId="6ABF60A3" w14:textId="77777777" w:rsidR="00F32176" w:rsidRPr="00170BCD" w:rsidRDefault="00F32176">
      <w:pPr>
        <w:pStyle w:val="a9"/>
        <w:spacing w:line="276" w:lineRule="auto"/>
        <w:ind w:firstLine="2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Программа призвана обеспечить достижение обучающимися личностных результатов:</w:t>
      </w:r>
    </w:p>
    <w:p w14:paraId="4AEB4B52" w14:textId="77777777" w:rsidR="00F32176" w:rsidRPr="00170BCD" w:rsidRDefault="00F32176">
      <w:pPr>
        <w:pStyle w:val="a9"/>
        <w:spacing w:line="276" w:lineRule="auto"/>
        <w:ind w:firstLine="2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уважения и ценностного отношения к своей Родине — Рос</w:t>
      </w:r>
      <w:r w:rsidRPr="00170BCD">
        <w:rPr>
          <w:rStyle w:val="11"/>
          <w:rFonts w:ascii="Times New Roman" w:hAnsi="Times New Roman" w:cs="Times New Roman"/>
          <w:color w:val="231F20"/>
          <w:sz w:val="24"/>
          <w:szCs w:val="24"/>
        </w:rPr>
        <w:softHyphen/>
        <w:t>сии;</w:t>
      </w:r>
    </w:p>
    <w:p w14:paraId="3FB5572A" w14:textId="77777777" w:rsidR="00F32176" w:rsidRPr="00170BCD" w:rsidRDefault="00F32176">
      <w:pPr>
        <w:pStyle w:val="a9"/>
        <w:spacing w:line="276" w:lineRule="auto"/>
        <w:ind w:firstLine="26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ценностно-смысловые ориентации и установки, отражающие индивидуально-личностные позиции и социально значимые личностные качества;</w:t>
      </w:r>
    </w:p>
    <w:p w14:paraId="2ADDBFF3" w14:textId="77777777" w:rsidR="00F32176" w:rsidRPr="00170BCD" w:rsidRDefault="00F32176">
      <w:pPr>
        <w:pStyle w:val="a9"/>
        <w:spacing w:line="276" w:lineRule="auto"/>
        <w:ind w:firstLine="32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духовно-нравственное развитие обучающихся;</w:t>
      </w:r>
    </w:p>
    <w:p w14:paraId="18199104" w14:textId="77777777" w:rsidR="00F32176" w:rsidRPr="00170BCD" w:rsidRDefault="00F32176">
      <w:pPr>
        <w:pStyle w:val="a9"/>
        <w:spacing w:line="276" w:lineRule="auto"/>
        <w:ind w:firstLine="32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мотивацию к познанию и обучению, готовность к саморазви</w:t>
      </w:r>
      <w:r w:rsidRPr="00170BCD">
        <w:rPr>
          <w:rStyle w:val="11"/>
          <w:rFonts w:ascii="Times New Roman" w:hAnsi="Times New Roman" w:cs="Times New Roman"/>
          <w:color w:val="231F20"/>
          <w:sz w:val="24"/>
          <w:szCs w:val="24"/>
        </w:rPr>
        <w:softHyphen/>
        <w:t>тию и активному участию в социально-значимой деятельности;</w:t>
      </w:r>
    </w:p>
    <w:p w14:paraId="27DD01B9" w14:textId="77777777" w:rsidR="00F32176" w:rsidRPr="00170BCD" w:rsidRDefault="00F32176">
      <w:pPr>
        <w:pStyle w:val="a9"/>
        <w:spacing w:line="276" w:lineRule="auto"/>
        <w:ind w:firstLine="32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позитивный опыт участия в творческой деятельности;</w:t>
      </w:r>
    </w:p>
    <w:p w14:paraId="6497E3AE" w14:textId="77777777" w:rsidR="00F32176" w:rsidRPr="00170BCD" w:rsidRDefault="00F32176">
      <w:pPr>
        <w:pStyle w:val="a9"/>
        <w:spacing w:line="276" w:lineRule="auto"/>
        <w:ind w:firstLine="32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интерес к произведениям искусства и литературы, постро</w:t>
      </w:r>
      <w:r w:rsidRPr="00170BCD">
        <w:rPr>
          <w:rStyle w:val="11"/>
          <w:rFonts w:ascii="Times New Roman" w:hAnsi="Times New Roman" w:cs="Times New Roman"/>
          <w:color w:val="231F20"/>
          <w:sz w:val="24"/>
          <w:szCs w:val="24"/>
        </w:rPr>
        <w:softHyphen/>
        <w:t>енным на принципах нравственности и гуманизма, уважитель</w:t>
      </w:r>
      <w:r w:rsidRPr="00170BCD">
        <w:rPr>
          <w:rStyle w:val="11"/>
          <w:rFonts w:ascii="Times New Roman" w:hAnsi="Times New Roman" w:cs="Times New Roman"/>
          <w:color w:val="231F20"/>
          <w:sz w:val="24"/>
          <w:szCs w:val="24"/>
        </w:rPr>
        <w:softHyphen/>
        <w:t>ного отношения и интереса к культурным традициям и творче</w:t>
      </w:r>
      <w:r w:rsidRPr="00170BCD">
        <w:rPr>
          <w:rStyle w:val="11"/>
          <w:rFonts w:ascii="Times New Roman" w:hAnsi="Times New Roman" w:cs="Times New Roman"/>
          <w:color w:val="231F20"/>
          <w:sz w:val="24"/>
          <w:szCs w:val="24"/>
        </w:rPr>
        <w:softHyphen/>
        <w:t>ству своего и других народов.</w:t>
      </w:r>
    </w:p>
    <w:p w14:paraId="3206835F" w14:textId="77777777" w:rsidR="00F32176" w:rsidRPr="00170BCD" w:rsidRDefault="00F32176">
      <w:pPr>
        <w:pStyle w:val="a9"/>
        <w:spacing w:line="276" w:lineRule="auto"/>
        <w:ind w:firstLine="260"/>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Патриотическое воспитание</w:t>
      </w:r>
      <w:r w:rsidRPr="00170BCD">
        <w:rPr>
          <w:rStyle w:val="11"/>
          <w:rFonts w:ascii="Times New Roman" w:hAnsi="Times New Roman" w:cs="Times New Roman"/>
          <w:color w:val="231F20"/>
          <w:sz w:val="24"/>
          <w:szCs w:val="24"/>
        </w:rPr>
        <w:t xml:space="preserve"> осуществляется через освое</w:t>
      </w:r>
      <w:r w:rsidRPr="00170BCD">
        <w:rPr>
          <w:rStyle w:val="11"/>
          <w:rFonts w:ascii="Times New Roman" w:hAnsi="Times New Roman" w:cs="Times New Roman"/>
          <w:color w:val="231F20"/>
          <w:sz w:val="24"/>
          <w:szCs w:val="24"/>
        </w:rPr>
        <w:softHyphen/>
        <w:t>ние школьниками содержания традиций отечественной куль</w:t>
      </w:r>
      <w:r w:rsidRPr="00170BCD">
        <w:rPr>
          <w:rStyle w:val="11"/>
          <w:rFonts w:ascii="Times New Roman" w:hAnsi="Times New Roman" w:cs="Times New Roman"/>
          <w:color w:val="231F20"/>
          <w:sz w:val="24"/>
          <w:szCs w:val="24"/>
        </w:rPr>
        <w:softHyphen/>
        <w:t>туры, выраженной в её архитектуре, народном, декоративно</w:t>
      </w:r>
      <w:r w:rsidRPr="00170BCD">
        <w:rPr>
          <w:rStyle w:val="11"/>
          <w:rFonts w:ascii="Times New Roman" w:hAnsi="Times New Roman" w:cs="Times New Roman"/>
          <w:color w:val="231F20"/>
          <w:sz w:val="24"/>
          <w:szCs w:val="24"/>
        </w:rPr>
        <w:softHyphen/>
        <w:t>прикладном и изобразительном искусстве. Урок искусства вос</w:t>
      </w:r>
      <w:r w:rsidRPr="00170BCD">
        <w:rPr>
          <w:rStyle w:val="11"/>
          <w:rFonts w:ascii="Times New Roman" w:hAnsi="Times New Roman" w:cs="Times New Roman"/>
          <w:color w:val="231F20"/>
          <w:sz w:val="24"/>
          <w:szCs w:val="24"/>
        </w:rPr>
        <w:softHyphen/>
        <w:t>питывает патриотизм не в декларативной форме, а в процессе восприятия и освоения в личной художественной деятельности конкретных знаний о красоте и мудрости, заложенных в куль</w:t>
      </w:r>
      <w:r w:rsidRPr="00170BCD">
        <w:rPr>
          <w:rStyle w:val="11"/>
          <w:rFonts w:ascii="Times New Roman" w:hAnsi="Times New Roman" w:cs="Times New Roman"/>
          <w:color w:val="231F20"/>
          <w:sz w:val="24"/>
          <w:szCs w:val="24"/>
        </w:rPr>
        <w:softHyphen/>
        <w:t>турных традициях.</w:t>
      </w:r>
    </w:p>
    <w:p w14:paraId="3EEAA256"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Гражданское воспитание</w:t>
      </w:r>
      <w:r w:rsidRPr="00170BCD">
        <w:rPr>
          <w:rStyle w:val="11"/>
          <w:rFonts w:ascii="Times New Roman" w:hAnsi="Times New Roman" w:cs="Times New Roman"/>
          <w:color w:val="231F20"/>
          <w:sz w:val="24"/>
          <w:szCs w:val="24"/>
        </w:rPr>
        <w:t xml:space="preserve"> формируется через развитие чув</w:t>
      </w:r>
      <w:r w:rsidRPr="00170BCD">
        <w:rPr>
          <w:rStyle w:val="11"/>
          <w:rFonts w:ascii="Times New Roman" w:hAnsi="Times New Roman" w:cs="Times New Roman"/>
          <w:color w:val="231F20"/>
          <w:sz w:val="24"/>
          <w:szCs w:val="24"/>
        </w:rPr>
        <w:softHyphen/>
        <w:t>ства личной причастности к жизни общества и созидающих качеств личности, приобщение обучающихся к ценностям отечественной и мировой культуры. Учебный предмет способ</w:t>
      </w:r>
      <w:r w:rsidRPr="00170BCD">
        <w:rPr>
          <w:rStyle w:val="11"/>
          <w:rFonts w:ascii="Times New Roman" w:hAnsi="Times New Roman" w:cs="Times New Roman"/>
          <w:color w:val="231F20"/>
          <w:sz w:val="24"/>
          <w:szCs w:val="24"/>
        </w:rPr>
        <w:softHyphen/>
        <w:t>ствует пониманию особенностей жизни разных народов и кра</w:t>
      </w:r>
      <w:r w:rsidRPr="00170BCD">
        <w:rPr>
          <w:rStyle w:val="11"/>
          <w:rFonts w:ascii="Times New Roman" w:hAnsi="Times New Roman" w:cs="Times New Roman"/>
          <w:color w:val="231F20"/>
          <w:sz w:val="24"/>
          <w:szCs w:val="24"/>
        </w:rPr>
        <w:softHyphen/>
        <w:t>соты национальных эстетических идеалов. Коллективные творческие работы создают условия для разных форм художе</w:t>
      </w:r>
      <w:r w:rsidRPr="00170BCD">
        <w:rPr>
          <w:rStyle w:val="11"/>
          <w:rFonts w:ascii="Times New Roman" w:hAnsi="Times New Roman" w:cs="Times New Roman"/>
          <w:color w:val="231F20"/>
          <w:sz w:val="24"/>
          <w:szCs w:val="24"/>
        </w:rPr>
        <w:softHyphen/>
        <w:t>ственно-творческой деятельности, способствуют пониманию другого человека, становлению чувства личной ответствен</w:t>
      </w:r>
      <w:r w:rsidRPr="00170BCD">
        <w:rPr>
          <w:rStyle w:val="11"/>
          <w:rFonts w:ascii="Times New Roman" w:hAnsi="Times New Roman" w:cs="Times New Roman"/>
          <w:color w:val="231F20"/>
          <w:sz w:val="24"/>
          <w:szCs w:val="24"/>
        </w:rPr>
        <w:softHyphen/>
        <w:t>ности.</w:t>
      </w:r>
    </w:p>
    <w:p w14:paraId="4A629A61"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Духовно-нравственное воспитание</w:t>
      </w:r>
      <w:r w:rsidRPr="00170BCD">
        <w:rPr>
          <w:rStyle w:val="11"/>
          <w:rFonts w:ascii="Times New Roman" w:hAnsi="Times New Roman" w:cs="Times New Roman"/>
          <w:color w:val="231F20"/>
          <w:sz w:val="24"/>
          <w:szCs w:val="24"/>
        </w:rPr>
        <w:t xml:space="preserve"> является стержнем ху</w:t>
      </w:r>
      <w:r w:rsidRPr="00170BCD">
        <w:rPr>
          <w:rStyle w:val="11"/>
          <w:rFonts w:ascii="Times New Roman" w:hAnsi="Times New Roman" w:cs="Times New Roman"/>
          <w:color w:val="231F20"/>
          <w:sz w:val="24"/>
          <w:szCs w:val="24"/>
        </w:rPr>
        <w:softHyphen/>
        <w:t>дожественного развития обучающегося, приобщения его к ис</w:t>
      </w:r>
      <w:r w:rsidRPr="00170BCD">
        <w:rPr>
          <w:rStyle w:val="11"/>
          <w:rFonts w:ascii="Times New Roman" w:hAnsi="Times New Roman" w:cs="Times New Roman"/>
          <w:color w:val="231F20"/>
          <w:sz w:val="24"/>
          <w:szCs w:val="24"/>
        </w:rPr>
        <w:softHyphen/>
        <w:t>кусству как сфере, концентрирующей в себе духовно-нрав</w:t>
      </w:r>
      <w:r w:rsidRPr="00170BCD">
        <w:rPr>
          <w:rStyle w:val="11"/>
          <w:rFonts w:ascii="Times New Roman" w:hAnsi="Times New Roman" w:cs="Times New Roman"/>
          <w:color w:val="231F20"/>
          <w:sz w:val="24"/>
          <w:szCs w:val="24"/>
        </w:rPr>
        <w:softHyphen/>
        <w:t>ственного поиск человечества. Учебные задания направлены на развитие внутреннего мира обучающегося и воспитание его эмоционально-образной, чувственной сферы. Занятия искус</w:t>
      </w:r>
      <w:r w:rsidRPr="00170BCD">
        <w:rPr>
          <w:rStyle w:val="11"/>
          <w:rFonts w:ascii="Times New Roman" w:hAnsi="Times New Roman" w:cs="Times New Roman"/>
          <w:color w:val="231F20"/>
          <w:sz w:val="24"/>
          <w:szCs w:val="24"/>
        </w:rPr>
        <w:softHyphen/>
        <w:t>ством помогают школьнику обрести социально значимые зна</w:t>
      </w:r>
      <w:r w:rsidRPr="00170BCD">
        <w:rPr>
          <w:rStyle w:val="11"/>
          <w:rFonts w:ascii="Times New Roman" w:hAnsi="Times New Roman" w:cs="Times New Roman"/>
          <w:color w:val="231F20"/>
          <w:sz w:val="24"/>
          <w:szCs w:val="24"/>
        </w:rPr>
        <w:softHyphen/>
        <w:t>ния. Развитие творческих способностей способствует росту са</w:t>
      </w:r>
      <w:r w:rsidRPr="00170BCD">
        <w:rPr>
          <w:rStyle w:val="11"/>
          <w:rFonts w:ascii="Times New Roman" w:hAnsi="Times New Roman" w:cs="Times New Roman"/>
          <w:color w:val="231F20"/>
          <w:sz w:val="24"/>
          <w:szCs w:val="24"/>
        </w:rPr>
        <w:softHyphen/>
        <w:t>мосознания, осознания себя как личности и члена общества.</w:t>
      </w:r>
    </w:p>
    <w:p w14:paraId="43C94C9C"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 xml:space="preserve">Эстетическое воспитание </w:t>
      </w:r>
      <w:r w:rsidRPr="00170BCD">
        <w:rPr>
          <w:rStyle w:val="11"/>
          <w:rFonts w:ascii="Times New Roman" w:hAnsi="Times New Roman" w:cs="Times New Roman"/>
          <w:color w:val="231F20"/>
          <w:sz w:val="24"/>
          <w:szCs w:val="24"/>
        </w:rPr>
        <w:t>— важнейший компонент и ус</w:t>
      </w:r>
      <w:r w:rsidRPr="00170BCD">
        <w:rPr>
          <w:rStyle w:val="11"/>
          <w:rFonts w:ascii="Times New Roman" w:hAnsi="Times New Roman" w:cs="Times New Roman"/>
          <w:color w:val="231F20"/>
          <w:sz w:val="24"/>
          <w:szCs w:val="24"/>
        </w:rPr>
        <w:softHyphen/>
        <w:t>ловие развития социально значимых отношений обучающихся, формирования представлений о прекрасном и безобразном, о высоком и низком. Эстетическое воспитание способствует фор</w:t>
      </w:r>
      <w:r w:rsidRPr="00170BCD">
        <w:rPr>
          <w:rStyle w:val="11"/>
          <w:rFonts w:ascii="Times New Roman" w:hAnsi="Times New Roman" w:cs="Times New Roman"/>
          <w:color w:val="231F20"/>
          <w:sz w:val="24"/>
          <w:szCs w:val="24"/>
        </w:rPr>
        <w:softHyphen/>
        <w:t>мированию ценностных ориентаций школьников в отношении к окружающим людям, в стремлении к их пониманию, а также в отношении к семье, природе, труду, искусству, культурному наследию.</w:t>
      </w:r>
    </w:p>
    <w:p w14:paraId="1C8CE08E"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Ценности познавательной деятельности</w:t>
      </w:r>
      <w:r w:rsidRPr="00170BCD">
        <w:rPr>
          <w:rStyle w:val="11"/>
          <w:rFonts w:ascii="Times New Roman" w:hAnsi="Times New Roman" w:cs="Times New Roman"/>
          <w:color w:val="231F20"/>
          <w:sz w:val="24"/>
          <w:szCs w:val="24"/>
        </w:rPr>
        <w:t xml:space="preserve"> воспитываются как эмоционально окрашенный интерес к жизни людей и при</w:t>
      </w:r>
      <w:r w:rsidRPr="00170BCD">
        <w:rPr>
          <w:rStyle w:val="11"/>
          <w:rFonts w:ascii="Times New Roman" w:hAnsi="Times New Roman" w:cs="Times New Roman"/>
          <w:color w:val="231F20"/>
          <w:sz w:val="24"/>
          <w:szCs w:val="24"/>
        </w:rPr>
        <w:softHyphen/>
        <w:t>роды. Происходит это в процессе развития навыков восприятия и художественной рефлексии своих наблюдений в художе</w:t>
      </w:r>
      <w:r w:rsidRPr="00170BCD">
        <w:rPr>
          <w:rStyle w:val="11"/>
          <w:rFonts w:ascii="Times New Roman" w:hAnsi="Times New Roman" w:cs="Times New Roman"/>
          <w:color w:val="231F20"/>
          <w:sz w:val="24"/>
          <w:szCs w:val="24"/>
        </w:rPr>
        <w:softHyphen/>
        <w:t>ственно-творческой деятельности. Навыки исследовательской деятельности развиваются при выполнении заданий культур</w:t>
      </w:r>
      <w:r w:rsidRPr="00170BCD">
        <w:rPr>
          <w:rStyle w:val="11"/>
          <w:rFonts w:ascii="Times New Roman" w:hAnsi="Times New Roman" w:cs="Times New Roman"/>
          <w:color w:val="231F20"/>
          <w:sz w:val="24"/>
          <w:szCs w:val="24"/>
        </w:rPr>
        <w:softHyphen/>
        <w:t>но-исторической направленности.</w:t>
      </w:r>
    </w:p>
    <w:p w14:paraId="638F5FEE"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Экологическое воспитание</w:t>
      </w:r>
      <w:r w:rsidRPr="00170BCD">
        <w:rPr>
          <w:rStyle w:val="11"/>
          <w:rFonts w:ascii="Times New Roman" w:hAnsi="Times New Roman" w:cs="Times New Roman"/>
          <w:color w:val="231F20"/>
          <w:sz w:val="24"/>
          <w:szCs w:val="24"/>
        </w:rPr>
        <w:t xml:space="preserve"> происходит в процессе художе</w:t>
      </w:r>
      <w:r w:rsidRPr="00170BCD">
        <w:rPr>
          <w:rStyle w:val="11"/>
          <w:rFonts w:ascii="Times New Roman" w:hAnsi="Times New Roman" w:cs="Times New Roman"/>
          <w:color w:val="231F20"/>
          <w:sz w:val="24"/>
          <w:szCs w:val="24"/>
        </w:rPr>
        <w:softHyphen/>
        <w:t>ственно-эстетического наблюдения природы и её образа в про</w:t>
      </w:r>
      <w:r w:rsidRPr="00170BCD">
        <w:rPr>
          <w:rStyle w:val="11"/>
          <w:rFonts w:ascii="Times New Roman" w:hAnsi="Times New Roman" w:cs="Times New Roman"/>
          <w:color w:val="231F20"/>
          <w:sz w:val="24"/>
          <w:szCs w:val="24"/>
        </w:rPr>
        <w:softHyphen/>
        <w:t>изведениях искусства. Формирование эстетических чувств спо</w:t>
      </w:r>
      <w:r w:rsidRPr="00170BCD">
        <w:rPr>
          <w:rStyle w:val="11"/>
          <w:rFonts w:ascii="Times New Roman" w:hAnsi="Times New Roman" w:cs="Times New Roman"/>
          <w:color w:val="231F20"/>
          <w:sz w:val="24"/>
          <w:szCs w:val="24"/>
        </w:rPr>
        <w:softHyphen/>
        <w:t>собствует активному неприятию действий, приносящих вред окружающей среде.</w:t>
      </w:r>
    </w:p>
    <w:p w14:paraId="0E601E15" w14:textId="77777777" w:rsidR="00F32176" w:rsidRPr="00170BCD" w:rsidRDefault="00F32176">
      <w:pPr>
        <w:pStyle w:val="a9"/>
        <w:spacing w:after="140" w:line="27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Трудовое воспитание</w:t>
      </w:r>
      <w:r w:rsidRPr="00170BCD">
        <w:rPr>
          <w:rStyle w:val="11"/>
          <w:rFonts w:ascii="Times New Roman" w:hAnsi="Times New Roman" w:cs="Times New Roman"/>
          <w:color w:val="231F20"/>
          <w:sz w:val="24"/>
          <w:szCs w:val="24"/>
        </w:rPr>
        <w:t xml:space="preserve"> осуществляется в процессе личной ху</w:t>
      </w:r>
      <w:r w:rsidRPr="00170BCD">
        <w:rPr>
          <w:rStyle w:val="11"/>
          <w:rFonts w:ascii="Times New Roman" w:hAnsi="Times New Roman" w:cs="Times New Roman"/>
          <w:color w:val="231F20"/>
          <w:sz w:val="24"/>
          <w:szCs w:val="24"/>
        </w:rPr>
        <w:softHyphen/>
        <w:t>дожественно-творческой работы по освоению художественных материалов и удовлетворения от создания реального, практи</w:t>
      </w:r>
      <w:r w:rsidRPr="00170BCD">
        <w:rPr>
          <w:rStyle w:val="11"/>
          <w:rFonts w:ascii="Times New Roman" w:hAnsi="Times New Roman" w:cs="Times New Roman"/>
          <w:color w:val="231F20"/>
          <w:sz w:val="24"/>
          <w:szCs w:val="24"/>
        </w:rPr>
        <w:softHyphen/>
        <w:t>ческого продукта. Воспитываются стремление достичь резуль</w:t>
      </w:r>
      <w:r w:rsidRPr="00170BCD">
        <w:rPr>
          <w:rStyle w:val="11"/>
          <w:rFonts w:ascii="Times New Roman" w:hAnsi="Times New Roman" w:cs="Times New Roman"/>
          <w:color w:val="231F20"/>
          <w:sz w:val="24"/>
          <w:szCs w:val="24"/>
        </w:rPr>
        <w:softHyphen/>
        <w:t>тат, упорство, творческая инициатива, понимание эстетики трудовой деятельности. Важны также умения сотрудничать с одноклассниками, работать в команде, выполнять коллектив</w:t>
      </w:r>
      <w:r w:rsidRPr="00170BCD">
        <w:rPr>
          <w:rStyle w:val="11"/>
          <w:rFonts w:ascii="Times New Roman" w:hAnsi="Times New Roman" w:cs="Times New Roman"/>
          <w:color w:val="231F20"/>
          <w:sz w:val="24"/>
          <w:szCs w:val="24"/>
        </w:rPr>
        <w:softHyphen/>
        <w:t>ную работу — обязательные требования к определённым зада</w:t>
      </w:r>
      <w:r w:rsidRPr="00170BCD">
        <w:rPr>
          <w:rStyle w:val="11"/>
          <w:rFonts w:ascii="Times New Roman" w:hAnsi="Times New Roman" w:cs="Times New Roman"/>
          <w:color w:val="231F20"/>
          <w:sz w:val="24"/>
          <w:szCs w:val="24"/>
        </w:rPr>
        <w:softHyphen/>
        <w:t>ниям по программе.</w:t>
      </w:r>
    </w:p>
    <w:p w14:paraId="186EBF55" w14:textId="77777777" w:rsidR="00F32176" w:rsidRPr="00170BCD" w:rsidRDefault="00F32176">
      <w:pPr>
        <w:pStyle w:val="24"/>
        <w:spacing w:after="80"/>
        <w:jc w:val="both"/>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МЕТАПРЕДМЕТНЫЕ РЕЗУЛЬТАТЫ</w:t>
      </w:r>
    </w:p>
    <w:p w14:paraId="6BAEE017" w14:textId="77777777" w:rsidR="00F32176" w:rsidRPr="00170BCD" w:rsidRDefault="00F32176" w:rsidP="004B39C3">
      <w:pPr>
        <w:pStyle w:val="70"/>
        <w:numPr>
          <w:ilvl w:val="0"/>
          <w:numId w:val="51"/>
        </w:numPr>
        <w:tabs>
          <w:tab w:val="left" w:pos="325"/>
        </w:tabs>
        <w:spacing w:after="80" w:line="276" w:lineRule="auto"/>
        <w:jc w:val="both"/>
        <w:rPr>
          <w:rFonts w:ascii="Times New Roman" w:hAnsi="Times New Roman" w:cs="Times New Roman"/>
          <w:b w:val="0"/>
          <w:bCs w:val="0"/>
          <w:color w:val="auto"/>
          <w:sz w:val="24"/>
          <w:szCs w:val="24"/>
        </w:rPr>
      </w:pPr>
      <w:bookmarkStart w:id="1604" w:name="bookmark2040"/>
      <w:bookmarkEnd w:id="1604"/>
      <w:r w:rsidRPr="00170BCD">
        <w:rPr>
          <w:rStyle w:val="7"/>
          <w:rFonts w:ascii="Times New Roman" w:hAnsi="Times New Roman" w:cs="Times New Roman"/>
          <w:b/>
          <w:bCs/>
          <w:sz w:val="24"/>
          <w:szCs w:val="24"/>
        </w:rPr>
        <w:t>Овладение универсальными познавательными действиями</w:t>
      </w:r>
    </w:p>
    <w:p w14:paraId="2ED7C5BF" w14:textId="77777777" w:rsidR="00F32176" w:rsidRPr="00170BCD" w:rsidRDefault="00F32176">
      <w:pPr>
        <w:pStyle w:val="24"/>
        <w:spacing w:after="80"/>
        <w:jc w:val="both"/>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Пространственные представления и сенсорные способности:</w:t>
      </w:r>
    </w:p>
    <w:p w14:paraId="26C9FFBD"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характеризовать форму предмета, конструкции;</w:t>
      </w:r>
    </w:p>
    <w:p w14:paraId="2E64B6D9"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выявлять доминантные черты (характерные особенности) в визуальном образе;</w:t>
      </w:r>
    </w:p>
    <w:p w14:paraId="68C77DB8"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сравнивать плоскостные и пространственные объекты по за</w:t>
      </w:r>
      <w:r w:rsidRPr="00170BCD">
        <w:rPr>
          <w:rStyle w:val="11"/>
          <w:rFonts w:ascii="Times New Roman" w:hAnsi="Times New Roman" w:cs="Times New Roman"/>
          <w:color w:val="231F20"/>
          <w:sz w:val="24"/>
          <w:szCs w:val="24"/>
        </w:rPr>
        <w:softHyphen/>
        <w:t>данным основаниям;</w:t>
      </w:r>
    </w:p>
    <w:p w14:paraId="482EE258"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находить ассоциативные связи между визуальными образа</w:t>
      </w:r>
      <w:r w:rsidRPr="00170BCD">
        <w:rPr>
          <w:rStyle w:val="11"/>
          <w:rFonts w:ascii="Times New Roman" w:hAnsi="Times New Roman" w:cs="Times New Roman"/>
          <w:color w:val="231F20"/>
          <w:sz w:val="24"/>
          <w:szCs w:val="24"/>
        </w:rPr>
        <w:softHyphen/>
        <w:t>ми разных форм и предметов;</w:t>
      </w:r>
    </w:p>
    <w:p w14:paraId="49AE3664"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сопоставлять части и целое в видимом образе, предмете, кон</w:t>
      </w:r>
      <w:r w:rsidRPr="00170BCD">
        <w:rPr>
          <w:rStyle w:val="11"/>
          <w:rFonts w:ascii="Times New Roman" w:hAnsi="Times New Roman" w:cs="Times New Roman"/>
          <w:color w:val="231F20"/>
          <w:sz w:val="24"/>
          <w:szCs w:val="24"/>
        </w:rPr>
        <w:softHyphen/>
        <w:t>струкции;</w:t>
      </w:r>
    </w:p>
    <w:p w14:paraId="3B696DCD"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анализировать пропорциональные отношения частей внутри целого и предметов между собой;</w:t>
      </w:r>
    </w:p>
    <w:p w14:paraId="56A61249"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обобщать форму составной конструкции;</w:t>
      </w:r>
    </w:p>
    <w:p w14:paraId="3C1858EE"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выявлять и анализировать ритмические отношения в про</w:t>
      </w:r>
      <w:r w:rsidRPr="00170BCD">
        <w:rPr>
          <w:rStyle w:val="11"/>
          <w:rFonts w:ascii="Times New Roman" w:hAnsi="Times New Roman" w:cs="Times New Roman"/>
          <w:color w:val="231F20"/>
          <w:sz w:val="24"/>
          <w:szCs w:val="24"/>
        </w:rPr>
        <w:softHyphen/>
        <w:t>странстве и в изображении (визуальном образе) на установлен</w:t>
      </w:r>
      <w:r w:rsidRPr="00170BCD">
        <w:rPr>
          <w:rStyle w:val="11"/>
          <w:rFonts w:ascii="Times New Roman" w:hAnsi="Times New Roman" w:cs="Times New Roman"/>
          <w:color w:val="231F20"/>
          <w:sz w:val="24"/>
          <w:szCs w:val="24"/>
        </w:rPr>
        <w:softHyphen/>
        <w:t>ных основаниях;</w:t>
      </w:r>
    </w:p>
    <w:p w14:paraId="0D187735"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абстрагировать образ реальности при построении плоской композиции;</w:t>
      </w:r>
    </w:p>
    <w:p w14:paraId="7EA1F06F"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соотносить тональные отношения (тёмное — светлое) в про</w:t>
      </w:r>
      <w:r w:rsidRPr="00170BCD">
        <w:rPr>
          <w:rStyle w:val="11"/>
          <w:rFonts w:ascii="Times New Roman" w:hAnsi="Times New Roman" w:cs="Times New Roman"/>
          <w:color w:val="231F20"/>
          <w:sz w:val="24"/>
          <w:szCs w:val="24"/>
        </w:rPr>
        <w:softHyphen/>
        <w:t>странственных и плоскостных объектах;</w:t>
      </w:r>
    </w:p>
    <w:p w14:paraId="2591DDC5" w14:textId="77777777" w:rsidR="00F32176" w:rsidRPr="00170BCD" w:rsidRDefault="00F32176">
      <w:pPr>
        <w:pStyle w:val="a9"/>
        <w:spacing w:after="140"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выявлять и анализировать эмоциональное воздействие цве</w:t>
      </w:r>
      <w:r w:rsidRPr="00170BCD">
        <w:rPr>
          <w:rStyle w:val="11"/>
          <w:rFonts w:ascii="Times New Roman" w:hAnsi="Times New Roman" w:cs="Times New Roman"/>
          <w:color w:val="231F20"/>
          <w:sz w:val="24"/>
          <w:szCs w:val="24"/>
        </w:rPr>
        <w:softHyphen/>
        <w:t>товых отношений в пространственной среде и плоскостном изо</w:t>
      </w:r>
      <w:r w:rsidRPr="00170BCD">
        <w:rPr>
          <w:rStyle w:val="11"/>
          <w:rFonts w:ascii="Times New Roman" w:hAnsi="Times New Roman" w:cs="Times New Roman"/>
          <w:color w:val="231F20"/>
          <w:sz w:val="24"/>
          <w:szCs w:val="24"/>
        </w:rPr>
        <w:softHyphen/>
        <w:t>бражении.</w:t>
      </w:r>
    </w:p>
    <w:p w14:paraId="67F58364" w14:textId="77777777" w:rsidR="00F32176" w:rsidRPr="00170BCD" w:rsidRDefault="00F32176">
      <w:pPr>
        <w:pStyle w:val="24"/>
        <w:spacing w:after="80"/>
        <w:jc w:val="both"/>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Базовые логические и исследовательские действия:</w:t>
      </w:r>
    </w:p>
    <w:p w14:paraId="50BE6F57" w14:textId="77777777" w:rsidR="00F32176" w:rsidRPr="00170BCD" w:rsidRDefault="00F32176">
      <w:pPr>
        <w:pStyle w:val="a9"/>
        <w:spacing w:after="80"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проявлять исследовательские, экспериментальные действия в процессе освоения выразительных свойств различных худо</w:t>
      </w:r>
      <w:r w:rsidRPr="00170BCD">
        <w:rPr>
          <w:rStyle w:val="11"/>
          <w:rFonts w:ascii="Times New Roman" w:hAnsi="Times New Roman" w:cs="Times New Roman"/>
          <w:color w:val="231F20"/>
          <w:sz w:val="24"/>
          <w:szCs w:val="24"/>
        </w:rPr>
        <w:softHyphen/>
        <w:t>жественных материалов;</w:t>
      </w:r>
    </w:p>
    <w:p w14:paraId="34C2388B"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проявлять творческие экспериментальные действия в про</w:t>
      </w:r>
      <w:r w:rsidRPr="00170BCD">
        <w:rPr>
          <w:rStyle w:val="11"/>
          <w:rFonts w:ascii="Times New Roman" w:hAnsi="Times New Roman" w:cs="Times New Roman"/>
          <w:color w:val="231F20"/>
          <w:sz w:val="24"/>
          <w:szCs w:val="24"/>
        </w:rPr>
        <w:softHyphen/>
        <w:t>цессе самостоятельного выполнения художественных заданий;</w:t>
      </w:r>
    </w:p>
    <w:p w14:paraId="1A000178"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проявлять исследовательские и аналитические действия на основе определённых учебных установок в процессе восприя</w:t>
      </w:r>
      <w:r w:rsidRPr="00170BCD">
        <w:rPr>
          <w:rStyle w:val="11"/>
          <w:rFonts w:ascii="Times New Roman" w:hAnsi="Times New Roman" w:cs="Times New Roman"/>
          <w:color w:val="231F20"/>
          <w:sz w:val="24"/>
          <w:szCs w:val="24"/>
        </w:rPr>
        <w:softHyphen/>
        <w:t>тия произведений изобразительного искусства, архитектуры и продуктов детского художественного творчества;</w:t>
      </w:r>
    </w:p>
    <w:p w14:paraId="0D450B53"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использовать наблюдения для получения информации об особенностях объектов и состояния природы, предметного мира человека, городской среды;</w:t>
      </w:r>
    </w:p>
    <w:p w14:paraId="2CD02181"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анализировать и оценивать с позиций эстетических катего</w:t>
      </w:r>
      <w:r w:rsidRPr="00170BCD">
        <w:rPr>
          <w:rStyle w:val="11"/>
          <w:rFonts w:ascii="Times New Roman" w:hAnsi="Times New Roman" w:cs="Times New Roman"/>
          <w:color w:val="231F20"/>
          <w:sz w:val="24"/>
          <w:szCs w:val="24"/>
        </w:rPr>
        <w:softHyphen/>
        <w:t>рий явления природы и предметно-пространственную среду жизни человека;</w:t>
      </w:r>
    </w:p>
    <w:p w14:paraId="47A22E1A"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формулировать выводы, соответствующие эстетическим, аналитическим и другим учебным установкам по результатам проведённого наблюдения;</w:t>
      </w:r>
    </w:p>
    <w:p w14:paraId="33CF65ED"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использовать знаково-символические средства для составле</w:t>
      </w:r>
      <w:r w:rsidRPr="00170BCD">
        <w:rPr>
          <w:rStyle w:val="11"/>
          <w:rFonts w:ascii="Times New Roman" w:hAnsi="Times New Roman" w:cs="Times New Roman"/>
          <w:color w:val="231F20"/>
          <w:sz w:val="24"/>
          <w:szCs w:val="24"/>
        </w:rPr>
        <w:softHyphen/>
        <w:t>ния орнаментов и декоративных композиций;</w:t>
      </w:r>
    </w:p>
    <w:p w14:paraId="3685FDB4"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классифицировать произведения искусства по видам и, соот</w:t>
      </w:r>
      <w:r w:rsidRPr="00170BCD">
        <w:rPr>
          <w:rStyle w:val="11"/>
          <w:rFonts w:ascii="Times New Roman" w:hAnsi="Times New Roman" w:cs="Times New Roman"/>
          <w:color w:val="231F20"/>
          <w:sz w:val="24"/>
          <w:szCs w:val="24"/>
        </w:rPr>
        <w:softHyphen/>
        <w:t>ветственно, по назначению в жизни людей;</w:t>
      </w:r>
    </w:p>
    <w:p w14:paraId="4D62BC9B"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классифицировать произведения изобразительного искус</w:t>
      </w:r>
      <w:r w:rsidRPr="00170BCD">
        <w:rPr>
          <w:rStyle w:val="11"/>
          <w:rFonts w:ascii="Times New Roman" w:hAnsi="Times New Roman" w:cs="Times New Roman"/>
          <w:color w:val="231F20"/>
          <w:sz w:val="24"/>
          <w:szCs w:val="24"/>
        </w:rPr>
        <w:softHyphen/>
        <w:t>ства по жанрам в качестве инструмента анализа содержания произведений;</w:t>
      </w:r>
    </w:p>
    <w:p w14:paraId="5FEA5475" w14:textId="77777777" w:rsidR="00F32176" w:rsidRPr="00170BCD" w:rsidRDefault="00F32176">
      <w:pPr>
        <w:pStyle w:val="a9"/>
        <w:spacing w:after="24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ставить и использовать вопросы как исследовательский ин</w:t>
      </w:r>
      <w:r w:rsidRPr="00170BCD">
        <w:rPr>
          <w:rStyle w:val="11"/>
          <w:rFonts w:ascii="Times New Roman" w:hAnsi="Times New Roman" w:cs="Times New Roman"/>
          <w:color w:val="231F20"/>
          <w:sz w:val="24"/>
          <w:szCs w:val="24"/>
        </w:rPr>
        <w:softHyphen/>
        <w:t>струмент познания.</w:t>
      </w:r>
    </w:p>
    <w:p w14:paraId="3BB6F7A7"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Работа с информацией:</w:t>
      </w:r>
    </w:p>
    <w:p w14:paraId="754791C3"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использовать электронные образовательные ресурсы;</w:t>
      </w:r>
    </w:p>
    <w:p w14:paraId="55AFECB6"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уметь работать с электронными учебниками и учебными по</w:t>
      </w:r>
      <w:r w:rsidRPr="00170BCD">
        <w:rPr>
          <w:rStyle w:val="11"/>
          <w:rFonts w:ascii="Times New Roman" w:hAnsi="Times New Roman" w:cs="Times New Roman"/>
          <w:color w:val="231F20"/>
          <w:sz w:val="24"/>
          <w:szCs w:val="24"/>
        </w:rPr>
        <w:softHyphen/>
        <w:t>собиями;</w:t>
      </w:r>
    </w:p>
    <w:p w14:paraId="5918DA28"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выбирать источник для получения информации: поисковые системы Интернета, цифровые электронные средства, справоч</w:t>
      </w:r>
      <w:r w:rsidRPr="00170BCD">
        <w:rPr>
          <w:rStyle w:val="11"/>
          <w:rFonts w:ascii="Times New Roman" w:hAnsi="Times New Roman" w:cs="Times New Roman"/>
          <w:color w:val="231F20"/>
          <w:sz w:val="24"/>
          <w:szCs w:val="24"/>
        </w:rPr>
        <w:softHyphen/>
        <w:t>ники, художественные альбомы и детские книги;</w:t>
      </w:r>
    </w:p>
    <w:p w14:paraId="29761AC8"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анализировать, интерпретировать, обобщать и систематизи</w:t>
      </w:r>
      <w:r w:rsidRPr="00170BCD">
        <w:rPr>
          <w:rStyle w:val="11"/>
          <w:rFonts w:ascii="Times New Roman" w:hAnsi="Times New Roman" w:cs="Times New Roman"/>
          <w:color w:val="231F20"/>
          <w:sz w:val="24"/>
          <w:szCs w:val="24"/>
        </w:rPr>
        <w:softHyphen/>
        <w:t>ровать информацию, представленную в произведениях искус</w:t>
      </w:r>
      <w:r w:rsidRPr="00170BCD">
        <w:rPr>
          <w:rStyle w:val="11"/>
          <w:rFonts w:ascii="Times New Roman" w:hAnsi="Times New Roman" w:cs="Times New Roman"/>
          <w:color w:val="231F20"/>
          <w:sz w:val="24"/>
          <w:szCs w:val="24"/>
        </w:rPr>
        <w:softHyphen/>
        <w:t>ства, текстах, таблицах и схемах;</w:t>
      </w:r>
    </w:p>
    <w:p w14:paraId="32EE33DD"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самостоятельно готовить информацию на заданную или вы</w:t>
      </w:r>
      <w:r w:rsidRPr="00170BCD">
        <w:rPr>
          <w:rStyle w:val="11"/>
          <w:rFonts w:ascii="Times New Roman" w:hAnsi="Times New Roman" w:cs="Times New Roman"/>
          <w:color w:val="231F20"/>
          <w:sz w:val="24"/>
          <w:szCs w:val="24"/>
        </w:rPr>
        <w:softHyphen/>
        <w:t>бранную тему и представлять её в различных видах: рисунках и эскизах, электронных презентациях;</w:t>
      </w:r>
    </w:p>
    <w:p w14:paraId="77486A84"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осуществлять виртуальные путешествия по архитектурным памятникам, в отечественные художественные музеи и зару</w:t>
      </w:r>
      <w:r w:rsidRPr="00170BCD">
        <w:rPr>
          <w:rStyle w:val="11"/>
          <w:rFonts w:ascii="Times New Roman" w:hAnsi="Times New Roman" w:cs="Times New Roman"/>
          <w:color w:val="231F20"/>
          <w:sz w:val="24"/>
          <w:szCs w:val="24"/>
        </w:rPr>
        <w:softHyphen/>
        <w:t>бежные художественные музеи (галереи) на основе установок и квестов, предложенных учителем;</w:t>
      </w:r>
    </w:p>
    <w:p w14:paraId="302B43DD" w14:textId="77777777" w:rsidR="00F32176" w:rsidRPr="00170BCD" w:rsidRDefault="00F32176">
      <w:pPr>
        <w:pStyle w:val="a9"/>
        <w:spacing w:after="14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соблюдать правила информационной безопасности при рабо</w:t>
      </w:r>
      <w:r w:rsidRPr="00170BCD">
        <w:rPr>
          <w:rStyle w:val="11"/>
          <w:rFonts w:ascii="Times New Roman" w:hAnsi="Times New Roman" w:cs="Times New Roman"/>
          <w:color w:val="231F20"/>
          <w:sz w:val="24"/>
          <w:szCs w:val="24"/>
        </w:rPr>
        <w:softHyphen/>
        <w:t>те в сети Интернет.</w:t>
      </w:r>
    </w:p>
    <w:p w14:paraId="06D73D25" w14:textId="77777777" w:rsidR="00F32176" w:rsidRPr="00170BCD" w:rsidRDefault="00F32176" w:rsidP="004B39C3">
      <w:pPr>
        <w:pStyle w:val="70"/>
        <w:numPr>
          <w:ilvl w:val="0"/>
          <w:numId w:val="51"/>
        </w:numPr>
        <w:tabs>
          <w:tab w:val="left" w:pos="301"/>
        </w:tabs>
        <w:spacing w:after="60" w:line="269" w:lineRule="auto"/>
        <w:jc w:val="both"/>
        <w:rPr>
          <w:rFonts w:ascii="Times New Roman" w:hAnsi="Times New Roman" w:cs="Times New Roman"/>
          <w:b w:val="0"/>
          <w:bCs w:val="0"/>
          <w:color w:val="auto"/>
          <w:sz w:val="24"/>
          <w:szCs w:val="24"/>
        </w:rPr>
      </w:pPr>
      <w:bookmarkStart w:id="1605" w:name="bookmark2041"/>
      <w:bookmarkEnd w:id="1605"/>
      <w:r w:rsidRPr="00170BCD">
        <w:rPr>
          <w:rStyle w:val="7"/>
          <w:rFonts w:ascii="Times New Roman" w:hAnsi="Times New Roman" w:cs="Times New Roman"/>
          <w:b/>
          <w:bCs/>
          <w:sz w:val="24"/>
          <w:szCs w:val="24"/>
        </w:rPr>
        <w:t>Овладение универсальными коммуникативными действиями</w:t>
      </w:r>
    </w:p>
    <w:p w14:paraId="0A516F57"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Обучающиеся должны овладеть следующими действиями:</w:t>
      </w:r>
    </w:p>
    <w:p w14:paraId="7129073D"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понимать искусство в качестве особого языка общения — межличностного (автор — зритель), между поколениями, меж</w:t>
      </w:r>
      <w:r w:rsidRPr="00170BCD">
        <w:rPr>
          <w:rStyle w:val="11"/>
          <w:rFonts w:ascii="Times New Roman" w:hAnsi="Times New Roman" w:cs="Times New Roman"/>
          <w:color w:val="231F20"/>
          <w:sz w:val="24"/>
          <w:szCs w:val="24"/>
        </w:rPr>
        <w:softHyphen/>
        <w:t>ду народами;</w:t>
      </w:r>
    </w:p>
    <w:p w14:paraId="4E079690"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вести диалог и участвовать в дискуссии, проявляя уважи</w:t>
      </w:r>
      <w:r w:rsidRPr="00170BCD">
        <w:rPr>
          <w:rStyle w:val="11"/>
          <w:rFonts w:ascii="Times New Roman" w:hAnsi="Times New Roman" w:cs="Times New Roman"/>
          <w:color w:val="231F20"/>
          <w:sz w:val="24"/>
          <w:szCs w:val="24"/>
        </w:rPr>
        <w:softHyphen/>
        <w:t>тельное отношение к оппонентам, сопоставлять свои суждения с суждениями участников общения, выявляя и корректно от</w:t>
      </w:r>
      <w:r w:rsidRPr="00170BCD">
        <w:rPr>
          <w:rStyle w:val="11"/>
          <w:rFonts w:ascii="Times New Roman" w:hAnsi="Times New Roman" w:cs="Times New Roman"/>
          <w:color w:val="231F20"/>
          <w:sz w:val="24"/>
          <w:szCs w:val="24"/>
        </w:rPr>
        <w:softHyphen/>
        <w:t>стаивая свои позиции в оценке и понимании обсуждаемого яв</w:t>
      </w:r>
      <w:r w:rsidRPr="00170BCD">
        <w:rPr>
          <w:rStyle w:val="11"/>
          <w:rFonts w:ascii="Times New Roman" w:hAnsi="Times New Roman" w:cs="Times New Roman"/>
          <w:color w:val="231F20"/>
          <w:sz w:val="24"/>
          <w:szCs w:val="24"/>
        </w:rPr>
        <w:softHyphen/>
        <w:t>ления;</w:t>
      </w:r>
    </w:p>
    <w:p w14:paraId="1427DF44"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находить общее решение и разрешать конфликты на основе общих позиций и учёта интересов в процессе совместной худо</w:t>
      </w:r>
      <w:r w:rsidRPr="00170BCD">
        <w:rPr>
          <w:rStyle w:val="11"/>
          <w:rFonts w:ascii="Times New Roman" w:hAnsi="Times New Roman" w:cs="Times New Roman"/>
          <w:color w:val="231F20"/>
          <w:sz w:val="24"/>
          <w:szCs w:val="24"/>
        </w:rPr>
        <w:softHyphen/>
        <w:t>жественной деятельности;</w:t>
      </w:r>
    </w:p>
    <w:p w14:paraId="58ACFC15"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демонстрировать и объяснять результаты своего творческого, художественного или исследовательского опыта;</w:t>
      </w:r>
    </w:p>
    <w:p w14:paraId="7F4F9D4C"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анализировать произведения детского художественного твор</w:t>
      </w:r>
      <w:r w:rsidRPr="00170BCD">
        <w:rPr>
          <w:rStyle w:val="11"/>
          <w:rFonts w:ascii="Times New Roman" w:hAnsi="Times New Roman" w:cs="Times New Roman"/>
          <w:color w:val="231F20"/>
          <w:sz w:val="24"/>
          <w:szCs w:val="24"/>
        </w:rPr>
        <w:softHyphen/>
        <w:t>чества с позиций их содержания и в соответствии с учебной задачей, поставленной учителем;</w:t>
      </w:r>
    </w:p>
    <w:p w14:paraId="2C526D7D"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признавать своё и чужое право на ошибку, развивать свои способности сопереживать, понимать намерения и пережива</w:t>
      </w:r>
      <w:r w:rsidRPr="00170BCD">
        <w:rPr>
          <w:rStyle w:val="11"/>
          <w:rFonts w:ascii="Times New Roman" w:hAnsi="Times New Roman" w:cs="Times New Roman"/>
          <w:color w:val="231F20"/>
          <w:sz w:val="24"/>
          <w:szCs w:val="24"/>
        </w:rPr>
        <w:softHyphen/>
        <w:t>ния свои и других людей;</w:t>
      </w:r>
    </w:p>
    <w:p w14:paraId="713F1811" w14:textId="77777777" w:rsidR="00F32176" w:rsidRPr="00170BCD" w:rsidRDefault="00F32176">
      <w:pPr>
        <w:pStyle w:val="a9"/>
        <w:spacing w:after="14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взаимодействовать, сотрудничать в процессе коллективной работы, принимать цель совместной деятельности и строить действия по её достижению, договариваться, выполнять пору</w:t>
      </w:r>
      <w:r w:rsidRPr="00170BCD">
        <w:rPr>
          <w:rStyle w:val="11"/>
          <w:rFonts w:ascii="Times New Roman" w:hAnsi="Times New Roman" w:cs="Times New Roman"/>
          <w:color w:val="231F20"/>
          <w:sz w:val="24"/>
          <w:szCs w:val="24"/>
        </w:rPr>
        <w:softHyphen/>
        <w:t>чения, подчиняться, ответственно относиться к своей задаче по достижению общего результата.</w:t>
      </w:r>
    </w:p>
    <w:p w14:paraId="1C8B4534" w14:textId="77777777" w:rsidR="00F32176" w:rsidRPr="00170BCD" w:rsidRDefault="00F32176" w:rsidP="004B39C3">
      <w:pPr>
        <w:pStyle w:val="70"/>
        <w:numPr>
          <w:ilvl w:val="0"/>
          <w:numId w:val="51"/>
        </w:numPr>
        <w:tabs>
          <w:tab w:val="left" w:pos="301"/>
        </w:tabs>
        <w:spacing w:after="60" w:line="269" w:lineRule="auto"/>
        <w:jc w:val="both"/>
        <w:rPr>
          <w:rFonts w:ascii="Times New Roman" w:hAnsi="Times New Roman" w:cs="Times New Roman"/>
          <w:b w:val="0"/>
          <w:bCs w:val="0"/>
          <w:color w:val="auto"/>
          <w:sz w:val="24"/>
          <w:szCs w:val="24"/>
        </w:rPr>
      </w:pPr>
      <w:bookmarkStart w:id="1606" w:name="bookmark2042"/>
      <w:bookmarkEnd w:id="1606"/>
      <w:r w:rsidRPr="00170BCD">
        <w:rPr>
          <w:rStyle w:val="7"/>
          <w:rFonts w:ascii="Times New Roman" w:hAnsi="Times New Roman" w:cs="Times New Roman"/>
          <w:b/>
          <w:bCs/>
          <w:sz w:val="24"/>
          <w:szCs w:val="24"/>
        </w:rPr>
        <w:t>Овладение универсальными регулятивными действиями</w:t>
      </w:r>
    </w:p>
    <w:p w14:paraId="25EAADA4"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Обучающиеся должны овладеть следующими действиями:</w:t>
      </w:r>
    </w:p>
    <w:p w14:paraId="37142693"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внимательно относиться и выполнять учебные задачи, по</w:t>
      </w:r>
      <w:r w:rsidRPr="00170BCD">
        <w:rPr>
          <w:rStyle w:val="11"/>
          <w:rFonts w:ascii="Times New Roman" w:hAnsi="Times New Roman" w:cs="Times New Roman"/>
          <w:color w:val="231F20"/>
          <w:sz w:val="24"/>
          <w:szCs w:val="24"/>
        </w:rPr>
        <w:softHyphen/>
        <w:t>ставленные учителем;</w:t>
      </w:r>
    </w:p>
    <w:p w14:paraId="1B189F82"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соблюдать последовательность учебных действий при выпол</w:t>
      </w:r>
      <w:r w:rsidRPr="00170BCD">
        <w:rPr>
          <w:rStyle w:val="11"/>
          <w:rFonts w:ascii="Times New Roman" w:hAnsi="Times New Roman" w:cs="Times New Roman"/>
          <w:color w:val="231F20"/>
          <w:sz w:val="24"/>
          <w:szCs w:val="24"/>
        </w:rPr>
        <w:softHyphen/>
        <w:t>нении задания;</w:t>
      </w:r>
    </w:p>
    <w:p w14:paraId="1AAC0A5B"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уметь организовывать своё рабочее место для практической работы, сохраняя порядок в окружающем пространстве и бе</w:t>
      </w:r>
      <w:r w:rsidRPr="00170BCD">
        <w:rPr>
          <w:rStyle w:val="11"/>
          <w:rFonts w:ascii="Times New Roman" w:hAnsi="Times New Roman" w:cs="Times New Roman"/>
          <w:color w:val="231F20"/>
          <w:sz w:val="24"/>
          <w:szCs w:val="24"/>
        </w:rPr>
        <w:softHyphen/>
        <w:t>режно относясь к используемым материалам;</w:t>
      </w:r>
    </w:p>
    <w:p w14:paraId="55160D83" w14:textId="77777777" w:rsidR="00F32176" w:rsidRPr="00170BCD" w:rsidRDefault="00F32176">
      <w:pPr>
        <w:pStyle w:val="a9"/>
        <w:spacing w:after="10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соотносить свои действия с планируемыми результатами, осуществлять контроль своей деятельности в процессе дости</w:t>
      </w:r>
      <w:r w:rsidRPr="00170BCD">
        <w:rPr>
          <w:rStyle w:val="11"/>
          <w:rFonts w:ascii="Times New Roman" w:hAnsi="Times New Roman" w:cs="Times New Roman"/>
          <w:color w:val="231F20"/>
          <w:sz w:val="24"/>
          <w:szCs w:val="24"/>
        </w:rPr>
        <w:softHyphen/>
        <w:t>жения результата.</w:t>
      </w:r>
    </w:p>
    <w:p w14:paraId="4A114D3B" w14:textId="77777777" w:rsidR="00F32176" w:rsidRPr="00170BCD" w:rsidRDefault="00F32176">
      <w:pPr>
        <w:pStyle w:val="24"/>
        <w:spacing w:after="80"/>
        <w:jc w:val="both"/>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ПРЕДМЕТНЫЕ РЕЗУЛЬТАТЫ</w:t>
      </w:r>
    </w:p>
    <w:p w14:paraId="14CCA6D4" w14:textId="2F742E35" w:rsidR="00F32176" w:rsidRPr="00170BCD" w:rsidRDefault="00F32176">
      <w:pPr>
        <w:pStyle w:val="a9"/>
        <w:spacing w:after="14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Предметные результаты сформулированы по годам обучения на основе модульного построения содержания в соответствии с Приложением № 8 к Федеральному государственному обра</w:t>
      </w:r>
      <w:r w:rsidRPr="00170BCD">
        <w:rPr>
          <w:rStyle w:val="11"/>
          <w:rFonts w:ascii="Times New Roman" w:hAnsi="Times New Roman" w:cs="Times New Roman"/>
          <w:color w:val="231F20"/>
          <w:sz w:val="24"/>
          <w:szCs w:val="24"/>
        </w:rPr>
        <w:softHyphen/>
        <w:t>зовательному стандарту начального общего образования, утверждённому приказом Министерства пр</w:t>
      </w:r>
      <w:r w:rsidR="004A2911">
        <w:rPr>
          <w:rStyle w:val="11"/>
          <w:rFonts w:ascii="Times New Roman" w:hAnsi="Times New Roman" w:cs="Times New Roman"/>
          <w:color w:val="231F20"/>
          <w:sz w:val="24"/>
          <w:szCs w:val="24"/>
        </w:rPr>
        <w:t>освещения Россий</w:t>
      </w:r>
      <w:r w:rsidR="004A2911">
        <w:rPr>
          <w:rStyle w:val="11"/>
          <w:rFonts w:ascii="Times New Roman" w:hAnsi="Times New Roman" w:cs="Times New Roman"/>
          <w:color w:val="231F20"/>
          <w:sz w:val="24"/>
          <w:szCs w:val="24"/>
        </w:rPr>
        <w:softHyphen/>
        <w:t>ской Федерации.</w:t>
      </w:r>
    </w:p>
    <w:p w14:paraId="0A28D70E" w14:textId="77777777" w:rsidR="00F32176" w:rsidRPr="00170BCD" w:rsidRDefault="00F32176" w:rsidP="004B39C3">
      <w:pPr>
        <w:pStyle w:val="24"/>
        <w:numPr>
          <w:ilvl w:val="0"/>
          <w:numId w:val="52"/>
        </w:numPr>
        <w:tabs>
          <w:tab w:val="left" w:pos="236"/>
        </w:tabs>
        <w:spacing w:after="80"/>
        <w:rPr>
          <w:rFonts w:ascii="Times New Roman" w:hAnsi="Times New Roman" w:cs="Times New Roman"/>
          <w:b w:val="0"/>
          <w:bCs w:val="0"/>
          <w:w w:val="100"/>
          <w:sz w:val="24"/>
          <w:szCs w:val="24"/>
        </w:rPr>
      </w:pPr>
      <w:bookmarkStart w:id="1607" w:name="bookmark2043"/>
      <w:bookmarkEnd w:id="1607"/>
      <w:r w:rsidRPr="00170BCD">
        <w:rPr>
          <w:rStyle w:val="23"/>
          <w:rFonts w:ascii="Times New Roman" w:hAnsi="Times New Roman" w:cs="Times New Roman"/>
          <w:b/>
          <w:bCs/>
          <w:color w:val="231F20"/>
          <w:sz w:val="24"/>
          <w:szCs w:val="24"/>
        </w:rPr>
        <w:t>КЛАСС</w:t>
      </w:r>
    </w:p>
    <w:p w14:paraId="5BCEE4DD" w14:textId="77777777" w:rsidR="00F32176" w:rsidRPr="00170BCD" w:rsidRDefault="00F32176">
      <w:pPr>
        <w:pStyle w:val="70"/>
        <w:spacing w:after="80" w:line="240" w:lineRule="auto"/>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«Графика»</w:t>
      </w:r>
    </w:p>
    <w:p w14:paraId="2B2ED5A4"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Осваивать навыки применения свойств простых графиче</w:t>
      </w:r>
      <w:r w:rsidRPr="00170BCD">
        <w:rPr>
          <w:rStyle w:val="11"/>
          <w:rFonts w:ascii="Times New Roman" w:hAnsi="Times New Roman" w:cs="Times New Roman"/>
          <w:color w:val="231F20"/>
          <w:sz w:val="24"/>
          <w:szCs w:val="24"/>
        </w:rPr>
        <w:softHyphen/>
        <w:t>ских материалов в самостоятельной творческой работе в усло</w:t>
      </w:r>
      <w:r w:rsidRPr="00170BCD">
        <w:rPr>
          <w:rStyle w:val="11"/>
          <w:rFonts w:ascii="Times New Roman" w:hAnsi="Times New Roman" w:cs="Times New Roman"/>
          <w:color w:val="231F20"/>
          <w:sz w:val="24"/>
          <w:szCs w:val="24"/>
        </w:rPr>
        <w:softHyphen/>
        <w:t>виях урока.</w:t>
      </w:r>
    </w:p>
    <w:p w14:paraId="3EC6C8DF"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Приобретать первичный опыт в создании графического ри</w:t>
      </w:r>
      <w:r w:rsidRPr="00170BCD">
        <w:rPr>
          <w:rStyle w:val="11"/>
          <w:rFonts w:ascii="Times New Roman" w:hAnsi="Times New Roman" w:cs="Times New Roman"/>
          <w:color w:val="231F20"/>
          <w:sz w:val="24"/>
          <w:szCs w:val="24"/>
        </w:rPr>
        <w:softHyphen/>
        <w:t>сунка на основе знакомства со средствами изобразительного языка.</w:t>
      </w:r>
    </w:p>
    <w:p w14:paraId="6B14FA1C"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Приобретать опыт аналитического наблюдения формы пред</w:t>
      </w:r>
      <w:r w:rsidRPr="00170BCD">
        <w:rPr>
          <w:rStyle w:val="11"/>
          <w:rFonts w:ascii="Times New Roman" w:hAnsi="Times New Roman" w:cs="Times New Roman"/>
          <w:color w:val="231F20"/>
          <w:sz w:val="24"/>
          <w:szCs w:val="24"/>
        </w:rPr>
        <w:softHyphen/>
        <w:t>мета, опыт обобщения и геометризации наблюдаемой формы как основы обучения рисунку.</w:t>
      </w:r>
    </w:p>
    <w:p w14:paraId="1ECC01FB"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Приобретать опыт создания рисунка простого (плоского) предмета с натуры.</w:t>
      </w:r>
    </w:p>
    <w:p w14:paraId="1374ACC3"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Учиться анализировать соотношения пропорций, визуально сравнивать пространственные величины.</w:t>
      </w:r>
    </w:p>
    <w:p w14:paraId="7E147F9D"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Приобретать первичные знания и навыки композиционного расположения изображения на листе.</w:t>
      </w:r>
    </w:p>
    <w:p w14:paraId="7370B4E0"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Уметь выбирать вертикальный или горизонтальный формат листа для выполнения соответствующих задач рисунка.</w:t>
      </w:r>
    </w:p>
    <w:p w14:paraId="45D7E58B"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Воспринимать учебную задачу, поставленную учителем, и решать её в своей практической художественной деятельно</w:t>
      </w:r>
      <w:r w:rsidRPr="00170BCD">
        <w:rPr>
          <w:rStyle w:val="11"/>
          <w:rFonts w:ascii="Times New Roman" w:hAnsi="Times New Roman" w:cs="Times New Roman"/>
          <w:color w:val="231F20"/>
          <w:sz w:val="24"/>
          <w:szCs w:val="24"/>
        </w:rPr>
        <w:softHyphen/>
        <w:t>сти.</w:t>
      </w:r>
    </w:p>
    <w:p w14:paraId="068DDC31" w14:textId="77777777" w:rsidR="00F32176" w:rsidRPr="00170BCD" w:rsidRDefault="00F32176">
      <w:pPr>
        <w:pStyle w:val="a9"/>
        <w:spacing w:after="14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Уметь обсуждать результаты своей практической работы и работы товарищей с позиций соответствия их поставленной учебной задаче, с позиций выраженного в рисунке содержания и графических средств его выражения (в рамках программного материала).</w:t>
      </w:r>
    </w:p>
    <w:p w14:paraId="0B44FD59" w14:textId="77777777" w:rsidR="00F32176" w:rsidRPr="00170BCD" w:rsidRDefault="00F32176">
      <w:pPr>
        <w:pStyle w:val="70"/>
        <w:spacing w:after="80" w:line="240" w:lineRule="auto"/>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«Живопись»</w:t>
      </w:r>
    </w:p>
    <w:p w14:paraId="70B805FD"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Осваивать навыки работы красками «гуашь» в условиях урока.</w:t>
      </w:r>
    </w:p>
    <w:p w14:paraId="5ECA9FC3" w14:textId="77777777" w:rsidR="00F32176" w:rsidRPr="00170BCD" w:rsidRDefault="00F32176">
      <w:pPr>
        <w:pStyle w:val="a9"/>
        <w:spacing w:after="8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Знать три основных цвета; обсуждать и называть ассоциа</w:t>
      </w:r>
      <w:r w:rsidRPr="00170BCD">
        <w:rPr>
          <w:rStyle w:val="11"/>
          <w:rFonts w:ascii="Times New Roman" w:hAnsi="Times New Roman" w:cs="Times New Roman"/>
          <w:color w:val="231F20"/>
          <w:sz w:val="24"/>
          <w:szCs w:val="24"/>
        </w:rPr>
        <w:softHyphen/>
        <w:t>тивные представления, которые рождает каждый цвет.</w:t>
      </w:r>
    </w:p>
    <w:p w14:paraId="1E5FE890"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Осознавать эмоциональное звучание цвета и уметь форму</w:t>
      </w:r>
      <w:r w:rsidRPr="00170BCD">
        <w:rPr>
          <w:rStyle w:val="11"/>
          <w:rFonts w:ascii="Times New Roman" w:hAnsi="Times New Roman" w:cs="Times New Roman"/>
          <w:color w:val="231F20"/>
          <w:sz w:val="24"/>
          <w:szCs w:val="24"/>
        </w:rPr>
        <w:softHyphen/>
        <w:t>лировать своё мнение с опорой на опыт жизненных ассоциа</w:t>
      </w:r>
      <w:r w:rsidRPr="00170BCD">
        <w:rPr>
          <w:rStyle w:val="11"/>
          <w:rFonts w:ascii="Times New Roman" w:hAnsi="Times New Roman" w:cs="Times New Roman"/>
          <w:color w:val="231F20"/>
          <w:sz w:val="24"/>
          <w:szCs w:val="24"/>
        </w:rPr>
        <w:softHyphen/>
        <w:t>ций.</w:t>
      </w:r>
    </w:p>
    <w:p w14:paraId="6069A54A"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Приобретать опыт экспериментирования, исследования ре</w:t>
      </w:r>
      <w:r w:rsidRPr="00170BCD">
        <w:rPr>
          <w:rStyle w:val="11"/>
          <w:rFonts w:ascii="Times New Roman" w:hAnsi="Times New Roman" w:cs="Times New Roman"/>
          <w:color w:val="231F20"/>
          <w:sz w:val="24"/>
          <w:szCs w:val="24"/>
        </w:rPr>
        <w:softHyphen/>
        <w:t>зультатов смешения красок и получения нового цвета.</w:t>
      </w:r>
    </w:p>
    <w:p w14:paraId="4FF704F0" w14:textId="77777777" w:rsidR="00F32176" w:rsidRPr="00170BCD" w:rsidRDefault="00F32176">
      <w:pPr>
        <w:pStyle w:val="a9"/>
        <w:spacing w:after="140"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Вести творческую работу на заданную тему с опорой на зри</w:t>
      </w:r>
      <w:r w:rsidRPr="00170BCD">
        <w:rPr>
          <w:rStyle w:val="11"/>
          <w:rFonts w:ascii="Times New Roman" w:hAnsi="Times New Roman" w:cs="Times New Roman"/>
          <w:color w:val="231F20"/>
          <w:sz w:val="24"/>
          <w:szCs w:val="24"/>
        </w:rPr>
        <w:softHyphen/>
        <w:t>тельные впечатления, организованные педагогом.</w:t>
      </w:r>
    </w:p>
    <w:p w14:paraId="52854B18" w14:textId="77777777" w:rsidR="00F32176" w:rsidRPr="00170BCD" w:rsidRDefault="00F32176">
      <w:pPr>
        <w:pStyle w:val="70"/>
        <w:spacing w:after="60" w:line="276" w:lineRule="auto"/>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«Скульптура»</w:t>
      </w:r>
    </w:p>
    <w:p w14:paraId="5E9EC4BD"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Приобретать опыт аналитического наблюдения, поиска вы</w:t>
      </w:r>
      <w:r w:rsidRPr="00170BCD">
        <w:rPr>
          <w:rStyle w:val="11"/>
          <w:rFonts w:ascii="Times New Roman" w:hAnsi="Times New Roman" w:cs="Times New Roman"/>
          <w:color w:val="231F20"/>
          <w:sz w:val="24"/>
          <w:szCs w:val="24"/>
        </w:rPr>
        <w:softHyphen/>
        <w:t>разительных образных объёмных форм в природе (облака, кам</w:t>
      </w:r>
      <w:r w:rsidRPr="00170BCD">
        <w:rPr>
          <w:rStyle w:val="11"/>
          <w:rFonts w:ascii="Times New Roman" w:hAnsi="Times New Roman" w:cs="Times New Roman"/>
          <w:color w:val="231F20"/>
          <w:sz w:val="24"/>
          <w:szCs w:val="24"/>
        </w:rPr>
        <w:softHyphen/>
        <w:t>ни, коряги, формы плодов и др.).</w:t>
      </w:r>
    </w:p>
    <w:p w14:paraId="0BEE6B84"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Осваивать первичные приёмы лепки из пластилина, приоб</w:t>
      </w:r>
      <w:r w:rsidRPr="00170BCD">
        <w:rPr>
          <w:rStyle w:val="11"/>
          <w:rFonts w:ascii="Times New Roman" w:hAnsi="Times New Roman" w:cs="Times New Roman"/>
          <w:color w:val="231F20"/>
          <w:sz w:val="24"/>
          <w:szCs w:val="24"/>
        </w:rPr>
        <w:softHyphen/>
        <w:t>ретать представления о целостной форме в объёмном изобра</w:t>
      </w:r>
      <w:r w:rsidRPr="00170BCD">
        <w:rPr>
          <w:rStyle w:val="11"/>
          <w:rFonts w:ascii="Times New Roman" w:hAnsi="Times New Roman" w:cs="Times New Roman"/>
          <w:color w:val="231F20"/>
          <w:sz w:val="24"/>
          <w:szCs w:val="24"/>
        </w:rPr>
        <w:softHyphen/>
        <w:t>жении.</w:t>
      </w:r>
    </w:p>
    <w:p w14:paraId="549F6D29" w14:textId="77777777" w:rsidR="00F32176" w:rsidRPr="00170BCD" w:rsidRDefault="00F32176">
      <w:pPr>
        <w:pStyle w:val="a9"/>
        <w:spacing w:after="140"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Овладевать первичными навыками бумагопластики — созда</w:t>
      </w:r>
      <w:r w:rsidRPr="00170BCD">
        <w:rPr>
          <w:rStyle w:val="11"/>
          <w:rFonts w:ascii="Times New Roman" w:hAnsi="Times New Roman" w:cs="Times New Roman"/>
          <w:color w:val="231F20"/>
          <w:sz w:val="24"/>
          <w:szCs w:val="24"/>
        </w:rPr>
        <w:softHyphen/>
        <w:t>ния объёмных форм из бумаги путём её складывания, надреза</w:t>
      </w:r>
      <w:r w:rsidRPr="00170BCD">
        <w:rPr>
          <w:rStyle w:val="11"/>
          <w:rFonts w:ascii="Times New Roman" w:hAnsi="Times New Roman" w:cs="Times New Roman"/>
          <w:color w:val="231F20"/>
          <w:sz w:val="24"/>
          <w:szCs w:val="24"/>
        </w:rPr>
        <w:softHyphen/>
        <w:t>ния, закручивания и др.</w:t>
      </w:r>
    </w:p>
    <w:p w14:paraId="032B9F4E" w14:textId="77777777" w:rsidR="00F32176" w:rsidRPr="00170BCD" w:rsidRDefault="00F32176">
      <w:pPr>
        <w:pStyle w:val="70"/>
        <w:spacing w:after="60" w:line="276"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«Декоративно-прикладное искусство»</w:t>
      </w:r>
    </w:p>
    <w:p w14:paraId="3B8B2BE8"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Уметь рассматривать и эстетически характеризовать различ</w:t>
      </w:r>
      <w:r w:rsidRPr="00170BCD">
        <w:rPr>
          <w:rStyle w:val="11"/>
          <w:rFonts w:ascii="Times New Roman" w:hAnsi="Times New Roman" w:cs="Times New Roman"/>
          <w:color w:val="231F20"/>
          <w:sz w:val="24"/>
          <w:szCs w:val="24"/>
        </w:rPr>
        <w:softHyphen/>
        <w:t>ные примеры узоров в природе (в условиях урока на основе фотографий); приводить примеры, сопоставлять и искать ассо</w:t>
      </w:r>
      <w:r w:rsidRPr="00170BCD">
        <w:rPr>
          <w:rStyle w:val="11"/>
          <w:rFonts w:ascii="Times New Roman" w:hAnsi="Times New Roman" w:cs="Times New Roman"/>
          <w:color w:val="231F20"/>
          <w:sz w:val="24"/>
          <w:szCs w:val="24"/>
        </w:rPr>
        <w:softHyphen/>
        <w:t>циации с орнаментами в произведениях декоративно-приклад</w:t>
      </w:r>
      <w:r w:rsidRPr="00170BCD">
        <w:rPr>
          <w:rStyle w:val="11"/>
          <w:rFonts w:ascii="Times New Roman" w:hAnsi="Times New Roman" w:cs="Times New Roman"/>
          <w:color w:val="231F20"/>
          <w:sz w:val="24"/>
          <w:szCs w:val="24"/>
        </w:rPr>
        <w:softHyphen/>
        <w:t>ного искусства.</w:t>
      </w:r>
    </w:p>
    <w:p w14:paraId="65204271"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Различать виды орнаментов по изобразительным мотивам: растительные, геометрические, анималистические.</w:t>
      </w:r>
    </w:p>
    <w:p w14:paraId="21A1CDC2"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Учиться использовать правила симметрии в своей художе</w:t>
      </w:r>
      <w:r w:rsidRPr="00170BCD">
        <w:rPr>
          <w:rStyle w:val="11"/>
          <w:rFonts w:ascii="Times New Roman" w:hAnsi="Times New Roman" w:cs="Times New Roman"/>
          <w:color w:val="231F20"/>
          <w:sz w:val="24"/>
          <w:szCs w:val="24"/>
        </w:rPr>
        <w:softHyphen/>
        <w:t>ственной деятельности.</w:t>
      </w:r>
    </w:p>
    <w:p w14:paraId="575F43BF"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Приобретать опыт создания орнаментальной декоративной композиции (стилизованной: декоративный цветок или пти</w:t>
      </w:r>
      <w:r w:rsidRPr="00170BCD">
        <w:rPr>
          <w:rStyle w:val="11"/>
          <w:rFonts w:ascii="Times New Roman" w:hAnsi="Times New Roman" w:cs="Times New Roman"/>
          <w:color w:val="231F20"/>
          <w:sz w:val="24"/>
          <w:szCs w:val="24"/>
        </w:rPr>
        <w:softHyphen/>
        <w:t>ца).</w:t>
      </w:r>
    </w:p>
    <w:p w14:paraId="7CB6E008"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Приобретать знания о значении и назначении украшений в жизни людей.</w:t>
      </w:r>
    </w:p>
    <w:p w14:paraId="0EBD9775"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Приобретать представления о глиняных игрушках отече</w:t>
      </w:r>
      <w:r w:rsidRPr="00170BCD">
        <w:rPr>
          <w:rStyle w:val="11"/>
          <w:rFonts w:ascii="Times New Roman" w:hAnsi="Times New Roman" w:cs="Times New Roman"/>
          <w:color w:val="231F20"/>
          <w:sz w:val="24"/>
          <w:szCs w:val="24"/>
        </w:rPr>
        <w:softHyphen/>
        <w:t>ственных народных художественных промыслов (дымковская, каргопольская игрушки или по выбору учителя с учётом мест</w:t>
      </w:r>
      <w:r w:rsidRPr="00170BCD">
        <w:rPr>
          <w:rStyle w:val="11"/>
          <w:rFonts w:ascii="Times New Roman" w:hAnsi="Times New Roman" w:cs="Times New Roman"/>
          <w:color w:val="231F20"/>
          <w:sz w:val="24"/>
          <w:szCs w:val="24"/>
        </w:rPr>
        <w:softHyphen/>
        <w:t>ных промыслов) и опыт практической художественной дея</w:t>
      </w:r>
      <w:r w:rsidRPr="00170BCD">
        <w:rPr>
          <w:rStyle w:val="11"/>
          <w:rFonts w:ascii="Times New Roman" w:hAnsi="Times New Roman" w:cs="Times New Roman"/>
          <w:color w:val="231F20"/>
          <w:sz w:val="24"/>
          <w:szCs w:val="24"/>
        </w:rPr>
        <w:softHyphen/>
        <w:t>тельности по мотивам игрушки выбранного промысла.</w:t>
      </w:r>
    </w:p>
    <w:p w14:paraId="1A68236C" w14:textId="77777777" w:rsidR="00F32176" w:rsidRPr="00170BCD" w:rsidRDefault="00F32176">
      <w:pPr>
        <w:pStyle w:val="a9"/>
        <w:spacing w:after="100"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Иметь опыт и соответствующие возрасту навыки подготовки и оформления общего праздника.</w:t>
      </w:r>
    </w:p>
    <w:p w14:paraId="28239764" w14:textId="77777777" w:rsidR="00F32176" w:rsidRPr="00170BCD" w:rsidRDefault="00F32176">
      <w:pPr>
        <w:pStyle w:val="70"/>
        <w:spacing w:line="266"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«Архитектура»</w:t>
      </w:r>
    </w:p>
    <w:p w14:paraId="787390CC"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Рассматривать различные произведения архитектуры в окру</w:t>
      </w:r>
      <w:r w:rsidRPr="00170BCD">
        <w:rPr>
          <w:rStyle w:val="11"/>
          <w:rFonts w:ascii="Times New Roman" w:hAnsi="Times New Roman" w:cs="Times New Roman"/>
          <w:color w:val="231F20"/>
          <w:sz w:val="24"/>
          <w:szCs w:val="24"/>
        </w:rPr>
        <w:softHyphen/>
        <w:t>жающем мире (по фотографиям в условиях урока); анализиро</w:t>
      </w:r>
      <w:r w:rsidRPr="00170BCD">
        <w:rPr>
          <w:rStyle w:val="11"/>
          <w:rFonts w:ascii="Times New Roman" w:hAnsi="Times New Roman" w:cs="Times New Roman"/>
          <w:color w:val="231F20"/>
          <w:sz w:val="24"/>
          <w:szCs w:val="24"/>
        </w:rPr>
        <w:softHyphen/>
        <w:t>вать и характеризовать особенности и составные части рассма</w:t>
      </w:r>
      <w:r w:rsidRPr="00170BCD">
        <w:rPr>
          <w:rStyle w:val="11"/>
          <w:rFonts w:ascii="Times New Roman" w:hAnsi="Times New Roman" w:cs="Times New Roman"/>
          <w:color w:val="231F20"/>
          <w:sz w:val="24"/>
          <w:szCs w:val="24"/>
        </w:rPr>
        <w:softHyphen/>
        <w:t>триваемых зданий.</w:t>
      </w:r>
    </w:p>
    <w:p w14:paraId="0486C82A"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Осваивать приёмы конструирования из бумаги, складывания объёмных простых геометрических тел.</w:t>
      </w:r>
    </w:p>
    <w:p w14:paraId="41B9B605"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Приобретать опыт пространственного макетирования (ска</w:t>
      </w:r>
      <w:r w:rsidRPr="00170BCD">
        <w:rPr>
          <w:rStyle w:val="11"/>
          <w:rFonts w:ascii="Times New Roman" w:hAnsi="Times New Roman" w:cs="Times New Roman"/>
          <w:color w:val="231F20"/>
          <w:sz w:val="24"/>
          <w:szCs w:val="24"/>
        </w:rPr>
        <w:softHyphen/>
        <w:t>зочный город) в форме коллективной игровой деятельности.</w:t>
      </w:r>
    </w:p>
    <w:p w14:paraId="0C88B197" w14:textId="77777777" w:rsidR="00F32176" w:rsidRPr="00170BCD" w:rsidRDefault="00F32176">
      <w:pPr>
        <w:pStyle w:val="a9"/>
        <w:spacing w:after="1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Приобретать представления о конструктивной основе любого предмета и первичные навыки анализа его строения.</w:t>
      </w:r>
    </w:p>
    <w:p w14:paraId="7311A42D" w14:textId="77777777" w:rsidR="00F32176" w:rsidRPr="00170BCD" w:rsidRDefault="00F32176">
      <w:pPr>
        <w:pStyle w:val="70"/>
        <w:spacing w:line="266"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«Восприятие произведений искусства»</w:t>
      </w:r>
    </w:p>
    <w:p w14:paraId="06D446A4"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Приобретать умения рассматривать, анализировать детские рисунки с позиций их содержания и сюжета, настроения, ком</w:t>
      </w:r>
      <w:r w:rsidRPr="00170BCD">
        <w:rPr>
          <w:rStyle w:val="11"/>
          <w:rFonts w:ascii="Times New Roman" w:hAnsi="Times New Roman" w:cs="Times New Roman"/>
          <w:color w:val="231F20"/>
          <w:sz w:val="24"/>
          <w:szCs w:val="24"/>
        </w:rPr>
        <w:softHyphen/>
        <w:t>позиции (расположения на листе), цвета, а также соответствия учебной задаче, поставленной учителем.</w:t>
      </w:r>
    </w:p>
    <w:p w14:paraId="18A6B176"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Приобретать опыт эстетического наблюдения природы на ос</w:t>
      </w:r>
      <w:r w:rsidRPr="00170BCD">
        <w:rPr>
          <w:rStyle w:val="11"/>
          <w:rFonts w:ascii="Times New Roman" w:hAnsi="Times New Roman" w:cs="Times New Roman"/>
          <w:color w:val="231F20"/>
          <w:sz w:val="24"/>
          <w:szCs w:val="24"/>
        </w:rPr>
        <w:softHyphen/>
        <w:t>нове эмоциональных впечатлений с учётом учебных задач и визуальной установки учителя.</w:t>
      </w:r>
    </w:p>
    <w:p w14:paraId="4DF2B1F7"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Приобретать опыт художественного наблюдения предметной среды жизни человека в зависимости от поставленной анали</w:t>
      </w:r>
      <w:r w:rsidRPr="00170BCD">
        <w:rPr>
          <w:rStyle w:val="11"/>
          <w:rFonts w:ascii="Times New Roman" w:hAnsi="Times New Roman" w:cs="Times New Roman"/>
          <w:color w:val="231F20"/>
          <w:sz w:val="24"/>
          <w:szCs w:val="24"/>
        </w:rPr>
        <w:softHyphen/>
        <w:t>тической и эстетической задачи (установки).</w:t>
      </w:r>
    </w:p>
    <w:p w14:paraId="72A2301D"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Осваивать опыт эстетического восприятия и аналитического наблюдения архитектурных построек.</w:t>
      </w:r>
    </w:p>
    <w:p w14:paraId="531CAB24"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Осваивать опыт эстетического, эмоционального общения со станковой картиной, понимать значение зрительских умений и специальных знаний; приобретать опыт восприятия картин со сказочным сюжетом (В. М. Васнецова, М. А. Врубеля и дру</w:t>
      </w:r>
      <w:r w:rsidRPr="00170BCD">
        <w:rPr>
          <w:rStyle w:val="11"/>
          <w:rFonts w:ascii="Times New Roman" w:hAnsi="Times New Roman" w:cs="Times New Roman"/>
          <w:color w:val="231F20"/>
          <w:sz w:val="24"/>
          <w:szCs w:val="24"/>
        </w:rPr>
        <w:softHyphen/>
        <w:t>гих художников по выбору учителя), а также произведений с ярко выраженным эмоциональным настроением (например, натюрморты В. Ван Гога или А. Матисса).</w:t>
      </w:r>
    </w:p>
    <w:p w14:paraId="0DDE5F6B" w14:textId="77777777" w:rsidR="00F32176" w:rsidRPr="00170BCD" w:rsidRDefault="00F32176">
      <w:pPr>
        <w:pStyle w:val="a9"/>
        <w:spacing w:after="1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Осваивать новый опыт восприятия художественных иллю</w:t>
      </w:r>
      <w:r w:rsidRPr="00170BCD">
        <w:rPr>
          <w:rStyle w:val="11"/>
          <w:rFonts w:ascii="Times New Roman" w:hAnsi="Times New Roman" w:cs="Times New Roman"/>
          <w:color w:val="231F20"/>
          <w:sz w:val="24"/>
          <w:szCs w:val="24"/>
        </w:rPr>
        <w:softHyphen/>
        <w:t>страций в детских книгах и отношения к ним в соответствии с учебной установкой.</w:t>
      </w:r>
    </w:p>
    <w:p w14:paraId="26FF4F75" w14:textId="77777777" w:rsidR="00F32176" w:rsidRPr="00170BCD" w:rsidRDefault="00F32176">
      <w:pPr>
        <w:pStyle w:val="70"/>
        <w:spacing w:line="266" w:lineRule="auto"/>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«Азбука цифровой графики»</w:t>
      </w:r>
    </w:p>
    <w:p w14:paraId="2B980F33"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Приобретать опыт создания фотографий с целью эстетиче</w:t>
      </w:r>
      <w:r w:rsidRPr="00170BCD">
        <w:rPr>
          <w:rStyle w:val="11"/>
          <w:rFonts w:ascii="Times New Roman" w:hAnsi="Times New Roman" w:cs="Times New Roman"/>
          <w:color w:val="231F20"/>
          <w:sz w:val="24"/>
          <w:szCs w:val="24"/>
        </w:rPr>
        <w:softHyphen/>
        <w:t>ского и целенаправленного наблюдения природы.</w:t>
      </w:r>
    </w:p>
    <w:p w14:paraId="038BED40" w14:textId="77777777" w:rsidR="00F32176" w:rsidRPr="00170BCD" w:rsidRDefault="00F32176">
      <w:pPr>
        <w:pStyle w:val="a9"/>
        <w:spacing w:after="10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Приобретать опыт обсуждения фотографий с точки зрения того, с какой целью сделан снимок, насколько значимо его со</w:t>
      </w:r>
      <w:r w:rsidRPr="00170BCD">
        <w:rPr>
          <w:rStyle w:val="11"/>
          <w:rFonts w:ascii="Times New Roman" w:hAnsi="Times New Roman" w:cs="Times New Roman"/>
          <w:color w:val="231F20"/>
          <w:sz w:val="24"/>
          <w:szCs w:val="24"/>
        </w:rPr>
        <w:softHyphen/>
        <w:t>держание и какова композиция в кадре.</w:t>
      </w:r>
    </w:p>
    <w:p w14:paraId="2A195BEF" w14:textId="77777777" w:rsidR="00F32176" w:rsidRPr="00170BCD" w:rsidRDefault="00F32176" w:rsidP="004B39C3">
      <w:pPr>
        <w:pStyle w:val="24"/>
        <w:numPr>
          <w:ilvl w:val="0"/>
          <w:numId w:val="52"/>
        </w:numPr>
        <w:tabs>
          <w:tab w:val="left" w:pos="227"/>
        </w:tabs>
        <w:spacing w:after="80"/>
        <w:jc w:val="both"/>
        <w:rPr>
          <w:rFonts w:ascii="Times New Roman" w:hAnsi="Times New Roman" w:cs="Times New Roman"/>
          <w:b w:val="0"/>
          <w:bCs w:val="0"/>
          <w:w w:val="100"/>
          <w:sz w:val="24"/>
          <w:szCs w:val="24"/>
        </w:rPr>
      </w:pPr>
      <w:bookmarkStart w:id="1608" w:name="bookmark2044"/>
      <w:bookmarkEnd w:id="1608"/>
      <w:r w:rsidRPr="00170BCD">
        <w:rPr>
          <w:rStyle w:val="23"/>
          <w:rFonts w:ascii="Times New Roman" w:hAnsi="Times New Roman" w:cs="Times New Roman"/>
          <w:b/>
          <w:bCs/>
          <w:color w:val="231F20"/>
          <w:sz w:val="24"/>
          <w:szCs w:val="24"/>
        </w:rPr>
        <w:t>КЛАСС</w:t>
      </w:r>
    </w:p>
    <w:p w14:paraId="29E8B5B2" w14:textId="77777777" w:rsidR="00F32176" w:rsidRPr="00170BCD" w:rsidRDefault="00F32176">
      <w:pPr>
        <w:pStyle w:val="70"/>
        <w:spacing w:after="80" w:line="240"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«Графика»</w:t>
      </w:r>
    </w:p>
    <w:p w14:paraId="5F8F2748"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Осваивать особенности и приёмы работы новыми графиче</w:t>
      </w:r>
      <w:r w:rsidRPr="00170BCD">
        <w:rPr>
          <w:rStyle w:val="11"/>
          <w:rFonts w:ascii="Times New Roman" w:hAnsi="Times New Roman" w:cs="Times New Roman"/>
          <w:color w:val="231F20"/>
          <w:sz w:val="24"/>
          <w:szCs w:val="24"/>
        </w:rPr>
        <w:softHyphen/>
        <w:t>скими художественными материалами; осваивать выразитель</w:t>
      </w:r>
      <w:r w:rsidRPr="00170BCD">
        <w:rPr>
          <w:rStyle w:val="11"/>
          <w:rFonts w:ascii="Times New Roman" w:hAnsi="Times New Roman" w:cs="Times New Roman"/>
          <w:color w:val="231F20"/>
          <w:sz w:val="24"/>
          <w:szCs w:val="24"/>
        </w:rPr>
        <w:softHyphen/>
        <w:t>ные свойства твёрдых, сухих, мягких и жидких графических материалов.</w:t>
      </w:r>
    </w:p>
    <w:p w14:paraId="11E2E926"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Приобретать навыки изображения на основе разной по ха</w:t>
      </w:r>
      <w:r w:rsidRPr="00170BCD">
        <w:rPr>
          <w:rStyle w:val="11"/>
          <w:rFonts w:ascii="Times New Roman" w:hAnsi="Times New Roman" w:cs="Times New Roman"/>
          <w:color w:val="231F20"/>
          <w:sz w:val="24"/>
          <w:szCs w:val="24"/>
        </w:rPr>
        <w:softHyphen/>
        <w:t>рактеру и способу наложения линии.</w:t>
      </w:r>
    </w:p>
    <w:p w14:paraId="4917112C"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Овладевать понятием «ритм» и навыками ритмической орга</w:t>
      </w:r>
      <w:r w:rsidRPr="00170BCD">
        <w:rPr>
          <w:rStyle w:val="11"/>
          <w:rFonts w:ascii="Times New Roman" w:hAnsi="Times New Roman" w:cs="Times New Roman"/>
          <w:color w:val="231F20"/>
          <w:sz w:val="24"/>
          <w:szCs w:val="24"/>
        </w:rPr>
        <w:softHyphen/>
        <w:t>низации изображения как необходимой композиционной осно</w:t>
      </w:r>
      <w:r w:rsidRPr="00170BCD">
        <w:rPr>
          <w:rStyle w:val="11"/>
          <w:rFonts w:ascii="Times New Roman" w:hAnsi="Times New Roman" w:cs="Times New Roman"/>
          <w:color w:val="231F20"/>
          <w:sz w:val="24"/>
          <w:szCs w:val="24"/>
        </w:rPr>
        <w:softHyphen/>
        <w:t>вы выражения содержания.</w:t>
      </w:r>
    </w:p>
    <w:p w14:paraId="14FAB1EF"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Осваивать навык визуального сравнения пространственных величин, приобретать умения соотносить пропорции в рисун</w:t>
      </w:r>
      <w:r w:rsidRPr="00170BCD">
        <w:rPr>
          <w:rStyle w:val="11"/>
          <w:rFonts w:ascii="Times New Roman" w:hAnsi="Times New Roman" w:cs="Times New Roman"/>
          <w:color w:val="231F20"/>
          <w:sz w:val="24"/>
          <w:szCs w:val="24"/>
        </w:rPr>
        <w:softHyphen/>
        <w:t>ках птиц и животных (с опорой на зрительские впечатления и анализ).</w:t>
      </w:r>
    </w:p>
    <w:p w14:paraId="7088D558" w14:textId="77777777" w:rsidR="00F32176" w:rsidRPr="00170BCD" w:rsidRDefault="00F32176">
      <w:pPr>
        <w:pStyle w:val="a9"/>
        <w:spacing w:after="12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Приобретать умение вести рисунок с натуры, видеть пропор</w:t>
      </w:r>
      <w:r w:rsidRPr="00170BCD">
        <w:rPr>
          <w:rStyle w:val="11"/>
          <w:rFonts w:ascii="Times New Roman" w:hAnsi="Times New Roman" w:cs="Times New Roman"/>
          <w:color w:val="231F20"/>
          <w:sz w:val="24"/>
          <w:szCs w:val="24"/>
        </w:rPr>
        <w:softHyphen/>
        <w:t>ции объекта, расположение его в пространстве; располагать изображение на листе, соблюдая этапы ведения рисунка, осва</w:t>
      </w:r>
      <w:r w:rsidRPr="00170BCD">
        <w:rPr>
          <w:rStyle w:val="11"/>
          <w:rFonts w:ascii="Times New Roman" w:hAnsi="Times New Roman" w:cs="Times New Roman"/>
          <w:color w:val="231F20"/>
          <w:sz w:val="24"/>
          <w:szCs w:val="24"/>
        </w:rPr>
        <w:softHyphen/>
        <w:t>ивая навык штриховки.</w:t>
      </w:r>
    </w:p>
    <w:p w14:paraId="4C6D81A9" w14:textId="77777777" w:rsidR="00F32176" w:rsidRPr="00170BCD" w:rsidRDefault="00F32176">
      <w:pPr>
        <w:pStyle w:val="70"/>
        <w:spacing w:after="80" w:line="240"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«Живопись»</w:t>
      </w:r>
    </w:p>
    <w:p w14:paraId="2014116E"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Осваивать навыки работы цветом, навыки смешения красок, пастозное плотное и прозрачное нанесение краски; осваивать разный характер мазков и движений кистью, навыки создания выразительной фактуры и кроющие качества гуаши.</w:t>
      </w:r>
    </w:p>
    <w:p w14:paraId="3CED650E"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Приобретать опыт работы акварельной краской и понимать особенности работы прозрачной краской.</w:t>
      </w:r>
    </w:p>
    <w:p w14:paraId="7A4A977C"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Знать названия основных и составных цветов и способы по</w:t>
      </w:r>
      <w:r w:rsidRPr="00170BCD">
        <w:rPr>
          <w:rStyle w:val="11"/>
          <w:rFonts w:ascii="Times New Roman" w:hAnsi="Times New Roman" w:cs="Times New Roman"/>
          <w:color w:val="231F20"/>
          <w:sz w:val="24"/>
          <w:szCs w:val="24"/>
        </w:rPr>
        <w:softHyphen/>
        <w:t>лучения разных оттенков составного цвета.</w:t>
      </w:r>
    </w:p>
    <w:p w14:paraId="1AA2623D"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Различать и сравнивать тёмные и светлые оттенки цвета; ос</w:t>
      </w:r>
      <w:r w:rsidRPr="00170BCD">
        <w:rPr>
          <w:rStyle w:val="11"/>
          <w:rFonts w:ascii="Times New Roman" w:hAnsi="Times New Roman" w:cs="Times New Roman"/>
          <w:color w:val="231F20"/>
          <w:sz w:val="24"/>
          <w:szCs w:val="24"/>
        </w:rPr>
        <w:softHyphen/>
        <w:t>ваивать смешение цветных красок с белой и чёрной (для изме</w:t>
      </w:r>
      <w:r w:rsidRPr="00170BCD">
        <w:rPr>
          <w:rStyle w:val="11"/>
          <w:rFonts w:ascii="Times New Roman" w:hAnsi="Times New Roman" w:cs="Times New Roman"/>
          <w:color w:val="231F20"/>
          <w:sz w:val="24"/>
          <w:szCs w:val="24"/>
        </w:rPr>
        <w:softHyphen/>
        <w:t>нения их тона).</w:t>
      </w:r>
    </w:p>
    <w:p w14:paraId="629F911B"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Знать о делении цветов на тёплые и холодные; уметь разли</w:t>
      </w:r>
      <w:r w:rsidRPr="00170BCD">
        <w:rPr>
          <w:rStyle w:val="11"/>
          <w:rFonts w:ascii="Times New Roman" w:hAnsi="Times New Roman" w:cs="Times New Roman"/>
          <w:color w:val="231F20"/>
          <w:sz w:val="24"/>
          <w:szCs w:val="24"/>
        </w:rPr>
        <w:softHyphen/>
        <w:t>чать и сравнивать тёплые и холодные оттенки цвета.</w:t>
      </w:r>
    </w:p>
    <w:p w14:paraId="1E8E9592"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Осваивать эмоциональную выразительность цвета: цвет звон</w:t>
      </w:r>
      <w:r w:rsidRPr="00170BCD">
        <w:rPr>
          <w:rStyle w:val="11"/>
          <w:rFonts w:ascii="Times New Roman" w:hAnsi="Times New Roman" w:cs="Times New Roman"/>
          <w:color w:val="231F20"/>
          <w:sz w:val="24"/>
          <w:szCs w:val="24"/>
        </w:rPr>
        <w:softHyphen/>
        <w:t>кий и яркий, радостный; цвет мягкий, «глухой» и мрачный и др.</w:t>
      </w:r>
    </w:p>
    <w:p w14:paraId="5F0CD6EE" w14:textId="77777777" w:rsidR="00F32176" w:rsidRPr="00170BCD" w:rsidRDefault="00F32176">
      <w:pPr>
        <w:pStyle w:val="a9"/>
        <w:spacing w:after="80"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Приобретать опыт создания пейзажей, передающих разные состояния погоды (туман, грозу и др.) на основе изменения то</w:t>
      </w:r>
      <w:r w:rsidRPr="00170BCD">
        <w:rPr>
          <w:rStyle w:val="11"/>
          <w:rFonts w:ascii="Times New Roman" w:hAnsi="Times New Roman" w:cs="Times New Roman"/>
          <w:color w:val="231F20"/>
          <w:sz w:val="24"/>
          <w:szCs w:val="24"/>
        </w:rPr>
        <w:softHyphen/>
        <w:t>нального звучания цвета; приобретать опыт передачи разного цветового состояния моря.</w:t>
      </w:r>
    </w:p>
    <w:p w14:paraId="0A9E60F3" w14:textId="77777777" w:rsidR="00F32176" w:rsidRPr="00170BCD" w:rsidRDefault="00F32176">
      <w:pPr>
        <w:pStyle w:val="a9"/>
        <w:spacing w:after="12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Уметь в изображении сказочных персонажей выразить их характер (герои сказок добрые и злые, нежные и грозные); об</w:t>
      </w:r>
      <w:r w:rsidRPr="00170BCD">
        <w:rPr>
          <w:rStyle w:val="11"/>
          <w:rFonts w:ascii="Times New Roman" w:hAnsi="Times New Roman" w:cs="Times New Roman"/>
          <w:color w:val="231F20"/>
          <w:sz w:val="24"/>
          <w:szCs w:val="24"/>
        </w:rPr>
        <w:softHyphen/>
        <w:t>суждать, объяснять, какими художественными средствами удалось показать характер сказочных персонажей.</w:t>
      </w:r>
    </w:p>
    <w:p w14:paraId="78FA00BF" w14:textId="77777777" w:rsidR="00F32176" w:rsidRPr="00170BCD" w:rsidRDefault="00F32176">
      <w:pPr>
        <w:pStyle w:val="70"/>
        <w:spacing w:line="271"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«Скульптура»</w:t>
      </w:r>
    </w:p>
    <w:p w14:paraId="29FBA19D"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Познакомиться с традиционными игрушками одного из на</w:t>
      </w:r>
      <w:r w:rsidRPr="00170BCD">
        <w:rPr>
          <w:rStyle w:val="11"/>
          <w:rFonts w:ascii="Times New Roman" w:hAnsi="Times New Roman" w:cs="Times New Roman"/>
          <w:color w:val="231F20"/>
          <w:sz w:val="24"/>
          <w:szCs w:val="24"/>
        </w:rPr>
        <w:softHyphen/>
        <w:t>родных художественных промыслов; освоить приёмы и после</w:t>
      </w:r>
      <w:r w:rsidRPr="00170BCD">
        <w:rPr>
          <w:rStyle w:val="11"/>
          <w:rFonts w:ascii="Times New Roman" w:hAnsi="Times New Roman" w:cs="Times New Roman"/>
          <w:color w:val="231F20"/>
          <w:sz w:val="24"/>
          <w:szCs w:val="24"/>
        </w:rPr>
        <w:softHyphen/>
        <w:t>довательность лепки игрушки в традициях выбранного про</w:t>
      </w:r>
      <w:r w:rsidRPr="00170BCD">
        <w:rPr>
          <w:rStyle w:val="11"/>
          <w:rFonts w:ascii="Times New Roman" w:hAnsi="Times New Roman" w:cs="Times New Roman"/>
          <w:color w:val="231F20"/>
          <w:sz w:val="24"/>
          <w:szCs w:val="24"/>
        </w:rPr>
        <w:softHyphen/>
        <w:t>мысла; выполнить в технике лепки фигурку сказочного зверя по мотивам традиций выбранного промысла (по выбору: фили- моновская, абашевская, каргопольская, дымковская игрушки или с учётом местных промыслов).</w:t>
      </w:r>
    </w:p>
    <w:p w14:paraId="3573D230"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Знать об изменениях скульптурного образа при осмотре про</w:t>
      </w:r>
      <w:r w:rsidRPr="00170BCD">
        <w:rPr>
          <w:rStyle w:val="11"/>
          <w:rFonts w:ascii="Times New Roman" w:hAnsi="Times New Roman" w:cs="Times New Roman"/>
          <w:color w:val="231F20"/>
          <w:sz w:val="24"/>
          <w:szCs w:val="24"/>
        </w:rPr>
        <w:softHyphen/>
        <w:t>изведения с разных сторон.</w:t>
      </w:r>
    </w:p>
    <w:p w14:paraId="37534039" w14:textId="77777777" w:rsidR="00F32176" w:rsidRPr="00170BCD" w:rsidRDefault="00F32176">
      <w:pPr>
        <w:pStyle w:val="a9"/>
        <w:spacing w:after="12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Приобретать в процессе лепки из пластилина опыт передачи движения цельной лепной формы и разного характера движе</w:t>
      </w:r>
      <w:r w:rsidRPr="00170BCD">
        <w:rPr>
          <w:rStyle w:val="11"/>
          <w:rFonts w:ascii="Times New Roman" w:hAnsi="Times New Roman" w:cs="Times New Roman"/>
          <w:color w:val="231F20"/>
          <w:sz w:val="24"/>
          <w:szCs w:val="24"/>
        </w:rPr>
        <w:softHyphen/>
        <w:t>ния этой формы (изображения зверушки).</w:t>
      </w:r>
    </w:p>
    <w:p w14:paraId="0FD39ACF" w14:textId="77777777" w:rsidR="00F32176" w:rsidRPr="00170BCD" w:rsidRDefault="00F32176">
      <w:pPr>
        <w:pStyle w:val="70"/>
        <w:spacing w:line="271"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«Декоративно-прикладное искусство»</w:t>
      </w:r>
    </w:p>
    <w:p w14:paraId="43E6B158"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Рассматривать, анализировать и эстетически оценивать раз</w:t>
      </w:r>
      <w:r w:rsidRPr="00170BCD">
        <w:rPr>
          <w:rStyle w:val="11"/>
          <w:rFonts w:ascii="Times New Roman" w:hAnsi="Times New Roman" w:cs="Times New Roman"/>
          <w:color w:val="231F20"/>
          <w:sz w:val="24"/>
          <w:szCs w:val="24"/>
        </w:rPr>
        <w:softHyphen/>
        <w:t>нообразие форм в природе, воспринимаемых как узоры.</w:t>
      </w:r>
    </w:p>
    <w:p w14:paraId="042E5503"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Сравнивать, сопоставлять природные явления — узоры (кап</w:t>
      </w:r>
      <w:r w:rsidRPr="00170BCD">
        <w:rPr>
          <w:rStyle w:val="11"/>
          <w:rFonts w:ascii="Times New Roman" w:hAnsi="Times New Roman" w:cs="Times New Roman"/>
          <w:color w:val="231F20"/>
          <w:sz w:val="24"/>
          <w:szCs w:val="24"/>
        </w:rPr>
        <w:softHyphen/>
        <w:t>ли, снежинки, паутинки, роса на листьях, серёжки во время цветения деревьев и др.) — с рукотворными произведениями декоративного искусства (кружево, шитьё, ювелирные изделия и др.).</w:t>
      </w:r>
    </w:p>
    <w:p w14:paraId="008017FB"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Приобретать опыт выполнения эскиза геометрического орна</w:t>
      </w:r>
      <w:r w:rsidRPr="00170BCD">
        <w:rPr>
          <w:rStyle w:val="11"/>
          <w:rFonts w:ascii="Times New Roman" w:hAnsi="Times New Roman" w:cs="Times New Roman"/>
          <w:color w:val="231F20"/>
          <w:sz w:val="24"/>
          <w:szCs w:val="24"/>
        </w:rPr>
        <w:softHyphen/>
        <w:t>мента кружева или вышивки на основе природных мотивов.</w:t>
      </w:r>
    </w:p>
    <w:p w14:paraId="4D249B06"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Осваивать приёмы орнаментального оформления сказочных глиняных зверушек, созданных по мотивам народного художе</w:t>
      </w:r>
      <w:r w:rsidRPr="00170BCD">
        <w:rPr>
          <w:rStyle w:val="11"/>
          <w:rFonts w:ascii="Times New Roman" w:hAnsi="Times New Roman" w:cs="Times New Roman"/>
          <w:color w:val="231F20"/>
          <w:sz w:val="24"/>
          <w:szCs w:val="24"/>
        </w:rPr>
        <w:softHyphen/>
        <w:t>ственного промысла (по выбору: филимоновская, абашевская, каргопольская, дымковская игрушки или с учётом местных промыслов).</w:t>
      </w:r>
    </w:p>
    <w:p w14:paraId="105C20C8"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Приобретать опыт преобразования бытовых подручных неху</w:t>
      </w:r>
      <w:r w:rsidRPr="00170BCD">
        <w:rPr>
          <w:rStyle w:val="11"/>
          <w:rFonts w:ascii="Times New Roman" w:hAnsi="Times New Roman" w:cs="Times New Roman"/>
          <w:color w:val="231F20"/>
          <w:sz w:val="24"/>
          <w:szCs w:val="24"/>
        </w:rPr>
        <w:softHyphen/>
        <w:t>дожественных материалов в художественные изображения и поделки.</w:t>
      </w:r>
    </w:p>
    <w:p w14:paraId="3962514E"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Рассматривать, анализировать, сравнивать украшения чело</w:t>
      </w:r>
      <w:r w:rsidRPr="00170BCD">
        <w:rPr>
          <w:rStyle w:val="11"/>
          <w:rFonts w:ascii="Times New Roman" w:hAnsi="Times New Roman" w:cs="Times New Roman"/>
          <w:color w:val="231F20"/>
          <w:sz w:val="24"/>
          <w:szCs w:val="24"/>
        </w:rPr>
        <w:softHyphen/>
        <w:t>века на примерах иллюстраций к народным сказкам лучших художников-иллюстраторов (например, И. Я. Билибина), когда украшения не только соответствуют народным традициям, но и выражают характер персонажа; учиться понимать, что укра</w:t>
      </w:r>
      <w:r w:rsidRPr="00170BCD">
        <w:rPr>
          <w:rStyle w:val="11"/>
          <w:rFonts w:ascii="Times New Roman" w:hAnsi="Times New Roman" w:cs="Times New Roman"/>
          <w:color w:val="231F20"/>
          <w:sz w:val="24"/>
          <w:szCs w:val="24"/>
        </w:rPr>
        <w:softHyphen/>
        <w:t>шения человека рассказывают о нём, выявляют особенности его характера, его представления о красоте.</w:t>
      </w:r>
    </w:p>
    <w:p w14:paraId="0BD5DD1A" w14:textId="77777777" w:rsidR="00F32176" w:rsidRPr="00170BCD" w:rsidRDefault="00F32176">
      <w:pPr>
        <w:pStyle w:val="a9"/>
        <w:spacing w:after="1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Приобретать опыт выполнения красками рисунков украше</w:t>
      </w:r>
      <w:r w:rsidRPr="00170BCD">
        <w:rPr>
          <w:rStyle w:val="11"/>
          <w:rFonts w:ascii="Times New Roman" w:hAnsi="Times New Roman" w:cs="Times New Roman"/>
          <w:color w:val="231F20"/>
          <w:sz w:val="24"/>
          <w:szCs w:val="24"/>
        </w:rPr>
        <w:softHyphen/>
        <w:t>ний народных былинных персонажей.</w:t>
      </w:r>
    </w:p>
    <w:p w14:paraId="268FF807" w14:textId="77777777" w:rsidR="00F32176" w:rsidRPr="00170BCD" w:rsidRDefault="00F32176">
      <w:pPr>
        <w:pStyle w:val="70"/>
        <w:spacing w:after="60" w:line="269" w:lineRule="auto"/>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«Архитектура»</w:t>
      </w:r>
    </w:p>
    <w:p w14:paraId="7C2AE640"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Осваивать приёмы создания объёмных предметов из бумаги и объёмного декорирования предметов из бумаги.</w:t>
      </w:r>
    </w:p>
    <w:p w14:paraId="14D030EB"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Участвовать в коллективной работе по построению из бумаги пространственного макета сказочного города или детской пло</w:t>
      </w:r>
      <w:r w:rsidRPr="00170BCD">
        <w:rPr>
          <w:rStyle w:val="11"/>
          <w:rFonts w:ascii="Times New Roman" w:hAnsi="Times New Roman" w:cs="Times New Roman"/>
          <w:color w:val="231F20"/>
          <w:sz w:val="24"/>
          <w:szCs w:val="24"/>
        </w:rPr>
        <w:softHyphen/>
        <w:t>щадки.</w:t>
      </w:r>
    </w:p>
    <w:p w14:paraId="11F17107"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Рассматривать, характеризовать конструкцию архитектур</w:t>
      </w:r>
      <w:r w:rsidRPr="00170BCD">
        <w:rPr>
          <w:rStyle w:val="11"/>
          <w:rFonts w:ascii="Times New Roman" w:hAnsi="Times New Roman" w:cs="Times New Roman"/>
          <w:color w:val="231F20"/>
          <w:sz w:val="24"/>
          <w:szCs w:val="24"/>
        </w:rPr>
        <w:softHyphen/>
        <w:t>ных строений (по фотографиям в условиях урока), указывая составные части и их пропорциональные соотношения.</w:t>
      </w:r>
    </w:p>
    <w:p w14:paraId="7689E238"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Осваивать понимание образа здания, то есть его эмоциональ</w:t>
      </w:r>
      <w:r w:rsidRPr="00170BCD">
        <w:rPr>
          <w:rStyle w:val="11"/>
          <w:rFonts w:ascii="Times New Roman" w:hAnsi="Times New Roman" w:cs="Times New Roman"/>
          <w:color w:val="231F20"/>
          <w:sz w:val="24"/>
          <w:szCs w:val="24"/>
        </w:rPr>
        <w:softHyphen/>
        <w:t>ного воздействия.</w:t>
      </w:r>
    </w:p>
    <w:p w14:paraId="22B885E4"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Рассматривать, приводить примеры и обсуждать вид разных жилищ, домиков сказочных героев в иллюстрациях известных художников детской книги, развивая фантазию и внимание к архитектурным постройкам.</w:t>
      </w:r>
    </w:p>
    <w:p w14:paraId="1BF545EF" w14:textId="77777777" w:rsidR="00F32176" w:rsidRPr="00170BCD" w:rsidRDefault="00F32176">
      <w:pPr>
        <w:pStyle w:val="a9"/>
        <w:spacing w:after="14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Приобретать опыт сочинения и изображения жилья для раз</w:t>
      </w:r>
      <w:r w:rsidRPr="00170BCD">
        <w:rPr>
          <w:rStyle w:val="11"/>
          <w:rFonts w:ascii="Times New Roman" w:hAnsi="Times New Roman" w:cs="Times New Roman"/>
          <w:color w:val="231F20"/>
          <w:sz w:val="24"/>
          <w:szCs w:val="24"/>
        </w:rPr>
        <w:softHyphen/>
        <w:t>ных по своему характеру героев литературных и народных ска</w:t>
      </w:r>
      <w:r w:rsidRPr="00170BCD">
        <w:rPr>
          <w:rStyle w:val="11"/>
          <w:rFonts w:ascii="Times New Roman" w:hAnsi="Times New Roman" w:cs="Times New Roman"/>
          <w:color w:val="231F20"/>
          <w:sz w:val="24"/>
          <w:szCs w:val="24"/>
        </w:rPr>
        <w:softHyphen/>
        <w:t>зок.</w:t>
      </w:r>
    </w:p>
    <w:p w14:paraId="2B88ADF4" w14:textId="77777777" w:rsidR="00F32176" w:rsidRPr="00170BCD" w:rsidRDefault="00F32176">
      <w:pPr>
        <w:pStyle w:val="70"/>
        <w:spacing w:after="60" w:line="269"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«Восприятие произведений искусства»</w:t>
      </w:r>
    </w:p>
    <w:p w14:paraId="35863219"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Обсуждать примеры детского художественного творчества с точки зрения выражения в них содержания, настроения, рас</w:t>
      </w:r>
      <w:r w:rsidRPr="00170BCD">
        <w:rPr>
          <w:rStyle w:val="11"/>
          <w:rFonts w:ascii="Times New Roman" w:hAnsi="Times New Roman" w:cs="Times New Roman"/>
          <w:color w:val="231F20"/>
          <w:sz w:val="24"/>
          <w:szCs w:val="24"/>
        </w:rPr>
        <w:softHyphen/>
        <w:t>положения изображения в листе, цвета и других средств худо</w:t>
      </w:r>
      <w:r w:rsidRPr="00170BCD">
        <w:rPr>
          <w:rStyle w:val="11"/>
          <w:rFonts w:ascii="Times New Roman" w:hAnsi="Times New Roman" w:cs="Times New Roman"/>
          <w:color w:val="231F20"/>
          <w:sz w:val="24"/>
          <w:szCs w:val="24"/>
        </w:rPr>
        <w:softHyphen/>
        <w:t>жественной выразительности, а также ответа на поставленную учебную задачу.</w:t>
      </w:r>
    </w:p>
    <w:p w14:paraId="783CB55B"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Осваивать и развивать умения вести эстетическое наблюдение явлений природы, а также потребность в таком наблюдении.</w:t>
      </w:r>
    </w:p>
    <w:p w14:paraId="4C0660D0"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Приобретать опыт эстетического наблюдения и художествен</w:t>
      </w:r>
      <w:r w:rsidRPr="00170BCD">
        <w:rPr>
          <w:rStyle w:val="11"/>
          <w:rFonts w:ascii="Times New Roman" w:hAnsi="Times New Roman" w:cs="Times New Roman"/>
          <w:color w:val="231F20"/>
          <w:sz w:val="24"/>
          <w:szCs w:val="24"/>
        </w:rPr>
        <w:softHyphen/>
        <w:t>ного анализа произведений декоративного искусства и их ор</w:t>
      </w:r>
      <w:r w:rsidRPr="00170BCD">
        <w:rPr>
          <w:rStyle w:val="11"/>
          <w:rFonts w:ascii="Times New Roman" w:hAnsi="Times New Roman" w:cs="Times New Roman"/>
          <w:color w:val="231F20"/>
          <w:sz w:val="24"/>
          <w:szCs w:val="24"/>
        </w:rPr>
        <w:softHyphen/>
        <w:t>наментальной организации (кружево, шитьё, резьба и роспись по дереву и ткани, чеканка и др.).</w:t>
      </w:r>
    </w:p>
    <w:p w14:paraId="2BBCF60A" w14:textId="77777777" w:rsidR="00F32176" w:rsidRPr="00170BCD" w:rsidRDefault="00F32176">
      <w:pPr>
        <w:pStyle w:val="a9"/>
        <w:spacing w:after="10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Приобретать опыт восприятия, эстетического анализа произ</w:t>
      </w:r>
      <w:r w:rsidRPr="00170BCD">
        <w:rPr>
          <w:rStyle w:val="11"/>
          <w:rFonts w:ascii="Times New Roman" w:hAnsi="Times New Roman" w:cs="Times New Roman"/>
          <w:color w:val="231F20"/>
          <w:sz w:val="24"/>
          <w:szCs w:val="24"/>
        </w:rPr>
        <w:softHyphen/>
        <w:t>ведений отечественных художников-пейзажистов (И. И. Леви</w:t>
      </w:r>
      <w:r w:rsidRPr="00170BCD">
        <w:rPr>
          <w:rStyle w:val="11"/>
          <w:rFonts w:ascii="Times New Roman" w:hAnsi="Times New Roman" w:cs="Times New Roman"/>
          <w:color w:val="231F20"/>
          <w:sz w:val="24"/>
          <w:szCs w:val="24"/>
        </w:rPr>
        <w:softHyphen/>
        <w:t>тана, И. И. Шишкина, И. К. Айвазовского, А. И. Куинджи, Н. П. Крымова и других по выбору учителя), а также худож</w:t>
      </w:r>
      <w:r w:rsidRPr="00170BCD">
        <w:rPr>
          <w:rStyle w:val="11"/>
          <w:rFonts w:ascii="Times New Roman" w:hAnsi="Times New Roman" w:cs="Times New Roman"/>
          <w:color w:val="231F20"/>
          <w:sz w:val="24"/>
          <w:szCs w:val="24"/>
        </w:rPr>
        <w:softHyphen/>
        <w:t>ников-анималистов (В. В. Ватагина, Е. И. Чарушина и других по выбору учителя).</w:t>
      </w:r>
    </w:p>
    <w:p w14:paraId="0B379562"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Приобретать опыт восприятия, эстетического анализа произ</w:t>
      </w:r>
      <w:r w:rsidRPr="00170BCD">
        <w:rPr>
          <w:rStyle w:val="11"/>
          <w:rFonts w:ascii="Times New Roman" w:hAnsi="Times New Roman" w:cs="Times New Roman"/>
          <w:color w:val="231F20"/>
          <w:sz w:val="24"/>
          <w:szCs w:val="24"/>
        </w:rPr>
        <w:softHyphen/>
        <w:t>ведений живописи западноевропейских художников с актив</w:t>
      </w:r>
      <w:r w:rsidRPr="00170BCD">
        <w:rPr>
          <w:rStyle w:val="11"/>
          <w:rFonts w:ascii="Times New Roman" w:hAnsi="Times New Roman" w:cs="Times New Roman"/>
          <w:color w:val="231F20"/>
          <w:sz w:val="24"/>
          <w:szCs w:val="24"/>
        </w:rPr>
        <w:softHyphen/>
        <w:t>ным, ярким выражением настроения (В. Ван Гога, К. Моне, А. Матисса и других по выбору учителя).</w:t>
      </w:r>
    </w:p>
    <w:p w14:paraId="6E6A8978" w14:textId="77777777" w:rsidR="00F32176" w:rsidRPr="00170BCD" w:rsidRDefault="00F32176">
      <w:pPr>
        <w:pStyle w:val="a9"/>
        <w:spacing w:after="12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Знать имена и узнавать наиболее известные произведения художников И. И. Левитана, И. И. Шишкина, И. К. Айвазов</w:t>
      </w:r>
      <w:r w:rsidRPr="00170BCD">
        <w:rPr>
          <w:rStyle w:val="11"/>
          <w:rFonts w:ascii="Times New Roman" w:hAnsi="Times New Roman" w:cs="Times New Roman"/>
          <w:color w:val="231F20"/>
          <w:sz w:val="24"/>
          <w:szCs w:val="24"/>
        </w:rPr>
        <w:softHyphen/>
        <w:t>ского, В. М. Васнецова, В. В. Ватагина, Е. И. Чарушина (и дру</w:t>
      </w:r>
      <w:r w:rsidRPr="00170BCD">
        <w:rPr>
          <w:rStyle w:val="11"/>
          <w:rFonts w:ascii="Times New Roman" w:hAnsi="Times New Roman" w:cs="Times New Roman"/>
          <w:color w:val="231F20"/>
          <w:sz w:val="24"/>
          <w:szCs w:val="24"/>
        </w:rPr>
        <w:softHyphen/>
        <w:t>гих по выбору учителя).</w:t>
      </w:r>
    </w:p>
    <w:p w14:paraId="0828BBA1" w14:textId="77777777" w:rsidR="00F32176" w:rsidRPr="00170BCD" w:rsidRDefault="00F32176">
      <w:pPr>
        <w:pStyle w:val="70"/>
        <w:spacing w:after="60" w:line="266"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«Азбука цифровой графики»</w:t>
      </w:r>
    </w:p>
    <w:p w14:paraId="1DB2CCDB"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Осваивать возможности изображения с помощью разных ви</w:t>
      </w:r>
      <w:r w:rsidRPr="00170BCD">
        <w:rPr>
          <w:rStyle w:val="11"/>
          <w:rFonts w:ascii="Times New Roman" w:hAnsi="Times New Roman" w:cs="Times New Roman"/>
          <w:color w:val="231F20"/>
          <w:sz w:val="24"/>
          <w:szCs w:val="24"/>
        </w:rPr>
        <w:softHyphen/>
        <w:t xml:space="preserve">дов линий в программе </w:t>
      </w:r>
      <w:r w:rsidRPr="00170BCD">
        <w:rPr>
          <w:rStyle w:val="11"/>
          <w:rFonts w:ascii="Times New Roman" w:hAnsi="Times New Roman" w:cs="Times New Roman"/>
          <w:color w:val="231F20"/>
          <w:sz w:val="24"/>
          <w:szCs w:val="24"/>
          <w:lang w:val="en-US" w:eastAsia="en-US"/>
        </w:rPr>
        <w:t>Paint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(или другом графическом редак</w:t>
      </w:r>
      <w:r w:rsidRPr="00170BCD">
        <w:rPr>
          <w:rStyle w:val="11"/>
          <w:rFonts w:ascii="Times New Roman" w:hAnsi="Times New Roman" w:cs="Times New Roman"/>
          <w:color w:val="231F20"/>
          <w:sz w:val="24"/>
          <w:szCs w:val="24"/>
        </w:rPr>
        <w:softHyphen/>
        <w:t>торе).</w:t>
      </w:r>
    </w:p>
    <w:p w14:paraId="6F69BE54"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Осваивать приёмы трансформации и копирования геометри</w:t>
      </w:r>
      <w:r w:rsidRPr="00170BCD">
        <w:rPr>
          <w:rStyle w:val="11"/>
          <w:rFonts w:ascii="Times New Roman" w:hAnsi="Times New Roman" w:cs="Times New Roman"/>
          <w:color w:val="231F20"/>
          <w:sz w:val="24"/>
          <w:szCs w:val="24"/>
        </w:rPr>
        <w:softHyphen/>
        <w:t xml:space="preserve">ческих фигур в программе </w:t>
      </w:r>
      <w:r w:rsidRPr="00170BCD">
        <w:rPr>
          <w:rStyle w:val="11"/>
          <w:rFonts w:ascii="Times New Roman" w:hAnsi="Times New Roman" w:cs="Times New Roman"/>
          <w:color w:val="231F20"/>
          <w:sz w:val="24"/>
          <w:szCs w:val="24"/>
          <w:lang w:val="en-US" w:eastAsia="en-US"/>
        </w:rPr>
        <w:t>Paint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а также построения из них простых рисунков или орнаментов.</w:t>
      </w:r>
    </w:p>
    <w:p w14:paraId="46B79560"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Осваивать в компьютерном редакторе (например, </w:t>
      </w:r>
      <w:r w:rsidRPr="00170BCD">
        <w:rPr>
          <w:rStyle w:val="11"/>
          <w:rFonts w:ascii="Times New Roman" w:hAnsi="Times New Roman" w:cs="Times New Roman"/>
          <w:color w:val="231F20"/>
          <w:sz w:val="24"/>
          <w:szCs w:val="24"/>
          <w:lang w:val="en-US" w:eastAsia="en-US"/>
        </w:rPr>
        <w:t>Paint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ин</w:t>
      </w:r>
      <w:r w:rsidRPr="00170BCD">
        <w:rPr>
          <w:rStyle w:val="11"/>
          <w:rFonts w:ascii="Times New Roman" w:hAnsi="Times New Roman" w:cs="Times New Roman"/>
          <w:color w:val="231F20"/>
          <w:sz w:val="24"/>
          <w:szCs w:val="24"/>
        </w:rPr>
        <w:softHyphen/>
        <w:t>струменты и техники — карандаш, кисточка, ластик, заливка и др. — и создавать простые рисунки или композиции (напри</w:t>
      </w:r>
      <w:r w:rsidRPr="00170BCD">
        <w:rPr>
          <w:rStyle w:val="11"/>
          <w:rFonts w:ascii="Times New Roman" w:hAnsi="Times New Roman" w:cs="Times New Roman"/>
          <w:color w:val="231F20"/>
          <w:sz w:val="24"/>
          <w:szCs w:val="24"/>
        </w:rPr>
        <w:softHyphen/>
        <w:t>мер, образ дерева).</w:t>
      </w:r>
    </w:p>
    <w:p w14:paraId="0BEA5D45"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Осваивать композиционное построение кадра при фотографи</w:t>
      </w:r>
      <w:r w:rsidRPr="00170BCD">
        <w:rPr>
          <w:rStyle w:val="11"/>
          <w:rFonts w:ascii="Times New Roman" w:hAnsi="Times New Roman" w:cs="Times New Roman"/>
          <w:color w:val="231F20"/>
          <w:sz w:val="24"/>
          <w:szCs w:val="24"/>
        </w:rPr>
        <w:softHyphen/>
        <w:t>ровании: расположение объекта в кадре, масштаб, доминанта.</w:t>
      </w:r>
    </w:p>
    <w:p w14:paraId="3908C7EE" w14:textId="77777777" w:rsidR="00F32176" w:rsidRPr="00170BCD" w:rsidRDefault="00F32176">
      <w:pPr>
        <w:pStyle w:val="a9"/>
        <w:spacing w:after="12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Участвовать в обсуждении композиционного построения ка</w:t>
      </w:r>
      <w:r w:rsidRPr="00170BCD">
        <w:rPr>
          <w:rStyle w:val="11"/>
          <w:rFonts w:ascii="Times New Roman" w:hAnsi="Times New Roman" w:cs="Times New Roman"/>
          <w:color w:val="231F20"/>
          <w:sz w:val="24"/>
          <w:szCs w:val="24"/>
        </w:rPr>
        <w:softHyphen/>
        <w:t>дра в фотографии.</w:t>
      </w:r>
    </w:p>
    <w:p w14:paraId="20EAC137" w14:textId="77777777" w:rsidR="00F32176" w:rsidRPr="00170BCD" w:rsidRDefault="00F32176" w:rsidP="004B39C3">
      <w:pPr>
        <w:pStyle w:val="24"/>
        <w:numPr>
          <w:ilvl w:val="0"/>
          <w:numId w:val="52"/>
        </w:numPr>
        <w:tabs>
          <w:tab w:val="left" w:pos="237"/>
        </w:tabs>
        <w:spacing w:after="120"/>
        <w:jc w:val="both"/>
        <w:rPr>
          <w:rFonts w:ascii="Times New Roman" w:hAnsi="Times New Roman" w:cs="Times New Roman"/>
          <w:b w:val="0"/>
          <w:bCs w:val="0"/>
          <w:w w:val="100"/>
          <w:sz w:val="24"/>
          <w:szCs w:val="24"/>
        </w:rPr>
      </w:pPr>
      <w:bookmarkStart w:id="1609" w:name="bookmark2045"/>
      <w:bookmarkEnd w:id="1609"/>
      <w:r w:rsidRPr="00170BCD">
        <w:rPr>
          <w:rStyle w:val="23"/>
          <w:rFonts w:ascii="Times New Roman" w:hAnsi="Times New Roman" w:cs="Times New Roman"/>
          <w:b/>
          <w:bCs/>
          <w:color w:val="231F20"/>
          <w:sz w:val="24"/>
          <w:szCs w:val="24"/>
        </w:rPr>
        <w:t>КЛАСС</w:t>
      </w:r>
    </w:p>
    <w:p w14:paraId="690326F5" w14:textId="77777777" w:rsidR="00F32176" w:rsidRPr="00170BCD" w:rsidRDefault="00F32176">
      <w:pPr>
        <w:pStyle w:val="70"/>
        <w:spacing w:after="60" w:line="266"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«Графика»</w:t>
      </w:r>
    </w:p>
    <w:p w14:paraId="38FA65E3"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Приобретать представление о художественном оформлении книги, о дизайне книги, многообразии форм детских книг, о работе художников-иллюстраторов.</w:t>
      </w:r>
    </w:p>
    <w:p w14:paraId="792389FB"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Получать опыт создания эскиза книжки-игрушки на выбран</w:t>
      </w:r>
      <w:r w:rsidRPr="00170BCD">
        <w:rPr>
          <w:rStyle w:val="11"/>
          <w:rFonts w:ascii="Times New Roman" w:hAnsi="Times New Roman" w:cs="Times New Roman"/>
          <w:color w:val="231F20"/>
          <w:sz w:val="24"/>
          <w:szCs w:val="24"/>
        </w:rPr>
        <w:softHyphen/>
        <w:t>ный сюжет: рисунок обложки с соединением шрифта (текста) и изображения, рисунок заглавной буквицы, создание иллю</w:t>
      </w:r>
      <w:r w:rsidRPr="00170BCD">
        <w:rPr>
          <w:rStyle w:val="11"/>
          <w:rFonts w:ascii="Times New Roman" w:hAnsi="Times New Roman" w:cs="Times New Roman"/>
          <w:color w:val="231F20"/>
          <w:sz w:val="24"/>
          <w:szCs w:val="24"/>
        </w:rPr>
        <w:softHyphen/>
        <w:t>страций, размещение текста и иллюстраций на развороте.</w:t>
      </w:r>
    </w:p>
    <w:p w14:paraId="63715E30"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Узнавать об искусстве шрифта и образных (изобразитель</w:t>
      </w:r>
      <w:r w:rsidRPr="00170BCD">
        <w:rPr>
          <w:rStyle w:val="11"/>
          <w:rFonts w:ascii="Times New Roman" w:hAnsi="Times New Roman" w:cs="Times New Roman"/>
          <w:color w:val="231F20"/>
          <w:sz w:val="24"/>
          <w:szCs w:val="24"/>
        </w:rPr>
        <w:softHyphen/>
        <w:t>ных) возможностях надписи, о работе художника над шрифто</w:t>
      </w:r>
      <w:r w:rsidRPr="00170BCD">
        <w:rPr>
          <w:rStyle w:val="11"/>
          <w:rFonts w:ascii="Times New Roman" w:hAnsi="Times New Roman" w:cs="Times New Roman"/>
          <w:color w:val="231F20"/>
          <w:sz w:val="24"/>
          <w:szCs w:val="24"/>
        </w:rPr>
        <w:softHyphen/>
        <w:t>вой композицией.</w:t>
      </w:r>
    </w:p>
    <w:p w14:paraId="0F3748F5"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Создавать практическую творческую работу — поздравитель</w:t>
      </w:r>
      <w:r w:rsidRPr="00170BCD">
        <w:rPr>
          <w:rStyle w:val="11"/>
          <w:rFonts w:ascii="Times New Roman" w:hAnsi="Times New Roman" w:cs="Times New Roman"/>
          <w:color w:val="231F20"/>
          <w:sz w:val="24"/>
          <w:szCs w:val="24"/>
        </w:rPr>
        <w:softHyphen/>
        <w:t>ную открытку, совмещая в ней шрифт и изображение.</w:t>
      </w:r>
    </w:p>
    <w:p w14:paraId="56F69999"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Узнавать о работе художников над плакатами и афишами.</w:t>
      </w:r>
    </w:p>
    <w:p w14:paraId="4D6F5E12" w14:textId="77777777" w:rsidR="00F32176" w:rsidRPr="00170BCD" w:rsidRDefault="00F32176">
      <w:pPr>
        <w:pStyle w:val="a9"/>
        <w:spacing w:after="12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Выполнять творческую композицию — эскиз афиши к вы</w:t>
      </w:r>
      <w:r w:rsidRPr="00170BCD">
        <w:rPr>
          <w:rStyle w:val="11"/>
          <w:rFonts w:ascii="Times New Roman" w:hAnsi="Times New Roman" w:cs="Times New Roman"/>
          <w:color w:val="231F20"/>
          <w:sz w:val="24"/>
          <w:szCs w:val="24"/>
        </w:rPr>
        <w:softHyphen/>
        <w:t>бранному спектаклю или фильму.</w:t>
      </w:r>
    </w:p>
    <w:p w14:paraId="4478AA10"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Узнавать основные пропорции лица человека, взаимное рас</w:t>
      </w:r>
      <w:r w:rsidRPr="00170BCD">
        <w:rPr>
          <w:rStyle w:val="11"/>
          <w:rFonts w:ascii="Times New Roman" w:hAnsi="Times New Roman" w:cs="Times New Roman"/>
          <w:color w:val="231F20"/>
          <w:sz w:val="24"/>
          <w:szCs w:val="24"/>
        </w:rPr>
        <w:softHyphen/>
        <w:t>положение частей лица.</w:t>
      </w:r>
    </w:p>
    <w:p w14:paraId="6420F343"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Приобретать опыт рисования портрета (лица) человека.</w:t>
      </w:r>
    </w:p>
    <w:p w14:paraId="5F214E2B" w14:textId="77777777" w:rsidR="00F32176" w:rsidRPr="00170BCD" w:rsidRDefault="00F32176">
      <w:pPr>
        <w:pStyle w:val="a9"/>
        <w:spacing w:after="1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Создавать маску сказочного персонажа с ярко выраженным характером лица (для карнавала или спектакля).</w:t>
      </w:r>
    </w:p>
    <w:p w14:paraId="1BC0B8FD" w14:textId="77777777" w:rsidR="00F32176" w:rsidRPr="00170BCD" w:rsidRDefault="00F32176">
      <w:pPr>
        <w:pStyle w:val="70"/>
        <w:spacing w:after="60" w:line="269"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«Живопись»</w:t>
      </w:r>
    </w:p>
    <w:p w14:paraId="4B8594EE"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Осваивать приёмы создания живописной композиции (на</w:t>
      </w:r>
      <w:r w:rsidRPr="00170BCD">
        <w:rPr>
          <w:rStyle w:val="11"/>
          <w:rFonts w:ascii="Times New Roman" w:hAnsi="Times New Roman" w:cs="Times New Roman"/>
          <w:color w:val="231F20"/>
          <w:sz w:val="24"/>
          <w:szCs w:val="24"/>
        </w:rPr>
        <w:softHyphen/>
        <w:t>тюрморта) по наблюдению натуры или по представлению.</w:t>
      </w:r>
    </w:p>
    <w:p w14:paraId="5EAF5230"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Рассматривать, эстетически анализировать сюжет и компо</w:t>
      </w:r>
      <w:r w:rsidRPr="00170BCD">
        <w:rPr>
          <w:rStyle w:val="11"/>
          <w:rFonts w:ascii="Times New Roman" w:hAnsi="Times New Roman" w:cs="Times New Roman"/>
          <w:color w:val="231F20"/>
          <w:sz w:val="24"/>
          <w:szCs w:val="24"/>
        </w:rPr>
        <w:softHyphen/>
        <w:t>зицию, эмоциональное настроение в натюрмортах известных отечественных художников.</w:t>
      </w:r>
    </w:p>
    <w:p w14:paraId="06F0F294"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Приобретать опыт создания творческой живописной рабо</w:t>
      </w:r>
      <w:r w:rsidRPr="00170BCD">
        <w:rPr>
          <w:rStyle w:val="11"/>
          <w:rFonts w:ascii="Times New Roman" w:hAnsi="Times New Roman" w:cs="Times New Roman"/>
          <w:color w:val="231F20"/>
          <w:sz w:val="24"/>
          <w:szCs w:val="24"/>
        </w:rPr>
        <w:softHyphen/>
        <w:t>ты — натюрморта с ярко выраженным настроением или «на</w:t>
      </w:r>
      <w:r w:rsidRPr="00170BCD">
        <w:rPr>
          <w:rStyle w:val="11"/>
          <w:rFonts w:ascii="Times New Roman" w:hAnsi="Times New Roman" w:cs="Times New Roman"/>
          <w:color w:val="231F20"/>
          <w:sz w:val="24"/>
          <w:szCs w:val="24"/>
        </w:rPr>
        <w:softHyphen/>
        <w:t>тюрморта-автопортрета».</w:t>
      </w:r>
    </w:p>
    <w:p w14:paraId="6496C3E6"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Изображать красками портрет человека с опорой на натуру или по представлению.</w:t>
      </w:r>
    </w:p>
    <w:p w14:paraId="06E627DF"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Создавать пейзаж, передавая в нём активное состояние при</w:t>
      </w:r>
      <w:r w:rsidRPr="00170BCD">
        <w:rPr>
          <w:rStyle w:val="11"/>
          <w:rFonts w:ascii="Times New Roman" w:hAnsi="Times New Roman" w:cs="Times New Roman"/>
          <w:color w:val="231F20"/>
          <w:sz w:val="24"/>
          <w:szCs w:val="24"/>
        </w:rPr>
        <w:softHyphen/>
        <w:t>роды.</w:t>
      </w:r>
    </w:p>
    <w:p w14:paraId="46945D45"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Приобрести представление о деятельности художника в теа</w:t>
      </w:r>
      <w:r w:rsidRPr="00170BCD">
        <w:rPr>
          <w:rStyle w:val="11"/>
          <w:rFonts w:ascii="Times New Roman" w:hAnsi="Times New Roman" w:cs="Times New Roman"/>
          <w:color w:val="231F20"/>
          <w:sz w:val="24"/>
          <w:szCs w:val="24"/>
        </w:rPr>
        <w:softHyphen/>
        <w:t>тре.</w:t>
      </w:r>
    </w:p>
    <w:p w14:paraId="44CAEFF1"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Создать красками эскиз занавеса или эскиз декораций к вы</w:t>
      </w:r>
      <w:r w:rsidRPr="00170BCD">
        <w:rPr>
          <w:rStyle w:val="11"/>
          <w:rFonts w:ascii="Times New Roman" w:hAnsi="Times New Roman" w:cs="Times New Roman"/>
          <w:color w:val="231F20"/>
          <w:sz w:val="24"/>
          <w:szCs w:val="24"/>
        </w:rPr>
        <w:softHyphen/>
        <w:t>бранному сюжету.</w:t>
      </w:r>
    </w:p>
    <w:p w14:paraId="3863BC27"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Познакомиться с работой художников по оформлению празд</w:t>
      </w:r>
      <w:r w:rsidRPr="00170BCD">
        <w:rPr>
          <w:rStyle w:val="11"/>
          <w:rFonts w:ascii="Times New Roman" w:hAnsi="Times New Roman" w:cs="Times New Roman"/>
          <w:color w:val="231F20"/>
          <w:sz w:val="24"/>
          <w:szCs w:val="24"/>
        </w:rPr>
        <w:softHyphen/>
        <w:t>ников.</w:t>
      </w:r>
    </w:p>
    <w:p w14:paraId="65360892" w14:textId="77777777" w:rsidR="00F32176" w:rsidRPr="00170BCD" w:rsidRDefault="00F32176">
      <w:pPr>
        <w:pStyle w:val="a9"/>
        <w:spacing w:after="1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Выполнить тематическую композицию «Праздник в городе» на основе наблюдений, по памяти и по представлению.</w:t>
      </w:r>
    </w:p>
    <w:p w14:paraId="64F3B229" w14:textId="77777777" w:rsidR="00F32176" w:rsidRPr="00170BCD" w:rsidRDefault="00F32176">
      <w:pPr>
        <w:pStyle w:val="70"/>
        <w:spacing w:after="60" w:line="269" w:lineRule="auto"/>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«Скульптура»</w:t>
      </w:r>
    </w:p>
    <w:p w14:paraId="7406C906"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Приобрести опыт творческой работы: лепка сказочного пер</w:t>
      </w:r>
      <w:r w:rsidRPr="00170BCD">
        <w:rPr>
          <w:rStyle w:val="11"/>
          <w:rFonts w:ascii="Times New Roman" w:hAnsi="Times New Roman" w:cs="Times New Roman"/>
          <w:color w:val="231F20"/>
          <w:sz w:val="24"/>
          <w:szCs w:val="24"/>
        </w:rPr>
        <w:softHyphen/>
        <w:t>сонажа на основе сюжета известной сказки (или создание этого персонажа в технике бумагопластики, по выбору учителя).</w:t>
      </w:r>
    </w:p>
    <w:p w14:paraId="435AEE3B"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Учиться создавать игрушку из подручного нехудожественно</w:t>
      </w:r>
      <w:r w:rsidRPr="00170BCD">
        <w:rPr>
          <w:rStyle w:val="11"/>
          <w:rFonts w:ascii="Times New Roman" w:hAnsi="Times New Roman" w:cs="Times New Roman"/>
          <w:color w:val="231F20"/>
          <w:sz w:val="24"/>
          <w:szCs w:val="24"/>
        </w:rPr>
        <w:softHyphen/>
        <w:t>го материала путём добавления к ней необходимых деталей и тем самым «одушевления образа».</w:t>
      </w:r>
    </w:p>
    <w:p w14:paraId="12721B70"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Узнавать о видах скульптуры: скульптурные памятники, парковая скульптура, мелкая пластика, рельеф (виды рельефа).</w:t>
      </w:r>
    </w:p>
    <w:p w14:paraId="3E934E89" w14:textId="77777777" w:rsidR="00F32176" w:rsidRPr="00170BCD" w:rsidRDefault="00F32176">
      <w:pPr>
        <w:pStyle w:val="a9"/>
        <w:spacing w:after="14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Приобретать опыт лепки эскиза парковой скульптуры.</w:t>
      </w:r>
    </w:p>
    <w:p w14:paraId="3438B61C" w14:textId="77777777" w:rsidR="00F32176" w:rsidRPr="00170BCD" w:rsidRDefault="00F32176">
      <w:pPr>
        <w:pStyle w:val="70"/>
        <w:spacing w:after="60" w:line="269"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«Декоративно-прикладное искусство»</w:t>
      </w:r>
    </w:p>
    <w:p w14:paraId="7EAF2FED" w14:textId="77777777" w:rsidR="00F32176" w:rsidRPr="00170BCD" w:rsidRDefault="00F32176">
      <w:pPr>
        <w:pStyle w:val="a9"/>
        <w:spacing w:after="10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Узнавать о создании глиняной и деревянной посуды: народ</w:t>
      </w:r>
      <w:r w:rsidRPr="00170BCD">
        <w:rPr>
          <w:rStyle w:val="11"/>
          <w:rFonts w:ascii="Times New Roman" w:hAnsi="Times New Roman" w:cs="Times New Roman"/>
          <w:color w:val="231F20"/>
          <w:sz w:val="24"/>
          <w:szCs w:val="24"/>
        </w:rPr>
        <w:softHyphen/>
        <w:t>ные художественные промыслы Гжель и Хохлома.</w:t>
      </w:r>
    </w:p>
    <w:p w14:paraId="21CE9C8C"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Знакомиться с приёмами исполнения традиционных орна</w:t>
      </w:r>
      <w:r w:rsidRPr="00170BCD">
        <w:rPr>
          <w:rStyle w:val="11"/>
          <w:rFonts w:ascii="Times New Roman" w:hAnsi="Times New Roman" w:cs="Times New Roman"/>
          <w:color w:val="231F20"/>
          <w:sz w:val="24"/>
          <w:szCs w:val="24"/>
        </w:rPr>
        <w:softHyphen/>
        <w:t>ментов, украшающих посуду Гжели и Хохломы; осваивать простые кистевые приёмы, свойственные этим промыслам; вы</w:t>
      </w:r>
      <w:r w:rsidRPr="00170BCD">
        <w:rPr>
          <w:rStyle w:val="11"/>
          <w:rFonts w:ascii="Times New Roman" w:hAnsi="Times New Roman" w:cs="Times New Roman"/>
          <w:color w:val="231F20"/>
          <w:sz w:val="24"/>
          <w:szCs w:val="24"/>
        </w:rPr>
        <w:softHyphen/>
        <w:t>полнить эскизы орнаментов, украшающих посуду (по мотивам выбранного художественного промысла).</w:t>
      </w:r>
    </w:p>
    <w:p w14:paraId="0E586DAC"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Узнать о сетчатых видах орнаментов и их применении в ро</w:t>
      </w:r>
      <w:r w:rsidRPr="00170BCD">
        <w:rPr>
          <w:rStyle w:val="11"/>
          <w:rFonts w:ascii="Times New Roman" w:hAnsi="Times New Roman" w:cs="Times New Roman"/>
          <w:color w:val="231F20"/>
          <w:sz w:val="24"/>
          <w:szCs w:val="24"/>
        </w:rPr>
        <w:softHyphen/>
        <w:t>списи тканей, стен и др.; уметь рассуждать с опорой на зри</w:t>
      </w:r>
      <w:r w:rsidRPr="00170BCD">
        <w:rPr>
          <w:rStyle w:val="11"/>
          <w:rFonts w:ascii="Times New Roman" w:hAnsi="Times New Roman" w:cs="Times New Roman"/>
          <w:color w:val="231F20"/>
          <w:sz w:val="24"/>
          <w:szCs w:val="24"/>
        </w:rPr>
        <w:softHyphen/>
        <w:t>тельный материал о видах симметрии в сетчатом орнаменте.</w:t>
      </w:r>
    </w:p>
    <w:p w14:paraId="7174058C"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Осваивать навыки создания орнаментов при помощи штам</w:t>
      </w:r>
      <w:r w:rsidRPr="00170BCD">
        <w:rPr>
          <w:rStyle w:val="11"/>
          <w:rFonts w:ascii="Times New Roman" w:hAnsi="Times New Roman" w:cs="Times New Roman"/>
          <w:color w:val="231F20"/>
          <w:sz w:val="24"/>
          <w:szCs w:val="24"/>
        </w:rPr>
        <w:softHyphen/>
        <w:t>пов и трафаретов.</w:t>
      </w:r>
    </w:p>
    <w:p w14:paraId="0B05B031" w14:textId="77777777" w:rsidR="00F32176" w:rsidRPr="00170BCD" w:rsidRDefault="00F32176">
      <w:pPr>
        <w:pStyle w:val="a9"/>
        <w:spacing w:after="12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Получить опыт создания композиции орнамента в квадрате (в качестве эскиза росписи женского платка).</w:t>
      </w:r>
    </w:p>
    <w:p w14:paraId="744503AA" w14:textId="77777777" w:rsidR="00F32176" w:rsidRPr="00170BCD" w:rsidRDefault="00F32176">
      <w:pPr>
        <w:pStyle w:val="70"/>
        <w:spacing w:after="60" w:line="269" w:lineRule="auto"/>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«Архитектура»</w:t>
      </w:r>
    </w:p>
    <w:p w14:paraId="16AA95FC"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Выполнить зарисовки или творческие рисунки по памяти и по представлению на тему исторических памятников или архи</w:t>
      </w:r>
      <w:r w:rsidRPr="00170BCD">
        <w:rPr>
          <w:rStyle w:val="11"/>
          <w:rFonts w:ascii="Times New Roman" w:hAnsi="Times New Roman" w:cs="Times New Roman"/>
          <w:color w:val="231F20"/>
          <w:sz w:val="24"/>
          <w:szCs w:val="24"/>
        </w:rPr>
        <w:softHyphen/>
        <w:t>тектурных достопримечательностей своего города.</w:t>
      </w:r>
    </w:p>
    <w:p w14:paraId="29489687"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Создать эскиз макета паркового пространства или участво</w:t>
      </w:r>
      <w:r w:rsidRPr="00170BCD">
        <w:rPr>
          <w:rStyle w:val="11"/>
          <w:rFonts w:ascii="Times New Roman" w:hAnsi="Times New Roman" w:cs="Times New Roman"/>
          <w:color w:val="231F20"/>
          <w:sz w:val="24"/>
          <w:szCs w:val="24"/>
        </w:rPr>
        <w:softHyphen/>
        <w:t>вать в коллективной работе по созданию такого макета.</w:t>
      </w:r>
    </w:p>
    <w:p w14:paraId="60C37270"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Создать в виде рисунков или объёмных аппликаций из цвет</w:t>
      </w:r>
      <w:r w:rsidRPr="00170BCD">
        <w:rPr>
          <w:rStyle w:val="11"/>
          <w:rFonts w:ascii="Times New Roman" w:hAnsi="Times New Roman" w:cs="Times New Roman"/>
          <w:color w:val="231F20"/>
          <w:sz w:val="24"/>
          <w:szCs w:val="24"/>
        </w:rPr>
        <w:softHyphen/>
        <w:t>ной бумаги эскизы разнообразных малых архитектурных форм, наполняющих городское пространство.</w:t>
      </w:r>
    </w:p>
    <w:p w14:paraId="450A11C6"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Придумать и нарисовать (или выполнить в технике бумаго- пластики) транспортное средство.</w:t>
      </w:r>
    </w:p>
    <w:p w14:paraId="2E589FAA" w14:textId="77777777" w:rsidR="00F32176" w:rsidRPr="00170BCD" w:rsidRDefault="00F32176">
      <w:pPr>
        <w:pStyle w:val="a9"/>
        <w:spacing w:after="12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Выполнить творческий рисунок — создать образ своего горо</w:t>
      </w:r>
      <w:r w:rsidRPr="00170BCD">
        <w:rPr>
          <w:rStyle w:val="11"/>
          <w:rFonts w:ascii="Times New Roman" w:hAnsi="Times New Roman" w:cs="Times New Roman"/>
          <w:color w:val="231F20"/>
          <w:sz w:val="24"/>
          <w:szCs w:val="24"/>
        </w:rPr>
        <w:softHyphen/>
        <w:t>да или села или участвовать в коллективной работе по созда</w:t>
      </w:r>
      <w:r w:rsidRPr="00170BCD">
        <w:rPr>
          <w:rStyle w:val="11"/>
          <w:rFonts w:ascii="Times New Roman" w:hAnsi="Times New Roman" w:cs="Times New Roman"/>
          <w:color w:val="231F20"/>
          <w:sz w:val="24"/>
          <w:szCs w:val="24"/>
        </w:rPr>
        <w:softHyphen/>
        <w:t>нию образа своего города или села (в виде коллажа).</w:t>
      </w:r>
    </w:p>
    <w:p w14:paraId="18F20238" w14:textId="77777777" w:rsidR="00F32176" w:rsidRPr="00170BCD" w:rsidRDefault="00F32176">
      <w:pPr>
        <w:pStyle w:val="70"/>
        <w:spacing w:after="60" w:line="269"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«Восприятие произведений искусства»</w:t>
      </w:r>
    </w:p>
    <w:p w14:paraId="174BE06F"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Рассматривать и обсуждать содержание работы художника, ценностно и эстетически относиться к иллюстрациям извест</w:t>
      </w:r>
      <w:r w:rsidRPr="00170BCD">
        <w:rPr>
          <w:rStyle w:val="11"/>
          <w:rFonts w:ascii="Times New Roman" w:hAnsi="Times New Roman" w:cs="Times New Roman"/>
          <w:color w:val="231F20"/>
          <w:sz w:val="24"/>
          <w:szCs w:val="24"/>
        </w:rPr>
        <w:softHyphen/>
        <w:t>ных отечественных художников детских книг, получая различ</w:t>
      </w:r>
      <w:r w:rsidRPr="00170BCD">
        <w:rPr>
          <w:rStyle w:val="11"/>
          <w:rFonts w:ascii="Times New Roman" w:hAnsi="Times New Roman" w:cs="Times New Roman"/>
          <w:color w:val="231F20"/>
          <w:sz w:val="24"/>
          <w:szCs w:val="24"/>
        </w:rPr>
        <w:softHyphen/>
        <w:t>ную визуально-образную информацию; знать имена несколь</w:t>
      </w:r>
      <w:r w:rsidRPr="00170BCD">
        <w:rPr>
          <w:rStyle w:val="11"/>
          <w:rFonts w:ascii="Times New Roman" w:hAnsi="Times New Roman" w:cs="Times New Roman"/>
          <w:color w:val="231F20"/>
          <w:sz w:val="24"/>
          <w:szCs w:val="24"/>
        </w:rPr>
        <w:softHyphen/>
        <w:t>ких художников детской книги.</w:t>
      </w:r>
    </w:p>
    <w:p w14:paraId="54EDBDBE" w14:textId="77777777" w:rsidR="00F32176" w:rsidRPr="00170BCD" w:rsidRDefault="00F32176">
      <w:pPr>
        <w:pStyle w:val="a9"/>
        <w:spacing w:after="8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Рассматривать и анализировать архитектурные постройки своего города (села), характерные особенности улиц и площадей, выделять центральные по архитектуре здания и обсуждать их архитектурные особенности; приобретать представления, анали</w:t>
      </w:r>
      <w:r w:rsidRPr="00170BCD">
        <w:rPr>
          <w:rStyle w:val="11"/>
          <w:rFonts w:ascii="Times New Roman" w:hAnsi="Times New Roman" w:cs="Times New Roman"/>
          <w:color w:val="231F20"/>
          <w:sz w:val="24"/>
          <w:szCs w:val="24"/>
        </w:rPr>
        <w:softHyphen/>
        <w:t>тический и эмоциональный опыт восприятия наиболее извест</w:t>
      </w:r>
      <w:r w:rsidRPr="00170BCD">
        <w:rPr>
          <w:rStyle w:val="11"/>
          <w:rFonts w:ascii="Times New Roman" w:hAnsi="Times New Roman" w:cs="Times New Roman"/>
          <w:color w:val="231F20"/>
          <w:sz w:val="24"/>
          <w:szCs w:val="24"/>
        </w:rPr>
        <w:softHyphen/>
        <w:t>ных памятников архитектуры Москвы и Санкт-Петербурга (для жителей регионов на основе фотографий, телепередач и вирту</w:t>
      </w:r>
      <w:r w:rsidRPr="00170BCD">
        <w:rPr>
          <w:rStyle w:val="11"/>
          <w:rFonts w:ascii="Times New Roman" w:hAnsi="Times New Roman" w:cs="Times New Roman"/>
          <w:color w:val="231F20"/>
          <w:sz w:val="24"/>
          <w:szCs w:val="24"/>
        </w:rPr>
        <w:softHyphen/>
        <w:t>альных путешествий), уметь обсуждать увиденные памятники.</w:t>
      </w:r>
    </w:p>
    <w:p w14:paraId="3F94FD70"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Знать и уметь объяснять назначение основных видов про</w:t>
      </w:r>
      <w:r w:rsidRPr="00170BCD">
        <w:rPr>
          <w:rStyle w:val="11"/>
          <w:rFonts w:ascii="Times New Roman" w:hAnsi="Times New Roman" w:cs="Times New Roman"/>
          <w:color w:val="231F20"/>
          <w:sz w:val="24"/>
          <w:szCs w:val="24"/>
        </w:rPr>
        <w:softHyphen/>
        <w:t>странственных искусств: изобразительных видов искусства — живописи, графики, скульптуры; архитектуры, дизайна, деко</w:t>
      </w:r>
      <w:r w:rsidRPr="00170BCD">
        <w:rPr>
          <w:rStyle w:val="11"/>
          <w:rFonts w:ascii="Times New Roman" w:hAnsi="Times New Roman" w:cs="Times New Roman"/>
          <w:color w:val="231F20"/>
          <w:sz w:val="24"/>
          <w:szCs w:val="24"/>
        </w:rPr>
        <w:softHyphen/>
        <w:t>ративно-прикладных видов искусства, а также деятельности художника в кино, в театре, на празднике.</w:t>
      </w:r>
    </w:p>
    <w:p w14:paraId="51CB7C3E"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Знать и уметь называть основные жанры живописи, графики и скульптуры, определяемые предметом изображения.</w:t>
      </w:r>
    </w:p>
    <w:p w14:paraId="066A261A"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Знать имена крупнейших отечественных художников-пейза</w:t>
      </w:r>
      <w:r w:rsidRPr="00170BCD">
        <w:rPr>
          <w:rStyle w:val="11"/>
          <w:rFonts w:ascii="Times New Roman" w:hAnsi="Times New Roman" w:cs="Times New Roman"/>
          <w:color w:val="231F20"/>
          <w:sz w:val="24"/>
          <w:szCs w:val="24"/>
        </w:rPr>
        <w:softHyphen/>
        <w:t>жистов: И. И. Шишкина, И. И. Левитана, А. К. Саврасова, В. Д. Поленова, А. И. Куинджи, И. К. Айвазовского и других (по выбору учителя), приобретать представления об их про</w:t>
      </w:r>
      <w:r w:rsidRPr="00170BCD">
        <w:rPr>
          <w:rStyle w:val="11"/>
          <w:rFonts w:ascii="Times New Roman" w:hAnsi="Times New Roman" w:cs="Times New Roman"/>
          <w:color w:val="231F20"/>
          <w:sz w:val="24"/>
          <w:szCs w:val="24"/>
        </w:rPr>
        <w:softHyphen/>
        <w:t>изведениях.</w:t>
      </w:r>
    </w:p>
    <w:p w14:paraId="3144632D"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Осуществлять виртуальные интерактивные путешествия в художественные музеи, участвовать в исследовательских кве</w:t>
      </w:r>
      <w:r w:rsidRPr="00170BCD">
        <w:rPr>
          <w:rStyle w:val="11"/>
          <w:rFonts w:ascii="Times New Roman" w:hAnsi="Times New Roman" w:cs="Times New Roman"/>
          <w:color w:val="231F20"/>
          <w:sz w:val="24"/>
          <w:szCs w:val="24"/>
        </w:rPr>
        <w:softHyphen/>
        <w:t>стах, в обсуждении впечатлений от виртуальных путеше</w:t>
      </w:r>
      <w:r w:rsidRPr="00170BCD">
        <w:rPr>
          <w:rStyle w:val="11"/>
          <w:rFonts w:ascii="Times New Roman" w:hAnsi="Times New Roman" w:cs="Times New Roman"/>
          <w:color w:val="231F20"/>
          <w:sz w:val="24"/>
          <w:szCs w:val="24"/>
        </w:rPr>
        <w:softHyphen/>
        <w:t>ствий.</w:t>
      </w:r>
    </w:p>
    <w:p w14:paraId="279D83E0"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Знать имена крупнейших отечественных портретистов: В. И. Сурикова, И. Е. Репина, В. А. Серова и других (по вы</w:t>
      </w:r>
      <w:r w:rsidRPr="00170BCD">
        <w:rPr>
          <w:rStyle w:val="11"/>
          <w:rFonts w:ascii="Times New Roman" w:hAnsi="Times New Roman" w:cs="Times New Roman"/>
          <w:color w:val="231F20"/>
          <w:sz w:val="24"/>
          <w:szCs w:val="24"/>
        </w:rPr>
        <w:softHyphen/>
        <w:t>бору учителя), приобретать представления об их произведе</w:t>
      </w:r>
      <w:r w:rsidRPr="00170BCD">
        <w:rPr>
          <w:rStyle w:val="11"/>
          <w:rFonts w:ascii="Times New Roman" w:hAnsi="Times New Roman" w:cs="Times New Roman"/>
          <w:color w:val="231F20"/>
          <w:sz w:val="24"/>
          <w:szCs w:val="24"/>
        </w:rPr>
        <w:softHyphen/>
        <w:t>ниях.</w:t>
      </w:r>
    </w:p>
    <w:p w14:paraId="60D8E9A3"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Понимать значение музеев и называть, указывать, где нахо</w:t>
      </w:r>
      <w:r w:rsidRPr="00170BCD">
        <w:rPr>
          <w:rStyle w:val="11"/>
          <w:rFonts w:ascii="Times New Roman" w:hAnsi="Times New Roman" w:cs="Times New Roman"/>
          <w:color w:val="231F20"/>
          <w:sz w:val="24"/>
          <w:szCs w:val="24"/>
        </w:rPr>
        <w:softHyphen/>
        <w:t>дятся и чему посвящены их коллекции: Государственная Тре</w:t>
      </w:r>
      <w:r w:rsidRPr="00170BCD">
        <w:rPr>
          <w:rStyle w:val="11"/>
          <w:rFonts w:ascii="Times New Roman" w:hAnsi="Times New Roman" w:cs="Times New Roman"/>
          <w:color w:val="231F20"/>
          <w:sz w:val="24"/>
          <w:szCs w:val="24"/>
        </w:rPr>
        <w:softHyphen/>
        <w:t>тьяковская галерея, Государственный Эрмитаж, Государствен</w:t>
      </w:r>
      <w:r w:rsidRPr="00170BCD">
        <w:rPr>
          <w:rStyle w:val="11"/>
          <w:rFonts w:ascii="Times New Roman" w:hAnsi="Times New Roman" w:cs="Times New Roman"/>
          <w:color w:val="231F20"/>
          <w:sz w:val="24"/>
          <w:szCs w:val="24"/>
        </w:rPr>
        <w:softHyphen/>
        <w:t>ный Русский музей, Государственный музей изобразительных искусств имени А. С. Пушкина.</w:t>
      </w:r>
    </w:p>
    <w:p w14:paraId="7C87F411" w14:textId="77777777" w:rsidR="00F32176" w:rsidRPr="00170BCD" w:rsidRDefault="00F32176">
      <w:pPr>
        <w:pStyle w:val="a9"/>
        <w:spacing w:after="12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Знать, что в России много замечательных художественных музеев, иметь представление о коллекциях своих региональ</w:t>
      </w:r>
      <w:r w:rsidRPr="00170BCD">
        <w:rPr>
          <w:rStyle w:val="11"/>
          <w:rFonts w:ascii="Times New Roman" w:hAnsi="Times New Roman" w:cs="Times New Roman"/>
          <w:color w:val="231F20"/>
          <w:sz w:val="24"/>
          <w:szCs w:val="24"/>
        </w:rPr>
        <w:softHyphen/>
        <w:t>ных музеев.</w:t>
      </w:r>
    </w:p>
    <w:p w14:paraId="06AB38EC" w14:textId="77777777" w:rsidR="00F32176" w:rsidRPr="00170BCD" w:rsidRDefault="00F32176">
      <w:pPr>
        <w:pStyle w:val="70"/>
        <w:spacing w:after="60" w:line="269"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«Азбука цифровой графики»</w:t>
      </w:r>
    </w:p>
    <w:p w14:paraId="71B37C3D"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Осваивать приёмы работы в графическом редакторе с лини</w:t>
      </w:r>
      <w:r w:rsidRPr="00170BCD">
        <w:rPr>
          <w:rStyle w:val="11"/>
          <w:rFonts w:ascii="Times New Roman" w:hAnsi="Times New Roman" w:cs="Times New Roman"/>
          <w:color w:val="231F20"/>
          <w:sz w:val="24"/>
          <w:szCs w:val="24"/>
        </w:rPr>
        <w:softHyphen/>
        <w:t>ями, геометрическими фигурами, инструментами традицион</w:t>
      </w:r>
      <w:r w:rsidRPr="00170BCD">
        <w:rPr>
          <w:rStyle w:val="11"/>
          <w:rFonts w:ascii="Times New Roman" w:hAnsi="Times New Roman" w:cs="Times New Roman"/>
          <w:color w:val="231F20"/>
          <w:sz w:val="24"/>
          <w:szCs w:val="24"/>
        </w:rPr>
        <w:softHyphen/>
        <w:t>ного рисования.</w:t>
      </w:r>
    </w:p>
    <w:p w14:paraId="0DB22D72"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Применять получаемые навыки для усвоения определённых учебных тем, например: исследования свойств ритма и постро</w:t>
      </w:r>
      <w:r w:rsidRPr="00170BCD">
        <w:rPr>
          <w:rStyle w:val="11"/>
          <w:rFonts w:ascii="Times New Roman" w:hAnsi="Times New Roman" w:cs="Times New Roman"/>
          <w:color w:val="231F20"/>
          <w:sz w:val="24"/>
          <w:szCs w:val="24"/>
        </w:rPr>
        <w:softHyphen/>
        <w:t>ения ритмических композиций, составления орнаментов путём различных повторений рисунка узора, простого повторения (раппорт), экспериментируя на свойствах симметрии; создание паттернов.</w:t>
      </w:r>
    </w:p>
    <w:p w14:paraId="07861681" w14:textId="77777777" w:rsidR="00F32176" w:rsidRPr="00170BCD" w:rsidRDefault="00F32176">
      <w:pPr>
        <w:pStyle w:val="a9"/>
        <w:spacing w:after="10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Осваивать с помощью создания схемы лица человека его кон</w:t>
      </w:r>
      <w:r w:rsidRPr="00170BCD">
        <w:rPr>
          <w:rStyle w:val="11"/>
          <w:rFonts w:ascii="Times New Roman" w:hAnsi="Times New Roman" w:cs="Times New Roman"/>
          <w:color w:val="231F20"/>
          <w:sz w:val="24"/>
          <w:szCs w:val="24"/>
        </w:rPr>
        <w:softHyphen/>
        <w:t>струкцию и пропорции; осваивать с помощью графического редактора схематическое изменение мимики лица.</w:t>
      </w:r>
    </w:p>
    <w:p w14:paraId="3E1A0D28"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Осваивать приёмы соединения шрифта и векторного изобра</w:t>
      </w:r>
      <w:r w:rsidRPr="00170BCD">
        <w:rPr>
          <w:rStyle w:val="11"/>
          <w:rFonts w:ascii="Times New Roman" w:hAnsi="Times New Roman" w:cs="Times New Roman"/>
          <w:color w:val="231F20"/>
          <w:sz w:val="24"/>
          <w:szCs w:val="24"/>
        </w:rPr>
        <w:softHyphen/>
        <w:t>жения при создании поздравительных открыток, афиши и др.</w:t>
      </w:r>
    </w:p>
    <w:p w14:paraId="08779D83"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Осваивать приёмы редактирования цифровых фотографий с помощью компьютерной программы </w:t>
      </w:r>
      <w:r w:rsidRPr="00170BCD">
        <w:rPr>
          <w:rStyle w:val="11"/>
          <w:rFonts w:ascii="Times New Roman" w:hAnsi="Times New Roman" w:cs="Times New Roman"/>
          <w:color w:val="231F20"/>
          <w:sz w:val="24"/>
          <w:szCs w:val="24"/>
          <w:lang w:val="en-US" w:eastAsia="en-US"/>
        </w:rPr>
        <w:t>Picture</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Manager</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(или другой): изменение яркости, контраста и насыщенности цвета; обрезка изображения, поворот, отражение.</w:t>
      </w:r>
    </w:p>
    <w:p w14:paraId="6FE2663B" w14:textId="77777777" w:rsidR="00F32176" w:rsidRPr="00170BCD" w:rsidRDefault="00F32176">
      <w:pPr>
        <w:pStyle w:val="a9"/>
        <w:spacing w:after="12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Осуществлять виртуальные путешествия в отечественные ху</w:t>
      </w:r>
      <w:r w:rsidRPr="00170BCD">
        <w:rPr>
          <w:rStyle w:val="11"/>
          <w:rFonts w:ascii="Times New Roman" w:hAnsi="Times New Roman" w:cs="Times New Roman"/>
          <w:color w:val="231F20"/>
          <w:sz w:val="24"/>
          <w:szCs w:val="24"/>
        </w:rPr>
        <w:softHyphen/>
        <w:t>дожественные музеи и, возможно, знаменитые зарубежные ху</w:t>
      </w:r>
      <w:r w:rsidRPr="00170BCD">
        <w:rPr>
          <w:rStyle w:val="11"/>
          <w:rFonts w:ascii="Times New Roman" w:hAnsi="Times New Roman" w:cs="Times New Roman"/>
          <w:color w:val="231F20"/>
          <w:sz w:val="24"/>
          <w:szCs w:val="24"/>
        </w:rPr>
        <w:softHyphen/>
        <w:t>дожественные музеи на основе установок и квестов, предло</w:t>
      </w:r>
      <w:r w:rsidRPr="00170BCD">
        <w:rPr>
          <w:rStyle w:val="11"/>
          <w:rFonts w:ascii="Times New Roman" w:hAnsi="Times New Roman" w:cs="Times New Roman"/>
          <w:color w:val="231F20"/>
          <w:sz w:val="24"/>
          <w:szCs w:val="24"/>
        </w:rPr>
        <w:softHyphen/>
        <w:t>женных учителем.</w:t>
      </w:r>
    </w:p>
    <w:p w14:paraId="5B78D5C0" w14:textId="77777777" w:rsidR="00F32176" w:rsidRPr="00170BCD" w:rsidRDefault="00F32176" w:rsidP="004B39C3">
      <w:pPr>
        <w:pStyle w:val="24"/>
        <w:numPr>
          <w:ilvl w:val="0"/>
          <w:numId w:val="53"/>
        </w:numPr>
        <w:tabs>
          <w:tab w:val="left" w:pos="251"/>
        </w:tabs>
        <w:spacing w:after="120"/>
        <w:jc w:val="both"/>
        <w:rPr>
          <w:rFonts w:ascii="Times New Roman" w:hAnsi="Times New Roman" w:cs="Times New Roman"/>
          <w:b w:val="0"/>
          <w:bCs w:val="0"/>
          <w:w w:val="100"/>
          <w:sz w:val="24"/>
          <w:szCs w:val="24"/>
        </w:rPr>
      </w:pPr>
      <w:bookmarkStart w:id="1610" w:name="bookmark2046"/>
      <w:bookmarkEnd w:id="1610"/>
      <w:r w:rsidRPr="00170BCD">
        <w:rPr>
          <w:rStyle w:val="23"/>
          <w:rFonts w:ascii="Times New Roman" w:hAnsi="Times New Roman" w:cs="Times New Roman"/>
          <w:b/>
          <w:bCs/>
          <w:color w:val="231F20"/>
          <w:sz w:val="24"/>
          <w:szCs w:val="24"/>
        </w:rPr>
        <w:t>КЛАСС</w:t>
      </w:r>
    </w:p>
    <w:p w14:paraId="45AD0B61" w14:textId="77777777" w:rsidR="00F32176" w:rsidRPr="00170BCD" w:rsidRDefault="00F32176">
      <w:pPr>
        <w:pStyle w:val="70"/>
        <w:spacing w:line="266"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«Графика»</w:t>
      </w:r>
    </w:p>
    <w:p w14:paraId="1A9A5FE8"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Осваивать правила линейной и воздушной перспективы и применять их в своей практической творческой деятельности.</w:t>
      </w:r>
    </w:p>
    <w:p w14:paraId="2F5E0EB0"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Изучать основные пропорции фигуры человека, пропорцио</w:t>
      </w:r>
      <w:r w:rsidRPr="00170BCD">
        <w:rPr>
          <w:rStyle w:val="11"/>
          <w:rFonts w:ascii="Times New Roman" w:hAnsi="Times New Roman" w:cs="Times New Roman"/>
          <w:color w:val="231F20"/>
          <w:sz w:val="24"/>
          <w:szCs w:val="24"/>
        </w:rPr>
        <w:softHyphen/>
        <w:t>нальные отношения отдельных частей фигуры и учиться при</w:t>
      </w:r>
      <w:r w:rsidRPr="00170BCD">
        <w:rPr>
          <w:rStyle w:val="11"/>
          <w:rFonts w:ascii="Times New Roman" w:hAnsi="Times New Roman" w:cs="Times New Roman"/>
          <w:color w:val="231F20"/>
          <w:sz w:val="24"/>
          <w:szCs w:val="24"/>
        </w:rPr>
        <w:softHyphen/>
        <w:t>менять эти знания в своих рисунках.</w:t>
      </w:r>
    </w:p>
    <w:p w14:paraId="466653BF"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Приобретать представление о традиционных одеждах разных народов и представление о красоте человека в разных культу</w:t>
      </w:r>
      <w:r w:rsidRPr="00170BCD">
        <w:rPr>
          <w:rStyle w:val="11"/>
          <w:rFonts w:ascii="Times New Roman" w:hAnsi="Times New Roman" w:cs="Times New Roman"/>
          <w:color w:val="231F20"/>
          <w:sz w:val="24"/>
          <w:szCs w:val="24"/>
        </w:rPr>
        <w:softHyphen/>
        <w:t>рах; применять эти знания в изображении персонажей сказаний и легенд или просто представителей народов разных культур.</w:t>
      </w:r>
    </w:p>
    <w:p w14:paraId="5EA7B01C" w14:textId="77777777" w:rsidR="00F32176" w:rsidRPr="00170BCD" w:rsidRDefault="00F32176">
      <w:pPr>
        <w:pStyle w:val="a9"/>
        <w:spacing w:after="12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Создавать зарисовки памятников отечественной и мировой архитектуры.</w:t>
      </w:r>
    </w:p>
    <w:p w14:paraId="621C0753" w14:textId="77777777" w:rsidR="00F32176" w:rsidRPr="00170BCD" w:rsidRDefault="00F32176">
      <w:pPr>
        <w:pStyle w:val="70"/>
        <w:spacing w:line="266"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«Живопись»</w:t>
      </w:r>
    </w:p>
    <w:p w14:paraId="6851DD3B"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Выполнять живописное изображение пейзажей разных кли</w:t>
      </w:r>
      <w:r w:rsidRPr="00170BCD">
        <w:rPr>
          <w:rStyle w:val="11"/>
          <w:rFonts w:ascii="Times New Roman" w:hAnsi="Times New Roman" w:cs="Times New Roman"/>
          <w:color w:val="231F20"/>
          <w:sz w:val="24"/>
          <w:szCs w:val="24"/>
        </w:rPr>
        <w:softHyphen/>
        <w:t>матических зон (пейзаж гор, пейзаж степной или пустынной зоны, пейзаж, типичный для среднерусской природы).</w:t>
      </w:r>
    </w:p>
    <w:p w14:paraId="27A117B9"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Передавать в изображении народные представления о красо</w:t>
      </w:r>
      <w:r w:rsidRPr="00170BCD">
        <w:rPr>
          <w:rStyle w:val="11"/>
          <w:rFonts w:ascii="Times New Roman" w:hAnsi="Times New Roman" w:cs="Times New Roman"/>
          <w:color w:val="231F20"/>
          <w:sz w:val="24"/>
          <w:szCs w:val="24"/>
        </w:rPr>
        <w:softHyphen/>
        <w:t>те человека, создавать образ женщины в русском народном ко</w:t>
      </w:r>
      <w:r w:rsidRPr="00170BCD">
        <w:rPr>
          <w:rStyle w:val="11"/>
          <w:rFonts w:ascii="Times New Roman" w:hAnsi="Times New Roman" w:cs="Times New Roman"/>
          <w:color w:val="231F20"/>
          <w:sz w:val="24"/>
          <w:szCs w:val="24"/>
        </w:rPr>
        <w:softHyphen/>
        <w:t>стюме и образ мужчины в народном костюме.</w:t>
      </w:r>
    </w:p>
    <w:p w14:paraId="6A17CE46"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Приобретать опыт создания портретов женских и мужских, портрета пожилого человека, детского портрета или автопор</w:t>
      </w:r>
      <w:r w:rsidRPr="00170BCD">
        <w:rPr>
          <w:rStyle w:val="11"/>
          <w:rFonts w:ascii="Times New Roman" w:hAnsi="Times New Roman" w:cs="Times New Roman"/>
          <w:color w:val="231F20"/>
          <w:sz w:val="24"/>
          <w:szCs w:val="24"/>
        </w:rPr>
        <w:softHyphen/>
        <w:t>трета, портрета персонажа (по представлению из выбранной культурной эпохи).</w:t>
      </w:r>
    </w:p>
    <w:p w14:paraId="2E514ADE"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Создавать двойной портрет (например, портрет матери и ре</w:t>
      </w:r>
      <w:r w:rsidRPr="00170BCD">
        <w:rPr>
          <w:rStyle w:val="11"/>
          <w:rFonts w:ascii="Times New Roman" w:hAnsi="Times New Roman" w:cs="Times New Roman"/>
          <w:color w:val="231F20"/>
          <w:sz w:val="24"/>
          <w:szCs w:val="24"/>
        </w:rPr>
        <w:softHyphen/>
        <w:t>бёнка).</w:t>
      </w:r>
    </w:p>
    <w:p w14:paraId="7FB1EEA7"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Приобретать опыт создания композиции на тему «Древнерус</w:t>
      </w:r>
      <w:r w:rsidRPr="00170BCD">
        <w:rPr>
          <w:rStyle w:val="11"/>
          <w:rFonts w:ascii="Times New Roman" w:hAnsi="Times New Roman" w:cs="Times New Roman"/>
          <w:color w:val="231F20"/>
          <w:sz w:val="24"/>
          <w:szCs w:val="24"/>
        </w:rPr>
        <w:softHyphen/>
        <w:t>ский город».</w:t>
      </w:r>
    </w:p>
    <w:p w14:paraId="681D6BDC" w14:textId="77777777" w:rsidR="00F32176" w:rsidRPr="00170BCD" w:rsidRDefault="00F32176">
      <w:pPr>
        <w:pStyle w:val="a9"/>
        <w:spacing w:after="120"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Участвовать в коллективной творческой работе по созданию композиционного панно (аппликации из индивидуальных ри</w:t>
      </w:r>
      <w:r w:rsidRPr="00170BCD">
        <w:rPr>
          <w:rStyle w:val="11"/>
          <w:rFonts w:ascii="Times New Roman" w:hAnsi="Times New Roman" w:cs="Times New Roman"/>
          <w:color w:val="231F20"/>
          <w:sz w:val="24"/>
          <w:szCs w:val="24"/>
        </w:rPr>
        <w:softHyphen/>
        <w:t>сунков) на темы народных праздников (русского народного праздника и традиционных праздников у разных народов), в которых выражается обобщённый образ национальной куль</w:t>
      </w:r>
      <w:r w:rsidRPr="00170BCD">
        <w:rPr>
          <w:rStyle w:val="11"/>
          <w:rFonts w:ascii="Times New Roman" w:hAnsi="Times New Roman" w:cs="Times New Roman"/>
          <w:color w:val="231F20"/>
          <w:sz w:val="24"/>
          <w:szCs w:val="24"/>
        </w:rPr>
        <w:softHyphen/>
        <w:t>туры.</w:t>
      </w:r>
    </w:p>
    <w:p w14:paraId="4BBFC60A" w14:textId="77777777" w:rsidR="00F32176" w:rsidRPr="00170BCD" w:rsidRDefault="00F32176">
      <w:pPr>
        <w:pStyle w:val="70"/>
        <w:spacing w:after="60" w:line="269"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«Скульптура»</w:t>
      </w:r>
    </w:p>
    <w:p w14:paraId="171D55C9" w14:textId="77777777" w:rsidR="00F32176" w:rsidRPr="00170BCD" w:rsidRDefault="00F32176">
      <w:pPr>
        <w:pStyle w:val="a9"/>
        <w:spacing w:after="12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Лепка из пластилина эскиза памятника выбранному герою или участие в коллективной разработке проекта макета мемо</w:t>
      </w:r>
      <w:r w:rsidRPr="00170BCD">
        <w:rPr>
          <w:rStyle w:val="11"/>
          <w:rFonts w:ascii="Times New Roman" w:hAnsi="Times New Roman" w:cs="Times New Roman"/>
          <w:color w:val="231F20"/>
          <w:sz w:val="24"/>
          <w:szCs w:val="24"/>
        </w:rPr>
        <w:softHyphen/>
        <w:t>риального комплекса (работа выполняется после освоения со</w:t>
      </w:r>
      <w:r w:rsidRPr="00170BCD">
        <w:rPr>
          <w:rStyle w:val="11"/>
          <w:rFonts w:ascii="Times New Roman" w:hAnsi="Times New Roman" w:cs="Times New Roman"/>
          <w:color w:val="231F20"/>
          <w:sz w:val="24"/>
          <w:szCs w:val="24"/>
        </w:rPr>
        <w:softHyphen/>
        <w:t>бранного материала о мемориальных комплексах, существую</w:t>
      </w:r>
      <w:r w:rsidRPr="00170BCD">
        <w:rPr>
          <w:rStyle w:val="11"/>
          <w:rFonts w:ascii="Times New Roman" w:hAnsi="Times New Roman" w:cs="Times New Roman"/>
          <w:color w:val="231F20"/>
          <w:sz w:val="24"/>
          <w:szCs w:val="24"/>
        </w:rPr>
        <w:softHyphen/>
        <w:t>щих в нашей стране).</w:t>
      </w:r>
    </w:p>
    <w:p w14:paraId="5B70C5ED" w14:textId="77777777" w:rsidR="00F32176" w:rsidRPr="00170BCD" w:rsidRDefault="00F32176">
      <w:pPr>
        <w:pStyle w:val="70"/>
        <w:spacing w:after="60" w:line="269"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«Декоративно-прикладное искусство»</w:t>
      </w:r>
    </w:p>
    <w:p w14:paraId="106600FF"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Исследовать и делать зарисовки особенностей, характерных для орнаментов разных народов или исторических эпох (осо</w:t>
      </w:r>
      <w:r w:rsidRPr="00170BCD">
        <w:rPr>
          <w:rStyle w:val="11"/>
          <w:rFonts w:ascii="Times New Roman" w:hAnsi="Times New Roman" w:cs="Times New Roman"/>
          <w:color w:val="231F20"/>
          <w:sz w:val="24"/>
          <w:szCs w:val="24"/>
        </w:rPr>
        <w:softHyphen/>
        <w:t>бенности символов и стилизованных мотивов); показать в ри</w:t>
      </w:r>
      <w:r w:rsidRPr="00170BCD">
        <w:rPr>
          <w:rStyle w:val="11"/>
          <w:rFonts w:ascii="Times New Roman" w:hAnsi="Times New Roman" w:cs="Times New Roman"/>
          <w:color w:val="231F20"/>
          <w:sz w:val="24"/>
          <w:szCs w:val="24"/>
        </w:rPr>
        <w:softHyphen/>
        <w:t>сунках традиции использования орнаментов в архитектуре, одежде, оформлении предметов быта у разных народов, в раз</w:t>
      </w:r>
      <w:r w:rsidRPr="00170BCD">
        <w:rPr>
          <w:rStyle w:val="11"/>
          <w:rFonts w:ascii="Times New Roman" w:hAnsi="Times New Roman" w:cs="Times New Roman"/>
          <w:color w:val="231F20"/>
          <w:sz w:val="24"/>
          <w:szCs w:val="24"/>
        </w:rPr>
        <w:softHyphen/>
        <w:t>ные эпохи.</w:t>
      </w:r>
    </w:p>
    <w:p w14:paraId="3440FFB1"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Изучить и показать в практической творческой работе орна</w:t>
      </w:r>
      <w:r w:rsidRPr="00170BCD">
        <w:rPr>
          <w:rStyle w:val="11"/>
          <w:rFonts w:ascii="Times New Roman" w:hAnsi="Times New Roman" w:cs="Times New Roman"/>
          <w:color w:val="231F20"/>
          <w:sz w:val="24"/>
          <w:szCs w:val="24"/>
        </w:rPr>
        <w:softHyphen/>
        <w:t>менты, традиционные мотивы и символы русской народной культуры (в деревянной резьбе и росписи по дереву, вышивке, декоре головных уборов, орнаментах, которые характерны для предметов быта).</w:t>
      </w:r>
    </w:p>
    <w:p w14:paraId="3C9E06F6"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Получить представления о красоте русского народного ко</w:t>
      </w:r>
      <w:r w:rsidRPr="00170BCD">
        <w:rPr>
          <w:rStyle w:val="11"/>
          <w:rFonts w:ascii="Times New Roman" w:hAnsi="Times New Roman" w:cs="Times New Roman"/>
          <w:color w:val="231F20"/>
          <w:sz w:val="24"/>
          <w:szCs w:val="24"/>
        </w:rPr>
        <w:softHyphen/>
        <w:t>стюма и головных женских уборов, особенностях мужской одежды разных сословий, а также о связи украшения костюма мужчины с родом его занятий и положением в обществе.</w:t>
      </w:r>
    </w:p>
    <w:p w14:paraId="157DE728" w14:textId="77777777" w:rsidR="00F32176" w:rsidRPr="00170BCD" w:rsidRDefault="00F32176">
      <w:pPr>
        <w:pStyle w:val="a9"/>
        <w:spacing w:after="12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Познакомиться с женским и мужским костюмами в тради</w:t>
      </w:r>
      <w:r w:rsidRPr="00170BCD">
        <w:rPr>
          <w:rStyle w:val="11"/>
          <w:rFonts w:ascii="Times New Roman" w:hAnsi="Times New Roman" w:cs="Times New Roman"/>
          <w:color w:val="231F20"/>
          <w:sz w:val="24"/>
          <w:szCs w:val="24"/>
        </w:rPr>
        <w:softHyphen/>
        <w:t>циях разных народов, со своеобразием одежды в разных куль</w:t>
      </w:r>
      <w:r w:rsidRPr="00170BCD">
        <w:rPr>
          <w:rStyle w:val="11"/>
          <w:rFonts w:ascii="Times New Roman" w:hAnsi="Times New Roman" w:cs="Times New Roman"/>
          <w:color w:val="231F20"/>
          <w:sz w:val="24"/>
          <w:szCs w:val="24"/>
        </w:rPr>
        <w:softHyphen/>
        <w:t>турах и в разные эпохи.</w:t>
      </w:r>
    </w:p>
    <w:p w14:paraId="1A19B091" w14:textId="77777777" w:rsidR="00F32176" w:rsidRPr="00170BCD" w:rsidRDefault="00F32176">
      <w:pPr>
        <w:pStyle w:val="70"/>
        <w:spacing w:after="60" w:line="269"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«Архитектура»</w:t>
      </w:r>
    </w:p>
    <w:p w14:paraId="669765A4"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Получить представление о конструкции традиционных жи</w:t>
      </w:r>
      <w:r w:rsidRPr="00170BCD">
        <w:rPr>
          <w:rStyle w:val="11"/>
          <w:rFonts w:ascii="Times New Roman" w:hAnsi="Times New Roman" w:cs="Times New Roman"/>
          <w:color w:val="231F20"/>
          <w:sz w:val="24"/>
          <w:szCs w:val="24"/>
        </w:rPr>
        <w:softHyphen/>
        <w:t>лищ у разных народов, об их связи с окружающей природой.</w:t>
      </w:r>
    </w:p>
    <w:p w14:paraId="592342E8"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Познакомиться с конструкцией избы — традиционного дере</w:t>
      </w:r>
      <w:r w:rsidRPr="00170BCD">
        <w:rPr>
          <w:rStyle w:val="11"/>
          <w:rFonts w:ascii="Times New Roman" w:hAnsi="Times New Roman" w:cs="Times New Roman"/>
          <w:color w:val="231F20"/>
          <w:sz w:val="24"/>
          <w:szCs w:val="24"/>
        </w:rPr>
        <w:softHyphen/>
        <w:t>вянного жилого дома — и надворных построек; уметь строить из бумаги или изображать конструкцию избы; понимать и уметь объяснять тесную связь декора (украшений) избы с функцио</w:t>
      </w:r>
      <w:r w:rsidRPr="00170BCD">
        <w:rPr>
          <w:rStyle w:val="11"/>
          <w:rFonts w:ascii="Times New Roman" w:hAnsi="Times New Roman" w:cs="Times New Roman"/>
          <w:color w:val="231F20"/>
          <w:sz w:val="24"/>
          <w:szCs w:val="24"/>
        </w:rPr>
        <w:softHyphen/>
        <w:t>нальным значением тех же деталей: единство красоты и пользы.</w:t>
      </w:r>
    </w:p>
    <w:p w14:paraId="38CAA190" w14:textId="77777777" w:rsidR="00F32176" w:rsidRPr="00170BCD" w:rsidRDefault="00F32176">
      <w:pPr>
        <w:pStyle w:val="a9"/>
        <w:spacing w:after="10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Иметь представления о конструктивных особенностях пере</w:t>
      </w:r>
      <w:r w:rsidRPr="00170BCD">
        <w:rPr>
          <w:rStyle w:val="11"/>
          <w:rFonts w:ascii="Times New Roman" w:hAnsi="Times New Roman" w:cs="Times New Roman"/>
          <w:color w:val="231F20"/>
          <w:sz w:val="24"/>
          <w:szCs w:val="24"/>
        </w:rPr>
        <w:softHyphen/>
        <w:t>носного жилища — юрты.</w:t>
      </w:r>
    </w:p>
    <w:p w14:paraId="50A4DEA3"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Иметь знания, уметь объяснять и изображать традиционную конструкцию здания каменного древнерусского храма; знать примеры наиболее значительных древнерусских соборов и где они находятся; иметь представление о красоте и конструктив</w:t>
      </w:r>
      <w:r w:rsidRPr="00170BCD">
        <w:rPr>
          <w:rStyle w:val="11"/>
          <w:rFonts w:ascii="Times New Roman" w:hAnsi="Times New Roman" w:cs="Times New Roman"/>
          <w:color w:val="231F20"/>
          <w:sz w:val="24"/>
          <w:szCs w:val="24"/>
        </w:rPr>
        <w:softHyphen/>
        <w:t>ных особенностях памятников русского деревянного зодчества.</w:t>
      </w:r>
    </w:p>
    <w:p w14:paraId="5FFDFE70"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Иметь представления об устройстве и красоте древнерусско</w:t>
      </w:r>
      <w:r w:rsidRPr="00170BCD">
        <w:rPr>
          <w:rStyle w:val="11"/>
          <w:rFonts w:ascii="Times New Roman" w:hAnsi="Times New Roman" w:cs="Times New Roman"/>
          <w:color w:val="231F20"/>
          <w:sz w:val="24"/>
          <w:szCs w:val="24"/>
        </w:rPr>
        <w:softHyphen/>
        <w:t>го города, его архитектурном устройстве и жизни в нём людей.</w:t>
      </w:r>
    </w:p>
    <w:p w14:paraId="2E16E5C1"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Знать основные конструктивные черты древнегреческого храма, уметь его изобразить; иметь общее, целостное образное представление о древнегреческой культуре.</w:t>
      </w:r>
    </w:p>
    <w:p w14:paraId="3F78F980"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Иметь представление об основных характерных чертах хра</w:t>
      </w:r>
      <w:r w:rsidRPr="00170BCD">
        <w:rPr>
          <w:rStyle w:val="11"/>
          <w:rFonts w:ascii="Times New Roman" w:hAnsi="Times New Roman" w:cs="Times New Roman"/>
          <w:color w:val="231F20"/>
          <w:sz w:val="24"/>
          <w:szCs w:val="24"/>
        </w:rPr>
        <w:softHyphen/>
        <w:t>мовых сооружений, характерных для разных культур: готиче</w:t>
      </w:r>
      <w:r w:rsidRPr="00170BCD">
        <w:rPr>
          <w:rStyle w:val="11"/>
          <w:rFonts w:ascii="Times New Roman" w:hAnsi="Times New Roman" w:cs="Times New Roman"/>
          <w:color w:val="231F20"/>
          <w:sz w:val="24"/>
          <w:szCs w:val="24"/>
        </w:rPr>
        <w:softHyphen/>
        <w:t>ский (романский) собор в европейских городах, буддийская пагода, мусульманская мечеть; уметь изображать их.</w:t>
      </w:r>
    </w:p>
    <w:p w14:paraId="1F087BEB" w14:textId="77777777" w:rsidR="00F32176" w:rsidRPr="00170BCD" w:rsidRDefault="00F32176">
      <w:pPr>
        <w:pStyle w:val="a9"/>
        <w:spacing w:after="12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Понимать и уметь объяснять, в чём заключается значимость для современных людей сохранения архитектурных памятни</w:t>
      </w:r>
      <w:r w:rsidRPr="00170BCD">
        <w:rPr>
          <w:rStyle w:val="11"/>
          <w:rFonts w:ascii="Times New Roman" w:hAnsi="Times New Roman" w:cs="Times New Roman"/>
          <w:color w:val="231F20"/>
          <w:sz w:val="24"/>
          <w:szCs w:val="24"/>
        </w:rPr>
        <w:softHyphen/>
        <w:t>ков и исторического образа своей и мировой культуры.</w:t>
      </w:r>
    </w:p>
    <w:p w14:paraId="2386A6BD" w14:textId="77777777" w:rsidR="00F32176" w:rsidRPr="00170BCD" w:rsidRDefault="00F32176">
      <w:pPr>
        <w:pStyle w:val="70"/>
        <w:spacing w:after="60" w:line="269"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«Восприятие произведений искусства»</w:t>
      </w:r>
    </w:p>
    <w:p w14:paraId="7FB75542"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Формировать восприятие произведений искусства на темы истории и традиций русской отечественной культуры (произве</w:t>
      </w:r>
      <w:r w:rsidRPr="00170BCD">
        <w:rPr>
          <w:rStyle w:val="11"/>
          <w:rFonts w:ascii="Times New Roman" w:hAnsi="Times New Roman" w:cs="Times New Roman"/>
          <w:color w:val="231F20"/>
          <w:sz w:val="24"/>
          <w:szCs w:val="24"/>
        </w:rPr>
        <w:softHyphen/>
        <w:t>дения В. М. Васнецова, А. М. Васнецова, Б. М. Кустодиева, В. И. Сурикова, К. А. Коровина, А. Г. Венецианова, А. П. Рябуш- кина, И. Я. Билибина и других по выбору учителя).</w:t>
      </w:r>
    </w:p>
    <w:p w14:paraId="374EB273"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Иметь образные представления о каменном древнерусском зодчестве (Московский Кремль, Новгородский детинец, Псков</w:t>
      </w:r>
      <w:r w:rsidRPr="00170BCD">
        <w:rPr>
          <w:rStyle w:val="11"/>
          <w:rFonts w:ascii="Times New Roman" w:hAnsi="Times New Roman" w:cs="Times New Roman"/>
          <w:color w:val="231F20"/>
          <w:sz w:val="24"/>
          <w:szCs w:val="24"/>
        </w:rPr>
        <w:softHyphen/>
        <w:t>ский кром, Казанский кремль и другие с учётом местных ар</w:t>
      </w:r>
      <w:r w:rsidRPr="00170BCD">
        <w:rPr>
          <w:rStyle w:val="11"/>
          <w:rFonts w:ascii="Times New Roman" w:hAnsi="Times New Roman" w:cs="Times New Roman"/>
          <w:color w:val="231F20"/>
          <w:sz w:val="24"/>
          <w:szCs w:val="24"/>
        </w:rPr>
        <w:softHyphen/>
        <w:t>хитектурных комплексов, в том числе монастырских), о па</w:t>
      </w:r>
      <w:r w:rsidRPr="00170BCD">
        <w:rPr>
          <w:rStyle w:val="11"/>
          <w:rFonts w:ascii="Times New Roman" w:hAnsi="Times New Roman" w:cs="Times New Roman"/>
          <w:color w:val="231F20"/>
          <w:sz w:val="24"/>
          <w:szCs w:val="24"/>
        </w:rPr>
        <w:softHyphen/>
        <w:t>мятниках русского деревянного зодчества (архитектурный комплекс на острове Кижи).</w:t>
      </w:r>
    </w:p>
    <w:p w14:paraId="6120A7CA"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Узнавать соборы Московского Кремля, Софийский собор в Великом Новгороде, храм Покрова на Нерли.</w:t>
      </w:r>
    </w:p>
    <w:p w14:paraId="3CD1CB32"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Уметь называть и объяснять содержание памятника К. Ми</w:t>
      </w:r>
      <w:r w:rsidRPr="00170BCD">
        <w:rPr>
          <w:rStyle w:val="11"/>
          <w:rFonts w:ascii="Times New Roman" w:hAnsi="Times New Roman" w:cs="Times New Roman"/>
          <w:color w:val="231F20"/>
          <w:sz w:val="24"/>
          <w:szCs w:val="24"/>
        </w:rPr>
        <w:softHyphen/>
        <w:t>нину и Д. Пожарскому скульптора И. П. Мартоса в Москве.</w:t>
      </w:r>
    </w:p>
    <w:p w14:paraId="576D1CB2" w14:textId="77777777" w:rsidR="00F32176" w:rsidRPr="00170BCD" w:rsidRDefault="00F32176">
      <w:pPr>
        <w:pStyle w:val="a9"/>
        <w:spacing w:after="8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Знать и узнавать основные памятники наиболее значимых мемориальных ансамблей и уметь объяснять их особое значение в жизни людей (мемориальные ансамбли: Могила Неизвестного Солдата в Москве; памятник-ансамбль «Героям Сталинградской битвы» на Мамаевом кургане; «Воин-освободитель» в берлин</w:t>
      </w:r>
      <w:r w:rsidRPr="00170BCD">
        <w:rPr>
          <w:rStyle w:val="11"/>
          <w:rFonts w:ascii="Times New Roman" w:hAnsi="Times New Roman" w:cs="Times New Roman"/>
          <w:color w:val="231F20"/>
          <w:sz w:val="24"/>
          <w:szCs w:val="24"/>
        </w:rPr>
        <w:softHyphen/>
        <w:t>ском Трептов-парке; Пискарёвский мемориал в Санкт-Петер</w:t>
      </w:r>
      <w:r w:rsidRPr="00170BCD">
        <w:rPr>
          <w:rStyle w:val="11"/>
          <w:rFonts w:ascii="Times New Roman" w:hAnsi="Times New Roman" w:cs="Times New Roman"/>
          <w:color w:val="231F20"/>
          <w:sz w:val="24"/>
          <w:szCs w:val="24"/>
        </w:rPr>
        <w:softHyphen/>
        <w:t>бурге и другие по выбору учителя); знать о правилах поведения при посещении мемориальных памятников.</w:t>
      </w:r>
    </w:p>
    <w:p w14:paraId="0FF2C936"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Иметь представления об архитектурных, декоративных и изобразительных произведениях в культуре Древней Греции, других культурах Древнего мира, в том числе Древнего Восто</w:t>
      </w:r>
      <w:r w:rsidRPr="00170BCD">
        <w:rPr>
          <w:rStyle w:val="11"/>
          <w:rFonts w:ascii="Times New Roman" w:hAnsi="Times New Roman" w:cs="Times New Roman"/>
          <w:color w:val="231F20"/>
          <w:sz w:val="24"/>
          <w:szCs w:val="24"/>
        </w:rPr>
        <w:softHyphen/>
        <w:t>ка; уметь обсуждать эти произведения.</w:t>
      </w:r>
    </w:p>
    <w:p w14:paraId="701DC959"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Узнавать, различать общий вид и представлять основные компоненты конструкции готических (романских) соборов; знать особенности архитектурного устройства мусульманских мечетей; иметь представление об архитектурном своеобразии здания буддийской пагоды.</w:t>
      </w:r>
    </w:p>
    <w:p w14:paraId="41C24608" w14:textId="77777777" w:rsidR="00F32176" w:rsidRPr="00170BCD" w:rsidRDefault="00F32176">
      <w:pPr>
        <w:pStyle w:val="a9"/>
        <w:spacing w:after="12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Приводить примеры произведений великих европейских ху</w:t>
      </w:r>
      <w:r w:rsidRPr="00170BCD">
        <w:rPr>
          <w:rStyle w:val="11"/>
          <w:rFonts w:ascii="Times New Roman" w:hAnsi="Times New Roman" w:cs="Times New Roman"/>
          <w:color w:val="231F20"/>
          <w:sz w:val="24"/>
          <w:szCs w:val="24"/>
        </w:rPr>
        <w:softHyphen/>
        <w:t>дожников: Леонардо да Винчи, Рафаэля, Рембрандта, Пикассо и других (по выбору учителя).</w:t>
      </w:r>
    </w:p>
    <w:p w14:paraId="55056D8F" w14:textId="77777777" w:rsidR="00F32176" w:rsidRPr="00170BCD" w:rsidRDefault="00F32176">
      <w:pPr>
        <w:pStyle w:val="70"/>
        <w:spacing w:after="60" w:line="269"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«Азбука цифровой графики»</w:t>
      </w:r>
    </w:p>
    <w:p w14:paraId="4C48D9D2"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Осваивать правила линейной и воздушной перспективы с по</w:t>
      </w:r>
      <w:r w:rsidRPr="00170BCD">
        <w:rPr>
          <w:rStyle w:val="11"/>
          <w:rFonts w:ascii="Times New Roman" w:hAnsi="Times New Roman" w:cs="Times New Roman"/>
          <w:color w:val="231F20"/>
          <w:sz w:val="24"/>
          <w:szCs w:val="24"/>
        </w:rPr>
        <w:softHyphen/>
        <w:t>мощью графических изображений и их варьирования в ком</w:t>
      </w:r>
      <w:r w:rsidRPr="00170BCD">
        <w:rPr>
          <w:rStyle w:val="11"/>
          <w:rFonts w:ascii="Times New Roman" w:hAnsi="Times New Roman" w:cs="Times New Roman"/>
          <w:color w:val="231F20"/>
          <w:sz w:val="24"/>
          <w:szCs w:val="24"/>
        </w:rPr>
        <w:softHyphen/>
        <w:t xml:space="preserve">пьютерной программе </w:t>
      </w:r>
      <w:r w:rsidRPr="00170BCD">
        <w:rPr>
          <w:rStyle w:val="11"/>
          <w:rFonts w:ascii="Times New Roman" w:hAnsi="Times New Roman" w:cs="Times New Roman"/>
          <w:color w:val="231F20"/>
          <w:sz w:val="24"/>
          <w:szCs w:val="24"/>
          <w:lang w:val="en-US" w:eastAsia="en-US"/>
        </w:rPr>
        <w:t>Paint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изображение линии горизонта и точки схода, перспективных сокращений, цветовых и тональ</w:t>
      </w:r>
      <w:r w:rsidRPr="00170BCD">
        <w:rPr>
          <w:rStyle w:val="11"/>
          <w:rFonts w:ascii="Times New Roman" w:hAnsi="Times New Roman" w:cs="Times New Roman"/>
          <w:color w:val="231F20"/>
          <w:sz w:val="24"/>
          <w:szCs w:val="24"/>
        </w:rPr>
        <w:softHyphen/>
        <w:t>ных изменений.</w:t>
      </w:r>
    </w:p>
    <w:p w14:paraId="21D92316"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Моделировать в графическом редакторе с помощью инстру</w:t>
      </w:r>
      <w:r w:rsidRPr="00170BCD">
        <w:rPr>
          <w:rStyle w:val="11"/>
          <w:rFonts w:ascii="Times New Roman" w:hAnsi="Times New Roman" w:cs="Times New Roman"/>
          <w:color w:val="231F20"/>
          <w:sz w:val="24"/>
          <w:szCs w:val="24"/>
        </w:rPr>
        <w:softHyphen/>
        <w:t>ментов геометрических фигур конструкцию традиционного крестьянского деревянного дома (избы) и различные варианты его устройства.</w:t>
      </w:r>
    </w:p>
    <w:p w14:paraId="2223B5A5"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Использовать поисковую систему для знакомства с разными видами деревянного дома на основе избы и традициями и её украшений.</w:t>
      </w:r>
    </w:p>
    <w:p w14:paraId="4EFC4CB0"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Осваивать строение юрты, моделируя её конструкцию в гра</w:t>
      </w:r>
      <w:r w:rsidRPr="00170BCD">
        <w:rPr>
          <w:rStyle w:val="11"/>
          <w:rFonts w:ascii="Times New Roman" w:hAnsi="Times New Roman" w:cs="Times New Roman"/>
          <w:color w:val="231F20"/>
          <w:sz w:val="24"/>
          <w:szCs w:val="24"/>
        </w:rPr>
        <w:softHyphen/>
        <w:t>фическом редакторе с помощью инструментов геометрических фигур, находить в поисковой системе разнообразные модели юрты, её украшения, внешний и внутренний вид юрты.</w:t>
      </w:r>
    </w:p>
    <w:p w14:paraId="4016DC4C"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Моделировать в графическом редакторе с помощью инстру</w:t>
      </w:r>
      <w:r w:rsidRPr="00170BCD">
        <w:rPr>
          <w:rStyle w:val="11"/>
          <w:rFonts w:ascii="Times New Roman" w:hAnsi="Times New Roman" w:cs="Times New Roman"/>
          <w:color w:val="231F20"/>
          <w:sz w:val="24"/>
          <w:szCs w:val="24"/>
        </w:rPr>
        <w:softHyphen/>
        <w:t>ментов геометрических фигур конструкции храмовых зданий разных культур (каменный православный собор с закомарами, со сводами-нефами, главой, куполом; готический или роман</w:t>
      </w:r>
      <w:r w:rsidRPr="00170BCD">
        <w:rPr>
          <w:rStyle w:val="11"/>
          <w:rFonts w:ascii="Times New Roman" w:hAnsi="Times New Roman" w:cs="Times New Roman"/>
          <w:color w:val="231F20"/>
          <w:sz w:val="24"/>
          <w:szCs w:val="24"/>
        </w:rPr>
        <w:softHyphen/>
        <w:t>ский собор; пагода; мечеть).</w:t>
      </w:r>
    </w:p>
    <w:p w14:paraId="480E19B7"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Построить пропорции фигуры человека в графическом ре</w:t>
      </w:r>
      <w:r w:rsidRPr="00170BCD">
        <w:rPr>
          <w:rStyle w:val="11"/>
          <w:rFonts w:ascii="Times New Roman" w:hAnsi="Times New Roman" w:cs="Times New Roman"/>
          <w:color w:val="231F20"/>
          <w:sz w:val="24"/>
          <w:szCs w:val="24"/>
        </w:rPr>
        <w:softHyphen/>
        <w:t>дакторе с помощью геометрических фигур или на линейной основе; изобразить различные фазы движения, двигая части фигуры (при соответствующих технических условиях создать анимацию схематического движения человека).</w:t>
      </w:r>
    </w:p>
    <w:p w14:paraId="5FFD4D9B" w14:textId="77777777" w:rsidR="00F32176" w:rsidRPr="00170BCD" w:rsidRDefault="00F32176">
      <w:pPr>
        <w:pStyle w:val="a9"/>
        <w:spacing w:after="10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Освоить анимацию простого повторяющегося движения изо</w:t>
      </w:r>
      <w:r w:rsidRPr="00170BCD">
        <w:rPr>
          <w:rStyle w:val="11"/>
          <w:rFonts w:ascii="Times New Roman" w:hAnsi="Times New Roman" w:cs="Times New Roman"/>
          <w:color w:val="231F20"/>
          <w:sz w:val="24"/>
          <w:szCs w:val="24"/>
        </w:rPr>
        <w:softHyphen/>
        <w:t xml:space="preserve">бражения в виртуальном редакторе </w:t>
      </w:r>
      <w:r w:rsidRPr="00170BCD">
        <w:rPr>
          <w:rStyle w:val="11"/>
          <w:rFonts w:ascii="Times New Roman" w:hAnsi="Times New Roman" w:cs="Times New Roman"/>
          <w:color w:val="231F20"/>
          <w:sz w:val="24"/>
          <w:szCs w:val="24"/>
          <w:lang w:val="en-US" w:eastAsia="en-US"/>
        </w:rPr>
        <w:t>GIF</w:t>
      </w:r>
      <w:r w:rsidRPr="00170BCD">
        <w:rPr>
          <w:rStyle w:val="11"/>
          <w:rFonts w:ascii="Times New Roman" w:hAnsi="Times New Roman" w:cs="Times New Roman"/>
          <w:color w:val="231F20"/>
          <w:sz w:val="24"/>
          <w:szCs w:val="24"/>
        </w:rPr>
        <w:t>-анимации.</w:t>
      </w:r>
    </w:p>
    <w:p w14:paraId="13972221"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Освоить и проводить компьютерные презентации в програм</w:t>
      </w:r>
      <w:r w:rsidRPr="00170BCD">
        <w:rPr>
          <w:rStyle w:val="11"/>
          <w:rFonts w:ascii="Times New Roman" w:hAnsi="Times New Roman" w:cs="Times New Roman"/>
          <w:color w:val="231F20"/>
          <w:sz w:val="24"/>
          <w:szCs w:val="24"/>
        </w:rPr>
        <w:softHyphen/>
        <w:t xml:space="preserve">ме </w:t>
      </w:r>
      <w:r w:rsidRPr="00170BCD">
        <w:rPr>
          <w:rStyle w:val="11"/>
          <w:rFonts w:ascii="Times New Roman" w:hAnsi="Times New Roman" w:cs="Times New Roman"/>
          <w:color w:val="231F20"/>
          <w:sz w:val="24"/>
          <w:szCs w:val="24"/>
          <w:lang w:val="en-US" w:eastAsia="en-US"/>
        </w:rPr>
        <w:t>PowerPoint</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rPr>
        <w:t>по темам изучаемого материала, собирая в поис</w:t>
      </w:r>
      <w:r w:rsidRPr="00170BCD">
        <w:rPr>
          <w:rStyle w:val="11"/>
          <w:rFonts w:ascii="Times New Roman" w:hAnsi="Times New Roman" w:cs="Times New Roman"/>
          <w:color w:val="231F20"/>
          <w:sz w:val="24"/>
          <w:szCs w:val="24"/>
        </w:rPr>
        <w:softHyphen/>
        <w:t>ковых системах нужный материал, или на основе собственных фотографий и фотографий своих рисунков; делать шрифтовые надписи наиболее важных определений, названий, положений, которые надо помнить и знать.</w:t>
      </w:r>
    </w:p>
    <w:p w14:paraId="28051844" w14:textId="77777777" w:rsidR="00F32176" w:rsidRPr="00170BCD" w:rsidRDefault="00F32176">
      <w:pPr>
        <w:pStyle w:val="a9"/>
        <w:spacing w:line="271" w:lineRule="auto"/>
        <w:jc w:val="both"/>
        <w:rPr>
          <w:rFonts w:ascii="Times New Roman" w:hAnsi="Times New Roman" w:cs="Times New Roman"/>
          <w:sz w:val="24"/>
          <w:szCs w:val="24"/>
        </w:rPr>
        <w:sectPr w:rsidR="00F32176" w:rsidRPr="00170BCD">
          <w:footerReference w:type="even" r:id="rId49"/>
          <w:footerReference w:type="default" r:id="rId50"/>
          <w:footnotePr>
            <w:numFmt w:val="upperRoman"/>
          </w:footnotePr>
          <w:type w:val="continuous"/>
          <w:pgSz w:w="7824" w:h="12019"/>
          <w:pgMar w:top="560" w:right="711" w:bottom="973" w:left="714" w:header="0" w:footer="3" w:gutter="0"/>
          <w:cols w:space="720"/>
          <w:noEndnote/>
          <w:docGrid w:linePitch="360"/>
        </w:sectPr>
      </w:pPr>
      <w:r w:rsidRPr="00170BCD">
        <w:rPr>
          <w:rStyle w:val="11"/>
          <w:rFonts w:ascii="Times New Roman" w:hAnsi="Times New Roman" w:cs="Times New Roman"/>
          <w:color w:val="231F20"/>
          <w:sz w:val="24"/>
          <w:szCs w:val="24"/>
        </w:rPr>
        <w:t>Совершать виртуальные тематические путешествия по худо</w:t>
      </w:r>
      <w:r w:rsidRPr="00170BCD">
        <w:rPr>
          <w:rStyle w:val="11"/>
          <w:rFonts w:ascii="Times New Roman" w:hAnsi="Times New Roman" w:cs="Times New Roman"/>
          <w:color w:val="231F20"/>
          <w:sz w:val="24"/>
          <w:szCs w:val="24"/>
        </w:rPr>
        <w:softHyphen/>
        <w:t>жественным музеям мира.</w:t>
      </w:r>
    </w:p>
    <w:p w14:paraId="6680BF18" w14:textId="77777777" w:rsidR="00F32176" w:rsidRPr="00170BCD" w:rsidRDefault="00F32176">
      <w:pPr>
        <w:pStyle w:val="40"/>
        <w:keepNext/>
        <w:keepLines/>
        <w:pBdr>
          <w:bottom w:val="single" w:sz="4" w:space="0" w:color="auto"/>
        </w:pBdr>
        <w:spacing w:after="240" w:line="240" w:lineRule="auto"/>
        <w:jc w:val="both"/>
        <w:rPr>
          <w:rFonts w:ascii="Times New Roman" w:hAnsi="Times New Roman" w:cs="Times New Roman"/>
          <w:b w:val="0"/>
          <w:bCs w:val="0"/>
          <w:color w:val="auto"/>
          <w:sz w:val="24"/>
          <w:szCs w:val="24"/>
        </w:rPr>
      </w:pPr>
      <w:bookmarkStart w:id="1611" w:name="bookmark2047"/>
      <w:bookmarkStart w:id="1612" w:name="bookmark2048"/>
      <w:bookmarkStart w:id="1613" w:name="bookmark2049"/>
      <w:r w:rsidRPr="00170BCD">
        <w:rPr>
          <w:rStyle w:val="4"/>
          <w:rFonts w:ascii="Times New Roman" w:hAnsi="Times New Roman" w:cs="Times New Roman"/>
          <w:b/>
          <w:bCs/>
          <w:sz w:val="24"/>
          <w:szCs w:val="24"/>
        </w:rPr>
        <w:t>МУЗЫКА</w:t>
      </w:r>
      <w:bookmarkEnd w:id="1611"/>
      <w:bookmarkEnd w:id="1612"/>
      <w:bookmarkEnd w:id="1613"/>
    </w:p>
    <w:p w14:paraId="742FE61D" w14:textId="299B5AC5" w:rsidR="00F32176" w:rsidRPr="00170BCD" w:rsidRDefault="004A2911">
      <w:pPr>
        <w:pStyle w:val="a9"/>
        <w:spacing w:after="320" w:line="259" w:lineRule="auto"/>
        <w:jc w:val="both"/>
        <w:rPr>
          <w:rFonts w:ascii="Times New Roman" w:hAnsi="Times New Roman" w:cs="Times New Roman"/>
          <w:sz w:val="24"/>
          <w:szCs w:val="24"/>
        </w:rPr>
      </w:pPr>
      <w:r>
        <w:rPr>
          <w:rStyle w:val="11"/>
          <w:rFonts w:ascii="Times New Roman" w:hAnsi="Times New Roman" w:cs="Times New Roman"/>
          <w:color w:val="231F20"/>
          <w:sz w:val="24"/>
          <w:szCs w:val="24"/>
        </w:rPr>
        <w:t>Р</w:t>
      </w:r>
      <w:r w:rsidR="00F32176" w:rsidRPr="00170BCD">
        <w:rPr>
          <w:rStyle w:val="11"/>
          <w:rFonts w:ascii="Times New Roman" w:hAnsi="Times New Roman" w:cs="Times New Roman"/>
          <w:color w:val="231F20"/>
          <w:sz w:val="24"/>
          <w:szCs w:val="24"/>
        </w:rPr>
        <w:t>абочая программа по музыке на уровне началь</w:t>
      </w:r>
      <w:r w:rsidR="00F32176" w:rsidRPr="00170BCD">
        <w:rPr>
          <w:rStyle w:val="11"/>
          <w:rFonts w:ascii="Times New Roman" w:hAnsi="Times New Roman" w:cs="Times New Roman"/>
          <w:color w:val="231F20"/>
          <w:sz w:val="24"/>
          <w:szCs w:val="24"/>
        </w:rPr>
        <w:softHyphen/>
        <w:t>ного общего образования составлена на основе «Требований к результатам освоения основной образовательной программы», представленных в Федеральном государственном образователь</w:t>
      </w:r>
      <w:r w:rsidR="00F32176" w:rsidRPr="00170BCD">
        <w:rPr>
          <w:rStyle w:val="11"/>
          <w:rFonts w:ascii="Times New Roman" w:hAnsi="Times New Roman" w:cs="Times New Roman"/>
          <w:color w:val="231F20"/>
          <w:sz w:val="24"/>
          <w:szCs w:val="24"/>
        </w:rPr>
        <w:softHyphen/>
        <w:t>ном стандарте начального общего образования, с учётом рас</w:t>
      </w:r>
      <w:r w:rsidR="00F32176" w:rsidRPr="00170BCD">
        <w:rPr>
          <w:rStyle w:val="11"/>
          <w:rFonts w:ascii="Times New Roman" w:hAnsi="Times New Roman" w:cs="Times New Roman"/>
          <w:color w:val="231F20"/>
          <w:sz w:val="24"/>
          <w:szCs w:val="24"/>
        </w:rPr>
        <w:softHyphen/>
        <w:t>пределённых по модулям проверяемых требований к результа</w:t>
      </w:r>
      <w:r w:rsidR="00F32176" w:rsidRPr="00170BCD">
        <w:rPr>
          <w:rStyle w:val="11"/>
          <w:rFonts w:ascii="Times New Roman" w:hAnsi="Times New Roman" w:cs="Times New Roman"/>
          <w:color w:val="231F20"/>
          <w:sz w:val="24"/>
          <w:szCs w:val="24"/>
        </w:rPr>
        <w:softHyphen/>
        <w:t>там освоения основной образовательной программы начального общего образования, а также на основе характеристики плани</w:t>
      </w:r>
      <w:r w:rsidR="00F32176" w:rsidRPr="00170BCD">
        <w:rPr>
          <w:rStyle w:val="11"/>
          <w:rFonts w:ascii="Times New Roman" w:hAnsi="Times New Roman" w:cs="Times New Roman"/>
          <w:color w:val="231F20"/>
          <w:sz w:val="24"/>
          <w:szCs w:val="24"/>
        </w:rPr>
        <w:softHyphen/>
        <w:t>руемых результатов духовно-нравственного развития, воспита</w:t>
      </w:r>
      <w:r w:rsidR="00F32176" w:rsidRPr="00170BCD">
        <w:rPr>
          <w:rStyle w:val="11"/>
          <w:rFonts w:ascii="Times New Roman" w:hAnsi="Times New Roman" w:cs="Times New Roman"/>
          <w:color w:val="231F20"/>
          <w:sz w:val="24"/>
          <w:szCs w:val="24"/>
        </w:rPr>
        <w:softHyphen/>
        <w:t>ния и социализации обучающихся, представленной в Пример</w:t>
      </w:r>
      <w:r w:rsidR="00F32176" w:rsidRPr="00170BCD">
        <w:rPr>
          <w:rStyle w:val="11"/>
          <w:rFonts w:ascii="Times New Roman" w:hAnsi="Times New Roman" w:cs="Times New Roman"/>
          <w:color w:val="231F20"/>
          <w:sz w:val="24"/>
          <w:szCs w:val="24"/>
        </w:rPr>
        <w:softHyphen/>
        <w:t>ной программе воспитания (одобрено решением ФУМО от 02.06.2020). Программа разработана с учётом актуальных це</w:t>
      </w:r>
      <w:r w:rsidR="00F32176" w:rsidRPr="00170BCD">
        <w:rPr>
          <w:rStyle w:val="11"/>
          <w:rFonts w:ascii="Times New Roman" w:hAnsi="Times New Roman" w:cs="Times New Roman"/>
          <w:color w:val="231F20"/>
          <w:sz w:val="24"/>
          <w:szCs w:val="24"/>
        </w:rPr>
        <w:softHyphen/>
        <w:t>лей и задач обучения и воспитания, развития обучающихся и условий, необходимых для д</w:t>
      </w:r>
      <w:r>
        <w:rPr>
          <w:rStyle w:val="11"/>
          <w:rFonts w:ascii="Times New Roman" w:hAnsi="Times New Roman" w:cs="Times New Roman"/>
          <w:color w:val="231F20"/>
          <w:sz w:val="24"/>
          <w:szCs w:val="24"/>
        </w:rPr>
        <w:t>остижения личностных, метапред</w:t>
      </w:r>
      <w:r w:rsidR="00F32176" w:rsidRPr="00170BCD">
        <w:rPr>
          <w:rStyle w:val="11"/>
          <w:rFonts w:ascii="Times New Roman" w:hAnsi="Times New Roman" w:cs="Times New Roman"/>
          <w:color w:val="231F20"/>
          <w:sz w:val="24"/>
          <w:szCs w:val="24"/>
        </w:rPr>
        <w:t>метных и предметных результатов при освоении предметной области «Искусство» (Музыка).</w:t>
      </w:r>
    </w:p>
    <w:p w14:paraId="6C9BE40A" w14:textId="77777777" w:rsidR="00F32176" w:rsidRPr="00170BCD" w:rsidRDefault="00F32176">
      <w:pPr>
        <w:pStyle w:val="60"/>
        <w:pBdr>
          <w:bottom w:val="single" w:sz="4" w:space="0" w:color="auto"/>
        </w:pBdr>
        <w:spacing w:after="140" w:line="257" w:lineRule="auto"/>
        <w:jc w:val="both"/>
        <w:rPr>
          <w:rFonts w:ascii="Times New Roman" w:hAnsi="Times New Roman" w:cs="Times New Roman"/>
          <w:b w:val="0"/>
          <w:bCs w:val="0"/>
          <w:color w:val="auto"/>
          <w:sz w:val="24"/>
          <w:szCs w:val="24"/>
        </w:rPr>
      </w:pPr>
      <w:r w:rsidRPr="00170BCD">
        <w:rPr>
          <w:rStyle w:val="6"/>
          <w:rFonts w:ascii="Times New Roman" w:hAnsi="Times New Roman" w:cs="Times New Roman"/>
          <w:b/>
          <w:bCs/>
          <w:sz w:val="24"/>
          <w:szCs w:val="24"/>
        </w:rPr>
        <w:t>ПОЯСНИТЕЛЬНАЯ ЗАПИСКА</w:t>
      </w:r>
    </w:p>
    <w:p w14:paraId="33883710" w14:textId="77777777" w:rsidR="00F32176" w:rsidRPr="00170BCD" w:rsidRDefault="00F32176">
      <w:pPr>
        <w:pStyle w:val="24"/>
        <w:spacing w:after="60" w:line="233" w:lineRule="auto"/>
        <w:jc w:val="both"/>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ОБЩАЯ ХАРАКТЕРИСТИКА УЧЕБНОГО ПРЕДМЕТА «МУЗЫКА»</w:t>
      </w:r>
    </w:p>
    <w:p w14:paraId="0BB53C27" w14:textId="77777777" w:rsidR="00F32176" w:rsidRPr="00170BCD" w:rsidRDefault="00F32176">
      <w:pPr>
        <w:pStyle w:val="a9"/>
        <w:spacing w:line="259"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Музыка является неотъемлемой частью культурного насле</w:t>
      </w:r>
      <w:r w:rsidRPr="00170BCD">
        <w:rPr>
          <w:rStyle w:val="11"/>
          <w:rFonts w:ascii="Times New Roman" w:hAnsi="Times New Roman" w:cs="Times New Roman"/>
          <w:color w:val="231F20"/>
          <w:sz w:val="24"/>
          <w:szCs w:val="24"/>
        </w:rPr>
        <w:softHyphen/>
        <w:t>дия, универсальным способом коммуникации. Особенно важна музыка для становления личности младшего школьника — как способ, форма и опыт самовыражения и естественного радост</w:t>
      </w:r>
      <w:r w:rsidRPr="00170BCD">
        <w:rPr>
          <w:rStyle w:val="11"/>
          <w:rFonts w:ascii="Times New Roman" w:hAnsi="Times New Roman" w:cs="Times New Roman"/>
          <w:color w:val="231F20"/>
          <w:sz w:val="24"/>
          <w:szCs w:val="24"/>
        </w:rPr>
        <w:softHyphen/>
        <w:t>ного мировосприятия.</w:t>
      </w:r>
    </w:p>
    <w:p w14:paraId="42D167C1" w14:textId="1D5A08B7" w:rsidR="00F32176" w:rsidRPr="00170BCD" w:rsidRDefault="00F32176">
      <w:pPr>
        <w:pStyle w:val="a9"/>
        <w:spacing w:after="200" w:line="259"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 течение периода начального общего музыкального образо</w:t>
      </w:r>
      <w:r w:rsidRPr="00170BCD">
        <w:rPr>
          <w:rStyle w:val="11"/>
          <w:rFonts w:ascii="Times New Roman" w:hAnsi="Times New Roman" w:cs="Times New Roman"/>
          <w:color w:val="231F20"/>
          <w:sz w:val="24"/>
          <w:szCs w:val="24"/>
        </w:rPr>
        <w:softHyphen/>
        <w:t>вания необходимо заложить основы будущей музыкальной культуры личности, сформировать представления о многообра</w:t>
      </w:r>
      <w:r w:rsidRPr="00170BCD">
        <w:rPr>
          <w:rStyle w:val="11"/>
          <w:rFonts w:ascii="Times New Roman" w:hAnsi="Times New Roman" w:cs="Times New Roman"/>
          <w:color w:val="231F20"/>
          <w:sz w:val="24"/>
          <w:szCs w:val="24"/>
        </w:rPr>
        <w:softHyphen/>
        <w:t>зии проявлений музыкального искусства в жизни современного человека и общества. Поэтому в содержании образования представлены различные пласты музыкального искус</w:t>
      </w:r>
      <w:r w:rsidRPr="00170BCD">
        <w:rPr>
          <w:rStyle w:val="11"/>
          <w:rFonts w:ascii="Times New Roman" w:hAnsi="Times New Roman" w:cs="Times New Roman"/>
          <w:color w:val="231F20"/>
          <w:sz w:val="24"/>
          <w:szCs w:val="24"/>
        </w:rPr>
        <w:softHyphen/>
        <w:t>ства: фольклор, классическая, современная музыка, в том числе наиболее достойные образцы массовой музыкальной культуры (джаз, эстрада, музыка кино и др.). При этом наиболее эффек</w:t>
      </w:r>
      <w:r w:rsidRPr="00170BCD">
        <w:rPr>
          <w:rStyle w:val="11"/>
          <w:rFonts w:ascii="Times New Roman" w:hAnsi="Times New Roman" w:cs="Times New Roman"/>
          <w:color w:val="231F20"/>
          <w:sz w:val="24"/>
          <w:szCs w:val="24"/>
        </w:rPr>
        <w:softHyphen/>
        <w:t>тивной формой освоения музыкального искусства является практическое музицирование — пение, игра на доступных му</w:t>
      </w:r>
      <w:r w:rsidRPr="00170BCD">
        <w:rPr>
          <w:rStyle w:val="11"/>
          <w:rFonts w:ascii="Times New Roman" w:hAnsi="Times New Roman" w:cs="Times New Roman"/>
          <w:color w:val="231F20"/>
          <w:sz w:val="24"/>
          <w:szCs w:val="24"/>
        </w:rPr>
        <w:softHyphen/>
        <w:t>зыкальных инструментах, различные формы музыкального дви</w:t>
      </w:r>
      <w:r w:rsidRPr="00170BCD">
        <w:rPr>
          <w:rStyle w:val="11"/>
          <w:rFonts w:ascii="Times New Roman" w:hAnsi="Times New Roman" w:cs="Times New Roman"/>
          <w:color w:val="231F20"/>
          <w:sz w:val="24"/>
          <w:szCs w:val="24"/>
        </w:rPr>
        <w:softHyphen/>
        <w:t>жения. В ходе активной музыкальной деятельности происходит постепенное освоение элементов музыкального языка, понима</w:t>
      </w:r>
      <w:r w:rsidRPr="00170BCD">
        <w:rPr>
          <w:rStyle w:val="11"/>
          <w:rFonts w:ascii="Times New Roman" w:hAnsi="Times New Roman" w:cs="Times New Roman"/>
          <w:color w:val="231F20"/>
          <w:sz w:val="24"/>
          <w:szCs w:val="24"/>
        </w:rPr>
        <w:softHyphen/>
        <w:t>ние основных жанровых особенностей, принципов и форм раз</w:t>
      </w:r>
      <w:r w:rsidRPr="00170BCD">
        <w:rPr>
          <w:rStyle w:val="11"/>
          <w:rFonts w:ascii="Times New Roman" w:hAnsi="Times New Roman" w:cs="Times New Roman"/>
          <w:color w:val="231F20"/>
          <w:sz w:val="24"/>
          <w:szCs w:val="24"/>
        </w:rPr>
        <w:softHyphen/>
        <w:t>вития музыки.</w:t>
      </w:r>
    </w:p>
    <w:p w14:paraId="76862ACE" w14:textId="3C8B7D48" w:rsidR="00F32176" w:rsidRPr="00170BCD" w:rsidRDefault="00F32176">
      <w:pPr>
        <w:pStyle w:val="a9"/>
        <w:spacing w:line="259"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Программа предусматривает знакомство обучающихся с не</w:t>
      </w:r>
      <w:r w:rsidRPr="00170BCD">
        <w:rPr>
          <w:rStyle w:val="11"/>
          <w:rFonts w:ascii="Times New Roman" w:hAnsi="Times New Roman" w:cs="Times New Roman"/>
          <w:color w:val="231F20"/>
          <w:sz w:val="24"/>
          <w:szCs w:val="24"/>
        </w:rPr>
        <w:softHyphen/>
        <w:t>которым количеством явлений, фактов музыкальной культуры (знание музыкальных произведений, фамилий композиторов и исполнителей, специальной термин</w:t>
      </w:r>
      <w:r w:rsidR="005E65D6">
        <w:rPr>
          <w:rStyle w:val="11"/>
          <w:rFonts w:ascii="Times New Roman" w:hAnsi="Times New Roman" w:cs="Times New Roman"/>
          <w:color w:val="231F20"/>
          <w:sz w:val="24"/>
          <w:szCs w:val="24"/>
        </w:rPr>
        <w:t>ологии и т. п.). В</w:t>
      </w:r>
      <w:r w:rsidRPr="00170BCD">
        <w:rPr>
          <w:rStyle w:val="11"/>
          <w:rFonts w:ascii="Times New Roman" w:hAnsi="Times New Roman" w:cs="Times New Roman"/>
          <w:color w:val="231F20"/>
          <w:sz w:val="24"/>
          <w:szCs w:val="24"/>
        </w:rPr>
        <w:t>ажным является формирование эстетических по</w:t>
      </w:r>
      <w:r w:rsidRPr="00170BCD">
        <w:rPr>
          <w:rStyle w:val="11"/>
          <w:rFonts w:ascii="Times New Roman" w:hAnsi="Times New Roman" w:cs="Times New Roman"/>
          <w:color w:val="231F20"/>
          <w:sz w:val="24"/>
          <w:szCs w:val="24"/>
        </w:rPr>
        <w:softHyphen/>
        <w:t>требностей, проживание и осознание тех особых мыслей и чувств, состояний, отношений к жизни, самому себе, другим людям, которые несёт в себе музыка как «искусство интониру</w:t>
      </w:r>
      <w:r w:rsidRPr="00170BCD">
        <w:rPr>
          <w:rStyle w:val="11"/>
          <w:rFonts w:ascii="Times New Roman" w:hAnsi="Times New Roman" w:cs="Times New Roman"/>
          <w:color w:val="231F20"/>
          <w:sz w:val="24"/>
          <w:szCs w:val="24"/>
        </w:rPr>
        <w:softHyphen/>
        <w:t>емого смысла» (Б. В. Асафьев).</w:t>
      </w:r>
    </w:p>
    <w:p w14:paraId="14251CEC" w14:textId="77777777" w:rsidR="00F32176" w:rsidRPr="00170BCD" w:rsidRDefault="00F32176">
      <w:pPr>
        <w:pStyle w:val="a9"/>
        <w:spacing w:line="259"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Свойственная музыкальному восприятию идентификация с лирическим героем произведения (В. В. Медушевский) явля</w:t>
      </w:r>
      <w:r w:rsidRPr="00170BCD">
        <w:rPr>
          <w:rStyle w:val="11"/>
          <w:rFonts w:ascii="Times New Roman" w:hAnsi="Times New Roman" w:cs="Times New Roman"/>
          <w:color w:val="231F20"/>
          <w:sz w:val="24"/>
          <w:szCs w:val="24"/>
        </w:rPr>
        <w:softHyphen/>
        <w:t>ется уникальным психологическим механизмом для формиро</w:t>
      </w:r>
      <w:r w:rsidRPr="00170BCD">
        <w:rPr>
          <w:rStyle w:val="11"/>
          <w:rFonts w:ascii="Times New Roman" w:hAnsi="Times New Roman" w:cs="Times New Roman"/>
          <w:color w:val="231F20"/>
          <w:sz w:val="24"/>
          <w:szCs w:val="24"/>
        </w:rPr>
        <w:softHyphen/>
        <w:t>вания мировоззрения ребёнка опосредованным недирективным путём. Поэтому ключевым моментом при составлении програм</w:t>
      </w:r>
      <w:r w:rsidRPr="00170BCD">
        <w:rPr>
          <w:rStyle w:val="11"/>
          <w:rFonts w:ascii="Times New Roman" w:hAnsi="Times New Roman" w:cs="Times New Roman"/>
          <w:color w:val="231F20"/>
          <w:sz w:val="24"/>
          <w:szCs w:val="24"/>
        </w:rPr>
        <w:softHyphen/>
        <w:t>мы является отбор репертуара, который должен сочетать в себе такие качества, как доступность, высокий художественный уровень, соответствие системе базовых национальных ценно</w:t>
      </w:r>
      <w:r w:rsidRPr="00170BCD">
        <w:rPr>
          <w:rStyle w:val="11"/>
          <w:rFonts w:ascii="Times New Roman" w:hAnsi="Times New Roman" w:cs="Times New Roman"/>
          <w:color w:val="231F20"/>
          <w:sz w:val="24"/>
          <w:szCs w:val="24"/>
        </w:rPr>
        <w:softHyphen/>
        <w:t>стей.</w:t>
      </w:r>
    </w:p>
    <w:p w14:paraId="6ED3356A" w14:textId="77777777" w:rsidR="00F32176" w:rsidRPr="00170BCD" w:rsidRDefault="00F32176">
      <w:pPr>
        <w:pStyle w:val="a9"/>
        <w:spacing w:line="259"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Одним из наиболее важных направлений музыкального вос</w:t>
      </w:r>
      <w:r w:rsidRPr="00170BCD">
        <w:rPr>
          <w:rStyle w:val="11"/>
          <w:rFonts w:ascii="Times New Roman" w:hAnsi="Times New Roman" w:cs="Times New Roman"/>
          <w:color w:val="231F20"/>
          <w:sz w:val="24"/>
          <w:szCs w:val="24"/>
        </w:rPr>
        <w:softHyphen/>
        <w:t>питания является развитие эмоционального интеллекта обу</w:t>
      </w:r>
      <w:r w:rsidRPr="00170BCD">
        <w:rPr>
          <w:rStyle w:val="11"/>
          <w:rFonts w:ascii="Times New Roman" w:hAnsi="Times New Roman" w:cs="Times New Roman"/>
          <w:color w:val="231F20"/>
          <w:sz w:val="24"/>
          <w:szCs w:val="24"/>
        </w:rPr>
        <w:softHyphen/>
        <w:t>чающихся. Через опыт чувственного восприятия и художе</w:t>
      </w:r>
      <w:r w:rsidRPr="00170BCD">
        <w:rPr>
          <w:rStyle w:val="11"/>
          <w:rFonts w:ascii="Times New Roman" w:hAnsi="Times New Roman" w:cs="Times New Roman"/>
          <w:color w:val="231F20"/>
          <w:sz w:val="24"/>
          <w:szCs w:val="24"/>
        </w:rPr>
        <w:softHyphen/>
        <w:t>ственного исполнения музыки формируется эмоциональная осознанность, рефлексивная установка личности в целом.</w:t>
      </w:r>
    </w:p>
    <w:p w14:paraId="7A603531" w14:textId="77777777" w:rsidR="005E65D6" w:rsidRDefault="00F32176" w:rsidP="005E65D6">
      <w:pPr>
        <w:pStyle w:val="a9"/>
        <w:spacing w:after="160" w:line="259"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Особая роль в организации музыкальных занятий младших школьников принадлежит игровым формам деятельности, ко</w:t>
      </w:r>
      <w:r w:rsidRPr="00170BCD">
        <w:rPr>
          <w:rStyle w:val="11"/>
          <w:rFonts w:ascii="Times New Roman" w:hAnsi="Times New Roman" w:cs="Times New Roman"/>
          <w:color w:val="231F20"/>
          <w:sz w:val="24"/>
          <w:szCs w:val="24"/>
        </w:rPr>
        <w:softHyphen/>
        <w:t>торые рассматриваются как широкий спектр конкретных при</w:t>
      </w:r>
      <w:r w:rsidRPr="00170BCD">
        <w:rPr>
          <w:rStyle w:val="11"/>
          <w:rFonts w:ascii="Times New Roman" w:hAnsi="Times New Roman" w:cs="Times New Roman"/>
          <w:color w:val="231F20"/>
          <w:sz w:val="24"/>
          <w:szCs w:val="24"/>
        </w:rPr>
        <w:softHyphen/>
        <w:t>ёмов и методов, внутренне присущих самому искусству — от традиционных фольклорных игр и театрализованных пред</w:t>
      </w:r>
      <w:r w:rsidRPr="00170BCD">
        <w:rPr>
          <w:rStyle w:val="11"/>
          <w:rFonts w:ascii="Times New Roman" w:hAnsi="Times New Roman" w:cs="Times New Roman"/>
          <w:color w:val="231F20"/>
          <w:sz w:val="24"/>
          <w:szCs w:val="24"/>
        </w:rPr>
        <w:softHyphen/>
        <w:t>ставлений к звуковым импровизациям, направленным на осво</w:t>
      </w:r>
      <w:r w:rsidRPr="00170BCD">
        <w:rPr>
          <w:rStyle w:val="11"/>
          <w:rFonts w:ascii="Times New Roman" w:hAnsi="Times New Roman" w:cs="Times New Roman"/>
          <w:color w:val="231F20"/>
          <w:sz w:val="24"/>
          <w:szCs w:val="24"/>
        </w:rPr>
        <w:softHyphen/>
        <w:t>ение жанровых особенностей, элементов музыкального языка, композиционных принципов.</w:t>
      </w:r>
    </w:p>
    <w:p w14:paraId="02118133" w14:textId="77777777" w:rsidR="00F32176" w:rsidRPr="00170BCD" w:rsidRDefault="00F32176">
      <w:pPr>
        <w:pStyle w:val="24"/>
        <w:spacing w:after="60"/>
        <w:jc w:val="both"/>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ЦЕЛИ И ЗАДАЧИ ИЗУЧЕНИЯ УЧЕБНОГО ПРЕДМЕТА «МУЗЫКА»</w:t>
      </w:r>
    </w:p>
    <w:p w14:paraId="749622A5"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Музыка жизненно необходима для полноценного развития младших школьников. Признание самоценности творческого развития человека, уникального вклада искусства в образова</w:t>
      </w:r>
      <w:r w:rsidRPr="00170BCD">
        <w:rPr>
          <w:rStyle w:val="11"/>
          <w:rFonts w:ascii="Times New Roman" w:hAnsi="Times New Roman" w:cs="Times New Roman"/>
          <w:color w:val="231F20"/>
          <w:sz w:val="24"/>
          <w:szCs w:val="24"/>
        </w:rPr>
        <w:softHyphen/>
        <w:t>ние и воспитание делает неприменимыми критерии утилитар</w:t>
      </w:r>
      <w:r w:rsidRPr="00170BCD">
        <w:rPr>
          <w:rStyle w:val="11"/>
          <w:rFonts w:ascii="Times New Roman" w:hAnsi="Times New Roman" w:cs="Times New Roman"/>
          <w:color w:val="231F20"/>
          <w:sz w:val="24"/>
          <w:szCs w:val="24"/>
        </w:rPr>
        <w:softHyphen/>
        <w:t>ности.</w:t>
      </w:r>
    </w:p>
    <w:p w14:paraId="3EBBF8B9"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Основная цель реализации программы — воспитание музы</w:t>
      </w:r>
      <w:r w:rsidRPr="00170BCD">
        <w:rPr>
          <w:rStyle w:val="11"/>
          <w:rFonts w:ascii="Times New Roman" w:hAnsi="Times New Roman" w:cs="Times New Roman"/>
          <w:color w:val="231F20"/>
          <w:sz w:val="24"/>
          <w:szCs w:val="24"/>
        </w:rPr>
        <w:softHyphen/>
        <w:t>кальной культуры как части всей духовной культуры обучаю</w:t>
      </w:r>
      <w:r w:rsidRPr="00170BCD">
        <w:rPr>
          <w:rStyle w:val="11"/>
          <w:rFonts w:ascii="Times New Roman" w:hAnsi="Times New Roman" w:cs="Times New Roman"/>
          <w:color w:val="231F20"/>
          <w:sz w:val="24"/>
          <w:szCs w:val="24"/>
        </w:rPr>
        <w:softHyphen/>
        <w:t>щихся. Основным содержанием музыкального обучения и вос</w:t>
      </w:r>
      <w:r w:rsidRPr="00170BCD">
        <w:rPr>
          <w:rStyle w:val="11"/>
          <w:rFonts w:ascii="Times New Roman" w:hAnsi="Times New Roman" w:cs="Times New Roman"/>
          <w:color w:val="231F20"/>
          <w:sz w:val="24"/>
          <w:szCs w:val="24"/>
        </w:rPr>
        <w:softHyphen/>
        <w:t>питания является личный и коллективный опыт проживания и осознания специфического комплекса эмоций, чувств, обра</w:t>
      </w:r>
      <w:r w:rsidRPr="00170BCD">
        <w:rPr>
          <w:rStyle w:val="11"/>
          <w:rFonts w:ascii="Times New Roman" w:hAnsi="Times New Roman" w:cs="Times New Roman"/>
          <w:color w:val="231F20"/>
          <w:sz w:val="24"/>
          <w:szCs w:val="24"/>
        </w:rPr>
        <w:softHyphen/>
        <w:t>зов, идей, порождаемых ситуациями эстетического восприятия (постижение мира через переживание, самовыражение через творчество, духовно-нравственное становление, воспитание чуткости к внутреннему миру другого человека через опыт со</w:t>
      </w:r>
      <w:r w:rsidRPr="00170BCD">
        <w:rPr>
          <w:rStyle w:val="11"/>
          <w:rFonts w:ascii="Times New Roman" w:hAnsi="Times New Roman" w:cs="Times New Roman"/>
          <w:color w:val="231F20"/>
          <w:sz w:val="24"/>
          <w:szCs w:val="24"/>
        </w:rPr>
        <w:softHyphen/>
        <w:t>творчества и сопереживания).</w:t>
      </w:r>
    </w:p>
    <w:p w14:paraId="4C41A773"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 процессе конкретизации учебных целей их реализация осуществляется по следующим направлениям:</w:t>
      </w:r>
    </w:p>
    <w:p w14:paraId="0DC1C33E" w14:textId="77777777" w:rsidR="00F32176" w:rsidRPr="00170BCD" w:rsidRDefault="00F32176" w:rsidP="004B39C3">
      <w:pPr>
        <w:pStyle w:val="a9"/>
        <w:numPr>
          <w:ilvl w:val="0"/>
          <w:numId w:val="54"/>
        </w:numPr>
        <w:tabs>
          <w:tab w:val="left" w:pos="543"/>
        </w:tabs>
        <w:spacing w:line="264" w:lineRule="auto"/>
        <w:jc w:val="both"/>
        <w:rPr>
          <w:rFonts w:ascii="Times New Roman" w:hAnsi="Times New Roman" w:cs="Times New Roman"/>
          <w:sz w:val="24"/>
          <w:szCs w:val="24"/>
        </w:rPr>
      </w:pPr>
      <w:bookmarkStart w:id="1614" w:name="bookmark2053"/>
      <w:bookmarkEnd w:id="1614"/>
      <w:r w:rsidRPr="00170BCD">
        <w:rPr>
          <w:rStyle w:val="11"/>
          <w:rFonts w:ascii="Times New Roman" w:hAnsi="Times New Roman" w:cs="Times New Roman"/>
          <w:color w:val="231F20"/>
          <w:sz w:val="24"/>
          <w:szCs w:val="24"/>
        </w:rPr>
        <w:t>становление системы ценностей обучающихся в единстве эмоциональной и познавательной сферы;</w:t>
      </w:r>
    </w:p>
    <w:p w14:paraId="5D6BDA8B" w14:textId="77777777" w:rsidR="00F32176" w:rsidRPr="00170BCD" w:rsidRDefault="00F32176" w:rsidP="004B39C3">
      <w:pPr>
        <w:pStyle w:val="a9"/>
        <w:numPr>
          <w:ilvl w:val="0"/>
          <w:numId w:val="54"/>
        </w:numPr>
        <w:tabs>
          <w:tab w:val="left" w:pos="538"/>
        </w:tabs>
        <w:spacing w:line="264" w:lineRule="auto"/>
        <w:jc w:val="both"/>
        <w:rPr>
          <w:rFonts w:ascii="Times New Roman" w:hAnsi="Times New Roman" w:cs="Times New Roman"/>
          <w:sz w:val="24"/>
          <w:szCs w:val="24"/>
        </w:rPr>
      </w:pPr>
      <w:bookmarkStart w:id="1615" w:name="bookmark2054"/>
      <w:bookmarkEnd w:id="1615"/>
      <w:r w:rsidRPr="00170BCD">
        <w:rPr>
          <w:rStyle w:val="11"/>
          <w:rFonts w:ascii="Times New Roman" w:hAnsi="Times New Roman" w:cs="Times New Roman"/>
          <w:color w:val="231F20"/>
          <w:sz w:val="24"/>
          <w:szCs w:val="24"/>
        </w:rPr>
        <w:t>развитие потребности в общении с произведениями искус</w:t>
      </w:r>
      <w:r w:rsidRPr="00170BCD">
        <w:rPr>
          <w:rStyle w:val="11"/>
          <w:rFonts w:ascii="Times New Roman" w:hAnsi="Times New Roman" w:cs="Times New Roman"/>
          <w:color w:val="231F20"/>
          <w:sz w:val="24"/>
          <w:szCs w:val="24"/>
        </w:rPr>
        <w:softHyphen/>
        <w:t>ства, осознание значения музыкального искусства как универ</w:t>
      </w:r>
      <w:r w:rsidRPr="00170BCD">
        <w:rPr>
          <w:rStyle w:val="11"/>
          <w:rFonts w:ascii="Times New Roman" w:hAnsi="Times New Roman" w:cs="Times New Roman"/>
          <w:color w:val="231F20"/>
          <w:sz w:val="24"/>
          <w:szCs w:val="24"/>
        </w:rPr>
        <w:softHyphen/>
        <w:t>сального языка общения, художественного отражения много</w:t>
      </w:r>
      <w:r w:rsidRPr="00170BCD">
        <w:rPr>
          <w:rStyle w:val="11"/>
          <w:rFonts w:ascii="Times New Roman" w:hAnsi="Times New Roman" w:cs="Times New Roman"/>
          <w:color w:val="231F20"/>
          <w:sz w:val="24"/>
          <w:szCs w:val="24"/>
        </w:rPr>
        <w:softHyphen/>
        <w:t>образия жизни;</w:t>
      </w:r>
    </w:p>
    <w:p w14:paraId="0DABE91B" w14:textId="77777777" w:rsidR="00F32176" w:rsidRPr="00170BCD" w:rsidRDefault="00F32176" w:rsidP="004B39C3">
      <w:pPr>
        <w:pStyle w:val="a9"/>
        <w:numPr>
          <w:ilvl w:val="0"/>
          <w:numId w:val="54"/>
        </w:numPr>
        <w:tabs>
          <w:tab w:val="left" w:pos="538"/>
        </w:tabs>
        <w:spacing w:after="100" w:line="264" w:lineRule="auto"/>
        <w:jc w:val="both"/>
        <w:rPr>
          <w:rFonts w:ascii="Times New Roman" w:hAnsi="Times New Roman" w:cs="Times New Roman"/>
          <w:sz w:val="24"/>
          <w:szCs w:val="24"/>
        </w:rPr>
      </w:pPr>
      <w:bookmarkStart w:id="1616" w:name="bookmark2055"/>
      <w:bookmarkEnd w:id="1616"/>
      <w:r w:rsidRPr="00170BCD">
        <w:rPr>
          <w:rStyle w:val="11"/>
          <w:rFonts w:ascii="Times New Roman" w:hAnsi="Times New Roman" w:cs="Times New Roman"/>
          <w:color w:val="231F20"/>
          <w:sz w:val="24"/>
          <w:szCs w:val="24"/>
        </w:rPr>
        <w:t>формирование творческих способностей ребёнка, развитие внутренней мотивации к музицированию.</w:t>
      </w:r>
    </w:p>
    <w:p w14:paraId="171A65C9" w14:textId="77777777" w:rsidR="00F32176" w:rsidRPr="00170BCD" w:rsidRDefault="00F32176">
      <w:pPr>
        <w:pStyle w:val="a9"/>
        <w:spacing w:line="259"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Важнейшими задачами в начальной школе являются:</w:t>
      </w:r>
    </w:p>
    <w:p w14:paraId="6ABF939A" w14:textId="77777777" w:rsidR="00F32176" w:rsidRPr="00170BCD" w:rsidRDefault="00F32176" w:rsidP="004B39C3">
      <w:pPr>
        <w:pStyle w:val="a9"/>
        <w:numPr>
          <w:ilvl w:val="0"/>
          <w:numId w:val="55"/>
        </w:numPr>
        <w:tabs>
          <w:tab w:val="left" w:pos="528"/>
        </w:tabs>
        <w:spacing w:line="259" w:lineRule="auto"/>
        <w:jc w:val="both"/>
        <w:rPr>
          <w:rFonts w:ascii="Times New Roman" w:hAnsi="Times New Roman" w:cs="Times New Roman"/>
          <w:sz w:val="24"/>
          <w:szCs w:val="24"/>
        </w:rPr>
      </w:pPr>
      <w:bookmarkStart w:id="1617" w:name="bookmark2056"/>
      <w:bookmarkEnd w:id="1617"/>
      <w:r w:rsidRPr="00170BCD">
        <w:rPr>
          <w:rStyle w:val="11"/>
          <w:rFonts w:ascii="Times New Roman" w:hAnsi="Times New Roman" w:cs="Times New Roman"/>
          <w:color w:val="231F20"/>
          <w:sz w:val="24"/>
          <w:szCs w:val="24"/>
        </w:rPr>
        <w:t>Формирование эмоционально-ценностной отзывчивости на прекрасное в жизни и в искусстве.</w:t>
      </w:r>
    </w:p>
    <w:p w14:paraId="528E7501" w14:textId="77777777" w:rsidR="00F32176" w:rsidRPr="00170BCD" w:rsidRDefault="00F32176" w:rsidP="004B39C3">
      <w:pPr>
        <w:pStyle w:val="a9"/>
        <w:numPr>
          <w:ilvl w:val="0"/>
          <w:numId w:val="55"/>
        </w:numPr>
        <w:tabs>
          <w:tab w:val="left" w:pos="528"/>
        </w:tabs>
        <w:spacing w:line="259" w:lineRule="auto"/>
        <w:jc w:val="both"/>
        <w:rPr>
          <w:rFonts w:ascii="Times New Roman" w:hAnsi="Times New Roman" w:cs="Times New Roman"/>
          <w:sz w:val="24"/>
          <w:szCs w:val="24"/>
        </w:rPr>
      </w:pPr>
      <w:bookmarkStart w:id="1618" w:name="bookmark2057"/>
      <w:bookmarkEnd w:id="1618"/>
      <w:r w:rsidRPr="00170BCD">
        <w:rPr>
          <w:rStyle w:val="11"/>
          <w:rFonts w:ascii="Times New Roman" w:hAnsi="Times New Roman" w:cs="Times New Roman"/>
          <w:color w:val="231F20"/>
          <w:sz w:val="24"/>
          <w:szCs w:val="24"/>
        </w:rPr>
        <w:t>Формирование позитивного взгляда на окружающий мир, гармонизация взаимодействия с природой, обществом, самим собой через доступные формы музицирования.</w:t>
      </w:r>
    </w:p>
    <w:p w14:paraId="3E2B7D15" w14:textId="77777777" w:rsidR="00F32176" w:rsidRPr="00170BCD" w:rsidRDefault="00F32176" w:rsidP="004B39C3">
      <w:pPr>
        <w:pStyle w:val="a9"/>
        <w:numPr>
          <w:ilvl w:val="0"/>
          <w:numId w:val="55"/>
        </w:numPr>
        <w:tabs>
          <w:tab w:val="left" w:pos="528"/>
        </w:tabs>
        <w:spacing w:line="259" w:lineRule="auto"/>
        <w:jc w:val="both"/>
        <w:rPr>
          <w:rFonts w:ascii="Times New Roman" w:hAnsi="Times New Roman" w:cs="Times New Roman"/>
          <w:sz w:val="24"/>
          <w:szCs w:val="24"/>
        </w:rPr>
      </w:pPr>
      <w:bookmarkStart w:id="1619" w:name="bookmark2058"/>
      <w:bookmarkEnd w:id="1619"/>
      <w:r w:rsidRPr="00170BCD">
        <w:rPr>
          <w:rStyle w:val="11"/>
          <w:rFonts w:ascii="Times New Roman" w:hAnsi="Times New Roman" w:cs="Times New Roman"/>
          <w:color w:val="231F20"/>
          <w:sz w:val="24"/>
          <w:szCs w:val="24"/>
        </w:rPr>
        <w:t>Формирование культуры осознанного восприятия музы</w:t>
      </w:r>
      <w:r w:rsidRPr="00170BCD">
        <w:rPr>
          <w:rStyle w:val="11"/>
          <w:rFonts w:ascii="Times New Roman" w:hAnsi="Times New Roman" w:cs="Times New Roman"/>
          <w:color w:val="231F20"/>
          <w:sz w:val="24"/>
          <w:szCs w:val="24"/>
        </w:rPr>
        <w:softHyphen/>
        <w:t>кальных образов. Приобщение к общечеловеческим духовным ценностям через собственный внутренний опыт эмоционально</w:t>
      </w:r>
      <w:r w:rsidRPr="00170BCD">
        <w:rPr>
          <w:rStyle w:val="11"/>
          <w:rFonts w:ascii="Times New Roman" w:hAnsi="Times New Roman" w:cs="Times New Roman"/>
          <w:color w:val="231F20"/>
          <w:sz w:val="24"/>
          <w:szCs w:val="24"/>
        </w:rPr>
        <w:softHyphen/>
        <w:t>го переживания.</w:t>
      </w:r>
    </w:p>
    <w:p w14:paraId="256A60AD" w14:textId="77777777" w:rsidR="00F32176" w:rsidRPr="00170BCD" w:rsidRDefault="00F32176" w:rsidP="004B39C3">
      <w:pPr>
        <w:pStyle w:val="a9"/>
        <w:numPr>
          <w:ilvl w:val="0"/>
          <w:numId w:val="55"/>
        </w:numPr>
        <w:tabs>
          <w:tab w:val="left" w:pos="533"/>
        </w:tabs>
        <w:spacing w:line="259" w:lineRule="auto"/>
        <w:jc w:val="both"/>
        <w:rPr>
          <w:rFonts w:ascii="Times New Roman" w:hAnsi="Times New Roman" w:cs="Times New Roman"/>
          <w:sz w:val="24"/>
          <w:szCs w:val="24"/>
        </w:rPr>
      </w:pPr>
      <w:bookmarkStart w:id="1620" w:name="bookmark2059"/>
      <w:bookmarkEnd w:id="1620"/>
      <w:r w:rsidRPr="00170BCD">
        <w:rPr>
          <w:rStyle w:val="11"/>
          <w:rFonts w:ascii="Times New Roman" w:hAnsi="Times New Roman" w:cs="Times New Roman"/>
          <w:color w:val="231F20"/>
          <w:sz w:val="24"/>
          <w:szCs w:val="24"/>
        </w:rPr>
        <w:t>Развитие эмоционального интеллекта в единстве с други</w:t>
      </w:r>
      <w:r w:rsidRPr="00170BCD">
        <w:rPr>
          <w:rStyle w:val="11"/>
          <w:rFonts w:ascii="Times New Roman" w:hAnsi="Times New Roman" w:cs="Times New Roman"/>
          <w:color w:val="231F20"/>
          <w:sz w:val="24"/>
          <w:szCs w:val="24"/>
        </w:rPr>
        <w:softHyphen/>
        <w:t>ми познавательными и регулятивными универсальными учеб</w:t>
      </w:r>
      <w:r w:rsidRPr="00170BCD">
        <w:rPr>
          <w:rStyle w:val="11"/>
          <w:rFonts w:ascii="Times New Roman" w:hAnsi="Times New Roman" w:cs="Times New Roman"/>
          <w:color w:val="231F20"/>
          <w:sz w:val="24"/>
          <w:szCs w:val="24"/>
        </w:rPr>
        <w:softHyphen/>
        <w:t>ными действиями. Развитие ассоциативного мышления и про</w:t>
      </w:r>
      <w:r w:rsidRPr="00170BCD">
        <w:rPr>
          <w:rStyle w:val="11"/>
          <w:rFonts w:ascii="Times New Roman" w:hAnsi="Times New Roman" w:cs="Times New Roman"/>
          <w:color w:val="231F20"/>
          <w:sz w:val="24"/>
          <w:szCs w:val="24"/>
        </w:rPr>
        <w:softHyphen/>
        <w:t>дуктивного воображения.</w:t>
      </w:r>
    </w:p>
    <w:p w14:paraId="7D0BA2B6" w14:textId="77777777" w:rsidR="00F32176" w:rsidRPr="00170BCD" w:rsidRDefault="00F32176" w:rsidP="004B39C3">
      <w:pPr>
        <w:pStyle w:val="a9"/>
        <w:numPr>
          <w:ilvl w:val="0"/>
          <w:numId w:val="55"/>
        </w:numPr>
        <w:tabs>
          <w:tab w:val="left" w:pos="533"/>
        </w:tabs>
        <w:spacing w:line="259" w:lineRule="auto"/>
        <w:jc w:val="both"/>
        <w:rPr>
          <w:rFonts w:ascii="Times New Roman" w:hAnsi="Times New Roman" w:cs="Times New Roman"/>
          <w:sz w:val="24"/>
          <w:szCs w:val="24"/>
        </w:rPr>
      </w:pPr>
      <w:bookmarkStart w:id="1621" w:name="bookmark2060"/>
      <w:bookmarkEnd w:id="1621"/>
      <w:r w:rsidRPr="00170BCD">
        <w:rPr>
          <w:rStyle w:val="11"/>
          <w:rFonts w:ascii="Times New Roman" w:hAnsi="Times New Roman" w:cs="Times New Roman"/>
          <w:color w:val="231F20"/>
          <w:sz w:val="24"/>
          <w:szCs w:val="24"/>
        </w:rPr>
        <w:t>Овладение предметными умениями и навыками в различ</w:t>
      </w:r>
      <w:r w:rsidRPr="00170BCD">
        <w:rPr>
          <w:rStyle w:val="11"/>
          <w:rFonts w:ascii="Times New Roman" w:hAnsi="Times New Roman" w:cs="Times New Roman"/>
          <w:color w:val="231F20"/>
          <w:sz w:val="24"/>
          <w:szCs w:val="24"/>
        </w:rPr>
        <w:softHyphen/>
        <w:t>ных видах практического музицирования. Введение ребёнка в искусство через разнообразие видов музыкальной деятельно</w:t>
      </w:r>
      <w:r w:rsidRPr="00170BCD">
        <w:rPr>
          <w:rStyle w:val="11"/>
          <w:rFonts w:ascii="Times New Roman" w:hAnsi="Times New Roman" w:cs="Times New Roman"/>
          <w:color w:val="231F20"/>
          <w:sz w:val="24"/>
          <w:szCs w:val="24"/>
        </w:rPr>
        <w:softHyphen/>
        <w:t>сти, в том числе:</w:t>
      </w:r>
    </w:p>
    <w:p w14:paraId="426E2677" w14:textId="77777777" w:rsidR="00F32176" w:rsidRPr="00170BCD" w:rsidRDefault="00F32176">
      <w:pPr>
        <w:pStyle w:val="a9"/>
        <w:tabs>
          <w:tab w:val="left" w:pos="543"/>
        </w:tabs>
        <w:spacing w:line="259" w:lineRule="auto"/>
        <w:jc w:val="both"/>
        <w:rPr>
          <w:rFonts w:ascii="Times New Roman" w:hAnsi="Times New Roman" w:cs="Times New Roman"/>
          <w:sz w:val="24"/>
          <w:szCs w:val="24"/>
        </w:rPr>
      </w:pPr>
      <w:bookmarkStart w:id="1622" w:name="bookmark2061"/>
      <w:r w:rsidRPr="00170BCD">
        <w:rPr>
          <w:rStyle w:val="11"/>
          <w:rFonts w:ascii="Times New Roman" w:hAnsi="Times New Roman" w:cs="Times New Roman"/>
          <w:color w:val="231F20"/>
          <w:sz w:val="24"/>
          <w:szCs w:val="24"/>
        </w:rPr>
        <w:t>а</w:t>
      </w:r>
      <w:bookmarkEnd w:id="1622"/>
      <w:r w:rsidRPr="00170BCD">
        <w:rPr>
          <w:rStyle w:val="11"/>
          <w:rFonts w:ascii="Times New Roman" w:hAnsi="Times New Roman" w:cs="Times New Roman"/>
          <w:color w:val="231F20"/>
          <w:sz w:val="24"/>
          <w:szCs w:val="24"/>
        </w:rPr>
        <w:t>)</w:t>
      </w:r>
      <w:r w:rsidRPr="00170BCD">
        <w:rPr>
          <w:rStyle w:val="11"/>
          <w:rFonts w:ascii="Times New Roman" w:hAnsi="Times New Roman" w:cs="Times New Roman"/>
          <w:color w:val="231F20"/>
          <w:sz w:val="24"/>
          <w:szCs w:val="24"/>
        </w:rPr>
        <w:tab/>
        <w:t>Слушание (воспитание грамотного слушателя);</w:t>
      </w:r>
    </w:p>
    <w:p w14:paraId="16C670EF" w14:textId="77777777" w:rsidR="00F32176" w:rsidRPr="00170BCD" w:rsidRDefault="00F32176">
      <w:pPr>
        <w:pStyle w:val="a9"/>
        <w:tabs>
          <w:tab w:val="left" w:pos="528"/>
        </w:tabs>
        <w:spacing w:line="259" w:lineRule="auto"/>
        <w:jc w:val="both"/>
        <w:rPr>
          <w:rFonts w:ascii="Times New Roman" w:hAnsi="Times New Roman" w:cs="Times New Roman"/>
          <w:sz w:val="24"/>
          <w:szCs w:val="24"/>
        </w:rPr>
      </w:pPr>
      <w:bookmarkStart w:id="1623" w:name="bookmark2062"/>
      <w:r w:rsidRPr="00170BCD">
        <w:rPr>
          <w:rStyle w:val="11"/>
          <w:rFonts w:ascii="Times New Roman" w:hAnsi="Times New Roman" w:cs="Times New Roman"/>
          <w:color w:val="231F20"/>
          <w:sz w:val="24"/>
          <w:szCs w:val="24"/>
        </w:rPr>
        <w:t>б</w:t>
      </w:r>
      <w:bookmarkEnd w:id="1623"/>
      <w:r w:rsidRPr="00170BCD">
        <w:rPr>
          <w:rStyle w:val="11"/>
          <w:rFonts w:ascii="Times New Roman" w:hAnsi="Times New Roman" w:cs="Times New Roman"/>
          <w:color w:val="231F20"/>
          <w:sz w:val="24"/>
          <w:szCs w:val="24"/>
        </w:rPr>
        <w:t>)</w:t>
      </w:r>
      <w:r w:rsidRPr="00170BCD">
        <w:rPr>
          <w:rStyle w:val="11"/>
          <w:rFonts w:ascii="Times New Roman" w:hAnsi="Times New Roman" w:cs="Times New Roman"/>
          <w:color w:val="231F20"/>
          <w:sz w:val="24"/>
          <w:szCs w:val="24"/>
        </w:rPr>
        <w:tab/>
        <w:t>Исполнение (пение, игра на доступных музыкальных ин</w:t>
      </w:r>
      <w:r w:rsidRPr="00170BCD">
        <w:rPr>
          <w:rStyle w:val="11"/>
          <w:rFonts w:ascii="Times New Roman" w:hAnsi="Times New Roman" w:cs="Times New Roman"/>
          <w:color w:val="231F20"/>
          <w:sz w:val="24"/>
          <w:szCs w:val="24"/>
        </w:rPr>
        <w:softHyphen/>
        <w:t>струментах);</w:t>
      </w:r>
    </w:p>
    <w:p w14:paraId="55E74229" w14:textId="77777777" w:rsidR="00F32176" w:rsidRPr="00170BCD" w:rsidRDefault="00F32176">
      <w:pPr>
        <w:pStyle w:val="a9"/>
        <w:tabs>
          <w:tab w:val="left" w:pos="538"/>
        </w:tabs>
        <w:spacing w:line="259" w:lineRule="auto"/>
        <w:jc w:val="both"/>
        <w:rPr>
          <w:rFonts w:ascii="Times New Roman" w:hAnsi="Times New Roman" w:cs="Times New Roman"/>
          <w:sz w:val="24"/>
          <w:szCs w:val="24"/>
        </w:rPr>
      </w:pPr>
      <w:bookmarkStart w:id="1624" w:name="bookmark2063"/>
      <w:r w:rsidRPr="00170BCD">
        <w:rPr>
          <w:rStyle w:val="11"/>
          <w:rFonts w:ascii="Times New Roman" w:hAnsi="Times New Roman" w:cs="Times New Roman"/>
          <w:color w:val="231F20"/>
          <w:sz w:val="24"/>
          <w:szCs w:val="24"/>
        </w:rPr>
        <w:t>в</w:t>
      </w:r>
      <w:bookmarkEnd w:id="1624"/>
      <w:r w:rsidRPr="00170BCD">
        <w:rPr>
          <w:rStyle w:val="11"/>
          <w:rFonts w:ascii="Times New Roman" w:hAnsi="Times New Roman" w:cs="Times New Roman"/>
          <w:color w:val="231F20"/>
          <w:sz w:val="24"/>
          <w:szCs w:val="24"/>
        </w:rPr>
        <w:t>)</w:t>
      </w:r>
      <w:r w:rsidRPr="00170BCD">
        <w:rPr>
          <w:rStyle w:val="11"/>
          <w:rFonts w:ascii="Times New Roman" w:hAnsi="Times New Roman" w:cs="Times New Roman"/>
          <w:color w:val="231F20"/>
          <w:sz w:val="24"/>
          <w:szCs w:val="24"/>
        </w:rPr>
        <w:tab/>
        <w:t>Сочинение (элементы импровизации, композиции, аран</w:t>
      </w:r>
      <w:r w:rsidRPr="00170BCD">
        <w:rPr>
          <w:rStyle w:val="11"/>
          <w:rFonts w:ascii="Times New Roman" w:hAnsi="Times New Roman" w:cs="Times New Roman"/>
          <w:color w:val="231F20"/>
          <w:sz w:val="24"/>
          <w:szCs w:val="24"/>
        </w:rPr>
        <w:softHyphen/>
        <w:t>жировки);</w:t>
      </w:r>
    </w:p>
    <w:p w14:paraId="23E207B9" w14:textId="77777777" w:rsidR="00F32176" w:rsidRPr="00170BCD" w:rsidRDefault="00F32176">
      <w:pPr>
        <w:pStyle w:val="a9"/>
        <w:tabs>
          <w:tab w:val="left" w:pos="533"/>
        </w:tabs>
        <w:spacing w:line="259" w:lineRule="auto"/>
        <w:jc w:val="both"/>
        <w:rPr>
          <w:rFonts w:ascii="Times New Roman" w:hAnsi="Times New Roman" w:cs="Times New Roman"/>
          <w:sz w:val="24"/>
          <w:szCs w:val="24"/>
        </w:rPr>
      </w:pPr>
      <w:bookmarkStart w:id="1625" w:name="bookmark2064"/>
      <w:r w:rsidRPr="00170BCD">
        <w:rPr>
          <w:rStyle w:val="11"/>
          <w:rFonts w:ascii="Times New Roman" w:hAnsi="Times New Roman" w:cs="Times New Roman"/>
          <w:color w:val="231F20"/>
          <w:sz w:val="24"/>
          <w:szCs w:val="24"/>
        </w:rPr>
        <w:t>г</w:t>
      </w:r>
      <w:bookmarkEnd w:id="1625"/>
      <w:r w:rsidRPr="00170BCD">
        <w:rPr>
          <w:rStyle w:val="11"/>
          <w:rFonts w:ascii="Times New Roman" w:hAnsi="Times New Roman" w:cs="Times New Roman"/>
          <w:color w:val="231F20"/>
          <w:sz w:val="24"/>
          <w:szCs w:val="24"/>
        </w:rPr>
        <w:t>)</w:t>
      </w:r>
      <w:r w:rsidRPr="00170BCD">
        <w:rPr>
          <w:rStyle w:val="11"/>
          <w:rFonts w:ascii="Times New Roman" w:hAnsi="Times New Roman" w:cs="Times New Roman"/>
          <w:color w:val="231F20"/>
          <w:sz w:val="24"/>
          <w:szCs w:val="24"/>
        </w:rPr>
        <w:tab/>
        <w:t>Музыкальное движение (пластическое интонирование, та</w:t>
      </w:r>
      <w:r w:rsidRPr="00170BCD">
        <w:rPr>
          <w:rStyle w:val="11"/>
          <w:rFonts w:ascii="Times New Roman" w:hAnsi="Times New Roman" w:cs="Times New Roman"/>
          <w:color w:val="231F20"/>
          <w:sz w:val="24"/>
          <w:szCs w:val="24"/>
        </w:rPr>
        <w:softHyphen/>
        <w:t>нец, двигательное моделирование и др.);</w:t>
      </w:r>
    </w:p>
    <w:p w14:paraId="314EFC1B" w14:textId="77777777" w:rsidR="00F32176" w:rsidRPr="00170BCD" w:rsidRDefault="00F32176">
      <w:pPr>
        <w:pStyle w:val="a9"/>
        <w:tabs>
          <w:tab w:val="left" w:pos="557"/>
        </w:tabs>
        <w:spacing w:line="259" w:lineRule="auto"/>
        <w:jc w:val="both"/>
        <w:rPr>
          <w:rFonts w:ascii="Times New Roman" w:hAnsi="Times New Roman" w:cs="Times New Roman"/>
          <w:sz w:val="24"/>
          <w:szCs w:val="24"/>
        </w:rPr>
      </w:pPr>
      <w:bookmarkStart w:id="1626" w:name="bookmark2065"/>
      <w:r w:rsidRPr="00170BCD">
        <w:rPr>
          <w:rStyle w:val="11"/>
          <w:rFonts w:ascii="Times New Roman" w:hAnsi="Times New Roman" w:cs="Times New Roman"/>
          <w:color w:val="231F20"/>
          <w:sz w:val="24"/>
          <w:szCs w:val="24"/>
        </w:rPr>
        <w:t>д</w:t>
      </w:r>
      <w:bookmarkEnd w:id="1626"/>
      <w:r w:rsidRPr="00170BCD">
        <w:rPr>
          <w:rStyle w:val="11"/>
          <w:rFonts w:ascii="Times New Roman" w:hAnsi="Times New Roman" w:cs="Times New Roman"/>
          <w:color w:val="231F20"/>
          <w:sz w:val="24"/>
          <w:szCs w:val="24"/>
        </w:rPr>
        <w:t>)</w:t>
      </w:r>
      <w:r w:rsidRPr="00170BCD">
        <w:rPr>
          <w:rStyle w:val="11"/>
          <w:rFonts w:ascii="Times New Roman" w:hAnsi="Times New Roman" w:cs="Times New Roman"/>
          <w:color w:val="231F20"/>
          <w:sz w:val="24"/>
          <w:szCs w:val="24"/>
        </w:rPr>
        <w:tab/>
        <w:t>Исследовательские и творческие проекты.</w:t>
      </w:r>
    </w:p>
    <w:p w14:paraId="3E2A5E9E" w14:textId="77777777" w:rsidR="00F32176" w:rsidRPr="00170BCD" w:rsidRDefault="00F32176" w:rsidP="004B39C3">
      <w:pPr>
        <w:pStyle w:val="a9"/>
        <w:numPr>
          <w:ilvl w:val="0"/>
          <w:numId w:val="55"/>
        </w:numPr>
        <w:tabs>
          <w:tab w:val="left" w:pos="533"/>
        </w:tabs>
        <w:spacing w:line="259" w:lineRule="auto"/>
        <w:jc w:val="both"/>
        <w:rPr>
          <w:rFonts w:ascii="Times New Roman" w:hAnsi="Times New Roman" w:cs="Times New Roman"/>
          <w:sz w:val="24"/>
          <w:szCs w:val="24"/>
        </w:rPr>
      </w:pPr>
      <w:bookmarkStart w:id="1627" w:name="bookmark2066"/>
      <w:bookmarkEnd w:id="1627"/>
      <w:r w:rsidRPr="00170BCD">
        <w:rPr>
          <w:rStyle w:val="11"/>
          <w:rFonts w:ascii="Times New Roman" w:hAnsi="Times New Roman" w:cs="Times New Roman"/>
          <w:color w:val="231F20"/>
          <w:sz w:val="24"/>
          <w:szCs w:val="24"/>
        </w:rPr>
        <w:t>Изучение закономерностей музыкального искусства: ин</w:t>
      </w:r>
      <w:r w:rsidRPr="00170BCD">
        <w:rPr>
          <w:rStyle w:val="11"/>
          <w:rFonts w:ascii="Times New Roman" w:hAnsi="Times New Roman" w:cs="Times New Roman"/>
          <w:color w:val="231F20"/>
          <w:sz w:val="24"/>
          <w:szCs w:val="24"/>
        </w:rPr>
        <w:softHyphen/>
        <w:t>тонационная и жанровая природа музыки, основные вырази</w:t>
      </w:r>
      <w:r w:rsidRPr="00170BCD">
        <w:rPr>
          <w:rStyle w:val="11"/>
          <w:rFonts w:ascii="Times New Roman" w:hAnsi="Times New Roman" w:cs="Times New Roman"/>
          <w:color w:val="231F20"/>
          <w:sz w:val="24"/>
          <w:szCs w:val="24"/>
        </w:rPr>
        <w:softHyphen/>
        <w:t>тельные средства, элементы музыкального языка.</w:t>
      </w:r>
    </w:p>
    <w:p w14:paraId="7A7C9FD2" w14:textId="77777777" w:rsidR="00F32176" w:rsidRPr="00170BCD" w:rsidRDefault="00F32176" w:rsidP="004B39C3">
      <w:pPr>
        <w:pStyle w:val="a9"/>
        <w:numPr>
          <w:ilvl w:val="0"/>
          <w:numId w:val="55"/>
        </w:numPr>
        <w:tabs>
          <w:tab w:val="left" w:pos="538"/>
        </w:tabs>
        <w:spacing w:line="259" w:lineRule="auto"/>
        <w:jc w:val="both"/>
        <w:rPr>
          <w:rFonts w:ascii="Times New Roman" w:hAnsi="Times New Roman" w:cs="Times New Roman"/>
          <w:sz w:val="24"/>
          <w:szCs w:val="24"/>
        </w:rPr>
      </w:pPr>
      <w:bookmarkStart w:id="1628" w:name="bookmark2067"/>
      <w:bookmarkEnd w:id="1628"/>
      <w:r w:rsidRPr="00170BCD">
        <w:rPr>
          <w:rStyle w:val="11"/>
          <w:rFonts w:ascii="Times New Roman" w:hAnsi="Times New Roman" w:cs="Times New Roman"/>
          <w:color w:val="231F20"/>
          <w:sz w:val="24"/>
          <w:szCs w:val="24"/>
        </w:rPr>
        <w:t>Воспитание уважения к цивилизационному наследию Рос</w:t>
      </w:r>
      <w:r w:rsidRPr="00170BCD">
        <w:rPr>
          <w:rStyle w:val="11"/>
          <w:rFonts w:ascii="Times New Roman" w:hAnsi="Times New Roman" w:cs="Times New Roman"/>
          <w:color w:val="231F20"/>
          <w:sz w:val="24"/>
          <w:szCs w:val="24"/>
        </w:rPr>
        <w:softHyphen/>
        <w:t>сии; присвоение интонационно-образного строя отечественной музыкальной культуры.</w:t>
      </w:r>
    </w:p>
    <w:p w14:paraId="1A0C45FC" w14:textId="77777777" w:rsidR="00F32176" w:rsidRPr="00170BCD" w:rsidRDefault="00F32176" w:rsidP="004B39C3">
      <w:pPr>
        <w:pStyle w:val="a9"/>
        <w:numPr>
          <w:ilvl w:val="0"/>
          <w:numId w:val="55"/>
        </w:numPr>
        <w:tabs>
          <w:tab w:val="left" w:pos="533"/>
        </w:tabs>
        <w:spacing w:after="120" w:line="259" w:lineRule="auto"/>
        <w:jc w:val="both"/>
        <w:rPr>
          <w:rFonts w:ascii="Times New Roman" w:hAnsi="Times New Roman" w:cs="Times New Roman"/>
          <w:sz w:val="24"/>
          <w:szCs w:val="24"/>
        </w:rPr>
      </w:pPr>
      <w:bookmarkStart w:id="1629" w:name="bookmark2068"/>
      <w:bookmarkEnd w:id="1629"/>
      <w:r w:rsidRPr="00170BCD">
        <w:rPr>
          <w:rStyle w:val="11"/>
          <w:rFonts w:ascii="Times New Roman" w:hAnsi="Times New Roman" w:cs="Times New Roman"/>
          <w:color w:val="231F20"/>
          <w:sz w:val="24"/>
          <w:szCs w:val="24"/>
        </w:rPr>
        <w:t>Расширение кругозора, воспитание любознательности, ин</w:t>
      </w:r>
      <w:r w:rsidRPr="00170BCD">
        <w:rPr>
          <w:rStyle w:val="11"/>
          <w:rFonts w:ascii="Times New Roman" w:hAnsi="Times New Roman" w:cs="Times New Roman"/>
          <w:color w:val="231F20"/>
          <w:sz w:val="24"/>
          <w:szCs w:val="24"/>
        </w:rPr>
        <w:softHyphen/>
        <w:t>тереса к музыкальной культуре других стран, культур, времён и народов.</w:t>
      </w:r>
    </w:p>
    <w:p w14:paraId="63E5906A" w14:textId="77777777" w:rsidR="00F32176" w:rsidRPr="00170BCD" w:rsidRDefault="00F32176">
      <w:pPr>
        <w:pStyle w:val="24"/>
        <w:spacing w:after="60" w:line="230" w:lineRule="auto"/>
        <w:jc w:val="both"/>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МЕСТО УЧЕБНОГО ПРЕДМЕТА «МУЗЫКА» В УЧЕБНОМ ПЛАНЕ</w:t>
      </w:r>
    </w:p>
    <w:p w14:paraId="78E2115D" w14:textId="77777777" w:rsidR="00F32176" w:rsidRPr="00170BCD" w:rsidRDefault="00F32176">
      <w:pPr>
        <w:pStyle w:val="a9"/>
        <w:spacing w:line="259"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 соответствии с Федеральным государственным образова</w:t>
      </w:r>
      <w:r w:rsidRPr="00170BCD">
        <w:rPr>
          <w:rStyle w:val="11"/>
          <w:rFonts w:ascii="Times New Roman" w:hAnsi="Times New Roman" w:cs="Times New Roman"/>
          <w:color w:val="231F20"/>
          <w:sz w:val="24"/>
          <w:szCs w:val="24"/>
        </w:rPr>
        <w:softHyphen/>
        <w:t>тельным стандартом начального общего образования учебный предмет «Музыка» входит в предметную область «Искусство», является обязательным для изучения и преподаётся в началь</w:t>
      </w:r>
      <w:r w:rsidRPr="00170BCD">
        <w:rPr>
          <w:rStyle w:val="11"/>
          <w:rFonts w:ascii="Times New Roman" w:hAnsi="Times New Roman" w:cs="Times New Roman"/>
          <w:color w:val="231F20"/>
          <w:sz w:val="24"/>
          <w:szCs w:val="24"/>
        </w:rPr>
        <w:softHyphen/>
        <w:t>ной школе с 1 по 4 класс включительно.</w:t>
      </w:r>
    </w:p>
    <w:p w14:paraId="13C11B58" w14:textId="77777777" w:rsidR="00F32176" w:rsidRPr="00170BCD" w:rsidRDefault="00F32176">
      <w:pPr>
        <w:pStyle w:val="a9"/>
        <w:spacing w:line="259"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Программа составлена на основе модульного принципа по</w:t>
      </w:r>
      <w:r w:rsidRPr="00170BCD">
        <w:rPr>
          <w:rStyle w:val="11"/>
          <w:rFonts w:ascii="Times New Roman" w:hAnsi="Times New Roman" w:cs="Times New Roman"/>
          <w:color w:val="231F20"/>
          <w:sz w:val="24"/>
          <w:szCs w:val="24"/>
        </w:rPr>
        <w:softHyphen/>
        <w:t>строения учебного материала и допускает вариативный подход к очерёдности изучения модулей, принципам компоновки учеб</w:t>
      </w:r>
      <w:r w:rsidRPr="00170BCD">
        <w:rPr>
          <w:rStyle w:val="11"/>
          <w:rFonts w:ascii="Times New Roman" w:hAnsi="Times New Roman" w:cs="Times New Roman"/>
          <w:color w:val="231F20"/>
          <w:sz w:val="24"/>
          <w:szCs w:val="24"/>
        </w:rPr>
        <w:softHyphen/>
        <w:t>ных тем, форм и методов освоения содержания.</w:t>
      </w:r>
    </w:p>
    <w:p w14:paraId="7242AA80" w14:textId="77777777" w:rsidR="00F32176" w:rsidRPr="00170BCD" w:rsidRDefault="00F32176">
      <w:pPr>
        <w:pStyle w:val="a9"/>
        <w:spacing w:line="240"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Содержание предмета «Музыка» структурно представлено восемью модулями (тематическими линиями), обеспечиваю</w:t>
      </w:r>
      <w:r w:rsidRPr="00170BCD">
        <w:rPr>
          <w:rStyle w:val="11"/>
          <w:rFonts w:ascii="Times New Roman" w:hAnsi="Times New Roman" w:cs="Times New Roman"/>
          <w:color w:val="231F20"/>
          <w:sz w:val="24"/>
          <w:szCs w:val="24"/>
        </w:rPr>
        <w:softHyphen/>
        <w:t>щими преемственность с образовательной программой до</w:t>
      </w:r>
      <w:r w:rsidRPr="00170BCD">
        <w:rPr>
          <w:rStyle w:val="11"/>
          <w:rFonts w:ascii="Times New Roman" w:hAnsi="Times New Roman" w:cs="Times New Roman"/>
          <w:color w:val="231F20"/>
          <w:sz w:val="24"/>
          <w:szCs w:val="24"/>
        </w:rPr>
        <w:softHyphen/>
        <w:t>школьного и основного общего образования, непрерывность изучения предмета и образовательной области «Искусство» на протяжении всего курса школьного обучения:</w:t>
      </w:r>
    </w:p>
    <w:p w14:paraId="0293DECC" w14:textId="77777777" w:rsidR="00F32176" w:rsidRPr="00170BCD" w:rsidRDefault="00F32176">
      <w:pPr>
        <w:pStyle w:val="a9"/>
        <w:spacing w:line="240"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модуль № 1 «Музыкальная грамота»;</w:t>
      </w:r>
    </w:p>
    <w:p w14:paraId="7DD6F9F8" w14:textId="77777777" w:rsidR="00F32176" w:rsidRPr="00170BCD" w:rsidRDefault="00F32176">
      <w:pPr>
        <w:pStyle w:val="a9"/>
        <w:spacing w:line="240"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модуль № 2 «Народная музыка России»;</w:t>
      </w:r>
    </w:p>
    <w:p w14:paraId="3B409256" w14:textId="77777777" w:rsidR="00F32176" w:rsidRPr="00170BCD" w:rsidRDefault="00F32176">
      <w:pPr>
        <w:pStyle w:val="a9"/>
        <w:spacing w:line="240"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модуль № 3 «Музыка народов мира»;</w:t>
      </w:r>
    </w:p>
    <w:p w14:paraId="373AC5BC" w14:textId="77777777" w:rsidR="00F32176" w:rsidRPr="00170BCD" w:rsidRDefault="00F32176">
      <w:pPr>
        <w:pStyle w:val="a9"/>
        <w:spacing w:line="240"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модуль № 4 «Духовная музыка»;</w:t>
      </w:r>
    </w:p>
    <w:p w14:paraId="64C084A0" w14:textId="77777777" w:rsidR="00F32176" w:rsidRPr="00170BCD" w:rsidRDefault="00F32176">
      <w:pPr>
        <w:pStyle w:val="a9"/>
        <w:spacing w:line="240"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модуль № 5 «Классическая музыка»;</w:t>
      </w:r>
    </w:p>
    <w:p w14:paraId="48ACEB54" w14:textId="77777777" w:rsidR="00F32176" w:rsidRPr="00170BCD" w:rsidRDefault="00F32176">
      <w:pPr>
        <w:pStyle w:val="a9"/>
        <w:spacing w:line="240"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модуль № 6 «Современная музыкальная культура»;</w:t>
      </w:r>
    </w:p>
    <w:p w14:paraId="2CCCE35D" w14:textId="77777777" w:rsidR="00F32176" w:rsidRPr="00170BCD" w:rsidRDefault="00F32176">
      <w:pPr>
        <w:pStyle w:val="a9"/>
        <w:spacing w:line="240"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модуль № 7 «Музыка театра и кино»;</w:t>
      </w:r>
    </w:p>
    <w:p w14:paraId="4B3B2533" w14:textId="77777777" w:rsidR="00F32176" w:rsidRPr="00170BCD" w:rsidRDefault="00F32176">
      <w:pPr>
        <w:pStyle w:val="a9"/>
        <w:spacing w:after="240" w:line="240"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модуль № 8 «Музыка в жизни человека».</w:t>
      </w:r>
    </w:p>
    <w:p w14:paraId="6600EC7F" w14:textId="2E6C39E4" w:rsidR="005E65D6" w:rsidRDefault="005E65D6">
      <w:pPr>
        <w:pStyle w:val="a9"/>
        <w:spacing w:line="264" w:lineRule="auto"/>
        <w:jc w:val="both"/>
        <w:rPr>
          <w:rStyle w:val="11"/>
          <w:rFonts w:ascii="Times New Roman" w:hAnsi="Times New Roman" w:cs="Times New Roman"/>
          <w:color w:val="231F20"/>
          <w:sz w:val="24"/>
          <w:szCs w:val="24"/>
        </w:rPr>
      </w:pPr>
      <w:r>
        <w:rPr>
          <w:rStyle w:val="11"/>
          <w:rFonts w:ascii="Times New Roman" w:hAnsi="Times New Roman" w:cs="Times New Roman"/>
          <w:color w:val="231F20"/>
          <w:sz w:val="24"/>
          <w:szCs w:val="24"/>
        </w:rPr>
        <w:t xml:space="preserve">Рабочая программа разработана </w:t>
      </w:r>
      <w:r w:rsidR="00F32176" w:rsidRPr="00170BCD">
        <w:rPr>
          <w:rStyle w:val="11"/>
          <w:rFonts w:ascii="Times New Roman" w:hAnsi="Times New Roman" w:cs="Times New Roman"/>
          <w:color w:val="231F20"/>
          <w:sz w:val="24"/>
          <w:szCs w:val="24"/>
        </w:rPr>
        <w:t xml:space="preserve"> с учётом возможностей внеурочной и внеклассной деятельно</w:t>
      </w:r>
      <w:r w:rsidR="00F32176" w:rsidRPr="00170BCD">
        <w:rPr>
          <w:rStyle w:val="11"/>
          <w:rFonts w:ascii="Times New Roman" w:hAnsi="Times New Roman" w:cs="Times New Roman"/>
          <w:color w:val="231F20"/>
          <w:sz w:val="24"/>
          <w:szCs w:val="24"/>
        </w:rPr>
        <w:softHyphen/>
        <w:t xml:space="preserve">сти, эстетического </w:t>
      </w:r>
      <w:r w:rsidR="00E1243A">
        <w:rPr>
          <w:rStyle w:val="11"/>
          <w:rFonts w:ascii="Times New Roman" w:hAnsi="Times New Roman" w:cs="Times New Roman"/>
          <w:color w:val="231F20"/>
          <w:sz w:val="24"/>
          <w:szCs w:val="24"/>
        </w:rPr>
        <w:t>компонента Программы воспитания</w:t>
      </w:r>
      <w:r w:rsidR="00F32176" w:rsidRPr="00170BCD">
        <w:rPr>
          <w:rStyle w:val="11"/>
          <w:rFonts w:ascii="Times New Roman" w:hAnsi="Times New Roman" w:cs="Times New Roman"/>
          <w:color w:val="231F20"/>
          <w:sz w:val="24"/>
          <w:szCs w:val="24"/>
        </w:rPr>
        <w:t xml:space="preserve">. </w:t>
      </w:r>
    </w:p>
    <w:p w14:paraId="370EFB22" w14:textId="7586D639" w:rsidR="00F32176" w:rsidRPr="00170BCD" w:rsidRDefault="005E65D6">
      <w:pPr>
        <w:pStyle w:val="a9"/>
        <w:spacing w:line="264" w:lineRule="auto"/>
        <w:jc w:val="both"/>
        <w:rPr>
          <w:rFonts w:ascii="Times New Roman" w:hAnsi="Times New Roman" w:cs="Times New Roman"/>
          <w:sz w:val="24"/>
          <w:szCs w:val="24"/>
        </w:rPr>
      </w:pPr>
      <w:r>
        <w:rPr>
          <w:rStyle w:val="11"/>
          <w:rFonts w:ascii="Times New Roman" w:hAnsi="Times New Roman" w:cs="Times New Roman"/>
          <w:color w:val="231F20"/>
          <w:sz w:val="24"/>
          <w:szCs w:val="24"/>
        </w:rPr>
        <w:t xml:space="preserve">Общее количество </w:t>
      </w:r>
      <w:r w:rsidR="00E1243A">
        <w:rPr>
          <w:rStyle w:val="11"/>
          <w:rFonts w:ascii="Times New Roman" w:hAnsi="Times New Roman" w:cs="Times New Roman"/>
          <w:color w:val="231F20"/>
          <w:sz w:val="24"/>
          <w:szCs w:val="24"/>
        </w:rPr>
        <w:t>часов за 4 года  обучения</w:t>
      </w:r>
      <w:r>
        <w:rPr>
          <w:rStyle w:val="11"/>
          <w:rFonts w:ascii="Times New Roman" w:hAnsi="Times New Roman" w:cs="Times New Roman"/>
          <w:color w:val="231F20"/>
          <w:sz w:val="24"/>
          <w:szCs w:val="24"/>
        </w:rPr>
        <w:t xml:space="preserve">— </w:t>
      </w:r>
      <w:r w:rsidR="00F32176" w:rsidRPr="00170BCD">
        <w:rPr>
          <w:rStyle w:val="11"/>
          <w:rFonts w:ascii="Times New Roman" w:hAnsi="Times New Roman" w:cs="Times New Roman"/>
          <w:color w:val="231F20"/>
          <w:sz w:val="24"/>
          <w:szCs w:val="24"/>
        </w:rPr>
        <w:t xml:space="preserve"> 135 часов (33 часа в 1 классе и по 34 часа в год во 2—4 классах).</w:t>
      </w:r>
    </w:p>
    <w:p w14:paraId="2597D484" w14:textId="01E81AFA" w:rsidR="00F32176" w:rsidRDefault="00F32176">
      <w:pPr>
        <w:pStyle w:val="a9"/>
        <w:spacing w:line="264" w:lineRule="auto"/>
        <w:jc w:val="both"/>
        <w:rPr>
          <w:rStyle w:val="11"/>
          <w:rFonts w:ascii="Times New Roman" w:hAnsi="Times New Roman" w:cs="Times New Roman"/>
          <w:color w:val="231F20"/>
          <w:sz w:val="24"/>
          <w:szCs w:val="24"/>
        </w:rPr>
      </w:pPr>
      <w:r w:rsidRPr="00170BCD">
        <w:rPr>
          <w:rStyle w:val="11"/>
          <w:rFonts w:ascii="Times New Roman" w:hAnsi="Times New Roman" w:cs="Times New Roman"/>
          <w:color w:val="231F20"/>
          <w:sz w:val="24"/>
          <w:szCs w:val="24"/>
        </w:rPr>
        <w:t>Изучение предмета «Музыка» предполагает активную социо</w:t>
      </w:r>
      <w:r w:rsidRPr="00170BCD">
        <w:rPr>
          <w:rStyle w:val="11"/>
          <w:rFonts w:ascii="Times New Roman" w:hAnsi="Times New Roman" w:cs="Times New Roman"/>
          <w:color w:val="231F20"/>
          <w:sz w:val="24"/>
          <w:szCs w:val="24"/>
        </w:rPr>
        <w:softHyphen/>
        <w:t>культурную деятельность обучающихся, участие в музыкаль</w:t>
      </w:r>
      <w:r w:rsidRPr="00170BCD">
        <w:rPr>
          <w:rStyle w:val="11"/>
          <w:rFonts w:ascii="Times New Roman" w:hAnsi="Times New Roman" w:cs="Times New Roman"/>
          <w:color w:val="231F20"/>
          <w:sz w:val="24"/>
          <w:szCs w:val="24"/>
        </w:rPr>
        <w:softHyphen/>
        <w:t>ных праздниках, конкурсах, концертах, театрализованных действиях, в том числе основанных на межпредметных связях с такими дисциплинами образовательной программы, как «Изобразительное искусство», «Литературное чтение», «Окру</w:t>
      </w:r>
      <w:r w:rsidRPr="00170BCD">
        <w:rPr>
          <w:rStyle w:val="11"/>
          <w:rFonts w:ascii="Times New Roman" w:hAnsi="Times New Roman" w:cs="Times New Roman"/>
          <w:color w:val="231F20"/>
          <w:sz w:val="24"/>
          <w:szCs w:val="24"/>
        </w:rPr>
        <w:softHyphen/>
        <w:t>жающий мир», «Основы религиозной культуры и светской э</w:t>
      </w:r>
      <w:r w:rsidR="005E65D6">
        <w:rPr>
          <w:rStyle w:val="11"/>
          <w:rFonts w:ascii="Times New Roman" w:hAnsi="Times New Roman" w:cs="Times New Roman"/>
          <w:color w:val="231F20"/>
          <w:sz w:val="24"/>
          <w:szCs w:val="24"/>
        </w:rPr>
        <w:t>ти</w:t>
      </w:r>
      <w:r w:rsidR="005E65D6">
        <w:rPr>
          <w:rStyle w:val="11"/>
          <w:rFonts w:ascii="Times New Roman" w:hAnsi="Times New Roman" w:cs="Times New Roman"/>
          <w:color w:val="231F20"/>
          <w:sz w:val="24"/>
          <w:szCs w:val="24"/>
        </w:rPr>
        <w:softHyphen/>
        <w:t>ки», «Иностранный язык».</w:t>
      </w:r>
    </w:p>
    <w:p w14:paraId="08F5A3CB" w14:textId="77777777" w:rsidR="00E1243A" w:rsidRDefault="00E1243A">
      <w:pPr>
        <w:pStyle w:val="a9"/>
        <w:spacing w:line="264" w:lineRule="auto"/>
        <w:jc w:val="both"/>
        <w:rPr>
          <w:rFonts w:ascii="Times New Roman" w:hAnsi="Times New Roman" w:cs="Times New Roman"/>
          <w:sz w:val="24"/>
          <w:szCs w:val="24"/>
        </w:rPr>
      </w:pPr>
    </w:p>
    <w:p w14:paraId="55784BED" w14:textId="77777777" w:rsidR="00E1243A" w:rsidRDefault="00E1243A">
      <w:pPr>
        <w:pStyle w:val="a9"/>
        <w:spacing w:line="264" w:lineRule="auto"/>
        <w:jc w:val="both"/>
        <w:rPr>
          <w:rFonts w:ascii="Times New Roman" w:hAnsi="Times New Roman" w:cs="Times New Roman"/>
          <w:sz w:val="24"/>
          <w:szCs w:val="24"/>
        </w:rPr>
      </w:pPr>
    </w:p>
    <w:p w14:paraId="77B27C06"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bCs/>
          <w:sz w:val="24"/>
          <w:szCs w:val="24"/>
        </w:rPr>
        <w:t>СОДЕРЖАНИЕ УЧЕБНОГО ПРЕДМЕТА «МУЗЫКА»</w:t>
      </w:r>
    </w:p>
    <w:p w14:paraId="154CDEE7" w14:textId="77777777" w:rsidR="00E1243A" w:rsidRPr="00E50BB3" w:rsidRDefault="00E1243A" w:rsidP="00E1243A">
      <w:pPr>
        <w:pStyle w:val="a9"/>
        <w:spacing w:line="264" w:lineRule="auto"/>
        <w:jc w:val="both"/>
        <w:rPr>
          <w:rFonts w:ascii="Times New Roman" w:hAnsi="Times New Roman" w:cs="Times New Roman"/>
          <w:b/>
          <w:sz w:val="24"/>
          <w:szCs w:val="24"/>
        </w:rPr>
      </w:pPr>
      <w:r w:rsidRPr="00E50BB3">
        <w:rPr>
          <w:rFonts w:ascii="Times New Roman" w:hAnsi="Times New Roman" w:cs="Times New Roman"/>
          <w:b/>
          <w:bCs/>
          <w:sz w:val="24"/>
          <w:szCs w:val="24"/>
        </w:rPr>
        <w:t>Модуль № 1 «Музыкальная грамота»</w:t>
      </w:r>
    </w:p>
    <w:p w14:paraId="41100CF9" w14:textId="77777777" w:rsidR="00E1243A" w:rsidRPr="00E50BB3" w:rsidRDefault="00E1243A" w:rsidP="00E1243A">
      <w:pPr>
        <w:pStyle w:val="a9"/>
        <w:spacing w:line="264" w:lineRule="auto"/>
        <w:jc w:val="both"/>
        <w:rPr>
          <w:rFonts w:ascii="Times New Roman" w:hAnsi="Times New Roman" w:cs="Times New Roman"/>
          <w:i/>
          <w:sz w:val="24"/>
          <w:szCs w:val="24"/>
        </w:rPr>
      </w:pPr>
      <w:r w:rsidRPr="00E50BB3">
        <w:rPr>
          <w:rFonts w:ascii="Times New Roman" w:hAnsi="Times New Roman" w:cs="Times New Roman"/>
          <w:i/>
          <w:sz w:val="24"/>
          <w:szCs w:val="24"/>
        </w:rPr>
        <w:t>Данный модуль является вспомогательным и не может изучаться в отры</w:t>
      </w:r>
      <w:r w:rsidRPr="00E50BB3">
        <w:rPr>
          <w:rFonts w:ascii="Times New Roman" w:hAnsi="Times New Roman" w:cs="Times New Roman"/>
          <w:i/>
          <w:sz w:val="24"/>
          <w:szCs w:val="24"/>
        </w:rPr>
        <w:softHyphen/>
        <w:t>ве от других модулей. Освоение музыкальной грамоты не является самоце</w:t>
      </w:r>
      <w:r w:rsidRPr="00E50BB3">
        <w:rPr>
          <w:rFonts w:ascii="Times New Roman" w:hAnsi="Times New Roman" w:cs="Times New Roman"/>
          <w:i/>
          <w:sz w:val="24"/>
          <w:szCs w:val="24"/>
        </w:rPr>
        <w:softHyphen/>
        <w:t>лью и всегда подчиняется задачам освоения исполнительского, в первую очередь певческого репертуара, а также задачам воспитания грамотного слушателя. Распределение ключевых тем модуля в рамках календарно-те</w:t>
      </w:r>
      <w:r w:rsidRPr="00E50BB3">
        <w:rPr>
          <w:rFonts w:ascii="Times New Roman" w:hAnsi="Times New Roman" w:cs="Times New Roman"/>
          <w:i/>
          <w:sz w:val="24"/>
          <w:szCs w:val="24"/>
        </w:rPr>
        <w:softHyphen/>
        <w:t>матического планирования возможно по арочному принципу либо на регу</w:t>
      </w:r>
      <w:r w:rsidRPr="00E50BB3">
        <w:rPr>
          <w:rFonts w:ascii="Times New Roman" w:hAnsi="Times New Roman" w:cs="Times New Roman"/>
          <w:i/>
          <w:sz w:val="24"/>
          <w:szCs w:val="24"/>
        </w:rPr>
        <w:softHyphen/>
        <w:t>лярной основе по 5—10 минут на каждом уроке. Новые понятия и навыки после их освоения не исключаются из учебной деятельности, а используют</w:t>
      </w:r>
      <w:r w:rsidRPr="00E50BB3">
        <w:rPr>
          <w:rFonts w:ascii="Times New Roman" w:hAnsi="Times New Roman" w:cs="Times New Roman"/>
          <w:i/>
          <w:sz w:val="24"/>
          <w:szCs w:val="24"/>
        </w:rPr>
        <w:softHyphen/>
        <w:t>ся в качестве актуального знания, практического багажа при организации работы над следующим музыкальным материалом.</w:t>
      </w:r>
    </w:p>
    <w:p w14:paraId="1FCE8A1F"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Весь мир звучит. Звуки музыкальные и шумовые. Свойства звука: высота, громкость, длитель</w:t>
      </w:r>
      <w:r w:rsidRPr="00E50BB3">
        <w:rPr>
          <w:rFonts w:ascii="Times New Roman" w:hAnsi="Times New Roman" w:cs="Times New Roman"/>
          <w:sz w:val="24"/>
          <w:szCs w:val="24"/>
        </w:rPr>
        <w:softHyphen/>
        <w:t xml:space="preserve">ность, тембр. </w:t>
      </w:r>
    </w:p>
    <w:p w14:paraId="51957CAF"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Звукоряд. Нотный стан, скри</w:t>
      </w:r>
      <w:r w:rsidRPr="00E50BB3">
        <w:rPr>
          <w:rFonts w:ascii="Times New Roman" w:hAnsi="Times New Roman" w:cs="Times New Roman"/>
          <w:sz w:val="24"/>
          <w:szCs w:val="24"/>
        </w:rPr>
        <w:softHyphen/>
        <w:t xml:space="preserve">пичный ключ. Ноты первой октавы. Интонация. Выразительные и изобразительные интонации. </w:t>
      </w:r>
    </w:p>
    <w:p w14:paraId="6EDD32F8"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Ритм. Звуки длинные и короткие (восьмые и четвертные дли</w:t>
      </w:r>
      <w:r w:rsidRPr="00E50BB3">
        <w:rPr>
          <w:rFonts w:ascii="Times New Roman" w:hAnsi="Times New Roman" w:cs="Times New Roman"/>
          <w:sz w:val="24"/>
          <w:szCs w:val="24"/>
        </w:rPr>
        <w:softHyphen/>
        <w:t xml:space="preserve">тельности), такт, тактовая черта. </w:t>
      </w:r>
    </w:p>
    <w:p w14:paraId="36F9356D"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Ритмиче</w:t>
      </w:r>
      <w:r w:rsidRPr="00E50BB3">
        <w:rPr>
          <w:rFonts w:ascii="Times New Roman" w:hAnsi="Times New Roman" w:cs="Times New Roman"/>
          <w:sz w:val="24"/>
          <w:szCs w:val="24"/>
        </w:rPr>
        <w:softHyphen/>
        <w:t>ский рисунок. Длительности половинная, целая, шестнадцатые. Паузы. Ритмические рисунки. Ритмиче</w:t>
      </w:r>
      <w:r w:rsidRPr="00E50BB3">
        <w:rPr>
          <w:rFonts w:ascii="Times New Roman" w:hAnsi="Times New Roman" w:cs="Times New Roman"/>
          <w:sz w:val="24"/>
          <w:szCs w:val="24"/>
        </w:rPr>
        <w:softHyphen/>
        <w:t xml:space="preserve">ская партитура. </w:t>
      </w:r>
    </w:p>
    <w:p w14:paraId="11836EA4"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Размер. Равномерная пульса</w:t>
      </w:r>
      <w:r w:rsidRPr="00E50BB3">
        <w:rPr>
          <w:rFonts w:ascii="Times New Roman" w:hAnsi="Times New Roman" w:cs="Times New Roman"/>
          <w:sz w:val="24"/>
          <w:szCs w:val="24"/>
        </w:rPr>
        <w:softHyphen/>
        <w:t>ция. Сильные и слабые доли. Разме</w:t>
      </w:r>
      <w:r w:rsidRPr="00E50BB3">
        <w:rPr>
          <w:rFonts w:ascii="Times New Roman" w:hAnsi="Times New Roman" w:cs="Times New Roman"/>
          <w:sz w:val="24"/>
          <w:szCs w:val="24"/>
        </w:rPr>
        <w:softHyphen/>
        <w:t xml:space="preserve">ры 2/4, 3/4, 4/4. </w:t>
      </w:r>
    </w:p>
    <w:p w14:paraId="7A384D76"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Музы</w:t>
      </w:r>
      <w:r w:rsidRPr="00E50BB3">
        <w:rPr>
          <w:rFonts w:ascii="Times New Roman" w:hAnsi="Times New Roman" w:cs="Times New Roman"/>
          <w:sz w:val="24"/>
          <w:szCs w:val="24"/>
        </w:rPr>
        <w:softHyphen/>
        <w:t xml:space="preserve">кальный язык. Темп, тембр. Динамика (форте, пиано, крещендо, диминуэндо и др.). Штрихи (стаккато, легато, акцент и др.) . </w:t>
      </w:r>
    </w:p>
    <w:p w14:paraId="5D00976F"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Высота звуков. Регистры. Ноты певческого диапазо</w:t>
      </w:r>
      <w:r w:rsidRPr="00E50BB3">
        <w:rPr>
          <w:rFonts w:ascii="Times New Roman" w:hAnsi="Times New Roman" w:cs="Times New Roman"/>
          <w:sz w:val="24"/>
          <w:szCs w:val="24"/>
        </w:rPr>
        <w:softHyphen/>
        <w:t xml:space="preserve">на. Расположение нот на клавиатуре. Знаки альтерации (диезы, бемоли, бекары). </w:t>
      </w:r>
    </w:p>
    <w:p w14:paraId="7ABE68FE"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 xml:space="preserve">Мелодия. Мотив, музыкальная фраза. Постепенное, плавное движение мелодии, скачки. Мелодический рисунок. </w:t>
      </w:r>
    </w:p>
    <w:p w14:paraId="75CED926"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Сопровождение. Аккомпанемент. Остинато. Вступление, заклю</w:t>
      </w:r>
      <w:r w:rsidRPr="00E50BB3">
        <w:rPr>
          <w:rFonts w:ascii="Times New Roman" w:hAnsi="Times New Roman" w:cs="Times New Roman"/>
          <w:sz w:val="24"/>
          <w:szCs w:val="24"/>
        </w:rPr>
        <w:softHyphen/>
        <w:t xml:space="preserve">чение, проигрыш. </w:t>
      </w:r>
    </w:p>
    <w:p w14:paraId="1B6D70D5"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 xml:space="preserve">Песня. Куплетная форма. Запев, припев. </w:t>
      </w:r>
    </w:p>
    <w:p w14:paraId="508E4FC1"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 xml:space="preserve">Лад. Понятие лада. Семиступенные лады мажор и минор. Краска звучания. Ступеневый состав. </w:t>
      </w:r>
    </w:p>
    <w:p w14:paraId="7E9677AD"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Пентатоника. Пентатоника — пятиступенный лад, распространённый у многих народов.</w:t>
      </w:r>
    </w:p>
    <w:p w14:paraId="6D7A1C82"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 xml:space="preserve"> Ноты в разных октавах.  Ноты второй и малой октавы. Басовый ключ. </w:t>
      </w:r>
    </w:p>
    <w:p w14:paraId="00A4A064"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Дополни</w:t>
      </w:r>
      <w:r w:rsidRPr="00E50BB3">
        <w:rPr>
          <w:rFonts w:ascii="Times New Roman" w:hAnsi="Times New Roman" w:cs="Times New Roman"/>
          <w:sz w:val="24"/>
          <w:szCs w:val="24"/>
        </w:rPr>
        <w:softHyphen/>
        <w:t>тельные обозна</w:t>
      </w:r>
      <w:r w:rsidRPr="00E50BB3">
        <w:rPr>
          <w:rFonts w:ascii="Times New Roman" w:hAnsi="Times New Roman" w:cs="Times New Roman"/>
          <w:sz w:val="24"/>
          <w:szCs w:val="24"/>
        </w:rPr>
        <w:softHyphen/>
        <w:t xml:space="preserve">чения в нотах. Реприза, фермата, вольта, украшения (трели, форшлаги). </w:t>
      </w:r>
    </w:p>
    <w:p w14:paraId="46A9C4DD"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Ритми</w:t>
      </w:r>
      <w:r w:rsidRPr="00E50BB3">
        <w:rPr>
          <w:rFonts w:ascii="Times New Roman" w:hAnsi="Times New Roman" w:cs="Times New Roman"/>
          <w:sz w:val="24"/>
          <w:szCs w:val="24"/>
        </w:rPr>
        <w:softHyphen/>
        <w:t xml:space="preserve">ческие рисунки в размере 6/8. Размер 6/8.Нота с точкой. Шестнадцатые. Пунктирный ритм. </w:t>
      </w:r>
    </w:p>
    <w:p w14:paraId="79F23663"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Тональ</w:t>
      </w:r>
      <w:r w:rsidRPr="00E50BB3">
        <w:rPr>
          <w:rFonts w:ascii="Times New Roman" w:hAnsi="Times New Roman" w:cs="Times New Roman"/>
          <w:sz w:val="24"/>
          <w:szCs w:val="24"/>
        </w:rPr>
        <w:softHyphen/>
        <w:t>ность. Гамма. Тоника, тональность. Знаки при ключе. Мажорные и минор</w:t>
      </w:r>
      <w:r w:rsidRPr="00E50BB3">
        <w:rPr>
          <w:rFonts w:ascii="Times New Roman" w:hAnsi="Times New Roman" w:cs="Times New Roman"/>
          <w:sz w:val="24"/>
          <w:szCs w:val="24"/>
        </w:rPr>
        <w:softHyphen/>
        <w:t xml:space="preserve">ные тональности (до 2—3 знаков при ключе). </w:t>
      </w:r>
    </w:p>
    <w:p w14:paraId="5C1D730B"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Интервалы. Понятие музыкаль</w:t>
      </w:r>
      <w:r w:rsidRPr="00E50BB3">
        <w:rPr>
          <w:rFonts w:ascii="Times New Roman" w:hAnsi="Times New Roman" w:cs="Times New Roman"/>
          <w:sz w:val="24"/>
          <w:szCs w:val="24"/>
        </w:rPr>
        <w:softHyphen/>
        <w:t>ного интервала. Тон, полутон. Консонан</w:t>
      </w:r>
      <w:r w:rsidRPr="00E50BB3">
        <w:rPr>
          <w:rFonts w:ascii="Times New Roman" w:hAnsi="Times New Roman" w:cs="Times New Roman"/>
          <w:sz w:val="24"/>
          <w:szCs w:val="24"/>
        </w:rPr>
        <w:softHyphen/>
        <w:t xml:space="preserve">сы: терция, кварта, квинта, секста, октава. Диссонансы: секунда, септима. </w:t>
      </w:r>
    </w:p>
    <w:p w14:paraId="70D3493B"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Гармония. Аккорд. Трезвучие мажорное и минор</w:t>
      </w:r>
      <w:r w:rsidRPr="00E50BB3">
        <w:rPr>
          <w:rFonts w:ascii="Times New Roman" w:hAnsi="Times New Roman" w:cs="Times New Roman"/>
          <w:sz w:val="24"/>
          <w:szCs w:val="24"/>
        </w:rPr>
        <w:softHyphen/>
        <w:t>ное. Понятие факту</w:t>
      </w:r>
      <w:r w:rsidRPr="00E50BB3">
        <w:rPr>
          <w:rFonts w:ascii="Times New Roman" w:hAnsi="Times New Roman" w:cs="Times New Roman"/>
          <w:sz w:val="24"/>
          <w:szCs w:val="24"/>
        </w:rPr>
        <w:softHyphen/>
        <w:t>ры. Фактуры акком</w:t>
      </w:r>
      <w:r w:rsidRPr="00E50BB3">
        <w:rPr>
          <w:rFonts w:ascii="Times New Roman" w:hAnsi="Times New Roman" w:cs="Times New Roman"/>
          <w:sz w:val="24"/>
          <w:szCs w:val="24"/>
        </w:rPr>
        <w:softHyphen/>
        <w:t>панемента бас-аккорд, аккордо</w:t>
      </w:r>
      <w:r w:rsidRPr="00E50BB3">
        <w:rPr>
          <w:rFonts w:ascii="Times New Roman" w:hAnsi="Times New Roman" w:cs="Times New Roman"/>
          <w:sz w:val="24"/>
          <w:szCs w:val="24"/>
        </w:rPr>
        <w:softHyphen/>
        <w:t xml:space="preserve">вая, арпеджио. </w:t>
      </w:r>
    </w:p>
    <w:p w14:paraId="74AD4D46"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Музы</w:t>
      </w:r>
      <w:r w:rsidRPr="00E50BB3">
        <w:rPr>
          <w:rFonts w:ascii="Times New Roman" w:hAnsi="Times New Roman" w:cs="Times New Roman"/>
          <w:sz w:val="24"/>
          <w:szCs w:val="24"/>
        </w:rPr>
        <w:softHyphen/>
        <w:t>кальная форма. Контраст и повтор как принципы строения музыкаль</w:t>
      </w:r>
      <w:r w:rsidRPr="00E50BB3">
        <w:rPr>
          <w:rFonts w:ascii="Times New Roman" w:hAnsi="Times New Roman" w:cs="Times New Roman"/>
          <w:sz w:val="24"/>
          <w:szCs w:val="24"/>
        </w:rPr>
        <w:softHyphen/>
        <w:t>ного произведения. Двухчастная, трёх</w:t>
      </w:r>
      <w:r w:rsidRPr="00E50BB3">
        <w:rPr>
          <w:rFonts w:ascii="Times New Roman" w:hAnsi="Times New Roman" w:cs="Times New Roman"/>
          <w:sz w:val="24"/>
          <w:szCs w:val="24"/>
        </w:rPr>
        <w:softHyphen/>
        <w:t>частная и трёхчаст</w:t>
      </w:r>
      <w:r w:rsidRPr="00E50BB3">
        <w:rPr>
          <w:rFonts w:ascii="Times New Roman" w:hAnsi="Times New Roman" w:cs="Times New Roman"/>
          <w:sz w:val="24"/>
          <w:szCs w:val="24"/>
        </w:rPr>
        <w:softHyphen/>
        <w:t xml:space="preserve">ная репризная форма. Рондо: рефрен и эпизоды. </w:t>
      </w:r>
    </w:p>
    <w:p w14:paraId="377A6566"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 xml:space="preserve">Вариации. Варьирование как принцип развития. Тема. Вариации. </w:t>
      </w:r>
    </w:p>
    <w:p w14:paraId="6D90D457"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b/>
          <w:bCs/>
          <w:sz w:val="24"/>
          <w:szCs w:val="24"/>
        </w:rPr>
        <w:t>Модуль № 2 «Народная музыка России»</w:t>
      </w:r>
    </w:p>
    <w:p w14:paraId="682F0916" w14:textId="77777777" w:rsidR="00E1243A" w:rsidRPr="00E50BB3" w:rsidRDefault="00E1243A" w:rsidP="00E1243A">
      <w:pPr>
        <w:pStyle w:val="a9"/>
        <w:spacing w:line="264" w:lineRule="auto"/>
        <w:jc w:val="both"/>
        <w:rPr>
          <w:rFonts w:ascii="Times New Roman" w:hAnsi="Times New Roman" w:cs="Times New Roman"/>
          <w:i/>
          <w:sz w:val="24"/>
          <w:szCs w:val="24"/>
        </w:rPr>
      </w:pPr>
      <w:r w:rsidRPr="00E50BB3">
        <w:rPr>
          <w:rFonts w:ascii="Times New Roman" w:hAnsi="Times New Roman" w:cs="Times New Roman"/>
          <w:i/>
          <w:sz w:val="24"/>
          <w:szCs w:val="24"/>
        </w:rPr>
        <w:t>Данный модуль является одним из наиболее значимых. Цели воспитания национальной и гражданской идентичности, а также принцип «вхождения в музыку от родного порога» предполагают, что отправной точкой для осво</w:t>
      </w:r>
      <w:r w:rsidRPr="00E50BB3">
        <w:rPr>
          <w:rFonts w:ascii="Times New Roman" w:hAnsi="Times New Roman" w:cs="Times New Roman"/>
          <w:i/>
          <w:sz w:val="24"/>
          <w:szCs w:val="24"/>
        </w:rPr>
        <w:softHyphen/>
        <w:t>ения всего богатства и разнообразия музыки должна быть музыкальная культура родного края, своего народа, других народов нашей страны. Необ</w:t>
      </w:r>
      <w:r w:rsidRPr="00E50BB3">
        <w:rPr>
          <w:rFonts w:ascii="Times New Roman" w:hAnsi="Times New Roman" w:cs="Times New Roman"/>
          <w:i/>
          <w:sz w:val="24"/>
          <w:szCs w:val="24"/>
        </w:rPr>
        <w:softHyphen/>
        <w:t>ходимо обеспечить глубокое и содержательное освоение основ традиционно</w:t>
      </w:r>
      <w:r w:rsidRPr="00E50BB3">
        <w:rPr>
          <w:rFonts w:ascii="Times New Roman" w:hAnsi="Times New Roman" w:cs="Times New Roman"/>
          <w:i/>
          <w:sz w:val="24"/>
          <w:szCs w:val="24"/>
        </w:rPr>
        <w:softHyphen/>
        <w:t>го фольклора, отталкиваясь в первую очередь от материнского и детского фольклора, календарных обрядов и праздников. Особое внимание необходи</w:t>
      </w:r>
      <w:r w:rsidRPr="00E50BB3">
        <w:rPr>
          <w:rFonts w:ascii="Times New Roman" w:hAnsi="Times New Roman" w:cs="Times New Roman"/>
          <w:i/>
          <w:sz w:val="24"/>
          <w:szCs w:val="24"/>
        </w:rPr>
        <w:softHyphen/>
        <w:t>мо уделить подлинному, аутентичному звучанию народной музыки, научить детей отличать настоящую народную музыку от эстрадных шоу-программ, эксплуатирующих фольклорный колорит.</w:t>
      </w:r>
    </w:p>
    <w:p w14:paraId="6F7C7804"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Край, в кото</w:t>
      </w:r>
      <w:r w:rsidRPr="00E50BB3">
        <w:rPr>
          <w:rFonts w:ascii="Times New Roman" w:hAnsi="Times New Roman" w:cs="Times New Roman"/>
          <w:sz w:val="24"/>
          <w:szCs w:val="24"/>
        </w:rPr>
        <w:softHyphen/>
        <w:t>ром ты живёшь. Музыкальные традиции малой Родины. Песни, обряды, музыкаль</w:t>
      </w:r>
      <w:r w:rsidRPr="00E50BB3">
        <w:rPr>
          <w:rFonts w:ascii="Times New Roman" w:hAnsi="Times New Roman" w:cs="Times New Roman"/>
          <w:sz w:val="24"/>
          <w:szCs w:val="24"/>
        </w:rPr>
        <w:softHyphen/>
        <w:t xml:space="preserve">ные инструменты. </w:t>
      </w:r>
    </w:p>
    <w:p w14:paraId="1515284B"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 xml:space="preserve">Русский фольклор. Русские народные песни (трудовые, солдатские, хороводные и др.). Детский фольклор (игровые, заклички, потешки, считалки, прибаутки). </w:t>
      </w:r>
    </w:p>
    <w:p w14:paraId="67B77BDE"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Русские народные музы</w:t>
      </w:r>
      <w:r w:rsidRPr="00E50BB3">
        <w:rPr>
          <w:rFonts w:ascii="Times New Roman" w:hAnsi="Times New Roman" w:cs="Times New Roman"/>
          <w:sz w:val="24"/>
          <w:szCs w:val="24"/>
        </w:rPr>
        <w:softHyphen/>
        <w:t>кальные инструменты Народные музыкаль</w:t>
      </w:r>
      <w:r w:rsidRPr="00E50BB3">
        <w:rPr>
          <w:rFonts w:ascii="Times New Roman" w:hAnsi="Times New Roman" w:cs="Times New Roman"/>
          <w:sz w:val="24"/>
          <w:szCs w:val="24"/>
        </w:rPr>
        <w:softHyphen/>
        <w:t xml:space="preserve">ные инструменты (балалайка, рожок, свирель, гусли, гармонь, ложки). Инструментальные наигрыши. Плясовые мелодии. </w:t>
      </w:r>
    </w:p>
    <w:p w14:paraId="0517DD73"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Сказки, мифы и легенды. Народные сказители. Русские народные сказания, былины. Эпос народов России</w:t>
      </w:r>
      <w:r w:rsidRPr="00E50BB3">
        <w:rPr>
          <w:rFonts w:ascii="Times New Roman" w:hAnsi="Times New Roman" w:cs="Times New Roman"/>
          <w:sz w:val="24"/>
          <w:szCs w:val="24"/>
          <w:vertAlign w:val="superscript"/>
        </w:rPr>
        <w:t xml:space="preserve">. </w:t>
      </w:r>
      <w:r w:rsidRPr="00E50BB3">
        <w:rPr>
          <w:rFonts w:ascii="Times New Roman" w:hAnsi="Times New Roman" w:cs="Times New Roman"/>
          <w:sz w:val="24"/>
          <w:szCs w:val="24"/>
        </w:rPr>
        <w:t xml:space="preserve">Сказки и легенды о музыке и музыкантах. </w:t>
      </w:r>
    </w:p>
    <w:p w14:paraId="7F974A88"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Жанры музы</w:t>
      </w:r>
      <w:r w:rsidRPr="00E50BB3">
        <w:rPr>
          <w:rFonts w:ascii="Times New Roman" w:hAnsi="Times New Roman" w:cs="Times New Roman"/>
          <w:sz w:val="24"/>
          <w:szCs w:val="24"/>
        </w:rPr>
        <w:softHyphen/>
        <w:t>кального фольк</w:t>
      </w:r>
      <w:r w:rsidRPr="00E50BB3">
        <w:rPr>
          <w:rFonts w:ascii="Times New Roman" w:hAnsi="Times New Roman" w:cs="Times New Roman"/>
          <w:sz w:val="24"/>
          <w:szCs w:val="24"/>
        </w:rPr>
        <w:softHyphen/>
        <w:t>лора. Фольклорные жан</w:t>
      </w:r>
      <w:r w:rsidRPr="00E50BB3">
        <w:rPr>
          <w:rFonts w:ascii="Times New Roman" w:hAnsi="Times New Roman" w:cs="Times New Roman"/>
          <w:sz w:val="24"/>
          <w:szCs w:val="24"/>
        </w:rPr>
        <w:softHyphen/>
        <w:t>ры, общие для всех народов: лирические, трудовые, колыбель</w:t>
      </w:r>
      <w:r w:rsidRPr="00E50BB3">
        <w:rPr>
          <w:rFonts w:ascii="Times New Roman" w:hAnsi="Times New Roman" w:cs="Times New Roman"/>
          <w:sz w:val="24"/>
          <w:szCs w:val="24"/>
        </w:rPr>
        <w:softHyphen/>
        <w:t>ные песни, танцы и пляски. Традици</w:t>
      </w:r>
      <w:r w:rsidRPr="00E50BB3">
        <w:rPr>
          <w:rFonts w:ascii="Times New Roman" w:hAnsi="Times New Roman" w:cs="Times New Roman"/>
          <w:sz w:val="24"/>
          <w:szCs w:val="24"/>
        </w:rPr>
        <w:softHyphen/>
        <w:t xml:space="preserve">онные музыкальные инструменты. </w:t>
      </w:r>
    </w:p>
    <w:p w14:paraId="6A1347BA"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Народные праздники. Обряды, игры, хороводы, празднич</w:t>
      </w:r>
      <w:r w:rsidRPr="00E50BB3">
        <w:rPr>
          <w:rFonts w:ascii="Times New Roman" w:hAnsi="Times New Roman" w:cs="Times New Roman"/>
          <w:sz w:val="24"/>
          <w:szCs w:val="24"/>
        </w:rPr>
        <w:softHyphen/>
        <w:t xml:space="preserve">ная символика — на примере одного или нескольких народных праздников. </w:t>
      </w:r>
    </w:p>
    <w:p w14:paraId="00B3A23C"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 xml:space="preserve">Первые артисты, народный театр. Скоморохи. Ярмарочный балаган. Вертеп. </w:t>
      </w:r>
    </w:p>
    <w:p w14:paraId="06638E59"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Фольклор народов России. Музыкальные традиции, особенно</w:t>
      </w:r>
      <w:r w:rsidRPr="00E50BB3">
        <w:rPr>
          <w:rFonts w:ascii="Times New Roman" w:hAnsi="Times New Roman" w:cs="Times New Roman"/>
          <w:sz w:val="24"/>
          <w:szCs w:val="24"/>
        </w:rPr>
        <w:softHyphen/>
        <w:t>сти народной музыки республик Россий</w:t>
      </w:r>
      <w:r w:rsidRPr="00E50BB3">
        <w:rPr>
          <w:rFonts w:ascii="Times New Roman" w:hAnsi="Times New Roman" w:cs="Times New Roman"/>
          <w:sz w:val="24"/>
          <w:szCs w:val="24"/>
        </w:rPr>
        <w:softHyphen/>
        <w:t xml:space="preserve">ской Федерации. Жанры, интонации, музыкальные инструменты, музыканты- исполнители. </w:t>
      </w:r>
    </w:p>
    <w:p w14:paraId="3458A8CD"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Фольклор в твор</w:t>
      </w:r>
      <w:r w:rsidRPr="00E50BB3">
        <w:rPr>
          <w:rFonts w:ascii="Times New Roman" w:hAnsi="Times New Roman" w:cs="Times New Roman"/>
          <w:sz w:val="24"/>
          <w:szCs w:val="24"/>
        </w:rPr>
        <w:softHyphen/>
        <w:t>честве професси</w:t>
      </w:r>
      <w:r w:rsidRPr="00E50BB3">
        <w:rPr>
          <w:rFonts w:ascii="Times New Roman" w:hAnsi="Times New Roman" w:cs="Times New Roman"/>
          <w:sz w:val="24"/>
          <w:szCs w:val="24"/>
        </w:rPr>
        <w:softHyphen/>
        <w:t>ональных музы</w:t>
      </w:r>
      <w:r w:rsidRPr="00E50BB3">
        <w:rPr>
          <w:rFonts w:ascii="Times New Roman" w:hAnsi="Times New Roman" w:cs="Times New Roman"/>
          <w:sz w:val="24"/>
          <w:szCs w:val="24"/>
        </w:rPr>
        <w:softHyphen/>
        <w:t>кантов. Собиратели фольклора. Народные мелодии в обработке композиторов. Народные жанры, интонации как основа для композиторского творчества.</w:t>
      </w:r>
    </w:p>
    <w:p w14:paraId="485095DA"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b/>
          <w:bCs/>
          <w:sz w:val="24"/>
          <w:szCs w:val="24"/>
        </w:rPr>
        <w:t>Модуль № 3 «Музыка народов мира»</w:t>
      </w:r>
    </w:p>
    <w:p w14:paraId="5691B86E"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i/>
          <w:sz w:val="24"/>
          <w:szCs w:val="24"/>
        </w:rPr>
        <w:t>Данный модуль является продолжением и дополнением модуля «Народ</w:t>
      </w:r>
      <w:r w:rsidRPr="00E50BB3">
        <w:rPr>
          <w:rFonts w:ascii="Times New Roman" w:hAnsi="Times New Roman" w:cs="Times New Roman"/>
          <w:i/>
          <w:sz w:val="24"/>
          <w:szCs w:val="24"/>
        </w:rPr>
        <w:softHyphen/>
        <w:t>ная музыка России». «Между музыкой моего народа и музыкой других на</w:t>
      </w:r>
      <w:r w:rsidRPr="00E50BB3">
        <w:rPr>
          <w:rFonts w:ascii="Times New Roman" w:hAnsi="Times New Roman" w:cs="Times New Roman"/>
          <w:i/>
          <w:sz w:val="24"/>
          <w:szCs w:val="24"/>
        </w:rPr>
        <w:softHyphen/>
        <w:t>родов нет непереходимых границ» — тезис, выдвинутый Д. Б. Кабалев</w:t>
      </w:r>
      <w:r w:rsidRPr="00E50BB3">
        <w:rPr>
          <w:rFonts w:ascii="Times New Roman" w:hAnsi="Times New Roman" w:cs="Times New Roman"/>
          <w:i/>
          <w:sz w:val="24"/>
          <w:szCs w:val="24"/>
        </w:rPr>
        <w:softHyphen/>
        <w:t>ским во второй половине XX века, остаётся по-прежнему актуальным. Интонационная и жанровая близость русского, украинского и белорусского фольклора, межнациональные семьи с кавказскими, среднеазиатскими корнями — это реальная картина культурного разнообразия, сохраняюще</w:t>
      </w:r>
      <w:r w:rsidRPr="00E50BB3">
        <w:rPr>
          <w:rFonts w:ascii="Times New Roman" w:hAnsi="Times New Roman" w:cs="Times New Roman"/>
          <w:i/>
          <w:sz w:val="24"/>
          <w:szCs w:val="24"/>
        </w:rPr>
        <w:softHyphen/>
        <w:t>гося в современной России</w:t>
      </w:r>
      <w:r w:rsidRPr="00E50BB3">
        <w:rPr>
          <w:rFonts w:ascii="Times New Roman" w:hAnsi="Times New Roman" w:cs="Times New Roman"/>
          <w:sz w:val="24"/>
          <w:szCs w:val="24"/>
        </w:rPr>
        <w:t>.</w:t>
      </w:r>
    </w:p>
    <w:p w14:paraId="2F5D293B" w14:textId="77777777" w:rsidR="00E1243A" w:rsidRPr="00E50BB3" w:rsidRDefault="00E1243A" w:rsidP="00E1243A">
      <w:pPr>
        <w:pStyle w:val="a9"/>
        <w:spacing w:line="264" w:lineRule="auto"/>
        <w:jc w:val="both"/>
        <w:rPr>
          <w:rFonts w:ascii="Times New Roman" w:hAnsi="Times New Roman" w:cs="Times New Roman"/>
          <w:i/>
          <w:sz w:val="24"/>
          <w:szCs w:val="24"/>
        </w:rPr>
      </w:pPr>
      <w:r w:rsidRPr="00E50BB3">
        <w:rPr>
          <w:rFonts w:ascii="Times New Roman" w:hAnsi="Times New Roman" w:cs="Times New Roman"/>
          <w:i/>
          <w:sz w:val="24"/>
          <w:szCs w:val="24"/>
        </w:rPr>
        <w:t>Не менее важным фактором является принципиальная многомерность со</w:t>
      </w:r>
      <w:r w:rsidRPr="00E50BB3">
        <w:rPr>
          <w:rFonts w:ascii="Times New Roman" w:hAnsi="Times New Roman" w:cs="Times New Roman"/>
          <w:i/>
          <w:sz w:val="24"/>
          <w:szCs w:val="24"/>
        </w:rPr>
        <w:softHyphen/>
        <w:t>временной культуры, вбирающей в себя национальные традиции и стили народов всего мира. Изучение данного модуля в начальной школе соответ</w:t>
      </w:r>
      <w:r w:rsidRPr="00E50BB3">
        <w:rPr>
          <w:rFonts w:ascii="Times New Roman" w:hAnsi="Times New Roman" w:cs="Times New Roman"/>
          <w:i/>
          <w:sz w:val="24"/>
          <w:szCs w:val="24"/>
        </w:rPr>
        <w:softHyphen/>
        <w:t>ствует не только современному облику музыкального искусства, но и прин</w:t>
      </w:r>
      <w:r w:rsidRPr="00E50BB3">
        <w:rPr>
          <w:rFonts w:ascii="Times New Roman" w:hAnsi="Times New Roman" w:cs="Times New Roman"/>
          <w:i/>
          <w:sz w:val="24"/>
          <w:szCs w:val="24"/>
        </w:rPr>
        <w:softHyphen/>
        <w:t>ципиальным установкам концепции базовых национальных ценностей. По</w:t>
      </w:r>
      <w:r w:rsidRPr="00E50BB3">
        <w:rPr>
          <w:rFonts w:ascii="Times New Roman" w:hAnsi="Times New Roman" w:cs="Times New Roman"/>
          <w:i/>
          <w:sz w:val="24"/>
          <w:szCs w:val="24"/>
        </w:rPr>
        <w:softHyphen/>
        <w:t>нимание и принятие через освоение произведений искусства — наиболее эффективный способ предупреждения этнических и расовых предрассудков, воспитания уважения к представителям других народов и религий.</w:t>
      </w:r>
    </w:p>
    <w:p w14:paraId="24038B09"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 xml:space="preserve">Музыка наших соседей. Фольклор и музыкальные традиции Белоруссии, Украины, Прибалтики (песни, танцы, обычаи, музыкальные инструменты). </w:t>
      </w:r>
    </w:p>
    <w:p w14:paraId="36F9A080"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Кавказ</w:t>
      </w:r>
      <w:r w:rsidRPr="00E50BB3">
        <w:rPr>
          <w:rFonts w:ascii="Times New Roman" w:hAnsi="Times New Roman" w:cs="Times New Roman"/>
          <w:sz w:val="24"/>
          <w:szCs w:val="24"/>
        </w:rPr>
        <w:softHyphen/>
        <w:t>ские мелодии и ритмы.</w:t>
      </w:r>
      <w:r w:rsidRPr="00E50BB3">
        <w:rPr>
          <w:rFonts w:ascii="Times New Roman" w:hAnsi="Times New Roman" w:cs="Times New Roman"/>
          <w:sz w:val="24"/>
          <w:szCs w:val="24"/>
          <w:vertAlign w:val="superscript"/>
        </w:rPr>
        <w:t xml:space="preserve">. </w:t>
      </w:r>
      <w:r w:rsidRPr="00E50BB3">
        <w:rPr>
          <w:rFonts w:ascii="Times New Roman" w:hAnsi="Times New Roman" w:cs="Times New Roman"/>
          <w:sz w:val="24"/>
          <w:szCs w:val="24"/>
        </w:rPr>
        <w:t>Музыкальные традиции и праздники, народные инструменты и жанры. Компо</w:t>
      </w:r>
      <w:r w:rsidRPr="00E50BB3">
        <w:rPr>
          <w:rFonts w:ascii="Times New Roman" w:hAnsi="Times New Roman" w:cs="Times New Roman"/>
          <w:sz w:val="24"/>
          <w:szCs w:val="24"/>
        </w:rPr>
        <w:softHyphen/>
        <w:t>зиторы и музыканты-исполнители Грузии, Армении, Азербайджана. Близость музы</w:t>
      </w:r>
      <w:r w:rsidRPr="00E50BB3">
        <w:rPr>
          <w:rFonts w:ascii="Times New Roman" w:hAnsi="Times New Roman" w:cs="Times New Roman"/>
          <w:sz w:val="24"/>
          <w:szCs w:val="24"/>
        </w:rPr>
        <w:softHyphen/>
        <w:t>кальной культуры этих стран с российски</w:t>
      </w:r>
      <w:r w:rsidRPr="00E50BB3">
        <w:rPr>
          <w:rFonts w:ascii="Times New Roman" w:hAnsi="Times New Roman" w:cs="Times New Roman"/>
          <w:sz w:val="24"/>
          <w:szCs w:val="24"/>
        </w:rPr>
        <w:softHyphen/>
        <w:t xml:space="preserve">ми республиками Северного Кавказа. </w:t>
      </w:r>
    </w:p>
    <w:p w14:paraId="218F2C3D"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Музыка народов Европы. Танцевальный и песенный фольклор европейских народов. Канон. Странствую</w:t>
      </w:r>
      <w:r w:rsidRPr="00E50BB3">
        <w:rPr>
          <w:rFonts w:ascii="Times New Roman" w:hAnsi="Times New Roman" w:cs="Times New Roman"/>
          <w:sz w:val="24"/>
          <w:szCs w:val="24"/>
        </w:rPr>
        <w:softHyphen/>
        <w:t xml:space="preserve">щие музыканты. Карнавал. </w:t>
      </w:r>
    </w:p>
    <w:p w14:paraId="0CA0DC8E"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Музыка Испании и Латин</w:t>
      </w:r>
      <w:r w:rsidRPr="00E50BB3">
        <w:rPr>
          <w:rFonts w:ascii="Times New Roman" w:hAnsi="Times New Roman" w:cs="Times New Roman"/>
          <w:sz w:val="24"/>
          <w:szCs w:val="24"/>
        </w:rPr>
        <w:softHyphen/>
        <w:t>ской Америки. Фламенко. Искусство игры на гитаре, кастаньеты, латиноамериканские ударные инструменты. Танцевальные жанры. Профессиональные композиторы и испол</w:t>
      </w:r>
      <w:r w:rsidRPr="00E50BB3">
        <w:rPr>
          <w:rFonts w:ascii="Times New Roman" w:hAnsi="Times New Roman" w:cs="Times New Roman"/>
          <w:sz w:val="24"/>
          <w:szCs w:val="24"/>
        </w:rPr>
        <w:softHyphen/>
        <w:t xml:space="preserve">нители. </w:t>
      </w:r>
    </w:p>
    <w:p w14:paraId="1239F680"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 xml:space="preserve">Музыка США. Смешение традиций и культур в музыке Северной Америки. Африканские ритмы, трудовые песни негров. Спиричуэле. Джаз. Творчество Дж. Гершвина. </w:t>
      </w:r>
    </w:p>
    <w:p w14:paraId="54B247D8"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Музыка Японии и Китая. Древние истоки музыкальной культуры стран Юго-Восточной Азии. Император</w:t>
      </w:r>
      <w:r w:rsidRPr="00E50BB3">
        <w:rPr>
          <w:rFonts w:ascii="Times New Roman" w:hAnsi="Times New Roman" w:cs="Times New Roman"/>
          <w:sz w:val="24"/>
          <w:szCs w:val="24"/>
        </w:rPr>
        <w:softHyphen/>
        <w:t>ские церемонии, музыкальные инструмен</w:t>
      </w:r>
      <w:r w:rsidRPr="00E50BB3">
        <w:rPr>
          <w:rFonts w:ascii="Times New Roman" w:hAnsi="Times New Roman" w:cs="Times New Roman"/>
          <w:sz w:val="24"/>
          <w:szCs w:val="24"/>
        </w:rPr>
        <w:softHyphen/>
        <w:t xml:space="preserve">ты. Пентатоника. </w:t>
      </w:r>
    </w:p>
    <w:p w14:paraId="567AFDE9"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Музыка Средней Азии</w:t>
      </w:r>
      <w:r w:rsidRPr="00E50BB3">
        <w:rPr>
          <w:rFonts w:ascii="Times New Roman" w:hAnsi="Times New Roman" w:cs="Times New Roman"/>
          <w:sz w:val="24"/>
          <w:szCs w:val="24"/>
          <w:vertAlign w:val="superscript"/>
        </w:rPr>
        <w:t xml:space="preserve">. </w:t>
      </w:r>
      <w:r w:rsidRPr="00E50BB3">
        <w:rPr>
          <w:rFonts w:ascii="Times New Roman" w:hAnsi="Times New Roman" w:cs="Times New Roman"/>
          <w:sz w:val="24"/>
          <w:szCs w:val="24"/>
        </w:rPr>
        <w:t>Музыкальные традиции и праздники, народные инструменты и современные исполнители Казахстана, Киргизии, и других стран региона.</w:t>
      </w:r>
    </w:p>
    <w:p w14:paraId="476BC8AF"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Певец своего народа. Интонации народной музыки в творчестве зарубежных композиторов — ярких представителей национального музыкаль</w:t>
      </w:r>
      <w:r w:rsidRPr="00E50BB3">
        <w:rPr>
          <w:rFonts w:ascii="Times New Roman" w:hAnsi="Times New Roman" w:cs="Times New Roman"/>
          <w:sz w:val="24"/>
          <w:szCs w:val="24"/>
        </w:rPr>
        <w:softHyphen/>
        <w:t>ного стиля своей страны.</w:t>
      </w:r>
    </w:p>
    <w:p w14:paraId="0CFEB0C7"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Диалог культур. Культурные связи между музыкантами разных стран.</w:t>
      </w:r>
    </w:p>
    <w:p w14:paraId="21D0758C"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Образы, интонации фольклора других народов и стран в музыке отечественных и зарубежных композиторов (в том числе образы других культур в музыке русских композиторов и русские музыкальные цитаты в творчестве зарубежных компози</w:t>
      </w:r>
      <w:r w:rsidRPr="00E50BB3">
        <w:rPr>
          <w:rFonts w:ascii="Times New Roman" w:hAnsi="Times New Roman" w:cs="Times New Roman"/>
          <w:sz w:val="24"/>
          <w:szCs w:val="24"/>
        </w:rPr>
        <w:softHyphen/>
        <w:t>торов)</w:t>
      </w:r>
    </w:p>
    <w:p w14:paraId="553A38A0"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b/>
          <w:bCs/>
          <w:sz w:val="24"/>
          <w:szCs w:val="24"/>
        </w:rPr>
        <w:t>Модуль № 4 «Духовная музыка»</w:t>
      </w:r>
    </w:p>
    <w:p w14:paraId="359B37E1" w14:textId="77777777" w:rsidR="00E1243A" w:rsidRPr="00E50BB3" w:rsidRDefault="00E1243A" w:rsidP="00E1243A">
      <w:pPr>
        <w:pStyle w:val="a9"/>
        <w:spacing w:line="264" w:lineRule="auto"/>
        <w:jc w:val="both"/>
        <w:rPr>
          <w:rFonts w:ascii="Times New Roman" w:hAnsi="Times New Roman" w:cs="Times New Roman"/>
          <w:i/>
          <w:sz w:val="24"/>
          <w:szCs w:val="24"/>
        </w:rPr>
      </w:pPr>
      <w:r w:rsidRPr="00E50BB3">
        <w:rPr>
          <w:rFonts w:ascii="Times New Roman" w:hAnsi="Times New Roman" w:cs="Times New Roman"/>
          <w:i/>
          <w:sz w:val="24"/>
          <w:szCs w:val="24"/>
        </w:rPr>
        <w:t>Музыкальная культура Европы и России на протяжении нескольких сто</w:t>
      </w:r>
      <w:r w:rsidRPr="00E50BB3">
        <w:rPr>
          <w:rFonts w:ascii="Times New Roman" w:hAnsi="Times New Roman" w:cs="Times New Roman"/>
          <w:i/>
          <w:sz w:val="24"/>
          <w:szCs w:val="24"/>
        </w:rPr>
        <w:softHyphen/>
        <w:t>летий была представлена тремя главными направлениями — музыкой на</w:t>
      </w:r>
      <w:r w:rsidRPr="00E50BB3">
        <w:rPr>
          <w:rFonts w:ascii="Times New Roman" w:hAnsi="Times New Roman" w:cs="Times New Roman"/>
          <w:i/>
          <w:sz w:val="24"/>
          <w:szCs w:val="24"/>
        </w:rPr>
        <w:softHyphen/>
        <w:t>родной, духовной и светской. В рамках религиозной культуры были созданы подлинные шедевры музыкального искусства. Изучение данного модуля поддерживает баланс, позволяет в рамках календарно-тематического пла</w:t>
      </w:r>
      <w:r w:rsidRPr="00E50BB3">
        <w:rPr>
          <w:rFonts w:ascii="Times New Roman" w:hAnsi="Times New Roman" w:cs="Times New Roman"/>
          <w:i/>
          <w:sz w:val="24"/>
          <w:szCs w:val="24"/>
        </w:rPr>
        <w:softHyphen/>
        <w:t>нирования представить обучающимся максимально широкую сферу бытова</w:t>
      </w:r>
      <w:r w:rsidRPr="00E50BB3">
        <w:rPr>
          <w:rFonts w:ascii="Times New Roman" w:hAnsi="Times New Roman" w:cs="Times New Roman"/>
          <w:i/>
          <w:sz w:val="24"/>
          <w:szCs w:val="24"/>
        </w:rPr>
        <w:softHyphen/>
        <w:t>ния музыкального искусства (варианты № 1, 3). Однако знакомство с от</w:t>
      </w:r>
      <w:r w:rsidRPr="00E50BB3">
        <w:rPr>
          <w:rFonts w:ascii="Times New Roman" w:hAnsi="Times New Roman" w:cs="Times New Roman"/>
          <w:i/>
          <w:sz w:val="24"/>
          <w:szCs w:val="24"/>
        </w:rPr>
        <w:softHyphen/>
        <w:t>дельными произведениями, шедеврами духовной музыки возможно и в рамках изучения других модулей (вариант № 2).</w:t>
      </w:r>
    </w:p>
    <w:p w14:paraId="1EBB7FD8"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Звучание храма. Колокола. Колокольные звоны (благовест, трезвон и др.). Звонарские приговорки. Колокольность в музыке русских композиторов</w:t>
      </w:r>
    </w:p>
    <w:p w14:paraId="1A24316D"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Песни верую</w:t>
      </w:r>
      <w:r w:rsidRPr="00E50BB3">
        <w:rPr>
          <w:rFonts w:ascii="Times New Roman" w:hAnsi="Times New Roman" w:cs="Times New Roman"/>
          <w:sz w:val="24"/>
          <w:szCs w:val="24"/>
        </w:rPr>
        <w:softHyphen/>
        <w:t>щих. Молитва, хорал, песнопение, духовный стих. Образы духовной музыки в творчестве композиторов- классиков.</w:t>
      </w:r>
    </w:p>
    <w:p w14:paraId="7988DFA9"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Инстру</w:t>
      </w:r>
      <w:r w:rsidRPr="00E50BB3">
        <w:rPr>
          <w:rFonts w:ascii="Times New Roman" w:hAnsi="Times New Roman" w:cs="Times New Roman"/>
          <w:sz w:val="24"/>
          <w:szCs w:val="24"/>
        </w:rPr>
        <w:softHyphen/>
        <w:t>менталь</w:t>
      </w:r>
      <w:r w:rsidRPr="00E50BB3">
        <w:rPr>
          <w:rFonts w:ascii="Times New Roman" w:hAnsi="Times New Roman" w:cs="Times New Roman"/>
          <w:sz w:val="24"/>
          <w:szCs w:val="24"/>
        </w:rPr>
        <w:softHyphen/>
        <w:t>ная музыка в церкви. Орган и его роль в богослужении. Творчество И. С. Баха.</w:t>
      </w:r>
    </w:p>
    <w:p w14:paraId="12F95806"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Искус</w:t>
      </w:r>
      <w:r w:rsidRPr="00E50BB3">
        <w:rPr>
          <w:rFonts w:ascii="Times New Roman" w:hAnsi="Times New Roman" w:cs="Times New Roman"/>
          <w:sz w:val="24"/>
          <w:szCs w:val="24"/>
        </w:rPr>
        <w:softHyphen/>
        <w:t>ство Русской право</w:t>
      </w:r>
      <w:r w:rsidRPr="00E50BB3">
        <w:rPr>
          <w:rFonts w:ascii="Times New Roman" w:hAnsi="Times New Roman" w:cs="Times New Roman"/>
          <w:sz w:val="24"/>
          <w:szCs w:val="24"/>
        </w:rPr>
        <w:softHyphen/>
        <w:t>славной церкви. Музыка в право</w:t>
      </w:r>
      <w:r w:rsidRPr="00E50BB3">
        <w:rPr>
          <w:rFonts w:ascii="Times New Roman" w:hAnsi="Times New Roman" w:cs="Times New Roman"/>
          <w:sz w:val="24"/>
          <w:szCs w:val="24"/>
        </w:rPr>
        <w:softHyphen/>
        <w:t>славном храме. Традиции исполне</w:t>
      </w:r>
      <w:r w:rsidRPr="00E50BB3">
        <w:rPr>
          <w:rFonts w:ascii="Times New Roman" w:hAnsi="Times New Roman" w:cs="Times New Roman"/>
          <w:sz w:val="24"/>
          <w:szCs w:val="24"/>
        </w:rPr>
        <w:softHyphen/>
        <w:t>ния, жанры (тропарь, стихира, величание и др.). Музыка и живопись, посвящённые святым. Образы Христа, Богородицы.</w:t>
      </w:r>
    </w:p>
    <w:p w14:paraId="02B29ACD"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Религи</w:t>
      </w:r>
      <w:r w:rsidRPr="00E50BB3">
        <w:rPr>
          <w:rFonts w:ascii="Times New Roman" w:hAnsi="Times New Roman" w:cs="Times New Roman"/>
          <w:sz w:val="24"/>
          <w:szCs w:val="24"/>
        </w:rPr>
        <w:softHyphen/>
        <w:t>озные праздни</w:t>
      </w:r>
      <w:r w:rsidRPr="00E50BB3">
        <w:rPr>
          <w:rFonts w:ascii="Times New Roman" w:hAnsi="Times New Roman" w:cs="Times New Roman"/>
          <w:sz w:val="24"/>
          <w:szCs w:val="24"/>
        </w:rPr>
        <w:softHyphen/>
        <w:t>ки. Праздничная служ</w:t>
      </w:r>
      <w:r w:rsidRPr="00E50BB3">
        <w:rPr>
          <w:rFonts w:ascii="Times New Roman" w:hAnsi="Times New Roman" w:cs="Times New Roman"/>
          <w:sz w:val="24"/>
          <w:szCs w:val="24"/>
        </w:rPr>
        <w:softHyphen/>
        <w:t>ба, вокальная (в том числе хоровая) музыка религиозного содержания.</w:t>
      </w:r>
    </w:p>
    <w:p w14:paraId="18E95BEE"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b/>
          <w:bCs/>
          <w:sz w:val="24"/>
          <w:szCs w:val="24"/>
        </w:rPr>
        <w:t>Модуль № 5 «Классическая музыка»</w:t>
      </w:r>
    </w:p>
    <w:p w14:paraId="4B786871"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i/>
          <w:sz w:val="24"/>
          <w:szCs w:val="24"/>
        </w:rPr>
        <w:t>Данный модуль является одним из важнейших. Шедевры мировой музы</w:t>
      </w:r>
      <w:r w:rsidRPr="00E50BB3">
        <w:rPr>
          <w:rFonts w:ascii="Times New Roman" w:hAnsi="Times New Roman" w:cs="Times New Roman"/>
          <w:i/>
          <w:sz w:val="24"/>
          <w:szCs w:val="24"/>
        </w:rPr>
        <w:softHyphen/>
        <w:t>кальной классики составляют золотой фонд музыкальной культуры. Прове</w:t>
      </w:r>
      <w:r w:rsidRPr="00E50BB3">
        <w:rPr>
          <w:rFonts w:ascii="Times New Roman" w:hAnsi="Times New Roman" w:cs="Times New Roman"/>
          <w:i/>
          <w:sz w:val="24"/>
          <w:szCs w:val="24"/>
        </w:rPr>
        <w:softHyphen/>
        <w:t>ренные временем образцы камерных и симфонических сочинений позволя</w:t>
      </w:r>
      <w:r w:rsidRPr="00E50BB3">
        <w:rPr>
          <w:rFonts w:ascii="Times New Roman" w:hAnsi="Times New Roman" w:cs="Times New Roman"/>
          <w:i/>
          <w:sz w:val="24"/>
          <w:szCs w:val="24"/>
        </w:rPr>
        <w:softHyphen/>
        <w:t>ют раскрыть перед обучающимися богатую палитру мыслей и чувств, воплощённую в звуках музыкальным гением великих композиторов, воспи</w:t>
      </w:r>
      <w:r w:rsidRPr="00E50BB3">
        <w:rPr>
          <w:rFonts w:ascii="Times New Roman" w:hAnsi="Times New Roman" w:cs="Times New Roman"/>
          <w:i/>
          <w:sz w:val="24"/>
          <w:szCs w:val="24"/>
        </w:rPr>
        <w:softHyphen/>
        <w:t>тывать их музыкальный вкус на подлинно художественных произведениях</w:t>
      </w:r>
      <w:r w:rsidRPr="00E50BB3">
        <w:rPr>
          <w:rFonts w:ascii="Times New Roman" w:hAnsi="Times New Roman" w:cs="Times New Roman"/>
          <w:sz w:val="24"/>
          <w:szCs w:val="24"/>
        </w:rPr>
        <w:t>.</w:t>
      </w:r>
    </w:p>
    <w:p w14:paraId="654BA39F"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Компо</w:t>
      </w:r>
      <w:r w:rsidRPr="00E50BB3">
        <w:rPr>
          <w:rFonts w:ascii="Times New Roman" w:hAnsi="Times New Roman" w:cs="Times New Roman"/>
          <w:sz w:val="24"/>
          <w:szCs w:val="24"/>
        </w:rPr>
        <w:softHyphen/>
        <w:t>зитор — исполни</w:t>
      </w:r>
      <w:r w:rsidRPr="00E50BB3">
        <w:rPr>
          <w:rFonts w:ascii="Times New Roman" w:hAnsi="Times New Roman" w:cs="Times New Roman"/>
          <w:sz w:val="24"/>
          <w:szCs w:val="24"/>
        </w:rPr>
        <w:softHyphen/>
        <w:t>тель — слуша</w:t>
      </w:r>
      <w:r w:rsidRPr="00E50BB3">
        <w:rPr>
          <w:rFonts w:ascii="Times New Roman" w:hAnsi="Times New Roman" w:cs="Times New Roman"/>
          <w:sz w:val="24"/>
          <w:szCs w:val="24"/>
        </w:rPr>
        <w:softHyphen/>
        <w:t>тель. Кого называют композитором, исполнителем? Нужно ли учиться слушать музыку? Что значит «уметь слушать музыку»? Концерт, концерт</w:t>
      </w:r>
      <w:r w:rsidRPr="00E50BB3">
        <w:rPr>
          <w:rFonts w:ascii="Times New Roman" w:hAnsi="Times New Roman" w:cs="Times New Roman"/>
          <w:sz w:val="24"/>
          <w:szCs w:val="24"/>
        </w:rPr>
        <w:softHyphen/>
        <w:t>ный зал. Правила поведения в концертном зале.</w:t>
      </w:r>
    </w:p>
    <w:p w14:paraId="21D0EC2C"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Компози</w:t>
      </w:r>
      <w:r w:rsidRPr="00E50BB3">
        <w:rPr>
          <w:rFonts w:ascii="Times New Roman" w:hAnsi="Times New Roman" w:cs="Times New Roman"/>
          <w:sz w:val="24"/>
          <w:szCs w:val="24"/>
        </w:rPr>
        <w:softHyphen/>
        <w:t>торы — детям. Детская музыка П. И. Чайковского, С. С. Прокофьева, Д. Б. Кабалевского и др.. Понятие жанра. Песня, танец, марш.</w:t>
      </w:r>
    </w:p>
    <w:p w14:paraId="67010C8E"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Оркестр. Оркестр — большой коллектив музыкан</w:t>
      </w:r>
      <w:r w:rsidRPr="00E50BB3">
        <w:rPr>
          <w:rFonts w:ascii="Times New Roman" w:hAnsi="Times New Roman" w:cs="Times New Roman"/>
          <w:sz w:val="24"/>
          <w:szCs w:val="24"/>
        </w:rPr>
        <w:softHyphen/>
        <w:t>тов. Дирижёр, партитура, репети</w:t>
      </w:r>
      <w:r w:rsidRPr="00E50BB3">
        <w:rPr>
          <w:rFonts w:ascii="Times New Roman" w:hAnsi="Times New Roman" w:cs="Times New Roman"/>
          <w:sz w:val="24"/>
          <w:szCs w:val="24"/>
        </w:rPr>
        <w:softHyphen/>
        <w:t>ция. Жанр концер</w:t>
      </w:r>
      <w:r w:rsidRPr="00E50BB3">
        <w:rPr>
          <w:rFonts w:ascii="Times New Roman" w:hAnsi="Times New Roman" w:cs="Times New Roman"/>
          <w:sz w:val="24"/>
          <w:szCs w:val="24"/>
        </w:rPr>
        <w:softHyphen/>
        <w:t>та — музыкальное соревнование солиста с оркестром.</w:t>
      </w:r>
    </w:p>
    <w:p w14:paraId="2E4B82BF"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Музы</w:t>
      </w:r>
      <w:r w:rsidRPr="00E50BB3">
        <w:rPr>
          <w:rFonts w:ascii="Times New Roman" w:hAnsi="Times New Roman" w:cs="Times New Roman"/>
          <w:sz w:val="24"/>
          <w:szCs w:val="24"/>
        </w:rPr>
        <w:softHyphen/>
        <w:t>кальные инструменты. Форте</w:t>
      </w:r>
      <w:r w:rsidRPr="00E50BB3">
        <w:rPr>
          <w:rFonts w:ascii="Times New Roman" w:hAnsi="Times New Roman" w:cs="Times New Roman"/>
          <w:sz w:val="24"/>
          <w:szCs w:val="24"/>
        </w:rPr>
        <w:softHyphen/>
        <w:t>пиано. Рояль и пианино. История изобретения фортепиано, «секрет» названия инструмен</w:t>
      </w:r>
      <w:r w:rsidRPr="00E50BB3">
        <w:rPr>
          <w:rFonts w:ascii="Times New Roman" w:hAnsi="Times New Roman" w:cs="Times New Roman"/>
          <w:sz w:val="24"/>
          <w:szCs w:val="24"/>
        </w:rPr>
        <w:softHyphen/>
        <w:t>та (форте + пиано). «Предки» и «наслед</w:t>
      </w:r>
      <w:r w:rsidRPr="00E50BB3">
        <w:rPr>
          <w:rFonts w:ascii="Times New Roman" w:hAnsi="Times New Roman" w:cs="Times New Roman"/>
          <w:sz w:val="24"/>
          <w:szCs w:val="24"/>
        </w:rPr>
        <w:softHyphen/>
        <w:t>ники» фортепиано (клавесин, синте</w:t>
      </w:r>
      <w:r w:rsidRPr="00E50BB3">
        <w:rPr>
          <w:rFonts w:ascii="Times New Roman" w:hAnsi="Times New Roman" w:cs="Times New Roman"/>
          <w:sz w:val="24"/>
          <w:szCs w:val="24"/>
        </w:rPr>
        <w:softHyphen/>
        <w:t>затор).</w:t>
      </w:r>
    </w:p>
    <w:p w14:paraId="21E3A717"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Музы</w:t>
      </w:r>
      <w:r w:rsidRPr="00E50BB3">
        <w:rPr>
          <w:rFonts w:ascii="Times New Roman" w:hAnsi="Times New Roman" w:cs="Times New Roman"/>
          <w:sz w:val="24"/>
          <w:szCs w:val="24"/>
        </w:rPr>
        <w:softHyphen/>
        <w:t>кальные инстру</w:t>
      </w:r>
      <w:r w:rsidRPr="00E50BB3">
        <w:rPr>
          <w:rFonts w:ascii="Times New Roman" w:hAnsi="Times New Roman" w:cs="Times New Roman"/>
          <w:sz w:val="24"/>
          <w:szCs w:val="24"/>
        </w:rPr>
        <w:softHyphen/>
        <w:t>менты. Флейта. Предки современной флейты. Легенда о нимфе Сиринкс. Музыка для флейты соло, флейты в со</w:t>
      </w:r>
      <w:r w:rsidRPr="00E50BB3">
        <w:rPr>
          <w:rFonts w:ascii="Times New Roman" w:hAnsi="Times New Roman" w:cs="Times New Roman"/>
          <w:sz w:val="24"/>
          <w:szCs w:val="24"/>
        </w:rPr>
        <w:softHyphen/>
        <w:t>провождении форте</w:t>
      </w:r>
      <w:r w:rsidRPr="00E50BB3">
        <w:rPr>
          <w:rFonts w:ascii="Times New Roman" w:hAnsi="Times New Roman" w:cs="Times New Roman"/>
          <w:sz w:val="24"/>
          <w:szCs w:val="24"/>
        </w:rPr>
        <w:softHyphen/>
        <w:t>пиано, оркестра.</w:t>
      </w:r>
    </w:p>
    <w:p w14:paraId="358DDEB2"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Музы</w:t>
      </w:r>
      <w:r w:rsidRPr="00E50BB3">
        <w:rPr>
          <w:rFonts w:ascii="Times New Roman" w:hAnsi="Times New Roman" w:cs="Times New Roman"/>
          <w:sz w:val="24"/>
          <w:szCs w:val="24"/>
        </w:rPr>
        <w:softHyphen/>
        <w:t>кальные инстру</w:t>
      </w:r>
      <w:r w:rsidRPr="00E50BB3">
        <w:rPr>
          <w:rFonts w:ascii="Times New Roman" w:hAnsi="Times New Roman" w:cs="Times New Roman"/>
          <w:sz w:val="24"/>
          <w:szCs w:val="24"/>
        </w:rPr>
        <w:softHyphen/>
        <w:t>менты. Скрипка, виолон</w:t>
      </w:r>
      <w:r w:rsidRPr="00E50BB3">
        <w:rPr>
          <w:rFonts w:ascii="Times New Roman" w:hAnsi="Times New Roman" w:cs="Times New Roman"/>
          <w:sz w:val="24"/>
          <w:szCs w:val="24"/>
        </w:rPr>
        <w:softHyphen/>
        <w:t>чель. Певучесть тембров струнных смычковых инструментов. Компо</w:t>
      </w:r>
      <w:r w:rsidRPr="00E50BB3">
        <w:rPr>
          <w:rFonts w:ascii="Times New Roman" w:hAnsi="Times New Roman" w:cs="Times New Roman"/>
          <w:sz w:val="24"/>
          <w:szCs w:val="24"/>
        </w:rPr>
        <w:softHyphen/>
        <w:t>зиторы, сочинявшие скрипичную музыку. Знаменитые исполни</w:t>
      </w:r>
      <w:r w:rsidRPr="00E50BB3">
        <w:rPr>
          <w:rFonts w:ascii="Times New Roman" w:hAnsi="Times New Roman" w:cs="Times New Roman"/>
          <w:sz w:val="24"/>
          <w:szCs w:val="24"/>
        </w:rPr>
        <w:softHyphen/>
        <w:t>тели, мастера, изготавливавшие инструменты.</w:t>
      </w:r>
    </w:p>
    <w:p w14:paraId="1EA51521"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Вокаль</w:t>
      </w:r>
      <w:r w:rsidRPr="00E50BB3">
        <w:rPr>
          <w:rFonts w:ascii="Times New Roman" w:hAnsi="Times New Roman" w:cs="Times New Roman"/>
          <w:sz w:val="24"/>
          <w:szCs w:val="24"/>
        </w:rPr>
        <w:softHyphen/>
        <w:t>ная музыка. Человеческий го</w:t>
      </w:r>
      <w:r w:rsidRPr="00E50BB3">
        <w:rPr>
          <w:rFonts w:ascii="Times New Roman" w:hAnsi="Times New Roman" w:cs="Times New Roman"/>
          <w:sz w:val="24"/>
          <w:szCs w:val="24"/>
        </w:rPr>
        <w:softHyphen/>
        <w:t>лос — самый совер</w:t>
      </w:r>
      <w:r w:rsidRPr="00E50BB3">
        <w:rPr>
          <w:rFonts w:ascii="Times New Roman" w:hAnsi="Times New Roman" w:cs="Times New Roman"/>
          <w:sz w:val="24"/>
          <w:szCs w:val="24"/>
        </w:rPr>
        <w:softHyphen/>
        <w:t>шенный инструмент. Бережное отношение к своему голосу. Известные певцы. Жанры вокальной музыки: песни, вокализы, романсы, арии из опер. Кантата. Песня, романс, вокализ, кант.</w:t>
      </w:r>
    </w:p>
    <w:p w14:paraId="3E284AE3"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Инстру</w:t>
      </w:r>
      <w:r w:rsidRPr="00E50BB3">
        <w:rPr>
          <w:rFonts w:ascii="Times New Roman" w:hAnsi="Times New Roman" w:cs="Times New Roman"/>
          <w:sz w:val="24"/>
          <w:szCs w:val="24"/>
        </w:rPr>
        <w:softHyphen/>
        <w:t>менталь</w:t>
      </w:r>
      <w:r w:rsidRPr="00E50BB3">
        <w:rPr>
          <w:rFonts w:ascii="Times New Roman" w:hAnsi="Times New Roman" w:cs="Times New Roman"/>
          <w:sz w:val="24"/>
          <w:szCs w:val="24"/>
        </w:rPr>
        <w:softHyphen/>
        <w:t>ная музыка. Жанры камерной инструментальной музыки: этюд, пьеса. Альбом. Цикл. Сюита. Соната. Квартет.</w:t>
      </w:r>
    </w:p>
    <w:p w14:paraId="2ACDAD46"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Про</w:t>
      </w:r>
      <w:r w:rsidRPr="00E50BB3">
        <w:rPr>
          <w:rFonts w:ascii="Times New Roman" w:hAnsi="Times New Roman" w:cs="Times New Roman"/>
          <w:sz w:val="24"/>
          <w:szCs w:val="24"/>
        </w:rPr>
        <w:softHyphen/>
        <w:t>граммная музыка. Программная музы</w:t>
      </w:r>
      <w:r w:rsidRPr="00E50BB3">
        <w:rPr>
          <w:rFonts w:ascii="Times New Roman" w:hAnsi="Times New Roman" w:cs="Times New Roman"/>
          <w:sz w:val="24"/>
          <w:szCs w:val="24"/>
        </w:rPr>
        <w:softHyphen/>
        <w:t>ка. Программное название, известный сюжет, литератур</w:t>
      </w:r>
      <w:r w:rsidRPr="00E50BB3">
        <w:rPr>
          <w:rFonts w:ascii="Times New Roman" w:hAnsi="Times New Roman" w:cs="Times New Roman"/>
          <w:sz w:val="24"/>
          <w:szCs w:val="24"/>
        </w:rPr>
        <w:softHyphen/>
        <w:t>ный эпиграф.</w:t>
      </w:r>
    </w:p>
    <w:p w14:paraId="2F7D22DC"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Симфони</w:t>
      </w:r>
      <w:r w:rsidRPr="00E50BB3">
        <w:rPr>
          <w:rFonts w:ascii="Times New Roman" w:hAnsi="Times New Roman" w:cs="Times New Roman"/>
          <w:sz w:val="24"/>
          <w:szCs w:val="24"/>
        </w:rPr>
        <w:softHyphen/>
        <w:t>ческая музыка. Симфонический оркестр. Тембры, группы инструмен</w:t>
      </w:r>
      <w:r w:rsidRPr="00E50BB3">
        <w:rPr>
          <w:rFonts w:ascii="Times New Roman" w:hAnsi="Times New Roman" w:cs="Times New Roman"/>
          <w:sz w:val="24"/>
          <w:szCs w:val="24"/>
        </w:rPr>
        <w:softHyphen/>
        <w:t>тов. Симфония, симфоническая картина.</w:t>
      </w:r>
    </w:p>
    <w:p w14:paraId="6EAF0FE3"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Русские компо</w:t>
      </w:r>
      <w:r w:rsidRPr="00E50BB3">
        <w:rPr>
          <w:rFonts w:ascii="Times New Roman" w:hAnsi="Times New Roman" w:cs="Times New Roman"/>
          <w:sz w:val="24"/>
          <w:szCs w:val="24"/>
        </w:rPr>
        <w:softHyphen/>
        <w:t>зиторы- классики. Творчество выдаю</w:t>
      </w:r>
      <w:r w:rsidRPr="00E50BB3">
        <w:rPr>
          <w:rFonts w:ascii="Times New Roman" w:hAnsi="Times New Roman" w:cs="Times New Roman"/>
          <w:sz w:val="24"/>
          <w:szCs w:val="24"/>
        </w:rPr>
        <w:softHyphen/>
        <w:t>щихся отечественных композиторов.</w:t>
      </w:r>
    </w:p>
    <w:p w14:paraId="4D01599F"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Европей</w:t>
      </w:r>
      <w:r w:rsidRPr="00E50BB3">
        <w:rPr>
          <w:rFonts w:ascii="Times New Roman" w:hAnsi="Times New Roman" w:cs="Times New Roman"/>
          <w:sz w:val="24"/>
          <w:szCs w:val="24"/>
        </w:rPr>
        <w:softHyphen/>
        <w:t>ские компо</w:t>
      </w:r>
      <w:r w:rsidRPr="00E50BB3">
        <w:rPr>
          <w:rFonts w:ascii="Times New Roman" w:hAnsi="Times New Roman" w:cs="Times New Roman"/>
          <w:sz w:val="24"/>
          <w:szCs w:val="24"/>
        </w:rPr>
        <w:softHyphen/>
        <w:t>зиторы- классики. Творчество выдаю</w:t>
      </w:r>
      <w:r w:rsidRPr="00E50BB3">
        <w:rPr>
          <w:rFonts w:ascii="Times New Roman" w:hAnsi="Times New Roman" w:cs="Times New Roman"/>
          <w:sz w:val="24"/>
          <w:szCs w:val="24"/>
        </w:rPr>
        <w:softHyphen/>
        <w:t>щихся зарубежных композиторов.</w:t>
      </w:r>
    </w:p>
    <w:p w14:paraId="47D800A7"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Мастер</w:t>
      </w:r>
      <w:r w:rsidRPr="00E50BB3">
        <w:rPr>
          <w:rFonts w:ascii="Times New Roman" w:hAnsi="Times New Roman" w:cs="Times New Roman"/>
          <w:sz w:val="24"/>
          <w:szCs w:val="24"/>
        </w:rPr>
        <w:softHyphen/>
        <w:t>ство исполни</w:t>
      </w:r>
      <w:r w:rsidRPr="00E50BB3">
        <w:rPr>
          <w:rFonts w:ascii="Times New Roman" w:hAnsi="Times New Roman" w:cs="Times New Roman"/>
          <w:sz w:val="24"/>
          <w:szCs w:val="24"/>
        </w:rPr>
        <w:softHyphen/>
        <w:t>теля. Творчество выдаю</w:t>
      </w:r>
      <w:r w:rsidRPr="00E50BB3">
        <w:rPr>
          <w:rFonts w:ascii="Times New Roman" w:hAnsi="Times New Roman" w:cs="Times New Roman"/>
          <w:sz w:val="24"/>
          <w:szCs w:val="24"/>
        </w:rPr>
        <w:softHyphen/>
        <w:t>щихся исполните</w:t>
      </w:r>
      <w:r w:rsidRPr="00E50BB3">
        <w:rPr>
          <w:rFonts w:ascii="Times New Roman" w:hAnsi="Times New Roman" w:cs="Times New Roman"/>
          <w:sz w:val="24"/>
          <w:szCs w:val="24"/>
        </w:rPr>
        <w:softHyphen/>
        <w:t>лей — певцов, инструменталистов, дирижёров. Консер</w:t>
      </w:r>
      <w:r w:rsidRPr="00E50BB3">
        <w:rPr>
          <w:rFonts w:ascii="Times New Roman" w:hAnsi="Times New Roman" w:cs="Times New Roman"/>
          <w:sz w:val="24"/>
          <w:szCs w:val="24"/>
        </w:rPr>
        <w:softHyphen/>
        <w:t>ватория, филармо</w:t>
      </w:r>
      <w:r w:rsidRPr="00E50BB3">
        <w:rPr>
          <w:rFonts w:ascii="Times New Roman" w:hAnsi="Times New Roman" w:cs="Times New Roman"/>
          <w:sz w:val="24"/>
          <w:szCs w:val="24"/>
        </w:rPr>
        <w:softHyphen/>
        <w:t>ния, Конкурс имени П. И. Чайковского.</w:t>
      </w:r>
    </w:p>
    <w:p w14:paraId="449DE2FB"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Модуль № б «Современная музыкальная культура»</w:t>
      </w:r>
    </w:p>
    <w:p w14:paraId="781988A1" w14:textId="77777777" w:rsidR="00E1243A" w:rsidRPr="00E50BB3" w:rsidRDefault="00E1243A" w:rsidP="00E1243A">
      <w:pPr>
        <w:pStyle w:val="a9"/>
        <w:spacing w:line="264" w:lineRule="auto"/>
        <w:jc w:val="both"/>
        <w:rPr>
          <w:rFonts w:ascii="Times New Roman" w:hAnsi="Times New Roman" w:cs="Times New Roman"/>
          <w:i/>
          <w:sz w:val="24"/>
          <w:szCs w:val="24"/>
        </w:rPr>
      </w:pPr>
      <w:r w:rsidRPr="00E50BB3">
        <w:rPr>
          <w:rFonts w:ascii="Times New Roman" w:hAnsi="Times New Roman" w:cs="Times New Roman"/>
          <w:i/>
          <w:sz w:val="24"/>
          <w:szCs w:val="24"/>
        </w:rPr>
        <w:t>Наряду с важнейшими сферами музыкальной культуры (музыка народ</w:t>
      </w:r>
      <w:r w:rsidRPr="00E50BB3">
        <w:rPr>
          <w:rFonts w:ascii="Times New Roman" w:hAnsi="Times New Roman" w:cs="Times New Roman"/>
          <w:i/>
          <w:sz w:val="24"/>
          <w:szCs w:val="24"/>
        </w:rPr>
        <w:softHyphen/>
        <w:t>ная, духовная и светская), сформировавшимися в прошлые столетия, пра</w:t>
      </w:r>
      <w:r w:rsidRPr="00E50BB3">
        <w:rPr>
          <w:rFonts w:ascii="Times New Roman" w:hAnsi="Times New Roman" w:cs="Times New Roman"/>
          <w:i/>
          <w:sz w:val="24"/>
          <w:szCs w:val="24"/>
        </w:rPr>
        <w:softHyphen/>
        <w:t>вомерно выделить в отдельный пласт современную музыку. Объективной сложностью в данном случае является вычленение явлений, персоналий и произведений, действительно достойных внимания, тех, которые не забу</w:t>
      </w:r>
      <w:r w:rsidRPr="00E50BB3">
        <w:rPr>
          <w:rFonts w:ascii="Times New Roman" w:hAnsi="Times New Roman" w:cs="Times New Roman"/>
          <w:i/>
          <w:sz w:val="24"/>
          <w:szCs w:val="24"/>
        </w:rPr>
        <w:softHyphen/>
        <w:t>дутся через несколько лет как случайное веяние моды. В понятие «совре</w:t>
      </w:r>
      <w:r w:rsidRPr="00E50BB3">
        <w:rPr>
          <w:rFonts w:ascii="Times New Roman" w:hAnsi="Times New Roman" w:cs="Times New Roman"/>
          <w:i/>
          <w:sz w:val="24"/>
          <w:szCs w:val="24"/>
        </w:rPr>
        <w:softHyphen/>
        <w:t>менная музыка» входит широкий круг явлений (от академического авангар</w:t>
      </w:r>
      <w:r w:rsidRPr="00E50BB3">
        <w:rPr>
          <w:rFonts w:ascii="Times New Roman" w:hAnsi="Times New Roman" w:cs="Times New Roman"/>
          <w:i/>
          <w:sz w:val="24"/>
          <w:szCs w:val="24"/>
        </w:rPr>
        <w:softHyphen/>
        <w:t>да до фри-джаза, от эмбиента до рэпа и т. д.), для восприятия которых требуется специфический и разнообразный музыкальныйопыт. Поэтому в начальной школе необходимо заложить основы для последующего разви</w:t>
      </w:r>
      <w:r w:rsidRPr="00E50BB3">
        <w:rPr>
          <w:rFonts w:ascii="Times New Roman" w:hAnsi="Times New Roman" w:cs="Times New Roman"/>
          <w:i/>
          <w:sz w:val="24"/>
          <w:szCs w:val="24"/>
        </w:rPr>
        <w:softHyphen/>
        <w:t>тия в данном направлении. Помимо указанных в модуле тематических бло</w:t>
      </w:r>
      <w:r w:rsidRPr="00E50BB3">
        <w:rPr>
          <w:rFonts w:ascii="Times New Roman" w:hAnsi="Times New Roman" w:cs="Times New Roman"/>
          <w:i/>
          <w:sz w:val="24"/>
          <w:szCs w:val="24"/>
        </w:rPr>
        <w:softHyphen/>
        <w:t>ков, существенным вкладом в такую подготовку является разучивание и исполнение песен современных композиторов, написанных современным музыкальным языком. При этом необходимо удерживать баланс между со</w:t>
      </w:r>
      <w:r w:rsidRPr="00E50BB3">
        <w:rPr>
          <w:rFonts w:ascii="Times New Roman" w:hAnsi="Times New Roman" w:cs="Times New Roman"/>
          <w:i/>
          <w:sz w:val="24"/>
          <w:szCs w:val="24"/>
        </w:rPr>
        <w:softHyphen/>
        <w:t>временностью песни и её доступностью детскому восприятию, соблюдать критерии отбора материала с учётом требований художественного вкуса, эстетичного вокально-хорового звучания.</w:t>
      </w:r>
    </w:p>
    <w:p w14:paraId="069B7357"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Совре</w:t>
      </w:r>
      <w:r w:rsidRPr="00E50BB3">
        <w:rPr>
          <w:rFonts w:ascii="Times New Roman" w:hAnsi="Times New Roman" w:cs="Times New Roman"/>
          <w:sz w:val="24"/>
          <w:szCs w:val="24"/>
        </w:rPr>
        <w:softHyphen/>
        <w:t>менные обработки классической музыки. Понятие обработки, творчество современ</w:t>
      </w:r>
      <w:r w:rsidRPr="00E50BB3">
        <w:rPr>
          <w:rFonts w:ascii="Times New Roman" w:hAnsi="Times New Roman" w:cs="Times New Roman"/>
          <w:sz w:val="24"/>
          <w:szCs w:val="24"/>
        </w:rPr>
        <w:softHyphen/>
        <w:t>ных композиторов и исполнителей, обрабатывающих классическую музыку. Проблемная ситуа</w:t>
      </w:r>
      <w:r w:rsidRPr="00E50BB3">
        <w:rPr>
          <w:rFonts w:ascii="Times New Roman" w:hAnsi="Times New Roman" w:cs="Times New Roman"/>
          <w:sz w:val="24"/>
          <w:szCs w:val="24"/>
        </w:rPr>
        <w:softHyphen/>
        <w:t>ция: зачем музыкан</w:t>
      </w:r>
      <w:r w:rsidRPr="00E50BB3">
        <w:rPr>
          <w:rFonts w:ascii="Times New Roman" w:hAnsi="Times New Roman" w:cs="Times New Roman"/>
          <w:sz w:val="24"/>
          <w:szCs w:val="24"/>
        </w:rPr>
        <w:softHyphen/>
        <w:t>ты делают обработки классики?</w:t>
      </w:r>
    </w:p>
    <w:p w14:paraId="14A484D5"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Джаз. Особенности джаза: импровизационность, ритм (синкопы, триоли, свинг). Музыкальные инструменты джаза, особые приёмы игры на них. Творчество джазовых музыкантов.</w:t>
      </w:r>
    </w:p>
    <w:p w14:paraId="0688AA03"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Исполни</w:t>
      </w:r>
      <w:r w:rsidRPr="00E50BB3">
        <w:rPr>
          <w:rFonts w:ascii="Times New Roman" w:hAnsi="Times New Roman" w:cs="Times New Roman"/>
          <w:sz w:val="24"/>
          <w:szCs w:val="24"/>
        </w:rPr>
        <w:softHyphen/>
        <w:t>тели современ</w:t>
      </w:r>
      <w:r w:rsidRPr="00E50BB3">
        <w:rPr>
          <w:rFonts w:ascii="Times New Roman" w:hAnsi="Times New Roman" w:cs="Times New Roman"/>
          <w:sz w:val="24"/>
          <w:szCs w:val="24"/>
        </w:rPr>
        <w:softHyphen/>
        <w:t>ной музыки. Творчество одного или нескольких исполнителей совре</w:t>
      </w:r>
      <w:r w:rsidRPr="00E50BB3">
        <w:rPr>
          <w:rFonts w:ascii="Times New Roman" w:hAnsi="Times New Roman" w:cs="Times New Roman"/>
          <w:sz w:val="24"/>
          <w:szCs w:val="24"/>
        </w:rPr>
        <w:softHyphen/>
        <w:t>менной музыки, популярных у моло</w:t>
      </w:r>
      <w:r w:rsidRPr="00E50BB3">
        <w:rPr>
          <w:rFonts w:ascii="Times New Roman" w:hAnsi="Times New Roman" w:cs="Times New Roman"/>
          <w:sz w:val="24"/>
          <w:szCs w:val="24"/>
        </w:rPr>
        <w:softHyphen/>
        <w:t>дёжи.</w:t>
      </w:r>
    </w:p>
    <w:p w14:paraId="43EEE545"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Электрон</w:t>
      </w:r>
      <w:r w:rsidRPr="00E50BB3">
        <w:rPr>
          <w:rFonts w:ascii="Times New Roman" w:hAnsi="Times New Roman" w:cs="Times New Roman"/>
          <w:sz w:val="24"/>
          <w:szCs w:val="24"/>
        </w:rPr>
        <w:softHyphen/>
        <w:t>ные музы</w:t>
      </w:r>
      <w:r w:rsidRPr="00E50BB3">
        <w:rPr>
          <w:rFonts w:ascii="Times New Roman" w:hAnsi="Times New Roman" w:cs="Times New Roman"/>
          <w:sz w:val="24"/>
          <w:szCs w:val="24"/>
        </w:rPr>
        <w:softHyphen/>
        <w:t>кальные инстру</w:t>
      </w:r>
      <w:r w:rsidRPr="00E50BB3">
        <w:rPr>
          <w:rFonts w:ascii="Times New Roman" w:hAnsi="Times New Roman" w:cs="Times New Roman"/>
          <w:sz w:val="24"/>
          <w:szCs w:val="24"/>
        </w:rPr>
        <w:softHyphen/>
        <w:t>менты. Современные «двой</w:t>
      </w:r>
      <w:r w:rsidRPr="00E50BB3">
        <w:rPr>
          <w:rFonts w:ascii="Times New Roman" w:hAnsi="Times New Roman" w:cs="Times New Roman"/>
          <w:sz w:val="24"/>
          <w:szCs w:val="24"/>
        </w:rPr>
        <w:softHyphen/>
        <w:t>ники» классических музыкальных ин</w:t>
      </w:r>
      <w:r w:rsidRPr="00E50BB3">
        <w:rPr>
          <w:rFonts w:ascii="Times New Roman" w:hAnsi="Times New Roman" w:cs="Times New Roman"/>
          <w:sz w:val="24"/>
          <w:szCs w:val="24"/>
        </w:rPr>
        <w:softHyphen/>
        <w:t>струментов: синтеза</w:t>
      </w:r>
      <w:r w:rsidRPr="00E50BB3">
        <w:rPr>
          <w:rFonts w:ascii="Times New Roman" w:hAnsi="Times New Roman" w:cs="Times New Roman"/>
          <w:sz w:val="24"/>
          <w:szCs w:val="24"/>
        </w:rPr>
        <w:softHyphen/>
        <w:t>тор, электронная скрипка, гитара, барабаны и т. д. Виртуальные музы</w:t>
      </w:r>
      <w:r w:rsidRPr="00E50BB3">
        <w:rPr>
          <w:rFonts w:ascii="Times New Roman" w:hAnsi="Times New Roman" w:cs="Times New Roman"/>
          <w:sz w:val="24"/>
          <w:szCs w:val="24"/>
        </w:rPr>
        <w:softHyphen/>
        <w:t>кальные инструмен</w:t>
      </w:r>
      <w:r w:rsidRPr="00E50BB3">
        <w:rPr>
          <w:rFonts w:ascii="Times New Roman" w:hAnsi="Times New Roman" w:cs="Times New Roman"/>
          <w:sz w:val="24"/>
          <w:szCs w:val="24"/>
        </w:rPr>
        <w:softHyphen/>
        <w:t>ты в компьютерных программах.</w:t>
      </w:r>
    </w:p>
    <w:p w14:paraId="3EDE5A0A"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b/>
          <w:bCs/>
          <w:sz w:val="24"/>
          <w:szCs w:val="24"/>
        </w:rPr>
        <w:t>Модуль № 7 «Музыка театра и кино»</w:t>
      </w:r>
    </w:p>
    <w:p w14:paraId="73310088" w14:textId="77777777" w:rsidR="00E1243A" w:rsidRPr="00E50BB3" w:rsidRDefault="00E1243A" w:rsidP="00E1243A">
      <w:pPr>
        <w:pStyle w:val="a9"/>
        <w:spacing w:line="264" w:lineRule="auto"/>
        <w:jc w:val="both"/>
        <w:rPr>
          <w:rFonts w:ascii="Times New Roman" w:hAnsi="Times New Roman" w:cs="Times New Roman"/>
          <w:i/>
          <w:sz w:val="24"/>
          <w:szCs w:val="24"/>
        </w:rPr>
      </w:pPr>
      <w:r w:rsidRPr="00E50BB3">
        <w:rPr>
          <w:rFonts w:ascii="Times New Roman" w:hAnsi="Times New Roman" w:cs="Times New Roman"/>
          <w:i/>
          <w:sz w:val="24"/>
          <w:szCs w:val="24"/>
        </w:rPr>
        <w:t>Модуль «Музыка театра и кино» тесно переплетается с модулем «Класси</w:t>
      </w:r>
      <w:r w:rsidRPr="00E50BB3">
        <w:rPr>
          <w:rFonts w:ascii="Times New Roman" w:hAnsi="Times New Roman" w:cs="Times New Roman"/>
          <w:i/>
          <w:sz w:val="24"/>
          <w:szCs w:val="24"/>
        </w:rPr>
        <w:softHyphen/>
        <w:t>ческая музыка», может стыковаться по ряду произведений с модулями «Со</w:t>
      </w:r>
      <w:r w:rsidRPr="00E50BB3">
        <w:rPr>
          <w:rFonts w:ascii="Times New Roman" w:hAnsi="Times New Roman" w:cs="Times New Roman"/>
          <w:i/>
          <w:sz w:val="24"/>
          <w:szCs w:val="24"/>
        </w:rPr>
        <w:softHyphen/>
        <w:t>временная музыка» (мюзикл), «Музыка в жизни человека» (музыкальные портреты, музыка о войне). Для данного модуля особенно актуально сочетание различных видов уроч</w:t>
      </w:r>
      <w:r w:rsidRPr="00E50BB3">
        <w:rPr>
          <w:rFonts w:ascii="Times New Roman" w:hAnsi="Times New Roman" w:cs="Times New Roman"/>
          <w:i/>
          <w:sz w:val="24"/>
          <w:szCs w:val="24"/>
        </w:rPr>
        <w:softHyphen/>
        <w:t>ной и внеурочной деятельности, таких как театрализованные постановки силами обучающихся, посещение музыкальных театров, коллективный просмотр фильмов.</w:t>
      </w:r>
    </w:p>
    <w:p w14:paraId="39EE4583"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Музы</w:t>
      </w:r>
      <w:r w:rsidRPr="00E50BB3">
        <w:rPr>
          <w:rFonts w:ascii="Times New Roman" w:hAnsi="Times New Roman" w:cs="Times New Roman"/>
          <w:sz w:val="24"/>
          <w:szCs w:val="24"/>
        </w:rPr>
        <w:softHyphen/>
        <w:t>кальная сказка на сцене, на экране. Характеры персона</w:t>
      </w:r>
      <w:r w:rsidRPr="00E50BB3">
        <w:rPr>
          <w:rFonts w:ascii="Times New Roman" w:hAnsi="Times New Roman" w:cs="Times New Roman"/>
          <w:sz w:val="24"/>
          <w:szCs w:val="24"/>
        </w:rPr>
        <w:softHyphen/>
        <w:t>жей, отражённые в музыке. Тембр голоса. Соло. Хор, ансамбль.</w:t>
      </w:r>
    </w:p>
    <w:p w14:paraId="04ED7FD8"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Театр оперы и балета. Особенности музы</w:t>
      </w:r>
      <w:r w:rsidRPr="00E50BB3">
        <w:rPr>
          <w:rFonts w:ascii="Times New Roman" w:hAnsi="Times New Roman" w:cs="Times New Roman"/>
          <w:sz w:val="24"/>
          <w:szCs w:val="24"/>
        </w:rPr>
        <w:softHyphen/>
        <w:t>кальных спектаклей. Балет. Опера. Соли</w:t>
      </w:r>
      <w:r w:rsidRPr="00E50BB3">
        <w:rPr>
          <w:rFonts w:ascii="Times New Roman" w:hAnsi="Times New Roman" w:cs="Times New Roman"/>
          <w:sz w:val="24"/>
          <w:szCs w:val="24"/>
        </w:rPr>
        <w:softHyphen/>
        <w:t>сты, хор, оркестр, дирижёр в музыкаль</w:t>
      </w:r>
      <w:r w:rsidRPr="00E50BB3">
        <w:rPr>
          <w:rFonts w:ascii="Times New Roman" w:hAnsi="Times New Roman" w:cs="Times New Roman"/>
          <w:sz w:val="24"/>
          <w:szCs w:val="24"/>
        </w:rPr>
        <w:softHyphen/>
        <w:t>ном спектакле.</w:t>
      </w:r>
    </w:p>
    <w:p w14:paraId="264E3F5D"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Балет. Хореогра</w:t>
      </w:r>
      <w:r w:rsidRPr="00E50BB3">
        <w:rPr>
          <w:rFonts w:ascii="Times New Roman" w:hAnsi="Times New Roman" w:cs="Times New Roman"/>
          <w:sz w:val="24"/>
          <w:szCs w:val="24"/>
        </w:rPr>
        <w:softHyphen/>
        <w:t>фия — искусство танца. Сольные номера и массовые сцены балетного спектакля. Фрагменты, отдель</w:t>
      </w:r>
      <w:r w:rsidRPr="00E50BB3">
        <w:rPr>
          <w:rFonts w:ascii="Times New Roman" w:hAnsi="Times New Roman" w:cs="Times New Roman"/>
          <w:sz w:val="24"/>
          <w:szCs w:val="24"/>
        </w:rPr>
        <w:softHyphen/>
        <w:t>ные номера из балетов отечествен</w:t>
      </w:r>
      <w:r w:rsidRPr="00E50BB3">
        <w:rPr>
          <w:rFonts w:ascii="Times New Roman" w:hAnsi="Times New Roman" w:cs="Times New Roman"/>
          <w:sz w:val="24"/>
          <w:szCs w:val="24"/>
        </w:rPr>
        <w:softHyphen/>
        <w:t xml:space="preserve">ных композиторов. </w:t>
      </w:r>
    </w:p>
    <w:p w14:paraId="22E1879D"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Опера. Главные герои и номера оперного спектак</w:t>
      </w:r>
      <w:r w:rsidRPr="00E50BB3">
        <w:rPr>
          <w:rFonts w:ascii="Times New Roman" w:hAnsi="Times New Roman" w:cs="Times New Roman"/>
          <w:sz w:val="24"/>
          <w:szCs w:val="24"/>
        </w:rPr>
        <w:softHyphen/>
        <w:t>ля. Ария, хор, сцена, увертюра — орке</w:t>
      </w:r>
      <w:r w:rsidRPr="00E50BB3">
        <w:rPr>
          <w:rFonts w:ascii="Times New Roman" w:hAnsi="Times New Roman" w:cs="Times New Roman"/>
          <w:sz w:val="24"/>
          <w:szCs w:val="24"/>
        </w:rPr>
        <w:softHyphen/>
        <w:t xml:space="preserve">стровое вступление. Отдельные номера из опер русских и зарубежных композиторов. </w:t>
      </w:r>
    </w:p>
    <w:p w14:paraId="411C47AF"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Сюжет музы</w:t>
      </w:r>
      <w:r w:rsidRPr="00E50BB3">
        <w:rPr>
          <w:rFonts w:ascii="Times New Roman" w:hAnsi="Times New Roman" w:cs="Times New Roman"/>
          <w:sz w:val="24"/>
          <w:szCs w:val="24"/>
        </w:rPr>
        <w:softHyphen/>
        <w:t>кального спектак</w:t>
      </w:r>
      <w:r w:rsidRPr="00E50BB3">
        <w:rPr>
          <w:rFonts w:ascii="Times New Roman" w:hAnsi="Times New Roman" w:cs="Times New Roman"/>
          <w:sz w:val="24"/>
          <w:szCs w:val="24"/>
        </w:rPr>
        <w:softHyphen/>
        <w:t>ля. Либретто. Развитие музыки в соответ</w:t>
      </w:r>
      <w:r w:rsidRPr="00E50BB3">
        <w:rPr>
          <w:rFonts w:ascii="Times New Roman" w:hAnsi="Times New Roman" w:cs="Times New Roman"/>
          <w:sz w:val="24"/>
          <w:szCs w:val="24"/>
        </w:rPr>
        <w:softHyphen/>
        <w:t xml:space="preserve">ствии с сюжетом. Действия и сцены в опере и балете. Контрастные образы, лейтмотивы. </w:t>
      </w:r>
    </w:p>
    <w:p w14:paraId="74F6E082"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Оперетта, мюзикл. История возникнове</w:t>
      </w:r>
      <w:r w:rsidRPr="00E50BB3">
        <w:rPr>
          <w:rFonts w:ascii="Times New Roman" w:hAnsi="Times New Roman" w:cs="Times New Roman"/>
          <w:sz w:val="24"/>
          <w:szCs w:val="24"/>
        </w:rPr>
        <w:softHyphen/>
        <w:t>ния и особенности жанра. Отдельные номера из оперетт И. Штрауса, И. Кальмана, мюзиклов Р. Роджерса, Ф. Лоу и др.</w:t>
      </w:r>
    </w:p>
    <w:p w14:paraId="3E0FD68F"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Кто создаёт музы</w:t>
      </w:r>
      <w:r w:rsidRPr="00E50BB3">
        <w:rPr>
          <w:rFonts w:ascii="Times New Roman" w:hAnsi="Times New Roman" w:cs="Times New Roman"/>
          <w:sz w:val="24"/>
          <w:szCs w:val="24"/>
        </w:rPr>
        <w:softHyphen/>
        <w:t>кальный спек</w:t>
      </w:r>
      <w:r w:rsidRPr="00E50BB3">
        <w:rPr>
          <w:rFonts w:ascii="Times New Roman" w:hAnsi="Times New Roman" w:cs="Times New Roman"/>
          <w:sz w:val="24"/>
          <w:szCs w:val="24"/>
        </w:rPr>
        <w:softHyphen/>
        <w:t>такль? Профессии музы</w:t>
      </w:r>
      <w:r w:rsidRPr="00E50BB3">
        <w:rPr>
          <w:rFonts w:ascii="Times New Roman" w:hAnsi="Times New Roman" w:cs="Times New Roman"/>
          <w:sz w:val="24"/>
          <w:szCs w:val="24"/>
        </w:rPr>
        <w:softHyphen/>
        <w:t>кального театра: дирижёр, режиссёр, оперные певцы, балерины и танцов</w:t>
      </w:r>
      <w:r w:rsidRPr="00E50BB3">
        <w:rPr>
          <w:rFonts w:ascii="Times New Roman" w:hAnsi="Times New Roman" w:cs="Times New Roman"/>
          <w:sz w:val="24"/>
          <w:szCs w:val="24"/>
        </w:rPr>
        <w:softHyphen/>
        <w:t>щики, художники и т. д.</w:t>
      </w:r>
    </w:p>
    <w:p w14:paraId="00A7050B"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Патрио</w:t>
      </w:r>
      <w:r w:rsidRPr="00E50BB3">
        <w:rPr>
          <w:rFonts w:ascii="Times New Roman" w:hAnsi="Times New Roman" w:cs="Times New Roman"/>
          <w:sz w:val="24"/>
          <w:szCs w:val="24"/>
        </w:rPr>
        <w:softHyphen/>
        <w:t>тическая и народ</w:t>
      </w:r>
      <w:r w:rsidRPr="00E50BB3">
        <w:rPr>
          <w:rFonts w:ascii="Times New Roman" w:hAnsi="Times New Roman" w:cs="Times New Roman"/>
          <w:sz w:val="24"/>
          <w:szCs w:val="24"/>
        </w:rPr>
        <w:softHyphen/>
        <w:t>ная тема в театре и кино. История создания, значение музыкаль</w:t>
      </w:r>
      <w:r w:rsidRPr="00E50BB3">
        <w:rPr>
          <w:rFonts w:ascii="Times New Roman" w:hAnsi="Times New Roman" w:cs="Times New Roman"/>
          <w:sz w:val="24"/>
          <w:szCs w:val="24"/>
        </w:rPr>
        <w:softHyphen/>
        <w:t>но-сценических и экранных произведе</w:t>
      </w:r>
      <w:r w:rsidRPr="00E50BB3">
        <w:rPr>
          <w:rFonts w:ascii="Times New Roman" w:hAnsi="Times New Roman" w:cs="Times New Roman"/>
          <w:sz w:val="24"/>
          <w:szCs w:val="24"/>
        </w:rPr>
        <w:softHyphen/>
        <w:t>ний, посвящённых нашему народу, его истории, теме служения Отечеству. Фрагменты, отдель</w:t>
      </w:r>
      <w:r w:rsidRPr="00E50BB3">
        <w:rPr>
          <w:rFonts w:ascii="Times New Roman" w:hAnsi="Times New Roman" w:cs="Times New Roman"/>
          <w:sz w:val="24"/>
          <w:szCs w:val="24"/>
        </w:rPr>
        <w:softHyphen/>
        <w:t>ные номера из опер, балетов, музыки к фильмам.</w:t>
      </w:r>
    </w:p>
    <w:p w14:paraId="2279295A"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b/>
          <w:bCs/>
          <w:sz w:val="24"/>
          <w:szCs w:val="24"/>
        </w:rPr>
        <w:t>Модуль № 8 «Музыка в жизни человека»</w:t>
      </w:r>
    </w:p>
    <w:p w14:paraId="1D341793" w14:textId="77777777" w:rsidR="00E1243A" w:rsidRPr="00E50BB3" w:rsidRDefault="00E1243A" w:rsidP="00E1243A">
      <w:pPr>
        <w:pStyle w:val="a9"/>
        <w:spacing w:line="264" w:lineRule="auto"/>
        <w:jc w:val="both"/>
        <w:rPr>
          <w:rFonts w:ascii="Times New Roman" w:hAnsi="Times New Roman" w:cs="Times New Roman"/>
          <w:i/>
          <w:sz w:val="24"/>
          <w:szCs w:val="24"/>
        </w:rPr>
      </w:pPr>
      <w:r w:rsidRPr="00E50BB3">
        <w:rPr>
          <w:rFonts w:ascii="Times New Roman" w:hAnsi="Times New Roman" w:cs="Times New Roman"/>
          <w:i/>
          <w:sz w:val="24"/>
          <w:szCs w:val="24"/>
        </w:rPr>
        <w:t>Главное содержание данного модуля сосредоточено вокруг рефлексивного исследования обучающимися психологической связи музыкального искус</w:t>
      </w:r>
      <w:r w:rsidRPr="00E50BB3">
        <w:rPr>
          <w:rFonts w:ascii="Times New Roman" w:hAnsi="Times New Roman" w:cs="Times New Roman"/>
          <w:i/>
          <w:sz w:val="24"/>
          <w:szCs w:val="24"/>
        </w:rPr>
        <w:softHyphen/>
        <w:t>ства и внутреннего мира человека. Основным результатом его освоения яв</w:t>
      </w:r>
      <w:r w:rsidRPr="00E50BB3">
        <w:rPr>
          <w:rFonts w:ascii="Times New Roman" w:hAnsi="Times New Roman" w:cs="Times New Roman"/>
          <w:i/>
          <w:sz w:val="24"/>
          <w:szCs w:val="24"/>
        </w:rPr>
        <w:softHyphen/>
        <w:t>ляется развитие эмоционального интеллекта школьников, расширение спек</w:t>
      </w:r>
      <w:r w:rsidRPr="00E50BB3">
        <w:rPr>
          <w:rFonts w:ascii="Times New Roman" w:hAnsi="Times New Roman" w:cs="Times New Roman"/>
          <w:i/>
          <w:sz w:val="24"/>
          <w:szCs w:val="24"/>
        </w:rPr>
        <w:softHyphen/>
        <w:t>тра переживаемых чувств и их оттенков, осознание собственных душевных движений, способность к сопереживанию как при восприятии произведений искусства, так и в непосредственном общении с другими людьми. Формы бытования музыки, типичный комплекс выразительных средств музыкаль</w:t>
      </w:r>
      <w:r w:rsidRPr="00E50BB3">
        <w:rPr>
          <w:rFonts w:ascii="Times New Roman" w:hAnsi="Times New Roman" w:cs="Times New Roman"/>
          <w:i/>
          <w:sz w:val="24"/>
          <w:szCs w:val="24"/>
        </w:rPr>
        <w:softHyphen/>
        <w:t>ных жанров выступают как обобщённые жизненные ситуации, порождаю</w:t>
      </w:r>
      <w:r w:rsidRPr="00E50BB3">
        <w:rPr>
          <w:rFonts w:ascii="Times New Roman" w:hAnsi="Times New Roman" w:cs="Times New Roman"/>
          <w:i/>
          <w:sz w:val="24"/>
          <w:szCs w:val="24"/>
        </w:rPr>
        <w:softHyphen/>
        <w:t>щие различные чувства и настроения. Сверхзадача модуля — воспитание чувства прекрасного, пробуждение и развитие эстетических потребностей.</w:t>
      </w:r>
    </w:p>
    <w:p w14:paraId="72791204"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Красота и вдохно</w:t>
      </w:r>
      <w:r w:rsidRPr="00E50BB3">
        <w:rPr>
          <w:rFonts w:ascii="Times New Roman" w:hAnsi="Times New Roman" w:cs="Times New Roman"/>
          <w:sz w:val="24"/>
          <w:szCs w:val="24"/>
        </w:rPr>
        <w:softHyphen/>
        <w:t>вение. Стремление человека к красоте. Особое состояние — вдохновение. Музыка — возмож</w:t>
      </w:r>
      <w:r w:rsidRPr="00E50BB3">
        <w:rPr>
          <w:rFonts w:ascii="Times New Roman" w:hAnsi="Times New Roman" w:cs="Times New Roman"/>
          <w:sz w:val="24"/>
          <w:szCs w:val="24"/>
        </w:rPr>
        <w:softHyphen/>
        <w:t>ность вместе пережи</w:t>
      </w:r>
      <w:r w:rsidRPr="00E50BB3">
        <w:rPr>
          <w:rFonts w:ascii="Times New Roman" w:hAnsi="Times New Roman" w:cs="Times New Roman"/>
          <w:sz w:val="24"/>
          <w:szCs w:val="24"/>
        </w:rPr>
        <w:softHyphen/>
        <w:t>вать вдохновение, наслаждаться красо</w:t>
      </w:r>
      <w:r w:rsidRPr="00E50BB3">
        <w:rPr>
          <w:rFonts w:ascii="Times New Roman" w:hAnsi="Times New Roman" w:cs="Times New Roman"/>
          <w:sz w:val="24"/>
          <w:szCs w:val="24"/>
        </w:rPr>
        <w:softHyphen/>
        <w:t>той. Музыкальное един</w:t>
      </w:r>
      <w:r w:rsidRPr="00E50BB3">
        <w:rPr>
          <w:rFonts w:ascii="Times New Roman" w:hAnsi="Times New Roman" w:cs="Times New Roman"/>
          <w:sz w:val="24"/>
          <w:szCs w:val="24"/>
        </w:rPr>
        <w:softHyphen/>
        <w:t>ство людей — хор, хоровод.</w:t>
      </w:r>
    </w:p>
    <w:p w14:paraId="29B52112"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Музы</w:t>
      </w:r>
      <w:r w:rsidRPr="00E50BB3">
        <w:rPr>
          <w:rFonts w:ascii="Times New Roman" w:hAnsi="Times New Roman" w:cs="Times New Roman"/>
          <w:sz w:val="24"/>
          <w:szCs w:val="24"/>
        </w:rPr>
        <w:softHyphen/>
        <w:t>кальные пейзажи. Образы природы в музыке. Настроение музыкальных пейза</w:t>
      </w:r>
      <w:r w:rsidRPr="00E50BB3">
        <w:rPr>
          <w:rFonts w:ascii="Times New Roman" w:hAnsi="Times New Roman" w:cs="Times New Roman"/>
          <w:sz w:val="24"/>
          <w:szCs w:val="24"/>
        </w:rPr>
        <w:softHyphen/>
        <w:t>жей. Чувства челове</w:t>
      </w:r>
      <w:r w:rsidRPr="00E50BB3">
        <w:rPr>
          <w:rFonts w:ascii="Times New Roman" w:hAnsi="Times New Roman" w:cs="Times New Roman"/>
          <w:sz w:val="24"/>
          <w:szCs w:val="24"/>
        </w:rPr>
        <w:softHyphen/>
        <w:t>ка, любующегося природой. Музыка — выражение глубоких чувств, тонких оттенков настроения, которые трудно передать словами.</w:t>
      </w:r>
    </w:p>
    <w:p w14:paraId="24C28A21"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Музы</w:t>
      </w:r>
      <w:r w:rsidRPr="00E50BB3">
        <w:rPr>
          <w:rFonts w:ascii="Times New Roman" w:hAnsi="Times New Roman" w:cs="Times New Roman"/>
          <w:sz w:val="24"/>
          <w:szCs w:val="24"/>
        </w:rPr>
        <w:softHyphen/>
        <w:t>кальные портреты. Музыка, передающая образ человека, его походку, движения, характер, манеру речи. « Портреты », выраженные в музыкальных интонациях.</w:t>
      </w:r>
    </w:p>
    <w:p w14:paraId="5639DE9E"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Какой же праздник без музыки? Музыка, создающая настроение праздника. Музыка в цирке, на уличном шествии, спортивном празднике.</w:t>
      </w:r>
    </w:p>
    <w:p w14:paraId="051E29F2"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Танцы, игры и веселье. Музыка — игра звуками. Танец — искусство и радость движения..Примеры популяр</w:t>
      </w:r>
      <w:r w:rsidRPr="00E50BB3">
        <w:rPr>
          <w:rFonts w:ascii="Times New Roman" w:hAnsi="Times New Roman" w:cs="Times New Roman"/>
          <w:sz w:val="24"/>
          <w:szCs w:val="24"/>
        </w:rPr>
        <w:softHyphen/>
        <w:t>ных танцев.</w:t>
      </w:r>
    </w:p>
    <w:p w14:paraId="713BD485" w14:textId="77777777" w:rsidR="00E1243A" w:rsidRPr="00E50BB3" w:rsidRDefault="00E1243A" w:rsidP="00E1243A">
      <w:pPr>
        <w:pStyle w:val="a9"/>
        <w:spacing w:line="264" w:lineRule="auto"/>
        <w:jc w:val="both"/>
        <w:rPr>
          <w:rFonts w:ascii="Times New Roman" w:hAnsi="Times New Roman" w:cs="Times New Roman"/>
          <w:sz w:val="24"/>
          <w:szCs w:val="24"/>
        </w:rPr>
      </w:pPr>
    </w:p>
    <w:p w14:paraId="1F54E795"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Музыка на войне, музыка о войне. Военная тема в музыкальном искусстве. Военные песни, марши, интонации, ритмы, тембры (призывная кварта, пунктирный ритм, тембры малого барабана, трубы и т. д.).</w:t>
      </w:r>
    </w:p>
    <w:p w14:paraId="1744FCF3"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Главный музы</w:t>
      </w:r>
      <w:r w:rsidRPr="00E50BB3">
        <w:rPr>
          <w:rFonts w:ascii="Times New Roman" w:hAnsi="Times New Roman" w:cs="Times New Roman"/>
          <w:sz w:val="24"/>
          <w:szCs w:val="24"/>
        </w:rPr>
        <w:softHyphen/>
        <w:t>кальный символ. Гимн России — главный музыкальный символ нашей страны. Традиции исполнения Гимна России. Другие гимны.</w:t>
      </w:r>
    </w:p>
    <w:p w14:paraId="4CA8A422" w14:textId="77777777" w:rsidR="00E1243A" w:rsidRPr="00E50BB3" w:rsidRDefault="00E1243A" w:rsidP="00E1243A">
      <w:pPr>
        <w:pStyle w:val="a9"/>
        <w:spacing w:line="264" w:lineRule="auto"/>
        <w:jc w:val="both"/>
        <w:rPr>
          <w:rFonts w:ascii="Times New Roman" w:hAnsi="Times New Roman" w:cs="Times New Roman"/>
          <w:sz w:val="24"/>
          <w:szCs w:val="24"/>
        </w:rPr>
      </w:pPr>
      <w:r w:rsidRPr="00E50BB3">
        <w:rPr>
          <w:rFonts w:ascii="Times New Roman" w:hAnsi="Times New Roman" w:cs="Times New Roman"/>
          <w:sz w:val="24"/>
          <w:szCs w:val="24"/>
        </w:rPr>
        <w:t>Искус</w:t>
      </w:r>
      <w:r w:rsidRPr="00E50BB3">
        <w:rPr>
          <w:rFonts w:ascii="Times New Roman" w:hAnsi="Times New Roman" w:cs="Times New Roman"/>
          <w:sz w:val="24"/>
          <w:szCs w:val="24"/>
        </w:rPr>
        <w:softHyphen/>
        <w:t>ство времени. Музыка — временное искусство. Погруже</w:t>
      </w:r>
      <w:r w:rsidRPr="00E50BB3">
        <w:rPr>
          <w:rFonts w:ascii="Times New Roman" w:hAnsi="Times New Roman" w:cs="Times New Roman"/>
          <w:sz w:val="24"/>
          <w:szCs w:val="24"/>
        </w:rPr>
        <w:softHyphen/>
        <w:t>ние в поток музы</w:t>
      </w:r>
      <w:r w:rsidRPr="00E50BB3">
        <w:rPr>
          <w:rFonts w:ascii="Times New Roman" w:hAnsi="Times New Roman" w:cs="Times New Roman"/>
          <w:sz w:val="24"/>
          <w:szCs w:val="24"/>
        </w:rPr>
        <w:softHyphen/>
        <w:t>кального звучания. Музыкальные образы движения, измене</w:t>
      </w:r>
      <w:r w:rsidRPr="00E50BB3">
        <w:rPr>
          <w:rFonts w:ascii="Times New Roman" w:hAnsi="Times New Roman" w:cs="Times New Roman"/>
          <w:sz w:val="24"/>
          <w:szCs w:val="24"/>
        </w:rPr>
        <w:softHyphen/>
        <w:t>ния и развития.</w:t>
      </w:r>
    </w:p>
    <w:p w14:paraId="0305A5DB" w14:textId="77777777" w:rsidR="00E1243A" w:rsidRPr="00170BCD" w:rsidRDefault="00E1243A">
      <w:pPr>
        <w:pStyle w:val="a9"/>
        <w:spacing w:line="264" w:lineRule="auto"/>
        <w:jc w:val="both"/>
        <w:rPr>
          <w:rFonts w:ascii="Times New Roman" w:hAnsi="Times New Roman" w:cs="Times New Roman"/>
          <w:sz w:val="24"/>
          <w:szCs w:val="24"/>
        </w:rPr>
        <w:sectPr w:rsidR="00E1243A" w:rsidRPr="00170BCD">
          <w:footerReference w:type="even" r:id="rId51"/>
          <w:footerReference w:type="default" r:id="rId52"/>
          <w:footnotePr>
            <w:numFmt w:val="upperRoman"/>
          </w:footnotePr>
          <w:pgSz w:w="7824" w:h="12019"/>
          <w:pgMar w:top="589" w:right="711" w:bottom="954" w:left="714" w:header="0" w:footer="3" w:gutter="0"/>
          <w:cols w:space="720"/>
          <w:noEndnote/>
          <w:docGrid w:linePitch="360"/>
        </w:sectPr>
      </w:pPr>
    </w:p>
    <w:p w14:paraId="4CC08845" w14:textId="05BCD346" w:rsidR="00F32176" w:rsidRPr="00170BCD" w:rsidRDefault="00133896">
      <w:pPr>
        <w:spacing w:line="1" w:lineRule="exact"/>
        <w:rPr>
          <w:rFonts w:ascii="Times New Roman" w:hAnsi="Times New Roman" w:cs="Times New Roman"/>
          <w:color w:val="auto"/>
        </w:rPr>
      </w:pPr>
      <w:r>
        <w:rPr>
          <w:rFonts w:ascii="Times New Roman" w:hAnsi="Times New Roman" w:cs="Times New Roman"/>
          <w:noProof/>
        </w:rPr>
        <mc:AlternateContent>
          <mc:Choice Requires="wps">
            <w:drawing>
              <wp:anchor distT="127000" distB="127000" distL="127000" distR="127000" simplePos="0" relativeHeight="251649536" behindDoc="1" locked="0" layoutInCell="1" allowOverlap="1" wp14:anchorId="16393708" wp14:editId="332AC8BC">
                <wp:simplePos x="0" y="0"/>
                <wp:positionH relativeFrom="margin">
                  <wp:posOffset>18415</wp:posOffset>
                </wp:positionH>
                <wp:positionV relativeFrom="paragraph">
                  <wp:posOffset>12700</wp:posOffset>
                </wp:positionV>
                <wp:extent cx="118745" cy="4050665"/>
                <wp:effectExtent l="0" t="3175" r="0" b="3810"/>
                <wp:wrapSquare wrapText="right"/>
                <wp:docPr id="70"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745" cy="405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8A71AE" w14:textId="7033F4D1" w:rsidR="00E84399" w:rsidRDefault="00E84399">
                            <w:pPr>
                              <w:pStyle w:val="a6"/>
                              <w:tabs>
                                <w:tab w:val="left" w:pos="5995"/>
                              </w:tabs>
                              <w:spacing w:line="240" w:lineRule="auto"/>
                              <w:ind w:firstLine="0"/>
                              <w:rPr>
                                <w:rFonts w:ascii="Courier New" w:hAnsi="Courier New" w:cs="Courier New"/>
                                <w:sz w:val="24"/>
                                <w:szCs w:val="24"/>
                              </w:rPr>
                            </w:pP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5" o:spid="_x0000_s1026" type="#_x0000_t202" style="position:absolute;margin-left:1.45pt;margin-top:1pt;width:9.35pt;height:318.95pt;z-index:-251666944;visibility:visible;mso-wrap-style:square;mso-width-percent:0;mso-height-percent:0;mso-wrap-distance-left:10pt;mso-wrap-distance-top:10pt;mso-wrap-distance-right:10pt;mso-wrap-distance-bottom:10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" filled="f" stroked="f">
                <v:textbox style="layout-flow:vertical" inset="0,0,0,0">
                  <w:txbxContent>
                    <w:p w14:paraId="508A71AE" w14:textId="7033F4D1" w:rsidR="00644852" w:rsidRDefault="00644852">
                      <w:pPr>
                        <w:pStyle w:val="a6"/>
                        <w:tabs>
                          <w:tab w:val="left" w:pos="5995"/>
                        </w:tabs>
                        <w:spacing w:line="240" w:lineRule="auto"/>
                        <w:ind w:firstLine="0"/>
                        <w:rPr>
                          <w:rFonts w:ascii="Courier New" w:hAnsi="Courier New" w:cs="Courier New"/>
                          <w:sz w:val="24"/>
                          <w:szCs w:val="24"/>
                        </w:rPr>
                      </w:pPr>
                    </w:p>
                  </w:txbxContent>
                </v:textbox>
                <w10:wrap type="square" side="right" anchorx="margin"/>
              </v:shape>
            </w:pict>
          </mc:Fallback>
        </mc:AlternateContent>
      </w:r>
    </w:p>
    <w:p w14:paraId="6C3FE198" w14:textId="77777777" w:rsidR="00F32176" w:rsidRPr="00170BCD" w:rsidRDefault="00F32176">
      <w:pPr>
        <w:pStyle w:val="60"/>
        <w:spacing w:before="80" w:after="0" w:line="271" w:lineRule="auto"/>
        <w:jc w:val="both"/>
        <w:rPr>
          <w:rFonts w:ascii="Times New Roman" w:hAnsi="Times New Roman" w:cs="Times New Roman"/>
          <w:b w:val="0"/>
          <w:bCs w:val="0"/>
          <w:color w:val="auto"/>
          <w:sz w:val="24"/>
          <w:szCs w:val="24"/>
        </w:rPr>
      </w:pPr>
      <w:r w:rsidRPr="00170BCD">
        <w:rPr>
          <w:rStyle w:val="6"/>
          <w:rFonts w:ascii="Times New Roman" w:hAnsi="Times New Roman" w:cs="Times New Roman"/>
          <w:b/>
          <w:bCs/>
          <w:sz w:val="24"/>
          <w:szCs w:val="24"/>
        </w:rPr>
        <w:t>ПЛАНИРУЕМЫЕ РЕЗУЛЬТАТЫ ОСВОЕНИЯ</w:t>
      </w:r>
    </w:p>
    <w:p w14:paraId="69BE74AF" w14:textId="77777777" w:rsidR="00F32176" w:rsidRPr="00170BCD" w:rsidRDefault="00F32176">
      <w:pPr>
        <w:pStyle w:val="60"/>
        <w:spacing w:after="0" w:line="271" w:lineRule="auto"/>
        <w:jc w:val="both"/>
        <w:rPr>
          <w:rFonts w:ascii="Times New Roman" w:hAnsi="Times New Roman" w:cs="Times New Roman"/>
          <w:b w:val="0"/>
          <w:bCs w:val="0"/>
          <w:color w:val="auto"/>
          <w:sz w:val="24"/>
          <w:szCs w:val="24"/>
        </w:rPr>
      </w:pPr>
      <w:r w:rsidRPr="00170BCD">
        <w:rPr>
          <w:rStyle w:val="6"/>
          <w:rFonts w:ascii="Times New Roman" w:hAnsi="Times New Roman" w:cs="Times New Roman"/>
          <w:b/>
          <w:bCs/>
          <w:sz w:val="24"/>
          <w:szCs w:val="24"/>
        </w:rPr>
        <w:t>УЧЕБНОГО ПРЕДМЕТА «МУЗЫКА»</w:t>
      </w:r>
    </w:p>
    <w:p w14:paraId="4A8F5024" w14:textId="77777777" w:rsidR="00F32176" w:rsidRPr="00170BCD" w:rsidRDefault="00F32176">
      <w:pPr>
        <w:pStyle w:val="40"/>
        <w:keepNext/>
        <w:keepLines/>
        <w:pBdr>
          <w:bottom w:val="single" w:sz="4" w:space="0" w:color="auto"/>
        </w:pBdr>
        <w:spacing w:after="240" w:line="271" w:lineRule="auto"/>
        <w:jc w:val="both"/>
        <w:rPr>
          <w:rFonts w:ascii="Times New Roman" w:hAnsi="Times New Roman" w:cs="Times New Roman"/>
          <w:b w:val="0"/>
          <w:bCs w:val="0"/>
          <w:color w:val="auto"/>
          <w:sz w:val="24"/>
          <w:szCs w:val="24"/>
        </w:rPr>
      </w:pPr>
      <w:bookmarkStart w:id="1630" w:name="bookmark2086"/>
      <w:bookmarkStart w:id="1631" w:name="bookmark2087"/>
      <w:bookmarkStart w:id="1632" w:name="bookmark2088"/>
      <w:r w:rsidRPr="00170BCD">
        <w:rPr>
          <w:rStyle w:val="4"/>
          <w:rFonts w:ascii="Times New Roman" w:hAnsi="Times New Roman" w:cs="Times New Roman"/>
          <w:b/>
          <w:bCs/>
          <w:sz w:val="24"/>
          <w:szCs w:val="24"/>
        </w:rPr>
        <w:t>НА УРОВНЕ НАЧАЛЬНОГО ОБЩЕГО ОБРАЗОВАНИЯ</w:t>
      </w:r>
      <w:bookmarkEnd w:id="1630"/>
      <w:bookmarkEnd w:id="1631"/>
      <w:bookmarkEnd w:id="1632"/>
    </w:p>
    <w:p w14:paraId="2D0AD105" w14:textId="77777777" w:rsidR="00F32176" w:rsidRPr="00170BCD" w:rsidRDefault="00F32176">
      <w:pPr>
        <w:pStyle w:val="24"/>
        <w:spacing w:after="80"/>
        <w:jc w:val="both"/>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ЛИЧНОСТНЫЕ РЕЗУЛЬТАТЫ</w:t>
      </w:r>
    </w:p>
    <w:p w14:paraId="130183A9" w14:textId="4850C0A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Личностные результаты освоения рабочей программы по му</w:t>
      </w:r>
      <w:r w:rsidRPr="00170BCD">
        <w:rPr>
          <w:rStyle w:val="11"/>
          <w:rFonts w:ascii="Times New Roman" w:hAnsi="Times New Roman" w:cs="Times New Roman"/>
          <w:color w:val="231F20"/>
          <w:sz w:val="24"/>
          <w:szCs w:val="24"/>
        </w:rPr>
        <w:softHyphen/>
        <w:t>зыке для начального общего образования достигаются во взаи</w:t>
      </w:r>
      <w:r w:rsidRPr="00170BCD">
        <w:rPr>
          <w:rStyle w:val="11"/>
          <w:rFonts w:ascii="Times New Roman" w:hAnsi="Times New Roman" w:cs="Times New Roman"/>
          <w:color w:val="231F20"/>
          <w:sz w:val="24"/>
          <w:szCs w:val="24"/>
        </w:rPr>
        <w:softHyphen/>
        <w:t>модействии учебной и воспитательной работы, урочной и вне</w:t>
      </w:r>
      <w:r w:rsidRPr="00170BCD">
        <w:rPr>
          <w:rStyle w:val="11"/>
          <w:rFonts w:ascii="Times New Roman" w:hAnsi="Times New Roman" w:cs="Times New Roman"/>
          <w:color w:val="231F20"/>
          <w:sz w:val="24"/>
          <w:szCs w:val="24"/>
        </w:rPr>
        <w:softHyphen/>
        <w:t xml:space="preserve">урочной </w:t>
      </w:r>
      <w:r w:rsidR="00FD2FD5">
        <w:rPr>
          <w:rStyle w:val="11"/>
          <w:rFonts w:ascii="Times New Roman" w:hAnsi="Times New Roman" w:cs="Times New Roman"/>
          <w:color w:val="231F20"/>
          <w:sz w:val="24"/>
          <w:szCs w:val="24"/>
        </w:rPr>
        <w:t xml:space="preserve">деятельности. Они </w:t>
      </w:r>
      <w:r w:rsidRPr="00170BCD">
        <w:rPr>
          <w:rStyle w:val="11"/>
          <w:rFonts w:ascii="Times New Roman" w:hAnsi="Times New Roman" w:cs="Times New Roman"/>
          <w:color w:val="231F20"/>
          <w:sz w:val="24"/>
          <w:szCs w:val="24"/>
        </w:rPr>
        <w:t xml:space="preserve"> отража</w:t>
      </w:r>
      <w:r w:rsidR="00FD2FD5">
        <w:rPr>
          <w:rStyle w:val="11"/>
          <w:rFonts w:ascii="Times New Roman" w:hAnsi="Times New Roman" w:cs="Times New Roman"/>
          <w:color w:val="231F20"/>
          <w:sz w:val="24"/>
          <w:szCs w:val="24"/>
        </w:rPr>
        <w:t>ют</w:t>
      </w:r>
      <w:r w:rsidRPr="00170BCD">
        <w:rPr>
          <w:rStyle w:val="11"/>
          <w:rFonts w:ascii="Times New Roman" w:hAnsi="Times New Roman" w:cs="Times New Roman"/>
          <w:color w:val="231F20"/>
          <w:sz w:val="24"/>
          <w:szCs w:val="24"/>
        </w:rPr>
        <w:t xml:space="preserve"> готовность обучающихся руководствоваться системой позитивных цен</w:t>
      </w:r>
      <w:r w:rsidRPr="00170BCD">
        <w:rPr>
          <w:rStyle w:val="11"/>
          <w:rFonts w:ascii="Times New Roman" w:hAnsi="Times New Roman" w:cs="Times New Roman"/>
          <w:color w:val="231F20"/>
          <w:sz w:val="24"/>
          <w:szCs w:val="24"/>
        </w:rPr>
        <w:softHyphen/>
        <w:t>ностных ориентаций, в том числе в части:</w:t>
      </w:r>
    </w:p>
    <w:p w14:paraId="3C24B1E0"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Гражданско-патриотического воспитания:</w:t>
      </w:r>
    </w:p>
    <w:p w14:paraId="66C8C327"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осознание российской гражданской идентичности; знание Гимна России и традиций его исполнения, уважение музы</w:t>
      </w:r>
      <w:r w:rsidRPr="00170BCD">
        <w:rPr>
          <w:rStyle w:val="11"/>
          <w:rFonts w:ascii="Times New Roman" w:hAnsi="Times New Roman" w:cs="Times New Roman"/>
          <w:color w:val="231F20"/>
          <w:sz w:val="24"/>
          <w:szCs w:val="24"/>
        </w:rPr>
        <w:softHyphen/>
        <w:t>кальных символов и традиций республик Российской Федера</w:t>
      </w:r>
      <w:r w:rsidRPr="00170BCD">
        <w:rPr>
          <w:rStyle w:val="11"/>
          <w:rFonts w:ascii="Times New Roman" w:hAnsi="Times New Roman" w:cs="Times New Roman"/>
          <w:color w:val="231F20"/>
          <w:sz w:val="24"/>
          <w:szCs w:val="24"/>
        </w:rPr>
        <w:softHyphen/>
        <w:t>ции; проявление интереса к освоению музыкальных традиций своего края, музыкальной культуры народов России; уважение к достижениям отечественных мастеров культуры; стремление участвовать в творческой жизни своей школы, города, респу</w:t>
      </w:r>
      <w:r w:rsidRPr="00170BCD">
        <w:rPr>
          <w:rStyle w:val="11"/>
          <w:rFonts w:ascii="Times New Roman" w:hAnsi="Times New Roman" w:cs="Times New Roman"/>
          <w:color w:val="231F20"/>
          <w:sz w:val="24"/>
          <w:szCs w:val="24"/>
        </w:rPr>
        <w:softHyphen/>
        <w:t>блики.</w:t>
      </w:r>
    </w:p>
    <w:p w14:paraId="3EF394C5"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Духовно-нравственного воспитания:</w:t>
      </w:r>
    </w:p>
    <w:p w14:paraId="219F2F19"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признание индивидуальности каждого человека; проявление сопереживания, уважения и доброжелательности; готовность придерживаться принципов взаимопомощи и творческого со</w:t>
      </w:r>
      <w:r w:rsidRPr="00170BCD">
        <w:rPr>
          <w:rStyle w:val="11"/>
          <w:rFonts w:ascii="Times New Roman" w:hAnsi="Times New Roman" w:cs="Times New Roman"/>
          <w:color w:val="231F20"/>
          <w:sz w:val="24"/>
          <w:szCs w:val="24"/>
        </w:rPr>
        <w:softHyphen/>
        <w:t>трудничества в процессе непосредственной музыкальной и учебной деятельности.</w:t>
      </w:r>
    </w:p>
    <w:p w14:paraId="72DE8A47"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Эстетического воспитания:</w:t>
      </w:r>
    </w:p>
    <w:p w14:paraId="5E6BA879"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восприимчивость к различным видам искусства, музыкаль</w:t>
      </w:r>
      <w:r w:rsidRPr="00170BCD">
        <w:rPr>
          <w:rStyle w:val="11"/>
          <w:rFonts w:ascii="Times New Roman" w:hAnsi="Times New Roman" w:cs="Times New Roman"/>
          <w:color w:val="231F20"/>
          <w:sz w:val="24"/>
          <w:szCs w:val="24"/>
        </w:rPr>
        <w:softHyphen/>
        <w:t>ным традициям и творчеству своего и других народов; умение видеть прекрасное в жизни, наслаждаться красотой; стремле</w:t>
      </w:r>
      <w:r w:rsidRPr="00170BCD">
        <w:rPr>
          <w:rStyle w:val="11"/>
          <w:rFonts w:ascii="Times New Roman" w:hAnsi="Times New Roman" w:cs="Times New Roman"/>
          <w:color w:val="231F20"/>
          <w:sz w:val="24"/>
          <w:szCs w:val="24"/>
        </w:rPr>
        <w:softHyphen/>
        <w:t>ние к самовыражению в разных видах искусства.</w:t>
      </w:r>
    </w:p>
    <w:p w14:paraId="632B0C56"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Ценности научного познания:</w:t>
      </w:r>
    </w:p>
    <w:p w14:paraId="05852C0B" w14:textId="77777777" w:rsidR="00F32176" w:rsidRPr="00170BCD" w:rsidRDefault="00F32176">
      <w:pPr>
        <w:pStyle w:val="a9"/>
        <w:spacing w:after="140"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первоначальные представления о единстве и особенностях художественной и научной картины мира; познавательные ин</w:t>
      </w:r>
      <w:r w:rsidRPr="00170BCD">
        <w:rPr>
          <w:rStyle w:val="11"/>
          <w:rFonts w:ascii="Times New Roman" w:hAnsi="Times New Roman" w:cs="Times New Roman"/>
          <w:color w:val="231F20"/>
          <w:sz w:val="24"/>
          <w:szCs w:val="24"/>
        </w:rPr>
        <w:softHyphen/>
        <w:t>тересы, активность, инициативность, любознательность и са</w:t>
      </w:r>
      <w:r w:rsidRPr="00170BCD">
        <w:rPr>
          <w:rStyle w:val="11"/>
          <w:rFonts w:ascii="Times New Roman" w:hAnsi="Times New Roman" w:cs="Times New Roman"/>
          <w:color w:val="231F20"/>
          <w:sz w:val="24"/>
          <w:szCs w:val="24"/>
        </w:rPr>
        <w:softHyphen/>
        <w:t>мостоятельность в познании.</w:t>
      </w:r>
    </w:p>
    <w:p w14:paraId="60F74B94"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Физического воспитания, формирования культуры здоровья и эмоционального благополучия:</w:t>
      </w:r>
    </w:p>
    <w:p w14:paraId="0A1B65B4"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соблюдение правил здорового и безопасного (для себя и дру</w:t>
      </w:r>
      <w:r w:rsidRPr="00170BCD">
        <w:rPr>
          <w:rStyle w:val="11"/>
          <w:rFonts w:ascii="Times New Roman" w:hAnsi="Times New Roman" w:cs="Times New Roman"/>
          <w:color w:val="231F20"/>
          <w:sz w:val="24"/>
          <w:szCs w:val="24"/>
        </w:rPr>
        <w:softHyphen/>
        <w:t>гих людей) образа жизни в окружающей среде; бережное отно</w:t>
      </w:r>
      <w:r w:rsidRPr="00170BCD">
        <w:rPr>
          <w:rStyle w:val="11"/>
          <w:rFonts w:ascii="Times New Roman" w:hAnsi="Times New Roman" w:cs="Times New Roman"/>
          <w:color w:val="231F20"/>
          <w:sz w:val="24"/>
          <w:szCs w:val="24"/>
        </w:rPr>
        <w:softHyphen/>
        <w:t>шение к физиологическим системам организма, задействован</w:t>
      </w:r>
      <w:r w:rsidRPr="00170BCD">
        <w:rPr>
          <w:rStyle w:val="11"/>
          <w:rFonts w:ascii="Times New Roman" w:hAnsi="Times New Roman" w:cs="Times New Roman"/>
          <w:color w:val="231F20"/>
          <w:sz w:val="24"/>
          <w:szCs w:val="24"/>
        </w:rPr>
        <w:softHyphen/>
        <w:t>ным в музыкально-исполнительской деятельности (дыхание, артикуляция, музыкальный слух, голос); профилактика ум</w:t>
      </w:r>
      <w:r w:rsidRPr="00170BCD">
        <w:rPr>
          <w:rStyle w:val="11"/>
          <w:rFonts w:ascii="Times New Roman" w:hAnsi="Times New Roman" w:cs="Times New Roman"/>
          <w:color w:val="231F20"/>
          <w:sz w:val="24"/>
          <w:szCs w:val="24"/>
        </w:rPr>
        <w:softHyphen/>
        <w:t>ственного и физического утомления с использованием возмож</w:t>
      </w:r>
      <w:r w:rsidRPr="00170BCD">
        <w:rPr>
          <w:rStyle w:val="11"/>
          <w:rFonts w:ascii="Times New Roman" w:hAnsi="Times New Roman" w:cs="Times New Roman"/>
          <w:color w:val="231F20"/>
          <w:sz w:val="24"/>
          <w:szCs w:val="24"/>
        </w:rPr>
        <w:softHyphen/>
        <w:t>ностей музыкотерапии.</w:t>
      </w:r>
    </w:p>
    <w:p w14:paraId="5819644F"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Трудового воспитания:</w:t>
      </w:r>
    </w:p>
    <w:p w14:paraId="612A1432"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установка на посильное активное участие в практической де</w:t>
      </w:r>
      <w:r w:rsidRPr="00170BCD">
        <w:rPr>
          <w:rStyle w:val="11"/>
          <w:rFonts w:ascii="Times New Roman" w:hAnsi="Times New Roman" w:cs="Times New Roman"/>
          <w:color w:val="231F20"/>
          <w:sz w:val="24"/>
          <w:szCs w:val="24"/>
        </w:rPr>
        <w:softHyphen/>
        <w:t>ятельности; трудолюбие в учёбе, настойчивость в достижении поставленных целей; интерес к практическому изучению про</w:t>
      </w:r>
      <w:r w:rsidRPr="00170BCD">
        <w:rPr>
          <w:rStyle w:val="11"/>
          <w:rFonts w:ascii="Times New Roman" w:hAnsi="Times New Roman" w:cs="Times New Roman"/>
          <w:color w:val="231F20"/>
          <w:sz w:val="24"/>
          <w:szCs w:val="24"/>
        </w:rPr>
        <w:softHyphen/>
        <w:t>фессий в сфере культуры и искусства; уважение к труду и ре</w:t>
      </w:r>
      <w:r w:rsidRPr="00170BCD">
        <w:rPr>
          <w:rStyle w:val="11"/>
          <w:rFonts w:ascii="Times New Roman" w:hAnsi="Times New Roman" w:cs="Times New Roman"/>
          <w:color w:val="231F20"/>
          <w:sz w:val="24"/>
          <w:szCs w:val="24"/>
        </w:rPr>
        <w:softHyphen/>
        <w:t>зультатам трудовой деятельности.</w:t>
      </w:r>
    </w:p>
    <w:p w14:paraId="2655B8C7"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b/>
          <w:bCs/>
          <w:i/>
          <w:iCs/>
          <w:color w:val="231F20"/>
          <w:sz w:val="24"/>
          <w:szCs w:val="24"/>
        </w:rPr>
        <w:t>Экологического воспитания:</w:t>
      </w:r>
    </w:p>
    <w:p w14:paraId="419E7260" w14:textId="77777777" w:rsidR="00F32176" w:rsidRPr="00170BCD" w:rsidRDefault="00F32176">
      <w:pPr>
        <w:pStyle w:val="a9"/>
        <w:spacing w:after="140"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бережное отношение к природе; неприятие действий, прино</w:t>
      </w:r>
      <w:r w:rsidRPr="00170BCD">
        <w:rPr>
          <w:rStyle w:val="11"/>
          <w:rFonts w:ascii="Times New Roman" w:hAnsi="Times New Roman" w:cs="Times New Roman"/>
          <w:color w:val="231F20"/>
          <w:sz w:val="24"/>
          <w:szCs w:val="24"/>
        </w:rPr>
        <w:softHyphen/>
        <w:t>сящих ей вред.</w:t>
      </w:r>
    </w:p>
    <w:p w14:paraId="76969CAC" w14:textId="77777777" w:rsidR="00F32176" w:rsidRPr="00170BCD" w:rsidRDefault="00F32176">
      <w:pPr>
        <w:pStyle w:val="24"/>
        <w:spacing w:after="60"/>
        <w:jc w:val="both"/>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МЕТАПРЕДМЕТНЫЕ РЕЗУЛЬТАТЫ</w:t>
      </w:r>
    </w:p>
    <w:p w14:paraId="0B055D7C" w14:textId="77777777" w:rsidR="00F32176" w:rsidRPr="00170BCD" w:rsidRDefault="00F32176">
      <w:pPr>
        <w:pStyle w:val="a9"/>
        <w:spacing w:after="140"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Метапредметные результаты освоения основной образова</w:t>
      </w:r>
      <w:r w:rsidRPr="00170BCD">
        <w:rPr>
          <w:rStyle w:val="11"/>
          <w:rFonts w:ascii="Times New Roman" w:hAnsi="Times New Roman" w:cs="Times New Roman"/>
          <w:color w:val="231F20"/>
          <w:sz w:val="24"/>
          <w:szCs w:val="24"/>
        </w:rPr>
        <w:softHyphen/>
        <w:t>тельной программы, формируемые при изучении предмета «Музыка»:</w:t>
      </w:r>
    </w:p>
    <w:p w14:paraId="67E02035" w14:textId="77777777" w:rsidR="00F32176" w:rsidRPr="00170BCD" w:rsidRDefault="00F32176" w:rsidP="004B39C3">
      <w:pPr>
        <w:pStyle w:val="70"/>
        <w:numPr>
          <w:ilvl w:val="0"/>
          <w:numId w:val="56"/>
        </w:numPr>
        <w:tabs>
          <w:tab w:val="left" w:pos="298"/>
        </w:tabs>
        <w:spacing w:after="60" w:line="276" w:lineRule="auto"/>
        <w:jc w:val="both"/>
        <w:rPr>
          <w:rFonts w:ascii="Times New Roman" w:hAnsi="Times New Roman" w:cs="Times New Roman"/>
          <w:b w:val="0"/>
          <w:bCs w:val="0"/>
          <w:color w:val="auto"/>
          <w:sz w:val="24"/>
          <w:szCs w:val="24"/>
        </w:rPr>
      </w:pPr>
      <w:bookmarkStart w:id="1633" w:name="bookmark2089"/>
      <w:bookmarkEnd w:id="1633"/>
      <w:r w:rsidRPr="00170BCD">
        <w:rPr>
          <w:rStyle w:val="7"/>
          <w:rFonts w:ascii="Times New Roman" w:hAnsi="Times New Roman" w:cs="Times New Roman"/>
          <w:b/>
          <w:bCs/>
          <w:sz w:val="24"/>
          <w:szCs w:val="24"/>
        </w:rPr>
        <w:t>Овладение универсальными познавательными действиями</w:t>
      </w:r>
    </w:p>
    <w:p w14:paraId="1C407A02"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Базовые логические действия:</w:t>
      </w:r>
    </w:p>
    <w:p w14:paraId="70954FA7"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сравнивать музыкальные звуки, звуковые сочетания, произ</w:t>
      </w:r>
      <w:r w:rsidRPr="00170BCD">
        <w:rPr>
          <w:rStyle w:val="11"/>
          <w:rFonts w:ascii="Times New Roman" w:hAnsi="Times New Roman" w:cs="Times New Roman"/>
          <w:color w:val="231F20"/>
          <w:sz w:val="24"/>
          <w:szCs w:val="24"/>
        </w:rPr>
        <w:softHyphen/>
        <w:t>ведения, жанры; устанавливать основания для сравнения, объединять элементы музыкального звучания по определён</w:t>
      </w:r>
      <w:r w:rsidRPr="00170BCD">
        <w:rPr>
          <w:rStyle w:val="11"/>
          <w:rFonts w:ascii="Times New Roman" w:hAnsi="Times New Roman" w:cs="Times New Roman"/>
          <w:color w:val="231F20"/>
          <w:sz w:val="24"/>
          <w:szCs w:val="24"/>
        </w:rPr>
        <w:softHyphen/>
        <w:t>ному признаку;</w:t>
      </w:r>
    </w:p>
    <w:p w14:paraId="2B1DAAF6"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—определять существенный признак для классификации, классифицировать предложенные объекты (музыкальные инструменты, элементы музыкального языка, произведения, исполнительские составы и др.);</w:t>
      </w:r>
    </w:p>
    <w:p w14:paraId="2C346B6C"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—находить закономерности и противоречия в рассматривае</w:t>
      </w:r>
      <w:r w:rsidRPr="00170BCD">
        <w:rPr>
          <w:rStyle w:val="11"/>
          <w:rFonts w:ascii="Times New Roman" w:hAnsi="Times New Roman" w:cs="Times New Roman"/>
          <w:color w:val="231F20"/>
          <w:sz w:val="24"/>
          <w:szCs w:val="24"/>
        </w:rPr>
        <w:softHyphen/>
        <w:t>мых явлениях музыкального искусства, сведениях и наблю</w:t>
      </w:r>
      <w:r w:rsidRPr="00170BCD">
        <w:rPr>
          <w:rStyle w:val="11"/>
          <w:rFonts w:ascii="Times New Roman" w:hAnsi="Times New Roman" w:cs="Times New Roman"/>
          <w:color w:val="231F20"/>
          <w:sz w:val="24"/>
          <w:szCs w:val="24"/>
        </w:rPr>
        <w:softHyphen/>
        <w:t>дениях за звучащим музыкальным материалом на основе предложенного учителем алгоритма;</w:t>
      </w:r>
    </w:p>
    <w:p w14:paraId="7209CFB8" w14:textId="77777777" w:rsidR="00F32176" w:rsidRPr="00170BCD" w:rsidRDefault="00F32176">
      <w:pPr>
        <w:pStyle w:val="a9"/>
        <w:spacing w:after="100"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—выявлять недостаток информации, в том числе слуховой, акустической для решения учебной (практической) задачи на основе предложенного алгоритма;</w:t>
      </w:r>
    </w:p>
    <w:p w14:paraId="7D72BC9A" w14:textId="77777777" w:rsidR="00F32176" w:rsidRPr="00170BCD" w:rsidRDefault="00F32176">
      <w:pPr>
        <w:pStyle w:val="a9"/>
        <w:spacing w:after="240"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—устанавливать причинно-следственные связи в ситуациях музыкального восприятия и исполнения, делать выводы.</w:t>
      </w:r>
    </w:p>
    <w:p w14:paraId="35BA5C67"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Базовые исследовательские действия:</w:t>
      </w:r>
    </w:p>
    <w:p w14:paraId="4977AA04" w14:textId="77777777" w:rsidR="00F32176" w:rsidRPr="00170BCD" w:rsidRDefault="00F32176" w:rsidP="004B39C3">
      <w:pPr>
        <w:pStyle w:val="a9"/>
        <w:numPr>
          <w:ilvl w:val="0"/>
          <w:numId w:val="57"/>
        </w:numPr>
        <w:tabs>
          <w:tab w:val="left" w:pos="327"/>
        </w:tabs>
        <w:spacing w:line="276" w:lineRule="auto"/>
        <w:ind w:left="240" w:hanging="240"/>
        <w:jc w:val="both"/>
        <w:rPr>
          <w:rFonts w:ascii="Times New Roman" w:hAnsi="Times New Roman" w:cs="Times New Roman"/>
          <w:sz w:val="24"/>
          <w:szCs w:val="24"/>
        </w:rPr>
      </w:pPr>
      <w:bookmarkStart w:id="1634" w:name="bookmark2090"/>
      <w:bookmarkEnd w:id="1634"/>
      <w:r w:rsidRPr="00170BCD">
        <w:rPr>
          <w:rStyle w:val="11"/>
          <w:rFonts w:ascii="Times New Roman" w:hAnsi="Times New Roman" w:cs="Times New Roman"/>
          <w:color w:val="231F20"/>
          <w:sz w:val="24"/>
          <w:szCs w:val="24"/>
        </w:rPr>
        <w:t>на основе предложенных учителем вопросов определять раз</w:t>
      </w:r>
      <w:r w:rsidRPr="00170BCD">
        <w:rPr>
          <w:rStyle w:val="11"/>
          <w:rFonts w:ascii="Times New Roman" w:hAnsi="Times New Roman" w:cs="Times New Roman"/>
          <w:color w:val="231F20"/>
          <w:sz w:val="24"/>
          <w:szCs w:val="24"/>
        </w:rPr>
        <w:softHyphen/>
        <w:t>рыв между реальным и желательным состоянием музыкаль</w:t>
      </w:r>
      <w:r w:rsidRPr="00170BCD">
        <w:rPr>
          <w:rStyle w:val="11"/>
          <w:rFonts w:ascii="Times New Roman" w:hAnsi="Times New Roman" w:cs="Times New Roman"/>
          <w:color w:val="231F20"/>
          <w:sz w:val="24"/>
          <w:szCs w:val="24"/>
        </w:rPr>
        <w:softHyphen/>
        <w:t>ных явлений, в том числе в отношении собственных музы</w:t>
      </w:r>
      <w:r w:rsidRPr="00170BCD">
        <w:rPr>
          <w:rStyle w:val="11"/>
          <w:rFonts w:ascii="Times New Roman" w:hAnsi="Times New Roman" w:cs="Times New Roman"/>
          <w:color w:val="231F20"/>
          <w:sz w:val="24"/>
          <w:szCs w:val="24"/>
        </w:rPr>
        <w:softHyphen/>
        <w:t>кально-исполнительских навыков;</w:t>
      </w:r>
    </w:p>
    <w:p w14:paraId="0EC24A0D" w14:textId="77777777" w:rsidR="00F32176" w:rsidRPr="00170BCD" w:rsidRDefault="00F32176" w:rsidP="004B39C3">
      <w:pPr>
        <w:pStyle w:val="a9"/>
        <w:numPr>
          <w:ilvl w:val="0"/>
          <w:numId w:val="57"/>
        </w:numPr>
        <w:tabs>
          <w:tab w:val="left" w:pos="327"/>
        </w:tabs>
        <w:spacing w:line="276" w:lineRule="auto"/>
        <w:ind w:left="240" w:hanging="240"/>
        <w:jc w:val="both"/>
        <w:rPr>
          <w:rFonts w:ascii="Times New Roman" w:hAnsi="Times New Roman" w:cs="Times New Roman"/>
          <w:sz w:val="24"/>
          <w:szCs w:val="24"/>
        </w:rPr>
      </w:pPr>
      <w:bookmarkStart w:id="1635" w:name="bookmark2091"/>
      <w:bookmarkEnd w:id="1635"/>
      <w:r w:rsidRPr="00170BCD">
        <w:rPr>
          <w:rStyle w:val="11"/>
          <w:rFonts w:ascii="Times New Roman" w:hAnsi="Times New Roman" w:cs="Times New Roman"/>
          <w:color w:val="231F20"/>
          <w:sz w:val="24"/>
          <w:szCs w:val="24"/>
        </w:rPr>
        <w:t>с помощью учителя формулировать цель выполнения во</w:t>
      </w:r>
      <w:r w:rsidRPr="00170BCD">
        <w:rPr>
          <w:rStyle w:val="11"/>
          <w:rFonts w:ascii="Times New Roman" w:hAnsi="Times New Roman" w:cs="Times New Roman"/>
          <w:color w:val="231F20"/>
          <w:sz w:val="24"/>
          <w:szCs w:val="24"/>
        </w:rPr>
        <w:softHyphen/>
        <w:t>кальных и слуховых упражнений, планировать изменения результатов своей музыкальной деятельности, ситуации со</w:t>
      </w:r>
      <w:r w:rsidRPr="00170BCD">
        <w:rPr>
          <w:rStyle w:val="11"/>
          <w:rFonts w:ascii="Times New Roman" w:hAnsi="Times New Roman" w:cs="Times New Roman"/>
          <w:color w:val="231F20"/>
          <w:sz w:val="24"/>
          <w:szCs w:val="24"/>
        </w:rPr>
        <w:softHyphen/>
        <w:t>вместного музицирования;</w:t>
      </w:r>
    </w:p>
    <w:p w14:paraId="4E9F8C18"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—сравнивать несколько вариантов решения творческой, ис</w:t>
      </w:r>
      <w:r w:rsidRPr="00170BCD">
        <w:rPr>
          <w:rStyle w:val="11"/>
          <w:rFonts w:ascii="Times New Roman" w:hAnsi="Times New Roman" w:cs="Times New Roman"/>
          <w:color w:val="231F20"/>
          <w:sz w:val="24"/>
          <w:szCs w:val="24"/>
        </w:rPr>
        <w:softHyphen/>
        <w:t>полнительской задачи, выбирать наиболее подходящий (на основе предложенных критериев);</w:t>
      </w:r>
    </w:p>
    <w:p w14:paraId="59CE5779"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—проводить по предложенному плану опыт, несложное иссле</w:t>
      </w:r>
      <w:r w:rsidRPr="00170BCD">
        <w:rPr>
          <w:rStyle w:val="11"/>
          <w:rFonts w:ascii="Times New Roman" w:hAnsi="Times New Roman" w:cs="Times New Roman"/>
          <w:color w:val="231F20"/>
          <w:sz w:val="24"/>
          <w:szCs w:val="24"/>
        </w:rPr>
        <w:softHyphen/>
        <w:t>дование по установлению особенностей предмета изучения и связей между музыкальными объектами и явлениями (часть — целое, причина — следствие);</w:t>
      </w:r>
    </w:p>
    <w:p w14:paraId="5BFEA63B"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—формулировать выводы и подкреплять их доказательствами на основе результатов проведённого наблюдения (в том числе в форме двигательного моделирования, звукового экспери</w:t>
      </w:r>
      <w:r w:rsidRPr="00170BCD">
        <w:rPr>
          <w:rStyle w:val="11"/>
          <w:rFonts w:ascii="Times New Roman" w:hAnsi="Times New Roman" w:cs="Times New Roman"/>
          <w:color w:val="231F20"/>
          <w:sz w:val="24"/>
          <w:szCs w:val="24"/>
        </w:rPr>
        <w:softHyphen/>
        <w:t>мента, классификации, сравнения, исследования);</w:t>
      </w:r>
    </w:p>
    <w:p w14:paraId="533C0724" w14:textId="77777777" w:rsidR="00F32176" w:rsidRPr="00170BCD" w:rsidRDefault="00F32176">
      <w:pPr>
        <w:pStyle w:val="a9"/>
        <w:spacing w:after="240"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—прогнозировать возможное развитие музыкального процес</w:t>
      </w:r>
      <w:r w:rsidRPr="00170BCD">
        <w:rPr>
          <w:rStyle w:val="11"/>
          <w:rFonts w:ascii="Times New Roman" w:hAnsi="Times New Roman" w:cs="Times New Roman"/>
          <w:color w:val="231F20"/>
          <w:sz w:val="24"/>
          <w:szCs w:val="24"/>
        </w:rPr>
        <w:softHyphen/>
        <w:t>са, эволюции культурных явлений в различных условиях.</w:t>
      </w:r>
    </w:p>
    <w:p w14:paraId="40EAC486"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Работа с информацией:</w:t>
      </w:r>
    </w:p>
    <w:p w14:paraId="0982175C" w14:textId="77777777" w:rsidR="00F32176" w:rsidRPr="00170BCD" w:rsidRDefault="00F32176">
      <w:pPr>
        <w:pStyle w:val="a9"/>
        <w:spacing w:line="276" w:lineRule="auto"/>
        <w:ind w:firstLine="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—выбирать источник получения информации;</w:t>
      </w:r>
    </w:p>
    <w:p w14:paraId="5EC6CD42"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—согласно заданному алгоритму находить в предложенном источнике информацию, представленную в явном виде;</w:t>
      </w:r>
    </w:p>
    <w:p w14:paraId="0BBD3698"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—распознавать достоверную и недостоверную информацию са</w:t>
      </w:r>
      <w:r w:rsidRPr="00170BCD">
        <w:rPr>
          <w:rStyle w:val="11"/>
          <w:rFonts w:ascii="Times New Roman" w:hAnsi="Times New Roman" w:cs="Times New Roman"/>
          <w:color w:val="231F20"/>
          <w:sz w:val="24"/>
          <w:szCs w:val="24"/>
        </w:rPr>
        <w:softHyphen/>
        <w:t>мостоятельно или на основании предложенного учителем способа её проверки;</w:t>
      </w:r>
    </w:p>
    <w:p w14:paraId="74E421FC"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—соблюдать с помощью взрослых (учителей, родителей (за</w:t>
      </w:r>
      <w:r w:rsidRPr="00170BCD">
        <w:rPr>
          <w:rStyle w:val="11"/>
          <w:rFonts w:ascii="Times New Roman" w:hAnsi="Times New Roman" w:cs="Times New Roman"/>
          <w:color w:val="231F20"/>
          <w:sz w:val="24"/>
          <w:szCs w:val="24"/>
        </w:rPr>
        <w:softHyphen/>
        <w:t>конных представителей) обучающихся) правила информа</w:t>
      </w:r>
      <w:r w:rsidRPr="00170BCD">
        <w:rPr>
          <w:rStyle w:val="11"/>
          <w:rFonts w:ascii="Times New Roman" w:hAnsi="Times New Roman" w:cs="Times New Roman"/>
          <w:color w:val="231F20"/>
          <w:sz w:val="24"/>
          <w:szCs w:val="24"/>
        </w:rPr>
        <w:softHyphen/>
        <w:t>ционной безопасности при поиске информации в сети Ин</w:t>
      </w:r>
      <w:r w:rsidRPr="00170BCD">
        <w:rPr>
          <w:rStyle w:val="11"/>
          <w:rFonts w:ascii="Times New Roman" w:hAnsi="Times New Roman" w:cs="Times New Roman"/>
          <w:color w:val="231F20"/>
          <w:sz w:val="24"/>
          <w:szCs w:val="24"/>
        </w:rPr>
        <w:softHyphen/>
        <w:t>тернет;</w:t>
      </w:r>
    </w:p>
    <w:p w14:paraId="6EF8A64C" w14:textId="77777777" w:rsidR="00F32176" w:rsidRPr="00170BCD" w:rsidRDefault="00F32176" w:rsidP="004B39C3">
      <w:pPr>
        <w:pStyle w:val="a9"/>
        <w:numPr>
          <w:ilvl w:val="0"/>
          <w:numId w:val="57"/>
        </w:numPr>
        <w:tabs>
          <w:tab w:val="left" w:pos="327"/>
        </w:tabs>
        <w:spacing w:line="276" w:lineRule="auto"/>
        <w:ind w:left="240" w:hanging="240"/>
        <w:jc w:val="both"/>
        <w:rPr>
          <w:rFonts w:ascii="Times New Roman" w:hAnsi="Times New Roman" w:cs="Times New Roman"/>
          <w:sz w:val="24"/>
          <w:szCs w:val="24"/>
        </w:rPr>
      </w:pPr>
      <w:bookmarkStart w:id="1636" w:name="bookmark2092"/>
      <w:bookmarkEnd w:id="1636"/>
      <w:r w:rsidRPr="00170BCD">
        <w:rPr>
          <w:rStyle w:val="11"/>
          <w:rFonts w:ascii="Times New Roman" w:hAnsi="Times New Roman" w:cs="Times New Roman"/>
          <w:color w:val="231F20"/>
          <w:sz w:val="24"/>
          <w:szCs w:val="24"/>
        </w:rPr>
        <w:t>анализировать текстовую, видео-, графическую, звуковую, информацию в соответствии с учебной задачей;</w:t>
      </w:r>
    </w:p>
    <w:p w14:paraId="5410A539" w14:textId="77777777" w:rsidR="00F32176" w:rsidRPr="00170BCD" w:rsidRDefault="00F32176">
      <w:pPr>
        <w:pStyle w:val="a9"/>
        <w:spacing w:after="240"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—анализировать музыкальные тексты (акустические и нот</w:t>
      </w:r>
      <w:r w:rsidRPr="00170BCD">
        <w:rPr>
          <w:rStyle w:val="11"/>
          <w:rFonts w:ascii="Times New Roman" w:hAnsi="Times New Roman" w:cs="Times New Roman"/>
          <w:color w:val="231F20"/>
          <w:sz w:val="24"/>
          <w:szCs w:val="24"/>
        </w:rPr>
        <w:softHyphen/>
        <w:t>ные) по предложенному учителем алгоритму;</w:t>
      </w:r>
    </w:p>
    <w:p w14:paraId="1D9F600A" w14:textId="77777777" w:rsidR="00F32176" w:rsidRPr="00170BCD" w:rsidRDefault="00F32176" w:rsidP="004B39C3">
      <w:pPr>
        <w:pStyle w:val="a9"/>
        <w:numPr>
          <w:ilvl w:val="0"/>
          <w:numId w:val="57"/>
        </w:numPr>
        <w:tabs>
          <w:tab w:val="left" w:pos="369"/>
        </w:tabs>
        <w:spacing w:after="120" w:line="276" w:lineRule="auto"/>
        <w:ind w:left="240" w:hanging="240"/>
        <w:jc w:val="both"/>
        <w:rPr>
          <w:rFonts w:ascii="Times New Roman" w:hAnsi="Times New Roman" w:cs="Times New Roman"/>
          <w:sz w:val="24"/>
          <w:szCs w:val="24"/>
        </w:rPr>
      </w:pPr>
      <w:bookmarkStart w:id="1637" w:name="bookmark2093"/>
      <w:bookmarkEnd w:id="1637"/>
      <w:r w:rsidRPr="00170BCD">
        <w:rPr>
          <w:rStyle w:val="11"/>
          <w:rFonts w:ascii="Times New Roman" w:hAnsi="Times New Roman" w:cs="Times New Roman"/>
          <w:color w:val="231F20"/>
          <w:sz w:val="24"/>
          <w:szCs w:val="24"/>
        </w:rPr>
        <w:t>самостоятельно создавать схемы, таблицы для представле</w:t>
      </w:r>
      <w:r w:rsidRPr="00170BCD">
        <w:rPr>
          <w:rStyle w:val="11"/>
          <w:rFonts w:ascii="Times New Roman" w:hAnsi="Times New Roman" w:cs="Times New Roman"/>
          <w:color w:val="231F20"/>
          <w:sz w:val="24"/>
          <w:szCs w:val="24"/>
        </w:rPr>
        <w:softHyphen/>
        <w:t>ния информации.</w:t>
      </w:r>
    </w:p>
    <w:p w14:paraId="06341B6E" w14:textId="77777777" w:rsidR="00F32176" w:rsidRPr="00170BCD" w:rsidRDefault="00F32176" w:rsidP="004B39C3">
      <w:pPr>
        <w:pStyle w:val="70"/>
        <w:numPr>
          <w:ilvl w:val="0"/>
          <w:numId w:val="56"/>
        </w:numPr>
        <w:tabs>
          <w:tab w:val="left" w:pos="345"/>
        </w:tabs>
        <w:spacing w:after="60" w:line="276" w:lineRule="auto"/>
        <w:rPr>
          <w:rFonts w:ascii="Times New Roman" w:hAnsi="Times New Roman" w:cs="Times New Roman"/>
          <w:b w:val="0"/>
          <w:bCs w:val="0"/>
          <w:color w:val="auto"/>
          <w:sz w:val="24"/>
          <w:szCs w:val="24"/>
        </w:rPr>
      </w:pPr>
      <w:bookmarkStart w:id="1638" w:name="bookmark2094"/>
      <w:bookmarkEnd w:id="1638"/>
      <w:r w:rsidRPr="00170BCD">
        <w:rPr>
          <w:rStyle w:val="7"/>
          <w:rFonts w:ascii="Times New Roman" w:hAnsi="Times New Roman" w:cs="Times New Roman"/>
          <w:b/>
          <w:bCs/>
          <w:sz w:val="24"/>
          <w:szCs w:val="24"/>
        </w:rPr>
        <w:t>Овладение универсальными коммуникативными действиями</w:t>
      </w:r>
    </w:p>
    <w:p w14:paraId="180CFC7E"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Невербальная коммуникация:</w:t>
      </w:r>
    </w:p>
    <w:p w14:paraId="453F23B9" w14:textId="77777777" w:rsidR="00F32176" w:rsidRPr="00170BCD" w:rsidRDefault="00F32176" w:rsidP="004B39C3">
      <w:pPr>
        <w:pStyle w:val="a9"/>
        <w:numPr>
          <w:ilvl w:val="0"/>
          <w:numId w:val="57"/>
        </w:numPr>
        <w:tabs>
          <w:tab w:val="left" w:pos="369"/>
        </w:tabs>
        <w:spacing w:line="276" w:lineRule="auto"/>
        <w:ind w:left="240" w:hanging="240"/>
        <w:jc w:val="both"/>
        <w:rPr>
          <w:rFonts w:ascii="Times New Roman" w:hAnsi="Times New Roman" w:cs="Times New Roman"/>
          <w:sz w:val="24"/>
          <w:szCs w:val="24"/>
        </w:rPr>
      </w:pPr>
      <w:bookmarkStart w:id="1639" w:name="bookmark2095"/>
      <w:bookmarkEnd w:id="1639"/>
      <w:r w:rsidRPr="00170BCD">
        <w:rPr>
          <w:rStyle w:val="11"/>
          <w:rFonts w:ascii="Times New Roman" w:hAnsi="Times New Roman" w:cs="Times New Roman"/>
          <w:color w:val="231F20"/>
          <w:sz w:val="24"/>
          <w:szCs w:val="24"/>
        </w:rPr>
        <w:t>воспринимать музыку как специфическую форму общения людей, стремиться понять эмоционально-образное содержа</w:t>
      </w:r>
      <w:r w:rsidRPr="00170BCD">
        <w:rPr>
          <w:rStyle w:val="11"/>
          <w:rFonts w:ascii="Times New Roman" w:hAnsi="Times New Roman" w:cs="Times New Roman"/>
          <w:color w:val="231F20"/>
          <w:sz w:val="24"/>
          <w:szCs w:val="24"/>
        </w:rPr>
        <w:softHyphen/>
        <w:t>ние музыкального высказывания;</w:t>
      </w:r>
    </w:p>
    <w:p w14:paraId="224A41A8"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—выступать перед публикой в качестве исполнителя музыки (соло или в коллективе);</w:t>
      </w:r>
    </w:p>
    <w:p w14:paraId="15C58E85"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—передавать в собственном исполнении музыки художествен</w:t>
      </w:r>
      <w:r w:rsidRPr="00170BCD">
        <w:rPr>
          <w:rStyle w:val="11"/>
          <w:rFonts w:ascii="Times New Roman" w:hAnsi="Times New Roman" w:cs="Times New Roman"/>
          <w:color w:val="231F20"/>
          <w:sz w:val="24"/>
          <w:szCs w:val="24"/>
        </w:rPr>
        <w:softHyphen/>
        <w:t>ное содержание, выражать настроение, чувства, личное от</w:t>
      </w:r>
      <w:r w:rsidRPr="00170BCD">
        <w:rPr>
          <w:rStyle w:val="11"/>
          <w:rFonts w:ascii="Times New Roman" w:hAnsi="Times New Roman" w:cs="Times New Roman"/>
          <w:color w:val="231F20"/>
          <w:sz w:val="24"/>
          <w:szCs w:val="24"/>
        </w:rPr>
        <w:softHyphen/>
        <w:t>ношение к исполняемому произведению;</w:t>
      </w:r>
    </w:p>
    <w:p w14:paraId="56F9388A" w14:textId="77777777" w:rsidR="00F32176" w:rsidRPr="00170BCD" w:rsidRDefault="00F32176">
      <w:pPr>
        <w:pStyle w:val="a9"/>
        <w:spacing w:after="240"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14:paraId="31FAF720"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Вербальная коммуникация:</w:t>
      </w:r>
    </w:p>
    <w:p w14:paraId="03E75D2C"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—воспринимать и формулировать суждения, выражать эмоции в соответствии с целями и условиями общения в знакомой среде;</w:t>
      </w:r>
    </w:p>
    <w:p w14:paraId="5DEE0C97"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—проявлять уважительное отношение к собеседнику, соблю</w:t>
      </w:r>
      <w:r w:rsidRPr="00170BCD">
        <w:rPr>
          <w:rStyle w:val="11"/>
          <w:rFonts w:ascii="Times New Roman" w:hAnsi="Times New Roman" w:cs="Times New Roman"/>
          <w:color w:val="231F20"/>
          <w:sz w:val="24"/>
          <w:szCs w:val="24"/>
        </w:rPr>
        <w:softHyphen/>
        <w:t>дать правила ведения диалога и дискуссии;</w:t>
      </w:r>
    </w:p>
    <w:p w14:paraId="1065F21F"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—признавать возможность существования разных точек зре</w:t>
      </w:r>
      <w:r w:rsidRPr="00170BCD">
        <w:rPr>
          <w:rStyle w:val="11"/>
          <w:rFonts w:ascii="Times New Roman" w:hAnsi="Times New Roman" w:cs="Times New Roman"/>
          <w:color w:val="231F20"/>
          <w:sz w:val="24"/>
          <w:szCs w:val="24"/>
        </w:rPr>
        <w:softHyphen/>
        <w:t>ния;</w:t>
      </w:r>
    </w:p>
    <w:p w14:paraId="32064D01" w14:textId="77777777" w:rsidR="00F32176" w:rsidRPr="00170BCD" w:rsidRDefault="00F32176" w:rsidP="004B39C3">
      <w:pPr>
        <w:pStyle w:val="a9"/>
        <w:numPr>
          <w:ilvl w:val="0"/>
          <w:numId w:val="57"/>
        </w:numPr>
        <w:tabs>
          <w:tab w:val="left" w:pos="369"/>
        </w:tabs>
        <w:spacing w:line="276" w:lineRule="auto"/>
        <w:ind w:firstLine="0"/>
        <w:jc w:val="both"/>
        <w:rPr>
          <w:rFonts w:ascii="Times New Roman" w:hAnsi="Times New Roman" w:cs="Times New Roman"/>
          <w:sz w:val="24"/>
          <w:szCs w:val="24"/>
        </w:rPr>
      </w:pPr>
      <w:bookmarkStart w:id="1640" w:name="bookmark2096"/>
      <w:bookmarkEnd w:id="1640"/>
      <w:r w:rsidRPr="00170BCD">
        <w:rPr>
          <w:rStyle w:val="11"/>
          <w:rFonts w:ascii="Times New Roman" w:hAnsi="Times New Roman" w:cs="Times New Roman"/>
          <w:color w:val="231F20"/>
          <w:sz w:val="24"/>
          <w:szCs w:val="24"/>
        </w:rPr>
        <w:t>корректно и аргументированно высказывать своё мнение;</w:t>
      </w:r>
    </w:p>
    <w:p w14:paraId="36C4EC9E"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—строить речевое высказывание в соответствии с поставленной задачей;</w:t>
      </w:r>
    </w:p>
    <w:p w14:paraId="3BB6274A"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—создавать устные и письменные тексты (описание, рассужде</w:t>
      </w:r>
      <w:r w:rsidRPr="00170BCD">
        <w:rPr>
          <w:rStyle w:val="11"/>
          <w:rFonts w:ascii="Times New Roman" w:hAnsi="Times New Roman" w:cs="Times New Roman"/>
          <w:color w:val="231F20"/>
          <w:sz w:val="24"/>
          <w:szCs w:val="24"/>
        </w:rPr>
        <w:softHyphen/>
        <w:t>ние, повествование);</w:t>
      </w:r>
    </w:p>
    <w:p w14:paraId="560E1D12" w14:textId="77777777" w:rsidR="00F32176" w:rsidRPr="00170BCD" w:rsidRDefault="00F32176">
      <w:pPr>
        <w:pStyle w:val="a9"/>
        <w:spacing w:line="276" w:lineRule="auto"/>
        <w:ind w:firstLine="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—готовить небольшие публичные выступления;</w:t>
      </w:r>
    </w:p>
    <w:p w14:paraId="767E178C" w14:textId="77777777" w:rsidR="00F32176" w:rsidRPr="00170BCD" w:rsidRDefault="00F32176">
      <w:pPr>
        <w:pStyle w:val="a9"/>
        <w:spacing w:after="240"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—подбирать иллюстративный материал (рисунки, фото, плака</w:t>
      </w:r>
      <w:r w:rsidRPr="00170BCD">
        <w:rPr>
          <w:rStyle w:val="11"/>
          <w:rFonts w:ascii="Times New Roman" w:hAnsi="Times New Roman" w:cs="Times New Roman"/>
          <w:color w:val="231F20"/>
          <w:sz w:val="24"/>
          <w:szCs w:val="24"/>
        </w:rPr>
        <w:softHyphen/>
        <w:t>ты) к тексту выступления.</w:t>
      </w:r>
    </w:p>
    <w:p w14:paraId="5E5A5828"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Совместная деятельность (сотрудничество):</w:t>
      </w:r>
    </w:p>
    <w:p w14:paraId="4AF4F1F0" w14:textId="77777777" w:rsidR="00F32176" w:rsidRPr="00170BCD" w:rsidRDefault="00F32176" w:rsidP="004B39C3">
      <w:pPr>
        <w:pStyle w:val="a9"/>
        <w:numPr>
          <w:ilvl w:val="0"/>
          <w:numId w:val="57"/>
        </w:numPr>
        <w:tabs>
          <w:tab w:val="left" w:pos="369"/>
        </w:tabs>
        <w:spacing w:line="276" w:lineRule="auto"/>
        <w:ind w:left="240" w:hanging="240"/>
        <w:jc w:val="both"/>
        <w:rPr>
          <w:rFonts w:ascii="Times New Roman" w:hAnsi="Times New Roman" w:cs="Times New Roman"/>
          <w:sz w:val="24"/>
          <w:szCs w:val="24"/>
        </w:rPr>
      </w:pPr>
      <w:bookmarkStart w:id="1641" w:name="bookmark2097"/>
      <w:bookmarkEnd w:id="1641"/>
      <w:r w:rsidRPr="00170BCD">
        <w:rPr>
          <w:rStyle w:val="11"/>
          <w:rFonts w:ascii="Times New Roman" w:hAnsi="Times New Roman" w:cs="Times New Roman"/>
          <w:color w:val="231F20"/>
          <w:sz w:val="24"/>
          <w:szCs w:val="24"/>
        </w:rPr>
        <w:t>стремиться к объединению усилий, эмоциональной эмпа</w:t>
      </w:r>
      <w:r w:rsidRPr="00170BCD">
        <w:rPr>
          <w:rStyle w:val="11"/>
          <w:rFonts w:ascii="Times New Roman" w:hAnsi="Times New Roman" w:cs="Times New Roman"/>
          <w:color w:val="231F20"/>
          <w:sz w:val="24"/>
          <w:szCs w:val="24"/>
        </w:rPr>
        <w:softHyphen/>
        <w:t>тии в ситуациях совместного восприятия, исполнения му</w:t>
      </w:r>
      <w:r w:rsidRPr="00170BCD">
        <w:rPr>
          <w:rStyle w:val="11"/>
          <w:rFonts w:ascii="Times New Roman" w:hAnsi="Times New Roman" w:cs="Times New Roman"/>
          <w:color w:val="231F20"/>
          <w:sz w:val="24"/>
          <w:szCs w:val="24"/>
        </w:rPr>
        <w:softHyphen/>
        <w:t>зыки;</w:t>
      </w:r>
    </w:p>
    <w:p w14:paraId="31F2643F"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—переключаться между различными формами коллективной, групповой и индивидуальной работы при решении конкрет</w:t>
      </w:r>
      <w:r w:rsidRPr="00170BCD">
        <w:rPr>
          <w:rStyle w:val="11"/>
          <w:rFonts w:ascii="Times New Roman" w:hAnsi="Times New Roman" w:cs="Times New Roman"/>
          <w:color w:val="231F20"/>
          <w:sz w:val="24"/>
          <w:szCs w:val="24"/>
        </w:rPr>
        <w:softHyphen/>
        <w:t>ной проблемы, выбирать наиболее эффективные формы вза</w:t>
      </w:r>
      <w:r w:rsidRPr="00170BCD">
        <w:rPr>
          <w:rStyle w:val="11"/>
          <w:rFonts w:ascii="Times New Roman" w:hAnsi="Times New Roman" w:cs="Times New Roman"/>
          <w:color w:val="231F20"/>
          <w:sz w:val="24"/>
          <w:szCs w:val="24"/>
        </w:rPr>
        <w:softHyphen/>
        <w:t>имодействия при решении поставленной задачи;</w:t>
      </w:r>
    </w:p>
    <w:p w14:paraId="3AFC997B"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формулировать краткосрочные и долгосрочные цели (инди</w:t>
      </w:r>
      <w:r w:rsidRPr="00170BCD">
        <w:rPr>
          <w:rStyle w:val="11"/>
          <w:rFonts w:ascii="Times New Roman" w:hAnsi="Times New Roman" w:cs="Times New Roman"/>
          <w:color w:val="231F20"/>
          <w:sz w:val="24"/>
          <w:szCs w:val="24"/>
        </w:rPr>
        <w:softHyphen/>
        <w:t>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w:t>
      </w:r>
      <w:r w:rsidRPr="00170BCD">
        <w:rPr>
          <w:rStyle w:val="11"/>
          <w:rFonts w:ascii="Times New Roman" w:hAnsi="Times New Roman" w:cs="Times New Roman"/>
          <w:color w:val="231F20"/>
          <w:sz w:val="24"/>
          <w:szCs w:val="24"/>
        </w:rPr>
        <w:softHyphen/>
        <w:t>гов и сроков;</w:t>
      </w:r>
    </w:p>
    <w:p w14:paraId="0798E04C"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—принимать цель совместной деятельности, коллективно строить действия по её достижению: распределять роли, до</w:t>
      </w:r>
      <w:r w:rsidRPr="00170BCD">
        <w:rPr>
          <w:rStyle w:val="11"/>
          <w:rFonts w:ascii="Times New Roman" w:hAnsi="Times New Roman" w:cs="Times New Roman"/>
          <w:color w:val="231F20"/>
          <w:sz w:val="24"/>
          <w:szCs w:val="24"/>
        </w:rPr>
        <w:softHyphen/>
        <w:t>говариваться, обсуждать процесс и результат совместной работы; проявлять готовность руководить, выполнять пору</w:t>
      </w:r>
      <w:r w:rsidRPr="00170BCD">
        <w:rPr>
          <w:rStyle w:val="11"/>
          <w:rFonts w:ascii="Times New Roman" w:hAnsi="Times New Roman" w:cs="Times New Roman"/>
          <w:color w:val="231F20"/>
          <w:sz w:val="24"/>
          <w:szCs w:val="24"/>
        </w:rPr>
        <w:softHyphen/>
        <w:t>чения, подчиняться;</w:t>
      </w:r>
    </w:p>
    <w:p w14:paraId="0EE18A92"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—ответственно выполнять свою часть работы; оценивать свой вклад в общий результат;</w:t>
      </w:r>
    </w:p>
    <w:p w14:paraId="7D8DB709" w14:textId="77777777" w:rsidR="00F32176" w:rsidRPr="00170BCD" w:rsidRDefault="00F32176">
      <w:pPr>
        <w:pStyle w:val="a9"/>
        <w:spacing w:after="140"/>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—выполнять совместные проектные, творческие задания с опо</w:t>
      </w:r>
      <w:r w:rsidRPr="00170BCD">
        <w:rPr>
          <w:rStyle w:val="11"/>
          <w:rFonts w:ascii="Times New Roman" w:hAnsi="Times New Roman" w:cs="Times New Roman"/>
          <w:color w:val="231F20"/>
          <w:sz w:val="24"/>
          <w:szCs w:val="24"/>
        </w:rPr>
        <w:softHyphen/>
        <w:t>рой на предложенные образцы.</w:t>
      </w:r>
    </w:p>
    <w:p w14:paraId="40B3D6B8" w14:textId="77777777" w:rsidR="00F32176" w:rsidRPr="00170BCD" w:rsidRDefault="00F32176" w:rsidP="004B39C3">
      <w:pPr>
        <w:pStyle w:val="70"/>
        <w:numPr>
          <w:ilvl w:val="0"/>
          <w:numId w:val="56"/>
        </w:numPr>
        <w:tabs>
          <w:tab w:val="left" w:pos="295"/>
        </w:tabs>
        <w:spacing w:after="60" w:line="266" w:lineRule="auto"/>
        <w:jc w:val="both"/>
        <w:rPr>
          <w:rFonts w:ascii="Times New Roman" w:hAnsi="Times New Roman" w:cs="Times New Roman"/>
          <w:b w:val="0"/>
          <w:bCs w:val="0"/>
          <w:color w:val="auto"/>
          <w:sz w:val="24"/>
          <w:szCs w:val="24"/>
        </w:rPr>
      </w:pPr>
      <w:bookmarkStart w:id="1642" w:name="bookmark2098"/>
      <w:bookmarkEnd w:id="1642"/>
      <w:r w:rsidRPr="00170BCD">
        <w:rPr>
          <w:rStyle w:val="7"/>
          <w:rFonts w:ascii="Times New Roman" w:hAnsi="Times New Roman" w:cs="Times New Roman"/>
          <w:b/>
          <w:bCs/>
          <w:sz w:val="24"/>
          <w:szCs w:val="24"/>
        </w:rPr>
        <w:t>Овладение универсальными регулятивными действиями</w:t>
      </w:r>
    </w:p>
    <w:p w14:paraId="4E4133D3"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Самоорганизация:</w:t>
      </w:r>
    </w:p>
    <w:p w14:paraId="366DFD78"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—планировать действия по решению учебной задачи для полу</w:t>
      </w:r>
      <w:r w:rsidRPr="00170BCD">
        <w:rPr>
          <w:rStyle w:val="11"/>
          <w:rFonts w:ascii="Times New Roman" w:hAnsi="Times New Roman" w:cs="Times New Roman"/>
          <w:color w:val="231F20"/>
          <w:sz w:val="24"/>
          <w:szCs w:val="24"/>
        </w:rPr>
        <w:softHyphen/>
        <w:t>чения результата;</w:t>
      </w:r>
    </w:p>
    <w:p w14:paraId="34A1B9F0" w14:textId="77777777" w:rsidR="00F32176" w:rsidRPr="00170BCD" w:rsidRDefault="00F32176">
      <w:pPr>
        <w:pStyle w:val="a9"/>
        <w:ind w:firstLine="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—выстраивать последовательность выбранных действий.</w:t>
      </w:r>
    </w:p>
    <w:p w14:paraId="3B6701C2"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Самоконтроль:</w:t>
      </w:r>
    </w:p>
    <w:p w14:paraId="79BB3395"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—устанавливать причины успеха/неудач учебной деятельно</w:t>
      </w:r>
      <w:r w:rsidRPr="00170BCD">
        <w:rPr>
          <w:rStyle w:val="11"/>
          <w:rFonts w:ascii="Times New Roman" w:hAnsi="Times New Roman" w:cs="Times New Roman"/>
          <w:color w:val="231F20"/>
          <w:sz w:val="24"/>
          <w:szCs w:val="24"/>
        </w:rPr>
        <w:softHyphen/>
        <w:t>сти;</w:t>
      </w:r>
    </w:p>
    <w:p w14:paraId="1DB6DF9B" w14:textId="77777777" w:rsidR="00F32176" w:rsidRPr="00170BCD" w:rsidRDefault="00F32176">
      <w:pPr>
        <w:pStyle w:val="a9"/>
        <w:spacing w:after="240"/>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—корректировать свои учебные действия для преодоления ошибок.</w:t>
      </w:r>
    </w:p>
    <w:p w14:paraId="0BACF62F" w14:textId="77777777" w:rsidR="00F32176" w:rsidRPr="00170BCD" w:rsidRDefault="00F32176">
      <w:pPr>
        <w:pStyle w:val="a9"/>
        <w:spacing w:after="140"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w:t>
      </w:r>
      <w:r w:rsidRPr="00170BCD">
        <w:rPr>
          <w:rStyle w:val="11"/>
          <w:rFonts w:ascii="Times New Roman" w:hAnsi="Times New Roman" w:cs="Times New Roman"/>
          <w:color w:val="231F20"/>
          <w:sz w:val="24"/>
          <w:szCs w:val="24"/>
        </w:rPr>
        <w:softHyphen/>
        <w:t>ков личности (управления собой, самодисциплины, устой чивого поведения, эмоционального душевного равновесия и т. д.).</w:t>
      </w:r>
    </w:p>
    <w:p w14:paraId="056D1762" w14:textId="77777777" w:rsidR="00F32176" w:rsidRPr="00170BCD" w:rsidRDefault="00F32176">
      <w:pPr>
        <w:pStyle w:val="24"/>
        <w:spacing w:after="60"/>
        <w:jc w:val="both"/>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ПРЕДМЕТНЫЕ РЕЗУЛЬТАТЫ</w:t>
      </w:r>
    </w:p>
    <w:p w14:paraId="4526C7D1" w14:textId="77777777" w:rsidR="00F32176" w:rsidRPr="00170BCD" w:rsidRDefault="00F32176">
      <w:pPr>
        <w:pStyle w:val="a9"/>
        <w:spacing w:after="1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Предметные результаты характеризуют начальный этап фор</w:t>
      </w:r>
      <w:r w:rsidRPr="00170BCD">
        <w:rPr>
          <w:rStyle w:val="11"/>
          <w:rFonts w:ascii="Times New Roman" w:hAnsi="Times New Roman" w:cs="Times New Roman"/>
          <w:color w:val="231F20"/>
          <w:sz w:val="24"/>
          <w:szCs w:val="24"/>
        </w:rPr>
        <w:softHyphen/>
        <w:t>мирования у обучающихся основ музыкальной культуры и про</w:t>
      </w:r>
      <w:r w:rsidRPr="00170BCD">
        <w:rPr>
          <w:rStyle w:val="11"/>
          <w:rFonts w:ascii="Times New Roman" w:hAnsi="Times New Roman" w:cs="Times New Roman"/>
          <w:color w:val="231F20"/>
          <w:sz w:val="24"/>
          <w:szCs w:val="24"/>
        </w:rPr>
        <w:softHyphen/>
        <w:t>являются в способности к музыкальной деятельности, потреб</w:t>
      </w:r>
      <w:r w:rsidRPr="00170BCD">
        <w:rPr>
          <w:rStyle w:val="11"/>
          <w:rFonts w:ascii="Times New Roman" w:hAnsi="Times New Roman" w:cs="Times New Roman"/>
          <w:color w:val="231F20"/>
          <w:sz w:val="24"/>
          <w:szCs w:val="24"/>
        </w:rPr>
        <w:softHyphen/>
        <w:t>ности в регулярном общении с музыкальным искусством, позитивном ценностном отношении к музыке как важному элементу своей жизни.</w:t>
      </w:r>
    </w:p>
    <w:p w14:paraId="7BCC861F"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Обучающиеся, освоившие основную образовательную про</w:t>
      </w:r>
      <w:r w:rsidRPr="00170BCD">
        <w:rPr>
          <w:rStyle w:val="11"/>
          <w:rFonts w:ascii="Times New Roman" w:hAnsi="Times New Roman" w:cs="Times New Roman"/>
          <w:color w:val="231F20"/>
          <w:sz w:val="24"/>
          <w:szCs w:val="24"/>
        </w:rPr>
        <w:softHyphen/>
        <w:t>грамму по предмету «Музыка»:</w:t>
      </w:r>
    </w:p>
    <w:p w14:paraId="7042545C" w14:textId="77777777" w:rsidR="00F32176" w:rsidRPr="00170BCD" w:rsidRDefault="00F32176" w:rsidP="004B39C3">
      <w:pPr>
        <w:pStyle w:val="a9"/>
        <w:numPr>
          <w:ilvl w:val="0"/>
          <w:numId w:val="57"/>
        </w:numPr>
        <w:tabs>
          <w:tab w:val="left" w:pos="342"/>
        </w:tabs>
        <w:spacing w:line="271" w:lineRule="auto"/>
        <w:ind w:left="240" w:hanging="240"/>
        <w:jc w:val="both"/>
        <w:rPr>
          <w:rFonts w:ascii="Times New Roman" w:hAnsi="Times New Roman" w:cs="Times New Roman"/>
          <w:sz w:val="24"/>
          <w:szCs w:val="24"/>
        </w:rPr>
      </w:pPr>
      <w:bookmarkStart w:id="1643" w:name="bookmark2099"/>
      <w:bookmarkEnd w:id="1643"/>
      <w:r w:rsidRPr="00170BCD">
        <w:rPr>
          <w:rStyle w:val="11"/>
          <w:rFonts w:ascii="Times New Roman" w:hAnsi="Times New Roman" w:cs="Times New Roman"/>
          <w:color w:val="231F20"/>
          <w:sz w:val="24"/>
          <w:szCs w:val="24"/>
        </w:rPr>
        <w:t>с интересом занимаются музыкой, любят петь, играть на до</w:t>
      </w:r>
      <w:r w:rsidRPr="00170BCD">
        <w:rPr>
          <w:rStyle w:val="11"/>
          <w:rFonts w:ascii="Times New Roman" w:hAnsi="Times New Roman" w:cs="Times New Roman"/>
          <w:color w:val="231F20"/>
          <w:sz w:val="24"/>
          <w:szCs w:val="24"/>
        </w:rPr>
        <w:softHyphen/>
        <w:t>ступных музыкальных инструментах, умеют слушать серьёз</w:t>
      </w:r>
      <w:r w:rsidRPr="00170BCD">
        <w:rPr>
          <w:rStyle w:val="11"/>
          <w:rFonts w:ascii="Times New Roman" w:hAnsi="Times New Roman" w:cs="Times New Roman"/>
          <w:color w:val="231F20"/>
          <w:sz w:val="24"/>
          <w:szCs w:val="24"/>
        </w:rPr>
        <w:softHyphen/>
        <w:t>ную музыку, знают правила поведения в театре, концертном зале;</w:t>
      </w:r>
    </w:p>
    <w:p w14:paraId="3BAB4C6D" w14:textId="77777777" w:rsidR="00F32176" w:rsidRPr="00170BCD" w:rsidRDefault="00F32176" w:rsidP="004B39C3">
      <w:pPr>
        <w:pStyle w:val="a9"/>
        <w:numPr>
          <w:ilvl w:val="0"/>
          <w:numId w:val="57"/>
        </w:numPr>
        <w:tabs>
          <w:tab w:val="left" w:pos="342"/>
        </w:tabs>
        <w:spacing w:line="271" w:lineRule="auto"/>
        <w:ind w:left="240" w:hanging="240"/>
        <w:jc w:val="both"/>
        <w:rPr>
          <w:rFonts w:ascii="Times New Roman" w:hAnsi="Times New Roman" w:cs="Times New Roman"/>
          <w:sz w:val="24"/>
          <w:szCs w:val="24"/>
        </w:rPr>
      </w:pPr>
      <w:bookmarkStart w:id="1644" w:name="bookmark2100"/>
      <w:bookmarkEnd w:id="1644"/>
      <w:r w:rsidRPr="00170BCD">
        <w:rPr>
          <w:rStyle w:val="11"/>
          <w:rFonts w:ascii="Times New Roman" w:hAnsi="Times New Roman" w:cs="Times New Roman"/>
          <w:color w:val="231F20"/>
          <w:sz w:val="24"/>
          <w:szCs w:val="24"/>
        </w:rPr>
        <w:t>сознательно стремятся к развитию своих музыкальных спо</w:t>
      </w:r>
      <w:r w:rsidRPr="00170BCD">
        <w:rPr>
          <w:rStyle w:val="11"/>
          <w:rFonts w:ascii="Times New Roman" w:hAnsi="Times New Roman" w:cs="Times New Roman"/>
          <w:color w:val="231F20"/>
          <w:sz w:val="24"/>
          <w:szCs w:val="24"/>
        </w:rPr>
        <w:softHyphen/>
        <w:t>собностей;</w:t>
      </w:r>
    </w:p>
    <w:p w14:paraId="359FC6F1" w14:textId="77777777" w:rsidR="00F32176" w:rsidRPr="00170BCD" w:rsidRDefault="00F32176" w:rsidP="004B39C3">
      <w:pPr>
        <w:pStyle w:val="a9"/>
        <w:numPr>
          <w:ilvl w:val="0"/>
          <w:numId w:val="57"/>
        </w:numPr>
        <w:tabs>
          <w:tab w:val="left" w:pos="342"/>
        </w:tabs>
        <w:spacing w:line="271" w:lineRule="auto"/>
        <w:ind w:left="240" w:hanging="240"/>
        <w:jc w:val="both"/>
        <w:rPr>
          <w:rFonts w:ascii="Times New Roman" w:hAnsi="Times New Roman" w:cs="Times New Roman"/>
          <w:sz w:val="24"/>
          <w:szCs w:val="24"/>
        </w:rPr>
      </w:pPr>
      <w:bookmarkStart w:id="1645" w:name="bookmark2101"/>
      <w:bookmarkEnd w:id="1645"/>
      <w:r w:rsidRPr="00170BCD">
        <w:rPr>
          <w:rStyle w:val="11"/>
          <w:rFonts w:ascii="Times New Roman" w:hAnsi="Times New Roman" w:cs="Times New Roman"/>
          <w:color w:val="231F20"/>
          <w:sz w:val="24"/>
          <w:szCs w:val="24"/>
        </w:rPr>
        <w:t>осознают разнообразие форм и направлений музыкального искусства, могут назвать музыкальные произведения, ком</w:t>
      </w:r>
      <w:r w:rsidRPr="00170BCD">
        <w:rPr>
          <w:rStyle w:val="11"/>
          <w:rFonts w:ascii="Times New Roman" w:hAnsi="Times New Roman" w:cs="Times New Roman"/>
          <w:color w:val="231F20"/>
          <w:sz w:val="24"/>
          <w:szCs w:val="24"/>
        </w:rPr>
        <w:softHyphen/>
        <w:t>позиторов, исполнителей, которые им нравятся, аргументи</w:t>
      </w:r>
      <w:r w:rsidRPr="00170BCD">
        <w:rPr>
          <w:rStyle w:val="11"/>
          <w:rFonts w:ascii="Times New Roman" w:hAnsi="Times New Roman" w:cs="Times New Roman"/>
          <w:color w:val="231F20"/>
          <w:sz w:val="24"/>
          <w:szCs w:val="24"/>
        </w:rPr>
        <w:softHyphen/>
        <w:t>ровать свой выбор;</w:t>
      </w:r>
    </w:p>
    <w:p w14:paraId="4D9FE11E" w14:textId="77777777" w:rsidR="00F32176" w:rsidRPr="00170BCD" w:rsidRDefault="00F32176" w:rsidP="004B39C3">
      <w:pPr>
        <w:pStyle w:val="a9"/>
        <w:numPr>
          <w:ilvl w:val="0"/>
          <w:numId w:val="57"/>
        </w:numPr>
        <w:tabs>
          <w:tab w:val="left" w:pos="342"/>
        </w:tabs>
        <w:spacing w:line="271" w:lineRule="auto"/>
        <w:ind w:left="240" w:hanging="240"/>
        <w:jc w:val="both"/>
        <w:rPr>
          <w:rFonts w:ascii="Times New Roman" w:hAnsi="Times New Roman" w:cs="Times New Roman"/>
          <w:sz w:val="24"/>
          <w:szCs w:val="24"/>
        </w:rPr>
      </w:pPr>
      <w:bookmarkStart w:id="1646" w:name="bookmark2102"/>
      <w:bookmarkEnd w:id="1646"/>
      <w:r w:rsidRPr="00170BCD">
        <w:rPr>
          <w:rStyle w:val="11"/>
          <w:rFonts w:ascii="Times New Roman" w:hAnsi="Times New Roman" w:cs="Times New Roman"/>
          <w:color w:val="231F20"/>
          <w:sz w:val="24"/>
          <w:szCs w:val="24"/>
        </w:rPr>
        <w:t>имеют опыт восприятия, исполнения музыки разных жан</w:t>
      </w:r>
      <w:r w:rsidRPr="00170BCD">
        <w:rPr>
          <w:rStyle w:val="11"/>
          <w:rFonts w:ascii="Times New Roman" w:hAnsi="Times New Roman" w:cs="Times New Roman"/>
          <w:color w:val="231F20"/>
          <w:sz w:val="24"/>
          <w:szCs w:val="24"/>
        </w:rPr>
        <w:softHyphen/>
        <w:t>ров, творческой деятельности в различных смежных видах искусства;</w:t>
      </w:r>
    </w:p>
    <w:p w14:paraId="098C2660"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 уважением относятся к достижениям отечественной музы</w:t>
      </w:r>
      <w:r w:rsidRPr="00170BCD">
        <w:rPr>
          <w:rStyle w:val="11"/>
          <w:rFonts w:ascii="Times New Roman" w:hAnsi="Times New Roman" w:cs="Times New Roman"/>
          <w:color w:val="231F20"/>
          <w:sz w:val="24"/>
          <w:szCs w:val="24"/>
        </w:rPr>
        <w:softHyphen/>
        <w:t>кальной культуры;</w:t>
      </w:r>
    </w:p>
    <w:p w14:paraId="60A8E89F" w14:textId="77777777" w:rsidR="00F32176" w:rsidRPr="00170BCD" w:rsidRDefault="00F32176">
      <w:pPr>
        <w:pStyle w:val="a9"/>
        <w:spacing w:after="300" w:line="271" w:lineRule="auto"/>
        <w:ind w:firstLine="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—стремятся к расширению своего музыкального кругозора.</w:t>
      </w:r>
    </w:p>
    <w:p w14:paraId="4AF0FAFF" w14:textId="77777777" w:rsidR="00F32176" w:rsidRPr="00170BCD" w:rsidRDefault="00F32176">
      <w:pPr>
        <w:pStyle w:val="a9"/>
        <w:spacing w:after="12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Предметные результаты, формируемые в ходе изучения пред</w:t>
      </w:r>
      <w:r w:rsidRPr="00170BCD">
        <w:rPr>
          <w:rStyle w:val="11"/>
          <w:rFonts w:ascii="Times New Roman" w:hAnsi="Times New Roman" w:cs="Times New Roman"/>
          <w:color w:val="231F20"/>
          <w:sz w:val="24"/>
          <w:szCs w:val="24"/>
        </w:rPr>
        <w:softHyphen/>
        <w:t>мета «Музыка», сгруппированы по учебным модулям и долж</w:t>
      </w:r>
      <w:r w:rsidRPr="00170BCD">
        <w:rPr>
          <w:rStyle w:val="11"/>
          <w:rFonts w:ascii="Times New Roman" w:hAnsi="Times New Roman" w:cs="Times New Roman"/>
          <w:color w:val="231F20"/>
          <w:sz w:val="24"/>
          <w:szCs w:val="24"/>
        </w:rPr>
        <w:softHyphen/>
        <w:t>ны отражать сформированность умений:</w:t>
      </w:r>
    </w:p>
    <w:p w14:paraId="19D9DD4F" w14:textId="77777777" w:rsidR="00F32176" w:rsidRPr="00170BCD" w:rsidRDefault="00F32176">
      <w:pPr>
        <w:pStyle w:val="70"/>
        <w:spacing w:after="60" w:line="269"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 1 «Музыкальная грамота»:</w:t>
      </w:r>
    </w:p>
    <w:p w14:paraId="560BDCEA"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—классифицировать звуки: шумовые и музыкальные, длин</w:t>
      </w:r>
      <w:r w:rsidRPr="00170BCD">
        <w:rPr>
          <w:rStyle w:val="11"/>
          <w:rFonts w:ascii="Times New Roman" w:hAnsi="Times New Roman" w:cs="Times New Roman"/>
          <w:color w:val="231F20"/>
          <w:sz w:val="24"/>
          <w:szCs w:val="24"/>
        </w:rPr>
        <w:softHyphen/>
        <w:t>ные, короткие, тихие, громкие, низкие, высокие;</w:t>
      </w:r>
    </w:p>
    <w:p w14:paraId="2026E636" w14:textId="77777777" w:rsidR="00F32176" w:rsidRPr="00170BCD" w:rsidRDefault="00F32176" w:rsidP="004B39C3">
      <w:pPr>
        <w:pStyle w:val="a9"/>
        <w:numPr>
          <w:ilvl w:val="0"/>
          <w:numId w:val="57"/>
        </w:numPr>
        <w:tabs>
          <w:tab w:val="left" w:pos="342"/>
        </w:tabs>
        <w:spacing w:line="271" w:lineRule="auto"/>
        <w:ind w:left="240" w:hanging="240"/>
        <w:jc w:val="both"/>
        <w:rPr>
          <w:rFonts w:ascii="Times New Roman" w:hAnsi="Times New Roman" w:cs="Times New Roman"/>
          <w:sz w:val="24"/>
          <w:szCs w:val="24"/>
        </w:rPr>
      </w:pPr>
      <w:bookmarkStart w:id="1647" w:name="bookmark2103"/>
      <w:bookmarkEnd w:id="1647"/>
      <w:r w:rsidRPr="00170BCD">
        <w:rPr>
          <w:rStyle w:val="11"/>
          <w:rFonts w:ascii="Times New Roman" w:hAnsi="Times New Roman" w:cs="Times New Roman"/>
          <w:color w:val="231F20"/>
          <w:sz w:val="24"/>
          <w:szCs w:val="24"/>
        </w:rPr>
        <w:t>различать элементы музыкального языка (темп, тембр, ре</w:t>
      </w:r>
      <w:r w:rsidRPr="00170BCD">
        <w:rPr>
          <w:rStyle w:val="11"/>
          <w:rFonts w:ascii="Times New Roman" w:hAnsi="Times New Roman" w:cs="Times New Roman"/>
          <w:color w:val="231F20"/>
          <w:sz w:val="24"/>
          <w:szCs w:val="24"/>
        </w:rPr>
        <w:softHyphen/>
        <w:t>гистр, динамика, ритм, мелодия, аккомпанемент и др.), уметь объяснить значение соответствующих терминов;</w:t>
      </w:r>
    </w:p>
    <w:p w14:paraId="0F5A59FF"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—различать изобразительные и выразительные интонации, на</w:t>
      </w:r>
      <w:r w:rsidRPr="00170BCD">
        <w:rPr>
          <w:rStyle w:val="11"/>
          <w:rFonts w:ascii="Times New Roman" w:hAnsi="Times New Roman" w:cs="Times New Roman"/>
          <w:color w:val="231F20"/>
          <w:sz w:val="24"/>
          <w:szCs w:val="24"/>
        </w:rPr>
        <w:softHyphen/>
        <w:t>ходить признаки сходства и различия музыкальных и рече</w:t>
      </w:r>
      <w:r w:rsidRPr="00170BCD">
        <w:rPr>
          <w:rStyle w:val="11"/>
          <w:rFonts w:ascii="Times New Roman" w:hAnsi="Times New Roman" w:cs="Times New Roman"/>
          <w:color w:val="231F20"/>
          <w:sz w:val="24"/>
          <w:szCs w:val="24"/>
        </w:rPr>
        <w:softHyphen/>
        <w:t>вых интонаций;</w:t>
      </w:r>
    </w:p>
    <w:p w14:paraId="183B3DD7"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—различать на слух принципы развития: повтор, контраст, ва</w:t>
      </w:r>
      <w:r w:rsidRPr="00170BCD">
        <w:rPr>
          <w:rStyle w:val="11"/>
          <w:rFonts w:ascii="Times New Roman" w:hAnsi="Times New Roman" w:cs="Times New Roman"/>
          <w:color w:val="231F20"/>
          <w:sz w:val="24"/>
          <w:szCs w:val="24"/>
        </w:rPr>
        <w:softHyphen/>
        <w:t>рьирование;</w:t>
      </w:r>
    </w:p>
    <w:p w14:paraId="33C02F68"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—понимать значение термина «музыкальная форма», опре</w:t>
      </w:r>
      <w:r w:rsidRPr="00170BCD">
        <w:rPr>
          <w:rStyle w:val="11"/>
          <w:rFonts w:ascii="Times New Roman" w:hAnsi="Times New Roman" w:cs="Times New Roman"/>
          <w:color w:val="231F20"/>
          <w:sz w:val="24"/>
          <w:szCs w:val="24"/>
        </w:rPr>
        <w:softHyphen/>
        <w:t>делять на слух простые музыкальные формы — двухчаст</w:t>
      </w:r>
      <w:r w:rsidRPr="00170BCD">
        <w:rPr>
          <w:rStyle w:val="11"/>
          <w:rFonts w:ascii="Times New Roman" w:hAnsi="Times New Roman" w:cs="Times New Roman"/>
          <w:color w:val="231F20"/>
          <w:sz w:val="24"/>
          <w:szCs w:val="24"/>
        </w:rPr>
        <w:softHyphen/>
        <w:t>ную, трёхчастную и трёхчастную репризную, рондо, вариа</w:t>
      </w:r>
      <w:r w:rsidRPr="00170BCD">
        <w:rPr>
          <w:rStyle w:val="11"/>
          <w:rFonts w:ascii="Times New Roman" w:hAnsi="Times New Roman" w:cs="Times New Roman"/>
          <w:color w:val="231F20"/>
          <w:sz w:val="24"/>
          <w:szCs w:val="24"/>
        </w:rPr>
        <w:softHyphen/>
        <w:t>ции;</w:t>
      </w:r>
    </w:p>
    <w:p w14:paraId="6EE77B80"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—ориентироваться в нотной записи в пределах певческого ди</w:t>
      </w:r>
      <w:r w:rsidRPr="00170BCD">
        <w:rPr>
          <w:rStyle w:val="11"/>
          <w:rFonts w:ascii="Times New Roman" w:hAnsi="Times New Roman" w:cs="Times New Roman"/>
          <w:color w:val="231F20"/>
          <w:sz w:val="24"/>
          <w:szCs w:val="24"/>
        </w:rPr>
        <w:softHyphen/>
        <w:t>апазона;</w:t>
      </w:r>
    </w:p>
    <w:p w14:paraId="4179CBB8" w14:textId="77777777" w:rsidR="00F32176" w:rsidRPr="00170BCD" w:rsidRDefault="00F32176">
      <w:pPr>
        <w:pStyle w:val="a9"/>
        <w:spacing w:after="60" w:line="271" w:lineRule="auto"/>
        <w:ind w:firstLine="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—исполнять и создавать различные ритмические рисунки;</w:t>
      </w:r>
    </w:p>
    <w:p w14:paraId="7889332C" w14:textId="77777777" w:rsidR="00F32176" w:rsidRPr="00170BCD" w:rsidRDefault="00F32176">
      <w:pPr>
        <w:pStyle w:val="a9"/>
        <w:spacing w:after="100" w:line="271" w:lineRule="auto"/>
        <w:ind w:firstLine="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—исполнять песни с простым мелодическим рисунком.</w:t>
      </w:r>
    </w:p>
    <w:p w14:paraId="427D1D50" w14:textId="77777777" w:rsidR="00F32176" w:rsidRPr="00170BCD" w:rsidRDefault="00F32176">
      <w:pPr>
        <w:pStyle w:val="70"/>
        <w:spacing w:line="276"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 2 «Народная музыка России»:</w:t>
      </w:r>
    </w:p>
    <w:p w14:paraId="54DA697E" w14:textId="77777777" w:rsidR="00F32176" w:rsidRPr="00170BCD" w:rsidRDefault="00F32176" w:rsidP="004B39C3">
      <w:pPr>
        <w:pStyle w:val="a9"/>
        <w:numPr>
          <w:ilvl w:val="0"/>
          <w:numId w:val="57"/>
        </w:numPr>
        <w:tabs>
          <w:tab w:val="left" w:pos="350"/>
        </w:tabs>
        <w:spacing w:line="276" w:lineRule="auto"/>
        <w:ind w:left="240" w:hanging="240"/>
        <w:jc w:val="both"/>
        <w:rPr>
          <w:rFonts w:ascii="Times New Roman" w:hAnsi="Times New Roman" w:cs="Times New Roman"/>
          <w:sz w:val="24"/>
          <w:szCs w:val="24"/>
        </w:rPr>
      </w:pPr>
      <w:bookmarkStart w:id="1648" w:name="bookmark2104"/>
      <w:bookmarkEnd w:id="1648"/>
      <w:r w:rsidRPr="00170BCD">
        <w:rPr>
          <w:rStyle w:val="11"/>
          <w:rFonts w:ascii="Times New Roman" w:hAnsi="Times New Roman" w:cs="Times New Roman"/>
          <w:color w:val="231F20"/>
          <w:sz w:val="24"/>
          <w:szCs w:val="24"/>
        </w:rPr>
        <w:t>определять принадлежность музыкальных интонаций, изу</w:t>
      </w:r>
      <w:r w:rsidRPr="00170BCD">
        <w:rPr>
          <w:rStyle w:val="11"/>
          <w:rFonts w:ascii="Times New Roman" w:hAnsi="Times New Roman" w:cs="Times New Roman"/>
          <w:color w:val="231F20"/>
          <w:sz w:val="24"/>
          <w:szCs w:val="24"/>
        </w:rPr>
        <w:softHyphen/>
        <w:t>ченных произведений к родному фольклору, русской музы</w:t>
      </w:r>
      <w:r w:rsidRPr="00170BCD">
        <w:rPr>
          <w:rStyle w:val="11"/>
          <w:rFonts w:ascii="Times New Roman" w:hAnsi="Times New Roman" w:cs="Times New Roman"/>
          <w:color w:val="231F20"/>
          <w:sz w:val="24"/>
          <w:szCs w:val="24"/>
        </w:rPr>
        <w:softHyphen/>
        <w:t>ке, народной музыке различных регионов России;</w:t>
      </w:r>
    </w:p>
    <w:p w14:paraId="5A0DE209"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—определять на слух и называть знакомые народные музы</w:t>
      </w:r>
      <w:r w:rsidRPr="00170BCD">
        <w:rPr>
          <w:rStyle w:val="11"/>
          <w:rFonts w:ascii="Times New Roman" w:hAnsi="Times New Roman" w:cs="Times New Roman"/>
          <w:color w:val="231F20"/>
          <w:sz w:val="24"/>
          <w:szCs w:val="24"/>
        </w:rPr>
        <w:softHyphen/>
        <w:t>кальные инструменты;</w:t>
      </w:r>
    </w:p>
    <w:p w14:paraId="61A55640"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—группировать народные музыкальные инструменты по прин</w:t>
      </w:r>
      <w:r w:rsidRPr="00170BCD">
        <w:rPr>
          <w:rStyle w:val="11"/>
          <w:rFonts w:ascii="Times New Roman" w:hAnsi="Times New Roman" w:cs="Times New Roman"/>
          <w:color w:val="231F20"/>
          <w:sz w:val="24"/>
          <w:szCs w:val="24"/>
        </w:rPr>
        <w:softHyphen/>
        <w:t>ципу звукоизвлечения: духовые, ударные, струнные;</w:t>
      </w:r>
    </w:p>
    <w:p w14:paraId="1EEAAD11"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—определять принадлежность музыкальных произведений и их фрагментов к композиторскому или народному творче</w:t>
      </w:r>
      <w:r w:rsidRPr="00170BCD">
        <w:rPr>
          <w:rStyle w:val="11"/>
          <w:rFonts w:ascii="Times New Roman" w:hAnsi="Times New Roman" w:cs="Times New Roman"/>
          <w:color w:val="231F20"/>
          <w:sz w:val="24"/>
          <w:szCs w:val="24"/>
        </w:rPr>
        <w:softHyphen/>
        <w:t>ству;</w:t>
      </w:r>
    </w:p>
    <w:p w14:paraId="2BFE3A85"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—различать манеру пения, инструментального исполнения, типы солистов и коллективов — народных и академиче</w:t>
      </w:r>
      <w:r w:rsidRPr="00170BCD">
        <w:rPr>
          <w:rStyle w:val="11"/>
          <w:rFonts w:ascii="Times New Roman" w:hAnsi="Times New Roman" w:cs="Times New Roman"/>
          <w:color w:val="231F20"/>
          <w:sz w:val="24"/>
          <w:szCs w:val="24"/>
        </w:rPr>
        <w:softHyphen/>
        <w:t>ских;</w:t>
      </w:r>
    </w:p>
    <w:p w14:paraId="5317D5E2"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—создавать ритмический аккомпанемент на ударных инстру</w:t>
      </w:r>
      <w:r w:rsidRPr="00170BCD">
        <w:rPr>
          <w:rStyle w:val="11"/>
          <w:rFonts w:ascii="Times New Roman" w:hAnsi="Times New Roman" w:cs="Times New Roman"/>
          <w:color w:val="231F20"/>
          <w:sz w:val="24"/>
          <w:szCs w:val="24"/>
        </w:rPr>
        <w:softHyphen/>
        <w:t>ментах при исполнении народной песни;</w:t>
      </w:r>
    </w:p>
    <w:p w14:paraId="54752993"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—исполнять народные произведения различных жанров с со</w:t>
      </w:r>
      <w:r w:rsidRPr="00170BCD">
        <w:rPr>
          <w:rStyle w:val="11"/>
          <w:rFonts w:ascii="Times New Roman" w:hAnsi="Times New Roman" w:cs="Times New Roman"/>
          <w:color w:val="231F20"/>
          <w:sz w:val="24"/>
          <w:szCs w:val="24"/>
        </w:rPr>
        <w:softHyphen/>
        <w:t>провождением и без сопровождения;</w:t>
      </w:r>
    </w:p>
    <w:p w14:paraId="2DC8CA84" w14:textId="77777777" w:rsidR="00F32176" w:rsidRPr="00170BCD" w:rsidRDefault="00F32176">
      <w:pPr>
        <w:pStyle w:val="a9"/>
        <w:spacing w:after="120"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—участвовать в коллективной игре/импровизации (вокальной, инструментальной, танцевальной) на основе освоенных фольк</w:t>
      </w:r>
      <w:r w:rsidRPr="00170BCD">
        <w:rPr>
          <w:rStyle w:val="11"/>
          <w:rFonts w:ascii="Times New Roman" w:hAnsi="Times New Roman" w:cs="Times New Roman"/>
          <w:color w:val="231F20"/>
          <w:sz w:val="24"/>
          <w:szCs w:val="24"/>
        </w:rPr>
        <w:softHyphen/>
        <w:t>лорных жанров.</w:t>
      </w:r>
    </w:p>
    <w:p w14:paraId="0B0DE2D4" w14:textId="77777777" w:rsidR="00F32176" w:rsidRPr="00170BCD" w:rsidRDefault="00F32176">
      <w:pPr>
        <w:pStyle w:val="70"/>
        <w:spacing w:line="276"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 3 «Музыка народов мира»:</w:t>
      </w:r>
    </w:p>
    <w:p w14:paraId="2EC38D53"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—различать на слух и исполнять произведения народной и композиторской музыки других стран;</w:t>
      </w:r>
    </w:p>
    <w:p w14:paraId="1F11665F"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—определять на слух принадлежность народных музыкальных инструментов к группам духовых, струнных, ударно-шумо</w:t>
      </w:r>
      <w:r w:rsidRPr="00170BCD">
        <w:rPr>
          <w:rStyle w:val="11"/>
          <w:rFonts w:ascii="Times New Roman" w:hAnsi="Times New Roman" w:cs="Times New Roman"/>
          <w:color w:val="231F20"/>
          <w:sz w:val="24"/>
          <w:szCs w:val="24"/>
        </w:rPr>
        <w:softHyphen/>
        <w:t>вых инструментов;</w:t>
      </w:r>
    </w:p>
    <w:p w14:paraId="79910D58" w14:textId="77777777" w:rsidR="00F32176" w:rsidRPr="00170BCD" w:rsidRDefault="00F32176" w:rsidP="004B39C3">
      <w:pPr>
        <w:pStyle w:val="a9"/>
        <w:numPr>
          <w:ilvl w:val="0"/>
          <w:numId w:val="57"/>
        </w:numPr>
        <w:tabs>
          <w:tab w:val="left" w:pos="350"/>
        </w:tabs>
        <w:spacing w:line="276" w:lineRule="auto"/>
        <w:ind w:left="240" w:hanging="240"/>
        <w:jc w:val="both"/>
        <w:rPr>
          <w:rFonts w:ascii="Times New Roman" w:hAnsi="Times New Roman" w:cs="Times New Roman"/>
          <w:sz w:val="24"/>
          <w:szCs w:val="24"/>
        </w:rPr>
      </w:pPr>
      <w:bookmarkStart w:id="1649" w:name="bookmark2105"/>
      <w:bookmarkEnd w:id="1649"/>
      <w:r w:rsidRPr="00170BCD">
        <w:rPr>
          <w:rStyle w:val="11"/>
          <w:rFonts w:ascii="Times New Roman" w:hAnsi="Times New Roman" w:cs="Times New Roman"/>
          <w:color w:val="231F20"/>
          <w:sz w:val="24"/>
          <w:szCs w:val="24"/>
        </w:rPr>
        <w:t>различать на слух и называть фольклорные элементы музы</w:t>
      </w:r>
      <w:r w:rsidRPr="00170BCD">
        <w:rPr>
          <w:rStyle w:val="11"/>
          <w:rFonts w:ascii="Times New Roman" w:hAnsi="Times New Roman" w:cs="Times New Roman"/>
          <w:color w:val="231F20"/>
          <w:sz w:val="24"/>
          <w:szCs w:val="24"/>
        </w:rPr>
        <w:softHyphen/>
        <w:t>ки разных народов мира в сочинениях профессиональных композиторов (из числа изученных культурно-националь</w:t>
      </w:r>
      <w:r w:rsidRPr="00170BCD">
        <w:rPr>
          <w:rStyle w:val="11"/>
          <w:rFonts w:ascii="Times New Roman" w:hAnsi="Times New Roman" w:cs="Times New Roman"/>
          <w:color w:val="231F20"/>
          <w:sz w:val="24"/>
          <w:szCs w:val="24"/>
        </w:rPr>
        <w:softHyphen/>
        <w:t>ных традиций и жанров);</w:t>
      </w:r>
    </w:p>
    <w:p w14:paraId="4CB9EA12" w14:textId="77777777" w:rsidR="00F32176" w:rsidRPr="00170BCD" w:rsidRDefault="00F32176">
      <w:pPr>
        <w:pStyle w:val="a9"/>
        <w:spacing w:after="120"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—различать и характеризовать фольклорные жанры музыки (песенные, танцевальные), вычленять и называть типичные жанровые признаки.</w:t>
      </w:r>
    </w:p>
    <w:p w14:paraId="13558D2F" w14:textId="77777777" w:rsidR="00F32176" w:rsidRPr="00170BCD" w:rsidRDefault="00F32176">
      <w:pPr>
        <w:pStyle w:val="70"/>
        <w:spacing w:line="276"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 4 «Духовная музыка»:</w:t>
      </w:r>
    </w:p>
    <w:p w14:paraId="5415F2FA"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—определять характер, настроение музыкальных произведе</w:t>
      </w:r>
      <w:r w:rsidRPr="00170BCD">
        <w:rPr>
          <w:rStyle w:val="11"/>
          <w:rFonts w:ascii="Times New Roman" w:hAnsi="Times New Roman" w:cs="Times New Roman"/>
          <w:color w:val="231F20"/>
          <w:sz w:val="24"/>
          <w:szCs w:val="24"/>
        </w:rPr>
        <w:softHyphen/>
        <w:t>ний духовной музыки, характеризовать её жизненное пред</w:t>
      </w:r>
      <w:r w:rsidRPr="00170BCD">
        <w:rPr>
          <w:rStyle w:val="11"/>
          <w:rFonts w:ascii="Times New Roman" w:hAnsi="Times New Roman" w:cs="Times New Roman"/>
          <w:color w:val="231F20"/>
          <w:sz w:val="24"/>
          <w:szCs w:val="24"/>
        </w:rPr>
        <w:softHyphen/>
        <w:t>назначение;</w:t>
      </w:r>
    </w:p>
    <w:p w14:paraId="691755C8" w14:textId="77777777" w:rsidR="00F32176" w:rsidRPr="00170BCD" w:rsidRDefault="00F32176">
      <w:pPr>
        <w:pStyle w:val="a9"/>
        <w:spacing w:after="80" w:line="271" w:lineRule="auto"/>
        <w:ind w:firstLine="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—исполнять доступные образцы духовной музыки;</w:t>
      </w:r>
    </w:p>
    <w:p w14:paraId="3F42C840" w14:textId="77777777" w:rsidR="00F32176" w:rsidRPr="00170BCD" w:rsidRDefault="00F32176">
      <w:pPr>
        <w:pStyle w:val="a9"/>
        <w:spacing w:after="140"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—уметь рассказывать об особенностях исполнения, традициях звучания духовной музыки Русской православной церкви (вариативно: других конфессий согласно региональной рели</w:t>
      </w:r>
      <w:r w:rsidRPr="00170BCD">
        <w:rPr>
          <w:rStyle w:val="11"/>
          <w:rFonts w:ascii="Times New Roman" w:hAnsi="Times New Roman" w:cs="Times New Roman"/>
          <w:color w:val="231F20"/>
          <w:sz w:val="24"/>
          <w:szCs w:val="24"/>
        </w:rPr>
        <w:softHyphen/>
        <w:t>гиозной традиции).</w:t>
      </w:r>
    </w:p>
    <w:p w14:paraId="00091CFD" w14:textId="77777777" w:rsidR="00F32176" w:rsidRPr="00170BCD" w:rsidRDefault="00F32176">
      <w:pPr>
        <w:pStyle w:val="70"/>
        <w:spacing w:after="60" w:line="276"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 5 «Классическая музыка»:</w:t>
      </w:r>
    </w:p>
    <w:p w14:paraId="78A9D24D"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—различать на слух произведения классической музыки, назы</w:t>
      </w:r>
      <w:r w:rsidRPr="00170BCD">
        <w:rPr>
          <w:rStyle w:val="11"/>
          <w:rFonts w:ascii="Times New Roman" w:hAnsi="Times New Roman" w:cs="Times New Roman"/>
          <w:color w:val="231F20"/>
          <w:sz w:val="24"/>
          <w:szCs w:val="24"/>
        </w:rPr>
        <w:softHyphen/>
        <w:t>вать автора и произведение, исполнительский состав;</w:t>
      </w:r>
    </w:p>
    <w:p w14:paraId="25F5BD40" w14:textId="77777777" w:rsidR="00F32176" w:rsidRPr="00170BCD" w:rsidRDefault="00F32176" w:rsidP="004B39C3">
      <w:pPr>
        <w:pStyle w:val="a9"/>
        <w:numPr>
          <w:ilvl w:val="0"/>
          <w:numId w:val="57"/>
        </w:numPr>
        <w:tabs>
          <w:tab w:val="left" w:pos="327"/>
        </w:tabs>
        <w:spacing w:line="276" w:lineRule="auto"/>
        <w:ind w:left="240" w:hanging="240"/>
        <w:jc w:val="both"/>
        <w:rPr>
          <w:rFonts w:ascii="Times New Roman" w:hAnsi="Times New Roman" w:cs="Times New Roman"/>
          <w:sz w:val="24"/>
          <w:szCs w:val="24"/>
        </w:rPr>
      </w:pPr>
      <w:bookmarkStart w:id="1650" w:name="bookmark2106"/>
      <w:bookmarkEnd w:id="1650"/>
      <w:r w:rsidRPr="00170BCD">
        <w:rPr>
          <w:rStyle w:val="11"/>
          <w:rFonts w:ascii="Times New Roman" w:hAnsi="Times New Roman" w:cs="Times New Roman"/>
          <w:color w:val="231F20"/>
          <w:sz w:val="24"/>
          <w:szCs w:val="24"/>
        </w:rPr>
        <w:t>различать и характеризовать простейшие жанры музыки (песня, танец, марш), вычленять и называть типичные жан</w:t>
      </w:r>
      <w:r w:rsidRPr="00170BCD">
        <w:rPr>
          <w:rStyle w:val="11"/>
          <w:rFonts w:ascii="Times New Roman" w:hAnsi="Times New Roman" w:cs="Times New Roman"/>
          <w:color w:val="231F20"/>
          <w:sz w:val="24"/>
          <w:szCs w:val="24"/>
        </w:rPr>
        <w:softHyphen/>
        <w:t>ровые признаки песни, танца и марша в сочинениях компо</w:t>
      </w:r>
      <w:r w:rsidRPr="00170BCD">
        <w:rPr>
          <w:rStyle w:val="11"/>
          <w:rFonts w:ascii="Times New Roman" w:hAnsi="Times New Roman" w:cs="Times New Roman"/>
          <w:color w:val="231F20"/>
          <w:sz w:val="24"/>
          <w:szCs w:val="24"/>
        </w:rPr>
        <w:softHyphen/>
        <w:t>зиторов-классиков;</w:t>
      </w:r>
    </w:p>
    <w:p w14:paraId="5F6A094E"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—различать концертные жанры по особенностям исполнения (камерные и симфонические, вокальные и инструменталь</w:t>
      </w:r>
      <w:r w:rsidRPr="00170BCD">
        <w:rPr>
          <w:rStyle w:val="11"/>
          <w:rFonts w:ascii="Times New Roman" w:hAnsi="Times New Roman" w:cs="Times New Roman"/>
          <w:color w:val="231F20"/>
          <w:sz w:val="24"/>
          <w:szCs w:val="24"/>
        </w:rPr>
        <w:softHyphen/>
        <w:t>ные), знать их разновидности, приводить примеры;</w:t>
      </w:r>
    </w:p>
    <w:p w14:paraId="01F3D300"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—исполнять (в том числе фрагментарно, отдельными темами) сочинения композиторов-классиков;</w:t>
      </w:r>
    </w:p>
    <w:p w14:paraId="01F25C6E" w14:textId="77777777" w:rsidR="00F32176" w:rsidRPr="00170BCD" w:rsidRDefault="00F32176" w:rsidP="004B39C3">
      <w:pPr>
        <w:pStyle w:val="a9"/>
        <w:numPr>
          <w:ilvl w:val="0"/>
          <w:numId w:val="57"/>
        </w:numPr>
        <w:tabs>
          <w:tab w:val="left" w:pos="327"/>
        </w:tabs>
        <w:spacing w:line="276" w:lineRule="auto"/>
        <w:ind w:left="240" w:hanging="240"/>
        <w:jc w:val="both"/>
        <w:rPr>
          <w:rFonts w:ascii="Times New Roman" w:hAnsi="Times New Roman" w:cs="Times New Roman"/>
          <w:sz w:val="24"/>
          <w:szCs w:val="24"/>
        </w:rPr>
      </w:pPr>
      <w:bookmarkStart w:id="1651" w:name="bookmark2107"/>
      <w:bookmarkEnd w:id="1651"/>
      <w:r w:rsidRPr="00170BCD">
        <w:rPr>
          <w:rStyle w:val="11"/>
          <w:rFonts w:ascii="Times New Roman" w:hAnsi="Times New Roman" w:cs="Times New Roman"/>
          <w:color w:val="231F20"/>
          <w:sz w:val="24"/>
          <w:szCs w:val="24"/>
        </w:rPr>
        <w:t>воспринимать музыку в соответствии с её настроением, ха</w:t>
      </w:r>
      <w:r w:rsidRPr="00170BCD">
        <w:rPr>
          <w:rStyle w:val="11"/>
          <w:rFonts w:ascii="Times New Roman" w:hAnsi="Times New Roman" w:cs="Times New Roman"/>
          <w:color w:val="231F20"/>
          <w:sz w:val="24"/>
          <w:szCs w:val="24"/>
        </w:rPr>
        <w:softHyphen/>
        <w:t>рактером, осознавать эмоции и чувства, вызванные музы</w:t>
      </w:r>
      <w:r w:rsidRPr="00170BCD">
        <w:rPr>
          <w:rStyle w:val="11"/>
          <w:rFonts w:ascii="Times New Roman" w:hAnsi="Times New Roman" w:cs="Times New Roman"/>
          <w:color w:val="231F20"/>
          <w:sz w:val="24"/>
          <w:szCs w:val="24"/>
        </w:rPr>
        <w:softHyphen/>
        <w:t>кальным звучанием, уметь кратко описать свои впечатления от музыкального восприятия;</w:t>
      </w:r>
    </w:p>
    <w:p w14:paraId="49D088A2"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—характеризовать выразительные средства, использованные композитором для создания музыкального образа;</w:t>
      </w:r>
    </w:p>
    <w:p w14:paraId="601680D1" w14:textId="77777777" w:rsidR="00F32176" w:rsidRPr="00170BCD" w:rsidRDefault="00F32176">
      <w:pPr>
        <w:pStyle w:val="a9"/>
        <w:spacing w:after="140"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—соотносить музыкальные произведения с произведениями живописи, литературы на основе сходства настроения, ха</w:t>
      </w:r>
      <w:r w:rsidRPr="00170BCD">
        <w:rPr>
          <w:rStyle w:val="11"/>
          <w:rFonts w:ascii="Times New Roman" w:hAnsi="Times New Roman" w:cs="Times New Roman"/>
          <w:color w:val="231F20"/>
          <w:sz w:val="24"/>
          <w:szCs w:val="24"/>
        </w:rPr>
        <w:softHyphen/>
        <w:t>рактера, комплекса выразительных средств.</w:t>
      </w:r>
    </w:p>
    <w:p w14:paraId="5A58BF8B" w14:textId="77777777" w:rsidR="00F32176" w:rsidRPr="00170BCD" w:rsidRDefault="00F32176">
      <w:pPr>
        <w:pStyle w:val="70"/>
        <w:spacing w:after="60" w:line="276"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 6 «Современная музыкальная культура»:</w:t>
      </w:r>
    </w:p>
    <w:p w14:paraId="19B92DBC"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—иметь представление о разнообразии современной музыкаль</w:t>
      </w:r>
      <w:r w:rsidRPr="00170BCD">
        <w:rPr>
          <w:rStyle w:val="11"/>
          <w:rFonts w:ascii="Times New Roman" w:hAnsi="Times New Roman" w:cs="Times New Roman"/>
          <w:color w:val="231F20"/>
          <w:sz w:val="24"/>
          <w:szCs w:val="24"/>
        </w:rPr>
        <w:softHyphen/>
        <w:t>ной культуры, стремиться к расширению музыкального кру</w:t>
      </w:r>
      <w:r w:rsidRPr="00170BCD">
        <w:rPr>
          <w:rStyle w:val="11"/>
          <w:rFonts w:ascii="Times New Roman" w:hAnsi="Times New Roman" w:cs="Times New Roman"/>
          <w:color w:val="231F20"/>
          <w:sz w:val="24"/>
          <w:szCs w:val="24"/>
        </w:rPr>
        <w:softHyphen/>
        <w:t>гозора;</w:t>
      </w:r>
    </w:p>
    <w:p w14:paraId="701C50E6"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—различать и определять на слух принадлежность музыкаль</w:t>
      </w:r>
      <w:r w:rsidRPr="00170BCD">
        <w:rPr>
          <w:rStyle w:val="11"/>
          <w:rFonts w:ascii="Times New Roman" w:hAnsi="Times New Roman" w:cs="Times New Roman"/>
          <w:color w:val="231F20"/>
          <w:sz w:val="24"/>
          <w:szCs w:val="24"/>
        </w:rPr>
        <w:softHyphen/>
        <w:t>ных произведений, исполнительского стиля к различным направлениям современной музыки (в том числе эстрады, мюзикла, джаза и др.);</w:t>
      </w:r>
    </w:p>
    <w:p w14:paraId="09586BF6" w14:textId="77777777" w:rsidR="00F32176" w:rsidRPr="00170BCD" w:rsidRDefault="00F32176" w:rsidP="004B39C3">
      <w:pPr>
        <w:pStyle w:val="a9"/>
        <w:numPr>
          <w:ilvl w:val="0"/>
          <w:numId w:val="57"/>
        </w:numPr>
        <w:tabs>
          <w:tab w:val="left" w:pos="327"/>
        </w:tabs>
        <w:spacing w:line="276" w:lineRule="auto"/>
        <w:ind w:left="240" w:hanging="240"/>
        <w:jc w:val="both"/>
        <w:rPr>
          <w:rFonts w:ascii="Times New Roman" w:hAnsi="Times New Roman" w:cs="Times New Roman"/>
          <w:sz w:val="24"/>
          <w:szCs w:val="24"/>
        </w:rPr>
      </w:pPr>
      <w:bookmarkStart w:id="1652" w:name="bookmark2108"/>
      <w:bookmarkEnd w:id="1652"/>
      <w:r w:rsidRPr="00170BCD">
        <w:rPr>
          <w:rStyle w:val="11"/>
          <w:rFonts w:ascii="Times New Roman" w:hAnsi="Times New Roman" w:cs="Times New Roman"/>
          <w:color w:val="231F20"/>
          <w:sz w:val="24"/>
          <w:szCs w:val="24"/>
        </w:rPr>
        <w:t>анализировать, называть музыкально-выразительные сред</w:t>
      </w:r>
      <w:r w:rsidRPr="00170BCD">
        <w:rPr>
          <w:rStyle w:val="11"/>
          <w:rFonts w:ascii="Times New Roman" w:hAnsi="Times New Roman" w:cs="Times New Roman"/>
          <w:color w:val="231F20"/>
          <w:sz w:val="24"/>
          <w:szCs w:val="24"/>
        </w:rPr>
        <w:softHyphen/>
        <w:t>ства, определяющие основной характер, настроение музыки, сознательно пользоваться музыкально-выразительными средствами при исполнении;</w:t>
      </w:r>
    </w:p>
    <w:p w14:paraId="20327F21" w14:textId="77777777" w:rsidR="00F32176" w:rsidRPr="00170BCD" w:rsidRDefault="00F32176">
      <w:pPr>
        <w:pStyle w:val="a9"/>
        <w:spacing w:after="100"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—исполнять современные музыкальные произведения, соблю</w:t>
      </w:r>
      <w:r w:rsidRPr="00170BCD">
        <w:rPr>
          <w:rStyle w:val="11"/>
          <w:rFonts w:ascii="Times New Roman" w:hAnsi="Times New Roman" w:cs="Times New Roman"/>
          <w:color w:val="231F20"/>
          <w:sz w:val="24"/>
          <w:szCs w:val="24"/>
        </w:rPr>
        <w:softHyphen/>
        <w:t>дая певческую культуру звука.</w:t>
      </w:r>
    </w:p>
    <w:p w14:paraId="4C43E8C2" w14:textId="77777777" w:rsidR="00F32176" w:rsidRPr="00170BCD" w:rsidRDefault="00F32176">
      <w:pPr>
        <w:pStyle w:val="70"/>
        <w:spacing w:line="276"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 7 «Музыка театра и кино»:</w:t>
      </w:r>
    </w:p>
    <w:p w14:paraId="64453729" w14:textId="77777777" w:rsidR="00F32176" w:rsidRPr="00170BCD" w:rsidRDefault="00F32176" w:rsidP="004B39C3">
      <w:pPr>
        <w:pStyle w:val="a9"/>
        <w:numPr>
          <w:ilvl w:val="0"/>
          <w:numId w:val="57"/>
        </w:numPr>
        <w:tabs>
          <w:tab w:val="left" w:pos="327"/>
        </w:tabs>
        <w:spacing w:line="276" w:lineRule="auto"/>
        <w:ind w:left="240" w:hanging="240"/>
        <w:jc w:val="both"/>
        <w:rPr>
          <w:rFonts w:ascii="Times New Roman" w:hAnsi="Times New Roman" w:cs="Times New Roman"/>
          <w:sz w:val="24"/>
          <w:szCs w:val="24"/>
        </w:rPr>
      </w:pPr>
      <w:bookmarkStart w:id="1653" w:name="bookmark2109"/>
      <w:bookmarkEnd w:id="1653"/>
      <w:r w:rsidRPr="00170BCD">
        <w:rPr>
          <w:rStyle w:val="11"/>
          <w:rFonts w:ascii="Times New Roman" w:hAnsi="Times New Roman" w:cs="Times New Roman"/>
          <w:color w:val="231F20"/>
          <w:sz w:val="24"/>
          <w:szCs w:val="24"/>
        </w:rPr>
        <w:t>определять и называть особенности музыкально-сцениче</w:t>
      </w:r>
      <w:r w:rsidRPr="00170BCD">
        <w:rPr>
          <w:rStyle w:val="11"/>
          <w:rFonts w:ascii="Times New Roman" w:hAnsi="Times New Roman" w:cs="Times New Roman"/>
          <w:color w:val="231F20"/>
          <w:sz w:val="24"/>
          <w:szCs w:val="24"/>
        </w:rPr>
        <w:softHyphen/>
        <w:t>ских жанров (опера, балет, оперетта, мюзикл);</w:t>
      </w:r>
    </w:p>
    <w:p w14:paraId="4E62142F" w14:textId="77777777" w:rsidR="00F32176" w:rsidRPr="00170BCD" w:rsidRDefault="00F32176" w:rsidP="004B39C3">
      <w:pPr>
        <w:pStyle w:val="a9"/>
        <w:numPr>
          <w:ilvl w:val="0"/>
          <w:numId w:val="57"/>
        </w:numPr>
        <w:tabs>
          <w:tab w:val="left" w:pos="327"/>
        </w:tabs>
        <w:spacing w:line="276" w:lineRule="auto"/>
        <w:ind w:left="240" w:hanging="240"/>
        <w:jc w:val="both"/>
        <w:rPr>
          <w:rFonts w:ascii="Times New Roman" w:hAnsi="Times New Roman" w:cs="Times New Roman"/>
          <w:sz w:val="24"/>
          <w:szCs w:val="24"/>
        </w:rPr>
      </w:pPr>
      <w:bookmarkStart w:id="1654" w:name="bookmark2110"/>
      <w:bookmarkEnd w:id="1654"/>
      <w:r w:rsidRPr="00170BCD">
        <w:rPr>
          <w:rStyle w:val="11"/>
          <w:rFonts w:ascii="Times New Roman" w:hAnsi="Times New Roman" w:cs="Times New Roman"/>
          <w:color w:val="231F20"/>
          <w:sz w:val="24"/>
          <w:szCs w:val="24"/>
        </w:rPr>
        <w:t>различать отдельные номера музыкального спектакля (ария, хор, увертюра и т. д.), узнавать на слух и называть освоен</w:t>
      </w:r>
      <w:r w:rsidRPr="00170BCD">
        <w:rPr>
          <w:rStyle w:val="11"/>
          <w:rFonts w:ascii="Times New Roman" w:hAnsi="Times New Roman" w:cs="Times New Roman"/>
          <w:color w:val="231F20"/>
          <w:sz w:val="24"/>
          <w:szCs w:val="24"/>
        </w:rPr>
        <w:softHyphen/>
        <w:t>ные музыкальные произведения (фрагменты) и их авто</w:t>
      </w:r>
      <w:r w:rsidRPr="00170BCD">
        <w:rPr>
          <w:rStyle w:val="11"/>
          <w:rFonts w:ascii="Times New Roman" w:hAnsi="Times New Roman" w:cs="Times New Roman"/>
          <w:color w:val="231F20"/>
          <w:sz w:val="24"/>
          <w:szCs w:val="24"/>
        </w:rPr>
        <w:softHyphen/>
        <w:t>ров;</w:t>
      </w:r>
    </w:p>
    <w:p w14:paraId="23AD2552" w14:textId="77777777" w:rsidR="00F32176" w:rsidRPr="00170BCD" w:rsidRDefault="00F32176" w:rsidP="004B39C3">
      <w:pPr>
        <w:pStyle w:val="a9"/>
        <w:numPr>
          <w:ilvl w:val="0"/>
          <w:numId w:val="57"/>
        </w:numPr>
        <w:tabs>
          <w:tab w:val="left" w:pos="327"/>
        </w:tabs>
        <w:spacing w:line="276" w:lineRule="auto"/>
        <w:ind w:left="240" w:hanging="240"/>
        <w:jc w:val="both"/>
        <w:rPr>
          <w:rFonts w:ascii="Times New Roman" w:hAnsi="Times New Roman" w:cs="Times New Roman"/>
          <w:sz w:val="24"/>
          <w:szCs w:val="24"/>
        </w:rPr>
      </w:pPr>
      <w:bookmarkStart w:id="1655" w:name="bookmark2111"/>
      <w:bookmarkEnd w:id="1655"/>
      <w:r w:rsidRPr="00170BCD">
        <w:rPr>
          <w:rStyle w:val="11"/>
          <w:rFonts w:ascii="Times New Roman" w:hAnsi="Times New Roman" w:cs="Times New Roman"/>
          <w:color w:val="231F20"/>
          <w:sz w:val="24"/>
          <w:szCs w:val="24"/>
        </w:rPr>
        <w:t>различать виды музыкальных коллективов (ансамблей, ор</w:t>
      </w:r>
      <w:r w:rsidRPr="00170BCD">
        <w:rPr>
          <w:rStyle w:val="11"/>
          <w:rFonts w:ascii="Times New Roman" w:hAnsi="Times New Roman" w:cs="Times New Roman"/>
          <w:color w:val="231F20"/>
          <w:sz w:val="24"/>
          <w:szCs w:val="24"/>
        </w:rPr>
        <w:softHyphen/>
        <w:t>кестров, хоров), тембры человеческих голосов и музыкаль</w:t>
      </w:r>
      <w:r w:rsidRPr="00170BCD">
        <w:rPr>
          <w:rStyle w:val="11"/>
          <w:rFonts w:ascii="Times New Roman" w:hAnsi="Times New Roman" w:cs="Times New Roman"/>
          <w:color w:val="231F20"/>
          <w:sz w:val="24"/>
          <w:szCs w:val="24"/>
        </w:rPr>
        <w:softHyphen/>
        <w:t>ных инструментов, уметь определять их на слух;</w:t>
      </w:r>
    </w:p>
    <w:p w14:paraId="447D70E3" w14:textId="77777777" w:rsidR="00F32176" w:rsidRPr="00170BCD" w:rsidRDefault="00F32176">
      <w:pPr>
        <w:pStyle w:val="a9"/>
        <w:spacing w:after="120"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отличать черты профессий, связанных с созданием музы</w:t>
      </w:r>
      <w:r w:rsidRPr="00170BCD">
        <w:rPr>
          <w:rStyle w:val="11"/>
          <w:rFonts w:ascii="Times New Roman" w:hAnsi="Times New Roman" w:cs="Times New Roman"/>
          <w:color w:val="231F20"/>
          <w:sz w:val="24"/>
          <w:szCs w:val="24"/>
        </w:rPr>
        <w:softHyphen/>
        <w:t>кального спектакля, и их роли в творческом процессе: компо</w:t>
      </w:r>
      <w:r w:rsidRPr="00170BCD">
        <w:rPr>
          <w:rStyle w:val="11"/>
          <w:rFonts w:ascii="Times New Roman" w:hAnsi="Times New Roman" w:cs="Times New Roman"/>
          <w:color w:val="231F20"/>
          <w:sz w:val="24"/>
          <w:szCs w:val="24"/>
        </w:rPr>
        <w:softHyphen/>
        <w:t>зитор, музыкант, дирижёр, сценарист, режиссёр, хореограф, певец, художник и др.</w:t>
      </w:r>
    </w:p>
    <w:p w14:paraId="1B6093DA" w14:textId="77777777" w:rsidR="00F32176" w:rsidRPr="00170BCD" w:rsidRDefault="00F32176">
      <w:pPr>
        <w:pStyle w:val="70"/>
        <w:spacing w:line="276"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Модуль № 8 «Музыка в жизни человека»:</w:t>
      </w:r>
    </w:p>
    <w:p w14:paraId="6314CE70" w14:textId="77777777" w:rsidR="00F32176" w:rsidRPr="00170BCD" w:rsidRDefault="00F32176" w:rsidP="004B39C3">
      <w:pPr>
        <w:pStyle w:val="a9"/>
        <w:numPr>
          <w:ilvl w:val="0"/>
          <w:numId w:val="57"/>
        </w:numPr>
        <w:tabs>
          <w:tab w:val="left" w:pos="327"/>
        </w:tabs>
        <w:spacing w:line="276" w:lineRule="auto"/>
        <w:ind w:left="240" w:hanging="240"/>
        <w:jc w:val="both"/>
        <w:rPr>
          <w:rFonts w:ascii="Times New Roman" w:hAnsi="Times New Roman" w:cs="Times New Roman"/>
          <w:sz w:val="24"/>
          <w:szCs w:val="24"/>
        </w:rPr>
      </w:pPr>
      <w:bookmarkStart w:id="1656" w:name="bookmark2112"/>
      <w:bookmarkEnd w:id="1656"/>
      <w:r w:rsidRPr="00170BCD">
        <w:rPr>
          <w:rStyle w:val="11"/>
          <w:rFonts w:ascii="Times New Roman" w:hAnsi="Times New Roman" w:cs="Times New Roman"/>
          <w:color w:val="231F20"/>
          <w:sz w:val="24"/>
          <w:szCs w:val="24"/>
        </w:rPr>
        <w:t>исполнять Гимн Российской Федерации, Гимн своей респу</w:t>
      </w:r>
      <w:r w:rsidRPr="00170BCD">
        <w:rPr>
          <w:rStyle w:val="11"/>
          <w:rFonts w:ascii="Times New Roman" w:hAnsi="Times New Roman" w:cs="Times New Roman"/>
          <w:color w:val="231F20"/>
          <w:sz w:val="24"/>
          <w:szCs w:val="24"/>
        </w:rPr>
        <w:softHyphen/>
        <w:t>блики, школы, исполнять песни, посвящённые Великой Отечественной войне, песни, воспевающие красоту родной природы, выражающие разнообразные эмоции, чувства и на</w:t>
      </w:r>
      <w:r w:rsidRPr="00170BCD">
        <w:rPr>
          <w:rStyle w:val="11"/>
          <w:rFonts w:ascii="Times New Roman" w:hAnsi="Times New Roman" w:cs="Times New Roman"/>
          <w:color w:val="231F20"/>
          <w:sz w:val="24"/>
          <w:szCs w:val="24"/>
        </w:rPr>
        <w:softHyphen/>
        <w:t>строения;</w:t>
      </w:r>
    </w:p>
    <w:p w14:paraId="30407A07"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—воспринимать музыкальное искусство как отражение мно</w:t>
      </w:r>
      <w:r w:rsidRPr="00170BCD">
        <w:rPr>
          <w:rStyle w:val="11"/>
          <w:rFonts w:ascii="Times New Roman" w:hAnsi="Times New Roman" w:cs="Times New Roman"/>
          <w:color w:val="231F20"/>
          <w:sz w:val="24"/>
          <w:szCs w:val="24"/>
        </w:rPr>
        <w:softHyphen/>
        <w:t>гообразия жизни, различать обобщённые жанровые сфе</w:t>
      </w:r>
      <w:r w:rsidRPr="00170BCD">
        <w:rPr>
          <w:rStyle w:val="11"/>
          <w:rFonts w:ascii="Times New Roman" w:hAnsi="Times New Roman" w:cs="Times New Roman"/>
          <w:color w:val="231F20"/>
          <w:sz w:val="24"/>
          <w:szCs w:val="24"/>
        </w:rPr>
        <w:softHyphen/>
        <w:t>ры: напевность (лирика), танцевальность и маршевость (связь с движением), декламационность, эпос (связь со сло</w:t>
      </w:r>
      <w:r w:rsidRPr="00170BCD">
        <w:rPr>
          <w:rStyle w:val="11"/>
          <w:rFonts w:ascii="Times New Roman" w:hAnsi="Times New Roman" w:cs="Times New Roman"/>
          <w:color w:val="231F20"/>
          <w:sz w:val="24"/>
          <w:szCs w:val="24"/>
        </w:rPr>
        <w:softHyphen/>
        <w:t>вом);</w:t>
      </w:r>
    </w:p>
    <w:p w14:paraId="34962221"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—осознавать собственные чувства и мысли, эстетические пере</w:t>
      </w:r>
      <w:r w:rsidRPr="00170BCD">
        <w:rPr>
          <w:rStyle w:val="11"/>
          <w:rFonts w:ascii="Times New Roman" w:hAnsi="Times New Roman" w:cs="Times New Roman"/>
          <w:color w:val="231F20"/>
          <w:sz w:val="24"/>
          <w:szCs w:val="24"/>
        </w:rPr>
        <w:softHyphen/>
        <w:t>живания, замечать прекрасное в окружающем мире и в че</w:t>
      </w:r>
      <w:r w:rsidRPr="00170BCD">
        <w:rPr>
          <w:rStyle w:val="11"/>
          <w:rFonts w:ascii="Times New Roman" w:hAnsi="Times New Roman" w:cs="Times New Roman"/>
          <w:color w:val="231F20"/>
          <w:sz w:val="24"/>
          <w:szCs w:val="24"/>
        </w:rPr>
        <w:softHyphen/>
        <w:t>ловеке, стремиться к развитию и удовлетворению эстетиче</w:t>
      </w:r>
      <w:r w:rsidRPr="00170BCD">
        <w:rPr>
          <w:rStyle w:val="11"/>
          <w:rFonts w:ascii="Times New Roman" w:hAnsi="Times New Roman" w:cs="Times New Roman"/>
          <w:color w:val="231F20"/>
          <w:sz w:val="24"/>
          <w:szCs w:val="24"/>
        </w:rPr>
        <w:softHyphen/>
        <w:t>ских потребностей.</w:t>
      </w:r>
    </w:p>
    <w:p w14:paraId="7EA81FAE"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Каждый модуль состоит из нескольких тематических бло</w:t>
      </w:r>
      <w:r w:rsidRPr="00170BCD">
        <w:rPr>
          <w:rStyle w:val="11"/>
          <w:rFonts w:ascii="Times New Roman" w:hAnsi="Times New Roman" w:cs="Times New Roman"/>
          <w:color w:val="231F20"/>
          <w:sz w:val="24"/>
          <w:szCs w:val="24"/>
        </w:rPr>
        <w:softHyphen/>
        <w:t>ков, с указанием примерного количества учебного времени. Для удобства вариативного распределения в рамках календар</w:t>
      </w:r>
      <w:r w:rsidRPr="00170BCD">
        <w:rPr>
          <w:rStyle w:val="11"/>
          <w:rFonts w:ascii="Times New Roman" w:hAnsi="Times New Roman" w:cs="Times New Roman"/>
          <w:color w:val="231F20"/>
          <w:sz w:val="24"/>
          <w:szCs w:val="24"/>
        </w:rPr>
        <w:softHyphen/>
        <w:t>но-тематического планирования они имеют буквенную марки</w:t>
      </w:r>
      <w:r w:rsidRPr="00170BCD">
        <w:rPr>
          <w:rStyle w:val="11"/>
          <w:rFonts w:ascii="Times New Roman" w:hAnsi="Times New Roman" w:cs="Times New Roman"/>
          <w:color w:val="231F20"/>
          <w:sz w:val="24"/>
          <w:szCs w:val="24"/>
        </w:rPr>
        <w:softHyphen/>
        <w:t>ровку (А, Б, В, Г). Модульный принцип допускает перестанов</w:t>
      </w:r>
      <w:r w:rsidRPr="00170BCD">
        <w:rPr>
          <w:rStyle w:val="11"/>
          <w:rFonts w:ascii="Times New Roman" w:hAnsi="Times New Roman" w:cs="Times New Roman"/>
          <w:color w:val="231F20"/>
          <w:sz w:val="24"/>
          <w:szCs w:val="24"/>
        </w:rPr>
        <w:softHyphen/>
        <w:t>ку блоков (например: А, В, Б, Г); перераспределение количества учебных часов между блоками.</w:t>
      </w:r>
    </w:p>
    <w:p w14:paraId="12D4524C" w14:textId="77777777" w:rsidR="00F32176" w:rsidRPr="00170BCD" w:rsidRDefault="00F32176">
      <w:pPr>
        <w:pStyle w:val="a9"/>
        <w:spacing w:after="80"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Вариативная компоновка тематических блоков позволяет существенно расширить формы и виды деятельности за счёт внеурочных и внеклассных мероприятий — посещений теа</w:t>
      </w:r>
      <w:r w:rsidRPr="00170BCD">
        <w:rPr>
          <w:rStyle w:val="11"/>
          <w:rFonts w:ascii="Times New Roman" w:hAnsi="Times New Roman" w:cs="Times New Roman"/>
          <w:color w:val="231F20"/>
          <w:sz w:val="24"/>
          <w:szCs w:val="24"/>
        </w:rPr>
        <w:softHyphen/>
        <w:t>тров, музеев, концертных залов; работы над исследовательски-</w:t>
      </w:r>
    </w:p>
    <w:p w14:paraId="7665D94A" w14:textId="77777777" w:rsidR="00F32176" w:rsidRPr="00170BCD" w:rsidRDefault="00F32176">
      <w:pPr>
        <w:pStyle w:val="a9"/>
        <w:spacing w:line="276" w:lineRule="auto"/>
        <w:ind w:firstLine="0"/>
        <w:jc w:val="both"/>
        <w:rPr>
          <w:rFonts w:ascii="Times New Roman" w:hAnsi="Times New Roman" w:cs="Times New Roman"/>
          <w:sz w:val="24"/>
          <w:szCs w:val="24"/>
        </w:rPr>
        <w:sectPr w:rsidR="00F32176" w:rsidRPr="00170BCD">
          <w:footerReference w:type="even" r:id="rId53"/>
          <w:footerReference w:type="default" r:id="rId54"/>
          <w:pgSz w:w="7824" w:h="12019"/>
          <w:pgMar w:top="596" w:right="711" w:bottom="966" w:left="715" w:header="0" w:footer="3" w:gutter="0"/>
          <w:cols w:space="720"/>
          <w:noEndnote/>
          <w:docGrid w:linePitch="360"/>
        </w:sectPr>
      </w:pPr>
      <w:r w:rsidRPr="00170BCD">
        <w:rPr>
          <w:rStyle w:val="11"/>
          <w:rFonts w:ascii="Times New Roman" w:hAnsi="Times New Roman" w:cs="Times New Roman"/>
          <w:color w:val="231F20"/>
          <w:sz w:val="24"/>
          <w:szCs w:val="24"/>
        </w:rPr>
        <w:t>ми и творческими проектами. В таком случае количество ча</w:t>
      </w:r>
      <w:r w:rsidRPr="00170BCD">
        <w:rPr>
          <w:rStyle w:val="11"/>
          <w:rFonts w:ascii="Times New Roman" w:hAnsi="Times New Roman" w:cs="Times New Roman"/>
          <w:color w:val="231F20"/>
          <w:sz w:val="24"/>
          <w:szCs w:val="24"/>
        </w:rPr>
        <w:softHyphen/>
        <w:t>сов, отводимых на изучение данной темы, увеличивается за счёт внеурочной деятельности в рамках часов, предусмотрен</w:t>
      </w:r>
      <w:r w:rsidRPr="00170BCD">
        <w:rPr>
          <w:rStyle w:val="11"/>
          <w:rFonts w:ascii="Times New Roman" w:hAnsi="Times New Roman" w:cs="Times New Roman"/>
          <w:color w:val="231F20"/>
          <w:sz w:val="24"/>
          <w:szCs w:val="24"/>
        </w:rPr>
        <w:softHyphen/>
        <w:t>ных эстетическим направлением плана внеурочной деятельно</w:t>
      </w:r>
      <w:r w:rsidRPr="00170BCD">
        <w:rPr>
          <w:rStyle w:val="11"/>
          <w:rFonts w:ascii="Times New Roman" w:hAnsi="Times New Roman" w:cs="Times New Roman"/>
          <w:color w:val="231F20"/>
          <w:sz w:val="24"/>
          <w:szCs w:val="24"/>
        </w:rPr>
        <w:softHyphen/>
        <w:t xml:space="preserve">сти образовательной организации (п. 23 ФГОС НОО). Виды деятельности, которые может использовать в том числе (но не исключительно) учитель для планирования внеурочной, внеклассной работы, обозначены в подразделе </w:t>
      </w:r>
      <w:r w:rsidRPr="00170BCD">
        <w:rPr>
          <w:rStyle w:val="11"/>
          <w:rFonts w:ascii="Times New Roman" w:hAnsi="Times New Roman" w:cs="Times New Roman"/>
          <w:i/>
          <w:iCs/>
          <w:color w:val="231F20"/>
          <w:sz w:val="24"/>
          <w:szCs w:val="24"/>
        </w:rPr>
        <w:t>«На выбор или факультативно».</w:t>
      </w:r>
    </w:p>
    <w:p w14:paraId="3C4DE81D" w14:textId="77777777" w:rsidR="00F32176" w:rsidRPr="00170BCD" w:rsidRDefault="00F32176">
      <w:pPr>
        <w:pStyle w:val="60"/>
        <w:pBdr>
          <w:bottom w:val="single" w:sz="4" w:space="0" w:color="auto"/>
        </w:pBdr>
        <w:spacing w:after="660" w:line="240" w:lineRule="auto"/>
        <w:jc w:val="both"/>
        <w:rPr>
          <w:rFonts w:ascii="Times New Roman" w:hAnsi="Times New Roman" w:cs="Times New Roman"/>
          <w:b w:val="0"/>
          <w:bCs w:val="0"/>
          <w:color w:val="auto"/>
          <w:sz w:val="24"/>
          <w:szCs w:val="24"/>
        </w:rPr>
      </w:pPr>
      <w:r w:rsidRPr="00170BCD">
        <w:rPr>
          <w:rStyle w:val="6"/>
          <w:rFonts w:ascii="Times New Roman" w:hAnsi="Times New Roman" w:cs="Times New Roman"/>
          <w:b/>
          <w:bCs/>
          <w:sz w:val="24"/>
          <w:szCs w:val="24"/>
        </w:rPr>
        <w:t>ТЕХНОЛОГИЯ</w:t>
      </w:r>
    </w:p>
    <w:p w14:paraId="13CE80AC" w14:textId="77777777" w:rsidR="00F32176" w:rsidRPr="00170BCD" w:rsidRDefault="00F32176">
      <w:pPr>
        <w:pStyle w:val="40"/>
        <w:keepNext/>
        <w:keepLines/>
        <w:pBdr>
          <w:bottom w:val="single" w:sz="4" w:space="0" w:color="auto"/>
        </w:pBdr>
        <w:spacing w:after="240" w:line="240" w:lineRule="auto"/>
        <w:jc w:val="both"/>
        <w:rPr>
          <w:rFonts w:ascii="Times New Roman" w:hAnsi="Times New Roman" w:cs="Times New Roman"/>
          <w:b w:val="0"/>
          <w:bCs w:val="0"/>
          <w:color w:val="auto"/>
          <w:sz w:val="24"/>
          <w:szCs w:val="24"/>
        </w:rPr>
      </w:pPr>
      <w:bookmarkStart w:id="1657" w:name="bookmark2113"/>
      <w:bookmarkStart w:id="1658" w:name="bookmark2114"/>
      <w:bookmarkStart w:id="1659" w:name="bookmark2115"/>
      <w:r w:rsidRPr="00170BCD">
        <w:rPr>
          <w:rStyle w:val="4"/>
          <w:rFonts w:ascii="Times New Roman" w:hAnsi="Times New Roman" w:cs="Times New Roman"/>
          <w:b/>
          <w:bCs/>
          <w:sz w:val="24"/>
          <w:szCs w:val="24"/>
        </w:rPr>
        <w:t>ПОЯСНИТЕЛЬНАЯ ЗАПИСКА</w:t>
      </w:r>
      <w:bookmarkEnd w:id="1657"/>
      <w:bookmarkEnd w:id="1658"/>
      <w:bookmarkEnd w:id="1659"/>
    </w:p>
    <w:p w14:paraId="742AFBAE" w14:textId="77777777" w:rsidR="00F32176" w:rsidRPr="00170BCD" w:rsidRDefault="00F32176">
      <w:pPr>
        <w:pStyle w:val="a9"/>
        <w:spacing w:line="262"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Программа по учебному предмету «Технология» включает: пояснительную записку, содержание обучения, планируемые результаты освоения программы учебного предмета, тематиче</w:t>
      </w:r>
      <w:r w:rsidRPr="00170BCD">
        <w:rPr>
          <w:rStyle w:val="11"/>
          <w:rFonts w:ascii="Times New Roman" w:hAnsi="Times New Roman" w:cs="Times New Roman"/>
          <w:color w:val="231F20"/>
          <w:sz w:val="24"/>
          <w:szCs w:val="24"/>
        </w:rPr>
        <w:softHyphen/>
        <w:t>ское планирование.</w:t>
      </w:r>
    </w:p>
    <w:p w14:paraId="30064111" w14:textId="77777777" w:rsidR="00F32176" w:rsidRPr="00170BCD" w:rsidRDefault="00F32176">
      <w:pPr>
        <w:pStyle w:val="a9"/>
        <w:spacing w:line="262"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Пояснительная записка отражает общие цели и задачи изу</w:t>
      </w:r>
      <w:r w:rsidRPr="00170BCD">
        <w:rPr>
          <w:rStyle w:val="11"/>
          <w:rFonts w:ascii="Times New Roman" w:hAnsi="Times New Roman" w:cs="Times New Roman"/>
          <w:color w:val="231F20"/>
          <w:sz w:val="24"/>
          <w:szCs w:val="24"/>
        </w:rPr>
        <w:softHyphen/>
        <w:t>чения предмета, характеристику психологических предпосы</w:t>
      </w:r>
      <w:r w:rsidRPr="00170BCD">
        <w:rPr>
          <w:rStyle w:val="11"/>
          <w:rFonts w:ascii="Times New Roman" w:hAnsi="Times New Roman" w:cs="Times New Roman"/>
          <w:color w:val="231F20"/>
          <w:sz w:val="24"/>
          <w:szCs w:val="24"/>
        </w:rPr>
        <w:softHyphen/>
        <w:t>лок к его изучению младшими школьниками; место в структу</w:t>
      </w:r>
      <w:r w:rsidRPr="00170BCD">
        <w:rPr>
          <w:rStyle w:val="11"/>
          <w:rFonts w:ascii="Times New Roman" w:hAnsi="Times New Roman" w:cs="Times New Roman"/>
          <w:color w:val="231F20"/>
          <w:sz w:val="24"/>
          <w:szCs w:val="24"/>
        </w:rPr>
        <w:softHyphen/>
        <w:t>ре учебного плана, а также подходы к отбору содержания, планируемым результатам и тематическому планированию.</w:t>
      </w:r>
    </w:p>
    <w:p w14:paraId="7AFAF094" w14:textId="196D51D4" w:rsidR="00F32176" w:rsidRPr="00170BCD" w:rsidRDefault="00F32176">
      <w:pPr>
        <w:pStyle w:val="a9"/>
        <w:spacing w:line="262"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Содержание обучения раскрывается через модули, которые предлагаются для обязательного изучения в каждом классе на</w:t>
      </w:r>
      <w:r w:rsidRPr="00170BCD">
        <w:rPr>
          <w:rStyle w:val="11"/>
          <w:rFonts w:ascii="Times New Roman" w:hAnsi="Times New Roman" w:cs="Times New Roman"/>
          <w:color w:val="231F20"/>
          <w:sz w:val="24"/>
          <w:szCs w:val="24"/>
        </w:rPr>
        <w:softHyphen/>
        <w:t>чальной школы. Приведён перечень универсальных учебных действий — познавательных, коммуникативных и регулятив</w:t>
      </w:r>
      <w:r w:rsidRPr="00170BCD">
        <w:rPr>
          <w:rStyle w:val="11"/>
          <w:rFonts w:ascii="Times New Roman" w:hAnsi="Times New Roman" w:cs="Times New Roman"/>
          <w:color w:val="231F20"/>
          <w:sz w:val="24"/>
          <w:szCs w:val="24"/>
        </w:rPr>
        <w:softHyphen/>
        <w:t>ных, формирование которых может быть достигнуто средства</w:t>
      </w:r>
      <w:r w:rsidRPr="00170BCD">
        <w:rPr>
          <w:rStyle w:val="11"/>
          <w:rFonts w:ascii="Times New Roman" w:hAnsi="Times New Roman" w:cs="Times New Roman"/>
          <w:color w:val="231F20"/>
          <w:sz w:val="24"/>
          <w:szCs w:val="24"/>
        </w:rPr>
        <w:softHyphen/>
        <w:t>ми учебного предмета «Технология» с учётом возрастных осо</w:t>
      </w:r>
      <w:r w:rsidRPr="00170BCD">
        <w:rPr>
          <w:rStyle w:val="11"/>
          <w:rFonts w:ascii="Times New Roman" w:hAnsi="Times New Roman" w:cs="Times New Roman"/>
          <w:color w:val="231F20"/>
          <w:sz w:val="24"/>
          <w:szCs w:val="24"/>
        </w:rPr>
        <w:softHyphen/>
        <w:t>бенностей обучающихся начальных классов. В первом и втором классах  пропедевтический уровень формирова</w:t>
      </w:r>
      <w:r w:rsidRPr="00170BCD">
        <w:rPr>
          <w:rStyle w:val="11"/>
          <w:rFonts w:ascii="Times New Roman" w:hAnsi="Times New Roman" w:cs="Times New Roman"/>
          <w:color w:val="231F20"/>
          <w:sz w:val="24"/>
          <w:szCs w:val="24"/>
        </w:rPr>
        <w:softHyphen/>
        <w:t>ния УУД, поскольку становление универсальности действий на этом этапе обучения только начинается. В познавательных уни</w:t>
      </w:r>
      <w:r w:rsidRPr="00170BCD">
        <w:rPr>
          <w:rStyle w:val="11"/>
          <w:rFonts w:ascii="Times New Roman" w:hAnsi="Times New Roman" w:cs="Times New Roman"/>
          <w:color w:val="231F20"/>
          <w:sz w:val="24"/>
          <w:szCs w:val="24"/>
        </w:rPr>
        <w:softHyphen/>
        <w:t>версальных учебных действиях выделен специальный раздел «Работа с информацией». С учётом того, что выполнение пра</w:t>
      </w:r>
      <w:r w:rsidRPr="00170BCD">
        <w:rPr>
          <w:rStyle w:val="11"/>
          <w:rFonts w:ascii="Times New Roman" w:hAnsi="Times New Roman" w:cs="Times New Roman"/>
          <w:color w:val="231F20"/>
          <w:sz w:val="24"/>
          <w:szCs w:val="24"/>
        </w:rPr>
        <w:softHyphen/>
        <w:t>вил совместной деятельности строится на интеграции регуля</w:t>
      </w:r>
      <w:r w:rsidRPr="00170BCD">
        <w:rPr>
          <w:rStyle w:val="11"/>
          <w:rFonts w:ascii="Times New Roman" w:hAnsi="Times New Roman" w:cs="Times New Roman"/>
          <w:color w:val="231F20"/>
          <w:sz w:val="24"/>
          <w:szCs w:val="24"/>
        </w:rPr>
        <w:softHyphen/>
        <w:t>тивных УУД (определённые волевые усилия, саморегуляция, самоконтроль, проявление терпения и доброжелательности при налаживании отношений) и коммуникативных УУД (способ</w:t>
      </w:r>
      <w:r w:rsidRPr="00170BCD">
        <w:rPr>
          <w:rStyle w:val="11"/>
          <w:rFonts w:ascii="Times New Roman" w:hAnsi="Times New Roman" w:cs="Times New Roman"/>
          <w:color w:val="231F20"/>
          <w:sz w:val="24"/>
          <w:szCs w:val="24"/>
        </w:rPr>
        <w:softHyphen/>
        <w:t>ность вербальными средствами устанавливать взаимоотноше</w:t>
      </w:r>
      <w:r w:rsidRPr="00170BCD">
        <w:rPr>
          <w:rStyle w:val="11"/>
          <w:rFonts w:ascii="Times New Roman" w:hAnsi="Times New Roman" w:cs="Times New Roman"/>
          <w:color w:val="231F20"/>
          <w:sz w:val="24"/>
          <w:szCs w:val="24"/>
        </w:rPr>
        <w:softHyphen/>
        <w:t>ния), их перечень дан в специальном разделе — «Совместная деятельность».</w:t>
      </w:r>
    </w:p>
    <w:p w14:paraId="07EC61F1" w14:textId="2F320EC4" w:rsidR="00F32176" w:rsidRPr="00170BCD" w:rsidRDefault="00F32176">
      <w:pPr>
        <w:pStyle w:val="a9"/>
        <w:spacing w:line="262"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Планируемые результаты включают личностные, </w:t>
      </w:r>
      <w:r w:rsidR="00FD2FD5">
        <w:rPr>
          <w:rStyle w:val="11"/>
          <w:rFonts w:ascii="Times New Roman" w:hAnsi="Times New Roman" w:cs="Times New Roman"/>
          <w:color w:val="231F20"/>
          <w:sz w:val="24"/>
          <w:szCs w:val="24"/>
        </w:rPr>
        <w:t>метапред</w:t>
      </w:r>
      <w:r w:rsidRPr="00170BCD">
        <w:rPr>
          <w:rStyle w:val="11"/>
          <w:rFonts w:ascii="Times New Roman" w:hAnsi="Times New Roman" w:cs="Times New Roman"/>
          <w:color w:val="231F20"/>
          <w:sz w:val="24"/>
          <w:szCs w:val="24"/>
        </w:rPr>
        <w:t>метные результаты за период обучения, а также предметные достижения младшего школьника за каждый год обучения в начальной школе.</w:t>
      </w:r>
    </w:p>
    <w:p w14:paraId="12761DEA" w14:textId="77777777" w:rsidR="00F32176" w:rsidRPr="00170BCD" w:rsidRDefault="00F32176">
      <w:pPr>
        <w:pStyle w:val="a9"/>
        <w:spacing w:after="140" w:line="262"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 тематическом планировании описывается программное содержание по всем разделам (темам) содержания обучения каждого класса, а также раскрываются методы и формы орга</w:t>
      </w:r>
      <w:r w:rsidRPr="00170BCD">
        <w:rPr>
          <w:rStyle w:val="11"/>
          <w:rFonts w:ascii="Times New Roman" w:hAnsi="Times New Roman" w:cs="Times New Roman"/>
          <w:color w:val="231F20"/>
          <w:sz w:val="24"/>
          <w:szCs w:val="24"/>
        </w:rPr>
        <w:softHyphen/>
        <w:t>низации обучения и характеристика деятельности, которые целесообразно использовать при изучении той или иной темы. Представлены также способы организации дифференцирован</w:t>
      </w:r>
      <w:r w:rsidRPr="00170BCD">
        <w:rPr>
          <w:rStyle w:val="11"/>
          <w:rFonts w:ascii="Times New Roman" w:hAnsi="Times New Roman" w:cs="Times New Roman"/>
          <w:color w:val="231F20"/>
          <w:sz w:val="24"/>
          <w:szCs w:val="24"/>
        </w:rPr>
        <w:softHyphen/>
        <w:t>ного обучения.</w:t>
      </w:r>
    </w:p>
    <w:p w14:paraId="586658CC" w14:textId="77777777" w:rsidR="00F32176" w:rsidRPr="00170BCD" w:rsidRDefault="00F32176">
      <w:pPr>
        <w:pStyle w:val="24"/>
        <w:spacing w:after="60"/>
        <w:jc w:val="both"/>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ОБЩАЯ ХАРАКТЕРИСТИКА УЧЕБНОГО ПРЕДМЕТА «ТЕХНОЛОГИЯ»</w:t>
      </w:r>
    </w:p>
    <w:p w14:paraId="69696C30" w14:textId="5821A5D0" w:rsidR="00F32176" w:rsidRPr="00170BCD" w:rsidRDefault="00FD2FD5">
      <w:pPr>
        <w:pStyle w:val="a9"/>
        <w:spacing w:line="264" w:lineRule="auto"/>
        <w:jc w:val="both"/>
        <w:rPr>
          <w:rFonts w:ascii="Times New Roman" w:hAnsi="Times New Roman" w:cs="Times New Roman"/>
          <w:sz w:val="24"/>
          <w:szCs w:val="24"/>
        </w:rPr>
      </w:pPr>
      <w:r>
        <w:rPr>
          <w:rStyle w:val="11"/>
          <w:rFonts w:ascii="Times New Roman" w:hAnsi="Times New Roman" w:cs="Times New Roman"/>
          <w:color w:val="231F20"/>
          <w:sz w:val="24"/>
          <w:szCs w:val="24"/>
        </w:rPr>
        <w:t>П</w:t>
      </w:r>
      <w:r w:rsidR="00F32176" w:rsidRPr="00170BCD">
        <w:rPr>
          <w:rStyle w:val="11"/>
          <w:rFonts w:ascii="Times New Roman" w:hAnsi="Times New Roman" w:cs="Times New Roman"/>
          <w:color w:val="231F20"/>
          <w:sz w:val="24"/>
          <w:szCs w:val="24"/>
        </w:rPr>
        <w:t>рограмма отражает вариант конкретизации требований Федерального государственного образовательного стандарта начального общего образования по предметной обла</w:t>
      </w:r>
      <w:r w:rsidR="00F32176" w:rsidRPr="00170BCD">
        <w:rPr>
          <w:rStyle w:val="11"/>
          <w:rFonts w:ascii="Times New Roman" w:hAnsi="Times New Roman" w:cs="Times New Roman"/>
          <w:color w:val="231F20"/>
          <w:sz w:val="24"/>
          <w:szCs w:val="24"/>
        </w:rPr>
        <w:softHyphen/>
        <w:t>сти (предмету) «Технология» и обеспечивает обозначенную в нём содержательную составляющую по данному учебному предмету.</w:t>
      </w:r>
    </w:p>
    <w:p w14:paraId="0C6864BA"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 соответствии с требованиями времени и инновационными установками отечественного образования, обозначенными во ФГОС НОО, данная программа обеспечивает реализацию обнов</w:t>
      </w:r>
      <w:r w:rsidRPr="00170BCD">
        <w:rPr>
          <w:rStyle w:val="11"/>
          <w:rFonts w:ascii="Times New Roman" w:hAnsi="Times New Roman" w:cs="Times New Roman"/>
          <w:color w:val="231F20"/>
          <w:sz w:val="24"/>
          <w:szCs w:val="24"/>
        </w:rPr>
        <w:softHyphen/>
        <w:t>лённой концептуальной идеи учебного предмета «Технология». Её особенность состоит в формировании у обучающихся соци</w:t>
      </w:r>
      <w:r w:rsidRPr="00170BCD">
        <w:rPr>
          <w:rStyle w:val="11"/>
          <w:rFonts w:ascii="Times New Roman" w:hAnsi="Times New Roman" w:cs="Times New Roman"/>
          <w:color w:val="231F20"/>
          <w:sz w:val="24"/>
          <w:szCs w:val="24"/>
        </w:rPr>
        <w:softHyphen/>
        <w:t>ально ценных качеств, креативности и общей культуры лично</w:t>
      </w:r>
      <w:r w:rsidRPr="00170BCD">
        <w:rPr>
          <w:rStyle w:val="11"/>
          <w:rFonts w:ascii="Times New Roman" w:hAnsi="Times New Roman" w:cs="Times New Roman"/>
          <w:color w:val="231F20"/>
          <w:sz w:val="24"/>
          <w:szCs w:val="24"/>
        </w:rPr>
        <w:softHyphen/>
        <w:t>сти. Новые социально-экономические условия требуют включе</w:t>
      </w:r>
      <w:r w:rsidRPr="00170BCD">
        <w:rPr>
          <w:rStyle w:val="11"/>
          <w:rFonts w:ascii="Times New Roman" w:hAnsi="Times New Roman" w:cs="Times New Roman"/>
          <w:color w:val="231F20"/>
          <w:sz w:val="24"/>
          <w:szCs w:val="24"/>
        </w:rPr>
        <w:softHyphen/>
        <w:t>ния каждого учебного предмета в данный процесс, а уроки технологии обладают большими специфическими резервами для решения данной задачи, особенно на уровне начального образования. В частности, курс технологии обладает возмож</w:t>
      </w:r>
      <w:r w:rsidRPr="00170BCD">
        <w:rPr>
          <w:rStyle w:val="11"/>
          <w:rFonts w:ascii="Times New Roman" w:hAnsi="Times New Roman" w:cs="Times New Roman"/>
          <w:color w:val="231F20"/>
          <w:sz w:val="24"/>
          <w:szCs w:val="24"/>
        </w:rPr>
        <w:softHyphen/>
        <w:t>ностями в укреплении фундамента для развития умственной деятельности обучающихся начальных классов.</w:t>
      </w:r>
    </w:p>
    <w:p w14:paraId="1BECEDA4"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 курсе технологии осуществляется реализация широкого спектра межпредметных связей.</w:t>
      </w:r>
    </w:p>
    <w:p w14:paraId="6B657DA6"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 xml:space="preserve">Математика — </w:t>
      </w:r>
      <w:r w:rsidRPr="00170BCD">
        <w:rPr>
          <w:rStyle w:val="11"/>
          <w:rFonts w:ascii="Times New Roman" w:hAnsi="Times New Roman" w:cs="Times New Roman"/>
          <w:color w:val="231F20"/>
          <w:sz w:val="24"/>
          <w:szCs w:val="24"/>
        </w:rPr>
        <w:t>моделирование, выполнение расчётов, вычис</w:t>
      </w:r>
      <w:r w:rsidRPr="00170BCD">
        <w:rPr>
          <w:rStyle w:val="11"/>
          <w:rFonts w:ascii="Times New Roman" w:hAnsi="Times New Roman" w:cs="Times New Roman"/>
          <w:color w:val="231F20"/>
          <w:sz w:val="24"/>
          <w:szCs w:val="24"/>
        </w:rPr>
        <w:softHyphen/>
        <w:t>лений, построение форм с учетом основ геометрии, работа с ге</w:t>
      </w:r>
      <w:r w:rsidRPr="00170BCD">
        <w:rPr>
          <w:rStyle w:val="11"/>
          <w:rFonts w:ascii="Times New Roman" w:hAnsi="Times New Roman" w:cs="Times New Roman"/>
          <w:color w:val="231F20"/>
          <w:sz w:val="24"/>
          <w:szCs w:val="24"/>
        </w:rPr>
        <w:softHyphen/>
        <w:t>ометрическими фигурами, телами, именованными числами.</w:t>
      </w:r>
    </w:p>
    <w:p w14:paraId="2F9237AD"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 xml:space="preserve">Изобразительное искусство — </w:t>
      </w:r>
      <w:r w:rsidRPr="00170BCD">
        <w:rPr>
          <w:rStyle w:val="11"/>
          <w:rFonts w:ascii="Times New Roman" w:hAnsi="Times New Roman" w:cs="Times New Roman"/>
          <w:color w:val="231F20"/>
          <w:sz w:val="24"/>
          <w:szCs w:val="24"/>
        </w:rPr>
        <w:t>использование средств худо</w:t>
      </w:r>
      <w:r w:rsidRPr="00170BCD">
        <w:rPr>
          <w:rStyle w:val="11"/>
          <w:rFonts w:ascii="Times New Roman" w:hAnsi="Times New Roman" w:cs="Times New Roman"/>
          <w:color w:val="231F20"/>
          <w:sz w:val="24"/>
          <w:szCs w:val="24"/>
        </w:rPr>
        <w:softHyphen/>
        <w:t>жественной выразительности, законов и правил декоратив</w:t>
      </w:r>
      <w:r w:rsidRPr="00170BCD">
        <w:rPr>
          <w:rStyle w:val="11"/>
          <w:rFonts w:ascii="Times New Roman" w:hAnsi="Times New Roman" w:cs="Times New Roman"/>
          <w:color w:val="231F20"/>
          <w:sz w:val="24"/>
          <w:szCs w:val="24"/>
        </w:rPr>
        <w:softHyphen/>
        <w:t>но-прикладного искусства и дизайна.</w:t>
      </w:r>
    </w:p>
    <w:p w14:paraId="176EB0C1"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 xml:space="preserve">Окружающий мир — </w:t>
      </w:r>
      <w:r w:rsidRPr="00170BCD">
        <w:rPr>
          <w:rStyle w:val="11"/>
          <w:rFonts w:ascii="Times New Roman" w:hAnsi="Times New Roman" w:cs="Times New Roman"/>
          <w:color w:val="231F20"/>
          <w:sz w:val="24"/>
          <w:szCs w:val="24"/>
        </w:rPr>
        <w:t>природные формы и конструкции как универсальный источник инженерно-художественных идей для мастера; природа как источник сырья, этнокультурные традиции.</w:t>
      </w:r>
    </w:p>
    <w:p w14:paraId="0C7FABD7"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 xml:space="preserve">Родной язык — </w:t>
      </w:r>
      <w:r w:rsidRPr="00170BCD">
        <w:rPr>
          <w:rStyle w:val="11"/>
          <w:rFonts w:ascii="Times New Roman" w:hAnsi="Times New Roman" w:cs="Times New Roman"/>
          <w:color w:val="231F20"/>
          <w:sz w:val="24"/>
          <w:szCs w:val="24"/>
        </w:rPr>
        <w:t>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w:t>
      </w:r>
      <w:r w:rsidRPr="00170BCD">
        <w:rPr>
          <w:rStyle w:val="11"/>
          <w:rFonts w:ascii="Times New Roman" w:hAnsi="Times New Roman" w:cs="Times New Roman"/>
          <w:color w:val="231F20"/>
          <w:sz w:val="24"/>
          <w:szCs w:val="24"/>
        </w:rPr>
        <w:softHyphen/>
        <w:t>тельности.</w:t>
      </w:r>
    </w:p>
    <w:p w14:paraId="18F014C6"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 xml:space="preserve">Литературное чтение — </w:t>
      </w:r>
      <w:r w:rsidRPr="00170BCD">
        <w:rPr>
          <w:rStyle w:val="11"/>
          <w:rFonts w:ascii="Times New Roman" w:hAnsi="Times New Roman" w:cs="Times New Roman"/>
          <w:color w:val="231F20"/>
          <w:sz w:val="24"/>
          <w:szCs w:val="24"/>
        </w:rPr>
        <w:t>работа с текстами для создания об</w:t>
      </w:r>
      <w:r w:rsidRPr="00170BCD">
        <w:rPr>
          <w:rStyle w:val="11"/>
          <w:rFonts w:ascii="Times New Roman" w:hAnsi="Times New Roman" w:cs="Times New Roman"/>
          <w:color w:val="231F20"/>
          <w:sz w:val="24"/>
          <w:szCs w:val="24"/>
        </w:rPr>
        <w:softHyphen/>
        <w:t>раза, реализуемого в изделии.</w:t>
      </w:r>
    </w:p>
    <w:p w14:paraId="4D59B636"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Важнейшая особенность уроков технологии в начальной школе — предметно-практическая деятельность как необходи</w:t>
      </w:r>
      <w:r w:rsidRPr="00170BCD">
        <w:rPr>
          <w:rStyle w:val="11"/>
          <w:rFonts w:ascii="Times New Roman" w:hAnsi="Times New Roman" w:cs="Times New Roman"/>
          <w:color w:val="231F20"/>
          <w:sz w:val="24"/>
          <w:szCs w:val="24"/>
        </w:rPr>
        <w:softHyphen/>
        <w:t>мая составляющая целостного процесса интеллектуального, а также духовного и нравственного развития обучающихся младшего школьного возраста.</w:t>
      </w:r>
    </w:p>
    <w:p w14:paraId="05B01DFF"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Продуктивная предметная деятельность на уроках техноло</w:t>
      </w:r>
      <w:r w:rsidRPr="00170BCD">
        <w:rPr>
          <w:rStyle w:val="11"/>
          <w:rFonts w:ascii="Times New Roman" w:hAnsi="Times New Roman" w:cs="Times New Roman"/>
          <w:color w:val="231F20"/>
          <w:sz w:val="24"/>
          <w:szCs w:val="24"/>
        </w:rPr>
        <w:softHyphen/>
        <w:t>гии является основой формирования познавательных способно</w:t>
      </w:r>
      <w:r w:rsidRPr="00170BCD">
        <w:rPr>
          <w:rStyle w:val="11"/>
          <w:rFonts w:ascii="Times New Roman" w:hAnsi="Times New Roman" w:cs="Times New Roman"/>
          <w:color w:val="231F20"/>
          <w:sz w:val="24"/>
          <w:szCs w:val="24"/>
        </w:rPr>
        <w:softHyphen/>
        <w:t>стей школьников, стремления активно знакомиться с историей материальной культуры и семейных традиций своего и других народов и уважительного отношения к ним.</w:t>
      </w:r>
    </w:p>
    <w:p w14:paraId="507B7416"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Занятия продуктивной деятельностью закладывают основу для формирования у обучающихся социально-значимых прак</w:t>
      </w:r>
      <w:r w:rsidRPr="00170BCD">
        <w:rPr>
          <w:rStyle w:val="11"/>
          <w:rFonts w:ascii="Times New Roman" w:hAnsi="Times New Roman" w:cs="Times New Roman"/>
          <w:color w:val="231F20"/>
          <w:sz w:val="24"/>
          <w:szCs w:val="24"/>
        </w:rPr>
        <w:softHyphen/>
        <w:t>тических умений и опыта преобразовательной творческой дея</w:t>
      </w:r>
      <w:r w:rsidRPr="00170BCD">
        <w:rPr>
          <w:rStyle w:val="11"/>
          <w:rFonts w:ascii="Times New Roman" w:hAnsi="Times New Roman" w:cs="Times New Roman"/>
          <w:color w:val="231F20"/>
          <w:sz w:val="24"/>
          <w:szCs w:val="24"/>
        </w:rPr>
        <w:softHyphen/>
        <w:t>тельности как предпосылки для успешной социализации лич</w:t>
      </w:r>
      <w:r w:rsidRPr="00170BCD">
        <w:rPr>
          <w:rStyle w:val="11"/>
          <w:rFonts w:ascii="Times New Roman" w:hAnsi="Times New Roman" w:cs="Times New Roman"/>
          <w:color w:val="231F20"/>
          <w:sz w:val="24"/>
          <w:szCs w:val="24"/>
        </w:rPr>
        <w:softHyphen/>
        <w:t>ности младшего школьника.</w:t>
      </w:r>
    </w:p>
    <w:p w14:paraId="2B214F87" w14:textId="77777777" w:rsidR="00F32176" w:rsidRPr="00170BCD" w:rsidRDefault="00F32176">
      <w:pPr>
        <w:pStyle w:val="a9"/>
        <w:spacing w:after="1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 уроках технологии ученики овладевают основами проект</w:t>
      </w:r>
      <w:r w:rsidRPr="00170BCD">
        <w:rPr>
          <w:rStyle w:val="11"/>
          <w:rFonts w:ascii="Times New Roman" w:hAnsi="Times New Roman" w:cs="Times New Roman"/>
          <w:color w:val="231F20"/>
          <w:sz w:val="24"/>
          <w:szCs w:val="24"/>
        </w:rPr>
        <w:softHyphen/>
        <w:t>ной деятельности, которая направлена на развитие творческих черт личности, коммуникабельности, чувства ответственности, умения искать и использовать информацию.</w:t>
      </w:r>
    </w:p>
    <w:p w14:paraId="37F4B839" w14:textId="77777777" w:rsidR="00F32176" w:rsidRPr="00170BCD" w:rsidRDefault="00F32176">
      <w:pPr>
        <w:pStyle w:val="24"/>
        <w:spacing w:after="60"/>
        <w:jc w:val="both"/>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ЦЕЛИ ИЗУЧЕНИЯ УЧЕБНОГО ПРЕДМЕТА «ТЕХНОЛОГИЯ»</w:t>
      </w:r>
    </w:p>
    <w:p w14:paraId="424C35CD"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Основной целью</w:t>
      </w:r>
      <w:r w:rsidRPr="00170BCD">
        <w:rPr>
          <w:rStyle w:val="11"/>
          <w:rFonts w:ascii="Times New Roman" w:hAnsi="Times New Roman" w:cs="Times New Roman"/>
          <w:color w:val="231F20"/>
          <w:sz w:val="24"/>
          <w:szCs w:val="24"/>
        </w:rPr>
        <w:t xml:space="preserve"> предмета является успешная социализация обучающихся, формирование у них функциональной грамотно</w:t>
      </w:r>
      <w:r w:rsidRPr="00170BCD">
        <w:rPr>
          <w:rStyle w:val="11"/>
          <w:rFonts w:ascii="Times New Roman" w:hAnsi="Times New Roman" w:cs="Times New Roman"/>
          <w:color w:val="231F20"/>
          <w:sz w:val="24"/>
          <w:szCs w:val="24"/>
        </w:rPr>
        <w:softHyphen/>
        <w:t>сти на базе освоения культурологических и конструкторско- технологических знаний (о рукотворном мире и общих прави</w:t>
      </w:r>
      <w:r w:rsidRPr="00170BCD">
        <w:rPr>
          <w:rStyle w:val="11"/>
          <w:rFonts w:ascii="Times New Roman" w:hAnsi="Times New Roman" w:cs="Times New Roman"/>
          <w:color w:val="231F20"/>
          <w:sz w:val="24"/>
          <w:szCs w:val="24"/>
        </w:rPr>
        <w:softHyphen/>
        <w:t>лах его создания в рамках исторически меняющихся техноло</w:t>
      </w:r>
      <w:r w:rsidRPr="00170BCD">
        <w:rPr>
          <w:rStyle w:val="11"/>
          <w:rFonts w:ascii="Times New Roman" w:hAnsi="Times New Roman" w:cs="Times New Roman"/>
          <w:color w:val="231F20"/>
          <w:sz w:val="24"/>
          <w:szCs w:val="24"/>
        </w:rPr>
        <w:softHyphen/>
        <w:t>гий) и соответствующих им практических умений, представ</w:t>
      </w:r>
      <w:r w:rsidRPr="00170BCD">
        <w:rPr>
          <w:rStyle w:val="11"/>
          <w:rFonts w:ascii="Times New Roman" w:hAnsi="Times New Roman" w:cs="Times New Roman"/>
          <w:color w:val="231F20"/>
          <w:sz w:val="24"/>
          <w:szCs w:val="24"/>
        </w:rPr>
        <w:softHyphen/>
        <w:t>ленных в содержании учебного предмета.</w:t>
      </w:r>
    </w:p>
    <w:p w14:paraId="00B8E42D" w14:textId="77777777" w:rsidR="00F32176" w:rsidRPr="00170BCD" w:rsidRDefault="00F32176">
      <w:pPr>
        <w:pStyle w:val="a9"/>
        <w:spacing w:after="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Для реализации основной цели и концептуальной идеи дан</w:t>
      </w:r>
      <w:r w:rsidRPr="00170BCD">
        <w:rPr>
          <w:rStyle w:val="11"/>
          <w:rFonts w:ascii="Times New Roman" w:hAnsi="Times New Roman" w:cs="Times New Roman"/>
          <w:color w:val="231F20"/>
          <w:sz w:val="24"/>
          <w:szCs w:val="24"/>
        </w:rPr>
        <w:softHyphen/>
        <w:t xml:space="preserve">ного предмета необходимо решение </w:t>
      </w:r>
      <w:r w:rsidRPr="00170BCD">
        <w:rPr>
          <w:rStyle w:val="11"/>
          <w:rFonts w:ascii="Times New Roman" w:hAnsi="Times New Roman" w:cs="Times New Roman"/>
          <w:i/>
          <w:iCs/>
          <w:color w:val="231F20"/>
          <w:sz w:val="24"/>
          <w:szCs w:val="24"/>
        </w:rPr>
        <w:t>системы приоритетных задач:</w:t>
      </w:r>
      <w:r w:rsidRPr="00170BCD">
        <w:rPr>
          <w:rStyle w:val="11"/>
          <w:rFonts w:ascii="Times New Roman" w:hAnsi="Times New Roman" w:cs="Times New Roman"/>
          <w:color w:val="231F20"/>
          <w:sz w:val="24"/>
          <w:szCs w:val="24"/>
        </w:rPr>
        <w:t xml:space="preserve"> образовательных, развивающих и воспитательных.</w:t>
      </w:r>
    </w:p>
    <w:p w14:paraId="501638A3"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Образовательные задачи курса:</w:t>
      </w:r>
    </w:p>
    <w:p w14:paraId="7F879815" w14:textId="77777777" w:rsidR="00F32176" w:rsidRPr="00170BCD" w:rsidRDefault="00F32176" w:rsidP="004B39C3">
      <w:pPr>
        <w:pStyle w:val="a9"/>
        <w:numPr>
          <w:ilvl w:val="0"/>
          <w:numId w:val="58"/>
        </w:numPr>
        <w:tabs>
          <w:tab w:val="left" w:pos="327"/>
        </w:tabs>
        <w:ind w:left="240" w:hanging="240"/>
        <w:jc w:val="both"/>
        <w:rPr>
          <w:rFonts w:ascii="Times New Roman" w:hAnsi="Times New Roman" w:cs="Times New Roman"/>
          <w:sz w:val="24"/>
          <w:szCs w:val="24"/>
        </w:rPr>
      </w:pPr>
      <w:bookmarkStart w:id="1660" w:name="bookmark2116"/>
      <w:bookmarkEnd w:id="1660"/>
      <w:r w:rsidRPr="00170BCD">
        <w:rPr>
          <w:rStyle w:val="11"/>
          <w:rFonts w:ascii="Times New Roman" w:hAnsi="Times New Roman" w:cs="Times New Roman"/>
          <w:color w:val="231F20"/>
          <w:sz w:val="24"/>
          <w:szCs w:val="24"/>
        </w:rPr>
        <w:t>формирование общих представлений о культуре и организа</w:t>
      </w:r>
      <w:r w:rsidRPr="00170BCD">
        <w:rPr>
          <w:rStyle w:val="11"/>
          <w:rFonts w:ascii="Times New Roman" w:hAnsi="Times New Roman" w:cs="Times New Roman"/>
          <w:color w:val="231F20"/>
          <w:sz w:val="24"/>
          <w:szCs w:val="24"/>
        </w:rPr>
        <w:softHyphen/>
        <w:t>ции трудовой деятельности как важной части общей культу</w:t>
      </w:r>
      <w:r w:rsidRPr="00170BCD">
        <w:rPr>
          <w:rStyle w:val="11"/>
          <w:rFonts w:ascii="Times New Roman" w:hAnsi="Times New Roman" w:cs="Times New Roman"/>
          <w:color w:val="231F20"/>
          <w:sz w:val="24"/>
          <w:szCs w:val="24"/>
        </w:rPr>
        <w:softHyphen/>
        <w:t>ры человека;</w:t>
      </w:r>
    </w:p>
    <w:p w14:paraId="0FE26541" w14:textId="77777777" w:rsidR="00F32176" w:rsidRPr="00170BCD" w:rsidRDefault="00F32176" w:rsidP="004B39C3">
      <w:pPr>
        <w:pStyle w:val="a9"/>
        <w:numPr>
          <w:ilvl w:val="0"/>
          <w:numId w:val="58"/>
        </w:numPr>
        <w:tabs>
          <w:tab w:val="left" w:pos="327"/>
        </w:tabs>
        <w:ind w:left="240" w:hanging="240"/>
        <w:jc w:val="both"/>
        <w:rPr>
          <w:rFonts w:ascii="Times New Roman" w:hAnsi="Times New Roman" w:cs="Times New Roman"/>
          <w:sz w:val="24"/>
          <w:szCs w:val="24"/>
        </w:rPr>
      </w:pPr>
      <w:bookmarkStart w:id="1661" w:name="bookmark2117"/>
      <w:bookmarkEnd w:id="1661"/>
      <w:r w:rsidRPr="00170BCD">
        <w:rPr>
          <w:rStyle w:val="11"/>
          <w:rFonts w:ascii="Times New Roman" w:hAnsi="Times New Roman" w:cs="Times New Roman"/>
          <w:color w:val="231F20"/>
          <w:sz w:val="24"/>
          <w:szCs w:val="24"/>
        </w:rPr>
        <w:t>становление элементарных базовых знаний и представлений о предметном (рукотворном) мире как результате деятельно</w:t>
      </w:r>
      <w:r w:rsidRPr="00170BCD">
        <w:rPr>
          <w:rStyle w:val="11"/>
          <w:rFonts w:ascii="Times New Roman" w:hAnsi="Times New Roman" w:cs="Times New Roman"/>
          <w:color w:val="231F20"/>
          <w:sz w:val="24"/>
          <w:szCs w:val="24"/>
        </w:rPr>
        <w:softHyphen/>
        <w:t>сти человека, его взаимодействии с миром природы, прави</w:t>
      </w:r>
      <w:r w:rsidRPr="00170BCD">
        <w:rPr>
          <w:rStyle w:val="11"/>
          <w:rFonts w:ascii="Times New Roman" w:hAnsi="Times New Roman" w:cs="Times New Roman"/>
          <w:color w:val="231F20"/>
          <w:sz w:val="24"/>
          <w:szCs w:val="24"/>
        </w:rPr>
        <w:softHyphen/>
        <w:t>лах и технологиях создания, исторически развивающихся и современных производствах и профессиях;</w:t>
      </w:r>
    </w:p>
    <w:p w14:paraId="7B531965" w14:textId="77777777" w:rsidR="00F32176" w:rsidRPr="00170BCD" w:rsidRDefault="00F32176" w:rsidP="004B39C3">
      <w:pPr>
        <w:pStyle w:val="a9"/>
        <w:numPr>
          <w:ilvl w:val="0"/>
          <w:numId w:val="58"/>
        </w:numPr>
        <w:tabs>
          <w:tab w:val="left" w:pos="327"/>
        </w:tabs>
        <w:spacing w:after="140"/>
        <w:ind w:left="240" w:hanging="240"/>
        <w:jc w:val="both"/>
        <w:rPr>
          <w:rFonts w:ascii="Times New Roman" w:hAnsi="Times New Roman" w:cs="Times New Roman"/>
          <w:sz w:val="24"/>
          <w:szCs w:val="24"/>
        </w:rPr>
      </w:pPr>
      <w:bookmarkStart w:id="1662" w:name="bookmark2118"/>
      <w:bookmarkEnd w:id="1662"/>
      <w:r w:rsidRPr="00170BCD">
        <w:rPr>
          <w:rStyle w:val="11"/>
          <w:rFonts w:ascii="Times New Roman" w:hAnsi="Times New Roman" w:cs="Times New Roman"/>
          <w:color w:val="231F20"/>
          <w:sz w:val="24"/>
          <w:szCs w:val="24"/>
        </w:rPr>
        <w:t>формирование основ чертёжно-графической грамотности, умения работать с простейшей технологической документа</w:t>
      </w:r>
      <w:r w:rsidRPr="00170BCD">
        <w:rPr>
          <w:rStyle w:val="11"/>
          <w:rFonts w:ascii="Times New Roman" w:hAnsi="Times New Roman" w:cs="Times New Roman"/>
          <w:color w:val="231F20"/>
          <w:sz w:val="24"/>
          <w:szCs w:val="24"/>
        </w:rPr>
        <w:softHyphen/>
        <w:t>цией (рисунок, чертёж, эскиз, схема);</w:t>
      </w:r>
    </w:p>
    <w:p w14:paraId="3E022D08" w14:textId="77777777" w:rsidR="00F32176" w:rsidRPr="00170BCD" w:rsidRDefault="00F32176" w:rsidP="004B39C3">
      <w:pPr>
        <w:pStyle w:val="a9"/>
        <w:numPr>
          <w:ilvl w:val="0"/>
          <w:numId w:val="58"/>
        </w:numPr>
        <w:tabs>
          <w:tab w:val="left" w:pos="327"/>
        </w:tabs>
        <w:spacing w:line="262" w:lineRule="auto"/>
        <w:ind w:left="240" w:hanging="240"/>
        <w:jc w:val="both"/>
        <w:rPr>
          <w:rFonts w:ascii="Times New Roman" w:hAnsi="Times New Roman" w:cs="Times New Roman"/>
          <w:sz w:val="24"/>
          <w:szCs w:val="24"/>
        </w:rPr>
      </w:pPr>
      <w:bookmarkStart w:id="1663" w:name="bookmark2119"/>
      <w:bookmarkEnd w:id="1663"/>
      <w:r w:rsidRPr="00170BCD">
        <w:rPr>
          <w:rStyle w:val="11"/>
          <w:rFonts w:ascii="Times New Roman" w:hAnsi="Times New Roman" w:cs="Times New Roman"/>
          <w:color w:val="231F20"/>
          <w:sz w:val="24"/>
          <w:szCs w:val="24"/>
        </w:rPr>
        <w:t>формирование элементарных знаний и представлений о раз</w:t>
      </w:r>
      <w:r w:rsidRPr="00170BCD">
        <w:rPr>
          <w:rStyle w:val="11"/>
          <w:rFonts w:ascii="Times New Roman" w:hAnsi="Times New Roman" w:cs="Times New Roman"/>
          <w:color w:val="231F20"/>
          <w:sz w:val="24"/>
          <w:szCs w:val="24"/>
        </w:rPr>
        <w:softHyphen/>
        <w:t>личных материалах, технологиях их обработки и соответ</w:t>
      </w:r>
      <w:r w:rsidRPr="00170BCD">
        <w:rPr>
          <w:rStyle w:val="11"/>
          <w:rFonts w:ascii="Times New Roman" w:hAnsi="Times New Roman" w:cs="Times New Roman"/>
          <w:color w:val="231F20"/>
          <w:sz w:val="24"/>
          <w:szCs w:val="24"/>
        </w:rPr>
        <w:softHyphen/>
        <w:t>ствующих умений.</w:t>
      </w:r>
    </w:p>
    <w:p w14:paraId="748650C3" w14:textId="77777777" w:rsidR="00F32176" w:rsidRPr="00170BCD" w:rsidRDefault="00F32176">
      <w:pPr>
        <w:pStyle w:val="a9"/>
        <w:spacing w:line="262"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Развивающие задачи:</w:t>
      </w:r>
    </w:p>
    <w:p w14:paraId="5FD54645" w14:textId="77777777" w:rsidR="00F32176" w:rsidRPr="00170BCD" w:rsidRDefault="00F32176" w:rsidP="004B39C3">
      <w:pPr>
        <w:pStyle w:val="a9"/>
        <w:numPr>
          <w:ilvl w:val="0"/>
          <w:numId w:val="58"/>
        </w:numPr>
        <w:tabs>
          <w:tab w:val="left" w:pos="327"/>
        </w:tabs>
        <w:spacing w:line="262" w:lineRule="auto"/>
        <w:ind w:left="240" w:hanging="240"/>
        <w:jc w:val="both"/>
        <w:rPr>
          <w:rFonts w:ascii="Times New Roman" w:hAnsi="Times New Roman" w:cs="Times New Roman"/>
          <w:sz w:val="24"/>
          <w:szCs w:val="24"/>
        </w:rPr>
      </w:pPr>
      <w:bookmarkStart w:id="1664" w:name="bookmark2120"/>
      <w:bookmarkEnd w:id="1664"/>
      <w:r w:rsidRPr="00170BCD">
        <w:rPr>
          <w:rStyle w:val="11"/>
          <w:rFonts w:ascii="Times New Roman" w:hAnsi="Times New Roman" w:cs="Times New Roman"/>
          <w:color w:val="231F20"/>
          <w:sz w:val="24"/>
          <w:szCs w:val="24"/>
        </w:rPr>
        <w:t>развитие сенсомоторных процессов, психомоторной коорди</w:t>
      </w:r>
      <w:r w:rsidRPr="00170BCD">
        <w:rPr>
          <w:rStyle w:val="11"/>
          <w:rFonts w:ascii="Times New Roman" w:hAnsi="Times New Roman" w:cs="Times New Roman"/>
          <w:color w:val="231F20"/>
          <w:sz w:val="24"/>
          <w:szCs w:val="24"/>
        </w:rPr>
        <w:softHyphen/>
        <w:t>нации, глазомера через формирование практических умений;</w:t>
      </w:r>
    </w:p>
    <w:p w14:paraId="13F5A19B" w14:textId="77777777" w:rsidR="00F32176" w:rsidRPr="00170BCD" w:rsidRDefault="00F32176" w:rsidP="004B39C3">
      <w:pPr>
        <w:pStyle w:val="a9"/>
        <w:numPr>
          <w:ilvl w:val="0"/>
          <w:numId w:val="58"/>
        </w:numPr>
        <w:tabs>
          <w:tab w:val="left" w:pos="327"/>
        </w:tabs>
        <w:spacing w:line="262" w:lineRule="auto"/>
        <w:ind w:left="240" w:hanging="240"/>
        <w:jc w:val="both"/>
        <w:rPr>
          <w:rFonts w:ascii="Times New Roman" w:hAnsi="Times New Roman" w:cs="Times New Roman"/>
          <w:sz w:val="24"/>
          <w:szCs w:val="24"/>
        </w:rPr>
      </w:pPr>
      <w:bookmarkStart w:id="1665" w:name="bookmark2121"/>
      <w:bookmarkEnd w:id="1665"/>
      <w:r w:rsidRPr="00170BCD">
        <w:rPr>
          <w:rStyle w:val="11"/>
          <w:rFonts w:ascii="Times New Roman" w:hAnsi="Times New Roman" w:cs="Times New Roman"/>
          <w:color w:val="231F20"/>
          <w:sz w:val="24"/>
          <w:szCs w:val="24"/>
        </w:rPr>
        <w:t>расширение культурного кругозора, развитие способности творческого использования полученных знаний и умений в практической деятельности;</w:t>
      </w:r>
    </w:p>
    <w:p w14:paraId="5145774C" w14:textId="77777777" w:rsidR="00F32176" w:rsidRPr="00170BCD" w:rsidRDefault="00F32176" w:rsidP="004B39C3">
      <w:pPr>
        <w:pStyle w:val="a9"/>
        <w:numPr>
          <w:ilvl w:val="0"/>
          <w:numId w:val="58"/>
        </w:numPr>
        <w:tabs>
          <w:tab w:val="left" w:pos="327"/>
        </w:tabs>
        <w:spacing w:line="262" w:lineRule="auto"/>
        <w:ind w:left="240" w:hanging="240"/>
        <w:jc w:val="both"/>
        <w:rPr>
          <w:rFonts w:ascii="Times New Roman" w:hAnsi="Times New Roman" w:cs="Times New Roman"/>
          <w:sz w:val="24"/>
          <w:szCs w:val="24"/>
        </w:rPr>
      </w:pPr>
      <w:bookmarkStart w:id="1666" w:name="bookmark2122"/>
      <w:bookmarkEnd w:id="1666"/>
      <w:r w:rsidRPr="00170BCD">
        <w:rPr>
          <w:rStyle w:val="11"/>
          <w:rFonts w:ascii="Times New Roman" w:hAnsi="Times New Roman" w:cs="Times New Roman"/>
          <w:color w:val="231F20"/>
          <w:sz w:val="24"/>
          <w:szCs w:val="24"/>
        </w:rPr>
        <w:t>развитие познавательных психических процессов и приёмов умственной деятельности посредством включения мысли</w:t>
      </w:r>
      <w:r w:rsidRPr="00170BCD">
        <w:rPr>
          <w:rStyle w:val="11"/>
          <w:rFonts w:ascii="Times New Roman" w:hAnsi="Times New Roman" w:cs="Times New Roman"/>
          <w:color w:val="231F20"/>
          <w:sz w:val="24"/>
          <w:szCs w:val="24"/>
        </w:rPr>
        <w:softHyphen/>
        <w:t>тельных операций в ходе выполнения практических заданий;</w:t>
      </w:r>
    </w:p>
    <w:p w14:paraId="70FE7D17" w14:textId="77777777" w:rsidR="00F32176" w:rsidRPr="00170BCD" w:rsidRDefault="00F32176">
      <w:pPr>
        <w:pStyle w:val="a9"/>
        <w:spacing w:line="262"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—развитие гибкости и вариативности мышления, способностей к изобретательской деятельности.</w:t>
      </w:r>
    </w:p>
    <w:p w14:paraId="6E11DD6E" w14:textId="77777777" w:rsidR="00F32176" w:rsidRPr="00170BCD" w:rsidRDefault="00F32176">
      <w:pPr>
        <w:pStyle w:val="a9"/>
        <w:spacing w:line="262" w:lineRule="auto"/>
        <w:jc w:val="both"/>
        <w:rPr>
          <w:rFonts w:ascii="Times New Roman" w:hAnsi="Times New Roman" w:cs="Times New Roman"/>
          <w:sz w:val="24"/>
          <w:szCs w:val="24"/>
        </w:rPr>
      </w:pPr>
      <w:r w:rsidRPr="00170BCD">
        <w:rPr>
          <w:rStyle w:val="11"/>
          <w:rFonts w:ascii="Times New Roman" w:hAnsi="Times New Roman" w:cs="Times New Roman"/>
          <w:i/>
          <w:iCs/>
          <w:color w:val="231F20"/>
          <w:sz w:val="24"/>
          <w:szCs w:val="24"/>
        </w:rPr>
        <w:t>Воспитательные задачи:</w:t>
      </w:r>
    </w:p>
    <w:p w14:paraId="3E68AB63" w14:textId="77777777" w:rsidR="00F32176" w:rsidRPr="00170BCD" w:rsidRDefault="00F32176" w:rsidP="004B39C3">
      <w:pPr>
        <w:pStyle w:val="a9"/>
        <w:numPr>
          <w:ilvl w:val="0"/>
          <w:numId w:val="58"/>
        </w:numPr>
        <w:tabs>
          <w:tab w:val="left" w:pos="327"/>
        </w:tabs>
        <w:spacing w:line="262" w:lineRule="auto"/>
        <w:ind w:left="240" w:hanging="240"/>
        <w:jc w:val="both"/>
        <w:rPr>
          <w:rFonts w:ascii="Times New Roman" w:hAnsi="Times New Roman" w:cs="Times New Roman"/>
          <w:sz w:val="24"/>
          <w:szCs w:val="24"/>
        </w:rPr>
      </w:pPr>
      <w:bookmarkStart w:id="1667" w:name="bookmark2123"/>
      <w:bookmarkEnd w:id="1667"/>
      <w:r w:rsidRPr="00170BCD">
        <w:rPr>
          <w:rStyle w:val="11"/>
          <w:rFonts w:ascii="Times New Roman" w:hAnsi="Times New Roman" w:cs="Times New Roman"/>
          <w:color w:val="231F20"/>
          <w:sz w:val="24"/>
          <w:szCs w:val="24"/>
        </w:rPr>
        <w:t>воспитание уважительного отношения к людям труда, к культурным традициям, понимания ценности предшествую</w:t>
      </w:r>
      <w:r w:rsidRPr="00170BCD">
        <w:rPr>
          <w:rStyle w:val="11"/>
          <w:rFonts w:ascii="Times New Roman" w:hAnsi="Times New Roman" w:cs="Times New Roman"/>
          <w:color w:val="231F20"/>
          <w:sz w:val="24"/>
          <w:szCs w:val="24"/>
        </w:rPr>
        <w:softHyphen/>
        <w:t>щих культур, отражённых в материальном мире;</w:t>
      </w:r>
    </w:p>
    <w:p w14:paraId="5083DA7E" w14:textId="77777777" w:rsidR="00F32176" w:rsidRPr="00170BCD" w:rsidRDefault="00F32176">
      <w:pPr>
        <w:pStyle w:val="a9"/>
        <w:spacing w:line="262"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—развитие социально ценных личностных качеств: организо</w:t>
      </w:r>
      <w:r w:rsidRPr="00170BCD">
        <w:rPr>
          <w:rStyle w:val="11"/>
          <w:rFonts w:ascii="Times New Roman" w:hAnsi="Times New Roman" w:cs="Times New Roman"/>
          <w:color w:val="231F20"/>
          <w:sz w:val="24"/>
          <w:szCs w:val="24"/>
        </w:rPr>
        <w:softHyphen/>
        <w:t>ванности, аккуратности, добросовестного и ответственного отношения к работе, взаимопомощи, волевой саморегуля</w:t>
      </w:r>
      <w:r w:rsidRPr="00170BCD">
        <w:rPr>
          <w:rStyle w:val="11"/>
          <w:rFonts w:ascii="Times New Roman" w:hAnsi="Times New Roman" w:cs="Times New Roman"/>
          <w:color w:val="231F20"/>
          <w:sz w:val="24"/>
          <w:szCs w:val="24"/>
        </w:rPr>
        <w:softHyphen/>
        <w:t>ции, активности и инициативности;</w:t>
      </w:r>
    </w:p>
    <w:p w14:paraId="6D61F255" w14:textId="77777777" w:rsidR="00F32176" w:rsidRPr="00170BCD" w:rsidRDefault="00F32176">
      <w:pPr>
        <w:pStyle w:val="a9"/>
        <w:spacing w:line="262"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—воспитание интереса и творческого отношения к продуктив</w:t>
      </w:r>
      <w:r w:rsidRPr="00170BCD">
        <w:rPr>
          <w:rStyle w:val="11"/>
          <w:rFonts w:ascii="Times New Roman" w:hAnsi="Times New Roman" w:cs="Times New Roman"/>
          <w:color w:val="231F20"/>
          <w:sz w:val="24"/>
          <w:szCs w:val="24"/>
        </w:rPr>
        <w:softHyphen/>
        <w:t>ной созидательной деятельности, мотивации успеха и дости</w:t>
      </w:r>
      <w:r w:rsidRPr="00170BCD">
        <w:rPr>
          <w:rStyle w:val="11"/>
          <w:rFonts w:ascii="Times New Roman" w:hAnsi="Times New Roman" w:cs="Times New Roman"/>
          <w:color w:val="231F20"/>
          <w:sz w:val="24"/>
          <w:szCs w:val="24"/>
        </w:rPr>
        <w:softHyphen/>
        <w:t>жений, стремления к творческой самореализации;</w:t>
      </w:r>
    </w:p>
    <w:p w14:paraId="619A898F" w14:textId="77777777" w:rsidR="00F32176" w:rsidRPr="00170BCD" w:rsidRDefault="00F32176">
      <w:pPr>
        <w:pStyle w:val="a9"/>
        <w:spacing w:line="262"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—становление экологического сознания, внимательного и вдумчивого отношения к окружающей природе, осознание взаимосвязи рукотворного мира с миром природы;</w:t>
      </w:r>
    </w:p>
    <w:p w14:paraId="009C1556" w14:textId="77777777" w:rsidR="00F32176" w:rsidRPr="00170BCD" w:rsidRDefault="00F32176">
      <w:pPr>
        <w:pStyle w:val="a9"/>
        <w:spacing w:after="140" w:line="262"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—воспитание положительного отношения к коллективному труду, применение правил культуры общения, проявление уважения к взглядам и мнению других людей.</w:t>
      </w:r>
    </w:p>
    <w:p w14:paraId="1DE2F4E8" w14:textId="77777777" w:rsidR="00FD2FD5" w:rsidRDefault="00FD2FD5">
      <w:pPr>
        <w:pStyle w:val="24"/>
        <w:spacing w:after="60"/>
        <w:jc w:val="both"/>
        <w:rPr>
          <w:rStyle w:val="23"/>
          <w:rFonts w:ascii="Times New Roman" w:hAnsi="Times New Roman" w:cs="Times New Roman"/>
          <w:b/>
          <w:bCs/>
          <w:color w:val="231F20"/>
          <w:sz w:val="24"/>
          <w:szCs w:val="24"/>
        </w:rPr>
      </w:pPr>
    </w:p>
    <w:p w14:paraId="26DA21AE" w14:textId="77777777" w:rsidR="00FD2FD5" w:rsidRDefault="00FD2FD5">
      <w:pPr>
        <w:pStyle w:val="24"/>
        <w:spacing w:after="60"/>
        <w:jc w:val="both"/>
        <w:rPr>
          <w:rStyle w:val="23"/>
          <w:rFonts w:ascii="Times New Roman" w:hAnsi="Times New Roman" w:cs="Times New Roman"/>
          <w:b/>
          <w:bCs/>
          <w:color w:val="231F20"/>
          <w:sz w:val="24"/>
          <w:szCs w:val="24"/>
        </w:rPr>
      </w:pPr>
    </w:p>
    <w:p w14:paraId="7EEB244F" w14:textId="77777777" w:rsidR="00F32176" w:rsidRPr="00170BCD" w:rsidRDefault="00F32176">
      <w:pPr>
        <w:pStyle w:val="24"/>
        <w:spacing w:after="60"/>
        <w:jc w:val="both"/>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МЕСТО УЧЕБНОГО ПРЕДМЕТА «ТЕХНОЛОГИЯ» В УЧЕБНОМ ПЛАНЕ</w:t>
      </w:r>
    </w:p>
    <w:p w14:paraId="1DDCE104" w14:textId="77777777" w:rsidR="00F32176" w:rsidRDefault="00F32176">
      <w:pPr>
        <w:pStyle w:val="a9"/>
        <w:spacing w:line="264" w:lineRule="auto"/>
        <w:jc w:val="both"/>
        <w:rPr>
          <w:rStyle w:val="11"/>
          <w:rFonts w:ascii="Times New Roman" w:hAnsi="Times New Roman" w:cs="Times New Roman"/>
          <w:color w:val="231F20"/>
          <w:sz w:val="24"/>
          <w:szCs w:val="24"/>
        </w:rPr>
      </w:pPr>
      <w:r w:rsidRPr="00170BCD">
        <w:rPr>
          <w:rStyle w:val="11"/>
          <w:rFonts w:ascii="Times New Roman" w:hAnsi="Times New Roman" w:cs="Times New Roman"/>
          <w:color w:val="231F20"/>
          <w:sz w:val="24"/>
          <w:szCs w:val="24"/>
        </w:rPr>
        <w:t>Согласно требованиям ФГОС общее число часов на изучение курса «Технология» в 1—4 классах — 135 (по 1 часу в неделю): 33 часа в 1 классе и по 34 часа во 2—4 классах.</w:t>
      </w:r>
    </w:p>
    <w:p w14:paraId="194AC8EF" w14:textId="77777777" w:rsidR="00FD2FD5" w:rsidRPr="00170BCD" w:rsidRDefault="00FD2FD5">
      <w:pPr>
        <w:pStyle w:val="a9"/>
        <w:spacing w:line="264" w:lineRule="auto"/>
        <w:jc w:val="both"/>
        <w:rPr>
          <w:rFonts w:ascii="Times New Roman" w:hAnsi="Times New Roman" w:cs="Times New Roman"/>
          <w:sz w:val="24"/>
          <w:szCs w:val="24"/>
        </w:rPr>
      </w:pPr>
    </w:p>
    <w:p w14:paraId="4C7D79A2" w14:textId="77777777" w:rsidR="00F32176" w:rsidRPr="00170BCD" w:rsidRDefault="00F32176">
      <w:pPr>
        <w:pStyle w:val="40"/>
        <w:keepNext/>
        <w:keepLines/>
        <w:pBdr>
          <w:bottom w:val="single" w:sz="4" w:space="0" w:color="auto"/>
        </w:pBdr>
        <w:spacing w:after="240" w:line="240" w:lineRule="auto"/>
        <w:rPr>
          <w:rFonts w:ascii="Times New Roman" w:hAnsi="Times New Roman" w:cs="Times New Roman"/>
          <w:b w:val="0"/>
          <w:bCs w:val="0"/>
          <w:color w:val="auto"/>
          <w:sz w:val="24"/>
          <w:szCs w:val="24"/>
        </w:rPr>
      </w:pPr>
      <w:bookmarkStart w:id="1668" w:name="bookmark2124"/>
      <w:bookmarkStart w:id="1669" w:name="bookmark2125"/>
      <w:bookmarkStart w:id="1670" w:name="bookmark2126"/>
      <w:r w:rsidRPr="00170BCD">
        <w:rPr>
          <w:rStyle w:val="4"/>
          <w:rFonts w:ascii="Times New Roman" w:hAnsi="Times New Roman" w:cs="Times New Roman"/>
          <w:b/>
          <w:bCs/>
          <w:sz w:val="24"/>
          <w:szCs w:val="24"/>
        </w:rPr>
        <w:t>СОДЕРЖАНИЕ ОБУЧЕНИЯ</w:t>
      </w:r>
      <w:bookmarkEnd w:id="1668"/>
      <w:bookmarkEnd w:id="1669"/>
      <w:bookmarkEnd w:id="1670"/>
    </w:p>
    <w:p w14:paraId="04B00C67" w14:textId="43D49B5D"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Содержание программы </w:t>
      </w:r>
      <w:r w:rsidR="00FD2FD5">
        <w:rPr>
          <w:rStyle w:val="11"/>
          <w:rFonts w:ascii="Times New Roman" w:hAnsi="Times New Roman" w:cs="Times New Roman"/>
          <w:color w:val="231F20"/>
          <w:sz w:val="24"/>
          <w:szCs w:val="24"/>
        </w:rPr>
        <w:t>включает в себя  характеристики</w:t>
      </w:r>
      <w:r w:rsidRPr="00170BCD">
        <w:rPr>
          <w:rStyle w:val="11"/>
          <w:rFonts w:ascii="Times New Roman" w:hAnsi="Times New Roman" w:cs="Times New Roman"/>
          <w:color w:val="231F20"/>
          <w:sz w:val="24"/>
          <w:szCs w:val="24"/>
        </w:rPr>
        <w:t xml:space="preserve"> ос</w:t>
      </w:r>
      <w:r w:rsidRPr="00170BCD">
        <w:rPr>
          <w:rStyle w:val="11"/>
          <w:rFonts w:ascii="Times New Roman" w:hAnsi="Times New Roman" w:cs="Times New Roman"/>
          <w:color w:val="231F20"/>
          <w:sz w:val="24"/>
          <w:szCs w:val="24"/>
        </w:rPr>
        <w:softHyphen/>
        <w:t>новных структурных единиц курса «Технология», которые соответствуют ФГОС НОО и являются общими для каждого года обучения. Вместе с тем их содержательное наполнение развивается и обогащается концентрически от класса к клас</w:t>
      </w:r>
      <w:r w:rsidRPr="00170BCD">
        <w:rPr>
          <w:rStyle w:val="11"/>
          <w:rFonts w:ascii="Times New Roman" w:hAnsi="Times New Roman" w:cs="Times New Roman"/>
          <w:color w:val="231F20"/>
          <w:sz w:val="24"/>
          <w:szCs w:val="24"/>
        </w:rPr>
        <w:softHyphen/>
        <w:t>су. При этом учитывается, что собственная логика данного учебного курса не является столь же жёсткой, как в ряде дру</w:t>
      </w:r>
      <w:r w:rsidRPr="00170BCD">
        <w:rPr>
          <w:rStyle w:val="11"/>
          <w:rFonts w:ascii="Times New Roman" w:hAnsi="Times New Roman" w:cs="Times New Roman"/>
          <w:color w:val="231F20"/>
          <w:sz w:val="24"/>
          <w:szCs w:val="24"/>
        </w:rPr>
        <w:softHyphen/>
        <w:t>гих учебных курсов, в которых порядок изучения тем и их развития требует строгой и единой последовательности. На уроках технологии этот порядок и конкретное наполнение разделов в определённых пределах могут быть более свобод</w:t>
      </w:r>
      <w:r w:rsidRPr="00170BCD">
        <w:rPr>
          <w:rStyle w:val="11"/>
          <w:rFonts w:ascii="Times New Roman" w:hAnsi="Times New Roman" w:cs="Times New Roman"/>
          <w:color w:val="231F20"/>
          <w:sz w:val="24"/>
          <w:szCs w:val="24"/>
        </w:rPr>
        <w:softHyphen/>
        <w:t>ными.</w:t>
      </w:r>
    </w:p>
    <w:p w14:paraId="70D88902"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b/>
          <w:bCs/>
          <w:color w:val="231F20"/>
          <w:sz w:val="24"/>
          <w:szCs w:val="24"/>
        </w:rPr>
        <w:t>Основные модули курса «Технология»:</w:t>
      </w:r>
    </w:p>
    <w:p w14:paraId="3E0CF768" w14:textId="77777777" w:rsidR="00F32176" w:rsidRPr="00170BCD" w:rsidRDefault="00F32176" w:rsidP="004B39C3">
      <w:pPr>
        <w:pStyle w:val="a9"/>
        <w:numPr>
          <w:ilvl w:val="0"/>
          <w:numId w:val="59"/>
        </w:numPr>
        <w:tabs>
          <w:tab w:val="left" w:pos="554"/>
        </w:tabs>
        <w:spacing w:line="266" w:lineRule="auto"/>
        <w:jc w:val="both"/>
        <w:rPr>
          <w:rFonts w:ascii="Times New Roman" w:hAnsi="Times New Roman" w:cs="Times New Roman"/>
          <w:sz w:val="24"/>
          <w:szCs w:val="24"/>
        </w:rPr>
      </w:pPr>
      <w:bookmarkStart w:id="1671" w:name="bookmark2127"/>
      <w:bookmarkEnd w:id="1671"/>
      <w:r w:rsidRPr="00170BCD">
        <w:rPr>
          <w:rStyle w:val="11"/>
          <w:rFonts w:ascii="Times New Roman" w:hAnsi="Times New Roman" w:cs="Times New Roman"/>
          <w:color w:val="231F20"/>
          <w:sz w:val="24"/>
          <w:szCs w:val="24"/>
        </w:rPr>
        <w:t>Технологии, профессии и производства.</w:t>
      </w:r>
    </w:p>
    <w:p w14:paraId="127C16FE" w14:textId="77777777" w:rsidR="00F32176" w:rsidRPr="00170BCD" w:rsidRDefault="00F32176" w:rsidP="004B39C3">
      <w:pPr>
        <w:pStyle w:val="a9"/>
        <w:numPr>
          <w:ilvl w:val="0"/>
          <w:numId w:val="59"/>
        </w:numPr>
        <w:tabs>
          <w:tab w:val="left" w:pos="559"/>
        </w:tabs>
        <w:spacing w:line="266" w:lineRule="auto"/>
        <w:jc w:val="both"/>
        <w:rPr>
          <w:rFonts w:ascii="Times New Roman" w:hAnsi="Times New Roman" w:cs="Times New Roman"/>
          <w:sz w:val="24"/>
          <w:szCs w:val="24"/>
        </w:rPr>
      </w:pPr>
      <w:bookmarkStart w:id="1672" w:name="bookmark2128"/>
      <w:bookmarkEnd w:id="1672"/>
      <w:r w:rsidRPr="00170BCD">
        <w:rPr>
          <w:rStyle w:val="11"/>
          <w:rFonts w:ascii="Times New Roman" w:hAnsi="Times New Roman" w:cs="Times New Roman"/>
          <w:color w:val="231F20"/>
          <w:sz w:val="24"/>
          <w:szCs w:val="24"/>
        </w:rPr>
        <w:t>Технологии ручной обработки материалов:</w:t>
      </w:r>
    </w:p>
    <w:p w14:paraId="3D8AC951" w14:textId="77777777" w:rsidR="00F32176" w:rsidRPr="00170BCD" w:rsidRDefault="00F32176" w:rsidP="004B39C3">
      <w:pPr>
        <w:pStyle w:val="a9"/>
        <w:numPr>
          <w:ilvl w:val="0"/>
          <w:numId w:val="60"/>
        </w:numPr>
        <w:tabs>
          <w:tab w:val="left" w:pos="232"/>
        </w:tabs>
        <w:spacing w:line="295" w:lineRule="auto"/>
        <w:ind w:firstLine="0"/>
        <w:jc w:val="both"/>
        <w:rPr>
          <w:rFonts w:ascii="Times New Roman" w:hAnsi="Times New Roman" w:cs="Times New Roman"/>
          <w:sz w:val="24"/>
          <w:szCs w:val="24"/>
        </w:rPr>
      </w:pPr>
      <w:bookmarkStart w:id="1673" w:name="bookmark2129"/>
      <w:bookmarkEnd w:id="1673"/>
      <w:r w:rsidRPr="00170BCD">
        <w:rPr>
          <w:rStyle w:val="11"/>
          <w:rFonts w:ascii="Times New Roman" w:hAnsi="Times New Roman" w:cs="Times New Roman"/>
          <w:color w:val="231F20"/>
          <w:sz w:val="24"/>
          <w:szCs w:val="24"/>
        </w:rPr>
        <w:t>технологии работы с бумагой и картоном;</w:t>
      </w:r>
    </w:p>
    <w:p w14:paraId="105A075D" w14:textId="77777777" w:rsidR="00F32176" w:rsidRPr="00170BCD" w:rsidRDefault="00F32176" w:rsidP="004B39C3">
      <w:pPr>
        <w:pStyle w:val="a9"/>
        <w:numPr>
          <w:ilvl w:val="0"/>
          <w:numId w:val="60"/>
        </w:numPr>
        <w:tabs>
          <w:tab w:val="left" w:pos="232"/>
        </w:tabs>
        <w:spacing w:line="295" w:lineRule="auto"/>
        <w:ind w:firstLine="0"/>
        <w:jc w:val="both"/>
        <w:rPr>
          <w:rFonts w:ascii="Times New Roman" w:hAnsi="Times New Roman" w:cs="Times New Roman"/>
          <w:sz w:val="24"/>
          <w:szCs w:val="24"/>
        </w:rPr>
      </w:pPr>
      <w:bookmarkStart w:id="1674" w:name="bookmark2130"/>
      <w:bookmarkEnd w:id="1674"/>
      <w:r w:rsidRPr="00170BCD">
        <w:rPr>
          <w:rStyle w:val="11"/>
          <w:rFonts w:ascii="Times New Roman" w:hAnsi="Times New Roman" w:cs="Times New Roman"/>
          <w:color w:val="231F20"/>
          <w:sz w:val="24"/>
          <w:szCs w:val="24"/>
        </w:rPr>
        <w:t>технологии работы с пластичными материалами;</w:t>
      </w:r>
    </w:p>
    <w:p w14:paraId="68D93394" w14:textId="77777777" w:rsidR="00F32176" w:rsidRPr="00170BCD" w:rsidRDefault="00F32176" w:rsidP="004B39C3">
      <w:pPr>
        <w:pStyle w:val="a9"/>
        <w:numPr>
          <w:ilvl w:val="0"/>
          <w:numId w:val="60"/>
        </w:numPr>
        <w:tabs>
          <w:tab w:val="left" w:pos="232"/>
        </w:tabs>
        <w:spacing w:line="295" w:lineRule="auto"/>
        <w:ind w:firstLine="0"/>
        <w:jc w:val="both"/>
        <w:rPr>
          <w:rFonts w:ascii="Times New Roman" w:hAnsi="Times New Roman" w:cs="Times New Roman"/>
          <w:sz w:val="24"/>
          <w:szCs w:val="24"/>
        </w:rPr>
      </w:pPr>
      <w:bookmarkStart w:id="1675" w:name="bookmark2131"/>
      <w:bookmarkEnd w:id="1675"/>
      <w:r w:rsidRPr="00170BCD">
        <w:rPr>
          <w:rStyle w:val="11"/>
          <w:rFonts w:ascii="Times New Roman" w:hAnsi="Times New Roman" w:cs="Times New Roman"/>
          <w:color w:val="231F20"/>
          <w:sz w:val="24"/>
          <w:szCs w:val="24"/>
        </w:rPr>
        <w:t>технологии работы с природным материалом;</w:t>
      </w:r>
    </w:p>
    <w:p w14:paraId="6F9CA8D4" w14:textId="77777777" w:rsidR="00F32176" w:rsidRPr="00170BCD" w:rsidRDefault="00F32176" w:rsidP="004B39C3">
      <w:pPr>
        <w:pStyle w:val="a9"/>
        <w:numPr>
          <w:ilvl w:val="0"/>
          <w:numId w:val="60"/>
        </w:numPr>
        <w:tabs>
          <w:tab w:val="left" w:pos="232"/>
        </w:tabs>
        <w:spacing w:line="295" w:lineRule="auto"/>
        <w:ind w:firstLine="0"/>
        <w:jc w:val="both"/>
        <w:rPr>
          <w:rFonts w:ascii="Times New Roman" w:hAnsi="Times New Roman" w:cs="Times New Roman"/>
          <w:sz w:val="24"/>
          <w:szCs w:val="24"/>
        </w:rPr>
      </w:pPr>
      <w:bookmarkStart w:id="1676" w:name="bookmark2132"/>
      <w:bookmarkEnd w:id="1676"/>
      <w:r w:rsidRPr="00170BCD">
        <w:rPr>
          <w:rStyle w:val="11"/>
          <w:rFonts w:ascii="Times New Roman" w:hAnsi="Times New Roman" w:cs="Times New Roman"/>
          <w:color w:val="231F20"/>
          <w:sz w:val="24"/>
          <w:szCs w:val="24"/>
        </w:rPr>
        <w:t>технологии работы с текстильными материалами;</w:t>
      </w:r>
    </w:p>
    <w:p w14:paraId="6805B4B7" w14:textId="77777777" w:rsidR="00F32176" w:rsidRPr="00170BCD" w:rsidRDefault="00F32176" w:rsidP="004B39C3">
      <w:pPr>
        <w:pStyle w:val="a9"/>
        <w:numPr>
          <w:ilvl w:val="0"/>
          <w:numId w:val="60"/>
        </w:numPr>
        <w:tabs>
          <w:tab w:val="left" w:pos="232"/>
        </w:tabs>
        <w:spacing w:line="295" w:lineRule="auto"/>
        <w:ind w:firstLine="0"/>
        <w:jc w:val="both"/>
        <w:rPr>
          <w:rFonts w:ascii="Times New Roman" w:hAnsi="Times New Roman" w:cs="Times New Roman"/>
          <w:sz w:val="24"/>
          <w:szCs w:val="24"/>
        </w:rPr>
      </w:pPr>
      <w:bookmarkStart w:id="1677" w:name="bookmark2133"/>
      <w:bookmarkEnd w:id="1677"/>
      <w:r w:rsidRPr="00170BCD">
        <w:rPr>
          <w:rStyle w:val="11"/>
          <w:rFonts w:ascii="Times New Roman" w:hAnsi="Times New Roman" w:cs="Times New Roman"/>
          <w:color w:val="231F20"/>
          <w:sz w:val="24"/>
          <w:szCs w:val="24"/>
        </w:rPr>
        <w:t>технологии работы с другими доступными материалами</w:t>
      </w:r>
      <w:r w:rsidRPr="00170BCD">
        <w:rPr>
          <w:rStyle w:val="11"/>
          <w:rFonts w:ascii="Times New Roman" w:hAnsi="Times New Roman" w:cs="Times New Roman"/>
          <w:color w:val="231F20"/>
          <w:sz w:val="24"/>
          <w:szCs w:val="24"/>
          <w:vertAlign w:val="superscript"/>
        </w:rPr>
        <w:t>1</w:t>
      </w:r>
      <w:r w:rsidRPr="00170BCD">
        <w:rPr>
          <w:rStyle w:val="11"/>
          <w:rFonts w:ascii="Times New Roman" w:hAnsi="Times New Roman" w:cs="Times New Roman"/>
          <w:color w:val="231F20"/>
          <w:sz w:val="24"/>
          <w:szCs w:val="24"/>
        </w:rPr>
        <w:t>.</w:t>
      </w:r>
    </w:p>
    <w:p w14:paraId="3DF2B94E" w14:textId="77777777" w:rsidR="00F32176" w:rsidRPr="00170BCD" w:rsidRDefault="00F32176" w:rsidP="004B39C3">
      <w:pPr>
        <w:pStyle w:val="a9"/>
        <w:numPr>
          <w:ilvl w:val="0"/>
          <w:numId w:val="59"/>
        </w:numPr>
        <w:tabs>
          <w:tab w:val="left" w:pos="563"/>
        </w:tabs>
        <w:spacing w:line="266" w:lineRule="auto"/>
        <w:jc w:val="both"/>
        <w:rPr>
          <w:rFonts w:ascii="Times New Roman" w:hAnsi="Times New Roman" w:cs="Times New Roman"/>
          <w:sz w:val="24"/>
          <w:szCs w:val="24"/>
        </w:rPr>
      </w:pPr>
      <w:bookmarkStart w:id="1678" w:name="bookmark2134"/>
      <w:bookmarkEnd w:id="1678"/>
      <w:r w:rsidRPr="00170BCD">
        <w:rPr>
          <w:rStyle w:val="11"/>
          <w:rFonts w:ascii="Times New Roman" w:hAnsi="Times New Roman" w:cs="Times New Roman"/>
          <w:color w:val="231F20"/>
          <w:sz w:val="24"/>
          <w:szCs w:val="24"/>
        </w:rPr>
        <w:t>Конструирование и моделирование:</w:t>
      </w:r>
    </w:p>
    <w:p w14:paraId="23BBC399" w14:textId="7D995026" w:rsidR="00F32176" w:rsidRPr="00170BCD" w:rsidRDefault="00FD2FD5" w:rsidP="004B39C3">
      <w:pPr>
        <w:pStyle w:val="a9"/>
        <w:numPr>
          <w:ilvl w:val="0"/>
          <w:numId w:val="60"/>
        </w:numPr>
        <w:tabs>
          <w:tab w:val="left" w:pos="232"/>
        </w:tabs>
        <w:spacing w:line="295" w:lineRule="auto"/>
        <w:ind w:firstLine="0"/>
        <w:rPr>
          <w:rFonts w:ascii="Times New Roman" w:hAnsi="Times New Roman" w:cs="Times New Roman"/>
          <w:sz w:val="24"/>
          <w:szCs w:val="24"/>
        </w:rPr>
      </w:pPr>
      <w:bookmarkStart w:id="1679" w:name="bookmark2135"/>
      <w:bookmarkEnd w:id="1679"/>
      <w:r>
        <w:rPr>
          <w:rStyle w:val="11"/>
          <w:rFonts w:ascii="Times New Roman" w:hAnsi="Times New Roman" w:cs="Times New Roman"/>
          <w:color w:val="231F20"/>
          <w:sz w:val="24"/>
          <w:szCs w:val="24"/>
        </w:rPr>
        <w:t>работа с «Конструктором»;</w:t>
      </w:r>
    </w:p>
    <w:p w14:paraId="754B8B63" w14:textId="39C81B22" w:rsidR="00F32176" w:rsidRPr="00170BCD" w:rsidRDefault="00F32176" w:rsidP="004B39C3">
      <w:pPr>
        <w:pStyle w:val="a9"/>
        <w:numPr>
          <w:ilvl w:val="0"/>
          <w:numId w:val="60"/>
        </w:numPr>
        <w:tabs>
          <w:tab w:val="left" w:pos="232"/>
        </w:tabs>
        <w:spacing w:line="276" w:lineRule="auto"/>
        <w:ind w:left="240" w:hanging="240"/>
        <w:jc w:val="both"/>
        <w:rPr>
          <w:rFonts w:ascii="Times New Roman" w:hAnsi="Times New Roman" w:cs="Times New Roman"/>
          <w:sz w:val="24"/>
          <w:szCs w:val="24"/>
        </w:rPr>
      </w:pPr>
      <w:bookmarkStart w:id="1680" w:name="bookmark2136"/>
      <w:bookmarkEnd w:id="1680"/>
      <w:r w:rsidRPr="00170BCD">
        <w:rPr>
          <w:rStyle w:val="11"/>
          <w:rFonts w:ascii="Times New Roman" w:hAnsi="Times New Roman" w:cs="Times New Roman"/>
          <w:color w:val="231F20"/>
          <w:sz w:val="24"/>
          <w:szCs w:val="24"/>
        </w:rPr>
        <w:t>конструирование и моделирование из бумаги, картона, пла</w:t>
      </w:r>
      <w:r w:rsidRPr="00170BCD">
        <w:rPr>
          <w:rStyle w:val="11"/>
          <w:rFonts w:ascii="Times New Roman" w:hAnsi="Times New Roman" w:cs="Times New Roman"/>
          <w:color w:val="231F20"/>
          <w:sz w:val="24"/>
          <w:szCs w:val="24"/>
        </w:rPr>
        <w:softHyphen/>
        <w:t xml:space="preserve">стичных материалов, природных и текстильных </w:t>
      </w:r>
      <w:r w:rsidR="00FD2FD5">
        <w:rPr>
          <w:rStyle w:val="11"/>
          <w:rFonts w:ascii="Times New Roman" w:hAnsi="Times New Roman" w:cs="Times New Roman"/>
          <w:color w:val="231F20"/>
          <w:sz w:val="24"/>
          <w:szCs w:val="24"/>
        </w:rPr>
        <w:t>материалов.</w:t>
      </w:r>
    </w:p>
    <w:p w14:paraId="6E2F47C1" w14:textId="7B2CCBCC" w:rsidR="00F32176" w:rsidRPr="00170BCD" w:rsidRDefault="00F32176" w:rsidP="00FD2FD5">
      <w:pPr>
        <w:pStyle w:val="a9"/>
        <w:tabs>
          <w:tab w:val="left" w:pos="232"/>
        </w:tabs>
        <w:spacing w:line="295" w:lineRule="auto"/>
        <w:ind w:firstLine="0"/>
        <w:rPr>
          <w:rFonts w:ascii="Times New Roman" w:hAnsi="Times New Roman" w:cs="Times New Roman"/>
          <w:sz w:val="24"/>
          <w:szCs w:val="24"/>
        </w:rPr>
      </w:pPr>
      <w:bookmarkStart w:id="1681" w:name="bookmark2137"/>
      <w:bookmarkEnd w:id="1681"/>
    </w:p>
    <w:p w14:paraId="26E09B72" w14:textId="5A8CCB31" w:rsidR="00F32176" w:rsidRPr="00170BCD" w:rsidRDefault="00F32176" w:rsidP="004B39C3">
      <w:pPr>
        <w:pStyle w:val="a9"/>
        <w:numPr>
          <w:ilvl w:val="0"/>
          <w:numId w:val="59"/>
        </w:numPr>
        <w:tabs>
          <w:tab w:val="left" w:pos="563"/>
        </w:tabs>
        <w:spacing w:line="266" w:lineRule="auto"/>
        <w:jc w:val="both"/>
        <w:rPr>
          <w:rFonts w:ascii="Times New Roman" w:hAnsi="Times New Roman" w:cs="Times New Roman"/>
          <w:sz w:val="24"/>
          <w:szCs w:val="24"/>
        </w:rPr>
      </w:pPr>
      <w:bookmarkStart w:id="1682" w:name="bookmark2138"/>
      <w:bookmarkEnd w:id="1682"/>
      <w:r w:rsidRPr="00170BCD">
        <w:rPr>
          <w:rStyle w:val="11"/>
          <w:rFonts w:ascii="Times New Roman" w:hAnsi="Times New Roman" w:cs="Times New Roman"/>
          <w:color w:val="231F20"/>
          <w:sz w:val="24"/>
          <w:szCs w:val="24"/>
        </w:rPr>
        <w:t>Информаци</w:t>
      </w:r>
      <w:r w:rsidR="00FD2FD5">
        <w:rPr>
          <w:rStyle w:val="11"/>
          <w:rFonts w:ascii="Times New Roman" w:hAnsi="Times New Roman" w:cs="Times New Roman"/>
          <w:color w:val="231F20"/>
          <w:sz w:val="24"/>
          <w:szCs w:val="24"/>
        </w:rPr>
        <w:t>онно-коммуникативные технологии</w:t>
      </w:r>
      <w:r w:rsidRPr="00170BCD">
        <w:rPr>
          <w:rStyle w:val="11"/>
          <w:rFonts w:ascii="Times New Roman" w:hAnsi="Times New Roman" w:cs="Times New Roman"/>
          <w:color w:val="231F20"/>
          <w:sz w:val="24"/>
          <w:szCs w:val="24"/>
        </w:rPr>
        <w:t>.</w:t>
      </w:r>
    </w:p>
    <w:p w14:paraId="2C53E613" w14:textId="77777777" w:rsidR="00FD2FD5" w:rsidRDefault="00F32176">
      <w:pPr>
        <w:pStyle w:val="a9"/>
        <w:spacing w:after="140" w:line="266" w:lineRule="auto"/>
        <w:jc w:val="both"/>
        <w:rPr>
          <w:rStyle w:val="11"/>
          <w:rFonts w:ascii="Times New Roman" w:hAnsi="Times New Roman" w:cs="Times New Roman"/>
          <w:b/>
          <w:bCs/>
          <w:color w:val="231F20"/>
          <w:sz w:val="24"/>
          <w:szCs w:val="24"/>
        </w:rPr>
      </w:pPr>
      <w:r w:rsidRPr="00170BCD">
        <w:rPr>
          <w:rStyle w:val="11"/>
          <w:rFonts w:ascii="Times New Roman" w:hAnsi="Times New Roman" w:cs="Times New Roman"/>
          <w:b/>
          <w:bCs/>
          <w:color w:val="231F20"/>
          <w:sz w:val="24"/>
          <w:szCs w:val="24"/>
        </w:rPr>
        <w:t xml:space="preserve"> </w:t>
      </w:r>
    </w:p>
    <w:p w14:paraId="2BB18D80" w14:textId="77777777" w:rsidR="00DE38B5" w:rsidRPr="00DE38B5" w:rsidRDefault="00DE38B5" w:rsidP="004B39C3">
      <w:pPr>
        <w:widowControl/>
        <w:numPr>
          <w:ilvl w:val="0"/>
          <w:numId w:val="61"/>
        </w:numPr>
        <w:tabs>
          <w:tab w:val="left" w:pos="227"/>
        </w:tabs>
        <w:spacing w:after="60" w:line="276" w:lineRule="auto"/>
        <w:rPr>
          <w:rFonts w:ascii="Times New Roman" w:eastAsia="Calibri" w:hAnsi="Times New Roman" w:cs="Times New Roman"/>
          <w:b/>
          <w:color w:val="auto"/>
          <w:lang w:eastAsia="en-US"/>
        </w:rPr>
      </w:pPr>
      <w:r w:rsidRPr="00DE38B5">
        <w:rPr>
          <w:rFonts w:ascii="Times New Roman" w:eastAsia="Calibri" w:hAnsi="Times New Roman" w:cs="Times New Roman"/>
          <w:color w:val="231F20"/>
          <w:w w:val="80"/>
          <w:lang w:eastAsia="en-US"/>
        </w:rPr>
        <w:t>КЛАСС (33 ч)</w:t>
      </w:r>
    </w:p>
    <w:p w14:paraId="558E2C35" w14:textId="77777777" w:rsidR="00DE38B5" w:rsidRPr="00DE38B5" w:rsidRDefault="00DE38B5" w:rsidP="004B39C3">
      <w:pPr>
        <w:widowControl/>
        <w:numPr>
          <w:ilvl w:val="0"/>
          <w:numId w:val="62"/>
        </w:numPr>
        <w:tabs>
          <w:tab w:val="left" w:pos="298"/>
        </w:tabs>
        <w:spacing w:after="60" w:line="276" w:lineRule="auto"/>
        <w:rPr>
          <w:rFonts w:ascii="Times New Roman" w:eastAsia="Calibri" w:hAnsi="Times New Roman" w:cs="Times New Roman"/>
          <w:b/>
          <w:color w:val="auto"/>
          <w:lang w:eastAsia="en-US"/>
        </w:rPr>
      </w:pPr>
      <w:r w:rsidRPr="00DE38B5">
        <w:rPr>
          <w:rFonts w:ascii="Times New Roman" w:eastAsia="Calibri" w:hAnsi="Times New Roman" w:cs="Times New Roman"/>
          <w:color w:val="231F20"/>
          <w:lang w:eastAsia="en-US"/>
        </w:rPr>
        <w:t>Технологии, профессии и производства (6 ч)</w:t>
      </w:r>
    </w:p>
    <w:p w14:paraId="4A42DCBF"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Природа как источник сырьевых ресурсов и творчества ма</w:t>
      </w:r>
      <w:r w:rsidRPr="00DE38B5">
        <w:rPr>
          <w:rFonts w:ascii="Times New Roman" w:eastAsia="Calibri" w:hAnsi="Times New Roman" w:cs="Times New Roman"/>
          <w:color w:val="231F20"/>
          <w:lang w:eastAsia="en-US"/>
        </w:rPr>
        <w:softHyphen/>
        <w:t>стеров. Красота и разнообразие природных форм, их передача в изделиях из различных материалов. Наблюдения природы и фантазия мастера — условия создания изделия. Бережное от</w:t>
      </w:r>
      <w:r w:rsidRPr="00DE38B5">
        <w:rPr>
          <w:rFonts w:ascii="Times New Roman" w:eastAsia="Calibri" w:hAnsi="Times New Roman" w:cs="Times New Roman"/>
          <w:color w:val="231F20"/>
          <w:lang w:eastAsia="en-US"/>
        </w:rPr>
        <w:softHyphen/>
        <w:t>ношение к природе. Общее понятие об изучаемых материалах, их происхождении, разнообразии. Подготовка к работе. Рабо</w:t>
      </w:r>
      <w:r w:rsidRPr="00DE38B5">
        <w:rPr>
          <w:rFonts w:ascii="Times New Roman" w:eastAsia="Calibri" w:hAnsi="Times New Roman" w:cs="Times New Roman"/>
          <w:color w:val="231F20"/>
          <w:lang w:eastAsia="en-US"/>
        </w:rPr>
        <w:softHyphen/>
        <w:t>чее место, его организация в зависимости от вида работы. Ра</w:t>
      </w:r>
      <w:r w:rsidRPr="00DE38B5">
        <w:rPr>
          <w:rFonts w:ascii="Times New Roman" w:eastAsia="Calibri" w:hAnsi="Times New Roman" w:cs="Times New Roman"/>
          <w:color w:val="231F20"/>
          <w:lang w:eastAsia="en-US"/>
        </w:rPr>
        <w:softHyphen/>
        <w:t>циональное размещение на рабочем месте материалов и инстру</w:t>
      </w:r>
      <w:r w:rsidRPr="00DE38B5">
        <w:rPr>
          <w:rFonts w:ascii="Times New Roman" w:eastAsia="Calibri" w:hAnsi="Times New Roman" w:cs="Times New Roman"/>
          <w:color w:val="231F20"/>
          <w:lang w:eastAsia="en-US"/>
        </w:rPr>
        <w:softHyphen/>
        <w:t>ментов; поддержание порядка во время работы; уборка по окончании работы. Рациональное и безопасное использование и хранение инструментов.</w:t>
      </w:r>
    </w:p>
    <w:p w14:paraId="021B7005"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Профессии родных и знакомых. Профессии, связанные с изу</w:t>
      </w:r>
      <w:r w:rsidRPr="00DE38B5">
        <w:rPr>
          <w:rFonts w:ascii="Times New Roman" w:eastAsia="Calibri" w:hAnsi="Times New Roman" w:cs="Times New Roman"/>
          <w:color w:val="231F20"/>
          <w:lang w:eastAsia="en-US"/>
        </w:rPr>
        <w:softHyphen/>
        <w:t>чаемыми материалами и производствами. Профессии сферы обслуживания.</w:t>
      </w:r>
    </w:p>
    <w:p w14:paraId="71A5211E" w14:textId="77777777" w:rsidR="00DE38B5" w:rsidRPr="00DE38B5" w:rsidRDefault="00DE38B5" w:rsidP="00DE38B5">
      <w:pPr>
        <w:spacing w:after="140"/>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Традиции и праздники народов России, ремёсла, обычаи.</w:t>
      </w:r>
    </w:p>
    <w:p w14:paraId="66F469AB" w14:textId="77777777" w:rsidR="00DE38B5" w:rsidRPr="00DE38B5" w:rsidRDefault="00DE38B5" w:rsidP="004B39C3">
      <w:pPr>
        <w:widowControl/>
        <w:numPr>
          <w:ilvl w:val="0"/>
          <w:numId w:val="62"/>
        </w:numPr>
        <w:tabs>
          <w:tab w:val="left" w:pos="298"/>
        </w:tabs>
        <w:spacing w:after="60" w:line="276" w:lineRule="auto"/>
        <w:rPr>
          <w:rFonts w:ascii="Times New Roman" w:eastAsia="Calibri" w:hAnsi="Times New Roman" w:cs="Times New Roman"/>
          <w:b/>
          <w:color w:val="auto"/>
          <w:lang w:eastAsia="en-US"/>
        </w:rPr>
      </w:pPr>
      <w:r w:rsidRPr="00DE38B5">
        <w:rPr>
          <w:rFonts w:ascii="Times New Roman" w:eastAsia="Calibri" w:hAnsi="Times New Roman" w:cs="Times New Roman"/>
          <w:color w:val="231F20"/>
          <w:lang w:eastAsia="en-US"/>
        </w:rPr>
        <w:t>Технологии ручной обработки материалов (15 ч)</w:t>
      </w:r>
    </w:p>
    <w:p w14:paraId="4986B9EF"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Бережное, экономное и рациональное использование обраба</w:t>
      </w:r>
      <w:r w:rsidRPr="00DE38B5">
        <w:rPr>
          <w:rFonts w:ascii="Times New Roman" w:eastAsia="Calibri" w:hAnsi="Times New Roman" w:cs="Times New Roman"/>
          <w:color w:val="231F20"/>
          <w:lang w:eastAsia="en-US"/>
        </w:rPr>
        <w:softHyphen/>
        <w:t>тываемых материалов. Использование конструктивных особен</w:t>
      </w:r>
      <w:r w:rsidRPr="00DE38B5">
        <w:rPr>
          <w:rFonts w:ascii="Times New Roman" w:eastAsia="Calibri" w:hAnsi="Times New Roman" w:cs="Times New Roman"/>
          <w:color w:val="231F20"/>
          <w:lang w:eastAsia="en-US"/>
        </w:rPr>
        <w:softHyphen/>
        <w:t>ностей материалов при изготовлении изделий.</w:t>
      </w:r>
    </w:p>
    <w:p w14:paraId="5097E67B"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Основные технологические операции ручной обработки ма</w:t>
      </w:r>
      <w:r w:rsidRPr="00DE38B5">
        <w:rPr>
          <w:rFonts w:ascii="Times New Roman" w:eastAsia="Calibri" w:hAnsi="Times New Roman" w:cs="Times New Roman"/>
          <w:color w:val="231F20"/>
          <w:lang w:eastAsia="en-US"/>
        </w:rPr>
        <w:softHyphen/>
        <w:t>териалов: разметка деталей, выделение деталей, формообразо</w:t>
      </w:r>
      <w:r w:rsidRPr="00DE38B5">
        <w:rPr>
          <w:rFonts w:ascii="Times New Roman" w:eastAsia="Calibri" w:hAnsi="Times New Roman" w:cs="Times New Roman"/>
          <w:color w:val="231F20"/>
          <w:lang w:eastAsia="en-US"/>
        </w:rPr>
        <w:softHyphen/>
        <w:t>вание деталей, сборка изделия, отделка изделия или его дета</w:t>
      </w:r>
      <w:r w:rsidRPr="00DE38B5">
        <w:rPr>
          <w:rFonts w:ascii="Times New Roman" w:eastAsia="Calibri" w:hAnsi="Times New Roman" w:cs="Times New Roman"/>
          <w:color w:val="231F20"/>
          <w:lang w:eastAsia="en-US"/>
        </w:rPr>
        <w:softHyphen/>
        <w:t>лей. Общее представление.</w:t>
      </w:r>
    </w:p>
    <w:p w14:paraId="6E71E2A9"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Способы разметки деталей: на глаз и от руки, по шаблону, по линейке (как направляющему инструменту без откладыва</w:t>
      </w:r>
      <w:r w:rsidRPr="00DE38B5">
        <w:rPr>
          <w:rFonts w:ascii="Times New Roman" w:eastAsia="Calibri" w:hAnsi="Times New Roman" w:cs="Times New Roman"/>
          <w:color w:val="231F20"/>
          <w:lang w:eastAsia="en-US"/>
        </w:rPr>
        <w:softHyphen/>
        <w:t>ния размеров) с опорой на рисунки, графическую инструкцию, простейшую схему. Чтение условных графических изображе</w:t>
      </w:r>
      <w:r w:rsidRPr="00DE38B5">
        <w:rPr>
          <w:rFonts w:ascii="Times New Roman" w:eastAsia="Calibri" w:hAnsi="Times New Roman" w:cs="Times New Roman"/>
          <w:color w:val="231F20"/>
          <w:lang w:eastAsia="en-US"/>
        </w:rPr>
        <w:softHyphen/>
        <w:t>ний (называние операций, способов и приёмов работы, после</w:t>
      </w:r>
      <w:r w:rsidRPr="00DE38B5">
        <w:rPr>
          <w:rFonts w:ascii="Times New Roman" w:eastAsia="Calibri" w:hAnsi="Times New Roman" w:cs="Times New Roman"/>
          <w:color w:val="231F20"/>
          <w:lang w:eastAsia="en-US"/>
        </w:rPr>
        <w:softHyphen/>
        <w:t>довательности изготовления изделий). Правила экономной и аккуратной разметки. Рациональная разметка и вырезание не</w:t>
      </w:r>
      <w:r w:rsidRPr="00DE38B5">
        <w:rPr>
          <w:rFonts w:ascii="Times New Roman" w:eastAsia="Calibri" w:hAnsi="Times New Roman" w:cs="Times New Roman"/>
          <w:color w:val="231F20"/>
          <w:lang w:eastAsia="en-US"/>
        </w:rPr>
        <w:softHyphen/>
        <w:t>скольких одинаковых деталей из бумаги. Способы соединения деталей в изделии: с помощью пластилина, клея, скручивание, сшивание и др. Приёмы и правила аккуратной работы с клеем. Отделка изделия или его деталей (окрашивание, вышивка, ап</w:t>
      </w:r>
      <w:r w:rsidRPr="00DE38B5">
        <w:rPr>
          <w:rFonts w:ascii="Times New Roman" w:eastAsia="Calibri" w:hAnsi="Times New Roman" w:cs="Times New Roman"/>
          <w:color w:val="231F20"/>
          <w:lang w:eastAsia="en-US"/>
        </w:rPr>
        <w:softHyphen/>
        <w:t>пликация и др.).</w:t>
      </w:r>
    </w:p>
    <w:p w14:paraId="22114F67"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Подбор соответствующих инструментов и способов обработки материалов в зависимости от их свойств и видов изделий. Ин</w:t>
      </w:r>
      <w:r w:rsidRPr="00DE38B5">
        <w:rPr>
          <w:rFonts w:ascii="Times New Roman" w:eastAsia="Calibri" w:hAnsi="Times New Roman" w:cs="Times New Roman"/>
          <w:color w:val="231F20"/>
          <w:lang w:eastAsia="en-US"/>
        </w:rPr>
        <w:softHyphen/>
        <w:t>струменты и приспособления (ножницы, линейка, игла, гла</w:t>
      </w:r>
      <w:r w:rsidRPr="00DE38B5">
        <w:rPr>
          <w:rFonts w:ascii="Times New Roman" w:eastAsia="Calibri" w:hAnsi="Times New Roman" w:cs="Times New Roman"/>
          <w:color w:val="231F20"/>
          <w:lang w:eastAsia="en-US"/>
        </w:rPr>
        <w:softHyphen/>
        <w:t>дилка, стека, шаблон и др.), их правильное, рациональное и безопасное использование.</w:t>
      </w:r>
    </w:p>
    <w:p w14:paraId="0D1FEC60"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Пластические массы, их виды (пластилин, пластика и др.). Приёмы изготовления изделий доступной по сложности формы из них: разметка на глаз, отделение части (стекой, отрывани</w:t>
      </w:r>
      <w:r w:rsidRPr="00DE38B5">
        <w:rPr>
          <w:rFonts w:ascii="Times New Roman" w:eastAsia="Calibri" w:hAnsi="Times New Roman" w:cs="Times New Roman"/>
          <w:color w:val="231F20"/>
          <w:lang w:eastAsia="en-US"/>
        </w:rPr>
        <w:softHyphen/>
        <w:t>ем), придание формы.</w:t>
      </w:r>
    </w:p>
    <w:p w14:paraId="1CBBDD11"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Наиболее распространённые виды бумаги. Их общие свой</w:t>
      </w:r>
      <w:r w:rsidRPr="00DE38B5">
        <w:rPr>
          <w:rFonts w:ascii="Times New Roman" w:eastAsia="Calibri" w:hAnsi="Times New Roman" w:cs="Times New Roman"/>
          <w:color w:val="231F20"/>
          <w:lang w:eastAsia="en-US"/>
        </w:rPr>
        <w:softHyphen/>
        <w:t>ства. Простейшие способы обработки бумаги различных видов: сгибание и складывание, сминание, обрывание, склеивание и др. Резание бумаги ножницами. Правила безопасной работы, передачи и хранения ножниц. Картон.</w:t>
      </w:r>
    </w:p>
    <w:p w14:paraId="6E1CA5DF"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Виды природных материалов (плоские — листья и объём</w:t>
      </w:r>
      <w:r w:rsidRPr="00DE38B5">
        <w:rPr>
          <w:rFonts w:ascii="Times New Roman" w:eastAsia="Calibri" w:hAnsi="Times New Roman" w:cs="Times New Roman"/>
          <w:color w:val="231F20"/>
          <w:lang w:eastAsia="en-US"/>
        </w:rPr>
        <w:softHyphen/>
        <w:t>ные — орехи, шишки, семена, ветки). Приёмы работы с при</w:t>
      </w:r>
      <w:r w:rsidRPr="00DE38B5">
        <w:rPr>
          <w:rFonts w:ascii="Times New Roman" w:eastAsia="Calibri" w:hAnsi="Times New Roman" w:cs="Times New Roman"/>
          <w:color w:val="231F20"/>
          <w:lang w:eastAsia="en-US"/>
        </w:rPr>
        <w:softHyphen/>
        <w:t>родными материалами: подбор материалов в соответствии с замыслом, составление композиции, соединение деталей (при</w:t>
      </w:r>
      <w:r w:rsidRPr="00DE38B5">
        <w:rPr>
          <w:rFonts w:ascii="Times New Roman" w:eastAsia="Calibri" w:hAnsi="Times New Roman" w:cs="Times New Roman"/>
          <w:color w:val="231F20"/>
          <w:lang w:eastAsia="en-US"/>
        </w:rPr>
        <w:softHyphen/>
        <w:t>клеивание, склеивание с помощью прокладки, соединение с помощью пластилина).</w:t>
      </w:r>
    </w:p>
    <w:p w14:paraId="5C144DE7"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Общее представление о тканях (текстиле), их строении и свойствах. Швейные инструменты и приспособления (иглы, бу</w:t>
      </w:r>
      <w:r w:rsidRPr="00DE38B5">
        <w:rPr>
          <w:rFonts w:ascii="Times New Roman" w:eastAsia="Calibri" w:hAnsi="Times New Roman" w:cs="Times New Roman"/>
          <w:color w:val="231F20"/>
          <w:lang w:eastAsia="en-US"/>
        </w:rPr>
        <w:softHyphen/>
        <w:t>лавки и др.). Отмеривание и заправка нитки в иголку, строчка прямого стежка.</w:t>
      </w:r>
    </w:p>
    <w:p w14:paraId="11FD745B" w14:textId="77777777" w:rsidR="00DE38B5" w:rsidRPr="00DE38B5" w:rsidRDefault="00DE38B5" w:rsidP="00DE38B5">
      <w:pPr>
        <w:spacing w:after="120"/>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Использование дополнительных отделочных материалов.</w:t>
      </w:r>
    </w:p>
    <w:p w14:paraId="43658DF1" w14:textId="77777777" w:rsidR="00DE38B5" w:rsidRPr="00DE38B5" w:rsidRDefault="00DE38B5" w:rsidP="004B39C3">
      <w:pPr>
        <w:widowControl/>
        <w:numPr>
          <w:ilvl w:val="0"/>
          <w:numId w:val="62"/>
        </w:numPr>
        <w:tabs>
          <w:tab w:val="left" w:pos="294"/>
        </w:tabs>
        <w:spacing w:after="60" w:line="276" w:lineRule="auto"/>
        <w:rPr>
          <w:rFonts w:ascii="Times New Roman" w:eastAsia="Calibri" w:hAnsi="Times New Roman" w:cs="Times New Roman"/>
          <w:b/>
          <w:color w:val="auto"/>
          <w:lang w:eastAsia="en-US"/>
        </w:rPr>
      </w:pPr>
      <w:r w:rsidRPr="00DE38B5">
        <w:rPr>
          <w:rFonts w:ascii="Times New Roman" w:eastAsia="Calibri" w:hAnsi="Times New Roman" w:cs="Times New Roman"/>
          <w:color w:val="231F20"/>
          <w:lang w:eastAsia="en-US"/>
        </w:rPr>
        <w:t>Конструирование и моделирование (10 ч)</w:t>
      </w:r>
    </w:p>
    <w:p w14:paraId="2A0329F3" w14:textId="77777777" w:rsidR="00DE38B5" w:rsidRPr="00DE38B5" w:rsidRDefault="00DE38B5" w:rsidP="00DE38B5">
      <w:pPr>
        <w:spacing w:after="120"/>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Простые и объёмные конструкции из разных материалов (пластические массы, бумага, текстиль и др.) и способы их соз</w:t>
      </w:r>
      <w:r w:rsidRPr="00DE38B5">
        <w:rPr>
          <w:rFonts w:ascii="Times New Roman" w:eastAsia="Calibri" w:hAnsi="Times New Roman" w:cs="Times New Roman"/>
          <w:color w:val="231F20"/>
          <w:lang w:eastAsia="en-US"/>
        </w:rPr>
        <w:softHyphen/>
        <w:t>дания. Общее представление о конструкции изделия; детали и части изделия, их взаимное расположение в общей конструк</w:t>
      </w:r>
      <w:r w:rsidRPr="00DE38B5">
        <w:rPr>
          <w:rFonts w:ascii="Times New Roman" w:eastAsia="Calibri" w:hAnsi="Times New Roman" w:cs="Times New Roman"/>
          <w:color w:val="231F20"/>
          <w:lang w:eastAsia="en-US"/>
        </w:rPr>
        <w:softHyphen/>
        <w:t>ции. Способы соединения деталей в изделиях из разных мате</w:t>
      </w:r>
      <w:r w:rsidRPr="00DE38B5">
        <w:rPr>
          <w:rFonts w:ascii="Times New Roman" w:eastAsia="Calibri" w:hAnsi="Times New Roman" w:cs="Times New Roman"/>
          <w:color w:val="231F20"/>
          <w:lang w:eastAsia="en-US"/>
        </w:rPr>
        <w:softHyphen/>
        <w:t>риалов. Образец, анализ конструкции образцов изделий, изго</w:t>
      </w:r>
      <w:r w:rsidRPr="00DE38B5">
        <w:rPr>
          <w:rFonts w:ascii="Times New Roman" w:eastAsia="Calibri" w:hAnsi="Times New Roman" w:cs="Times New Roman"/>
          <w:color w:val="231F20"/>
          <w:lang w:eastAsia="en-US"/>
        </w:rPr>
        <w:softHyphen/>
        <w:t>товление изделий по образцу, рисунку. Конструирование по модели (на плоскости). Взаимосвязь выполняемого действия и результата. Элементарное прогнозирование порядка дей</w:t>
      </w:r>
      <w:r w:rsidRPr="00DE38B5">
        <w:rPr>
          <w:rFonts w:ascii="Times New Roman" w:eastAsia="Calibri" w:hAnsi="Times New Roman" w:cs="Times New Roman"/>
          <w:color w:val="231F20"/>
          <w:lang w:eastAsia="en-US"/>
        </w:rPr>
        <w:softHyphen/>
        <w:t>ствий в зависимости от желаемого/необходимого результата; выбор способа работы в зависимости от требуемого результата/ замысла.</w:t>
      </w:r>
    </w:p>
    <w:p w14:paraId="566D091F" w14:textId="77777777" w:rsidR="00DE38B5" w:rsidRPr="00DE38B5" w:rsidRDefault="00DE38B5" w:rsidP="004B39C3">
      <w:pPr>
        <w:widowControl/>
        <w:numPr>
          <w:ilvl w:val="0"/>
          <w:numId w:val="62"/>
        </w:numPr>
        <w:tabs>
          <w:tab w:val="left" w:pos="334"/>
        </w:tabs>
        <w:spacing w:after="40" w:line="276" w:lineRule="auto"/>
        <w:rPr>
          <w:rFonts w:ascii="Times New Roman" w:eastAsia="Calibri" w:hAnsi="Times New Roman" w:cs="Times New Roman"/>
          <w:b/>
          <w:color w:val="auto"/>
          <w:lang w:eastAsia="en-US"/>
        </w:rPr>
      </w:pPr>
      <w:r w:rsidRPr="00DE38B5">
        <w:rPr>
          <w:rFonts w:ascii="Times New Roman" w:eastAsia="Calibri" w:hAnsi="Times New Roman" w:cs="Times New Roman"/>
          <w:color w:val="231F20"/>
          <w:lang w:eastAsia="en-US"/>
        </w:rPr>
        <w:t>Информационно-коммуникативные технологии(2 ч)</w:t>
      </w:r>
    </w:p>
    <w:p w14:paraId="3003CCCB" w14:textId="77777777" w:rsidR="00DE38B5" w:rsidRPr="00DE38B5" w:rsidRDefault="00DE38B5" w:rsidP="00DE38B5">
      <w:pPr>
        <w:spacing w:after="12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Информация. Виды информации.</w:t>
      </w:r>
    </w:p>
    <w:p w14:paraId="1CD45C1E" w14:textId="77777777" w:rsidR="00DE38B5" w:rsidRPr="00DE38B5" w:rsidRDefault="00DE38B5" w:rsidP="00DE38B5">
      <w:pPr>
        <w:ind w:left="240" w:hanging="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 xml:space="preserve">Универсальные учебные действия (пропедевтический уровень)                                                                  </w:t>
      </w:r>
      <w:r w:rsidRPr="00DE38B5">
        <w:rPr>
          <w:rFonts w:ascii="Times New Roman" w:eastAsia="Calibri" w:hAnsi="Times New Roman" w:cs="Times New Roman"/>
          <w:i/>
          <w:iCs/>
          <w:color w:val="231F20"/>
          <w:lang w:eastAsia="en-US"/>
        </w:rPr>
        <w:t>Познавательные УУД:</w:t>
      </w:r>
    </w:p>
    <w:p w14:paraId="19DEB29C" w14:textId="77777777" w:rsidR="00DE38B5" w:rsidRPr="00DE38B5" w:rsidRDefault="00DE38B5" w:rsidP="004B39C3">
      <w:pPr>
        <w:widowControl/>
        <w:numPr>
          <w:ilvl w:val="0"/>
          <w:numId w:val="58"/>
        </w:numPr>
        <w:tabs>
          <w:tab w:val="left" w:pos="353"/>
        </w:tabs>
        <w:spacing w:after="200" w:line="276" w:lineRule="auto"/>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ориентироваться в терминах, используемых в технологии (в пределах изученного);</w:t>
      </w:r>
    </w:p>
    <w:p w14:paraId="0F76B7A2" w14:textId="77777777" w:rsidR="00DE38B5" w:rsidRPr="00DE38B5" w:rsidRDefault="00DE38B5" w:rsidP="004B39C3">
      <w:pPr>
        <w:widowControl/>
        <w:numPr>
          <w:ilvl w:val="0"/>
          <w:numId w:val="58"/>
        </w:numPr>
        <w:tabs>
          <w:tab w:val="left" w:pos="353"/>
        </w:tabs>
        <w:spacing w:after="200" w:line="276" w:lineRule="auto"/>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воспринимать и использовать предложенную инструкцию (устную, графическую);</w:t>
      </w:r>
    </w:p>
    <w:p w14:paraId="586F74BA" w14:textId="77777777" w:rsidR="00DE38B5" w:rsidRPr="00DE38B5" w:rsidRDefault="00DE38B5" w:rsidP="00DE38B5">
      <w:pPr>
        <w:ind w:left="240" w:hanging="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—анализировать устройство простых изделий по образцу, ри</w:t>
      </w:r>
      <w:r w:rsidRPr="00DE38B5">
        <w:rPr>
          <w:rFonts w:ascii="Times New Roman" w:eastAsia="Calibri" w:hAnsi="Times New Roman" w:cs="Times New Roman"/>
          <w:color w:val="231F20"/>
          <w:lang w:eastAsia="en-US"/>
        </w:rPr>
        <w:softHyphen/>
        <w:t>сунку, выделять основные и второстепенные составляющие конструкции;</w:t>
      </w:r>
    </w:p>
    <w:p w14:paraId="46DDEA39" w14:textId="77777777" w:rsidR="00DE38B5" w:rsidRPr="00DE38B5" w:rsidRDefault="00DE38B5" w:rsidP="00DE38B5">
      <w:pPr>
        <w:ind w:left="240" w:hanging="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—сравнивать отдельные изделия (конструкции), находить сходство и различия в их устройстве.</w:t>
      </w:r>
    </w:p>
    <w:p w14:paraId="4A6F60B4"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i/>
          <w:iCs/>
          <w:color w:val="231F20"/>
          <w:lang w:eastAsia="en-US"/>
        </w:rPr>
        <w:t>Работа с информацией:</w:t>
      </w:r>
    </w:p>
    <w:p w14:paraId="2DDDA49F" w14:textId="77777777" w:rsidR="00DE38B5" w:rsidRPr="00DE38B5" w:rsidRDefault="00DE38B5" w:rsidP="004B39C3">
      <w:pPr>
        <w:widowControl/>
        <w:numPr>
          <w:ilvl w:val="0"/>
          <w:numId w:val="58"/>
        </w:numPr>
        <w:tabs>
          <w:tab w:val="left" w:pos="353"/>
        </w:tabs>
        <w:spacing w:after="200" w:line="276" w:lineRule="auto"/>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воспринимать информацию (представленную в объяснении учителя или в учебнике), использовать её в работе;</w:t>
      </w:r>
    </w:p>
    <w:p w14:paraId="2B012953" w14:textId="77777777" w:rsidR="00DE38B5" w:rsidRPr="00DE38B5" w:rsidRDefault="00DE38B5" w:rsidP="004B39C3">
      <w:pPr>
        <w:widowControl/>
        <w:numPr>
          <w:ilvl w:val="0"/>
          <w:numId w:val="58"/>
        </w:numPr>
        <w:tabs>
          <w:tab w:val="left" w:pos="353"/>
        </w:tabs>
        <w:spacing w:after="200" w:line="276" w:lineRule="auto"/>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понимать и анализировать простейшую знаково-символиче</w:t>
      </w:r>
      <w:r w:rsidRPr="00DE38B5">
        <w:rPr>
          <w:rFonts w:ascii="Times New Roman" w:eastAsia="Calibri" w:hAnsi="Times New Roman" w:cs="Times New Roman"/>
          <w:color w:val="231F20"/>
          <w:lang w:eastAsia="en-US"/>
        </w:rPr>
        <w:softHyphen/>
        <w:t>скую информацию (схема, рисунок) и строить работу в соот</w:t>
      </w:r>
      <w:r w:rsidRPr="00DE38B5">
        <w:rPr>
          <w:rFonts w:ascii="Times New Roman" w:eastAsia="Calibri" w:hAnsi="Times New Roman" w:cs="Times New Roman"/>
          <w:color w:val="231F20"/>
          <w:lang w:eastAsia="en-US"/>
        </w:rPr>
        <w:softHyphen/>
        <w:t>ветствии с ней.</w:t>
      </w:r>
    </w:p>
    <w:p w14:paraId="669B2C84"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i/>
          <w:iCs/>
          <w:color w:val="231F20"/>
          <w:lang w:eastAsia="en-US"/>
        </w:rPr>
        <w:t>Коммуникативные УУД:</w:t>
      </w:r>
    </w:p>
    <w:p w14:paraId="6A07BC36" w14:textId="77777777" w:rsidR="00DE38B5" w:rsidRPr="00DE38B5" w:rsidRDefault="00DE38B5" w:rsidP="00DE38B5">
      <w:pPr>
        <w:ind w:left="240" w:hanging="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—участвовать в коллективном обсуждении: высказывать соб</w:t>
      </w:r>
      <w:r w:rsidRPr="00DE38B5">
        <w:rPr>
          <w:rFonts w:ascii="Times New Roman" w:eastAsia="Calibri" w:hAnsi="Times New Roman" w:cs="Times New Roman"/>
          <w:color w:val="231F20"/>
          <w:lang w:eastAsia="en-US"/>
        </w:rPr>
        <w:softHyphen/>
        <w:t>ственное мнение, отвечать на вопросы, выполнять правила этики общения: уважительное отношение к одноклассникам, внимание к мнению другого;</w:t>
      </w:r>
    </w:p>
    <w:p w14:paraId="45CC51E9" w14:textId="77777777" w:rsidR="00DE38B5" w:rsidRPr="00DE38B5" w:rsidRDefault="00DE38B5" w:rsidP="00DE38B5">
      <w:pPr>
        <w:ind w:left="240" w:hanging="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—строить несложные высказывания, сообщения в устной фор</w:t>
      </w:r>
      <w:r w:rsidRPr="00DE38B5">
        <w:rPr>
          <w:rFonts w:ascii="Times New Roman" w:eastAsia="Calibri" w:hAnsi="Times New Roman" w:cs="Times New Roman"/>
          <w:color w:val="231F20"/>
          <w:lang w:eastAsia="en-US"/>
        </w:rPr>
        <w:softHyphen/>
        <w:t>ме (по содержанию изученных тем).</w:t>
      </w:r>
    </w:p>
    <w:p w14:paraId="4A6F3FDF"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i/>
          <w:iCs/>
          <w:color w:val="231F20"/>
          <w:lang w:eastAsia="en-US"/>
        </w:rPr>
        <w:t>Регулятивные УУД:</w:t>
      </w:r>
    </w:p>
    <w:p w14:paraId="28F21AE4" w14:textId="77777777" w:rsidR="00DE38B5" w:rsidRPr="00DE38B5" w:rsidRDefault="00DE38B5" w:rsidP="00DE38B5">
      <w:pPr>
        <w:ind w:left="240" w:hanging="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—принимать и удерживать в процессе деятельности предло</w:t>
      </w:r>
      <w:r w:rsidRPr="00DE38B5">
        <w:rPr>
          <w:rFonts w:ascii="Times New Roman" w:eastAsia="Calibri" w:hAnsi="Times New Roman" w:cs="Times New Roman"/>
          <w:color w:val="231F20"/>
          <w:lang w:eastAsia="en-US"/>
        </w:rPr>
        <w:softHyphen/>
        <w:t>женную учебную задачу;</w:t>
      </w:r>
    </w:p>
    <w:p w14:paraId="6AFE5E3D" w14:textId="77777777" w:rsidR="00DE38B5" w:rsidRPr="00DE38B5" w:rsidRDefault="00DE38B5" w:rsidP="00DE38B5">
      <w:pPr>
        <w:spacing w:after="120"/>
        <w:ind w:left="240" w:hanging="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—действовать по плану, предложенному учителем, работать с опорой на графическую инструкцию учебника, принимать участие в коллективном построении простого плана действий;</w:t>
      </w:r>
    </w:p>
    <w:p w14:paraId="3B7239F4" w14:textId="77777777" w:rsidR="00DE38B5" w:rsidRPr="00DE38B5" w:rsidRDefault="00DE38B5" w:rsidP="004B39C3">
      <w:pPr>
        <w:widowControl/>
        <w:numPr>
          <w:ilvl w:val="0"/>
          <w:numId w:val="58"/>
        </w:numPr>
        <w:tabs>
          <w:tab w:val="left" w:pos="327"/>
        </w:tabs>
        <w:spacing w:after="200" w:line="276" w:lineRule="auto"/>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понимать и принимать критерии оценки качества работы, руководствоваться ими в процессе анализа и оценки выпол</w:t>
      </w:r>
      <w:r w:rsidRPr="00DE38B5">
        <w:rPr>
          <w:rFonts w:ascii="Times New Roman" w:eastAsia="Calibri" w:hAnsi="Times New Roman" w:cs="Times New Roman"/>
          <w:color w:val="231F20"/>
          <w:lang w:eastAsia="en-US"/>
        </w:rPr>
        <w:softHyphen/>
        <w:t>ненных работ;</w:t>
      </w:r>
    </w:p>
    <w:p w14:paraId="28261FC8" w14:textId="77777777" w:rsidR="00DE38B5" w:rsidRPr="00DE38B5" w:rsidRDefault="00DE38B5" w:rsidP="004B39C3">
      <w:pPr>
        <w:widowControl/>
        <w:numPr>
          <w:ilvl w:val="0"/>
          <w:numId w:val="58"/>
        </w:numPr>
        <w:tabs>
          <w:tab w:val="left" w:pos="327"/>
        </w:tabs>
        <w:spacing w:after="200" w:line="276" w:lineRule="auto"/>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организовывать свою деятельность: производить подготовку к уроку рабочего места, поддерживать на нём порядок в те</w:t>
      </w:r>
      <w:r w:rsidRPr="00DE38B5">
        <w:rPr>
          <w:rFonts w:ascii="Times New Roman" w:eastAsia="Calibri" w:hAnsi="Times New Roman" w:cs="Times New Roman"/>
          <w:color w:val="231F20"/>
          <w:lang w:eastAsia="en-US"/>
        </w:rPr>
        <w:softHyphen/>
        <w:t>чение урока, производить необходимую уборку по окончании работы;</w:t>
      </w:r>
    </w:p>
    <w:p w14:paraId="599E02D6" w14:textId="77777777" w:rsidR="00DE38B5" w:rsidRPr="00DE38B5" w:rsidRDefault="00DE38B5" w:rsidP="004B39C3">
      <w:pPr>
        <w:widowControl/>
        <w:numPr>
          <w:ilvl w:val="0"/>
          <w:numId w:val="58"/>
        </w:numPr>
        <w:tabs>
          <w:tab w:val="left" w:pos="327"/>
        </w:tabs>
        <w:spacing w:after="200" w:line="276" w:lineRule="auto"/>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выполнять несложные действия контроля и оценки по пред</w:t>
      </w:r>
      <w:r w:rsidRPr="00DE38B5">
        <w:rPr>
          <w:rFonts w:ascii="Times New Roman" w:eastAsia="Calibri" w:hAnsi="Times New Roman" w:cs="Times New Roman"/>
          <w:color w:val="231F20"/>
          <w:lang w:eastAsia="en-US"/>
        </w:rPr>
        <w:softHyphen/>
        <w:t>ложенным критериям.</w:t>
      </w:r>
    </w:p>
    <w:p w14:paraId="1DDFBB03"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i/>
          <w:iCs/>
          <w:color w:val="231F20"/>
          <w:lang w:eastAsia="en-US"/>
        </w:rPr>
        <w:t>Совместная деятельность:</w:t>
      </w:r>
    </w:p>
    <w:p w14:paraId="2B1631D1" w14:textId="77777777" w:rsidR="00DE38B5" w:rsidRPr="00DE38B5" w:rsidRDefault="00DE38B5" w:rsidP="004B39C3">
      <w:pPr>
        <w:widowControl/>
        <w:numPr>
          <w:ilvl w:val="0"/>
          <w:numId w:val="58"/>
        </w:numPr>
        <w:tabs>
          <w:tab w:val="left" w:pos="327"/>
        </w:tabs>
        <w:spacing w:after="200" w:line="276" w:lineRule="auto"/>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проявлять положительное отношение к включению в со</w:t>
      </w:r>
      <w:r w:rsidRPr="00DE38B5">
        <w:rPr>
          <w:rFonts w:ascii="Times New Roman" w:eastAsia="Calibri" w:hAnsi="Times New Roman" w:cs="Times New Roman"/>
          <w:color w:val="231F20"/>
          <w:lang w:eastAsia="en-US"/>
        </w:rPr>
        <w:softHyphen/>
        <w:t>вместную работу, к простым видам сотрудничества;</w:t>
      </w:r>
    </w:p>
    <w:p w14:paraId="0D81DC98" w14:textId="77777777" w:rsidR="00DE38B5" w:rsidRPr="00DE38B5" w:rsidRDefault="00DE38B5" w:rsidP="00DE38B5">
      <w:pPr>
        <w:spacing w:after="140"/>
        <w:ind w:left="240" w:hanging="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—принимать участие в парных, групповых, коллективных ви</w:t>
      </w:r>
      <w:r w:rsidRPr="00DE38B5">
        <w:rPr>
          <w:rFonts w:ascii="Times New Roman" w:eastAsia="Calibri" w:hAnsi="Times New Roman" w:cs="Times New Roman"/>
          <w:color w:val="231F20"/>
          <w:lang w:eastAsia="en-US"/>
        </w:rPr>
        <w:softHyphen/>
        <w:t>дах работы, в процессе изготовления изделий осуществлять элементарное сотрудничество.</w:t>
      </w:r>
    </w:p>
    <w:p w14:paraId="49F87980" w14:textId="77777777" w:rsidR="00DE38B5" w:rsidRPr="00DE38B5" w:rsidRDefault="00DE38B5" w:rsidP="004B39C3">
      <w:pPr>
        <w:widowControl/>
        <w:numPr>
          <w:ilvl w:val="0"/>
          <w:numId w:val="61"/>
        </w:numPr>
        <w:tabs>
          <w:tab w:val="left" w:pos="226"/>
        </w:tabs>
        <w:spacing w:after="60" w:line="276" w:lineRule="auto"/>
        <w:rPr>
          <w:rFonts w:ascii="Times New Roman" w:eastAsia="Calibri" w:hAnsi="Times New Roman" w:cs="Times New Roman"/>
          <w:b/>
          <w:color w:val="auto"/>
          <w:lang w:eastAsia="en-US"/>
        </w:rPr>
      </w:pPr>
      <w:r w:rsidRPr="00DE38B5">
        <w:rPr>
          <w:rFonts w:ascii="Times New Roman" w:eastAsia="Calibri" w:hAnsi="Times New Roman" w:cs="Times New Roman"/>
          <w:color w:val="231F20"/>
          <w:w w:val="80"/>
          <w:lang w:eastAsia="en-US"/>
        </w:rPr>
        <w:t>КЛАСС (34 ч)</w:t>
      </w:r>
    </w:p>
    <w:p w14:paraId="5C5A0BE0" w14:textId="77777777" w:rsidR="00DE38B5" w:rsidRPr="00DE38B5" w:rsidRDefault="00DE38B5" w:rsidP="004B39C3">
      <w:pPr>
        <w:widowControl/>
        <w:numPr>
          <w:ilvl w:val="0"/>
          <w:numId w:val="63"/>
        </w:numPr>
        <w:tabs>
          <w:tab w:val="left" w:pos="298"/>
        </w:tabs>
        <w:spacing w:after="60" w:line="276" w:lineRule="auto"/>
        <w:rPr>
          <w:rFonts w:ascii="Times New Roman" w:eastAsia="Calibri" w:hAnsi="Times New Roman" w:cs="Times New Roman"/>
          <w:b/>
          <w:color w:val="auto"/>
          <w:lang w:eastAsia="en-US"/>
        </w:rPr>
      </w:pPr>
      <w:r w:rsidRPr="00DE38B5">
        <w:rPr>
          <w:rFonts w:ascii="Times New Roman" w:eastAsia="Calibri" w:hAnsi="Times New Roman" w:cs="Times New Roman"/>
          <w:color w:val="231F20"/>
          <w:lang w:eastAsia="en-US"/>
        </w:rPr>
        <w:t>Технологии, профессии и производства (8 ч)</w:t>
      </w:r>
    </w:p>
    <w:p w14:paraId="05866B31"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Рукотворный мир — результат труда человека. Элементарные представления об основном принципе создания мира вещей: прочность конструкции, удобство использования, эстетическая выразительность. Средства художественной выразительности (композиция, цвет, тон и др.). Изготовление изделий с учётом данного принципа. Общее представление о технологическом процессе: анализ устройства и назначения изделия; выстраива</w:t>
      </w:r>
      <w:r w:rsidRPr="00DE38B5">
        <w:rPr>
          <w:rFonts w:ascii="Times New Roman" w:eastAsia="Calibri" w:hAnsi="Times New Roman" w:cs="Times New Roman"/>
          <w:color w:val="231F20"/>
          <w:lang w:eastAsia="en-US"/>
        </w:rPr>
        <w:softHyphen/>
        <w:t>ние последовательности практических действий и технологиче</w:t>
      </w:r>
      <w:r w:rsidRPr="00DE38B5">
        <w:rPr>
          <w:rFonts w:ascii="Times New Roman" w:eastAsia="Calibri" w:hAnsi="Times New Roman" w:cs="Times New Roman"/>
          <w:color w:val="231F20"/>
          <w:lang w:eastAsia="en-US"/>
        </w:rPr>
        <w:softHyphen/>
        <w:t>ских операций; подбор материалов и инструментов; экономная разметка; обработка с целью получения (выделения) деталей, сборка, отделка изделия; проверка изделия в действии, внесе</w:t>
      </w:r>
      <w:r w:rsidRPr="00DE38B5">
        <w:rPr>
          <w:rFonts w:ascii="Times New Roman" w:eastAsia="Calibri" w:hAnsi="Times New Roman" w:cs="Times New Roman"/>
          <w:color w:val="231F20"/>
          <w:lang w:eastAsia="en-US"/>
        </w:rPr>
        <w:softHyphen/>
        <w:t>ние необходимых дополнений и изменений. Изготовление изде</w:t>
      </w:r>
      <w:r w:rsidRPr="00DE38B5">
        <w:rPr>
          <w:rFonts w:ascii="Times New Roman" w:eastAsia="Calibri" w:hAnsi="Times New Roman" w:cs="Times New Roman"/>
          <w:color w:val="231F20"/>
          <w:lang w:eastAsia="en-US"/>
        </w:rPr>
        <w:softHyphen/>
        <w:t>лий из различных материалов с соблюдением этапов технологи</w:t>
      </w:r>
      <w:r w:rsidRPr="00DE38B5">
        <w:rPr>
          <w:rFonts w:ascii="Times New Roman" w:eastAsia="Calibri" w:hAnsi="Times New Roman" w:cs="Times New Roman"/>
          <w:color w:val="231F20"/>
          <w:lang w:eastAsia="en-US"/>
        </w:rPr>
        <w:softHyphen/>
        <w:t>ческого процесса.</w:t>
      </w:r>
    </w:p>
    <w:p w14:paraId="10CAEFF9"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Традиции и современность. Новая жизнь древних профес</w:t>
      </w:r>
      <w:r w:rsidRPr="00DE38B5">
        <w:rPr>
          <w:rFonts w:ascii="Times New Roman" w:eastAsia="Calibri" w:hAnsi="Times New Roman" w:cs="Times New Roman"/>
          <w:color w:val="231F20"/>
          <w:lang w:eastAsia="en-US"/>
        </w:rPr>
        <w:softHyphen/>
        <w:t>сий. Совершенствование их технологических процессов. Масте</w:t>
      </w:r>
      <w:r w:rsidRPr="00DE38B5">
        <w:rPr>
          <w:rFonts w:ascii="Times New Roman" w:eastAsia="Calibri" w:hAnsi="Times New Roman" w:cs="Times New Roman"/>
          <w:color w:val="231F20"/>
          <w:lang w:eastAsia="en-US"/>
        </w:rPr>
        <w:softHyphen/>
        <w:t>ра и их профессии; правила мастера. Культурные традиции.</w:t>
      </w:r>
    </w:p>
    <w:p w14:paraId="5464EDA3" w14:textId="77777777" w:rsidR="00DE38B5" w:rsidRPr="00DE38B5" w:rsidRDefault="00DE38B5" w:rsidP="00DE38B5">
      <w:pPr>
        <w:spacing w:after="140"/>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Элементарная творческая и проектная деятельность (созда</w:t>
      </w:r>
      <w:r w:rsidRPr="00DE38B5">
        <w:rPr>
          <w:rFonts w:ascii="Times New Roman" w:eastAsia="Calibri" w:hAnsi="Times New Roman" w:cs="Times New Roman"/>
          <w:color w:val="231F20"/>
          <w:lang w:eastAsia="en-US"/>
        </w:rPr>
        <w:softHyphen/>
        <w:t>ние замысла, его детализация и воплощение). Несложные кол</w:t>
      </w:r>
      <w:r w:rsidRPr="00DE38B5">
        <w:rPr>
          <w:rFonts w:ascii="Times New Roman" w:eastAsia="Calibri" w:hAnsi="Times New Roman" w:cs="Times New Roman"/>
          <w:color w:val="231F20"/>
          <w:lang w:eastAsia="en-US"/>
        </w:rPr>
        <w:softHyphen/>
        <w:t>лективные, групповые проекты.</w:t>
      </w:r>
    </w:p>
    <w:p w14:paraId="3EFD5950" w14:textId="77777777" w:rsidR="00DE38B5" w:rsidRPr="00DE38B5" w:rsidRDefault="00DE38B5" w:rsidP="004B39C3">
      <w:pPr>
        <w:widowControl/>
        <w:numPr>
          <w:ilvl w:val="0"/>
          <w:numId w:val="63"/>
        </w:numPr>
        <w:tabs>
          <w:tab w:val="left" w:pos="298"/>
        </w:tabs>
        <w:spacing w:after="60" w:line="276" w:lineRule="auto"/>
        <w:rPr>
          <w:rFonts w:ascii="Times New Roman" w:eastAsia="Calibri" w:hAnsi="Times New Roman" w:cs="Times New Roman"/>
          <w:b/>
          <w:color w:val="auto"/>
          <w:lang w:eastAsia="en-US"/>
        </w:rPr>
      </w:pPr>
      <w:r w:rsidRPr="00DE38B5">
        <w:rPr>
          <w:rFonts w:ascii="Times New Roman" w:eastAsia="Calibri" w:hAnsi="Times New Roman" w:cs="Times New Roman"/>
          <w:color w:val="231F20"/>
          <w:lang w:eastAsia="en-US"/>
        </w:rPr>
        <w:t>Технологии ручной обработки материалов (14 ч)</w:t>
      </w:r>
    </w:p>
    <w:p w14:paraId="18581666"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Многообразие материалов, их свойств и их практическое применение в жизни. Исследование и сравнение элементарных физических, механических и технологических свойств различ</w:t>
      </w:r>
      <w:r w:rsidRPr="00DE38B5">
        <w:rPr>
          <w:rFonts w:ascii="Times New Roman" w:eastAsia="Calibri" w:hAnsi="Times New Roman" w:cs="Times New Roman"/>
          <w:color w:val="231F20"/>
          <w:lang w:eastAsia="en-US"/>
        </w:rPr>
        <w:softHyphen/>
        <w:t>ных материалов. Выбор материалов по их декоративно-художе</w:t>
      </w:r>
      <w:r w:rsidRPr="00DE38B5">
        <w:rPr>
          <w:rFonts w:ascii="Times New Roman" w:eastAsia="Calibri" w:hAnsi="Times New Roman" w:cs="Times New Roman"/>
          <w:color w:val="231F20"/>
          <w:lang w:eastAsia="en-US"/>
        </w:rPr>
        <w:softHyphen/>
        <w:t>ственным и конструктивным свойствам.</w:t>
      </w:r>
    </w:p>
    <w:p w14:paraId="066013B6"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Называние и выполнение основных технологических опера</w:t>
      </w:r>
      <w:r w:rsidRPr="00DE38B5">
        <w:rPr>
          <w:rFonts w:ascii="Times New Roman" w:eastAsia="Calibri" w:hAnsi="Times New Roman" w:cs="Times New Roman"/>
          <w:color w:val="231F20"/>
          <w:lang w:eastAsia="en-US"/>
        </w:rPr>
        <w:softHyphen/>
        <w:t>ций ручной обработки материалов в процессе изготовления из</w:t>
      </w:r>
      <w:r w:rsidRPr="00DE38B5">
        <w:rPr>
          <w:rFonts w:ascii="Times New Roman" w:eastAsia="Calibri" w:hAnsi="Times New Roman" w:cs="Times New Roman"/>
          <w:color w:val="231F20"/>
          <w:lang w:eastAsia="en-US"/>
        </w:rPr>
        <w:softHyphen/>
        <w:t>делия: разметка деталей (с помощью линейки (угольника, цир</w:t>
      </w:r>
      <w:r w:rsidRPr="00DE38B5">
        <w:rPr>
          <w:rFonts w:ascii="Times New Roman" w:eastAsia="Calibri" w:hAnsi="Times New Roman" w:cs="Times New Roman"/>
          <w:color w:val="231F20"/>
          <w:lang w:eastAsia="en-US"/>
        </w:rPr>
        <w:softHyphen/>
        <w:t>куля), формообразование деталей (сгибание, складывание тонкого картона и плотных видов бумаги и др.), сборка изделия (сшивание). Подвижное соединение деталей изделия. Исполь</w:t>
      </w:r>
      <w:r w:rsidRPr="00DE38B5">
        <w:rPr>
          <w:rFonts w:ascii="Times New Roman" w:eastAsia="Calibri" w:hAnsi="Times New Roman" w:cs="Times New Roman"/>
          <w:color w:val="231F20"/>
          <w:lang w:eastAsia="en-US"/>
        </w:rPr>
        <w:softHyphen/>
        <w:t>зование соответствующих способов обработки материалов в за</w:t>
      </w:r>
      <w:r w:rsidRPr="00DE38B5">
        <w:rPr>
          <w:rFonts w:ascii="Times New Roman" w:eastAsia="Calibri" w:hAnsi="Times New Roman" w:cs="Times New Roman"/>
          <w:color w:val="231F20"/>
          <w:lang w:eastAsia="en-US"/>
        </w:rPr>
        <w:softHyphen/>
        <w:t>висимости от вида и назначения изделия.</w:t>
      </w:r>
    </w:p>
    <w:p w14:paraId="2EE0D9A0"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Виды условных графических изображений: рисунок, про</w:t>
      </w:r>
      <w:r w:rsidRPr="00DE38B5">
        <w:rPr>
          <w:rFonts w:ascii="Times New Roman" w:eastAsia="Calibri" w:hAnsi="Times New Roman" w:cs="Times New Roman"/>
          <w:color w:val="231F20"/>
          <w:lang w:eastAsia="en-US"/>
        </w:rPr>
        <w:softHyphen/>
        <w:t>стейший чертёж, эскиз, схема. Чертёжные инструменты — ли</w:t>
      </w:r>
      <w:r w:rsidRPr="00DE38B5">
        <w:rPr>
          <w:rFonts w:ascii="Times New Roman" w:eastAsia="Calibri" w:hAnsi="Times New Roman" w:cs="Times New Roman"/>
          <w:color w:val="231F20"/>
          <w:lang w:eastAsia="en-US"/>
        </w:rPr>
        <w:softHyphen/>
        <w:t>нейка (угольник, циркуль). Их функциональное назначение, конструкция. Приёмы безопасной работы колющими (циркуль) инструментами.</w:t>
      </w:r>
    </w:p>
    <w:p w14:paraId="0309A4EC"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u w:val="single"/>
          <w:lang w:eastAsia="en-US"/>
        </w:rPr>
        <w:t>Технология обработки бумаги и картона</w:t>
      </w:r>
      <w:r w:rsidRPr="00DE38B5">
        <w:rPr>
          <w:rFonts w:ascii="Times New Roman" w:eastAsia="Calibri" w:hAnsi="Times New Roman" w:cs="Times New Roman"/>
          <w:color w:val="231F20"/>
          <w:lang w:eastAsia="en-US"/>
        </w:rPr>
        <w:t>. Назначение линий чертежа (контур, линия разреза, сгиба, выносная, размерная). Чтение условных графических изображений. Построение пря</w:t>
      </w:r>
      <w:r w:rsidRPr="00DE38B5">
        <w:rPr>
          <w:rFonts w:ascii="Times New Roman" w:eastAsia="Calibri" w:hAnsi="Times New Roman" w:cs="Times New Roman"/>
          <w:color w:val="231F20"/>
          <w:lang w:eastAsia="en-US"/>
        </w:rPr>
        <w:softHyphen/>
        <w:t>моугольника от двух прямых углов (от одного прямого угла). Разметка деталей с опорой на простейший чертёж, эскиз. Из</w:t>
      </w:r>
      <w:r w:rsidRPr="00DE38B5">
        <w:rPr>
          <w:rFonts w:ascii="Times New Roman" w:eastAsia="Calibri" w:hAnsi="Times New Roman" w:cs="Times New Roman"/>
          <w:color w:val="231F20"/>
          <w:lang w:eastAsia="en-US"/>
        </w:rPr>
        <w:softHyphen/>
        <w:t>готовление изделий по рисунку, простейшему чертежу или эскизу, схеме. Использование измерений, вычислений и по</w:t>
      </w:r>
      <w:r w:rsidRPr="00DE38B5">
        <w:rPr>
          <w:rFonts w:ascii="Times New Roman" w:eastAsia="Calibri" w:hAnsi="Times New Roman" w:cs="Times New Roman"/>
          <w:color w:val="231F20"/>
          <w:lang w:eastAsia="en-US"/>
        </w:rPr>
        <w:softHyphen/>
        <w:t>строений для решения практических задач. Сгибание и скла</w:t>
      </w:r>
      <w:r w:rsidRPr="00DE38B5">
        <w:rPr>
          <w:rFonts w:ascii="Times New Roman" w:eastAsia="Calibri" w:hAnsi="Times New Roman" w:cs="Times New Roman"/>
          <w:color w:val="231F20"/>
          <w:lang w:eastAsia="en-US"/>
        </w:rPr>
        <w:softHyphen/>
        <w:t>дывание тонкого картона и плотных видов бумаги — биговка. Подвижное соединение деталей на проволоку, толстую нитку.</w:t>
      </w:r>
    </w:p>
    <w:p w14:paraId="2408A463"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u w:val="single"/>
          <w:lang w:eastAsia="en-US"/>
        </w:rPr>
        <w:t>Технология обработки текстильных материалов.</w:t>
      </w:r>
      <w:r w:rsidRPr="00DE38B5">
        <w:rPr>
          <w:rFonts w:ascii="Times New Roman" w:eastAsia="Calibri" w:hAnsi="Times New Roman" w:cs="Times New Roman"/>
          <w:color w:val="231F20"/>
          <w:lang w:eastAsia="en-US"/>
        </w:rPr>
        <w:t xml:space="preserve"> Строение ткани (поперечное и продольное направление нитей). Ткани и нитки растительного происхождения (полученные на основе натурального сырья). Виды ниток (швейные, мулине). Трико</w:t>
      </w:r>
      <w:r w:rsidRPr="00DE38B5">
        <w:rPr>
          <w:rFonts w:ascii="Times New Roman" w:eastAsia="Calibri" w:hAnsi="Times New Roman" w:cs="Times New Roman"/>
          <w:color w:val="231F20"/>
          <w:lang w:eastAsia="en-US"/>
        </w:rPr>
        <w:softHyphen/>
        <w:t>таж, нетканые материалы (общее представление), его строение и основные свойства. Строчка прямого стежка и её варианты (перевивы, наборы) и/или строчка косого стежка и её варианты (крестик, стебельчатая, ёлочка). Лекало. Разметка с помощью лекала (простейшей выкройки). Технологическая последова</w:t>
      </w:r>
      <w:r w:rsidRPr="00DE38B5">
        <w:rPr>
          <w:rFonts w:ascii="Times New Roman" w:eastAsia="Calibri" w:hAnsi="Times New Roman" w:cs="Times New Roman"/>
          <w:color w:val="231F20"/>
          <w:lang w:eastAsia="en-US"/>
        </w:rPr>
        <w:softHyphen/>
        <w:t>тельность изготовления несложного швейного изделия (размет</w:t>
      </w:r>
      <w:r w:rsidRPr="00DE38B5">
        <w:rPr>
          <w:rFonts w:ascii="Times New Roman" w:eastAsia="Calibri" w:hAnsi="Times New Roman" w:cs="Times New Roman"/>
          <w:color w:val="231F20"/>
          <w:lang w:eastAsia="en-US"/>
        </w:rPr>
        <w:softHyphen/>
        <w:t>ка деталей, выкраивание деталей, отделка деталей, сшивание деталей).</w:t>
      </w:r>
    </w:p>
    <w:p w14:paraId="7A973BB6"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Использование дополнительных материалов (например, про</w:t>
      </w:r>
      <w:r w:rsidRPr="00DE38B5">
        <w:rPr>
          <w:rFonts w:ascii="Times New Roman" w:eastAsia="Calibri" w:hAnsi="Times New Roman" w:cs="Times New Roman"/>
          <w:color w:val="231F20"/>
          <w:lang w:eastAsia="en-US"/>
        </w:rPr>
        <w:softHyphen/>
        <w:t>волока, пряжа, бусины и др.).</w:t>
      </w:r>
    </w:p>
    <w:p w14:paraId="16DAAC7B" w14:textId="77777777" w:rsidR="00DE38B5" w:rsidRPr="00DE38B5" w:rsidRDefault="00DE38B5" w:rsidP="004B39C3">
      <w:pPr>
        <w:widowControl/>
        <w:numPr>
          <w:ilvl w:val="0"/>
          <w:numId w:val="63"/>
        </w:numPr>
        <w:tabs>
          <w:tab w:val="left" w:pos="341"/>
        </w:tabs>
        <w:spacing w:after="40" w:line="276" w:lineRule="auto"/>
        <w:rPr>
          <w:rFonts w:ascii="Times New Roman" w:eastAsia="Calibri" w:hAnsi="Times New Roman" w:cs="Times New Roman"/>
          <w:b/>
          <w:color w:val="auto"/>
          <w:lang w:eastAsia="en-US"/>
        </w:rPr>
      </w:pPr>
      <w:r w:rsidRPr="00DE38B5">
        <w:rPr>
          <w:rFonts w:ascii="Times New Roman" w:eastAsia="Calibri" w:hAnsi="Times New Roman" w:cs="Times New Roman"/>
          <w:color w:val="231F20"/>
          <w:lang w:eastAsia="en-US"/>
        </w:rPr>
        <w:t>Конструирование и моделирование (10 ч)</w:t>
      </w:r>
    </w:p>
    <w:p w14:paraId="5E17ABCB"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Основные и дополнительные детали. Общее представление о правилах создания гармоничной композиции. Симметрия, спо</w:t>
      </w:r>
      <w:r w:rsidRPr="00DE38B5">
        <w:rPr>
          <w:rFonts w:ascii="Times New Roman" w:eastAsia="Calibri" w:hAnsi="Times New Roman" w:cs="Times New Roman"/>
          <w:color w:val="231F20"/>
          <w:lang w:eastAsia="en-US"/>
        </w:rPr>
        <w:softHyphen/>
        <w:t>собы разметки и конструирования симметричных форм.</w:t>
      </w:r>
    </w:p>
    <w:p w14:paraId="4D268507" w14:textId="77777777" w:rsidR="00DE38B5" w:rsidRPr="00DE38B5" w:rsidRDefault="00DE38B5" w:rsidP="00DE38B5">
      <w:pPr>
        <w:spacing w:after="140"/>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Конструирование и моделирование изделий из различных материалов по простейшему чертежу или эскизу. Подвижное соединение деталей конструкции. Внесение элементарных кон</w:t>
      </w:r>
      <w:r w:rsidRPr="00DE38B5">
        <w:rPr>
          <w:rFonts w:ascii="Times New Roman" w:eastAsia="Calibri" w:hAnsi="Times New Roman" w:cs="Times New Roman"/>
          <w:color w:val="231F20"/>
          <w:lang w:eastAsia="en-US"/>
        </w:rPr>
        <w:softHyphen/>
        <w:t>структивных изменений и дополнений в изделие.</w:t>
      </w:r>
    </w:p>
    <w:p w14:paraId="59CA482A" w14:textId="77777777" w:rsidR="00DE38B5" w:rsidRPr="00DE38B5" w:rsidRDefault="00DE38B5" w:rsidP="00DE38B5">
      <w:pPr>
        <w:tabs>
          <w:tab w:val="left" w:pos="355"/>
        </w:tabs>
        <w:spacing w:after="40"/>
        <w:rPr>
          <w:rFonts w:ascii="Times New Roman" w:eastAsia="Calibri" w:hAnsi="Times New Roman" w:cs="Times New Roman"/>
          <w:b/>
          <w:color w:val="auto"/>
          <w:lang w:eastAsia="en-US"/>
        </w:rPr>
      </w:pPr>
      <w:r w:rsidRPr="00DE38B5">
        <w:rPr>
          <w:rFonts w:ascii="Times New Roman" w:eastAsia="Calibri" w:hAnsi="Times New Roman" w:cs="Times New Roman"/>
          <w:color w:val="231F20"/>
          <w:lang w:eastAsia="en-US"/>
        </w:rPr>
        <w:t>4.Информационно-коммуникативные технологии (2 ч)</w:t>
      </w:r>
    </w:p>
    <w:p w14:paraId="403F5F4E" w14:textId="77777777" w:rsidR="00DE38B5" w:rsidRPr="00DE38B5" w:rsidRDefault="00DE38B5" w:rsidP="00DE38B5">
      <w:pPr>
        <w:spacing w:after="1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Поиск информации. Интернет как источник информации.</w:t>
      </w:r>
    </w:p>
    <w:p w14:paraId="5A380A54" w14:textId="77777777" w:rsidR="00DE38B5" w:rsidRPr="00DE38B5" w:rsidRDefault="00DE38B5" w:rsidP="00DE38B5">
      <w:pPr>
        <w:spacing w:after="40"/>
        <w:rPr>
          <w:rFonts w:ascii="Times New Roman" w:eastAsia="Calibri" w:hAnsi="Times New Roman" w:cs="Times New Roman"/>
          <w:b/>
          <w:color w:val="auto"/>
          <w:lang w:eastAsia="en-US"/>
        </w:rPr>
      </w:pPr>
      <w:r w:rsidRPr="00DE38B5">
        <w:rPr>
          <w:rFonts w:ascii="Times New Roman" w:eastAsia="Calibri" w:hAnsi="Times New Roman" w:cs="Times New Roman"/>
          <w:color w:val="231F20"/>
          <w:lang w:eastAsia="en-US"/>
        </w:rPr>
        <w:t>Универсальные учебные действия</w:t>
      </w:r>
    </w:p>
    <w:p w14:paraId="32F10DEF"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i/>
          <w:iCs/>
          <w:color w:val="231F20"/>
          <w:lang w:eastAsia="en-US"/>
        </w:rPr>
        <w:t>Познавательные УУД:</w:t>
      </w:r>
    </w:p>
    <w:p w14:paraId="64B0665C" w14:textId="77777777" w:rsidR="00DE38B5" w:rsidRPr="00DE38B5" w:rsidRDefault="00DE38B5" w:rsidP="004B39C3">
      <w:pPr>
        <w:widowControl/>
        <w:numPr>
          <w:ilvl w:val="0"/>
          <w:numId w:val="58"/>
        </w:numPr>
        <w:tabs>
          <w:tab w:val="left" w:pos="374"/>
        </w:tabs>
        <w:spacing w:after="200" w:line="276" w:lineRule="auto"/>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ориентироваться в терминах, используемых в технологии (в пределах изученного);</w:t>
      </w:r>
    </w:p>
    <w:p w14:paraId="5E53BDC6" w14:textId="77777777" w:rsidR="00DE38B5" w:rsidRPr="00DE38B5" w:rsidRDefault="00DE38B5" w:rsidP="00DE38B5">
      <w:pPr>
        <w:ind w:left="240" w:hanging="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—выполнять работу в соответствии с образцом, инструкцией, устной или письменной;</w:t>
      </w:r>
    </w:p>
    <w:p w14:paraId="4DA4336A" w14:textId="77777777" w:rsidR="00DE38B5" w:rsidRPr="00DE38B5" w:rsidRDefault="00DE38B5" w:rsidP="00DE38B5">
      <w:pPr>
        <w:ind w:left="240" w:hanging="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—выполнять действия анализа и синтеза, сравнения, группи</w:t>
      </w:r>
      <w:r w:rsidRPr="00DE38B5">
        <w:rPr>
          <w:rFonts w:ascii="Times New Roman" w:eastAsia="Calibri" w:hAnsi="Times New Roman" w:cs="Times New Roman"/>
          <w:color w:val="231F20"/>
          <w:lang w:eastAsia="en-US"/>
        </w:rPr>
        <w:softHyphen/>
        <w:t>ровки с учётом указанных критериев;</w:t>
      </w:r>
    </w:p>
    <w:p w14:paraId="2F554539" w14:textId="77777777" w:rsidR="00DE38B5" w:rsidRPr="00DE38B5" w:rsidRDefault="00DE38B5" w:rsidP="004B39C3">
      <w:pPr>
        <w:widowControl/>
        <w:numPr>
          <w:ilvl w:val="0"/>
          <w:numId w:val="58"/>
        </w:numPr>
        <w:tabs>
          <w:tab w:val="left" w:pos="374"/>
        </w:tabs>
        <w:spacing w:after="200" w:line="276" w:lineRule="auto"/>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строить рассуждения, делать умозаключения, проверять их в практической работе;</w:t>
      </w:r>
    </w:p>
    <w:p w14:paraId="754D5BC5" w14:textId="77777777" w:rsidR="00DE38B5" w:rsidRPr="00DE38B5" w:rsidRDefault="00DE38B5" w:rsidP="00DE38B5">
      <w:pPr>
        <w:ind w:left="240" w:hanging="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—воспроизводить порядок действий при решении учебной/ практической задачи;</w:t>
      </w:r>
    </w:p>
    <w:p w14:paraId="33C67A05" w14:textId="77777777" w:rsidR="00DE38B5" w:rsidRPr="00DE38B5" w:rsidRDefault="00DE38B5" w:rsidP="00DE38B5">
      <w:pPr>
        <w:ind w:left="240" w:hanging="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—осуществлять решение простых задач в умственной и мате</w:t>
      </w:r>
      <w:r w:rsidRPr="00DE38B5">
        <w:rPr>
          <w:rFonts w:ascii="Times New Roman" w:eastAsia="Calibri" w:hAnsi="Times New Roman" w:cs="Times New Roman"/>
          <w:color w:val="231F20"/>
          <w:lang w:eastAsia="en-US"/>
        </w:rPr>
        <w:softHyphen/>
        <w:t>риализованной форме.</w:t>
      </w:r>
    </w:p>
    <w:p w14:paraId="6043E968"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i/>
          <w:iCs/>
          <w:color w:val="231F20"/>
          <w:lang w:eastAsia="en-US"/>
        </w:rPr>
        <w:t>Работа с информацией:</w:t>
      </w:r>
    </w:p>
    <w:p w14:paraId="285E2196" w14:textId="77777777" w:rsidR="00DE38B5" w:rsidRPr="00DE38B5" w:rsidRDefault="00DE38B5" w:rsidP="00DE38B5">
      <w:pPr>
        <w:ind w:left="240" w:hanging="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—получать информацию из учебника и других дидактических материалов, использовать её в работе;</w:t>
      </w:r>
    </w:p>
    <w:p w14:paraId="3E3B3310" w14:textId="77777777" w:rsidR="00DE38B5" w:rsidRPr="00DE38B5" w:rsidRDefault="00DE38B5" w:rsidP="004B39C3">
      <w:pPr>
        <w:widowControl/>
        <w:numPr>
          <w:ilvl w:val="0"/>
          <w:numId w:val="58"/>
        </w:numPr>
        <w:tabs>
          <w:tab w:val="left" w:pos="374"/>
        </w:tabs>
        <w:spacing w:after="200" w:line="276" w:lineRule="auto"/>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понимать и анализировать знаково-символическую инфор</w:t>
      </w:r>
      <w:r w:rsidRPr="00DE38B5">
        <w:rPr>
          <w:rFonts w:ascii="Times New Roman" w:eastAsia="Calibri" w:hAnsi="Times New Roman" w:cs="Times New Roman"/>
          <w:color w:val="231F20"/>
          <w:lang w:eastAsia="en-US"/>
        </w:rPr>
        <w:softHyphen/>
        <w:t>мацию (чертёж, эскиз, рисунок, схема) и строить работу в соответствии с ней.</w:t>
      </w:r>
    </w:p>
    <w:p w14:paraId="0022AFCD"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i/>
          <w:iCs/>
          <w:color w:val="231F20"/>
          <w:lang w:eastAsia="en-US"/>
        </w:rPr>
        <w:t>Коммуникативные УУД:</w:t>
      </w:r>
    </w:p>
    <w:p w14:paraId="4DBF0DC9" w14:textId="77777777" w:rsidR="00DE38B5" w:rsidRPr="00DE38B5" w:rsidRDefault="00DE38B5" w:rsidP="00DE38B5">
      <w:pPr>
        <w:ind w:left="240" w:hanging="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—выполнять правила участия в учебном диалоге: задавать во</w:t>
      </w:r>
      <w:r w:rsidRPr="00DE38B5">
        <w:rPr>
          <w:rFonts w:ascii="Times New Roman" w:eastAsia="Calibri" w:hAnsi="Times New Roman" w:cs="Times New Roman"/>
          <w:color w:val="231F20"/>
          <w:lang w:eastAsia="en-US"/>
        </w:rPr>
        <w:softHyphen/>
        <w:t>просы, дополнять ответы одноклассников, высказывать своё мнение; отвечать на вопросы; проявлять уважительное отно</w:t>
      </w:r>
      <w:r w:rsidRPr="00DE38B5">
        <w:rPr>
          <w:rFonts w:ascii="Times New Roman" w:eastAsia="Calibri" w:hAnsi="Times New Roman" w:cs="Times New Roman"/>
          <w:color w:val="231F20"/>
          <w:lang w:eastAsia="en-US"/>
        </w:rPr>
        <w:softHyphen/>
        <w:t>шение к одноклассникам, внимание к мнению другого;</w:t>
      </w:r>
    </w:p>
    <w:p w14:paraId="3580A858" w14:textId="77777777" w:rsidR="00DE38B5" w:rsidRPr="00DE38B5" w:rsidRDefault="00DE38B5" w:rsidP="00DE38B5">
      <w:pPr>
        <w:spacing w:after="80"/>
        <w:ind w:left="240" w:hanging="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—делиться впечатлениями о прослушанном (прочитанном) тексте, рассказе учителя; о выполненной работе, созданном изделии.</w:t>
      </w:r>
    </w:p>
    <w:p w14:paraId="23C71568"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i/>
          <w:iCs/>
          <w:color w:val="231F20"/>
          <w:lang w:eastAsia="en-US"/>
        </w:rPr>
        <w:t>Регулятивные УУД:</w:t>
      </w:r>
    </w:p>
    <w:p w14:paraId="278CFDAA" w14:textId="77777777" w:rsidR="00DE38B5" w:rsidRPr="00DE38B5" w:rsidRDefault="00DE38B5" w:rsidP="004B39C3">
      <w:pPr>
        <w:widowControl/>
        <w:numPr>
          <w:ilvl w:val="0"/>
          <w:numId w:val="58"/>
        </w:numPr>
        <w:tabs>
          <w:tab w:val="left" w:pos="350"/>
        </w:tabs>
        <w:spacing w:after="200" w:line="276" w:lineRule="auto"/>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понимать и принимать учебную задачу;</w:t>
      </w:r>
    </w:p>
    <w:p w14:paraId="66EC3627" w14:textId="77777777" w:rsidR="00DE38B5" w:rsidRPr="00DE38B5" w:rsidRDefault="00DE38B5" w:rsidP="004B39C3">
      <w:pPr>
        <w:widowControl/>
        <w:numPr>
          <w:ilvl w:val="0"/>
          <w:numId w:val="58"/>
        </w:numPr>
        <w:tabs>
          <w:tab w:val="left" w:pos="350"/>
        </w:tabs>
        <w:spacing w:after="60" w:line="276" w:lineRule="auto"/>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организовывать свою деятельность;</w:t>
      </w:r>
    </w:p>
    <w:p w14:paraId="0EE65661" w14:textId="77777777" w:rsidR="00DE38B5" w:rsidRPr="00DE38B5" w:rsidRDefault="00DE38B5" w:rsidP="004B39C3">
      <w:pPr>
        <w:widowControl/>
        <w:numPr>
          <w:ilvl w:val="0"/>
          <w:numId w:val="58"/>
        </w:numPr>
        <w:tabs>
          <w:tab w:val="left" w:pos="350"/>
        </w:tabs>
        <w:spacing w:after="200" w:line="276" w:lineRule="auto"/>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понимать предлагаемый план действий, действовать по плану;</w:t>
      </w:r>
    </w:p>
    <w:p w14:paraId="358C8368" w14:textId="77777777" w:rsidR="00DE38B5" w:rsidRPr="00DE38B5" w:rsidRDefault="00DE38B5" w:rsidP="004B39C3">
      <w:pPr>
        <w:widowControl/>
        <w:numPr>
          <w:ilvl w:val="0"/>
          <w:numId w:val="58"/>
        </w:numPr>
        <w:tabs>
          <w:tab w:val="left" w:pos="350"/>
        </w:tabs>
        <w:spacing w:after="200" w:line="276" w:lineRule="auto"/>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прогнозировать необходимые действия для получения прак</w:t>
      </w:r>
      <w:r w:rsidRPr="00DE38B5">
        <w:rPr>
          <w:rFonts w:ascii="Times New Roman" w:eastAsia="Calibri" w:hAnsi="Times New Roman" w:cs="Times New Roman"/>
          <w:color w:val="231F20"/>
          <w:lang w:eastAsia="en-US"/>
        </w:rPr>
        <w:softHyphen/>
        <w:t>тического результата, планировать работу;</w:t>
      </w:r>
    </w:p>
    <w:p w14:paraId="6A9A0126" w14:textId="77777777" w:rsidR="00DE38B5" w:rsidRPr="00DE38B5" w:rsidRDefault="00DE38B5" w:rsidP="004B39C3">
      <w:pPr>
        <w:widowControl/>
        <w:numPr>
          <w:ilvl w:val="0"/>
          <w:numId w:val="58"/>
        </w:numPr>
        <w:tabs>
          <w:tab w:val="left" w:pos="350"/>
        </w:tabs>
        <w:spacing w:after="200" w:line="276" w:lineRule="auto"/>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выполнять действия контроля и оценки;</w:t>
      </w:r>
    </w:p>
    <w:p w14:paraId="312AFCE0" w14:textId="77777777" w:rsidR="00DE38B5" w:rsidRPr="00DE38B5" w:rsidRDefault="00DE38B5" w:rsidP="004B39C3">
      <w:pPr>
        <w:widowControl/>
        <w:numPr>
          <w:ilvl w:val="0"/>
          <w:numId w:val="58"/>
        </w:numPr>
        <w:tabs>
          <w:tab w:val="left" w:pos="350"/>
        </w:tabs>
        <w:spacing w:after="200" w:line="276" w:lineRule="auto"/>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воспринимать советы, оценку учителя и одноклассников, стараться учитывать их в работе.</w:t>
      </w:r>
    </w:p>
    <w:p w14:paraId="5933F0B2"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i/>
          <w:iCs/>
          <w:color w:val="231F20"/>
          <w:lang w:eastAsia="en-US"/>
        </w:rPr>
        <w:t>Совместная деятельность:</w:t>
      </w:r>
    </w:p>
    <w:p w14:paraId="38A5B5E8" w14:textId="77777777" w:rsidR="00DE38B5" w:rsidRPr="00DE38B5" w:rsidRDefault="00DE38B5" w:rsidP="004B39C3">
      <w:pPr>
        <w:widowControl/>
        <w:numPr>
          <w:ilvl w:val="0"/>
          <w:numId w:val="58"/>
        </w:numPr>
        <w:tabs>
          <w:tab w:val="left" w:pos="350"/>
        </w:tabs>
        <w:spacing w:after="200" w:line="276" w:lineRule="auto"/>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выполнять элементарную совместную деятельность в процес</w:t>
      </w:r>
      <w:r w:rsidRPr="00DE38B5">
        <w:rPr>
          <w:rFonts w:ascii="Times New Roman" w:eastAsia="Calibri" w:hAnsi="Times New Roman" w:cs="Times New Roman"/>
          <w:color w:val="231F20"/>
          <w:lang w:eastAsia="en-US"/>
        </w:rPr>
        <w:softHyphen/>
        <w:t>се изготовления изделий, осуществлять взаимопомощь;</w:t>
      </w:r>
    </w:p>
    <w:p w14:paraId="48404592" w14:textId="77777777" w:rsidR="00DE38B5" w:rsidRPr="00DE38B5" w:rsidRDefault="00DE38B5" w:rsidP="00DE38B5">
      <w:pPr>
        <w:spacing w:after="140"/>
        <w:ind w:left="240" w:hanging="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—выполнять правила совместной работы: справедливо распре</w:t>
      </w:r>
      <w:r w:rsidRPr="00DE38B5">
        <w:rPr>
          <w:rFonts w:ascii="Times New Roman" w:eastAsia="Calibri" w:hAnsi="Times New Roman" w:cs="Times New Roman"/>
          <w:color w:val="231F20"/>
          <w:lang w:eastAsia="en-US"/>
        </w:rPr>
        <w:softHyphen/>
        <w:t>делять работу; договариваться, выполнять ответственно свою часть работы, уважительно относиться к чужому мнению.</w:t>
      </w:r>
    </w:p>
    <w:p w14:paraId="64B9C608" w14:textId="77777777" w:rsidR="00DE38B5" w:rsidRPr="00DE38B5" w:rsidRDefault="00DE38B5" w:rsidP="004B39C3">
      <w:pPr>
        <w:widowControl/>
        <w:numPr>
          <w:ilvl w:val="0"/>
          <w:numId w:val="61"/>
        </w:numPr>
        <w:tabs>
          <w:tab w:val="left" w:pos="249"/>
        </w:tabs>
        <w:spacing w:after="60" w:line="276" w:lineRule="auto"/>
        <w:rPr>
          <w:rFonts w:ascii="Times New Roman" w:eastAsia="Calibri" w:hAnsi="Times New Roman" w:cs="Times New Roman"/>
          <w:b/>
          <w:color w:val="auto"/>
          <w:lang w:eastAsia="en-US"/>
        </w:rPr>
      </w:pPr>
      <w:r w:rsidRPr="00DE38B5">
        <w:rPr>
          <w:rFonts w:ascii="Times New Roman" w:eastAsia="Calibri" w:hAnsi="Times New Roman" w:cs="Times New Roman"/>
          <w:color w:val="231F20"/>
          <w:w w:val="80"/>
          <w:lang w:eastAsia="en-US"/>
        </w:rPr>
        <w:t>КЛАСС (34 ч)</w:t>
      </w:r>
    </w:p>
    <w:p w14:paraId="45EF127F" w14:textId="77777777" w:rsidR="00DE38B5" w:rsidRPr="00DE38B5" w:rsidRDefault="00DE38B5" w:rsidP="00DE38B5">
      <w:pPr>
        <w:tabs>
          <w:tab w:val="left" w:pos="321"/>
        </w:tabs>
        <w:spacing w:after="60"/>
        <w:rPr>
          <w:rFonts w:ascii="Times New Roman" w:eastAsia="Calibri" w:hAnsi="Times New Roman" w:cs="Times New Roman"/>
          <w:b/>
          <w:color w:val="auto"/>
          <w:lang w:eastAsia="en-US"/>
        </w:rPr>
      </w:pPr>
      <w:r w:rsidRPr="00DE38B5">
        <w:rPr>
          <w:rFonts w:ascii="Times New Roman" w:eastAsia="Calibri" w:hAnsi="Times New Roman" w:cs="Times New Roman"/>
          <w:color w:val="231F20"/>
          <w:lang w:eastAsia="en-US"/>
        </w:rPr>
        <w:t>1.Технологии, профессии и производства (8 ч)</w:t>
      </w:r>
    </w:p>
    <w:p w14:paraId="7FA57A0F"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Непрерывность процесса деятельностного освоения мира че</w:t>
      </w:r>
      <w:r w:rsidRPr="00DE38B5">
        <w:rPr>
          <w:rFonts w:ascii="Times New Roman" w:eastAsia="Calibri" w:hAnsi="Times New Roman" w:cs="Times New Roman"/>
          <w:color w:val="231F20"/>
          <w:lang w:eastAsia="en-US"/>
        </w:rPr>
        <w:softHyphen/>
        <w:t>ловеком и создания культуры. Материальные и духовные по</w:t>
      </w:r>
      <w:r w:rsidRPr="00DE38B5">
        <w:rPr>
          <w:rFonts w:ascii="Times New Roman" w:eastAsia="Calibri" w:hAnsi="Times New Roman" w:cs="Times New Roman"/>
          <w:color w:val="231F20"/>
          <w:lang w:eastAsia="en-US"/>
        </w:rPr>
        <w:softHyphen/>
        <w:t>требности человека как движущие силы прогресса.</w:t>
      </w:r>
    </w:p>
    <w:p w14:paraId="0A488F2F"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Разнообразие творческой трудовой деятельности в современ</w:t>
      </w:r>
      <w:r w:rsidRPr="00DE38B5">
        <w:rPr>
          <w:rFonts w:ascii="Times New Roman" w:eastAsia="Calibri" w:hAnsi="Times New Roman" w:cs="Times New Roman"/>
          <w:color w:val="231F20"/>
          <w:lang w:eastAsia="en-US"/>
        </w:rPr>
        <w:softHyphen/>
        <w:t>ных условиях. Разнообразие предметов рукотворного мира: архитектура, техника, предметы быта и декоративно-приклад</w:t>
      </w:r>
      <w:r w:rsidRPr="00DE38B5">
        <w:rPr>
          <w:rFonts w:ascii="Times New Roman" w:eastAsia="Calibri" w:hAnsi="Times New Roman" w:cs="Times New Roman"/>
          <w:color w:val="231F20"/>
          <w:lang w:eastAsia="en-US"/>
        </w:rPr>
        <w:softHyphen/>
        <w:t>ного искусства. Современные производства и профессии, свя</w:t>
      </w:r>
      <w:r w:rsidRPr="00DE38B5">
        <w:rPr>
          <w:rFonts w:ascii="Times New Roman" w:eastAsia="Calibri" w:hAnsi="Times New Roman" w:cs="Times New Roman"/>
          <w:color w:val="231F20"/>
          <w:lang w:eastAsia="en-US"/>
        </w:rPr>
        <w:softHyphen/>
        <w:t>занные с обработкой материалов, аналогичных используемым на уроках технологии.</w:t>
      </w:r>
    </w:p>
    <w:p w14:paraId="1CA9A99C"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Общие правила создания предметов рукотворного мира: со</w:t>
      </w:r>
      <w:r w:rsidRPr="00DE38B5">
        <w:rPr>
          <w:rFonts w:ascii="Times New Roman" w:eastAsia="Calibri" w:hAnsi="Times New Roman" w:cs="Times New Roman"/>
          <w:color w:val="231F20"/>
          <w:lang w:eastAsia="en-US"/>
        </w:rPr>
        <w:softHyphen/>
        <w:t>ответствие формы, размеров, материала и внешнего оформле</w:t>
      </w:r>
      <w:r w:rsidRPr="00DE38B5">
        <w:rPr>
          <w:rFonts w:ascii="Times New Roman" w:eastAsia="Calibri" w:hAnsi="Times New Roman" w:cs="Times New Roman"/>
          <w:color w:val="231F20"/>
          <w:lang w:eastAsia="en-US"/>
        </w:rPr>
        <w:softHyphen/>
        <w:t>ния изделия его назначению. Стилевая гармония в предметном ансамбле; гармония предметной и окружающей среды (общее представление).</w:t>
      </w:r>
    </w:p>
    <w:p w14:paraId="33DC8D9B"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Мир современной техники. Информационно-коммуникаци</w:t>
      </w:r>
      <w:r w:rsidRPr="00DE38B5">
        <w:rPr>
          <w:rFonts w:ascii="Times New Roman" w:eastAsia="Calibri" w:hAnsi="Times New Roman" w:cs="Times New Roman"/>
          <w:color w:val="231F20"/>
          <w:lang w:eastAsia="en-US"/>
        </w:rPr>
        <w:softHyphen/>
        <w:t>онные технологии в жизни современного человека. Решение человеком инженерных задач на основе изучения природных законов — жёсткость конструкции (трубчатые сооружения, треугольник как устойчивая геометрическая форма и др.).</w:t>
      </w:r>
    </w:p>
    <w:p w14:paraId="2F31352C"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Бережное и внимательное отношение к природе как источ</w:t>
      </w:r>
      <w:r w:rsidRPr="00DE38B5">
        <w:rPr>
          <w:rFonts w:ascii="Times New Roman" w:eastAsia="Calibri" w:hAnsi="Times New Roman" w:cs="Times New Roman"/>
          <w:color w:val="231F20"/>
          <w:lang w:eastAsia="en-US"/>
        </w:rPr>
        <w:softHyphen/>
        <w:t>нику сырьевых ресурсов и идей для технологий будущего.</w:t>
      </w:r>
    </w:p>
    <w:p w14:paraId="0DD1A5DD" w14:textId="77777777" w:rsidR="00DE38B5" w:rsidRPr="00DE38B5" w:rsidRDefault="00DE38B5" w:rsidP="00DE38B5">
      <w:pPr>
        <w:spacing w:after="140"/>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Элементарная творческая и проектная деятельность. Кол</w:t>
      </w:r>
      <w:r w:rsidRPr="00DE38B5">
        <w:rPr>
          <w:rFonts w:ascii="Times New Roman" w:eastAsia="Calibri" w:hAnsi="Times New Roman" w:cs="Times New Roman"/>
          <w:color w:val="231F20"/>
          <w:lang w:eastAsia="en-US"/>
        </w:rPr>
        <w:softHyphen/>
        <w:t>лективные, групповые и индивидуальные проекты в рамках изучаемой тематики. Совместная работа в малых группах, осу</w:t>
      </w:r>
      <w:r w:rsidRPr="00DE38B5">
        <w:rPr>
          <w:rFonts w:ascii="Times New Roman" w:eastAsia="Calibri" w:hAnsi="Times New Roman" w:cs="Times New Roman"/>
          <w:color w:val="231F20"/>
          <w:lang w:eastAsia="en-US"/>
        </w:rPr>
        <w:softHyphen/>
        <w:t>ществление сотрудничества; распределение работы, выполне</w:t>
      </w:r>
      <w:r w:rsidRPr="00DE38B5">
        <w:rPr>
          <w:rFonts w:ascii="Times New Roman" w:eastAsia="Calibri" w:hAnsi="Times New Roman" w:cs="Times New Roman"/>
          <w:color w:val="231F20"/>
          <w:lang w:eastAsia="en-US"/>
        </w:rPr>
        <w:softHyphen/>
        <w:t>ние социальных ролей (руководитель/лидер и подчинённый).</w:t>
      </w:r>
    </w:p>
    <w:p w14:paraId="3ED4D0B3" w14:textId="77777777" w:rsidR="00DE38B5" w:rsidRPr="00DE38B5" w:rsidRDefault="00DE38B5" w:rsidP="00DE38B5">
      <w:pPr>
        <w:tabs>
          <w:tab w:val="left" w:pos="294"/>
        </w:tabs>
        <w:spacing w:after="40"/>
        <w:rPr>
          <w:rFonts w:ascii="Times New Roman" w:eastAsia="Calibri" w:hAnsi="Times New Roman" w:cs="Times New Roman"/>
          <w:b/>
          <w:color w:val="auto"/>
          <w:lang w:eastAsia="en-US"/>
        </w:rPr>
      </w:pPr>
      <w:r w:rsidRPr="00DE38B5">
        <w:rPr>
          <w:rFonts w:ascii="Times New Roman" w:eastAsia="Calibri" w:hAnsi="Times New Roman" w:cs="Times New Roman"/>
          <w:color w:val="231F20"/>
          <w:lang w:eastAsia="en-US"/>
        </w:rPr>
        <w:t>2.Технологии ручной обработки материалов (10 ч)</w:t>
      </w:r>
    </w:p>
    <w:p w14:paraId="05572C76"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Некоторые (доступные в обработке) виды искусственных и синтетических материалов. Разнообразие технологий и спосо</w:t>
      </w:r>
      <w:r w:rsidRPr="00DE38B5">
        <w:rPr>
          <w:rFonts w:ascii="Times New Roman" w:eastAsia="Calibri" w:hAnsi="Times New Roman" w:cs="Times New Roman"/>
          <w:color w:val="231F20"/>
          <w:lang w:eastAsia="en-US"/>
        </w:rPr>
        <w:softHyphen/>
        <w:t>бов обработки материалов в различных видах изделий; сравни</w:t>
      </w:r>
      <w:r w:rsidRPr="00DE38B5">
        <w:rPr>
          <w:rFonts w:ascii="Times New Roman" w:eastAsia="Calibri" w:hAnsi="Times New Roman" w:cs="Times New Roman"/>
          <w:color w:val="231F20"/>
          <w:lang w:eastAsia="en-US"/>
        </w:rPr>
        <w:softHyphen/>
        <w:t>тельный анализ технологий при использовании того или иного материала (например, аппликация из бумаги и ткани, коллаж и др.). Выбор материалов по их декоративно-художественным и технологическим свойствам, использование соответствую</w:t>
      </w:r>
      <w:r w:rsidRPr="00DE38B5">
        <w:rPr>
          <w:rFonts w:ascii="Times New Roman" w:eastAsia="Calibri" w:hAnsi="Times New Roman" w:cs="Times New Roman"/>
          <w:color w:val="231F20"/>
          <w:lang w:eastAsia="en-US"/>
        </w:rPr>
        <w:softHyphen/>
        <w:t>щих способов обработки материалов в зависимости от назначе</w:t>
      </w:r>
      <w:r w:rsidRPr="00DE38B5">
        <w:rPr>
          <w:rFonts w:ascii="Times New Roman" w:eastAsia="Calibri" w:hAnsi="Times New Roman" w:cs="Times New Roman"/>
          <w:color w:val="231F20"/>
          <w:lang w:eastAsia="en-US"/>
        </w:rPr>
        <w:softHyphen/>
        <w:t>ния изделия.</w:t>
      </w:r>
    </w:p>
    <w:p w14:paraId="7C515EA4"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Инструменты и приспособления (циркуль, угольник, канце</w:t>
      </w:r>
      <w:r w:rsidRPr="00DE38B5">
        <w:rPr>
          <w:rFonts w:ascii="Times New Roman" w:eastAsia="Calibri" w:hAnsi="Times New Roman" w:cs="Times New Roman"/>
          <w:color w:val="231F20"/>
          <w:lang w:eastAsia="en-US"/>
        </w:rPr>
        <w:softHyphen/>
        <w:t>лярский нож, шило и др.); называние и выполнение приёмов их рационального и безопасного использования.</w:t>
      </w:r>
    </w:p>
    <w:p w14:paraId="58A8A71F"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Углубление общих представлений о технологическом процес</w:t>
      </w:r>
      <w:r w:rsidRPr="00DE38B5">
        <w:rPr>
          <w:rFonts w:ascii="Times New Roman" w:eastAsia="Calibri" w:hAnsi="Times New Roman" w:cs="Times New Roman"/>
          <w:color w:val="231F20"/>
          <w:lang w:eastAsia="en-US"/>
        </w:rPr>
        <w:softHyphen/>
        <w:t>се (анализ устройства и назначения изделия; выстраивание по</w:t>
      </w:r>
      <w:r w:rsidRPr="00DE38B5">
        <w:rPr>
          <w:rFonts w:ascii="Times New Roman" w:eastAsia="Calibri" w:hAnsi="Times New Roman" w:cs="Times New Roman"/>
          <w:color w:val="231F20"/>
          <w:lang w:eastAsia="en-US"/>
        </w:rPr>
        <w:softHyphen/>
        <w:t>следовательности практических действий и технологических операций; подбор материалов и инструментов; экономная раз</w:t>
      </w:r>
      <w:r w:rsidRPr="00DE38B5">
        <w:rPr>
          <w:rFonts w:ascii="Times New Roman" w:eastAsia="Calibri" w:hAnsi="Times New Roman" w:cs="Times New Roman"/>
          <w:color w:val="231F20"/>
          <w:lang w:eastAsia="en-US"/>
        </w:rPr>
        <w:softHyphen/>
        <w:t>метка материалов; обработка с целью получения деталей, сбор</w:t>
      </w:r>
      <w:r w:rsidRPr="00DE38B5">
        <w:rPr>
          <w:rFonts w:ascii="Times New Roman" w:eastAsia="Calibri" w:hAnsi="Times New Roman" w:cs="Times New Roman"/>
          <w:color w:val="231F20"/>
          <w:lang w:eastAsia="en-US"/>
        </w:rPr>
        <w:softHyphen/>
        <w:t>ка, отделка изделия; проверка изделия в действии, внесение необходимых дополнений и изменений). Рицовка. Изготовле</w:t>
      </w:r>
      <w:r w:rsidRPr="00DE38B5">
        <w:rPr>
          <w:rFonts w:ascii="Times New Roman" w:eastAsia="Calibri" w:hAnsi="Times New Roman" w:cs="Times New Roman"/>
          <w:color w:val="231F20"/>
          <w:lang w:eastAsia="en-US"/>
        </w:rPr>
        <w:softHyphen/>
        <w:t>ние объёмных изделий из развёрток. Преобразование развёр</w:t>
      </w:r>
      <w:r w:rsidRPr="00DE38B5">
        <w:rPr>
          <w:rFonts w:ascii="Times New Roman" w:eastAsia="Calibri" w:hAnsi="Times New Roman" w:cs="Times New Roman"/>
          <w:color w:val="231F20"/>
          <w:lang w:eastAsia="en-US"/>
        </w:rPr>
        <w:softHyphen/>
        <w:t>ток несложных форм.</w:t>
      </w:r>
    </w:p>
    <w:p w14:paraId="59203F87"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Технология обработки бумаги и картона. Виды картона (гоф</w:t>
      </w:r>
      <w:r w:rsidRPr="00DE38B5">
        <w:rPr>
          <w:rFonts w:ascii="Times New Roman" w:eastAsia="Calibri" w:hAnsi="Times New Roman" w:cs="Times New Roman"/>
          <w:color w:val="231F20"/>
          <w:lang w:eastAsia="en-US"/>
        </w:rPr>
        <w:softHyphen/>
        <w:t>рированный, толстый, тонкий, цветной и др.). Чтение и по</w:t>
      </w:r>
      <w:r w:rsidRPr="00DE38B5">
        <w:rPr>
          <w:rFonts w:ascii="Times New Roman" w:eastAsia="Calibri" w:hAnsi="Times New Roman" w:cs="Times New Roman"/>
          <w:color w:val="231F20"/>
          <w:lang w:eastAsia="en-US"/>
        </w:rPr>
        <w:softHyphen/>
        <w:t>строение простого чертежа/эскиза развёртки изделия. Размет</w:t>
      </w:r>
      <w:r w:rsidRPr="00DE38B5">
        <w:rPr>
          <w:rFonts w:ascii="Times New Roman" w:eastAsia="Calibri" w:hAnsi="Times New Roman" w:cs="Times New Roman"/>
          <w:color w:val="231F20"/>
          <w:lang w:eastAsia="en-US"/>
        </w:rPr>
        <w:softHyphen/>
        <w:t>ка деталей с опорой на простейший чертёж, эскиз. Решение задач на внесение необходимых дополнений и изменений в схе</w:t>
      </w:r>
      <w:r w:rsidRPr="00DE38B5">
        <w:rPr>
          <w:rFonts w:ascii="Times New Roman" w:eastAsia="Calibri" w:hAnsi="Times New Roman" w:cs="Times New Roman"/>
          <w:color w:val="231F20"/>
          <w:lang w:eastAsia="en-US"/>
        </w:rPr>
        <w:softHyphen/>
        <w:t>му, чертёж, эскиз. Выполнение измерений, расчётов, неслож</w:t>
      </w:r>
      <w:r w:rsidRPr="00DE38B5">
        <w:rPr>
          <w:rFonts w:ascii="Times New Roman" w:eastAsia="Calibri" w:hAnsi="Times New Roman" w:cs="Times New Roman"/>
          <w:color w:val="231F20"/>
          <w:lang w:eastAsia="en-US"/>
        </w:rPr>
        <w:softHyphen/>
        <w:t>ных построений.</w:t>
      </w:r>
    </w:p>
    <w:p w14:paraId="45321421"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Выполнение рицовки на картоне с помощью канцелярского ножа, выполнение отверстий шилом.</w:t>
      </w:r>
    </w:p>
    <w:p w14:paraId="2D3B1A05"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Технология обработки текстильных материалов. Использова</w:t>
      </w:r>
      <w:r w:rsidRPr="00DE38B5">
        <w:rPr>
          <w:rFonts w:ascii="Times New Roman" w:eastAsia="Calibri" w:hAnsi="Times New Roman" w:cs="Times New Roman"/>
          <w:color w:val="231F20"/>
          <w:lang w:eastAsia="en-US"/>
        </w:rPr>
        <w:softHyphen/>
        <w:t>ние трикотажа и нетканых материалов для изготовления изде</w:t>
      </w:r>
      <w:r w:rsidRPr="00DE38B5">
        <w:rPr>
          <w:rFonts w:ascii="Times New Roman" w:eastAsia="Calibri" w:hAnsi="Times New Roman" w:cs="Times New Roman"/>
          <w:color w:val="231F20"/>
          <w:lang w:eastAsia="en-US"/>
        </w:rPr>
        <w:softHyphen/>
        <w:t>лий. Использование вариантов строчки косого стежка (крестик, стебельчатая и др.) и/или петельной строчки для соединения деталей изделия и отделки. Пришивание пуговиц (с двумя-че</w:t>
      </w:r>
      <w:r w:rsidRPr="00DE38B5">
        <w:rPr>
          <w:rFonts w:ascii="Times New Roman" w:eastAsia="Calibri" w:hAnsi="Times New Roman" w:cs="Times New Roman"/>
          <w:color w:val="231F20"/>
          <w:lang w:eastAsia="en-US"/>
        </w:rPr>
        <w:softHyphen/>
        <w:t>тырьмя отверстиями). Изготовление швейных изделий из не</w:t>
      </w:r>
      <w:r w:rsidRPr="00DE38B5">
        <w:rPr>
          <w:rFonts w:ascii="Times New Roman" w:eastAsia="Calibri" w:hAnsi="Times New Roman" w:cs="Times New Roman"/>
          <w:color w:val="231F20"/>
          <w:lang w:eastAsia="en-US"/>
        </w:rPr>
        <w:softHyphen/>
        <w:t>скольких деталей.</w:t>
      </w:r>
    </w:p>
    <w:p w14:paraId="4F61F819" w14:textId="77777777" w:rsidR="00DE38B5" w:rsidRPr="00DE38B5" w:rsidRDefault="00DE38B5" w:rsidP="00DE38B5">
      <w:pPr>
        <w:spacing w:after="100"/>
        <w:ind w:firstLine="240"/>
        <w:rPr>
          <w:rFonts w:ascii="Times New Roman" w:eastAsia="Calibri" w:hAnsi="Times New Roman" w:cs="Times New Roman"/>
          <w:color w:val="231F20"/>
          <w:lang w:eastAsia="en-US"/>
        </w:rPr>
      </w:pPr>
      <w:r w:rsidRPr="00DE38B5">
        <w:rPr>
          <w:rFonts w:ascii="Times New Roman" w:eastAsia="Calibri" w:hAnsi="Times New Roman" w:cs="Times New Roman"/>
          <w:color w:val="231F20"/>
          <w:lang w:eastAsia="en-US"/>
        </w:rPr>
        <w:t>Использование дополнительных материалов. Комбинирова</w:t>
      </w:r>
      <w:r w:rsidRPr="00DE38B5">
        <w:rPr>
          <w:rFonts w:ascii="Times New Roman" w:eastAsia="Calibri" w:hAnsi="Times New Roman" w:cs="Times New Roman"/>
          <w:color w:val="231F20"/>
          <w:lang w:eastAsia="en-US"/>
        </w:rPr>
        <w:softHyphen/>
        <w:t xml:space="preserve">ние разных материалов  в одном изделии.   </w:t>
      </w:r>
    </w:p>
    <w:p w14:paraId="7C77BF74" w14:textId="77777777" w:rsidR="00DE38B5" w:rsidRPr="00DE38B5" w:rsidRDefault="00DE38B5" w:rsidP="00DE38B5">
      <w:pPr>
        <w:tabs>
          <w:tab w:val="left" w:pos="294"/>
        </w:tabs>
        <w:spacing w:after="40"/>
        <w:rPr>
          <w:rFonts w:ascii="Times New Roman" w:eastAsia="Calibri" w:hAnsi="Times New Roman" w:cs="Times New Roman"/>
          <w:b/>
          <w:color w:val="auto"/>
          <w:lang w:eastAsia="en-US"/>
        </w:rPr>
      </w:pPr>
      <w:r w:rsidRPr="00DE38B5">
        <w:rPr>
          <w:rFonts w:ascii="Times New Roman" w:eastAsia="Calibri" w:hAnsi="Times New Roman" w:cs="Times New Roman"/>
          <w:color w:val="231F20"/>
          <w:lang w:eastAsia="en-US"/>
        </w:rPr>
        <w:t>3.Конструирование и моделирование (12 ч)</w:t>
      </w:r>
    </w:p>
    <w:p w14:paraId="18F8C652"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Конструирование и моделирование изделий из различных материалов, в том числе наборов «Конструктор» по заданным условиям (технико-технологическим, функциональным, деко</w:t>
      </w:r>
      <w:r w:rsidRPr="00DE38B5">
        <w:rPr>
          <w:rFonts w:ascii="Times New Roman" w:eastAsia="Calibri" w:hAnsi="Times New Roman" w:cs="Times New Roman"/>
          <w:color w:val="231F20"/>
          <w:lang w:eastAsia="en-US"/>
        </w:rPr>
        <w:softHyphen/>
        <w:t>ративно-художественным). Способы подвижного и неподвиж</w:t>
      </w:r>
      <w:r w:rsidRPr="00DE38B5">
        <w:rPr>
          <w:rFonts w:ascii="Times New Roman" w:eastAsia="Calibri" w:hAnsi="Times New Roman" w:cs="Times New Roman"/>
          <w:color w:val="231F20"/>
          <w:lang w:eastAsia="en-US"/>
        </w:rPr>
        <w:softHyphen/>
        <w:t>ного соединения деталей набора «Конструктор», их использо</w:t>
      </w:r>
      <w:r w:rsidRPr="00DE38B5">
        <w:rPr>
          <w:rFonts w:ascii="Times New Roman" w:eastAsia="Calibri" w:hAnsi="Times New Roman" w:cs="Times New Roman"/>
          <w:color w:val="231F20"/>
          <w:lang w:eastAsia="en-US"/>
        </w:rPr>
        <w:softHyphen/>
        <w:t>вание в изделиях; жёсткость и устойчивость конструкции.</w:t>
      </w:r>
    </w:p>
    <w:p w14:paraId="1ADCF0F6" w14:textId="77777777" w:rsidR="00DE38B5" w:rsidRPr="00DE38B5" w:rsidRDefault="00DE38B5" w:rsidP="00DE38B5">
      <w:pPr>
        <w:spacing w:after="120"/>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Создание простых макетов и моделей архитектурных соору</w:t>
      </w:r>
      <w:r w:rsidRPr="00DE38B5">
        <w:rPr>
          <w:rFonts w:ascii="Times New Roman" w:eastAsia="Calibri" w:hAnsi="Times New Roman" w:cs="Times New Roman"/>
          <w:color w:val="231F20"/>
          <w:lang w:eastAsia="en-US"/>
        </w:rPr>
        <w:softHyphen/>
        <w:t>жений, технических устройств, бытовых конструкций. Выпол</w:t>
      </w:r>
      <w:r w:rsidRPr="00DE38B5">
        <w:rPr>
          <w:rFonts w:ascii="Times New Roman" w:eastAsia="Calibri" w:hAnsi="Times New Roman" w:cs="Times New Roman"/>
          <w:color w:val="231F20"/>
          <w:lang w:eastAsia="en-US"/>
        </w:rPr>
        <w:softHyphen/>
        <w:t>нение заданий на доработку конструкций (отдельных узлов, соединений) с учётом дополнительных условий (требований). Использование измерений и построений для решения практи</w:t>
      </w:r>
      <w:r w:rsidRPr="00DE38B5">
        <w:rPr>
          <w:rFonts w:ascii="Times New Roman" w:eastAsia="Calibri" w:hAnsi="Times New Roman" w:cs="Times New Roman"/>
          <w:color w:val="231F20"/>
          <w:lang w:eastAsia="en-US"/>
        </w:rPr>
        <w:softHyphen/>
        <w:t>ческих задач. Решение задач на мысленную трансформацию трёхмерной конструкции в развёртку (и наоборот).</w:t>
      </w:r>
    </w:p>
    <w:p w14:paraId="2914D78C" w14:textId="77777777" w:rsidR="00DE38B5" w:rsidRPr="00DE38B5" w:rsidRDefault="00DE38B5" w:rsidP="00DE38B5">
      <w:pPr>
        <w:tabs>
          <w:tab w:val="left" w:pos="308"/>
        </w:tabs>
        <w:spacing w:after="40"/>
        <w:rPr>
          <w:rFonts w:ascii="Times New Roman" w:eastAsia="Calibri" w:hAnsi="Times New Roman" w:cs="Times New Roman"/>
          <w:b/>
          <w:color w:val="auto"/>
          <w:lang w:eastAsia="en-US"/>
        </w:rPr>
      </w:pPr>
      <w:r w:rsidRPr="00DE38B5">
        <w:rPr>
          <w:rFonts w:ascii="Times New Roman" w:eastAsia="Calibri" w:hAnsi="Times New Roman" w:cs="Times New Roman"/>
          <w:color w:val="231F20"/>
          <w:lang w:eastAsia="en-US"/>
        </w:rPr>
        <w:t>4.Информационно-коммуникативные технологии (4 ч)</w:t>
      </w:r>
    </w:p>
    <w:p w14:paraId="1F9DE8F5"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Информационная среда, основные источники (органы вос</w:t>
      </w:r>
      <w:r w:rsidRPr="00DE38B5">
        <w:rPr>
          <w:rFonts w:ascii="Times New Roman" w:eastAsia="Calibri" w:hAnsi="Times New Roman" w:cs="Times New Roman"/>
          <w:color w:val="231F20"/>
          <w:lang w:eastAsia="en-US"/>
        </w:rPr>
        <w:softHyphen/>
        <w:t>приятия) информации, получаемой человеком. Сохранение и передача информации. Информационные технологии. Источ</w:t>
      </w:r>
      <w:r w:rsidRPr="00DE38B5">
        <w:rPr>
          <w:rFonts w:ascii="Times New Roman" w:eastAsia="Calibri" w:hAnsi="Times New Roman" w:cs="Times New Roman"/>
          <w:color w:val="231F20"/>
          <w:lang w:eastAsia="en-US"/>
        </w:rPr>
        <w:softHyphen/>
        <w:t>ники информации, используемые человеком в быту: телевиде</w:t>
      </w:r>
      <w:r w:rsidRPr="00DE38B5">
        <w:rPr>
          <w:rFonts w:ascii="Times New Roman" w:eastAsia="Calibri" w:hAnsi="Times New Roman" w:cs="Times New Roman"/>
          <w:color w:val="231F20"/>
          <w:lang w:eastAsia="en-US"/>
        </w:rPr>
        <w:softHyphen/>
        <w:t>ние, радио, печатные издания, персональный компьютер и др.</w:t>
      </w:r>
    </w:p>
    <w:p w14:paraId="07FEC358" w14:textId="77777777" w:rsidR="00DE38B5" w:rsidRPr="00DE38B5" w:rsidRDefault="00DE38B5" w:rsidP="00DE38B5">
      <w:pPr>
        <w:spacing w:after="120"/>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Современный информационный мир. Персональный ком</w:t>
      </w:r>
      <w:r w:rsidRPr="00DE38B5">
        <w:rPr>
          <w:rFonts w:ascii="Times New Roman" w:eastAsia="Calibri" w:hAnsi="Times New Roman" w:cs="Times New Roman"/>
          <w:color w:val="231F20"/>
          <w:lang w:eastAsia="en-US"/>
        </w:rPr>
        <w:softHyphen/>
        <w:t>пьютер (ПК) и его назначение. Правила пользования ПК для сохранения здоровья. Назначение основных устройств компью</w:t>
      </w:r>
      <w:r w:rsidRPr="00DE38B5">
        <w:rPr>
          <w:rFonts w:ascii="Times New Roman" w:eastAsia="Calibri" w:hAnsi="Times New Roman" w:cs="Times New Roman"/>
          <w:color w:val="231F20"/>
          <w:lang w:eastAsia="en-US"/>
        </w:rPr>
        <w:softHyphen/>
        <w:t>тера для ввода, вывода и обработки информации. Работа с до</w:t>
      </w:r>
      <w:r w:rsidRPr="00DE38B5">
        <w:rPr>
          <w:rFonts w:ascii="Times New Roman" w:eastAsia="Calibri" w:hAnsi="Times New Roman" w:cs="Times New Roman"/>
          <w:color w:val="231F20"/>
          <w:lang w:eastAsia="en-US"/>
        </w:rPr>
        <w:softHyphen/>
        <w:t>ступной информацией (книги, музеи, беседы (мастер-классы) с мастерами, Интернет</w:t>
      </w:r>
      <w:r w:rsidRPr="00DE38B5">
        <w:rPr>
          <w:rFonts w:ascii="Times New Roman" w:eastAsia="Calibri" w:hAnsi="Times New Roman" w:cs="Times New Roman"/>
          <w:color w:val="231F20"/>
          <w:vertAlign w:val="superscript"/>
          <w:lang w:eastAsia="en-US"/>
        </w:rPr>
        <w:footnoteReference w:id="10"/>
      </w:r>
      <w:r w:rsidRPr="00DE38B5">
        <w:rPr>
          <w:rFonts w:ascii="Times New Roman" w:eastAsia="Calibri" w:hAnsi="Times New Roman" w:cs="Times New Roman"/>
          <w:color w:val="231F20"/>
          <w:lang w:eastAsia="en-US"/>
        </w:rPr>
        <w:t xml:space="preserve">, видео, </w:t>
      </w:r>
      <w:r w:rsidRPr="00DE38B5">
        <w:rPr>
          <w:rFonts w:ascii="Times New Roman" w:eastAsia="Calibri" w:hAnsi="Times New Roman" w:cs="Times New Roman"/>
          <w:color w:val="231F20"/>
          <w:lang w:val="en-US" w:eastAsia="en-US"/>
        </w:rPr>
        <w:t>DVD</w:t>
      </w:r>
      <w:r w:rsidRPr="00DE38B5">
        <w:rPr>
          <w:rFonts w:ascii="Times New Roman" w:eastAsia="Calibri" w:hAnsi="Times New Roman" w:cs="Times New Roman"/>
          <w:color w:val="231F20"/>
          <w:lang w:eastAsia="en-US"/>
        </w:rPr>
        <w:t>). Работа с текстовым ре</w:t>
      </w:r>
      <w:r w:rsidRPr="00DE38B5">
        <w:rPr>
          <w:rFonts w:ascii="Times New Roman" w:eastAsia="Calibri" w:hAnsi="Times New Roman" w:cs="Times New Roman"/>
          <w:color w:val="231F20"/>
          <w:lang w:eastAsia="en-US"/>
        </w:rPr>
        <w:softHyphen/>
        <w:t xml:space="preserve">дактором </w:t>
      </w:r>
      <w:r w:rsidRPr="00DE38B5">
        <w:rPr>
          <w:rFonts w:ascii="Times New Roman" w:eastAsia="Calibri" w:hAnsi="Times New Roman" w:cs="Times New Roman"/>
          <w:color w:val="231F20"/>
          <w:lang w:val="en-US" w:eastAsia="en-US"/>
        </w:rPr>
        <w:t>Microsoft</w:t>
      </w:r>
      <w:r w:rsidRPr="00DE38B5">
        <w:rPr>
          <w:rFonts w:ascii="Times New Roman" w:eastAsia="Calibri" w:hAnsi="Times New Roman" w:cs="Times New Roman"/>
          <w:color w:val="231F20"/>
          <w:lang w:eastAsia="en-US"/>
        </w:rPr>
        <w:t xml:space="preserve"> </w:t>
      </w:r>
      <w:r w:rsidRPr="00DE38B5">
        <w:rPr>
          <w:rFonts w:ascii="Times New Roman" w:eastAsia="Calibri" w:hAnsi="Times New Roman" w:cs="Times New Roman"/>
          <w:color w:val="231F20"/>
          <w:lang w:val="en-US" w:eastAsia="en-US"/>
        </w:rPr>
        <w:t>Word</w:t>
      </w:r>
      <w:r w:rsidRPr="00DE38B5">
        <w:rPr>
          <w:rFonts w:ascii="Times New Roman" w:eastAsia="Calibri" w:hAnsi="Times New Roman" w:cs="Times New Roman"/>
          <w:color w:val="231F20"/>
          <w:lang w:eastAsia="en-US"/>
        </w:rPr>
        <w:t xml:space="preserve"> или другим.</w:t>
      </w:r>
    </w:p>
    <w:p w14:paraId="5398AD42" w14:textId="77777777" w:rsidR="00DE38B5" w:rsidRPr="00DE38B5" w:rsidRDefault="00DE38B5" w:rsidP="00DE38B5">
      <w:pPr>
        <w:spacing w:after="40"/>
        <w:rPr>
          <w:rFonts w:ascii="Times New Roman" w:eastAsia="Calibri" w:hAnsi="Times New Roman" w:cs="Times New Roman"/>
          <w:b/>
          <w:color w:val="auto"/>
          <w:lang w:eastAsia="en-US"/>
        </w:rPr>
      </w:pPr>
      <w:r w:rsidRPr="00DE38B5">
        <w:rPr>
          <w:rFonts w:ascii="Times New Roman" w:eastAsia="Calibri" w:hAnsi="Times New Roman" w:cs="Times New Roman"/>
          <w:color w:val="231F20"/>
          <w:lang w:eastAsia="en-US"/>
        </w:rPr>
        <w:t>Универсальные учебные действия</w:t>
      </w:r>
    </w:p>
    <w:p w14:paraId="233B8FD9"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i/>
          <w:iCs/>
          <w:color w:val="231F20"/>
          <w:lang w:eastAsia="en-US"/>
        </w:rPr>
        <w:t>Познавательные УУД:</w:t>
      </w:r>
    </w:p>
    <w:p w14:paraId="3F0A4DA0" w14:textId="77777777" w:rsidR="00DE38B5" w:rsidRPr="00DE38B5" w:rsidRDefault="00DE38B5" w:rsidP="004B39C3">
      <w:pPr>
        <w:widowControl/>
        <w:numPr>
          <w:ilvl w:val="0"/>
          <w:numId w:val="58"/>
        </w:numPr>
        <w:tabs>
          <w:tab w:val="left" w:pos="327"/>
        </w:tabs>
        <w:spacing w:after="200" w:line="276" w:lineRule="auto"/>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ориентироваться в терминах, используемых в технологии, использовать их в ответах на вопросы и высказываниях (в пределах изученного);</w:t>
      </w:r>
    </w:p>
    <w:p w14:paraId="0950CC25" w14:textId="77777777" w:rsidR="00DE38B5" w:rsidRPr="00DE38B5" w:rsidRDefault="00DE38B5" w:rsidP="004B39C3">
      <w:pPr>
        <w:widowControl/>
        <w:numPr>
          <w:ilvl w:val="0"/>
          <w:numId w:val="58"/>
        </w:numPr>
        <w:tabs>
          <w:tab w:val="left" w:pos="327"/>
        </w:tabs>
        <w:spacing w:after="200" w:line="276" w:lineRule="auto"/>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осуществлять анализ предложенных образцов с выделением существенных и несущественных признаков;</w:t>
      </w:r>
    </w:p>
    <w:p w14:paraId="7BB452D2" w14:textId="77777777" w:rsidR="00DE38B5" w:rsidRPr="00DE38B5" w:rsidRDefault="00DE38B5" w:rsidP="00DE38B5">
      <w:pPr>
        <w:spacing w:after="80"/>
        <w:ind w:left="240" w:hanging="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—выполнять работу в соответствии с инструкцией, устной или письменной, а также графически представленной в схеме, таблице;</w:t>
      </w:r>
    </w:p>
    <w:p w14:paraId="4FDA4902" w14:textId="77777777" w:rsidR="00DE38B5" w:rsidRPr="00DE38B5" w:rsidRDefault="00DE38B5" w:rsidP="004B39C3">
      <w:pPr>
        <w:widowControl/>
        <w:numPr>
          <w:ilvl w:val="0"/>
          <w:numId w:val="58"/>
        </w:numPr>
        <w:tabs>
          <w:tab w:val="left" w:pos="355"/>
        </w:tabs>
        <w:spacing w:after="200" w:line="276" w:lineRule="auto"/>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определять способы доработки конструкций с учётом пред</w:t>
      </w:r>
      <w:r w:rsidRPr="00DE38B5">
        <w:rPr>
          <w:rFonts w:ascii="Times New Roman" w:eastAsia="Calibri" w:hAnsi="Times New Roman" w:cs="Times New Roman"/>
          <w:color w:val="231F20"/>
          <w:lang w:eastAsia="en-US"/>
        </w:rPr>
        <w:softHyphen/>
        <w:t>ложенных условий;</w:t>
      </w:r>
    </w:p>
    <w:p w14:paraId="042FC233" w14:textId="77777777" w:rsidR="00DE38B5" w:rsidRPr="00DE38B5" w:rsidRDefault="00DE38B5" w:rsidP="004B39C3">
      <w:pPr>
        <w:widowControl/>
        <w:numPr>
          <w:ilvl w:val="0"/>
          <w:numId w:val="58"/>
        </w:numPr>
        <w:tabs>
          <w:tab w:val="left" w:pos="355"/>
        </w:tabs>
        <w:spacing w:after="200" w:line="276" w:lineRule="auto"/>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классифицировать изделия по самостоятельно предложенно</w:t>
      </w:r>
      <w:r w:rsidRPr="00DE38B5">
        <w:rPr>
          <w:rFonts w:ascii="Times New Roman" w:eastAsia="Calibri" w:hAnsi="Times New Roman" w:cs="Times New Roman"/>
          <w:color w:val="231F20"/>
          <w:lang w:eastAsia="en-US"/>
        </w:rPr>
        <w:softHyphen/>
        <w:t>му существенному признаку (используемый материал, фор</w:t>
      </w:r>
      <w:r w:rsidRPr="00DE38B5">
        <w:rPr>
          <w:rFonts w:ascii="Times New Roman" w:eastAsia="Calibri" w:hAnsi="Times New Roman" w:cs="Times New Roman"/>
          <w:color w:val="231F20"/>
          <w:lang w:eastAsia="en-US"/>
        </w:rPr>
        <w:softHyphen/>
        <w:t>ма, размер, назначение, способ сборки);</w:t>
      </w:r>
    </w:p>
    <w:p w14:paraId="3739C44B" w14:textId="77777777" w:rsidR="00DE38B5" w:rsidRPr="00DE38B5" w:rsidRDefault="00DE38B5" w:rsidP="00DE38B5">
      <w:pPr>
        <w:ind w:left="240" w:hanging="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—читать и воспроизводить простой чертёж/эскиз развёртки изделия;</w:t>
      </w:r>
    </w:p>
    <w:p w14:paraId="3E2C39B4" w14:textId="77777777" w:rsidR="00DE38B5" w:rsidRPr="00DE38B5" w:rsidRDefault="00DE38B5" w:rsidP="004B39C3">
      <w:pPr>
        <w:widowControl/>
        <w:numPr>
          <w:ilvl w:val="0"/>
          <w:numId w:val="58"/>
        </w:numPr>
        <w:tabs>
          <w:tab w:val="left" w:pos="355"/>
        </w:tabs>
        <w:spacing w:after="200" w:line="276" w:lineRule="auto"/>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восстанавливать нарушенную последовательность выполне</w:t>
      </w:r>
      <w:r w:rsidRPr="00DE38B5">
        <w:rPr>
          <w:rFonts w:ascii="Times New Roman" w:eastAsia="Calibri" w:hAnsi="Times New Roman" w:cs="Times New Roman"/>
          <w:color w:val="231F20"/>
          <w:lang w:eastAsia="en-US"/>
        </w:rPr>
        <w:softHyphen/>
        <w:t>ния изделия.</w:t>
      </w:r>
    </w:p>
    <w:p w14:paraId="41AE7AAB"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i/>
          <w:iCs/>
          <w:color w:val="231F20"/>
          <w:lang w:eastAsia="en-US"/>
        </w:rPr>
        <w:t>Работа с информацией:</w:t>
      </w:r>
    </w:p>
    <w:p w14:paraId="5DA4C883" w14:textId="77777777" w:rsidR="00DE38B5" w:rsidRPr="00DE38B5" w:rsidRDefault="00DE38B5" w:rsidP="00DE38B5">
      <w:pPr>
        <w:ind w:left="240" w:hanging="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—анализировать и использовать знаково-символические сред</w:t>
      </w:r>
      <w:r w:rsidRPr="00DE38B5">
        <w:rPr>
          <w:rFonts w:ascii="Times New Roman" w:eastAsia="Calibri" w:hAnsi="Times New Roman" w:cs="Times New Roman"/>
          <w:color w:val="231F20"/>
          <w:lang w:eastAsia="en-US"/>
        </w:rPr>
        <w:softHyphen/>
        <w:t>ства представления информации для создания моделей и ма</w:t>
      </w:r>
      <w:r w:rsidRPr="00DE38B5">
        <w:rPr>
          <w:rFonts w:ascii="Times New Roman" w:eastAsia="Calibri" w:hAnsi="Times New Roman" w:cs="Times New Roman"/>
          <w:color w:val="231F20"/>
          <w:lang w:eastAsia="en-US"/>
        </w:rPr>
        <w:softHyphen/>
        <w:t>кетов изучаемых объектов;</w:t>
      </w:r>
    </w:p>
    <w:p w14:paraId="15AD33FE" w14:textId="77777777" w:rsidR="00DE38B5" w:rsidRPr="00DE38B5" w:rsidRDefault="00DE38B5" w:rsidP="00DE38B5">
      <w:pPr>
        <w:ind w:left="240" w:hanging="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—на основе анализа информации производить выбор наиболее эффективных способов работы;</w:t>
      </w:r>
    </w:p>
    <w:p w14:paraId="30B0480E" w14:textId="77777777" w:rsidR="00DE38B5" w:rsidRPr="00DE38B5" w:rsidRDefault="00DE38B5" w:rsidP="00DE38B5">
      <w:pPr>
        <w:ind w:left="240" w:hanging="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—осуществлять поиск необходимой информации для выпол</w:t>
      </w:r>
      <w:r w:rsidRPr="00DE38B5">
        <w:rPr>
          <w:rFonts w:ascii="Times New Roman" w:eastAsia="Calibri" w:hAnsi="Times New Roman" w:cs="Times New Roman"/>
          <w:color w:val="231F20"/>
          <w:lang w:eastAsia="en-US"/>
        </w:rPr>
        <w:softHyphen/>
        <w:t>нения учебных заданий с использованием учебной литера</w:t>
      </w:r>
      <w:r w:rsidRPr="00DE38B5">
        <w:rPr>
          <w:rFonts w:ascii="Times New Roman" w:eastAsia="Calibri" w:hAnsi="Times New Roman" w:cs="Times New Roman"/>
          <w:color w:val="231F20"/>
          <w:lang w:eastAsia="en-US"/>
        </w:rPr>
        <w:softHyphen/>
        <w:t>туры;</w:t>
      </w:r>
    </w:p>
    <w:p w14:paraId="75C8FE13" w14:textId="77777777" w:rsidR="00DE38B5" w:rsidRPr="00DE38B5" w:rsidRDefault="00DE38B5" w:rsidP="00DE38B5">
      <w:pPr>
        <w:ind w:left="240" w:hanging="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—использовать средства информационно-коммуникационных технологий для решения учебных и практических задач, в том числе Интернет под руководством учителя.</w:t>
      </w:r>
    </w:p>
    <w:p w14:paraId="3AC81990"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i/>
          <w:iCs/>
          <w:color w:val="231F20"/>
          <w:lang w:eastAsia="en-US"/>
        </w:rPr>
        <w:t>Коммуникативные УУД:</w:t>
      </w:r>
    </w:p>
    <w:p w14:paraId="29896A21" w14:textId="77777777" w:rsidR="00DE38B5" w:rsidRPr="00DE38B5" w:rsidRDefault="00DE38B5" w:rsidP="00DE38B5">
      <w:pPr>
        <w:ind w:left="240" w:hanging="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—строить монологическое высказывание, владеть диалогиче</w:t>
      </w:r>
      <w:r w:rsidRPr="00DE38B5">
        <w:rPr>
          <w:rFonts w:ascii="Times New Roman" w:eastAsia="Calibri" w:hAnsi="Times New Roman" w:cs="Times New Roman"/>
          <w:color w:val="231F20"/>
          <w:lang w:eastAsia="en-US"/>
        </w:rPr>
        <w:softHyphen/>
        <w:t>ской формой коммуникации;</w:t>
      </w:r>
    </w:p>
    <w:p w14:paraId="17B92C0A" w14:textId="77777777" w:rsidR="00DE38B5" w:rsidRPr="00DE38B5" w:rsidRDefault="00DE38B5" w:rsidP="00DE38B5">
      <w:pPr>
        <w:ind w:left="240" w:hanging="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—строить рассуждения в форме связи простых суждений об объекте, его строении, свойствах и способах создания;</w:t>
      </w:r>
    </w:p>
    <w:p w14:paraId="35DB2A04" w14:textId="77777777" w:rsidR="00DE38B5" w:rsidRPr="00DE38B5" w:rsidRDefault="00DE38B5" w:rsidP="00DE38B5">
      <w:pPr>
        <w:ind w:left="240" w:hanging="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—описывать предметы рукотворного мира, оценивать их досто</w:t>
      </w:r>
      <w:r w:rsidRPr="00DE38B5">
        <w:rPr>
          <w:rFonts w:ascii="Times New Roman" w:eastAsia="Calibri" w:hAnsi="Times New Roman" w:cs="Times New Roman"/>
          <w:color w:val="231F20"/>
          <w:lang w:eastAsia="en-US"/>
        </w:rPr>
        <w:softHyphen/>
        <w:t>инства;</w:t>
      </w:r>
    </w:p>
    <w:p w14:paraId="33E79FA4" w14:textId="77777777" w:rsidR="00DE38B5" w:rsidRPr="00DE38B5" w:rsidRDefault="00DE38B5" w:rsidP="00DE38B5">
      <w:pPr>
        <w:ind w:left="240" w:hanging="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—формулировать собственное мнение, аргументировать выбор вариантов и способов выполнения задания.</w:t>
      </w:r>
    </w:p>
    <w:p w14:paraId="57E4154B"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i/>
          <w:iCs/>
          <w:color w:val="231F20"/>
          <w:lang w:eastAsia="en-US"/>
        </w:rPr>
        <w:t>Регулятивные УУД:</w:t>
      </w:r>
    </w:p>
    <w:p w14:paraId="6411B95B" w14:textId="77777777" w:rsidR="00DE38B5" w:rsidRPr="00DE38B5" w:rsidRDefault="00DE38B5" w:rsidP="00DE38B5">
      <w:pPr>
        <w:ind w:left="240" w:hanging="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—принимать и сохранять учебную задачу, осуществлять поиск средств для её решения;</w:t>
      </w:r>
    </w:p>
    <w:p w14:paraId="1700D378" w14:textId="77777777" w:rsidR="00DE38B5" w:rsidRPr="00DE38B5" w:rsidRDefault="00DE38B5" w:rsidP="00DE38B5">
      <w:pPr>
        <w:ind w:left="240" w:hanging="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—прогнозировать необходимые действия для получения прак</w:t>
      </w:r>
      <w:r w:rsidRPr="00DE38B5">
        <w:rPr>
          <w:rFonts w:ascii="Times New Roman" w:eastAsia="Calibri" w:hAnsi="Times New Roman" w:cs="Times New Roman"/>
          <w:color w:val="231F20"/>
          <w:lang w:eastAsia="en-US"/>
        </w:rPr>
        <w:softHyphen/>
        <w:t>тического результата, предлагать план действий в соответ</w:t>
      </w:r>
      <w:r w:rsidRPr="00DE38B5">
        <w:rPr>
          <w:rFonts w:ascii="Times New Roman" w:eastAsia="Calibri" w:hAnsi="Times New Roman" w:cs="Times New Roman"/>
          <w:color w:val="231F20"/>
          <w:lang w:eastAsia="en-US"/>
        </w:rPr>
        <w:softHyphen/>
        <w:t>ствии с поставленной задачей, действовать по плану;</w:t>
      </w:r>
    </w:p>
    <w:p w14:paraId="15BD5C4B" w14:textId="77777777" w:rsidR="00DE38B5" w:rsidRPr="00DE38B5" w:rsidRDefault="00DE38B5" w:rsidP="00DE38B5">
      <w:pPr>
        <w:ind w:left="240" w:hanging="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—выполнять действия контроля и оценки; выявлять ошибки и недочёты по результатам работы, устанавливать их причины и искать способы устранения;</w:t>
      </w:r>
    </w:p>
    <w:p w14:paraId="1C8A577B" w14:textId="77777777" w:rsidR="00DE38B5" w:rsidRPr="00DE38B5" w:rsidRDefault="00DE38B5" w:rsidP="00DE38B5">
      <w:pPr>
        <w:ind w:left="240" w:hanging="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 xml:space="preserve">—проявлять волевую саморегуляцию при выполнении задания. </w:t>
      </w:r>
      <w:r w:rsidRPr="00DE38B5">
        <w:rPr>
          <w:rFonts w:ascii="Times New Roman" w:eastAsia="Calibri" w:hAnsi="Times New Roman" w:cs="Times New Roman"/>
          <w:i/>
          <w:iCs/>
          <w:color w:val="231F20"/>
          <w:lang w:eastAsia="en-US"/>
        </w:rPr>
        <w:t>Совместная деятельность:</w:t>
      </w:r>
    </w:p>
    <w:p w14:paraId="024ABFF0" w14:textId="77777777" w:rsidR="00DE38B5" w:rsidRPr="00DE38B5" w:rsidRDefault="00DE38B5" w:rsidP="00DE38B5">
      <w:pPr>
        <w:ind w:left="240" w:hanging="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—выбирать себе партнёров по совместной деятельности не только по симпатии, но и по деловым качествам;</w:t>
      </w:r>
    </w:p>
    <w:p w14:paraId="08B1FAC9" w14:textId="77777777" w:rsidR="00DE38B5" w:rsidRPr="00DE38B5" w:rsidRDefault="00DE38B5" w:rsidP="004B39C3">
      <w:pPr>
        <w:widowControl/>
        <w:numPr>
          <w:ilvl w:val="0"/>
          <w:numId w:val="58"/>
        </w:numPr>
        <w:tabs>
          <w:tab w:val="left" w:pos="327"/>
        </w:tabs>
        <w:spacing w:after="200" w:line="276" w:lineRule="auto"/>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справедливо распределять работу, договариваться, приходить к общему решению, отвечать за общий результат работы;</w:t>
      </w:r>
    </w:p>
    <w:p w14:paraId="2EEEA506" w14:textId="77777777" w:rsidR="00DE38B5" w:rsidRPr="00DE38B5" w:rsidRDefault="00DE38B5" w:rsidP="004B39C3">
      <w:pPr>
        <w:widowControl/>
        <w:numPr>
          <w:ilvl w:val="0"/>
          <w:numId w:val="58"/>
        </w:numPr>
        <w:tabs>
          <w:tab w:val="left" w:pos="327"/>
        </w:tabs>
        <w:spacing w:after="200" w:line="276" w:lineRule="auto"/>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выполнять роли лидера, подчинённого, соблюдать равнопра</w:t>
      </w:r>
      <w:r w:rsidRPr="00DE38B5">
        <w:rPr>
          <w:rFonts w:ascii="Times New Roman" w:eastAsia="Calibri" w:hAnsi="Times New Roman" w:cs="Times New Roman"/>
          <w:color w:val="231F20"/>
          <w:lang w:eastAsia="en-US"/>
        </w:rPr>
        <w:softHyphen/>
        <w:t>вие и дружелюбие;</w:t>
      </w:r>
    </w:p>
    <w:p w14:paraId="143DA3E6" w14:textId="77777777" w:rsidR="00DE38B5" w:rsidRPr="00DE38B5" w:rsidRDefault="00DE38B5" w:rsidP="00DE38B5">
      <w:pPr>
        <w:spacing w:after="140"/>
        <w:ind w:left="240" w:hanging="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—осуществлять взаимопомощь, проявлять ответственность при выполнении своей части работы.</w:t>
      </w:r>
    </w:p>
    <w:p w14:paraId="1BC57926" w14:textId="77777777" w:rsidR="00DE38B5" w:rsidRPr="00DE38B5" w:rsidRDefault="00DE38B5" w:rsidP="004B39C3">
      <w:pPr>
        <w:widowControl/>
        <w:numPr>
          <w:ilvl w:val="0"/>
          <w:numId w:val="61"/>
        </w:numPr>
        <w:tabs>
          <w:tab w:val="left" w:pos="241"/>
        </w:tabs>
        <w:spacing w:after="60" w:line="276" w:lineRule="auto"/>
        <w:rPr>
          <w:rFonts w:ascii="Times New Roman" w:eastAsia="Calibri" w:hAnsi="Times New Roman" w:cs="Times New Roman"/>
          <w:b/>
          <w:color w:val="auto"/>
          <w:lang w:eastAsia="en-US"/>
        </w:rPr>
      </w:pPr>
      <w:r w:rsidRPr="00DE38B5">
        <w:rPr>
          <w:rFonts w:ascii="Times New Roman" w:eastAsia="Calibri" w:hAnsi="Times New Roman" w:cs="Times New Roman"/>
          <w:color w:val="231F20"/>
          <w:w w:val="80"/>
          <w:lang w:eastAsia="en-US"/>
        </w:rPr>
        <w:t>КЛАСС (34 ч)</w:t>
      </w:r>
    </w:p>
    <w:p w14:paraId="01C566AF" w14:textId="77777777" w:rsidR="00DE38B5" w:rsidRPr="00DE38B5" w:rsidRDefault="00DE38B5" w:rsidP="004B39C3">
      <w:pPr>
        <w:widowControl/>
        <w:numPr>
          <w:ilvl w:val="0"/>
          <w:numId w:val="64"/>
        </w:numPr>
        <w:tabs>
          <w:tab w:val="left" w:pos="298"/>
        </w:tabs>
        <w:spacing w:after="60" w:line="276" w:lineRule="auto"/>
        <w:rPr>
          <w:rFonts w:ascii="Times New Roman" w:eastAsia="Calibri" w:hAnsi="Times New Roman" w:cs="Times New Roman"/>
          <w:b/>
          <w:color w:val="auto"/>
          <w:lang w:eastAsia="en-US"/>
        </w:rPr>
      </w:pPr>
      <w:r w:rsidRPr="00DE38B5">
        <w:rPr>
          <w:rFonts w:ascii="Times New Roman" w:eastAsia="Calibri" w:hAnsi="Times New Roman" w:cs="Times New Roman"/>
          <w:color w:val="231F20"/>
          <w:lang w:eastAsia="en-US"/>
        </w:rPr>
        <w:t>Технологии, профессии и производства (12 ч)</w:t>
      </w:r>
    </w:p>
    <w:p w14:paraId="0D01086E"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Профессии и технологии современного мира. Использование достижений науки в развитии технического прогресса. Изобре</w:t>
      </w:r>
      <w:r w:rsidRPr="00DE38B5">
        <w:rPr>
          <w:rFonts w:ascii="Times New Roman" w:eastAsia="Calibri" w:hAnsi="Times New Roman" w:cs="Times New Roman"/>
          <w:color w:val="231F20"/>
          <w:lang w:eastAsia="en-US"/>
        </w:rPr>
        <w:softHyphen/>
        <w:t>тение и использование синтетических материалов с определён</w:t>
      </w:r>
      <w:r w:rsidRPr="00DE38B5">
        <w:rPr>
          <w:rFonts w:ascii="Times New Roman" w:eastAsia="Calibri" w:hAnsi="Times New Roman" w:cs="Times New Roman"/>
          <w:color w:val="231F20"/>
          <w:lang w:eastAsia="en-US"/>
        </w:rPr>
        <w:softHyphen/>
        <w:t>ными заданными свойствами в различных отраслях и профес</w:t>
      </w:r>
      <w:r w:rsidRPr="00DE38B5">
        <w:rPr>
          <w:rFonts w:ascii="Times New Roman" w:eastAsia="Calibri" w:hAnsi="Times New Roman" w:cs="Times New Roman"/>
          <w:color w:val="231F20"/>
          <w:lang w:eastAsia="en-US"/>
        </w:rPr>
        <w:softHyphen/>
        <w:t>сиях. Нефть как универсальное сырьё. Материалы, получаемые из нефти (пластик, стеклоткань, пенопласт и др.).</w:t>
      </w:r>
    </w:p>
    <w:p w14:paraId="7BAD0C4F"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Профессии, связанные с опасностями (пожарные, космонав</w:t>
      </w:r>
      <w:r w:rsidRPr="00DE38B5">
        <w:rPr>
          <w:rFonts w:ascii="Times New Roman" w:eastAsia="Calibri" w:hAnsi="Times New Roman" w:cs="Times New Roman"/>
          <w:color w:val="231F20"/>
          <w:lang w:eastAsia="en-US"/>
        </w:rPr>
        <w:softHyphen/>
        <w:t>ты, химики и др.).</w:t>
      </w:r>
    </w:p>
    <w:p w14:paraId="38BE2F8F"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Информационный мир, его место и влияние на жизнь и дея</w:t>
      </w:r>
      <w:r w:rsidRPr="00DE38B5">
        <w:rPr>
          <w:rFonts w:ascii="Times New Roman" w:eastAsia="Calibri" w:hAnsi="Times New Roman" w:cs="Times New Roman"/>
          <w:color w:val="231F20"/>
          <w:lang w:eastAsia="en-US"/>
        </w:rPr>
        <w:softHyphen/>
        <w:t>тельность людей. Влияние современных технологий и преобра</w:t>
      </w:r>
      <w:r w:rsidRPr="00DE38B5">
        <w:rPr>
          <w:rFonts w:ascii="Times New Roman" w:eastAsia="Calibri" w:hAnsi="Times New Roman" w:cs="Times New Roman"/>
          <w:color w:val="231F20"/>
          <w:lang w:eastAsia="en-US"/>
        </w:rPr>
        <w:softHyphen/>
        <w:t>зующей деятельности человека на окружающую среду, способы её защиты.</w:t>
      </w:r>
    </w:p>
    <w:p w14:paraId="7333534B"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Сохранение и развитие традиций прошлого в творчестве со</w:t>
      </w:r>
      <w:r w:rsidRPr="00DE38B5">
        <w:rPr>
          <w:rFonts w:ascii="Times New Roman" w:eastAsia="Calibri" w:hAnsi="Times New Roman" w:cs="Times New Roman"/>
          <w:color w:val="231F20"/>
          <w:lang w:eastAsia="en-US"/>
        </w:rPr>
        <w:softHyphen/>
        <w:t>временных мастеров. Бережное и уважительное отношение лю</w:t>
      </w:r>
      <w:r w:rsidRPr="00DE38B5">
        <w:rPr>
          <w:rFonts w:ascii="Times New Roman" w:eastAsia="Calibri" w:hAnsi="Times New Roman" w:cs="Times New Roman"/>
          <w:color w:val="231F20"/>
          <w:lang w:eastAsia="en-US"/>
        </w:rPr>
        <w:softHyphen/>
        <w:t>дей к культурным традициям. Изготовление изделий с учётом традиционных правил и современных технологий (лепка, вяза</w:t>
      </w:r>
      <w:r w:rsidRPr="00DE38B5">
        <w:rPr>
          <w:rFonts w:ascii="Times New Roman" w:eastAsia="Calibri" w:hAnsi="Times New Roman" w:cs="Times New Roman"/>
          <w:color w:val="231F20"/>
          <w:lang w:eastAsia="en-US"/>
        </w:rPr>
        <w:softHyphen/>
        <w:t>ние, шитьё, вышивка и др.).</w:t>
      </w:r>
    </w:p>
    <w:p w14:paraId="130F55FE" w14:textId="77777777" w:rsidR="00DE38B5" w:rsidRPr="00DE38B5" w:rsidRDefault="00DE38B5" w:rsidP="00DE38B5">
      <w:pPr>
        <w:spacing w:after="140"/>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Элементарная творческая и проектная деятельность (реали</w:t>
      </w:r>
      <w:r w:rsidRPr="00DE38B5">
        <w:rPr>
          <w:rFonts w:ascii="Times New Roman" w:eastAsia="Calibri" w:hAnsi="Times New Roman" w:cs="Times New Roman"/>
          <w:color w:val="231F20"/>
          <w:lang w:eastAsia="en-US"/>
        </w:rPr>
        <w:softHyphen/>
        <w:t>зация заданного или собственного замысла, поиск оптимальных конструктивных и технологических решений). Коллективные, групповые и индивидуальные проекты на основе содержания материала, изучаемого в течение учебного года. Использование комбинированных техник создания конструкций по заданным условиям в выполнении учебных проектов.</w:t>
      </w:r>
    </w:p>
    <w:p w14:paraId="4E629A69" w14:textId="77777777" w:rsidR="00DE38B5" w:rsidRPr="00DE38B5" w:rsidRDefault="00DE38B5" w:rsidP="004B39C3">
      <w:pPr>
        <w:widowControl/>
        <w:numPr>
          <w:ilvl w:val="0"/>
          <w:numId w:val="64"/>
        </w:numPr>
        <w:tabs>
          <w:tab w:val="left" w:pos="298"/>
        </w:tabs>
        <w:spacing w:after="60" w:line="276" w:lineRule="auto"/>
        <w:rPr>
          <w:rFonts w:ascii="Times New Roman" w:eastAsia="Calibri" w:hAnsi="Times New Roman" w:cs="Times New Roman"/>
          <w:b/>
          <w:color w:val="auto"/>
          <w:lang w:eastAsia="en-US"/>
        </w:rPr>
      </w:pPr>
      <w:r w:rsidRPr="00DE38B5">
        <w:rPr>
          <w:rFonts w:ascii="Times New Roman" w:eastAsia="Calibri" w:hAnsi="Times New Roman" w:cs="Times New Roman"/>
          <w:color w:val="231F20"/>
          <w:lang w:eastAsia="en-US"/>
        </w:rPr>
        <w:t>Технологии ручной обработки материалов (6 ч)</w:t>
      </w:r>
    </w:p>
    <w:p w14:paraId="37CA7D45"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Синтетические материалы — ткани, полимеры (пластик, по</w:t>
      </w:r>
      <w:r w:rsidRPr="00DE38B5">
        <w:rPr>
          <w:rFonts w:ascii="Times New Roman" w:eastAsia="Calibri" w:hAnsi="Times New Roman" w:cs="Times New Roman"/>
          <w:color w:val="231F20"/>
          <w:lang w:eastAsia="en-US"/>
        </w:rPr>
        <w:softHyphen/>
        <w:t>ролон). Их свойства. Создание синтетических материалов с за</w:t>
      </w:r>
      <w:r w:rsidRPr="00DE38B5">
        <w:rPr>
          <w:rFonts w:ascii="Times New Roman" w:eastAsia="Calibri" w:hAnsi="Times New Roman" w:cs="Times New Roman"/>
          <w:color w:val="231F20"/>
          <w:lang w:eastAsia="en-US"/>
        </w:rPr>
        <w:softHyphen/>
        <w:t>данными свойствами.</w:t>
      </w:r>
    </w:p>
    <w:p w14:paraId="6E3492B6" w14:textId="77777777" w:rsidR="00DE38B5" w:rsidRPr="00DE38B5" w:rsidRDefault="00DE38B5" w:rsidP="00DE38B5">
      <w:pPr>
        <w:spacing w:after="100"/>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Использование измерений, вычислений и построений для ре</w:t>
      </w:r>
      <w:r w:rsidRPr="00DE38B5">
        <w:rPr>
          <w:rFonts w:ascii="Times New Roman" w:eastAsia="Calibri" w:hAnsi="Times New Roman" w:cs="Times New Roman"/>
          <w:color w:val="231F20"/>
          <w:lang w:eastAsia="en-US"/>
        </w:rPr>
        <w:softHyphen/>
        <w:t>шения практических задач. Внесение дополнений и изменений в условные графические изображения в соответствии с допол- нительными/изменёнными требованиями к изделию.</w:t>
      </w:r>
    </w:p>
    <w:p w14:paraId="71ED375E"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Технология обработки бумаги и картона. Подбор материалов в соответствии с замыслом, особенностями конструкции изде</w:t>
      </w:r>
      <w:r w:rsidRPr="00DE38B5">
        <w:rPr>
          <w:rFonts w:ascii="Times New Roman" w:eastAsia="Calibri" w:hAnsi="Times New Roman" w:cs="Times New Roman"/>
          <w:color w:val="231F20"/>
          <w:lang w:eastAsia="en-US"/>
        </w:rPr>
        <w:softHyphen/>
        <w:t>лия. Определение оптимальных способов разметки деталей, сборки изделия. Выбор способов отделки. Комбинирование раз</w:t>
      </w:r>
      <w:r w:rsidRPr="00DE38B5">
        <w:rPr>
          <w:rFonts w:ascii="Times New Roman" w:eastAsia="Calibri" w:hAnsi="Times New Roman" w:cs="Times New Roman"/>
          <w:color w:val="231F20"/>
          <w:lang w:eastAsia="en-US"/>
        </w:rPr>
        <w:softHyphen/>
        <w:t>ных материалов в одном изделии.</w:t>
      </w:r>
    </w:p>
    <w:p w14:paraId="3471F687"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Совершенствование умений выполнять разные способы раз</w:t>
      </w:r>
      <w:r w:rsidRPr="00DE38B5">
        <w:rPr>
          <w:rFonts w:ascii="Times New Roman" w:eastAsia="Calibri" w:hAnsi="Times New Roman" w:cs="Times New Roman"/>
          <w:color w:val="231F20"/>
          <w:lang w:eastAsia="en-US"/>
        </w:rPr>
        <w:softHyphen/>
        <w:t>метки с помощью чертёжных инструментов. Освоение доступ</w:t>
      </w:r>
      <w:r w:rsidRPr="00DE38B5">
        <w:rPr>
          <w:rFonts w:ascii="Times New Roman" w:eastAsia="Calibri" w:hAnsi="Times New Roman" w:cs="Times New Roman"/>
          <w:color w:val="231F20"/>
          <w:lang w:eastAsia="en-US"/>
        </w:rPr>
        <w:softHyphen/>
        <w:t>ных художественных техник.</w:t>
      </w:r>
    </w:p>
    <w:p w14:paraId="130B69BE"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Технология обработки текстильных материалов. Обобщённое представление о видах тканей (натуральные, искусственные, синтетические), их свойствах и областей использования. Ди</w:t>
      </w:r>
      <w:r w:rsidRPr="00DE38B5">
        <w:rPr>
          <w:rFonts w:ascii="Times New Roman" w:eastAsia="Calibri" w:hAnsi="Times New Roman" w:cs="Times New Roman"/>
          <w:color w:val="231F20"/>
          <w:lang w:eastAsia="en-US"/>
        </w:rPr>
        <w:softHyphen/>
        <w:t>зайн одежды в зависимости от её назначения, моды, времени. Подбор текстильных материалов в соответствии с замыслом, особенностями конструкции изделия. Раскрой деталей по гото</w:t>
      </w:r>
      <w:r w:rsidRPr="00DE38B5">
        <w:rPr>
          <w:rFonts w:ascii="Times New Roman" w:eastAsia="Calibri" w:hAnsi="Times New Roman" w:cs="Times New Roman"/>
          <w:color w:val="231F20"/>
          <w:lang w:eastAsia="en-US"/>
        </w:rPr>
        <w:softHyphen/>
        <w:t>вым лекалам (выкройкам), собственным несложным. Строчка петельного стежка и её варианты («тамбур» и др.), её назначе</w:t>
      </w:r>
      <w:r w:rsidRPr="00DE38B5">
        <w:rPr>
          <w:rFonts w:ascii="Times New Roman" w:eastAsia="Calibri" w:hAnsi="Times New Roman" w:cs="Times New Roman"/>
          <w:color w:val="231F20"/>
          <w:lang w:eastAsia="en-US"/>
        </w:rPr>
        <w:softHyphen/>
        <w:t>ние (соединение и отделка деталей) и/или строчки петлеобраз</w:t>
      </w:r>
      <w:r w:rsidRPr="00DE38B5">
        <w:rPr>
          <w:rFonts w:ascii="Times New Roman" w:eastAsia="Calibri" w:hAnsi="Times New Roman" w:cs="Times New Roman"/>
          <w:color w:val="231F20"/>
          <w:lang w:eastAsia="en-US"/>
        </w:rPr>
        <w:softHyphen/>
        <w:t>ного и крестообразного стежков (соединительные и отделоч</w:t>
      </w:r>
      <w:r w:rsidRPr="00DE38B5">
        <w:rPr>
          <w:rFonts w:ascii="Times New Roman" w:eastAsia="Calibri" w:hAnsi="Times New Roman" w:cs="Times New Roman"/>
          <w:color w:val="231F20"/>
          <w:lang w:eastAsia="en-US"/>
        </w:rPr>
        <w:softHyphen/>
        <w:t>ные). Подбор ручных строчек для сшивания и отделки изделий. Простейший ремонт изделий.</w:t>
      </w:r>
    </w:p>
    <w:p w14:paraId="37E4698D"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Технология обработки синтетических материалов. Пластик, поролон, полиэтилен. Общее знакомство, сравнение свойств. Самостоятельное определение технологий их обработки в срав</w:t>
      </w:r>
      <w:r w:rsidRPr="00DE38B5">
        <w:rPr>
          <w:rFonts w:ascii="Times New Roman" w:eastAsia="Calibri" w:hAnsi="Times New Roman" w:cs="Times New Roman"/>
          <w:color w:val="231F20"/>
          <w:lang w:eastAsia="en-US"/>
        </w:rPr>
        <w:softHyphen/>
        <w:t>нении с освоенными материалами.</w:t>
      </w:r>
    </w:p>
    <w:p w14:paraId="50B223A8" w14:textId="77777777" w:rsidR="00DE38B5" w:rsidRPr="00DE38B5" w:rsidRDefault="00DE38B5" w:rsidP="00DE38B5">
      <w:pPr>
        <w:spacing w:after="120"/>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Комбинированное использование разных материалов.</w:t>
      </w:r>
    </w:p>
    <w:p w14:paraId="5D0ED146" w14:textId="77777777" w:rsidR="00DE38B5" w:rsidRPr="00DE38B5" w:rsidRDefault="00DE38B5" w:rsidP="004B39C3">
      <w:pPr>
        <w:widowControl/>
        <w:numPr>
          <w:ilvl w:val="0"/>
          <w:numId w:val="64"/>
        </w:numPr>
        <w:tabs>
          <w:tab w:val="left" w:pos="294"/>
        </w:tabs>
        <w:spacing w:after="60" w:line="276" w:lineRule="auto"/>
        <w:rPr>
          <w:rFonts w:ascii="Times New Roman" w:eastAsia="Calibri" w:hAnsi="Times New Roman" w:cs="Times New Roman"/>
          <w:b/>
          <w:color w:val="auto"/>
          <w:lang w:eastAsia="en-US"/>
        </w:rPr>
      </w:pPr>
      <w:r w:rsidRPr="00DE38B5">
        <w:rPr>
          <w:rFonts w:ascii="Times New Roman" w:eastAsia="Calibri" w:hAnsi="Times New Roman" w:cs="Times New Roman"/>
          <w:color w:val="231F20"/>
          <w:lang w:eastAsia="en-US"/>
        </w:rPr>
        <w:t>Конструирование и моделирование (10 ч)</w:t>
      </w:r>
    </w:p>
    <w:p w14:paraId="1C7F6431"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Современные требования к техническим устройствам (эколо</w:t>
      </w:r>
      <w:r w:rsidRPr="00DE38B5">
        <w:rPr>
          <w:rFonts w:ascii="Times New Roman" w:eastAsia="Calibri" w:hAnsi="Times New Roman" w:cs="Times New Roman"/>
          <w:color w:val="231F20"/>
          <w:lang w:eastAsia="en-US"/>
        </w:rPr>
        <w:softHyphen/>
        <w:t>гичность, безопасность, эргономичность и др.).</w:t>
      </w:r>
    </w:p>
    <w:p w14:paraId="5E3365A5"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Конструирование и моделирование изделий из различных ма</w:t>
      </w:r>
      <w:r w:rsidRPr="00DE38B5">
        <w:rPr>
          <w:rFonts w:ascii="Times New Roman" w:eastAsia="Calibri" w:hAnsi="Times New Roman" w:cs="Times New Roman"/>
          <w:color w:val="231F20"/>
          <w:lang w:eastAsia="en-US"/>
        </w:rPr>
        <w:softHyphen/>
        <w:t>териалов, в том числе наборов «Конструктор» по проектному заданию или собственному замыслу. Поиск оптимальных и до</w:t>
      </w:r>
      <w:r w:rsidRPr="00DE38B5">
        <w:rPr>
          <w:rFonts w:ascii="Times New Roman" w:eastAsia="Calibri" w:hAnsi="Times New Roman" w:cs="Times New Roman"/>
          <w:color w:val="231F20"/>
          <w:lang w:eastAsia="en-US"/>
        </w:rPr>
        <w:softHyphen/>
        <w:t>ступных новых решений конструкторско-технологических про</w:t>
      </w:r>
      <w:r w:rsidRPr="00DE38B5">
        <w:rPr>
          <w:rFonts w:ascii="Times New Roman" w:eastAsia="Calibri" w:hAnsi="Times New Roman" w:cs="Times New Roman"/>
          <w:color w:val="231F20"/>
          <w:lang w:eastAsia="en-US"/>
        </w:rPr>
        <w:softHyphen/>
        <w:t>блем на всех этапах аналитического и технологического процес</w:t>
      </w:r>
      <w:r w:rsidRPr="00DE38B5">
        <w:rPr>
          <w:rFonts w:ascii="Times New Roman" w:eastAsia="Calibri" w:hAnsi="Times New Roman" w:cs="Times New Roman"/>
          <w:color w:val="231F20"/>
          <w:lang w:eastAsia="en-US"/>
        </w:rPr>
        <w:softHyphen/>
        <w:t>са при выполнении индивидуальных творческих и коллективных проектных работ.</w:t>
      </w:r>
    </w:p>
    <w:p w14:paraId="74CF4D78" w14:textId="77777777" w:rsidR="00DE38B5" w:rsidRPr="00DE38B5" w:rsidRDefault="00DE38B5" w:rsidP="00DE38B5">
      <w:pPr>
        <w:spacing w:after="100"/>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Робототехника. Конструктивные, соединительные элементы и основные узлы робота. Инструменты и детали для создания робота. Конструирование робота. Составление алгоритма дей</w:t>
      </w:r>
      <w:r w:rsidRPr="00DE38B5">
        <w:rPr>
          <w:rFonts w:ascii="Times New Roman" w:eastAsia="Calibri" w:hAnsi="Times New Roman" w:cs="Times New Roman"/>
          <w:color w:val="231F20"/>
          <w:lang w:eastAsia="en-US"/>
        </w:rPr>
        <w:softHyphen/>
        <w:t>ствий робота. Программирование, тестирование робота. Преоб</w:t>
      </w:r>
      <w:r w:rsidRPr="00DE38B5">
        <w:rPr>
          <w:rFonts w:ascii="Times New Roman" w:eastAsia="Calibri" w:hAnsi="Times New Roman" w:cs="Times New Roman"/>
          <w:color w:val="231F20"/>
          <w:lang w:eastAsia="en-US"/>
        </w:rPr>
        <w:softHyphen/>
        <w:t>разование конструкции робота. Презентация робота.</w:t>
      </w:r>
    </w:p>
    <w:p w14:paraId="4FDBEF53" w14:textId="77777777" w:rsidR="00DE38B5" w:rsidRPr="00DE38B5" w:rsidRDefault="00DE38B5" w:rsidP="004B39C3">
      <w:pPr>
        <w:widowControl/>
        <w:numPr>
          <w:ilvl w:val="0"/>
          <w:numId w:val="64"/>
        </w:numPr>
        <w:tabs>
          <w:tab w:val="left" w:pos="313"/>
        </w:tabs>
        <w:spacing w:after="60" w:line="276" w:lineRule="auto"/>
        <w:rPr>
          <w:rFonts w:ascii="Times New Roman" w:eastAsia="Calibri" w:hAnsi="Times New Roman" w:cs="Times New Roman"/>
          <w:b/>
          <w:color w:val="auto"/>
          <w:lang w:eastAsia="en-US"/>
        </w:rPr>
      </w:pPr>
      <w:r w:rsidRPr="00DE38B5">
        <w:rPr>
          <w:rFonts w:ascii="Times New Roman" w:eastAsia="Calibri" w:hAnsi="Times New Roman" w:cs="Times New Roman"/>
          <w:color w:val="231F20"/>
          <w:lang w:eastAsia="en-US"/>
        </w:rPr>
        <w:t>Информационно-коммуникативные технологии (6 ч)</w:t>
      </w:r>
    </w:p>
    <w:p w14:paraId="43793139"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Работа с доступной информацией в Интернете</w:t>
      </w:r>
      <w:r w:rsidRPr="00DE38B5">
        <w:rPr>
          <w:rFonts w:ascii="Times New Roman" w:eastAsia="Calibri" w:hAnsi="Times New Roman" w:cs="Times New Roman"/>
          <w:color w:val="231F20"/>
          <w:vertAlign w:val="superscript"/>
          <w:lang w:eastAsia="en-US"/>
        </w:rPr>
        <w:t xml:space="preserve"> </w:t>
      </w:r>
      <w:r w:rsidRPr="00DE38B5">
        <w:rPr>
          <w:rFonts w:ascii="Times New Roman" w:eastAsia="Calibri" w:hAnsi="Times New Roman" w:cs="Times New Roman"/>
          <w:color w:val="231F20"/>
          <w:lang w:eastAsia="en-US"/>
        </w:rPr>
        <w:t>и на цифро</w:t>
      </w:r>
      <w:r w:rsidRPr="00DE38B5">
        <w:rPr>
          <w:rFonts w:ascii="Times New Roman" w:eastAsia="Calibri" w:hAnsi="Times New Roman" w:cs="Times New Roman"/>
          <w:color w:val="231F20"/>
          <w:lang w:eastAsia="en-US"/>
        </w:rPr>
        <w:softHyphen/>
        <w:t>вых носителях информации.</w:t>
      </w:r>
    </w:p>
    <w:p w14:paraId="1B622B08" w14:textId="77777777" w:rsidR="00DE38B5" w:rsidRPr="00DE38B5" w:rsidRDefault="00DE38B5" w:rsidP="00DE38B5">
      <w:pPr>
        <w:spacing w:after="140"/>
        <w:ind w:firstLine="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Электронные и медиаресурсы в художественно-конструктор</w:t>
      </w:r>
      <w:r w:rsidRPr="00DE38B5">
        <w:rPr>
          <w:rFonts w:ascii="Times New Roman" w:eastAsia="Calibri" w:hAnsi="Times New Roman" w:cs="Times New Roman"/>
          <w:color w:val="231F20"/>
          <w:lang w:eastAsia="en-US"/>
        </w:rPr>
        <w:softHyphen/>
        <w:t>ской,  проектной, предметной преобразующей деятельности. Ра</w:t>
      </w:r>
      <w:r w:rsidRPr="00DE38B5">
        <w:rPr>
          <w:rFonts w:ascii="Times New Roman" w:eastAsia="Calibri" w:hAnsi="Times New Roman" w:cs="Times New Roman"/>
          <w:color w:val="231F20"/>
          <w:lang w:eastAsia="en-US"/>
        </w:rPr>
        <w:softHyphen/>
        <w:t>бота с готовыми цифровыми материалами. Поиск дополнитель</w:t>
      </w:r>
      <w:r w:rsidRPr="00DE38B5">
        <w:rPr>
          <w:rFonts w:ascii="Times New Roman" w:eastAsia="Calibri" w:hAnsi="Times New Roman" w:cs="Times New Roman"/>
          <w:color w:val="231F20"/>
          <w:lang w:eastAsia="en-US"/>
        </w:rPr>
        <w:softHyphen/>
        <w:t xml:space="preserve">ной информации по тематике творческих и проектных работ, использование рисунков из ресурса компьютера в оформлении изделий и др. Создание презентаций в программе </w:t>
      </w:r>
      <w:r w:rsidRPr="00DE38B5">
        <w:rPr>
          <w:rFonts w:ascii="Times New Roman" w:eastAsia="Calibri" w:hAnsi="Times New Roman" w:cs="Times New Roman"/>
          <w:color w:val="231F20"/>
          <w:lang w:val="en-US" w:eastAsia="en-US"/>
        </w:rPr>
        <w:t>PowerPoint</w:t>
      </w:r>
      <w:r w:rsidRPr="00DE38B5">
        <w:rPr>
          <w:rFonts w:ascii="Times New Roman" w:eastAsia="Calibri" w:hAnsi="Times New Roman" w:cs="Times New Roman"/>
          <w:color w:val="231F20"/>
          <w:lang w:eastAsia="en-US"/>
        </w:rPr>
        <w:t xml:space="preserve"> или другой.</w:t>
      </w:r>
    </w:p>
    <w:p w14:paraId="201984C9" w14:textId="77777777" w:rsidR="00DE38B5" w:rsidRPr="00DE38B5" w:rsidRDefault="00DE38B5" w:rsidP="00DE38B5">
      <w:pPr>
        <w:spacing w:after="60"/>
        <w:rPr>
          <w:rFonts w:ascii="Times New Roman" w:eastAsia="Calibri" w:hAnsi="Times New Roman" w:cs="Times New Roman"/>
          <w:b/>
          <w:color w:val="auto"/>
          <w:lang w:eastAsia="en-US"/>
        </w:rPr>
      </w:pPr>
      <w:r w:rsidRPr="00DE38B5">
        <w:rPr>
          <w:rFonts w:ascii="Times New Roman" w:eastAsia="Calibri" w:hAnsi="Times New Roman" w:cs="Times New Roman"/>
          <w:color w:val="231F20"/>
          <w:lang w:eastAsia="en-US"/>
        </w:rPr>
        <w:t>Универсальные учебные действия</w:t>
      </w:r>
    </w:p>
    <w:p w14:paraId="0E07D350"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i/>
          <w:iCs/>
          <w:color w:val="231F20"/>
          <w:lang w:eastAsia="en-US"/>
        </w:rPr>
        <w:t>Познавательные УУД:</w:t>
      </w:r>
    </w:p>
    <w:p w14:paraId="5D4251B1" w14:textId="77777777" w:rsidR="00DE38B5" w:rsidRPr="00DE38B5" w:rsidRDefault="00DE38B5" w:rsidP="00DE38B5">
      <w:pPr>
        <w:ind w:left="240" w:hanging="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 ориентироваться в терминах, используемых в технологии, использовать их в ответах на вопросы и высказываниях (в пределах изученного);</w:t>
      </w:r>
    </w:p>
    <w:p w14:paraId="5444E4E4" w14:textId="77777777" w:rsidR="00DE38B5" w:rsidRPr="00DE38B5" w:rsidRDefault="00DE38B5" w:rsidP="00DE38B5">
      <w:pPr>
        <w:ind w:left="240" w:hanging="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—анализировать конструкции предложенных образцов изде</w:t>
      </w:r>
      <w:r w:rsidRPr="00DE38B5">
        <w:rPr>
          <w:rFonts w:ascii="Times New Roman" w:eastAsia="Calibri" w:hAnsi="Times New Roman" w:cs="Times New Roman"/>
          <w:color w:val="231F20"/>
          <w:lang w:eastAsia="en-US"/>
        </w:rPr>
        <w:softHyphen/>
        <w:t>лий;</w:t>
      </w:r>
    </w:p>
    <w:p w14:paraId="720DE6C0" w14:textId="77777777" w:rsidR="00DE38B5" w:rsidRPr="00DE38B5" w:rsidRDefault="00DE38B5" w:rsidP="00DE38B5">
      <w:pPr>
        <w:ind w:left="240" w:hanging="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—конструировать и моделировать изделия из различных мате</w:t>
      </w:r>
      <w:r w:rsidRPr="00DE38B5">
        <w:rPr>
          <w:rFonts w:ascii="Times New Roman" w:eastAsia="Calibri" w:hAnsi="Times New Roman" w:cs="Times New Roman"/>
          <w:color w:val="231F20"/>
          <w:lang w:eastAsia="en-US"/>
        </w:rPr>
        <w:softHyphen/>
        <w:t>риалов по образцу, рисунку, простейшему чертежу, эскизу, схеме с использованием общепринятых условных обозначе</w:t>
      </w:r>
      <w:r w:rsidRPr="00DE38B5">
        <w:rPr>
          <w:rFonts w:ascii="Times New Roman" w:eastAsia="Calibri" w:hAnsi="Times New Roman" w:cs="Times New Roman"/>
          <w:color w:val="231F20"/>
          <w:lang w:eastAsia="en-US"/>
        </w:rPr>
        <w:softHyphen/>
        <w:t>ний и по заданным условиям;</w:t>
      </w:r>
    </w:p>
    <w:p w14:paraId="1A5A517B" w14:textId="77777777" w:rsidR="00DE38B5" w:rsidRPr="00DE38B5" w:rsidRDefault="00DE38B5" w:rsidP="00DE38B5">
      <w:pPr>
        <w:ind w:left="240" w:hanging="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—выстраивать последовательность практических действий и технологических операций; подбирать материал и инстру</w:t>
      </w:r>
      <w:r w:rsidRPr="00DE38B5">
        <w:rPr>
          <w:rFonts w:ascii="Times New Roman" w:eastAsia="Calibri" w:hAnsi="Times New Roman" w:cs="Times New Roman"/>
          <w:color w:val="231F20"/>
          <w:lang w:eastAsia="en-US"/>
        </w:rPr>
        <w:softHyphen/>
        <w:t>менты; выполнять экономную разметку; сборку, отделку из</w:t>
      </w:r>
      <w:r w:rsidRPr="00DE38B5">
        <w:rPr>
          <w:rFonts w:ascii="Times New Roman" w:eastAsia="Calibri" w:hAnsi="Times New Roman" w:cs="Times New Roman"/>
          <w:color w:val="231F20"/>
          <w:lang w:eastAsia="en-US"/>
        </w:rPr>
        <w:softHyphen/>
        <w:t>делия;</w:t>
      </w:r>
    </w:p>
    <w:p w14:paraId="15F4AD95" w14:textId="77777777" w:rsidR="00DE38B5" w:rsidRPr="00DE38B5" w:rsidRDefault="00DE38B5" w:rsidP="00DE38B5">
      <w:pPr>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—решать простые задачи на преобразование конструкции;</w:t>
      </w:r>
    </w:p>
    <w:p w14:paraId="66B3F50F" w14:textId="77777777" w:rsidR="00DE38B5" w:rsidRPr="00DE38B5" w:rsidRDefault="00DE38B5" w:rsidP="00DE38B5">
      <w:pPr>
        <w:ind w:left="240" w:hanging="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—выполнять работу в соответствии с инструкцией, устной или письменной;</w:t>
      </w:r>
    </w:p>
    <w:p w14:paraId="20CD28AD" w14:textId="77777777" w:rsidR="00DE38B5" w:rsidRPr="00DE38B5" w:rsidRDefault="00DE38B5" w:rsidP="00DE38B5">
      <w:pPr>
        <w:ind w:left="240" w:hanging="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—соотносить результат работы с заданным алгоритмом, прове</w:t>
      </w:r>
      <w:r w:rsidRPr="00DE38B5">
        <w:rPr>
          <w:rFonts w:ascii="Times New Roman" w:eastAsia="Calibri" w:hAnsi="Times New Roman" w:cs="Times New Roman"/>
          <w:color w:val="231F20"/>
          <w:lang w:eastAsia="en-US"/>
        </w:rPr>
        <w:softHyphen/>
        <w:t>рять изделия в действии, вносить необходимые дополнения и изменения;</w:t>
      </w:r>
    </w:p>
    <w:p w14:paraId="799E41B9" w14:textId="77777777" w:rsidR="00DE38B5" w:rsidRPr="00DE38B5" w:rsidRDefault="00DE38B5" w:rsidP="00DE38B5">
      <w:pPr>
        <w:ind w:left="240" w:hanging="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—классифицировать изделия по самостоятельно предложенно</w:t>
      </w:r>
      <w:r w:rsidRPr="00DE38B5">
        <w:rPr>
          <w:rFonts w:ascii="Times New Roman" w:eastAsia="Calibri" w:hAnsi="Times New Roman" w:cs="Times New Roman"/>
          <w:color w:val="231F20"/>
          <w:lang w:eastAsia="en-US"/>
        </w:rPr>
        <w:softHyphen/>
        <w:t>му существенному признаку (используемый материал, фор</w:t>
      </w:r>
      <w:r w:rsidRPr="00DE38B5">
        <w:rPr>
          <w:rFonts w:ascii="Times New Roman" w:eastAsia="Calibri" w:hAnsi="Times New Roman" w:cs="Times New Roman"/>
          <w:color w:val="231F20"/>
          <w:lang w:eastAsia="en-US"/>
        </w:rPr>
        <w:softHyphen/>
        <w:t>ма, размер, назначение, способ сборки);</w:t>
      </w:r>
    </w:p>
    <w:p w14:paraId="474C3DFC" w14:textId="77777777" w:rsidR="00DE38B5" w:rsidRPr="00DE38B5" w:rsidRDefault="00DE38B5" w:rsidP="00DE38B5">
      <w:pPr>
        <w:spacing w:after="100"/>
        <w:ind w:left="240" w:hanging="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—выполнять действия анализа и синтеза, сравнения, класси</w:t>
      </w:r>
      <w:r w:rsidRPr="00DE38B5">
        <w:rPr>
          <w:rFonts w:ascii="Times New Roman" w:eastAsia="Calibri" w:hAnsi="Times New Roman" w:cs="Times New Roman"/>
          <w:color w:val="231F20"/>
          <w:lang w:eastAsia="en-US"/>
        </w:rPr>
        <w:softHyphen/>
        <w:t>фикации предметов/изделий с учётом указанных критериев;</w:t>
      </w:r>
    </w:p>
    <w:p w14:paraId="52F2B60D" w14:textId="77777777" w:rsidR="00DE38B5" w:rsidRPr="00DE38B5" w:rsidRDefault="00DE38B5" w:rsidP="004B39C3">
      <w:pPr>
        <w:widowControl/>
        <w:numPr>
          <w:ilvl w:val="0"/>
          <w:numId w:val="58"/>
        </w:numPr>
        <w:tabs>
          <w:tab w:val="left" w:pos="333"/>
        </w:tabs>
        <w:spacing w:after="200" w:line="276" w:lineRule="auto"/>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анализировать устройство простых изделий по образцу, ри</w:t>
      </w:r>
      <w:r w:rsidRPr="00DE38B5">
        <w:rPr>
          <w:rFonts w:ascii="Times New Roman" w:eastAsia="Calibri" w:hAnsi="Times New Roman" w:cs="Times New Roman"/>
          <w:color w:val="231F20"/>
          <w:lang w:eastAsia="en-US"/>
        </w:rPr>
        <w:softHyphen/>
        <w:t>сунку, выделять основные и второстепенные составляющие конструкции.</w:t>
      </w:r>
    </w:p>
    <w:p w14:paraId="443EF1D4"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i/>
          <w:iCs/>
          <w:color w:val="231F20"/>
          <w:lang w:eastAsia="en-US"/>
        </w:rPr>
        <w:t>Работа с информацией:</w:t>
      </w:r>
    </w:p>
    <w:p w14:paraId="3DD03B71" w14:textId="77777777" w:rsidR="00DE38B5" w:rsidRPr="00DE38B5" w:rsidRDefault="00DE38B5" w:rsidP="004B39C3">
      <w:pPr>
        <w:widowControl/>
        <w:numPr>
          <w:ilvl w:val="0"/>
          <w:numId w:val="58"/>
        </w:numPr>
        <w:tabs>
          <w:tab w:val="left" w:pos="333"/>
        </w:tabs>
        <w:spacing w:after="200" w:line="276" w:lineRule="auto"/>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находить необходимую для выполнения работы информа</w:t>
      </w:r>
      <w:r w:rsidRPr="00DE38B5">
        <w:rPr>
          <w:rFonts w:ascii="Times New Roman" w:eastAsia="Calibri" w:hAnsi="Times New Roman" w:cs="Times New Roman"/>
          <w:color w:val="231F20"/>
          <w:lang w:eastAsia="en-US"/>
        </w:rPr>
        <w:softHyphen/>
        <w:t>цию, пользуясь различными источниками, анализировать её и отбирать в соответствии с решаемой задачей;</w:t>
      </w:r>
    </w:p>
    <w:p w14:paraId="78852754" w14:textId="77777777" w:rsidR="00DE38B5" w:rsidRPr="00DE38B5" w:rsidRDefault="00DE38B5" w:rsidP="00DE38B5">
      <w:pPr>
        <w:ind w:left="240" w:hanging="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—на основе анализа информации производить выбор наиболее эффективных способов работы;</w:t>
      </w:r>
    </w:p>
    <w:p w14:paraId="2742B415" w14:textId="77777777" w:rsidR="00DE38B5" w:rsidRPr="00DE38B5" w:rsidRDefault="00DE38B5" w:rsidP="004B39C3">
      <w:pPr>
        <w:widowControl/>
        <w:numPr>
          <w:ilvl w:val="0"/>
          <w:numId w:val="58"/>
        </w:numPr>
        <w:tabs>
          <w:tab w:val="left" w:pos="333"/>
        </w:tabs>
        <w:spacing w:after="200" w:line="276" w:lineRule="auto"/>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использовать знаково-символические средства для решения задач в умственной или материализованной форме, выпол</w:t>
      </w:r>
      <w:r w:rsidRPr="00DE38B5">
        <w:rPr>
          <w:rFonts w:ascii="Times New Roman" w:eastAsia="Calibri" w:hAnsi="Times New Roman" w:cs="Times New Roman"/>
          <w:color w:val="231F20"/>
          <w:lang w:eastAsia="en-US"/>
        </w:rPr>
        <w:softHyphen/>
        <w:t>нять действия моделирования, работать с моделями;</w:t>
      </w:r>
    </w:p>
    <w:p w14:paraId="45035921" w14:textId="77777777" w:rsidR="00DE38B5" w:rsidRPr="00DE38B5" w:rsidRDefault="00DE38B5" w:rsidP="00DE38B5">
      <w:pPr>
        <w:ind w:left="240" w:hanging="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—осуществлять поиск дополнительной информации по темати</w:t>
      </w:r>
      <w:r w:rsidRPr="00DE38B5">
        <w:rPr>
          <w:rFonts w:ascii="Times New Roman" w:eastAsia="Calibri" w:hAnsi="Times New Roman" w:cs="Times New Roman"/>
          <w:color w:val="231F20"/>
          <w:lang w:eastAsia="en-US"/>
        </w:rPr>
        <w:softHyphen/>
        <w:t>ке творческих и проектных работ;</w:t>
      </w:r>
    </w:p>
    <w:p w14:paraId="2C7F161D" w14:textId="77777777" w:rsidR="00DE38B5" w:rsidRPr="00DE38B5" w:rsidRDefault="00DE38B5" w:rsidP="00DE38B5">
      <w:pPr>
        <w:ind w:left="240" w:hanging="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—использовать рисунки из ресурса компьютера в оформлении изделий и др.;</w:t>
      </w:r>
    </w:p>
    <w:p w14:paraId="2280292F" w14:textId="77777777" w:rsidR="00DE38B5" w:rsidRPr="00DE38B5" w:rsidRDefault="00DE38B5" w:rsidP="00DE38B5">
      <w:pPr>
        <w:ind w:left="240" w:hanging="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—использовать средства информационно-коммуникационных технологий для решения учебных и практических задач, в том числе Интернет под руководством учителя.</w:t>
      </w:r>
    </w:p>
    <w:p w14:paraId="29B8B0F7"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i/>
          <w:iCs/>
          <w:color w:val="231F20"/>
          <w:lang w:eastAsia="en-US"/>
        </w:rPr>
        <w:t>Коммуникативные УУД:</w:t>
      </w:r>
    </w:p>
    <w:p w14:paraId="2D69B2BF" w14:textId="77777777" w:rsidR="00DE38B5" w:rsidRPr="00DE38B5" w:rsidRDefault="00DE38B5" w:rsidP="00DE38B5">
      <w:pPr>
        <w:ind w:left="240" w:hanging="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—соблюдать правила участия в диалоге: ставить вопросы, ар</w:t>
      </w:r>
      <w:r w:rsidRPr="00DE38B5">
        <w:rPr>
          <w:rFonts w:ascii="Times New Roman" w:eastAsia="Calibri" w:hAnsi="Times New Roman" w:cs="Times New Roman"/>
          <w:color w:val="231F20"/>
          <w:lang w:eastAsia="en-US"/>
        </w:rPr>
        <w:softHyphen/>
        <w:t>гументировать и доказывать свою точку зрения, уважитель</w:t>
      </w:r>
      <w:r w:rsidRPr="00DE38B5">
        <w:rPr>
          <w:rFonts w:ascii="Times New Roman" w:eastAsia="Calibri" w:hAnsi="Times New Roman" w:cs="Times New Roman"/>
          <w:color w:val="231F20"/>
          <w:lang w:eastAsia="en-US"/>
        </w:rPr>
        <w:softHyphen/>
        <w:t>но относиться к чужому мнению;</w:t>
      </w:r>
    </w:p>
    <w:p w14:paraId="4AFB1A02" w14:textId="77777777" w:rsidR="00DE38B5" w:rsidRPr="00DE38B5" w:rsidRDefault="00DE38B5" w:rsidP="004B39C3">
      <w:pPr>
        <w:widowControl/>
        <w:numPr>
          <w:ilvl w:val="0"/>
          <w:numId w:val="58"/>
        </w:numPr>
        <w:tabs>
          <w:tab w:val="left" w:pos="333"/>
        </w:tabs>
        <w:spacing w:after="200" w:line="276" w:lineRule="auto"/>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описывать факты из истории развития ремёсел на Руси и в России, высказывать своё отношение к предметам декора</w:t>
      </w:r>
      <w:r w:rsidRPr="00DE38B5">
        <w:rPr>
          <w:rFonts w:ascii="Times New Roman" w:eastAsia="Calibri" w:hAnsi="Times New Roman" w:cs="Times New Roman"/>
          <w:color w:val="231F20"/>
          <w:lang w:eastAsia="en-US"/>
        </w:rPr>
        <w:softHyphen/>
        <w:t>тивно-прикладного искусства разных народов РФ;</w:t>
      </w:r>
    </w:p>
    <w:p w14:paraId="1E21A9A7" w14:textId="77777777" w:rsidR="00DE38B5" w:rsidRPr="00DE38B5" w:rsidRDefault="00DE38B5" w:rsidP="004B39C3">
      <w:pPr>
        <w:widowControl/>
        <w:numPr>
          <w:ilvl w:val="0"/>
          <w:numId w:val="58"/>
        </w:numPr>
        <w:tabs>
          <w:tab w:val="left" w:pos="333"/>
        </w:tabs>
        <w:spacing w:after="200" w:line="276" w:lineRule="auto"/>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создавать тексты-рассуждения: раскрывать последователь</w:t>
      </w:r>
      <w:r w:rsidRPr="00DE38B5">
        <w:rPr>
          <w:rFonts w:ascii="Times New Roman" w:eastAsia="Calibri" w:hAnsi="Times New Roman" w:cs="Times New Roman"/>
          <w:color w:val="231F20"/>
          <w:lang w:eastAsia="en-US"/>
        </w:rPr>
        <w:softHyphen/>
        <w:t>ность операций при работе с разными материалами;</w:t>
      </w:r>
    </w:p>
    <w:p w14:paraId="0C7626DD" w14:textId="77777777" w:rsidR="00DE38B5" w:rsidRPr="00DE38B5" w:rsidRDefault="00DE38B5" w:rsidP="00DE38B5">
      <w:pPr>
        <w:ind w:left="240" w:hanging="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—осознавать культурно-исторический смысл и назначение праздников, их роль в жизни каждого человека; ориентиро</w:t>
      </w:r>
      <w:r w:rsidRPr="00DE38B5">
        <w:rPr>
          <w:rFonts w:ascii="Times New Roman" w:eastAsia="Calibri" w:hAnsi="Times New Roman" w:cs="Times New Roman"/>
          <w:color w:val="231F20"/>
          <w:lang w:eastAsia="en-US"/>
        </w:rPr>
        <w:softHyphen/>
        <w:t xml:space="preserve">ваться в традициях организации и оформления праздников. </w:t>
      </w:r>
      <w:r w:rsidRPr="00DE38B5">
        <w:rPr>
          <w:rFonts w:ascii="Times New Roman" w:eastAsia="Calibri" w:hAnsi="Times New Roman" w:cs="Times New Roman"/>
          <w:i/>
          <w:iCs/>
          <w:color w:val="231F20"/>
          <w:lang w:eastAsia="en-US"/>
        </w:rPr>
        <w:t>Регулятивные УУД:</w:t>
      </w:r>
    </w:p>
    <w:p w14:paraId="2BBDB2CB" w14:textId="77777777" w:rsidR="00DE38B5" w:rsidRPr="00DE38B5" w:rsidRDefault="00DE38B5" w:rsidP="00DE38B5">
      <w:pPr>
        <w:ind w:left="240" w:hanging="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—понимать и принимать учебную задачу, самостоятельно опре</w:t>
      </w:r>
      <w:r w:rsidRPr="00DE38B5">
        <w:rPr>
          <w:rFonts w:ascii="Times New Roman" w:eastAsia="Calibri" w:hAnsi="Times New Roman" w:cs="Times New Roman"/>
          <w:color w:val="231F20"/>
          <w:lang w:eastAsia="en-US"/>
        </w:rPr>
        <w:softHyphen/>
        <w:t>делять цели учебно-познавательной деятельности;</w:t>
      </w:r>
    </w:p>
    <w:p w14:paraId="2780ECAA" w14:textId="77777777" w:rsidR="00DE38B5" w:rsidRPr="00DE38B5" w:rsidRDefault="00DE38B5" w:rsidP="00DE38B5">
      <w:pPr>
        <w:ind w:left="240" w:hanging="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—планировать практическую работу в соответствии с постав</w:t>
      </w:r>
      <w:r w:rsidRPr="00DE38B5">
        <w:rPr>
          <w:rFonts w:ascii="Times New Roman" w:eastAsia="Calibri" w:hAnsi="Times New Roman" w:cs="Times New Roman"/>
          <w:color w:val="231F20"/>
          <w:lang w:eastAsia="en-US"/>
        </w:rPr>
        <w:softHyphen/>
        <w:t>ленной целью и выполнять её в соответствии с планом;</w:t>
      </w:r>
    </w:p>
    <w:p w14:paraId="18040436" w14:textId="77777777" w:rsidR="00DE38B5" w:rsidRPr="00DE38B5" w:rsidRDefault="00DE38B5" w:rsidP="004B39C3">
      <w:pPr>
        <w:widowControl/>
        <w:numPr>
          <w:ilvl w:val="0"/>
          <w:numId w:val="58"/>
        </w:numPr>
        <w:tabs>
          <w:tab w:val="left" w:pos="333"/>
        </w:tabs>
        <w:spacing w:after="200" w:line="276" w:lineRule="auto"/>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на основе анализа причинно-следственных связей между действиями и их результатами прогнозировать практические «шаги» для получения необходимого результата;</w:t>
      </w:r>
    </w:p>
    <w:p w14:paraId="6D2245E9" w14:textId="77777777" w:rsidR="00DE38B5" w:rsidRPr="00DE38B5" w:rsidRDefault="00DE38B5" w:rsidP="00DE38B5">
      <w:pPr>
        <w:ind w:left="240" w:hanging="240"/>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—выполнять действия контроля/самоконтроля и оценки; про</w:t>
      </w:r>
      <w:r w:rsidRPr="00DE38B5">
        <w:rPr>
          <w:rFonts w:ascii="Times New Roman" w:eastAsia="Calibri" w:hAnsi="Times New Roman" w:cs="Times New Roman"/>
          <w:color w:val="231F20"/>
          <w:lang w:eastAsia="en-US"/>
        </w:rPr>
        <w:softHyphen/>
        <w:t>цесса и результата деятельности, при необходимости вносить коррективы в выполняемые действия;</w:t>
      </w:r>
    </w:p>
    <w:p w14:paraId="56E0E19F" w14:textId="77777777" w:rsidR="00DE38B5" w:rsidRPr="00DE38B5" w:rsidRDefault="00DE38B5" w:rsidP="004B39C3">
      <w:pPr>
        <w:widowControl/>
        <w:numPr>
          <w:ilvl w:val="0"/>
          <w:numId w:val="58"/>
        </w:numPr>
        <w:tabs>
          <w:tab w:val="left" w:pos="327"/>
        </w:tabs>
        <w:spacing w:after="200" w:line="276" w:lineRule="auto"/>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проявлять волевую саморегуляцию при выполнении зада</w:t>
      </w:r>
      <w:r w:rsidRPr="00DE38B5">
        <w:rPr>
          <w:rFonts w:ascii="Times New Roman" w:eastAsia="Calibri" w:hAnsi="Times New Roman" w:cs="Times New Roman"/>
          <w:color w:val="231F20"/>
          <w:lang w:eastAsia="en-US"/>
        </w:rPr>
        <w:softHyphen/>
        <w:t>ния.</w:t>
      </w:r>
    </w:p>
    <w:p w14:paraId="0C3C72D9" w14:textId="77777777" w:rsidR="00DE38B5" w:rsidRPr="00DE38B5" w:rsidRDefault="00DE38B5" w:rsidP="00DE38B5">
      <w:pPr>
        <w:ind w:firstLine="240"/>
        <w:rPr>
          <w:rFonts w:ascii="Times New Roman" w:eastAsia="Calibri" w:hAnsi="Times New Roman" w:cs="Times New Roman"/>
          <w:color w:val="auto"/>
          <w:lang w:eastAsia="en-US"/>
        </w:rPr>
      </w:pPr>
      <w:r w:rsidRPr="00DE38B5">
        <w:rPr>
          <w:rFonts w:ascii="Times New Roman" w:eastAsia="Calibri" w:hAnsi="Times New Roman" w:cs="Times New Roman"/>
          <w:i/>
          <w:iCs/>
          <w:color w:val="231F20"/>
          <w:lang w:eastAsia="en-US"/>
        </w:rPr>
        <w:t>Совместная деятельность:</w:t>
      </w:r>
    </w:p>
    <w:p w14:paraId="060E9965" w14:textId="77777777" w:rsidR="00DE38B5" w:rsidRPr="00DE38B5" w:rsidRDefault="00DE38B5" w:rsidP="004B39C3">
      <w:pPr>
        <w:widowControl/>
        <w:numPr>
          <w:ilvl w:val="0"/>
          <w:numId w:val="58"/>
        </w:numPr>
        <w:tabs>
          <w:tab w:val="left" w:pos="327"/>
        </w:tabs>
        <w:spacing w:after="200" w:line="276" w:lineRule="auto"/>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организовывать под руководством учителя совместную рабо</w:t>
      </w:r>
      <w:r w:rsidRPr="00DE38B5">
        <w:rPr>
          <w:rFonts w:ascii="Times New Roman" w:eastAsia="Calibri" w:hAnsi="Times New Roman" w:cs="Times New Roman"/>
          <w:color w:val="231F20"/>
          <w:lang w:eastAsia="en-US"/>
        </w:rPr>
        <w:softHyphen/>
        <w:t>ту в группе: распределять роли, выполнять функции руково</w:t>
      </w:r>
      <w:r w:rsidRPr="00DE38B5">
        <w:rPr>
          <w:rFonts w:ascii="Times New Roman" w:eastAsia="Calibri" w:hAnsi="Times New Roman" w:cs="Times New Roman"/>
          <w:color w:val="231F20"/>
          <w:lang w:eastAsia="en-US"/>
        </w:rPr>
        <w:softHyphen/>
        <w:t>дителя или подчинённого, осуществлять продуктивное со</w:t>
      </w:r>
      <w:r w:rsidRPr="00DE38B5">
        <w:rPr>
          <w:rFonts w:ascii="Times New Roman" w:eastAsia="Calibri" w:hAnsi="Times New Roman" w:cs="Times New Roman"/>
          <w:color w:val="231F20"/>
          <w:lang w:eastAsia="en-US"/>
        </w:rPr>
        <w:softHyphen/>
        <w:t>трудничество, взаимопомощь;</w:t>
      </w:r>
    </w:p>
    <w:p w14:paraId="791F71C2" w14:textId="77777777" w:rsidR="00DE38B5" w:rsidRPr="00DE38B5" w:rsidRDefault="00DE38B5" w:rsidP="004B39C3">
      <w:pPr>
        <w:widowControl/>
        <w:numPr>
          <w:ilvl w:val="0"/>
          <w:numId w:val="58"/>
        </w:numPr>
        <w:tabs>
          <w:tab w:val="left" w:pos="327"/>
        </w:tabs>
        <w:spacing w:after="200" w:line="276" w:lineRule="auto"/>
        <w:rPr>
          <w:rFonts w:ascii="Times New Roman" w:eastAsia="Calibri" w:hAnsi="Times New Roman" w:cs="Times New Roman"/>
          <w:color w:val="auto"/>
          <w:lang w:eastAsia="en-US"/>
        </w:rPr>
      </w:pPr>
      <w:r w:rsidRPr="00DE38B5">
        <w:rPr>
          <w:rFonts w:ascii="Times New Roman" w:eastAsia="Calibri" w:hAnsi="Times New Roman" w:cs="Times New Roman"/>
          <w:color w:val="231F20"/>
          <w:lang w:eastAsia="en-US"/>
        </w:rPr>
        <w:t>проявлять интерес к деятельности своих товарищей и ре</w:t>
      </w:r>
      <w:r w:rsidRPr="00DE38B5">
        <w:rPr>
          <w:rFonts w:ascii="Times New Roman" w:eastAsia="Calibri" w:hAnsi="Times New Roman" w:cs="Times New Roman"/>
          <w:color w:val="231F20"/>
          <w:lang w:eastAsia="en-US"/>
        </w:rPr>
        <w:softHyphen/>
        <w:t>зультатам их работы; в доброжелательной форме комменти</w:t>
      </w:r>
      <w:r w:rsidRPr="00DE38B5">
        <w:rPr>
          <w:rFonts w:ascii="Times New Roman" w:eastAsia="Calibri" w:hAnsi="Times New Roman" w:cs="Times New Roman"/>
          <w:color w:val="231F20"/>
          <w:lang w:eastAsia="en-US"/>
        </w:rPr>
        <w:softHyphen/>
        <w:t>ровать и оценивать их достижения;</w:t>
      </w:r>
    </w:p>
    <w:p w14:paraId="465C16EA" w14:textId="77777777" w:rsidR="00DE38B5" w:rsidRPr="00DE38B5" w:rsidRDefault="00DE38B5" w:rsidP="00DE38B5">
      <w:pPr>
        <w:spacing w:after="100"/>
        <w:ind w:firstLine="240"/>
        <w:rPr>
          <w:rFonts w:ascii="Times New Roman" w:eastAsia="Calibri" w:hAnsi="Times New Roman" w:cs="Times New Roman"/>
          <w:color w:val="231F20"/>
          <w:lang w:eastAsia="en-US"/>
        </w:rPr>
      </w:pPr>
      <w:r w:rsidRPr="00DE38B5">
        <w:rPr>
          <w:rFonts w:ascii="Times New Roman" w:eastAsia="Calibri" w:hAnsi="Times New Roman" w:cs="Times New Roman"/>
          <w:color w:val="231F20"/>
          <w:lang w:eastAsia="en-US"/>
        </w:rPr>
        <w:t>—в процессе анализа и оценки совместной деятельности выска</w:t>
      </w:r>
      <w:r w:rsidRPr="00DE38B5">
        <w:rPr>
          <w:rFonts w:ascii="Times New Roman" w:eastAsia="Calibri" w:hAnsi="Times New Roman" w:cs="Times New Roman"/>
          <w:color w:val="231F20"/>
          <w:lang w:eastAsia="en-US"/>
        </w:rPr>
        <w:softHyphen/>
        <w:t>зывать свои предложения и пожелания; выслушивать и при</w:t>
      </w:r>
      <w:r w:rsidRPr="00DE38B5">
        <w:rPr>
          <w:rFonts w:ascii="Times New Roman" w:eastAsia="Calibri" w:hAnsi="Times New Roman" w:cs="Times New Roman"/>
          <w:color w:val="231F20"/>
          <w:lang w:eastAsia="en-US"/>
        </w:rPr>
        <w:softHyphen/>
        <w:t>нимать к сведению мнение одноклассников, их советы и по</w:t>
      </w:r>
      <w:r w:rsidRPr="00DE38B5">
        <w:rPr>
          <w:rFonts w:ascii="Times New Roman" w:eastAsia="Calibri" w:hAnsi="Times New Roman" w:cs="Times New Roman"/>
          <w:color w:val="231F20"/>
          <w:lang w:eastAsia="en-US"/>
        </w:rPr>
        <w:softHyphen/>
        <w:t>желания; с уважением относиться к разной оценке своих достижений.</w:t>
      </w:r>
    </w:p>
    <w:p w14:paraId="29817B50" w14:textId="77777777" w:rsidR="00DE38B5" w:rsidRDefault="00DE38B5">
      <w:pPr>
        <w:pStyle w:val="a9"/>
        <w:spacing w:after="140" w:line="266" w:lineRule="auto"/>
        <w:jc w:val="both"/>
        <w:rPr>
          <w:rStyle w:val="11"/>
          <w:rFonts w:ascii="Times New Roman" w:hAnsi="Times New Roman" w:cs="Times New Roman"/>
          <w:b/>
          <w:bCs/>
          <w:color w:val="231F20"/>
          <w:sz w:val="24"/>
          <w:szCs w:val="24"/>
        </w:rPr>
      </w:pPr>
    </w:p>
    <w:p w14:paraId="33F0CD41" w14:textId="77777777" w:rsidR="00F32176" w:rsidRPr="00170BCD" w:rsidRDefault="00F32176">
      <w:pPr>
        <w:pStyle w:val="60"/>
        <w:pBdr>
          <w:bottom w:val="single" w:sz="4" w:space="0" w:color="auto"/>
        </w:pBdr>
        <w:spacing w:before="140" w:after="280"/>
        <w:rPr>
          <w:rFonts w:ascii="Times New Roman" w:hAnsi="Times New Roman" w:cs="Times New Roman"/>
          <w:b w:val="0"/>
          <w:bCs w:val="0"/>
          <w:color w:val="auto"/>
          <w:sz w:val="24"/>
          <w:szCs w:val="24"/>
        </w:rPr>
      </w:pPr>
      <w:r w:rsidRPr="00170BCD">
        <w:rPr>
          <w:rStyle w:val="6"/>
          <w:rFonts w:ascii="Times New Roman" w:hAnsi="Times New Roman" w:cs="Times New Roman"/>
          <w:b/>
          <w:bCs/>
          <w:sz w:val="24"/>
          <w:szCs w:val="24"/>
        </w:rPr>
        <w:t>ПЛАНИРУЕМЫЕ РЕЗУЛЬТАТЫ ОСВОЕНИЯ УЧЕБНОГО ПРЕДМЕТА «ТЕХНОЛОГИЯ» НА УРОВНЕ НАЧАЛЬНОГО ОБЩЕГО ОБРАЗОВАНИЯ</w:t>
      </w:r>
    </w:p>
    <w:p w14:paraId="37FEF87A" w14:textId="77777777" w:rsidR="00F32176" w:rsidRPr="00170BCD" w:rsidRDefault="00F32176">
      <w:pPr>
        <w:pStyle w:val="24"/>
        <w:spacing w:after="80"/>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ЛИЧНОСТНЫЕ РЕЗУЛЬТАТЫ ОБУЧАЮЩЕГОСЯ</w:t>
      </w:r>
    </w:p>
    <w:p w14:paraId="4B8F2D32"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 результате изучения предмета «Технология» в начальной школе у обучающегося будут сформированы следующие лич</w:t>
      </w:r>
      <w:r w:rsidRPr="00170BCD">
        <w:rPr>
          <w:rStyle w:val="11"/>
          <w:rFonts w:ascii="Times New Roman" w:hAnsi="Times New Roman" w:cs="Times New Roman"/>
          <w:color w:val="231F20"/>
          <w:sz w:val="24"/>
          <w:szCs w:val="24"/>
        </w:rPr>
        <w:softHyphen/>
        <w:t>ностные новообразования:</w:t>
      </w:r>
    </w:p>
    <w:p w14:paraId="4EC5BEF0" w14:textId="77777777" w:rsidR="00F32176" w:rsidRPr="00170BCD" w:rsidRDefault="00F32176" w:rsidP="004B39C3">
      <w:pPr>
        <w:pStyle w:val="a9"/>
        <w:numPr>
          <w:ilvl w:val="0"/>
          <w:numId w:val="58"/>
        </w:numPr>
        <w:tabs>
          <w:tab w:val="left" w:pos="327"/>
        </w:tabs>
        <w:spacing w:line="276" w:lineRule="auto"/>
        <w:ind w:left="240" w:hanging="240"/>
        <w:jc w:val="both"/>
        <w:rPr>
          <w:rFonts w:ascii="Times New Roman" w:hAnsi="Times New Roman" w:cs="Times New Roman"/>
          <w:sz w:val="24"/>
          <w:szCs w:val="24"/>
        </w:rPr>
      </w:pPr>
      <w:bookmarkStart w:id="1683" w:name="bookmark2193"/>
      <w:bookmarkEnd w:id="1683"/>
      <w:r w:rsidRPr="00170BCD">
        <w:rPr>
          <w:rStyle w:val="11"/>
          <w:rFonts w:ascii="Times New Roman" w:hAnsi="Times New Roman" w:cs="Times New Roman"/>
          <w:color w:val="231F20"/>
          <w:sz w:val="24"/>
          <w:szCs w:val="24"/>
        </w:rPr>
        <w:t>первоначальные представления о созидательном и нравствен</w:t>
      </w:r>
      <w:r w:rsidRPr="00170BCD">
        <w:rPr>
          <w:rStyle w:val="11"/>
          <w:rFonts w:ascii="Times New Roman" w:hAnsi="Times New Roman" w:cs="Times New Roman"/>
          <w:color w:val="231F20"/>
          <w:sz w:val="24"/>
          <w:szCs w:val="24"/>
        </w:rPr>
        <w:softHyphen/>
        <w:t>ном значении труда в жизни человека и общества; уважи</w:t>
      </w:r>
      <w:r w:rsidRPr="00170BCD">
        <w:rPr>
          <w:rStyle w:val="11"/>
          <w:rFonts w:ascii="Times New Roman" w:hAnsi="Times New Roman" w:cs="Times New Roman"/>
          <w:color w:val="231F20"/>
          <w:sz w:val="24"/>
          <w:szCs w:val="24"/>
        </w:rPr>
        <w:softHyphen/>
        <w:t>тельное отношение к труду и творчеству мастеров;</w:t>
      </w:r>
    </w:p>
    <w:p w14:paraId="133AECFC"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—осознание роли человека и используемых им технологий в сохранении гармонического сосуществования рукотворного мира с миром природы; ответственное отношение к сохране</w:t>
      </w:r>
      <w:r w:rsidRPr="00170BCD">
        <w:rPr>
          <w:rStyle w:val="11"/>
          <w:rFonts w:ascii="Times New Roman" w:hAnsi="Times New Roman" w:cs="Times New Roman"/>
          <w:color w:val="231F20"/>
          <w:sz w:val="24"/>
          <w:szCs w:val="24"/>
        </w:rPr>
        <w:softHyphen/>
        <w:t>нию окружающей среды;</w:t>
      </w:r>
    </w:p>
    <w:p w14:paraId="56A23352" w14:textId="77777777" w:rsidR="00F32176" w:rsidRPr="00170BCD" w:rsidRDefault="00F32176" w:rsidP="004B39C3">
      <w:pPr>
        <w:pStyle w:val="a9"/>
        <w:numPr>
          <w:ilvl w:val="0"/>
          <w:numId w:val="58"/>
        </w:numPr>
        <w:tabs>
          <w:tab w:val="left" w:pos="327"/>
        </w:tabs>
        <w:spacing w:line="276" w:lineRule="auto"/>
        <w:ind w:left="240" w:hanging="240"/>
        <w:jc w:val="both"/>
        <w:rPr>
          <w:rFonts w:ascii="Times New Roman" w:hAnsi="Times New Roman" w:cs="Times New Roman"/>
          <w:sz w:val="24"/>
          <w:szCs w:val="24"/>
        </w:rPr>
      </w:pPr>
      <w:bookmarkStart w:id="1684" w:name="bookmark2194"/>
      <w:bookmarkEnd w:id="1684"/>
      <w:r w:rsidRPr="00170BCD">
        <w:rPr>
          <w:rStyle w:val="11"/>
          <w:rFonts w:ascii="Times New Roman" w:hAnsi="Times New Roman" w:cs="Times New Roman"/>
          <w:color w:val="231F20"/>
          <w:sz w:val="24"/>
          <w:szCs w:val="24"/>
        </w:rPr>
        <w:t>понимание культурно-исторической ценности традиций, от</w:t>
      </w:r>
      <w:r w:rsidRPr="00170BCD">
        <w:rPr>
          <w:rStyle w:val="11"/>
          <w:rFonts w:ascii="Times New Roman" w:hAnsi="Times New Roman" w:cs="Times New Roman"/>
          <w:color w:val="231F20"/>
          <w:sz w:val="24"/>
          <w:szCs w:val="24"/>
        </w:rPr>
        <w:softHyphen/>
        <w:t>ражённых в предметном мире; чувство сопричастности к культуре своего народа, уважительное отношение к культур</w:t>
      </w:r>
      <w:r w:rsidRPr="00170BCD">
        <w:rPr>
          <w:rStyle w:val="11"/>
          <w:rFonts w:ascii="Times New Roman" w:hAnsi="Times New Roman" w:cs="Times New Roman"/>
          <w:color w:val="231F20"/>
          <w:sz w:val="24"/>
          <w:szCs w:val="24"/>
        </w:rPr>
        <w:softHyphen/>
        <w:t>ным традициям других народов;</w:t>
      </w:r>
    </w:p>
    <w:p w14:paraId="2797BE56" w14:textId="77777777" w:rsidR="00F32176" w:rsidRPr="00170BCD" w:rsidRDefault="00F32176" w:rsidP="004B39C3">
      <w:pPr>
        <w:pStyle w:val="a9"/>
        <w:numPr>
          <w:ilvl w:val="0"/>
          <w:numId w:val="58"/>
        </w:numPr>
        <w:tabs>
          <w:tab w:val="left" w:pos="327"/>
        </w:tabs>
        <w:spacing w:line="276" w:lineRule="auto"/>
        <w:ind w:left="240" w:hanging="240"/>
        <w:jc w:val="both"/>
        <w:rPr>
          <w:rFonts w:ascii="Times New Roman" w:hAnsi="Times New Roman" w:cs="Times New Roman"/>
          <w:sz w:val="24"/>
          <w:szCs w:val="24"/>
        </w:rPr>
      </w:pPr>
      <w:bookmarkStart w:id="1685" w:name="bookmark2195"/>
      <w:bookmarkEnd w:id="1685"/>
      <w:r w:rsidRPr="00170BCD">
        <w:rPr>
          <w:rStyle w:val="11"/>
          <w:rFonts w:ascii="Times New Roman" w:hAnsi="Times New Roman" w:cs="Times New Roman"/>
          <w:color w:val="231F20"/>
          <w:sz w:val="24"/>
          <w:szCs w:val="24"/>
        </w:rPr>
        <w:t>проявление способности к эстетической оценке окружающей предметной среды; эстетические чувства — эмоциональ</w:t>
      </w:r>
      <w:r w:rsidRPr="00170BCD">
        <w:rPr>
          <w:rStyle w:val="11"/>
          <w:rFonts w:ascii="Times New Roman" w:hAnsi="Times New Roman" w:cs="Times New Roman"/>
          <w:color w:val="231F20"/>
          <w:sz w:val="24"/>
          <w:szCs w:val="24"/>
        </w:rPr>
        <w:softHyphen/>
        <w:t>но-положительное восприятие и понимание красоты форм и образов природных объектов, образцов мировой и отече</w:t>
      </w:r>
      <w:r w:rsidRPr="00170BCD">
        <w:rPr>
          <w:rStyle w:val="11"/>
          <w:rFonts w:ascii="Times New Roman" w:hAnsi="Times New Roman" w:cs="Times New Roman"/>
          <w:color w:val="231F20"/>
          <w:sz w:val="24"/>
          <w:szCs w:val="24"/>
        </w:rPr>
        <w:softHyphen/>
        <w:t>ственной художественной культуры;</w:t>
      </w:r>
    </w:p>
    <w:p w14:paraId="036DB227"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—проявление положительного отношения и интереса к различ</w:t>
      </w:r>
      <w:r w:rsidRPr="00170BCD">
        <w:rPr>
          <w:rStyle w:val="11"/>
          <w:rFonts w:ascii="Times New Roman" w:hAnsi="Times New Roman" w:cs="Times New Roman"/>
          <w:color w:val="231F20"/>
          <w:sz w:val="24"/>
          <w:szCs w:val="24"/>
        </w:rPr>
        <w:softHyphen/>
        <w:t>ным видам творческой преобразующей деятельности, стрем</w:t>
      </w:r>
      <w:r w:rsidRPr="00170BCD">
        <w:rPr>
          <w:rStyle w:val="11"/>
          <w:rFonts w:ascii="Times New Roman" w:hAnsi="Times New Roman" w:cs="Times New Roman"/>
          <w:color w:val="231F20"/>
          <w:sz w:val="24"/>
          <w:szCs w:val="24"/>
        </w:rPr>
        <w:softHyphen/>
        <w:t>ление к творческой самореализации; мотивация к творческо</w:t>
      </w:r>
      <w:r w:rsidRPr="00170BCD">
        <w:rPr>
          <w:rStyle w:val="11"/>
          <w:rFonts w:ascii="Times New Roman" w:hAnsi="Times New Roman" w:cs="Times New Roman"/>
          <w:color w:val="231F20"/>
          <w:sz w:val="24"/>
          <w:szCs w:val="24"/>
        </w:rPr>
        <w:softHyphen/>
        <w:t>му труду, работе на результат; способность к различным видам практической преобразующей деятельности;</w:t>
      </w:r>
    </w:p>
    <w:p w14:paraId="22582B88"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—проявление устойчивых волевых качества и способность к саморегуляции: организованность, аккуратность, трудолю</w:t>
      </w:r>
      <w:r w:rsidRPr="00170BCD">
        <w:rPr>
          <w:rStyle w:val="11"/>
          <w:rFonts w:ascii="Times New Roman" w:hAnsi="Times New Roman" w:cs="Times New Roman"/>
          <w:color w:val="231F20"/>
          <w:sz w:val="24"/>
          <w:szCs w:val="24"/>
        </w:rPr>
        <w:softHyphen/>
        <w:t>бие, ответственность, умение справляться с доступными про</w:t>
      </w:r>
      <w:r w:rsidRPr="00170BCD">
        <w:rPr>
          <w:rStyle w:val="11"/>
          <w:rFonts w:ascii="Times New Roman" w:hAnsi="Times New Roman" w:cs="Times New Roman"/>
          <w:color w:val="231F20"/>
          <w:sz w:val="24"/>
          <w:szCs w:val="24"/>
        </w:rPr>
        <w:softHyphen/>
        <w:t>блемами;</w:t>
      </w:r>
    </w:p>
    <w:p w14:paraId="2B8ABE13" w14:textId="77777777" w:rsidR="00F32176" w:rsidRPr="00170BCD" w:rsidRDefault="00F32176">
      <w:pPr>
        <w:pStyle w:val="a9"/>
        <w:spacing w:after="400"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—готовность вступать в сотрудничество с другими людьми с учётом этики общения; проявление толерантности и добро</w:t>
      </w:r>
      <w:r w:rsidRPr="00170BCD">
        <w:rPr>
          <w:rStyle w:val="11"/>
          <w:rFonts w:ascii="Times New Roman" w:hAnsi="Times New Roman" w:cs="Times New Roman"/>
          <w:color w:val="231F20"/>
          <w:sz w:val="24"/>
          <w:szCs w:val="24"/>
        </w:rPr>
        <w:softHyphen/>
        <w:t>желательности.</w:t>
      </w:r>
    </w:p>
    <w:p w14:paraId="04AAA530" w14:textId="77777777" w:rsidR="00F32176" w:rsidRPr="00170BCD" w:rsidRDefault="00F32176">
      <w:pPr>
        <w:pStyle w:val="24"/>
        <w:spacing w:after="80"/>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МЕТАПРЕДМЕТНЫЕ РЕЗУЛЬТАТЫ ОБУЧАЮЩЕГОСЯ</w:t>
      </w:r>
    </w:p>
    <w:p w14:paraId="218FE474" w14:textId="77777777" w:rsidR="00F32176" w:rsidRPr="00170BCD" w:rsidRDefault="00F32176">
      <w:pPr>
        <w:pStyle w:val="a9"/>
        <w:spacing w:after="180"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 концу обучения в начальной школе у обучающегося фор</w:t>
      </w:r>
      <w:r w:rsidRPr="00170BCD">
        <w:rPr>
          <w:rStyle w:val="11"/>
          <w:rFonts w:ascii="Times New Roman" w:hAnsi="Times New Roman" w:cs="Times New Roman"/>
          <w:color w:val="231F20"/>
          <w:sz w:val="24"/>
          <w:szCs w:val="24"/>
        </w:rPr>
        <w:softHyphen/>
        <w:t>мируются следующие универсальные учебные действия.</w:t>
      </w:r>
    </w:p>
    <w:p w14:paraId="283BEA98" w14:textId="77777777" w:rsidR="00F32176" w:rsidRPr="00170BCD" w:rsidRDefault="00F32176">
      <w:pPr>
        <w:pStyle w:val="70"/>
        <w:spacing w:line="269"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Познавательные УУД:</w:t>
      </w:r>
    </w:p>
    <w:p w14:paraId="1DA38264" w14:textId="77777777" w:rsidR="00F32176" w:rsidRPr="00170BCD" w:rsidRDefault="00F32176" w:rsidP="004B39C3">
      <w:pPr>
        <w:pStyle w:val="a9"/>
        <w:numPr>
          <w:ilvl w:val="0"/>
          <w:numId w:val="58"/>
        </w:numPr>
        <w:tabs>
          <w:tab w:val="left" w:pos="328"/>
        </w:tabs>
        <w:ind w:left="240" w:hanging="240"/>
        <w:jc w:val="both"/>
        <w:rPr>
          <w:rFonts w:ascii="Times New Roman" w:hAnsi="Times New Roman" w:cs="Times New Roman"/>
          <w:sz w:val="24"/>
          <w:szCs w:val="24"/>
        </w:rPr>
      </w:pPr>
      <w:bookmarkStart w:id="1686" w:name="bookmark2196"/>
      <w:bookmarkEnd w:id="1686"/>
      <w:r w:rsidRPr="00170BCD">
        <w:rPr>
          <w:rStyle w:val="11"/>
          <w:rFonts w:ascii="Times New Roman" w:hAnsi="Times New Roman" w:cs="Times New Roman"/>
          <w:color w:val="231F20"/>
          <w:sz w:val="24"/>
          <w:szCs w:val="24"/>
        </w:rPr>
        <w:t>ориентироваться в терминах и понятиях, используемых в технологии (в пределах изученного), использовать изучен</w:t>
      </w:r>
      <w:r w:rsidRPr="00170BCD">
        <w:rPr>
          <w:rStyle w:val="11"/>
          <w:rFonts w:ascii="Times New Roman" w:hAnsi="Times New Roman" w:cs="Times New Roman"/>
          <w:color w:val="231F20"/>
          <w:sz w:val="24"/>
          <w:szCs w:val="24"/>
        </w:rPr>
        <w:softHyphen/>
        <w:t>ную терминологию в своих устных и письменных высказы</w:t>
      </w:r>
      <w:r w:rsidRPr="00170BCD">
        <w:rPr>
          <w:rStyle w:val="11"/>
          <w:rFonts w:ascii="Times New Roman" w:hAnsi="Times New Roman" w:cs="Times New Roman"/>
          <w:color w:val="231F20"/>
          <w:sz w:val="24"/>
          <w:szCs w:val="24"/>
        </w:rPr>
        <w:softHyphen/>
        <w:t>ваниях;</w:t>
      </w:r>
    </w:p>
    <w:p w14:paraId="24CE0082" w14:textId="77777777" w:rsidR="00F32176" w:rsidRPr="00170BCD" w:rsidRDefault="00F32176" w:rsidP="004B39C3">
      <w:pPr>
        <w:pStyle w:val="a9"/>
        <w:numPr>
          <w:ilvl w:val="0"/>
          <w:numId w:val="58"/>
        </w:numPr>
        <w:tabs>
          <w:tab w:val="left" w:pos="328"/>
        </w:tabs>
        <w:ind w:left="240" w:hanging="240"/>
        <w:jc w:val="both"/>
        <w:rPr>
          <w:rFonts w:ascii="Times New Roman" w:hAnsi="Times New Roman" w:cs="Times New Roman"/>
          <w:sz w:val="24"/>
          <w:szCs w:val="24"/>
        </w:rPr>
      </w:pPr>
      <w:bookmarkStart w:id="1687" w:name="bookmark2197"/>
      <w:bookmarkEnd w:id="1687"/>
      <w:r w:rsidRPr="00170BCD">
        <w:rPr>
          <w:rStyle w:val="11"/>
          <w:rFonts w:ascii="Times New Roman" w:hAnsi="Times New Roman" w:cs="Times New Roman"/>
          <w:color w:val="231F20"/>
          <w:sz w:val="24"/>
          <w:szCs w:val="24"/>
        </w:rPr>
        <w:t>осуществлять анализ объектов и изделий с выделением су</w:t>
      </w:r>
      <w:r w:rsidRPr="00170BCD">
        <w:rPr>
          <w:rStyle w:val="11"/>
          <w:rFonts w:ascii="Times New Roman" w:hAnsi="Times New Roman" w:cs="Times New Roman"/>
          <w:color w:val="231F20"/>
          <w:sz w:val="24"/>
          <w:szCs w:val="24"/>
        </w:rPr>
        <w:softHyphen/>
        <w:t>щественных и несущественных признаков;</w:t>
      </w:r>
    </w:p>
    <w:p w14:paraId="0DF64E53"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—сравнивать группы объектов/изделий, выделять в них общее и различия;</w:t>
      </w:r>
    </w:p>
    <w:p w14:paraId="3D278A7D"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—делать обобщения (технико-технологического и декоратив</w:t>
      </w:r>
      <w:r w:rsidRPr="00170BCD">
        <w:rPr>
          <w:rStyle w:val="11"/>
          <w:rFonts w:ascii="Times New Roman" w:hAnsi="Times New Roman" w:cs="Times New Roman"/>
          <w:color w:val="231F20"/>
          <w:sz w:val="24"/>
          <w:szCs w:val="24"/>
        </w:rPr>
        <w:softHyphen/>
        <w:t>но-художественного характера) по изучаемой тематике;</w:t>
      </w:r>
    </w:p>
    <w:p w14:paraId="30F8AA10" w14:textId="77777777" w:rsidR="00F32176" w:rsidRPr="00170BCD" w:rsidRDefault="00F32176" w:rsidP="004B39C3">
      <w:pPr>
        <w:pStyle w:val="a9"/>
        <w:numPr>
          <w:ilvl w:val="0"/>
          <w:numId w:val="58"/>
        </w:numPr>
        <w:tabs>
          <w:tab w:val="left" w:pos="328"/>
        </w:tabs>
        <w:ind w:left="240" w:hanging="240"/>
        <w:jc w:val="both"/>
        <w:rPr>
          <w:rFonts w:ascii="Times New Roman" w:hAnsi="Times New Roman" w:cs="Times New Roman"/>
          <w:sz w:val="24"/>
          <w:szCs w:val="24"/>
        </w:rPr>
      </w:pPr>
      <w:bookmarkStart w:id="1688" w:name="bookmark2198"/>
      <w:bookmarkEnd w:id="1688"/>
      <w:r w:rsidRPr="00170BCD">
        <w:rPr>
          <w:rStyle w:val="11"/>
          <w:rFonts w:ascii="Times New Roman" w:hAnsi="Times New Roman" w:cs="Times New Roman"/>
          <w:color w:val="231F20"/>
          <w:sz w:val="24"/>
          <w:szCs w:val="24"/>
        </w:rPr>
        <w:t>использовать схемы, модели и простейшие чертежи в соб</w:t>
      </w:r>
      <w:r w:rsidRPr="00170BCD">
        <w:rPr>
          <w:rStyle w:val="11"/>
          <w:rFonts w:ascii="Times New Roman" w:hAnsi="Times New Roman" w:cs="Times New Roman"/>
          <w:color w:val="231F20"/>
          <w:sz w:val="24"/>
          <w:szCs w:val="24"/>
        </w:rPr>
        <w:softHyphen/>
        <w:t>ственной практической творческой деятельности;</w:t>
      </w:r>
    </w:p>
    <w:p w14:paraId="4EA0FAAF"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—комбинировать и использовать освоенные технологии при изготовлении изделий в соответствии с технической, техно</w:t>
      </w:r>
      <w:r w:rsidRPr="00170BCD">
        <w:rPr>
          <w:rStyle w:val="11"/>
          <w:rFonts w:ascii="Times New Roman" w:hAnsi="Times New Roman" w:cs="Times New Roman"/>
          <w:color w:val="231F20"/>
          <w:sz w:val="24"/>
          <w:szCs w:val="24"/>
        </w:rPr>
        <w:softHyphen/>
        <w:t>логической или декоративно-художественной задачей;</w:t>
      </w:r>
    </w:p>
    <w:p w14:paraId="10BDE15F" w14:textId="77777777" w:rsidR="00F32176" w:rsidRPr="00170BCD" w:rsidRDefault="00F32176">
      <w:pPr>
        <w:pStyle w:val="a9"/>
        <w:spacing w:after="120"/>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—понимать необходимость поиска новых технологий на основе изучения объектов и законов природы, доступного историче</w:t>
      </w:r>
      <w:r w:rsidRPr="00170BCD">
        <w:rPr>
          <w:rStyle w:val="11"/>
          <w:rFonts w:ascii="Times New Roman" w:hAnsi="Times New Roman" w:cs="Times New Roman"/>
          <w:color w:val="231F20"/>
          <w:sz w:val="24"/>
          <w:szCs w:val="24"/>
        </w:rPr>
        <w:softHyphen/>
        <w:t>ского и современного опыта технологической деятельности.</w:t>
      </w:r>
    </w:p>
    <w:p w14:paraId="5F7BAC29" w14:textId="77777777" w:rsidR="00F32176" w:rsidRPr="00170BCD" w:rsidRDefault="00F32176">
      <w:pPr>
        <w:pStyle w:val="70"/>
        <w:spacing w:line="269"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Работа с информацией:</w:t>
      </w:r>
    </w:p>
    <w:p w14:paraId="26889902"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—осуществлять поиск необходимой для выполнения работы информации в учебнике и других доступных источниках, анализировать её и отбирать в соответствии с решаемой за</w:t>
      </w:r>
      <w:r w:rsidRPr="00170BCD">
        <w:rPr>
          <w:rStyle w:val="11"/>
          <w:rFonts w:ascii="Times New Roman" w:hAnsi="Times New Roman" w:cs="Times New Roman"/>
          <w:color w:val="231F20"/>
          <w:sz w:val="24"/>
          <w:szCs w:val="24"/>
        </w:rPr>
        <w:softHyphen/>
        <w:t>дачей;</w:t>
      </w:r>
    </w:p>
    <w:p w14:paraId="61629BB8" w14:textId="77777777" w:rsidR="00F32176" w:rsidRPr="00170BCD" w:rsidRDefault="00F32176" w:rsidP="004B39C3">
      <w:pPr>
        <w:pStyle w:val="a9"/>
        <w:numPr>
          <w:ilvl w:val="0"/>
          <w:numId w:val="58"/>
        </w:numPr>
        <w:tabs>
          <w:tab w:val="left" w:pos="328"/>
        </w:tabs>
        <w:ind w:left="240" w:hanging="240"/>
        <w:jc w:val="both"/>
        <w:rPr>
          <w:rFonts w:ascii="Times New Roman" w:hAnsi="Times New Roman" w:cs="Times New Roman"/>
          <w:sz w:val="24"/>
          <w:szCs w:val="24"/>
        </w:rPr>
      </w:pPr>
      <w:bookmarkStart w:id="1689" w:name="bookmark2199"/>
      <w:bookmarkEnd w:id="1689"/>
      <w:r w:rsidRPr="00170BCD">
        <w:rPr>
          <w:rStyle w:val="11"/>
          <w:rFonts w:ascii="Times New Roman" w:hAnsi="Times New Roman" w:cs="Times New Roman"/>
          <w:color w:val="231F20"/>
          <w:sz w:val="24"/>
          <w:szCs w:val="24"/>
        </w:rPr>
        <w:t>анализировать и использовать знаково-символические сред</w:t>
      </w:r>
      <w:r w:rsidRPr="00170BCD">
        <w:rPr>
          <w:rStyle w:val="11"/>
          <w:rFonts w:ascii="Times New Roman" w:hAnsi="Times New Roman" w:cs="Times New Roman"/>
          <w:color w:val="231F20"/>
          <w:sz w:val="24"/>
          <w:szCs w:val="24"/>
        </w:rPr>
        <w:softHyphen/>
        <w:t>ства представления информации для решения задач в ум</w:t>
      </w:r>
      <w:r w:rsidRPr="00170BCD">
        <w:rPr>
          <w:rStyle w:val="11"/>
          <w:rFonts w:ascii="Times New Roman" w:hAnsi="Times New Roman" w:cs="Times New Roman"/>
          <w:color w:val="231F20"/>
          <w:sz w:val="24"/>
          <w:szCs w:val="24"/>
        </w:rPr>
        <w:softHyphen/>
        <w:t>ственной и материализованной форме; выполнять действия моделирования, работать с моделями;</w:t>
      </w:r>
    </w:p>
    <w:p w14:paraId="1EFCD250"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w:t>
      </w:r>
      <w:r w:rsidRPr="00170BCD">
        <w:rPr>
          <w:rStyle w:val="11"/>
          <w:rFonts w:ascii="Times New Roman" w:hAnsi="Times New Roman" w:cs="Times New Roman"/>
          <w:color w:val="231F20"/>
          <w:sz w:val="24"/>
          <w:szCs w:val="24"/>
        </w:rPr>
        <w:softHyphen/>
        <w:t>вать объективность информации и возможности её использо</w:t>
      </w:r>
      <w:r w:rsidRPr="00170BCD">
        <w:rPr>
          <w:rStyle w:val="11"/>
          <w:rFonts w:ascii="Times New Roman" w:hAnsi="Times New Roman" w:cs="Times New Roman"/>
          <w:color w:val="231F20"/>
          <w:sz w:val="24"/>
          <w:szCs w:val="24"/>
        </w:rPr>
        <w:softHyphen/>
        <w:t>вания для решения конкретных учебных задач;</w:t>
      </w:r>
    </w:p>
    <w:p w14:paraId="641D1330" w14:textId="77777777" w:rsidR="00F32176" w:rsidRPr="00170BCD" w:rsidRDefault="00F32176">
      <w:pPr>
        <w:pStyle w:val="a9"/>
        <w:spacing w:after="120"/>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—следовать при выполнении работы инструкциям учителя или представленным в других информационных источниках.</w:t>
      </w:r>
    </w:p>
    <w:p w14:paraId="4A760742" w14:textId="77777777" w:rsidR="00F32176" w:rsidRPr="00170BCD" w:rsidRDefault="00F32176">
      <w:pPr>
        <w:pStyle w:val="70"/>
        <w:spacing w:line="269"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Коммуникативные УУД:</w:t>
      </w:r>
    </w:p>
    <w:p w14:paraId="2D013B41" w14:textId="77777777" w:rsidR="00F32176" w:rsidRPr="00170BCD" w:rsidRDefault="00F32176">
      <w:pPr>
        <w:pStyle w:val="a9"/>
        <w:spacing w:after="80"/>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—вступать в диалог, задавать собеседнику вопросы, использо</w:t>
      </w:r>
      <w:r w:rsidRPr="00170BCD">
        <w:rPr>
          <w:rStyle w:val="11"/>
          <w:rFonts w:ascii="Times New Roman" w:hAnsi="Times New Roman" w:cs="Times New Roman"/>
          <w:color w:val="231F20"/>
          <w:sz w:val="24"/>
          <w:szCs w:val="24"/>
        </w:rPr>
        <w:softHyphen/>
        <w:t>вать реплики-уточнения и дополнения; формулировать соб</w:t>
      </w:r>
      <w:r w:rsidRPr="00170BCD">
        <w:rPr>
          <w:rStyle w:val="11"/>
          <w:rFonts w:ascii="Times New Roman" w:hAnsi="Times New Roman" w:cs="Times New Roman"/>
          <w:color w:val="231F20"/>
          <w:sz w:val="24"/>
          <w:szCs w:val="24"/>
        </w:rPr>
        <w:softHyphen/>
        <w:t>ственное мнение и идеи, аргументированно их излагать; вы</w:t>
      </w:r>
      <w:r w:rsidRPr="00170BCD">
        <w:rPr>
          <w:rStyle w:val="11"/>
          <w:rFonts w:ascii="Times New Roman" w:hAnsi="Times New Roman" w:cs="Times New Roman"/>
          <w:color w:val="231F20"/>
          <w:sz w:val="24"/>
          <w:szCs w:val="24"/>
        </w:rPr>
        <w:softHyphen/>
        <w:t>слушивать разные мнения, учитывать их в диалоге;</w:t>
      </w:r>
    </w:p>
    <w:p w14:paraId="234B0302" w14:textId="77777777" w:rsidR="00F32176" w:rsidRPr="00170BCD" w:rsidRDefault="00F32176" w:rsidP="004B39C3">
      <w:pPr>
        <w:pStyle w:val="a9"/>
        <w:numPr>
          <w:ilvl w:val="0"/>
          <w:numId w:val="58"/>
        </w:numPr>
        <w:tabs>
          <w:tab w:val="left" w:pos="327"/>
        </w:tabs>
        <w:spacing w:line="271" w:lineRule="auto"/>
        <w:ind w:left="240" w:hanging="240"/>
        <w:jc w:val="both"/>
        <w:rPr>
          <w:rFonts w:ascii="Times New Roman" w:hAnsi="Times New Roman" w:cs="Times New Roman"/>
          <w:sz w:val="24"/>
          <w:szCs w:val="24"/>
        </w:rPr>
      </w:pPr>
      <w:bookmarkStart w:id="1690" w:name="bookmark2200"/>
      <w:bookmarkEnd w:id="1690"/>
      <w:r w:rsidRPr="00170BCD">
        <w:rPr>
          <w:rStyle w:val="11"/>
          <w:rFonts w:ascii="Times New Roman" w:hAnsi="Times New Roman" w:cs="Times New Roman"/>
          <w:color w:val="231F20"/>
          <w:sz w:val="24"/>
          <w:szCs w:val="24"/>
        </w:rPr>
        <w:t>создавать тексты-описания на основе наблюдений (рассма</w:t>
      </w:r>
      <w:r w:rsidRPr="00170BCD">
        <w:rPr>
          <w:rStyle w:val="11"/>
          <w:rFonts w:ascii="Times New Roman" w:hAnsi="Times New Roman" w:cs="Times New Roman"/>
          <w:color w:val="231F20"/>
          <w:sz w:val="24"/>
          <w:szCs w:val="24"/>
        </w:rPr>
        <w:softHyphen/>
        <w:t>тривания) изделий декоративно-прикладного искусства на</w:t>
      </w:r>
      <w:r w:rsidRPr="00170BCD">
        <w:rPr>
          <w:rStyle w:val="11"/>
          <w:rFonts w:ascii="Times New Roman" w:hAnsi="Times New Roman" w:cs="Times New Roman"/>
          <w:color w:val="231F20"/>
          <w:sz w:val="24"/>
          <w:szCs w:val="24"/>
        </w:rPr>
        <w:softHyphen/>
        <w:t>родов России;</w:t>
      </w:r>
    </w:p>
    <w:p w14:paraId="0FBF27C4" w14:textId="77777777" w:rsidR="00F32176" w:rsidRPr="00170BCD" w:rsidRDefault="00F32176" w:rsidP="004B39C3">
      <w:pPr>
        <w:pStyle w:val="a9"/>
        <w:numPr>
          <w:ilvl w:val="0"/>
          <w:numId w:val="58"/>
        </w:numPr>
        <w:tabs>
          <w:tab w:val="left" w:pos="327"/>
        </w:tabs>
        <w:spacing w:line="271" w:lineRule="auto"/>
        <w:ind w:left="240" w:hanging="240"/>
        <w:jc w:val="both"/>
        <w:rPr>
          <w:rFonts w:ascii="Times New Roman" w:hAnsi="Times New Roman" w:cs="Times New Roman"/>
          <w:sz w:val="24"/>
          <w:szCs w:val="24"/>
        </w:rPr>
      </w:pPr>
      <w:bookmarkStart w:id="1691" w:name="bookmark2201"/>
      <w:bookmarkEnd w:id="1691"/>
      <w:r w:rsidRPr="00170BCD">
        <w:rPr>
          <w:rStyle w:val="11"/>
          <w:rFonts w:ascii="Times New Roman" w:hAnsi="Times New Roman" w:cs="Times New Roman"/>
          <w:color w:val="231F20"/>
          <w:sz w:val="24"/>
          <w:szCs w:val="24"/>
        </w:rPr>
        <w:t>строить рассуждения о связях природного и предметного мира, простые суждения (небольшие тексты) об объекте, его строении, свойствах и способах создания;</w:t>
      </w:r>
    </w:p>
    <w:p w14:paraId="33653AFC" w14:textId="77777777" w:rsidR="00F32176" w:rsidRPr="00170BCD" w:rsidRDefault="00F32176">
      <w:pPr>
        <w:pStyle w:val="a9"/>
        <w:spacing w:after="120"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—объяснять последовательность совершаемых действий при создании изделия.</w:t>
      </w:r>
    </w:p>
    <w:p w14:paraId="4D94928A" w14:textId="77777777" w:rsidR="00F32176" w:rsidRPr="00170BCD" w:rsidRDefault="00F32176">
      <w:pPr>
        <w:pStyle w:val="70"/>
        <w:spacing w:line="269" w:lineRule="auto"/>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Регулятивные УУД:</w:t>
      </w:r>
    </w:p>
    <w:p w14:paraId="57C68C6D" w14:textId="77777777" w:rsidR="00F32176" w:rsidRPr="00170BCD" w:rsidRDefault="00F32176" w:rsidP="004B39C3">
      <w:pPr>
        <w:pStyle w:val="a9"/>
        <w:numPr>
          <w:ilvl w:val="0"/>
          <w:numId w:val="58"/>
        </w:numPr>
        <w:tabs>
          <w:tab w:val="left" w:pos="327"/>
        </w:tabs>
        <w:ind w:left="240" w:hanging="240"/>
        <w:jc w:val="both"/>
        <w:rPr>
          <w:rFonts w:ascii="Times New Roman" w:hAnsi="Times New Roman" w:cs="Times New Roman"/>
          <w:sz w:val="24"/>
          <w:szCs w:val="24"/>
        </w:rPr>
      </w:pPr>
      <w:bookmarkStart w:id="1692" w:name="bookmark2202"/>
      <w:bookmarkEnd w:id="1692"/>
      <w:r w:rsidRPr="00170BCD">
        <w:rPr>
          <w:rStyle w:val="11"/>
          <w:rFonts w:ascii="Times New Roman" w:hAnsi="Times New Roman" w:cs="Times New Roman"/>
          <w:color w:val="231F20"/>
          <w:sz w:val="24"/>
          <w:szCs w:val="24"/>
        </w:rPr>
        <w:t>рационально организовывать свою работу (подготовка рабо</w:t>
      </w:r>
      <w:r w:rsidRPr="00170BCD">
        <w:rPr>
          <w:rStyle w:val="11"/>
          <w:rFonts w:ascii="Times New Roman" w:hAnsi="Times New Roman" w:cs="Times New Roman"/>
          <w:color w:val="231F20"/>
          <w:sz w:val="24"/>
          <w:szCs w:val="24"/>
        </w:rPr>
        <w:softHyphen/>
        <w:t>чего места, поддержание и наведение порядка, уборка после работы);</w:t>
      </w:r>
    </w:p>
    <w:p w14:paraId="770618B2"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—выполнять правила безопасности труда при выполнении ра</w:t>
      </w:r>
      <w:r w:rsidRPr="00170BCD">
        <w:rPr>
          <w:rStyle w:val="11"/>
          <w:rFonts w:ascii="Times New Roman" w:hAnsi="Times New Roman" w:cs="Times New Roman"/>
          <w:color w:val="231F20"/>
          <w:sz w:val="24"/>
          <w:szCs w:val="24"/>
        </w:rPr>
        <w:softHyphen/>
        <w:t>боты;</w:t>
      </w:r>
    </w:p>
    <w:p w14:paraId="3FEE6278"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—планировать работу, соотносить свои действия с поставлен</w:t>
      </w:r>
      <w:r w:rsidRPr="00170BCD">
        <w:rPr>
          <w:rStyle w:val="11"/>
          <w:rFonts w:ascii="Times New Roman" w:hAnsi="Times New Roman" w:cs="Times New Roman"/>
          <w:color w:val="231F20"/>
          <w:sz w:val="24"/>
          <w:szCs w:val="24"/>
        </w:rPr>
        <w:softHyphen/>
        <w:t>ной целью;</w:t>
      </w:r>
    </w:p>
    <w:p w14:paraId="37446E89"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—устанавливать причинно-следственные связи между выпол</w:t>
      </w:r>
      <w:r w:rsidRPr="00170BCD">
        <w:rPr>
          <w:rStyle w:val="11"/>
          <w:rFonts w:ascii="Times New Roman" w:hAnsi="Times New Roman" w:cs="Times New Roman"/>
          <w:color w:val="231F20"/>
          <w:sz w:val="24"/>
          <w:szCs w:val="24"/>
        </w:rPr>
        <w:softHyphen/>
        <w:t>няемыми действиями и их результатами, прогнозировать действия для получения необходимых результатов;</w:t>
      </w:r>
    </w:p>
    <w:p w14:paraId="5751488C"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—выполнять действия контроля и оценки; вносить необходи</w:t>
      </w:r>
      <w:r w:rsidRPr="00170BCD">
        <w:rPr>
          <w:rStyle w:val="11"/>
          <w:rFonts w:ascii="Times New Roman" w:hAnsi="Times New Roman" w:cs="Times New Roman"/>
          <w:color w:val="231F20"/>
          <w:sz w:val="24"/>
          <w:szCs w:val="24"/>
        </w:rPr>
        <w:softHyphen/>
        <w:t>мые коррективы в действие после его завершения на основе его оценки и учёта характера сделанных ошибок;</w:t>
      </w:r>
    </w:p>
    <w:p w14:paraId="64590756" w14:textId="77777777" w:rsidR="00F32176" w:rsidRPr="00170BCD" w:rsidRDefault="00F32176">
      <w:pPr>
        <w:pStyle w:val="a9"/>
        <w:spacing w:after="120"/>
        <w:ind w:firstLine="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—проявлять волевую саморегуляцию при выполнении работы.</w:t>
      </w:r>
    </w:p>
    <w:p w14:paraId="467B5E56" w14:textId="77777777" w:rsidR="00F32176" w:rsidRPr="00170BCD" w:rsidRDefault="00F32176">
      <w:pPr>
        <w:pStyle w:val="70"/>
        <w:spacing w:line="269"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sz w:val="24"/>
          <w:szCs w:val="24"/>
        </w:rPr>
        <w:t>Совместная деятельность:</w:t>
      </w:r>
    </w:p>
    <w:p w14:paraId="05DED8E5"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—организовывать под руководством учителя и самостоятельно совместную работу в группе: обсуждать задачу, распределять роли, выполнять функции руководителя/лидера и подчинён</w:t>
      </w:r>
      <w:r w:rsidRPr="00170BCD">
        <w:rPr>
          <w:rStyle w:val="11"/>
          <w:rFonts w:ascii="Times New Roman" w:hAnsi="Times New Roman" w:cs="Times New Roman"/>
          <w:color w:val="231F20"/>
          <w:sz w:val="24"/>
          <w:szCs w:val="24"/>
        </w:rPr>
        <w:softHyphen/>
        <w:t>ного; осуществлять продуктивное сотрудничество;</w:t>
      </w:r>
    </w:p>
    <w:p w14:paraId="51337FE3" w14:textId="77777777" w:rsidR="00F32176" w:rsidRPr="00170BCD" w:rsidRDefault="00F32176" w:rsidP="004B39C3">
      <w:pPr>
        <w:pStyle w:val="a9"/>
        <w:numPr>
          <w:ilvl w:val="0"/>
          <w:numId w:val="58"/>
        </w:numPr>
        <w:tabs>
          <w:tab w:val="left" w:pos="327"/>
        </w:tabs>
        <w:ind w:left="240" w:hanging="240"/>
        <w:jc w:val="both"/>
        <w:rPr>
          <w:rFonts w:ascii="Times New Roman" w:hAnsi="Times New Roman" w:cs="Times New Roman"/>
          <w:sz w:val="24"/>
          <w:szCs w:val="24"/>
        </w:rPr>
      </w:pPr>
      <w:bookmarkStart w:id="1693" w:name="bookmark2203"/>
      <w:bookmarkEnd w:id="1693"/>
      <w:r w:rsidRPr="00170BCD">
        <w:rPr>
          <w:rStyle w:val="11"/>
          <w:rFonts w:ascii="Times New Roman" w:hAnsi="Times New Roman" w:cs="Times New Roman"/>
          <w:color w:val="231F20"/>
          <w:sz w:val="24"/>
          <w:szCs w:val="24"/>
        </w:rPr>
        <w:t>проявлять интерес к работе товарищей; в доброжелательной форме комментировать и оценивать их достижения, выска</w:t>
      </w:r>
      <w:r w:rsidRPr="00170BCD">
        <w:rPr>
          <w:rStyle w:val="11"/>
          <w:rFonts w:ascii="Times New Roman" w:hAnsi="Times New Roman" w:cs="Times New Roman"/>
          <w:color w:val="231F20"/>
          <w:sz w:val="24"/>
          <w:szCs w:val="24"/>
        </w:rPr>
        <w:softHyphen/>
        <w:t>зывать свои предложения и пожелания; оказывать при необ</w:t>
      </w:r>
      <w:r w:rsidRPr="00170BCD">
        <w:rPr>
          <w:rStyle w:val="11"/>
          <w:rFonts w:ascii="Times New Roman" w:hAnsi="Times New Roman" w:cs="Times New Roman"/>
          <w:color w:val="231F20"/>
          <w:sz w:val="24"/>
          <w:szCs w:val="24"/>
        </w:rPr>
        <w:softHyphen/>
        <w:t>ходимости помощь;</w:t>
      </w:r>
    </w:p>
    <w:p w14:paraId="3FBE183B" w14:textId="77777777" w:rsidR="00F32176" w:rsidRPr="00170BCD" w:rsidRDefault="00F32176">
      <w:pPr>
        <w:pStyle w:val="a9"/>
        <w:spacing w:after="80"/>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—понимать особенности проектной деятельности, выдвигать несложные идеи решений предлагаемых проектных заданий, мысленно создавать конструктивный замысел, осуществлять выбор средств и способов для его практического воплощения; предъявлять аргументы для защиты продукта проектной де</w:t>
      </w:r>
      <w:r w:rsidRPr="00170BCD">
        <w:rPr>
          <w:rStyle w:val="11"/>
          <w:rFonts w:ascii="Times New Roman" w:hAnsi="Times New Roman" w:cs="Times New Roman"/>
          <w:color w:val="231F20"/>
          <w:sz w:val="24"/>
          <w:szCs w:val="24"/>
        </w:rPr>
        <w:softHyphen/>
        <w:t>ятельности.</w:t>
      </w:r>
    </w:p>
    <w:p w14:paraId="7AB4776E" w14:textId="77777777" w:rsidR="00F32176" w:rsidRPr="00170BCD" w:rsidRDefault="00F32176">
      <w:pPr>
        <w:pStyle w:val="24"/>
        <w:spacing w:after="0"/>
        <w:jc w:val="both"/>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ПРЕДМЕТНЫЕ РЕЗУЛЬТАТЫ ОСВОЕНИЯ КУРСА</w:t>
      </w:r>
    </w:p>
    <w:p w14:paraId="7856BBA8" w14:textId="77777777" w:rsidR="00F32176" w:rsidRPr="00170BCD" w:rsidRDefault="00F32176">
      <w:pPr>
        <w:pStyle w:val="24"/>
        <w:spacing w:after="80"/>
        <w:jc w:val="both"/>
        <w:rPr>
          <w:rFonts w:ascii="Times New Roman" w:hAnsi="Times New Roman" w:cs="Times New Roman"/>
          <w:b w:val="0"/>
          <w:bCs w:val="0"/>
          <w:w w:val="100"/>
          <w:sz w:val="24"/>
          <w:szCs w:val="24"/>
        </w:rPr>
      </w:pPr>
      <w:r w:rsidRPr="00170BCD">
        <w:rPr>
          <w:rStyle w:val="23"/>
          <w:rFonts w:ascii="Times New Roman" w:hAnsi="Times New Roman" w:cs="Times New Roman"/>
          <w:b/>
          <w:bCs/>
          <w:color w:val="231F20"/>
          <w:sz w:val="24"/>
          <w:szCs w:val="24"/>
        </w:rPr>
        <w:t>«ТЕХНОЛОГИЯ»</w:t>
      </w:r>
    </w:p>
    <w:p w14:paraId="326A103F" w14:textId="77777777" w:rsidR="00F32176" w:rsidRPr="00170BCD" w:rsidRDefault="00F32176" w:rsidP="004B39C3">
      <w:pPr>
        <w:pStyle w:val="70"/>
        <w:numPr>
          <w:ilvl w:val="0"/>
          <w:numId w:val="65"/>
        </w:numPr>
        <w:tabs>
          <w:tab w:val="left" w:pos="231"/>
        </w:tabs>
        <w:spacing w:after="80" w:line="240" w:lineRule="auto"/>
        <w:jc w:val="both"/>
        <w:rPr>
          <w:rFonts w:ascii="Times New Roman" w:hAnsi="Times New Roman" w:cs="Times New Roman"/>
          <w:b w:val="0"/>
          <w:bCs w:val="0"/>
          <w:color w:val="auto"/>
          <w:sz w:val="24"/>
          <w:szCs w:val="24"/>
        </w:rPr>
      </w:pPr>
      <w:bookmarkStart w:id="1694" w:name="bookmark2204"/>
      <w:bookmarkEnd w:id="1694"/>
      <w:r w:rsidRPr="00170BCD">
        <w:rPr>
          <w:rStyle w:val="7"/>
          <w:rFonts w:ascii="Times New Roman" w:hAnsi="Times New Roman" w:cs="Times New Roman"/>
          <w:b/>
          <w:bCs/>
          <w:sz w:val="24"/>
          <w:szCs w:val="24"/>
        </w:rPr>
        <w:t>класс</w:t>
      </w:r>
    </w:p>
    <w:p w14:paraId="29FE103D" w14:textId="77777777" w:rsidR="00F32176" w:rsidRPr="00170BCD" w:rsidRDefault="00F32176">
      <w:pPr>
        <w:pStyle w:val="a9"/>
        <w:spacing w:line="271" w:lineRule="auto"/>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К концу обучения </w:t>
      </w:r>
      <w:r w:rsidRPr="00170BCD">
        <w:rPr>
          <w:rStyle w:val="11"/>
          <w:rFonts w:ascii="Times New Roman" w:hAnsi="Times New Roman" w:cs="Times New Roman"/>
          <w:b/>
          <w:bCs/>
          <w:color w:val="231F20"/>
          <w:sz w:val="24"/>
          <w:szCs w:val="24"/>
        </w:rPr>
        <w:t xml:space="preserve">в первом классе </w:t>
      </w:r>
      <w:r w:rsidRPr="00170BCD">
        <w:rPr>
          <w:rStyle w:val="11"/>
          <w:rFonts w:ascii="Times New Roman" w:hAnsi="Times New Roman" w:cs="Times New Roman"/>
          <w:color w:val="231F20"/>
          <w:sz w:val="24"/>
          <w:szCs w:val="24"/>
        </w:rPr>
        <w:t>обучающийся научится: —правильно организовывать свой труд: своевременно подго</w:t>
      </w:r>
      <w:r w:rsidRPr="00170BCD">
        <w:rPr>
          <w:rStyle w:val="11"/>
          <w:rFonts w:ascii="Times New Roman" w:hAnsi="Times New Roman" w:cs="Times New Roman"/>
          <w:color w:val="231F20"/>
          <w:sz w:val="24"/>
          <w:szCs w:val="24"/>
        </w:rPr>
        <w:softHyphen/>
        <w:t>тавливать и убирать рабочее место, поддерживать порядок на нём в процессе труда;</w:t>
      </w:r>
    </w:p>
    <w:p w14:paraId="12C1B55A"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—применять правила безопасной работы ножницами, иглой и аккуратной работы с клеем;</w:t>
      </w:r>
    </w:p>
    <w:p w14:paraId="2C56F239"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—действовать по предложенному образцу в соответствии с пра</w:t>
      </w:r>
      <w:r w:rsidRPr="00170BCD">
        <w:rPr>
          <w:rStyle w:val="11"/>
          <w:rFonts w:ascii="Times New Roman" w:hAnsi="Times New Roman" w:cs="Times New Roman"/>
          <w:color w:val="231F20"/>
          <w:sz w:val="24"/>
          <w:szCs w:val="24"/>
        </w:rPr>
        <w:softHyphen/>
        <w:t>вилами рациональной разметки (разметка на изнаночной стороне материала; экономия материала при разметке);</w:t>
      </w:r>
    </w:p>
    <w:p w14:paraId="1E9734D9" w14:textId="77777777" w:rsidR="00F32176" w:rsidRPr="00170BCD" w:rsidRDefault="00F32176" w:rsidP="004B39C3">
      <w:pPr>
        <w:pStyle w:val="a9"/>
        <w:numPr>
          <w:ilvl w:val="0"/>
          <w:numId w:val="58"/>
        </w:numPr>
        <w:tabs>
          <w:tab w:val="left" w:pos="327"/>
        </w:tabs>
        <w:spacing w:line="271" w:lineRule="auto"/>
        <w:ind w:left="240" w:hanging="240"/>
        <w:jc w:val="both"/>
        <w:rPr>
          <w:rFonts w:ascii="Times New Roman" w:hAnsi="Times New Roman" w:cs="Times New Roman"/>
          <w:sz w:val="24"/>
          <w:szCs w:val="24"/>
        </w:rPr>
      </w:pPr>
      <w:bookmarkStart w:id="1695" w:name="bookmark2205"/>
      <w:bookmarkEnd w:id="1695"/>
      <w:r w:rsidRPr="00170BCD">
        <w:rPr>
          <w:rStyle w:val="11"/>
          <w:rFonts w:ascii="Times New Roman" w:hAnsi="Times New Roman" w:cs="Times New Roman"/>
          <w:color w:val="231F20"/>
          <w:sz w:val="24"/>
          <w:szCs w:val="24"/>
        </w:rPr>
        <w:t>определять названия и назначение основных инструментов и приспособлений для ручного труда (линейка, карандаш, нож</w:t>
      </w:r>
      <w:r w:rsidRPr="00170BCD">
        <w:rPr>
          <w:rStyle w:val="11"/>
          <w:rFonts w:ascii="Times New Roman" w:hAnsi="Times New Roman" w:cs="Times New Roman"/>
          <w:color w:val="231F20"/>
          <w:sz w:val="24"/>
          <w:szCs w:val="24"/>
        </w:rPr>
        <w:softHyphen/>
        <w:t>ницы, игла, шаблон, стека и др.), использовать их в практи</w:t>
      </w:r>
      <w:r w:rsidRPr="00170BCD">
        <w:rPr>
          <w:rStyle w:val="11"/>
          <w:rFonts w:ascii="Times New Roman" w:hAnsi="Times New Roman" w:cs="Times New Roman"/>
          <w:color w:val="231F20"/>
          <w:sz w:val="24"/>
          <w:szCs w:val="24"/>
        </w:rPr>
        <w:softHyphen/>
        <w:t>ческой работе;</w:t>
      </w:r>
    </w:p>
    <w:p w14:paraId="29D32EE4"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—определять наименования отдельных материалов (бумага, картон, фольга, пластилин, природные, текстильные мате</w:t>
      </w:r>
      <w:r w:rsidRPr="00170BCD">
        <w:rPr>
          <w:rStyle w:val="11"/>
          <w:rFonts w:ascii="Times New Roman" w:hAnsi="Times New Roman" w:cs="Times New Roman"/>
          <w:color w:val="231F20"/>
          <w:sz w:val="24"/>
          <w:szCs w:val="24"/>
        </w:rPr>
        <w:softHyphen/>
        <w:t>риалы и пр.) и способы их обработки (сгибание, отрывание, сминание, резание, лепка и пр.); выполнять доступные тех</w:t>
      </w:r>
      <w:r w:rsidRPr="00170BCD">
        <w:rPr>
          <w:rStyle w:val="11"/>
          <w:rFonts w:ascii="Times New Roman" w:hAnsi="Times New Roman" w:cs="Times New Roman"/>
          <w:color w:val="231F20"/>
          <w:sz w:val="24"/>
          <w:szCs w:val="24"/>
        </w:rPr>
        <w:softHyphen/>
        <w:t>нологические приёмы ручной обработки материалов при из</w:t>
      </w:r>
      <w:r w:rsidRPr="00170BCD">
        <w:rPr>
          <w:rStyle w:val="11"/>
          <w:rFonts w:ascii="Times New Roman" w:hAnsi="Times New Roman" w:cs="Times New Roman"/>
          <w:color w:val="231F20"/>
          <w:sz w:val="24"/>
          <w:szCs w:val="24"/>
        </w:rPr>
        <w:softHyphen/>
        <w:t>готовлении изделий;</w:t>
      </w:r>
    </w:p>
    <w:p w14:paraId="25BAB44D"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—ориентироваться в наименованиях основных технологиче</w:t>
      </w:r>
      <w:r w:rsidRPr="00170BCD">
        <w:rPr>
          <w:rStyle w:val="11"/>
          <w:rFonts w:ascii="Times New Roman" w:hAnsi="Times New Roman" w:cs="Times New Roman"/>
          <w:color w:val="231F20"/>
          <w:sz w:val="24"/>
          <w:szCs w:val="24"/>
        </w:rPr>
        <w:softHyphen/>
        <w:t>ских операций: разметка деталей, выделение деталей, сборка изделия;</w:t>
      </w:r>
    </w:p>
    <w:p w14:paraId="06A3AECA"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—выполнять разметку деталей сгибанием, по шаблону, на глаз, от руки; выделение деталей способами обрывания, выреза</w:t>
      </w:r>
      <w:r w:rsidRPr="00170BCD">
        <w:rPr>
          <w:rStyle w:val="11"/>
          <w:rFonts w:ascii="Times New Roman" w:hAnsi="Times New Roman" w:cs="Times New Roman"/>
          <w:color w:val="231F20"/>
          <w:sz w:val="24"/>
          <w:szCs w:val="24"/>
        </w:rPr>
        <w:softHyphen/>
        <w:t>ния и др.; сборку изделий с помощью клея, ниток и др.;</w:t>
      </w:r>
    </w:p>
    <w:p w14:paraId="5075336E" w14:textId="77777777" w:rsidR="00F32176" w:rsidRPr="00170BCD" w:rsidRDefault="00F32176">
      <w:pPr>
        <w:pStyle w:val="a9"/>
        <w:spacing w:line="271" w:lineRule="auto"/>
        <w:ind w:firstLine="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—оформлять изделия строчкой прямого стежка;</w:t>
      </w:r>
    </w:p>
    <w:p w14:paraId="3B42D7B5" w14:textId="77777777" w:rsidR="00F32176" w:rsidRPr="00170BCD" w:rsidRDefault="00F32176" w:rsidP="004B39C3">
      <w:pPr>
        <w:pStyle w:val="a9"/>
        <w:numPr>
          <w:ilvl w:val="0"/>
          <w:numId w:val="58"/>
        </w:numPr>
        <w:tabs>
          <w:tab w:val="left" w:pos="327"/>
        </w:tabs>
        <w:spacing w:line="271" w:lineRule="auto"/>
        <w:ind w:left="240" w:hanging="240"/>
        <w:jc w:val="both"/>
        <w:rPr>
          <w:rFonts w:ascii="Times New Roman" w:hAnsi="Times New Roman" w:cs="Times New Roman"/>
          <w:sz w:val="24"/>
          <w:szCs w:val="24"/>
        </w:rPr>
      </w:pPr>
      <w:bookmarkStart w:id="1696" w:name="bookmark2206"/>
      <w:bookmarkEnd w:id="1696"/>
      <w:r w:rsidRPr="00170BCD">
        <w:rPr>
          <w:rStyle w:val="11"/>
          <w:rFonts w:ascii="Times New Roman" w:hAnsi="Times New Roman" w:cs="Times New Roman"/>
          <w:color w:val="231F20"/>
          <w:sz w:val="24"/>
          <w:szCs w:val="24"/>
        </w:rPr>
        <w:t>понимать смысл понятий «изделие», «деталь изделия», «об</w:t>
      </w:r>
      <w:r w:rsidRPr="00170BCD">
        <w:rPr>
          <w:rStyle w:val="11"/>
          <w:rFonts w:ascii="Times New Roman" w:hAnsi="Times New Roman" w:cs="Times New Roman"/>
          <w:color w:val="231F20"/>
          <w:sz w:val="24"/>
          <w:szCs w:val="24"/>
        </w:rPr>
        <w:softHyphen/>
        <w:t>разец», «заготовка», «материал», «инструмент», «приспособ</w:t>
      </w:r>
      <w:r w:rsidRPr="00170BCD">
        <w:rPr>
          <w:rStyle w:val="11"/>
          <w:rFonts w:ascii="Times New Roman" w:hAnsi="Times New Roman" w:cs="Times New Roman"/>
          <w:color w:val="231F20"/>
          <w:sz w:val="24"/>
          <w:szCs w:val="24"/>
        </w:rPr>
        <w:softHyphen/>
        <w:t>ление», «конструирование», «аппликация»;</w:t>
      </w:r>
    </w:p>
    <w:p w14:paraId="0E59FEF1" w14:textId="77777777" w:rsidR="00F32176" w:rsidRPr="00170BCD" w:rsidRDefault="00F32176">
      <w:pPr>
        <w:pStyle w:val="a9"/>
        <w:spacing w:line="271" w:lineRule="auto"/>
        <w:ind w:firstLine="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—выполнять задания с опорой на готовый план;</w:t>
      </w:r>
    </w:p>
    <w:p w14:paraId="2D962244"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—обслуживать себя во время работы: соблюдать порядок на рабочем месте, ухаживать за инструментами и правильно хранить их; соблюдать правила гигиены труда;</w:t>
      </w:r>
    </w:p>
    <w:p w14:paraId="73AD65D0" w14:textId="77777777" w:rsidR="00F32176" w:rsidRPr="00170BCD" w:rsidRDefault="00F32176">
      <w:pPr>
        <w:pStyle w:val="a9"/>
        <w:spacing w:after="80"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—рассматривать и анализировать простые по конструкции об</w:t>
      </w:r>
      <w:r w:rsidRPr="00170BCD">
        <w:rPr>
          <w:rStyle w:val="11"/>
          <w:rFonts w:ascii="Times New Roman" w:hAnsi="Times New Roman" w:cs="Times New Roman"/>
          <w:color w:val="231F20"/>
          <w:sz w:val="24"/>
          <w:szCs w:val="24"/>
        </w:rPr>
        <w:softHyphen/>
        <w:t>разцы (по вопросам учителя); анализировать простейшую конструкцию изделия: выделять основные и дополнитель</w:t>
      </w:r>
      <w:r w:rsidRPr="00170BCD">
        <w:rPr>
          <w:rStyle w:val="11"/>
          <w:rFonts w:ascii="Times New Roman" w:hAnsi="Times New Roman" w:cs="Times New Roman"/>
          <w:color w:val="231F20"/>
          <w:sz w:val="24"/>
          <w:szCs w:val="24"/>
        </w:rPr>
        <w:softHyphen/>
        <w:t>ные детали, называть их форму, определять взаимное распо</w:t>
      </w:r>
      <w:r w:rsidRPr="00170BCD">
        <w:rPr>
          <w:rStyle w:val="11"/>
          <w:rFonts w:ascii="Times New Roman" w:hAnsi="Times New Roman" w:cs="Times New Roman"/>
          <w:color w:val="231F20"/>
          <w:sz w:val="24"/>
          <w:szCs w:val="24"/>
        </w:rPr>
        <w:softHyphen/>
        <w:t>ложение, виды соединения; способы изготовления;</w:t>
      </w:r>
    </w:p>
    <w:p w14:paraId="5E27D7F8" w14:textId="77777777" w:rsidR="00F32176" w:rsidRPr="00170BCD" w:rsidRDefault="00F32176" w:rsidP="004B39C3">
      <w:pPr>
        <w:pStyle w:val="a9"/>
        <w:numPr>
          <w:ilvl w:val="0"/>
          <w:numId w:val="58"/>
        </w:numPr>
        <w:tabs>
          <w:tab w:val="left" w:pos="327"/>
        </w:tabs>
        <w:spacing w:line="276" w:lineRule="auto"/>
        <w:ind w:left="240" w:hanging="240"/>
        <w:jc w:val="both"/>
        <w:rPr>
          <w:rFonts w:ascii="Times New Roman" w:hAnsi="Times New Roman" w:cs="Times New Roman"/>
          <w:sz w:val="24"/>
          <w:szCs w:val="24"/>
        </w:rPr>
      </w:pPr>
      <w:bookmarkStart w:id="1697" w:name="bookmark2207"/>
      <w:bookmarkEnd w:id="1697"/>
      <w:r w:rsidRPr="00170BCD">
        <w:rPr>
          <w:rStyle w:val="11"/>
          <w:rFonts w:ascii="Times New Roman" w:hAnsi="Times New Roman" w:cs="Times New Roman"/>
          <w:color w:val="231F20"/>
          <w:sz w:val="24"/>
          <w:szCs w:val="24"/>
        </w:rPr>
        <w:t>распознавать изученные виды материалов (природные, пла</w:t>
      </w:r>
      <w:r w:rsidRPr="00170BCD">
        <w:rPr>
          <w:rStyle w:val="11"/>
          <w:rFonts w:ascii="Times New Roman" w:hAnsi="Times New Roman" w:cs="Times New Roman"/>
          <w:color w:val="231F20"/>
          <w:sz w:val="24"/>
          <w:szCs w:val="24"/>
        </w:rPr>
        <w:softHyphen/>
        <w:t>стические, бумага, тонкий картон, текстильные, клей и др.), их свойства (цвет, фактура, форма, гибкость и др.);</w:t>
      </w:r>
    </w:p>
    <w:p w14:paraId="3995253A" w14:textId="77777777" w:rsidR="00F32176" w:rsidRPr="00170BCD" w:rsidRDefault="00F32176" w:rsidP="004B39C3">
      <w:pPr>
        <w:pStyle w:val="a9"/>
        <w:numPr>
          <w:ilvl w:val="0"/>
          <w:numId w:val="58"/>
        </w:numPr>
        <w:tabs>
          <w:tab w:val="left" w:pos="327"/>
        </w:tabs>
        <w:spacing w:line="276" w:lineRule="auto"/>
        <w:ind w:left="240" w:hanging="240"/>
        <w:jc w:val="both"/>
        <w:rPr>
          <w:rFonts w:ascii="Times New Roman" w:hAnsi="Times New Roman" w:cs="Times New Roman"/>
          <w:sz w:val="24"/>
          <w:szCs w:val="24"/>
        </w:rPr>
      </w:pPr>
      <w:bookmarkStart w:id="1698" w:name="bookmark2208"/>
      <w:bookmarkEnd w:id="1698"/>
      <w:r w:rsidRPr="00170BCD">
        <w:rPr>
          <w:rStyle w:val="11"/>
          <w:rFonts w:ascii="Times New Roman" w:hAnsi="Times New Roman" w:cs="Times New Roman"/>
          <w:color w:val="231F20"/>
          <w:sz w:val="24"/>
          <w:szCs w:val="24"/>
        </w:rPr>
        <w:t>называть ручные инструменты (ножницы, игла, линейка) и приспособления (шаблон, стека, булавки и др.), безопасно хранить и работать ими;</w:t>
      </w:r>
    </w:p>
    <w:p w14:paraId="29C1FDA2" w14:textId="77777777" w:rsidR="00F32176" w:rsidRPr="00170BCD" w:rsidRDefault="00F32176" w:rsidP="004B39C3">
      <w:pPr>
        <w:pStyle w:val="a9"/>
        <w:numPr>
          <w:ilvl w:val="0"/>
          <w:numId w:val="58"/>
        </w:numPr>
        <w:tabs>
          <w:tab w:val="left" w:pos="327"/>
        </w:tabs>
        <w:spacing w:after="60" w:line="276" w:lineRule="auto"/>
        <w:ind w:firstLine="0"/>
        <w:jc w:val="both"/>
        <w:rPr>
          <w:rFonts w:ascii="Times New Roman" w:hAnsi="Times New Roman" w:cs="Times New Roman"/>
          <w:sz w:val="24"/>
          <w:szCs w:val="24"/>
        </w:rPr>
      </w:pPr>
      <w:bookmarkStart w:id="1699" w:name="bookmark2209"/>
      <w:bookmarkEnd w:id="1699"/>
      <w:r w:rsidRPr="00170BCD">
        <w:rPr>
          <w:rStyle w:val="11"/>
          <w:rFonts w:ascii="Times New Roman" w:hAnsi="Times New Roman" w:cs="Times New Roman"/>
          <w:color w:val="231F20"/>
          <w:sz w:val="24"/>
          <w:szCs w:val="24"/>
        </w:rPr>
        <w:t>различать материалы и инструменты по их назначению;</w:t>
      </w:r>
    </w:p>
    <w:p w14:paraId="122C0858"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—называть и выполнять последовательность изготовления не</w:t>
      </w:r>
      <w:r w:rsidRPr="00170BCD">
        <w:rPr>
          <w:rStyle w:val="11"/>
          <w:rFonts w:ascii="Times New Roman" w:hAnsi="Times New Roman" w:cs="Times New Roman"/>
          <w:color w:val="231F20"/>
          <w:sz w:val="24"/>
          <w:szCs w:val="24"/>
        </w:rPr>
        <w:softHyphen/>
        <w:t>сложных изделий: разметка, резание, сборка, отделка;</w:t>
      </w:r>
    </w:p>
    <w:p w14:paraId="3E48DF4D" w14:textId="77777777" w:rsidR="00F32176" w:rsidRPr="00170BCD" w:rsidRDefault="00F32176" w:rsidP="004B39C3">
      <w:pPr>
        <w:pStyle w:val="a9"/>
        <w:numPr>
          <w:ilvl w:val="0"/>
          <w:numId w:val="58"/>
        </w:numPr>
        <w:tabs>
          <w:tab w:val="left" w:pos="327"/>
        </w:tabs>
        <w:spacing w:line="276" w:lineRule="auto"/>
        <w:ind w:left="240" w:hanging="240"/>
        <w:jc w:val="both"/>
        <w:rPr>
          <w:rFonts w:ascii="Times New Roman" w:hAnsi="Times New Roman" w:cs="Times New Roman"/>
          <w:sz w:val="24"/>
          <w:szCs w:val="24"/>
        </w:rPr>
      </w:pPr>
      <w:bookmarkStart w:id="1700" w:name="bookmark2210"/>
      <w:bookmarkEnd w:id="1700"/>
      <w:r w:rsidRPr="00170BCD">
        <w:rPr>
          <w:rStyle w:val="11"/>
          <w:rFonts w:ascii="Times New Roman" w:hAnsi="Times New Roman" w:cs="Times New Roman"/>
          <w:color w:val="231F20"/>
          <w:sz w:val="24"/>
          <w:szCs w:val="24"/>
        </w:rPr>
        <w:t>качественно выполнять операции и приёмы по изготовлению несложных изделий: экономно выполнять разметку деталей на глаз, от руки, по шаблону, по линейке (как направляю</w:t>
      </w:r>
      <w:r w:rsidRPr="00170BCD">
        <w:rPr>
          <w:rStyle w:val="11"/>
          <w:rFonts w:ascii="Times New Roman" w:hAnsi="Times New Roman" w:cs="Times New Roman"/>
          <w:color w:val="231F20"/>
          <w:sz w:val="24"/>
          <w:szCs w:val="24"/>
        </w:rPr>
        <w:softHyphen/>
        <w:t>щему инструменту без откладывания размеров); точно резать ножницами по линиям разметки; придавать форму деталям и изделию сгибанием, складыванием, вытягиванием, отры</w:t>
      </w:r>
      <w:r w:rsidRPr="00170BCD">
        <w:rPr>
          <w:rStyle w:val="11"/>
          <w:rFonts w:ascii="Times New Roman" w:hAnsi="Times New Roman" w:cs="Times New Roman"/>
          <w:color w:val="231F20"/>
          <w:sz w:val="24"/>
          <w:szCs w:val="24"/>
        </w:rPr>
        <w:softHyphen/>
        <w:t>ванием, сминанием, лепкой и пр.; собирать изделия с помо</w:t>
      </w:r>
      <w:r w:rsidRPr="00170BCD">
        <w:rPr>
          <w:rStyle w:val="11"/>
          <w:rFonts w:ascii="Times New Roman" w:hAnsi="Times New Roman" w:cs="Times New Roman"/>
          <w:color w:val="231F20"/>
          <w:sz w:val="24"/>
          <w:szCs w:val="24"/>
        </w:rPr>
        <w:softHyphen/>
        <w:t>щью клея, пластических масс и др.; эстетично и аккуратно выполнять отделку раскрашиванием, аппликацией, строч</w:t>
      </w:r>
      <w:r w:rsidRPr="00170BCD">
        <w:rPr>
          <w:rStyle w:val="11"/>
          <w:rFonts w:ascii="Times New Roman" w:hAnsi="Times New Roman" w:cs="Times New Roman"/>
          <w:color w:val="231F20"/>
          <w:sz w:val="24"/>
          <w:szCs w:val="24"/>
        </w:rPr>
        <w:softHyphen/>
        <w:t>кой прямого стежка;</w:t>
      </w:r>
    </w:p>
    <w:p w14:paraId="0CAB63D1" w14:textId="77777777" w:rsidR="00F32176" w:rsidRPr="00170BCD" w:rsidRDefault="00F32176">
      <w:pPr>
        <w:pStyle w:val="a9"/>
        <w:spacing w:line="276" w:lineRule="auto"/>
        <w:ind w:firstLine="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—использовать для сушки плоских изделий пресс;</w:t>
      </w:r>
    </w:p>
    <w:p w14:paraId="26211069"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 помощью учителя выполнять практическую работу и само</w:t>
      </w:r>
      <w:r w:rsidRPr="00170BCD">
        <w:rPr>
          <w:rStyle w:val="11"/>
          <w:rFonts w:ascii="Times New Roman" w:hAnsi="Times New Roman" w:cs="Times New Roman"/>
          <w:color w:val="231F20"/>
          <w:sz w:val="24"/>
          <w:szCs w:val="24"/>
        </w:rPr>
        <w:softHyphen/>
        <w:t>контроль с опорой на инструкционную карту, образец, ша</w:t>
      </w:r>
      <w:r w:rsidRPr="00170BCD">
        <w:rPr>
          <w:rStyle w:val="11"/>
          <w:rFonts w:ascii="Times New Roman" w:hAnsi="Times New Roman" w:cs="Times New Roman"/>
          <w:color w:val="231F20"/>
          <w:sz w:val="24"/>
          <w:szCs w:val="24"/>
        </w:rPr>
        <w:softHyphen/>
        <w:t>блон;</w:t>
      </w:r>
    </w:p>
    <w:p w14:paraId="5D7F4A8F"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—различать разборные и неразборные конструкции неслож</w:t>
      </w:r>
      <w:r w:rsidRPr="00170BCD">
        <w:rPr>
          <w:rStyle w:val="11"/>
          <w:rFonts w:ascii="Times New Roman" w:hAnsi="Times New Roman" w:cs="Times New Roman"/>
          <w:color w:val="231F20"/>
          <w:sz w:val="24"/>
          <w:szCs w:val="24"/>
        </w:rPr>
        <w:softHyphen/>
        <w:t>ных изделий;</w:t>
      </w:r>
    </w:p>
    <w:p w14:paraId="775C358D"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—понимать простейшие виды технической документации (ри</w:t>
      </w:r>
      <w:r w:rsidRPr="00170BCD">
        <w:rPr>
          <w:rStyle w:val="11"/>
          <w:rFonts w:ascii="Times New Roman" w:hAnsi="Times New Roman" w:cs="Times New Roman"/>
          <w:color w:val="231F20"/>
          <w:sz w:val="24"/>
          <w:szCs w:val="24"/>
        </w:rPr>
        <w:softHyphen/>
        <w:t>сунок, схема), конструировать и моделировать изделия из различных материалов по образцу, рисунку;</w:t>
      </w:r>
    </w:p>
    <w:p w14:paraId="277F47C1"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—осуществлять элементарное сотрудничество, участвовать в коллективных работах под руководством учителя;</w:t>
      </w:r>
    </w:p>
    <w:p w14:paraId="58F06F62" w14:textId="77777777" w:rsidR="00F32176" w:rsidRPr="00170BCD" w:rsidRDefault="00F32176">
      <w:pPr>
        <w:pStyle w:val="a9"/>
        <w:spacing w:after="140"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—выполнять несложные коллективные работы проектного ха</w:t>
      </w:r>
      <w:r w:rsidRPr="00170BCD">
        <w:rPr>
          <w:rStyle w:val="11"/>
          <w:rFonts w:ascii="Times New Roman" w:hAnsi="Times New Roman" w:cs="Times New Roman"/>
          <w:color w:val="231F20"/>
          <w:sz w:val="24"/>
          <w:szCs w:val="24"/>
        </w:rPr>
        <w:softHyphen/>
        <w:t>рактера.</w:t>
      </w:r>
    </w:p>
    <w:p w14:paraId="1AEDEC41" w14:textId="77777777" w:rsidR="00F32176" w:rsidRPr="00170BCD" w:rsidRDefault="00F32176" w:rsidP="004B39C3">
      <w:pPr>
        <w:pStyle w:val="70"/>
        <w:numPr>
          <w:ilvl w:val="0"/>
          <w:numId w:val="65"/>
        </w:numPr>
        <w:tabs>
          <w:tab w:val="left" w:pos="236"/>
        </w:tabs>
        <w:spacing w:after="60" w:line="276" w:lineRule="auto"/>
        <w:jc w:val="both"/>
        <w:rPr>
          <w:rFonts w:ascii="Times New Roman" w:hAnsi="Times New Roman" w:cs="Times New Roman"/>
          <w:b w:val="0"/>
          <w:bCs w:val="0"/>
          <w:color w:val="auto"/>
          <w:sz w:val="24"/>
          <w:szCs w:val="24"/>
        </w:rPr>
      </w:pPr>
      <w:bookmarkStart w:id="1701" w:name="bookmark2211"/>
      <w:bookmarkEnd w:id="1701"/>
      <w:r w:rsidRPr="00170BCD">
        <w:rPr>
          <w:rStyle w:val="7"/>
          <w:rFonts w:ascii="Times New Roman" w:hAnsi="Times New Roman" w:cs="Times New Roman"/>
          <w:b/>
          <w:bCs/>
          <w:sz w:val="24"/>
          <w:szCs w:val="24"/>
        </w:rPr>
        <w:t>класс</w:t>
      </w:r>
    </w:p>
    <w:p w14:paraId="348D3170"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К концу обучения </w:t>
      </w:r>
      <w:r w:rsidRPr="00170BCD">
        <w:rPr>
          <w:rStyle w:val="11"/>
          <w:rFonts w:ascii="Times New Roman" w:hAnsi="Times New Roman" w:cs="Times New Roman"/>
          <w:b/>
          <w:bCs/>
          <w:color w:val="231F20"/>
          <w:sz w:val="24"/>
          <w:szCs w:val="24"/>
        </w:rPr>
        <w:t xml:space="preserve">во втором классе </w:t>
      </w:r>
      <w:r w:rsidRPr="00170BCD">
        <w:rPr>
          <w:rStyle w:val="11"/>
          <w:rFonts w:ascii="Times New Roman" w:hAnsi="Times New Roman" w:cs="Times New Roman"/>
          <w:color w:val="231F20"/>
          <w:sz w:val="24"/>
          <w:szCs w:val="24"/>
        </w:rPr>
        <w:t>обучающийся научится: —понимать смысл понятий «инструкционная» («технологиче</w:t>
      </w:r>
      <w:r w:rsidRPr="00170BCD">
        <w:rPr>
          <w:rStyle w:val="11"/>
          <w:rFonts w:ascii="Times New Roman" w:hAnsi="Times New Roman" w:cs="Times New Roman"/>
          <w:color w:val="231F20"/>
          <w:sz w:val="24"/>
          <w:szCs w:val="24"/>
        </w:rPr>
        <w:softHyphen/>
        <w:t>ская») карта, «чертёж», «эскиз», «линии чертежа», «раз</w:t>
      </w:r>
      <w:r w:rsidRPr="00170BCD">
        <w:rPr>
          <w:rStyle w:val="11"/>
          <w:rFonts w:ascii="Times New Roman" w:hAnsi="Times New Roman" w:cs="Times New Roman"/>
          <w:color w:val="231F20"/>
          <w:sz w:val="24"/>
          <w:szCs w:val="24"/>
        </w:rPr>
        <w:softHyphen/>
        <w:t>вёртка», «макет», «модель», «технология», «технологиче</w:t>
      </w:r>
      <w:r w:rsidRPr="00170BCD">
        <w:rPr>
          <w:rStyle w:val="11"/>
          <w:rFonts w:ascii="Times New Roman" w:hAnsi="Times New Roman" w:cs="Times New Roman"/>
          <w:color w:val="231F20"/>
          <w:sz w:val="24"/>
          <w:szCs w:val="24"/>
        </w:rPr>
        <w:softHyphen/>
        <w:t>ские операции», «способы обработки» и использовать их в практической деятельности;</w:t>
      </w:r>
    </w:p>
    <w:p w14:paraId="27AE5587" w14:textId="77777777" w:rsidR="00F32176" w:rsidRPr="00170BCD" w:rsidRDefault="00F32176">
      <w:pPr>
        <w:pStyle w:val="a9"/>
        <w:spacing w:after="100" w:line="276" w:lineRule="auto"/>
        <w:ind w:firstLine="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—выполнять задания по самостоятельно составленному плану;</w:t>
      </w:r>
    </w:p>
    <w:p w14:paraId="6613EC97" w14:textId="77777777" w:rsidR="00F32176" w:rsidRPr="00170BCD" w:rsidRDefault="00F32176" w:rsidP="004B39C3">
      <w:pPr>
        <w:pStyle w:val="a9"/>
        <w:numPr>
          <w:ilvl w:val="0"/>
          <w:numId w:val="58"/>
        </w:numPr>
        <w:tabs>
          <w:tab w:val="left" w:pos="327"/>
        </w:tabs>
        <w:spacing w:line="271" w:lineRule="auto"/>
        <w:ind w:left="240" w:hanging="240"/>
        <w:jc w:val="both"/>
        <w:rPr>
          <w:rFonts w:ascii="Times New Roman" w:hAnsi="Times New Roman" w:cs="Times New Roman"/>
          <w:sz w:val="24"/>
          <w:szCs w:val="24"/>
        </w:rPr>
      </w:pPr>
      <w:bookmarkStart w:id="1702" w:name="bookmark2212"/>
      <w:bookmarkEnd w:id="1702"/>
      <w:r w:rsidRPr="00170BCD">
        <w:rPr>
          <w:rStyle w:val="11"/>
          <w:rFonts w:ascii="Times New Roman" w:hAnsi="Times New Roman" w:cs="Times New Roman"/>
          <w:color w:val="231F20"/>
          <w:sz w:val="24"/>
          <w:szCs w:val="24"/>
        </w:rPr>
        <w:t>распознавать элементарные общие правила создания ру</w:t>
      </w:r>
      <w:r w:rsidRPr="00170BCD">
        <w:rPr>
          <w:rStyle w:val="11"/>
          <w:rFonts w:ascii="Times New Roman" w:hAnsi="Times New Roman" w:cs="Times New Roman"/>
          <w:color w:val="231F20"/>
          <w:sz w:val="24"/>
          <w:szCs w:val="24"/>
        </w:rPr>
        <w:softHyphen/>
        <w:t>котворного мира (прочность, удобство, эстетическая вырази</w:t>
      </w:r>
      <w:r w:rsidRPr="00170BCD">
        <w:rPr>
          <w:rStyle w:val="11"/>
          <w:rFonts w:ascii="Times New Roman" w:hAnsi="Times New Roman" w:cs="Times New Roman"/>
          <w:color w:val="231F20"/>
          <w:sz w:val="24"/>
          <w:szCs w:val="24"/>
        </w:rPr>
        <w:softHyphen/>
        <w:t>тельность — симметрия, асимметрия, равновесие); наблю</w:t>
      </w:r>
      <w:r w:rsidRPr="00170BCD">
        <w:rPr>
          <w:rStyle w:val="11"/>
          <w:rFonts w:ascii="Times New Roman" w:hAnsi="Times New Roman" w:cs="Times New Roman"/>
          <w:color w:val="231F20"/>
          <w:sz w:val="24"/>
          <w:szCs w:val="24"/>
        </w:rPr>
        <w:softHyphen/>
        <w:t>дать гармонию предметов и окружающей среды; называть характерные особенности изученных видов декоративно-при</w:t>
      </w:r>
      <w:r w:rsidRPr="00170BCD">
        <w:rPr>
          <w:rStyle w:val="11"/>
          <w:rFonts w:ascii="Times New Roman" w:hAnsi="Times New Roman" w:cs="Times New Roman"/>
          <w:color w:val="231F20"/>
          <w:sz w:val="24"/>
          <w:szCs w:val="24"/>
        </w:rPr>
        <w:softHyphen/>
        <w:t>кладного искусства;</w:t>
      </w:r>
    </w:p>
    <w:p w14:paraId="256840D0"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—выделять, называть и применять изученные общие правила создания рукотворного мира в своей предметно-творческой деятельности;</w:t>
      </w:r>
    </w:p>
    <w:p w14:paraId="2B8B2AE1"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—самостоятельно готовить рабочее место в соответствии с ви</w:t>
      </w:r>
      <w:r w:rsidRPr="00170BCD">
        <w:rPr>
          <w:rStyle w:val="11"/>
          <w:rFonts w:ascii="Times New Roman" w:hAnsi="Times New Roman" w:cs="Times New Roman"/>
          <w:color w:val="231F20"/>
          <w:sz w:val="24"/>
          <w:szCs w:val="24"/>
        </w:rPr>
        <w:softHyphen/>
        <w:t>дом деятельности, поддерживать порядок во время работы, убирать рабочее место;</w:t>
      </w:r>
    </w:p>
    <w:p w14:paraId="14F8BFE0" w14:textId="77777777" w:rsidR="00F32176" w:rsidRPr="00170BCD" w:rsidRDefault="00F32176" w:rsidP="004B39C3">
      <w:pPr>
        <w:pStyle w:val="a9"/>
        <w:numPr>
          <w:ilvl w:val="0"/>
          <w:numId w:val="58"/>
        </w:numPr>
        <w:tabs>
          <w:tab w:val="left" w:pos="327"/>
        </w:tabs>
        <w:spacing w:line="271" w:lineRule="auto"/>
        <w:ind w:left="240" w:hanging="240"/>
        <w:jc w:val="both"/>
        <w:rPr>
          <w:rFonts w:ascii="Times New Roman" w:hAnsi="Times New Roman" w:cs="Times New Roman"/>
          <w:sz w:val="24"/>
          <w:szCs w:val="24"/>
        </w:rPr>
      </w:pPr>
      <w:bookmarkStart w:id="1703" w:name="bookmark2213"/>
      <w:bookmarkEnd w:id="1703"/>
      <w:r w:rsidRPr="00170BCD">
        <w:rPr>
          <w:rStyle w:val="11"/>
          <w:rFonts w:ascii="Times New Roman" w:hAnsi="Times New Roman" w:cs="Times New Roman"/>
          <w:color w:val="231F20"/>
          <w:sz w:val="24"/>
          <w:szCs w:val="24"/>
        </w:rPr>
        <w:t>анализировать задание/образец по предложенным вопросам, памятке или инструкции, самостоятельно выполнять доступ</w:t>
      </w:r>
      <w:r w:rsidRPr="00170BCD">
        <w:rPr>
          <w:rStyle w:val="11"/>
          <w:rFonts w:ascii="Times New Roman" w:hAnsi="Times New Roman" w:cs="Times New Roman"/>
          <w:color w:val="231F20"/>
          <w:sz w:val="24"/>
          <w:szCs w:val="24"/>
        </w:rPr>
        <w:softHyphen/>
        <w:t>ные задания с опорой на инструкционную (технологическую) карту;</w:t>
      </w:r>
    </w:p>
    <w:p w14:paraId="25E5A874"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—самостоятельно отбирать материалы и инструменты для рабо</w:t>
      </w:r>
      <w:r w:rsidRPr="00170BCD">
        <w:rPr>
          <w:rStyle w:val="11"/>
          <w:rFonts w:ascii="Times New Roman" w:hAnsi="Times New Roman" w:cs="Times New Roman"/>
          <w:color w:val="231F20"/>
          <w:sz w:val="24"/>
          <w:szCs w:val="24"/>
        </w:rPr>
        <w:softHyphen/>
        <w:t>ты; исследовать свойства новых изучаемых материалов (тол</w:t>
      </w:r>
      <w:r w:rsidRPr="00170BCD">
        <w:rPr>
          <w:rStyle w:val="11"/>
          <w:rFonts w:ascii="Times New Roman" w:hAnsi="Times New Roman" w:cs="Times New Roman"/>
          <w:color w:val="231F20"/>
          <w:sz w:val="24"/>
          <w:szCs w:val="24"/>
        </w:rPr>
        <w:softHyphen/>
        <w:t>стый картон, натуральные ткани, нитки, проволока и др.);</w:t>
      </w:r>
    </w:p>
    <w:p w14:paraId="767C26D4"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—читать простейшие чертежи (эскизы), называть линии чер</w:t>
      </w:r>
      <w:r w:rsidRPr="00170BCD">
        <w:rPr>
          <w:rStyle w:val="11"/>
          <w:rFonts w:ascii="Times New Roman" w:hAnsi="Times New Roman" w:cs="Times New Roman"/>
          <w:color w:val="231F20"/>
          <w:sz w:val="24"/>
          <w:szCs w:val="24"/>
        </w:rPr>
        <w:softHyphen/>
        <w:t>тежа (линия контура и надреза, линия выносная и размер</w:t>
      </w:r>
      <w:r w:rsidRPr="00170BCD">
        <w:rPr>
          <w:rStyle w:val="11"/>
          <w:rFonts w:ascii="Times New Roman" w:hAnsi="Times New Roman" w:cs="Times New Roman"/>
          <w:color w:val="231F20"/>
          <w:sz w:val="24"/>
          <w:szCs w:val="24"/>
        </w:rPr>
        <w:softHyphen/>
        <w:t>ная, линия сгиба, линия симметрии);</w:t>
      </w:r>
    </w:p>
    <w:p w14:paraId="13EA982B"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—выполнять экономную разметку прямоугольника (от двух прямых углов и одного прямого угла) с помощью чертёжных инструментов (линейки, угольника) с опорой на простейший чертёж (эскиз); чертить окружность с помощью циркуля;</w:t>
      </w:r>
    </w:p>
    <w:p w14:paraId="29DC548F" w14:textId="77777777" w:rsidR="00F32176" w:rsidRPr="00170BCD" w:rsidRDefault="00F32176">
      <w:pPr>
        <w:pStyle w:val="a9"/>
        <w:spacing w:line="271" w:lineRule="auto"/>
        <w:ind w:firstLine="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—выполнять биговку;</w:t>
      </w:r>
    </w:p>
    <w:p w14:paraId="04A4A880"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—выполнять построение простейшего лекала (выкройки) пра</w:t>
      </w:r>
      <w:r w:rsidRPr="00170BCD">
        <w:rPr>
          <w:rStyle w:val="11"/>
          <w:rFonts w:ascii="Times New Roman" w:hAnsi="Times New Roman" w:cs="Times New Roman"/>
          <w:color w:val="231F20"/>
          <w:sz w:val="24"/>
          <w:szCs w:val="24"/>
        </w:rPr>
        <w:softHyphen/>
        <w:t>вильной геометрической формы и разметку деталей кроя на ткани по нему/ней;</w:t>
      </w:r>
    </w:p>
    <w:p w14:paraId="3BE0F2F8"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—оформлять изделия и соединять детали освоенными ручны</w:t>
      </w:r>
      <w:r w:rsidRPr="00170BCD">
        <w:rPr>
          <w:rStyle w:val="11"/>
          <w:rFonts w:ascii="Times New Roman" w:hAnsi="Times New Roman" w:cs="Times New Roman"/>
          <w:color w:val="231F20"/>
          <w:sz w:val="24"/>
          <w:szCs w:val="24"/>
        </w:rPr>
        <w:softHyphen/>
        <w:t>ми строчками;</w:t>
      </w:r>
    </w:p>
    <w:p w14:paraId="3FD5DDF9" w14:textId="77777777" w:rsidR="00F32176" w:rsidRPr="00170BCD" w:rsidRDefault="00F32176" w:rsidP="004B39C3">
      <w:pPr>
        <w:pStyle w:val="a9"/>
        <w:numPr>
          <w:ilvl w:val="0"/>
          <w:numId w:val="58"/>
        </w:numPr>
        <w:tabs>
          <w:tab w:val="left" w:pos="327"/>
        </w:tabs>
        <w:spacing w:line="271" w:lineRule="auto"/>
        <w:ind w:left="240" w:hanging="240"/>
        <w:jc w:val="both"/>
        <w:rPr>
          <w:rFonts w:ascii="Times New Roman" w:hAnsi="Times New Roman" w:cs="Times New Roman"/>
          <w:sz w:val="24"/>
          <w:szCs w:val="24"/>
        </w:rPr>
      </w:pPr>
      <w:bookmarkStart w:id="1704" w:name="bookmark2214"/>
      <w:bookmarkEnd w:id="1704"/>
      <w:r w:rsidRPr="00170BCD">
        <w:rPr>
          <w:rStyle w:val="11"/>
          <w:rFonts w:ascii="Times New Roman" w:hAnsi="Times New Roman" w:cs="Times New Roman"/>
          <w:color w:val="231F20"/>
          <w:sz w:val="24"/>
          <w:szCs w:val="24"/>
        </w:rPr>
        <w:t>понимать смысл понятия «развёртка» (трёхмерного предме</w:t>
      </w:r>
      <w:r w:rsidRPr="00170BCD">
        <w:rPr>
          <w:rStyle w:val="11"/>
          <w:rFonts w:ascii="Times New Roman" w:hAnsi="Times New Roman" w:cs="Times New Roman"/>
          <w:color w:val="231F20"/>
          <w:sz w:val="24"/>
          <w:szCs w:val="24"/>
        </w:rPr>
        <w:softHyphen/>
        <w:t>та); соотносить объёмную конструкцию с изображениями её развёртки;</w:t>
      </w:r>
    </w:p>
    <w:p w14:paraId="0AB1770C"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—отличать макет от модели, строить трёхмерный макет из го</w:t>
      </w:r>
      <w:r w:rsidRPr="00170BCD">
        <w:rPr>
          <w:rStyle w:val="11"/>
          <w:rFonts w:ascii="Times New Roman" w:hAnsi="Times New Roman" w:cs="Times New Roman"/>
          <w:color w:val="231F20"/>
          <w:sz w:val="24"/>
          <w:szCs w:val="24"/>
        </w:rPr>
        <w:softHyphen/>
        <w:t>товой развёртки;</w:t>
      </w:r>
    </w:p>
    <w:p w14:paraId="5530B5D0"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—определять неподвижный и подвижный способ соединения деталей и выполнять подвижное и неподвижное соединения известными способами;</w:t>
      </w:r>
    </w:p>
    <w:p w14:paraId="48BBDE14"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—конструировать и моделировать изделия из различных мате</w:t>
      </w:r>
      <w:r w:rsidRPr="00170BCD">
        <w:rPr>
          <w:rStyle w:val="11"/>
          <w:rFonts w:ascii="Times New Roman" w:hAnsi="Times New Roman" w:cs="Times New Roman"/>
          <w:color w:val="231F20"/>
          <w:sz w:val="24"/>
          <w:szCs w:val="24"/>
        </w:rPr>
        <w:softHyphen/>
        <w:t>риалов по модели, простейшему чертежу или эскизу;</w:t>
      </w:r>
    </w:p>
    <w:p w14:paraId="6A438638" w14:textId="77777777" w:rsidR="00F32176" w:rsidRPr="00170BCD" w:rsidRDefault="00F32176" w:rsidP="004B39C3">
      <w:pPr>
        <w:pStyle w:val="a9"/>
        <w:numPr>
          <w:ilvl w:val="0"/>
          <w:numId w:val="58"/>
        </w:numPr>
        <w:tabs>
          <w:tab w:val="left" w:pos="338"/>
        </w:tabs>
        <w:spacing w:after="60" w:line="271" w:lineRule="auto"/>
        <w:ind w:firstLine="0"/>
        <w:jc w:val="both"/>
        <w:rPr>
          <w:rFonts w:ascii="Times New Roman" w:hAnsi="Times New Roman" w:cs="Times New Roman"/>
          <w:sz w:val="24"/>
          <w:szCs w:val="24"/>
        </w:rPr>
      </w:pPr>
      <w:bookmarkStart w:id="1705" w:name="bookmark2215"/>
      <w:bookmarkEnd w:id="1705"/>
      <w:r w:rsidRPr="00170BCD">
        <w:rPr>
          <w:rStyle w:val="11"/>
          <w:rFonts w:ascii="Times New Roman" w:hAnsi="Times New Roman" w:cs="Times New Roman"/>
          <w:color w:val="231F20"/>
          <w:sz w:val="24"/>
          <w:szCs w:val="24"/>
        </w:rPr>
        <w:t>решать несложные конструкторско-технологические задачи;</w:t>
      </w:r>
    </w:p>
    <w:p w14:paraId="3B811432" w14:textId="77777777" w:rsidR="00F32176" w:rsidRPr="00170BCD" w:rsidRDefault="00F32176" w:rsidP="004B39C3">
      <w:pPr>
        <w:pStyle w:val="a9"/>
        <w:numPr>
          <w:ilvl w:val="0"/>
          <w:numId w:val="58"/>
        </w:numPr>
        <w:tabs>
          <w:tab w:val="left" w:pos="338"/>
        </w:tabs>
        <w:spacing w:line="271" w:lineRule="auto"/>
        <w:ind w:left="240" w:hanging="240"/>
        <w:jc w:val="both"/>
        <w:rPr>
          <w:rFonts w:ascii="Times New Roman" w:hAnsi="Times New Roman" w:cs="Times New Roman"/>
          <w:sz w:val="24"/>
          <w:szCs w:val="24"/>
        </w:rPr>
      </w:pPr>
      <w:bookmarkStart w:id="1706" w:name="bookmark2216"/>
      <w:bookmarkEnd w:id="1706"/>
      <w:r w:rsidRPr="00170BCD">
        <w:rPr>
          <w:rStyle w:val="11"/>
          <w:rFonts w:ascii="Times New Roman" w:hAnsi="Times New Roman" w:cs="Times New Roman"/>
          <w:color w:val="231F20"/>
          <w:sz w:val="24"/>
          <w:szCs w:val="24"/>
        </w:rPr>
        <w:t>применять освоенные знания и практические умения (техно</w:t>
      </w:r>
      <w:r w:rsidRPr="00170BCD">
        <w:rPr>
          <w:rStyle w:val="11"/>
          <w:rFonts w:ascii="Times New Roman" w:hAnsi="Times New Roman" w:cs="Times New Roman"/>
          <w:color w:val="231F20"/>
          <w:sz w:val="24"/>
          <w:szCs w:val="24"/>
        </w:rPr>
        <w:softHyphen/>
        <w:t>логические, графические, конструкторские) в самостоятель</w:t>
      </w:r>
      <w:r w:rsidRPr="00170BCD">
        <w:rPr>
          <w:rStyle w:val="11"/>
          <w:rFonts w:ascii="Times New Roman" w:hAnsi="Times New Roman" w:cs="Times New Roman"/>
          <w:color w:val="231F20"/>
          <w:sz w:val="24"/>
          <w:szCs w:val="24"/>
        </w:rPr>
        <w:softHyphen/>
        <w:t>ной интеллектуальной и практической деятельности;</w:t>
      </w:r>
    </w:p>
    <w:p w14:paraId="61F093AF"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—делать выбор, какое мнение принять — своё или другое, вы</w:t>
      </w:r>
      <w:r w:rsidRPr="00170BCD">
        <w:rPr>
          <w:rStyle w:val="11"/>
          <w:rFonts w:ascii="Times New Roman" w:hAnsi="Times New Roman" w:cs="Times New Roman"/>
          <w:color w:val="231F20"/>
          <w:sz w:val="24"/>
          <w:szCs w:val="24"/>
        </w:rPr>
        <w:softHyphen/>
        <w:t>сказанное в ходе обсуждения;</w:t>
      </w:r>
    </w:p>
    <w:p w14:paraId="655E9263" w14:textId="77777777" w:rsidR="00F32176" w:rsidRPr="00170BCD" w:rsidRDefault="00F32176" w:rsidP="004B39C3">
      <w:pPr>
        <w:pStyle w:val="a9"/>
        <w:numPr>
          <w:ilvl w:val="0"/>
          <w:numId w:val="58"/>
        </w:numPr>
        <w:tabs>
          <w:tab w:val="left" w:pos="338"/>
        </w:tabs>
        <w:spacing w:line="271" w:lineRule="auto"/>
        <w:ind w:left="240" w:hanging="240"/>
        <w:jc w:val="both"/>
        <w:rPr>
          <w:rFonts w:ascii="Times New Roman" w:hAnsi="Times New Roman" w:cs="Times New Roman"/>
          <w:sz w:val="24"/>
          <w:szCs w:val="24"/>
        </w:rPr>
      </w:pPr>
      <w:bookmarkStart w:id="1707" w:name="bookmark2217"/>
      <w:bookmarkEnd w:id="1707"/>
      <w:r w:rsidRPr="00170BCD">
        <w:rPr>
          <w:rStyle w:val="11"/>
          <w:rFonts w:ascii="Times New Roman" w:hAnsi="Times New Roman" w:cs="Times New Roman"/>
          <w:color w:val="231F20"/>
          <w:sz w:val="24"/>
          <w:szCs w:val="24"/>
        </w:rPr>
        <w:t>выполнять работу в малых группах, осуществлять сотрудни</w:t>
      </w:r>
      <w:r w:rsidRPr="00170BCD">
        <w:rPr>
          <w:rStyle w:val="11"/>
          <w:rFonts w:ascii="Times New Roman" w:hAnsi="Times New Roman" w:cs="Times New Roman"/>
          <w:color w:val="231F20"/>
          <w:sz w:val="24"/>
          <w:szCs w:val="24"/>
        </w:rPr>
        <w:softHyphen/>
        <w:t>чество;</w:t>
      </w:r>
    </w:p>
    <w:p w14:paraId="7822DCCB"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—понимать особенности проектной деятельности, осущест</w:t>
      </w:r>
      <w:r w:rsidRPr="00170BCD">
        <w:rPr>
          <w:rStyle w:val="11"/>
          <w:rFonts w:ascii="Times New Roman" w:hAnsi="Times New Roman" w:cs="Times New Roman"/>
          <w:color w:val="231F20"/>
          <w:sz w:val="24"/>
          <w:szCs w:val="24"/>
        </w:rPr>
        <w:softHyphen/>
        <w:t>влять под руководством учителя элементарную проектную деятельность в малых группах: разрабатывать замысел, ис</w:t>
      </w:r>
      <w:r w:rsidRPr="00170BCD">
        <w:rPr>
          <w:rStyle w:val="11"/>
          <w:rFonts w:ascii="Times New Roman" w:hAnsi="Times New Roman" w:cs="Times New Roman"/>
          <w:color w:val="231F20"/>
          <w:sz w:val="24"/>
          <w:szCs w:val="24"/>
        </w:rPr>
        <w:softHyphen/>
        <w:t>кать пути его реализации, воплощать его в продукте, демон</w:t>
      </w:r>
      <w:r w:rsidRPr="00170BCD">
        <w:rPr>
          <w:rStyle w:val="11"/>
          <w:rFonts w:ascii="Times New Roman" w:hAnsi="Times New Roman" w:cs="Times New Roman"/>
          <w:color w:val="231F20"/>
          <w:sz w:val="24"/>
          <w:szCs w:val="24"/>
        </w:rPr>
        <w:softHyphen/>
        <w:t>стрировать готовый продукт;</w:t>
      </w:r>
    </w:p>
    <w:p w14:paraId="6C7D491C" w14:textId="77777777" w:rsidR="00F32176" w:rsidRPr="00170BCD" w:rsidRDefault="00F32176">
      <w:pPr>
        <w:pStyle w:val="a9"/>
        <w:spacing w:after="120"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—называть профессии людей, работающих в сфере обслужива</w:t>
      </w:r>
      <w:r w:rsidRPr="00170BCD">
        <w:rPr>
          <w:rStyle w:val="11"/>
          <w:rFonts w:ascii="Times New Roman" w:hAnsi="Times New Roman" w:cs="Times New Roman"/>
          <w:color w:val="231F20"/>
          <w:sz w:val="24"/>
          <w:szCs w:val="24"/>
        </w:rPr>
        <w:softHyphen/>
        <w:t>ния.</w:t>
      </w:r>
    </w:p>
    <w:p w14:paraId="1D6AB0A2" w14:textId="77777777" w:rsidR="00F32176" w:rsidRPr="00170BCD" w:rsidRDefault="00F32176" w:rsidP="004B39C3">
      <w:pPr>
        <w:pStyle w:val="70"/>
        <w:numPr>
          <w:ilvl w:val="0"/>
          <w:numId w:val="65"/>
        </w:numPr>
        <w:tabs>
          <w:tab w:val="left" w:pos="247"/>
        </w:tabs>
        <w:spacing w:after="60" w:line="269" w:lineRule="auto"/>
        <w:jc w:val="both"/>
        <w:rPr>
          <w:rFonts w:ascii="Times New Roman" w:hAnsi="Times New Roman" w:cs="Times New Roman"/>
          <w:b w:val="0"/>
          <w:bCs w:val="0"/>
          <w:color w:val="auto"/>
          <w:sz w:val="24"/>
          <w:szCs w:val="24"/>
        </w:rPr>
      </w:pPr>
      <w:bookmarkStart w:id="1708" w:name="bookmark2218"/>
      <w:bookmarkEnd w:id="1708"/>
      <w:r w:rsidRPr="00170BCD">
        <w:rPr>
          <w:rStyle w:val="7"/>
          <w:rFonts w:ascii="Times New Roman" w:hAnsi="Times New Roman" w:cs="Times New Roman"/>
          <w:b/>
          <w:bCs/>
          <w:sz w:val="24"/>
          <w:szCs w:val="24"/>
        </w:rPr>
        <w:t>класс</w:t>
      </w:r>
    </w:p>
    <w:p w14:paraId="2106FB43"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К концу обучения </w:t>
      </w:r>
      <w:r w:rsidRPr="00170BCD">
        <w:rPr>
          <w:rStyle w:val="11"/>
          <w:rFonts w:ascii="Times New Roman" w:hAnsi="Times New Roman" w:cs="Times New Roman"/>
          <w:b/>
          <w:bCs/>
          <w:color w:val="231F20"/>
          <w:sz w:val="24"/>
          <w:szCs w:val="24"/>
        </w:rPr>
        <w:t xml:space="preserve">в третьем классе </w:t>
      </w:r>
      <w:r w:rsidRPr="00170BCD">
        <w:rPr>
          <w:rStyle w:val="11"/>
          <w:rFonts w:ascii="Times New Roman" w:hAnsi="Times New Roman" w:cs="Times New Roman"/>
          <w:color w:val="231F20"/>
          <w:sz w:val="24"/>
          <w:szCs w:val="24"/>
        </w:rPr>
        <w:t>обучающийся научится: —понимать смысл понятий «чертёж развёртки», «канцеляр</w:t>
      </w:r>
      <w:r w:rsidRPr="00170BCD">
        <w:rPr>
          <w:rStyle w:val="11"/>
          <w:rFonts w:ascii="Times New Roman" w:hAnsi="Times New Roman" w:cs="Times New Roman"/>
          <w:color w:val="231F20"/>
          <w:sz w:val="24"/>
          <w:szCs w:val="24"/>
        </w:rPr>
        <w:softHyphen/>
        <w:t>ский нож», «шило», «искусственный материал»;</w:t>
      </w:r>
    </w:p>
    <w:p w14:paraId="23E20CF6"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—выделять и называть характерные особенности изученных видов декоративно-прикладного искусства, профессии масте</w:t>
      </w:r>
      <w:r w:rsidRPr="00170BCD">
        <w:rPr>
          <w:rStyle w:val="11"/>
          <w:rFonts w:ascii="Times New Roman" w:hAnsi="Times New Roman" w:cs="Times New Roman"/>
          <w:color w:val="231F20"/>
          <w:sz w:val="24"/>
          <w:szCs w:val="24"/>
        </w:rPr>
        <w:softHyphen/>
        <w:t>ров прикладного искусства (в рамках изученного);</w:t>
      </w:r>
    </w:p>
    <w:p w14:paraId="3218081E"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—узнавать и называть по характерным особенностям образцов или по описанию изученные и распространённые в крае ре</w:t>
      </w:r>
      <w:r w:rsidRPr="00170BCD">
        <w:rPr>
          <w:rStyle w:val="11"/>
          <w:rFonts w:ascii="Times New Roman" w:hAnsi="Times New Roman" w:cs="Times New Roman"/>
          <w:color w:val="231F20"/>
          <w:sz w:val="24"/>
          <w:szCs w:val="24"/>
        </w:rPr>
        <w:softHyphen/>
        <w:t>мёсла;</w:t>
      </w:r>
    </w:p>
    <w:p w14:paraId="5EFC3D10"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—называть и описывать свойства наиболее распространённых изучаемых искусственных и синтетических материалов (бу</w:t>
      </w:r>
      <w:r w:rsidRPr="00170BCD">
        <w:rPr>
          <w:rStyle w:val="11"/>
          <w:rFonts w:ascii="Times New Roman" w:hAnsi="Times New Roman" w:cs="Times New Roman"/>
          <w:color w:val="231F20"/>
          <w:sz w:val="24"/>
          <w:szCs w:val="24"/>
        </w:rPr>
        <w:softHyphen/>
        <w:t>мага, металлы, текстиль и др.);</w:t>
      </w:r>
    </w:p>
    <w:p w14:paraId="0DBF8AAC"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—читать чертёж развёртки и выполнять разметку развёрток с помощью чертёжных инструментов (линейка, угольник, циркуль);</w:t>
      </w:r>
    </w:p>
    <w:p w14:paraId="0837A5A1" w14:textId="77777777" w:rsidR="00F32176" w:rsidRPr="00170BCD" w:rsidRDefault="00F32176">
      <w:pPr>
        <w:pStyle w:val="a9"/>
        <w:spacing w:line="271" w:lineRule="auto"/>
        <w:ind w:firstLine="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—узнавать и называть линии чертежа (осевая и центровая);</w:t>
      </w:r>
    </w:p>
    <w:p w14:paraId="59D9CD5B" w14:textId="77777777" w:rsidR="00F32176" w:rsidRPr="00170BCD" w:rsidRDefault="00F32176">
      <w:pPr>
        <w:pStyle w:val="a9"/>
        <w:spacing w:line="271" w:lineRule="auto"/>
        <w:ind w:firstLine="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—безопасно пользоваться канцелярским ножом, шилом;</w:t>
      </w:r>
    </w:p>
    <w:p w14:paraId="13A7FAEC" w14:textId="77777777" w:rsidR="00F32176" w:rsidRPr="00170BCD" w:rsidRDefault="00F32176">
      <w:pPr>
        <w:pStyle w:val="a9"/>
        <w:spacing w:after="60" w:line="271" w:lineRule="auto"/>
        <w:ind w:firstLine="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—выполнять рицовку;</w:t>
      </w:r>
    </w:p>
    <w:p w14:paraId="2E51E190"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—выполнять соединение деталей и отделку изделия освоенны</w:t>
      </w:r>
      <w:r w:rsidRPr="00170BCD">
        <w:rPr>
          <w:rStyle w:val="11"/>
          <w:rFonts w:ascii="Times New Roman" w:hAnsi="Times New Roman" w:cs="Times New Roman"/>
          <w:color w:val="231F20"/>
          <w:sz w:val="24"/>
          <w:szCs w:val="24"/>
        </w:rPr>
        <w:softHyphen/>
        <w:t>ми ручными строчками;</w:t>
      </w:r>
    </w:p>
    <w:p w14:paraId="16472323" w14:textId="77777777" w:rsidR="00F32176" w:rsidRPr="00170BCD" w:rsidRDefault="00F32176" w:rsidP="004B39C3">
      <w:pPr>
        <w:pStyle w:val="a9"/>
        <w:numPr>
          <w:ilvl w:val="0"/>
          <w:numId w:val="58"/>
        </w:numPr>
        <w:tabs>
          <w:tab w:val="left" w:pos="338"/>
        </w:tabs>
        <w:spacing w:line="271" w:lineRule="auto"/>
        <w:ind w:left="240" w:hanging="240"/>
        <w:jc w:val="both"/>
        <w:rPr>
          <w:rFonts w:ascii="Times New Roman" w:hAnsi="Times New Roman" w:cs="Times New Roman"/>
          <w:sz w:val="24"/>
          <w:szCs w:val="24"/>
        </w:rPr>
      </w:pPr>
      <w:bookmarkStart w:id="1709" w:name="bookmark2219"/>
      <w:bookmarkEnd w:id="1709"/>
      <w:r w:rsidRPr="00170BCD">
        <w:rPr>
          <w:rStyle w:val="11"/>
          <w:rFonts w:ascii="Times New Roman" w:hAnsi="Times New Roman" w:cs="Times New Roman"/>
          <w:color w:val="231F20"/>
          <w:sz w:val="24"/>
          <w:szCs w:val="24"/>
        </w:rPr>
        <w:t>решать простейшие задачи технико-технологического харак</w:t>
      </w:r>
      <w:r w:rsidRPr="00170BCD">
        <w:rPr>
          <w:rStyle w:val="11"/>
          <w:rFonts w:ascii="Times New Roman" w:hAnsi="Times New Roman" w:cs="Times New Roman"/>
          <w:color w:val="231F20"/>
          <w:sz w:val="24"/>
          <w:szCs w:val="24"/>
        </w:rPr>
        <w:softHyphen/>
        <w:t>тера по изменению вида и способа соединения деталей: на достраивание, придание новых свойств конструкции в соот</w:t>
      </w:r>
      <w:r w:rsidRPr="00170BCD">
        <w:rPr>
          <w:rStyle w:val="11"/>
          <w:rFonts w:ascii="Times New Roman" w:hAnsi="Times New Roman" w:cs="Times New Roman"/>
          <w:color w:val="231F20"/>
          <w:sz w:val="24"/>
          <w:szCs w:val="24"/>
        </w:rPr>
        <w:softHyphen/>
        <w:t>ветствии с новыми/дополненными требованиями; использо</w:t>
      </w:r>
      <w:r w:rsidRPr="00170BCD">
        <w:rPr>
          <w:rStyle w:val="11"/>
          <w:rFonts w:ascii="Times New Roman" w:hAnsi="Times New Roman" w:cs="Times New Roman"/>
          <w:color w:val="231F20"/>
          <w:sz w:val="24"/>
          <w:szCs w:val="24"/>
        </w:rPr>
        <w:softHyphen/>
        <w:t>вать комбинированные техники при изготовлении изделий в соответствии с технической или декоративно-художествен</w:t>
      </w:r>
      <w:r w:rsidRPr="00170BCD">
        <w:rPr>
          <w:rStyle w:val="11"/>
          <w:rFonts w:ascii="Times New Roman" w:hAnsi="Times New Roman" w:cs="Times New Roman"/>
          <w:color w:val="231F20"/>
          <w:sz w:val="24"/>
          <w:szCs w:val="24"/>
        </w:rPr>
        <w:softHyphen/>
        <w:t>ной задачей;</w:t>
      </w:r>
    </w:p>
    <w:p w14:paraId="421BB6AE" w14:textId="77777777" w:rsidR="00F32176" w:rsidRPr="00170BCD" w:rsidRDefault="00F32176" w:rsidP="004B39C3">
      <w:pPr>
        <w:pStyle w:val="a9"/>
        <w:numPr>
          <w:ilvl w:val="0"/>
          <w:numId w:val="58"/>
        </w:numPr>
        <w:tabs>
          <w:tab w:val="left" w:pos="327"/>
        </w:tabs>
        <w:spacing w:line="271" w:lineRule="auto"/>
        <w:ind w:left="240" w:hanging="240"/>
        <w:jc w:val="both"/>
        <w:rPr>
          <w:rFonts w:ascii="Times New Roman" w:hAnsi="Times New Roman" w:cs="Times New Roman"/>
          <w:sz w:val="24"/>
          <w:szCs w:val="24"/>
        </w:rPr>
      </w:pPr>
      <w:bookmarkStart w:id="1710" w:name="bookmark2220"/>
      <w:bookmarkEnd w:id="1710"/>
      <w:r w:rsidRPr="00170BCD">
        <w:rPr>
          <w:rStyle w:val="11"/>
          <w:rFonts w:ascii="Times New Roman" w:hAnsi="Times New Roman" w:cs="Times New Roman"/>
          <w:color w:val="231F20"/>
          <w:sz w:val="24"/>
          <w:szCs w:val="24"/>
        </w:rPr>
        <w:t>понимать технологический и практический смысл различ</w:t>
      </w:r>
      <w:r w:rsidRPr="00170BCD">
        <w:rPr>
          <w:rStyle w:val="11"/>
          <w:rFonts w:ascii="Times New Roman" w:hAnsi="Times New Roman" w:cs="Times New Roman"/>
          <w:color w:val="231F20"/>
          <w:sz w:val="24"/>
          <w:szCs w:val="24"/>
        </w:rPr>
        <w:softHyphen/>
        <w:t>ных видов соединений в технических объектах, простейшие способы достижения прочности конструкций; использовать их при решении простейших конструкторских задач;</w:t>
      </w:r>
    </w:p>
    <w:p w14:paraId="3C3BF732"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—конструировать и моделировать изделия из разных материа</w:t>
      </w:r>
      <w:r w:rsidRPr="00170BCD">
        <w:rPr>
          <w:rStyle w:val="11"/>
          <w:rFonts w:ascii="Times New Roman" w:hAnsi="Times New Roman" w:cs="Times New Roman"/>
          <w:color w:val="231F20"/>
          <w:sz w:val="24"/>
          <w:szCs w:val="24"/>
        </w:rPr>
        <w:softHyphen/>
        <w:t>лов и наборов «Конструктор» по заданным техническим, тех</w:t>
      </w:r>
      <w:r w:rsidRPr="00170BCD">
        <w:rPr>
          <w:rStyle w:val="11"/>
          <w:rFonts w:ascii="Times New Roman" w:hAnsi="Times New Roman" w:cs="Times New Roman"/>
          <w:color w:val="231F20"/>
          <w:sz w:val="24"/>
          <w:szCs w:val="24"/>
        </w:rPr>
        <w:softHyphen/>
        <w:t>нологическим и декоративно-художественным условиям;</w:t>
      </w:r>
    </w:p>
    <w:p w14:paraId="638705AA" w14:textId="77777777" w:rsidR="00F32176" w:rsidRPr="00170BCD" w:rsidRDefault="00F32176" w:rsidP="004B39C3">
      <w:pPr>
        <w:pStyle w:val="a9"/>
        <w:numPr>
          <w:ilvl w:val="0"/>
          <w:numId w:val="58"/>
        </w:numPr>
        <w:tabs>
          <w:tab w:val="left" w:pos="327"/>
        </w:tabs>
        <w:spacing w:after="60" w:line="271" w:lineRule="auto"/>
        <w:ind w:firstLine="0"/>
        <w:jc w:val="both"/>
        <w:rPr>
          <w:rFonts w:ascii="Times New Roman" w:hAnsi="Times New Roman" w:cs="Times New Roman"/>
          <w:sz w:val="24"/>
          <w:szCs w:val="24"/>
        </w:rPr>
      </w:pPr>
      <w:bookmarkStart w:id="1711" w:name="bookmark2221"/>
      <w:bookmarkEnd w:id="1711"/>
      <w:r w:rsidRPr="00170BCD">
        <w:rPr>
          <w:rStyle w:val="11"/>
          <w:rFonts w:ascii="Times New Roman" w:hAnsi="Times New Roman" w:cs="Times New Roman"/>
          <w:color w:val="231F20"/>
          <w:sz w:val="24"/>
          <w:szCs w:val="24"/>
        </w:rPr>
        <w:t>изменять конструкцию изделия по заданным условиям;</w:t>
      </w:r>
    </w:p>
    <w:p w14:paraId="4DF1360E"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—выбирать способ соединения и соединительный материал в зависимости от требований конструкции;</w:t>
      </w:r>
    </w:p>
    <w:p w14:paraId="39B3951F" w14:textId="77777777" w:rsidR="00F32176" w:rsidRPr="00170BCD" w:rsidRDefault="00F32176" w:rsidP="004B39C3">
      <w:pPr>
        <w:pStyle w:val="a9"/>
        <w:numPr>
          <w:ilvl w:val="0"/>
          <w:numId w:val="58"/>
        </w:numPr>
        <w:tabs>
          <w:tab w:val="left" w:pos="327"/>
        </w:tabs>
        <w:spacing w:line="271" w:lineRule="auto"/>
        <w:ind w:left="240" w:hanging="240"/>
        <w:jc w:val="both"/>
        <w:rPr>
          <w:rFonts w:ascii="Times New Roman" w:hAnsi="Times New Roman" w:cs="Times New Roman"/>
          <w:sz w:val="24"/>
          <w:szCs w:val="24"/>
        </w:rPr>
      </w:pPr>
      <w:bookmarkStart w:id="1712" w:name="bookmark2222"/>
      <w:bookmarkEnd w:id="1712"/>
      <w:r w:rsidRPr="00170BCD">
        <w:rPr>
          <w:rStyle w:val="11"/>
          <w:rFonts w:ascii="Times New Roman" w:hAnsi="Times New Roman" w:cs="Times New Roman"/>
          <w:color w:val="231F20"/>
          <w:sz w:val="24"/>
          <w:szCs w:val="24"/>
        </w:rPr>
        <w:t>называть несколько видов информационных технологий и соответствующих способов передачи информации (из реаль</w:t>
      </w:r>
      <w:r w:rsidRPr="00170BCD">
        <w:rPr>
          <w:rStyle w:val="11"/>
          <w:rFonts w:ascii="Times New Roman" w:hAnsi="Times New Roman" w:cs="Times New Roman"/>
          <w:color w:val="231F20"/>
          <w:sz w:val="24"/>
          <w:szCs w:val="24"/>
        </w:rPr>
        <w:softHyphen/>
        <w:t>ного окружения учащихся);</w:t>
      </w:r>
    </w:p>
    <w:p w14:paraId="396C9E87"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—понимать назначение основных устройств персонального компьютера для ввода, вывода и обработки информации;</w:t>
      </w:r>
    </w:p>
    <w:p w14:paraId="170A79D6"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—выполнять основные правила безопасной работы на компью</w:t>
      </w:r>
      <w:r w:rsidRPr="00170BCD">
        <w:rPr>
          <w:rStyle w:val="11"/>
          <w:rFonts w:ascii="Times New Roman" w:hAnsi="Times New Roman" w:cs="Times New Roman"/>
          <w:color w:val="231F20"/>
          <w:sz w:val="24"/>
          <w:szCs w:val="24"/>
        </w:rPr>
        <w:softHyphen/>
        <w:t>тере и других электронных средствах обучения;</w:t>
      </w:r>
    </w:p>
    <w:p w14:paraId="07F0C396"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—использовать возможности компьютера и информацион</w:t>
      </w:r>
      <w:r w:rsidRPr="00170BCD">
        <w:rPr>
          <w:rStyle w:val="11"/>
          <w:rFonts w:ascii="Times New Roman" w:hAnsi="Times New Roman" w:cs="Times New Roman"/>
          <w:color w:val="231F20"/>
          <w:sz w:val="24"/>
          <w:szCs w:val="24"/>
        </w:rPr>
        <w:softHyphen/>
        <w:t>но-коммуникационных технологий для поиска необходимой информации при выполнении обучающих, творческих и про</w:t>
      </w:r>
      <w:r w:rsidRPr="00170BCD">
        <w:rPr>
          <w:rStyle w:val="11"/>
          <w:rFonts w:ascii="Times New Roman" w:hAnsi="Times New Roman" w:cs="Times New Roman"/>
          <w:color w:val="231F20"/>
          <w:sz w:val="24"/>
          <w:szCs w:val="24"/>
        </w:rPr>
        <w:softHyphen/>
        <w:t>ектных заданий;</w:t>
      </w:r>
    </w:p>
    <w:p w14:paraId="3A8C17DA" w14:textId="77777777" w:rsidR="00F32176" w:rsidRPr="00170BCD" w:rsidRDefault="00F32176">
      <w:pPr>
        <w:pStyle w:val="a9"/>
        <w:spacing w:after="120"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—выполнять проектные задания в соответствии с содержанием изученного материала на основе полученных знаний и уме</w:t>
      </w:r>
      <w:r w:rsidRPr="00170BCD">
        <w:rPr>
          <w:rStyle w:val="11"/>
          <w:rFonts w:ascii="Times New Roman" w:hAnsi="Times New Roman" w:cs="Times New Roman"/>
          <w:color w:val="231F20"/>
          <w:sz w:val="24"/>
          <w:szCs w:val="24"/>
        </w:rPr>
        <w:softHyphen/>
        <w:t>ний.</w:t>
      </w:r>
    </w:p>
    <w:p w14:paraId="2B7BCF2D" w14:textId="77777777" w:rsidR="00F32176" w:rsidRPr="00170BCD" w:rsidRDefault="00F32176" w:rsidP="004B39C3">
      <w:pPr>
        <w:pStyle w:val="70"/>
        <w:numPr>
          <w:ilvl w:val="0"/>
          <w:numId w:val="65"/>
        </w:numPr>
        <w:tabs>
          <w:tab w:val="left" w:pos="250"/>
        </w:tabs>
        <w:spacing w:after="60" w:line="269" w:lineRule="auto"/>
        <w:jc w:val="both"/>
        <w:rPr>
          <w:rFonts w:ascii="Times New Roman" w:hAnsi="Times New Roman" w:cs="Times New Roman"/>
          <w:b w:val="0"/>
          <w:bCs w:val="0"/>
          <w:color w:val="auto"/>
          <w:sz w:val="24"/>
          <w:szCs w:val="24"/>
        </w:rPr>
      </w:pPr>
      <w:bookmarkStart w:id="1713" w:name="bookmark2223"/>
      <w:bookmarkEnd w:id="1713"/>
      <w:r w:rsidRPr="00170BCD">
        <w:rPr>
          <w:rStyle w:val="7"/>
          <w:rFonts w:ascii="Times New Roman" w:hAnsi="Times New Roman" w:cs="Times New Roman"/>
          <w:b/>
          <w:bCs/>
          <w:sz w:val="24"/>
          <w:szCs w:val="24"/>
        </w:rPr>
        <w:t>класс</w:t>
      </w:r>
    </w:p>
    <w:p w14:paraId="47C7C80A"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К концу обучения </w:t>
      </w:r>
      <w:r w:rsidRPr="00170BCD">
        <w:rPr>
          <w:rStyle w:val="11"/>
          <w:rFonts w:ascii="Times New Roman" w:hAnsi="Times New Roman" w:cs="Times New Roman"/>
          <w:b/>
          <w:bCs/>
          <w:color w:val="231F20"/>
          <w:sz w:val="24"/>
          <w:szCs w:val="24"/>
        </w:rPr>
        <w:t xml:space="preserve">в четвёртом классе </w:t>
      </w:r>
      <w:r w:rsidRPr="00170BCD">
        <w:rPr>
          <w:rStyle w:val="11"/>
          <w:rFonts w:ascii="Times New Roman" w:hAnsi="Times New Roman" w:cs="Times New Roman"/>
          <w:color w:val="231F20"/>
          <w:sz w:val="24"/>
          <w:szCs w:val="24"/>
        </w:rPr>
        <w:t>обучающийся научит</w:t>
      </w:r>
      <w:r w:rsidRPr="00170BCD">
        <w:rPr>
          <w:rStyle w:val="11"/>
          <w:rFonts w:ascii="Times New Roman" w:hAnsi="Times New Roman" w:cs="Times New Roman"/>
          <w:color w:val="231F20"/>
          <w:sz w:val="24"/>
          <w:szCs w:val="24"/>
        </w:rPr>
        <w:softHyphen/>
        <w:t>ся:</w:t>
      </w:r>
    </w:p>
    <w:p w14:paraId="5652078A" w14:textId="77777777" w:rsidR="00F32176" w:rsidRPr="00170BCD" w:rsidRDefault="00F32176" w:rsidP="004B39C3">
      <w:pPr>
        <w:pStyle w:val="a9"/>
        <w:numPr>
          <w:ilvl w:val="0"/>
          <w:numId w:val="58"/>
        </w:numPr>
        <w:tabs>
          <w:tab w:val="left" w:pos="327"/>
        </w:tabs>
        <w:spacing w:line="271" w:lineRule="auto"/>
        <w:ind w:left="240" w:hanging="240"/>
        <w:jc w:val="both"/>
        <w:rPr>
          <w:rFonts w:ascii="Times New Roman" w:hAnsi="Times New Roman" w:cs="Times New Roman"/>
          <w:sz w:val="24"/>
          <w:szCs w:val="24"/>
        </w:rPr>
      </w:pPr>
      <w:bookmarkStart w:id="1714" w:name="bookmark2224"/>
      <w:bookmarkEnd w:id="1714"/>
      <w:r w:rsidRPr="00170BCD">
        <w:rPr>
          <w:rStyle w:val="11"/>
          <w:rFonts w:ascii="Times New Roman" w:hAnsi="Times New Roman" w:cs="Times New Roman"/>
          <w:color w:val="231F20"/>
          <w:sz w:val="24"/>
          <w:szCs w:val="24"/>
        </w:rPr>
        <w:t>формировать общее представление о мире профессий, их со</w:t>
      </w:r>
      <w:r w:rsidRPr="00170BCD">
        <w:rPr>
          <w:rStyle w:val="11"/>
          <w:rFonts w:ascii="Times New Roman" w:hAnsi="Times New Roman" w:cs="Times New Roman"/>
          <w:color w:val="231F20"/>
          <w:sz w:val="24"/>
          <w:szCs w:val="24"/>
        </w:rPr>
        <w:softHyphen/>
        <w:t>циальном значении; о творчестве и творческих профессиях, о мировых достижениях в области техники и искусства (в рамках изученного), о наиболее значимых окружающих производствах;</w:t>
      </w:r>
    </w:p>
    <w:p w14:paraId="23F82628"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 основе анализа задания самостоятельно организовывать рабочее место в зависимости от вида работы, осуществлять планирование трудового процесса;</w:t>
      </w:r>
    </w:p>
    <w:p w14:paraId="01DC8B07" w14:textId="77777777" w:rsidR="00F32176" w:rsidRPr="00170BCD" w:rsidRDefault="00F32176">
      <w:pPr>
        <w:pStyle w:val="a9"/>
        <w:spacing w:after="80"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—самостоятельно планировать и выполнять практическое за</w:t>
      </w:r>
      <w:r w:rsidRPr="00170BCD">
        <w:rPr>
          <w:rStyle w:val="11"/>
          <w:rFonts w:ascii="Times New Roman" w:hAnsi="Times New Roman" w:cs="Times New Roman"/>
          <w:color w:val="231F20"/>
          <w:sz w:val="24"/>
          <w:szCs w:val="24"/>
        </w:rPr>
        <w:softHyphen/>
        <w:t>дание (практическую работу) с опорой на инструкционную (технологическую) карту или творческий замысел; при необ</w:t>
      </w:r>
      <w:r w:rsidRPr="00170BCD">
        <w:rPr>
          <w:rStyle w:val="11"/>
          <w:rFonts w:ascii="Times New Roman" w:hAnsi="Times New Roman" w:cs="Times New Roman"/>
          <w:color w:val="231F20"/>
          <w:sz w:val="24"/>
          <w:szCs w:val="24"/>
        </w:rPr>
        <w:softHyphen/>
        <w:t>ходимости вносить коррективы в выполняемые действия;</w:t>
      </w:r>
    </w:p>
    <w:p w14:paraId="04CE2B64" w14:textId="77777777" w:rsidR="00F32176" w:rsidRPr="00170BCD" w:rsidRDefault="00F32176" w:rsidP="004B39C3">
      <w:pPr>
        <w:pStyle w:val="a9"/>
        <w:numPr>
          <w:ilvl w:val="0"/>
          <w:numId w:val="58"/>
        </w:numPr>
        <w:tabs>
          <w:tab w:val="left" w:pos="327"/>
        </w:tabs>
        <w:spacing w:line="271" w:lineRule="auto"/>
        <w:ind w:left="240" w:hanging="240"/>
        <w:jc w:val="both"/>
        <w:rPr>
          <w:rFonts w:ascii="Times New Roman" w:hAnsi="Times New Roman" w:cs="Times New Roman"/>
          <w:sz w:val="24"/>
          <w:szCs w:val="24"/>
        </w:rPr>
      </w:pPr>
      <w:bookmarkStart w:id="1715" w:name="bookmark2225"/>
      <w:bookmarkEnd w:id="1715"/>
      <w:r w:rsidRPr="00170BCD">
        <w:rPr>
          <w:rStyle w:val="11"/>
          <w:rFonts w:ascii="Times New Roman" w:hAnsi="Times New Roman" w:cs="Times New Roman"/>
          <w:color w:val="231F20"/>
          <w:sz w:val="24"/>
          <w:szCs w:val="24"/>
        </w:rPr>
        <w:t>понимать элементарные основы бытовой культуры, выпол</w:t>
      </w:r>
      <w:r w:rsidRPr="00170BCD">
        <w:rPr>
          <w:rStyle w:val="11"/>
          <w:rFonts w:ascii="Times New Roman" w:hAnsi="Times New Roman" w:cs="Times New Roman"/>
          <w:color w:val="231F20"/>
          <w:sz w:val="24"/>
          <w:szCs w:val="24"/>
        </w:rPr>
        <w:softHyphen/>
        <w:t>нять доступные действия по самообслуживанию и доступные виды домашнего труда;</w:t>
      </w:r>
    </w:p>
    <w:p w14:paraId="7463565F" w14:textId="77777777" w:rsidR="00F32176" w:rsidRPr="00170BCD" w:rsidRDefault="00F32176" w:rsidP="004B39C3">
      <w:pPr>
        <w:pStyle w:val="a9"/>
        <w:numPr>
          <w:ilvl w:val="0"/>
          <w:numId w:val="58"/>
        </w:numPr>
        <w:tabs>
          <w:tab w:val="left" w:pos="327"/>
        </w:tabs>
        <w:spacing w:line="271" w:lineRule="auto"/>
        <w:ind w:left="240" w:hanging="240"/>
        <w:jc w:val="both"/>
        <w:rPr>
          <w:rFonts w:ascii="Times New Roman" w:hAnsi="Times New Roman" w:cs="Times New Roman"/>
          <w:sz w:val="24"/>
          <w:szCs w:val="24"/>
        </w:rPr>
      </w:pPr>
      <w:bookmarkStart w:id="1716" w:name="bookmark2226"/>
      <w:bookmarkEnd w:id="1716"/>
      <w:r w:rsidRPr="00170BCD">
        <w:rPr>
          <w:rStyle w:val="11"/>
          <w:rFonts w:ascii="Times New Roman" w:hAnsi="Times New Roman" w:cs="Times New Roman"/>
          <w:color w:val="231F20"/>
          <w:sz w:val="24"/>
          <w:szCs w:val="24"/>
        </w:rPr>
        <w:t>выполнять более сложные виды работ и приёмы обработки различных материалов (например, плетение, шитьё и выши</w:t>
      </w:r>
      <w:r w:rsidRPr="00170BCD">
        <w:rPr>
          <w:rStyle w:val="11"/>
          <w:rFonts w:ascii="Times New Roman" w:hAnsi="Times New Roman" w:cs="Times New Roman"/>
          <w:color w:val="231F20"/>
          <w:sz w:val="24"/>
          <w:szCs w:val="24"/>
        </w:rPr>
        <w:softHyphen/>
        <w:t>вание, тиснение по фольге и пр.), комбинировать различные способы в зависимости и от поставленной задачи; оформлять изделия и соединять детали освоенными ручными строч</w:t>
      </w:r>
      <w:r w:rsidRPr="00170BCD">
        <w:rPr>
          <w:rStyle w:val="11"/>
          <w:rFonts w:ascii="Times New Roman" w:hAnsi="Times New Roman" w:cs="Times New Roman"/>
          <w:color w:val="231F20"/>
          <w:sz w:val="24"/>
          <w:szCs w:val="24"/>
        </w:rPr>
        <w:softHyphen/>
        <w:t>ками;</w:t>
      </w:r>
    </w:p>
    <w:p w14:paraId="21F57071"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—выполнять символические действия моделирования, пони</w:t>
      </w:r>
      <w:r w:rsidRPr="00170BCD">
        <w:rPr>
          <w:rStyle w:val="11"/>
          <w:rFonts w:ascii="Times New Roman" w:hAnsi="Times New Roman" w:cs="Times New Roman"/>
          <w:color w:val="231F20"/>
          <w:sz w:val="24"/>
          <w:szCs w:val="24"/>
        </w:rPr>
        <w:softHyphen/>
        <w:t>мать и создавать простейшие виды технической документа</w:t>
      </w:r>
      <w:r w:rsidRPr="00170BCD">
        <w:rPr>
          <w:rStyle w:val="11"/>
          <w:rFonts w:ascii="Times New Roman" w:hAnsi="Times New Roman" w:cs="Times New Roman"/>
          <w:color w:val="231F20"/>
          <w:sz w:val="24"/>
          <w:szCs w:val="24"/>
        </w:rPr>
        <w:softHyphen/>
        <w:t>ции (чертёж развёртки, эскиз, технический рисунок, схему) и выполнять по ней работу;</w:t>
      </w:r>
    </w:p>
    <w:p w14:paraId="5FE76602"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—решать простейшие задачи рационализаторского характера по изменению конструкции изделия: на достраивание, при</w:t>
      </w:r>
      <w:r w:rsidRPr="00170BCD">
        <w:rPr>
          <w:rStyle w:val="11"/>
          <w:rFonts w:ascii="Times New Roman" w:hAnsi="Times New Roman" w:cs="Times New Roman"/>
          <w:color w:val="231F20"/>
          <w:sz w:val="24"/>
          <w:szCs w:val="24"/>
        </w:rPr>
        <w:softHyphen/>
        <w:t>дание новых свойств конструкции в связи с изменением функционального назначения изделия;</w:t>
      </w:r>
    </w:p>
    <w:p w14:paraId="4B413517"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—на основе усвоенных правил дизайна решать простейшие художественно-конструкторские задачи по созданию изде</w:t>
      </w:r>
      <w:r w:rsidRPr="00170BCD">
        <w:rPr>
          <w:rStyle w:val="11"/>
          <w:rFonts w:ascii="Times New Roman" w:hAnsi="Times New Roman" w:cs="Times New Roman"/>
          <w:color w:val="231F20"/>
          <w:sz w:val="24"/>
          <w:szCs w:val="24"/>
        </w:rPr>
        <w:softHyphen/>
        <w:t>лий с заданной функцией;</w:t>
      </w:r>
    </w:p>
    <w:p w14:paraId="1F9E8F72"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—создавать небольшие тексты, презентации и печатные публи</w:t>
      </w:r>
      <w:r w:rsidRPr="00170BCD">
        <w:rPr>
          <w:rStyle w:val="11"/>
          <w:rFonts w:ascii="Times New Roman" w:hAnsi="Times New Roman" w:cs="Times New Roman"/>
          <w:color w:val="231F20"/>
          <w:sz w:val="24"/>
          <w:szCs w:val="24"/>
        </w:rPr>
        <w:softHyphen/>
        <w:t>кации с использованием изображений на экране компьюте</w:t>
      </w:r>
      <w:r w:rsidRPr="00170BCD">
        <w:rPr>
          <w:rStyle w:val="11"/>
          <w:rFonts w:ascii="Times New Roman" w:hAnsi="Times New Roman" w:cs="Times New Roman"/>
          <w:color w:val="231F20"/>
          <w:sz w:val="24"/>
          <w:szCs w:val="24"/>
        </w:rPr>
        <w:softHyphen/>
        <w:t>ра; оформлять текст (выбор шрифта, размера, цвета шрифта, выравнивание абзаца);</w:t>
      </w:r>
    </w:p>
    <w:p w14:paraId="20F1C4F5"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 xml:space="preserve">—работать с доступной информацией; работать в программах </w:t>
      </w:r>
      <w:r w:rsidRPr="00170BCD">
        <w:rPr>
          <w:rStyle w:val="11"/>
          <w:rFonts w:ascii="Times New Roman" w:hAnsi="Times New Roman" w:cs="Times New Roman"/>
          <w:color w:val="231F20"/>
          <w:sz w:val="24"/>
          <w:szCs w:val="24"/>
          <w:lang w:val="en-US" w:eastAsia="en-US"/>
        </w:rPr>
        <w:t>Word</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Power</w:t>
      </w:r>
      <w:r w:rsidRPr="00170BCD">
        <w:rPr>
          <w:rStyle w:val="11"/>
          <w:rFonts w:ascii="Times New Roman" w:hAnsi="Times New Roman" w:cs="Times New Roman"/>
          <w:color w:val="231F20"/>
          <w:sz w:val="24"/>
          <w:szCs w:val="24"/>
          <w:lang w:eastAsia="en-US"/>
        </w:rPr>
        <w:t xml:space="preserve"> </w:t>
      </w:r>
      <w:r w:rsidRPr="00170BCD">
        <w:rPr>
          <w:rStyle w:val="11"/>
          <w:rFonts w:ascii="Times New Roman" w:hAnsi="Times New Roman" w:cs="Times New Roman"/>
          <w:color w:val="231F20"/>
          <w:sz w:val="24"/>
          <w:szCs w:val="24"/>
          <w:lang w:val="en-US" w:eastAsia="en-US"/>
        </w:rPr>
        <w:t>Point</w:t>
      </w:r>
      <w:r w:rsidRPr="00170BCD">
        <w:rPr>
          <w:rStyle w:val="11"/>
          <w:rFonts w:ascii="Times New Roman" w:hAnsi="Times New Roman" w:cs="Times New Roman"/>
          <w:color w:val="231F20"/>
          <w:sz w:val="24"/>
          <w:szCs w:val="24"/>
          <w:lang w:eastAsia="en-US"/>
        </w:rPr>
        <w:t>;</w:t>
      </w:r>
    </w:p>
    <w:p w14:paraId="761DBBD9"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231F20"/>
          <w:sz w:val="24"/>
          <w:szCs w:val="24"/>
        </w:rPr>
        <w:t>—решать творческие задачи, мысленно создавать и разрабаты</w:t>
      </w:r>
      <w:r w:rsidRPr="00170BCD">
        <w:rPr>
          <w:rStyle w:val="11"/>
          <w:rFonts w:ascii="Times New Roman" w:hAnsi="Times New Roman" w:cs="Times New Roman"/>
          <w:color w:val="231F20"/>
          <w:sz w:val="24"/>
          <w:szCs w:val="24"/>
        </w:rPr>
        <w:softHyphen/>
        <w:t>вать проектный замысел, осуществлять выбор средств и спо</w:t>
      </w:r>
      <w:r w:rsidRPr="00170BCD">
        <w:rPr>
          <w:rStyle w:val="11"/>
          <w:rFonts w:ascii="Times New Roman" w:hAnsi="Times New Roman" w:cs="Times New Roman"/>
          <w:color w:val="231F20"/>
          <w:sz w:val="24"/>
          <w:szCs w:val="24"/>
        </w:rPr>
        <w:softHyphen/>
        <w:t>собов его практического воплощения, аргументированно представлять продукт проектной деятельности;</w:t>
      </w:r>
    </w:p>
    <w:p w14:paraId="6DBC73A8" w14:textId="77777777" w:rsidR="00F32176" w:rsidRDefault="00F32176">
      <w:pPr>
        <w:pStyle w:val="a9"/>
        <w:spacing w:line="271" w:lineRule="auto"/>
        <w:ind w:left="240" w:hanging="240"/>
        <w:jc w:val="both"/>
        <w:rPr>
          <w:rStyle w:val="11"/>
          <w:rFonts w:ascii="Times New Roman" w:hAnsi="Times New Roman" w:cs="Times New Roman"/>
          <w:color w:val="231F20"/>
          <w:sz w:val="24"/>
          <w:szCs w:val="24"/>
        </w:rPr>
      </w:pPr>
      <w:r w:rsidRPr="00170BCD">
        <w:rPr>
          <w:rStyle w:val="11"/>
          <w:rFonts w:ascii="Times New Roman" w:hAnsi="Times New Roman" w:cs="Times New Roman"/>
          <w:color w:val="231F20"/>
          <w:sz w:val="24"/>
          <w:szCs w:val="24"/>
        </w:rPr>
        <w:t>—осуществлять сотрудничество в различных видах совместной деятельности; предлагать идеи для обсуждения, уважитель</w:t>
      </w:r>
      <w:r w:rsidRPr="00170BCD">
        <w:rPr>
          <w:rStyle w:val="11"/>
          <w:rFonts w:ascii="Times New Roman" w:hAnsi="Times New Roman" w:cs="Times New Roman"/>
          <w:color w:val="231F20"/>
          <w:sz w:val="24"/>
          <w:szCs w:val="24"/>
        </w:rPr>
        <w:softHyphen/>
        <w:t>но относиться к мнению товарищей, договариваться; уча</w:t>
      </w:r>
      <w:r w:rsidRPr="00170BCD">
        <w:rPr>
          <w:rStyle w:val="11"/>
          <w:rFonts w:ascii="Times New Roman" w:hAnsi="Times New Roman" w:cs="Times New Roman"/>
          <w:color w:val="231F20"/>
          <w:sz w:val="24"/>
          <w:szCs w:val="24"/>
        </w:rPr>
        <w:softHyphen/>
        <w:t>ствовать в распределении ролей, координировать собствен</w:t>
      </w:r>
      <w:r w:rsidRPr="00170BCD">
        <w:rPr>
          <w:rStyle w:val="11"/>
          <w:rFonts w:ascii="Times New Roman" w:hAnsi="Times New Roman" w:cs="Times New Roman"/>
          <w:color w:val="231F20"/>
          <w:sz w:val="24"/>
          <w:szCs w:val="24"/>
        </w:rPr>
        <w:softHyphen/>
        <w:t>ную работу в общем процессе.</w:t>
      </w:r>
    </w:p>
    <w:p w14:paraId="1FA54A04" w14:textId="77777777" w:rsidR="000A4EC0" w:rsidRDefault="000A4EC0">
      <w:pPr>
        <w:pStyle w:val="a9"/>
        <w:spacing w:line="271" w:lineRule="auto"/>
        <w:ind w:left="240" w:hanging="240"/>
        <w:jc w:val="both"/>
        <w:rPr>
          <w:rStyle w:val="11"/>
          <w:rFonts w:ascii="Times New Roman" w:hAnsi="Times New Roman" w:cs="Times New Roman"/>
          <w:color w:val="231F20"/>
          <w:sz w:val="24"/>
          <w:szCs w:val="24"/>
        </w:rPr>
      </w:pPr>
    </w:p>
    <w:p w14:paraId="23154F4D" w14:textId="77777777" w:rsidR="000A4EC0" w:rsidRDefault="000A4EC0">
      <w:pPr>
        <w:pStyle w:val="a9"/>
        <w:spacing w:line="271" w:lineRule="auto"/>
        <w:ind w:left="240" w:hanging="240"/>
        <w:jc w:val="both"/>
        <w:rPr>
          <w:rStyle w:val="11"/>
          <w:rFonts w:ascii="Times New Roman" w:hAnsi="Times New Roman" w:cs="Times New Roman"/>
          <w:color w:val="231F20"/>
          <w:sz w:val="24"/>
          <w:szCs w:val="24"/>
        </w:rPr>
      </w:pPr>
    </w:p>
    <w:p w14:paraId="038FFA45" w14:textId="77777777" w:rsidR="000A4EC0" w:rsidRPr="00170BCD" w:rsidRDefault="000A4EC0">
      <w:pPr>
        <w:pStyle w:val="a9"/>
        <w:spacing w:line="271" w:lineRule="auto"/>
        <w:ind w:left="240" w:hanging="240"/>
        <w:jc w:val="both"/>
        <w:rPr>
          <w:rFonts w:ascii="Times New Roman" w:hAnsi="Times New Roman" w:cs="Times New Roman"/>
          <w:sz w:val="24"/>
          <w:szCs w:val="24"/>
        </w:rPr>
        <w:sectPr w:rsidR="000A4EC0" w:rsidRPr="00170BCD">
          <w:footerReference w:type="even" r:id="rId55"/>
          <w:footerReference w:type="default" r:id="rId56"/>
          <w:footerReference w:type="first" r:id="rId57"/>
          <w:footnotePr>
            <w:numFmt w:val="upperRoman"/>
          </w:footnotePr>
          <w:pgSz w:w="7824" w:h="12019"/>
          <w:pgMar w:top="543" w:right="706" w:bottom="976" w:left="715" w:header="0" w:footer="3" w:gutter="0"/>
          <w:cols w:space="720"/>
          <w:noEndnote/>
          <w:docGrid w:linePitch="360"/>
        </w:sectPr>
      </w:pPr>
    </w:p>
    <w:p w14:paraId="79326DD7" w14:textId="4179AE2B" w:rsidR="000A4EC0" w:rsidRDefault="000A4EC0" w:rsidP="000A4EC0">
      <w:pPr>
        <w:pStyle w:val="40"/>
        <w:keepNext/>
        <w:keepLines/>
        <w:pBdr>
          <w:bottom w:val="single" w:sz="4" w:space="0" w:color="auto"/>
        </w:pBdr>
        <w:spacing w:after="240" w:line="240" w:lineRule="auto"/>
        <w:jc w:val="both"/>
        <w:rPr>
          <w:rStyle w:val="4"/>
          <w:rFonts w:ascii="Times New Roman" w:hAnsi="Times New Roman" w:cs="Times New Roman"/>
          <w:b/>
          <w:bCs/>
          <w:color w:val="000000"/>
          <w:sz w:val="24"/>
          <w:szCs w:val="24"/>
        </w:rPr>
      </w:pPr>
      <w:bookmarkStart w:id="1717" w:name="bookmark2227"/>
      <w:bookmarkStart w:id="1718" w:name="bookmark2228"/>
      <w:bookmarkStart w:id="1719" w:name="bookmark2229"/>
      <w:r w:rsidRPr="00170BCD">
        <w:rPr>
          <w:rStyle w:val="4"/>
          <w:rFonts w:ascii="Times New Roman" w:hAnsi="Times New Roman" w:cs="Times New Roman"/>
          <w:b/>
          <w:bCs/>
          <w:color w:val="000000"/>
          <w:sz w:val="24"/>
          <w:szCs w:val="24"/>
        </w:rPr>
        <w:t>ФИЗИЧЕСКАЯ КУЛЬТУРА</w:t>
      </w:r>
    </w:p>
    <w:bookmarkEnd w:id="1717"/>
    <w:bookmarkEnd w:id="1718"/>
    <w:bookmarkEnd w:id="1719"/>
    <w:p w14:paraId="38D2FB4E" w14:textId="59E2E3B1" w:rsidR="00F32176" w:rsidRPr="00170BCD" w:rsidRDefault="000A4EC0">
      <w:pPr>
        <w:pStyle w:val="a9"/>
        <w:spacing w:line="266" w:lineRule="auto"/>
        <w:jc w:val="both"/>
        <w:rPr>
          <w:rFonts w:ascii="Times New Roman" w:hAnsi="Times New Roman" w:cs="Times New Roman"/>
          <w:sz w:val="24"/>
          <w:szCs w:val="24"/>
        </w:rPr>
      </w:pPr>
      <w:r>
        <w:rPr>
          <w:rStyle w:val="11"/>
          <w:rFonts w:ascii="Times New Roman" w:hAnsi="Times New Roman" w:cs="Times New Roman"/>
          <w:color w:val="000000"/>
          <w:sz w:val="24"/>
          <w:szCs w:val="24"/>
        </w:rPr>
        <w:t>Р</w:t>
      </w:r>
      <w:r w:rsidR="00F32176" w:rsidRPr="00170BCD">
        <w:rPr>
          <w:rStyle w:val="11"/>
          <w:rFonts w:ascii="Times New Roman" w:hAnsi="Times New Roman" w:cs="Times New Roman"/>
          <w:color w:val="000000"/>
          <w:sz w:val="24"/>
          <w:szCs w:val="24"/>
        </w:rPr>
        <w:t>абочая 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представленных в Федеральном государственном образовательном стандарте на</w:t>
      </w:r>
      <w:r w:rsidR="00F32176" w:rsidRPr="00170BCD">
        <w:rPr>
          <w:rStyle w:val="11"/>
          <w:rFonts w:ascii="Times New Roman" w:hAnsi="Times New Roman" w:cs="Times New Roman"/>
          <w:color w:val="000000"/>
          <w:sz w:val="24"/>
          <w:szCs w:val="24"/>
        </w:rPr>
        <w:softHyphen/>
        <w:t>чального общего образования, а также на основе характеристи</w:t>
      </w:r>
      <w:r w:rsidR="00F32176" w:rsidRPr="00170BCD">
        <w:rPr>
          <w:rStyle w:val="11"/>
          <w:rFonts w:ascii="Times New Roman" w:hAnsi="Times New Roman" w:cs="Times New Roman"/>
          <w:color w:val="000000"/>
          <w:sz w:val="24"/>
          <w:szCs w:val="24"/>
        </w:rPr>
        <w:softHyphen/>
        <w:t>ки планируемых результатов духовно-нравственного развития, воспитания и социализации обучающихся, представленной в Примерной программе воспитания (одобрено решением ФУМО от 02.06.2020 г.).</w:t>
      </w:r>
    </w:p>
    <w:p w14:paraId="3B3C5E5E" w14:textId="6D249E31" w:rsidR="00F32176" w:rsidRPr="00E50BB3" w:rsidRDefault="000A4EC0" w:rsidP="00E50BB3">
      <w:pPr>
        <w:pStyle w:val="a9"/>
        <w:spacing w:after="380" w:line="266" w:lineRule="auto"/>
        <w:ind w:firstLine="0"/>
        <w:jc w:val="both"/>
        <w:rPr>
          <w:rFonts w:ascii="Times New Roman" w:hAnsi="Times New Roman" w:cs="Times New Roman"/>
          <w:sz w:val="24"/>
          <w:szCs w:val="24"/>
        </w:rPr>
      </w:pPr>
      <w:r>
        <w:rPr>
          <w:rStyle w:val="11"/>
          <w:rFonts w:ascii="Times New Roman" w:hAnsi="Times New Roman" w:cs="Times New Roman"/>
          <w:color w:val="000000"/>
          <w:sz w:val="24"/>
          <w:szCs w:val="24"/>
        </w:rPr>
        <w:t xml:space="preserve"> Содержание  учебного предмета </w:t>
      </w:r>
      <w:r w:rsidR="00F32176" w:rsidRPr="00170BCD">
        <w:rPr>
          <w:rStyle w:val="11"/>
          <w:rFonts w:ascii="Times New Roman" w:hAnsi="Times New Roman" w:cs="Times New Roman"/>
          <w:color w:val="000000"/>
          <w:sz w:val="24"/>
          <w:szCs w:val="24"/>
        </w:rPr>
        <w:t xml:space="preserve"> скор</w:t>
      </w:r>
      <w:r w:rsidR="00F32176" w:rsidRPr="00170BCD">
        <w:rPr>
          <w:rStyle w:val="11"/>
          <w:rFonts w:ascii="Times New Roman" w:hAnsi="Times New Roman" w:cs="Times New Roman"/>
          <w:color w:val="000000"/>
          <w:sz w:val="24"/>
          <w:szCs w:val="24"/>
        </w:rPr>
        <w:softHyphen/>
        <w:t>ректировано и конкретизировано с учётом региональных (гео</w:t>
      </w:r>
      <w:r w:rsidR="00F32176" w:rsidRPr="00170BCD">
        <w:rPr>
          <w:rStyle w:val="11"/>
          <w:rFonts w:ascii="Times New Roman" w:hAnsi="Times New Roman" w:cs="Times New Roman"/>
          <w:color w:val="000000"/>
          <w:sz w:val="24"/>
          <w:szCs w:val="24"/>
        </w:rPr>
        <w:softHyphen/>
        <w:t>графических, социальных, этнических и др.) особенностей, ин</w:t>
      </w:r>
      <w:r w:rsidR="00F32176" w:rsidRPr="00170BCD">
        <w:rPr>
          <w:rStyle w:val="11"/>
          <w:rFonts w:ascii="Times New Roman" w:hAnsi="Times New Roman" w:cs="Times New Roman"/>
          <w:color w:val="000000"/>
          <w:sz w:val="24"/>
          <w:szCs w:val="24"/>
        </w:rPr>
        <w:softHyphen/>
        <w:t>тересов обучающихся, физкультурно-спортивных традиций, наличия необходимой материально-технической базы, квали</w:t>
      </w:r>
      <w:r w:rsidR="00F32176" w:rsidRPr="00170BCD">
        <w:rPr>
          <w:rStyle w:val="11"/>
          <w:rFonts w:ascii="Times New Roman" w:hAnsi="Times New Roman" w:cs="Times New Roman"/>
          <w:color w:val="000000"/>
          <w:sz w:val="24"/>
          <w:szCs w:val="24"/>
        </w:rPr>
        <w:softHyphen/>
        <w:t>фикации педагогического соста</w:t>
      </w:r>
      <w:r w:rsidR="00E50BB3">
        <w:rPr>
          <w:rStyle w:val="11"/>
          <w:rFonts w:ascii="Times New Roman" w:hAnsi="Times New Roman" w:cs="Times New Roman"/>
          <w:color w:val="000000"/>
          <w:sz w:val="24"/>
          <w:szCs w:val="24"/>
        </w:rPr>
        <w:t>ва образовательной организа</w:t>
      </w:r>
      <w:r w:rsidR="00E50BB3">
        <w:rPr>
          <w:rStyle w:val="11"/>
          <w:rFonts w:ascii="Times New Roman" w:hAnsi="Times New Roman" w:cs="Times New Roman"/>
          <w:color w:val="000000"/>
          <w:sz w:val="24"/>
          <w:szCs w:val="24"/>
        </w:rPr>
        <w:softHyphen/>
        <w:t>ции</w:t>
      </w:r>
    </w:p>
    <w:p w14:paraId="15FD17A4" w14:textId="77777777" w:rsidR="00F32176" w:rsidRPr="00170BCD" w:rsidRDefault="00F32176">
      <w:pPr>
        <w:pStyle w:val="40"/>
        <w:keepNext/>
        <w:keepLines/>
        <w:pBdr>
          <w:bottom w:val="single" w:sz="4" w:space="0" w:color="auto"/>
        </w:pBdr>
        <w:spacing w:after="240" w:line="264" w:lineRule="auto"/>
        <w:jc w:val="both"/>
        <w:rPr>
          <w:rFonts w:ascii="Times New Roman" w:hAnsi="Times New Roman" w:cs="Times New Roman"/>
          <w:b w:val="0"/>
          <w:bCs w:val="0"/>
          <w:color w:val="auto"/>
          <w:sz w:val="24"/>
          <w:szCs w:val="24"/>
        </w:rPr>
      </w:pPr>
      <w:bookmarkStart w:id="1720" w:name="bookmark2233"/>
      <w:bookmarkStart w:id="1721" w:name="bookmark2234"/>
      <w:bookmarkStart w:id="1722" w:name="bookmark2235"/>
      <w:r w:rsidRPr="00170BCD">
        <w:rPr>
          <w:rStyle w:val="4"/>
          <w:rFonts w:ascii="Times New Roman" w:hAnsi="Times New Roman" w:cs="Times New Roman"/>
          <w:b/>
          <w:bCs/>
          <w:color w:val="000000"/>
          <w:sz w:val="24"/>
          <w:szCs w:val="24"/>
        </w:rPr>
        <w:t>ПОЯСНИТЕЛЬНАЯ ЗАПИСКА</w:t>
      </w:r>
      <w:bookmarkEnd w:id="1720"/>
      <w:bookmarkEnd w:id="1721"/>
      <w:bookmarkEnd w:id="1722"/>
    </w:p>
    <w:p w14:paraId="298099BD" w14:textId="77777777" w:rsidR="00F32176" w:rsidRPr="00170BCD" w:rsidRDefault="00F32176">
      <w:pPr>
        <w:pStyle w:val="a9"/>
        <w:spacing w:after="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При создании программы учитывались потребности совре</w:t>
      </w:r>
      <w:r w:rsidRPr="00170BCD">
        <w:rPr>
          <w:rStyle w:val="11"/>
          <w:rFonts w:ascii="Times New Roman" w:hAnsi="Times New Roman" w:cs="Times New Roman"/>
          <w:color w:val="000000"/>
          <w:sz w:val="24"/>
          <w:szCs w:val="24"/>
        </w:rPr>
        <w:softHyphen/>
        <w:t>менного российского общества в воспитании здорового поколе</w:t>
      </w:r>
      <w:r w:rsidRPr="00170BCD">
        <w:rPr>
          <w:rStyle w:val="11"/>
          <w:rFonts w:ascii="Times New Roman" w:hAnsi="Times New Roman" w:cs="Times New Roman"/>
          <w:color w:val="000000"/>
          <w:sz w:val="24"/>
          <w:szCs w:val="24"/>
        </w:rPr>
        <w:softHyphen/>
        <w:t>ния, государственная политика с национальными целями уве</w:t>
      </w:r>
      <w:r w:rsidRPr="00170BCD">
        <w:rPr>
          <w:rStyle w:val="11"/>
          <w:rFonts w:ascii="Times New Roman" w:hAnsi="Times New Roman" w:cs="Times New Roman"/>
          <w:color w:val="000000"/>
          <w:sz w:val="24"/>
          <w:szCs w:val="24"/>
        </w:rPr>
        <w:softHyphen/>
        <w:t>личения продолжительности жизни граждан России и научная теория физической культуры, представляющая закономерно</w:t>
      </w:r>
      <w:r w:rsidRPr="00170BCD">
        <w:rPr>
          <w:rStyle w:val="11"/>
          <w:rFonts w:ascii="Times New Roman" w:hAnsi="Times New Roman" w:cs="Times New Roman"/>
          <w:color w:val="000000"/>
          <w:sz w:val="24"/>
          <w:szCs w:val="24"/>
        </w:rPr>
        <w:softHyphen/>
        <w:t>сти двигательной деятельности человека. Здоровье закладыва</w:t>
      </w:r>
      <w:r w:rsidRPr="00170BCD">
        <w:rPr>
          <w:rStyle w:val="11"/>
          <w:rFonts w:ascii="Times New Roman" w:hAnsi="Times New Roman" w:cs="Times New Roman"/>
          <w:color w:val="000000"/>
          <w:sz w:val="24"/>
          <w:szCs w:val="24"/>
        </w:rPr>
        <w:softHyphen/>
        <w:t>ется в детстве, и качественное образование в части физическо</w:t>
      </w:r>
      <w:r w:rsidRPr="00170BCD">
        <w:rPr>
          <w:rStyle w:val="11"/>
          <w:rFonts w:ascii="Times New Roman" w:hAnsi="Times New Roman" w:cs="Times New Roman"/>
          <w:color w:val="000000"/>
          <w:sz w:val="24"/>
          <w:szCs w:val="24"/>
        </w:rPr>
        <w:softHyphen/>
        <w:t>го воспитания, физической культуры детей дошкольного и начального возраста определяет образ жизни на многие годы.</w:t>
      </w:r>
    </w:p>
    <w:p w14:paraId="4596B31D"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Основными составляющими в классификации физических упражнений по признаку исторически сложившихся систем фи</w:t>
      </w:r>
      <w:r w:rsidRPr="00170BCD">
        <w:rPr>
          <w:rStyle w:val="11"/>
          <w:rFonts w:ascii="Times New Roman" w:hAnsi="Times New Roman" w:cs="Times New Roman"/>
          <w:color w:val="000000"/>
          <w:sz w:val="24"/>
          <w:szCs w:val="24"/>
        </w:rPr>
        <w:softHyphen/>
        <w:t>зического воспитания являются гимнастика, игры, туризм, спорт.</w:t>
      </w:r>
    </w:p>
    <w:p w14:paraId="41623601"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По данной классификации физические упражнения делятся на четыре группы: гимнастические упражнения, характеризу</w:t>
      </w:r>
      <w:r w:rsidRPr="00170BCD">
        <w:rPr>
          <w:rStyle w:val="11"/>
          <w:rFonts w:ascii="Times New Roman" w:hAnsi="Times New Roman" w:cs="Times New Roman"/>
          <w:color w:val="000000"/>
          <w:sz w:val="24"/>
          <w:szCs w:val="24"/>
        </w:rPr>
        <w:softHyphen/>
        <w:t>ющиеся многообразием искусственно созданных движений и действий, эффективность которых оценивается избирательно</w:t>
      </w:r>
      <w:r w:rsidRPr="00170BCD">
        <w:rPr>
          <w:rStyle w:val="11"/>
          <w:rFonts w:ascii="Times New Roman" w:hAnsi="Times New Roman" w:cs="Times New Roman"/>
          <w:color w:val="000000"/>
          <w:sz w:val="24"/>
          <w:szCs w:val="24"/>
        </w:rPr>
        <w:softHyphen/>
        <w:t>стью воздействия на строение и функции организма, а также правильностью, красотой и координационной сложностью всех движений; игровые упражнения, состоящие из естествен</w:t>
      </w:r>
      <w:r w:rsidRPr="00170BCD">
        <w:rPr>
          <w:rStyle w:val="11"/>
          <w:rFonts w:ascii="Times New Roman" w:hAnsi="Times New Roman" w:cs="Times New Roman"/>
          <w:color w:val="000000"/>
          <w:sz w:val="24"/>
          <w:szCs w:val="24"/>
        </w:rPr>
        <w:softHyphen/>
        <w:t>ных видов действий (бега, бросков и т. п.), которые выполня</w:t>
      </w:r>
      <w:r w:rsidRPr="00170BCD">
        <w:rPr>
          <w:rStyle w:val="11"/>
          <w:rFonts w:ascii="Times New Roman" w:hAnsi="Times New Roman" w:cs="Times New Roman"/>
          <w:color w:val="000000"/>
          <w:sz w:val="24"/>
          <w:szCs w:val="24"/>
        </w:rPr>
        <w:softHyphen/>
        <w:t>ются в разнообразных вариантах в соответствии с изменяю</w:t>
      </w:r>
      <w:r w:rsidRPr="00170BCD">
        <w:rPr>
          <w:rStyle w:val="11"/>
          <w:rFonts w:ascii="Times New Roman" w:hAnsi="Times New Roman" w:cs="Times New Roman"/>
          <w:color w:val="000000"/>
          <w:sz w:val="24"/>
          <w:szCs w:val="24"/>
        </w:rPr>
        <w:softHyphen/>
        <w:t>щейся игровой ситуацией и оцениваются по эффективности влияния на организм в целом и по конечному результату дей</w:t>
      </w:r>
      <w:r w:rsidRPr="00170BCD">
        <w:rPr>
          <w:rStyle w:val="11"/>
          <w:rFonts w:ascii="Times New Roman" w:hAnsi="Times New Roman" w:cs="Times New Roman"/>
          <w:color w:val="000000"/>
          <w:sz w:val="24"/>
          <w:szCs w:val="24"/>
        </w:rPr>
        <w:softHyphen/>
        <w:t>ствия; туристические физические упражнения, включающие ходьбу, бег, прыжки, преодоление препятствий, ходьбу на лы</w:t>
      </w:r>
      <w:r w:rsidRPr="00170BCD">
        <w:rPr>
          <w:rStyle w:val="11"/>
          <w:rFonts w:ascii="Times New Roman" w:hAnsi="Times New Roman" w:cs="Times New Roman"/>
          <w:color w:val="000000"/>
          <w:sz w:val="24"/>
          <w:szCs w:val="24"/>
        </w:rPr>
        <w:softHyphen/>
        <w:t>жах, езду на велосипеде, греблю в естественных природных условиях, эффективность которых оценивается комплексным воздействием на организм и результативностью преодоления расстояния и препятствий на местности; спортивные упражне</w:t>
      </w:r>
      <w:r w:rsidRPr="00170BCD">
        <w:rPr>
          <w:rStyle w:val="11"/>
          <w:rFonts w:ascii="Times New Roman" w:hAnsi="Times New Roman" w:cs="Times New Roman"/>
          <w:color w:val="000000"/>
          <w:sz w:val="24"/>
          <w:szCs w:val="24"/>
        </w:rPr>
        <w:softHyphen/>
        <w:t>ния объединяют ту группу действий, исполнение которых ис</w:t>
      </w:r>
      <w:r w:rsidRPr="00170BCD">
        <w:rPr>
          <w:rStyle w:val="11"/>
          <w:rFonts w:ascii="Times New Roman" w:hAnsi="Times New Roman" w:cs="Times New Roman"/>
          <w:color w:val="000000"/>
          <w:sz w:val="24"/>
          <w:szCs w:val="24"/>
        </w:rPr>
        <w:softHyphen/>
        <w:t>кусственно стандартизировано в соответствии с Единой всесо</w:t>
      </w:r>
      <w:r w:rsidRPr="00170BCD">
        <w:rPr>
          <w:rStyle w:val="11"/>
          <w:rFonts w:ascii="Times New Roman" w:hAnsi="Times New Roman" w:cs="Times New Roman"/>
          <w:color w:val="000000"/>
          <w:sz w:val="24"/>
          <w:szCs w:val="24"/>
        </w:rPr>
        <w:softHyphen/>
        <w:t>юзной спортивной классификацией и является предметом специализации для достижения максимальных спортивных результатов.</w:t>
      </w:r>
    </w:p>
    <w:p w14:paraId="6FBE8F5D"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Основные предметные результаты по учебному предмету «Физическая культура» в соответствии с Федеральным госу</w:t>
      </w:r>
      <w:r w:rsidRPr="00170BCD">
        <w:rPr>
          <w:rStyle w:val="11"/>
          <w:rFonts w:ascii="Times New Roman" w:hAnsi="Times New Roman" w:cs="Times New Roman"/>
          <w:color w:val="000000"/>
          <w:sz w:val="24"/>
          <w:szCs w:val="24"/>
        </w:rPr>
        <w:softHyphen/>
        <w:t>дарственным образовательным стандартом начального общего образования (далее — ФГОС НОО) должны обеспечивать уме</w:t>
      </w:r>
      <w:r w:rsidRPr="00170BCD">
        <w:rPr>
          <w:rStyle w:val="11"/>
          <w:rFonts w:ascii="Times New Roman" w:hAnsi="Times New Roman" w:cs="Times New Roman"/>
          <w:color w:val="000000"/>
          <w:sz w:val="24"/>
          <w:szCs w:val="24"/>
        </w:rPr>
        <w:softHyphen/>
        <w:t>ние использовать основные гимнастические упражнения для формирования и укрепления здоровья, физического развития, физического совершенствования, повышения физической и ум</w:t>
      </w:r>
      <w:r w:rsidRPr="00170BCD">
        <w:rPr>
          <w:rStyle w:val="11"/>
          <w:rFonts w:ascii="Times New Roman" w:hAnsi="Times New Roman" w:cs="Times New Roman"/>
          <w:color w:val="000000"/>
          <w:sz w:val="24"/>
          <w:szCs w:val="24"/>
        </w:rPr>
        <w:softHyphen/>
        <w:t>ственной работоспособности.</w:t>
      </w:r>
    </w:p>
    <w:p w14:paraId="7C8EDC2A"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В программе отведено особое место упражнениям основной гимнастики и играм с использованием гимнастических упраж</w:t>
      </w:r>
      <w:r w:rsidRPr="00170BCD">
        <w:rPr>
          <w:rStyle w:val="11"/>
          <w:rFonts w:ascii="Times New Roman" w:hAnsi="Times New Roman" w:cs="Times New Roman"/>
          <w:color w:val="000000"/>
          <w:sz w:val="24"/>
          <w:szCs w:val="24"/>
        </w:rPr>
        <w:softHyphen/>
        <w:t>нений. Овладение жизненно важными навыками гимнастики позволяет решить задачу овладения жизненно важными навы</w:t>
      </w:r>
      <w:r w:rsidRPr="00170BCD">
        <w:rPr>
          <w:rStyle w:val="11"/>
          <w:rFonts w:ascii="Times New Roman" w:hAnsi="Times New Roman" w:cs="Times New Roman"/>
          <w:color w:val="000000"/>
          <w:sz w:val="24"/>
          <w:szCs w:val="24"/>
        </w:rPr>
        <w:softHyphen/>
        <w:t>ками плавания. Программа включает упражнения для разви</w:t>
      </w:r>
      <w:r w:rsidRPr="00170BCD">
        <w:rPr>
          <w:rStyle w:val="11"/>
          <w:rFonts w:ascii="Times New Roman" w:hAnsi="Times New Roman" w:cs="Times New Roman"/>
          <w:color w:val="000000"/>
          <w:sz w:val="24"/>
          <w:szCs w:val="24"/>
        </w:rPr>
        <w:softHyphen/>
        <w:t>тия гибкости и координации, эффективность развития которых приходится на возрастной период начальной школы. Целена</w:t>
      </w:r>
      <w:r w:rsidRPr="00170BCD">
        <w:rPr>
          <w:rStyle w:val="11"/>
          <w:rFonts w:ascii="Times New Roman" w:hAnsi="Times New Roman" w:cs="Times New Roman"/>
          <w:color w:val="000000"/>
          <w:sz w:val="24"/>
          <w:szCs w:val="24"/>
        </w:rPr>
        <w:softHyphen/>
        <w:t>правленные физические упражнения позволяют избирательно и значительно их развить.</w:t>
      </w:r>
    </w:p>
    <w:p w14:paraId="0FA1415B"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Программа обеспечивает «сформированность общих пред</w:t>
      </w:r>
      <w:r w:rsidRPr="00170BCD">
        <w:rPr>
          <w:rStyle w:val="11"/>
          <w:rFonts w:ascii="Times New Roman" w:hAnsi="Times New Roman" w:cs="Times New Roman"/>
          <w:color w:val="000000"/>
          <w:sz w:val="24"/>
          <w:szCs w:val="24"/>
        </w:rPr>
        <w:softHyphen/>
        <w:t>ставлений о физической культуре и спорте, физической актив</w:t>
      </w:r>
      <w:r w:rsidRPr="00170BCD">
        <w:rPr>
          <w:rStyle w:val="11"/>
          <w:rFonts w:ascii="Times New Roman" w:hAnsi="Times New Roman" w:cs="Times New Roman"/>
          <w:color w:val="000000"/>
          <w:sz w:val="24"/>
          <w:szCs w:val="24"/>
        </w:rPr>
        <w:softHyphen/>
        <w:t>ности, физических качествах, жизненно важных прикладных умениях и навыках, основных физических упражнениях (гим</w:t>
      </w:r>
      <w:r w:rsidRPr="00170BCD">
        <w:rPr>
          <w:rStyle w:val="11"/>
          <w:rFonts w:ascii="Times New Roman" w:hAnsi="Times New Roman" w:cs="Times New Roman"/>
          <w:color w:val="000000"/>
          <w:sz w:val="24"/>
          <w:szCs w:val="24"/>
        </w:rPr>
        <w:softHyphen/>
        <w:t>настических, игровых, туристических и спортивных)».</w:t>
      </w:r>
    </w:p>
    <w:p w14:paraId="3854EA8B"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Освоение программы обеспечивает выполнение обучающи</w:t>
      </w:r>
      <w:r w:rsidRPr="00170BCD">
        <w:rPr>
          <w:rStyle w:val="11"/>
          <w:rFonts w:ascii="Times New Roman" w:hAnsi="Times New Roman" w:cs="Times New Roman"/>
          <w:color w:val="000000"/>
          <w:sz w:val="24"/>
          <w:szCs w:val="24"/>
        </w:rPr>
        <w:softHyphen/>
        <w:t>мися нормативов Всероссийского физкультурно-спортивного комплекса ГТО и другие предметные результаты ФГОС НОО, а также позволяет решить воспитательные задачи, изложенные в примерной программе воспитания, одобренной решением фе</w:t>
      </w:r>
      <w:r w:rsidRPr="00170BCD">
        <w:rPr>
          <w:rStyle w:val="11"/>
          <w:rFonts w:ascii="Times New Roman" w:hAnsi="Times New Roman" w:cs="Times New Roman"/>
          <w:color w:val="000000"/>
          <w:sz w:val="24"/>
          <w:szCs w:val="24"/>
        </w:rPr>
        <w:softHyphen/>
        <w:t>дерального учебно-методического объединения по общему об</w:t>
      </w:r>
      <w:r w:rsidRPr="00170BCD">
        <w:rPr>
          <w:rStyle w:val="11"/>
          <w:rFonts w:ascii="Times New Roman" w:hAnsi="Times New Roman" w:cs="Times New Roman"/>
          <w:color w:val="000000"/>
          <w:sz w:val="24"/>
          <w:szCs w:val="24"/>
        </w:rPr>
        <w:softHyphen/>
        <w:t>разованию (протокол от 2 июня 2020 года № 2/20).</w:t>
      </w:r>
    </w:p>
    <w:p w14:paraId="2CB6AFF6"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Согласно своему назначению примерная рабочая программа является ориентиром для составления рабочих программ обра</w:t>
      </w:r>
      <w:r w:rsidRPr="00170BCD">
        <w:rPr>
          <w:rStyle w:val="11"/>
          <w:rFonts w:ascii="Times New Roman" w:hAnsi="Times New Roman" w:cs="Times New Roman"/>
          <w:color w:val="000000"/>
          <w:sz w:val="24"/>
          <w:szCs w:val="24"/>
        </w:rPr>
        <w:softHyphen/>
        <w:t>зовательных учреждений: она даёт представление о целях, об</w:t>
      </w:r>
      <w:r w:rsidRPr="00170BCD">
        <w:rPr>
          <w:rStyle w:val="11"/>
          <w:rFonts w:ascii="Times New Roman" w:hAnsi="Times New Roman" w:cs="Times New Roman"/>
          <w:color w:val="000000"/>
          <w:sz w:val="24"/>
          <w:szCs w:val="24"/>
        </w:rPr>
        <w:softHyphen/>
        <w:t>щей стратегии обучения, воспитания и развития обучающихся в рамках учебного предмета «Физическая культура»; устанав</w:t>
      </w:r>
      <w:r w:rsidRPr="00170BCD">
        <w:rPr>
          <w:rStyle w:val="11"/>
          <w:rFonts w:ascii="Times New Roman" w:hAnsi="Times New Roman" w:cs="Times New Roman"/>
          <w:color w:val="000000"/>
          <w:sz w:val="24"/>
          <w:szCs w:val="24"/>
        </w:rPr>
        <w:softHyphen/>
        <w:t>ливает обязательное предметное содержание, предусматривает распределение его по классам и структурирование по разделам и темам курса, определяет количественные и качественные ха</w:t>
      </w:r>
      <w:r w:rsidRPr="00170BCD">
        <w:rPr>
          <w:rStyle w:val="11"/>
          <w:rFonts w:ascii="Times New Roman" w:hAnsi="Times New Roman" w:cs="Times New Roman"/>
          <w:color w:val="000000"/>
          <w:sz w:val="24"/>
          <w:szCs w:val="24"/>
        </w:rPr>
        <w:softHyphen/>
        <w:t>рактеристики содержания; даёт примерное распределение учебных часов по тематическим разделам и рекомендуемую последовательность их изучения с учётом межпредметных и внутрипредметных связей, логики учебного процесса, возраст</w:t>
      </w:r>
      <w:r w:rsidRPr="00170BCD">
        <w:rPr>
          <w:rStyle w:val="11"/>
          <w:rFonts w:ascii="Times New Roman" w:hAnsi="Times New Roman" w:cs="Times New Roman"/>
          <w:color w:val="000000"/>
          <w:sz w:val="24"/>
          <w:szCs w:val="24"/>
        </w:rPr>
        <w:softHyphen/>
        <w:t>ных особенностей обучающихся; определяет возможности предмета для реализации требований к результатам освоения основной образовательной программы начального общего обра</w:t>
      </w:r>
      <w:r w:rsidRPr="00170BCD">
        <w:rPr>
          <w:rStyle w:val="11"/>
          <w:rFonts w:ascii="Times New Roman" w:hAnsi="Times New Roman" w:cs="Times New Roman"/>
          <w:color w:val="000000"/>
          <w:sz w:val="24"/>
          <w:szCs w:val="24"/>
        </w:rPr>
        <w:softHyphen/>
        <w:t>зования, а также требований к результатам обучения физиче</w:t>
      </w:r>
      <w:r w:rsidRPr="00170BCD">
        <w:rPr>
          <w:rStyle w:val="11"/>
          <w:rFonts w:ascii="Times New Roman" w:hAnsi="Times New Roman" w:cs="Times New Roman"/>
          <w:color w:val="000000"/>
          <w:sz w:val="24"/>
          <w:szCs w:val="24"/>
        </w:rPr>
        <w:softHyphen/>
        <w:t>ской культуре на уровне целей изучения предмета и основных видов учебно-познавательной деятельности / учебных действий ученика по освоению учебного содержания.</w:t>
      </w:r>
    </w:p>
    <w:p w14:paraId="7789458F" w14:textId="77777777" w:rsidR="00F32176" w:rsidRPr="00170BCD" w:rsidRDefault="00F32176">
      <w:pPr>
        <w:pStyle w:val="a9"/>
        <w:spacing w:after="1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В программе нашли своё отражение: Поручение Президента Российской Федерации об обеспечении внесения в примерные основные образовательные программы дошкольного, начально</w:t>
      </w:r>
      <w:r w:rsidRPr="00170BCD">
        <w:rPr>
          <w:rStyle w:val="11"/>
          <w:rFonts w:ascii="Times New Roman" w:hAnsi="Times New Roman" w:cs="Times New Roman"/>
          <w:color w:val="000000"/>
          <w:sz w:val="24"/>
          <w:szCs w:val="24"/>
        </w:rPr>
        <w:softHyphen/>
        <w:t>го общего, основного общего и среднего общего образования из</w:t>
      </w:r>
      <w:r w:rsidRPr="00170BCD">
        <w:rPr>
          <w:rStyle w:val="11"/>
          <w:rFonts w:ascii="Times New Roman" w:hAnsi="Times New Roman" w:cs="Times New Roman"/>
          <w:color w:val="000000"/>
          <w:sz w:val="24"/>
          <w:szCs w:val="24"/>
        </w:rPr>
        <w:softHyphen/>
        <w:t>менений, предусматривающих обязательное выполнение воспи</w:t>
      </w:r>
      <w:r w:rsidRPr="00170BCD">
        <w:rPr>
          <w:rStyle w:val="11"/>
          <w:rFonts w:ascii="Times New Roman" w:hAnsi="Times New Roman" w:cs="Times New Roman"/>
          <w:color w:val="000000"/>
          <w:sz w:val="24"/>
          <w:szCs w:val="24"/>
        </w:rPr>
        <w:softHyphen/>
        <w:t>танниками и учащимися упражнений основной гимнастики в целях их физического развития (с учётом ограничений, обу</w:t>
      </w:r>
      <w:r w:rsidRPr="00170BCD">
        <w:rPr>
          <w:rStyle w:val="11"/>
          <w:rFonts w:ascii="Times New Roman" w:hAnsi="Times New Roman" w:cs="Times New Roman"/>
          <w:color w:val="000000"/>
          <w:sz w:val="24"/>
          <w:szCs w:val="24"/>
        </w:rPr>
        <w:softHyphen/>
        <w:t>словленных состоянием здоровья); условия Концепции модер</w:t>
      </w:r>
      <w:r w:rsidRPr="00170BCD">
        <w:rPr>
          <w:rStyle w:val="11"/>
          <w:rFonts w:ascii="Times New Roman" w:hAnsi="Times New Roman" w:cs="Times New Roman"/>
          <w:color w:val="000000"/>
          <w:sz w:val="24"/>
          <w:szCs w:val="24"/>
        </w:rPr>
        <w:softHyphen/>
        <w:t>низации преподавания учебного предмета «Физическая культу</w:t>
      </w:r>
      <w:r w:rsidRPr="00170BCD">
        <w:rPr>
          <w:rStyle w:val="11"/>
          <w:rFonts w:ascii="Times New Roman" w:hAnsi="Times New Roman" w:cs="Times New Roman"/>
          <w:color w:val="000000"/>
          <w:sz w:val="24"/>
          <w:szCs w:val="24"/>
        </w:rPr>
        <w:softHyphen/>
        <w:t>ра» в образовательных организациях Российской Федерации, реализующих основные общеобразовательные программы, на</w:t>
      </w:r>
      <w:r w:rsidRPr="00170BCD">
        <w:rPr>
          <w:rStyle w:val="11"/>
          <w:rFonts w:ascii="Times New Roman" w:hAnsi="Times New Roman" w:cs="Times New Roman"/>
          <w:color w:val="000000"/>
          <w:sz w:val="24"/>
          <w:szCs w:val="24"/>
        </w:rPr>
        <w:softHyphen/>
        <w:t>учные и методологические подходы к изучению физической культуры в начальной школе.</w:t>
      </w:r>
    </w:p>
    <w:p w14:paraId="683E6CF1" w14:textId="77777777" w:rsidR="00F32176" w:rsidRPr="00170BCD" w:rsidRDefault="00F32176">
      <w:pPr>
        <w:pStyle w:val="24"/>
        <w:spacing w:after="0"/>
        <w:jc w:val="both"/>
        <w:rPr>
          <w:rFonts w:ascii="Times New Roman" w:hAnsi="Times New Roman" w:cs="Times New Roman"/>
          <w:b w:val="0"/>
          <w:bCs w:val="0"/>
          <w:w w:val="100"/>
          <w:sz w:val="24"/>
          <w:szCs w:val="24"/>
        </w:rPr>
      </w:pPr>
      <w:r w:rsidRPr="00170BCD">
        <w:rPr>
          <w:rStyle w:val="23"/>
          <w:rFonts w:ascii="Times New Roman" w:hAnsi="Times New Roman" w:cs="Times New Roman"/>
          <w:b/>
          <w:bCs/>
          <w:color w:val="000000"/>
          <w:sz w:val="24"/>
          <w:szCs w:val="24"/>
        </w:rPr>
        <w:t>ОБЩАЯ ХАРАКТЕРИСТИКА УЧЕБНОГО КУРСА</w:t>
      </w:r>
    </w:p>
    <w:p w14:paraId="3DE64C44" w14:textId="77777777" w:rsidR="00F32176" w:rsidRPr="00170BCD" w:rsidRDefault="00F32176">
      <w:pPr>
        <w:pStyle w:val="24"/>
        <w:spacing w:after="60"/>
        <w:jc w:val="both"/>
        <w:rPr>
          <w:rFonts w:ascii="Times New Roman" w:hAnsi="Times New Roman" w:cs="Times New Roman"/>
          <w:b w:val="0"/>
          <w:bCs w:val="0"/>
          <w:w w:val="100"/>
          <w:sz w:val="24"/>
          <w:szCs w:val="24"/>
        </w:rPr>
      </w:pPr>
      <w:r w:rsidRPr="00170BCD">
        <w:rPr>
          <w:rStyle w:val="23"/>
          <w:rFonts w:ascii="Times New Roman" w:hAnsi="Times New Roman" w:cs="Times New Roman"/>
          <w:b/>
          <w:bCs/>
          <w:color w:val="000000"/>
          <w:sz w:val="24"/>
          <w:szCs w:val="24"/>
        </w:rPr>
        <w:t>«ФИЗИЧЕСКАЯ КУЛЬТУРА»</w:t>
      </w:r>
    </w:p>
    <w:p w14:paraId="4708AA10"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Предметом обучения физической культуре в начальной шко</w:t>
      </w:r>
      <w:r w:rsidRPr="00170BCD">
        <w:rPr>
          <w:rStyle w:val="11"/>
          <w:rFonts w:ascii="Times New Roman" w:hAnsi="Times New Roman" w:cs="Times New Roman"/>
          <w:color w:val="000000"/>
          <w:sz w:val="24"/>
          <w:szCs w:val="24"/>
        </w:rPr>
        <w:softHyphen/>
        <w:t>ле является двигательная деятельность человека с общеразви</w:t>
      </w:r>
      <w:r w:rsidRPr="00170BCD">
        <w:rPr>
          <w:rStyle w:val="11"/>
          <w:rFonts w:ascii="Times New Roman" w:hAnsi="Times New Roman" w:cs="Times New Roman"/>
          <w:color w:val="000000"/>
          <w:sz w:val="24"/>
          <w:szCs w:val="24"/>
        </w:rPr>
        <w:softHyphen/>
        <w:t>вающей направленностью с использованием основных направ</w:t>
      </w:r>
      <w:r w:rsidRPr="00170BCD">
        <w:rPr>
          <w:rStyle w:val="11"/>
          <w:rFonts w:ascii="Times New Roman" w:hAnsi="Times New Roman" w:cs="Times New Roman"/>
          <w:color w:val="000000"/>
          <w:sz w:val="24"/>
          <w:szCs w:val="24"/>
        </w:rPr>
        <w:softHyphen/>
        <w:t>лений физической культуры в классификации физических упражнений по признаку исторически сложившихся систем: гимнастика, игры, туризм, спорт — и упражнений по преиму</w:t>
      </w:r>
      <w:r w:rsidRPr="00170BCD">
        <w:rPr>
          <w:rStyle w:val="11"/>
          <w:rFonts w:ascii="Times New Roman" w:hAnsi="Times New Roman" w:cs="Times New Roman"/>
          <w:color w:val="000000"/>
          <w:sz w:val="24"/>
          <w:szCs w:val="24"/>
        </w:rPr>
        <w:softHyphen/>
        <w:t>щественной целевой направленности их использования с учё</w:t>
      </w:r>
      <w:r w:rsidRPr="00170BCD">
        <w:rPr>
          <w:rStyle w:val="11"/>
          <w:rFonts w:ascii="Times New Roman" w:hAnsi="Times New Roman" w:cs="Times New Roman"/>
          <w:color w:val="000000"/>
          <w:sz w:val="24"/>
          <w:szCs w:val="24"/>
        </w:rPr>
        <w:softHyphen/>
        <w:t>том сенситивных периодов развития учащихся начальной шко</w:t>
      </w:r>
      <w:r w:rsidRPr="00170BCD">
        <w:rPr>
          <w:rStyle w:val="11"/>
          <w:rFonts w:ascii="Times New Roman" w:hAnsi="Times New Roman" w:cs="Times New Roman"/>
          <w:color w:val="000000"/>
          <w:sz w:val="24"/>
          <w:szCs w:val="24"/>
        </w:rPr>
        <w:softHyphen/>
        <w:t>лы. В процессе овладения этой деятельностью формируется костно-мышечная система, укрепляется здоровье, совершен</w:t>
      </w:r>
      <w:r w:rsidRPr="00170BCD">
        <w:rPr>
          <w:rStyle w:val="11"/>
          <w:rFonts w:ascii="Times New Roman" w:hAnsi="Times New Roman" w:cs="Times New Roman"/>
          <w:color w:val="000000"/>
          <w:sz w:val="24"/>
          <w:szCs w:val="24"/>
        </w:rPr>
        <w:softHyphen/>
        <w:t>ствуются физические качества, осваиваются необходимые дви</w:t>
      </w:r>
      <w:r w:rsidRPr="00170BCD">
        <w:rPr>
          <w:rStyle w:val="11"/>
          <w:rFonts w:ascii="Times New Roman" w:hAnsi="Times New Roman" w:cs="Times New Roman"/>
          <w:color w:val="000000"/>
          <w:sz w:val="24"/>
          <w:szCs w:val="24"/>
        </w:rPr>
        <w:softHyphen/>
        <w:t>гательные действия, активно развиваются мышление, творче</w:t>
      </w:r>
      <w:r w:rsidRPr="00170BCD">
        <w:rPr>
          <w:rStyle w:val="11"/>
          <w:rFonts w:ascii="Times New Roman" w:hAnsi="Times New Roman" w:cs="Times New Roman"/>
          <w:color w:val="000000"/>
          <w:sz w:val="24"/>
          <w:szCs w:val="24"/>
        </w:rPr>
        <w:softHyphen/>
        <w:t>ство и самостоятельность.</w:t>
      </w:r>
    </w:p>
    <w:p w14:paraId="32710E17"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Учебный предмет «Физическая культура» обладает широки</w:t>
      </w:r>
      <w:r w:rsidRPr="00170BCD">
        <w:rPr>
          <w:rStyle w:val="11"/>
          <w:rFonts w:ascii="Times New Roman" w:hAnsi="Times New Roman" w:cs="Times New Roman"/>
          <w:color w:val="000000"/>
          <w:sz w:val="24"/>
          <w:szCs w:val="24"/>
        </w:rPr>
        <w:softHyphen/>
        <w:t>ми возможностями в использовании форм, средств и методов обучения. Существенным компонентом содержания учебного предмета «Физическая культура» является физическое воспи</w:t>
      </w:r>
      <w:r w:rsidRPr="00170BCD">
        <w:rPr>
          <w:rStyle w:val="11"/>
          <w:rFonts w:ascii="Times New Roman" w:hAnsi="Times New Roman" w:cs="Times New Roman"/>
          <w:color w:val="000000"/>
          <w:sz w:val="24"/>
          <w:szCs w:val="24"/>
        </w:rPr>
        <w:softHyphen/>
        <w:t>тание граждан России. Учебный предмет «Физическая культу</w:t>
      </w:r>
      <w:r w:rsidRPr="00170BCD">
        <w:rPr>
          <w:rStyle w:val="11"/>
          <w:rFonts w:ascii="Times New Roman" w:hAnsi="Times New Roman" w:cs="Times New Roman"/>
          <w:color w:val="000000"/>
          <w:sz w:val="24"/>
          <w:szCs w:val="24"/>
        </w:rPr>
        <w:softHyphen/>
        <w:t>ра» обогащает обучающихся системой знаний о сущности и общественном значении физической культуры и её влиянии на всестороннее развитие личности. Такие знания обеспечивают развитие гармоничной личности, мотивацию и способность об</w:t>
      </w:r>
      <w:r w:rsidRPr="00170BCD">
        <w:rPr>
          <w:rStyle w:val="11"/>
          <w:rFonts w:ascii="Times New Roman" w:hAnsi="Times New Roman" w:cs="Times New Roman"/>
          <w:color w:val="000000"/>
          <w:sz w:val="24"/>
          <w:szCs w:val="24"/>
        </w:rPr>
        <w:softHyphen/>
        <w:t>учающихся к различным видам деятельности, повышают их общую культуру.</w:t>
      </w:r>
    </w:p>
    <w:p w14:paraId="36365FDF"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Программа основана на системе научных знаний о человеке, сущности физической культуры, общих закономерностях её функционирования и использования с целью всестороннего развития людей и направлена на формирование основ знаний в области физической культуры, культуры движений, воспита</w:t>
      </w:r>
      <w:r w:rsidRPr="00170BCD">
        <w:rPr>
          <w:rStyle w:val="11"/>
          <w:rFonts w:ascii="Times New Roman" w:hAnsi="Times New Roman" w:cs="Times New Roman"/>
          <w:color w:val="000000"/>
          <w:sz w:val="24"/>
          <w:szCs w:val="24"/>
        </w:rPr>
        <w:softHyphen/>
        <w:t>ние устойчивых навыков выполнения основных двигательных действий, укрепление здоровья.</w:t>
      </w:r>
    </w:p>
    <w:p w14:paraId="5F08CDD8"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В программе учтены приоритеты в обучении на уровне на</w:t>
      </w:r>
      <w:r w:rsidRPr="00170BCD">
        <w:rPr>
          <w:rStyle w:val="11"/>
          <w:rFonts w:ascii="Times New Roman" w:hAnsi="Times New Roman" w:cs="Times New Roman"/>
          <w:color w:val="000000"/>
          <w:sz w:val="24"/>
          <w:szCs w:val="24"/>
        </w:rPr>
        <w:softHyphen/>
        <w:t>чального образования, изложенные в Концепции модернизации преподавания учебного предмета «Физическая культура» в об</w:t>
      </w:r>
      <w:r w:rsidRPr="00170BCD">
        <w:rPr>
          <w:rStyle w:val="11"/>
          <w:rFonts w:ascii="Times New Roman" w:hAnsi="Times New Roman" w:cs="Times New Roman"/>
          <w:color w:val="000000"/>
          <w:sz w:val="24"/>
          <w:szCs w:val="24"/>
        </w:rPr>
        <w:softHyphen/>
        <w:t>разовательных организациях Российской Федерации, которые нашли отражение в содержании программы в части получения знаний и умений выполнения базовых упражнений гимнасти</w:t>
      </w:r>
      <w:r w:rsidRPr="00170BCD">
        <w:rPr>
          <w:rStyle w:val="11"/>
          <w:rFonts w:ascii="Times New Roman" w:hAnsi="Times New Roman" w:cs="Times New Roman"/>
          <w:color w:val="000000"/>
          <w:sz w:val="24"/>
          <w:szCs w:val="24"/>
        </w:rPr>
        <w:softHyphen/>
        <w:t>ки для правильного формирования опорно-двигательного аппа</w:t>
      </w:r>
      <w:r w:rsidRPr="00170BCD">
        <w:rPr>
          <w:rStyle w:val="11"/>
          <w:rFonts w:ascii="Times New Roman" w:hAnsi="Times New Roman" w:cs="Times New Roman"/>
          <w:color w:val="000000"/>
          <w:sz w:val="24"/>
          <w:szCs w:val="24"/>
        </w:rPr>
        <w:softHyphen/>
        <w:t>рата, развития гибкости, координации, моторики; получения эмоционального удовлетворения от выполнения физических упражнений в игровой деятельности.</w:t>
      </w:r>
    </w:p>
    <w:p w14:paraId="6FCDBD85"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Программа обеспечивает создание условий для высокого ка</w:t>
      </w:r>
      <w:r w:rsidRPr="00170BCD">
        <w:rPr>
          <w:rStyle w:val="11"/>
          <w:rFonts w:ascii="Times New Roman" w:hAnsi="Times New Roman" w:cs="Times New Roman"/>
          <w:color w:val="000000"/>
          <w:sz w:val="24"/>
          <w:szCs w:val="24"/>
        </w:rPr>
        <w:softHyphen/>
        <w:t>чества преподавания учебного предмета «Физическая культу</w:t>
      </w:r>
      <w:r w:rsidRPr="00170BCD">
        <w:rPr>
          <w:rStyle w:val="11"/>
          <w:rFonts w:ascii="Times New Roman" w:hAnsi="Times New Roman" w:cs="Times New Roman"/>
          <w:color w:val="000000"/>
          <w:sz w:val="24"/>
          <w:szCs w:val="24"/>
        </w:rPr>
        <w:softHyphen/>
        <w:t>ра» на уровне начального общего образования; выполнение требований, определённых статьёй 41 Федерального закона «Об образовании в Российской Федерации» «Охрана здоровья обучающихся», включая определение оптимальной учебной нагрузки, режима учебных занятий, создание условий для профилактики заболеваний и оздоровления обучающихся; способствует решению задач, определённых в Стратегии раз</w:t>
      </w:r>
      <w:r w:rsidRPr="00170BCD">
        <w:rPr>
          <w:rStyle w:val="11"/>
          <w:rFonts w:ascii="Times New Roman" w:hAnsi="Times New Roman" w:cs="Times New Roman"/>
          <w:color w:val="000000"/>
          <w:sz w:val="24"/>
          <w:szCs w:val="24"/>
        </w:rPr>
        <w:softHyphen/>
        <w:t>вития физической культуры и спорта в Российской Федерации на период до 2030 г. и Межотраслевой программе развития школьного спорта до 2024 г., и направлена на достижение на</w:t>
      </w:r>
      <w:r w:rsidRPr="00170BCD">
        <w:rPr>
          <w:rStyle w:val="11"/>
          <w:rFonts w:ascii="Times New Roman" w:hAnsi="Times New Roman" w:cs="Times New Roman"/>
          <w:color w:val="000000"/>
          <w:sz w:val="24"/>
          <w:szCs w:val="24"/>
        </w:rPr>
        <w:softHyphen/>
        <w:t>циональных целей развития Российской Федерации, а именно:</w:t>
      </w:r>
    </w:p>
    <w:p w14:paraId="42EC804B" w14:textId="77777777" w:rsidR="00F32176" w:rsidRPr="00170BCD" w:rsidRDefault="00F32176">
      <w:pPr>
        <w:pStyle w:val="a9"/>
        <w:tabs>
          <w:tab w:val="left" w:pos="303"/>
        </w:tabs>
        <w:ind w:firstLine="0"/>
        <w:jc w:val="both"/>
        <w:rPr>
          <w:rFonts w:ascii="Times New Roman" w:hAnsi="Times New Roman" w:cs="Times New Roman"/>
          <w:sz w:val="24"/>
          <w:szCs w:val="24"/>
        </w:rPr>
      </w:pPr>
      <w:bookmarkStart w:id="1723" w:name="bookmark2236"/>
      <w:r w:rsidRPr="00170BCD">
        <w:rPr>
          <w:rStyle w:val="11"/>
          <w:rFonts w:ascii="Times New Roman" w:hAnsi="Times New Roman" w:cs="Times New Roman"/>
          <w:color w:val="000000"/>
          <w:sz w:val="24"/>
          <w:szCs w:val="24"/>
        </w:rPr>
        <w:t>а</w:t>
      </w:r>
      <w:bookmarkEnd w:id="1723"/>
      <w:r w:rsidRPr="00170BCD">
        <w:rPr>
          <w:rStyle w:val="11"/>
          <w:rFonts w:ascii="Times New Roman" w:hAnsi="Times New Roman" w:cs="Times New Roman"/>
          <w:color w:val="000000"/>
          <w:sz w:val="24"/>
          <w:szCs w:val="24"/>
        </w:rPr>
        <w:t>)</w:t>
      </w:r>
      <w:r w:rsidRPr="00170BCD">
        <w:rPr>
          <w:rStyle w:val="11"/>
          <w:rFonts w:ascii="Times New Roman" w:hAnsi="Times New Roman" w:cs="Times New Roman"/>
          <w:color w:val="000000"/>
          <w:sz w:val="24"/>
          <w:szCs w:val="24"/>
        </w:rPr>
        <w:tab/>
        <w:t>сохранение населения, здоровье и благополучие людей;</w:t>
      </w:r>
    </w:p>
    <w:p w14:paraId="06028328" w14:textId="77777777" w:rsidR="00F32176" w:rsidRPr="00170BCD" w:rsidRDefault="00F32176">
      <w:pPr>
        <w:pStyle w:val="a9"/>
        <w:tabs>
          <w:tab w:val="left" w:pos="308"/>
        </w:tabs>
        <w:ind w:firstLine="0"/>
        <w:jc w:val="both"/>
        <w:rPr>
          <w:rFonts w:ascii="Times New Roman" w:hAnsi="Times New Roman" w:cs="Times New Roman"/>
          <w:sz w:val="24"/>
          <w:szCs w:val="24"/>
        </w:rPr>
      </w:pPr>
      <w:bookmarkStart w:id="1724" w:name="bookmark2237"/>
      <w:r w:rsidRPr="00170BCD">
        <w:rPr>
          <w:rStyle w:val="11"/>
          <w:rFonts w:ascii="Times New Roman" w:hAnsi="Times New Roman" w:cs="Times New Roman"/>
          <w:color w:val="000000"/>
          <w:sz w:val="24"/>
          <w:szCs w:val="24"/>
        </w:rPr>
        <w:t>б</w:t>
      </w:r>
      <w:bookmarkEnd w:id="1724"/>
      <w:r w:rsidRPr="00170BCD">
        <w:rPr>
          <w:rStyle w:val="11"/>
          <w:rFonts w:ascii="Times New Roman" w:hAnsi="Times New Roman" w:cs="Times New Roman"/>
          <w:color w:val="000000"/>
          <w:sz w:val="24"/>
          <w:szCs w:val="24"/>
        </w:rPr>
        <w:t>)</w:t>
      </w:r>
      <w:r w:rsidRPr="00170BCD">
        <w:rPr>
          <w:rStyle w:val="11"/>
          <w:rFonts w:ascii="Times New Roman" w:hAnsi="Times New Roman" w:cs="Times New Roman"/>
          <w:color w:val="000000"/>
          <w:sz w:val="24"/>
          <w:szCs w:val="24"/>
        </w:rPr>
        <w:tab/>
        <w:t>создание возможностей для самореализации и развития та</w:t>
      </w:r>
      <w:r w:rsidRPr="00170BCD">
        <w:rPr>
          <w:rStyle w:val="11"/>
          <w:rFonts w:ascii="Times New Roman" w:hAnsi="Times New Roman" w:cs="Times New Roman"/>
          <w:color w:val="000000"/>
          <w:sz w:val="24"/>
          <w:szCs w:val="24"/>
        </w:rPr>
        <w:softHyphen/>
        <w:t>лантов.</w:t>
      </w:r>
    </w:p>
    <w:p w14:paraId="296E5B11"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Программа разработана в соответствии с требованиями Фе</w:t>
      </w:r>
      <w:r w:rsidRPr="00170BCD">
        <w:rPr>
          <w:rStyle w:val="11"/>
          <w:rFonts w:ascii="Times New Roman" w:hAnsi="Times New Roman" w:cs="Times New Roman"/>
          <w:color w:val="000000"/>
          <w:sz w:val="24"/>
          <w:szCs w:val="24"/>
        </w:rPr>
        <w:softHyphen/>
        <w:t>дерального государственного образовательного стандарт а на</w:t>
      </w:r>
      <w:r w:rsidRPr="00170BCD">
        <w:rPr>
          <w:rStyle w:val="11"/>
          <w:rFonts w:ascii="Times New Roman" w:hAnsi="Times New Roman" w:cs="Times New Roman"/>
          <w:color w:val="000000"/>
          <w:sz w:val="24"/>
          <w:szCs w:val="24"/>
        </w:rPr>
        <w:softHyphen/>
        <w:t>чального общего образования (далее — ФГОС НОО).</w:t>
      </w:r>
    </w:p>
    <w:p w14:paraId="09A8643C"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В основе программы лежат представления об уникальности личности каждого учащегося начальной школы, индивиду</w:t>
      </w:r>
      <w:r w:rsidRPr="00170BCD">
        <w:rPr>
          <w:rStyle w:val="11"/>
          <w:rFonts w:ascii="Times New Roman" w:hAnsi="Times New Roman" w:cs="Times New Roman"/>
          <w:color w:val="000000"/>
          <w:sz w:val="24"/>
          <w:szCs w:val="24"/>
        </w:rPr>
        <w:softHyphen/>
        <w:t>альных возможностях каждого школьника и ученического сообщества в целом, профессиональных качествах учителей и управленческих команд системы образования, создающих ус</w:t>
      </w:r>
      <w:r w:rsidRPr="00170BCD">
        <w:rPr>
          <w:rStyle w:val="11"/>
          <w:rFonts w:ascii="Times New Roman" w:hAnsi="Times New Roman" w:cs="Times New Roman"/>
          <w:color w:val="000000"/>
          <w:sz w:val="24"/>
          <w:szCs w:val="24"/>
        </w:rPr>
        <w:softHyphen/>
        <w:t>ловия для максимально полного обеспечения образователь</w:t>
      </w:r>
      <w:r w:rsidRPr="00170BCD">
        <w:rPr>
          <w:rStyle w:val="11"/>
          <w:rFonts w:ascii="Times New Roman" w:hAnsi="Times New Roman" w:cs="Times New Roman"/>
          <w:color w:val="000000"/>
          <w:sz w:val="24"/>
          <w:szCs w:val="24"/>
        </w:rPr>
        <w:softHyphen/>
        <w:t>ных возможностей учащимся в рамках единого образователь</w:t>
      </w:r>
      <w:r w:rsidRPr="00170BCD">
        <w:rPr>
          <w:rStyle w:val="11"/>
          <w:rFonts w:ascii="Times New Roman" w:hAnsi="Times New Roman" w:cs="Times New Roman"/>
          <w:color w:val="000000"/>
          <w:sz w:val="24"/>
          <w:szCs w:val="24"/>
        </w:rPr>
        <w:softHyphen/>
        <w:t>ного пространства Российской Федерации.</w:t>
      </w:r>
    </w:p>
    <w:p w14:paraId="1C1A0919"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Ценностные ориентиры содержания программы направлены на воспитание творческих, компетентных и успешных граждан России, способных к активной самореализации в личной, об</w:t>
      </w:r>
      <w:r w:rsidRPr="00170BCD">
        <w:rPr>
          <w:rStyle w:val="11"/>
          <w:rFonts w:ascii="Times New Roman" w:hAnsi="Times New Roman" w:cs="Times New Roman"/>
          <w:color w:val="000000"/>
          <w:sz w:val="24"/>
          <w:szCs w:val="24"/>
        </w:rPr>
        <w:softHyphen/>
        <w:t>щественной и профессиональной деятельности. Обучение по программе позволяет формировать у обучающихся установку на формирование, сохранение и укрепление здоровья; освоить умения, навыки ведения здорового и безопасного образа жиз</w:t>
      </w:r>
      <w:r w:rsidRPr="00170BCD">
        <w:rPr>
          <w:rStyle w:val="11"/>
          <w:rFonts w:ascii="Times New Roman" w:hAnsi="Times New Roman" w:cs="Times New Roman"/>
          <w:color w:val="000000"/>
          <w:sz w:val="24"/>
          <w:szCs w:val="24"/>
        </w:rPr>
        <w:softHyphen/>
        <w:t>ни; выполнить нормы ГТО.</w:t>
      </w:r>
    </w:p>
    <w:p w14:paraId="2DDBB982"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Содержание программы направлено на эффективное разви</w:t>
      </w:r>
      <w:r w:rsidRPr="00170BCD">
        <w:rPr>
          <w:rStyle w:val="11"/>
          <w:rFonts w:ascii="Times New Roman" w:hAnsi="Times New Roman" w:cs="Times New Roman"/>
          <w:color w:val="000000"/>
          <w:sz w:val="24"/>
          <w:szCs w:val="24"/>
        </w:rPr>
        <w:softHyphen/>
        <w:t>тие физических качеств и способностей обучающихся началь</w:t>
      </w:r>
      <w:r w:rsidRPr="00170BCD">
        <w:rPr>
          <w:rStyle w:val="11"/>
          <w:rFonts w:ascii="Times New Roman" w:hAnsi="Times New Roman" w:cs="Times New Roman"/>
          <w:color w:val="000000"/>
          <w:sz w:val="24"/>
          <w:szCs w:val="24"/>
        </w:rPr>
        <w:softHyphen/>
        <w:t>ной школы; на воспитание личностных качеств, включающих в себя готовность и способность к саморазвитию, самооценке, рефлексии, анализу; формирует творческое нестандартное мышление, инициативность, целеустремлённость; воспитыва</w:t>
      </w:r>
      <w:r w:rsidRPr="00170BCD">
        <w:rPr>
          <w:rStyle w:val="11"/>
          <w:rFonts w:ascii="Times New Roman" w:hAnsi="Times New Roman" w:cs="Times New Roman"/>
          <w:color w:val="000000"/>
          <w:sz w:val="24"/>
          <w:szCs w:val="24"/>
        </w:rPr>
        <w:softHyphen/>
        <w:t>ет этические чувства доброжелательности и эмоционально</w:t>
      </w:r>
      <w:r w:rsidRPr="00170BCD">
        <w:rPr>
          <w:rStyle w:val="11"/>
          <w:rFonts w:ascii="Times New Roman" w:hAnsi="Times New Roman" w:cs="Times New Roman"/>
          <w:color w:val="000000"/>
          <w:sz w:val="24"/>
          <w:szCs w:val="24"/>
        </w:rPr>
        <w:softHyphen/>
        <w:t>нравственной отзывчивости, понимания и сопереживания чув</w:t>
      </w:r>
      <w:r w:rsidRPr="00170BCD">
        <w:rPr>
          <w:rStyle w:val="11"/>
          <w:rFonts w:ascii="Times New Roman" w:hAnsi="Times New Roman" w:cs="Times New Roman"/>
          <w:color w:val="000000"/>
          <w:sz w:val="24"/>
          <w:szCs w:val="24"/>
        </w:rPr>
        <w:softHyphen/>
        <w:t>ствам других людей; учит взаимодействовать с окружающими людьми и работать в команде; проявлять лидерские качества.</w:t>
      </w:r>
    </w:p>
    <w:p w14:paraId="61687742"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Содержание программы строится на принципах личностно</w:t>
      </w:r>
      <w:r w:rsidRPr="00170BCD">
        <w:rPr>
          <w:rStyle w:val="11"/>
          <w:rFonts w:ascii="Times New Roman" w:hAnsi="Times New Roman" w:cs="Times New Roman"/>
          <w:color w:val="000000"/>
          <w:sz w:val="24"/>
          <w:szCs w:val="24"/>
        </w:rPr>
        <w:softHyphen/>
        <w:t>ориентированной, личностно-развивающей педагогики, кото</w:t>
      </w:r>
      <w:r w:rsidRPr="00170BCD">
        <w:rPr>
          <w:rStyle w:val="11"/>
          <w:rFonts w:ascii="Times New Roman" w:hAnsi="Times New Roman" w:cs="Times New Roman"/>
          <w:color w:val="000000"/>
          <w:sz w:val="24"/>
          <w:szCs w:val="24"/>
        </w:rPr>
        <w:softHyphen/>
        <w:t>рая определяет повышение внимания к культуре физического развития, ориентации физкультурно-спортивной деятельности на решение задач развития культуры движения, физическое воспитание.</w:t>
      </w:r>
    </w:p>
    <w:p w14:paraId="7FB4004E"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Важное значение в освоении программы уделено играм и игровым заданиям как простейшей форме физкультурно-спор</w:t>
      </w:r>
      <w:r w:rsidRPr="00170BCD">
        <w:rPr>
          <w:rStyle w:val="11"/>
          <w:rFonts w:ascii="Times New Roman" w:hAnsi="Times New Roman" w:cs="Times New Roman"/>
          <w:color w:val="000000"/>
          <w:sz w:val="24"/>
          <w:szCs w:val="24"/>
        </w:rPr>
        <w:softHyphen/>
        <w:t>тивной деятельности. В программе используются сюжетные и импровизационно-творческие подвижные игры, рефлексивно</w:t>
      </w:r>
      <w:r w:rsidRPr="00170BCD">
        <w:rPr>
          <w:rStyle w:val="11"/>
          <w:rFonts w:ascii="Times New Roman" w:hAnsi="Times New Roman" w:cs="Times New Roman"/>
          <w:color w:val="000000"/>
          <w:sz w:val="24"/>
          <w:szCs w:val="24"/>
        </w:rPr>
        <w:softHyphen/>
        <w:t>метафорические игры, игры на основе интеграции интеллекту</w:t>
      </w:r>
      <w:r w:rsidRPr="00170BCD">
        <w:rPr>
          <w:rStyle w:val="11"/>
          <w:rFonts w:ascii="Times New Roman" w:hAnsi="Times New Roman" w:cs="Times New Roman"/>
          <w:color w:val="000000"/>
          <w:sz w:val="24"/>
          <w:szCs w:val="24"/>
        </w:rPr>
        <w:softHyphen/>
        <w:t>ального и двигательного компонентов. Игры повышают инте</w:t>
      </w:r>
      <w:r w:rsidRPr="00170BCD">
        <w:rPr>
          <w:rStyle w:val="11"/>
          <w:rFonts w:ascii="Times New Roman" w:hAnsi="Times New Roman" w:cs="Times New Roman"/>
          <w:color w:val="000000"/>
          <w:sz w:val="24"/>
          <w:szCs w:val="24"/>
        </w:rPr>
        <w:softHyphen/>
        <w:t>рес к занятиям физической культурой, а также содействуют духовно-нравственному воспитанию обучающихся. Для озна</w:t>
      </w:r>
      <w:r w:rsidRPr="00170BCD">
        <w:rPr>
          <w:rStyle w:val="11"/>
          <w:rFonts w:ascii="Times New Roman" w:hAnsi="Times New Roman" w:cs="Times New Roman"/>
          <w:color w:val="000000"/>
          <w:sz w:val="24"/>
          <w:szCs w:val="24"/>
        </w:rPr>
        <w:softHyphen/>
        <w:t>комления с видами спорта в программе используются спортив</w:t>
      </w:r>
      <w:r w:rsidRPr="00170BCD">
        <w:rPr>
          <w:rStyle w:val="11"/>
          <w:rFonts w:ascii="Times New Roman" w:hAnsi="Times New Roman" w:cs="Times New Roman"/>
          <w:color w:val="000000"/>
          <w:sz w:val="24"/>
          <w:szCs w:val="24"/>
        </w:rPr>
        <w:softHyphen/>
        <w:t>ные эстафеты, спортивные упражнения и спортивные игровые задания. Для ознакомления с туристическими спортивными упражнениями в программе используются туристические спор</w:t>
      </w:r>
      <w:r w:rsidRPr="00170BCD">
        <w:rPr>
          <w:rStyle w:val="11"/>
          <w:rFonts w:ascii="Times New Roman" w:hAnsi="Times New Roman" w:cs="Times New Roman"/>
          <w:color w:val="000000"/>
          <w:sz w:val="24"/>
          <w:szCs w:val="24"/>
        </w:rPr>
        <w:softHyphen/>
        <w:t>тивные игры. Содержание программы обеспечивает достаточ</w:t>
      </w:r>
      <w:r w:rsidRPr="00170BCD">
        <w:rPr>
          <w:rStyle w:val="11"/>
          <w:rFonts w:ascii="Times New Roman" w:hAnsi="Times New Roman" w:cs="Times New Roman"/>
          <w:color w:val="000000"/>
          <w:sz w:val="24"/>
          <w:szCs w:val="24"/>
        </w:rPr>
        <w:softHyphen/>
        <w:t>ный объём практико-ориентированных знаний и умений.</w:t>
      </w:r>
    </w:p>
    <w:p w14:paraId="377CAEAA"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В соответствии со ФГОС НОО содержание программы учеб</w:t>
      </w:r>
      <w:r w:rsidRPr="00170BCD">
        <w:rPr>
          <w:rStyle w:val="11"/>
          <w:rFonts w:ascii="Times New Roman" w:hAnsi="Times New Roman" w:cs="Times New Roman"/>
          <w:color w:val="000000"/>
          <w:sz w:val="24"/>
          <w:szCs w:val="24"/>
        </w:rPr>
        <w:softHyphen/>
        <w:t>ного предмета «Физическая культура» состоит из следующих компонентов:</w:t>
      </w:r>
    </w:p>
    <w:p w14:paraId="45459330" w14:textId="77777777" w:rsidR="00F32176" w:rsidRPr="00170BCD" w:rsidRDefault="00F32176" w:rsidP="004B39C3">
      <w:pPr>
        <w:pStyle w:val="a9"/>
        <w:numPr>
          <w:ilvl w:val="0"/>
          <w:numId w:val="66"/>
        </w:numPr>
        <w:tabs>
          <w:tab w:val="left" w:pos="207"/>
        </w:tabs>
        <w:spacing w:line="283" w:lineRule="auto"/>
        <w:ind w:left="240" w:hanging="240"/>
        <w:jc w:val="both"/>
        <w:rPr>
          <w:rFonts w:ascii="Times New Roman" w:hAnsi="Times New Roman" w:cs="Times New Roman"/>
          <w:sz w:val="24"/>
          <w:szCs w:val="24"/>
        </w:rPr>
      </w:pPr>
      <w:bookmarkStart w:id="1725" w:name="bookmark2238"/>
      <w:bookmarkEnd w:id="1725"/>
      <w:r w:rsidRPr="00170BCD">
        <w:rPr>
          <w:rStyle w:val="11"/>
          <w:rFonts w:ascii="Times New Roman" w:hAnsi="Times New Roman" w:cs="Times New Roman"/>
          <w:color w:val="000000"/>
          <w:sz w:val="24"/>
          <w:szCs w:val="24"/>
        </w:rPr>
        <w:t>знания о физической культуре (информационный компонент деятельности);</w:t>
      </w:r>
    </w:p>
    <w:p w14:paraId="192C73B4" w14:textId="77777777" w:rsidR="00F32176" w:rsidRPr="00170BCD" w:rsidRDefault="00F32176" w:rsidP="004B39C3">
      <w:pPr>
        <w:pStyle w:val="a9"/>
        <w:numPr>
          <w:ilvl w:val="0"/>
          <w:numId w:val="66"/>
        </w:numPr>
        <w:tabs>
          <w:tab w:val="left" w:pos="207"/>
        </w:tabs>
        <w:spacing w:line="283" w:lineRule="auto"/>
        <w:ind w:left="240" w:hanging="240"/>
        <w:jc w:val="both"/>
        <w:rPr>
          <w:rFonts w:ascii="Times New Roman" w:hAnsi="Times New Roman" w:cs="Times New Roman"/>
          <w:sz w:val="24"/>
          <w:szCs w:val="24"/>
        </w:rPr>
      </w:pPr>
      <w:bookmarkStart w:id="1726" w:name="bookmark2239"/>
      <w:bookmarkEnd w:id="1726"/>
      <w:r w:rsidRPr="00170BCD">
        <w:rPr>
          <w:rStyle w:val="11"/>
          <w:rFonts w:ascii="Times New Roman" w:hAnsi="Times New Roman" w:cs="Times New Roman"/>
          <w:color w:val="000000"/>
          <w:sz w:val="24"/>
          <w:szCs w:val="24"/>
        </w:rPr>
        <w:t>способы физкультурной деятельности (операциональный компонент деятельности);</w:t>
      </w:r>
    </w:p>
    <w:p w14:paraId="595F7D02" w14:textId="77777777" w:rsidR="00F32176" w:rsidRPr="00170BCD" w:rsidRDefault="00F32176" w:rsidP="004B39C3">
      <w:pPr>
        <w:pStyle w:val="a9"/>
        <w:numPr>
          <w:ilvl w:val="0"/>
          <w:numId w:val="66"/>
        </w:numPr>
        <w:tabs>
          <w:tab w:val="left" w:pos="207"/>
        </w:tabs>
        <w:spacing w:after="220" w:line="276" w:lineRule="auto"/>
        <w:ind w:left="240" w:hanging="240"/>
        <w:jc w:val="both"/>
        <w:rPr>
          <w:rFonts w:ascii="Times New Roman" w:hAnsi="Times New Roman" w:cs="Times New Roman"/>
          <w:sz w:val="24"/>
          <w:szCs w:val="24"/>
        </w:rPr>
      </w:pPr>
      <w:bookmarkStart w:id="1727" w:name="bookmark2240"/>
      <w:bookmarkEnd w:id="1727"/>
      <w:r w:rsidRPr="00170BCD">
        <w:rPr>
          <w:rStyle w:val="11"/>
          <w:rFonts w:ascii="Times New Roman" w:hAnsi="Times New Roman" w:cs="Times New Roman"/>
          <w:color w:val="000000"/>
          <w:sz w:val="24"/>
          <w:szCs w:val="24"/>
        </w:rPr>
        <w:t>физическое совершенствование (мотивационно-процессу</w:t>
      </w:r>
      <w:r w:rsidRPr="00170BCD">
        <w:rPr>
          <w:rStyle w:val="11"/>
          <w:rFonts w:ascii="Times New Roman" w:hAnsi="Times New Roman" w:cs="Times New Roman"/>
          <w:color w:val="000000"/>
          <w:sz w:val="24"/>
          <w:szCs w:val="24"/>
        </w:rPr>
        <w:softHyphen/>
        <w:t>альный компонент деятельности), которое подразделяется на физкультурно-оздоровительную и спортивно-оздоровитель</w:t>
      </w:r>
      <w:r w:rsidRPr="00170BCD">
        <w:rPr>
          <w:rStyle w:val="11"/>
          <w:rFonts w:ascii="Times New Roman" w:hAnsi="Times New Roman" w:cs="Times New Roman"/>
          <w:color w:val="000000"/>
          <w:sz w:val="24"/>
          <w:szCs w:val="24"/>
        </w:rPr>
        <w:softHyphen/>
        <w:t>ную деятельность.</w:t>
      </w:r>
    </w:p>
    <w:p w14:paraId="3F4B8D8B"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Концепция программы основана на следующих принципах:</w:t>
      </w:r>
    </w:p>
    <w:p w14:paraId="5081E2D7"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i/>
          <w:iCs/>
          <w:color w:val="000000"/>
          <w:sz w:val="24"/>
          <w:szCs w:val="24"/>
        </w:rPr>
        <w:t>Принцип систематичности и последовательности.</w:t>
      </w:r>
      <w:r w:rsidRPr="00170BCD">
        <w:rPr>
          <w:rStyle w:val="11"/>
          <w:rFonts w:ascii="Times New Roman" w:hAnsi="Times New Roman" w:cs="Times New Roman"/>
          <w:color w:val="000000"/>
          <w:sz w:val="24"/>
          <w:szCs w:val="24"/>
        </w:rPr>
        <w:t xml:space="preserve"> Прин</w:t>
      </w:r>
      <w:r w:rsidRPr="00170BCD">
        <w:rPr>
          <w:rStyle w:val="11"/>
          <w:rFonts w:ascii="Times New Roman" w:hAnsi="Times New Roman" w:cs="Times New Roman"/>
          <w:color w:val="000000"/>
          <w:sz w:val="24"/>
          <w:szCs w:val="24"/>
        </w:rPr>
        <w:softHyphen/>
        <w:t>цип систематичности и последовательности предполагает регу</w:t>
      </w:r>
      <w:r w:rsidRPr="00170BCD">
        <w:rPr>
          <w:rStyle w:val="11"/>
          <w:rFonts w:ascii="Times New Roman" w:hAnsi="Times New Roman" w:cs="Times New Roman"/>
          <w:color w:val="000000"/>
          <w:sz w:val="24"/>
          <w:szCs w:val="24"/>
        </w:rPr>
        <w:softHyphen/>
        <w:t>лярность занятий и систему чередования нагрузок с отдыхом, а также определённую последовательность занятий и взаимо</w:t>
      </w:r>
      <w:r w:rsidRPr="00170BCD">
        <w:rPr>
          <w:rStyle w:val="11"/>
          <w:rFonts w:ascii="Times New Roman" w:hAnsi="Times New Roman" w:cs="Times New Roman"/>
          <w:color w:val="000000"/>
          <w:sz w:val="24"/>
          <w:szCs w:val="24"/>
        </w:rPr>
        <w:softHyphen/>
        <w:t>связь между различными сторонами их содержания. Учебный материал программы должен быть разделён на логически за</w:t>
      </w:r>
      <w:r w:rsidRPr="00170BCD">
        <w:rPr>
          <w:rStyle w:val="11"/>
          <w:rFonts w:ascii="Times New Roman" w:hAnsi="Times New Roman" w:cs="Times New Roman"/>
          <w:color w:val="000000"/>
          <w:sz w:val="24"/>
          <w:szCs w:val="24"/>
        </w:rPr>
        <w:softHyphen/>
        <w:t>вершённые части, теоретическая база знаний подкрепляется практическими навыками. Особое внимание в программе уде</w:t>
      </w:r>
      <w:r w:rsidRPr="00170BCD">
        <w:rPr>
          <w:rStyle w:val="11"/>
          <w:rFonts w:ascii="Times New Roman" w:hAnsi="Times New Roman" w:cs="Times New Roman"/>
          <w:color w:val="000000"/>
          <w:sz w:val="24"/>
          <w:szCs w:val="24"/>
        </w:rPr>
        <w:softHyphen/>
        <w:t>ляется повторяемости. Повторяются не только отдельные фи</w:t>
      </w:r>
      <w:r w:rsidRPr="00170BCD">
        <w:rPr>
          <w:rStyle w:val="11"/>
          <w:rFonts w:ascii="Times New Roman" w:hAnsi="Times New Roman" w:cs="Times New Roman"/>
          <w:color w:val="000000"/>
          <w:sz w:val="24"/>
          <w:szCs w:val="24"/>
        </w:rPr>
        <w:softHyphen/>
        <w:t>зические упражнения, но и последовательность их в занятиях. Также повторяется в определённых чертах и последователь</w:t>
      </w:r>
      <w:r w:rsidRPr="00170BCD">
        <w:rPr>
          <w:rStyle w:val="11"/>
          <w:rFonts w:ascii="Times New Roman" w:hAnsi="Times New Roman" w:cs="Times New Roman"/>
          <w:color w:val="000000"/>
          <w:sz w:val="24"/>
          <w:szCs w:val="24"/>
        </w:rPr>
        <w:softHyphen/>
        <w:t>ность самих занятий на протяжении недельных, месячных и других циклов. Принцип систематичности и последовательно</w:t>
      </w:r>
      <w:r w:rsidRPr="00170BCD">
        <w:rPr>
          <w:rStyle w:val="11"/>
          <w:rFonts w:ascii="Times New Roman" w:hAnsi="Times New Roman" w:cs="Times New Roman"/>
          <w:color w:val="000000"/>
          <w:sz w:val="24"/>
          <w:szCs w:val="24"/>
        </w:rPr>
        <w:softHyphen/>
        <w:t>сти повышает эффективность динамики развития основных физических качеств младших школьников с учётом их сенси</w:t>
      </w:r>
      <w:r w:rsidRPr="00170BCD">
        <w:rPr>
          <w:rStyle w:val="11"/>
          <w:rFonts w:ascii="Times New Roman" w:hAnsi="Times New Roman" w:cs="Times New Roman"/>
          <w:color w:val="000000"/>
          <w:sz w:val="24"/>
          <w:szCs w:val="24"/>
        </w:rPr>
        <w:softHyphen/>
        <w:t>тивного периода развития: гибкости, координации, быстроты.</w:t>
      </w:r>
    </w:p>
    <w:p w14:paraId="21E827AD"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i/>
          <w:iCs/>
          <w:color w:val="000000"/>
          <w:sz w:val="24"/>
          <w:szCs w:val="24"/>
        </w:rPr>
        <w:t>Принципы непрерывности и цикличности.</w:t>
      </w:r>
      <w:r w:rsidRPr="00170BCD">
        <w:rPr>
          <w:rStyle w:val="11"/>
          <w:rFonts w:ascii="Times New Roman" w:hAnsi="Times New Roman" w:cs="Times New Roman"/>
          <w:color w:val="000000"/>
          <w:sz w:val="24"/>
          <w:szCs w:val="24"/>
        </w:rPr>
        <w:t xml:space="preserve"> Эти принципы выражают основные закономерности построения занятий в физическом воспитании. Они обеспечивает преемственность между занятиями, частоту и суммарную протяжённость их во времени. Кроме того, принцип непрерывности тесно связан с принципом системного чередования нагрузок и отдыха. Принцип цикличности заключается в повторяющейся после</w:t>
      </w:r>
      <w:r w:rsidRPr="00170BCD">
        <w:rPr>
          <w:rStyle w:val="11"/>
          <w:rFonts w:ascii="Times New Roman" w:hAnsi="Times New Roman" w:cs="Times New Roman"/>
          <w:color w:val="000000"/>
          <w:sz w:val="24"/>
          <w:szCs w:val="24"/>
        </w:rPr>
        <w:softHyphen/>
        <w:t>довательности занятий, что обеспечивает повышение трениро</w:t>
      </w:r>
      <w:r w:rsidRPr="00170BCD">
        <w:rPr>
          <w:rStyle w:val="11"/>
          <w:rFonts w:ascii="Times New Roman" w:hAnsi="Times New Roman" w:cs="Times New Roman"/>
          <w:color w:val="000000"/>
          <w:sz w:val="24"/>
          <w:szCs w:val="24"/>
        </w:rPr>
        <w:softHyphen/>
        <w:t>ванности, улучшает физическую подготовленность обучающе</w:t>
      </w:r>
      <w:r w:rsidRPr="00170BCD">
        <w:rPr>
          <w:rStyle w:val="11"/>
          <w:rFonts w:ascii="Times New Roman" w:hAnsi="Times New Roman" w:cs="Times New Roman"/>
          <w:color w:val="000000"/>
          <w:sz w:val="24"/>
          <w:szCs w:val="24"/>
        </w:rPr>
        <w:softHyphen/>
        <w:t>гося.</w:t>
      </w:r>
    </w:p>
    <w:p w14:paraId="6246DBF5"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i/>
          <w:iCs/>
          <w:color w:val="000000"/>
          <w:sz w:val="24"/>
          <w:szCs w:val="24"/>
        </w:rPr>
        <w:t>Принцип возрастной адекватности направлений физиче</w:t>
      </w:r>
      <w:r w:rsidRPr="00170BCD">
        <w:rPr>
          <w:rStyle w:val="11"/>
          <w:rFonts w:ascii="Times New Roman" w:hAnsi="Times New Roman" w:cs="Times New Roman"/>
          <w:i/>
          <w:iCs/>
          <w:color w:val="000000"/>
          <w:sz w:val="24"/>
          <w:szCs w:val="24"/>
        </w:rPr>
        <w:softHyphen/>
        <w:t>ского воспитания.</w:t>
      </w:r>
      <w:r w:rsidRPr="00170BCD">
        <w:rPr>
          <w:rStyle w:val="11"/>
          <w:rFonts w:ascii="Times New Roman" w:hAnsi="Times New Roman" w:cs="Times New Roman"/>
          <w:color w:val="000000"/>
          <w:sz w:val="24"/>
          <w:szCs w:val="24"/>
        </w:rPr>
        <w:t xml:space="preserve"> Программа учитывает возрастные и инди</w:t>
      </w:r>
      <w:r w:rsidRPr="00170BCD">
        <w:rPr>
          <w:rStyle w:val="11"/>
          <w:rFonts w:ascii="Times New Roman" w:hAnsi="Times New Roman" w:cs="Times New Roman"/>
          <w:color w:val="000000"/>
          <w:sz w:val="24"/>
          <w:szCs w:val="24"/>
        </w:rPr>
        <w:softHyphen/>
        <w:t>видуальные особенности детей младшего школьного возраста, что способствует гармоничному формированию двигательных умений и навыков.</w:t>
      </w:r>
    </w:p>
    <w:p w14:paraId="5371241D"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i/>
          <w:iCs/>
          <w:color w:val="000000"/>
          <w:sz w:val="24"/>
          <w:szCs w:val="24"/>
        </w:rPr>
        <w:t>Принцип наглядности.</w:t>
      </w:r>
      <w:r w:rsidRPr="00170BCD">
        <w:rPr>
          <w:rStyle w:val="11"/>
          <w:rFonts w:ascii="Times New Roman" w:hAnsi="Times New Roman" w:cs="Times New Roman"/>
          <w:color w:val="000000"/>
          <w:sz w:val="24"/>
          <w:szCs w:val="24"/>
        </w:rPr>
        <w:t xml:space="preserve"> Наглядность обучения и воспитания предполагает как широкое использование зрительных ощуще</w:t>
      </w:r>
      <w:r w:rsidRPr="00170BCD">
        <w:rPr>
          <w:rStyle w:val="11"/>
          <w:rFonts w:ascii="Times New Roman" w:hAnsi="Times New Roman" w:cs="Times New Roman"/>
          <w:color w:val="000000"/>
          <w:sz w:val="24"/>
          <w:szCs w:val="24"/>
        </w:rPr>
        <w:softHyphen/>
        <w:t>ний, восприятия образов, так и постоянную опору на свиде</w:t>
      </w:r>
      <w:r w:rsidRPr="00170BCD">
        <w:rPr>
          <w:rStyle w:val="11"/>
          <w:rFonts w:ascii="Times New Roman" w:hAnsi="Times New Roman" w:cs="Times New Roman"/>
          <w:color w:val="000000"/>
          <w:sz w:val="24"/>
          <w:szCs w:val="24"/>
        </w:rPr>
        <w:softHyphen/>
        <w:t>тельства всех других органов чувств, благодаря которым дости</w:t>
      </w:r>
      <w:r w:rsidRPr="00170BCD">
        <w:rPr>
          <w:rStyle w:val="11"/>
          <w:rFonts w:ascii="Times New Roman" w:hAnsi="Times New Roman" w:cs="Times New Roman"/>
          <w:color w:val="000000"/>
          <w:sz w:val="24"/>
          <w:szCs w:val="24"/>
        </w:rPr>
        <w:softHyphen/>
        <w:t>гается непосредственный эффект от содержания программы. В процессе физического воспитания наглядность играет особен</w:t>
      </w:r>
      <w:r w:rsidRPr="00170BCD">
        <w:rPr>
          <w:rStyle w:val="11"/>
          <w:rFonts w:ascii="Times New Roman" w:hAnsi="Times New Roman" w:cs="Times New Roman"/>
          <w:color w:val="000000"/>
          <w:sz w:val="24"/>
          <w:szCs w:val="24"/>
        </w:rPr>
        <w:softHyphen/>
        <w:t>но важную роль,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w:t>
      </w:r>
    </w:p>
    <w:p w14:paraId="36834BC5"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i/>
          <w:iCs/>
          <w:color w:val="000000"/>
          <w:sz w:val="24"/>
          <w:szCs w:val="24"/>
        </w:rPr>
        <w:t>Принцип доступности и индивидуализации.</w:t>
      </w:r>
      <w:r w:rsidRPr="00170BCD">
        <w:rPr>
          <w:rStyle w:val="11"/>
          <w:rFonts w:ascii="Times New Roman" w:hAnsi="Times New Roman" w:cs="Times New Roman"/>
          <w:color w:val="000000"/>
          <w:sz w:val="24"/>
          <w:szCs w:val="24"/>
        </w:rPr>
        <w:t xml:space="preserve"> Принцип до</w:t>
      </w:r>
      <w:r w:rsidRPr="00170BCD">
        <w:rPr>
          <w:rStyle w:val="11"/>
          <w:rFonts w:ascii="Times New Roman" w:hAnsi="Times New Roman" w:cs="Times New Roman"/>
          <w:color w:val="000000"/>
          <w:sz w:val="24"/>
          <w:szCs w:val="24"/>
        </w:rPr>
        <w:softHyphen/>
        <w:t>ступности и индивидуализации означает требование опти</w:t>
      </w:r>
      <w:r w:rsidRPr="00170BCD">
        <w:rPr>
          <w:rStyle w:val="11"/>
          <w:rFonts w:ascii="Times New Roman" w:hAnsi="Times New Roman" w:cs="Times New Roman"/>
          <w:color w:val="000000"/>
          <w:sz w:val="24"/>
          <w:szCs w:val="24"/>
        </w:rPr>
        <w:softHyphen/>
        <w:t>мального соответствия задач, средств и методов физического воспитания возможностям обучающихся. При реализации принципа доступности учитывается готовность обучающихся к освоению материала, выполнению той или иной физической нагрузки и определяется мера доступности задания. Готовность к выполнению заданий зависит от уровня физического и ин</w:t>
      </w:r>
      <w:r w:rsidRPr="00170BCD">
        <w:rPr>
          <w:rStyle w:val="11"/>
          <w:rFonts w:ascii="Times New Roman" w:hAnsi="Times New Roman" w:cs="Times New Roman"/>
          <w:color w:val="000000"/>
          <w:sz w:val="24"/>
          <w:szCs w:val="24"/>
        </w:rPr>
        <w:softHyphen/>
        <w:t>теллектуального развития, а также от их субъективной уста</w:t>
      </w:r>
      <w:r w:rsidRPr="00170BCD">
        <w:rPr>
          <w:rStyle w:val="11"/>
          <w:rFonts w:ascii="Times New Roman" w:hAnsi="Times New Roman" w:cs="Times New Roman"/>
          <w:color w:val="000000"/>
          <w:sz w:val="24"/>
          <w:szCs w:val="24"/>
        </w:rPr>
        <w:softHyphen/>
        <w:t>новки, выражающейся в преднамеренном, целеустремлённом и волевом поведении обучающихся.</w:t>
      </w:r>
    </w:p>
    <w:p w14:paraId="65FE993C"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i/>
          <w:iCs/>
          <w:color w:val="000000"/>
          <w:sz w:val="24"/>
          <w:szCs w:val="24"/>
        </w:rPr>
        <w:t>Принцип осознанности и активности.</w:t>
      </w:r>
      <w:r w:rsidRPr="00170BCD">
        <w:rPr>
          <w:rStyle w:val="11"/>
          <w:rFonts w:ascii="Times New Roman" w:hAnsi="Times New Roman" w:cs="Times New Roman"/>
          <w:color w:val="000000"/>
          <w:sz w:val="24"/>
          <w:szCs w:val="24"/>
        </w:rPr>
        <w:t xml:space="preserve"> Принцип осознанно</w:t>
      </w:r>
      <w:r w:rsidRPr="00170BCD">
        <w:rPr>
          <w:rStyle w:val="11"/>
          <w:rFonts w:ascii="Times New Roman" w:hAnsi="Times New Roman" w:cs="Times New Roman"/>
          <w:color w:val="000000"/>
          <w:sz w:val="24"/>
          <w:szCs w:val="24"/>
        </w:rPr>
        <w:softHyphen/>
        <w:t>сти и активности предполагает осмысленное отношение обуча</w:t>
      </w:r>
      <w:r w:rsidRPr="00170BCD">
        <w:rPr>
          <w:rStyle w:val="11"/>
          <w:rFonts w:ascii="Times New Roman" w:hAnsi="Times New Roman" w:cs="Times New Roman"/>
          <w:color w:val="000000"/>
          <w:sz w:val="24"/>
          <w:szCs w:val="24"/>
        </w:rPr>
        <w:softHyphen/>
        <w:t>ющихся к выполнению физических упражнений, осознание и последовательность техники выполнения упражнений (ком</w:t>
      </w:r>
      <w:r w:rsidRPr="00170BCD">
        <w:rPr>
          <w:rStyle w:val="11"/>
          <w:rFonts w:ascii="Times New Roman" w:hAnsi="Times New Roman" w:cs="Times New Roman"/>
          <w:color w:val="000000"/>
          <w:sz w:val="24"/>
          <w:szCs w:val="24"/>
        </w:rPr>
        <w:softHyphen/>
        <w:t>плексов упражнений), техники дыхания, дозированности объ</w:t>
      </w:r>
      <w:r w:rsidRPr="00170BCD">
        <w:rPr>
          <w:rStyle w:val="11"/>
          <w:rFonts w:ascii="Times New Roman" w:hAnsi="Times New Roman" w:cs="Times New Roman"/>
          <w:color w:val="000000"/>
          <w:sz w:val="24"/>
          <w:szCs w:val="24"/>
        </w:rPr>
        <w:softHyphen/>
        <w:t>ёма и интенсивности выполнения упражнений в соответствии с возможностями. Осознавая оздоровительное воздействие фи</w:t>
      </w:r>
      <w:r w:rsidRPr="00170BCD">
        <w:rPr>
          <w:rStyle w:val="11"/>
          <w:rFonts w:ascii="Times New Roman" w:hAnsi="Times New Roman" w:cs="Times New Roman"/>
          <w:color w:val="000000"/>
          <w:sz w:val="24"/>
          <w:szCs w:val="24"/>
        </w:rPr>
        <w:softHyphen/>
        <w:t>зических упражнений на организм, обучающиеся учатся само</w:t>
      </w:r>
      <w:r w:rsidRPr="00170BCD">
        <w:rPr>
          <w:rStyle w:val="11"/>
          <w:rFonts w:ascii="Times New Roman" w:hAnsi="Times New Roman" w:cs="Times New Roman"/>
          <w:color w:val="000000"/>
          <w:sz w:val="24"/>
          <w:szCs w:val="24"/>
        </w:rPr>
        <w:softHyphen/>
        <w:t>стоятельно и творчески решать двигательные задачи.</w:t>
      </w:r>
    </w:p>
    <w:p w14:paraId="73497660"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i/>
          <w:iCs/>
          <w:color w:val="000000"/>
          <w:sz w:val="24"/>
          <w:szCs w:val="24"/>
        </w:rPr>
        <w:t>Принцип динамичности.</w:t>
      </w:r>
      <w:r w:rsidRPr="00170BCD">
        <w:rPr>
          <w:rStyle w:val="11"/>
          <w:rFonts w:ascii="Times New Roman" w:hAnsi="Times New Roman" w:cs="Times New Roman"/>
          <w:color w:val="000000"/>
          <w:sz w:val="24"/>
          <w:szCs w:val="24"/>
        </w:rPr>
        <w:t xml:space="preserve"> Принцип динамичности выражает общую тенденцию требований, предъявляемых к обучающим</w:t>
      </w:r>
      <w:r w:rsidRPr="00170BCD">
        <w:rPr>
          <w:rStyle w:val="11"/>
          <w:rFonts w:ascii="Times New Roman" w:hAnsi="Times New Roman" w:cs="Times New Roman"/>
          <w:color w:val="000000"/>
          <w:sz w:val="24"/>
          <w:szCs w:val="24"/>
        </w:rPr>
        <w:softHyphen/>
        <w:t>ся в соответствии с программой, которая заключается в поста</w:t>
      </w:r>
      <w:r w:rsidRPr="00170BCD">
        <w:rPr>
          <w:rStyle w:val="11"/>
          <w:rFonts w:ascii="Times New Roman" w:hAnsi="Times New Roman" w:cs="Times New Roman"/>
          <w:color w:val="000000"/>
          <w:sz w:val="24"/>
          <w:szCs w:val="24"/>
        </w:rPr>
        <w:softHyphen/>
        <w:t>новке и выполнении всё более трудных новых заданий, в по</w:t>
      </w:r>
      <w:r w:rsidRPr="00170BCD">
        <w:rPr>
          <w:rStyle w:val="11"/>
          <w:rFonts w:ascii="Times New Roman" w:hAnsi="Times New Roman" w:cs="Times New Roman"/>
          <w:color w:val="000000"/>
          <w:sz w:val="24"/>
          <w:szCs w:val="24"/>
        </w:rPr>
        <w:softHyphen/>
        <w:t>степенном нарастании объёма и интенсивности и связанных с ними нагрузок. Программой предусмотрено регулярное об</w:t>
      </w:r>
      <w:r w:rsidRPr="00170BCD">
        <w:rPr>
          <w:rStyle w:val="11"/>
          <w:rFonts w:ascii="Times New Roman" w:hAnsi="Times New Roman" w:cs="Times New Roman"/>
          <w:color w:val="000000"/>
          <w:sz w:val="24"/>
          <w:szCs w:val="24"/>
        </w:rPr>
        <w:softHyphen/>
        <w:t>новление заданий с общей тенденцией к росту физических на</w:t>
      </w:r>
      <w:r w:rsidRPr="00170BCD">
        <w:rPr>
          <w:rStyle w:val="11"/>
          <w:rFonts w:ascii="Times New Roman" w:hAnsi="Times New Roman" w:cs="Times New Roman"/>
          <w:color w:val="000000"/>
          <w:sz w:val="24"/>
          <w:szCs w:val="24"/>
        </w:rPr>
        <w:softHyphen/>
        <w:t>грузок.</w:t>
      </w:r>
    </w:p>
    <w:p w14:paraId="644F2A13"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i/>
          <w:iCs/>
          <w:color w:val="000000"/>
          <w:sz w:val="24"/>
          <w:szCs w:val="24"/>
        </w:rPr>
        <w:t>Принцип вариативности.</w:t>
      </w:r>
      <w:r w:rsidRPr="00170BCD">
        <w:rPr>
          <w:rStyle w:val="11"/>
          <w:rFonts w:ascii="Times New Roman" w:hAnsi="Times New Roman" w:cs="Times New Roman"/>
          <w:color w:val="000000"/>
          <w:sz w:val="24"/>
          <w:szCs w:val="24"/>
        </w:rPr>
        <w:t xml:space="preserve"> Принцип вариативности про</w:t>
      </w:r>
      <w:r w:rsidRPr="00170BCD">
        <w:rPr>
          <w:rStyle w:val="11"/>
          <w:rFonts w:ascii="Times New Roman" w:hAnsi="Times New Roman" w:cs="Times New Roman"/>
          <w:color w:val="000000"/>
          <w:sz w:val="24"/>
          <w:szCs w:val="24"/>
        </w:rPr>
        <w:softHyphen/>
        <w:t>граммы предполагает многообразие и гибкость используемых в программе форм, средств и методов обучения в зависимости от физического развития, индивидуальных особенностей и функциональных возможностей обучающихся, которые описа</w:t>
      </w:r>
      <w:r w:rsidRPr="00170BCD">
        <w:rPr>
          <w:rStyle w:val="11"/>
          <w:rFonts w:ascii="Times New Roman" w:hAnsi="Times New Roman" w:cs="Times New Roman"/>
          <w:color w:val="000000"/>
          <w:sz w:val="24"/>
          <w:szCs w:val="24"/>
        </w:rPr>
        <w:softHyphen/>
        <w:t>ны в программе. Соблюдение этих принципов позволит обуча</w:t>
      </w:r>
      <w:r w:rsidRPr="00170BCD">
        <w:rPr>
          <w:rStyle w:val="11"/>
          <w:rFonts w:ascii="Times New Roman" w:hAnsi="Times New Roman" w:cs="Times New Roman"/>
          <w:color w:val="000000"/>
          <w:sz w:val="24"/>
          <w:szCs w:val="24"/>
        </w:rPr>
        <w:softHyphen/>
        <w:t>ющимся достичь наиболее эффективных результатов.</w:t>
      </w:r>
    </w:p>
    <w:p w14:paraId="4C0DF5A4"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Освоение программы предполагает соблюдение главных пе</w:t>
      </w:r>
      <w:r w:rsidRPr="00170BCD">
        <w:rPr>
          <w:rStyle w:val="11"/>
          <w:rFonts w:ascii="Times New Roman" w:hAnsi="Times New Roman" w:cs="Times New Roman"/>
          <w:color w:val="000000"/>
          <w:sz w:val="24"/>
          <w:szCs w:val="24"/>
        </w:rPr>
        <w:softHyphen/>
        <w:t>дагогических правил: от известного к неизвестному, от лёгкого к трудному, от простого к сложному. Планирование учебного материала рекомендуется в соответствии с постепенным освое</w:t>
      </w:r>
      <w:r w:rsidRPr="00170BCD">
        <w:rPr>
          <w:rStyle w:val="11"/>
          <w:rFonts w:ascii="Times New Roman" w:hAnsi="Times New Roman" w:cs="Times New Roman"/>
          <w:color w:val="000000"/>
          <w:sz w:val="24"/>
          <w:szCs w:val="24"/>
        </w:rPr>
        <w:softHyphen/>
        <w:t>нием теоретических знаний, практических умений и навыков в учебной и самостоятельной физкультурной, оздоровительной деятельности.</w:t>
      </w:r>
    </w:p>
    <w:p w14:paraId="4E956D25" w14:textId="77777777" w:rsidR="00F32176" w:rsidRPr="00170BCD" w:rsidRDefault="00F32176">
      <w:pPr>
        <w:pStyle w:val="a9"/>
        <w:spacing w:after="1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В основе программы лежит системно-деятельностный под</w:t>
      </w:r>
      <w:r w:rsidRPr="00170BCD">
        <w:rPr>
          <w:rStyle w:val="11"/>
          <w:rFonts w:ascii="Times New Roman" w:hAnsi="Times New Roman" w:cs="Times New Roman"/>
          <w:color w:val="000000"/>
          <w:sz w:val="24"/>
          <w:szCs w:val="24"/>
        </w:rPr>
        <w:softHyphen/>
        <w:t>ход, целью которого является формирование у обучающихся полного представления о возможностях физической культуры. В содержании программы учитывается взаимосвязь изучаемых явлений и процессов, что позволит успешно достигнуть плани</w:t>
      </w:r>
      <w:r w:rsidRPr="00170BCD">
        <w:rPr>
          <w:rStyle w:val="11"/>
          <w:rFonts w:ascii="Times New Roman" w:hAnsi="Times New Roman" w:cs="Times New Roman"/>
          <w:color w:val="000000"/>
          <w:sz w:val="24"/>
          <w:szCs w:val="24"/>
        </w:rPr>
        <w:softHyphen/>
        <w:t>руемых результатов — предметных, метапредметных и лич</w:t>
      </w:r>
      <w:r w:rsidRPr="00170BCD">
        <w:rPr>
          <w:rStyle w:val="11"/>
          <w:rFonts w:ascii="Times New Roman" w:hAnsi="Times New Roman" w:cs="Times New Roman"/>
          <w:color w:val="000000"/>
          <w:sz w:val="24"/>
          <w:szCs w:val="24"/>
        </w:rPr>
        <w:softHyphen/>
        <w:t>ностных.</w:t>
      </w:r>
    </w:p>
    <w:p w14:paraId="5588F2BE" w14:textId="77777777" w:rsidR="00F32176" w:rsidRPr="00170BCD" w:rsidRDefault="00F32176">
      <w:pPr>
        <w:pStyle w:val="24"/>
        <w:spacing w:after="0"/>
        <w:jc w:val="both"/>
        <w:rPr>
          <w:rFonts w:ascii="Times New Roman" w:hAnsi="Times New Roman" w:cs="Times New Roman"/>
          <w:b w:val="0"/>
          <w:bCs w:val="0"/>
          <w:w w:val="100"/>
          <w:sz w:val="24"/>
          <w:szCs w:val="24"/>
        </w:rPr>
      </w:pPr>
      <w:r w:rsidRPr="00170BCD">
        <w:rPr>
          <w:rStyle w:val="23"/>
          <w:rFonts w:ascii="Times New Roman" w:hAnsi="Times New Roman" w:cs="Times New Roman"/>
          <w:b/>
          <w:bCs/>
          <w:color w:val="000000"/>
          <w:sz w:val="24"/>
          <w:szCs w:val="24"/>
        </w:rPr>
        <w:t>ЦЕЛИ ИЗУЧЕНИЯ УЧЕБНОГО ПРЕДМЕТА</w:t>
      </w:r>
    </w:p>
    <w:p w14:paraId="01D535C0" w14:textId="77777777" w:rsidR="00F32176" w:rsidRPr="00170BCD" w:rsidRDefault="00F32176">
      <w:pPr>
        <w:pStyle w:val="24"/>
        <w:spacing w:after="60"/>
        <w:jc w:val="both"/>
        <w:rPr>
          <w:rFonts w:ascii="Times New Roman" w:hAnsi="Times New Roman" w:cs="Times New Roman"/>
          <w:b w:val="0"/>
          <w:bCs w:val="0"/>
          <w:w w:val="100"/>
          <w:sz w:val="24"/>
          <w:szCs w:val="24"/>
        </w:rPr>
      </w:pPr>
      <w:r w:rsidRPr="00170BCD">
        <w:rPr>
          <w:rStyle w:val="23"/>
          <w:rFonts w:ascii="Times New Roman" w:hAnsi="Times New Roman" w:cs="Times New Roman"/>
          <w:b/>
          <w:bCs/>
          <w:color w:val="000000"/>
          <w:sz w:val="24"/>
          <w:szCs w:val="24"/>
        </w:rPr>
        <w:t>«ФИЗИЧЕСКАЯ КУЛЬТУРА»</w:t>
      </w:r>
    </w:p>
    <w:p w14:paraId="6B7BA83E"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Цели изучения учебного предмета «Физическая культу</w:t>
      </w:r>
      <w:r w:rsidRPr="00170BCD">
        <w:rPr>
          <w:rStyle w:val="11"/>
          <w:rFonts w:ascii="Times New Roman" w:hAnsi="Times New Roman" w:cs="Times New Roman"/>
          <w:color w:val="000000"/>
          <w:sz w:val="24"/>
          <w:szCs w:val="24"/>
        </w:rPr>
        <w:softHyphen/>
        <w:t>ра» — формирование разносторонне физически развитой лич</w:t>
      </w:r>
      <w:r w:rsidRPr="00170BCD">
        <w:rPr>
          <w:rStyle w:val="11"/>
          <w:rFonts w:ascii="Times New Roman" w:hAnsi="Times New Roman" w:cs="Times New Roman"/>
          <w:color w:val="000000"/>
          <w:sz w:val="24"/>
          <w:szCs w:val="24"/>
        </w:rPr>
        <w:softHyphen/>
        <w:t>ности, способной активно использовать ценности физической культуры для укрепления и длительного сохранения собствен</w:t>
      </w:r>
      <w:r w:rsidRPr="00170BCD">
        <w:rPr>
          <w:rStyle w:val="11"/>
          <w:rFonts w:ascii="Times New Roman" w:hAnsi="Times New Roman" w:cs="Times New Roman"/>
          <w:color w:val="000000"/>
          <w:sz w:val="24"/>
          <w:szCs w:val="24"/>
        </w:rPr>
        <w:softHyphen/>
        <w:t>ного здоровья, оптимизации трудовой деятельности и органи</w:t>
      </w:r>
      <w:r w:rsidRPr="00170BCD">
        <w:rPr>
          <w:rStyle w:val="11"/>
          <w:rFonts w:ascii="Times New Roman" w:hAnsi="Times New Roman" w:cs="Times New Roman"/>
          <w:color w:val="000000"/>
          <w:sz w:val="24"/>
          <w:szCs w:val="24"/>
        </w:rPr>
        <w:softHyphen/>
        <w:t>зации активного отдыха.</w:t>
      </w:r>
    </w:p>
    <w:p w14:paraId="01F233C9"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Цели и задачи программы обеспечивают результаты ос</w:t>
      </w:r>
      <w:r w:rsidRPr="00170BCD">
        <w:rPr>
          <w:rStyle w:val="11"/>
          <w:rFonts w:ascii="Times New Roman" w:hAnsi="Times New Roman" w:cs="Times New Roman"/>
          <w:color w:val="000000"/>
          <w:sz w:val="24"/>
          <w:szCs w:val="24"/>
        </w:rPr>
        <w:softHyphen/>
        <w:t>воения основной образовательной программы начального об</w:t>
      </w:r>
      <w:r w:rsidRPr="00170BCD">
        <w:rPr>
          <w:rStyle w:val="11"/>
          <w:rFonts w:ascii="Times New Roman" w:hAnsi="Times New Roman" w:cs="Times New Roman"/>
          <w:color w:val="000000"/>
          <w:sz w:val="24"/>
          <w:szCs w:val="24"/>
        </w:rPr>
        <w:softHyphen/>
        <w:t>щего образования по учебному предмету «Физическая культу</w:t>
      </w:r>
      <w:r w:rsidRPr="00170BCD">
        <w:rPr>
          <w:rStyle w:val="11"/>
          <w:rFonts w:ascii="Times New Roman" w:hAnsi="Times New Roman" w:cs="Times New Roman"/>
          <w:color w:val="000000"/>
          <w:sz w:val="24"/>
          <w:szCs w:val="24"/>
        </w:rPr>
        <w:softHyphen/>
        <w:t>ра» в соответствии с ФГОС НОО.</w:t>
      </w:r>
    </w:p>
    <w:p w14:paraId="43B967BB"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К направлению первостепенной значимости при реализации образовательных функций учебного предмета «Физическая культура» традиционно относят формирование знаний основ физической культуры как науки области знаний о человеке, прикладных умениях и навыках, основанных на физических упражнениях для формирования и укрепления здоровья, фи</w:t>
      </w:r>
      <w:r w:rsidRPr="00170BCD">
        <w:rPr>
          <w:rStyle w:val="11"/>
          <w:rFonts w:ascii="Times New Roman" w:hAnsi="Times New Roman" w:cs="Times New Roman"/>
          <w:color w:val="000000"/>
          <w:sz w:val="24"/>
          <w:szCs w:val="24"/>
        </w:rPr>
        <w:softHyphen/>
        <w:t>зического развития и физического совершенствования, повы</w:t>
      </w:r>
      <w:r w:rsidRPr="00170BCD">
        <w:rPr>
          <w:rStyle w:val="11"/>
          <w:rFonts w:ascii="Times New Roman" w:hAnsi="Times New Roman" w:cs="Times New Roman"/>
          <w:color w:val="000000"/>
          <w:sz w:val="24"/>
          <w:szCs w:val="24"/>
        </w:rPr>
        <w:softHyphen/>
        <w:t>шения физической и умственной работоспособности, и как од</w:t>
      </w:r>
      <w:r w:rsidRPr="00170BCD">
        <w:rPr>
          <w:rStyle w:val="11"/>
          <w:rFonts w:ascii="Times New Roman" w:hAnsi="Times New Roman" w:cs="Times New Roman"/>
          <w:color w:val="000000"/>
          <w:sz w:val="24"/>
          <w:szCs w:val="24"/>
        </w:rPr>
        <w:softHyphen/>
        <w:t>ного из основных компонентов общей культуры человека.</w:t>
      </w:r>
    </w:p>
    <w:p w14:paraId="3ACD563D"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Используемые в образовательной деятельности технологии программы позволяют решать преемственно комплекс основ</w:t>
      </w:r>
      <w:r w:rsidRPr="00170BCD">
        <w:rPr>
          <w:rStyle w:val="11"/>
          <w:rFonts w:ascii="Times New Roman" w:hAnsi="Times New Roman" w:cs="Times New Roman"/>
          <w:color w:val="000000"/>
          <w:sz w:val="24"/>
          <w:szCs w:val="24"/>
        </w:rPr>
        <w:softHyphen/>
        <w:t>ных задач физической культуры на всех уровнях общего обра</w:t>
      </w:r>
      <w:r w:rsidRPr="00170BCD">
        <w:rPr>
          <w:rStyle w:val="11"/>
          <w:rFonts w:ascii="Times New Roman" w:hAnsi="Times New Roman" w:cs="Times New Roman"/>
          <w:color w:val="000000"/>
          <w:sz w:val="24"/>
          <w:szCs w:val="24"/>
        </w:rPr>
        <w:softHyphen/>
        <w:t>зования.</w:t>
      </w:r>
    </w:p>
    <w:p w14:paraId="727242D1"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В содержании программы учтены основные направления развития познавательной активности человека, включая зна</w:t>
      </w:r>
      <w:r w:rsidRPr="00170BCD">
        <w:rPr>
          <w:rStyle w:val="11"/>
          <w:rFonts w:ascii="Times New Roman" w:hAnsi="Times New Roman" w:cs="Times New Roman"/>
          <w:color w:val="000000"/>
          <w:sz w:val="24"/>
          <w:szCs w:val="24"/>
        </w:rPr>
        <w:softHyphen/>
        <w:t>ния о природе (медико-биологические основы деятельности), знания о человеке (психолого-педагогические основы деятель</w:t>
      </w:r>
      <w:r w:rsidRPr="00170BCD">
        <w:rPr>
          <w:rStyle w:val="11"/>
          <w:rFonts w:ascii="Times New Roman" w:hAnsi="Times New Roman" w:cs="Times New Roman"/>
          <w:color w:val="000000"/>
          <w:sz w:val="24"/>
          <w:szCs w:val="24"/>
        </w:rPr>
        <w:softHyphen/>
        <w:t>ности), знания об обществе (историко-социологические основы деятельности).</w:t>
      </w:r>
    </w:p>
    <w:p w14:paraId="247A31E8"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Задача учебного предмета состоит в формировании системы физкультурных знаний, жизненно важных прикладных умений и навыков, основанных на физических упражнениях для укре</w:t>
      </w:r>
      <w:r w:rsidRPr="00170BCD">
        <w:rPr>
          <w:rStyle w:val="11"/>
          <w:rFonts w:ascii="Times New Roman" w:hAnsi="Times New Roman" w:cs="Times New Roman"/>
          <w:color w:val="000000"/>
          <w:sz w:val="24"/>
          <w:szCs w:val="24"/>
        </w:rPr>
        <w:softHyphen/>
        <w:t>пления здоровья (физического, социального и психологическо</w:t>
      </w:r>
      <w:r w:rsidRPr="00170BCD">
        <w:rPr>
          <w:rStyle w:val="11"/>
          <w:rFonts w:ascii="Times New Roman" w:hAnsi="Times New Roman" w:cs="Times New Roman"/>
          <w:color w:val="000000"/>
          <w:sz w:val="24"/>
          <w:szCs w:val="24"/>
        </w:rPr>
        <w:softHyphen/>
        <w:t>го), освоении упражнений основной гимнастики, плавания как жизненно важных навыков человека; овладение умениями ор</w:t>
      </w:r>
      <w:r w:rsidRPr="00170BCD">
        <w:rPr>
          <w:rStyle w:val="11"/>
          <w:rFonts w:ascii="Times New Roman" w:hAnsi="Times New Roman" w:cs="Times New Roman"/>
          <w:color w:val="000000"/>
          <w:sz w:val="24"/>
          <w:szCs w:val="24"/>
        </w:rPr>
        <w:softHyphen/>
        <w:t>ганизовывать здоровьесберегающую жизнедеятельность (распо</w:t>
      </w:r>
      <w:r w:rsidRPr="00170BCD">
        <w:rPr>
          <w:rStyle w:val="11"/>
          <w:rFonts w:ascii="Times New Roman" w:hAnsi="Times New Roman" w:cs="Times New Roman"/>
          <w:color w:val="000000"/>
          <w:sz w:val="24"/>
          <w:szCs w:val="24"/>
        </w:rPr>
        <w:softHyphen/>
        <w:t>рядок дня, утренняя гимнастика, гимнастические минутки, подвижные и общеразвивающие игры и т. д.); умении приме</w:t>
      </w:r>
      <w:r w:rsidRPr="00170BCD">
        <w:rPr>
          <w:rStyle w:val="11"/>
          <w:rFonts w:ascii="Times New Roman" w:hAnsi="Times New Roman" w:cs="Times New Roman"/>
          <w:color w:val="000000"/>
          <w:sz w:val="24"/>
          <w:szCs w:val="24"/>
        </w:rPr>
        <w:softHyphen/>
        <w:t>нять правила безопасности при выполнении физических упраж</w:t>
      </w:r>
      <w:r w:rsidRPr="00170BCD">
        <w:rPr>
          <w:rStyle w:val="11"/>
          <w:rFonts w:ascii="Times New Roman" w:hAnsi="Times New Roman" w:cs="Times New Roman"/>
          <w:color w:val="000000"/>
          <w:sz w:val="24"/>
          <w:szCs w:val="24"/>
        </w:rPr>
        <w:softHyphen/>
        <w:t>нений и различных форм двигательной деятельности и как ре</w:t>
      </w:r>
      <w:r w:rsidRPr="00170BCD">
        <w:rPr>
          <w:rStyle w:val="11"/>
          <w:rFonts w:ascii="Times New Roman" w:hAnsi="Times New Roman" w:cs="Times New Roman"/>
          <w:color w:val="000000"/>
          <w:sz w:val="24"/>
          <w:szCs w:val="24"/>
        </w:rPr>
        <w:softHyphen/>
        <w:t>зультат — физическое воспитание, формирование здоровья и здорового образа жизни.</w:t>
      </w:r>
    </w:p>
    <w:p w14:paraId="7ED94CFF"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Наряду с этим программа обеспечивает:</w:t>
      </w:r>
    </w:p>
    <w:p w14:paraId="716BC9EB" w14:textId="77777777" w:rsidR="00F32176" w:rsidRPr="00170BCD" w:rsidRDefault="00F32176" w:rsidP="004B39C3">
      <w:pPr>
        <w:pStyle w:val="a9"/>
        <w:numPr>
          <w:ilvl w:val="0"/>
          <w:numId w:val="66"/>
        </w:numPr>
        <w:tabs>
          <w:tab w:val="left" w:pos="207"/>
        </w:tabs>
        <w:spacing w:line="276" w:lineRule="auto"/>
        <w:ind w:left="240" w:hanging="240"/>
        <w:jc w:val="both"/>
        <w:rPr>
          <w:rFonts w:ascii="Times New Roman" w:hAnsi="Times New Roman" w:cs="Times New Roman"/>
          <w:sz w:val="24"/>
          <w:szCs w:val="24"/>
        </w:rPr>
      </w:pPr>
      <w:bookmarkStart w:id="1728" w:name="bookmark2241"/>
      <w:bookmarkEnd w:id="1728"/>
      <w:r w:rsidRPr="00170BCD">
        <w:rPr>
          <w:rStyle w:val="11"/>
          <w:rFonts w:ascii="Times New Roman" w:hAnsi="Times New Roman" w:cs="Times New Roman"/>
          <w:color w:val="000000"/>
          <w:sz w:val="24"/>
          <w:szCs w:val="24"/>
        </w:rPr>
        <w:t>единство образовательного пространства на территории Рос</w:t>
      </w:r>
      <w:r w:rsidRPr="00170BCD">
        <w:rPr>
          <w:rStyle w:val="11"/>
          <w:rFonts w:ascii="Times New Roman" w:hAnsi="Times New Roman" w:cs="Times New Roman"/>
          <w:color w:val="000000"/>
          <w:sz w:val="24"/>
          <w:szCs w:val="24"/>
        </w:rPr>
        <w:softHyphen/>
        <w:t>сийской Федерации с целью реализации равных возможно</w:t>
      </w:r>
      <w:r w:rsidRPr="00170BCD">
        <w:rPr>
          <w:rStyle w:val="11"/>
          <w:rFonts w:ascii="Times New Roman" w:hAnsi="Times New Roman" w:cs="Times New Roman"/>
          <w:color w:val="000000"/>
          <w:sz w:val="24"/>
          <w:szCs w:val="24"/>
        </w:rPr>
        <w:softHyphen/>
        <w:t>стей получения качественного начального общего образова</w:t>
      </w:r>
      <w:r w:rsidRPr="00170BCD">
        <w:rPr>
          <w:rStyle w:val="11"/>
          <w:rFonts w:ascii="Times New Roman" w:hAnsi="Times New Roman" w:cs="Times New Roman"/>
          <w:color w:val="000000"/>
          <w:sz w:val="24"/>
          <w:szCs w:val="24"/>
        </w:rPr>
        <w:softHyphen/>
        <w:t>ния;</w:t>
      </w:r>
    </w:p>
    <w:p w14:paraId="4F2E432B" w14:textId="77777777" w:rsidR="00F32176" w:rsidRPr="00170BCD" w:rsidRDefault="00F32176" w:rsidP="004B39C3">
      <w:pPr>
        <w:pStyle w:val="a9"/>
        <w:numPr>
          <w:ilvl w:val="0"/>
          <w:numId w:val="66"/>
        </w:numPr>
        <w:tabs>
          <w:tab w:val="left" w:pos="207"/>
        </w:tabs>
        <w:spacing w:line="276" w:lineRule="auto"/>
        <w:ind w:left="240" w:hanging="240"/>
        <w:jc w:val="both"/>
        <w:rPr>
          <w:rFonts w:ascii="Times New Roman" w:hAnsi="Times New Roman" w:cs="Times New Roman"/>
          <w:sz w:val="24"/>
          <w:szCs w:val="24"/>
        </w:rPr>
      </w:pPr>
      <w:bookmarkStart w:id="1729" w:name="bookmark2242"/>
      <w:bookmarkEnd w:id="1729"/>
      <w:r w:rsidRPr="00170BCD">
        <w:rPr>
          <w:rStyle w:val="11"/>
          <w:rFonts w:ascii="Times New Roman" w:hAnsi="Times New Roman" w:cs="Times New Roman"/>
          <w:color w:val="000000"/>
          <w:sz w:val="24"/>
          <w:szCs w:val="24"/>
        </w:rPr>
        <w:t>преемственность основных образовательных программ до</w:t>
      </w:r>
      <w:r w:rsidRPr="00170BCD">
        <w:rPr>
          <w:rStyle w:val="11"/>
          <w:rFonts w:ascii="Times New Roman" w:hAnsi="Times New Roman" w:cs="Times New Roman"/>
          <w:color w:val="000000"/>
          <w:sz w:val="24"/>
          <w:szCs w:val="24"/>
        </w:rPr>
        <w:softHyphen/>
        <w:t>школьного, начального общего и основного общего образова</w:t>
      </w:r>
      <w:r w:rsidRPr="00170BCD">
        <w:rPr>
          <w:rStyle w:val="11"/>
          <w:rFonts w:ascii="Times New Roman" w:hAnsi="Times New Roman" w:cs="Times New Roman"/>
          <w:color w:val="000000"/>
          <w:sz w:val="24"/>
          <w:szCs w:val="24"/>
        </w:rPr>
        <w:softHyphen/>
        <w:t>ния;</w:t>
      </w:r>
    </w:p>
    <w:p w14:paraId="3CD399C5" w14:textId="77777777" w:rsidR="00F32176" w:rsidRPr="00170BCD" w:rsidRDefault="00F32176" w:rsidP="004B39C3">
      <w:pPr>
        <w:pStyle w:val="a9"/>
        <w:numPr>
          <w:ilvl w:val="0"/>
          <w:numId w:val="66"/>
        </w:numPr>
        <w:tabs>
          <w:tab w:val="left" w:pos="207"/>
        </w:tabs>
        <w:spacing w:line="276" w:lineRule="auto"/>
        <w:ind w:left="240" w:hanging="240"/>
        <w:jc w:val="both"/>
        <w:rPr>
          <w:rFonts w:ascii="Times New Roman" w:hAnsi="Times New Roman" w:cs="Times New Roman"/>
          <w:sz w:val="24"/>
          <w:szCs w:val="24"/>
        </w:rPr>
      </w:pPr>
      <w:bookmarkStart w:id="1730" w:name="bookmark2243"/>
      <w:bookmarkEnd w:id="1730"/>
      <w:r w:rsidRPr="00170BCD">
        <w:rPr>
          <w:rStyle w:val="11"/>
          <w:rFonts w:ascii="Times New Roman" w:hAnsi="Times New Roman" w:cs="Times New Roman"/>
          <w:color w:val="000000"/>
          <w:sz w:val="24"/>
          <w:szCs w:val="24"/>
        </w:rPr>
        <w:t>возможности формирования индивидуального подхода и раз</w:t>
      </w:r>
      <w:r w:rsidRPr="00170BCD">
        <w:rPr>
          <w:rStyle w:val="11"/>
          <w:rFonts w:ascii="Times New Roman" w:hAnsi="Times New Roman" w:cs="Times New Roman"/>
          <w:color w:val="000000"/>
          <w:sz w:val="24"/>
          <w:szCs w:val="24"/>
        </w:rPr>
        <w:softHyphen/>
        <w:t>личного уровня сложности с учётом образовательных потреб</w:t>
      </w:r>
      <w:r w:rsidRPr="00170BCD">
        <w:rPr>
          <w:rStyle w:val="11"/>
          <w:rFonts w:ascii="Times New Roman" w:hAnsi="Times New Roman" w:cs="Times New Roman"/>
          <w:color w:val="000000"/>
          <w:sz w:val="24"/>
          <w:szCs w:val="24"/>
        </w:rPr>
        <w:softHyphen/>
        <w:t>ностей и способностей обучающихся (включая одарённых детей, детей с ограниченными возможностями здоровья);</w:t>
      </w:r>
    </w:p>
    <w:p w14:paraId="1CBEE98B" w14:textId="77777777" w:rsidR="00F32176" w:rsidRPr="00170BCD" w:rsidRDefault="00F32176" w:rsidP="004B39C3">
      <w:pPr>
        <w:pStyle w:val="a9"/>
        <w:numPr>
          <w:ilvl w:val="0"/>
          <w:numId w:val="66"/>
        </w:numPr>
        <w:tabs>
          <w:tab w:val="left" w:pos="207"/>
        </w:tabs>
        <w:spacing w:line="283" w:lineRule="auto"/>
        <w:ind w:left="240" w:hanging="240"/>
        <w:jc w:val="both"/>
        <w:rPr>
          <w:rFonts w:ascii="Times New Roman" w:hAnsi="Times New Roman" w:cs="Times New Roman"/>
          <w:sz w:val="24"/>
          <w:szCs w:val="24"/>
        </w:rPr>
      </w:pPr>
      <w:bookmarkStart w:id="1731" w:name="bookmark2244"/>
      <w:bookmarkEnd w:id="1731"/>
      <w:r w:rsidRPr="00170BCD">
        <w:rPr>
          <w:rStyle w:val="11"/>
          <w:rFonts w:ascii="Times New Roman" w:hAnsi="Times New Roman" w:cs="Times New Roman"/>
          <w:color w:val="000000"/>
          <w:sz w:val="24"/>
          <w:szCs w:val="24"/>
        </w:rPr>
        <w:t>государственные гарантии качества начального общего обра</w:t>
      </w:r>
      <w:r w:rsidRPr="00170BCD">
        <w:rPr>
          <w:rStyle w:val="11"/>
          <w:rFonts w:ascii="Times New Roman" w:hAnsi="Times New Roman" w:cs="Times New Roman"/>
          <w:color w:val="000000"/>
          <w:sz w:val="24"/>
          <w:szCs w:val="24"/>
        </w:rPr>
        <w:softHyphen/>
        <w:t>зования, личностного развития обучающихся;</w:t>
      </w:r>
    </w:p>
    <w:p w14:paraId="63123E34" w14:textId="77777777" w:rsidR="00F32176" w:rsidRPr="00170BCD" w:rsidRDefault="00F32176" w:rsidP="004B39C3">
      <w:pPr>
        <w:pStyle w:val="a9"/>
        <w:numPr>
          <w:ilvl w:val="0"/>
          <w:numId w:val="66"/>
        </w:numPr>
        <w:tabs>
          <w:tab w:val="left" w:pos="207"/>
        </w:tabs>
        <w:spacing w:line="276" w:lineRule="auto"/>
        <w:ind w:left="240" w:hanging="240"/>
        <w:jc w:val="both"/>
        <w:rPr>
          <w:rFonts w:ascii="Times New Roman" w:hAnsi="Times New Roman" w:cs="Times New Roman"/>
          <w:sz w:val="24"/>
          <w:szCs w:val="24"/>
        </w:rPr>
      </w:pPr>
      <w:bookmarkStart w:id="1732" w:name="bookmark2245"/>
      <w:bookmarkEnd w:id="1732"/>
      <w:r w:rsidRPr="00170BCD">
        <w:rPr>
          <w:rStyle w:val="11"/>
          <w:rFonts w:ascii="Times New Roman" w:hAnsi="Times New Roman" w:cs="Times New Roman"/>
          <w:color w:val="000000"/>
          <w:sz w:val="24"/>
          <w:szCs w:val="24"/>
        </w:rPr>
        <w:t>овладение современными технологическими средствами в ходе обучения и в повседневной жизни, освоение цифровых образовательных сред для проверки и приобретения знаний, расширения возможностей личного образовательного марш</w:t>
      </w:r>
      <w:r w:rsidRPr="00170BCD">
        <w:rPr>
          <w:rStyle w:val="11"/>
          <w:rFonts w:ascii="Times New Roman" w:hAnsi="Times New Roman" w:cs="Times New Roman"/>
          <w:color w:val="000000"/>
          <w:sz w:val="24"/>
          <w:szCs w:val="24"/>
        </w:rPr>
        <w:softHyphen/>
        <w:t>рута;</w:t>
      </w:r>
    </w:p>
    <w:p w14:paraId="4DE94062" w14:textId="77777777" w:rsidR="00F32176" w:rsidRPr="00170BCD" w:rsidRDefault="00F32176" w:rsidP="004B39C3">
      <w:pPr>
        <w:pStyle w:val="a9"/>
        <w:numPr>
          <w:ilvl w:val="0"/>
          <w:numId w:val="66"/>
        </w:numPr>
        <w:tabs>
          <w:tab w:val="left" w:pos="207"/>
        </w:tabs>
        <w:spacing w:line="276" w:lineRule="auto"/>
        <w:ind w:left="240" w:hanging="240"/>
        <w:jc w:val="both"/>
        <w:rPr>
          <w:rFonts w:ascii="Times New Roman" w:hAnsi="Times New Roman" w:cs="Times New Roman"/>
          <w:sz w:val="24"/>
          <w:szCs w:val="24"/>
        </w:rPr>
      </w:pPr>
      <w:bookmarkStart w:id="1733" w:name="bookmark2246"/>
      <w:bookmarkEnd w:id="1733"/>
      <w:r w:rsidRPr="00170BCD">
        <w:rPr>
          <w:rStyle w:val="11"/>
          <w:rFonts w:ascii="Times New Roman" w:hAnsi="Times New Roman" w:cs="Times New Roman"/>
          <w:color w:val="000000"/>
          <w:sz w:val="24"/>
          <w:szCs w:val="24"/>
        </w:rPr>
        <w:t>формирование у обучающихся знаний о месте физической культуры и спорта в национальной стратегии развития Рос</w:t>
      </w:r>
      <w:r w:rsidRPr="00170BCD">
        <w:rPr>
          <w:rStyle w:val="11"/>
          <w:rFonts w:ascii="Times New Roman" w:hAnsi="Times New Roman" w:cs="Times New Roman"/>
          <w:color w:val="000000"/>
          <w:sz w:val="24"/>
          <w:szCs w:val="24"/>
        </w:rPr>
        <w:softHyphen/>
        <w:t>сии, их исторической роли, вкладе спортсменов России в ми</w:t>
      </w:r>
      <w:r w:rsidRPr="00170BCD">
        <w:rPr>
          <w:rStyle w:val="11"/>
          <w:rFonts w:ascii="Times New Roman" w:hAnsi="Times New Roman" w:cs="Times New Roman"/>
          <w:color w:val="000000"/>
          <w:sz w:val="24"/>
          <w:szCs w:val="24"/>
        </w:rPr>
        <w:softHyphen/>
        <w:t>ровое спортивное наследие;</w:t>
      </w:r>
    </w:p>
    <w:p w14:paraId="0857D43C" w14:textId="77777777" w:rsidR="00F32176" w:rsidRPr="00170BCD" w:rsidRDefault="00F32176" w:rsidP="004B39C3">
      <w:pPr>
        <w:pStyle w:val="a9"/>
        <w:numPr>
          <w:ilvl w:val="0"/>
          <w:numId w:val="66"/>
        </w:numPr>
        <w:tabs>
          <w:tab w:val="left" w:pos="207"/>
        </w:tabs>
        <w:spacing w:line="276" w:lineRule="auto"/>
        <w:ind w:left="240" w:hanging="240"/>
        <w:jc w:val="both"/>
        <w:rPr>
          <w:rFonts w:ascii="Times New Roman" w:hAnsi="Times New Roman" w:cs="Times New Roman"/>
          <w:sz w:val="24"/>
          <w:szCs w:val="24"/>
        </w:rPr>
      </w:pPr>
      <w:bookmarkStart w:id="1734" w:name="bookmark2247"/>
      <w:bookmarkEnd w:id="1734"/>
      <w:r w:rsidRPr="00170BCD">
        <w:rPr>
          <w:rStyle w:val="11"/>
          <w:rFonts w:ascii="Times New Roman" w:hAnsi="Times New Roman" w:cs="Times New Roman"/>
          <w:color w:val="000000"/>
          <w:sz w:val="24"/>
          <w:szCs w:val="24"/>
        </w:rPr>
        <w:t>освоение обучающимися технологий командной работы на основе личного вклада каждого в решение общих задач, осоз</w:t>
      </w:r>
      <w:r w:rsidRPr="00170BCD">
        <w:rPr>
          <w:rStyle w:val="11"/>
          <w:rFonts w:ascii="Times New Roman" w:hAnsi="Times New Roman" w:cs="Times New Roman"/>
          <w:color w:val="000000"/>
          <w:sz w:val="24"/>
          <w:szCs w:val="24"/>
        </w:rPr>
        <w:softHyphen/>
        <w:t>нания личной ответственности, объективной оценки своих и командных возможностей.</w:t>
      </w:r>
    </w:p>
    <w:p w14:paraId="2C75B31A"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Приоритет индивидуального подхода в обучении позволяет обучающимся осваивать программу в соответствии с возмож</w:t>
      </w:r>
      <w:r w:rsidRPr="00170BCD">
        <w:rPr>
          <w:rStyle w:val="11"/>
          <w:rFonts w:ascii="Times New Roman" w:hAnsi="Times New Roman" w:cs="Times New Roman"/>
          <w:color w:val="000000"/>
          <w:sz w:val="24"/>
          <w:szCs w:val="24"/>
        </w:rPr>
        <w:softHyphen/>
        <w:t>ностями каждого.</w:t>
      </w:r>
    </w:p>
    <w:p w14:paraId="3A64B3DA"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Универсальными компетенциями учащихся на этапе началь</w:t>
      </w:r>
      <w:r w:rsidRPr="00170BCD">
        <w:rPr>
          <w:rStyle w:val="11"/>
          <w:rFonts w:ascii="Times New Roman" w:hAnsi="Times New Roman" w:cs="Times New Roman"/>
          <w:color w:val="000000"/>
          <w:sz w:val="24"/>
          <w:szCs w:val="24"/>
        </w:rPr>
        <w:softHyphen/>
        <w:t>ного образования по программе являются:</w:t>
      </w:r>
    </w:p>
    <w:p w14:paraId="44549001"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—умение организовывать собственную деятельность, выбирать и использовать средства физической культуры для достиже</w:t>
      </w:r>
      <w:r w:rsidRPr="00170BCD">
        <w:rPr>
          <w:rStyle w:val="11"/>
          <w:rFonts w:ascii="Times New Roman" w:hAnsi="Times New Roman" w:cs="Times New Roman"/>
          <w:color w:val="000000"/>
          <w:sz w:val="24"/>
          <w:szCs w:val="24"/>
        </w:rPr>
        <w:softHyphen/>
        <w:t>ния цели динамики личного физического развития и физи</w:t>
      </w:r>
      <w:r w:rsidRPr="00170BCD">
        <w:rPr>
          <w:rStyle w:val="11"/>
          <w:rFonts w:ascii="Times New Roman" w:hAnsi="Times New Roman" w:cs="Times New Roman"/>
          <w:color w:val="000000"/>
          <w:sz w:val="24"/>
          <w:szCs w:val="24"/>
        </w:rPr>
        <w:softHyphen/>
        <w:t>ческого совершенствования;</w:t>
      </w:r>
    </w:p>
    <w:p w14:paraId="7B256015"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—умение активно включаться в коллективную деятельность, взаимодействовать со сверстниками в достижении общих це</w:t>
      </w:r>
      <w:r w:rsidRPr="00170BCD">
        <w:rPr>
          <w:rStyle w:val="11"/>
          <w:rFonts w:ascii="Times New Roman" w:hAnsi="Times New Roman" w:cs="Times New Roman"/>
          <w:color w:val="000000"/>
          <w:sz w:val="24"/>
          <w:szCs w:val="24"/>
        </w:rPr>
        <w:softHyphen/>
        <w:t>лей, проявлять лидерские качества в соревновательной дея</w:t>
      </w:r>
      <w:r w:rsidRPr="00170BCD">
        <w:rPr>
          <w:rStyle w:val="11"/>
          <w:rFonts w:ascii="Times New Roman" w:hAnsi="Times New Roman" w:cs="Times New Roman"/>
          <w:color w:val="000000"/>
          <w:sz w:val="24"/>
          <w:szCs w:val="24"/>
        </w:rPr>
        <w:softHyphen/>
        <w:t>тельности, работоспособность в учебно-тренировочном про</w:t>
      </w:r>
      <w:r w:rsidRPr="00170BCD">
        <w:rPr>
          <w:rStyle w:val="11"/>
          <w:rFonts w:ascii="Times New Roman" w:hAnsi="Times New Roman" w:cs="Times New Roman"/>
          <w:color w:val="000000"/>
          <w:sz w:val="24"/>
          <w:szCs w:val="24"/>
        </w:rPr>
        <w:softHyphen/>
        <w:t>цессе, взаимопомощь при изучении и выполнении физических упражнений;</w:t>
      </w:r>
    </w:p>
    <w:p w14:paraId="63E41125"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—умение доносить информацию в доступной, яркой, эмоцио</w:t>
      </w:r>
      <w:r w:rsidRPr="00170BCD">
        <w:rPr>
          <w:rStyle w:val="11"/>
          <w:rFonts w:ascii="Times New Roman" w:hAnsi="Times New Roman" w:cs="Times New Roman"/>
          <w:color w:val="000000"/>
          <w:sz w:val="24"/>
          <w:szCs w:val="24"/>
        </w:rPr>
        <w:softHyphen/>
        <w:t>нальной форме в процессе общения и взаимодействия со сверстниками и взрослыми людьми, в том числе при переда</w:t>
      </w:r>
      <w:r w:rsidRPr="00170BCD">
        <w:rPr>
          <w:rStyle w:val="11"/>
          <w:rFonts w:ascii="Times New Roman" w:hAnsi="Times New Roman" w:cs="Times New Roman"/>
          <w:color w:val="000000"/>
          <w:sz w:val="24"/>
          <w:szCs w:val="24"/>
        </w:rPr>
        <w:softHyphen/>
        <w:t>че информации на заданную тему по общим сведениям тео</w:t>
      </w:r>
      <w:r w:rsidRPr="00170BCD">
        <w:rPr>
          <w:rStyle w:val="11"/>
          <w:rFonts w:ascii="Times New Roman" w:hAnsi="Times New Roman" w:cs="Times New Roman"/>
          <w:color w:val="000000"/>
          <w:sz w:val="24"/>
          <w:szCs w:val="24"/>
        </w:rPr>
        <w:softHyphen/>
        <w:t>рии физической культуры, методикам выполнения физиче</w:t>
      </w:r>
      <w:r w:rsidRPr="00170BCD">
        <w:rPr>
          <w:rStyle w:val="11"/>
          <w:rFonts w:ascii="Times New Roman" w:hAnsi="Times New Roman" w:cs="Times New Roman"/>
          <w:color w:val="000000"/>
          <w:sz w:val="24"/>
          <w:szCs w:val="24"/>
        </w:rPr>
        <w:softHyphen/>
        <w:t>ских упражнений, правилам проведения общеразвивающих подвижных игр и игровых заданий;</w:t>
      </w:r>
    </w:p>
    <w:p w14:paraId="3F729AAC" w14:textId="77777777" w:rsidR="00F32176" w:rsidRPr="00170BCD" w:rsidRDefault="00F32176">
      <w:pPr>
        <w:pStyle w:val="a9"/>
        <w:spacing w:after="140"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—умение работать над ошибками, в том числе при выполнении физических упражнений, слышать замечания и рекоменда</w:t>
      </w:r>
      <w:r w:rsidRPr="00170BCD">
        <w:rPr>
          <w:rStyle w:val="11"/>
          <w:rFonts w:ascii="Times New Roman" w:hAnsi="Times New Roman" w:cs="Times New Roman"/>
          <w:color w:val="000000"/>
          <w:sz w:val="24"/>
          <w:szCs w:val="24"/>
        </w:rPr>
        <w:softHyphen/>
        <w:t>ции педагога, концентрироваться при практическом выпол</w:t>
      </w:r>
      <w:r w:rsidRPr="00170BCD">
        <w:rPr>
          <w:rStyle w:val="11"/>
          <w:rFonts w:ascii="Times New Roman" w:hAnsi="Times New Roman" w:cs="Times New Roman"/>
          <w:color w:val="000000"/>
          <w:sz w:val="24"/>
          <w:szCs w:val="24"/>
        </w:rPr>
        <w:softHyphen/>
        <w:t>нении заданий, ставить перед собой задачи гармоничного физического развития.</w:t>
      </w:r>
    </w:p>
    <w:p w14:paraId="2AA49758" w14:textId="77777777" w:rsidR="00F32176" w:rsidRPr="00170BCD" w:rsidRDefault="00F32176">
      <w:pPr>
        <w:pStyle w:val="24"/>
        <w:spacing w:after="0"/>
        <w:jc w:val="both"/>
        <w:rPr>
          <w:rFonts w:ascii="Times New Roman" w:hAnsi="Times New Roman" w:cs="Times New Roman"/>
          <w:b w:val="0"/>
          <w:bCs w:val="0"/>
          <w:w w:val="100"/>
          <w:sz w:val="24"/>
          <w:szCs w:val="24"/>
        </w:rPr>
      </w:pPr>
      <w:r w:rsidRPr="00170BCD">
        <w:rPr>
          <w:rStyle w:val="23"/>
          <w:rFonts w:ascii="Times New Roman" w:hAnsi="Times New Roman" w:cs="Times New Roman"/>
          <w:b/>
          <w:bCs/>
          <w:color w:val="000000"/>
          <w:sz w:val="24"/>
          <w:szCs w:val="24"/>
        </w:rPr>
        <w:t>МЕСТО УЧЕБНОГО ПРЕДМЕТА «ФИЗИЧЕСКАЯ КУЛЬТУРА»</w:t>
      </w:r>
    </w:p>
    <w:p w14:paraId="074EE32A" w14:textId="77777777" w:rsidR="00F32176" w:rsidRPr="00170BCD" w:rsidRDefault="00F32176">
      <w:pPr>
        <w:pStyle w:val="24"/>
        <w:spacing w:after="60"/>
        <w:jc w:val="both"/>
        <w:rPr>
          <w:rFonts w:ascii="Times New Roman" w:hAnsi="Times New Roman" w:cs="Times New Roman"/>
          <w:b w:val="0"/>
          <w:bCs w:val="0"/>
          <w:w w:val="100"/>
          <w:sz w:val="24"/>
          <w:szCs w:val="24"/>
        </w:rPr>
      </w:pPr>
      <w:r w:rsidRPr="00170BCD">
        <w:rPr>
          <w:rStyle w:val="23"/>
          <w:rFonts w:ascii="Times New Roman" w:hAnsi="Times New Roman" w:cs="Times New Roman"/>
          <w:b/>
          <w:bCs/>
          <w:color w:val="000000"/>
          <w:sz w:val="24"/>
          <w:szCs w:val="24"/>
        </w:rPr>
        <w:t>В УЧЕБНОМ ПЛАНЕ</w:t>
      </w:r>
    </w:p>
    <w:p w14:paraId="786D6DB7"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Общее число часов, отведённых на изучение предмета «Фи</w:t>
      </w:r>
      <w:r w:rsidRPr="00170BCD">
        <w:rPr>
          <w:rStyle w:val="11"/>
          <w:rFonts w:ascii="Times New Roman" w:hAnsi="Times New Roman" w:cs="Times New Roman"/>
          <w:color w:val="000000"/>
          <w:sz w:val="24"/>
          <w:szCs w:val="24"/>
        </w:rPr>
        <w:softHyphen/>
        <w:t>зическая культура» в начальной школе, составляет 405 ч (три часа в неделю в каждом классе): 1 класс — 99 ч; 2 класс — 102 ч; 3 класс — 102 ч; 4 класс — 102 ч.</w:t>
      </w:r>
    </w:p>
    <w:p w14:paraId="1916ECCF" w14:textId="1F1847DE" w:rsidR="00F32176" w:rsidRPr="00170BCD" w:rsidRDefault="000A4EC0">
      <w:pPr>
        <w:pStyle w:val="a9"/>
        <w:spacing w:after="100" w:line="266" w:lineRule="auto"/>
        <w:jc w:val="both"/>
        <w:rPr>
          <w:rFonts w:ascii="Times New Roman" w:hAnsi="Times New Roman" w:cs="Times New Roman"/>
          <w:sz w:val="24"/>
          <w:szCs w:val="24"/>
        </w:rPr>
      </w:pPr>
      <w:r>
        <w:rPr>
          <w:rStyle w:val="11"/>
          <w:rFonts w:ascii="Times New Roman" w:hAnsi="Times New Roman" w:cs="Times New Roman"/>
          <w:color w:val="000000"/>
          <w:sz w:val="24"/>
          <w:szCs w:val="24"/>
        </w:rPr>
        <w:t>Во  всех классах</w:t>
      </w:r>
      <w:r w:rsidR="00F32176" w:rsidRPr="00170BCD">
        <w:rPr>
          <w:rStyle w:val="11"/>
          <w:rFonts w:ascii="Times New Roman" w:hAnsi="Times New Roman" w:cs="Times New Roman"/>
          <w:color w:val="000000"/>
          <w:sz w:val="24"/>
          <w:szCs w:val="24"/>
        </w:rPr>
        <w:t xml:space="preserve"> начального об</w:t>
      </w:r>
      <w:r w:rsidR="00F32176" w:rsidRPr="00170BCD">
        <w:rPr>
          <w:rStyle w:val="11"/>
          <w:rFonts w:ascii="Times New Roman" w:hAnsi="Times New Roman" w:cs="Times New Roman"/>
          <w:color w:val="000000"/>
          <w:sz w:val="24"/>
          <w:szCs w:val="24"/>
        </w:rPr>
        <w:softHyphen/>
        <w:t>разования в объёме не мен</w:t>
      </w:r>
      <w:r>
        <w:rPr>
          <w:rStyle w:val="11"/>
          <w:rFonts w:ascii="Times New Roman" w:hAnsi="Times New Roman" w:cs="Times New Roman"/>
          <w:color w:val="000000"/>
          <w:sz w:val="24"/>
          <w:szCs w:val="24"/>
        </w:rPr>
        <w:t xml:space="preserve">ее 70% учебных часов </w:t>
      </w:r>
      <w:r w:rsidR="00F32176" w:rsidRPr="00170BCD">
        <w:rPr>
          <w:rStyle w:val="11"/>
          <w:rFonts w:ascii="Times New Roman" w:hAnsi="Times New Roman" w:cs="Times New Roman"/>
          <w:color w:val="000000"/>
          <w:sz w:val="24"/>
          <w:szCs w:val="24"/>
        </w:rPr>
        <w:t xml:space="preserve"> отведено на выполнение физических упражнений.</w:t>
      </w:r>
    </w:p>
    <w:p w14:paraId="1F878742" w14:textId="77777777" w:rsidR="00F32176" w:rsidRPr="00170BCD" w:rsidRDefault="00F32176">
      <w:pPr>
        <w:pStyle w:val="40"/>
        <w:keepNext/>
        <w:keepLines/>
        <w:pBdr>
          <w:bottom w:val="single" w:sz="4" w:space="0" w:color="auto"/>
        </w:pBdr>
        <w:spacing w:after="220" w:line="264" w:lineRule="auto"/>
        <w:rPr>
          <w:rFonts w:ascii="Times New Roman" w:hAnsi="Times New Roman" w:cs="Times New Roman"/>
          <w:b w:val="0"/>
          <w:bCs w:val="0"/>
          <w:color w:val="auto"/>
          <w:sz w:val="24"/>
          <w:szCs w:val="24"/>
        </w:rPr>
      </w:pPr>
      <w:bookmarkStart w:id="1735" w:name="bookmark2248"/>
      <w:bookmarkStart w:id="1736" w:name="bookmark2249"/>
      <w:bookmarkStart w:id="1737" w:name="bookmark2250"/>
      <w:r w:rsidRPr="00170BCD">
        <w:rPr>
          <w:rStyle w:val="4"/>
          <w:rFonts w:ascii="Times New Roman" w:hAnsi="Times New Roman" w:cs="Times New Roman"/>
          <w:b/>
          <w:bCs/>
          <w:color w:val="000000"/>
          <w:sz w:val="24"/>
          <w:szCs w:val="24"/>
        </w:rPr>
        <w:t>ПЛАНИРУЕМЫЕ РЕЗУЛЬТАТЫ ОСВОЕНИЯ УЧЕБНОГО ПРЕДМЕТА «ФИЗИЧЕСКАЯ КУЛЬТУРА» НА УРОВНЕ НАЧАЛЬНОГО ОБЩЕГО ОБРАЗОВАНИЯ</w:t>
      </w:r>
      <w:bookmarkEnd w:id="1735"/>
      <w:bookmarkEnd w:id="1736"/>
      <w:bookmarkEnd w:id="1737"/>
    </w:p>
    <w:p w14:paraId="2D5CC273" w14:textId="77777777" w:rsidR="00F32176" w:rsidRPr="00170BCD" w:rsidRDefault="00F32176">
      <w:pPr>
        <w:pStyle w:val="a9"/>
        <w:spacing w:after="140" w:line="26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В соответствии с требованиями к результатам освоения ос</w:t>
      </w:r>
      <w:r w:rsidRPr="00170BCD">
        <w:rPr>
          <w:rStyle w:val="11"/>
          <w:rFonts w:ascii="Times New Roman" w:hAnsi="Times New Roman" w:cs="Times New Roman"/>
          <w:color w:val="000000"/>
          <w:sz w:val="24"/>
          <w:szCs w:val="24"/>
        </w:rPr>
        <w:softHyphen/>
        <w:t>новных образовательных программ начального общего образо</w:t>
      </w:r>
      <w:r w:rsidRPr="00170BCD">
        <w:rPr>
          <w:rStyle w:val="11"/>
          <w:rFonts w:ascii="Times New Roman" w:hAnsi="Times New Roman" w:cs="Times New Roman"/>
          <w:color w:val="000000"/>
          <w:sz w:val="24"/>
          <w:szCs w:val="24"/>
        </w:rPr>
        <w:softHyphen/>
        <w:t>вания ФГОС программа направлена на достижение обучающи</w:t>
      </w:r>
      <w:r w:rsidRPr="00170BCD">
        <w:rPr>
          <w:rStyle w:val="11"/>
          <w:rFonts w:ascii="Times New Roman" w:hAnsi="Times New Roman" w:cs="Times New Roman"/>
          <w:color w:val="000000"/>
          <w:sz w:val="24"/>
          <w:szCs w:val="24"/>
        </w:rPr>
        <w:softHyphen/>
        <w:t>мися личностных, метапредметных и предметных результатов по физической культуре.</w:t>
      </w:r>
    </w:p>
    <w:p w14:paraId="5A9C7697" w14:textId="77777777" w:rsidR="00F32176" w:rsidRPr="00170BCD" w:rsidRDefault="00F32176">
      <w:pPr>
        <w:pStyle w:val="24"/>
        <w:spacing w:after="60"/>
        <w:rPr>
          <w:rFonts w:ascii="Times New Roman" w:hAnsi="Times New Roman" w:cs="Times New Roman"/>
          <w:b w:val="0"/>
          <w:bCs w:val="0"/>
          <w:w w:val="100"/>
          <w:sz w:val="24"/>
          <w:szCs w:val="24"/>
        </w:rPr>
      </w:pPr>
      <w:r w:rsidRPr="00170BCD">
        <w:rPr>
          <w:rStyle w:val="23"/>
          <w:rFonts w:ascii="Times New Roman" w:hAnsi="Times New Roman" w:cs="Times New Roman"/>
          <w:b/>
          <w:bCs/>
          <w:color w:val="000000"/>
          <w:sz w:val="24"/>
          <w:szCs w:val="24"/>
        </w:rPr>
        <w:t>ЛИЧНОСТНЫЕ РЕЗУЛЬТАТЫ</w:t>
      </w:r>
    </w:p>
    <w:p w14:paraId="3F7E5D44"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Личностные результаты освоения программы начального об</w:t>
      </w:r>
      <w:r w:rsidRPr="00170BCD">
        <w:rPr>
          <w:rStyle w:val="11"/>
          <w:rFonts w:ascii="Times New Roman" w:hAnsi="Times New Roman" w:cs="Times New Roman"/>
          <w:color w:val="000000"/>
          <w:sz w:val="24"/>
          <w:szCs w:val="24"/>
        </w:rPr>
        <w:softHyphen/>
        <w:t>щего образования достигаются в ходе обучения физической культуре в единстве учебной и воспитательной деятельности организации в соответствии с традиционными российскими со</w:t>
      </w:r>
      <w:r w:rsidRPr="00170BCD">
        <w:rPr>
          <w:rStyle w:val="11"/>
          <w:rFonts w:ascii="Times New Roman" w:hAnsi="Times New Roman" w:cs="Times New Roman"/>
          <w:color w:val="000000"/>
          <w:sz w:val="24"/>
          <w:szCs w:val="24"/>
        </w:rPr>
        <w:softHyphen/>
        <w:t>циокультурными и духовно-нравственными ценностями, при</w:t>
      </w:r>
      <w:r w:rsidRPr="00170BCD">
        <w:rPr>
          <w:rStyle w:val="11"/>
          <w:rFonts w:ascii="Times New Roman" w:hAnsi="Times New Roman" w:cs="Times New Roman"/>
          <w:color w:val="000000"/>
          <w:sz w:val="24"/>
          <w:szCs w:val="24"/>
        </w:rPr>
        <w:softHyphen/>
        <w:t>нятыми в обществе правилами и нормами поведения и способ</w:t>
      </w:r>
      <w:r w:rsidRPr="00170BCD">
        <w:rPr>
          <w:rStyle w:val="11"/>
          <w:rFonts w:ascii="Times New Roman" w:hAnsi="Times New Roman" w:cs="Times New Roman"/>
          <w:color w:val="000000"/>
          <w:sz w:val="24"/>
          <w:szCs w:val="24"/>
        </w:rPr>
        <w:softHyphen/>
        <w:t>ствуют процессам самопознания, саморазвития и социализации обучающихся.</w:t>
      </w:r>
    </w:p>
    <w:p w14:paraId="6DCCCE72"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Личностные результаты освоения предмета «Физическая культура» в начальной школе должны отражать готовность об</w:t>
      </w:r>
      <w:r w:rsidRPr="00170BCD">
        <w:rPr>
          <w:rStyle w:val="11"/>
          <w:rFonts w:ascii="Times New Roman" w:hAnsi="Times New Roman" w:cs="Times New Roman"/>
          <w:color w:val="000000"/>
          <w:sz w:val="24"/>
          <w:szCs w:val="24"/>
        </w:rPr>
        <w:softHyphen/>
        <w:t>учающихся руководствоваться ценностями и приобретение первоначального опыта деятельности на их основе.</w:t>
      </w:r>
    </w:p>
    <w:p w14:paraId="6518D5F6" w14:textId="77777777" w:rsidR="00F32176" w:rsidRPr="00170BCD" w:rsidRDefault="00F32176">
      <w:pPr>
        <w:pStyle w:val="40"/>
        <w:keepNext/>
        <w:keepLines/>
        <w:spacing w:after="0" w:line="266" w:lineRule="auto"/>
        <w:ind w:firstLine="240"/>
        <w:rPr>
          <w:rFonts w:ascii="Times New Roman" w:hAnsi="Times New Roman" w:cs="Times New Roman"/>
          <w:b w:val="0"/>
          <w:bCs w:val="0"/>
          <w:color w:val="auto"/>
          <w:sz w:val="24"/>
          <w:szCs w:val="24"/>
        </w:rPr>
      </w:pPr>
      <w:bookmarkStart w:id="1738" w:name="bookmark2251"/>
      <w:bookmarkStart w:id="1739" w:name="bookmark2252"/>
      <w:bookmarkStart w:id="1740" w:name="bookmark2253"/>
      <w:r w:rsidRPr="00170BCD">
        <w:rPr>
          <w:rStyle w:val="4"/>
          <w:rFonts w:ascii="Times New Roman" w:hAnsi="Times New Roman" w:cs="Times New Roman"/>
          <w:b/>
          <w:bCs/>
          <w:color w:val="000000"/>
          <w:sz w:val="24"/>
          <w:szCs w:val="24"/>
        </w:rPr>
        <w:t>Патриотическое воспитание:</w:t>
      </w:r>
      <w:bookmarkEnd w:id="1738"/>
      <w:bookmarkEnd w:id="1739"/>
      <w:bookmarkEnd w:id="1740"/>
    </w:p>
    <w:p w14:paraId="04D52399" w14:textId="77777777" w:rsidR="00F32176" w:rsidRPr="00170BCD" w:rsidRDefault="00F32176">
      <w:pPr>
        <w:pStyle w:val="a9"/>
        <w:spacing w:line="26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 ценностное отношение к отечественному спортивному, куль</w:t>
      </w:r>
      <w:r w:rsidRPr="00170BCD">
        <w:rPr>
          <w:rStyle w:val="11"/>
          <w:rFonts w:ascii="Times New Roman" w:hAnsi="Times New Roman" w:cs="Times New Roman"/>
          <w:color w:val="000000"/>
          <w:sz w:val="24"/>
          <w:szCs w:val="24"/>
        </w:rPr>
        <w:softHyphen/>
        <w:t>турному, историческому и научному наследию, понимание значения физической культуры в жизни современного обще</w:t>
      </w:r>
      <w:r w:rsidRPr="00170BCD">
        <w:rPr>
          <w:rStyle w:val="11"/>
          <w:rFonts w:ascii="Times New Roman" w:hAnsi="Times New Roman" w:cs="Times New Roman"/>
          <w:color w:val="000000"/>
          <w:sz w:val="24"/>
          <w:szCs w:val="24"/>
        </w:rPr>
        <w:softHyphen/>
        <w:t>ства, способность владеть достоверной информацией о спор</w:t>
      </w:r>
      <w:r w:rsidRPr="00170BCD">
        <w:rPr>
          <w:rStyle w:val="11"/>
          <w:rFonts w:ascii="Times New Roman" w:hAnsi="Times New Roman" w:cs="Times New Roman"/>
          <w:color w:val="000000"/>
          <w:sz w:val="24"/>
          <w:szCs w:val="24"/>
        </w:rPr>
        <w:softHyphen/>
        <w:t>тивных достижениях сборных команд по видам спорта на международной спортивной арене, основных мировых и от</w:t>
      </w:r>
      <w:r w:rsidRPr="00170BCD">
        <w:rPr>
          <w:rStyle w:val="11"/>
          <w:rFonts w:ascii="Times New Roman" w:hAnsi="Times New Roman" w:cs="Times New Roman"/>
          <w:color w:val="000000"/>
          <w:sz w:val="24"/>
          <w:szCs w:val="24"/>
        </w:rPr>
        <w:softHyphen/>
        <w:t>ечественных тенденциях развития физической культуры для блага человека, заинтересованность в научных знаниях о че</w:t>
      </w:r>
      <w:r w:rsidRPr="00170BCD">
        <w:rPr>
          <w:rStyle w:val="11"/>
          <w:rFonts w:ascii="Times New Roman" w:hAnsi="Times New Roman" w:cs="Times New Roman"/>
          <w:color w:val="000000"/>
          <w:sz w:val="24"/>
          <w:szCs w:val="24"/>
        </w:rPr>
        <w:softHyphen/>
        <w:t>ловеке.</w:t>
      </w:r>
    </w:p>
    <w:p w14:paraId="7FC36744" w14:textId="77777777" w:rsidR="00F32176" w:rsidRPr="00170BCD" w:rsidRDefault="00F32176">
      <w:pPr>
        <w:pStyle w:val="40"/>
        <w:keepNext/>
        <w:keepLines/>
        <w:spacing w:after="0" w:line="266" w:lineRule="auto"/>
        <w:ind w:firstLine="240"/>
        <w:rPr>
          <w:rFonts w:ascii="Times New Roman" w:hAnsi="Times New Roman" w:cs="Times New Roman"/>
          <w:b w:val="0"/>
          <w:bCs w:val="0"/>
          <w:color w:val="auto"/>
          <w:sz w:val="24"/>
          <w:szCs w:val="24"/>
        </w:rPr>
      </w:pPr>
      <w:bookmarkStart w:id="1741" w:name="bookmark2254"/>
      <w:bookmarkStart w:id="1742" w:name="bookmark2255"/>
      <w:bookmarkStart w:id="1743" w:name="bookmark2256"/>
      <w:r w:rsidRPr="00170BCD">
        <w:rPr>
          <w:rStyle w:val="4"/>
          <w:rFonts w:ascii="Times New Roman" w:hAnsi="Times New Roman" w:cs="Times New Roman"/>
          <w:b/>
          <w:bCs/>
          <w:color w:val="000000"/>
          <w:sz w:val="24"/>
          <w:szCs w:val="24"/>
        </w:rPr>
        <w:t>Гражданское воспитание:</w:t>
      </w:r>
      <w:bookmarkEnd w:id="1741"/>
      <w:bookmarkEnd w:id="1742"/>
      <w:bookmarkEnd w:id="1743"/>
    </w:p>
    <w:p w14:paraId="065D8EDF" w14:textId="77777777" w:rsidR="00F32176" w:rsidRPr="00170BCD" w:rsidRDefault="00F32176">
      <w:pPr>
        <w:pStyle w:val="a9"/>
        <w:spacing w:line="26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—представление о социальных нормах и правилах межличност</w:t>
      </w:r>
      <w:r w:rsidRPr="00170BCD">
        <w:rPr>
          <w:rStyle w:val="11"/>
          <w:rFonts w:ascii="Times New Roman" w:hAnsi="Times New Roman" w:cs="Times New Roman"/>
          <w:color w:val="000000"/>
          <w:sz w:val="24"/>
          <w:szCs w:val="24"/>
        </w:rPr>
        <w:softHyphen/>
        <w:t>ных отношений в коллективе, готовность к разнообразной совместной деятельности при выполнении учебных, познава</w:t>
      </w:r>
      <w:r w:rsidRPr="00170BCD">
        <w:rPr>
          <w:rStyle w:val="11"/>
          <w:rFonts w:ascii="Times New Roman" w:hAnsi="Times New Roman" w:cs="Times New Roman"/>
          <w:color w:val="000000"/>
          <w:sz w:val="24"/>
          <w:szCs w:val="24"/>
        </w:rPr>
        <w:softHyphen/>
        <w:t>тельных задач, освоение и выполнение физических упражне</w:t>
      </w:r>
      <w:r w:rsidRPr="00170BCD">
        <w:rPr>
          <w:rStyle w:val="11"/>
          <w:rFonts w:ascii="Times New Roman" w:hAnsi="Times New Roman" w:cs="Times New Roman"/>
          <w:color w:val="000000"/>
          <w:sz w:val="24"/>
          <w:szCs w:val="24"/>
        </w:rPr>
        <w:softHyphen/>
        <w:t>ний, создание учебных проектов, стремление к взаимопони</w:t>
      </w:r>
      <w:r w:rsidRPr="00170BCD">
        <w:rPr>
          <w:rStyle w:val="11"/>
          <w:rFonts w:ascii="Times New Roman" w:hAnsi="Times New Roman" w:cs="Times New Roman"/>
          <w:color w:val="000000"/>
          <w:sz w:val="24"/>
          <w:szCs w:val="24"/>
        </w:rPr>
        <w:softHyphen/>
        <w:t>манию и взаимопомощи в процессе этой учебной деятельности; готовность оценивать своё поведение и поступки своих това</w:t>
      </w:r>
      <w:r w:rsidRPr="00170BCD">
        <w:rPr>
          <w:rStyle w:val="11"/>
          <w:rFonts w:ascii="Times New Roman" w:hAnsi="Times New Roman" w:cs="Times New Roman"/>
          <w:color w:val="000000"/>
          <w:sz w:val="24"/>
          <w:szCs w:val="24"/>
        </w:rPr>
        <w:softHyphen/>
        <w:t>рищей с позиции нравственных и правовых норм с учётом осознания последствий поступков; оказание посильной помо</w:t>
      </w:r>
      <w:r w:rsidRPr="00170BCD">
        <w:rPr>
          <w:rStyle w:val="11"/>
          <w:rFonts w:ascii="Times New Roman" w:hAnsi="Times New Roman" w:cs="Times New Roman"/>
          <w:color w:val="000000"/>
          <w:sz w:val="24"/>
          <w:szCs w:val="24"/>
        </w:rPr>
        <w:softHyphen/>
        <w:t>щи и моральной поддержки сверстникам при выполнении учебных заданий, доброжелательное и уважительное отноше</w:t>
      </w:r>
      <w:r w:rsidRPr="00170BCD">
        <w:rPr>
          <w:rStyle w:val="11"/>
          <w:rFonts w:ascii="Times New Roman" w:hAnsi="Times New Roman" w:cs="Times New Roman"/>
          <w:color w:val="000000"/>
          <w:sz w:val="24"/>
          <w:szCs w:val="24"/>
        </w:rPr>
        <w:softHyphen/>
        <w:t>ние при объяснении ошибок и способов их устранения.</w:t>
      </w:r>
    </w:p>
    <w:p w14:paraId="4E3EBB88"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color w:val="000000"/>
          <w:sz w:val="24"/>
          <w:szCs w:val="24"/>
        </w:rPr>
        <w:t>Ценности научного познания:</w:t>
      </w:r>
    </w:p>
    <w:p w14:paraId="57AD24ED" w14:textId="77777777" w:rsidR="00F32176" w:rsidRPr="00170BCD" w:rsidRDefault="00F32176" w:rsidP="004B39C3">
      <w:pPr>
        <w:pStyle w:val="a9"/>
        <w:numPr>
          <w:ilvl w:val="0"/>
          <w:numId w:val="67"/>
        </w:numPr>
        <w:tabs>
          <w:tab w:val="left" w:pos="327"/>
        </w:tabs>
        <w:ind w:left="240" w:hanging="240"/>
        <w:jc w:val="both"/>
        <w:rPr>
          <w:rFonts w:ascii="Times New Roman" w:hAnsi="Times New Roman" w:cs="Times New Roman"/>
          <w:sz w:val="24"/>
          <w:szCs w:val="24"/>
        </w:rPr>
      </w:pPr>
      <w:bookmarkStart w:id="1744" w:name="bookmark2257"/>
      <w:bookmarkEnd w:id="1744"/>
      <w:r w:rsidRPr="00170BCD">
        <w:rPr>
          <w:rStyle w:val="11"/>
          <w:rFonts w:ascii="Times New Roman" w:hAnsi="Times New Roman" w:cs="Times New Roman"/>
          <w:color w:val="000000"/>
          <w:sz w:val="24"/>
          <w:szCs w:val="24"/>
        </w:rPr>
        <w:t>знание истории развития представлений о физическом раз</w:t>
      </w:r>
      <w:r w:rsidRPr="00170BCD">
        <w:rPr>
          <w:rStyle w:val="11"/>
          <w:rFonts w:ascii="Times New Roman" w:hAnsi="Times New Roman" w:cs="Times New Roman"/>
          <w:color w:val="000000"/>
          <w:sz w:val="24"/>
          <w:szCs w:val="24"/>
        </w:rPr>
        <w:softHyphen/>
        <w:t>витии и воспитании человека в российской культурно-педа</w:t>
      </w:r>
      <w:r w:rsidRPr="00170BCD">
        <w:rPr>
          <w:rStyle w:val="11"/>
          <w:rFonts w:ascii="Times New Roman" w:hAnsi="Times New Roman" w:cs="Times New Roman"/>
          <w:color w:val="000000"/>
          <w:sz w:val="24"/>
          <w:szCs w:val="24"/>
        </w:rPr>
        <w:softHyphen/>
        <w:t>гогической традиции;</w:t>
      </w:r>
    </w:p>
    <w:p w14:paraId="286E6DBE"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—познавательные мотивы, направленные на получение новых знаний по физической культуре, необходимых для формиро</w:t>
      </w:r>
      <w:r w:rsidRPr="00170BCD">
        <w:rPr>
          <w:rStyle w:val="11"/>
          <w:rFonts w:ascii="Times New Roman" w:hAnsi="Times New Roman" w:cs="Times New Roman"/>
          <w:color w:val="000000"/>
          <w:sz w:val="24"/>
          <w:szCs w:val="24"/>
        </w:rPr>
        <w:softHyphen/>
        <w:t>вания здоровья и здоровых привычек, физического развития и физического совершенствования;</w:t>
      </w:r>
    </w:p>
    <w:p w14:paraId="2F74DD1A"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—познавательная и информационная культура, в том числе навыки самостоятельной работы с учебными текстами, спра</w:t>
      </w:r>
      <w:r w:rsidRPr="00170BCD">
        <w:rPr>
          <w:rStyle w:val="11"/>
          <w:rFonts w:ascii="Times New Roman" w:hAnsi="Times New Roman" w:cs="Times New Roman"/>
          <w:color w:val="000000"/>
          <w:sz w:val="24"/>
          <w:szCs w:val="24"/>
        </w:rPr>
        <w:softHyphen/>
        <w:t>вочной литературой, доступными техническими средствами информационных технологий;</w:t>
      </w:r>
    </w:p>
    <w:p w14:paraId="3153086F" w14:textId="77777777" w:rsidR="00F32176" w:rsidRPr="00170BCD" w:rsidRDefault="00F32176" w:rsidP="004B39C3">
      <w:pPr>
        <w:pStyle w:val="a9"/>
        <w:numPr>
          <w:ilvl w:val="0"/>
          <w:numId w:val="67"/>
        </w:numPr>
        <w:tabs>
          <w:tab w:val="left" w:pos="327"/>
        </w:tabs>
        <w:ind w:left="240" w:hanging="240"/>
        <w:jc w:val="both"/>
        <w:rPr>
          <w:rFonts w:ascii="Times New Roman" w:hAnsi="Times New Roman" w:cs="Times New Roman"/>
          <w:sz w:val="24"/>
          <w:szCs w:val="24"/>
        </w:rPr>
      </w:pPr>
      <w:bookmarkStart w:id="1745" w:name="bookmark2258"/>
      <w:bookmarkEnd w:id="1745"/>
      <w:r w:rsidRPr="00170BCD">
        <w:rPr>
          <w:rStyle w:val="11"/>
          <w:rFonts w:ascii="Times New Roman" w:hAnsi="Times New Roman" w:cs="Times New Roman"/>
          <w:color w:val="000000"/>
          <w:sz w:val="24"/>
          <w:szCs w:val="24"/>
        </w:rPr>
        <w:t>интерес к обучению и познанию, любознательность, готов</w:t>
      </w:r>
      <w:r w:rsidRPr="00170BCD">
        <w:rPr>
          <w:rStyle w:val="11"/>
          <w:rFonts w:ascii="Times New Roman" w:hAnsi="Times New Roman" w:cs="Times New Roman"/>
          <w:color w:val="000000"/>
          <w:sz w:val="24"/>
          <w:szCs w:val="24"/>
        </w:rPr>
        <w:softHyphen/>
        <w:t>ность и способность к самообразованию, исследовательской деятельности, к осознанному выбору направленности и уров</w:t>
      </w:r>
      <w:r w:rsidRPr="00170BCD">
        <w:rPr>
          <w:rStyle w:val="11"/>
          <w:rFonts w:ascii="Times New Roman" w:hAnsi="Times New Roman" w:cs="Times New Roman"/>
          <w:color w:val="000000"/>
          <w:sz w:val="24"/>
          <w:szCs w:val="24"/>
        </w:rPr>
        <w:softHyphen/>
        <w:t>ня обучения в дальнейшем.</w:t>
      </w:r>
    </w:p>
    <w:p w14:paraId="597769EE"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color w:val="000000"/>
          <w:sz w:val="24"/>
          <w:szCs w:val="24"/>
        </w:rPr>
        <w:t>Формирование культуры здоровья:</w:t>
      </w:r>
    </w:p>
    <w:p w14:paraId="5527C6F8"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—осознание ценности своего здоровья для себя, общества, го</w:t>
      </w:r>
      <w:r w:rsidRPr="00170BCD">
        <w:rPr>
          <w:rStyle w:val="11"/>
          <w:rFonts w:ascii="Times New Roman" w:hAnsi="Times New Roman" w:cs="Times New Roman"/>
          <w:color w:val="000000"/>
          <w:sz w:val="24"/>
          <w:szCs w:val="24"/>
        </w:rPr>
        <w:softHyphen/>
        <w:t>сударства; ответственное отношение к регулярным занятиям физической культурой, в том числе освоению гимнастиче</w:t>
      </w:r>
      <w:r w:rsidRPr="00170BCD">
        <w:rPr>
          <w:rStyle w:val="11"/>
          <w:rFonts w:ascii="Times New Roman" w:hAnsi="Times New Roman" w:cs="Times New Roman"/>
          <w:color w:val="000000"/>
          <w:sz w:val="24"/>
          <w:szCs w:val="24"/>
        </w:rPr>
        <w:softHyphen/>
        <w:t>ских упражнений и плавания как важных жизнеобеспечива</w:t>
      </w:r>
      <w:r w:rsidRPr="00170BCD">
        <w:rPr>
          <w:rStyle w:val="11"/>
          <w:rFonts w:ascii="Times New Roman" w:hAnsi="Times New Roman" w:cs="Times New Roman"/>
          <w:color w:val="000000"/>
          <w:sz w:val="24"/>
          <w:szCs w:val="24"/>
        </w:rPr>
        <w:softHyphen/>
        <w:t>ющих умений; установка на здоровый образ жизни, необхо</w:t>
      </w:r>
      <w:r w:rsidRPr="00170BCD">
        <w:rPr>
          <w:rStyle w:val="11"/>
          <w:rFonts w:ascii="Times New Roman" w:hAnsi="Times New Roman" w:cs="Times New Roman"/>
          <w:color w:val="000000"/>
          <w:sz w:val="24"/>
          <w:szCs w:val="24"/>
        </w:rPr>
        <w:softHyphen/>
        <w:t>димость соблюдения правил безопасности при занятиях физической культурой и спортом.</w:t>
      </w:r>
    </w:p>
    <w:p w14:paraId="72090D6E"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color w:val="000000"/>
          <w:sz w:val="24"/>
          <w:szCs w:val="24"/>
        </w:rPr>
        <w:t>Экологическое воспитание:</w:t>
      </w:r>
    </w:p>
    <w:p w14:paraId="60552008"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—экологически целесообразное отношение к природе, внима</w:t>
      </w:r>
      <w:r w:rsidRPr="00170BCD">
        <w:rPr>
          <w:rStyle w:val="11"/>
          <w:rFonts w:ascii="Times New Roman" w:hAnsi="Times New Roman" w:cs="Times New Roman"/>
          <w:color w:val="000000"/>
          <w:sz w:val="24"/>
          <w:szCs w:val="24"/>
        </w:rPr>
        <w:softHyphen/>
        <w:t>тельное отношение к человеку, его потребностям в жизнеобе</w:t>
      </w:r>
      <w:r w:rsidRPr="00170BCD">
        <w:rPr>
          <w:rStyle w:val="11"/>
          <w:rFonts w:ascii="Times New Roman" w:hAnsi="Times New Roman" w:cs="Times New Roman"/>
          <w:color w:val="000000"/>
          <w:sz w:val="24"/>
          <w:szCs w:val="24"/>
        </w:rPr>
        <w:softHyphen/>
        <w:t>спечивающих двигательных действиях; ответственное отно</w:t>
      </w:r>
      <w:r w:rsidRPr="00170BCD">
        <w:rPr>
          <w:rStyle w:val="11"/>
          <w:rFonts w:ascii="Times New Roman" w:hAnsi="Times New Roman" w:cs="Times New Roman"/>
          <w:color w:val="000000"/>
          <w:sz w:val="24"/>
          <w:szCs w:val="24"/>
        </w:rPr>
        <w:softHyphen/>
        <w:t>шение к собственному физическому и психическому здоровью, осознание ценности соблюдения правил безопасного поведе</w:t>
      </w:r>
      <w:r w:rsidRPr="00170BCD">
        <w:rPr>
          <w:rStyle w:val="11"/>
          <w:rFonts w:ascii="Times New Roman" w:hAnsi="Times New Roman" w:cs="Times New Roman"/>
          <w:color w:val="000000"/>
          <w:sz w:val="24"/>
          <w:szCs w:val="24"/>
        </w:rPr>
        <w:softHyphen/>
        <w:t>ния в ситуациях, угрожающих здоровью и жизни людей;</w:t>
      </w:r>
    </w:p>
    <w:p w14:paraId="3CBAC27A" w14:textId="77777777" w:rsidR="00F32176" w:rsidRPr="00170BCD" w:rsidRDefault="00F32176">
      <w:pPr>
        <w:pStyle w:val="a9"/>
        <w:spacing w:after="140"/>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—экологическое мышление, умение руководствоваться им в познавательной, коммуникативной и социальной практике.</w:t>
      </w:r>
    </w:p>
    <w:p w14:paraId="63C3878D" w14:textId="77777777" w:rsidR="00F32176" w:rsidRPr="00170BCD" w:rsidRDefault="00F32176">
      <w:pPr>
        <w:pStyle w:val="24"/>
        <w:spacing w:after="60"/>
        <w:jc w:val="both"/>
        <w:rPr>
          <w:rFonts w:ascii="Times New Roman" w:hAnsi="Times New Roman" w:cs="Times New Roman"/>
          <w:b w:val="0"/>
          <w:bCs w:val="0"/>
          <w:w w:val="100"/>
          <w:sz w:val="24"/>
          <w:szCs w:val="24"/>
        </w:rPr>
      </w:pPr>
      <w:r w:rsidRPr="00170BCD">
        <w:rPr>
          <w:rStyle w:val="23"/>
          <w:rFonts w:ascii="Times New Roman" w:hAnsi="Times New Roman" w:cs="Times New Roman"/>
          <w:b/>
          <w:bCs/>
          <w:color w:val="000000"/>
          <w:sz w:val="24"/>
          <w:szCs w:val="24"/>
        </w:rPr>
        <w:t>МЕТАПРЕДМЕТНЫЕ РЕЗУЛЬТАТЫ</w:t>
      </w:r>
    </w:p>
    <w:p w14:paraId="5F342621" w14:textId="77777777" w:rsidR="00F32176" w:rsidRPr="00170BCD" w:rsidRDefault="00F32176">
      <w:pPr>
        <w:pStyle w:val="a9"/>
        <w:spacing w:after="10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Метапредметные результаты освоения образовательной про</w:t>
      </w:r>
      <w:r w:rsidRPr="00170BCD">
        <w:rPr>
          <w:rStyle w:val="11"/>
          <w:rFonts w:ascii="Times New Roman" w:hAnsi="Times New Roman" w:cs="Times New Roman"/>
          <w:color w:val="000000"/>
          <w:sz w:val="24"/>
          <w:szCs w:val="24"/>
        </w:rPr>
        <w:softHyphen/>
        <w:t>граммы по физической культуре отражают овладение универ</w:t>
      </w:r>
      <w:r w:rsidRPr="00170BCD">
        <w:rPr>
          <w:rStyle w:val="11"/>
          <w:rFonts w:ascii="Times New Roman" w:hAnsi="Times New Roman" w:cs="Times New Roman"/>
          <w:color w:val="000000"/>
          <w:sz w:val="24"/>
          <w:szCs w:val="24"/>
        </w:rPr>
        <w:softHyphen/>
        <w:t>сальными познавательными действиями.</w:t>
      </w:r>
    </w:p>
    <w:p w14:paraId="6EA7AE21"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В составе метапредметных результатов выделяют такие зна</w:t>
      </w:r>
      <w:r w:rsidRPr="00170BCD">
        <w:rPr>
          <w:rStyle w:val="11"/>
          <w:rFonts w:ascii="Times New Roman" w:hAnsi="Times New Roman" w:cs="Times New Roman"/>
          <w:color w:val="000000"/>
          <w:sz w:val="24"/>
          <w:szCs w:val="24"/>
        </w:rPr>
        <w:softHyphen/>
        <w:t>чимые для формирования мировоззрения формы научного по</w:t>
      </w:r>
      <w:r w:rsidRPr="00170BCD">
        <w:rPr>
          <w:rStyle w:val="11"/>
          <w:rFonts w:ascii="Times New Roman" w:hAnsi="Times New Roman" w:cs="Times New Roman"/>
          <w:color w:val="000000"/>
          <w:sz w:val="24"/>
          <w:szCs w:val="24"/>
        </w:rPr>
        <w:softHyphen/>
        <w:t>знания, как научный факт, гипотеза, теория, закон, понятие, проблема, идея, категория, которые используются в естествен</w:t>
      </w:r>
      <w:r w:rsidRPr="00170BCD">
        <w:rPr>
          <w:rStyle w:val="11"/>
          <w:rFonts w:ascii="Times New Roman" w:hAnsi="Times New Roman" w:cs="Times New Roman"/>
          <w:color w:val="000000"/>
          <w:sz w:val="24"/>
          <w:szCs w:val="24"/>
        </w:rPr>
        <w:softHyphen/>
        <w:t>но-научных учебных предметах и позволяют на основе знаний из этих предметов формировать представление о целостной на</w:t>
      </w:r>
      <w:r w:rsidRPr="00170BCD">
        <w:rPr>
          <w:rStyle w:val="11"/>
          <w:rFonts w:ascii="Times New Roman" w:hAnsi="Times New Roman" w:cs="Times New Roman"/>
          <w:color w:val="000000"/>
          <w:sz w:val="24"/>
          <w:szCs w:val="24"/>
        </w:rPr>
        <w:softHyphen/>
        <w:t>учной картине мира, и универсальные учебные действия (по</w:t>
      </w:r>
      <w:r w:rsidRPr="00170BCD">
        <w:rPr>
          <w:rStyle w:val="11"/>
          <w:rFonts w:ascii="Times New Roman" w:hAnsi="Times New Roman" w:cs="Times New Roman"/>
          <w:color w:val="000000"/>
          <w:sz w:val="24"/>
          <w:szCs w:val="24"/>
        </w:rPr>
        <w:softHyphen/>
        <w:t>знавательные, коммуникативные, регулятивные), которые обе</w:t>
      </w:r>
      <w:r w:rsidRPr="00170BCD">
        <w:rPr>
          <w:rStyle w:val="11"/>
          <w:rFonts w:ascii="Times New Roman" w:hAnsi="Times New Roman" w:cs="Times New Roman"/>
          <w:color w:val="000000"/>
          <w:sz w:val="24"/>
          <w:szCs w:val="24"/>
        </w:rPr>
        <w:softHyphen/>
        <w:t>спечивают формирование готовности к самостоятельному планированию и осуществлению учебной деятельности.</w:t>
      </w:r>
    </w:p>
    <w:p w14:paraId="31D028A4"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Метапредметные результаты освоения образовательной про</w:t>
      </w:r>
      <w:r w:rsidRPr="00170BCD">
        <w:rPr>
          <w:rStyle w:val="11"/>
          <w:rFonts w:ascii="Times New Roman" w:hAnsi="Times New Roman" w:cs="Times New Roman"/>
          <w:color w:val="000000"/>
          <w:sz w:val="24"/>
          <w:szCs w:val="24"/>
        </w:rPr>
        <w:softHyphen/>
        <w:t>граммы по физической культуре отражают овладение универ</w:t>
      </w:r>
      <w:r w:rsidRPr="00170BCD">
        <w:rPr>
          <w:rStyle w:val="11"/>
          <w:rFonts w:ascii="Times New Roman" w:hAnsi="Times New Roman" w:cs="Times New Roman"/>
          <w:color w:val="000000"/>
          <w:sz w:val="24"/>
          <w:szCs w:val="24"/>
        </w:rPr>
        <w:softHyphen/>
        <w:t>сальными учебными действиями, в том числе:</w:t>
      </w:r>
    </w:p>
    <w:p w14:paraId="19B3F0C6" w14:textId="77777777" w:rsidR="00F32176" w:rsidRPr="00170BCD" w:rsidRDefault="00F32176" w:rsidP="004B39C3">
      <w:pPr>
        <w:pStyle w:val="a9"/>
        <w:numPr>
          <w:ilvl w:val="0"/>
          <w:numId w:val="68"/>
        </w:numPr>
        <w:tabs>
          <w:tab w:val="left" w:pos="543"/>
        </w:tabs>
        <w:jc w:val="both"/>
        <w:rPr>
          <w:rFonts w:ascii="Times New Roman" w:hAnsi="Times New Roman" w:cs="Times New Roman"/>
          <w:sz w:val="24"/>
          <w:szCs w:val="24"/>
        </w:rPr>
      </w:pPr>
      <w:bookmarkStart w:id="1746" w:name="bookmark2259"/>
      <w:bookmarkEnd w:id="1746"/>
      <w:r w:rsidRPr="00170BCD">
        <w:rPr>
          <w:rStyle w:val="11"/>
          <w:rFonts w:ascii="Times New Roman" w:hAnsi="Times New Roman" w:cs="Times New Roman"/>
          <w:b/>
          <w:bCs/>
          <w:color w:val="000000"/>
          <w:sz w:val="24"/>
          <w:szCs w:val="24"/>
        </w:rPr>
        <w:t>Познавательные универсальные учебные действия</w:t>
      </w:r>
      <w:r w:rsidRPr="00170BCD">
        <w:rPr>
          <w:rStyle w:val="11"/>
          <w:rFonts w:ascii="Times New Roman" w:hAnsi="Times New Roman" w:cs="Times New Roman"/>
          <w:color w:val="000000"/>
          <w:sz w:val="24"/>
          <w:szCs w:val="24"/>
        </w:rPr>
        <w:t>, отра</w:t>
      </w:r>
      <w:r w:rsidRPr="00170BCD">
        <w:rPr>
          <w:rStyle w:val="11"/>
          <w:rFonts w:ascii="Times New Roman" w:hAnsi="Times New Roman" w:cs="Times New Roman"/>
          <w:color w:val="000000"/>
          <w:sz w:val="24"/>
          <w:szCs w:val="24"/>
        </w:rPr>
        <w:softHyphen/>
        <w:t>жающие методы познания окружающего мира:</w:t>
      </w:r>
    </w:p>
    <w:p w14:paraId="2728A390"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 ориентироваться в терминах и понятиях, используемых в физической культуре (в пределах изученного), применять из</w:t>
      </w:r>
      <w:r w:rsidRPr="00170BCD">
        <w:rPr>
          <w:rStyle w:val="11"/>
          <w:rFonts w:ascii="Times New Roman" w:hAnsi="Times New Roman" w:cs="Times New Roman"/>
          <w:color w:val="000000"/>
          <w:sz w:val="24"/>
          <w:szCs w:val="24"/>
        </w:rPr>
        <w:softHyphen/>
        <w:t>ученную терминологию в своих устных и письменных выска</w:t>
      </w:r>
      <w:r w:rsidRPr="00170BCD">
        <w:rPr>
          <w:rStyle w:val="11"/>
          <w:rFonts w:ascii="Times New Roman" w:hAnsi="Times New Roman" w:cs="Times New Roman"/>
          <w:color w:val="000000"/>
          <w:sz w:val="24"/>
          <w:szCs w:val="24"/>
        </w:rPr>
        <w:softHyphen/>
        <w:t>зываниях;</w:t>
      </w:r>
    </w:p>
    <w:p w14:paraId="5D1797AA"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—выявлять признаки положительного влияния занятий физи</w:t>
      </w:r>
      <w:r w:rsidRPr="00170BCD">
        <w:rPr>
          <w:rStyle w:val="11"/>
          <w:rFonts w:ascii="Times New Roman" w:hAnsi="Times New Roman" w:cs="Times New Roman"/>
          <w:color w:val="000000"/>
          <w:sz w:val="24"/>
          <w:szCs w:val="24"/>
        </w:rPr>
        <w:softHyphen/>
        <w:t>ческой культурой на работу организма, сохранение его здо</w:t>
      </w:r>
      <w:r w:rsidRPr="00170BCD">
        <w:rPr>
          <w:rStyle w:val="11"/>
          <w:rFonts w:ascii="Times New Roman" w:hAnsi="Times New Roman" w:cs="Times New Roman"/>
          <w:color w:val="000000"/>
          <w:sz w:val="24"/>
          <w:szCs w:val="24"/>
        </w:rPr>
        <w:softHyphen/>
        <w:t>ровья и эмоционального благополучия;</w:t>
      </w:r>
    </w:p>
    <w:p w14:paraId="6D22321E"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—моделировать правила безопасного поведения при освоении физических упражнений, плавании;</w:t>
      </w:r>
    </w:p>
    <w:p w14:paraId="53E98F2D"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—устанавливать связь между физическими упражнениями и их влиянием на развитие физических качеств;</w:t>
      </w:r>
    </w:p>
    <w:p w14:paraId="422688F0"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—классифицировать виды физических упражнений в соответ</w:t>
      </w:r>
      <w:r w:rsidRPr="00170BCD">
        <w:rPr>
          <w:rStyle w:val="11"/>
          <w:rFonts w:ascii="Times New Roman" w:hAnsi="Times New Roman" w:cs="Times New Roman"/>
          <w:color w:val="000000"/>
          <w:sz w:val="24"/>
          <w:szCs w:val="24"/>
        </w:rPr>
        <w:softHyphen/>
        <w:t>ствии с определённым классификационным признаком: по признаку исторически сложившихся систем физического воспитания, по преимущественной целевой направленности их использования, преимущественному воздействию на раз</w:t>
      </w:r>
      <w:r w:rsidRPr="00170BCD">
        <w:rPr>
          <w:rStyle w:val="11"/>
          <w:rFonts w:ascii="Times New Roman" w:hAnsi="Times New Roman" w:cs="Times New Roman"/>
          <w:color w:val="000000"/>
          <w:sz w:val="24"/>
          <w:szCs w:val="24"/>
        </w:rPr>
        <w:softHyphen/>
        <w:t>витие отдельных качеств (способностей) человека;</w:t>
      </w:r>
    </w:p>
    <w:p w14:paraId="5B6045FD"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—приводить примеры и осуществлять демонстрацию гимна</w:t>
      </w:r>
      <w:r w:rsidRPr="00170BCD">
        <w:rPr>
          <w:rStyle w:val="11"/>
          <w:rFonts w:ascii="Times New Roman" w:hAnsi="Times New Roman" w:cs="Times New Roman"/>
          <w:color w:val="000000"/>
          <w:sz w:val="24"/>
          <w:szCs w:val="24"/>
        </w:rPr>
        <w:softHyphen/>
        <w:t>стических упражнений, навыков плавания, ходьбы на лы</w:t>
      </w:r>
      <w:r w:rsidRPr="00170BCD">
        <w:rPr>
          <w:rStyle w:val="11"/>
          <w:rFonts w:ascii="Times New Roman" w:hAnsi="Times New Roman" w:cs="Times New Roman"/>
          <w:color w:val="000000"/>
          <w:sz w:val="24"/>
          <w:szCs w:val="24"/>
        </w:rPr>
        <w:softHyphen/>
        <w:t>жах (при условии наличия снежного покрова), упражнений начальной подготовки по виду спорта (по выбору), туристи</w:t>
      </w:r>
      <w:r w:rsidRPr="00170BCD">
        <w:rPr>
          <w:rStyle w:val="11"/>
          <w:rFonts w:ascii="Times New Roman" w:hAnsi="Times New Roman" w:cs="Times New Roman"/>
          <w:color w:val="000000"/>
          <w:sz w:val="24"/>
          <w:szCs w:val="24"/>
        </w:rPr>
        <w:softHyphen/>
        <w:t>ческих физических упражнений;</w:t>
      </w:r>
    </w:p>
    <w:p w14:paraId="1769DCD8"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—самостоятельно (или в совместной деятельности) составлять комбинацию упражнений для утренней гимнастики с инди</w:t>
      </w:r>
      <w:r w:rsidRPr="00170BCD">
        <w:rPr>
          <w:rStyle w:val="11"/>
          <w:rFonts w:ascii="Times New Roman" w:hAnsi="Times New Roman" w:cs="Times New Roman"/>
          <w:color w:val="000000"/>
          <w:sz w:val="24"/>
          <w:szCs w:val="24"/>
        </w:rPr>
        <w:softHyphen/>
        <w:t>видуальным дозированием физических упражнений;</w:t>
      </w:r>
    </w:p>
    <w:p w14:paraId="534A0D74"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—формировать умение понимать причины успеха / неуспеха учебной деятельности, в том числе для целей эффективного развития физических качеств и способностей в соответствии с сенситивными периодами развития, способности конструк</w:t>
      </w:r>
      <w:r w:rsidRPr="00170BCD">
        <w:rPr>
          <w:rStyle w:val="11"/>
          <w:rFonts w:ascii="Times New Roman" w:hAnsi="Times New Roman" w:cs="Times New Roman"/>
          <w:color w:val="000000"/>
          <w:sz w:val="24"/>
          <w:szCs w:val="24"/>
        </w:rPr>
        <w:softHyphen/>
        <w:t>тивно находить решение и действовать даже в ситуациях не</w:t>
      </w:r>
      <w:r w:rsidRPr="00170BCD">
        <w:rPr>
          <w:rStyle w:val="11"/>
          <w:rFonts w:ascii="Times New Roman" w:hAnsi="Times New Roman" w:cs="Times New Roman"/>
          <w:color w:val="000000"/>
          <w:sz w:val="24"/>
          <w:szCs w:val="24"/>
        </w:rPr>
        <w:softHyphen/>
        <w:t>успеха;</w:t>
      </w:r>
    </w:p>
    <w:p w14:paraId="5AF303D0" w14:textId="77777777" w:rsidR="00F32176" w:rsidRPr="00170BCD" w:rsidRDefault="00F32176" w:rsidP="004B39C3">
      <w:pPr>
        <w:pStyle w:val="a9"/>
        <w:numPr>
          <w:ilvl w:val="0"/>
          <w:numId w:val="67"/>
        </w:numPr>
        <w:tabs>
          <w:tab w:val="left" w:pos="327"/>
        </w:tabs>
        <w:ind w:left="240" w:hanging="240"/>
        <w:jc w:val="both"/>
        <w:rPr>
          <w:rFonts w:ascii="Times New Roman" w:hAnsi="Times New Roman" w:cs="Times New Roman"/>
          <w:sz w:val="24"/>
          <w:szCs w:val="24"/>
        </w:rPr>
      </w:pPr>
      <w:bookmarkStart w:id="1747" w:name="bookmark2260"/>
      <w:bookmarkEnd w:id="1747"/>
      <w:r w:rsidRPr="00170BCD">
        <w:rPr>
          <w:rStyle w:val="11"/>
          <w:rFonts w:ascii="Times New Roman" w:hAnsi="Times New Roman" w:cs="Times New Roman"/>
          <w:color w:val="000000"/>
          <w:sz w:val="24"/>
          <w:szCs w:val="24"/>
        </w:rPr>
        <w:t>овладевать базовыми предметными и межпредметными по</w:t>
      </w:r>
      <w:r w:rsidRPr="00170BCD">
        <w:rPr>
          <w:rStyle w:val="11"/>
          <w:rFonts w:ascii="Times New Roman" w:hAnsi="Times New Roman" w:cs="Times New Roman"/>
          <w:color w:val="000000"/>
          <w:sz w:val="24"/>
          <w:szCs w:val="24"/>
        </w:rPr>
        <w:softHyphen/>
        <w:t>нятиями, отражающими существенные связи и отношения между объектами и процессами; использовать знания и уме</w:t>
      </w:r>
      <w:r w:rsidRPr="00170BCD">
        <w:rPr>
          <w:rStyle w:val="11"/>
          <w:rFonts w:ascii="Times New Roman" w:hAnsi="Times New Roman" w:cs="Times New Roman"/>
          <w:color w:val="000000"/>
          <w:sz w:val="24"/>
          <w:szCs w:val="24"/>
        </w:rPr>
        <w:softHyphen/>
        <w:t>ния в области культуры движения, эстетического восприя</w:t>
      </w:r>
      <w:r w:rsidRPr="00170BCD">
        <w:rPr>
          <w:rStyle w:val="11"/>
          <w:rFonts w:ascii="Times New Roman" w:hAnsi="Times New Roman" w:cs="Times New Roman"/>
          <w:color w:val="000000"/>
          <w:sz w:val="24"/>
          <w:szCs w:val="24"/>
        </w:rPr>
        <w:softHyphen/>
        <w:t>тия в учебной деятельности иных учебных предметов;</w:t>
      </w:r>
    </w:p>
    <w:p w14:paraId="37E63940"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—использовать информацию, полученную посредством наблю</w:t>
      </w:r>
      <w:r w:rsidRPr="00170BCD">
        <w:rPr>
          <w:rStyle w:val="11"/>
          <w:rFonts w:ascii="Times New Roman" w:hAnsi="Times New Roman" w:cs="Times New Roman"/>
          <w:color w:val="000000"/>
          <w:sz w:val="24"/>
          <w:szCs w:val="24"/>
        </w:rPr>
        <w:softHyphen/>
        <w:t>дений, просмотра видеоматериалов, иллюстраций, для эф</w:t>
      </w:r>
      <w:r w:rsidRPr="00170BCD">
        <w:rPr>
          <w:rStyle w:val="11"/>
          <w:rFonts w:ascii="Times New Roman" w:hAnsi="Times New Roman" w:cs="Times New Roman"/>
          <w:color w:val="000000"/>
          <w:sz w:val="24"/>
          <w:szCs w:val="24"/>
        </w:rPr>
        <w:softHyphen/>
        <w:t>фективного физического развития, в том числе с использова</w:t>
      </w:r>
      <w:r w:rsidRPr="00170BCD">
        <w:rPr>
          <w:rStyle w:val="11"/>
          <w:rFonts w:ascii="Times New Roman" w:hAnsi="Times New Roman" w:cs="Times New Roman"/>
          <w:color w:val="000000"/>
          <w:sz w:val="24"/>
          <w:szCs w:val="24"/>
        </w:rPr>
        <w:softHyphen/>
        <w:t>нием гимнастических, игровых, спортивных, туристических физических упражнений;</w:t>
      </w:r>
    </w:p>
    <w:p w14:paraId="162F1B4D" w14:textId="77777777" w:rsidR="00F32176" w:rsidRPr="00170BCD" w:rsidRDefault="00F32176" w:rsidP="004B39C3">
      <w:pPr>
        <w:pStyle w:val="a9"/>
        <w:numPr>
          <w:ilvl w:val="0"/>
          <w:numId w:val="67"/>
        </w:numPr>
        <w:tabs>
          <w:tab w:val="left" w:pos="327"/>
        </w:tabs>
        <w:ind w:left="240" w:hanging="240"/>
        <w:jc w:val="both"/>
        <w:rPr>
          <w:rFonts w:ascii="Times New Roman" w:hAnsi="Times New Roman" w:cs="Times New Roman"/>
          <w:sz w:val="24"/>
          <w:szCs w:val="24"/>
        </w:rPr>
      </w:pPr>
      <w:bookmarkStart w:id="1748" w:name="bookmark2261"/>
      <w:bookmarkEnd w:id="1748"/>
      <w:r w:rsidRPr="00170BCD">
        <w:rPr>
          <w:rStyle w:val="11"/>
          <w:rFonts w:ascii="Times New Roman" w:hAnsi="Times New Roman" w:cs="Times New Roman"/>
          <w:color w:val="000000"/>
          <w:sz w:val="24"/>
          <w:szCs w:val="24"/>
        </w:rPr>
        <w:t>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w:t>
      </w:r>
      <w:r w:rsidRPr="00170BCD">
        <w:rPr>
          <w:rStyle w:val="11"/>
          <w:rFonts w:ascii="Times New Roman" w:hAnsi="Times New Roman" w:cs="Times New Roman"/>
          <w:color w:val="000000"/>
          <w:sz w:val="24"/>
          <w:szCs w:val="24"/>
        </w:rPr>
        <w:softHyphen/>
        <w:t>вать объективность информации и возможности её использо</w:t>
      </w:r>
      <w:r w:rsidRPr="00170BCD">
        <w:rPr>
          <w:rStyle w:val="11"/>
          <w:rFonts w:ascii="Times New Roman" w:hAnsi="Times New Roman" w:cs="Times New Roman"/>
          <w:color w:val="000000"/>
          <w:sz w:val="24"/>
          <w:szCs w:val="24"/>
        </w:rPr>
        <w:softHyphen/>
        <w:t>вания для решения конкретных учебных задач.</w:t>
      </w:r>
    </w:p>
    <w:p w14:paraId="283724A7" w14:textId="77777777" w:rsidR="00F32176" w:rsidRPr="00170BCD" w:rsidRDefault="00F32176" w:rsidP="004B39C3">
      <w:pPr>
        <w:pStyle w:val="a9"/>
        <w:numPr>
          <w:ilvl w:val="0"/>
          <w:numId w:val="68"/>
        </w:numPr>
        <w:tabs>
          <w:tab w:val="left" w:pos="538"/>
        </w:tabs>
        <w:jc w:val="both"/>
        <w:rPr>
          <w:rFonts w:ascii="Times New Roman" w:hAnsi="Times New Roman" w:cs="Times New Roman"/>
          <w:sz w:val="24"/>
          <w:szCs w:val="24"/>
        </w:rPr>
      </w:pPr>
      <w:bookmarkStart w:id="1749" w:name="bookmark2262"/>
      <w:bookmarkEnd w:id="1749"/>
      <w:r w:rsidRPr="00170BCD">
        <w:rPr>
          <w:rStyle w:val="11"/>
          <w:rFonts w:ascii="Times New Roman" w:hAnsi="Times New Roman" w:cs="Times New Roman"/>
          <w:b/>
          <w:bCs/>
          <w:color w:val="000000"/>
          <w:sz w:val="24"/>
          <w:szCs w:val="24"/>
        </w:rPr>
        <w:t>Коммуникативные универсальные учебные действия</w:t>
      </w:r>
      <w:r w:rsidRPr="00170BCD">
        <w:rPr>
          <w:rStyle w:val="11"/>
          <w:rFonts w:ascii="Times New Roman" w:hAnsi="Times New Roman" w:cs="Times New Roman"/>
          <w:color w:val="000000"/>
          <w:sz w:val="24"/>
          <w:szCs w:val="24"/>
        </w:rPr>
        <w:t>, от</w:t>
      </w:r>
      <w:r w:rsidRPr="00170BCD">
        <w:rPr>
          <w:rStyle w:val="11"/>
          <w:rFonts w:ascii="Times New Roman" w:hAnsi="Times New Roman" w:cs="Times New Roman"/>
          <w:color w:val="000000"/>
          <w:sz w:val="24"/>
          <w:szCs w:val="24"/>
        </w:rPr>
        <w:softHyphen/>
        <w:t>ражающие способность обучающегося осуществлять коммуни</w:t>
      </w:r>
      <w:r w:rsidRPr="00170BCD">
        <w:rPr>
          <w:rStyle w:val="11"/>
          <w:rFonts w:ascii="Times New Roman" w:hAnsi="Times New Roman" w:cs="Times New Roman"/>
          <w:color w:val="000000"/>
          <w:sz w:val="24"/>
          <w:szCs w:val="24"/>
        </w:rPr>
        <w:softHyphen/>
        <w:t>кативную деятельность, использовать правила общения в кон</w:t>
      </w:r>
      <w:r w:rsidRPr="00170BCD">
        <w:rPr>
          <w:rStyle w:val="11"/>
          <w:rFonts w:ascii="Times New Roman" w:hAnsi="Times New Roman" w:cs="Times New Roman"/>
          <w:color w:val="000000"/>
          <w:sz w:val="24"/>
          <w:szCs w:val="24"/>
        </w:rPr>
        <w:softHyphen/>
        <w:t>кретных учебных и внеучебных ситуациях; самостоятельную организацию речевой деятельности в устной и письменной фор</w:t>
      </w:r>
      <w:r w:rsidRPr="00170BCD">
        <w:rPr>
          <w:rStyle w:val="11"/>
          <w:rFonts w:ascii="Times New Roman" w:hAnsi="Times New Roman" w:cs="Times New Roman"/>
          <w:color w:val="000000"/>
          <w:sz w:val="24"/>
          <w:szCs w:val="24"/>
        </w:rPr>
        <w:softHyphen/>
        <w:t>ме:</w:t>
      </w:r>
    </w:p>
    <w:p w14:paraId="6685DFAD"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—вступать в диалог, задавать собеседнику вопросы, использо</w:t>
      </w:r>
      <w:r w:rsidRPr="00170BCD">
        <w:rPr>
          <w:rStyle w:val="11"/>
          <w:rFonts w:ascii="Times New Roman" w:hAnsi="Times New Roman" w:cs="Times New Roman"/>
          <w:color w:val="000000"/>
          <w:sz w:val="24"/>
          <w:szCs w:val="24"/>
        </w:rPr>
        <w:softHyphen/>
        <w:t>вать реплики-уточнения и дополнения; формулировать соб</w:t>
      </w:r>
      <w:r w:rsidRPr="00170BCD">
        <w:rPr>
          <w:rStyle w:val="11"/>
          <w:rFonts w:ascii="Times New Roman" w:hAnsi="Times New Roman" w:cs="Times New Roman"/>
          <w:color w:val="000000"/>
          <w:sz w:val="24"/>
          <w:szCs w:val="24"/>
        </w:rPr>
        <w:softHyphen/>
        <w:t>ственное мнение и идеи, аргументированно их излагать; вы</w:t>
      </w:r>
      <w:r w:rsidRPr="00170BCD">
        <w:rPr>
          <w:rStyle w:val="11"/>
          <w:rFonts w:ascii="Times New Roman" w:hAnsi="Times New Roman" w:cs="Times New Roman"/>
          <w:color w:val="000000"/>
          <w:sz w:val="24"/>
          <w:szCs w:val="24"/>
        </w:rPr>
        <w:softHyphen/>
        <w:t>слушивать разные мнения, учитывать их в диалоге;</w:t>
      </w:r>
    </w:p>
    <w:p w14:paraId="38E2D4DA"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—описывать влияние физической культуры на здоровье и эмо</w:t>
      </w:r>
      <w:r w:rsidRPr="00170BCD">
        <w:rPr>
          <w:rStyle w:val="11"/>
          <w:rFonts w:ascii="Times New Roman" w:hAnsi="Times New Roman" w:cs="Times New Roman"/>
          <w:color w:val="000000"/>
          <w:sz w:val="24"/>
          <w:szCs w:val="24"/>
        </w:rPr>
        <w:softHyphen/>
        <w:t>циональное благополучие человека;</w:t>
      </w:r>
    </w:p>
    <w:p w14:paraId="710C8356"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—строить гипотезы о возможных отрицательных последствиях нарушения правил при выполнении физических движений, в играх и игровых заданиях, спортивных эстафетах;</w:t>
      </w:r>
    </w:p>
    <w:p w14:paraId="081779C6"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—организовывать (при содействии взрослого или самостоя</w:t>
      </w:r>
      <w:r w:rsidRPr="00170BCD">
        <w:rPr>
          <w:rStyle w:val="11"/>
          <w:rFonts w:ascii="Times New Roman" w:hAnsi="Times New Roman" w:cs="Times New Roman"/>
          <w:color w:val="000000"/>
          <w:sz w:val="24"/>
          <w:szCs w:val="24"/>
        </w:rPr>
        <w:softHyphen/>
        <w:t>тельно) игры, спортивные эстафеты, выполнение физических упражнений в коллективе, включая обсуждение цели общей деятельности, распределение ролей, выполнение функцио</w:t>
      </w:r>
      <w:r w:rsidRPr="00170BCD">
        <w:rPr>
          <w:rStyle w:val="11"/>
          <w:rFonts w:ascii="Times New Roman" w:hAnsi="Times New Roman" w:cs="Times New Roman"/>
          <w:color w:val="000000"/>
          <w:sz w:val="24"/>
          <w:szCs w:val="24"/>
        </w:rPr>
        <w:softHyphen/>
        <w:t>нальных обязанностей, осуществление действий для дости</w:t>
      </w:r>
      <w:r w:rsidRPr="00170BCD">
        <w:rPr>
          <w:rStyle w:val="11"/>
          <w:rFonts w:ascii="Times New Roman" w:hAnsi="Times New Roman" w:cs="Times New Roman"/>
          <w:color w:val="000000"/>
          <w:sz w:val="24"/>
          <w:szCs w:val="24"/>
        </w:rPr>
        <w:softHyphen/>
        <w:t>жения результата;</w:t>
      </w:r>
    </w:p>
    <w:p w14:paraId="07A75A67"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—проявлять интерес к работе товарищей; в доброжелательной форме комментировать и оценивать их достижения, выска</w:t>
      </w:r>
      <w:r w:rsidRPr="00170BCD">
        <w:rPr>
          <w:rStyle w:val="11"/>
          <w:rFonts w:ascii="Times New Roman" w:hAnsi="Times New Roman" w:cs="Times New Roman"/>
          <w:color w:val="000000"/>
          <w:sz w:val="24"/>
          <w:szCs w:val="24"/>
        </w:rPr>
        <w:softHyphen/>
        <w:t>зывать свои предложения и пожелания; оказывать при необ</w:t>
      </w:r>
      <w:r w:rsidRPr="00170BCD">
        <w:rPr>
          <w:rStyle w:val="11"/>
          <w:rFonts w:ascii="Times New Roman" w:hAnsi="Times New Roman" w:cs="Times New Roman"/>
          <w:color w:val="000000"/>
          <w:sz w:val="24"/>
          <w:szCs w:val="24"/>
        </w:rPr>
        <w:softHyphen/>
        <w:t>ходимости помощь;</w:t>
      </w:r>
    </w:p>
    <w:p w14:paraId="3A43E11C" w14:textId="77777777" w:rsidR="00F32176" w:rsidRPr="00170BCD" w:rsidRDefault="00F32176" w:rsidP="004B39C3">
      <w:pPr>
        <w:pStyle w:val="a9"/>
        <w:numPr>
          <w:ilvl w:val="0"/>
          <w:numId w:val="67"/>
        </w:numPr>
        <w:tabs>
          <w:tab w:val="left" w:pos="327"/>
        </w:tabs>
        <w:ind w:left="240" w:hanging="240"/>
        <w:jc w:val="both"/>
        <w:rPr>
          <w:rFonts w:ascii="Times New Roman" w:hAnsi="Times New Roman" w:cs="Times New Roman"/>
          <w:sz w:val="24"/>
          <w:szCs w:val="24"/>
        </w:rPr>
      </w:pPr>
      <w:bookmarkStart w:id="1750" w:name="bookmark2263"/>
      <w:bookmarkEnd w:id="1750"/>
      <w:r w:rsidRPr="00170BCD">
        <w:rPr>
          <w:rStyle w:val="11"/>
          <w:rFonts w:ascii="Times New Roman" w:hAnsi="Times New Roman" w:cs="Times New Roman"/>
          <w:color w:val="000000"/>
          <w:sz w:val="24"/>
          <w:szCs w:val="24"/>
        </w:rPr>
        <w:t>продуктивно сотрудничать (общение, взаимодействие) со сверстниками при решении задач выполнения физических упражнений, игровых заданий и игр на уроках, во внеуроч</w:t>
      </w:r>
      <w:r w:rsidRPr="00170BCD">
        <w:rPr>
          <w:rStyle w:val="11"/>
          <w:rFonts w:ascii="Times New Roman" w:hAnsi="Times New Roman" w:cs="Times New Roman"/>
          <w:color w:val="000000"/>
          <w:sz w:val="24"/>
          <w:szCs w:val="24"/>
        </w:rPr>
        <w:softHyphen/>
        <w:t>ной и внешкольной физкультурной деятельности;</w:t>
      </w:r>
    </w:p>
    <w:p w14:paraId="591FB1C8" w14:textId="77777777" w:rsidR="00F32176" w:rsidRPr="00170BCD" w:rsidRDefault="00F32176" w:rsidP="004B39C3">
      <w:pPr>
        <w:pStyle w:val="a9"/>
        <w:numPr>
          <w:ilvl w:val="0"/>
          <w:numId w:val="67"/>
        </w:numPr>
        <w:tabs>
          <w:tab w:val="left" w:pos="327"/>
        </w:tabs>
        <w:ind w:left="240" w:hanging="240"/>
        <w:jc w:val="both"/>
        <w:rPr>
          <w:rFonts w:ascii="Times New Roman" w:hAnsi="Times New Roman" w:cs="Times New Roman"/>
          <w:sz w:val="24"/>
          <w:szCs w:val="24"/>
        </w:rPr>
      </w:pPr>
      <w:bookmarkStart w:id="1751" w:name="bookmark2264"/>
      <w:bookmarkEnd w:id="1751"/>
      <w:r w:rsidRPr="00170BCD">
        <w:rPr>
          <w:rStyle w:val="11"/>
          <w:rFonts w:ascii="Times New Roman" w:hAnsi="Times New Roman" w:cs="Times New Roman"/>
          <w:color w:val="000000"/>
          <w:sz w:val="24"/>
          <w:szCs w:val="24"/>
        </w:rPr>
        <w:t>конструктивно разрешать конфликты посредством учёта ин</w:t>
      </w:r>
      <w:r w:rsidRPr="00170BCD">
        <w:rPr>
          <w:rStyle w:val="11"/>
          <w:rFonts w:ascii="Times New Roman" w:hAnsi="Times New Roman" w:cs="Times New Roman"/>
          <w:color w:val="000000"/>
          <w:sz w:val="24"/>
          <w:szCs w:val="24"/>
        </w:rPr>
        <w:softHyphen/>
        <w:t>тересов сторон и сотрудничества.</w:t>
      </w:r>
    </w:p>
    <w:p w14:paraId="2FF431DB" w14:textId="77777777" w:rsidR="00F32176" w:rsidRPr="00170BCD" w:rsidRDefault="00F32176" w:rsidP="004B39C3">
      <w:pPr>
        <w:pStyle w:val="a9"/>
        <w:numPr>
          <w:ilvl w:val="0"/>
          <w:numId w:val="68"/>
        </w:numPr>
        <w:tabs>
          <w:tab w:val="left" w:pos="538"/>
        </w:tabs>
        <w:jc w:val="both"/>
        <w:rPr>
          <w:rFonts w:ascii="Times New Roman" w:hAnsi="Times New Roman" w:cs="Times New Roman"/>
          <w:sz w:val="24"/>
          <w:szCs w:val="24"/>
        </w:rPr>
      </w:pPr>
      <w:bookmarkStart w:id="1752" w:name="bookmark2265"/>
      <w:bookmarkEnd w:id="1752"/>
      <w:r w:rsidRPr="00170BCD">
        <w:rPr>
          <w:rStyle w:val="11"/>
          <w:rFonts w:ascii="Times New Roman" w:hAnsi="Times New Roman" w:cs="Times New Roman"/>
          <w:b/>
          <w:bCs/>
          <w:color w:val="000000"/>
          <w:sz w:val="24"/>
          <w:szCs w:val="24"/>
        </w:rPr>
        <w:t>Регулятивные универсальные учебные действия</w:t>
      </w:r>
      <w:r w:rsidRPr="00170BCD">
        <w:rPr>
          <w:rStyle w:val="11"/>
          <w:rFonts w:ascii="Times New Roman" w:hAnsi="Times New Roman" w:cs="Times New Roman"/>
          <w:color w:val="000000"/>
          <w:sz w:val="24"/>
          <w:szCs w:val="24"/>
        </w:rPr>
        <w:t>, отража</w:t>
      </w:r>
      <w:r w:rsidRPr="00170BCD">
        <w:rPr>
          <w:rStyle w:val="11"/>
          <w:rFonts w:ascii="Times New Roman" w:hAnsi="Times New Roman" w:cs="Times New Roman"/>
          <w:color w:val="000000"/>
          <w:sz w:val="24"/>
          <w:szCs w:val="24"/>
        </w:rPr>
        <w:softHyphen/>
        <w:t>ющие способности обучающегося строить учебно-познаватель</w:t>
      </w:r>
      <w:r w:rsidRPr="00170BCD">
        <w:rPr>
          <w:rStyle w:val="11"/>
          <w:rFonts w:ascii="Times New Roman" w:hAnsi="Times New Roman" w:cs="Times New Roman"/>
          <w:color w:val="000000"/>
          <w:sz w:val="24"/>
          <w:szCs w:val="24"/>
        </w:rPr>
        <w:softHyphen/>
        <w:t>ную деятельность, учитывая все её компоненты (цель, мотив, прогноз, средства, контроль, оценка):</w:t>
      </w:r>
    </w:p>
    <w:p w14:paraId="46295D20"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—оценивать влияние занятий физической подготовкой на со</w:t>
      </w:r>
      <w:r w:rsidRPr="00170BCD">
        <w:rPr>
          <w:rStyle w:val="11"/>
          <w:rFonts w:ascii="Times New Roman" w:hAnsi="Times New Roman" w:cs="Times New Roman"/>
          <w:color w:val="000000"/>
          <w:sz w:val="24"/>
          <w:szCs w:val="24"/>
        </w:rPr>
        <w:softHyphen/>
        <w:t>стояние своего организма (снятие утомляемости, улучше</w:t>
      </w:r>
      <w:r w:rsidRPr="00170BCD">
        <w:rPr>
          <w:rStyle w:val="11"/>
          <w:rFonts w:ascii="Times New Roman" w:hAnsi="Times New Roman" w:cs="Times New Roman"/>
          <w:color w:val="000000"/>
          <w:sz w:val="24"/>
          <w:szCs w:val="24"/>
        </w:rPr>
        <w:softHyphen/>
        <w:t>ние настроения, уменьшение частоты простудных заболева</w:t>
      </w:r>
      <w:r w:rsidRPr="00170BCD">
        <w:rPr>
          <w:rStyle w:val="11"/>
          <w:rFonts w:ascii="Times New Roman" w:hAnsi="Times New Roman" w:cs="Times New Roman"/>
          <w:color w:val="000000"/>
          <w:sz w:val="24"/>
          <w:szCs w:val="24"/>
        </w:rPr>
        <w:softHyphen/>
        <w:t>ний);</w:t>
      </w:r>
    </w:p>
    <w:p w14:paraId="3BE661CD"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—контролировать состояние организма на уроках физической культуры и в самостоятельной повседневной физической де</w:t>
      </w:r>
      <w:r w:rsidRPr="00170BCD">
        <w:rPr>
          <w:rStyle w:val="11"/>
          <w:rFonts w:ascii="Times New Roman" w:hAnsi="Times New Roman" w:cs="Times New Roman"/>
          <w:color w:val="000000"/>
          <w:sz w:val="24"/>
          <w:szCs w:val="24"/>
        </w:rPr>
        <w:softHyphen/>
        <w:t>ятельности по показателям частоты пульса и самочувствия;</w:t>
      </w:r>
    </w:p>
    <w:p w14:paraId="1042D2C3"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—предусматривать возникновение возможных ситуаций, опас</w:t>
      </w:r>
      <w:r w:rsidRPr="00170BCD">
        <w:rPr>
          <w:rStyle w:val="11"/>
          <w:rFonts w:ascii="Times New Roman" w:hAnsi="Times New Roman" w:cs="Times New Roman"/>
          <w:color w:val="000000"/>
          <w:sz w:val="24"/>
          <w:szCs w:val="24"/>
        </w:rPr>
        <w:softHyphen/>
        <w:t>ных для здоровья и жизни;</w:t>
      </w:r>
    </w:p>
    <w:p w14:paraId="6E9C3BC8"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—проявлять волевую саморегуляцию при планировании и вы</w:t>
      </w:r>
      <w:r w:rsidRPr="00170BCD">
        <w:rPr>
          <w:rStyle w:val="11"/>
          <w:rFonts w:ascii="Times New Roman" w:hAnsi="Times New Roman" w:cs="Times New Roman"/>
          <w:color w:val="000000"/>
          <w:sz w:val="24"/>
          <w:szCs w:val="24"/>
        </w:rPr>
        <w:softHyphen/>
        <w:t>полнении намеченных планов организации своей жизнедея</w:t>
      </w:r>
      <w:r w:rsidRPr="00170BCD">
        <w:rPr>
          <w:rStyle w:val="11"/>
          <w:rFonts w:ascii="Times New Roman" w:hAnsi="Times New Roman" w:cs="Times New Roman"/>
          <w:color w:val="000000"/>
          <w:sz w:val="24"/>
          <w:szCs w:val="24"/>
        </w:rPr>
        <w:softHyphen/>
        <w:t>тельности; проявлять стремление к успешной образователь</w:t>
      </w:r>
      <w:r w:rsidRPr="00170BCD">
        <w:rPr>
          <w:rStyle w:val="11"/>
          <w:rFonts w:ascii="Times New Roman" w:hAnsi="Times New Roman" w:cs="Times New Roman"/>
          <w:color w:val="000000"/>
          <w:sz w:val="24"/>
          <w:szCs w:val="24"/>
        </w:rPr>
        <w:softHyphen/>
        <w:t>ной, в том числе физкультурно-спортивной, деятельности; анализировать свои ошибки;</w:t>
      </w:r>
    </w:p>
    <w:p w14:paraId="7AAE69A7" w14:textId="77777777" w:rsidR="00F32176" w:rsidRPr="00170BCD" w:rsidRDefault="00F32176">
      <w:pPr>
        <w:pStyle w:val="a9"/>
        <w:spacing w:after="140"/>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—осуществлять информационную, познавательную и практи</w:t>
      </w:r>
      <w:r w:rsidRPr="00170BCD">
        <w:rPr>
          <w:rStyle w:val="11"/>
          <w:rFonts w:ascii="Times New Roman" w:hAnsi="Times New Roman" w:cs="Times New Roman"/>
          <w:color w:val="000000"/>
          <w:sz w:val="24"/>
          <w:szCs w:val="24"/>
        </w:rPr>
        <w:softHyphen/>
        <w:t>ческую деятельность с использованием различных средств информации и коммуникации.</w:t>
      </w:r>
    </w:p>
    <w:p w14:paraId="10183191" w14:textId="77777777" w:rsidR="00F32176" w:rsidRPr="00170BCD" w:rsidRDefault="00F32176">
      <w:pPr>
        <w:pStyle w:val="24"/>
        <w:spacing w:after="80"/>
        <w:jc w:val="both"/>
        <w:rPr>
          <w:rFonts w:ascii="Times New Roman" w:hAnsi="Times New Roman" w:cs="Times New Roman"/>
          <w:b w:val="0"/>
          <w:bCs w:val="0"/>
          <w:w w:val="100"/>
          <w:sz w:val="24"/>
          <w:szCs w:val="24"/>
        </w:rPr>
      </w:pPr>
      <w:r w:rsidRPr="00170BCD">
        <w:rPr>
          <w:rStyle w:val="23"/>
          <w:rFonts w:ascii="Times New Roman" w:hAnsi="Times New Roman" w:cs="Times New Roman"/>
          <w:b/>
          <w:bCs/>
          <w:color w:val="000000"/>
          <w:sz w:val="24"/>
          <w:szCs w:val="24"/>
        </w:rPr>
        <w:t>ПРЕДМЕТНЫЕ РЕЗУЛЬТАТЫ</w:t>
      </w:r>
    </w:p>
    <w:p w14:paraId="0B3251EF"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Предметные результаты изучения учебного предмета «Физи</w:t>
      </w:r>
      <w:r w:rsidRPr="00170BCD">
        <w:rPr>
          <w:rStyle w:val="11"/>
          <w:rFonts w:ascii="Times New Roman" w:hAnsi="Times New Roman" w:cs="Times New Roman"/>
          <w:color w:val="000000"/>
          <w:sz w:val="24"/>
          <w:szCs w:val="24"/>
        </w:rPr>
        <w:softHyphen/>
        <w:t>ческая культура» отражают опыт учащихся в физкультурной деятельности.</w:t>
      </w:r>
    </w:p>
    <w:p w14:paraId="247DF187" w14:textId="77777777" w:rsidR="00F32176" w:rsidRPr="00170BCD" w:rsidRDefault="00F32176">
      <w:pPr>
        <w:pStyle w:val="a9"/>
        <w:spacing w:after="10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В составе предметных результатов по освоению обязательного содержания, установленного данной программой, выделяются: полученные знания, освоенные обучающимися; умения и спо</w:t>
      </w:r>
      <w:r w:rsidRPr="00170BCD">
        <w:rPr>
          <w:rStyle w:val="11"/>
          <w:rFonts w:ascii="Times New Roman" w:hAnsi="Times New Roman" w:cs="Times New Roman"/>
          <w:color w:val="000000"/>
          <w:sz w:val="24"/>
          <w:szCs w:val="24"/>
        </w:rPr>
        <w:softHyphen/>
        <w:t>собы действий, специфические для предметной области «Физи</w:t>
      </w:r>
      <w:r w:rsidRPr="00170BCD">
        <w:rPr>
          <w:rStyle w:val="11"/>
          <w:rFonts w:ascii="Times New Roman" w:hAnsi="Times New Roman" w:cs="Times New Roman"/>
          <w:color w:val="000000"/>
          <w:sz w:val="24"/>
          <w:szCs w:val="24"/>
        </w:rPr>
        <w:softHyphen/>
        <w:t>ческая культура» периода развития детей возраста начальной школы; виды деятельности по получению новых знаний, их интерпретации, преобразованию и применению в различных учебных и новых ситуациях.</w:t>
      </w:r>
    </w:p>
    <w:p w14:paraId="0EA78843" w14:textId="77777777" w:rsidR="00F32176" w:rsidRPr="00170BCD" w:rsidRDefault="00F32176">
      <w:pPr>
        <w:pStyle w:val="a9"/>
        <w:spacing w:line="264"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В состав предметных результатов по освоению обязательного содержания включены физические упражнения:</w:t>
      </w:r>
    </w:p>
    <w:p w14:paraId="4C231901" w14:textId="77777777" w:rsidR="00F32176" w:rsidRPr="00170BCD" w:rsidRDefault="00F32176" w:rsidP="004B39C3">
      <w:pPr>
        <w:pStyle w:val="a9"/>
        <w:numPr>
          <w:ilvl w:val="0"/>
          <w:numId w:val="67"/>
        </w:numPr>
        <w:tabs>
          <w:tab w:val="left" w:pos="327"/>
        </w:tabs>
        <w:spacing w:line="264" w:lineRule="auto"/>
        <w:ind w:left="240" w:hanging="240"/>
        <w:jc w:val="both"/>
        <w:rPr>
          <w:rFonts w:ascii="Times New Roman" w:hAnsi="Times New Roman" w:cs="Times New Roman"/>
          <w:sz w:val="24"/>
          <w:szCs w:val="24"/>
        </w:rPr>
      </w:pPr>
      <w:bookmarkStart w:id="1753" w:name="bookmark2266"/>
      <w:bookmarkEnd w:id="1753"/>
      <w:r w:rsidRPr="00170BCD">
        <w:rPr>
          <w:rStyle w:val="11"/>
          <w:rFonts w:ascii="Times New Roman" w:hAnsi="Times New Roman" w:cs="Times New Roman"/>
          <w:color w:val="000000"/>
          <w:sz w:val="24"/>
          <w:szCs w:val="24"/>
        </w:rPr>
        <w:t>гимнастические упражнения, характеризующиеся многооб</w:t>
      </w:r>
      <w:r w:rsidRPr="00170BCD">
        <w:rPr>
          <w:rStyle w:val="11"/>
          <w:rFonts w:ascii="Times New Roman" w:hAnsi="Times New Roman" w:cs="Times New Roman"/>
          <w:color w:val="000000"/>
          <w:sz w:val="24"/>
          <w:szCs w:val="24"/>
        </w:rPr>
        <w:softHyphen/>
        <w:t>разием искусственно созданных движений и действий, эф</w:t>
      </w:r>
      <w:r w:rsidRPr="00170BCD">
        <w:rPr>
          <w:rStyle w:val="11"/>
          <w:rFonts w:ascii="Times New Roman" w:hAnsi="Times New Roman" w:cs="Times New Roman"/>
          <w:color w:val="000000"/>
          <w:sz w:val="24"/>
          <w:szCs w:val="24"/>
        </w:rPr>
        <w:softHyphen/>
        <w:t>фективность которых оценивается избирательностью воз</w:t>
      </w:r>
      <w:r w:rsidRPr="00170BCD">
        <w:rPr>
          <w:rStyle w:val="11"/>
          <w:rFonts w:ascii="Times New Roman" w:hAnsi="Times New Roman" w:cs="Times New Roman"/>
          <w:color w:val="000000"/>
          <w:sz w:val="24"/>
          <w:szCs w:val="24"/>
        </w:rPr>
        <w:softHyphen/>
        <w:t>действия на строение и функции организма, а также правильностью, красотой и координационной сложностью всех движений;</w:t>
      </w:r>
    </w:p>
    <w:p w14:paraId="79830AB6" w14:textId="77777777"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—игровые упражнения, состоящие из естественных видов дей</w:t>
      </w:r>
      <w:r w:rsidRPr="00170BCD">
        <w:rPr>
          <w:rStyle w:val="11"/>
          <w:rFonts w:ascii="Times New Roman" w:hAnsi="Times New Roman" w:cs="Times New Roman"/>
          <w:color w:val="000000"/>
          <w:sz w:val="24"/>
          <w:szCs w:val="24"/>
        </w:rPr>
        <w:softHyphen/>
        <w:t>ствий (элементарных движений, бега, бросков и т. п.), кото</w:t>
      </w:r>
      <w:r w:rsidRPr="00170BCD">
        <w:rPr>
          <w:rStyle w:val="11"/>
          <w:rFonts w:ascii="Times New Roman" w:hAnsi="Times New Roman" w:cs="Times New Roman"/>
          <w:color w:val="000000"/>
          <w:sz w:val="24"/>
          <w:szCs w:val="24"/>
        </w:rPr>
        <w:softHyphen/>
        <w:t>рые выполняются в разнообразных вариантах в соответствии с изменяющейся игровой ситуацией и оцениваются по эф</w:t>
      </w:r>
      <w:r w:rsidRPr="00170BCD">
        <w:rPr>
          <w:rStyle w:val="11"/>
          <w:rFonts w:ascii="Times New Roman" w:hAnsi="Times New Roman" w:cs="Times New Roman"/>
          <w:color w:val="000000"/>
          <w:sz w:val="24"/>
          <w:szCs w:val="24"/>
        </w:rPr>
        <w:softHyphen/>
        <w:t>фективности влияния на организм в целом и по конечному результату действия (точнее бросить, быстрее добежать, вы</w:t>
      </w:r>
      <w:r w:rsidRPr="00170BCD">
        <w:rPr>
          <w:rStyle w:val="11"/>
          <w:rFonts w:ascii="Times New Roman" w:hAnsi="Times New Roman" w:cs="Times New Roman"/>
          <w:color w:val="000000"/>
          <w:sz w:val="24"/>
          <w:szCs w:val="24"/>
        </w:rPr>
        <w:softHyphen/>
        <w:t>полнить в соответствии с предлагаемой техникой выполне</w:t>
      </w:r>
      <w:r w:rsidRPr="00170BCD">
        <w:rPr>
          <w:rStyle w:val="11"/>
          <w:rFonts w:ascii="Times New Roman" w:hAnsi="Times New Roman" w:cs="Times New Roman"/>
          <w:color w:val="000000"/>
          <w:sz w:val="24"/>
          <w:szCs w:val="24"/>
        </w:rPr>
        <w:softHyphen/>
        <w:t>ния или конечным результатом задания и т. п.);</w:t>
      </w:r>
    </w:p>
    <w:p w14:paraId="333ECFAB" w14:textId="4097260B" w:rsidR="00F32176" w:rsidRPr="00170BCD" w:rsidRDefault="00F32176">
      <w:pPr>
        <w:pStyle w:val="a9"/>
        <w:spacing w:line="264"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—туристические физические упражнения, включающие ходь</w:t>
      </w:r>
      <w:r w:rsidRPr="00170BCD">
        <w:rPr>
          <w:rStyle w:val="11"/>
          <w:rFonts w:ascii="Times New Roman" w:hAnsi="Times New Roman" w:cs="Times New Roman"/>
          <w:color w:val="000000"/>
          <w:sz w:val="24"/>
          <w:szCs w:val="24"/>
        </w:rPr>
        <w:softHyphen/>
        <w:t>бу, бег, прыжки, преодоление препятствий,  эффективность которых оценивается комплексным воздействием на организм и результативностью преодоления расстояния и препятствий на местности;</w:t>
      </w:r>
    </w:p>
    <w:p w14:paraId="0BB1AE2A" w14:textId="77777777" w:rsidR="00F32176" w:rsidRPr="00170BCD" w:rsidRDefault="00F32176" w:rsidP="004B39C3">
      <w:pPr>
        <w:pStyle w:val="a9"/>
        <w:numPr>
          <w:ilvl w:val="0"/>
          <w:numId w:val="67"/>
        </w:numPr>
        <w:tabs>
          <w:tab w:val="left" w:pos="327"/>
        </w:tabs>
        <w:spacing w:line="264" w:lineRule="auto"/>
        <w:ind w:left="240" w:hanging="240"/>
        <w:jc w:val="both"/>
        <w:rPr>
          <w:rFonts w:ascii="Times New Roman" w:hAnsi="Times New Roman" w:cs="Times New Roman"/>
          <w:sz w:val="24"/>
          <w:szCs w:val="24"/>
        </w:rPr>
      </w:pPr>
      <w:bookmarkStart w:id="1754" w:name="bookmark2267"/>
      <w:bookmarkEnd w:id="1754"/>
      <w:r w:rsidRPr="00170BCD">
        <w:rPr>
          <w:rStyle w:val="11"/>
          <w:rFonts w:ascii="Times New Roman" w:hAnsi="Times New Roman" w:cs="Times New Roman"/>
          <w:color w:val="000000"/>
          <w:sz w:val="24"/>
          <w:szCs w:val="24"/>
        </w:rPr>
        <w:t>спортивные упражнения объединяют ту группу действий, исполнение которых искусственно стандартизировано в соот</w:t>
      </w:r>
      <w:r w:rsidRPr="00170BCD">
        <w:rPr>
          <w:rStyle w:val="11"/>
          <w:rFonts w:ascii="Times New Roman" w:hAnsi="Times New Roman" w:cs="Times New Roman"/>
          <w:color w:val="000000"/>
          <w:sz w:val="24"/>
          <w:szCs w:val="24"/>
        </w:rPr>
        <w:softHyphen/>
        <w:t>ветствии с Единой всесоюзной спортивной классификацией и является предметом специализации для достижения мак</w:t>
      </w:r>
      <w:r w:rsidRPr="00170BCD">
        <w:rPr>
          <w:rStyle w:val="11"/>
          <w:rFonts w:ascii="Times New Roman" w:hAnsi="Times New Roman" w:cs="Times New Roman"/>
          <w:color w:val="000000"/>
          <w:sz w:val="24"/>
          <w:szCs w:val="24"/>
        </w:rPr>
        <w:softHyphen/>
        <w:t>симальных спортивных результатов. К последней группе в программе условно относятся некоторые физические упраж</w:t>
      </w:r>
      <w:r w:rsidRPr="00170BCD">
        <w:rPr>
          <w:rStyle w:val="11"/>
          <w:rFonts w:ascii="Times New Roman" w:hAnsi="Times New Roman" w:cs="Times New Roman"/>
          <w:color w:val="000000"/>
          <w:sz w:val="24"/>
          <w:szCs w:val="24"/>
        </w:rPr>
        <w:softHyphen/>
        <w:t>нения первых трёх трупп, если им присущи перечисленные признаки (спортивные гимнастические упражнения, спор</w:t>
      </w:r>
      <w:r w:rsidRPr="00170BCD">
        <w:rPr>
          <w:rStyle w:val="11"/>
          <w:rFonts w:ascii="Times New Roman" w:hAnsi="Times New Roman" w:cs="Times New Roman"/>
          <w:color w:val="000000"/>
          <w:sz w:val="24"/>
          <w:szCs w:val="24"/>
        </w:rPr>
        <w:softHyphen/>
        <w:t>тивные игровые упражнения, спортивные туристические упражнения).</w:t>
      </w:r>
    </w:p>
    <w:p w14:paraId="3A7328F8" w14:textId="77777777" w:rsidR="00F32176" w:rsidRPr="00170BCD" w:rsidRDefault="00F32176">
      <w:pPr>
        <w:pStyle w:val="a9"/>
        <w:spacing w:after="100" w:line="264" w:lineRule="auto"/>
        <w:jc w:val="both"/>
        <w:rPr>
          <w:rFonts w:ascii="Times New Roman" w:hAnsi="Times New Roman" w:cs="Times New Roman"/>
          <w:sz w:val="24"/>
          <w:szCs w:val="24"/>
        </w:rPr>
      </w:pPr>
      <w:r w:rsidRPr="00170BCD">
        <w:rPr>
          <w:rStyle w:val="11"/>
          <w:rFonts w:ascii="Times New Roman" w:hAnsi="Times New Roman" w:cs="Times New Roman"/>
          <w:b/>
          <w:bCs/>
          <w:color w:val="000000"/>
          <w:sz w:val="24"/>
          <w:szCs w:val="24"/>
        </w:rPr>
        <w:t xml:space="preserve">Предметные результаты </w:t>
      </w:r>
      <w:r w:rsidRPr="00170BCD">
        <w:rPr>
          <w:rStyle w:val="11"/>
          <w:rFonts w:ascii="Times New Roman" w:hAnsi="Times New Roman" w:cs="Times New Roman"/>
          <w:color w:val="000000"/>
          <w:sz w:val="24"/>
          <w:szCs w:val="24"/>
        </w:rPr>
        <w:t>представлены по годам обучения и отражают сформированность у обучающихся определённых умений.</w:t>
      </w:r>
    </w:p>
    <w:p w14:paraId="6EF79645" w14:textId="77777777" w:rsidR="00F32176" w:rsidRPr="00170BCD" w:rsidRDefault="00F32176" w:rsidP="004B39C3">
      <w:pPr>
        <w:pStyle w:val="70"/>
        <w:numPr>
          <w:ilvl w:val="0"/>
          <w:numId w:val="69"/>
        </w:numPr>
        <w:tabs>
          <w:tab w:val="left" w:pos="231"/>
        </w:tabs>
        <w:spacing w:line="262" w:lineRule="auto"/>
        <w:jc w:val="both"/>
        <w:rPr>
          <w:rFonts w:ascii="Times New Roman" w:hAnsi="Times New Roman" w:cs="Times New Roman"/>
          <w:b w:val="0"/>
          <w:bCs w:val="0"/>
          <w:color w:val="auto"/>
          <w:sz w:val="24"/>
          <w:szCs w:val="24"/>
        </w:rPr>
      </w:pPr>
      <w:bookmarkStart w:id="1755" w:name="bookmark2268"/>
      <w:bookmarkEnd w:id="1755"/>
      <w:r w:rsidRPr="00170BCD">
        <w:rPr>
          <w:rStyle w:val="7"/>
          <w:rFonts w:ascii="Times New Roman" w:hAnsi="Times New Roman" w:cs="Times New Roman"/>
          <w:b/>
          <w:bCs/>
          <w:color w:val="000000"/>
          <w:sz w:val="24"/>
          <w:szCs w:val="24"/>
        </w:rPr>
        <w:t>класс</w:t>
      </w:r>
    </w:p>
    <w:p w14:paraId="2B4CCFA7" w14:textId="77777777" w:rsidR="00F32176" w:rsidRPr="00170BCD" w:rsidRDefault="00F32176" w:rsidP="004B39C3">
      <w:pPr>
        <w:pStyle w:val="40"/>
        <w:keepNext/>
        <w:keepLines/>
        <w:numPr>
          <w:ilvl w:val="0"/>
          <w:numId w:val="70"/>
        </w:numPr>
        <w:tabs>
          <w:tab w:val="left" w:pos="548"/>
        </w:tabs>
        <w:spacing w:after="0" w:line="266" w:lineRule="auto"/>
        <w:ind w:firstLine="240"/>
        <w:jc w:val="both"/>
        <w:rPr>
          <w:rFonts w:ascii="Times New Roman" w:hAnsi="Times New Roman" w:cs="Times New Roman"/>
          <w:b w:val="0"/>
          <w:bCs w:val="0"/>
          <w:color w:val="auto"/>
          <w:sz w:val="24"/>
          <w:szCs w:val="24"/>
        </w:rPr>
      </w:pPr>
      <w:bookmarkStart w:id="1756" w:name="bookmark2271"/>
      <w:bookmarkStart w:id="1757" w:name="bookmark2269"/>
      <w:bookmarkStart w:id="1758" w:name="bookmark2270"/>
      <w:bookmarkStart w:id="1759" w:name="bookmark2272"/>
      <w:bookmarkEnd w:id="1756"/>
      <w:r w:rsidRPr="00170BCD">
        <w:rPr>
          <w:rStyle w:val="4"/>
          <w:rFonts w:ascii="Times New Roman" w:hAnsi="Times New Roman" w:cs="Times New Roman"/>
          <w:b/>
          <w:bCs/>
          <w:color w:val="000000"/>
          <w:sz w:val="24"/>
          <w:szCs w:val="24"/>
        </w:rPr>
        <w:t>Знания о физической культуре:</w:t>
      </w:r>
      <w:bookmarkEnd w:id="1757"/>
      <w:bookmarkEnd w:id="1758"/>
      <w:bookmarkEnd w:id="1759"/>
    </w:p>
    <w:p w14:paraId="3CC6F370" w14:textId="77777777" w:rsidR="00F32176" w:rsidRPr="00170BCD" w:rsidRDefault="00F32176">
      <w:pPr>
        <w:pStyle w:val="a9"/>
        <w:spacing w:line="26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—различать основные предметные области физической культу</w:t>
      </w:r>
      <w:r w:rsidRPr="00170BCD">
        <w:rPr>
          <w:rStyle w:val="11"/>
          <w:rFonts w:ascii="Times New Roman" w:hAnsi="Times New Roman" w:cs="Times New Roman"/>
          <w:color w:val="000000"/>
          <w:sz w:val="24"/>
          <w:szCs w:val="24"/>
        </w:rPr>
        <w:softHyphen/>
        <w:t>ры (гимнастика, игры, туризм, спорт);</w:t>
      </w:r>
    </w:p>
    <w:p w14:paraId="3775EB40" w14:textId="75077D84" w:rsidR="00F32176" w:rsidRPr="00170BCD" w:rsidRDefault="00F32176">
      <w:pPr>
        <w:pStyle w:val="a9"/>
        <w:spacing w:line="26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—формулировать правила составления распорядка дня с ис</w:t>
      </w:r>
      <w:r w:rsidRPr="00170BCD">
        <w:rPr>
          <w:rStyle w:val="11"/>
          <w:rFonts w:ascii="Times New Roman" w:hAnsi="Times New Roman" w:cs="Times New Roman"/>
          <w:color w:val="000000"/>
          <w:sz w:val="24"/>
          <w:szCs w:val="24"/>
        </w:rPr>
        <w:softHyphen/>
        <w:t>пользованием знаний принципов личной гигиены, требова</w:t>
      </w:r>
      <w:r w:rsidRPr="00170BCD">
        <w:rPr>
          <w:rStyle w:val="11"/>
          <w:rFonts w:ascii="Times New Roman" w:hAnsi="Times New Roman" w:cs="Times New Roman"/>
          <w:color w:val="000000"/>
          <w:sz w:val="24"/>
          <w:szCs w:val="24"/>
        </w:rPr>
        <w:softHyphen/>
        <w:t>ний к одежде и обуви для занятий физическими упражнени</w:t>
      </w:r>
      <w:r w:rsidRPr="00170BCD">
        <w:rPr>
          <w:rStyle w:val="11"/>
          <w:rFonts w:ascii="Times New Roman" w:hAnsi="Times New Roman" w:cs="Times New Roman"/>
          <w:color w:val="000000"/>
          <w:sz w:val="24"/>
          <w:szCs w:val="24"/>
        </w:rPr>
        <w:softHyphen/>
        <w:t>ями в зале и на улице; иметь представление о здоровом образе жизни, о важности ведения активного образа жизни; знать и формулировать основные правила безопасного пове</w:t>
      </w:r>
      <w:r w:rsidRPr="00170BCD">
        <w:rPr>
          <w:rStyle w:val="11"/>
          <w:rFonts w:ascii="Times New Roman" w:hAnsi="Times New Roman" w:cs="Times New Roman"/>
          <w:color w:val="000000"/>
          <w:sz w:val="24"/>
          <w:szCs w:val="24"/>
        </w:rPr>
        <w:softHyphen/>
        <w:t>дения в местах занятий физическими упражнениями (в спор</w:t>
      </w:r>
      <w:r w:rsidRPr="00170BCD">
        <w:rPr>
          <w:rStyle w:val="11"/>
          <w:rFonts w:ascii="Times New Roman" w:hAnsi="Times New Roman" w:cs="Times New Roman"/>
          <w:color w:val="000000"/>
          <w:sz w:val="24"/>
          <w:szCs w:val="24"/>
        </w:rPr>
        <w:softHyphen/>
        <w:t>тивном зале, на спортивной площадке);</w:t>
      </w:r>
    </w:p>
    <w:p w14:paraId="41CECEBE" w14:textId="77777777" w:rsidR="00F32176" w:rsidRPr="00170BCD" w:rsidRDefault="00F32176" w:rsidP="004B39C3">
      <w:pPr>
        <w:pStyle w:val="a9"/>
        <w:numPr>
          <w:ilvl w:val="0"/>
          <w:numId w:val="67"/>
        </w:numPr>
        <w:tabs>
          <w:tab w:val="left" w:pos="327"/>
        </w:tabs>
        <w:spacing w:line="276" w:lineRule="auto"/>
        <w:ind w:left="240" w:hanging="240"/>
        <w:jc w:val="both"/>
        <w:rPr>
          <w:rFonts w:ascii="Times New Roman" w:hAnsi="Times New Roman" w:cs="Times New Roman"/>
          <w:sz w:val="24"/>
          <w:szCs w:val="24"/>
        </w:rPr>
      </w:pPr>
      <w:bookmarkStart w:id="1760" w:name="bookmark2273"/>
      <w:bookmarkEnd w:id="1760"/>
      <w:r w:rsidRPr="00170BCD">
        <w:rPr>
          <w:rStyle w:val="11"/>
          <w:rFonts w:ascii="Times New Roman" w:hAnsi="Times New Roman" w:cs="Times New Roman"/>
          <w:color w:val="000000"/>
          <w:sz w:val="24"/>
          <w:szCs w:val="24"/>
        </w:rPr>
        <w:t>знать и формулировать простейшие правила закаливания и организации самостоятельных занятий физическими упраж</w:t>
      </w:r>
      <w:r w:rsidRPr="00170BCD">
        <w:rPr>
          <w:rStyle w:val="11"/>
          <w:rFonts w:ascii="Times New Roman" w:hAnsi="Times New Roman" w:cs="Times New Roman"/>
          <w:color w:val="000000"/>
          <w:sz w:val="24"/>
          <w:szCs w:val="24"/>
        </w:rPr>
        <w:softHyphen/>
        <w:t>нениями, уметь применять их в повседневной жизни; пони</w:t>
      </w:r>
      <w:r w:rsidRPr="00170BCD">
        <w:rPr>
          <w:rStyle w:val="11"/>
          <w:rFonts w:ascii="Times New Roman" w:hAnsi="Times New Roman" w:cs="Times New Roman"/>
          <w:color w:val="000000"/>
          <w:sz w:val="24"/>
          <w:szCs w:val="24"/>
        </w:rPr>
        <w:softHyphen/>
        <w:t>мать и раскрывать значение регулярного выполнения гимна</w:t>
      </w:r>
      <w:r w:rsidRPr="00170BCD">
        <w:rPr>
          <w:rStyle w:val="11"/>
          <w:rFonts w:ascii="Times New Roman" w:hAnsi="Times New Roman" w:cs="Times New Roman"/>
          <w:color w:val="000000"/>
          <w:sz w:val="24"/>
          <w:szCs w:val="24"/>
        </w:rPr>
        <w:softHyphen/>
        <w:t>стических упражнений для гармоничного развития; знать и описывать формы наблюдения за динамикой развития гиб</w:t>
      </w:r>
      <w:r w:rsidRPr="00170BCD">
        <w:rPr>
          <w:rStyle w:val="11"/>
          <w:rFonts w:ascii="Times New Roman" w:hAnsi="Times New Roman" w:cs="Times New Roman"/>
          <w:color w:val="000000"/>
          <w:sz w:val="24"/>
          <w:szCs w:val="24"/>
        </w:rPr>
        <w:softHyphen/>
        <w:t>кости и координационных способностей;</w:t>
      </w:r>
    </w:p>
    <w:p w14:paraId="35DE165B" w14:textId="77777777" w:rsidR="00F32176" w:rsidRPr="00170BCD" w:rsidRDefault="00F32176" w:rsidP="004B39C3">
      <w:pPr>
        <w:pStyle w:val="a9"/>
        <w:numPr>
          <w:ilvl w:val="0"/>
          <w:numId w:val="67"/>
        </w:numPr>
        <w:tabs>
          <w:tab w:val="left" w:pos="327"/>
        </w:tabs>
        <w:spacing w:after="60" w:line="276" w:lineRule="auto"/>
        <w:ind w:firstLine="0"/>
        <w:jc w:val="both"/>
        <w:rPr>
          <w:rFonts w:ascii="Times New Roman" w:hAnsi="Times New Roman" w:cs="Times New Roman"/>
          <w:sz w:val="24"/>
          <w:szCs w:val="24"/>
        </w:rPr>
      </w:pPr>
      <w:bookmarkStart w:id="1761" w:name="bookmark2274"/>
      <w:bookmarkEnd w:id="1761"/>
      <w:r w:rsidRPr="00170BCD">
        <w:rPr>
          <w:rStyle w:val="11"/>
          <w:rFonts w:ascii="Times New Roman" w:hAnsi="Times New Roman" w:cs="Times New Roman"/>
          <w:color w:val="000000"/>
          <w:sz w:val="24"/>
          <w:szCs w:val="24"/>
        </w:rPr>
        <w:t>знать основные виды разминки.</w:t>
      </w:r>
    </w:p>
    <w:p w14:paraId="240C77E7" w14:textId="77777777" w:rsidR="00F32176" w:rsidRPr="00170BCD" w:rsidRDefault="00F32176" w:rsidP="004B39C3">
      <w:pPr>
        <w:pStyle w:val="40"/>
        <w:keepNext/>
        <w:keepLines/>
        <w:numPr>
          <w:ilvl w:val="0"/>
          <w:numId w:val="70"/>
        </w:numPr>
        <w:tabs>
          <w:tab w:val="left" w:pos="558"/>
        </w:tabs>
        <w:spacing w:after="0" w:line="276" w:lineRule="auto"/>
        <w:ind w:firstLine="240"/>
        <w:jc w:val="both"/>
        <w:rPr>
          <w:rFonts w:ascii="Times New Roman" w:hAnsi="Times New Roman" w:cs="Times New Roman"/>
          <w:b w:val="0"/>
          <w:bCs w:val="0"/>
          <w:color w:val="auto"/>
          <w:sz w:val="24"/>
          <w:szCs w:val="24"/>
        </w:rPr>
      </w:pPr>
      <w:bookmarkStart w:id="1762" w:name="bookmark2277"/>
      <w:bookmarkStart w:id="1763" w:name="bookmark2275"/>
      <w:bookmarkStart w:id="1764" w:name="bookmark2276"/>
      <w:bookmarkStart w:id="1765" w:name="bookmark2278"/>
      <w:bookmarkEnd w:id="1762"/>
      <w:r w:rsidRPr="00170BCD">
        <w:rPr>
          <w:rStyle w:val="4"/>
          <w:rFonts w:ascii="Times New Roman" w:hAnsi="Times New Roman" w:cs="Times New Roman"/>
          <w:b/>
          <w:bCs/>
          <w:color w:val="000000"/>
          <w:sz w:val="24"/>
          <w:szCs w:val="24"/>
        </w:rPr>
        <w:t>Способы физкультурной деятельности</w:t>
      </w:r>
      <w:bookmarkEnd w:id="1763"/>
      <w:bookmarkEnd w:id="1764"/>
      <w:bookmarkEnd w:id="1765"/>
    </w:p>
    <w:p w14:paraId="0D60A067"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i/>
          <w:iCs/>
          <w:color w:val="000000"/>
          <w:sz w:val="24"/>
          <w:szCs w:val="24"/>
        </w:rPr>
        <w:t>Самостоятельные занятия общеразвивающими и здоровье формирующими физическими упражнениями:</w:t>
      </w:r>
    </w:p>
    <w:p w14:paraId="4EF64DD5"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—выбирать гимнастические упражнения для формирования стопы, осанки в положении стоя, сидя и при ходьбе; упраж</w:t>
      </w:r>
      <w:r w:rsidRPr="00170BCD">
        <w:rPr>
          <w:rStyle w:val="11"/>
          <w:rFonts w:ascii="Times New Roman" w:hAnsi="Times New Roman" w:cs="Times New Roman"/>
          <w:color w:val="000000"/>
          <w:sz w:val="24"/>
          <w:szCs w:val="24"/>
        </w:rPr>
        <w:softHyphen/>
        <w:t>нения для развития гибкости и координации;</w:t>
      </w:r>
    </w:p>
    <w:p w14:paraId="5A14C9FB"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—составлять и выполнять индивидуальный распорядок дня с включением утренней гимнастики, физкультминуток, вы</w:t>
      </w:r>
      <w:r w:rsidRPr="00170BCD">
        <w:rPr>
          <w:rStyle w:val="11"/>
          <w:rFonts w:ascii="Times New Roman" w:hAnsi="Times New Roman" w:cs="Times New Roman"/>
          <w:color w:val="000000"/>
          <w:sz w:val="24"/>
          <w:szCs w:val="24"/>
        </w:rPr>
        <w:softHyphen/>
        <w:t>полнения упражнений гимнастики; измерять и демонстриро</w:t>
      </w:r>
      <w:r w:rsidRPr="00170BCD">
        <w:rPr>
          <w:rStyle w:val="11"/>
          <w:rFonts w:ascii="Times New Roman" w:hAnsi="Times New Roman" w:cs="Times New Roman"/>
          <w:color w:val="000000"/>
          <w:sz w:val="24"/>
          <w:szCs w:val="24"/>
        </w:rPr>
        <w:softHyphen/>
        <w:t>вать в записи индивидуальные показатели длины и массы тела, сравнивать их значения с рекомендуемыми для гармо</w:t>
      </w:r>
      <w:r w:rsidRPr="00170BCD">
        <w:rPr>
          <w:rStyle w:val="11"/>
          <w:rFonts w:ascii="Times New Roman" w:hAnsi="Times New Roman" w:cs="Times New Roman"/>
          <w:color w:val="000000"/>
          <w:sz w:val="24"/>
          <w:szCs w:val="24"/>
        </w:rPr>
        <w:softHyphen/>
        <w:t>ничного развития значениями.</w:t>
      </w:r>
    </w:p>
    <w:p w14:paraId="6A9587B6"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i/>
          <w:iCs/>
          <w:color w:val="000000"/>
          <w:sz w:val="24"/>
          <w:szCs w:val="24"/>
        </w:rPr>
        <w:t>Самостоятельные развивающие, подвижные игры и спор</w:t>
      </w:r>
      <w:r w:rsidRPr="00170BCD">
        <w:rPr>
          <w:rStyle w:val="11"/>
          <w:rFonts w:ascii="Times New Roman" w:hAnsi="Times New Roman" w:cs="Times New Roman"/>
          <w:i/>
          <w:iCs/>
          <w:color w:val="000000"/>
          <w:sz w:val="24"/>
          <w:szCs w:val="24"/>
        </w:rPr>
        <w:softHyphen/>
        <w:t>тивные эстафеты, строевые упражнения:</w:t>
      </w:r>
    </w:p>
    <w:p w14:paraId="05842FAE"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—участвовать в спортивных эстафетах, развивающих подвиж</w:t>
      </w:r>
      <w:r w:rsidRPr="00170BCD">
        <w:rPr>
          <w:rStyle w:val="11"/>
          <w:rFonts w:ascii="Times New Roman" w:hAnsi="Times New Roman" w:cs="Times New Roman"/>
          <w:color w:val="000000"/>
          <w:sz w:val="24"/>
          <w:szCs w:val="24"/>
        </w:rPr>
        <w:softHyphen/>
        <w:t>ных играх, в том числе ролевых, с заданиями на выполнение движений под музыку и с использованием танцевальных ша</w:t>
      </w:r>
      <w:r w:rsidRPr="00170BCD">
        <w:rPr>
          <w:rStyle w:val="11"/>
          <w:rFonts w:ascii="Times New Roman" w:hAnsi="Times New Roman" w:cs="Times New Roman"/>
          <w:color w:val="000000"/>
          <w:sz w:val="24"/>
          <w:szCs w:val="24"/>
        </w:rPr>
        <w:softHyphen/>
        <w:t>гов; выполнять игровые задания для знакомства с видами спорта, плаванием, основами туристической деятельности; общаться и взаимодействовать в игровой деятельности; вы</w:t>
      </w:r>
      <w:r w:rsidRPr="00170BCD">
        <w:rPr>
          <w:rStyle w:val="11"/>
          <w:rFonts w:ascii="Times New Roman" w:hAnsi="Times New Roman" w:cs="Times New Roman"/>
          <w:color w:val="000000"/>
          <w:sz w:val="24"/>
          <w:szCs w:val="24"/>
        </w:rPr>
        <w:softHyphen/>
        <w:t>полнять команды и строевые упражнения.</w:t>
      </w:r>
    </w:p>
    <w:p w14:paraId="3B25E287" w14:textId="77777777" w:rsidR="00F32176" w:rsidRPr="00170BCD" w:rsidRDefault="00F32176" w:rsidP="004B39C3">
      <w:pPr>
        <w:pStyle w:val="40"/>
        <w:keepNext/>
        <w:keepLines/>
        <w:numPr>
          <w:ilvl w:val="0"/>
          <w:numId w:val="70"/>
        </w:numPr>
        <w:tabs>
          <w:tab w:val="left" w:pos="558"/>
        </w:tabs>
        <w:spacing w:after="0" w:line="276" w:lineRule="auto"/>
        <w:ind w:firstLine="240"/>
        <w:jc w:val="both"/>
        <w:rPr>
          <w:rFonts w:ascii="Times New Roman" w:hAnsi="Times New Roman" w:cs="Times New Roman"/>
          <w:b w:val="0"/>
          <w:bCs w:val="0"/>
          <w:color w:val="auto"/>
          <w:sz w:val="24"/>
          <w:szCs w:val="24"/>
        </w:rPr>
      </w:pPr>
      <w:bookmarkStart w:id="1766" w:name="bookmark2281"/>
      <w:bookmarkStart w:id="1767" w:name="bookmark2279"/>
      <w:bookmarkStart w:id="1768" w:name="bookmark2280"/>
      <w:bookmarkStart w:id="1769" w:name="bookmark2282"/>
      <w:bookmarkEnd w:id="1766"/>
      <w:r w:rsidRPr="00170BCD">
        <w:rPr>
          <w:rStyle w:val="4"/>
          <w:rFonts w:ascii="Times New Roman" w:hAnsi="Times New Roman" w:cs="Times New Roman"/>
          <w:b/>
          <w:bCs/>
          <w:color w:val="000000"/>
          <w:sz w:val="24"/>
          <w:szCs w:val="24"/>
        </w:rPr>
        <w:t>Физическое совершенствование</w:t>
      </w:r>
      <w:bookmarkEnd w:id="1767"/>
      <w:bookmarkEnd w:id="1768"/>
      <w:bookmarkEnd w:id="1769"/>
    </w:p>
    <w:p w14:paraId="3770375A"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i/>
          <w:iCs/>
          <w:color w:val="000000"/>
          <w:sz w:val="24"/>
          <w:szCs w:val="24"/>
        </w:rPr>
        <w:t>Физкультурно-оздоровительная деятельность:</w:t>
      </w:r>
    </w:p>
    <w:p w14:paraId="67083728" w14:textId="77777777" w:rsidR="00F32176" w:rsidRPr="00170BCD" w:rsidRDefault="00F32176" w:rsidP="004B39C3">
      <w:pPr>
        <w:pStyle w:val="a9"/>
        <w:numPr>
          <w:ilvl w:val="0"/>
          <w:numId w:val="67"/>
        </w:numPr>
        <w:tabs>
          <w:tab w:val="left" w:pos="327"/>
        </w:tabs>
        <w:spacing w:line="276" w:lineRule="auto"/>
        <w:ind w:left="240" w:hanging="240"/>
        <w:jc w:val="both"/>
        <w:rPr>
          <w:rFonts w:ascii="Times New Roman" w:hAnsi="Times New Roman" w:cs="Times New Roman"/>
          <w:sz w:val="24"/>
          <w:szCs w:val="24"/>
        </w:rPr>
      </w:pPr>
      <w:bookmarkStart w:id="1770" w:name="bookmark2283"/>
      <w:bookmarkEnd w:id="1770"/>
      <w:r w:rsidRPr="00170BCD">
        <w:rPr>
          <w:rStyle w:val="11"/>
          <w:rFonts w:ascii="Times New Roman" w:hAnsi="Times New Roman" w:cs="Times New Roman"/>
          <w:color w:val="000000"/>
          <w:sz w:val="24"/>
          <w:szCs w:val="24"/>
        </w:rPr>
        <w:t>осваивать технику выполнения гимнастических упражнений для формирования опорно-двигательного аппарата, включая гимнастический шаг, мягкий бег;</w:t>
      </w:r>
    </w:p>
    <w:p w14:paraId="4138F3F7" w14:textId="77777777" w:rsidR="00F32176" w:rsidRPr="00170BCD" w:rsidRDefault="00F32176">
      <w:pPr>
        <w:pStyle w:val="a9"/>
        <w:spacing w:line="276"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—упражнения основной гимнастики на развитие физических качеств (гибкость, координация), эффективность развития которых приходится на возрастной период начальной шко</w:t>
      </w:r>
      <w:r w:rsidRPr="00170BCD">
        <w:rPr>
          <w:rStyle w:val="11"/>
          <w:rFonts w:ascii="Times New Roman" w:hAnsi="Times New Roman" w:cs="Times New Roman"/>
          <w:color w:val="000000"/>
          <w:sz w:val="24"/>
          <w:szCs w:val="24"/>
        </w:rPr>
        <w:softHyphen/>
        <w:t>лы, и развития силы, основанной на удержании собственно</w:t>
      </w:r>
      <w:r w:rsidRPr="00170BCD">
        <w:rPr>
          <w:rStyle w:val="11"/>
          <w:rFonts w:ascii="Times New Roman" w:hAnsi="Times New Roman" w:cs="Times New Roman"/>
          <w:color w:val="000000"/>
          <w:sz w:val="24"/>
          <w:szCs w:val="24"/>
        </w:rPr>
        <w:softHyphen/>
        <w:t>го веса;</w:t>
      </w:r>
    </w:p>
    <w:p w14:paraId="40F41CED" w14:textId="77777777" w:rsidR="00F32176" w:rsidRPr="00170BCD" w:rsidRDefault="00F32176" w:rsidP="004B39C3">
      <w:pPr>
        <w:pStyle w:val="a9"/>
        <w:numPr>
          <w:ilvl w:val="0"/>
          <w:numId w:val="67"/>
        </w:numPr>
        <w:tabs>
          <w:tab w:val="left" w:pos="327"/>
        </w:tabs>
        <w:spacing w:line="271" w:lineRule="auto"/>
        <w:ind w:left="240" w:hanging="240"/>
        <w:jc w:val="both"/>
        <w:rPr>
          <w:rFonts w:ascii="Times New Roman" w:hAnsi="Times New Roman" w:cs="Times New Roman"/>
          <w:sz w:val="24"/>
          <w:szCs w:val="24"/>
        </w:rPr>
      </w:pPr>
      <w:bookmarkStart w:id="1771" w:name="bookmark2284"/>
      <w:bookmarkEnd w:id="1771"/>
      <w:r w:rsidRPr="00170BCD">
        <w:rPr>
          <w:rStyle w:val="11"/>
          <w:rFonts w:ascii="Times New Roman" w:hAnsi="Times New Roman" w:cs="Times New Roman"/>
          <w:color w:val="000000"/>
          <w:sz w:val="24"/>
          <w:szCs w:val="24"/>
        </w:rPr>
        <w:t>осваивать гимнастические упражнения на развитие мотори</w:t>
      </w:r>
      <w:r w:rsidRPr="00170BCD">
        <w:rPr>
          <w:rStyle w:val="11"/>
          <w:rFonts w:ascii="Times New Roman" w:hAnsi="Times New Roman" w:cs="Times New Roman"/>
          <w:color w:val="000000"/>
          <w:sz w:val="24"/>
          <w:szCs w:val="24"/>
        </w:rPr>
        <w:softHyphen/>
        <w:t>ки, координационно-скоростных способностей, в том числе с использованием гимнастических предметов (скакалка, мяч);</w:t>
      </w:r>
    </w:p>
    <w:p w14:paraId="700693E6"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—осваивать гимнастические упражнения, направленные на развитие жизненно важных навыков и умений (группиров</w:t>
      </w:r>
      <w:r w:rsidRPr="00170BCD">
        <w:rPr>
          <w:rStyle w:val="11"/>
          <w:rFonts w:ascii="Times New Roman" w:hAnsi="Times New Roman" w:cs="Times New Roman"/>
          <w:color w:val="000000"/>
          <w:sz w:val="24"/>
          <w:szCs w:val="24"/>
        </w:rPr>
        <w:softHyphen/>
        <w:t>ка, кувырки; повороты в обе стороны; равновесие на каждой ноге попеременно; прыжки толчком с двух ног вперёд, назад, с поворотом в обе стороны;</w:t>
      </w:r>
    </w:p>
    <w:p w14:paraId="4764DCA9" w14:textId="77777777" w:rsidR="00F32176" w:rsidRPr="00170BCD" w:rsidRDefault="00F32176">
      <w:pPr>
        <w:pStyle w:val="a9"/>
        <w:spacing w:after="120" w:line="271" w:lineRule="auto"/>
        <w:ind w:firstLine="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—осваивать способы игровой деятельности.</w:t>
      </w:r>
    </w:p>
    <w:p w14:paraId="03720DD9" w14:textId="77777777" w:rsidR="00F32176" w:rsidRPr="00170BCD" w:rsidRDefault="00F32176" w:rsidP="004B39C3">
      <w:pPr>
        <w:pStyle w:val="70"/>
        <w:numPr>
          <w:ilvl w:val="0"/>
          <w:numId w:val="69"/>
        </w:numPr>
        <w:tabs>
          <w:tab w:val="left" w:pos="236"/>
        </w:tabs>
        <w:spacing w:line="269" w:lineRule="auto"/>
        <w:jc w:val="both"/>
        <w:rPr>
          <w:rFonts w:ascii="Times New Roman" w:hAnsi="Times New Roman" w:cs="Times New Roman"/>
          <w:b w:val="0"/>
          <w:bCs w:val="0"/>
          <w:color w:val="auto"/>
          <w:sz w:val="24"/>
          <w:szCs w:val="24"/>
        </w:rPr>
      </w:pPr>
      <w:bookmarkStart w:id="1772" w:name="bookmark2285"/>
      <w:bookmarkEnd w:id="1772"/>
      <w:r w:rsidRPr="00170BCD">
        <w:rPr>
          <w:rStyle w:val="7"/>
          <w:rFonts w:ascii="Times New Roman" w:hAnsi="Times New Roman" w:cs="Times New Roman"/>
          <w:b/>
          <w:bCs/>
          <w:color w:val="000000"/>
          <w:sz w:val="24"/>
          <w:szCs w:val="24"/>
        </w:rPr>
        <w:t>класс</w:t>
      </w:r>
    </w:p>
    <w:p w14:paraId="4989F820" w14:textId="77777777" w:rsidR="00F32176" w:rsidRPr="00170BCD" w:rsidRDefault="00F32176" w:rsidP="004B39C3">
      <w:pPr>
        <w:pStyle w:val="40"/>
        <w:keepNext/>
        <w:keepLines/>
        <w:numPr>
          <w:ilvl w:val="0"/>
          <w:numId w:val="71"/>
        </w:numPr>
        <w:tabs>
          <w:tab w:val="left" w:pos="548"/>
        </w:tabs>
        <w:spacing w:after="0" w:line="269" w:lineRule="auto"/>
        <w:ind w:firstLine="240"/>
        <w:jc w:val="both"/>
        <w:rPr>
          <w:rFonts w:ascii="Times New Roman" w:hAnsi="Times New Roman" w:cs="Times New Roman"/>
          <w:b w:val="0"/>
          <w:bCs w:val="0"/>
          <w:color w:val="auto"/>
          <w:sz w:val="24"/>
          <w:szCs w:val="24"/>
        </w:rPr>
      </w:pPr>
      <w:bookmarkStart w:id="1773" w:name="bookmark2288"/>
      <w:bookmarkStart w:id="1774" w:name="bookmark2286"/>
      <w:bookmarkStart w:id="1775" w:name="bookmark2287"/>
      <w:bookmarkStart w:id="1776" w:name="bookmark2289"/>
      <w:bookmarkEnd w:id="1773"/>
      <w:r w:rsidRPr="00170BCD">
        <w:rPr>
          <w:rStyle w:val="4"/>
          <w:rFonts w:ascii="Times New Roman" w:hAnsi="Times New Roman" w:cs="Times New Roman"/>
          <w:b/>
          <w:bCs/>
          <w:color w:val="000000"/>
          <w:sz w:val="24"/>
          <w:szCs w:val="24"/>
        </w:rPr>
        <w:t>Знания о физической культуре:</w:t>
      </w:r>
      <w:bookmarkEnd w:id="1774"/>
      <w:bookmarkEnd w:id="1775"/>
      <w:bookmarkEnd w:id="1776"/>
    </w:p>
    <w:p w14:paraId="4D00C99A"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—описывать технику выполнения освоенных гимнастических упражнений по видам разминки; отмечать динамику разви</w:t>
      </w:r>
      <w:r w:rsidRPr="00170BCD">
        <w:rPr>
          <w:rStyle w:val="11"/>
          <w:rFonts w:ascii="Times New Roman" w:hAnsi="Times New Roman" w:cs="Times New Roman"/>
          <w:color w:val="000000"/>
          <w:sz w:val="24"/>
          <w:szCs w:val="24"/>
        </w:rPr>
        <w:softHyphen/>
        <w:t>тия личных физических качеств: гибкости, силы, координа</w:t>
      </w:r>
      <w:r w:rsidRPr="00170BCD">
        <w:rPr>
          <w:rStyle w:val="11"/>
          <w:rFonts w:ascii="Times New Roman" w:hAnsi="Times New Roman" w:cs="Times New Roman"/>
          <w:color w:val="000000"/>
          <w:sz w:val="24"/>
          <w:szCs w:val="24"/>
        </w:rPr>
        <w:softHyphen/>
        <w:t>ционно-скоростных способностей;</w:t>
      </w:r>
    </w:p>
    <w:p w14:paraId="3242FAF4" w14:textId="37FEFCB9" w:rsidR="00F32176" w:rsidRPr="00170BCD" w:rsidRDefault="00F32176" w:rsidP="004B39C3">
      <w:pPr>
        <w:pStyle w:val="a9"/>
        <w:numPr>
          <w:ilvl w:val="0"/>
          <w:numId w:val="67"/>
        </w:numPr>
        <w:tabs>
          <w:tab w:val="left" w:pos="327"/>
        </w:tabs>
        <w:ind w:left="240" w:hanging="240"/>
        <w:jc w:val="both"/>
        <w:rPr>
          <w:rFonts w:ascii="Times New Roman" w:hAnsi="Times New Roman" w:cs="Times New Roman"/>
          <w:sz w:val="24"/>
          <w:szCs w:val="24"/>
        </w:rPr>
      </w:pPr>
      <w:bookmarkStart w:id="1777" w:name="bookmark2290"/>
      <w:bookmarkEnd w:id="1777"/>
      <w:r w:rsidRPr="00170BCD">
        <w:rPr>
          <w:rStyle w:val="11"/>
          <w:rFonts w:ascii="Times New Roman" w:hAnsi="Times New Roman" w:cs="Times New Roman"/>
          <w:color w:val="000000"/>
          <w:sz w:val="24"/>
          <w:szCs w:val="24"/>
        </w:rPr>
        <w:t>кратко излагать историю физической культуры, гимнастики, олимпийского движения, некоторых видов спорта; излагать и находить информацию о ГТО, его нормативов; описывать технику удержания на воде и основных общеразвивающих гимнастических упражнений как жизненно важных навы</w:t>
      </w:r>
      <w:r w:rsidRPr="00170BCD">
        <w:rPr>
          <w:rStyle w:val="11"/>
          <w:rFonts w:ascii="Times New Roman" w:hAnsi="Times New Roman" w:cs="Times New Roman"/>
          <w:color w:val="000000"/>
          <w:sz w:val="24"/>
          <w:szCs w:val="24"/>
        </w:rPr>
        <w:softHyphen/>
        <w:t>ков человека; понимать и раскрывать правила поведения на воде; формулировать правила проведения водных процедур, воздушных и солнечных ванн; гигиенические правила при выполнении физических упражнений, во время купания</w:t>
      </w:r>
      <w:r w:rsidR="00F749E5">
        <w:rPr>
          <w:rStyle w:val="11"/>
          <w:rFonts w:ascii="Times New Roman" w:hAnsi="Times New Roman" w:cs="Times New Roman"/>
          <w:color w:val="000000"/>
          <w:sz w:val="24"/>
          <w:szCs w:val="24"/>
        </w:rPr>
        <w:t>,</w:t>
      </w:r>
      <w:r w:rsidRPr="00170BCD">
        <w:rPr>
          <w:rStyle w:val="11"/>
          <w:rFonts w:ascii="Times New Roman" w:hAnsi="Times New Roman" w:cs="Times New Roman"/>
          <w:color w:val="000000"/>
          <w:sz w:val="24"/>
          <w:szCs w:val="24"/>
        </w:rPr>
        <w:t xml:space="preserve"> характеризовать умение плавать.</w:t>
      </w:r>
    </w:p>
    <w:p w14:paraId="4EA22C98" w14:textId="77777777" w:rsidR="00F32176" w:rsidRPr="00170BCD" w:rsidRDefault="00F32176" w:rsidP="004B39C3">
      <w:pPr>
        <w:pStyle w:val="40"/>
        <w:keepNext/>
        <w:keepLines/>
        <w:numPr>
          <w:ilvl w:val="0"/>
          <w:numId w:val="71"/>
        </w:numPr>
        <w:tabs>
          <w:tab w:val="left" w:pos="558"/>
        </w:tabs>
        <w:spacing w:after="0" w:line="269" w:lineRule="auto"/>
        <w:ind w:firstLine="240"/>
        <w:jc w:val="both"/>
        <w:rPr>
          <w:rFonts w:ascii="Times New Roman" w:hAnsi="Times New Roman" w:cs="Times New Roman"/>
          <w:b w:val="0"/>
          <w:bCs w:val="0"/>
          <w:color w:val="auto"/>
          <w:sz w:val="24"/>
          <w:szCs w:val="24"/>
        </w:rPr>
      </w:pPr>
      <w:bookmarkStart w:id="1778" w:name="bookmark2293"/>
      <w:bookmarkStart w:id="1779" w:name="bookmark2291"/>
      <w:bookmarkStart w:id="1780" w:name="bookmark2292"/>
      <w:bookmarkStart w:id="1781" w:name="bookmark2294"/>
      <w:bookmarkEnd w:id="1778"/>
      <w:r w:rsidRPr="00170BCD">
        <w:rPr>
          <w:rStyle w:val="4"/>
          <w:rFonts w:ascii="Times New Roman" w:hAnsi="Times New Roman" w:cs="Times New Roman"/>
          <w:b/>
          <w:bCs/>
          <w:color w:val="000000"/>
          <w:sz w:val="24"/>
          <w:szCs w:val="24"/>
        </w:rPr>
        <w:t>Способы физкультурной деятельности</w:t>
      </w:r>
      <w:bookmarkEnd w:id="1779"/>
      <w:bookmarkEnd w:id="1780"/>
      <w:bookmarkEnd w:id="1781"/>
    </w:p>
    <w:p w14:paraId="3E95A7C6"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i/>
          <w:iCs/>
          <w:color w:val="000000"/>
          <w:sz w:val="24"/>
          <w:szCs w:val="24"/>
        </w:rPr>
        <w:t>Самостоятельные занятия общеразвивающими и здоровье формирующими физическими упражнениями:</w:t>
      </w:r>
    </w:p>
    <w:p w14:paraId="0E5227A1" w14:textId="77777777" w:rsidR="00F32176" w:rsidRPr="00170BCD" w:rsidRDefault="00F32176" w:rsidP="004B39C3">
      <w:pPr>
        <w:pStyle w:val="a9"/>
        <w:numPr>
          <w:ilvl w:val="0"/>
          <w:numId w:val="67"/>
        </w:numPr>
        <w:tabs>
          <w:tab w:val="left" w:pos="327"/>
        </w:tabs>
        <w:ind w:left="240" w:hanging="240"/>
        <w:jc w:val="both"/>
        <w:rPr>
          <w:rFonts w:ascii="Times New Roman" w:hAnsi="Times New Roman" w:cs="Times New Roman"/>
          <w:sz w:val="24"/>
          <w:szCs w:val="24"/>
        </w:rPr>
      </w:pPr>
      <w:bookmarkStart w:id="1782" w:name="bookmark2295"/>
      <w:bookmarkEnd w:id="1782"/>
      <w:r w:rsidRPr="00170BCD">
        <w:rPr>
          <w:rStyle w:val="11"/>
          <w:rFonts w:ascii="Times New Roman" w:hAnsi="Times New Roman" w:cs="Times New Roman"/>
          <w:color w:val="000000"/>
          <w:sz w:val="24"/>
          <w:szCs w:val="24"/>
        </w:rPr>
        <w:t>выбирать и уметь составлять комплексы упражнений основ</w:t>
      </w:r>
      <w:r w:rsidRPr="00170BCD">
        <w:rPr>
          <w:rStyle w:val="11"/>
          <w:rFonts w:ascii="Times New Roman" w:hAnsi="Times New Roman" w:cs="Times New Roman"/>
          <w:color w:val="000000"/>
          <w:sz w:val="24"/>
          <w:szCs w:val="24"/>
        </w:rPr>
        <w:softHyphen/>
        <w:t>ной гимнастики для выполнения определённых задач, вклю</w:t>
      </w:r>
      <w:r w:rsidRPr="00170BCD">
        <w:rPr>
          <w:rStyle w:val="11"/>
          <w:rFonts w:ascii="Times New Roman" w:hAnsi="Times New Roman" w:cs="Times New Roman"/>
          <w:color w:val="000000"/>
          <w:sz w:val="24"/>
          <w:szCs w:val="24"/>
        </w:rPr>
        <w:softHyphen/>
        <w:t>чая формирование свода стопы, укрепление определённых групп мышц, увеличение подвижности суставов;</w:t>
      </w:r>
    </w:p>
    <w:p w14:paraId="00C71705" w14:textId="77777777" w:rsidR="00F32176" w:rsidRPr="00170BCD" w:rsidRDefault="00F32176">
      <w:pPr>
        <w:pStyle w:val="a9"/>
        <w:spacing w:after="80"/>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—уметь использовать технику контроля за соблюдением осанки и правильной постановки стопы при ходьбе; характеризовать основные показатели физических качеств и способностей че</w:t>
      </w:r>
      <w:r w:rsidRPr="00170BCD">
        <w:rPr>
          <w:rStyle w:val="11"/>
          <w:rFonts w:ascii="Times New Roman" w:hAnsi="Times New Roman" w:cs="Times New Roman"/>
          <w:color w:val="000000"/>
          <w:sz w:val="24"/>
          <w:szCs w:val="24"/>
        </w:rPr>
        <w:softHyphen/>
        <w:t>ловека (гибкость, сила, выносливость, координационные и скоростные способности) и перечислять возрастной период для их эффективного развития;</w:t>
      </w:r>
    </w:p>
    <w:p w14:paraId="70CAD1E3" w14:textId="77777777" w:rsidR="00F32176" w:rsidRPr="00170BCD" w:rsidRDefault="00F32176" w:rsidP="004B39C3">
      <w:pPr>
        <w:pStyle w:val="a9"/>
        <w:numPr>
          <w:ilvl w:val="0"/>
          <w:numId w:val="67"/>
        </w:numPr>
        <w:tabs>
          <w:tab w:val="left" w:pos="327"/>
        </w:tabs>
        <w:spacing w:line="271" w:lineRule="auto"/>
        <w:ind w:left="240" w:hanging="240"/>
        <w:jc w:val="both"/>
        <w:rPr>
          <w:rFonts w:ascii="Times New Roman" w:hAnsi="Times New Roman" w:cs="Times New Roman"/>
          <w:sz w:val="24"/>
          <w:szCs w:val="24"/>
        </w:rPr>
      </w:pPr>
      <w:bookmarkStart w:id="1783" w:name="bookmark2296"/>
      <w:bookmarkEnd w:id="1783"/>
      <w:r w:rsidRPr="00170BCD">
        <w:rPr>
          <w:rStyle w:val="11"/>
          <w:rFonts w:ascii="Times New Roman" w:hAnsi="Times New Roman" w:cs="Times New Roman"/>
          <w:color w:val="000000"/>
          <w:sz w:val="24"/>
          <w:szCs w:val="24"/>
        </w:rPr>
        <w:t>принимать адекватные решения в условиях игровой деятель</w:t>
      </w:r>
      <w:r w:rsidRPr="00170BCD">
        <w:rPr>
          <w:rStyle w:val="11"/>
          <w:rFonts w:ascii="Times New Roman" w:hAnsi="Times New Roman" w:cs="Times New Roman"/>
          <w:color w:val="000000"/>
          <w:sz w:val="24"/>
          <w:szCs w:val="24"/>
        </w:rPr>
        <w:softHyphen/>
        <w:t>ности; оценивать правила безопасности в процессе игры;</w:t>
      </w:r>
    </w:p>
    <w:p w14:paraId="2FE2DEB6" w14:textId="77777777" w:rsidR="00F32176" w:rsidRPr="00170BCD" w:rsidRDefault="00F32176" w:rsidP="004B39C3">
      <w:pPr>
        <w:pStyle w:val="a9"/>
        <w:numPr>
          <w:ilvl w:val="0"/>
          <w:numId w:val="67"/>
        </w:numPr>
        <w:tabs>
          <w:tab w:val="left" w:pos="327"/>
        </w:tabs>
        <w:spacing w:after="60" w:line="271" w:lineRule="auto"/>
        <w:ind w:firstLine="0"/>
        <w:jc w:val="both"/>
        <w:rPr>
          <w:rFonts w:ascii="Times New Roman" w:hAnsi="Times New Roman" w:cs="Times New Roman"/>
          <w:sz w:val="24"/>
          <w:szCs w:val="24"/>
        </w:rPr>
      </w:pPr>
      <w:bookmarkStart w:id="1784" w:name="bookmark2297"/>
      <w:bookmarkEnd w:id="1784"/>
      <w:r w:rsidRPr="00170BCD">
        <w:rPr>
          <w:rStyle w:val="11"/>
          <w:rFonts w:ascii="Times New Roman" w:hAnsi="Times New Roman" w:cs="Times New Roman"/>
          <w:color w:val="000000"/>
          <w:sz w:val="24"/>
          <w:szCs w:val="24"/>
        </w:rPr>
        <w:t>знать основные строевые команды.</w:t>
      </w:r>
    </w:p>
    <w:p w14:paraId="2D86CB0E"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i/>
          <w:iCs/>
          <w:color w:val="000000"/>
          <w:sz w:val="24"/>
          <w:szCs w:val="24"/>
        </w:rPr>
        <w:t>Самостоятельные наблюдения за физическим развитием и физической подготовленностью:</w:t>
      </w:r>
    </w:p>
    <w:p w14:paraId="272890E2"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—составлять письменно и выполнять индивидуальный распо</w:t>
      </w:r>
      <w:r w:rsidRPr="00170BCD">
        <w:rPr>
          <w:rStyle w:val="11"/>
          <w:rFonts w:ascii="Times New Roman" w:hAnsi="Times New Roman" w:cs="Times New Roman"/>
          <w:color w:val="000000"/>
          <w:sz w:val="24"/>
          <w:szCs w:val="24"/>
        </w:rPr>
        <w:softHyphen/>
        <w:t>рядок дня с включением утренней гимнастики, физкультми</w:t>
      </w:r>
      <w:r w:rsidRPr="00170BCD">
        <w:rPr>
          <w:rStyle w:val="11"/>
          <w:rFonts w:ascii="Times New Roman" w:hAnsi="Times New Roman" w:cs="Times New Roman"/>
          <w:color w:val="000000"/>
          <w:sz w:val="24"/>
          <w:szCs w:val="24"/>
        </w:rPr>
        <w:softHyphen/>
        <w:t>нуток, регулярных упражнений гимнастики; измерять, сравнивать динамику развития физических качеств и спо</w:t>
      </w:r>
      <w:r w:rsidRPr="00170BCD">
        <w:rPr>
          <w:rStyle w:val="11"/>
          <w:rFonts w:ascii="Times New Roman" w:hAnsi="Times New Roman" w:cs="Times New Roman"/>
          <w:color w:val="000000"/>
          <w:sz w:val="24"/>
          <w:szCs w:val="24"/>
        </w:rPr>
        <w:softHyphen/>
        <w:t>собностей: гибкости, координационных способностей; изме</w:t>
      </w:r>
      <w:r w:rsidRPr="00170BCD">
        <w:rPr>
          <w:rStyle w:val="11"/>
          <w:rFonts w:ascii="Times New Roman" w:hAnsi="Times New Roman" w:cs="Times New Roman"/>
          <w:color w:val="000000"/>
          <w:sz w:val="24"/>
          <w:szCs w:val="24"/>
        </w:rPr>
        <w:softHyphen/>
        <w:t>рять (пальпаторно) частоту сердечных сокращений при вы</w:t>
      </w:r>
      <w:r w:rsidRPr="00170BCD">
        <w:rPr>
          <w:rStyle w:val="11"/>
          <w:rFonts w:ascii="Times New Roman" w:hAnsi="Times New Roman" w:cs="Times New Roman"/>
          <w:color w:val="000000"/>
          <w:sz w:val="24"/>
          <w:szCs w:val="24"/>
        </w:rPr>
        <w:softHyphen/>
        <w:t>полнении упражнений с различной нагрузкой;</w:t>
      </w:r>
    </w:p>
    <w:p w14:paraId="5A4AFBCD"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—классифицировать виды физических упражнений в соответ</w:t>
      </w:r>
      <w:r w:rsidRPr="00170BCD">
        <w:rPr>
          <w:rStyle w:val="11"/>
          <w:rFonts w:ascii="Times New Roman" w:hAnsi="Times New Roman" w:cs="Times New Roman"/>
          <w:color w:val="000000"/>
          <w:sz w:val="24"/>
          <w:szCs w:val="24"/>
        </w:rPr>
        <w:softHyphen/>
        <w:t>ствии с определённым классификационным признаком: по признаку исторически сложившихся систем физического воспитания, по преимущественной целевой направленности их использования, по преимущественному воздействию на развитие отдельных качеств (способностей) человека.</w:t>
      </w:r>
    </w:p>
    <w:p w14:paraId="09AACF2D"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i/>
          <w:iCs/>
          <w:color w:val="000000"/>
          <w:sz w:val="24"/>
          <w:szCs w:val="24"/>
        </w:rPr>
        <w:t>Самостоятельные развивающие, подвижные игры и спор</w:t>
      </w:r>
      <w:r w:rsidRPr="00170BCD">
        <w:rPr>
          <w:rStyle w:val="11"/>
          <w:rFonts w:ascii="Times New Roman" w:hAnsi="Times New Roman" w:cs="Times New Roman"/>
          <w:i/>
          <w:iCs/>
          <w:color w:val="000000"/>
          <w:sz w:val="24"/>
          <w:szCs w:val="24"/>
        </w:rPr>
        <w:softHyphen/>
        <w:t>тивные эстафеты, командные перестроения:</w:t>
      </w:r>
    </w:p>
    <w:p w14:paraId="78DAB3CE"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—участвовать в играх и игровых заданиях, спортивных эста</w:t>
      </w:r>
      <w:r w:rsidRPr="00170BCD">
        <w:rPr>
          <w:rStyle w:val="11"/>
          <w:rFonts w:ascii="Times New Roman" w:hAnsi="Times New Roman" w:cs="Times New Roman"/>
          <w:color w:val="000000"/>
          <w:sz w:val="24"/>
          <w:szCs w:val="24"/>
        </w:rPr>
        <w:softHyphen/>
        <w:t>фетах; устанавливать ролевое участие членов команды; вы</w:t>
      </w:r>
      <w:r w:rsidRPr="00170BCD">
        <w:rPr>
          <w:rStyle w:val="11"/>
          <w:rFonts w:ascii="Times New Roman" w:hAnsi="Times New Roman" w:cs="Times New Roman"/>
          <w:color w:val="000000"/>
          <w:sz w:val="24"/>
          <w:szCs w:val="24"/>
        </w:rPr>
        <w:softHyphen/>
        <w:t>полнять перестроения.</w:t>
      </w:r>
    </w:p>
    <w:p w14:paraId="7930EA75" w14:textId="77777777" w:rsidR="00F32176" w:rsidRPr="00170BCD" w:rsidRDefault="00F32176" w:rsidP="004B39C3">
      <w:pPr>
        <w:pStyle w:val="40"/>
        <w:keepNext/>
        <w:keepLines/>
        <w:numPr>
          <w:ilvl w:val="0"/>
          <w:numId w:val="71"/>
        </w:numPr>
        <w:tabs>
          <w:tab w:val="left" w:pos="558"/>
        </w:tabs>
        <w:spacing w:after="0" w:line="271" w:lineRule="auto"/>
        <w:ind w:firstLine="240"/>
        <w:jc w:val="both"/>
        <w:rPr>
          <w:rFonts w:ascii="Times New Roman" w:hAnsi="Times New Roman" w:cs="Times New Roman"/>
          <w:b w:val="0"/>
          <w:bCs w:val="0"/>
          <w:color w:val="auto"/>
          <w:sz w:val="24"/>
          <w:szCs w:val="24"/>
        </w:rPr>
      </w:pPr>
      <w:bookmarkStart w:id="1785" w:name="bookmark2300"/>
      <w:bookmarkStart w:id="1786" w:name="bookmark2298"/>
      <w:bookmarkStart w:id="1787" w:name="bookmark2299"/>
      <w:bookmarkStart w:id="1788" w:name="bookmark2301"/>
      <w:bookmarkEnd w:id="1785"/>
      <w:r w:rsidRPr="00170BCD">
        <w:rPr>
          <w:rStyle w:val="4"/>
          <w:rFonts w:ascii="Times New Roman" w:hAnsi="Times New Roman" w:cs="Times New Roman"/>
          <w:b/>
          <w:bCs/>
          <w:color w:val="000000"/>
          <w:sz w:val="24"/>
          <w:szCs w:val="24"/>
        </w:rPr>
        <w:t>Физическое совершенствование</w:t>
      </w:r>
      <w:bookmarkEnd w:id="1786"/>
      <w:bookmarkEnd w:id="1787"/>
      <w:bookmarkEnd w:id="1788"/>
    </w:p>
    <w:p w14:paraId="649F77D3"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i/>
          <w:iCs/>
          <w:color w:val="000000"/>
          <w:sz w:val="24"/>
          <w:szCs w:val="24"/>
        </w:rPr>
        <w:t>Физкультурно-оздоровительная деятельность:</w:t>
      </w:r>
    </w:p>
    <w:p w14:paraId="54C4B417" w14:textId="77777777" w:rsidR="00F32176" w:rsidRPr="00170BCD" w:rsidRDefault="00F32176" w:rsidP="004B39C3">
      <w:pPr>
        <w:pStyle w:val="a9"/>
        <w:numPr>
          <w:ilvl w:val="0"/>
          <w:numId w:val="67"/>
        </w:numPr>
        <w:tabs>
          <w:tab w:val="left" w:pos="327"/>
        </w:tabs>
        <w:spacing w:line="271" w:lineRule="auto"/>
        <w:ind w:left="240" w:hanging="240"/>
        <w:jc w:val="both"/>
        <w:rPr>
          <w:rFonts w:ascii="Times New Roman" w:hAnsi="Times New Roman" w:cs="Times New Roman"/>
          <w:sz w:val="24"/>
          <w:szCs w:val="24"/>
        </w:rPr>
      </w:pPr>
      <w:bookmarkStart w:id="1789" w:name="bookmark2302"/>
      <w:bookmarkEnd w:id="1789"/>
      <w:r w:rsidRPr="00170BCD">
        <w:rPr>
          <w:rStyle w:val="11"/>
          <w:rFonts w:ascii="Times New Roman" w:hAnsi="Times New Roman" w:cs="Times New Roman"/>
          <w:color w:val="000000"/>
          <w:sz w:val="24"/>
          <w:szCs w:val="24"/>
        </w:rPr>
        <w:t>осваивать физические упражнения на развитие гибкости и координационно-скоростных способностей;</w:t>
      </w:r>
    </w:p>
    <w:p w14:paraId="193DB96A"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—осваивать и демонстрировать технику перемещения гимна</w:t>
      </w:r>
      <w:r w:rsidRPr="00170BCD">
        <w:rPr>
          <w:rStyle w:val="11"/>
          <w:rFonts w:ascii="Times New Roman" w:hAnsi="Times New Roman" w:cs="Times New Roman"/>
          <w:color w:val="000000"/>
          <w:sz w:val="24"/>
          <w:szCs w:val="24"/>
        </w:rPr>
        <w:softHyphen/>
        <w:t>стическим шагом; мягким бегом вперёд, назад; прыжками; подскоками, галопом;</w:t>
      </w:r>
    </w:p>
    <w:p w14:paraId="6FFECFED"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—осваивать и демонстрировать технику выполнения подводя</w:t>
      </w:r>
      <w:r w:rsidRPr="00170BCD">
        <w:rPr>
          <w:rStyle w:val="11"/>
          <w:rFonts w:ascii="Times New Roman" w:hAnsi="Times New Roman" w:cs="Times New Roman"/>
          <w:color w:val="000000"/>
          <w:sz w:val="24"/>
          <w:szCs w:val="24"/>
        </w:rPr>
        <w:softHyphen/>
        <w:t>щих, гимнастических и акробатических упражнений, тан</w:t>
      </w:r>
      <w:r w:rsidRPr="00170BCD">
        <w:rPr>
          <w:rStyle w:val="11"/>
          <w:rFonts w:ascii="Times New Roman" w:hAnsi="Times New Roman" w:cs="Times New Roman"/>
          <w:color w:val="000000"/>
          <w:sz w:val="24"/>
          <w:szCs w:val="24"/>
        </w:rPr>
        <w:softHyphen/>
        <w:t>цевальных шагов, работы с гимнастическими предметами для развития моторики, пространственного воображения, меткости, гибкости, координационно-скоростных способно</w:t>
      </w:r>
      <w:r w:rsidRPr="00170BCD">
        <w:rPr>
          <w:rStyle w:val="11"/>
          <w:rFonts w:ascii="Times New Roman" w:hAnsi="Times New Roman" w:cs="Times New Roman"/>
          <w:color w:val="000000"/>
          <w:sz w:val="24"/>
          <w:szCs w:val="24"/>
        </w:rPr>
        <w:softHyphen/>
        <w:t>стей;</w:t>
      </w:r>
    </w:p>
    <w:p w14:paraId="1D7BAEB0" w14:textId="798F2FB4"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—демонстрировать равновесие стоя и в полуприседе на каждой ноге попеременно; прыжки на месте с полуповоротом с пря</w:t>
      </w:r>
      <w:r w:rsidRPr="00170BCD">
        <w:rPr>
          <w:rStyle w:val="11"/>
          <w:rFonts w:ascii="Times New Roman" w:hAnsi="Times New Roman" w:cs="Times New Roman"/>
          <w:color w:val="000000"/>
          <w:sz w:val="24"/>
          <w:szCs w:val="24"/>
        </w:rPr>
        <w:softHyphen/>
        <w:t xml:space="preserve">мыми ногами </w:t>
      </w:r>
      <w:r w:rsidR="00D2055A">
        <w:rPr>
          <w:rStyle w:val="11"/>
          <w:rFonts w:ascii="Times New Roman" w:hAnsi="Times New Roman" w:cs="Times New Roman"/>
          <w:color w:val="000000"/>
          <w:sz w:val="24"/>
          <w:szCs w:val="24"/>
        </w:rPr>
        <w:t>и в группировке (в обе стороны).</w:t>
      </w:r>
    </w:p>
    <w:p w14:paraId="2CE94585" w14:textId="07FBF631" w:rsidR="00F32176" w:rsidRPr="00170BCD" w:rsidRDefault="00F32176">
      <w:pPr>
        <w:pStyle w:val="a9"/>
        <w:spacing w:line="271" w:lineRule="auto"/>
        <w:ind w:left="240" w:hanging="240"/>
        <w:jc w:val="both"/>
        <w:rPr>
          <w:rFonts w:ascii="Times New Roman" w:hAnsi="Times New Roman" w:cs="Times New Roman"/>
          <w:sz w:val="24"/>
          <w:szCs w:val="24"/>
        </w:rPr>
      </w:pPr>
    </w:p>
    <w:p w14:paraId="0C1CBFE8" w14:textId="77777777" w:rsidR="00F32176" w:rsidRPr="00170BCD" w:rsidRDefault="00F32176" w:rsidP="004B39C3">
      <w:pPr>
        <w:pStyle w:val="70"/>
        <w:numPr>
          <w:ilvl w:val="0"/>
          <w:numId w:val="69"/>
        </w:numPr>
        <w:tabs>
          <w:tab w:val="left" w:pos="261"/>
        </w:tabs>
        <w:spacing w:line="266" w:lineRule="auto"/>
        <w:jc w:val="both"/>
        <w:rPr>
          <w:rFonts w:ascii="Times New Roman" w:hAnsi="Times New Roman" w:cs="Times New Roman"/>
          <w:b w:val="0"/>
          <w:bCs w:val="0"/>
          <w:color w:val="auto"/>
          <w:sz w:val="24"/>
          <w:szCs w:val="24"/>
        </w:rPr>
      </w:pPr>
      <w:bookmarkStart w:id="1790" w:name="bookmark2303"/>
      <w:bookmarkEnd w:id="1790"/>
      <w:r w:rsidRPr="00170BCD">
        <w:rPr>
          <w:rStyle w:val="7"/>
          <w:rFonts w:ascii="Times New Roman" w:hAnsi="Times New Roman" w:cs="Times New Roman"/>
          <w:b/>
          <w:bCs/>
          <w:color w:val="000000"/>
          <w:sz w:val="24"/>
          <w:szCs w:val="24"/>
        </w:rPr>
        <w:t>класс</w:t>
      </w:r>
    </w:p>
    <w:p w14:paraId="45FAF0C9" w14:textId="77777777" w:rsidR="00F32176" w:rsidRPr="00170BCD" w:rsidRDefault="00F32176" w:rsidP="004B39C3">
      <w:pPr>
        <w:pStyle w:val="40"/>
        <w:keepNext/>
        <w:keepLines/>
        <w:numPr>
          <w:ilvl w:val="0"/>
          <w:numId w:val="72"/>
        </w:numPr>
        <w:tabs>
          <w:tab w:val="left" w:pos="573"/>
        </w:tabs>
        <w:spacing w:after="0" w:line="269" w:lineRule="auto"/>
        <w:ind w:firstLine="240"/>
        <w:jc w:val="both"/>
        <w:rPr>
          <w:rFonts w:ascii="Times New Roman" w:hAnsi="Times New Roman" w:cs="Times New Roman"/>
          <w:b w:val="0"/>
          <w:bCs w:val="0"/>
          <w:color w:val="auto"/>
          <w:sz w:val="24"/>
          <w:szCs w:val="24"/>
        </w:rPr>
      </w:pPr>
      <w:bookmarkStart w:id="1791" w:name="bookmark2306"/>
      <w:bookmarkStart w:id="1792" w:name="bookmark2304"/>
      <w:bookmarkStart w:id="1793" w:name="bookmark2305"/>
      <w:bookmarkStart w:id="1794" w:name="bookmark2307"/>
      <w:bookmarkEnd w:id="1791"/>
      <w:r w:rsidRPr="00170BCD">
        <w:rPr>
          <w:rStyle w:val="4"/>
          <w:rFonts w:ascii="Times New Roman" w:hAnsi="Times New Roman" w:cs="Times New Roman"/>
          <w:b/>
          <w:bCs/>
          <w:color w:val="000000"/>
          <w:sz w:val="24"/>
          <w:szCs w:val="24"/>
        </w:rPr>
        <w:t>Знания о физической культуре:</w:t>
      </w:r>
      <w:bookmarkEnd w:id="1792"/>
      <w:bookmarkEnd w:id="1793"/>
      <w:bookmarkEnd w:id="1794"/>
    </w:p>
    <w:p w14:paraId="46F43020" w14:textId="77777777" w:rsidR="00F32176" w:rsidRPr="00170BCD" w:rsidRDefault="00F32176" w:rsidP="004B39C3">
      <w:pPr>
        <w:pStyle w:val="a9"/>
        <w:numPr>
          <w:ilvl w:val="0"/>
          <w:numId w:val="67"/>
        </w:numPr>
        <w:tabs>
          <w:tab w:val="left" w:pos="352"/>
        </w:tabs>
        <w:ind w:left="240" w:hanging="240"/>
        <w:jc w:val="both"/>
        <w:rPr>
          <w:rFonts w:ascii="Times New Roman" w:hAnsi="Times New Roman" w:cs="Times New Roman"/>
          <w:sz w:val="24"/>
          <w:szCs w:val="24"/>
        </w:rPr>
      </w:pPr>
      <w:bookmarkStart w:id="1795" w:name="bookmark2308"/>
      <w:bookmarkEnd w:id="1795"/>
      <w:r w:rsidRPr="00170BCD">
        <w:rPr>
          <w:rStyle w:val="11"/>
          <w:rFonts w:ascii="Times New Roman" w:hAnsi="Times New Roman" w:cs="Times New Roman"/>
          <w:color w:val="000000"/>
          <w:sz w:val="24"/>
          <w:szCs w:val="24"/>
        </w:rPr>
        <w:t>представлять и описывать структуру спортивного движения в нашей стране; формулировать отличие задач физической культуры от задач спорта;</w:t>
      </w:r>
    </w:p>
    <w:p w14:paraId="20E7250D" w14:textId="77777777" w:rsidR="00F32176" w:rsidRPr="00170BCD" w:rsidRDefault="00F32176" w:rsidP="004B39C3">
      <w:pPr>
        <w:pStyle w:val="a9"/>
        <w:numPr>
          <w:ilvl w:val="0"/>
          <w:numId w:val="67"/>
        </w:numPr>
        <w:tabs>
          <w:tab w:val="left" w:pos="352"/>
        </w:tabs>
        <w:ind w:left="240" w:hanging="240"/>
        <w:jc w:val="both"/>
        <w:rPr>
          <w:rFonts w:ascii="Times New Roman" w:hAnsi="Times New Roman" w:cs="Times New Roman"/>
          <w:sz w:val="24"/>
          <w:szCs w:val="24"/>
        </w:rPr>
      </w:pPr>
      <w:bookmarkStart w:id="1796" w:name="bookmark2309"/>
      <w:bookmarkEnd w:id="1796"/>
      <w:r w:rsidRPr="00170BCD">
        <w:rPr>
          <w:rStyle w:val="11"/>
          <w:rFonts w:ascii="Times New Roman" w:hAnsi="Times New Roman" w:cs="Times New Roman"/>
          <w:color w:val="000000"/>
          <w:sz w:val="24"/>
          <w:szCs w:val="24"/>
        </w:rPr>
        <w:t>выполнять задания на составление комплексов физических упражнений по преимущественной целевой направленности их использования; находить и представлять материал по за</w:t>
      </w:r>
      <w:r w:rsidRPr="00170BCD">
        <w:rPr>
          <w:rStyle w:val="11"/>
          <w:rFonts w:ascii="Times New Roman" w:hAnsi="Times New Roman" w:cs="Times New Roman"/>
          <w:color w:val="000000"/>
          <w:sz w:val="24"/>
          <w:szCs w:val="24"/>
        </w:rPr>
        <w:softHyphen/>
        <w:t>данной теме; объяснять связь физических упражнений для формирования и укрепления здоровья, развития памяти, разговорной речи, мышления;</w:t>
      </w:r>
    </w:p>
    <w:p w14:paraId="5E852D00"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—представлять и описывать общее строение человека, назы</w:t>
      </w:r>
      <w:r w:rsidRPr="00170BCD">
        <w:rPr>
          <w:rStyle w:val="11"/>
          <w:rFonts w:ascii="Times New Roman" w:hAnsi="Times New Roman" w:cs="Times New Roman"/>
          <w:color w:val="000000"/>
          <w:sz w:val="24"/>
          <w:szCs w:val="24"/>
        </w:rPr>
        <w:softHyphen/>
        <w:t>вать основные части костного скелета человека и основные группы мышц;</w:t>
      </w:r>
    </w:p>
    <w:p w14:paraId="361C4B91"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—описывать технику выполнения освоенных физических упражнений;</w:t>
      </w:r>
    </w:p>
    <w:p w14:paraId="768BC919"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—формулировать основные правила безопасного поведения на занятиях по физической культуре;</w:t>
      </w:r>
    </w:p>
    <w:p w14:paraId="6BAEB299" w14:textId="0525F512" w:rsidR="00F32176" w:rsidRPr="00170BCD" w:rsidRDefault="00F32176" w:rsidP="004B39C3">
      <w:pPr>
        <w:pStyle w:val="a9"/>
        <w:numPr>
          <w:ilvl w:val="0"/>
          <w:numId w:val="67"/>
        </w:numPr>
        <w:tabs>
          <w:tab w:val="left" w:pos="352"/>
        </w:tabs>
        <w:ind w:left="240" w:hanging="240"/>
        <w:jc w:val="both"/>
        <w:rPr>
          <w:rFonts w:ascii="Times New Roman" w:hAnsi="Times New Roman" w:cs="Times New Roman"/>
          <w:sz w:val="24"/>
          <w:szCs w:val="24"/>
        </w:rPr>
      </w:pPr>
      <w:bookmarkStart w:id="1797" w:name="bookmark2310"/>
      <w:bookmarkEnd w:id="1797"/>
      <w:r w:rsidRPr="00170BCD">
        <w:rPr>
          <w:rStyle w:val="11"/>
          <w:rFonts w:ascii="Times New Roman" w:hAnsi="Times New Roman" w:cs="Times New Roman"/>
          <w:color w:val="000000"/>
          <w:sz w:val="24"/>
          <w:szCs w:val="24"/>
        </w:rPr>
        <w:t>находить информацию о возрастных период</w:t>
      </w:r>
      <w:r w:rsidR="00D2055A">
        <w:rPr>
          <w:rStyle w:val="11"/>
          <w:rFonts w:ascii="Times New Roman" w:hAnsi="Times New Roman" w:cs="Times New Roman"/>
          <w:color w:val="000000"/>
          <w:sz w:val="24"/>
          <w:szCs w:val="24"/>
        </w:rPr>
        <w:t>ах</w:t>
      </w:r>
      <w:r w:rsidRPr="00170BCD">
        <w:rPr>
          <w:rStyle w:val="11"/>
          <w:rFonts w:ascii="Times New Roman" w:hAnsi="Times New Roman" w:cs="Times New Roman"/>
          <w:color w:val="000000"/>
          <w:sz w:val="24"/>
          <w:szCs w:val="24"/>
        </w:rPr>
        <w:t>, когда эффек</w:t>
      </w:r>
      <w:r w:rsidRPr="00170BCD">
        <w:rPr>
          <w:rStyle w:val="11"/>
          <w:rFonts w:ascii="Times New Roman" w:hAnsi="Times New Roman" w:cs="Times New Roman"/>
          <w:color w:val="000000"/>
          <w:sz w:val="24"/>
          <w:szCs w:val="24"/>
        </w:rPr>
        <w:softHyphen/>
        <w:t>тивно развивается каждое из следующих физических ка</w:t>
      </w:r>
      <w:r w:rsidRPr="00170BCD">
        <w:rPr>
          <w:rStyle w:val="11"/>
          <w:rFonts w:ascii="Times New Roman" w:hAnsi="Times New Roman" w:cs="Times New Roman"/>
          <w:color w:val="000000"/>
          <w:sz w:val="24"/>
          <w:szCs w:val="24"/>
        </w:rPr>
        <w:softHyphen/>
        <w:t>честв: гибкость, координация, быстрота; сила; выносливость;</w:t>
      </w:r>
    </w:p>
    <w:p w14:paraId="280694CA"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—различать упражнения по воздействию на развитие основ</w:t>
      </w:r>
      <w:r w:rsidRPr="00170BCD">
        <w:rPr>
          <w:rStyle w:val="11"/>
          <w:rFonts w:ascii="Times New Roman" w:hAnsi="Times New Roman" w:cs="Times New Roman"/>
          <w:color w:val="000000"/>
          <w:sz w:val="24"/>
          <w:szCs w:val="24"/>
        </w:rPr>
        <w:softHyphen/>
        <w:t>ных физических качеств и способностей человека;</w:t>
      </w:r>
    </w:p>
    <w:p w14:paraId="1F86D0F1" w14:textId="77777777" w:rsidR="00F32176" w:rsidRPr="00170BCD" w:rsidRDefault="00F32176">
      <w:pPr>
        <w:pStyle w:val="a9"/>
        <w:spacing w:after="40"/>
        <w:ind w:firstLine="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—различать упражнения на развитие моторики;</w:t>
      </w:r>
    </w:p>
    <w:p w14:paraId="120A72F0"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—объяснять технику дыхания под водой, технику удержания тела на воде;</w:t>
      </w:r>
    </w:p>
    <w:p w14:paraId="35E81C4F"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—формулировать основные правила выполнения спортивных упражнений (по виду спорта на выбор);</w:t>
      </w:r>
    </w:p>
    <w:p w14:paraId="2492C23E"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—выявлять характерные ошибки при выполнении физических упражнений.</w:t>
      </w:r>
    </w:p>
    <w:p w14:paraId="2D327933" w14:textId="77777777" w:rsidR="00F32176" w:rsidRPr="00170BCD" w:rsidRDefault="00F32176" w:rsidP="004B39C3">
      <w:pPr>
        <w:pStyle w:val="40"/>
        <w:keepNext/>
        <w:keepLines/>
        <w:numPr>
          <w:ilvl w:val="0"/>
          <w:numId w:val="72"/>
        </w:numPr>
        <w:tabs>
          <w:tab w:val="left" w:pos="583"/>
        </w:tabs>
        <w:spacing w:after="0" w:line="269" w:lineRule="auto"/>
        <w:ind w:firstLine="240"/>
        <w:jc w:val="both"/>
        <w:rPr>
          <w:rFonts w:ascii="Times New Roman" w:hAnsi="Times New Roman" w:cs="Times New Roman"/>
          <w:b w:val="0"/>
          <w:bCs w:val="0"/>
          <w:color w:val="auto"/>
          <w:sz w:val="24"/>
          <w:szCs w:val="24"/>
        </w:rPr>
      </w:pPr>
      <w:bookmarkStart w:id="1798" w:name="bookmark2313"/>
      <w:bookmarkStart w:id="1799" w:name="bookmark2311"/>
      <w:bookmarkStart w:id="1800" w:name="bookmark2312"/>
      <w:bookmarkStart w:id="1801" w:name="bookmark2314"/>
      <w:bookmarkEnd w:id="1798"/>
      <w:r w:rsidRPr="00170BCD">
        <w:rPr>
          <w:rStyle w:val="4"/>
          <w:rFonts w:ascii="Times New Roman" w:hAnsi="Times New Roman" w:cs="Times New Roman"/>
          <w:b/>
          <w:bCs/>
          <w:color w:val="000000"/>
          <w:sz w:val="24"/>
          <w:szCs w:val="24"/>
        </w:rPr>
        <w:t>Способы физкультурной деятельности</w:t>
      </w:r>
      <w:bookmarkEnd w:id="1799"/>
      <w:bookmarkEnd w:id="1800"/>
      <w:bookmarkEnd w:id="1801"/>
    </w:p>
    <w:p w14:paraId="0460679B"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i/>
          <w:iCs/>
          <w:color w:val="000000"/>
          <w:sz w:val="24"/>
          <w:szCs w:val="24"/>
        </w:rPr>
        <w:t>Самостоятельные занятия общеразвивающими и здоровье формирующими физическими упражнениями:</w:t>
      </w:r>
    </w:p>
    <w:p w14:paraId="01736321" w14:textId="77777777" w:rsidR="00F32176" w:rsidRPr="00170BCD" w:rsidRDefault="00F32176" w:rsidP="004B39C3">
      <w:pPr>
        <w:pStyle w:val="a9"/>
        <w:numPr>
          <w:ilvl w:val="0"/>
          <w:numId w:val="67"/>
        </w:numPr>
        <w:tabs>
          <w:tab w:val="left" w:pos="352"/>
        </w:tabs>
        <w:ind w:left="240" w:hanging="240"/>
        <w:jc w:val="both"/>
        <w:rPr>
          <w:rFonts w:ascii="Times New Roman" w:hAnsi="Times New Roman" w:cs="Times New Roman"/>
          <w:sz w:val="24"/>
          <w:szCs w:val="24"/>
        </w:rPr>
      </w:pPr>
      <w:bookmarkStart w:id="1802" w:name="bookmark2315"/>
      <w:bookmarkEnd w:id="1802"/>
      <w:r w:rsidRPr="00170BCD">
        <w:rPr>
          <w:rStyle w:val="11"/>
          <w:rFonts w:ascii="Times New Roman" w:hAnsi="Times New Roman" w:cs="Times New Roman"/>
          <w:color w:val="000000"/>
          <w:sz w:val="24"/>
          <w:szCs w:val="24"/>
        </w:rPr>
        <w:t>самостоятельно проводить разминку по её видам: общую, партерную, разминку у опоры; характеризовать комплексы гимнастических упражнений по целевому назначению;</w:t>
      </w:r>
    </w:p>
    <w:p w14:paraId="42AE96D8"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—организовывать проведение игр, игровых заданий и спортив</w:t>
      </w:r>
      <w:r w:rsidRPr="00170BCD">
        <w:rPr>
          <w:rStyle w:val="11"/>
          <w:rFonts w:ascii="Times New Roman" w:hAnsi="Times New Roman" w:cs="Times New Roman"/>
          <w:color w:val="000000"/>
          <w:sz w:val="24"/>
          <w:szCs w:val="24"/>
        </w:rPr>
        <w:softHyphen/>
        <w:t>ных эстафет (на выбор).</w:t>
      </w:r>
    </w:p>
    <w:p w14:paraId="3EDDBC9A"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i/>
          <w:iCs/>
          <w:color w:val="000000"/>
          <w:sz w:val="24"/>
          <w:szCs w:val="24"/>
        </w:rPr>
        <w:t>Самостоятельные наблюдения за физическим развит ием и физической подготовленностью:</w:t>
      </w:r>
    </w:p>
    <w:p w14:paraId="5B9946F8"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—определять максимально допустимую для себя нагрузку (ам</w:t>
      </w:r>
      <w:r w:rsidRPr="00170BCD">
        <w:rPr>
          <w:rStyle w:val="11"/>
          <w:rFonts w:ascii="Times New Roman" w:hAnsi="Times New Roman" w:cs="Times New Roman"/>
          <w:color w:val="000000"/>
          <w:sz w:val="24"/>
          <w:szCs w:val="24"/>
        </w:rPr>
        <w:softHyphen/>
        <w:t>плитуду движения) при выполнении физического упражне</w:t>
      </w:r>
      <w:r w:rsidRPr="00170BCD">
        <w:rPr>
          <w:rStyle w:val="11"/>
          <w:rFonts w:ascii="Times New Roman" w:hAnsi="Times New Roman" w:cs="Times New Roman"/>
          <w:color w:val="000000"/>
          <w:sz w:val="24"/>
          <w:szCs w:val="24"/>
        </w:rPr>
        <w:softHyphen/>
        <w:t>ния; оценивать и объяснять меру воздействия того или ино</w:t>
      </w:r>
      <w:r w:rsidRPr="00170BCD">
        <w:rPr>
          <w:rStyle w:val="11"/>
          <w:rFonts w:ascii="Times New Roman" w:hAnsi="Times New Roman" w:cs="Times New Roman"/>
          <w:color w:val="000000"/>
          <w:sz w:val="24"/>
          <w:szCs w:val="24"/>
        </w:rPr>
        <w:softHyphen/>
        <w:t>го упражнения (по заданию) на основные физические качества и способности;</w:t>
      </w:r>
    </w:p>
    <w:p w14:paraId="22448EEF"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 проводить наблюдения за своим дыханием при выполнении упражнений основной гимнастики.</w:t>
      </w:r>
    </w:p>
    <w:p w14:paraId="3B2C1D73"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i/>
          <w:iCs/>
          <w:color w:val="000000"/>
          <w:sz w:val="24"/>
          <w:szCs w:val="24"/>
        </w:rPr>
        <w:t>Самостоятельные развивающие, подвижные игры и спор</w:t>
      </w:r>
      <w:r w:rsidRPr="00170BCD">
        <w:rPr>
          <w:rStyle w:val="11"/>
          <w:rFonts w:ascii="Times New Roman" w:hAnsi="Times New Roman" w:cs="Times New Roman"/>
          <w:i/>
          <w:iCs/>
          <w:color w:val="000000"/>
          <w:sz w:val="24"/>
          <w:szCs w:val="24"/>
        </w:rPr>
        <w:softHyphen/>
        <w:t>тивные эстафеты:</w:t>
      </w:r>
    </w:p>
    <w:p w14:paraId="26728837"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—составлять, организовывать и проводить игры и игровые за</w:t>
      </w:r>
      <w:r w:rsidRPr="00170BCD">
        <w:rPr>
          <w:rStyle w:val="11"/>
          <w:rFonts w:ascii="Times New Roman" w:hAnsi="Times New Roman" w:cs="Times New Roman"/>
          <w:color w:val="000000"/>
          <w:sz w:val="24"/>
          <w:szCs w:val="24"/>
        </w:rPr>
        <w:softHyphen/>
        <w:t>дания;</w:t>
      </w:r>
    </w:p>
    <w:p w14:paraId="12E06BBE"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—выполнять ролевые задания при проведении спортивных эстафет с гимнастическим предметом / без гимнастического предмета (организатор эстафеты, главный судья, капитан, член команды).</w:t>
      </w:r>
    </w:p>
    <w:p w14:paraId="46920F9F" w14:textId="77777777" w:rsidR="00F32176" w:rsidRPr="00170BCD" w:rsidRDefault="00F32176" w:rsidP="004B39C3">
      <w:pPr>
        <w:pStyle w:val="40"/>
        <w:keepNext/>
        <w:keepLines/>
        <w:numPr>
          <w:ilvl w:val="0"/>
          <w:numId w:val="72"/>
        </w:numPr>
        <w:tabs>
          <w:tab w:val="left" w:pos="564"/>
        </w:tabs>
        <w:spacing w:after="0" w:line="271" w:lineRule="auto"/>
        <w:ind w:firstLine="240"/>
        <w:jc w:val="both"/>
        <w:rPr>
          <w:rFonts w:ascii="Times New Roman" w:hAnsi="Times New Roman" w:cs="Times New Roman"/>
          <w:b w:val="0"/>
          <w:bCs w:val="0"/>
          <w:color w:val="auto"/>
          <w:sz w:val="24"/>
          <w:szCs w:val="24"/>
        </w:rPr>
      </w:pPr>
      <w:bookmarkStart w:id="1803" w:name="bookmark2318"/>
      <w:bookmarkStart w:id="1804" w:name="bookmark2316"/>
      <w:bookmarkStart w:id="1805" w:name="bookmark2317"/>
      <w:bookmarkStart w:id="1806" w:name="bookmark2319"/>
      <w:bookmarkEnd w:id="1803"/>
      <w:r w:rsidRPr="00170BCD">
        <w:rPr>
          <w:rStyle w:val="4"/>
          <w:rFonts w:ascii="Times New Roman" w:hAnsi="Times New Roman" w:cs="Times New Roman"/>
          <w:b/>
          <w:bCs/>
          <w:color w:val="000000"/>
          <w:sz w:val="24"/>
          <w:szCs w:val="24"/>
        </w:rPr>
        <w:t>Физическое совершенствование</w:t>
      </w:r>
      <w:bookmarkEnd w:id="1804"/>
      <w:bookmarkEnd w:id="1805"/>
      <w:bookmarkEnd w:id="1806"/>
    </w:p>
    <w:p w14:paraId="6C6E180E"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i/>
          <w:iCs/>
          <w:color w:val="000000"/>
          <w:sz w:val="24"/>
          <w:szCs w:val="24"/>
        </w:rPr>
        <w:t>Физкультурно-оздоровительная деятельность:</w:t>
      </w:r>
    </w:p>
    <w:p w14:paraId="569DD45C"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—осваивать и выполнять технику разучиваемых физических упражнений и комбинаций гимнастических упражнений с использованием в том числе танцевальных шагов, поворо</w:t>
      </w:r>
      <w:r w:rsidRPr="00170BCD">
        <w:rPr>
          <w:rStyle w:val="11"/>
          <w:rFonts w:ascii="Times New Roman" w:hAnsi="Times New Roman" w:cs="Times New Roman"/>
          <w:color w:val="000000"/>
          <w:sz w:val="24"/>
          <w:szCs w:val="24"/>
        </w:rPr>
        <w:softHyphen/>
        <w:t>тов, прыжков;</w:t>
      </w:r>
    </w:p>
    <w:p w14:paraId="1CBE777F"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—осваивать технику выполнения комплексов гимнастических упражнений для развития гибкости, координационно-ско</w:t>
      </w:r>
      <w:r w:rsidRPr="00170BCD">
        <w:rPr>
          <w:rStyle w:val="11"/>
          <w:rFonts w:ascii="Times New Roman" w:hAnsi="Times New Roman" w:cs="Times New Roman"/>
          <w:color w:val="000000"/>
          <w:sz w:val="24"/>
          <w:szCs w:val="24"/>
        </w:rPr>
        <w:softHyphen/>
        <w:t>ростных способностей;</w:t>
      </w:r>
    </w:p>
    <w:p w14:paraId="51FAFA82" w14:textId="2E2C453A"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—осваивать универсальные умения при выполнении органи</w:t>
      </w:r>
      <w:r w:rsidRPr="00170BCD">
        <w:rPr>
          <w:rStyle w:val="11"/>
          <w:rFonts w:ascii="Times New Roman" w:hAnsi="Times New Roman" w:cs="Times New Roman"/>
          <w:color w:val="000000"/>
          <w:sz w:val="24"/>
          <w:szCs w:val="24"/>
        </w:rPr>
        <w:softHyphen/>
        <w:t>зующих упражнений и жизненно важных навыков двига</w:t>
      </w:r>
      <w:r w:rsidRPr="00170BCD">
        <w:rPr>
          <w:rStyle w:val="11"/>
          <w:rFonts w:ascii="Times New Roman" w:hAnsi="Times New Roman" w:cs="Times New Roman"/>
          <w:color w:val="000000"/>
          <w:sz w:val="24"/>
          <w:szCs w:val="24"/>
        </w:rPr>
        <w:softHyphen/>
        <w:t>тельной деятельности человека, такие как: построение и перестроение, перемещения различными способами пере</w:t>
      </w:r>
      <w:r w:rsidRPr="00170BCD">
        <w:rPr>
          <w:rStyle w:val="11"/>
          <w:rFonts w:ascii="Times New Roman" w:hAnsi="Times New Roman" w:cs="Times New Roman"/>
          <w:color w:val="000000"/>
          <w:sz w:val="24"/>
          <w:szCs w:val="24"/>
        </w:rPr>
        <w:softHyphen/>
        <w:t>движения, группировка; перекаты, п</w:t>
      </w:r>
      <w:r w:rsidR="00F749E5">
        <w:rPr>
          <w:rStyle w:val="11"/>
          <w:rFonts w:ascii="Times New Roman" w:hAnsi="Times New Roman" w:cs="Times New Roman"/>
          <w:color w:val="000000"/>
          <w:sz w:val="24"/>
          <w:szCs w:val="24"/>
        </w:rPr>
        <w:t>овороты, прыжки</w:t>
      </w:r>
      <w:r w:rsidRPr="00170BCD">
        <w:rPr>
          <w:rStyle w:val="11"/>
          <w:rFonts w:ascii="Times New Roman" w:hAnsi="Times New Roman" w:cs="Times New Roman"/>
          <w:color w:val="000000"/>
          <w:sz w:val="24"/>
          <w:szCs w:val="24"/>
        </w:rPr>
        <w:t xml:space="preserve"> и т. д.;</w:t>
      </w:r>
    </w:p>
    <w:p w14:paraId="24692FFC"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—проявлять физические качества: гибкость, координацию — и демонстрировать динамику их развития;</w:t>
      </w:r>
    </w:p>
    <w:p w14:paraId="72629975"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—осваивать универсальные умения по самостоятельному вы</w:t>
      </w:r>
      <w:r w:rsidRPr="00170BCD">
        <w:rPr>
          <w:rStyle w:val="11"/>
          <w:rFonts w:ascii="Times New Roman" w:hAnsi="Times New Roman" w:cs="Times New Roman"/>
          <w:color w:val="000000"/>
          <w:sz w:val="24"/>
          <w:szCs w:val="24"/>
        </w:rPr>
        <w:softHyphen/>
        <w:t>полнению упражнений в оздоровительных формах занятий;</w:t>
      </w:r>
    </w:p>
    <w:p w14:paraId="4BA5FF36" w14:textId="77777777" w:rsidR="00F32176" w:rsidRPr="00170BCD" w:rsidRDefault="00F32176">
      <w:pPr>
        <w:pStyle w:val="a9"/>
        <w:spacing w:line="271" w:lineRule="auto"/>
        <w:ind w:firstLine="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—осваивать строевой и походный шаг.</w:t>
      </w:r>
    </w:p>
    <w:p w14:paraId="3A3C8F10"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i/>
          <w:iCs/>
          <w:color w:val="000000"/>
          <w:sz w:val="24"/>
          <w:szCs w:val="24"/>
        </w:rPr>
        <w:t>Спортивно-оздоровительная деятельность:</w:t>
      </w:r>
    </w:p>
    <w:p w14:paraId="517CB59C"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—осваивать комплексы гимнастических упражнений и упраж</w:t>
      </w:r>
      <w:r w:rsidRPr="00170BCD">
        <w:rPr>
          <w:rStyle w:val="11"/>
          <w:rFonts w:ascii="Times New Roman" w:hAnsi="Times New Roman" w:cs="Times New Roman"/>
          <w:color w:val="000000"/>
          <w:sz w:val="24"/>
          <w:szCs w:val="24"/>
        </w:rPr>
        <w:softHyphen/>
        <w:t>нений акробатики с использованием и без использования гимнастических предметов (мяч, скакалка);</w:t>
      </w:r>
    </w:p>
    <w:p w14:paraId="384FFB49" w14:textId="77777777" w:rsidR="00F32176" w:rsidRPr="00170BCD" w:rsidRDefault="00F32176" w:rsidP="004B39C3">
      <w:pPr>
        <w:pStyle w:val="a9"/>
        <w:numPr>
          <w:ilvl w:val="0"/>
          <w:numId w:val="67"/>
        </w:numPr>
        <w:tabs>
          <w:tab w:val="left" w:pos="327"/>
        </w:tabs>
        <w:spacing w:line="271" w:lineRule="auto"/>
        <w:ind w:left="240" w:hanging="240"/>
        <w:jc w:val="both"/>
        <w:rPr>
          <w:rFonts w:ascii="Times New Roman" w:hAnsi="Times New Roman" w:cs="Times New Roman"/>
          <w:sz w:val="24"/>
          <w:szCs w:val="24"/>
        </w:rPr>
      </w:pPr>
      <w:bookmarkStart w:id="1807" w:name="bookmark2320"/>
      <w:bookmarkEnd w:id="1807"/>
      <w:r w:rsidRPr="00170BCD">
        <w:rPr>
          <w:rStyle w:val="11"/>
          <w:rFonts w:ascii="Times New Roman" w:hAnsi="Times New Roman" w:cs="Times New Roman"/>
          <w:color w:val="000000"/>
          <w:sz w:val="24"/>
          <w:szCs w:val="24"/>
        </w:rPr>
        <w:t>осваивать универсальные умения прыжков, поворотов, рав</w:t>
      </w:r>
      <w:r w:rsidRPr="00170BCD">
        <w:rPr>
          <w:rStyle w:val="11"/>
          <w:rFonts w:ascii="Times New Roman" w:hAnsi="Times New Roman" w:cs="Times New Roman"/>
          <w:color w:val="000000"/>
          <w:sz w:val="24"/>
          <w:szCs w:val="24"/>
        </w:rPr>
        <w:softHyphen/>
        <w:t>новесий, включая: серию поворотов и прыжков на девяносто и сто восемьдесят градусов; прыжки с толчком одной ногой, обеими ногами с прямыми и согнутыми коленями, прямо и с полуповоротом, с места и с разбега; прыжки и подскоки через вращающуюся скакалку;</w:t>
      </w:r>
    </w:p>
    <w:p w14:paraId="6F6802A6" w14:textId="369503F7" w:rsidR="00F32176" w:rsidRPr="00170BCD" w:rsidRDefault="00F32176" w:rsidP="004B39C3">
      <w:pPr>
        <w:pStyle w:val="a9"/>
        <w:numPr>
          <w:ilvl w:val="0"/>
          <w:numId w:val="67"/>
        </w:numPr>
        <w:tabs>
          <w:tab w:val="left" w:pos="327"/>
        </w:tabs>
        <w:spacing w:line="271" w:lineRule="auto"/>
        <w:ind w:left="240" w:hanging="240"/>
        <w:jc w:val="both"/>
        <w:rPr>
          <w:rFonts w:ascii="Times New Roman" w:hAnsi="Times New Roman" w:cs="Times New Roman"/>
          <w:sz w:val="24"/>
          <w:szCs w:val="24"/>
        </w:rPr>
      </w:pPr>
      <w:bookmarkStart w:id="1808" w:name="bookmark2321"/>
      <w:bookmarkEnd w:id="1808"/>
      <w:r w:rsidRPr="00170BCD">
        <w:rPr>
          <w:rStyle w:val="11"/>
          <w:rFonts w:ascii="Times New Roman" w:hAnsi="Times New Roman" w:cs="Times New Roman"/>
          <w:color w:val="000000"/>
          <w:sz w:val="24"/>
          <w:szCs w:val="24"/>
        </w:rPr>
        <w:t>осваивать универсальные умения бега на скорость, метания тен</w:t>
      </w:r>
      <w:r w:rsidRPr="00170BCD">
        <w:rPr>
          <w:rStyle w:val="11"/>
          <w:rFonts w:ascii="Times New Roman" w:hAnsi="Times New Roman" w:cs="Times New Roman"/>
          <w:color w:val="000000"/>
          <w:sz w:val="24"/>
          <w:szCs w:val="24"/>
        </w:rPr>
        <w:softHyphen/>
        <w:t>нисного мяча в заданную цель, прыжков в высоту через планку, прыжков в длину и иное;</w:t>
      </w:r>
    </w:p>
    <w:p w14:paraId="043A8010" w14:textId="77777777" w:rsidR="00F32176" w:rsidRPr="00170BCD" w:rsidRDefault="00F32176">
      <w:pPr>
        <w:pStyle w:val="a9"/>
        <w:spacing w:after="120"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—осваивать универсальные умения при выполнении специаль</w:t>
      </w:r>
      <w:r w:rsidRPr="00170BCD">
        <w:rPr>
          <w:rStyle w:val="11"/>
          <w:rFonts w:ascii="Times New Roman" w:hAnsi="Times New Roman" w:cs="Times New Roman"/>
          <w:color w:val="000000"/>
          <w:sz w:val="24"/>
          <w:szCs w:val="24"/>
        </w:rPr>
        <w:softHyphen/>
        <w:t>ных физических упражнений, входящих в программу на</w:t>
      </w:r>
      <w:r w:rsidRPr="00170BCD">
        <w:rPr>
          <w:rStyle w:val="11"/>
          <w:rFonts w:ascii="Times New Roman" w:hAnsi="Times New Roman" w:cs="Times New Roman"/>
          <w:color w:val="000000"/>
          <w:sz w:val="24"/>
          <w:szCs w:val="24"/>
        </w:rPr>
        <w:softHyphen/>
        <w:t>чальной подготовки по виду спорта (по выбору).</w:t>
      </w:r>
    </w:p>
    <w:p w14:paraId="534F8CB3" w14:textId="77777777" w:rsidR="00F32176" w:rsidRPr="00170BCD" w:rsidRDefault="00F32176" w:rsidP="004B39C3">
      <w:pPr>
        <w:pStyle w:val="70"/>
        <w:numPr>
          <w:ilvl w:val="0"/>
          <w:numId w:val="69"/>
        </w:numPr>
        <w:tabs>
          <w:tab w:val="left" w:pos="250"/>
        </w:tabs>
        <w:spacing w:line="269" w:lineRule="auto"/>
        <w:jc w:val="both"/>
        <w:rPr>
          <w:rFonts w:ascii="Times New Roman" w:hAnsi="Times New Roman" w:cs="Times New Roman"/>
          <w:b w:val="0"/>
          <w:bCs w:val="0"/>
          <w:color w:val="auto"/>
          <w:sz w:val="24"/>
          <w:szCs w:val="24"/>
        </w:rPr>
      </w:pPr>
      <w:bookmarkStart w:id="1809" w:name="bookmark2322"/>
      <w:bookmarkEnd w:id="1809"/>
      <w:r w:rsidRPr="00170BCD">
        <w:rPr>
          <w:rStyle w:val="7"/>
          <w:rFonts w:ascii="Times New Roman" w:hAnsi="Times New Roman" w:cs="Times New Roman"/>
          <w:b/>
          <w:bCs/>
          <w:color w:val="000000"/>
          <w:sz w:val="24"/>
          <w:szCs w:val="24"/>
        </w:rPr>
        <w:t>класс</w:t>
      </w:r>
    </w:p>
    <w:p w14:paraId="2DD59348" w14:textId="77777777" w:rsidR="00F32176" w:rsidRPr="00170BCD" w:rsidRDefault="00F32176" w:rsidP="004B39C3">
      <w:pPr>
        <w:pStyle w:val="40"/>
        <w:keepNext/>
        <w:keepLines/>
        <w:numPr>
          <w:ilvl w:val="0"/>
          <w:numId w:val="73"/>
        </w:numPr>
        <w:tabs>
          <w:tab w:val="left" w:pos="548"/>
        </w:tabs>
        <w:spacing w:after="0" w:line="271" w:lineRule="auto"/>
        <w:ind w:firstLine="240"/>
        <w:jc w:val="both"/>
        <w:rPr>
          <w:rFonts w:ascii="Times New Roman" w:hAnsi="Times New Roman" w:cs="Times New Roman"/>
          <w:b w:val="0"/>
          <w:bCs w:val="0"/>
          <w:color w:val="auto"/>
          <w:sz w:val="24"/>
          <w:szCs w:val="24"/>
        </w:rPr>
      </w:pPr>
      <w:bookmarkStart w:id="1810" w:name="bookmark2325"/>
      <w:bookmarkStart w:id="1811" w:name="bookmark2323"/>
      <w:bookmarkStart w:id="1812" w:name="bookmark2324"/>
      <w:bookmarkStart w:id="1813" w:name="bookmark2326"/>
      <w:bookmarkEnd w:id="1810"/>
      <w:r w:rsidRPr="00170BCD">
        <w:rPr>
          <w:rStyle w:val="4"/>
          <w:rFonts w:ascii="Times New Roman" w:hAnsi="Times New Roman" w:cs="Times New Roman"/>
          <w:b/>
          <w:bCs/>
          <w:color w:val="000000"/>
          <w:sz w:val="24"/>
          <w:szCs w:val="24"/>
        </w:rPr>
        <w:t>Знания о физической культуре:</w:t>
      </w:r>
      <w:bookmarkEnd w:id="1811"/>
      <w:bookmarkEnd w:id="1812"/>
      <w:bookmarkEnd w:id="1813"/>
    </w:p>
    <w:p w14:paraId="75800C57"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—определять и кратко характеризовать физическую культуру, её роль в общей культуре человека; пересказывать тексты по истории физической культуры, олимпизма; понимать и рас</w:t>
      </w:r>
      <w:r w:rsidRPr="00170BCD">
        <w:rPr>
          <w:rStyle w:val="11"/>
          <w:rFonts w:ascii="Times New Roman" w:hAnsi="Times New Roman" w:cs="Times New Roman"/>
          <w:color w:val="000000"/>
          <w:sz w:val="24"/>
          <w:szCs w:val="24"/>
        </w:rPr>
        <w:softHyphen/>
        <w:t>крывать связь физической культуры с трудовой и военной деятельностью;</w:t>
      </w:r>
    </w:p>
    <w:p w14:paraId="4C6667FB" w14:textId="77777777" w:rsidR="00F32176" w:rsidRPr="00170BCD" w:rsidRDefault="00F32176" w:rsidP="004B39C3">
      <w:pPr>
        <w:pStyle w:val="a9"/>
        <w:numPr>
          <w:ilvl w:val="0"/>
          <w:numId w:val="67"/>
        </w:numPr>
        <w:tabs>
          <w:tab w:val="left" w:pos="327"/>
        </w:tabs>
        <w:spacing w:line="271" w:lineRule="auto"/>
        <w:ind w:left="240" w:hanging="240"/>
        <w:jc w:val="both"/>
        <w:rPr>
          <w:rFonts w:ascii="Times New Roman" w:hAnsi="Times New Roman" w:cs="Times New Roman"/>
          <w:sz w:val="24"/>
          <w:szCs w:val="24"/>
        </w:rPr>
      </w:pPr>
      <w:bookmarkStart w:id="1814" w:name="bookmark2327"/>
      <w:bookmarkEnd w:id="1814"/>
      <w:r w:rsidRPr="00170BCD">
        <w:rPr>
          <w:rStyle w:val="11"/>
          <w:rFonts w:ascii="Times New Roman" w:hAnsi="Times New Roman" w:cs="Times New Roman"/>
          <w:color w:val="000000"/>
          <w:sz w:val="24"/>
          <w:szCs w:val="24"/>
        </w:rPr>
        <w:t>называть направления физической культуры в классифика</w:t>
      </w:r>
      <w:r w:rsidRPr="00170BCD">
        <w:rPr>
          <w:rStyle w:val="11"/>
          <w:rFonts w:ascii="Times New Roman" w:hAnsi="Times New Roman" w:cs="Times New Roman"/>
          <w:color w:val="000000"/>
          <w:sz w:val="24"/>
          <w:szCs w:val="24"/>
        </w:rPr>
        <w:softHyphen/>
        <w:t>ции физических упражнений по признаку исторически сло</w:t>
      </w:r>
      <w:r w:rsidRPr="00170BCD">
        <w:rPr>
          <w:rStyle w:val="11"/>
          <w:rFonts w:ascii="Times New Roman" w:hAnsi="Times New Roman" w:cs="Times New Roman"/>
          <w:color w:val="000000"/>
          <w:sz w:val="24"/>
          <w:szCs w:val="24"/>
        </w:rPr>
        <w:softHyphen/>
        <w:t>жившихся систем физического воспитания;</w:t>
      </w:r>
    </w:p>
    <w:p w14:paraId="0FAFE420"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—понимать и перечислять физические упражнения в класси</w:t>
      </w:r>
      <w:r w:rsidRPr="00170BCD">
        <w:rPr>
          <w:rStyle w:val="11"/>
          <w:rFonts w:ascii="Times New Roman" w:hAnsi="Times New Roman" w:cs="Times New Roman"/>
          <w:color w:val="000000"/>
          <w:sz w:val="24"/>
          <w:szCs w:val="24"/>
        </w:rPr>
        <w:softHyphen/>
        <w:t>фикации по преимущественной целевой направленности;</w:t>
      </w:r>
    </w:p>
    <w:p w14:paraId="69CF4E3A" w14:textId="77777777" w:rsidR="00F32176" w:rsidRPr="00170BCD" w:rsidRDefault="00F32176" w:rsidP="004B39C3">
      <w:pPr>
        <w:pStyle w:val="a9"/>
        <w:numPr>
          <w:ilvl w:val="0"/>
          <w:numId w:val="67"/>
        </w:numPr>
        <w:tabs>
          <w:tab w:val="left" w:pos="327"/>
        </w:tabs>
        <w:spacing w:line="271" w:lineRule="auto"/>
        <w:ind w:left="240" w:hanging="240"/>
        <w:jc w:val="both"/>
        <w:rPr>
          <w:rFonts w:ascii="Times New Roman" w:hAnsi="Times New Roman" w:cs="Times New Roman"/>
          <w:sz w:val="24"/>
          <w:szCs w:val="24"/>
        </w:rPr>
      </w:pPr>
      <w:bookmarkStart w:id="1815" w:name="bookmark2328"/>
      <w:bookmarkEnd w:id="1815"/>
      <w:r w:rsidRPr="00170BCD">
        <w:rPr>
          <w:rStyle w:val="11"/>
          <w:rFonts w:ascii="Times New Roman" w:hAnsi="Times New Roman" w:cs="Times New Roman"/>
          <w:color w:val="000000"/>
          <w:sz w:val="24"/>
          <w:szCs w:val="24"/>
        </w:rPr>
        <w:t>формулировать основные задачи физической культуры; объ</w:t>
      </w:r>
      <w:r w:rsidRPr="00170BCD">
        <w:rPr>
          <w:rStyle w:val="11"/>
          <w:rFonts w:ascii="Times New Roman" w:hAnsi="Times New Roman" w:cs="Times New Roman"/>
          <w:color w:val="000000"/>
          <w:sz w:val="24"/>
          <w:szCs w:val="24"/>
        </w:rPr>
        <w:softHyphen/>
        <w:t>яснять отличия задач физической культуры от задач спорта;</w:t>
      </w:r>
    </w:p>
    <w:p w14:paraId="50F90686"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—характеризовать туристическую деятельность, её место в классификации физических упражнений по признаку исто</w:t>
      </w:r>
      <w:r w:rsidRPr="00170BCD">
        <w:rPr>
          <w:rStyle w:val="11"/>
          <w:rFonts w:ascii="Times New Roman" w:hAnsi="Times New Roman" w:cs="Times New Roman"/>
          <w:color w:val="000000"/>
          <w:sz w:val="24"/>
          <w:szCs w:val="24"/>
        </w:rPr>
        <w:softHyphen/>
        <w:t>рически сложившихся систем физического воспитания и от</w:t>
      </w:r>
      <w:r w:rsidRPr="00170BCD">
        <w:rPr>
          <w:rStyle w:val="11"/>
          <w:rFonts w:ascii="Times New Roman" w:hAnsi="Times New Roman" w:cs="Times New Roman"/>
          <w:color w:val="000000"/>
          <w:sz w:val="24"/>
          <w:szCs w:val="24"/>
        </w:rPr>
        <w:softHyphen/>
        <w:t>мечать роль туристической деятельности в ориентировании на местности и жизнеобеспечении в трудных ситуациях;</w:t>
      </w:r>
    </w:p>
    <w:p w14:paraId="7C7C1B64"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—давать основные определения по организации строевых упражнений: строй, фланг, фронт, интервал, дистанция, на</w:t>
      </w:r>
      <w:r w:rsidRPr="00170BCD">
        <w:rPr>
          <w:rStyle w:val="11"/>
          <w:rFonts w:ascii="Times New Roman" w:hAnsi="Times New Roman" w:cs="Times New Roman"/>
          <w:color w:val="000000"/>
          <w:sz w:val="24"/>
          <w:szCs w:val="24"/>
        </w:rPr>
        <w:softHyphen/>
        <w:t>правляющий, замыкающий, шеренга, колонна;</w:t>
      </w:r>
    </w:p>
    <w:p w14:paraId="4033CDEE" w14:textId="77777777" w:rsidR="00F32176" w:rsidRPr="00170BCD" w:rsidRDefault="00F32176">
      <w:pPr>
        <w:pStyle w:val="a9"/>
        <w:spacing w:after="40" w:line="271" w:lineRule="auto"/>
        <w:ind w:firstLine="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—знать строевые команды;</w:t>
      </w:r>
    </w:p>
    <w:p w14:paraId="1E6FEE04"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—знать и применять методику определения результатов разви</w:t>
      </w:r>
      <w:r w:rsidRPr="00170BCD">
        <w:rPr>
          <w:rStyle w:val="11"/>
          <w:rFonts w:ascii="Times New Roman" w:hAnsi="Times New Roman" w:cs="Times New Roman"/>
          <w:color w:val="000000"/>
          <w:sz w:val="24"/>
          <w:szCs w:val="24"/>
        </w:rPr>
        <w:softHyphen/>
        <w:t>тия физических качеств и способностей: гибкости, коорди</w:t>
      </w:r>
      <w:r w:rsidRPr="00170BCD">
        <w:rPr>
          <w:rStyle w:val="11"/>
          <w:rFonts w:ascii="Times New Roman" w:hAnsi="Times New Roman" w:cs="Times New Roman"/>
          <w:color w:val="000000"/>
          <w:sz w:val="24"/>
          <w:szCs w:val="24"/>
        </w:rPr>
        <w:softHyphen/>
        <w:t>национно-скоростных способностей;</w:t>
      </w:r>
    </w:p>
    <w:p w14:paraId="470ADF07" w14:textId="77777777" w:rsidR="00F32176" w:rsidRPr="00170BCD" w:rsidRDefault="00F32176">
      <w:pPr>
        <w:pStyle w:val="a9"/>
        <w:spacing w:after="80"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—определять ситуации, требующие применения правил пред</w:t>
      </w:r>
      <w:r w:rsidRPr="00170BCD">
        <w:rPr>
          <w:rStyle w:val="11"/>
          <w:rFonts w:ascii="Times New Roman" w:hAnsi="Times New Roman" w:cs="Times New Roman"/>
          <w:color w:val="000000"/>
          <w:sz w:val="24"/>
          <w:szCs w:val="24"/>
        </w:rPr>
        <w:softHyphen/>
        <w:t>упреждения травматизма;</w:t>
      </w:r>
    </w:p>
    <w:p w14:paraId="071AE5A4" w14:textId="77777777" w:rsidR="00F32176" w:rsidRPr="00170BCD" w:rsidRDefault="00F32176" w:rsidP="004B39C3">
      <w:pPr>
        <w:pStyle w:val="a9"/>
        <w:numPr>
          <w:ilvl w:val="0"/>
          <w:numId w:val="67"/>
        </w:numPr>
        <w:tabs>
          <w:tab w:val="left" w:pos="327"/>
        </w:tabs>
        <w:ind w:left="240" w:hanging="240"/>
        <w:jc w:val="both"/>
        <w:rPr>
          <w:rFonts w:ascii="Times New Roman" w:hAnsi="Times New Roman" w:cs="Times New Roman"/>
          <w:sz w:val="24"/>
          <w:szCs w:val="24"/>
        </w:rPr>
      </w:pPr>
      <w:bookmarkStart w:id="1816" w:name="bookmark2329"/>
      <w:bookmarkEnd w:id="1816"/>
      <w:r w:rsidRPr="00170BCD">
        <w:rPr>
          <w:rStyle w:val="11"/>
          <w:rFonts w:ascii="Times New Roman" w:hAnsi="Times New Roman" w:cs="Times New Roman"/>
          <w:color w:val="000000"/>
          <w:sz w:val="24"/>
          <w:szCs w:val="24"/>
        </w:rPr>
        <w:t>определять состав спортивной одежды в зависимости от по</w:t>
      </w:r>
      <w:r w:rsidRPr="00170BCD">
        <w:rPr>
          <w:rStyle w:val="11"/>
          <w:rFonts w:ascii="Times New Roman" w:hAnsi="Times New Roman" w:cs="Times New Roman"/>
          <w:color w:val="000000"/>
          <w:sz w:val="24"/>
          <w:szCs w:val="24"/>
        </w:rPr>
        <w:softHyphen/>
        <w:t>годных условий и условий занятий;</w:t>
      </w:r>
    </w:p>
    <w:p w14:paraId="2DE86CBE" w14:textId="77777777" w:rsidR="00F32176" w:rsidRPr="00170BCD" w:rsidRDefault="00F32176" w:rsidP="004B39C3">
      <w:pPr>
        <w:pStyle w:val="a9"/>
        <w:numPr>
          <w:ilvl w:val="0"/>
          <w:numId w:val="67"/>
        </w:numPr>
        <w:tabs>
          <w:tab w:val="left" w:pos="327"/>
        </w:tabs>
        <w:ind w:left="240" w:hanging="240"/>
        <w:jc w:val="both"/>
        <w:rPr>
          <w:rFonts w:ascii="Times New Roman" w:hAnsi="Times New Roman" w:cs="Times New Roman"/>
          <w:sz w:val="24"/>
          <w:szCs w:val="24"/>
        </w:rPr>
      </w:pPr>
      <w:bookmarkStart w:id="1817" w:name="bookmark2330"/>
      <w:bookmarkEnd w:id="1817"/>
      <w:r w:rsidRPr="00170BCD">
        <w:rPr>
          <w:rStyle w:val="11"/>
          <w:rFonts w:ascii="Times New Roman" w:hAnsi="Times New Roman" w:cs="Times New Roman"/>
          <w:color w:val="000000"/>
          <w:sz w:val="24"/>
          <w:szCs w:val="24"/>
        </w:rPr>
        <w:t>различать гимнастические упражнения по воздействию на развитие физических качеств (сила, быстрота, координация, гибкость).</w:t>
      </w:r>
    </w:p>
    <w:p w14:paraId="48A07649" w14:textId="77777777" w:rsidR="00F32176" w:rsidRPr="00170BCD" w:rsidRDefault="00F32176" w:rsidP="004B39C3">
      <w:pPr>
        <w:pStyle w:val="40"/>
        <w:keepNext/>
        <w:keepLines/>
        <w:numPr>
          <w:ilvl w:val="0"/>
          <w:numId w:val="73"/>
        </w:numPr>
        <w:tabs>
          <w:tab w:val="left" w:pos="558"/>
        </w:tabs>
        <w:spacing w:after="0" w:line="269" w:lineRule="auto"/>
        <w:ind w:firstLine="240"/>
        <w:jc w:val="both"/>
        <w:rPr>
          <w:rFonts w:ascii="Times New Roman" w:hAnsi="Times New Roman" w:cs="Times New Roman"/>
          <w:b w:val="0"/>
          <w:bCs w:val="0"/>
          <w:color w:val="auto"/>
          <w:sz w:val="24"/>
          <w:szCs w:val="24"/>
        </w:rPr>
      </w:pPr>
      <w:bookmarkStart w:id="1818" w:name="bookmark2333"/>
      <w:bookmarkStart w:id="1819" w:name="bookmark2331"/>
      <w:bookmarkStart w:id="1820" w:name="bookmark2332"/>
      <w:bookmarkStart w:id="1821" w:name="bookmark2334"/>
      <w:bookmarkEnd w:id="1818"/>
      <w:r w:rsidRPr="00170BCD">
        <w:rPr>
          <w:rStyle w:val="4"/>
          <w:rFonts w:ascii="Times New Roman" w:hAnsi="Times New Roman" w:cs="Times New Roman"/>
          <w:b/>
          <w:bCs/>
          <w:color w:val="000000"/>
          <w:sz w:val="24"/>
          <w:szCs w:val="24"/>
        </w:rPr>
        <w:t>Способы физкультурной деятельности:</w:t>
      </w:r>
      <w:bookmarkEnd w:id="1819"/>
      <w:bookmarkEnd w:id="1820"/>
      <w:bookmarkEnd w:id="1821"/>
    </w:p>
    <w:p w14:paraId="4EE6B060" w14:textId="77777777" w:rsidR="00F32176" w:rsidRPr="00170BCD" w:rsidRDefault="00F32176" w:rsidP="004B39C3">
      <w:pPr>
        <w:pStyle w:val="a9"/>
        <w:numPr>
          <w:ilvl w:val="0"/>
          <w:numId w:val="67"/>
        </w:numPr>
        <w:tabs>
          <w:tab w:val="left" w:pos="327"/>
        </w:tabs>
        <w:ind w:left="240" w:hanging="240"/>
        <w:jc w:val="both"/>
        <w:rPr>
          <w:rFonts w:ascii="Times New Roman" w:hAnsi="Times New Roman" w:cs="Times New Roman"/>
          <w:sz w:val="24"/>
          <w:szCs w:val="24"/>
        </w:rPr>
      </w:pPr>
      <w:bookmarkStart w:id="1822" w:name="bookmark2335"/>
      <w:bookmarkEnd w:id="1822"/>
      <w:r w:rsidRPr="00170BCD">
        <w:rPr>
          <w:rStyle w:val="11"/>
          <w:rFonts w:ascii="Times New Roman" w:hAnsi="Times New Roman" w:cs="Times New Roman"/>
          <w:color w:val="000000"/>
          <w:sz w:val="24"/>
          <w:szCs w:val="24"/>
        </w:rPr>
        <w:t>составлять индивидуальный режим дня, вести дневник на</w:t>
      </w:r>
      <w:r w:rsidRPr="00170BCD">
        <w:rPr>
          <w:rStyle w:val="11"/>
          <w:rFonts w:ascii="Times New Roman" w:hAnsi="Times New Roman" w:cs="Times New Roman"/>
          <w:color w:val="000000"/>
          <w:sz w:val="24"/>
          <w:szCs w:val="24"/>
        </w:rPr>
        <w:softHyphen/>
        <w:t>блюдений за своим физическим развитием, в том числе оце</w:t>
      </w:r>
      <w:r w:rsidRPr="00170BCD">
        <w:rPr>
          <w:rStyle w:val="11"/>
          <w:rFonts w:ascii="Times New Roman" w:hAnsi="Times New Roman" w:cs="Times New Roman"/>
          <w:color w:val="000000"/>
          <w:sz w:val="24"/>
          <w:szCs w:val="24"/>
        </w:rPr>
        <w:softHyphen/>
        <w:t>нивая своё состояние после закаливающих процедур;</w:t>
      </w:r>
    </w:p>
    <w:p w14:paraId="03093543"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—измерять показатели развития физических качеств и способ</w:t>
      </w:r>
      <w:r w:rsidRPr="00170BCD">
        <w:rPr>
          <w:rStyle w:val="11"/>
          <w:rFonts w:ascii="Times New Roman" w:hAnsi="Times New Roman" w:cs="Times New Roman"/>
          <w:color w:val="000000"/>
          <w:sz w:val="24"/>
          <w:szCs w:val="24"/>
        </w:rPr>
        <w:softHyphen/>
        <w:t>ностей по методикам программы (гибкость, координационно</w:t>
      </w:r>
      <w:r w:rsidRPr="00170BCD">
        <w:rPr>
          <w:rStyle w:val="11"/>
          <w:rFonts w:ascii="Times New Roman" w:hAnsi="Times New Roman" w:cs="Times New Roman"/>
          <w:color w:val="000000"/>
          <w:sz w:val="24"/>
          <w:szCs w:val="24"/>
        </w:rPr>
        <w:softHyphen/>
        <w:t>скоростные способности);</w:t>
      </w:r>
    </w:p>
    <w:p w14:paraId="134CEB6A" w14:textId="77777777" w:rsidR="00F32176" w:rsidRPr="00170BCD" w:rsidRDefault="00F32176" w:rsidP="004B39C3">
      <w:pPr>
        <w:pStyle w:val="a9"/>
        <w:numPr>
          <w:ilvl w:val="0"/>
          <w:numId w:val="67"/>
        </w:numPr>
        <w:tabs>
          <w:tab w:val="left" w:pos="327"/>
        </w:tabs>
        <w:ind w:left="240" w:hanging="240"/>
        <w:jc w:val="both"/>
        <w:rPr>
          <w:rFonts w:ascii="Times New Roman" w:hAnsi="Times New Roman" w:cs="Times New Roman"/>
          <w:sz w:val="24"/>
          <w:szCs w:val="24"/>
        </w:rPr>
      </w:pPr>
      <w:bookmarkStart w:id="1823" w:name="bookmark2336"/>
      <w:bookmarkEnd w:id="1823"/>
      <w:r w:rsidRPr="00170BCD">
        <w:rPr>
          <w:rStyle w:val="11"/>
          <w:rFonts w:ascii="Times New Roman" w:hAnsi="Times New Roman" w:cs="Times New Roman"/>
          <w:color w:val="000000"/>
          <w:sz w:val="24"/>
          <w:szCs w:val="24"/>
        </w:rPr>
        <w:t>объяснять технику разученных гимнастических упражнений и специальных физических упражнений по виду спорта (по выбору);</w:t>
      </w:r>
    </w:p>
    <w:p w14:paraId="08EFEB19" w14:textId="77777777" w:rsidR="00F32176" w:rsidRPr="00170BCD" w:rsidRDefault="00F32176">
      <w:pPr>
        <w:pStyle w:val="a9"/>
        <w:ind w:firstLine="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—общаться и взаимодействовать в игровой деятельности;</w:t>
      </w:r>
    </w:p>
    <w:p w14:paraId="771AE14A"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—моделировать комплексы упражнений по заданной цели: на развитие гибкости, координации, быстроты, моторики, улуч</w:t>
      </w:r>
      <w:r w:rsidRPr="00170BCD">
        <w:rPr>
          <w:rStyle w:val="11"/>
          <w:rFonts w:ascii="Times New Roman" w:hAnsi="Times New Roman" w:cs="Times New Roman"/>
          <w:color w:val="000000"/>
          <w:sz w:val="24"/>
          <w:szCs w:val="24"/>
        </w:rPr>
        <w:softHyphen/>
        <w:t>шение подвижности суставов, увеличение эластичности мышц, формирование стопы и осанки, развитие меткости и т. д.;</w:t>
      </w:r>
    </w:p>
    <w:p w14:paraId="5D41D176"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—составлять, организовывать и проводить подвижные игры с элементами соревновательной деятельности.</w:t>
      </w:r>
    </w:p>
    <w:p w14:paraId="410D8631" w14:textId="77777777" w:rsidR="00F32176" w:rsidRPr="00170BCD" w:rsidRDefault="00F32176" w:rsidP="004B39C3">
      <w:pPr>
        <w:pStyle w:val="40"/>
        <w:keepNext/>
        <w:keepLines/>
        <w:numPr>
          <w:ilvl w:val="0"/>
          <w:numId w:val="73"/>
        </w:numPr>
        <w:tabs>
          <w:tab w:val="left" w:pos="558"/>
        </w:tabs>
        <w:spacing w:after="0" w:line="269" w:lineRule="auto"/>
        <w:ind w:firstLine="240"/>
        <w:jc w:val="both"/>
        <w:rPr>
          <w:rFonts w:ascii="Times New Roman" w:hAnsi="Times New Roman" w:cs="Times New Roman"/>
          <w:b w:val="0"/>
          <w:bCs w:val="0"/>
          <w:color w:val="auto"/>
          <w:sz w:val="24"/>
          <w:szCs w:val="24"/>
        </w:rPr>
      </w:pPr>
      <w:bookmarkStart w:id="1824" w:name="bookmark2339"/>
      <w:bookmarkStart w:id="1825" w:name="bookmark2337"/>
      <w:bookmarkStart w:id="1826" w:name="bookmark2338"/>
      <w:bookmarkStart w:id="1827" w:name="bookmark2340"/>
      <w:bookmarkEnd w:id="1824"/>
      <w:r w:rsidRPr="00170BCD">
        <w:rPr>
          <w:rStyle w:val="4"/>
          <w:rFonts w:ascii="Times New Roman" w:hAnsi="Times New Roman" w:cs="Times New Roman"/>
          <w:b/>
          <w:bCs/>
          <w:color w:val="000000"/>
          <w:sz w:val="24"/>
          <w:szCs w:val="24"/>
        </w:rPr>
        <w:t>Физическое совершенствование</w:t>
      </w:r>
      <w:bookmarkEnd w:id="1825"/>
      <w:bookmarkEnd w:id="1826"/>
      <w:bookmarkEnd w:id="1827"/>
    </w:p>
    <w:p w14:paraId="3EE1D5F9"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i/>
          <w:iCs/>
          <w:color w:val="000000"/>
          <w:sz w:val="24"/>
          <w:szCs w:val="24"/>
        </w:rPr>
        <w:t>Физкультурно-оздоровительная деятельность:</w:t>
      </w:r>
    </w:p>
    <w:p w14:paraId="78DA98EE"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—осваивать универсальные умения по самостоятельному вы</w:t>
      </w:r>
      <w:r w:rsidRPr="00170BCD">
        <w:rPr>
          <w:rStyle w:val="11"/>
          <w:rFonts w:ascii="Times New Roman" w:hAnsi="Times New Roman" w:cs="Times New Roman"/>
          <w:color w:val="000000"/>
          <w:sz w:val="24"/>
          <w:szCs w:val="24"/>
        </w:rPr>
        <w:softHyphen/>
        <w:t>полнению упражнений в оздоровительных формах занятий (гимнастические минутки, утренняя гимнастика, учебно-тре</w:t>
      </w:r>
      <w:r w:rsidRPr="00170BCD">
        <w:rPr>
          <w:rStyle w:val="11"/>
          <w:rFonts w:ascii="Times New Roman" w:hAnsi="Times New Roman" w:cs="Times New Roman"/>
          <w:color w:val="000000"/>
          <w:sz w:val="24"/>
          <w:szCs w:val="24"/>
        </w:rPr>
        <w:softHyphen/>
        <w:t>нировочный процесс);</w:t>
      </w:r>
    </w:p>
    <w:p w14:paraId="7529DCBE"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—моделировать физические нагрузки для развития основных физических качеств и способностей в зависимости от уровня физической подготовленности и эффективности динамики развития физических качеств и способностей;</w:t>
      </w:r>
    </w:p>
    <w:p w14:paraId="62064FA5"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—осваивать универсальные умения по контролю за величиной физической нагрузки при выполнении упражнений на раз</w:t>
      </w:r>
      <w:r w:rsidRPr="00170BCD">
        <w:rPr>
          <w:rStyle w:val="11"/>
          <w:rFonts w:ascii="Times New Roman" w:hAnsi="Times New Roman" w:cs="Times New Roman"/>
          <w:color w:val="000000"/>
          <w:sz w:val="24"/>
          <w:szCs w:val="24"/>
        </w:rPr>
        <w:softHyphen/>
        <w:t>витие физических качеств по частоте сердечных сокраще</w:t>
      </w:r>
      <w:r w:rsidRPr="00170BCD">
        <w:rPr>
          <w:rStyle w:val="11"/>
          <w:rFonts w:ascii="Times New Roman" w:hAnsi="Times New Roman" w:cs="Times New Roman"/>
          <w:color w:val="000000"/>
          <w:sz w:val="24"/>
          <w:szCs w:val="24"/>
        </w:rPr>
        <w:softHyphen/>
        <w:t>ний;</w:t>
      </w:r>
    </w:p>
    <w:p w14:paraId="272A5911" w14:textId="06119700"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—осваивать навыки по самостоятельному выполнению гимна</w:t>
      </w:r>
      <w:r w:rsidRPr="00170BCD">
        <w:rPr>
          <w:rStyle w:val="11"/>
          <w:rFonts w:ascii="Times New Roman" w:hAnsi="Times New Roman" w:cs="Times New Roman"/>
          <w:color w:val="000000"/>
          <w:sz w:val="24"/>
          <w:szCs w:val="24"/>
        </w:rPr>
        <w:softHyphen/>
        <w:t xml:space="preserve">стических упражнений при </w:t>
      </w:r>
      <w:r w:rsidR="00D2055A">
        <w:rPr>
          <w:rStyle w:val="11"/>
          <w:rFonts w:ascii="Times New Roman" w:hAnsi="Times New Roman" w:cs="Times New Roman"/>
          <w:color w:val="000000"/>
          <w:sz w:val="24"/>
          <w:szCs w:val="24"/>
        </w:rPr>
        <w:t xml:space="preserve"> разминке</w:t>
      </w:r>
      <w:r w:rsidRPr="00170BCD">
        <w:rPr>
          <w:rStyle w:val="11"/>
          <w:rFonts w:ascii="Times New Roman" w:hAnsi="Times New Roman" w:cs="Times New Roman"/>
          <w:color w:val="000000"/>
          <w:sz w:val="24"/>
          <w:szCs w:val="24"/>
        </w:rPr>
        <w:t>: об</w:t>
      </w:r>
      <w:r w:rsidRPr="00170BCD">
        <w:rPr>
          <w:rStyle w:val="11"/>
          <w:rFonts w:ascii="Times New Roman" w:hAnsi="Times New Roman" w:cs="Times New Roman"/>
          <w:color w:val="000000"/>
          <w:sz w:val="24"/>
          <w:szCs w:val="24"/>
        </w:rPr>
        <w:softHyphen/>
        <w:t>щей— в целях обеспечения нагрузки на группы мышц в различных положениях (в дви</w:t>
      </w:r>
      <w:r w:rsidRPr="00170BCD">
        <w:rPr>
          <w:rStyle w:val="11"/>
          <w:rFonts w:ascii="Times New Roman" w:hAnsi="Times New Roman" w:cs="Times New Roman"/>
          <w:color w:val="000000"/>
          <w:sz w:val="24"/>
          <w:szCs w:val="24"/>
        </w:rPr>
        <w:softHyphen/>
        <w:t>жении, лёжа, сидя, стоя);</w:t>
      </w:r>
    </w:p>
    <w:p w14:paraId="1EA798C6" w14:textId="77777777" w:rsidR="00F32176" w:rsidRPr="00170BCD" w:rsidRDefault="00F32176" w:rsidP="004B39C3">
      <w:pPr>
        <w:pStyle w:val="a9"/>
        <w:numPr>
          <w:ilvl w:val="0"/>
          <w:numId w:val="67"/>
        </w:numPr>
        <w:tabs>
          <w:tab w:val="left" w:pos="359"/>
        </w:tabs>
        <w:ind w:left="240" w:hanging="240"/>
        <w:jc w:val="both"/>
        <w:rPr>
          <w:rFonts w:ascii="Times New Roman" w:hAnsi="Times New Roman" w:cs="Times New Roman"/>
          <w:sz w:val="24"/>
          <w:szCs w:val="24"/>
        </w:rPr>
      </w:pPr>
      <w:bookmarkStart w:id="1828" w:name="bookmark2341"/>
      <w:bookmarkEnd w:id="1828"/>
      <w:r w:rsidRPr="00170BCD">
        <w:rPr>
          <w:rStyle w:val="11"/>
          <w:rFonts w:ascii="Times New Roman" w:hAnsi="Times New Roman" w:cs="Times New Roman"/>
          <w:color w:val="000000"/>
          <w:sz w:val="24"/>
          <w:szCs w:val="24"/>
        </w:rPr>
        <w:t>принимать на себя ответственность за результаты эффектив</w:t>
      </w:r>
      <w:r w:rsidRPr="00170BCD">
        <w:rPr>
          <w:rStyle w:val="11"/>
          <w:rFonts w:ascii="Times New Roman" w:hAnsi="Times New Roman" w:cs="Times New Roman"/>
          <w:color w:val="000000"/>
          <w:sz w:val="24"/>
          <w:szCs w:val="24"/>
        </w:rPr>
        <w:softHyphen/>
        <w:t>ного развития собственных физических качеств.</w:t>
      </w:r>
    </w:p>
    <w:p w14:paraId="1E9CB53B"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i/>
          <w:iCs/>
          <w:color w:val="000000"/>
          <w:sz w:val="24"/>
          <w:szCs w:val="24"/>
        </w:rPr>
        <w:t>Спортивно-оздоровительная деятельность:</w:t>
      </w:r>
    </w:p>
    <w:p w14:paraId="7CE14EFA"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—осваивать и показывать универсальные умения при выпол</w:t>
      </w:r>
      <w:r w:rsidRPr="00170BCD">
        <w:rPr>
          <w:rStyle w:val="11"/>
          <w:rFonts w:ascii="Times New Roman" w:hAnsi="Times New Roman" w:cs="Times New Roman"/>
          <w:color w:val="000000"/>
          <w:sz w:val="24"/>
          <w:szCs w:val="24"/>
        </w:rPr>
        <w:softHyphen/>
        <w:t>нении организующих упражнений;</w:t>
      </w:r>
    </w:p>
    <w:p w14:paraId="6A9FD603" w14:textId="77777777" w:rsidR="00F32176" w:rsidRPr="00170BCD" w:rsidRDefault="00F32176" w:rsidP="004B39C3">
      <w:pPr>
        <w:pStyle w:val="a9"/>
        <w:numPr>
          <w:ilvl w:val="0"/>
          <w:numId w:val="67"/>
        </w:numPr>
        <w:tabs>
          <w:tab w:val="left" w:pos="359"/>
        </w:tabs>
        <w:ind w:firstLine="0"/>
        <w:jc w:val="both"/>
        <w:rPr>
          <w:rFonts w:ascii="Times New Roman" w:hAnsi="Times New Roman" w:cs="Times New Roman"/>
          <w:sz w:val="24"/>
          <w:szCs w:val="24"/>
        </w:rPr>
      </w:pPr>
      <w:bookmarkStart w:id="1829" w:name="bookmark2342"/>
      <w:bookmarkEnd w:id="1829"/>
      <w:r w:rsidRPr="00170BCD">
        <w:rPr>
          <w:rStyle w:val="11"/>
          <w:rFonts w:ascii="Times New Roman" w:hAnsi="Times New Roman" w:cs="Times New Roman"/>
          <w:color w:val="000000"/>
          <w:sz w:val="24"/>
          <w:szCs w:val="24"/>
        </w:rPr>
        <w:t>осваивать технику выполнения спортивных упражнений;</w:t>
      </w:r>
    </w:p>
    <w:p w14:paraId="10E22169" w14:textId="77777777" w:rsidR="00F32176" w:rsidRPr="00170BCD" w:rsidRDefault="00F32176" w:rsidP="004B39C3">
      <w:pPr>
        <w:pStyle w:val="a9"/>
        <w:numPr>
          <w:ilvl w:val="0"/>
          <w:numId w:val="67"/>
        </w:numPr>
        <w:tabs>
          <w:tab w:val="left" w:pos="359"/>
        </w:tabs>
        <w:ind w:left="240" w:hanging="240"/>
        <w:jc w:val="both"/>
        <w:rPr>
          <w:rFonts w:ascii="Times New Roman" w:hAnsi="Times New Roman" w:cs="Times New Roman"/>
          <w:sz w:val="24"/>
          <w:szCs w:val="24"/>
        </w:rPr>
      </w:pPr>
      <w:bookmarkStart w:id="1830" w:name="bookmark2343"/>
      <w:bookmarkEnd w:id="1830"/>
      <w:r w:rsidRPr="00170BCD">
        <w:rPr>
          <w:rStyle w:val="11"/>
          <w:rFonts w:ascii="Times New Roman" w:hAnsi="Times New Roman" w:cs="Times New Roman"/>
          <w:color w:val="000000"/>
          <w:sz w:val="24"/>
          <w:szCs w:val="24"/>
        </w:rPr>
        <w:t>осваивать универсальные умения по взаимодействию в парах и группах при разучивании специальных физических упраж</w:t>
      </w:r>
      <w:r w:rsidRPr="00170BCD">
        <w:rPr>
          <w:rStyle w:val="11"/>
          <w:rFonts w:ascii="Times New Roman" w:hAnsi="Times New Roman" w:cs="Times New Roman"/>
          <w:color w:val="000000"/>
          <w:sz w:val="24"/>
          <w:szCs w:val="24"/>
        </w:rPr>
        <w:softHyphen/>
        <w:t>нений;</w:t>
      </w:r>
    </w:p>
    <w:p w14:paraId="4E287756" w14:textId="77777777" w:rsidR="00F32176" w:rsidRPr="00170BCD" w:rsidRDefault="00F32176" w:rsidP="004B39C3">
      <w:pPr>
        <w:pStyle w:val="a9"/>
        <w:numPr>
          <w:ilvl w:val="0"/>
          <w:numId w:val="67"/>
        </w:numPr>
        <w:tabs>
          <w:tab w:val="left" w:pos="359"/>
        </w:tabs>
        <w:ind w:left="240" w:hanging="240"/>
        <w:jc w:val="both"/>
        <w:rPr>
          <w:rFonts w:ascii="Times New Roman" w:hAnsi="Times New Roman" w:cs="Times New Roman"/>
          <w:sz w:val="24"/>
          <w:szCs w:val="24"/>
        </w:rPr>
      </w:pPr>
      <w:bookmarkStart w:id="1831" w:name="bookmark2344"/>
      <w:bookmarkEnd w:id="1831"/>
      <w:r w:rsidRPr="00170BCD">
        <w:rPr>
          <w:rStyle w:val="11"/>
          <w:rFonts w:ascii="Times New Roman" w:hAnsi="Times New Roman" w:cs="Times New Roman"/>
          <w:color w:val="000000"/>
          <w:sz w:val="24"/>
          <w:szCs w:val="24"/>
        </w:rPr>
        <w:t>проявлять физические качества гибкости, координации и быстроты при выполнении специальных физических упраж</w:t>
      </w:r>
      <w:r w:rsidRPr="00170BCD">
        <w:rPr>
          <w:rStyle w:val="11"/>
          <w:rFonts w:ascii="Times New Roman" w:hAnsi="Times New Roman" w:cs="Times New Roman"/>
          <w:color w:val="000000"/>
          <w:sz w:val="24"/>
          <w:szCs w:val="24"/>
        </w:rPr>
        <w:softHyphen/>
        <w:t>нений и упражнений основной гимнастики;</w:t>
      </w:r>
    </w:p>
    <w:p w14:paraId="0176EEF2" w14:textId="3001BFF5" w:rsidR="00F32176" w:rsidRPr="00170BCD" w:rsidRDefault="00F32176" w:rsidP="004B39C3">
      <w:pPr>
        <w:pStyle w:val="a9"/>
        <w:numPr>
          <w:ilvl w:val="0"/>
          <w:numId w:val="67"/>
        </w:numPr>
        <w:tabs>
          <w:tab w:val="left" w:pos="359"/>
        </w:tabs>
        <w:ind w:left="240" w:hanging="240"/>
        <w:jc w:val="both"/>
        <w:rPr>
          <w:rFonts w:ascii="Times New Roman" w:hAnsi="Times New Roman" w:cs="Times New Roman"/>
          <w:sz w:val="24"/>
          <w:szCs w:val="24"/>
        </w:rPr>
      </w:pPr>
      <w:bookmarkStart w:id="1832" w:name="bookmark2345"/>
      <w:bookmarkEnd w:id="1832"/>
      <w:r w:rsidRPr="00170BCD">
        <w:rPr>
          <w:rStyle w:val="11"/>
          <w:rFonts w:ascii="Times New Roman" w:hAnsi="Times New Roman" w:cs="Times New Roman"/>
          <w:color w:val="000000"/>
          <w:sz w:val="24"/>
          <w:szCs w:val="24"/>
        </w:rPr>
        <w:t>выявлять характерные ошибки при выполнении гим</w:t>
      </w:r>
      <w:r w:rsidRPr="00170BCD">
        <w:rPr>
          <w:rStyle w:val="11"/>
          <w:rFonts w:ascii="Times New Roman" w:hAnsi="Times New Roman" w:cs="Times New Roman"/>
          <w:color w:val="000000"/>
          <w:sz w:val="24"/>
          <w:szCs w:val="24"/>
        </w:rPr>
        <w:softHyphen/>
        <w:t>настических упражнений;</w:t>
      </w:r>
    </w:p>
    <w:p w14:paraId="4AB95F14" w14:textId="77777777" w:rsidR="00F32176" w:rsidRPr="00170BCD" w:rsidRDefault="00F32176">
      <w:pPr>
        <w:pStyle w:val="a9"/>
        <w:spacing w:after="60"/>
        <w:ind w:firstLine="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—различать, выполнять и озвучивать строевые команды;</w:t>
      </w:r>
    </w:p>
    <w:p w14:paraId="44815FB4"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—осваивать универсальные умения по взаимодействию в груп</w:t>
      </w:r>
      <w:r w:rsidRPr="00170BCD">
        <w:rPr>
          <w:rStyle w:val="11"/>
          <w:rFonts w:ascii="Times New Roman" w:hAnsi="Times New Roman" w:cs="Times New Roman"/>
          <w:color w:val="000000"/>
          <w:sz w:val="24"/>
          <w:szCs w:val="24"/>
        </w:rPr>
        <w:softHyphen/>
        <w:t>пах при разучивании и выполнении физических упражнений;</w:t>
      </w:r>
    </w:p>
    <w:p w14:paraId="0E76740B"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—описывать и демонстрировать правила соревновательной де</w:t>
      </w:r>
      <w:r w:rsidRPr="00170BCD">
        <w:rPr>
          <w:rStyle w:val="11"/>
          <w:rFonts w:ascii="Times New Roman" w:hAnsi="Times New Roman" w:cs="Times New Roman"/>
          <w:color w:val="000000"/>
          <w:sz w:val="24"/>
          <w:szCs w:val="24"/>
        </w:rPr>
        <w:softHyphen/>
        <w:t>ятельности по виду спорта (на выбор);</w:t>
      </w:r>
    </w:p>
    <w:p w14:paraId="714E7321"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—соблюдать правила техники безопасности при занятиях фи</w:t>
      </w:r>
      <w:r w:rsidRPr="00170BCD">
        <w:rPr>
          <w:rStyle w:val="11"/>
          <w:rFonts w:ascii="Times New Roman" w:hAnsi="Times New Roman" w:cs="Times New Roman"/>
          <w:color w:val="000000"/>
          <w:sz w:val="24"/>
          <w:szCs w:val="24"/>
        </w:rPr>
        <w:softHyphen/>
        <w:t>зической культурой и спортом;</w:t>
      </w:r>
    </w:p>
    <w:p w14:paraId="69A3AE79"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—демонстрировать технику удержания гимнастических пред</w:t>
      </w:r>
      <w:r w:rsidRPr="00170BCD">
        <w:rPr>
          <w:rStyle w:val="11"/>
          <w:rFonts w:ascii="Times New Roman" w:hAnsi="Times New Roman" w:cs="Times New Roman"/>
          <w:color w:val="000000"/>
          <w:sz w:val="24"/>
          <w:szCs w:val="24"/>
        </w:rPr>
        <w:softHyphen/>
        <w:t>метов (мяч, скакалка) при передаче, броске, ловле, враще</w:t>
      </w:r>
      <w:r w:rsidRPr="00170BCD">
        <w:rPr>
          <w:rStyle w:val="11"/>
          <w:rFonts w:ascii="Times New Roman" w:hAnsi="Times New Roman" w:cs="Times New Roman"/>
          <w:color w:val="000000"/>
          <w:sz w:val="24"/>
          <w:szCs w:val="24"/>
        </w:rPr>
        <w:softHyphen/>
        <w:t>нии, перекатах;</w:t>
      </w:r>
    </w:p>
    <w:p w14:paraId="476950F7"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—демонстрировать технику выполнения равновесий, поворо</w:t>
      </w:r>
      <w:r w:rsidRPr="00170BCD">
        <w:rPr>
          <w:rStyle w:val="11"/>
          <w:rFonts w:ascii="Times New Roman" w:hAnsi="Times New Roman" w:cs="Times New Roman"/>
          <w:color w:val="000000"/>
          <w:sz w:val="24"/>
          <w:szCs w:val="24"/>
        </w:rPr>
        <w:softHyphen/>
        <w:t>тов, прыжков толчком с одной ноги (попеременно), на месте и с разбега;</w:t>
      </w:r>
    </w:p>
    <w:p w14:paraId="2E53FAFC"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—осваивать технику выполнения акробатических упражнений (кувырок, колесо, шпагат/полушпагат, мост из различных положений по выбору, стойка на руках);</w:t>
      </w:r>
    </w:p>
    <w:p w14:paraId="66D0548F"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—осваивать технику танцевальных шагов, выполняемых ин</w:t>
      </w:r>
      <w:r w:rsidRPr="00170BCD">
        <w:rPr>
          <w:rStyle w:val="11"/>
          <w:rFonts w:ascii="Times New Roman" w:hAnsi="Times New Roman" w:cs="Times New Roman"/>
          <w:color w:val="000000"/>
          <w:sz w:val="24"/>
          <w:szCs w:val="24"/>
        </w:rPr>
        <w:softHyphen/>
        <w:t>дивидуально, парами, в группах;</w:t>
      </w:r>
    </w:p>
    <w:p w14:paraId="6148E8EF"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—моделировать комплексы упражнений общей гимнастики по видам разминки (общая, партерная, у опоры);</w:t>
      </w:r>
    </w:p>
    <w:p w14:paraId="451D03BF"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—осваивать универсальные умения в самостоятельной органи</w:t>
      </w:r>
      <w:r w:rsidRPr="00170BCD">
        <w:rPr>
          <w:rStyle w:val="11"/>
          <w:rFonts w:ascii="Times New Roman" w:hAnsi="Times New Roman" w:cs="Times New Roman"/>
          <w:color w:val="000000"/>
          <w:sz w:val="24"/>
          <w:szCs w:val="24"/>
        </w:rPr>
        <w:softHyphen/>
        <w:t>зации и проведении подвижных игр, игровых заданий, спор</w:t>
      </w:r>
      <w:r w:rsidRPr="00170BCD">
        <w:rPr>
          <w:rStyle w:val="11"/>
          <w:rFonts w:ascii="Times New Roman" w:hAnsi="Times New Roman" w:cs="Times New Roman"/>
          <w:color w:val="000000"/>
          <w:sz w:val="24"/>
          <w:szCs w:val="24"/>
        </w:rPr>
        <w:softHyphen/>
        <w:t>тивных эстафет;</w:t>
      </w:r>
    </w:p>
    <w:p w14:paraId="052597F3" w14:textId="77777777" w:rsidR="00F32176" w:rsidRPr="00170BCD" w:rsidRDefault="00F32176">
      <w:pPr>
        <w:pStyle w:val="a9"/>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—осваивать универсальные умения управлять эмоциями в про</w:t>
      </w:r>
      <w:r w:rsidRPr="00170BCD">
        <w:rPr>
          <w:rStyle w:val="11"/>
          <w:rFonts w:ascii="Times New Roman" w:hAnsi="Times New Roman" w:cs="Times New Roman"/>
          <w:color w:val="000000"/>
          <w:sz w:val="24"/>
          <w:szCs w:val="24"/>
        </w:rPr>
        <w:softHyphen/>
        <w:t>цессе учебной и игровой деятельности;</w:t>
      </w:r>
    </w:p>
    <w:p w14:paraId="0E42E56D" w14:textId="77777777" w:rsidR="00F32176" w:rsidRPr="00170BCD" w:rsidRDefault="00F32176">
      <w:pPr>
        <w:pStyle w:val="a9"/>
        <w:ind w:firstLine="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—осваивать технические действия из спортивных игр.</w:t>
      </w:r>
    </w:p>
    <w:p w14:paraId="6BDA98E3" w14:textId="77777777" w:rsidR="00D2055A" w:rsidRDefault="00D2055A">
      <w:pPr>
        <w:pStyle w:val="60"/>
        <w:pBdr>
          <w:bottom w:val="single" w:sz="4" w:space="0" w:color="auto"/>
        </w:pBdr>
        <w:spacing w:after="260" w:line="269" w:lineRule="auto"/>
        <w:rPr>
          <w:rStyle w:val="6"/>
          <w:rFonts w:ascii="Times New Roman" w:hAnsi="Times New Roman" w:cs="Times New Roman"/>
          <w:b/>
          <w:bCs/>
          <w:color w:val="000000"/>
          <w:sz w:val="24"/>
          <w:szCs w:val="24"/>
        </w:rPr>
      </w:pPr>
    </w:p>
    <w:p w14:paraId="3C283E04" w14:textId="77777777" w:rsidR="00D2055A" w:rsidRDefault="00D2055A">
      <w:pPr>
        <w:pStyle w:val="60"/>
        <w:pBdr>
          <w:bottom w:val="single" w:sz="4" w:space="0" w:color="auto"/>
        </w:pBdr>
        <w:spacing w:after="260" w:line="269" w:lineRule="auto"/>
        <w:rPr>
          <w:rStyle w:val="6"/>
          <w:rFonts w:ascii="Times New Roman" w:hAnsi="Times New Roman" w:cs="Times New Roman"/>
          <w:b/>
          <w:bCs/>
          <w:color w:val="000000"/>
          <w:sz w:val="24"/>
          <w:szCs w:val="24"/>
        </w:rPr>
      </w:pPr>
    </w:p>
    <w:p w14:paraId="6EDFFB8A" w14:textId="77777777" w:rsidR="00D2055A" w:rsidRDefault="00D2055A">
      <w:pPr>
        <w:pStyle w:val="60"/>
        <w:pBdr>
          <w:bottom w:val="single" w:sz="4" w:space="0" w:color="auto"/>
        </w:pBdr>
        <w:spacing w:after="260" w:line="269" w:lineRule="auto"/>
        <w:rPr>
          <w:rStyle w:val="6"/>
          <w:rFonts w:ascii="Times New Roman" w:hAnsi="Times New Roman" w:cs="Times New Roman"/>
          <w:b/>
          <w:bCs/>
          <w:color w:val="000000"/>
          <w:sz w:val="24"/>
          <w:szCs w:val="24"/>
        </w:rPr>
      </w:pPr>
    </w:p>
    <w:p w14:paraId="37683727" w14:textId="77777777" w:rsidR="00F32176" w:rsidRPr="00170BCD" w:rsidRDefault="00F32176">
      <w:pPr>
        <w:pStyle w:val="60"/>
        <w:pBdr>
          <w:bottom w:val="single" w:sz="4" w:space="0" w:color="auto"/>
        </w:pBdr>
        <w:spacing w:after="260" w:line="269" w:lineRule="auto"/>
        <w:rPr>
          <w:rFonts w:ascii="Times New Roman" w:hAnsi="Times New Roman" w:cs="Times New Roman"/>
          <w:b w:val="0"/>
          <w:bCs w:val="0"/>
          <w:color w:val="auto"/>
          <w:sz w:val="24"/>
          <w:szCs w:val="24"/>
        </w:rPr>
      </w:pPr>
      <w:r w:rsidRPr="00170BCD">
        <w:rPr>
          <w:rStyle w:val="6"/>
          <w:rFonts w:ascii="Times New Roman" w:hAnsi="Times New Roman" w:cs="Times New Roman"/>
          <w:b/>
          <w:bCs/>
          <w:color w:val="000000"/>
          <w:sz w:val="24"/>
          <w:szCs w:val="24"/>
        </w:rPr>
        <w:t>СОДЕРЖАНИЕ УЧЕБНОГО ПРЕДМЕТА ПО ГОДАМ ОБУЧЕНИЯ</w:t>
      </w:r>
    </w:p>
    <w:p w14:paraId="3418A19E" w14:textId="77777777" w:rsidR="00F32176" w:rsidRPr="00170BCD" w:rsidRDefault="00F32176" w:rsidP="004B39C3">
      <w:pPr>
        <w:pStyle w:val="70"/>
        <w:numPr>
          <w:ilvl w:val="0"/>
          <w:numId w:val="74"/>
        </w:numPr>
        <w:tabs>
          <w:tab w:val="left" w:pos="231"/>
        </w:tabs>
        <w:spacing w:line="271" w:lineRule="auto"/>
        <w:rPr>
          <w:rFonts w:ascii="Times New Roman" w:hAnsi="Times New Roman" w:cs="Times New Roman"/>
          <w:b w:val="0"/>
          <w:bCs w:val="0"/>
          <w:color w:val="auto"/>
          <w:sz w:val="24"/>
          <w:szCs w:val="24"/>
        </w:rPr>
      </w:pPr>
      <w:bookmarkStart w:id="1833" w:name="bookmark2346"/>
      <w:bookmarkEnd w:id="1833"/>
      <w:r w:rsidRPr="00170BCD">
        <w:rPr>
          <w:rStyle w:val="7"/>
          <w:rFonts w:ascii="Times New Roman" w:hAnsi="Times New Roman" w:cs="Times New Roman"/>
          <w:b/>
          <w:bCs/>
          <w:color w:val="000000"/>
          <w:sz w:val="24"/>
          <w:szCs w:val="24"/>
        </w:rPr>
        <w:t>класс</w:t>
      </w:r>
    </w:p>
    <w:p w14:paraId="2FFD0B0F"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Физическая культура. Культура движения. Гимнастика. Ре</w:t>
      </w:r>
      <w:r w:rsidRPr="00170BCD">
        <w:rPr>
          <w:rStyle w:val="11"/>
          <w:rFonts w:ascii="Times New Roman" w:hAnsi="Times New Roman" w:cs="Times New Roman"/>
          <w:color w:val="000000"/>
          <w:sz w:val="24"/>
          <w:szCs w:val="24"/>
        </w:rPr>
        <w:softHyphen/>
        <w:t>гулярные занятия физической культурой в рамках учебной и внеурочной деятельности. Основные разделы урока.</w:t>
      </w:r>
    </w:p>
    <w:p w14:paraId="199DFE11"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Исходные положения в физических упражнениях: стойки, упоры, седы, положения лёжа, сидя, у опоры.</w:t>
      </w:r>
    </w:p>
    <w:p w14:paraId="5D288DD1"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Правила поведения на уроках физической культуры. Общие принципы выполнения гимнастических упражнений. Гимна</w:t>
      </w:r>
      <w:r w:rsidRPr="00170BCD">
        <w:rPr>
          <w:rStyle w:val="11"/>
          <w:rFonts w:ascii="Times New Roman" w:hAnsi="Times New Roman" w:cs="Times New Roman"/>
          <w:color w:val="000000"/>
          <w:sz w:val="24"/>
          <w:szCs w:val="24"/>
        </w:rPr>
        <w:softHyphen/>
        <w:t>стический шаг. Гимнастический (мягкий) бег. Основные хоре</w:t>
      </w:r>
      <w:r w:rsidRPr="00170BCD">
        <w:rPr>
          <w:rStyle w:val="11"/>
          <w:rFonts w:ascii="Times New Roman" w:hAnsi="Times New Roman" w:cs="Times New Roman"/>
          <w:color w:val="000000"/>
          <w:sz w:val="24"/>
          <w:szCs w:val="24"/>
        </w:rPr>
        <w:softHyphen/>
        <w:t>ографические позиции.</w:t>
      </w:r>
    </w:p>
    <w:p w14:paraId="77D57B3D"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Место для занятий физическими упражнениями. Спор</w:t>
      </w:r>
      <w:r w:rsidRPr="00170BCD">
        <w:rPr>
          <w:rStyle w:val="11"/>
          <w:rFonts w:ascii="Times New Roman" w:hAnsi="Times New Roman" w:cs="Times New Roman"/>
          <w:color w:val="000000"/>
          <w:sz w:val="24"/>
          <w:szCs w:val="24"/>
        </w:rPr>
        <w:softHyphen/>
        <w:t>тивное оборудование и инвентарь. Одежда для занятий физи</w:t>
      </w:r>
      <w:r w:rsidRPr="00170BCD">
        <w:rPr>
          <w:rStyle w:val="11"/>
          <w:rFonts w:ascii="Times New Roman" w:hAnsi="Times New Roman" w:cs="Times New Roman"/>
          <w:color w:val="000000"/>
          <w:sz w:val="24"/>
          <w:szCs w:val="24"/>
        </w:rPr>
        <w:softHyphen/>
        <w:t>ческими упражнениями. Техника безопасности при выполне</w:t>
      </w:r>
      <w:r w:rsidRPr="00170BCD">
        <w:rPr>
          <w:rStyle w:val="11"/>
          <w:rFonts w:ascii="Times New Roman" w:hAnsi="Times New Roman" w:cs="Times New Roman"/>
          <w:color w:val="000000"/>
          <w:sz w:val="24"/>
          <w:szCs w:val="24"/>
        </w:rPr>
        <w:softHyphen/>
        <w:t>нии физических упражнений, проведении игр и спортивных эстафет.</w:t>
      </w:r>
    </w:p>
    <w:p w14:paraId="53E5DE14"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Распорядок дня. Личная гигиена. Основные правила личной гигиены.</w:t>
      </w:r>
    </w:p>
    <w:p w14:paraId="3485761D"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Самоконтроль. Строевые команды, построение, расчёт.</w:t>
      </w:r>
    </w:p>
    <w:p w14:paraId="7F110FFF"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b/>
          <w:bCs/>
          <w:color w:val="000000"/>
          <w:sz w:val="24"/>
          <w:szCs w:val="24"/>
        </w:rPr>
        <w:t>Физические упражнения</w:t>
      </w:r>
    </w:p>
    <w:p w14:paraId="4C9FA531"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b/>
          <w:bCs/>
          <w:i/>
          <w:iCs/>
          <w:color w:val="000000"/>
          <w:sz w:val="24"/>
          <w:szCs w:val="24"/>
        </w:rPr>
        <w:t>Упражнения по видам разминки</w:t>
      </w:r>
    </w:p>
    <w:p w14:paraId="239136DF" w14:textId="1DB94E42"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b/>
          <w:bCs/>
          <w:color w:val="000000"/>
          <w:sz w:val="24"/>
          <w:szCs w:val="24"/>
        </w:rPr>
        <w:t xml:space="preserve">Общая разминка. </w:t>
      </w:r>
      <w:r w:rsidRPr="00170BCD">
        <w:rPr>
          <w:rStyle w:val="11"/>
          <w:rFonts w:ascii="Times New Roman" w:hAnsi="Times New Roman" w:cs="Times New Roman"/>
          <w:color w:val="000000"/>
          <w:sz w:val="24"/>
          <w:szCs w:val="24"/>
        </w:rPr>
        <w:t>Упражнения общей разминки. Влияние выполнения упражнений общей разминки на подготовку мышц тела к выполнению физических упражнений. Освоение техни</w:t>
      </w:r>
      <w:r w:rsidRPr="00170BCD">
        <w:rPr>
          <w:rStyle w:val="11"/>
          <w:rFonts w:ascii="Times New Roman" w:hAnsi="Times New Roman" w:cs="Times New Roman"/>
          <w:color w:val="000000"/>
          <w:sz w:val="24"/>
          <w:szCs w:val="24"/>
        </w:rPr>
        <w:softHyphen/>
        <w:t>ки выполнения упражнений общей разминки с контролем ды</w:t>
      </w:r>
      <w:r w:rsidRPr="00170BCD">
        <w:rPr>
          <w:rStyle w:val="11"/>
          <w:rFonts w:ascii="Times New Roman" w:hAnsi="Times New Roman" w:cs="Times New Roman"/>
          <w:color w:val="000000"/>
          <w:sz w:val="24"/>
          <w:szCs w:val="24"/>
        </w:rPr>
        <w:softHyphen/>
        <w:t>хания: приставные шаги вперёд на полной стопе (гимнастиче</w:t>
      </w:r>
      <w:r w:rsidRPr="00170BCD">
        <w:rPr>
          <w:rStyle w:val="11"/>
          <w:rFonts w:ascii="Times New Roman" w:hAnsi="Times New Roman" w:cs="Times New Roman"/>
          <w:color w:val="000000"/>
          <w:sz w:val="24"/>
          <w:szCs w:val="24"/>
        </w:rPr>
        <w:softHyphen/>
        <w:t>ский шаг), шаги с продвижением вперёд на полупальцах и пятках («казачок»), шаги с продвижением вперёд на полупаль</w:t>
      </w:r>
      <w:r w:rsidRPr="00170BCD">
        <w:rPr>
          <w:rStyle w:val="11"/>
          <w:rFonts w:ascii="Times New Roman" w:hAnsi="Times New Roman" w:cs="Times New Roman"/>
          <w:color w:val="000000"/>
          <w:sz w:val="24"/>
          <w:szCs w:val="24"/>
        </w:rPr>
        <w:softHyphen/>
        <w:t xml:space="preserve">цах с выпрямленными коленями и в полуприседе («жираф»), шаги с продвижением вперёд, сочетаемые </w:t>
      </w:r>
      <w:r w:rsidR="009C3209">
        <w:rPr>
          <w:rStyle w:val="11"/>
          <w:rFonts w:ascii="Times New Roman" w:hAnsi="Times New Roman" w:cs="Times New Roman"/>
          <w:color w:val="000000"/>
          <w:sz w:val="24"/>
          <w:szCs w:val="24"/>
        </w:rPr>
        <w:t>с отведением рук назад на гориз</w:t>
      </w:r>
      <w:r w:rsidRPr="00170BCD">
        <w:rPr>
          <w:rStyle w:val="11"/>
          <w:rFonts w:ascii="Times New Roman" w:hAnsi="Times New Roman" w:cs="Times New Roman"/>
          <w:color w:val="000000"/>
          <w:sz w:val="24"/>
          <w:szCs w:val="24"/>
        </w:rPr>
        <w:t xml:space="preserve">онтальном уровне («конькобежец»). </w:t>
      </w:r>
    </w:p>
    <w:p w14:paraId="14F2DC56"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b/>
          <w:bCs/>
          <w:color w:val="000000"/>
          <w:sz w:val="24"/>
          <w:szCs w:val="24"/>
        </w:rPr>
        <w:t xml:space="preserve">Партерная разминка. </w:t>
      </w:r>
      <w:r w:rsidRPr="00170BCD">
        <w:rPr>
          <w:rStyle w:val="11"/>
          <w:rFonts w:ascii="Times New Roman" w:hAnsi="Times New Roman" w:cs="Times New Roman"/>
          <w:color w:val="000000"/>
          <w:sz w:val="24"/>
          <w:szCs w:val="24"/>
        </w:rPr>
        <w:t>Освоение техники выполнения упраж</w:t>
      </w:r>
      <w:r w:rsidRPr="00170BCD">
        <w:rPr>
          <w:rStyle w:val="11"/>
          <w:rFonts w:ascii="Times New Roman" w:hAnsi="Times New Roman" w:cs="Times New Roman"/>
          <w:color w:val="000000"/>
          <w:sz w:val="24"/>
          <w:szCs w:val="24"/>
        </w:rPr>
        <w:softHyphen/>
        <w:t>нений для формирования и развития опорно-двигательного ап</w:t>
      </w:r>
      <w:r w:rsidRPr="00170BCD">
        <w:rPr>
          <w:rStyle w:val="11"/>
          <w:rFonts w:ascii="Times New Roman" w:hAnsi="Times New Roman" w:cs="Times New Roman"/>
          <w:color w:val="000000"/>
          <w:sz w:val="24"/>
          <w:szCs w:val="24"/>
        </w:rPr>
        <w:softHyphen/>
        <w:t>парата: упражнения для формирования стопы, укрепления мышц стопы, развития гибкости и подвижности суставов («ля</w:t>
      </w:r>
      <w:r w:rsidRPr="00170BCD">
        <w:rPr>
          <w:rStyle w:val="11"/>
          <w:rFonts w:ascii="Times New Roman" w:hAnsi="Times New Roman" w:cs="Times New Roman"/>
          <w:color w:val="000000"/>
          <w:sz w:val="24"/>
          <w:szCs w:val="24"/>
        </w:rPr>
        <w:softHyphen/>
        <w:t>гушонок»); упражнения для растяжки задней поверхности мышц бедра и формирования выворотности стоп («крестик»); упражнения для укрепления мышц ног, увеличения подвиж</w:t>
      </w:r>
      <w:r w:rsidRPr="00170BCD">
        <w:rPr>
          <w:rStyle w:val="11"/>
          <w:rFonts w:ascii="Times New Roman" w:hAnsi="Times New Roman" w:cs="Times New Roman"/>
          <w:color w:val="000000"/>
          <w:sz w:val="24"/>
          <w:szCs w:val="24"/>
        </w:rPr>
        <w:softHyphen/>
        <w:t>ности тазобедренных, коленных и голеностопных суставов («велосипед»).</w:t>
      </w:r>
    </w:p>
    <w:p w14:paraId="43FB821E"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Упражнения для укрепления мышц тела и развития гибко</w:t>
      </w:r>
      <w:r w:rsidRPr="00170BCD">
        <w:rPr>
          <w:rStyle w:val="11"/>
          <w:rFonts w:ascii="Times New Roman" w:hAnsi="Times New Roman" w:cs="Times New Roman"/>
          <w:color w:val="000000"/>
          <w:sz w:val="24"/>
          <w:szCs w:val="24"/>
        </w:rPr>
        <w:softHyphen/>
        <w:t>сти позвоночника, упражнения для разогревания методом скручивания мышц спины («верёвочка»); упражнения для укрепления мышц спины и увеличения их эластичности («рыб</w:t>
      </w:r>
      <w:r w:rsidRPr="00170BCD">
        <w:rPr>
          <w:rStyle w:val="11"/>
          <w:rFonts w:ascii="Times New Roman" w:hAnsi="Times New Roman" w:cs="Times New Roman"/>
          <w:color w:val="000000"/>
          <w:sz w:val="24"/>
          <w:szCs w:val="24"/>
        </w:rPr>
        <w:softHyphen/>
        <w:t>ка»); упражнения для развития гибкости позвоночника и пле</w:t>
      </w:r>
      <w:r w:rsidRPr="00170BCD">
        <w:rPr>
          <w:rStyle w:val="11"/>
          <w:rFonts w:ascii="Times New Roman" w:hAnsi="Times New Roman" w:cs="Times New Roman"/>
          <w:color w:val="000000"/>
          <w:sz w:val="24"/>
          <w:szCs w:val="24"/>
        </w:rPr>
        <w:softHyphen/>
        <w:t>чевого пояса («мост») из положения лёжа.</w:t>
      </w:r>
    </w:p>
    <w:p w14:paraId="22BB9F8D"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b/>
          <w:bCs/>
          <w:i/>
          <w:iCs/>
          <w:color w:val="000000"/>
          <w:sz w:val="24"/>
          <w:szCs w:val="24"/>
        </w:rPr>
        <w:t>Подводящие упражнения</w:t>
      </w:r>
    </w:p>
    <w:p w14:paraId="12E4B838"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Группировка, кувырок в сторону; освоение подводящих упражнений к выполнению продольных и поперечных шпага</w:t>
      </w:r>
      <w:r w:rsidRPr="00170BCD">
        <w:rPr>
          <w:rStyle w:val="11"/>
          <w:rFonts w:ascii="Times New Roman" w:hAnsi="Times New Roman" w:cs="Times New Roman"/>
          <w:color w:val="000000"/>
          <w:sz w:val="24"/>
          <w:szCs w:val="24"/>
        </w:rPr>
        <w:softHyphen/>
        <w:t>тов («ящерка»).</w:t>
      </w:r>
    </w:p>
    <w:p w14:paraId="6B7C0792"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b/>
          <w:bCs/>
          <w:i/>
          <w:iCs/>
          <w:color w:val="000000"/>
          <w:sz w:val="24"/>
          <w:szCs w:val="24"/>
        </w:rPr>
        <w:t>Упражнения для развития моторики и координации с гимнастическим предметом</w:t>
      </w:r>
    </w:p>
    <w:p w14:paraId="103B53F8"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Удержание скакалки. Вращение кистью руки скакалки, сло</w:t>
      </w:r>
      <w:r w:rsidRPr="00170BCD">
        <w:rPr>
          <w:rStyle w:val="11"/>
          <w:rFonts w:ascii="Times New Roman" w:hAnsi="Times New Roman" w:cs="Times New Roman"/>
          <w:color w:val="000000"/>
          <w:sz w:val="24"/>
          <w:szCs w:val="24"/>
        </w:rPr>
        <w:softHyphen/>
        <w:t>женной вчетверо, — перед собой, сложенной вдвое — поочерёд</w:t>
      </w:r>
      <w:r w:rsidRPr="00170BCD">
        <w:rPr>
          <w:rStyle w:val="11"/>
          <w:rFonts w:ascii="Times New Roman" w:hAnsi="Times New Roman" w:cs="Times New Roman"/>
          <w:color w:val="000000"/>
          <w:sz w:val="24"/>
          <w:szCs w:val="24"/>
        </w:rPr>
        <w:softHyphen/>
        <w:t>но в лицевой, боковой плоскостях. Подскоки через скакалку вперёд, назад. Прыжки через скакалку вперёд, назад. Игровые задания со скакалкой.</w:t>
      </w:r>
    </w:p>
    <w:p w14:paraId="4F11022C"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Удержание гимнастического мяча. Баланс мяча на ладони, передача мяча из руки в руку. Одиночный отбив мяча от пола. Переброска мяча с ладони на тыльную сторону руки и обратно. Перекат мяча по полу, по рукам. Бросок и ловля мяча. Игровые задания с мячом.</w:t>
      </w:r>
    </w:p>
    <w:p w14:paraId="5A8D2AD9"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b/>
          <w:bCs/>
          <w:i/>
          <w:iCs/>
          <w:color w:val="000000"/>
          <w:sz w:val="24"/>
          <w:szCs w:val="24"/>
        </w:rPr>
        <w:t>Упражнения для развития координации и развития жизненно важных навыков и умений</w:t>
      </w:r>
    </w:p>
    <w:p w14:paraId="74B1B101"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Равновесие — колено вперёд попеременно каждой ногой. Равновесие («арабеск») попеременно каждой ногой. Повороты в обе стороны на сорок пять и девяносто градусов. Прыжки толчком с двух ног вперёд, назад, с поворотом на сорок пять и девяносто градусов в обе стороны.</w:t>
      </w:r>
    </w:p>
    <w:p w14:paraId="5FE05BF6"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Освоение танцевальных шагов: «буратино», «ковырялочка», «верёвочка».</w:t>
      </w:r>
    </w:p>
    <w:p w14:paraId="3D34DC16"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Бег, сочетаемый с круговыми движениями руками.</w:t>
      </w:r>
    </w:p>
    <w:p w14:paraId="2FEC0B2A"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b/>
          <w:bCs/>
          <w:i/>
          <w:iCs/>
          <w:color w:val="000000"/>
          <w:sz w:val="24"/>
          <w:szCs w:val="24"/>
        </w:rPr>
        <w:t>Игры и игровые задания, спортивные эстафеты</w:t>
      </w:r>
    </w:p>
    <w:p w14:paraId="0D751590"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Музыкально-сценические игры. Игровые задания. Спортив</w:t>
      </w:r>
      <w:r w:rsidRPr="00170BCD">
        <w:rPr>
          <w:rStyle w:val="11"/>
          <w:rFonts w:ascii="Times New Roman" w:hAnsi="Times New Roman" w:cs="Times New Roman"/>
          <w:color w:val="000000"/>
          <w:sz w:val="24"/>
          <w:szCs w:val="24"/>
        </w:rPr>
        <w:softHyphen/>
        <w:t>ные эстафеты с мячом, со скакалкой. Спортивные игры с эле</w:t>
      </w:r>
      <w:r w:rsidRPr="00170BCD">
        <w:rPr>
          <w:rStyle w:val="11"/>
          <w:rFonts w:ascii="Times New Roman" w:hAnsi="Times New Roman" w:cs="Times New Roman"/>
          <w:color w:val="000000"/>
          <w:sz w:val="24"/>
          <w:szCs w:val="24"/>
        </w:rPr>
        <w:softHyphen/>
        <w:t>ментами единоборства.</w:t>
      </w:r>
    </w:p>
    <w:p w14:paraId="5FC8FDD7"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b/>
          <w:bCs/>
          <w:i/>
          <w:iCs/>
          <w:color w:val="000000"/>
          <w:sz w:val="24"/>
          <w:szCs w:val="24"/>
        </w:rPr>
        <w:t>Организующие команды и приёмы</w:t>
      </w:r>
    </w:p>
    <w:p w14:paraId="3CBF1AB7"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Освоение универсальных умений при выполнении организу</w:t>
      </w:r>
      <w:r w:rsidRPr="00170BCD">
        <w:rPr>
          <w:rStyle w:val="11"/>
          <w:rFonts w:ascii="Times New Roman" w:hAnsi="Times New Roman" w:cs="Times New Roman"/>
          <w:color w:val="000000"/>
          <w:sz w:val="24"/>
          <w:szCs w:val="24"/>
        </w:rPr>
        <w:softHyphen/>
        <w:t>ющих команд.</w:t>
      </w:r>
    </w:p>
    <w:p w14:paraId="0A70B0C1" w14:textId="77777777" w:rsidR="00F32176" w:rsidRPr="00170BCD" w:rsidRDefault="00F32176" w:rsidP="004B39C3">
      <w:pPr>
        <w:pStyle w:val="70"/>
        <w:numPr>
          <w:ilvl w:val="0"/>
          <w:numId w:val="74"/>
        </w:numPr>
        <w:tabs>
          <w:tab w:val="left" w:pos="236"/>
        </w:tabs>
        <w:spacing w:line="266" w:lineRule="auto"/>
        <w:jc w:val="both"/>
        <w:rPr>
          <w:rFonts w:ascii="Times New Roman" w:hAnsi="Times New Roman" w:cs="Times New Roman"/>
          <w:b w:val="0"/>
          <w:bCs w:val="0"/>
          <w:color w:val="auto"/>
          <w:sz w:val="24"/>
          <w:szCs w:val="24"/>
        </w:rPr>
      </w:pPr>
      <w:bookmarkStart w:id="1834" w:name="bookmark2347"/>
      <w:bookmarkEnd w:id="1834"/>
      <w:r w:rsidRPr="00170BCD">
        <w:rPr>
          <w:rStyle w:val="7"/>
          <w:rFonts w:ascii="Times New Roman" w:hAnsi="Times New Roman" w:cs="Times New Roman"/>
          <w:b/>
          <w:bCs/>
          <w:color w:val="000000"/>
          <w:sz w:val="24"/>
          <w:szCs w:val="24"/>
        </w:rPr>
        <w:t>класс</w:t>
      </w:r>
    </w:p>
    <w:p w14:paraId="2039A086"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Гармоничное физическое развитие. Контрольные измерения массы и длины своего тела. Осанка. Занятия гимнастикой в Древней Греции. Древние Олимпийские игры. Символ победы на Олимпийских играх. Возрождение Олимпийских игр. Совре</w:t>
      </w:r>
      <w:r w:rsidRPr="00170BCD">
        <w:rPr>
          <w:rStyle w:val="11"/>
          <w:rFonts w:ascii="Times New Roman" w:hAnsi="Times New Roman" w:cs="Times New Roman"/>
          <w:color w:val="000000"/>
          <w:sz w:val="24"/>
          <w:szCs w:val="24"/>
        </w:rPr>
        <w:softHyphen/>
        <w:t>менная история Олимпийских игр. Виды гимнастики в спорте и олимпийские гимнастические виды спорта. Всероссийские и международные соревнования. Календарные соревнования.</w:t>
      </w:r>
    </w:p>
    <w:p w14:paraId="5DD0084C"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b/>
          <w:bCs/>
          <w:i/>
          <w:iCs/>
          <w:color w:val="000000"/>
          <w:sz w:val="24"/>
          <w:szCs w:val="24"/>
        </w:rPr>
        <w:t>Упражнения по видам разминки</w:t>
      </w:r>
    </w:p>
    <w:p w14:paraId="10DB40BA"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b/>
          <w:bCs/>
          <w:color w:val="000000"/>
          <w:sz w:val="24"/>
          <w:szCs w:val="24"/>
        </w:rPr>
        <w:t xml:space="preserve">Общая разминка. </w:t>
      </w:r>
      <w:r w:rsidRPr="00170BCD">
        <w:rPr>
          <w:rStyle w:val="11"/>
          <w:rFonts w:ascii="Times New Roman" w:hAnsi="Times New Roman" w:cs="Times New Roman"/>
          <w:color w:val="000000"/>
          <w:sz w:val="24"/>
          <w:szCs w:val="24"/>
        </w:rPr>
        <w:t>Упражнения общей разминки. Повторение разученных упражнений. Освоение техники выполнения упражнений общей разминки с контролем дыхания: гимнасти</w:t>
      </w:r>
      <w:r w:rsidRPr="00170BCD">
        <w:rPr>
          <w:rStyle w:val="11"/>
          <w:rFonts w:ascii="Times New Roman" w:hAnsi="Times New Roman" w:cs="Times New Roman"/>
          <w:color w:val="000000"/>
          <w:sz w:val="24"/>
          <w:szCs w:val="24"/>
        </w:rPr>
        <w:softHyphen/>
        <w:t>ческий бег вперёд, назад; приставные шаги на полной стопе вперёд с движениями головой в стороны («индюшонок»); шаги в полном приседе («гусиный шаг»); небольшие прыжки в пол</w:t>
      </w:r>
      <w:r w:rsidRPr="00170BCD">
        <w:rPr>
          <w:rStyle w:val="11"/>
          <w:rFonts w:ascii="Times New Roman" w:hAnsi="Times New Roman" w:cs="Times New Roman"/>
          <w:color w:val="000000"/>
          <w:sz w:val="24"/>
          <w:szCs w:val="24"/>
        </w:rPr>
        <w:softHyphen/>
        <w:t>ном приседе («мячик»); шаги с наклоном туловища вперёд до касания грудью бедра («цапля»); приставные шаги в сторону с наклонами («качалка»); наклоны туловища вперёд, поперемен</w:t>
      </w:r>
      <w:r w:rsidRPr="00170BCD">
        <w:rPr>
          <w:rStyle w:val="11"/>
          <w:rFonts w:ascii="Times New Roman" w:hAnsi="Times New Roman" w:cs="Times New Roman"/>
          <w:color w:val="000000"/>
          <w:sz w:val="24"/>
          <w:szCs w:val="24"/>
        </w:rPr>
        <w:softHyphen/>
        <w:t>но касаясь прямых ног животом, грудью («складочка»).</w:t>
      </w:r>
    </w:p>
    <w:p w14:paraId="464ECF60"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b/>
          <w:bCs/>
          <w:color w:val="000000"/>
          <w:sz w:val="24"/>
          <w:szCs w:val="24"/>
        </w:rPr>
        <w:t xml:space="preserve">Партерная разминка. </w:t>
      </w:r>
      <w:r w:rsidRPr="00170BCD">
        <w:rPr>
          <w:rStyle w:val="11"/>
          <w:rFonts w:ascii="Times New Roman" w:hAnsi="Times New Roman" w:cs="Times New Roman"/>
          <w:color w:val="000000"/>
          <w:sz w:val="24"/>
          <w:szCs w:val="24"/>
        </w:rPr>
        <w:t>Повторение и освоение новых упраж</w:t>
      </w:r>
      <w:r w:rsidRPr="00170BCD">
        <w:rPr>
          <w:rStyle w:val="11"/>
          <w:rFonts w:ascii="Times New Roman" w:hAnsi="Times New Roman" w:cs="Times New Roman"/>
          <w:color w:val="000000"/>
          <w:sz w:val="24"/>
          <w:szCs w:val="24"/>
        </w:rPr>
        <w:softHyphen/>
        <w:t>нений основной гимнастики для формирования и развития опорно-двигательного аппарата, включая: упражнения для формирования стопы, укрепления мышц стопы, развития гиб</w:t>
      </w:r>
      <w:r w:rsidRPr="00170BCD">
        <w:rPr>
          <w:rStyle w:val="11"/>
          <w:rFonts w:ascii="Times New Roman" w:hAnsi="Times New Roman" w:cs="Times New Roman"/>
          <w:color w:val="000000"/>
          <w:sz w:val="24"/>
          <w:szCs w:val="24"/>
        </w:rPr>
        <w:softHyphen/>
        <w:t>кости и подвижности суставов; упражнения для развития эла</w:t>
      </w:r>
      <w:r w:rsidRPr="00170BCD">
        <w:rPr>
          <w:rStyle w:val="11"/>
          <w:rFonts w:ascii="Times New Roman" w:hAnsi="Times New Roman" w:cs="Times New Roman"/>
          <w:color w:val="000000"/>
          <w:sz w:val="24"/>
          <w:szCs w:val="24"/>
        </w:rPr>
        <w:softHyphen/>
        <w:t>стичности мышц ног и формирования выворотности стоп; упражнения для укрепления мышц ног, рук; упражнения для увеличения подвижности тазобедренных, коленных и голе</w:t>
      </w:r>
      <w:r w:rsidRPr="00170BCD">
        <w:rPr>
          <w:rStyle w:val="11"/>
          <w:rFonts w:ascii="Times New Roman" w:hAnsi="Times New Roman" w:cs="Times New Roman"/>
          <w:color w:val="000000"/>
          <w:sz w:val="24"/>
          <w:szCs w:val="24"/>
        </w:rPr>
        <w:softHyphen/>
        <w:t>ностопных суставов.</w:t>
      </w:r>
    </w:p>
    <w:p w14:paraId="58766B5E"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Освоение упражнений для укрепления мышц спины и брюш</w:t>
      </w:r>
      <w:r w:rsidRPr="00170BCD">
        <w:rPr>
          <w:rStyle w:val="11"/>
          <w:rFonts w:ascii="Times New Roman" w:hAnsi="Times New Roman" w:cs="Times New Roman"/>
          <w:color w:val="000000"/>
          <w:sz w:val="24"/>
          <w:szCs w:val="24"/>
        </w:rPr>
        <w:softHyphen/>
        <w:t>ного пресса («берёзка»); упражнения для укрепления мышц спины («рыбка», «коробочка»); упражнения для укрепления брюшного пресса («уголок»); упражнения для укрепления мышц спины и увеличения их эластичности («киска»); упраж</w:t>
      </w:r>
      <w:r w:rsidRPr="00170BCD">
        <w:rPr>
          <w:rStyle w:val="11"/>
          <w:rFonts w:ascii="Times New Roman" w:hAnsi="Times New Roman" w:cs="Times New Roman"/>
          <w:color w:val="000000"/>
          <w:sz w:val="24"/>
          <w:szCs w:val="24"/>
        </w:rPr>
        <w:softHyphen/>
        <w:t>нения для развития гибкости: отведение ноги назад стоя на колене (махи назад) поочерёдно правой и левой ногой; прямые ноги разведены в стороны, наклоны туловища попеременно к каждой ноге, руки вверх, прижаты к ушам («коромысло»); упражнение для укрепления мышц живота, развития коорди</w:t>
      </w:r>
      <w:r w:rsidRPr="00170BCD">
        <w:rPr>
          <w:rStyle w:val="11"/>
          <w:rFonts w:ascii="Times New Roman" w:hAnsi="Times New Roman" w:cs="Times New Roman"/>
          <w:color w:val="000000"/>
          <w:sz w:val="24"/>
          <w:szCs w:val="24"/>
        </w:rPr>
        <w:softHyphen/>
        <w:t>нации, укрепления мышц бедер («неваляшка»),</w:t>
      </w:r>
    </w:p>
    <w:p w14:paraId="5201D8A7"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b/>
          <w:bCs/>
          <w:color w:val="000000"/>
          <w:sz w:val="24"/>
          <w:szCs w:val="24"/>
        </w:rPr>
        <w:t xml:space="preserve">Разминка у опоры. </w:t>
      </w:r>
      <w:r w:rsidRPr="00170BCD">
        <w:rPr>
          <w:rStyle w:val="11"/>
          <w:rFonts w:ascii="Times New Roman" w:hAnsi="Times New Roman" w:cs="Times New Roman"/>
          <w:color w:val="000000"/>
          <w:sz w:val="24"/>
          <w:szCs w:val="24"/>
        </w:rPr>
        <w:t>Освоение упражнений для укрепления голеностопных суставов, развития координации и увеличения эластичности мышц: стоя лицом к гимнастической стенке (ко</w:t>
      </w:r>
      <w:r w:rsidRPr="00170BCD">
        <w:rPr>
          <w:rStyle w:val="11"/>
          <w:rFonts w:ascii="Times New Roman" w:hAnsi="Times New Roman" w:cs="Times New Roman"/>
          <w:color w:val="000000"/>
          <w:sz w:val="24"/>
          <w:szCs w:val="24"/>
        </w:rPr>
        <w:softHyphen/>
        <w:t>лени прямые, туловище и голова прямо, плечи опущены, живот и таз подтянуты, руки в опоре на гимнастической стенке на вы</w:t>
      </w:r>
      <w:r w:rsidRPr="00170BCD">
        <w:rPr>
          <w:rStyle w:val="11"/>
          <w:rFonts w:ascii="Times New Roman" w:hAnsi="Times New Roman" w:cs="Times New Roman"/>
          <w:color w:val="000000"/>
          <w:sz w:val="24"/>
          <w:szCs w:val="24"/>
        </w:rPr>
        <w:softHyphen/>
        <w:t>соте талии, локти вниз), полуприсед (колени вперёд, вместе) — вытянуть колени — подняться на полупальцы — опустить пят</w:t>
      </w:r>
      <w:r w:rsidRPr="00170BCD">
        <w:rPr>
          <w:rStyle w:val="11"/>
          <w:rFonts w:ascii="Times New Roman" w:hAnsi="Times New Roman" w:cs="Times New Roman"/>
          <w:color w:val="000000"/>
          <w:sz w:val="24"/>
          <w:szCs w:val="24"/>
        </w:rPr>
        <w:softHyphen/>
        <w:t>ки на пол в исходное положение. Наклоны туловища вперёд, назад и в сторону в опоре на полной стопе и на носках. Равно</w:t>
      </w:r>
      <w:r w:rsidRPr="00170BCD">
        <w:rPr>
          <w:rStyle w:val="11"/>
          <w:rFonts w:ascii="Times New Roman" w:hAnsi="Times New Roman" w:cs="Times New Roman"/>
          <w:color w:val="000000"/>
          <w:sz w:val="24"/>
          <w:szCs w:val="24"/>
        </w:rPr>
        <w:softHyphen/>
        <w:t>весие «пассе» (в сторону, затем вперёд) в опоре на стопе и на носках. Равновесие с ногой вперёд (горизонтально) и мах вперёд горизонтально. Приставные шаги в сторону и повороты. Прыж</w:t>
      </w:r>
      <w:r w:rsidRPr="00170BCD">
        <w:rPr>
          <w:rStyle w:val="11"/>
          <w:rFonts w:ascii="Times New Roman" w:hAnsi="Times New Roman" w:cs="Times New Roman"/>
          <w:color w:val="000000"/>
          <w:sz w:val="24"/>
          <w:szCs w:val="24"/>
        </w:rPr>
        <w:softHyphen/>
        <w:t>ки: ноги вместе (с прямыми и с согнутыми коленями), разнож</w:t>
      </w:r>
      <w:r w:rsidRPr="00170BCD">
        <w:rPr>
          <w:rStyle w:val="11"/>
          <w:rFonts w:ascii="Times New Roman" w:hAnsi="Times New Roman" w:cs="Times New Roman"/>
          <w:color w:val="000000"/>
          <w:sz w:val="24"/>
          <w:szCs w:val="24"/>
        </w:rPr>
        <w:softHyphen/>
        <w:t>ка на сорок пять и девяносто градусов (вперёд и в сторону).</w:t>
      </w:r>
    </w:p>
    <w:p w14:paraId="2BE160E7"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i/>
          <w:iCs/>
          <w:color w:val="000000"/>
          <w:sz w:val="24"/>
          <w:szCs w:val="24"/>
        </w:rPr>
        <w:t>Подводящие упражнения, акробатические упражнения</w:t>
      </w:r>
    </w:p>
    <w:p w14:paraId="004F366B"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Освоение упражнений: кувырок вперёд, назад; шпагат, коле</w:t>
      </w:r>
      <w:r w:rsidRPr="00170BCD">
        <w:rPr>
          <w:rStyle w:val="11"/>
          <w:rFonts w:ascii="Times New Roman" w:hAnsi="Times New Roman" w:cs="Times New Roman"/>
          <w:color w:val="000000"/>
          <w:sz w:val="24"/>
          <w:szCs w:val="24"/>
        </w:rPr>
        <w:softHyphen/>
        <w:t>со, мост из положения сидя, стоя и вставание из положения мост.</w:t>
      </w:r>
    </w:p>
    <w:p w14:paraId="79E758B2"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i/>
          <w:iCs/>
          <w:color w:val="000000"/>
          <w:sz w:val="24"/>
          <w:szCs w:val="24"/>
        </w:rPr>
        <w:t>Упражнения для развития моторики и координации с гимнастическим предметом</w:t>
      </w:r>
    </w:p>
    <w:p w14:paraId="3B429CDA"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Удержание скакалки. Вращение кистью руки скакалки, сло</w:t>
      </w:r>
      <w:r w:rsidRPr="00170BCD">
        <w:rPr>
          <w:rStyle w:val="11"/>
          <w:rFonts w:ascii="Times New Roman" w:hAnsi="Times New Roman" w:cs="Times New Roman"/>
          <w:color w:val="000000"/>
          <w:sz w:val="24"/>
          <w:szCs w:val="24"/>
        </w:rPr>
        <w:softHyphen/>
        <w:t>женной вдвое, перед собой, ловля скакалки. Высокие прыжки вперёд через скакалку с двойным махом вперёд. Игровые зада</w:t>
      </w:r>
      <w:r w:rsidRPr="00170BCD">
        <w:rPr>
          <w:rStyle w:val="11"/>
          <w:rFonts w:ascii="Times New Roman" w:hAnsi="Times New Roman" w:cs="Times New Roman"/>
          <w:color w:val="000000"/>
          <w:sz w:val="24"/>
          <w:szCs w:val="24"/>
        </w:rPr>
        <w:softHyphen/>
        <w:t>ния со скакалкой.</w:t>
      </w:r>
    </w:p>
    <w:p w14:paraId="0588268C"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Бросок мяча в заданную плоскость и ловля мяча. Серия от</w:t>
      </w:r>
      <w:r w:rsidRPr="00170BCD">
        <w:rPr>
          <w:rStyle w:val="11"/>
          <w:rFonts w:ascii="Times New Roman" w:hAnsi="Times New Roman" w:cs="Times New Roman"/>
          <w:color w:val="000000"/>
          <w:sz w:val="24"/>
          <w:szCs w:val="24"/>
        </w:rPr>
        <w:softHyphen/>
        <w:t>бивов мяча.</w:t>
      </w:r>
    </w:p>
    <w:p w14:paraId="533B8A0C"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Игровые задания, в том числе с мячом и скакалкой. Спор</w:t>
      </w:r>
      <w:r w:rsidRPr="00170BCD">
        <w:rPr>
          <w:rStyle w:val="11"/>
          <w:rFonts w:ascii="Times New Roman" w:hAnsi="Times New Roman" w:cs="Times New Roman"/>
          <w:color w:val="000000"/>
          <w:sz w:val="24"/>
          <w:szCs w:val="24"/>
        </w:rPr>
        <w:softHyphen/>
        <w:t>тивные эстафеты с гимнастическим предметом. Спортивные и туристические физические игры и игровые задания.</w:t>
      </w:r>
    </w:p>
    <w:p w14:paraId="2E2BC940"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i/>
          <w:iCs/>
          <w:color w:val="000000"/>
          <w:sz w:val="24"/>
          <w:szCs w:val="24"/>
        </w:rPr>
        <w:t>Комбинации упражнений. Осваиваем соединение изу</w:t>
      </w:r>
      <w:r w:rsidRPr="00170BCD">
        <w:rPr>
          <w:rStyle w:val="11"/>
          <w:rFonts w:ascii="Times New Roman" w:hAnsi="Times New Roman" w:cs="Times New Roman"/>
          <w:b/>
          <w:bCs/>
          <w:i/>
          <w:iCs/>
          <w:color w:val="000000"/>
          <w:sz w:val="24"/>
          <w:szCs w:val="24"/>
        </w:rPr>
        <w:softHyphen/>
        <w:t>ченных упражнений в комбинации</w:t>
      </w:r>
    </w:p>
    <w:p w14:paraId="60D45C63"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i/>
          <w:iCs/>
          <w:color w:val="000000"/>
          <w:sz w:val="24"/>
          <w:szCs w:val="24"/>
        </w:rPr>
        <w:t>Пример:</w:t>
      </w:r>
    </w:p>
    <w:p w14:paraId="4DE92E63"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 xml:space="preserve">Исходное положение: стоя в </w:t>
      </w:r>
      <w:r w:rsidRPr="00170BCD">
        <w:rPr>
          <w:rStyle w:val="11"/>
          <w:rFonts w:ascii="Times New Roman" w:hAnsi="Times New Roman" w:cs="Times New Roman"/>
          <w:color w:val="000000"/>
          <w:sz w:val="24"/>
          <w:szCs w:val="24"/>
          <w:lang w:val="en-US" w:eastAsia="en-US"/>
        </w:rPr>
        <w:t>VI</w:t>
      </w:r>
      <w:r w:rsidRPr="00170BCD">
        <w:rPr>
          <w:rStyle w:val="11"/>
          <w:rFonts w:ascii="Times New Roman" w:hAnsi="Times New Roman" w:cs="Times New Roman"/>
          <w:color w:val="000000"/>
          <w:sz w:val="24"/>
          <w:szCs w:val="24"/>
          <w:lang w:eastAsia="en-US"/>
        </w:rPr>
        <w:t xml:space="preserve"> </w:t>
      </w:r>
      <w:r w:rsidRPr="00170BCD">
        <w:rPr>
          <w:rStyle w:val="11"/>
          <w:rFonts w:ascii="Times New Roman" w:hAnsi="Times New Roman" w:cs="Times New Roman"/>
          <w:color w:val="000000"/>
          <w:sz w:val="24"/>
          <w:szCs w:val="24"/>
        </w:rPr>
        <w:t>позиции ног, колени вытяну</w:t>
      </w:r>
      <w:r w:rsidRPr="00170BCD">
        <w:rPr>
          <w:rStyle w:val="11"/>
          <w:rFonts w:ascii="Times New Roman" w:hAnsi="Times New Roman" w:cs="Times New Roman"/>
          <w:color w:val="000000"/>
          <w:sz w:val="24"/>
          <w:szCs w:val="24"/>
        </w:rPr>
        <w:softHyphen/>
        <w:t>ты, рука с мячом на ладони вперёд (локоть прямой) — бросок мяча в заданную плоскость (на шаг вперёд) — шаг вперёд с поворотом тела на триста шестьдесят градусов — ловля мяча.</w:t>
      </w:r>
    </w:p>
    <w:p w14:paraId="05A55F70"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i/>
          <w:iCs/>
          <w:color w:val="000000"/>
          <w:sz w:val="24"/>
          <w:szCs w:val="24"/>
        </w:rPr>
        <w:t>Пример:</w:t>
      </w:r>
    </w:p>
    <w:p w14:paraId="344B0C80"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Исходное положение: сидя в группировке — кувырок впе- ред-поворот «казак» — подъём — стойка в VI позиции, руки опущены.</w:t>
      </w:r>
    </w:p>
    <w:p w14:paraId="3E2B68E9"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i/>
          <w:iCs/>
          <w:color w:val="000000"/>
          <w:sz w:val="24"/>
          <w:szCs w:val="24"/>
        </w:rPr>
        <w:t>Упражнения для развития координации и развития жизненно важных навыков и умений</w:t>
      </w:r>
    </w:p>
    <w:p w14:paraId="044E45AC"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i/>
          <w:iCs/>
          <w:color w:val="000000"/>
          <w:sz w:val="24"/>
          <w:szCs w:val="24"/>
        </w:rPr>
        <w:t>Основная гимнастика</w:t>
      </w:r>
    </w:p>
    <w:p w14:paraId="49D38C3C"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Освоение универсальных умений дыхания во время вы</w:t>
      </w:r>
      <w:r w:rsidRPr="00170BCD">
        <w:rPr>
          <w:rStyle w:val="11"/>
          <w:rFonts w:ascii="Times New Roman" w:hAnsi="Times New Roman" w:cs="Times New Roman"/>
          <w:color w:val="000000"/>
          <w:sz w:val="24"/>
          <w:szCs w:val="24"/>
        </w:rPr>
        <w:softHyphen/>
        <w:t>полнения гимнастических упражнений.</w:t>
      </w:r>
    </w:p>
    <w:p w14:paraId="53B7AED7"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Освоение техники поворотов в обе стороны на сто восемьде</w:t>
      </w:r>
      <w:r w:rsidRPr="00170BCD">
        <w:rPr>
          <w:rStyle w:val="11"/>
          <w:rFonts w:ascii="Times New Roman" w:hAnsi="Times New Roman" w:cs="Times New Roman"/>
          <w:color w:val="000000"/>
          <w:sz w:val="24"/>
          <w:szCs w:val="24"/>
        </w:rPr>
        <w:softHyphen/>
        <w:t>сят и триста шестьдесят градусов на одной ноге (попеременно); техники выполнения серии поворотов колено вперёд, в сторо</w:t>
      </w:r>
      <w:r w:rsidRPr="00170BCD">
        <w:rPr>
          <w:rStyle w:val="11"/>
          <w:rFonts w:ascii="Times New Roman" w:hAnsi="Times New Roman" w:cs="Times New Roman"/>
          <w:color w:val="000000"/>
          <w:sz w:val="24"/>
          <w:szCs w:val="24"/>
        </w:rPr>
        <w:softHyphen/>
        <w:t>ну; поворот «казак», нога вперёд горизонтально. Освоение тех</w:t>
      </w:r>
      <w:r w:rsidRPr="00170BCD">
        <w:rPr>
          <w:rStyle w:val="11"/>
          <w:rFonts w:ascii="Times New Roman" w:hAnsi="Times New Roman" w:cs="Times New Roman"/>
          <w:color w:val="000000"/>
          <w:sz w:val="24"/>
          <w:szCs w:val="24"/>
        </w:rPr>
        <w:softHyphen/>
        <w:t>ники выполнения прыжков толчком с одной ноги вперёд, с по</w:t>
      </w:r>
      <w:r w:rsidRPr="00170BCD">
        <w:rPr>
          <w:rStyle w:val="11"/>
          <w:rFonts w:ascii="Times New Roman" w:hAnsi="Times New Roman" w:cs="Times New Roman"/>
          <w:color w:val="000000"/>
          <w:sz w:val="24"/>
          <w:szCs w:val="24"/>
        </w:rPr>
        <w:softHyphen/>
        <w:t>воротом на девяносто и сто восемьдесят градусов в обе стороны.</w:t>
      </w:r>
    </w:p>
    <w:p w14:paraId="48BB4E2A"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Освоение танцевальных шагов: шаги с подскоками (вперёд, назад, с поворотом); шаги галопа (в сторону, вперёд), а также в сочетании с различными подскоками; элементы русского тан</w:t>
      </w:r>
      <w:r w:rsidRPr="00170BCD">
        <w:rPr>
          <w:rStyle w:val="11"/>
          <w:rFonts w:ascii="Times New Roman" w:hAnsi="Times New Roman" w:cs="Times New Roman"/>
          <w:color w:val="000000"/>
          <w:sz w:val="24"/>
          <w:szCs w:val="24"/>
        </w:rPr>
        <w:softHyphen/>
        <w:t>ца («припадание»), элементы современного танца.</w:t>
      </w:r>
    </w:p>
    <w:p w14:paraId="54B275DA"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Освоение упражнений на развитие силы: сгибание и разги</w:t>
      </w:r>
      <w:r w:rsidRPr="00170BCD">
        <w:rPr>
          <w:rStyle w:val="11"/>
          <w:rFonts w:ascii="Times New Roman" w:hAnsi="Times New Roman" w:cs="Times New Roman"/>
          <w:color w:val="000000"/>
          <w:sz w:val="24"/>
          <w:szCs w:val="24"/>
        </w:rPr>
        <w:softHyphen/>
        <w:t>бание рук в упоре лёжа на полу.</w:t>
      </w:r>
    </w:p>
    <w:p w14:paraId="5D6008CE"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i/>
          <w:iCs/>
          <w:color w:val="000000"/>
          <w:sz w:val="24"/>
          <w:szCs w:val="24"/>
        </w:rPr>
        <w:t>Игры и игровые задания, спортивные эстафеты</w:t>
      </w:r>
    </w:p>
    <w:p w14:paraId="483EB428"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Ролевые игры и игровые задания с использованием освоен</w:t>
      </w:r>
      <w:r w:rsidRPr="00170BCD">
        <w:rPr>
          <w:rStyle w:val="11"/>
          <w:rFonts w:ascii="Times New Roman" w:hAnsi="Times New Roman" w:cs="Times New Roman"/>
          <w:color w:val="000000"/>
          <w:sz w:val="24"/>
          <w:szCs w:val="24"/>
        </w:rPr>
        <w:softHyphen/>
        <w:t>ных упражнений и танцевальных шагов. Спортивные эстафеты с мячом, со скакалкой. Спортивные игры. Туристические игры и задания.</w:t>
      </w:r>
    </w:p>
    <w:p w14:paraId="28923CE6"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i/>
          <w:iCs/>
          <w:color w:val="000000"/>
          <w:sz w:val="24"/>
          <w:szCs w:val="24"/>
        </w:rPr>
        <w:t>Организующие команды и приёмы</w:t>
      </w:r>
    </w:p>
    <w:p w14:paraId="0D36F948" w14:textId="77777777" w:rsidR="00F32176" w:rsidRPr="00170BCD" w:rsidRDefault="00F32176">
      <w:pPr>
        <w:pStyle w:val="a9"/>
        <w:spacing w:after="12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Освоение универсальных умений при выполнении организу</w:t>
      </w:r>
      <w:r w:rsidRPr="00170BCD">
        <w:rPr>
          <w:rStyle w:val="11"/>
          <w:rFonts w:ascii="Times New Roman" w:hAnsi="Times New Roman" w:cs="Times New Roman"/>
          <w:color w:val="000000"/>
          <w:sz w:val="24"/>
          <w:szCs w:val="24"/>
        </w:rPr>
        <w:softHyphen/>
        <w:t>ющих команд и строевых упражнений: построение и перестро</w:t>
      </w:r>
      <w:r w:rsidRPr="00170BCD">
        <w:rPr>
          <w:rStyle w:val="11"/>
          <w:rFonts w:ascii="Times New Roman" w:hAnsi="Times New Roman" w:cs="Times New Roman"/>
          <w:color w:val="000000"/>
          <w:sz w:val="24"/>
          <w:szCs w:val="24"/>
        </w:rPr>
        <w:softHyphen/>
        <w:t>ение в одну, две шеренги, стоя на месте; повороты направо и налево; передвижение в колонне по одному с равномерной ско</w:t>
      </w:r>
      <w:r w:rsidRPr="00170BCD">
        <w:rPr>
          <w:rStyle w:val="11"/>
          <w:rFonts w:ascii="Times New Roman" w:hAnsi="Times New Roman" w:cs="Times New Roman"/>
          <w:color w:val="000000"/>
          <w:sz w:val="24"/>
          <w:szCs w:val="24"/>
        </w:rPr>
        <w:softHyphen/>
        <w:t>ростью.</w:t>
      </w:r>
    </w:p>
    <w:p w14:paraId="1105FBB4" w14:textId="77777777" w:rsidR="00F32176" w:rsidRPr="00170BCD" w:rsidRDefault="00F32176" w:rsidP="004B39C3">
      <w:pPr>
        <w:pStyle w:val="70"/>
        <w:numPr>
          <w:ilvl w:val="0"/>
          <w:numId w:val="74"/>
        </w:numPr>
        <w:tabs>
          <w:tab w:val="left" w:pos="236"/>
        </w:tabs>
        <w:spacing w:line="269" w:lineRule="auto"/>
        <w:jc w:val="both"/>
        <w:rPr>
          <w:rFonts w:ascii="Times New Roman" w:hAnsi="Times New Roman" w:cs="Times New Roman"/>
          <w:b w:val="0"/>
          <w:bCs w:val="0"/>
          <w:color w:val="auto"/>
          <w:sz w:val="24"/>
          <w:szCs w:val="24"/>
        </w:rPr>
      </w:pPr>
      <w:bookmarkStart w:id="1835" w:name="bookmark2348"/>
      <w:bookmarkEnd w:id="1835"/>
      <w:r w:rsidRPr="00170BCD">
        <w:rPr>
          <w:rStyle w:val="7"/>
          <w:rFonts w:ascii="Times New Roman" w:hAnsi="Times New Roman" w:cs="Times New Roman"/>
          <w:b/>
          <w:bCs/>
          <w:color w:val="000000"/>
          <w:sz w:val="24"/>
          <w:szCs w:val="24"/>
        </w:rPr>
        <w:t>класс</w:t>
      </w:r>
    </w:p>
    <w:p w14:paraId="2D95D2E0"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Нагрузка. Влияние нагрузки на мышцы. Влияние утренней гимнастики и регулярного выполнения физических упражнений на человека. Физические упражнения. Классификация физиче</w:t>
      </w:r>
      <w:r w:rsidRPr="00170BCD">
        <w:rPr>
          <w:rStyle w:val="11"/>
          <w:rFonts w:ascii="Times New Roman" w:hAnsi="Times New Roman" w:cs="Times New Roman"/>
          <w:color w:val="000000"/>
          <w:sz w:val="24"/>
          <w:szCs w:val="24"/>
        </w:rPr>
        <w:softHyphen/>
        <w:t>ских упражнений по направлениям. Эффективность развития физических качеств в соответствии с сенситивными периодами развития. Гимнастика и виды гимнастической разминки.</w:t>
      </w:r>
    </w:p>
    <w:p w14:paraId="67C7B4D6"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Основные группы мышц человека. Подводящие упражнения к выполнению акробатических упражнений.</w:t>
      </w:r>
    </w:p>
    <w:p w14:paraId="7371714C" w14:textId="77777777" w:rsidR="00F32176" w:rsidRPr="00170BCD" w:rsidRDefault="00F32176">
      <w:pPr>
        <w:pStyle w:val="a9"/>
        <w:spacing w:after="8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Моделирование физической нагрузки при выполнении гим</w:t>
      </w:r>
      <w:r w:rsidRPr="00170BCD">
        <w:rPr>
          <w:rStyle w:val="11"/>
          <w:rFonts w:ascii="Times New Roman" w:hAnsi="Times New Roman" w:cs="Times New Roman"/>
          <w:color w:val="000000"/>
          <w:sz w:val="24"/>
          <w:szCs w:val="24"/>
        </w:rPr>
        <w:softHyphen/>
        <w:t>настических упражнений для развития основных физических качеств.</w:t>
      </w:r>
    </w:p>
    <w:p w14:paraId="62145E9A"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Освоение навыков по самостоятельному ведению общей, пар</w:t>
      </w:r>
      <w:r w:rsidRPr="00170BCD">
        <w:rPr>
          <w:rStyle w:val="11"/>
          <w:rFonts w:ascii="Times New Roman" w:hAnsi="Times New Roman" w:cs="Times New Roman"/>
          <w:color w:val="000000"/>
          <w:sz w:val="24"/>
          <w:szCs w:val="24"/>
        </w:rPr>
        <w:softHyphen/>
        <w:t>терной разминки и разминки у опоры в группе.</w:t>
      </w:r>
    </w:p>
    <w:p w14:paraId="427E2CA9"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Освоение и демонстрация приёмов выполнения различных комбинаций гимнастических упражнений с использованием танцевальных шагов, поворотов, прыжков, гимнастических и акробатических упражнений.</w:t>
      </w:r>
    </w:p>
    <w:p w14:paraId="7D842CC0"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Подбор комплекса и демонстрация техники выполнения гим</w:t>
      </w:r>
      <w:r w:rsidRPr="00170BCD">
        <w:rPr>
          <w:rStyle w:val="11"/>
          <w:rFonts w:ascii="Times New Roman" w:hAnsi="Times New Roman" w:cs="Times New Roman"/>
          <w:color w:val="000000"/>
          <w:sz w:val="24"/>
          <w:szCs w:val="24"/>
        </w:rPr>
        <w:softHyphen/>
        <w:t>настических упражнений по преимущественной целевой на</w:t>
      </w:r>
      <w:r w:rsidRPr="00170BCD">
        <w:rPr>
          <w:rStyle w:val="11"/>
          <w:rFonts w:ascii="Times New Roman" w:hAnsi="Times New Roman" w:cs="Times New Roman"/>
          <w:color w:val="000000"/>
          <w:sz w:val="24"/>
          <w:szCs w:val="24"/>
        </w:rPr>
        <w:softHyphen/>
        <w:t>правленности их использования.</w:t>
      </w:r>
    </w:p>
    <w:p w14:paraId="52B5CE64" w14:textId="1D2F4644"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Демонстрация умений построения и перестроения, пе</w:t>
      </w:r>
      <w:r w:rsidRPr="00170BCD">
        <w:rPr>
          <w:rStyle w:val="11"/>
          <w:rFonts w:ascii="Times New Roman" w:hAnsi="Times New Roman" w:cs="Times New Roman"/>
          <w:color w:val="000000"/>
          <w:sz w:val="24"/>
          <w:szCs w:val="24"/>
        </w:rPr>
        <w:softHyphen/>
        <w:t>ремещений различными способами передвижений, включая перекаты, повороты, прыжки.</w:t>
      </w:r>
    </w:p>
    <w:p w14:paraId="23BBA9EC"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i/>
          <w:iCs/>
          <w:color w:val="000000"/>
          <w:sz w:val="24"/>
          <w:szCs w:val="24"/>
        </w:rPr>
        <w:t>Организующие команды и приёмы</w:t>
      </w:r>
    </w:p>
    <w:p w14:paraId="7172832C"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Выполнение универсальных умений при выполнении орга</w:t>
      </w:r>
      <w:r w:rsidRPr="00170BCD">
        <w:rPr>
          <w:rStyle w:val="11"/>
          <w:rFonts w:ascii="Times New Roman" w:hAnsi="Times New Roman" w:cs="Times New Roman"/>
          <w:color w:val="000000"/>
          <w:sz w:val="24"/>
          <w:szCs w:val="24"/>
        </w:rPr>
        <w:softHyphen/>
        <w:t>низующих команд и строевых упражнений: построение и пере</w:t>
      </w:r>
      <w:r w:rsidRPr="00170BCD">
        <w:rPr>
          <w:rStyle w:val="11"/>
          <w:rFonts w:ascii="Times New Roman" w:hAnsi="Times New Roman" w:cs="Times New Roman"/>
          <w:color w:val="000000"/>
          <w:sz w:val="24"/>
          <w:szCs w:val="24"/>
        </w:rPr>
        <w:softHyphen/>
        <w:t>строение в одну, две шеренги; повороты направо и налево; пе</w:t>
      </w:r>
      <w:r w:rsidRPr="00170BCD">
        <w:rPr>
          <w:rStyle w:val="11"/>
          <w:rFonts w:ascii="Times New Roman" w:hAnsi="Times New Roman" w:cs="Times New Roman"/>
          <w:color w:val="000000"/>
          <w:sz w:val="24"/>
          <w:szCs w:val="24"/>
        </w:rPr>
        <w:softHyphen/>
        <w:t>редвижение в колонне по одному с равномерной скоростью.</w:t>
      </w:r>
    </w:p>
    <w:p w14:paraId="511F10EA"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i/>
          <w:iCs/>
          <w:color w:val="000000"/>
          <w:sz w:val="24"/>
          <w:szCs w:val="24"/>
        </w:rPr>
        <w:t>Спортивно-оздоровительная деятельность</w:t>
      </w:r>
    </w:p>
    <w:p w14:paraId="2FD8CA6F"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Овладение техникой выполнения упражнений основной гимнастики, комплексов гимнастических упражнений; подбор и выполнение комплексов физкультминуток, утренней гимна</w:t>
      </w:r>
      <w:r w:rsidRPr="00170BCD">
        <w:rPr>
          <w:rStyle w:val="11"/>
          <w:rFonts w:ascii="Times New Roman" w:hAnsi="Times New Roman" w:cs="Times New Roman"/>
          <w:color w:val="000000"/>
          <w:sz w:val="24"/>
          <w:szCs w:val="24"/>
        </w:rPr>
        <w:softHyphen/>
        <w:t>стики.</w:t>
      </w:r>
    </w:p>
    <w:p w14:paraId="2ADACD9B"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Овладение техникой выполнения упражнений основной гим</w:t>
      </w:r>
      <w:r w:rsidRPr="00170BCD">
        <w:rPr>
          <w:rStyle w:val="11"/>
          <w:rFonts w:ascii="Times New Roman" w:hAnsi="Times New Roman" w:cs="Times New Roman"/>
          <w:color w:val="000000"/>
          <w:sz w:val="24"/>
          <w:szCs w:val="24"/>
        </w:rPr>
        <w:softHyphen/>
        <w:t>настики на развитие отдельных мышечных групп.</w:t>
      </w:r>
    </w:p>
    <w:p w14:paraId="270E7F83"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Овладение техникой выполнения упражнений основной гим</w:t>
      </w:r>
      <w:r w:rsidRPr="00170BCD">
        <w:rPr>
          <w:rStyle w:val="11"/>
          <w:rFonts w:ascii="Times New Roman" w:hAnsi="Times New Roman" w:cs="Times New Roman"/>
          <w:color w:val="000000"/>
          <w:sz w:val="24"/>
          <w:szCs w:val="24"/>
        </w:rPr>
        <w:softHyphen/>
        <w:t>настики с учётом особенностей режима работы мышц (дина</w:t>
      </w:r>
      <w:r w:rsidRPr="00170BCD">
        <w:rPr>
          <w:rStyle w:val="11"/>
          <w:rFonts w:ascii="Times New Roman" w:hAnsi="Times New Roman" w:cs="Times New Roman"/>
          <w:color w:val="000000"/>
          <w:sz w:val="24"/>
          <w:szCs w:val="24"/>
        </w:rPr>
        <w:softHyphen/>
        <w:t>мичные, статичные).</w:t>
      </w:r>
    </w:p>
    <w:p w14:paraId="723E9403"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Овладение техникой выполнения серии поворотов и прыж</w:t>
      </w:r>
      <w:r w:rsidRPr="00170BCD">
        <w:rPr>
          <w:rStyle w:val="11"/>
          <w:rFonts w:ascii="Times New Roman" w:hAnsi="Times New Roman" w:cs="Times New Roman"/>
          <w:color w:val="000000"/>
          <w:sz w:val="24"/>
          <w:szCs w:val="24"/>
        </w:rPr>
        <w:softHyphen/>
        <w:t>ков, в том числе с использованием гимнастических предме</w:t>
      </w:r>
      <w:r w:rsidRPr="00170BCD">
        <w:rPr>
          <w:rStyle w:val="11"/>
          <w:rFonts w:ascii="Times New Roman" w:hAnsi="Times New Roman" w:cs="Times New Roman"/>
          <w:color w:val="000000"/>
          <w:sz w:val="24"/>
          <w:szCs w:val="24"/>
        </w:rPr>
        <w:softHyphen/>
        <w:t>тов.</w:t>
      </w:r>
    </w:p>
    <w:p w14:paraId="65C1259B" w14:textId="3B6F133E"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Демонстрация универсальных умений: выполнение бросков гимнастического мяча в заданную плоскость пространства од</w:t>
      </w:r>
      <w:r w:rsidRPr="00170BCD">
        <w:rPr>
          <w:rStyle w:val="11"/>
          <w:rFonts w:ascii="Times New Roman" w:hAnsi="Times New Roman" w:cs="Times New Roman"/>
          <w:color w:val="000000"/>
          <w:sz w:val="24"/>
          <w:szCs w:val="24"/>
        </w:rPr>
        <w:softHyphen/>
        <w:t>ной рукой (попеременно), двумя руками; имитация падения в группировке с кувырками; бег (челночный), метание теннис</w:t>
      </w:r>
      <w:r w:rsidRPr="00170BCD">
        <w:rPr>
          <w:rStyle w:val="11"/>
          <w:rFonts w:ascii="Times New Roman" w:hAnsi="Times New Roman" w:cs="Times New Roman"/>
          <w:color w:val="000000"/>
          <w:sz w:val="24"/>
          <w:szCs w:val="24"/>
        </w:rPr>
        <w:softHyphen/>
        <w:t>ного мяча в заданную цель; прыжки в высоту, в длину</w:t>
      </w:r>
      <w:r w:rsidR="00D26DBD">
        <w:rPr>
          <w:rStyle w:val="11"/>
          <w:rFonts w:ascii="Times New Roman" w:hAnsi="Times New Roman" w:cs="Times New Roman"/>
          <w:color w:val="000000"/>
          <w:sz w:val="24"/>
          <w:szCs w:val="24"/>
        </w:rPr>
        <w:t>.</w:t>
      </w:r>
    </w:p>
    <w:p w14:paraId="6F69976F"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Освоение правил вида спорта (на выбор), освоение физиче</w:t>
      </w:r>
      <w:r w:rsidRPr="00170BCD">
        <w:rPr>
          <w:rStyle w:val="11"/>
          <w:rFonts w:ascii="Times New Roman" w:hAnsi="Times New Roman" w:cs="Times New Roman"/>
          <w:color w:val="000000"/>
          <w:sz w:val="24"/>
          <w:szCs w:val="24"/>
        </w:rPr>
        <w:softHyphen/>
        <w:t>ских упражнений для начальной подготовки по данному виду спорта.</w:t>
      </w:r>
    </w:p>
    <w:p w14:paraId="40E3621A"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Выполнение заданий в ролевых играх и игровых заданий.</w:t>
      </w:r>
    </w:p>
    <w:p w14:paraId="6E37651F"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Овладение техникой выполнения строевого шага и походного шага. Шеренги, перестроения и движение в шеренгах. Поворо</w:t>
      </w:r>
      <w:r w:rsidRPr="00170BCD">
        <w:rPr>
          <w:rStyle w:val="11"/>
          <w:rFonts w:ascii="Times New Roman" w:hAnsi="Times New Roman" w:cs="Times New Roman"/>
          <w:color w:val="000000"/>
          <w:sz w:val="24"/>
          <w:szCs w:val="24"/>
        </w:rPr>
        <w:softHyphen/>
        <w:t>ты на месте и в движении.</w:t>
      </w:r>
    </w:p>
    <w:p w14:paraId="5E2F42C2" w14:textId="77777777" w:rsidR="00F32176" w:rsidRPr="00170BCD" w:rsidRDefault="00F32176">
      <w:pPr>
        <w:pStyle w:val="a9"/>
        <w:spacing w:after="120"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Различные групповые выступления, в т.ч. освоение основ</w:t>
      </w:r>
      <w:r w:rsidRPr="00170BCD">
        <w:rPr>
          <w:rStyle w:val="11"/>
          <w:rFonts w:ascii="Times New Roman" w:hAnsi="Times New Roman" w:cs="Times New Roman"/>
          <w:color w:val="000000"/>
          <w:sz w:val="24"/>
          <w:szCs w:val="24"/>
        </w:rPr>
        <w:softHyphen/>
        <w:t>ных условий участия во флешмобах.</w:t>
      </w:r>
    </w:p>
    <w:p w14:paraId="5620E6EA" w14:textId="77777777" w:rsidR="00F32176" w:rsidRPr="00170BCD" w:rsidRDefault="00F32176" w:rsidP="004B39C3">
      <w:pPr>
        <w:pStyle w:val="70"/>
        <w:numPr>
          <w:ilvl w:val="0"/>
          <w:numId w:val="74"/>
        </w:numPr>
        <w:tabs>
          <w:tab w:val="left" w:pos="250"/>
        </w:tabs>
        <w:spacing w:line="269" w:lineRule="auto"/>
        <w:jc w:val="both"/>
        <w:rPr>
          <w:rFonts w:ascii="Times New Roman" w:hAnsi="Times New Roman" w:cs="Times New Roman"/>
          <w:b w:val="0"/>
          <w:bCs w:val="0"/>
          <w:color w:val="auto"/>
          <w:sz w:val="24"/>
          <w:szCs w:val="24"/>
        </w:rPr>
      </w:pPr>
      <w:bookmarkStart w:id="1836" w:name="bookmark2349"/>
      <w:bookmarkEnd w:id="1836"/>
      <w:r w:rsidRPr="00170BCD">
        <w:rPr>
          <w:rStyle w:val="7"/>
          <w:rFonts w:ascii="Times New Roman" w:hAnsi="Times New Roman" w:cs="Times New Roman"/>
          <w:b/>
          <w:bCs/>
          <w:color w:val="000000"/>
          <w:sz w:val="24"/>
          <w:szCs w:val="24"/>
        </w:rPr>
        <w:t>класс</w:t>
      </w:r>
    </w:p>
    <w:p w14:paraId="47478210"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Физическое воспитание и физическое совершенствование. Спорт и гимнастические виды спорта. Принципиальные разли</w:t>
      </w:r>
      <w:r w:rsidRPr="00170BCD">
        <w:rPr>
          <w:rStyle w:val="11"/>
          <w:rFonts w:ascii="Times New Roman" w:hAnsi="Times New Roman" w:cs="Times New Roman"/>
          <w:color w:val="000000"/>
          <w:sz w:val="24"/>
          <w:szCs w:val="24"/>
        </w:rPr>
        <w:softHyphen/>
        <w:t>чия спорта и физической культуры. Ознакомление с видами спорта (на выбор) и правилами проведения соревнований по виду спорта (на выбор).</w:t>
      </w:r>
    </w:p>
    <w:p w14:paraId="1D557E99"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Освоение методов подбора упражнений для физического со</w:t>
      </w:r>
      <w:r w:rsidRPr="00170BCD">
        <w:rPr>
          <w:rStyle w:val="11"/>
          <w:rFonts w:ascii="Times New Roman" w:hAnsi="Times New Roman" w:cs="Times New Roman"/>
          <w:color w:val="000000"/>
          <w:sz w:val="24"/>
          <w:szCs w:val="24"/>
        </w:rPr>
        <w:softHyphen/>
        <w:t>вершенствования и эффективного развития физических ка</w:t>
      </w:r>
      <w:r w:rsidRPr="00170BCD">
        <w:rPr>
          <w:rStyle w:val="11"/>
          <w:rFonts w:ascii="Times New Roman" w:hAnsi="Times New Roman" w:cs="Times New Roman"/>
          <w:color w:val="000000"/>
          <w:sz w:val="24"/>
          <w:szCs w:val="24"/>
        </w:rPr>
        <w:softHyphen/>
        <w:t>честв по индивидуальной образовательной траектории, в том числе для утренней гимнастики, увеличения эффективности развития гибкости, координации. Самостоятельное проведение разминки по её видам.</w:t>
      </w:r>
    </w:p>
    <w:p w14:paraId="73E684CD"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Освоение методов организации и проведения спортивных эстафет, игр и игровых заданий, принципы проведения эста</w:t>
      </w:r>
      <w:r w:rsidRPr="00170BCD">
        <w:rPr>
          <w:rStyle w:val="11"/>
          <w:rFonts w:ascii="Times New Roman" w:hAnsi="Times New Roman" w:cs="Times New Roman"/>
          <w:color w:val="000000"/>
          <w:sz w:val="24"/>
          <w:szCs w:val="24"/>
        </w:rPr>
        <w:softHyphen/>
        <w:t>фет при ролевом участии (капитан команды, участник, судья, организатор). Туристическая игровая и спортивная игровая деятельность. Обеспечение индивидуального и коллективного творчества по созданию эстафет, игровых заданий, флеш</w:t>
      </w:r>
      <w:r w:rsidRPr="00170BCD">
        <w:rPr>
          <w:rStyle w:val="11"/>
          <w:rFonts w:ascii="Times New Roman" w:hAnsi="Times New Roman" w:cs="Times New Roman"/>
          <w:color w:val="000000"/>
          <w:sz w:val="24"/>
          <w:szCs w:val="24"/>
        </w:rPr>
        <w:softHyphen/>
        <w:t>моба.</w:t>
      </w:r>
    </w:p>
    <w:p w14:paraId="6D81A8C7"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Овладение техникой выполнения простейших форм борьбы. Игровые задания в рамках освоения упражнений единоборств и самообороны.</w:t>
      </w:r>
    </w:p>
    <w:p w14:paraId="2234C152"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Освоение навыков туристической деятельности, включая сбор базового снаряжения для туристического похода, состав</w:t>
      </w:r>
      <w:r w:rsidRPr="00170BCD">
        <w:rPr>
          <w:rStyle w:val="11"/>
          <w:rFonts w:ascii="Times New Roman" w:hAnsi="Times New Roman" w:cs="Times New Roman"/>
          <w:color w:val="000000"/>
          <w:sz w:val="24"/>
          <w:szCs w:val="24"/>
        </w:rPr>
        <w:softHyphen/>
        <w:t>ление маршрута на карте с использованием компаса.</w:t>
      </w:r>
    </w:p>
    <w:p w14:paraId="5CE93756"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Освоение принципов определения максимально допустимой для себя нагрузки (амплитуды движения) при выполнении фи</w:t>
      </w:r>
      <w:r w:rsidRPr="00170BCD">
        <w:rPr>
          <w:rStyle w:val="11"/>
          <w:rFonts w:ascii="Times New Roman" w:hAnsi="Times New Roman" w:cs="Times New Roman"/>
          <w:color w:val="000000"/>
          <w:sz w:val="24"/>
          <w:szCs w:val="24"/>
        </w:rPr>
        <w:softHyphen/>
        <w:t>зического упражнения.</w:t>
      </w:r>
    </w:p>
    <w:p w14:paraId="79FCC231"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Способы демонстрации результатов освоения программы.</w:t>
      </w:r>
    </w:p>
    <w:p w14:paraId="70B2DDD7"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b/>
          <w:bCs/>
          <w:i/>
          <w:iCs/>
          <w:color w:val="000000"/>
          <w:sz w:val="24"/>
          <w:szCs w:val="24"/>
        </w:rPr>
        <w:t>Спортивно-оздоровительная деятельность</w:t>
      </w:r>
    </w:p>
    <w:p w14:paraId="18F56DAE"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Овладение техникой выполнения комбинаций упражнений основной гимнастики с элементами акробатики и танцеваль</w:t>
      </w:r>
      <w:r w:rsidRPr="00170BCD">
        <w:rPr>
          <w:rStyle w:val="11"/>
          <w:rFonts w:ascii="Times New Roman" w:hAnsi="Times New Roman" w:cs="Times New Roman"/>
          <w:color w:val="000000"/>
          <w:sz w:val="24"/>
          <w:szCs w:val="24"/>
        </w:rPr>
        <w:softHyphen/>
        <w:t>ных шагов.</w:t>
      </w:r>
    </w:p>
    <w:p w14:paraId="1A7D6755" w14:textId="77777777" w:rsidR="00F32176" w:rsidRPr="00170BCD" w:rsidRDefault="00F32176">
      <w:pPr>
        <w:pStyle w:val="a9"/>
        <w:spacing w:after="80"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Овладение техникой выполнения гимнастических упражне</w:t>
      </w:r>
      <w:r w:rsidRPr="00170BCD">
        <w:rPr>
          <w:rStyle w:val="11"/>
          <w:rFonts w:ascii="Times New Roman" w:hAnsi="Times New Roman" w:cs="Times New Roman"/>
          <w:color w:val="000000"/>
          <w:sz w:val="24"/>
          <w:szCs w:val="24"/>
        </w:rPr>
        <w:softHyphen/>
        <w:t>ний для развития силы мышц рук (для удержания собственно</w:t>
      </w:r>
      <w:r w:rsidRPr="00170BCD">
        <w:rPr>
          <w:rStyle w:val="11"/>
          <w:rFonts w:ascii="Times New Roman" w:hAnsi="Times New Roman" w:cs="Times New Roman"/>
          <w:color w:val="000000"/>
          <w:sz w:val="24"/>
          <w:szCs w:val="24"/>
        </w:rPr>
        <w:softHyphen/>
        <w:t>го веса).</w:t>
      </w:r>
    </w:p>
    <w:p w14:paraId="57F1E76B"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Овладение техникой выполнения гимнастических упражне</w:t>
      </w:r>
      <w:r w:rsidRPr="00170BCD">
        <w:rPr>
          <w:rStyle w:val="11"/>
          <w:rFonts w:ascii="Times New Roman" w:hAnsi="Times New Roman" w:cs="Times New Roman"/>
          <w:color w:val="000000"/>
          <w:sz w:val="24"/>
          <w:szCs w:val="24"/>
        </w:rPr>
        <w:softHyphen/>
        <w:t>ний для сбалансированности веса и роста; эстетических движе</w:t>
      </w:r>
      <w:r w:rsidRPr="00170BCD">
        <w:rPr>
          <w:rStyle w:val="11"/>
          <w:rFonts w:ascii="Times New Roman" w:hAnsi="Times New Roman" w:cs="Times New Roman"/>
          <w:color w:val="000000"/>
          <w:sz w:val="24"/>
          <w:szCs w:val="24"/>
        </w:rPr>
        <w:softHyphen/>
        <w:t>ний.</w:t>
      </w:r>
    </w:p>
    <w:p w14:paraId="7647CEE8"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Овладение техникой выполнения гимнастических упражне</w:t>
      </w:r>
      <w:r w:rsidRPr="00170BCD">
        <w:rPr>
          <w:rStyle w:val="11"/>
          <w:rFonts w:ascii="Times New Roman" w:hAnsi="Times New Roman" w:cs="Times New Roman"/>
          <w:color w:val="000000"/>
          <w:sz w:val="24"/>
          <w:szCs w:val="24"/>
        </w:rPr>
        <w:softHyphen/>
        <w:t>ний на укрепление мышц брюшного пресса, спины, мышц гру</w:t>
      </w:r>
      <w:r w:rsidRPr="00170BCD">
        <w:rPr>
          <w:rStyle w:val="11"/>
          <w:rFonts w:ascii="Times New Roman" w:hAnsi="Times New Roman" w:cs="Times New Roman"/>
          <w:color w:val="000000"/>
          <w:sz w:val="24"/>
          <w:szCs w:val="24"/>
        </w:rPr>
        <w:softHyphen/>
        <w:t>ди: «уголок» (усложнённый вариант), упражнение для рук; упражнение «волна» вперёд, назад; упражнение для укрепле</w:t>
      </w:r>
      <w:r w:rsidRPr="00170BCD">
        <w:rPr>
          <w:rStyle w:val="11"/>
          <w:rFonts w:ascii="Times New Roman" w:hAnsi="Times New Roman" w:cs="Times New Roman"/>
          <w:color w:val="000000"/>
          <w:sz w:val="24"/>
          <w:szCs w:val="24"/>
        </w:rPr>
        <w:softHyphen/>
        <w:t>ния мышц спины и увеличения эластичности мышц туловища.</w:t>
      </w:r>
    </w:p>
    <w:p w14:paraId="3BD98EB8"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Освоение акробатических упражнений: мост из положения стоя и поднятие из моста; шпагаты: поперечный или продоль</w:t>
      </w:r>
      <w:r w:rsidRPr="00170BCD">
        <w:rPr>
          <w:rStyle w:val="11"/>
          <w:rFonts w:ascii="Times New Roman" w:hAnsi="Times New Roman" w:cs="Times New Roman"/>
          <w:color w:val="000000"/>
          <w:sz w:val="24"/>
          <w:szCs w:val="24"/>
        </w:rPr>
        <w:softHyphen/>
        <w:t>ный; стойка на руках; колесо.</w:t>
      </w:r>
    </w:p>
    <w:p w14:paraId="24450D2D"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Овладение техникой выполнения гимнастической, строевой и туристической ходьбы и равномерного бега на 60 и 100 м.</w:t>
      </w:r>
    </w:p>
    <w:p w14:paraId="08173325"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Освоение прыжков в длину и высоту с места толчком двумя ногами, в высоту с разбега (при наличии специального спор</w:t>
      </w:r>
      <w:r w:rsidRPr="00170BCD">
        <w:rPr>
          <w:rStyle w:val="11"/>
          <w:rFonts w:ascii="Times New Roman" w:hAnsi="Times New Roman" w:cs="Times New Roman"/>
          <w:color w:val="000000"/>
          <w:sz w:val="24"/>
          <w:szCs w:val="24"/>
        </w:rPr>
        <w:softHyphen/>
        <w:t>тивного легкоатлетического оборудования).</w:t>
      </w:r>
    </w:p>
    <w:p w14:paraId="2D97DD68"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Освоение правил вида спорта (на выбор) и освоение физиче</w:t>
      </w:r>
      <w:r w:rsidRPr="00170BCD">
        <w:rPr>
          <w:rStyle w:val="11"/>
          <w:rFonts w:ascii="Times New Roman" w:hAnsi="Times New Roman" w:cs="Times New Roman"/>
          <w:color w:val="000000"/>
          <w:sz w:val="24"/>
          <w:szCs w:val="24"/>
        </w:rPr>
        <w:softHyphen/>
        <w:t>ских упражнений для начальной подготовки по данному виду спорта в соответствии со стандартами спортивной подготовки.</w:t>
      </w:r>
    </w:p>
    <w:p w14:paraId="3615B03B" w14:textId="3B097D04"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Демонстрация универсальных умений: выполнение бросков гимнастического мяча в заданную плоскость пространства од</w:t>
      </w:r>
      <w:r w:rsidRPr="00170BCD">
        <w:rPr>
          <w:rStyle w:val="11"/>
          <w:rFonts w:ascii="Times New Roman" w:hAnsi="Times New Roman" w:cs="Times New Roman"/>
          <w:color w:val="000000"/>
          <w:sz w:val="24"/>
          <w:szCs w:val="24"/>
        </w:rPr>
        <w:softHyphen/>
        <w:t>ной рукой (попеременно), двумя руками; имитация падения в группировке с кувырками; перемещение на лыжах; бег (чел</w:t>
      </w:r>
      <w:r w:rsidRPr="00170BCD">
        <w:rPr>
          <w:rStyle w:val="11"/>
          <w:rFonts w:ascii="Times New Roman" w:hAnsi="Times New Roman" w:cs="Times New Roman"/>
          <w:color w:val="000000"/>
          <w:sz w:val="24"/>
          <w:szCs w:val="24"/>
        </w:rPr>
        <w:softHyphen/>
        <w:t>ночный), метание теннисного мяча в заданную цель; прыжки в высоту, в длину</w:t>
      </w:r>
      <w:r w:rsidR="00D26DBD">
        <w:rPr>
          <w:rStyle w:val="11"/>
          <w:rFonts w:ascii="Times New Roman" w:hAnsi="Times New Roman" w:cs="Times New Roman"/>
          <w:color w:val="000000"/>
          <w:sz w:val="24"/>
          <w:szCs w:val="24"/>
        </w:rPr>
        <w:t>.</w:t>
      </w:r>
    </w:p>
    <w:p w14:paraId="79168BEA"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Выполнение заданий в ролевых, туристических, спортивных играх.</w:t>
      </w:r>
    </w:p>
    <w:p w14:paraId="710290F5"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Освоение строевого шага и походного шага. Шеренги, пере</w:t>
      </w:r>
      <w:r w:rsidRPr="00170BCD">
        <w:rPr>
          <w:rStyle w:val="11"/>
          <w:rFonts w:ascii="Times New Roman" w:hAnsi="Times New Roman" w:cs="Times New Roman"/>
          <w:color w:val="000000"/>
          <w:sz w:val="24"/>
          <w:szCs w:val="24"/>
        </w:rPr>
        <w:softHyphen/>
        <w:t>строения и движение в шеренгах. Повороты на месте и в дви</w:t>
      </w:r>
      <w:r w:rsidRPr="00170BCD">
        <w:rPr>
          <w:rStyle w:val="11"/>
          <w:rFonts w:ascii="Times New Roman" w:hAnsi="Times New Roman" w:cs="Times New Roman"/>
          <w:color w:val="000000"/>
          <w:sz w:val="24"/>
          <w:szCs w:val="24"/>
        </w:rPr>
        <w:softHyphen/>
        <w:t>жении.</w:t>
      </w:r>
    </w:p>
    <w:p w14:paraId="0A7FF813"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Овладение техникой выполнения групповых гимнастиче</w:t>
      </w:r>
      <w:r w:rsidRPr="00170BCD">
        <w:rPr>
          <w:rStyle w:val="11"/>
          <w:rFonts w:ascii="Times New Roman" w:hAnsi="Times New Roman" w:cs="Times New Roman"/>
          <w:color w:val="000000"/>
          <w:sz w:val="24"/>
          <w:szCs w:val="24"/>
        </w:rPr>
        <w:softHyphen/>
        <w:t>ских и спортивных упражнений.</w:t>
      </w:r>
    </w:p>
    <w:p w14:paraId="6A5CA81F"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Демонстрация результатов освоения программы.</w:t>
      </w:r>
    </w:p>
    <w:p w14:paraId="0189D423" w14:textId="77777777" w:rsidR="000A4EC0" w:rsidRDefault="000A4EC0">
      <w:pPr>
        <w:pStyle w:val="32"/>
        <w:keepNext/>
        <w:keepLines/>
        <w:spacing w:after="660"/>
        <w:jc w:val="both"/>
        <w:rPr>
          <w:rStyle w:val="31"/>
          <w:rFonts w:ascii="Times New Roman" w:hAnsi="Times New Roman" w:cs="Times New Roman"/>
          <w:b/>
          <w:bCs/>
          <w:color w:val="000000"/>
        </w:rPr>
      </w:pPr>
      <w:bookmarkStart w:id="1837" w:name="bookmark2350"/>
      <w:bookmarkStart w:id="1838" w:name="bookmark2351"/>
      <w:bookmarkStart w:id="1839" w:name="bookmark2352"/>
    </w:p>
    <w:bookmarkEnd w:id="1837"/>
    <w:bookmarkEnd w:id="1838"/>
    <w:bookmarkEnd w:id="1839"/>
    <w:p w14:paraId="55B7665A" w14:textId="141FDD51" w:rsidR="00F32176" w:rsidRPr="00170BCD" w:rsidRDefault="00F32176" w:rsidP="004B39C3">
      <w:pPr>
        <w:pStyle w:val="a9"/>
        <w:numPr>
          <w:ilvl w:val="0"/>
          <w:numId w:val="75"/>
        </w:numPr>
        <w:tabs>
          <w:tab w:val="left" w:pos="226"/>
        </w:tabs>
        <w:spacing w:line="271" w:lineRule="auto"/>
        <w:ind w:left="160" w:hanging="160"/>
        <w:jc w:val="both"/>
        <w:rPr>
          <w:rFonts w:ascii="Times New Roman" w:hAnsi="Times New Roman" w:cs="Times New Roman"/>
          <w:sz w:val="24"/>
          <w:szCs w:val="24"/>
        </w:rPr>
        <w:sectPr w:rsidR="00F32176" w:rsidRPr="00170BCD">
          <w:footerReference w:type="even" r:id="rId58"/>
          <w:footerReference w:type="default" r:id="rId59"/>
          <w:footnotePr>
            <w:numFmt w:val="upperRoman"/>
          </w:footnotePr>
          <w:type w:val="continuous"/>
          <w:pgSz w:w="7824" w:h="12019"/>
          <w:pgMar w:top="543" w:right="706" w:bottom="976" w:left="715" w:header="0" w:footer="3" w:gutter="0"/>
          <w:cols w:space="720"/>
          <w:noEndnote/>
          <w:docGrid w:linePitch="360"/>
        </w:sectPr>
      </w:pPr>
    </w:p>
    <w:p w14:paraId="19E1F792" w14:textId="204D579B" w:rsidR="00D50F85" w:rsidRPr="00D50F85" w:rsidRDefault="00D50F85" w:rsidP="004B39C3">
      <w:pPr>
        <w:pStyle w:val="24"/>
        <w:numPr>
          <w:ilvl w:val="0"/>
          <w:numId w:val="76"/>
        </w:numPr>
        <w:tabs>
          <w:tab w:val="left" w:pos="462"/>
        </w:tabs>
        <w:spacing w:before="100" w:after="0"/>
        <w:rPr>
          <w:rStyle w:val="23"/>
          <w:rFonts w:ascii="Times New Roman" w:hAnsi="Times New Roman" w:cs="Times New Roman"/>
          <w:w w:val="100"/>
          <w:sz w:val="28"/>
          <w:szCs w:val="28"/>
        </w:rPr>
      </w:pPr>
      <w:bookmarkStart w:id="1840" w:name="bookmark2456"/>
      <w:bookmarkEnd w:id="1840"/>
      <w:r w:rsidRPr="00D50F85">
        <w:rPr>
          <w:rStyle w:val="23"/>
          <w:rFonts w:ascii="Times New Roman" w:hAnsi="Times New Roman" w:cs="Times New Roman"/>
          <w:w w:val="100"/>
          <w:sz w:val="28"/>
          <w:szCs w:val="28"/>
        </w:rPr>
        <w:t>Рабочие программы внеурочной  деятельности</w:t>
      </w:r>
    </w:p>
    <w:p w14:paraId="522688DC" w14:textId="11B4CDC1" w:rsidR="00D50F85" w:rsidRDefault="00D50F85" w:rsidP="00D50F85">
      <w:pPr>
        <w:pStyle w:val="24"/>
        <w:tabs>
          <w:tab w:val="left" w:pos="462"/>
        </w:tabs>
        <w:spacing w:before="100" w:after="0"/>
        <w:rPr>
          <w:rStyle w:val="23"/>
          <w:rFonts w:ascii="Times New Roman" w:hAnsi="Times New Roman" w:cs="Times New Roman"/>
          <w:b/>
          <w:w w:val="100"/>
          <w:sz w:val="24"/>
          <w:szCs w:val="24"/>
        </w:rPr>
      </w:pPr>
      <w:r w:rsidRPr="00D50F85">
        <w:rPr>
          <w:rStyle w:val="23"/>
          <w:rFonts w:ascii="Times New Roman" w:hAnsi="Times New Roman" w:cs="Times New Roman"/>
          <w:b/>
          <w:w w:val="100"/>
          <w:sz w:val="24"/>
          <w:szCs w:val="24"/>
        </w:rPr>
        <w:t>«Разговоры о важном»</w:t>
      </w:r>
    </w:p>
    <w:p w14:paraId="7A352F20"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Пояснительная записка</w:t>
      </w:r>
      <w:r w:rsidRPr="00D50F85">
        <w:rPr>
          <w:rFonts w:ascii="Times New Roman" w:eastAsia="Calibri" w:hAnsi="Times New Roman" w:cs="Times New Roman"/>
          <w:color w:val="auto"/>
          <w:lang w:eastAsia="en-US"/>
        </w:rPr>
        <w:tab/>
      </w:r>
    </w:p>
    <w:p w14:paraId="655DE5B8"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bCs/>
          <w:color w:val="auto"/>
          <w:lang w:eastAsia="en-US"/>
        </w:rPr>
        <w:t>Рабочая программа составлена в соответствии с</w:t>
      </w:r>
      <w:r w:rsidRPr="00D50F85">
        <w:rPr>
          <w:rFonts w:ascii="Times New Roman" w:eastAsia="Calibri" w:hAnsi="Times New Roman" w:cs="Times New Roman"/>
          <w:color w:val="auto"/>
          <w:lang w:eastAsia="en-US"/>
        </w:rPr>
        <w:t xml:space="preserve"> письмом Минпросвещения России от 17.06.2022  №03-871  «Об организации занятий «Разговоры о важном»</w:t>
      </w:r>
    </w:p>
    <w:p w14:paraId="5E42B0DD" w14:textId="77777777" w:rsidR="00D50F85" w:rsidRPr="00D50F85" w:rsidRDefault="00D50F85" w:rsidP="00D50F85">
      <w:pPr>
        <w:widowControl/>
        <w:spacing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 xml:space="preserve"> Программой внеурочной деятельности</w:t>
      </w:r>
    </w:p>
    <w:p w14:paraId="3F87F324" w14:textId="77777777" w:rsidR="00D50F85" w:rsidRPr="00D50F85" w:rsidRDefault="00D50F85" w:rsidP="00D50F85">
      <w:pPr>
        <w:widowControl/>
        <w:spacing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«Разговоры о важном» 1-4 классы  Института стратегии развития</w:t>
      </w:r>
    </w:p>
    <w:p w14:paraId="5D877249" w14:textId="77777777" w:rsidR="00D50F85" w:rsidRPr="00D50F85" w:rsidRDefault="00D50F85" w:rsidP="00D50F85">
      <w:pPr>
        <w:widowControl/>
        <w:spacing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образования РАО, 2022г.</w:t>
      </w:r>
    </w:p>
    <w:p w14:paraId="30383BED"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p>
    <w:p w14:paraId="785FD207" w14:textId="77777777" w:rsidR="00D50F85" w:rsidRPr="00D50F85" w:rsidRDefault="00D50F85" w:rsidP="00D50F85">
      <w:pPr>
        <w:widowControl/>
        <w:spacing w:after="200" w:line="276" w:lineRule="auto"/>
        <w:rPr>
          <w:rFonts w:ascii="Times New Roman" w:eastAsia="Calibri" w:hAnsi="Times New Roman" w:cs="Times New Roman"/>
          <w:b/>
          <w:color w:val="auto"/>
          <w:lang w:eastAsia="en-US"/>
        </w:rPr>
      </w:pPr>
      <w:r w:rsidRPr="00D50F85">
        <w:rPr>
          <w:rFonts w:ascii="Times New Roman" w:eastAsia="Calibri" w:hAnsi="Times New Roman" w:cs="Times New Roman"/>
          <w:color w:val="auto"/>
          <w:lang w:eastAsia="en-US"/>
        </w:rPr>
        <w:tab/>
      </w:r>
      <w:r w:rsidRPr="00D50F85">
        <w:rPr>
          <w:rFonts w:ascii="Times New Roman" w:eastAsia="Calibri" w:hAnsi="Times New Roman" w:cs="Times New Roman"/>
          <w:b/>
          <w:color w:val="auto"/>
          <w:lang w:eastAsia="en-US"/>
        </w:rPr>
        <w:t xml:space="preserve">Цель курса: </w:t>
      </w:r>
    </w:p>
    <w:p w14:paraId="0F095C12"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формирование взглядов школьников на основе национальных ценностей через изучение центральных тем – патриотизм, гражданственность, историческое просвещение, нравственность, экология.</w:t>
      </w:r>
    </w:p>
    <w:p w14:paraId="751DC5E0" w14:textId="77777777" w:rsidR="00D50F85" w:rsidRPr="00D50F85" w:rsidRDefault="00D50F85" w:rsidP="00D50F85">
      <w:pPr>
        <w:widowControl/>
        <w:spacing w:after="200" w:line="276" w:lineRule="auto"/>
        <w:rPr>
          <w:rFonts w:ascii="Times New Roman" w:eastAsia="Calibri" w:hAnsi="Times New Roman" w:cs="Times New Roman"/>
          <w:b/>
          <w:color w:val="auto"/>
          <w:lang w:eastAsia="en-US"/>
        </w:rPr>
      </w:pPr>
      <w:r w:rsidRPr="00D50F85">
        <w:rPr>
          <w:rFonts w:ascii="Times New Roman" w:eastAsia="Calibri" w:hAnsi="Times New Roman" w:cs="Times New Roman"/>
          <w:color w:val="auto"/>
          <w:lang w:eastAsia="en-US"/>
        </w:rPr>
        <w:tab/>
      </w:r>
      <w:r w:rsidRPr="00D50F85">
        <w:rPr>
          <w:rFonts w:ascii="Times New Roman" w:eastAsia="Calibri" w:hAnsi="Times New Roman" w:cs="Times New Roman"/>
          <w:b/>
          <w:color w:val="auto"/>
          <w:lang w:eastAsia="en-US"/>
        </w:rPr>
        <w:t>Задачи:</w:t>
      </w:r>
    </w:p>
    <w:p w14:paraId="123D0A14"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w:t>
      </w:r>
      <w:r w:rsidRPr="00D50F85">
        <w:rPr>
          <w:rFonts w:ascii="Times New Roman" w:eastAsia="Calibri" w:hAnsi="Times New Roman" w:cs="Times New Roman"/>
          <w:color w:val="auto"/>
          <w:lang w:eastAsia="en-US"/>
        </w:rPr>
        <w:tab/>
        <w:t>воспитание  активной  гражданской позиции, духовно-нравственное  и патриотическое воспитание на основе  национальных ценностей;</w:t>
      </w:r>
    </w:p>
    <w:p w14:paraId="4AB863BA"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w:t>
      </w:r>
      <w:r w:rsidRPr="00D50F85">
        <w:rPr>
          <w:rFonts w:ascii="Times New Roman" w:eastAsia="Calibri" w:hAnsi="Times New Roman" w:cs="Times New Roman"/>
          <w:color w:val="auto"/>
          <w:lang w:eastAsia="en-US"/>
        </w:rPr>
        <w:tab/>
        <w:t>совершенствование навыков общения со сверстниками и коммуникативных умений;</w:t>
      </w:r>
    </w:p>
    <w:p w14:paraId="1ED6B4D5"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w:t>
      </w:r>
      <w:r w:rsidRPr="00D50F85">
        <w:rPr>
          <w:rFonts w:ascii="Times New Roman" w:eastAsia="Calibri" w:hAnsi="Times New Roman" w:cs="Times New Roman"/>
          <w:color w:val="auto"/>
          <w:lang w:eastAsia="en-US"/>
        </w:rPr>
        <w:tab/>
        <w:t>повышение общей культуры обучающихся, углубление их интереса к изучению и сохранению истории и культуры родного края, России;</w:t>
      </w:r>
    </w:p>
    <w:p w14:paraId="2DE41630"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w:t>
      </w:r>
      <w:r w:rsidRPr="00D50F85">
        <w:rPr>
          <w:rFonts w:ascii="Times New Roman" w:eastAsia="Calibri" w:hAnsi="Times New Roman" w:cs="Times New Roman"/>
          <w:color w:val="auto"/>
          <w:lang w:eastAsia="en-US"/>
        </w:rPr>
        <w:tab/>
        <w:t>развитие навыков совместной деятельности со сверстниками, становление качеств, обеспечивающих успешность участия в коллективной деятельности;</w:t>
      </w:r>
    </w:p>
    <w:p w14:paraId="2233FBDE"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w:t>
      </w:r>
      <w:r w:rsidRPr="00D50F85">
        <w:rPr>
          <w:rFonts w:ascii="Times New Roman" w:eastAsia="Calibri" w:hAnsi="Times New Roman" w:cs="Times New Roman"/>
          <w:color w:val="auto"/>
          <w:lang w:eastAsia="en-US"/>
        </w:rPr>
        <w:tab/>
        <w:t>формирование культуры поведения в информационной среде.</w:t>
      </w:r>
    </w:p>
    <w:p w14:paraId="3F52319D"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p>
    <w:p w14:paraId="4F463631"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Место учебного курса в плане внеурочной деятельности</w:t>
      </w:r>
    </w:p>
    <w:p w14:paraId="5399CDB1"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Согласно годовому календарному учебному графику и расписанию ОО на 2022 – 2023 учебный год на изучение курса «Разговоры о важном» отводится 34 часа в каждом классе (1класс-33 часа); 1 час в неделю.</w:t>
      </w:r>
    </w:p>
    <w:p w14:paraId="4E74DB9D" w14:textId="2A480DF3" w:rsidR="00D50F85" w:rsidRPr="00D50F85" w:rsidRDefault="00D50F85" w:rsidP="00D50F85">
      <w:pPr>
        <w:widowControl/>
        <w:spacing w:after="200" w:line="276" w:lineRule="auto"/>
        <w:rPr>
          <w:rFonts w:ascii="Times New Roman" w:eastAsia="Calibri" w:hAnsi="Times New Roman" w:cs="Times New Roman"/>
          <w:b/>
          <w:color w:val="auto"/>
          <w:lang w:eastAsia="en-US"/>
        </w:rPr>
      </w:pPr>
      <w:r w:rsidRPr="00D50F85">
        <w:rPr>
          <w:rFonts w:ascii="Times New Roman" w:eastAsia="Calibri" w:hAnsi="Times New Roman" w:cs="Times New Roman"/>
          <w:b/>
          <w:color w:val="auto"/>
          <w:lang w:eastAsia="en-US"/>
        </w:rPr>
        <w:t xml:space="preserve"> Планируемые результаты освоения курса внеурочной деятельности «Разговоры о важном»</w:t>
      </w:r>
    </w:p>
    <w:p w14:paraId="7419E77B" w14:textId="77777777" w:rsidR="00D50F85" w:rsidRPr="00D50F85" w:rsidRDefault="00D50F85" w:rsidP="00D50F85">
      <w:pPr>
        <w:widowControl/>
        <w:spacing w:after="200"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Личностные результаты</w:t>
      </w:r>
    </w:p>
    <w:p w14:paraId="20D24489" w14:textId="77777777" w:rsidR="00D50F85" w:rsidRPr="00D50F85" w:rsidRDefault="00D50F85" w:rsidP="00D50F85">
      <w:pPr>
        <w:widowControl/>
        <w:spacing w:after="200" w:line="276" w:lineRule="auto"/>
        <w:rPr>
          <w:rFonts w:ascii="Times New Roman" w:eastAsia="Calibri" w:hAnsi="Times New Roman" w:cs="Times New Roman"/>
          <w:i/>
          <w:iCs/>
          <w:color w:val="auto"/>
          <w:lang w:eastAsia="en-US"/>
        </w:rPr>
      </w:pPr>
      <w:r w:rsidRPr="00D50F85">
        <w:rPr>
          <w:rFonts w:ascii="Times New Roman" w:eastAsia="Calibri" w:hAnsi="Times New Roman" w:cs="Times New Roman"/>
          <w:i/>
          <w:iCs/>
          <w:color w:val="auto"/>
          <w:lang w:eastAsia="en-US"/>
        </w:rPr>
        <w:t>У обучающегося будут сформированы:</w:t>
      </w:r>
    </w:p>
    <w:p w14:paraId="3D9BEFFF" w14:textId="77777777" w:rsidR="00D50F85" w:rsidRPr="00D50F85" w:rsidRDefault="00D50F85" w:rsidP="004B39C3">
      <w:pPr>
        <w:widowControl/>
        <w:numPr>
          <w:ilvl w:val="0"/>
          <w:numId w:val="98"/>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внутренняя позиция школьника на уровне положительного отношения к школе, ориентации на содержательные моменты школьной действительности и принятия образца «хорошего ученика»;</w:t>
      </w:r>
    </w:p>
    <w:p w14:paraId="2252D444" w14:textId="77777777" w:rsidR="00D50F85" w:rsidRPr="00D50F85" w:rsidRDefault="00D50F85" w:rsidP="004B39C3">
      <w:pPr>
        <w:widowControl/>
        <w:numPr>
          <w:ilvl w:val="0"/>
          <w:numId w:val="98"/>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широкая мотивационная основа учебной деятельности, включающая социальные, учебно ­познавательные и внешние мотивы;</w:t>
      </w:r>
    </w:p>
    <w:p w14:paraId="5EA60B3E" w14:textId="77777777" w:rsidR="00D50F85" w:rsidRPr="00D50F85" w:rsidRDefault="00D50F85" w:rsidP="004B39C3">
      <w:pPr>
        <w:widowControl/>
        <w:numPr>
          <w:ilvl w:val="0"/>
          <w:numId w:val="98"/>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учебно ­познавательный интерес к новому учебному материалу и способам решения новой задачи;</w:t>
      </w:r>
    </w:p>
    <w:p w14:paraId="230A41DC" w14:textId="77777777" w:rsidR="00D50F85" w:rsidRPr="00D50F85" w:rsidRDefault="00D50F85" w:rsidP="004B39C3">
      <w:pPr>
        <w:widowControl/>
        <w:numPr>
          <w:ilvl w:val="0"/>
          <w:numId w:val="98"/>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ориентация на понимание причин успеха в учебной деятельности, в том числе на самоанализ и самоконтроль результата, на анализ соответствия результатов требованиям конкретной задачи, на понимание оценок учителей, товарищей, родителей и других людей;</w:t>
      </w:r>
    </w:p>
    <w:p w14:paraId="5B8D63D2" w14:textId="77777777" w:rsidR="00D50F85" w:rsidRPr="00D50F85" w:rsidRDefault="00D50F85" w:rsidP="004B39C3">
      <w:pPr>
        <w:widowControl/>
        <w:numPr>
          <w:ilvl w:val="0"/>
          <w:numId w:val="98"/>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способность к оценке своей учебной деятельности;</w:t>
      </w:r>
    </w:p>
    <w:p w14:paraId="5A3B5364" w14:textId="77777777" w:rsidR="00D50F85" w:rsidRPr="00D50F85" w:rsidRDefault="00D50F85" w:rsidP="004B39C3">
      <w:pPr>
        <w:widowControl/>
        <w:numPr>
          <w:ilvl w:val="0"/>
          <w:numId w:val="98"/>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основы гражданской идентичности, своей этнической принадлежности в форме осознания «Я» как члена семьи, представителя народа, гражданина России, чувства сопричастности и гордости за свою Родину, народ и историю, осознание ответственности человека за общее благополучие;</w:t>
      </w:r>
    </w:p>
    <w:p w14:paraId="30FB16F2" w14:textId="77777777" w:rsidR="00D50F85" w:rsidRPr="00D50F85" w:rsidRDefault="00D50F85" w:rsidP="004B39C3">
      <w:pPr>
        <w:widowControl/>
        <w:numPr>
          <w:ilvl w:val="0"/>
          <w:numId w:val="98"/>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ориентация в нравственном содержании и смысле, как собственных поступков, так и поступков окружающих людей;</w:t>
      </w:r>
    </w:p>
    <w:p w14:paraId="2BABFFCE" w14:textId="77777777" w:rsidR="00D50F85" w:rsidRPr="00D50F85" w:rsidRDefault="00D50F85" w:rsidP="004B39C3">
      <w:pPr>
        <w:widowControl/>
        <w:numPr>
          <w:ilvl w:val="0"/>
          <w:numId w:val="98"/>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знание основных моральных норм и ориентация на их выполнение;</w:t>
      </w:r>
    </w:p>
    <w:p w14:paraId="00815D07" w14:textId="77777777" w:rsidR="00D50F85" w:rsidRPr="00D50F85" w:rsidRDefault="00D50F85" w:rsidP="004B39C3">
      <w:pPr>
        <w:widowControl/>
        <w:numPr>
          <w:ilvl w:val="0"/>
          <w:numId w:val="98"/>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развитие этических чувств — стыда, вины, совести как регуляторов морального поведения; понимание чувств других людей и сопереживание им;</w:t>
      </w:r>
    </w:p>
    <w:p w14:paraId="7DDA8B30" w14:textId="77777777" w:rsidR="00D50F85" w:rsidRPr="00D50F85" w:rsidRDefault="00D50F85" w:rsidP="004B39C3">
      <w:pPr>
        <w:widowControl/>
        <w:numPr>
          <w:ilvl w:val="0"/>
          <w:numId w:val="98"/>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установка на здоровый образ жизни;</w:t>
      </w:r>
    </w:p>
    <w:p w14:paraId="441AB2BD" w14:textId="77777777" w:rsidR="00D50F85" w:rsidRPr="00D50F85" w:rsidRDefault="00D50F85" w:rsidP="004B39C3">
      <w:pPr>
        <w:widowControl/>
        <w:numPr>
          <w:ilvl w:val="0"/>
          <w:numId w:val="98"/>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основы экологической культуры: принятие ценности природного мира, готовность следовать в своей деятельности нормам природоохранного, нерасточительного, здоровьесберегающего поведения;</w:t>
      </w:r>
    </w:p>
    <w:p w14:paraId="4F47DD18" w14:textId="77777777" w:rsidR="00D50F85" w:rsidRPr="00D50F85" w:rsidRDefault="00D50F85" w:rsidP="004B39C3">
      <w:pPr>
        <w:widowControl/>
        <w:numPr>
          <w:ilvl w:val="0"/>
          <w:numId w:val="98"/>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чувство прекрасного и эстетические чувства на основе знакомства с мировой и отечественной художественной культурой;</w:t>
      </w:r>
    </w:p>
    <w:p w14:paraId="12F9B2CB" w14:textId="77777777" w:rsidR="00D50F85" w:rsidRPr="00D50F85" w:rsidRDefault="00D50F85" w:rsidP="004B39C3">
      <w:pPr>
        <w:widowControl/>
        <w:numPr>
          <w:ilvl w:val="0"/>
          <w:numId w:val="98"/>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становление ценностного отношения к своей Родине – России;</w:t>
      </w:r>
    </w:p>
    <w:p w14:paraId="104CDDC1" w14:textId="77777777" w:rsidR="00D50F85" w:rsidRPr="00D50F85" w:rsidRDefault="00D50F85" w:rsidP="004B39C3">
      <w:pPr>
        <w:widowControl/>
        <w:numPr>
          <w:ilvl w:val="0"/>
          <w:numId w:val="98"/>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осознание своей этнокультурной и российской гражданской идентичности;</w:t>
      </w:r>
    </w:p>
    <w:p w14:paraId="6FE3FDF1" w14:textId="77777777" w:rsidR="00D50F85" w:rsidRPr="00D50F85" w:rsidRDefault="00D50F85" w:rsidP="004B39C3">
      <w:pPr>
        <w:widowControl/>
        <w:numPr>
          <w:ilvl w:val="0"/>
          <w:numId w:val="98"/>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сопричастность к прошлому, настоящему и будущему своей страны и родного края;</w:t>
      </w:r>
    </w:p>
    <w:p w14:paraId="1891F5AC" w14:textId="77777777" w:rsidR="00D50F85" w:rsidRPr="00D50F85" w:rsidRDefault="00D50F85" w:rsidP="004B39C3">
      <w:pPr>
        <w:widowControl/>
        <w:numPr>
          <w:ilvl w:val="0"/>
          <w:numId w:val="98"/>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уважение к своему и другим народам.</w:t>
      </w:r>
    </w:p>
    <w:p w14:paraId="328A8959" w14:textId="77777777" w:rsidR="00D50F85" w:rsidRPr="00D50F85" w:rsidRDefault="00D50F85" w:rsidP="00D50F85">
      <w:pPr>
        <w:widowControl/>
        <w:spacing w:line="276" w:lineRule="auto"/>
        <w:rPr>
          <w:rFonts w:ascii="Times New Roman" w:eastAsia="Calibri" w:hAnsi="Times New Roman" w:cs="Times New Roman"/>
          <w:i/>
          <w:iCs/>
          <w:color w:val="auto"/>
          <w:lang w:eastAsia="en-US"/>
        </w:rPr>
      </w:pPr>
      <w:r w:rsidRPr="00D50F85">
        <w:rPr>
          <w:rFonts w:ascii="Times New Roman" w:eastAsia="Calibri" w:hAnsi="Times New Roman" w:cs="Times New Roman"/>
          <w:i/>
          <w:iCs/>
          <w:color w:val="auto"/>
          <w:lang w:eastAsia="en-US"/>
        </w:rPr>
        <w:t>Обучающийся получит возможность для формирования:</w:t>
      </w:r>
    </w:p>
    <w:p w14:paraId="07C3E836" w14:textId="77777777" w:rsidR="00D50F85" w:rsidRPr="00D50F85" w:rsidRDefault="00D50F85" w:rsidP="004B39C3">
      <w:pPr>
        <w:widowControl/>
        <w:numPr>
          <w:ilvl w:val="0"/>
          <w:numId w:val="99"/>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внутренней позиции обучающегося на уровне положительного отношения к образовательной организации, понимания необходимости учения, выраженного в преобладании учебно ­познавательных мотивов и предпочтении социального способа оценки знаний;</w:t>
      </w:r>
    </w:p>
    <w:p w14:paraId="01B02109" w14:textId="77777777" w:rsidR="00D50F85" w:rsidRPr="00D50F85" w:rsidRDefault="00D50F85" w:rsidP="004B39C3">
      <w:pPr>
        <w:widowControl/>
        <w:numPr>
          <w:ilvl w:val="0"/>
          <w:numId w:val="99"/>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выраженной устойчивой учебно ­познавательной мотивации учения;</w:t>
      </w:r>
    </w:p>
    <w:p w14:paraId="5CEFF956" w14:textId="77777777" w:rsidR="00D50F85" w:rsidRPr="00D50F85" w:rsidRDefault="00D50F85" w:rsidP="004B39C3">
      <w:pPr>
        <w:widowControl/>
        <w:numPr>
          <w:ilvl w:val="0"/>
          <w:numId w:val="99"/>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устойчивого учебно ­познавательного интереса к новым общим способам решения задач;</w:t>
      </w:r>
    </w:p>
    <w:p w14:paraId="7D3D3261" w14:textId="77777777" w:rsidR="00D50F85" w:rsidRPr="00D50F85" w:rsidRDefault="00D50F85" w:rsidP="004B39C3">
      <w:pPr>
        <w:widowControl/>
        <w:numPr>
          <w:ilvl w:val="0"/>
          <w:numId w:val="99"/>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адекватного понимания причин успешности/ не успешности учебной деятельности;</w:t>
      </w:r>
    </w:p>
    <w:p w14:paraId="2FC2B7CA" w14:textId="77777777" w:rsidR="00D50F85" w:rsidRPr="00D50F85" w:rsidRDefault="00D50F85" w:rsidP="004B39C3">
      <w:pPr>
        <w:widowControl/>
        <w:numPr>
          <w:ilvl w:val="0"/>
          <w:numId w:val="99"/>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положительной адекватной дифференцированной самооценки на основе критерия успешности реализации социальной роли «хорошего ученика»;</w:t>
      </w:r>
    </w:p>
    <w:p w14:paraId="5C11804C" w14:textId="77777777" w:rsidR="00D50F85" w:rsidRPr="00D50F85" w:rsidRDefault="00D50F85" w:rsidP="004B39C3">
      <w:pPr>
        <w:widowControl/>
        <w:numPr>
          <w:ilvl w:val="0"/>
          <w:numId w:val="99"/>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компетентности в реализации основ гражданской идентичности в поступках и деятельности;</w:t>
      </w:r>
    </w:p>
    <w:p w14:paraId="2673BB21" w14:textId="77777777" w:rsidR="00D50F85" w:rsidRPr="00D50F85" w:rsidRDefault="00D50F85" w:rsidP="004B39C3">
      <w:pPr>
        <w:widowControl/>
        <w:numPr>
          <w:ilvl w:val="0"/>
          <w:numId w:val="99"/>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морального сознания на конвенциональном уровне, способности к решению моральных дилемм на основе учета позиций партнеров в общении, ориентации на их мотивы и чувства, устойчивое следование в поведении моральным нормам и этическим требованиям;</w:t>
      </w:r>
    </w:p>
    <w:p w14:paraId="40DE9A75" w14:textId="77777777" w:rsidR="00D50F85" w:rsidRPr="00D50F85" w:rsidRDefault="00D50F85" w:rsidP="004B39C3">
      <w:pPr>
        <w:widowControl/>
        <w:numPr>
          <w:ilvl w:val="0"/>
          <w:numId w:val="99"/>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установки на здоровый образ жизни и реализации ее в реальном поведении и поступках;</w:t>
      </w:r>
    </w:p>
    <w:p w14:paraId="36D8608F" w14:textId="77777777" w:rsidR="00D50F85" w:rsidRPr="00D50F85" w:rsidRDefault="00D50F85" w:rsidP="004B39C3">
      <w:pPr>
        <w:widowControl/>
        <w:numPr>
          <w:ilvl w:val="0"/>
          <w:numId w:val="99"/>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 xml:space="preserve">осознанных устойчивых эстетических предпочтений и ориентации на искусство как значимую сферу человеческой жизни; </w:t>
      </w:r>
    </w:p>
    <w:p w14:paraId="25FD1090" w14:textId="77777777" w:rsidR="00D50F85" w:rsidRPr="00D50F85" w:rsidRDefault="00D50F85" w:rsidP="004B39C3">
      <w:pPr>
        <w:widowControl/>
        <w:numPr>
          <w:ilvl w:val="0"/>
          <w:numId w:val="99"/>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эмпатии как осознанного понимания чувств других людей и сопереживания им, выражающихся в поступках, направленных на помощь другим и обеспечение их благополучия.</w:t>
      </w:r>
    </w:p>
    <w:p w14:paraId="78712A24" w14:textId="77777777" w:rsidR="00D50F85" w:rsidRPr="00D50F85" w:rsidRDefault="00D50F85" w:rsidP="00D50F85">
      <w:pPr>
        <w:widowControl/>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Регулятивные универсальные учебные действия</w:t>
      </w:r>
    </w:p>
    <w:p w14:paraId="286AB25F" w14:textId="77777777" w:rsidR="00D50F85" w:rsidRPr="00D50F85" w:rsidRDefault="00D50F85" w:rsidP="00D50F85">
      <w:pPr>
        <w:widowControl/>
        <w:spacing w:line="276" w:lineRule="auto"/>
        <w:rPr>
          <w:rFonts w:ascii="Times New Roman" w:eastAsia="Calibri" w:hAnsi="Times New Roman" w:cs="Times New Roman"/>
          <w:i/>
          <w:iCs/>
          <w:color w:val="auto"/>
          <w:lang w:eastAsia="en-US"/>
        </w:rPr>
      </w:pPr>
      <w:r w:rsidRPr="00D50F85">
        <w:rPr>
          <w:rFonts w:ascii="Times New Roman" w:eastAsia="Calibri" w:hAnsi="Times New Roman" w:cs="Times New Roman"/>
          <w:i/>
          <w:iCs/>
          <w:color w:val="auto"/>
          <w:lang w:eastAsia="en-US"/>
        </w:rPr>
        <w:t>Обучающийся научится:</w:t>
      </w:r>
    </w:p>
    <w:p w14:paraId="2049B3C4" w14:textId="77777777" w:rsidR="00D50F85" w:rsidRPr="00D50F85" w:rsidRDefault="00D50F85" w:rsidP="004B39C3">
      <w:pPr>
        <w:widowControl/>
        <w:numPr>
          <w:ilvl w:val="0"/>
          <w:numId w:val="100"/>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принимать и сохранять учебную задачу;</w:t>
      </w:r>
    </w:p>
    <w:p w14:paraId="46822418" w14:textId="77777777" w:rsidR="00D50F85" w:rsidRPr="00D50F85" w:rsidRDefault="00D50F85" w:rsidP="004B39C3">
      <w:pPr>
        <w:widowControl/>
        <w:numPr>
          <w:ilvl w:val="0"/>
          <w:numId w:val="100"/>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учитывать выделенные учителем ориентиры действия в новом учебном материале в сотрудничестве с учителем;</w:t>
      </w:r>
    </w:p>
    <w:p w14:paraId="09AF87E9" w14:textId="77777777" w:rsidR="00D50F85" w:rsidRPr="00D50F85" w:rsidRDefault="00D50F85" w:rsidP="004B39C3">
      <w:pPr>
        <w:widowControl/>
        <w:numPr>
          <w:ilvl w:val="0"/>
          <w:numId w:val="100"/>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планировать свои действия в соответствии с поставленной задачей и условиями ее реализации, в том числе во внутреннем плане;</w:t>
      </w:r>
    </w:p>
    <w:p w14:paraId="2DFDAB4B" w14:textId="77777777" w:rsidR="00D50F85" w:rsidRPr="00D50F85" w:rsidRDefault="00D50F85" w:rsidP="004B39C3">
      <w:pPr>
        <w:widowControl/>
        <w:numPr>
          <w:ilvl w:val="0"/>
          <w:numId w:val="100"/>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учитывать установленные правила в планировании и контроле способа решения;</w:t>
      </w:r>
    </w:p>
    <w:p w14:paraId="77A1382E" w14:textId="77777777" w:rsidR="00D50F85" w:rsidRPr="00D50F85" w:rsidRDefault="00D50F85" w:rsidP="004B39C3">
      <w:pPr>
        <w:widowControl/>
        <w:numPr>
          <w:ilvl w:val="0"/>
          <w:numId w:val="100"/>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осуществлять итоговый и пошаговый контроль по результату;</w:t>
      </w:r>
    </w:p>
    <w:p w14:paraId="7EF5380A" w14:textId="77777777" w:rsidR="00D50F85" w:rsidRPr="00D50F85" w:rsidRDefault="00D50F85" w:rsidP="004B39C3">
      <w:pPr>
        <w:widowControl/>
        <w:numPr>
          <w:ilvl w:val="0"/>
          <w:numId w:val="100"/>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оценивать правильность выполнения действия на уровне адекватной ретроспективной оценки соответствия результатов требованиям данной задачи;</w:t>
      </w:r>
    </w:p>
    <w:p w14:paraId="2073D717" w14:textId="77777777" w:rsidR="00D50F85" w:rsidRPr="00D50F85" w:rsidRDefault="00D50F85" w:rsidP="004B39C3">
      <w:pPr>
        <w:widowControl/>
        <w:numPr>
          <w:ilvl w:val="0"/>
          <w:numId w:val="100"/>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адекватно воспринимать предложения и оценку учителей, товарищей, родителей и других людей;</w:t>
      </w:r>
    </w:p>
    <w:p w14:paraId="170F3FC9" w14:textId="77777777" w:rsidR="00D50F85" w:rsidRPr="00D50F85" w:rsidRDefault="00D50F85" w:rsidP="004B39C3">
      <w:pPr>
        <w:widowControl/>
        <w:numPr>
          <w:ilvl w:val="0"/>
          <w:numId w:val="100"/>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различать способ и результат действия;</w:t>
      </w:r>
    </w:p>
    <w:p w14:paraId="3F0EBEDD" w14:textId="77777777" w:rsidR="00D50F85" w:rsidRPr="00D50F85" w:rsidRDefault="00D50F85" w:rsidP="004B39C3">
      <w:pPr>
        <w:widowControl/>
        <w:numPr>
          <w:ilvl w:val="0"/>
          <w:numId w:val="100"/>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вносить необходимые коррективы в действие после его завершения на основе его оценки и учета характера сделанных ошибок, использовать предложения и оценки для создания нового, более совершенного результата, использовать запись в цифровой форме хода и результатов решения задачи, собственной звучащей речи на русском, родном и иностранном языках.</w:t>
      </w:r>
    </w:p>
    <w:p w14:paraId="33BCEAA5" w14:textId="77777777" w:rsidR="00D50F85" w:rsidRPr="00D50F85" w:rsidRDefault="00D50F85" w:rsidP="00D50F85">
      <w:pPr>
        <w:widowControl/>
        <w:spacing w:line="276" w:lineRule="auto"/>
        <w:rPr>
          <w:rFonts w:ascii="Times New Roman" w:eastAsia="Calibri" w:hAnsi="Times New Roman" w:cs="Times New Roman"/>
          <w:i/>
          <w:iCs/>
          <w:color w:val="auto"/>
          <w:lang w:eastAsia="en-US"/>
        </w:rPr>
      </w:pPr>
      <w:r w:rsidRPr="00D50F85">
        <w:rPr>
          <w:rFonts w:ascii="Times New Roman" w:eastAsia="Calibri" w:hAnsi="Times New Roman" w:cs="Times New Roman"/>
          <w:i/>
          <w:iCs/>
          <w:color w:val="auto"/>
          <w:lang w:eastAsia="en-US"/>
        </w:rPr>
        <w:t>Обучающийся получит возможность научиться:</w:t>
      </w:r>
    </w:p>
    <w:p w14:paraId="718284EB" w14:textId="77777777" w:rsidR="00D50F85" w:rsidRPr="00D50F85" w:rsidRDefault="00D50F85" w:rsidP="004B39C3">
      <w:pPr>
        <w:widowControl/>
        <w:numPr>
          <w:ilvl w:val="0"/>
          <w:numId w:val="101"/>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в сотрудничестве с учителем ставить новые учебные задачи;</w:t>
      </w:r>
    </w:p>
    <w:p w14:paraId="3732286D" w14:textId="77777777" w:rsidR="00D50F85" w:rsidRPr="00D50F85" w:rsidRDefault="00D50F85" w:rsidP="004B39C3">
      <w:pPr>
        <w:widowControl/>
        <w:numPr>
          <w:ilvl w:val="0"/>
          <w:numId w:val="101"/>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преобразовывать практическую задачу в познавательную;</w:t>
      </w:r>
    </w:p>
    <w:p w14:paraId="1A45BD95" w14:textId="77777777" w:rsidR="00D50F85" w:rsidRPr="00D50F85" w:rsidRDefault="00D50F85" w:rsidP="004B39C3">
      <w:pPr>
        <w:widowControl/>
        <w:numPr>
          <w:ilvl w:val="0"/>
          <w:numId w:val="101"/>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проявлять познавательную инициативу в учебном сотрудничестве;</w:t>
      </w:r>
    </w:p>
    <w:p w14:paraId="0086CAC2" w14:textId="77777777" w:rsidR="00D50F85" w:rsidRPr="00D50F85" w:rsidRDefault="00D50F85" w:rsidP="004B39C3">
      <w:pPr>
        <w:widowControl/>
        <w:numPr>
          <w:ilvl w:val="0"/>
          <w:numId w:val="101"/>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самостоятельно учитывать выделенные учителем ориентиры действия в новом учебном материале;</w:t>
      </w:r>
    </w:p>
    <w:p w14:paraId="4E1D2ED8" w14:textId="77777777" w:rsidR="00D50F85" w:rsidRPr="00D50F85" w:rsidRDefault="00D50F85" w:rsidP="004B39C3">
      <w:pPr>
        <w:widowControl/>
        <w:numPr>
          <w:ilvl w:val="0"/>
          <w:numId w:val="101"/>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осуществлять констатирующий и предвосхищающий контроль по результату и по способу действия, актуальный контроль на уровне произвольного внимания;</w:t>
      </w:r>
    </w:p>
    <w:p w14:paraId="509B016A" w14:textId="77777777" w:rsidR="00D50F85" w:rsidRPr="00D50F85" w:rsidRDefault="00D50F85" w:rsidP="004B39C3">
      <w:pPr>
        <w:widowControl/>
        <w:numPr>
          <w:ilvl w:val="0"/>
          <w:numId w:val="101"/>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самостоятельно оценивать правильность выполнения действия и вносить необходимые коррективы в исполнение, как по ходу его реализации, так и в конце действия.</w:t>
      </w:r>
    </w:p>
    <w:p w14:paraId="659228DB" w14:textId="77777777" w:rsidR="00D50F85" w:rsidRPr="00D50F85" w:rsidRDefault="00D50F85" w:rsidP="00D50F85">
      <w:pPr>
        <w:widowControl/>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Познавательные универсальные учебные действия</w:t>
      </w:r>
    </w:p>
    <w:p w14:paraId="3336423C" w14:textId="77777777" w:rsidR="00D50F85" w:rsidRPr="00D50F85" w:rsidRDefault="00D50F85" w:rsidP="00D50F85">
      <w:pPr>
        <w:widowControl/>
        <w:spacing w:line="276" w:lineRule="auto"/>
        <w:rPr>
          <w:rFonts w:ascii="Times New Roman" w:eastAsia="Calibri" w:hAnsi="Times New Roman" w:cs="Times New Roman"/>
          <w:i/>
          <w:iCs/>
          <w:color w:val="auto"/>
          <w:lang w:eastAsia="en-US"/>
        </w:rPr>
      </w:pPr>
      <w:r w:rsidRPr="00D50F85">
        <w:rPr>
          <w:rFonts w:ascii="Times New Roman" w:eastAsia="Calibri" w:hAnsi="Times New Roman" w:cs="Times New Roman"/>
          <w:i/>
          <w:iCs/>
          <w:color w:val="auto"/>
          <w:lang w:eastAsia="en-US"/>
        </w:rPr>
        <w:t>Обучающийся научится:</w:t>
      </w:r>
    </w:p>
    <w:p w14:paraId="4397C81F" w14:textId="77777777" w:rsidR="00D50F85" w:rsidRPr="00D50F85" w:rsidRDefault="00D50F85" w:rsidP="004B39C3">
      <w:pPr>
        <w:widowControl/>
        <w:numPr>
          <w:ilvl w:val="0"/>
          <w:numId w:val="105"/>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осуществлять поиск необходимой информации для выполнения учебных заданий с использованием учебной литературы, энциклопедий, справочников (включая электронные, цифровые), в открытом информационном пространстве, в том числе контролируемом пространстве сети Интернет;</w:t>
      </w:r>
    </w:p>
    <w:p w14:paraId="30E51C50" w14:textId="77777777" w:rsidR="00D50F85" w:rsidRPr="00D50F85" w:rsidRDefault="00D50F85" w:rsidP="004B39C3">
      <w:pPr>
        <w:widowControl/>
        <w:numPr>
          <w:ilvl w:val="0"/>
          <w:numId w:val="105"/>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осуществлять запись (фиксацию) выборочной информации об окружающем мире и о себе самом, в том числе с помощью инструментов ИКТ;</w:t>
      </w:r>
    </w:p>
    <w:p w14:paraId="607BF4BD" w14:textId="77777777" w:rsidR="00D50F85" w:rsidRPr="00D50F85" w:rsidRDefault="00D50F85" w:rsidP="004B39C3">
      <w:pPr>
        <w:widowControl/>
        <w:numPr>
          <w:ilvl w:val="0"/>
          <w:numId w:val="105"/>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использовать знаково ­символические средства, в том числе модели (включая виртуальные) и схемы (включая концептуальные), для решения задач;</w:t>
      </w:r>
    </w:p>
    <w:p w14:paraId="0E68E209" w14:textId="77777777" w:rsidR="00D50F85" w:rsidRPr="00D50F85" w:rsidRDefault="00D50F85" w:rsidP="004B39C3">
      <w:pPr>
        <w:widowControl/>
        <w:numPr>
          <w:ilvl w:val="0"/>
          <w:numId w:val="105"/>
        </w:numPr>
        <w:spacing w:line="276" w:lineRule="auto"/>
        <w:rPr>
          <w:rFonts w:ascii="Times New Roman" w:eastAsia="Calibri" w:hAnsi="Times New Roman" w:cs="Times New Roman"/>
          <w:i/>
          <w:iCs/>
          <w:color w:val="auto"/>
          <w:lang w:eastAsia="en-US"/>
        </w:rPr>
      </w:pPr>
      <w:r w:rsidRPr="00D50F85">
        <w:rPr>
          <w:rFonts w:ascii="Times New Roman" w:eastAsia="Calibri" w:hAnsi="Times New Roman" w:cs="Times New Roman"/>
          <w:iCs/>
          <w:color w:val="auto"/>
          <w:lang w:eastAsia="en-US"/>
        </w:rPr>
        <w:t>проявлять познавательную инициативу в учебном сотрудничестве</w:t>
      </w:r>
      <w:r w:rsidRPr="00D50F85">
        <w:rPr>
          <w:rFonts w:ascii="Times New Roman" w:eastAsia="Calibri" w:hAnsi="Times New Roman" w:cs="Times New Roman"/>
          <w:i/>
          <w:iCs/>
          <w:color w:val="auto"/>
          <w:lang w:eastAsia="en-US"/>
        </w:rPr>
        <w:t>;</w:t>
      </w:r>
    </w:p>
    <w:p w14:paraId="68B431E8" w14:textId="77777777" w:rsidR="00D50F85" w:rsidRPr="00D50F85" w:rsidRDefault="00D50F85" w:rsidP="004B39C3">
      <w:pPr>
        <w:widowControl/>
        <w:numPr>
          <w:ilvl w:val="0"/>
          <w:numId w:val="105"/>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строить сообщения в устной и письменной форме;</w:t>
      </w:r>
    </w:p>
    <w:p w14:paraId="63EB8BCA" w14:textId="77777777" w:rsidR="00D50F85" w:rsidRPr="00D50F85" w:rsidRDefault="00D50F85" w:rsidP="004B39C3">
      <w:pPr>
        <w:widowControl/>
        <w:numPr>
          <w:ilvl w:val="0"/>
          <w:numId w:val="105"/>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ориентироваться на разнообразие способов решения задач;</w:t>
      </w:r>
    </w:p>
    <w:p w14:paraId="5E5E9D8C" w14:textId="77777777" w:rsidR="00D50F85" w:rsidRPr="00D50F85" w:rsidRDefault="00D50F85" w:rsidP="004B39C3">
      <w:pPr>
        <w:widowControl/>
        <w:numPr>
          <w:ilvl w:val="0"/>
          <w:numId w:val="105"/>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основам смыслового восприятия художественных и познавательных текстов, выделять существенную информацию из сообщений разных видов (в первую очередь текстов);</w:t>
      </w:r>
    </w:p>
    <w:p w14:paraId="6ECEE38A" w14:textId="77777777" w:rsidR="00D50F85" w:rsidRPr="00D50F85" w:rsidRDefault="00D50F85" w:rsidP="004B39C3">
      <w:pPr>
        <w:widowControl/>
        <w:numPr>
          <w:ilvl w:val="0"/>
          <w:numId w:val="105"/>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осуществлять анализ объектов с выделением существенных и несущественных признаков;</w:t>
      </w:r>
    </w:p>
    <w:p w14:paraId="11FC239D" w14:textId="77777777" w:rsidR="00D50F85" w:rsidRPr="00D50F85" w:rsidRDefault="00D50F85" w:rsidP="004B39C3">
      <w:pPr>
        <w:widowControl/>
        <w:numPr>
          <w:ilvl w:val="0"/>
          <w:numId w:val="105"/>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осуществлять синтез как составление целого из частей;</w:t>
      </w:r>
    </w:p>
    <w:p w14:paraId="10EF08E4" w14:textId="77777777" w:rsidR="00D50F85" w:rsidRPr="00D50F85" w:rsidRDefault="00D50F85" w:rsidP="004B39C3">
      <w:pPr>
        <w:widowControl/>
        <w:numPr>
          <w:ilvl w:val="0"/>
          <w:numId w:val="105"/>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проводить сравнение и классификацию по заданным критериям;</w:t>
      </w:r>
    </w:p>
    <w:p w14:paraId="3D34D7EA" w14:textId="77777777" w:rsidR="00D50F85" w:rsidRPr="00D50F85" w:rsidRDefault="00D50F85" w:rsidP="004B39C3">
      <w:pPr>
        <w:widowControl/>
        <w:numPr>
          <w:ilvl w:val="0"/>
          <w:numId w:val="105"/>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устанавливать причинно ­следственные связи в изучаемом круге явлений;</w:t>
      </w:r>
    </w:p>
    <w:p w14:paraId="2F4BF19E" w14:textId="77777777" w:rsidR="00D50F85" w:rsidRPr="00D50F85" w:rsidRDefault="00D50F85" w:rsidP="004B39C3">
      <w:pPr>
        <w:widowControl/>
        <w:numPr>
          <w:ilvl w:val="0"/>
          <w:numId w:val="105"/>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строить рассуждения в форме связи простых суждений об объекте, его строении, свойствах и связях;</w:t>
      </w:r>
    </w:p>
    <w:p w14:paraId="0F810A6D" w14:textId="77777777" w:rsidR="00D50F85" w:rsidRPr="00D50F85" w:rsidRDefault="00D50F85" w:rsidP="004B39C3">
      <w:pPr>
        <w:widowControl/>
        <w:numPr>
          <w:ilvl w:val="0"/>
          <w:numId w:val="105"/>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обобщать, т.</w:t>
      </w:r>
      <w:r w:rsidRPr="00D50F85">
        <w:rPr>
          <w:rFonts w:ascii="Times New Roman" w:eastAsia="Calibri" w:hAnsi="Times New Roman" w:cs="Times New Roman"/>
          <w:iCs/>
          <w:color w:val="auto"/>
          <w:lang w:eastAsia="en-US"/>
        </w:rPr>
        <w:t> </w:t>
      </w:r>
      <w:r w:rsidRPr="00D50F85">
        <w:rPr>
          <w:rFonts w:ascii="Times New Roman" w:eastAsia="Calibri" w:hAnsi="Times New Roman" w:cs="Times New Roman"/>
          <w:iCs/>
          <w:color w:val="auto"/>
          <w:lang w:eastAsia="en-US"/>
        </w:rPr>
        <w:t>е. осуществлять генерализацию и выведение общности для целого ряда или класса единичных объектов, на основе выделения сущностной связи;</w:t>
      </w:r>
    </w:p>
    <w:p w14:paraId="6479AAC6" w14:textId="77777777" w:rsidR="00D50F85" w:rsidRPr="00D50F85" w:rsidRDefault="00D50F85" w:rsidP="004B39C3">
      <w:pPr>
        <w:widowControl/>
        <w:numPr>
          <w:ilvl w:val="0"/>
          <w:numId w:val="105"/>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осуществлять подведение под понятие на основе распознавания объектов, выделения существенных признаков и их синтеза;</w:t>
      </w:r>
    </w:p>
    <w:p w14:paraId="2A994A18" w14:textId="77777777" w:rsidR="00D50F85" w:rsidRPr="00D50F85" w:rsidRDefault="00D50F85" w:rsidP="004B39C3">
      <w:pPr>
        <w:widowControl/>
        <w:numPr>
          <w:ilvl w:val="0"/>
          <w:numId w:val="105"/>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устанавливать аналогии;</w:t>
      </w:r>
    </w:p>
    <w:p w14:paraId="55BC3E3A" w14:textId="77777777" w:rsidR="00D50F85" w:rsidRPr="00D50F85" w:rsidRDefault="00D50F85" w:rsidP="004B39C3">
      <w:pPr>
        <w:widowControl/>
        <w:numPr>
          <w:ilvl w:val="0"/>
          <w:numId w:val="105"/>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владеть рядом общих приемов решения задач.</w:t>
      </w:r>
    </w:p>
    <w:p w14:paraId="31AC2A29" w14:textId="77777777" w:rsidR="00D50F85" w:rsidRPr="00D50F85" w:rsidRDefault="00D50F85" w:rsidP="00D50F85">
      <w:pPr>
        <w:widowControl/>
        <w:spacing w:line="276" w:lineRule="auto"/>
        <w:rPr>
          <w:rFonts w:ascii="Times New Roman" w:eastAsia="Calibri" w:hAnsi="Times New Roman" w:cs="Times New Roman"/>
          <w:i/>
          <w:iCs/>
          <w:color w:val="auto"/>
          <w:lang w:eastAsia="en-US"/>
        </w:rPr>
      </w:pPr>
      <w:r w:rsidRPr="00D50F85">
        <w:rPr>
          <w:rFonts w:ascii="Times New Roman" w:eastAsia="Calibri" w:hAnsi="Times New Roman" w:cs="Times New Roman"/>
          <w:i/>
          <w:iCs/>
          <w:color w:val="auto"/>
          <w:lang w:eastAsia="en-US"/>
        </w:rPr>
        <w:t>Обучающийся получит возможность научиться:</w:t>
      </w:r>
    </w:p>
    <w:p w14:paraId="34DA40BC" w14:textId="77777777" w:rsidR="00D50F85" w:rsidRPr="00D50F85" w:rsidRDefault="00D50F85" w:rsidP="004B39C3">
      <w:pPr>
        <w:widowControl/>
        <w:numPr>
          <w:ilvl w:val="0"/>
          <w:numId w:val="102"/>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осуществлять расширенный поиск информации с использованием ресурсов библиотек и сети Интернет;</w:t>
      </w:r>
    </w:p>
    <w:p w14:paraId="33F23DF8" w14:textId="77777777" w:rsidR="00D50F85" w:rsidRPr="00D50F85" w:rsidRDefault="00D50F85" w:rsidP="004B39C3">
      <w:pPr>
        <w:widowControl/>
        <w:numPr>
          <w:ilvl w:val="0"/>
          <w:numId w:val="102"/>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записывать, фиксировать информацию об окружающем мире с помощью инструментов ИКТ;</w:t>
      </w:r>
    </w:p>
    <w:p w14:paraId="6F402C7B" w14:textId="77777777" w:rsidR="00D50F85" w:rsidRPr="00D50F85" w:rsidRDefault="00D50F85" w:rsidP="004B39C3">
      <w:pPr>
        <w:widowControl/>
        <w:numPr>
          <w:ilvl w:val="0"/>
          <w:numId w:val="102"/>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создавать и преобразовывать модели и схемы для решения задач;</w:t>
      </w:r>
    </w:p>
    <w:p w14:paraId="0BF75F47" w14:textId="77777777" w:rsidR="00D50F85" w:rsidRPr="00D50F85" w:rsidRDefault="00D50F85" w:rsidP="004B39C3">
      <w:pPr>
        <w:widowControl/>
        <w:numPr>
          <w:ilvl w:val="0"/>
          <w:numId w:val="102"/>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осознанно и произвольно строить сообщения в устной и письменной форме;</w:t>
      </w:r>
    </w:p>
    <w:p w14:paraId="2C0ECC2F" w14:textId="77777777" w:rsidR="00D50F85" w:rsidRPr="00D50F85" w:rsidRDefault="00D50F85" w:rsidP="004B39C3">
      <w:pPr>
        <w:widowControl/>
        <w:numPr>
          <w:ilvl w:val="0"/>
          <w:numId w:val="102"/>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осуществлять выбор наиболее эффективных способов решения задач в зависимости от конкретных условий;</w:t>
      </w:r>
    </w:p>
    <w:p w14:paraId="4EBBF30D" w14:textId="77777777" w:rsidR="00D50F85" w:rsidRPr="00D50F85" w:rsidRDefault="00D50F85" w:rsidP="004B39C3">
      <w:pPr>
        <w:widowControl/>
        <w:numPr>
          <w:ilvl w:val="0"/>
          <w:numId w:val="102"/>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осуществлять синтез как составление целого из частей, самостоятельно достраивая и восполняя недостающие компоненты;</w:t>
      </w:r>
    </w:p>
    <w:p w14:paraId="1B681A9C" w14:textId="77777777" w:rsidR="00D50F85" w:rsidRPr="00D50F85" w:rsidRDefault="00D50F85" w:rsidP="004B39C3">
      <w:pPr>
        <w:widowControl/>
        <w:numPr>
          <w:ilvl w:val="0"/>
          <w:numId w:val="102"/>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осуществлять сравнение, сериацию и классификацию, самостоятельно выбирая основания и критерии для указанных логических операций;</w:t>
      </w:r>
    </w:p>
    <w:p w14:paraId="03D180D5" w14:textId="77777777" w:rsidR="00D50F85" w:rsidRPr="00D50F85" w:rsidRDefault="00D50F85" w:rsidP="004B39C3">
      <w:pPr>
        <w:widowControl/>
        <w:numPr>
          <w:ilvl w:val="0"/>
          <w:numId w:val="102"/>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строить логическое рассуждение, включающее установление причинно ­следственных связей;</w:t>
      </w:r>
    </w:p>
    <w:p w14:paraId="17481AA9" w14:textId="77777777" w:rsidR="00D50F85" w:rsidRPr="00D50F85" w:rsidRDefault="00D50F85" w:rsidP="004B39C3">
      <w:pPr>
        <w:widowControl/>
        <w:numPr>
          <w:ilvl w:val="0"/>
          <w:numId w:val="102"/>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произвольно и осознанно владеть общими приемами решения задач.</w:t>
      </w:r>
    </w:p>
    <w:p w14:paraId="44339079" w14:textId="77777777" w:rsidR="00D50F85" w:rsidRPr="00D50F85" w:rsidRDefault="00D50F85" w:rsidP="00D50F85">
      <w:pPr>
        <w:widowControl/>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Коммуникативные универсальные учебные действия</w:t>
      </w:r>
    </w:p>
    <w:p w14:paraId="093A4BF3" w14:textId="77777777" w:rsidR="00D50F85" w:rsidRPr="00D50F85" w:rsidRDefault="00D50F85" w:rsidP="00D50F85">
      <w:pPr>
        <w:widowControl/>
        <w:spacing w:line="276" w:lineRule="auto"/>
        <w:rPr>
          <w:rFonts w:ascii="Times New Roman" w:eastAsia="Calibri" w:hAnsi="Times New Roman" w:cs="Times New Roman"/>
          <w:i/>
          <w:iCs/>
          <w:color w:val="auto"/>
          <w:lang w:eastAsia="en-US"/>
        </w:rPr>
      </w:pPr>
      <w:r w:rsidRPr="00D50F85">
        <w:rPr>
          <w:rFonts w:ascii="Times New Roman" w:eastAsia="Calibri" w:hAnsi="Times New Roman" w:cs="Times New Roman"/>
          <w:i/>
          <w:iCs/>
          <w:color w:val="auto"/>
          <w:lang w:eastAsia="en-US"/>
        </w:rPr>
        <w:t>Обучающийся научится:</w:t>
      </w:r>
    </w:p>
    <w:p w14:paraId="1C806286" w14:textId="77777777" w:rsidR="00D50F85" w:rsidRPr="00D50F85" w:rsidRDefault="00D50F85" w:rsidP="004B39C3">
      <w:pPr>
        <w:widowControl/>
        <w:numPr>
          <w:ilvl w:val="0"/>
          <w:numId w:val="103"/>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адекватно использовать коммуникативные, прежде всего речевые, средства для решения различных коммуникативных задач, строить монологическое высказывание (в том числе сопровождая его аудиовизуальной поддержкой), владеть диалогической формой коммуникации, используя в том числе средства и инструменты ИКТ и дистанционного общения;</w:t>
      </w:r>
    </w:p>
    <w:p w14:paraId="04507FD5" w14:textId="77777777" w:rsidR="00D50F85" w:rsidRPr="00D50F85" w:rsidRDefault="00D50F85" w:rsidP="004B39C3">
      <w:pPr>
        <w:widowControl/>
        <w:numPr>
          <w:ilvl w:val="0"/>
          <w:numId w:val="103"/>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допускать возможность существования у людей различных точек зрения, в том числе не совпадающих с его собственной, и ориентироваться на позицию партнера в общении и взаимодействии;</w:t>
      </w:r>
    </w:p>
    <w:p w14:paraId="1F44B6FE" w14:textId="77777777" w:rsidR="00D50F85" w:rsidRPr="00D50F85" w:rsidRDefault="00D50F85" w:rsidP="004B39C3">
      <w:pPr>
        <w:widowControl/>
        <w:numPr>
          <w:ilvl w:val="0"/>
          <w:numId w:val="103"/>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учитывать разные мнения и стремиться к координации различных позиций в сотрудничестве;</w:t>
      </w:r>
    </w:p>
    <w:p w14:paraId="2A2CF2FC" w14:textId="77777777" w:rsidR="00D50F85" w:rsidRPr="00D50F85" w:rsidRDefault="00D50F85" w:rsidP="004B39C3">
      <w:pPr>
        <w:widowControl/>
        <w:numPr>
          <w:ilvl w:val="0"/>
          <w:numId w:val="103"/>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формулировать собственное мнение и позицию;</w:t>
      </w:r>
    </w:p>
    <w:p w14:paraId="197276AE" w14:textId="77777777" w:rsidR="00D50F85" w:rsidRPr="00D50F85" w:rsidRDefault="00D50F85" w:rsidP="004B39C3">
      <w:pPr>
        <w:widowControl/>
        <w:numPr>
          <w:ilvl w:val="0"/>
          <w:numId w:val="103"/>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договариваться и приходить к общему решению в совместной деятельности, в том числе в ситуации столкновения интересов;</w:t>
      </w:r>
    </w:p>
    <w:p w14:paraId="573FAF7A" w14:textId="77777777" w:rsidR="00D50F85" w:rsidRPr="00D50F85" w:rsidRDefault="00D50F85" w:rsidP="004B39C3">
      <w:pPr>
        <w:widowControl/>
        <w:numPr>
          <w:ilvl w:val="0"/>
          <w:numId w:val="103"/>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строить понятные для партнера высказывания, учитывающие, что партнер знает и видит, а что нет;</w:t>
      </w:r>
    </w:p>
    <w:p w14:paraId="413BB2FD" w14:textId="77777777" w:rsidR="00D50F85" w:rsidRPr="00D50F85" w:rsidRDefault="00D50F85" w:rsidP="004B39C3">
      <w:pPr>
        <w:widowControl/>
        <w:numPr>
          <w:ilvl w:val="0"/>
          <w:numId w:val="103"/>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задавать вопросы;</w:t>
      </w:r>
    </w:p>
    <w:p w14:paraId="2A4E5B52" w14:textId="77777777" w:rsidR="00D50F85" w:rsidRPr="00D50F85" w:rsidRDefault="00D50F85" w:rsidP="004B39C3">
      <w:pPr>
        <w:widowControl/>
        <w:numPr>
          <w:ilvl w:val="0"/>
          <w:numId w:val="103"/>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контролировать действия партнера;</w:t>
      </w:r>
    </w:p>
    <w:p w14:paraId="1B12103D" w14:textId="77777777" w:rsidR="00D50F85" w:rsidRPr="00D50F85" w:rsidRDefault="00D50F85" w:rsidP="004B39C3">
      <w:pPr>
        <w:widowControl/>
        <w:numPr>
          <w:ilvl w:val="0"/>
          <w:numId w:val="103"/>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использовать речь для регуляции своего действия;</w:t>
      </w:r>
    </w:p>
    <w:p w14:paraId="1F05B786" w14:textId="77777777" w:rsidR="00D50F85" w:rsidRPr="00D50F85" w:rsidRDefault="00D50F85" w:rsidP="004B39C3">
      <w:pPr>
        <w:widowControl/>
        <w:numPr>
          <w:ilvl w:val="0"/>
          <w:numId w:val="103"/>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адекватно использовать речевые средства для решения различных коммуникативных задач, строить монологическое высказывание, владеть диалогической формой речи.</w:t>
      </w:r>
    </w:p>
    <w:p w14:paraId="395E4E78" w14:textId="77777777" w:rsidR="00D50F85" w:rsidRPr="00D50F85" w:rsidRDefault="00D50F85" w:rsidP="00D50F85">
      <w:pPr>
        <w:widowControl/>
        <w:spacing w:line="276" w:lineRule="auto"/>
        <w:rPr>
          <w:rFonts w:ascii="Times New Roman" w:eastAsia="Calibri" w:hAnsi="Times New Roman" w:cs="Times New Roman"/>
          <w:i/>
          <w:iCs/>
          <w:color w:val="auto"/>
          <w:lang w:eastAsia="en-US"/>
        </w:rPr>
      </w:pPr>
      <w:r w:rsidRPr="00D50F85">
        <w:rPr>
          <w:rFonts w:ascii="Times New Roman" w:eastAsia="Calibri" w:hAnsi="Times New Roman" w:cs="Times New Roman"/>
          <w:i/>
          <w:iCs/>
          <w:color w:val="auto"/>
          <w:lang w:eastAsia="en-US"/>
        </w:rPr>
        <w:t>Обучающийся получит возможность научиться:</w:t>
      </w:r>
    </w:p>
    <w:p w14:paraId="71F533AC" w14:textId="77777777" w:rsidR="00D50F85" w:rsidRPr="00D50F85" w:rsidRDefault="00D50F85" w:rsidP="004B39C3">
      <w:pPr>
        <w:widowControl/>
        <w:numPr>
          <w:ilvl w:val="0"/>
          <w:numId w:val="104"/>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учитывать и координировать в сотрудничестве позиции других людей, отличные от собственной;</w:t>
      </w:r>
    </w:p>
    <w:p w14:paraId="66CC44C5" w14:textId="77777777" w:rsidR="00D50F85" w:rsidRPr="00D50F85" w:rsidRDefault="00D50F85" w:rsidP="004B39C3">
      <w:pPr>
        <w:widowControl/>
        <w:numPr>
          <w:ilvl w:val="0"/>
          <w:numId w:val="104"/>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учитывать разные мнения и интересы и обосновывать собственную позицию;</w:t>
      </w:r>
    </w:p>
    <w:p w14:paraId="45771A00" w14:textId="77777777" w:rsidR="00D50F85" w:rsidRPr="00D50F85" w:rsidRDefault="00D50F85" w:rsidP="004B39C3">
      <w:pPr>
        <w:widowControl/>
        <w:numPr>
          <w:ilvl w:val="0"/>
          <w:numId w:val="104"/>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понимать относительность мнений и подходов к решению проблемы;</w:t>
      </w:r>
    </w:p>
    <w:p w14:paraId="052D4314" w14:textId="77777777" w:rsidR="00D50F85" w:rsidRPr="00D50F85" w:rsidRDefault="00D50F85" w:rsidP="004B39C3">
      <w:pPr>
        <w:widowControl/>
        <w:numPr>
          <w:ilvl w:val="0"/>
          <w:numId w:val="104"/>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аргументировать свою позицию и координировать ее с позициями партнеров в сотрудничестве при выработке общего решения в совместной деятельности;</w:t>
      </w:r>
    </w:p>
    <w:p w14:paraId="3472F7E9" w14:textId="77777777" w:rsidR="00D50F85" w:rsidRPr="00D50F85" w:rsidRDefault="00D50F85" w:rsidP="004B39C3">
      <w:pPr>
        <w:widowControl/>
        <w:numPr>
          <w:ilvl w:val="0"/>
          <w:numId w:val="104"/>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продуктивно содействовать разрешению конфликтов на основе учета интересов и позиций всех участников;</w:t>
      </w:r>
    </w:p>
    <w:p w14:paraId="399D6E7A" w14:textId="77777777" w:rsidR="00D50F85" w:rsidRPr="00D50F85" w:rsidRDefault="00D50F85" w:rsidP="004B39C3">
      <w:pPr>
        <w:widowControl/>
        <w:numPr>
          <w:ilvl w:val="0"/>
          <w:numId w:val="104"/>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с учетом целей коммуникации достаточно точно, последовательно и полно передавать партнеру необходимую информацию как ориентир для построения действия;</w:t>
      </w:r>
    </w:p>
    <w:p w14:paraId="67A40713" w14:textId="77777777" w:rsidR="00D50F85" w:rsidRPr="00D50F85" w:rsidRDefault="00D50F85" w:rsidP="004B39C3">
      <w:pPr>
        <w:widowControl/>
        <w:numPr>
          <w:ilvl w:val="0"/>
          <w:numId w:val="104"/>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задавать вопросы, необходимые для организации собственной деятельности и сотрудничества с партнером;</w:t>
      </w:r>
    </w:p>
    <w:p w14:paraId="1AB04C0E" w14:textId="77777777" w:rsidR="00D50F85" w:rsidRPr="00D50F85" w:rsidRDefault="00D50F85" w:rsidP="004B39C3">
      <w:pPr>
        <w:widowControl/>
        <w:numPr>
          <w:ilvl w:val="0"/>
          <w:numId w:val="104"/>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осуществлять взаимный контроль и оказывать в сотрудничестве необходимую взаимопомощь;</w:t>
      </w:r>
    </w:p>
    <w:p w14:paraId="78627AFE" w14:textId="77777777" w:rsidR="00D50F85" w:rsidRPr="00D50F85" w:rsidRDefault="00D50F85" w:rsidP="004B39C3">
      <w:pPr>
        <w:widowControl/>
        <w:numPr>
          <w:ilvl w:val="0"/>
          <w:numId w:val="104"/>
        </w:numPr>
        <w:spacing w:line="276" w:lineRule="auto"/>
        <w:rPr>
          <w:rFonts w:ascii="Times New Roman" w:eastAsia="Calibri" w:hAnsi="Times New Roman" w:cs="Times New Roman"/>
          <w:iCs/>
          <w:color w:val="auto"/>
          <w:lang w:eastAsia="en-US"/>
        </w:rPr>
      </w:pPr>
      <w:r w:rsidRPr="00D50F85">
        <w:rPr>
          <w:rFonts w:ascii="Times New Roman" w:eastAsia="Calibri" w:hAnsi="Times New Roman" w:cs="Times New Roman"/>
          <w:iCs/>
          <w:color w:val="auto"/>
          <w:lang w:eastAsia="en-US"/>
        </w:rPr>
        <w:t>адекватно использовать речевые средства для эффективного решения разнообразных коммуникативных задач, планирования и регуляции своей деятельности.</w:t>
      </w:r>
      <w:r w:rsidRPr="00D50F85">
        <w:rPr>
          <w:rFonts w:ascii="Times New Roman" w:eastAsia="Calibri" w:hAnsi="Times New Roman" w:cs="Times New Roman"/>
          <w:color w:val="auto"/>
          <w:lang w:eastAsia="en-US"/>
        </w:rPr>
        <w:tab/>
      </w:r>
    </w:p>
    <w:p w14:paraId="75154E2B" w14:textId="77777777" w:rsidR="00D50F85" w:rsidRPr="00D50F85" w:rsidRDefault="00D50F85" w:rsidP="00D50F85">
      <w:pPr>
        <w:widowControl/>
        <w:spacing w:line="276" w:lineRule="auto"/>
        <w:rPr>
          <w:rFonts w:ascii="Times New Roman" w:eastAsia="Calibri" w:hAnsi="Times New Roman" w:cs="Times New Roman"/>
          <w:color w:val="auto"/>
          <w:lang w:eastAsia="en-US"/>
        </w:rPr>
      </w:pPr>
    </w:p>
    <w:p w14:paraId="4D64B70A" w14:textId="77777777" w:rsidR="00D50F85" w:rsidRPr="00D50F85" w:rsidRDefault="00D50F85" w:rsidP="00D50F85">
      <w:pPr>
        <w:widowControl/>
        <w:spacing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Предметные результаты:</w:t>
      </w:r>
    </w:p>
    <w:p w14:paraId="2BCED85F" w14:textId="77777777" w:rsidR="00D50F85" w:rsidRPr="00D50F85" w:rsidRDefault="00D50F85" w:rsidP="00D50F85">
      <w:pPr>
        <w:widowControl/>
        <w:spacing w:line="276" w:lineRule="auto"/>
        <w:rPr>
          <w:rFonts w:ascii="Times New Roman" w:eastAsia="Calibri" w:hAnsi="Times New Roman" w:cs="Times New Roman"/>
          <w:i/>
          <w:color w:val="auto"/>
          <w:lang w:eastAsia="en-US"/>
        </w:rPr>
      </w:pPr>
      <w:r w:rsidRPr="00D50F85">
        <w:rPr>
          <w:rFonts w:ascii="Times New Roman" w:eastAsia="Calibri" w:hAnsi="Times New Roman" w:cs="Times New Roman"/>
          <w:i/>
          <w:color w:val="auto"/>
          <w:lang w:eastAsia="en-US"/>
        </w:rPr>
        <w:t>У обучающихся будет сформировано представление:</w:t>
      </w:r>
    </w:p>
    <w:p w14:paraId="394F70E8" w14:textId="77777777" w:rsidR="00D50F85" w:rsidRPr="00D50F85" w:rsidRDefault="00D50F85" w:rsidP="00D50F85">
      <w:pPr>
        <w:widowControl/>
        <w:spacing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w:t>
      </w:r>
      <w:r w:rsidRPr="00D50F85">
        <w:rPr>
          <w:rFonts w:ascii="Times New Roman" w:eastAsia="Calibri" w:hAnsi="Times New Roman" w:cs="Times New Roman"/>
          <w:color w:val="auto"/>
          <w:lang w:eastAsia="en-US"/>
        </w:rPr>
        <w:tab/>
        <w:t>о политическом устройстве Российского государства, его институтах, их роли в жизни общества, о его важнейших законах;</w:t>
      </w:r>
      <w:r w:rsidRPr="00D50F85">
        <w:rPr>
          <w:rFonts w:ascii="Times New Roman" w:eastAsia="Calibri" w:hAnsi="Times New Roman" w:cs="Times New Roman"/>
          <w:color w:val="auto"/>
          <w:lang w:val="en-US" w:eastAsia="en-US"/>
        </w:rPr>
        <w:t> </w:t>
      </w:r>
      <w:r w:rsidRPr="00D50F85">
        <w:rPr>
          <w:rFonts w:ascii="Times New Roman" w:eastAsia="Calibri" w:hAnsi="Times New Roman" w:cs="Times New Roman"/>
          <w:color w:val="auto"/>
          <w:lang w:eastAsia="en-US"/>
        </w:rPr>
        <w:t>о базовых национальных российских ценностях;</w:t>
      </w:r>
    </w:p>
    <w:p w14:paraId="37AB3731" w14:textId="77777777" w:rsidR="00D50F85" w:rsidRPr="00D50F85" w:rsidRDefault="00D50F85" w:rsidP="00D50F85">
      <w:pPr>
        <w:widowControl/>
        <w:spacing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w:t>
      </w:r>
      <w:r w:rsidRPr="00D50F85">
        <w:rPr>
          <w:rFonts w:ascii="Times New Roman" w:eastAsia="Calibri" w:hAnsi="Times New Roman" w:cs="Times New Roman"/>
          <w:color w:val="auto"/>
          <w:lang w:eastAsia="en-US"/>
        </w:rPr>
        <w:tab/>
        <w:t>символах государства — Флаге, Гербе России, о флаге и гербе субъекта Российской Федерации, в котором находится образовательное учреждение;</w:t>
      </w:r>
    </w:p>
    <w:p w14:paraId="3E713482" w14:textId="77777777" w:rsidR="00D50F85" w:rsidRPr="00D50F85" w:rsidRDefault="00D50F85" w:rsidP="00D50F85">
      <w:pPr>
        <w:widowControl/>
        <w:spacing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w:t>
      </w:r>
      <w:r w:rsidRPr="00D50F85">
        <w:rPr>
          <w:rFonts w:ascii="Times New Roman" w:eastAsia="Calibri" w:hAnsi="Times New Roman" w:cs="Times New Roman"/>
          <w:color w:val="auto"/>
          <w:lang w:eastAsia="en-US"/>
        </w:rPr>
        <w:tab/>
        <w:t>институтах гражданского общества, о возможностях участия граждан в общественном управлении;</w:t>
      </w:r>
      <w:r w:rsidRPr="00D50F85">
        <w:rPr>
          <w:rFonts w:ascii="Times New Roman" w:eastAsia="Calibri" w:hAnsi="Times New Roman" w:cs="Times New Roman"/>
          <w:color w:val="auto"/>
          <w:lang w:val="en-US" w:eastAsia="en-US"/>
        </w:rPr>
        <w:t> </w:t>
      </w:r>
      <w:r w:rsidRPr="00D50F85">
        <w:rPr>
          <w:rFonts w:ascii="Times New Roman" w:eastAsia="Calibri" w:hAnsi="Times New Roman" w:cs="Times New Roman"/>
          <w:color w:val="auto"/>
          <w:lang w:eastAsia="en-US"/>
        </w:rPr>
        <w:t>правах и обязанностях гражданина России;</w:t>
      </w:r>
    </w:p>
    <w:p w14:paraId="17F833AC" w14:textId="77777777" w:rsidR="00D50F85" w:rsidRPr="00D50F85" w:rsidRDefault="00D50F85" w:rsidP="00D50F85">
      <w:pPr>
        <w:widowControl/>
        <w:spacing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w:t>
      </w:r>
      <w:r w:rsidRPr="00D50F85">
        <w:rPr>
          <w:rFonts w:ascii="Times New Roman" w:eastAsia="Calibri" w:hAnsi="Times New Roman" w:cs="Times New Roman"/>
          <w:color w:val="auto"/>
          <w:lang w:eastAsia="en-US"/>
        </w:rPr>
        <w:tab/>
        <w:t>народах России, об их общей исторической судьбе, о единстве народов нашей страны; национальных героях и важнейших событиях истории России и ее народов;</w:t>
      </w:r>
    </w:p>
    <w:p w14:paraId="27E31C29" w14:textId="77777777" w:rsidR="00D50F85" w:rsidRPr="00D50F85" w:rsidRDefault="00D50F85" w:rsidP="00D50F85">
      <w:pPr>
        <w:widowControl/>
        <w:spacing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w:t>
      </w:r>
      <w:r w:rsidRPr="00D50F85">
        <w:rPr>
          <w:rFonts w:ascii="Times New Roman" w:eastAsia="Calibri" w:hAnsi="Times New Roman" w:cs="Times New Roman"/>
          <w:color w:val="auto"/>
          <w:lang w:eastAsia="en-US"/>
        </w:rPr>
        <w:tab/>
        <w:t>религиозной картине мира, роли традиционных религий в развитии Российского государства, в истории и культуре нашей страны;</w:t>
      </w:r>
    </w:p>
    <w:p w14:paraId="4EBC2018" w14:textId="77777777" w:rsidR="00D50F85" w:rsidRPr="00D50F85" w:rsidRDefault="00D50F85" w:rsidP="00D50F85">
      <w:pPr>
        <w:widowControl/>
        <w:spacing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w:t>
      </w:r>
      <w:r w:rsidRPr="00D50F85">
        <w:rPr>
          <w:rFonts w:ascii="Times New Roman" w:eastAsia="Calibri" w:hAnsi="Times New Roman" w:cs="Times New Roman"/>
          <w:color w:val="auto"/>
          <w:lang w:eastAsia="en-US"/>
        </w:rPr>
        <w:tab/>
        <w:t>возможном негативном влиянии на морально-психологическое состояние человека компьютерных игр, кино, телевизионных передач, рекламы;</w:t>
      </w:r>
    </w:p>
    <w:p w14:paraId="22281256" w14:textId="77777777" w:rsidR="00D50F85" w:rsidRPr="00D50F85" w:rsidRDefault="00D50F85" w:rsidP="00D50F85">
      <w:pPr>
        <w:widowControl/>
        <w:spacing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w:t>
      </w:r>
      <w:r w:rsidRPr="00D50F85">
        <w:rPr>
          <w:rFonts w:ascii="Times New Roman" w:eastAsia="Calibri" w:hAnsi="Times New Roman" w:cs="Times New Roman"/>
          <w:color w:val="auto"/>
          <w:lang w:eastAsia="en-US"/>
        </w:rPr>
        <w:tab/>
        <w:t>нравственных основах учебы, ведущей роли образования, труда и значении творчества в жизни человека и общества;</w:t>
      </w:r>
    </w:p>
    <w:p w14:paraId="76542A02" w14:textId="77777777" w:rsidR="00D50F85" w:rsidRPr="00D50F85" w:rsidRDefault="00D50F85" w:rsidP="00D50F85">
      <w:pPr>
        <w:widowControl/>
        <w:spacing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w:t>
      </w:r>
      <w:r w:rsidRPr="00D50F85">
        <w:rPr>
          <w:rFonts w:ascii="Times New Roman" w:eastAsia="Calibri" w:hAnsi="Times New Roman" w:cs="Times New Roman"/>
          <w:color w:val="auto"/>
          <w:lang w:eastAsia="en-US"/>
        </w:rPr>
        <w:tab/>
        <w:t>роли знаний, науки, современного производства в жизни человека и общества;</w:t>
      </w:r>
    </w:p>
    <w:p w14:paraId="15DC747B" w14:textId="77777777" w:rsidR="00D50F85" w:rsidRPr="00D50F85" w:rsidRDefault="00D50F85" w:rsidP="00D50F85">
      <w:pPr>
        <w:widowControl/>
        <w:spacing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w:t>
      </w:r>
      <w:r w:rsidRPr="00D50F85">
        <w:rPr>
          <w:rFonts w:ascii="Times New Roman" w:eastAsia="Calibri" w:hAnsi="Times New Roman" w:cs="Times New Roman"/>
          <w:color w:val="auto"/>
          <w:lang w:eastAsia="en-US"/>
        </w:rPr>
        <w:tab/>
        <w:t>единстве и взаимовлиянии различных видов здоровья человека: физического, нравственного (душевного), социально-психологического (здоровья семьи и школьного коллектива);</w:t>
      </w:r>
    </w:p>
    <w:p w14:paraId="456D5FC9" w14:textId="77777777" w:rsidR="00D50F85" w:rsidRPr="00D50F85" w:rsidRDefault="00D50F85" w:rsidP="00D50F85">
      <w:pPr>
        <w:widowControl/>
        <w:spacing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w:t>
      </w:r>
      <w:r w:rsidRPr="00D50F85">
        <w:rPr>
          <w:rFonts w:ascii="Times New Roman" w:eastAsia="Calibri" w:hAnsi="Times New Roman" w:cs="Times New Roman"/>
          <w:color w:val="auto"/>
          <w:lang w:eastAsia="en-US"/>
        </w:rPr>
        <w:tab/>
        <w:t>влиянии нравственности человека на состояние его здоровья и здоровья окружающих его людей;</w:t>
      </w:r>
      <w:r w:rsidRPr="00D50F85">
        <w:rPr>
          <w:rFonts w:ascii="Times New Roman" w:eastAsia="Calibri" w:hAnsi="Times New Roman" w:cs="Times New Roman"/>
          <w:color w:val="auto"/>
          <w:lang w:val="en-US" w:eastAsia="en-US"/>
        </w:rPr>
        <w:t> </w:t>
      </w:r>
      <w:r w:rsidRPr="00D50F85">
        <w:rPr>
          <w:rFonts w:ascii="Times New Roman" w:eastAsia="Calibri" w:hAnsi="Times New Roman" w:cs="Times New Roman"/>
          <w:color w:val="auto"/>
          <w:lang w:eastAsia="en-US"/>
        </w:rPr>
        <w:t>душевной и физической красоте человека;</w:t>
      </w:r>
    </w:p>
    <w:p w14:paraId="10007857" w14:textId="77777777" w:rsidR="00D50F85" w:rsidRPr="00D50F85" w:rsidRDefault="00D50F85" w:rsidP="00D50F85">
      <w:pPr>
        <w:widowControl/>
        <w:spacing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w:t>
      </w:r>
      <w:r w:rsidRPr="00D50F85">
        <w:rPr>
          <w:rFonts w:ascii="Times New Roman" w:eastAsia="Calibri" w:hAnsi="Times New Roman" w:cs="Times New Roman"/>
          <w:color w:val="auto"/>
          <w:lang w:eastAsia="en-US"/>
        </w:rPr>
        <w:tab/>
        <w:t>важности</w:t>
      </w:r>
      <w:r w:rsidRPr="00D50F85">
        <w:rPr>
          <w:rFonts w:ascii="Times New Roman" w:eastAsia="Calibri" w:hAnsi="Times New Roman" w:cs="Times New Roman"/>
          <w:color w:val="auto"/>
          <w:lang w:val="en-US" w:eastAsia="en-US"/>
        </w:rPr>
        <w:t> </w:t>
      </w:r>
      <w:r w:rsidRPr="00D50F85">
        <w:rPr>
          <w:rFonts w:ascii="Times New Roman" w:eastAsia="Calibri" w:hAnsi="Times New Roman" w:cs="Times New Roman"/>
          <w:color w:val="auto"/>
          <w:lang w:eastAsia="en-US"/>
        </w:rPr>
        <w:t>физической культуры и спорта для здоровья человека, его образования, труда и творчества;</w:t>
      </w:r>
    </w:p>
    <w:p w14:paraId="7D155EAB" w14:textId="77777777" w:rsidR="00D50F85" w:rsidRPr="00D50F85" w:rsidRDefault="00D50F85" w:rsidP="00D50F85">
      <w:pPr>
        <w:widowControl/>
        <w:spacing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w:t>
      </w:r>
      <w:r w:rsidRPr="00D50F85">
        <w:rPr>
          <w:rFonts w:ascii="Times New Roman" w:eastAsia="Calibri" w:hAnsi="Times New Roman" w:cs="Times New Roman"/>
          <w:color w:val="auto"/>
          <w:lang w:eastAsia="en-US"/>
        </w:rPr>
        <w:tab/>
        <w:t>активной роли</w:t>
      </w:r>
      <w:r w:rsidRPr="00D50F85">
        <w:rPr>
          <w:rFonts w:ascii="Times New Roman" w:eastAsia="Calibri" w:hAnsi="Times New Roman" w:cs="Times New Roman"/>
          <w:color w:val="auto"/>
          <w:lang w:val="en-US" w:eastAsia="en-US"/>
        </w:rPr>
        <w:t> </w:t>
      </w:r>
      <w:r w:rsidRPr="00D50F85">
        <w:rPr>
          <w:rFonts w:ascii="Times New Roman" w:eastAsia="Calibri" w:hAnsi="Times New Roman" w:cs="Times New Roman"/>
          <w:color w:val="auto"/>
          <w:lang w:eastAsia="en-US"/>
        </w:rPr>
        <w:t>человека в природе.</w:t>
      </w:r>
    </w:p>
    <w:p w14:paraId="37DDC7BF" w14:textId="77777777" w:rsidR="00D50F85" w:rsidRPr="00D50F85" w:rsidRDefault="00D50F85" w:rsidP="00D50F85">
      <w:pPr>
        <w:widowControl/>
        <w:spacing w:line="276" w:lineRule="auto"/>
        <w:rPr>
          <w:rFonts w:ascii="Times New Roman" w:eastAsia="Calibri" w:hAnsi="Times New Roman" w:cs="Times New Roman"/>
          <w:i/>
          <w:color w:val="auto"/>
          <w:lang w:eastAsia="en-US"/>
        </w:rPr>
      </w:pPr>
      <w:r w:rsidRPr="00D50F85">
        <w:rPr>
          <w:rFonts w:ascii="Times New Roman" w:eastAsia="Calibri" w:hAnsi="Times New Roman" w:cs="Times New Roman"/>
          <w:i/>
          <w:color w:val="auto"/>
          <w:lang w:eastAsia="en-US"/>
        </w:rPr>
        <w:t>Сформировано ценностное отношение:</w:t>
      </w:r>
    </w:p>
    <w:p w14:paraId="5244CD5E" w14:textId="77777777" w:rsidR="00D50F85" w:rsidRPr="00D50F85" w:rsidRDefault="00D50F85" w:rsidP="00D50F85">
      <w:pPr>
        <w:widowControl/>
        <w:spacing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w:t>
      </w:r>
      <w:r w:rsidRPr="00D50F85">
        <w:rPr>
          <w:rFonts w:ascii="Times New Roman" w:eastAsia="Calibri" w:hAnsi="Times New Roman" w:cs="Times New Roman"/>
          <w:color w:val="auto"/>
          <w:lang w:eastAsia="en-US"/>
        </w:rPr>
        <w:tab/>
        <w:t>к русскому языку как государственному, языку межнационального общения; своему национальному языку и культуре;</w:t>
      </w:r>
    </w:p>
    <w:p w14:paraId="348766F7" w14:textId="77777777" w:rsidR="00D50F85" w:rsidRPr="00D50F85" w:rsidRDefault="00D50F85" w:rsidP="00D50F85">
      <w:pPr>
        <w:widowControl/>
        <w:spacing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w:t>
      </w:r>
      <w:r w:rsidRPr="00D50F85">
        <w:rPr>
          <w:rFonts w:ascii="Times New Roman" w:eastAsia="Calibri" w:hAnsi="Times New Roman" w:cs="Times New Roman"/>
          <w:color w:val="auto"/>
          <w:lang w:eastAsia="en-US"/>
        </w:rPr>
        <w:tab/>
        <w:t>семье и семейным традициям;</w:t>
      </w:r>
    </w:p>
    <w:p w14:paraId="4985E713" w14:textId="77777777" w:rsidR="00D50F85" w:rsidRPr="00D50F85" w:rsidRDefault="00D50F85" w:rsidP="00D50F85">
      <w:pPr>
        <w:widowControl/>
        <w:spacing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w:t>
      </w:r>
      <w:r w:rsidRPr="00D50F85">
        <w:rPr>
          <w:rFonts w:ascii="Times New Roman" w:eastAsia="Calibri" w:hAnsi="Times New Roman" w:cs="Times New Roman"/>
          <w:color w:val="auto"/>
          <w:lang w:eastAsia="en-US"/>
        </w:rPr>
        <w:tab/>
        <w:t>учебе, труду и творчеству;</w:t>
      </w:r>
    </w:p>
    <w:p w14:paraId="30FE9979" w14:textId="77777777" w:rsidR="00D50F85" w:rsidRPr="00D50F85" w:rsidRDefault="00D50F85" w:rsidP="00D50F85">
      <w:pPr>
        <w:widowControl/>
        <w:spacing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w:t>
      </w:r>
      <w:r w:rsidRPr="00D50F85">
        <w:rPr>
          <w:rFonts w:ascii="Times New Roman" w:eastAsia="Calibri" w:hAnsi="Times New Roman" w:cs="Times New Roman"/>
          <w:color w:val="auto"/>
          <w:lang w:eastAsia="en-US"/>
        </w:rPr>
        <w:tab/>
        <w:t>своему здоровью, здоровью родителей (законных представителей), членов своей семьи, педагогов, сверстников;</w:t>
      </w:r>
    </w:p>
    <w:p w14:paraId="32527B11" w14:textId="77777777" w:rsidR="00D50F85" w:rsidRPr="00D50F85" w:rsidRDefault="00D50F85" w:rsidP="00D50F85">
      <w:pPr>
        <w:widowControl/>
        <w:spacing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w:t>
      </w:r>
      <w:r w:rsidRPr="00D50F85">
        <w:rPr>
          <w:rFonts w:ascii="Times New Roman" w:eastAsia="Calibri" w:hAnsi="Times New Roman" w:cs="Times New Roman"/>
          <w:color w:val="auto"/>
          <w:lang w:eastAsia="en-US"/>
        </w:rPr>
        <w:tab/>
        <w:t>природе и всем формам жизни.</w:t>
      </w:r>
    </w:p>
    <w:p w14:paraId="2148194A" w14:textId="77777777" w:rsidR="00D50F85" w:rsidRPr="00D50F85" w:rsidRDefault="00D50F85" w:rsidP="00D50F85">
      <w:pPr>
        <w:widowControl/>
        <w:spacing w:line="276" w:lineRule="auto"/>
        <w:rPr>
          <w:rFonts w:ascii="Times New Roman" w:eastAsia="Calibri" w:hAnsi="Times New Roman" w:cs="Times New Roman"/>
          <w:i/>
          <w:color w:val="auto"/>
          <w:lang w:eastAsia="en-US"/>
        </w:rPr>
      </w:pPr>
      <w:r w:rsidRPr="00D50F85">
        <w:rPr>
          <w:rFonts w:ascii="Times New Roman" w:eastAsia="Calibri" w:hAnsi="Times New Roman" w:cs="Times New Roman"/>
          <w:i/>
          <w:color w:val="auto"/>
          <w:lang w:eastAsia="en-US"/>
        </w:rPr>
        <w:t>Сформирован интерес:</w:t>
      </w:r>
    </w:p>
    <w:p w14:paraId="65FEE4C0" w14:textId="77777777" w:rsidR="00D50F85" w:rsidRPr="00D50F85" w:rsidRDefault="00D50F85" w:rsidP="00D50F85">
      <w:pPr>
        <w:widowControl/>
        <w:spacing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w:t>
      </w:r>
      <w:r w:rsidRPr="00D50F85">
        <w:rPr>
          <w:rFonts w:ascii="Times New Roman" w:eastAsia="Calibri" w:hAnsi="Times New Roman" w:cs="Times New Roman"/>
          <w:color w:val="auto"/>
          <w:lang w:eastAsia="en-US"/>
        </w:rPr>
        <w:tab/>
        <w:t>к чтению, произведениям искусства, театру, музыке, выставкам и т. п.;</w:t>
      </w:r>
    </w:p>
    <w:p w14:paraId="7E9A94C7" w14:textId="77777777" w:rsidR="00D50F85" w:rsidRPr="00D50F85" w:rsidRDefault="00D50F85" w:rsidP="00D50F85">
      <w:pPr>
        <w:widowControl/>
        <w:spacing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w:t>
      </w:r>
      <w:r w:rsidRPr="00D50F85">
        <w:rPr>
          <w:rFonts w:ascii="Times New Roman" w:eastAsia="Calibri" w:hAnsi="Times New Roman" w:cs="Times New Roman"/>
          <w:color w:val="auto"/>
          <w:lang w:eastAsia="en-US"/>
        </w:rPr>
        <w:tab/>
        <w:t>общественным явлениям, понимать</w:t>
      </w:r>
      <w:r w:rsidRPr="00D50F85">
        <w:rPr>
          <w:rFonts w:ascii="Times New Roman" w:eastAsia="Calibri" w:hAnsi="Times New Roman" w:cs="Times New Roman"/>
          <w:color w:val="auto"/>
          <w:lang w:val="en-US" w:eastAsia="en-US"/>
        </w:rPr>
        <w:t> </w:t>
      </w:r>
      <w:r w:rsidRPr="00D50F85">
        <w:rPr>
          <w:rFonts w:ascii="Times New Roman" w:eastAsia="Calibri" w:hAnsi="Times New Roman" w:cs="Times New Roman"/>
          <w:color w:val="auto"/>
          <w:lang w:eastAsia="en-US"/>
        </w:rPr>
        <w:t>активную</w:t>
      </w:r>
      <w:r w:rsidRPr="00D50F85">
        <w:rPr>
          <w:rFonts w:ascii="Times New Roman" w:eastAsia="Calibri" w:hAnsi="Times New Roman" w:cs="Times New Roman"/>
          <w:color w:val="auto"/>
          <w:lang w:val="en-US" w:eastAsia="en-US"/>
        </w:rPr>
        <w:t> </w:t>
      </w:r>
      <w:r w:rsidRPr="00D50F85">
        <w:rPr>
          <w:rFonts w:ascii="Times New Roman" w:eastAsia="Calibri" w:hAnsi="Times New Roman" w:cs="Times New Roman"/>
          <w:color w:val="auto"/>
          <w:lang w:eastAsia="en-US"/>
        </w:rPr>
        <w:t>роль человека в обществе;</w:t>
      </w:r>
    </w:p>
    <w:p w14:paraId="0B4AA03D" w14:textId="77777777" w:rsidR="00D50F85" w:rsidRPr="00D50F85" w:rsidRDefault="00D50F85" w:rsidP="00D50F85">
      <w:pPr>
        <w:widowControl/>
        <w:spacing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w:t>
      </w:r>
      <w:r w:rsidRPr="00D50F85">
        <w:rPr>
          <w:rFonts w:ascii="Times New Roman" w:eastAsia="Calibri" w:hAnsi="Times New Roman" w:cs="Times New Roman"/>
          <w:color w:val="auto"/>
          <w:lang w:eastAsia="en-US"/>
        </w:rPr>
        <w:tab/>
        <w:t>государственным праздникам и важнейшим событиям в жизни России, в жизни родного города;</w:t>
      </w:r>
    </w:p>
    <w:p w14:paraId="48F20712" w14:textId="77777777" w:rsidR="00D50F85" w:rsidRPr="00D50F85" w:rsidRDefault="00D50F85" w:rsidP="00D50F85">
      <w:pPr>
        <w:widowControl/>
        <w:spacing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w:t>
      </w:r>
      <w:r w:rsidRPr="00D50F85">
        <w:rPr>
          <w:rFonts w:ascii="Times New Roman" w:eastAsia="Calibri" w:hAnsi="Times New Roman" w:cs="Times New Roman"/>
          <w:color w:val="auto"/>
          <w:lang w:eastAsia="en-US"/>
        </w:rPr>
        <w:tab/>
        <w:t>природе, природным явлениям и формам жизни;</w:t>
      </w:r>
    </w:p>
    <w:p w14:paraId="08061F40" w14:textId="77777777" w:rsidR="00D50F85" w:rsidRPr="00D50F85" w:rsidRDefault="00D50F85" w:rsidP="00D50F85">
      <w:pPr>
        <w:widowControl/>
        <w:spacing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w:t>
      </w:r>
      <w:r w:rsidRPr="00D50F85">
        <w:rPr>
          <w:rFonts w:ascii="Times New Roman" w:eastAsia="Calibri" w:hAnsi="Times New Roman" w:cs="Times New Roman"/>
          <w:color w:val="auto"/>
          <w:lang w:eastAsia="en-US"/>
        </w:rPr>
        <w:tab/>
        <w:t>художественному</w:t>
      </w:r>
      <w:r w:rsidRPr="00D50F85">
        <w:rPr>
          <w:rFonts w:ascii="Times New Roman" w:eastAsia="Calibri" w:hAnsi="Times New Roman" w:cs="Times New Roman"/>
          <w:color w:val="auto"/>
          <w:lang w:val="en-US" w:eastAsia="en-US"/>
        </w:rPr>
        <w:t> </w:t>
      </w:r>
      <w:r w:rsidRPr="00D50F85">
        <w:rPr>
          <w:rFonts w:ascii="Times New Roman" w:eastAsia="Calibri" w:hAnsi="Times New Roman" w:cs="Times New Roman"/>
          <w:color w:val="auto"/>
          <w:lang w:eastAsia="en-US"/>
        </w:rPr>
        <w:t>творчеству.</w:t>
      </w:r>
    </w:p>
    <w:p w14:paraId="6DE98854" w14:textId="77777777" w:rsidR="00D50F85" w:rsidRPr="00D50F85" w:rsidRDefault="00D50F85" w:rsidP="00D50F85">
      <w:pPr>
        <w:widowControl/>
        <w:spacing w:line="276" w:lineRule="auto"/>
        <w:rPr>
          <w:rFonts w:ascii="Times New Roman" w:eastAsia="Calibri" w:hAnsi="Times New Roman" w:cs="Times New Roman"/>
          <w:i/>
          <w:color w:val="auto"/>
          <w:lang w:eastAsia="en-US"/>
        </w:rPr>
      </w:pPr>
      <w:r w:rsidRPr="00D50F85">
        <w:rPr>
          <w:rFonts w:ascii="Times New Roman" w:eastAsia="Calibri" w:hAnsi="Times New Roman" w:cs="Times New Roman"/>
          <w:i/>
          <w:color w:val="auto"/>
          <w:lang w:eastAsia="en-US"/>
        </w:rPr>
        <w:t>Обучающиеся научатся:</w:t>
      </w:r>
    </w:p>
    <w:p w14:paraId="331FF38E" w14:textId="77777777" w:rsidR="00D50F85" w:rsidRPr="00D50F85" w:rsidRDefault="00D50F85" w:rsidP="00D50F85">
      <w:pPr>
        <w:widowControl/>
        <w:spacing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w:t>
      </w:r>
      <w:r w:rsidRPr="00D50F85">
        <w:rPr>
          <w:rFonts w:ascii="Times New Roman" w:eastAsia="Calibri" w:hAnsi="Times New Roman" w:cs="Times New Roman"/>
          <w:color w:val="auto"/>
          <w:lang w:eastAsia="en-US"/>
        </w:rPr>
        <w:tab/>
        <w:t>устанавливать</w:t>
      </w:r>
      <w:r w:rsidRPr="00D50F85">
        <w:rPr>
          <w:rFonts w:ascii="Times New Roman" w:eastAsia="Calibri" w:hAnsi="Times New Roman" w:cs="Times New Roman"/>
          <w:color w:val="auto"/>
          <w:lang w:val="en-US" w:eastAsia="en-US"/>
        </w:rPr>
        <w:t> </w:t>
      </w:r>
      <w:r w:rsidRPr="00D50F85">
        <w:rPr>
          <w:rFonts w:ascii="Times New Roman" w:eastAsia="Calibri" w:hAnsi="Times New Roman" w:cs="Times New Roman"/>
          <w:color w:val="auto"/>
          <w:lang w:eastAsia="en-US"/>
        </w:rPr>
        <w:t>дружеские</w:t>
      </w:r>
      <w:r w:rsidRPr="00D50F85">
        <w:rPr>
          <w:rFonts w:ascii="Times New Roman" w:eastAsia="Calibri" w:hAnsi="Times New Roman" w:cs="Times New Roman"/>
          <w:color w:val="auto"/>
          <w:lang w:val="en-US" w:eastAsia="en-US"/>
        </w:rPr>
        <w:t> </w:t>
      </w:r>
      <w:r w:rsidRPr="00D50F85">
        <w:rPr>
          <w:rFonts w:ascii="Times New Roman" w:eastAsia="Calibri" w:hAnsi="Times New Roman" w:cs="Times New Roman"/>
          <w:color w:val="auto"/>
          <w:lang w:eastAsia="en-US"/>
        </w:rPr>
        <w:t>взаимоотношения в коллективе, основанные</w:t>
      </w:r>
      <w:r w:rsidRPr="00D50F85">
        <w:rPr>
          <w:rFonts w:ascii="Times New Roman" w:eastAsia="Calibri" w:hAnsi="Times New Roman" w:cs="Times New Roman"/>
          <w:color w:val="auto"/>
          <w:lang w:val="en-US" w:eastAsia="en-US"/>
        </w:rPr>
        <w:t> </w:t>
      </w:r>
      <w:r w:rsidRPr="00D50F85">
        <w:rPr>
          <w:rFonts w:ascii="Times New Roman" w:eastAsia="Calibri" w:hAnsi="Times New Roman" w:cs="Times New Roman"/>
          <w:color w:val="auto"/>
          <w:lang w:eastAsia="en-US"/>
        </w:rPr>
        <w:t>на взаимопомощи и взаимной поддержке;</w:t>
      </w:r>
    </w:p>
    <w:p w14:paraId="6BCF5DC8" w14:textId="77777777" w:rsidR="00D50F85" w:rsidRPr="00D50F85" w:rsidRDefault="00D50F85" w:rsidP="00D50F85">
      <w:pPr>
        <w:widowControl/>
        <w:spacing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w:t>
      </w:r>
      <w:r w:rsidRPr="00D50F85">
        <w:rPr>
          <w:rFonts w:ascii="Times New Roman" w:eastAsia="Calibri" w:hAnsi="Times New Roman" w:cs="Times New Roman"/>
          <w:color w:val="auto"/>
          <w:lang w:eastAsia="en-US"/>
        </w:rPr>
        <w:tab/>
        <w:t>проявлять бережное, гуманное отношение ко всему живому;</w:t>
      </w:r>
    </w:p>
    <w:p w14:paraId="0D4DC1A3" w14:textId="77777777" w:rsidR="00D50F85" w:rsidRPr="00D50F85" w:rsidRDefault="00D50F85" w:rsidP="00D50F85">
      <w:pPr>
        <w:widowControl/>
        <w:spacing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w:t>
      </w:r>
      <w:r w:rsidRPr="00D50F85">
        <w:rPr>
          <w:rFonts w:ascii="Times New Roman" w:eastAsia="Calibri" w:hAnsi="Times New Roman" w:cs="Times New Roman"/>
          <w:color w:val="auto"/>
          <w:lang w:eastAsia="en-US"/>
        </w:rPr>
        <w:tab/>
        <w:t>соблюдать общепринятые нормы поведения в обществе;</w:t>
      </w:r>
    </w:p>
    <w:p w14:paraId="7B0A46FA" w14:textId="77777777" w:rsidR="00D50F85" w:rsidRPr="00D50F85" w:rsidRDefault="00D50F85" w:rsidP="00D50F85">
      <w:pPr>
        <w:widowControl/>
        <w:spacing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w:t>
      </w:r>
      <w:r w:rsidRPr="00D50F85">
        <w:rPr>
          <w:rFonts w:ascii="Times New Roman" w:eastAsia="Calibri" w:hAnsi="Times New Roman" w:cs="Times New Roman"/>
          <w:color w:val="auto"/>
          <w:lang w:eastAsia="en-US"/>
        </w:rPr>
        <w:tab/>
        <w:t>распознавать асоциальные поступки, уметь противостоять им; проявлять отрицательное отношение к аморальным поступкам, грубости, оскорбительным словам и действиям.</w:t>
      </w:r>
    </w:p>
    <w:p w14:paraId="5451F0EF" w14:textId="77777777" w:rsidR="00D50F85" w:rsidRPr="00D50F85" w:rsidRDefault="00D50F85" w:rsidP="00D50F85">
      <w:pPr>
        <w:widowControl/>
        <w:spacing w:line="276" w:lineRule="auto"/>
        <w:rPr>
          <w:rFonts w:ascii="Times New Roman" w:eastAsia="Calibri" w:hAnsi="Times New Roman" w:cs="Times New Roman"/>
          <w:color w:val="auto"/>
          <w:lang w:eastAsia="en-US"/>
        </w:rPr>
      </w:pPr>
    </w:p>
    <w:p w14:paraId="6694F449" w14:textId="77777777" w:rsidR="00D50F85" w:rsidRPr="00D50F85" w:rsidRDefault="00D50F85" w:rsidP="00D50F85">
      <w:pPr>
        <w:widowControl/>
        <w:spacing w:after="200" w:line="276" w:lineRule="auto"/>
        <w:rPr>
          <w:rFonts w:ascii="Times New Roman" w:eastAsia="Calibri" w:hAnsi="Times New Roman" w:cs="Times New Roman"/>
          <w:b/>
          <w:color w:val="auto"/>
          <w:lang w:eastAsia="en-US"/>
        </w:rPr>
      </w:pPr>
      <w:r w:rsidRPr="00D50F85">
        <w:rPr>
          <w:rFonts w:ascii="Times New Roman" w:eastAsia="Calibri" w:hAnsi="Times New Roman" w:cs="Times New Roman"/>
          <w:b/>
          <w:color w:val="auto"/>
          <w:lang w:eastAsia="en-US"/>
        </w:rPr>
        <w:t>Содержание</w:t>
      </w:r>
      <w:r w:rsidRPr="00D50F85">
        <w:rPr>
          <w:rFonts w:ascii="Times New Roman" w:eastAsia="Calibri" w:hAnsi="Times New Roman" w:cs="Times New Roman"/>
          <w:b/>
          <w:color w:val="auto"/>
          <w:lang w:val="en-US" w:eastAsia="en-US"/>
        </w:rPr>
        <w:t> </w:t>
      </w:r>
      <w:r w:rsidRPr="00D50F85">
        <w:rPr>
          <w:rFonts w:ascii="Times New Roman" w:eastAsia="Calibri" w:hAnsi="Times New Roman" w:cs="Times New Roman"/>
          <w:b/>
          <w:color w:val="auto"/>
          <w:lang w:eastAsia="en-US"/>
        </w:rPr>
        <w:t>курса внеурочной деятельности «Разговоры о важном»</w:t>
      </w:r>
    </w:p>
    <w:p w14:paraId="7B6C9132"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ab/>
        <w:t>Темы занятий приурочены  к государственным праздникам, знаменательным датам, традиционным праздникам,  годовщинам со дня рождения известных людей – ученых, писателей, государственных деятелей и деятелей культуры:</w:t>
      </w:r>
    </w:p>
    <w:tbl>
      <w:tblPr>
        <w:tblW w:w="63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402"/>
        <w:gridCol w:w="2268"/>
      </w:tblGrid>
      <w:tr w:rsidR="00D50F85" w:rsidRPr="00D50F85" w14:paraId="162F0849" w14:textId="77777777" w:rsidTr="00D50F85">
        <w:tc>
          <w:tcPr>
            <w:tcW w:w="709" w:type="dxa"/>
          </w:tcPr>
          <w:p w14:paraId="0F0B34F6"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№п/п</w:t>
            </w:r>
          </w:p>
        </w:tc>
        <w:tc>
          <w:tcPr>
            <w:tcW w:w="3402" w:type="dxa"/>
          </w:tcPr>
          <w:p w14:paraId="3BFB7658"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Содержание программы</w:t>
            </w:r>
          </w:p>
        </w:tc>
        <w:tc>
          <w:tcPr>
            <w:tcW w:w="2268" w:type="dxa"/>
          </w:tcPr>
          <w:p w14:paraId="38F7D18E"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Основные виды деятельности</w:t>
            </w:r>
          </w:p>
        </w:tc>
      </w:tr>
      <w:tr w:rsidR="00D50F85" w:rsidRPr="00D50F85" w14:paraId="6DC5D04F" w14:textId="77777777" w:rsidTr="00D50F85">
        <w:tc>
          <w:tcPr>
            <w:tcW w:w="709" w:type="dxa"/>
          </w:tcPr>
          <w:p w14:paraId="255D87E0"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1</w:t>
            </w:r>
          </w:p>
        </w:tc>
        <w:tc>
          <w:tcPr>
            <w:tcW w:w="3402" w:type="dxa"/>
          </w:tcPr>
          <w:p w14:paraId="10326E6D"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 xml:space="preserve">День  знаний </w:t>
            </w:r>
          </w:p>
          <w:p w14:paraId="79C2FB19"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Наша страна – Россия</w:t>
            </w:r>
          </w:p>
          <w:p w14:paraId="4827F46E"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165- лет со дня  рождения К.Э.  Циолковского</w:t>
            </w:r>
          </w:p>
          <w:p w14:paraId="3FD8EDA9"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День музыки</w:t>
            </w:r>
          </w:p>
          <w:p w14:paraId="00225419"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День пожилого человека</w:t>
            </w:r>
          </w:p>
          <w:p w14:paraId="4001058B"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 xml:space="preserve">День учителя </w:t>
            </w:r>
          </w:p>
          <w:p w14:paraId="023E83C3"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День отца</w:t>
            </w:r>
          </w:p>
          <w:p w14:paraId="33517EAC"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Международный день школьных библиотек</w:t>
            </w:r>
          </w:p>
          <w:p w14:paraId="5875541E"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День народного единства</w:t>
            </w:r>
          </w:p>
          <w:p w14:paraId="2828E641"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Мы разные, мы вместе</w:t>
            </w:r>
          </w:p>
          <w:p w14:paraId="44161FE8"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День матери</w:t>
            </w:r>
          </w:p>
          <w:p w14:paraId="1FD2EE63"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Символы России</w:t>
            </w:r>
          </w:p>
          <w:p w14:paraId="7A0FFD0A"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Волонтеры</w:t>
            </w:r>
          </w:p>
          <w:p w14:paraId="526B67DC"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День Героев Отечества</w:t>
            </w:r>
          </w:p>
          <w:p w14:paraId="7D7C4D18"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День Конституции</w:t>
            </w:r>
          </w:p>
          <w:p w14:paraId="24A67A52"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Тема Нового года. Семейные праздники и мечты</w:t>
            </w:r>
          </w:p>
          <w:p w14:paraId="21AF6525"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Рождество</w:t>
            </w:r>
          </w:p>
          <w:p w14:paraId="60C80F9C"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День снятия  блокады Ленинграда</w:t>
            </w:r>
          </w:p>
          <w:p w14:paraId="760BC556"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160 лет со дня  рождения К.С. Станиславского</w:t>
            </w:r>
          </w:p>
          <w:p w14:paraId="3C9E6323"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День Российской науки</w:t>
            </w:r>
          </w:p>
          <w:p w14:paraId="234E08F6"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Россия и мир</w:t>
            </w:r>
          </w:p>
          <w:p w14:paraId="03BA97A4"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День защитника Отечества</w:t>
            </w:r>
          </w:p>
          <w:p w14:paraId="285832FD"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 xml:space="preserve">Международный женский день </w:t>
            </w:r>
          </w:p>
          <w:p w14:paraId="5AA8E787"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110 лет со дня рождения советского писателя и поэта, автора слов гимнов РФ и СССР С.В. Михалкова</w:t>
            </w:r>
          </w:p>
          <w:p w14:paraId="1CC71B29"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День воссоединения Крыма с Россией</w:t>
            </w:r>
          </w:p>
          <w:p w14:paraId="1D69A3B4"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Всемирный день театра</w:t>
            </w:r>
          </w:p>
          <w:p w14:paraId="78B9DF84"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 xml:space="preserve">День космонавтики. Мы – первые </w:t>
            </w:r>
          </w:p>
          <w:p w14:paraId="0DC0D4D3"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Память о геноциде советского народа нацистами и их пособниками</w:t>
            </w:r>
          </w:p>
          <w:p w14:paraId="39B15E85"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День Земли</w:t>
            </w:r>
          </w:p>
          <w:p w14:paraId="6483F32C"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День Труда</w:t>
            </w:r>
          </w:p>
          <w:p w14:paraId="3514DD8A"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День Победы. Бессмертный полк</w:t>
            </w:r>
          </w:p>
          <w:p w14:paraId="7C83C8F3"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День детских общественных организаций</w:t>
            </w:r>
          </w:p>
          <w:p w14:paraId="19F43328" w14:textId="5E8607C6"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Россия – страна возможностей</w:t>
            </w:r>
          </w:p>
        </w:tc>
        <w:tc>
          <w:tcPr>
            <w:tcW w:w="2268" w:type="dxa"/>
          </w:tcPr>
          <w:p w14:paraId="485B32A3" w14:textId="77777777" w:rsidR="00D50F85" w:rsidRPr="00D50F85" w:rsidRDefault="00D50F85" w:rsidP="00D50F85">
            <w:pPr>
              <w:widowControl/>
              <w:spacing w:after="200" w:line="276" w:lineRule="auto"/>
              <w:rPr>
                <w:rFonts w:ascii="Times New Roman" w:eastAsia="Calibri" w:hAnsi="Times New Roman" w:cs="Times New Roman"/>
                <w:bCs/>
                <w:color w:val="auto"/>
                <w:lang w:eastAsia="en-US"/>
              </w:rPr>
            </w:pPr>
            <w:r w:rsidRPr="00D50F85">
              <w:rPr>
                <w:rFonts w:ascii="Times New Roman" w:eastAsia="Calibri" w:hAnsi="Times New Roman" w:cs="Times New Roman"/>
                <w:bCs/>
                <w:color w:val="auto"/>
                <w:lang w:eastAsia="en-US"/>
              </w:rPr>
              <w:t xml:space="preserve">Работать с информационными источниками. </w:t>
            </w:r>
          </w:p>
          <w:p w14:paraId="6DB27E63" w14:textId="77777777" w:rsidR="00D50F85" w:rsidRPr="00D50F85" w:rsidRDefault="00D50F85" w:rsidP="00D50F85">
            <w:pPr>
              <w:widowControl/>
              <w:spacing w:after="200" w:line="276" w:lineRule="auto"/>
              <w:rPr>
                <w:rFonts w:ascii="Times New Roman" w:eastAsia="Calibri" w:hAnsi="Times New Roman" w:cs="Times New Roman"/>
                <w:bCs/>
                <w:color w:val="auto"/>
                <w:lang w:eastAsia="en-US"/>
              </w:rPr>
            </w:pPr>
          </w:p>
          <w:p w14:paraId="73A7A0BC" w14:textId="77777777" w:rsidR="00D50F85" w:rsidRPr="00D50F85" w:rsidRDefault="00D50F85" w:rsidP="00D50F85">
            <w:pPr>
              <w:widowControl/>
              <w:spacing w:after="200" w:line="276" w:lineRule="auto"/>
              <w:rPr>
                <w:rFonts w:ascii="Times New Roman" w:eastAsia="Calibri" w:hAnsi="Times New Roman" w:cs="Times New Roman"/>
                <w:bCs/>
                <w:color w:val="auto"/>
                <w:lang w:eastAsia="en-US"/>
              </w:rPr>
            </w:pPr>
            <w:r w:rsidRPr="00D50F85">
              <w:rPr>
                <w:rFonts w:ascii="Times New Roman" w:eastAsia="Calibri" w:hAnsi="Times New Roman" w:cs="Times New Roman"/>
                <w:bCs/>
                <w:color w:val="auto"/>
                <w:lang w:eastAsia="en-US"/>
              </w:rPr>
              <w:t>Анализировать информацию.</w:t>
            </w:r>
          </w:p>
          <w:p w14:paraId="00CE4769" w14:textId="77777777" w:rsidR="00D50F85" w:rsidRPr="00D50F85" w:rsidRDefault="00D50F85" w:rsidP="00D50F85">
            <w:pPr>
              <w:widowControl/>
              <w:spacing w:after="200" w:line="276" w:lineRule="auto"/>
              <w:rPr>
                <w:rFonts w:ascii="Times New Roman" w:eastAsia="Calibri" w:hAnsi="Times New Roman" w:cs="Times New Roman"/>
                <w:bCs/>
                <w:color w:val="auto"/>
                <w:lang w:eastAsia="en-US"/>
              </w:rPr>
            </w:pPr>
            <w:r w:rsidRPr="00D50F85">
              <w:rPr>
                <w:rFonts w:ascii="Times New Roman" w:eastAsia="Calibri" w:hAnsi="Times New Roman" w:cs="Times New Roman"/>
                <w:bCs/>
                <w:color w:val="auto"/>
                <w:lang w:eastAsia="en-US"/>
              </w:rPr>
              <w:t xml:space="preserve"> </w:t>
            </w:r>
          </w:p>
          <w:p w14:paraId="0496250B"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Корректно и аргументировано высказывать свое мнение.</w:t>
            </w:r>
          </w:p>
          <w:p w14:paraId="0F17DCAF"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val="en-US" w:eastAsia="en-US"/>
              </w:rPr>
              <w:t> </w:t>
            </w:r>
          </w:p>
          <w:p w14:paraId="2179E1B5"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Готовить небольшие публичные выступления.</w:t>
            </w:r>
          </w:p>
          <w:p w14:paraId="5BD49A75"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p>
          <w:p w14:paraId="06365775"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val="en-US" w:eastAsia="en-US"/>
              </w:rPr>
              <w:t> </w:t>
            </w:r>
            <w:r w:rsidRPr="00D50F85">
              <w:rPr>
                <w:rFonts w:ascii="Times New Roman" w:eastAsia="Calibri" w:hAnsi="Times New Roman" w:cs="Times New Roman"/>
                <w:color w:val="auto"/>
                <w:lang w:eastAsia="en-US"/>
              </w:rPr>
              <w:t>Строить речевое высказывание в соответствии с поставленной задачей.</w:t>
            </w:r>
          </w:p>
        </w:tc>
      </w:tr>
    </w:tbl>
    <w:p w14:paraId="58D5585D"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p>
    <w:p w14:paraId="0BABD6C2" w14:textId="77777777" w:rsidR="00D50F85" w:rsidRPr="00D50F85" w:rsidRDefault="00D50F85" w:rsidP="00D50F85">
      <w:pPr>
        <w:widowControl/>
        <w:spacing w:after="200" w:line="276" w:lineRule="auto"/>
        <w:rPr>
          <w:rFonts w:ascii="Times New Roman" w:eastAsia="Calibri" w:hAnsi="Times New Roman" w:cs="Times New Roman"/>
          <w:b/>
          <w:color w:val="auto"/>
          <w:lang w:eastAsia="en-US"/>
        </w:rPr>
      </w:pPr>
      <w:r w:rsidRPr="00D50F85">
        <w:rPr>
          <w:rFonts w:ascii="Times New Roman" w:eastAsia="Calibri" w:hAnsi="Times New Roman" w:cs="Times New Roman"/>
          <w:b/>
          <w:color w:val="auto"/>
          <w:lang w:eastAsia="en-US"/>
        </w:rPr>
        <w:t>Тематическое планирование программы Разговоры о важном»</w:t>
      </w:r>
    </w:p>
    <w:p w14:paraId="5A5A8453"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1-2 классы (33/34 часа)</w:t>
      </w:r>
    </w:p>
    <w:tbl>
      <w:tblPr>
        <w:tblStyle w:val="af3"/>
        <w:tblW w:w="6379" w:type="dxa"/>
        <w:tblInd w:w="108" w:type="dxa"/>
        <w:tblLayout w:type="fixed"/>
        <w:tblLook w:val="04A0" w:firstRow="1" w:lastRow="0" w:firstColumn="1" w:lastColumn="0" w:noHBand="0" w:noVBand="1"/>
      </w:tblPr>
      <w:tblGrid>
        <w:gridCol w:w="709"/>
        <w:gridCol w:w="3827"/>
        <w:gridCol w:w="1843"/>
      </w:tblGrid>
      <w:tr w:rsidR="00D50F85" w:rsidRPr="00D50F85" w14:paraId="48F569D2" w14:textId="77777777" w:rsidTr="00D50F85">
        <w:trPr>
          <w:trHeight w:val="654"/>
        </w:trPr>
        <w:tc>
          <w:tcPr>
            <w:tcW w:w="709" w:type="dxa"/>
            <w:tcBorders>
              <w:top w:val="single" w:sz="4" w:space="0" w:color="auto"/>
              <w:left w:val="single" w:sz="4" w:space="0" w:color="auto"/>
              <w:bottom w:val="single" w:sz="4" w:space="0" w:color="auto"/>
              <w:right w:val="single" w:sz="4" w:space="0" w:color="auto"/>
            </w:tcBorders>
            <w:hideMark/>
          </w:tcPr>
          <w:p w14:paraId="5D9358AA"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w:t>
            </w:r>
          </w:p>
        </w:tc>
        <w:tc>
          <w:tcPr>
            <w:tcW w:w="3827" w:type="dxa"/>
            <w:tcBorders>
              <w:top w:val="single" w:sz="4" w:space="0" w:color="auto"/>
              <w:left w:val="single" w:sz="4" w:space="0" w:color="auto"/>
              <w:bottom w:val="single" w:sz="4" w:space="0" w:color="auto"/>
              <w:right w:val="single" w:sz="4" w:space="0" w:color="auto"/>
            </w:tcBorders>
            <w:hideMark/>
          </w:tcPr>
          <w:p w14:paraId="78BD5CE7" w14:textId="77777777" w:rsidR="00D50F85" w:rsidRPr="00D50F85" w:rsidRDefault="00D50F85" w:rsidP="00D50F85">
            <w:pPr>
              <w:widowControl/>
              <w:spacing w:after="200" w:line="276" w:lineRule="auto"/>
              <w:rPr>
                <w:rFonts w:ascii="Times New Roman" w:hAnsi="Times New Roman"/>
                <w:color w:val="auto"/>
              </w:rPr>
            </w:pPr>
            <w:r w:rsidRPr="00D50F85">
              <w:rPr>
                <w:rFonts w:ascii="Times New Roman" w:hAnsi="Times New Roman"/>
                <w:color w:val="auto"/>
              </w:rPr>
              <w:t>Тема занятия</w:t>
            </w:r>
          </w:p>
        </w:tc>
        <w:tc>
          <w:tcPr>
            <w:tcW w:w="1843" w:type="dxa"/>
            <w:tcBorders>
              <w:top w:val="single" w:sz="4" w:space="0" w:color="auto"/>
              <w:left w:val="single" w:sz="4" w:space="0" w:color="auto"/>
              <w:bottom w:val="single" w:sz="4" w:space="0" w:color="auto"/>
              <w:right w:val="single" w:sz="4" w:space="0" w:color="auto"/>
            </w:tcBorders>
            <w:hideMark/>
          </w:tcPr>
          <w:p w14:paraId="13A20062"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Кол-во часов</w:t>
            </w:r>
          </w:p>
        </w:tc>
      </w:tr>
      <w:tr w:rsidR="00D50F85" w:rsidRPr="00D50F85" w14:paraId="0C92F53D" w14:textId="77777777" w:rsidTr="00D50F85">
        <w:tc>
          <w:tcPr>
            <w:tcW w:w="709" w:type="dxa"/>
            <w:tcBorders>
              <w:top w:val="single" w:sz="4" w:space="0" w:color="auto"/>
              <w:left w:val="single" w:sz="4" w:space="0" w:color="auto"/>
              <w:bottom w:val="single" w:sz="4" w:space="0" w:color="auto"/>
              <w:right w:val="single" w:sz="4" w:space="0" w:color="auto"/>
            </w:tcBorders>
          </w:tcPr>
          <w:p w14:paraId="09E97C4D" w14:textId="77777777" w:rsidR="00D50F85" w:rsidRPr="00D50F85" w:rsidRDefault="00D50F85" w:rsidP="004B39C3">
            <w:pPr>
              <w:widowControl/>
              <w:numPr>
                <w:ilvl w:val="0"/>
                <w:numId w:val="106"/>
              </w:numPr>
              <w:spacing w:after="200" w:line="276" w:lineRule="auto"/>
              <w:rPr>
                <w:rFonts w:ascii="Times New Roman" w:hAnsi="Times New Roman"/>
                <w:color w:val="auto"/>
              </w:rPr>
            </w:pPr>
          </w:p>
        </w:tc>
        <w:tc>
          <w:tcPr>
            <w:tcW w:w="3827" w:type="dxa"/>
            <w:tcBorders>
              <w:top w:val="single" w:sz="4" w:space="0" w:color="auto"/>
              <w:left w:val="single" w:sz="4" w:space="0" w:color="auto"/>
              <w:bottom w:val="single" w:sz="4" w:space="0" w:color="auto"/>
              <w:right w:val="single" w:sz="4" w:space="0" w:color="auto"/>
            </w:tcBorders>
            <w:hideMark/>
          </w:tcPr>
          <w:p w14:paraId="5D5255BC" w14:textId="77777777" w:rsidR="00D50F85" w:rsidRPr="00D50F85" w:rsidRDefault="00D50F85" w:rsidP="00D50F85">
            <w:pPr>
              <w:widowControl/>
              <w:spacing w:after="200" w:line="276" w:lineRule="auto"/>
              <w:rPr>
                <w:rFonts w:ascii="Times New Roman" w:hAnsi="Times New Roman"/>
                <w:color w:val="auto"/>
              </w:rPr>
            </w:pPr>
            <w:r w:rsidRPr="00D50F85">
              <w:rPr>
                <w:rFonts w:ascii="Times New Roman" w:hAnsi="Times New Roman"/>
                <w:color w:val="auto"/>
              </w:rPr>
              <w:t>День знаний. Зачем человеку знания?</w:t>
            </w:r>
          </w:p>
        </w:tc>
        <w:tc>
          <w:tcPr>
            <w:tcW w:w="1843" w:type="dxa"/>
            <w:tcBorders>
              <w:top w:val="single" w:sz="4" w:space="0" w:color="auto"/>
              <w:left w:val="single" w:sz="4" w:space="0" w:color="auto"/>
              <w:bottom w:val="single" w:sz="4" w:space="0" w:color="auto"/>
              <w:right w:val="single" w:sz="4" w:space="0" w:color="auto"/>
            </w:tcBorders>
            <w:hideMark/>
          </w:tcPr>
          <w:p w14:paraId="3AAFFD3E"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1</w:t>
            </w:r>
          </w:p>
        </w:tc>
      </w:tr>
      <w:tr w:rsidR="00D50F85" w:rsidRPr="00D50F85" w14:paraId="4A969DAD" w14:textId="77777777" w:rsidTr="00D50F85">
        <w:tc>
          <w:tcPr>
            <w:tcW w:w="709" w:type="dxa"/>
            <w:tcBorders>
              <w:top w:val="single" w:sz="4" w:space="0" w:color="auto"/>
              <w:left w:val="single" w:sz="4" w:space="0" w:color="auto"/>
              <w:bottom w:val="single" w:sz="4" w:space="0" w:color="auto"/>
              <w:right w:val="single" w:sz="4" w:space="0" w:color="auto"/>
            </w:tcBorders>
          </w:tcPr>
          <w:p w14:paraId="7CD6E419" w14:textId="77777777" w:rsidR="00D50F85" w:rsidRPr="00D50F85" w:rsidRDefault="00D50F85" w:rsidP="004B39C3">
            <w:pPr>
              <w:widowControl/>
              <w:numPr>
                <w:ilvl w:val="0"/>
                <w:numId w:val="106"/>
              </w:numPr>
              <w:spacing w:after="200" w:line="276" w:lineRule="auto"/>
              <w:rPr>
                <w:rFonts w:ascii="Times New Roman" w:hAnsi="Times New Roman"/>
                <w:color w:val="auto"/>
                <w:lang w:val="en-US"/>
              </w:rPr>
            </w:pPr>
          </w:p>
        </w:tc>
        <w:tc>
          <w:tcPr>
            <w:tcW w:w="3827" w:type="dxa"/>
            <w:tcBorders>
              <w:top w:val="single" w:sz="4" w:space="0" w:color="auto"/>
              <w:left w:val="single" w:sz="4" w:space="0" w:color="auto"/>
              <w:bottom w:val="single" w:sz="4" w:space="0" w:color="auto"/>
              <w:right w:val="single" w:sz="4" w:space="0" w:color="auto"/>
            </w:tcBorders>
            <w:hideMark/>
          </w:tcPr>
          <w:p w14:paraId="5AF98319"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Что мы Родиной зовем?</w:t>
            </w:r>
          </w:p>
        </w:tc>
        <w:tc>
          <w:tcPr>
            <w:tcW w:w="1843" w:type="dxa"/>
            <w:tcBorders>
              <w:top w:val="single" w:sz="4" w:space="0" w:color="auto"/>
              <w:left w:val="single" w:sz="4" w:space="0" w:color="auto"/>
              <w:bottom w:val="single" w:sz="4" w:space="0" w:color="auto"/>
              <w:right w:val="single" w:sz="4" w:space="0" w:color="auto"/>
            </w:tcBorders>
            <w:hideMark/>
          </w:tcPr>
          <w:p w14:paraId="31274534"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1</w:t>
            </w:r>
          </w:p>
        </w:tc>
      </w:tr>
      <w:tr w:rsidR="00D50F85" w:rsidRPr="00D50F85" w14:paraId="75AEDBEA" w14:textId="77777777" w:rsidTr="00D50F85">
        <w:tc>
          <w:tcPr>
            <w:tcW w:w="709" w:type="dxa"/>
            <w:tcBorders>
              <w:top w:val="single" w:sz="4" w:space="0" w:color="auto"/>
              <w:left w:val="single" w:sz="4" w:space="0" w:color="auto"/>
              <w:bottom w:val="single" w:sz="4" w:space="0" w:color="auto"/>
              <w:right w:val="single" w:sz="4" w:space="0" w:color="auto"/>
            </w:tcBorders>
          </w:tcPr>
          <w:p w14:paraId="0F2BE21F" w14:textId="77777777" w:rsidR="00D50F85" w:rsidRPr="00D50F85" w:rsidRDefault="00D50F85" w:rsidP="004B39C3">
            <w:pPr>
              <w:widowControl/>
              <w:numPr>
                <w:ilvl w:val="0"/>
                <w:numId w:val="106"/>
              </w:numPr>
              <w:spacing w:after="200" w:line="276" w:lineRule="auto"/>
              <w:rPr>
                <w:rFonts w:ascii="Times New Roman" w:hAnsi="Times New Roman"/>
                <w:color w:val="auto"/>
              </w:rPr>
            </w:pPr>
          </w:p>
        </w:tc>
        <w:tc>
          <w:tcPr>
            <w:tcW w:w="3827" w:type="dxa"/>
            <w:tcBorders>
              <w:top w:val="single" w:sz="4" w:space="0" w:color="auto"/>
              <w:left w:val="single" w:sz="4" w:space="0" w:color="auto"/>
              <w:bottom w:val="single" w:sz="4" w:space="0" w:color="auto"/>
              <w:right w:val="single" w:sz="4" w:space="0" w:color="auto"/>
            </w:tcBorders>
            <w:hideMark/>
          </w:tcPr>
          <w:p w14:paraId="218E84CC"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Мечтаю летать</w:t>
            </w:r>
          </w:p>
        </w:tc>
        <w:tc>
          <w:tcPr>
            <w:tcW w:w="1843" w:type="dxa"/>
            <w:tcBorders>
              <w:top w:val="single" w:sz="4" w:space="0" w:color="auto"/>
              <w:left w:val="single" w:sz="4" w:space="0" w:color="auto"/>
              <w:bottom w:val="single" w:sz="4" w:space="0" w:color="auto"/>
              <w:right w:val="single" w:sz="4" w:space="0" w:color="auto"/>
            </w:tcBorders>
            <w:hideMark/>
          </w:tcPr>
          <w:p w14:paraId="73894F29"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1</w:t>
            </w:r>
          </w:p>
        </w:tc>
      </w:tr>
      <w:tr w:rsidR="00D50F85" w:rsidRPr="00D50F85" w14:paraId="34F61BD2" w14:textId="77777777" w:rsidTr="00D50F85">
        <w:tc>
          <w:tcPr>
            <w:tcW w:w="709" w:type="dxa"/>
            <w:tcBorders>
              <w:top w:val="single" w:sz="4" w:space="0" w:color="auto"/>
              <w:left w:val="single" w:sz="4" w:space="0" w:color="auto"/>
              <w:bottom w:val="single" w:sz="4" w:space="0" w:color="auto"/>
              <w:right w:val="single" w:sz="4" w:space="0" w:color="auto"/>
            </w:tcBorders>
          </w:tcPr>
          <w:p w14:paraId="5037A228" w14:textId="77777777" w:rsidR="00D50F85" w:rsidRPr="00D50F85" w:rsidRDefault="00D50F85" w:rsidP="004B39C3">
            <w:pPr>
              <w:widowControl/>
              <w:numPr>
                <w:ilvl w:val="0"/>
                <w:numId w:val="106"/>
              </w:numPr>
              <w:spacing w:after="200" w:line="276" w:lineRule="auto"/>
              <w:rPr>
                <w:rFonts w:ascii="Times New Roman" w:hAnsi="Times New Roman"/>
                <w:color w:val="auto"/>
              </w:rPr>
            </w:pPr>
          </w:p>
        </w:tc>
        <w:tc>
          <w:tcPr>
            <w:tcW w:w="3827" w:type="dxa"/>
            <w:tcBorders>
              <w:top w:val="single" w:sz="4" w:space="0" w:color="auto"/>
              <w:left w:val="single" w:sz="4" w:space="0" w:color="auto"/>
              <w:bottom w:val="single" w:sz="4" w:space="0" w:color="auto"/>
              <w:right w:val="single" w:sz="4" w:space="0" w:color="auto"/>
            </w:tcBorders>
            <w:hideMark/>
          </w:tcPr>
          <w:p w14:paraId="0154C601"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Я хочу увидеть музыку</w:t>
            </w:r>
          </w:p>
        </w:tc>
        <w:tc>
          <w:tcPr>
            <w:tcW w:w="1843" w:type="dxa"/>
            <w:tcBorders>
              <w:top w:val="single" w:sz="4" w:space="0" w:color="auto"/>
              <w:left w:val="single" w:sz="4" w:space="0" w:color="auto"/>
              <w:bottom w:val="single" w:sz="4" w:space="0" w:color="auto"/>
              <w:right w:val="single" w:sz="4" w:space="0" w:color="auto"/>
            </w:tcBorders>
            <w:hideMark/>
          </w:tcPr>
          <w:p w14:paraId="2C3CD64D"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1</w:t>
            </w:r>
          </w:p>
        </w:tc>
      </w:tr>
      <w:tr w:rsidR="00D50F85" w:rsidRPr="00D50F85" w14:paraId="2EE0D30D" w14:textId="77777777" w:rsidTr="00D50F85">
        <w:tc>
          <w:tcPr>
            <w:tcW w:w="709" w:type="dxa"/>
            <w:tcBorders>
              <w:top w:val="single" w:sz="4" w:space="0" w:color="auto"/>
              <w:left w:val="single" w:sz="4" w:space="0" w:color="auto"/>
              <w:bottom w:val="single" w:sz="4" w:space="0" w:color="auto"/>
              <w:right w:val="single" w:sz="4" w:space="0" w:color="auto"/>
            </w:tcBorders>
          </w:tcPr>
          <w:p w14:paraId="60961015" w14:textId="77777777" w:rsidR="00D50F85" w:rsidRPr="00D50F85" w:rsidRDefault="00D50F85" w:rsidP="004B39C3">
            <w:pPr>
              <w:widowControl/>
              <w:numPr>
                <w:ilvl w:val="0"/>
                <w:numId w:val="106"/>
              </w:numPr>
              <w:spacing w:after="200" w:line="276" w:lineRule="auto"/>
              <w:rPr>
                <w:rFonts w:ascii="Times New Roman" w:hAnsi="Times New Roman"/>
                <w:color w:val="auto"/>
              </w:rPr>
            </w:pPr>
          </w:p>
        </w:tc>
        <w:tc>
          <w:tcPr>
            <w:tcW w:w="3827" w:type="dxa"/>
            <w:tcBorders>
              <w:top w:val="single" w:sz="4" w:space="0" w:color="auto"/>
              <w:left w:val="single" w:sz="4" w:space="0" w:color="auto"/>
              <w:bottom w:val="single" w:sz="4" w:space="0" w:color="auto"/>
              <w:right w:val="single" w:sz="4" w:space="0" w:color="auto"/>
            </w:tcBorders>
            <w:hideMark/>
          </w:tcPr>
          <w:p w14:paraId="77F3CE14" w14:textId="77777777" w:rsidR="00D50F85" w:rsidRPr="00D50F85" w:rsidRDefault="00D50F85" w:rsidP="00D50F85">
            <w:pPr>
              <w:widowControl/>
              <w:spacing w:after="200" w:line="276" w:lineRule="auto"/>
              <w:rPr>
                <w:rFonts w:ascii="Times New Roman" w:hAnsi="Times New Roman"/>
                <w:color w:val="auto"/>
              </w:rPr>
            </w:pPr>
            <w:r w:rsidRPr="00D50F85">
              <w:rPr>
                <w:rFonts w:ascii="Times New Roman" w:hAnsi="Times New Roman"/>
                <w:color w:val="auto"/>
              </w:rPr>
              <w:t>О наших бабушках и дедушках</w:t>
            </w:r>
          </w:p>
        </w:tc>
        <w:tc>
          <w:tcPr>
            <w:tcW w:w="1843" w:type="dxa"/>
            <w:tcBorders>
              <w:top w:val="single" w:sz="4" w:space="0" w:color="auto"/>
              <w:left w:val="single" w:sz="4" w:space="0" w:color="auto"/>
              <w:bottom w:val="single" w:sz="4" w:space="0" w:color="auto"/>
              <w:right w:val="single" w:sz="4" w:space="0" w:color="auto"/>
            </w:tcBorders>
            <w:hideMark/>
          </w:tcPr>
          <w:p w14:paraId="5F35D2B2"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1</w:t>
            </w:r>
          </w:p>
        </w:tc>
      </w:tr>
      <w:tr w:rsidR="00D50F85" w:rsidRPr="00D50F85" w14:paraId="23BF2091" w14:textId="77777777" w:rsidTr="00D50F85">
        <w:tc>
          <w:tcPr>
            <w:tcW w:w="709" w:type="dxa"/>
            <w:tcBorders>
              <w:top w:val="single" w:sz="4" w:space="0" w:color="auto"/>
              <w:left w:val="single" w:sz="4" w:space="0" w:color="auto"/>
              <w:bottom w:val="single" w:sz="4" w:space="0" w:color="auto"/>
              <w:right w:val="single" w:sz="4" w:space="0" w:color="auto"/>
            </w:tcBorders>
          </w:tcPr>
          <w:p w14:paraId="020D7224" w14:textId="77777777" w:rsidR="00D50F85" w:rsidRPr="00D50F85" w:rsidRDefault="00D50F85" w:rsidP="004B39C3">
            <w:pPr>
              <w:widowControl/>
              <w:numPr>
                <w:ilvl w:val="0"/>
                <w:numId w:val="106"/>
              </w:numPr>
              <w:spacing w:after="200" w:line="276" w:lineRule="auto"/>
              <w:rPr>
                <w:rFonts w:ascii="Times New Roman" w:hAnsi="Times New Roman"/>
                <w:color w:val="auto"/>
                <w:lang w:val="en-US"/>
              </w:rPr>
            </w:pPr>
          </w:p>
        </w:tc>
        <w:tc>
          <w:tcPr>
            <w:tcW w:w="3827" w:type="dxa"/>
            <w:tcBorders>
              <w:top w:val="single" w:sz="4" w:space="0" w:color="auto"/>
              <w:left w:val="single" w:sz="4" w:space="0" w:color="auto"/>
              <w:bottom w:val="single" w:sz="4" w:space="0" w:color="auto"/>
              <w:right w:val="single" w:sz="4" w:space="0" w:color="auto"/>
            </w:tcBorders>
            <w:hideMark/>
          </w:tcPr>
          <w:p w14:paraId="58E08F71"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Мой первый учитель</w:t>
            </w:r>
          </w:p>
        </w:tc>
        <w:tc>
          <w:tcPr>
            <w:tcW w:w="1843" w:type="dxa"/>
            <w:tcBorders>
              <w:top w:val="single" w:sz="4" w:space="0" w:color="auto"/>
              <w:left w:val="single" w:sz="4" w:space="0" w:color="auto"/>
              <w:bottom w:val="single" w:sz="4" w:space="0" w:color="auto"/>
              <w:right w:val="single" w:sz="4" w:space="0" w:color="auto"/>
            </w:tcBorders>
            <w:hideMark/>
          </w:tcPr>
          <w:p w14:paraId="39EBBD04"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1</w:t>
            </w:r>
          </w:p>
        </w:tc>
      </w:tr>
      <w:tr w:rsidR="00D50F85" w:rsidRPr="00D50F85" w14:paraId="646C88F6" w14:textId="77777777" w:rsidTr="00D50F85">
        <w:tc>
          <w:tcPr>
            <w:tcW w:w="709" w:type="dxa"/>
            <w:tcBorders>
              <w:top w:val="single" w:sz="4" w:space="0" w:color="auto"/>
              <w:left w:val="single" w:sz="4" w:space="0" w:color="auto"/>
              <w:bottom w:val="single" w:sz="4" w:space="0" w:color="auto"/>
              <w:right w:val="single" w:sz="4" w:space="0" w:color="auto"/>
            </w:tcBorders>
          </w:tcPr>
          <w:p w14:paraId="7651138B" w14:textId="77777777" w:rsidR="00D50F85" w:rsidRPr="00D50F85" w:rsidRDefault="00D50F85" w:rsidP="004B39C3">
            <w:pPr>
              <w:widowControl/>
              <w:numPr>
                <w:ilvl w:val="0"/>
                <w:numId w:val="106"/>
              </w:numPr>
              <w:spacing w:after="200" w:line="276" w:lineRule="auto"/>
              <w:rPr>
                <w:rFonts w:ascii="Times New Roman" w:hAnsi="Times New Roman"/>
                <w:color w:val="auto"/>
              </w:rPr>
            </w:pPr>
          </w:p>
        </w:tc>
        <w:tc>
          <w:tcPr>
            <w:tcW w:w="3827" w:type="dxa"/>
            <w:tcBorders>
              <w:top w:val="single" w:sz="4" w:space="0" w:color="auto"/>
              <w:left w:val="single" w:sz="4" w:space="0" w:color="auto"/>
              <w:bottom w:val="single" w:sz="4" w:space="0" w:color="auto"/>
              <w:right w:val="single" w:sz="4" w:space="0" w:color="auto"/>
            </w:tcBorders>
            <w:hideMark/>
          </w:tcPr>
          <w:p w14:paraId="1F67B688"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День отца</w:t>
            </w:r>
          </w:p>
        </w:tc>
        <w:tc>
          <w:tcPr>
            <w:tcW w:w="1843" w:type="dxa"/>
            <w:tcBorders>
              <w:top w:val="single" w:sz="4" w:space="0" w:color="auto"/>
              <w:left w:val="single" w:sz="4" w:space="0" w:color="auto"/>
              <w:bottom w:val="single" w:sz="4" w:space="0" w:color="auto"/>
              <w:right w:val="single" w:sz="4" w:space="0" w:color="auto"/>
            </w:tcBorders>
            <w:hideMark/>
          </w:tcPr>
          <w:p w14:paraId="68D23C9F"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1</w:t>
            </w:r>
          </w:p>
        </w:tc>
      </w:tr>
      <w:tr w:rsidR="00D50F85" w:rsidRPr="00D50F85" w14:paraId="00DD0213" w14:textId="77777777" w:rsidTr="00D50F85">
        <w:tc>
          <w:tcPr>
            <w:tcW w:w="709" w:type="dxa"/>
            <w:tcBorders>
              <w:top w:val="single" w:sz="4" w:space="0" w:color="auto"/>
              <w:left w:val="single" w:sz="4" w:space="0" w:color="auto"/>
              <w:bottom w:val="single" w:sz="4" w:space="0" w:color="auto"/>
              <w:right w:val="single" w:sz="4" w:space="0" w:color="auto"/>
            </w:tcBorders>
          </w:tcPr>
          <w:p w14:paraId="32CF201B" w14:textId="77777777" w:rsidR="00D50F85" w:rsidRPr="00D50F85" w:rsidRDefault="00D50F85" w:rsidP="004B39C3">
            <w:pPr>
              <w:widowControl/>
              <w:numPr>
                <w:ilvl w:val="0"/>
                <w:numId w:val="106"/>
              </w:numPr>
              <w:spacing w:after="200" w:line="276" w:lineRule="auto"/>
              <w:rPr>
                <w:rFonts w:ascii="Times New Roman" w:hAnsi="Times New Roman"/>
                <w:color w:val="auto"/>
              </w:rPr>
            </w:pPr>
          </w:p>
        </w:tc>
        <w:tc>
          <w:tcPr>
            <w:tcW w:w="3827" w:type="dxa"/>
            <w:tcBorders>
              <w:top w:val="single" w:sz="4" w:space="0" w:color="auto"/>
              <w:left w:val="single" w:sz="4" w:space="0" w:color="auto"/>
              <w:bottom w:val="single" w:sz="4" w:space="0" w:color="auto"/>
              <w:right w:val="single" w:sz="4" w:space="0" w:color="auto"/>
            </w:tcBorders>
            <w:hideMark/>
          </w:tcPr>
          <w:p w14:paraId="4F0F8460"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Я и моя семья</w:t>
            </w:r>
          </w:p>
        </w:tc>
        <w:tc>
          <w:tcPr>
            <w:tcW w:w="1843" w:type="dxa"/>
            <w:tcBorders>
              <w:top w:val="single" w:sz="4" w:space="0" w:color="auto"/>
              <w:left w:val="single" w:sz="4" w:space="0" w:color="auto"/>
              <w:bottom w:val="single" w:sz="4" w:space="0" w:color="auto"/>
              <w:right w:val="single" w:sz="4" w:space="0" w:color="auto"/>
            </w:tcBorders>
            <w:hideMark/>
          </w:tcPr>
          <w:p w14:paraId="2156252D"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1</w:t>
            </w:r>
          </w:p>
        </w:tc>
      </w:tr>
      <w:tr w:rsidR="00D50F85" w:rsidRPr="00D50F85" w14:paraId="0D82FF0C" w14:textId="77777777" w:rsidTr="00D50F85">
        <w:tc>
          <w:tcPr>
            <w:tcW w:w="709" w:type="dxa"/>
            <w:tcBorders>
              <w:top w:val="single" w:sz="4" w:space="0" w:color="auto"/>
              <w:left w:val="single" w:sz="4" w:space="0" w:color="auto"/>
              <w:bottom w:val="single" w:sz="4" w:space="0" w:color="auto"/>
              <w:right w:val="single" w:sz="4" w:space="0" w:color="auto"/>
            </w:tcBorders>
          </w:tcPr>
          <w:p w14:paraId="39A53465" w14:textId="77777777" w:rsidR="00D50F85" w:rsidRPr="00D50F85" w:rsidRDefault="00D50F85" w:rsidP="004B39C3">
            <w:pPr>
              <w:widowControl/>
              <w:numPr>
                <w:ilvl w:val="0"/>
                <w:numId w:val="106"/>
              </w:numPr>
              <w:spacing w:after="200" w:line="276" w:lineRule="auto"/>
              <w:rPr>
                <w:rFonts w:ascii="Times New Roman" w:hAnsi="Times New Roman"/>
                <w:color w:val="auto"/>
              </w:rPr>
            </w:pPr>
          </w:p>
        </w:tc>
        <w:tc>
          <w:tcPr>
            <w:tcW w:w="3827" w:type="dxa"/>
            <w:tcBorders>
              <w:top w:val="single" w:sz="4" w:space="0" w:color="auto"/>
              <w:left w:val="single" w:sz="4" w:space="0" w:color="auto"/>
              <w:bottom w:val="single" w:sz="4" w:space="0" w:color="auto"/>
              <w:right w:val="single" w:sz="4" w:space="0" w:color="auto"/>
            </w:tcBorders>
            <w:hideMark/>
          </w:tcPr>
          <w:p w14:paraId="11D7E7F4"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День народного единства</w:t>
            </w:r>
          </w:p>
        </w:tc>
        <w:tc>
          <w:tcPr>
            <w:tcW w:w="1843" w:type="dxa"/>
            <w:tcBorders>
              <w:top w:val="single" w:sz="4" w:space="0" w:color="auto"/>
              <w:left w:val="single" w:sz="4" w:space="0" w:color="auto"/>
              <w:bottom w:val="single" w:sz="4" w:space="0" w:color="auto"/>
              <w:right w:val="single" w:sz="4" w:space="0" w:color="auto"/>
            </w:tcBorders>
            <w:hideMark/>
          </w:tcPr>
          <w:p w14:paraId="22EA31BE"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1</w:t>
            </w:r>
          </w:p>
        </w:tc>
      </w:tr>
      <w:tr w:rsidR="00D50F85" w:rsidRPr="00D50F85" w14:paraId="3525A160" w14:textId="77777777" w:rsidTr="00D50F85">
        <w:tc>
          <w:tcPr>
            <w:tcW w:w="709" w:type="dxa"/>
            <w:tcBorders>
              <w:top w:val="single" w:sz="4" w:space="0" w:color="auto"/>
              <w:left w:val="single" w:sz="4" w:space="0" w:color="auto"/>
              <w:bottom w:val="single" w:sz="4" w:space="0" w:color="auto"/>
              <w:right w:val="single" w:sz="4" w:space="0" w:color="auto"/>
            </w:tcBorders>
          </w:tcPr>
          <w:p w14:paraId="757F2B99" w14:textId="77777777" w:rsidR="00D50F85" w:rsidRPr="00D50F85" w:rsidRDefault="00D50F85" w:rsidP="004B39C3">
            <w:pPr>
              <w:widowControl/>
              <w:numPr>
                <w:ilvl w:val="0"/>
                <w:numId w:val="106"/>
              </w:numPr>
              <w:spacing w:after="200" w:line="276" w:lineRule="auto"/>
              <w:rPr>
                <w:rFonts w:ascii="Times New Roman" w:hAnsi="Times New Roman"/>
                <w:color w:val="auto"/>
                <w:lang w:val="en-US"/>
              </w:rPr>
            </w:pPr>
          </w:p>
        </w:tc>
        <w:tc>
          <w:tcPr>
            <w:tcW w:w="3827" w:type="dxa"/>
            <w:tcBorders>
              <w:top w:val="single" w:sz="4" w:space="0" w:color="auto"/>
              <w:left w:val="single" w:sz="4" w:space="0" w:color="auto"/>
              <w:bottom w:val="single" w:sz="4" w:space="0" w:color="auto"/>
              <w:right w:val="single" w:sz="4" w:space="0" w:color="auto"/>
            </w:tcBorders>
            <w:hideMark/>
          </w:tcPr>
          <w:p w14:paraId="2AB88E49"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Память времен</w:t>
            </w:r>
          </w:p>
        </w:tc>
        <w:tc>
          <w:tcPr>
            <w:tcW w:w="1843" w:type="dxa"/>
            <w:tcBorders>
              <w:top w:val="single" w:sz="4" w:space="0" w:color="auto"/>
              <w:left w:val="single" w:sz="4" w:space="0" w:color="auto"/>
              <w:bottom w:val="single" w:sz="4" w:space="0" w:color="auto"/>
              <w:right w:val="single" w:sz="4" w:space="0" w:color="auto"/>
            </w:tcBorders>
            <w:hideMark/>
          </w:tcPr>
          <w:p w14:paraId="05374A2F"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1</w:t>
            </w:r>
          </w:p>
        </w:tc>
      </w:tr>
      <w:tr w:rsidR="00D50F85" w:rsidRPr="00D50F85" w14:paraId="00AE5DE0" w14:textId="77777777" w:rsidTr="00D50F85">
        <w:tc>
          <w:tcPr>
            <w:tcW w:w="709" w:type="dxa"/>
            <w:tcBorders>
              <w:top w:val="single" w:sz="4" w:space="0" w:color="auto"/>
              <w:left w:val="single" w:sz="4" w:space="0" w:color="auto"/>
              <w:bottom w:val="single" w:sz="4" w:space="0" w:color="auto"/>
              <w:right w:val="single" w:sz="4" w:space="0" w:color="auto"/>
            </w:tcBorders>
          </w:tcPr>
          <w:p w14:paraId="7FACB178" w14:textId="77777777" w:rsidR="00D50F85" w:rsidRPr="00D50F85" w:rsidRDefault="00D50F85" w:rsidP="004B39C3">
            <w:pPr>
              <w:widowControl/>
              <w:numPr>
                <w:ilvl w:val="0"/>
                <w:numId w:val="106"/>
              </w:numPr>
              <w:spacing w:after="200" w:line="276" w:lineRule="auto"/>
              <w:rPr>
                <w:rFonts w:ascii="Times New Roman" w:hAnsi="Times New Roman"/>
                <w:color w:val="auto"/>
              </w:rPr>
            </w:pPr>
          </w:p>
        </w:tc>
        <w:tc>
          <w:tcPr>
            <w:tcW w:w="3827" w:type="dxa"/>
            <w:tcBorders>
              <w:top w:val="single" w:sz="4" w:space="0" w:color="auto"/>
              <w:left w:val="single" w:sz="4" w:space="0" w:color="auto"/>
              <w:bottom w:val="single" w:sz="4" w:space="0" w:color="auto"/>
              <w:right w:val="single" w:sz="4" w:space="0" w:color="auto"/>
            </w:tcBorders>
            <w:hideMark/>
          </w:tcPr>
          <w:p w14:paraId="1F214161"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День матери</w:t>
            </w:r>
          </w:p>
        </w:tc>
        <w:tc>
          <w:tcPr>
            <w:tcW w:w="1843" w:type="dxa"/>
            <w:tcBorders>
              <w:top w:val="single" w:sz="4" w:space="0" w:color="auto"/>
              <w:left w:val="single" w:sz="4" w:space="0" w:color="auto"/>
              <w:bottom w:val="single" w:sz="4" w:space="0" w:color="auto"/>
              <w:right w:val="single" w:sz="4" w:space="0" w:color="auto"/>
            </w:tcBorders>
            <w:hideMark/>
          </w:tcPr>
          <w:p w14:paraId="59D5F895"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1</w:t>
            </w:r>
          </w:p>
        </w:tc>
      </w:tr>
      <w:tr w:rsidR="00D50F85" w:rsidRPr="00D50F85" w14:paraId="0BE66118" w14:textId="77777777" w:rsidTr="00D50F85">
        <w:tc>
          <w:tcPr>
            <w:tcW w:w="709" w:type="dxa"/>
            <w:tcBorders>
              <w:top w:val="single" w:sz="4" w:space="0" w:color="auto"/>
              <w:left w:val="single" w:sz="4" w:space="0" w:color="auto"/>
              <w:bottom w:val="single" w:sz="4" w:space="0" w:color="auto"/>
              <w:right w:val="single" w:sz="4" w:space="0" w:color="auto"/>
            </w:tcBorders>
          </w:tcPr>
          <w:p w14:paraId="3C540383" w14:textId="77777777" w:rsidR="00D50F85" w:rsidRPr="00D50F85" w:rsidRDefault="00D50F85" w:rsidP="004B39C3">
            <w:pPr>
              <w:widowControl/>
              <w:numPr>
                <w:ilvl w:val="0"/>
                <w:numId w:val="106"/>
              </w:numPr>
              <w:spacing w:after="200" w:line="276" w:lineRule="auto"/>
              <w:rPr>
                <w:rFonts w:ascii="Times New Roman" w:hAnsi="Times New Roman"/>
                <w:color w:val="auto"/>
              </w:rPr>
            </w:pPr>
          </w:p>
        </w:tc>
        <w:tc>
          <w:tcPr>
            <w:tcW w:w="3827" w:type="dxa"/>
            <w:tcBorders>
              <w:top w:val="single" w:sz="4" w:space="0" w:color="auto"/>
              <w:left w:val="single" w:sz="4" w:space="0" w:color="auto"/>
              <w:bottom w:val="single" w:sz="4" w:space="0" w:color="auto"/>
              <w:right w:val="single" w:sz="4" w:space="0" w:color="auto"/>
            </w:tcBorders>
            <w:hideMark/>
          </w:tcPr>
          <w:p w14:paraId="7E1787B6"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Что такое герб?</w:t>
            </w:r>
          </w:p>
        </w:tc>
        <w:tc>
          <w:tcPr>
            <w:tcW w:w="1843" w:type="dxa"/>
            <w:tcBorders>
              <w:top w:val="single" w:sz="4" w:space="0" w:color="auto"/>
              <w:left w:val="single" w:sz="4" w:space="0" w:color="auto"/>
              <w:bottom w:val="single" w:sz="4" w:space="0" w:color="auto"/>
              <w:right w:val="single" w:sz="4" w:space="0" w:color="auto"/>
            </w:tcBorders>
            <w:hideMark/>
          </w:tcPr>
          <w:p w14:paraId="67BE5597"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1</w:t>
            </w:r>
          </w:p>
        </w:tc>
      </w:tr>
      <w:tr w:rsidR="00D50F85" w:rsidRPr="00D50F85" w14:paraId="62C65B96" w14:textId="77777777" w:rsidTr="00D50F85">
        <w:tc>
          <w:tcPr>
            <w:tcW w:w="709" w:type="dxa"/>
            <w:tcBorders>
              <w:top w:val="single" w:sz="4" w:space="0" w:color="auto"/>
              <w:left w:val="single" w:sz="4" w:space="0" w:color="auto"/>
              <w:bottom w:val="single" w:sz="4" w:space="0" w:color="auto"/>
              <w:right w:val="single" w:sz="4" w:space="0" w:color="auto"/>
            </w:tcBorders>
          </w:tcPr>
          <w:p w14:paraId="20278407" w14:textId="77777777" w:rsidR="00D50F85" w:rsidRPr="00D50F85" w:rsidRDefault="00D50F85" w:rsidP="004B39C3">
            <w:pPr>
              <w:widowControl/>
              <w:numPr>
                <w:ilvl w:val="0"/>
                <w:numId w:val="106"/>
              </w:numPr>
              <w:spacing w:after="200" w:line="276" w:lineRule="auto"/>
              <w:rPr>
                <w:rFonts w:ascii="Times New Roman" w:hAnsi="Times New Roman"/>
                <w:color w:val="auto"/>
              </w:rPr>
            </w:pPr>
          </w:p>
        </w:tc>
        <w:tc>
          <w:tcPr>
            <w:tcW w:w="3827" w:type="dxa"/>
            <w:tcBorders>
              <w:top w:val="single" w:sz="4" w:space="0" w:color="auto"/>
              <w:left w:val="single" w:sz="4" w:space="0" w:color="auto"/>
              <w:bottom w:val="single" w:sz="4" w:space="0" w:color="auto"/>
              <w:right w:val="single" w:sz="4" w:space="0" w:color="auto"/>
            </w:tcBorders>
            <w:hideMark/>
          </w:tcPr>
          <w:p w14:paraId="2700BDC3"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Доброта – дорога к миру</w:t>
            </w:r>
          </w:p>
        </w:tc>
        <w:tc>
          <w:tcPr>
            <w:tcW w:w="1843" w:type="dxa"/>
            <w:tcBorders>
              <w:top w:val="single" w:sz="4" w:space="0" w:color="auto"/>
              <w:left w:val="single" w:sz="4" w:space="0" w:color="auto"/>
              <w:bottom w:val="single" w:sz="4" w:space="0" w:color="auto"/>
              <w:right w:val="single" w:sz="4" w:space="0" w:color="auto"/>
            </w:tcBorders>
            <w:hideMark/>
          </w:tcPr>
          <w:p w14:paraId="627CA4AD"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1</w:t>
            </w:r>
          </w:p>
        </w:tc>
      </w:tr>
      <w:tr w:rsidR="00D50F85" w:rsidRPr="00D50F85" w14:paraId="104E20B0" w14:textId="77777777" w:rsidTr="00D50F85">
        <w:tc>
          <w:tcPr>
            <w:tcW w:w="709" w:type="dxa"/>
            <w:tcBorders>
              <w:top w:val="single" w:sz="4" w:space="0" w:color="auto"/>
              <w:left w:val="single" w:sz="4" w:space="0" w:color="auto"/>
              <w:bottom w:val="single" w:sz="4" w:space="0" w:color="auto"/>
              <w:right w:val="single" w:sz="4" w:space="0" w:color="auto"/>
            </w:tcBorders>
          </w:tcPr>
          <w:p w14:paraId="6EB4620E" w14:textId="77777777" w:rsidR="00D50F85" w:rsidRPr="00D50F85" w:rsidRDefault="00D50F85" w:rsidP="004B39C3">
            <w:pPr>
              <w:widowControl/>
              <w:numPr>
                <w:ilvl w:val="0"/>
                <w:numId w:val="106"/>
              </w:numPr>
              <w:spacing w:after="200" w:line="276" w:lineRule="auto"/>
              <w:rPr>
                <w:rFonts w:ascii="Times New Roman" w:hAnsi="Times New Roman"/>
                <w:color w:val="auto"/>
              </w:rPr>
            </w:pPr>
          </w:p>
        </w:tc>
        <w:tc>
          <w:tcPr>
            <w:tcW w:w="3827" w:type="dxa"/>
            <w:tcBorders>
              <w:top w:val="single" w:sz="4" w:space="0" w:color="auto"/>
              <w:left w:val="single" w:sz="4" w:space="0" w:color="auto"/>
              <w:bottom w:val="single" w:sz="4" w:space="0" w:color="auto"/>
              <w:right w:val="single" w:sz="4" w:space="0" w:color="auto"/>
            </w:tcBorders>
            <w:hideMark/>
          </w:tcPr>
          <w:p w14:paraId="1922A7C1" w14:textId="77777777" w:rsidR="00D50F85" w:rsidRPr="00D50F85" w:rsidRDefault="00D50F85" w:rsidP="00D50F85">
            <w:pPr>
              <w:widowControl/>
              <w:spacing w:after="200" w:line="276" w:lineRule="auto"/>
              <w:rPr>
                <w:rFonts w:ascii="Times New Roman" w:hAnsi="Times New Roman"/>
                <w:color w:val="auto"/>
              </w:rPr>
            </w:pPr>
            <w:r w:rsidRPr="00D50F85">
              <w:rPr>
                <w:rFonts w:ascii="Times New Roman" w:hAnsi="Times New Roman"/>
                <w:color w:val="auto"/>
              </w:rPr>
              <w:t>Герои Отечества разных исторических эпох</w:t>
            </w:r>
          </w:p>
        </w:tc>
        <w:tc>
          <w:tcPr>
            <w:tcW w:w="1843" w:type="dxa"/>
            <w:tcBorders>
              <w:top w:val="single" w:sz="4" w:space="0" w:color="auto"/>
              <w:left w:val="single" w:sz="4" w:space="0" w:color="auto"/>
              <w:bottom w:val="single" w:sz="4" w:space="0" w:color="auto"/>
              <w:right w:val="single" w:sz="4" w:space="0" w:color="auto"/>
            </w:tcBorders>
            <w:hideMark/>
          </w:tcPr>
          <w:p w14:paraId="618A438B"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1</w:t>
            </w:r>
          </w:p>
        </w:tc>
      </w:tr>
      <w:tr w:rsidR="00D50F85" w:rsidRPr="00D50F85" w14:paraId="2D3F5598" w14:textId="77777777" w:rsidTr="00D50F85">
        <w:tc>
          <w:tcPr>
            <w:tcW w:w="709" w:type="dxa"/>
            <w:tcBorders>
              <w:top w:val="single" w:sz="4" w:space="0" w:color="auto"/>
              <w:left w:val="single" w:sz="4" w:space="0" w:color="auto"/>
              <w:bottom w:val="single" w:sz="4" w:space="0" w:color="auto"/>
              <w:right w:val="single" w:sz="4" w:space="0" w:color="auto"/>
            </w:tcBorders>
          </w:tcPr>
          <w:p w14:paraId="2048B6B6" w14:textId="77777777" w:rsidR="00D50F85" w:rsidRPr="00D50F85" w:rsidRDefault="00D50F85" w:rsidP="004B39C3">
            <w:pPr>
              <w:widowControl/>
              <w:numPr>
                <w:ilvl w:val="0"/>
                <w:numId w:val="106"/>
              </w:numPr>
              <w:spacing w:after="200" w:line="276" w:lineRule="auto"/>
              <w:rPr>
                <w:rFonts w:ascii="Times New Roman" w:hAnsi="Times New Roman"/>
                <w:color w:val="auto"/>
              </w:rPr>
            </w:pPr>
          </w:p>
        </w:tc>
        <w:tc>
          <w:tcPr>
            <w:tcW w:w="3827" w:type="dxa"/>
            <w:tcBorders>
              <w:top w:val="single" w:sz="4" w:space="0" w:color="auto"/>
              <w:left w:val="single" w:sz="4" w:space="0" w:color="auto"/>
              <w:bottom w:val="single" w:sz="4" w:space="0" w:color="auto"/>
              <w:right w:val="single" w:sz="4" w:space="0" w:color="auto"/>
            </w:tcBorders>
            <w:hideMark/>
          </w:tcPr>
          <w:p w14:paraId="2096357E"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День Конституции</w:t>
            </w:r>
          </w:p>
        </w:tc>
        <w:tc>
          <w:tcPr>
            <w:tcW w:w="1843" w:type="dxa"/>
            <w:tcBorders>
              <w:top w:val="single" w:sz="4" w:space="0" w:color="auto"/>
              <w:left w:val="single" w:sz="4" w:space="0" w:color="auto"/>
              <w:bottom w:val="single" w:sz="4" w:space="0" w:color="auto"/>
              <w:right w:val="single" w:sz="4" w:space="0" w:color="auto"/>
            </w:tcBorders>
            <w:hideMark/>
          </w:tcPr>
          <w:p w14:paraId="3D8EE04A"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1</w:t>
            </w:r>
          </w:p>
        </w:tc>
      </w:tr>
      <w:tr w:rsidR="00D50F85" w:rsidRPr="00D50F85" w14:paraId="04F653CC" w14:textId="77777777" w:rsidTr="00D50F85">
        <w:tc>
          <w:tcPr>
            <w:tcW w:w="709" w:type="dxa"/>
            <w:tcBorders>
              <w:top w:val="single" w:sz="4" w:space="0" w:color="auto"/>
              <w:left w:val="single" w:sz="4" w:space="0" w:color="auto"/>
              <w:bottom w:val="single" w:sz="4" w:space="0" w:color="auto"/>
              <w:right w:val="single" w:sz="4" w:space="0" w:color="auto"/>
            </w:tcBorders>
          </w:tcPr>
          <w:p w14:paraId="71C37278" w14:textId="77777777" w:rsidR="00D50F85" w:rsidRPr="00D50F85" w:rsidRDefault="00D50F85" w:rsidP="004B39C3">
            <w:pPr>
              <w:widowControl/>
              <w:numPr>
                <w:ilvl w:val="0"/>
                <w:numId w:val="106"/>
              </w:numPr>
              <w:spacing w:after="200" w:line="276" w:lineRule="auto"/>
              <w:rPr>
                <w:rFonts w:ascii="Times New Roman" w:hAnsi="Times New Roman"/>
                <w:color w:val="auto"/>
              </w:rPr>
            </w:pPr>
          </w:p>
        </w:tc>
        <w:tc>
          <w:tcPr>
            <w:tcW w:w="3827" w:type="dxa"/>
            <w:tcBorders>
              <w:top w:val="single" w:sz="4" w:space="0" w:color="auto"/>
              <w:left w:val="single" w:sz="4" w:space="0" w:color="auto"/>
              <w:bottom w:val="single" w:sz="4" w:space="0" w:color="auto"/>
              <w:right w:val="single" w:sz="4" w:space="0" w:color="auto"/>
            </w:tcBorders>
            <w:hideMark/>
          </w:tcPr>
          <w:p w14:paraId="720B6605"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Умеем ли мы мечтать?</w:t>
            </w:r>
          </w:p>
        </w:tc>
        <w:tc>
          <w:tcPr>
            <w:tcW w:w="1843" w:type="dxa"/>
            <w:tcBorders>
              <w:top w:val="single" w:sz="4" w:space="0" w:color="auto"/>
              <w:left w:val="single" w:sz="4" w:space="0" w:color="auto"/>
              <w:bottom w:val="single" w:sz="4" w:space="0" w:color="auto"/>
              <w:right w:val="single" w:sz="4" w:space="0" w:color="auto"/>
            </w:tcBorders>
            <w:hideMark/>
          </w:tcPr>
          <w:p w14:paraId="3A55B465"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1</w:t>
            </w:r>
          </w:p>
        </w:tc>
      </w:tr>
      <w:tr w:rsidR="00D50F85" w:rsidRPr="00D50F85" w14:paraId="7C83B0DE" w14:textId="77777777" w:rsidTr="00D50F85">
        <w:tc>
          <w:tcPr>
            <w:tcW w:w="709" w:type="dxa"/>
            <w:tcBorders>
              <w:top w:val="single" w:sz="4" w:space="0" w:color="auto"/>
              <w:left w:val="single" w:sz="4" w:space="0" w:color="auto"/>
              <w:bottom w:val="single" w:sz="4" w:space="0" w:color="auto"/>
              <w:right w:val="single" w:sz="4" w:space="0" w:color="auto"/>
            </w:tcBorders>
          </w:tcPr>
          <w:p w14:paraId="78F9690F" w14:textId="77777777" w:rsidR="00D50F85" w:rsidRPr="00D50F85" w:rsidRDefault="00D50F85" w:rsidP="004B39C3">
            <w:pPr>
              <w:widowControl/>
              <w:numPr>
                <w:ilvl w:val="0"/>
                <w:numId w:val="106"/>
              </w:numPr>
              <w:spacing w:after="200" w:line="276" w:lineRule="auto"/>
              <w:rPr>
                <w:rFonts w:ascii="Times New Roman" w:hAnsi="Times New Roman"/>
                <w:color w:val="auto"/>
              </w:rPr>
            </w:pPr>
          </w:p>
        </w:tc>
        <w:tc>
          <w:tcPr>
            <w:tcW w:w="3827" w:type="dxa"/>
            <w:tcBorders>
              <w:top w:val="single" w:sz="4" w:space="0" w:color="auto"/>
              <w:left w:val="single" w:sz="4" w:space="0" w:color="auto"/>
              <w:bottom w:val="single" w:sz="4" w:space="0" w:color="auto"/>
              <w:right w:val="single" w:sz="4" w:space="0" w:color="auto"/>
            </w:tcBorders>
            <w:hideMark/>
          </w:tcPr>
          <w:p w14:paraId="13406E3F"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Светлый праздник Рождества</w:t>
            </w:r>
          </w:p>
        </w:tc>
        <w:tc>
          <w:tcPr>
            <w:tcW w:w="1843" w:type="dxa"/>
            <w:tcBorders>
              <w:top w:val="single" w:sz="4" w:space="0" w:color="auto"/>
              <w:left w:val="single" w:sz="4" w:space="0" w:color="auto"/>
              <w:bottom w:val="single" w:sz="4" w:space="0" w:color="auto"/>
              <w:right w:val="single" w:sz="4" w:space="0" w:color="auto"/>
            </w:tcBorders>
            <w:hideMark/>
          </w:tcPr>
          <w:p w14:paraId="29D21BDD"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1</w:t>
            </w:r>
          </w:p>
        </w:tc>
      </w:tr>
      <w:tr w:rsidR="00D50F85" w:rsidRPr="00D50F85" w14:paraId="7EB44D1E" w14:textId="77777777" w:rsidTr="00D50F85">
        <w:tc>
          <w:tcPr>
            <w:tcW w:w="709" w:type="dxa"/>
            <w:tcBorders>
              <w:top w:val="single" w:sz="4" w:space="0" w:color="auto"/>
              <w:left w:val="single" w:sz="4" w:space="0" w:color="auto"/>
              <w:bottom w:val="single" w:sz="4" w:space="0" w:color="auto"/>
              <w:right w:val="single" w:sz="4" w:space="0" w:color="auto"/>
            </w:tcBorders>
          </w:tcPr>
          <w:p w14:paraId="63252EB4" w14:textId="77777777" w:rsidR="00D50F85" w:rsidRPr="00D50F85" w:rsidRDefault="00D50F85" w:rsidP="004B39C3">
            <w:pPr>
              <w:widowControl/>
              <w:numPr>
                <w:ilvl w:val="0"/>
                <w:numId w:val="106"/>
              </w:numPr>
              <w:spacing w:after="200" w:line="276" w:lineRule="auto"/>
              <w:rPr>
                <w:rFonts w:ascii="Times New Roman" w:hAnsi="Times New Roman"/>
                <w:color w:val="auto"/>
                <w:lang w:val="en-US"/>
              </w:rPr>
            </w:pPr>
          </w:p>
        </w:tc>
        <w:tc>
          <w:tcPr>
            <w:tcW w:w="3827" w:type="dxa"/>
            <w:tcBorders>
              <w:top w:val="single" w:sz="4" w:space="0" w:color="auto"/>
              <w:left w:val="single" w:sz="4" w:space="0" w:color="auto"/>
              <w:bottom w:val="single" w:sz="4" w:space="0" w:color="auto"/>
              <w:right w:val="single" w:sz="4" w:space="0" w:color="auto"/>
            </w:tcBorders>
            <w:hideMark/>
          </w:tcPr>
          <w:p w14:paraId="247DAB8C"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Ленинград в дни блокады</w:t>
            </w:r>
          </w:p>
        </w:tc>
        <w:tc>
          <w:tcPr>
            <w:tcW w:w="1843" w:type="dxa"/>
            <w:tcBorders>
              <w:top w:val="single" w:sz="4" w:space="0" w:color="auto"/>
              <w:left w:val="single" w:sz="4" w:space="0" w:color="auto"/>
              <w:bottom w:val="single" w:sz="4" w:space="0" w:color="auto"/>
              <w:right w:val="single" w:sz="4" w:space="0" w:color="auto"/>
            </w:tcBorders>
            <w:hideMark/>
          </w:tcPr>
          <w:p w14:paraId="042AF2E1"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1</w:t>
            </w:r>
          </w:p>
        </w:tc>
      </w:tr>
      <w:tr w:rsidR="00D50F85" w:rsidRPr="00D50F85" w14:paraId="3E5C25C0" w14:textId="77777777" w:rsidTr="00D50F85">
        <w:tc>
          <w:tcPr>
            <w:tcW w:w="709" w:type="dxa"/>
            <w:tcBorders>
              <w:top w:val="single" w:sz="4" w:space="0" w:color="auto"/>
              <w:left w:val="single" w:sz="4" w:space="0" w:color="auto"/>
              <w:bottom w:val="single" w:sz="4" w:space="0" w:color="auto"/>
              <w:right w:val="single" w:sz="4" w:space="0" w:color="auto"/>
            </w:tcBorders>
          </w:tcPr>
          <w:p w14:paraId="65FF7E9E" w14:textId="77777777" w:rsidR="00D50F85" w:rsidRPr="00D50F85" w:rsidRDefault="00D50F85" w:rsidP="004B39C3">
            <w:pPr>
              <w:widowControl/>
              <w:numPr>
                <w:ilvl w:val="0"/>
                <w:numId w:val="106"/>
              </w:numPr>
              <w:spacing w:after="200" w:line="276" w:lineRule="auto"/>
              <w:rPr>
                <w:rFonts w:ascii="Times New Roman" w:hAnsi="Times New Roman"/>
                <w:color w:val="auto"/>
              </w:rPr>
            </w:pPr>
          </w:p>
        </w:tc>
        <w:tc>
          <w:tcPr>
            <w:tcW w:w="3827" w:type="dxa"/>
            <w:tcBorders>
              <w:top w:val="single" w:sz="4" w:space="0" w:color="auto"/>
              <w:left w:val="single" w:sz="4" w:space="0" w:color="auto"/>
              <w:bottom w:val="single" w:sz="4" w:space="0" w:color="auto"/>
              <w:right w:val="single" w:sz="4" w:space="0" w:color="auto"/>
            </w:tcBorders>
            <w:hideMark/>
          </w:tcPr>
          <w:p w14:paraId="15A963DE"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Кто такие скоморохи?</w:t>
            </w:r>
          </w:p>
        </w:tc>
        <w:tc>
          <w:tcPr>
            <w:tcW w:w="1843" w:type="dxa"/>
            <w:tcBorders>
              <w:top w:val="single" w:sz="4" w:space="0" w:color="auto"/>
              <w:left w:val="single" w:sz="4" w:space="0" w:color="auto"/>
              <w:bottom w:val="single" w:sz="4" w:space="0" w:color="auto"/>
              <w:right w:val="single" w:sz="4" w:space="0" w:color="auto"/>
            </w:tcBorders>
            <w:hideMark/>
          </w:tcPr>
          <w:p w14:paraId="1E6907C7"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1</w:t>
            </w:r>
          </w:p>
        </w:tc>
      </w:tr>
      <w:tr w:rsidR="00D50F85" w:rsidRPr="00D50F85" w14:paraId="474BB1B8" w14:textId="77777777" w:rsidTr="00D50F85">
        <w:tc>
          <w:tcPr>
            <w:tcW w:w="709" w:type="dxa"/>
            <w:tcBorders>
              <w:top w:val="single" w:sz="4" w:space="0" w:color="auto"/>
              <w:left w:val="single" w:sz="4" w:space="0" w:color="auto"/>
              <w:bottom w:val="single" w:sz="4" w:space="0" w:color="auto"/>
              <w:right w:val="single" w:sz="4" w:space="0" w:color="auto"/>
            </w:tcBorders>
          </w:tcPr>
          <w:p w14:paraId="70210306" w14:textId="77777777" w:rsidR="00D50F85" w:rsidRPr="00D50F85" w:rsidRDefault="00D50F85" w:rsidP="004B39C3">
            <w:pPr>
              <w:widowControl/>
              <w:numPr>
                <w:ilvl w:val="0"/>
                <w:numId w:val="106"/>
              </w:numPr>
              <w:spacing w:after="200" w:line="276" w:lineRule="auto"/>
              <w:rPr>
                <w:rFonts w:ascii="Times New Roman" w:hAnsi="Times New Roman"/>
                <w:color w:val="auto"/>
              </w:rPr>
            </w:pPr>
          </w:p>
        </w:tc>
        <w:tc>
          <w:tcPr>
            <w:tcW w:w="3827" w:type="dxa"/>
            <w:tcBorders>
              <w:top w:val="single" w:sz="4" w:space="0" w:color="auto"/>
              <w:left w:val="single" w:sz="4" w:space="0" w:color="auto"/>
              <w:bottom w:val="single" w:sz="4" w:space="0" w:color="auto"/>
              <w:right w:val="single" w:sz="4" w:space="0" w:color="auto"/>
            </w:tcBorders>
            <w:hideMark/>
          </w:tcPr>
          <w:p w14:paraId="3D7DF9F0"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Российские Кулибины</w:t>
            </w:r>
          </w:p>
        </w:tc>
        <w:tc>
          <w:tcPr>
            <w:tcW w:w="1843" w:type="dxa"/>
            <w:tcBorders>
              <w:top w:val="single" w:sz="4" w:space="0" w:color="auto"/>
              <w:left w:val="single" w:sz="4" w:space="0" w:color="auto"/>
              <w:bottom w:val="single" w:sz="4" w:space="0" w:color="auto"/>
              <w:right w:val="single" w:sz="4" w:space="0" w:color="auto"/>
            </w:tcBorders>
            <w:hideMark/>
          </w:tcPr>
          <w:p w14:paraId="24EA304D"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1</w:t>
            </w:r>
          </w:p>
        </w:tc>
      </w:tr>
      <w:tr w:rsidR="00D50F85" w:rsidRPr="00D50F85" w14:paraId="7196229D" w14:textId="77777777" w:rsidTr="00D50F85">
        <w:tc>
          <w:tcPr>
            <w:tcW w:w="709" w:type="dxa"/>
            <w:tcBorders>
              <w:top w:val="single" w:sz="4" w:space="0" w:color="auto"/>
              <w:left w:val="single" w:sz="4" w:space="0" w:color="auto"/>
              <w:bottom w:val="single" w:sz="4" w:space="0" w:color="auto"/>
              <w:right w:val="single" w:sz="4" w:space="0" w:color="auto"/>
            </w:tcBorders>
          </w:tcPr>
          <w:p w14:paraId="3DEDBF14" w14:textId="77777777" w:rsidR="00D50F85" w:rsidRPr="00D50F85" w:rsidRDefault="00D50F85" w:rsidP="004B39C3">
            <w:pPr>
              <w:widowControl/>
              <w:numPr>
                <w:ilvl w:val="0"/>
                <w:numId w:val="106"/>
              </w:numPr>
              <w:spacing w:after="200" w:line="276" w:lineRule="auto"/>
              <w:rPr>
                <w:rFonts w:ascii="Times New Roman" w:hAnsi="Times New Roman"/>
                <w:color w:val="auto"/>
                <w:lang w:val="en-US"/>
              </w:rPr>
            </w:pPr>
          </w:p>
        </w:tc>
        <w:tc>
          <w:tcPr>
            <w:tcW w:w="3827" w:type="dxa"/>
            <w:tcBorders>
              <w:top w:val="single" w:sz="4" w:space="0" w:color="auto"/>
              <w:left w:val="single" w:sz="4" w:space="0" w:color="auto"/>
              <w:bottom w:val="single" w:sz="4" w:space="0" w:color="auto"/>
              <w:right w:val="single" w:sz="4" w:space="0" w:color="auto"/>
            </w:tcBorders>
            <w:hideMark/>
          </w:tcPr>
          <w:p w14:paraId="64C836EF"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Россия и мир</w:t>
            </w:r>
          </w:p>
        </w:tc>
        <w:tc>
          <w:tcPr>
            <w:tcW w:w="1843" w:type="dxa"/>
            <w:tcBorders>
              <w:top w:val="single" w:sz="4" w:space="0" w:color="auto"/>
              <w:left w:val="single" w:sz="4" w:space="0" w:color="auto"/>
              <w:bottom w:val="single" w:sz="4" w:space="0" w:color="auto"/>
              <w:right w:val="single" w:sz="4" w:space="0" w:color="auto"/>
            </w:tcBorders>
            <w:hideMark/>
          </w:tcPr>
          <w:p w14:paraId="6FF05267"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1</w:t>
            </w:r>
          </w:p>
        </w:tc>
      </w:tr>
      <w:tr w:rsidR="00D50F85" w:rsidRPr="00D50F85" w14:paraId="33EC761E" w14:textId="77777777" w:rsidTr="00D50F85">
        <w:tc>
          <w:tcPr>
            <w:tcW w:w="709" w:type="dxa"/>
            <w:tcBorders>
              <w:top w:val="single" w:sz="4" w:space="0" w:color="auto"/>
              <w:left w:val="single" w:sz="4" w:space="0" w:color="auto"/>
              <w:bottom w:val="single" w:sz="4" w:space="0" w:color="auto"/>
              <w:right w:val="single" w:sz="4" w:space="0" w:color="auto"/>
            </w:tcBorders>
          </w:tcPr>
          <w:p w14:paraId="27BAE223" w14:textId="77777777" w:rsidR="00D50F85" w:rsidRPr="00D50F85" w:rsidRDefault="00D50F85" w:rsidP="004B39C3">
            <w:pPr>
              <w:widowControl/>
              <w:numPr>
                <w:ilvl w:val="0"/>
                <w:numId w:val="106"/>
              </w:numPr>
              <w:spacing w:after="200" w:line="276" w:lineRule="auto"/>
              <w:rPr>
                <w:rFonts w:ascii="Times New Roman" w:hAnsi="Times New Roman"/>
                <w:color w:val="auto"/>
              </w:rPr>
            </w:pPr>
          </w:p>
        </w:tc>
        <w:tc>
          <w:tcPr>
            <w:tcW w:w="3827" w:type="dxa"/>
            <w:tcBorders>
              <w:top w:val="single" w:sz="4" w:space="0" w:color="auto"/>
              <w:left w:val="single" w:sz="4" w:space="0" w:color="auto"/>
              <w:bottom w:val="single" w:sz="4" w:space="0" w:color="auto"/>
              <w:right w:val="single" w:sz="4" w:space="0" w:color="auto"/>
            </w:tcBorders>
            <w:hideMark/>
          </w:tcPr>
          <w:p w14:paraId="4782315B" w14:textId="77777777" w:rsidR="00D50F85" w:rsidRPr="00D50F85" w:rsidRDefault="00D50F85" w:rsidP="00D50F85">
            <w:pPr>
              <w:widowControl/>
              <w:spacing w:after="200" w:line="276" w:lineRule="auto"/>
              <w:rPr>
                <w:rFonts w:ascii="Times New Roman" w:hAnsi="Times New Roman"/>
                <w:color w:val="auto"/>
              </w:rPr>
            </w:pPr>
            <w:r w:rsidRPr="00D50F85">
              <w:rPr>
                <w:rFonts w:ascii="Times New Roman" w:hAnsi="Times New Roman"/>
                <w:color w:val="auto"/>
              </w:rPr>
              <w:t>Есть такая профессия – Родину защищать</w:t>
            </w:r>
          </w:p>
        </w:tc>
        <w:tc>
          <w:tcPr>
            <w:tcW w:w="1843" w:type="dxa"/>
            <w:tcBorders>
              <w:top w:val="single" w:sz="4" w:space="0" w:color="auto"/>
              <w:left w:val="single" w:sz="4" w:space="0" w:color="auto"/>
              <w:bottom w:val="single" w:sz="4" w:space="0" w:color="auto"/>
              <w:right w:val="single" w:sz="4" w:space="0" w:color="auto"/>
            </w:tcBorders>
            <w:hideMark/>
          </w:tcPr>
          <w:p w14:paraId="68AC4553"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1</w:t>
            </w:r>
          </w:p>
        </w:tc>
      </w:tr>
      <w:tr w:rsidR="00D50F85" w:rsidRPr="00D50F85" w14:paraId="2B1755A5" w14:textId="77777777" w:rsidTr="00D50F85">
        <w:tc>
          <w:tcPr>
            <w:tcW w:w="709" w:type="dxa"/>
            <w:tcBorders>
              <w:top w:val="single" w:sz="4" w:space="0" w:color="auto"/>
              <w:left w:val="single" w:sz="4" w:space="0" w:color="auto"/>
              <w:bottom w:val="single" w:sz="4" w:space="0" w:color="auto"/>
              <w:right w:val="single" w:sz="4" w:space="0" w:color="auto"/>
            </w:tcBorders>
          </w:tcPr>
          <w:p w14:paraId="117C2522" w14:textId="77777777" w:rsidR="00D50F85" w:rsidRPr="00D50F85" w:rsidRDefault="00D50F85" w:rsidP="004B39C3">
            <w:pPr>
              <w:widowControl/>
              <w:numPr>
                <w:ilvl w:val="0"/>
                <w:numId w:val="106"/>
              </w:numPr>
              <w:spacing w:after="200" w:line="276" w:lineRule="auto"/>
              <w:rPr>
                <w:rFonts w:ascii="Times New Roman" w:hAnsi="Times New Roman"/>
                <w:color w:val="auto"/>
              </w:rPr>
            </w:pPr>
          </w:p>
        </w:tc>
        <w:tc>
          <w:tcPr>
            <w:tcW w:w="3827" w:type="dxa"/>
            <w:tcBorders>
              <w:top w:val="single" w:sz="4" w:space="0" w:color="auto"/>
              <w:left w:val="single" w:sz="4" w:space="0" w:color="auto"/>
              <w:bottom w:val="single" w:sz="4" w:space="0" w:color="auto"/>
              <w:right w:val="single" w:sz="4" w:space="0" w:color="auto"/>
            </w:tcBorders>
            <w:hideMark/>
          </w:tcPr>
          <w:p w14:paraId="62A940B9" w14:textId="77777777" w:rsidR="00D50F85" w:rsidRPr="00D50F85" w:rsidRDefault="00D50F85" w:rsidP="00D50F85">
            <w:pPr>
              <w:widowControl/>
              <w:spacing w:after="200" w:line="276" w:lineRule="auto"/>
              <w:rPr>
                <w:rFonts w:ascii="Times New Roman" w:hAnsi="Times New Roman"/>
                <w:color w:val="auto"/>
              </w:rPr>
            </w:pPr>
            <w:r w:rsidRPr="00D50F85">
              <w:rPr>
                <w:rFonts w:ascii="Times New Roman" w:hAnsi="Times New Roman"/>
                <w:color w:val="auto"/>
              </w:rPr>
              <w:t>Поговорим о наших мамах</w:t>
            </w:r>
          </w:p>
        </w:tc>
        <w:tc>
          <w:tcPr>
            <w:tcW w:w="1843" w:type="dxa"/>
            <w:tcBorders>
              <w:top w:val="single" w:sz="4" w:space="0" w:color="auto"/>
              <w:left w:val="single" w:sz="4" w:space="0" w:color="auto"/>
              <w:bottom w:val="single" w:sz="4" w:space="0" w:color="auto"/>
              <w:right w:val="single" w:sz="4" w:space="0" w:color="auto"/>
            </w:tcBorders>
            <w:hideMark/>
          </w:tcPr>
          <w:p w14:paraId="1224DBF7"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1</w:t>
            </w:r>
          </w:p>
        </w:tc>
      </w:tr>
      <w:tr w:rsidR="00D50F85" w:rsidRPr="00D50F85" w14:paraId="5A2140FB" w14:textId="77777777" w:rsidTr="00D50F85">
        <w:tc>
          <w:tcPr>
            <w:tcW w:w="709" w:type="dxa"/>
            <w:tcBorders>
              <w:top w:val="single" w:sz="4" w:space="0" w:color="auto"/>
              <w:left w:val="single" w:sz="4" w:space="0" w:color="auto"/>
              <w:bottom w:val="single" w:sz="4" w:space="0" w:color="auto"/>
              <w:right w:val="single" w:sz="4" w:space="0" w:color="auto"/>
            </w:tcBorders>
          </w:tcPr>
          <w:p w14:paraId="393D5649" w14:textId="77777777" w:rsidR="00D50F85" w:rsidRPr="00D50F85" w:rsidRDefault="00D50F85" w:rsidP="004B39C3">
            <w:pPr>
              <w:widowControl/>
              <w:numPr>
                <w:ilvl w:val="0"/>
                <w:numId w:val="106"/>
              </w:numPr>
              <w:spacing w:after="200" w:line="276" w:lineRule="auto"/>
              <w:rPr>
                <w:rFonts w:ascii="Times New Roman" w:hAnsi="Times New Roman"/>
                <w:color w:val="auto"/>
                <w:lang w:val="en-US"/>
              </w:rPr>
            </w:pPr>
          </w:p>
        </w:tc>
        <w:tc>
          <w:tcPr>
            <w:tcW w:w="3827" w:type="dxa"/>
            <w:tcBorders>
              <w:top w:val="single" w:sz="4" w:space="0" w:color="auto"/>
              <w:left w:val="single" w:sz="4" w:space="0" w:color="auto"/>
              <w:bottom w:val="single" w:sz="4" w:space="0" w:color="auto"/>
              <w:right w:val="single" w:sz="4" w:space="0" w:color="auto"/>
            </w:tcBorders>
            <w:hideMark/>
          </w:tcPr>
          <w:p w14:paraId="012402F8" w14:textId="77777777" w:rsidR="00D50F85" w:rsidRPr="00D50F85" w:rsidRDefault="00D50F85" w:rsidP="00D50F85">
            <w:pPr>
              <w:widowControl/>
              <w:spacing w:after="200" w:line="276" w:lineRule="auto"/>
              <w:rPr>
                <w:rFonts w:ascii="Times New Roman" w:hAnsi="Times New Roman"/>
                <w:color w:val="auto"/>
              </w:rPr>
            </w:pPr>
            <w:r w:rsidRPr="00D50F85">
              <w:rPr>
                <w:rFonts w:ascii="Times New Roman" w:hAnsi="Times New Roman"/>
                <w:color w:val="auto"/>
              </w:rPr>
              <w:t>Что такое гимн?</w:t>
            </w:r>
          </w:p>
        </w:tc>
        <w:tc>
          <w:tcPr>
            <w:tcW w:w="1843" w:type="dxa"/>
            <w:tcBorders>
              <w:top w:val="single" w:sz="4" w:space="0" w:color="auto"/>
              <w:left w:val="single" w:sz="4" w:space="0" w:color="auto"/>
              <w:bottom w:val="single" w:sz="4" w:space="0" w:color="auto"/>
              <w:right w:val="single" w:sz="4" w:space="0" w:color="auto"/>
            </w:tcBorders>
            <w:hideMark/>
          </w:tcPr>
          <w:p w14:paraId="5D928C67"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1</w:t>
            </w:r>
          </w:p>
        </w:tc>
      </w:tr>
      <w:tr w:rsidR="00D50F85" w:rsidRPr="00D50F85" w14:paraId="11B47D23" w14:textId="77777777" w:rsidTr="00D50F85">
        <w:tc>
          <w:tcPr>
            <w:tcW w:w="709" w:type="dxa"/>
            <w:tcBorders>
              <w:top w:val="single" w:sz="4" w:space="0" w:color="auto"/>
              <w:left w:val="single" w:sz="4" w:space="0" w:color="auto"/>
              <w:bottom w:val="single" w:sz="4" w:space="0" w:color="auto"/>
              <w:right w:val="single" w:sz="4" w:space="0" w:color="auto"/>
            </w:tcBorders>
          </w:tcPr>
          <w:p w14:paraId="48C6C243" w14:textId="77777777" w:rsidR="00D50F85" w:rsidRPr="00D50F85" w:rsidRDefault="00D50F85" w:rsidP="004B39C3">
            <w:pPr>
              <w:widowControl/>
              <w:numPr>
                <w:ilvl w:val="0"/>
                <w:numId w:val="106"/>
              </w:numPr>
              <w:spacing w:after="200" w:line="276" w:lineRule="auto"/>
              <w:rPr>
                <w:rFonts w:ascii="Times New Roman" w:hAnsi="Times New Roman"/>
                <w:color w:val="auto"/>
              </w:rPr>
            </w:pPr>
          </w:p>
        </w:tc>
        <w:tc>
          <w:tcPr>
            <w:tcW w:w="3827" w:type="dxa"/>
            <w:tcBorders>
              <w:top w:val="single" w:sz="4" w:space="0" w:color="auto"/>
              <w:left w:val="single" w:sz="4" w:space="0" w:color="auto"/>
              <w:bottom w:val="single" w:sz="4" w:space="0" w:color="auto"/>
              <w:right w:val="single" w:sz="4" w:space="0" w:color="auto"/>
            </w:tcBorders>
            <w:hideMark/>
          </w:tcPr>
          <w:p w14:paraId="0C175F75"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Путешествие по Крыму</w:t>
            </w:r>
          </w:p>
        </w:tc>
        <w:tc>
          <w:tcPr>
            <w:tcW w:w="1843" w:type="dxa"/>
            <w:tcBorders>
              <w:top w:val="single" w:sz="4" w:space="0" w:color="auto"/>
              <w:left w:val="single" w:sz="4" w:space="0" w:color="auto"/>
              <w:bottom w:val="single" w:sz="4" w:space="0" w:color="auto"/>
              <w:right w:val="single" w:sz="4" w:space="0" w:color="auto"/>
            </w:tcBorders>
            <w:hideMark/>
          </w:tcPr>
          <w:p w14:paraId="77B5BA2E"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1</w:t>
            </w:r>
          </w:p>
        </w:tc>
      </w:tr>
      <w:tr w:rsidR="00D50F85" w:rsidRPr="00D50F85" w14:paraId="18E75D5E" w14:textId="77777777" w:rsidTr="00D50F85">
        <w:tc>
          <w:tcPr>
            <w:tcW w:w="709" w:type="dxa"/>
            <w:tcBorders>
              <w:top w:val="single" w:sz="4" w:space="0" w:color="auto"/>
              <w:left w:val="single" w:sz="4" w:space="0" w:color="auto"/>
              <w:bottom w:val="single" w:sz="4" w:space="0" w:color="auto"/>
              <w:right w:val="single" w:sz="4" w:space="0" w:color="auto"/>
            </w:tcBorders>
          </w:tcPr>
          <w:p w14:paraId="543155F2" w14:textId="77777777" w:rsidR="00D50F85" w:rsidRPr="00D50F85" w:rsidRDefault="00D50F85" w:rsidP="004B39C3">
            <w:pPr>
              <w:widowControl/>
              <w:numPr>
                <w:ilvl w:val="0"/>
                <w:numId w:val="106"/>
              </w:numPr>
              <w:spacing w:after="200" w:line="276" w:lineRule="auto"/>
              <w:rPr>
                <w:rFonts w:ascii="Times New Roman" w:hAnsi="Times New Roman"/>
                <w:color w:val="auto"/>
              </w:rPr>
            </w:pPr>
          </w:p>
        </w:tc>
        <w:tc>
          <w:tcPr>
            <w:tcW w:w="3827" w:type="dxa"/>
            <w:tcBorders>
              <w:top w:val="single" w:sz="4" w:space="0" w:color="auto"/>
              <w:left w:val="single" w:sz="4" w:space="0" w:color="auto"/>
              <w:bottom w:val="single" w:sz="4" w:space="0" w:color="auto"/>
              <w:right w:val="single" w:sz="4" w:space="0" w:color="auto"/>
            </w:tcBorders>
            <w:hideMark/>
          </w:tcPr>
          <w:p w14:paraId="03BB0188"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Я иду … в театр</w:t>
            </w:r>
          </w:p>
        </w:tc>
        <w:tc>
          <w:tcPr>
            <w:tcW w:w="1843" w:type="dxa"/>
            <w:tcBorders>
              <w:top w:val="single" w:sz="4" w:space="0" w:color="auto"/>
              <w:left w:val="single" w:sz="4" w:space="0" w:color="auto"/>
              <w:bottom w:val="single" w:sz="4" w:space="0" w:color="auto"/>
              <w:right w:val="single" w:sz="4" w:space="0" w:color="auto"/>
            </w:tcBorders>
            <w:hideMark/>
          </w:tcPr>
          <w:p w14:paraId="38365F00"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1</w:t>
            </w:r>
          </w:p>
        </w:tc>
      </w:tr>
      <w:tr w:rsidR="00D50F85" w:rsidRPr="00D50F85" w14:paraId="68577ECE" w14:textId="77777777" w:rsidTr="00D50F85">
        <w:tc>
          <w:tcPr>
            <w:tcW w:w="709" w:type="dxa"/>
            <w:tcBorders>
              <w:top w:val="single" w:sz="4" w:space="0" w:color="auto"/>
              <w:left w:val="single" w:sz="4" w:space="0" w:color="auto"/>
              <w:bottom w:val="single" w:sz="4" w:space="0" w:color="auto"/>
              <w:right w:val="single" w:sz="4" w:space="0" w:color="auto"/>
            </w:tcBorders>
          </w:tcPr>
          <w:p w14:paraId="7EF594DE" w14:textId="77777777" w:rsidR="00D50F85" w:rsidRPr="00D50F85" w:rsidRDefault="00D50F85" w:rsidP="004B39C3">
            <w:pPr>
              <w:widowControl/>
              <w:numPr>
                <w:ilvl w:val="0"/>
                <w:numId w:val="106"/>
              </w:numPr>
              <w:spacing w:after="200" w:line="276" w:lineRule="auto"/>
              <w:rPr>
                <w:rFonts w:ascii="Times New Roman" w:hAnsi="Times New Roman"/>
                <w:color w:val="auto"/>
              </w:rPr>
            </w:pPr>
          </w:p>
        </w:tc>
        <w:tc>
          <w:tcPr>
            <w:tcW w:w="3827" w:type="dxa"/>
            <w:tcBorders>
              <w:top w:val="single" w:sz="4" w:space="0" w:color="auto"/>
              <w:left w:val="single" w:sz="4" w:space="0" w:color="auto"/>
              <w:bottom w:val="single" w:sz="4" w:space="0" w:color="auto"/>
              <w:right w:val="single" w:sz="4" w:space="0" w:color="auto"/>
            </w:tcBorders>
            <w:hideMark/>
          </w:tcPr>
          <w:p w14:paraId="2E5D11EB" w14:textId="77777777" w:rsidR="00D50F85" w:rsidRPr="00D50F85" w:rsidRDefault="00D50F85" w:rsidP="00D50F85">
            <w:pPr>
              <w:widowControl/>
              <w:spacing w:after="200" w:line="276" w:lineRule="auto"/>
              <w:rPr>
                <w:rFonts w:ascii="Times New Roman" w:hAnsi="Times New Roman"/>
                <w:color w:val="auto"/>
              </w:rPr>
            </w:pPr>
            <w:r w:rsidRPr="00D50F85">
              <w:rPr>
                <w:rFonts w:ascii="Times New Roman" w:hAnsi="Times New Roman"/>
                <w:color w:val="auto"/>
              </w:rPr>
              <w:t>О жизни и подвиге Юрия Гагарина</w:t>
            </w:r>
          </w:p>
        </w:tc>
        <w:tc>
          <w:tcPr>
            <w:tcW w:w="1843" w:type="dxa"/>
            <w:tcBorders>
              <w:top w:val="single" w:sz="4" w:space="0" w:color="auto"/>
              <w:left w:val="single" w:sz="4" w:space="0" w:color="auto"/>
              <w:bottom w:val="single" w:sz="4" w:space="0" w:color="auto"/>
              <w:right w:val="single" w:sz="4" w:space="0" w:color="auto"/>
            </w:tcBorders>
            <w:hideMark/>
          </w:tcPr>
          <w:p w14:paraId="43853538"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1</w:t>
            </w:r>
          </w:p>
        </w:tc>
      </w:tr>
      <w:tr w:rsidR="00D50F85" w:rsidRPr="00D50F85" w14:paraId="482AD83A" w14:textId="77777777" w:rsidTr="00D50F85">
        <w:tc>
          <w:tcPr>
            <w:tcW w:w="709" w:type="dxa"/>
            <w:tcBorders>
              <w:top w:val="single" w:sz="4" w:space="0" w:color="auto"/>
              <w:left w:val="single" w:sz="4" w:space="0" w:color="auto"/>
              <w:bottom w:val="single" w:sz="4" w:space="0" w:color="auto"/>
              <w:right w:val="single" w:sz="4" w:space="0" w:color="auto"/>
            </w:tcBorders>
          </w:tcPr>
          <w:p w14:paraId="7FA8A064" w14:textId="77777777" w:rsidR="00D50F85" w:rsidRPr="00D50F85" w:rsidRDefault="00D50F85" w:rsidP="004B39C3">
            <w:pPr>
              <w:widowControl/>
              <w:numPr>
                <w:ilvl w:val="0"/>
                <w:numId w:val="106"/>
              </w:numPr>
              <w:spacing w:after="200" w:line="276" w:lineRule="auto"/>
              <w:rPr>
                <w:rFonts w:ascii="Times New Roman" w:hAnsi="Times New Roman"/>
                <w:color w:val="auto"/>
                <w:lang w:val="en-US"/>
              </w:rPr>
            </w:pPr>
          </w:p>
        </w:tc>
        <w:tc>
          <w:tcPr>
            <w:tcW w:w="3827" w:type="dxa"/>
            <w:tcBorders>
              <w:top w:val="single" w:sz="4" w:space="0" w:color="auto"/>
              <w:left w:val="single" w:sz="4" w:space="0" w:color="auto"/>
              <w:bottom w:val="single" w:sz="4" w:space="0" w:color="auto"/>
              <w:right w:val="single" w:sz="4" w:space="0" w:color="auto"/>
            </w:tcBorders>
            <w:hideMark/>
          </w:tcPr>
          <w:p w14:paraId="031E0A54"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Память прошлого</w:t>
            </w:r>
          </w:p>
        </w:tc>
        <w:tc>
          <w:tcPr>
            <w:tcW w:w="1843" w:type="dxa"/>
            <w:tcBorders>
              <w:top w:val="single" w:sz="4" w:space="0" w:color="auto"/>
              <w:left w:val="single" w:sz="4" w:space="0" w:color="auto"/>
              <w:bottom w:val="single" w:sz="4" w:space="0" w:color="auto"/>
              <w:right w:val="single" w:sz="4" w:space="0" w:color="auto"/>
            </w:tcBorders>
            <w:hideMark/>
          </w:tcPr>
          <w:p w14:paraId="327EDE81"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1</w:t>
            </w:r>
          </w:p>
        </w:tc>
      </w:tr>
      <w:tr w:rsidR="00D50F85" w:rsidRPr="00D50F85" w14:paraId="436C1A3E" w14:textId="77777777" w:rsidTr="00D50F85">
        <w:tc>
          <w:tcPr>
            <w:tcW w:w="709" w:type="dxa"/>
            <w:tcBorders>
              <w:top w:val="single" w:sz="4" w:space="0" w:color="auto"/>
              <w:left w:val="single" w:sz="4" w:space="0" w:color="auto"/>
              <w:bottom w:val="single" w:sz="4" w:space="0" w:color="auto"/>
              <w:right w:val="single" w:sz="4" w:space="0" w:color="auto"/>
            </w:tcBorders>
          </w:tcPr>
          <w:p w14:paraId="2EB5FFFD" w14:textId="77777777" w:rsidR="00D50F85" w:rsidRPr="00D50F85" w:rsidRDefault="00D50F85" w:rsidP="004B39C3">
            <w:pPr>
              <w:widowControl/>
              <w:numPr>
                <w:ilvl w:val="0"/>
                <w:numId w:val="106"/>
              </w:numPr>
              <w:spacing w:after="200" w:line="276" w:lineRule="auto"/>
              <w:rPr>
                <w:rFonts w:ascii="Times New Roman" w:hAnsi="Times New Roman"/>
                <w:color w:val="auto"/>
              </w:rPr>
            </w:pPr>
          </w:p>
        </w:tc>
        <w:tc>
          <w:tcPr>
            <w:tcW w:w="3827" w:type="dxa"/>
            <w:tcBorders>
              <w:top w:val="single" w:sz="4" w:space="0" w:color="auto"/>
              <w:left w:val="single" w:sz="4" w:space="0" w:color="auto"/>
              <w:bottom w:val="single" w:sz="4" w:space="0" w:color="auto"/>
              <w:right w:val="single" w:sz="4" w:space="0" w:color="auto"/>
            </w:tcBorders>
            <w:hideMark/>
          </w:tcPr>
          <w:p w14:paraId="172A5B5D"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Заповедники России</w:t>
            </w:r>
          </w:p>
        </w:tc>
        <w:tc>
          <w:tcPr>
            <w:tcW w:w="1843" w:type="dxa"/>
            <w:tcBorders>
              <w:top w:val="single" w:sz="4" w:space="0" w:color="auto"/>
              <w:left w:val="single" w:sz="4" w:space="0" w:color="auto"/>
              <w:bottom w:val="single" w:sz="4" w:space="0" w:color="auto"/>
              <w:right w:val="single" w:sz="4" w:space="0" w:color="auto"/>
            </w:tcBorders>
            <w:hideMark/>
          </w:tcPr>
          <w:p w14:paraId="4EFFB914"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1</w:t>
            </w:r>
          </w:p>
        </w:tc>
      </w:tr>
      <w:tr w:rsidR="00D50F85" w:rsidRPr="00D50F85" w14:paraId="2FE0F985" w14:textId="77777777" w:rsidTr="00D50F85">
        <w:tc>
          <w:tcPr>
            <w:tcW w:w="709" w:type="dxa"/>
            <w:tcBorders>
              <w:top w:val="single" w:sz="4" w:space="0" w:color="auto"/>
              <w:left w:val="single" w:sz="4" w:space="0" w:color="auto"/>
              <w:bottom w:val="single" w:sz="4" w:space="0" w:color="auto"/>
              <w:right w:val="single" w:sz="4" w:space="0" w:color="auto"/>
            </w:tcBorders>
          </w:tcPr>
          <w:p w14:paraId="25379E88" w14:textId="77777777" w:rsidR="00D50F85" w:rsidRPr="00D50F85" w:rsidRDefault="00D50F85" w:rsidP="004B39C3">
            <w:pPr>
              <w:widowControl/>
              <w:numPr>
                <w:ilvl w:val="0"/>
                <w:numId w:val="106"/>
              </w:numPr>
              <w:spacing w:after="200" w:line="276" w:lineRule="auto"/>
              <w:rPr>
                <w:rFonts w:ascii="Times New Roman" w:hAnsi="Times New Roman"/>
                <w:color w:val="auto"/>
              </w:rPr>
            </w:pPr>
          </w:p>
        </w:tc>
        <w:tc>
          <w:tcPr>
            <w:tcW w:w="3827" w:type="dxa"/>
            <w:tcBorders>
              <w:top w:val="single" w:sz="4" w:space="0" w:color="auto"/>
              <w:left w:val="single" w:sz="4" w:space="0" w:color="auto"/>
              <w:bottom w:val="single" w:sz="4" w:space="0" w:color="auto"/>
              <w:right w:val="single" w:sz="4" w:space="0" w:color="auto"/>
            </w:tcBorders>
            <w:hideMark/>
          </w:tcPr>
          <w:p w14:paraId="61C9915C" w14:textId="77777777" w:rsidR="00D50F85" w:rsidRPr="00D50F85" w:rsidRDefault="00D50F85" w:rsidP="00D50F85">
            <w:pPr>
              <w:widowControl/>
              <w:spacing w:after="200" w:line="276" w:lineRule="auto"/>
              <w:rPr>
                <w:rFonts w:ascii="Times New Roman" w:hAnsi="Times New Roman"/>
                <w:color w:val="auto"/>
              </w:rPr>
            </w:pPr>
            <w:r w:rsidRPr="00D50F85">
              <w:rPr>
                <w:rFonts w:ascii="Times New Roman" w:hAnsi="Times New Roman"/>
                <w:color w:val="auto"/>
              </w:rPr>
              <w:t>День труда. Герои мирной жизни</w:t>
            </w:r>
          </w:p>
        </w:tc>
        <w:tc>
          <w:tcPr>
            <w:tcW w:w="1843" w:type="dxa"/>
            <w:tcBorders>
              <w:top w:val="single" w:sz="4" w:space="0" w:color="auto"/>
              <w:left w:val="single" w:sz="4" w:space="0" w:color="auto"/>
              <w:bottom w:val="single" w:sz="4" w:space="0" w:color="auto"/>
              <w:right w:val="single" w:sz="4" w:space="0" w:color="auto"/>
            </w:tcBorders>
            <w:hideMark/>
          </w:tcPr>
          <w:p w14:paraId="0CDA5AFB"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1</w:t>
            </w:r>
          </w:p>
        </w:tc>
      </w:tr>
      <w:tr w:rsidR="00D50F85" w:rsidRPr="00D50F85" w14:paraId="1812D6A8" w14:textId="77777777" w:rsidTr="00D50F85">
        <w:tc>
          <w:tcPr>
            <w:tcW w:w="709" w:type="dxa"/>
            <w:tcBorders>
              <w:top w:val="single" w:sz="4" w:space="0" w:color="auto"/>
              <w:left w:val="single" w:sz="4" w:space="0" w:color="auto"/>
              <w:bottom w:val="single" w:sz="4" w:space="0" w:color="auto"/>
              <w:right w:val="single" w:sz="4" w:space="0" w:color="auto"/>
            </w:tcBorders>
          </w:tcPr>
          <w:p w14:paraId="64D12ED8" w14:textId="77777777" w:rsidR="00D50F85" w:rsidRPr="00D50F85" w:rsidRDefault="00D50F85" w:rsidP="004B39C3">
            <w:pPr>
              <w:widowControl/>
              <w:numPr>
                <w:ilvl w:val="0"/>
                <w:numId w:val="106"/>
              </w:numPr>
              <w:spacing w:after="200" w:line="276" w:lineRule="auto"/>
              <w:rPr>
                <w:rFonts w:ascii="Times New Roman" w:hAnsi="Times New Roman"/>
                <w:color w:val="auto"/>
              </w:rPr>
            </w:pPr>
          </w:p>
        </w:tc>
        <w:tc>
          <w:tcPr>
            <w:tcW w:w="3827" w:type="dxa"/>
            <w:tcBorders>
              <w:top w:val="single" w:sz="4" w:space="0" w:color="auto"/>
              <w:left w:val="single" w:sz="4" w:space="0" w:color="auto"/>
              <w:bottom w:val="single" w:sz="4" w:space="0" w:color="auto"/>
              <w:right w:val="single" w:sz="4" w:space="0" w:color="auto"/>
            </w:tcBorders>
            <w:hideMark/>
          </w:tcPr>
          <w:p w14:paraId="47FEF1E7" w14:textId="77777777" w:rsidR="00D50F85" w:rsidRPr="00D50F85" w:rsidRDefault="00D50F85" w:rsidP="00D50F85">
            <w:pPr>
              <w:widowControl/>
              <w:spacing w:after="200" w:line="276" w:lineRule="auto"/>
              <w:rPr>
                <w:rFonts w:ascii="Times New Roman" w:hAnsi="Times New Roman"/>
                <w:color w:val="auto"/>
              </w:rPr>
            </w:pPr>
            <w:r w:rsidRPr="00D50F85">
              <w:rPr>
                <w:rFonts w:ascii="Times New Roman" w:hAnsi="Times New Roman"/>
                <w:color w:val="auto"/>
              </w:rPr>
              <w:t>Дети – герои Великой Отечественной войны</w:t>
            </w:r>
          </w:p>
        </w:tc>
        <w:tc>
          <w:tcPr>
            <w:tcW w:w="1843" w:type="dxa"/>
            <w:tcBorders>
              <w:top w:val="single" w:sz="4" w:space="0" w:color="auto"/>
              <w:left w:val="single" w:sz="4" w:space="0" w:color="auto"/>
              <w:bottom w:val="single" w:sz="4" w:space="0" w:color="auto"/>
              <w:right w:val="single" w:sz="4" w:space="0" w:color="auto"/>
            </w:tcBorders>
            <w:hideMark/>
          </w:tcPr>
          <w:p w14:paraId="1A93182B"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1</w:t>
            </w:r>
          </w:p>
        </w:tc>
      </w:tr>
      <w:tr w:rsidR="00D50F85" w:rsidRPr="00D50F85" w14:paraId="2C478560" w14:textId="77777777" w:rsidTr="00D50F85">
        <w:tc>
          <w:tcPr>
            <w:tcW w:w="709" w:type="dxa"/>
            <w:tcBorders>
              <w:top w:val="single" w:sz="4" w:space="0" w:color="auto"/>
              <w:left w:val="single" w:sz="4" w:space="0" w:color="auto"/>
              <w:bottom w:val="single" w:sz="4" w:space="0" w:color="auto"/>
              <w:right w:val="single" w:sz="4" w:space="0" w:color="auto"/>
            </w:tcBorders>
          </w:tcPr>
          <w:p w14:paraId="25C1A4E1" w14:textId="77777777" w:rsidR="00D50F85" w:rsidRPr="00D50F85" w:rsidRDefault="00D50F85" w:rsidP="004B39C3">
            <w:pPr>
              <w:widowControl/>
              <w:numPr>
                <w:ilvl w:val="0"/>
                <w:numId w:val="106"/>
              </w:numPr>
              <w:spacing w:after="200" w:line="276" w:lineRule="auto"/>
              <w:rPr>
                <w:rFonts w:ascii="Times New Roman" w:hAnsi="Times New Roman"/>
                <w:color w:val="auto"/>
                <w:lang w:val="en-US"/>
              </w:rPr>
            </w:pPr>
          </w:p>
        </w:tc>
        <w:tc>
          <w:tcPr>
            <w:tcW w:w="3827" w:type="dxa"/>
            <w:tcBorders>
              <w:top w:val="single" w:sz="4" w:space="0" w:color="auto"/>
              <w:left w:val="single" w:sz="4" w:space="0" w:color="auto"/>
              <w:bottom w:val="single" w:sz="4" w:space="0" w:color="auto"/>
              <w:right w:val="single" w:sz="4" w:space="0" w:color="auto"/>
            </w:tcBorders>
            <w:hideMark/>
          </w:tcPr>
          <w:p w14:paraId="10DF07E9"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День детских общественных организаций</w:t>
            </w:r>
          </w:p>
        </w:tc>
        <w:tc>
          <w:tcPr>
            <w:tcW w:w="1843" w:type="dxa"/>
            <w:tcBorders>
              <w:top w:val="single" w:sz="4" w:space="0" w:color="auto"/>
              <w:left w:val="single" w:sz="4" w:space="0" w:color="auto"/>
              <w:bottom w:val="single" w:sz="4" w:space="0" w:color="auto"/>
              <w:right w:val="single" w:sz="4" w:space="0" w:color="auto"/>
            </w:tcBorders>
            <w:hideMark/>
          </w:tcPr>
          <w:p w14:paraId="573F23A6"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1</w:t>
            </w:r>
          </w:p>
        </w:tc>
      </w:tr>
      <w:tr w:rsidR="00D50F85" w:rsidRPr="00D50F85" w14:paraId="31F0B689" w14:textId="77777777" w:rsidTr="00D50F85">
        <w:tc>
          <w:tcPr>
            <w:tcW w:w="709" w:type="dxa"/>
            <w:tcBorders>
              <w:top w:val="single" w:sz="4" w:space="0" w:color="auto"/>
              <w:left w:val="single" w:sz="4" w:space="0" w:color="auto"/>
              <w:bottom w:val="single" w:sz="4" w:space="0" w:color="auto"/>
              <w:right w:val="single" w:sz="4" w:space="0" w:color="auto"/>
            </w:tcBorders>
          </w:tcPr>
          <w:p w14:paraId="4ED48732" w14:textId="77777777" w:rsidR="00D50F85" w:rsidRPr="00D50F85" w:rsidRDefault="00D50F85" w:rsidP="004B39C3">
            <w:pPr>
              <w:widowControl/>
              <w:numPr>
                <w:ilvl w:val="0"/>
                <w:numId w:val="106"/>
              </w:numPr>
              <w:spacing w:after="200" w:line="276" w:lineRule="auto"/>
              <w:rPr>
                <w:rFonts w:ascii="Times New Roman" w:hAnsi="Times New Roman"/>
                <w:color w:val="auto"/>
              </w:rPr>
            </w:pPr>
          </w:p>
        </w:tc>
        <w:tc>
          <w:tcPr>
            <w:tcW w:w="3827" w:type="dxa"/>
            <w:tcBorders>
              <w:top w:val="single" w:sz="4" w:space="0" w:color="auto"/>
              <w:left w:val="single" w:sz="4" w:space="0" w:color="auto"/>
              <w:bottom w:val="single" w:sz="4" w:space="0" w:color="auto"/>
              <w:right w:val="single" w:sz="4" w:space="0" w:color="auto"/>
            </w:tcBorders>
            <w:hideMark/>
          </w:tcPr>
          <w:p w14:paraId="4A536267"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Мои увлечения</w:t>
            </w:r>
          </w:p>
        </w:tc>
        <w:tc>
          <w:tcPr>
            <w:tcW w:w="1843" w:type="dxa"/>
            <w:tcBorders>
              <w:top w:val="single" w:sz="4" w:space="0" w:color="auto"/>
              <w:left w:val="single" w:sz="4" w:space="0" w:color="auto"/>
              <w:bottom w:val="single" w:sz="4" w:space="0" w:color="auto"/>
              <w:right w:val="single" w:sz="4" w:space="0" w:color="auto"/>
            </w:tcBorders>
            <w:hideMark/>
          </w:tcPr>
          <w:p w14:paraId="7BF2F011"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1</w:t>
            </w:r>
          </w:p>
        </w:tc>
      </w:tr>
      <w:tr w:rsidR="00D50F85" w:rsidRPr="00D50F85" w14:paraId="1493D250" w14:textId="77777777" w:rsidTr="00D50F85">
        <w:tc>
          <w:tcPr>
            <w:tcW w:w="709" w:type="dxa"/>
            <w:tcBorders>
              <w:top w:val="single" w:sz="4" w:space="0" w:color="auto"/>
              <w:left w:val="single" w:sz="4" w:space="0" w:color="auto"/>
              <w:bottom w:val="single" w:sz="4" w:space="0" w:color="auto"/>
              <w:right w:val="single" w:sz="4" w:space="0" w:color="auto"/>
            </w:tcBorders>
          </w:tcPr>
          <w:p w14:paraId="7A977112" w14:textId="77777777" w:rsidR="00D50F85" w:rsidRPr="00D50F85" w:rsidRDefault="00D50F85" w:rsidP="004B39C3">
            <w:pPr>
              <w:widowControl/>
              <w:numPr>
                <w:ilvl w:val="0"/>
                <w:numId w:val="106"/>
              </w:numPr>
              <w:spacing w:after="200" w:line="276" w:lineRule="auto"/>
              <w:rPr>
                <w:rFonts w:ascii="Times New Roman" w:hAnsi="Times New Roman"/>
                <w:color w:val="auto"/>
              </w:rPr>
            </w:pPr>
          </w:p>
        </w:tc>
        <w:tc>
          <w:tcPr>
            <w:tcW w:w="3827" w:type="dxa"/>
            <w:tcBorders>
              <w:top w:val="single" w:sz="4" w:space="0" w:color="auto"/>
              <w:left w:val="single" w:sz="4" w:space="0" w:color="auto"/>
              <w:bottom w:val="single" w:sz="4" w:space="0" w:color="auto"/>
              <w:right w:val="single" w:sz="4" w:space="0" w:color="auto"/>
            </w:tcBorders>
            <w:hideMark/>
          </w:tcPr>
          <w:p w14:paraId="1ED9AE6F"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Почему мы гордимся Россией</w:t>
            </w:r>
          </w:p>
        </w:tc>
        <w:tc>
          <w:tcPr>
            <w:tcW w:w="1843" w:type="dxa"/>
            <w:tcBorders>
              <w:top w:val="single" w:sz="4" w:space="0" w:color="auto"/>
              <w:left w:val="single" w:sz="4" w:space="0" w:color="auto"/>
              <w:bottom w:val="single" w:sz="4" w:space="0" w:color="auto"/>
              <w:right w:val="single" w:sz="4" w:space="0" w:color="auto"/>
            </w:tcBorders>
            <w:hideMark/>
          </w:tcPr>
          <w:p w14:paraId="2005AB92" w14:textId="77777777" w:rsidR="00D50F85" w:rsidRPr="00D50F85" w:rsidRDefault="00D50F85" w:rsidP="00D50F85">
            <w:pPr>
              <w:widowControl/>
              <w:spacing w:after="200" w:line="276" w:lineRule="auto"/>
              <w:rPr>
                <w:rFonts w:ascii="Times New Roman" w:hAnsi="Times New Roman"/>
                <w:color w:val="auto"/>
                <w:lang w:val="en-US"/>
              </w:rPr>
            </w:pPr>
            <w:r w:rsidRPr="00D50F85">
              <w:rPr>
                <w:rFonts w:ascii="Times New Roman" w:hAnsi="Times New Roman"/>
                <w:color w:val="auto"/>
                <w:lang w:val="en-US"/>
              </w:rPr>
              <w:t>1</w:t>
            </w:r>
          </w:p>
        </w:tc>
      </w:tr>
    </w:tbl>
    <w:p w14:paraId="05F80B7A" w14:textId="77777777" w:rsidR="00D50F85" w:rsidRDefault="00D50F85" w:rsidP="00D50F85">
      <w:pPr>
        <w:widowControl/>
        <w:spacing w:after="200" w:line="276" w:lineRule="auto"/>
        <w:rPr>
          <w:rFonts w:ascii="Times New Roman" w:eastAsia="Calibri" w:hAnsi="Times New Roman" w:cs="Times New Roman"/>
          <w:color w:val="auto"/>
          <w:lang w:eastAsia="en-US"/>
        </w:rPr>
      </w:pPr>
    </w:p>
    <w:p w14:paraId="69B99FC0"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p>
    <w:p w14:paraId="17DCF494"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3-4 классы(по 34 часа в каждом классе)</w:t>
      </w:r>
    </w:p>
    <w:tbl>
      <w:tblPr>
        <w:tblW w:w="63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27"/>
        <w:gridCol w:w="1843"/>
      </w:tblGrid>
      <w:tr w:rsidR="00D50F85" w:rsidRPr="00D50F85" w14:paraId="3DFF4F9E" w14:textId="77777777" w:rsidTr="00D50F85">
        <w:trPr>
          <w:trHeight w:val="113"/>
        </w:trPr>
        <w:tc>
          <w:tcPr>
            <w:tcW w:w="709" w:type="dxa"/>
          </w:tcPr>
          <w:p w14:paraId="129FA085"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w:t>
            </w:r>
          </w:p>
        </w:tc>
        <w:tc>
          <w:tcPr>
            <w:tcW w:w="3827" w:type="dxa"/>
          </w:tcPr>
          <w:p w14:paraId="10DDBE20"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Тема занятия</w:t>
            </w:r>
          </w:p>
        </w:tc>
        <w:tc>
          <w:tcPr>
            <w:tcW w:w="1843" w:type="dxa"/>
          </w:tcPr>
          <w:p w14:paraId="25D380C2"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Кол-во часов</w:t>
            </w:r>
          </w:p>
        </w:tc>
      </w:tr>
      <w:tr w:rsidR="00D50F85" w:rsidRPr="00D50F85" w14:paraId="626E1D80" w14:textId="77777777" w:rsidTr="00D50F85">
        <w:trPr>
          <w:trHeight w:val="113"/>
        </w:trPr>
        <w:tc>
          <w:tcPr>
            <w:tcW w:w="709" w:type="dxa"/>
          </w:tcPr>
          <w:p w14:paraId="069E42A2"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1</w:t>
            </w:r>
          </w:p>
        </w:tc>
        <w:tc>
          <w:tcPr>
            <w:tcW w:w="3827" w:type="dxa"/>
          </w:tcPr>
          <w:p w14:paraId="006EF95A"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Зачем нам знания?</w:t>
            </w:r>
          </w:p>
        </w:tc>
        <w:tc>
          <w:tcPr>
            <w:tcW w:w="1843" w:type="dxa"/>
          </w:tcPr>
          <w:p w14:paraId="3C60A386"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1</w:t>
            </w:r>
          </w:p>
        </w:tc>
      </w:tr>
      <w:tr w:rsidR="00D50F85" w:rsidRPr="00D50F85" w14:paraId="6BDB5DD1" w14:textId="77777777" w:rsidTr="00D50F85">
        <w:trPr>
          <w:trHeight w:val="113"/>
        </w:trPr>
        <w:tc>
          <w:tcPr>
            <w:tcW w:w="709" w:type="dxa"/>
          </w:tcPr>
          <w:p w14:paraId="356EAA4B"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2</w:t>
            </w:r>
          </w:p>
        </w:tc>
        <w:tc>
          <w:tcPr>
            <w:tcW w:w="3827" w:type="dxa"/>
          </w:tcPr>
          <w:p w14:paraId="7187BD36"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От поколения к поколению: любовь россиян к Родине</w:t>
            </w:r>
          </w:p>
        </w:tc>
        <w:tc>
          <w:tcPr>
            <w:tcW w:w="1843" w:type="dxa"/>
          </w:tcPr>
          <w:p w14:paraId="7F72A2C5"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1</w:t>
            </w:r>
          </w:p>
        </w:tc>
      </w:tr>
      <w:tr w:rsidR="00D50F85" w:rsidRPr="00D50F85" w14:paraId="0A529C08" w14:textId="77777777" w:rsidTr="00D50F85">
        <w:trPr>
          <w:trHeight w:val="113"/>
        </w:trPr>
        <w:tc>
          <w:tcPr>
            <w:tcW w:w="709" w:type="dxa"/>
          </w:tcPr>
          <w:p w14:paraId="59AB1DAD"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3</w:t>
            </w:r>
          </w:p>
        </w:tc>
        <w:tc>
          <w:tcPr>
            <w:tcW w:w="3827" w:type="dxa"/>
          </w:tcPr>
          <w:p w14:paraId="149E4E57"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Мечтаю летать</w:t>
            </w:r>
          </w:p>
        </w:tc>
        <w:tc>
          <w:tcPr>
            <w:tcW w:w="1843" w:type="dxa"/>
          </w:tcPr>
          <w:p w14:paraId="183026F1"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1</w:t>
            </w:r>
          </w:p>
        </w:tc>
      </w:tr>
      <w:tr w:rsidR="00D50F85" w:rsidRPr="00D50F85" w14:paraId="4F024DA7" w14:textId="77777777" w:rsidTr="00D50F85">
        <w:trPr>
          <w:trHeight w:val="113"/>
        </w:trPr>
        <w:tc>
          <w:tcPr>
            <w:tcW w:w="709" w:type="dxa"/>
          </w:tcPr>
          <w:p w14:paraId="1E38A664"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4</w:t>
            </w:r>
          </w:p>
        </w:tc>
        <w:tc>
          <w:tcPr>
            <w:tcW w:w="3827" w:type="dxa"/>
          </w:tcPr>
          <w:p w14:paraId="7E5408BD"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Как</w:t>
            </w:r>
            <w:r w:rsidRPr="00D50F85">
              <w:rPr>
                <w:rFonts w:ascii="Times New Roman" w:eastAsia="Calibri" w:hAnsi="Times New Roman" w:cs="Times New Roman"/>
                <w:color w:val="auto"/>
                <w:lang w:eastAsia="en-US"/>
              </w:rPr>
              <w:t xml:space="preserve"> </w:t>
            </w:r>
            <w:r w:rsidRPr="00D50F85">
              <w:rPr>
                <w:rFonts w:ascii="Times New Roman" w:eastAsia="Calibri" w:hAnsi="Times New Roman" w:cs="Times New Roman"/>
                <w:color w:val="auto"/>
                <w:lang w:val="en-US" w:eastAsia="en-US"/>
              </w:rPr>
              <w:t>создаются</w:t>
            </w:r>
            <w:r w:rsidRPr="00D50F85">
              <w:rPr>
                <w:rFonts w:ascii="Times New Roman" w:eastAsia="Calibri" w:hAnsi="Times New Roman" w:cs="Times New Roman"/>
                <w:color w:val="auto"/>
                <w:lang w:eastAsia="en-US"/>
              </w:rPr>
              <w:t xml:space="preserve"> </w:t>
            </w:r>
            <w:r w:rsidRPr="00D50F85">
              <w:rPr>
                <w:rFonts w:ascii="Times New Roman" w:eastAsia="Calibri" w:hAnsi="Times New Roman" w:cs="Times New Roman"/>
                <w:color w:val="auto"/>
                <w:lang w:val="en-US" w:eastAsia="en-US"/>
              </w:rPr>
              <w:t>традиции?</w:t>
            </w:r>
          </w:p>
        </w:tc>
        <w:tc>
          <w:tcPr>
            <w:tcW w:w="1843" w:type="dxa"/>
          </w:tcPr>
          <w:p w14:paraId="78E046A0"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1</w:t>
            </w:r>
          </w:p>
        </w:tc>
      </w:tr>
      <w:tr w:rsidR="00D50F85" w:rsidRPr="00D50F85" w14:paraId="7966181D" w14:textId="77777777" w:rsidTr="00D50F85">
        <w:trPr>
          <w:trHeight w:val="113"/>
        </w:trPr>
        <w:tc>
          <w:tcPr>
            <w:tcW w:w="709" w:type="dxa"/>
          </w:tcPr>
          <w:p w14:paraId="2669DE4E"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5</w:t>
            </w:r>
          </w:p>
        </w:tc>
        <w:tc>
          <w:tcPr>
            <w:tcW w:w="3827" w:type="dxa"/>
          </w:tcPr>
          <w:p w14:paraId="4682199F"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Какие бывают учителя: Лев Николаевич Толстой</w:t>
            </w:r>
          </w:p>
        </w:tc>
        <w:tc>
          <w:tcPr>
            <w:tcW w:w="1843" w:type="dxa"/>
          </w:tcPr>
          <w:p w14:paraId="081DC6F3"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1</w:t>
            </w:r>
          </w:p>
        </w:tc>
      </w:tr>
      <w:tr w:rsidR="00D50F85" w:rsidRPr="00D50F85" w14:paraId="6FEFC809" w14:textId="77777777" w:rsidTr="00D50F85">
        <w:trPr>
          <w:trHeight w:val="113"/>
        </w:trPr>
        <w:tc>
          <w:tcPr>
            <w:tcW w:w="709" w:type="dxa"/>
          </w:tcPr>
          <w:p w14:paraId="5CB80772"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6</w:t>
            </w:r>
          </w:p>
        </w:tc>
        <w:tc>
          <w:tcPr>
            <w:tcW w:w="3827" w:type="dxa"/>
          </w:tcPr>
          <w:p w14:paraId="1B028472"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val="en-US" w:eastAsia="en-US"/>
              </w:rPr>
              <w:t>Отчество – от слова “отец”</w:t>
            </w:r>
          </w:p>
        </w:tc>
        <w:tc>
          <w:tcPr>
            <w:tcW w:w="1843" w:type="dxa"/>
          </w:tcPr>
          <w:p w14:paraId="4A9FCFB2"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1</w:t>
            </w:r>
          </w:p>
        </w:tc>
      </w:tr>
      <w:tr w:rsidR="00D50F85" w:rsidRPr="00D50F85" w14:paraId="0530DD9A" w14:textId="77777777" w:rsidTr="00D50F85">
        <w:trPr>
          <w:trHeight w:val="113"/>
        </w:trPr>
        <w:tc>
          <w:tcPr>
            <w:tcW w:w="709" w:type="dxa"/>
          </w:tcPr>
          <w:p w14:paraId="5CDA0272"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7</w:t>
            </w:r>
          </w:p>
        </w:tc>
        <w:tc>
          <w:tcPr>
            <w:tcW w:w="3827" w:type="dxa"/>
          </w:tcPr>
          <w:p w14:paraId="329CAEF3"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Я хочу услышать музыку</w:t>
            </w:r>
          </w:p>
        </w:tc>
        <w:tc>
          <w:tcPr>
            <w:tcW w:w="1843" w:type="dxa"/>
          </w:tcPr>
          <w:p w14:paraId="3FF06A75"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1</w:t>
            </w:r>
          </w:p>
        </w:tc>
      </w:tr>
      <w:tr w:rsidR="00D50F85" w:rsidRPr="00D50F85" w14:paraId="2B926B55" w14:textId="77777777" w:rsidTr="00D50F85">
        <w:trPr>
          <w:trHeight w:val="113"/>
        </w:trPr>
        <w:tc>
          <w:tcPr>
            <w:tcW w:w="709" w:type="dxa"/>
          </w:tcPr>
          <w:p w14:paraId="3EB22148"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8</w:t>
            </w:r>
          </w:p>
        </w:tc>
        <w:tc>
          <w:tcPr>
            <w:tcW w:w="3827" w:type="dxa"/>
          </w:tcPr>
          <w:p w14:paraId="52B393CF"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Петр и Феврония Муромские</w:t>
            </w:r>
          </w:p>
        </w:tc>
        <w:tc>
          <w:tcPr>
            <w:tcW w:w="1843" w:type="dxa"/>
          </w:tcPr>
          <w:p w14:paraId="4E3A3F12"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1</w:t>
            </w:r>
          </w:p>
        </w:tc>
      </w:tr>
      <w:tr w:rsidR="00D50F85" w:rsidRPr="00D50F85" w14:paraId="6C63D5F6" w14:textId="77777777" w:rsidTr="00D50F85">
        <w:trPr>
          <w:trHeight w:val="113"/>
        </w:trPr>
        <w:tc>
          <w:tcPr>
            <w:tcW w:w="709" w:type="dxa"/>
          </w:tcPr>
          <w:p w14:paraId="2B2C74E5"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9</w:t>
            </w:r>
          </w:p>
        </w:tc>
        <w:tc>
          <w:tcPr>
            <w:tcW w:w="3827" w:type="dxa"/>
          </w:tcPr>
          <w:p w14:paraId="638D46F0"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Когда мы едины - мы непобедимы</w:t>
            </w:r>
          </w:p>
        </w:tc>
        <w:tc>
          <w:tcPr>
            <w:tcW w:w="1843" w:type="dxa"/>
          </w:tcPr>
          <w:p w14:paraId="3DE7458C"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1</w:t>
            </w:r>
          </w:p>
        </w:tc>
      </w:tr>
      <w:tr w:rsidR="00D50F85" w:rsidRPr="00D50F85" w14:paraId="373D2F59" w14:textId="77777777" w:rsidTr="00D50F85">
        <w:trPr>
          <w:trHeight w:val="113"/>
        </w:trPr>
        <w:tc>
          <w:tcPr>
            <w:tcW w:w="709" w:type="dxa"/>
          </w:tcPr>
          <w:p w14:paraId="4D1430DB"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10</w:t>
            </w:r>
          </w:p>
        </w:tc>
        <w:tc>
          <w:tcPr>
            <w:tcW w:w="3827" w:type="dxa"/>
          </w:tcPr>
          <w:p w14:paraId="1AA33061"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Память времен</w:t>
            </w:r>
          </w:p>
        </w:tc>
        <w:tc>
          <w:tcPr>
            <w:tcW w:w="1843" w:type="dxa"/>
          </w:tcPr>
          <w:p w14:paraId="0183C585"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1</w:t>
            </w:r>
          </w:p>
        </w:tc>
      </w:tr>
      <w:tr w:rsidR="00D50F85" w:rsidRPr="00D50F85" w14:paraId="56C909CD" w14:textId="77777777" w:rsidTr="00D50F85">
        <w:trPr>
          <w:trHeight w:val="113"/>
        </w:trPr>
        <w:tc>
          <w:tcPr>
            <w:tcW w:w="709" w:type="dxa"/>
          </w:tcPr>
          <w:p w14:paraId="414E2D5E"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11</w:t>
            </w:r>
          </w:p>
        </w:tc>
        <w:tc>
          <w:tcPr>
            <w:tcW w:w="3827" w:type="dxa"/>
          </w:tcPr>
          <w:p w14:paraId="6F2F51C0"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Материнское сердце чаще бьется (С. Федин)</w:t>
            </w:r>
          </w:p>
        </w:tc>
        <w:tc>
          <w:tcPr>
            <w:tcW w:w="1843" w:type="dxa"/>
          </w:tcPr>
          <w:p w14:paraId="05603474"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1</w:t>
            </w:r>
          </w:p>
        </w:tc>
      </w:tr>
      <w:tr w:rsidR="00D50F85" w:rsidRPr="00D50F85" w14:paraId="414F4244" w14:textId="77777777" w:rsidTr="00D50F85">
        <w:trPr>
          <w:trHeight w:val="113"/>
        </w:trPr>
        <w:tc>
          <w:tcPr>
            <w:tcW w:w="709" w:type="dxa"/>
          </w:tcPr>
          <w:p w14:paraId="7989D822"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12</w:t>
            </w:r>
          </w:p>
        </w:tc>
        <w:tc>
          <w:tcPr>
            <w:tcW w:w="3827" w:type="dxa"/>
          </w:tcPr>
          <w:p w14:paraId="38358850"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Что может герб нам рассказать?</w:t>
            </w:r>
          </w:p>
        </w:tc>
        <w:tc>
          <w:tcPr>
            <w:tcW w:w="1843" w:type="dxa"/>
          </w:tcPr>
          <w:p w14:paraId="78BB378E"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1</w:t>
            </w:r>
          </w:p>
        </w:tc>
      </w:tr>
      <w:tr w:rsidR="00D50F85" w:rsidRPr="00D50F85" w14:paraId="55C33807" w14:textId="77777777" w:rsidTr="00D50F85">
        <w:trPr>
          <w:trHeight w:val="113"/>
        </w:trPr>
        <w:tc>
          <w:tcPr>
            <w:tcW w:w="709" w:type="dxa"/>
          </w:tcPr>
          <w:p w14:paraId="18ADF1F6"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13</w:t>
            </w:r>
          </w:p>
        </w:tc>
        <w:tc>
          <w:tcPr>
            <w:tcW w:w="3827" w:type="dxa"/>
          </w:tcPr>
          <w:p w14:paraId="64283A3D"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Что я могу сделать для других?</w:t>
            </w:r>
          </w:p>
        </w:tc>
        <w:tc>
          <w:tcPr>
            <w:tcW w:w="1843" w:type="dxa"/>
          </w:tcPr>
          <w:p w14:paraId="764F2820"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1</w:t>
            </w:r>
          </w:p>
        </w:tc>
      </w:tr>
      <w:tr w:rsidR="00D50F85" w:rsidRPr="00D50F85" w14:paraId="64EDECE0" w14:textId="77777777" w:rsidTr="00D50F85">
        <w:trPr>
          <w:trHeight w:val="113"/>
        </w:trPr>
        <w:tc>
          <w:tcPr>
            <w:tcW w:w="709" w:type="dxa"/>
          </w:tcPr>
          <w:p w14:paraId="3D494DAB"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14</w:t>
            </w:r>
          </w:p>
        </w:tc>
        <w:tc>
          <w:tcPr>
            <w:tcW w:w="3827" w:type="dxa"/>
          </w:tcPr>
          <w:p w14:paraId="40356CE4"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История Отечества - история каждого из нас</w:t>
            </w:r>
          </w:p>
        </w:tc>
        <w:tc>
          <w:tcPr>
            <w:tcW w:w="1843" w:type="dxa"/>
          </w:tcPr>
          <w:p w14:paraId="5C9F4383"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1</w:t>
            </w:r>
          </w:p>
        </w:tc>
      </w:tr>
      <w:tr w:rsidR="00D50F85" w:rsidRPr="00D50F85" w14:paraId="2EB055C2" w14:textId="77777777" w:rsidTr="00D50F85">
        <w:trPr>
          <w:trHeight w:val="113"/>
        </w:trPr>
        <w:tc>
          <w:tcPr>
            <w:tcW w:w="709" w:type="dxa"/>
          </w:tcPr>
          <w:p w14:paraId="16A549FC"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15</w:t>
            </w:r>
          </w:p>
        </w:tc>
        <w:tc>
          <w:tcPr>
            <w:tcW w:w="3827" w:type="dxa"/>
          </w:tcPr>
          <w:p w14:paraId="5E13FEA5"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Мои права и обязанности: в чем разница?</w:t>
            </w:r>
          </w:p>
        </w:tc>
        <w:tc>
          <w:tcPr>
            <w:tcW w:w="1843" w:type="dxa"/>
          </w:tcPr>
          <w:p w14:paraId="401CDF53"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1</w:t>
            </w:r>
          </w:p>
        </w:tc>
      </w:tr>
      <w:tr w:rsidR="00D50F85" w:rsidRPr="00D50F85" w14:paraId="237FCA51" w14:textId="77777777" w:rsidTr="00D50F85">
        <w:trPr>
          <w:trHeight w:val="113"/>
        </w:trPr>
        <w:tc>
          <w:tcPr>
            <w:tcW w:w="709" w:type="dxa"/>
          </w:tcPr>
          <w:p w14:paraId="3DD6CED1"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16</w:t>
            </w:r>
          </w:p>
        </w:tc>
        <w:tc>
          <w:tcPr>
            <w:tcW w:w="3827" w:type="dxa"/>
          </w:tcPr>
          <w:p w14:paraId="74C8EB82"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Светлый праздник Рождества</w:t>
            </w:r>
          </w:p>
        </w:tc>
        <w:tc>
          <w:tcPr>
            <w:tcW w:w="1843" w:type="dxa"/>
          </w:tcPr>
          <w:p w14:paraId="5AFFD449"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1</w:t>
            </w:r>
          </w:p>
        </w:tc>
      </w:tr>
      <w:tr w:rsidR="00D50F85" w:rsidRPr="00D50F85" w14:paraId="3B483DC1" w14:textId="77777777" w:rsidTr="00D50F85">
        <w:trPr>
          <w:trHeight w:val="113"/>
        </w:trPr>
        <w:tc>
          <w:tcPr>
            <w:tcW w:w="709" w:type="dxa"/>
          </w:tcPr>
          <w:p w14:paraId="78813813"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17</w:t>
            </w:r>
          </w:p>
        </w:tc>
        <w:tc>
          <w:tcPr>
            <w:tcW w:w="3827" w:type="dxa"/>
          </w:tcPr>
          <w:p w14:paraId="10512904"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О чем мы мечтаем?</w:t>
            </w:r>
          </w:p>
        </w:tc>
        <w:tc>
          <w:tcPr>
            <w:tcW w:w="1843" w:type="dxa"/>
          </w:tcPr>
          <w:p w14:paraId="149F3887"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1</w:t>
            </w:r>
          </w:p>
        </w:tc>
      </w:tr>
      <w:tr w:rsidR="00D50F85" w:rsidRPr="00D50F85" w14:paraId="1E52F61C" w14:textId="77777777" w:rsidTr="00D50F85">
        <w:trPr>
          <w:trHeight w:val="113"/>
        </w:trPr>
        <w:tc>
          <w:tcPr>
            <w:tcW w:w="709" w:type="dxa"/>
          </w:tcPr>
          <w:p w14:paraId="5D75DD1E"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18</w:t>
            </w:r>
          </w:p>
        </w:tc>
        <w:tc>
          <w:tcPr>
            <w:tcW w:w="3827" w:type="dxa"/>
          </w:tcPr>
          <w:p w14:paraId="0DB0B718"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Виртуальный я - что можно и что нельзя</w:t>
            </w:r>
          </w:p>
        </w:tc>
        <w:tc>
          <w:tcPr>
            <w:tcW w:w="1843" w:type="dxa"/>
          </w:tcPr>
          <w:p w14:paraId="4F6CDC79"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1</w:t>
            </w:r>
          </w:p>
        </w:tc>
      </w:tr>
      <w:tr w:rsidR="00D50F85" w:rsidRPr="00D50F85" w14:paraId="2EC74FB9" w14:textId="77777777" w:rsidTr="00D50F85">
        <w:trPr>
          <w:trHeight w:val="113"/>
        </w:trPr>
        <w:tc>
          <w:tcPr>
            <w:tcW w:w="709" w:type="dxa"/>
          </w:tcPr>
          <w:p w14:paraId="6FB85614"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19</w:t>
            </w:r>
          </w:p>
        </w:tc>
        <w:tc>
          <w:tcPr>
            <w:tcW w:w="3827" w:type="dxa"/>
          </w:tcPr>
          <w:p w14:paraId="0DCB292A"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Писала девочка дневник…</w:t>
            </w:r>
          </w:p>
        </w:tc>
        <w:tc>
          <w:tcPr>
            <w:tcW w:w="1843" w:type="dxa"/>
          </w:tcPr>
          <w:p w14:paraId="45F6F950"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1</w:t>
            </w:r>
          </w:p>
        </w:tc>
      </w:tr>
      <w:tr w:rsidR="00D50F85" w:rsidRPr="00D50F85" w14:paraId="6AFE1F1B" w14:textId="77777777" w:rsidTr="00D50F85">
        <w:trPr>
          <w:trHeight w:val="113"/>
        </w:trPr>
        <w:tc>
          <w:tcPr>
            <w:tcW w:w="709" w:type="dxa"/>
          </w:tcPr>
          <w:p w14:paraId="2F4A47FF"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20</w:t>
            </w:r>
          </w:p>
        </w:tc>
        <w:tc>
          <w:tcPr>
            <w:tcW w:w="3827" w:type="dxa"/>
          </w:tcPr>
          <w:p w14:paraId="4FB8C8AB"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С чего начинается театр?</w:t>
            </w:r>
          </w:p>
        </w:tc>
        <w:tc>
          <w:tcPr>
            <w:tcW w:w="1843" w:type="dxa"/>
          </w:tcPr>
          <w:p w14:paraId="7EF72973"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1</w:t>
            </w:r>
          </w:p>
        </w:tc>
      </w:tr>
      <w:tr w:rsidR="00D50F85" w:rsidRPr="00D50F85" w14:paraId="26839A49" w14:textId="77777777" w:rsidTr="00D50F85">
        <w:trPr>
          <w:trHeight w:val="113"/>
        </w:trPr>
        <w:tc>
          <w:tcPr>
            <w:tcW w:w="709" w:type="dxa"/>
          </w:tcPr>
          <w:p w14:paraId="31FC3217"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21</w:t>
            </w:r>
          </w:p>
        </w:tc>
        <w:tc>
          <w:tcPr>
            <w:tcW w:w="3827" w:type="dxa"/>
          </w:tcPr>
          <w:p w14:paraId="331A69C2"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Откуда берутся научные открытия?</w:t>
            </w:r>
          </w:p>
        </w:tc>
        <w:tc>
          <w:tcPr>
            <w:tcW w:w="1843" w:type="dxa"/>
          </w:tcPr>
          <w:p w14:paraId="1758034F"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1</w:t>
            </w:r>
          </w:p>
        </w:tc>
      </w:tr>
      <w:tr w:rsidR="00D50F85" w:rsidRPr="00D50F85" w14:paraId="19F6997E" w14:textId="77777777" w:rsidTr="00D50F85">
        <w:trPr>
          <w:trHeight w:val="113"/>
        </w:trPr>
        <w:tc>
          <w:tcPr>
            <w:tcW w:w="709" w:type="dxa"/>
          </w:tcPr>
          <w:p w14:paraId="21C298EB"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22</w:t>
            </w:r>
          </w:p>
        </w:tc>
        <w:tc>
          <w:tcPr>
            <w:tcW w:w="3827" w:type="dxa"/>
          </w:tcPr>
          <w:p w14:paraId="41714444"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val="en-US" w:eastAsia="en-US"/>
              </w:rPr>
              <w:t>Россия в мире</w:t>
            </w:r>
          </w:p>
        </w:tc>
        <w:tc>
          <w:tcPr>
            <w:tcW w:w="1843" w:type="dxa"/>
          </w:tcPr>
          <w:p w14:paraId="3154B6D3"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1</w:t>
            </w:r>
          </w:p>
        </w:tc>
      </w:tr>
      <w:tr w:rsidR="00D50F85" w:rsidRPr="00D50F85" w14:paraId="71138452" w14:textId="77777777" w:rsidTr="00D50F85">
        <w:trPr>
          <w:trHeight w:val="113"/>
        </w:trPr>
        <w:tc>
          <w:tcPr>
            <w:tcW w:w="709" w:type="dxa"/>
          </w:tcPr>
          <w:p w14:paraId="246B2C46"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23</w:t>
            </w:r>
          </w:p>
        </w:tc>
        <w:tc>
          <w:tcPr>
            <w:tcW w:w="3827" w:type="dxa"/>
          </w:tcPr>
          <w:p w14:paraId="3E8E476E"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eastAsia="en-US"/>
              </w:rPr>
              <w:t xml:space="preserve">Хорошие дела не ждут благодарности? </w:t>
            </w:r>
            <w:r w:rsidRPr="00D50F85">
              <w:rPr>
                <w:rFonts w:ascii="Times New Roman" w:eastAsia="Calibri" w:hAnsi="Times New Roman" w:cs="Times New Roman"/>
                <w:color w:val="auto"/>
                <w:lang w:val="en-US" w:eastAsia="en-US"/>
              </w:rPr>
              <w:t>(ко Дню защитника Отечества)</w:t>
            </w:r>
          </w:p>
        </w:tc>
        <w:tc>
          <w:tcPr>
            <w:tcW w:w="1843" w:type="dxa"/>
          </w:tcPr>
          <w:p w14:paraId="7357242B"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1</w:t>
            </w:r>
          </w:p>
        </w:tc>
      </w:tr>
      <w:tr w:rsidR="00D50F85" w:rsidRPr="00D50F85" w14:paraId="24FE5BAD" w14:textId="77777777" w:rsidTr="00D50F85">
        <w:trPr>
          <w:trHeight w:val="113"/>
        </w:trPr>
        <w:tc>
          <w:tcPr>
            <w:tcW w:w="709" w:type="dxa"/>
          </w:tcPr>
          <w:p w14:paraId="14C843FD"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24</w:t>
            </w:r>
          </w:p>
        </w:tc>
        <w:tc>
          <w:tcPr>
            <w:tcW w:w="3827" w:type="dxa"/>
          </w:tcPr>
          <w:p w14:paraId="61E500AC"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Дарить добро…</w:t>
            </w:r>
          </w:p>
        </w:tc>
        <w:tc>
          <w:tcPr>
            <w:tcW w:w="1843" w:type="dxa"/>
          </w:tcPr>
          <w:p w14:paraId="2957B66E"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1</w:t>
            </w:r>
          </w:p>
        </w:tc>
      </w:tr>
      <w:tr w:rsidR="00D50F85" w:rsidRPr="00D50F85" w14:paraId="76796F3E" w14:textId="77777777" w:rsidTr="00D50F85">
        <w:trPr>
          <w:trHeight w:val="113"/>
        </w:trPr>
        <w:tc>
          <w:tcPr>
            <w:tcW w:w="709" w:type="dxa"/>
          </w:tcPr>
          <w:p w14:paraId="4D0FBAC9"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25</w:t>
            </w:r>
          </w:p>
        </w:tc>
        <w:tc>
          <w:tcPr>
            <w:tcW w:w="3827" w:type="dxa"/>
          </w:tcPr>
          <w:p w14:paraId="6F7DA109"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Обычный мамин день</w:t>
            </w:r>
          </w:p>
        </w:tc>
        <w:tc>
          <w:tcPr>
            <w:tcW w:w="1843" w:type="dxa"/>
          </w:tcPr>
          <w:p w14:paraId="4197C550"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1</w:t>
            </w:r>
          </w:p>
        </w:tc>
      </w:tr>
      <w:tr w:rsidR="00D50F85" w:rsidRPr="00D50F85" w14:paraId="54328573" w14:textId="77777777" w:rsidTr="00D50F85">
        <w:trPr>
          <w:trHeight w:val="113"/>
        </w:trPr>
        <w:tc>
          <w:tcPr>
            <w:tcW w:w="709" w:type="dxa"/>
          </w:tcPr>
          <w:p w14:paraId="2BAD8DEB"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26</w:t>
            </w:r>
          </w:p>
        </w:tc>
        <w:tc>
          <w:tcPr>
            <w:tcW w:w="3827" w:type="dxa"/>
          </w:tcPr>
          <w:p w14:paraId="3C2A3588"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Гимн России</w:t>
            </w:r>
          </w:p>
        </w:tc>
        <w:tc>
          <w:tcPr>
            <w:tcW w:w="1843" w:type="dxa"/>
          </w:tcPr>
          <w:p w14:paraId="3A546EFC"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1</w:t>
            </w:r>
          </w:p>
        </w:tc>
      </w:tr>
      <w:tr w:rsidR="00D50F85" w:rsidRPr="00D50F85" w14:paraId="4BEEFCE3" w14:textId="77777777" w:rsidTr="00D50F85">
        <w:trPr>
          <w:trHeight w:val="113"/>
        </w:trPr>
        <w:tc>
          <w:tcPr>
            <w:tcW w:w="709" w:type="dxa"/>
          </w:tcPr>
          <w:p w14:paraId="313666B1"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27</w:t>
            </w:r>
          </w:p>
        </w:tc>
        <w:tc>
          <w:tcPr>
            <w:tcW w:w="3827" w:type="dxa"/>
          </w:tcPr>
          <w:p w14:paraId="0F0E6CF2"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Путешествие по Крыму</w:t>
            </w:r>
          </w:p>
        </w:tc>
        <w:tc>
          <w:tcPr>
            <w:tcW w:w="1843" w:type="dxa"/>
          </w:tcPr>
          <w:p w14:paraId="37762ED2"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1</w:t>
            </w:r>
          </w:p>
        </w:tc>
      </w:tr>
      <w:tr w:rsidR="00D50F85" w:rsidRPr="00D50F85" w14:paraId="1521074B" w14:textId="77777777" w:rsidTr="00D50F85">
        <w:trPr>
          <w:trHeight w:val="113"/>
        </w:trPr>
        <w:tc>
          <w:tcPr>
            <w:tcW w:w="709" w:type="dxa"/>
          </w:tcPr>
          <w:p w14:paraId="2A687F10"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28</w:t>
            </w:r>
          </w:p>
        </w:tc>
        <w:tc>
          <w:tcPr>
            <w:tcW w:w="3827" w:type="dxa"/>
          </w:tcPr>
          <w:p w14:paraId="05DF4030"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Что такое творчество?</w:t>
            </w:r>
          </w:p>
        </w:tc>
        <w:tc>
          <w:tcPr>
            <w:tcW w:w="1843" w:type="dxa"/>
          </w:tcPr>
          <w:p w14:paraId="60AE2DD4"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1</w:t>
            </w:r>
          </w:p>
        </w:tc>
      </w:tr>
      <w:tr w:rsidR="00D50F85" w:rsidRPr="00D50F85" w14:paraId="6A451380" w14:textId="77777777" w:rsidTr="00D50F85">
        <w:trPr>
          <w:trHeight w:val="113"/>
        </w:trPr>
        <w:tc>
          <w:tcPr>
            <w:tcW w:w="709" w:type="dxa"/>
          </w:tcPr>
          <w:p w14:paraId="2F218397"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29</w:t>
            </w:r>
          </w:p>
        </w:tc>
        <w:tc>
          <w:tcPr>
            <w:tcW w:w="3827" w:type="dxa"/>
          </w:tcPr>
          <w:p w14:paraId="33C20C4D"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Какие поступки делают человека великим? (о первом полете человека в космос)</w:t>
            </w:r>
          </w:p>
        </w:tc>
        <w:tc>
          <w:tcPr>
            <w:tcW w:w="1843" w:type="dxa"/>
          </w:tcPr>
          <w:p w14:paraId="365EB4A6"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1</w:t>
            </w:r>
          </w:p>
        </w:tc>
      </w:tr>
      <w:tr w:rsidR="00D50F85" w:rsidRPr="00D50F85" w14:paraId="53CE3761" w14:textId="77777777" w:rsidTr="00D50F85">
        <w:trPr>
          <w:trHeight w:val="113"/>
        </w:trPr>
        <w:tc>
          <w:tcPr>
            <w:tcW w:w="709" w:type="dxa"/>
          </w:tcPr>
          <w:p w14:paraId="770A1579"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30</w:t>
            </w:r>
          </w:p>
        </w:tc>
        <w:tc>
          <w:tcPr>
            <w:tcW w:w="3827" w:type="dxa"/>
          </w:tcPr>
          <w:p w14:paraId="58E6CC73"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Надо ли вспоминать прошлое?</w:t>
            </w:r>
          </w:p>
        </w:tc>
        <w:tc>
          <w:tcPr>
            <w:tcW w:w="1843" w:type="dxa"/>
          </w:tcPr>
          <w:p w14:paraId="293E3D9B"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1</w:t>
            </w:r>
          </w:p>
        </w:tc>
      </w:tr>
      <w:tr w:rsidR="00D50F85" w:rsidRPr="00D50F85" w14:paraId="4FADBD4F" w14:textId="77777777" w:rsidTr="00D50F85">
        <w:trPr>
          <w:trHeight w:val="113"/>
        </w:trPr>
        <w:tc>
          <w:tcPr>
            <w:tcW w:w="709" w:type="dxa"/>
          </w:tcPr>
          <w:p w14:paraId="292F5670"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31</w:t>
            </w:r>
          </w:p>
        </w:tc>
        <w:tc>
          <w:tcPr>
            <w:tcW w:w="3827" w:type="dxa"/>
          </w:tcPr>
          <w:p w14:paraId="1813C422"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Дом для дикой природы</w:t>
            </w:r>
          </w:p>
        </w:tc>
        <w:tc>
          <w:tcPr>
            <w:tcW w:w="1843" w:type="dxa"/>
          </w:tcPr>
          <w:p w14:paraId="4957FDBB"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1</w:t>
            </w:r>
          </w:p>
        </w:tc>
      </w:tr>
      <w:tr w:rsidR="00D50F85" w:rsidRPr="00D50F85" w14:paraId="2E9C2AF7" w14:textId="77777777" w:rsidTr="00D50F85">
        <w:trPr>
          <w:trHeight w:val="113"/>
        </w:trPr>
        <w:tc>
          <w:tcPr>
            <w:tcW w:w="709" w:type="dxa"/>
          </w:tcPr>
          <w:p w14:paraId="57445963"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32</w:t>
            </w:r>
          </w:p>
        </w:tc>
        <w:tc>
          <w:tcPr>
            <w:tcW w:w="3827" w:type="dxa"/>
          </w:tcPr>
          <w:p w14:paraId="7426150F"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Не надо бояться трудностей</w:t>
            </w:r>
          </w:p>
        </w:tc>
        <w:tc>
          <w:tcPr>
            <w:tcW w:w="1843" w:type="dxa"/>
          </w:tcPr>
          <w:p w14:paraId="7402E871"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1</w:t>
            </w:r>
          </w:p>
        </w:tc>
      </w:tr>
      <w:tr w:rsidR="00D50F85" w:rsidRPr="00D50F85" w14:paraId="6CFAE973" w14:textId="77777777" w:rsidTr="00D50F85">
        <w:trPr>
          <w:trHeight w:val="113"/>
        </w:trPr>
        <w:tc>
          <w:tcPr>
            <w:tcW w:w="709" w:type="dxa"/>
          </w:tcPr>
          <w:p w14:paraId="38291F92"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33</w:t>
            </w:r>
          </w:p>
        </w:tc>
        <w:tc>
          <w:tcPr>
            <w:tcW w:w="3827" w:type="dxa"/>
          </w:tcPr>
          <w:p w14:paraId="1CACF5B7" w14:textId="77777777" w:rsidR="00D50F85" w:rsidRPr="00D50F85" w:rsidRDefault="00D50F85" w:rsidP="00D50F85">
            <w:pPr>
              <w:widowControl/>
              <w:spacing w:after="200" w:line="276" w:lineRule="auto"/>
              <w:rPr>
                <w:rFonts w:ascii="Times New Roman" w:eastAsia="Calibri" w:hAnsi="Times New Roman" w:cs="Times New Roman"/>
                <w:color w:val="auto"/>
                <w:lang w:val="en-US" w:eastAsia="en-US"/>
              </w:rPr>
            </w:pPr>
            <w:r w:rsidRPr="00D50F85">
              <w:rPr>
                <w:rFonts w:ascii="Times New Roman" w:eastAsia="Calibri" w:hAnsi="Times New Roman" w:cs="Times New Roman"/>
                <w:color w:val="auto"/>
                <w:lang w:val="en-US" w:eastAsia="en-US"/>
              </w:rPr>
              <w:t>Что такое подвиг?</w:t>
            </w:r>
          </w:p>
        </w:tc>
        <w:tc>
          <w:tcPr>
            <w:tcW w:w="1843" w:type="dxa"/>
          </w:tcPr>
          <w:p w14:paraId="325B2082"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1</w:t>
            </w:r>
          </w:p>
        </w:tc>
      </w:tr>
      <w:tr w:rsidR="00D50F85" w:rsidRPr="00D50F85" w14:paraId="3F571C25" w14:textId="77777777" w:rsidTr="00D50F85">
        <w:trPr>
          <w:trHeight w:val="113"/>
        </w:trPr>
        <w:tc>
          <w:tcPr>
            <w:tcW w:w="709" w:type="dxa"/>
          </w:tcPr>
          <w:p w14:paraId="70DAD2E4"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34</w:t>
            </w:r>
          </w:p>
        </w:tc>
        <w:tc>
          <w:tcPr>
            <w:tcW w:w="3827" w:type="dxa"/>
          </w:tcPr>
          <w:p w14:paraId="15D9673F"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Вместе весело шагать по просторам…</w:t>
            </w:r>
          </w:p>
        </w:tc>
        <w:tc>
          <w:tcPr>
            <w:tcW w:w="1843" w:type="dxa"/>
          </w:tcPr>
          <w:p w14:paraId="505A9D73"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1</w:t>
            </w:r>
          </w:p>
        </w:tc>
      </w:tr>
      <w:tr w:rsidR="00D50F85" w:rsidRPr="00D50F85" w14:paraId="7BCA1C83" w14:textId="77777777" w:rsidTr="00D50F85">
        <w:trPr>
          <w:trHeight w:val="113"/>
        </w:trPr>
        <w:tc>
          <w:tcPr>
            <w:tcW w:w="709" w:type="dxa"/>
          </w:tcPr>
          <w:p w14:paraId="0BDF8957"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35</w:t>
            </w:r>
          </w:p>
        </w:tc>
        <w:tc>
          <w:tcPr>
            <w:tcW w:w="3827" w:type="dxa"/>
          </w:tcPr>
          <w:p w14:paraId="19A4968A"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Разделяя счастье с другим, мы умножаем счастье (П. Коэльо)</w:t>
            </w:r>
          </w:p>
        </w:tc>
        <w:tc>
          <w:tcPr>
            <w:tcW w:w="1843" w:type="dxa"/>
          </w:tcPr>
          <w:p w14:paraId="5A2FEDFE"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r w:rsidRPr="00D50F85">
              <w:rPr>
                <w:rFonts w:ascii="Times New Roman" w:eastAsia="Calibri" w:hAnsi="Times New Roman" w:cs="Times New Roman"/>
                <w:color w:val="auto"/>
                <w:lang w:eastAsia="en-US"/>
              </w:rPr>
              <w:t>1</w:t>
            </w:r>
          </w:p>
        </w:tc>
      </w:tr>
    </w:tbl>
    <w:p w14:paraId="13B4B55E" w14:textId="77777777" w:rsidR="00D50F85" w:rsidRPr="00D50F85" w:rsidRDefault="00D50F85" w:rsidP="00D50F85">
      <w:pPr>
        <w:widowControl/>
        <w:spacing w:after="200" w:line="276" w:lineRule="auto"/>
        <w:rPr>
          <w:rFonts w:ascii="Times New Roman" w:eastAsia="Calibri" w:hAnsi="Times New Roman" w:cs="Times New Roman"/>
          <w:color w:val="auto"/>
          <w:lang w:eastAsia="en-US"/>
        </w:rPr>
      </w:pPr>
    </w:p>
    <w:p w14:paraId="4221B111" w14:textId="70804DBE" w:rsidR="00A7794F" w:rsidRPr="00A7794F" w:rsidRDefault="008A292C" w:rsidP="00A7794F">
      <w:pPr>
        <w:widowControl/>
        <w:shd w:val="clear" w:color="auto" w:fill="FFFFFF"/>
        <w:jc w:val="center"/>
        <w:rPr>
          <w:rFonts w:ascii="Times New Roman" w:hAnsi="Times New Roman" w:cs="Times New Roman"/>
          <w:sz w:val="28"/>
          <w:szCs w:val="28"/>
        </w:rPr>
      </w:pPr>
      <w:r>
        <w:rPr>
          <w:rFonts w:ascii="Times New Roman" w:hAnsi="Times New Roman" w:cs="Times New Roman"/>
          <w:sz w:val="28"/>
          <w:szCs w:val="28"/>
        </w:rPr>
        <w:t xml:space="preserve">Курс </w:t>
      </w:r>
      <w:r w:rsidR="00A7794F" w:rsidRPr="00A7794F">
        <w:rPr>
          <w:rFonts w:ascii="Times New Roman" w:hAnsi="Times New Roman" w:cs="Times New Roman"/>
          <w:sz w:val="28"/>
          <w:szCs w:val="28"/>
        </w:rPr>
        <w:t>внеурочной деятельности</w:t>
      </w:r>
    </w:p>
    <w:p w14:paraId="2192B45E" w14:textId="77777777" w:rsidR="00A7794F" w:rsidRPr="00A7794F" w:rsidRDefault="00A7794F" w:rsidP="00A7794F">
      <w:pPr>
        <w:widowControl/>
        <w:shd w:val="clear" w:color="auto" w:fill="FFFFFF"/>
        <w:jc w:val="center"/>
        <w:rPr>
          <w:rFonts w:ascii="Times New Roman" w:hAnsi="Times New Roman" w:cs="Times New Roman"/>
          <w:b/>
          <w:sz w:val="28"/>
          <w:szCs w:val="28"/>
        </w:rPr>
      </w:pPr>
      <w:r w:rsidRPr="00A7794F">
        <w:rPr>
          <w:rFonts w:ascii="Times New Roman" w:hAnsi="Times New Roman" w:cs="Times New Roman"/>
          <w:b/>
          <w:sz w:val="28"/>
          <w:szCs w:val="28"/>
        </w:rPr>
        <w:t>«Читай, считай, думай»</w:t>
      </w:r>
    </w:p>
    <w:p w14:paraId="141E2FCD" w14:textId="77777777" w:rsidR="00A7794F" w:rsidRPr="00A7794F" w:rsidRDefault="00A7794F" w:rsidP="00A7794F">
      <w:pPr>
        <w:widowControl/>
        <w:shd w:val="clear" w:color="auto" w:fill="FFFFFF"/>
        <w:jc w:val="center"/>
        <w:rPr>
          <w:rFonts w:ascii="Times New Roman" w:hAnsi="Times New Roman" w:cs="Times New Roman"/>
          <w:b/>
          <w:sz w:val="28"/>
          <w:szCs w:val="28"/>
        </w:rPr>
      </w:pPr>
      <w:r w:rsidRPr="00A7794F">
        <w:rPr>
          <w:rFonts w:ascii="Times New Roman" w:hAnsi="Times New Roman" w:cs="Times New Roman"/>
          <w:b/>
          <w:sz w:val="28"/>
          <w:szCs w:val="28"/>
        </w:rPr>
        <w:t>(Основы функциональной грамотности)</w:t>
      </w:r>
    </w:p>
    <w:p w14:paraId="651C810B" w14:textId="053378AC" w:rsidR="00A7794F" w:rsidRPr="00A7794F" w:rsidRDefault="00A7794F" w:rsidP="00A7794F">
      <w:pPr>
        <w:widowControl/>
        <w:shd w:val="clear" w:color="auto" w:fill="FFFFFF"/>
        <w:jc w:val="center"/>
        <w:rPr>
          <w:rFonts w:ascii="Times New Roman" w:hAnsi="Times New Roman" w:cs="Times New Roman"/>
        </w:rPr>
      </w:pPr>
      <w:r w:rsidRPr="00A7794F">
        <w:rPr>
          <w:rFonts w:ascii="Times New Roman" w:hAnsi="Times New Roman" w:cs="Times New Roman"/>
        </w:rPr>
        <w:t>1 – 4 класс</w:t>
      </w:r>
      <w:r w:rsidR="008A292C">
        <w:rPr>
          <w:rFonts w:ascii="Times New Roman" w:hAnsi="Times New Roman" w:cs="Times New Roman"/>
        </w:rPr>
        <w:t>ы</w:t>
      </w:r>
    </w:p>
    <w:p w14:paraId="118F7E55" w14:textId="77777777" w:rsidR="00A7794F" w:rsidRPr="00A7794F" w:rsidRDefault="00A7794F" w:rsidP="00A7794F">
      <w:pPr>
        <w:widowControl/>
        <w:shd w:val="clear" w:color="auto" w:fill="FFFFFF"/>
        <w:jc w:val="center"/>
        <w:rPr>
          <w:rFonts w:ascii="Times New Roman" w:hAnsi="Times New Roman" w:cs="Times New Roman"/>
          <w:b/>
        </w:rPr>
      </w:pPr>
      <w:r w:rsidRPr="00A7794F">
        <w:rPr>
          <w:rFonts w:ascii="Times New Roman" w:hAnsi="Times New Roman" w:cs="Times New Roman"/>
          <w:b/>
        </w:rPr>
        <w:t>Пояснительная записка</w:t>
      </w:r>
    </w:p>
    <w:p w14:paraId="48EE359B" w14:textId="77777777" w:rsidR="00A7794F" w:rsidRPr="00A7794F" w:rsidRDefault="00A7794F" w:rsidP="00A7794F">
      <w:pPr>
        <w:widowControl/>
        <w:spacing w:after="200" w:line="276" w:lineRule="auto"/>
        <w:rPr>
          <w:rFonts w:ascii="Times New Roman" w:hAnsi="Times New Roman" w:cs="Times New Roman"/>
          <w:color w:val="auto"/>
        </w:rPr>
      </w:pPr>
      <w:r w:rsidRPr="00A7794F">
        <w:rPr>
          <w:rFonts w:ascii="Times New Roman" w:hAnsi="Times New Roman" w:cs="Times New Roman"/>
          <w:color w:val="auto"/>
        </w:rPr>
        <w:t>Внеурочные занятия  курса «Читай, считай, думай»  направлены на  формирование функциональной грамотности  обучающихся. В основе – модульное обучение. Программа состоит  из  4 модулей в 1 классе:</w:t>
      </w:r>
    </w:p>
    <w:p w14:paraId="758B5405" w14:textId="77777777" w:rsidR="00A7794F" w:rsidRPr="00A7794F" w:rsidRDefault="00A7794F" w:rsidP="00A7794F">
      <w:pPr>
        <w:widowControl/>
        <w:spacing w:after="200" w:line="276" w:lineRule="auto"/>
        <w:rPr>
          <w:rFonts w:ascii="Times New Roman" w:hAnsi="Times New Roman" w:cs="Times New Roman"/>
          <w:bCs/>
          <w:color w:val="auto"/>
        </w:rPr>
      </w:pPr>
      <w:r w:rsidRPr="00A7794F">
        <w:rPr>
          <w:rFonts w:ascii="Times New Roman" w:hAnsi="Times New Roman" w:cs="Times New Roman"/>
          <w:bCs/>
          <w:color w:val="auto"/>
        </w:rPr>
        <w:t>Модуль «Основы читательской грамотности».</w:t>
      </w:r>
    </w:p>
    <w:p w14:paraId="7D23466A" w14:textId="77777777" w:rsidR="00A7794F" w:rsidRPr="00A7794F" w:rsidRDefault="00A7794F" w:rsidP="00A7794F">
      <w:pPr>
        <w:widowControl/>
        <w:spacing w:after="200" w:line="276" w:lineRule="auto"/>
        <w:rPr>
          <w:rFonts w:ascii="Times New Roman" w:hAnsi="Times New Roman" w:cs="Times New Roman"/>
          <w:bCs/>
          <w:color w:val="auto"/>
        </w:rPr>
      </w:pPr>
      <w:r w:rsidRPr="00A7794F">
        <w:rPr>
          <w:rFonts w:ascii="Times New Roman" w:hAnsi="Times New Roman" w:cs="Times New Roman"/>
          <w:bCs/>
          <w:color w:val="auto"/>
        </w:rPr>
        <w:t>Модуль «Основы математической грамотности»</w:t>
      </w:r>
    </w:p>
    <w:p w14:paraId="4D51416D" w14:textId="77777777" w:rsidR="00A7794F" w:rsidRPr="00A7794F" w:rsidRDefault="00A7794F" w:rsidP="00A7794F">
      <w:pPr>
        <w:widowControl/>
        <w:spacing w:after="200" w:line="276" w:lineRule="auto"/>
        <w:rPr>
          <w:rFonts w:ascii="Times New Roman" w:hAnsi="Times New Roman" w:cs="Times New Roman"/>
          <w:bCs/>
          <w:color w:val="auto"/>
        </w:rPr>
      </w:pPr>
      <w:r w:rsidRPr="00A7794F">
        <w:rPr>
          <w:rFonts w:ascii="Times New Roman" w:hAnsi="Times New Roman" w:cs="Times New Roman"/>
          <w:bCs/>
          <w:color w:val="auto"/>
        </w:rPr>
        <w:t>Модуль «Основы естественно-научной грамотности»</w:t>
      </w:r>
    </w:p>
    <w:p w14:paraId="4147C23F" w14:textId="77777777" w:rsidR="00A7794F" w:rsidRPr="00A7794F" w:rsidRDefault="00A7794F" w:rsidP="00A7794F">
      <w:pPr>
        <w:widowControl/>
        <w:spacing w:after="200" w:line="276" w:lineRule="auto"/>
        <w:rPr>
          <w:rFonts w:ascii="Times New Roman" w:hAnsi="Times New Roman" w:cs="Times New Roman"/>
          <w:bCs/>
          <w:color w:val="auto"/>
        </w:rPr>
      </w:pPr>
      <w:r w:rsidRPr="00A7794F">
        <w:rPr>
          <w:rFonts w:ascii="Times New Roman" w:hAnsi="Times New Roman" w:cs="Times New Roman"/>
          <w:bCs/>
          <w:color w:val="auto"/>
        </w:rPr>
        <w:t>Модуль «Основы финансовой грамотности»</w:t>
      </w:r>
    </w:p>
    <w:p w14:paraId="78F3C7F2" w14:textId="77777777" w:rsidR="00A7794F" w:rsidRPr="00A7794F" w:rsidRDefault="00A7794F" w:rsidP="00A7794F">
      <w:pPr>
        <w:widowControl/>
        <w:spacing w:after="200" w:line="276" w:lineRule="auto"/>
        <w:rPr>
          <w:rFonts w:ascii="Times New Roman" w:hAnsi="Times New Roman" w:cs="Times New Roman"/>
          <w:color w:val="auto"/>
        </w:rPr>
      </w:pPr>
      <w:r w:rsidRPr="00A7794F">
        <w:rPr>
          <w:rFonts w:ascii="Times New Roman" w:hAnsi="Times New Roman" w:cs="Times New Roman"/>
          <w:color w:val="auto"/>
        </w:rPr>
        <w:t xml:space="preserve"> Из 3-х модулей  во 2-4 классах</w:t>
      </w:r>
    </w:p>
    <w:p w14:paraId="3B4A7FAF" w14:textId="77777777" w:rsidR="00A7794F" w:rsidRPr="00A7794F" w:rsidRDefault="00A7794F" w:rsidP="00A7794F">
      <w:pPr>
        <w:widowControl/>
        <w:spacing w:after="200"/>
        <w:ind w:left="-567" w:hanging="141"/>
        <w:jc w:val="both"/>
        <w:rPr>
          <w:rFonts w:ascii="Times New Roman" w:hAnsi="Times New Roman" w:cs="Times New Roman"/>
          <w:bCs/>
          <w:color w:val="auto"/>
        </w:rPr>
      </w:pPr>
      <w:r w:rsidRPr="00A7794F">
        <w:rPr>
          <w:rFonts w:ascii="Times New Roman" w:hAnsi="Times New Roman" w:cs="Times New Roman"/>
          <w:color w:val="auto"/>
        </w:rPr>
        <w:t xml:space="preserve">           </w:t>
      </w:r>
      <w:r w:rsidRPr="00A7794F">
        <w:rPr>
          <w:rFonts w:ascii="Times New Roman" w:hAnsi="Times New Roman" w:cs="Times New Roman"/>
          <w:bCs/>
          <w:color w:val="auto"/>
        </w:rPr>
        <w:t>Модуль «Основы читательской грамотности».</w:t>
      </w:r>
      <w:r w:rsidRPr="00A7794F">
        <w:rPr>
          <w:rFonts w:ascii="Times New Roman" w:hAnsi="Times New Roman" w:cs="Times New Roman"/>
          <w:color w:val="auto"/>
        </w:rPr>
        <w:t xml:space="preserve"> </w:t>
      </w:r>
    </w:p>
    <w:p w14:paraId="34111E4A" w14:textId="77777777" w:rsidR="00A7794F" w:rsidRPr="00A7794F" w:rsidRDefault="00A7794F" w:rsidP="00A7794F">
      <w:pPr>
        <w:widowControl/>
        <w:spacing w:after="200"/>
        <w:ind w:left="-567" w:hanging="141"/>
        <w:jc w:val="both"/>
        <w:rPr>
          <w:rFonts w:ascii="Times New Roman" w:hAnsi="Times New Roman" w:cs="Times New Roman"/>
          <w:bCs/>
          <w:color w:val="auto"/>
        </w:rPr>
      </w:pPr>
      <w:r w:rsidRPr="00A7794F">
        <w:rPr>
          <w:rFonts w:ascii="Times New Roman" w:hAnsi="Times New Roman" w:cs="Times New Roman"/>
          <w:bCs/>
          <w:color w:val="auto"/>
        </w:rPr>
        <w:t xml:space="preserve">          Модуль «Основы математической грамотности»</w:t>
      </w:r>
    </w:p>
    <w:p w14:paraId="0FC3BBD3" w14:textId="77777777" w:rsidR="00A7794F" w:rsidRPr="00A7794F" w:rsidRDefault="00A7794F" w:rsidP="00A7794F">
      <w:pPr>
        <w:widowControl/>
        <w:spacing w:after="200"/>
        <w:ind w:left="-567" w:hanging="141"/>
        <w:jc w:val="both"/>
        <w:rPr>
          <w:rFonts w:ascii="Times New Roman" w:hAnsi="Times New Roman" w:cs="Times New Roman"/>
          <w:bCs/>
          <w:color w:val="auto"/>
        </w:rPr>
      </w:pPr>
      <w:r w:rsidRPr="00A7794F">
        <w:rPr>
          <w:rFonts w:ascii="Times New Roman" w:hAnsi="Times New Roman" w:cs="Times New Roman"/>
          <w:bCs/>
          <w:color w:val="auto"/>
        </w:rPr>
        <w:t xml:space="preserve">          Модуль «Основы естественно-научной грамотности»</w:t>
      </w:r>
    </w:p>
    <w:p w14:paraId="6309574E" w14:textId="77777777" w:rsidR="00A7794F" w:rsidRPr="00A7794F" w:rsidRDefault="00A7794F" w:rsidP="00BA1AB2">
      <w:pPr>
        <w:widowControl/>
        <w:spacing w:after="200"/>
        <w:ind w:left="-142"/>
        <w:jc w:val="both"/>
        <w:rPr>
          <w:rFonts w:ascii="Times New Roman" w:hAnsi="Times New Roman" w:cs="Times New Roman"/>
          <w:color w:val="auto"/>
        </w:rPr>
      </w:pPr>
      <w:r w:rsidRPr="00A7794F">
        <w:rPr>
          <w:rFonts w:ascii="Times New Roman" w:hAnsi="Times New Roman" w:cs="Times New Roman"/>
          <w:bCs/>
          <w:color w:val="auto"/>
        </w:rPr>
        <w:t xml:space="preserve">           Финансовая грамотность  во 2-4 классах  вынесена отдельным курсом.</w:t>
      </w:r>
    </w:p>
    <w:p w14:paraId="2B377C6C" w14:textId="77777777" w:rsidR="00A7794F" w:rsidRPr="00A7794F" w:rsidRDefault="00A7794F" w:rsidP="00BA1AB2">
      <w:pPr>
        <w:widowControl/>
        <w:spacing w:after="200"/>
        <w:ind w:left="-567" w:firstLine="567"/>
        <w:jc w:val="both"/>
        <w:rPr>
          <w:rFonts w:ascii="Times New Roman" w:hAnsi="Times New Roman" w:cs="Times New Roman"/>
          <w:b/>
          <w:color w:val="auto"/>
        </w:rPr>
      </w:pPr>
      <w:r w:rsidRPr="00A7794F">
        <w:rPr>
          <w:rFonts w:ascii="Times New Roman" w:hAnsi="Times New Roman" w:cs="Times New Roman"/>
          <w:b/>
          <w:color w:val="auto"/>
        </w:rPr>
        <w:t>Цели:</w:t>
      </w:r>
    </w:p>
    <w:p w14:paraId="0AAD0558" w14:textId="77777777" w:rsidR="00A7794F" w:rsidRPr="00A7794F" w:rsidRDefault="00A7794F" w:rsidP="004B39C3">
      <w:pPr>
        <w:widowControl/>
        <w:numPr>
          <w:ilvl w:val="0"/>
          <w:numId w:val="107"/>
        </w:numPr>
        <w:spacing w:after="200" w:line="276" w:lineRule="auto"/>
        <w:contextualSpacing/>
        <w:rPr>
          <w:rFonts w:ascii="Times New Roman" w:hAnsi="Times New Roman" w:cs="Times New Roman"/>
          <w:color w:val="auto"/>
        </w:rPr>
      </w:pPr>
      <w:r w:rsidRPr="00A7794F">
        <w:rPr>
          <w:rFonts w:ascii="Times New Roman" w:hAnsi="Times New Roman" w:cs="Times New Roman"/>
          <w:color w:val="auto"/>
        </w:rPr>
        <w:t xml:space="preserve">развитие способности учащихся к осмыслению письменных текстов и рефлексии на них, использования их содержания для достижения собственных целей; </w:t>
      </w:r>
    </w:p>
    <w:p w14:paraId="2AB2A6BC" w14:textId="77777777" w:rsidR="00A7794F" w:rsidRPr="00A7794F" w:rsidRDefault="00A7794F" w:rsidP="004B39C3">
      <w:pPr>
        <w:widowControl/>
        <w:numPr>
          <w:ilvl w:val="0"/>
          <w:numId w:val="107"/>
        </w:numPr>
        <w:spacing w:after="200" w:line="276" w:lineRule="auto"/>
        <w:contextualSpacing/>
        <w:rPr>
          <w:rFonts w:ascii="Times New Roman" w:hAnsi="Times New Roman" w:cs="Times New Roman"/>
          <w:color w:val="auto"/>
        </w:rPr>
      </w:pPr>
      <w:r w:rsidRPr="00A7794F">
        <w:rPr>
          <w:rFonts w:ascii="Times New Roman" w:hAnsi="Times New Roman" w:cs="Times New Roman"/>
          <w:color w:val="auto"/>
        </w:rPr>
        <w:t>формирование у обучающихся способности определять и понимать роль математики в мире, в котором они живут;</w:t>
      </w:r>
    </w:p>
    <w:p w14:paraId="22B342C1" w14:textId="77777777" w:rsidR="00A7794F" w:rsidRPr="00A7794F" w:rsidRDefault="00A7794F" w:rsidP="004B39C3">
      <w:pPr>
        <w:widowControl/>
        <w:numPr>
          <w:ilvl w:val="0"/>
          <w:numId w:val="107"/>
        </w:numPr>
        <w:spacing w:after="200" w:line="276" w:lineRule="auto"/>
        <w:contextualSpacing/>
        <w:rPr>
          <w:rFonts w:ascii="Times New Roman" w:hAnsi="Times New Roman" w:cs="Times New Roman"/>
          <w:color w:val="auto"/>
        </w:rPr>
      </w:pPr>
      <w:r w:rsidRPr="00A7794F">
        <w:rPr>
          <w:rFonts w:ascii="Times New Roman" w:hAnsi="Times New Roman" w:cs="Times New Roman"/>
          <w:bCs/>
          <w:color w:val="auto"/>
        </w:rPr>
        <w:t>развитие экономического образа мышления, воспитание ответственности и нравственного поведения в области экономических отношений в семье;</w:t>
      </w:r>
    </w:p>
    <w:p w14:paraId="5214B264" w14:textId="77777777" w:rsidR="00A7794F" w:rsidRPr="00A7794F" w:rsidRDefault="00A7794F" w:rsidP="004B39C3">
      <w:pPr>
        <w:widowControl/>
        <w:numPr>
          <w:ilvl w:val="0"/>
          <w:numId w:val="107"/>
        </w:numPr>
        <w:spacing w:after="200" w:line="276" w:lineRule="auto"/>
        <w:contextualSpacing/>
        <w:rPr>
          <w:rFonts w:ascii="Times New Roman" w:hAnsi="Times New Roman" w:cs="Times New Roman"/>
          <w:color w:val="auto"/>
        </w:rPr>
      </w:pPr>
      <w:r w:rsidRPr="00A7794F">
        <w:rPr>
          <w:rFonts w:ascii="Times New Roman" w:hAnsi="Times New Roman" w:cs="Times New Roman"/>
          <w:color w:val="auto"/>
        </w:rPr>
        <w:t>формирование у обучающихся способности использовать естественно-научные знания для выделения в реальных ситуациях проблем, которые могут быть исследованы и решены с помощью научных методов.</w:t>
      </w:r>
    </w:p>
    <w:p w14:paraId="7F0C7CB8" w14:textId="77777777" w:rsidR="00A7794F" w:rsidRPr="00A7794F" w:rsidRDefault="00A7794F" w:rsidP="00A7794F">
      <w:pPr>
        <w:widowControl/>
        <w:spacing w:after="200"/>
        <w:ind w:left="-567"/>
        <w:rPr>
          <w:rFonts w:ascii="Times New Roman" w:hAnsi="Times New Roman" w:cs="Times New Roman"/>
          <w:b/>
          <w:color w:val="auto"/>
        </w:rPr>
      </w:pPr>
      <w:r w:rsidRPr="00A7794F">
        <w:rPr>
          <w:rFonts w:ascii="Times New Roman" w:hAnsi="Times New Roman" w:cs="Times New Roman"/>
          <w:color w:val="auto"/>
        </w:rPr>
        <w:t xml:space="preserve">         </w:t>
      </w:r>
      <w:r w:rsidRPr="00A7794F">
        <w:rPr>
          <w:rFonts w:ascii="Times New Roman" w:hAnsi="Times New Roman" w:cs="Times New Roman"/>
          <w:b/>
          <w:color w:val="auto"/>
        </w:rPr>
        <w:t>Задачи:</w:t>
      </w:r>
    </w:p>
    <w:p w14:paraId="1D19893F" w14:textId="77777777" w:rsidR="00A7794F" w:rsidRPr="00A7794F" w:rsidRDefault="00A7794F" w:rsidP="004B39C3">
      <w:pPr>
        <w:widowControl/>
        <w:numPr>
          <w:ilvl w:val="0"/>
          <w:numId w:val="108"/>
        </w:numPr>
        <w:spacing w:after="200" w:line="276" w:lineRule="auto"/>
        <w:contextualSpacing/>
        <w:rPr>
          <w:rFonts w:ascii="Times New Roman" w:hAnsi="Times New Roman" w:cs="Times New Roman"/>
          <w:color w:val="auto"/>
        </w:rPr>
      </w:pPr>
      <w:r w:rsidRPr="00A7794F">
        <w:rPr>
          <w:rFonts w:ascii="Times New Roman" w:hAnsi="Times New Roman" w:cs="Times New Roman"/>
          <w:color w:val="auto"/>
        </w:rPr>
        <w:t xml:space="preserve">способствовать развитию знаний и возможностей для активного участия в жизни общества; </w:t>
      </w:r>
    </w:p>
    <w:p w14:paraId="77B2E6A9" w14:textId="77777777" w:rsidR="00A7794F" w:rsidRPr="00A7794F" w:rsidRDefault="00A7794F" w:rsidP="004B39C3">
      <w:pPr>
        <w:widowControl/>
        <w:numPr>
          <w:ilvl w:val="0"/>
          <w:numId w:val="108"/>
        </w:numPr>
        <w:spacing w:after="200" w:line="276" w:lineRule="auto"/>
        <w:contextualSpacing/>
        <w:rPr>
          <w:rFonts w:ascii="Times New Roman" w:hAnsi="Times New Roman" w:cs="Times New Roman"/>
          <w:color w:val="auto"/>
        </w:rPr>
      </w:pPr>
      <w:r w:rsidRPr="00A7794F">
        <w:rPr>
          <w:rFonts w:ascii="Times New Roman" w:hAnsi="Times New Roman" w:cs="Times New Roman"/>
          <w:color w:val="auto"/>
        </w:rPr>
        <w:t xml:space="preserve">формирование умения высказывать хорошо обоснованные математические суждения и использовать математику так, чтобы удовлетворять в настоящем и будущем потребности, присущие созидательному, заинтересованному и мыслящему гражданину; </w:t>
      </w:r>
    </w:p>
    <w:p w14:paraId="2547EB1D" w14:textId="77777777" w:rsidR="00A7794F" w:rsidRPr="00A7794F" w:rsidRDefault="00A7794F" w:rsidP="004B39C3">
      <w:pPr>
        <w:widowControl/>
        <w:numPr>
          <w:ilvl w:val="0"/>
          <w:numId w:val="108"/>
        </w:numPr>
        <w:spacing w:after="200" w:line="276" w:lineRule="auto"/>
        <w:contextualSpacing/>
        <w:rPr>
          <w:rFonts w:ascii="Times New Roman" w:hAnsi="Times New Roman" w:cs="Times New Roman"/>
          <w:color w:val="auto"/>
        </w:rPr>
      </w:pPr>
      <w:r w:rsidRPr="00A7794F">
        <w:rPr>
          <w:rFonts w:ascii="Times New Roman" w:hAnsi="Times New Roman" w:cs="Times New Roman"/>
          <w:bCs/>
          <w:color w:val="auto"/>
        </w:rPr>
        <w:t>формирование опыта применения полученных знаний и умений для решения элементарных вопросов в области экономики семьи;</w:t>
      </w:r>
      <w:r w:rsidRPr="00A7794F">
        <w:rPr>
          <w:rFonts w:ascii="Times New Roman" w:hAnsi="Times New Roman" w:cs="Times New Roman"/>
          <w:color w:val="auto"/>
        </w:rPr>
        <w:t xml:space="preserve"> </w:t>
      </w:r>
    </w:p>
    <w:p w14:paraId="53138BD4" w14:textId="77777777" w:rsidR="00A7794F" w:rsidRPr="00A7794F" w:rsidRDefault="00A7794F" w:rsidP="004B39C3">
      <w:pPr>
        <w:widowControl/>
        <w:numPr>
          <w:ilvl w:val="0"/>
          <w:numId w:val="108"/>
        </w:numPr>
        <w:spacing w:after="200" w:line="276" w:lineRule="auto"/>
        <w:contextualSpacing/>
        <w:rPr>
          <w:rFonts w:ascii="Times New Roman" w:hAnsi="Times New Roman" w:cs="Times New Roman"/>
          <w:color w:val="auto"/>
        </w:rPr>
      </w:pPr>
      <w:r w:rsidRPr="00A7794F">
        <w:rPr>
          <w:rFonts w:ascii="Times New Roman" w:hAnsi="Times New Roman" w:cs="Times New Roman"/>
          <w:color w:val="auto"/>
        </w:rPr>
        <w:t>способствовать развитию умения формулировать выводы, основанные на наблюдениях и экспериментах.</w:t>
      </w:r>
    </w:p>
    <w:p w14:paraId="2FE82B1E" w14:textId="77777777" w:rsidR="00A7794F" w:rsidRPr="00A7794F" w:rsidRDefault="00A7794F" w:rsidP="00A7794F">
      <w:pPr>
        <w:widowControl/>
        <w:spacing w:after="200"/>
        <w:rPr>
          <w:rFonts w:ascii="Times New Roman" w:hAnsi="Times New Roman" w:cs="Times New Roman"/>
          <w:color w:val="auto"/>
        </w:rPr>
      </w:pPr>
    </w:p>
    <w:p w14:paraId="78CAF556" w14:textId="77777777" w:rsidR="00A7794F" w:rsidRPr="00A7794F" w:rsidRDefault="00A7794F" w:rsidP="00A7794F">
      <w:pPr>
        <w:widowControl/>
        <w:suppressAutoHyphens/>
        <w:jc w:val="center"/>
        <w:rPr>
          <w:rFonts w:ascii="Times New Roman" w:hAnsi="Times New Roman" w:cs="Times New Roman"/>
          <w:b/>
          <w:sz w:val="28"/>
          <w:szCs w:val="28"/>
          <w:lang w:eastAsia="ar-SA"/>
        </w:rPr>
      </w:pPr>
      <w:r w:rsidRPr="00A7794F">
        <w:rPr>
          <w:rFonts w:ascii="Times New Roman" w:hAnsi="Times New Roman" w:cs="Times New Roman"/>
          <w:b/>
          <w:color w:val="auto"/>
          <w:sz w:val="28"/>
          <w:szCs w:val="28"/>
          <w:lang w:eastAsia="ar-SA"/>
        </w:rPr>
        <w:t>Планируемые результаты освоения курса внеурочной деятельности</w:t>
      </w:r>
      <w:r w:rsidRPr="00A7794F">
        <w:rPr>
          <w:rFonts w:ascii="Times New Roman" w:hAnsi="Times New Roman" w:cs="Times New Roman"/>
          <w:b/>
          <w:sz w:val="28"/>
          <w:szCs w:val="28"/>
          <w:lang w:eastAsia="ar-SA"/>
        </w:rPr>
        <w:t xml:space="preserve"> </w:t>
      </w:r>
    </w:p>
    <w:p w14:paraId="1D32E379" w14:textId="77777777" w:rsidR="00A7794F" w:rsidRPr="00A7794F" w:rsidRDefault="00A7794F" w:rsidP="00A7794F">
      <w:pPr>
        <w:widowControl/>
        <w:suppressAutoHyphens/>
        <w:jc w:val="center"/>
        <w:rPr>
          <w:rFonts w:ascii="Times New Roman" w:hAnsi="Times New Roman" w:cs="Times New Roman"/>
          <w:b/>
          <w:sz w:val="28"/>
          <w:szCs w:val="28"/>
          <w:lang w:eastAsia="ar-SA"/>
        </w:rPr>
      </w:pPr>
      <w:r w:rsidRPr="00A7794F">
        <w:rPr>
          <w:rFonts w:ascii="Times New Roman" w:hAnsi="Times New Roman" w:cs="Times New Roman"/>
          <w:b/>
          <w:sz w:val="28"/>
          <w:szCs w:val="28"/>
          <w:lang w:eastAsia="ar-SA"/>
        </w:rPr>
        <w:t xml:space="preserve">      «</w:t>
      </w:r>
      <w:r w:rsidRPr="00A7794F">
        <w:rPr>
          <w:rFonts w:ascii="Times New Roman" w:hAnsi="Times New Roman" w:cs="Times New Roman"/>
          <w:b/>
          <w:color w:val="auto"/>
          <w:sz w:val="28"/>
          <w:szCs w:val="28"/>
        </w:rPr>
        <w:t>Читай, считай, думай</w:t>
      </w:r>
      <w:r w:rsidRPr="00A7794F">
        <w:rPr>
          <w:rFonts w:ascii="Times New Roman" w:hAnsi="Times New Roman" w:cs="Times New Roman"/>
          <w:b/>
          <w:sz w:val="28"/>
          <w:szCs w:val="28"/>
          <w:lang w:eastAsia="ar-SA"/>
        </w:rPr>
        <w:t>»</w:t>
      </w:r>
    </w:p>
    <w:p w14:paraId="444D5CC4" w14:textId="77777777" w:rsidR="00A7794F" w:rsidRPr="00A7794F" w:rsidRDefault="00A7794F" w:rsidP="00A7794F">
      <w:pPr>
        <w:keepNext/>
        <w:widowControl/>
        <w:autoSpaceDE w:val="0"/>
        <w:autoSpaceDN w:val="0"/>
        <w:adjustRightInd w:val="0"/>
        <w:ind w:firstLine="454"/>
        <w:jc w:val="center"/>
        <w:textAlignment w:val="center"/>
        <w:rPr>
          <w:rFonts w:ascii="Times New Roman" w:hAnsi="Times New Roman" w:cs="Times New Roman"/>
          <w:iCs/>
          <w:color w:val="auto"/>
        </w:rPr>
      </w:pPr>
      <w:r w:rsidRPr="00A7794F">
        <w:rPr>
          <w:rFonts w:ascii="Times New Roman" w:hAnsi="Times New Roman" w:cs="Times New Roman"/>
          <w:iCs/>
          <w:color w:val="auto"/>
        </w:rPr>
        <w:t>Личностные результаты</w:t>
      </w:r>
    </w:p>
    <w:p w14:paraId="66ECB3CD" w14:textId="77777777" w:rsidR="00A7794F" w:rsidRPr="00A7794F" w:rsidRDefault="00A7794F" w:rsidP="00A7794F">
      <w:pPr>
        <w:widowControl/>
        <w:autoSpaceDE w:val="0"/>
        <w:autoSpaceDN w:val="0"/>
        <w:adjustRightInd w:val="0"/>
        <w:textAlignment w:val="center"/>
        <w:rPr>
          <w:rFonts w:ascii="Times New Roman" w:hAnsi="Times New Roman" w:cs="Times New Roman"/>
          <w:color w:val="auto"/>
        </w:rPr>
      </w:pPr>
      <w:r w:rsidRPr="00A7794F">
        <w:rPr>
          <w:rFonts w:ascii="Times New Roman" w:hAnsi="Times New Roman" w:cs="Times New Roman"/>
          <w:color w:val="auto"/>
        </w:rPr>
        <w:t>У обучающегося будут сформированы:</w:t>
      </w:r>
    </w:p>
    <w:p w14:paraId="21BAAF31" w14:textId="77777777" w:rsidR="00A7794F" w:rsidRPr="00A7794F" w:rsidRDefault="00A7794F"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color w:val="auto"/>
        </w:rPr>
      </w:pPr>
      <w:r w:rsidRPr="00A7794F">
        <w:rPr>
          <w:rFonts w:ascii="Times New Roman" w:hAnsi="Times New Roman" w:cs="Times New Roman"/>
          <w:color w:val="auto"/>
        </w:rPr>
        <w:t>внутренняя позиция  на уровне положитель</w:t>
      </w:r>
      <w:r w:rsidRPr="00A7794F">
        <w:rPr>
          <w:rFonts w:ascii="Times New Roman" w:hAnsi="Times New Roman" w:cs="Times New Roman"/>
          <w:color w:val="auto"/>
          <w:spacing w:val="4"/>
        </w:rPr>
        <w:t>ного отношения к обучению, ориентации на содержательные моменты школьной действительности и принятия образца «хорошего ученика»;</w:t>
      </w:r>
    </w:p>
    <w:p w14:paraId="11DFBDF9" w14:textId="77777777" w:rsidR="00A7794F" w:rsidRPr="00A7794F" w:rsidRDefault="00A7794F"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color w:val="auto"/>
        </w:rPr>
      </w:pPr>
      <w:r w:rsidRPr="00A7794F">
        <w:rPr>
          <w:rFonts w:ascii="Times New Roman" w:hAnsi="Times New Roman" w:cs="Times New Roman"/>
          <w:color w:val="auto"/>
          <w:spacing w:val="2"/>
        </w:rPr>
        <w:t xml:space="preserve">широкая мотивационная основа учебной деятельности, </w:t>
      </w:r>
      <w:r w:rsidRPr="00A7794F">
        <w:rPr>
          <w:rFonts w:ascii="Times New Roman" w:hAnsi="Times New Roman" w:cs="Times New Roman"/>
          <w:color w:val="auto"/>
        </w:rPr>
        <w:t>включающая социальные, учебно­познавательные и внешние мотивы;</w:t>
      </w:r>
    </w:p>
    <w:p w14:paraId="4F87C4C2" w14:textId="77777777" w:rsidR="00A7794F" w:rsidRPr="00A7794F" w:rsidRDefault="00A7794F"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color w:val="auto"/>
        </w:rPr>
      </w:pPr>
      <w:r w:rsidRPr="00A7794F">
        <w:rPr>
          <w:rFonts w:ascii="Times New Roman" w:hAnsi="Times New Roman" w:cs="Times New Roman"/>
          <w:color w:val="auto"/>
        </w:rPr>
        <w:t>учебно­познавательный интерес к новому учебному материалу и способам решения новой задачи;</w:t>
      </w:r>
    </w:p>
    <w:p w14:paraId="2694355F" w14:textId="77777777" w:rsidR="00A7794F" w:rsidRPr="00A7794F" w:rsidRDefault="00A7794F"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color w:val="auto"/>
        </w:rPr>
      </w:pPr>
      <w:r w:rsidRPr="00A7794F">
        <w:rPr>
          <w:rFonts w:ascii="Times New Roman" w:hAnsi="Times New Roman" w:cs="Times New Roman"/>
          <w:color w:val="auto"/>
          <w:spacing w:val="4"/>
        </w:rPr>
        <w:t xml:space="preserve">ориентация на понимание причин успеха в учебной </w:t>
      </w:r>
      <w:r w:rsidRPr="00A7794F">
        <w:rPr>
          <w:rFonts w:ascii="Times New Roman" w:hAnsi="Times New Roman" w:cs="Times New Roman"/>
          <w:color w:val="auto"/>
          <w:spacing w:val="2"/>
        </w:rPr>
        <w:t>деятельности, в том числе на самоанализ и самоконтроль резуль</w:t>
      </w:r>
      <w:r w:rsidRPr="00A7794F">
        <w:rPr>
          <w:rFonts w:ascii="Times New Roman" w:hAnsi="Times New Roman" w:cs="Times New Roman"/>
          <w:color w:val="auto"/>
        </w:rPr>
        <w:t>тата, на анализ соответствия результатов требованиям конкретной задачи;</w:t>
      </w:r>
    </w:p>
    <w:p w14:paraId="1ED050C2" w14:textId="77777777" w:rsidR="00A7794F" w:rsidRPr="00A7794F" w:rsidRDefault="00A7794F"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color w:val="auto"/>
        </w:rPr>
      </w:pPr>
      <w:r w:rsidRPr="00A7794F">
        <w:rPr>
          <w:rFonts w:ascii="Times New Roman" w:hAnsi="Times New Roman" w:cs="Times New Roman"/>
          <w:color w:val="auto"/>
        </w:rPr>
        <w:t>способность к оценке своей учебной деятельности;</w:t>
      </w:r>
    </w:p>
    <w:p w14:paraId="38B6F4C0" w14:textId="77777777" w:rsidR="00A7794F" w:rsidRPr="00A7794F" w:rsidRDefault="00A7794F"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color w:val="auto"/>
          <w:spacing w:val="-2"/>
        </w:rPr>
      </w:pPr>
      <w:r w:rsidRPr="00A7794F">
        <w:rPr>
          <w:rFonts w:ascii="Times New Roman" w:hAnsi="Times New Roman" w:cs="Times New Roman"/>
          <w:color w:val="auto"/>
          <w:spacing w:val="4"/>
        </w:rPr>
        <w:t xml:space="preserve">основы гражданской идентичности, своей этнической </w:t>
      </w:r>
      <w:r w:rsidRPr="00A7794F">
        <w:rPr>
          <w:rFonts w:ascii="Times New Roman" w:hAnsi="Times New Roman" w:cs="Times New Roman"/>
          <w:color w:val="auto"/>
          <w:spacing w:val="2"/>
        </w:rPr>
        <w:t>принадлежности в форме осознания «Я» как члена семьи,</w:t>
      </w:r>
      <w:r w:rsidRPr="00A7794F">
        <w:rPr>
          <w:rFonts w:ascii="Times New Roman" w:hAnsi="Times New Roman" w:cs="Times New Roman"/>
          <w:color w:val="auto"/>
          <w:spacing w:val="-2"/>
        </w:rPr>
        <w:t xml:space="preserve"> представителя народа, гражданина России, чувства сопричастности и гордости за свою Родину, народ и историю, осознание ответственности человека за общее благополучие;</w:t>
      </w:r>
    </w:p>
    <w:p w14:paraId="5DD82E28" w14:textId="77777777" w:rsidR="00A7794F" w:rsidRPr="00A7794F" w:rsidRDefault="00A7794F"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color w:val="auto"/>
        </w:rPr>
      </w:pPr>
      <w:r w:rsidRPr="00A7794F">
        <w:rPr>
          <w:rFonts w:ascii="Times New Roman" w:hAnsi="Times New Roman" w:cs="Times New Roman"/>
          <w:color w:val="auto"/>
          <w:spacing w:val="2"/>
        </w:rPr>
        <w:t xml:space="preserve">ориентация в нравственном содержании и смысле как </w:t>
      </w:r>
      <w:r w:rsidRPr="00A7794F">
        <w:rPr>
          <w:rFonts w:ascii="Times New Roman" w:hAnsi="Times New Roman" w:cs="Times New Roman"/>
          <w:color w:val="auto"/>
        </w:rPr>
        <w:t>собственных поступков, так и поступков окружающих людей;</w:t>
      </w:r>
    </w:p>
    <w:p w14:paraId="496FAE84" w14:textId="77777777" w:rsidR="00A7794F" w:rsidRPr="00A7794F" w:rsidRDefault="00A7794F"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color w:val="auto"/>
        </w:rPr>
      </w:pPr>
      <w:r w:rsidRPr="00A7794F">
        <w:rPr>
          <w:rFonts w:ascii="Times New Roman" w:hAnsi="Times New Roman" w:cs="Times New Roman"/>
          <w:color w:val="auto"/>
        </w:rPr>
        <w:t>знание основных моральных норм и ориентация на их выполнение;</w:t>
      </w:r>
    </w:p>
    <w:p w14:paraId="5C86CCB4" w14:textId="77777777" w:rsidR="00A7794F" w:rsidRPr="00A7794F" w:rsidRDefault="00A7794F"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color w:val="auto"/>
        </w:rPr>
      </w:pPr>
      <w:r w:rsidRPr="00A7794F">
        <w:rPr>
          <w:rFonts w:ascii="Times New Roman" w:hAnsi="Times New Roman" w:cs="Times New Roman"/>
          <w:color w:val="auto"/>
        </w:rPr>
        <w:t>развитие этических чувств — стыда, вины, совести как регуляторов морального поведения; понимание чувств других людей и сопереживание им;</w:t>
      </w:r>
    </w:p>
    <w:p w14:paraId="3A67EB8F" w14:textId="77777777" w:rsidR="00A7794F" w:rsidRPr="00A7794F" w:rsidRDefault="00A7794F"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color w:val="auto"/>
        </w:rPr>
      </w:pPr>
      <w:r w:rsidRPr="00A7794F">
        <w:rPr>
          <w:rFonts w:ascii="Times New Roman" w:hAnsi="Times New Roman" w:cs="Times New Roman"/>
          <w:color w:val="auto"/>
        </w:rPr>
        <w:t>установка на здоровый образ жизни;</w:t>
      </w:r>
    </w:p>
    <w:p w14:paraId="3FC4A271" w14:textId="77777777" w:rsidR="00A7794F" w:rsidRPr="00A7794F" w:rsidRDefault="00A7794F" w:rsidP="004B39C3">
      <w:pPr>
        <w:widowControl/>
        <w:numPr>
          <w:ilvl w:val="0"/>
          <w:numId w:val="109"/>
        </w:numPr>
        <w:autoSpaceDE w:val="0"/>
        <w:autoSpaceDN w:val="0"/>
        <w:adjustRightInd w:val="0"/>
        <w:spacing w:after="120" w:line="276" w:lineRule="auto"/>
        <w:textAlignment w:val="center"/>
        <w:rPr>
          <w:rFonts w:ascii="Times New Roman" w:hAnsi="Times New Roman" w:cs="Times New Roman"/>
          <w:color w:val="auto"/>
        </w:rPr>
      </w:pPr>
      <w:r w:rsidRPr="00A7794F">
        <w:rPr>
          <w:rFonts w:ascii="Times New Roman" w:hAnsi="Times New Roman" w:cs="Times New Roman"/>
          <w:color w:val="auto"/>
          <w:spacing w:val="-2"/>
        </w:rPr>
        <w:t>основы экологической культуры: принятие ценности природного мира, готовность следовать в своей деятельности нор</w:t>
      </w:r>
      <w:r w:rsidRPr="00A7794F">
        <w:rPr>
          <w:rFonts w:ascii="Times New Roman" w:hAnsi="Times New Roman" w:cs="Times New Roman"/>
          <w:color w:val="auto"/>
        </w:rPr>
        <w:t>мам природоохранного, нерасточительного, здоровьесберегающего поведения.</w:t>
      </w:r>
    </w:p>
    <w:p w14:paraId="7598AC8D" w14:textId="77777777" w:rsidR="00A7794F" w:rsidRPr="00A7794F" w:rsidRDefault="00A7794F" w:rsidP="00A7794F">
      <w:pPr>
        <w:widowControl/>
        <w:autoSpaceDE w:val="0"/>
        <w:autoSpaceDN w:val="0"/>
        <w:adjustRightInd w:val="0"/>
        <w:textAlignment w:val="center"/>
        <w:rPr>
          <w:rFonts w:ascii="Times New Roman" w:hAnsi="Times New Roman" w:cs="Times New Roman"/>
          <w:color w:val="auto"/>
        </w:rPr>
      </w:pPr>
      <w:r w:rsidRPr="00A7794F">
        <w:rPr>
          <w:rFonts w:ascii="Times New Roman" w:hAnsi="Times New Roman" w:cs="Times New Roman"/>
          <w:iCs/>
          <w:color w:val="auto"/>
        </w:rPr>
        <w:t>Обучающийся получит возможность для формирования:</w:t>
      </w:r>
    </w:p>
    <w:p w14:paraId="7D20A5D0" w14:textId="77777777" w:rsidR="00A7794F" w:rsidRPr="00A7794F" w:rsidRDefault="00A7794F"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iCs/>
          <w:color w:val="auto"/>
        </w:rPr>
      </w:pPr>
      <w:r w:rsidRPr="00A7794F">
        <w:rPr>
          <w:rFonts w:ascii="Times New Roman" w:hAnsi="Times New Roman" w:cs="Times New Roman"/>
          <w:iCs/>
          <w:color w:val="auto"/>
          <w:spacing w:val="4"/>
        </w:rPr>
        <w:t>внутренней позиции обучающегося на уровне поло</w:t>
      </w:r>
      <w:r w:rsidRPr="00A7794F">
        <w:rPr>
          <w:rFonts w:ascii="Times New Roman" w:hAnsi="Times New Roman" w:cs="Times New Roman"/>
          <w:iCs/>
          <w:color w:val="auto"/>
        </w:rPr>
        <w:t>жительного отношения к образовательной организации, понимания необходимости учения, выраженного в преобладании учебно­познавательных мотивов и предпочтении социального способа оценки знаний;</w:t>
      </w:r>
    </w:p>
    <w:p w14:paraId="688621DC" w14:textId="77777777" w:rsidR="00A7794F" w:rsidRPr="00A7794F" w:rsidRDefault="00A7794F"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iCs/>
          <w:color w:val="auto"/>
        </w:rPr>
      </w:pPr>
      <w:r w:rsidRPr="00A7794F">
        <w:rPr>
          <w:rFonts w:ascii="Times New Roman" w:hAnsi="Times New Roman" w:cs="Times New Roman"/>
          <w:iCs/>
          <w:color w:val="auto"/>
          <w:spacing w:val="-2"/>
        </w:rPr>
        <w:t>выраженной устойчивой учебно­познавательной моти</w:t>
      </w:r>
      <w:r w:rsidRPr="00A7794F">
        <w:rPr>
          <w:rFonts w:ascii="Times New Roman" w:hAnsi="Times New Roman" w:cs="Times New Roman"/>
          <w:iCs/>
          <w:color w:val="auto"/>
        </w:rPr>
        <w:t>вации учения;</w:t>
      </w:r>
    </w:p>
    <w:p w14:paraId="7CCDD427" w14:textId="77777777" w:rsidR="00A7794F" w:rsidRPr="00A7794F" w:rsidRDefault="00A7794F"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iCs/>
          <w:color w:val="auto"/>
        </w:rPr>
      </w:pPr>
      <w:r w:rsidRPr="00A7794F">
        <w:rPr>
          <w:rFonts w:ascii="Times New Roman" w:hAnsi="Times New Roman" w:cs="Times New Roman"/>
          <w:iCs/>
          <w:color w:val="auto"/>
          <w:spacing w:val="-2"/>
        </w:rPr>
        <w:t xml:space="preserve">устойчивого учебно­познавательного интереса к новым </w:t>
      </w:r>
      <w:r w:rsidRPr="00A7794F">
        <w:rPr>
          <w:rFonts w:ascii="Times New Roman" w:hAnsi="Times New Roman" w:cs="Times New Roman"/>
          <w:iCs/>
          <w:color w:val="auto"/>
        </w:rPr>
        <w:t>общим способам решения задач;</w:t>
      </w:r>
    </w:p>
    <w:p w14:paraId="7F50D732" w14:textId="77777777" w:rsidR="00A7794F" w:rsidRPr="00A7794F" w:rsidRDefault="00A7794F"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iCs/>
          <w:color w:val="auto"/>
        </w:rPr>
      </w:pPr>
      <w:r w:rsidRPr="00A7794F">
        <w:rPr>
          <w:rFonts w:ascii="Times New Roman" w:hAnsi="Times New Roman" w:cs="Times New Roman"/>
          <w:iCs/>
          <w:color w:val="auto"/>
        </w:rPr>
        <w:t>адекватного понимания причин успешности/неуспешности учебной деятельности;</w:t>
      </w:r>
    </w:p>
    <w:p w14:paraId="5B5CA31B" w14:textId="77777777" w:rsidR="00A7794F" w:rsidRPr="00A7794F" w:rsidRDefault="00A7794F"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iCs/>
          <w:color w:val="auto"/>
        </w:rPr>
      </w:pPr>
      <w:r w:rsidRPr="00A7794F">
        <w:rPr>
          <w:rFonts w:ascii="Times New Roman" w:hAnsi="Times New Roman" w:cs="Times New Roman"/>
          <w:iCs/>
          <w:color w:val="auto"/>
          <w:spacing w:val="-2"/>
        </w:rPr>
        <w:t>положительной адекватной дифференцированной само</w:t>
      </w:r>
      <w:r w:rsidRPr="00A7794F">
        <w:rPr>
          <w:rFonts w:ascii="Times New Roman" w:hAnsi="Times New Roman" w:cs="Times New Roman"/>
          <w:iCs/>
          <w:color w:val="auto"/>
        </w:rPr>
        <w:t>оценки на основе критерия успешности реализации социальной роли «хорошего ученика»;</w:t>
      </w:r>
    </w:p>
    <w:p w14:paraId="0BEA2C16" w14:textId="77777777" w:rsidR="00A7794F" w:rsidRPr="00A7794F" w:rsidRDefault="00A7794F"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iCs/>
          <w:color w:val="auto"/>
        </w:rPr>
      </w:pPr>
      <w:r w:rsidRPr="00A7794F">
        <w:rPr>
          <w:rFonts w:ascii="Times New Roman" w:hAnsi="Times New Roman" w:cs="Times New Roman"/>
          <w:iCs/>
          <w:color w:val="auto"/>
          <w:spacing w:val="4"/>
        </w:rPr>
        <w:t xml:space="preserve">компетентности в реализации основ гражданской </w:t>
      </w:r>
      <w:r w:rsidRPr="00A7794F">
        <w:rPr>
          <w:rFonts w:ascii="Times New Roman" w:hAnsi="Times New Roman" w:cs="Times New Roman"/>
          <w:iCs/>
          <w:color w:val="auto"/>
        </w:rPr>
        <w:t>идентичности в поступках и деятельности;</w:t>
      </w:r>
    </w:p>
    <w:p w14:paraId="31AA0356" w14:textId="77777777" w:rsidR="00A7794F" w:rsidRPr="00A7794F" w:rsidRDefault="00A7794F"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iCs/>
          <w:color w:val="auto"/>
        </w:rPr>
      </w:pPr>
      <w:r w:rsidRPr="00A7794F">
        <w:rPr>
          <w:rFonts w:ascii="Times New Roman" w:hAnsi="Times New Roman" w:cs="Times New Roman"/>
          <w:iCs/>
          <w:color w:val="auto"/>
        </w:rPr>
        <w:t>морального сознания на конвенциональном уровне, способности к решению моральных дилемм на основе учета позиций партнеров в общении, ориентации на их мотивы и чувства, устойчивое следование в поведении моральным нормам и этическим требованиям;</w:t>
      </w:r>
    </w:p>
    <w:p w14:paraId="624ECEAF" w14:textId="77777777" w:rsidR="00A7794F" w:rsidRPr="00A7794F" w:rsidRDefault="00A7794F"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iCs/>
          <w:color w:val="auto"/>
        </w:rPr>
      </w:pPr>
      <w:r w:rsidRPr="00A7794F">
        <w:rPr>
          <w:rFonts w:ascii="Times New Roman" w:hAnsi="Times New Roman" w:cs="Times New Roman"/>
          <w:iCs/>
          <w:color w:val="auto"/>
        </w:rPr>
        <w:t>установки на здоровый образ жизни и реализации ее в реальном поведении и поступках;</w:t>
      </w:r>
    </w:p>
    <w:p w14:paraId="045C049E" w14:textId="77777777" w:rsidR="00A7794F" w:rsidRPr="00A7794F" w:rsidRDefault="00A7794F"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iCs/>
          <w:color w:val="auto"/>
        </w:rPr>
      </w:pPr>
      <w:r w:rsidRPr="00A7794F">
        <w:rPr>
          <w:rFonts w:ascii="Times New Roman" w:hAnsi="Times New Roman" w:cs="Times New Roman"/>
          <w:iCs/>
          <w:color w:val="auto"/>
        </w:rPr>
        <w:t xml:space="preserve">осознанных устойчивых эстетических предпочтений и ориентации на искусство как значимую сферу человеческой жизни; </w:t>
      </w:r>
    </w:p>
    <w:p w14:paraId="5929CA3C" w14:textId="77777777" w:rsidR="00A7794F" w:rsidRPr="00A7794F" w:rsidRDefault="00A7794F" w:rsidP="004B39C3">
      <w:pPr>
        <w:widowControl/>
        <w:numPr>
          <w:ilvl w:val="0"/>
          <w:numId w:val="109"/>
        </w:numPr>
        <w:autoSpaceDE w:val="0"/>
        <w:autoSpaceDN w:val="0"/>
        <w:adjustRightInd w:val="0"/>
        <w:spacing w:after="120" w:line="276" w:lineRule="auto"/>
        <w:textAlignment w:val="center"/>
        <w:rPr>
          <w:rFonts w:ascii="Times New Roman" w:hAnsi="Times New Roman" w:cs="Times New Roman"/>
          <w:iCs/>
          <w:color w:val="auto"/>
        </w:rPr>
      </w:pPr>
      <w:r w:rsidRPr="00A7794F">
        <w:rPr>
          <w:rFonts w:ascii="Times New Roman" w:hAnsi="Times New Roman" w:cs="Times New Roman"/>
          <w:iCs/>
          <w:color w:val="auto"/>
        </w:rPr>
        <w:t>эмпатии как осознанного понимания чувств других людей и сопереживания им, выражающихся в поступках, направленных на помощь другим и обеспечение их благополучия.</w:t>
      </w:r>
    </w:p>
    <w:p w14:paraId="3340396A" w14:textId="77777777" w:rsidR="00A7794F" w:rsidRPr="00A7794F" w:rsidRDefault="00A7794F" w:rsidP="00A7794F">
      <w:pPr>
        <w:widowControl/>
        <w:autoSpaceDE w:val="0"/>
        <w:autoSpaceDN w:val="0"/>
        <w:adjustRightInd w:val="0"/>
        <w:jc w:val="center"/>
        <w:textAlignment w:val="center"/>
        <w:rPr>
          <w:rFonts w:ascii="Times New Roman" w:hAnsi="Times New Roman" w:cs="Times New Roman"/>
          <w:iCs/>
          <w:color w:val="auto"/>
        </w:rPr>
      </w:pPr>
      <w:r w:rsidRPr="00A7794F">
        <w:rPr>
          <w:rFonts w:ascii="Times New Roman" w:hAnsi="Times New Roman" w:cs="Times New Roman"/>
          <w:iCs/>
          <w:color w:val="auto"/>
        </w:rPr>
        <w:t>Метапредметные результаты</w:t>
      </w:r>
    </w:p>
    <w:p w14:paraId="41E75446" w14:textId="77777777" w:rsidR="00A7794F" w:rsidRPr="00A7794F" w:rsidRDefault="00A7794F" w:rsidP="00A7794F">
      <w:pPr>
        <w:keepNext/>
        <w:widowControl/>
        <w:autoSpaceDE w:val="0"/>
        <w:autoSpaceDN w:val="0"/>
        <w:adjustRightInd w:val="0"/>
        <w:textAlignment w:val="center"/>
        <w:rPr>
          <w:rFonts w:ascii="Times New Roman" w:hAnsi="Times New Roman" w:cs="Times New Roman"/>
          <w:i/>
          <w:iCs/>
          <w:color w:val="auto"/>
        </w:rPr>
      </w:pPr>
      <w:r w:rsidRPr="00A7794F">
        <w:rPr>
          <w:rFonts w:ascii="Times New Roman" w:hAnsi="Times New Roman" w:cs="Times New Roman"/>
          <w:i/>
          <w:iCs/>
          <w:color w:val="auto"/>
        </w:rPr>
        <w:t>Регулятивные универсальные учебные действия</w:t>
      </w:r>
    </w:p>
    <w:p w14:paraId="6298E72E" w14:textId="77777777" w:rsidR="00A7794F" w:rsidRPr="00A7794F" w:rsidRDefault="00A7794F" w:rsidP="00A7794F">
      <w:pPr>
        <w:widowControl/>
        <w:autoSpaceDE w:val="0"/>
        <w:autoSpaceDN w:val="0"/>
        <w:adjustRightInd w:val="0"/>
        <w:textAlignment w:val="center"/>
        <w:rPr>
          <w:rFonts w:ascii="Times New Roman" w:hAnsi="Times New Roman" w:cs="Times New Roman"/>
          <w:color w:val="auto"/>
        </w:rPr>
      </w:pPr>
      <w:r w:rsidRPr="00A7794F">
        <w:rPr>
          <w:rFonts w:ascii="Times New Roman" w:hAnsi="Times New Roman" w:cs="Times New Roman"/>
          <w:color w:val="auto"/>
        </w:rPr>
        <w:t>Обучающийся научится:</w:t>
      </w:r>
    </w:p>
    <w:p w14:paraId="1EE9C32E" w14:textId="77777777" w:rsidR="00A7794F" w:rsidRPr="00A7794F" w:rsidRDefault="00A7794F"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color w:val="auto"/>
        </w:rPr>
      </w:pPr>
      <w:r w:rsidRPr="00A7794F">
        <w:rPr>
          <w:rFonts w:ascii="Times New Roman" w:hAnsi="Times New Roman" w:cs="Times New Roman"/>
          <w:color w:val="auto"/>
        </w:rPr>
        <w:t>принимать и сохранять учебную задачу;</w:t>
      </w:r>
    </w:p>
    <w:p w14:paraId="08F16BAB" w14:textId="77777777" w:rsidR="00A7794F" w:rsidRPr="00A7794F" w:rsidRDefault="00A7794F"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color w:val="auto"/>
        </w:rPr>
      </w:pPr>
      <w:r w:rsidRPr="00A7794F">
        <w:rPr>
          <w:rFonts w:ascii="Times New Roman" w:hAnsi="Times New Roman" w:cs="Times New Roman"/>
          <w:color w:val="auto"/>
          <w:spacing w:val="-4"/>
        </w:rPr>
        <w:t>учитывать выделенные учителем ориентиры действия в но</w:t>
      </w:r>
      <w:r w:rsidRPr="00A7794F">
        <w:rPr>
          <w:rFonts w:ascii="Times New Roman" w:hAnsi="Times New Roman" w:cs="Times New Roman"/>
          <w:color w:val="auto"/>
        </w:rPr>
        <w:t>вом учебном материале в сотрудничестве с учителем;</w:t>
      </w:r>
    </w:p>
    <w:p w14:paraId="30BC3C30" w14:textId="77777777" w:rsidR="00A7794F" w:rsidRPr="00A7794F" w:rsidRDefault="00A7794F"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color w:val="auto"/>
        </w:rPr>
      </w:pPr>
      <w:r w:rsidRPr="00A7794F">
        <w:rPr>
          <w:rFonts w:ascii="Times New Roman" w:hAnsi="Times New Roman" w:cs="Times New Roman"/>
          <w:color w:val="auto"/>
        </w:rPr>
        <w:t>планировать свои действия в соответствии с поставленной задачей и условиями ее реализации, в том числе во внутреннем плане;</w:t>
      </w:r>
    </w:p>
    <w:p w14:paraId="405DD8B3" w14:textId="77777777" w:rsidR="00A7794F" w:rsidRPr="00A7794F" w:rsidRDefault="00A7794F"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color w:val="auto"/>
        </w:rPr>
      </w:pPr>
      <w:r w:rsidRPr="00A7794F">
        <w:rPr>
          <w:rFonts w:ascii="Times New Roman" w:hAnsi="Times New Roman" w:cs="Times New Roman"/>
          <w:color w:val="auto"/>
          <w:spacing w:val="-4"/>
        </w:rPr>
        <w:t>учитывать установленные правила в планировании и конт</w:t>
      </w:r>
      <w:r w:rsidRPr="00A7794F">
        <w:rPr>
          <w:rFonts w:ascii="Times New Roman" w:hAnsi="Times New Roman" w:cs="Times New Roman"/>
          <w:color w:val="auto"/>
        </w:rPr>
        <w:t>роле способа решения;</w:t>
      </w:r>
    </w:p>
    <w:p w14:paraId="6B4F2E01" w14:textId="77777777" w:rsidR="00A7794F" w:rsidRPr="00A7794F" w:rsidRDefault="00A7794F"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color w:val="auto"/>
        </w:rPr>
      </w:pPr>
      <w:r w:rsidRPr="00A7794F">
        <w:rPr>
          <w:rFonts w:ascii="Times New Roman" w:hAnsi="Times New Roman" w:cs="Times New Roman"/>
          <w:color w:val="auto"/>
          <w:spacing w:val="-2"/>
        </w:rPr>
        <w:t>осуществлять итоговый и пошаговый контроль по резуль</w:t>
      </w:r>
      <w:r w:rsidRPr="00A7794F">
        <w:rPr>
          <w:rFonts w:ascii="Times New Roman" w:hAnsi="Times New Roman" w:cs="Times New Roman"/>
          <w:color w:val="auto"/>
        </w:rPr>
        <w:t>тату;</w:t>
      </w:r>
    </w:p>
    <w:p w14:paraId="57A4DA8B" w14:textId="77777777" w:rsidR="00A7794F" w:rsidRPr="00A7794F" w:rsidRDefault="00A7794F"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color w:val="auto"/>
        </w:rPr>
      </w:pPr>
      <w:r w:rsidRPr="00A7794F">
        <w:rPr>
          <w:rFonts w:ascii="Times New Roman" w:hAnsi="Times New Roman" w:cs="Times New Roman"/>
          <w:color w:val="auto"/>
        </w:rPr>
        <w:t xml:space="preserve">оценивать правильность выполнения действия на уровне </w:t>
      </w:r>
      <w:r w:rsidRPr="00A7794F">
        <w:rPr>
          <w:rFonts w:ascii="Times New Roman" w:hAnsi="Times New Roman" w:cs="Times New Roman"/>
          <w:color w:val="auto"/>
          <w:spacing w:val="2"/>
        </w:rPr>
        <w:t>адекватной ретроспективной оценки соответствия результа</w:t>
      </w:r>
      <w:r w:rsidRPr="00A7794F">
        <w:rPr>
          <w:rFonts w:ascii="Times New Roman" w:hAnsi="Times New Roman" w:cs="Times New Roman"/>
          <w:color w:val="auto"/>
        </w:rPr>
        <w:t>тов требованиям данной задачи;</w:t>
      </w:r>
    </w:p>
    <w:p w14:paraId="6A60DBD6" w14:textId="77777777" w:rsidR="00A7794F" w:rsidRPr="00A7794F" w:rsidRDefault="00A7794F"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color w:val="auto"/>
        </w:rPr>
      </w:pPr>
      <w:r w:rsidRPr="00A7794F">
        <w:rPr>
          <w:rFonts w:ascii="Times New Roman" w:hAnsi="Times New Roman" w:cs="Times New Roman"/>
          <w:color w:val="auto"/>
          <w:spacing w:val="2"/>
        </w:rPr>
        <w:t>адекватно воспринимать предложения и оценку учите</w:t>
      </w:r>
      <w:r w:rsidRPr="00A7794F">
        <w:rPr>
          <w:rFonts w:ascii="Times New Roman" w:hAnsi="Times New Roman" w:cs="Times New Roman"/>
          <w:color w:val="auto"/>
        </w:rPr>
        <w:t>лей, товарищей, родителей и других людей;</w:t>
      </w:r>
    </w:p>
    <w:p w14:paraId="20DE9CAD" w14:textId="77777777" w:rsidR="00A7794F" w:rsidRPr="00A7794F" w:rsidRDefault="00A7794F"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color w:val="auto"/>
        </w:rPr>
      </w:pPr>
      <w:r w:rsidRPr="00A7794F">
        <w:rPr>
          <w:rFonts w:ascii="Times New Roman" w:hAnsi="Times New Roman" w:cs="Times New Roman"/>
          <w:color w:val="auto"/>
        </w:rPr>
        <w:t>различать способ и результат действия;</w:t>
      </w:r>
    </w:p>
    <w:p w14:paraId="172D5CF6" w14:textId="77777777" w:rsidR="00A7794F" w:rsidRPr="00A7794F" w:rsidRDefault="00A7794F" w:rsidP="004B39C3">
      <w:pPr>
        <w:widowControl/>
        <w:numPr>
          <w:ilvl w:val="0"/>
          <w:numId w:val="110"/>
        </w:numPr>
        <w:autoSpaceDE w:val="0"/>
        <w:autoSpaceDN w:val="0"/>
        <w:adjustRightInd w:val="0"/>
        <w:spacing w:after="120" w:line="276" w:lineRule="auto"/>
        <w:textAlignment w:val="center"/>
        <w:rPr>
          <w:rFonts w:ascii="Times New Roman" w:hAnsi="Times New Roman" w:cs="Times New Roman"/>
          <w:color w:val="auto"/>
          <w:spacing w:val="-4"/>
        </w:rPr>
      </w:pPr>
      <w:r w:rsidRPr="00A7794F">
        <w:rPr>
          <w:rFonts w:ascii="Times New Roman" w:hAnsi="Times New Roman" w:cs="Times New Roman"/>
          <w:color w:val="auto"/>
          <w:spacing w:val="-4"/>
        </w:rPr>
        <w:t xml:space="preserve">вносить необходимые коррективы в действие после его завершения на основе его оценки и учета характера сделанных </w:t>
      </w:r>
      <w:r w:rsidRPr="00A7794F">
        <w:rPr>
          <w:rFonts w:ascii="Times New Roman" w:hAnsi="Times New Roman" w:cs="Times New Roman"/>
          <w:color w:val="auto"/>
        </w:rPr>
        <w:t xml:space="preserve">ошибок, использовать предложения для создания </w:t>
      </w:r>
      <w:r w:rsidRPr="00A7794F">
        <w:rPr>
          <w:rFonts w:ascii="Times New Roman" w:hAnsi="Times New Roman" w:cs="Times New Roman"/>
          <w:color w:val="auto"/>
          <w:spacing w:val="-4"/>
        </w:rPr>
        <w:t>нового, более совершенного результата, использовать запись в цифровой форме хода и результатов решения задачи, собственной звучащей речи на русском, родном и иностранном языках.</w:t>
      </w:r>
    </w:p>
    <w:p w14:paraId="4254011D" w14:textId="77777777" w:rsidR="00A7794F" w:rsidRPr="00A7794F" w:rsidRDefault="00A7794F" w:rsidP="00A7794F">
      <w:pPr>
        <w:widowControl/>
        <w:autoSpaceDE w:val="0"/>
        <w:autoSpaceDN w:val="0"/>
        <w:adjustRightInd w:val="0"/>
        <w:textAlignment w:val="center"/>
        <w:rPr>
          <w:rFonts w:ascii="Times New Roman" w:hAnsi="Times New Roman" w:cs="Times New Roman"/>
          <w:color w:val="auto"/>
        </w:rPr>
      </w:pPr>
      <w:r w:rsidRPr="00A7794F">
        <w:rPr>
          <w:rFonts w:ascii="Times New Roman" w:hAnsi="Times New Roman" w:cs="Times New Roman"/>
          <w:iCs/>
          <w:color w:val="auto"/>
        </w:rPr>
        <w:t>Обучающийся получит возможность научиться:</w:t>
      </w:r>
    </w:p>
    <w:p w14:paraId="2BBB94C5" w14:textId="77777777" w:rsidR="00A7794F" w:rsidRPr="00A7794F" w:rsidRDefault="00A7794F"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iCs/>
          <w:color w:val="auto"/>
        </w:rPr>
      </w:pPr>
      <w:r w:rsidRPr="00A7794F">
        <w:rPr>
          <w:rFonts w:ascii="Times New Roman" w:hAnsi="Times New Roman" w:cs="Times New Roman"/>
          <w:iCs/>
          <w:color w:val="auto"/>
        </w:rPr>
        <w:t>в сотрудничестве с учителем ставить новые учебные задачи;</w:t>
      </w:r>
    </w:p>
    <w:p w14:paraId="56471E3C" w14:textId="77777777" w:rsidR="00A7794F" w:rsidRPr="00A7794F" w:rsidRDefault="00A7794F"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iCs/>
          <w:color w:val="auto"/>
          <w:spacing w:val="-6"/>
        </w:rPr>
      </w:pPr>
      <w:r w:rsidRPr="00A7794F">
        <w:rPr>
          <w:rFonts w:ascii="Times New Roman" w:hAnsi="Times New Roman" w:cs="Times New Roman"/>
          <w:iCs/>
          <w:color w:val="auto"/>
          <w:spacing w:val="-6"/>
        </w:rPr>
        <w:t>преобразовывать практическую задачу в познавательную;</w:t>
      </w:r>
    </w:p>
    <w:p w14:paraId="015FC761" w14:textId="77777777" w:rsidR="00A7794F" w:rsidRPr="00A7794F" w:rsidRDefault="00A7794F"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iCs/>
          <w:color w:val="auto"/>
        </w:rPr>
      </w:pPr>
      <w:r w:rsidRPr="00A7794F">
        <w:rPr>
          <w:rFonts w:ascii="Times New Roman" w:hAnsi="Times New Roman" w:cs="Times New Roman"/>
          <w:iCs/>
          <w:color w:val="auto"/>
        </w:rPr>
        <w:t>проявлять познавательную инициативу в учебном сотрудничестве;</w:t>
      </w:r>
    </w:p>
    <w:p w14:paraId="52709713" w14:textId="77777777" w:rsidR="00A7794F" w:rsidRPr="00A7794F" w:rsidRDefault="00A7794F"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iCs/>
          <w:color w:val="auto"/>
        </w:rPr>
      </w:pPr>
      <w:r w:rsidRPr="00A7794F">
        <w:rPr>
          <w:rFonts w:ascii="Times New Roman" w:hAnsi="Times New Roman" w:cs="Times New Roman"/>
          <w:iCs/>
          <w:color w:val="auto"/>
          <w:spacing w:val="-2"/>
        </w:rPr>
        <w:t>самостоятельно учитывать выделенные учителем ори</w:t>
      </w:r>
      <w:r w:rsidRPr="00A7794F">
        <w:rPr>
          <w:rFonts w:ascii="Times New Roman" w:hAnsi="Times New Roman" w:cs="Times New Roman"/>
          <w:iCs/>
          <w:color w:val="auto"/>
        </w:rPr>
        <w:t>ентиры действия в новом учебном материале;</w:t>
      </w:r>
    </w:p>
    <w:p w14:paraId="44608EA4" w14:textId="77777777" w:rsidR="00A7794F" w:rsidRPr="00A7794F" w:rsidRDefault="00A7794F"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iCs/>
          <w:color w:val="auto"/>
        </w:rPr>
      </w:pPr>
      <w:r w:rsidRPr="00A7794F">
        <w:rPr>
          <w:rFonts w:ascii="Times New Roman" w:hAnsi="Times New Roman" w:cs="Times New Roman"/>
          <w:iCs/>
          <w:color w:val="auto"/>
          <w:spacing w:val="2"/>
        </w:rPr>
        <w:t xml:space="preserve">осуществлять констатирующий и предвосхищающий </w:t>
      </w:r>
      <w:r w:rsidRPr="00A7794F">
        <w:rPr>
          <w:rFonts w:ascii="Times New Roman" w:hAnsi="Times New Roman" w:cs="Times New Roman"/>
          <w:iCs/>
          <w:color w:val="auto"/>
        </w:rPr>
        <w:t>контроль по результату и по способу действия, актуальный контроль на уровне произвольного внимания;</w:t>
      </w:r>
    </w:p>
    <w:p w14:paraId="474D0D9B" w14:textId="77777777" w:rsidR="00A7794F" w:rsidRPr="00A7794F" w:rsidRDefault="00A7794F" w:rsidP="004B39C3">
      <w:pPr>
        <w:widowControl/>
        <w:numPr>
          <w:ilvl w:val="0"/>
          <w:numId w:val="110"/>
        </w:numPr>
        <w:autoSpaceDE w:val="0"/>
        <w:autoSpaceDN w:val="0"/>
        <w:adjustRightInd w:val="0"/>
        <w:spacing w:after="240" w:line="276" w:lineRule="auto"/>
        <w:textAlignment w:val="center"/>
        <w:rPr>
          <w:rFonts w:ascii="Times New Roman" w:hAnsi="Times New Roman" w:cs="Times New Roman"/>
          <w:iCs/>
          <w:color w:val="auto"/>
        </w:rPr>
      </w:pPr>
      <w:r w:rsidRPr="00A7794F">
        <w:rPr>
          <w:rFonts w:ascii="Times New Roman" w:hAnsi="Times New Roman" w:cs="Times New Roman"/>
          <w:iCs/>
          <w:color w:val="auto"/>
        </w:rPr>
        <w:t>самостоятельно оценивать правильность выполнения действия и вносить необходимые коррективы в исполнение как по ходу его реализации, так и в конце действия.</w:t>
      </w:r>
    </w:p>
    <w:p w14:paraId="720FDFF4" w14:textId="77777777" w:rsidR="00A7794F" w:rsidRPr="00A7794F" w:rsidRDefault="00A7794F" w:rsidP="00A7794F">
      <w:pPr>
        <w:keepNext/>
        <w:widowControl/>
        <w:autoSpaceDE w:val="0"/>
        <w:autoSpaceDN w:val="0"/>
        <w:adjustRightInd w:val="0"/>
        <w:textAlignment w:val="center"/>
        <w:rPr>
          <w:rFonts w:ascii="Times New Roman" w:hAnsi="Times New Roman" w:cs="Times New Roman"/>
          <w:i/>
          <w:iCs/>
          <w:color w:val="auto"/>
        </w:rPr>
      </w:pPr>
      <w:r w:rsidRPr="00A7794F">
        <w:rPr>
          <w:rFonts w:ascii="Times New Roman" w:hAnsi="Times New Roman" w:cs="Times New Roman"/>
          <w:i/>
          <w:iCs/>
          <w:color w:val="auto"/>
        </w:rPr>
        <w:t>Познавательные универсальные учебные действия</w:t>
      </w:r>
    </w:p>
    <w:p w14:paraId="660F7C04" w14:textId="77777777" w:rsidR="00A7794F" w:rsidRPr="00A7794F" w:rsidRDefault="00A7794F" w:rsidP="00A7794F">
      <w:pPr>
        <w:widowControl/>
        <w:autoSpaceDE w:val="0"/>
        <w:autoSpaceDN w:val="0"/>
        <w:adjustRightInd w:val="0"/>
        <w:jc w:val="both"/>
        <w:textAlignment w:val="center"/>
        <w:rPr>
          <w:rFonts w:ascii="Times New Roman" w:hAnsi="Times New Roman" w:cs="Times New Roman"/>
          <w:color w:val="auto"/>
        </w:rPr>
      </w:pPr>
      <w:r w:rsidRPr="00A7794F">
        <w:rPr>
          <w:rFonts w:ascii="Times New Roman" w:hAnsi="Times New Roman" w:cs="Times New Roman"/>
          <w:color w:val="auto"/>
        </w:rPr>
        <w:t>Обучающийся научится:</w:t>
      </w:r>
    </w:p>
    <w:p w14:paraId="7B158056" w14:textId="77777777" w:rsidR="00A7794F" w:rsidRPr="00A7794F" w:rsidRDefault="00A7794F"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rPr>
      </w:pPr>
      <w:r w:rsidRPr="00A7794F">
        <w:rPr>
          <w:rFonts w:ascii="Times New Roman" w:hAnsi="Times New Roman" w:cs="Times New Roman"/>
          <w:color w:val="auto"/>
        </w:rPr>
        <w:t xml:space="preserve">осуществлять поиск необходимой информации для выполнения учебных заданий с использованием учебной литературы, энциклопедий, справочников (включая электронные, цифровые), </w:t>
      </w:r>
      <w:r w:rsidRPr="00A7794F">
        <w:rPr>
          <w:rFonts w:ascii="Times New Roman" w:hAnsi="Times New Roman" w:cs="Times New Roman"/>
          <w:color w:val="auto"/>
          <w:spacing w:val="-2"/>
        </w:rPr>
        <w:t>в открытом информационном пространстве, в том числе контролируемом пространстве сети Интернет</w:t>
      </w:r>
      <w:r w:rsidRPr="00A7794F">
        <w:rPr>
          <w:rFonts w:ascii="Times New Roman" w:hAnsi="Times New Roman" w:cs="Times New Roman"/>
          <w:color w:val="auto"/>
        </w:rPr>
        <w:t>;</w:t>
      </w:r>
    </w:p>
    <w:p w14:paraId="02E9701D" w14:textId="77777777" w:rsidR="00A7794F" w:rsidRPr="00A7794F" w:rsidRDefault="00A7794F"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rPr>
      </w:pPr>
      <w:r w:rsidRPr="00A7794F">
        <w:rPr>
          <w:rFonts w:ascii="Times New Roman" w:hAnsi="Times New Roman" w:cs="Times New Roman"/>
          <w:color w:val="auto"/>
        </w:rPr>
        <w:t>осуществлять запись (фиксацию) выборочной информации об окружающем мире и о себе самом, в том числе с помощью инструментов ИКТ;</w:t>
      </w:r>
    </w:p>
    <w:p w14:paraId="507EA83B" w14:textId="77777777" w:rsidR="00A7794F" w:rsidRPr="00A7794F" w:rsidRDefault="00A7794F"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rPr>
      </w:pPr>
      <w:r w:rsidRPr="00A7794F">
        <w:rPr>
          <w:rFonts w:ascii="Times New Roman" w:hAnsi="Times New Roman" w:cs="Times New Roman"/>
          <w:color w:val="auto"/>
          <w:spacing w:val="-2"/>
        </w:rPr>
        <w:t>использовать знаково­символические средства, в том чис</w:t>
      </w:r>
      <w:r w:rsidRPr="00A7794F">
        <w:rPr>
          <w:rFonts w:ascii="Times New Roman" w:hAnsi="Times New Roman" w:cs="Times New Roman"/>
          <w:color w:val="auto"/>
        </w:rPr>
        <w:t>ле модели (включая виртуальные) и схемы (включая концептуальные), для решения задач;</w:t>
      </w:r>
    </w:p>
    <w:p w14:paraId="2608B2E8" w14:textId="77777777" w:rsidR="00A7794F" w:rsidRPr="00A7794F" w:rsidRDefault="00A7794F"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rPr>
      </w:pPr>
      <w:r w:rsidRPr="00A7794F">
        <w:rPr>
          <w:rFonts w:ascii="Times New Roman" w:eastAsia="@Arial Unicode MS" w:hAnsi="Times New Roman" w:cs="Times New Roman"/>
          <w:iCs/>
        </w:rPr>
        <w:t>проявлять познавательную инициативу в учебном сотрудничестве</w:t>
      </w:r>
      <w:r w:rsidRPr="00A7794F">
        <w:rPr>
          <w:rFonts w:ascii="Times New Roman" w:eastAsia="@Arial Unicode MS" w:hAnsi="Times New Roman" w:cs="Times New Roman"/>
          <w:i/>
          <w:iCs/>
        </w:rPr>
        <w:t>;</w:t>
      </w:r>
    </w:p>
    <w:p w14:paraId="36C44619" w14:textId="77777777" w:rsidR="00A7794F" w:rsidRPr="00A7794F" w:rsidRDefault="00A7794F"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rPr>
      </w:pPr>
      <w:r w:rsidRPr="00A7794F">
        <w:rPr>
          <w:rFonts w:ascii="Times New Roman" w:hAnsi="Times New Roman" w:cs="Times New Roman"/>
          <w:color w:val="auto"/>
        </w:rPr>
        <w:t>строить сообщения в устной и письменной форме;</w:t>
      </w:r>
    </w:p>
    <w:p w14:paraId="22C2026D" w14:textId="77777777" w:rsidR="00A7794F" w:rsidRPr="00A7794F" w:rsidRDefault="00A7794F"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pacing w:val="-4"/>
        </w:rPr>
      </w:pPr>
      <w:r w:rsidRPr="00A7794F">
        <w:rPr>
          <w:rFonts w:ascii="Times New Roman" w:hAnsi="Times New Roman" w:cs="Times New Roman"/>
          <w:color w:val="auto"/>
          <w:spacing w:val="-4"/>
        </w:rPr>
        <w:t>ориентироваться на разнообразие способов решения задач;</w:t>
      </w:r>
    </w:p>
    <w:p w14:paraId="07E3E52B" w14:textId="77777777" w:rsidR="00A7794F" w:rsidRPr="00A7794F" w:rsidRDefault="00A7794F"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rPr>
      </w:pPr>
      <w:r w:rsidRPr="00A7794F">
        <w:rPr>
          <w:rFonts w:ascii="Times New Roman" w:hAnsi="Times New Roman" w:cs="Times New Roman"/>
          <w:color w:val="auto"/>
          <w:spacing w:val="-2"/>
        </w:rPr>
        <w:t>основам смыслового восприятия художественных и позна</w:t>
      </w:r>
      <w:r w:rsidRPr="00A7794F">
        <w:rPr>
          <w:rFonts w:ascii="Times New Roman" w:hAnsi="Times New Roman" w:cs="Times New Roman"/>
          <w:color w:val="auto"/>
        </w:rPr>
        <w:t>вательных текстов, выделять существенную информацию из сообщений разных видов (в первую очередь текстов);</w:t>
      </w:r>
    </w:p>
    <w:p w14:paraId="4CDB66BB" w14:textId="77777777" w:rsidR="00A7794F" w:rsidRPr="00A7794F" w:rsidRDefault="00A7794F"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rPr>
      </w:pPr>
      <w:r w:rsidRPr="00A7794F">
        <w:rPr>
          <w:rFonts w:ascii="Times New Roman" w:hAnsi="Times New Roman" w:cs="Times New Roman"/>
          <w:color w:val="auto"/>
        </w:rPr>
        <w:t>осуществлять анализ объектов с выделением существенных и несущественных признаков;</w:t>
      </w:r>
    </w:p>
    <w:p w14:paraId="1800F20C" w14:textId="77777777" w:rsidR="00A7794F" w:rsidRPr="00A7794F" w:rsidRDefault="00A7794F"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rPr>
      </w:pPr>
      <w:r w:rsidRPr="00A7794F">
        <w:rPr>
          <w:rFonts w:ascii="Times New Roman" w:hAnsi="Times New Roman" w:cs="Times New Roman"/>
          <w:color w:val="auto"/>
        </w:rPr>
        <w:t>осуществлять синтез как составление целого из частей;</w:t>
      </w:r>
    </w:p>
    <w:p w14:paraId="77526F3A" w14:textId="77777777" w:rsidR="00A7794F" w:rsidRPr="00A7794F" w:rsidRDefault="00A7794F"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rPr>
      </w:pPr>
      <w:r w:rsidRPr="00A7794F">
        <w:rPr>
          <w:rFonts w:ascii="Times New Roman" w:hAnsi="Times New Roman" w:cs="Times New Roman"/>
          <w:color w:val="auto"/>
        </w:rPr>
        <w:t>проводить сравнение, сериацию и классификацию по заданным критериям;</w:t>
      </w:r>
    </w:p>
    <w:p w14:paraId="3081FF1B" w14:textId="77777777" w:rsidR="00A7794F" w:rsidRPr="00A7794F" w:rsidRDefault="00A7794F"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rPr>
      </w:pPr>
      <w:r w:rsidRPr="00A7794F">
        <w:rPr>
          <w:rFonts w:ascii="Times New Roman" w:hAnsi="Times New Roman" w:cs="Times New Roman"/>
          <w:color w:val="auto"/>
          <w:spacing w:val="2"/>
        </w:rPr>
        <w:t>устанавливать причинно­следственные связи в изучае</w:t>
      </w:r>
      <w:r w:rsidRPr="00A7794F">
        <w:rPr>
          <w:rFonts w:ascii="Times New Roman" w:hAnsi="Times New Roman" w:cs="Times New Roman"/>
          <w:color w:val="auto"/>
        </w:rPr>
        <w:t>мом круге явлений;</w:t>
      </w:r>
    </w:p>
    <w:p w14:paraId="06246C07" w14:textId="77777777" w:rsidR="00A7794F" w:rsidRPr="00A7794F" w:rsidRDefault="00A7794F"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rPr>
      </w:pPr>
      <w:r w:rsidRPr="00A7794F">
        <w:rPr>
          <w:rFonts w:ascii="Times New Roman" w:hAnsi="Times New Roman" w:cs="Times New Roman"/>
          <w:color w:val="auto"/>
        </w:rPr>
        <w:t>строить рассуждения в форме связи простых суждений об объекте, его строении, свойствах и связях;</w:t>
      </w:r>
    </w:p>
    <w:p w14:paraId="3E510B61" w14:textId="77777777" w:rsidR="00A7794F" w:rsidRPr="00A7794F" w:rsidRDefault="00A7794F"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rPr>
      </w:pPr>
      <w:r w:rsidRPr="00A7794F">
        <w:rPr>
          <w:rFonts w:ascii="Times New Roman" w:hAnsi="Times New Roman" w:cs="Times New Roman"/>
          <w:color w:val="auto"/>
        </w:rPr>
        <w:t>обобщать, т.</w:t>
      </w:r>
      <w:r w:rsidRPr="00A7794F">
        <w:rPr>
          <w:rFonts w:ascii="Times New Roman" w:hAnsi="Times New Roman" w:cs="Times New Roman"/>
          <w:color w:val="auto"/>
        </w:rPr>
        <w:t> </w:t>
      </w:r>
      <w:r w:rsidRPr="00A7794F">
        <w:rPr>
          <w:rFonts w:ascii="Times New Roman" w:hAnsi="Times New Roman" w:cs="Times New Roman"/>
          <w:color w:val="auto"/>
        </w:rPr>
        <w:t>е. осуществлять генерализацию и выведение общности для целого ряда или класса единичных объектов, на основе выделения сущностной связи;</w:t>
      </w:r>
    </w:p>
    <w:p w14:paraId="462E62FA" w14:textId="77777777" w:rsidR="00A7794F" w:rsidRPr="00A7794F" w:rsidRDefault="00A7794F"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rPr>
      </w:pPr>
      <w:r w:rsidRPr="00A7794F">
        <w:rPr>
          <w:rFonts w:ascii="Times New Roman" w:hAnsi="Times New Roman" w:cs="Times New Roman"/>
          <w:color w:val="auto"/>
        </w:rPr>
        <w:t>осуществлять подведение под понятие на основе распознавания объектов, выделения существенных признаков и их синтеза;</w:t>
      </w:r>
    </w:p>
    <w:p w14:paraId="7C97E962" w14:textId="77777777" w:rsidR="00A7794F" w:rsidRPr="00A7794F" w:rsidRDefault="00A7794F"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rPr>
      </w:pPr>
      <w:r w:rsidRPr="00A7794F">
        <w:rPr>
          <w:rFonts w:ascii="Times New Roman" w:hAnsi="Times New Roman" w:cs="Times New Roman"/>
          <w:color w:val="auto"/>
        </w:rPr>
        <w:t>устанавливать аналогии;</w:t>
      </w:r>
    </w:p>
    <w:p w14:paraId="6AE14943" w14:textId="77777777" w:rsidR="00A7794F" w:rsidRPr="00A7794F" w:rsidRDefault="00A7794F" w:rsidP="004B39C3">
      <w:pPr>
        <w:widowControl/>
        <w:numPr>
          <w:ilvl w:val="0"/>
          <w:numId w:val="111"/>
        </w:numPr>
        <w:autoSpaceDE w:val="0"/>
        <w:autoSpaceDN w:val="0"/>
        <w:adjustRightInd w:val="0"/>
        <w:spacing w:after="120" w:line="276" w:lineRule="auto"/>
        <w:textAlignment w:val="center"/>
        <w:rPr>
          <w:rFonts w:ascii="Times New Roman" w:hAnsi="Times New Roman" w:cs="Times New Roman"/>
          <w:color w:val="auto"/>
        </w:rPr>
      </w:pPr>
      <w:r w:rsidRPr="00A7794F">
        <w:rPr>
          <w:rFonts w:ascii="Times New Roman" w:hAnsi="Times New Roman" w:cs="Times New Roman"/>
          <w:color w:val="auto"/>
        </w:rPr>
        <w:t>владеть рядом общих приемов решения задач.</w:t>
      </w:r>
    </w:p>
    <w:p w14:paraId="5FC4887F" w14:textId="77777777" w:rsidR="00A7794F" w:rsidRPr="00A7794F" w:rsidRDefault="00A7794F" w:rsidP="00A7794F">
      <w:pPr>
        <w:widowControl/>
        <w:autoSpaceDE w:val="0"/>
        <w:autoSpaceDN w:val="0"/>
        <w:adjustRightInd w:val="0"/>
        <w:textAlignment w:val="center"/>
        <w:rPr>
          <w:rFonts w:ascii="Times New Roman" w:hAnsi="Times New Roman" w:cs="Times New Roman"/>
          <w:color w:val="auto"/>
        </w:rPr>
      </w:pPr>
      <w:r w:rsidRPr="00A7794F">
        <w:rPr>
          <w:rFonts w:ascii="Times New Roman" w:hAnsi="Times New Roman" w:cs="Times New Roman"/>
          <w:iCs/>
          <w:color w:val="auto"/>
        </w:rPr>
        <w:t>Обучающийся получит возможность научиться:</w:t>
      </w:r>
    </w:p>
    <w:p w14:paraId="11B56567" w14:textId="77777777" w:rsidR="00A7794F" w:rsidRPr="00A7794F" w:rsidRDefault="00A7794F"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iCs/>
          <w:color w:val="auto"/>
        </w:rPr>
      </w:pPr>
      <w:r w:rsidRPr="00A7794F">
        <w:rPr>
          <w:rFonts w:ascii="Times New Roman" w:hAnsi="Times New Roman" w:cs="Times New Roman"/>
          <w:iCs/>
          <w:color w:val="auto"/>
        </w:rPr>
        <w:t>осуществлять расширенный поиск информации с использованием ресурсов библиотек и сети Интернет;</w:t>
      </w:r>
    </w:p>
    <w:p w14:paraId="76FFDE28" w14:textId="77777777" w:rsidR="00A7794F" w:rsidRPr="00A7794F" w:rsidRDefault="00A7794F"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iCs/>
          <w:color w:val="auto"/>
        </w:rPr>
      </w:pPr>
      <w:r w:rsidRPr="00A7794F">
        <w:rPr>
          <w:rFonts w:ascii="Times New Roman" w:hAnsi="Times New Roman" w:cs="Times New Roman"/>
          <w:iCs/>
          <w:color w:val="auto"/>
        </w:rPr>
        <w:t>записывать, фиксировать информацию об окружающем мире с помощью инструментов ИКТ;</w:t>
      </w:r>
    </w:p>
    <w:p w14:paraId="50FA9825" w14:textId="77777777" w:rsidR="00A7794F" w:rsidRPr="00A7794F" w:rsidRDefault="00A7794F"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iCs/>
          <w:color w:val="auto"/>
        </w:rPr>
      </w:pPr>
      <w:r w:rsidRPr="00A7794F">
        <w:rPr>
          <w:rFonts w:ascii="Times New Roman" w:hAnsi="Times New Roman" w:cs="Times New Roman"/>
          <w:iCs/>
          <w:color w:val="auto"/>
        </w:rPr>
        <w:t>создавать и преобразовывать модели и схемы для решения задач;</w:t>
      </w:r>
    </w:p>
    <w:p w14:paraId="38ABA7C5" w14:textId="77777777" w:rsidR="00A7794F" w:rsidRPr="00A7794F" w:rsidRDefault="00A7794F"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iCs/>
          <w:color w:val="auto"/>
        </w:rPr>
      </w:pPr>
      <w:r w:rsidRPr="00A7794F">
        <w:rPr>
          <w:rFonts w:ascii="Times New Roman" w:hAnsi="Times New Roman" w:cs="Times New Roman"/>
          <w:iCs/>
          <w:color w:val="auto"/>
        </w:rPr>
        <w:t>осознанно и произвольно строить сообщения в устной и письменной форме;</w:t>
      </w:r>
    </w:p>
    <w:p w14:paraId="2C5012B9" w14:textId="77777777" w:rsidR="00A7794F" w:rsidRPr="00A7794F" w:rsidRDefault="00A7794F"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iCs/>
          <w:color w:val="auto"/>
        </w:rPr>
      </w:pPr>
      <w:r w:rsidRPr="00A7794F">
        <w:rPr>
          <w:rFonts w:ascii="Times New Roman" w:hAnsi="Times New Roman" w:cs="Times New Roman"/>
          <w:iCs/>
          <w:color w:val="auto"/>
        </w:rPr>
        <w:t>осуществлять выбор наиболее эффективных способов решения задач в зависимости от конкретных условий;</w:t>
      </w:r>
    </w:p>
    <w:p w14:paraId="16EB1B1A" w14:textId="77777777" w:rsidR="00A7794F" w:rsidRPr="00A7794F" w:rsidRDefault="00A7794F"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iCs/>
          <w:color w:val="auto"/>
        </w:rPr>
      </w:pPr>
      <w:r w:rsidRPr="00A7794F">
        <w:rPr>
          <w:rFonts w:ascii="Times New Roman" w:hAnsi="Times New Roman" w:cs="Times New Roman"/>
          <w:iCs/>
          <w:color w:val="auto"/>
        </w:rPr>
        <w:t>осуществлять синтез как составление целого из частей, самостоятельно достраивая и восполняя недостающие компоненты;</w:t>
      </w:r>
    </w:p>
    <w:p w14:paraId="547B6A65" w14:textId="77777777" w:rsidR="00A7794F" w:rsidRPr="00A7794F" w:rsidRDefault="00A7794F"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iCs/>
          <w:color w:val="auto"/>
        </w:rPr>
      </w:pPr>
      <w:r w:rsidRPr="00A7794F">
        <w:rPr>
          <w:rFonts w:ascii="Times New Roman" w:hAnsi="Times New Roman" w:cs="Times New Roman"/>
          <w:iCs/>
          <w:color w:val="auto"/>
        </w:rPr>
        <w:t>осуществлять сравнение, сериацию и классификацию, самостоятельно выбирая основания и критерии для указанных логических операций;</w:t>
      </w:r>
    </w:p>
    <w:p w14:paraId="1DAD7624" w14:textId="77777777" w:rsidR="00A7794F" w:rsidRPr="00A7794F" w:rsidRDefault="00A7794F"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iCs/>
          <w:color w:val="auto"/>
        </w:rPr>
      </w:pPr>
      <w:r w:rsidRPr="00A7794F">
        <w:rPr>
          <w:rFonts w:ascii="Times New Roman" w:hAnsi="Times New Roman" w:cs="Times New Roman"/>
          <w:iCs/>
          <w:color w:val="auto"/>
        </w:rPr>
        <w:t>строить логическое рассуждение, включающее установление причинно­следственных связей;</w:t>
      </w:r>
    </w:p>
    <w:p w14:paraId="229A0791" w14:textId="77777777" w:rsidR="00A7794F" w:rsidRPr="00A7794F" w:rsidRDefault="00A7794F"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iCs/>
          <w:color w:val="auto"/>
        </w:rPr>
      </w:pPr>
      <w:r w:rsidRPr="00A7794F">
        <w:rPr>
          <w:rFonts w:ascii="Times New Roman" w:hAnsi="Times New Roman" w:cs="Times New Roman"/>
          <w:iCs/>
          <w:color w:val="auto"/>
          <w:spacing w:val="2"/>
        </w:rPr>
        <w:t xml:space="preserve">произвольно и осознанно владеть общими приемами </w:t>
      </w:r>
      <w:r w:rsidRPr="00A7794F">
        <w:rPr>
          <w:rFonts w:ascii="Times New Roman" w:hAnsi="Times New Roman" w:cs="Times New Roman"/>
          <w:iCs/>
          <w:color w:val="auto"/>
        </w:rPr>
        <w:t>решения задач.</w:t>
      </w:r>
    </w:p>
    <w:p w14:paraId="0A20F9E8" w14:textId="77777777" w:rsidR="00A7794F" w:rsidRPr="00A7794F" w:rsidRDefault="00A7794F" w:rsidP="00A7794F">
      <w:pPr>
        <w:widowControl/>
        <w:autoSpaceDE w:val="0"/>
        <w:autoSpaceDN w:val="0"/>
        <w:adjustRightInd w:val="0"/>
        <w:ind w:left="720"/>
        <w:textAlignment w:val="center"/>
        <w:rPr>
          <w:rFonts w:ascii="Times New Roman" w:hAnsi="Times New Roman" w:cs="Times New Roman"/>
          <w:iCs/>
          <w:color w:val="auto"/>
        </w:rPr>
      </w:pPr>
    </w:p>
    <w:p w14:paraId="2E1FDD8C" w14:textId="77777777" w:rsidR="00A7794F" w:rsidRPr="00A7794F" w:rsidRDefault="00A7794F" w:rsidP="00A7794F">
      <w:pPr>
        <w:keepNext/>
        <w:widowControl/>
        <w:autoSpaceDE w:val="0"/>
        <w:autoSpaceDN w:val="0"/>
        <w:adjustRightInd w:val="0"/>
        <w:textAlignment w:val="center"/>
        <w:rPr>
          <w:rFonts w:ascii="Times New Roman" w:hAnsi="Times New Roman" w:cs="Times New Roman"/>
          <w:i/>
          <w:iCs/>
          <w:color w:val="auto"/>
        </w:rPr>
      </w:pPr>
      <w:r w:rsidRPr="00A7794F">
        <w:rPr>
          <w:rFonts w:ascii="Times New Roman" w:hAnsi="Times New Roman" w:cs="Times New Roman"/>
          <w:i/>
          <w:iCs/>
          <w:color w:val="auto"/>
        </w:rPr>
        <w:t>Коммуникативные универсальные учебные действия</w:t>
      </w:r>
    </w:p>
    <w:p w14:paraId="17831A68" w14:textId="77777777" w:rsidR="00A7794F" w:rsidRPr="00A7794F" w:rsidRDefault="00A7794F" w:rsidP="00A7794F">
      <w:pPr>
        <w:widowControl/>
        <w:autoSpaceDE w:val="0"/>
        <w:autoSpaceDN w:val="0"/>
        <w:adjustRightInd w:val="0"/>
        <w:textAlignment w:val="center"/>
        <w:rPr>
          <w:rFonts w:ascii="Times New Roman" w:hAnsi="Times New Roman" w:cs="Times New Roman"/>
          <w:color w:val="auto"/>
        </w:rPr>
      </w:pPr>
      <w:r w:rsidRPr="00A7794F">
        <w:rPr>
          <w:rFonts w:ascii="Times New Roman" w:hAnsi="Times New Roman" w:cs="Times New Roman"/>
          <w:color w:val="auto"/>
        </w:rPr>
        <w:t>Обучающийся научится:</w:t>
      </w:r>
    </w:p>
    <w:p w14:paraId="1B98B364" w14:textId="77777777" w:rsidR="00A7794F" w:rsidRPr="00A7794F" w:rsidRDefault="00A7794F" w:rsidP="004B39C3">
      <w:pPr>
        <w:widowControl/>
        <w:numPr>
          <w:ilvl w:val="0"/>
          <w:numId w:val="113"/>
        </w:numPr>
        <w:autoSpaceDE w:val="0"/>
        <w:autoSpaceDN w:val="0"/>
        <w:adjustRightInd w:val="0"/>
        <w:spacing w:after="200" w:line="276" w:lineRule="auto"/>
        <w:textAlignment w:val="center"/>
        <w:rPr>
          <w:rFonts w:ascii="Times New Roman" w:hAnsi="Times New Roman" w:cs="Times New Roman"/>
          <w:color w:val="auto"/>
        </w:rPr>
      </w:pPr>
      <w:r w:rsidRPr="00A7794F">
        <w:rPr>
          <w:rFonts w:ascii="Times New Roman" w:hAnsi="Times New Roman" w:cs="Times New Roman"/>
          <w:spacing w:val="2"/>
        </w:rPr>
        <w:t>адекватно использовать коммуникативные, прежде все</w:t>
      </w:r>
      <w:r w:rsidRPr="00A7794F">
        <w:rPr>
          <w:rFonts w:ascii="Times New Roman" w:hAnsi="Times New Roman" w:cs="Times New Roman"/>
        </w:rPr>
        <w:t xml:space="preserve">го </w:t>
      </w:r>
      <w:r w:rsidRPr="00A7794F">
        <w:rPr>
          <w:rFonts w:ascii="Times New Roman" w:hAnsi="Times New Roman" w:cs="Times New Roman"/>
          <w:spacing w:val="-2"/>
        </w:rPr>
        <w:t xml:space="preserve">речевые, средства для решения различных коммуникативных задач, строить монологическое высказывание </w:t>
      </w:r>
      <w:r w:rsidRPr="00A7794F">
        <w:rPr>
          <w:rFonts w:ascii="Times New Roman" w:hAnsi="Times New Roman" w:cs="Times New Roman"/>
          <w:color w:val="auto"/>
          <w:spacing w:val="-2"/>
        </w:rPr>
        <w:t>(в том чис</w:t>
      </w:r>
      <w:r w:rsidRPr="00A7794F">
        <w:rPr>
          <w:rFonts w:ascii="Times New Roman" w:hAnsi="Times New Roman" w:cs="Times New Roman"/>
          <w:color w:val="auto"/>
          <w:spacing w:val="2"/>
        </w:rPr>
        <w:t xml:space="preserve">ле сопровождая его аудиовизуальной поддержкой), владеть </w:t>
      </w:r>
      <w:r w:rsidRPr="00A7794F">
        <w:rPr>
          <w:rFonts w:ascii="Times New Roman" w:hAnsi="Times New Roman" w:cs="Times New Roman"/>
          <w:color w:val="auto"/>
        </w:rPr>
        <w:t>диалогической формой коммуникации, используя в том чис</w:t>
      </w:r>
      <w:r w:rsidRPr="00A7794F">
        <w:rPr>
          <w:rFonts w:ascii="Times New Roman" w:hAnsi="Times New Roman" w:cs="Times New Roman"/>
          <w:color w:val="auto"/>
          <w:spacing w:val="2"/>
        </w:rPr>
        <w:t>ле средства и инструменты ИКТ и дистанционного обще</w:t>
      </w:r>
      <w:r w:rsidRPr="00A7794F">
        <w:rPr>
          <w:rFonts w:ascii="Times New Roman" w:hAnsi="Times New Roman" w:cs="Times New Roman"/>
          <w:color w:val="auto"/>
        </w:rPr>
        <w:t>ния;</w:t>
      </w:r>
    </w:p>
    <w:p w14:paraId="4C26D23A" w14:textId="77777777" w:rsidR="00A7794F" w:rsidRPr="00A7794F" w:rsidRDefault="00A7794F"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rPr>
      </w:pPr>
      <w:r w:rsidRPr="00A7794F">
        <w:rPr>
          <w:rFonts w:ascii="Times New Roman" w:hAnsi="Times New Roman" w:cs="Times New Roman"/>
          <w:color w:val="auto"/>
        </w:rPr>
        <w:t>допускать возможность существования у людей различных точек зрения, в том числе не совпадающих с его собственной, и ориентироваться на позицию партнера в общении и взаимодействии;</w:t>
      </w:r>
    </w:p>
    <w:p w14:paraId="085BDF2E" w14:textId="77777777" w:rsidR="00A7794F" w:rsidRPr="00A7794F" w:rsidRDefault="00A7794F"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rPr>
      </w:pPr>
      <w:r w:rsidRPr="00A7794F">
        <w:rPr>
          <w:rFonts w:ascii="Times New Roman" w:hAnsi="Times New Roman" w:cs="Times New Roman"/>
          <w:color w:val="auto"/>
        </w:rPr>
        <w:t>учитывать разные мнения и стремиться к координации различных позиций в сотрудничестве;</w:t>
      </w:r>
    </w:p>
    <w:p w14:paraId="478D8E99" w14:textId="77777777" w:rsidR="00A7794F" w:rsidRPr="00A7794F" w:rsidRDefault="00A7794F"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rPr>
      </w:pPr>
      <w:r w:rsidRPr="00A7794F">
        <w:rPr>
          <w:rFonts w:ascii="Times New Roman" w:hAnsi="Times New Roman" w:cs="Times New Roman"/>
          <w:color w:val="auto"/>
        </w:rPr>
        <w:t>формулировать собственное мнение и позицию;</w:t>
      </w:r>
    </w:p>
    <w:p w14:paraId="1CA467D7" w14:textId="77777777" w:rsidR="00A7794F" w:rsidRPr="00A7794F" w:rsidRDefault="00A7794F"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rPr>
      </w:pPr>
      <w:r w:rsidRPr="00A7794F">
        <w:rPr>
          <w:rFonts w:ascii="Times New Roman" w:hAnsi="Times New Roman" w:cs="Times New Roman"/>
          <w:color w:val="auto"/>
          <w:spacing w:val="2"/>
        </w:rPr>
        <w:t>договариваться и приходить к общему решению в со</w:t>
      </w:r>
      <w:r w:rsidRPr="00A7794F">
        <w:rPr>
          <w:rFonts w:ascii="Times New Roman" w:hAnsi="Times New Roman" w:cs="Times New Roman"/>
          <w:color w:val="auto"/>
        </w:rPr>
        <w:t>вместной деятельности, в том числе в ситуации столкновения интересов;</w:t>
      </w:r>
    </w:p>
    <w:p w14:paraId="6A3057ED" w14:textId="77777777" w:rsidR="00A7794F" w:rsidRPr="00A7794F" w:rsidRDefault="00A7794F"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rPr>
      </w:pPr>
      <w:r w:rsidRPr="00A7794F">
        <w:rPr>
          <w:rFonts w:ascii="Times New Roman" w:hAnsi="Times New Roman" w:cs="Times New Roman"/>
          <w:color w:val="auto"/>
        </w:rPr>
        <w:t>строить понятные для партнера высказывания, учитывающие, что партнер знает и видит, а что нет;</w:t>
      </w:r>
    </w:p>
    <w:p w14:paraId="5BAA2179" w14:textId="77777777" w:rsidR="00A7794F" w:rsidRPr="00A7794F" w:rsidRDefault="00A7794F"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rPr>
      </w:pPr>
      <w:r w:rsidRPr="00A7794F">
        <w:rPr>
          <w:rFonts w:ascii="Times New Roman" w:hAnsi="Times New Roman" w:cs="Times New Roman"/>
          <w:color w:val="auto"/>
        </w:rPr>
        <w:t>задавать вопросы;</w:t>
      </w:r>
    </w:p>
    <w:p w14:paraId="28D2FAE5" w14:textId="77777777" w:rsidR="00A7794F" w:rsidRPr="00A7794F" w:rsidRDefault="00A7794F"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rPr>
      </w:pPr>
      <w:r w:rsidRPr="00A7794F">
        <w:rPr>
          <w:rFonts w:ascii="Times New Roman" w:hAnsi="Times New Roman" w:cs="Times New Roman"/>
          <w:color w:val="auto"/>
        </w:rPr>
        <w:t>контролировать действия партнера;</w:t>
      </w:r>
    </w:p>
    <w:p w14:paraId="40EFF829" w14:textId="77777777" w:rsidR="00A7794F" w:rsidRPr="00A7794F" w:rsidRDefault="00A7794F"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rPr>
      </w:pPr>
      <w:r w:rsidRPr="00A7794F">
        <w:rPr>
          <w:rFonts w:ascii="Times New Roman" w:hAnsi="Times New Roman" w:cs="Times New Roman"/>
          <w:color w:val="auto"/>
        </w:rPr>
        <w:t>использовать речь для регуляции своего действия;</w:t>
      </w:r>
    </w:p>
    <w:p w14:paraId="511015FC" w14:textId="77777777" w:rsidR="00A7794F" w:rsidRPr="00A7794F" w:rsidRDefault="00A7794F" w:rsidP="004B39C3">
      <w:pPr>
        <w:widowControl/>
        <w:numPr>
          <w:ilvl w:val="0"/>
          <w:numId w:val="112"/>
        </w:numPr>
        <w:autoSpaceDE w:val="0"/>
        <w:autoSpaceDN w:val="0"/>
        <w:adjustRightInd w:val="0"/>
        <w:spacing w:after="120" w:line="276" w:lineRule="auto"/>
        <w:textAlignment w:val="center"/>
        <w:rPr>
          <w:rFonts w:ascii="Times New Roman" w:hAnsi="Times New Roman" w:cs="Times New Roman"/>
          <w:iCs/>
          <w:color w:val="auto"/>
        </w:rPr>
      </w:pPr>
      <w:r w:rsidRPr="00A7794F">
        <w:rPr>
          <w:rFonts w:ascii="Times New Roman" w:hAnsi="Times New Roman" w:cs="Times New Roman"/>
          <w:color w:val="auto"/>
          <w:spacing w:val="2"/>
        </w:rPr>
        <w:t xml:space="preserve">адекватно использовать речевые средства для решения </w:t>
      </w:r>
      <w:r w:rsidRPr="00A7794F">
        <w:rPr>
          <w:rFonts w:ascii="Times New Roman" w:hAnsi="Times New Roman" w:cs="Times New Roman"/>
          <w:color w:val="auto"/>
        </w:rPr>
        <w:t>различных коммуникативных задач, строить монологическое высказывание, владеть диалогической формой речи.</w:t>
      </w:r>
    </w:p>
    <w:p w14:paraId="71283D42" w14:textId="77777777" w:rsidR="00A7794F" w:rsidRPr="00A7794F" w:rsidRDefault="00A7794F" w:rsidP="00A7794F">
      <w:pPr>
        <w:widowControl/>
        <w:autoSpaceDE w:val="0"/>
        <w:autoSpaceDN w:val="0"/>
        <w:adjustRightInd w:val="0"/>
        <w:textAlignment w:val="center"/>
        <w:rPr>
          <w:rFonts w:ascii="Times New Roman" w:hAnsi="Times New Roman" w:cs="Times New Roman"/>
          <w:color w:val="auto"/>
        </w:rPr>
      </w:pPr>
      <w:r w:rsidRPr="00A7794F">
        <w:rPr>
          <w:rFonts w:ascii="Times New Roman" w:hAnsi="Times New Roman" w:cs="Times New Roman"/>
          <w:iCs/>
          <w:color w:val="auto"/>
        </w:rPr>
        <w:t>Обучающийся получит возможность научиться:</w:t>
      </w:r>
    </w:p>
    <w:p w14:paraId="2FC30F94" w14:textId="77777777" w:rsidR="00A7794F" w:rsidRPr="00A7794F" w:rsidRDefault="00A7794F"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rPr>
      </w:pPr>
      <w:r w:rsidRPr="00A7794F">
        <w:rPr>
          <w:rFonts w:ascii="Times New Roman" w:hAnsi="Times New Roman" w:cs="Times New Roman"/>
          <w:iCs/>
          <w:color w:val="auto"/>
          <w:spacing w:val="2"/>
        </w:rPr>
        <w:t>учитывать и координировать в сотрудничестве по</w:t>
      </w:r>
      <w:r w:rsidRPr="00A7794F">
        <w:rPr>
          <w:rFonts w:ascii="Times New Roman" w:hAnsi="Times New Roman" w:cs="Times New Roman"/>
          <w:iCs/>
          <w:color w:val="auto"/>
        </w:rPr>
        <w:t>зиции других людей, отличные от собственной;</w:t>
      </w:r>
    </w:p>
    <w:p w14:paraId="69396B51" w14:textId="77777777" w:rsidR="00A7794F" w:rsidRPr="00A7794F" w:rsidRDefault="00A7794F"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rPr>
      </w:pPr>
      <w:r w:rsidRPr="00A7794F">
        <w:rPr>
          <w:rFonts w:ascii="Times New Roman" w:hAnsi="Times New Roman" w:cs="Times New Roman"/>
          <w:iCs/>
          <w:color w:val="auto"/>
        </w:rPr>
        <w:t>учитывать разные мнения и интересы и обосновывать собственную позицию;</w:t>
      </w:r>
    </w:p>
    <w:p w14:paraId="5AD6F85D" w14:textId="77777777" w:rsidR="00A7794F" w:rsidRPr="00A7794F" w:rsidRDefault="00A7794F"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rPr>
      </w:pPr>
      <w:r w:rsidRPr="00A7794F">
        <w:rPr>
          <w:rFonts w:ascii="Times New Roman" w:hAnsi="Times New Roman" w:cs="Times New Roman"/>
          <w:iCs/>
          <w:color w:val="auto"/>
        </w:rPr>
        <w:t>понимать относительность мнений и подходов к решению проблемы;</w:t>
      </w:r>
    </w:p>
    <w:p w14:paraId="0402DDE2" w14:textId="77777777" w:rsidR="00A7794F" w:rsidRPr="00A7794F" w:rsidRDefault="00A7794F"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rPr>
      </w:pPr>
      <w:r w:rsidRPr="00A7794F">
        <w:rPr>
          <w:rFonts w:ascii="Times New Roman" w:hAnsi="Times New Roman" w:cs="Times New Roman"/>
          <w:iCs/>
          <w:color w:val="auto"/>
        </w:rPr>
        <w:t>аргументировать свою позицию и координировать ее с позициями партнеров в сотрудничестве при выработке общего решения в совместной деятельности;</w:t>
      </w:r>
    </w:p>
    <w:p w14:paraId="7D06CF42" w14:textId="77777777" w:rsidR="00A7794F" w:rsidRPr="00A7794F" w:rsidRDefault="00A7794F"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rPr>
      </w:pPr>
      <w:r w:rsidRPr="00A7794F">
        <w:rPr>
          <w:rFonts w:ascii="Times New Roman" w:hAnsi="Times New Roman" w:cs="Times New Roman"/>
          <w:iCs/>
          <w:color w:val="auto"/>
        </w:rPr>
        <w:t>продуктивно содействовать разрешению конфликтов на основе учета интересов и позиций всех участников;</w:t>
      </w:r>
    </w:p>
    <w:p w14:paraId="094A24F8" w14:textId="77777777" w:rsidR="00A7794F" w:rsidRPr="00A7794F" w:rsidRDefault="00A7794F"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rPr>
      </w:pPr>
      <w:r w:rsidRPr="00A7794F">
        <w:rPr>
          <w:rFonts w:ascii="Times New Roman" w:hAnsi="Times New Roman" w:cs="Times New Roman"/>
          <w:iCs/>
          <w:color w:val="auto"/>
        </w:rPr>
        <w:t>с учетом целей коммуникации достаточно точно, последовательно и полно передавать партнеру необходимую информацию как ориентир для построения действия;</w:t>
      </w:r>
    </w:p>
    <w:p w14:paraId="7C78F9A9" w14:textId="77777777" w:rsidR="00A7794F" w:rsidRPr="00A7794F" w:rsidRDefault="00A7794F"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rPr>
      </w:pPr>
      <w:r w:rsidRPr="00A7794F">
        <w:rPr>
          <w:rFonts w:ascii="Times New Roman" w:hAnsi="Times New Roman" w:cs="Times New Roman"/>
          <w:iCs/>
          <w:color w:val="auto"/>
        </w:rPr>
        <w:t>задавать вопросы, необходимые для организации собственной деятельности и сотрудничества с партнером;</w:t>
      </w:r>
    </w:p>
    <w:p w14:paraId="480EB1BE" w14:textId="77777777" w:rsidR="00A7794F" w:rsidRPr="00A7794F" w:rsidRDefault="00A7794F"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rPr>
      </w:pPr>
      <w:r w:rsidRPr="00A7794F">
        <w:rPr>
          <w:rFonts w:ascii="Times New Roman" w:hAnsi="Times New Roman" w:cs="Times New Roman"/>
          <w:iCs/>
          <w:color w:val="auto"/>
        </w:rPr>
        <w:t>осуществлять взаимный контроль и оказывать в сотрудничестве необходимую взаимопомощь;</w:t>
      </w:r>
    </w:p>
    <w:p w14:paraId="76C5AEB2" w14:textId="77777777" w:rsidR="00A7794F" w:rsidRPr="00A7794F" w:rsidRDefault="00A7794F" w:rsidP="004B39C3">
      <w:pPr>
        <w:widowControl/>
        <w:numPr>
          <w:ilvl w:val="0"/>
          <w:numId w:val="112"/>
        </w:numPr>
        <w:autoSpaceDE w:val="0"/>
        <w:autoSpaceDN w:val="0"/>
        <w:adjustRightInd w:val="0"/>
        <w:spacing w:after="200" w:line="276" w:lineRule="auto"/>
        <w:textAlignment w:val="center"/>
        <w:rPr>
          <w:rFonts w:ascii="Times New Roman" w:eastAsia="Calibri" w:hAnsi="Times New Roman" w:cs="Times New Roman"/>
          <w:color w:val="auto"/>
          <w:lang w:eastAsia="en-US"/>
        </w:rPr>
      </w:pPr>
      <w:r w:rsidRPr="00A7794F">
        <w:rPr>
          <w:rFonts w:ascii="Times New Roman" w:hAnsi="Times New Roman" w:cs="Times New Roman"/>
          <w:iCs/>
          <w:color w:val="auto"/>
        </w:rPr>
        <w:t>адекватно использовать речевые средства для эффективного решения разнообразных коммуникативных задач, планирования и регуляции своей деятельности.</w:t>
      </w:r>
    </w:p>
    <w:p w14:paraId="18CBD95A" w14:textId="77777777" w:rsidR="00A7794F" w:rsidRPr="00A7794F" w:rsidRDefault="00A7794F" w:rsidP="00A7794F">
      <w:pPr>
        <w:widowControl/>
        <w:jc w:val="center"/>
        <w:rPr>
          <w:rFonts w:ascii="Times New Roman" w:hAnsi="Times New Roman" w:cs="Times New Roman"/>
          <w:bCs/>
          <w:color w:val="auto"/>
        </w:rPr>
      </w:pPr>
    </w:p>
    <w:p w14:paraId="015F52C1" w14:textId="77777777" w:rsidR="00BA1AB2" w:rsidRDefault="00A7794F" w:rsidP="008A292C">
      <w:pPr>
        <w:widowControl/>
        <w:ind w:left="-567"/>
        <w:jc w:val="center"/>
        <w:rPr>
          <w:rFonts w:ascii="Times New Roman" w:hAnsi="Times New Roman" w:cs="Times New Roman"/>
          <w:b/>
          <w:color w:val="auto"/>
        </w:rPr>
      </w:pPr>
      <w:r w:rsidRPr="00A7794F">
        <w:rPr>
          <w:rFonts w:ascii="Times New Roman" w:hAnsi="Times New Roman" w:cs="Times New Roman"/>
          <w:b/>
          <w:color w:val="auto"/>
        </w:rPr>
        <w:t>Предметные результаты изучения курса</w:t>
      </w:r>
    </w:p>
    <w:p w14:paraId="5F5E20BE" w14:textId="40F67940" w:rsidR="00A7794F" w:rsidRPr="00A7794F" w:rsidRDefault="00A7794F" w:rsidP="008A292C">
      <w:pPr>
        <w:widowControl/>
        <w:ind w:left="-567"/>
        <w:jc w:val="center"/>
        <w:rPr>
          <w:rFonts w:ascii="Times New Roman" w:hAnsi="Times New Roman" w:cs="Times New Roman"/>
          <w:b/>
          <w:color w:val="auto"/>
        </w:rPr>
      </w:pPr>
      <w:r w:rsidRPr="00A7794F">
        <w:rPr>
          <w:rFonts w:ascii="Times New Roman" w:hAnsi="Times New Roman" w:cs="Times New Roman"/>
          <w:b/>
          <w:color w:val="auto"/>
        </w:rPr>
        <w:t xml:space="preserve"> «Читай, считай, думай»:</w:t>
      </w:r>
    </w:p>
    <w:p w14:paraId="391B0B11" w14:textId="77777777" w:rsidR="00A7794F" w:rsidRPr="00A7794F" w:rsidRDefault="00A7794F" w:rsidP="00E0667E">
      <w:pPr>
        <w:widowControl/>
        <w:spacing w:after="200"/>
        <w:ind w:left="-142"/>
        <w:rPr>
          <w:rFonts w:ascii="Times New Roman" w:hAnsi="Times New Roman" w:cs="Times New Roman"/>
          <w:color w:val="auto"/>
          <w:u w:val="single"/>
        </w:rPr>
      </w:pPr>
      <w:r w:rsidRPr="00A7794F">
        <w:rPr>
          <w:rFonts w:ascii="Times New Roman" w:hAnsi="Times New Roman" w:cs="Times New Roman"/>
          <w:bCs/>
          <w:color w:val="auto"/>
          <w:u w:val="single"/>
        </w:rPr>
        <w:t xml:space="preserve">Предметные результаты </w:t>
      </w:r>
      <w:r w:rsidRPr="00A7794F">
        <w:rPr>
          <w:rFonts w:ascii="Times New Roman" w:hAnsi="Times New Roman" w:cs="Times New Roman"/>
          <w:color w:val="auto"/>
          <w:u w:val="single"/>
        </w:rPr>
        <w:t>изучения блока</w:t>
      </w:r>
      <w:r w:rsidRPr="00A7794F">
        <w:rPr>
          <w:rFonts w:ascii="Times New Roman" w:hAnsi="Times New Roman" w:cs="Times New Roman"/>
          <w:bCs/>
          <w:color w:val="auto"/>
          <w:u w:val="single"/>
        </w:rPr>
        <w:t xml:space="preserve"> «Читательская грамотность»:</w:t>
      </w:r>
    </w:p>
    <w:p w14:paraId="5D84502F" w14:textId="77777777" w:rsidR="00A7794F" w:rsidRPr="00A7794F" w:rsidRDefault="00A7794F" w:rsidP="004B39C3">
      <w:pPr>
        <w:widowControl/>
        <w:numPr>
          <w:ilvl w:val="0"/>
          <w:numId w:val="113"/>
        </w:numPr>
        <w:spacing w:after="200" w:line="276" w:lineRule="auto"/>
        <w:contextualSpacing/>
        <w:rPr>
          <w:rFonts w:ascii="Times New Roman" w:hAnsi="Times New Roman" w:cs="Times New Roman"/>
          <w:color w:val="auto"/>
        </w:rPr>
      </w:pPr>
      <w:r w:rsidRPr="00A7794F">
        <w:rPr>
          <w:rFonts w:ascii="Times New Roman" w:hAnsi="Times New Roman" w:cs="Times New Roman"/>
          <w:color w:val="auto"/>
        </w:rPr>
        <w:t>способность понимать, использовать, оценивать тексты, размышлять о них и заниматься чтением для того, чтобы достигать своих целей, расширять свои знания и возможности, участвовать в социальной жизни;</w:t>
      </w:r>
    </w:p>
    <w:p w14:paraId="38050014" w14:textId="77777777" w:rsidR="00A7794F" w:rsidRPr="00A7794F" w:rsidRDefault="00A7794F" w:rsidP="004B39C3">
      <w:pPr>
        <w:widowControl/>
        <w:numPr>
          <w:ilvl w:val="0"/>
          <w:numId w:val="113"/>
        </w:numPr>
        <w:spacing w:after="200" w:line="276" w:lineRule="auto"/>
        <w:contextualSpacing/>
        <w:rPr>
          <w:rFonts w:ascii="Times New Roman" w:hAnsi="Times New Roman" w:cs="Times New Roman"/>
          <w:color w:val="auto"/>
        </w:rPr>
      </w:pPr>
      <w:r w:rsidRPr="00A7794F">
        <w:rPr>
          <w:rFonts w:ascii="Times New Roman" w:hAnsi="Times New Roman" w:cs="Times New Roman"/>
          <w:color w:val="auto"/>
        </w:rPr>
        <w:t>способность различать тексты различных жанров и типов;</w:t>
      </w:r>
    </w:p>
    <w:p w14:paraId="32E0D369" w14:textId="77777777" w:rsidR="00A7794F" w:rsidRPr="00A7794F" w:rsidRDefault="00A7794F" w:rsidP="004B39C3">
      <w:pPr>
        <w:widowControl/>
        <w:numPr>
          <w:ilvl w:val="0"/>
          <w:numId w:val="113"/>
        </w:numPr>
        <w:spacing w:after="200" w:line="276" w:lineRule="auto"/>
        <w:contextualSpacing/>
        <w:rPr>
          <w:rFonts w:ascii="Times New Roman" w:hAnsi="Times New Roman" w:cs="Times New Roman"/>
          <w:color w:val="auto"/>
        </w:rPr>
      </w:pPr>
      <w:r w:rsidRPr="00A7794F">
        <w:rPr>
          <w:rFonts w:ascii="Times New Roman" w:hAnsi="Times New Roman" w:cs="Times New Roman"/>
          <w:color w:val="auto"/>
        </w:rPr>
        <w:t>умение находить необходимую информацию в прочитанных текстах;</w:t>
      </w:r>
    </w:p>
    <w:p w14:paraId="761B3C4E" w14:textId="77777777" w:rsidR="00A7794F" w:rsidRPr="00A7794F" w:rsidRDefault="00A7794F" w:rsidP="004B39C3">
      <w:pPr>
        <w:widowControl/>
        <w:numPr>
          <w:ilvl w:val="0"/>
          <w:numId w:val="113"/>
        </w:numPr>
        <w:spacing w:after="200" w:line="276" w:lineRule="auto"/>
        <w:contextualSpacing/>
        <w:rPr>
          <w:rFonts w:ascii="Times New Roman" w:hAnsi="Times New Roman" w:cs="Times New Roman"/>
          <w:color w:val="auto"/>
        </w:rPr>
      </w:pPr>
      <w:r w:rsidRPr="00A7794F">
        <w:rPr>
          <w:rFonts w:ascii="Times New Roman" w:hAnsi="Times New Roman" w:cs="Times New Roman"/>
          <w:color w:val="auto"/>
        </w:rPr>
        <w:t>умение задавать вопросы по содержанию прочитанных текстов;</w:t>
      </w:r>
    </w:p>
    <w:p w14:paraId="0DE58263" w14:textId="77777777" w:rsidR="00A7794F" w:rsidRPr="00A7794F" w:rsidRDefault="00A7794F" w:rsidP="004B39C3">
      <w:pPr>
        <w:widowControl/>
        <w:numPr>
          <w:ilvl w:val="0"/>
          <w:numId w:val="113"/>
        </w:numPr>
        <w:spacing w:after="200" w:line="276" w:lineRule="auto"/>
        <w:contextualSpacing/>
        <w:rPr>
          <w:rFonts w:ascii="Times New Roman" w:hAnsi="Times New Roman" w:cs="Times New Roman"/>
          <w:color w:val="auto"/>
        </w:rPr>
      </w:pPr>
      <w:r w:rsidRPr="00A7794F">
        <w:rPr>
          <w:rFonts w:ascii="Times New Roman" w:hAnsi="Times New Roman" w:cs="Times New Roman"/>
          <w:color w:val="auto"/>
        </w:rPr>
        <w:t>умение составлять речевое высказывание в устной и письменной форме в соответствии с поставленной учебной задачей.</w:t>
      </w:r>
    </w:p>
    <w:p w14:paraId="62625A91" w14:textId="77777777" w:rsidR="00A7794F" w:rsidRPr="00A7794F" w:rsidRDefault="00A7794F" w:rsidP="00E0667E">
      <w:pPr>
        <w:widowControl/>
        <w:spacing w:after="200"/>
        <w:contextualSpacing/>
        <w:rPr>
          <w:rFonts w:ascii="Times New Roman" w:hAnsi="Times New Roman" w:cs="Times New Roman"/>
          <w:bCs/>
          <w:color w:val="auto"/>
          <w:u w:val="single"/>
        </w:rPr>
      </w:pPr>
      <w:r w:rsidRPr="00A7794F">
        <w:rPr>
          <w:rFonts w:ascii="Times New Roman" w:hAnsi="Times New Roman" w:cs="Times New Roman"/>
          <w:bCs/>
          <w:color w:val="auto"/>
          <w:u w:val="single"/>
        </w:rPr>
        <w:t xml:space="preserve">Предметные результаты </w:t>
      </w:r>
      <w:r w:rsidRPr="00A7794F">
        <w:rPr>
          <w:rFonts w:ascii="Times New Roman" w:hAnsi="Times New Roman" w:cs="Times New Roman"/>
          <w:color w:val="auto"/>
          <w:u w:val="single"/>
        </w:rPr>
        <w:t>изучения блока</w:t>
      </w:r>
      <w:r w:rsidRPr="00A7794F">
        <w:rPr>
          <w:rFonts w:ascii="Times New Roman" w:hAnsi="Times New Roman" w:cs="Times New Roman"/>
          <w:bCs/>
          <w:color w:val="auto"/>
          <w:u w:val="single"/>
        </w:rPr>
        <w:t xml:space="preserve"> «Математическая грамотность»:</w:t>
      </w:r>
    </w:p>
    <w:p w14:paraId="72395400" w14:textId="77777777" w:rsidR="00A7794F" w:rsidRPr="00A7794F" w:rsidRDefault="00A7794F" w:rsidP="004B39C3">
      <w:pPr>
        <w:widowControl/>
        <w:numPr>
          <w:ilvl w:val="0"/>
          <w:numId w:val="114"/>
        </w:numPr>
        <w:spacing w:after="200" w:line="276" w:lineRule="auto"/>
        <w:ind w:left="737"/>
        <w:contextualSpacing/>
        <w:rPr>
          <w:rFonts w:ascii="Times New Roman" w:hAnsi="Times New Roman" w:cs="Times New Roman"/>
          <w:color w:val="auto"/>
        </w:rPr>
      </w:pPr>
      <w:r w:rsidRPr="00A7794F">
        <w:rPr>
          <w:rFonts w:ascii="Times New Roman" w:hAnsi="Times New Roman" w:cs="Times New Roman"/>
          <w:color w:val="auto"/>
        </w:rPr>
        <w:t>способность формулировать, применять и интерпретировать математику в разнообразных контекстах;</w:t>
      </w:r>
    </w:p>
    <w:p w14:paraId="1C587059" w14:textId="77777777" w:rsidR="00A7794F" w:rsidRPr="00A7794F" w:rsidRDefault="00A7794F" w:rsidP="004B39C3">
      <w:pPr>
        <w:widowControl/>
        <w:numPr>
          <w:ilvl w:val="0"/>
          <w:numId w:val="114"/>
        </w:numPr>
        <w:spacing w:after="200" w:line="276" w:lineRule="auto"/>
        <w:ind w:left="737"/>
        <w:contextualSpacing/>
        <w:rPr>
          <w:rFonts w:ascii="Times New Roman" w:hAnsi="Times New Roman" w:cs="Times New Roman"/>
          <w:color w:val="auto"/>
        </w:rPr>
      </w:pPr>
      <w:r w:rsidRPr="00A7794F">
        <w:rPr>
          <w:rFonts w:ascii="Times New Roman" w:hAnsi="Times New Roman" w:cs="Times New Roman"/>
          <w:color w:val="auto"/>
        </w:rPr>
        <w:t>способность проводить математические рассуждения;</w:t>
      </w:r>
    </w:p>
    <w:p w14:paraId="07DAD2D6" w14:textId="77777777" w:rsidR="00A7794F" w:rsidRPr="00A7794F" w:rsidRDefault="00A7794F" w:rsidP="004B39C3">
      <w:pPr>
        <w:widowControl/>
        <w:numPr>
          <w:ilvl w:val="0"/>
          <w:numId w:val="114"/>
        </w:numPr>
        <w:spacing w:after="200" w:line="276" w:lineRule="auto"/>
        <w:ind w:left="737"/>
        <w:contextualSpacing/>
        <w:rPr>
          <w:rFonts w:ascii="Times New Roman" w:hAnsi="Times New Roman" w:cs="Times New Roman"/>
          <w:color w:val="auto"/>
        </w:rPr>
      </w:pPr>
      <w:r w:rsidRPr="00A7794F">
        <w:rPr>
          <w:rFonts w:ascii="Times New Roman" w:hAnsi="Times New Roman" w:cs="Times New Roman"/>
          <w:color w:val="auto"/>
        </w:rPr>
        <w:t xml:space="preserve">способность использовать математические понятия, факты, чтобы описать, объяснить и предсказать явления; </w:t>
      </w:r>
    </w:p>
    <w:p w14:paraId="70D720AC" w14:textId="77777777" w:rsidR="00A7794F" w:rsidRPr="00A7794F" w:rsidRDefault="00A7794F" w:rsidP="004B39C3">
      <w:pPr>
        <w:widowControl/>
        <w:numPr>
          <w:ilvl w:val="0"/>
          <w:numId w:val="114"/>
        </w:numPr>
        <w:spacing w:after="200" w:line="276" w:lineRule="auto"/>
        <w:ind w:left="737"/>
        <w:contextualSpacing/>
        <w:rPr>
          <w:rFonts w:ascii="Times New Roman" w:hAnsi="Times New Roman" w:cs="Times New Roman"/>
          <w:color w:val="auto"/>
        </w:rPr>
      </w:pPr>
      <w:r w:rsidRPr="00A7794F">
        <w:rPr>
          <w:rFonts w:ascii="Times New Roman" w:hAnsi="Times New Roman" w:cs="Times New Roman"/>
          <w:color w:val="auto"/>
        </w:rPr>
        <w:t>способность понимать роль математики в мире, высказывать обоснованные суждения и принимать решения, которые необходимы конструктивному, активному и размышляющему человеку.</w:t>
      </w:r>
    </w:p>
    <w:p w14:paraId="080D6AE3" w14:textId="77777777" w:rsidR="00A7794F" w:rsidRPr="00A7794F" w:rsidRDefault="00A7794F" w:rsidP="00E0667E">
      <w:pPr>
        <w:widowControl/>
        <w:spacing w:after="200" w:line="230" w:lineRule="auto"/>
        <w:rPr>
          <w:rFonts w:ascii="Times New Roman" w:hAnsi="Times New Roman" w:cs="Times New Roman"/>
          <w:bCs/>
          <w:color w:val="auto"/>
          <w:u w:val="single"/>
        </w:rPr>
      </w:pPr>
      <w:r w:rsidRPr="00A7794F">
        <w:rPr>
          <w:rFonts w:ascii="Times New Roman" w:hAnsi="Times New Roman" w:cs="Times New Roman"/>
          <w:bCs/>
          <w:color w:val="auto"/>
          <w:u w:val="single"/>
        </w:rPr>
        <w:t xml:space="preserve">Предметные результаты </w:t>
      </w:r>
      <w:r w:rsidRPr="00A7794F">
        <w:rPr>
          <w:rFonts w:ascii="Times New Roman" w:hAnsi="Times New Roman" w:cs="Times New Roman"/>
          <w:color w:val="auto"/>
          <w:u w:val="single"/>
        </w:rPr>
        <w:t>изучения блока</w:t>
      </w:r>
      <w:r w:rsidRPr="00A7794F">
        <w:rPr>
          <w:rFonts w:ascii="Times New Roman" w:hAnsi="Times New Roman" w:cs="Times New Roman"/>
          <w:bCs/>
          <w:color w:val="auto"/>
          <w:u w:val="single"/>
        </w:rPr>
        <w:t xml:space="preserve"> «Естественнонаучная грамотность»:</w:t>
      </w:r>
    </w:p>
    <w:p w14:paraId="05CA3872" w14:textId="77777777" w:rsidR="00A7794F" w:rsidRPr="00A7794F" w:rsidRDefault="00A7794F" w:rsidP="004B39C3">
      <w:pPr>
        <w:widowControl/>
        <w:numPr>
          <w:ilvl w:val="0"/>
          <w:numId w:val="115"/>
        </w:numPr>
        <w:spacing w:after="200" w:line="230" w:lineRule="auto"/>
        <w:ind w:left="737"/>
        <w:contextualSpacing/>
        <w:rPr>
          <w:rFonts w:ascii="Times New Roman" w:hAnsi="Times New Roman" w:cs="Times New Roman"/>
          <w:bCs/>
          <w:color w:val="auto"/>
        </w:rPr>
      </w:pPr>
      <w:r w:rsidRPr="00A7794F">
        <w:rPr>
          <w:rFonts w:ascii="Times New Roman" w:hAnsi="Times New Roman" w:cs="Times New Roman"/>
          <w:color w:val="auto"/>
        </w:rPr>
        <w:t>способность осваивать и использовать естественнонаучные знания для распознания и постановки вопросов, для освоения новых знаний, для объяснения естественнонаучных явлений и формулирования основанных на научных доказательствах выводов;</w:t>
      </w:r>
    </w:p>
    <w:p w14:paraId="39E426CF" w14:textId="77777777" w:rsidR="00A7794F" w:rsidRPr="00A7794F" w:rsidRDefault="00A7794F" w:rsidP="004B39C3">
      <w:pPr>
        <w:widowControl/>
        <w:numPr>
          <w:ilvl w:val="0"/>
          <w:numId w:val="115"/>
        </w:numPr>
        <w:spacing w:after="200" w:line="230" w:lineRule="auto"/>
        <w:ind w:left="737"/>
        <w:contextualSpacing/>
        <w:rPr>
          <w:rFonts w:ascii="Times New Roman" w:hAnsi="Times New Roman" w:cs="Times New Roman"/>
          <w:bCs/>
          <w:color w:val="auto"/>
        </w:rPr>
      </w:pPr>
      <w:r w:rsidRPr="00A7794F">
        <w:rPr>
          <w:rFonts w:ascii="Times New Roman" w:hAnsi="Times New Roman" w:cs="Times New Roman"/>
          <w:color w:val="auto"/>
        </w:rPr>
        <w:t>способность понимать основные особенности естествознания как формы человеческого познания.</w:t>
      </w:r>
    </w:p>
    <w:p w14:paraId="00B1B24A" w14:textId="77777777" w:rsidR="00A7794F" w:rsidRPr="00A7794F" w:rsidRDefault="00A7794F" w:rsidP="00A7794F">
      <w:pPr>
        <w:widowControl/>
        <w:autoSpaceDE w:val="0"/>
        <w:autoSpaceDN w:val="0"/>
        <w:adjustRightInd w:val="0"/>
        <w:jc w:val="center"/>
        <w:rPr>
          <w:rFonts w:ascii="Times New Roman" w:eastAsia="Calibri" w:hAnsi="Times New Roman" w:cs="Times New Roman"/>
          <w:b/>
          <w:sz w:val="28"/>
          <w:szCs w:val="28"/>
          <w:lang w:eastAsia="en-US"/>
        </w:rPr>
      </w:pPr>
      <w:r w:rsidRPr="00A7794F">
        <w:rPr>
          <w:rFonts w:ascii="Times New Roman" w:eastAsia="Calibri" w:hAnsi="Times New Roman" w:cs="Times New Roman"/>
          <w:b/>
          <w:sz w:val="28"/>
          <w:szCs w:val="28"/>
          <w:lang w:eastAsia="en-US"/>
        </w:rPr>
        <w:t>Содержание программного материала</w:t>
      </w:r>
    </w:p>
    <w:p w14:paraId="3C116141" w14:textId="77777777" w:rsidR="00A7794F" w:rsidRPr="00A7794F" w:rsidRDefault="00A7794F" w:rsidP="00A7794F">
      <w:pPr>
        <w:widowControl/>
        <w:autoSpaceDE w:val="0"/>
        <w:autoSpaceDN w:val="0"/>
        <w:adjustRightInd w:val="0"/>
        <w:rPr>
          <w:rFonts w:ascii="Times New Roman" w:eastAsia="Calibri" w:hAnsi="Times New Roman" w:cs="Times New Roman"/>
          <w:lang w:eastAsia="en-US"/>
        </w:rPr>
      </w:pPr>
      <w:r w:rsidRPr="00A7794F">
        <w:rPr>
          <w:rFonts w:ascii="Times New Roman" w:eastAsia="Calibri" w:hAnsi="Times New Roman" w:cs="Times New Roman"/>
          <w:lang w:eastAsia="en-US"/>
        </w:rPr>
        <w:t>1 класс</w:t>
      </w:r>
    </w:p>
    <w:tbl>
      <w:tblPr>
        <w:tblStyle w:val="14"/>
        <w:tblW w:w="6521" w:type="dxa"/>
        <w:tblInd w:w="250" w:type="dxa"/>
        <w:tblLayout w:type="fixed"/>
        <w:tblLook w:val="04A0" w:firstRow="1" w:lastRow="0" w:firstColumn="1" w:lastColumn="0" w:noHBand="0" w:noVBand="1"/>
      </w:tblPr>
      <w:tblGrid>
        <w:gridCol w:w="425"/>
        <w:gridCol w:w="1276"/>
        <w:gridCol w:w="1985"/>
        <w:gridCol w:w="1559"/>
        <w:gridCol w:w="1276"/>
      </w:tblGrid>
      <w:tr w:rsidR="00A7794F" w:rsidRPr="00E0667E" w14:paraId="44EEC9C0" w14:textId="77777777" w:rsidTr="00E0667E">
        <w:tc>
          <w:tcPr>
            <w:tcW w:w="425" w:type="dxa"/>
          </w:tcPr>
          <w:p w14:paraId="01CCC014"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w:t>
            </w:r>
          </w:p>
          <w:p w14:paraId="26F16674"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п/п</w:t>
            </w:r>
          </w:p>
        </w:tc>
        <w:tc>
          <w:tcPr>
            <w:tcW w:w="1276" w:type="dxa"/>
          </w:tcPr>
          <w:p w14:paraId="15F449E9"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Название раздела</w:t>
            </w:r>
          </w:p>
        </w:tc>
        <w:tc>
          <w:tcPr>
            <w:tcW w:w="1985" w:type="dxa"/>
          </w:tcPr>
          <w:p w14:paraId="57C42AFD"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Содержание программы</w:t>
            </w:r>
          </w:p>
        </w:tc>
        <w:tc>
          <w:tcPr>
            <w:tcW w:w="1559" w:type="dxa"/>
          </w:tcPr>
          <w:p w14:paraId="1BB2005B"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Основные виды деятельности</w:t>
            </w:r>
          </w:p>
        </w:tc>
        <w:tc>
          <w:tcPr>
            <w:tcW w:w="1276" w:type="dxa"/>
          </w:tcPr>
          <w:p w14:paraId="16C471BC"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Формы организации</w:t>
            </w:r>
          </w:p>
          <w:p w14:paraId="094C0880" w14:textId="77777777" w:rsidR="00A7794F" w:rsidRPr="00E0667E" w:rsidRDefault="00A7794F" w:rsidP="00A7794F">
            <w:pPr>
              <w:widowControl/>
              <w:autoSpaceDE w:val="0"/>
              <w:autoSpaceDN w:val="0"/>
              <w:adjustRightInd w:val="0"/>
              <w:rPr>
                <w:rFonts w:ascii="Times New Roman" w:eastAsia="Calibri" w:hAnsi="Times New Roman"/>
                <w:lang w:eastAsia="en-US"/>
              </w:rPr>
            </w:pPr>
            <w:r w:rsidRPr="00E0667E">
              <w:rPr>
                <w:rFonts w:ascii="Times New Roman" w:eastAsia="Calibri" w:hAnsi="Times New Roman"/>
                <w:lang w:eastAsia="en-US"/>
              </w:rPr>
              <w:t>занятий</w:t>
            </w:r>
          </w:p>
        </w:tc>
      </w:tr>
      <w:tr w:rsidR="00A7794F" w:rsidRPr="00E0667E" w14:paraId="36200031" w14:textId="77777777" w:rsidTr="00E0667E">
        <w:tc>
          <w:tcPr>
            <w:tcW w:w="425" w:type="dxa"/>
          </w:tcPr>
          <w:p w14:paraId="17BEADE2"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1</w:t>
            </w:r>
          </w:p>
        </w:tc>
        <w:tc>
          <w:tcPr>
            <w:tcW w:w="1276" w:type="dxa"/>
          </w:tcPr>
          <w:p w14:paraId="0921767F"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«Основы читательской грамотности».</w:t>
            </w:r>
          </w:p>
        </w:tc>
        <w:tc>
          <w:tcPr>
            <w:tcW w:w="1985" w:type="dxa"/>
          </w:tcPr>
          <w:p w14:paraId="63CB8CDF"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анализ текстов авторских и русских народных сказок, составление характеристики героев прочитанных произведений, деление текстов на части, составление картинного плана, ответы по содержанию прочитанных произведений, эмоциональная и личностная оценка прочитанного.</w:t>
            </w:r>
          </w:p>
        </w:tc>
        <w:tc>
          <w:tcPr>
            <w:tcW w:w="1559" w:type="dxa"/>
          </w:tcPr>
          <w:p w14:paraId="12E843B2"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 определять жанр произведения;</w:t>
            </w:r>
          </w:p>
          <w:p w14:paraId="7379C0BA"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 называть героев сказки;</w:t>
            </w:r>
          </w:p>
          <w:p w14:paraId="20E3A133"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 дополнять предложения, пользуясь информацией из текста;</w:t>
            </w:r>
          </w:p>
          <w:p w14:paraId="57ABDE25"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 давать характеристику героям;</w:t>
            </w:r>
          </w:p>
          <w:p w14:paraId="77760941"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 определять последовательность событий и рассказывать сказку;</w:t>
            </w:r>
          </w:p>
          <w:p w14:paraId="064DFE53"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 составлять из частей пословицы и определять их соответствие произведению;</w:t>
            </w:r>
          </w:p>
          <w:p w14:paraId="7922656E"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 различать научно-познавательный текст и художественный;</w:t>
            </w:r>
          </w:p>
          <w:p w14:paraId="379A1E67"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 определять, чему учит сказка.</w:t>
            </w:r>
          </w:p>
        </w:tc>
        <w:tc>
          <w:tcPr>
            <w:tcW w:w="1276" w:type="dxa"/>
          </w:tcPr>
          <w:p w14:paraId="2E8D2F69" w14:textId="77777777" w:rsidR="00A7794F" w:rsidRPr="00E0667E" w:rsidRDefault="00A7794F" w:rsidP="00A7794F">
            <w:pPr>
              <w:widowControl/>
              <w:autoSpaceDE w:val="0"/>
              <w:autoSpaceDN w:val="0"/>
              <w:adjustRightInd w:val="0"/>
              <w:rPr>
                <w:rFonts w:ascii="Times New Roman" w:eastAsia="Calibri" w:hAnsi="Times New Roman"/>
                <w:lang w:eastAsia="en-US"/>
              </w:rPr>
            </w:pPr>
            <w:r w:rsidRPr="00E0667E">
              <w:rPr>
                <w:rFonts w:ascii="Times New Roman" w:eastAsia="Calibri" w:hAnsi="Times New Roman"/>
                <w:lang w:eastAsia="en-US"/>
              </w:rPr>
              <w:t>Беседа,</w:t>
            </w:r>
          </w:p>
          <w:p w14:paraId="79608863" w14:textId="77777777" w:rsidR="00A7794F" w:rsidRPr="00E0667E" w:rsidRDefault="00A7794F" w:rsidP="00A7794F">
            <w:pPr>
              <w:widowControl/>
              <w:autoSpaceDE w:val="0"/>
              <w:autoSpaceDN w:val="0"/>
              <w:adjustRightInd w:val="0"/>
              <w:rPr>
                <w:rFonts w:ascii="Times New Roman" w:eastAsia="Calibri" w:hAnsi="Times New Roman"/>
                <w:lang w:eastAsia="en-US"/>
              </w:rPr>
            </w:pPr>
            <w:r w:rsidRPr="00E0667E">
              <w:rPr>
                <w:rFonts w:ascii="Times New Roman" w:eastAsia="Calibri" w:hAnsi="Times New Roman"/>
                <w:lang w:eastAsia="en-US"/>
              </w:rPr>
              <w:t>тематический диспут,</w:t>
            </w:r>
          </w:p>
          <w:p w14:paraId="075D357B" w14:textId="77777777" w:rsidR="00A7794F" w:rsidRPr="00E0667E" w:rsidRDefault="00A7794F" w:rsidP="00A7794F">
            <w:pPr>
              <w:widowControl/>
              <w:autoSpaceDE w:val="0"/>
              <w:autoSpaceDN w:val="0"/>
              <w:adjustRightInd w:val="0"/>
              <w:rPr>
                <w:rFonts w:ascii="Times New Roman" w:eastAsia="Calibri" w:hAnsi="Times New Roman"/>
                <w:lang w:eastAsia="en-US"/>
              </w:rPr>
            </w:pPr>
            <w:r w:rsidRPr="00E0667E">
              <w:rPr>
                <w:rFonts w:ascii="Times New Roman" w:eastAsia="Calibri" w:hAnsi="Times New Roman"/>
                <w:lang w:eastAsia="en-US"/>
              </w:rPr>
              <w:t>групповая (разделение на минигруппы для выполнения определенной работы);</w:t>
            </w:r>
          </w:p>
          <w:p w14:paraId="1DD9585F" w14:textId="77777777" w:rsidR="00A7794F" w:rsidRPr="00E0667E" w:rsidRDefault="00A7794F" w:rsidP="00A7794F">
            <w:pPr>
              <w:widowControl/>
              <w:rPr>
                <w:rFonts w:ascii="Times New Roman" w:eastAsia="Calibri" w:hAnsi="Times New Roman"/>
                <w:color w:val="auto"/>
                <w:lang w:eastAsia="en-US"/>
              </w:rPr>
            </w:pPr>
            <w:r w:rsidRPr="00E0667E">
              <w:rPr>
                <w:rFonts w:ascii="Times New Roman" w:hAnsi="Times New Roman"/>
                <w:color w:val="auto"/>
              </w:rPr>
              <w:t>индивидуальная</w:t>
            </w:r>
          </w:p>
        </w:tc>
      </w:tr>
      <w:tr w:rsidR="00A7794F" w:rsidRPr="00E0667E" w14:paraId="4C46B476" w14:textId="77777777" w:rsidTr="00E0667E">
        <w:tc>
          <w:tcPr>
            <w:tcW w:w="425" w:type="dxa"/>
          </w:tcPr>
          <w:p w14:paraId="04B41CD0"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2</w:t>
            </w:r>
          </w:p>
        </w:tc>
        <w:tc>
          <w:tcPr>
            <w:tcW w:w="1276" w:type="dxa"/>
          </w:tcPr>
          <w:p w14:paraId="0CC21635" w14:textId="5247DC94" w:rsidR="00A7794F" w:rsidRPr="00E0667E" w:rsidRDefault="00F765B7" w:rsidP="00A7794F">
            <w:pPr>
              <w:widowControl/>
              <w:rPr>
                <w:rFonts w:ascii="Times New Roman" w:hAnsi="Times New Roman"/>
                <w:color w:val="auto"/>
              </w:rPr>
            </w:pPr>
            <w:r>
              <w:rPr>
                <w:rFonts w:ascii="Times New Roman" w:hAnsi="Times New Roman"/>
                <w:color w:val="auto"/>
              </w:rPr>
              <w:t>«Основы математичес</w:t>
            </w:r>
            <w:r w:rsidR="00A7794F" w:rsidRPr="00E0667E">
              <w:rPr>
                <w:rFonts w:ascii="Times New Roman" w:hAnsi="Times New Roman"/>
                <w:color w:val="auto"/>
              </w:rPr>
              <w:t>кой грамотности</w:t>
            </w:r>
            <w:r>
              <w:rPr>
                <w:rFonts w:ascii="Times New Roman" w:hAnsi="Times New Roman"/>
                <w:color w:val="auto"/>
              </w:rPr>
              <w:t>»</w:t>
            </w:r>
          </w:p>
        </w:tc>
        <w:tc>
          <w:tcPr>
            <w:tcW w:w="1985" w:type="dxa"/>
          </w:tcPr>
          <w:p w14:paraId="0CDA9D0A"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счет предметов в пределах 10, составление числовых выражений и нахождение их значений, состав чисел первого и второго десятка, задание на нахождение суммы; задачи на нахождение части числа, задачи на увеличение и уменьшение числа на несколько единиц, чтение и заполнение таблиц, круговых диаграмм, ложные и истинные высказывания.</w:t>
            </w:r>
          </w:p>
          <w:p w14:paraId="39C73B6F" w14:textId="77777777" w:rsidR="00A7794F" w:rsidRPr="00E0667E" w:rsidRDefault="00A7794F" w:rsidP="00A7794F">
            <w:pPr>
              <w:widowControl/>
              <w:rPr>
                <w:rFonts w:ascii="Times New Roman" w:hAnsi="Times New Roman"/>
                <w:color w:val="auto"/>
              </w:rPr>
            </w:pPr>
          </w:p>
        </w:tc>
        <w:tc>
          <w:tcPr>
            <w:tcW w:w="1559" w:type="dxa"/>
          </w:tcPr>
          <w:p w14:paraId="2B3FF102"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 определять количество предметов при счёте;</w:t>
            </w:r>
          </w:p>
          <w:p w14:paraId="4F0DB1D7"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 составлять и решать выражения с ответом ;</w:t>
            </w:r>
          </w:p>
          <w:p w14:paraId="5B6C7652"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 решать задачу на уменьшение числа на несколько единиц;</w:t>
            </w:r>
          </w:p>
          <w:p w14:paraId="6B04133C"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 соединять с помощью линейки точки и называть многоугольники;</w:t>
            </w:r>
          </w:p>
          <w:p w14:paraId="1662D0C5"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 решать задачу в два действия.</w:t>
            </w:r>
          </w:p>
          <w:p w14:paraId="67EFE5AA"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 преобразовывать текстовую информацию в табличную форму;</w:t>
            </w:r>
          </w:p>
          <w:p w14:paraId="794A8B43"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 раскладывать числа  на три слагаемых;</w:t>
            </w:r>
          </w:p>
          <w:p w14:paraId="3BCD87BF"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 решать задачи на нахождение суммы;</w:t>
            </w:r>
          </w:p>
          <w:p w14:paraId="56DD6E58"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 овладевать практическими навыками деления числа на части на наглядно-образной основе;</w:t>
            </w:r>
          </w:p>
          <w:p w14:paraId="07DF1C82"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 xml:space="preserve">– читать таблицы, дополнять недостающие в таблице данные; </w:t>
            </w:r>
          </w:p>
          <w:p w14:paraId="15556858"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 устанавливать закономерности.</w:t>
            </w:r>
          </w:p>
          <w:p w14:paraId="0890A587"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-решать задачи на нахождение суммы, на увеличение числа на несколько единиц;</w:t>
            </w:r>
          </w:p>
          <w:p w14:paraId="302AF04E"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 читать таблицы, заполнять недостающие данные в таблице по самостоятельно выполненным подсчётам;</w:t>
            </w:r>
          </w:p>
          <w:p w14:paraId="7A51A604"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 раскладывать числа первого и второго десятка на несколько слагаемых;</w:t>
            </w:r>
          </w:p>
          <w:p w14:paraId="295AE4CF"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 читать простейшие чертежи.</w:t>
            </w:r>
          </w:p>
        </w:tc>
        <w:tc>
          <w:tcPr>
            <w:tcW w:w="1276" w:type="dxa"/>
          </w:tcPr>
          <w:p w14:paraId="1F08AEB2" w14:textId="77777777" w:rsidR="00A7794F" w:rsidRPr="00E0667E" w:rsidRDefault="00A7794F" w:rsidP="00A7794F">
            <w:pPr>
              <w:widowControl/>
              <w:autoSpaceDE w:val="0"/>
              <w:autoSpaceDN w:val="0"/>
              <w:adjustRightInd w:val="0"/>
              <w:rPr>
                <w:rFonts w:ascii="Times New Roman" w:eastAsia="Calibri" w:hAnsi="Times New Roman"/>
                <w:lang w:eastAsia="en-US"/>
              </w:rPr>
            </w:pPr>
            <w:r w:rsidRPr="00E0667E">
              <w:rPr>
                <w:rFonts w:ascii="Times New Roman" w:eastAsia="Calibri" w:hAnsi="Times New Roman"/>
                <w:lang w:eastAsia="en-US"/>
              </w:rPr>
              <w:t>Беседа,</w:t>
            </w:r>
          </w:p>
          <w:p w14:paraId="2B229FCF" w14:textId="77777777" w:rsidR="00A7794F" w:rsidRPr="00E0667E" w:rsidRDefault="00A7794F" w:rsidP="00A7794F">
            <w:pPr>
              <w:widowControl/>
              <w:autoSpaceDE w:val="0"/>
              <w:autoSpaceDN w:val="0"/>
              <w:adjustRightInd w:val="0"/>
              <w:rPr>
                <w:rFonts w:ascii="Times New Roman" w:eastAsia="Calibri" w:hAnsi="Times New Roman"/>
                <w:lang w:eastAsia="en-US"/>
              </w:rPr>
            </w:pPr>
            <w:r w:rsidRPr="00E0667E">
              <w:rPr>
                <w:rFonts w:ascii="Times New Roman" w:eastAsia="Calibri" w:hAnsi="Times New Roman"/>
                <w:lang w:eastAsia="en-US"/>
              </w:rPr>
              <w:t>тематический диспут,</w:t>
            </w:r>
          </w:p>
          <w:p w14:paraId="6A598411" w14:textId="77777777" w:rsidR="00A7794F" w:rsidRPr="00E0667E" w:rsidRDefault="00A7794F" w:rsidP="00A7794F">
            <w:pPr>
              <w:widowControl/>
              <w:autoSpaceDE w:val="0"/>
              <w:autoSpaceDN w:val="0"/>
              <w:adjustRightInd w:val="0"/>
              <w:rPr>
                <w:rFonts w:ascii="Times New Roman" w:eastAsia="Calibri" w:hAnsi="Times New Roman"/>
                <w:lang w:eastAsia="en-US"/>
              </w:rPr>
            </w:pPr>
            <w:r w:rsidRPr="00E0667E">
              <w:rPr>
                <w:rFonts w:ascii="Times New Roman" w:eastAsia="Calibri" w:hAnsi="Times New Roman"/>
                <w:lang w:eastAsia="en-US"/>
              </w:rPr>
              <w:t>групповая (разделение на минигруппы для выполнения определенной работы);</w:t>
            </w:r>
          </w:p>
          <w:p w14:paraId="072C5F0A" w14:textId="77777777" w:rsidR="00A7794F" w:rsidRPr="00E0667E" w:rsidRDefault="00A7794F" w:rsidP="00A7794F">
            <w:pPr>
              <w:widowControl/>
              <w:autoSpaceDE w:val="0"/>
              <w:autoSpaceDN w:val="0"/>
              <w:adjustRightInd w:val="0"/>
              <w:rPr>
                <w:rFonts w:ascii="Times New Roman" w:eastAsia="Calibri" w:hAnsi="Times New Roman"/>
                <w:lang w:eastAsia="en-US"/>
              </w:rPr>
            </w:pPr>
            <w:r w:rsidRPr="00E0667E">
              <w:rPr>
                <w:rFonts w:ascii="Times New Roman" w:hAnsi="Times New Roman"/>
                <w:color w:val="auto"/>
              </w:rPr>
              <w:t>индивидуальная</w:t>
            </w:r>
          </w:p>
        </w:tc>
      </w:tr>
      <w:tr w:rsidR="00A7794F" w:rsidRPr="00E0667E" w14:paraId="7495953F" w14:textId="77777777" w:rsidTr="00E0667E">
        <w:tc>
          <w:tcPr>
            <w:tcW w:w="425" w:type="dxa"/>
          </w:tcPr>
          <w:p w14:paraId="4F85E4B0"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3</w:t>
            </w:r>
          </w:p>
        </w:tc>
        <w:tc>
          <w:tcPr>
            <w:tcW w:w="1276" w:type="dxa"/>
          </w:tcPr>
          <w:p w14:paraId="3076C1C5" w14:textId="77777777" w:rsidR="00F765B7" w:rsidRDefault="00A7794F" w:rsidP="00A7794F">
            <w:pPr>
              <w:widowControl/>
              <w:rPr>
                <w:rFonts w:ascii="Times New Roman" w:hAnsi="Times New Roman"/>
                <w:color w:val="auto"/>
              </w:rPr>
            </w:pPr>
            <w:r w:rsidRPr="00E0667E">
              <w:rPr>
                <w:rFonts w:ascii="Times New Roman" w:hAnsi="Times New Roman"/>
                <w:color w:val="auto"/>
              </w:rPr>
              <w:t>Основы финансо</w:t>
            </w:r>
          </w:p>
          <w:p w14:paraId="5EA31B43" w14:textId="56F45DFC" w:rsidR="00A7794F" w:rsidRPr="00E0667E" w:rsidRDefault="00A7794F" w:rsidP="00A7794F">
            <w:pPr>
              <w:widowControl/>
              <w:rPr>
                <w:rFonts w:ascii="Times New Roman" w:hAnsi="Times New Roman"/>
                <w:color w:val="auto"/>
              </w:rPr>
            </w:pPr>
            <w:r w:rsidRPr="00E0667E">
              <w:rPr>
                <w:rFonts w:ascii="Times New Roman" w:hAnsi="Times New Roman"/>
                <w:color w:val="auto"/>
              </w:rPr>
              <w:t>вой грамотности</w:t>
            </w:r>
          </w:p>
        </w:tc>
        <w:tc>
          <w:tcPr>
            <w:tcW w:w="1985" w:type="dxa"/>
          </w:tcPr>
          <w:p w14:paraId="3259C5B0"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деньги, финансы, покупка, товар, обмен, бартер, услуги платные и бесплатные, доход, прибыль, банк, реклама, цена, количество, стоимость.</w:t>
            </w:r>
          </w:p>
          <w:p w14:paraId="3901BD71" w14:textId="77777777" w:rsidR="00A7794F" w:rsidRPr="00E0667E" w:rsidRDefault="00A7794F" w:rsidP="00A7794F">
            <w:pPr>
              <w:widowControl/>
              <w:rPr>
                <w:rFonts w:ascii="Times New Roman" w:hAnsi="Times New Roman"/>
                <w:color w:val="auto"/>
              </w:rPr>
            </w:pPr>
          </w:p>
        </w:tc>
        <w:tc>
          <w:tcPr>
            <w:tcW w:w="1559" w:type="dxa"/>
          </w:tcPr>
          <w:p w14:paraId="12CD5CFD" w14:textId="77777777" w:rsidR="00A7794F" w:rsidRPr="00E0667E" w:rsidRDefault="00A7794F" w:rsidP="00A7794F">
            <w:pPr>
              <w:widowControl/>
              <w:contextualSpacing/>
              <w:rPr>
                <w:rFonts w:ascii="Times New Roman" w:hAnsi="Times New Roman"/>
                <w:color w:val="auto"/>
              </w:rPr>
            </w:pPr>
            <w:r w:rsidRPr="00E0667E">
              <w:rPr>
                <w:rFonts w:ascii="Times New Roman" w:hAnsi="Times New Roman"/>
                <w:color w:val="auto"/>
              </w:rPr>
              <w:t>– наблюдать над понятиями: цена, товар, спрос;</w:t>
            </w:r>
          </w:p>
          <w:p w14:paraId="6B750D94" w14:textId="77777777" w:rsidR="00A7794F" w:rsidRPr="00E0667E" w:rsidRDefault="00A7794F" w:rsidP="00A7794F">
            <w:pPr>
              <w:widowControl/>
              <w:contextualSpacing/>
              <w:rPr>
                <w:rFonts w:ascii="Times New Roman" w:hAnsi="Times New Roman"/>
                <w:color w:val="auto"/>
              </w:rPr>
            </w:pPr>
            <w:r w:rsidRPr="00E0667E">
              <w:rPr>
                <w:rFonts w:ascii="Times New Roman" w:hAnsi="Times New Roman"/>
                <w:color w:val="auto"/>
              </w:rPr>
              <w:t>– анализировать информацию и объяснять, как формируется стоимость товара, почему один и тот же товар может быть дешевле или дороже;</w:t>
            </w:r>
          </w:p>
          <w:p w14:paraId="0496E566"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 рассуждать об умении экономно тратить деньги.</w:t>
            </w:r>
          </w:p>
          <w:p w14:paraId="2BEB2C7C" w14:textId="77777777" w:rsidR="00A7794F" w:rsidRPr="00E0667E" w:rsidRDefault="00A7794F" w:rsidP="00A7794F">
            <w:pPr>
              <w:widowControl/>
              <w:contextualSpacing/>
              <w:rPr>
                <w:rFonts w:ascii="Times New Roman" w:hAnsi="Times New Roman"/>
                <w:color w:val="auto"/>
              </w:rPr>
            </w:pPr>
            <w:r w:rsidRPr="00E0667E">
              <w:rPr>
                <w:rFonts w:ascii="Times New Roman" w:hAnsi="Times New Roman"/>
                <w:color w:val="auto"/>
              </w:rPr>
              <w:t>– наблюдать над понятиями: товар и услуга;</w:t>
            </w:r>
          </w:p>
          <w:p w14:paraId="78164DE3" w14:textId="77777777" w:rsidR="00A7794F" w:rsidRPr="00E0667E" w:rsidRDefault="00A7794F" w:rsidP="00A7794F">
            <w:pPr>
              <w:widowControl/>
              <w:contextualSpacing/>
              <w:rPr>
                <w:rFonts w:ascii="Times New Roman" w:hAnsi="Times New Roman"/>
                <w:color w:val="auto"/>
              </w:rPr>
            </w:pPr>
            <w:r w:rsidRPr="00E0667E">
              <w:rPr>
                <w:rFonts w:ascii="Times New Roman" w:hAnsi="Times New Roman"/>
                <w:color w:val="auto"/>
              </w:rPr>
              <w:t>– определять необходимые продукты и их цены;</w:t>
            </w:r>
          </w:p>
          <w:p w14:paraId="0AB6EA30" w14:textId="77777777" w:rsidR="00A7794F" w:rsidRPr="00E0667E" w:rsidRDefault="00A7794F" w:rsidP="00A7794F">
            <w:pPr>
              <w:widowControl/>
              <w:contextualSpacing/>
              <w:rPr>
                <w:rFonts w:ascii="Times New Roman" w:hAnsi="Times New Roman"/>
                <w:color w:val="auto"/>
              </w:rPr>
            </w:pPr>
            <w:r w:rsidRPr="00E0667E">
              <w:rPr>
                <w:rFonts w:ascii="Times New Roman" w:hAnsi="Times New Roman"/>
                <w:color w:val="auto"/>
              </w:rPr>
              <w:t>– наблюдать над понятиями: карманные деньги, необходимая покупка, желаемая покупка;</w:t>
            </w:r>
          </w:p>
          <w:p w14:paraId="2642FC7F" w14:textId="77777777" w:rsidR="00A7794F" w:rsidRPr="00E0667E" w:rsidRDefault="00A7794F" w:rsidP="00A7794F">
            <w:pPr>
              <w:widowControl/>
              <w:contextualSpacing/>
              <w:rPr>
                <w:rFonts w:ascii="Times New Roman" w:hAnsi="Times New Roman"/>
                <w:color w:val="auto"/>
              </w:rPr>
            </w:pPr>
            <w:r w:rsidRPr="00E0667E">
              <w:rPr>
                <w:rFonts w:ascii="Times New Roman" w:hAnsi="Times New Roman"/>
                <w:color w:val="auto"/>
              </w:rPr>
              <w:t>– выбирать подарки для друзей на основе предложенных цен;</w:t>
            </w:r>
          </w:p>
          <w:p w14:paraId="72DD4B6E" w14:textId="77777777" w:rsidR="00A7794F" w:rsidRPr="00E0667E" w:rsidRDefault="00A7794F" w:rsidP="00A7794F">
            <w:pPr>
              <w:widowControl/>
              <w:contextualSpacing/>
              <w:rPr>
                <w:rFonts w:ascii="Times New Roman" w:hAnsi="Times New Roman"/>
                <w:color w:val="auto"/>
              </w:rPr>
            </w:pPr>
            <w:r w:rsidRPr="00E0667E">
              <w:rPr>
                <w:rFonts w:ascii="Times New Roman" w:hAnsi="Times New Roman"/>
                <w:color w:val="auto"/>
              </w:rPr>
              <w:t>– анализировать информацию и делать соответствующие выводы;</w:t>
            </w:r>
          </w:p>
          <w:p w14:paraId="2EA3BD1D" w14:textId="77777777" w:rsidR="00A7794F" w:rsidRPr="00E0667E" w:rsidRDefault="00A7794F" w:rsidP="00A7794F">
            <w:pPr>
              <w:widowControl/>
              <w:contextualSpacing/>
              <w:rPr>
                <w:rFonts w:ascii="Times New Roman" w:hAnsi="Times New Roman"/>
                <w:color w:val="auto"/>
              </w:rPr>
            </w:pPr>
            <w:r w:rsidRPr="00E0667E">
              <w:rPr>
                <w:rFonts w:ascii="Times New Roman" w:hAnsi="Times New Roman"/>
                <w:color w:val="auto"/>
              </w:rPr>
              <w:t>– рассуждать о правильности принятого решения;</w:t>
            </w:r>
          </w:p>
          <w:p w14:paraId="5A9AC8A4"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 различать платную и бесплатную услугу; наблюдать над понятием «равноценный обмен»;</w:t>
            </w:r>
          </w:p>
          <w:p w14:paraId="7F1023E0"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 объяснять, что такое бартер;</w:t>
            </w:r>
          </w:p>
          <w:p w14:paraId="293D4296"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 формулировать правила обмена;</w:t>
            </w:r>
          </w:p>
        </w:tc>
        <w:tc>
          <w:tcPr>
            <w:tcW w:w="1276" w:type="dxa"/>
          </w:tcPr>
          <w:p w14:paraId="2E3031DC" w14:textId="77777777" w:rsidR="00A7794F" w:rsidRPr="00E0667E" w:rsidRDefault="00A7794F" w:rsidP="00A7794F">
            <w:pPr>
              <w:widowControl/>
              <w:autoSpaceDE w:val="0"/>
              <w:autoSpaceDN w:val="0"/>
              <w:adjustRightInd w:val="0"/>
              <w:rPr>
                <w:rFonts w:ascii="Times New Roman" w:eastAsia="Calibri" w:hAnsi="Times New Roman"/>
                <w:lang w:eastAsia="en-US"/>
              </w:rPr>
            </w:pPr>
            <w:r w:rsidRPr="00E0667E">
              <w:rPr>
                <w:rFonts w:ascii="Times New Roman" w:hAnsi="Times New Roman"/>
                <w:color w:val="auto"/>
              </w:rPr>
              <w:t>Комбиниро ванное занятие.</w:t>
            </w:r>
          </w:p>
          <w:p w14:paraId="09F595B3" w14:textId="77777777" w:rsidR="00A7794F" w:rsidRPr="00E0667E" w:rsidRDefault="00A7794F" w:rsidP="00A7794F">
            <w:pPr>
              <w:widowControl/>
              <w:rPr>
                <w:rFonts w:ascii="Times New Roman" w:eastAsia="Calibri" w:hAnsi="Times New Roman"/>
                <w:color w:val="auto"/>
                <w:lang w:eastAsia="en-US"/>
              </w:rPr>
            </w:pPr>
            <w:r w:rsidRPr="00E0667E">
              <w:rPr>
                <w:rFonts w:ascii="Times New Roman" w:hAnsi="Times New Roman"/>
                <w:color w:val="auto"/>
              </w:rPr>
              <w:t>Практическая работа,</w:t>
            </w:r>
          </w:p>
          <w:p w14:paraId="2D7CA029" w14:textId="77777777" w:rsidR="00A7794F" w:rsidRPr="00E0667E" w:rsidRDefault="00A7794F" w:rsidP="00A7794F">
            <w:pPr>
              <w:widowControl/>
              <w:rPr>
                <w:rFonts w:ascii="Times New Roman" w:eastAsia="Calibri" w:hAnsi="Times New Roman"/>
                <w:color w:val="auto"/>
                <w:lang w:eastAsia="en-US"/>
              </w:rPr>
            </w:pPr>
            <w:r w:rsidRPr="00E0667E">
              <w:rPr>
                <w:rFonts w:ascii="Times New Roman" w:hAnsi="Times New Roman"/>
                <w:color w:val="auto"/>
              </w:rPr>
              <w:t>исследование,</w:t>
            </w:r>
          </w:p>
          <w:p w14:paraId="21191E36" w14:textId="77777777" w:rsidR="00A7794F" w:rsidRPr="00E0667E" w:rsidRDefault="00A7794F" w:rsidP="00A7794F">
            <w:pPr>
              <w:widowControl/>
              <w:rPr>
                <w:rFonts w:ascii="Times New Roman" w:eastAsia="Calibri" w:hAnsi="Times New Roman"/>
                <w:color w:val="auto"/>
                <w:lang w:eastAsia="en-US"/>
              </w:rPr>
            </w:pPr>
            <w:r w:rsidRPr="00E0667E">
              <w:rPr>
                <w:rFonts w:ascii="Times New Roman" w:hAnsi="Times New Roman"/>
                <w:color w:val="auto"/>
              </w:rPr>
              <w:t>творческая мастерская,</w:t>
            </w:r>
          </w:p>
          <w:p w14:paraId="5BA8C4DF" w14:textId="77777777" w:rsidR="00A7794F" w:rsidRPr="00E0667E" w:rsidRDefault="00A7794F" w:rsidP="00A7794F">
            <w:pPr>
              <w:widowControl/>
              <w:rPr>
                <w:rFonts w:ascii="Times New Roman" w:eastAsia="Calibri" w:hAnsi="Times New Roman"/>
                <w:color w:val="auto"/>
                <w:lang w:eastAsia="en-US"/>
              </w:rPr>
            </w:pPr>
            <w:r w:rsidRPr="00E0667E">
              <w:rPr>
                <w:rFonts w:ascii="Times New Roman" w:hAnsi="Times New Roman"/>
                <w:color w:val="auto"/>
              </w:rPr>
              <w:t>познаватель ная лаборатория</w:t>
            </w:r>
          </w:p>
        </w:tc>
      </w:tr>
      <w:tr w:rsidR="00A7794F" w:rsidRPr="00E0667E" w14:paraId="7CF5B2CD" w14:textId="77777777" w:rsidTr="00E0667E">
        <w:tc>
          <w:tcPr>
            <w:tcW w:w="425" w:type="dxa"/>
          </w:tcPr>
          <w:p w14:paraId="298B83DB"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4</w:t>
            </w:r>
          </w:p>
        </w:tc>
        <w:tc>
          <w:tcPr>
            <w:tcW w:w="1276" w:type="dxa"/>
          </w:tcPr>
          <w:p w14:paraId="684E26AC"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Основы естественно-научной грамотности</w:t>
            </w:r>
          </w:p>
        </w:tc>
        <w:tc>
          <w:tcPr>
            <w:tcW w:w="1985" w:type="dxa"/>
          </w:tcPr>
          <w:p w14:paraId="192E8494"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 xml:space="preserve"> наблюдения и простейшие эксперименты с яблоком, воздушным шариком, зеркалом и апельсином; воздух и его свойства, соль и её свойства, вода и её свойства, три состояния воды, плавучесть предметов, отражение.</w:t>
            </w:r>
          </w:p>
          <w:p w14:paraId="28A0F16B" w14:textId="77777777" w:rsidR="00A7794F" w:rsidRPr="00E0667E" w:rsidRDefault="00A7794F" w:rsidP="00A7794F">
            <w:pPr>
              <w:widowControl/>
              <w:rPr>
                <w:rFonts w:ascii="Times New Roman" w:hAnsi="Times New Roman"/>
                <w:color w:val="auto"/>
              </w:rPr>
            </w:pPr>
          </w:p>
        </w:tc>
        <w:tc>
          <w:tcPr>
            <w:tcW w:w="1559" w:type="dxa"/>
          </w:tcPr>
          <w:p w14:paraId="415A4C92"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-наблюдать над свойством воды – прозрачность;</w:t>
            </w:r>
          </w:p>
          <w:p w14:paraId="40384771"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 определять с помощью вкусовых анализаторов, в каком стакане вода смешана с сахаром;</w:t>
            </w:r>
          </w:p>
          <w:p w14:paraId="4A19A20D"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 определять, как уровень воды в стакане влияет на высоту звука;</w:t>
            </w:r>
          </w:p>
          <w:p w14:paraId="546AAB0E"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 объяснять, как плотность воды влияет на способность яйца плавать;</w:t>
            </w:r>
          </w:p>
          <w:p w14:paraId="1B312C3A"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 определять, как влияет вода на движение листа бумаги по гладкой поверхности;</w:t>
            </w:r>
          </w:p>
          <w:p w14:paraId="487A7560"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 использовать простейший фильтр для проверки чистоты воды;</w:t>
            </w:r>
          </w:p>
          <w:p w14:paraId="1CF5C895"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–делать самостоятельные умозаключения по результатам опытов.</w:t>
            </w:r>
          </w:p>
          <w:p w14:paraId="1C1CB467" w14:textId="77777777" w:rsidR="00A7794F" w:rsidRPr="00E0667E" w:rsidRDefault="00A7794F" w:rsidP="00A7794F">
            <w:pPr>
              <w:widowControl/>
              <w:shd w:val="clear" w:color="auto" w:fill="FFFFFF"/>
              <w:rPr>
                <w:rFonts w:ascii="Times New Roman" w:hAnsi="Times New Roman"/>
                <w:color w:val="auto"/>
              </w:rPr>
            </w:pPr>
            <w:r w:rsidRPr="00E0667E">
              <w:rPr>
                <w:rFonts w:ascii="Times New Roman" w:hAnsi="Times New Roman"/>
                <w:color w:val="auto"/>
              </w:rPr>
              <w:t>-описывать и характеризовать овощи-корнеплоды, называть их существенные признаки, описывать особенности внешнего вида;</w:t>
            </w:r>
          </w:p>
          <w:p w14:paraId="144196B5" w14:textId="77777777" w:rsidR="00A7794F" w:rsidRPr="00E0667E" w:rsidRDefault="00A7794F" w:rsidP="00A7794F">
            <w:pPr>
              <w:widowControl/>
              <w:shd w:val="clear" w:color="auto" w:fill="FFFFFF"/>
              <w:rPr>
                <w:rFonts w:ascii="Times New Roman" w:hAnsi="Times New Roman"/>
                <w:color w:val="auto"/>
              </w:rPr>
            </w:pPr>
            <w:r w:rsidRPr="00E0667E">
              <w:rPr>
                <w:rFonts w:ascii="Times New Roman" w:hAnsi="Times New Roman"/>
                <w:color w:val="auto"/>
              </w:rPr>
              <w:t>– осуществлять поиск необходимой информации из рассказа учителя, из собственного жизненного опыта;</w:t>
            </w:r>
          </w:p>
          <w:p w14:paraId="333F5594" w14:textId="77777777" w:rsidR="00A7794F" w:rsidRPr="00E0667E" w:rsidRDefault="00A7794F" w:rsidP="00A7794F">
            <w:pPr>
              <w:widowControl/>
              <w:shd w:val="clear" w:color="auto" w:fill="FFFFFF"/>
              <w:rPr>
                <w:rFonts w:ascii="Times New Roman" w:hAnsi="Times New Roman"/>
                <w:color w:val="auto"/>
              </w:rPr>
            </w:pPr>
            <w:r w:rsidRPr="00E0667E">
              <w:rPr>
                <w:rFonts w:ascii="Times New Roman" w:hAnsi="Times New Roman"/>
                <w:color w:val="auto"/>
              </w:rPr>
              <w:t>– планировать совместно с учителем свои действия в соответствии с поставленной задачей и условиями ее реализации;</w:t>
            </w:r>
          </w:p>
          <w:p w14:paraId="1FC2CE9B"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–контролировать свою деятельность по ходу выполнения задания.</w:t>
            </w:r>
          </w:p>
          <w:p w14:paraId="0F7CE0DC" w14:textId="77777777" w:rsidR="00A7794F" w:rsidRPr="00E0667E" w:rsidRDefault="00A7794F" w:rsidP="00A7794F">
            <w:pPr>
              <w:widowControl/>
              <w:rPr>
                <w:rFonts w:ascii="Times New Roman" w:hAnsi="Times New Roman"/>
                <w:color w:val="auto"/>
              </w:rPr>
            </w:pPr>
            <w:r w:rsidRPr="00E0667E">
              <w:rPr>
                <w:rFonts w:ascii="Times New Roman" w:hAnsi="Times New Roman"/>
                <w:color w:val="auto"/>
              </w:rPr>
              <w:t>-наблюдать свойства изучаемых объектов</w:t>
            </w:r>
          </w:p>
        </w:tc>
        <w:tc>
          <w:tcPr>
            <w:tcW w:w="1276" w:type="dxa"/>
          </w:tcPr>
          <w:p w14:paraId="44CB1583" w14:textId="77777777" w:rsidR="00A7794F" w:rsidRPr="00E0667E" w:rsidRDefault="00A7794F" w:rsidP="00A7794F">
            <w:pPr>
              <w:widowControl/>
              <w:autoSpaceDE w:val="0"/>
              <w:autoSpaceDN w:val="0"/>
              <w:adjustRightInd w:val="0"/>
              <w:rPr>
                <w:rFonts w:ascii="Times New Roman" w:eastAsia="Calibri" w:hAnsi="Times New Roman"/>
                <w:lang w:eastAsia="en-US"/>
              </w:rPr>
            </w:pPr>
            <w:r w:rsidRPr="00E0667E">
              <w:rPr>
                <w:rFonts w:ascii="Times New Roman" w:hAnsi="Times New Roman"/>
                <w:color w:val="auto"/>
              </w:rPr>
              <w:t>Комбинированное занятие.</w:t>
            </w:r>
          </w:p>
          <w:p w14:paraId="3E052845" w14:textId="77777777" w:rsidR="00A7794F" w:rsidRPr="00E0667E" w:rsidRDefault="00A7794F" w:rsidP="00A7794F">
            <w:pPr>
              <w:widowControl/>
              <w:rPr>
                <w:rFonts w:ascii="Times New Roman" w:eastAsia="Calibri" w:hAnsi="Times New Roman"/>
                <w:color w:val="auto"/>
                <w:lang w:eastAsia="en-US"/>
              </w:rPr>
            </w:pPr>
            <w:r w:rsidRPr="00E0667E">
              <w:rPr>
                <w:rFonts w:ascii="Times New Roman" w:hAnsi="Times New Roman"/>
                <w:color w:val="auto"/>
              </w:rPr>
              <w:t>Практическая работа,</w:t>
            </w:r>
          </w:p>
          <w:p w14:paraId="66E6A532" w14:textId="77777777" w:rsidR="00A7794F" w:rsidRPr="00E0667E" w:rsidRDefault="00A7794F" w:rsidP="00A7794F">
            <w:pPr>
              <w:widowControl/>
              <w:rPr>
                <w:rFonts w:ascii="Times New Roman" w:eastAsia="Calibri" w:hAnsi="Times New Roman"/>
                <w:color w:val="auto"/>
                <w:lang w:eastAsia="en-US"/>
              </w:rPr>
            </w:pPr>
            <w:r w:rsidRPr="00E0667E">
              <w:rPr>
                <w:rFonts w:ascii="Times New Roman" w:hAnsi="Times New Roman"/>
                <w:color w:val="auto"/>
              </w:rPr>
              <w:t>исследование,</w:t>
            </w:r>
          </w:p>
          <w:p w14:paraId="395C6FF7" w14:textId="77777777" w:rsidR="00A7794F" w:rsidRPr="00E0667E" w:rsidRDefault="00A7794F" w:rsidP="00A7794F">
            <w:pPr>
              <w:widowControl/>
              <w:rPr>
                <w:rFonts w:ascii="Times New Roman" w:eastAsia="Calibri" w:hAnsi="Times New Roman"/>
                <w:color w:val="auto"/>
                <w:lang w:eastAsia="en-US"/>
              </w:rPr>
            </w:pPr>
            <w:r w:rsidRPr="00E0667E">
              <w:rPr>
                <w:rFonts w:ascii="Times New Roman" w:hAnsi="Times New Roman"/>
                <w:color w:val="auto"/>
              </w:rPr>
              <w:t>творческая мастерская,</w:t>
            </w:r>
          </w:p>
          <w:p w14:paraId="2A4039CA" w14:textId="77777777" w:rsidR="00A7794F" w:rsidRPr="00E0667E" w:rsidRDefault="00A7794F" w:rsidP="00A7794F">
            <w:pPr>
              <w:widowControl/>
              <w:rPr>
                <w:rFonts w:ascii="Times New Roman" w:eastAsia="Calibri" w:hAnsi="Times New Roman"/>
                <w:color w:val="auto"/>
                <w:lang w:eastAsia="en-US"/>
              </w:rPr>
            </w:pPr>
            <w:r w:rsidRPr="00E0667E">
              <w:rPr>
                <w:rFonts w:ascii="Times New Roman" w:hAnsi="Times New Roman"/>
                <w:color w:val="auto"/>
              </w:rPr>
              <w:t>познавательная лаборатория</w:t>
            </w:r>
          </w:p>
        </w:tc>
      </w:tr>
    </w:tbl>
    <w:p w14:paraId="4560C764" w14:textId="77777777" w:rsidR="00A7794F" w:rsidRPr="00A7794F" w:rsidRDefault="00A7794F" w:rsidP="00A7794F">
      <w:pPr>
        <w:widowControl/>
        <w:autoSpaceDE w:val="0"/>
        <w:autoSpaceDN w:val="0"/>
        <w:adjustRightInd w:val="0"/>
        <w:rPr>
          <w:rFonts w:ascii="Times New Roman" w:eastAsia="Calibri" w:hAnsi="Times New Roman" w:cs="Times New Roman"/>
          <w:lang w:eastAsia="en-US"/>
        </w:rPr>
      </w:pPr>
      <w:r w:rsidRPr="00A7794F">
        <w:rPr>
          <w:rFonts w:ascii="Times New Roman" w:eastAsia="Calibri" w:hAnsi="Times New Roman" w:cs="Times New Roman"/>
          <w:lang w:eastAsia="en-US"/>
        </w:rPr>
        <w:t xml:space="preserve">     2 класс</w:t>
      </w:r>
    </w:p>
    <w:tbl>
      <w:tblPr>
        <w:tblW w:w="6521"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25"/>
        <w:gridCol w:w="1418"/>
        <w:gridCol w:w="1843"/>
        <w:gridCol w:w="1417"/>
        <w:gridCol w:w="1418"/>
      </w:tblGrid>
      <w:tr w:rsidR="00A7794F" w:rsidRPr="00A7794F" w14:paraId="27CEA0E9" w14:textId="77777777" w:rsidTr="00E0667E">
        <w:trPr>
          <w:trHeight w:val="680"/>
        </w:trPr>
        <w:tc>
          <w:tcPr>
            <w:tcW w:w="425" w:type="dxa"/>
          </w:tcPr>
          <w:p w14:paraId="7CD52987" w14:textId="77777777" w:rsidR="00A7794F" w:rsidRPr="00A7794F" w:rsidRDefault="00A7794F" w:rsidP="00A7794F">
            <w:pPr>
              <w:widowControl/>
              <w:autoSpaceDE w:val="0"/>
              <w:autoSpaceDN w:val="0"/>
              <w:adjustRightInd w:val="0"/>
              <w:rPr>
                <w:rFonts w:ascii="Times New Roman" w:eastAsia="Calibri" w:hAnsi="Times New Roman" w:cs="Times New Roman"/>
                <w:lang w:eastAsia="en-US"/>
              </w:rPr>
            </w:pPr>
            <w:r w:rsidRPr="00A7794F">
              <w:rPr>
                <w:rFonts w:ascii="Times New Roman" w:eastAsia="Calibri" w:hAnsi="Times New Roman" w:cs="Times New Roman"/>
                <w:lang w:eastAsia="en-US"/>
              </w:rPr>
              <w:t>№п/п</w:t>
            </w:r>
          </w:p>
        </w:tc>
        <w:tc>
          <w:tcPr>
            <w:tcW w:w="1418" w:type="dxa"/>
          </w:tcPr>
          <w:p w14:paraId="18A72365" w14:textId="77777777" w:rsidR="00A7794F" w:rsidRPr="00A7794F" w:rsidRDefault="00A7794F" w:rsidP="00A7794F">
            <w:pPr>
              <w:widowControl/>
              <w:autoSpaceDE w:val="0"/>
              <w:autoSpaceDN w:val="0"/>
              <w:adjustRightInd w:val="0"/>
              <w:rPr>
                <w:rFonts w:ascii="Times New Roman" w:eastAsia="Calibri" w:hAnsi="Times New Roman" w:cs="Times New Roman"/>
                <w:lang w:eastAsia="en-US"/>
              </w:rPr>
            </w:pPr>
            <w:r w:rsidRPr="00A7794F">
              <w:rPr>
                <w:rFonts w:ascii="Times New Roman" w:eastAsia="Calibri" w:hAnsi="Times New Roman" w:cs="Times New Roman"/>
                <w:lang w:eastAsia="en-US"/>
              </w:rPr>
              <w:t>Название раздела</w:t>
            </w:r>
          </w:p>
        </w:tc>
        <w:tc>
          <w:tcPr>
            <w:tcW w:w="1843" w:type="dxa"/>
          </w:tcPr>
          <w:p w14:paraId="5F059D33" w14:textId="77777777" w:rsidR="00A7794F" w:rsidRPr="00A7794F" w:rsidRDefault="00A7794F" w:rsidP="00A7794F">
            <w:pPr>
              <w:widowControl/>
              <w:autoSpaceDE w:val="0"/>
              <w:autoSpaceDN w:val="0"/>
              <w:adjustRightInd w:val="0"/>
              <w:rPr>
                <w:rFonts w:ascii="Times New Roman" w:eastAsia="Calibri" w:hAnsi="Times New Roman" w:cs="Times New Roman"/>
                <w:lang w:eastAsia="en-US"/>
              </w:rPr>
            </w:pPr>
            <w:r w:rsidRPr="00A7794F">
              <w:rPr>
                <w:rFonts w:ascii="Times New Roman" w:eastAsia="Calibri" w:hAnsi="Times New Roman" w:cs="Times New Roman"/>
                <w:lang w:eastAsia="en-US"/>
              </w:rPr>
              <w:t>Содержание программного материала</w:t>
            </w:r>
          </w:p>
        </w:tc>
        <w:tc>
          <w:tcPr>
            <w:tcW w:w="1417" w:type="dxa"/>
          </w:tcPr>
          <w:p w14:paraId="756CA09D" w14:textId="77777777" w:rsidR="00A7794F" w:rsidRPr="00A7794F" w:rsidRDefault="00A7794F" w:rsidP="00A7794F">
            <w:pPr>
              <w:widowControl/>
              <w:autoSpaceDE w:val="0"/>
              <w:autoSpaceDN w:val="0"/>
              <w:adjustRightInd w:val="0"/>
              <w:rPr>
                <w:rFonts w:ascii="Times New Roman" w:eastAsia="Calibri" w:hAnsi="Times New Roman" w:cs="Times New Roman"/>
                <w:lang w:eastAsia="en-US"/>
              </w:rPr>
            </w:pPr>
            <w:r w:rsidRPr="00A7794F">
              <w:rPr>
                <w:rFonts w:ascii="Times New Roman" w:eastAsia="Calibri" w:hAnsi="Times New Roman" w:cs="Times New Roman"/>
                <w:lang w:eastAsia="en-US"/>
              </w:rPr>
              <w:t>Основные виды деятельности</w:t>
            </w:r>
          </w:p>
        </w:tc>
        <w:tc>
          <w:tcPr>
            <w:tcW w:w="1418" w:type="dxa"/>
          </w:tcPr>
          <w:p w14:paraId="635AA73C" w14:textId="77777777" w:rsidR="00A7794F" w:rsidRPr="00A7794F" w:rsidRDefault="00A7794F" w:rsidP="00A7794F">
            <w:pPr>
              <w:widowControl/>
              <w:spacing w:after="200"/>
              <w:rPr>
                <w:rFonts w:ascii="Times New Roman" w:eastAsia="Calibri" w:hAnsi="Times New Roman" w:cs="Times New Roman"/>
                <w:lang w:eastAsia="en-US"/>
              </w:rPr>
            </w:pPr>
            <w:r w:rsidRPr="00A7794F">
              <w:rPr>
                <w:rFonts w:ascii="Times New Roman" w:hAnsi="Times New Roman" w:cs="Times New Roman"/>
                <w:color w:val="auto"/>
              </w:rPr>
              <w:t xml:space="preserve">Формы организации </w:t>
            </w:r>
            <w:r w:rsidRPr="00A7794F">
              <w:rPr>
                <w:rFonts w:ascii="Times New Roman" w:eastAsia="Calibri" w:hAnsi="Times New Roman" w:cs="Times New Roman"/>
                <w:lang w:eastAsia="en-US"/>
              </w:rPr>
              <w:t>занятий</w:t>
            </w:r>
          </w:p>
        </w:tc>
      </w:tr>
      <w:tr w:rsidR="00A7794F" w:rsidRPr="00A7794F" w14:paraId="56475939" w14:textId="77777777" w:rsidTr="00E0667E">
        <w:tc>
          <w:tcPr>
            <w:tcW w:w="425" w:type="dxa"/>
          </w:tcPr>
          <w:p w14:paraId="3CFFC4A4" w14:textId="77777777" w:rsidR="00A7794F" w:rsidRPr="00A7794F" w:rsidRDefault="00A7794F" w:rsidP="00A7794F">
            <w:pPr>
              <w:widowControl/>
              <w:autoSpaceDE w:val="0"/>
              <w:autoSpaceDN w:val="0"/>
              <w:adjustRightInd w:val="0"/>
              <w:rPr>
                <w:rFonts w:ascii="Times New Roman" w:eastAsia="Calibri" w:hAnsi="Times New Roman" w:cs="Times New Roman"/>
                <w:lang w:eastAsia="en-US"/>
              </w:rPr>
            </w:pPr>
            <w:r w:rsidRPr="00A7794F">
              <w:rPr>
                <w:rFonts w:ascii="Times New Roman" w:eastAsia="Calibri" w:hAnsi="Times New Roman" w:cs="Times New Roman"/>
                <w:lang w:eastAsia="en-US"/>
              </w:rPr>
              <w:t>1</w:t>
            </w:r>
          </w:p>
        </w:tc>
        <w:tc>
          <w:tcPr>
            <w:tcW w:w="1418" w:type="dxa"/>
          </w:tcPr>
          <w:p w14:paraId="423EEF71" w14:textId="77777777" w:rsidR="00E0667E" w:rsidRDefault="00A7794F" w:rsidP="00A7794F">
            <w:pPr>
              <w:widowControl/>
              <w:autoSpaceDE w:val="0"/>
              <w:autoSpaceDN w:val="0"/>
              <w:adjustRightInd w:val="0"/>
              <w:rPr>
                <w:rFonts w:ascii="Times New Roman" w:hAnsi="Times New Roman" w:cs="Times New Roman"/>
                <w:color w:val="auto"/>
              </w:rPr>
            </w:pPr>
            <w:r w:rsidRPr="00A7794F">
              <w:rPr>
                <w:rFonts w:ascii="Times New Roman" w:hAnsi="Times New Roman" w:cs="Times New Roman"/>
                <w:color w:val="auto"/>
              </w:rPr>
              <w:t>Основы читатель</w:t>
            </w:r>
          </w:p>
          <w:p w14:paraId="29684434" w14:textId="77777777" w:rsidR="00E0667E" w:rsidRDefault="00A7794F" w:rsidP="00A7794F">
            <w:pPr>
              <w:widowControl/>
              <w:autoSpaceDE w:val="0"/>
              <w:autoSpaceDN w:val="0"/>
              <w:adjustRightInd w:val="0"/>
              <w:rPr>
                <w:rFonts w:ascii="Times New Roman" w:hAnsi="Times New Roman" w:cs="Times New Roman"/>
                <w:color w:val="auto"/>
              </w:rPr>
            </w:pPr>
            <w:r w:rsidRPr="00A7794F">
              <w:rPr>
                <w:rFonts w:ascii="Times New Roman" w:hAnsi="Times New Roman" w:cs="Times New Roman"/>
                <w:color w:val="auto"/>
              </w:rPr>
              <w:t>ской грамотнос</w:t>
            </w:r>
          </w:p>
          <w:p w14:paraId="3B2791AF" w14:textId="200D45C6" w:rsidR="00A7794F" w:rsidRPr="00A7794F" w:rsidRDefault="00A7794F" w:rsidP="00A7794F">
            <w:pPr>
              <w:widowControl/>
              <w:autoSpaceDE w:val="0"/>
              <w:autoSpaceDN w:val="0"/>
              <w:adjustRightInd w:val="0"/>
              <w:rPr>
                <w:rFonts w:ascii="Times New Roman" w:eastAsia="Calibri" w:hAnsi="Times New Roman" w:cs="Times New Roman"/>
                <w:lang w:eastAsia="en-US"/>
              </w:rPr>
            </w:pPr>
            <w:r w:rsidRPr="00A7794F">
              <w:rPr>
                <w:rFonts w:ascii="Times New Roman" w:hAnsi="Times New Roman" w:cs="Times New Roman"/>
                <w:color w:val="auto"/>
              </w:rPr>
              <w:t>ти</w:t>
            </w:r>
          </w:p>
        </w:tc>
        <w:tc>
          <w:tcPr>
            <w:tcW w:w="1843" w:type="dxa"/>
          </w:tcPr>
          <w:p w14:paraId="780CB2B3" w14:textId="77777777" w:rsidR="00A7794F" w:rsidRPr="00A7794F" w:rsidRDefault="00A7794F" w:rsidP="00A7794F">
            <w:pPr>
              <w:widowControl/>
              <w:spacing w:after="200"/>
              <w:rPr>
                <w:rFonts w:ascii="Times New Roman" w:hAnsi="Times New Roman" w:cs="Times New Roman"/>
                <w:color w:val="auto"/>
              </w:rPr>
            </w:pPr>
            <w:r w:rsidRPr="00A7794F">
              <w:rPr>
                <w:rFonts w:ascii="Times New Roman" w:hAnsi="Times New Roman" w:cs="Times New Roman"/>
                <w:color w:val="auto"/>
              </w:rPr>
              <w:t>Понятия «художественный» и «научно-познавательный»; жанровое сходство и различия художественных и научно-познавательных текстов; составление характеристики героев прочитанных произведений; деление текстов на части, составление плана; ответы по содержанию прочитанных произведений, эмоциональная и личностная оценка прочитанного</w:t>
            </w:r>
          </w:p>
        </w:tc>
        <w:tc>
          <w:tcPr>
            <w:tcW w:w="1417" w:type="dxa"/>
          </w:tcPr>
          <w:p w14:paraId="1A306BD9" w14:textId="77777777" w:rsidR="00A7794F" w:rsidRPr="00A7794F" w:rsidRDefault="00A7794F" w:rsidP="00A7794F">
            <w:pPr>
              <w:widowControl/>
              <w:rPr>
                <w:rFonts w:ascii="Times New Roman" w:hAnsi="Times New Roman" w:cs="Times New Roman"/>
                <w:color w:val="auto"/>
              </w:rPr>
            </w:pPr>
            <w:r w:rsidRPr="00A7794F">
              <w:rPr>
                <w:rFonts w:ascii="Times New Roman" w:hAnsi="Times New Roman" w:cs="Times New Roman"/>
                <w:color w:val="auto"/>
              </w:rPr>
              <w:t>– Определять жанр, тему, героев произведения;</w:t>
            </w:r>
          </w:p>
          <w:p w14:paraId="4EA6302F" w14:textId="77777777" w:rsidR="00A7794F" w:rsidRPr="00A7794F" w:rsidRDefault="00A7794F" w:rsidP="00A7794F">
            <w:pPr>
              <w:widowControl/>
              <w:rPr>
                <w:rFonts w:ascii="Times New Roman" w:hAnsi="Times New Roman" w:cs="Times New Roman"/>
                <w:color w:val="auto"/>
              </w:rPr>
            </w:pPr>
            <w:r w:rsidRPr="00A7794F">
              <w:rPr>
                <w:rFonts w:ascii="Times New Roman" w:hAnsi="Times New Roman" w:cs="Times New Roman"/>
                <w:color w:val="auto"/>
              </w:rPr>
              <w:t>– объяснять значения выражений, встретившихся в тексте;</w:t>
            </w:r>
          </w:p>
          <w:p w14:paraId="5893586F" w14:textId="77777777" w:rsidR="00A7794F" w:rsidRPr="00A7794F" w:rsidRDefault="00A7794F" w:rsidP="00A7794F">
            <w:pPr>
              <w:widowControl/>
              <w:rPr>
                <w:rFonts w:ascii="Times New Roman" w:hAnsi="Times New Roman" w:cs="Times New Roman"/>
                <w:color w:val="auto"/>
              </w:rPr>
            </w:pPr>
            <w:r w:rsidRPr="00A7794F">
              <w:rPr>
                <w:rFonts w:ascii="Times New Roman" w:hAnsi="Times New Roman" w:cs="Times New Roman"/>
                <w:color w:val="auto"/>
              </w:rPr>
              <w:t>– озаглавливать прочитанный текст;</w:t>
            </w:r>
          </w:p>
          <w:p w14:paraId="27B4809A" w14:textId="77777777" w:rsidR="00A7794F" w:rsidRPr="00A7794F" w:rsidRDefault="00A7794F" w:rsidP="00A7794F">
            <w:pPr>
              <w:widowControl/>
              <w:rPr>
                <w:rFonts w:ascii="Times New Roman" w:hAnsi="Times New Roman" w:cs="Times New Roman"/>
                <w:color w:val="auto"/>
              </w:rPr>
            </w:pPr>
            <w:r w:rsidRPr="00A7794F">
              <w:rPr>
                <w:rFonts w:ascii="Times New Roman" w:hAnsi="Times New Roman" w:cs="Times New Roman"/>
                <w:color w:val="auto"/>
              </w:rPr>
              <w:t>– находить необходимую информацию в прочитанном тексте;</w:t>
            </w:r>
          </w:p>
          <w:p w14:paraId="52B66B76" w14:textId="77777777" w:rsidR="00A7794F" w:rsidRPr="00A7794F" w:rsidRDefault="00A7794F" w:rsidP="00A7794F">
            <w:pPr>
              <w:widowControl/>
              <w:rPr>
                <w:rFonts w:ascii="Times New Roman" w:hAnsi="Times New Roman" w:cs="Times New Roman"/>
                <w:color w:val="auto"/>
              </w:rPr>
            </w:pPr>
            <w:r w:rsidRPr="00A7794F">
              <w:rPr>
                <w:rFonts w:ascii="Times New Roman" w:hAnsi="Times New Roman" w:cs="Times New Roman"/>
                <w:color w:val="auto"/>
              </w:rPr>
              <w:t>– задавать вопросы по содержанию прочитанного и отвечать на них;</w:t>
            </w:r>
          </w:p>
          <w:p w14:paraId="3B456DB3" w14:textId="77777777" w:rsidR="00A7794F" w:rsidRPr="00A7794F" w:rsidRDefault="00A7794F" w:rsidP="00A7794F">
            <w:pPr>
              <w:widowControl/>
              <w:rPr>
                <w:rFonts w:ascii="Times New Roman" w:hAnsi="Times New Roman" w:cs="Times New Roman"/>
                <w:color w:val="auto"/>
              </w:rPr>
            </w:pPr>
            <w:r w:rsidRPr="00A7794F">
              <w:rPr>
                <w:rFonts w:ascii="Times New Roman" w:hAnsi="Times New Roman" w:cs="Times New Roman"/>
                <w:color w:val="auto"/>
              </w:rPr>
              <w:t>– давать характеристику герою произведения;</w:t>
            </w:r>
          </w:p>
          <w:p w14:paraId="718E5214" w14:textId="77777777" w:rsidR="00A7794F" w:rsidRPr="00A7794F" w:rsidRDefault="00A7794F" w:rsidP="00A7794F">
            <w:pPr>
              <w:widowControl/>
              <w:autoSpaceDE w:val="0"/>
              <w:autoSpaceDN w:val="0"/>
              <w:adjustRightInd w:val="0"/>
              <w:rPr>
                <w:rFonts w:ascii="Times New Roman" w:hAnsi="Times New Roman" w:cs="Times New Roman"/>
                <w:color w:val="auto"/>
              </w:rPr>
            </w:pPr>
            <w:r w:rsidRPr="00A7794F">
              <w:rPr>
                <w:rFonts w:ascii="Times New Roman" w:hAnsi="Times New Roman" w:cs="Times New Roman"/>
                <w:color w:val="auto"/>
              </w:rPr>
              <w:t>– различать научно-познавательный текст и художественный; находить их сходство и различия;</w:t>
            </w:r>
          </w:p>
          <w:p w14:paraId="7BEFB23D" w14:textId="77777777" w:rsidR="00A7794F" w:rsidRPr="00A7794F" w:rsidRDefault="00A7794F" w:rsidP="00A7794F">
            <w:pPr>
              <w:widowControl/>
              <w:rPr>
                <w:rFonts w:ascii="Times New Roman" w:hAnsi="Times New Roman" w:cs="Times New Roman"/>
                <w:color w:val="auto"/>
              </w:rPr>
            </w:pPr>
            <w:r w:rsidRPr="00A7794F">
              <w:rPr>
                <w:rFonts w:ascii="Times New Roman" w:hAnsi="Times New Roman" w:cs="Times New Roman"/>
                <w:color w:val="auto"/>
              </w:rPr>
              <w:t>– определять отрывок, к которому подобрана иллюстрация;</w:t>
            </w:r>
          </w:p>
          <w:p w14:paraId="3595BA6F" w14:textId="77777777" w:rsidR="00A7794F" w:rsidRPr="00A7794F" w:rsidRDefault="00A7794F" w:rsidP="00A7794F">
            <w:pPr>
              <w:widowControl/>
              <w:rPr>
                <w:rFonts w:ascii="Times New Roman" w:hAnsi="Times New Roman" w:cs="Times New Roman"/>
                <w:color w:val="auto"/>
              </w:rPr>
            </w:pPr>
            <w:r w:rsidRPr="00A7794F">
              <w:rPr>
                <w:rFonts w:ascii="Times New Roman" w:hAnsi="Times New Roman" w:cs="Times New Roman"/>
                <w:color w:val="auto"/>
              </w:rPr>
              <w:t>– разгадывать ребусы;</w:t>
            </w:r>
          </w:p>
          <w:p w14:paraId="4C1DF9EF" w14:textId="77777777" w:rsidR="00A7794F" w:rsidRPr="00A7794F" w:rsidRDefault="00A7794F" w:rsidP="00A7794F">
            <w:pPr>
              <w:widowControl/>
              <w:rPr>
                <w:rFonts w:ascii="Times New Roman" w:hAnsi="Times New Roman" w:cs="Times New Roman"/>
                <w:color w:val="auto"/>
              </w:rPr>
            </w:pPr>
            <w:r w:rsidRPr="00A7794F">
              <w:rPr>
                <w:rFonts w:ascii="Times New Roman" w:hAnsi="Times New Roman" w:cs="Times New Roman"/>
                <w:color w:val="auto"/>
              </w:rPr>
              <w:t>– устанавливать логические связи.</w:t>
            </w:r>
          </w:p>
        </w:tc>
        <w:tc>
          <w:tcPr>
            <w:tcW w:w="1418" w:type="dxa"/>
          </w:tcPr>
          <w:p w14:paraId="350A15D9" w14:textId="77777777" w:rsidR="00A7794F" w:rsidRPr="00A7794F" w:rsidRDefault="00A7794F" w:rsidP="00A7794F">
            <w:pPr>
              <w:widowControl/>
              <w:autoSpaceDE w:val="0"/>
              <w:autoSpaceDN w:val="0"/>
              <w:adjustRightInd w:val="0"/>
              <w:spacing w:after="200"/>
              <w:rPr>
                <w:rFonts w:ascii="Times New Roman" w:eastAsia="Calibri" w:hAnsi="Times New Roman" w:cs="Times New Roman"/>
                <w:lang w:eastAsia="en-US"/>
              </w:rPr>
            </w:pPr>
            <w:r w:rsidRPr="00A7794F">
              <w:rPr>
                <w:rFonts w:ascii="Times New Roman" w:eastAsia="Calibri" w:hAnsi="Times New Roman" w:cs="Times New Roman"/>
                <w:lang w:eastAsia="en-US"/>
              </w:rPr>
              <w:t>Беседа,</w:t>
            </w:r>
          </w:p>
          <w:p w14:paraId="5EF4FF5F" w14:textId="77777777" w:rsidR="00A7794F" w:rsidRPr="00A7794F" w:rsidRDefault="00A7794F" w:rsidP="00A7794F">
            <w:pPr>
              <w:widowControl/>
              <w:autoSpaceDE w:val="0"/>
              <w:autoSpaceDN w:val="0"/>
              <w:adjustRightInd w:val="0"/>
              <w:spacing w:after="200"/>
              <w:rPr>
                <w:rFonts w:ascii="Times New Roman" w:eastAsia="Calibri" w:hAnsi="Times New Roman" w:cs="Times New Roman"/>
                <w:lang w:eastAsia="en-US"/>
              </w:rPr>
            </w:pPr>
            <w:r w:rsidRPr="00A7794F">
              <w:rPr>
                <w:rFonts w:ascii="Times New Roman" w:eastAsia="Calibri" w:hAnsi="Times New Roman" w:cs="Times New Roman"/>
                <w:lang w:eastAsia="en-US"/>
              </w:rPr>
              <w:t>тематический диспут,</w:t>
            </w:r>
          </w:p>
          <w:p w14:paraId="77F5BBAC" w14:textId="77777777" w:rsidR="00A7794F" w:rsidRPr="00A7794F" w:rsidRDefault="00A7794F" w:rsidP="00A7794F">
            <w:pPr>
              <w:widowControl/>
              <w:autoSpaceDE w:val="0"/>
              <w:autoSpaceDN w:val="0"/>
              <w:adjustRightInd w:val="0"/>
              <w:spacing w:after="200"/>
              <w:rPr>
                <w:rFonts w:ascii="Times New Roman" w:eastAsia="Calibri" w:hAnsi="Times New Roman" w:cs="Times New Roman"/>
                <w:lang w:eastAsia="en-US"/>
              </w:rPr>
            </w:pPr>
            <w:r w:rsidRPr="00A7794F">
              <w:rPr>
                <w:rFonts w:ascii="Times New Roman" w:eastAsia="Calibri" w:hAnsi="Times New Roman" w:cs="Times New Roman"/>
                <w:lang w:eastAsia="en-US"/>
              </w:rPr>
              <w:t>групповая (разделение на минигруппы для выполнения определенной работы);</w:t>
            </w:r>
          </w:p>
          <w:p w14:paraId="292D9F5C" w14:textId="77777777" w:rsidR="00A7794F" w:rsidRPr="00A7794F" w:rsidRDefault="00A7794F" w:rsidP="00A7794F">
            <w:pPr>
              <w:widowControl/>
              <w:spacing w:after="200" w:line="276" w:lineRule="auto"/>
              <w:rPr>
                <w:rFonts w:ascii="Times New Roman" w:eastAsia="Calibri" w:hAnsi="Times New Roman" w:cs="Times New Roman"/>
                <w:color w:val="auto"/>
                <w:lang w:eastAsia="en-US"/>
              </w:rPr>
            </w:pPr>
            <w:r w:rsidRPr="00A7794F">
              <w:rPr>
                <w:rFonts w:ascii="Times New Roman" w:hAnsi="Times New Roman" w:cs="Times New Roman"/>
                <w:color w:val="auto"/>
              </w:rPr>
              <w:t>индивидуальная</w:t>
            </w:r>
          </w:p>
        </w:tc>
      </w:tr>
      <w:tr w:rsidR="00A7794F" w:rsidRPr="00A7794F" w14:paraId="2D31D73C" w14:textId="77777777" w:rsidTr="00E0667E">
        <w:tc>
          <w:tcPr>
            <w:tcW w:w="425" w:type="dxa"/>
          </w:tcPr>
          <w:p w14:paraId="0A36C085" w14:textId="77777777" w:rsidR="00A7794F" w:rsidRPr="00A7794F" w:rsidRDefault="00A7794F" w:rsidP="00A7794F">
            <w:pPr>
              <w:widowControl/>
              <w:autoSpaceDE w:val="0"/>
              <w:autoSpaceDN w:val="0"/>
              <w:adjustRightInd w:val="0"/>
              <w:rPr>
                <w:rFonts w:ascii="Times New Roman" w:eastAsia="Calibri" w:hAnsi="Times New Roman" w:cs="Times New Roman"/>
                <w:lang w:eastAsia="en-US"/>
              </w:rPr>
            </w:pPr>
            <w:r w:rsidRPr="00A7794F">
              <w:rPr>
                <w:rFonts w:ascii="Times New Roman" w:eastAsia="Calibri" w:hAnsi="Times New Roman" w:cs="Times New Roman"/>
                <w:lang w:eastAsia="en-US"/>
              </w:rPr>
              <w:t>2</w:t>
            </w:r>
          </w:p>
        </w:tc>
        <w:tc>
          <w:tcPr>
            <w:tcW w:w="1418" w:type="dxa"/>
          </w:tcPr>
          <w:p w14:paraId="3FB0DBD9" w14:textId="77777777" w:rsidR="00F765B7" w:rsidRDefault="00A7794F" w:rsidP="00A7794F">
            <w:pPr>
              <w:widowControl/>
              <w:autoSpaceDE w:val="0"/>
              <w:autoSpaceDN w:val="0"/>
              <w:adjustRightInd w:val="0"/>
              <w:rPr>
                <w:rFonts w:ascii="Times New Roman" w:hAnsi="Times New Roman" w:cs="Times New Roman"/>
                <w:color w:val="auto"/>
                <w:spacing w:val="4"/>
              </w:rPr>
            </w:pPr>
            <w:r w:rsidRPr="00A7794F">
              <w:rPr>
                <w:rFonts w:ascii="Times New Roman" w:hAnsi="Times New Roman" w:cs="Times New Roman"/>
                <w:color w:val="auto"/>
                <w:spacing w:val="4"/>
              </w:rPr>
              <w:t>Основы математи</w:t>
            </w:r>
          </w:p>
          <w:p w14:paraId="50C6483D" w14:textId="7EEEF696" w:rsidR="00F765B7" w:rsidRDefault="00A7794F" w:rsidP="00A7794F">
            <w:pPr>
              <w:widowControl/>
              <w:autoSpaceDE w:val="0"/>
              <w:autoSpaceDN w:val="0"/>
              <w:adjustRightInd w:val="0"/>
              <w:rPr>
                <w:rFonts w:ascii="Times New Roman" w:hAnsi="Times New Roman" w:cs="Times New Roman"/>
                <w:color w:val="auto"/>
                <w:spacing w:val="4"/>
              </w:rPr>
            </w:pPr>
            <w:r w:rsidRPr="00A7794F">
              <w:rPr>
                <w:rFonts w:ascii="Times New Roman" w:hAnsi="Times New Roman" w:cs="Times New Roman"/>
                <w:color w:val="auto"/>
                <w:spacing w:val="4"/>
              </w:rPr>
              <w:t>ческой грамотнос</w:t>
            </w:r>
          </w:p>
          <w:p w14:paraId="71845580" w14:textId="61CE3AC1" w:rsidR="00A7794F" w:rsidRPr="00A7794F" w:rsidRDefault="00A7794F" w:rsidP="00A7794F">
            <w:pPr>
              <w:widowControl/>
              <w:autoSpaceDE w:val="0"/>
              <w:autoSpaceDN w:val="0"/>
              <w:adjustRightInd w:val="0"/>
              <w:rPr>
                <w:rFonts w:ascii="Times New Roman" w:eastAsia="Calibri" w:hAnsi="Times New Roman" w:cs="Times New Roman"/>
                <w:lang w:eastAsia="en-US"/>
              </w:rPr>
            </w:pPr>
            <w:r w:rsidRPr="00A7794F">
              <w:rPr>
                <w:rFonts w:ascii="Times New Roman" w:hAnsi="Times New Roman" w:cs="Times New Roman"/>
                <w:color w:val="auto"/>
                <w:spacing w:val="4"/>
              </w:rPr>
              <w:t xml:space="preserve">ти </w:t>
            </w:r>
          </w:p>
        </w:tc>
        <w:tc>
          <w:tcPr>
            <w:tcW w:w="1843" w:type="dxa"/>
          </w:tcPr>
          <w:p w14:paraId="7CD10FA0" w14:textId="77777777" w:rsidR="00A7794F" w:rsidRPr="00A7794F" w:rsidRDefault="00A7794F" w:rsidP="00A7794F">
            <w:pPr>
              <w:widowControl/>
              <w:spacing w:after="200"/>
              <w:rPr>
                <w:rFonts w:ascii="Times New Roman" w:hAnsi="Times New Roman" w:cs="Times New Roman"/>
                <w:color w:val="auto"/>
                <w:spacing w:val="4"/>
              </w:rPr>
            </w:pPr>
            <w:r w:rsidRPr="00A7794F">
              <w:rPr>
                <w:rFonts w:ascii="Times New Roman" w:hAnsi="Times New Roman" w:cs="Times New Roman"/>
                <w:color w:val="auto"/>
                <w:spacing w:val="4"/>
              </w:rPr>
              <w:t>Нахождение значений математических выражений в пределах 100, составление числовых выражений и нахождение их значений. Состав чисел первого и второго десятка, задание на нахождение суммы; задачи на нахождение части числа, задачи на увеличение и уменьшение числа на несколько единиц, чтение и заполнение таблиц, столбчатых диаграмм, календарь, логические задачи, ложные и истинные высказывания, построение геометрических фигур, нахождение длины ломаной, диаметр окружности, периметр треугольника.</w:t>
            </w:r>
          </w:p>
        </w:tc>
        <w:tc>
          <w:tcPr>
            <w:tcW w:w="1417" w:type="dxa"/>
          </w:tcPr>
          <w:p w14:paraId="7B515E30" w14:textId="77777777" w:rsidR="00A7794F" w:rsidRPr="00A7794F" w:rsidRDefault="00A7794F" w:rsidP="00A7794F">
            <w:pPr>
              <w:widowControl/>
              <w:rPr>
                <w:rFonts w:ascii="Times New Roman" w:hAnsi="Times New Roman" w:cs="Times New Roman"/>
                <w:color w:val="auto"/>
              </w:rPr>
            </w:pPr>
            <w:r w:rsidRPr="00A7794F">
              <w:rPr>
                <w:rFonts w:ascii="Times New Roman" w:hAnsi="Times New Roman" w:cs="Times New Roman"/>
                <w:color w:val="auto"/>
              </w:rPr>
              <w:t>– Работать с таблицами: интерпретировать и дополнять данные;</w:t>
            </w:r>
          </w:p>
          <w:p w14:paraId="7B975B62" w14:textId="77777777" w:rsidR="00A7794F" w:rsidRPr="00A7794F" w:rsidRDefault="00A7794F" w:rsidP="00A7794F">
            <w:pPr>
              <w:widowControl/>
              <w:rPr>
                <w:rFonts w:ascii="Times New Roman" w:hAnsi="Times New Roman" w:cs="Times New Roman"/>
                <w:color w:val="auto"/>
              </w:rPr>
            </w:pPr>
            <w:r w:rsidRPr="00A7794F">
              <w:rPr>
                <w:rFonts w:ascii="Times New Roman" w:hAnsi="Times New Roman" w:cs="Times New Roman"/>
                <w:color w:val="auto"/>
              </w:rPr>
              <w:t>– выполнять сложение и сравнение чисел в пределах 100;</w:t>
            </w:r>
          </w:p>
          <w:p w14:paraId="7899B9DB" w14:textId="77777777" w:rsidR="00A7794F" w:rsidRPr="00A7794F" w:rsidRDefault="00A7794F" w:rsidP="00A7794F">
            <w:pPr>
              <w:widowControl/>
              <w:rPr>
                <w:rFonts w:ascii="Times New Roman" w:hAnsi="Times New Roman" w:cs="Times New Roman"/>
                <w:color w:val="auto"/>
              </w:rPr>
            </w:pPr>
            <w:r w:rsidRPr="00A7794F">
              <w:rPr>
                <w:rFonts w:ascii="Times New Roman" w:hAnsi="Times New Roman" w:cs="Times New Roman"/>
                <w:color w:val="auto"/>
              </w:rPr>
              <w:t>– объяснять графические модели при решении задач;</w:t>
            </w:r>
          </w:p>
          <w:p w14:paraId="3C7BFF1E" w14:textId="77777777" w:rsidR="00A7794F" w:rsidRPr="00A7794F" w:rsidRDefault="00A7794F" w:rsidP="00A7794F">
            <w:pPr>
              <w:widowControl/>
              <w:rPr>
                <w:rFonts w:ascii="Times New Roman" w:hAnsi="Times New Roman" w:cs="Times New Roman"/>
                <w:color w:val="auto"/>
              </w:rPr>
            </w:pPr>
            <w:r w:rsidRPr="00A7794F">
              <w:rPr>
                <w:rFonts w:ascii="Times New Roman" w:hAnsi="Times New Roman" w:cs="Times New Roman"/>
                <w:color w:val="auto"/>
              </w:rPr>
              <w:t>– анализировать представленные данные, устанавливать закономерности;</w:t>
            </w:r>
          </w:p>
          <w:p w14:paraId="7BF705C6" w14:textId="77777777" w:rsidR="00A7794F" w:rsidRPr="00A7794F" w:rsidRDefault="00A7794F" w:rsidP="00A7794F">
            <w:pPr>
              <w:widowControl/>
              <w:autoSpaceDE w:val="0"/>
              <w:autoSpaceDN w:val="0"/>
              <w:adjustRightInd w:val="0"/>
              <w:rPr>
                <w:rFonts w:ascii="Times New Roman" w:hAnsi="Times New Roman" w:cs="Times New Roman"/>
                <w:color w:val="auto"/>
              </w:rPr>
            </w:pPr>
            <w:r w:rsidRPr="00A7794F">
              <w:rPr>
                <w:rFonts w:ascii="Times New Roman" w:hAnsi="Times New Roman" w:cs="Times New Roman"/>
                <w:color w:val="auto"/>
              </w:rPr>
              <w:t>– строить ломаную линию;</w:t>
            </w:r>
          </w:p>
          <w:p w14:paraId="4EA58200" w14:textId="77777777" w:rsidR="00A7794F" w:rsidRPr="00A7794F" w:rsidRDefault="00A7794F" w:rsidP="00A7794F">
            <w:pPr>
              <w:widowControl/>
              <w:rPr>
                <w:rFonts w:ascii="Times New Roman" w:hAnsi="Times New Roman" w:cs="Times New Roman"/>
                <w:color w:val="auto"/>
              </w:rPr>
            </w:pPr>
            <w:r w:rsidRPr="00A7794F">
              <w:rPr>
                <w:rFonts w:ascii="Times New Roman" w:hAnsi="Times New Roman" w:cs="Times New Roman"/>
                <w:color w:val="auto"/>
              </w:rPr>
              <w:t>– анализировать данные столбчатой диаграммы, представленные в явном и неявном виде;</w:t>
            </w:r>
          </w:p>
          <w:p w14:paraId="3E792A9E" w14:textId="77777777" w:rsidR="00A7794F" w:rsidRPr="00A7794F" w:rsidRDefault="00A7794F" w:rsidP="00A7794F">
            <w:pPr>
              <w:widowControl/>
              <w:rPr>
                <w:rFonts w:ascii="Times New Roman" w:hAnsi="Times New Roman" w:cs="Times New Roman"/>
                <w:color w:val="auto"/>
              </w:rPr>
            </w:pPr>
            <w:r w:rsidRPr="00A7794F">
              <w:rPr>
                <w:rFonts w:ascii="Times New Roman" w:hAnsi="Times New Roman" w:cs="Times New Roman"/>
                <w:color w:val="auto"/>
              </w:rPr>
              <w:t>– дополнять недостающие на диаграмме данные;</w:t>
            </w:r>
          </w:p>
          <w:p w14:paraId="4964C976" w14:textId="77777777" w:rsidR="00A7794F" w:rsidRPr="00A7794F" w:rsidRDefault="00A7794F" w:rsidP="00A7794F">
            <w:pPr>
              <w:widowControl/>
              <w:rPr>
                <w:rFonts w:ascii="Times New Roman" w:hAnsi="Times New Roman" w:cs="Times New Roman"/>
                <w:color w:val="auto"/>
              </w:rPr>
            </w:pPr>
            <w:r w:rsidRPr="00A7794F">
              <w:rPr>
                <w:rFonts w:ascii="Times New Roman" w:hAnsi="Times New Roman" w:cs="Times New Roman"/>
                <w:color w:val="auto"/>
              </w:rPr>
              <w:t>– отвечать на вопросы, ответы на которые спрятаны на диаграмме;</w:t>
            </w:r>
          </w:p>
          <w:p w14:paraId="3A919A72" w14:textId="77777777" w:rsidR="00A7794F" w:rsidRPr="00A7794F" w:rsidRDefault="00A7794F" w:rsidP="00A7794F">
            <w:pPr>
              <w:widowControl/>
              <w:rPr>
                <w:rFonts w:ascii="Times New Roman" w:hAnsi="Times New Roman" w:cs="Times New Roman"/>
                <w:color w:val="auto"/>
              </w:rPr>
            </w:pPr>
            <w:r w:rsidRPr="00A7794F">
              <w:rPr>
                <w:rFonts w:ascii="Times New Roman" w:hAnsi="Times New Roman" w:cs="Times New Roman"/>
                <w:color w:val="auto"/>
              </w:rPr>
              <w:t>– анализировать данные таблицы, устанавливая их истинность и ложность;</w:t>
            </w:r>
          </w:p>
          <w:p w14:paraId="7EDED470" w14:textId="77777777" w:rsidR="00A7794F" w:rsidRPr="00A7794F" w:rsidRDefault="00A7794F" w:rsidP="00A7794F">
            <w:pPr>
              <w:widowControl/>
              <w:rPr>
                <w:rFonts w:ascii="Times New Roman" w:hAnsi="Times New Roman" w:cs="Times New Roman"/>
                <w:color w:val="auto"/>
              </w:rPr>
            </w:pPr>
            <w:r w:rsidRPr="00A7794F">
              <w:rPr>
                <w:rFonts w:ascii="Times New Roman" w:hAnsi="Times New Roman" w:cs="Times New Roman"/>
                <w:color w:val="auto"/>
              </w:rPr>
              <w:t>– выполнять вычисления на увеличение и уменьшение числа на несколько единиц;</w:t>
            </w:r>
          </w:p>
          <w:p w14:paraId="4588C266" w14:textId="77777777" w:rsidR="00A7794F" w:rsidRPr="00A7794F" w:rsidRDefault="00A7794F" w:rsidP="00A7794F">
            <w:pPr>
              <w:widowControl/>
              <w:rPr>
                <w:rFonts w:ascii="Times New Roman" w:hAnsi="Times New Roman" w:cs="Times New Roman"/>
                <w:color w:val="auto"/>
              </w:rPr>
            </w:pPr>
            <w:r w:rsidRPr="00A7794F">
              <w:rPr>
                <w:rFonts w:ascii="Times New Roman" w:hAnsi="Times New Roman" w:cs="Times New Roman"/>
                <w:color w:val="auto"/>
              </w:rPr>
              <w:t xml:space="preserve">– </w:t>
            </w:r>
            <w:r w:rsidRPr="00A7794F">
              <w:rPr>
                <w:rFonts w:ascii="Times New Roman" w:hAnsi="Times New Roman" w:cs="Times New Roman"/>
                <w:color w:val="auto"/>
                <w:spacing w:val="-4"/>
              </w:rPr>
              <w:t>решать логические задачи на практическое деление</w:t>
            </w:r>
            <w:r w:rsidRPr="00A7794F">
              <w:rPr>
                <w:rFonts w:ascii="Times New Roman" w:hAnsi="Times New Roman" w:cs="Times New Roman"/>
                <w:color w:val="auto"/>
              </w:rPr>
              <w:t>;</w:t>
            </w:r>
          </w:p>
          <w:p w14:paraId="2A96AAAF" w14:textId="77777777" w:rsidR="00A7794F" w:rsidRPr="00A7794F" w:rsidRDefault="00A7794F" w:rsidP="00A7794F">
            <w:pPr>
              <w:widowControl/>
              <w:rPr>
                <w:rFonts w:ascii="Times New Roman" w:hAnsi="Times New Roman" w:cs="Times New Roman"/>
                <w:color w:val="auto"/>
              </w:rPr>
            </w:pPr>
            <w:r w:rsidRPr="00A7794F">
              <w:rPr>
                <w:rFonts w:ascii="Times New Roman" w:hAnsi="Times New Roman" w:cs="Times New Roman"/>
                <w:color w:val="auto"/>
              </w:rPr>
              <w:t>– находить периметр треугольника;</w:t>
            </w:r>
          </w:p>
          <w:p w14:paraId="711EB711" w14:textId="77777777" w:rsidR="00A7794F" w:rsidRPr="00A7794F" w:rsidRDefault="00A7794F" w:rsidP="00A7794F">
            <w:pPr>
              <w:widowControl/>
              <w:autoSpaceDE w:val="0"/>
              <w:autoSpaceDN w:val="0"/>
              <w:adjustRightInd w:val="0"/>
              <w:rPr>
                <w:rFonts w:ascii="Times New Roman" w:eastAsia="Calibri" w:hAnsi="Times New Roman" w:cs="Times New Roman"/>
                <w:lang w:eastAsia="en-US"/>
              </w:rPr>
            </w:pPr>
            <w:r w:rsidRPr="00A7794F">
              <w:rPr>
                <w:rFonts w:ascii="Times New Roman" w:hAnsi="Times New Roman" w:cs="Times New Roman"/>
                <w:color w:val="auto"/>
              </w:rPr>
              <w:t>– строить связное речевое устное или письменное высказывание в соответствии с учебной задачей.</w:t>
            </w:r>
          </w:p>
        </w:tc>
        <w:tc>
          <w:tcPr>
            <w:tcW w:w="1418" w:type="dxa"/>
          </w:tcPr>
          <w:p w14:paraId="4261E98F" w14:textId="77777777" w:rsidR="00A7794F" w:rsidRPr="00A7794F" w:rsidRDefault="00A7794F" w:rsidP="00A7794F">
            <w:pPr>
              <w:widowControl/>
              <w:autoSpaceDE w:val="0"/>
              <w:autoSpaceDN w:val="0"/>
              <w:adjustRightInd w:val="0"/>
              <w:spacing w:after="200"/>
              <w:rPr>
                <w:rFonts w:ascii="Times New Roman" w:eastAsia="Calibri" w:hAnsi="Times New Roman" w:cs="Times New Roman"/>
                <w:lang w:eastAsia="en-US"/>
              </w:rPr>
            </w:pPr>
            <w:r w:rsidRPr="00A7794F">
              <w:rPr>
                <w:rFonts w:ascii="Times New Roman" w:eastAsia="Calibri" w:hAnsi="Times New Roman" w:cs="Times New Roman"/>
                <w:lang w:eastAsia="en-US"/>
              </w:rPr>
              <w:t>Беседа,</w:t>
            </w:r>
          </w:p>
          <w:p w14:paraId="4149D975" w14:textId="77777777" w:rsidR="00A7794F" w:rsidRPr="00A7794F" w:rsidRDefault="00A7794F" w:rsidP="00A7794F">
            <w:pPr>
              <w:widowControl/>
              <w:autoSpaceDE w:val="0"/>
              <w:autoSpaceDN w:val="0"/>
              <w:adjustRightInd w:val="0"/>
              <w:spacing w:after="200"/>
              <w:rPr>
                <w:rFonts w:ascii="Times New Roman" w:eastAsia="Calibri" w:hAnsi="Times New Roman" w:cs="Times New Roman"/>
                <w:lang w:eastAsia="en-US"/>
              </w:rPr>
            </w:pPr>
            <w:r w:rsidRPr="00A7794F">
              <w:rPr>
                <w:rFonts w:ascii="Times New Roman" w:eastAsia="Calibri" w:hAnsi="Times New Roman" w:cs="Times New Roman"/>
                <w:lang w:eastAsia="en-US"/>
              </w:rPr>
              <w:t>тематический диспут,</w:t>
            </w:r>
          </w:p>
          <w:p w14:paraId="4928346C" w14:textId="77777777" w:rsidR="00A7794F" w:rsidRPr="00A7794F" w:rsidRDefault="00A7794F" w:rsidP="00A7794F">
            <w:pPr>
              <w:widowControl/>
              <w:autoSpaceDE w:val="0"/>
              <w:autoSpaceDN w:val="0"/>
              <w:adjustRightInd w:val="0"/>
              <w:spacing w:after="200"/>
              <w:rPr>
                <w:rFonts w:ascii="Times New Roman" w:eastAsia="Calibri" w:hAnsi="Times New Roman" w:cs="Times New Roman"/>
                <w:lang w:eastAsia="en-US"/>
              </w:rPr>
            </w:pPr>
            <w:r w:rsidRPr="00A7794F">
              <w:rPr>
                <w:rFonts w:ascii="Times New Roman" w:eastAsia="Calibri" w:hAnsi="Times New Roman" w:cs="Times New Roman"/>
                <w:lang w:eastAsia="en-US"/>
              </w:rPr>
              <w:t>групповая (разделение на минигруппы для выполнения определенной работы);</w:t>
            </w:r>
          </w:p>
          <w:p w14:paraId="266FE1B0" w14:textId="77777777" w:rsidR="00A7794F" w:rsidRPr="00A7794F" w:rsidRDefault="00A7794F" w:rsidP="00A7794F">
            <w:pPr>
              <w:widowControl/>
              <w:autoSpaceDE w:val="0"/>
              <w:autoSpaceDN w:val="0"/>
              <w:adjustRightInd w:val="0"/>
              <w:rPr>
                <w:rFonts w:ascii="Times New Roman" w:eastAsia="Calibri" w:hAnsi="Times New Roman" w:cs="Times New Roman"/>
                <w:lang w:eastAsia="en-US"/>
              </w:rPr>
            </w:pPr>
            <w:r w:rsidRPr="00A7794F">
              <w:rPr>
                <w:rFonts w:ascii="Times New Roman" w:hAnsi="Times New Roman" w:cs="Times New Roman"/>
                <w:color w:val="auto"/>
              </w:rPr>
              <w:t>индивидуальная</w:t>
            </w:r>
          </w:p>
        </w:tc>
      </w:tr>
      <w:tr w:rsidR="00A7794F" w:rsidRPr="00A7794F" w14:paraId="2B9F1BFE" w14:textId="77777777" w:rsidTr="00E0667E">
        <w:tc>
          <w:tcPr>
            <w:tcW w:w="425" w:type="dxa"/>
          </w:tcPr>
          <w:p w14:paraId="6C1AD869" w14:textId="77777777" w:rsidR="00A7794F" w:rsidRPr="00A7794F" w:rsidRDefault="00A7794F" w:rsidP="00A7794F">
            <w:pPr>
              <w:widowControl/>
              <w:autoSpaceDE w:val="0"/>
              <w:autoSpaceDN w:val="0"/>
              <w:adjustRightInd w:val="0"/>
              <w:rPr>
                <w:rFonts w:ascii="Times New Roman" w:eastAsia="Calibri" w:hAnsi="Times New Roman" w:cs="Times New Roman"/>
                <w:lang w:eastAsia="en-US"/>
              </w:rPr>
            </w:pPr>
            <w:r w:rsidRPr="00A7794F">
              <w:rPr>
                <w:rFonts w:ascii="Times New Roman" w:eastAsia="Calibri" w:hAnsi="Times New Roman" w:cs="Times New Roman"/>
                <w:lang w:eastAsia="en-US"/>
              </w:rPr>
              <w:t>3</w:t>
            </w:r>
          </w:p>
        </w:tc>
        <w:tc>
          <w:tcPr>
            <w:tcW w:w="1418" w:type="dxa"/>
          </w:tcPr>
          <w:p w14:paraId="79237ABD" w14:textId="77777777" w:rsidR="00F765B7" w:rsidRDefault="00A7794F" w:rsidP="00A7794F">
            <w:pPr>
              <w:widowControl/>
              <w:autoSpaceDE w:val="0"/>
              <w:autoSpaceDN w:val="0"/>
              <w:adjustRightInd w:val="0"/>
              <w:rPr>
                <w:rFonts w:ascii="Times New Roman" w:hAnsi="Times New Roman" w:cs="Times New Roman"/>
                <w:color w:val="auto"/>
              </w:rPr>
            </w:pPr>
            <w:r w:rsidRPr="00A7794F">
              <w:rPr>
                <w:rFonts w:ascii="Times New Roman" w:hAnsi="Times New Roman" w:cs="Times New Roman"/>
                <w:color w:val="auto"/>
              </w:rPr>
              <w:t>Основы естествен</w:t>
            </w:r>
          </w:p>
          <w:p w14:paraId="5CED1626" w14:textId="6128A5C3" w:rsidR="00A7794F" w:rsidRPr="00A7794F" w:rsidRDefault="00A7794F" w:rsidP="00A7794F">
            <w:pPr>
              <w:widowControl/>
              <w:autoSpaceDE w:val="0"/>
              <w:autoSpaceDN w:val="0"/>
              <w:adjustRightInd w:val="0"/>
              <w:rPr>
                <w:rFonts w:ascii="Times New Roman" w:hAnsi="Times New Roman" w:cs="Times New Roman"/>
                <w:color w:val="auto"/>
              </w:rPr>
            </w:pPr>
            <w:r w:rsidRPr="00A7794F">
              <w:rPr>
                <w:rFonts w:ascii="Times New Roman" w:hAnsi="Times New Roman" w:cs="Times New Roman"/>
                <w:color w:val="auto"/>
              </w:rPr>
              <w:t>но</w:t>
            </w:r>
          </w:p>
          <w:p w14:paraId="6F6C027A" w14:textId="77777777" w:rsidR="00F765B7" w:rsidRDefault="00A7794F" w:rsidP="00A7794F">
            <w:pPr>
              <w:widowControl/>
              <w:autoSpaceDE w:val="0"/>
              <w:autoSpaceDN w:val="0"/>
              <w:adjustRightInd w:val="0"/>
              <w:rPr>
                <w:rFonts w:ascii="Times New Roman" w:hAnsi="Times New Roman" w:cs="Times New Roman"/>
                <w:color w:val="auto"/>
              </w:rPr>
            </w:pPr>
            <w:r w:rsidRPr="00A7794F">
              <w:rPr>
                <w:rFonts w:ascii="Times New Roman" w:hAnsi="Times New Roman" w:cs="Times New Roman"/>
                <w:color w:val="auto"/>
              </w:rPr>
              <w:t>научной грамотнос</w:t>
            </w:r>
          </w:p>
          <w:p w14:paraId="0E77A020" w14:textId="1DA7FDF4" w:rsidR="00A7794F" w:rsidRPr="00A7794F" w:rsidRDefault="00A7794F" w:rsidP="00A7794F">
            <w:pPr>
              <w:widowControl/>
              <w:autoSpaceDE w:val="0"/>
              <w:autoSpaceDN w:val="0"/>
              <w:adjustRightInd w:val="0"/>
              <w:rPr>
                <w:rFonts w:ascii="Times New Roman" w:eastAsia="Calibri" w:hAnsi="Times New Roman" w:cs="Times New Roman"/>
                <w:lang w:eastAsia="en-US"/>
              </w:rPr>
            </w:pPr>
            <w:r w:rsidRPr="00A7794F">
              <w:rPr>
                <w:rFonts w:ascii="Times New Roman" w:hAnsi="Times New Roman" w:cs="Times New Roman"/>
                <w:color w:val="auto"/>
              </w:rPr>
              <w:t xml:space="preserve">ти </w:t>
            </w:r>
          </w:p>
        </w:tc>
        <w:tc>
          <w:tcPr>
            <w:tcW w:w="1843" w:type="dxa"/>
          </w:tcPr>
          <w:p w14:paraId="1E46A9D1" w14:textId="77777777" w:rsidR="00A7794F" w:rsidRPr="00A7794F" w:rsidRDefault="00A7794F" w:rsidP="00A7794F">
            <w:pPr>
              <w:widowControl/>
              <w:spacing w:after="200"/>
              <w:rPr>
                <w:rFonts w:ascii="Times New Roman" w:hAnsi="Times New Roman" w:cs="Times New Roman"/>
                <w:color w:val="auto"/>
              </w:rPr>
            </w:pPr>
            <w:r w:rsidRPr="00A7794F">
              <w:rPr>
                <w:rFonts w:ascii="Times New Roman" w:hAnsi="Times New Roman" w:cs="Times New Roman"/>
                <w:color w:val="auto"/>
              </w:rPr>
              <w:t>Наблюдения и простейшие эксперименты с яблоком, овощами, мёдом, лесной землей, песком, глиной. Состав почвы, перегной. Состав и свойства древесины. Названия овощей, выделение среди овощей корнеплодов. Названия частей растений, виды корней, свойства корней. Представление о позвоночных животных.</w:t>
            </w:r>
          </w:p>
        </w:tc>
        <w:tc>
          <w:tcPr>
            <w:tcW w:w="1417" w:type="dxa"/>
          </w:tcPr>
          <w:p w14:paraId="17ED87A0" w14:textId="77777777" w:rsidR="00A7794F" w:rsidRPr="00A7794F" w:rsidRDefault="00A7794F" w:rsidP="00A7794F">
            <w:pPr>
              <w:widowControl/>
              <w:rPr>
                <w:rFonts w:ascii="Times New Roman" w:hAnsi="Times New Roman" w:cs="Times New Roman"/>
                <w:color w:val="auto"/>
              </w:rPr>
            </w:pPr>
            <w:r w:rsidRPr="00A7794F">
              <w:rPr>
                <w:rFonts w:ascii="Times New Roman" w:hAnsi="Times New Roman" w:cs="Times New Roman"/>
                <w:color w:val="auto"/>
              </w:rPr>
              <w:t>– Объяснять, что такое «погода», «хорошая и плохая погода», «облачность»;</w:t>
            </w:r>
          </w:p>
          <w:p w14:paraId="0E78D0A8" w14:textId="77777777" w:rsidR="00A7794F" w:rsidRPr="00A7794F" w:rsidRDefault="00A7794F" w:rsidP="00A7794F">
            <w:pPr>
              <w:widowControl/>
              <w:rPr>
                <w:rFonts w:ascii="Times New Roman" w:hAnsi="Times New Roman" w:cs="Times New Roman"/>
                <w:color w:val="auto"/>
              </w:rPr>
            </w:pPr>
            <w:r w:rsidRPr="00A7794F">
              <w:rPr>
                <w:rFonts w:ascii="Times New Roman" w:hAnsi="Times New Roman" w:cs="Times New Roman"/>
                <w:color w:val="auto"/>
              </w:rPr>
              <w:t>– объяснять, что такое «оттепель», «наст»;</w:t>
            </w:r>
          </w:p>
          <w:p w14:paraId="4BE9741A" w14:textId="77777777" w:rsidR="00A7794F" w:rsidRPr="00A7794F" w:rsidRDefault="00A7794F" w:rsidP="00A7794F">
            <w:pPr>
              <w:widowControl/>
              <w:rPr>
                <w:rFonts w:ascii="Times New Roman" w:hAnsi="Times New Roman" w:cs="Times New Roman"/>
                <w:color w:val="auto"/>
              </w:rPr>
            </w:pPr>
            <w:r w:rsidRPr="00A7794F">
              <w:rPr>
                <w:rFonts w:ascii="Times New Roman" w:hAnsi="Times New Roman" w:cs="Times New Roman"/>
                <w:color w:val="auto"/>
              </w:rPr>
              <w:t>– работать с таблицами наблюдений за погодой;</w:t>
            </w:r>
          </w:p>
          <w:p w14:paraId="5617F6B1" w14:textId="77777777" w:rsidR="00A7794F" w:rsidRPr="00A7794F" w:rsidRDefault="00A7794F" w:rsidP="00A7794F">
            <w:pPr>
              <w:widowControl/>
              <w:rPr>
                <w:rFonts w:ascii="Times New Roman" w:hAnsi="Times New Roman" w:cs="Times New Roman"/>
                <w:color w:val="auto"/>
              </w:rPr>
            </w:pPr>
            <w:r w:rsidRPr="00A7794F">
              <w:rPr>
                <w:rFonts w:ascii="Times New Roman" w:hAnsi="Times New Roman" w:cs="Times New Roman"/>
                <w:color w:val="auto"/>
              </w:rPr>
              <w:t>– высказывать предположения и гипотезы о причинах наблюдаемых явлений;</w:t>
            </w:r>
          </w:p>
          <w:p w14:paraId="705FB7B1" w14:textId="77777777" w:rsidR="00A7794F" w:rsidRPr="00A7794F" w:rsidRDefault="00A7794F" w:rsidP="00A7794F">
            <w:pPr>
              <w:widowControl/>
              <w:rPr>
                <w:rFonts w:ascii="Times New Roman" w:hAnsi="Times New Roman" w:cs="Times New Roman"/>
                <w:color w:val="auto"/>
              </w:rPr>
            </w:pPr>
            <w:r w:rsidRPr="00A7794F">
              <w:rPr>
                <w:rFonts w:ascii="Times New Roman" w:hAnsi="Times New Roman" w:cs="Times New Roman"/>
                <w:color w:val="auto"/>
              </w:rPr>
              <w:t>– работать в парах;</w:t>
            </w:r>
          </w:p>
          <w:p w14:paraId="231707E0" w14:textId="77777777" w:rsidR="00A7794F" w:rsidRPr="00A7794F" w:rsidRDefault="00A7794F" w:rsidP="00A7794F">
            <w:pPr>
              <w:widowControl/>
              <w:rPr>
                <w:rFonts w:ascii="Times New Roman" w:hAnsi="Times New Roman" w:cs="Times New Roman"/>
                <w:color w:val="auto"/>
              </w:rPr>
            </w:pPr>
            <w:r w:rsidRPr="00A7794F">
              <w:rPr>
                <w:rFonts w:ascii="Times New Roman" w:hAnsi="Times New Roman" w:cs="Times New Roman"/>
                <w:color w:val="auto"/>
              </w:rPr>
              <w:t>– определять последовательность действий при проведении опытов;</w:t>
            </w:r>
          </w:p>
          <w:p w14:paraId="4595D88B" w14:textId="77777777" w:rsidR="00A7794F" w:rsidRPr="00A7794F" w:rsidRDefault="00A7794F" w:rsidP="00A7794F">
            <w:pPr>
              <w:widowControl/>
              <w:rPr>
                <w:rFonts w:ascii="Times New Roman" w:hAnsi="Times New Roman" w:cs="Times New Roman"/>
                <w:color w:val="auto"/>
              </w:rPr>
            </w:pPr>
            <w:r w:rsidRPr="00A7794F">
              <w:rPr>
                <w:rFonts w:ascii="Times New Roman" w:hAnsi="Times New Roman" w:cs="Times New Roman"/>
                <w:color w:val="auto"/>
              </w:rPr>
              <w:t>– делать выводы по результатам опытов;</w:t>
            </w:r>
          </w:p>
          <w:p w14:paraId="20A120DE" w14:textId="77777777" w:rsidR="00A7794F" w:rsidRPr="00A7794F" w:rsidRDefault="00A7794F" w:rsidP="00A7794F">
            <w:pPr>
              <w:widowControl/>
              <w:rPr>
                <w:rFonts w:ascii="Times New Roman" w:hAnsi="Times New Roman" w:cs="Times New Roman"/>
                <w:color w:val="auto"/>
              </w:rPr>
            </w:pPr>
            <w:r w:rsidRPr="00A7794F">
              <w:rPr>
                <w:rFonts w:ascii="Times New Roman" w:hAnsi="Times New Roman" w:cs="Times New Roman"/>
                <w:color w:val="auto"/>
              </w:rPr>
              <w:t>– различать свойства настоящего и поддельного, искусственного мёда;</w:t>
            </w:r>
          </w:p>
          <w:p w14:paraId="6076AC5A" w14:textId="77777777" w:rsidR="00A7794F" w:rsidRPr="00A7794F" w:rsidRDefault="00A7794F" w:rsidP="00A7794F">
            <w:pPr>
              <w:widowControl/>
              <w:rPr>
                <w:rFonts w:ascii="Times New Roman" w:hAnsi="Times New Roman" w:cs="Times New Roman"/>
                <w:color w:val="auto"/>
              </w:rPr>
            </w:pPr>
            <w:r w:rsidRPr="00A7794F">
              <w:rPr>
                <w:rFonts w:ascii="Times New Roman" w:hAnsi="Times New Roman" w:cs="Times New Roman"/>
                <w:color w:val="auto"/>
              </w:rPr>
              <w:t>– анализировать данные таблицы;</w:t>
            </w:r>
          </w:p>
          <w:p w14:paraId="43BEF261" w14:textId="77777777" w:rsidR="00A7794F" w:rsidRPr="00A7794F" w:rsidRDefault="00A7794F" w:rsidP="00A7794F">
            <w:pPr>
              <w:widowControl/>
              <w:rPr>
                <w:rFonts w:ascii="Times New Roman" w:hAnsi="Times New Roman" w:cs="Times New Roman"/>
                <w:color w:val="auto"/>
              </w:rPr>
            </w:pPr>
            <w:r w:rsidRPr="00A7794F">
              <w:rPr>
                <w:rFonts w:ascii="Times New Roman" w:hAnsi="Times New Roman" w:cs="Times New Roman"/>
                <w:color w:val="auto"/>
              </w:rPr>
              <w:t>– строить логические рассуждения и оформлять их в устной и письменной речи;</w:t>
            </w:r>
          </w:p>
          <w:p w14:paraId="0F654C7B" w14:textId="77777777" w:rsidR="00A7794F" w:rsidRPr="00A7794F" w:rsidRDefault="00A7794F" w:rsidP="00A7794F">
            <w:pPr>
              <w:widowControl/>
              <w:rPr>
                <w:rFonts w:ascii="Times New Roman" w:hAnsi="Times New Roman" w:cs="Times New Roman"/>
                <w:color w:val="auto"/>
              </w:rPr>
            </w:pPr>
            <w:r w:rsidRPr="00A7794F">
              <w:rPr>
                <w:rFonts w:ascii="Times New Roman" w:hAnsi="Times New Roman" w:cs="Times New Roman"/>
                <w:color w:val="auto"/>
              </w:rPr>
              <w:t>– называть части цветочных растений;</w:t>
            </w:r>
          </w:p>
          <w:p w14:paraId="3C33CAF9" w14:textId="77777777" w:rsidR="00A7794F" w:rsidRPr="00A7794F" w:rsidRDefault="00A7794F" w:rsidP="00A7794F">
            <w:pPr>
              <w:widowControl/>
              <w:rPr>
                <w:rFonts w:ascii="Times New Roman" w:hAnsi="Times New Roman" w:cs="Times New Roman"/>
                <w:color w:val="auto"/>
              </w:rPr>
            </w:pPr>
            <w:r w:rsidRPr="00A7794F">
              <w:rPr>
                <w:rFonts w:ascii="Times New Roman" w:hAnsi="Times New Roman" w:cs="Times New Roman"/>
                <w:color w:val="auto"/>
              </w:rPr>
              <w:t>– объяснять, для чего растению корень;</w:t>
            </w:r>
          </w:p>
          <w:p w14:paraId="29FE8674" w14:textId="77777777" w:rsidR="00A7794F" w:rsidRPr="00A7794F" w:rsidRDefault="00A7794F" w:rsidP="00A7794F">
            <w:pPr>
              <w:widowControl/>
              <w:rPr>
                <w:rFonts w:ascii="Times New Roman" w:hAnsi="Times New Roman" w:cs="Times New Roman"/>
                <w:color w:val="auto"/>
              </w:rPr>
            </w:pPr>
            <w:r w:rsidRPr="00A7794F">
              <w:rPr>
                <w:rFonts w:ascii="Times New Roman" w:hAnsi="Times New Roman" w:cs="Times New Roman"/>
                <w:color w:val="auto"/>
              </w:rPr>
              <w:t xml:space="preserve">– </w:t>
            </w:r>
            <w:r w:rsidRPr="00A7794F">
              <w:rPr>
                <w:rFonts w:ascii="Times New Roman" w:hAnsi="Times New Roman" w:cs="Times New Roman"/>
                <w:color w:val="auto"/>
                <w:spacing w:val="-4"/>
              </w:rPr>
              <w:t>доказывать, что рост растения начинается с корня;</w:t>
            </w:r>
          </w:p>
          <w:p w14:paraId="2478DB5F" w14:textId="77777777" w:rsidR="00A7794F" w:rsidRPr="00A7794F" w:rsidRDefault="00A7794F" w:rsidP="00A7794F">
            <w:pPr>
              <w:widowControl/>
              <w:rPr>
                <w:rFonts w:ascii="Times New Roman" w:hAnsi="Times New Roman" w:cs="Times New Roman"/>
                <w:color w:val="auto"/>
              </w:rPr>
            </w:pPr>
            <w:r w:rsidRPr="00A7794F">
              <w:rPr>
                <w:rFonts w:ascii="Times New Roman" w:hAnsi="Times New Roman" w:cs="Times New Roman"/>
                <w:color w:val="auto"/>
              </w:rPr>
              <w:t>– называть виды корневых систем;</w:t>
            </w:r>
          </w:p>
          <w:p w14:paraId="4B848D13" w14:textId="77777777" w:rsidR="00A7794F" w:rsidRPr="00A7794F" w:rsidRDefault="00A7794F" w:rsidP="00A7794F">
            <w:pPr>
              <w:widowControl/>
              <w:rPr>
                <w:rFonts w:ascii="Times New Roman" w:hAnsi="Times New Roman" w:cs="Times New Roman"/>
                <w:color w:val="auto"/>
              </w:rPr>
            </w:pPr>
            <w:r w:rsidRPr="00A7794F">
              <w:rPr>
                <w:rFonts w:ascii="Times New Roman" w:hAnsi="Times New Roman" w:cs="Times New Roman"/>
                <w:color w:val="auto"/>
              </w:rPr>
              <w:t>– называть видоизменённые корни.</w:t>
            </w:r>
          </w:p>
        </w:tc>
        <w:tc>
          <w:tcPr>
            <w:tcW w:w="1418" w:type="dxa"/>
          </w:tcPr>
          <w:p w14:paraId="3724E945" w14:textId="77777777" w:rsidR="00A7794F" w:rsidRPr="00A7794F" w:rsidRDefault="00A7794F" w:rsidP="00A7794F">
            <w:pPr>
              <w:widowControl/>
              <w:autoSpaceDE w:val="0"/>
              <w:autoSpaceDN w:val="0"/>
              <w:adjustRightInd w:val="0"/>
              <w:rPr>
                <w:rFonts w:ascii="Times New Roman" w:eastAsia="Calibri" w:hAnsi="Times New Roman" w:cs="Times New Roman"/>
                <w:lang w:eastAsia="en-US"/>
              </w:rPr>
            </w:pPr>
            <w:r w:rsidRPr="00A7794F">
              <w:rPr>
                <w:rFonts w:ascii="Times New Roman" w:hAnsi="Times New Roman" w:cs="Times New Roman"/>
                <w:color w:val="auto"/>
              </w:rPr>
              <w:t>Комбинированное занятие.</w:t>
            </w:r>
          </w:p>
          <w:p w14:paraId="1E15CDF7" w14:textId="77777777" w:rsidR="00A7794F" w:rsidRPr="00A7794F" w:rsidRDefault="00A7794F" w:rsidP="00A7794F">
            <w:pPr>
              <w:widowControl/>
              <w:spacing w:after="200" w:line="276" w:lineRule="auto"/>
              <w:rPr>
                <w:rFonts w:ascii="Times New Roman" w:eastAsia="Calibri" w:hAnsi="Times New Roman" w:cs="Times New Roman"/>
                <w:color w:val="auto"/>
                <w:lang w:eastAsia="en-US"/>
              </w:rPr>
            </w:pPr>
            <w:r w:rsidRPr="00A7794F">
              <w:rPr>
                <w:rFonts w:ascii="Times New Roman" w:hAnsi="Times New Roman" w:cs="Times New Roman"/>
                <w:color w:val="auto"/>
              </w:rPr>
              <w:t>Практическая работа,</w:t>
            </w:r>
          </w:p>
          <w:p w14:paraId="458B44A9" w14:textId="77777777" w:rsidR="00A7794F" w:rsidRPr="00A7794F" w:rsidRDefault="00A7794F" w:rsidP="00A7794F">
            <w:pPr>
              <w:widowControl/>
              <w:spacing w:after="200" w:line="276" w:lineRule="auto"/>
              <w:rPr>
                <w:rFonts w:ascii="Times New Roman" w:eastAsia="Calibri" w:hAnsi="Times New Roman" w:cs="Times New Roman"/>
                <w:color w:val="auto"/>
                <w:lang w:eastAsia="en-US"/>
              </w:rPr>
            </w:pPr>
            <w:r w:rsidRPr="00A7794F">
              <w:rPr>
                <w:rFonts w:ascii="Times New Roman" w:hAnsi="Times New Roman" w:cs="Times New Roman"/>
                <w:color w:val="auto"/>
              </w:rPr>
              <w:t>исследование,</w:t>
            </w:r>
          </w:p>
          <w:p w14:paraId="0AD5EFA0" w14:textId="77777777" w:rsidR="00A7794F" w:rsidRPr="00A7794F" w:rsidRDefault="00A7794F" w:rsidP="00A7794F">
            <w:pPr>
              <w:widowControl/>
              <w:spacing w:after="200" w:line="276" w:lineRule="auto"/>
              <w:rPr>
                <w:rFonts w:ascii="Times New Roman" w:eastAsia="Calibri" w:hAnsi="Times New Roman" w:cs="Times New Roman"/>
                <w:color w:val="auto"/>
                <w:lang w:eastAsia="en-US"/>
              </w:rPr>
            </w:pPr>
            <w:r w:rsidRPr="00A7794F">
              <w:rPr>
                <w:rFonts w:ascii="Times New Roman" w:hAnsi="Times New Roman" w:cs="Times New Roman"/>
                <w:color w:val="auto"/>
              </w:rPr>
              <w:t>творческая мастерская,</w:t>
            </w:r>
          </w:p>
          <w:p w14:paraId="4C5673A3" w14:textId="77777777" w:rsidR="00A7794F" w:rsidRPr="00A7794F" w:rsidRDefault="00A7794F" w:rsidP="00A7794F">
            <w:pPr>
              <w:widowControl/>
              <w:spacing w:after="200" w:line="276" w:lineRule="auto"/>
              <w:rPr>
                <w:rFonts w:ascii="Times New Roman" w:eastAsia="Calibri" w:hAnsi="Times New Roman" w:cs="Times New Roman"/>
                <w:color w:val="auto"/>
                <w:lang w:eastAsia="en-US"/>
              </w:rPr>
            </w:pPr>
            <w:r w:rsidRPr="00A7794F">
              <w:rPr>
                <w:rFonts w:ascii="Times New Roman" w:hAnsi="Times New Roman" w:cs="Times New Roman"/>
                <w:color w:val="auto"/>
              </w:rPr>
              <w:t>познавательная лаборатория</w:t>
            </w:r>
          </w:p>
        </w:tc>
      </w:tr>
    </w:tbl>
    <w:p w14:paraId="64B1DB87" w14:textId="77777777" w:rsidR="00A7794F" w:rsidRPr="00A7794F" w:rsidRDefault="00A7794F" w:rsidP="00A7794F">
      <w:pPr>
        <w:widowControl/>
        <w:spacing w:after="200"/>
        <w:ind w:left="-567"/>
        <w:rPr>
          <w:rFonts w:ascii="Times New Roman" w:hAnsi="Times New Roman" w:cs="Times New Roman"/>
          <w:color w:val="auto"/>
        </w:rPr>
      </w:pPr>
      <w:r w:rsidRPr="00A7794F">
        <w:rPr>
          <w:rFonts w:ascii="Times New Roman" w:hAnsi="Times New Roman" w:cs="Times New Roman"/>
          <w:color w:val="auto"/>
        </w:rPr>
        <w:t xml:space="preserve">            3 класс</w:t>
      </w:r>
    </w:p>
    <w:tbl>
      <w:tblPr>
        <w:tblW w:w="6521"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25"/>
        <w:gridCol w:w="1418"/>
        <w:gridCol w:w="1843"/>
        <w:gridCol w:w="1701"/>
        <w:gridCol w:w="1134"/>
      </w:tblGrid>
      <w:tr w:rsidR="00A7794F" w:rsidRPr="00A7794F" w14:paraId="3BED11F0" w14:textId="77777777" w:rsidTr="00E0667E">
        <w:tc>
          <w:tcPr>
            <w:tcW w:w="425" w:type="dxa"/>
          </w:tcPr>
          <w:p w14:paraId="163FB797"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r w:rsidRPr="00A7794F">
              <w:rPr>
                <w:rFonts w:ascii="Times New Roman" w:eastAsia="Calibri" w:hAnsi="Times New Roman" w:cs="Times New Roman"/>
                <w:lang w:eastAsia="en-US"/>
              </w:rPr>
              <w:t>№п/п</w:t>
            </w:r>
          </w:p>
        </w:tc>
        <w:tc>
          <w:tcPr>
            <w:tcW w:w="1418" w:type="dxa"/>
          </w:tcPr>
          <w:p w14:paraId="2572E4C3"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r w:rsidRPr="00A7794F">
              <w:rPr>
                <w:rFonts w:ascii="Times New Roman" w:eastAsia="Calibri" w:hAnsi="Times New Roman" w:cs="Times New Roman"/>
                <w:lang w:eastAsia="en-US"/>
              </w:rPr>
              <w:t>Название раздела</w:t>
            </w:r>
          </w:p>
        </w:tc>
        <w:tc>
          <w:tcPr>
            <w:tcW w:w="1843" w:type="dxa"/>
          </w:tcPr>
          <w:p w14:paraId="43BEDC90"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r w:rsidRPr="00A7794F">
              <w:rPr>
                <w:rFonts w:ascii="Times New Roman" w:eastAsia="Calibri" w:hAnsi="Times New Roman" w:cs="Times New Roman"/>
                <w:lang w:eastAsia="en-US"/>
              </w:rPr>
              <w:t>Содержание программного материала</w:t>
            </w:r>
          </w:p>
        </w:tc>
        <w:tc>
          <w:tcPr>
            <w:tcW w:w="1701" w:type="dxa"/>
          </w:tcPr>
          <w:p w14:paraId="0C206458"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color w:val="auto"/>
                <w:lang w:eastAsia="en-US"/>
              </w:rPr>
            </w:pPr>
            <w:r w:rsidRPr="00A7794F">
              <w:rPr>
                <w:rFonts w:ascii="Times New Roman" w:eastAsia="Calibri" w:hAnsi="Times New Roman" w:cs="Times New Roman"/>
                <w:color w:val="auto"/>
                <w:lang w:eastAsia="en-US"/>
              </w:rPr>
              <w:t>Основные виды деятельности</w:t>
            </w:r>
          </w:p>
        </w:tc>
        <w:tc>
          <w:tcPr>
            <w:tcW w:w="1134" w:type="dxa"/>
            <w:tcBorders>
              <w:bottom w:val="single" w:sz="4" w:space="0" w:color="000000"/>
            </w:tcBorders>
          </w:tcPr>
          <w:p w14:paraId="51B64A40"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Формы организации</w:t>
            </w:r>
          </w:p>
          <w:p w14:paraId="594B61A0"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color w:val="auto"/>
                <w:lang w:eastAsia="en-US"/>
              </w:rPr>
            </w:pPr>
            <w:r w:rsidRPr="00A7794F">
              <w:rPr>
                <w:rFonts w:ascii="Times New Roman" w:eastAsia="Calibri" w:hAnsi="Times New Roman" w:cs="Times New Roman"/>
                <w:color w:val="auto"/>
                <w:lang w:eastAsia="en-US"/>
              </w:rPr>
              <w:t>занятий</w:t>
            </w:r>
          </w:p>
        </w:tc>
      </w:tr>
      <w:tr w:rsidR="00A7794F" w:rsidRPr="00A7794F" w14:paraId="30E513AE" w14:textId="77777777" w:rsidTr="00E0667E">
        <w:tc>
          <w:tcPr>
            <w:tcW w:w="425" w:type="dxa"/>
          </w:tcPr>
          <w:p w14:paraId="10D603B9"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r w:rsidRPr="00A7794F">
              <w:rPr>
                <w:rFonts w:ascii="Times New Roman" w:eastAsia="Calibri" w:hAnsi="Times New Roman" w:cs="Times New Roman"/>
                <w:lang w:eastAsia="en-US"/>
              </w:rPr>
              <w:t>1</w:t>
            </w:r>
          </w:p>
        </w:tc>
        <w:tc>
          <w:tcPr>
            <w:tcW w:w="1418" w:type="dxa"/>
          </w:tcPr>
          <w:p w14:paraId="7D599A62"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bCs/>
                <w:color w:val="auto"/>
              </w:rPr>
              <w:t>Модуль «Основы читательской грамотности».</w:t>
            </w:r>
          </w:p>
          <w:p w14:paraId="71849B0F" w14:textId="77777777" w:rsidR="00A7794F" w:rsidRPr="00A7794F" w:rsidRDefault="00A7794F" w:rsidP="00A7794F">
            <w:pPr>
              <w:widowControl/>
              <w:spacing w:line="276" w:lineRule="auto"/>
              <w:rPr>
                <w:rFonts w:ascii="Times New Roman" w:hAnsi="Times New Roman" w:cs="Times New Roman"/>
                <w:color w:val="auto"/>
              </w:rPr>
            </w:pPr>
          </w:p>
          <w:p w14:paraId="073D793A" w14:textId="77777777" w:rsidR="00A7794F" w:rsidRPr="00A7794F" w:rsidRDefault="00A7794F" w:rsidP="00A7794F">
            <w:pPr>
              <w:widowControl/>
              <w:shd w:val="clear" w:color="auto" w:fill="FFFFFF"/>
              <w:autoSpaceDE w:val="0"/>
              <w:autoSpaceDN w:val="0"/>
              <w:adjustRightInd w:val="0"/>
              <w:spacing w:line="276" w:lineRule="auto"/>
              <w:jc w:val="both"/>
              <w:rPr>
                <w:rFonts w:ascii="Times New Roman" w:eastAsia="Calibri" w:hAnsi="Times New Roman" w:cs="Times New Roman"/>
                <w:lang w:eastAsia="en-US"/>
              </w:rPr>
            </w:pPr>
          </w:p>
        </w:tc>
        <w:tc>
          <w:tcPr>
            <w:tcW w:w="1843" w:type="dxa"/>
          </w:tcPr>
          <w:p w14:paraId="5C605367" w14:textId="77777777" w:rsidR="00A7794F" w:rsidRPr="00A7794F" w:rsidRDefault="00A7794F" w:rsidP="00A7794F">
            <w:pPr>
              <w:widowControl/>
              <w:spacing w:line="276" w:lineRule="auto"/>
              <w:jc w:val="both"/>
              <w:rPr>
                <w:rFonts w:ascii="Times New Roman" w:hAnsi="Times New Roman" w:cs="Times New Roman"/>
                <w:color w:val="auto"/>
              </w:rPr>
            </w:pPr>
            <w:r w:rsidRPr="00A7794F">
              <w:rPr>
                <w:rFonts w:ascii="Times New Roman" w:hAnsi="Times New Roman" w:cs="Times New Roman"/>
                <w:color w:val="auto"/>
              </w:rPr>
              <w:t>Книги верные друзья. Презентация дневника читателя. Отзыв о наиболее понравившейся книге, прочитанной за время летних каникул.</w:t>
            </w:r>
          </w:p>
          <w:p w14:paraId="766C6C22" w14:textId="77777777" w:rsidR="00A7794F" w:rsidRPr="00A7794F" w:rsidRDefault="00A7794F" w:rsidP="00A7794F">
            <w:pPr>
              <w:widowControl/>
              <w:spacing w:line="276" w:lineRule="auto"/>
              <w:rPr>
                <w:rFonts w:ascii="Times New Roman" w:eastAsia="Calibri" w:hAnsi="Times New Roman" w:cs="Times New Roman"/>
                <w:color w:val="auto"/>
                <w:lang w:eastAsia="en-US"/>
              </w:rPr>
            </w:pPr>
          </w:p>
        </w:tc>
        <w:tc>
          <w:tcPr>
            <w:tcW w:w="1701" w:type="dxa"/>
          </w:tcPr>
          <w:p w14:paraId="387D4CC3" w14:textId="77777777" w:rsidR="00A7794F" w:rsidRPr="00A7794F" w:rsidRDefault="00A7794F" w:rsidP="00A7794F">
            <w:pPr>
              <w:widowControl/>
              <w:shd w:val="clear" w:color="auto" w:fill="FFFFFF"/>
              <w:spacing w:line="276" w:lineRule="auto"/>
              <w:jc w:val="both"/>
              <w:rPr>
                <w:rFonts w:ascii="Times New Roman" w:hAnsi="Times New Roman" w:cs="Times New Roman"/>
              </w:rPr>
            </w:pPr>
            <w:r w:rsidRPr="00A7794F">
              <w:rPr>
                <w:rFonts w:ascii="Times New Roman" w:hAnsi="Times New Roman" w:cs="Times New Roman"/>
              </w:rPr>
              <w:t>Приводить примеры в прочитанном, опираясь на собственный опыт;</w:t>
            </w:r>
          </w:p>
          <w:p w14:paraId="39F6AAC9" w14:textId="77777777" w:rsidR="00A7794F" w:rsidRPr="00A7794F" w:rsidRDefault="00A7794F" w:rsidP="00A7794F">
            <w:pPr>
              <w:widowControl/>
              <w:shd w:val="clear" w:color="auto" w:fill="FFFFFF"/>
              <w:spacing w:line="276" w:lineRule="auto"/>
              <w:jc w:val="both"/>
              <w:rPr>
                <w:rFonts w:ascii="Times New Roman" w:hAnsi="Times New Roman" w:cs="Times New Roman"/>
              </w:rPr>
            </w:pPr>
            <w:r w:rsidRPr="00A7794F">
              <w:rPr>
                <w:rFonts w:ascii="Times New Roman" w:hAnsi="Times New Roman" w:cs="Times New Roman"/>
              </w:rPr>
              <w:t>высказывать предположения и выбирать решение из нескольких предложенных, кратко обосновывать выбор (отвечать на вопросы «как вы думаете?», «что значит?», «какие варианты или способы возможны;</w:t>
            </w:r>
          </w:p>
          <w:p w14:paraId="4702A19C" w14:textId="77777777" w:rsidR="00A7794F" w:rsidRPr="00A7794F" w:rsidRDefault="00A7794F" w:rsidP="00A7794F">
            <w:pPr>
              <w:widowControl/>
              <w:shd w:val="clear" w:color="auto" w:fill="FFFFFF"/>
              <w:spacing w:line="276" w:lineRule="auto"/>
              <w:jc w:val="both"/>
              <w:rPr>
                <w:rFonts w:ascii="Times New Roman" w:hAnsi="Times New Roman" w:cs="Times New Roman"/>
              </w:rPr>
            </w:pPr>
            <w:r w:rsidRPr="00A7794F">
              <w:rPr>
                <w:rFonts w:ascii="Times New Roman" w:hAnsi="Times New Roman" w:cs="Times New Roman"/>
              </w:rPr>
              <w:t xml:space="preserve"> устанавливать причинно-следственные связи и зависимости.</w:t>
            </w:r>
          </w:p>
          <w:p w14:paraId="4AFEA72D"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p>
        </w:tc>
        <w:tc>
          <w:tcPr>
            <w:tcW w:w="1134" w:type="dxa"/>
            <w:tcBorders>
              <w:bottom w:val="single" w:sz="4" w:space="0" w:color="000000"/>
            </w:tcBorders>
          </w:tcPr>
          <w:p w14:paraId="26604A75"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r w:rsidRPr="00A7794F">
              <w:rPr>
                <w:rFonts w:ascii="Times New Roman" w:eastAsia="Calibri" w:hAnsi="Times New Roman" w:cs="Times New Roman"/>
                <w:lang w:eastAsia="en-US"/>
              </w:rPr>
              <w:t>Беседа,</w:t>
            </w:r>
          </w:p>
          <w:p w14:paraId="57152D90"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r w:rsidRPr="00A7794F">
              <w:rPr>
                <w:rFonts w:ascii="Times New Roman" w:eastAsia="Calibri" w:hAnsi="Times New Roman" w:cs="Times New Roman"/>
                <w:lang w:eastAsia="en-US"/>
              </w:rPr>
              <w:t>тематический диспут,</w:t>
            </w:r>
          </w:p>
          <w:p w14:paraId="6281DCF4"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r w:rsidRPr="00A7794F">
              <w:rPr>
                <w:rFonts w:ascii="Times New Roman" w:eastAsia="Calibri" w:hAnsi="Times New Roman" w:cs="Times New Roman"/>
                <w:lang w:eastAsia="en-US"/>
              </w:rPr>
              <w:t>групповая (разделение на минигруппы для выполнения определенной работы);</w:t>
            </w:r>
          </w:p>
          <w:p w14:paraId="2B066F35" w14:textId="77777777" w:rsidR="00A7794F" w:rsidRPr="00A7794F" w:rsidRDefault="00A7794F" w:rsidP="00A7794F">
            <w:pPr>
              <w:widowControl/>
              <w:spacing w:line="276" w:lineRule="auto"/>
              <w:rPr>
                <w:rFonts w:ascii="Times New Roman" w:eastAsia="Calibri" w:hAnsi="Times New Roman" w:cs="Times New Roman"/>
                <w:color w:val="auto"/>
                <w:lang w:eastAsia="en-US"/>
              </w:rPr>
            </w:pPr>
            <w:r w:rsidRPr="00A7794F">
              <w:rPr>
                <w:rFonts w:ascii="Times New Roman" w:hAnsi="Times New Roman" w:cs="Times New Roman"/>
                <w:color w:val="auto"/>
              </w:rPr>
              <w:t>индивидуальная</w:t>
            </w:r>
          </w:p>
        </w:tc>
      </w:tr>
      <w:tr w:rsidR="00A7794F" w:rsidRPr="00A7794F" w14:paraId="2F85CB17" w14:textId="77777777" w:rsidTr="00E0667E">
        <w:tc>
          <w:tcPr>
            <w:tcW w:w="425" w:type="dxa"/>
          </w:tcPr>
          <w:p w14:paraId="5F30C25E"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p>
        </w:tc>
        <w:tc>
          <w:tcPr>
            <w:tcW w:w="1418" w:type="dxa"/>
          </w:tcPr>
          <w:p w14:paraId="6C9D66EA" w14:textId="77777777" w:rsidR="00A7794F" w:rsidRPr="00A7794F" w:rsidRDefault="00A7794F" w:rsidP="00A7794F">
            <w:pPr>
              <w:widowControl/>
              <w:spacing w:line="276" w:lineRule="auto"/>
              <w:jc w:val="both"/>
              <w:rPr>
                <w:rFonts w:ascii="Times New Roman" w:eastAsia="Calibri" w:hAnsi="Times New Roman" w:cs="Times New Roman"/>
                <w:lang w:eastAsia="en-US"/>
              </w:rPr>
            </w:pPr>
          </w:p>
        </w:tc>
        <w:tc>
          <w:tcPr>
            <w:tcW w:w="1843" w:type="dxa"/>
          </w:tcPr>
          <w:p w14:paraId="6D8205E2" w14:textId="77777777" w:rsidR="00A7794F" w:rsidRPr="00A7794F" w:rsidRDefault="00A7794F" w:rsidP="00A7794F">
            <w:pPr>
              <w:widowControl/>
              <w:tabs>
                <w:tab w:val="left" w:pos="2740"/>
                <w:tab w:val="left" w:pos="4380"/>
                <w:tab w:val="left" w:pos="4940"/>
              </w:tabs>
              <w:spacing w:line="276" w:lineRule="auto"/>
              <w:jc w:val="both"/>
              <w:rPr>
                <w:rFonts w:ascii="Times New Roman" w:hAnsi="Times New Roman" w:cs="Times New Roman"/>
                <w:color w:val="auto"/>
              </w:rPr>
            </w:pPr>
            <w:r w:rsidRPr="00A7794F">
              <w:rPr>
                <w:rFonts w:ascii="Times New Roman" w:hAnsi="Times New Roman" w:cs="Times New Roman"/>
                <w:color w:val="auto"/>
              </w:rPr>
              <w:t>Писатели и художники в одном лице. Творчество писателей – иллюстраторов детских книг. Иллюстрирование сюжета по рассказу.</w:t>
            </w:r>
          </w:p>
          <w:p w14:paraId="30289814"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p>
        </w:tc>
        <w:tc>
          <w:tcPr>
            <w:tcW w:w="1701" w:type="dxa"/>
          </w:tcPr>
          <w:p w14:paraId="205EFD2D" w14:textId="77777777" w:rsidR="00A7794F" w:rsidRPr="00A7794F" w:rsidRDefault="00A7794F" w:rsidP="00A7794F">
            <w:pPr>
              <w:widowControl/>
              <w:shd w:val="clear" w:color="auto" w:fill="FFFFFF"/>
              <w:spacing w:line="276" w:lineRule="auto"/>
              <w:jc w:val="both"/>
              <w:rPr>
                <w:rFonts w:ascii="Times New Roman" w:hAnsi="Times New Roman" w:cs="Times New Roman"/>
              </w:rPr>
            </w:pPr>
            <w:r w:rsidRPr="00A7794F">
              <w:rPr>
                <w:rFonts w:ascii="Times New Roman" w:hAnsi="Times New Roman" w:cs="Times New Roman"/>
              </w:rPr>
              <w:t>Характеризовать признаки ;</w:t>
            </w:r>
          </w:p>
          <w:p w14:paraId="77236CE1" w14:textId="77777777" w:rsidR="00A7794F" w:rsidRPr="00A7794F" w:rsidRDefault="00A7794F" w:rsidP="00A7794F">
            <w:pPr>
              <w:widowControl/>
              <w:shd w:val="clear" w:color="auto" w:fill="FFFFFF"/>
              <w:spacing w:line="276" w:lineRule="auto"/>
              <w:jc w:val="both"/>
              <w:rPr>
                <w:rFonts w:ascii="Times New Roman" w:hAnsi="Times New Roman" w:cs="Times New Roman"/>
              </w:rPr>
            </w:pPr>
            <w:r w:rsidRPr="00A7794F">
              <w:rPr>
                <w:rFonts w:ascii="Times New Roman" w:hAnsi="Times New Roman" w:cs="Times New Roman"/>
              </w:rPr>
              <w:t> обсуждать проблемные вопросы;</w:t>
            </w:r>
          </w:p>
          <w:p w14:paraId="2514E329" w14:textId="77777777" w:rsidR="00A7794F" w:rsidRPr="00A7794F" w:rsidRDefault="00A7794F" w:rsidP="00A7794F">
            <w:pPr>
              <w:widowControl/>
              <w:shd w:val="clear" w:color="auto" w:fill="FFFFFF"/>
              <w:spacing w:line="276" w:lineRule="auto"/>
              <w:jc w:val="both"/>
              <w:rPr>
                <w:rFonts w:ascii="Times New Roman" w:hAnsi="Times New Roman" w:cs="Times New Roman"/>
              </w:rPr>
            </w:pPr>
            <w:r w:rsidRPr="00A7794F">
              <w:rPr>
                <w:rFonts w:ascii="Times New Roman" w:hAnsi="Times New Roman" w:cs="Times New Roman"/>
              </w:rPr>
              <w:t>оформлять диалогическое высказывание в соответствии с требованиями речевого этикета;</w:t>
            </w:r>
          </w:p>
          <w:p w14:paraId="2D5B5345" w14:textId="77777777" w:rsidR="00A7794F" w:rsidRPr="00A7794F" w:rsidRDefault="00A7794F" w:rsidP="00A7794F">
            <w:pPr>
              <w:widowControl/>
              <w:shd w:val="clear" w:color="auto" w:fill="FFFFFF"/>
              <w:spacing w:line="276" w:lineRule="auto"/>
              <w:jc w:val="both"/>
              <w:rPr>
                <w:rFonts w:ascii="Times New Roman" w:eastAsia="Calibri" w:hAnsi="Times New Roman" w:cs="Times New Roman"/>
                <w:lang w:eastAsia="en-US"/>
              </w:rPr>
            </w:pPr>
            <w:r w:rsidRPr="00A7794F">
              <w:rPr>
                <w:rFonts w:ascii="Times New Roman" w:hAnsi="Times New Roman" w:cs="Times New Roman"/>
              </w:rPr>
              <w:t>составлять небольшие устные монологические высказывания, «удерживать» логику повествования, приводить убедительные примеры и доказательства</w:t>
            </w:r>
            <w:r w:rsidRPr="00A7794F">
              <w:rPr>
                <w:rFonts w:ascii="Times New Roman" w:hAnsi="Times New Roman" w:cs="Times New Roman"/>
                <w:bCs/>
              </w:rPr>
              <w:t>: </w:t>
            </w:r>
            <w:r w:rsidRPr="00A7794F">
              <w:rPr>
                <w:rFonts w:ascii="Times New Roman" w:hAnsi="Times New Roman" w:cs="Times New Roman"/>
              </w:rPr>
              <w:t xml:space="preserve">проявлять понимание и уважение. </w:t>
            </w:r>
          </w:p>
        </w:tc>
        <w:tc>
          <w:tcPr>
            <w:tcW w:w="1134" w:type="dxa"/>
            <w:tcBorders>
              <w:bottom w:val="single" w:sz="4" w:space="0" w:color="000000"/>
            </w:tcBorders>
          </w:tcPr>
          <w:p w14:paraId="23963A76"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r w:rsidRPr="00A7794F">
              <w:rPr>
                <w:rFonts w:ascii="Times New Roman" w:eastAsia="Calibri" w:hAnsi="Times New Roman" w:cs="Times New Roman"/>
                <w:lang w:eastAsia="en-US"/>
              </w:rPr>
              <w:t>Беседа,</w:t>
            </w:r>
          </w:p>
          <w:p w14:paraId="554D83C7"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r w:rsidRPr="00A7794F">
              <w:rPr>
                <w:rFonts w:ascii="Times New Roman" w:eastAsia="Calibri" w:hAnsi="Times New Roman" w:cs="Times New Roman"/>
                <w:lang w:eastAsia="en-US"/>
              </w:rPr>
              <w:t>тематический диспут,</w:t>
            </w:r>
          </w:p>
          <w:p w14:paraId="19C54B01"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r w:rsidRPr="00A7794F">
              <w:rPr>
                <w:rFonts w:ascii="Times New Roman" w:eastAsia="Calibri" w:hAnsi="Times New Roman" w:cs="Times New Roman"/>
                <w:lang w:eastAsia="en-US"/>
              </w:rPr>
              <w:t>групповая (разделение на минигруппы для выполнения определенной работы);</w:t>
            </w:r>
          </w:p>
          <w:p w14:paraId="40DB1372"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r w:rsidRPr="00A7794F">
              <w:rPr>
                <w:rFonts w:ascii="Times New Roman" w:hAnsi="Times New Roman" w:cs="Times New Roman"/>
                <w:color w:val="auto"/>
              </w:rPr>
              <w:t>индивидуальная</w:t>
            </w:r>
          </w:p>
        </w:tc>
      </w:tr>
      <w:tr w:rsidR="00A7794F" w:rsidRPr="00A7794F" w14:paraId="76DCC080" w14:textId="77777777" w:rsidTr="00E0667E">
        <w:tc>
          <w:tcPr>
            <w:tcW w:w="425" w:type="dxa"/>
          </w:tcPr>
          <w:p w14:paraId="3ACD008E"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p>
        </w:tc>
        <w:tc>
          <w:tcPr>
            <w:tcW w:w="1418" w:type="dxa"/>
          </w:tcPr>
          <w:p w14:paraId="659B2133" w14:textId="77777777" w:rsidR="00A7794F" w:rsidRPr="00A7794F" w:rsidRDefault="00A7794F" w:rsidP="00A7794F">
            <w:pPr>
              <w:widowControl/>
              <w:spacing w:line="276" w:lineRule="auto"/>
              <w:jc w:val="both"/>
              <w:rPr>
                <w:rFonts w:ascii="Times New Roman" w:eastAsia="Calibri" w:hAnsi="Times New Roman" w:cs="Times New Roman"/>
                <w:lang w:eastAsia="en-US"/>
              </w:rPr>
            </w:pPr>
          </w:p>
        </w:tc>
        <w:tc>
          <w:tcPr>
            <w:tcW w:w="1843" w:type="dxa"/>
          </w:tcPr>
          <w:p w14:paraId="0B5584A9" w14:textId="77777777" w:rsidR="00A7794F" w:rsidRPr="00A7794F" w:rsidRDefault="00A7794F" w:rsidP="00A7794F">
            <w:pPr>
              <w:widowControl/>
              <w:spacing w:line="276" w:lineRule="auto"/>
              <w:jc w:val="both"/>
              <w:rPr>
                <w:rFonts w:ascii="Times New Roman" w:hAnsi="Times New Roman" w:cs="Times New Roman"/>
                <w:color w:val="auto"/>
              </w:rPr>
            </w:pPr>
            <w:r w:rsidRPr="00A7794F">
              <w:rPr>
                <w:rFonts w:ascii="Times New Roman" w:hAnsi="Times New Roman" w:cs="Times New Roman"/>
                <w:color w:val="auto"/>
              </w:rPr>
              <w:t xml:space="preserve">Будь здорова, книжка! </w:t>
            </w:r>
          </w:p>
          <w:p w14:paraId="6ACF06C8" w14:textId="77777777" w:rsidR="00A7794F" w:rsidRPr="00A7794F" w:rsidRDefault="00A7794F" w:rsidP="00A7794F">
            <w:pPr>
              <w:widowControl/>
              <w:spacing w:line="276" w:lineRule="auto"/>
              <w:jc w:val="both"/>
              <w:rPr>
                <w:rFonts w:ascii="Times New Roman" w:hAnsi="Times New Roman" w:cs="Times New Roman"/>
                <w:color w:val="auto"/>
              </w:rPr>
            </w:pPr>
            <w:r w:rsidRPr="00A7794F">
              <w:rPr>
                <w:rFonts w:ascii="Times New Roman" w:hAnsi="Times New Roman" w:cs="Times New Roman"/>
                <w:color w:val="auto"/>
              </w:rPr>
              <w:t>Простейшие операции по ремонту книг: подклеить обложку, вклеить выпавший лист. Книжная выставка «Эти книги, лечим сами».</w:t>
            </w:r>
          </w:p>
          <w:p w14:paraId="23441A1F" w14:textId="77777777" w:rsidR="00A7794F" w:rsidRPr="00A7794F" w:rsidRDefault="00A7794F" w:rsidP="00A7794F">
            <w:pPr>
              <w:widowControl/>
              <w:spacing w:line="276" w:lineRule="auto"/>
              <w:rPr>
                <w:rFonts w:ascii="Times New Roman" w:hAnsi="Times New Roman" w:cs="Times New Roman"/>
                <w:color w:val="auto"/>
              </w:rPr>
            </w:pPr>
          </w:p>
        </w:tc>
        <w:tc>
          <w:tcPr>
            <w:tcW w:w="1701" w:type="dxa"/>
          </w:tcPr>
          <w:p w14:paraId="06AAEDA8" w14:textId="77777777" w:rsidR="00A7794F" w:rsidRPr="00A7794F" w:rsidRDefault="00A7794F" w:rsidP="00A7794F">
            <w:pPr>
              <w:widowControl/>
              <w:shd w:val="clear" w:color="auto" w:fill="FFFFFF"/>
              <w:spacing w:line="276" w:lineRule="auto"/>
              <w:jc w:val="both"/>
              <w:rPr>
                <w:rFonts w:ascii="Times New Roman" w:hAnsi="Times New Roman" w:cs="Times New Roman"/>
              </w:rPr>
            </w:pPr>
            <w:r w:rsidRPr="00A7794F">
              <w:rPr>
                <w:rFonts w:ascii="Times New Roman" w:hAnsi="Times New Roman" w:cs="Times New Roman"/>
              </w:rPr>
              <w:t>Использовать имеющийся практический опыт, связанный с учебой в школе;</w:t>
            </w:r>
          </w:p>
          <w:p w14:paraId="666C0A10" w14:textId="77777777" w:rsidR="00A7794F" w:rsidRPr="00A7794F" w:rsidRDefault="00A7794F" w:rsidP="00A7794F">
            <w:pPr>
              <w:widowControl/>
              <w:shd w:val="clear" w:color="auto" w:fill="FFFFFF"/>
              <w:spacing w:line="276" w:lineRule="auto"/>
              <w:jc w:val="both"/>
              <w:rPr>
                <w:rFonts w:ascii="Times New Roman" w:hAnsi="Times New Roman" w:cs="Times New Roman"/>
              </w:rPr>
            </w:pPr>
            <w:r w:rsidRPr="00A7794F">
              <w:rPr>
                <w:rFonts w:ascii="Times New Roman" w:hAnsi="Times New Roman" w:cs="Times New Roman"/>
              </w:rPr>
              <w:t>– проявлять в конкретных ситуациях доброжелательность, доверие, внимательность, помощь и др.</w:t>
            </w:r>
          </w:p>
          <w:p w14:paraId="59CB0551" w14:textId="77777777" w:rsidR="00A7794F" w:rsidRPr="00A7794F" w:rsidRDefault="00A7794F" w:rsidP="00A7794F">
            <w:pPr>
              <w:widowControl/>
              <w:shd w:val="clear" w:color="auto" w:fill="FFFFFF"/>
              <w:spacing w:line="276" w:lineRule="auto"/>
              <w:jc w:val="both"/>
              <w:rPr>
                <w:rFonts w:ascii="Times New Roman" w:hAnsi="Times New Roman" w:cs="Times New Roman"/>
              </w:rPr>
            </w:pPr>
            <w:r w:rsidRPr="00A7794F">
              <w:rPr>
                <w:rFonts w:ascii="Times New Roman" w:hAnsi="Times New Roman" w:cs="Times New Roman"/>
              </w:rPr>
              <w:t>развитие   социальных мотивов: стремление выполнять социально-значимую и социально-оцениваемую деятельность, быть полезным обществу;</w:t>
            </w:r>
          </w:p>
          <w:p w14:paraId="5C97D7C7" w14:textId="77777777" w:rsidR="00A7794F" w:rsidRPr="00A7794F" w:rsidRDefault="00A7794F" w:rsidP="00A7794F">
            <w:pPr>
              <w:widowControl/>
              <w:shd w:val="clear" w:color="auto" w:fill="FFFFFF"/>
              <w:spacing w:line="276" w:lineRule="auto"/>
              <w:jc w:val="both"/>
              <w:rPr>
                <w:rFonts w:ascii="Times New Roman" w:eastAsia="Calibri" w:hAnsi="Times New Roman" w:cs="Times New Roman"/>
                <w:lang w:eastAsia="en-US"/>
              </w:rPr>
            </w:pPr>
            <w:r w:rsidRPr="00A7794F">
              <w:rPr>
                <w:rFonts w:ascii="Times New Roman" w:hAnsi="Times New Roman" w:cs="Times New Roman"/>
              </w:rPr>
              <w:t xml:space="preserve"> владение необходимыми для жизни в современном обществе умениями социальной активности и элементами функциональной грамотности. </w:t>
            </w:r>
          </w:p>
        </w:tc>
        <w:tc>
          <w:tcPr>
            <w:tcW w:w="1134" w:type="dxa"/>
            <w:tcBorders>
              <w:bottom w:val="single" w:sz="4" w:space="0" w:color="000000"/>
            </w:tcBorders>
          </w:tcPr>
          <w:p w14:paraId="483DE7F3"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r w:rsidRPr="00A7794F">
              <w:rPr>
                <w:rFonts w:ascii="Times New Roman" w:hAnsi="Times New Roman" w:cs="Times New Roman"/>
                <w:color w:val="auto"/>
              </w:rPr>
              <w:t>Комбинированное занятие.</w:t>
            </w:r>
          </w:p>
          <w:p w14:paraId="09F83C62" w14:textId="77777777" w:rsidR="00A7794F" w:rsidRPr="00A7794F" w:rsidRDefault="00A7794F" w:rsidP="00A7794F">
            <w:pPr>
              <w:widowControl/>
              <w:spacing w:line="276" w:lineRule="auto"/>
              <w:rPr>
                <w:rFonts w:ascii="Times New Roman" w:eastAsia="Calibri" w:hAnsi="Times New Roman" w:cs="Times New Roman"/>
                <w:color w:val="auto"/>
                <w:lang w:eastAsia="en-US"/>
              </w:rPr>
            </w:pPr>
            <w:r w:rsidRPr="00A7794F">
              <w:rPr>
                <w:rFonts w:ascii="Times New Roman" w:hAnsi="Times New Roman" w:cs="Times New Roman"/>
                <w:color w:val="auto"/>
              </w:rPr>
              <w:t>Практическая работа,</w:t>
            </w:r>
          </w:p>
          <w:p w14:paraId="13312CAF" w14:textId="77777777" w:rsidR="00A7794F" w:rsidRPr="00A7794F" w:rsidRDefault="00A7794F" w:rsidP="00A7794F">
            <w:pPr>
              <w:widowControl/>
              <w:spacing w:line="276" w:lineRule="auto"/>
              <w:rPr>
                <w:rFonts w:ascii="Times New Roman" w:eastAsia="Calibri" w:hAnsi="Times New Roman" w:cs="Times New Roman"/>
                <w:color w:val="auto"/>
                <w:lang w:eastAsia="en-US"/>
              </w:rPr>
            </w:pPr>
            <w:r w:rsidRPr="00A7794F">
              <w:rPr>
                <w:rFonts w:ascii="Times New Roman" w:hAnsi="Times New Roman" w:cs="Times New Roman"/>
                <w:color w:val="auto"/>
              </w:rPr>
              <w:t>исследование,</w:t>
            </w:r>
          </w:p>
          <w:p w14:paraId="608BE813" w14:textId="77777777" w:rsidR="00A7794F" w:rsidRPr="00A7794F" w:rsidRDefault="00A7794F" w:rsidP="00A7794F">
            <w:pPr>
              <w:widowControl/>
              <w:spacing w:line="276" w:lineRule="auto"/>
              <w:rPr>
                <w:rFonts w:ascii="Times New Roman" w:eastAsia="Calibri" w:hAnsi="Times New Roman" w:cs="Times New Roman"/>
                <w:color w:val="auto"/>
                <w:lang w:eastAsia="en-US"/>
              </w:rPr>
            </w:pPr>
            <w:r w:rsidRPr="00A7794F">
              <w:rPr>
                <w:rFonts w:ascii="Times New Roman" w:hAnsi="Times New Roman" w:cs="Times New Roman"/>
                <w:color w:val="auto"/>
              </w:rPr>
              <w:t>творческая мастерская,</w:t>
            </w:r>
          </w:p>
          <w:p w14:paraId="72530B13" w14:textId="77777777" w:rsidR="00A7794F" w:rsidRPr="00A7794F" w:rsidRDefault="00A7794F" w:rsidP="00A7794F">
            <w:pPr>
              <w:widowControl/>
              <w:spacing w:line="276" w:lineRule="auto"/>
              <w:rPr>
                <w:rFonts w:ascii="Times New Roman" w:eastAsia="Calibri" w:hAnsi="Times New Roman" w:cs="Times New Roman"/>
                <w:color w:val="auto"/>
                <w:lang w:eastAsia="en-US"/>
              </w:rPr>
            </w:pPr>
            <w:r w:rsidRPr="00A7794F">
              <w:rPr>
                <w:rFonts w:ascii="Times New Roman" w:hAnsi="Times New Roman" w:cs="Times New Roman"/>
                <w:color w:val="auto"/>
              </w:rPr>
              <w:t>познавательная лаборатория</w:t>
            </w:r>
          </w:p>
        </w:tc>
      </w:tr>
      <w:tr w:rsidR="00A7794F" w:rsidRPr="00A7794F" w14:paraId="55F228B8" w14:textId="77777777" w:rsidTr="00E0667E">
        <w:tc>
          <w:tcPr>
            <w:tcW w:w="425" w:type="dxa"/>
          </w:tcPr>
          <w:p w14:paraId="0DD1DE39"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p>
        </w:tc>
        <w:tc>
          <w:tcPr>
            <w:tcW w:w="1418" w:type="dxa"/>
          </w:tcPr>
          <w:p w14:paraId="4746DD97" w14:textId="77777777" w:rsidR="00A7794F" w:rsidRPr="00A7794F" w:rsidRDefault="00A7794F" w:rsidP="00A7794F">
            <w:pPr>
              <w:widowControl/>
              <w:spacing w:line="276" w:lineRule="auto"/>
              <w:jc w:val="both"/>
              <w:rPr>
                <w:rFonts w:ascii="Times New Roman" w:eastAsia="Calibri" w:hAnsi="Times New Roman" w:cs="Times New Roman"/>
                <w:lang w:eastAsia="en-US"/>
              </w:rPr>
            </w:pPr>
          </w:p>
        </w:tc>
        <w:tc>
          <w:tcPr>
            <w:tcW w:w="1843" w:type="dxa"/>
          </w:tcPr>
          <w:p w14:paraId="04AFBC21" w14:textId="77777777" w:rsidR="00A7794F" w:rsidRPr="00A7794F" w:rsidRDefault="00A7794F" w:rsidP="00A7794F">
            <w:pPr>
              <w:widowControl/>
              <w:spacing w:line="276" w:lineRule="auto"/>
              <w:jc w:val="both"/>
              <w:rPr>
                <w:rFonts w:ascii="Times New Roman" w:hAnsi="Times New Roman" w:cs="Times New Roman"/>
                <w:color w:val="auto"/>
              </w:rPr>
            </w:pPr>
            <w:r w:rsidRPr="00A7794F">
              <w:rPr>
                <w:rFonts w:ascii="Times New Roman" w:hAnsi="Times New Roman" w:cs="Times New Roman"/>
                <w:color w:val="auto"/>
              </w:rPr>
              <w:t>Библиотека</w:t>
            </w:r>
            <w:r w:rsidRPr="00A7794F">
              <w:rPr>
                <w:rFonts w:ascii="Times New Roman" w:hAnsi="Times New Roman" w:cs="Times New Roman"/>
                <w:bCs/>
                <w:i/>
                <w:iCs/>
                <w:color w:val="auto"/>
              </w:rPr>
              <w:t xml:space="preserve"> </w:t>
            </w:r>
            <w:r w:rsidRPr="00A7794F">
              <w:rPr>
                <w:rFonts w:ascii="Times New Roman" w:hAnsi="Times New Roman" w:cs="Times New Roman"/>
                <w:color w:val="auto"/>
              </w:rPr>
              <w:t>–</w:t>
            </w:r>
            <w:r w:rsidRPr="00A7794F">
              <w:rPr>
                <w:rFonts w:ascii="Times New Roman" w:hAnsi="Times New Roman" w:cs="Times New Roman"/>
                <w:bCs/>
                <w:i/>
                <w:iCs/>
                <w:color w:val="auto"/>
              </w:rPr>
              <w:t xml:space="preserve"> </w:t>
            </w:r>
            <w:r w:rsidRPr="00A7794F">
              <w:rPr>
                <w:rFonts w:ascii="Times New Roman" w:hAnsi="Times New Roman" w:cs="Times New Roman"/>
                <w:color w:val="auto"/>
              </w:rPr>
              <w:t xml:space="preserve">информационный центр школы. </w:t>
            </w:r>
          </w:p>
          <w:p w14:paraId="64D10265" w14:textId="77777777" w:rsidR="00A7794F" w:rsidRPr="00A7794F" w:rsidRDefault="00A7794F" w:rsidP="00A7794F">
            <w:pPr>
              <w:widowControl/>
              <w:spacing w:line="276" w:lineRule="auto"/>
              <w:jc w:val="both"/>
              <w:rPr>
                <w:rFonts w:ascii="Times New Roman" w:hAnsi="Times New Roman" w:cs="Times New Roman"/>
                <w:color w:val="auto"/>
              </w:rPr>
            </w:pPr>
            <w:r w:rsidRPr="00A7794F">
              <w:rPr>
                <w:rFonts w:ascii="Times New Roman" w:hAnsi="Times New Roman" w:cs="Times New Roman"/>
                <w:color w:val="auto"/>
              </w:rPr>
              <w:t>Расширение представлений о библиотеке. Открытый доступ к книжному фонду. Система расстановки библиотечного фонда. Назначение разделителей на книжных полках. Правила пользования открытым доступом. Правила и обязанности читателя.</w:t>
            </w:r>
          </w:p>
          <w:p w14:paraId="4155D6AD" w14:textId="77777777" w:rsidR="00A7794F" w:rsidRPr="00A7794F" w:rsidRDefault="00A7794F" w:rsidP="00A7794F">
            <w:pPr>
              <w:widowControl/>
              <w:tabs>
                <w:tab w:val="left" w:pos="5320"/>
                <w:tab w:val="left" w:pos="6820"/>
                <w:tab w:val="left" w:pos="8780"/>
              </w:tabs>
              <w:spacing w:line="276" w:lineRule="auto"/>
              <w:jc w:val="both"/>
              <w:rPr>
                <w:rFonts w:ascii="Times New Roman" w:hAnsi="Times New Roman" w:cs="Times New Roman"/>
                <w:color w:val="auto"/>
              </w:rPr>
            </w:pPr>
            <w:r w:rsidRPr="00A7794F">
              <w:rPr>
                <w:rFonts w:ascii="Times New Roman" w:hAnsi="Times New Roman" w:cs="Times New Roman"/>
                <w:color w:val="auto"/>
              </w:rPr>
              <w:t>Справочно-библиографический аппарат библиотеки (СБА).</w:t>
            </w:r>
          </w:p>
          <w:p w14:paraId="1519799A" w14:textId="77777777" w:rsidR="00A7794F" w:rsidRPr="00A7794F" w:rsidRDefault="00A7794F" w:rsidP="00A7794F">
            <w:pPr>
              <w:widowControl/>
              <w:tabs>
                <w:tab w:val="left" w:pos="5320"/>
                <w:tab w:val="left" w:pos="6820"/>
                <w:tab w:val="left" w:pos="8780"/>
              </w:tabs>
              <w:spacing w:line="276" w:lineRule="auto"/>
              <w:jc w:val="both"/>
              <w:rPr>
                <w:rFonts w:ascii="Times New Roman" w:hAnsi="Times New Roman" w:cs="Times New Roman"/>
                <w:color w:val="auto"/>
              </w:rPr>
            </w:pPr>
            <w:r w:rsidRPr="00A7794F">
              <w:rPr>
                <w:rFonts w:ascii="Times New Roman" w:hAnsi="Times New Roman" w:cs="Times New Roman"/>
                <w:color w:val="auto"/>
              </w:rPr>
              <w:t>Алфавитный каталог (АК).</w:t>
            </w:r>
          </w:p>
          <w:p w14:paraId="0D5AB8C1"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p>
        </w:tc>
        <w:tc>
          <w:tcPr>
            <w:tcW w:w="1701" w:type="dxa"/>
          </w:tcPr>
          <w:p w14:paraId="6C6E733E"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определять жанр произведения;</w:t>
            </w:r>
          </w:p>
          <w:p w14:paraId="6447F507"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называть героев сказки;</w:t>
            </w:r>
          </w:p>
          <w:p w14:paraId="378FEFC6"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дополнять предложения, пользуясь информацией из текста;</w:t>
            </w:r>
          </w:p>
          <w:p w14:paraId="27EE5DCA"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давать характеристику героям;</w:t>
            </w:r>
          </w:p>
          <w:p w14:paraId="7E90E692"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определять последовательность событий и рассказывать сказку;</w:t>
            </w:r>
          </w:p>
          <w:p w14:paraId="17EA673A"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составлять из частей пословицы и определять их соответствие произведению;</w:t>
            </w:r>
          </w:p>
          <w:p w14:paraId="1686DD09"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различать научно-познавательный текст и художественный;</w:t>
            </w:r>
          </w:p>
          <w:p w14:paraId="4EDA6841"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определять, чему учит сказка.</w:t>
            </w:r>
          </w:p>
        </w:tc>
        <w:tc>
          <w:tcPr>
            <w:tcW w:w="1134" w:type="dxa"/>
            <w:tcBorders>
              <w:bottom w:val="single" w:sz="4" w:space="0" w:color="000000"/>
            </w:tcBorders>
          </w:tcPr>
          <w:p w14:paraId="2BDE521E"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r w:rsidRPr="00A7794F">
              <w:rPr>
                <w:rFonts w:ascii="Times New Roman" w:eastAsia="Calibri" w:hAnsi="Times New Roman" w:cs="Times New Roman"/>
                <w:lang w:eastAsia="en-US"/>
              </w:rPr>
              <w:t>Беседа,</w:t>
            </w:r>
          </w:p>
          <w:p w14:paraId="0B010DD6"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r w:rsidRPr="00A7794F">
              <w:rPr>
                <w:rFonts w:ascii="Times New Roman" w:eastAsia="Calibri" w:hAnsi="Times New Roman" w:cs="Times New Roman"/>
                <w:lang w:eastAsia="en-US"/>
              </w:rPr>
              <w:t>тематический диспут,</w:t>
            </w:r>
          </w:p>
          <w:p w14:paraId="427C826A"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r w:rsidRPr="00A7794F">
              <w:rPr>
                <w:rFonts w:ascii="Times New Roman" w:eastAsia="Calibri" w:hAnsi="Times New Roman" w:cs="Times New Roman"/>
                <w:lang w:eastAsia="en-US"/>
              </w:rPr>
              <w:t>групповая (разделение на минигруппы для выполнения определенной работы);</w:t>
            </w:r>
          </w:p>
          <w:p w14:paraId="3DA3F4C6" w14:textId="77777777" w:rsidR="00A7794F" w:rsidRPr="00A7794F" w:rsidRDefault="00A7794F" w:rsidP="00A7794F">
            <w:pPr>
              <w:widowControl/>
              <w:spacing w:line="276" w:lineRule="auto"/>
              <w:rPr>
                <w:rFonts w:ascii="Times New Roman" w:eastAsia="Calibri" w:hAnsi="Times New Roman" w:cs="Times New Roman"/>
                <w:color w:val="auto"/>
                <w:lang w:eastAsia="en-US"/>
              </w:rPr>
            </w:pPr>
            <w:r w:rsidRPr="00A7794F">
              <w:rPr>
                <w:rFonts w:ascii="Times New Roman" w:hAnsi="Times New Roman" w:cs="Times New Roman"/>
                <w:color w:val="auto"/>
              </w:rPr>
              <w:t>индивидуальная</w:t>
            </w:r>
          </w:p>
        </w:tc>
      </w:tr>
      <w:tr w:rsidR="00A7794F" w:rsidRPr="00A7794F" w14:paraId="3303C410" w14:textId="77777777" w:rsidTr="00E0667E">
        <w:tc>
          <w:tcPr>
            <w:tcW w:w="425" w:type="dxa"/>
          </w:tcPr>
          <w:p w14:paraId="4610FE0C"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p>
        </w:tc>
        <w:tc>
          <w:tcPr>
            <w:tcW w:w="1418" w:type="dxa"/>
          </w:tcPr>
          <w:p w14:paraId="14EEFF15" w14:textId="77777777" w:rsidR="00A7794F" w:rsidRPr="00A7794F" w:rsidRDefault="00A7794F" w:rsidP="00A7794F">
            <w:pPr>
              <w:widowControl/>
              <w:spacing w:line="276" w:lineRule="auto"/>
              <w:jc w:val="both"/>
              <w:rPr>
                <w:rFonts w:ascii="Times New Roman" w:hAnsi="Times New Roman" w:cs="Times New Roman"/>
                <w:color w:val="auto"/>
              </w:rPr>
            </w:pPr>
          </w:p>
          <w:p w14:paraId="2FBC919C"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p>
        </w:tc>
        <w:tc>
          <w:tcPr>
            <w:tcW w:w="1843" w:type="dxa"/>
          </w:tcPr>
          <w:p w14:paraId="702AE45C" w14:textId="77777777" w:rsidR="00A7794F" w:rsidRPr="00A7794F" w:rsidRDefault="00A7794F" w:rsidP="00A7794F">
            <w:pPr>
              <w:widowControl/>
              <w:spacing w:line="276" w:lineRule="auto"/>
              <w:jc w:val="both"/>
              <w:rPr>
                <w:rFonts w:ascii="Times New Roman" w:hAnsi="Times New Roman" w:cs="Times New Roman"/>
                <w:color w:val="auto"/>
              </w:rPr>
            </w:pPr>
            <w:r w:rsidRPr="00A7794F">
              <w:rPr>
                <w:rFonts w:ascii="Times New Roman" w:hAnsi="Times New Roman" w:cs="Times New Roman"/>
                <w:color w:val="auto"/>
              </w:rPr>
              <w:t>Методы работы с книгой.</w:t>
            </w:r>
          </w:p>
          <w:p w14:paraId="3887A3B2" w14:textId="77777777" w:rsidR="00A7794F" w:rsidRPr="00A7794F" w:rsidRDefault="00A7794F" w:rsidP="00A7794F">
            <w:pPr>
              <w:widowControl/>
              <w:spacing w:line="276" w:lineRule="auto"/>
              <w:jc w:val="both"/>
              <w:rPr>
                <w:rFonts w:ascii="Times New Roman" w:hAnsi="Times New Roman" w:cs="Times New Roman"/>
                <w:color w:val="auto"/>
              </w:rPr>
            </w:pPr>
            <w:r w:rsidRPr="00A7794F">
              <w:rPr>
                <w:rFonts w:ascii="Times New Roman" w:hAnsi="Times New Roman" w:cs="Times New Roman"/>
                <w:color w:val="auto"/>
              </w:rPr>
              <w:t>Структура книги. Знакомство с основными элементами книги. Дать понятия «титульный лист», «обложка», «аннотация», «содержание», «иллюстрация»;навыки самостоятельного выбора книг с помощью полученных знаний.</w:t>
            </w:r>
          </w:p>
          <w:p w14:paraId="469FAA52"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p>
        </w:tc>
        <w:tc>
          <w:tcPr>
            <w:tcW w:w="1701" w:type="dxa"/>
          </w:tcPr>
          <w:p w14:paraId="7655F0A4"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определять жанр произведения;</w:t>
            </w:r>
          </w:p>
          <w:p w14:paraId="59FDB026"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называть героев сказки;</w:t>
            </w:r>
          </w:p>
          <w:p w14:paraId="745B8349"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дополнять предложения, пользуясь информацией из текста;</w:t>
            </w:r>
          </w:p>
          <w:p w14:paraId="75C86D6B"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давать характеристику героям;</w:t>
            </w:r>
          </w:p>
          <w:p w14:paraId="251AA346"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определять последовательность событий и рассказывать сказку;</w:t>
            </w:r>
          </w:p>
          <w:p w14:paraId="09F68295"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составлять из частей пословицы и определять их соответствие произведению;</w:t>
            </w:r>
          </w:p>
          <w:p w14:paraId="50FC52EA"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различать научно-познавательный текст и художественный;</w:t>
            </w:r>
          </w:p>
          <w:p w14:paraId="7B05AB1A"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определять, чему учит сказка.</w:t>
            </w:r>
          </w:p>
        </w:tc>
        <w:tc>
          <w:tcPr>
            <w:tcW w:w="1134" w:type="dxa"/>
            <w:tcBorders>
              <w:bottom w:val="single" w:sz="4" w:space="0" w:color="000000"/>
            </w:tcBorders>
          </w:tcPr>
          <w:p w14:paraId="23820B51"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r w:rsidRPr="00A7794F">
              <w:rPr>
                <w:rFonts w:ascii="Times New Roman" w:eastAsia="Calibri" w:hAnsi="Times New Roman" w:cs="Times New Roman"/>
                <w:lang w:eastAsia="en-US"/>
              </w:rPr>
              <w:t>Беседа,</w:t>
            </w:r>
          </w:p>
          <w:p w14:paraId="4EF8FA77"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r w:rsidRPr="00A7794F">
              <w:rPr>
                <w:rFonts w:ascii="Times New Roman" w:eastAsia="Calibri" w:hAnsi="Times New Roman" w:cs="Times New Roman"/>
                <w:lang w:eastAsia="en-US"/>
              </w:rPr>
              <w:t>тематический диспут,</w:t>
            </w:r>
          </w:p>
          <w:p w14:paraId="40AD917B"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r w:rsidRPr="00A7794F">
              <w:rPr>
                <w:rFonts w:ascii="Times New Roman" w:eastAsia="Calibri" w:hAnsi="Times New Roman" w:cs="Times New Roman"/>
                <w:lang w:eastAsia="en-US"/>
              </w:rPr>
              <w:t>групповая (разделение на минигруппы для выполнения определенной работы);</w:t>
            </w:r>
          </w:p>
          <w:p w14:paraId="5DB2E4E3" w14:textId="77777777" w:rsidR="00A7794F" w:rsidRPr="00A7794F" w:rsidRDefault="00A7794F" w:rsidP="00A7794F">
            <w:pPr>
              <w:widowControl/>
              <w:spacing w:line="276" w:lineRule="auto"/>
              <w:rPr>
                <w:rFonts w:ascii="Times New Roman" w:eastAsia="Calibri" w:hAnsi="Times New Roman" w:cs="Times New Roman"/>
                <w:color w:val="auto"/>
                <w:lang w:eastAsia="en-US"/>
              </w:rPr>
            </w:pPr>
            <w:r w:rsidRPr="00A7794F">
              <w:rPr>
                <w:rFonts w:ascii="Times New Roman" w:hAnsi="Times New Roman" w:cs="Times New Roman"/>
                <w:color w:val="auto"/>
              </w:rPr>
              <w:t>индивидуальная</w:t>
            </w:r>
          </w:p>
        </w:tc>
      </w:tr>
      <w:tr w:rsidR="00A7794F" w:rsidRPr="00A7794F" w14:paraId="1973C549" w14:textId="77777777" w:rsidTr="00E0667E">
        <w:tc>
          <w:tcPr>
            <w:tcW w:w="425" w:type="dxa"/>
          </w:tcPr>
          <w:p w14:paraId="32856D5C"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p>
        </w:tc>
        <w:tc>
          <w:tcPr>
            <w:tcW w:w="1418" w:type="dxa"/>
          </w:tcPr>
          <w:p w14:paraId="43C12A34" w14:textId="77777777" w:rsidR="00A7794F" w:rsidRPr="00A7794F" w:rsidRDefault="00A7794F" w:rsidP="00A7794F">
            <w:pPr>
              <w:widowControl/>
              <w:spacing w:line="276" w:lineRule="auto"/>
              <w:jc w:val="both"/>
              <w:rPr>
                <w:rFonts w:ascii="Times New Roman" w:eastAsia="Calibri" w:hAnsi="Times New Roman" w:cs="Times New Roman"/>
                <w:lang w:eastAsia="en-US"/>
              </w:rPr>
            </w:pPr>
          </w:p>
        </w:tc>
        <w:tc>
          <w:tcPr>
            <w:tcW w:w="1843" w:type="dxa"/>
          </w:tcPr>
          <w:p w14:paraId="647CE72D" w14:textId="77777777" w:rsidR="00A7794F" w:rsidRPr="00A7794F" w:rsidRDefault="00A7794F" w:rsidP="00A7794F">
            <w:pPr>
              <w:widowControl/>
              <w:spacing w:line="276" w:lineRule="auto"/>
              <w:jc w:val="both"/>
              <w:rPr>
                <w:rFonts w:ascii="Times New Roman" w:hAnsi="Times New Roman" w:cs="Times New Roman"/>
                <w:color w:val="auto"/>
              </w:rPr>
            </w:pPr>
            <w:r w:rsidRPr="00A7794F">
              <w:rPr>
                <w:rFonts w:ascii="Times New Roman" w:hAnsi="Times New Roman" w:cs="Times New Roman"/>
                <w:color w:val="auto"/>
              </w:rPr>
              <w:t>Подведение итогов.</w:t>
            </w:r>
          </w:p>
          <w:p w14:paraId="26BDA4D5" w14:textId="77777777" w:rsidR="00A7794F" w:rsidRPr="00A7794F" w:rsidRDefault="00A7794F" w:rsidP="00A7794F">
            <w:pPr>
              <w:widowControl/>
              <w:spacing w:line="276" w:lineRule="auto"/>
              <w:jc w:val="both"/>
              <w:rPr>
                <w:rFonts w:ascii="Times New Roman" w:hAnsi="Times New Roman" w:cs="Times New Roman"/>
                <w:color w:val="auto"/>
              </w:rPr>
            </w:pPr>
            <w:r w:rsidRPr="00A7794F">
              <w:rPr>
                <w:rFonts w:ascii="Times New Roman" w:hAnsi="Times New Roman" w:cs="Times New Roman"/>
                <w:color w:val="auto"/>
              </w:rPr>
              <w:t>Практическая работа. Самостоятельный поиск информации. Поиск информации по автору книги.</w:t>
            </w:r>
          </w:p>
          <w:p w14:paraId="5469400B"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p>
        </w:tc>
        <w:tc>
          <w:tcPr>
            <w:tcW w:w="1701" w:type="dxa"/>
          </w:tcPr>
          <w:p w14:paraId="64CAB678" w14:textId="77777777" w:rsidR="00A7794F" w:rsidRPr="00A7794F" w:rsidRDefault="00A7794F" w:rsidP="00A7794F">
            <w:pPr>
              <w:widowControl/>
              <w:shd w:val="clear" w:color="auto" w:fill="FFFFFF"/>
              <w:spacing w:line="276" w:lineRule="auto"/>
              <w:jc w:val="both"/>
              <w:rPr>
                <w:rFonts w:ascii="Times New Roman" w:hAnsi="Times New Roman" w:cs="Times New Roman"/>
              </w:rPr>
            </w:pPr>
            <w:r w:rsidRPr="00A7794F">
              <w:rPr>
                <w:rFonts w:ascii="Times New Roman" w:hAnsi="Times New Roman" w:cs="Times New Roman"/>
              </w:rPr>
              <w:t>Использовать имеющийся практический опыт, связанный с учебой в школе;</w:t>
            </w:r>
          </w:p>
          <w:p w14:paraId="4FC6F694" w14:textId="77777777" w:rsidR="00A7794F" w:rsidRPr="00A7794F" w:rsidRDefault="00A7794F" w:rsidP="00A7794F">
            <w:pPr>
              <w:widowControl/>
              <w:shd w:val="clear" w:color="auto" w:fill="FFFFFF"/>
              <w:spacing w:line="276" w:lineRule="auto"/>
              <w:jc w:val="both"/>
              <w:rPr>
                <w:rFonts w:ascii="Times New Roman" w:hAnsi="Times New Roman" w:cs="Times New Roman"/>
              </w:rPr>
            </w:pPr>
            <w:r w:rsidRPr="00A7794F">
              <w:rPr>
                <w:rFonts w:ascii="Times New Roman" w:hAnsi="Times New Roman" w:cs="Times New Roman"/>
              </w:rPr>
              <w:t>– проявлять в конкретных ситуациях доброжелательность, доверие, внимательность, помощь и др.</w:t>
            </w:r>
          </w:p>
          <w:p w14:paraId="1EEE7591" w14:textId="77777777" w:rsidR="00A7794F" w:rsidRPr="00A7794F" w:rsidRDefault="00A7794F" w:rsidP="00A7794F">
            <w:pPr>
              <w:widowControl/>
              <w:shd w:val="clear" w:color="auto" w:fill="FFFFFF"/>
              <w:spacing w:line="276" w:lineRule="auto"/>
              <w:jc w:val="both"/>
              <w:rPr>
                <w:rFonts w:ascii="Times New Roman" w:hAnsi="Times New Roman" w:cs="Times New Roman"/>
              </w:rPr>
            </w:pPr>
            <w:r w:rsidRPr="00A7794F">
              <w:rPr>
                <w:rFonts w:ascii="Times New Roman" w:hAnsi="Times New Roman" w:cs="Times New Roman"/>
              </w:rPr>
              <w:t>развитие   социальных мотивов: стремление выполнять социально-значимую и социально-оцениваемую деятельность, быть полезным обществу;</w:t>
            </w:r>
          </w:p>
          <w:p w14:paraId="3D21016F" w14:textId="77777777" w:rsidR="00A7794F" w:rsidRPr="00A7794F" w:rsidRDefault="00A7794F" w:rsidP="00A7794F">
            <w:pPr>
              <w:widowControl/>
              <w:shd w:val="clear" w:color="auto" w:fill="FFFFFF"/>
              <w:spacing w:line="276" w:lineRule="auto"/>
              <w:jc w:val="both"/>
              <w:rPr>
                <w:rFonts w:ascii="Times New Roman" w:eastAsia="Calibri" w:hAnsi="Times New Roman" w:cs="Times New Roman"/>
                <w:lang w:eastAsia="en-US"/>
              </w:rPr>
            </w:pPr>
            <w:r w:rsidRPr="00A7794F">
              <w:rPr>
                <w:rFonts w:ascii="Times New Roman" w:hAnsi="Times New Roman" w:cs="Times New Roman"/>
              </w:rPr>
              <w:t xml:space="preserve"> владение необходимыми для жизни в современном обществе умениями социальной активности и элементами функциональной грамотности. </w:t>
            </w:r>
          </w:p>
        </w:tc>
        <w:tc>
          <w:tcPr>
            <w:tcW w:w="1134" w:type="dxa"/>
            <w:tcBorders>
              <w:bottom w:val="single" w:sz="4" w:space="0" w:color="000000"/>
            </w:tcBorders>
          </w:tcPr>
          <w:p w14:paraId="3640DD49"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r w:rsidRPr="00A7794F">
              <w:rPr>
                <w:rFonts w:ascii="Times New Roman" w:eastAsia="Calibri" w:hAnsi="Times New Roman" w:cs="Times New Roman"/>
                <w:lang w:eastAsia="en-US"/>
              </w:rPr>
              <w:t>Беседа,</w:t>
            </w:r>
          </w:p>
          <w:p w14:paraId="71760AD0"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r w:rsidRPr="00A7794F">
              <w:rPr>
                <w:rFonts w:ascii="Times New Roman" w:eastAsia="Calibri" w:hAnsi="Times New Roman" w:cs="Times New Roman"/>
                <w:lang w:eastAsia="en-US"/>
              </w:rPr>
              <w:t>тематический диспут,</w:t>
            </w:r>
          </w:p>
          <w:p w14:paraId="5889D0D6"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r w:rsidRPr="00A7794F">
              <w:rPr>
                <w:rFonts w:ascii="Times New Roman" w:eastAsia="Calibri" w:hAnsi="Times New Roman" w:cs="Times New Roman"/>
                <w:lang w:eastAsia="en-US"/>
              </w:rPr>
              <w:t>групповая (разделение на минигруппы для выполнения определенной работы);</w:t>
            </w:r>
          </w:p>
          <w:p w14:paraId="3A1D8493" w14:textId="77777777" w:rsidR="00A7794F" w:rsidRPr="00A7794F" w:rsidRDefault="00A7794F" w:rsidP="00A7794F">
            <w:pPr>
              <w:widowControl/>
              <w:spacing w:line="276" w:lineRule="auto"/>
              <w:rPr>
                <w:rFonts w:ascii="Times New Roman" w:eastAsia="Calibri" w:hAnsi="Times New Roman" w:cs="Times New Roman"/>
                <w:color w:val="auto"/>
                <w:lang w:eastAsia="en-US"/>
              </w:rPr>
            </w:pPr>
            <w:r w:rsidRPr="00A7794F">
              <w:rPr>
                <w:rFonts w:ascii="Times New Roman" w:hAnsi="Times New Roman" w:cs="Times New Roman"/>
                <w:color w:val="auto"/>
              </w:rPr>
              <w:t>индивидуальная</w:t>
            </w:r>
          </w:p>
        </w:tc>
      </w:tr>
      <w:tr w:rsidR="00A7794F" w:rsidRPr="00A7794F" w14:paraId="48223DBA" w14:textId="77777777" w:rsidTr="00E0667E">
        <w:tc>
          <w:tcPr>
            <w:tcW w:w="425" w:type="dxa"/>
          </w:tcPr>
          <w:p w14:paraId="096438BF"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r w:rsidRPr="00A7794F">
              <w:rPr>
                <w:rFonts w:ascii="Times New Roman" w:eastAsia="Calibri" w:hAnsi="Times New Roman" w:cs="Times New Roman"/>
                <w:lang w:eastAsia="en-US"/>
              </w:rPr>
              <w:t>2</w:t>
            </w:r>
          </w:p>
        </w:tc>
        <w:tc>
          <w:tcPr>
            <w:tcW w:w="1418" w:type="dxa"/>
          </w:tcPr>
          <w:p w14:paraId="64E1A5D7" w14:textId="77777777" w:rsidR="00A7794F" w:rsidRPr="00A7794F" w:rsidRDefault="00A7794F" w:rsidP="00A7794F">
            <w:pPr>
              <w:widowControl/>
              <w:tabs>
                <w:tab w:val="left" w:pos="1260"/>
              </w:tabs>
              <w:spacing w:line="276" w:lineRule="auto"/>
              <w:rPr>
                <w:rFonts w:ascii="Times New Roman" w:hAnsi="Times New Roman" w:cs="Times New Roman"/>
                <w:bCs/>
                <w:color w:val="auto"/>
              </w:rPr>
            </w:pPr>
            <w:r w:rsidRPr="00A7794F">
              <w:rPr>
                <w:rFonts w:ascii="Times New Roman" w:hAnsi="Times New Roman" w:cs="Times New Roman"/>
                <w:bCs/>
                <w:color w:val="auto"/>
              </w:rPr>
              <w:t>модуль «Основы математичес кой грамотности»</w:t>
            </w:r>
          </w:p>
          <w:p w14:paraId="3FA41A9F"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p>
        </w:tc>
        <w:tc>
          <w:tcPr>
            <w:tcW w:w="1843" w:type="dxa"/>
          </w:tcPr>
          <w:p w14:paraId="159E26B9" w14:textId="77777777" w:rsidR="00A7794F" w:rsidRPr="00A7794F" w:rsidRDefault="00A7794F" w:rsidP="00A7794F">
            <w:pPr>
              <w:widowControl/>
              <w:spacing w:line="276" w:lineRule="auto"/>
              <w:jc w:val="both"/>
              <w:rPr>
                <w:rFonts w:ascii="Times New Roman" w:hAnsi="Times New Roman" w:cs="Times New Roman"/>
                <w:i/>
              </w:rPr>
            </w:pPr>
            <w:r w:rsidRPr="00A7794F">
              <w:rPr>
                <w:rFonts w:ascii="Times New Roman" w:hAnsi="Times New Roman" w:cs="Times New Roman"/>
                <w:i/>
              </w:rPr>
              <w:t>Арифметические забавы.</w:t>
            </w:r>
          </w:p>
          <w:p w14:paraId="6F403C54" w14:textId="77777777" w:rsidR="00A7794F" w:rsidRPr="00A7794F" w:rsidRDefault="00A7794F" w:rsidP="00A7794F">
            <w:pPr>
              <w:widowControl/>
              <w:spacing w:line="276" w:lineRule="auto"/>
              <w:jc w:val="both"/>
              <w:rPr>
                <w:rFonts w:ascii="Times New Roman" w:eastAsia="Calibri" w:hAnsi="Times New Roman" w:cs="Times New Roman"/>
                <w:lang w:eastAsia="en-US"/>
              </w:rPr>
            </w:pPr>
            <w:r w:rsidRPr="00A7794F">
              <w:rPr>
                <w:rFonts w:ascii="Times New Roman" w:hAnsi="Times New Roman" w:cs="Times New Roman"/>
              </w:rPr>
              <w:t xml:space="preserve">Ребусы. Шифры. Задачи про цифры. Закономерности. Задачи на взвешивание и переливание. </w:t>
            </w:r>
          </w:p>
        </w:tc>
        <w:tc>
          <w:tcPr>
            <w:tcW w:w="1701" w:type="dxa"/>
          </w:tcPr>
          <w:p w14:paraId="0E575A67"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определять количество предметов при счёте;</w:t>
            </w:r>
          </w:p>
          <w:p w14:paraId="4833ECDF"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составлять и решать выражения с ответом ;</w:t>
            </w:r>
          </w:p>
          <w:p w14:paraId="0B12FD7C"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решать задачу на уменьшение числа на несколько единиц;</w:t>
            </w:r>
          </w:p>
          <w:p w14:paraId="729322AF"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соединять с помощью линейки точки и называть многоугольники;</w:t>
            </w:r>
          </w:p>
          <w:p w14:paraId="11A68CF6"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решать задачу в два действия.</w:t>
            </w:r>
          </w:p>
          <w:p w14:paraId="3D7A76BC"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преобразовывать текстовую информацию в табличную форму;</w:t>
            </w:r>
          </w:p>
          <w:p w14:paraId="1E29DB12" w14:textId="77777777" w:rsidR="00A7794F" w:rsidRPr="00A7794F" w:rsidRDefault="00A7794F" w:rsidP="00A7794F">
            <w:pPr>
              <w:widowControl/>
              <w:spacing w:line="276" w:lineRule="auto"/>
              <w:rPr>
                <w:rFonts w:ascii="Times New Roman" w:hAnsi="Times New Roman" w:cs="Times New Roman"/>
                <w:color w:val="auto"/>
              </w:rPr>
            </w:pPr>
          </w:p>
        </w:tc>
        <w:tc>
          <w:tcPr>
            <w:tcW w:w="1134" w:type="dxa"/>
            <w:tcBorders>
              <w:bottom w:val="single" w:sz="4" w:space="0" w:color="000000"/>
            </w:tcBorders>
          </w:tcPr>
          <w:p w14:paraId="46C61409"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r w:rsidRPr="00A7794F">
              <w:rPr>
                <w:rFonts w:ascii="Times New Roman" w:eastAsia="Calibri" w:hAnsi="Times New Roman" w:cs="Times New Roman"/>
                <w:lang w:eastAsia="en-US"/>
              </w:rPr>
              <w:t>Беседа,</w:t>
            </w:r>
          </w:p>
          <w:p w14:paraId="37FB7696"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r w:rsidRPr="00A7794F">
              <w:rPr>
                <w:rFonts w:ascii="Times New Roman" w:eastAsia="Calibri" w:hAnsi="Times New Roman" w:cs="Times New Roman"/>
                <w:lang w:eastAsia="en-US"/>
              </w:rPr>
              <w:t>тематический диспут,</w:t>
            </w:r>
          </w:p>
          <w:p w14:paraId="45011FC0"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r w:rsidRPr="00A7794F">
              <w:rPr>
                <w:rFonts w:ascii="Times New Roman" w:eastAsia="Calibri" w:hAnsi="Times New Roman" w:cs="Times New Roman"/>
                <w:lang w:eastAsia="en-US"/>
              </w:rPr>
              <w:t>групповая (разделение на минигруппы для выполнения определенной работы);</w:t>
            </w:r>
          </w:p>
          <w:p w14:paraId="572BD89F"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r w:rsidRPr="00A7794F">
              <w:rPr>
                <w:rFonts w:ascii="Times New Roman" w:hAnsi="Times New Roman" w:cs="Times New Roman"/>
                <w:color w:val="auto"/>
              </w:rPr>
              <w:t>индивидуальная</w:t>
            </w:r>
          </w:p>
        </w:tc>
      </w:tr>
      <w:tr w:rsidR="00A7794F" w:rsidRPr="00A7794F" w14:paraId="7B5592F9" w14:textId="77777777" w:rsidTr="00E0667E">
        <w:tc>
          <w:tcPr>
            <w:tcW w:w="425" w:type="dxa"/>
          </w:tcPr>
          <w:p w14:paraId="64A6ECF9"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p>
        </w:tc>
        <w:tc>
          <w:tcPr>
            <w:tcW w:w="1418" w:type="dxa"/>
          </w:tcPr>
          <w:p w14:paraId="72DDF594"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p>
        </w:tc>
        <w:tc>
          <w:tcPr>
            <w:tcW w:w="1843" w:type="dxa"/>
          </w:tcPr>
          <w:p w14:paraId="482328E6" w14:textId="77777777" w:rsidR="00A7794F" w:rsidRPr="00A7794F" w:rsidRDefault="00A7794F" w:rsidP="00A7794F">
            <w:pPr>
              <w:widowControl/>
              <w:spacing w:line="276" w:lineRule="auto"/>
              <w:jc w:val="both"/>
              <w:rPr>
                <w:rFonts w:ascii="Times New Roman" w:hAnsi="Times New Roman" w:cs="Times New Roman"/>
                <w:i/>
              </w:rPr>
            </w:pPr>
            <w:r w:rsidRPr="00A7794F">
              <w:rPr>
                <w:rFonts w:ascii="Times New Roman" w:hAnsi="Times New Roman" w:cs="Times New Roman"/>
                <w:i/>
              </w:rPr>
              <w:t>Логика в математике.</w:t>
            </w:r>
          </w:p>
          <w:p w14:paraId="07E4DC3F" w14:textId="77777777" w:rsidR="00A7794F" w:rsidRPr="00A7794F" w:rsidRDefault="00A7794F" w:rsidP="00A7794F">
            <w:pPr>
              <w:widowControl/>
              <w:spacing w:line="276" w:lineRule="auto"/>
              <w:jc w:val="both"/>
              <w:rPr>
                <w:rFonts w:ascii="Times New Roman" w:eastAsia="Calibri" w:hAnsi="Times New Roman" w:cs="Times New Roman"/>
                <w:lang w:eastAsia="en-US"/>
              </w:rPr>
            </w:pPr>
            <w:r w:rsidRPr="00A7794F">
              <w:rPr>
                <w:rFonts w:ascii="Times New Roman" w:hAnsi="Times New Roman" w:cs="Times New Roman"/>
              </w:rPr>
              <w:t>Задачи на поиск закономерностей. Задачи с лишними и недостающими данными. Задачи, решаемые без вычислений.</w:t>
            </w:r>
          </w:p>
        </w:tc>
        <w:tc>
          <w:tcPr>
            <w:tcW w:w="1701" w:type="dxa"/>
          </w:tcPr>
          <w:p w14:paraId="71E20472"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раскладывать числа  на три слагаемых;</w:t>
            </w:r>
          </w:p>
          <w:p w14:paraId="06D18606"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решать задачи на нахождение суммы;</w:t>
            </w:r>
          </w:p>
          <w:p w14:paraId="2F0F4A5B"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овладевать практическими навыками деления числа на части на наглядно-образной основе;</w:t>
            </w:r>
          </w:p>
          <w:p w14:paraId="78A4450B"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xml:space="preserve">– читать таблицы, дополнять недостающие в таблице данные; </w:t>
            </w:r>
          </w:p>
          <w:p w14:paraId="50F9BBD8"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устанавливать закономерности.</w:t>
            </w:r>
          </w:p>
          <w:p w14:paraId="17A82942"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-решать задачи на нахождение суммы, на увеличение числа на несколько единиц;</w:t>
            </w:r>
          </w:p>
          <w:p w14:paraId="29439003"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color w:val="FF0000"/>
                <w:lang w:eastAsia="en-US"/>
              </w:rPr>
            </w:pPr>
          </w:p>
        </w:tc>
        <w:tc>
          <w:tcPr>
            <w:tcW w:w="1134" w:type="dxa"/>
            <w:tcBorders>
              <w:bottom w:val="single" w:sz="4" w:space="0" w:color="000000"/>
            </w:tcBorders>
          </w:tcPr>
          <w:p w14:paraId="1FF87E10"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r w:rsidRPr="00A7794F">
              <w:rPr>
                <w:rFonts w:ascii="Times New Roman" w:eastAsia="Calibri" w:hAnsi="Times New Roman" w:cs="Times New Roman"/>
                <w:lang w:eastAsia="en-US"/>
              </w:rPr>
              <w:t>Беседа,</w:t>
            </w:r>
          </w:p>
          <w:p w14:paraId="1B08DD6B"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r w:rsidRPr="00A7794F">
              <w:rPr>
                <w:rFonts w:ascii="Times New Roman" w:eastAsia="Calibri" w:hAnsi="Times New Roman" w:cs="Times New Roman"/>
                <w:lang w:eastAsia="en-US"/>
              </w:rPr>
              <w:t>тематический диспут,</w:t>
            </w:r>
          </w:p>
          <w:p w14:paraId="3E230ECA"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r w:rsidRPr="00A7794F">
              <w:rPr>
                <w:rFonts w:ascii="Times New Roman" w:eastAsia="Calibri" w:hAnsi="Times New Roman" w:cs="Times New Roman"/>
                <w:lang w:eastAsia="en-US"/>
              </w:rPr>
              <w:t>групповая (разделение на минигруппы для выполнения определенной работы);</w:t>
            </w:r>
          </w:p>
          <w:p w14:paraId="61FB28B5"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r w:rsidRPr="00A7794F">
              <w:rPr>
                <w:rFonts w:ascii="Times New Roman" w:hAnsi="Times New Roman" w:cs="Times New Roman"/>
                <w:color w:val="auto"/>
              </w:rPr>
              <w:t>индивидуальная</w:t>
            </w:r>
          </w:p>
        </w:tc>
      </w:tr>
      <w:tr w:rsidR="00A7794F" w:rsidRPr="00A7794F" w14:paraId="48C8A551" w14:textId="77777777" w:rsidTr="00E0667E">
        <w:tc>
          <w:tcPr>
            <w:tcW w:w="425" w:type="dxa"/>
          </w:tcPr>
          <w:p w14:paraId="1CF457E4"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p>
        </w:tc>
        <w:tc>
          <w:tcPr>
            <w:tcW w:w="1418" w:type="dxa"/>
          </w:tcPr>
          <w:p w14:paraId="64DC7BD9"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p>
        </w:tc>
        <w:tc>
          <w:tcPr>
            <w:tcW w:w="1843" w:type="dxa"/>
          </w:tcPr>
          <w:p w14:paraId="7988329C" w14:textId="77777777" w:rsidR="00A7794F" w:rsidRPr="00A7794F" w:rsidRDefault="00A7794F" w:rsidP="00A7794F">
            <w:pPr>
              <w:widowControl/>
              <w:spacing w:line="276" w:lineRule="auto"/>
              <w:jc w:val="both"/>
              <w:rPr>
                <w:rFonts w:ascii="Times New Roman" w:hAnsi="Times New Roman" w:cs="Times New Roman"/>
                <w:i/>
              </w:rPr>
            </w:pPr>
            <w:r w:rsidRPr="00A7794F">
              <w:rPr>
                <w:rFonts w:ascii="Times New Roman" w:hAnsi="Times New Roman" w:cs="Times New Roman"/>
                <w:i/>
              </w:rPr>
              <w:t>Задачи с геометрическим содержанием.</w:t>
            </w:r>
          </w:p>
          <w:p w14:paraId="790A7165" w14:textId="77777777" w:rsidR="00A7794F" w:rsidRPr="00A7794F" w:rsidRDefault="00A7794F" w:rsidP="00A7794F">
            <w:pPr>
              <w:widowControl/>
              <w:spacing w:line="276" w:lineRule="auto"/>
              <w:jc w:val="both"/>
              <w:rPr>
                <w:rFonts w:ascii="Times New Roman" w:eastAsia="Calibri" w:hAnsi="Times New Roman" w:cs="Times New Roman"/>
                <w:lang w:eastAsia="en-US"/>
              </w:rPr>
            </w:pPr>
            <w:r w:rsidRPr="00A7794F">
              <w:rPr>
                <w:rFonts w:ascii="Times New Roman" w:hAnsi="Times New Roman" w:cs="Times New Roman"/>
              </w:rPr>
              <w:t>Задачи со спичками. Игра-головоломка «Пифагор».</w:t>
            </w:r>
          </w:p>
        </w:tc>
        <w:tc>
          <w:tcPr>
            <w:tcW w:w="1701" w:type="dxa"/>
          </w:tcPr>
          <w:p w14:paraId="20AD3118"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читать таблицы, заполнять недостающие данные в таблице по самостоятельно выполненным подсчётам;</w:t>
            </w:r>
          </w:p>
          <w:p w14:paraId="2F4133DF"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раскладывать числа первого и второго десятка на несколько слагаемых;</w:t>
            </w:r>
          </w:p>
          <w:p w14:paraId="736FB6CB"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color w:val="FF0000"/>
                <w:lang w:eastAsia="en-US"/>
              </w:rPr>
            </w:pPr>
            <w:r w:rsidRPr="00A7794F">
              <w:rPr>
                <w:rFonts w:ascii="Times New Roman" w:hAnsi="Times New Roman" w:cs="Times New Roman"/>
                <w:color w:val="auto"/>
              </w:rPr>
              <w:t>– читать простейшие чертежи.</w:t>
            </w:r>
          </w:p>
        </w:tc>
        <w:tc>
          <w:tcPr>
            <w:tcW w:w="1134" w:type="dxa"/>
            <w:tcBorders>
              <w:bottom w:val="single" w:sz="4" w:space="0" w:color="000000"/>
            </w:tcBorders>
          </w:tcPr>
          <w:p w14:paraId="1FC48036"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r w:rsidRPr="00A7794F">
              <w:rPr>
                <w:rFonts w:ascii="Times New Roman" w:eastAsia="Calibri" w:hAnsi="Times New Roman" w:cs="Times New Roman"/>
                <w:lang w:eastAsia="en-US"/>
              </w:rPr>
              <w:t>Беседа,</w:t>
            </w:r>
          </w:p>
          <w:p w14:paraId="507751D6"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r w:rsidRPr="00A7794F">
              <w:rPr>
                <w:rFonts w:ascii="Times New Roman" w:eastAsia="Calibri" w:hAnsi="Times New Roman" w:cs="Times New Roman"/>
                <w:lang w:eastAsia="en-US"/>
              </w:rPr>
              <w:t>тематический диспут,</w:t>
            </w:r>
          </w:p>
          <w:p w14:paraId="0C8B5DC1"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r w:rsidRPr="00A7794F">
              <w:rPr>
                <w:rFonts w:ascii="Times New Roman" w:eastAsia="Calibri" w:hAnsi="Times New Roman" w:cs="Times New Roman"/>
                <w:lang w:eastAsia="en-US"/>
              </w:rPr>
              <w:t>групповая (разделение на минигруппы для выполнения определенной работы);</w:t>
            </w:r>
          </w:p>
          <w:p w14:paraId="599874E0"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r w:rsidRPr="00A7794F">
              <w:rPr>
                <w:rFonts w:ascii="Times New Roman" w:hAnsi="Times New Roman" w:cs="Times New Roman"/>
                <w:color w:val="auto"/>
              </w:rPr>
              <w:t>индивидуальная</w:t>
            </w:r>
          </w:p>
        </w:tc>
      </w:tr>
      <w:tr w:rsidR="00A7794F" w:rsidRPr="00A7794F" w14:paraId="7F463C4C" w14:textId="77777777" w:rsidTr="00E0667E">
        <w:tc>
          <w:tcPr>
            <w:tcW w:w="425" w:type="dxa"/>
          </w:tcPr>
          <w:p w14:paraId="547AFC80"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r w:rsidRPr="00A7794F">
              <w:rPr>
                <w:rFonts w:ascii="Times New Roman" w:eastAsia="Calibri" w:hAnsi="Times New Roman" w:cs="Times New Roman"/>
                <w:lang w:eastAsia="en-US"/>
              </w:rPr>
              <w:t>3</w:t>
            </w:r>
          </w:p>
        </w:tc>
        <w:tc>
          <w:tcPr>
            <w:tcW w:w="1418" w:type="dxa"/>
          </w:tcPr>
          <w:p w14:paraId="0D359FCE" w14:textId="77777777" w:rsidR="00A7794F" w:rsidRPr="00A7794F" w:rsidRDefault="00A7794F" w:rsidP="00A7794F">
            <w:pPr>
              <w:widowControl/>
              <w:tabs>
                <w:tab w:val="left" w:pos="1261"/>
              </w:tabs>
              <w:spacing w:line="276" w:lineRule="auto"/>
              <w:jc w:val="both"/>
              <w:rPr>
                <w:rFonts w:ascii="Times New Roman" w:hAnsi="Times New Roman" w:cs="Times New Roman"/>
                <w:bCs/>
                <w:color w:val="auto"/>
              </w:rPr>
            </w:pPr>
            <w:r w:rsidRPr="00A7794F">
              <w:rPr>
                <w:rFonts w:ascii="Times New Roman" w:hAnsi="Times New Roman" w:cs="Times New Roman"/>
                <w:bCs/>
                <w:color w:val="auto"/>
              </w:rPr>
              <w:t>модуль «Основы естественно-научной грамотности»</w:t>
            </w:r>
          </w:p>
          <w:p w14:paraId="5D406B7D"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p>
        </w:tc>
        <w:tc>
          <w:tcPr>
            <w:tcW w:w="1843" w:type="dxa"/>
          </w:tcPr>
          <w:p w14:paraId="0B688975" w14:textId="77777777" w:rsidR="00A7794F" w:rsidRPr="00A7794F" w:rsidRDefault="00A7794F" w:rsidP="00A7794F">
            <w:pPr>
              <w:widowControl/>
              <w:tabs>
                <w:tab w:val="left" w:pos="1680"/>
              </w:tabs>
              <w:spacing w:line="276" w:lineRule="auto"/>
              <w:rPr>
                <w:rFonts w:ascii="Times New Roman" w:hAnsi="Times New Roman" w:cs="Times New Roman"/>
                <w:bCs/>
                <w:color w:val="auto"/>
              </w:rPr>
            </w:pPr>
            <w:r w:rsidRPr="00A7794F">
              <w:rPr>
                <w:rFonts w:ascii="Times New Roman" w:hAnsi="Times New Roman" w:cs="Times New Roman"/>
                <w:bCs/>
                <w:color w:val="auto"/>
              </w:rPr>
              <w:t xml:space="preserve">Введение </w:t>
            </w:r>
          </w:p>
          <w:p w14:paraId="446E0853" w14:textId="77777777" w:rsidR="00A7794F" w:rsidRPr="00A7794F" w:rsidRDefault="00A7794F" w:rsidP="00A7794F">
            <w:pPr>
              <w:widowControl/>
              <w:spacing w:line="276" w:lineRule="auto"/>
              <w:jc w:val="both"/>
              <w:rPr>
                <w:rFonts w:ascii="Times New Roman" w:hAnsi="Times New Roman" w:cs="Times New Roman"/>
                <w:color w:val="auto"/>
              </w:rPr>
            </w:pPr>
            <w:r w:rsidRPr="00A7794F">
              <w:rPr>
                <w:rFonts w:ascii="Times New Roman" w:hAnsi="Times New Roman" w:cs="Times New Roman"/>
                <w:color w:val="auto"/>
              </w:rPr>
              <w:t>Раскрытые и нераскрытые загадки нашей планеты: обзор основных тем курса.</w:t>
            </w:r>
          </w:p>
          <w:p w14:paraId="4C42222E" w14:textId="77777777" w:rsidR="00A7794F" w:rsidRPr="00A7794F" w:rsidRDefault="00A7794F" w:rsidP="00A7794F">
            <w:pPr>
              <w:widowControl/>
              <w:tabs>
                <w:tab w:val="left" w:pos="1680"/>
              </w:tabs>
              <w:spacing w:line="276" w:lineRule="auto"/>
              <w:rPr>
                <w:rFonts w:ascii="Times New Roman" w:hAnsi="Times New Roman" w:cs="Times New Roman"/>
                <w:bCs/>
                <w:color w:val="auto"/>
              </w:rPr>
            </w:pPr>
            <w:r w:rsidRPr="00A7794F">
              <w:rPr>
                <w:rFonts w:ascii="Times New Roman" w:hAnsi="Times New Roman" w:cs="Times New Roman"/>
                <w:bCs/>
                <w:color w:val="auto"/>
              </w:rPr>
              <w:t>Тайны за горизонтом</w:t>
            </w:r>
          </w:p>
          <w:p w14:paraId="20262A3C" w14:textId="77777777" w:rsidR="00A7794F" w:rsidRPr="00A7794F" w:rsidRDefault="00A7794F" w:rsidP="00A7794F">
            <w:pPr>
              <w:widowControl/>
              <w:spacing w:line="276" w:lineRule="auto"/>
              <w:jc w:val="both"/>
              <w:rPr>
                <w:rFonts w:ascii="Times New Roman" w:hAnsi="Times New Roman" w:cs="Times New Roman"/>
                <w:color w:val="auto"/>
              </w:rPr>
            </w:pPr>
            <w:r w:rsidRPr="00A7794F">
              <w:rPr>
                <w:rFonts w:ascii="Times New Roman" w:hAnsi="Times New Roman" w:cs="Times New Roman"/>
                <w:color w:val="auto"/>
              </w:rPr>
              <w:t>Кто открыл Австралию? Существует ли жизнь в Антарктиде? Как образовались Гавайские острова? Где родина фигового дерева?</w:t>
            </w:r>
          </w:p>
          <w:p w14:paraId="732F0C5F" w14:textId="77777777" w:rsidR="00A7794F" w:rsidRPr="00A7794F" w:rsidRDefault="00A7794F" w:rsidP="00A7794F">
            <w:pPr>
              <w:widowControl/>
              <w:tabs>
                <w:tab w:val="left" w:pos="1680"/>
              </w:tabs>
              <w:spacing w:line="276" w:lineRule="auto"/>
              <w:rPr>
                <w:rFonts w:ascii="Times New Roman" w:hAnsi="Times New Roman" w:cs="Times New Roman"/>
                <w:bCs/>
                <w:color w:val="auto"/>
              </w:rPr>
            </w:pPr>
            <w:r w:rsidRPr="00A7794F">
              <w:rPr>
                <w:rFonts w:ascii="Times New Roman" w:hAnsi="Times New Roman" w:cs="Times New Roman"/>
                <w:bCs/>
                <w:color w:val="auto"/>
              </w:rPr>
              <w:t xml:space="preserve">Жили-были динозавры... и не только они </w:t>
            </w:r>
          </w:p>
          <w:p w14:paraId="6EFA8AC6" w14:textId="77777777" w:rsidR="00A7794F" w:rsidRPr="00A7794F" w:rsidRDefault="00A7794F" w:rsidP="00A7794F">
            <w:pPr>
              <w:widowControl/>
              <w:spacing w:line="276" w:lineRule="auto"/>
              <w:jc w:val="both"/>
              <w:rPr>
                <w:rFonts w:ascii="Times New Roman" w:hAnsi="Times New Roman" w:cs="Times New Roman"/>
                <w:color w:val="auto"/>
              </w:rPr>
            </w:pPr>
            <w:r w:rsidRPr="00A7794F">
              <w:rPr>
                <w:rFonts w:ascii="Times New Roman" w:hAnsi="Times New Roman" w:cs="Times New Roman"/>
                <w:color w:val="auto"/>
              </w:rPr>
              <w:t>Голубые лягушки. Когда появились первые рептилии? Какими были первые рыбы? Как улитка строит свой панцирь? Где живут «карманные динозавры?»</w:t>
            </w:r>
          </w:p>
          <w:p w14:paraId="1CAACE49" w14:textId="77777777" w:rsidR="00A7794F" w:rsidRPr="00A7794F" w:rsidRDefault="00A7794F" w:rsidP="00A7794F">
            <w:pPr>
              <w:widowControl/>
              <w:tabs>
                <w:tab w:val="left" w:pos="1680"/>
              </w:tabs>
              <w:spacing w:line="276" w:lineRule="auto"/>
              <w:rPr>
                <w:rFonts w:ascii="Times New Roman" w:hAnsi="Times New Roman" w:cs="Times New Roman"/>
                <w:bCs/>
                <w:color w:val="auto"/>
              </w:rPr>
            </w:pPr>
            <w:r w:rsidRPr="00A7794F">
              <w:rPr>
                <w:rFonts w:ascii="Times New Roman" w:hAnsi="Times New Roman" w:cs="Times New Roman"/>
                <w:bCs/>
                <w:color w:val="auto"/>
              </w:rPr>
              <w:t xml:space="preserve">Тайны камней </w:t>
            </w:r>
          </w:p>
          <w:p w14:paraId="5FB87FD7" w14:textId="77777777" w:rsidR="00A7794F" w:rsidRPr="00A7794F" w:rsidRDefault="00A7794F" w:rsidP="00A7794F">
            <w:pPr>
              <w:widowControl/>
              <w:spacing w:line="276" w:lineRule="auto"/>
              <w:jc w:val="both"/>
              <w:rPr>
                <w:rFonts w:ascii="Times New Roman" w:hAnsi="Times New Roman" w:cs="Times New Roman"/>
                <w:color w:val="auto"/>
              </w:rPr>
            </w:pPr>
            <w:r w:rsidRPr="00A7794F">
              <w:rPr>
                <w:rFonts w:ascii="Times New Roman" w:hAnsi="Times New Roman" w:cs="Times New Roman"/>
                <w:color w:val="auto"/>
              </w:rPr>
              <w:t>Разнообразие камней. Айсберг. Что такое коралловый остров? Где находится самая большая и самая глубокая пещера? Сады камней.</w:t>
            </w:r>
          </w:p>
          <w:p w14:paraId="440D3339" w14:textId="77777777" w:rsidR="00A7794F" w:rsidRPr="00A7794F" w:rsidRDefault="00A7794F" w:rsidP="00A7794F">
            <w:pPr>
              <w:widowControl/>
              <w:tabs>
                <w:tab w:val="left" w:pos="1680"/>
              </w:tabs>
              <w:spacing w:line="276" w:lineRule="auto"/>
              <w:rPr>
                <w:rFonts w:ascii="Times New Roman" w:hAnsi="Times New Roman" w:cs="Times New Roman"/>
                <w:bCs/>
                <w:color w:val="auto"/>
              </w:rPr>
            </w:pPr>
            <w:r w:rsidRPr="00A7794F">
              <w:rPr>
                <w:rFonts w:ascii="Times New Roman" w:hAnsi="Times New Roman" w:cs="Times New Roman"/>
                <w:bCs/>
                <w:color w:val="auto"/>
              </w:rPr>
              <w:t xml:space="preserve">Загадки растений </w:t>
            </w:r>
          </w:p>
          <w:p w14:paraId="4972DC8F" w14:textId="77777777" w:rsidR="00A7794F" w:rsidRPr="00A7794F" w:rsidRDefault="00A7794F" w:rsidP="00A7794F">
            <w:pPr>
              <w:widowControl/>
              <w:spacing w:line="276" w:lineRule="auto"/>
              <w:jc w:val="both"/>
              <w:rPr>
                <w:rFonts w:ascii="Times New Roman" w:hAnsi="Times New Roman" w:cs="Times New Roman"/>
                <w:color w:val="auto"/>
              </w:rPr>
            </w:pPr>
            <w:r w:rsidRPr="00A7794F">
              <w:rPr>
                <w:rFonts w:ascii="Times New Roman" w:hAnsi="Times New Roman" w:cs="Times New Roman"/>
                <w:color w:val="auto"/>
              </w:rPr>
              <w:t>Растения - путешественники? (Что такое эвкалипт?). Кактусы. Эдельвейс, водяной орех, сон-трава, кувшинка белая, купальница европейская, ландыш, колокольчики и др. Лекарственные растения (например: валериана, плаун, пижма, подорожник, тысячелистник, пастушья сумка, птичья гречишка); их важнейшие свойства, правила сбора. Охрана лекарственных растений. Почему оливу называют деревом мира?</w:t>
            </w:r>
          </w:p>
          <w:p w14:paraId="56844565" w14:textId="77777777" w:rsidR="00A7794F" w:rsidRPr="00A7794F" w:rsidRDefault="00A7794F" w:rsidP="00A7794F">
            <w:pPr>
              <w:widowControl/>
              <w:tabs>
                <w:tab w:val="left" w:pos="1680"/>
              </w:tabs>
              <w:spacing w:line="276" w:lineRule="auto"/>
              <w:rPr>
                <w:rFonts w:ascii="Times New Roman" w:hAnsi="Times New Roman" w:cs="Times New Roman"/>
                <w:bCs/>
                <w:color w:val="auto"/>
              </w:rPr>
            </w:pPr>
            <w:r w:rsidRPr="00A7794F">
              <w:rPr>
                <w:rFonts w:ascii="Times New Roman" w:hAnsi="Times New Roman" w:cs="Times New Roman"/>
                <w:bCs/>
                <w:color w:val="auto"/>
              </w:rPr>
              <w:t xml:space="preserve">Эти удивительные животные </w:t>
            </w:r>
          </w:p>
          <w:p w14:paraId="2B671FAA" w14:textId="77777777" w:rsidR="00A7794F" w:rsidRPr="00A7794F" w:rsidRDefault="00A7794F" w:rsidP="00A7794F">
            <w:pPr>
              <w:widowControl/>
              <w:spacing w:line="276" w:lineRule="auto"/>
              <w:jc w:val="both"/>
              <w:rPr>
                <w:rFonts w:ascii="Times New Roman" w:hAnsi="Times New Roman" w:cs="Times New Roman"/>
                <w:color w:val="auto"/>
              </w:rPr>
            </w:pPr>
            <w:r w:rsidRPr="00A7794F">
              <w:rPr>
                <w:rFonts w:ascii="Times New Roman" w:hAnsi="Times New Roman" w:cs="Times New Roman"/>
                <w:color w:val="auto"/>
              </w:rPr>
              <w:t>«Речные лошади» (бегемоты, среда их обитания.) Выхухоль. Красная книга Томской области. Разумные дельфины. Животные – рекордсмены.</w:t>
            </w:r>
          </w:p>
          <w:p w14:paraId="2E368CC8" w14:textId="77777777" w:rsidR="00A7794F" w:rsidRPr="00A7794F" w:rsidRDefault="00A7794F" w:rsidP="00A7794F">
            <w:pPr>
              <w:widowControl/>
              <w:tabs>
                <w:tab w:val="left" w:pos="1680"/>
              </w:tabs>
              <w:spacing w:line="276" w:lineRule="auto"/>
              <w:rPr>
                <w:rFonts w:ascii="Times New Roman" w:hAnsi="Times New Roman" w:cs="Times New Roman"/>
                <w:bCs/>
                <w:color w:val="auto"/>
              </w:rPr>
            </w:pPr>
            <w:r w:rsidRPr="00A7794F">
              <w:rPr>
                <w:rFonts w:ascii="Times New Roman" w:hAnsi="Times New Roman" w:cs="Times New Roman"/>
                <w:bCs/>
                <w:color w:val="auto"/>
              </w:rPr>
              <w:t xml:space="preserve">Планета насекомых </w:t>
            </w:r>
          </w:p>
          <w:p w14:paraId="7DC3AE31" w14:textId="77777777" w:rsidR="00A7794F" w:rsidRPr="00A7794F" w:rsidRDefault="00A7794F" w:rsidP="00A7794F">
            <w:pPr>
              <w:widowControl/>
              <w:spacing w:line="276" w:lineRule="auto"/>
              <w:jc w:val="both"/>
              <w:rPr>
                <w:rFonts w:ascii="Times New Roman" w:hAnsi="Times New Roman" w:cs="Times New Roman"/>
                <w:color w:val="auto"/>
              </w:rPr>
            </w:pPr>
            <w:r w:rsidRPr="00A7794F">
              <w:rPr>
                <w:rFonts w:ascii="Times New Roman" w:hAnsi="Times New Roman" w:cs="Times New Roman"/>
                <w:color w:val="auto"/>
              </w:rPr>
              <w:t>Обладают ли кузнечики слухом? Почему комар считается злейшим врагом человека? Муравьи и их квартиранты. Какие из бабочек имеют хвостики и крылышки?</w:t>
            </w:r>
          </w:p>
          <w:p w14:paraId="56FE9053" w14:textId="77777777" w:rsidR="00A7794F" w:rsidRPr="00A7794F" w:rsidRDefault="00A7794F" w:rsidP="00A7794F">
            <w:pPr>
              <w:widowControl/>
              <w:tabs>
                <w:tab w:val="left" w:pos="1680"/>
              </w:tabs>
              <w:spacing w:line="276" w:lineRule="auto"/>
              <w:rPr>
                <w:rFonts w:ascii="Times New Roman" w:hAnsi="Times New Roman" w:cs="Times New Roman"/>
                <w:bCs/>
                <w:color w:val="auto"/>
              </w:rPr>
            </w:pPr>
            <w:r w:rsidRPr="00A7794F">
              <w:rPr>
                <w:rFonts w:ascii="Times New Roman" w:hAnsi="Times New Roman" w:cs="Times New Roman"/>
                <w:bCs/>
                <w:color w:val="auto"/>
              </w:rPr>
              <w:t xml:space="preserve">Загадки под водой и под землей </w:t>
            </w:r>
          </w:p>
          <w:p w14:paraId="7EF3AA06" w14:textId="77777777" w:rsidR="00A7794F" w:rsidRPr="00A7794F" w:rsidRDefault="00A7794F" w:rsidP="00A7794F">
            <w:pPr>
              <w:widowControl/>
              <w:spacing w:line="276" w:lineRule="auto"/>
              <w:jc w:val="both"/>
              <w:rPr>
                <w:rFonts w:ascii="Times New Roman" w:hAnsi="Times New Roman" w:cs="Times New Roman"/>
                <w:color w:val="auto"/>
              </w:rPr>
            </w:pPr>
            <w:r w:rsidRPr="00A7794F">
              <w:rPr>
                <w:rFonts w:ascii="Times New Roman" w:hAnsi="Times New Roman" w:cs="Times New Roman"/>
                <w:color w:val="auto"/>
              </w:rPr>
              <w:t>Что такое ракушка-прилипала? Как передвигается осьминог? Что такое насекомоядные растения? Что называют гейзерами? Почему вода в гейзерах горячая? Может ли вода течь в гору? Почему некоторые животные выглядят как растения?</w:t>
            </w:r>
          </w:p>
          <w:p w14:paraId="64CE9B45" w14:textId="77777777" w:rsidR="00A7794F" w:rsidRPr="00A7794F" w:rsidRDefault="00A7794F" w:rsidP="00A7794F">
            <w:pPr>
              <w:widowControl/>
              <w:spacing w:line="276" w:lineRule="auto"/>
              <w:jc w:val="both"/>
              <w:rPr>
                <w:rFonts w:ascii="Times New Roman" w:eastAsia="Calibri" w:hAnsi="Times New Roman" w:cs="Times New Roman"/>
                <w:lang w:eastAsia="en-US"/>
              </w:rPr>
            </w:pPr>
            <w:r w:rsidRPr="00A7794F">
              <w:rPr>
                <w:rFonts w:ascii="Times New Roman" w:hAnsi="Times New Roman" w:cs="Times New Roman"/>
                <w:color w:val="auto"/>
              </w:rPr>
              <w:t>Творческая работа по заданной теме.</w:t>
            </w:r>
          </w:p>
        </w:tc>
        <w:tc>
          <w:tcPr>
            <w:tcW w:w="1701" w:type="dxa"/>
          </w:tcPr>
          <w:p w14:paraId="65277FE7"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Объяснять, что такое «погода», «хорошая и плохая погода», «облачность»;</w:t>
            </w:r>
          </w:p>
          <w:p w14:paraId="3762B8F4"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объяснять, что такое «оттепель», «наст»;</w:t>
            </w:r>
          </w:p>
          <w:p w14:paraId="615E4207"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работать с таблицами наблюдений за погодой;</w:t>
            </w:r>
          </w:p>
          <w:p w14:paraId="7817FB21"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высказывать предположения и гипотезы о причинах наблюдаемых явлений;</w:t>
            </w:r>
          </w:p>
          <w:p w14:paraId="4B0A131B"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работать в парах;</w:t>
            </w:r>
          </w:p>
          <w:p w14:paraId="5C8BBEDC"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определять последовательность действий при проведении опытов;</w:t>
            </w:r>
          </w:p>
          <w:p w14:paraId="7825E5C5"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делать выводы по результатам опытов;</w:t>
            </w:r>
          </w:p>
          <w:p w14:paraId="60ECAD53"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различать свойства настоящего и поддельного, искусственного мёда;</w:t>
            </w:r>
          </w:p>
          <w:p w14:paraId="72C2459B"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анализировать данные таблицы;</w:t>
            </w:r>
          </w:p>
          <w:p w14:paraId="21F54033"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строить логические рассуждения и оформлять их в устной и письменной речи;</w:t>
            </w:r>
          </w:p>
          <w:p w14:paraId="58ACA5CA"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называть части цветочных растений;</w:t>
            </w:r>
          </w:p>
          <w:p w14:paraId="7261183D"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объяснять, для чего растению корень;</w:t>
            </w:r>
          </w:p>
          <w:p w14:paraId="11EBBE8B"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xml:space="preserve">– </w:t>
            </w:r>
            <w:r w:rsidRPr="00A7794F">
              <w:rPr>
                <w:rFonts w:ascii="Times New Roman" w:hAnsi="Times New Roman" w:cs="Times New Roman"/>
                <w:color w:val="auto"/>
                <w:spacing w:val="-4"/>
              </w:rPr>
              <w:t>доказывать, что рост растения начинается с корня;</w:t>
            </w:r>
          </w:p>
          <w:p w14:paraId="1BF9A102"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называть виды корневых систем;</w:t>
            </w:r>
          </w:p>
          <w:p w14:paraId="52A27A47"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называть видоизменённые корни.</w:t>
            </w:r>
          </w:p>
        </w:tc>
        <w:tc>
          <w:tcPr>
            <w:tcW w:w="1134" w:type="dxa"/>
            <w:tcBorders>
              <w:bottom w:val="single" w:sz="4" w:space="0" w:color="000000"/>
            </w:tcBorders>
          </w:tcPr>
          <w:p w14:paraId="3E39EA9B"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r w:rsidRPr="00A7794F">
              <w:rPr>
                <w:rFonts w:ascii="Times New Roman" w:hAnsi="Times New Roman" w:cs="Times New Roman"/>
                <w:color w:val="auto"/>
              </w:rPr>
              <w:t>Комбинированное занятие.</w:t>
            </w:r>
          </w:p>
          <w:p w14:paraId="4EEA1CF7" w14:textId="77777777" w:rsidR="00A7794F" w:rsidRPr="00A7794F" w:rsidRDefault="00A7794F" w:rsidP="00A7794F">
            <w:pPr>
              <w:widowControl/>
              <w:spacing w:line="276" w:lineRule="auto"/>
              <w:rPr>
                <w:rFonts w:ascii="Times New Roman" w:eastAsia="Calibri" w:hAnsi="Times New Roman" w:cs="Times New Roman"/>
                <w:color w:val="auto"/>
                <w:lang w:eastAsia="en-US"/>
              </w:rPr>
            </w:pPr>
            <w:r w:rsidRPr="00A7794F">
              <w:rPr>
                <w:rFonts w:ascii="Times New Roman" w:hAnsi="Times New Roman" w:cs="Times New Roman"/>
                <w:color w:val="auto"/>
              </w:rPr>
              <w:t>Практическая работа,</w:t>
            </w:r>
          </w:p>
          <w:p w14:paraId="066615B6" w14:textId="77777777" w:rsidR="00A7794F" w:rsidRPr="00A7794F" w:rsidRDefault="00A7794F" w:rsidP="00A7794F">
            <w:pPr>
              <w:widowControl/>
              <w:spacing w:line="276" w:lineRule="auto"/>
              <w:rPr>
                <w:rFonts w:ascii="Times New Roman" w:eastAsia="Calibri" w:hAnsi="Times New Roman" w:cs="Times New Roman"/>
                <w:color w:val="auto"/>
                <w:lang w:eastAsia="en-US"/>
              </w:rPr>
            </w:pPr>
            <w:r w:rsidRPr="00A7794F">
              <w:rPr>
                <w:rFonts w:ascii="Times New Roman" w:hAnsi="Times New Roman" w:cs="Times New Roman"/>
                <w:color w:val="auto"/>
              </w:rPr>
              <w:t>исследование,</w:t>
            </w:r>
          </w:p>
          <w:p w14:paraId="155BA2C3" w14:textId="77777777" w:rsidR="00A7794F" w:rsidRPr="00A7794F" w:rsidRDefault="00A7794F" w:rsidP="00A7794F">
            <w:pPr>
              <w:widowControl/>
              <w:spacing w:line="276" w:lineRule="auto"/>
              <w:rPr>
                <w:rFonts w:ascii="Times New Roman" w:eastAsia="Calibri" w:hAnsi="Times New Roman" w:cs="Times New Roman"/>
                <w:color w:val="auto"/>
                <w:lang w:eastAsia="en-US"/>
              </w:rPr>
            </w:pPr>
            <w:r w:rsidRPr="00A7794F">
              <w:rPr>
                <w:rFonts w:ascii="Times New Roman" w:hAnsi="Times New Roman" w:cs="Times New Roman"/>
                <w:color w:val="auto"/>
              </w:rPr>
              <w:t>творческая мастерская,</w:t>
            </w:r>
          </w:p>
          <w:p w14:paraId="777FDCCA" w14:textId="77777777" w:rsidR="00A7794F" w:rsidRPr="00A7794F" w:rsidRDefault="00A7794F" w:rsidP="00A7794F">
            <w:pPr>
              <w:widowControl/>
              <w:spacing w:line="276" w:lineRule="auto"/>
              <w:rPr>
                <w:rFonts w:ascii="Times New Roman" w:eastAsia="Calibri" w:hAnsi="Times New Roman" w:cs="Times New Roman"/>
                <w:color w:val="auto"/>
                <w:lang w:eastAsia="en-US"/>
              </w:rPr>
            </w:pPr>
            <w:r w:rsidRPr="00A7794F">
              <w:rPr>
                <w:rFonts w:ascii="Times New Roman" w:hAnsi="Times New Roman" w:cs="Times New Roman"/>
                <w:color w:val="auto"/>
              </w:rPr>
              <w:t>познавательная лаборатория</w:t>
            </w:r>
          </w:p>
        </w:tc>
      </w:tr>
    </w:tbl>
    <w:p w14:paraId="1CCC6017" w14:textId="77777777" w:rsidR="00A7794F" w:rsidRPr="00A7794F" w:rsidRDefault="00A7794F" w:rsidP="00BA1AB2">
      <w:pPr>
        <w:widowControl/>
        <w:spacing w:after="200"/>
        <w:ind w:left="142"/>
        <w:rPr>
          <w:rFonts w:ascii="Times New Roman" w:hAnsi="Times New Roman" w:cs="Times New Roman"/>
          <w:color w:val="auto"/>
        </w:rPr>
      </w:pPr>
      <w:r w:rsidRPr="00A7794F">
        <w:rPr>
          <w:rFonts w:ascii="Times New Roman" w:hAnsi="Times New Roman" w:cs="Times New Roman"/>
          <w:color w:val="auto"/>
        </w:rPr>
        <w:t>4 класс</w:t>
      </w:r>
    </w:p>
    <w:tbl>
      <w:tblPr>
        <w:tblW w:w="6521"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25"/>
        <w:gridCol w:w="1418"/>
        <w:gridCol w:w="1843"/>
        <w:gridCol w:w="1701"/>
        <w:gridCol w:w="1134"/>
      </w:tblGrid>
      <w:tr w:rsidR="00A7794F" w:rsidRPr="00A7794F" w14:paraId="79E4E9B6" w14:textId="77777777" w:rsidTr="00E0667E">
        <w:trPr>
          <w:trHeight w:val="680"/>
        </w:trPr>
        <w:tc>
          <w:tcPr>
            <w:tcW w:w="425" w:type="dxa"/>
          </w:tcPr>
          <w:p w14:paraId="678F1065"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r w:rsidRPr="00A7794F">
              <w:rPr>
                <w:rFonts w:ascii="Times New Roman" w:eastAsia="Calibri" w:hAnsi="Times New Roman" w:cs="Times New Roman"/>
                <w:lang w:eastAsia="en-US"/>
              </w:rPr>
              <w:t>№п/п</w:t>
            </w:r>
          </w:p>
        </w:tc>
        <w:tc>
          <w:tcPr>
            <w:tcW w:w="1418" w:type="dxa"/>
          </w:tcPr>
          <w:p w14:paraId="7674DBD0"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r w:rsidRPr="00A7794F">
              <w:rPr>
                <w:rFonts w:ascii="Times New Roman" w:eastAsia="Calibri" w:hAnsi="Times New Roman" w:cs="Times New Roman"/>
                <w:lang w:eastAsia="en-US"/>
              </w:rPr>
              <w:t>Название раздела</w:t>
            </w:r>
          </w:p>
        </w:tc>
        <w:tc>
          <w:tcPr>
            <w:tcW w:w="1843" w:type="dxa"/>
          </w:tcPr>
          <w:p w14:paraId="7C21B4B1"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r w:rsidRPr="00A7794F">
              <w:rPr>
                <w:rFonts w:ascii="Times New Roman" w:eastAsia="Calibri" w:hAnsi="Times New Roman" w:cs="Times New Roman"/>
                <w:lang w:eastAsia="en-US"/>
              </w:rPr>
              <w:t>Содержание программного материала</w:t>
            </w:r>
          </w:p>
        </w:tc>
        <w:tc>
          <w:tcPr>
            <w:tcW w:w="1701" w:type="dxa"/>
          </w:tcPr>
          <w:p w14:paraId="341DED5A"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r w:rsidRPr="00A7794F">
              <w:rPr>
                <w:rFonts w:ascii="Times New Roman" w:eastAsia="Calibri" w:hAnsi="Times New Roman" w:cs="Times New Roman"/>
                <w:lang w:eastAsia="en-US"/>
              </w:rPr>
              <w:t>Основные виды деятельности</w:t>
            </w:r>
          </w:p>
        </w:tc>
        <w:tc>
          <w:tcPr>
            <w:tcW w:w="1134" w:type="dxa"/>
          </w:tcPr>
          <w:p w14:paraId="7B2763B1"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Формы организации</w:t>
            </w:r>
          </w:p>
          <w:p w14:paraId="312880E0"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r w:rsidRPr="00A7794F">
              <w:rPr>
                <w:rFonts w:ascii="Times New Roman" w:eastAsia="Calibri" w:hAnsi="Times New Roman" w:cs="Times New Roman"/>
                <w:lang w:eastAsia="en-US"/>
              </w:rPr>
              <w:t>занятий</w:t>
            </w:r>
          </w:p>
        </w:tc>
      </w:tr>
      <w:tr w:rsidR="00A7794F" w:rsidRPr="00A7794F" w14:paraId="75F2AFE7" w14:textId="77777777" w:rsidTr="00E0667E">
        <w:tc>
          <w:tcPr>
            <w:tcW w:w="425" w:type="dxa"/>
          </w:tcPr>
          <w:p w14:paraId="5DE6F13D"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r w:rsidRPr="00A7794F">
              <w:rPr>
                <w:rFonts w:ascii="Times New Roman" w:eastAsia="Calibri" w:hAnsi="Times New Roman" w:cs="Times New Roman"/>
                <w:lang w:eastAsia="en-US"/>
              </w:rPr>
              <w:t>1</w:t>
            </w:r>
          </w:p>
        </w:tc>
        <w:tc>
          <w:tcPr>
            <w:tcW w:w="1418" w:type="dxa"/>
          </w:tcPr>
          <w:p w14:paraId="7FC1903E"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bCs/>
                <w:color w:val="auto"/>
              </w:rPr>
              <w:t>модуль «Основы читательской грамотности».</w:t>
            </w:r>
          </w:p>
          <w:p w14:paraId="3FC7879F"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p>
        </w:tc>
        <w:tc>
          <w:tcPr>
            <w:tcW w:w="1843" w:type="dxa"/>
          </w:tcPr>
          <w:p w14:paraId="64AAA438" w14:textId="77777777" w:rsidR="00A7794F" w:rsidRPr="00A7794F" w:rsidRDefault="00A7794F" w:rsidP="00A7794F">
            <w:pPr>
              <w:widowControl/>
              <w:spacing w:line="276" w:lineRule="auto"/>
              <w:jc w:val="both"/>
              <w:rPr>
                <w:rFonts w:ascii="Times New Roman" w:hAnsi="Times New Roman" w:cs="Times New Roman"/>
                <w:color w:val="auto"/>
              </w:rPr>
            </w:pPr>
            <w:r w:rsidRPr="00A7794F">
              <w:rPr>
                <w:rFonts w:ascii="Times New Roman" w:hAnsi="Times New Roman" w:cs="Times New Roman"/>
                <w:color w:val="auto"/>
              </w:rPr>
              <w:t>Библиотека и Интернет как источники информационных</w:t>
            </w:r>
            <w:r w:rsidRPr="00A7794F">
              <w:rPr>
                <w:rFonts w:ascii="Times New Roman" w:hAnsi="Times New Roman" w:cs="Times New Roman"/>
                <w:bCs/>
                <w:i/>
                <w:iCs/>
                <w:color w:val="auto"/>
              </w:rPr>
              <w:t xml:space="preserve"> </w:t>
            </w:r>
            <w:r w:rsidRPr="00A7794F">
              <w:rPr>
                <w:rFonts w:ascii="Times New Roman" w:hAnsi="Times New Roman" w:cs="Times New Roman"/>
                <w:color w:val="auto"/>
              </w:rPr>
              <w:t>ресурсов общества. Расширение представлений о библиотеке, об информации. Виды информации и источники информации по отраслям наук.</w:t>
            </w:r>
          </w:p>
          <w:p w14:paraId="016AE0CC" w14:textId="77777777" w:rsidR="00A7794F" w:rsidRPr="00A7794F" w:rsidRDefault="00A7794F" w:rsidP="00A7794F">
            <w:pPr>
              <w:widowControl/>
              <w:spacing w:line="276" w:lineRule="auto"/>
              <w:jc w:val="both"/>
              <w:rPr>
                <w:rFonts w:ascii="Times New Roman" w:hAnsi="Times New Roman" w:cs="Times New Roman"/>
                <w:color w:val="auto"/>
              </w:rPr>
            </w:pPr>
            <w:r w:rsidRPr="00A7794F">
              <w:rPr>
                <w:rFonts w:ascii="Times New Roman" w:hAnsi="Times New Roman" w:cs="Times New Roman"/>
                <w:bCs/>
                <w:i/>
                <w:iCs/>
                <w:color w:val="auto"/>
              </w:rPr>
              <w:t xml:space="preserve"> </w:t>
            </w:r>
            <w:r w:rsidRPr="00A7794F">
              <w:rPr>
                <w:rFonts w:ascii="Times New Roman" w:hAnsi="Times New Roman" w:cs="Times New Roman"/>
                <w:color w:val="auto"/>
              </w:rPr>
              <w:t>Основные типы информационно-поисковых задач и алгоритм их</w:t>
            </w:r>
            <w:r w:rsidRPr="00A7794F">
              <w:rPr>
                <w:rFonts w:ascii="Times New Roman" w:hAnsi="Times New Roman" w:cs="Times New Roman"/>
                <w:bCs/>
                <w:i/>
                <w:iCs/>
                <w:color w:val="auto"/>
              </w:rPr>
              <w:t xml:space="preserve"> </w:t>
            </w:r>
            <w:r w:rsidRPr="00A7794F">
              <w:rPr>
                <w:rFonts w:ascii="Times New Roman" w:hAnsi="Times New Roman" w:cs="Times New Roman"/>
                <w:color w:val="auto"/>
              </w:rPr>
              <w:t>решения. Адресный, фактографический и тематический поиск и алгоритмы выполнения. Использование результатов поиска при подготовке сочинений, тематических вечеров, викторин, конкурсов, игр, литературных путешествий.</w:t>
            </w:r>
          </w:p>
          <w:p w14:paraId="7C3EAD86" w14:textId="77777777" w:rsidR="00A7794F" w:rsidRPr="00A7794F" w:rsidRDefault="00A7794F" w:rsidP="00A7794F">
            <w:pPr>
              <w:widowControl/>
              <w:spacing w:line="276" w:lineRule="auto"/>
              <w:jc w:val="both"/>
              <w:rPr>
                <w:rFonts w:ascii="Times New Roman" w:hAnsi="Times New Roman" w:cs="Times New Roman"/>
                <w:color w:val="auto"/>
              </w:rPr>
            </w:pPr>
            <w:r w:rsidRPr="00A7794F">
              <w:rPr>
                <w:rFonts w:ascii="Times New Roman" w:hAnsi="Times New Roman" w:cs="Times New Roman"/>
                <w:color w:val="auto"/>
              </w:rPr>
              <w:t>Аналитико–синтетическая переработка источников</w:t>
            </w:r>
            <w:r w:rsidRPr="00A7794F">
              <w:rPr>
                <w:rFonts w:ascii="Times New Roman" w:hAnsi="Times New Roman" w:cs="Times New Roman"/>
                <w:bCs/>
                <w:i/>
                <w:iCs/>
                <w:color w:val="auto"/>
              </w:rPr>
              <w:t xml:space="preserve"> </w:t>
            </w:r>
            <w:r w:rsidRPr="00A7794F">
              <w:rPr>
                <w:rFonts w:ascii="Times New Roman" w:hAnsi="Times New Roman" w:cs="Times New Roman"/>
                <w:color w:val="auto"/>
              </w:rPr>
              <w:t>информации. Первичные документы как объекты аналитико-синтетической информации. Углубление представлений о первичных документах. Виды первичных документов для младших школьников: художественные, научно-познавательные, учебные и справочные. Высказывание своего отношения к прочитанному.</w:t>
            </w:r>
          </w:p>
          <w:p w14:paraId="0B93EF76" w14:textId="77777777" w:rsidR="00A7794F" w:rsidRPr="00A7794F" w:rsidRDefault="00A7794F" w:rsidP="00A7794F">
            <w:pPr>
              <w:widowControl/>
              <w:spacing w:line="276" w:lineRule="auto"/>
              <w:jc w:val="both"/>
              <w:rPr>
                <w:rFonts w:ascii="Times New Roman" w:hAnsi="Times New Roman" w:cs="Times New Roman"/>
                <w:color w:val="auto"/>
              </w:rPr>
            </w:pPr>
            <w:r w:rsidRPr="00A7794F">
              <w:rPr>
                <w:rFonts w:ascii="Times New Roman" w:hAnsi="Times New Roman" w:cs="Times New Roman"/>
                <w:color w:val="auto"/>
              </w:rPr>
              <w:t>Технологии подготовки и оформления результатов</w:t>
            </w:r>
            <w:r w:rsidRPr="00A7794F">
              <w:rPr>
                <w:rFonts w:ascii="Times New Roman" w:hAnsi="Times New Roman" w:cs="Times New Roman"/>
                <w:bCs/>
                <w:i/>
                <w:iCs/>
                <w:color w:val="auto"/>
              </w:rPr>
              <w:t xml:space="preserve"> </w:t>
            </w:r>
            <w:r w:rsidRPr="00A7794F">
              <w:rPr>
                <w:rFonts w:ascii="Times New Roman" w:hAnsi="Times New Roman" w:cs="Times New Roman"/>
                <w:color w:val="auto"/>
              </w:rPr>
              <w:t>самостоятельной работы учащихся. Технология подготовки планов, рассказов и отзывов. План как способ записи прочитанного и отражения состава и частей научно-познавательного текста. Способы составления плана и правила оформления.</w:t>
            </w:r>
          </w:p>
          <w:p w14:paraId="45563199"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Подведение итогов.</w:t>
            </w:r>
          </w:p>
        </w:tc>
        <w:tc>
          <w:tcPr>
            <w:tcW w:w="1701" w:type="dxa"/>
          </w:tcPr>
          <w:p w14:paraId="16B9891C"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Определять жанр, тему, героев произведения;</w:t>
            </w:r>
          </w:p>
          <w:p w14:paraId="66CDB86F"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объяснять значения выражений, встретившихся в тексте;</w:t>
            </w:r>
          </w:p>
          <w:p w14:paraId="7D295C2D"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озаглавливать прочитанный текст;</w:t>
            </w:r>
          </w:p>
          <w:p w14:paraId="36C23318"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находить необходимую информацию в прочитанном тексте;</w:t>
            </w:r>
          </w:p>
          <w:p w14:paraId="532EE63A"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задавать вопросы по содержанию прочитанного и отвечать на них;</w:t>
            </w:r>
          </w:p>
          <w:p w14:paraId="494315FD"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давать характеристику герою произведения;</w:t>
            </w:r>
          </w:p>
          <w:p w14:paraId="2DAF595D" w14:textId="77777777" w:rsidR="00A7794F" w:rsidRPr="00A7794F" w:rsidRDefault="00A7794F" w:rsidP="00A7794F">
            <w:pPr>
              <w:widowControl/>
              <w:autoSpaceDE w:val="0"/>
              <w:autoSpaceDN w:val="0"/>
              <w:adjustRightInd w:val="0"/>
              <w:spacing w:line="276" w:lineRule="auto"/>
              <w:rPr>
                <w:rFonts w:ascii="Times New Roman" w:hAnsi="Times New Roman" w:cs="Times New Roman"/>
                <w:color w:val="auto"/>
              </w:rPr>
            </w:pPr>
            <w:r w:rsidRPr="00A7794F">
              <w:rPr>
                <w:rFonts w:ascii="Times New Roman" w:hAnsi="Times New Roman" w:cs="Times New Roman"/>
                <w:color w:val="auto"/>
              </w:rPr>
              <w:t>– различать научно-познавательный текст и художественный; находить их сходство и различия;</w:t>
            </w:r>
          </w:p>
          <w:p w14:paraId="3B03FF14"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определять отрывок, к которому подобрана иллюстрация;</w:t>
            </w:r>
          </w:p>
          <w:p w14:paraId="235D883F"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разгадывать ребусы;</w:t>
            </w:r>
          </w:p>
          <w:p w14:paraId="56409487"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устанавливать логические связи.</w:t>
            </w:r>
          </w:p>
        </w:tc>
        <w:tc>
          <w:tcPr>
            <w:tcW w:w="1134" w:type="dxa"/>
          </w:tcPr>
          <w:p w14:paraId="068EEF5D"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r w:rsidRPr="00A7794F">
              <w:rPr>
                <w:rFonts w:ascii="Times New Roman" w:eastAsia="Calibri" w:hAnsi="Times New Roman" w:cs="Times New Roman"/>
                <w:lang w:eastAsia="en-US"/>
              </w:rPr>
              <w:t>Беседа,</w:t>
            </w:r>
          </w:p>
          <w:p w14:paraId="348180FA"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r w:rsidRPr="00A7794F">
              <w:rPr>
                <w:rFonts w:ascii="Times New Roman" w:eastAsia="Calibri" w:hAnsi="Times New Roman" w:cs="Times New Roman"/>
                <w:lang w:eastAsia="en-US"/>
              </w:rPr>
              <w:t>тематический диспут,</w:t>
            </w:r>
          </w:p>
          <w:p w14:paraId="673DC784"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r w:rsidRPr="00A7794F">
              <w:rPr>
                <w:rFonts w:ascii="Times New Roman" w:eastAsia="Calibri" w:hAnsi="Times New Roman" w:cs="Times New Roman"/>
                <w:lang w:eastAsia="en-US"/>
              </w:rPr>
              <w:t>групповая (разделение на минигруппы для выполнения определенной работы);</w:t>
            </w:r>
          </w:p>
          <w:p w14:paraId="481C04D8" w14:textId="77777777" w:rsidR="00A7794F" w:rsidRPr="00A7794F" w:rsidRDefault="00A7794F" w:rsidP="00A7794F">
            <w:pPr>
              <w:widowControl/>
              <w:spacing w:line="276" w:lineRule="auto"/>
              <w:rPr>
                <w:rFonts w:ascii="Times New Roman" w:eastAsia="Calibri" w:hAnsi="Times New Roman" w:cs="Times New Roman"/>
                <w:color w:val="auto"/>
                <w:lang w:eastAsia="en-US"/>
              </w:rPr>
            </w:pPr>
            <w:r w:rsidRPr="00A7794F">
              <w:rPr>
                <w:rFonts w:ascii="Times New Roman" w:hAnsi="Times New Roman" w:cs="Times New Roman"/>
                <w:color w:val="auto"/>
              </w:rPr>
              <w:t>индивидуальная</w:t>
            </w:r>
          </w:p>
        </w:tc>
      </w:tr>
      <w:tr w:rsidR="00A7794F" w:rsidRPr="00A7794F" w14:paraId="2557B394" w14:textId="77777777" w:rsidTr="00E0667E">
        <w:tc>
          <w:tcPr>
            <w:tcW w:w="425" w:type="dxa"/>
          </w:tcPr>
          <w:p w14:paraId="7A531E29"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r w:rsidRPr="00A7794F">
              <w:rPr>
                <w:rFonts w:ascii="Times New Roman" w:eastAsia="Calibri" w:hAnsi="Times New Roman" w:cs="Times New Roman"/>
                <w:lang w:eastAsia="en-US"/>
              </w:rPr>
              <w:t>2</w:t>
            </w:r>
          </w:p>
        </w:tc>
        <w:tc>
          <w:tcPr>
            <w:tcW w:w="1418" w:type="dxa"/>
          </w:tcPr>
          <w:p w14:paraId="61B904A7"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bCs/>
                <w:color w:val="auto"/>
              </w:rPr>
              <w:t>модуль «Основы математичес кой грамотности»</w:t>
            </w:r>
          </w:p>
          <w:p w14:paraId="11F45AF4"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p>
        </w:tc>
        <w:tc>
          <w:tcPr>
            <w:tcW w:w="1843" w:type="dxa"/>
          </w:tcPr>
          <w:p w14:paraId="665205C6" w14:textId="77777777" w:rsidR="00A7794F" w:rsidRPr="00A7794F" w:rsidRDefault="00A7794F" w:rsidP="00A7794F">
            <w:pPr>
              <w:widowControl/>
              <w:spacing w:line="276" w:lineRule="auto"/>
              <w:jc w:val="both"/>
              <w:rPr>
                <w:rFonts w:ascii="Times New Roman" w:hAnsi="Times New Roman" w:cs="Times New Roman"/>
                <w:i/>
                <w:color w:val="auto"/>
              </w:rPr>
            </w:pPr>
            <w:r w:rsidRPr="00A7794F">
              <w:rPr>
                <w:rFonts w:ascii="Times New Roman" w:hAnsi="Times New Roman" w:cs="Times New Roman"/>
                <w:i/>
                <w:color w:val="auto"/>
              </w:rPr>
              <w:t>Арифметические забавы.</w:t>
            </w:r>
          </w:p>
          <w:p w14:paraId="73B4738A" w14:textId="77777777" w:rsidR="00A7794F" w:rsidRPr="00A7794F" w:rsidRDefault="00A7794F" w:rsidP="00A7794F">
            <w:pPr>
              <w:widowControl/>
              <w:spacing w:line="276" w:lineRule="auto"/>
              <w:jc w:val="both"/>
              <w:rPr>
                <w:rFonts w:ascii="Times New Roman" w:hAnsi="Times New Roman" w:cs="Times New Roman"/>
                <w:color w:val="auto"/>
              </w:rPr>
            </w:pPr>
            <w:r w:rsidRPr="00A7794F">
              <w:rPr>
                <w:rFonts w:ascii="Times New Roman" w:hAnsi="Times New Roman" w:cs="Times New Roman"/>
                <w:color w:val="auto"/>
              </w:rPr>
              <w:t>Задачи, решаемые перебором. Решение задач с конца.</w:t>
            </w:r>
          </w:p>
          <w:p w14:paraId="6CC16393" w14:textId="77777777" w:rsidR="00A7794F" w:rsidRPr="00A7794F" w:rsidRDefault="00A7794F" w:rsidP="00A7794F">
            <w:pPr>
              <w:widowControl/>
              <w:spacing w:line="276" w:lineRule="auto"/>
              <w:jc w:val="both"/>
              <w:rPr>
                <w:rFonts w:ascii="Times New Roman" w:hAnsi="Times New Roman" w:cs="Times New Roman"/>
                <w:i/>
                <w:color w:val="auto"/>
              </w:rPr>
            </w:pPr>
            <w:r w:rsidRPr="00A7794F">
              <w:rPr>
                <w:rFonts w:ascii="Times New Roman" w:hAnsi="Times New Roman" w:cs="Times New Roman"/>
                <w:i/>
                <w:color w:val="auto"/>
              </w:rPr>
              <w:t>Логика в математике.</w:t>
            </w:r>
          </w:p>
          <w:p w14:paraId="5215F490" w14:textId="77777777" w:rsidR="00A7794F" w:rsidRPr="00A7794F" w:rsidRDefault="00A7794F" w:rsidP="00A7794F">
            <w:pPr>
              <w:widowControl/>
              <w:spacing w:line="276" w:lineRule="auto"/>
              <w:jc w:val="both"/>
              <w:rPr>
                <w:rFonts w:ascii="Times New Roman" w:hAnsi="Times New Roman" w:cs="Times New Roman"/>
                <w:color w:val="auto"/>
              </w:rPr>
            </w:pPr>
            <w:r w:rsidRPr="00A7794F">
              <w:rPr>
                <w:rFonts w:ascii="Times New Roman" w:hAnsi="Times New Roman" w:cs="Times New Roman"/>
                <w:color w:val="auto"/>
              </w:rPr>
              <w:t>Четность-нечетность, черное-белое. Арифметические ребусы и лабиринты. Логические задачи на поиск закономерности и классификацию. Старинные задачи.</w:t>
            </w:r>
          </w:p>
          <w:p w14:paraId="2F542363" w14:textId="77777777" w:rsidR="00A7794F" w:rsidRPr="00A7794F" w:rsidRDefault="00A7794F" w:rsidP="00A7794F">
            <w:pPr>
              <w:widowControl/>
              <w:spacing w:line="276" w:lineRule="auto"/>
              <w:jc w:val="both"/>
              <w:rPr>
                <w:rFonts w:ascii="Times New Roman" w:hAnsi="Times New Roman" w:cs="Times New Roman"/>
                <w:color w:val="auto"/>
              </w:rPr>
            </w:pPr>
            <w:r w:rsidRPr="00A7794F">
              <w:rPr>
                <w:rFonts w:ascii="Times New Roman" w:hAnsi="Times New Roman" w:cs="Times New Roman"/>
                <w:i/>
                <w:color w:val="auto"/>
              </w:rPr>
              <w:t>Задачи с геометрическим содержанием</w:t>
            </w:r>
            <w:r w:rsidRPr="00A7794F">
              <w:rPr>
                <w:rFonts w:ascii="Times New Roman" w:hAnsi="Times New Roman" w:cs="Times New Roman"/>
                <w:color w:val="auto"/>
              </w:rPr>
              <w:t>.</w:t>
            </w:r>
          </w:p>
          <w:p w14:paraId="49DE5618" w14:textId="77777777" w:rsidR="00A7794F" w:rsidRPr="00A7794F" w:rsidRDefault="00A7794F" w:rsidP="00A7794F">
            <w:pPr>
              <w:widowControl/>
              <w:spacing w:line="276" w:lineRule="auto"/>
              <w:jc w:val="both"/>
              <w:rPr>
                <w:rFonts w:ascii="Times New Roman" w:hAnsi="Times New Roman" w:cs="Times New Roman"/>
                <w:color w:val="auto"/>
              </w:rPr>
            </w:pPr>
            <w:r w:rsidRPr="00A7794F">
              <w:rPr>
                <w:rFonts w:ascii="Times New Roman" w:hAnsi="Times New Roman" w:cs="Times New Roman"/>
                <w:color w:val="auto"/>
              </w:rPr>
              <w:t>Зеркальное отражение. Симметрия. «Танграмм».</w:t>
            </w:r>
          </w:p>
          <w:p w14:paraId="7199BB58" w14:textId="77777777" w:rsidR="00A7794F" w:rsidRPr="00A7794F" w:rsidRDefault="00A7794F" w:rsidP="00A7794F">
            <w:pPr>
              <w:widowControl/>
              <w:spacing w:line="276" w:lineRule="auto"/>
              <w:rPr>
                <w:rFonts w:ascii="Times New Roman" w:hAnsi="Times New Roman" w:cs="Times New Roman"/>
                <w:color w:val="auto"/>
                <w:spacing w:val="4"/>
              </w:rPr>
            </w:pPr>
          </w:p>
        </w:tc>
        <w:tc>
          <w:tcPr>
            <w:tcW w:w="1701" w:type="dxa"/>
          </w:tcPr>
          <w:p w14:paraId="31B51D00"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Работать с таблицами: интерпретировать и дополнять данные;</w:t>
            </w:r>
          </w:p>
          <w:p w14:paraId="0C265069"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выполнять сложение и сравнение чисел;</w:t>
            </w:r>
          </w:p>
          <w:p w14:paraId="34E78398"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объяснять графические модели при решении задач;</w:t>
            </w:r>
          </w:p>
          <w:p w14:paraId="30B02195"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анализировать представленные данные, устанавливать закономерности;</w:t>
            </w:r>
          </w:p>
          <w:p w14:paraId="70050FEB" w14:textId="77777777" w:rsidR="00A7794F" w:rsidRPr="00A7794F" w:rsidRDefault="00A7794F" w:rsidP="00A7794F">
            <w:pPr>
              <w:widowControl/>
              <w:autoSpaceDE w:val="0"/>
              <w:autoSpaceDN w:val="0"/>
              <w:adjustRightInd w:val="0"/>
              <w:spacing w:line="276" w:lineRule="auto"/>
              <w:rPr>
                <w:rFonts w:ascii="Times New Roman" w:hAnsi="Times New Roman" w:cs="Times New Roman"/>
                <w:color w:val="auto"/>
              </w:rPr>
            </w:pPr>
            <w:r w:rsidRPr="00A7794F">
              <w:rPr>
                <w:rFonts w:ascii="Times New Roman" w:hAnsi="Times New Roman" w:cs="Times New Roman"/>
                <w:color w:val="auto"/>
              </w:rPr>
              <w:t>– строить ломаную линию;</w:t>
            </w:r>
          </w:p>
          <w:p w14:paraId="0D408C75"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анализировать данные столбчатой диаграммы, представленные в явном и неявном виде;</w:t>
            </w:r>
          </w:p>
          <w:p w14:paraId="00590F24"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дополнять недостающие на диаграмме данные;</w:t>
            </w:r>
          </w:p>
          <w:p w14:paraId="73A6991D"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отвечать на вопросы, ответы на которые спрятаны на диаграмме;</w:t>
            </w:r>
          </w:p>
          <w:p w14:paraId="594CE0DA"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анализировать данные таблицы, устанавливая их истинность и ложность;</w:t>
            </w:r>
          </w:p>
          <w:p w14:paraId="755AE1E2"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выполнять вычисления на увеличение и уменьшение числа на несколько единиц;</w:t>
            </w:r>
          </w:p>
          <w:p w14:paraId="3A98A160"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xml:space="preserve">– </w:t>
            </w:r>
            <w:r w:rsidRPr="00A7794F">
              <w:rPr>
                <w:rFonts w:ascii="Times New Roman" w:hAnsi="Times New Roman" w:cs="Times New Roman"/>
                <w:color w:val="auto"/>
                <w:spacing w:val="-4"/>
              </w:rPr>
              <w:t>решать логические задачи на практическое деление</w:t>
            </w:r>
            <w:r w:rsidRPr="00A7794F">
              <w:rPr>
                <w:rFonts w:ascii="Times New Roman" w:hAnsi="Times New Roman" w:cs="Times New Roman"/>
                <w:color w:val="auto"/>
              </w:rPr>
              <w:t>;</w:t>
            </w:r>
          </w:p>
          <w:p w14:paraId="0C73A689" w14:textId="77777777" w:rsidR="00A7794F" w:rsidRPr="00A7794F" w:rsidRDefault="00A7794F" w:rsidP="00A7794F">
            <w:pPr>
              <w:widowControl/>
              <w:spacing w:line="276" w:lineRule="auto"/>
              <w:rPr>
                <w:rFonts w:ascii="Times New Roman" w:hAnsi="Times New Roman" w:cs="Times New Roman"/>
                <w:color w:val="auto"/>
              </w:rPr>
            </w:pPr>
            <w:r w:rsidRPr="00A7794F">
              <w:rPr>
                <w:rFonts w:ascii="Times New Roman" w:hAnsi="Times New Roman" w:cs="Times New Roman"/>
                <w:color w:val="auto"/>
              </w:rPr>
              <w:t>– находить периметр треугольника;</w:t>
            </w:r>
          </w:p>
          <w:p w14:paraId="4BC89442"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r w:rsidRPr="00A7794F">
              <w:rPr>
                <w:rFonts w:ascii="Times New Roman" w:hAnsi="Times New Roman" w:cs="Times New Roman"/>
                <w:color w:val="auto"/>
              </w:rPr>
              <w:t>– строить связное речевое устное или письменное высказывание в соответствии с учебной задачей.</w:t>
            </w:r>
          </w:p>
        </w:tc>
        <w:tc>
          <w:tcPr>
            <w:tcW w:w="1134" w:type="dxa"/>
          </w:tcPr>
          <w:p w14:paraId="68EC948C"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r w:rsidRPr="00A7794F">
              <w:rPr>
                <w:rFonts w:ascii="Times New Roman" w:eastAsia="Calibri" w:hAnsi="Times New Roman" w:cs="Times New Roman"/>
                <w:lang w:eastAsia="en-US"/>
              </w:rPr>
              <w:t>Беседа,</w:t>
            </w:r>
          </w:p>
          <w:p w14:paraId="570BA044"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r w:rsidRPr="00A7794F">
              <w:rPr>
                <w:rFonts w:ascii="Times New Roman" w:eastAsia="Calibri" w:hAnsi="Times New Roman" w:cs="Times New Roman"/>
                <w:lang w:eastAsia="en-US"/>
              </w:rPr>
              <w:t>тематический диспут,</w:t>
            </w:r>
          </w:p>
          <w:p w14:paraId="74102FA2"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r w:rsidRPr="00A7794F">
              <w:rPr>
                <w:rFonts w:ascii="Times New Roman" w:eastAsia="Calibri" w:hAnsi="Times New Roman" w:cs="Times New Roman"/>
                <w:lang w:eastAsia="en-US"/>
              </w:rPr>
              <w:t>групповая (разделение на минигруппы для выполнения определенной работы);</w:t>
            </w:r>
          </w:p>
          <w:p w14:paraId="2C005F60" w14:textId="77777777" w:rsidR="00A7794F" w:rsidRPr="00A7794F" w:rsidRDefault="00A7794F" w:rsidP="00A7794F">
            <w:pPr>
              <w:widowControl/>
              <w:autoSpaceDE w:val="0"/>
              <w:autoSpaceDN w:val="0"/>
              <w:adjustRightInd w:val="0"/>
              <w:spacing w:line="276" w:lineRule="auto"/>
              <w:rPr>
                <w:rFonts w:ascii="Times New Roman" w:eastAsia="Calibri" w:hAnsi="Times New Roman" w:cs="Times New Roman"/>
                <w:lang w:eastAsia="en-US"/>
              </w:rPr>
            </w:pPr>
            <w:r w:rsidRPr="00A7794F">
              <w:rPr>
                <w:rFonts w:ascii="Times New Roman" w:hAnsi="Times New Roman" w:cs="Times New Roman"/>
                <w:color w:val="auto"/>
              </w:rPr>
              <w:t>индивидуальная</w:t>
            </w:r>
          </w:p>
        </w:tc>
      </w:tr>
      <w:tr w:rsidR="00A7794F" w:rsidRPr="00A7794F" w14:paraId="2ABC19A0" w14:textId="77777777" w:rsidTr="00E0667E">
        <w:tc>
          <w:tcPr>
            <w:tcW w:w="425" w:type="dxa"/>
          </w:tcPr>
          <w:p w14:paraId="3090F61B" w14:textId="77777777" w:rsidR="00A7794F" w:rsidRPr="00A7794F" w:rsidRDefault="00A7794F" w:rsidP="00A7794F">
            <w:pPr>
              <w:widowControl/>
              <w:autoSpaceDE w:val="0"/>
              <w:autoSpaceDN w:val="0"/>
              <w:adjustRightInd w:val="0"/>
              <w:rPr>
                <w:rFonts w:ascii="Times New Roman" w:eastAsia="Calibri" w:hAnsi="Times New Roman" w:cs="Times New Roman"/>
                <w:lang w:eastAsia="en-US"/>
              </w:rPr>
            </w:pPr>
            <w:r w:rsidRPr="00A7794F">
              <w:rPr>
                <w:rFonts w:ascii="Times New Roman" w:eastAsia="Calibri" w:hAnsi="Times New Roman" w:cs="Times New Roman"/>
                <w:lang w:eastAsia="en-US"/>
              </w:rPr>
              <w:t>3</w:t>
            </w:r>
          </w:p>
        </w:tc>
        <w:tc>
          <w:tcPr>
            <w:tcW w:w="1418" w:type="dxa"/>
          </w:tcPr>
          <w:p w14:paraId="443E2C45" w14:textId="77777777" w:rsidR="00A7794F" w:rsidRPr="00A7794F" w:rsidRDefault="00A7794F" w:rsidP="00A7794F">
            <w:pPr>
              <w:widowControl/>
              <w:tabs>
                <w:tab w:val="left" w:pos="1261"/>
              </w:tabs>
              <w:jc w:val="both"/>
              <w:rPr>
                <w:rFonts w:ascii="Times New Roman" w:hAnsi="Times New Roman" w:cs="Times New Roman"/>
                <w:bCs/>
                <w:color w:val="auto"/>
              </w:rPr>
            </w:pPr>
            <w:r w:rsidRPr="00A7794F">
              <w:rPr>
                <w:rFonts w:ascii="Times New Roman" w:hAnsi="Times New Roman" w:cs="Times New Roman"/>
                <w:bCs/>
                <w:color w:val="auto"/>
              </w:rPr>
              <w:t>модуль «Основы естественно-научной грамотности»</w:t>
            </w:r>
          </w:p>
          <w:p w14:paraId="20353154" w14:textId="77777777" w:rsidR="00A7794F" w:rsidRPr="00A7794F" w:rsidRDefault="00A7794F" w:rsidP="00A7794F">
            <w:pPr>
              <w:widowControl/>
              <w:tabs>
                <w:tab w:val="left" w:pos="945"/>
              </w:tabs>
              <w:rPr>
                <w:rFonts w:ascii="Times New Roman" w:hAnsi="Times New Roman" w:cs="Times New Roman"/>
                <w:color w:val="auto"/>
              </w:rPr>
            </w:pPr>
          </w:p>
          <w:p w14:paraId="33B22A53" w14:textId="77777777" w:rsidR="00A7794F" w:rsidRPr="00A7794F" w:rsidRDefault="00A7794F" w:rsidP="00A7794F">
            <w:pPr>
              <w:widowControl/>
              <w:autoSpaceDE w:val="0"/>
              <w:autoSpaceDN w:val="0"/>
              <w:adjustRightInd w:val="0"/>
              <w:rPr>
                <w:rFonts w:ascii="Times New Roman" w:eastAsia="Calibri" w:hAnsi="Times New Roman" w:cs="Times New Roman"/>
                <w:lang w:eastAsia="en-US"/>
              </w:rPr>
            </w:pPr>
          </w:p>
        </w:tc>
        <w:tc>
          <w:tcPr>
            <w:tcW w:w="1843" w:type="dxa"/>
          </w:tcPr>
          <w:p w14:paraId="550E7E94" w14:textId="77777777" w:rsidR="00A7794F" w:rsidRPr="00A7794F" w:rsidRDefault="00A7794F" w:rsidP="00A7794F">
            <w:pPr>
              <w:widowControl/>
              <w:tabs>
                <w:tab w:val="left" w:pos="1680"/>
              </w:tabs>
              <w:rPr>
                <w:rFonts w:ascii="Times New Roman" w:hAnsi="Times New Roman" w:cs="Times New Roman"/>
                <w:bCs/>
                <w:color w:val="auto"/>
              </w:rPr>
            </w:pPr>
            <w:r w:rsidRPr="00A7794F">
              <w:rPr>
                <w:rFonts w:ascii="Times New Roman" w:hAnsi="Times New Roman" w:cs="Times New Roman"/>
                <w:bCs/>
                <w:color w:val="auto"/>
              </w:rPr>
              <w:t xml:space="preserve">Введение </w:t>
            </w:r>
          </w:p>
          <w:p w14:paraId="281AD819" w14:textId="77777777" w:rsidR="00A7794F" w:rsidRPr="00A7794F" w:rsidRDefault="00A7794F" w:rsidP="00A7794F">
            <w:pPr>
              <w:widowControl/>
              <w:jc w:val="both"/>
              <w:rPr>
                <w:rFonts w:ascii="Times New Roman" w:hAnsi="Times New Roman" w:cs="Times New Roman"/>
                <w:color w:val="auto"/>
              </w:rPr>
            </w:pPr>
            <w:r w:rsidRPr="00A7794F">
              <w:rPr>
                <w:rFonts w:ascii="Times New Roman" w:hAnsi="Times New Roman" w:cs="Times New Roman"/>
                <w:color w:val="auto"/>
              </w:rPr>
              <w:t>Раскрытые и нераскрытые загадки нашей планеты: обзор основных тем курса.</w:t>
            </w:r>
          </w:p>
          <w:p w14:paraId="28E0F2E0" w14:textId="77777777" w:rsidR="00A7794F" w:rsidRPr="00A7794F" w:rsidRDefault="00A7794F" w:rsidP="00A7794F">
            <w:pPr>
              <w:widowControl/>
              <w:jc w:val="both"/>
              <w:rPr>
                <w:rFonts w:ascii="Times New Roman" w:hAnsi="Times New Roman" w:cs="Times New Roman"/>
                <w:bCs/>
                <w:color w:val="auto"/>
              </w:rPr>
            </w:pPr>
            <w:r w:rsidRPr="00A7794F">
              <w:rPr>
                <w:rFonts w:ascii="Times New Roman" w:hAnsi="Times New Roman" w:cs="Times New Roman"/>
                <w:bCs/>
                <w:color w:val="auto"/>
              </w:rPr>
              <w:t xml:space="preserve">Тайны за горизонтом </w:t>
            </w:r>
          </w:p>
          <w:p w14:paraId="58D25344" w14:textId="77777777" w:rsidR="00A7794F" w:rsidRPr="00A7794F" w:rsidRDefault="00A7794F" w:rsidP="00A7794F">
            <w:pPr>
              <w:widowControl/>
              <w:jc w:val="both"/>
              <w:rPr>
                <w:rFonts w:ascii="Times New Roman" w:hAnsi="Times New Roman" w:cs="Times New Roman"/>
                <w:color w:val="auto"/>
              </w:rPr>
            </w:pPr>
            <w:r w:rsidRPr="00A7794F">
              <w:rPr>
                <w:rFonts w:ascii="Times New Roman" w:hAnsi="Times New Roman" w:cs="Times New Roman"/>
                <w:color w:val="auto"/>
              </w:rPr>
              <w:t>Атлантида – сказка или реальность. Что такое водопад? Как образовалось Чёрное и Каспийское моря? Что такое семь чудес света?</w:t>
            </w:r>
          </w:p>
          <w:p w14:paraId="17D13404" w14:textId="77777777" w:rsidR="00A7794F" w:rsidRPr="00A7794F" w:rsidRDefault="00A7794F" w:rsidP="00A7794F">
            <w:pPr>
              <w:widowControl/>
              <w:jc w:val="both"/>
              <w:rPr>
                <w:rFonts w:ascii="Times New Roman" w:hAnsi="Times New Roman" w:cs="Times New Roman"/>
                <w:bCs/>
                <w:color w:val="auto"/>
              </w:rPr>
            </w:pPr>
            <w:r w:rsidRPr="00A7794F">
              <w:rPr>
                <w:rFonts w:ascii="Times New Roman" w:hAnsi="Times New Roman" w:cs="Times New Roman"/>
                <w:bCs/>
                <w:color w:val="auto"/>
              </w:rPr>
              <w:t xml:space="preserve">Жили-были динозавры... и не только они </w:t>
            </w:r>
          </w:p>
          <w:p w14:paraId="4FC54EE6" w14:textId="77777777" w:rsidR="00A7794F" w:rsidRPr="00A7794F" w:rsidRDefault="00A7794F" w:rsidP="00A7794F">
            <w:pPr>
              <w:widowControl/>
              <w:jc w:val="both"/>
              <w:rPr>
                <w:rFonts w:ascii="Times New Roman" w:hAnsi="Times New Roman" w:cs="Times New Roman"/>
                <w:color w:val="auto"/>
              </w:rPr>
            </w:pPr>
            <w:r w:rsidRPr="00A7794F">
              <w:rPr>
                <w:rFonts w:ascii="Times New Roman" w:hAnsi="Times New Roman" w:cs="Times New Roman"/>
                <w:color w:val="auto"/>
              </w:rPr>
              <w:t>Что такое ледниковый период? Как нашли ископаемого мамонта? Что такое меловые отложения? Голубые киты - миф или реальность? Что такое сухопутный крокодил?</w:t>
            </w:r>
          </w:p>
          <w:p w14:paraId="5F70B867" w14:textId="77777777" w:rsidR="00A7794F" w:rsidRPr="00A7794F" w:rsidRDefault="00A7794F" w:rsidP="00A7794F">
            <w:pPr>
              <w:widowControl/>
              <w:tabs>
                <w:tab w:val="left" w:pos="1680"/>
              </w:tabs>
              <w:rPr>
                <w:rFonts w:ascii="Times New Roman" w:hAnsi="Times New Roman" w:cs="Times New Roman"/>
                <w:bCs/>
                <w:color w:val="auto"/>
              </w:rPr>
            </w:pPr>
            <w:r w:rsidRPr="00A7794F">
              <w:rPr>
                <w:rFonts w:ascii="Times New Roman" w:hAnsi="Times New Roman" w:cs="Times New Roman"/>
                <w:bCs/>
                <w:color w:val="auto"/>
              </w:rPr>
              <w:t xml:space="preserve">Тайны камней </w:t>
            </w:r>
          </w:p>
          <w:p w14:paraId="025F2203" w14:textId="77777777" w:rsidR="00A7794F" w:rsidRPr="00A7794F" w:rsidRDefault="00A7794F" w:rsidP="00A7794F">
            <w:pPr>
              <w:widowControl/>
              <w:jc w:val="both"/>
              <w:rPr>
                <w:rFonts w:ascii="Times New Roman" w:hAnsi="Times New Roman" w:cs="Times New Roman"/>
                <w:color w:val="auto"/>
              </w:rPr>
            </w:pPr>
            <w:r w:rsidRPr="00A7794F">
              <w:rPr>
                <w:rFonts w:ascii="Times New Roman" w:hAnsi="Times New Roman" w:cs="Times New Roman"/>
                <w:color w:val="auto"/>
              </w:rPr>
              <w:t>Дольмены – что это? Откуда взялись статуи на острове Пасха? Почему нефрит называют национальным камнем Китая? Откуда взялись алмазы?</w:t>
            </w:r>
          </w:p>
          <w:p w14:paraId="16A8715C" w14:textId="77777777" w:rsidR="00A7794F" w:rsidRPr="00A7794F" w:rsidRDefault="00A7794F" w:rsidP="00A7794F">
            <w:pPr>
              <w:widowControl/>
              <w:tabs>
                <w:tab w:val="left" w:pos="1680"/>
              </w:tabs>
              <w:rPr>
                <w:rFonts w:ascii="Times New Roman" w:hAnsi="Times New Roman" w:cs="Times New Roman"/>
                <w:bCs/>
                <w:color w:val="auto"/>
              </w:rPr>
            </w:pPr>
            <w:r w:rsidRPr="00A7794F">
              <w:rPr>
                <w:rFonts w:ascii="Times New Roman" w:hAnsi="Times New Roman" w:cs="Times New Roman"/>
                <w:bCs/>
                <w:color w:val="auto"/>
              </w:rPr>
              <w:t xml:space="preserve">Загадки растений </w:t>
            </w:r>
          </w:p>
          <w:p w14:paraId="5711869A" w14:textId="77777777" w:rsidR="00A7794F" w:rsidRPr="00A7794F" w:rsidRDefault="00A7794F" w:rsidP="00A7794F">
            <w:pPr>
              <w:widowControl/>
              <w:jc w:val="both"/>
              <w:rPr>
                <w:rFonts w:ascii="Times New Roman" w:hAnsi="Times New Roman" w:cs="Times New Roman"/>
                <w:color w:val="auto"/>
              </w:rPr>
            </w:pPr>
            <w:r w:rsidRPr="00A7794F">
              <w:rPr>
                <w:rFonts w:ascii="Times New Roman" w:hAnsi="Times New Roman" w:cs="Times New Roman"/>
                <w:color w:val="auto"/>
              </w:rPr>
              <w:t>История открытия удивительных растений: виктории-регии, раффлезии, сейшельской пальмы и др. Родина комнатных растений. Экзотические фрукты: ананас, банан, кокос, финики и др.</w:t>
            </w:r>
          </w:p>
          <w:p w14:paraId="5665AAEB" w14:textId="77777777" w:rsidR="00A7794F" w:rsidRPr="00A7794F" w:rsidRDefault="00A7794F" w:rsidP="00A7794F">
            <w:pPr>
              <w:widowControl/>
              <w:tabs>
                <w:tab w:val="left" w:pos="1680"/>
              </w:tabs>
              <w:rPr>
                <w:rFonts w:ascii="Times New Roman" w:hAnsi="Times New Roman" w:cs="Times New Roman"/>
                <w:bCs/>
                <w:color w:val="auto"/>
              </w:rPr>
            </w:pPr>
            <w:r w:rsidRPr="00A7794F">
              <w:rPr>
                <w:rFonts w:ascii="Times New Roman" w:hAnsi="Times New Roman" w:cs="Times New Roman"/>
                <w:bCs/>
                <w:color w:val="auto"/>
              </w:rPr>
              <w:t xml:space="preserve">Загадочные животные </w:t>
            </w:r>
          </w:p>
          <w:p w14:paraId="155AE592" w14:textId="77777777" w:rsidR="00A7794F" w:rsidRPr="00A7794F" w:rsidRDefault="00A7794F" w:rsidP="00A7794F">
            <w:pPr>
              <w:widowControl/>
              <w:jc w:val="both"/>
              <w:rPr>
                <w:rFonts w:ascii="Times New Roman" w:hAnsi="Times New Roman" w:cs="Times New Roman"/>
                <w:color w:val="auto"/>
              </w:rPr>
            </w:pPr>
            <w:r w:rsidRPr="00A7794F">
              <w:rPr>
                <w:rFonts w:ascii="Times New Roman" w:hAnsi="Times New Roman" w:cs="Times New Roman"/>
                <w:color w:val="auto"/>
              </w:rPr>
              <w:t>Тайна озера Лох-Несс. Существует ли снежный человек? Загадки обычных животных («эхолокатор» летучих мышей, способность голубя возвращаться домой, органы чувств кошки и т. д.).</w:t>
            </w:r>
          </w:p>
          <w:p w14:paraId="5B25D09A" w14:textId="77777777" w:rsidR="00A7794F" w:rsidRPr="00A7794F" w:rsidRDefault="00A7794F" w:rsidP="00A7794F">
            <w:pPr>
              <w:widowControl/>
              <w:tabs>
                <w:tab w:val="left" w:pos="1680"/>
              </w:tabs>
              <w:rPr>
                <w:rFonts w:ascii="Times New Roman" w:hAnsi="Times New Roman" w:cs="Times New Roman"/>
                <w:bCs/>
                <w:color w:val="auto"/>
              </w:rPr>
            </w:pPr>
            <w:r w:rsidRPr="00A7794F">
              <w:rPr>
                <w:rFonts w:ascii="Times New Roman" w:hAnsi="Times New Roman" w:cs="Times New Roman"/>
                <w:bCs/>
                <w:color w:val="auto"/>
              </w:rPr>
              <w:t xml:space="preserve">Планета насекомых </w:t>
            </w:r>
          </w:p>
          <w:p w14:paraId="54C0977C" w14:textId="77777777" w:rsidR="00A7794F" w:rsidRPr="00A7794F" w:rsidRDefault="00A7794F" w:rsidP="00A7794F">
            <w:pPr>
              <w:widowControl/>
              <w:jc w:val="both"/>
              <w:rPr>
                <w:rFonts w:ascii="Times New Roman" w:hAnsi="Times New Roman" w:cs="Times New Roman"/>
                <w:color w:val="auto"/>
              </w:rPr>
            </w:pPr>
            <w:r w:rsidRPr="00A7794F">
              <w:rPr>
                <w:rFonts w:ascii="Times New Roman" w:hAnsi="Times New Roman" w:cs="Times New Roman"/>
                <w:color w:val="auto"/>
              </w:rPr>
              <w:t>Разнообразие и многочисленность насекомых, их роль в природе и жизни человека. Жуки. Дровосек-титан — самый крупный жук. Скарабей — священный жук древних египтян.</w:t>
            </w:r>
          </w:p>
          <w:p w14:paraId="7B804D54" w14:textId="77777777" w:rsidR="00A7794F" w:rsidRPr="00A7794F" w:rsidRDefault="00A7794F" w:rsidP="00A7794F">
            <w:pPr>
              <w:widowControl/>
              <w:tabs>
                <w:tab w:val="left" w:pos="1680"/>
              </w:tabs>
              <w:rPr>
                <w:rFonts w:ascii="Times New Roman" w:hAnsi="Times New Roman" w:cs="Times New Roman"/>
                <w:bCs/>
                <w:color w:val="auto"/>
              </w:rPr>
            </w:pPr>
            <w:r w:rsidRPr="00A7794F">
              <w:rPr>
                <w:rFonts w:ascii="Times New Roman" w:hAnsi="Times New Roman" w:cs="Times New Roman"/>
                <w:bCs/>
                <w:color w:val="auto"/>
              </w:rPr>
              <w:t xml:space="preserve">Загадки под водой и под землей </w:t>
            </w:r>
          </w:p>
          <w:p w14:paraId="04239531" w14:textId="77777777" w:rsidR="00A7794F" w:rsidRPr="00A7794F" w:rsidRDefault="00A7794F" w:rsidP="00A7794F">
            <w:pPr>
              <w:widowControl/>
              <w:jc w:val="both"/>
              <w:rPr>
                <w:rFonts w:ascii="Times New Roman" w:hAnsi="Times New Roman" w:cs="Times New Roman"/>
                <w:color w:val="auto"/>
              </w:rPr>
            </w:pPr>
            <w:r w:rsidRPr="00A7794F">
              <w:rPr>
                <w:rFonts w:ascii="Times New Roman" w:hAnsi="Times New Roman" w:cs="Times New Roman"/>
                <w:color w:val="auto"/>
              </w:rPr>
              <w:t>Как изучают подводный мир. Киты, дельфины, акулы. История открытия гигантского кальмара.</w:t>
            </w:r>
          </w:p>
          <w:p w14:paraId="641F2E13" w14:textId="77777777" w:rsidR="00A7794F" w:rsidRPr="00A7794F" w:rsidRDefault="00A7794F" w:rsidP="00A7794F">
            <w:pPr>
              <w:widowControl/>
              <w:jc w:val="both"/>
              <w:rPr>
                <w:rFonts w:ascii="Times New Roman" w:hAnsi="Times New Roman" w:cs="Times New Roman"/>
                <w:color w:val="auto"/>
              </w:rPr>
            </w:pPr>
            <w:r w:rsidRPr="00A7794F">
              <w:rPr>
                <w:rFonts w:ascii="Times New Roman" w:hAnsi="Times New Roman" w:cs="Times New Roman"/>
                <w:color w:val="auto"/>
              </w:rPr>
              <w:t>Творческая работа по заданной теме.</w:t>
            </w:r>
          </w:p>
          <w:p w14:paraId="1B376E5D" w14:textId="77777777" w:rsidR="00A7794F" w:rsidRPr="00A7794F" w:rsidRDefault="00A7794F" w:rsidP="00A7794F">
            <w:pPr>
              <w:widowControl/>
              <w:rPr>
                <w:rFonts w:ascii="Times New Roman" w:hAnsi="Times New Roman" w:cs="Times New Roman"/>
                <w:color w:val="auto"/>
              </w:rPr>
            </w:pPr>
          </w:p>
        </w:tc>
        <w:tc>
          <w:tcPr>
            <w:tcW w:w="1701" w:type="dxa"/>
          </w:tcPr>
          <w:p w14:paraId="3891A8FF" w14:textId="77777777" w:rsidR="00A7794F" w:rsidRPr="00A7794F" w:rsidRDefault="00A7794F" w:rsidP="00A7794F">
            <w:pPr>
              <w:widowControl/>
              <w:rPr>
                <w:rFonts w:ascii="Times New Roman" w:hAnsi="Times New Roman" w:cs="Times New Roman"/>
                <w:color w:val="auto"/>
              </w:rPr>
            </w:pPr>
            <w:r w:rsidRPr="00A7794F">
              <w:rPr>
                <w:rFonts w:ascii="Times New Roman" w:hAnsi="Times New Roman" w:cs="Times New Roman"/>
                <w:color w:val="auto"/>
              </w:rPr>
              <w:t>– Объяснять, что такое «погода», «хорошая и плохая погода», «облачность»;</w:t>
            </w:r>
          </w:p>
          <w:p w14:paraId="470D15DA" w14:textId="77777777" w:rsidR="00A7794F" w:rsidRPr="00A7794F" w:rsidRDefault="00A7794F" w:rsidP="00A7794F">
            <w:pPr>
              <w:widowControl/>
              <w:rPr>
                <w:rFonts w:ascii="Times New Roman" w:hAnsi="Times New Roman" w:cs="Times New Roman"/>
                <w:color w:val="auto"/>
              </w:rPr>
            </w:pPr>
            <w:r w:rsidRPr="00A7794F">
              <w:rPr>
                <w:rFonts w:ascii="Times New Roman" w:hAnsi="Times New Roman" w:cs="Times New Roman"/>
                <w:color w:val="auto"/>
              </w:rPr>
              <w:t>– объяснять, что такое «оттепель», «наст»;</w:t>
            </w:r>
          </w:p>
          <w:p w14:paraId="5C0C3684" w14:textId="77777777" w:rsidR="00A7794F" w:rsidRPr="00A7794F" w:rsidRDefault="00A7794F" w:rsidP="00A7794F">
            <w:pPr>
              <w:widowControl/>
              <w:rPr>
                <w:rFonts w:ascii="Times New Roman" w:hAnsi="Times New Roman" w:cs="Times New Roman"/>
                <w:color w:val="auto"/>
              </w:rPr>
            </w:pPr>
            <w:r w:rsidRPr="00A7794F">
              <w:rPr>
                <w:rFonts w:ascii="Times New Roman" w:hAnsi="Times New Roman" w:cs="Times New Roman"/>
                <w:color w:val="auto"/>
              </w:rPr>
              <w:t>– работать с таблицами наблюдений за погодой;</w:t>
            </w:r>
          </w:p>
          <w:p w14:paraId="5B945C7D" w14:textId="77777777" w:rsidR="00A7794F" w:rsidRPr="00A7794F" w:rsidRDefault="00A7794F" w:rsidP="00A7794F">
            <w:pPr>
              <w:widowControl/>
              <w:rPr>
                <w:rFonts w:ascii="Times New Roman" w:hAnsi="Times New Roman" w:cs="Times New Roman"/>
                <w:color w:val="auto"/>
              </w:rPr>
            </w:pPr>
            <w:r w:rsidRPr="00A7794F">
              <w:rPr>
                <w:rFonts w:ascii="Times New Roman" w:hAnsi="Times New Roman" w:cs="Times New Roman"/>
                <w:color w:val="auto"/>
              </w:rPr>
              <w:t>– высказывать предположения и гипотезы о причинах наблюдаемых явлений;</w:t>
            </w:r>
          </w:p>
          <w:p w14:paraId="65AD0EE2" w14:textId="77777777" w:rsidR="00A7794F" w:rsidRPr="00A7794F" w:rsidRDefault="00A7794F" w:rsidP="00A7794F">
            <w:pPr>
              <w:widowControl/>
              <w:rPr>
                <w:rFonts w:ascii="Times New Roman" w:hAnsi="Times New Roman" w:cs="Times New Roman"/>
                <w:color w:val="auto"/>
              </w:rPr>
            </w:pPr>
            <w:r w:rsidRPr="00A7794F">
              <w:rPr>
                <w:rFonts w:ascii="Times New Roman" w:hAnsi="Times New Roman" w:cs="Times New Roman"/>
                <w:color w:val="auto"/>
              </w:rPr>
              <w:t>– работать в парах;</w:t>
            </w:r>
          </w:p>
          <w:p w14:paraId="3B20EE63" w14:textId="77777777" w:rsidR="00A7794F" w:rsidRPr="00A7794F" w:rsidRDefault="00A7794F" w:rsidP="00A7794F">
            <w:pPr>
              <w:widowControl/>
              <w:rPr>
                <w:rFonts w:ascii="Times New Roman" w:hAnsi="Times New Roman" w:cs="Times New Roman"/>
                <w:color w:val="auto"/>
              </w:rPr>
            </w:pPr>
            <w:r w:rsidRPr="00A7794F">
              <w:rPr>
                <w:rFonts w:ascii="Times New Roman" w:hAnsi="Times New Roman" w:cs="Times New Roman"/>
                <w:color w:val="auto"/>
              </w:rPr>
              <w:t>– определять последовательность действий при проведении опытов;</w:t>
            </w:r>
          </w:p>
          <w:p w14:paraId="79661039" w14:textId="77777777" w:rsidR="00A7794F" w:rsidRPr="00A7794F" w:rsidRDefault="00A7794F" w:rsidP="00A7794F">
            <w:pPr>
              <w:widowControl/>
              <w:rPr>
                <w:rFonts w:ascii="Times New Roman" w:hAnsi="Times New Roman" w:cs="Times New Roman"/>
                <w:color w:val="auto"/>
              </w:rPr>
            </w:pPr>
            <w:r w:rsidRPr="00A7794F">
              <w:rPr>
                <w:rFonts w:ascii="Times New Roman" w:hAnsi="Times New Roman" w:cs="Times New Roman"/>
                <w:color w:val="auto"/>
              </w:rPr>
              <w:t>– делать выводы по результатам опытов;</w:t>
            </w:r>
          </w:p>
          <w:p w14:paraId="5B8946C1" w14:textId="77777777" w:rsidR="00A7794F" w:rsidRPr="00A7794F" w:rsidRDefault="00A7794F" w:rsidP="00A7794F">
            <w:pPr>
              <w:widowControl/>
              <w:rPr>
                <w:rFonts w:ascii="Times New Roman" w:hAnsi="Times New Roman" w:cs="Times New Roman"/>
                <w:color w:val="auto"/>
              </w:rPr>
            </w:pPr>
            <w:r w:rsidRPr="00A7794F">
              <w:rPr>
                <w:rFonts w:ascii="Times New Roman" w:hAnsi="Times New Roman" w:cs="Times New Roman"/>
                <w:color w:val="auto"/>
              </w:rPr>
              <w:t>– различать свойства настоящего и поддельного, искусственного мёда;</w:t>
            </w:r>
          </w:p>
          <w:p w14:paraId="3C6C311B" w14:textId="77777777" w:rsidR="00A7794F" w:rsidRPr="00A7794F" w:rsidRDefault="00A7794F" w:rsidP="00A7794F">
            <w:pPr>
              <w:widowControl/>
              <w:rPr>
                <w:rFonts w:ascii="Times New Roman" w:hAnsi="Times New Roman" w:cs="Times New Roman"/>
                <w:color w:val="auto"/>
              </w:rPr>
            </w:pPr>
            <w:r w:rsidRPr="00A7794F">
              <w:rPr>
                <w:rFonts w:ascii="Times New Roman" w:hAnsi="Times New Roman" w:cs="Times New Roman"/>
                <w:color w:val="auto"/>
              </w:rPr>
              <w:t>– анализировать данные таблицы;</w:t>
            </w:r>
          </w:p>
          <w:p w14:paraId="1DA4AE3B" w14:textId="77777777" w:rsidR="00A7794F" w:rsidRPr="00A7794F" w:rsidRDefault="00A7794F" w:rsidP="00A7794F">
            <w:pPr>
              <w:widowControl/>
              <w:rPr>
                <w:rFonts w:ascii="Times New Roman" w:hAnsi="Times New Roman" w:cs="Times New Roman"/>
                <w:color w:val="auto"/>
              </w:rPr>
            </w:pPr>
            <w:r w:rsidRPr="00A7794F">
              <w:rPr>
                <w:rFonts w:ascii="Times New Roman" w:hAnsi="Times New Roman" w:cs="Times New Roman"/>
                <w:color w:val="auto"/>
              </w:rPr>
              <w:t>– строить логические рассуждения и оформлять их в устной и письменной речи;</w:t>
            </w:r>
          </w:p>
          <w:p w14:paraId="51BCC39B" w14:textId="77777777" w:rsidR="00A7794F" w:rsidRPr="00A7794F" w:rsidRDefault="00A7794F" w:rsidP="00A7794F">
            <w:pPr>
              <w:widowControl/>
              <w:rPr>
                <w:rFonts w:ascii="Times New Roman" w:hAnsi="Times New Roman" w:cs="Times New Roman"/>
                <w:color w:val="auto"/>
              </w:rPr>
            </w:pPr>
            <w:r w:rsidRPr="00A7794F">
              <w:rPr>
                <w:rFonts w:ascii="Times New Roman" w:hAnsi="Times New Roman" w:cs="Times New Roman"/>
                <w:color w:val="auto"/>
              </w:rPr>
              <w:t>– называть части цветочных растений;</w:t>
            </w:r>
          </w:p>
          <w:p w14:paraId="51A8F7A9" w14:textId="77777777" w:rsidR="00A7794F" w:rsidRPr="00A7794F" w:rsidRDefault="00A7794F" w:rsidP="00A7794F">
            <w:pPr>
              <w:widowControl/>
              <w:rPr>
                <w:rFonts w:ascii="Times New Roman" w:hAnsi="Times New Roman" w:cs="Times New Roman"/>
                <w:color w:val="auto"/>
              </w:rPr>
            </w:pPr>
            <w:r w:rsidRPr="00A7794F">
              <w:rPr>
                <w:rFonts w:ascii="Times New Roman" w:hAnsi="Times New Roman" w:cs="Times New Roman"/>
                <w:color w:val="auto"/>
              </w:rPr>
              <w:t>– объяснять, для чего растению корень;</w:t>
            </w:r>
          </w:p>
          <w:p w14:paraId="5A31ECE1" w14:textId="77777777" w:rsidR="00A7794F" w:rsidRPr="00A7794F" w:rsidRDefault="00A7794F" w:rsidP="00A7794F">
            <w:pPr>
              <w:widowControl/>
              <w:rPr>
                <w:rFonts w:ascii="Times New Roman" w:hAnsi="Times New Roman" w:cs="Times New Roman"/>
                <w:color w:val="auto"/>
              </w:rPr>
            </w:pPr>
            <w:r w:rsidRPr="00A7794F">
              <w:rPr>
                <w:rFonts w:ascii="Times New Roman" w:hAnsi="Times New Roman" w:cs="Times New Roman"/>
                <w:color w:val="auto"/>
              </w:rPr>
              <w:t xml:space="preserve">– </w:t>
            </w:r>
            <w:r w:rsidRPr="00A7794F">
              <w:rPr>
                <w:rFonts w:ascii="Times New Roman" w:hAnsi="Times New Roman" w:cs="Times New Roman"/>
                <w:color w:val="auto"/>
                <w:spacing w:val="-4"/>
              </w:rPr>
              <w:t>доказывать, что рост растения начинается с корня;</w:t>
            </w:r>
          </w:p>
          <w:p w14:paraId="48594F73" w14:textId="77777777" w:rsidR="00A7794F" w:rsidRPr="00A7794F" w:rsidRDefault="00A7794F" w:rsidP="00A7794F">
            <w:pPr>
              <w:widowControl/>
              <w:rPr>
                <w:rFonts w:ascii="Times New Roman" w:hAnsi="Times New Roman" w:cs="Times New Roman"/>
                <w:color w:val="auto"/>
              </w:rPr>
            </w:pPr>
            <w:r w:rsidRPr="00A7794F">
              <w:rPr>
                <w:rFonts w:ascii="Times New Roman" w:hAnsi="Times New Roman" w:cs="Times New Roman"/>
                <w:color w:val="auto"/>
              </w:rPr>
              <w:t>– называть виды корневых систем;</w:t>
            </w:r>
          </w:p>
          <w:p w14:paraId="2549D535" w14:textId="77777777" w:rsidR="00A7794F" w:rsidRPr="00A7794F" w:rsidRDefault="00A7794F" w:rsidP="00A7794F">
            <w:pPr>
              <w:widowControl/>
              <w:rPr>
                <w:rFonts w:ascii="Times New Roman" w:hAnsi="Times New Roman" w:cs="Times New Roman"/>
                <w:color w:val="auto"/>
              </w:rPr>
            </w:pPr>
            <w:r w:rsidRPr="00A7794F">
              <w:rPr>
                <w:rFonts w:ascii="Times New Roman" w:hAnsi="Times New Roman" w:cs="Times New Roman"/>
                <w:color w:val="auto"/>
              </w:rPr>
              <w:t>– называть видоизменённые корни.</w:t>
            </w:r>
          </w:p>
        </w:tc>
        <w:tc>
          <w:tcPr>
            <w:tcW w:w="1134" w:type="dxa"/>
          </w:tcPr>
          <w:p w14:paraId="1C851159" w14:textId="77777777" w:rsidR="00A7794F" w:rsidRPr="00A7794F" w:rsidRDefault="00A7794F" w:rsidP="00A7794F">
            <w:pPr>
              <w:widowControl/>
              <w:autoSpaceDE w:val="0"/>
              <w:autoSpaceDN w:val="0"/>
              <w:adjustRightInd w:val="0"/>
              <w:rPr>
                <w:rFonts w:ascii="Times New Roman" w:eastAsia="Calibri" w:hAnsi="Times New Roman" w:cs="Times New Roman"/>
                <w:lang w:eastAsia="en-US"/>
              </w:rPr>
            </w:pPr>
            <w:r w:rsidRPr="00A7794F">
              <w:rPr>
                <w:rFonts w:ascii="Times New Roman" w:hAnsi="Times New Roman" w:cs="Times New Roman"/>
                <w:color w:val="auto"/>
              </w:rPr>
              <w:t>Комбинированное занятие.</w:t>
            </w:r>
          </w:p>
          <w:p w14:paraId="37F73490" w14:textId="77777777" w:rsidR="00A7794F" w:rsidRPr="00A7794F" w:rsidRDefault="00A7794F" w:rsidP="00A7794F">
            <w:pPr>
              <w:widowControl/>
              <w:rPr>
                <w:rFonts w:ascii="Times New Roman" w:eastAsia="Calibri" w:hAnsi="Times New Roman" w:cs="Times New Roman"/>
                <w:color w:val="auto"/>
                <w:lang w:eastAsia="en-US"/>
              </w:rPr>
            </w:pPr>
            <w:r w:rsidRPr="00A7794F">
              <w:rPr>
                <w:rFonts w:ascii="Times New Roman" w:hAnsi="Times New Roman" w:cs="Times New Roman"/>
                <w:color w:val="auto"/>
              </w:rPr>
              <w:t>Практическая работа,</w:t>
            </w:r>
          </w:p>
          <w:p w14:paraId="21A838C1" w14:textId="77777777" w:rsidR="00A7794F" w:rsidRPr="00A7794F" w:rsidRDefault="00A7794F" w:rsidP="00A7794F">
            <w:pPr>
              <w:widowControl/>
              <w:rPr>
                <w:rFonts w:ascii="Times New Roman" w:eastAsia="Calibri" w:hAnsi="Times New Roman" w:cs="Times New Roman"/>
                <w:color w:val="auto"/>
                <w:lang w:eastAsia="en-US"/>
              </w:rPr>
            </w:pPr>
            <w:r w:rsidRPr="00A7794F">
              <w:rPr>
                <w:rFonts w:ascii="Times New Roman" w:hAnsi="Times New Roman" w:cs="Times New Roman"/>
                <w:color w:val="auto"/>
              </w:rPr>
              <w:t>исследование,</w:t>
            </w:r>
          </w:p>
          <w:p w14:paraId="4D95FFAE" w14:textId="77777777" w:rsidR="00A7794F" w:rsidRPr="00A7794F" w:rsidRDefault="00A7794F" w:rsidP="00A7794F">
            <w:pPr>
              <w:widowControl/>
              <w:rPr>
                <w:rFonts w:ascii="Times New Roman" w:eastAsia="Calibri" w:hAnsi="Times New Roman" w:cs="Times New Roman"/>
                <w:color w:val="auto"/>
                <w:lang w:eastAsia="en-US"/>
              </w:rPr>
            </w:pPr>
            <w:r w:rsidRPr="00A7794F">
              <w:rPr>
                <w:rFonts w:ascii="Times New Roman" w:hAnsi="Times New Roman" w:cs="Times New Roman"/>
                <w:color w:val="auto"/>
              </w:rPr>
              <w:t>творческая мастерская,</w:t>
            </w:r>
          </w:p>
          <w:p w14:paraId="0E7E9F90" w14:textId="77777777" w:rsidR="00A7794F" w:rsidRPr="00A7794F" w:rsidRDefault="00A7794F" w:rsidP="00A7794F">
            <w:pPr>
              <w:widowControl/>
              <w:rPr>
                <w:rFonts w:ascii="Times New Roman" w:eastAsia="Calibri" w:hAnsi="Times New Roman" w:cs="Times New Roman"/>
                <w:color w:val="auto"/>
                <w:lang w:eastAsia="en-US"/>
              </w:rPr>
            </w:pPr>
            <w:r w:rsidRPr="00A7794F">
              <w:rPr>
                <w:rFonts w:ascii="Times New Roman" w:hAnsi="Times New Roman" w:cs="Times New Roman"/>
                <w:color w:val="auto"/>
              </w:rPr>
              <w:t>познавательная лаборатория</w:t>
            </w:r>
          </w:p>
        </w:tc>
      </w:tr>
    </w:tbl>
    <w:p w14:paraId="0D2FDF74" w14:textId="77777777" w:rsidR="00A7794F" w:rsidRPr="00A7794F" w:rsidRDefault="00A7794F" w:rsidP="00A7794F">
      <w:pPr>
        <w:widowControl/>
        <w:spacing w:after="200"/>
        <w:ind w:left="-567"/>
        <w:rPr>
          <w:rFonts w:ascii="Times New Roman" w:hAnsi="Times New Roman" w:cs="Times New Roman"/>
          <w:color w:val="auto"/>
        </w:rPr>
      </w:pPr>
      <w:r w:rsidRPr="00A7794F">
        <w:rPr>
          <w:rFonts w:ascii="Times New Roman" w:hAnsi="Times New Roman" w:cs="Times New Roman"/>
          <w:color w:val="auto"/>
        </w:rPr>
        <w:t xml:space="preserve"> </w:t>
      </w:r>
    </w:p>
    <w:p w14:paraId="7DCB49B1" w14:textId="3CEDDF1B" w:rsidR="00A7794F" w:rsidRPr="00E0667E" w:rsidRDefault="00A7794F" w:rsidP="008A292C">
      <w:pPr>
        <w:widowControl/>
        <w:ind w:left="-567"/>
        <w:rPr>
          <w:rFonts w:ascii="Times New Roman" w:hAnsi="Times New Roman" w:cs="Times New Roman"/>
          <w:color w:val="auto"/>
          <w:sz w:val="28"/>
          <w:szCs w:val="28"/>
        </w:rPr>
      </w:pPr>
      <w:r w:rsidRPr="00A7794F">
        <w:rPr>
          <w:rFonts w:ascii="Times New Roman" w:hAnsi="Times New Roman" w:cs="Times New Roman"/>
          <w:color w:val="auto"/>
        </w:rPr>
        <w:t xml:space="preserve">                     </w:t>
      </w:r>
      <w:r w:rsidR="008A292C">
        <w:rPr>
          <w:rFonts w:ascii="Times New Roman" w:hAnsi="Times New Roman" w:cs="Times New Roman"/>
          <w:color w:val="auto"/>
        </w:rPr>
        <w:t xml:space="preserve">       </w:t>
      </w:r>
      <w:r w:rsidRPr="00E0667E">
        <w:rPr>
          <w:rFonts w:ascii="Times New Roman" w:hAnsi="Times New Roman" w:cs="Times New Roman"/>
          <w:color w:val="auto"/>
          <w:sz w:val="28"/>
          <w:szCs w:val="28"/>
        </w:rPr>
        <w:t>Тематическое планирование</w:t>
      </w:r>
    </w:p>
    <w:p w14:paraId="766849E2" w14:textId="77777777" w:rsidR="00E0667E" w:rsidRPr="00E0667E" w:rsidRDefault="00A7794F" w:rsidP="008A292C">
      <w:pPr>
        <w:widowControl/>
        <w:ind w:left="-567"/>
        <w:jc w:val="center"/>
        <w:rPr>
          <w:rFonts w:ascii="Times New Roman" w:hAnsi="Times New Roman" w:cs="Times New Roman"/>
          <w:color w:val="auto"/>
          <w:sz w:val="28"/>
          <w:szCs w:val="28"/>
        </w:rPr>
      </w:pPr>
      <w:r w:rsidRPr="00E0667E">
        <w:rPr>
          <w:rFonts w:ascii="Times New Roman" w:hAnsi="Times New Roman" w:cs="Times New Roman"/>
          <w:color w:val="auto"/>
          <w:sz w:val="28"/>
          <w:szCs w:val="28"/>
        </w:rPr>
        <w:t xml:space="preserve">занятий внеурочной деятельности </w:t>
      </w:r>
      <w:r w:rsidR="00E0667E" w:rsidRPr="00E0667E">
        <w:rPr>
          <w:rFonts w:ascii="Times New Roman" w:hAnsi="Times New Roman" w:cs="Times New Roman"/>
          <w:color w:val="auto"/>
          <w:sz w:val="28"/>
          <w:szCs w:val="28"/>
        </w:rPr>
        <w:t xml:space="preserve"> </w:t>
      </w:r>
      <w:r w:rsidRPr="00E0667E">
        <w:rPr>
          <w:rFonts w:ascii="Times New Roman" w:hAnsi="Times New Roman" w:cs="Times New Roman"/>
          <w:color w:val="auto"/>
          <w:sz w:val="28"/>
          <w:szCs w:val="28"/>
        </w:rPr>
        <w:t xml:space="preserve"> </w:t>
      </w:r>
    </w:p>
    <w:p w14:paraId="38E15569" w14:textId="77777777" w:rsidR="00E0667E" w:rsidRPr="00E0667E" w:rsidRDefault="00A7794F" w:rsidP="008A292C">
      <w:pPr>
        <w:widowControl/>
        <w:ind w:left="-567"/>
        <w:jc w:val="center"/>
        <w:rPr>
          <w:rFonts w:ascii="Times New Roman" w:hAnsi="Times New Roman" w:cs="Times New Roman"/>
          <w:color w:val="auto"/>
          <w:sz w:val="28"/>
          <w:szCs w:val="28"/>
        </w:rPr>
      </w:pPr>
      <w:r w:rsidRPr="00E0667E">
        <w:rPr>
          <w:rFonts w:ascii="Times New Roman" w:hAnsi="Times New Roman" w:cs="Times New Roman"/>
          <w:color w:val="auto"/>
          <w:sz w:val="28"/>
          <w:szCs w:val="28"/>
        </w:rPr>
        <w:t>«Читай, считай, думай»</w:t>
      </w:r>
    </w:p>
    <w:p w14:paraId="17E94DE5" w14:textId="379679C2" w:rsidR="00A7794F" w:rsidRPr="00A7794F" w:rsidRDefault="00A7794F" w:rsidP="00E0667E">
      <w:pPr>
        <w:widowControl/>
        <w:ind w:left="-567"/>
        <w:jc w:val="center"/>
        <w:rPr>
          <w:rFonts w:ascii="Times New Roman" w:hAnsi="Times New Roman" w:cs="Times New Roman"/>
          <w:color w:val="auto"/>
        </w:rPr>
      </w:pPr>
      <w:r w:rsidRPr="00A7794F">
        <w:rPr>
          <w:rFonts w:ascii="Times New Roman" w:hAnsi="Times New Roman" w:cs="Times New Roman"/>
          <w:color w:val="auto"/>
        </w:rPr>
        <w:t>1 класс</w:t>
      </w:r>
    </w:p>
    <w:tbl>
      <w:tblPr>
        <w:tblStyle w:val="14"/>
        <w:tblW w:w="6491" w:type="dxa"/>
        <w:tblInd w:w="250" w:type="dxa"/>
        <w:tblLayout w:type="fixed"/>
        <w:tblLook w:val="04A0" w:firstRow="1" w:lastRow="0" w:firstColumn="1" w:lastColumn="0" w:noHBand="0" w:noVBand="1"/>
      </w:tblPr>
      <w:tblGrid>
        <w:gridCol w:w="425"/>
        <w:gridCol w:w="3969"/>
        <w:gridCol w:w="2097"/>
      </w:tblGrid>
      <w:tr w:rsidR="00E0667E" w:rsidRPr="00A7794F" w14:paraId="08683FFB" w14:textId="50619BB4" w:rsidTr="00E0667E">
        <w:tc>
          <w:tcPr>
            <w:tcW w:w="425" w:type="dxa"/>
          </w:tcPr>
          <w:p w14:paraId="6C5E1258" w14:textId="601F137D" w:rsidR="00E0667E" w:rsidRPr="00A7794F" w:rsidRDefault="00E0667E" w:rsidP="00A7794F">
            <w:pPr>
              <w:widowControl/>
              <w:rPr>
                <w:rFonts w:ascii="Times New Roman" w:hAnsi="Times New Roman"/>
                <w:color w:val="auto"/>
              </w:rPr>
            </w:pPr>
            <w:r>
              <w:rPr>
                <w:rFonts w:ascii="Times New Roman" w:hAnsi="Times New Roman"/>
                <w:color w:val="auto"/>
              </w:rPr>
              <w:t>№</w:t>
            </w:r>
          </w:p>
        </w:tc>
        <w:tc>
          <w:tcPr>
            <w:tcW w:w="3969" w:type="dxa"/>
          </w:tcPr>
          <w:p w14:paraId="6FF2B719" w14:textId="77777777" w:rsidR="00E0667E" w:rsidRPr="00A7794F" w:rsidRDefault="00E0667E" w:rsidP="00A7794F">
            <w:pPr>
              <w:widowControl/>
              <w:rPr>
                <w:rFonts w:ascii="Times New Roman" w:hAnsi="Times New Roman"/>
                <w:color w:val="auto"/>
              </w:rPr>
            </w:pPr>
            <w:r w:rsidRPr="00A7794F">
              <w:rPr>
                <w:rFonts w:ascii="Times New Roman" w:hAnsi="Times New Roman"/>
                <w:color w:val="auto"/>
              </w:rPr>
              <w:t>Название раздела</w:t>
            </w:r>
          </w:p>
        </w:tc>
        <w:tc>
          <w:tcPr>
            <w:tcW w:w="2097" w:type="dxa"/>
            <w:tcBorders>
              <w:right w:val="single" w:sz="4" w:space="0" w:color="auto"/>
            </w:tcBorders>
          </w:tcPr>
          <w:p w14:paraId="4D6720F5" w14:textId="77777777" w:rsidR="00E0667E" w:rsidRPr="00A7794F" w:rsidRDefault="00E0667E" w:rsidP="00A7794F">
            <w:pPr>
              <w:widowControl/>
              <w:rPr>
                <w:rFonts w:ascii="Times New Roman" w:hAnsi="Times New Roman"/>
                <w:color w:val="auto"/>
              </w:rPr>
            </w:pPr>
            <w:r w:rsidRPr="00A7794F">
              <w:rPr>
                <w:rFonts w:ascii="Times New Roman" w:hAnsi="Times New Roman"/>
                <w:color w:val="auto"/>
              </w:rPr>
              <w:t>Кол-во часов</w:t>
            </w:r>
          </w:p>
        </w:tc>
      </w:tr>
      <w:tr w:rsidR="00E0667E" w:rsidRPr="00A7794F" w14:paraId="6AF50794" w14:textId="228FB2D7" w:rsidTr="00E0667E">
        <w:tc>
          <w:tcPr>
            <w:tcW w:w="425" w:type="dxa"/>
          </w:tcPr>
          <w:p w14:paraId="226B4605" w14:textId="77777777" w:rsidR="00E0667E" w:rsidRPr="00A7794F" w:rsidRDefault="00E0667E" w:rsidP="00A7794F">
            <w:pPr>
              <w:widowControl/>
              <w:rPr>
                <w:rFonts w:ascii="Times New Roman" w:hAnsi="Times New Roman"/>
                <w:color w:val="auto"/>
              </w:rPr>
            </w:pPr>
            <w:r w:rsidRPr="00A7794F">
              <w:rPr>
                <w:rFonts w:ascii="Times New Roman" w:hAnsi="Times New Roman"/>
                <w:color w:val="auto"/>
              </w:rPr>
              <w:t>1</w:t>
            </w:r>
          </w:p>
        </w:tc>
        <w:tc>
          <w:tcPr>
            <w:tcW w:w="3969" w:type="dxa"/>
          </w:tcPr>
          <w:p w14:paraId="0869EC63" w14:textId="77777777" w:rsidR="00E0667E" w:rsidRPr="00A7794F" w:rsidRDefault="00E0667E" w:rsidP="00A7794F">
            <w:pPr>
              <w:widowControl/>
              <w:rPr>
                <w:rFonts w:ascii="Times New Roman" w:hAnsi="Times New Roman"/>
                <w:color w:val="auto"/>
              </w:rPr>
            </w:pPr>
            <w:r w:rsidRPr="00A7794F">
              <w:rPr>
                <w:rFonts w:ascii="Times New Roman" w:hAnsi="Times New Roman"/>
                <w:color w:val="auto"/>
              </w:rPr>
              <w:t>Основы читательской грамотности</w:t>
            </w:r>
          </w:p>
        </w:tc>
        <w:tc>
          <w:tcPr>
            <w:tcW w:w="2097" w:type="dxa"/>
            <w:tcBorders>
              <w:right w:val="single" w:sz="4" w:space="0" w:color="auto"/>
            </w:tcBorders>
          </w:tcPr>
          <w:p w14:paraId="629E38C7" w14:textId="77777777" w:rsidR="00E0667E" w:rsidRPr="00A7794F" w:rsidRDefault="00E0667E" w:rsidP="00A7794F">
            <w:pPr>
              <w:widowControl/>
              <w:rPr>
                <w:rFonts w:ascii="Times New Roman" w:hAnsi="Times New Roman"/>
                <w:color w:val="auto"/>
              </w:rPr>
            </w:pPr>
            <w:r w:rsidRPr="00A7794F">
              <w:rPr>
                <w:rFonts w:ascii="Times New Roman" w:hAnsi="Times New Roman"/>
                <w:color w:val="auto"/>
              </w:rPr>
              <w:t>8</w:t>
            </w:r>
          </w:p>
        </w:tc>
      </w:tr>
      <w:tr w:rsidR="00E0667E" w:rsidRPr="00A7794F" w14:paraId="7D2D0F6D" w14:textId="63541560" w:rsidTr="00E0667E">
        <w:tc>
          <w:tcPr>
            <w:tcW w:w="425" w:type="dxa"/>
          </w:tcPr>
          <w:p w14:paraId="55309813" w14:textId="77777777" w:rsidR="00E0667E" w:rsidRPr="00A7794F" w:rsidRDefault="00E0667E" w:rsidP="00A7794F">
            <w:pPr>
              <w:widowControl/>
              <w:rPr>
                <w:rFonts w:ascii="Times New Roman" w:hAnsi="Times New Roman"/>
                <w:color w:val="auto"/>
              </w:rPr>
            </w:pPr>
            <w:r w:rsidRPr="00A7794F">
              <w:rPr>
                <w:rFonts w:ascii="Times New Roman" w:hAnsi="Times New Roman"/>
                <w:color w:val="auto"/>
              </w:rPr>
              <w:t>2</w:t>
            </w:r>
          </w:p>
        </w:tc>
        <w:tc>
          <w:tcPr>
            <w:tcW w:w="3969" w:type="dxa"/>
          </w:tcPr>
          <w:p w14:paraId="4446EC8A" w14:textId="77777777" w:rsidR="00E0667E" w:rsidRPr="00A7794F" w:rsidRDefault="00E0667E" w:rsidP="00A7794F">
            <w:pPr>
              <w:widowControl/>
              <w:autoSpaceDE w:val="0"/>
              <w:autoSpaceDN w:val="0"/>
              <w:adjustRightInd w:val="0"/>
              <w:rPr>
                <w:rFonts w:ascii="Times New Roman" w:eastAsia="Calibri" w:hAnsi="Times New Roman"/>
                <w:lang w:eastAsia="en-US"/>
              </w:rPr>
            </w:pPr>
            <w:r w:rsidRPr="00A7794F">
              <w:rPr>
                <w:rFonts w:ascii="Times New Roman" w:hAnsi="Times New Roman"/>
                <w:color w:val="auto"/>
                <w:spacing w:val="4"/>
              </w:rPr>
              <w:t>Основы математической грамотности</w:t>
            </w:r>
          </w:p>
        </w:tc>
        <w:tc>
          <w:tcPr>
            <w:tcW w:w="2097" w:type="dxa"/>
            <w:tcBorders>
              <w:right w:val="single" w:sz="4" w:space="0" w:color="auto"/>
            </w:tcBorders>
          </w:tcPr>
          <w:p w14:paraId="6FED4997" w14:textId="77777777" w:rsidR="00E0667E" w:rsidRPr="00A7794F" w:rsidRDefault="00E0667E" w:rsidP="00A7794F">
            <w:pPr>
              <w:widowControl/>
              <w:rPr>
                <w:rFonts w:ascii="Times New Roman" w:hAnsi="Times New Roman"/>
                <w:color w:val="auto"/>
              </w:rPr>
            </w:pPr>
            <w:r w:rsidRPr="00A7794F">
              <w:rPr>
                <w:rFonts w:ascii="Times New Roman" w:hAnsi="Times New Roman"/>
                <w:color w:val="auto"/>
              </w:rPr>
              <w:t>8</w:t>
            </w:r>
          </w:p>
        </w:tc>
      </w:tr>
      <w:tr w:rsidR="00E0667E" w:rsidRPr="00A7794F" w14:paraId="4DB5129A" w14:textId="793466FD" w:rsidTr="00E0667E">
        <w:tc>
          <w:tcPr>
            <w:tcW w:w="425" w:type="dxa"/>
          </w:tcPr>
          <w:p w14:paraId="44B5C641" w14:textId="77777777" w:rsidR="00E0667E" w:rsidRPr="00A7794F" w:rsidRDefault="00E0667E" w:rsidP="00A7794F">
            <w:pPr>
              <w:widowControl/>
              <w:rPr>
                <w:rFonts w:ascii="Times New Roman" w:hAnsi="Times New Roman"/>
                <w:color w:val="auto"/>
              </w:rPr>
            </w:pPr>
            <w:r w:rsidRPr="00A7794F">
              <w:rPr>
                <w:rFonts w:ascii="Times New Roman" w:hAnsi="Times New Roman"/>
                <w:color w:val="auto"/>
              </w:rPr>
              <w:t>3</w:t>
            </w:r>
          </w:p>
        </w:tc>
        <w:tc>
          <w:tcPr>
            <w:tcW w:w="3969" w:type="dxa"/>
          </w:tcPr>
          <w:p w14:paraId="0C83769F" w14:textId="77777777" w:rsidR="00E0667E" w:rsidRPr="00A7794F" w:rsidRDefault="00E0667E" w:rsidP="00A7794F">
            <w:pPr>
              <w:widowControl/>
              <w:autoSpaceDE w:val="0"/>
              <w:autoSpaceDN w:val="0"/>
              <w:adjustRightInd w:val="0"/>
              <w:rPr>
                <w:rFonts w:ascii="Times New Roman" w:eastAsia="Calibri" w:hAnsi="Times New Roman"/>
                <w:lang w:eastAsia="en-US"/>
              </w:rPr>
            </w:pPr>
            <w:r w:rsidRPr="00A7794F">
              <w:rPr>
                <w:rFonts w:ascii="Times New Roman" w:eastAsia="Calibri" w:hAnsi="Times New Roman"/>
                <w:lang w:eastAsia="en-US"/>
              </w:rPr>
              <w:t>Основы финансовой грамотности</w:t>
            </w:r>
          </w:p>
        </w:tc>
        <w:tc>
          <w:tcPr>
            <w:tcW w:w="2097" w:type="dxa"/>
            <w:tcBorders>
              <w:right w:val="single" w:sz="4" w:space="0" w:color="auto"/>
            </w:tcBorders>
          </w:tcPr>
          <w:p w14:paraId="2A6A5E6C" w14:textId="77777777" w:rsidR="00E0667E" w:rsidRPr="00A7794F" w:rsidRDefault="00E0667E" w:rsidP="00A7794F">
            <w:pPr>
              <w:widowControl/>
              <w:rPr>
                <w:rFonts w:ascii="Times New Roman" w:hAnsi="Times New Roman"/>
                <w:color w:val="auto"/>
              </w:rPr>
            </w:pPr>
            <w:r w:rsidRPr="00A7794F">
              <w:rPr>
                <w:rFonts w:ascii="Times New Roman" w:hAnsi="Times New Roman"/>
                <w:color w:val="auto"/>
              </w:rPr>
              <w:t>8</w:t>
            </w:r>
          </w:p>
        </w:tc>
      </w:tr>
      <w:tr w:rsidR="00E0667E" w:rsidRPr="00A7794F" w14:paraId="5450B1FE" w14:textId="29E79D6B" w:rsidTr="00E0667E">
        <w:tc>
          <w:tcPr>
            <w:tcW w:w="425" w:type="dxa"/>
          </w:tcPr>
          <w:p w14:paraId="36976EB8" w14:textId="77777777" w:rsidR="00E0667E" w:rsidRPr="00A7794F" w:rsidRDefault="00E0667E" w:rsidP="00A7794F">
            <w:pPr>
              <w:widowControl/>
              <w:rPr>
                <w:rFonts w:ascii="Times New Roman" w:hAnsi="Times New Roman"/>
                <w:color w:val="auto"/>
              </w:rPr>
            </w:pPr>
            <w:r w:rsidRPr="00A7794F">
              <w:rPr>
                <w:rFonts w:ascii="Times New Roman" w:hAnsi="Times New Roman"/>
                <w:color w:val="auto"/>
              </w:rPr>
              <w:t>4</w:t>
            </w:r>
          </w:p>
        </w:tc>
        <w:tc>
          <w:tcPr>
            <w:tcW w:w="3969" w:type="dxa"/>
          </w:tcPr>
          <w:p w14:paraId="6A7F5B56" w14:textId="77777777" w:rsidR="00E0667E" w:rsidRPr="00A7794F" w:rsidRDefault="00E0667E" w:rsidP="00A7794F">
            <w:pPr>
              <w:widowControl/>
              <w:rPr>
                <w:rFonts w:ascii="Times New Roman" w:hAnsi="Times New Roman"/>
                <w:color w:val="auto"/>
              </w:rPr>
            </w:pPr>
            <w:r w:rsidRPr="00A7794F">
              <w:rPr>
                <w:rFonts w:ascii="Times New Roman" w:hAnsi="Times New Roman"/>
                <w:color w:val="auto"/>
              </w:rPr>
              <w:t>Основы естественно-научной грамотности</w:t>
            </w:r>
          </w:p>
        </w:tc>
        <w:tc>
          <w:tcPr>
            <w:tcW w:w="2097" w:type="dxa"/>
            <w:tcBorders>
              <w:right w:val="single" w:sz="4" w:space="0" w:color="auto"/>
            </w:tcBorders>
          </w:tcPr>
          <w:p w14:paraId="32DFF1EC" w14:textId="77777777" w:rsidR="00E0667E" w:rsidRPr="00A7794F" w:rsidRDefault="00E0667E" w:rsidP="00A7794F">
            <w:pPr>
              <w:widowControl/>
              <w:rPr>
                <w:rFonts w:ascii="Times New Roman" w:hAnsi="Times New Roman"/>
                <w:color w:val="auto"/>
              </w:rPr>
            </w:pPr>
            <w:r w:rsidRPr="00A7794F">
              <w:rPr>
                <w:rFonts w:ascii="Times New Roman" w:hAnsi="Times New Roman"/>
                <w:color w:val="auto"/>
              </w:rPr>
              <w:t>9</w:t>
            </w:r>
          </w:p>
        </w:tc>
      </w:tr>
    </w:tbl>
    <w:p w14:paraId="5ED5D668" w14:textId="77777777" w:rsidR="00A7794F" w:rsidRPr="00A7794F" w:rsidRDefault="00A7794F" w:rsidP="00A7794F">
      <w:pPr>
        <w:widowControl/>
        <w:rPr>
          <w:rFonts w:ascii="Times New Roman" w:hAnsi="Times New Roman" w:cs="Times New Roman"/>
          <w:color w:val="auto"/>
        </w:rPr>
      </w:pPr>
      <w:r w:rsidRPr="00A7794F">
        <w:rPr>
          <w:rFonts w:ascii="Times New Roman" w:hAnsi="Times New Roman" w:cs="Times New Roman"/>
          <w:color w:val="auto"/>
        </w:rPr>
        <w:t>2 класс</w:t>
      </w:r>
    </w:p>
    <w:tbl>
      <w:tblPr>
        <w:tblW w:w="65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25"/>
        <w:gridCol w:w="3969"/>
        <w:gridCol w:w="2112"/>
      </w:tblGrid>
      <w:tr w:rsidR="00E0667E" w:rsidRPr="00A7794F" w14:paraId="24CECF04" w14:textId="26486EB7" w:rsidTr="00E0667E">
        <w:tc>
          <w:tcPr>
            <w:tcW w:w="425" w:type="dxa"/>
          </w:tcPr>
          <w:p w14:paraId="2D6B4C33" w14:textId="77777777" w:rsidR="00E0667E" w:rsidRPr="00A7794F" w:rsidRDefault="00E0667E" w:rsidP="00A7794F">
            <w:pPr>
              <w:widowControl/>
              <w:autoSpaceDE w:val="0"/>
              <w:autoSpaceDN w:val="0"/>
              <w:adjustRightInd w:val="0"/>
              <w:rPr>
                <w:rFonts w:ascii="Times New Roman" w:eastAsia="Calibri" w:hAnsi="Times New Roman" w:cs="Times New Roman"/>
                <w:lang w:eastAsia="en-US"/>
              </w:rPr>
            </w:pPr>
            <w:r w:rsidRPr="00A7794F">
              <w:rPr>
                <w:rFonts w:ascii="Times New Roman" w:eastAsia="Calibri" w:hAnsi="Times New Roman" w:cs="Times New Roman"/>
                <w:lang w:eastAsia="en-US"/>
              </w:rPr>
              <w:t>№п/п</w:t>
            </w:r>
          </w:p>
        </w:tc>
        <w:tc>
          <w:tcPr>
            <w:tcW w:w="3969" w:type="dxa"/>
          </w:tcPr>
          <w:p w14:paraId="0857144D" w14:textId="77777777" w:rsidR="00E0667E" w:rsidRPr="00A7794F" w:rsidRDefault="00E0667E" w:rsidP="00A7794F">
            <w:pPr>
              <w:widowControl/>
              <w:autoSpaceDE w:val="0"/>
              <w:autoSpaceDN w:val="0"/>
              <w:adjustRightInd w:val="0"/>
              <w:rPr>
                <w:rFonts w:ascii="Times New Roman" w:eastAsia="Calibri" w:hAnsi="Times New Roman" w:cs="Times New Roman"/>
                <w:lang w:eastAsia="en-US"/>
              </w:rPr>
            </w:pPr>
            <w:r w:rsidRPr="00A7794F">
              <w:rPr>
                <w:rFonts w:ascii="Times New Roman" w:eastAsia="Calibri" w:hAnsi="Times New Roman" w:cs="Times New Roman"/>
                <w:lang w:eastAsia="en-US"/>
              </w:rPr>
              <w:t>Название раздела</w:t>
            </w:r>
          </w:p>
        </w:tc>
        <w:tc>
          <w:tcPr>
            <w:tcW w:w="2112" w:type="dxa"/>
            <w:tcBorders>
              <w:right w:val="single" w:sz="4" w:space="0" w:color="auto"/>
            </w:tcBorders>
          </w:tcPr>
          <w:p w14:paraId="0FB2844D" w14:textId="77777777" w:rsidR="00E0667E" w:rsidRPr="00A7794F" w:rsidRDefault="00E0667E" w:rsidP="00A7794F">
            <w:pPr>
              <w:widowControl/>
              <w:rPr>
                <w:rFonts w:ascii="Times New Roman" w:hAnsi="Times New Roman" w:cs="Times New Roman"/>
                <w:color w:val="auto"/>
              </w:rPr>
            </w:pPr>
            <w:r w:rsidRPr="00A7794F">
              <w:rPr>
                <w:rFonts w:ascii="Times New Roman" w:hAnsi="Times New Roman" w:cs="Times New Roman"/>
                <w:bCs/>
                <w:color w:val="auto"/>
              </w:rPr>
              <w:t>Кол-во</w:t>
            </w:r>
          </w:p>
          <w:p w14:paraId="4E8A2589" w14:textId="77777777" w:rsidR="00E0667E" w:rsidRPr="00A7794F" w:rsidRDefault="00E0667E" w:rsidP="00A7794F">
            <w:pPr>
              <w:widowControl/>
              <w:autoSpaceDE w:val="0"/>
              <w:autoSpaceDN w:val="0"/>
              <w:adjustRightInd w:val="0"/>
              <w:rPr>
                <w:rFonts w:ascii="Times New Roman" w:eastAsia="Calibri" w:hAnsi="Times New Roman" w:cs="Times New Roman"/>
                <w:color w:val="auto"/>
                <w:lang w:eastAsia="en-US"/>
              </w:rPr>
            </w:pPr>
            <w:r w:rsidRPr="00A7794F">
              <w:rPr>
                <w:rFonts w:ascii="Times New Roman" w:eastAsia="Calibri" w:hAnsi="Times New Roman" w:cs="Times New Roman"/>
                <w:bCs/>
                <w:color w:val="auto"/>
                <w:lang w:eastAsia="en-US"/>
              </w:rPr>
              <w:t>часов</w:t>
            </w:r>
          </w:p>
        </w:tc>
      </w:tr>
      <w:tr w:rsidR="00E0667E" w:rsidRPr="00A7794F" w14:paraId="6742A258" w14:textId="48EE9277" w:rsidTr="00E0667E">
        <w:tc>
          <w:tcPr>
            <w:tcW w:w="425" w:type="dxa"/>
          </w:tcPr>
          <w:p w14:paraId="2CE8828E" w14:textId="77777777" w:rsidR="00E0667E" w:rsidRPr="00A7794F" w:rsidRDefault="00E0667E" w:rsidP="00A7794F">
            <w:pPr>
              <w:widowControl/>
              <w:autoSpaceDE w:val="0"/>
              <w:autoSpaceDN w:val="0"/>
              <w:adjustRightInd w:val="0"/>
              <w:rPr>
                <w:rFonts w:ascii="Times New Roman" w:eastAsia="Calibri" w:hAnsi="Times New Roman" w:cs="Times New Roman"/>
                <w:lang w:eastAsia="en-US"/>
              </w:rPr>
            </w:pPr>
            <w:r w:rsidRPr="00A7794F">
              <w:rPr>
                <w:rFonts w:ascii="Times New Roman" w:eastAsia="Calibri" w:hAnsi="Times New Roman" w:cs="Times New Roman"/>
                <w:lang w:eastAsia="en-US"/>
              </w:rPr>
              <w:t>1</w:t>
            </w:r>
          </w:p>
        </w:tc>
        <w:tc>
          <w:tcPr>
            <w:tcW w:w="3969" w:type="dxa"/>
          </w:tcPr>
          <w:p w14:paraId="6EE53A9B" w14:textId="77777777" w:rsidR="00E0667E" w:rsidRPr="00A7794F" w:rsidRDefault="00E0667E" w:rsidP="00A7794F">
            <w:pPr>
              <w:widowControl/>
              <w:autoSpaceDE w:val="0"/>
              <w:autoSpaceDN w:val="0"/>
              <w:adjustRightInd w:val="0"/>
              <w:rPr>
                <w:rFonts w:ascii="Times New Roman" w:eastAsia="Calibri" w:hAnsi="Times New Roman" w:cs="Times New Roman"/>
                <w:lang w:eastAsia="en-US"/>
              </w:rPr>
            </w:pPr>
            <w:r w:rsidRPr="00A7794F">
              <w:rPr>
                <w:rFonts w:ascii="Times New Roman" w:hAnsi="Times New Roman" w:cs="Times New Roman"/>
                <w:color w:val="auto"/>
              </w:rPr>
              <w:t xml:space="preserve">Основы читательской грамотности </w:t>
            </w:r>
          </w:p>
        </w:tc>
        <w:tc>
          <w:tcPr>
            <w:tcW w:w="2112" w:type="dxa"/>
            <w:tcBorders>
              <w:right w:val="single" w:sz="4" w:space="0" w:color="auto"/>
            </w:tcBorders>
          </w:tcPr>
          <w:p w14:paraId="6B062EE9" w14:textId="77777777" w:rsidR="00E0667E" w:rsidRPr="00A7794F" w:rsidRDefault="00E0667E" w:rsidP="00A7794F">
            <w:pPr>
              <w:widowControl/>
              <w:rPr>
                <w:rFonts w:ascii="Times New Roman" w:hAnsi="Times New Roman" w:cs="Times New Roman"/>
                <w:bCs/>
                <w:color w:val="auto"/>
              </w:rPr>
            </w:pPr>
            <w:r w:rsidRPr="00A7794F">
              <w:rPr>
                <w:rFonts w:ascii="Times New Roman" w:hAnsi="Times New Roman" w:cs="Times New Roman"/>
                <w:bCs/>
                <w:color w:val="auto"/>
              </w:rPr>
              <w:t>11</w:t>
            </w:r>
          </w:p>
        </w:tc>
      </w:tr>
      <w:tr w:rsidR="00E0667E" w:rsidRPr="00A7794F" w14:paraId="23EE2972" w14:textId="6451A8A0" w:rsidTr="00E0667E">
        <w:tc>
          <w:tcPr>
            <w:tcW w:w="425" w:type="dxa"/>
          </w:tcPr>
          <w:p w14:paraId="025AF3FF" w14:textId="77777777" w:rsidR="00E0667E" w:rsidRPr="00A7794F" w:rsidRDefault="00E0667E" w:rsidP="00A7794F">
            <w:pPr>
              <w:widowControl/>
              <w:autoSpaceDE w:val="0"/>
              <w:autoSpaceDN w:val="0"/>
              <w:adjustRightInd w:val="0"/>
              <w:rPr>
                <w:rFonts w:ascii="Times New Roman" w:eastAsia="Calibri" w:hAnsi="Times New Roman" w:cs="Times New Roman"/>
                <w:lang w:eastAsia="en-US"/>
              </w:rPr>
            </w:pPr>
            <w:r w:rsidRPr="00A7794F">
              <w:rPr>
                <w:rFonts w:ascii="Times New Roman" w:eastAsia="Calibri" w:hAnsi="Times New Roman" w:cs="Times New Roman"/>
                <w:lang w:eastAsia="en-US"/>
              </w:rPr>
              <w:t>2</w:t>
            </w:r>
          </w:p>
        </w:tc>
        <w:tc>
          <w:tcPr>
            <w:tcW w:w="3969" w:type="dxa"/>
          </w:tcPr>
          <w:p w14:paraId="764F31EF" w14:textId="77777777" w:rsidR="00E0667E" w:rsidRPr="00A7794F" w:rsidRDefault="00E0667E" w:rsidP="00A7794F">
            <w:pPr>
              <w:widowControl/>
              <w:autoSpaceDE w:val="0"/>
              <w:autoSpaceDN w:val="0"/>
              <w:adjustRightInd w:val="0"/>
              <w:rPr>
                <w:rFonts w:ascii="Times New Roman" w:eastAsia="Calibri" w:hAnsi="Times New Roman" w:cs="Times New Roman"/>
                <w:lang w:eastAsia="en-US"/>
              </w:rPr>
            </w:pPr>
            <w:r w:rsidRPr="00A7794F">
              <w:rPr>
                <w:rFonts w:ascii="Times New Roman" w:hAnsi="Times New Roman" w:cs="Times New Roman"/>
                <w:color w:val="auto"/>
                <w:spacing w:val="4"/>
              </w:rPr>
              <w:t>Основы математической грамотности</w:t>
            </w:r>
          </w:p>
        </w:tc>
        <w:tc>
          <w:tcPr>
            <w:tcW w:w="2112" w:type="dxa"/>
            <w:tcBorders>
              <w:right w:val="single" w:sz="4" w:space="0" w:color="auto"/>
            </w:tcBorders>
          </w:tcPr>
          <w:p w14:paraId="573B95C9" w14:textId="77777777" w:rsidR="00E0667E" w:rsidRPr="00A7794F" w:rsidRDefault="00E0667E" w:rsidP="00A7794F">
            <w:pPr>
              <w:widowControl/>
              <w:rPr>
                <w:rFonts w:ascii="Times New Roman" w:hAnsi="Times New Roman" w:cs="Times New Roman"/>
                <w:bCs/>
                <w:color w:val="auto"/>
              </w:rPr>
            </w:pPr>
            <w:r w:rsidRPr="00A7794F">
              <w:rPr>
                <w:rFonts w:ascii="Times New Roman" w:hAnsi="Times New Roman" w:cs="Times New Roman"/>
                <w:bCs/>
                <w:color w:val="auto"/>
              </w:rPr>
              <w:t>10</w:t>
            </w:r>
          </w:p>
        </w:tc>
      </w:tr>
      <w:tr w:rsidR="00E0667E" w:rsidRPr="00A7794F" w14:paraId="6E4E030E" w14:textId="014EB324" w:rsidTr="00E0667E">
        <w:tc>
          <w:tcPr>
            <w:tcW w:w="425" w:type="dxa"/>
          </w:tcPr>
          <w:p w14:paraId="02B8C3B3" w14:textId="77777777" w:rsidR="00E0667E" w:rsidRPr="00A7794F" w:rsidRDefault="00E0667E" w:rsidP="00A7794F">
            <w:pPr>
              <w:widowControl/>
              <w:autoSpaceDE w:val="0"/>
              <w:autoSpaceDN w:val="0"/>
              <w:adjustRightInd w:val="0"/>
              <w:rPr>
                <w:rFonts w:ascii="Times New Roman" w:eastAsia="Calibri" w:hAnsi="Times New Roman" w:cs="Times New Roman"/>
                <w:lang w:eastAsia="en-US"/>
              </w:rPr>
            </w:pPr>
            <w:r w:rsidRPr="00A7794F">
              <w:rPr>
                <w:rFonts w:ascii="Times New Roman" w:eastAsia="Calibri" w:hAnsi="Times New Roman" w:cs="Times New Roman"/>
                <w:lang w:eastAsia="en-US"/>
              </w:rPr>
              <w:t>3</w:t>
            </w:r>
          </w:p>
        </w:tc>
        <w:tc>
          <w:tcPr>
            <w:tcW w:w="3969" w:type="dxa"/>
          </w:tcPr>
          <w:p w14:paraId="05384FDF" w14:textId="77777777" w:rsidR="00E0667E" w:rsidRPr="00A7794F" w:rsidRDefault="00E0667E" w:rsidP="00A7794F">
            <w:pPr>
              <w:widowControl/>
              <w:autoSpaceDE w:val="0"/>
              <w:autoSpaceDN w:val="0"/>
              <w:adjustRightInd w:val="0"/>
              <w:rPr>
                <w:rFonts w:ascii="Times New Roman" w:eastAsia="Calibri" w:hAnsi="Times New Roman" w:cs="Times New Roman"/>
                <w:lang w:eastAsia="en-US"/>
              </w:rPr>
            </w:pPr>
            <w:r w:rsidRPr="00A7794F">
              <w:rPr>
                <w:rFonts w:ascii="Times New Roman" w:hAnsi="Times New Roman" w:cs="Times New Roman"/>
                <w:color w:val="auto"/>
              </w:rPr>
              <w:t>Основы естественно-научной грамотности</w:t>
            </w:r>
          </w:p>
        </w:tc>
        <w:tc>
          <w:tcPr>
            <w:tcW w:w="2112" w:type="dxa"/>
            <w:tcBorders>
              <w:right w:val="single" w:sz="4" w:space="0" w:color="auto"/>
            </w:tcBorders>
          </w:tcPr>
          <w:p w14:paraId="5C5CC713" w14:textId="77777777" w:rsidR="00E0667E" w:rsidRPr="00A7794F" w:rsidRDefault="00E0667E" w:rsidP="00A7794F">
            <w:pPr>
              <w:widowControl/>
              <w:rPr>
                <w:rFonts w:ascii="Times New Roman" w:hAnsi="Times New Roman" w:cs="Times New Roman"/>
                <w:bCs/>
                <w:color w:val="auto"/>
              </w:rPr>
            </w:pPr>
            <w:r w:rsidRPr="00A7794F">
              <w:rPr>
                <w:rFonts w:ascii="Times New Roman" w:hAnsi="Times New Roman" w:cs="Times New Roman"/>
                <w:bCs/>
                <w:color w:val="auto"/>
              </w:rPr>
              <w:t>13</w:t>
            </w:r>
          </w:p>
        </w:tc>
      </w:tr>
    </w:tbl>
    <w:p w14:paraId="41D81C82" w14:textId="77777777" w:rsidR="00A7794F" w:rsidRPr="00A7794F" w:rsidRDefault="00A7794F" w:rsidP="00A7794F">
      <w:pPr>
        <w:widowControl/>
        <w:spacing w:after="200"/>
        <w:ind w:left="-567"/>
        <w:rPr>
          <w:rFonts w:ascii="Times New Roman" w:hAnsi="Times New Roman" w:cs="Times New Roman"/>
          <w:color w:val="auto"/>
        </w:rPr>
      </w:pPr>
      <w:r w:rsidRPr="00A7794F">
        <w:rPr>
          <w:rFonts w:ascii="Times New Roman" w:hAnsi="Times New Roman" w:cs="Times New Roman"/>
          <w:color w:val="auto"/>
        </w:rPr>
        <w:t xml:space="preserve">         3 класс</w:t>
      </w:r>
    </w:p>
    <w:tbl>
      <w:tblPr>
        <w:tblStyle w:val="14"/>
        <w:tblW w:w="4912" w:type="pct"/>
        <w:tblInd w:w="250" w:type="dxa"/>
        <w:tblLook w:val="04A0" w:firstRow="1" w:lastRow="0" w:firstColumn="1" w:lastColumn="0" w:noHBand="0" w:noVBand="1"/>
      </w:tblPr>
      <w:tblGrid>
        <w:gridCol w:w="445"/>
        <w:gridCol w:w="3949"/>
        <w:gridCol w:w="2127"/>
      </w:tblGrid>
      <w:tr w:rsidR="00A7794F" w:rsidRPr="00A7794F" w14:paraId="28EFB7E7" w14:textId="77777777" w:rsidTr="00E0667E">
        <w:tc>
          <w:tcPr>
            <w:tcW w:w="341" w:type="pct"/>
          </w:tcPr>
          <w:p w14:paraId="1ACA7AC6" w14:textId="77777777" w:rsidR="00A7794F" w:rsidRPr="00A7794F" w:rsidRDefault="00A7794F" w:rsidP="00A7794F">
            <w:pPr>
              <w:widowControl/>
              <w:rPr>
                <w:rFonts w:ascii="Times New Roman" w:hAnsi="Times New Roman"/>
                <w:bCs/>
                <w:color w:val="auto"/>
              </w:rPr>
            </w:pPr>
            <w:r w:rsidRPr="00A7794F">
              <w:rPr>
                <w:rFonts w:ascii="Times New Roman" w:hAnsi="Times New Roman"/>
                <w:bCs/>
                <w:color w:val="auto"/>
              </w:rPr>
              <w:t>№</w:t>
            </w:r>
          </w:p>
        </w:tc>
        <w:tc>
          <w:tcPr>
            <w:tcW w:w="3028" w:type="pct"/>
          </w:tcPr>
          <w:p w14:paraId="64D4C5B6" w14:textId="77777777" w:rsidR="00A7794F" w:rsidRPr="00A7794F" w:rsidRDefault="00A7794F" w:rsidP="00A7794F">
            <w:pPr>
              <w:widowControl/>
              <w:jc w:val="center"/>
              <w:rPr>
                <w:rFonts w:ascii="Times New Roman" w:hAnsi="Times New Roman"/>
                <w:bCs/>
                <w:color w:val="auto"/>
              </w:rPr>
            </w:pPr>
            <w:r w:rsidRPr="00A7794F">
              <w:rPr>
                <w:rFonts w:ascii="Times New Roman" w:hAnsi="Times New Roman"/>
                <w:bCs/>
                <w:color w:val="auto"/>
              </w:rPr>
              <w:t>Раздел</w:t>
            </w:r>
          </w:p>
        </w:tc>
        <w:tc>
          <w:tcPr>
            <w:tcW w:w="1631" w:type="pct"/>
          </w:tcPr>
          <w:p w14:paraId="51B1B168" w14:textId="77777777" w:rsidR="00A7794F" w:rsidRPr="00A7794F" w:rsidRDefault="00A7794F" w:rsidP="00A7794F">
            <w:pPr>
              <w:widowControl/>
              <w:jc w:val="center"/>
              <w:rPr>
                <w:rFonts w:ascii="Times New Roman" w:hAnsi="Times New Roman"/>
                <w:bCs/>
                <w:color w:val="auto"/>
              </w:rPr>
            </w:pPr>
            <w:r w:rsidRPr="00A7794F">
              <w:rPr>
                <w:rFonts w:ascii="Times New Roman" w:hAnsi="Times New Roman"/>
                <w:bCs/>
                <w:color w:val="auto"/>
              </w:rPr>
              <w:t>Количество часов</w:t>
            </w:r>
          </w:p>
        </w:tc>
      </w:tr>
      <w:tr w:rsidR="00A7794F" w:rsidRPr="00A7794F" w14:paraId="2ABC4543" w14:textId="77777777" w:rsidTr="00E0667E">
        <w:tc>
          <w:tcPr>
            <w:tcW w:w="341" w:type="pct"/>
          </w:tcPr>
          <w:p w14:paraId="0F6ED996" w14:textId="77777777" w:rsidR="00A7794F" w:rsidRPr="00A7794F" w:rsidRDefault="00A7794F" w:rsidP="00A7794F">
            <w:pPr>
              <w:widowControl/>
              <w:jc w:val="center"/>
              <w:rPr>
                <w:rFonts w:ascii="Times New Roman" w:hAnsi="Times New Roman"/>
                <w:bCs/>
                <w:color w:val="auto"/>
              </w:rPr>
            </w:pPr>
            <w:r w:rsidRPr="00A7794F">
              <w:rPr>
                <w:rFonts w:ascii="Times New Roman" w:hAnsi="Times New Roman"/>
                <w:bCs/>
                <w:color w:val="auto"/>
              </w:rPr>
              <w:t>1</w:t>
            </w:r>
          </w:p>
        </w:tc>
        <w:tc>
          <w:tcPr>
            <w:tcW w:w="3028" w:type="pct"/>
          </w:tcPr>
          <w:p w14:paraId="2A9DF99B" w14:textId="77777777" w:rsidR="00A7794F" w:rsidRPr="00A7794F" w:rsidRDefault="00A7794F" w:rsidP="00A7794F">
            <w:pPr>
              <w:widowControl/>
              <w:autoSpaceDE w:val="0"/>
              <w:autoSpaceDN w:val="0"/>
              <w:adjustRightInd w:val="0"/>
              <w:rPr>
                <w:rFonts w:ascii="Times New Roman" w:eastAsia="Calibri" w:hAnsi="Times New Roman"/>
                <w:lang w:eastAsia="en-US"/>
              </w:rPr>
            </w:pPr>
            <w:r w:rsidRPr="00A7794F">
              <w:rPr>
                <w:rFonts w:ascii="Times New Roman" w:hAnsi="Times New Roman"/>
                <w:color w:val="auto"/>
              </w:rPr>
              <w:t xml:space="preserve">Основы читательской грамотности </w:t>
            </w:r>
          </w:p>
        </w:tc>
        <w:tc>
          <w:tcPr>
            <w:tcW w:w="1631" w:type="pct"/>
          </w:tcPr>
          <w:p w14:paraId="097D65EF" w14:textId="77777777" w:rsidR="00A7794F" w:rsidRPr="00A7794F" w:rsidRDefault="00A7794F" w:rsidP="00A7794F">
            <w:pPr>
              <w:widowControl/>
              <w:jc w:val="center"/>
              <w:rPr>
                <w:rFonts w:ascii="Times New Roman" w:hAnsi="Times New Roman"/>
                <w:bCs/>
                <w:color w:val="auto"/>
              </w:rPr>
            </w:pPr>
            <w:r w:rsidRPr="00A7794F">
              <w:rPr>
                <w:rFonts w:ascii="Times New Roman" w:hAnsi="Times New Roman"/>
                <w:bCs/>
                <w:color w:val="auto"/>
              </w:rPr>
              <w:t>12</w:t>
            </w:r>
          </w:p>
        </w:tc>
      </w:tr>
      <w:tr w:rsidR="00A7794F" w:rsidRPr="00A7794F" w14:paraId="4960FF28" w14:textId="77777777" w:rsidTr="00E0667E">
        <w:tc>
          <w:tcPr>
            <w:tcW w:w="341" w:type="pct"/>
          </w:tcPr>
          <w:p w14:paraId="13B9E11A" w14:textId="77777777" w:rsidR="00A7794F" w:rsidRPr="00A7794F" w:rsidRDefault="00A7794F" w:rsidP="00A7794F">
            <w:pPr>
              <w:widowControl/>
              <w:jc w:val="center"/>
              <w:rPr>
                <w:rFonts w:ascii="Times New Roman" w:hAnsi="Times New Roman"/>
                <w:bCs/>
                <w:color w:val="auto"/>
              </w:rPr>
            </w:pPr>
            <w:r w:rsidRPr="00A7794F">
              <w:rPr>
                <w:rFonts w:ascii="Times New Roman" w:hAnsi="Times New Roman"/>
                <w:bCs/>
                <w:color w:val="auto"/>
              </w:rPr>
              <w:t>2</w:t>
            </w:r>
          </w:p>
        </w:tc>
        <w:tc>
          <w:tcPr>
            <w:tcW w:w="3028" w:type="pct"/>
          </w:tcPr>
          <w:p w14:paraId="5CFD5A0A" w14:textId="77777777" w:rsidR="00A7794F" w:rsidRPr="00A7794F" w:rsidRDefault="00A7794F" w:rsidP="00A7794F">
            <w:pPr>
              <w:widowControl/>
              <w:autoSpaceDE w:val="0"/>
              <w:autoSpaceDN w:val="0"/>
              <w:adjustRightInd w:val="0"/>
              <w:rPr>
                <w:rFonts w:ascii="Times New Roman" w:eastAsia="Calibri" w:hAnsi="Times New Roman"/>
                <w:lang w:eastAsia="en-US"/>
              </w:rPr>
            </w:pPr>
            <w:r w:rsidRPr="00A7794F">
              <w:rPr>
                <w:rFonts w:ascii="Times New Roman" w:hAnsi="Times New Roman"/>
                <w:color w:val="auto"/>
                <w:spacing w:val="4"/>
              </w:rPr>
              <w:t>Основы математической грамотности</w:t>
            </w:r>
          </w:p>
        </w:tc>
        <w:tc>
          <w:tcPr>
            <w:tcW w:w="1631" w:type="pct"/>
          </w:tcPr>
          <w:p w14:paraId="7E74294A" w14:textId="77777777" w:rsidR="00A7794F" w:rsidRPr="00A7794F" w:rsidRDefault="00A7794F" w:rsidP="00A7794F">
            <w:pPr>
              <w:widowControl/>
              <w:jc w:val="center"/>
              <w:rPr>
                <w:rFonts w:ascii="Times New Roman" w:hAnsi="Times New Roman"/>
                <w:bCs/>
                <w:color w:val="auto"/>
              </w:rPr>
            </w:pPr>
            <w:r w:rsidRPr="00A7794F">
              <w:rPr>
                <w:rFonts w:ascii="Times New Roman" w:hAnsi="Times New Roman"/>
                <w:bCs/>
                <w:color w:val="auto"/>
              </w:rPr>
              <w:t>10</w:t>
            </w:r>
          </w:p>
        </w:tc>
      </w:tr>
      <w:tr w:rsidR="00A7794F" w:rsidRPr="00A7794F" w14:paraId="3B7174CA" w14:textId="77777777" w:rsidTr="00E0667E">
        <w:tc>
          <w:tcPr>
            <w:tcW w:w="341" w:type="pct"/>
          </w:tcPr>
          <w:p w14:paraId="2929845D" w14:textId="77777777" w:rsidR="00A7794F" w:rsidRPr="00A7794F" w:rsidRDefault="00A7794F" w:rsidP="00A7794F">
            <w:pPr>
              <w:widowControl/>
              <w:jc w:val="center"/>
              <w:rPr>
                <w:rFonts w:ascii="Times New Roman" w:hAnsi="Times New Roman"/>
                <w:bCs/>
                <w:color w:val="auto"/>
              </w:rPr>
            </w:pPr>
            <w:r w:rsidRPr="00A7794F">
              <w:rPr>
                <w:rFonts w:ascii="Times New Roman" w:hAnsi="Times New Roman"/>
                <w:bCs/>
                <w:color w:val="auto"/>
              </w:rPr>
              <w:t>3</w:t>
            </w:r>
          </w:p>
        </w:tc>
        <w:tc>
          <w:tcPr>
            <w:tcW w:w="3028" w:type="pct"/>
          </w:tcPr>
          <w:p w14:paraId="38C7ADAA" w14:textId="77777777" w:rsidR="00A7794F" w:rsidRPr="00A7794F" w:rsidRDefault="00A7794F" w:rsidP="00A7794F">
            <w:pPr>
              <w:widowControl/>
              <w:autoSpaceDE w:val="0"/>
              <w:autoSpaceDN w:val="0"/>
              <w:adjustRightInd w:val="0"/>
              <w:rPr>
                <w:rFonts w:ascii="Times New Roman" w:eastAsia="Calibri" w:hAnsi="Times New Roman"/>
                <w:lang w:eastAsia="en-US"/>
              </w:rPr>
            </w:pPr>
            <w:r w:rsidRPr="00A7794F">
              <w:rPr>
                <w:rFonts w:ascii="Times New Roman" w:hAnsi="Times New Roman"/>
                <w:color w:val="auto"/>
              </w:rPr>
              <w:t>Основы естественно-научной грамотности</w:t>
            </w:r>
          </w:p>
        </w:tc>
        <w:tc>
          <w:tcPr>
            <w:tcW w:w="1631" w:type="pct"/>
          </w:tcPr>
          <w:p w14:paraId="5F5E3057" w14:textId="77777777" w:rsidR="00A7794F" w:rsidRPr="00A7794F" w:rsidRDefault="00A7794F" w:rsidP="00A7794F">
            <w:pPr>
              <w:widowControl/>
              <w:jc w:val="center"/>
              <w:rPr>
                <w:rFonts w:ascii="Times New Roman" w:hAnsi="Times New Roman"/>
                <w:bCs/>
                <w:color w:val="auto"/>
              </w:rPr>
            </w:pPr>
            <w:r w:rsidRPr="00A7794F">
              <w:rPr>
                <w:rFonts w:ascii="Times New Roman" w:hAnsi="Times New Roman"/>
                <w:bCs/>
                <w:color w:val="auto"/>
              </w:rPr>
              <w:t>12</w:t>
            </w:r>
          </w:p>
        </w:tc>
      </w:tr>
    </w:tbl>
    <w:p w14:paraId="0A9A348A" w14:textId="77777777" w:rsidR="00A7794F" w:rsidRPr="00A7794F" w:rsidRDefault="00A7794F" w:rsidP="00A7794F">
      <w:pPr>
        <w:widowControl/>
        <w:spacing w:after="200"/>
        <w:ind w:left="-567"/>
        <w:rPr>
          <w:rFonts w:ascii="Times New Roman" w:hAnsi="Times New Roman" w:cs="Times New Roman"/>
          <w:color w:val="auto"/>
        </w:rPr>
      </w:pPr>
      <w:r w:rsidRPr="00A7794F">
        <w:rPr>
          <w:rFonts w:ascii="Times New Roman" w:hAnsi="Times New Roman" w:cs="Times New Roman"/>
          <w:color w:val="auto"/>
        </w:rPr>
        <w:t xml:space="preserve">        4 класс</w:t>
      </w:r>
    </w:p>
    <w:tbl>
      <w:tblPr>
        <w:tblStyle w:val="14"/>
        <w:tblW w:w="4912" w:type="pct"/>
        <w:tblInd w:w="250" w:type="dxa"/>
        <w:tblLook w:val="04A0" w:firstRow="1" w:lastRow="0" w:firstColumn="1" w:lastColumn="0" w:noHBand="0" w:noVBand="1"/>
      </w:tblPr>
      <w:tblGrid>
        <w:gridCol w:w="445"/>
        <w:gridCol w:w="3882"/>
        <w:gridCol w:w="2194"/>
      </w:tblGrid>
      <w:tr w:rsidR="00A7794F" w:rsidRPr="00A7794F" w14:paraId="21CC3AE9" w14:textId="77777777" w:rsidTr="00E0667E">
        <w:tc>
          <w:tcPr>
            <w:tcW w:w="341" w:type="pct"/>
          </w:tcPr>
          <w:p w14:paraId="58DE4CBA" w14:textId="77777777" w:rsidR="00A7794F" w:rsidRPr="00A7794F" w:rsidRDefault="00A7794F" w:rsidP="00A7794F">
            <w:pPr>
              <w:widowControl/>
              <w:rPr>
                <w:rFonts w:ascii="Times New Roman" w:hAnsi="Times New Roman"/>
                <w:bCs/>
                <w:color w:val="auto"/>
              </w:rPr>
            </w:pPr>
            <w:r w:rsidRPr="00A7794F">
              <w:rPr>
                <w:rFonts w:ascii="Times New Roman" w:hAnsi="Times New Roman"/>
                <w:bCs/>
                <w:color w:val="auto"/>
              </w:rPr>
              <w:t>№</w:t>
            </w:r>
          </w:p>
        </w:tc>
        <w:tc>
          <w:tcPr>
            <w:tcW w:w="2977" w:type="pct"/>
          </w:tcPr>
          <w:p w14:paraId="6332570E" w14:textId="77777777" w:rsidR="00A7794F" w:rsidRPr="00A7794F" w:rsidRDefault="00A7794F" w:rsidP="00A7794F">
            <w:pPr>
              <w:widowControl/>
              <w:jc w:val="center"/>
              <w:rPr>
                <w:rFonts w:ascii="Times New Roman" w:hAnsi="Times New Roman"/>
                <w:bCs/>
                <w:color w:val="auto"/>
              </w:rPr>
            </w:pPr>
            <w:r w:rsidRPr="00A7794F">
              <w:rPr>
                <w:rFonts w:ascii="Times New Roman" w:hAnsi="Times New Roman"/>
                <w:bCs/>
                <w:color w:val="auto"/>
              </w:rPr>
              <w:t>Раздел</w:t>
            </w:r>
          </w:p>
        </w:tc>
        <w:tc>
          <w:tcPr>
            <w:tcW w:w="1682" w:type="pct"/>
          </w:tcPr>
          <w:p w14:paraId="1D42ABF9" w14:textId="77777777" w:rsidR="00A7794F" w:rsidRPr="00A7794F" w:rsidRDefault="00A7794F" w:rsidP="00A7794F">
            <w:pPr>
              <w:widowControl/>
              <w:jc w:val="center"/>
              <w:rPr>
                <w:rFonts w:ascii="Times New Roman" w:hAnsi="Times New Roman"/>
                <w:bCs/>
                <w:color w:val="auto"/>
              </w:rPr>
            </w:pPr>
            <w:r w:rsidRPr="00A7794F">
              <w:rPr>
                <w:rFonts w:ascii="Times New Roman" w:hAnsi="Times New Roman"/>
                <w:bCs/>
                <w:color w:val="auto"/>
              </w:rPr>
              <w:t>Количество часов</w:t>
            </w:r>
          </w:p>
        </w:tc>
      </w:tr>
      <w:tr w:rsidR="00A7794F" w:rsidRPr="00A7794F" w14:paraId="607832E5" w14:textId="77777777" w:rsidTr="00E0667E">
        <w:tc>
          <w:tcPr>
            <w:tcW w:w="341" w:type="pct"/>
          </w:tcPr>
          <w:p w14:paraId="32FCD31D" w14:textId="77777777" w:rsidR="00A7794F" w:rsidRPr="00A7794F" w:rsidRDefault="00A7794F" w:rsidP="00A7794F">
            <w:pPr>
              <w:widowControl/>
              <w:jc w:val="center"/>
              <w:rPr>
                <w:rFonts w:ascii="Times New Roman" w:hAnsi="Times New Roman"/>
                <w:bCs/>
                <w:color w:val="auto"/>
              </w:rPr>
            </w:pPr>
            <w:r w:rsidRPr="00A7794F">
              <w:rPr>
                <w:rFonts w:ascii="Times New Roman" w:hAnsi="Times New Roman"/>
                <w:bCs/>
                <w:color w:val="auto"/>
              </w:rPr>
              <w:t>1</w:t>
            </w:r>
          </w:p>
        </w:tc>
        <w:tc>
          <w:tcPr>
            <w:tcW w:w="2977" w:type="pct"/>
          </w:tcPr>
          <w:p w14:paraId="283BCA8A" w14:textId="77777777" w:rsidR="00A7794F" w:rsidRPr="00A7794F" w:rsidRDefault="00A7794F" w:rsidP="00A7794F">
            <w:pPr>
              <w:widowControl/>
              <w:autoSpaceDE w:val="0"/>
              <w:autoSpaceDN w:val="0"/>
              <w:adjustRightInd w:val="0"/>
              <w:rPr>
                <w:rFonts w:ascii="Times New Roman" w:eastAsia="Calibri" w:hAnsi="Times New Roman"/>
                <w:lang w:eastAsia="en-US"/>
              </w:rPr>
            </w:pPr>
            <w:r w:rsidRPr="00A7794F">
              <w:rPr>
                <w:rFonts w:ascii="Times New Roman" w:hAnsi="Times New Roman"/>
                <w:color w:val="auto"/>
              </w:rPr>
              <w:t xml:space="preserve">Основы читательской грамотности </w:t>
            </w:r>
          </w:p>
        </w:tc>
        <w:tc>
          <w:tcPr>
            <w:tcW w:w="1682" w:type="pct"/>
          </w:tcPr>
          <w:p w14:paraId="18D5E328" w14:textId="77777777" w:rsidR="00A7794F" w:rsidRPr="00A7794F" w:rsidRDefault="00A7794F" w:rsidP="00A7794F">
            <w:pPr>
              <w:widowControl/>
              <w:jc w:val="center"/>
              <w:rPr>
                <w:rFonts w:ascii="Times New Roman" w:hAnsi="Times New Roman"/>
                <w:bCs/>
                <w:color w:val="auto"/>
              </w:rPr>
            </w:pPr>
            <w:r w:rsidRPr="00A7794F">
              <w:rPr>
                <w:rFonts w:ascii="Times New Roman" w:hAnsi="Times New Roman"/>
                <w:bCs/>
                <w:color w:val="auto"/>
              </w:rPr>
              <w:t>10</w:t>
            </w:r>
          </w:p>
        </w:tc>
      </w:tr>
      <w:tr w:rsidR="00A7794F" w:rsidRPr="00A7794F" w14:paraId="771F83E8" w14:textId="77777777" w:rsidTr="00E0667E">
        <w:tc>
          <w:tcPr>
            <w:tcW w:w="341" w:type="pct"/>
          </w:tcPr>
          <w:p w14:paraId="7E457253" w14:textId="77777777" w:rsidR="00A7794F" w:rsidRPr="00A7794F" w:rsidRDefault="00A7794F" w:rsidP="00A7794F">
            <w:pPr>
              <w:widowControl/>
              <w:jc w:val="center"/>
              <w:rPr>
                <w:rFonts w:ascii="Times New Roman" w:hAnsi="Times New Roman"/>
                <w:bCs/>
                <w:color w:val="auto"/>
              </w:rPr>
            </w:pPr>
            <w:r w:rsidRPr="00A7794F">
              <w:rPr>
                <w:rFonts w:ascii="Times New Roman" w:hAnsi="Times New Roman"/>
                <w:bCs/>
                <w:color w:val="auto"/>
              </w:rPr>
              <w:t>2</w:t>
            </w:r>
          </w:p>
        </w:tc>
        <w:tc>
          <w:tcPr>
            <w:tcW w:w="2977" w:type="pct"/>
          </w:tcPr>
          <w:p w14:paraId="493FD303" w14:textId="77777777" w:rsidR="00A7794F" w:rsidRPr="00A7794F" w:rsidRDefault="00A7794F" w:rsidP="00A7794F">
            <w:pPr>
              <w:widowControl/>
              <w:autoSpaceDE w:val="0"/>
              <w:autoSpaceDN w:val="0"/>
              <w:adjustRightInd w:val="0"/>
              <w:rPr>
                <w:rFonts w:ascii="Times New Roman" w:eastAsia="Calibri" w:hAnsi="Times New Roman"/>
                <w:lang w:eastAsia="en-US"/>
              </w:rPr>
            </w:pPr>
            <w:r w:rsidRPr="00A7794F">
              <w:rPr>
                <w:rFonts w:ascii="Times New Roman" w:hAnsi="Times New Roman"/>
                <w:color w:val="auto"/>
                <w:spacing w:val="4"/>
              </w:rPr>
              <w:t>Основы математической грамотности</w:t>
            </w:r>
          </w:p>
        </w:tc>
        <w:tc>
          <w:tcPr>
            <w:tcW w:w="1682" w:type="pct"/>
          </w:tcPr>
          <w:p w14:paraId="308EF37B" w14:textId="77777777" w:rsidR="00A7794F" w:rsidRPr="00A7794F" w:rsidRDefault="00A7794F" w:rsidP="00A7794F">
            <w:pPr>
              <w:widowControl/>
              <w:jc w:val="center"/>
              <w:rPr>
                <w:rFonts w:ascii="Times New Roman" w:hAnsi="Times New Roman"/>
                <w:bCs/>
                <w:color w:val="auto"/>
              </w:rPr>
            </w:pPr>
            <w:r w:rsidRPr="00A7794F">
              <w:rPr>
                <w:rFonts w:ascii="Times New Roman" w:hAnsi="Times New Roman"/>
                <w:bCs/>
                <w:color w:val="auto"/>
              </w:rPr>
              <w:t>10</w:t>
            </w:r>
          </w:p>
        </w:tc>
      </w:tr>
      <w:tr w:rsidR="00A7794F" w:rsidRPr="00A7794F" w14:paraId="427B68CB" w14:textId="77777777" w:rsidTr="00E0667E">
        <w:tc>
          <w:tcPr>
            <w:tcW w:w="341" w:type="pct"/>
          </w:tcPr>
          <w:p w14:paraId="0F144D66" w14:textId="77777777" w:rsidR="00A7794F" w:rsidRPr="00A7794F" w:rsidRDefault="00A7794F" w:rsidP="00A7794F">
            <w:pPr>
              <w:widowControl/>
              <w:jc w:val="center"/>
              <w:rPr>
                <w:rFonts w:ascii="Times New Roman" w:hAnsi="Times New Roman"/>
                <w:bCs/>
                <w:color w:val="auto"/>
              </w:rPr>
            </w:pPr>
            <w:r w:rsidRPr="00A7794F">
              <w:rPr>
                <w:rFonts w:ascii="Times New Roman" w:hAnsi="Times New Roman"/>
                <w:bCs/>
                <w:color w:val="auto"/>
              </w:rPr>
              <w:t>3</w:t>
            </w:r>
          </w:p>
        </w:tc>
        <w:tc>
          <w:tcPr>
            <w:tcW w:w="2977" w:type="pct"/>
          </w:tcPr>
          <w:p w14:paraId="18EA0E1C" w14:textId="77777777" w:rsidR="00A7794F" w:rsidRPr="00A7794F" w:rsidRDefault="00A7794F" w:rsidP="00A7794F">
            <w:pPr>
              <w:widowControl/>
              <w:autoSpaceDE w:val="0"/>
              <w:autoSpaceDN w:val="0"/>
              <w:adjustRightInd w:val="0"/>
              <w:rPr>
                <w:rFonts w:ascii="Times New Roman" w:eastAsia="Calibri" w:hAnsi="Times New Roman"/>
                <w:lang w:eastAsia="en-US"/>
              </w:rPr>
            </w:pPr>
            <w:r w:rsidRPr="00A7794F">
              <w:rPr>
                <w:rFonts w:ascii="Times New Roman" w:hAnsi="Times New Roman"/>
                <w:color w:val="auto"/>
              </w:rPr>
              <w:t>Основы естественно-научной грамотности</w:t>
            </w:r>
          </w:p>
        </w:tc>
        <w:tc>
          <w:tcPr>
            <w:tcW w:w="1682" w:type="pct"/>
          </w:tcPr>
          <w:p w14:paraId="662C09A8" w14:textId="77777777" w:rsidR="00A7794F" w:rsidRPr="00A7794F" w:rsidRDefault="00A7794F" w:rsidP="00A7794F">
            <w:pPr>
              <w:widowControl/>
              <w:jc w:val="center"/>
              <w:rPr>
                <w:rFonts w:ascii="Times New Roman" w:hAnsi="Times New Roman"/>
                <w:bCs/>
                <w:color w:val="auto"/>
              </w:rPr>
            </w:pPr>
            <w:r w:rsidRPr="00A7794F">
              <w:rPr>
                <w:rFonts w:ascii="Times New Roman" w:hAnsi="Times New Roman"/>
                <w:bCs/>
                <w:color w:val="auto"/>
              </w:rPr>
              <w:t>14</w:t>
            </w:r>
          </w:p>
        </w:tc>
      </w:tr>
    </w:tbl>
    <w:p w14:paraId="137009C4" w14:textId="77777777" w:rsidR="00A7794F" w:rsidRPr="00A7794F" w:rsidRDefault="00A7794F" w:rsidP="00A7794F">
      <w:pPr>
        <w:widowControl/>
        <w:spacing w:after="200"/>
        <w:ind w:left="-567"/>
        <w:rPr>
          <w:rFonts w:ascii="Times New Roman" w:hAnsi="Times New Roman" w:cs="Times New Roman"/>
          <w:color w:val="auto"/>
        </w:rPr>
      </w:pPr>
    </w:p>
    <w:p w14:paraId="308F1200" w14:textId="6FF9991C" w:rsidR="00680749" w:rsidRPr="00680749" w:rsidRDefault="00680749" w:rsidP="00680749">
      <w:pPr>
        <w:widowControl/>
        <w:shd w:val="clear" w:color="auto" w:fill="FFFFFF"/>
        <w:jc w:val="center"/>
        <w:rPr>
          <w:rFonts w:ascii="Times New Roman" w:hAnsi="Times New Roman" w:cs="Times New Roman"/>
          <w:sz w:val="28"/>
          <w:szCs w:val="28"/>
        </w:rPr>
      </w:pPr>
    </w:p>
    <w:p w14:paraId="7BB2614A" w14:textId="1FE95F05" w:rsidR="00680749" w:rsidRPr="008A292C" w:rsidRDefault="00680749" w:rsidP="00680749">
      <w:pPr>
        <w:widowControl/>
        <w:shd w:val="clear" w:color="auto" w:fill="FFFFFF"/>
        <w:jc w:val="center"/>
        <w:rPr>
          <w:rFonts w:ascii="Times New Roman" w:hAnsi="Times New Roman" w:cs="Times New Roman"/>
          <w:b/>
          <w:sz w:val="28"/>
          <w:szCs w:val="28"/>
        </w:rPr>
      </w:pPr>
      <w:r w:rsidRPr="008A292C">
        <w:rPr>
          <w:rFonts w:ascii="Times New Roman" w:hAnsi="Times New Roman" w:cs="Times New Roman"/>
          <w:b/>
          <w:sz w:val="28"/>
          <w:szCs w:val="28"/>
        </w:rPr>
        <w:t>«Финансовая грамотность»</w:t>
      </w:r>
    </w:p>
    <w:p w14:paraId="054B452E" w14:textId="11790100" w:rsidR="00680749" w:rsidRPr="00680749" w:rsidRDefault="00680749" w:rsidP="00680749">
      <w:pPr>
        <w:pStyle w:val="af4"/>
        <w:widowControl/>
        <w:shd w:val="clear" w:color="auto" w:fill="FFFFFF"/>
        <w:jc w:val="center"/>
        <w:rPr>
          <w:rFonts w:ascii="Times New Roman" w:hAnsi="Times New Roman" w:cs="Times New Roman"/>
          <w:sz w:val="28"/>
          <w:szCs w:val="28"/>
        </w:rPr>
      </w:pPr>
      <w:r>
        <w:rPr>
          <w:rFonts w:ascii="Times New Roman" w:hAnsi="Times New Roman" w:cs="Times New Roman"/>
          <w:sz w:val="28"/>
          <w:szCs w:val="28"/>
        </w:rPr>
        <w:t>2</w:t>
      </w:r>
      <w:r w:rsidRPr="00680749">
        <w:rPr>
          <w:rFonts w:ascii="Times New Roman" w:hAnsi="Times New Roman" w:cs="Times New Roman"/>
          <w:sz w:val="28"/>
          <w:szCs w:val="28"/>
        </w:rPr>
        <w:t>– 4 классы</w:t>
      </w:r>
    </w:p>
    <w:p w14:paraId="51816FFD" w14:textId="04782D93" w:rsidR="00680749" w:rsidRPr="00680749" w:rsidRDefault="00680749" w:rsidP="00680749">
      <w:pPr>
        <w:pStyle w:val="af4"/>
        <w:widowControl/>
        <w:shd w:val="clear" w:color="auto" w:fill="FFFFFF"/>
        <w:jc w:val="center"/>
        <w:rPr>
          <w:rFonts w:ascii="Times New Roman" w:hAnsi="Times New Roman" w:cs="Times New Roman"/>
          <w:sz w:val="28"/>
          <w:szCs w:val="28"/>
        </w:rPr>
      </w:pPr>
      <w:r>
        <w:rPr>
          <w:rFonts w:ascii="Times New Roman" w:hAnsi="Times New Roman" w:cs="Times New Roman"/>
          <w:sz w:val="28"/>
          <w:szCs w:val="28"/>
        </w:rPr>
        <w:t>Пояснительная записка</w:t>
      </w:r>
    </w:p>
    <w:p w14:paraId="33A99B67" w14:textId="4E76BA92" w:rsidR="00680749" w:rsidRPr="00680749" w:rsidRDefault="00837DC1" w:rsidP="00680749">
      <w:pPr>
        <w:widowControl/>
        <w:spacing w:after="200"/>
        <w:jc w:val="both"/>
        <w:rPr>
          <w:rFonts w:ascii="Times New Roman" w:hAnsi="Times New Roman" w:cs="Times New Roman"/>
          <w:color w:val="auto"/>
          <w:sz w:val="28"/>
          <w:szCs w:val="28"/>
        </w:rPr>
      </w:pPr>
      <w:r>
        <w:rPr>
          <w:rFonts w:ascii="Times New Roman" w:hAnsi="Times New Roman" w:cs="Times New Roman"/>
          <w:color w:val="auto"/>
          <w:sz w:val="28"/>
          <w:szCs w:val="28"/>
        </w:rPr>
        <w:t>Программа внеурочной деятельности «Финансовая грамотность» разработана для 2-4 классов.</w:t>
      </w:r>
    </w:p>
    <w:p w14:paraId="0CBB7FE9" w14:textId="77777777" w:rsidR="00680749" w:rsidRPr="00680749" w:rsidRDefault="00680749" w:rsidP="00680749">
      <w:pPr>
        <w:widowControl/>
        <w:spacing w:after="200"/>
        <w:ind w:left="142" w:hanging="142"/>
        <w:jc w:val="both"/>
        <w:rPr>
          <w:rFonts w:ascii="Times New Roman" w:hAnsi="Times New Roman" w:cs="Times New Roman"/>
          <w:color w:val="auto"/>
          <w:sz w:val="28"/>
          <w:szCs w:val="28"/>
        </w:rPr>
      </w:pPr>
      <w:r w:rsidRPr="00680749">
        <w:rPr>
          <w:rFonts w:ascii="Times New Roman" w:hAnsi="Times New Roman" w:cs="Times New Roman"/>
          <w:color w:val="auto"/>
          <w:sz w:val="28"/>
          <w:szCs w:val="28"/>
        </w:rPr>
        <w:t>Цели:</w:t>
      </w:r>
    </w:p>
    <w:p w14:paraId="1026B7AF" w14:textId="77777777" w:rsidR="00680749" w:rsidRPr="00680749" w:rsidRDefault="00680749" w:rsidP="004B39C3">
      <w:pPr>
        <w:widowControl/>
        <w:numPr>
          <w:ilvl w:val="0"/>
          <w:numId w:val="118"/>
        </w:numPr>
        <w:spacing w:after="200" w:line="276" w:lineRule="auto"/>
        <w:jc w:val="both"/>
        <w:rPr>
          <w:rFonts w:ascii="Times New Roman" w:hAnsi="Times New Roman" w:cs="Times New Roman"/>
          <w:color w:val="auto"/>
          <w:sz w:val="28"/>
          <w:szCs w:val="28"/>
        </w:rPr>
      </w:pPr>
      <w:r w:rsidRPr="00680749">
        <w:rPr>
          <w:rFonts w:ascii="Times New Roman" w:hAnsi="Times New Roman" w:cs="Times New Roman"/>
          <w:color w:val="auto"/>
          <w:sz w:val="28"/>
          <w:szCs w:val="28"/>
        </w:rPr>
        <w:t xml:space="preserve">развитие экономического образа мышления, </w:t>
      </w:r>
    </w:p>
    <w:p w14:paraId="3861643B" w14:textId="77777777" w:rsidR="00680749" w:rsidRPr="00680749" w:rsidRDefault="00680749" w:rsidP="004B39C3">
      <w:pPr>
        <w:widowControl/>
        <w:numPr>
          <w:ilvl w:val="0"/>
          <w:numId w:val="118"/>
        </w:numPr>
        <w:spacing w:after="200" w:line="276" w:lineRule="auto"/>
        <w:jc w:val="both"/>
        <w:rPr>
          <w:rFonts w:ascii="Times New Roman" w:hAnsi="Times New Roman" w:cs="Times New Roman"/>
          <w:color w:val="auto"/>
          <w:sz w:val="28"/>
          <w:szCs w:val="28"/>
        </w:rPr>
      </w:pPr>
      <w:r w:rsidRPr="00680749">
        <w:rPr>
          <w:rFonts w:ascii="Times New Roman" w:hAnsi="Times New Roman" w:cs="Times New Roman"/>
          <w:color w:val="auto"/>
          <w:sz w:val="28"/>
          <w:szCs w:val="28"/>
        </w:rPr>
        <w:t xml:space="preserve">воспитание ответственности и нравственного поведения в области экономических отношений в семье, </w:t>
      </w:r>
    </w:p>
    <w:p w14:paraId="0B4EF2FE" w14:textId="77777777" w:rsidR="00680749" w:rsidRPr="00680749" w:rsidRDefault="00680749" w:rsidP="004B39C3">
      <w:pPr>
        <w:widowControl/>
        <w:numPr>
          <w:ilvl w:val="0"/>
          <w:numId w:val="118"/>
        </w:numPr>
        <w:spacing w:after="200" w:line="276" w:lineRule="auto"/>
        <w:jc w:val="both"/>
        <w:rPr>
          <w:rFonts w:ascii="Times New Roman" w:hAnsi="Times New Roman" w:cs="Times New Roman"/>
          <w:color w:val="auto"/>
          <w:sz w:val="28"/>
          <w:szCs w:val="28"/>
        </w:rPr>
      </w:pPr>
      <w:r w:rsidRPr="00680749">
        <w:rPr>
          <w:rFonts w:ascii="Times New Roman" w:hAnsi="Times New Roman" w:cs="Times New Roman"/>
          <w:color w:val="auto"/>
          <w:sz w:val="28"/>
          <w:szCs w:val="28"/>
        </w:rPr>
        <w:t>формирование опыта применения полученных знаний и умений для решения  элементарных вопросов в области экономики семьи.</w:t>
      </w:r>
    </w:p>
    <w:p w14:paraId="6ECCBFA8" w14:textId="77777777" w:rsidR="00680749" w:rsidRPr="00680749" w:rsidRDefault="00680749" w:rsidP="00680749">
      <w:pPr>
        <w:widowControl/>
        <w:ind w:left="-567" w:firstLine="567"/>
        <w:jc w:val="both"/>
        <w:rPr>
          <w:rFonts w:ascii="Times New Roman" w:hAnsi="Times New Roman" w:cs="Times New Roman"/>
          <w:color w:val="auto"/>
          <w:sz w:val="28"/>
          <w:szCs w:val="28"/>
        </w:rPr>
      </w:pPr>
      <w:r w:rsidRPr="00680749">
        <w:rPr>
          <w:rFonts w:ascii="Times New Roman" w:hAnsi="Times New Roman" w:cs="Times New Roman"/>
          <w:color w:val="auto"/>
          <w:sz w:val="28"/>
          <w:szCs w:val="28"/>
        </w:rPr>
        <w:t xml:space="preserve">Задачи: </w:t>
      </w:r>
    </w:p>
    <w:p w14:paraId="3FE17183" w14:textId="77777777" w:rsidR="00680749" w:rsidRPr="00680749" w:rsidRDefault="00680749" w:rsidP="004B39C3">
      <w:pPr>
        <w:widowControl/>
        <w:numPr>
          <w:ilvl w:val="0"/>
          <w:numId w:val="120"/>
        </w:numPr>
        <w:spacing w:after="200" w:line="276" w:lineRule="auto"/>
        <w:jc w:val="both"/>
        <w:rPr>
          <w:rFonts w:ascii="Times New Roman" w:hAnsi="Times New Roman" w:cs="Times New Roman"/>
          <w:color w:val="auto"/>
          <w:sz w:val="28"/>
          <w:szCs w:val="28"/>
        </w:rPr>
      </w:pPr>
      <w:r w:rsidRPr="00680749">
        <w:rPr>
          <w:rFonts w:ascii="Times New Roman" w:hAnsi="Times New Roman" w:cs="Times New Roman"/>
          <w:sz w:val="28"/>
          <w:szCs w:val="28"/>
        </w:rPr>
        <w:t>способствовать обеспечению осознания взаимосвязи труда человека с его результатами успешной деятельности;</w:t>
      </w:r>
    </w:p>
    <w:p w14:paraId="46CC9491" w14:textId="77777777" w:rsidR="00680749" w:rsidRPr="00680749" w:rsidRDefault="00680749" w:rsidP="004B39C3">
      <w:pPr>
        <w:widowControl/>
        <w:numPr>
          <w:ilvl w:val="0"/>
          <w:numId w:val="119"/>
        </w:numPr>
        <w:spacing w:after="200" w:line="276" w:lineRule="auto"/>
        <w:rPr>
          <w:rFonts w:ascii="Times New Roman" w:hAnsi="Times New Roman" w:cs="Times New Roman"/>
          <w:color w:val="auto"/>
          <w:sz w:val="28"/>
          <w:szCs w:val="28"/>
        </w:rPr>
      </w:pPr>
      <w:r w:rsidRPr="00680749">
        <w:rPr>
          <w:rFonts w:ascii="Times New Roman" w:hAnsi="Times New Roman" w:cs="Times New Roman"/>
          <w:sz w:val="28"/>
          <w:szCs w:val="28"/>
        </w:rPr>
        <w:t>формирование у обучающихся установки на необходимость вести учет доходов и расходов, навыков планирования личного и семейного бюджетов и их значимости;</w:t>
      </w:r>
    </w:p>
    <w:p w14:paraId="316C60AF" w14:textId="77777777" w:rsidR="00680749" w:rsidRPr="00680749" w:rsidRDefault="00680749" w:rsidP="004B39C3">
      <w:pPr>
        <w:widowControl/>
        <w:numPr>
          <w:ilvl w:val="0"/>
          <w:numId w:val="119"/>
        </w:numPr>
        <w:spacing w:after="200" w:line="276" w:lineRule="auto"/>
        <w:rPr>
          <w:rFonts w:ascii="Times New Roman" w:hAnsi="Times New Roman" w:cs="Times New Roman"/>
          <w:color w:val="auto"/>
          <w:sz w:val="28"/>
          <w:szCs w:val="28"/>
        </w:rPr>
      </w:pPr>
      <w:r w:rsidRPr="00680749">
        <w:rPr>
          <w:rFonts w:ascii="Times New Roman" w:hAnsi="Times New Roman" w:cs="Times New Roman"/>
          <w:sz w:val="28"/>
          <w:szCs w:val="28"/>
        </w:rPr>
        <w:t>формирование понимания необходимости долгосрочного финансового планирования, установки на необходимость аккумулировать сбережения, навыков управления сбережениями;</w:t>
      </w:r>
    </w:p>
    <w:p w14:paraId="25C5E388" w14:textId="77777777" w:rsidR="00680749" w:rsidRPr="00680749" w:rsidRDefault="00680749" w:rsidP="004B39C3">
      <w:pPr>
        <w:widowControl/>
        <w:numPr>
          <w:ilvl w:val="0"/>
          <w:numId w:val="119"/>
        </w:numPr>
        <w:spacing w:after="200" w:line="276" w:lineRule="auto"/>
        <w:rPr>
          <w:rFonts w:ascii="Times New Roman" w:hAnsi="Times New Roman" w:cs="Times New Roman"/>
          <w:color w:val="auto"/>
          <w:sz w:val="28"/>
          <w:szCs w:val="28"/>
        </w:rPr>
      </w:pPr>
      <w:r w:rsidRPr="00680749">
        <w:rPr>
          <w:rFonts w:ascii="Times New Roman" w:hAnsi="Times New Roman" w:cs="Times New Roman"/>
          <w:sz w:val="28"/>
          <w:szCs w:val="28"/>
        </w:rPr>
        <w:t>формирования навыков оценивать свою кредитоспособность, умения долгосрочного инвестирования;</w:t>
      </w:r>
    </w:p>
    <w:p w14:paraId="33B69699" w14:textId="77777777" w:rsidR="00680749" w:rsidRPr="00680749" w:rsidRDefault="00680749" w:rsidP="004B39C3">
      <w:pPr>
        <w:widowControl/>
        <w:numPr>
          <w:ilvl w:val="0"/>
          <w:numId w:val="119"/>
        </w:numPr>
        <w:spacing w:after="200" w:line="276" w:lineRule="auto"/>
        <w:rPr>
          <w:rFonts w:ascii="Times New Roman" w:hAnsi="Times New Roman" w:cs="Times New Roman"/>
          <w:color w:val="auto"/>
          <w:sz w:val="28"/>
          <w:szCs w:val="28"/>
        </w:rPr>
      </w:pPr>
      <w:r w:rsidRPr="00680749">
        <w:rPr>
          <w:rFonts w:ascii="Times New Roman" w:hAnsi="Times New Roman" w:cs="Times New Roman"/>
          <w:sz w:val="28"/>
          <w:szCs w:val="28"/>
        </w:rPr>
        <w:t>формирование навыков составления бизнес - плана для обеспечения продуманности действий в будущем;</w:t>
      </w:r>
    </w:p>
    <w:p w14:paraId="7EBC3C47" w14:textId="77777777" w:rsidR="00680749" w:rsidRPr="00680749" w:rsidRDefault="00680749" w:rsidP="004B39C3">
      <w:pPr>
        <w:widowControl/>
        <w:numPr>
          <w:ilvl w:val="0"/>
          <w:numId w:val="119"/>
        </w:numPr>
        <w:spacing w:after="200" w:line="276" w:lineRule="auto"/>
        <w:rPr>
          <w:rFonts w:ascii="Times New Roman" w:hAnsi="Times New Roman" w:cs="Times New Roman"/>
          <w:color w:val="auto"/>
          <w:sz w:val="28"/>
          <w:szCs w:val="28"/>
        </w:rPr>
      </w:pPr>
      <w:r w:rsidRPr="00680749">
        <w:rPr>
          <w:rFonts w:ascii="Times New Roman" w:hAnsi="Times New Roman" w:cs="Times New Roman"/>
          <w:sz w:val="28"/>
          <w:szCs w:val="28"/>
        </w:rPr>
        <w:t>способствовать обучение основным расчетам экономических показателей: бережливости, экономии, трудолюбию.</w:t>
      </w:r>
    </w:p>
    <w:p w14:paraId="6A2810FF" w14:textId="77777777" w:rsidR="00680749" w:rsidRDefault="00680749" w:rsidP="00680749">
      <w:pPr>
        <w:widowControl/>
        <w:suppressAutoHyphens/>
        <w:jc w:val="center"/>
        <w:rPr>
          <w:rFonts w:ascii="Times New Roman" w:hAnsi="Times New Roman" w:cs="Times New Roman"/>
          <w:b/>
          <w:sz w:val="28"/>
          <w:szCs w:val="28"/>
          <w:lang w:eastAsia="ar-SA"/>
        </w:rPr>
      </w:pPr>
      <w:r w:rsidRPr="00680749">
        <w:rPr>
          <w:rFonts w:ascii="Times New Roman" w:hAnsi="Times New Roman" w:cs="Times New Roman"/>
          <w:b/>
          <w:color w:val="auto"/>
          <w:sz w:val="28"/>
          <w:szCs w:val="28"/>
          <w:lang w:eastAsia="ar-SA"/>
        </w:rPr>
        <w:t>Планируемые результаты освоения курса внеурочной деятельности</w:t>
      </w:r>
      <w:r w:rsidRPr="00680749">
        <w:rPr>
          <w:rFonts w:ascii="Times New Roman" w:hAnsi="Times New Roman" w:cs="Times New Roman"/>
          <w:b/>
          <w:sz w:val="28"/>
          <w:szCs w:val="28"/>
          <w:lang w:eastAsia="ar-SA"/>
        </w:rPr>
        <w:t xml:space="preserve"> </w:t>
      </w:r>
    </w:p>
    <w:p w14:paraId="32D0CCDA" w14:textId="1E210917" w:rsidR="00680749" w:rsidRPr="00680749" w:rsidRDefault="00680749" w:rsidP="00680749">
      <w:pPr>
        <w:widowControl/>
        <w:suppressAutoHyphens/>
        <w:jc w:val="center"/>
        <w:rPr>
          <w:rFonts w:ascii="Times New Roman" w:hAnsi="Times New Roman" w:cs="Times New Roman"/>
          <w:b/>
          <w:sz w:val="28"/>
          <w:szCs w:val="28"/>
          <w:lang w:eastAsia="ar-SA"/>
        </w:rPr>
      </w:pPr>
      <w:r w:rsidRPr="00680749">
        <w:rPr>
          <w:rFonts w:ascii="Times New Roman" w:hAnsi="Times New Roman" w:cs="Times New Roman"/>
          <w:b/>
          <w:sz w:val="28"/>
          <w:szCs w:val="28"/>
          <w:lang w:eastAsia="ar-SA"/>
        </w:rPr>
        <w:t>«Финансовая грамотность»</w:t>
      </w:r>
    </w:p>
    <w:p w14:paraId="0F4FA768" w14:textId="55678521" w:rsidR="00680749" w:rsidRPr="00680749" w:rsidRDefault="00680749" w:rsidP="00680749">
      <w:pPr>
        <w:keepNext/>
        <w:widowControl/>
        <w:autoSpaceDE w:val="0"/>
        <w:autoSpaceDN w:val="0"/>
        <w:adjustRightInd w:val="0"/>
        <w:textAlignment w:val="center"/>
        <w:rPr>
          <w:rFonts w:ascii="Times New Roman" w:hAnsi="Times New Roman" w:cs="Times New Roman"/>
          <w:iCs/>
          <w:color w:val="auto"/>
          <w:sz w:val="28"/>
          <w:szCs w:val="28"/>
        </w:rPr>
      </w:pPr>
      <w:r>
        <w:rPr>
          <w:rFonts w:ascii="Calibri" w:hAnsi="Calibri" w:cs="Times New Roman"/>
          <w:i/>
          <w:color w:val="auto"/>
          <w:sz w:val="22"/>
          <w:szCs w:val="28"/>
        </w:rPr>
        <w:t xml:space="preserve">                             </w:t>
      </w:r>
      <w:r w:rsidRPr="00680749">
        <w:rPr>
          <w:rFonts w:ascii="Times New Roman" w:hAnsi="Times New Roman" w:cs="Times New Roman"/>
          <w:iCs/>
          <w:color w:val="auto"/>
          <w:sz w:val="28"/>
          <w:szCs w:val="28"/>
        </w:rPr>
        <w:t>Личностные результаты</w:t>
      </w:r>
    </w:p>
    <w:p w14:paraId="7DD5FCF2" w14:textId="77777777" w:rsidR="00680749" w:rsidRPr="00680749" w:rsidRDefault="00680749" w:rsidP="00680749">
      <w:pPr>
        <w:widowControl/>
        <w:autoSpaceDE w:val="0"/>
        <w:autoSpaceDN w:val="0"/>
        <w:adjustRightInd w:val="0"/>
        <w:textAlignment w:val="center"/>
        <w:rPr>
          <w:rFonts w:ascii="Times New Roman" w:hAnsi="Times New Roman" w:cs="Times New Roman"/>
          <w:color w:val="auto"/>
          <w:sz w:val="28"/>
          <w:szCs w:val="28"/>
        </w:rPr>
      </w:pPr>
      <w:r w:rsidRPr="00680749">
        <w:rPr>
          <w:rFonts w:ascii="Times New Roman" w:hAnsi="Times New Roman" w:cs="Times New Roman"/>
          <w:color w:val="auto"/>
          <w:sz w:val="28"/>
          <w:szCs w:val="28"/>
        </w:rPr>
        <w:t>У обучающегося будут сформированы:</w:t>
      </w:r>
    </w:p>
    <w:p w14:paraId="1555CAA6" w14:textId="77777777" w:rsidR="00680749" w:rsidRPr="00680749" w:rsidRDefault="00680749"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color w:val="auto"/>
          <w:sz w:val="28"/>
          <w:szCs w:val="28"/>
        </w:rPr>
      </w:pPr>
      <w:r w:rsidRPr="00680749">
        <w:rPr>
          <w:rFonts w:ascii="Times New Roman" w:hAnsi="Times New Roman" w:cs="Times New Roman"/>
          <w:color w:val="auto"/>
          <w:sz w:val="28"/>
          <w:szCs w:val="28"/>
        </w:rPr>
        <w:t>внутренняя позиция  на уровне положитель</w:t>
      </w:r>
      <w:r w:rsidRPr="00680749">
        <w:rPr>
          <w:rFonts w:ascii="Times New Roman" w:hAnsi="Times New Roman" w:cs="Times New Roman"/>
          <w:color w:val="auto"/>
          <w:spacing w:val="4"/>
          <w:sz w:val="28"/>
          <w:szCs w:val="28"/>
        </w:rPr>
        <w:t>ного отношения к обучению, ориентации на содержательные моменты школьной действительности и принятия образца «хорошего ученика»;</w:t>
      </w:r>
    </w:p>
    <w:p w14:paraId="174C0A04" w14:textId="77777777" w:rsidR="00680749" w:rsidRPr="00680749" w:rsidRDefault="00680749"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color w:val="auto"/>
          <w:sz w:val="28"/>
          <w:szCs w:val="28"/>
        </w:rPr>
      </w:pPr>
      <w:r w:rsidRPr="00680749">
        <w:rPr>
          <w:rFonts w:ascii="Times New Roman" w:hAnsi="Times New Roman" w:cs="Times New Roman"/>
          <w:color w:val="auto"/>
          <w:spacing w:val="2"/>
          <w:sz w:val="28"/>
          <w:szCs w:val="28"/>
        </w:rPr>
        <w:t xml:space="preserve">широкая мотивационная основа учебной деятельности, </w:t>
      </w:r>
      <w:r w:rsidRPr="00680749">
        <w:rPr>
          <w:rFonts w:ascii="Times New Roman" w:hAnsi="Times New Roman" w:cs="Times New Roman"/>
          <w:color w:val="auto"/>
          <w:sz w:val="28"/>
          <w:szCs w:val="28"/>
        </w:rPr>
        <w:t>включающая социальные, учебно­познавательные и внешние мотивы;</w:t>
      </w:r>
    </w:p>
    <w:p w14:paraId="5B28E869" w14:textId="77777777" w:rsidR="00680749" w:rsidRPr="00680749" w:rsidRDefault="00680749"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color w:val="auto"/>
          <w:sz w:val="28"/>
          <w:szCs w:val="28"/>
        </w:rPr>
      </w:pPr>
      <w:r w:rsidRPr="00680749">
        <w:rPr>
          <w:rFonts w:ascii="Times New Roman" w:hAnsi="Times New Roman" w:cs="Times New Roman"/>
          <w:color w:val="auto"/>
          <w:sz w:val="28"/>
          <w:szCs w:val="28"/>
        </w:rPr>
        <w:t>учебно­познавательный интерес к новому учебному материалу и способам решения новой задачи;</w:t>
      </w:r>
    </w:p>
    <w:p w14:paraId="4B68DD62" w14:textId="77777777" w:rsidR="00680749" w:rsidRPr="00680749" w:rsidRDefault="00680749"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color w:val="auto"/>
          <w:sz w:val="28"/>
          <w:szCs w:val="28"/>
        </w:rPr>
      </w:pPr>
      <w:r w:rsidRPr="00680749">
        <w:rPr>
          <w:rFonts w:ascii="Times New Roman" w:hAnsi="Times New Roman" w:cs="Times New Roman"/>
          <w:color w:val="auto"/>
          <w:spacing w:val="4"/>
          <w:sz w:val="28"/>
          <w:szCs w:val="28"/>
        </w:rPr>
        <w:t xml:space="preserve">ориентация на понимание причин успеха в учебной </w:t>
      </w:r>
      <w:r w:rsidRPr="00680749">
        <w:rPr>
          <w:rFonts w:ascii="Times New Roman" w:hAnsi="Times New Roman" w:cs="Times New Roman"/>
          <w:color w:val="auto"/>
          <w:spacing w:val="2"/>
          <w:sz w:val="28"/>
          <w:szCs w:val="28"/>
        </w:rPr>
        <w:t>деятельности, в том числе на самоанализ и самоконтроль резуль</w:t>
      </w:r>
      <w:r w:rsidRPr="00680749">
        <w:rPr>
          <w:rFonts w:ascii="Times New Roman" w:hAnsi="Times New Roman" w:cs="Times New Roman"/>
          <w:color w:val="auto"/>
          <w:sz w:val="28"/>
          <w:szCs w:val="28"/>
        </w:rPr>
        <w:t>тата, на анализ соответствия результатов требованиям конкретной задачи;</w:t>
      </w:r>
    </w:p>
    <w:p w14:paraId="1101DF42" w14:textId="77777777" w:rsidR="00680749" w:rsidRPr="00680749" w:rsidRDefault="00680749"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color w:val="auto"/>
          <w:sz w:val="28"/>
          <w:szCs w:val="28"/>
        </w:rPr>
      </w:pPr>
      <w:r w:rsidRPr="00680749">
        <w:rPr>
          <w:rFonts w:ascii="Times New Roman" w:hAnsi="Times New Roman" w:cs="Times New Roman"/>
          <w:color w:val="auto"/>
          <w:sz w:val="28"/>
          <w:szCs w:val="28"/>
        </w:rPr>
        <w:t>способность к оценке своей учебной деятельности;</w:t>
      </w:r>
    </w:p>
    <w:p w14:paraId="0FDE949C" w14:textId="77777777" w:rsidR="00680749" w:rsidRPr="00680749" w:rsidRDefault="00680749"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color w:val="auto"/>
          <w:spacing w:val="-2"/>
          <w:sz w:val="28"/>
          <w:szCs w:val="28"/>
        </w:rPr>
      </w:pPr>
      <w:r w:rsidRPr="00680749">
        <w:rPr>
          <w:rFonts w:ascii="Times New Roman" w:hAnsi="Times New Roman" w:cs="Times New Roman"/>
          <w:color w:val="auto"/>
          <w:spacing w:val="4"/>
          <w:sz w:val="28"/>
          <w:szCs w:val="28"/>
        </w:rPr>
        <w:t xml:space="preserve">основы гражданской идентичности, своей этнической </w:t>
      </w:r>
      <w:r w:rsidRPr="00680749">
        <w:rPr>
          <w:rFonts w:ascii="Times New Roman" w:hAnsi="Times New Roman" w:cs="Times New Roman"/>
          <w:color w:val="auto"/>
          <w:spacing w:val="2"/>
          <w:sz w:val="28"/>
          <w:szCs w:val="28"/>
        </w:rPr>
        <w:t>принадлежности в форме осознания «Я» как члена семьи,</w:t>
      </w:r>
      <w:r w:rsidRPr="00680749">
        <w:rPr>
          <w:rFonts w:ascii="Times New Roman" w:hAnsi="Times New Roman" w:cs="Times New Roman"/>
          <w:color w:val="auto"/>
          <w:spacing w:val="-2"/>
          <w:sz w:val="28"/>
          <w:szCs w:val="28"/>
        </w:rPr>
        <w:t xml:space="preserve"> представителя народа, гражданина России, чувства сопричастности и гордости за свою Родину, народ и историю, осознание ответственности человека за общее благополучие;</w:t>
      </w:r>
    </w:p>
    <w:p w14:paraId="68F7EFE6" w14:textId="77777777" w:rsidR="00680749" w:rsidRPr="00680749" w:rsidRDefault="00680749"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color w:val="auto"/>
          <w:sz w:val="28"/>
          <w:szCs w:val="28"/>
        </w:rPr>
      </w:pPr>
      <w:r w:rsidRPr="00680749">
        <w:rPr>
          <w:rFonts w:ascii="Times New Roman" w:hAnsi="Times New Roman" w:cs="Times New Roman"/>
          <w:color w:val="auto"/>
          <w:spacing w:val="2"/>
          <w:sz w:val="28"/>
          <w:szCs w:val="28"/>
        </w:rPr>
        <w:t xml:space="preserve">ориентация в нравственном содержании и смысле как </w:t>
      </w:r>
      <w:r w:rsidRPr="00680749">
        <w:rPr>
          <w:rFonts w:ascii="Times New Roman" w:hAnsi="Times New Roman" w:cs="Times New Roman"/>
          <w:color w:val="auto"/>
          <w:sz w:val="28"/>
          <w:szCs w:val="28"/>
        </w:rPr>
        <w:t>собственных поступков, так и поступков окружающих людей;</w:t>
      </w:r>
    </w:p>
    <w:p w14:paraId="0ABB327C" w14:textId="77777777" w:rsidR="00680749" w:rsidRPr="00680749" w:rsidRDefault="00680749"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color w:val="auto"/>
          <w:sz w:val="28"/>
          <w:szCs w:val="28"/>
        </w:rPr>
      </w:pPr>
      <w:r w:rsidRPr="00680749">
        <w:rPr>
          <w:rFonts w:ascii="Times New Roman" w:hAnsi="Times New Roman" w:cs="Times New Roman"/>
          <w:color w:val="auto"/>
          <w:sz w:val="28"/>
          <w:szCs w:val="28"/>
        </w:rPr>
        <w:t>знание основных моральных норм и ориентация на их выполнение;</w:t>
      </w:r>
    </w:p>
    <w:p w14:paraId="4A8C700D" w14:textId="77777777" w:rsidR="00680749" w:rsidRPr="00680749" w:rsidRDefault="00680749"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color w:val="auto"/>
          <w:sz w:val="28"/>
          <w:szCs w:val="28"/>
        </w:rPr>
      </w:pPr>
      <w:r w:rsidRPr="00680749">
        <w:rPr>
          <w:rFonts w:ascii="Times New Roman" w:hAnsi="Times New Roman" w:cs="Times New Roman"/>
          <w:color w:val="auto"/>
          <w:sz w:val="28"/>
          <w:szCs w:val="28"/>
        </w:rPr>
        <w:t>развитие этических чувств — стыда, вины, совести как регуляторов морального поведения; понимание чувств других людей и сопереживание им;</w:t>
      </w:r>
    </w:p>
    <w:p w14:paraId="08B3749F" w14:textId="77777777" w:rsidR="00680749" w:rsidRPr="00680749" w:rsidRDefault="00680749"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color w:val="auto"/>
          <w:sz w:val="28"/>
          <w:szCs w:val="28"/>
        </w:rPr>
      </w:pPr>
      <w:r w:rsidRPr="00680749">
        <w:rPr>
          <w:rFonts w:ascii="Times New Roman" w:hAnsi="Times New Roman" w:cs="Times New Roman"/>
          <w:color w:val="auto"/>
          <w:sz w:val="28"/>
          <w:szCs w:val="28"/>
        </w:rPr>
        <w:t>установка на здоровый образ жизни;</w:t>
      </w:r>
    </w:p>
    <w:p w14:paraId="678DBFB1" w14:textId="77777777" w:rsidR="00680749" w:rsidRPr="00680749" w:rsidRDefault="00680749" w:rsidP="004B39C3">
      <w:pPr>
        <w:widowControl/>
        <w:numPr>
          <w:ilvl w:val="0"/>
          <w:numId w:val="109"/>
        </w:numPr>
        <w:autoSpaceDE w:val="0"/>
        <w:autoSpaceDN w:val="0"/>
        <w:adjustRightInd w:val="0"/>
        <w:spacing w:after="120" w:line="276" w:lineRule="auto"/>
        <w:textAlignment w:val="center"/>
        <w:rPr>
          <w:rFonts w:ascii="Times New Roman" w:hAnsi="Times New Roman" w:cs="Times New Roman"/>
          <w:color w:val="auto"/>
          <w:sz w:val="28"/>
          <w:szCs w:val="28"/>
        </w:rPr>
      </w:pPr>
      <w:r w:rsidRPr="00680749">
        <w:rPr>
          <w:rFonts w:ascii="Times New Roman" w:hAnsi="Times New Roman" w:cs="Times New Roman"/>
          <w:color w:val="auto"/>
          <w:spacing w:val="-2"/>
          <w:sz w:val="28"/>
          <w:szCs w:val="28"/>
        </w:rPr>
        <w:t>основы экологической культуры: принятие ценности природного мира, готовность следовать в своей деятельности нор</w:t>
      </w:r>
      <w:r w:rsidRPr="00680749">
        <w:rPr>
          <w:rFonts w:ascii="Times New Roman" w:hAnsi="Times New Roman" w:cs="Times New Roman"/>
          <w:color w:val="auto"/>
          <w:sz w:val="28"/>
          <w:szCs w:val="28"/>
        </w:rPr>
        <w:t>мам природоохранного, нерасточительного, здоровьесберегающего поведения.</w:t>
      </w:r>
    </w:p>
    <w:p w14:paraId="43FFD187" w14:textId="77777777" w:rsidR="00680749" w:rsidRPr="00680749" w:rsidRDefault="00680749" w:rsidP="00680749">
      <w:pPr>
        <w:widowControl/>
        <w:autoSpaceDE w:val="0"/>
        <w:autoSpaceDN w:val="0"/>
        <w:adjustRightInd w:val="0"/>
        <w:textAlignment w:val="center"/>
        <w:rPr>
          <w:rFonts w:ascii="Times New Roman" w:hAnsi="Times New Roman" w:cs="Times New Roman"/>
          <w:color w:val="auto"/>
          <w:sz w:val="28"/>
          <w:szCs w:val="28"/>
        </w:rPr>
      </w:pPr>
      <w:r w:rsidRPr="00680749">
        <w:rPr>
          <w:rFonts w:ascii="Times New Roman" w:hAnsi="Times New Roman" w:cs="Times New Roman"/>
          <w:iCs/>
          <w:color w:val="auto"/>
          <w:sz w:val="28"/>
          <w:szCs w:val="28"/>
        </w:rPr>
        <w:t>Обучающийся получит возможность для формирования:</w:t>
      </w:r>
    </w:p>
    <w:p w14:paraId="4815F4EB" w14:textId="77777777" w:rsidR="00680749" w:rsidRPr="00680749" w:rsidRDefault="00680749"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680749">
        <w:rPr>
          <w:rFonts w:ascii="Times New Roman" w:hAnsi="Times New Roman" w:cs="Times New Roman"/>
          <w:iCs/>
          <w:color w:val="auto"/>
          <w:spacing w:val="4"/>
          <w:sz w:val="28"/>
          <w:szCs w:val="28"/>
        </w:rPr>
        <w:t>внутренней позиции обучающегося на уровне поло</w:t>
      </w:r>
      <w:r w:rsidRPr="00680749">
        <w:rPr>
          <w:rFonts w:ascii="Times New Roman" w:hAnsi="Times New Roman" w:cs="Times New Roman"/>
          <w:iCs/>
          <w:color w:val="auto"/>
          <w:sz w:val="28"/>
          <w:szCs w:val="28"/>
        </w:rPr>
        <w:t>жительного отношения к образовательной организации, понимания необходимости учения, выраженного в преобладании учебно­познавательных мотивов и предпочтении социального способа оценки знаний;</w:t>
      </w:r>
    </w:p>
    <w:p w14:paraId="0D61C326" w14:textId="77777777" w:rsidR="00680749" w:rsidRPr="00680749" w:rsidRDefault="00680749"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680749">
        <w:rPr>
          <w:rFonts w:ascii="Times New Roman" w:hAnsi="Times New Roman" w:cs="Times New Roman"/>
          <w:iCs/>
          <w:color w:val="auto"/>
          <w:spacing w:val="-2"/>
          <w:sz w:val="28"/>
          <w:szCs w:val="28"/>
        </w:rPr>
        <w:t>выраженной устойчивой учебно­познавательной моти</w:t>
      </w:r>
      <w:r w:rsidRPr="00680749">
        <w:rPr>
          <w:rFonts w:ascii="Times New Roman" w:hAnsi="Times New Roman" w:cs="Times New Roman"/>
          <w:iCs/>
          <w:color w:val="auto"/>
          <w:sz w:val="28"/>
          <w:szCs w:val="28"/>
        </w:rPr>
        <w:t>вации учения;</w:t>
      </w:r>
    </w:p>
    <w:p w14:paraId="7A88523B" w14:textId="77777777" w:rsidR="00680749" w:rsidRPr="00680749" w:rsidRDefault="00680749"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680749">
        <w:rPr>
          <w:rFonts w:ascii="Times New Roman" w:hAnsi="Times New Roman" w:cs="Times New Roman"/>
          <w:iCs/>
          <w:color w:val="auto"/>
          <w:spacing w:val="-2"/>
          <w:sz w:val="28"/>
          <w:szCs w:val="28"/>
        </w:rPr>
        <w:t xml:space="preserve">устойчивого учебно­познавательного интереса к новым </w:t>
      </w:r>
      <w:r w:rsidRPr="00680749">
        <w:rPr>
          <w:rFonts w:ascii="Times New Roman" w:hAnsi="Times New Roman" w:cs="Times New Roman"/>
          <w:iCs/>
          <w:color w:val="auto"/>
          <w:sz w:val="28"/>
          <w:szCs w:val="28"/>
        </w:rPr>
        <w:t>общим способам решения задач;</w:t>
      </w:r>
    </w:p>
    <w:p w14:paraId="5AC7A1EF" w14:textId="77777777" w:rsidR="00680749" w:rsidRPr="00680749" w:rsidRDefault="00680749"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680749">
        <w:rPr>
          <w:rFonts w:ascii="Times New Roman" w:hAnsi="Times New Roman" w:cs="Times New Roman"/>
          <w:iCs/>
          <w:color w:val="auto"/>
          <w:sz w:val="28"/>
          <w:szCs w:val="28"/>
        </w:rPr>
        <w:t>адекватного понимания причин успешности/неуспешности учебной деятельности;</w:t>
      </w:r>
    </w:p>
    <w:p w14:paraId="379C3B72" w14:textId="77777777" w:rsidR="00680749" w:rsidRPr="00680749" w:rsidRDefault="00680749"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680749">
        <w:rPr>
          <w:rFonts w:ascii="Times New Roman" w:hAnsi="Times New Roman" w:cs="Times New Roman"/>
          <w:iCs/>
          <w:color w:val="auto"/>
          <w:spacing w:val="-2"/>
          <w:sz w:val="28"/>
          <w:szCs w:val="28"/>
        </w:rPr>
        <w:t>положительной адекватной дифференцированной само</w:t>
      </w:r>
      <w:r w:rsidRPr="00680749">
        <w:rPr>
          <w:rFonts w:ascii="Times New Roman" w:hAnsi="Times New Roman" w:cs="Times New Roman"/>
          <w:iCs/>
          <w:color w:val="auto"/>
          <w:sz w:val="28"/>
          <w:szCs w:val="28"/>
        </w:rPr>
        <w:t>оценки на основе критерия успешности реализации социальной роли «хорошего ученика»;</w:t>
      </w:r>
    </w:p>
    <w:p w14:paraId="7FA15449" w14:textId="77777777" w:rsidR="00680749" w:rsidRPr="00680749" w:rsidRDefault="00680749"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680749">
        <w:rPr>
          <w:rFonts w:ascii="Times New Roman" w:hAnsi="Times New Roman" w:cs="Times New Roman"/>
          <w:iCs/>
          <w:color w:val="auto"/>
          <w:spacing w:val="4"/>
          <w:sz w:val="28"/>
          <w:szCs w:val="28"/>
        </w:rPr>
        <w:t xml:space="preserve">компетентности в реализации основ гражданской </w:t>
      </w:r>
      <w:r w:rsidRPr="00680749">
        <w:rPr>
          <w:rFonts w:ascii="Times New Roman" w:hAnsi="Times New Roman" w:cs="Times New Roman"/>
          <w:iCs/>
          <w:color w:val="auto"/>
          <w:sz w:val="28"/>
          <w:szCs w:val="28"/>
        </w:rPr>
        <w:t>идентичности в поступках и деятельности;</w:t>
      </w:r>
    </w:p>
    <w:p w14:paraId="6B2B667C" w14:textId="77777777" w:rsidR="00680749" w:rsidRPr="00680749" w:rsidRDefault="00680749"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680749">
        <w:rPr>
          <w:rFonts w:ascii="Times New Roman" w:hAnsi="Times New Roman" w:cs="Times New Roman"/>
          <w:iCs/>
          <w:color w:val="auto"/>
          <w:sz w:val="28"/>
          <w:szCs w:val="28"/>
        </w:rPr>
        <w:t>морального сознания на конвенциональном уровне, способности к решению моральных дилемм на основе учета позиций партнеров в общении, ориентации на их мотивы и чувства, устойчивое следование в поведении моральным нормам и этическим требованиям;</w:t>
      </w:r>
    </w:p>
    <w:p w14:paraId="7B078786" w14:textId="77777777" w:rsidR="00680749" w:rsidRPr="00680749" w:rsidRDefault="00680749"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680749">
        <w:rPr>
          <w:rFonts w:ascii="Times New Roman" w:hAnsi="Times New Roman" w:cs="Times New Roman"/>
          <w:iCs/>
          <w:color w:val="auto"/>
          <w:sz w:val="28"/>
          <w:szCs w:val="28"/>
        </w:rPr>
        <w:t>установки на здоровый образ жизни и реализации ее в реальном поведении и поступках;</w:t>
      </w:r>
    </w:p>
    <w:p w14:paraId="6AE70FD8" w14:textId="77777777" w:rsidR="00680749" w:rsidRPr="00680749" w:rsidRDefault="00680749"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680749">
        <w:rPr>
          <w:rFonts w:ascii="Times New Roman" w:hAnsi="Times New Roman" w:cs="Times New Roman"/>
          <w:iCs/>
          <w:color w:val="auto"/>
          <w:sz w:val="28"/>
          <w:szCs w:val="28"/>
        </w:rPr>
        <w:t xml:space="preserve">осознанных устойчивых эстетических предпочтений и ориентации на искусство как значимую сферу человеческой жизни; </w:t>
      </w:r>
    </w:p>
    <w:p w14:paraId="3D57CE86" w14:textId="77777777" w:rsidR="00680749" w:rsidRPr="00680749" w:rsidRDefault="00680749" w:rsidP="004B39C3">
      <w:pPr>
        <w:widowControl/>
        <w:numPr>
          <w:ilvl w:val="0"/>
          <w:numId w:val="109"/>
        </w:numPr>
        <w:autoSpaceDE w:val="0"/>
        <w:autoSpaceDN w:val="0"/>
        <w:adjustRightInd w:val="0"/>
        <w:spacing w:after="120" w:line="276" w:lineRule="auto"/>
        <w:textAlignment w:val="center"/>
        <w:rPr>
          <w:rFonts w:ascii="Times New Roman" w:hAnsi="Times New Roman" w:cs="Times New Roman"/>
          <w:iCs/>
          <w:color w:val="auto"/>
          <w:sz w:val="28"/>
          <w:szCs w:val="28"/>
        </w:rPr>
      </w:pPr>
      <w:r w:rsidRPr="00680749">
        <w:rPr>
          <w:rFonts w:ascii="Times New Roman" w:hAnsi="Times New Roman" w:cs="Times New Roman"/>
          <w:iCs/>
          <w:color w:val="auto"/>
          <w:sz w:val="28"/>
          <w:szCs w:val="28"/>
        </w:rPr>
        <w:t>эмпатии как осознанного понимания чувств других людей и сопереживания им, выражающихся в поступках, направленных на помощь другим и обеспечение их благополучия.</w:t>
      </w:r>
    </w:p>
    <w:p w14:paraId="6C9ACAA9" w14:textId="77777777" w:rsidR="00680749" w:rsidRPr="00680749" w:rsidRDefault="00680749" w:rsidP="00680749">
      <w:pPr>
        <w:widowControl/>
        <w:autoSpaceDE w:val="0"/>
        <w:autoSpaceDN w:val="0"/>
        <w:adjustRightInd w:val="0"/>
        <w:jc w:val="center"/>
        <w:textAlignment w:val="center"/>
        <w:rPr>
          <w:rFonts w:ascii="Times New Roman" w:hAnsi="Times New Roman" w:cs="Times New Roman"/>
          <w:iCs/>
          <w:color w:val="auto"/>
          <w:sz w:val="28"/>
          <w:szCs w:val="28"/>
        </w:rPr>
      </w:pPr>
      <w:r w:rsidRPr="00680749">
        <w:rPr>
          <w:rFonts w:ascii="Times New Roman" w:hAnsi="Times New Roman" w:cs="Times New Roman"/>
          <w:iCs/>
          <w:color w:val="auto"/>
          <w:sz w:val="28"/>
          <w:szCs w:val="28"/>
        </w:rPr>
        <w:t>Метапредметные результаты</w:t>
      </w:r>
    </w:p>
    <w:p w14:paraId="095DA963" w14:textId="77777777" w:rsidR="00680749" w:rsidRPr="00680749" w:rsidRDefault="00680749" w:rsidP="00680749">
      <w:pPr>
        <w:keepNext/>
        <w:widowControl/>
        <w:autoSpaceDE w:val="0"/>
        <w:autoSpaceDN w:val="0"/>
        <w:adjustRightInd w:val="0"/>
        <w:textAlignment w:val="center"/>
        <w:rPr>
          <w:rFonts w:ascii="Times New Roman" w:hAnsi="Times New Roman" w:cs="Times New Roman"/>
          <w:i/>
          <w:iCs/>
          <w:color w:val="auto"/>
          <w:sz w:val="28"/>
          <w:szCs w:val="28"/>
        </w:rPr>
      </w:pPr>
      <w:r w:rsidRPr="00680749">
        <w:rPr>
          <w:rFonts w:ascii="Times New Roman" w:hAnsi="Times New Roman" w:cs="Times New Roman"/>
          <w:i/>
          <w:iCs/>
          <w:color w:val="auto"/>
          <w:sz w:val="28"/>
          <w:szCs w:val="28"/>
        </w:rPr>
        <w:t>Регулятивные универсальные учебные действия</w:t>
      </w:r>
    </w:p>
    <w:p w14:paraId="6937F555" w14:textId="77777777" w:rsidR="00680749" w:rsidRPr="00680749" w:rsidRDefault="00680749" w:rsidP="00680749">
      <w:pPr>
        <w:widowControl/>
        <w:autoSpaceDE w:val="0"/>
        <w:autoSpaceDN w:val="0"/>
        <w:adjustRightInd w:val="0"/>
        <w:textAlignment w:val="center"/>
        <w:rPr>
          <w:rFonts w:ascii="Times New Roman" w:hAnsi="Times New Roman" w:cs="Times New Roman"/>
          <w:color w:val="auto"/>
          <w:sz w:val="28"/>
          <w:szCs w:val="28"/>
        </w:rPr>
      </w:pPr>
      <w:r w:rsidRPr="00680749">
        <w:rPr>
          <w:rFonts w:ascii="Times New Roman" w:hAnsi="Times New Roman" w:cs="Times New Roman"/>
          <w:color w:val="auto"/>
          <w:sz w:val="28"/>
          <w:szCs w:val="28"/>
        </w:rPr>
        <w:t>Обучающийся научится:</w:t>
      </w:r>
    </w:p>
    <w:p w14:paraId="22CBAAD4" w14:textId="77777777" w:rsidR="00680749" w:rsidRPr="00680749" w:rsidRDefault="00680749"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color w:val="auto"/>
          <w:sz w:val="28"/>
          <w:szCs w:val="28"/>
        </w:rPr>
      </w:pPr>
      <w:r w:rsidRPr="00680749">
        <w:rPr>
          <w:rFonts w:ascii="Times New Roman" w:hAnsi="Times New Roman" w:cs="Times New Roman"/>
          <w:color w:val="auto"/>
          <w:sz w:val="28"/>
          <w:szCs w:val="28"/>
        </w:rPr>
        <w:t>принимать и сохранять учебную задачу;</w:t>
      </w:r>
    </w:p>
    <w:p w14:paraId="7A653E89" w14:textId="77777777" w:rsidR="00680749" w:rsidRPr="00680749" w:rsidRDefault="00680749"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color w:val="auto"/>
          <w:sz w:val="28"/>
          <w:szCs w:val="28"/>
        </w:rPr>
      </w:pPr>
      <w:r w:rsidRPr="00680749">
        <w:rPr>
          <w:rFonts w:ascii="Times New Roman" w:hAnsi="Times New Roman" w:cs="Times New Roman"/>
          <w:color w:val="auto"/>
          <w:spacing w:val="-4"/>
          <w:sz w:val="28"/>
          <w:szCs w:val="28"/>
        </w:rPr>
        <w:t>учитывать выделенные учителем ориентиры действия в но</w:t>
      </w:r>
      <w:r w:rsidRPr="00680749">
        <w:rPr>
          <w:rFonts w:ascii="Times New Roman" w:hAnsi="Times New Roman" w:cs="Times New Roman"/>
          <w:color w:val="auto"/>
          <w:sz w:val="28"/>
          <w:szCs w:val="28"/>
        </w:rPr>
        <w:t>вом учебном материале в сотрудничестве с учителем;</w:t>
      </w:r>
    </w:p>
    <w:p w14:paraId="191CFE77" w14:textId="77777777" w:rsidR="00680749" w:rsidRPr="00680749" w:rsidRDefault="00680749"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color w:val="auto"/>
          <w:sz w:val="28"/>
          <w:szCs w:val="28"/>
        </w:rPr>
      </w:pPr>
      <w:r w:rsidRPr="00680749">
        <w:rPr>
          <w:rFonts w:ascii="Times New Roman" w:hAnsi="Times New Roman" w:cs="Times New Roman"/>
          <w:color w:val="auto"/>
          <w:sz w:val="28"/>
          <w:szCs w:val="28"/>
        </w:rPr>
        <w:t>планировать свои действия в соответствии с поставленной задачей и условиями ее реализации, в том числе во внутреннем плане;</w:t>
      </w:r>
    </w:p>
    <w:p w14:paraId="085AD5E7" w14:textId="77777777" w:rsidR="00680749" w:rsidRPr="00680749" w:rsidRDefault="00680749"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color w:val="auto"/>
          <w:sz w:val="28"/>
          <w:szCs w:val="28"/>
        </w:rPr>
      </w:pPr>
      <w:r w:rsidRPr="00680749">
        <w:rPr>
          <w:rFonts w:ascii="Times New Roman" w:hAnsi="Times New Roman" w:cs="Times New Roman"/>
          <w:color w:val="auto"/>
          <w:spacing w:val="-4"/>
          <w:sz w:val="28"/>
          <w:szCs w:val="28"/>
        </w:rPr>
        <w:t>учитывать установленные правила в планировании и конт</w:t>
      </w:r>
      <w:r w:rsidRPr="00680749">
        <w:rPr>
          <w:rFonts w:ascii="Times New Roman" w:hAnsi="Times New Roman" w:cs="Times New Roman"/>
          <w:color w:val="auto"/>
          <w:sz w:val="28"/>
          <w:szCs w:val="28"/>
        </w:rPr>
        <w:t>роле способа решения;</w:t>
      </w:r>
    </w:p>
    <w:p w14:paraId="1FCCBB03" w14:textId="77777777" w:rsidR="00680749" w:rsidRPr="00680749" w:rsidRDefault="00680749"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color w:val="auto"/>
          <w:sz w:val="28"/>
          <w:szCs w:val="28"/>
        </w:rPr>
      </w:pPr>
      <w:r w:rsidRPr="00680749">
        <w:rPr>
          <w:rFonts w:ascii="Times New Roman" w:hAnsi="Times New Roman" w:cs="Times New Roman"/>
          <w:color w:val="auto"/>
          <w:spacing w:val="-2"/>
          <w:sz w:val="28"/>
          <w:szCs w:val="28"/>
        </w:rPr>
        <w:t>осуществлять итоговый и пошаговый контроль по резуль</w:t>
      </w:r>
      <w:r w:rsidRPr="00680749">
        <w:rPr>
          <w:rFonts w:ascii="Times New Roman" w:hAnsi="Times New Roman" w:cs="Times New Roman"/>
          <w:color w:val="auto"/>
          <w:sz w:val="28"/>
          <w:szCs w:val="28"/>
        </w:rPr>
        <w:t>тату;</w:t>
      </w:r>
    </w:p>
    <w:p w14:paraId="0C2F2F7F" w14:textId="77777777" w:rsidR="00680749" w:rsidRPr="00680749" w:rsidRDefault="00680749"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color w:val="auto"/>
          <w:sz w:val="28"/>
          <w:szCs w:val="28"/>
        </w:rPr>
      </w:pPr>
      <w:r w:rsidRPr="00680749">
        <w:rPr>
          <w:rFonts w:ascii="Times New Roman" w:hAnsi="Times New Roman" w:cs="Times New Roman"/>
          <w:color w:val="auto"/>
          <w:sz w:val="28"/>
          <w:szCs w:val="28"/>
        </w:rPr>
        <w:t xml:space="preserve">оценивать правильность выполнения действия на уровне </w:t>
      </w:r>
      <w:r w:rsidRPr="00680749">
        <w:rPr>
          <w:rFonts w:ascii="Times New Roman" w:hAnsi="Times New Roman" w:cs="Times New Roman"/>
          <w:color w:val="auto"/>
          <w:spacing w:val="2"/>
          <w:sz w:val="28"/>
          <w:szCs w:val="28"/>
        </w:rPr>
        <w:t>адекватной ретроспективной оценки соответствия результа</w:t>
      </w:r>
      <w:r w:rsidRPr="00680749">
        <w:rPr>
          <w:rFonts w:ascii="Times New Roman" w:hAnsi="Times New Roman" w:cs="Times New Roman"/>
          <w:color w:val="auto"/>
          <w:sz w:val="28"/>
          <w:szCs w:val="28"/>
        </w:rPr>
        <w:t>тов требованиям данной задачи;</w:t>
      </w:r>
    </w:p>
    <w:p w14:paraId="093DC09B" w14:textId="77777777" w:rsidR="00680749" w:rsidRPr="00680749" w:rsidRDefault="00680749"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color w:val="auto"/>
          <w:sz w:val="28"/>
          <w:szCs w:val="28"/>
        </w:rPr>
      </w:pPr>
      <w:r w:rsidRPr="00680749">
        <w:rPr>
          <w:rFonts w:ascii="Times New Roman" w:hAnsi="Times New Roman" w:cs="Times New Roman"/>
          <w:color w:val="auto"/>
          <w:spacing w:val="2"/>
          <w:sz w:val="28"/>
          <w:szCs w:val="28"/>
        </w:rPr>
        <w:t>адекватно воспринимать предложения и оценку учите</w:t>
      </w:r>
      <w:r w:rsidRPr="00680749">
        <w:rPr>
          <w:rFonts w:ascii="Times New Roman" w:hAnsi="Times New Roman" w:cs="Times New Roman"/>
          <w:color w:val="auto"/>
          <w:sz w:val="28"/>
          <w:szCs w:val="28"/>
        </w:rPr>
        <w:t>лей, товарищей, родителей и других людей;</w:t>
      </w:r>
    </w:p>
    <w:p w14:paraId="2112A6E5" w14:textId="77777777" w:rsidR="00680749" w:rsidRPr="00680749" w:rsidRDefault="00680749"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color w:val="auto"/>
          <w:sz w:val="28"/>
          <w:szCs w:val="28"/>
        </w:rPr>
      </w:pPr>
      <w:r w:rsidRPr="00680749">
        <w:rPr>
          <w:rFonts w:ascii="Times New Roman" w:hAnsi="Times New Roman" w:cs="Times New Roman"/>
          <w:color w:val="auto"/>
          <w:sz w:val="28"/>
          <w:szCs w:val="28"/>
        </w:rPr>
        <w:t>различать способ и результат действия;</w:t>
      </w:r>
    </w:p>
    <w:p w14:paraId="63995596" w14:textId="77777777" w:rsidR="00680749" w:rsidRPr="00680749" w:rsidRDefault="00680749" w:rsidP="004B39C3">
      <w:pPr>
        <w:widowControl/>
        <w:numPr>
          <w:ilvl w:val="0"/>
          <w:numId w:val="110"/>
        </w:numPr>
        <w:autoSpaceDE w:val="0"/>
        <w:autoSpaceDN w:val="0"/>
        <w:adjustRightInd w:val="0"/>
        <w:spacing w:after="120" w:line="276" w:lineRule="auto"/>
        <w:textAlignment w:val="center"/>
        <w:rPr>
          <w:rFonts w:ascii="Times New Roman" w:hAnsi="Times New Roman" w:cs="Times New Roman"/>
          <w:color w:val="auto"/>
          <w:spacing w:val="-4"/>
          <w:sz w:val="28"/>
          <w:szCs w:val="28"/>
        </w:rPr>
      </w:pPr>
      <w:r w:rsidRPr="00680749">
        <w:rPr>
          <w:rFonts w:ascii="Times New Roman" w:hAnsi="Times New Roman" w:cs="Times New Roman"/>
          <w:color w:val="auto"/>
          <w:spacing w:val="-4"/>
          <w:sz w:val="28"/>
          <w:szCs w:val="28"/>
        </w:rPr>
        <w:t xml:space="preserve">вносить необходимые коррективы в действие после его завершения на основе его оценки и учета характера сделанных </w:t>
      </w:r>
      <w:r w:rsidRPr="00680749">
        <w:rPr>
          <w:rFonts w:ascii="Times New Roman" w:hAnsi="Times New Roman" w:cs="Times New Roman"/>
          <w:color w:val="auto"/>
          <w:sz w:val="28"/>
          <w:szCs w:val="28"/>
        </w:rPr>
        <w:t xml:space="preserve">ошибок, использовать предложения для создания </w:t>
      </w:r>
      <w:r w:rsidRPr="00680749">
        <w:rPr>
          <w:rFonts w:ascii="Times New Roman" w:hAnsi="Times New Roman" w:cs="Times New Roman"/>
          <w:color w:val="auto"/>
          <w:spacing w:val="-4"/>
          <w:sz w:val="28"/>
          <w:szCs w:val="28"/>
        </w:rPr>
        <w:t>нового, более совершенного результата, использовать запись в цифровой форме хода и результатов решения задачи, собственной звучащей речи на русском, родном и иностранном языках.</w:t>
      </w:r>
    </w:p>
    <w:p w14:paraId="0C7556C1" w14:textId="77777777" w:rsidR="00680749" w:rsidRPr="00680749" w:rsidRDefault="00680749" w:rsidP="00680749">
      <w:pPr>
        <w:widowControl/>
        <w:autoSpaceDE w:val="0"/>
        <w:autoSpaceDN w:val="0"/>
        <w:adjustRightInd w:val="0"/>
        <w:textAlignment w:val="center"/>
        <w:rPr>
          <w:rFonts w:ascii="Times New Roman" w:hAnsi="Times New Roman" w:cs="Times New Roman"/>
          <w:color w:val="auto"/>
          <w:sz w:val="28"/>
          <w:szCs w:val="28"/>
        </w:rPr>
      </w:pPr>
      <w:r w:rsidRPr="00680749">
        <w:rPr>
          <w:rFonts w:ascii="Times New Roman" w:hAnsi="Times New Roman" w:cs="Times New Roman"/>
          <w:iCs/>
          <w:color w:val="auto"/>
          <w:sz w:val="28"/>
          <w:szCs w:val="28"/>
        </w:rPr>
        <w:t>Обучающийся получит возможность научиться:</w:t>
      </w:r>
    </w:p>
    <w:p w14:paraId="0C8DD5E0" w14:textId="77777777" w:rsidR="00680749" w:rsidRPr="00680749" w:rsidRDefault="00680749"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680749">
        <w:rPr>
          <w:rFonts w:ascii="Times New Roman" w:hAnsi="Times New Roman" w:cs="Times New Roman"/>
          <w:iCs/>
          <w:color w:val="auto"/>
          <w:sz w:val="28"/>
          <w:szCs w:val="28"/>
        </w:rPr>
        <w:t>в сотрудничестве с учителем ставить новые учебные задачи;</w:t>
      </w:r>
    </w:p>
    <w:p w14:paraId="3852A8D9" w14:textId="77777777" w:rsidR="00680749" w:rsidRPr="00680749" w:rsidRDefault="00680749"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iCs/>
          <w:color w:val="auto"/>
          <w:spacing w:val="-6"/>
          <w:sz w:val="28"/>
          <w:szCs w:val="28"/>
        </w:rPr>
      </w:pPr>
      <w:r w:rsidRPr="00680749">
        <w:rPr>
          <w:rFonts w:ascii="Times New Roman" w:hAnsi="Times New Roman" w:cs="Times New Roman"/>
          <w:iCs/>
          <w:color w:val="auto"/>
          <w:spacing w:val="-6"/>
          <w:sz w:val="28"/>
          <w:szCs w:val="28"/>
        </w:rPr>
        <w:t>преобразовывать практическую задачу в познавательную;</w:t>
      </w:r>
    </w:p>
    <w:p w14:paraId="562468B1" w14:textId="77777777" w:rsidR="00680749" w:rsidRPr="00680749" w:rsidRDefault="00680749"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680749">
        <w:rPr>
          <w:rFonts w:ascii="Times New Roman" w:hAnsi="Times New Roman" w:cs="Times New Roman"/>
          <w:iCs/>
          <w:color w:val="auto"/>
          <w:sz w:val="28"/>
          <w:szCs w:val="28"/>
        </w:rPr>
        <w:t>проявлять познавательную инициативу в учебном сотрудничестве;</w:t>
      </w:r>
    </w:p>
    <w:p w14:paraId="4DD142AA" w14:textId="77777777" w:rsidR="00680749" w:rsidRPr="00680749" w:rsidRDefault="00680749"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680749">
        <w:rPr>
          <w:rFonts w:ascii="Times New Roman" w:hAnsi="Times New Roman" w:cs="Times New Roman"/>
          <w:iCs/>
          <w:color w:val="auto"/>
          <w:spacing w:val="-2"/>
          <w:sz w:val="28"/>
          <w:szCs w:val="28"/>
        </w:rPr>
        <w:t>самостоятельно учитывать выделенные учителем ори</w:t>
      </w:r>
      <w:r w:rsidRPr="00680749">
        <w:rPr>
          <w:rFonts w:ascii="Times New Roman" w:hAnsi="Times New Roman" w:cs="Times New Roman"/>
          <w:iCs/>
          <w:color w:val="auto"/>
          <w:sz w:val="28"/>
          <w:szCs w:val="28"/>
        </w:rPr>
        <w:t>ентиры действия в новом учебном материале;</w:t>
      </w:r>
    </w:p>
    <w:p w14:paraId="6FF750F7" w14:textId="77777777" w:rsidR="00680749" w:rsidRPr="00680749" w:rsidRDefault="00680749"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680749">
        <w:rPr>
          <w:rFonts w:ascii="Times New Roman" w:hAnsi="Times New Roman" w:cs="Times New Roman"/>
          <w:iCs/>
          <w:color w:val="auto"/>
          <w:spacing w:val="2"/>
          <w:sz w:val="28"/>
          <w:szCs w:val="28"/>
        </w:rPr>
        <w:t xml:space="preserve">осуществлять констатирующий и предвосхищающий </w:t>
      </w:r>
      <w:r w:rsidRPr="00680749">
        <w:rPr>
          <w:rFonts w:ascii="Times New Roman" w:hAnsi="Times New Roman" w:cs="Times New Roman"/>
          <w:iCs/>
          <w:color w:val="auto"/>
          <w:sz w:val="28"/>
          <w:szCs w:val="28"/>
        </w:rPr>
        <w:t>контроль по результату и по способу действия, актуальный контроль на уровне произвольного внимания;</w:t>
      </w:r>
    </w:p>
    <w:p w14:paraId="7DEA126E" w14:textId="77777777" w:rsidR="00680749" w:rsidRPr="00680749" w:rsidRDefault="00680749" w:rsidP="004B39C3">
      <w:pPr>
        <w:widowControl/>
        <w:numPr>
          <w:ilvl w:val="0"/>
          <w:numId w:val="110"/>
        </w:numPr>
        <w:autoSpaceDE w:val="0"/>
        <w:autoSpaceDN w:val="0"/>
        <w:adjustRightInd w:val="0"/>
        <w:spacing w:after="240" w:line="276" w:lineRule="auto"/>
        <w:textAlignment w:val="center"/>
        <w:rPr>
          <w:rFonts w:ascii="Times New Roman" w:hAnsi="Times New Roman" w:cs="Times New Roman"/>
          <w:iCs/>
          <w:color w:val="auto"/>
          <w:sz w:val="28"/>
          <w:szCs w:val="28"/>
        </w:rPr>
      </w:pPr>
      <w:r w:rsidRPr="00680749">
        <w:rPr>
          <w:rFonts w:ascii="Times New Roman" w:hAnsi="Times New Roman" w:cs="Times New Roman"/>
          <w:iCs/>
          <w:color w:val="auto"/>
          <w:sz w:val="28"/>
          <w:szCs w:val="28"/>
        </w:rPr>
        <w:t>самостоятельно оценивать правильность выполнения действия и вносить необходимые коррективы в исполнение как по ходу его реализации, так и в конце действия.</w:t>
      </w:r>
    </w:p>
    <w:p w14:paraId="17D20C29" w14:textId="77777777" w:rsidR="00680749" w:rsidRPr="00680749" w:rsidRDefault="00680749" w:rsidP="00680749">
      <w:pPr>
        <w:keepNext/>
        <w:widowControl/>
        <w:autoSpaceDE w:val="0"/>
        <w:autoSpaceDN w:val="0"/>
        <w:adjustRightInd w:val="0"/>
        <w:textAlignment w:val="center"/>
        <w:rPr>
          <w:rFonts w:ascii="Times New Roman" w:hAnsi="Times New Roman" w:cs="Times New Roman"/>
          <w:i/>
          <w:iCs/>
          <w:color w:val="auto"/>
          <w:sz w:val="28"/>
          <w:szCs w:val="28"/>
        </w:rPr>
      </w:pPr>
      <w:r w:rsidRPr="00680749">
        <w:rPr>
          <w:rFonts w:ascii="Times New Roman" w:hAnsi="Times New Roman" w:cs="Times New Roman"/>
          <w:i/>
          <w:iCs/>
          <w:color w:val="auto"/>
          <w:sz w:val="28"/>
          <w:szCs w:val="28"/>
        </w:rPr>
        <w:t>Познавательные универсальные учебные действия</w:t>
      </w:r>
    </w:p>
    <w:p w14:paraId="702940A8" w14:textId="77777777" w:rsidR="00680749" w:rsidRPr="00680749" w:rsidRDefault="00680749" w:rsidP="00680749">
      <w:pPr>
        <w:widowControl/>
        <w:autoSpaceDE w:val="0"/>
        <w:autoSpaceDN w:val="0"/>
        <w:adjustRightInd w:val="0"/>
        <w:jc w:val="both"/>
        <w:textAlignment w:val="center"/>
        <w:rPr>
          <w:rFonts w:ascii="Times New Roman" w:hAnsi="Times New Roman" w:cs="Times New Roman"/>
          <w:color w:val="auto"/>
          <w:sz w:val="28"/>
          <w:szCs w:val="28"/>
        </w:rPr>
      </w:pPr>
      <w:r w:rsidRPr="00680749">
        <w:rPr>
          <w:rFonts w:ascii="Times New Roman" w:hAnsi="Times New Roman" w:cs="Times New Roman"/>
          <w:color w:val="auto"/>
          <w:sz w:val="28"/>
          <w:szCs w:val="28"/>
        </w:rPr>
        <w:t>Обучающийся научится:</w:t>
      </w:r>
    </w:p>
    <w:p w14:paraId="79A25CF9" w14:textId="77777777" w:rsidR="00680749" w:rsidRPr="00680749" w:rsidRDefault="00680749"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680749">
        <w:rPr>
          <w:rFonts w:ascii="Times New Roman" w:hAnsi="Times New Roman" w:cs="Times New Roman"/>
          <w:color w:val="auto"/>
          <w:sz w:val="28"/>
          <w:szCs w:val="28"/>
        </w:rPr>
        <w:t xml:space="preserve">осуществлять поиск необходимой информации для выполнения учебных заданий с использованием учебной литературы, энциклопедий, справочников (включая электронные, цифровые), </w:t>
      </w:r>
      <w:r w:rsidRPr="00680749">
        <w:rPr>
          <w:rFonts w:ascii="Times New Roman" w:hAnsi="Times New Roman" w:cs="Times New Roman"/>
          <w:color w:val="auto"/>
          <w:spacing w:val="-2"/>
          <w:sz w:val="28"/>
          <w:szCs w:val="28"/>
        </w:rPr>
        <w:t>в открытом информационном пространстве, в том числе контролируемом пространстве сети Интернет</w:t>
      </w:r>
      <w:r w:rsidRPr="00680749">
        <w:rPr>
          <w:rFonts w:ascii="Times New Roman" w:hAnsi="Times New Roman" w:cs="Times New Roman"/>
          <w:color w:val="auto"/>
          <w:sz w:val="28"/>
          <w:szCs w:val="28"/>
        </w:rPr>
        <w:t>;</w:t>
      </w:r>
    </w:p>
    <w:p w14:paraId="64D5A488" w14:textId="77777777" w:rsidR="00680749" w:rsidRPr="00680749" w:rsidRDefault="00680749"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680749">
        <w:rPr>
          <w:rFonts w:ascii="Times New Roman" w:hAnsi="Times New Roman" w:cs="Times New Roman"/>
          <w:color w:val="auto"/>
          <w:sz w:val="28"/>
          <w:szCs w:val="28"/>
        </w:rPr>
        <w:t>осуществлять запись (фиксацию) выборочной информации об окружающем мире и о себе самом, в том числе с помощью инструментов ИКТ;</w:t>
      </w:r>
    </w:p>
    <w:p w14:paraId="7315DAC8" w14:textId="77777777" w:rsidR="00680749" w:rsidRPr="00680749" w:rsidRDefault="00680749"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680749">
        <w:rPr>
          <w:rFonts w:ascii="Times New Roman" w:hAnsi="Times New Roman" w:cs="Times New Roman"/>
          <w:color w:val="auto"/>
          <w:spacing w:val="-2"/>
          <w:sz w:val="28"/>
          <w:szCs w:val="28"/>
        </w:rPr>
        <w:t>использовать знаково­символические средства, в том чис</w:t>
      </w:r>
      <w:r w:rsidRPr="00680749">
        <w:rPr>
          <w:rFonts w:ascii="Times New Roman" w:hAnsi="Times New Roman" w:cs="Times New Roman"/>
          <w:color w:val="auto"/>
          <w:sz w:val="28"/>
          <w:szCs w:val="28"/>
        </w:rPr>
        <w:t>ле модели (включая виртуальные) и схемы (включая концептуальные), для решения задач;</w:t>
      </w:r>
    </w:p>
    <w:p w14:paraId="287721A5" w14:textId="77777777" w:rsidR="00680749" w:rsidRPr="00680749" w:rsidRDefault="00680749"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680749">
        <w:rPr>
          <w:rFonts w:ascii="Times New Roman" w:eastAsia="@Arial Unicode MS" w:hAnsi="Times New Roman" w:cs="Times New Roman"/>
          <w:iCs/>
          <w:sz w:val="28"/>
          <w:szCs w:val="28"/>
        </w:rPr>
        <w:t>проявлять познавательную инициативу в учебном сотрудничестве</w:t>
      </w:r>
      <w:r w:rsidRPr="00680749">
        <w:rPr>
          <w:rFonts w:ascii="Times New Roman" w:eastAsia="@Arial Unicode MS" w:hAnsi="Times New Roman" w:cs="Times New Roman"/>
          <w:i/>
          <w:iCs/>
          <w:sz w:val="28"/>
          <w:szCs w:val="28"/>
        </w:rPr>
        <w:t>;</w:t>
      </w:r>
    </w:p>
    <w:p w14:paraId="7D527B7F" w14:textId="77777777" w:rsidR="00680749" w:rsidRPr="00680749" w:rsidRDefault="00680749"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680749">
        <w:rPr>
          <w:rFonts w:ascii="Times New Roman" w:hAnsi="Times New Roman" w:cs="Times New Roman"/>
          <w:color w:val="auto"/>
          <w:sz w:val="28"/>
          <w:szCs w:val="28"/>
        </w:rPr>
        <w:t>строить сообщения в устной и письменной форме;</w:t>
      </w:r>
    </w:p>
    <w:p w14:paraId="6058BF0E" w14:textId="77777777" w:rsidR="00680749" w:rsidRPr="00680749" w:rsidRDefault="00680749"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pacing w:val="-4"/>
          <w:sz w:val="28"/>
          <w:szCs w:val="28"/>
        </w:rPr>
      </w:pPr>
      <w:r w:rsidRPr="00680749">
        <w:rPr>
          <w:rFonts w:ascii="Times New Roman" w:hAnsi="Times New Roman" w:cs="Times New Roman"/>
          <w:color w:val="auto"/>
          <w:spacing w:val="-4"/>
          <w:sz w:val="28"/>
          <w:szCs w:val="28"/>
        </w:rPr>
        <w:t>ориентироваться на разнообразие способов решения задач;</w:t>
      </w:r>
    </w:p>
    <w:p w14:paraId="47A668F5" w14:textId="77777777" w:rsidR="00680749" w:rsidRPr="00680749" w:rsidRDefault="00680749"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680749">
        <w:rPr>
          <w:rFonts w:ascii="Times New Roman" w:hAnsi="Times New Roman" w:cs="Times New Roman"/>
          <w:color w:val="auto"/>
          <w:spacing w:val="-2"/>
          <w:sz w:val="28"/>
          <w:szCs w:val="28"/>
        </w:rPr>
        <w:t>основам смыслового восприятия художественных и позна</w:t>
      </w:r>
      <w:r w:rsidRPr="00680749">
        <w:rPr>
          <w:rFonts w:ascii="Times New Roman" w:hAnsi="Times New Roman" w:cs="Times New Roman"/>
          <w:color w:val="auto"/>
          <w:sz w:val="28"/>
          <w:szCs w:val="28"/>
        </w:rPr>
        <w:t>вательных текстов, выделять существенную информацию из сообщений разных видов (в первую очередь текстов);</w:t>
      </w:r>
    </w:p>
    <w:p w14:paraId="561555EB" w14:textId="77777777" w:rsidR="00680749" w:rsidRPr="00680749" w:rsidRDefault="00680749"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680749">
        <w:rPr>
          <w:rFonts w:ascii="Times New Roman" w:hAnsi="Times New Roman" w:cs="Times New Roman"/>
          <w:color w:val="auto"/>
          <w:sz w:val="28"/>
          <w:szCs w:val="28"/>
        </w:rPr>
        <w:t>осуществлять анализ объектов с выделением существенных и несущественных признаков;</w:t>
      </w:r>
    </w:p>
    <w:p w14:paraId="0B8E0D30" w14:textId="77777777" w:rsidR="00680749" w:rsidRPr="00680749" w:rsidRDefault="00680749"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680749">
        <w:rPr>
          <w:rFonts w:ascii="Times New Roman" w:hAnsi="Times New Roman" w:cs="Times New Roman"/>
          <w:color w:val="auto"/>
          <w:sz w:val="28"/>
          <w:szCs w:val="28"/>
        </w:rPr>
        <w:t>осуществлять синтез как составление целого из частей;</w:t>
      </w:r>
    </w:p>
    <w:p w14:paraId="639CA4BB" w14:textId="77777777" w:rsidR="00680749" w:rsidRPr="00680749" w:rsidRDefault="00680749"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680749">
        <w:rPr>
          <w:rFonts w:ascii="Times New Roman" w:hAnsi="Times New Roman" w:cs="Times New Roman"/>
          <w:color w:val="auto"/>
          <w:sz w:val="28"/>
          <w:szCs w:val="28"/>
        </w:rPr>
        <w:t>проводить сравнение, сериацию и классификацию по заданным критериям;</w:t>
      </w:r>
    </w:p>
    <w:p w14:paraId="0B687FEA" w14:textId="77777777" w:rsidR="00680749" w:rsidRPr="00680749" w:rsidRDefault="00680749"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680749">
        <w:rPr>
          <w:rFonts w:ascii="Times New Roman" w:hAnsi="Times New Roman" w:cs="Times New Roman"/>
          <w:color w:val="auto"/>
          <w:spacing w:val="2"/>
          <w:sz w:val="28"/>
          <w:szCs w:val="28"/>
        </w:rPr>
        <w:t>устанавливать причинно­следственные связи в изучае</w:t>
      </w:r>
      <w:r w:rsidRPr="00680749">
        <w:rPr>
          <w:rFonts w:ascii="Times New Roman" w:hAnsi="Times New Roman" w:cs="Times New Roman"/>
          <w:color w:val="auto"/>
          <w:sz w:val="28"/>
          <w:szCs w:val="28"/>
        </w:rPr>
        <w:t>мом круге явлений;</w:t>
      </w:r>
    </w:p>
    <w:p w14:paraId="42FFEFA7" w14:textId="77777777" w:rsidR="00680749" w:rsidRPr="00680749" w:rsidRDefault="00680749"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680749">
        <w:rPr>
          <w:rFonts w:ascii="Times New Roman" w:hAnsi="Times New Roman" w:cs="Times New Roman"/>
          <w:color w:val="auto"/>
          <w:sz w:val="28"/>
          <w:szCs w:val="28"/>
        </w:rPr>
        <w:t>строить рассуждения в форме связи простых суждений об объекте, его строении, свойствах и связях;</w:t>
      </w:r>
    </w:p>
    <w:p w14:paraId="6F99A39F" w14:textId="77777777" w:rsidR="00680749" w:rsidRPr="00680749" w:rsidRDefault="00680749"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680749">
        <w:rPr>
          <w:rFonts w:ascii="Times New Roman" w:hAnsi="Times New Roman" w:cs="Times New Roman"/>
          <w:color w:val="auto"/>
          <w:sz w:val="28"/>
          <w:szCs w:val="28"/>
        </w:rPr>
        <w:t>обобщать, т.</w:t>
      </w:r>
      <w:r w:rsidRPr="00680749">
        <w:rPr>
          <w:rFonts w:ascii="Times New Roman" w:hAnsi="Times New Roman" w:cs="Times New Roman"/>
          <w:color w:val="auto"/>
          <w:sz w:val="28"/>
          <w:szCs w:val="28"/>
        </w:rPr>
        <w:t> </w:t>
      </w:r>
      <w:r w:rsidRPr="00680749">
        <w:rPr>
          <w:rFonts w:ascii="Times New Roman" w:hAnsi="Times New Roman" w:cs="Times New Roman"/>
          <w:color w:val="auto"/>
          <w:sz w:val="28"/>
          <w:szCs w:val="28"/>
        </w:rPr>
        <w:t>е. осуществлять генерализацию и выведение общности для целого ряда или класса единичных объектов, на основе выделения сущностной связи;</w:t>
      </w:r>
    </w:p>
    <w:p w14:paraId="7426EF50" w14:textId="77777777" w:rsidR="00680749" w:rsidRPr="00680749" w:rsidRDefault="00680749"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680749">
        <w:rPr>
          <w:rFonts w:ascii="Times New Roman" w:hAnsi="Times New Roman" w:cs="Times New Roman"/>
          <w:color w:val="auto"/>
          <w:sz w:val="28"/>
          <w:szCs w:val="28"/>
        </w:rPr>
        <w:t>осуществлять подведение под понятие на основе распознавания объектов, выделения существенных признаков и их синтеза;</w:t>
      </w:r>
    </w:p>
    <w:p w14:paraId="14B7C720" w14:textId="77777777" w:rsidR="00680749" w:rsidRPr="00680749" w:rsidRDefault="00680749"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680749">
        <w:rPr>
          <w:rFonts w:ascii="Times New Roman" w:hAnsi="Times New Roman" w:cs="Times New Roman"/>
          <w:color w:val="auto"/>
          <w:sz w:val="28"/>
          <w:szCs w:val="28"/>
        </w:rPr>
        <w:t>устанавливать аналогии;</w:t>
      </w:r>
    </w:p>
    <w:p w14:paraId="695EE23A" w14:textId="77777777" w:rsidR="00680749" w:rsidRPr="00680749" w:rsidRDefault="00680749" w:rsidP="004B39C3">
      <w:pPr>
        <w:widowControl/>
        <w:numPr>
          <w:ilvl w:val="0"/>
          <w:numId w:val="111"/>
        </w:numPr>
        <w:autoSpaceDE w:val="0"/>
        <w:autoSpaceDN w:val="0"/>
        <w:adjustRightInd w:val="0"/>
        <w:spacing w:after="120" w:line="276" w:lineRule="auto"/>
        <w:textAlignment w:val="center"/>
        <w:rPr>
          <w:rFonts w:ascii="Times New Roman" w:hAnsi="Times New Roman" w:cs="Times New Roman"/>
          <w:color w:val="auto"/>
          <w:sz w:val="28"/>
          <w:szCs w:val="28"/>
        </w:rPr>
      </w:pPr>
      <w:r w:rsidRPr="00680749">
        <w:rPr>
          <w:rFonts w:ascii="Times New Roman" w:hAnsi="Times New Roman" w:cs="Times New Roman"/>
          <w:color w:val="auto"/>
          <w:sz w:val="28"/>
          <w:szCs w:val="28"/>
        </w:rPr>
        <w:t>владеть рядом общих приемов решения задач.</w:t>
      </w:r>
    </w:p>
    <w:p w14:paraId="7819AF79" w14:textId="77777777" w:rsidR="00680749" w:rsidRPr="00680749" w:rsidRDefault="00680749" w:rsidP="00680749">
      <w:pPr>
        <w:widowControl/>
        <w:autoSpaceDE w:val="0"/>
        <w:autoSpaceDN w:val="0"/>
        <w:adjustRightInd w:val="0"/>
        <w:textAlignment w:val="center"/>
        <w:rPr>
          <w:rFonts w:ascii="Times New Roman" w:hAnsi="Times New Roman" w:cs="Times New Roman"/>
          <w:color w:val="auto"/>
          <w:sz w:val="28"/>
          <w:szCs w:val="28"/>
        </w:rPr>
      </w:pPr>
      <w:r w:rsidRPr="00680749">
        <w:rPr>
          <w:rFonts w:ascii="Times New Roman" w:hAnsi="Times New Roman" w:cs="Times New Roman"/>
          <w:iCs/>
          <w:color w:val="auto"/>
          <w:sz w:val="28"/>
          <w:szCs w:val="28"/>
        </w:rPr>
        <w:t>Обучающийся получит возможность научиться:</w:t>
      </w:r>
    </w:p>
    <w:p w14:paraId="0C6D9E16" w14:textId="77777777" w:rsidR="00680749" w:rsidRPr="00680749" w:rsidRDefault="00680749"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680749">
        <w:rPr>
          <w:rFonts w:ascii="Times New Roman" w:hAnsi="Times New Roman" w:cs="Times New Roman"/>
          <w:iCs/>
          <w:color w:val="auto"/>
          <w:sz w:val="28"/>
          <w:szCs w:val="28"/>
        </w:rPr>
        <w:t>осуществлять расширенный поиск информации с использованием ресурсов библиотек и сети Интернет;</w:t>
      </w:r>
    </w:p>
    <w:p w14:paraId="64565F79" w14:textId="77777777" w:rsidR="00680749" w:rsidRPr="00680749" w:rsidRDefault="00680749"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680749">
        <w:rPr>
          <w:rFonts w:ascii="Times New Roman" w:hAnsi="Times New Roman" w:cs="Times New Roman"/>
          <w:iCs/>
          <w:color w:val="auto"/>
          <w:sz w:val="28"/>
          <w:szCs w:val="28"/>
        </w:rPr>
        <w:t>записывать, фиксировать информацию об окружающем мире с помощью инструментов ИКТ;</w:t>
      </w:r>
    </w:p>
    <w:p w14:paraId="6099889C" w14:textId="77777777" w:rsidR="00680749" w:rsidRPr="00680749" w:rsidRDefault="00680749"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680749">
        <w:rPr>
          <w:rFonts w:ascii="Times New Roman" w:hAnsi="Times New Roman" w:cs="Times New Roman"/>
          <w:iCs/>
          <w:color w:val="auto"/>
          <w:sz w:val="28"/>
          <w:szCs w:val="28"/>
        </w:rPr>
        <w:t>создавать и преобразовывать модели и схемы для решения задач;</w:t>
      </w:r>
    </w:p>
    <w:p w14:paraId="7D1AB8D6" w14:textId="77777777" w:rsidR="00680749" w:rsidRPr="00680749" w:rsidRDefault="00680749"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680749">
        <w:rPr>
          <w:rFonts w:ascii="Times New Roman" w:hAnsi="Times New Roman" w:cs="Times New Roman"/>
          <w:iCs/>
          <w:color w:val="auto"/>
          <w:sz w:val="28"/>
          <w:szCs w:val="28"/>
        </w:rPr>
        <w:t>осознанно и произвольно строить сообщения в устной и письменной форме;</w:t>
      </w:r>
    </w:p>
    <w:p w14:paraId="0531E6BA" w14:textId="77777777" w:rsidR="00680749" w:rsidRPr="00680749" w:rsidRDefault="00680749"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680749">
        <w:rPr>
          <w:rFonts w:ascii="Times New Roman" w:hAnsi="Times New Roman" w:cs="Times New Roman"/>
          <w:iCs/>
          <w:color w:val="auto"/>
          <w:sz w:val="28"/>
          <w:szCs w:val="28"/>
        </w:rPr>
        <w:t>осуществлять выбор наиболее эффективных способов решения задач в зависимости от конкретных условий;</w:t>
      </w:r>
    </w:p>
    <w:p w14:paraId="666D2025" w14:textId="77777777" w:rsidR="00680749" w:rsidRPr="00680749" w:rsidRDefault="00680749"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680749">
        <w:rPr>
          <w:rFonts w:ascii="Times New Roman" w:hAnsi="Times New Roman" w:cs="Times New Roman"/>
          <w:iCs/>
          <w:color w:val="auto"/>
          <w:sz w:val="28"/>
          <w:szCs w:val="28"/>
        </w:rPr>
        <w:t>осуществлять синтез как составление целого из частей, самостоятельно достраивая и восполняя недостающие компоненты;</w:t>
      </w:r>
    </w:p>
    <w:p w14:paraId="03771C96" w14:textId="77777777" w:rsidR="00680749" w:rsidRPr="00680749" w:rsidRDefault="00680749"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680749">
        <w:rPr>
          <w:rFonts w:ascii="Times New Roman" w:hAnsi="Times New Roman" w:cs="Times New Roman"/>
          <w:iCs/>
          <w:color w:val="auto"/>
          <w:sz w:val="28"/>
          <w:szCs w:val="28"/>
        </w:rPr>
        <w:t>осуществлять сравнение, сериацию и классификацию, самостоятельно выбирая основания и критерии для указанных логических операций;</w:t>
      </w:r>
    </w:p>
    <w:p w14:paraId="0B90649C" w14:textId="77777777" w:rsidR="00680749" w:rsidRPr="00680749" w:rsidRDefault="00680749"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680749">
        <w:rPr>
          <w:rFonts w:ascii="Times New Roman" w:hAnsi="Times New Roman" w:cs="Times New Roman"/>
          <w:iCs/>
          <w:color w:val="auto"/>
          <w:sz w:val="28"/>
          <w:szCs w:val="28"/>
        </w:rPr>
        <w:t>строить логическое рассуждение, включающее установление причинно­следственных связей;</w:t>
      </w:r>
    </w:p>
    <w:p w14:paraId="3D707E67" w14:textId="77777777" w:rsidR="00680749" w:rsidRPr="00680749" w:rsidRDefault="00680749"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680749">
        <w:rPr>
          <w:rFonts w:ascii="Times New Roman" w:hAnsi="Times New Roman" w:cs="Times New Roman"/>
          <w:iCs/>
          <w:color w:val="auto"/>
          <w:spacing w:val="2"/>
          <w:sz w:val="28"/>
          <w:szCs w:val="28"/>
        </w:rPr>
        <w:t xml:space="preserve">произвольно и осознанно владеть общими приемами </w:t>
      </w:r>
      <w:r w:rsidRPr="00680749">
        <w:rPr>
          <w:rFonts w:ascii="Times New Roman" w:hAnsi="Times New Roman" w:cs="Times New Roman"/>
          <w:iCs/>
          <w:color w:val="auto"/>
          <w:sz w:val="28"/>
          <w:szCs w:val="28"/>
        </w:rPr>
        <w:t>решения задач.</w:t>
      </w:r>
    </w:p>
    <w:p w14:paraId="1FAE0512" w14:textId="77777777" w:rsidR="00680749" w:rsidRPr="00680749" w:rsidRDefault="00680749" w:rsidP="00680749">
      <w:pPr>
        <w:widowControl/>
        <w:autoSpaceDE w:val="0"/>
        <w:autoSpaceDN w:val="0"/>
        <w:adjustRightInd w:val="0"/>
        <w:ind w:left="720"/>
        <w:textAlignment w:val="center"/>
        <w:rPr>
          <w:rFonts w:ascii="Times New Roman" w:hAnsi="Times New Roman" w:cs="Times New Roman"/>
          <w:iCs/>
          <w:color w:val="auto"/>
          <w:sz w:val="28"/>
          <w:szCs w:val="28"/>
        </w:rPr>
      </w:pPr>
    </w:p>
    <w:p w14:paraId="72053A3C" w14:textId="77777777" w:rsidR="00680749" w:rsidRPr="00680749" w:rsidRDefault="00680749" w:rsidP="00680749">
      <w:pPr>
        <w:keepNext/>
        <w:widowControl/>
        <w:autoSpaceDE w:val="0"/>
        <w:autoSpaceDN w:val="0"/>
        <w:adjustRightInd w:val="0"/>
        <w:textAlignment w:val="center"/>
        <w:rPr>
          <w:rFonts w:ascii="Times New Roman" w:hAnsi="Times New Roman" w:cs="Times New Roman"/>
          <w:i/>
          <w:iCs/>
          <w:color w:val="auto"/>
          <w:sz w:val="28"/>
          <w:szCs w:val="28"/>
        </w:rPr>
      </w:pPr>
      <w:r w:rsidRPr="00680749">
        <w:rPr>
          <w:rFonts w:ascii="Times New Roman" w:hAnsi="Times New Roman" w:cs="Times New Roman"/>
          <w:i/>
          <w:iCs/>
          <w:color w:val="auto"/>
          <w:sz w:val="28"/>
          <w:szCs w:val="28"/>
        </w:rPr>
        <w:t>Коммуникативные универсальные учебные действия</w:t>
      </w:r>
    </w:p>
    <w:p w14:paraId="4D980090" w14:textId="77777777" w:rsidR="00680749" w:rsidRPr="00680749" w:rsidRDefault="00680749" w:rsidP="00680749">
      <w:pPr>
        <w:widowControl/>
        <w:autoSpaceDE w:val="0"/>
        <w:autoSpaceDN w:val="0"/>
        <w:adjustRightInd w:val="0"/>
        <w:textAlignment w:val="center"/>
        <w:rPr>
          <w:rFonts w:ascii="Times New Roman" w:hAnsi="Times New Roman" w:cs="Times New Roman"/>
          <w:color w:val="auto"/>
          <w:sz w:val="28"/>
          <w:szCs w:val="28"/>
        </w:rPr>
      </w:pPr>
      <w:r w:rsidRPr="00680749">
        <w:rPr>
          <w:rFonts w:ascii="Times New Roman" w:hAnsi="Times New Roman" w:cs="Times New Roman"/>
          <w:color w:val="auto"/>
          <w:sz w:val="28"/>
          <w:szCs w:val="28"/>
        </w:rPr>
        <w:t>Обучающийся научится:</w:t>
      </w:r>
    </w:p>
    <w:p w14:paraId="5B5A7C63" w14:textId="77777777" w:rsidR="00680749" w:rsidRPr="00680749" w:rsidRDefault="00680749" w:rsidP="004B39C3">
      <w:pPr>
        <w:widowControl/>
        <w:numPr>
          <w:ilvl w:val="0"/>
          <w:numId w:val="113"/>
        </w:numPr>
        <w:autoSpaceDE w:val="0"/>
        <w:autoSpaceDN w:val="0"/>
        <w:adjustRightInd w:val="0"/>
        <w:spacing w:after="200" w:line="276" w:lineRule="auto"/>
        <w:textAlignment w:val="center"/>
        <w:rPr>
          <w:rFonts w:ascii="Times New Roman" w:hAnsi="Times New Roman" w:cs="Times New Roman"/>
          <w:color w:val="auto"/>
          <w:sz w:val="28"/>
          <w:szCs w:val="28"/>
        </w:rPr>
      </w:pPr>
      <w:r w:rsidRPr="00680749">
        <w:rPr>
          <w:rFonts w:ascii="Times New Roman" w:hAnsi="Times New Roman" w:cs="Times New Roman"/>
          <w:spacing w:val="2"/>
          <w:sz w:val="28"/>
          <w:szCs w:val="28"/>
        </w:rPr>
        <w:t>адекватно использовать коммуникативные, прежде все</w:t>
      </w:r>
      <w:r w:rsidRPr="00680749">
        <w:rPr>
          <w:rFonts w:ascii="Times New Roman" w:hAnsi="Times New Roman" w:cs="Times New Roman"/>
          <w:sz w:val="28"/>
          <w:szCs w:val="28"/>
        </w:rPr>
        <w:t xml:space="preserve">го </w:t>
      </w:r>
      <w:r w:rsidRPr="00680749">
        <w:rPr>
          <w:rFonts w:ascii="Times New Roman" w:hAnsi="Times New Roman" w:cs="Times New Roman"/>
          <w:spacing w:val="-2"/>
          <w:sz w:val="28"/>
          <w:szCs w:val="28"/>
        </w:rPr>
        <w:t xml:space="preserve">речевые, средства для решения различных коммуникативных задач, строить монологическое высказывание </w:t>
      </w:r>
      <w:r w:rsidRPr="00680749">
        <w:rPr>
          <w:rFonts w:ascii="Times New Roman" w:hAnsi="Times New Roman" w:cs="Times New Roman"/>
          <w:color w:val="auto"/>
          <w:spacing w:val="-2"/>
          <w:sz w:val="28"/>
          <w:szCs w:val="28"/>
        </w:rPr>
        <w:t>(в том чис</w:t>
      </w:r>
      <w:r w:rsidRPr="00680749">
        <w:rPr>
          <w:rFonts w:ascii="Times New Roman" w:hAnsi="Times New Roman" w:cs="Times New Roman"/>
          <w:color w:val="auto"/>
          <w:spacing w:val="2"/>
          <w:sz w:val="28"/>
          <w:szCs w:val="28"/>
        </w:rPr>
        <w:t xml:space="preserve">ле сопровождая его аудиовизуальной поддержкой), владеть </w:t>
      </w:r>
      <w:r w:rsidRPr="00680749">
        <w:rPr>
          <w:rFonts w:ascii="Times New Roman" w:hAnsi="Times New Roman" w:cs="Times New Roman"/>
          <w:color w:val="auto"/>
          <w:sz w:val="28"/>
          <w:szCs w:val="28"/>
        </w:rPr>
        <w:t>диалогической формой коммуникации, используя в том чис</w:t>
      </w:r>
      <w:r w:rsidRPr="00680749">
        <w:rPr>
          <w:rFonts w:ascii="Times New Roman" w:hAnsi="Times New Roman" w:cs="Times New Roman"/>
          <w:color w:val="auto"/>
          <w:spacing w:val="2"/>
          <w:sz w:val="28"/>
          <w:szCs w:val="28"/>
        </w:rPr>
        <w:t>ле средства и инструменты ИКТ и дистанционного обще</w:t>
      </w:r>
      <w:r w:rsidRPr="00680749">
        <w:rPr>
          <w:rFonts w:ascii="Times New Roman" w:hAnsi="Times New Roman" w:cs="Times New Roman"/>
          <w:color w:val="auto"/>
          <w:sz w:val="28"/>
          <w:szCs w:val="28"/>
        </w:rPr>
        <w:t>ния;</w:t>
      </w:r>
    </w:p>
    <w:p w14:paraId="3962C745" w14:textId="77777777" w:rsidR="00680749" w:rsidRPr="00680749" w:rsidRDefault="00680749"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680749">
        <w:rPr>
          <w:rFonts w:ascii="Times New Roman" w:hAnsi="Times New Roman" w:cs="Times New Roman"/>
          <w:color w:val="auto"/>
          <w:sz w:val="28"/>
          <w:szCs w:val="28"/>
        </w:rPr>
        <w:t>допускать возможность существования у людей различных точек зрения, в том числе не совпадающих с его собственной, и ориентироваться на позицию партнера в общении и взаимодействии;</w:t>
      </w:r>
    </w:p>
    <w:p w14:paraId="1D836BB9" w14:textId="77777777" w:rsidR="00680749" w:rsidRPr="00680749" w:rsidRDefault="00680749"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680749">
        <w:rPr>
          <w:rFonts w:ascii="Times New Roman" w:hAnsi="Times New Roman" w:cs="Times New Roman"/>
          <w:color w:val="auto"/>
          <w:sz w:val="28"/>
          <w:szCs w:val="28"/>
        </w:rPr>
        <w:t>учитывать разные мнения и стремиться к координации различных позиций в сотрудничестве;</w:t>
      </w:r>
    </w:p>
    <w:p w14:paraId="55C860E3" w14:textId="77777777" w:rsidR="00680749" w:rsidRPr="00680749" w:rsidRDefault="00680749"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680749">
        <w:rPr>
          <w:rFonts w:ascii="Times New Roman" w:hAnsi="Times New Roman" w:cs="Times New Roman"/>
          <w:color w:val="auto"/>
          <w:sz w:val="28"/>
          <w:szCs w:val="28"/>
        </w:rPr>
        <w:t>формулировать собственное мнение и позицию;</w:t>
      </w:r>
    </w:p>
    <w:p w14:paraId="0339C5A7" w14:textId="77777777" w:rsidR="00680749" w:rsidRPr="00680749" w:rsidRDefault="00680749"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680749">
        <w:rPr>
          <w:rFonts w:ascii="Times New Roman" w:hAnsi="Times New Roman" w:cs="Times New Roman"/>
          <w:color w:val="auto"/>
          <w:spacing w:val="2"/>
          <w:sz w:val="28"/>
          <w:szCs w:val="28"/>
        </w:rPr>
        <w:t>договариваться и приходить к общему решению в со</w:t>
      </w:r>
      <w:r w:rsidRPr="00680749">
        <w:rPr>
          <w:rFonts w:ascii="Times New Roman" w:hAnsi="Times New Roman" w:cs="Times New Roman"/>
          <w:color w:val="auto"/>
          <w:sz w:val="28"/>
          <w:szCs w:val="28"/>
        </w:rPr>
        <w:t>вместной деятельности, в том числе в ситуации столкновения интересов;</w:t>
      </w:r>
    </w:p>
    <w:p w14:paraId="5A603B55" w14:textId="77777777" w:rsidR="00680749" w:rsidRPr="00680749" w:rsidRDefault="00680749"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680749">
        <w:rPr>
          <w:rFonts w:ascii="Times New Roman" w:hAnsi="Times New Roman" w:cs="Times New Roman"/>
          <w:color w:val="auto"/>
          <w:sz w:val="28"/>
          <w:szCs w:val="28"/>
        </w:rPr>
        <w:t>строить понятные для партнера высказывания, учитывающие, что партнер знает и видит, а что нет;</w:t>
      </w:r>
    </w:p>
    <w:p w14:paraId="38D11767" w14:textId="77777777" w:rsidR="00680749" w:rsidRPr="00680749" w:rsidRDefault="00680749"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680749">
        <w:rPr>
          <w:rFonts w:ascii="Times New Roman" w:hAnsi="Times New Roman" w:cs="Times New Roman"/>
          <w:color w:val="auto"/>
          <w:sz w:val="28"/>
          <w:szCs w:val="28"/>
        </w:rPr>
        <w:t>задавать вопросы;</w:t>
      </w:r>
    </w:p>
    <w:p w14:paraId="487BADFF" w14:textId="77777777" w:rsidR="00680749" w:rsidRPr="00680749" w:rsidRDefault="00680749"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680749">
        <w:rPr>
          <w:rFonts w:ascii="Times New Roman" w:hAnsi="Times New Roman" w:cs="Times New Roman"/>
          <w:color w:val="auto"/>
          <w:sz w:val="28"/>
          <w:szCs w:val="28"/>
        </w:rPr>
        <w:t>контролировать действия партнера;</w:t>
      </w:r>
    </w:p>
    <w:p w14:paraId="4BCEF8D6" w14:textId="77777777" w:rsidR="00680749" w:rsidRPr="00680749" w:rsidRDefault="00680749"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680749">
        <w:rPr>
          <w:rFonts w:ascii="Times New Roman" w:hAnsi="Times New Roman" w:cs="Times New Roman"/>
          <w:color w:val="auto"/>
          <w:sz w:val="28"/>
          <w:szCs w:val="28"/>
        </w:rPr>
        <w:t>использовать речь для регуляции своего действия;</w:t>
      </w:r>
    </w:p>
    <w:p w14:paraId="5E2D047B" w14:textId="77777777" w:rsidR="00680749" w:rsidRPr="00680749" w:rsidRDefault="00680749" w:rsidP="004B39C3">
      <w:pPr>
        <w:widowControl/>
        <w:numPr>
          <w:ilvl w:val="0"/>
          <w:numId w:val="112"/>
        </w:numPr>
        <w:autoSpaceDE w:val="0"/>
        <w:autoSpaceDN w:val="0"/>
        <w:adjustRightInd w:val="0"/>
        <w:spacing w:after="120" w:line="276" w:lineRule="auto"/>
        <w:textAlignment w:val="center"/>
        <w:rPr>
          <w:rFonts w:ascii="Times New Roman" w:hAnsi="Times New Roman" w:cs="Times New Roman"/>
          <w:iCs/>
          <w:color w:val="auto"/>
          <w:sz w:val="28"/>
          <w:szCs w:val="28"/>
        </w:rPr>
      </w:pPr>
      <w:r w:rsidRPr="00680749">
        <w:rPr>
          <w:rFonts w:ascii="Times New Roman" w:hAnsi="Times New Roman" w:cs="Times New Roman"/>
          <w:color w:val="auto"/>
          <w:spacing w:val="2"/>
          <w:sz w:val="28"/>
          <w:szCs w:val="28"/>
        </w:rPr>
        <w:t xml:space="preserve">адекватно использовать речевые средства для решения </w:t>
      </w:r>
      <w:r w:rsidRPr="00680749">
        <w:rPr>
          <w:rFonts w:ascii="Times New Roman" w:hAnsi="Times New Roman" w:cs="Times New Roman"/>
          <w:color w:val="auto"/>
          <w:sz w:val="28"/>
          <w:szCs w:val="28"/>
        </w:rPr>
        <w:t>различных коммуникативных задач, строить монологическое высказывание, владеть диалогической формой речи.</w:t>
      </w:r>
    </w:p>
    <w:p w14:paraId="0011BB41" w14:textId="77777777" w:rsidR="00680749" w:rsidRPr="00680749" w:rsidRDefault="00680749" w:rsidP="00680749">
      <w:pPr>
        <w:widowControl/>
        <w:autoSpaceDE w:val="0"/>
        <w:autoSpaceDN w:val="0"/>
        <w:adjustRightInd w:val="0"/>
        <w:textAlignment w:val="center"/>
        <w:rPr>
          <w:rFonts w:ascii="Times New Roman" w:hAnsi="Times New Roman" w:cs="Times New Roman"/>
          <w:color w:val="auto"/>
          <w:sz w:val="28"/>
          <w:szCs w:val="28"/>
        </w:rPr>
      </w:pPr>
      <w:r w:rsidRPr="00680749">
        <w:rPr>
          <w:rFonts w:ascii="Times New Roman" w:hAnsi="Times New Roman" w:cs="Times New Roman"/>
          <w:iCs/>
          <w:color w:val="auto"/>
          <w:sz w:val="28"/>
          <w:szCs w:val="28"/>
        </w:rPr>
        <w:t>Обучающийся получит возможность научиться:</w:t>
      </w:r>
    </w:p>
    <w:p w14:paraId="4349548D" w14:textId="77777777" w:rsidR="00680749" w:rsidRPr="00680749" w:rsidRDefault="00680749"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680749">
        <w:rPr>
          <w:rFonts w:ascii="Times New Roman" w:hAnsi="Times New Roman" w:cs="Times New Roman"/>
          <w:iCs/>
          <w:color w:val="auto"/>
          <w:spacing w:val="2"/>
          <w:sz w:val="28"/>
          <w:szCs w:val="28"/>
        </w:rPr>
        <w:t>учитывать и координировать в сотрудничестве по</w:t>
      </w:r>
      <w:r w:rsidRPr="00680749">
        <w:rPr>
          <w:rFonts w:ascii="Times New Roman" w:hAnsi="Times New Roman" w:cs="Times New Roman"/>
          <w:iCs/>
          <w:color w:val="auto"/>
          <w:sz w:val="28"/>
          <w:szCs w:val="28"/>
        </w:rPr>
        <w:t>зиции других людей, отличные от собственной;</w:t>
      </w:r>
    </w:p>
    <w:p w14:paraId="6F3D77F1" w14:textId="77777777" w:rsidR="00680749" w:rsidRPr="00680749" w:rsidRDefault="00680749"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680749">
        <w:rPr>
          <w:rFonts w:ascii="Times New Roman" w:hAnsi="Times New Roman" w:cs="Times New Roman"/>
          <w:iCs/>
          <w:color w:val="auto"/>
          <w:sz w:val="28"/>
          <w:szCs w:val="28"/>
        </w:rPr>
        <w:t>учитывать разные мнения и интересы и обосновывать собственную позицию;</w:t>
      </w:r>
    </w:p>
    <w:p w14:paraId="242F5469" w14:textId="77777777" w:rsidR="00680749" w:rsidRPr="00680749" w:rsidRDefault="00680749"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680749">
        <w:rPr>
          <w:rFonts w:ascii="Times New Roman" w:hAnsi="Times New Roman" w:cs="Times New Roman"/>
          <w:iCs/>
          <w:color w:val="auto"/>
          <w:sz w:val="28"/>
          <w:szCs w:val="28"/>
        </w:rPr>
        <w:t>понимать относительность мнений и подходов к решению проблемы;</w:t>
      </w:r>
    </w:p>
    <w:p w14:paraId="46C5FD5C" w14:textId="77777777" w:rsidR="00680749" w:rsidRPr="00680749" w:rsidRDefault="00680749"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680749">
        <w:rPr>
          <w:rFonts w:ascii="Times New Roman" w:hAnsi="Times New Roman" w:cs="Times New Roman"/>
          <w:iCs/>
          <w:color w:val="auto"/>
          <w:sz w:val="28"/>
          <w:szCs w:val="28"/>
        </w:rPr>
        <w:t>аргументировать свою позицию и координировать ее с позициями партнеров в сотрудничестве при выработке общего решения в совместной деятельности;</w:t>
      </w:r>
    </w:p>
    <w:p w14:paraId="34959B9F" w14:textId="77777777" w:rsidR="00680749" w:rsidRPr="00680749" w:rsidRDefault="00680749"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680749">
        <w:rPr>
          <w:rFonts w:ascii="Times New Roman" w:hAnsi="Times New Roman" w:cs="Times New Roman"/>
          <w:iCs/>
          <w:color w:val="auto"/>
          <w:sz w:val="28"/>
          <w:szCs w:val="28"/>
        </w:rPr>
        <w:t>продуктивно содействовать разрешению конфликтов на основе учета интересов и позиций всех участников;</w:t>
      </w:r>
    </w:p>
    <w:p w14:paraId="6A7FFD7F" w14:textId="77777777" w:rsidR="00680749" w:rsidRPr="00680749" w:rsidRDefault="00680749"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680749">
        <w:rPr>
          <w:rFonts w:ascii="Times New Roman" w:hAnsi="Times New Roman" w:cs="Times New Roman"/>
          <w:iCs/>
          <w:color w:val="auto"/>
          <w:sz w:val="28"/>
          <w:szCs w:val="28"/>
        </w:rPr>
        <w:t>с учетом целей коммуникации достаточно точно, последовательно и полно передавать партнеру необходимую информацию как ориентир для построения действия;</w:t>
      </w:r>
    </w:p>
    <w:p w14:paraId="4B2CF011" w14:textId="77777777" w:rsidR="00680749" w:rsidRPr="00680749" w:rsidRDefault="00680749"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680749">
        <w:rPr>
          <w:rFonts w:ascii="Times New Roman" w:hAnsi="Times New Roman" w:cs="Times New Roman"/>
          <w:iCs/>
          <w:color w:val="auto"/>
          <w:sz w:val="28"/>
          <w:szCs w:val="28"/>
        </w:rPr>
        <w:t>задавать вопросы, необходимые для организации собственной деятельности и сотрудничества с партнером;</w:t>
      </w:r>
    </w:p>
    <w:p w14:paraId="16028A7B" w14:textId="77777777" w:rsidR="00680749" w:rsidRPr="00680749" w:rsidRDefault="00680749"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680749">
        <w:rPr>
          <w:rFonts w:ascii="Times New Roman" w:hAnsi="Times New Roman" w:cs="Times New Roman"/>
          <w:iCs/>
          <w:color w:val="auto"/>
          <w:sz w:val="28"/>
          <w:szCs w:val="28"/>
        </w:rPr>
        <w:t>осуществлять взаимный контроль и оказывать в сотрудничестве необходимую взаимопомощь;</w:t>
      </w:r>
    </w:p>
    <w:p w14:paraId="7A873D0A" w14:textId="77777777" w:rsidR="00680749" w:rsidRPr="00680749" w:rsidRDefault="00680749" w:rsidP="004B39C3">
      <w:pPr>
        <w:widowControl/>
        <w:numPr>
          <w:ilvl w:val="0"/>
          <w:numId w:val="112"/>
        </w:numPr>
        <w:autoSpaceDE w:val="0"/>
        <w:autoSpaceDN w:val="0"/>
        <w:adjustRightInd w:val="0"/>
        <w:spacing w:after="200" w:line="276" w:lineRule="auto"/>
        <w:textAlignment w:val="center"/>
        <w:rPr>
          <w:rFonts w:ascii="Times New Roman" w:eastAsia="Calibri" w:hAnsi="Times New Roman" w:cs="Times New Roman"/>
          <w:color w:val="auto"/>
          <w:sz w:val="28"/>
          <w:szCs w:val="28"/>
          <w:lang w:eastAsia="en-US"/>
        </w:rPr>
      </w:pPr>
      <w:r w:rsidRPr="00680749">
        <w:rPr>
          <w:rFonts w:ascii="Times New Roman" w:hAnsi="Times New Roman" w:cs="Times New Roman"/>
          <w:iCs/>
          <w:color w:val="auto"/>
          <w:sz w:val="28"/>
          <w:szCs w:val="28"/>
        </w:rPr>
        <w:t>адекватно использовать речевые средства для эффективного решения разнообразных коммуникативных задач, планирования и регуляции своей деятельности.</w:t>
      </w:r>
    </w:p>
    <w:p w14:paraId="313D96DB" w14:textId="77777777" w:rsidR="00680749" w:rsidRPr="00680749" w:rsidRDefault="00680749" w:rsidP="00680749">
      <w:pPr>
        <w:widowControl/>
        <w:jc w:val="center"/>
        <w:rPr>
          <w:rFonts w:ascii="Times New Roman" w:hAnsi="Times New Roman" w:cs="Times New Roman"/>
          <w:bCs/>
          <w:color w:val="auto"/>
        </w:rPr>
      </w:pPr>
    </w:p>
    <w:p w14:paraId="488DB502" w14:textId="14F3587F" w:rsidR="00680749" w:rsidRPr="00680749" w:rsidRDefault="00680749" w:rsidP="00680749">
      <w:pPr>
        <w:widowControl/>
        <w:spacing w:after="200"/>
        <w:ind w:left="-567"/>
        <w:jc w:val="center"/>
        <w:rPr>
          <w:rFonts w:ascii="Times New Roman" w:hAnsi="Times New Roman" w:cs="Times New Roman"/>
          <w:color w:val="auto"/>
          <w:sz w:val="28"/>
          <w:szCs w:val="28"/>
          <w:u w:val="single"/>
        </w:rPr>
      </w:pPr>
      <w:r>
        <w:rPr>
          <w:rFonts w:ascii="Times New Roman" w:hAnsi="Times New Roman" w:cs="Times New Roman"/>
          <w:color w:val="auto"/>
          <w:sz w:val="28"/>
          <w:szCs w:val="28"/>
        </w:rPr>
        <w:t xml:space="preserve">          </w:t>
      </w:r>
      <w:r w:rsidRPr="00680749">
        <w:rPr>
          <w:rFonts w:ascii="Times New Roman" w:hAnsi="Times New Roman" w:cs="Times New Roman"/>
          <w:color w:val="auto"/>
          <w:sz w:val="28"/>
          <w:szCs w:val="28"/>
          <w:u w:val="single"/>
        </w:rPr>
        <w:t>Предметные результаты изучения курса «Финансовая грамотность»:</w:t>
      </w:r>
    </w:p>
    <w:p w14:paraId="7F65F101" w14:textId="77777777" w:rsidR="00680749" w:rsidRPr="00680749" w:rsidRDefault="00680749" w:rsidP="004B39C3">
      <w:pPr>
        <w:widowControl/>
        <w:numPr>
          <w:ilvl w:val="0"/>
          <w:numId w:val="113"/>
        </w:numPr>
        <w:spacing w:after="200" w:line="276" w:lineRule="auto"/>
        <w:jc w:val="both"/>
        <w:rPr>
          <w:rFonts w:ascii="Times New Roman" w:hAnsi="Times New Roman" w:cs="Times New Roman"/>
          <w:color w:val="auto"/>
          <w:sz w:val="28"/>
          <w:szCs w:val="28"/>
        </w:rPr>
      </w:pPr>
      <w:r w:rsidRPr="00680749">
        <w:rPr>
          <w:rFonts w:ascii="Times New Roman" w:hAnsi="Times New Roman" w:cs="Times New Roman"/>
          <w:color w:val="auto"/>
          <w:sz w:val="28"/>
          <w:szCs w:val="28"/>
        </w:rPr>
        <w:t>понимание и правильное использование экономических терминов;</w:t>
      </w:r>
    </w:p>
    <w:p w14:paraId="04DBA70E" w14:textId="77777777" w:rsidR="00680749" w:rsidRPr="00680749" w:rsidRDefault="00680749" w:rsidP="004B39C3">
      <w:pPr>
        <w:widowControl/>
        <w:numPr>
          <w:ilvl w:val="0"/>
          <w:numId w:val="113"/>
        </w:numPr>
        <w:spacing w:after="200" w:line="276" w:lineRule="auto"/>
        <w:jc w:val="both"/>
        <w:rPr>
          <w:rFonts w:ascii="Times New Roman" w:hAnsi="Times New Roman" w:cs="Times New Roman"/>
          <w:color w:val="auto"/>
          <w:sz w:val="28"/>
          <w:szCs w:val="28"/>
        </w:rPr>
      </w:pPr>
      <w:r w:rsidRPr="00680749">
        <w:rPr>
          <w:rFonts w:ascii="Times New Roman" w:hAnsi="Times New Roman" w:cs="Times New Roman"/>
          <w:color w:val="auto"/>
          <w:sz w:val="28"/>
          <w:szCs w:val="28"/>
        </w:rPr>
        <w:t xml:space="preserve">представление о роли денег в семье и обществе; </w:t>
      </w:r>
    </w:p>
    <w:p w14:paraId="79A488F1" w14:textId="77777777" w:rsidR="00680749" w:rsidRPr="00680749" w:rsidRDefault="00680749" w:rsidP="004B39C3">
      <w:pPr>
        <w:widowControl/>
        <w:numPr>
          <w:ilvl w:val="0"/>
          <w:numId w:val="113"/>
        </w:numPr>
        <w:spacing w:after="200" w:line="276" w:lineRule="auto"/>
        <w:jc w:val="both"/>
        <w:rPr>
          <w:rFonts w:ascii="Times New Roman" w:hAnsi="Times New Roman" w:cs="Times New Roman"/>
          <w:color w:val="auto"/>
          <w:sz w:val="28"/>
          <w:szCs w:val="28"/>
        </w:rPr>
      </w:pPr>
      <w:r w:rsidRPr="00680749">
        <w:rPr>
          <w:rFonts w:ascii="Times New Roman" w:hAnsi="Times New Roman" w:cs="Times New Roman"/>
          <w:color w:val="auto"/>
          <w:sz w:val="28"/>
          <w:szCs w:val="28"/>
        </w:rPr>
        <w:t>умение характеризовать виды и функции денег;</w:t>
      </w:r>
    </w:p>
    <w:p w14:paraId="382682FB" w14:textId="77777777" w:rsidR="00680749" w:rsidRPr="00680749" w:rsidRDefault="00680749" w:rsidP="004B39C3">
      <w:pPr>
        <w:widowControl/>
        <w:numPr>
          <w:ilvl w:val="0"/>
          <w:numId w:val="113"/>
        </w:numPr>
        <w:spacing w:after="200" w:line="276" w:lineRule="auto"/>
        <w:jc w:val="both"/>
        <w:rPr>
          <w:rFonts w:ascii="Times New Roman" w:hAnsi="Times New Roman" w:cs="Times New Roman"/>
          <w:color w:val="auto"/>
          <w:sz w:val="28"/>
          <w:szCs w:val="28"/>
        </w:rPr>
      </w:pPr>
      <w:r w:rsidRPr="00680749">
        <w:rPr>
          <w:rFonts w:ascii="Times New Roman" w:hAnsi="Times New Roman" w:cs="Times New Roman"/>
          <w:color w:val="auto"/>
          <w:sz w:val="28"/>
          <w:szCs w:val="28"/>
        </w:rPr>
        <w:t xml:space="preserve">знание источников доходов и направлений расходов семьи; </w:t>
      </w:r>
    </w:p>
    <w:p w14:paraId="387BB392" w14:textId="77777777" w:rsidR="00680749" w:rsidRPr="00680749" w:rsidRDefault="00680749" w:rsidP="004B39C3">
      <w:pPr>
        <w:widowControl/>
        <w:numPr>
          <w:ilvl w:val="0"/>
          <w:numId w:val="113"/>
        </w:numPr>
        <w:spacing w:after="200" w:line="276" w:lineRule="auto"/>
        <w:jc w:val="both"/>
        <w:rPr>
          <w:rFonts w:ascii="Times New Roman" w:hAnsi="Times New Roman" w:cs="Times New Roman"/>
          <w:color w:val="auto"/>
          <w:sz w:val="28"/>
          <w:szCs w:val="28"/>
        </w:rPr>
      </w:pPr>
      <w:r w:rsidRPr="00680749">
        <w:rPr>
          <w:rFonts w:ascii="Times New Roman" w:hAnsi="Times New Roman" w:cs="Times New Roman"/>
          <w:color w:val="auto"/>
          <w:sz w:val="28"/>
          <w:szCs w:val="28"/>
        </w:rPr>
        <w:t>умение рассчитывать доходы и расходы и составлять простой семейный бюджет;</w:t>
      </w:r>
    </w:p>
    <w:p w14:paraId="7CA4C073" w14:textId="77777777" w:rsidR="00680749" w:rsidRPr="00680749" w:rsidRDefault="00680749" w:rsidP="004B39C3">
      <w:pPr>
        <w:widowControl/>
        <w:numPr>
          <w:ilvl w:val="0"/>
          <w:numId w:val="113"/>
        </w:numPr>
        <w:spacing w:after="200" w:line="276" w:lineRule="auto"/>
        <w:jc w:val="both"/>
        <w:rPr>
          <w:rFonts w:ascii="Times New Roman" w:hAnsi="Times New Roman" w:cs="Times New Roman"/>
          <w:color w:val="auto"/>
          <w:sz w:val="28"/>
          <w:szCs w:val="28"/>
        </w:rPr>
      </w:pPr>
      <w:r w:rsidRPr="00680749">
        <w:rPr>
          <w:rFonts w:ascii="Times New Roman" w:hAnsi="Times New Roman" w:cs="Times New Roman"/>
          <w:color w:val="auto"/>
          <w:sz w:val="28"/>
          <w:szCs w:val="28"/>
        </w:rPr>
        <w:t>определение элементарных проблем в области семейных финансов и путей их решения;</w:t>
      </w:r>
    </w:p>
    <w:p w14:paraId="16A8B904" w14:textId="7B7A65E1" w:rsidR="00680749" w:rsidRPr="008A292C" w:rsidRDefault="00680749" w:rsidP="004B39C3">
      <w:pPr>
        <w:widowControl/>
        <w:numPr>
          <w:ilvl w:val="0"/>
          <w:numId w:val="113"/>
        </w:numPr>
        <w:autoSpaceDE w:val="0"/>
        <w:autoSpaceDN w:val="0"/>
        <w:adjustRightInd w:val="0"/>
        <w:spacing w:after="200" w:line="276" w:lineRule="auto"/>
        <w:jc w:val="center"/>
        <w:rPr>
          <w:rFonts w:ascii="Times New Roman" w:hAnsi="Times New Roman" w:cs="Times New Roman"/>
          <w:b/>
          <w:color w:val="auto"/>
        </w:rPr>
      </w:pPr>
      <w:r w:rsidRPr="008A292C">
        <w:rPr>
          <w:rFonts w:ascii="Times New Roman" w:hAnsi="Times New Roman" w:cs="Times New Roman"/>
          <w:color w:val="auto"/>
          <w:sz w:val="28"/>
          <w:szCs w:val="28"/>
        </w:rPr>
        <w:t>проведение элементарных финансовых расчётов</w:t>
      </w:r>
      <w:r w:rsidRPr="008A292C">
        <w:rPr>
          <w:rFonts w:ascii="Times New Roman" w:hAnsi="Times New Roman" w:cs="Times New Roman"/>
          <w:b/>
          <w:color w:val="auto"/>
        </w:rPr>
        <w:t xml:space="preserve">                    </w:t>
      </w:r>
    </w:p>
    <w:p w14:paraId="61CE8C44" w14:textId="15AD9C10" w:rsidR="00680749" w:rsidRPr="00680749" w:rsidRDefault="00680749" w:rsidP="00680749">
      <w:pPr>
        <w:widowControl/>
        <w:autoSpaceDE w:val="0"/>
        <w:autoSpaceDN w:val="0"/>
        <w:adjustRightInd w:val="0"/>
        <w:jc w:val="center"/>
        <w:rPr>
          <w:rFonts w:ascii="Times New Roman" w:hAnsi="Times New Roman" w:cs="Times New Roman"/>
          <w:b/>
          <w:color w:val="auto"/>
        </w:rPr>
      </w:pPr>
      <w:r w:rsidRPr="00680749">
        <w:rPr>
          <w:rFonts w:ascii="Times New Roman" w:hAnsi="Times New Roman" w:cs="Times New Roman"/>
          <w:b/>
          <w:color w:val="auto"/>
        </w:rPr>
        <w:t xml:space="preserve">     </w:t>
      </w:r>
    </w:p>
    <w:p w14:paraId="2B18C61D" w14:textId="77777777" w:rsidR="00837DC1" w:rsidRDefault="00680749" w:rsidP="00680749">
      <w:pPr>
        <w:widowControl/>
        <w:autoSpaceDE w:val="0"/>
        <w:autoSpaceDN w:val="0"/>
        <w:adjustRightInd w:val="0"/>
        <w:jc w:val="center"/>
        <w:rPr>
          <w:rFonts w:ascii="Times New Roman" w:eastAsia="Calibri" w:hAnsi="Times New Roman" w:cs="Times New Roman"/>
          <w:b/>
          <w:sz w:val="28"/>
          <w:szCs w:val="28"/>
          <w:lang w:eastAsia="en-US"/>
        </w:rPr>
      </w:pPr>
      <w:r w:rsidRPr="00680749">
        <w:rPr>
          <w:rFonts w:ascii="Times New Roman" w:eastAsia="Calibri" w:hAnsi="Times New Roman" w:cs="Times New Roman"/>
          <w:b/>
          <w:sz w:val="28"/>
          <w:szCs w:val="28"/>
          <w:lang w:eastAsia="en-US"/>
        </w:rPr>
        <w:t>Содержание программного материала</w:t>
      </w:r>
      <w:r w:rsidR="00837DC1">
        <w:rPr>
          <w:rFonts w:ascii="Times New Roman" w:eastAsia="Calibri" w:hAnsi="Times New Roman" w:cs="Times New Roman"/>
          <w:b/>
          <w:sz w:val="28"/>
          <w:szCs w:val="28"/>
          <w:lang w:eastAsia="en-US"/>
        </w:rPr>
        <w:t xml:space="preserve"> курса внеурочной деятельности </w:t>
      </w:r>
    </w:p>
    <w:p w14:paraId="4BE80749" w14:textId="70750A0B" w:rsidR="00680749" w:rsidRPr="00680749" w:rsidRDefault="00837DC1" w:rsidP="00680749">
      <w:pPr>
        <w:widowControl/>
        <w:autoSpaceDE w:val="0"/>
        <w:autoSpaceDN w:val="0"/>
        <w:adjustRightInd w:val="0"/>
        <w:jc w:val="center"/>
        <w:rPr>
          <w:rFonts w:ascii="Times New Roman" w:eastAsia="Calibri" w:hAnsi="Times New Roman" w:cs="Times New Roman"/>
          <w:b/>
          <w:sz w:val="28"/>
          <w:szCs w:val="28"/>
          <w:lang w:eastAsia="en-US"/>
        </w:rPr>
      </w:pPr>
      <w:r>
        <w:rPr>
          <w:rFonts w:ascii="Times New Roman" w:eastAsia="Calibri" w:hAnsi="Times New Roman" w:cs="Times New Roman"/>
          <w:b/>
          <w:sz w:val="28"/>
          <w:szCs w:val="28"/>
          <w:lang w:eastAsia="en-US"/>
        </w:rPr>
        <w:t xml:space="preserve"> «Финансовая грамотность»</w:t>
      </w:r>
    </w:p>
    <w:p w14:paraId="27A73CED" w14:textId="620C810D" w:rsidR="00680749" w:rsidRPr="00680749" w:rsidRDefault="00680749" w:rsidP="00680749">
      <w:pPr>
        <w:widowControl/>
        <w:autoSpaceDE w:val="0"/>
        <w:autoSpaceDN w:val="0"/>
        <w:adjustRightInd w:val="0"/>
        <w:rPr>
          <w:rFonts w:ascii="Times New Roman" w:eastAsia="Calibri" w:hAnsi="Times New Roman" w:cs="Times New Roman"/>
          <w:sz w:val="28"/>
          <w:szCs w:val="28"/>
          <w:lang w:eastAsia="en-US"/>
        </w:rPr>
      </w:pPr>
      <w:r w:rsidRPr="00680749">
        <w:rPr>
          <w:rFonts w:ascii="Times New Roman" w:eastAsia="Calibri" w:hAnsi="Times New Roman" w:cs="Times New Roman"/>
          <w:lang w:eastAsia="en-US"/>
        </w:rPr>
        <w:t>2 класс</w:t>
      </w:r>
    </w:p>
    <w:tbl>
      <w:tblPr>
        <w:tblW w:w="680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7"/>
        <w:gridCol w:w="1560"/>
        <w:gridCol w:w="1984"/>
        <w:gridCol w:w="1701"/>
        <w:gridCol w:w="993"/>
      </w:tblGrid>
      <w:tr w:rsidR="00680749" w:rsidRPr="00680749" w14:paraId="48C5BA88" w14:textId="77777777" w:rsidTr="00680749">
        <w:tc>
          <w:tcPr>
            <w:tcW w:w="567" w:type="dxa"/>
          </w:tcPr>
          <w:p w14:paraId="55D9176E" w14:textId="77777777" w:rsidR="00680749" w:rsidRPr="00680749" w:rsidRDefault="00680749" w:rsidP="00680749">
            <w:pPr>
              <w:widowControl/>
              <w:autoSpaceDE w:val="0"/>
              <w:autoSpaceDN w:val="0"/>
              <w:adjustRightInd w:val="0"/>
              <w:rPr>
                <w:rFonts w:ascii="Times New Roman" w:eastAsia="Calibri" w:hAnsi="Times New Roman" w:cs="Times New Roman"/>
                <w:lang w:eastAsia="en-US"/>
              </w:rPr>
            </w:pPr>
            <w:r w:rsidRPr="00680749">
              <w:rPr>
                <w:rFonts w:ascii="Times New Roman" w:eastAsia="Calibri" w:hAnsi="Times New Roman" w:cs="Times New Roman"/>
                <w:lang w:eastAsia="en-US"/>
              </w:rPr>
              <w:t>№п/п</w:t>
            </w:r>
          </w:p>
        </w:tc>
        <w:tc>
          <w:tcPr>
            <w:tcW w:w="1560" w:type="dxa"/>
          </w:tcPr>
          <w:p w14:paraId="0464ADCF" w14:textId="77777777" w:rsidR="00680749" w:rsidRPr="00680749" w:rsidRDefault="00680749" w:rsidP="00680749">
            <w:pPr>
              <w:widowControl/>
              <w:autoSpaceDE w:val="0"/>
              <w:autoSpaceDN w:val="0"/>
              <w:adjustRightInd w:val="0"/>
              <w:rPr>
                <w:rFonts w:ascii="Times New Roman" w:eastAsia="Calibri" w:hAnsi="Times New Roman" w:cs="Times New Roman"/>
                <w:lang w:eastAsia="en-US"/>
              </w:rPr>
            </w:pPr>
            <w:r w:rsidRPr="00680749">
              <w:rPr>
                <w:rFonts w:ascii="Times New Roman" w:eastAsia="Calibri" w:hAnsi="Times New Roman" w:cs="Times New Roman"/>
                <w:lang w:eastAsia="en-US"/>
              </w:rPr>
              <w:t>Название раздела</w:t>
            </w:r>
          </w:p>
        </w:tc>
        <w:tc>
          <w:tcPr>
            <w:tcW w:w="1984" w:type="dxa"/>
          </w:tcPr>
          <w:p w14:paraId="256C7F52" w14:textId="77777777" w:rsidR="00680749" w:rsidRPr="00680749" w:rsidRDefault="00680749" w:rsidP="00680749">
            <w:pPr>
              <w:widowControl/>
              <w:autoSpaceDE w:val="0"/>
              <w:autoSpaceDN w:val="0"/>
              <w:adjustRightInd w:val="0"/>
              <w:rPr>
                <w:rFonts w:ascii="Times New Roman" w:eastAsia="Calibri" w:hAnsi="Times New Roman" w:cs="Times New Roman"/>
                <w:lang w:eastAsia="en-US"/>
              </w:rPr>
            </w:pPr>
            <w:r w:rsidRPr="00680749">
              <w:rPr>
                <w:rFonts w:ascii="Times New Roman" w:eastAsia="Calibri" w:hAnsi="Times New Roman" w:cs="Times New Roman"/>
                <w:lang w:eastAsia="en-US"/>
              </w:rPr>
              <w:t>Содержание программного материала</w:t>
            </w:r>
          </w:p>
        </w:tc>
        <w:tc>
          <w:tcPr>
            <w:tcW w:w="1701" w:type="dxa"/>
          </w:tcPr>
          <w:p w14:paraId="4E5D2B34" w14:textId="77777777" w:rsidR="00680749" w:rsidRPr="00680749" w:rsidRDefault="00680749" w:rsidP="00680749">
            <w:pPr>
              <w:widowControl/>
              <w:autoSpaceDE w:val="0"/>
              <w:autoSpaceDN w:val="0"/>
              <w:adjustRightInd w:val="0"/>
              <w:rPr>
                <w:rFonts w:ascii="Times New Roman" w:eastAsia="Calibri" w:hAnsi="Times New Roman" w:cs="Times New Roman"/>
                <w:lang w:eastAsia="en-US"/>
              </w:rPr>
            </w:pPr>
            <w:r w:rsidRPr="00680749">
              <w:rPr>
                <w:rFonts w:ascii="Times New Roman" w:eastAsia="Calibri" w:hAnsi="Times New Roman" w:cs="Times New Roman"/>
                <w:lang w:eastAsia="en-US"/>
              </w:rPr>
              <w:t>Основные виды деятельности</w:t>
            </w:r>
          </w:p>
        </w:tc>
        <w:tc>
          <w:tcPr>
            <w:tcW w:w="993" w:type="dxa"/>
            <w:tcBorders>
              <w:bottom w:val="single" w:sz="4" w:space="0" w:color="000000"/>
            </w:tcBorders>
          </w:tcPr>
          <w:p w14:paraId="674F4F7E" w14:textId="77777777" w:rsidR="00680749" w:rsidRPr="00680749" w:rsidRDefault="00680749" w:rsidP="00680749">
            <w:pPr>
              <w:widowControl/>
              <w:spacing w:after="200"/>
              <w:rPr>
                <w:rFonts w:ascii="Times New Roman" w:hAnsi="Times New Roman" w:cs="Times New Roman"/>
                <w:color w:val="auto"/>
              </w:rPr>
            </w:pPr>
            <w:r w:rsidRPr="00680749">
              <w:rPr>
                <w:rFonts w:ascii="Times New Roman" w:hAnsi="Times New Roman" w:cs="Times New Roman"/>
                <w:color w:val="auto"/>
              </w:rPr>
              <w:t>Формы организации</w:t>
            </w:r>
          </w:p>
          <w:p w14:paraId="68A97A4D" w14:textId="77777777" w:rsidR="00680749" w:rsidRPr="00680749" w:rsidRDefault="00680749" w:rsidP="00680749">
            <w:pPr>
              <w:widowControl/>
              <w:autoSpaceDE w:val="0"/>
              <w:autoSpaceDN w:val="0"/>
              <w:adjustRightInd w:val="0"/>
              <w:rPr>
                <w:rFonts w:ascii="Times New Roman" w:eastAsia="Calibri" w:hAnsi="Times New Roman" w:cs="Times New Roman"/>
                <w:lang w:eastAsia="en-US"/>
              </w:rPr>
            </w:pPr>
            <w:r w:rsidRPr="00680749">
              <w:rPr>
                <w:rFonts w:ascii="Times New Roman" w:eastAsia="Calibri" w:hAnsi="Times New Roman" w:cs="Times New Roman"/>
                <w:lang w:eastAsia="en-US"/>
              </w:rPr>
              <w:t>занятий</w:t>
            </w:r>
          </w:p>
        </w:tc>
      </w:tr>
      <w:tr w:rsidR="00680749" w:rsidRPr="00680749" w14:paraId="5BE435E4" w14:textId="77777777" w:rsidTr="00680749">
        <w:tc>
          <w:tcPr>
            <w:tcW w:w="567" w:type="dxa"/>
          </w:tcPr>
          <w:p w14:paraId="6491D616" w14:textId="77777777" w:rsidR="00680749" w:rsidRPr="00680749" w:rsidRDefault="00680749" w:rsidP="00680749">
            <w:pPr>
              <w:widowControl/>
              <w:autoSpaceDE w:val="0"/>
              <w:autoSpaceDN w:val="0"/>
              <w:adjustRightInd w:val="0"/>
              <w:rPr>
                <w:rFonts w:ascii="Times New Roman" w:eastAsia="Calibri" w:hAnsi="Times New Roman" w:cs="Times New Roman"/>
                <w:lang w:eastAsia="en-US"/>
              </w:rPr>
            </w:pPr>
            <w:r w:rsidRPr="00680749">
              <w:rPr>
                <w:rFonts w:ascii="Times New Roman" w:eastAsia="Calibri" w:hAnsi="Times New Roman" w:cs="Times New Roman"/>
                <w:lang w:eastAsia="en-US"/>
              </w:rPr>
              <w:t>1</w:t>
            </w:r>
          </w:p>
        </w:tc>
        <w:tc>
          <w:tcPr>
            <w:tcW w:w="1560" w:type="dxa"/>
          </w:tcPr>
          <w:p w14:paraId="49CEEC4C" w14:textId="77777777" w:rsidR="00680749" w:rsidRPr="00680749" w:rsidRDefault="00680749" w:rsidP="00680749">
            <w:pPr>
              <w:widowControl/>
              <w:shd w:val="clear" w:color="auto" w:fill="FFFFFF"/>
              <w:autoSpaceDE w:val="0"/>
              <w:autoSpaceDN w:val="0"/>
              <w:adjustRightInd w:val="0"/>
              <w:spacing w:after="200"/>
              <w:rPr>
                <w:rFonts w:ascii="Times New Roman" w:eastAsia="Calibri" w:hAnsi="Times New Roman" w:cs="Times New Roman"/>
                <w:lang w:eastAsia="en-US"/>
              </w:rPr>
            </w:pPr>
            <w:r w:rsidRPr="00680749">
              <w:rPr>
                <w:rFonts w:ascii="Times New Roman" w:hAnsi="Times New Roman" w:cs="Times New Roman"/>
                <w:iCs/>
              </w:rPr>
              <w:t>Потребности</w:t>
            </w:r>
          </w:p>
        </w:tc>
        <w:tc>
          <w:tcPr>
            <w:tcW w:w="1984" w:type="dxa"/>
          </w:tcPr>
          <w:p w14:paraId="224C0570" w14:textId="77777777" w:rsidR="00680749" w:rsidRPr="00680749" w:rsidRDefault="00680749" w:rsidP="00680749">
            <w:pPr>
              <w:widowControl/>
              <w:spacing w:after="200" w:line="276" w:lineRule="auto"/>
              <w:rPr>
                <w:rFonts w:ascii="Times New Roman" w:eastAsia="Calibri" w:hAnsi="Times New Roman" w:cs="Times New Roman"/>
                <w:color w:val="auto"/>
                <w:lang w:eastAsia="en-US"/>
              </w:rPr>
            </w:pPr>
            <w:r w:rsidRPr="00680749">
              <w:rPr>
                <w:rFonts w:ascii="Times New Roman" w:hAnsi="Times New Roman" w:cs="Times New Roman"/>
              </w:rPr>
              <w:t>Потребности человека. Значение труда в удовлетворении потребностей. Труд и удовлетворение потребностей.</w:t>
            </w:r>
          </w:p>
        </w:tc>
        <w:tc>
          <w:tcPr>
            <w:tcW w:w="1701" w:type="dxa"/>
          </w:tcPr>
          <w:p w14:paraId="59796DC1" w14:textId="77777777" w:rsidR="00680749" w:rsidRPr="00680749" w:rsidRDefault="00680749" w:rsidP="00680749">
            <w:pPr>
              <w:widowControl/>
              <w:shd w:val="clear" w:color="auto" w:fill="FFFFFF"/>
              <w:rPr>
                <w:rFonts w:ascii="Arial" w:hAnsi="Arial" w:cs="Arial"/>
              </w:rPr>
            </w:pPr>
            <w:r w:rsidRPr="00680749">
              <w:rPr>
                <w:rFonts w:ascii="Times New Roman" w:hAnsi="Times New Roman" w:cs="Times New Roman"/>
              </w:rPr>
              <w:t>Выявлять особенности экономических потребностей и роль денег в их удовлетворении в ситуации выбора;</w:t>
            </w:r>
          </w:p>
          <w:p w14:paraId="22747DAD" w14:textId="77777777" w:rsidR="00680749" w:rsidRPr="00680749" w:rsidRDefault="00680749" w:rsidP="00680749">
            <w:pPr>
              <w:widowControl/>
              <w:shd w:val="clear" w:color="auto" w:fill="FFFFFF"/>
              <w:rPr>
                <w:rFonts w:ascii="Arial" w:hAnsi="Arial" w:cs="Arial"/>
              </w:rPr>
            </w:pPr>
            <w:r w:rsidRPr="00680749">
              <w:rPr>
                <w:rFonts w:ascii="Times New Roman" w:hAnsi="Times New Roman" w:cs="Times New Roman"/>
              </w:rPr>
              <w:t>приводить примеры товаров и услуг для удовлетворения потребностей в образовании опираясь на собственный опыт;</w:t>
            </w:r>
          </w:p>
          <w:p w14:paraId="6A061349" w14:textId="77777777" w:rsidR="00680749" w:rsidRPr="00680749" w:rsidRDefault="00680749" w:rsidP="00680749">
            <w:pPr>
              <w:widowControl/>
              <w:shd w:val="clear" w:color="auto" w:fill="FFFFFF"/>
              <w:rPr>
                <w:rFonts w:ascii="Arial" w:hAnsi="Arial" w:cs="Arial"/>
              </w:rPr>
            </w:pPr>
            <w:r w:rsidRPr="00680749">
              <w:rPr>
                <w:rFonts w:ascii="Times New Roman" w:hAnsi="Times New Roman" w:cs="Times New Roman"/>
              </w:rPr>
              <w:t>высказывать предположения и выбирать решение из нескольких предложенных, кратко обосновывать выбор (отвечать на вопросы «как вы думаете?», «что значит?», «какие варианты или способы возможны?»; «кто помогает удовлетворять потребности учеников в школе»);</w:t>
            </w:r>
          </w:p>
          <w:p w14:paraId="061ED5A1" w14:textId="77777777" w:rsidR="00680749" w:rsidRPr="00680749" w:rsidRDefault="00680749" w:rsidP="00680749">
            <w:pPr>
              <w:widowControl/>
              <w:shd w:val="clear" w:color="auto" w:fill="FFFFFF"/>
              <w:rPr>
                <w:rFonts w:ascii="Arial" w:hAnsi="Arial" w:cs="Arial"/>
              </w:rPr>
            </w:pPr>
            <w:r w:rsidRPr="00680749">
              <w:rPr>
                <w:rFonts w:ascii="Times New Roman" w:hAnsi="Times New Roman" w:cs="Times New Roman"/>
              </w:rPr>
              <w:t>описывать и сопоставлять характеристики видов денег и платежных средств по одному (нескольким) признакам; устанавливать причинно-следственные связи и зависимости</w:t>
            </w:r>
          </w:p>
        </w:tc>
        <w:tc>
          <w:tcPr>
            <w:tcW w:w="993" w:type="dxa"/>
          </w:tcPr>
          <w:p w14:paraId="67F6297F" w14:textId="77777777" w:rsidR="00680749" w:rsidRPr="00680749" w:rsidRDefault="00680749" w:rsidP="00680749">
            <w:pPr>
              <w:widowControl/>
              <w:autoSpaceDE w:val="0"/>
              <w:autoSpaceDN w:val="0"/>
              <w:adjustRightInd w:val="0"/>
              <w:spacing w:after="200"/>
              <w:rPr>
                <w:rFonts w:ascii="Times New Roman" w:eastAsia="Calibri" w:hAnsi="Times New Roman" w:cs="Times New Roman"/>
                <w:lang w:eastAsia="en-US"/>
              </w:rPr>
            </w:pPr>
            <w:r w:rsidRPr="00680749">
              <w:rPr>
                <w:rFonts w:ascii="Times New Roman" w:eastAsia="Calibri" w:hAnsi="Times New Roman" w:cs="Times New Roman"/>
                <w:lang w:eastAsia="en-US"/>
              </w:rPr>
              <w:t>Беседа,</w:t>
            </w:r>
          </w:p>
          <w:p w14:paraId="69A2ED30" w14:textId="77777777" w:rsidR="00680749" w:rsidRPr="00680749" w:rsidRDefault="00680749" w:rsidP="00680749">
            <w:pPr>
              <w:widowControl/>
              <w:autoSpaceDE w:val="0"/>
              <w:autoSpaceDN w:val="0"/>
              <w:adjustRightInd w:val="0"/>
              <w:spacing w:after="200"/>
              <w:rPr>
                <w:rFonts w:ascii="Times New Roman" w:eastAsia="Calibri" w:hAnsi="Times New Roman" w:cs="Times New Roman"/>
                <w:lang w:eastAsia="en-US"/>
              </w:rPr>
            </w:pPr>
            <w:r w:rsidRPr="00680749">
              <w:rPr>
                <w:rFonts w:ascii="Times New Roman" w:eastAsia="Calibri" w:hAnsi="Times New Roman" w:cs="Times New Roman"/>
                <w:lang w:eastAsia="en-US"/>
              </w:rPr>
              <w:t>тематический диспут,</w:t>
            </w:r>
          </w:p>
          <w:p w14:paraId="2A72348A" w14:textId="77777777" w:rsidR="00680749" w:rsidRPr="00680749" w:rsidRDefault="00680749" w:rsidP="00680749">
            <w:pPr>
              <w:widowControl/>
              <w:autoSpaceDE w:val="0"/>
              <w:autoSpaceDN w:val="0"/>
              <w:adjustRightInd w:val="0"/>
              <w:spacing w:after="200"/>
              <w:rPr>
                <w:rFonts w:ascii="Times New Roman" w:eastAsia="Calibri" w:hAnsi="Times New Roman" w:cs="Times New Roman"/>
                <w:lang w:eastAsia="en-US"/>
              </w:rPr>
            </w:pPr>
            <w:r w:rsidRPr="00680749">
              <w:rPr>
                <w:rFonts w:ascii="Times New Roman" w:eastAsia="Calibri" w:hAnsi="Times New Roman" w:cs="Times New Roman"/>
                <w:lang w:eastAsia="en-US"/>
              </w:rPr>
              <w:t>групповая (разделение на минигруппы для выполнения определенной работы);</w:t>
            </w:r>
          </w:p>
          <w:p w14:paraId="7A564D66" w14:textId="77777777" w:rsidR="00680749" w:rsidRPr="00680749" w:rsidRDefault="00680749" w:rsidP="00680749">
            <w:pPr>
              <w:widowControl/>
              <w:spacing w:after="200" w:line="276" w:lineRule="auto"/>
              <w:rPr>
                <w:rFonts w:ascii="Times New Roman" w:eastAsia="Calibri" w:hAnsi="Times New Roman" w:cs="Times New Roman"/>
                <w:color w:val="auto"/>
                <w:lang w:eastAsia="en-US"/>
              </w:rPr>
            </w:pPr>
            <w:r w:rsidRPr="00680749">
              <w:rPr>
                <w:rFonts w:ascii="Times New Roman" w:hAnsi="Times New Roman" w:cs="Times New Roman"/>
                <w:color w:val="auto"/>
              </w:rPr>
              <w:t>индивидуальная</w:t>
            </w:r>
          </w:p>
        </w:tc>
      </w:tr>
      <w:tr w:rsidR="00680749" w:rsidRPr="00680749" w14:paraId="6520D6AF" w14:textId="77777777" w:rsidTr="00680749">
        <w:tc>
          <w:tcPr>
            <w:tcW w:w="567" w:type="dxa"/>
          </w:tcPr>
          <w:p w14:paraId="5CF464FC" w14:textId="77777777" w:rsidR="00680749" w:rsidRPr="00680749" w:rsidRDefault="00680749" w:rsidP="00680749">
            <w:pPr>
              <w:widowControl/>
              <w:autoSpaceDE w:val="0"/>
              <w:autoSpaceDN w:val="0"/>
              <w:adjustRightInd w:val="0"/>
              <w:rPr>
                <w:rFonts w:ascii="Times New Roman" w:eastAsia="Calibri" w:hAnsi="Times New Roman" w:cs="Times New Roman"/>
                <w:lang w:eastAsia="en-US"/>
              </w:rPr>
            </w:pPr>
            <w:r w:rsidRPr="00680749">
              <w:rPr>
                <w:rFonts w:ascii="Times New Roman" w:eastAsia="Calibri" w:hAnsi="Times New Roman" w:cs="Times New Roman"/>
                <w:lang w:eastAsia="en-US"/>
              </w:rPr>
              <w:t>2</w:t>
            </w:r>
          </w:p>
        </w:tc>
        <w:tc>
          <w:tcPr>
            <w:tcW w:w="1560" w:type="dxa"/>
          </w:tcPr>
          <w:p w14:paraId="26D30CBD" w14:textId="77777777" w:rsidR="00680749" w:rsidRPr="00680749" w:rsidRDefault="00680749" w:rsidP="00680749">
            <w:pPr>
              <w:widowControl/>
              <w:shd w:val="clear" w:color="auto" w:fill="FFFFFF"/>
              <w:autoSpaceDE w:val="0"/>
              <w:autoSpaceDN w:val="0"/>
              <w:adjustRightInd w:val="0"/>
              <w:spacing w:after="200"/>
              <w:rPr>
                <w:rFonts w:ascii="Times New Roman" w:eastAsia="Calibri" w:hAnsi="Times New Roman" w:cs="Times New Roman"/>
                <w:lang w:eastAsia="en-US"/>
              </w:rPr>
            </w:pPr>
            <w:r w:rsidRPr="00680749">
              <w:rPr>
                <w:rFonts w:ascii="Times New Roman" w:hAnsi="Times New Roman" w:cs="Times New Roman"/>
              </w:rPr>
              <w:t>Торговля</w:t>
            </w:r>
            <w:r w:rsidRPr="00680749">
              <w:rPr>
                <w:rFonts w:ascii="Times New Roman" w:hAnsi="Times New Roman" w:cs="Times New Roman"/>
                <w:iCs/>
              </w:rPr>
              <w:t xml:space="preserve"> </w:t>
            </w:r>
          </w:p>
        </w:tc>
        <w:tc>
          <w:tcPr>
            <w:tcW w:w="1984" w:type="dxa"/>
          </w:tcPr>
          <w:p w14:paraId="099C6570" w14:textId="77777777" w:rsidR="00680749" w:rsidRPr="00680749" w:rsidRDefault="00680749" w:rsidP="00680749">
            <w:pPr>
              <w:widowControl/>
              <w:autoSpaceDE w:val="0"/>
              <w:autoSpaceDN w:val="0"/>
              <w:adjustRightInd w:val="0"/>
              <w:rPr>
                <w:rFonts w:ascii="Times New Roman" w:eastAsia="Calibri" w:hAnsi="Times New Roman" w:cs="Times New Roman"/>
                <w:lang w:eastAsia="en-US"/>
              </w:rPr>
            </w:pPr>
            <w:r w:rsidRPr="00680749">
              <w:rPr>
                <w:rFonts w:ascii="Times New Roman" w:hAnsi="Times New Roman" w:cs="Times New Roman"/>
              </w:rPr>
              <w:t>Когда и где возникла торговля. Как и где производятся товары. Какие бывают товары. Почему одни товары стоят дороже, а другие дешевле.</w:t>
            </w:r>
            <w:r w:rsidRPr="00680749">
              <w:rPr>
                <w:rFonts w:ascii="Times New Roman" w:hAnsi="Times New Roman" w:cs="Times New Roman"/>
              </w:rPr>
              <w:br/>
              <w:t>Что такое «график». Какие бываю графики. Графики «доходов» и «расходов». История аренды.</w:t>
            </w:r>
            <w:r w:rsidRPr="00680749">
              <w:rPr>
                <w:rFonts w:ascii="Times New Roman" w:hAnsi="Times New Roman" w:cs="Times New Roman"/>
              </w:rPr>
              <w:br/>
              <w:t>История денег. Деньги бумажные и металлические. Деньги России и мира. Почему каждый народ имеет свои деньги. Что изображено на деньгах. Защита денег от подделки. Банки.</w:t>
            </w:r>
          </w:p>
        </w:tc>
        <w:tc>
          <w:tcPr>
            <w:tcW w:w="1701" w:type="dxa"/>
          </w:tcPr>
          <w:p w14:paraId="4FEC24B2" w14:textId="77777777" w:rsidR="00680749" w:rsidRPr="00680749" w:rsidRDefault="00680749" w:rsidP="00680749">
            <w:pPr>
              <w:widowControl/>
              <w:shd w:val="clear" w:color="auto" w:fill="FFFFFF"/>
              <w:rPr>
                <w:rFonts w:ascii="Arial" w:hAnsi="Arial" w:cs="Arial"/>
              </w:rPr>
            </w:pPr>
            <w:r w:rsidRPr="00680749">
              <w:rPr>
                <w:rFonts w:ascii="Times New Roman" w:hAnsi="Times New Roman" w:cs="Times New Roman"/>
              </w:rPr>
              <w:t>Характеризовать признаки понятий:  «цена», «дешевый», «дорогой», «сдача»;</w:t>
            </w:r>
          </w:p>
          <w:p w14:paraId="3148A48B" w14:textId="77777777" w:rsidR="00680749" w:rsidRPr="00680749" w:rsidRDefault="00680749" w:rsidP="00680749">
            <w:pPr>
              <w:widowControl/>
              <w:shd w:val="clear" w:color="auto" w:fill="FFFFFF"/>
              <w:rPr>
                <w:rFonts w:ascii="Arial" w:hAnsi="Arial" w:cs="Arial"/>
              </w:rPr>
            </w:pPr>
            <w:r w:rsidRPr="00680749">
              <w:rPr>
                <w:rFonts w:ascii="Times New Roman" w:hAnsi="Times New Roman" w:cs="Times New Roman"/>
              </w:rPr>
              <w:t>осуществлять простое моделирование: (разработка и изготовление копилки как элемента отечественной культурной практики (узнаваемая форма и символ копилки); ведение учетной   ведомости сэкономленных средств и того, что они имеют в своей копилке на «черный день»; создание списка покупок для похода на рынок; разыгрывание разных социальных ролей («покупатель» и «продавец» на рынке);</w:t>
            </w:r>
          </w:p>
          <w:p w14:paraId="4ADD4735" w14:textId="77777777" w:rsidR="00680749" w:rsidRPr="00680749" w:rsidRDefault="00680749" w:rsidP="00680749">
            <w:pPr>
              <w:widowControl/>
              <w:shd w:val="clear" w:color="auto" w:fill="FFFFFF"/>
              <w:rPr>
                <w:rFonts w:ascii="Arial" w:hAnsi="Arial" w:cs="Arial"/>
              </w:rPr>
            </w:pPr>
            <w:r w:rsidRPr="00680749">
              <w:rPr>
                <w:rFonts w:ascii="Times New Roman" w:hAnsi="Times New Roman" w:cs="Times New Roman"/>
              </w:rPr>
              <w:t> обсуждать проблемные вопросы;</w:t>
            </w:r>
          </w:p>
          <w:p w14:paraId="26018682" w14:textId="77777777" w:rsidR="00680749" w:rsidRPr="00680749" w:rsidRDefault="00680749" w:rsidP="00680749">
            <w:pPr>
              <w:widowControl/>
              <w:shd w:val="clear" w:color="auto" w:fill="FFFFFF"/>
              <w:rPr>
                <w:rFonts w:ascii="Arial" w:hAnsi="Arial" w:cs="Arial"/>
              </w:rPr>
            </w:pPr>
            <w:r w:rsidRPr="00680749">
              <w:rPr>
                <w:rFonts w:ascii="Times New Roman" w:hAnsi="Times New Roman" w:cs="Times New Roman"/>
              </w:rPr>
              <w:t>оформлять диалогическое высказывание в соответствии с требованиями речевого этикета;</w:t>
            </w:r>
          </w:p>
          <w:p w14:paraId="2392034B" w14:textId="77777777" w:rsidR="00680749" w:rsidRPr="00680749" w:rsidRDefault="00680749" w:rsidP="00680749">
            <w:pPr>
              <w:widowControl/>
              <w:shd w:val="clear" w:color="auto" w:fill="FFFFFF"/>
              <w:rPr>
                <w:rFonts w:ascii="Arial" w:hAnsi="Arial" w:cs="Arial"/>
              </w:rPr>
            </w:pPr>
            <w:r w:rsidRPr="00680749">
              <w:rPr>
                <w:rFonts w:ascii="Times New Roman" w:hAnsi="Times New Roman" w:cs="Times New Roman"/>
              </w:rPr>
              <w:t>составлять небольшие устные монологические высказывания, «удерживать» логику повествования, приводить убедительные примеры и доказательства</w:t>
            </w:r>
            <w:r w:rsidRPr="00680749">
              <w:rPr>
                <w:rFonts w:ascii="Times New Roman" w:hAnsi="Times New Roman" w:cs="Times New Roman"/>
                <w:b/>
                <w:bCs/>
              </w:rPr>
              <w:t>: </w:t>
            </w:r>
            <w:r w:rsidRPr="00680749">
              <w:rPr>
                <w:rFonts w:ascii="Times New Roman" w:hAnsi="Times New Roman" w:cs="Times New Roman"/>
              </w:rPr>
              <w:t>проявлять понимание и уважение к деньгам – как средству удовлетворения экономических потребностей, а не желаний;</w:t>
            </w:r>
          </w:p>
          <w:p w14:paraId="33951476" w14:textId="77777777" w:rsidR="00680749" w:rsidRPr="00680749" w:rsidRDefault="00680749" w:rsidP="00680749">
            <w:pPr>
              <w:widowControl/>
              <w:shd w:val="clear" w:color="auto" w:fill="FFFFFF"/>
              <w:rPr>
                <w:rFonts w:ascii="Arial" w:hAnsi="Arial" w:cs="Arial"/>
              </w:rPr>
            </w:pPr>
            <w:r w:rsidRPr="00680749">
              <w:rPr>
                <w:rFonts w:ascii="Times New Roman" w:hAnsi="Times New Roman" w:cs="Times New Roman"/>
              </w:rPr>
              <w:t>проявлять интерес к знаниям о финансовой культуре, грамотности как части общей культуры человека;</w:t>
            </w:r>
          </w:p>
          <w:p w14:paraId="793EBFE4" w14:textId="77777777" w:rsidR="00680749" w:rsidRPr="00680749" w:rsidRDefault="00680749" w:rsidP="00680749">
            <w:pPr>
              <w:widowControl/>
              <w:shd w:val="clear" w:color="auto" w:fill="FFFFFF"/>
              <w:rPr>
                <w:rFonts w:ascii="Arial" w:hAnsi="Arial" w:cs="Arial"/>
              </w:rPr>
            </w:pPr>
            <w:r w:rsidRPr="00680749">
              <w:rPr>
                <w:rFonts w:ascii="Times New Roman" w:hAnsi="Times New Roman" w:cs="Times New Roman"/>
              </w:rPr>
              <w:t>– различать основные нравственно-этические понятия финансовой культуры: этика и честность, ответственность;</w:t>
            </w:r>
          </w:p>
          <w:p w14:paraId="7754838A" w14:textId="77777777" w:rsidR="00680749" w:rsidRPr="00680749" w:rsidRDefault="00680749" w:rsidP="00680749">
            <w:pPr>
              <w:widowControl/>
              <w:shd w:val="clear" w:color="auto" w:fill="FFFFFF"/>
              <w:rPr>
                <w:rFonts w:ascii="Arial" w:hAnsi="Arial" w:cs="Arial"/>
              </w:rPr>
            </w:pPr>
            <w:r w:rsidRPr="00680749">
              <w:rPr>
                <w:rFonts w:ascii="Times New Roman" w:hAnsi="Times New Roman" w:cs="Times New Roman"/>
              </w:rPr>
              <w:t>– соотносить понятие экономии с ответственностью и принятой нормой;</w:t>
            </w:r>
          </w:p>
          <w:p w14:paraId="00472CC3" w14:textId="77777777" w:rsidR="00680749" w:rsidRPr="00680749" w:rsidRDefault="00680749" w:rsidP="00680749">
            <w:pPr>
              <w:widowControl/>
              <w:shd w:val="clear" w:color="auto" w:fill="FFFFFF"/>
              <w:rPr>
                <w:rFonts w:ascii="Times New Roman" w:eastAsia="Calibri" w:hAnsi="Times New Roman" w:cs="Times New Roman"/>
                <w:lang w:eastAsia="en-US"/>
              </w:rPr>
            </w:pPr>
            <w:r w:rsidRPr="00680749">
              <w:rPr>
                <w:rFonts w:ascii="Times New Roman" w:hAnsi="Times New Roman" w:cs="Times New Roman"/>
              </w:rPr>
              <w:t>–  оценивать свои и чужие поступки (стыдно, честно, виноват, поступил правильно и др.)</w:t>
            </w:r>
          </w:p>
        </w:tc>
        <w:tc>
          <w:tcPr>
            <w:tcW w:w="993" w:type="dxa"/>
          </w:tcPr>
          <w:p w14:paraId="458CF068" w14:textId="77777777" w:rsidR="00680749" w:rsidRPr="00680749" w:rsidRDefault="00680749" w:rsidP="00680749">
            <w:pPr>
              <w:widowControl/>
              <w:autoSpaceDE w:val="0"/>
              <w:autoSpaceDN w:val="0"/>
              <w:adjustRightInd w:val="0"/>
              <w:spacing w:after="200"/>
              <w:rPr>
                <w:rFonts w:ascii="Times New Roman" w:eastAsia="Calibri" w:hAnsi="Times New Roman" w:cs="Times New Roman"/>
                <w:lang w:eastAsia="en-US"/>
              </w:rPr>
            </w:pPr>
            <w:r w:rsidRPr="00680749">
              <w:rPr>
                <w:rFonts w:ascii="Times New Roman" w:eastAsia="Calibri" w:hAnsi="Times New Roman" w:cs="Times New Roman"/>
                <w:lang w:eastAsia="en-US"/>
              </w:rPr>
              <w:t>Беседа,</w:t>
            </w:r>
          </w:p>
          <w:p w14:paraId="4AEFAF22" w14:textId="77777777" w:rsidR="00680749" w:rsidRPr="00680749" w:rsidRDefault="00680749" w:rsidP="00680749">
            <w:pPr>
              <w:widowControl/>
              <w:autoSpaceDE w:val="0"/>
              <w:autoSpaceDN w:val="0"/>
              <w:adjustRightInd w:val="0"/>
              <w:spacing w:after="200"/>
              <w:rPr>
                <w:rFonts w:ascii="Times New Roman" w:eastAsia="Calibri" w:hAnsi="Times New Roman" w:cs="Times New Roman"/>
                <w:lang w:eastAsia="en-US"/>
              </w:rPr>
            </w:pPr>
            <w:r w:rsidRPr="00680749">
              <w:rPr>
                <w:rFonts w:ascii="Times New Roman" w:eastAsia="Calibri" w:hAnsi="Times New Roman" w:cs="Times New Roman"/>
                <w:lang w:eastAsia="en-US"/>
              </w:rPr>
              <w:t>тематический диспут,</w:t>
            </w:r>
          </w:p>
          <w:p w14:paraId="681E7C0C" w14:textId="77777777" w:rsidR="00680749" w:rsidRPr="00680749" w:rsidRDefault="00680749" w:rsidP="00680749">
            <w:pPr>
              <w:widowControl/>
              <w:autoSpaceDE w:val="0"/>
              <w:autoSpaceDN w:val="0"/>
              <w:adjustRightInd w:val="0"/>
              <w:spacing w:after="200"/>
              <w:rPr>
                <w:rFonts w:ascii="Times New Roman" w:eastAsia="Calibri" w:hAnsi="Times New Roman" w:cs="Times New Roman"/>
                <w:lang w:eastAsia="en-US"/>
              </w:rPr>
            </w:pPr>
            <w:r w:rsidRPr="00680749">
              <w:rPr>
                <w:rFonts w:ascii="Times New Roman" w:eastAsia="Calibri" w:hAnsi="Times New Roman" w:cs="Times New Roman"/>
                <w:lang w:eastAsia="en-US"/>
              </w:rPr>
              <w:t>групповая (разделение на минигруппы для выполнения определенной работы);</w:t>
            </w:r>
          </w:p>
          <w:p w14:paraId="7489CA3F" w14:textId="77777777" w:rsidR="00680749" w:rsidRPr="00680749" w:rsidRDefault="00680749" w:rsidP="00680749">
            <w:pPr>
              <w:widowControl/>
              <w:autoSpaceDE w:val="0"/>
              <w:autoSpaceDN w:val="0"/>
              <w:adjustRightInd w:val="0"/>
              <w:rPr>
                <w:rFonts w:ascii="Times New Roman" w:eastAsia="Calibri" w:hAnsi="Times New Roman" w:cs="Times New Roman"/>
                <w:lang w:eastAsia="en-US"/>
              </w:rPr>
            </w:pPr>
            <w:r w:rsidRPr="00680749">
              <w:rPr>
                <w:rFonts w:ascii="Times New Roman" w:hAnsi="Times New Roman" w:cs="Times New Roman"/>
                <w:color w:val="auto"/>
              </w:rPr>
              <w:t>индивидуальная</w:t>
            </w:r>
          </w:p>
        </w:tc>
      </w:tr>
      <w:tr w:rsidR="00680749" w:rsidRPr="00680749" w14:paraId="25B66991" w14:textId="77777777" w:rsidTr="00680749">
        <w:tc>
          <w:tcPr>
            <w:tcW w:w="567" w:type="dxa"/>
          </w:tcPr>
          <w:p w14:paraId="37D8E4E5" w14:textId="77777777" w:rsidR="00680749" w:rsidRPr="00680749" w:rsidRDefault="00680749" w:rsidP="00680749">
            <w:pPr>
              <w:widowControl/>
              <w:autoSpaceDE w:val="0"/>
              <w:autoSpaceDN w:val="0"/>
              <w:adjustRightInd w:val="0"/>
              <w:rPr>
                <w:rFonts w:ascii="Times New Roman" w:eastAsia="Calibri" w:hAnsi="Times New Roman" w:cs="Times New Roman"/>
                <w:lang w:eastAsia="en-US"/>
              </w:rPr>
            </w:pPr>
            <w:r w:rsidRPr="00680749">
              <w:rPr>
                <w:rFonts w:ascii="Times New Roman" w:eastAsia="Calibri" w:hAnsi="Times New Roman" w:cs="Times New Roman"/>
                <w:lang w:eastAsia="en-US"/>
              </w:rPr>
              <w:t>3</w:t>
            </w:r>
          </w:p>
        </w:tc>
        <w:tc>
          <w:tcPr>
            <w:tcW w:w="1560" w:type="dxa"/>
          </w:tcPr>
          <w:p w14:paraId="16D1FF8F" w14:textId="77777777" w:rsidR="00680749" w:rsidRPr="00680749" w:rsidRDefault="00680749" w:rsidP="00680749">
            <w:pPr>
              <w:widowControl/>
              <w:shd w:val="clear" w:color="auto" w:fill="FFFFFF"/>
              <w:autoSpaceDE w:val="0"/>
              <w:autoSpaceDN w:val="0"/>
              <w:adjustRightInd w:val="0"/>
              <w:spacing w:after="200"/>
              <w:rPr>
                <w:rFonts w:ascii="Times New Roman" w:hAnsi="Times New Roman" w:cs="Times New Roman"/>
                <w:color w:val="auto"/>
              </w:rPr>
            </w:pPr>
            <w:r w:rsidRPr="00680749">
              <w:rPr>
                <w:rFonts w:ascii="Times New Roman" w:hAnsi="Times New Roman" w:cs="Times New Roman"/>
                <w:iCs/>
              </w:rPr>
              <w:t>Занимательная экономика</w:t>
            </w:r>
          </w:p>
          <w:p w14:paraId="1145C6AD" w14:textId="77777777" w:rsidR="00680749" w:rsidRPr="00680749" w:rsidRDefault="00680749" w:rsidP="00680749">
            <w:pPr>
              <w:widowControl/>
              <w:autoSpaceDE w:val="0"/>
              <w:autoSpaceDN w:val="0"/>
              <w:adjustRightInd w:val="0"/>
              <w:rPr>
                <w:rFonts w:ascii="Times New Roman" w:eastAsia="Calibri" w:hAnsi="Times New Roman" w:cs="Times New Roman"/>
                <w:lang w:eastAsia="en-US"/>
              </w:rPr>
            </w:pPr>
          </w:p>
        </w:tc>
        <w:tc>
          <w:tcPr>
            <w:tcW w:w="1984" w:type="dxa"/>
          </w:tcPr>
          <w:p w14:paraId="3CE39764" w14:textId="77777777" w:rsidR="00680749" w:rsidRPr="00680749" w:rsidRDefault="00680749" w:rsidP="00680749">
            <w:pPr>
              <w:widowControl/>
              <w:shd w:val="clear" w:color="auto" w:fill="FFFFFF"/>
              <w:rPr>
                <w:rFonts w:ascii="Times New Roman" w:hAnsi="Times New Roman" w:cs="Times New Roman"/>
              </w:rPr>
            </w:pPr>
            <w:r w:rsidRPr="00680749">
              <w:rPr>
                <w:rFonts w:ascii="Times New Roman" w:hAnsi="Times New Roman" w:cs="Times New Roman"/>
              </w:rPr>
              <w:t>Занимательная экономика. Экономические ребусы и кроссворды. Экономика и русский язык. Экономика и окружающий мир. Взаимодействие экономики с другими науками; Решаем задачи с экономическим содержанием;</w:t>
            </w:r>
          </w:p>
          <w:p w14:paraId="0233A82E" w14:textId="77777777" w:rsidR="00680749" w:rsidRPr="00680749" w:rsidRDefault="00680749" w:rsidP="00680749">
            <w:pPr>
              <w:widowControl/>
              <w:rPr>
                <w:rFonts w:ascii="Times New Roman" w:hAnsi="Times New Roman" w:cs="Times New Roman"/>
                <w:color w:val="auto"/>
              </w:rPr>
            </w:pPr>
          </w:p>
        </w:tc>
        <w:tc>
          <w:tcPr>
            <w:tcW w:w="1701" w:type="dxa"/>
          </w:tcPr>
          <w:p w14:paraId="12C79FD1" w14:textId="77777777" w:rsidR="00680749" w:rsidRPr="00680749" w:rsidRDefault="00680749" w:rsidP="00680749">
            <w:pPr>
              <w:widowControl/>
              <w:shd w:val="clear" w:color="auto" w:fill="FFFFFF"/>
              <w:rPr>
                <w:rFonts w:ascii="Arial" w:hAnsi="Arial" w:cs="Arial"/>
              </w:rPr>
            </w:pPr>
            <w:r w:rsidRPr="00680749">
              <w:rPr>
                <w:rFonts w:ascii="Times New Roman" w:hAnsi="Times New Roman" w:cs="Times New Roman"/>
              </w:rPr>
              <w:t>Использовать имеющийся практический опыт, связанный с учебой в школе для интерпретации знакомых им экономических потребностей;</w:t>
            </w:r>
          </w:p>
          <w:p w14:paraId="0F4AC3C3" w14:textId="77777777" w:rsidR="00680749" w:rsidRPr="00680749" w:rsidRDefault="00680749" w:rsidP="00680749">
            <w:pPr>
              <w:widowControl/>
              <w:shd w:val="clear" w:color="auto" w:fill="FFFFFF"/>
              <w:rPr>
                <w:rFonts w:ascii="Arial" w:hAnsi="Arial" w:cs="Arial"/>
              </w:rPr>
            </w:pPr>
            <w:r w:rsidRPr="00680749">
              <w:rPr>
                <w:rFonts w:ascii="Times New Roman" w:hAnsi="Times New Roman" w:cs="Times New Roman"/>
              </w:rPr>
              <w:t>– проявлять в конкретных ситуациях доброжелательность, доверие, внимательность, помощь и др.</w:t>
            </w:r>
          </w:p>
          <w:p w14:paraId="4244C81C" w14:textId="77777777" w:rsidR="00680749" w:rsidRPr="00680749" w:rsidRDefault="00680749" w:rsidP="00680749">
            <w:pPr>
              <w:widowControl/>
              <w:shd w:val="clear" w:color="auto" w:fill="FFFFFF"/>
              <w:rPr>
                <w:rFonts w:ascii="Arial" w:hAnsi="Arial" w:cs="Arial"/>
              </w:rPr>
            </w:pPr>
            <w:r w:rsidRPr="00680749">
              <w:rPr>
                <w:rFonts w:ascii="Times New Roman" w:hAnsi="Times New Roman" w:cs="Times New Roman"/>
              </w:rPr>
              <w:t>развитие   социальных мотивов: стремление выполнять социально-значимую и социально-оцениваемую деятельность, быть полезным обществу;</w:t>
            </w:r>
          </w:p>
          <w:p w14:paraId="63BDC3D2" w14:textId="77777777" w:rsidR="00680749" w:rsidRPr="00680749" w:rsidRDefault="00680749" w:rsidP="00680749">
            <w:pPr>
              <w:widowControl/>
              <w:shd w:val="clear" w:color="auto" w:fill="FFFFFF"/>
              <w:rPr>
                <w:rFonts w:ascii="Arial" w:hAnsi="Arial" w:cs="Arial"/>
              </w:rPr>
            </w:pPr>
            <w:r w:rsidRPr="00680749">
              <w:rPr>
                <w:rFonts w:ascii="Times New Roman" w:hAnsi="Times New Roman" w:cs="Times New Roman"/>
              </w:rPr>
              <w:t> владение необходимыми для жизни в современном обществе умениями социальной активности и элементами функциональной грамотности при планировании и осуществлении доступных финансовых отношений</w:t>
            </w:r>
          </w:p>
        </w:tc>
        <w:tc>
          <w:tcPr>
            <w:tcW w:w="993" w:type="dxa"/>
          </w:tcPr>
          <w:p w14:paraId="020E2D7A" w14:textId="77777777" w:rsidR="00680749" w:rsidRPr="00680749" w:rsidRDefault="00680749" w:rsidP="00680749">
            <w:pPr>
              <w:widowControl/>
              <w:autoSpaceDE w:val="0"/>
              <w:autoSpaceDN w:val="0"/>
              <w:adjustRightInd w:val="0"/>
              <w:rPr>
                <w:rFonts w:ascii="Times New Roman" w:eastAsia="Calibri" w:hAnsi="Times New Roman" w:cs="Times New Roman"/>
                <w:lang w:eastAsia="en-US"/>
              </w:rPr>
            </w:pPr>
            <w:r w:rsidRPr="00680749">
              <w:rPr>
                <w:rFonts w:ascii="Times New Roman" w:hAnsi="Times New Roman" w:cs="Times New Roman"/>
                <w:color w:val="auto"/>
              </w:rPr>
              <w:t>Комбинированное занятие.</w:t>
            </w:r>
          </w:p>
          <w:p w14:paraId="74F36128" w14:textId="77777777" w:rsidR="00680749" w:rsidRPr="00680749" w:rsidRDefault="00680749" w:rsidP="00680749">
            <w:pPr>
              <w:widowControl/>
              <w:spacing w:after="200" w:line="276" w:lineRule="auto"/>
              <w:rPr>
                <w:rFonts w:ascii="Times New Roman" w:eastAsia="Calibri" w:hAnsi="Times New Roman" w:cs="Times New Roman"/>
                <w:color w:val="auto"/>
                <w:lang w:eastAsia="en-US"/>
              </w:rPr>
            </w:pPr>
            <w:r w:rsidRPr="00680749">
              <w:rPr>
                <w:rFonts w:ascii="Times New Roman" w:hAnsi="Times New Roman" w:cs="Times New Roman"/>
                <w:color w:val="auto"/>
              </w:rPr>
              <w:t>Практическая работа,</w:t>
            </w:r>
          </w:p>
          <w:p w14:paraId="37E33272" w14:textId="77777777" w:rsidR="00680749" w:rsidRPr="00680749" w:rsidRDefault="00680749" w:rsidP="00680749">
            <w:pPr>
              <w:widowControl/>
              <w:spacing w:after="200" w:line="276" w:lineRule="auto"/>
              <w:rPr>
                <w:rFonts w:ascii="Times New Roman" w:eastAsia="Calibri" w:hAnsi="Times New Roman" w:cs="Times New Roman"/>
                <w:color w:val="auto"/>
                <w:lang w:eastAsia="en-US"/>
              </w:rPr>
            </w:pPr>
            <w:r w:rsidRPr="00680749">
              <w:rPr>
                <w:rFonts w:ascii="Times New Roman" w:hAnsi="Times New Roman" w:cs="Times New Roman"/>
                <w:color w:val="auto"/>
              </w:rPr>
              <w:t>исследование,</w:t>
            </w:r>
          </w:p>
          <w:p w14:paraId="22131403" w14:textId="77777777" w:rsidR="00680749" w:rsidRPr="00680749" w:rsidRDefault="00680749" w:rsidP="00680749">
            <w:pPr>
              <w:widowControl/>
              <w:spacing w:after="200" w:line="276" w:lineRule="auto"/>
              <w:rPr>
                <w:rFonts w:ascii="Times New Roman" w:eastAsia="Calibri" w:hAnsi="Times New Roman" w:cs="Times New Roman"/>
                <w:color w:val="auto"/>
                <w:lang w:eastAsia="en-US"/>
              </w:rPr>
            </w:pPr>
            <w:r w:rsidRPr="00680749">
              <w:rPr>
                <w:rFonts w:ascii="Times New Roman" w:hAnsi="Times New Roman" w:cs="Times New Roman"/>
                <w:color w:val="auto"/>
              </w:rPr>
              <w:t>творческая мастерская,</w:t>
            </w:r>
          </w:p>
          <w:p w14:paraId="50F36D56" w14:textId="77777777" w:rsidR="00680749" w:rsidRPr="00680749" w:rsidRDefault="00680749" w:rsidP="00680749">
            <w:pPr>
              <w:widowControl/>
              <w:spacing w:after="200" w:line="276" w:lineRule="auto"/>
              <w:rPr>
                <w:rFonts w:ascii="Times New Roman" w:eastAsia="Calibri" w:hAnsi="Times New Roman" w:cs="Times New Roman"/>
                <w:color w:val="auto"/>
                <w:lang w:eastAsia="en-US"/>
              </w:rPr>
            </w:pPr>
            <w:r w:rsidRPr="00680749">
              <w:rPr>
                <w:rFonts w:ascii="Times New Roman" w:hAnsi="Times New Roman" w:cs="Times New Roman"/>
                <w:color w:val="auto"/>
              </w:rPr>
              <w:t>познавательная лаборатория</w:t>
            </w:r>
          </w:p>
        </w:tc>
      </w:tr>
    </w:tbl>
    <w:p w14:paraId="4ECDC6BB" w14:textId="77777777" w:rsidR="00680749" w:rsidRPr="00680749" w:rsidRDefault="00680749" w:rsidP="00680749">
      <w:pPr>
        <w:widowControl/>
        <w:rPr>
          <w:rFonts w:ascii="Times New Roman" w:hAnsi="Times New Roman" w:cs="Times New Roman"/>
          <w:color w:val="auto"/>
        </w:rPr>
      </w:pPr>
      <w:r w:rsidRPr="00680749">
        <w:rPr>
          <w:rFonts w:ascii="Times New Roman" w:hAnsi="Times New Roman" w:cs="Times New Roman"/>
          <w:color w:val="auto"/>
        </w:rPr>
        <w:t>3 класс</w:t>
      </w:r>
    </w:p>
    <w:tbl>
      <w:tblPr>
        <w:tblW w:w="680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559"/>
        <w:gridCol w:w="1984"/>
        <w:gridCol w:w="1701"/>
        <w:gridCol w:w="993"/>
      </w:tblGrid>
      <w:tr w:rsidR="00680749" w:rsidRPr="00680749" w14:paraId="03E28636" w14:textId="77777777" w:rsidTr="00680749">
        <w:tc>
          <w:tcPr>
            <w:tcW w:w="568" w:type="dxa"/>
          </w:tcPr>
          <w:p w14:paraId="0D830620" w14:textId="77777777" w:rsidR="00680749" w:rsidRPr="00680749" w:rsidRDefault="00680749" w:rsidP="00680749">
            <w:pPr>
              <w:widowControl/>
              <w:autoSpaceDE w:val="0"/>
              <w:autoSpaceDN w:val="0"/>
              <w:adjustRightInd w:val="0"/>
              <w:spacing w:after="200"/>
              <w:rPr>
                <w:rFonts w:ascii="Times New Roman" w:eastAsia="Calibri" w:hAnsi="Times New Roman" w:cs="Times New Roman"/>
                <w:lang w:eastAsia="en-US"/>
              </w:rPr>
            </w:pPr>
            <w:r w:rsidRPr="00680749">
              <w:rPr>
                <w:rFonts w:ascii="Times New Roman" w:eastAsia="Calibri" w:hAnsi="Times New Roman" w:cs="Times New Roman"/>
                <w:lang w:eastAsia="en-US"/>
              </w:rPr>
              <w:t>№п/п</w:t>
            </w:r>
          </w:p>
        </w:tc>
        <w:tc>
          <w:tcPr>
            <w:tcW w:w="1559" w:type="dxa"/>
          </w:tcPr>
          <w:p w14:paraId="768EA874" w14:textId="77777777" w:rsidR="00680749" w:rsidRPr="00680749" w:rsidRDefault="00680749" w:rsidP="00680749">
            <w:pPr>
              <w:widowControl/>
              <w:autoSpaceDE w:val="0"/>
              <w:autoSpaceDN w:val="0"/>
              <w:adjustRightInd w:val="0"/>
              <w:spacing w:after="200"/>
              <w:rPr>
                <w:rFonts w:ascii="Times New Roman" w:eastAsia="Calibri" w:hAnsi="Times New Roman" w:cs="Times New Roman"/>
                <w:lang w:eastAsia="en-US"/>
              </w:rPr>
            </w:pPr>
            <w:r w:rsidRPr="00680749">
              <w:rPr>
                <w:rFonts w:ascii="Times New Roman" w:eastAsia="Calibri" w:hAnsi="Times New Roman" w:cs="Times New Roman"/>
                <w:lang w:eastAsia="en-US"/>
              </w:rPr>
              <w:t>Название раздела</w:t>
            </w:r>
          </w:p>
          <w:p w14:paraId="59E15822" w14:textId="77777777" w:rsidR="00680749" w:rsidRPr="00680749" w:rsidRDefault="00680749" w:rsidP="00680749">
            <w:pPr>
              <w:widowControl/>
              <w:autoSpaceDE w:val="0"/>
              <w:autoSpaceDN w:val="0"/>
              <w:adjustRightInd w:val="0"/>
              <w:spacing w:after="200"/>
              <w:rPr>
                <w:rFonts w:ascii="Times New Roman" w:eastAsia="Calibri" w:hAnsi="Times New Roman" w:cs="Times New Roman"/>
                <w:lang w:eastAsia="en-US"/>
              </w:rPr>
            </w:pPr>
          </w:p>
        </w:tc>
        <w:tc>
          <w:tcPr>
            <w:tcW w:w="1984" w:type="dxa"/>
          </w:tcPr>
          <w:p w14:paraId="34FF0311" w14:textId="77777777" w:rsidR="00680749" w:rsidRPr="00680749" w:rsidRDefault="00680749" w:rsidP="00680749">
            <w:pPr>
              <w:widowControl/>
              <w:autoSpaceDE w:val="0"/>
              <w:autoSpaceDN w:val="0"/>
              <w:adjustRightInd w:val="0"/>
              <w:spacing w:after="200"/>
              <w:rPr>
                <w:rFonts w:ascii="Times New Roman" w:eastAsia="Calibri" w:hAnsi="Times New Roman" w:cs="Times New Roman"/>
                <w:lang w:eastAsia="en-US"/>
              </w:rPr>
            </w:pPr>
            <w:r w:rsidRPr="00680749">
              <w:rPr>
                <w:rFonts w:ascii="Times New Roman" w:eastAsia="Calibri" w:hAnsi="Times New Roman" w:cs="Times New Roman"/>
                <w:lang w:eastAsia="en-US"/>
              </w:rPr>
              <w:t>Содержание программы</w:t>
            </w:r>
          </w:p>
        </w:tc>
        <w:tc>
          <w:tcPr>
            <w:tcW w:w="1701" w:type="dxa"/>
          </w:tcPr>
          <w:p w14:paraId="3625808A" w14:textId="77777777" w:rsidR="00680749" w:rsidRPr="00680749" w:rsidRDefault="00680749" w:rsidP="00680749">
            <w:pPr>
              <w:widowControl/>
              <w:autoSpaceDE w:val="0"/>
              <w:autoSpaceDN w:val="0"/>
              <w:adjustRightInd w:val="0"/>
              <w:spacing w:after="200"/>
              <w:rPr>
                <w:rFonts w:ascii="Times New Roman" w:eastAsia="Calibri" w:hAnsi="Times New Roman" w:cs="Times New Roman"/>
                <w:lang w:eastAsia="en-US"/>
              </w:rPr>
            </w:pPr>
            <w:r w:rsidRPr="00680749">
              <w:rPr>
                <w:rFonts w:ascii="Times New Roman" w:eastAsia="Calibri" w:hAnsi="Times New Roman" w:cs="Times New Roman"/>
                <w:lang w:eastAsia="en-US"/>
              </w:rPr>
              <w:t>Возможные виды деятельности</w:t>
            </w:r>
          </w:p>
        </w:tc>
        <w:tc>
          <w:tcPr>
            <w:tcW w:w="993" w:type="dxa"/>
          </w:tcPr>
          <w:p w14:paraId="57C0EE0C" w14:textId="77777777" w:rsidR="00680749" w:rsidRPr="00680749" w:rsidRDefault="00680749" w:rsidP="00680749">
            <w:pPr>
              <w:widowControl/>
              <w:spacing w:after="200" w:line="276" w:lineRule="auto"/>
              <w:rPr>
                <w:rFonts w:ascii="Times New Roman" w:hAnsi="Times New Roman" w:cs="Times New Roman"/>
                <w:color w:val="auto"/>
              </w:rPr>
            </w:pPr>
            <w:r w:rsidRPr="00680749">
              <w:rPr>
                <w:rFonts w:ascii="Times New Roman" w:hAnsi="Times New Roman" w:cs="Times New Roman"/>
                <w:color w:val="auto"/>
              </w:rPr>
              <w:t>Формы организации</w:t>
            </w:r>
          </w:p>
          <w:p w14:paraId="1F7919E1" w14:textId="77777777" w:rsidR="00680749" w:rsidRPr="00680749" w:rsidRDefault="00680749" w:rsidP="00680749">
            <w:pPr>
              <w:widowControl/>
              <w:autoSpaceDE w:val="0"/>
              <w:autoSpaceDN w:val="0"/>
              <w:adjustRightInd w:val="0"/>
              <w:spacing w:after="200" w:line="276" w:lineRule="auto"/>
              <w:rPr>
                <w:rFonts w:ascii="Times New Roman" w:eastAsia="Calibri" w:hAnsi="Times New Roman" w:cs="Times New Roman"/>
                <w:lang w:eastAsia="en-US"/>
              </w:rPr>
            </w:pPr>
            <w:r w:rsidRPr="00680749">
              <w:rPr>
                <w:rFonts w:ascii="Times New Roman" w:eastAsia="Calibri" w:hAnsi="Times New Roman" w:cs="Times New Roman"/>
                <w:lang w:eastAsia="en-US"/>
              </w:rPr>
              <w:t>занятий</w:t>
            </w:r>
          </w:p>
        </w:tc>
      </w:tr>
      <w:tr w:rsidR="00680749" w:rsidRPr="00680749" w14:paraId="6EB672BC" w14:textId="77777777" w:rsidTr="00680749">
        <w:tc>
          <w:tcPr>
            <w:tcW w:w="568" w:type="dxa"/>
          </w:tcPr>
          <w:p w14:paraId="2443854F" w14:textId="77777777" w:rsidR="00680749" w:rsidRPr="00680749" w:rsidRDefault="00680749" w:rsidP="00680749">
            <w:pPr>
              <w:widowControl/>
              <w:autoSpaceDE w:val="0"/>
              <w:autoSpaceDN w:val="0"/>
              <w:adjustRightInd w:val="0"/>
              <w:spacing w:after="200"/>
              <w:rPr>
                <w:rFonts w:ascii="Times New Roman" w:eastAsia="Calibri" w:hAnsi="Times New Roman" w:cs="Times New Roman"/>
                <w:lang w:eastAsia="en-US"/>
              </w:rPr>
            </w:pPr>
            <w:r w:rsidRPr="00680749">
              <w:rPr>
                <w:rFonts w:ascii="Times New Roman" w:eastAsia="Calibri" w:hAnsi="Times New Roman" w:cs="Times New Roman"/>
                <w:lang w:eastAsia="en-US"/>
              </w:rPr>
              <w:t>1</w:t>
            </w:r>
          </w:p>
        </w:tc>
        <w:tc>
          <w:tcPr>
            <w:tcW w:w="1559" w:type="dxa"/>
          </w:tcPr>
          <w:p w14:paraId="4D5DEA4F" w14:textId="77777777" w:rsidR="00680749" w:rsidRPr="00680749" w:rsidRDefault="00680749" w:rsidP="00680749">
            <w:pPr>
              <w:widowControl/>
              <w:rPr>
                <w:rFonts w:ascii="Times New Roman" w:hAnsi="Times New Roman" w:cs="Times New Roman"/>
              </w:rPr>
            </w:pPr>
            <w:r w:rsidRPr="00680749">
              <w:rPr>
                <w:rFonts w:ascii="Times New Roman" w:hAnsi="Times New Roman" w:cs="Times New Roman"/>
                <w:bCs/>
                <w:shd w:val="clear" w:color="auto" w:fill="FFFFFF"/>
              </w:rPr>
              <w:t>Что такое деньги и откуда они взялись</w:t>
            </w:r>
          </w:p>
          <w:p w14:paraId="26F2C4E6" w14:textId="77777777" w:rsidR="00680749" w:rsidRPr="00680749" w:rsidRDefault="00680749" w:rsidP="00680749">
            <w:pPr>
              <w:autoSpaceDE w:val="0"/>
              <w:autoSpaceDN w:val="0"/>
              <w:adjustRightInd w:val="0"/>
              <w:ind w:right="-12"/>
              <w:rPr>
                <w:rFonts w:ascii="Times New Roman" w:hAnsi="Times New Roman" w:cs="Times New Roman"/>
                <w:color w:val="auto"/>
              </w:rPr>
            </w:pPr>
          </w:p>
        </w:tc>
        <w:tc>
          <w:tcPr>
            <w:tcW w:w="1984" w:type="dxa"/>
          </w:tcPr>
          <w:p w14:paraId="4A786A1F" w14:textId="77777777" w:rsidR="00680749" w:rsidRPr="00680749" w:rsidRDefault="00680749" w:rsidP="00680749">
            <w:pPr>
              <w:widowControl/>
              <w:rPr>
                <w:rFonts w:ascii="Times New Roman" w:hAnsi="Times New Roman" w:cs="Times New Roman"/>
                <w:color w:val="auto"/>
              </w:rPr>
            </w:pPr>
            <w:r w:rsidRPr="00680749">
              <w:rPr>
                <w:rFonts w:ascii="Times New Roman" w:hAnsi="Times New Roman" w:cs="Times New Roman"/>
                <w:shd w:val="clear" w:color="auto" w:fill="FFFFFF"/>
              </w:rPr>
              <w:t xml:space="preserve">Появление обмена товарами. Проблемы товарного обмена. Появление первых денег - товаров с высокой ликвидностью. Свойства драгоценных металлов (ценность, прочность, делимость) делают их удобными товарными деньгами. Появление монет. Первые монеты разных государств. </w:t>
            </w:r>
            <w:r w:rsidRPr="00680749">
              <w:rPr>
                <w:rFonts w:ascii="Times New Roman" w:hAnsi="Times New Roman" w:cs="Times New Roman"/>
                <w:color w:val="auto"/>
              </w:rPr>
              <w:t>Валюта — денежная единица страны. Разные страны имеют разные валюты.</w:t>
            </w:r>
          </w:p>
        </w:tc>
        <w:tc>
          <w:tcPr>
            <w:tcW w:w="1701" w:type="dxa"/>
          </w:tcPr>
          <w:p w14:paraId="088BF471" w14:textId="77777777" w:rsidR="00680749" w:rsidRPr="00680749" w:rsidRDefault="00680749" w:rsidP="00680749">
            <w:pPr>
              <w:widowControl/>
              <w:spacing w:after="200" w:line="276" w:lineRule="auto"/>
              <w:rPr>
                <w:rFonts w:ascii="Times New Roman" w:hAnsi="Times New Roman" w:cs="Times New Roman"/>
                <w:color w:val="auto"/>
                <w:lang w:eastAsia="en-US"/>
              </w:rPr>
            </w:pPr>
            <w:r w:rsidRPr="00680749">
              <w:rPr>
                <w:rFonts w:ascii="Times New Roman" w:hAnsi="Times New Roman" w:cs="Times New Roman"/>
                <w:color w:val="auto"/>
                <w:lang w:eastAsia="en-US"/>
              </w:rPr>
              <w:t xml:space="preserve">- Формулировать и удерживать познавательную задачу; </w:t>
            </w:r>
          </w:p>
          <w:p w14:paraId="7C2D49F8" w14:textId="77777777" w:rsidR="00680749" w:rsidRPr="00680749" w:rsidRDefault="00680749" w:rsidP="00680749">
            <w:pPr>
              <w:widowControl/>
              <w:spacing w:after="200" w:line="276" w:lineRule="auto"/>
              <w:rPr>
                <w:rFonts w:ascii="Times New Roman" w:hAnsi="Times New Roman" w:cs="Times New Roman"/>
                <w:color w:val="auto"/>
                <w:lang w:eastAsia="en-US"/>
              </w:rPr>
            </w:pPr>
            <w:r w:rsidRPr="00680749">
              <w:rPr>
                <w:rFonts w:ascii="Times New Roman" w:hAnsi="Times New Roman" w:cs="Times New Roman"/>
                <w:color w:val="auto"/>
                <w:lang w:eastAsia="en-US"/>
              </w:rPr>
              <w:t>- аргументировать свою позицию и координировать её с позициями партнёров в сотрудничестве при выработке общего решения в совместной деятельности</w:t>
            </w:r>
          </w:p>
          <w:p w14:paraId="707BB4C3" w14:textId="77777777" w:rsidR="00680749" w:rsidRPr="00680749" w:rsidRDefault="00680749" w:rsidP="00680749">
            <w:pPr>
              <w:widowControl/>
              <w:shd w:val="clear" w:color="auto" w:fill="FFFFFF"/>
              <w:autoSpaceDE w:val="0"/>
              <w:autoSpaceDN w:val="0"/>
              <w:adjustRightInd w:val="0"/>
              <w:rPr>
                <w:rFonts w:ascii="Times New Roman" w:eastAsia="Calibri" w:hAnsi="Times New Roman" w:cs="Times New Roman"/>
                <w:color w:val="auto"/>
                <w:lang w:eastAsia="en-US"/>
              </w:rPr>
            </w:pPr>
            <w:r w:rsidRPr="00680749">
              <w:rPr>
                <w:rFonts w:ascii="Times New Roman" w:hAnsi="Times New Roman" w:cs="Times New Roman"/>
                <w:color w:val="auto"/>
                <w:lang w:eastAsia="en-US"/>
              </w:rPr>
              <w:t>-</w:t>
            </w:r>
            <w:r w:rsidRPr="00680749">
              <w:rPr>
                <w:rFonts w:ascii="Times New Roman" w:hAnsi="Times New Roman" w:cs="Times New Roman"/>
                <w:lang w:eastAsia="en-US"/>
              </w:rPr>
              <w:t>сравнивать преимущества и недостатки разных видов денег.</w:t>
            </w:r>
          </w:p>
        </w:tc>
        <w:tc>
          <w:tcPr>
            <w:tcW w:w="993" w:type="dxa"/>
          </w:tcPr>
          <w:p w14:paraId="54D29ED7" w14:textId="77777777" w:rsidR="00680749" w:rsidRPr="00680749" w:rsidRDefault="00680749" w:rsidP="00680749">
            <w:pPr>
              <w:widowControl/>
              <w:autoSpaceDE w:val="0"/>
              <w:autoSpaceDN w:val="0"/>
              <w:adjustRightInd w:val="0"/>
              <w:spacing w:after="200" w:line="276" w:lineRule="auto"/>
              <w:rPr>
                <w:rFonts w:ascii="Times New Roman" w:eastAsia="Calibri" w:hAnsi="Times New Roman" w:cs="Times New Roman"/>
                <w:lang w:eastAsia="en-US"/>
              </w:rPr>
            </w:pPr>
            <w:r w:rsidRPr="00680749">
              <w:rPr>
                <w:rFonts w:ascii="Times New Roman" w:eastAsia="Calibri" w:hAnsi="Times New Roman" w:cs="Times New Roman"/>
                <w:lang w:eastAsia="en-US"/>
              </w:rPr>
              <w:t>Беседа,</w:t>
            </w:r>
          </w:p>
          <w:p w14:paraId="2F247DA4" w14:textId="77777777" w:rsidR="00680749" w:rsidRPr="00680749" w:rsidRDefault="00680749" w:rsidP="00680749">
            <w:pPr>
              <w:widowControl/>
              <w:autoSpaceDE w:val="0"/>
              <w:autoSpaceDN w:val="0"/>
              <w:adjustRightInd w:val="0"/>
              <w:spacing w:after="200" w:line="276" w:lineRule="auto"/>
              <w:rPr>
                <w:rFonts w:ascii="Times New Roman" w:eastAsia="Calibri" w:hAnsi="Times New Roman" w:cs="Times New Roman"/>
                <w:lang w:eastAsia="en-US"/>
              </w:rPr>
            </w:pPr>
            <w:r w:rsidRPr="00680749">
              <w:rPr>
                <w:rFonts w:ascii="Times New Roman" w:eastAsia="Calibri" w:hAnsi="Times New Roman" w:cs="Times New Roman"/>
                <w:lang w:eastAsia="en-US"/>
              </w:rPr>
              <w:t>тематический диспут,</w:t>
            </w:r>
          </w:p>
          <w:p w14:paraId="25F4C6C2" w14:textId="77777777" w:rsidR="00680749" w:rsidRPr="00680749" w:rsidRDefault="00680749" w:rsidP="00680749">
            <w:pPr>
              <w:widowControl/>
              <w:autoSpaceDE w:val="0"/>
              <w:autoSpaceDN w:val="0"/>
              <w:adjustRightInd w:val="0"/>
              <w:spacing w:after="200" w:line="276" w:lineRule="auto"/>
              <w:rPr>
                <w:rFonts w:ascii="Times New Roman" w:eastAsia="Calibri" w:hAnsi="Times New Roman" w:cs="Times New Roman"/>
                <w:lang w:eastAsia="en-US"/>
              </w:rPr>
            </w:pPr>
            <w:r w:rsidRPr="00680749">
              <w:rPr>
                <w:rFonts w:ascii="Times New Roman" w:eastAsia="Calibri" w:hAnsi="Times New Roman" w:cs="Times New Roman"/>
                <w:lang w:eastAsia="en-US"/>
              </w:rPr>
              <w:t>групповая (разделение на минигруппы для выполнения определенной работы);</w:t>
            </w:r>
          </w:p>
          <w:p w14:paraId="3A79D393" w14:textId="77777777" w:rsidR="00680749" w:rsidRPr="00680749" w:rsidRDefault="00680749" w:rsidP="00680749">
            <w:pPr>
              <w:widowControl/>
              <w:spacing w:after="200" w:line="276" w:lineRule="auto"/>
              <w:rPr>
                <w:rFonts w:ascii="Times New Roman" w:eastAsia="Calibri" w:hAnsi="Times New Roman" w:cs="Times New Roman"/>
                <w:color w:val="auto"/>
                <w:lang w:eastAsia="en-US"/>
              </w:rPr>
            </w:pPr>
            <w:r w:rsidRPr="00680749">
              <w:rPr>
                <w:rFonts w:ascii="Times New Roman" w:hAnsi="Times New Roman" w:cs="Times New Roman"/>
                <w:color w:val="auto"/>
              </w:rPr>
              <w:t>индивидуальная</w:t>
            </w:r>
          </w:p>
        </w:tc>
      </w:tr>
      <w:tr w:rsidR="00680749" w:rsidRPr="00680749" w14:paraId="0BA64497" w14:textId="77777777" w:rsidTr="00680749">
        <w:tc>
          <w:tcPr>
            <w:tcW w:w="568" w:type="dxa"/>
          </w:tcPr>
          <w:p w14:paraId="685C894F" w14:textId="77777777" w:rsidR="00680749" w:rsidRPr="00680749" w:rsidRDefault="00680749" w:rsidP="00680749">
            <w:pPr>
              <w:widowControl/>
              <w:autoSpaceDE w:val="0"/>
              <w:autoSpaceDN w:val="0"/>
              <w:adjustRightInd w:val="0"/>
              <w:spacing w:after="200"/>
              <w:rPr>
                <w:rFonts w:ascii="Times New Roman" w:eastAsia="Calibri" w:hAnsi="Times New Roman" w:cs="Times New Roman"/>
                <w:lang w:eastAsia="en-US"/>
              </w:rPr>
            </w:pPr>
            <w:r w:rsidRPr="00680749">
              <w:rPr>
                <w:rFonts w:ascii="Times New Roman" w:eastAsia="Calibri" w:hAnsi="Times New Roman" w:cs="Times New Roman"/>
                <w:lang w:eastAsia="en-US"/>
              </w:rPr>
              <w:t>2</w:t>
            </w:r>
          </w:p>
        </w:tc>
        <w:tc>
          <w:tcPr>
            <w:tcW w:w="1559" w:type="dxa"/>
          </w:tcPr>
          <w:p w14:paraId="410C9502" w14:textId="77777777" w:rsidR="00680749" w:rsidRPr="00680749" w:rsidRDefault="00680749" w:rsidP="00680749">
            <w:pPr>
              <w:widowControl/>
              <w:rPr>
                <w:rFonts w:ascii="Times New Roman" w:hAnsi="Times New Roman" w:cs="Times New Roman"/>
                <w:color w:val="auto"/>
              </w:rPr>
            </w:pPr>
            <w:r w:rsidRPr="00680749">
              <w:rPr>
                <w:rFonts w:ascii="Times New Roman" w:hAnsi="Times New Roman" w:cs="Times New Roman"/>
                <w:bCs/>
                <w:shd w:val="clear" w:color="auto" w:fill="FFFFFF"/>
              </w:rPr>
              <w:t> Из чего складываются доходы в семье</w:t>
            </w:r>
          </w:p>
        </w:tc>
        <w:tc>
          <w:tcPr>
            <w:tcW w:w="1984" w:type="dxa"/>
          </w:tcPr>
          <w:p w14:paraId="1ABD4A7E" w14:textId="77777777" w:rsidR="00680749" w:rsidRPr="00680749" w:rsidRDefault="00680749" w:rsidP="00680749">
            <w:pPr>
              <w:widowControl/>
              <w:shd w:val="clear" w:color="auto" w:fill="FFFFFF"/>
              <w:autoSpaceDE w:val="0"/>
              <w:autoSpaceDN w:val="0"/>
              <w:adjustRightInd w:val="0"/>
              <w:rPr>
                <w:rFonts w:ascii="Times New Roman" w:eastAsia="Calibri" w:hAnsi="Times New Roman" w:cs="Times New Roman"/>
                <w:color w:val="auto"/>
                <w:lang w:eastAsia="en-US"/>
              </w:rPr>
            </w:pPr>
            <w:r w:rsidRPr="00680749">
              <w:rPr>
                <w:rFonts w:ascii="Times New Roman" w:hAnsi="Times New Roman" w:cs="Times New Roman"/>
                <w:lang w:eastAsia="en-US"/>
              </w:rPr>
              <w:t>Основным источником дохода современного человека является за</w:t>
            </w:r>
            <w:r w:rsidRPr="00680749">
              <w:rPr>
                <w:rFonts w:ascii="Times New Roman" w:hAnsi="Times New Roman" w:cs="Times New Roman"/>
                <w:lang w:eastAsia="en-US"/>
              </w:rPr>
              <w:softHyphen/>
              <w:t>работная плата. Размер заработной платы зависит от профессии, слож</w:t>
            </w:r>
            <w:r w:rsidRPr="00680749">
              <w:rPr>
                <w:rFonts w:ascii="Times New Roman" w:hAnsi="Times New Roman" w:cs="Times New Roman"/>
                <w:lang w:eastAsia="en-US"/>
              </w:rPr>
              <w:softHyphen/>
              <w:t>ности работы, отрасли. Государство устанавливает минимальный раз</w:t>
            </w:r>
            <w:r w:rsidRPr="00680749">
              <w:rPr>
                <w:rFonts w:ascii="Times New Roman" w:hAnsi="Times New Roman" w:cs="Times New Roman"/>
                <w:lang w:eastAsia="en-US"/>
              </w:rPr>
              <w:softHyphen/>
              <w:t>мер оплаты труда (МРОТ). Собственник может получать арендную плату и проценты. Доход также приносит предпринимательская деятельность.</w:t>
            </w:r>
          </w:p>
          <w:p w14:paraId="6ADF724D" w14:textId="77777777" w:rsidR="00680749" w:rsidRPr="00680749" w:rsidRDefault="00680749" w:rsidP="00680749">
            <w:pPr>
              <w:widowControl/>
              <w:shd w:val="clear" w:color="auto" w:fill="FFFFFF"/>
              <w:autoSpaceDE w:val="0"/>
              <w:autoSpaceDN w:val="0"/>
              <w:adjustRightInd w:val="0"/>
              <w:rPr>
                <w:rFonts w:ascii="Times New Roman" w:eastAsia="Calibri" w:hAnsi="Times New Roman" w:cs="Times New Roman"/>
                <w:color w:val="auto"/>
                <w:lang w:eastAsia="en-US"/>
              </w:rPr>
            </w:pPr>
            <w:r w:rsidRPr="00680749">
              <w:rPr>
                <w:rFonts w:ascii="Times New Roman" w:hAnsi="Times New Roman" w:cs="Times New Roman"/>
                <w:lang w:eastAsia="en-US"/>
              </w:rPr>
              <w:t>Государство помогает пожилым людям, инвалидам, студентам, семьям с детьми и безработным, выплачивая пенсии, стипендии, пособия.</w:t>
            </w:r>
          </w:p>
          <w:p w14:paraId="1930EC76" w14:textId="77777777" w:rsidR="00680749" w:rsidRPr="00680749" w:rsidRDefault="00680749" w:rsidP="00680749">
            <w:pPr>
              <w:widowControl/>
              <w:rPr>
                <w:rFonts w:ascii="Calibri" w:hAnsi="Calibri" w:cs="Times New Roman"/>
                <w:color w:val="auto"/>
              </w:rPr>
            </w:pPr>
          </w:p>
        </w:tc>
        <w:tc>
          <w:tcPr>
            <w:tcW w:w="1701" w:type="dxa"/>
          </w:tcPr>
          <w:p w14:paraId="04EC2158" w14:textId="77777777" w:rsidR="00680749" w:rsidRPr="00680749" w:rsidRDefault="00680749" w:rsidP="00680749">
            <w:pPr>
              <w:widowControl/>
              <w:spacing w:after="200" w:line="276" w:lineRule="auto"/>
              <w:rPr>
                <w:rFonts w:ascii="Times New Roman" w:hAnsi="Times New Roman" w:cs="Times New Roman"/>
                <w:color w:val="auto"/>
                <w:lang w:eastAsia="en-US"/>
              </w:rPr>
            </w:pPr>
            <w:r w:rsidRPr="00680749">
              <w:rPr>
                <w:rFonts w:ascii="Times New Roman" w:hAnsi="Times New Roman" w:cs="Times New Roman"/>
                <w:color w:val="auto"/>
                <w:lang w:eastAsia="en-US"/>
              </w:rPr>
              <w:t xml:space="preserve">- Формулировать и удерживать познавательную задачу; </w:t>
            </w:r>
          </w:p>
          <w:p w14:paraId="71C7E277" w14:textId="77777777" w:rsidR="00680749" w:rsidRPr="00680749" w:rsidRDefault="00680749" w:rsidP="00680749">
            <w:pPr>
              <w:widowControl/>
              <w:spacing w:after="200" w:line="276" w:lineRule="auto"/>
              <w:rPr>
                <w:rFonts w:ascii="Times New Roman" w:hAnsi="Times New Roman" w:cs="Times New Roman"/>
                <w:color w:val="auto"/>
                <w:lang w:eastAsia="en-US"/>
              </w:rPr>
            </w:pPr>
            <w:r w:rsidRPr="00680749">
              <w:rPr>
                <w:rFonts w:ascii="Times New Roman" w:hAnsi="Times New Roman" w:cs="Times New Roman"/>
                <w:color w:val="auto"/>
                <w:lang w:eastAsia="en-US"/>
              </w:rPr>
              <w:t>-аргументировать свою позицию и координировать её с позициями партнёров в сотрудничестве при выработке общего решения в совместной деятельности;</w:t>
            </w:r>
          </w:p>
          <w:p w14:paraId="1C47E399" w14:textId="77777777" w:rsidR="00680749" w:rsidRPr="00680749" w:rsidRDefault="00680749" w:rsidP="00680749">
            <w:pPr>
              <w:widowControl/>
              <w:rPr>
                <w:rFonts w:ascii="Times New Roman" w:hAnsi="Times New Roman" w:cs="Times New Roman"/>
                <w:color w:val="auto"/>
                <w:lang w:eastAsia="en-US"/>
              </w:rPr>
            </w:pPr>
            <w:r w:rsidRPr="00680749">
              <w:rPr>
                <w:rFonts w:ascii="Times New Roman" w:hAnsi="Times New Roman" w:cs="Times New Roman"/>
              </w:rPr>
              <w:t>-описывать и сравнивать источники доходов семьи.</w:t>
            </w:r>
          </w:p>
        </w:tc>
        <w:tc>
          <w:tcPr>
            <w:tcW w:w="993" w:type="dxa"/>
          </w:tcPr>
          <w:p w14:paraId="0CF31B82" w14:textId="77777777" w:rsidR="00680749" w:rsidRPr="00680749" w:rsidRDefault="00680749" w:rsidP="00680749">
            <w:pPr>
              <w:widowControl/>
              <w:autoSpaceDE w:val="0"/>
              <w:autoSpaceDN w:val="0"/>
              <w:adjustRightInd w:val="0"/>
              <w:spacing w:after="200" w:line="276" w:lineRule="auto"/>
              <w:rPr>
                <w:rFonts w:ascii="Times New Roman" w:eastAsia="Calibri" w:hAnsi="Times New Roman" w:cs="Times New Roman"/>
                <w:lang w:eastAsia="en-US"/>
              </w:rPr>
            </w:pPr>
            <w:r w:rsidRPr="00680749">
              <w:rPr>
                <w:rFonts w:ascii="Times New Roman" w:hAnsi="Times New Roman" w:cs="Times New Roman"/>
                <w:color w:val="auto"/>
              </w:rPr>
              <w:t>Комбинированное занятие.</w:t>
            </w:r>
          </w:p>
          <w:p w14:paraId="6573032C" w14:textId="77777777" w:rsidR="00680749" w:rsidRPr="00680749" w:rsidRDefault="00680749" w:rsidP="00680749">
            <w:pPr>
              <w:widowControl/>
              <w:spacing w:after="200" w:line="276" w:lineRule="auto"/>
              <w:rPr>
                <w:rFonts w:ascii="Times New Roman" w:eastAsia="Calibri" w:hAnsi="Times New Roman" w:cs="Times New Roman"/>
                <w:color w:val="auto"/>
                <w:lang w:eastAsia="en-US"/>
              </w:rPr>
            </w:pPr>
            <w:r w:rsidRPr="00680749">
              <w:rPr>
                <w:rFonts w:ascii="Times New Roman" w:hAnsi="Times New Roman" w:cs="Times New Roman"/>
                <w:color w:val="auto"/>
              </w:rPr>
              <w:t>Практическая работа,</w:t>
            </w:r>
          </w:p>
          <w:p w14:paraId="084D8AA0" w14:textId="77777777" w:rsidR="00680749" w:rsidRPr="00680749" w:rsidRDefault="00680749" w:rsidP="00680749">
            <w:pPr>
              <w:widowControl/>
              <w:spacing w:after="200" w:line="276" w:lineRule="auto"/>
              <w:rPr>
                <w:rFonts w:ascii="Times New Roman" w:eastAsia="Calibri" w:hAnsi="Times New Roman" w:cs="Times New Roman"/>
                <w:color w:val="auto"/>
                <w:lang w:eastAsia="en-US"/>
              </w:rPr>
            </w:pPr>
            <w:r w:rsidRPr="00680749">
              <w:rPr>
                <w:rFonts w:ascii="Times New Roman" w:hAnsi="Times New Roman" w:cs="Times New Roman"/>
                <w:color w:val="auto"/>
              </w:rPr>
              <w:t>исследование,</w:t>
            </w:r>
          </w:p>
          <w:p w14:paraId="21CBD539" w14:textId="77777777" w:rsidR="00680749" w:rsidRPr="00680749" w:rsidRDefault="00680749" w:rsidP="00680749">
            <w:pPr>
              <w:widowControl/>
              <w:spacing w:after="200" w:line="276" w:lineRule="auto"/>
              <w:rPr>
                <w:rFonts w:ascii="Times New Roman" w:eastAsia="Calibri" w:hAnsi="Times New Roman" w:cs="Times New Roman"/>
                <w:color w:val="auto"/>
                <w:lang w:eastAsia="en-US"/>
              </w:rPr>
            </w:pPr>
            <w:r w:rsidRPr="00680749">
              <w:rPr>
                <w:rFonts w:ascii="Times New Roman" w:hAnsi="Times New Roman" w:cs="Times New Roman"/>
                <w:color w:val="auto"/>
              </w:rPr>
              <w:t>творческая мастерская,</w:t>
            </w:r>
          </w:p>
          <w:p w14:paraId="23BFAEEB" w14:textId="77777777" w:rsidR="00680749" w:rsidRPr="00680749" w:rsidRDefault="00680749" w:rsidP="00680749">
            <w:pPr>
              <w:widowControl/>
              <w:spacing w:after="200" w:line="276" w:lineRule="auto"/>
              <w:rPr>
                <w:rFonts w:ascii="Times New Roman" w:eastAsia="Calibri" w:hAnsi="Times New Roman" w:cs="Times New Roman"/>
                <w:color w:val="auto"/>
                <w:lang w:eastAsia="en-US"/>
              </w:rPr>
            </w:pPr>
            <w:r w:rsidRPr="00680749">
              <w:rPr>
                <w:rFonts w:ascii="Times New Roman" w:hAnsi="Times New Roman" w:cs="Times New Roman"/>
                <w:color w:val="auto"/>
              </w:rPr>
              <w:t>познавательная лаборатория</w:t>
            </w:r>
          </w:p>
        </w:tc>
      </w:tr>
      <w:tr w:rsidR="00680749" w:rsidRPr="00680749" w14:paraId="7AC1B0B2" w14:textId="77777777" w:rsidTr="00680749">
        <w:tc>
          <w:tcPr>
            <w:tcW w:w="568" w:type="dxa"/>
          </w:tcPr>
          <w:p w14:paraId="04A218D2" w14:textId="77777777" w:rsidR="00680749" w:rsidRPr="00680749" w:rsidRDefault="00680749" w:rsidP="00680749">
            <w:pPr>
              <w:widowControl/>
              <w:autoSpaceDE w:val="0"/>
              <w:autoSpaceDN w:val="0"/>
              <w:adjustRightInd w:val="0"/>
              <w:spacing w:after="200"/>
              <w:rPr>
                <w:rFonts w:ascii="Times New Roman" w:eastAsia="Calibri" w:hAnsi="Times New Roman" w:cs="Times New Roman"/>
                <w:lang w:eastAsia="en-US"/>
              </w:rPr>
            </w:pPr>
            <w:r w:rsidRPr="00680749">
              <w:rPr>
                <w:rFonts w:ascii="Times New Roman" w:eastAsia="Calibri" w:hAnsi="Times New Roman" w:cs="Times New Roman"/>
                <w:lang w:eastAsia="en-US"/>
              </w:rPr>
              <w:t>3</w:t>
            </w:r>
          </w:p>
        </w:tc>
        <w:tc>
          <w:tcPr>
            <w:tcW w:w="1559" w:type="dxa"/>
          </w:tcPr>
          <w:p w14:paraId="599EDA19" w14:textId="77777777" w:rsidR="00680749" w:rsidRPr="00680749" w:rsidRDefault="00680749" w:rsidP="00680749">
            <w:pPr>
              <w:widowControl/>
              <w:rPr>
                <w:rFonts w:ascii="Times New Roman" w:hAnsi="Times New Roman" w:cs="Times New Roman"/>
                <w:color w:val="191919"/>
              </w:rPr>
            </w:pPr>
            <w:r w:rsidRPr="00680749">
              <w:rPr>
                <w:rFonts w:ascii="Times New Roman" w:hAnsi="Times New Roman" w:cs="Times New Roman"/>
                <w:lang w:eastAsia="en-US"/>
              </w:rPr>
              <w:t xml:space="preserve">Почему семьям часто не хватает денег на жизнь и как этого избежать </w:t>
            </w:r>
          </w:p>
        </w:tc>
        <w:tc>
          <w:tcPr>
            <w:tcW w:w="1984" w:type="dxa"/>
          </w:tcPr>
          <w:p w14:paraId="3E21D88F" w14:textId="77777777" w:rsidR="00680749" w:rsidRPr="00680749" w:rsidRDefault="00680749" w:rsidP="00680749">
            <w:pPr>
              <w:widowControl/>
              <w:shd w:val="clear" w:color="auto" w:fill="FFFFFF"/>
              <w:autoSpaceDE w:val="0"/>
              <w:autoSpaceDN w:val="0"/>
              <w:adjustRightInd w:val="0"/>
              <w:rPr>
                <w:rFonts w:ascii="Times New Roman" w:eastAsia="Calibri" w:hAnsi="Times New Roman" w:cs="Times New Roman"/>
                <w:color w:val="auto"/>
                <w:lang w:eastAsia="en-US"/>
              </w:rPr>
            </w:pPr>
            <w:r w:rsidRPr="00680749">
              <w:rPr>
                <w:rFonts w:ascii="Times New Roman" w:hAnsi="Times New Roman" w:cs="Times New Roman"/>
                <w:lang w:eastAsia="en-US"/>
              </w:rPr>
              <w:t>Люди расходуют деньги на питание, покупку одежды и обуви, ком</w:t>
            </w:r>
            <w:r w:rsidRPr="00680749">
              <w:rPr>
                <w:rFonts w:ascii="Times New Roman" w:hAnsi="Times New Roman" w:cs="Times New Roman"/>
                <w:lang w:eastAsia="en-US"/>
              </w:rPr>
              <w:softHyphen/>
              <w:t>мунальные услуги, транспорт, связь, медицинское обслуживание и лекар</w:t>
            </w:r>
            <w:r w:rsidRPr="00680749">
              <w:rPr>
                <w:rFonts w:ascii="Times New Roman" w:hAnsi="Times New Roman" w:cs="Times New Roman"/>
                <w:lang w:eastAsia="en-US"/>
              </w:rPr>
              <w:softHyphen/>
              <w:t>ства, образование, отдых, развлечения и пр. Расходы можно разделить на необходимые, желательные и престижные. По срокам расходы делятся на ежедневные, ежемесячные, ежегодные, сезонные и переменные.</w:t>
            </w:r>
          </w:p>
          <w:p w14:paraId="337DB9DF" w14:textId="77777777" w:rsidR="00680749" w:rsidRPr="00680749" w:rsidRDefault="00680749" w:rsidP="00680749">
            <w:pPr>
              <w:widowControl/>
              <w:rPr>
                <w:rFonts w:ascii="Tahoma" w:hAnsi="Tahoma" w:cs="Tahoma"/>
              </w:rPr>
            </w:pPr>
          </w:p>
        </w:tc>
        <w:tc>
          <w:tcPr>
            <w:tcW w:w="1701" w:type="dxa"/>
          </w:tcPr>
          <w:p w14:paraId="79506445" w14:textId="77777777" w:rsidR="00680749" w:rsidRPr="00680749" w:rsidRDefault="00680749" w:rsidP="00680749">
            <w:pPr>
              <w:widowControl/>
              <w:spacing w:after="200" w:line="276" w:lineRule="auto"/>
              <w:rPr>
                <w:rFonts w:ascii="Times New Roman" w:hAnsi="Times New Roman" w:cs="Times New Roman"/>
                <w:color w:val="auto"/>
                <w:lang w:eastAsia="en-US"/>
              </w:rPr>
            </w:pPr>
            <w:r w:rsidRPr="00680749">
              <w:rPr>
                <w:rFonts w:ascii="Times New Roman" w:hAnsi="Times New Roman" w:cs="Times New Roman"/>
                <w:color w:val="auto"/>
                <w:lang w:eastAsia="en-US"/>
              </w:rPr>
              <w:t xml:space="preserve">- формулировать и удерживать познавательную задачу; </w:t>
            </w:r>
          </w:p>
          <w:p w14:paraId="1C23971E" w14:textId="77777777" w:rsidR="00680749" w:rsidRPr="00680749" w:rsidRDefault="00680749" w:rsidP="00680749">
            <w:pPr>
              <w:widowControl/>
              <w:spacing w:after="200" w:line="276" w:lineRule="auto"/>
              <w:rPr>
                <w:rFonts w:ascii="Times New Roman" w:hAnsi="Times New Roman" w:cs="Times New Roman"/>
              </w:rPr>
            </w:pPr>
            <w:r w:rsidRPr="00680749">
              <w:rPr>
                <w:rFonts w:ascii="Times New Roman" w:hAnsi="Times New Roman" w:cs="Times New Roman"/>
              </w:rPr>
              <w:t>-проявлять активность во взаимодействии коммуникативных и познавательных задач;</w:t>
            </w:r>
          </w:p>
          <w:p w14:paraId="1C690A88" w14:textId="77777777" w:rsidR="00680749" w:rsidRPr="00680749" w:rsidRDefault="00680749" w:rsidP="00680749">
            <w:pPr>
              <w:widowControl/>
              <w:shd w:val="clear" w:color="auto" w:fill="FFFFFF"/>
              <w:autoSpaceDE w:val="0"/>
              <w:autoSpaceDN w:val="0"/>
              <w:adjustRightInd w:val="0"/>
              <w:rPr>
                <w:rFonts w:ascii="Times New Roman" w:eastAsia="Calibri" w:hAnsi="Times New Roman" w:cs="Times New Roman"/>
                <w:b/>
                <w:bCs/>
                <w:lang w:eastAsia="en-US"/>
              </w:rPr>
            </w:pPr>
            <w:r w:rsidRPr="00680749">
              <w:rPr>
                <w:rFonts w:ascii="Times New Roman" w:hAnsi="Times New Roman" w:cs="Times New Roman"/>
              </w:rPr>
              <w:t>-</w:t>
            </w:r>
            <w:r w:rsidRPr="00680749">
              <w:rPr>
                <w:rFonts w:ascii="Times New Roman" w:hAnsi="Times New Roman" w:cs="Times New Roman"/>
                <w:lang w:eastAsia="en-US"/>
              </w:rPr>
              <w:t>составлять собственный план расходов.</w:t>
            </w:r>
          </w:p>
        </w:tc>
        <w:tc>
          <w:tcPr>
            <w:tcW w:w="993" w:type="dxa"/>
          </w:tcPr>
          <w:p w14:paraId="04C5B277" w14:textId="77777777" w:rsidR="00680749" w:rsidRPr="00680749" w:rsidRDefault="00680749" w:rsidP="00680749">
            <w:pPr>
              <w:widowControl/>
              <w:autoSpaceDE w:val="0"/>
              <w:autoSpaceDN w:val="0"/>
              <w:adjustRightInd w:val="0"/>
              <w:spacing w:after="200" w:line="276" w:lineRule="auto"/>
              <w:rPr>
                <w:rFonts w:ascii="Times New Roman" w:eastAsia="Calibri" w:hAnsi="Times New Roman" w:cs="Times New Roman"/>
                <w:lang w:eastAsia="en-US"/>
              </w:rPr>
            </w:pPr>
            <w:r w:rsidRPr="00680749">
              <w:rPr>
                <w:rFonts w:ascii="Times New Roman" w:hAnsi="Times New Roman" w:cs="Times New Roman"/>
                <w:color w:val="auto"/>
              </w:rPr>
              <w:t>Комбинированное занятие.</w:t>
            </w:r>
          </w:p>
          <w:p w14:paraId="2F5C3568" w14:textId="77777777" w:rsidR="00680749" w:rsidRPr="00680749" w:rsidRDefault="00680749" w:rsidP="00680749">
            <w:pPr>
              <w:widowControl/>
              <w:spacing w:after="200" w:line="276" w:lineRule="auto"/>
              <w:rPr>
                <w:rFonts w:ascii="Times New Roman" w:eastAsia="Calibri" w:hAnsi="Times New Roman" w:cs="Times New Roman"/>
                <w:color w:val="auto"/>
                <w:lang w:eastAsia="en-US"/>
              </w:rPr>
            </w:pPr>
            <w:r w:rsidRPr="00680749">
              <w:rPr>
                <w:rFonts w:ascii="Times New Roman" w:hAnsi="Times New Roman" w:cs="Times New Roman"/>
                <w:color w:val="auto"/>
              </w:rPr>
              <w:t>Практическая работа,</w:t>
            </w:r>
          </w:p>
          <w:p w14:paraId="7F7996C4" w14:textId="77777777" w:rsidR="00680749" w:rsidRPr="00680749" w:rsidRDefault="00680749" w:rsidP="00680749">
            <w:pPr>
              <w:widowControl/>
              <w:spacing w:after="200" w:line="276" w:lineRule="auto"/>
              <w:rPr>
                <w:rFonts w:ascii="Times New Roman" w:eastAsia="Calibri" w:hAnsi="Times New Roman" w:cs="Times New Roman"/>
                <w:color w:val="auto"/>
                <w:lang w:eastAsia="en-US"/>
              </w:rPr>
            </w:pPr>
            <w:r w:rsidRPr="00680749">
              <w:rPr>
                <w:rFonts w:ascii="Times New Roman" w:hAnsi="Times New Roman" w:cs="Times New Roman"/>
                <w:color w:val="auto"/>
              </w:rPr>
              <w:t>исследование,</w:t>
            </w:r>
          </w:p>
          <w:p w14:paraId="7699E20C" w14:textId="77777777" w:rsidR="00680749" w:rsidRPr="00680749" w:rsidRDefault="00680749" w:rsidP="00680749">
            <w:pPr>
              <w:widowControl/>
              <w:spacing w:after="200" w:line="276" w:lineRule="auto"/>
              <w:rPr>
                <w:rFonts w:ascii="Times New Roman" w:eastAsia="Calibri" w:hAnsi="Times New Roman" w:cs="Times New Roman"/>
                <w:color w:val="auto"/>
                <w:lang w:eastAsia="en-US"/>
              </w:rPr>
            </w:pPr>
            <w:r w:rsidRPr="00680749">
              <w:rPr>
                <w:rFonts w:ascii="Times New Roman" w:hAnsi="Times New Roman" w:cs="Times New Roman"/>
                <w:color w:val="auto"/>
              </w:rPr>
              <w:t>творческая мастерская,</w:t>
            </w:r>
          </w:p>
          <w:p w14:paraId="0881E883" w14:textId="77777777" w:rsidR="00680749" w:rsidRPr="00680749" w:rsidRDefault="00680749" w:rsidP="00680749">
            <w:pPr>
              <w:widowControl/>
              <w:spacing w:after="200" w:line="276" w:lineRule="auto"/>
              <w:rPr>
                <w:rFonts w:ascii="Times New Roman" w:eastAsia="Calibri" w:hAnsi="Times New Roman" w:cs="Times New Roman"/>
                <w:color w:val="auto"/>
                <w:lang w:eastAsia="en-US"/>
              </w:rPr>
            </w:pPr>
            <w:r w:rsidRPr="00680749">
              <w:rPr>
                <w:rFonts w:ascii="Times New Roman" w:hAnsi="Times New Roman" w:cs="Times New Roman"/>
                <w:color w:val="auto"/>
              </w:rPr>
              <w:t>познавательная лаборатория</w:t>
            </w:r>
          </w:p>
        </w:tc>
      </w:tr>
      <w:tr w:rsidR="00680749" w:rsidRPr="00680749" w14:paraId="6F90A430" w14:textId="77777777" w:rsidTr="00680749">
        <w:tc>
          <w:tcPr>
            <w:tcW w:w="568" w:type="dxa"/>
          </w:tcPr>
          <w:p w14:paraId="73A484F6" w14:textId="77777777" w:rsidR="00680749" w:rsidRPr="00680749" w:rsidRDefault="00680749" w:rsidP="00680749">
            <w:pPr>
              <w:widowControl/>
              <w:autoSpaceDE w:val="0"/>
              <w:autoSpaceDN w:val="0"/>
              <w:adjustRightInd w:val="0"/>
              <w:spacing w:after="200"/>
              <w:rPr>
                <w:rFonts w:ascii="Times New Roman" w:eastAsia="Calibri" w:hAnsi="Times New Roman" w:cs="Times New Roman"/>
                <w:lang w:eastAsia="en-US"/>
              </w:rPr>
            </w:pPr>
            <w:r w:rsidRPr="00680749">
              <w:rPr>
                <w:rFonts w:ascii="Times New Roman" w:eastAsia="Calibri" w:hAnsi="Times New Roman" w:cs="Times New Roman"/>
                <w:lang w:eastAsia="en-US"/>
              </w:rPr>
              <w:t>4</w:t>
            </w:r>
          </w:p>
        </w:tc>
        <w:tc>
          <w:tcPr>
            <w:tcW w:w="1559" w:type="dxa"/>
          </w:tcPr>
          <w:p w14:paraId="098DCB94" w14:textId="77777777" w:rsidR="00680749" w:rsidRPr="00680749" w:rsidRDefault="00680749" w:rsidP="00680749">
            <w:pPr>
              <w:widowControl/>
              <w:shd w:val="clear" w:color="auto" w:fill="FFFFFF"/>
              <w:autoSpaceDE w:val="0"/>
              <w:autoSpaceDN w:val="0"/>
              <w:adjustRightInd w:val="0"/>
              <w:rPr>
                <w:rFonts w:ascii="Times New Roman" w:hAnsi="Times New Roman" w:cs="Times New Roman"/>
                <w:lang w:eastAsia="en-US"/>
              </w:rPr>
            </w:pPr>
            <w:r w:rsidRPr="00680749">
              <w:rPr>
                <w:rFonts w:ascii="Times New Roman" w:hAnsi="Times New Roman" w:cs="Times New Roman"/>
                <w:lang w:eastAsia="en-US"/>
              </w:rPr>
              <w:t>Деньги счёт любят, или как управлять своим кошельком</w:t>
            </w:r>
          </w:p>
          <w:p w14:paraId="1FC7AA22" w14:textId="77777777" w:rsidR="00680749" w:rsidRPr="00680749" w:rsidRDefault="00680749" w:rsidP="00680749">
            <w:pPr>
              <w:widowControl/>
              <w:rPr>
                <w:rFonts w:ascii="Times New Roman" w:hAnsi="Times New Roman" w:cs="Times New Roman"/>
                <w:lang w:eastAsia="en-US"/>
              </w:rPr>
            </w:pPr>
          </w:p>
        </w:tc>
        <w:tc>
          <w:tcPr>
            <w:tcW w:w="1984" w:type="dxa"/>
          </w:tcPr>
          <w:p w14:paraId="49D6AB20" w14:textId="77777777" w:rsidR="00680749" w:rsidRPr="00680749" w:rsidRDefault="00680749" w:rsidP="00680749">
            <w:pPr>
              <w:widowControl/>
              <w:rPr>
                <w:rFonts w:ascii="Tahoma" w:hAnsi="Tahoma" w:cs="Tahoma"/>
              </w:rPr>
            </w:pPr>
            <w:r w:rsidRPr="00680749">
              <w:rPr>
                <w:rFonts w:ascii="Times New Roman" w:hAnsi="Times New Roman" w:cs="Times New Roman"/>
              </w:rPr>
              <w:t>Бюджет - план доходов и расходов. Люди ведут учёт доходов и расходов, чтобы избежать финансовых проблем. Если доходы превыша</w:t>
            </w:r>
            <w:r w:rsidRPr="00680749">
              <w:rPr>
                <w:rFonts w:ascii="Times New Roman" w:hAnsi="Times New Roman" w:cs="Times New Roman"/>
              </w:rPr>
              <w:softHyphen/>
              <w:t>ют расходы, образуются сбережения. Если расходы превышают доходы, образуются долги. В этом случае необходимо либо сократить расходы, либо найти дополнительный источник доходов.</w:t>
            </w:r>
          </w:p>
        </w:tc>
        <w:tc>
          <w:tcPr>
            <w:tcW w:w="1701" w:type="dxa"/>
          </w:tcPr>
          <w:p w14:paraId="4B6FBD1F" w14:textId="77777777" w:rsidR="00680749" w:rsidRPr="00680749" w:rsidRDefault="00680749" w:rsidP="00680749">
            <w:pPr>
              <w:widowControl/>
              <w:shd w:val="clear" w:color="auto" w:fill="FFFFFF"/>
              <w:autoSpaceDE w:val="0"/>
              <w:autoSpaceDN w:val="0"/>
              <w:adjustRightInd w:val="0"/>
              <w:rPr>
                <w:rFonts w:ascii="Times New Roman" w:eastAsia="Calibri" w:hAnsi="Times New Roman" w:cs="Times New Roman"/>
                <w:color w:val="auto"/>
                <w:lang w:eastAsia="en-US"/>
              </w:rPr>
            </w:pPr>
            <w:r w:rsidRPr="00680749">
              <w:rPr>
                <w:rFonts w:ascii="Times New Roman" w:hAnsi="Times New Roman" w:cs="Times New Roman"/>
                <w:lang w:eastAsia="en-US"/>
              </w:rPr>
              <w:t>-сравнивать доходы и расходы и принимать решения.</w:t>
            </w:r>
          </w:p>
          <w:p w14:paraId="18B72794" w14:textId="77777777" w:rsidR="00680749" w:rsidRPr="00680749" w:rsidRDefault="00680749" w:rsidP="00680749">
            <w:pPr>
              <w:widowControl/>
              <w:shd w:val="clear" w:color="auto" w:fill="FFFFFF"/>
              <w:autoSpaceDE w:val="0"/>
              <w:autoSpaceDN w:val="0"/>
              <w:adjustRightInd w:val="0"/>
              <w:rPr>
                <w:rFonts w:ascii="Times New Roman" w:eastAsia="Calibri" w:hAnsi="Times New Roman" w:cs="Times New Roman"/>
                <w:color w:val="auto"/>
                <w:lang w:eastAsia="en-US"/>
              </w:rPr>
            </w:pPr>
            <w:r w:rsidRPr="00680749">
              <w:rPr>
                <w:rFonts w:ascii="Times New Roman" w:hAnsi="Times New Roman" w:cs="Times New Roman"/>
                <w:lang w:eastAsia="en-US"/>
              </w:rPr>
              <w:t>-объяснять последствия образования долгов.</w:t>
            </w:r>
          </w:p>
          <w:p w14:paraId="45762006" w14:textId="77777777" w:rsidR="00680749" w:rsidRPr="00680749" w:rsidRDefault="00680749" w:rsidP="00680749">
            <w:pPr>
              <w:widowControl/>
              <w:shd w:val="clear" w:color="auto" w:fill="FFFFFF"/>
              <w:autoSpaceDE w:val="0"/>
              <w:autoSpaceDN w:val="0"/>
              <w:adjustRightInd w:val="0"/>
              <w:rPr>
                <w:rFonts w:ascii="Times New Roman" w:eastAsia="Calibri" w:hAnsi="Times New Roman" w:cs="Times New Roman"/>
                <w:color w:val="auto"/>
                <w:lang w:eastAsia="en-US"/>
              </w:rPr>
            </w:pPr>
            <w:r w:rsidRPr="00680749">
              <w:rPr>
                <w:rFonts w:ascii="Times New Roman" w:hAnsi="Times New Roman" w:cs="Times New Roman"/>
                <w:lang w:eastAsia="en-US"/>
              </w:rPr>
              <w:t>-составлять семейный бюджет на условных примерах.</w:t>
            </w:r>
          </w:p>
          <w:p w14:paraId="5FB7560D" w14:textId="77777777" w:rsidR="00680749" w:rsidRPr="00680749" w:rsidRDefault="00680749" w:rsidP="00680749">
            <w:pPr>
              <w:widowControl/>
              <w:rPr>
                <w:rFonts w:ascii="Tahoma" w:hAnsi="Tahoma" w:cs="Tahoma"/>
              </w:rPr>
            </w:pPr>
            <w:r w:rsidRPr="00680749">
              <w:rPr>
                <w:rFonts w:ascii="Times New Roman" w:hAnsi="Times New Roman" w:cs="Times New Roman"/>
              </w:rPr>
              <w:t>-проявлять активность во взаимодействии коммуникативных и познавательных задач;</w:t>
            </w:r>
          </w:p>
        </w:tc>
        <w:tc>
          <w:tcPr>
            <w:tcW w:w="993" w:type="dxa"/>
          </w:tcPr>
          <w:p w14:paraId="176D22B1" w14:textId="77777777" w:rsidR="00680749" w:rsidRPr="00680749" w:rsidRDefault="00680749" w:rsidP="00680749">
            <w:pPr>
              <w:widowControl/>
              <w:autoSpaceDE w:val="0"/>
              <w:autoSpaceDN w:val="0"/>
              <w:adjustRightInd w:val="0"/>
              <w:spacing w:after="200" w:line="276" w:lineRule="auto"/>
              <w:rPr>
                <w:rFonts w:ascii="Times New Roman" w:eastAsia="Calibri" w:hAnsi="Times New Roman" w:cs="Times New Roman"/>
                <w:lang w:eastAsia="en-US"/>
              </w:rPr>
            </w:pPr>
            <w:r w:rsidRPr="00680749">
              <w:rPr>
                <w:rFonts w:ascii="Times New Roman" w:hAnsi="Times New Roman" w:cs="Times New Roman"/>
                <w:color w:val="auto"/>
              </w:rPr>
              <w:t>Комбинированное занятие.</w:t>
            </w:r>
          </w:p>
          <w:p w14:paraId="50D89E57" w14:textId="77777777" w:rsidR="00680749" w:rsidRPr="00680749" w:rsidRDefault="00680749" w:rsidP="00680749">
            <w:pPr>
              <w:widowControl/>
              <w:spacing w:after="200" w:line="276" w:lineRule="auto"/>
              <w:rPr>
                <w:rFonts w:ascii="Times New Roman" w:eastAsia="Calibri" w:hAnsi="Times New Roman" w:cs="Times New Roman"/>
                <w:color w:val="auto"/>
                <w:lang w:eastAsia="en-US"/>
              </w:rPr>
            </w:pPr>
            <w:r w:rsidRPr="00680749">
              <w:rPr>
                <w:rFonts w:ascii="Times New Roman" w:hAnsi="Times New Roman" w:cs="Times New Roman"/>
                <w:color w:val="auto"/>
              </w:rPr>
              <w:t>Практическая работа,</w:t>
            </w:r>
          </w:p>
          <w:p w14:paraId="213F58BB" w14:textId="77777777" w:rsidR="00680749" w:rsidRPr="00680749" w:rsidRDefault="00680749" w:rsidP="00680749">
            <w:pPr>
              <w:widowControl/>
              <w:spacing w:after="200" w:line="276" w:lineRule="auto"/>
              <w:rPr>
                <w:rFonts w:ascii="Times New Roman" w:eastAsia="Calibri" w:hAnsi="Times New Roman" w:cs="Times New Roman"/>
                <w:color w:val="auto"/>
                <w:lang w:eastAsia="en-US"/>
              </w:rPr>
            </w:pPr>
            <w:r w:rsidRPr="00680749">
              <w:rPr>
                <w:rFonts w:ascii="Times New Roman" w:hAnsi="Times New Roman" w:cs="Times New Roman"/>
                <w:color w:val="auto"/>
              </w:rPr>
              <w:t>исследование,</w:t>
            </w:r>
          </w:p>
          <w:p w14:paraId="163BD1B5" w14:textId="77777777" w:rsidR="00680749" w:rsidRPr="00680749" w:rsidRDefault="00680749" w:rsidP="00680749">
            <w:pPr>
              <w:widowControl/>
              <w:spacing w:after="200" w:line="276" w:lineRule="auto"/>
              <w:rPr>
                <w:rFonts w:ascii="Times New Roman" w:eastAsia="Calibri" w:hAnsi="Times New Roman" w:cs="Times New Roman"/>
                <w:color w:val="auto"/>
                <w:lang w:eastAsia="en-US"/>
              </w:rPr>
            </w:pPr>
            <w:r w:rsidRPr="00680749">
              <w:rPr>
                <w:rFonts w:ascii="Times New Roman" w:hAnsi="Times New Roman" w:cs="Times New Roman"/>
                <w:color w:val="auto"/>
              </w:rPr>
              <w:t>творческая мастерская,</w:t>
            </w:r>
          </w:p>
          <w:p w14:paraId="0FE8C315" w14:textId="77777777" w:rsidR="00680749" w:rsidRPr="00680749" w:rsidRDefault="00680749" w:rsidP="00680749">
            <w:pPr>
              <w:widowControl/>
              <w:spacing w:after="200" w:line="276" w:lineRule="auto"/>
              <w:rPr>
                <w:rFonts w:ascii="Times New Roman" w:eastAsia="Calibri" w:hAnsi="Times New Roman" w:cs="Times New Roman"/>
                <w:color w:val="auto"/>
                <w:lang w:eastAsia="en-US"/>
              </w:rPr>
            </w:pPr>
            <w:r w:rsidRPr="00680749">
              <w:rPr>
                <w:rFonts w:ascii="Times New Roman" w:hAnsi="Times New Roman" w:cs="Times New Roman"/>
                <w:color w:val="auto"/>
              </w:rPr>
              <w:t>познавательная лаборатория</w:t>
            </w:r>
          </w:p>
        </w:tc>
      </w:tr>
    </w:tbl>
    <w:p w14:paraId="1AF7C20C" w14:textId="77777777" w:rsidR="00680749" w:rsidRPr="00680749" w:rsidRDefault="00680749" w:rsidP="00680749">
      <w:pPr>
        <w:widowControl/>
        <w:rPr>
          <w:rFonts w:ascii="Times New Roman" w:hAnsi="Times New Roman" w:cs="Times New Roman"/>
          <w:color w:val="auto"/>
          <w:sz w:val="28"/>
          <w:szCs w:val="28"/>
        </w:rPr>
      </w:pPr>
    </w:p>
    <w:p w14:paraId="2DDBFC89" w14:textId="77777777" w:rsidR="00680749" w:rsidRPr="00680749" w:rsidRDefault="00680749" w:rsidP="00680749">
      <w:pPr>
        <w:widowControl/>
        <w:rPr>
          <w:rFonts w:ascii="Times New Roman" w:hAnsi="Times New Roman" w:cs="Times New Roman"/>
          <w:color w:val="auto"/>
        </w:rPr>
      </w:pPr>
      <w:r w:rsidRPr="00680749">
        <w:rPr>
          <w:rFonts w:ascii="Times New Roman" w:hAnsi="Times New Roman" w:cs="Times New Roman"/>
          <w:color w:val="auto"/>
        </w:rPr>
        <w:t>4 класс</w:t>
      </w:r>
    </w:p>
    <w:tbl>
      <w:tblPr>
        <w:tblW w:w="680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4"/>
        <w:gridCol w:w="1573"/>
        <w:gridCol w:w="1984"/>
        <w:gridCol w:w="1701"/>
        <w:gridCol w:w="993"/>
      </w:tblGrid>
      <w:tr w:rsidR="00680749" w:rsidRPr="00680749" w14:paraId="432150E9" w14:textId="77777777" w:rsidTr="00680749">
        <w:tc>
          <w:tcPr>
            <w:tcW w:w="554" w:type="dxa"/>
          </w:tcPr>
          <w:p w14:paraId="6B73D3C2" w14:textId="77777777" w:rsidR="00680749" w:rsidRPr="00680749" w:rsidRDefault="00680749" w:rsidP="00680749">
            <w:pPr>
              <w:widowControl/>
              <w:autoSpaceDE w:val="0"/>
              <w:autoSpaceDN w:val="0"/>
              <w:adjustRightInd w:val="0"/>
              <w:spacing w:after="200"/>
              <w:rPr>
                <w:rFonts w:ascii="Times New Roman" w:eastAsia="Calibri" w:hAnsi="Times New Roman" w:cs="Times New Roman"/>
                <w:lang w:eastAsia="en-US"/>
              </w:rPr>
            </w:pPr>
            <w:r w:rsidRPr="00680749">
              <w:rPr>
                <w:rFonts w:ascii="Times New Roman" w:eastAsia="Calibri" w:hAnsi="Times New Roman" w:cs="Times New Roman"/>
                <w:lang w:eastAsia="en-US"/>
              </w:rPr>
              <w:t>№п/п</w:t>
            </w:r>
          </w:p>
        </w:tc>
        <w:tc>
          <w:tcPr>
            <w:tcW w:w="1573" w:type="dxa"/>
          </w:tcPr>
          <w:p w14:paraId="558F97F6" w14:textId="77777777" w:rsidR="00680749" w:rsidRPr="00680749" w:rsidRDefault="00680749" w:rsidP="00680749">
            <w:pPr>
              <w:widowControl/>
              <w:autoSpaceDE w:val="0"/>
              <w:autoSpaceDN w:val="0"/>
              <w:adjustRightInd w:val="0"/>
              <w:spacing w:after="200"/>
              <w:rPr>
                <w:rFonts w:ascii="Times New Roman" w:eastAsia="Calibri" w:hAnsi="Times New Roman" w:cs="Times New Roman"/>
                <w:lang w:eastAsia="en-US"/>
              </w:rPr>
            </w:pPr>
            <w:r w:rsidRPr="00680749">
              <w:rPr>
                <w:rFonts w:ascii="Times New Roman" w:eastAsia="Calibri" w:hAnsi="Times New Roman" w:cs="Times New Roman"/>
                <w:lang w:eastAsia="en-US"/>
              </w:rPr>
              <w:t>Название раздела</w:t>
            </w:r>
          </w:p>
          <w:p w14:paraId="00C59429" w14:textId="77777777" w:rsidR="00680749" w:rsidRPr="00680749" w:rsidRDefault="00680749" w:rsidP="00680749">
            <w:pPr>
              <w:widowControl/>
              <w:autoSpaceDE w:val="0"/>
              <w:autoSpaceDN w:val="0"/>
              <w:adjustRightInd w:val="0"/>
              <w:spacing w:after="200"/>
              <w:rPr>
                <w:rFonts w:ascii="Times New Roman" w:eastAsia="Calibri" w:hAnsi="Times New Roman" w:cs="Times New Roman"/>
                <w:lang w:eastAsia="en-US"/>
              </w:rPr>
            </w:pPr>
          </w:p>
        </w:tc>
        <w:tc>
          <w:tcPr>
            <w:tcW w:w="1984" w:type="dxa"/>
          </w:tcPr>
          <w:p w14:paraId="36D18990" w14:textId="77777777" w:rsidR="00680749" w:rsidRPr="00680749" w:rsidRDefault="00680749" w:rsidP="00680749">
            <w:pPr>
              <w:widowControl/>
              <w:autoSpaceDE w:val="0"/>
              <w:autoSpaceDN w:val="0"/>
              <w:adjustRightInd w:val="0"/>
              <w:spacing w:after="200"/>
              <w:rPr>
                <w:rFonts w:ascii="Times New Roman" w:eastAsia="Calibri" w:hAnsi="Times New Roman" w:cs="Times New Roman"/>
                <w:lang w:eastAsia="en-US"/>
              </w:rPr>
            </w:pPr>
            <w:r w:rsidRPr="00680749">
              <w:rPr>
                <w:rFonts w:ascii="Times New Roman" w:eastAsia="Calibri" w:hAnsi="Times New Roman" w:cs="Times New Roman"/>
                <w:lang w:eastAsia="en-US"/>
              </w:rPr>
              <w:t>Содержание программы</w:t>
            </w:r>
          </w:p>
        </w:tc>
        <w:tc>
          <w:tcPr>
            <w:tcW w:w="1701" w:type="dxa"/>
          </w:tcPr>
          <w:p w14:paraId="1F973AA6" w14:textId="77777777" w:rsidR="00680749" w:rsidRPr="00680749" w:rsidRDefault="00680749" w:rsidP="00680749">
            <w:pPr>
              <w:widowControl/>
              <w:autoSpaceDE w:val="0"/>
              <w:autoSpaceDN w:val="0"/>
              <w:adjustRightInd w:val="0"/>
              <w:spacing w:after="200"/>
              <w:rPr>
                <w:rFonts w:ascii="Times New Roman" w:eastAsia="Calibri" w:hAnsi="Times New Roman" w:cs="Times New Roman"/>
                <w:lang w:eastAsia="en-US"/>
              </w:rPr>
            </w:pPr>
            <w:r w:rsidRPr="00680749">
              <w:rPr>
                <w:rFonts w:ascii="Times New Roman" w:eastAsia="Calibri" w:hAnsi="Times New Roman" w:cs="Times New Roman"/>
                <w:lang w:eastAsia="en-US"/>
              </w:rPr>
              <w:t>Возможные виды деятельности</w:t>
            </w:r>
          </w:p>
        </w:tc>
        <w:tc>
          <w:tcPr>
            <w:tcW w:w="993" w:type="dxa"/>
          </w:tcPr>
          <w:p w14:paraId="07B1AF60" w14:textId="77777777" w:rsidR="00680749" w:rsidRPr="00680749" w:rsidRDefault="00680749" w:rsidP="00680749">
            <w:pPr>
              <w:widowControl/>
              <w:spacing w:after="200" w:line="276" w:lineRule="auto"/>
              <w:rPr>
                <w:rFonts w:ascii="Times New Roman" w:hAnsi="Times New Roman" w:cs="Times New Roman"/>
                <w:color w:val="auto"/>
              </w:rPr>
            </w:pPr>
            <w:r w:rsidRPr="00680749">
              <w:rPr>
                <w:rFonts w:ascii="Times New Roman" w:hAnsi="Times New Roman" w:cs="Times New Roman"/>
                <w:color w:val="auto"/>
              </w:rPr>
              <w:t>Формы организации</w:t>
            </w:r>
          </w:p>
          <w:p w14:paraId="46A1AAC6" w14:textId="77777777" w:rsidR="00680749" w:rsidRPr="00680749" w:rsidRDefault="00680749" w:rsidP="00680749">
            <w:pPr>
              <w:widowControl/>
              <w:autoSpaceDE w:val="0"/>
              <w:autoSpaceDN w:val="0"/>
              <w:adjustRightInd w:val="0"/>
              <w:spacing w:after="200" w:line="276" w:lineRule="auto"/>
              <w:rPr>
                <w:rFonts w:ascii="Times New Roman" w:eastAsia="Calibri" w:hAnsi="Times New Roman" w:cs="Times New Roman"/>
                <w:lang w:eastAsia="en-US"/>
              </w:rPr>
            </w:pPr>
            <w:r w:rsidRPr="00680749">
              <w:rPr>
                <w:rFonts w:ascii="Times New Roman" w:eastAsia="Calibri" w:hAnsi="Times New Roman" w:cs="Times New Roman"/>
                <w:lang w:eastAsia="en-US"/>
              </w:rPr>
              <w:t>занятий</w:t>
            </w:r>
          </w:p>
        </w:tc>
      </w:tr>
      <w:tr w:rsidR="00680749" w:rsidRPr="00680749" w14:paraId="364400AF" w14:textId="77777777" w:rsidTr="00680749">
        <w:tc>
          <w:tcPr>
            <w:tcW w:w="554" w:type="dxa"/>
          </w:tcPr>
          <w:p w14:paraId="7029D275" w14:textId="77777777" w:rsidR="00680749" w:rsidRPr="00680749" w:rsidRDefault="00680749" w:rsidP="00680749">
            <w:pPr>
              <w:widowControl/>
              <w:autoSpaceDE w:val="0"/>
              <w:autoSpaceDN w:val="0"/>
              <w:adjustRightInd w:val="0"/>
              <w:spacing w:after="200"/>
              <w:rPr>
                <w:rFonts w:ascii="Times New Roman" w:eastAsia="Calibri" w:hAnsi="Times New Roman" w:cs="Times New Roman"/>
                <w:lang w:eastAsia="en-US"/>
              </w:rPr>
            </w:pPr>
            <w:r w:rsidRPr="00680749">
              <w:rPr>
                <w:rFonts w:ascii="Times New Roman" w:eastAsia="Calibri" w:hAnsi="Times New Roman" w:cs="Times New Roman"/>
                <w:lang w:eastAsia="en-US"/>
              </w:rPr>
              <w:t>1</w:t>
            </w:r>
          </w:p>
        </w:tc>
        <w:tc>
          <w:tcPr>
            <w:tcW w:w="1573" w:type="dxa"/>
          </w:tcPr>
          <w:p w14:paraId="0F7BCE37" w14:textId="77777777" w:rsidR="00680749" w:rsidRPr="00680749" w:rsidRDefault="00680749" w:rsidP="00680749">
            <w:pPr>
              <w:widowControl/>
              <w:rPr>
                <w:rFonts w:ascii="Times New Roman" w:hAnsi="Times New Roman" w:cs="Times New Roman"/>
              </w:rPr>
            </w:pPr>
            <w:r w:rsidRPr="00680749">
              <w:rPr>
                <w:rFonts w:ascii="Times New Roman" w:hAnsi="Times New Roman" w:cs="Times New Roman"/>
                <w:bCs/>
                <w:shd w:val="clear" w:color="auto" w:fill="FFFFFF"/>
              </w:rPr>
              <w:t>Что такое деньги и какими они бывают?</w:t>
            </w:r>
          </w:p>
          <w:p w14:paraId="1BA2C343" w14:textId="77777777" w:rsidR="00680749" w:rsidRPr="00680749" w:rsidRDefault="00680749" w:rsidP="00680749">
            <w:pPr>
              <w:autoSpaceDE w:val="0"/>
              <w:autoSpaceDN w:val="0"/>
              <w:adjustRightInd w:val="0"/>
              <w:ind w:right="-12"/>
              <w:rPr>
                <w:rFonts w:ascii="Times New Roman" w:hAnsi="Times New Roman" w:cs="Times New Roman"/>
                <w:color w:val="auto"/>
              </w:rPr>
            </w:pPr>
          </w:p>
        </w:tc>
        <w:tc>
          <w:tcPr>
            <w:tcW w:w="1984" w:type="dxa"/>
          </w:tcPr>
          <w:p w14:paraId="4E29AC6B" w14:textId="77777777" w:rsidR="00680749" w:rsidRPr="00680749" w:rsidRDefault="00680749" w:rsidP="00680749">
            <w:pPr>
              <w:widowControl/>
              <w:rPr>
                <w:rFonts w:ascii="Times New Roman" w:hAnsi="Times New Roman" w:cs="Times New Roman"/>
                <w:color w:val="auto"/>
              </w:rPr>
            </w:pPr>
            <w:r w:rsidRPr="00680749">
              <w:rPr>
                <w:rFonts w:ascii="Times New Roman" w:hAnsi="Times New Roman" w:cs="Times New Roman"/>
                <w:shd w:val="clear" w:color="auto" w:fill="FFFFFF"/>
              </w:rPr>
              <w:t xml:space="preserve">Появление обмена товарами. Проблемы товарного обмена. Появление первых денег - товаров с высокой ликвидностью. Свойства драгоценных металлов (ценность, прочность, делимость) делают их удобными товарными деньгами. Появление монет. Первые монеты разных государств. </w:t>
            </w:r>
            <w:r w:rsidRPr="00680749">
              <w:rPr>
                <w:rFonts w:ascii="Times New Roman" w:hAnsi="Times New Roman" w:cs="Times New Roman"/>
                <w:color w:val="auto"/>
              </w:rPr>
              <w:t>Валюта — денежная единица страны. Разные страны имеют разные валюты.</w:t>
            </w:r>
          </w:p>
        </w:tc>
        <w:tc>
          <w:tcPr>
            <w:tcW w:w="1701" w:type="dxa"/>
          </w:tcPr>
          <w:p w14:paraId="2FC85EDC" w14:textId="77777777" w:rsidR="00680749" w:rsidRPr="00680749" w:rsidRDefault="00680749" w:rsidP="00680749">
            <w:pPr>
              <w:widowControl/>
              <w:spacing w:after="200" w:line="276" w:lineRule="auto"/>
              <w:rPr>
                <w:rFonts w:ascii="Times New Roman" w:hAnsi="Times New Roman" w:cs="Times New Roman"/>
                <w:color w:val="auto"/>
                <w:lang w:eastAsia="en-US"/>
              </w:rPr>
            </w:pPr>
            <w:r w:rsidRPr="00680749">
              <w:rPr>
                <w:rFonts w:ascii="Times New Roman" w:hAnsi="Times New Roman" w:cs="Times New Roman"/>
                <w:color w:val="auto"/>
                <w:lang w:eastAsia="en-US"/>
              </w:rPr>
              <w:t xml:space="preserve">- Формулировать и удерживать познавательную задачу; </w:t>
            </w:r>
          </w:p>
          <w:p w14:paraId="34EBFD88" w14:textId="77777777" w:rsidR="00680749" w:rsidRPr="00680749" w:rsidRDefault="00680749" w:rsidP="00680749">
            <w:pPr>
              <w:widowControl/>
              <w:spacing w:after="200" w:line="276" w:lineRule="auto"/>
              <w:rPr>
                <w:rFonts w:ascii="Times New Roman" w:hAnsi="Times New Roman" w:cs="Times New Roman"/>
                <w:color w:val="auto"/>
                <w:lang w:eastAsia="en-US"/>
              </w:rPr>
            </w:pPr>
            <w:r w:rsidRPr="00680749">
              <w:rPr>
                <w:rFonts w:ascii="Times New Roman" w:hAnsi="Times New Roman" w:cs="Times New Roman"/>
                <w:color w:val="auto"/>
                <w:lang w:eastAsia="en-US"/>
              </w:rPr>
              <w:t>- аргументировать свою позицию и координировать её с позициями партнёров в сотрудничестве при выработке общего решения в совместной деятельности</w:t>
            </w:r>
          </w:p>
          <w:p w14:paraId="5C6A1B8D" w14:textId="77777777" w:rsidR="00680749" w:rsidRPr="00680749" w:rsidRDefault="00680749" w:rsidP="00680749">
            <w:pPr>
              <w:widowControl/>
              <w:shd w:val="clear" w:color="auto" w:fill="FFFFFF"/>
              <w:autoSpaceDE w:val="0"/>
              <w:autoSpaceDN w:val="0"/>
              <w:adjustRightInd w:val="0"/>
              <w:rPr>
                <w:rFonts w:ascii="Times New Roman" w:eastAsia="Calibri" w:hAnsi="Times New Roman" w:cs="Times New Roman"/>
                <w:color w:val="auto"/>
                <w:lang w:eastAsia="en-US"/>
              </w:rPr>
            </w:pPr>
            <w:r w:rsidRPr="00680749">
              <w:rPr>
                <w:rFonts w:ascii="Times New Roman" w:hAnsi="Times New Roman" w:cs="Times New Roman"/>
                <w:color w:val="auto"/>
                <w:lang w:eastAsia="en-US"/>
              </w:rPr>
              <w:t>-</w:t>
            </w:r>
            <w:r w:rsidRPr="00680749">
              <w:rPr>
                <w:rFonts w:ascii="Times New Roman" w:hAnsi="Times New Roman" w:cs="Times New Roman"/>
                <w:lang w:eastAsia="en-US"/>
              </w:rPr>
              <w:t>сравнивать преимущества и недостатки разных видов денег.</w:t>
            </w:r>
          </w:p>
        </w:tc>
        <w:tc>
          <w:tcPr>
            <w:tcW w:w="993" w:type="dxa"/>
          </w:tcPr>
          <w:p w14:paraId="6DAFE58F" w14:textId="77777777" w:rsidR="00680749" w:rsidRPr="00680749" w:rsidRDefault="00680749" w:rsidP="00680749">
            <w:pPr>
              <w:widowControl/>
              <w:autoSpaceDE w:val="0"/>
              <w:autoSpaceDN w:val="0"/>
              <w:adjustRightInd w:val="0"/>
              <w:spacing w:after="200" w:line="276" w:lineRule="auto"/>
              <w:rPr>
                <w:rFonts w:ascii="Times New Roman" w:eastAsia="Calibri" w:hAnsi="Times New Roman" w:cs="Times New Roman"/>
                <w:lang w:eastAsia="en-US"/>
              </w:rPr>
            </w:pPr>
            <w:r w:rsidRPr="00680749">
              <w:rPr>
                <w:rFonts w:ascii="Times New Roman" w:hAnsi="Times New Roman" w:cs="Times New Roman"/>
                <w:color w:val="auto"/>
              </w:rPr>
              <w:t>Комбинированное занятие.</w:t>
            </w:r>
          </w:p>
          <w:p w14:paraId="10068A06" w14:textId="77777777" w:rsidR="00680749" w:rsidRPr="00680749" w:rsidRDefault="00680749" w:rsidP="00680749">
            <w:pPr>
              <w:widowControl/>
              <w:spacing w:after="200" w:line="276" w:lineRule="auto"/>
              <w:rPr>
                <w:rFonts w:ascii="Times New Roman" w:eastAsia="Calibri" w:hAnsi="Times New Roman" w:cs="Times New Roman"/>
                <w:color w:val="auto"/>
                <w:lang w:eastAsia="en-US"/>
              </w:rPr>
            </w:pPr>
            <w:r w:rsidRPr="00680749">
              <w:rPr>
                <w:rFonts w:ascii="Times New Roman" w:hAnsi="Times New Roman" w:cs="Times New Roman"/>
                <w:color w:val="auto"/>
              </w:rPr>
              <w:t>Практическая работа,</w:t>
            </w:r>
          </w:p>
          <w:p w14:paraId="65E9D162" w14:textId="77777777" w:rsidR="00680749" w:rsidRPr="00680749" w:rsidRDefault="00680749" w:rsidP="00680749">
            <w:pPr>
              <w:widowControl/>
              <w:spacing w:after="200" w:line="276" w:lineRule="auto"/>
              <w:rPr>
                <w:rFonts w:ascii="Times New Roman" w:eastAsia="Calibri" w:hAnsi="Times New Roman" w:cs="Times New Roman"/>
                <w:color w:val="auto"/>
                <w:lang w:eastAsia="en-US"/>
              </w:rPr>
            </w:pPr>
            <w:r w:rsidRPr="00680749">
              <w:rPr>
                <w:rFonts w:ascii="Times New Roman" w:hAnsi="Times New Roman" w:cs="Times New Roman"/>
                <w:color w:val="auto"/>
              </w:rPr>
              <w:t>исследование,</w:t>
            </w:r>
          </w:p>
          <w:p w14:paraId="56128833" w14:textId="77777777" w:rsidR="00680749" w:rsidRPr="00680749" w:rsidRDefault="00680749" w:rsidP="00680749">
            <w:pPr>
              <w:widowControl/>
              <w:spacing w:after="200" w:line="276" w:lineRule="auto"/>
              <w:rPr>
                <w:rFonts w:ascii="Times New Roman" w:eastAsia="Calibri" w:hAnsi="Times New Roman" w:cs="Times New Roman"/>
                <w:color w:val="auto"/>
                <w:lang w:eastAsia="en-US"/>
              </w:rPr>
            </w:pPr>
            <w:r w:rsidRPr="00680749">
              <w:rPr>
                <w:rFonts w:ascii="Times New Roman" w:hAnsi="Times New Roman" w:cs="Times New Roman"/>
                <w:color w:val="auto"/>
              </w:rPr>
              <w:t>творческая мастерская,</w:t>
            </w:r>
          </w:p>
          <w:p w14:paraId="1FFFE013" w14:textId="77777777" w:rsidR="00680749" w:rsidRPr="00680749" w:rsidRDefault="00680749" w:rsidP="00680749">
            <w:pPr>
              <w:widowControl/>
              <w:spacing w:after="200" w:line="276" w:lineRule="auto"/>
              <w:rPr>
                <w:rFonts w:ascii="Times New Roman" w:eastAsia="Calibri" w:hAnsi="Times New Roman" w:cs="Times New Roman"/>
                <w:color w:val="auto"/>
                <w:lang w:eastAsia="en-US"/>
              </w:rPr>
            </w:pPr>
            <w:r w:rsidRPr="00680749">
              <w:rPr>
                <w:rFonts w:ascii="Times New Roman" w:hAnsi="Times New Roman" w:cs="Times New Roman"/>
                <w:color w:val="auto"/>
              </w:rPr>
              <w:t>познавательная лаборатория</w:t>
            </w:r>
          </w:p>
        </w:tc>
      </w:tr>
      <w:tr w:rsidR="00680749" w:rsidRPr="00680749" w14:paraId="46327C47" w14:textId="77777777" w:rsidTr="00680749">
        <w:tc>
          <w:tcPr>
            <w:tcW w:w="554" w:type="dxa"/>
          </w:tcPr>
          <w:p w14:paraId="69DB13DC" w14:textId="77777777" w:rsidR="00680749" w:rsidRPr="00680749" w:rsidRDefault="00680749" w:rsidP="00680749">
            <w:pPr>
              <w:widowControl/>
              <w:autoSpaceDE w:val="0"/>
              <w:autoSpaceDN w:val="0"/>
              <w:adjustRightInd w:val="0"/>
              <w:spacing w:after="200"/>
              <w:rPr>
                <w:rFonts w:ascii="Times New Roman" w:eastAsia="Calibri" w:hAnsi="Times New Roman" w:cs="Times New Roman"/>
                <w:lang w:eastAsia="en-US"/>
              </w:rPr>
            </w:pPr>
            <w:r w:rsidRPr="00680749">
              <w:rPr>
                <w:rFonts w:ascii="Times New Roman" w:eastAsia="Calibri" w:hAnsi="Times New Roman" w:cs="Times New Roman"/>
                <w:lang w:eastAsia="en-US"/>
              </w:rPr>
              <w:t>2</w:t>
            </w:r>
          </w:p>
        </w:tc>
        <w:tc>
          <w:tcPr>
            <w:tcW w:w="1573" w:type="dxa"/>
          </w:tcPr>
          <w:p w14:paraId="1495DA68" w14:textId="77777777" w:rsidR="00680749" w:rsidRPr="00680749" w:rsidRDefault="00680749" w:rsidP="00680749">
            <w:pPr>
              <w:widowControl/>
              <w:rPr>
                <w:rFonts w:ascii="Times New Roman" w:hAnsi="Times New Roman" w:cs="Times New Roman"/>
                <w:color w:val="auto"/>
              </w:rPr>
            </w:pPr>
            <w:r w:rsidRPr="00680749">
              <w:rPr>
                <w:rFonts w:ascii="Times New Roman" w:hAnsi="Times New Roman" w:cs="Times New Roman"/>
                <w:bCs/>
                <w:shd w:val="clear" w:color="auto" w:fill="FFFFFF"/>
              </w:rPr>
              <w:t> Из чего складываются доходы в семье</w:t>
            </w:r>
          </w:p>
        </w:tc>
        <w:tc>
          <w:tcPr>
            <w:tcW w:w="1984" w:type="dxa"/>
          </w:tcPr>
          <w:p w14:paraId="53E88872" w14:textId="77777777" w:rsidR="00680749" w:rsidRPr="00680749" w:rsidRDefault="00680749" w:rsidP="00680749">
            <w:pPr>
              <w:widowControl/>
              <w:shd w:val="clear" w:color="auto" w:fill="FFFFFF"/>
              <w:autoSpaceDE w:val="0"/>
              <w:autoSpaceDN w:val="0"/>
              <w:adjustRightInd w:val="0"/>
              <w:jc w:val="both"/>
              <w:rPr>
                <w:rFonts w:ascii="Times New Roman" w:eastAsia="Calibri" w:hAnsi="Times New Roman" w:cs="Times New Roman"/>
                <w:color w:val="auto"/>
                <w:lang w:eastAsia="en-US"/>
              </w:rPr>
            </w:pPr>
            <w:r w:rsidRPr="00680749">
              <w:rPr>
                <w:rFonts w:ascii="Times New Roman" w:hAnsi="Times New Roman" w:cs="Times New Roman"/>
                <w:color w:val="auto"/>
              </w:rPr>
              <w:t xml:space="preserve">Откуда в семье берутся деньги. Как заработать деньги? На что семьи тратят деньги? Вот я вырасту и стану…Профессии будущего и настоящего. А чем занимаются банкиры? </w:t>
            </w:r>
            <w:r w:rsidRPr="00680749">
              <w:rPr>
                <w:rFonts w:ascii="Times New Roman" w:hAnsi="Times New Roman" w:cs="Times New Roman"/>
                <w:lang w:eastAsia="en-US"/>
              </w:rPr>
              <w:t>Основным источником дохода современного человека является за</w:t>
            </w:r>
            <w:r w:rsidRPr="00680749">
              <w:rPr>
                <w:rFonts w:ascii="Times New Roman" w:hAnsi="Times New Roman" w:cs="Times New Roman"/>
                <w:lang w:eastAsia="en-US"/>
              </w:rPr>
              <w:softHyphen/>
              <w:t>работная плата. Размер заработной платы зависит от профессии, слож</w:t>
            </w:r>
            <w:r w:rsidRPr="00680749">
              <w:rPr>
                <w:rFonts w:ascii="Times New Roman" w:hAnsi="Times New Roman" w:cs="Times New Roman"/>
                <w:lang w:eastAsia="en-US"/>
              </w:rPr>
              <w:softHyphen/>
              <w:t>ности работы, отрасли. Государство устанавливает минимальный раз</w:t>
            </w:r>
            <w:r w:rsidRPr="00680749">
              <w:rPr>
                <w:rFonts w:ascii="Times New Roman" w:hAnsi="Times New Roman" w:cs="Times New Roman"/>
                <w:lang w:eastAsia="en-US"/>
              </w:rPr>
              <w:softHyphen/>
              <w:t>мер оплаты труда (МРОТ). Собственник может получать арендную плату и проценты. Доход также приносит предпринимательская деятельность.</w:t>
            </w:r>
          </w:p>
          <w:p w14:paraId="1AC74DE4" w14:textId="77777777" w:rsidR="00680749" w:rsidRPr="00680749" w:rsidRDefault="00680749" w:rsidP="00680749">
            <w:pPr>
              <w:widowControl/>
              <w:shd w:val="clear" w:color="auto" w:fill="FFFFFF"/>
              <w:autoSpaceDE w:val="0"/>
              <w:autoSpaceDN w:val="0"/>
              <w:adjustRightInd w:val="0"/>
              <w:jc w:val="both"/>
              <w:rPr>
                <w:rFonts w:ascii="Times New Roman" w:eastAsia="Calibri" w:hAnsi="Times New Roman" w:cs="Times New Roman"/>
                <w:color w:val="auto"/>
                <w:lang w:eastAsia="en-US"/>
              </w:rPr>
            </w:pPr>
            <w:r w:rsidRPr="00680749">
              <w:rPr>
                <w:rFonts w:ascii="Times New Roman" w:hAnsi="Times New Roman" w:cs="Times New Roman"/>
                <w:lang w:eastAsia="en-US"/>
              </w:rPr>
              <w:t>Государство помогает пожилым людям, инвалидам, студентам, семьям с детьми и безработным, выплачивая пенсии, стипендии, пособия.</w:t>
            </w:r>
          </w:p>
          <w:p w14:paraId="6B03DA73" w14:textId="77777777" w:rsidR="00680749" w:rsidRPr="00680749" w:rsidRDefault="00680749" w:rsidP="00680749">
            <w:pPr>
              <w:widowControl/>
              <w:rPr>
                <w:rFonts w:ascii="Calibri" w:hAnsi="Calibri" w:cs="Times New Roman"/>
                <w:color w:val="auto"/>
              </w:rPr>
            </w:pPr>
          </w:p>
        </w:tc>
        <w:tc>
          <w:tcPr>
            <w:tcW w:w="1701" w:type="dxa"/>
          </w:tcPr>
          <w:p w14:paraId="0DE05794" w14:textId="77777777" w:rsidR="00680749" w:rsidRPr="00680749" w:rsidRDefault="00680749" w:rsidP="00680749">
            <w:pPr>
              <w:widowControl/>
              <w:spacing w:after="200" w:line="276" w:lineRule="auto"/>
              <w:rPr>
                <w:rFonts w:ascii="Times New Roman" w:hAnsi="Times New Roman" w:cs="Times New Roman"/>
                <w:color w:val="auto"/>
                <w:lang w:eastAsia="en-US"/>
              </w:rPr>
            </w:pPr>
            <w:r w:rsidRPr="00680749">
              <w:rPr>
                <w:rFonts w:ascii="Times New Roman" w:hAnsi="Times New Roman" w:cs="Times New Roman"/>
                <w:color w:val="auto"/>
                <w:lang w:eastAsia="en-US"/>
              </w:rPr>
              <w:t xml:space="preserve">- Формулировать и удерживать познавательную задачу; </w:t>
            </w:r>
          </w:p>
          <w:p w14:paraId="728C8E85" w14:textId="77777777" w:rsidR="00680749" w:rsidRPr="00680749" w:rsidRDefault="00680749" w:rsidP="00680749">
            <w:pPr>
              <w:widowControl/>
              <w:spacing w:after="200" w:line="276" w:lineRule="auto"/>
              <w:rPr>
                <w:rFonts w:ascii="Times New Roman" w:hAnsi="Times New Roman" w:cs="Times New Roman"/>
                <w:color w:val="auto"/>
                <w:lang w:eastAsia="en-US"/>
              </w:rPr>
            </w:pPr>
            <w:r w:rsidRPr="00680749">
              <w:rPr>
                <w:rFonts w:ascii="Times New Roman" w:hAnsi="Times New Roman" w:cs="Times New Roman"/>
                <w:color w:val="auto"/>
                <w:lang w:eastAsia="en-US"/>
              </w:rPr>
              <w:t>-аргументировать свою позицию и координировать её с позициями партнёров в сотрудничестве при выработке общего решения в совместной деятельности;</w:t>
            </w:r>
          </w:p>
          <w:p w14:paraId="154488A5" w14:textId="77777777" w:rsidR="00680749" w:rsidRPr="00680749" w:rsidRDefault="00680749" w:rsidP="00680749">
            <w:pPr>
              <w:widowControl/>
              <w:jc w:val="both"/>
              <w:rPr>
                <w:rFonts w:ascii="Times New Roman" w:hAnsi="Times New Roman" w:cs="Times New Roman"/>
                <w:color w:val="auto"/>
                <w:lang w:eastAsia="en-US"/>
              </w:rPr>
            </w:pPr>
            <w:r w:rsidRPr="00680749">
              <w:rPr>
                <w:rFonts w:ascii="Times New Roman" w:hAnsi="Times New Roman" w:cs="Times New Roman"/>
              </w:rPr>
              <w:t>-описывать и сравнивать источники доходов семьи.</w:t>
            </w:r>
          </w:p>
        </w:tc>
        <w:tc>
          <w:tcPr>
            <w:tcW w:w="993" w:type="dxa"/>
          </w:tcPr>
          <w:p w14:paraId="013ACCE1" w14:textId="77777777" w:rsidR="00680749" w:rsidRPr="00680749" w:rsidRDefault="00680749" w:rsidP="00680749">
            <w:pPr>
              <w:widowControl/>
              <w:autoSpaceDE w:val="0"/>
              <w:autoSpaceDN w:val="0"/>
              <w:adjustRightInd w:val="0"/>
              <w:spacing w:after="200" w:line="276" w:lineRule="auto"/>
              <w:rPr>
                <w:rFonts w:ascii="Times New Roman" w:eastAsia="Calibri" w:hAnsi="Times New Roman" w:cs="Times New Roman"/>
                <w:lang w:eastAsia="en-US"/>
              </w:rPr>
            </w:pPr>
            <w:r w:rsidRPr="00680749">
              <w:rPr>
                <w:rFonts w:ascii="Times New Roman" w:eastAsia="Calibri" w:hAnsi="Times New Roman" w:cs="Times New Roman"/>
                <w:lang w:eastAsia="en-US"/>
              </w:rPr>
              <w:t>Беседа,</w:t>
            </w:r>
          </w:p>
          <w:p w14:paraId="47D28A49" w14:textId="77777777" w:rsidR="00680749" w:rsidRPr="00680749" w:rsidRDefault="00680749" w:rsidP="00680749">
            <w:pPr>
              <w:widowControl/>
              <w:autoSpaceDE w:val="0"/>
              <w:autoSpaceDN w:val="0"/>
              <w:adjustRightInd w:val="0"/>
              <w:spacing w:after="200" w:line="276" w:lineRule="auto"/>
              <w:rPr>
                <w:rFonts w:ascii="Times New Roman" w:eastAsia="Calibri" w:hAnsi="Times New Roman" w:cs="Times New Roman"/>
                <w:lang w:eastAsia="en-US"/>
              </w:rPr>
            </w:pPr>
            <w:r w:rsidRPr="00680749">
              <w:rPr>
                <w:rFonts w:ascii="Times New Roman" w:eastAsia="Calibri" w:hAnsi="Times New Roman" w:cs="Times New Roman"/>
                <w:lang w:eastAsia="en-US"/>
              </w:rPr>
              <w:t>тематический диспут,</w:t>
            </w:r>
          </w:p>
          <w:p w14:paraId="730FF559" w14:textId="77777777" w:rsidR="00680749" w:rsidRPr="00680749" w:rsidRDefault="00680749" w:rsidP="00680749">
            <w:pPr>
              <w:widowControl/>
              <w:autoSpaceDE w:val="0"/>
              <w:autoSpaceDN w:val="0"/>
              <w:adjustRightInd w:val="0"/>
              <w:spacing w:after="200" w:line="276" w:lineRule="auto"/>
              <w:rPr>
                <w:rFonts w:ascii="Times New Roman" w:eastAsia="Calibri" w:hAnsi="Times New Roman" w:cs="Times New Roman"/>
                <w:lang w:eastAsia="en-US"/>
              </w:rPr>
            </w:pPr>
            <w:r w:rsidRPr="00680749">
              <w:rPr>
                <w:rFonts w:ascii="Times New Roman" w:eastAsia="Calibri" w:hAnsi="Times New Roman" w:cs="Times New Roman"/>
                <w:lang w:eastAsia="en-US"/>
              </w:rPr>
              <w:t>групповая (разделение на минигруппы для выполнения определенной работы);</w:t>
            </w:r>
          </w:p>
          <w:p w14:paraId="4644530A" w14:textId="77777777" w:rsidR="00680749" w:rsidRPr="00680749" w:rsidRDefault="00680749" w:rsidP="00680749">
            <w:pPr>
              <w:widowControl/>
              <w:autoSpaceDE w:val="0"/>
              <w:autoSpaceDN w:val="0"/>
              <w:adjustRightInd w:val="0"/>
              <w:spacing w:after="200" w:line="276" w:lineRule="auto"/>
              <w:rPr>
                <w:rFonts w:ascii="Times New Roman" w:eastAsia="Calibri" w:hAnsi="Times New Roman" w:cs="Times New Roman"/>
                <w:lang w:eastAsia="en-US"/>
              </w:rPr>
            </w:pPr>
            <w:r w:rsidRPr="00680749">
              <w:rPr>
                <w:rFonts w:ascii="Times New Roman" w:hAnsi="Times New Roman" w:cs="Times New Roman"/>
                <w:color w:val="auto"/>
              </w:rPr>
              <w:t>индивидуальная</w:t>
            </w:r>
          </w:p>
        </w:tc>
      </w:tr>
      <w:tr w:rsidR="00680749" w:rsidRPr="00680749" w14:paraId="3C319BF8" w14:textId="77777777" w:rsidTr="00680749">
        <w:tc>
          <w:tcPr>
            <w:tcW w:w="554" w:type="dxa"/>
          </w:tcPr>
          <w:p w14:paraId="19D67AE0" w14:textId="77777777" w:rsidR="00680749" w:rsidRPr="00680749" w:rsidRDefault="00680749" w:rsidP="00680749">
            <w:pPr>
              <w:widowControl/>
              <w:autoSpaceDE w:val="0"/>
              <w:autoSpaceDN w:val="0"/>
              <w:adjustRightInd w:val="0"/>
              <w:spacing w:after="200"/>
              <w:rPr>
                <w:rFonts w:ascii="Times New Roman" w:eastAsia="Calibri" w:hAnsi="Times New Roman" w:cs="Times New Roman"/>
                <w:lang w:eastAsia="en-US"/>
              </w:rPr>
            </w:pPr>
            <w:r w:rsidRPr="00680749">
              <w:rPr>
                <w:rFonts w:ascii="Times New Roman" w:eastAsia="Calibri" w:hAnsi="Times New Roman" w:cs="Times New Roman"/>
                <w:lang w:eastAsia="en-US"/>
              </w:rPr>
              <w:t>3</w:t>
            </w:r>
          </w:p>
        </w:tc>
        <w:tc>
          <w:tcPr>
            <w:tcW w:w="1573" w:type="dxa"/>
          </w:tcPr>
          <w:p w14:paraId="54349700" w14:textId="77777777" w:rsidR="00680749" w:rsidRPr="00680749" w:rsidRDefault="00680749" w:rsidP="00680749">
            <w:pPr>
              <w:widowControl/>
              <w:shd w:val="clear" w:color="auto" w:fill="FFFFFF"/>
              <w:autoSpaceDE w:val="0"/>
              <w:autoSpaceDN w:val="0"/>
              <w:adjustRightInd w:val="0"/>
              <w:rPr>
                <w:rFonts w:ascii="Times New Roman" w:hAnsi="Times New Roman" w:cs="Times New Roman"/>
                <w:lang w:eastAsia="en-US"/>
              </w:rPr>
            </w:pPr>
            <w:r w:rsidRPr="00680749">
              <w:rPr>
                <w:rFonts w:ascii="Times New Roman" w:hAnsi="Times New Roman" w:cs="Times New Roman"/>
                <w:lang w:eastAsia="en-US"/>
              </w:rPr>
              <w:t xml:space="preserve">Деньги счёт любят, или как управлять своим кошельком, </w:t>
            </w:r>
            <w:r w:rsidRPr="00680749">
              <w:rPr>
                <w:rFonts w:ascii="Times New Roman" w:hAnsi="Times New Roman" w:cs="Times New Roman"/>
                <w:color w:val="auto"/>
              </w:rPr>
              <w:t>чтобы он не пустовал</w:t>
            </w:r>
          </w:p>
          <w:p w14:paraId="0091BA9D" w14:textId="77777777" w:rsidR="00680749" w:rsidRPr="00680749" w:rsidRDefault="00680749" w:rsidP="00680749">
            <w:pPr>
              <w:widowControl/>
              <w:rPr>
                <w:rFonts w:ascii="Times New Roman" w:hAnsi="Times New Roman" w:cs="Times New Roman"/>
                <w:lang w:eastAsia="en-US"/>
              </w:rPr>
            </w:pPr>
          </w:p>
        </w:tc>
        <w:tc>
          <w:tcPr>
            <w:tcW w:w="1984" w:type="dxa"/>
          </w:tcPr>
          <w:p w14:paraId="71B0C3D1" w14:textId="77777777" w:rsidR="00680749" w:rsidRPr="00680749" w:rsidRDefault="00680749" w:rsidP="00680749">
            <w:pPr>
              <w:widowControl/>
              <w:jc w:val="both"/>
              <w:rPr>
                <w:rFonts w:ascii="Times New Roman" w:hAnsi="Times New Roman" w:cs="Times New Roman"/>
              </w:rPr>
            </w:pPr>
            <w:r w:rsidRPr="00680749">
              <w:rPr>
                <w:rFonts w:ascii="Times New Roman" w:hAnsi="Times New Roman" w:cs="Times New Roman"/>
              </w:rPr>
              <w:t>Бюджет - план доходов и расходов. Люди ведут учёт доходов и расходов, чтобы избежать финансовых проблем. Если доходы превыша</w:t>
            </w:r>
            <w:r w:rsidRPr="00680749">
              <w:rPr>
                <w:rFonts w:ascii="Times New Roman" w:hAnsi="Times New Roman" w:cs="Times New Roman"/>
              </w:rPr>
              <w:softHyphen/>
              <w:t>ют расходы, образуются сбережения. Если расходы превышают доходы, образуются долги. В этом случае необходимо либо сократить расходы, либо найти дополнительный источник доходов.</w:t>
            </w:r>
          </w:p>
          <w:p w14:paraId="25551E44" w14:textId="77777777" w:rsidR="00680749" w:rsidRPr="00680749" w:rsidRDefault="00680749" w:rsidP="00680749">
            <w:pPr>
              <w:widowControl/>
              <w:jc w:val="both"/>
              <w:rPr>
                <w:rFonts w:ascii="Times New Roman" w:hAnsi="Times New Roman" w:cs="Times New Roman"/>
              </w:rPr>
            </w:pPr>
            <w:r w:rsidRPr="00680749">
              <w:rPr>
                <w:rFonts w:ascii="Times New Roman" w:hAnsi="Times New Roman" w:cs="Times New Roman"/>
                <w:color w:val="auto"/>
              </w:rPr>
              <w:t>Как тратить с умом? Примерный бюджет школьника. Семейный бюджет. Бюджет РФ.</w:t>
            </w:r>
          </w:p>
        </w:tc>
        <w:tc>
          <w:tcPr>
            <w:tcW w:w="1701" w:type="dxa"/>
          </w:tcPr>
          <w:p w14:paraId="4D76E6F3" w14:textId="77777777" w:rsidR="00680749" w:rsidRPr="00680749" w:rsidRDefault="00680749" w:rsidP="00680749">
            <w:pPr>
              <w:widowControl/>
              <w:shd w:val="clear" w:color="auto" w:fill="FFFFFF"/>
              <w:autoSpaceDE w:val="0"/>
              <w:autoSpaceDN w:val="0"/>
              <w:adjustRightInd w:val="0"/>
              <w:jc w:val="both"/>
              <w:rPr>
                <w:rFonts w:ascii="Times New Roman" w:eastAsia="Calibri" w:hAnsi="Times New Roman" w:cs="Times New Roman"/>
                <w:color w:val="auto"/>
                <w:lang w:eastAsia="en-US"/>
              </w:rPr>
            </w:pPr>
            <w:r w:rsidRPr="00680749">
              <w:rPr>
                <w:rFonts w:ascii="Times New Roman" w:hAnsi="Times New Roman" w:cs="Times New Roman"/>
                <w:lang w:eastAsia="en-US"/>
              </w:rPr>
              <w:t>-сравнивать доходы и расходы и принимать решения.</w:t>
            </w:r>
          </w:p>
          <w:p w14:paraId="6586E6B8" w14:textId="77777777" w:rsidR="00680749" w:rsidRPr="00680749" w:rsidRDefault="00680749" w:rsidP="00680749">
            <w:pPr>
              <w:widowControl/>
              <w:shd w:val="clear" w:color="auto" w:fill="FFFFFF"/>
              <w:autoSpaceDE w:val="0"/>
              <w:autoSpaceDN w:val="0"/>
              <w:adjustRightInd w:val="0"/>
              <w:jc w:val="both"/>
              <w:rPr>
                <w:rFonts w:ascii="Times New Roman" w:eastAsia="Calibri" w:hAnsi="Times New Roman" w:cs="Times New Roman"/>
                <w:color w:val="auto"/>
                <w:lang w:eastAsia="en-US"/>
              </w:rPr>
            </w:pPr>
            <w:r w:rsidRPr="00680749">
              <w:rPr>
                <w:rFonts w:ascii="Times New Roman" w:hAnsi="Times New Roman" w:cs="Times New Roman"/>
                <w:lang w:eastAsia="en-US"/>
              </w:rPr>
              <w:t>-объяснять последствия образования долгов.</w:t>
            </w:r>
          </w:p>
          <w:p w14:paraId="034E1702" w14:textId="77777777" w:rsidR="00680749" w:rsidRPr="00680749" w:rsidRDefault="00680749" w:rsidP="00680749">
            <w:pPr>
              <w:widowControl/>
              <w:shd w:val="clear" w:color="auto" w:fill="FFFFFF"/>
              <w:autoSpaceDE w:val="0"/>
              <w:autoSpaceDN w:val="0"/>
              <w:adjustRightInd w:val="0"/>
              <w:jc w:val="both"/>
              <w:rPr>
                <w:rFonts w:ascii="Times New Roman" w:eastAsia="Calibri" w:hAnsi="Times New Roman" w:cs="Times New Roman"/>
                <w:color w:val="auto"/>
                <w:lang w:eastAsia="en-US"/>
              </w:rPr>
            </w:pPr>
            <w:r w:rsidRPr="00680749">
              <w:rPr>
                <w:rFonts w:ascii="Times New Roman" w:hAnsi="Times New Roman" w:cs="Times New Roman"/>
                <w:lang w:eastAsia="en-US"/>
              </w:rPr>
              <w:t>-составлять семейный бюджет на условных примерах.</w:t>
            </w:r>
          </w:p>
          <w:p w14:paraId="65D56C5C" w14:textId="77777777" w:rsidR="00680749" w:rsidRPr="00680749" w:rsidRDefault="00680749" w:rsidP="00680749">
            <w:pPr>
              <w:widowControl/>
              <w:jc w:val="both"/>
              <w:rPr>
                <w:rFonts w:ascii="Tahoma" w:hAnsi="Tahoma" w:cs="Tahoma"/>
              </w:rPr>
            </w:pPr>
            <w:r w:rsidRPr="00680749">
              <w:rPr>
                <w:rFonts w:ascii="Times New Roman" w:hAnsi="Times New Roman" w:cs="Times New Roman"/>
              </w:rPr>
              <w:t>-проявлять активность во взаимодействии коммуникативных и познавательных задач.</w:t>
            </w:r>
          </w:p>
        </w:tc>
        <w:tc>
          <w:tcPr>
            <w:tcW w:w="993" w:type="dxa"/>
          </w:tcPr>
          <w:p w14:paraId="47AAEDF3" w14:textId="77777777" w:rsidR="00680749" w:rsidRPr="00680749" w:rsidRDefault="00680749" w:rsidP="00680749">
            <w:pPr>
              <w:widowControl/>
              <w:autoSpaceDE w:val="0"/>
              <w:autoSpaceDN w:val="0"/>
              <w:adjustRightInd w:val="0"/>
              <w:spacing w:after="200" w:line="276" w:lineRule="auto"/>
              <w:rPr>
                <w:rFonts w:ascii="Times New Roman" w:eastAsia="Calibri" w:hAnsi="Times New Roman" w:cs="Times New Roman"/>
                <w:lang w:eastAsia="en-US"/>
              </w:rPr>
            </w:pPr>
            <w:r w:rsidRPr="00680749">
              <w:rPr>
                <w:rFonts w:ascii="Times New Roman" w:eastAsia="Calibri" w:hAnsi="Times New Roman" w:cs="Times New Roman"/>
                <w:lang w:eastAsia="en-US"/>
              </w:rPr>
              <w:t>Беседа,</w:t>
            </w:r>
          </w:p>
          <w:p w14:paraId="03775CAC" w14:textId="77777777" w:rsidR="00680749" w:rsidRPr="00680749" w:rsidRDefault="00680749" w:rsidP="00680749">
            <w:pPr>
              <w:widowControl/>
              <w:autoSpaceDE w:val="0"/>
              <w:autoSpaceDN w:val="0"/>
              <w:adjustRightInd w:val="0"/>
              <w:spacing w:after="200" w:line="276" w:lineRule="auto"/>
              <w:rPr>
                <w:rFonts w:ascii="Times New Roman" w:eastAsia="Calibri" w:hAnsi="Times New Roman" w:cs="Times New Roman"/>
                <w:lang w:eastAsia="en-US"/>
              </w:rPr>
            </w:pPr>
            <w:r w:rsidRPr="00680749">
              <w:rPr>
                <w:rFonts w:ascii="Times New Roman" w:eastAsia="Calibri" w:hAnsi="Times New Roman" w:cs="Times New Roman"/>
                <w:lang w:eastAsia="en-US"/>
              </w:rPr>
              <w:t>тематический диспут,</w:t>
            </w:r>
          </w:p>
          <w:p w14:paraId="152ADA59" w14:textId="77777777" w:rsidR="00680749" w:rsidRPr="00680749" w:rsidRDefault="00680749" w:rsidP="00680749">
            <w:pPr>
              <w:widowControl/>
              <w:autoSpaceDE w:val="0"/>
              <w:autoSpaceDN w:val="0"/>
              <w:adjustRightInd w:val="0"/>
              <w:spacing w:after="200" w:line="276" w:lineRule="auto"/>
              <w:rPr>
                <w:rFonts w:ascii="Times New Roman" w:eastAsia="Calibri" w:hAnsi="Times New Roman" w:cs="Times New Roman"/>
                <w:lang w:eastAsia="en-US"/>
              </w:rPr>
            </w:pPr>
            <w:r w:rsidRPr="00680749">
              <w:rPr>
                <w:rFonts w:ascii="Times New Roman" w:eastAsia="Calibri" w:hAnsi="Times New Roman" w:cs="Times New Roman"/>
                <w:lang w:eastAsia="en-US"/>
              </w:rPr>
              <w:t>групповая (разделение на минигруппы для выполнения определенной работы);</w:t>
            </w:r>
          </w:p>
          <w:p w14:paraId="28075416" w14:textId="77777777" w:rsidR="00680749" w:rsidRPr="00680749" w:rsidRDefault="00680749" w:rsidP="00680749">
            <w:pPr>
              <w:widowControl/>
              <w:autoSpaceDE w:val="0"/>
              <w:autoSpaceDN w:val="0"/>
              <w:adjustRightInd w:val="0"/>
              <w:spacing w:after="200" w:line="276" w:lineRule="auto"/>
              <w:rPr>
                <w:rFonts w:ascii="Times New Roman" w:eastAsia="Calibri" w:hAnsi="Times New Roman" w:cs="Times New Roman"/>
                <w:lang w:eastAsia="en-US"/>
              </w:rPr>
            </w:pPr>
            <w:r w:rsidRPr="00680749">
              <w:rPr>
                <w:rFonts w:ascii="Times New Roman" w:hAnsi="Times New Roman" w:cs="Times New Roman"/>
                <w:color w:val="auto"/>
              </w:rPr>
              <w:t>индивидуальная</w:t>
            </w:r>
          </w:p>
        </w:tc>
      </w:tr>
    </w:tbl>
    <w:p w14:paraId="563959FA" w14:textId="77777777" w:rsidR="00680749" w:rsidRPr="00680749" w:rsidRDefault="00680749" w:rsidP="00680749">
      <w:pPr>
        <w:widowControl/>
        <w:rPr>
          <w:rFonts w:ascii="Times New Roman" w:hAnsi="Times New Roman" w:cs="Times New Roman"/>
          <w:color w:val="auto"/>
          <w:sz w:val="28"/>
          <w:szCs w:val="28"/>
        </w:rPr>
      </w:pPr>
    </w:p>
    <w:p w14:paraId="13190568" w14:textId="6368B89D" w:rsidR="00680749" w:rsidRPr="00680749" w:rsidRDefault="00680749" w:rsidP="00680749">
      <w:pPr>
        <w:widowControl/>
        <w:jc w:val="center"/>
        <w:rPr>
          <w:rFonts w:ascii="Times New Roman" w:hAnsi="Times New Roman" w:cs="Times New Roman"/>
          <w:b/>
          <w:color w:val="auto"/>
          <w:sz w:val="28"/>
          <w:szCs w:val="28"/>
        </w:rPr>
      </w:pPr>
      <w:r w:rsidRPr="00680749">
        <w:rPr>
          <w:rFonts w:ascii="Times New Roman" w:hAnsi="Times New Roman" w:cs="Times New Roman"/>
          <w:b/>
          <w:color w:val="auto"/>
          <w:sz w:val="28"/>
          <w:szCs w:val="28"/>
        </w:rPr>
        <w:t>Тематическое планирование</w:t>
      </w:r>
      <w:r w:rsidR="00837DC1">
        <w:rPr>
          <w:rFonts w:ascii="Times New Roman" w:hAnsi="Times New Roman" w:cs="Times New Roman"/>
          <w:b/>
          <w:color w:val="auto"/>
          <w:sz w:val="28"/>
          <w:szCs w:val="28"/>
        </w:rPr>
        <w:t xml:space="preserve"> курса внеурочной деятельности «Финансовая грамотность»</w:t>
      </w:r>
    </w:p>
    <w:p w14:paraId="41F12160" w14:textId="77777777" w:rsidR="00680749" w:rsidRPr="00680749" w:rsidRDefault="00680749" w:rsidP="00680749">
      <w:pPr>
        <w:widowControl/>
        <w:rPr>
          <w:rFonts w:ascii="Times New Roman" w:hAnsi="Times New Roman" w:cs="Times New Roman"/>
          <w:color w:val="auto"/>
        </w:rPr>
      </w:pPr>
      <w:r w:rsidRPr="00680749">
        <w:rPr>
          <w:rFonts w:ascii="Times New Roman" w:hAnsi="Times New Roman" w:cs="Times New Roman"/>
          <w:color w:val="auto"/>
        </w:rPr>
        <w:t>2 класс</w:t>
      </w:r>
    </w:p>
    <w:tbl>
      <w:tblPr>
        <w:tblW w:w="680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8"/>
        <w:gridCol w:w="4536"/>
        <w:gridCol w:w="1701"/>
      </w:tblGrid>
      <w:tr w:rsidR="00680749" w:rsidRPr="00680749" w14:paraId="6AB1875D" w14:textId="77777777" w:rsidTr="00837DC1">
        <w:tc>
          <w:tcPr>
            <w:tcW w:w="568" w:type="dxa"/>
          </w:tcPr>
          <w:p w14:paraId="69E4304E" w14:textId="77777777" w:rsidR="00680749" w:rsidRPr="00680749" w:rsidRDefault="00680749" w:rsidP="00680749">
            <w:pPr>
              <w:widowControl/>
              <w:autoSpaceDE w:val="0"/>
              <w:autoSpaceDN w:val="0"/>
              <w:adjustRightInd w:val="0"/>
              <w:rPr>
                <w:rFonts w:ascii="Times New Roman" w:eastAsia="Calibri" w:hAnsi="Times New Roman" w:cs="Times New Roman"/>
                <w:lang w:eastAsia="en-US"/>
              </w:rPr>
            </w:pPr>
            <w:r w:rsidRPr="00680749">
              <w:rPr>
                <w:rFonts w:ascii="Times New Roman" w:eastAsia="Calibri" w:hAnsi="Times New Roman" w:cs="Times New Roman"/>
                <w:lang w:eastAsia="en-US"/>
              </w:rPr>
              <w:t>№п/п</w:t>
            </w:r>
          </w:p>
        </w:tc>
        <w:tc>
          <w:tcPr>
            <w:tcW w:w="4536" w:type="dxa"/>
          </w:tcPr>
          <w:p w14:paraId="721E1226" w14:textId="77777777" w:rsidR="00680749" w:rsidRPr="00680749" w:rsidRDefault="00680749" w:rsidP="00680749">
            <w:pPr>
              <w:widowControl/>
              <w:autoSpaceDE w:val="0"/>
              <w:autoSpaceDN w:val="0"/>
              <w:adjustRightInd w:val="0"/>
              <w:rPr>
                <w:rFonts w:ascii="Times New Roman" w:eastAsia="Calibri" w:hAnsi="Times New Roman" w:cs="Times New Roman"/>
                <w:lang w:eastAsia="en-US"/>
              </w:rPr>
            </w:pPr>
            <w:r w:rsidRPr="00680749">
              <w:rPr>
                <w:rFonts w:ascii="Times New Roman" w:eastAsia="Calibri" w:hAnsi="Times New Roman" w:cs="Times New Roman"/>
                <w:lang w:eastAsia="en-US"/>
              </w:rPr>
              <w:t>Название раздела</w:t>
            </w:r>
          </w:p>
        </w:tc>
        <w:tc>
          <w:tcPr>
            <w:tcW w:w="1701" w:type="dxa"/>
          </w:tcPr>
          <w:p w14:paraId="06AB38A4" w14:textId="77777777" w:rsidR="00680749" w:rsidRPr="00680749" w:rsidRDefault="00680749" w:rsidP="00680749">
            <w:pPr>
              <w:widowControl/>
              <w:rPr>
                <w:rFonts w:ascii="Times New Roman" w:hAnsi="Times New Roman" w:cs="Times New Roman"/>
                <w:color w:val="auto"/>
              </w:rPr>
            </w:pPr>
            <w:r w:rsidRPr="00680749">
              <w:rPr>
                <w:rFonts w:ascii="Times New Roman" w:hAnsi="Times New Roman" w:cs="Times New Roman"/>
                <w:bCs/>
                <w:color w:val="auto"/>
              </w:rPr>
              <w:t>Кол-во</w:t>
            </w:r>
          </w:p>
          <w:p w14:paraId="71A89037" w14:textId="77777777" w:rsidR="00680749" w:rsidRPr="00680749" w:rsidRDefault="00680749" w:rsidP="00680749">
            <w:pPr>
              <w:widowControl/>
              <w:autoSpaceDE w:val="0"/>
              <w:autoSpaceDN w:val="0"/>
              <w:adjustRightInd w:val="0"/>
              <w:rPr>
                <w:rFonts w:ascii="Times New Roman" w:eastAsia="Calibri" w:hAnsi="Times New Roman" w:cs="Times New Roman"/>
                <w:color w:val="auto"/>
                <w:lang w:eastAsia="en-US"/>
              </w:rPr>
            </w:pPr>
            <w:r w:rsidRPr="00680749">
              <w:rPr>
                <w:rFonts w:ascii="Times New Roman" w:eastAsia="Calibri" w:hAnsi="Times New Roman" w:cs="Times New Roman"/>
                <w:bCs/>
                <w:color w:val="auto"/>
                <w:lang w:eastAsia="en-US"/>
              </w:rPr>
              <w:t>часов</w:t>
            </w:r>
          </w:p>
        </w:tc>
      </w:tr>
      <w:tr w:rsidR="00680749" w:rsidRPr="00680749" w14:paraId="15B1BD91" w14:textId="77777777" w:rsidTr="00837DC1">
        <w:tc>
          <w:tcPr>
            <w:tcW w:w="568" w:type="dxa"/>
          </w:tcPr>
          <w:p w14:paraId="37A2DE84" w14:textId="77777777" w:rsidR="00680749" w:rsidRPr="00680749" w:rsidRDefault="00680749" w:rsidP="00680749">
            <w:pPr>
              <w:widowControl/>
              <w:autoSpaceDE w:val="0"/>
              <w:autoSpaceDN w:val="0"/>
              <w:adjustRightInd w:val="0"/>
              <w:rPr>
                <w:rFonts w:ascii="Times New Roman" w:eastAsia="Calibri" w:hAnsi="Times New Roman" w:cs="Times New Roman"/>
                <w:lang w:eastAsia="en-US"/>
              </w:rPr>
            </w:pPr>
            <w:r w:rsidRPr="00680749">
              <w:rPr>
                <w:rFonts w:ascii="Times New Roman" w:eastAsia="Calibri" w:hAnsi="Times New Roman" w:cs="Times New Roman"/>
                <w:lang w:eastAsia="en-US"/>
              </w:rPr>
              <w:t>1</w:t>
            </w:r>
          </w:p>
        </w:tc>
        <w:tc>
          <w:tcPr>
            <w:tcW w:w="4536" w:type="dxa"/>
          </w:tcPr>
          <w:p w14:paraId="7E3F3EB9" w14:textId="77777777" w:rsidR="00680749" w:rsidRPr="00680749" w:rsidRDefault="00680749" w:rsidP="00680749">
            <w:pPr>
              <w:widowControl/>
              <w:autoSpaceDE w:val="0"/>
              <w:autoSpaceDN w:val="0"/>
              <w:adjustRightInd w:val="0"/>
              <w:rPr>
                <w:rFonts w:ascii="Times New Roman" w:eastAsia="Calibri" w:hAnsi="Times New Roman" w:cs="Times New Roman"/>
                <w:lang w:eastAsia="en-US"/>
              </w:rPr>
            </w:pPr>
            <w:r w:rsidRPr="00680749">
              <w:rPr>
                <w:rFonts w:ascii="Times New Roman" w:eastAsia="Calibri" w:hAnsi="Times New Roman" w:cs="Times New Roman"/>
                <w:lang w:eastAsia="en-US"/>
              </w:rPr>
              <w:t>Потребности</w:t>
            </w:r>
          </w:p>
        </w:tc>
        <w:tc>
          <w:tcPr>
            <w:tcW w:w="1701" w:type="dxa"/>
          </w:tcPr>
          <w:p w14:paraId="5B563811" w14:textId="77777777" w:rsidR="00680749" w:rsidRPr="00680749" w:rsidRDefault="00680749" w:rsidP="00680749">
            <w:pPr>
              <w:widowControl/>
              <w:autoSpaceDE w:val="0"/>
              <w:autoSpaceDN w:val="0"/>
              <w:adjustRightInd w:val="0"/>
              <w:rPr>
                <w:rFonts w:ascii="Times New Roman" w:eastAsia="Calibri" w:hAnsi="Times New Roman" w:cs="Times New Roman"/>
                <w:color w:val="auto"/>
                <w:lang w:eastAsia="en-US"/>
              </w:rPr>
            </w:pPr>
            <w:r w:rsidRPr="00680749">
              <w:rPr>
                <w:rFonts w:ascii="Times New Roman" w:eastAsia="Calibri" w:hAnsi="Times New Roman" w:cs="Times New Roman"/>
                <w:color w:val="auto"/>
                <w:lang w:eastAsia="en-US"/>
              </w:rPr>
              <w:t>8</w:t>
            </w:r>
          </w:p>
        </w:tc>
      </w:tr>
      <w:tr w:rsidR="00680749" w:rsidRPr="00680749" w14:paraId="549EFFC0" w14:textId="77777777" w:rsidTr="00837DC1">
        <w:tc>
          <w:tcPr>
            <w:tcW w:w="568" w:type="dxa"/>
          </w:tcPr>
          <w:p w14:paraId="5EC231E6" w14:textId="77777777" w:rsidR="00680749" w:rsidRPr="00680749" w:rsidRDefault="00680749" w:rsidP="00680749">
            <w:pPr>
              <w:widowControl/>
              <w:autoSpaceDE w:val="0"/>
              <w:autoSpaceDN w:val="0"/>
              <w:adjustRightInd w:val="0"/>
              <w:rPr>
                <w:rFonts w:ascii="Times New Roman" w:eastAsia="Calibri" w:hAnsi="Times New Roman" w:cs="Times New Roman"/>
                <w:lang w:eastAsia="en-US"/>
              </w:rPr>
            </w:pPr>
            <w:r w:rsidRPr="00680749">
              <w:rPr>
                <w:rFonts w:ascii="Times New Roman" w:eastAsia="Calibri" w:hAnsi="Times New Roman" w:cs="Times New Roman"/>
                <w:lang w:eastAsia="en-US"/>
              </w:rPr>
              <w:t>2</w:t>
            </w:r>
          </w:p>
        </w:tc>
        <w:tc>
          <w:tcPr>
            <w:tcW w:w="4536" w:type="dxa"/>
          </w:tcPr>
          <w:p w14:paraId="5B0136AB" w14:textId="77777777" w:rsidR="00680749" w:rsidRPr="00680749" w:rsidRDefault="00680749" w:rsidP="00680749">
            <w:pPr>
              <w:widowControl/>
              <w:autoSpaceDE w:val="0"/>
              <w:autoSpaceDN w:val="0"/>
              <w:adjustRightInd w:val="0"/>
              <w:rPr>
                <w:rFonts w:ascii="Times New Roman" w:eastAsia="Calibri" w:hAnsi="Times New Roman" w:cs="Times New Roman"/>
                <w:lang w:eastAsia="en-US"/>
              </w:rPr>
            </w:pPr>
            <w:r w:rsidRPr="00680749">
              <w:rPr>
                <w:rFonts w:ascii="Times New Roman" w:eastAsia="Calibri" w:hAnsi="Times New Roman" w:cs="Times New Roman"/>
                <w:lang w:eastAsia="en-US"/>
              </w:rPr>
              <w:t>Торговля</w:t>
            </w:r>
          </w:p>
        </w:tc>
        <w:tc>
          <w:tcPr>
            <w:tcW w:w="1701" w:type="dxa"/>
          </w:tcPr>
          <w:p w14:paraId="589B3076" w14:textId="77777777" w:rsidR="00680749" w:rsidRPr="00680749" w:rsidRDefault="00680749" w:rsidP="00680749">
            <w:pPr>
              <w:widowControl/>
              <w:autoSpaceDE w:val="0"/>
              <w:autoSpaceDN w:val="0"/>
              <w:adjustRightInd w:val="0"/>
              <w:rPr>
                <w:rFonts w:ascii="Times New Roman" w:eastAsia="Calibri" w:hAnsi="Times New Roman" w:cs="Times New Roman"/>
                <w:color w:val="auto"/>
                <w:lang w:eastAsia="en-US"/>
              </w:rPr>
            </w:pPr>
            <w:r w:rsidRPr="00680749">
              <w:rPr>
                <w:rFonts w:ascii="Times New Roman" w:eastAsia="Calibri" w:hAnsi="Times New Roman" w:cs="Times New Roman"/>
                <w:color w:val="auto"/>
                <w:lang w:eastAsia="en-US"/>
              </w:rPr>
              <w:t>14</w:t>
            </w:r>
          </w:p>
        </w:tc>
      </w:tr>
      <w:tr w:rsidR="00680749" w:rsidRPr="00680749" w14:paraId="04602207" w14:textId="77777777" w:rsidTr="00837DC1">
        <w:tc>
          <w:tcPr>
            <w:tcW w:w="568" w:type="dxa"/>
          </w:tcPr>
          <w:p w14:paraId="72C63D44" w14:textId="77777777" w:rsidR="00680749" w:rsidRPr="00680749" w:rsidRDefault="00680749" w:rsidP="00680749">
            <w:pPr>
              <w:widowControl/>
              <w:autoSpaceDE w:val="0"/>
              <w:autoSpaceDN w:val="0"/>
              <w:adjustRightInd w:val="0"/>
              <w:rPr>
                <w:rFonts w:ascii="Times New Roman" w:eastAsia="Calibri" w:hAnsi="Times New Roman" w:cs="Times New Roman"/>
                <w:lang w:eastAsia="en-US"/>
              </w:rPr>
            </w:pPr>
            <w:r w:rsidRPr="00680749">
              <w:rPr>
                <w:rFonts w:ascii="Times New Roman" w:eastAsia="Calibri" w:hAnsi="Times New Roman" w:cs="Times New Roman"/>
                <w:lang w:eastAsia="en-US"/>
              </w:rPr>
              <w:t>3</w:t>
            </w:r>
          </w:p>
        </w:tc>
        <w:tc>
          <w:tcPr>
            <w:tcW w:w="4536" w:type="dxa"/>
          </w:tcPr>
          <w:p w14:paraId="3A2955B6" w14:textId="77777777" w:rsidR="00680749" w:rsidRPr="00680749" w:rsidRDefault="00680749" w:rsidP="00680749">
            <w:pPr>
              <w:widowControl/>
              <w:autoSpaceDE w:val="0"/>
              <w:autoSpaceDN w:val="0"/>
              <w:adjustRightInd w:val="0"/>
              <w:rPr>
                <w:rFonts w:ascii="Times New Roman" w:eastAsia="Calibri" w:hAnsi="Times New Roman" w:cs="Times New Roman"/>
                <w:lang w:eastAsia="en-US"/>
              </w:rPr>
            </w:pPr>
            <w:r w:rsidRPr="00680749">
              <w:rPr>
                <w:rFonts w:ascii="Times New Roman" w:eastAsia="Calibri" w:hAnsi="Times New Roman" w:cs="Times New Roman"/>
                <w:lang w:eastAsia="en-US"/>
              </w:rPr>
              <w:t>Занимательная экономика</w:t>
            </w:r>
          </w:p>
        </w:tc>
        <w:tc>
          <w:tcPr>
            <w:tcW w:w="1701" w:type="dxa"/>
          </w:tcPr>
          <w:p w14:paraId="5EC9F245" w14:textId="77777777" w:rsidR="00680749" w:rsidRPr="00680749" w:rsidRDefault="00680749" w:rsidP="00680749">
            <w:pPr>
              <w:widowControl/>
              <w:autoSpaceDE w:val="0"/>
              <w:autoSpaceDN w:val="0"/>
              <w:adjustRightInd w:val="0"/>
              <w:rPr>
                <w:rFonts w:ascii="Times New Roman" w:eastAsia="Calibri" w:hAnsi="Times New Roman" w:cs="Times New Roman"/>
                <w:color w:val="auto"/>
                <w:lang w:eastAsia="en-US"/>
              </w:rPr>
            </w:pPr>
            <w:r w:rsidRPr="00680749">
              <w:rPr>
                <w:rFonts w:ascii="Times New Roman" w:eastAsia="Calibri" w:hAnsi="Times New Roman" w:cs="Times New Roman"/>
                <w:color w:val="auto"/>
                <w:lang w:eastAsia="en-US"/>
              </w:rPr>
              <w:t>10</w:t>
            </w:r>
          </w:p>
        </w:tc>
      </w:tr>
    </w:tbl>
    <w:p w14:paraId="479CC565" w14:textId="2B333EFD" w:rsidR="00680749" w:rsidRPr="00680749" w:rsidRDefault="00837DC1" w:rsidP="00680749">
      <w:pPr>
        <w:widowControl/>
        <w:tabs>
          <w:tab w:val="left" w:pos="993"/>
        </w:tabs>
        <w:spacing w:after="200"/>
        <w:ind w:left="-426"/>
        <w:jc w:val="both"/>
        <w:rPr>
          <w:rFonts w:ascii="Times New Roman" w:hAnsi="Times New Roman" w:cs="Times New Roman"/>
          <w:color w:val="auto"/>
        </w:rPr>
      </w:pPr>
      <w:r w:rsidRPr="00837DC1">
        <w:rPr>
          <w:rFonts w:ascii="Times New Roman" w:hAnsi="Times New Roman" w:cs="Times New Roman"/>
          <w:color w:val="auto"/>
        </w:rPr>
        <w:t xml:space="preserve">     </w:t>
      </w:r>
      <w:r w:rsidR="00680749" w:rsidRPr="00680749">
        <w:rPr>
          <w:rFonts w:ascii="Times New Roman" w:hAnsi="Times New Roman" w:cs="Times New Roman"/>
          <w:color w:val="auto"/>
        </w:rPr>
        <w:t>3 класс</w:t>
      </w:r>
    </w:p>
    <w:tbl>
      <w:tblPr>
        <w:tblW w:w="680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4536"/>
        <w:gridCol w:w="1701"/>
      </w:tblGrid>
      <w:tr w:rsidR="00680749" w:rsidRPr="00680749" w14:paraId="54F12622" w14:textId="77777777" w:rsidTr="00837DC1">
        <w:tc>
          <w:tcPr>
            <w:tcW w:w="568" w:type="dxa"/>
          </w:tcPr>
          <w:p w14:paraId="644D8A28" w14:textId="77777777" w:rsidR="00680749" w:rsidRPr="00680749" w:rsidRDefault="00680749" w:rsidP="00680749">
            <w:pPr>
              <w:widowControl/>
              <w:autoSpaceDE w:val="0"/>
              <w:autoSpaceDN w:val="0"/>
              <w:adjustRightInd w:val="0"/>
              <w:spacing w:after="200"/>
              <w:rPr>
                <w:rFonts w:ascii="Times New Roman" w:eastAsia="Calibri" w:hAnsi="Times New Roman" w:cs="Times New Roman"/>
                <w:lang w:eastAsia="en-US"/>
              </w:rPr>
            </w:pPr>
            <w:r w:rsidRPr="00680749">
              <w:rPr>
                <w:rFonts w:ascii="Times New Roman" w:eastAsia="Calibri" w:hAnsi="Times New Roman" w:cs="Times New Roman"/>
                <w:lang w:eastAsia="en-US"/>
              </w:rPr>
              <w:t>№п/п</w:t>
            </w:r>
          </w:p>
        </w:tc>
        <w:tc>
          <w:tcPr>
            <w:tcW w:w="4536" w:type="dxa"/>
          </w:tcPr>
          <w:p w14:paraId="0DBA11E7" w14:textId="77777777" w:rsidR="00680749" w:rsidRPr="00680749" w:rsidRDefault="00680749" w:rsidP="00680749">
            <w:pPr>
              <w:widowControl/>
              <w:autoSpaceDE w:val="0"/>
              <w:autoSpaceDN w:val="0"/>
              <w:adjustRightInd w:val="0"/>
              <w:spacing w:after="200"/>
              <w:rPr>
                <w:rFonts w:ascii="Times New Roman" w:eastAsia="Calibri" w:hAnsi="Times New Roman" w:cs="Times New Roman"/>
                <w:lang w:eastAsia="en-US"/>
              </w:rPr>
            </w:pPr>
            <w:r w:rsidRPr="00680749">
              <w:rPr>
                <w:rFonts w:ascii="Times New Roman" w:eastAsia="Calibri" w:hAnsi="Times New Roman" w:cs="Times New Roman"/>
                <w:lang w:eastAsia="en-US"/>
              </w:rPr>
              <w:t>Название раздела</w:t>
            </w:r>
          </w:p>
        </w:tc>
        <w:tc>
          <w:tcPr>
            <w:tcW w:w="1701" w:type="dxa"/>
          </w:tcPr>
          <w:p w14:paraId="364D7793" w14:textId="77777777" w:rsidR="00680749" w:rsidRPr="00680749" w:rsidRDefault="00680749" w:rsidP="00320E15">
            <w:pPr>
              <w:widowControl/>
              <w:autoSpaceDE w:val="0"/>
              <w:autoSpaceDN w:val="0"/>
              <w:adjustRightInd w:val="0"/>
              <w:spacing w:after="200"/>
              <w:ind w:right="601"/>
              <w:rPr>
                <w:rFonts w:ascii="Times New Roman" w:eastAsia="Calibri" w:hAnsi="Times New Roman" w:cs="Times New Roman"/>
                <w:lang w:eastAsia="en-US"/>
              </w:rPr>
            </w:pPr>
            <w:r w:rsidRPr="00680749">
              <w:rPr>
                <w:rFonts w:ascii="Times New Roman" w:eastAsia="Calibri" w:hAnsi="Times New Roman" w:cs="Times New Roman"/>
                <w:lang w:eastAsia="en-US"/>
              </w:rPr>
              <w:t>Кол-во часов</w:t>
            </w:r>
          </w:p>
        </w:tc>
      </w:tr>
      <w:tr w:rsidR="00680749" w:rsidRPr="00680749" w14:paraId="5D385C05" w14:textId="77777777" w:rsidTr="00837DC1">
        <w:tc>
          <w:tcPr>
            <w:tcW w:w="568" w:type="dxa"/>
          </w:tcPr>
          <w:p w14:paraId="4250B720" w14:textId="77777777" w:rsidR="00680749" w:rsidRPr="00680749" w:rsidRDefault="00680749" w:rsidP="00680749">
            <w:pPr>
              <w:widowControl/>
              <w:autoSpaceDE w:val="0"/>
              <w:autoSpaceDN w:val="0"/>
              <w:adjustRightInd w:val="0"/>
              <w:spacing w:after="200"/>
              <w:rPr>
                <w:rFonts w:ascii="Times New Roman" w:eastAsia="Calibri" w:hAnsi="Times New Roman" w:cs="Times New Roman"/>
                <w:lang w:eastAsia="en-US"/>
              </w:rPr>
            </w:pPr>
            <w:r w:rsidRPr="00680749">
              <w:rPr>
                <w:rFonts w:ascii="Times New Roman" w:eastAsia="Calibri" w:hAnsi="Times New Roman" w:cs="Times New Roman"/>
                <w:lang w:eastAsia="en-US"/>
              </w:rPr>
              <w:t>1</w:t>
            </w:r>
          </w:p>
        </w:tc>
        <w:tc>
          <w:tcPr>
            <w:tcW w:w="4536" w:type="dxa"/>
          </w:tcPr>
          <w:p w14:paraId="2D8E191F" w14:textId="77777777" w:rsidR="00680749" w:rsidRPr="00680749" w:rsidRDefault="00680749" w:rsidP="00680749">
            <w:pPr>
              <w:widowControl/>
              <w:rPr>
                <w:rFonts w:ascii="Times New Roman" w:hAnsi="Times New Roman" w:cs="Times New Roman"/>
                <w:color w:val="auto"/>
              </w:rPr>
            </w:pPr>
            <w:r w:rsidRPr="00680749">
              <w:rPr>
                <w:rFonts w:ascii="Times New Roman" w:hAnsi="Times New Roman" w:cs="Times New Roman"/>
                <w:lang w:eastAsia="en-US"/>
              </w:rPr>
              <w:t xml:space="preserve">Что такое деньги и какими они бывают </w:t>
            </w:r>
          </w:p>
        </w:tc>
        <w:tc>
          <w:tcPr>
            <w:tcW w:w="1701" w:type="dxa"/>
          </w:tcPr>
          <w:p w14:paraId="3F669394" w14:textId="77777777" w:rsidR="00680749" w:rsidRPr="00680749" w:rsidRDefault="00680749" w:rsidP="00680749">
            <w:pPr>
              <w:widowControl/>
              <w:rPr>
                <w:rFonts w:ascii="Times New Roman" w:hAnsi="Times New Roman" w:cs="Times New Roman"/>
                <w:bCs/>
              </w:rPr>
            </w:pPr>
            <w:r w:rsidRPr="00680749">
              <w:rPr>
                <w:rFonts w:ascii="Times New Roman" w:hAnsi="Times New Roman" w:cs="Times New Roman"/>
                <w:bCs/>
              </w:rPr>
              <w:t>16</w:t>
            </w:r>
          </w:p>
        </w:tc>
      </w:tr>
      <w:tr w:rsidR="00680749" w:rsidRPr="00680749" w14:paraId="2CF654BB" w14:textId="77777777" w:rsidTr="00837DC1">
        <w:tc>
          <w:tcPr>
            <w:tcW w:w="568" w:type="dxa"/>
          </w:tcPr>
          <w:p w14:paraId="562F220D" w14:textId="77777777" w:rsidR="00680749" w:rsidRPr="00680749" w:rsidRDefault="00680749" w:rsidP="00680749">
            <w:pPr>
              <w:widowControl/>
              <w:autoSpaceDE w:val="0"/>
              <w:autoSpaceDN w:val="0"/>
              <w:adjustRightInd w:val="0"/>
              <w:spacing w:after="200"/>
              <w:rPr>
                <w:rFonts w:ascii="Times New Roman" w:eastAsia="Calibri" w:hAnsi="Times New Roman" w:cs="Times New Roman"/>
                <w:lang w:eastAsia="en-US"/>
              </w:rPr>
            </w:pPr>
            <w:r w:rsidRPr="00680749">
              <w:rPr>
                <w:rFonts w:ascii="Times New Roman" w:eastAsia="Calibri" w:hAnsi="Times New Roman" w:cs="Times New Roman"/>
                <w:lang w:eastAsia="en-US"/>
              </w:rPr>
              <w:t>2</w:t>
            </w:r>
          </w:p>
        </w:tc>
        <w:tc>
          <w:tcPr>
            <w:tcW w:w="4536" w:type="dxa"/>
          </w:tcPr>
          <w:p w14:paraId="693A3EB0" w14:textId="77777777" w:rsidR="00680749" w:rsidRPr="00680749" w:rsidRDefault="00680749" w:rsidP="00680749">
            <w:pPr>
              <w:widowControl/>
              <w:rPr>
                <w:rFonts w:ascii="Tahoma" w:hAnsi="Tahoma" w:cs="Tahoma"/>
              </w:rPr>
            </w:pPr>
            <w:r w:rsidRPr="00680749">
              <w:rPr>
                <w:rFonts w:ascii="Times New Roman" w:hAnsi="Times New Roman" w:cs="Times New Roman"/>
                <w:lang w:eastAsia="en-US"/>
              </w:rPr>
              <w:t xml:space="preserve">Из чего складываются доходы в семье </w:t>
            </w:r>
          </w:p>
        </w:tc>
        <w:tc>
          <w:tcPr>
            <w:tcW w:w="1701" w:type="dxa"/>
          </w:tcPr>
          <w:p w14:paraId="7A83CA57" w14:textId="77777777" w:rsidR="00680749" w:rsidRPr="00680749" w:rsidRDefault="00680749" w:rsidP="00680749">
            <w:pPr>
              <w:widowControl/>
              <w:rPr>
                <w:rFonts w:ascii="Times New Roman" w:hAnsi="Times New Roman" w:cs="Times New Roman"/>
                <w:bCs/>
              </w:rPr>
            </w:pPr>
            <w:r w:rsidRPr="00680749">
              <w:rPr>
                <w:rFonts w:ascii="Times New Roman" w:hAnsi="Times New Roman" w:cs="Times New Roman"/>
                <w:bCs/>
              </w:rPr>
              <w:t>4</w:t>
            </w:r>
          </w:p>
        </w:tc>
      </w:tr>
      <w:tr w:rsidR="00680749" w:rsidRPr="00680749" w14:paraId="4E0BD9B6" w14:textId="77777777" w:rsidTr="00837DC1">
        <w:tc>
          <w:tcPr>
            <w:tcW w:w="568" w:type="dxa"/>
          </w:tcPr>
          <w:p w14:paraId="011D5DC8" w14:textId="77777777" w:rsidR="00680749" w:rsidRPr="00680749" w:rsidRDefault="00680749" w:rsidP="00680749">
            <w:pPr>
              <w:widowControl/>
              <w:autoSpaceDE w:val="0"/>
              <w:autoSpaceDN w:val="0"/>
              <w:adjustRightInd w:val="0"/>
              <w:spacing w:after="200"/>
              <w:rPr>
                <w:rFonts w:ascii="Times New Roman" w:eastAsia="Calibri" w:hAnsi="Times New Roman" w:cs="Times New Roman"/>
                <w:lang w:eastAsia="en-US"/>
              </w:rPr>
            </w:pPr>
            <w:r w:rsidRPr="00680749">
              <w:rPr>
                <w:rFonts w:ascii="Times New Roman" w:eastAsia="Calibri" w:hAnsi="Times New Roman" w:cs="Times New Roman"/>
                <w:lang w:eastAsia="en-US"/>
              </w:rPr>
              <w:t>3</w:t>
            </w:r>
          </w:p>
        </w:tc>
        <w:tc>
          <w:tcPr>
            <w:tcW w:w="4536" w:type="dxa"/>
          </w:tcPr>
          <w:p w14:paraId="5EA37EF2" w14:textId="77777777" w:rsidR="00680749" w:rsidRPr="00680749" w:rsidRDefault="00680749" w:rsidP="00680749">
            <w:pPr>
              <w:widowControl/>
              <w:rPr>
                <w:rFonts w:ascii="Tahoma" w:hAnsi="Tahoma" w:cs="Tahoma"/>
              </w:rPr>
            </w:pPr>
            <w:r w:rsidRPr="00680749">
              <w:rPr>
                <w:rFonts w:ascii="Times New Roman" w:hAnsi="Times New Roman" w:cs="Times New Roman"/>
                <w:lang w:eastAsia="en-US"/>
              </w:rPr>
              <w:t xml:space="preserve">Почему семьям часто не хватает денег на жизнь и как этого избежать </w:t>
            </w:r>
          </w:p>
        </w:tc>
        <w:tc>
          <w:tcPr>
            <w:tcW w:w="1701" w:type="dxa"/>
          </w:tcPr>
          <w:p w14:paraId="4149FA15" w14:textId="77777777" w:rsidR="00680749" w:rsidRPr="00680749" w:rsidRDefault="00680749" w:rsidP="00680749">
            <w:pPr>
              <w:widowControl/>
              <w:rPr>
                <w:rFonts w:ascii="Times New Roman" w:hAnsi="Times New Roman" w:cs="Times New Roman"/>
                <w:bCs/>
              </w:rPr>
            </w:pPr>
            <w:r w:rsidRPr="00680749">
              <w:rPr>
                <w:rFonts w:ascii="Times New Roman" w:hAnsi="Times New Roman" w:cs="Times New Roman"/>
                <w:bCs/>
              </w:rPr>
              <w:t>4</w:t>
            </w:r>
          </w:p>
        </w:tc>
      </w:tr>
      <w:tr w:rsidR="00680749" w:rsidRPr="00680749" w14:paraId="3FA1C0CF" w14:textId="77777777" w:rsidTr="00837DC1">
        <w:tc>
          <w:tcPr>
            <w:tcW w:w="568" w:type="dxa"/>
          </w:tcPr>
          <w:p w14:paraId="37ABEC0A" w14:textId="77777777" w:rsidR="00680749" w:rsidRPr="00680749" w:rsidRDefault="00680749" w:rsidP="00680749">
            <w:pPr>
              <w:widowControl/>
              <w:autoSpaceDE w:val="0"/>
              <w:autoSpaceDN w:val="0"/>
              <w:adjustRightInd w:val="0"/>
              <w:spacing w:after="200"/>
              <w:rPr>
                <w:rFonts w:ascii="Times New Roman" w:eastAsia="Calibri" w:hAnsi="Times New Roman" w:cs="Times New Roman"/>
                <w:lang w:eastAsia="en-US"/>
              </w:rPr>
            </w:pPr>
            <w:r w:rsidRPr="00680749">
              <w:rPr>
                <w:rFonts w:ascii="Times New Roman" w:eastAsia="Calibri" w:hAnsi="Times New Roman" w:cs="Times New Roman"/>
                <w:lang w:eastAsia="en-US"/>
              </w:rPr>
              <w:t>4</w:t>
            </w:r>
          </w:p>
        </w:tc>
        <w:tc>
          <w:tcPr>
            <w:tcW w:w="4536" w:type="dxa"/>
          </w:tcPr>
          <w:p w14:paraId="598B1C10" w14:textId="77777777" w:rsidR="00680749" w:rsidRPr="00680749" w:rsidRDefault="00680749" w:rsidP="00680749">
            <w:pPr>
              <w:widowControl/>
              <w:shd w:val="clear" w:color="auto" w:fill="FFFFFF"/>
              <w:autoSpaceDE w:val="0"/>
              <w:autoSpaceDN w:val="0"/>
              <w:adjustRightInd w:val="0"/>
              <w:rPr>
                <w:rFonts w:ascii="Times New Roman" w:hAnsi="Times New Roman" w:cs="Times New Roman"/>
                <w:lang w:eastAsia="en-US"/>
              </w:rPr>
            </w:pPr>
            <w:r w:rsidRPr="00680749">
              <w:rPr>
                <w:rFonts w:ascii="Times New Roman" w:hAnsi="Times New Roman" w:cs="Times New Roman"/>
                <w:lang w:eastAsia="en-US"/>
              </w:rPr>
              <w:t>Деньги счёт любят, или как управлять своим кошельком,</w:t>
            </w:r>
          </w:p>
          <w:p w14:paraId="48C0893F" w14:textId="77777777" w:rsidR="00680749" w:rsidRPr="00680749" w:rsidRDefault="00680749" w:rsidP="00680749">
            <w:pPr>
              <w:widowControl/>
              <w:rPr>
                <w:rFonts w:ascii="Times New Roman" w:hAnsi="Times New Roman" w:cs="Times New Roman"/>
                <w:lang w:eastAsia="en-US"/>
              </w:rPr>
            </w:pPr>
            <w:r w:rsidRPr="00680749">
              <w:rPr>
                <w:rFonts w:ascii="Times New Roman" w:hAnsi="Times New Roman" w:cs="Times New Roman"/>
                <w:lang w:eastAsia="en-US"/>
              </w:rPr>
              <w:t xml:space="preserve">чтобы он не пустовал </w:t>
            </w:r>
          </w:p>
        </w:tc>
        <w:tc>
          <w:tcPr>
            <w:tcW w:w="1701" w:type="dxa"/>
          </w:tcPr>
          <w:p w14:paraId="1D5E2442" w14:textId="77777777" w:rsidR="00680749" w:rsidRPr="00680749" w:rsidRDefault="00680749" w:rsidP="00680749">
            <w:pPr>
              <w:widowControl/>
              <w:rPr>
                <w:rFonts w:ascii="Times New Roman" w:hAnsi="Times New Roman" w:cs="Times New Roman"/>
                <w:bCs/>
              </w:rPr>
            </w:pPr>
            <w:r w:rsidRPr="00680749">
              <w:rPr>
                <w:rFonts w:ascii="Times New Roman" w:hAnsi="Times New Roman" w:cs="Times New Roman"/>
                <w:bCs/>
              </w:rPr>
              <w:t>10</w:t>
            </w:r>
          </w:p>
        </w:tc>
      </w:tr>
    </w:tbl>
    <w:p w14:paraId="1B48B1CB" w14:textId="4B233C8A" w:rsidR="00680749" w:rsidRPr="00680749" w:rsidRDefault="00680749" w:rsidP="00680749">
      <w:pPr>
        <w:widowControl/>
        <w:tabs>
          <w:tab w:val="left" w:pos="993"/>
        </w:tabs>
        <w:spacing w:after="200"/>
        <w:ind w:left="-426"/>
        <w:jc w:val="both"/>
        <w:rPr>
          <w:rFonts w:ascii="Times New Roman" w:hAnsi="Times New Roman" w:cs="Times New Roman"/>
          <w:color w:val="auto"/>
        </w:rPr>
      </w:pPr>
      <w:r w:rsidRPr="00680749">
        <w:rPr>
          <w:rFonts w:ascii="Times New Roman" w:hAnsi="Times New Roman" w:cs="Times New Roman"/>
          <w:color w:val="auto"/>
        </w:rPr>
        <w:t xml:space="preserve">        </w:t>
      </w:r>
      <w:r w:rsidR="00837DC1" w:rsidRPr="00837DC1">
        <w:rPr>
          <w:rFonts w:ascii="Times New Roman" w:hAnsi="Times New Roman" w:cs="Times New Roman"/>
          <w:color w:val="auto"/>
        </w:rPr>
        <w:t>4</w:t>
      </w:r>
      <w:r w:rsidRPr="00680749">
        <w:rPr>
          <w:rFonts w:ascii="Times New Roman" w:hAnsi="Times New Roman" w:cs="Times New Roman"/>
          <w:color w:val="auto"/>
        </w:rPr>
        <w:t xml:space="preserve"> класс</w:t>
      </w:r>
    </w:p>
    <w:tbl>
      <w:tblPr>
        <w:tblW w:w="680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4536"/>
        <w:gridCol w:w="1701"/>
      </w:tblGrid>
      <w:tr w:rsidR="00680749" w:rsidRPr="00680749" w14:paraId="4748F298" w14:textId="77777777" w:rsidTr="00837DC1">
        <w:tc>
          <w:tcPr>
            <w:tcW w:w="568" w:type="dxa"/>
          </w:tcPr>
          <w:p w14:paraId="4ED97EA7" w14:textId="77777777" w:rsidR="00680749" w:rsidRPr="00680749" w:rsidRDefault="00680749" w:rsidP="00680749">
            <w:pPr>
              <w:widowControl/>
              <w:autoSpaceDE w:val="0"/>
              <w:autoSpaceDN w:val="0"/>
              <w:adjustRightInd w:val="0"/>
              <w:spacing w:after="200"/>
              <w:rPr>
                <w:rFonts w:ascii="Times New Roman" w:eastAsia="Calibri" w:hAnsi="Times New Roman" w:cs="Times New Roman"/>
                <w:lang w:eastAsia="en-US"/>
              </w:rPr>
            </w:pPr>
            <w:r w:rsidRPr="00680749">
              <w:rPr>
                <w:rFonts w:ascii="Times New Roman" w:eastAsia="Calibri" w:hAnsi="Times New Roman" w:cs="Times New Roman"/>
                <w:lang w:eastAsia="en-US"/>
              </w:rPr>
              <w:t>№п/п</w:t>
            </w:r>
          </w:p>
        </w:tc>
        <w:tc>
          <w:tcPr>
            <w:tcW w:w="4536" w:type="dxa"/>
          </w:tcPr>
          <w:p w14:paraId="08DCB892" w14:textId="77777777" w:rsidR="00680749" w:rsidRPr="00680749" w:rsidRDefault="00680749" w:rsidP="00680749">
            <w:pPr>
              <w:widowControl/>
              <w:autoSpaceDE w:val="0"/>
              <w:autoSpaceDN w:val="0"/>
              <w:adjustRightInd w:val="0"/>
              <w:spacing w:after="200"/>
              <w:rPr>
                <w:rFonts w:ascii="Times New Roman" w:eastAsia="Calibri" w:hAnsi="Times New Roman" w:cs="Times New Roman"/>
                <w:lang w:eastAsia="en-US"/>
              </w:rPr>
            </w:pPr>
            <w:r w:rsidRPr="00680749">
              <w:rPr>
                <w:rFonts w:ascii="Times New Roman" w:eastAsia="Calibri" w:hAnsi="Times New Roman" w:cs="Times New Roman"/>
                <w:lang w:eastAsia="en-US"/>
              </w:rPr>
              <w:t>Название раздела</w:t>
            </w:r>
          </w:p>
        </w:tc>
        <w:tc>
          <w:tcPr>
            <w:tcW w:w="1701" w:type="dxa"/>
          </w:tcPr>
          <w:p w14:paraId="16A15BBC" w14:textId="77777777" w:rsidR="00680749" w:rsidRPr="00680749" w:rsidRDefault="00680749" w:rsidP="00680749">
            <w:pPr>
              <w:widowControl/>
              <w:autoSpaceDE w:val="0"/>
              <w:autoSpaceDN w:val="0"/>
              <w:adjustRightInd w:val="0"/>
              <w:spacing w:after="200"/>
              <w:rPr>
                <w:rFonts w:ascii="Times New Roman" w:eastAsia="Calibri" w:hAnsi="Times New Roman" w:cs="Times New Roman"/>
                <w:lang w:eastAsia="en-US"/>
              </w:rPr>
            </w:pPr>
            <w:r w:rsidRPr="00680749">
              <w:rPr>
                <w:rFonts w:ascii="Times New Roman" w:eastAsia="Calibri" w:hAnsi="Times New Roman" w:cs="Times New Roman"/>
                <w:lang w:eastAsia="en-US"/>
              </w:rPr>
              <w:t>Кол-во часов</w:t>
            </w:r>
          </w:p>
        </w:tc>
      </w:tr>
      <w:tr w:rsidR="00680749" w:rsidRPr="00680749" w14:paraId="48BBD02A" w14:textId="77777777" w:rsidTr="00837DC1">
        <w:tc>
          <w:tcPr>
            <w:tcW w:w="568" w:type="dxa"/>
          </w:tcPr>
          <w:p w14:paraId="548F8D01" w14:textId="77777777" w:rsidR="00680749" w:rsidRPr="00680749" w:rsidRDefault="00680749" w:rsidP="00680749">
            <w:pPr>
              <w:widowControl/>
              <w:autoSpaceDE w:val="0"/>
              <w:autoSpaceDN w:val="0"/>
              <w:adjustRightInd w:val="0"/>
              <w:spacing w:after="200"/>
              <w:rPr>
                <w:rFonts w:ascii="Times New Roman" w:eastAsia="Calibri" w:hAnsi="Times New Roman" w:cs="Times New Roman"/>
                <w:lang w:eastAsia="en-US"/>
              </w:rPr>
            </w:pPr>
            <w:r w:rsidRPr="00680749">
              <w:rPr>
                <w:rFonts w:ascii="Times New Roman" w:eastAsia="Calibri" w:hAnsi="Times New Roman" w:cs="Times New Roman"/>
                <w:lang w:eastAsia="en-US"/>
              </w:rPr>
              <w:t>1</w:t>
            </w:r>
          </w:p>
        </w:tc>
        <w:tc>
          <w:tcPr>
            <w:tcW w:w="4536" w:type="dxa"/>
          </w:tcPr>
          <w:p w14:paraId="22214CC3" w14:textId="77777777" w:rsidR="00680749" w:rsidRPr="00680749" w:rsidRDefault="00680749" w:rsidP="00680749">
            <w:pPr>
              <w:widowControl/>
              <w:rPr>
                <w:rFonts w:ascii="Times New Roman" w:hAnsi="Times New Roman" w:cs="Times New Roman"/>
                <w:color w:val="auto"/>
              </w:rPr>
            </w:pPr>
            <w:r w:rsidRPr="00680749">
              <w:rPr>
                <w:rFonts w:ascii="Times New Roman" w:hAnsi="Times New Roman" w:cs="Times New Roman"/>
                <w:lang w:eastAsia="en-US"/>
              </w:rPr>
              <w:t>Что такое деньги и какими они бывают?</w:t>
            </w:r>
          </w:p>
        </w:tc>
        <w:tc>
          <w:tcPr>
            <w:tcW w:w="1701" w:type="dxa"/>
          </w:tcPr>
          <w:p w14:paraId="728A8FCE" w14:textId="77777777" w:rsidR="00680749" w:rsidRPr="00680749" w:rsidRDefault="00680749" w:rsidP="00680749">
            <w:pPr>
              <w:widowControl/>
              <w:rPr>
                <w:rFonts w:ascii="Times New Roman" w:hAnsi="Times New Roman" w:cs="Times New Roman"/>
                <w:bCs/>
              </w:rPr>
            </w:pPr>
            <w:r w:rsidRPr="00680749">
              <w:rPr>
                <w:rFonts w:ascii="Times New Roman" w:hAnsi="Times New Roman" w:cs="Times New Roman"/>
                <w:bCs/>
              </w:rPr>
              <w:t>13</w:t>
            </w:r>
          </w:p>
        </w:tc>
      </w:tr>
      <w:tr w:rsidR="00680749" w:rsidRPr="00680749" w14:paraId="23B7C6A4" w14:textId="77777777" w:rsidTr="00837DC1">
        <w:tc>
          <w:tcPr>
            <w:tcW w:w="568" w:type="dxa"/>
          </w:tcPr>
          <w:p w14:paraId="682DBE89" w14:textId="77777777" w:rsidR="00680749" w:rsidRPr="00680749" w:rsidRDefault="00680749" w:rsidP="00680749">
            <w:pPr>
              <w:widowControl/>
              <w:autoSpaceDE w:val="0"/>
              <w:autoSpaceDN w:val="0"/>
              <w:adjustRightInd w:val="0"/>
              <w:spacing w:after="200"/>
              <w:rPr>
                <w:rFonts w:ascii="Times New Roman" w:eastAsia="Calibri" w:hAnsi="Times New Roman" w:cs="Times New Roman"/>
                <w:lang w:eastAsia="en-US"/>
              </w:rPr>
            </w:pPr>
            <w:r w:rsidRPr="00680749">
              <w:rPr>
                <w:rFonts w:ascii="Times New Roman" w:eastAsia="Calibri" w:hAnsi="Times New Roman" w:cs="Times New Roman"/>
                <w:lang w:eastAsia="en-US"/>
              </w:rPr>
              <w:t>2</w:t>
            </w:r>
          </w:p>
        </w:tc>
        <w:tc>
          <w:tcPr>
            <w:tcW w:w="4536" w:type="dxa"/>
          </w:tcPr>
          <w:p w14:paraId="3DF38176" w14:textId="77777777" w:rsidR="00680749" w:rsidRPr="00680749" w:rsidRDefault="00680749" w:rsidP="00680749">
            <w:pPr>
              <w:widowControl/>
              <w:rPr>
                <w:rFonts w:ascii="Tahoma" w:hAnsi="Tahoma" w:cs="Tahoma"/>
              </w:rPr>
            </w:pPr>
            <w:r w:rsidRPr="00680749">
              <w:rPr>
                <w:rFonts w:ascii="Times New Roman" w:hAnsi="Times New Roman" w:cs="Times New Roman"/>
                <w:lang w:eastAsia="en-US"/>
              </w:rPr>
              <w:t xml:space="preserve">Из чего складываются доходы в семье </w:t>
            </w:r>
          </w:p>
        </w:tc>
        <w:tc>
          <w:tcPr>
            <w:tcW w:w="1701" w:type="dxa"/>
          </w:tcPr>
          <w:p w14:paraId="41BA50BA" w14:textId="77777777" w:rsidR="00680749" w:rsidRPr="00680749" w:rsidRDefault="00680749" w:rsidP="00680749">
            <w:pPr>
              <w:widowControl/>
              <w:rPr>
                <w:rFonts w:ascii="Times New Roman" w:hAnsi="Times New Roman" w:cs="Times New Roman"/>
                <w:bCs/>
              </w:rPr>
            </w:pPr>
            <w:r w:rsidRPr="00680749">
              <w:rPr>
                <w:rFonts w:ascii="Times New Roman" w:hAnsi="Times New Roman" w:cs="Times New Roman"/>
                <w:bCs/>
              </w:rPr>
              <w:t>8</w:t>
            </w:r>
          </w:p>
        </w:tc>
      </w:tr>
      <w:tr w:rsidR="00680749" w:rsidRPr="00680749" w14:paraId="7E03BB8A" w14:textId="77777777" w:rsidTr="00837DC1">
        <w:tc>
          <w:tcPr>
            <w:tcW w:w="568" w:type="dxa"/>
          </w:tcPr>
          <w:p w14:paraId="5C4C379A" w14:textId="77777777" w:rsidR="00680749" w:rsidRPr="00680749" w:rsidRDefault="00680749" w:rsidP="00680749">
            <w:pPr>
              <w:widowControl/>
              <w:autoSpaceDE w:val="0"/>
              <w:autoSpaceDN w:val="0"/>
              <w:adjustRightInd w:val="0"/>
              <w:spacing w:after="200"/>
              <w:rPr>
                <w:rFonts w:ascii="Times New Roman" w:eastAsia="Calibri" w:hAnsi="Times New Roman" w:cs="Times New Roman"/>
                <w:lang w:eastAsia="en-US"/>
              </w:rPr>
            </w:pPr>
            <w:r w:rsidRPr="00680749">
              <w:rPr>
                <w:rFonts w:ascii="Times New Roman" w:eastAsia="Calibri" w:hAnsi="Times New Roman" w:cs="Times New Roman"/>
                <w:lang w:eastAsia="en-US"/>
              </w:rPr>
              <w:t>3</w:t>
            </w:r>
          </w:p>
        </w:tc>
        <w:tc>
          <w:tcPr>
            <w:tcW w:w="4536" w:type="dxa"/>
          </w:tcPr>
          <w:p w14:paraId="72FDE75C" w14:textId="77777777" w:rsidR="00680749" w:rsidRPr="00680749" w:rsidRDefault="00680749" w:rsidP="00680749">
            <w:pPr>
              <w:widowControl/>
              <w:shd w:val="clear" w:color="auto" w:fill="FFFFFF"/>
              <w:autoSpaceDE w:val="0"/>
              <w:autoSpaceDN w:val="0"/>
              <w:adjustRightInd w:val="0"/>
              <w:rPr>
                <w:rFonts w:ascii="Times New Roman" w:hAnsi="Times New Roman" w:cs="Times New Roman"/>
                <w:lang w:eastAsia="en-US"/>
              </w:rPr>
            </w:pPr>
            <w:r w:rsidRPr="00680749">
              <w:rPr>
                <w:rFonts w:ascii="Times New Roman" w:hAnsi="Times New Roman" w:cs="Times New Roman"/>
                <w:lang w:eastAsia="en-US"/>
              </w:rPr>
              <w:t>Деньги счёт любят, или как управлять своим кошельком,</w:t>
            </w:r>
          </w:p>
          <w:p w14:paraId="11A19B27" w14:textId="77777777" w:rsidR="00680749" w:rsidRPr="00680749" w:rsidRDefault="00680749" w:rsidP="00680749">
            <w:pPr>
              <w:widowControl/>
              <w:rPr>
                <w:rFonts w:ascii="Times New Roman" w:hAnsi="Times New Roman" w:cs="Times New Roman"/>
                <w:lang w:eastAsia="en-US"/>
              </w:rPr>
            </w:pPr>
            <w:r w:rsidRPr="00680749">
              <w:rPr>
                <w:rFonts w:ascii="Times New Roman" w:hAnsi="Times New Roman" w:cs="Times New Roman"/>
                <w:lang w:eastAsia="en-US"/>
              </w:rPr>
              <w:t xml:space="preserve">чтобы он не пустовал </w:t>
            </w:r>
          </w:p>
        </w:tc>
        <w:tc>
          <w:tcPr>
            <w:tcW w:w="1701" w:type="dxa"/>
          </w:tcPr>
          <w:p w14:paraId="7FC9DBD7" w14:textId="77777777" w:rsidR="00680749" w:rsidRPr="00680749" w:rsidRDefault="00680749" w:rsidP="00680749">
            <w:pPr>
              <w:widowControl/>
              <w:rPr>
                <w:rFonts w:ascii="Times New Roman" w:hAnsi="Times New Roman" w:cs="Times New Roman"/>
                <w:bCs/>
              </w:rPr>
            </w:pPr>
            <w:r w:rsidRPr="00680749">
              <w:rPr>
                <w:rFonts w:ascii="Times New Roman" w:hAnsi="Times New Roman" w:cs="Times New Roman"/>
                <w:bCs/>
              </w:rPr>
              <w:t>13</w:t>
            </w:r>
          </w:p>
        </w:tc>
      </w:tr>
    </w:tbl>
    <w:p w14:paraId="54DA5B2B" w14:textId="77777777" w:rsidR="00680749" w:rsidRDefault="00680749" w:rsidP="00BA1AB2">
      <w:pPr>
        <w:keepNext/>
        <w:keepLines/>
        <w:widowControl/>
        <w:tabs>
          <w:tab w:val="left" w:pos="3285"/>
        </w:tabs>
        <w:spacing w:line="276" w:lineRule="auto"/>
        <w:jc w:val="center"/>
        <w:outlineLvl w:val="0"/>
        <w:rPr>
          <w:rFonts w:ascii="Times New Roman" w:hAnsi="Times New Roman" w:cs="Times New Roman"/>
          <w:b/>
          <w:bCs/>
          <w:color w:val="auto"/>
          <w:lang w:eastAsia="en-US"/>
        </w:rPr>
      </w:pPr>
    </w:p>
    <w:p w14:paraId="78B29824" w14:textId="77777777" w:rsidR="00BA1AB2" w:rsidRDefault="00BA1AB2" w:rsidP="00BA1AB2">
      <w:pPr>
        <w:keepNext/>
        <w:keepLines/>
        <w:widowControl/>
        <w:tabs>
          <w:tab w:val="left" w:pos="3285"/>
        </w:tabs>
        <w:spacing w:line="276" w:lineRule="auto"/>
        <w:jc w:val="center"/>
        <w:outlineLvl w:val="0"/>
        <w:rPr>
          <w:rFonts w:ascii="Times New Roman" w:hAnsi="Times New Roman" w:cs="Times New Roman"/>
          <w:b/>
          <w:bCs/>
          <w:color w:val="auto"/>
          <w:lang w:eastAsia="en-US"/>
        </w:rPr>
      </w:pPr>
      <w:r>
        <w:rPr>
          <w:rFonts w:ascii="Times New Roman" w:hAnsi="Times New Roman" w:cs="Times New Roman"/>
          <w:b/>
          <w:bCs/>
          <w:color w:val="auto"/>
          <w:lang w:eastAsia="en-US"/>
        </w:rPr>
        <w:t xml:space="preserve">Программа  внеурочной деятельности </w:t>
      </w:r>
    </w:p>
    <w:p w14:paraId="5A653ED7" w14:textId="7683841A" w:rsidR="00C54AF2" w:rsidRPr="00C54AF2" w:rsidRDefault="00BA1AB2" w:rsidP="00BA1AB2">
      <w:pPr>
        <w:keepNext/>
        <w:keepLines/>
        <w:widowControl/>
        <w:tabs>
          <w:tab w:val="left" w:pos="3285"/>
        </w:tabs>
        <w:spacing w:line="276" w:lineRule="auto"/>
        <w:jc w:val="center"/>
        <w:outlineLvl w:val="0"/>
        <w:rPr>
          <w:rFonts w:ascii="Times New Roman" w:hAnsi="Times New Roman" w:cs="Times New Roman"/>
          <w:b/>
          <w:bCs/>
          <w:color w:val="auto"/>
          <w:lang w:eastAsia="en-US"/>
        </w:rPr>
      </w:pPr>
      <w:r>
        <w:rPr>
          <w:rFonts w:ascii="Times New Roman" w:hAnsi="Times New Roman" w:cs="Times New Roman"/>
          <w:b/>
          <w:bCs/>
          <w:color w:val="auto"/>
          <w:lang w:eastAsia="en-US"/>
        </w:rPr>
        <w:t>«</w:t>
      </w:r>
      <w:r w:rsidR="00C54AF2" w:rsidRPr="00C54AF2">
        <w:rPr>
          <w:rFonts w:ascii="Times New Roman" w:hAnsi="Times New Roman" w:cs="Times New Roman"/>
          <w:b/>
          <w:bCs/>
          <w:color w:val="auto"/>
          <w:lang w:eastAsia="en-US"/>
        </w:rPr>
        <w:t>Доноведение</w:t>
      </w:r>
      <w:r>
        <w:rPr>
          <w:rFonts w:ascii="Times New Roman" w:hAnsi="Times New Roman" w:cs="Times New Roman"/>
          <w:b/>
          <w:bCs/>
          <w:color w:val="auto"/>
          <w:lang w:eastAsia="en-US"/>
        </w:rPr>
        <w:t>»</w:t>
      </w:r>
    </w:p>
    <w:p w14:paraId="28848C1E" w14:textId="35C71F96" w:rsidR="00C54AF2" w:rsidRPr="00C54AF2" w:rsidRDefault="00C54AF2" w:rsidP="00C54AF2">
      <w:pPr>
        <w:keepNext/>
        <w:keepLines/>
        <w:widowControl/>
        <w:tabs>
          <w:tab w:val="left" w:pos="3285"/>
        </w:tabs>
        <w:spacing w:line="276" w:lineRule="auto"/>
        <w:outlineLvl w:val="0"/>
        <w:rPr>
          <w:rFonts w:ascii="Times New Roman" w:eastAsia="Calibri" w:hAnsi="Times New Roman" w:cs="Times New Roman"/>
          <w:color w:val="auto"/>
          <w:lang w:eastAsia="en-US"/>
        </w:rPr>
      </w:pPr>
      <w:r w:rsidRPr="00C54AF2">
        <w:rPr>
          <w:rFonts w:ascii="Times New Roman" w:hAnsi="Times New Roman" w:cs="Times New Roman"/>
          <w:bCs/>
          <w:color w:val="auto"/>
          <w:lang w:eastAsia="en-US"/>
        </w:rPr>
        <w:t xml:space="preserve">            </w:t>
      </w:r>
      <w:r w:rsidR="00BA1AB2">
        <w:rPr>
          <w:rFonts w:ascii="Times New Roman" w:hAnsi="Times New Roman" w:cs="Times New Roman"/>
          <w:bCs/>
          <w:color w:val="auto"/>
          <w:lang w:eastAsia="en-US"/>
        </w:rPr>
        <w:t xml:space="preserve">                      </w:t>
      </w:r>
      <w:r w:rsidRPr="00C54AF2">
        <w:rPr>
          <w:rFonts w:ascii="Times New Roman" w:hAnsi="Times New Roman" w:cs="Times New Roman"/>
          <w:bCs/>
          <w:color w:val="auto"/>
          <w:lang w:eastAsia="en-US"/>
        </w:rPr>
        <w:t>Пояснительная записка                                                                                                                   Рабочая программа составлена на основе  авторской программы</w:t>
      </w:r>
      <w:r>
        <w:rPr>
          <w:rFonts w:ascii="Times New Roman" w:hAnsi="Times New Roman" w:cs="Times New Roman"/>
          <w:bCs/>
          <w:color w:val="auto"/>
          <w:lang w:eastAsia="en-US"/>
        </w:rPr>
        <w:t xml:space="preserve"> </w:t>
      </w:r>
      <w:r w:rsidRPr="00C54AF2">
        <w:rPr>
          <w:rFonts w:ascii="Times New Roman" w:hAnsi="Times New Roman" w:cs="Times New Roman"/>
          <w:color w:val="auto"/>
        </w:rPr>
        <w:t xml:space="preserve">  «Доноведение»  для общеобразовательных учреждений / 1 – 4 классы / Авторы: кандидат педагогических наук Е.Ю.Сухаревская, И.Ю.Величко, М.М.Вьюнникова, Е.Д.Добреля,  Е.А.Зыбина, О.А.Каклюгина, Л.В.Козорезова, Е.А.Никуличева, Н.А.Пастухова, Т.Г.Степанова,  А.Г.Ткаченко.2015г</w:t>
      </w:r>
    </w:p>
    <w:p w14:paraId="21339C82" w14:textId="77777777" w:rsidR="00C54AF2" w:rsidRPr="00C54AF2" w:rsidRDefault="00C54AF2" w:rsidP="00BA1AB2">
      <w:pPr>
        <w:widowControl/>
        <w:rPr>
          <w:rFonts w:ascii="Times New Roman" w:hAnsi="Times New Roman" w:cs="Times New Roman"/>
          <w:b/>
          <w:color w:val="auto"/>
        </w:rPr>
      </w:pPr>
      <w:r w:rsidRPr="00C54AF2">
        <w:rPr>
          <w:rFonts w:ascii="Times New Roman" w:hAnsi="Times New Roman" w:cs="Times New Roman"/>
          <w:b/>
          <w:color w:val="auto"/>
        </w:rPr>
        <w:t>Цель  :</w:t>
      </w:r>
    </w:p>
    <w:p w14:paraId="5407F753" w14:textId="77777777" w:rsidR="00C54AF2" w:rsidRPr="00C54AF2" w:rsidRDefault="00C54AF2" w:rsidP="00BA1AB2">
      <w:pPr>
        <w:widowControl/>
        <w:rPr>
          <w:rFonts w:ascii="Times New Roman" w:hAnsi="Times New Roman" w:cs="Times New Roman"/>
          <w:bCs/>
          <w:color w:val="auto"/>
        </w:rPr>
      </w:pPr>
      <w:r w:rsidRPr="00C54AF2">
        <w:rPr>
          <w:rFonts w:ascii="Times New Roman" w:hAnsi="Times New Roman" w:cs="Times New Roman"/>
          <w:bCs/>
          <w:color w:val="auto"/>
        </w:rPr>
        <w:t>формирование у детей младшего школьного возраста целостного представления о малой Родине – Донском крае и адекватного понимания места человека в нём;</w:t>
      </w:r>
    </w:p>
    <w:p w14:paraId="50A81972" w14:textId="77777777" w:rsidR="00C54AF2" w:rsidRPr="00C54AF2" w:rsidRDefault="00C54AF2" w:rsidP="00C54AF2">
      <w:pPr>
        <w:widowControl/>
        <w:rPr>
          <w:rFonts w:ascii="Times New Roman" w:hAnsi="Times New Roman" w:cs="Times New Roman"/>
          <w:bCs/>
          <w:color w:val="auto"/>
        </w:rPr>
      </w:pPr>
      <w:r w:rsidRPr="00C54AF2">
        <w:rPr>
          <w:rFonts w:ascii="Times New Roman" w:hAnsi="Times New Roman" w:cs="Times New Roman"/>
          <w:bCs/>
          <w:color w:val="auto"/>
        </w:rPr>
        <w:t>воспитание любви к родному краю, расширение и углубление у школьников экологических знаний.</w:t>
      </w:r>
    </w:p>
    <w:p w14:paraId="5BE512A3" w14:textId="77777777" w:rsidR="00C54AF2" w:rsidRPr="00C54AF2" w:rsidRDefault="00C54AF2" w:rsidP="00BA1AB2">
      <w:pPr>
        <w:widowControl/>
        <w:spacing w:after="120"/>
        <w:rPr>
          <w:rFonts w:ascii="Times New Roman" w:hAnsi="Times New Roman" w:cs="Times New Roman"/>
          <w:b/>
          <w:bCs/>
          <w:color w:val="auto"/>
        </w:rPr>
      </w:pPr>
      <w:r w:rsidRPr="00C54AF2">
        <w:rPr>
          <w:rFonts w:ascii="Times New Roman" w:hAnsi="Times New Roman" w:cs="Times New Roman"/>
          <w:b/>
          <w:bCs/>
          <w:color w:val="auto"/>
        </w:rPr>
        <w:t>Задачи  :</w:t>
      </w:r>
    </w:p>
    <w:p w14:paraId="7E08EA73" w14:textId="77777777" w:rsidR="00C54AF2" w:rsidRPr="00C54AF2" w:rsidRDefault="00C54AF2" w:rsidP="004B39C3">
      <w:pPr>
        <w:widowControl/>
        <w:numPr>
          <w:ilvl w:val="0"/>
          <w:numId w:val="116"/>
        </w:numPr>
        <w:ind w:left="737"/>
        <w:rPr>
          <w:rFonts w:ascii="Times New Roman" w:hAnsi="Times New Roman" w:cs="Times New Roman"/>
          <w:bCs/>
          <w:color w:val="auto"/>
        </w:rPr>
      </w:pPr>
      <w:r w:rsidRPr="00C54AF2">
        <w:rPr>
          <w:rFonts w:ascii="Times New Roman" w:hAnsi="Times New Roman" w:cs="Times New Roman"/>
          <w:bCs/>
          <w:color w:val="auto"/>
        </w:rPr>
        <w:t>образовательные:  пробуждение интереса к малой Родине и  формирование знаний о природных и социальных объектах и явлениях Донского края;                        -формирование элементарных представлений о народах, проживающих в Ростовской области, историко-культурном наследии и их традиций;</w:t>
      </w:r>
    </w:p>
    <w:p w14:paraId="37174BEB" w14:textId="77777777" w:rsidR="00C54AF2" w:rsidRPr="00C54AF2" w:rsidRDefault="00C54AF2" w:rsidP="004B39C3">
      <w:pPr>
        <w:widowControl/>
        <w:numPr>
          <w:ilvl w:val="0"/>
          <w:numId w:val="116"/>
        </w:numPr>
        <w:ind w:left="737"/>
        <w:rPr>
          <w:rFonts w:ascii="Times New Roman" w:hAnsi="Times New Roman" w:cs="Times New Roman"/>
          <w:bCs/>
          <w:color w:val="auto"/>
        </w:rPr>
      </w:pPr>
      <w:r w:rsidRPr="00C54AF2">
        <w:rPr>
          <w:rFonts w:ascii="Times New Roman" w:hAnsi="Times New Roman" w:cs="Times New Roman"/>
          <w:bCs/>
          <w:color w:val="auto"/>
        </w:rPr>
        <w:t>воспитание уважения к национальным традициям своего и других народов, толерантности, культуры межличностного и межнационального общения, бережного отношения к материальным и духовным богатствам родного края, гражданственности и патриотизма;</w:t>
      </w:r>
    </w:p>
    <w:p w14:paraId="13C83FE1" w14:textId="77777777" w:rsidR="00C54AF2" w:rsidRPr="00C54AF2" w:rsidRDefault="00C54AF2" w:rsidP="004B39C3">
      <w:pPr>
        <w:widowControl/>
        <w:numPr>
          <w:ilvl w:val="0"/>
          <w:numId w:val="116"/>
        </w:numPr>
        <w:rPr>
          <w:rFonts w:ascii="Times New Roman" w:hAnsi="Times New Roman" w:cs="Times New Roman"/>
          <w:bCs/>
          <w:color w:val="auto"/>
        </w:rPr>
      </w:pPr>
      <w:r w:rsidRPr="00C54AF2">
        <w:rPr>
          <w:rFonts w:ascii="Times New Roman" w:hAnsi="Times New Roman" w:cs="Times New Roman"/>
          <w:bCs/>
          <w:color w:val="auto"/>
        </w:rPr>
        <w:t>развивающие:  развитие умения взаимодействовать с различными объектами окружающего мира с учётом их своеобразия и особенностей;</w:t>
      </w:r>
    </w:p>
    <w:p w14:paraId="0447557C" w14:textId="77777777" w:rsidR="00C54AF2" w:rsidRPr="00C54AF2" w:rsidRDefault="00C54AF2" w:rsidP="004B39C3">
      <w:pPr>
        <w:widowControl/>
        <w:numPr>
          <w:ilvl w:val="0"/>
          <w:numId w:val="116"/>
        </w:numPr>
        <w:rPr>
          <w:rFonts w:ascii="Times New Roman" w:hAnsi="Times New Roman" w:cs="Times New Roman"/>
          <w:bCs/>
          <w:color w:val="auto"/>
        </w:rPr>
      </w:pPr>
      <w:r w:rsidRPr="00C54AF2">
        <w:rPr>
          <w:rFonts w:ascii="Times New Roman" w:hAnsi="Times New Roman" w:cs="Times New Roman"/>
          <w:bCs/>
          <w:color w:val="auto"/>
        </w:rPr>
        <w:t>формирование и развитие элементарных умений работать с различными источниками информации .</w:t>
      </w:r>
    </w:p>
    <w:p w14:paraId="3FA7391C" w14:textId="77777777" w:rsidR="00C54AF2" w:rsidRPr="00C54AF2" w:rsidRDefault="00C54AF2" w:rsidP="00C54AF2">
      <w:pPr>
        <w:widowControl/>
        <w:rPr>
          <w:rFonts w:ascii="Times New Roman" w:hAnsi="Times New Roman" w:cs="Times New Roman"/>
          <w:bCs/>
          <w:color w:val="auto"/>
        </w:rPr>
      </w:pPr>
    </w:p>
    <w:p w14:paraId="0D46B075" w14:textId="77777777" w:rsidR="00C54AF2" w:rsidRPr="00C54AF2" w:rsidRDefault="00C54AF2" w:rsidP="00C54AF2">
      <w:pPr>
        <w:widowControl/>
        <w:rPr>
          <w:rFonts w:ascii="Times New Roman" w:hAnsi="Times New Roman" w:cs="Times New Roman"/>
          <w:bCs/>
          <w:color w:val="auto"/>
        </w:rPr>
      </w:pPr>
      <w:r w:rsidRPr="00C54AF2">
        <w:rPr>
          <w:rFonts w:ascii="Times New Roman" w:hAnsi="Times New Roman" w:cs="Times New Roman"/>
          <w:bCs/>
          <w:color w:val="auto"/>
        </w:rPr>
        <w:t>Место учебного курса в учебном плане</w:t>
      </w:r>
    </w:p>
    <w:p w14:paraId="6BEC1E57" w14:textId="77777777" w:rsidR="00C54AF2" w:rsidRPr="00C54AF2" w:rsidRDefault="00C54AF2" w:rsidP="00C54AF2">
      <w:pPr>
        <w:widowControl/>
        <w:rPr>
          <w:rFonts w:ascii="Times New Roman" w:hAnsi="Times New Roman" w:cs="Times New Roman"/>
          <w:bCs/>
          <w:color w:val="auto"/>
        </w:rPr>
      </w:pPr>
      <w:r w:rsidRPr="00C54AF2">
        <w:rPr>
          <w:rFonts w:ascii="Times New Roman" w:hAnsi="Times New Roman" w:cs="Times New Roman"/>
          <w:bCs/>
          <w:color w:val="auto"/>
        </w:rPr>
        <w:t>Согласно  календарному учебному графику на 2022-2023 учебный год на изучение курса отводится   по 34 часа в 1-4 классах.</w:t>
      </w:r>
    </w:p>
    <w:p w14:paraId="5C54E564" w14:textId="77777777" w:rsidR="00C54AF2" w:rsidRPr="00C54AF2" w:rsidRDefault="00C54AF2" w:rsidP="00C54AF2">
      <w:pPr>
        <w:widowControl/>
        <w:rPr>
          <w:rFonts w:ascii="Times New Roman" w:hAnsi="Times New Roman" w:cs="Times New Roman"/>
          <w:bCs/>
          <w:color w:val="auto"/>
        </w:rPr>
      </w:pPr>
      <w:r w:rsidRPr="00C54AF2">
        <w:rPr>
          <w:rFonts w:ascii="Times New Roman" w:hAnsi="Times New Roman" w:cs="Times New Roman"/>
          <w:bCs/>
          <w:color w:val="auto"/>
        </w:rPr>
        <w:t>Формы организации процесса внеурочной деятельности «Доноведение»:</w:t>
      </w:r>
    </w:p>
    <w:p w14:paraId="3FF11BD9" w14:textId="77777777" w:rsidR="00C54AF2" w:rsidRPr="00C54AF2" w:rsidRDefault="00C54AF2" w:rsidP="00C54AF2">
      <w:pPr>
        <w:widowControl/>
        <w:rPr>
          <w:rFonts w:ascii="Times New Roman" w:hAnsi="Times New Roman" w:cs="Times New Roman"/>
          <w:bCs/>
          <w:color w:val="auto"/>
        </w:rPr>
      </w:pPr>
      <w:r w:rsidRPr="00C54AF2">
        <w:rPr>
          <w:rFonts w:ascii="Times New Roman" w:hAnsi="Times New Roman" w:cs="Times New Roman"/>
          <w:bCs/>
          <w:color w:val="auto"/>
        </w:rPr>
        <w:t>очная с применением дистанционных образовательных технологий в период временных ограничений, связанных с эпидемиологической ситуацией.</w:t>
      </w:r>
    </w:p>
    <w:p w14:paraId="1FC62A9A" w14:textId="25A834E8" w:rsidR="00C54AF2" w:rsidRPr="00C54AF2" w:rsidRDefault="00C54AF2" w:rsidP="00C54AF2">
      <w:pPr>
        <w:widowControl/>
        <w:suppressAutoHyphens/>
        <w:rPr>
          <w:rFonts w:ascii="Times New Roman" w:eastAsia="Calibri" w:hAnsi="Times New Roman" w:cs="Times New Roman"/>
          <w:b/>
          <w:lang w:eastAsia="ar-SA"/>
        </w:rPr>
      </w:pPr>
      <w:r w:rsidRPr="00C54AF2">
        <w:rPr>
          <w:rFonts w:ascii="Times New Roman" w:eastAsia="Calibri" w:hAnsi="Times New Roman" w:cs="Times New Roman"/>
          <w:b/>
          <w:color w:val="auto"/>
          <w:lang w:eastAsia="ar-SA"/>
        </w:rPr>
        <w:t>Планируемые результаты освоения курса внеурочной деятельности</w:t>
      </w:r>
      <w:r>
        <w:rPr>
          <w:rFonts w:ascii="Times New Roman" w:eastAsia="Calibri" w:hAnsi="Times New Roman" w:cs="Times New Roman"/>
          <w:b/>
          <w:color w:val="auto"/>
          <w:lang w:eastAsia="ar-SA"/>
        </w:rPr>
        <w:t xml:space="preserve"> «Доноведение»</w:t>
      </w:r>
    </w:p>
    <w:p w14:paraId="105D1676" w14:textId="77777777" w:rsidR="00C54AF2" w:rsidRPr="00C54AF2" w:rsidRDefault="00C54AF2" w:rsidP="00C54AF2">
      <w:pPr>
        <w:widowControl/>
        <w:suppressAutoHyphens/>
        <w:rPr>
          <w:rFonts w:ascii="Times New Roman" w:eastAsia="Calibri" w:hAnsi="Times New Roman" w:cs="Times New Roman"/>
          <w:b/>
          <w:lang w:eastAsia="ar-SA"/>
        </w:rPr>
      </w:pPr>
    </w:p>
    <w:p w14:paraId="5E336F67" w14:textId="77777777" w:rsidR="00C54AF2" w:rsidRPr="00C54AF2" w:rsidRDefault="00C54AF2" w:rsidP="00C54AF2">
      <w:pPr>
        <w:keepNext/>
        <w:widowControl/>
        <w:autoSpaceDE w:val="0"/>
        <w:autoSpaceDN w:val="0"/>
        <w:adjustRightInd w:val="0"/>
        <w:ind w:firstLine="454"/>
        <w:textAlignment w:val="center"/>
        <w:rPr>
          <w:rFonts w:ascii="Times New Roman" w:eastAsia="Calibri" w:hAnsi="Times New Roman" w:cs="Times New Roman"/>
          <w:iCs/>
          <w:color w:val="auto"/>
          <w:u w:val="single"/>
          <w:lang w:eastAsia="en-US"/>
        </w:rPr>
      </w:pPr>
      <w:r w:rsidRPr="00C54AF2">
        <w:rPr>
          <w:rFonts w:ascii="Times New Roman" w:eastAsia="Calibri" w:hAnsi="Times New Roman" w:cs="Times New Roman"/>
          <w:iCs/>
          <w:color w:val="auto"/>
          <w:u w:val="single"/>
          <w:lang w:eastAsia="en-US"/>
        </w:rPr>
        <w:t>Личностные результаты</w:t>
      </w:r>
    </w:p>
    <w:p w14:paraId="7645A7A5" w14:textId="77777777" w:rsidR="00C54AF2" w:rsidRPr="00C54AF2" w:rsidRDefault="00C54AF2" w:rsidP="00C54AF2">
      <w:pPr>
        <w:widowControl/>
        <w:autoSpaceDE w:val="0"/>
        <w:autoSpaceDN w:val="0"/>
        <w:adjustRightInd w:val="0"/>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 xml:space="preserve">         У обучающегося будут сформированы:</w:t>
      </w:r>
    </w:p>
    <w:p w14:paraId="693D4DFD" w14:textId="77777777" w:rsidR="00C54AF2" w:rsidRPr="00C54AF2" w:rsidRDefault="00C54AF2" w:rsidP="004B39C3">
      <w:pPr>
        <w:widowControl/>
        <w:numPr>
          <w:ilvl w:val="0"/>
          <w:numId w:val="109"/>
        </w:numPr>
        <w:autoSpaceDE w:val="0"/>
        <w:autoSpaceDN w:val="0"/>
        <w:adjustRightInd w:val="0"/>
        <w:spacing w:after="200" w:line="276" w:lineRule="auto"/>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внутренняя позиция  на уровне положитель</w:t>
      </w:r>
      <w:r w:rsidRPr="00C54AF2">
        <w:rPr>
          <w:rFonts w:ascii="Times New Roman" w:eastAsia="Calibri" w:hAnsi="Times New Roman" w:cs="Times New Roman"/>
          <w:color w:val="auto"/>
          <w:spacing w:val="4"/>
          <w:lang w:eastAsia="en-US"/>
        </w:rPr>
        <w:t>ного отношения к обучению, ориентации на содержательные моменты школьной действительности и принятия образца «хорошего ученика»;</w:t>
      </w:r>
    </w:p>
    <w:p w14:paraId="6FE5D613" w14:textId="77777777" w:rsidR="00C54AF2" w:rsidRPr="00C54AF2" w:rsidRDefault="00C54AF2" w:rsidP="004B39C3">
      <w:pPr>
        <w:widowControl/>
        <w:numPr>
          <w:ilvl w:val="0"/>
          <w:numId w:val="109"/>
        </w:numPr>
        <w:autoSpaceDE w:val="0"/>
        <w:autoSpaceDN w:val="0"/>
        <w:adjustRightInd w:val="0"/>
        <w:spacing w:after="200" w:line="276" w:lineRule="auto"/>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color w:val="auto"/>
          <w:spacing w:val="2"/>
          <w:lang w:eastAsia="en-US"/>
        </w:rPr>
        <w:t xml:space="preserve">широкая мотивационная основа учебной деятельности, </w:t>
      </w:r>
      <w:r w:rsidRPr="00C54AF2">
        <w:rPr>
          <w:rFonts w:ascii="Times New Roman" w:eastAsia="Calibri" w:hAnsi="Times New Roman" w:cs="Times New Roman"/>
          <w:color w:val="auto"/>
          <w:lang w:eastAsia="en-US"/>
        </w:rPr>
        <w:t>включающая социальные, учебно­познавательные и внешние мотивы;</w:t>
      </w:r>
    </w:p>
    <w:p w14:paraId="5F5277B5" w14:textId="77777777" w:rsidR="00C54AF2" w:rsidRPr="00C54AF2" w:rsidRDefault="00C54AF2" w:rsidP="004B39C3">
      <w:pPr>
        <w:widowControl/>
        <w:numPr>
          <w:ilvl w:val="0"/>
          <w:numId w:val="109"/>
        </w:numPr>
        <w:autoSpaceDE w:val="0"/>
        <w:autoSpaceDN w:val="0"/>
        <w:adjustRightInd w:val="0"/>
        <w:spacing w:after="200" w:line="276" w:lineRule="auto"/>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учебно­познавательный интерес к новому учебному материалу и способам решения новой задачи;</w:t>
      </w:r>
    </w:p>
    <w:p w14:paraId="79C74EAA" w14:textId="77777777" w:rsidR="00C54AF2" w:rsidRPr="00C54AF2" w:rsidRDefault="00C54AF2" w:rsidP="004B39C3">
      <w:pPr>
        <w:widowControl/>
        <w:numPr>
          <w:ilvl w:val="0"/>
          <w:numId w:val="109"/>
        </w:numPr>
        <w:autoSpaceDE w:val="0"/>
        <w:autoSpaceDN w:val="0"/>
        <w:adjustRightInd w:val="0"/>
        <w:spacing w:after="200" w:line="276" w:lineRule="auto"/>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color w:val="auto"/>
          <w:spacing w:val="4"/>
          <w:lang w:eastAsia="en-US"/>
        </w:rPr>
        <w:t xml:space="preserve">ориентация на понимание причин успеха в учебной </w:t>
      </w:r>
      <w:r w:rsidRPr="00C54AF2">
        <w:rPr>
          <w:rFonts w:ascii="Times New Roman" w:eastAsia="Calibri" w:hAnsi="Times New Roman" w:cs="Times New Roman"/>
          <w:color w:val="auto"/>
          <w:spacing w:val="2"/>
          <w:lang w:eastAsia="en-US"/>
        </w:rPr>
        <w:t>деятельности, в том числе на самоанализ и самоконтроль резуль</w:t>
      </w:r>
      <w:r w:rsidRPr="00C54AF2">
        <w:rPr>
          <w:rFonts w:ascii="Times New Roman" w:eastAsia="Calibri" w:hAnsi="Times New Roman" w:cs="Times New Roman"/>
          <w:color w:val="auto"/>
          <w:lang w:eastAsia="en-US"/>
        </w:rPr>
        <w:t>тата, на анализ соответствия результатов требованиям конкретной задачи;</w:t>
      </w:r>
    </w:p>
    <w:p w14:paraId="6E21CFE2" w14:textId="77777777" w:rsidR="00C54AF2" w:rsidRPr="00C54AF2" w:rsidRDefault="00C54AF2" w:rsidP="004B39C3">
      <w:pPr>
        <w:widowControl/>
        <w:numPr>
          <w:ilvl w:val="0"/>
          <w:numId w:val="109"/>
        </w:numPr>
        <w:autoSpaceDE w:val="0"/>
        <w:autoSpaceDN w:val="0"/>
        <w:adjustRightInd w:val="0"/>
        <w:spacing w:after="200" w:line="276" w:lineRule="auto"/>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способность к оценке своей учебной деятельности;</w:t>
      </w:r>
    </w:p>
    <w:p w14:paraId="2231022C" w14:textId="77777777" w:rsidR="00C54AF2" w:rsidRPr="00C54AF2" w:rsidRDefault="00C54AF2" w:rsidP="004B39C3">
      <w:pPr>
        <w:widowControl/>
        <w:numPr>
          <w:ilvl w:val="0"/>
          <w:numId w:val="109"/>
        </w:numPr>
        <w:autoSpaceDE w:val="0"/>
        <w:autoSpaceDN w:val="0"/>
        <w:adjustRightInd w:val="0"/>
        <w:spacing w:after="200" w:line="276" w:lineRule="auto"/>
        <w:textAlignment w:val="center"/>
        <w:rPr>
          <w:rFonts w:ascii="Times New Roman" w:eastAsia="Calibri" w:hAnsi="Times New Roman" w:cs="Times New Roman"/>
          <w:color w:val="auto"/>
          <w:spacing w:val="-2"/>
          <w:lang w:eastAsia="en-US"/>
        </w:rPr>
      </w:pPr>
      <w:r w:rsidRPr="00C54AF2">
        <w:rPr>
          <w:rFonts w:ascii="Times New Roman" w:eastAsia="Calibri" w:hAnsi="Times New Roman" w:cs="Times New Roman"/>
          <w:color w:val="auto"/>
          <w:spacing w:val="4"/>
          <w:lang w:eastAsia="en-US"/>
        </w:rPr>
        <w:t xml:space="preserve">основы гражданской идентичности, своей этнической </w:t>
      </w:r>
      <w:r w:rsidRPr="00C54AF2">
        <w:rPr>
          <w:rFonts w:ascii="Times New Roman" w:eastAsia="Calibri" w:hAnsi="Times New Roman" w:cs="Times New Roman"/>
          <w:color w:val="auto"/>
          <w:spacing w:val="2"/>
          <w:lang w:eastAsia="en-US"/>
        </w:rPr>
        <w:t>принадлежности в форме осознания «Я» как члена семьи,</w:t>
      </w:r>
      <w:r w:rsidRPr="00C54AF2">
        <w:rPr>
          <w:rFonts w:ascii="Times New Roman" w:eastAsia="Calibri" w:hAnsi="Times New Roman" w:cs="Times New Roman"/>
          <w:color w:val="auto"/>
          <w:spacing w:val="-2"/>
          <w:lang w:eastAsia="en-US"/>
        </w:rPr>
        <w:t xml:space="preserve"> представителя народа, гражданина России, чувства сопричастности и гордости за свою Родину, народ и историю, осознание ответственности человека за общее благополучие;</w:t>
      </w:r>
    </w:p>
    <w:p w14:paraId="4D2D0935" w14:textId="77777777" w:rsidR="00C54AF2" w:rsidRPr="00C54AF2" w:rsidRDefault="00C54AF2" w:rsidP="004B39C3">
      <w:pPr>
        <w:widowControl/>
        <w:numPr>
          <w:ilvl w:val="0"/>
          <w:numId w:val="109"/>
        </w:numPr>
        <w:autoSpaceDE w:val="0"/>
        <w:autoSpaceDN w:val="0"/>
        <w:adjustRightInd w:val="0"/>
        <w:spacing w:after="200" w:line="276" w:lineRule="auto"/>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color w:val="auto"/>
          <w:spacing w:val="2"/>
          <w:lang w:eastAsia="en-US"/>
        </w:rPr>
        <w:t xml:space="preserve">ориентация в нравственном содержании и смысле как </w:t>
      </w:r>
      <w:r w:rsidRPr="00C54AF2">
        <w:rPr>
          <w:rFonts w:ascii="Times New Roman" w:eastAsia="Calibri" w:hAnsi="Times New Roman" w:cs="Times New Roman"/>
          <w:color w:val="auto"/>
          <w:lang w:eastAsia="en-US"/>
        </w:rPr>
        <w:t>собственных поступков, так и поступков окружающих людей;</w:t>
      </w:r>
    </w:p>
    <w:p w14:paraId="53C70B12" w14:textId="77777777" w:rsidR="00C54AF2" w:rsidRPr="00C54AF2" w:rsidRDefault="00C54AF2" w:rsidP="004B39C3">
      <w:pPr>
        <w:widowControl/>
        <w:numPr>
          <w:ilvl w:val="0"/>
          <w:numId w:val="109"/>
        </w:numPr>
        <w:autoSpaceDE w:val="0"/>
        <w:autoSpaceDN w:val="0"/>
        <w:adjustRightInd w:val="0"/>
        <w:spacing w:after="200" w:line="276" w:lineRule="auto"/>
        <w:ind w:hanging="720"/>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 xml:space="preserve">          знание основных моральных норм и ориентация на их выполнение;</w:t>
      </w:r>
    </w:p>
    <w:p w14:paraId="1600A30F" w14:textId="77777777" w:rsidR="00C54AF2" w:rsidRPr="00C54AF2" w:rsidRDefault="00C54AF2" w:rsidP="004B39C3">
      <w:pPr>
        <w:widowControl/>
        <w:numPr>
          <w:ilvl w:val="0"/>
          <w:numId w:val="109"/>
        </w:numPr>
        <w:autoSpaceDE w:val="0"/>
        <w:autoSpaceDN w:val="0"/>
        <w:adjustRightInd w:val="0"/>
        <w:spacing w:after="200" w:line="276" w:lineRule="auto"/>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развитие этических чувств — стыда, вины, совести как регуляторов морального поведения; понимание чувств других людей и сопереживание им;</w:t>
      </w:r>
    </w:p>
    <w:p w14:paraId="317C310B" w14:textId="77777777" w:rsidR="00C54AF2" w:rsidRPr="00C54AF2" w:rsidRDefault="00C54AF2" w:rsidP="004B39C3">
      <w:pPr>
        <w:widowControl/>
        <w:numPr>
          <w:ilvl w:val="0"/>
          <w:numId w:val="109"/>
        </w:numPr>
        <w:autoSpaceDE w:val="0"/>
        <w:autoSpaceDN w:val="0"/>
        <w:adjustRightInd w:val="0"/>
        <w:spacing w:after="200" w:line="276" w:lineRule="auto"/>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установка на здоровый образ жизни;</w:t>
      </w:r>
    </w:p>
    <w:p w14:paraId="04724E7D" w14:textId="77777777" w:rsidR="00C54AF2" w:rsidRPr="00C54AF2" w:rsidRDefault="00C54AF2" w:rsidP="004B39C3">
      <w:pPr>
        <w:widowControl/>
        <w:numPr>
          <w:ilvl w:val="0"/>
          <w:numId w:val="109"/>
        </w:numPr>
        <w:autoSpaceDE w:val="0"/>
        <w:autoSpaceDN w:val="0"/>
        <w:adjustRightInd w:val="0"/>
        <w:spacing w:after="120" w:line="276" w:lineRule="auto"/>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color w:val="auto"/>
          <w:spacing w:val="-2"/>
          <w:lang w:eastAsia="en-US"/>
        </w:rPr>
        <w:t>основы экологической культуры: принятие ценности природного мира, готовность следовать в своей деятельности нор</w:t>
      </w:r>
      <w:r w:rsidRPr="00C54AF2">
        <w:rPr>
          <w:rFonts w:ascii="Times New Roman" w:eastAsia="Calibri" w:hAnsi="Times New Roman" w:cs="Times New Roman"/>
          <w:color w:val="auto"/>
          <w:lang w:eastAsia="en-US"/>
        </w:rPr>
        <w:t>мам природоохранного, нерасточительного, здоровьесберегающего поведения.</w:t>
      </w:r>
    </w:p>
    <w:p w14:paraId="3039BC92" w14:textId="77777777" w:rsidR="00C54AF2" w:rsidRPr="00C54AF2" w:rsidRDefault="00C54AF2" w:rsidP="00C54AF2">
      <w:pPr>
        <w:widowControl/>
        <w:autoSpaceDE w:val="0"/>
        <w:autoSpaceDN w:val="0"/>
        <w:adjustRightInd w:val="0"/>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iCs/>
          <w:color w:val="auto"/>
          <w:lang w:eastAsia="en-US"/>
        </w:rPr>
        <w:t>Обучающийся получит возможность для формирования:</w:t>
      </w:r>
    </w:p>
    <w:p w14:paraId="3203F87E" w14:textId="77777777" w:rsidR="00C54AF2" w:rsidRPr="00C54AF2" w:rsidRDefault="00C54AF2" w:rsidP="004B39C3">
      <w:pPr>
        <w:widowControl/>
        <w:numPr>
          <w:ilvl w:val="0"/>
          <w:numId w:val="109"/>
        </w:numPr>
        <w:autoSpaceDE w:val="0"/>
        <w:autoSpaceDN w:val="0"/>
        <w:adjustRightInd w:val="0"/>
        <w:spacing w:after="200" w:line="276" w:lineRule="auto"/>
        <w:textAlignment w:val="center"/>
        <w:rPr>
          <w:rFonts w:ascii="Times New Roman" w:eastAsia="Calibri" w:hAnsi="Times New Roman" w:cs="Times New Roman"/>
          <w:iCs/>
          <w:color w:val="auto"/>
          <w:lang w:eastAsia="en-US"/>
        </w:rPr>
      </w:pPr>
      <w:r w:rsidRPr="00C54AF2">
        <w:rPr>
          <w:rFonts w:ascii="Times New Roman" w:eastAsia="Calibri" w:hAnsi="Times New Roman" w:cs="Times New Roman"/>
          <w:iCs/>
          <w:color w:val="auto"/>
          <w:spacing w:val="4"/>
          <w:lang w:eastAsia="en-US"/>
        </w:rPr>
        <w:t>внутренней позиции обучающегося на уровне поло</w:t>
      </w:r>
      <w:r w:rsidRPr="00C54AF2">
        <w:rPr>
          <w:rFonts w:ascii="Times New Roman" w:eastAsia="Calibri" w:hAnsi="Times New Roman" w:cs="Times New Roman"/>
          <w:iCs/>
          <w:color w:val="auto"/>
          <w:lang w:eastAsia="en-US"/>
        </w:rPr>
        <w:t>жительного отношения к образовательной организации, понимания необходимости учения, выраженного в преобладании учебно­познавательных мотивов и предпочтении социального способа оценки знаний;</w:t>
      </w:r>
    </w:p>
    <w:p w14:paraId="5D60D03D" w14:textId="77777777" w:rsidR="00C54AF2" w:rsidRPr="00C54AF2" w:rsidRDefault="00C54AF2" w:rsidP="004B39C3">
      <w:pPr>
        <w:widowControl/>
        <w:numPr>
          <w:ilvl w:val="0"/>
          <w:numId w:val="109"/>
        </w:numPr>
        <w:autoSpaceDE w:val="0"/>
        <w:autoSpaceDN w:val="0"/>
        <w:adjustRightInd w:val="0"/>
        <w:spacing w:after="200" w:line="276" w:lineRule="auto"/>
        <w:textAlignment w:val="center"/>
        <w:rPr>
          <w:rFonts w:ascii="Times New Roman" w:eastAsia="Calibri" w:hAnsi="Times New Roman" w:cs="Times New Roman"/>
          <w:iCs/>
          <w:color w:val="auto"/>
          <w:lang w:eastAsia="en-US"/>
        </w:rPr>
      </w:pPr>
      <w:r w:rsidRPr="00C54AF2">
        <w:rPr>
          <w:rFonts w:ascii="Times New Roman" w:eastAsia="Calibri" w:hAnsi="Times New Roman" w:cs="Times New Roman"/>
          <w:iCs/>
          <w:color w:val="auto"/>
          <w:spacing w:val="-2"/>
          <w:lang w:eastAsia="en-US"/>
        </w:rPr>
        <w:t>выраженной устойчивой учебно­познавательной моти</w:t>
      </w:r>
      <w:r w:rsidRPr="00C54AF2">
        <w:rPr>
          <w:rFonts w:ascii="Times New Roman" w:eastAsia="Calibri" w:hAnsi="Times New Roman" w:cs="Times New Roman"/>
          <w:iCs/>
          <w:color w:val="auto"/>
          <w:lang w:eastAsia="en-US"/>
        </w:rPr>
        <w:t>вации учения;</w:t>
      </w:r>
    </w:p>
    <w:p w14:paraId="6621A586" w14:textId="77777777" w:rsidR="00C54AF2" w:rsidRPr="00C54AF2" w:rsidRDefault="00C54AF2" w:rsidP="004B39C3">
      <w:pPr>
        <w:widowControl/>
        <w:numPr>
          <w:ilvl w:val="0"/>
          <w:numId w:val="109"/>
        </w:numPr>
        <w:autoSpaceDE w:val="0"/>
        <w:autoSpaceDN w:val="0"/>
        <w:adjustRightInd w:val="0"/>
        <w:spacing w:after="200" w:line="276" w:lineRule="auto"/>
        <w:textAlignment w:val="center"/>
        <w:rPr>
          <w:rFonts w:ascii="Times New Roman" w:eastAsia="Calibri" w:hAnsi="Times New Roman" w:cs="Times New Roman"/>
          <w:iCs/>
          <w:color w:val="auto"/>
          <w:lang w:eastAsia="en-US"/>
        </w:rPr>
      </w:pPr>
      <w:r w:rsidRPr="00C54AF2">
        <w:rPr>
          <w:rFonts w:ascii="Times New Roman" w:eastAsia="Calibri" w:hAnsi="Times New Roman" w:cs="Times New Roman"/>
          <w:iCs/>
          <w:color w:val="auto"/>
          <w:spacing w:val="-2"/>
          <w:lang w:eastAsia="en-US"/>
        </w:rPr>
        <w:t xml:space="preserve">устойчивого учебно­познавательного интереса к новым </w:t>
      </w:r>
      <w:r w:rsidRPr="00C54AF2">
        <w:rPr>
          <w:rFonts w:ascii="Times New Roman" w:eastAsia="Calibri" w:hAnsi="Times New Roman" w:cs="Times New Roman"/>
          <w:iCs/>
          <w:color w:val="auto"/>
          <w:lang w:eastAsia="en-US"/>
        </w:rPr>
        <w:t>общим способам решения задач;</w:t>
      </w:r>
    </w:p>
    <w:p w14:paraId="33D7FF11" w14:textId="77777777" w:rsidR="00C54AF2" w:rsidRPr="00C54AF2" w:rsidRDefault="00C54AF2" w:rsidP="004B39C3">
      <w:pPr>
        <w:widowControl/>
        <w:numPr>
          <w:ilvl w:val="0"/>
          <w:numId w:val="109"/>
        </w:numPr>
        <w:autoSpaceDE w:val="0"/>
        <w:autoSpaceDN w:val="0"/>
        <w:adjustRightInd w:val="0"/>
        <w:spacing w:after="200" w:line="276" w:lineRule="auto"/>
        <w:textAlignment w:val="center"/>
        <w:rPr>
          <w:rFonts w:ascii="Times New Roman" w:eastAsia="Calibri" w:hAnsi="Times New Roman" w:cs="Times New Roman"/>
          <w:iCs/>
          <w:color w:val="auto"/>
          <w:lang w:eastAsia="en-US"/>
        </w:rPr>
      </w:pPr>
      <w:r w:rsidRPr="00C54AF2">
        <w:rPr>
          <w:rFonts w:ascii="Times New Roman" w:eastAsia="Calibri" w:hAnsi="Times New Roman" w:cs="Times New Roman"/>
          <w:iCs/>
          <w:color w:val="auto"/>
          <w:lang w:eastAsia="en-US"/>
        </w:rPr>
        <w:t>адекватного понимания причин успешности/неуспешности учебной деятельности;</w:t>
      </w:r>
    </w:p>
    <w:p w14:paraId="0060EC8C" w14:textId="77777777" w:rsidR="00C54AF2" w:rsidRPr="00C54AF2" w:rsidRDefault="00C54AF2" w:rsidP="004B39C3">
      <w:pPr>
        <w:widowControl/>
        <w:numPr>
          <w:ilvl w:val="0"/>
          <w:numId w:val="109"/>
        </w:numPr>
        <w:autoSpaceDE w:val="0"/>
        <w:autoSpaceDN w:val="0"/>
        <w:adjustRightInd w:val="0"/>
        <w:spacing w:after="200" w:line="276" w:lineRule="auto"/>
        <w:textAlignment w:val="center"/>
        <w:rPr>
          <w:rFonts w:ascii="Times New Roman" w:eastAsia="Calibri" w:hAnsi="Times New Roman" w:cs="Times New Roman"/>
          <w:iCs/>
          <w:color w:val="auto"/>
          <w:lang w:eastAsia="en-US"/>
        </w:rPr>
      </w:pPr>
      <w:r w:rsidRPr="00C54AF2">
        <w:rPr>
          <w:rFonts w:ascii="Times New Roman" w:eastAsia="Calibri" w:hAnsi="Times New Roman" w:cs="Times New Roman"/>
          <w:iCs/>
          <w:color w:val="auto"/>
          <w:spacing w:val="-2"/>
          <w:lang w:eastAsia="en-US"/>
        </w:rPr>
        <w:t>положительной адекватной дифференцированной само</w:t>
      </w:r>
      <w:r w:rsidRPr="00C54AF2">
        <w:rPr>
          <w:rFonts w:ascii="Times New Roman" w:eastAsia="Calibri" w:hAnsi="Times New Roman" w:cs="Times New Roman"/>
          <w:iCs/>
          <w:color w:val="auto"/>
          <w:lang w:eastAsia="en-US"/>
        </w:rPr>
        <w:t>оценки на основе критерия успешности реализации социальной роли «хорошего ученика»;</w:t>
      </w:r>
    </w:p>
    <w:p w14:paraId="215F6145" w14:textId="77777777" w:rsidR="00C54AF2" w:rsidRPr="00C54AF2" w:rsidRDefault="00C54AF2" w:rsidP="004B39C3">
      <w:pPr>
        <w:widowControl/>
        <w:numPr>
          <w:ilvl w:val="0"/>
          <w:numId w:val="109"/>
        </w:numPr>
        <w:autoSpaceDE w:val="0"/>
        <w:autoSpaceDN w:val="0"/>
        <w:adjustRightInd w:val="0"/>
        <w:spacing w:after="200" w:line="276" w:lineRule="auto"/>
        <w:textAlignment w:val="center"/>
        <w:rPr>
          <w:rFonts w:ascii="Times New Roman" w:eastAsia="Calibri" w:hAnsi="Times New Roman" w:cs="Times New Roman"/>
          <w:iCs/>
          <w:color w:val="auto"/>
          <w:lang w:eastAsia="en-US"/>
        </w:rPr>
      </w:pPr>
      <w:r w:rsidRPr="00C54AF2">
        <w:rPr>
          <w:rFonts w:ascii="Times New Roman" w:eastAsia="Calibri" w:hAnsi="Times New Roman" w:cs="Times New Roman"/>
          <w:iCs/>
          <w:color w:val="auto"/>
          <w:spacing w:val="4"/>
          <w:lang w:eastAsia="en-US"/>
        </w:rPr>
        <w:t xml:space="preserve">компетентности в реализации основ гражданской </w:t>
      </w:r>
      <w:r w:rsidRPr="00C54AF2">
        <w:rPr>
          <w:rFonts w:ascii="Times New Roman" w:eastAsia="Calibri" w:hAnsi="Times New Roman" w:cs="Times New Roman"/>
          <w:iCs/>
          <w:color w:val="auto"/>
          <w:lang w:eastAsia="en-US"/>
        </w:rPr>
        <w:t>идентичности в поступках и деятельности;</w:t>
      </w:r>
    </w:p>
    <w:p w14:paraId="63236690" w14:textId="77777777" w:rsidR="00C54AF2" w:rsidRPr="00C54AF2" w:rsidRDefault="00C54AF2" w:rsidP="004B39C3">
      <w:pPr>
        <w:widowControl/>
        <w:numPr>
          <w:ilvl w:val="0"/>
          <w:numId w:val="109"/>
        </w:numPr>
        <w:autoSpaceDE w:val="0"/>
        <w:autoSpaceDN w:val="0"/>
        <w:adjustRightInd w:val="0"/>
        <w:spacing w:after="200" w:line="276" w:lineRule="auto"/>
        <w:textAlignment w:val="center"/>
        <w:rPr>
          <w:rFonts w:ascii="Times New Roman" w:eastAsia="Calibri" w:hAnsi="Times New Roman" w:cs="Times New Roman"/>
          <w:iCs/>
          <w:color w:val="auto"/>
          <w:lang w:eastAsia="en-US"/>
        </w:rPr>
      </w:pPr>
      <w:r w:rsidRPr="00C54AF2">
        <w:rPr>
          <w:rFonts w:ascii="Times New Roman" w:eastAsia="Calibri" w:hAnsi="Times New Roman" w:cs="Times New Roman"/>
          <w:iCs/>
          <w:color w:val="auto"/>
          <w:lang w:eastAsia="en-US"/>
        </w:rPr>
        <w:t>морального сознания на конвенциональном уровне, способности к решению моральных дилемм на основе учета позиций партнеров в общении, ориентации на их мотивы и чувства, устойчивое следование в поведении моральным нормам и этическим требованиям;</w:t>
      </w:r>
    </w:p>
    <w:p w14:paraId="60228A03" w14:textId="77777777" w:rsidR="00C54AF2" w:rsidRPr="00C54AF2" w:rsidRDefault="00C54AF2" w:rsidP="004B39C3">
      <w:pPr>
        <w:widowControl/>
        <w:numPr>
          <w:ilvl w:val="0"/>
          <w:numId w:val="109"/>
        </w:numPr>
        <w:autoSpaceDE w:val="0"/>
        <w:autoSpaceDN w:val="0"/>
        <w:adjustRightInd w:val="0"/>
        <w:spacing w:after="200" w:line="276" w:lineRule="auto"/>
        <w:textAlignment w:val="center"/>
        <w:rPr>
          <w:rFonts w:ascii="Times New Roman" w:eastAsia="Calibri" w:hAnsi="Times New Roman" w:cs="Times New Roman"/>
          <w:iCs/>
          <w:color w:val="auto"/>
          <w:lang w:eastAsia="en-US"/>
        </w:rPr>
      </w:pPr>
      <w:r w:rsidRPr="00C54AF2">
        <w:rPr>
          <w:rFonts w:ascii="Times New Roman" w:eastAsia="Calibri" w:hAnsi="Times New Roman" w:cs="Times New Roman"/>
          <w:iCs/>
          <w:color w:val="auto"/>
          <w:lang w:eastAsia="en-US"/>
        </w:rPr>
        <w:t>установки на здоровый образ жизни и реализации ее в реальном поведении и поступках;</w:t>
      </w:r>
    </w:p>
    <w:p w14:paraId="28157DEB" w14:textId="77777777" w:rsidR="00C54AF2" w:rsidRPr="00C54AF2" w:rsidRDefault="00C54AF2" w:rsidP="004B39C3">
      <w:pPr>
        <w:widowControl/>
        <w:numPr>
          <w:ilvl w:val="0"/>
          <w:numId w:val="109"/>
        </w:numPr>
        <w:autoSpaceDE w:val="0"/>
        <w:autoSpaceDN w:val="0"/>
        <w:adjustRightInd w:val="0"/>
        <w:spacing w:after="200" w:line="276" w:lineRule="auto"/>
        <w:textAlignment w:val="center"/>
        <w:rPr>
          <w:rFonts w:ascii="Times New Roman" w:eastAsia="Calibri" w:hAnsi="Times New Roman" w:cs="Times New Roman"/>
          <w:iCs/>
          <w:color w:val="auto"/>
          <w:lang w:eastAsia="en-US"/>
        </w:rPr>
      </w:pPr>
      <w:r w:rsidRPr="00C54AF2">
        <w:rPr>
          <w:rFonts w:ascii="Times New Roman" w:eastAsia="Calibri" w:hAnsi="Times New Roman" w:cs="Times New Roman"/>
          <w:iCs/>
          <w:color w:val="auto"/>
          <w:lang w:eastAsia="en-US"/>
        </w:rPr>
        <w:t xml:space="preserve">осознанных устойчивых эстетических предпочтений и ориентации на искусство как значимую сферу человеческой жизни; </w:t>
      </w:r>
    </w:p>
    <w:p w14:paraId="5B8C5844" w14:textId="77777777" w:rsidR="00C54AF2" w:rsidRPr="00C54AF2" w:rsidRDefault="00C54AF2" w:rsidP="004B39C3">
      <w:pPr>
        <w:widowControl/>
        <w:numPr>
          <w:ilvl w:val="0"/>
          <w:numId w:val="109"/>
        </w:numPr>
        <w:autoSpaceDE w:val="0"/>
        <w:autoSpaceDN w:val="0"/>
        <w:adjustRightInd w:val="0"/>
        <w:spacing w:after="120" w:line="276" w:lineRule="auto"/>
        <w:textAlignment w:val="center"/>
        <w:rPr>
          <w:rFonts w:ascii="Times New Roman" w:eastAsia="Calibri" w:hAnsi="Times New Roman" w:cs="Times New Roman"/>
          <w:iCs/>
          <w:color w:val="auto"/>
          <w:lang w:eastAsia="en-US"/>
        </w:rPr>
      </w:pPr>
      <w:r w:rsidRPr="00C54AF2">
        <w:rPr>
          <w:rFonts w:ascii="Times New Roman" w:eastAsia="Calibri" w:hAnsi="Times New Roman" w:cs="Times New Roman"/>
          <w:iCs/>
          <w:color w:val="auto"/>
          <w:lang w:eastAsia="en-US"/>
        </w:rPr>
        <w:t>эмпатии как осознанного понимания чувств других людей и сопереживания им, выражающихся в поступках, направленных на помощь другим и обеспечение их благополучия.</w:t>
      </w:r>
    </w:p>
    <w:p w14:paraId="322315E0" w14:textId="77777777" w:rsidR="00C54AF2" w:rsidRPr="00C54AF2" w:rsidRDefault="00C54AF2" w:rsidP="00C54AF2">
      <w:pPr>
        <w:widowControl/>
        <w:autoSpaceDE w:val="0"/>
        <w:autoSpaceDN w:val="0"/>
        <w:adjustRightInd w:val="0"/>
        <w:textAlignment w:val="center"/>
        <w:rPr>
          <w:rFonts w:ascii="Times New Roman" w:eastAsia="Calibri" w:hAnsi="Times New Roman" w:cs="Times New Roman"/>
          <w:iCs/>
          <w:color w:val="auto"/>
          <w:u w:val="single"/>
          <w:lang w:eastAsia="en-US"/>
        </w:rPr>
      </w:pPr>
      <w:r w:rsidRPr="00C54AF2">
        <w:rPr>
          <w:rFonts w:ascii="Times New Roman" w:eastAsia="Calibri" w:hAnsi="Times New Roman" w:cs="Times New Roman"/>
          <w:iCs/>
          <w:color w:val="auto"/>
          <w:u w:val="single"/>
          <w:lang w:eastAsia="en-US"/>
        </w:rPr>
        <w:t>Метапредметные результаты</w:t>
      </w:r>
    </w:p>
    <w:p w14:paraId="070AFECE" w14:textId="77777777" w:rsidR="00C54AF2" w:rsidRPr="00C54AF2" w:rsidRDefault="00C54AF2" w:rsidP="00C54AF2">
      <w:pPr>
        <w:keepNext/>
        <w:widowControl/>
        <w:autoSpaceDE w:val="0"/>
        <w:autoSpaceDN w:val="0"/>
        <w:adjustRightInd w:val="0"/>
        <w:textAlignment w:val="center"/>
        <w:rPr>
          <w:rFonts w:ascii="Times New Roman" w:eastAsia="Calibri" w:hAnsi="Times New Roman" w:cs="Times New Roman"/>
          <w:iCs/>
          <w:color w:val="auto"/>
          <w:lang w:eastAsia="en-US"/>
        </w:rPr>
      </w:pPr>
      <w:r w:rsidRPr="00C54AF2">
        <w:rPr>
          <w:rFonts w:ascii="Times New Roman" w:eastAsia="Calibri" w:hAnsi="Times New Roman" w:cs="Times New Roman"/>
          <w:iCs/>
          <w:color w:val="auto"/>
          <w:lang w:eastAsia="en-US"/>
        </w:rPr>
        <w:t>Регулятивные универсальные учебные действия</w:t>
      </w:r>
    </w:p>
    <w:p w14:paraId="4BDDE2CD" w14:textId="77777777" w:rsidR="00C54AF2" w:rsidRPr="00C54AF2" w:rsidRDefault="00C54AF2" w:rsidP="00C54AF2">
      <w:pPr>
        <w:widowControl/>
        <w:autoSpaceDE w:val="0"/>
        <w:autoSpaceDN w:val="0"/>
        <w:adjustRightInd w:val="0"/>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Обучающийся научится:</w:t>
      </w:r>
    </w:p>
    <w:p w14:paraId="1A52B4A2" w14:textId="77777777" w:rsidR="00C54AF2" w:rsidRPr="00C54AF2" w:rsidRDefault="00C54AF2" w:rsidP="004B39C3">
      <w:pPr>
        <w:widowControl/>
        <w:numPr>
          <w:ilvl w:val="0"/>
          <w:numId w:val="110"/>
        </w:numPr>
        <w:autoSpaceDE w:val="0"/>
        <w:autoSpaceDN w:val="0"/>
        <w:adjustRightInd w:val="0"/>
        <w:spacing w:after="200" w:line="276" w:lineRule="auto"/>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принимать и сохранять учебную задачу;</w:t>
      </w:r>
    </w:p>
    <w:p w14:paraId="71E85C60" w14:textId="77777777" w:rsidR="00C54AF2" w:rsidRPr="00C54AF2" w:rsidRDefault="00C54AF2" w:rsidP="004B39C3">
      <w:pPr>
        <w:widowControl/>
        <w:numPr>
          <w:ilvl w:val="0"/>
          <w:numId w:val="110"/>
        </w:numPr>
        <w:autoSpaceDE w:val="0"/>
        <w:autoSpaceDN w:val="0"/>
        <w:adjustRightInd w:val="0"/>
        <w:spacing w:after="200" w:line="276" w:lineRule="auto"/>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color w:val="auto"/>
          <w:spacing w:val="-4"/>
          <w:lang w:eastAsia="en-US"/>
        </w:rPr>
        <w:t>учитывать выделенные учителем ориентиры действия в но</w:t>
      </w:r>
      <w:r w:rsidRPr="00C54AF2">
        <w:rPr>
          <w:rFonts w:ascii="Times New Roman" w:eastAsia="Calibri" w:hAnsi="Times New Roman" w:cs="Times New Roman"/>
          <w:color w:val="auto"/>
          <w:lang w:eastAsia="en-US"/>
        </w:rPr>
        <w:t>вом учебном материале в сотрудничестве с учителем;</w:t>
      </w:r>
    </w:p>
    <w:p w14:paraId="7A2CD18C" w14:textId="77777777" w:rsidR="00C54AF2" w:rsidRPr="00C54AF2" w:rsidRDefault="00C54AF2" w:rsidP="004B39C3">
      <w:pPr>
        <w:widowControl/>
        <w:numPr>
          <w:ilvl w:val="0"/>
          <w:numId w:val="110"/>
        </w:numPr>
        <w:autoSpaceDE w:val="0"/>
        <w:autoSpaceDN w:val="0"/>
        <w:adjustRightInd w:val="0"/>
        <w:spacing w:after="200" w:line="276" w:lineRule="auto"/>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планировать свои действия в соответствии с поставленной задачей и условиями ее реализации, в том числе во внутреннем плане;</w:t>
      </w:r>
    </w:p>
    <w:p w14:paraId="246FDFAC" w14:textId="77777777" w:rsidR="00C54AF2" w:rsidRPr="00C54AF2" w:rsidRDefault="00C54AF2" w:rsidP="004B39C3">
      <w:pPr>
        <w:widowControl/>
        <w:numPr>
          <w:ilvl w:val="0"/>
          <w:numId w:val="110"/>
        </w:numPr>
        <w:autoSpaceDE w:val="0"/>
        <w:autoSpaceDN w:val="0"/>
        <w:adjustRightInd w:val="0"/>
        <w:spacing w:after="200" w:line="276" w:lineRule="auto"/>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color w:val="auto"/>
          <w:spacing w:val="-4"/>
          <w:lang w:eastAsia="en-US"/>
        </w:rPr>
        <w:t>учитывать установленные правила в планировании и конт</w:t>
      </w:r>
      <w:r w:rsidRPr="00C54AF2">
        <w:rPr>
          <w:rFonts w:ascii="Times New Roman" w:eastAsia="Calibri" w:hAnsi="Times New Roman" w:cs="Times New Roman"/>
          <w:color w:val="auto"/>
          <w:lang w:eastAsia="en-US"/>
        </w:rPr>
        <w:t>роле способа решения;</w:t>
      </w:r>
    </w:p>
    <w:p w14:paraId="72E48E0A" w14:textId="77777777" w:rsidR="00C54AF2" w:rsidRPr="00C54AF2" w:rsidRDefault="00C54AF2" w:rsidP="004B39C3">
      <w:pPr>
        <w:widowControl/>
        <w:numPr>
          <w:ilvl w:val="0"/>
          <w:numId w:val="110"/>
        </w:numPr>
        <w:autoSpaceDE w:val="0"/>
        <w:autoSpaceDN w:val="0"/>
        <w:adjustRightInd w:val="0"/>
        <w:spacing w:after="200" w:line="276" w:lineRule="auto"/>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color w:val="auto"/>
          <w:spacing w:val="-2"/>
          <w:lang w:eastAsia="en-US"/>
        </w:rPr>
        <w:t>осуществлять итоговый и пошаговый контроль по резуль</w:t>
      </w:r>
      <w:r w:rsidRPr="00C54AF2">
        <w:rPr>
          <w:rFonts w:ascii="Times New Roman" w:eastAsia="Calibri" w:hAnsi="Times New Roman" w:cs="Times New Roman"/>
          <w:color w:val="auto"/>
          <w:lang w:eastAsia="en-US"/>
        </w:rPr>
        <w:t>тату;</w:t>
      </w:r>
    </w:p>
    <w:p w14:paraId="452A1D8E" w14:textId="77777777" w:rsidR="00C54AF2" w:rsidRPr="00C54AF2" w:rsidRDefault="00C54AF2" w:rsidP="004B39C3">
      <w:pPr>
        <w:widowControl/>
        <w:numPr>
          <w:ilvl w:val="0"/>
          <w:numId w:val="110"/>
        </w:numPr>
        <w:autoSpaceDE w:val="0"/>
        <w:autoSpaceDN w:val="0"/>
        <w:adjustRightInd w:val="0"/>
        <w:spacing w:after="200" w:line="276" w:lineRule="auto"/>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 xml:space="preserve">оценивать правильность выполнения действия на уровне </w:t>
      </w:r>
      <w:r w:rsidRPr="00C54AF2">
        <w:rPr>
          <w:rFonts w:ascii="Times New Roman" w:eastAsia="Calibri" w:hAnsi="Times New Roman" w:cs="Times New Roman"/>
          <w:color w:val="auto"/>
          <w:spacing w:val="2"/>
          <w:lang w:eastAsia="en-US"/>
        </w:rPr>
        <w:t>адекватной ретроспективной оценки соответствия результа</w:t>
      </w:r>
      <w:r w:rsidRPr="00C54AF2">
        <w:rPr>
          <w:rFonts w:ascii="Times New Roman" w:eastAsia="Calibri" w:hAnsi="Times New Roman" w:cs="Times New Roman"/>
          <w:color w:val="auto"/>
          <w:lang w:eastAsia="en-US"/>
        </w:rPr>
        <w:t>тов требованиям данной задачи;</w:t>
      </w:r>
    </w:p>
    <w:p w14:paraId="7BBC9717" w14:textId="77777777" w:rsidR="00C54AF2" w:rsidRPr="00C54AF2" w:rsidRDefault="00C54AF2" w:rsidP="004B39C3">
      <w:pPr>
        <w:widowControl/>
        <w:numPr>
          <w:ilvl w:val="0"/>
          <w:numId w:val="110"/>
        </w:numPr>
        <w:autoSpaceDE w:val="0"/>
        <w:autoSpaceDN w:val="0"/>
        <w:adjustRightInd w:val="0"/>
        <w:spacing w:after="200" w:line="276" w:lineRule="auto"/>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color w:val="auto"/>
          <w:spacing w:val="2"/>
          <w:lang w:eastAsia="en-US"/>
        </w:rPr>
        <w:t>адекватно воспринимать предложения и оценку учите</w:t>
      </w:r>
      <w:r w:rsidRPr="00C54AF2">
        <w:rPr>
          <w:rFonts w:ascii="Times New Roman" w:eastAsia="Calibri" w:hAnsi="Times New Roman" w:cs="Times New Roman"/>
          <w:color w:val="auto"/>
          <w:lang w:eastAsia="en-US"/>
        </w:rPr>
        <w:t>лей, товарищей, родителей и других людей;</w:t>
      </w:r>
    </w:p>
    <w:p w14:paraId="0CFD4AA4" w14:textId="77777777" w:rsidR="00C54AF2" w:rsidRPr="00C54AF2" w:rsidRDefault="00C54AF2" w:rsidP="004B39C3">
      <w:pPr>
        <w:widowControl/>
        <w:numPr>
          <w:ilvl w:val="0"/>
          <w:numId w:val="110"/>
        </w:numPr>
        <w:autoSpaceDE w:val="0"/>
        <w:autoSpaceDN w:val="0"/>
        <w:adjustRightInd w:val="0"/>
        <w:spacing w:after="200" w:line="276" w:lineRule="auto"/>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различать способ и результат действия;</w:t>
      </w:r>
    </w:p>
    <w:p w14:paraId="6C251DAA" w14:textId="77777777" w:rsidR="00C54AF2" w:rsidRPr="00C54AF2" w:rsidRDefault="00C54AF2" w:rsidP="004B39C3">
      <w:pPr>
        <w:widowControl/>
        <w:numPr>
          <w:ilvl w:val="0"/>
          <w:numId w:val="110"/>
        </w:numPr>
        <w:autoSpaceDE w:val="0"/>
        <w:autoSpaceDN w:val="0"/>
        <w:adjustRightInd w:val="0"/>
        <w:spacing w:after="120" w:line="276" w:lineRule="auto"/>
        <w:textAlignment w:val="center"/>
        <w:rPr>
          <w:rFonts w:ascii="Times New Roman" w:eastAsia="Calibri" w:hAnsi="Times New Roman" w:cs="Times New Roman"/>
          <w:color w:val="auto"/>
          <w:spacing w:val="-4"/>
          <w:lang w:eastAsia="en-US"/>
        </w:rPr>
      </w:pPr>
      <w:r w:rsidRPr="00C54AF2">
        <w:rPr>
          <w:rFonts w:ascii="Times New Roman" w:eastAsia="Calibri" w:hAnsi="Times New Roman" w:cs="Times New Roman"/>
          <w:color w:val="auto"/>
          <w:spacing w:val="-4"/>
          <w:lang w:eastAsia="en-US"/>
        </w:rPr>
        <w:t xml:space="preserve">вносить необходимые коррективы в действие после его завершения на основе его оценки и учета характера сделанных </w:t>
      </w:r>
      <w:r w:rsidRPr="00C54AF2">
        <w:rPr>
          <w:rFonts w:ascii="Times New Roman" w:eastAsia="Calibri" w:hAnsi="Times New Roman" w:cs="Times New Roman"/>
          <w:color w:val="auto"/>
          <w:lang w:eastAsia="en-US"/>
        </w:rPr>
        <w:t xml:space="preserve">ошибок, использовать предложения для создания </w:t>
      </w:r>
      <w:r w:rsidRPr="00C54AF2">
        <w:rPr>
          <w:rFonts w:ascii="Times New Roman" w:eastAsia="Calibri" w:hAnsi="Times New Roman" w:cs="Times New Roman"/>
          <w:color w:val="auto"/>
          <w:spacing w:val="-4"/>
          <w:lang w:eastAsia="en-US"/>
        </w:rPr>
        <w:t>нового, более совершенного результата, использовать запись в цифровой форме хода и результатов решения задачи, собственной звучащей речи на русском, родном и иностранном языках.</w:t>
      </w:r>
    </w:p>
    <w:p w14:paraId="66EFE36A" w14:textId="77777777" w:rsidR="00C54AF2" w:rsidRPr="00C54AF2" w:rsidRDefault="00C54AF2" w:rsidP="00C54AF2">
      <w:pPr>
        <w:widowControl/>
        <w:autoSpaceDE w:val="0"/>
        <w:autoSpaceDN w:val="0"/>
        <w:adjustRightInd w:val="0"/>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iCs/>
          <w:color w:val="auto"/>
          <w:lang w:eastAsia="en-US"/>
        </w:rPr>
        <w:t>Обучающийся получит возможность научиться:</w:t>
      </w:r>
    </w:p>
    <w:p w14:paraId="1BF43F7D" w14:textId="77777777" w:rsidR="00C54AF2" w:rsidRPr="00C54AF2" w:rsidRDefault="00C54AF2" w:rsidP="004B39C3">
      <w:pPr>
        <w:widowControl/>
        <w:numPr>
          <w:ilvl w:val="0"/>
          <w:numId w:val="110"/>
        </w:numPr>
        <w:autoSpaceDE w:val="0"/>
        <w:autoSpaceDN w:val="0"/>
        <w:adjustRightInd w:val="0"/>
        <w:spacing w:after="200" w:line="276" w:lineRule="auto"/>
        <w:textAlignment w:val="center"/>
        <w:rPr>
          <w:rFonts w:ascii="Times New Roman" w:eastAsia="Calibri" w:hAnsi="Times New Roman" w:cs="Times New Roman"/>
          <w:iCs/>
          <w:color w:val="auto"/>
          <w:lang w:eastAsia="en-US"/>
        </w:rPr>
      </w:pPr>
      <w:r w:rsidRPr="00C54AF2">
        <w:rPr>
          <w:rFonts w:ascii="Times New Roman" w:eastAsia="Calibri" w:hAnsi="Times New Roman" w:cs="Times New Roman"/>
          <w:iCs/>
          <w:color w:val="auto"/>
          <w:lang w:eastAsia="en-US"/>
        </w:rPr>
        <w:t>в сотрудничестве с учителем ставить новые учебные задачи;</w:t>
      </w:r>
    </w:p>
    <w:p w14:paraId="04345A0F" w14:textId="77777777" w:rsidR="00C54AF2" w:rsidRPr="00C54AF2" w:rsidRDefault="00C54AF2" w:rsidP="004B39C3">
      <w:pPr>
        <w:widowControl/>
        <w:numPr>
          <w:ilvl w:val="0"/>
          <w:numId w:val="110"/>
        </w:numPr>
        <w:autoSpaceDE w:val="0"/>
        <w:autoSpaceDN w:val="0"/>
        <w:adjustRightInd w:val="0"/>
        <w:spacing w:after="200" w:line="276" w:lineRule="auto"/>
        <w:textAlignment w:val="center"/>
        <w:rPr>
          <w:rFonts w:ascii="Times New Roman" w:eastAsia="Calibri" w:hAnsi="Times New Roman" w:cs="Times New Roman"/>
          <w:iCs/>
          <w:color w:val="auto"/>
          <w:spacing w:val="-6"/>
          <w:lang w:eastAsia="en-US"/>
        </w:rPr>
      </w:pPr>
      <w:r w:rsidRPr="00C54AF2">
        <w:rPr>
          <w:rFonts w:ascii="Times New Roman" w:eastAsia="Calibri" w:hAnsi="Times New Roman" w:cs="Times New Roman"/>
          <w:iCs/>
          <w:color w:val="auto"/>
          <w:spacing w:val="-6"/>
          <w:lang w:eastAsia="en-US"/>
        </w:rPr>
        <w:t>преобразовывать практическую задачу в познавательную;</w:t>
      </w:r>
    </w:p>
    <w:p w14:paraId="676F950A" w14:textId="77777777" w:rsidR="00C54AF2" w:rsidRPr="00C54AF2" w:rsidRDefault="00C54AF2" w:rsidP="004B39C3">
      <w:pPr>
        <w:widowControl/>
        <w:numPr>
          <w:ilvl w:val="0"/>
          <w:numId w:val="110"/>
        </w:numPr>
        <w:autoSpaceDE w:val="0"/>
        <w:autoSpaceDN w:val="0"/>
        <w:adjustRightInd w:val="0"/>
        <w:spacing w:after="200" w:line="276" w:lineRule="auto"/>
        <w:textAlignment w:val="center"/>
        <w:rPr>
          <w:rFonts w:ascii="Times New Roman" w:eastAsia="Calibri" w:hAnsi="Times New Roman" w:cs="Times New Roman"/>
          <w:iCs/>
          <w:color w:val="auto"/>
          <w:lang w:eastAsia="en-US"/>
        </w:rPr>
      </w:pPr>
      <w:r w:rsidRPr="00C54AF2">
        <w:rPr>
          <w:rFonts w:ascii="Times New Roman" w:eastAsia="Calibri" w:hAnsi="Times New Roman" w:cs="Times New Roman"/>
          <w:iCs/>
          <w:color w:val="auto"/>
          <w:lang w:eastAsia="en-US"/>
        </w:rPr>
        <w:t>проявлять познавательную инициативу в учебном сотрудничестве;</w:t>
      </w:r>
    </w:p>
    <w:p w14:paraId="3EB58530" w14:textId="77777777" w:rsidR="00C54AF2" w:rsidRPr="00C54AF2" w:rsidRDefault="00C54AF2" w:rsidP="004B39C3">
      <w:pPr>
        <w:widowControl/>
        <w:numPr>
          <w:ilvl w:val="0"/>
          <w:numId w:val="110"/>
        </w:numPr>
        <w:autoSpaceDE w:val="0"/>
        <w:autoSpaceDN w:val="0"/>
        <w:adjustRightInd w:val="0"/>
        <w:spacing w:after="200" w:line="276" w:lineRule="auto"/>
        <w:textAlignment w:val="center"/>
        <w:rPr>
          <w:rFonts w:ascii="Times New Roman" w:eastAsia="Calibri" w:hAnsi="Times New Roman" w:cs="Times New Roman"/>
          <w:iCs/>
          <w:color w:val="auto"/>
          <w:lang w:eastAsia="en-US"/>
        </w:rPr>
      </w:pPr>
      <w:r w:rsidRPr="00C54AF2">
        <w:rPr>
          <w:rFonts w:ascii="Times New Roman" w:eastAsia="Calibri" w:hAnsi="Times New Roman" w:cs="Times New Roman"/>
          <w:iCs/>
          <w:color w:val="auto"/>
          <w:spacing w:val="-2"/>
          <w:lang w:eastAsia="en-US"/>
        </w:rPr>
        <w:t>самостоятельно учитывать выделенные учителем ори</w:t>
      </w:r>
      <w:r w:rsidRPr="00C54AF2">
        <w:rPr>
          <w:rFonts w:ascii="Times New Roman" w:eastAsia="Calibri" w:hAnsi="Times New Roman" w:cs="Times New Roman"/>
          <w:iCs/>
          <w:color w:val="auto"/>
          <w:lang w:eastAsia="en-US"/>
        </w:rPr>
        <w:t>ентиры действия в новом учебном материале;</w:t>
      </w:r>
    </w:p>
    <w:p w14:paraId="54C35322" w14:textId="77777777" w:rsidR="00C54AF2" w:rsidRPr="00C54AF2" w:rsidRDefault="00C54AF2" w:rsidP="004B39C3">
      <w:pPr>
        <w:widowControl/>
        <w:numPr>
          <w:ilvl w:val="0"/>
          <w:numId w:val="110"/>
        </w:numPr>
        <w:autoSpaceDE w:val="0"/>
        <w:autoSpaceDN w:val="0"/>
        <w:adjustRightInd w:val="0"/>
        <w:spacing w:after="200" w:line="276" w:lineRule="auto"/>
        <w:textAlignment w:val="center"/>
        <w:rPr>
          <w:rFonts w:ascii="Times New Roman" w:eastAsia="Calibri" w:hAnsi="Times New Roman" w:cs="Times New Roman"/>
          <w:iCs/>
          <w:color w:val="auto"/>
          <w:lang w:eastAsia="en-US"/>
        </w:rPr>
      </w:pPr>
      <w:r w:rsidRPr="00C54AF2">
        <w:rPr>
          <w:rFonts w:ascii="Times New Roman" w:eastAsia="Calibri" w:hAnsi="Times New Roman" w:cs="Times New Roman"/>
          <w:iCs/>
          <w:color w:val="auto"/>
          <w:spacing w:val="2"/>
          <w:lang w:eastAsia="en-US"/>
        </w:rPr>
        <w:t xml:space="preserve">осуществлять констатирующий и предвосхищающий </w:t>
      </w:r>
      <w:r w:rsidRPr="00C54AF2">
        <w:rPr>
          <w:rFonts w:ascii="Times New Roman" w:eastAsia="Calibri" w:hAnsi="Times New Roman" w:cs="Times New Roman"/>
          <w:iCs/>
          <w:color w:val="auto"/>
          <w:lang w:eastAsia="en-US"/>
        </w:rPr>
        <w:t>контроль по результату и по способу действия, актуальный контроль на уровне произвольного внимания;</w:t>
      </w:r>
    </w:p>
    <w:p w14:paraId="6459313E" w14:textId="77777777" w:rsidR="00C54AF2" w:rsidRPr="00C54AF2" w:rsidRDefault="00C54AF2" w:rsidP="004B39C3">
      <w:pPr>
        <w:widowControl/>
        <w:numPr>
          <w:ilvl w:val="0"/>
          <w:numId w:val="110"/>
        </w:numPr>
        <w:autoSpaceDE w:val="0"/>
        <w:autoSpaceDN w:val="0"/>
        <w:adjustRightInd w:val="0"/>
        <w:spacing w:after="240" w:line="276" w:lineRule="auto"/>
        <w:textAlignment w:val="center"/>
        <w:rPr>
          <w:rFonts w:ascii="Times New Roman" w:eastAsia="Calibri" w:hAnsi="Times New Roman" w:cs="Times New Roman"/>
          <w:iCs/>
          <w:color w:val="auto"/>
          <w:lang w:eastAsia="en-US"/>
        </w:rPr>
      </w:pPr>
      <w:r w:rsidRPr="00C54AF2">
        <w:rPr>
          <w:rFonts w:ascii="Times New Roman" w:eastAsia="Calibri" w:hAnsi="Times New Roman" w:cs="Times New Roman"/>
          <w:iCs/>
          <w:color w:val="auto"/>
          <w:lang w:eastAsia="en-US"/>
        </w:rPr>
        <w:t>самостоятельно оценивать правильность выполнения действия и вносить необходимые коррективы в исполнение как по ходу его реализации, так и в конце действия.</w:t>
      </w:r>
    </w:p>
    <w:p w14:paraId="4CC2F4F5" w14:textId="77777777" w:rsidR="00C54AF2" w:rsidRPr="00C54AF2" w:rsidRDefault="00C54AF2" w:rsidP="00C54AF2">
      <w:pPr>
        <w:keepNext/>
        <w:widowControl/>
        <w:autoSpaceDE w:val="0"/>
        <w:autoSpaceDN w:val="0"/>
        <w:adjustRightInd w:val="0"/>
        <w:ind w:firstLine="454"/>
        <w:textAlignment w:val="center"/>
        <w:rPr>
          <w:rFonts w:ascii="Times New Roman" w:eastAsia="Calibri" w:hAnsi="Times New Roman" w:cs="Times New Roman"/>
          <w:iCs/>
          <w:color w:val="auto"/>
          <w:u w:val="single"/>
          <w:lang w:eastAsia="en-US"/>
        </w:rPr>
      </w:pPr>
      <w:r w:rsidRPr="00C54AF2">
        <w:rPr>
          <w:rFonts w:ascii="Times New Roman" w:eastAsia="Calibri" w:hAnsi="Times New Roman" w:cs="Times New Roman"/>
          <w:iCs/>
          <w:color w:val="auto"/>
          <w:u w:val="single"/>
          <w:lang w:eastAsia="en-US"/>
        </w:rPr>
        <w:t>Познавательные универсальные учебные действия</w:t>
      </w:r>
    </w:p>
    <w:p w14:paraId="6E3C483F" w14:textId="77777777" w:rsidR="00C54AF2" w:rsidRPr="00C54AF2" w:rsidRDefault="00C54AF2" w:rsidP="00C54AF2">
      <w:pPr>
        <w:widowControl/>
        <w:autoSpaceDE w:val="0"/>
        <w:autoSpaceDN w:val="0"/>
        <w:adjustRightInd w:val="0"/>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Обучающийся научится:</w:t>
      </w:r>
    </w:p>
    <w:p w14:paraId="19AC92A6" w14:textId="77777777" w:rsidR="00C54AF2" w:rsidRPr="00C54AF2" w:rsidRDefault="00C54AF2" w:rsidP="004B39C3">
      <w:pPr>
        <w:widowControl/>
        <w:numPr>
          <w:ilvl w:val="0"/>
          <w:numId w:val="111"/>
        </w:numPr>
        <w:autoSpaceDE w:val="0"/>
        <w:autoSpaceDN w:val="0"/>
        <w:adjustRightInd w:val="0"/>
        <w:spacing w:after="200" w:line="276" w:lineRule="auto"/>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 xml:space="preserve">осуществлять поиск необходимой информации для выполнения учебных заданий с использованием учебной литературы, энциклопедий, справочников (включая электронные, цифровые), </w:t>
      </w:r>
      <w:r w:rsidRPr="00C54AF2">
        <w:rPr>
          <w:rFonts w:ascii="Times New Roman" w:eastAsia="Calibri" w:hAnsi="Times New Roman" w:cs="Times New Roman"/>
          <w:color w:val="auto"/>
          <w:spacing w:val="-2"/>
          <w:lang w:eastAsia="en-US"/>
        </w:rPr>
        <w:t>в открытом информационном пространстве, в том числе контролируемом пространстве сети Интернет</w:t>
      </w:r>
      <w:r w:rsidRPr="00C54AF2">
        <w:rPr>
          <w:rFonts w:ascii="Times New Roman" w:eastAsia="Calibri" w:hAnsi="Times New Roman" w:cs="Times New Roman"/>
          <w:color w:val="auto"/>
          <w:lang w:eastAsia="en-US"/>
        </w:rPr>
        <w:t>;</w:t>
      </w:r>
    </w:p>
    <w:p w14:paraId="0C82A43A" w14:textId="77777777" w:rsidR="00C54AF2" w:rsidRPr="00C54AF2" w:rsidRDefault="00C54AF2" w:rsidP="004B39C3">
      <w:pPr>
        <w:widowControl/>
        <w:numPr>
          <w:ilvl w:val="0"/>
          <w:numId w:val="111"/>
        </w:numPr>
        <w:autoSpaceDE w:val="0"/>
        <w:autoSpaceDN w:val="0"/>
        <w:adjustRightInd w:val="0"/>
        <w:spacing w:after="200" w:line="276" w:lineRule="auto"/>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осуществлять запись (фиксацию) выборочной информации об окружающем мире и о себе самом, в том числе с помощью инструментов ИКТ;</w:t>
      </w:r>
    </w:p>
    <w:p w14:paraId="0AE30836" w14:textId="77777777" w:rsidR="00C54AF2" w:rsidRPr="00C54AF2" w:rsidRDefault="00C54AF2" w:rsidP="004B39C3">
      <w:pPr>
        <w:widowControl/>
        <w:numPr>
          <w:ilvl w:val="0"/>
          <w:numId w:val="111"/>
        </w:numPr>
        <w:autoSpaceDE w:val="0"/>
        <w:autoSpaceDN w:val="0"/>
        <w:adjustRightInd w:val="0"/>
        <w:spacing w:after="200" w:line="276" w:lineRule="auto"/>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color w:val="auto"/>
          <w:spacing w:val="-2"/>
          <w:lang w:eastAsia="en-US"/>
        </w:rPr>
        <w:t>использовать знаково­символические средства, в том чис</w:t>
      </w:r>
      <w:r w:rsidRPr="00C54AF2">
        <w:rPr>
          <w:rFonts w:ascii="Times New Roman" w:eastAsia="Calibri" w:hAnsi="Times New Roman" w:cs="Times New Roman"/>
          <w:color w:val="auto"/>
          <w:lang w:eastAsia="en-US"/>
        </w:rPr>
        <w:t>ле модели (включая виртуальные) и схемы (включая концептуальные), для решения задач;</w:t>
      </w:r>
    </w:p>
    <w:p w14:paraId="42BEA981" w14:textId="77777777" w:rsidR="00C54AF2" w:rsidRPr="00C54AF2" w:rsidRDefault="00C54AF2" w:rsidP="004B39C3">
      <w:pPr>
        <w:widowControl/>
        <w:numPr>
          <w:ilvl w:val="0"/>
          <w:numId w:val="111"/>
        </w:numPr>
        <w:autoSpaceDE w:val="0"/>
        <w:autoSpaceDN w:val="0"/>
        <w:adjustRightInd w:val="0"/>
        <w:spacing w:after="200" w:line="276" w:lineRule="auto"/>
        <w:textAlignment w:val="center"/>
        <w:rPr>
          <w:rFonts w:ascii="Times New Roman" w:eastAsia="Calibri" w:hAnsi="Times New Roman" w:cs="Times New Roman"/>
          <w:color w:val="auto"/>
          <w:lang w:eastAsia="en-US"/>
        </w:rPr>
      </w:pPr>
      <w:r w:rsidRPr="00C54AF2">
        <w:rPr>
          <w:rFonts w:ascii="Times New Roman" w:eastAsia="@Arial Unicode MS" w:hAnsi="Times New Roman" w:cs="Times New Roman"/>
          <w:iCs/>
          <w:lang w:eastAsia="en-US"/>
        </w:rPr>
        <w:t>проявлять познавательную инициативу в учебном сотрудничестве;</w:t>
      </w:r>
    </w:p>
    <w:p w14:paraId="277981F2" w14:textId="77777777" w:rsidR="00C54AF2" w:rsidRPr="00C54AF2" w:rsidRDefault="00C54AF2" w:rsidP="004B39C3">
      <w:pPr>
        <w:widowControl/>
        <w:numPr>
          <w:ilvl w:val="0"/>
          <w:numId w:val="111"/>
        </w:numPr>
        <w:autoSpaceDE w:val="0"/>
        <w:autoSpaceDN w:val="0"/>
        <w:adjustRightInd w:val="0"/>
        <w:spacing w:after="200" w:line="276" w:lineRule="auto"/>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строить сообщения в устной и письменной форме;</w:t>
      </w:r>
    </w:p>
    <w:p w14:paraId="7B7AF0B6" w14:textId="77777777" w:rsidR="00C54AF2" w:rsidRPr="00C54AF2" w:rsidRDefault="00C54AF2" w:rsidP="004B39C3">
      <w:pPr>
        <w:widowControl/>
        <w:numPr>
          <w:ilvl w:val="0"/>
          <w:numId w:val="111"/>
        </w:numPr>
        <w:autoSpaceDE w:val="0"/>
        <w:autoSpaceDN w:val="0"/>
        <w:adjustRightInd w:val="0"/>
        <w:spacing w:after="200" w:line="276" w:lineRule="auto"/>
        <w:textAlignment w:val="center"/>
        <w:rPr>
          <w:rFonts w:ascii="Times New Roman" w:eastAsia="Calibri" w:hAnsi="Times New Roman" w:cs="Times New Roman"/>
          <w:color w:val="auto"/>
          <w:spacing w:val="-4"/>
          <w:lang w:eastAsia="en-US"/>
        </w:rPr>
      </w:pPr>
      <w:r w:rsidRPr="00C54AF2">
        <w:rPr>
          <w:rFonts w:ascii="Times New Roman" w:eastAsia="Calibri" w:hAnsi="Times New Roman" w:cs="Times New Roman"/>
          <w:color w:val="auto"/>
          <w:spacing w:val="-4"/>
          <w:lang w:eastAsia="en-US"/>
        </w:rPr>
        <w:t>ориентироваться на разнообразие способов решения задач;</w:t>
      </w:r>
    </w:p>
    <w:p w14:paraId="3671611E" w14:textId="77777777" w:rsidR="00C54AF2" w:rsidRPr="00C54AF2" w:rsidRDefault="00C54AF2" w:rsidP="004B39C3">
      <w:pPr>
        <w:widowControl/>
        <w:numPr>
          <w:ilvl w:val="0"/>
          <w:numId w:val="111"/>
        </w:numPr>
        <w:autoSpaceDE w:val="0"/>
        <w:autoSpaceDN w:val="0"/>
        <w:adjustRightInd w:val="0"/>
        <w:spacing w:after="200" w:line="276" w:lineRule="auto"/>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color w:val="auto"/>
          <w:spacing w:val="-2"/>
          <w:lang w:eastAsia="en-US"/>
        </w:rPr>
        <w:t>основам смыслового восприятия художественных и позна</w:t>
      </w:r>
      <w:r w:rsidRPr="00C54AF2">
        <w:rPr>
          <w:rFonts w:ascii="Times New Roman" w:eastAsia="Calibri" w:hAnsi="Times New Roman" w:cs="Times New Roman"/>
          <w:color w:val="auto"/>
          <w:lang w:eastAsia="en-US"/>
        </w:rPr>
        <w:t>вательных текстов, выделять существенную информацию из сообщений разных видов (в первую очередь текстов);</w:t>
      </w:r>
    </w:p>
    <w:p w14:paraId="36A77E10" w14:textId="77777777" w:rsidR="00C54AF2" w:rsidRPr="00C54AF2" w:rsidRDefault="00C54AF2" w:rsidP="004B39C3">
      <w:pPr>
        <w:widowControl/>
        <w:numPr>
          <w:ilvl w:val="0"/>
          <w:numId w:val="111"/>
        </w:numPr>
        <w:autoSpaceDE w:val="0"/>
        <w:autoSpaceDN w:val="0"/>
        <w:adjustRightInd w:val="0"/>
        <w:spacing w:after="200" w:line="276" w:lineRule="auto"/>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осуществлять анализ объектов с выделением существенных и несущественных признаков;</w:t>
      </w:r>
    </w:p>
    <w:p w14:paraId="529BEE33" w14:textId="77777777" w:rsidR="00C54AF2" w:rsidRPr="00C54AF2" w:rsidRDefault="00C54AF2" w:rsidP="004B39C3">
      <w:pPr>
        <w:widowControl/>
        <w:numPr>
          <w:ilvl w:val="0"/>
          <w:numId w:val="111"/>
        </w:numPr>
        <w:autoSpaceDE w:val="0"/>
        <w:autoSpaceDN w:val="0"/>
        <w:adjustRightInd w:val="0"/>
        <w:spacing w:after="200" w:line="276" w:lineRule="auto"/>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осуществлять синтез как составление целого из частей;</w:t>
      </w:r>
    </w:p>
    <w:p w14:paraId="430DF1D2" w14:textId="77777777" w:rsidR="00C54AF2" w:rsidRPr="00C54AF2" w:rsidRDefault="00C54AF2" w:rsidP="004B39C3">
      <w:pPr>
        <w:widowControl/>
        <w:numPr>
          <w:ilvl w:val="0"/>
          <w:numId w:val="111"/>
        </w:numPr>
        <w:autoSpaceDE w:val="0"/>
        <w:autoSpaceDN w:val="0"/>
        <w:adjustRightInd w:val="0"/>
        <w:spacing w:after="200" w:line="276" w:lineRule="auto"/>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проводить сравнение, сериацию и классификацию по заданным критериям;</w:t>
      </w:r>
    </w:p>
    <w:p w14:paraId="0902D039" w14:textId="77777777" w:rsidR="00C54AF2" w:rsidRPr="00C54AF2" w:rsidRDefault="00C54AF2" w:rsidP="004B39C3">
      <w:pPr>
        <w:widowControl/>
        <w:numPr>
          <w:ilvl w:val="0"/>
          <w:numId w:val="111"/>
        </w:numPr>
        <w:autoSpaceDE w:val="0"/>
        <w:autoSpaceDN w:val="0"/>
        <w:adjustRightInd w:val="0"/>
        <w:spacing w:after="200" w:line="276" w:lineRule="auto"/>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color w:val="auto"/>
          <w:spacing w:val="2"/>
          <w:lang w:eastAsia="en-US"/>
        </w:rPr>
        <w:t>устанавливать причинно­следственные связи в изучае</w:t>
      </w:r>
      <w:r w:rsidRPr="00C54AF2">
        <w:rPr>
          <w:rFonts w:ascii="Times New Roman" w:eastAsia="Calibri" w:hAnsi="Times New Roman" w:cs="Times New Roman"/>
          <w:color w:val="auto"/>
          <w:lang w:eastAsia="en-US"/>
        </w:rPr>
        <w:t>мом круге явлений;</w:t>
      </w:r>
    </w:p>
    <w:p w14:paraId="4BFAC065" w14:textId="77777777" w:rsidR="00C54AF2" w:rsidRPr="00C54AF2" w:rsidRDefault="00C54AF2" w:rsidP="004B39C3">
      <w:pPr>
        <w:widowControl/>
        <w:numPr>
          <w:ilvl w:val="0"/>
          <w:numId w:val="111"/>
        </w:numPr>
        <w:autoSpaceDE w:val="0"/>
        <w:autoSpaceDN w:val="0"/>
        <w:adjustRightInd w:val="0"/>
        <w:spacing w:after="200" w:line="276" w:lineRule="auto"/>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строить рассуждения в форме связи простых суждений об объекте, его строении, свойствах и связях;</w:t>
      </w:r>
    </w:p>
    <w:p w14:paraId="6DB3CA8A" w14:textId="77777777" w:rsidR="00C54AF2" w:rsidRPr="00C54AF2" w:rsidRDefault="00C54AF2" w:rsidP="004B39C3">
      <w:pPr>
        <w:widowControl/>
        <w:numPr>
          <w:ilvl w:val="0"/>
          <w:numId w:val="111"/>
        </w:numPr>
        <w:autoSpaceDE w:val="0"/>
        <w:autoSpaceDN w:val="0"/>
        <w:adjustRightInd w:val="0"/>
        <w:spacing w:after="200" w:line="276" w:lineRule="auto"/>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обобщать, т.</w:t>
      </w:r>
      <w:r w:rsidRPr="00C54AF2">
        <w:rPr>
          <w:rFonts w:ascii="Times New Roman" w:eastAsia="Calibri" w:hAnsi="Times New Roman" w:cs="Times New Roman"/>
          <w:color w:val="auto"/>
          <w:lang w:eastAsia="en-US"/>
        </w:rPr>
        <w:t> </w:t>
      </w:r>
      <w:r w:rsidRPr="00C54AF2">
        <w:rPr>
          <w:rFonts w:ascii="Times New Roman" w:eastAsia="Calibri" w:hAnsi="Times New Roman" w:cs="Times New Roman"/>
          <w:color w:val="auto"/>
          <w:lang w:eastAsia="en-US"/>
        </w:rPr>
        <w:t>е. осуществлять генерализацию и выведение общности для целого ряда или класса единичных объектов, на основе выделения сущностной связи;</w:t>
      </w:r>
    </w:p>
    <w:p w14:paraId="256E06E5" w14:textId="77777777" w:rsidR="00C54AF2" w:rsidRPr="00C54AF2" w:rsidRDefault="00C54AF2" w:rsidP="004B39C3">
      <w:pPr>
        <w:widowControl/>
        <w:numPr>
          <w:ilvl w:val="0"/>
          <w:numId w:val="111"/>
        </w:numPr>
        <w:autoSpaceDE w:val="0"/>
        <w:autoSpaceDN w:val="0"/>
        <w:adjustRightInd w:val="0"/>
        <w:spacing w:after="200" w:line="276" w:lineRule="auto"/>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осуществлять подведение под понятие на основе распознавания объектов, выделения существенных признаков и их синтеза;</w:t>
      </w:r>
    </w:p>
    <w:p w14:paraId="090B554A" w14:textId="77777777" w:rsidR="00C54AF2" w:rsidRPr="00C54AF2" w:rsidRDefault="00C54AF2" w:rsidP="004B39C3">
      <w:pPr>
        <w:widowControl/>
        <w:numPr>
          <w:ilvl w:val="0"/>
          <w:numId w:val="111"/>
        </w:numPr>
        <w:autoSpaceDE w:val="0"/>
        <w:autoSpaceDN w:val="0"/>
        <w:adjustRightInd w:val="0"/>
        <w:spacing w:after="200" w:line="276" w:lineRule="auto"/>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устанавливать аналогии;</w:t>
      </w:r>
    </w:p>
    <w:p w14:paraId="12D3A00C" w14:textId="77777777" w:rsidR="00C54AF2" w:rsidRPr="00C54AF2" w:rsidRDefault="00C54AF2" w:rsidP="004B39C3">
      <w:pPr>
        <w:widowControl/>
        <w:numPr>
          <w:ilvl w:val="0"/>
          <w:numId w:val="111"/>
        </w:numPr>
        <w:autoSpaceDE w:val="0"/>
        <w:autoSpaceDN w:val="0"/>
        <w:adjustRightInd w:val="0"/>
        <w:spacing w:after="120" w:line="276" w:lineRule="auto"/>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владеть рядом общих приемов решения задач.</w:t>
      </w:r>
    </w:p>
    <w:p w14:paraId="5BAFAD9F" w14:textId="77777777" w:rsidR="00C54AF2" w:rsidRPr="00C54AF2" w:rsidRDefault="00C54AF2" w:rsidP="00C54AF2">
      <w:pPr>
        <w:widowControl/>
        <w:autoSpaceDE w:val="0"/>
        <w:autoSpaceDN w:val="0"/>
        <w:adjustRightInd w:val="0"/>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iCs/>
          <w:color w:val="auto"/>
          <w:lang w:eastAsia="en-US"/>
        </w:rPr>
        <w:t>Обучающийся получит возможность научиться:</w:t>
      </w:r>
    </w:p>
    <w:p w14:paraId="7DA48E9D" w14:textId="77777777" w:rsidR="00C54AF2" w:rsidRPr="00C54AF2" w:rsidRDefault="00C54AF2" w:rsidP="004B39C3">
      <w:pPr>
        <w:widowControl/>
        <w:numPr>
          <w:ilvl w:val="0"/>
          <w:numId w:val="111"/>
        </w:numPr>
        <w:autoSpaceDE w:val="0"/>
        <w:autoSpaceDN w:val="0"/>
        <w:adjustRightInd w:val="0"/>
        <w:spacing w:after="200" w:line="276" w:lineRule="auto"/>
        <w:textAlignment w:val="center"/>
        <w:rPr>
          <w:rFonts w:ascii="Times New Roman" w:eastAsia="Calibri" w:hAnsi="Times New Roman" w:cs="Times New Roman"/>
          <w:iCs/>
          <w:color w:val="auto"/>
          <w:lang w:eastAsia="en-US"/>
        </w:rPr>
      </w:pPr>
      <w:r w:rsidRPr="00C54AF2">
        <w:rPr>
          <w:rFonts w:ascii="Times New Roman" w:eastAsia="Calibri" w:hAnsi="Times New Roman" w:cs="Times New Roman"/>
          <w:iCs/>
          <w:color w:val="auto"/>
          <w:lang w:eastAsia="en-US"/>
        </w:rPr>
        <w:t>осуществлять расширенный поиск информации с использованием ресурсов библиотек и сети Интернет;</w:t>
      </w:r>
    </w:p>
    <w:p w14:paraId="2D0025C8" w14:textId="77777777" w:rsidR="00C54AF2" w:rsidRPr="00C54AF2" w:rsidRDefault="00C54AF2" w:rsidP="004B39C3">
      <w:pPr>
        <w:widowControl/>
        <w:numPr>
          <w:ilvl w:val="0"/>
          <w:numId w:val="111"/>
        </w:numPr>
        <w:autoSpaceDE w:val="0"/>
        <w:autoSpaceDN w:val="0"/>
        <w:adjustRightInd w:val="0"/>
        <w:spacing w:after="200" w:line="276" w:lineRule="auto"/>
        <w:textAlignment w:val="center"/>
        <w:rPr>
          <w:rFonts w:ascii="Times New Roman" w:eastAsia="Calibri" w:hAnsi="Times New Roman" w:cs="Times New Roman"/>
          <w:iCs/>
          <w:color w:val="auto"/>
          <w:lang w:eastAsia="en-US"/>
        </w:rPr>
      </w:pPr>
      <w:r w:rsidRPr="00C54AF2">
        <w:rPr>
          <w:rFonts w:ascii="Times New Roman" w:eastAsia="Calibri" w:hAnsi="Times New Roman" w:cs="Times New Roman"/>
          <w:iCs/>
          <w:color w:val="auto"/>
          <w:lang w:eastAsia="en-US"/>
        </w:rPr>
        <w:t>записывать, фиксировать информацию об окружающем мире с помощью инструментов ИКТ;</w:t>
      </w:r>
    </w:p>
    <w:p w14:paraId="79B63029" w14:textId="77777777" w:rsidR="00C54AF2" w:rsidRPr="00C54AF2" w:rsidRDefault="00C54AF2" w:rsidP="004B39C3">
      <w:pPr>
        <w:widowControl/>
        <w:numPr>
          <w:ilvl w:val="0"/>
          <w:numId w:val="111"/>
        </w:numPr>
        <w:autoSpaceDE w:val="0"/>
        <w:autoSpaceDN w:val="0"/>
        <w:adjustRightInd w:val="0"/>
        <w:spacing w:after="200" w:line="276" w:lineRule="auto"/>
        <w:textAlignment w:val="center"/>
        <w:rPr>
          <w:rFonts w:ascii="Times New Roman" w:eastAsia="Calibri" w:hAnsi="Times New Roman" w:cs="Times New Roman"/>
          <w:iCs/>
          <w:color w:val="auto"/>
          <w:lang w:eastAsia="en-US"/>
        </w:rPr>
      </w:pPr>
      <w:r w:rsidRPr="00C54AF2">
        <w:rPr>
          <w:rFonts w:ascii="Times New Roman" w:eastAsia="Calibri" w:hAnsi="Times New Roman" w:cs="Times New Roman"/>
          <w:iCs/>
          <w:color w:val="auto"/>
          <w:lang w:eastAsia="en-US"/>
        </w:rPr>
        <w:t>создавать и преобразовывать модели и схемы для решения задач;</w:t>
      </w:r>
    </w:p>
    <w:p w14:paraId="5D62922C" w14:textId="77777777" w:rsidR="00C54AF2" w:rsidRPr="00C54AF2" w:rsidRDefault="00C54AF2" w:rsidP="004B39C3">
      <w:pPr>
        <w:widowControl/>
        <w:numPr>
          <w:ilvl w:val="0"/>
          <w:numId w:val="111"/>
        </w:numPr>
        <w:autoSpaceDE w:val="0"/>
        <w:autoSpaceDN w:val="0"/>
        <w:adjustRightInd w:val="0"/>
        <w:spacing w:after="200" w:line="276" w:lineRule="auto"/>
        <w:textAlignment w:val="center"/>
        <w:rPr>
          <w:rFonts w:ascii="Times New Roman" w:eastAsia="Calibri" w:hAnsi="Times New Roman" w:cs="Times New Roman"/>
          <w:iCs/>
          <w:color w:val="auto"/>
          <w:lang w:eastAsia="en-US"/>
        </w:rPr>
      </w:pPr>
      <w:r w:rsidRPr="00C54AF2">
        <w:rPr>
          <w:rFonts w:ascii="Times New Roman" w:eastAsia="Calibri" w:hAnsi="Times New Roman" w:cs="Times New Roman"/>
          <w:iCs/>
          <w:color w:val="auto"/>
          <w:lang w:eastAsia="en-US"/>
        </w:rPr>
        <w:t>осознанно и произвольно строить сообщения в устной и письменной форме;</w:t>
      </w:r>
    </w:p>
    <w:p w14:paraId="298E96CD" w14:textId="77777777" w:rsidR="00C54AF2" w:rsidRPr="00C54AF2" w:rsidRDefault="00C54AF2" w:rsidP="004B39C3">
      <w:pPr>
        <w:widowControl/>
        <w:numPr>
          <w:ilvl w:val="0"/>
          <w:numId w:val="111"/>
        </w:numPr>
        <w:autoSpaceDE w:val="0"/>
        <w:autoSpaceDN w:val="0"/>
        <w:adjustRightInd w:val="0"/>
        <w:spacing w:after="200" w:line="276" w:lineRule="auto"/>
        <w:textAlignment w:val="center"/>
        <w:rPr>
          <w:rFonts w:ascii="Times New Roman" w:eastAsia="Calibri" w:hAnsi="Times New Roman" w:cs="Times New Roman"/>
          <w:iCs/>
          <w:color w:val="auto"/>
          <w:lang w:eastAsia="en-US"/>
        </w:rPr>
      </w:pPr>
      <w:r w:rsidRPr="00C54AF2">
        <w:rPr>
          <w:rFonts w:ascii="Times New Roman" w:eastAsia="Calibri" w:hAnsi="Times New Roman" w:cs="Times New Roman"/>
          <w:iCs/>
          <w:color w:val="auto"/>
          <w:lang w:eastAsia="en-US"/>
        </w:rPr>
        <w:t>осуществлять выбор наиболее эффективных способов решения задач в зависимости от конкретных условий;</w:t>
      </w:r>
    </w:p>
    <w:p w14:paraId="5E3BF0C4" w14:textId="77777777" w:rsidR="00C54AF2" w:rsidRPr="00C54AF2" w:rsidRDefault="00C54AF2" w:rsidP="004B39C3">
      <w:pPr>
        <w:widowControl/>
        <w:numPr>
          <w:ilvl w:val="0"/>
          <w:numId w:val="111"/>
        </w:numPr>
        <w:autoSpaceDE w:val="0"/>
        <w:autoSpaceDN w:val="0"/>
        <w:adjustRightInd w:val="0"/>
        <w:spacing w:after="200" w:line="276" w:lineRule="auto"/>
        <w:textAlignment w:val="center"/>
        <w:rPr>
          <w:rFonts w:ascii="Times New Roman" w:eastAsia="Calibri" w:hAnsi="Times New Roman" w:cs="Times New Roman"/>
          <w:iCs/>
          <w:color w:val="auto"/>
          <w:lang w:eastAsia="en-US"/>
        </w:rPr>
      </w:pPr>
      <w:r w:rsidRPr="00C54AF2">
        <w:rPr>
          <w:rFonts w:ascii="Times New Roman" w:eastAsia="Calibri" w:hAnsi="Times New Roman" w:cs="Times New Roman"/>
          <w:iCs/>
          <w:color w:val="auto"/>
          <w:lang w:eastAsia="en-US"/>
        </w:rPr>
        <w:t>осуществлять синтез как составление целого из частей, самостоятельно достраивая и восполняя недостающие компоненты;</w:t>
      </w:r>
    </w:p>
    <w:p w14:paraId="3C90752E" w14:textId="77777777" w:rsidR="00C54AF2" w:rsidRPr="00C54AF2" w:rsidRDefault="00C54AF2" w:rsidP="004B39C3">
      <w:pPr>
        <w:widowControl/>
        <w:numPr>
          <w:ilvl w:val="0"/>
          <w:numId w:val="111"/>
        </w:numPr>
        <w:autoSpaceDE w:val="0"/>
        <w:autoSpaceDN w:val="0"/>
        <w:adjustRightInd w:val="0"/>
        <w:spacing w:after="200" w:line="276" w:lineRule="auto"/>
        <w:textAlignment w:val="center"/>
        <w:rPr>
          <w:rFonts w:ascii="Times New Roman" w:eastAsia="Calibri" w:hAnsi="Times New Roman" w:cs="Times New Roman"/>
          <w:iCs/>
          <w:color w:val="auto"/>
          <w:lang w:eastAsia="en-US"/>
        </w:rPr>
      </w:pPr>
      <w:r w:rsidRPr="00C54AF2">
        <w:rPr>
          <w:rFonts w:ascii="Times New Roman" w:eastAsia="Calibri" w:hAnsi="Times New Roman" w:cs="Times New Roman"/>
          <w:iCs/>
          <w:color w:val="auto"/>
          <w:lang w:eastAsia="en-US"/>
        </w:rPr>
        <w:t>осуществлять сравнение, сериацию и классификацию, самостоятельно выбирая основания и критерии для указанных логических операций;</w:t>
      </w:r>
    </w:p>
    <w:p w14:paraId="0CEC47B8" w14:textId="77777777" w:rsidR="00C54AF2" w:rsidRPr="00C54AF2" w:rsidRDefault="00C54AF2" w:rsidP="004B39C3">
      <w:pPr>
        <w:widowControl/>
        <w:numPr>
          <w:ilvl w:val="0"/>
          <w:numId w:val="111"/>
        </w:numPr>
        <w:autoSpaceDE w:val="0"/>
        <w:autoSpaceDN w:val="0"/>
        <w:adjustRightInd w:val="0"/>
        <w:spacing w:after="200" w:line="276" w:lineRule="auto"/>
        <w:textAlignment w:val="center"/>
        <w:rPr>
          <w:rFonts w:ascii="Times New Roman" w:eastAsia="Calibri" w:hAnsi="Times New Roman" w:cs="Times New Roman"/>
          <w:iCs/>
          <w:color w:val="auto"/>
          <w:lang w:eastAsia="en-US"/>
        </w:rPr>
      </w:pPr>
      <w:r w:rsidRPr="00C54AF2">
        <w:rPr>
          <w:rFonts w:ascii="Times New Roman" w:eastAsia="Calibri" w:hAnsi="Times New Roman" w:cs="Times New Roman"/>
          <w:iCs/>
          <w:color w:val="auto"/>
          <w:lang w:eastAsia="en-US"/>
        </w:rPr>
        <w:t>строить логическое рассуждение, включающее установление причинно­следственных связей;</w:t>
      </w:r>
    </w:p>
    <w:p w14:paraId="5F8827CC" w14:textId="77777777" w:rsidR="00C54AF2" w:rsidRPr="00C54AF2" w:rsidRDefault="00C54AF2" w:rsidP="004B39C3">
      <w:pPr>
        <w:widowControl/>
        <w:numPr>
          <w:ilvl w:val="0"/>
          <w:numId w:val="111"/>
        </w:numPr>
        <w:autoSpaceDE w:val="0"/>
        <w:autoSpaceDN w:val="0"/>
        <w:adjustRightInd w:val="0"/>
        <w:spacing w:after="200" w:line="276" w:lineRule="auto"/>
        <w:textAlignment w:val="center"/>
        <w:rPr>
          <w:rFonts w:ascii="Times New Roman" w:eastAsia="Calibri" w:hAnsi="Times New Roman" w:cs="Times New Roman"/>
          <w:iCs/>
          <w:color w:val="auto"/>
          <w:lang w:eastAsia="en-US"/>
        </w:rPr>
      </w:pPr>
      <w:r w:rsidRPr="00C54AF2">
        <w:rPr>
          <w:rFonts w:ascii="Times New Roman" w:eastAsia="Calibri" w:hAnsi="Times New Roman" w:cs="Times New Roman"/>
          <w:iCs/>
          <w:color w:val="auto"/>
          <w:spacing w:val="2"/>
          <w:lang w:eastAsia="en-US"/>
        </w:rPr>
        <w:t xml:space="preserve">произвольно и осознанно владеть общими приемами </w:t>
      </w:r>
      <w:r w:rsidRPr="00C54AF2">
        <w:rPr>
          <w:rFonts w:ascii="Times New Roman" w:eastAsia="Calibri" w:hAnsi="Times New Roman" w:cs="Times New Roman"/>
          <w:iCs/>
          <w:color w:val="auto"/>
          <w:lang w:eastAsia="en-US"/>
        </w:rPr>
        <w:t>решения задач.</w:t>
      </w:r>
    </w:p>
    <w:p w14:paraId="056BA1AB" w14:textId="77777777" w:rsidR="00C54AF2" w:rsidRPr="00C54AF2" w:rsidRDefault="00C54AF2" w:rsidP="00C54AF2">
      <w:pPr>
        <w:widowControl/>
        <w:autoSpaceDE w:val="0"/>
        <w:autoSpaceDN w:val="0"/>
        <w:adjustRightInd w:val="0"/>
        <w:ind w:left="720"/>
        <w:textAlignment w:val="center"/>
        <w:rPr>
          <w:rFonts w:ascii="Times New Roman" w:eastAsia="Calibri" w:hAnsi="Times New Roman" w:cs="Times New Roman"/>
          <w:iCs/>
          <w:color w:val="auto"/>
          <w:lang w:eastAsia="en-US"/>
        </w:rPr>
      </w:pPr>
    </w:p>
    <w:p w14:paraId="0D25C776" w14:textId="77777777" w:rsidR="00C54AF2" w:rsidRPr="00C54AF2" w:rsidRDefault="00C54AF2" w:rsidP="00C54AF2">
      <w:pPr>
        <w:keepNext/>
        <w:widowControl/>
        <w:autoSpaceDE w:val="0"/>
        <w:autoSpaceDN w:val="0"/>
        <w:adjustRightInd w:val="0"/>
        <w:ind w:firstLine="454"/>
        <w:textAlignment w:val="center"/>
        <w:rPr>
          <w:rFonts w:ascii="Times New Roman" w:eastAsia="Calibri" w:hAnsi="Times New Roman" w:cs="Times New Roman"/>
          <w:iCs/>
          <w:color w:val="auto"/>
          <w:u w:val="single"/>
          <w:lang w:eastAsia="en-US"/>
        </w:rPr>
      </w:pPr>
      <w:r w:rsidRPr="00C54AF2">
        <w:rPr>
          <w:rFonts w:ascii="Times New Roman" w:eastAsia="Calibri" w:hAnsi="Times New Roman" w:cs="Times New Roman"/>
          <w:iCs/>
          <w:color w:val="auto"/>
          <w:u w:val="single"/>
          <w:lang w:eastAsia="en-US"/>
        </w:rPr>
        <w:t>Коммуникативные универсальные учебные действия</w:t>
      </w:r>
    </w:p>
    <w:p w14:paraId="7D619F07" w14:textId="77777777" w:rsidR="00C54AF2" w:rsidRPr="00C54AF2" w:rsidRDefault="00C54AF2" w:rsidP="00C54AF2">
      <w:pPr>
        <w:widowControl/>
        <w:autoSpaceDE w:val="0"/>
        <w:autoSpaceDN w:val="0"/>
        <w:adjustRightInd w:val="0"/>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Обучающийся научится:</w:t>
      </w:r>
    </w:p>
    <w:p w14:paraId="251ED358" w14:textId="77777777" w:rsidR="00C54AF2" w:rsidRPr="00C54AF2" w:rsidRDefault="00C54AF2" w:rsidP="004B39C3">
      <w:pPr>
        <w:widowControl/>
        <w:numPr>
          <w:ilvl w:val="0"/>
          <w:numId w:val="113"/>
        </w:numPr>
        <w:autoSpaceDE w:val="0"/>
        <w:autoSpaceDN w:val="0"/>
        <w:adjustRightInd w:val="0"/>
        <w:spacing w:after="200" w:line="276" w:lineRule="auto"/>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spacing w:val="2"/>
          <w:lang w:eastAsia="en-US"/>
        </w:rPr>
        <w:t>адекватно использовать коммуникативные, прежде все</w:t>
      </w:r>
      <w:r w:rsidRPr="00C54AF2">
        <w:rPr>
          <w:rFonts w:ascii="Times New Roman" w:eastAsia="Calibri" w:hAnsi="Times New Roman" w:cs="Times New Roman"/>
          <w:lang w:eastAsia="en-US"/>
        </w:rPr>
        <w:t xml:space="preserve">го </w:t>
      </w:r>
      <w:r w:rsidRPr="00C54AF2">
        <w:rPr>
          <w:rFonts w:ascii="Times New Roman" w:eastAsia="Calibri" w:hAnsi="Times New Roman" w:cs="Times New Roman"/>
          <w:spacing w:val="-2"/>
          <w:lang w:eastAsia="en-US"/>
        </w:rPr>
        <w:t xml:space="preserve">речевые, средства для решения различных коммуникативных задач, строить монологическое высказывание </w:t>
      </w:r>
      <w:r w:rsidRPr="00C54AF2">
        <w:rPr>
          <w:rFonts w:ascii="Times New Roman" w:eastAsia="Calibri" w:hAnsi="Times New Roman" w:cs="Times New Roman"/>
          <w:color w:val="auto"/>
          <w:spacing w:val="-2"/>
          <w:lang w:eastAsia="en-US"/>
        </w:rPr>
        <w:t>(в том чис</w:t>
      </w:r>
      <w:r w:rsidRPr="00C54AF2">
        <w:rPr>
          <w:rFonts w:ascii="Times New Roman" w:eastAsia="Calibri" w:hAnsi="Times New Roman" w:cs="Times New Roman"/>
          <w:color w:val="auto"/>
          <w:spacing w:val="2"/>
          <w:lang w:eastAsia="en-US"/>
        </w:rPr>
        <w:t xml:space="preserve">ле сопровождая его аудиовизуальной поддержкой), владеть </w:t>
      </w:r>
      <w:r w:rsidRPr="00C54AF2">
        <w:rPr>
          <w:rFonts w:ascii="Times New Roman" w:eastAsia="Calibri" w:hAnsi="Times New Roman" w:cs="Times New Roman"/>
          <w:color w:val="auto"/>
          <w:lang w:eastAsia="en-US"/>
        </w:rPr>
        <w:t>диалогической формой коммуникации, используя в том чис</w:t>
      </w:r>
      <w:r w:rsidRPr="00C54AF2">
        <w:rPr>
          <w:rFonts w:ascii="Times New Roman" w:eastAsia="Calibri" w:hAnsi="Times New Roman" w:cs="Times New Roman"/>
          <w:color w:val="auto"/>
          <w:spacing w:val="2"/>
          <w:lang w:eastAsia="en-US"/>
        </w:rPr>
        <w:t>ле средства и инструменты ИКТ и дистанционного обще</w:t>
      </w:r>
      <w:r w:rsidRPr="00C54AF2">
        <w:rPr>
          <w:rFonts w:ascii="Times New Roman" w:eastAsia="Calibri" w:hAnsi="Times New Roman" w:cs="Times New Roman"/>
          <w:color w:val="auto"/>
          <w:lang w:eastAsia="en-US"/>
        </w:rPr>
        <w:t>ния;</w:t>
      </w:r>
    </w:p>
    <w:p w14:paraId="2A9E9DED" w14:textId="77777777" w:rsidR="00C54AF2" w:rsidRPr="00C54AF2" w:rsidRDefault="00C54AF2" w:rsidP="004B39C3">
      <w:pPr>
        <w:widowControl/>
        <w:numPr>
          <w:ilvl w:val="0"/>
          <w:numId w:val="112"/>
        </w:numPr>
        <w:autoSpaceDE w:val="0"/>
        <w:autoSpaceDN w:val="0"/>
        <w:adjustRightInd w:val="0"/>
        <w:spacing w:after="200" w:line="276" w:lineRule="auto"/>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допускать возможность существования у людей различных точек зрения, в том числе не совпадающих с его собственной, и ориентироваться на позицию партнера в общении и взаимодействии;</w:t>
      </w:r>
    </w:p>
    <w:p w14:paraId="221D6777" w14:textId="77777777" w:rsidR="00C54AF2" w:rsidRPr="00C54AF2" w:rsidRDefault="00C54AF2" w:rsidP="004B39C3">
      <w:pPr>
        <w:widowControl/>
        <w:numPr>
          <w:ilvl w:val="0"/>
          <w:numId w:val="112"/>
        </w:numPr>
        <w:autoSpaceDE w:val="0"/>
        <w:autoSpaceDN w:val="0"/>
        <w:adjustRightInd w:val="0"/>
        <w:spacing w:after="200" w:line="276" w:lineRule="auto"/>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учитывать разные мнения и стремиться к координации различных позиций в сотрудничестве;</w:t>
      </w:r>
    </w:p>
    <w:p w14:paraId="5D16F5F4" w14:textId="77777777" w:rsidR="00C54AF2" w:rsidRPr="00C54AF2" w:rsidRDefault="00C54AF2" w:rsidP="004B39C3">
      <w:pPr>
        <w:widowControl/>
        <w:numPr>
          <w:ilvl w:val="0"/>
          <w:numId w:val="112"/>
        </w:numPr>
        <w:autoSpaceDE w:val="0"/>
        <w:autoSpaceDN w:val="0"/>
        <w:adjustRightInd w:val="0"/>
        <w:spacing w:after="200" w:line="276" w:lineRule="auto"/>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формулировать собственное мнение и позицию;</w:t>
      </w:r>
    </w:p>
    <w:p w14:paraId="54E6748C" w14:textId="77777777" w:rsidR="00C54AF2" w:rsidRPr="00C54AF2" w:rsidRDefault="00C54AF2" w:rsidP="004B39C3">
      <w:pPr>
        <w:widowControl/>
        <w:numPr>
          <w:ilvl w:val="0"/>
          <w:numId w:val="112"/>
        </w:numPr>
        <w:autoSpaceDE w:val="0"/>
        <w:autoSpaceDN w:val="0"/>
        <w:adjustRightInd w:val="0"/>
        <w:spacing w:after="200" w:line="276" w:lineRule="auto"/>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color w:val="auto"/>
          <w:spacing w:val="2"/>
          <w:lang w:eastAsia="en-US"/>
        </w:rPr>
        <w:t>договариваться и приходить к общему решению в со</w:t>
      </w:r>
      <w:r w:rsidRPr="00C54AF2">
        <w:rPr>
          <w:rFonts w:ascii="Times New Roman" w:eastAsia="Calibri" w:hAnsi="Times New Roman" w:cs="Times New Roman"/>
          <w:color w:val="auto"/>
          <w:lang w:eastAsia="en-US"/>
        </w:rPr>
        <w:t>вместной деятельности, в том числе в ситуации столкновения интересов;</w:t>
      </w:r>
    </w:p>
    <w:p w14:paraId="2811EFB5" w14:textId="77777777" w:rsidR="00C54AF2" w:rsidRPr="00C54AF2" w:rsidRDefault="00C54AF2" w:rsidP="004B39C3">
      <w:pPr>
        <w:widowControl/>
        <w:numPr>
          <w:ilvl w:val="0"/>
          <w:numId w:val="112"/>
        </w:numPr>
        <w:autoSpaceDE w:val="0"/>
        <w:autoSpaceDN w:val="0"/>
        <w:adjustRightInd w:val="0"/>
        <w:spacing w:after="200" w:line="276" w:lineRule="auto"/>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строить понятные для партнера высказывания, учитывающие, что партнер знает и видит, а что нет;</w:t>
      </w:r>
    </w:p>
    <w:p w14:paraId="5325CC38" w14:textId="77777777" w:rsidR="00C54AF2" w:rsidRPr="00C54AF2" w:rsidRDefault="00C54AF2" w:rsidP="004B39C3">
      <w:pPr>
        <w:widowControl/>
        <w:numPr>
          <w:ilvl w:val="0"/>
          <w:numId w:val="112"/>
        </w:numPr>
        <w:autoSpaceDE w:val="0"/>
        <w:autoSpaceDN w:val="0"/>
        <w:adjustRightInd w:val="0"/>
        <w:spacing w:after="200" w:line="276" w:lineRule="auto"/>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задавать вопросы;</w:t>
      </w:r>
    </w:p>
    <w:p w14:paraId="6C185589" w14:textId="77777777" w:rsidR="00C54AF2" w:rsidRPr="00C54AF2" w:rsidRDefault="00C54AF2" w:rsidP="004B39C3">
      <w:pPr>
        <w:widowControl/>
        <w:numPr>
          <w:ilvl w:val="0"/>
          <w:numId w:val="112"/>
        </w:numPr>
        <w:autoSpaceDE w:val="0"/>
        <w:autoSpaceDN w:val="0"/>
        <w:adjustRightInd w:val="0"/>
        <w:spacing w:after="200" w:line="276" w:lineRule="auto"/>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контролировать действия партнера;</w:t>
      </w:r>
    </w:p>
    <w:p w14:paraId="7C9656C3" w14:textId="77777777" w:rsidR="00C54AF2" w:rsidRPr="00C54AF2" w:rsidRDefault="00C54AF2" w:rsidP="004B39C3">
      <w:pPr>
        <w:widowControl/>
        <w:numPr>
          <w:ilvl w:val="0"/>
          <w:numId w:val="112"/>
        </w:numPr>
        <w:autoSpaceDE w:val="0"/>
        <w:autoSpaceDN w:val="0"/>
        <w:adjustRightInd w:val="0"/>
        <w:spacing w:after="200" w:line="276" w:lineRule="auto"/>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использовать речь для регуляции своего действия;</w:t>
      </w:r>
    </w:p>
    <w:p w14:paraId="2E8B698E" w14:textId="77777777" w:rsidR="00C54AF2" w:rsidRPr="00C54AF2" w:rsidRDefault="00C54AF2" w:rsidP="004B39C3">
      <w:pPr>
        <w:widowControl/>
        <w:numPr>
          <w:ilvl w:val="0"/>
          <w:numId w:val="112"/>
        </w:numPr>
        <w:autoSpaceDE w:val="0"/>
        <w:autoSpaceDN w:val="0"/>
        <w:adjustRightInd w:val="0"/>
        <w:spacing w:after="120" w:line="276" w:lineRule="auto"/>
        <w:textAlignment w:val="center"/>
        <w:rPr>
          <w:rFonts w:ascii="Times New Roman" w:eastAsia="Calibri" w:hAnsi="Times New Roman" w:cs="Times New Roman"/>
          <w:iCs/>
          <w:color w:val="auto"/>
          <w:lang w:eastAsia="en-US"/>
        </w:rPr>
      </w:pPr>
      <w:r w:rsidRPr="00C54AF2">
        <w:rPr>
          <w:rFonts w:ascii="Times New Roman" w:eastAsia="Calibri" w:hAnsi="Times New Roman" w:cs="Times New Roman"/>
          <w:color w:val="auto"/>
          <w:spacing w:val="2"/>
          <w:lang w:eastAsia="en-US"/>
        </w:rPr>
        <w:t xml:space="preserve">адекватно использовать речевые средства для решения </w:t>
      </w:r>
      <w:r w:rsidRPr="00C54AF2">
        <w:rPr>
          <w:rFonts w:ascii="Times New Roman" w:eastAsia="Calibri" w:hAnsi="Times New Roman" w:cs="Times New Roman"/>
          <w:color w:val="auto"/>
          <w:lang w:eastAsia="en-US"/>
        </w:rPr>
        <w:t>различных коммуникативных задач, строить монологическое высказывание, владеть диалогической формой речи.</w:t>
      </w:r>
    </w:p>
    <w:p w14:paraId="355D4A06" w14:textId="77777777" w:rsidR="00C54AF2" w:rsidRPr="00C54AF2" w:rsidRDefault="00C54AF2" w:rsidP="00C54AF2">
      <w:pPr>
        <w:widowControl/>
        <w:autoSpaceDE w:val="0"/>
        <w:autoSpaceDN w:val="0"/>
        <w:adjustRightInd w:val="0"/>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iCs/>
          <w:color w:val="auto"/>
          <w:lang w:eastAsia="en-US"/>
        </w:rPr>
        <w:t>Обучающийся получит возможность научиться:</w:t>
      </w:r>
    </w:p>
    <w:p w14:paraId="56ED8F10" w14:textId="77777777" w:rsidR="00C54AF2" w:rsidRPr="00C54AF2" w:rsidRDefault="00C54AF2" w:rsidP="004B39C3">
      <w:pPr>
        <w:widowControl/>
        <w:numPr>
          <w:ilvl w:val="0"/>
          <w:numId w:val="112"/>
        </w:numPr>
        <w:autoSpaceDE w:val="0"/>
        <w:autoSpaceDN w:val="0"/>
        <w:adjustRightInd w:val="0"/>
        <w:spacing w:after="200" w:line="276" w:lineRule="auto"/>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iCs/>
          <w:color w:val="auto"/>
          <w:spacing w:val="2"/>
          <w:lang w:eastAsia="en-US"/>
        </w:rPr>
        <w:t>учитывать и координировать в сотрудничестве по</w:t>
      </w:r>
      <w:r w:rsidRPr="00C54AF2">
        <w:rPr>
          <w:rFonts w:ascii="Times New Roman" w:eastAsia="Calibri" w:hAnsi="Times New Roman" w:cs="Times New Roman"/>
          <w:iCs/>
          <w:color w:val="auto"/>
          <w:lang w:eastAsia="en-US"/>
        </w:rPr>
        <w:t>зиции других людей, отличные от собственной;</w:t>
      </w:r>
    </w:p>
    <w:p w14:paraId="72962C34" w14:textId="77777777" w:rsidR="00C54AF2" w:rsidRPr="00C54AF2" w:rsidRDefault="00C54AF2" w:rsidP="004B39C3">
      <w:pPr>
        <w:widowControl/>
        <w:numPr>
          <w:ilvl w:val="0"/>
          <w:numId w:val="112"/>
        </w:numPr>
        <w:autoSpaceDE w:val="0"/>
        <w:autoSpaceDN w:val="0"/>
        <w:adjustRightInd w:val="0"/>
        <w:spacing w:after="200" w:line="276" w:lineRule="auto"/>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iCs/>
          <w:color w:val="auto"/>
          <w:lang w:eastAsia="en-US"/>
        </w:rPr>
        <w:t>учитывать разные мнения и интересы и обосновывать собственную позицию;</w:t>
      </w:r>
    </w:p>
    <w:p w14:paraId="062ACD77" w14:textId="77777777" w:rsidR="00C54AF2" w:rsidRPr="00C54AF2" w:rsidRDefault="00C54AF2" w:rsidP="004B39C3">
      <w:pPr>
        <w:widowControl/>
        <w:numPr>
          <w:ilvl w:val="0"/>
          <w:numId w:val="112"/>
        </w:numPr>
        <w:autoSpaceDE w:val="0"/>
        <w:autoSpaceDN w:val="0"/>
        <w:adjustRightInd w:val="0"/>
        <w:spacing w:after="200" w:line="276" w:lineRule="auto"/>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iCs/>
          <w:color w:val="auto"/>
          <w:lang w:eastAsia="en-US"/>
        </w:rPr>
        <w:t>понимать относительность мнений и подходов к решению проблемы;</w:t>
      </w:r>
    </w:p>
    <w:p w14:paraId="33190A66" w14:textId="77777777" w:rsidR="00C54AF2" w:rsidRPr="00C54AF2" w:rsidRDefault="00C54AF2" w:rsidP="004B39C3">
      <w:pPr>
        <w:widowControl/>
        <w:numPr>
          <w:ilvl w:val="0"/>
          <w:numId w:val="112"/>
        </w:numPr>
        <w:autoSpaceDE w:val="0"/>
        <w:autoSpaceDN w:val="0"/>
        <w:adjustRightInd w:val="0"/>
        <w:spacing w:after="200" w:line="276" w:lineRule="auto"/>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iCs/>
          <w:color w:val="auto"/>
          <w:lang w:eastAsia="en-US"/>
        </w:rPr>
        <w:t>аргументировать свою позицию и координировать ее с позициями партнеров в сотрудничестве при выработке общего решения в совместной деятельности;</w:t>
      </w:r>
    </w:p>
    <w:p w14:paraId="62B0BF6C" w14:textId="77777777" w:rsidR="00C54AF2" w:rsidRPr="00C54AF2" w:rsidRDefault="00C54AF2" w:rsidP="004B39C3">
      <w:pPr>
        <w:widowControl/>
        <w:numPr>
          <w:ilvl w:val="0"/>
          <w:numId w:val="112"/>
        </w:numPr>
        <w:autoSpaceDE w:val="0"/>
        <w:autoSpaceDN w:val="0"/>
        <w:adjustRightInd w:val="0"/>
        <w:spacing w:after="200" w:line="276" w:lineRule="auto"/>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iCs/>
          <w:color w:val="auto"/>
          <w:lang w:eastAsia="en-US"/>
        </w:rPr>
        <w:t>продуктивно содействовать разрешению конфликтов на основе учета интересов и позиций всех участников;</w:t>
      </w:r>
    </w:p>
    <w:p w14:paraId="31AC804E" w14:textId="77777777" w:rsidR="00C54AF2" w:rsidRPr="00C54AF2" w:rsidRDefault="00C54AF2" w:rsidP="004B39C3">
      <w:pPr>
        <w:widowControl/>
        <w:numPr>
          <w:ilvl w:val="0"/>
          <w:numId w:val="112"/>
        </w:numPr>
        <w:autoSpaceDE w:val="0"/>
        <w:autoSpaceDN w:val="0"/>
        <w:adjustRightInd w:val="0"/>
        <w:spacing w:after="200" w:line="276" w:lineRule="auto"/>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iCs/>
          <w:color w:val="auto"/>
          <w:lang w:eastAsia="en-US"/>
        </w:rPr>
        <w:t>с учетом целей коммуникации достаточно точно, последовательно и полно передавать партнеру необходимую информацию как ориентир для построения действия;</w:t>
      </w:r>
    </w:p>
    <w:p w14:paraId="41C303A8" w14:textId="77777777" w:rsidR="00C54AF2" w:rsidRPr="00C54AF2" w:rsidRDefault="00C54AF2" w:rsidP="004B39C3">
      <w:pPr>
        <w:widowControl/>
        <w:numPr>
          <w:ilvl w:val="0"/>
          <w:numId w:val="112"/>
        </w:numPr>
        <w:autoSpaceDE w:val="0"/>
        <w:autoSpaceDN w:val="0"/>
        <w:adjustRightInd w:val="0"/>
        <w:spacing w:after="200" w:line="276" w:lineRule="auto"/>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iCs/>
          <w:color w:val="auto"/>
          <w:lang w:eastAsia="en-US"/>
        </w:rPr>
        <w:t>задавать вопросы, необходимые для организации собственной деятельности и сотрудничества с партнером;</w:t>
      </w:r>
    </w:p>
    <w:p w14:paraId="71701D45" w14:textId="77777777" w:rsidR="00C54AF2" w:rsidRPr="00C54AF2" w:rsidRDefault="00C54AF2" w:rsidP="004B39C3">
      <w:pPr>
        <w:widowControl/>
        <w:numPr>
          <w:ilvl w:val="0"/>
          <w:numId w:val="112"/>
        </w:numPr>
        <w:autoSpaceDE w:val="0"/>
        <w:autoSpaceDN w:val="0"/>
        <w:adjustRightInd w:val="0"/>
        <w:spacing w:after="200" w:line="276" w:lineRule="auto"/>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iCs/>
          <w:color w:val="auto"/>
          <w:lang w:eastAsia="en-US"/>
        </w:rPr>
        <w:t>осуществлять взаимный контроль и оказывать в сотрудничестве необходимую взаимопомощь;</w:t>
      </w:r>
    </w:p>
    <w:p w14:paraId="751FC6B7" w14:textId="77777777" w:rsidR="00C54AF2" w:rsidRPr="00C54AF2" w:rsidRDefault="00C54AF2" w:rsidP="004B39C3">
      <w:pPr>
        <w:widowControl/>
        <w:numPr>
          <w:ilvl w:val="0"/>
          <w:numId w:val="112"/>
        </w:numPr>
        <w:autoSpaceDE w:val="0"/>
        <w:autoSpaceDN w:val="0"/>
        <w:adjustRightInd w:val="0"/>
        <w:spacing w:after="200" w:line="276" w:lineRule="auto"/>
        <w:textAlignment w:val="center"/>
        <w:rPr>
          <w:rFonts w:ascii="Times New Roman" w:eastAsia="Calibri" w:hAnsi="Times New Roman" w:cs="Times New Roman"/>
          <w:color w:val="auto"/>
          <w:lang w:eastAsia="en-US"/>
        </w:rPr>
      </w:pPr>
      <w:r w:rsidRPr="00C54AF2">
        <w:rPr>
          <w:rFonts w:ascii="Times New Roman" w:eastAsia="Calibri" w:hAnsi="Times New Roman" w:cs="Times New Roman"/>
          <w:iCs/>
          <w:color w:val="auto"/>
          <w:lang w:eastAsia="en-US"/>
        </w:rPr>
        <w:t>адекватно использовать речевые средства для эффективного решения разнообразных коммуникативных задач, планирования и регуляции своей деятельности.</w:t>
      </w:r>
    </w:p>
    <w:p w14:paraId="1D1E8769" w14:textId="77777777" w:rsidR="00C54AF2" w:rsidRPr="00C54AF2" w:rsidRDefault="00C54AF2" w:rsidP="00C54AF2">
      <w:pPr>
        <w:widowControl/>
        <w:autoSpaceDE w:val="0"/>
        <w:autoSpaceDN w:val="0"/>
        <w:adjustRightInd w:val="0"/>
        <w:rPr>
          <w:rFonts w:ascii="Times New Roman" w:hAnsi="Times New Roman" w:cs="Times New Roman"/>
        </w:rPr>
      </w:pPr>
      <w:r w:rsidRPr="00C54AF2">
        <w:rPr>
          <w:rFonts w:ascii="Times New Roman" w:hAnsi="Times New Roman" w:cs="Times New Roman"/>
          <w:u w:val="single"/>
        </w:rPr>
        <w:t>Предметные результаты</w:t>
      </w:r>
      <w:r w:rsidRPr="00C54AF2">
        <w:rPr>
          <w:rFonts w:ascii="Times New Roman" w:hAnsi="Times New Roman" w:cs="Times New Roman"/>
        </w:rPr>
        <w:t>:</w:t>
      </w:r>
    </w:p>
    <w:p w14:paraId="373D8FAD" w14:textId="77777777" w:rsidR="00C54AF2" w:rsidRPr="00C54AF2" w:rsidRDefault="00C54AF2" w:rsidP="00C54AF2">
      <w:pPr>
        <w:widowControl/>
        <w:autoSpaceDE w:val="0"/>
        <w:autoSpaceDN w:val="0"/>
        <w:adjustRightInd w:val="0"/>
        <w:rPr>
          <w:rFonts w:ascii="Times New Roman" w:hAnsi="Times New Roman" w:cs="Times New Roman"/>
        </w:rPr>
      </w:pPr>
      <w:r w:rsidRPr="00C54AF2">
        <w:rPr>
          <w:rFonts w:ascii="Times New Roman" w:hAnsi="Times New Roman" w:cs="Times New Roman"/>
        </w:rPr>
        <w:t xml:space="preserve">Ученик научится: </w:t>
      </w:r>
    </w:p>
    <w:p w14:paraId="4FBDB318" w14:textId="77777777" w:rsidR="00C54AF2" w:rsidRPr="00C54AF2" w:rsidRDefault="00C54AF2" w:rsidP="00C54AF2">
      <w:pPr>
        <w:widowControl/>
        <w:autoSpaceDE w:val="0"/>
        <w:autoSpaceDN w:val="0"/>
        <w:adjustRightInd w:val="0"/>
        <w:rPr>
          <w:rFonts w:ascii="Times New Roman" w:hAnsi="Times New Roman" w:cs="Times New Roman"/>
        </w:rPr>
      </w:pPr>
      <w:r w:rsidRPr="00C54AF2">
        <w:rPr>
          <w:rFonts w:ascii="Times New Roman" w:hAnsi="Times New Roman" w:cs="Times New Roman"/>
        </w:rPr>
        <w:t>- использовать действия с языковыми единицами для решения познавательных, практических и коммуникативных задач ;</w:t>
      </w:r>
    </w:p>
    <w:p w14:paraId="3B8C71FE" w14:textId="77777777" w:rsidR="00C54AF2" w:rsidRPr="00C54AF2" w:rsidRDefault="00C54AF2" w:rsidP="00C54AF2">
      <w:pPr>
        <w:widowControl/>
        <w:autoSpaceDE w:val="0"/>
        <w:autoSpaceDN w:val="0"/>
        <w:adjustRightInd w:val="0"/>
        <w:rPr>
          <w:rFonts w:ascii="Times New Roman" w:hAnsi="Times New Roman" w:cs="Times New Roman"/>
        </w:rPr>
      </w:pPr>
      <w:r w:rsidRPr="00C54AF2">
        <w:rPr>
          <w:rFonts w:ascii="Times New Roman" w:hAnsi="Times New Roman" w:cs="Times New Roman"/>
        </w:rPr>
        <w:t xml:space="preserve">- самостоятельно выбирать интересующую литературу; пользоваться справочными </w:t>
      </w:r>
    </w:p>
    <w:p w14:paraId="15FDE1B0" w14:textId="77777777" w:rsidR="00C54AF2" w:rsidRPr="00C54AF2" w:rsidRDefault="00C54AF2" w:rsidP="00C54AF2">
      <w:pPr>
        <w:widowControl/>
        <w:autoSpaceDE w:val="0"/>
        <w:autoSpaceDN w:val="0"/>
        <w:adjustRightInd w:val="0"/>
        <w:rPr>
          <w:rFonts w:ascii="Times New Roman" w:hAnsi="Times New Roman" w:cs="Times New Roman"/>
        </w:rPr>
      </w:pPr>
      <w:r w:rsidRPr="00C54AF2">
        <w:rPr>
          <w:rFonts w:ascii="Times New Roman" w:hAnsi="Times New Roman" w:cs="Times New Roman"/>
        </w:rPr>
        <w:t>источниками для понимания и получения дополнительной информации ;</w:t>
      </w:r>
    </w:p>
    <w:p w14:paraId="47C7CA32" w14:textId="77777777" w:rsidR="00C54AF2" w:rsidRPr="00C54AF2" w:rsidRDefault="00C54AF2" w:rsidP="00C54AF2">
      <w:pPr>
        <w:widowControl/>
        <w:autoSpaceDE w:val="0"/>
        <w:autoSpaceDN w:val="0"/>
        <w:adjustRightInd w:val="0"/>
        <w:rPr>
          <w:rFonts w:ascii="Times New Roman" w:hAnsi="Times New Roman" w:cs="Times New Roman"/>
        </w:rPr>
      </w:pPr>
      <w:r w:rsidRPr="00C54AF2">
        <w:rPr>
          <w:rFonts w:ascii="Times New Roman" w:hAnsi="Times New Roman" w:cs="Times New Roman"/>
        </w:rPr>
        <w:t>- применять математические знания для решения учебно-познавательных и учебно-практических задач ;</w:t>
      </w:r>
    </w:p>
    <w:p w14:paraId="56A4AEEA" w14:textId="77777777" w:rsidR="00C54AF2" w:rsidRPr="00C54AF2" w:rsidRDefault="00C54AF2" w:rsidP="00C54AF2">
      <w:pPr>
        <w:widowControl/>
        <w:autoSpaceDE w:val="0"/>
        <w:autoSpaceDN w:val="0"/>
        <w:adjustRightInd w:val="0"/>
        <w:rPr>
          <w:rFonts w:ascii="Times New Roman" w:hAnsi="Times New Roman" w:cs="Times New Roman"/>
        </w:rPr>
      </w:pPr>
      <w:r w:rsidRPr="00C54AF2">
        <w:rPr>
          <w:rFonts w:ascii="Times New Roman" w:hAnsi="Times New Roman" w:cs="Times New Roman"/>
        </w:rPr>
        <w:t>- выполнению элементарных правил экологической грамотности, нравственного поведения в мире природы и людей ,</w:t>
      </w:r>
    </w:p>
    <w:p w14:paraId="06D71D2E" w14:textId="77777777" w:rsidR="00C54AF2" w:rsidRPr="00C54AF2" w:rsidRDefault="00C54AF2" w:rsidP="00C54AF2">
      <w:pPr>
        <w:widowControl/>
        <w:autoSpaceDE w:val="0"/>
        <w:autoSpaceDN w:val="0"/>
        <w:adjustRightInd w:val="0"/>
        <w:rPr>
          <w:rFonts w:ascii="Times New Roman" w:hAnsi="Times New Roman" w:cs="Times New Roman"/>
        </w:rPr>
      </w:pPr>
      <w:r w:rsidRPr="00C54AF2">
        <w:rPr>
          <w:rFonts w:ascii="Times New Roman" w:hAnsi="Times New Roman" w:cs="Times New Roman"/>
        </w:rPr>
        <w:t xml:space="preserve">- элементарным способам изучения природы и общества (наблюдение, запись, измерение, опыт, сравнение, классификация и др., с получением информации из семейных архивов, от окружающих людей, в открытом информационном пространстве); </w:t>
      </w:r>
    </w:p>
    <w:p w14:paraId="05871CD8" w14:textId="77777777" w:rsidR="00C54AF2" w:rsidRPr="00C54AF2" w:rsidRDefault="00C54AF2" w:rsidP="00C54AF2">
      <w:pPr>
        <w:widowControl/>
        <w:autoSpaceDE w:val="0"/>
        <w:autoSpaceDN w:val="0"/>
        <w:adjustRightInd w:val="0"/>
        <w:rPr>
          <w:rFonts w:ascii="Times New Roman" w:hAnsi="Times New Roman" w:cs="Times New Roman"/>
        </w:rPr>
      </w:pPr>
      <w:r w:rsidRPr="00C54AF2">
        <w:rPr>
          <w:rFonts w:ascii="Times New Roman" w:hAnsi="Times New Roman" w:cs="Times New Roman"/>
        </w:rPr>
        <w:t>- устанавливать и выявлять причинно-следственные связи в окружающем мире ;</w:t>
      </w:r>
    </w:p>
    <w:p w14:paraId="2B6A479D" w14:textId="77777777" w:rsidR="00C54AF2" w:rsidRPr="00C54AF2" w:rsidRDefault="00C54AF2" w:rsidP="00C54AF2">
      <w:pPr>
        <w:widowControl/>
        <w:autoSpaceDE w:val="0"/>
        <w:autoSpaceDN w:val="0"/>
        <w:adjustRightInd w:val="0"/>
        <w:rPr>
          <w:rFonts w:ascii="Times New Roman" w:hAnsi="Times New Roman" w:cs="Times New Roman"/>
        </w:rPr>
      </w:pPr>
      <w:r w:rsidRPr="00C54AF2">
        <w:rPr>
          <w:rFonts w:ascii="Times New Roman" w:hAnsi="Times New Roman" w:cs="Times New Roman"/>
        </w:rPr>
        <w:t xml:space="preserve">- практическим умениям и навыкам в различных видах художественной деятельности, а также в специфических формах художественной деятельности, базирующихся на ИКТ (цифровая фотография, видеозапись, элементы мультипликации и пр.); </w:t>
      </w:r>
    </w:p>
    <w:p w14:paraId="274A0DE8" w14:textId="77777777" w:rsidR="00C54AF2" w:rsidRPr="00C54AF2" w:rsidRDefault="00C54AF2" w:rsidP="00C54AF2">
      <w:pPr>
        <w:widowControl/>
        <w:autoSpaceDE w:val="0"/>
        <w:autoSpaceDN w:val="0"/>
        <w:adjustRightInd w:val="0"/>
        <w:rPr>
          <w:rFonts w:ascii="Times New Roman" w:hAnsi="Times New Roman" w:cs="Times New Roman"/>
        </w:rPr>
      </w:pPr>
      <w:r w:rsidRPr="00C54AF2">
        <w:rPr>
          <w:rFonts w:ascii="Times New Roman" w:hAnsi="Times New Roman" w:cs="Times New Roman"/>
        </w:rPr>
        <w:t>- использовать приобретенные знания и умения для творческого решения несложных творческих, технологических и организационных задач</w:t>
      </w:r>
    </w:p>
    <w:p w14:paraId="5F0435C7" w14:textId="77777777" w:rsidR="00C54AF2" w:rsidRPr="00C54AF2" w:rsidRDefault="00C54AF2" w:rsidP="00C54AF2">
      <w:pPr>
        <w:widowControl/>
        <w:autoSpaceDE w:val="0"/>
        <w:autoSpaceDN w:val="0"/>
        <w:adjustRightInd w:val="0"/>
        <w:rPr>
          <w:rFonts w:ascii="Times New Roman" w:hAnsi="Times New Roman" w:cs="Times New Roman"/>
        </w:rPr>
      </w:pPr>
    </w:p>
    <w:p w14:paraId="0560456C" w14:textId="77777777" w:rsidR="00C54AF2" w:rsidRDefault="00C54AF2" w:rsidP="00C54AF2">
      <w:pPr>
        <w:autoSpaceDE w:val="0"/>
        <w:autoSpaceDN w:val="0"/>
        <w:adjustRightInd w:val="0"/>
        <w:rPr>
          <w:rFonts w:ascii="Times New Roman" w:eastAsia="Arial Unicode MS" w:hAnsi="Times New Roman" w:cs="Times New Roman"/>
          <w:color w:val="auto"/>
          <w:kern w:val="2"/>
          <w:lang w:eastAsia="en-US"/>
        </w:rPr>
      </w:pPr>
      <w:r w:rsidRPr="00C54AF2">
        <w:rPr>
          <w:rFonts w:ascii="Times New Roman" w:eastAsia="Arial Unicode MS" w:hAnsi="Times New Roman" w:cs="Times New Roman"/>
          <w:b/>
          <w:color w:val="auto"/>
          <w:kern w:val="2"/>
          <w:lang w:eastAsia="en-US"/>
        </w:rPr>
        <w:t xml:space="preserve"> Содержание   материала  курса внеурочной деятельности «Доноведение»  по классам:</w:t>
      </w:r>
      <w:r w:rsidRPr="00C54AF2">
        <w:rPr>
          <w:rFonts w:ascii="Times New Roman" w:eastAsia="Arial Unicode MS" w:hAnsi="Times New Roman" w:cs="Times New Roman"/>
          <w:color w:val="auto"/>
          <w:kern w:val="2"/>
          <w:lang w:eastAsia="en-US"/>
        </w:rPr>
        <w:t xml:space="preserve"> </w:t>
      </w:r>
    </w:p>
    <w:p w14:paraId="0868E85B" w14:textId="5953FB80" w:rsidR="00C54AF2" w:rsidRDefault="00C54AF2" w:rsidP="00C54AF2">
      <w:pPr>
        <w:autoSpaceDE w:val="0"/>
        <w:autoSpaceDN w:val="0"/>
        <w:adjustRightInd w:val="0"/>
        <w:rPr>
          <w:rFonts w:ascii="Times New Roman" w:eastAsia="Arial Unicode MS" w:hAnsi="Times New Roman" w:cs="Times New Roman"/>
          <w:color w:val="auto"/>
          <w:kern w:val="2"/>
          <w:lang w:eastAsia="en-US"/>
        </w:rPr>
      </w:pPr>
      <w:r w:rsidRPr="00C54AF2">
        <w:rPr>
          <w:rFonts w:ascii="Times New Roman" w:eastAsia="Arial Unicode MS" w:hAnsi="Times New Roman" w:cs="Times New Roman"/>
          <w:color w:val="auto"/>
          <w:kern w:val="2"/>
          <w:lang w:eastAsia="en-US"/>
        </w:rPr>
        <w:t>1класс</w:t>
      </w:r>
    </w:p>
    <w:tbl>
      <w:tblPr>
        <w:tblStyle w:val="af3"/>
        <w:tblW w:w="0" w:type="auto"/>
        <w:tblLook w:val="04A0" w:firstRow="1" w:lastRow="0" w:firstColumn="1" w:lastColumn="0" w:noHBand="0" w:noVBand="1"/>
      </w:tblPr>
      <w:tblGrid>
        <w:gridCol w:w="2028"/>
        <w:gridCol w:w="2487"/>
        <w:gridCol w:w="2123"/>
      </w:tblGrid>
      <w:tr w:rsidR="00C54AF2" w14:paraId="59961ECE" w14:textId="77777777" w:rsidTr="00C54AF2">
        <w:tc>
          <w:tcPr>
            <w:tcW w:w="2212" w:type="dxa"/>
            <w:vAlign w:val="center"/>
          </w:tcPr>
          <w:p w14:paraId="55EF95AA" w14:textId="492E2A94" w:rsidR="00C54AF2" w:rsidRDefault="00C54AF2" w:rsidP="00C54AF2">
            <w:pPr>
              <w:autoSpaceDE w:val="0"/>
              <w:autoSpaceDN w:val="0"/>
              <w:adjustRightInd w:val="0"/>
              <w:rPr>
                <w:rFonts w:ascii="Times New Roman" w:eastAsia="Arial Unicode MS" w:hAnsi="Times New Roman"/>
                <w:color w:val="auto"/>
                <w:kern w:val="2"/>
              </w:rPr>
            </w:pPr>
            <w:r w:rsidRPr="00C54AF2">
              <w:rPr>
                <w:rFonts w:ascii="Times New Roman" w:hAnsi="Times New Roman"/>
                <w:bCs/>
                <w:color w:val="auto"/>
              </w:rPr>
              <w:t>Раздел программы</w:t>
            </w:r>
          </w:p>
        </w:tc>
        <w:tc>
          <w:tcPr>
            <w:tcW w:w="2213" w:type="dxa"/>
            <w:vAlign w:val="center"/>
          </w:tcPr>
          <w:p w14:paraId="634D88C0" w14:textId="0B243AD9" w:rsidR="00C54AF2" w:rsidRDefault="00C54AF2" w:rsidP="00C54AF2">
            <w:pPr>
              <w:autoSpaceDE w:val="0"/>
              <w:autoSpaceDN w:val="0"/>
              <w:adjustRightInd w:val="0"/>
              <w:rPr>
                <w:rFonts w:ascii="Times New Roman" w:eastAsia="Arial Unicode MS" w:hAnsi="Times New Roman"/>
                <w:color w:val="auto"/>
                <w:kern w:val="2"/>
              </w:rPr>
            </w:pPr>
            <w:r w:rsidRPr="00C54AF2">
              <w:rPr>
                <w:rFonts w:ascii="Times New Roman" w:hAnsi="Times New Roman"/>
                <w:bCs/>
                <w:color w:val="auto"/>
              </w:rPr>
              <w:t>Формы организации учебных занятий</w:t>
            </w:r>
          </w:p>
        </w:tc>
        <w:tc>
          <w:tcPr>
            <w:tcW w:w="2213" w:type="dxa"/>
            <w:vAlign w:val="center"/>
          </w:tcPr>
          <w:p w14:paraId="30842BEE" w14:textId="07F24A76" w:rsidR="00C54AF2" w:rsidRDefault="00C54AF2" w:rsidP="00C54AF2">
            <w:pPr>
              <w:autoSpaceDE w:val="0"/>
              <w:autoSpaceDN w:val="0"/>
              <w:adjustRightInd w:val="0"/>
              <w:rPr>
                <w:rFonts w:ascii="Times New Roman" w:eastAsia="Arial Unicode MS" w:hAnsi="Times New Roman"/>
                <w:color w:val="auto"/>
                <w:kern w:val="2"/>
              </w:rPr>
            </w:pPr>
            <w:r w:rsidRPr="00C54AF2">
              <w:rPr>
                <w:rFonts w:ascii="Times New Roman" w:hAnsi="Times New Roman"/>
                <w:bCs/>
                <w:color w:val="auto"/>
              </w:rPr>
              <w:t>Основные виды учебной деятельности</w:t>
            </w:r>
          </w:p>
        </w:tc>
      </w:tr>
      <w:tr w:rsidR="00C54AF2" w14:paraId="668B814A" w14:textId="77777777" w:rsidTr="00C54AF2">
        <w:tc>
          <w:tcPr>
            <w:tcW w:w="2212" w:type="dxa"/>
            <w:vAlign w:val="center"/>
          </w:tcPr>
          <w:p w14:paraId="6CD26E87" w14:textId="77777777" w:rsidR="00C54AF2" w:rsidRPr="00C54AF2" w:rsidRDefault="00C54AF2" w:rsidP="00C54AF2">
            <w:pPr>
              <w:autoSpaceDE w:val="0"/>
              <w:autoSpaceDN w:val="0"/>
              <w:adjustRightInd w:val="0"/>
              <w:spacing w:after="200" w:line="360" w:lineRule="auto"/>
              <w:rPr>
                <w:rFonts w:ascii="Times New Roman" w:hAnsi="Times New Roman"/>
                <w:color w:val="auto"/>
              </w:rPr>
            </w:pPr>
            <w:r w:rsidRPr="00C54AF2">
              <w:rPr>
                <w:rFonts w:ascii="Times New Roman" w:hAnsi="Times New Roman"/>
                <w:color w:val="auto"/>
              </w:rPr>
              <w:t>Введение.</w:t>
            </w:r>
          </w:p>
          <w:p w14:paraId="6F289A67" w14:textId="67088B7E" w:rsidR="00C54AF2" w:rsidRDefault="00C54AF2" w:rsidP="00C54AF2">
            <w:pPr>
              <w:autoSpaceDE w:val="0"/>
              <w:autoSpaceDN w:val="0"/>
              <w:adjustRightInd w:val="0"/>
              <w:spacing w:after="200" w:line="360" w:lineRule="auto"/>
              <w:rPr>
                <w:rFonts w:ascii="Times New Roman" w:eastAsia="Arial Unicode MS" w:hAnsi="Times New Roman"/>
                <w:color w:val="auto"/>
                <w:kern w:val="2"/>
              </w:rPr>
            </w:pPr>
            <w:r w:rsidRPr="00C54AF2">
              <w:rPr>
                <w:rFonts w:ascii="Times New Roman" w:hAnsi="Times New Roman"/>
                <w:color w:val="auto"/>
              </w:rPr>
              <w:t xml:space="preserve"> Я и окружающий мир.</w:t>
            </w:r>
          </w:p>
        </w:tc>
        <w:tc>
          <w:tcPr>
            <w:tcW w:w="2213" w:type="dxa"/>
            <w:vAlign w:val="center"/>
          </w:tcPr>
          <w:p w14:paraId="03B84BE5" w14:textId="30C590E8" w:rsidR="00C54AF2" w:rsidRDefault="00C54AF2" w:rsidP="00C54AF2">
            <w:pPr>
              <w:widowControl/>
              <w:spacing w:after="200" w:line="360" w:lineRule="auto"/>
              <w:rPr>
                <w:rFonts w:ascii="Times New Roman" w:eastAsia="Arial Unicode MS" w:hAnsi="Times New Roman"/>
                <w:color w:val="auto"/>
                <w:kern w:val="2"/>
              </w:rPr>
            </w:pPr>
            <w:r w:rsidRPr="00C54AF2">
              <w:rPr>
                <w:rFonts w:ascii="Times New Roman" w:hAnsi="Times New Roman"/>
                <w:color w:val="auto"/>
              </w:rPr>
              <w:t>Познакомить с понятием «малая Родина», с историей родного села , улицы, на которой стоит школа, историей школы.</w:t>
            </w:r>
          </w:p>
        </w:tc>
        <w:tc>
          <w:tcPr>
            <w:tcW w:w="2213" w:type="dxa"/>
            <w:vAlign w:val="center"/>
          </w:tcPr>
          <w:p w14:paraId="50444803" w14:textId="20770D02" w:rsidR="00C54AF2" w:rsidRDefault="00C54AF2" w:rsidP="00C54AF2">
            <w:pPr>
              <w:autoSpaceDE w:val="0"/>
              <w:autoSpaceDN w:val="0"/>
              <w:adjustRightInd w:val="0"/>
              <w:spacing w:after="200" w:line="360" w:lineRule="auto"/>
              <w:rPr>
                <w:rFonts w:ascii="Times New Roman" w:eastAsia="Arial Unicode MS" w:hAnsi="Times New Roman"/>
                <w:color w:val="auto"/>
                <w:kern w:val="2"/>
              </w:rPr>
            </w:pPr>
            <w:r w:rsidRPr="00C54AF2">
              <w:rPr>
                <w:rFonts w:ascii="Times New Roman" w:hAnsi="Times New Roman"/>
                <w:color w:val="auto"/>
              </w:rPr>
              <w:t>Беседа о предмете «Доноведение». Проект «История моей улицы», «Улица моего детства»</w:t>
            </w:r>
          </w:p>
        </w:tc>
      </w:tr>
      <w:tr w:rsidR="00C54AF2" w14:paraId="1EA556E4" w14:textId="77777777" w:rsidTr="00C54AF2">
        <w:tc>
          <w:tcPr>
            <w:tcW w:w="2212" w:type="dxa"/>
            <w:vAlign w:val="center"/>
          </w:tcPr>
          <w:p w14:paraId="10454CE0" w14:textId="77777777" w:rsidR="00C54AF2" w:rsidRPr="00C54AF2" w:rsidRDefault="00C54AF2" w:rsidP="00C54AF2">
            <w:pPr>
              <w:autoSpaceDE w:val="0"/>
              <w:autoSpaceDN w:val="0"/>
              <w:adjustRightInd w:val="0"/>
              <w:spacing w:after="200" w:line="360" w:lineRule="auto"/>
              <w:rPr>
                <w:rFonts w:ascii="Times New Roman" w:hAnsi="Times New Roman"/>
                <w:color w:val="auto"/>
              </w:rPr>
            </w:pPr>
            <w:r w:rsidRPr="00C54AF2">
              <w:rPr>
                <w:rFonts w:ascii="Times New Roman" w:hAnsi="Times New Roman"/>
                <w:color w:val="auto"/>
              </w:rPr>
              <w:t>Жизнь на Дону.</w:t>
            </w:r>
          </w:p>
          <w:p w14:paraId="4DA2E426" w14:textId="77777777" w:rsidR="00C54AF2" w:rsidRPr="00C54AF2" w:rsidRDefault="00C54AF2" w:rsidP="00C54AF2">
            <w:pPr>
              <w:autoSpaceDE w:val="0"/>
              <w:autoSpaceDN w:val="0"/>
              <w:adjustRightInd w:val="0"/>
              <w:spacing w:after="200" w:line="360" w:lineRule="auto"/>
              <w:rPr>
                <w:rFonts w:ascii="Times New Roman" w:hAnsi="Times New Roman"/>
                <w:color w:val="auto"/>
              </w:rPr>
            </w:pPr>
          </w:p>
          <w:p w14:paraId="10EBEACC" w14:textId="77777777" w:rsidR="00C54AF2" w:rsidRDefault="00C54AF2" w:rsidP="00C54AF2">
            <w:pPr>
              <w:autoSpaceDE w:val="0"/>
              <w:autoSpaceDN w:val="0"/>
              <w:adjustRightInd w:val="0"/>
              <w:rPr>
                <w:rFonts w:ascii="Times New Roman" w:eastAsia="Arial Unicode MS" w:hAnsi="Times New Roman"/>
                <w:color w:val="auto"/>
                <w:kern w:val="2"/>
              </w:rPr>
            </w:pPr>
          </w:p>
        </w:tc>
        <w:tc>
          <w:tcPr>
            <w:tcW w:w="2213" w:type="dxa"/>
            <w:vAlign w:val="center"/>
          </w:tcPr>
          <w:p w14:paraId="459B51B3" w14:textId="7D17572C" w:rsidR="00C54AF2" w:rsidRDefault="00C54AF2" w:rsidP="00C54AF2">
            <w:pPr>
              <w:autoSpaceDE w:val="0"/>
              <w:autoSpaceDN w:val="0"/>
              <w:adjustRightInd w:val="0"/>
              <w:rPr>
                <w:rFonts w:ascii="Times New Roman" w:eastAsia="Arial Unicode MS" w:hAnsi="Times New Roman"/>
                <w:color w:val="auto"/>
                <w:kern w:val="2"/>
              </w:rPr>
            </w:pPr>
            <w:r w:rsidRPr="00C54AF2">
              <w:rPr>
                <w:rFonts w:ascii="Times New Roman" w:hAnsi="Times New Roman"/>
                <w:color w:val="auto"/>
              </w:rPr>
              <w:t>Знакомство с историей появления родного города. Дать общее представление о зимних обрядах на Дону.</w:t>
            </w:r>
          </w:p>
        </w:tc>
        <w:tc>
          <w:tcPr>
            <w:tcW w:w="2213" w:type="dxa"/>
            <w:vAlign w:val="center"/>
          </w:tcPr>
          <w:p w14:paraId="03783D3B" w14:textId="77777777" w:rsidR="00C54AF2" w:rsidRPr="00C54AF2" w:rsidRDefault="00C54AF2" w:rsidP="00C54AF2">
            <w:pPr>
              <w:widowControl/>
              <w:spacing w:line="360" w:lineRule="auto"/>
              <w:rPr>
                <w:rFonts w:ascii="Times New Roman" w:hAnsi="Times New Roman"/>
                <w:color w:val="auto"/>
              </w:rPr>
            </w:pPr>
            <w:r w:rsidRPr="00C54AF2">
              <w:rPr>
                <w:rFonts w:ascii="Times New Roman" w:hAnsi="Times New Roman"/>
                <w:color w:val="auto"/>
              </w:rPr>
              <w:t>Составление альбома о родном (селе). Выставка рисунков, фотографий.</w:t>
            </w:r>
          </w:p>
          <w:p w14:paraId="729A25B4" w14:textId="36D1B8DB" w:rsidR="00C54AF2" w:rsidRDefault="00C54AF2" w:rsidP="00C54AF2">
            <w:pPr>
              <w:autoSpaceDE w:val="0"/>
              <w:autoSpaceDN w:val="0"/>
              <w:adjustRightInd w:val="0"/>
              <w:rPr>
                <w:rFonts w:ascii="Times New Roman" w:eastAsia="Arial Unicode MS" w:hAnsi="Times New Roman"/>
                <w:color w:val="auto"/>
                <w:kern w:val="2"/>
              </w:rPr>
            </w:pPr>
            <w:r w:rsidRPr="00C54AF2">
              <w:rPr>
                <w:rFonts w:ascii="Times New Roman" w:hAnsi="Times New Roman"/>
                <w:color w:val="auto"/>
              </w:rPr>
              <w:t>Праздничное представление.</w:t>
            </w:r>
          </w:p>
        </w:tc>
      </w:tr>
      <w:tr w:rsidR="00C54AF2" w14:paraId="43063ABF" w14:textId="77777777" w:rsidTr="00C54AF2">
        <w:tc>
          <w:tcPr>
            <w:tcW w:w="2212" w:type="dxa"/>
            <w:vAlign w:val="center"/>
          </w:tcPr>
          <w:p w14:paraId="26AD7AC8" w14:textId="77777777" w:rsidR="00C54AF2" w:rsidRPr="00C54AF2" w:rsidRDefault="00C54AF2" w:rsidP="00C54AF2">
            <w:pPr>
              <w:autoSpaceDE w:val="0"/>
              <w:autoSpaceDN w:val="0"/>
              <w:adjustRightInd w:val="0"/>
              <w:spacing w:after="200" w:line="360" w:lineRule="auto"/>
              <w:rPr>
                <w:rFonts w:ascii="Times New Roman" w:hAnsi="Times New Roman"/>
                <w:color w:val="auto"/>
              </w:rPr>
            </w:pPr>
            <w:r w:rsidRPr="00C54AF2">
              <w:rPr>
                <w:rFonts w:ascii="Times New Roman" w:hAnsi="Times New Roman"/>
                <w:color w:val="auto"/>
              </w:rPr>
              <w:t>Домашние животные</w:t>
            </w:r>
          </w:p>
          <w:p w14:paraId="684C2099" w14:textId="77777777" w:rsidR="00C54AF2" w:rsidRPr="00C54AF2" w:rsidRDefault="00C54AF2" w:rsidP="00C54AF2">
            <w:pPr>
              <w:autoSpaceDE w:val="0"/>
              <w:autoSpaceDN w:val="0"/>
              <w:adjustRightInd w:val="0"/>
              <w:spacing w:after="200" w:line="360" w:lineRule="auto"/>
              <w:rPr>
                <w:rFonts w:ascii="Times New Roman" w:hAnsi="Times New Roman"/>
                <w:color w:val="auto"/>
              </w:rPr>
            </w:pPr>
          </w:p>
          <w:p w14:paraId="4B8B7488" w14:textId="77777777" w:rsidR="00C54AF2" w:rsidRPr="00C54AF2" w:rsidRDefault="00C54AF2" w:rsidP="00C54AF2">
            <w:pPr>
              <w:autoSpaceDE w:val="0"/>
              <w:autoSpaceDN w:val="0"/>
              <w:adjustRightInd w:val="0"/>
              <w:spacing w:after="200" w:line="360" w:lineRule="auto"/>
              <w:rPr>
                <w:rFonts w:ascii="Times New Roman" w:hAnsi="Times New Roman"/>
                <w:color w:val="auto"/>
              </w:rPr>
            </w:pPr>
          </w:p>
          <w:p w14:paraId="48031CE7" w14:textId="77777777" w:rsidR="00C54AF2" w:rsidRDefault="00C54AF2" w:rsidP="00C54AF2">
            <w:pPr>
              <w:autoSpaceDE w:val="0"/>
              <w:autoSpaceDN w:val="0"/>
              <w:adjustRightInd w:val="0"/>
              <w:rPr>
                <w:rFonts w:ascii="Times New Roman" w:eastAsia="Arial Unicode MS" w:hAnsi="Times New Roman"/>
                <w:color w:val="auto"/>
                <w:kern w:val="2"/>
              </w:rPr>
            </w:pPr>
          </w:p>
        </w:tc>
        <w:tc>
          <w:tcPr>
            <w:tcW w:w="2213" w:type="dxa"/>
            <w:vAlign w:val="center"/>
          </w:tcPr>
          <w:p w14:paraId="40027546" w14:textId="77777777" w:rsidR="00C54AF2" w:rsidRPr="00C54AF2" w:rsidRDefault="00C54AF2" w:rsidP="00C54AF2">
            <w:pPr>
              <w:widowControl/>
              <w:spacing w:after="200" w:line="360" w:lineRule="auto"/>
              <w:rPr>
                <w:rFonts w:ascii="Times New Roman" w:hAnsi="Times New Roman"/>
                <w:color w:val="auto"/>
              </w:rPr>
            </w:pPr>
            <w:r w:rsidRPr="00C54AF2">
              <w:rPr>
                <w:rFonts w:ascii="Times New Roman" w:hAnsi="Times New Roman"/>
                <w:color w:val="auto"/>
              </w:rPr>
              <w:t>Расширить представления о животном мире родного края</w:t>
            </w:r>
          </w:p>
          <w:p w14:paraId="3959DF8A" w14:textId="77777777" w:rsidR="00C54AF2" w:rsidRPr="00C54AF2" w:rsidRDefault="00C54AF2" w:rsidP="00C54AF2">
            <w:pPr>
              <w:widowControl/>
              <w:spacing w:after="200" w:line="360" w:lineRule="auto"/>
              <w:rPr>
                <w:rFonts w:ascii="Times New Roman" w:hAnsi="Times New Roman"/>
                <w:color w:val="auto"/>
              </w:rPr>
            </w:pPr>
          </w:p>
          <w:p w14:paraId="3A78ACF9" w14:textId="77777777" w:rsidR="00C54AF2" w:rsidRDefault="00C54AF2" w:rsidP="00C54AF2">
            <w:pPr>
              <w:autoSpaceDE w:val="0"/>
              <w:autoSpaceDN w:val="0"/>
              <w:adjustRightInd w:val="0"/>
              <w:rPr>
                <w:rFonts w:ascii="Times New Roman" w:eastAsia="Arial Unicode MS" w:hAnsi="Times New Roman"/>
                <w:color w:val="auto"/>
                <w:kern w:val="2"/>
              </w:rPr>
            </w:pPr>
          </w:p>
        </w:tc>
        <w:tc>
          <w:tcPr>
            <w:tcW w:w="2213" w:type="dxa"/>
            <w:vAlign w:val="center"/>
          </w:tcPr>
          <w:p w14:paraId="47E17432" w14:textId="77777777" w:rsidR="00C54AF2" w:rsidRPr="00C54AF2" w:rsidRDefault="00C54AF2" w:rsidP="00C54AF2">
            <w:pPr>
              <w:widowControl/>
              <w:spacing w:line="360" w:lineRule="auto"/>
              <w:ind w:left="283"/>
              <w:rPr>
                <w:rFonts w:ascii="Times New Roman" w:hAnsi="Times New Roman"/>
                <w:color w:val="auto"/>
              </w:rPr>
            </w:pPr>
            <w:r w:rsidRPr="00C54AF2">
              <w:rPr>
                <w:rFonts w:ascii="Times New Roman" w:hAnsi="Times New Roman"/>
                <w:color w:val="auto"/>
              </w:rPr>
              <w:t xml:space="preserve">Наблюдение за животными в природе, дома. </w:t>
            </w:r>
          </w:p>
          <w:p w14:paraId="4290AB3E" w14:textId="57E4565D" w:rsidR="00C54AF2" w:rsidRDefault="00C54AF2" w:rsidP="00C54AF2">
            <w:pPr>
              <w:autoSpaceDE w:val="0"/>
              <w:autoSpaceDN w:val="0"/>
              <w:adjustRightInd w:val="0"/>
              <w:spacing w:after="200" w:line="360" w:lineRule="auto"/>
              <w:rPr>
                <w:rFonts w:ascii="Times New Roman" w:eastAsia="Arial Unicode MS" w:hAnsi="Times New Roman"/>
                <w:color w:val="auto"/>
                <w:kern w:val="2"/>
              </w:rPr>
            </w:pPr>
            <w:r w:rsidRPr="00C54AF2">
              <w:rPr>
                <w:rFonts w:ascii="Times New Roman" w:hAnsi="Times New Roman"/>
                <w:color w:val="auto"/>
              </w:rPr>
              <w:t>Посещение краеведческого музея</w:t>
            </w:r>
          </w:p>
        </w:tc>
      </w:tr>
      <w:tr w:rsidR="00C54AF2" w14:paraId="356AF931" w14:textId="77777777" w:rsidTr="00C54AF2">
        <w:tc>
          <w:tcPr>
            <w:tcW w:w="2212" w:type="dxa"/>
            <w:vAlign w:val="center"/>
          </w:tcPr>
          <w:p w14:paraId="630132CE" w14:textId="7889944D" w:rsidR="00C54AF2" w:rsidRDefault="00C54AF2" w:rsidP="00C54AF2">
            <w:pPr>
              <w:autoSpaceDE w:val="0"/>
              <w:autoSpaceDN w:val="0"/>
              <w:adjustRightInd w:val="0"/>
              <w:spacing w:after="200" w:line="360" w:lineRule="auto"/>
              <w:rPr>
                <w:rFonts w:ascii="Times New Roman" w:hAnsi="Times New Roman"/>
                <w:color w:val="auto"/>
              </w:rPr>
            </w:pPr>
            <w:r w:rsidRPr="00C54AF2">
              <w:rPr>
                <w:rFonts w:ascii="Times New Roman" w:hAnsi="Times New Roman"/>
                <w:color w:val="auto"/>
              </w:rPr>
              <w:t>Природа Донского края.</w:t>
            </w:r>
          </w:p>
          <w:p w14:paraId="400705F7" w14:textId="77777777" w:rsidR="00C54AF2" w:rsidRPr="00C54AF2" w:rsidRDefault="00C54AF2" w:rsidP="00C54AF2">
            <w:pPr>
              <w:autoSpaceDE w:val="0"/>
              <w:autoSpaceDN w:val="0"/>
              <w:adjustRightInd w:val="0"/>
              <w:spacing w:after="200" w:line="360" w:lineRule="auto"/>
              <w:rPr>
                <w:rFonts w:ascii="Times New Roman" w:hAnsi="Times New Roman"/>
                <w:color w:val="auto"/>
              </w:rPr>
            </w:pPr>
          </w:p>
          <w:p w14:paraId="687CBB9B" w14:textId="77777777" w:rsidR="00C54AF2" w:rsidRPr="00C54AF2" w:rsidRDefault="00C54AF2" w:rsidP="00C54AF2">
            <w:pPr>
              <w:autoSpaceDE w:val="0"/>
              <w:autoSpaceDN w:val="0"/>
              <w:adjustRightInd w:val="0"/>
              <w:spacing w:after="200" w:line="360" w:lineRule="auto"/>
              <w:rPr>
                <w:rFonts w:ascii="Times New Roman" w:hAnsi="Times New Roman"/>
                <w:color w:val="auto"/>
              </w:rPr>
            </w:pPr>
          </w:p>
          <w:p w14:paraId="14361236" w14:textId="77777777" w:rsidR="00C54AF2" w:rsidRPr="00C54AF2" w:rsidRDefault="00C54AF2" w:rsidP="00C54AF2">
            <w:pPr>
              <w:autoSpaceDE w:val="0"/>
              <w:autoSpaceDN w:val="0"/>
              <w:adjustRightInd w:val="0"/>
              <w:spacing w:after="200" w:line="360" w:lineRule="auto"/>
              <w:rPr>
                <w:rFonts w:ascii="Times New Roman" w:hAnsi="Times New Roman"/>
                <w:color w:val="auto"/>
              </w:rPr>
            </w:pPr>
          </w:p>
          <w:p w14:paraId="61088754" w14:textId="77777777" w:rsidR="00C54AF2" w:rsidRDefault="00C54AF2" w:rsidP="00C54AF2">
            <w:pPr>
              <w:autoSpaceDE w:val="0"/>
              <w:autoSpaceDN w:val="0"/>
              <w:adjustRightInd w:val="0"/>
              <w:rPr>
                <w:rFonts w:ascii="Times New Roman" w:eastAsia="Arial Unicode MS" w:hAnsi="Times New Roman"/>
                <w:color w:val="auto"/>
                <w:kern w:val="2"/>
              </w:rPr>
            </w:pPr>
          </w:p>
        </w:tc>
        <w:tc>
          <w:tcPr>
            <w:tcW w:w="2213" w:type="dxa"/>
            <w:vAlign w:val="center"/>
          </w:tcPr>
          <w:p w14:paraId="1F3C8878" w14:textId="5640C347" w:rsidR="00C54AF2" w:rsidRDefault="00C54AF2" w:rsidP="00C54AF2">
            <w:pPr>
              <w:widowControl/>
              <w:spacing w:after="200" w:line="360" w:lineRule="auto"/>
              <w:rPr>
                <w:rFonts w:ascii="Times New Roman" w:eastAsia="Arial Unicode MS" w:hAnsi="Times New Roman"/>
                <w:color w:val="auto"/>
                <w:kern w:val="2"/>
              </w:rPr>
            </w:pPr>
            <w:r w:rsidRPr="00C54AF2">
              <w:rPr>
                <w:rFonts w:ascii="Times New Roman" w:hAnsi="Times New Roman"/>
                <w:color w:val="auto"/>
              </w:rPr>
              <w:t>Познакомить с видами деревьев, кустарников  и трав родного края (3-4 вида). Расширить представление о животном мире родного края.</w:t>
            </w:r>
          </w:p>
        </w:tc>
        <w:tc>
          <w:tcPr>
            <w:tcW w:w="2213" w:type="dxa"/>
            <w:vAlign w:val="center"/>
          </w:tcPr>
          <w:p w14:paraId="704C2D19" w14:textId="199B32D7" w:rsidR="00C54AF2" w:rsidRDefault="00C54AF2" w:rsidP="00C54AF2">
            <w:pPr>
              <w:autoSpaceDE w:val="0"/>
              <w:autoSpaceDN w:val="0"/>
              <w:adjustRightInd w:val="0"/>
              <w:rPr>
                <w:rFonts w:ascii="Times New Roman" w:eastAsia="Arial Unicode MS" w:hAnsi="Times New Roman"/>
                <w:color w:val="auto"/>
                <w:kern w:val="2"/>
              </w:rPr>
            </w:pPr>
            <w:r w:rsidRPr="00C54AF2">
              <w:rPr>
                <w:rFonts w:ascii="Times New Roman" w:hAnsi="Times New Roman"/>
                <w:color w:val="auto"/>
              </w:rPr>
              <w:t>Проекты «Моё генеалогическое древо», «Откуда моя фамилия». Мини-сочинение «Любимый семейный праздник» Наблюдение за животными в природе, дома.</w:t>
            </w:r>
          </w:p>
        </w:tc>
      </w:tr>
      <w:tr w:rsidR="00C54AF2" w14:paraId="1A6B5F2A" w14:textId="77777777" w:rsidTr="00C54AF2">
        <w:tc>
          <w:tcPr>
            <w:tcW w:w="2212" w:type="dxa"/>
            <w:vAlign w:val="center"/>
          </w:tcPr>
          <w:p w14:paraId="15B11601" w14:textId="510B3E11" w:rsidR="00C54AF2" w:rsidRPr="00C54AF2" w:rsidRDefault="00C54AF2" w:rsidP="00C54AF2">
            <w:pPr>
              <w:autoSpaceDE w:val="0"/>
              <w:autoSpaceDN w:val="0"/>
              <w:adjustRightInd w:val="0"/>
              <w:spacing w:after="200" w:line="360" w:lineRule="auto"/>
              <w:rPr>
                <w:rFonts w:ascii="Times New Roman" w:hAnsi="Times New Roman"/>
                <w:color w:val="auto"/>
              </w:rPr>
            </w:pPr>
            <w:r w:rsidRPr="00C54AF2">
              <w:rPr>
                <w:rFonts w:ascii="Times New Roman" w:hAnsi="Times New Roman"/>
                <w:color w:val="auto"/>
              </w:rPr>
              <w:t>Я и окружающий мир.</w:t>
            </w:r>
          </w:p>
          <w:p w14:paraId="45A5EF11" w14:textId="77777777" w:rsidR="00C54AF2" w:rsidRPr="00C54AF2" w:rsidRDefault="00C54AF2" w:rsidP="00C54AF2">
            <w:pPr>
              <w:autoSpaceDE w:val="0"/>
              <w:autoSpaceDN w:val="0"/>
              <w:adjustRightInd w:val="0"/>
              <w:spacing w:after="200" w:line="360" w:lineRule="auto"/>
              <w:rPr>
                <w:rFonts w:ascii="Times New Roman" w:hAnsi="Times New Roman"/>
                <w:color w:val="auto"/>
              </w:rPr>
            </w:pPr>
          </w:p>
          <w:p w14:paraId="63E68FDC" w14:textId="77777777" w:rsidR="00C54AF2" w:rsidRDefault="00C54AF2" w:rsidP="00C54AF2">
            <w:pPr>
              <w:autoSpaceDE w:val="0"/>
              <w:autoSpaceDN w:val="0"/>
              <w:adjustRightInd w:val="0"/>
              <w:rPr>
                <w:rFonts w:ascii="Times New Roman" w:eastAsia="Arial Unicode MS" w:hAnsi="Times New Roman"/>
                <w:color w:val="auto"/>
                <w:kern w:val="2"/>
              </w:rPr>
            </w:pPr>
          </w:p>
        </w:tc>
        <w:tc>
          <w:tcPr>
            <w:tcW w:w="2213" w:type="dxa"/>
            <w:vAlign w:val="center"/>
          </w:tcPr>
          <w:p w14:paraId="1F29DA91" w14:textId="5C5C3183" w:rsidR="00C54AF2" w:rsidRDefault="00C54AF2" w:rsidP="00C54AF2">
            <w:pPr>
              <w:widowControl/>
              <w:spacing w:after="200" w:line="360" w:lineRule="auto"/>
              <w:rPr>
                <w:rFonts w:ascii="Times New Roman" w:eastAsia="Arial Unicode MS" w:hAnsi="Times New Roman"/>
                <w:color w:val="auto"/>
                <w:kern w:val="2"/>
              </w:rPr>
            </w:pPr>
            <w:r w:rsidRPr="00C54AF2">
              <w:rPr>
                <w:rFonts w:ascii="Times New Roman" w:hAnsi="Times New Roman"/>
                <w:color w:val="auto"/>
              </w:rPr>
              <w:t>Рассмотреть происхождение имен и фамилий на Дону. Углубить понятие «семья»</w:t>
            </w:r>
          </w:p>
        </w:tc>
        <w:tc>
          <w:tcPr>
            <w:tcW w:w="2213" w:type="dxa"/>
            <w:vAlign w:val="center"/>
          </w:tcPr>
          <w:p w14:paraId="195DB00C" w14:textId="3758E1D3" w:rsidR="00C54AF2" w:rsidRPr="00C54AF2" w:rsidRDefault="00C54AF2" w:rsidP="00C54AF2">
            <w:pPr>
              <w:autoSpaceDE w:val="0"/>
              <w:autoSpaceDN w:val="0"/>
              <w:adjustRightInd w:val="0"/>
              <w:spacing w:after="200" w:line="360" w:lineRule="auto"/>
              <w:rPr>
                <w:rFonts w:ascii="Times New Roman" w:hAnsi="Times New Roman"/>
                <w:color w:val="auto"/>
              </w:rPr>
            </w:pPr>
            <w:r w:rsidRPr="00C54AF2">
              <w:rPr>
                <w:rFonts w:ascii="Times New Roman" w:hAnsi="Times New Roman"/>
                <w:color w:val="auto"/>
              </w:rPr>
              <w:t>Чтение стихов.</w:t>
            </w:r>
          </w:p>
          <w:p w14:paraId="23B2B8E1" w14:textId="77777777" w:rsidR="00C54AF2" w:rsidRDefault="00C54AF2" w:rsidP="00C54AF2">
            <w:pPr>
              <w:autoSpaceDE w:val="0"/>
              <w:autoSpaceDN w:val="0"/>
              <w:adjustRightInd w:val="0"/>
              <w:rPr>
                <w:rFonts w:ascii="Times New Roman" w:eastAsia="Arial Unicode MS" w:hAnsi="Times New Roman"/>
                <w:color w:val="auto"/>
                <w:kern w:val="2"/>
              </w:rPr>
            </w:pPr>
          </w:p>
        </w:tc>
      </w:tr>
      <w:tr w:rsidR="00C54AF2" w14:paraId="64E03DAD" w14:textId="77777777" w:rsidTr="00C54AF2">
        <w:tc>
          <w:tcPr>
            <w:tcW w:w="2212" w:type="dxa"/>
            <w:vAlign w:val="center"/>
          </w:tcPr>
          <w:p w14:paraId="09AB02B9" w14:textId="77777777" w:rsidR="00C54AF2" w:rsidRPr="00C54AF2" w:rsidRDefault="00C54AF2" w:rsidP="00C54AF2">
            <w:pPr>
              <w:autoSpaceDE w:val="0"/>
              <w:autoSpaceDN w:val="0"/>
              <w:adjustRightInd w:val="0"/>
              <w:spacing w:after="200" w:line="360" w:lineRule="auto"/>
              <w:rPr>
                <w:rFonts w:ascii="Times New Roman" w:hAnsi="Times New Roman"/>
                <w:color w:val="auto"/>
              </w:rPr>
            </w:pPr>
            <w:r w:rsidRPr="00C54AF2">
              <w:rPr>
                <w:rFonts w:ascii="Times New Roman" w:hAnsi="Times New Roman"/>
                <w:color w:val="auto"/>
              </w:rPr>
              <w:t xml:space="preserve">Человек и природа. </w:t>
            </w:r>
          </w:p>
          <w:p w14:paraId="009423C4" w14:textId="77777777" w:rsidR="00C54AF2" w:rsidRPr="00C54AF2" w:rsidRDefault="00C54AF2" w:rsidP="00C54AF2">
            <w:pPr>
              <w:autoSpaceDE w:val="0"/>
              <w:autoSpaceDN w:val="0"/>
              <w:adjustRightInd w:val="0"/>
              <w:spacing w:after="200" w:line="360" w:lineRule="auto"/>
              <w:rPr>
                <w:rFonts w:ascii="Times New Roman" w:hAnsi="Times New Roman"/>
                <w:color w:val="auto"/>
              </w:rPr>
            </w:pPr>
          </w:p>
          <w:p w14:paraId="4E2CBE4A" w14:textId="77777777" w:rsidR="00C54AF2" w:rsidRPr="00C54AF2" w:rsidRDefault="00C54AF2" w:rsidP="00C54AF2">
            <w:pPr>
              <w:autoSpaceDE w:val="0"/>
              <w:autoSpaceDN w:val="0"/>
              <w:adjustRightInd w:val="0"/>
              <w:spacing w:after="200" w:line="360" w:lineRule="auto"/>
              <w:rPr>
                <w:rFonts w:ascii="Times New Roman" w:hAnsi="Times New Roman"/>
                <w:color w:val="auto"/>
              </w:rPr>
            </w:pPr>
          </w:p>
          <w:p w14:paraId="258CFD8B" w14:textId="77777777" w:rsidR="00C54AF2" w:rsidRPr="00C54AF2" w:rsidRDefault="00C54AF2" w:rsidP="00C54AF2">
            <w:pPr>
              <w:autoSpaceDE w:val="0"/>
              <w:autoSpaceDN w:val="0"/>
              <w:adjustRightInd w:val="0"/>
              <w:spacing w:after="200" w:line="360" w:lineRule="auto"/>
              <w:rPr>
                <w:rFonts w:ascii="Times New Roman" w:hAnsi="Times New Roman"/>
                <w:color w:val="auto"/>
              </w:rPr>
            </w:pPr>
          </w:p>
          <w:p w14:paraId="2CE78893" w14:textId="77777777" w:rsidR="00C54AF2" w:rsidRPr="00C54AF2" w:rsidRDefault="00C54AF2" w:rsidP="00C54AF2">
            <w:pPr>
              <w:autoSpaceDE w:val="0"/>
              <w:autoSpaceDN w:val="0"/>
              <w:adjustRightInd w:val="0"/>
              <w:spacing w:after="200" w:line="360" w:lineRule="auto"/>
              <w:rPr>
                <w:rFonts w:ascii="Times New Roman" w:hAnsi="Times New Roman"/>
                <w:color w:val="auto"/>
              </w:rPr>
            </w:pPr>
          </w:p>
          <w:p w14:paraId="496F4964" w14:textId="77777777" w:rsidR="00C54AF2" w:rsidRPr="00C54AF2" w:rsidRDefault="00C54AF2" w:rsidP="00C54AF2">
            <w:pPr>
              <w:autoSpaceDE w:val="0"/>
              <w:autoSpaceDN w:val="0"/>
              <w:adjustRightInd w:val="0"/>
              <w:spacing w:after="200" w:line="360" w:lineRule="auto"/>
              <w:rPr>
                <w:rFonts w:ascii="Times New Roman" w:hAnsi="Times New Roman"/>
                <w:color w:val="auto"/>
              </w:rPr>
            </w:pPr>
          </w:p>
          <w:p w14:paraId="4D5F60F0" w14:textId="77777777" w:rsidR="00C54AF2" w:rsidRPr="00C54AF2" w:rsidRDefault="00C54AF2" w:rsidP="00C54AF2">
            <w:pPr>
              <w:autoSpaceDE w:val="0"/>
              <w:autoSpaceDN w:val="0"/>
              <w:adjustRightInd w:val="0"/>
              <w:spacing w:after="200" w:line="360" w:lineRule="auto"/>
              <w:rPr>
                <w:rFonts w:ascii="Times New Roman" w:hAnsi="Times New Roman"/>
                <w:color w:val="auto"/>
              </w:rPr>
            </w:pPr>
          </w:p>
          <w:p w14:paraId="5F16A855" w14:textId="77777777" w:rsidR="00C54AF2" w:rsidRPr="00C54AF2" w:rsidRDefault="00C54AF2" w:rsidP="00C54AF2">
            <w:pPr>
              <w:autoSpaceDE w:val="0"/>
              <w:autoSpaceDN w:val="0"/>
              <w:adjustRightInd w:val="0"/>
              <w:spacing w:after="200" w:line="360" w:lineRule="auto"/>
              <w:rPr>
                <w:rFonts w:ascii="Times New Roman" w:hAnsi="Times New Roman"/>
                <w:color w:val="auto"/>
              </w:rPr>
            </w:pPr>
          </w:p>
          <w:p w14:paraId="0344BA38" w14:textId="77777777" w:rsidR="00C54AF2" w:rsidRPr="00C54AF2" w:rsidRDefault="00C54AF2" w:rsidP="00C54AF2">
            <w:pPr>
              <w:autoSpaceDE w:val="0"/>
              <w:autoSpaceDN w:val="0"/>
              <w:adjustRightInd w:val="0"/>
              <w:spacing w:after="200" w:line="360" w:lineRule="auto"/>
              <w:rPr>
                <w:rFonts w:ascii="Times New Roman" w:hAnsi="Times New Roman"/>
                <w:color w:val="auto"/>
              </w:rPr>
            </w:pPr>
          </w:p>
          <w:p w14:paraId="7EA8BB0D" w14:textId="77777777" w:rsidR="00C54AF2" w:rsidRPr="00C54AF2" w:rsidRDefault="00C54AF2" w:rsidP="00C54AF2">
            <w:pPr>
              <w:autoSpaceDE w:val="0"/>
              <w:autoSpaceDN w:val="0"/>
              <w:adjustRightInd w:val="0"/>
              <w:spacing w:after="200" w:line="360" w:lineRule="auto"/>
              <w:rPr>
                <w:rFonts w:ascii="Times New Roman" w:hAnsi="Times New Roman"/>
                <w:color w:val="auto"/>
              </w:rPr>
            </w:pPr>
          </w:p>
          <w:p w14:paraId="2A1CD138" w14:textId="77777777" w:rsidR="00C54AF2" w:rsidRPr="00C54AF2" w:rsidRDefault="00C54AF2" w:rsidP="00C54AF2">
            <w:pPr>
              <w:autoSpaceDE w:val="0"/>
              <w:autoSpaceDN w:val="0"/>
              <w:adjustRightInd w:val="0"/>
              <w:spacing w:after="200" w:line="360" w:lineRule="auto"/>
              <w:rPr>
                <w:rFonts w:ascii="Times New Roman" w:hAnsi="Times New Roman"/>
                <w:color w:val="auto"/>
              </w:rPr>
            </w:pPr>
          </w:p>
          <w:p w14:paraId="2E93268A" w14:textId="77777777" w:rsidR="00C54AF2" w:rsidRPr="00C54AF2" w:rsidRDefault="00C54AF2" w:rsidP="00C54AF2">
            <w:pPr>
              <w:autoSpaceDE w:val="0"/>
              <w:autoSpaceDN w:val="0"/>
              <w:adjustRightInd w:val="0"/>
              <w:spacing w:after="200" w:line="360" w:lineRule="auto"/>
              <w:rPr>
                <w:rFonts w:ascii="Times New Roman" w:hAnsi="Times New Roman"/>
                <w:color w:val="auto"/>
              </w:rPr>
            </w:pPr>
          </w:p>
          <w:p w14:paraId="5E3A43C3" w14:textId="77777777" w:rsidR="00C54AF2" w:rsidRPr="00C54AF2" w:rsidRDefault="00C54AF2" w:rsidP="00C54AF2">
            <w:pPr>
              <w:autoSpaceDE w:val="0"/>
              <w:autoSpaceDN w:val="0"/>
              <w:adjustRightInd w:val="0"/>
              <w:spacing w:after="200" w:line="360" w:lineRule="auto"/>
              <w:rPr>
                <w:rFonts w:ascii="Times New Roman" w:hAnsi="Times New Roman"/>
                <w:color w:val="auto"/>
              </w:rPr>
            </w:pPr>
          </w:p>
          <w:p w14:paraId="7C46828D" w14:textId="77777777" w:rsidR="00C54AF2" w:rsidRPr="00C54AF2" w:rsidRDefault="00C54AF2" w:rsidP="00C54AF2">
            <w:pPr>
              <w:autoSpaceDE w:val="0"/>
              <w:autoSpaceDN w:val="0"/>
              <w:adjustRightInd w:val="0"/>
              <w:spacing w:after="200" w:line="360" w:lineRule="auto"/>
              <w:rPr>
                <w:rFonts w:ascii="Times New Roman" w:hAnsi="Times New Roman"/>
                <w:color w:val="auto"/>
              </w:rPr>
            </w:pPr>
          </w:p>
          <w:p w14:paraId="380B5EF3" w14:textId="77777777" w:rsidR="00C54AF2" w:rsidRPr="00C54AF2" w:rsidRDefault="00C54AF2" w:rsidP="00C54AF2">
            <w:pPr>
              <w:autoSpaceDE w:val="0"/>
              <w:autoSpaceDN w:val="0"/>
              <w:adjustRightInd w:val="0"/>
              <w:spacing w:after="200" w:line="360" w:lineRule="auto"/>
              <w:rPr>
                <w:rFonts w:ascii="Times New Roman" w:hAnsi="Times New Roman"/>
                <w:color w:val="auto"/>
              </w:rPr>
            </w:pPr>
          </w:p>
          <w:p w14:paraId="27465031" w14:textId="77777777" w:rsidR="00C54AF2" w:rsidRPr="00C54AF2" w:rsidRDefault="00C54AF2" w:rsidP="00C54AF2">
            <w:pPr>
              <w:autoSpaceDE w:val="0"/>
              <w:autoSpaceDN w:val="0"/>
              <w:adjustRightInd w:val="0"/>
              <w:spacing w:after="200" w:line="360" w:lineRule="auto"/>
              <w:rPr>
                <w:rFonts w:ascii="Times New Roman" w:hAnsi="Times New Roman"/>
                <w:color w:val="auto"/>
              </w:rPr>
            </w:pPr>
          </w:p>
          <w:p w14:paraId="4F7F3F51" w14:textId="77777777" w:rsidR="00C54AF2" w:rsidRPr="00C54AF2" w:rsidRDefault="00C54AF2" w:rsidP="00C54AF2">
            <w:pPr>
              <w:autoSpaceDE w:val="0"/>
              <w:autoSpaceDN w:val="0"/>
              <w:adjustRightInd w:val="0"/>
              <w:spacing w:after="200" w:line="360" w:lineRule="auto"/>
              <w:rPr>
                <w:rFonts w:ascii="Times New Roman" w:hAnsi="Times New Roman"/>
                <w:color w:val="auto"/>
              </w:rPr>
            </w:pPr>
          </w:p>
          <w:p w14:paraId="5FACE642" w14:textId="77777777" w:rsidR="00C54AF2" w:rsidRPr="00C54AF2" w:rsidRDefault="00C54AF2" w:rsidP="00C54AF2">
            <w:pPr>
              <w:autoSpaceDE w:val="0"/>
              <w:autoSpaceDN w:val="0"/>
              <w:adjustRightInd w:val="0"/>
              <w:spacing w:after="200" w:line="360" w:lineRule="auto"/>
              <w:rPr>
                <w:rFonts w:ascii="Times New Roman" w:hAnsi="Times New Roman"/>
                <w:color w:val="auto"/>
              </w:rPr>
            </w:pPr>
          </w:p>
          <w:p w14:paraId="1AE6FC1C" w14:textId="77777777" w:rsidR="00C54AF2" w:rsidRPr="00C54AF2" w:rsidRDefault="00C54AF2" w:rsidP="00C54AF2">
            <w:pPr>
              <w:autoSpaceDE w:val="0"/>
              <w:autoSpaceDN w:val="0"/>
              <w:adjustRightInd w:val="0"/>
              <w:spacing w:after="200" w:line="360" w:lineRule="auto"/>
              <w:rPr>
                <w:rFonts w:ascii="Times New Roman" w:hAnsi="Times New Roman"/>
                <w:color w:val="auto"/>
              </w:rPr>
            </w:pPr>
          </w:p>
        </w:tc>
        <w:tc>
          <w:tcPr>
            <w:tcW w:w="2213" w:type="dxa"/>
            <w:vAlign w:val="center"/>
          </w:tcPr>
          <w:p w14:paraId="070A5808" w14:textId="77777777" w:rsidR="00C54AF2" w:rsidRPr="00C54AF2" w:rsidRDefault="00C54AF2" w:rsidP="00C54AF2">
            <w:pPr>
              <w:widowControl/>
              <w:spacing w:after="200" w:line="360" w:lineRule="auto"/>
              <w:rPr>
                <w:rFonts w:ascii="Times New Roman" w:hAnsi="Times New Roman"/>
                <w:color w:val="auto"/>
              </w:rPr>
            </w:pPr>
            <w:r w:rsidRPr="00C54AF2">
              <w:rPr>
                <w:rFonts w:ascii="Times New Roman" w:hAnsi="Times New Roman"/>
                <w:color w:val="auto"/>
              </w:rPr>
              <w:t>Беседа,  игра, наблюдение, экспресс-исследование, коллективные и индивидуальные исследования, самостоятельная работа, защита исследовательских работ. Составление летописи. Диспуты.</w:t>
            </w:r>
            <w:r w:rsidRPr="00C54AF2">
              <w:rPr>
                <w:color w:val="auto"/>
              </w:rPr>
              <w:t xml:space="preserve"> </w:t>
            </w:r>
            <w:r w:rsidRPr="00C54AF2">
              <w:rPr>
                <w:rFonts w:ascii="Times New Roman" w:hAnsi="Times New Roman"/>
                <w:color w:val="auto"/>
              </w:rPr>
              <w:t>Уточнить и расширить знания о значении воздуха и воды для живых существ; раскрыть и систематизировать основные причины и последствия загрязнения воды и воздуха, а также составлять планы рационального использования природных ресурсов и мер по охране их и чистоты</w:t>
            </w:r>
          </w:p>
          <w:p w14:paraId="32DFED85" w14:textId="77777777" w:rsidR="00C54AF2" w:rsidRPr="00C54AF2" w:rsidRDefault="00C54AF2" w:rsidP="00C54AF2">
            <w:pPr>
              <w:widowControl/>
              <w:spacing w:after="200" w:line="360" w:lineRule="auto"/>
              <w:rPr>
                <w:rFonts w:ascii="Times New Roman" w:hAnsi="Times New Roman"/>
                <w:color w:val="auto"/>
              </w:rPr>
            </w:pPr>
          </w:p>
          <w:p w14:paraId="53A7CD26" w14:textId="77777777" w:rsidR="00C54AF2" w:rsidRPr="00C54AF2" w:rsidRDefault="00C54AF2" w:rsidP="00C54AF2">
            <w:pPr>
              <w:widowControl/>
              <w:spacing w:after="200" w:line="360" w:lineRule="auto"/>
              <w:rPr>
                <w:rFonts w:ascii="Times New Roman" w:hAnsi="Times New Roman"/>
                <w:color w:val="auto"/>
              </w:rPr>
            </w:pPr>
          </w:p>
          <w:p w14:paraId="67760FBB" w14:textId="77777777" w:rsidR="00C54AF2" w:rsidRPr="00C54AF2" w:rsidRDefault="00C54AF2" w:rsidP="00C54AF2">
            <w:pPr>
              <w:widowControl/>
              <w:spacing w:after="200" w:line="360" w:lineRule="auto"/>
              <w:rPr>
                <w:rFonts w:ascii="Times New Roman" w:hAnsi="Times New Roman"/>
                <w:color w:val="auto"/>
              </w:rPr>
            </w:pPr>
          </w:p>
          <w:p w14:paraId="37466C79" w14:textId="77777777" w:rsidR="00C54AF2" w:rsidRPr="00C54AF2" w:rsidRDefault="00C54AF2" w:rsidP="00C54AF2">
            <w:pPr>
              <w:widowControl/>
              <w:spacing w:after="200" w:line="360" w:lineRule="auto"/>
              <w:rPr>
                <w:rFonts w:ascii="Times New Roman" w:hAnsi="Times New Roman"/>
                <w:iCs/>
                <w:color w:val="auto"/>
              </w:rPr>
            </w:pPr>
          </w:p>
          <w:p w14:paraId="2A628ECC" w14:textId="77777777" w:rsidR="00C54AF2" w:rsidRPr="00C54AF2" w:rsidRDefault="00C54AF2" w:rsidP="00C54AF2">
            <w:pPr>
              <w:widowControl/>
              <w:spacing w:after="200" w:line="360" w:lineRule="auto"/>
              <w:rPr>
                <w:rFonts w:ascii="Times New Roman" w:hAnsi="Times New Roman"/>
                <w:color w:val="auto"/>
              </w:rPr>
            </w:pPr>
          </w:p>
        </w:tc>
        <w:tc>
          <w:tcPr>
            <w:tcW w:w="2213" w:type="dxa"/>
            <w:vAlign w:val="center"/>
          </w:tcPr>
          <w:p w14:paraId="220CECAC" w14:textId="6AC46967" w:rsidR="00C54AF2" w:rsidRPr="00C54AF2" w:rsidRDefault="00C54AF2" w:rsidP="00C54AF2">
            <w:pPr>
              <w:autoSpaceDE w:val="0"/>
              <w:autoSpaceDN w:val="0"/>
              <w:adjustRightInd w:val="0"/>
              <w:spacing w:after="200" w:line="360" w:lineRule="auto"/>
              <w:rPr>
                <w:rFonts w:ascii="Times New Roman" w:hAnsi="Times New Roman"/>
                <w:color w:val="auto"/>
              </w:rPr>
            </w:pPr>
            <w:r w:rsidRPr="00C54AF2">
              <w:rPr>
                <w:rFonts w:ascii="Times New Roman" w:hAnsi="Times New Roman"/>
                <w:color w:val="auto"/>
              </w:rPr>
              <w:t xml:space="preserve">Беседа о родном крае. Чтение учителем стихотворений (страничка для чтения). Составление рассказа по картинке. Разгадывание загадок о деревьях. Решение проблемы «Почему художник не нарисовал ещё одно дерево». Беседа о дикорастущих и культурных растениях. Изготовление поделки из природного материала (плодов деревьев). Разгадывание загадок, кроссворда. Написание очерка о великих людях. Составление рассказа по картинкам. Просмотр иллюстраций городов. Разгадывание кроссворда. Беседа о весенних месяцах. Чтение учителем (страничка для чтения). Раскрашивание картинок. </w:t>
            </w:r>
          </w:p>
        </w:tc>
      </w:tr>
      <w:tr w:rsidR="00C54AF2" w14:paraId="311B466C" w14:textId="77777777" w:rsidTr="00C54AF2">
        <w:tc>
          <w:tcPr>
            <w:tcW w:w="2212" w:type="dxa"/>
            <w:vAlign w:val="center"/>
          </w:tcPr>
          <w:p w14:paraId="7E69713A" w14:textId="77777777" w:rsidR="00C54AF2" w:rsidRPr="00C54AF2" w:rsidRDefault="00C54AF2" w:rsidP="00C54AF2">
            <w:pPr>
              <w:autoSpaceDE w:val="0"/>
              <w:autoSpaceDN w:val="0"/>
              <w:adjustRightInd w:val="0"/>
              <w:spacing w:after="200" w:line="360" w:lineRule="auto"/>
              <w:rPr>
                <w:rFonts w:ascii="Times New Roman" w:hAnsi="Times New Roman"/>
                <w:color w:val="auto"/>
              </w:rPr>
            </w:pPr>
            <w:r w:rsidRPr="00C54AF2">
              <w:rPr>
                <w:rFonts w:ascii="Times New Roman" w:hAnsi="Times New Roman"/>
                <w:color w:val="auto"/>
              </w:rPr>
              <w:t xml:space="preserve"> Жизнь на Дону.</w:t>
            </w:r>
          </w:p>
          <w:p w14:paraId="2E29AFAA" w14:textId="77777777" w:rsidR="00C54AF2" w:rsidRPr="00C54AF2" w:rsidRDefault="00C54AF2" w:rsidP="00C54AF2">
            <w:pPr>
              <w:autoSpaceDE w:val="0"/>
              <w:autoSpaceDN w:val="0"/>
              <w:adjustRightInd w:val="0"/>
              <w:spacing w:after="200" w:line="360" w:lineRule="auto"/>
              <w:rPr>
                <w:rFonts w:ascii="Times New Roman" w:hAnsi="Times New Roman"/>
                <w:color w:val="auto"/>
              </w:rPr>
            </w:pPr>
          </w:p>
          <w:p w14:paraId="1044CE53" w14:textId="77777777" w:rsidR="00C54AF2" w:rsidRPr="00C54AF2" w:rsidRDefault="00C54AF2" w:rsidP="00C54AF2">
            <w:pPr>
              <w:autoSpaceDE w:val="0"/>
              <w:autoSpaceDN w:val="0"/>
              <w:adjustRightInd w:val="0"/>
              <w:spacing w:after="200" w:line="360" w:lineRule="auto"/>
              <w:rPr>
                <w:rFonts w:ascii="Times New Roman" w:hAnsi="Times New Roman"/>
                <w:color w:val="auto"/>
              </w:rPr>
            </w:pPr>
          </w:p>
          <w:p w14:paraId="3AABF728" w14:textId="77777777" w:rsidR="00C54AF2" w:rsidRPr="00C54AF2" w:rsidRDefault="00C54AF2" w:rsidP="00C54AF2">
            <w:pPr>
              <w:autoSpaceDE w:val="0"/>
              <w:autoSpaceDN w:val="0"/>
              <w:adjustRightInd w:val="0"/>
              <w:spacing w:after="200" w:line="360" w:lineRule="auto"/>
              <w:rPr>
                <w:rFonts w:ascii="Times New Roman" w:hAnsi="Times New Roman"/>
                <w:color w:val="auto"/>
              </w:rPr>
            </w:pPr>
          </w:p>
          <w:p w14:paraId="72358B6D" w14:textId="77777777" w:rsidR="00C54AF2" w:rsidRPr="00C54AF2" w:rsidRDefault="00C54AF2" w:rsidP="00C54AF2">
            <w:pPr>
              <w:autoSpaceDE w:val="0"/>
              <w:autoSpaceDN w:val="0"/>
              <w:adjustRightInd w:val="0"/>
              <w:spacing w:after="200" w:line="360" w:lineRule="auto"/>
              <w:rPr>
                <w:rFonts w:ascii="Times New Roman" w:hAnsi="Times New Roman"/>
                <w:color w:val="auto"/>
              </w:rPr>
            </w:pPr>
          </w:p>
          <w:p w14:paraId="0B32C2E5" w14:textId="77777777" w:rsidR="00C54AF2" w:rsidRPr="00C54AF2" w:rsidRDefault="00C54AF2" w:rsidP="00C54AF2">
            <w:pPr>
              <w:autoSpaceDE w:val="0"/>
              <w:autoSpaceDN w:val="0"/>
              <w:adjustRightInd w:val="0"/>
              <w:spacing w:after="200" w:line="360" w:lineRule="auto"/>
              <w:rPr>
                <w:rFonts w:ascii="Times New Roman" w:hAnsi="Times New Roman"/>
                <w:color w:val="auto"/>
              </w:rPr>
            </w:pPr>
          </w:p>
          <w:p w14:paraId="356B8D0E" w14:textId="77777777" w:rsidR="00C54AF2" w:rsidRPr="00C54AF2" w:rsidRDefault="00C54AF2" w:rsidP="00C54AF2">
            <w:pPr>
              <w:autoSpaceDE w:val="0"/>
              <w:autoSpaceDN w:val="0"/>
              <w:adjustRightInd w:val="0"/>
              <w:spacing w:after="200" w:line="360" w:lineRule="auto"/>
              <w:rPr>
                <w:rFonts w:ascii="Times New Roman" w:hAnsi="Times New Roman"/>
                <w:color w:val="auto"/>
              </w:rPr>
            </w:pPr>
          </w:p>
          <w:p w14:paraId="7A0F1EF6" w14:textId="77777777" w:rsidR="00C54AF2" w:rsidRPr="00C54AF2" w:rsidRDefault="00C54AF2" w:rsidP="00C54AF2">
            <w:pPr>
              <w:autoSpaceDE w:val="0"/>
              <w:autoSpaceDN w:val="0"/>
              <w:adjustRightInd w:val="0"/>
              <w:spacing w:after="200" w:line="360" w:lineRule="auto"/>
              <w:rPr>
                <w:rFonts w:ascii="Times New Roman" w:hAnsi="Times New Roman"/>
                <w:color w:val="auto"/>
              </w:rPr>
            </w:pPr>
          </w:p>
          <w:p w14:paraId="3123AB25" w14:textId="77777777" w:rsidR="00C54AF2" w:rsidRPr="00C54AF2" w:rsidRDefault="00C54AF2" w:rsidP="00C54AF2">
            <w:pPr>
              <w:autoSpaceDE w:val="0"/>
              <w:autoSpaceDN w:val="0"/>
              <w:adjustRightInd w:val="0"/>
              <w:spacing w:after="200" w:line="360" w:lineRule="auto"/>
              <w:rPr>
                <w:rFonts w:ascii="Times New Roman" w:hAnsi="Times New Roman"/>
                <w:color w:val="auto"/>
              </w:rPr>
            </w:pPr>
          </w:p>
          <w:p w14:paraId="406973F2" w14:textId="77777777" w:rsidR="00C54AF2" w:rsidRPr="00C54AF2" w:rsidRDefault="00C54AF2" w:rsidP="00C54AF2">
            <w:pPr>
              <w:autoSpaceDE w:val="0"/>
              <w:autoSpaceDN w:val="0"/>
              <w:adjustRightInd w:val="0"/>
              <w:spacing w:after="200" w:line="360" w:lineRule="auto"/>
              <w:rPr>
                <w:rFonts w:ascii="Times New Roman" w:hAnsi="Times New Roman"/>
                <w:color w:val="auto"/>
              </w:rPr>
            </w:pPr>
          </w:p>
          <w:p w14:paraId="2891EC06" w14:textId="77777777" w:rsidR="00C54AF2" w:rsidRPr="00C54AF2" w:rsidRDefault="00C54AF2" w:rsidP="00C54AF2">
            <w:pPr>
              <w:autoSpaceDE w:val="0"/>
              <w:autoSpaceDN w:val="0"/>
              <w:adjustRightInd w:val="0"/>
              <w:spacing w:after="200" w:line="360" w:lineRule="auto"/>
              <w:rPr>
                <w:rFonts w:ascii="Times New Roman" w:hAnsi="Times New Roman"/>
                <w:color w:val="auto"/>
              </w:rPr>
            </w:pPr>
          </w:p>
          <w:p w14:paraId="0118653F" w14:textId="77777777" w:rsidR="00C54AF2" w:rsidRPr="00C54AF2" w:rsidRDefault="00C54AF2" w:rsidP="00C54AF2">
            <w:pPr>
              <w:autoSpaceDE w:val="0"/>
              <w:autoSpaceDN w:val="0"/>
              <w:adjustRightInd w:val="0"/>
              <w:spacing w:after="200" w:line="360" w:lineRule="auto"/>
              <w:rPr>
                <w:rFonts w:ascii="Times New Roman" w:hAnsi="Times New Roman"/>
                <w:color w:val="auto"/>
              </w:rPr>
            </w:pPr>
          </w:p>
          <w:p w14:paraId="1FF0C4CE" w14:textId="77777777" w:rsidR="00C54AF2" w:rsidRPr="00C54AF2" w:rsidRDefault="00C54AF2" w:rsidP="00C54AF2">
            <w:pPr>
              <w:autoSpaceDE w:val="0"/>
              <w:autoSpaceDN w:val="0"/>
              <w:adjustRightInd w:val="0"/>
              <w:spacing w:after="200" w:line="360" w:lineRule="auto"/>
              <w:rPr>
                <w:rFonts w:ascii="Times New Roman" w:hAnsi="Times New Roman"/>
                <w:color w:val="auto"/>
              </w:rPr>
            </w:pPr>
          </w:p>
          <w:p w14:paraId="72BADF09" w14:textId="77777777" w:rsidR="00C54AF2" w:rsidRPr="00C54AF2" w:rsidRDefault="00C54AF2" w:rsidP="00C54AF2">
            <w:pPr>
              <w:autoSpaceDE w:val="0"/>
              <w:autoSpaceDN w:val="0"/>
              <w:adjustRightInd w:val="0"/>
              <w:spacing w:after="200" w:line="360" w:lineRule="auto"/>
              <w:rPr>
                <w:rFonts w:ascii="Times New Roman" w:hAnsi="Times New Roman"/>
                <w:color w:val="auto"/>
              </w:rPr>
            </w:pPr>
          </w:p>
          <w:p w14:paraId="060B5D90" w14:textId="77777777" w:rsidR="00C54AF2" w:rsidRPr="00C54AF2" w:rsidRDefault="00C54AF2" w:rsidP="00C54AF2">
            <w:pPr>
              <w:autoSpaceDE w:val="0"/>
              <w:autoSpaceDN w:val="0"/>
              <w:adjustRightInd w:val="0"/>
              <w:spacing w:after="200" w:line="360" w:lineRule="auto"/>
              <w:rPr>
                <w:rFonts w:ascii="Times New Roman" w:hAnsi="Times New Roman"/>
                <w:color w:val="auto"/>
              </w:rPr>
            </w:pPr>
          </w:p>
          <w:p w14:paraId="7D110DCA" w14:textId="77777777" w:rsidR="00C54AF2" w:rsidRPr="00C54AF2" w:rsidRDefault="00C54AF2" w:rsidP="00C54AF2">
            <w:pPr>
              <w:autoSpaceDE w:val="0"/>
              <w:autoSpaceDN w:val="0"/>
              <w:adjustRightInd w:val="0"/>
              <w:spacing w:after="200" w:line="360" w:lineRule="auto"/>
              <w:rPr>
                <w:rFonts w:ascii="Times New Roman" w:hAnsi="Times New Roman"/>
                <w:color w:val="auto"/>
              </w:rPr>
            </w:pPr>
          </w:p>
          <w:p w14:paraId="124AEC3B" w14:textId="77777777" w:rsidR="00C54AF2" w:rsidRPr="00C54AF2" w:rsidRDefault="00C54AF2" w:rsidP="00C54AF2">
            <w:pPr>
              <w:autoSpaceDE w:val="0"/>
              <w:autoSpaceDN w:val="0"/>
              <w:adjustRightInd w:val="0"/>
              <w:spacing w:after="200" w:line="360" w:lineRule="auto"/>
              <w:rPr>
                <w:rFonts w:ascii="Times New Roman" w:hAnsi="Times New Roman"/>
                <w:color w:val="auto"/>
              </w:rPr>
            </w:pPr>
          </w:p>
          <w:p w14:paraId="5F5551D9" w14:textId="77777777" w:rsidR="00C54AF2" w:rsidRPr="00C54AF2" w:rsidRDefault="00C54AF2" w:rsidP="00C54AF2">
            <w:pPr>
              <w:autoSpaceDE w:val="0"/>
              <w:autoSpaceDN w:val="0"/>
              <w:adjustRightInd w:val="0"/>
              <w:spacing w:after="200" w:line="360" w:lineRule="auto"/>
              <w:rPr>
                <w:rFonts w:ascii="Times New Roman" w:hAnsi="Times New Roman"/>
                <w:color w:val="auto"/>
              </w:rPr>
            </w:pPr>
          </w:p>
          <w:p w14:paraId="669D728F" w14:textId="77777777" w:rsidR="00C54AF2" w:rsidRPr="00C54AF2" w:rsidRDefault="00C54AF2" w:rsidP="00C54AF2">
            <w:pPr>
              <w:autoSpaceDE w:val="0"/>
              <w:autoSpaceDN w:val="0"/>
              <w:adjustRightInd w:val="0"/>
              <w:spacing w:after="200" w:line="360" w:lineRule="auto"/>
              <w:rPr>
                <w:rFonts w:ascii="Times New Roman" w:hAnsi="Times New Roman"/>
                <w:color w:val="auto"/>
              </w:rPr>
            </w:pPr>
          </w:p>
        </w:tc>
        <w:tc>
          <w:tcPr>
            <w:tcW w:w="2213" w:type="dxa"/>
            <w:vAlign w:val="center"/>
          </w:tcPr>
          <w:p w14:paraId="6731D76F" w14:textId="77777777" w:rsidR="00C54AF2" w:rsidRPr="00C54AF2" w:rsidRDefault="00C54AF2" w:rsidP="00C54AF2">
            <w:pPr>
              <w:widowControl/>
              <w:spacing w:after="200" w:line="360" w:lineRule="auto"/>
              <w:rPr>
                <w:rFonts w:ascii="Times New Roman" w:hAnsi="Times New Roman"/>
                <w:color w:val="auto"/>
              </w:rPr>
            </w:pPr>
            <w:r w:rsidRPr="00C54AF2">
              <w:rPr>
                <w:rFonts w:ascii="Times New Roman" w:hAnsi="Times New Roman"/>
                <w:color w:val="auto"/>
              </w:rPr>
              <w:t>Консультация,доклад, выступление, выставка, презентация, мини-конференция, участие в конкурсах . Беседа, игра, практическая работа. Эксперимент, наблюдение, коллективные и индивидуальные исследования, самостоятельная работа, защита исследовательских работ, мини-конференция, консультация.</w:t>
            </w:r>
          </w:p>
          <w:p w14:paraId="7E22A2D9" w14:textId="77777777" w:rsidR="00C54AF2" w:rsidRPr="00C54AF2" w:rsidRDefault="00C54AF2" w:rsidP="00C54AF2">
            <w:pPr>
              <w:widowControl/>
              <w:spacing w:after="200" w:line="360" w:lineRule="auto"/>
              <w:rPr>
                <w:rFonts w:ascii="Times New Roman" w:hAnsi="Times New Roman"/>
                <w:color w:val="auto"/>
              </w:rPr>
            </w:pPr>
          </w:p>
          <w:p w14:paraId="11CE63C2" w14:textId="77777777" w:rsidR="00C54AF2" w:rsidRPr="00C54AF2" w:rsidRDefault="00C54AF2" w:rsidP="00C54AF2">
            <w:pPr>
              <w:widowControl/>
              <w:spacing w:after="200" w:line="360" w:lineRule="auto"/>
              <w:rPr>
                <w:rFonts w:ascii="Times New Roman" w:hAnsi="Times New Roman"/>
                <w:color w:val="auto"/>
              </w:rPr>
            </w:pPr>
          </w:p>
          <w:p w14:paraId="35D5C5CB" w14:textId="77777777" w:rsidR="00C54AF2" w:rsidRPr="00C54AF2" w:rsidRDefault="00C54AF2" w:rsidP="00C54AF2">
            <w:pPr>
              <w:widowControl/>
              <w:spacing w:after="200" w:line="360" w:lineRule="auto"/>
              <w:rPr>
                <w:rFonts w:ascii="Times New Roman" w:hAnsi="Times New Roman"/>
                <w:color w:val="auto"/>
              </w:rPr>
            </w:pPr>
          </w:p>
          <w:p w14:paraId="6511DF0D" w14:textId="77777777" w:rsidR="00C54AF2" w:rsidRPr="00C54AF2" w:rsidRDefault="00C54AF2" w:rsidP="00C54AF2">
            <w:pPr>
              <w:widowControl/>
              <w:spacing w:after="200" w:line="360" w:lineRule="auto"/>
              <w:rPr>
                <w:rFonts w:ascii="Times New Roman" w:hAnsi="Times New Roman"/>
                <w:color w:val="auto"/>
              </w:rPr>
            </w:pPr>
          </w:p>
          <w:p w14:paraId="79A6DB8C" w14:textId="77777777" w:rsidR="00C54AF2" w:rsidRPr="00C54AF2" w:rsidRDefault="00C54AF2" w:rsidP="00C54AF2">
            <w:pPr>
              <w:widowControl/>
              <w:spacing w:after="200" w:line="360" w:lineRule="auto"/>
              <w:rPr>
                <w:rFonts w:ascii="Times New Roman" w:hAnsi="Times New Roman"/>
                <w:color w:val="auto"/>
              </w:rPr>
            </w:pPr>
          </w:p>
          <w:p w14:paraId="1141844C" w14:textId="77777777" w:rsidR="00C54AF2" w:rsidRPr="00C54AF2" w:rsidRDefault="00C54AF2" w:rsidP="00C54AF2">
            <w:pPr>
              <w:widowControl/>
              <w:spacing w:after="200" w:line="360" w:lineRule="auto"/>
              <w:rPr>
                <w:rFonts w:ascii="Times New Roman" w:hAnsi="Times New Roman"/>
                <w:color w:val="auto"/>
              </w:rPr>
            </w:pPr>
          </w:p>
          <w:p w14:paraId="197D0372" w14:textId="77777777" w:rsidR="00C54AF2" w:rsidRPr="00C54AF2" w:rsidRDefault="00C54AF2" w:rsidP="00C54AF2">
            <w:pPr>
              <w:widowControl/>
              <w:spacing w:after="200" w:line="360" w:lineRule="auto"/>
              <w:rPr>
                <w:rFonts w:ascii="Times New Roman" w:hAnsi="Times New Roman"/>
                <w:color w:val="auto"/>
              </w:rPr>
            </w:pPr>
          </w:p>
          <w:p w14:paraId="6BF9E9DA" w14:textId="77777777" w:rsidR="00C54AF2" w:rsidRPr="00C54AF2" w:rsidRDefault="00C54AF2" w:rsidP="00C54AF2">
            <w:pPr>
              <w:widowControl/>
              <w:spacing w:after="200" w:line="360" w:lineRule="auto"/>
              <w:rPr>
                <w:rFonts w:ascii="Times New Roman" w:hAnsi="Times New Roman"/>
                <w:bCs/>
                <w:color w:val="auto"/>
              </w:rPr>
            </w:pPr>
          </w:p>
          <w:p w14:paraId="4140C246" w14:textId="77777777" w:rsidR="00C54AF2" w:rsidRPr="00C54AF2" w:rsidRDefault="00C54AF2" w:rsidP="00C54AF2">
            <w:pPr>
              <w:widowControl/>
              <w:spacing w:after="200" w:line="360" w:lineRule="auto"/>
              <w:rPr>
                <w:rFonts w:ascii="Times New Roman" w:hAnsi="Times New Roman"/>
                <w:color w:val="auto"/>
              </w:rPr>
            </w:pPr>
          </w:p>
        </w:tc>
        <w:tc>
          <w:tcPr>
            <w:tcW w:w="2213" w:type="dxa"/>
            <w:vAlign w:val="center"/>
          </w:tcPr>
          <w:p w14:paraId="6D8D4E4C" w14:textId="77777777" w:rsidR="00C54AF2" w:rsidRPr="00C54AF2" w:rsidRDefault="00C54AF2" w:rsidP="00C54AF2">
            <w:pPr>
              <w:widowControl/>
              <w:spacing w:after="200" w:line="360" w:lineRule="auto"/>
              <w:rPr>
                <w:rFonts w:ascii="Times New Roman" w:hAnsi="Times New Roman"/>
                <w:color w:val="auto"/>
              </w:rPr>
            </w:pPr>
            <w:r w:rsidRPr="00C54AF2">
              <w:rPr>
                <w:rFonts w:ascii="Times New Roman" w:hAnsi="Times New Roman"/>
                <w:color w:val="auto"/>
              </w:rPr>
              <w:t>Беседа по картинкам «Чем могут заниматься люди осенью в нашем крае?». Чтение учителем (страничка для чтения). Составление рассказа по картинке. Чтение учителем (страничка для чтения). Беседа «Чем могут заниматься люди зимой?»</w:t>
            </w:r>
          </w:p>
          <w:p w14:paraId="6C69C79A" w14:textId="3E533FA1" w:rsidR="00C54AF2" w:rsidRPr="00C54AF2" w:rsidRDefault="00C54AF2" w:rsidP="00C54AF2">
            <w:pPr>
              <w:widowControl/>
              <w:spacing w:after="200" w:line="360" w:lineRule="auto"/>
              <w:rPr>
                <w:rFonts w:ascii="Times New Roman" w:hAnsi="Times New Roman"/>
                <w:color w:val="auto"/>
              </w:rPr>
            </w:pPr>
            <w:r w:rsidRPr="00C54AF2">
              <w:rPr>
                <w:rFonts w:ascii="Times New Roman" w:hAnsi="Times New Roman"/>
                <w:color w:val="auto"/>
              </w:rPr>
              <w:t>Раскрашивание картинок. Составление рассказа по картинке. Беседа «Чем могут заниматься люди весной?» по картинкам. Чтение учителем (страничка для чтения). Раскрашивание картинок. Сочинение. Игры, забавы, потехи.</w:t>
            </w:r>
          </w:p>
        </w:tc>
      </w:tr>
    </w:tbl>
    <w:p w14:paraId="4105C515" w14:textId="77777777" w:rsidR="00C54AF2" w:rsidRDefault="00C54AF2" w:rsidP="00C54AF2">
      <w:pPr>
        <w:autoSpaceDE w:val="0"/>
        <w:autoSpaceDN w:val="0"/>
        <w:adjustRightInd w:val="0"/>
        <w:rPr>
          <w:rFonts w:ascii="Times New Roman" w:eastAsia="Arial Unicode MS" w:hAnsi="Times New Roman" w:cs="Times New Roman"/>
          <w:color w:val="auto"/>
          <w:kern w:val="2"/>
          <w:lang w:eastAsia="en-US"/>
        </w:rPr>
      </w:pPr>
    </w:p>
    <w:p w14:paraId="42343636" w14:textId="7D42DE5B" w:rsidR="00C54AF2" w:rsidRPr="00C54AF2" w:rsidRDefault="00C54AF2" w:rsidP="00C54AF2">
      <w:pPr>
        <w:pStyle w:val="af4"/>
        <w:suppressAutoHyphens/>
        <w:spacing w:after="200" w:line="360" w:lineRule="auto"/>
        <w:rPr>
          <w:rFonts w:ascii="Times New Roman" w:eastAsia="Arial Unicode MS" w:hAnsi="Times New Roman" w:cs="Times New Roman"/>
          <w:color w:val="auto"/>
          <w:kern w:val="2"/>
          <w:lang w:eastAsia="en-US"/>
        </w:rPr>
      </w:pPr>
      <w:r>
        <w:rPr>
          <w:rFonts w:ascii="Times New Roman" w:eastAsia="Arial Unicode MS" w:hAnsi="Times New Roman" w:cs="Times New Roman"/>
          <w:color w:val="auto"/>
          <w:kern w:val="2"/>
          <w:lang w:eastAsia="en-US"/>
        </w:rPr>
        <w:t>2</w:t>
      </w:r>
      <w:r w:rsidRPr="00C54AF2">
        <w:rPr>
          <w:rFonts w:ascii="Times New Roman" w:eastAsia="Arial Unicode MS" w:hAnsi="Times New Roman" w:cs="Times New Roman"/>
          <w:color w:val="auto"/>
          <w:kern w:val="2"/>
          <w:lang w:eastAsia="en-US"/>
        </w:rPr>
        <w:t>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6"/>
        <w:gridCol w:w="3191"/>
        <w:gridCol w:w="1861"/>
      </w:tblGrid>
      <w:tr w:rsidR="00C54AF2" w:rsidRPr="00C54AF2" w14:paraId="0169D07C" w14:textId="77777777" w:rsidTr="00C54AF2">
        <w:trPr>
          <w:trHeight w:val="1484"/>
          <w:tblHeader/>
        </w:trPr>
        <w:tc>
          <w:tcPr>
            <w:tcW w:w="1532" w:type="dxa"/>
            <w:tcBorders>
              <w:top w:val="single" w:sz="4" w:space="0" w:color="auto"/>
              <w:left w:val="single" w:sz="4" w:space="0" w:color="auto"/>
              <w:bottom w:val="single" w:sz="4" w:space="0" w:color="auto"/>
              <w:right w:val="single" w:sz="4" w:space="0" w:color="auto"/>
            </w:tcBorders>
            <w:vAlign w:val="center"/>
            <w:hideMark/>
          </w:tcPr>
          <w:p w14:paraId="68108F4E" w14:textId="77777777" w:rsidR="00C54AF2" w:rsidRPr="00C54AF2" w:rsidRDefault="00C54AF2" w:rsidP="00C54AF2">
            <w:pPr>
              <w:autoSpaceDE w:val="0"/>
              <w:autoSpaceDN w:val="0"/>
              <w:adjustRightInd w:val="0"/>
              <w:spacing w:after="200" w:line="360" w:lineRule="auto"/>
              <w:rPr>
                <w:rFonts w:ascii="Times New Roman" w:hAnsi="Times New Roman" w:cs="Times New Roman"/>
                <w:bCs/>
                <w:color w:val="auto"/>
                <w:lang w:eastAsia="en-US"/>
              </w:rPr>
            </w:pPr>
            <w:r w:rsidRPr="00C54AF2">
              <w:rPr>
                <w:rFonts w:ascii="Times New Roman" w:eastAsia="Calibri" w:hAnsi="Times New Roman" w:cs="Times New Roman"/>
                <w:bCs/>
                <w:color w:val="auto"/>
                <w:lang w:eastAsia="en-US"/>
              </w:rPr>
              <w:t>Раздел программы</w:t>
            </w:r>
          </w:p>
        </w:tc>
        <w:tc>
          <w:tcPr>
            <w:tcW w:w="3311" w:type="dxa"/>
            <w:tcBorders>
              <w:top w:val="single" w:sz="4" w:space="0" w:color="auto"/>
              <w:left w:val="single" w:sz="4" w:space="0" w:color="auto"/>
              <w:bottom w:val="single" w:sz="4" w:space="0" w:color="auto"/>
              <w:right w:val="single" w:sz="4" w:space="0" w:color="auto"/>
            </w:tcBorders>
            <w:vAlign w:val="center"/>
            <w:hideMark/>
          </w:tcPr>
          <w:p w14:paraId="5E568D6F" w14:textId="77777777" w:rsidR="00C54AF2" w:rsidRPr="00C54AF2" w:rsidRDefault="00C54AF2" w:rsidP="00C54AF2">
            <w:pPr>
              <w:autoSpaceDE w:val="0"/>
              <w:autoSpaceDN w:val="0"/>
              <w:adjustRightInd w:val="0"/>
              <w:spacing w:after="200" w:line="360" w:lineRule="auto"/>
              <w:rPr>
                <w:rFonts w:ascii="Times New Roman" w:hAnsi="Times New Roman" w:cs="Times New Roman"/>
                <w:bCs/>
                <w:color w:val="auto"/>
                <w:lang w:eastAsia="en-US"/>
              </w:rPr>
            </w:pPr>
            <w:r w:rsidRPr="00C54AF2">
              <w:rPr>
                <w:rFonts w:ascii="Times New Roman" w:eastAsia="Calibri" w:hAnsi="Times New Roman" w:cs="Times New Roman"/>
                <w:bCs/>
                <w:color w:val="auto"/>
                <w:lang w:eastAsia="en-US"/>
              </w:rPr>
              <w:t>Формы организации учебных занятий</w:t>
            </w:r>
          </w:p>
        </w:tc>
        <w:tc>
          <w:tcPr>
            <w:tcW w:w="1795" w:type="dxa"/>
            <w:tcBorders>
              <w:top w:val="single" w:sz="4" w:space="0" w:color="auto"/>
              <w:left w:val="single" w:sz="4" w:space="0" w:color="auto"/>
              <w:bottom w:val="single" w:sz="4" w:space="0" w:color="auto"/>
              <w:right w:val="single" w:sz="4" w:space="0" w:color="auto"/>
            </w:tcBorders>
            <w:vAlign w:val="center"/>
            <w:hideMark/>
          </w:tcPr>
          <w:p w14:paraId="397CBCF5" w14:textId="77777777" w:rsidR="00C54AF2" w:rsidRPr="00C54AF2" w:rsidRDefault="00C54AF2" w:rsidP="00C54AF2">
            <w:pPr>
              <w:autoSpaceDE w:val="0"/>
              <w:autoSpaceDN w:val="0"/>
              <w:adjustRightInd w:val="0"/>
              <w:spacing w:after="200" w:line="360" w:lineRule="auto"/>
              <w:rPr>
                <w:rFonts w:ascii="Times New Roman" w:hAnsi="Times New Roman" w:cs="Times New Roman"/>
                <w:bCs/>
                <w:color w:val="auto"/>
                <w:lang w:eastAsia="en-US"/>
              </w:rPr>
            </w:pPr>
            <w:r w:rsidRPr="00C54AF2">
              <w:rPr>
                <w:rFonts w:ascii="Times New Roman" w:eastAsia="Calibri" w:hAnsi="Times New Roman" w:cs="Times New Roman"/>
                <w:bCs/>
                <w:color w:val="auto"/>
                <w:lang w:eastAsia="en-US"/>
              </w:rPr>
              <w:t>Основные виды учебной деятельности</w:t>
            </w:r>
          </w:p>
        </w:tc>
      </w:tr>
      <w:tr w:rsidR="00C54AF2" w:rsidRPr="00C54AF2" w14:paraId="245C89A2" w14:textId="77777777" w:rsidTr="00C54AF2">
        <w:trPr>
          <w:trHeight w:val="1800"/>
          <w:tblHeader/>
        </w:trPr>
        <w:tc>
          <w:tcPr>
            <w:tcW w:w="1532" w:type="dxa"/>
            <w:tcBorders>
              <w:top w:val="single" w:sz="4" w:space="0" w:color="auto"/>
              <w:left w:val="single" w:sz="4" w:space="0" w:color="auto"/>
              <w:bottom w:val="single" w:sz="4" w:space="0" w:color="auto"/>
              <w:right w:val="single" w:sz="4" w:space="0" w:color="auto"/>
            </w:tcBorders>
            <w:vAlign w:val="center"/>
            <w:hideMark/>
          </w:tcPr>
          <w:p w14:paraId="536FD17A" w14:textId="77777777" w:rsid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Введение</w:t>
            </w:r>
          </w:p>
          <w:p w14:paraId="50E67AAA"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03C42A83"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179FA5D4"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62A97F5E"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1B8832AF" w14:textId="77777777" w:rsidR="00C54AF2" w:rsidRPr="00C54AF2" w:rsidRDefault="00C54AF2" w:rsidP="00C54AF2">
            <w:pPr>
              <w:autoSpaceDE w:val="0"/>
              <w:autoSpaceDN w:val="0"/>
              <w:adjustRightInd w:val="0"/>
              <w:spacing w:after="200" w:line="360" w:lineRule="auto"/>
              <w:rPr>
                <w:rFonts w:ascii="Times New Roman" w:hAnsi="Times New Roman" w:cs="Times New Roman"/>
                <w:bCs/>
                <w:color w:val="auto"/>
                <w:lang w:eastAsia="en-US"/>
              </w:rPr>
            </w:pPr>
          </w:p>
        </w:tc>
        <w:tc>
          <w:tcPr>
            <w:tcW w:w="3311" w:type="dxa"/>
            <w:tcBorders>
              <w:top w:val="single" w:sz="4" w:space="0" w:color="auto"/>
              <w:left w:val="single" w:sz="4" w:space="0" w:color="auto"/>
              <w:bottom w:val="single" w:sz="4" w:space="0" w:color="auto"/>
              <w:right w:val="single" w:sz="4" w:space="0" w:color="auto"/>
            </w:tcBorders>
            <w:vAlign w:val="center"/>
            <w:hideMark/>
          </w:tcPr>
          <w:p w14:paraId="530D2EE0" w14:textId="77777777" w:rsidR="00C54AF2" w:rsidRDefault="00C54AF2" w:rsidP="00C54AF2">
            <w:pPr>
              <w:widowControl/>
              <w:spacing w:after="200" w:line="360" w:lineRule="auto"/>
              <w:ind w:firstLine="708"/>
              <w:rPr>
                <w:rFonts w:ascii="Times New Roman" w:hAnsi="Times New Roman" w:cs="Times New Roman"/>
                <w:color w:val="auto"/>
              </w:rPr>
            </w:pPr>
            <w:r w:rsidRPr="00C54AF2">
              <w:rPr>
                <w:rFonts w:ascii="Times New Roman" w:hAnsi="Times New Roman" w:cs="Times New Roman"/>
                <w:color w:val="auto"/>
              </w:rPr>
              <w:t>Познакомить с понятием «малая Родина», с историей родного села , улицы, на которой стоит школа, историей школы.</w:t>
            </w:r>
          </w:p>
          <w:p w14:paraId="34FCAF7D" w14:textId="77777777" w:rsidR="00C54AF2" w:rsidRDefault="00C54AF2" w:rsidP="00C54AF2">
            <w:pPr>
              <w:widowControl/>
              <w:spacing w:after="200" w:line="360" w:lineRule="auto"/>
              <w:ind w:firstLine="708"/>
              <w:rPr>
                <w:rFonts w:ascii="Times New Roman" w:hAnsi="Times New Roman" w:cs="Times New Roman"/>
                <w:color w:val="auto"/>
              </w:rPr>
            </w:pPr>
          </w:p>
          <w:p w14:paraId="5CE51F2E" w14:textId="77777777" w:rsidR="00C54AF2" w:rsidRPr="00C54AF2" w:rsidRDefault="00C54AF2" w:rsidP="00C54AF2">
            <w:pPr>
              <w:widowControl/>
              <w:spacing w:after="200" w:line="360" w:lineRule="auto"/>
              <w:ind w:firstLine="708"/>
              <w:rPr>
                <w:rFonts w:ascii="Times New Roman" w:eastAsia="Calibri" w:hAnsi="Times New Roman" w:cs="Times New Roman"/>
                <w:color w:val="auto"/>
                <w:lang w:eastAsia="en-US"/>
              </w:rPr>
            </w:pPr>
          </w:p>
          <w:p w14:paraId="3BCC3645" w14:textId="77777777" w:rsidR="00C54AF2" w:rsidRPr="00C54AF2" w:rsidRDefault="00C54AF2" w:rsidP="00C54AF2">
            <w:pPr>
              <w:widowControl/>
              <w:spacing w:after="200" w:line="360" w:lineRule="auto"/>
              <w:ind w:firstLine="708"/>
              <w:rPr>
                <w:rFonts w:ascii="Times New Roman" w:hAnsi="Times New Roman" w:cs="Times New Roman"/>
                <w:bCs/>
                <w:color w:val="auto"/>
                <w:lang w:eastAsia="en-US"/>
              </w:rPr>
            </w:pPr>
          </w:p>
        </w:tc>
        <w:tc>
          <w:tcPr>
            <w:tcW w:w="1795" w:type="dxa"/>
            <w:tcBorders>
              <w:top w:val="single" w:sz="4" w:space="0" w:color="auto"/>
              <w:left w:val="single" w:sz="4" w:space="0" w:color="auto"/>
              <w:bottom w:val="single" w:sz="4" w:space="0" w:color="auto"/>
              <w:right w:val="single" w:sz="4" w:space="0" w:color="auto"/>
            </w:tcBorders>
            <w:vAlign w:val="center"/>
            <w:hideMark/>
          </w:tcPr>
          <w:p w14:paraId="244AC850"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 xml:space="preserve"> Беседа о предмете «Доноведение».</w:t>
            </w:r>
          </w:p>
          <w:p w14:paraId="63F37755"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0E35E2A8"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4444F44A" w14:textId="77777777" w:rsidR="00C54AF2" w:rsidRPr="00C54AF2" w:rsidRDefault="00C54AF2" w:rsidP="00C54AF2">
            <w:pPr>
              <w:autoSpaceDE w:val="0"/>
              <w:autoSpaceDN w:val="0"/>
              <w:adjustRightInd w:val="0"/>
              <w:spacing w:after="200" w:line="360" w:lineRule="auto"/>
              <w:rPr>
                <w:rFonts w:ascii="Times New Roman" w:hAnsi="Times New Roman" w:cs="Times New Roman"/>
                <w:bCs/>
                <w:color w:val="auto"/>
                <w:lang w:eastAsia="en-US"/>
              </w:rPr>
            </w:pPr>
          </w:p>
        </w:tc>
      </w:tr>
      <w:tr w:rsidR="00C54AF2" w:rsidRPr="00C54AF2" w14:paraId="62C8FDCD" w14:textId="77777777" w:rsidTr="00C54AF2">
        <w:trPr>
          <w:trHeight w:val="2205"/>
          <w:tblHeader/>
        </w:trPr>
        <w:tc>
          <w:tcPr>
            <w:tcW w:w="1532" w:type="dxa"/>
            <w:tcBorders>
              <w:top w:val="single" w:sz="4" w:space="0" w:color="auto"/>
              <w:left w:val="single" w:sz="4" w:space="0" w:color="auto"/>
              <w:bottom w:val="single" w:sz="4" w:space="0" w:color="auto"/>
              <w:right w:val="single" w:sz="4" w:space="0" w:color="auto"/>
            </w:tcBorders>
            <w:vAlign w:val="center"/>
            <w:hideMark/>
          </w:tcPr>
          <w:p w14:paraId="0D18E206"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Природа Донского края</w:t>
            </w:r>
          </w:p>
          <w:p w14:paraId="0EA3AF50"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38894D34"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0663A620"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37E8D21F"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79D1C773"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tc>
        <w:tc>
          <w:tcPr>
            <w:tcW w:w="3311" w:type="dxa"/>
            <w:tcBorders>
              <w:top w:val="single" w:sz="4" w:space="0" w:color="auto"/>
              <w:left w:val="single" w:sz="4" w:space="0" w:color="auto"/>
              <w:bottom w:val="single" w:sz="4" w:space="0" w:color="auto"/>
              <w:right w:val="single" w:sz="4" w:space="0" w:color="auto"/>
            </w:tcBorders>
            <w:vAlign w:val="center"/>
            <w:hideMark/>
          </w:tcPr>
          <w:p w14:paraId="7FDD7EF5" w14:textId="77777777" w:rsidR="00C54AF2" w:rsidRPr="00C54AF2" w:rsidRDefault="00C54AF2" w:rsidP="00C54AF2">
            <w:pPr>
              <w:widowControl/>
              <w:spacing w:line="360" w:lineRule="auto"/>
              <w:ind w:right="-83"/>
              <w:rPr>
                <w:rFonts w:ascii="Times New Roman" w:hAnsi="Times New Roman" w:cs="Times New Roman"/>
                <w:color w:val="auto"/>
              </w:rPr>
            </w:pPr>
            <w:r w:rsidRPr="00C54AF2">
              <w:rPr>
                <w:rFonts w:ascii="Times New Roman" w:hAnsi="Times New Roman" w:cs="Times New Roman"/>
                <w:color w:val="auto"/>
              </w:rPr>
              <w:t>Знакомство с историей появления родного города (села), его достопримечательностями</w:t>
            </w:r>
          </w:p>
          <w:p w14:paraId="782A5839" w14:textId="77777777" w:rsidR="00C54AF2" w:rsidRDefault="00C54AF2" w:rsidP="00C54AF2">
            <w:pPr>
              <w:widowControl/>
              <w:spacing w:after="200" w:line="360" w:lineRule="auto"/>
              <w:rPr>
                <w:rFonts w:ascii="Times New Roman" w:hAnsi="Times New Roman" w:cs="Times New Roman"/>
                <w:i/>
                <w:iCs/>
                <w:color w:val="auto"/>
              </w:rPr>
            </w:pPr>
            <w:r w:rsidRPr="00C54AF2">
              <w:rPr>
                <w:rFonts w:ascii="Times New Roman" w:hAnsi="Times New Roman" w:cs="Times New Roman"/>
                <w:iCs/>
                <w:color w:val="auto"/>
              </w:rPr>
              <w:t>Данный урок  проводится в соответствии с данными своего местонахождения</w:t>
            </w:r>
            <w:r w:rsidRPr="00C54AF2">
              <w:rPr>
                <w:rFonts w:ascii="Times New Roman" w:hAnsi="Times New Roman" w:cs="Times New Roman"/>
                <w:i/>
                <w:iCs/>
                <w:color w:val="auto"/>
              </w:rPr>
              <w:t>.</w:t>
            </w:r>
          </w:p>
          <w:p w14:paraId="20102912" w14:textId="77777777" w:rsidR="00C54AF2" w:rsidRDefault="00C54AF2" w:rsidP="00C54AF2">
            <w:pPr>
              <w:widowControl/>
              <w:spacing w:after="200" w:line="360" w:lineRule="auto"/>
              <w:rPr>
                <w:rFonts w:ascii="Times New Roman" w:hAnsi="Times New Roman" w:cs="Times New Roman"/>
                <w:i/>
                <w:iCs/>
                <w:color w:val="auto"/>
              </w:rPr>
            </w:pPr>
          </w:p>
          <w:p w14:paraId="0B876A69" w14:textId="77777777" w:rsidR="00C54AF2" w:rsidRDefault="00C54AF2" w:rsidP="00C54AF2">
            <w:pPr>
              <w:widowControl/>
              <w:spacing w:after="200" w:line="360" w:lineRule="auto"/>
              <w:rPr>
                <w:rFonts w:ascii="Times New Roman" w:hAnsi="Times New Roman" w:cs="Times New Roman"/>
                <w:i/>
                <w:iCs/>
                <w:color w:val="auto"/>
              </w:rPr>
            </w:pPr>
          </w:p>
          <w:p w14:paraId="6F5C8AB1" w14:textId="77777777" w:rsidR="00C54AF2" w:rsidRPr="00C54AF2" w:rsidRDefault="00C54AF2" w:rsidP="00C54AF2">
            <w:pPr>
              <w:widowControl/>
              <w:spacing w:after="200" w:line="360" w:lineRule="auto"/>
              <w:rPr>
                <w:rFonts w:ascii="Times New Roman" w:eastAsia="Calibri" w:hAnsi="Times New Roman" w:cs="Times New Roman"/>
                <w:color w:val="auto"/>
                <w:lang w:eastAsia="en-US"/>
              </w:rPr>
            </w:pPr>
          </w:p>
        </w:tc>
        <w:tc>
          <w:tcPr>
            <w:tcW w:w="1795" w:type="dxa"/>
            <w:tcBorders>
              <w:top w:val="single" w:sz="4" w:space="0" w:color="auto"/>
              <w:left w:val="single" w:sz="4" w:space="0" w:color="auto"/>
              <w:bottom w:val="single" w:sz="4" w:space="0" w:color="auto"/>
              <w:right w:val="single" w:sz="4" w:space="0" w:color="auto"/>
            </w:tcBorders>
            <w:vAlign w:val="center"/>
            <w:hideMark/>
          </w:tcPr>
          <w:p w14:paraId="4C4194B9" w14:textId="77777777" w:rsid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Раскрашивание картинок. Сочинение. Игры, забавы, потехи.</w:t>
            </w:r>
          </w:p>
          <w:p w14:paraId="650A009B"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0AF350C1"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336DC3E5"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1501027C"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tc>
      </w:tr>
      <w:tr w:rsidR="00C54AF2" w:rsidRPr="00C54AF2" w14:paraId="40AE084D" w14:textId="77777777" w:rsidTr="00C54AF2">
        <w:trPr>
          <w:trHeight w:val="2760"/>
          <w:tblHeader/>
        </w:trPr>
        <w:tc>
          <w:tcPr>
            <w:tcW w:w="1532" w:type="dxa"/>
            <w:tcBorders>
              <w:top w:val="single" w:sz="4" w:space="0" w:color="auto"/>
              <w:left w:val="single" w:sz="4" w:space="0" w:color="auto"/>
              <w:bottom w:val="single" w:sz="4" w:space="0" w:color="auto"/>
              <w:right w:val="single" w:sz="4" w:space="0" w:color="auto"/>
            </w:tcBorders>
            <w:vAlign w:val="center"/>
            <w:hideMark/>
          </w:tcPr>
          <w:p w14:paraId="292A66FA" w14:textId="270468FE" w:rsid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Домашние животные</w:t>
            </w:r>
          </w:p>
          <w:p w14:paraId="36CF3408" w14:textId="77777777" w:rsid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460BE1E9"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5ABD3B71"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289E47DA"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tc>
        <w:tc>
          <w:tcPr>
            <w:tcW w:w="3311" w:type="dxa"/>
            <w:tcBorders>
              <w:top w:val="single" w:sz="4" w:space="0" w:color="auto"/>
              <w:left w:val="single" w:sz="4" w:space="0" w:color="auto"/>
              <w:bottom w:val="single" w:sz="4" w:space="0" w:color="auto"/>
              <w:right w:val="single" w:sz="4" w:space="0" w:color="auto"/>
            </w:tcBorders>
            <w:vAlign w:val="center"/>
            <w:hideMark/>
          </w:tcPr>
          <w:p w14:paraId="7103DD99" w14:textId="6F3C8D65" w:rsidR="00C54AF2" w:rsidRDefault="00C54AF2" w:rsidP="00C54AF2">
            <w:pPr>
              <w:widowControl/>
              <w:spacing w:after="200" w:line="360" w:lineRule="auto"/>
              <w:rPr>
                <w:rFonts w:ascii="Times New Roman" w:hAnsi="Times New Roman" w:cs="Times New Roman"/>
                <w:color w:val="auto"/>
              </w:rPr>
            </w:pPr>
            <w:r w:rsidRPr="00C54AF2">
              <w:rPr>
                <w:rFonts w:ascii="Times New Roman" w:hAnsi="Times New Roman" w:cs="Times New Roman"/>
                <w:color w:val="auto"/>
              </w:rPr>
              <w:t>Расширить представления о животном мире родного края</w:t>
            </w:r>
          </w:p>
          <w:p w14:paraId="01095395" w14:textId="77777777" w:rsidR="00C54AF2" w:rsidRDefault="00C54AF2" w:rsidP="00C54AF2">
            <w:pPr>
              <w:widowControl/>
              <w:spacing w:after="200" w:line="360" w:lineRule="auto"/>
              <w:rPr>
                <w:rFonts w:ascii="Times New Roman" w:hAnsi="Times New Roman" w:cs="Times New Roman"/>
                <w:color w:val="auto"/>
              </w:rPr>
            </w:pPr>
          </w:p>
          <w:p w14:paraId="5DD82038" w14:textId="77777777" w:rsidR="00C54AF2" w:rsidRDefault="00C54AF2" w:rsidP="00C54AF2">
            <w:pPr>
              <w:widowControl/>
              <w:spacing w:after="200" w:line="360" w:lineRule="auto"/>
              <w:rPr>
                <w:rFonts w:ascii="Times New Roman" w:hAnsi="Times New Roman" w:cs="Times New Roman"/>
                <w:color w:val="auto"/>
              </w:rPr>
            </w:pPr>
          </w:p>
          <w:p w14:paraId="4758DAD0" w14:textId="77777777" w:rsidR="00C54AF2" w:rsidRPr="00C54AF2" w:rsidRDefault="00C54AF2" w:rsidP="00C54AF2">
            <w:pPr>
              <w:widowControl/>
              <w:spacing w:after="200" w:line="360" w:lineRule="auto"/>
              <w:rPr>
                <w:rFonts w:ascii="Times New Roman" w:hAnsi="Times New Roman" w:cs="Times New Roman"/>
                <w:color w:val="auto"/>
              </w:rPr>
            </w:pPr>
          </w:p>
          <w:p w14:paraId="3C592E3E" w14:textId="77777777" w:rsidR="00C54AF2" w:rsidRPr="00C54AF2" w:rsidRDefault="00C54AF2" w:rsidP="00C54AF2">
            <w:pPr>
              <w:widowControl/>
              <w:spacing w:after="200" w:line="360" w:lineRule="auto"/>
              <w:rPr>
                <w:rFonts w:ascii="Times New Roman" w:eastAsia="Calibri" w:hAnsi="Times New Roman" w:cs="Times New Roman"/>
                <w:color w:val="auto"/>
                <w:lang w:eastAsia="en-US"/>
              </w:rPr>
            </w:pPr>
          </w:p>
        </w:tc>
        <w:tc>
          <w:tcPr>
            <w:tcW w:w="1795" w:type="dxa"/>
            <w:tcBorders>
              <w:top w:val="single" w:sz="4" w:space="0" w:color="auto"/>
              <w:left w:val="single" w:sz="4" w:space="0" w:color="auto"/>
              <w:bottom w:val="single" w:sz="4" w:space="0" w:color="auto"/>
              <w:right w:val="single" w:sz="4" w:space="0" w:color="auto"/>
            </w:tcBorders>
            <w:vAlign w:val="center"/>
            <w:hideMark/>
          </w:tcPr>
          <w:p w14:paraId="444FDD82" w14:textId="77777777" w:rsidR="00C54AF2" w:rsidRPr="00C54AF2" w:rsidRDefault="00C54AF2" w:rsidP="00C54AF2">
            <w:pPr>
              <w:widowControl/>
              <w:spacing w:line="360" w:lineRule="auto"/>
              <w:ind w:left="283"/>
              <w:rPr>
                <w:rFonts w:ascii="Times New Roman" w:hAnsi="Times New Roman" w:cs="Times New Roman"/>
                <w:color w:val="auto"/>
              </w:rPr>
            </w:pPr>
            <w:r w:rsidRPr="00C54AF2">
              <w:rPr>
                <w:rFonts w:ascii="Times New Roman" w:hAnsi="Times New Roman" w:cs="Times New Roman"/>
                <w:color w:val="auto"/>
              </w:rPr>
              <w:t xml:space="preserve">Наблюдение за животными в природе, дома. </w:t>
            </w:r>
          </w:p>
          <w:p w14:paraId="46F1AE06"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Посещение краеведческого музея</w:t>
            </w:r>
          </w:p>
        </w:tc>
      </w:tr>
      <w:tr w:rsidR="00C54AF2" w:rsidRPr="00C54AF2" w14:paraId="5A42AB3C" w14:textId="77777777" w:rsidTr="00C54AF2">
        <w:trPr>
          <w:trHeight w:val="2760"/>
          <w:tblHeader/>
        </w:trPr>
        <w:tc>
          <w:tcPr>
            <w:tcW w:w="1532" w:type="dxa"/>
            <w:tcBorders>
              <w:top w:val="single" w:sz="4" w:space="0" w:color="auto"/>
              <w:left w:val="single" w:sz="4" w:space="0" w:color="auto"/>
              <w:bottom w:val="single" w:sz="4" w:space="0" w:color="auto"/>
              <w:right w:val="single" w:sz="4" w:space="0" w:color="auto"/>
            </w:tcBorders>
            <w:vAlign w:val="center"/>
            <w:hideMark/>
          </w:tcPr>
          <w:p w14:paraId="6F814FEE" w14:textId="77777777" w:rsid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Человек и природа</w:t>
            </w:r>
          </w:p>
          <w:p w14:paraId="36B1CC4E" w14:textId="77777777" w:rsid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5DF7AE7E" w14:textId="77777777" w:rsid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01EDEFAB"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4EE4551F"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28A26340"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78C651AF"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tc>
        <w:tc>
          <w:tcPr>
            <w:tcW w:w="3311" w:type="dxa"/>
            <w:tcBorders>
              <w:top w:val="single" w:sz="4" w:space="0" w:color="auto"/>
              <w:left w:val="single" w:sz="4" w:space="0" w:color="auto"/>
              <w:bottom w:val="single" w:sz="4" w:space="0" w:color="auto"/>
              <w:right w:val="single" w:sz="4" w:space="0" w:color="auto"/>
            </w:tcBorders>
            <w:vAlign w:val="center"/>
            <w:hideMark/>
          </w:tcPr>
          <w:p w14:paraId="6B3892B2" w14:textId="77777777" w:rsidR="00C54AF2" w:rsidRDefault="00C54AF2" w:rsidP="00C54AF2">
            <w:pPr>
              <w:widowControl/>
              <w:spacing w:after="200" w:line="360" w:lineRule="auto"/>
              <w:rPr>
                <w:rFonts w:ascii="Times New Roman" w:hAnsi="Times New Roman" w:cs="Times New Roman"/>
                <w:color w:val="auto"/>
              </w:rPr>
            </w:pPr>
            <w:r w:rsidRPr="00C54AF2">
              <w:rPr>
                <w:rFonts w:ascii="Times New Roman" w:hAnsi="Times New Roman" w:cs="Times New Roman"/>
                <w:color w:val="auto"/>
              </w:rPr>
              <w:t>Познакомить с видами деревьев, кустарников  и трав родного края (3-4 вида)</w:t>
            </w:r>
          </w:p>
          <w:p w14:paraId="4BC61891" w14:textId="77777777" w:rsidR="00C54AF2" w:rsidRDefault="00C54AF2" w:rsidP="00C54AF2">
            <w:pPr>
              <w:widowControl/>
              <w:spacing w:after="200" w:line="360" w:lineRule="auto"/>
              <w:rPr>
                <w:rFonts w:ascii="Times New Roman" w:hAnsi="Times New Roman" w:cs="Times New Roman"/>
                <w:color w:val="auto"/>
              </w:rPr>
            </w:pPr>
          </w:p>
          <w:p w14:paraId="09A95FDA" w14:textId="77777777" w:rsidR="00C54AF2" w:rsidRDefault="00C54AF2" w:rsidP="00C54AF2">
            <w:pPr>
              <w:widowControl/>
              <w:spacing w:after="200" w:line="360" w:lineRule="auto"/>
              <w:rPr>
                <w:rFonts w:ascii="Times New Roman" w:hAnsi="Times New Roman" w:cs="Times New Roman"/>
                <w:color w:val="auto"/>
              </w:rPr>
            </w:pPr>
          </w:p>
          <w:p w14:paraId="41CED442" w14:textId="77777777" w:rsidR="00C54AF2" w:rsidRPr="00C54AF2" w:rsidRDefault="00C54AF2" w:rsidP="00C54AF2">
            <w:pPr>
              <w:widowControl/>
              <w:spacing w:after="200" w:line="360" w:lineRule="auto"/>
              <w:rPr>
                <w:rFonts w:ascii="Times New Roman" w:hAnsi="Times New Roman" w:cs="Times New Roman"/>
                <w:color w:val="auto"/>
              </w:rPr>
            </w:pPr>
          </w:p>
          <w:p w14:paraId="746094B2" w14:textId="77777777" w:rsidR="00C54AF2" w:rsidRPr="00C54AF2" w:rsidRDefault="00C54AF2" w:rsidP="00C54AF2">
            <w:pPr>
              <w:widowControl/>
              <w:spacing w:after="200" w:line="360" w:lineRule="auto"/>
              <w:rPr>
                <w:rFonts w:ascii="Times New Roman" w:hAnsi="Times New Roman" w:cs="Times New Roman"/>
                <w:color w:val="auto"/>
              </w:rPr>
            </w:pPr>
          </w:p>
          <w:p w14:paraId="38356F5E" w14:textId="77777777" w:rsidR="00C54AF2" w:rsidRPr="00C54AF2" w:rsidRDefault="00C54AF2" w:rsidP="00C54AF2">
            <w:pPr>
              <w:widowControl/>
              <w:spacing w:after="200" w:line="360" w:lineRule="auto"/>
              <w:rPr>
                <w:rFonts w:ascii="Times New Roman" w:eastAsia="Calibri" w:hAnsi="Times New Roman" w:cs="Times New Roman"/>
                <w:color w:val="auto"/>
                <w:lang w:eastAsia="en-US"/>
              </w:rPr>
            </w:pPr>
          </w:p>
        </w:tc>
        <w:tc>
          <w:tcPr>
            <w:tcW w:w="1795" w:type="dxa"/>
            <w:tcBorders>
              <w:top w:val="single" w:sz="4" w:space="0" w:color="auto"/>
              <w:left w:val="single" w:sz="4" w:space="0" w:color="auto"/>
              <w:bottom w:val="single" w:sz="4" w:space="0" w:color="auto"/>
              <w:right w:val="single" w:sz="4" w:space="0" w:color="auto"/>
            </w:tcBorders>
            <w:vAlign w:val="center"/>
            <w:hideMark/>
          </w:tcPr>
          <w:p w14:paraId="74FE48FB"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Составление рассказа по картинке. Чтение учителем (страничка для чтения). Беседа «Чем могут заниматься люди.</w:t>
            </w:r>
          </w:p>
        </w:tc>
      </w:tr>
      <w:tr w:rsidR="00C54AF2" w:rsidRPr="00C54AF2" w14:paraId="4BCA2B65" w14:textId="77777777" w:rsidTr="00C54AF2">
        <w:trPr>
          <w:trHeight w:val="12180"/>
          <w:tblHeader/>
        </w:trPr>
        <w:tc>
          <w:tcPr>
            <w:tcW w:w="1532" w:type="dxa"/>
            <w:tcBorders>
              <w:top w:val="single" w:sz="4" w:space="0" w:color="auto"/>
              <w:left w:val="single" w:sz="4" w:space="0" w:color="auto"/>
              <w:bottom w:val="single" w:sz="4" w:space="0" w:color="auto"/>
              <w:right w:val="single" w:sz="4" w:space="0" w:color="auto"/>
            </w:tcBorders>
            <w:vAlign w:val="center"/>
          </w:tcPr>
          <w:p w14:paraId="4AB005C5" w14:textId="77777777" w:rsidR="00C54AF2" w:rsidRPr="00C54AF2" w:rsidRDefault="00C54AF2" w:rsidP="00C54AF2">
            <w:pPr>
              <w:autoSpaceDE w:val="0"/>
              <w:autoSpaceDN w:val="0"/>
              <w:adjustRightInd w:val="0"/>
              <w:spacing w:after="200" w:line="360" w:lineRule="auto"/>
              <w:rPr>
                <w:rFonts w:ascii="Times New Roman" w:hAnsi="Times New Roman" w:cs="Times New Roman"/>
                <w:color w:val="auto"/>
                <w:lang w:eastAsia="en-US"/>
              </w:rPr>
            </w:pPr>
            <w:r w:rsidRPr="00C54AF2">
              <w:rPr>
                <w:rFonts w:ascii="Times New Roman" w:eastAsia="Calibri" w:hAnsi="Times New Roman" w:cs="Times New Roman"/>
                <w:color w:val="auto"/>
                <w:lang w:eastAsia="en-US"/>
              </w:rPr>
              <w:t xml:space="preserve">Я и окружающий мир. </w:t>
            </w:r>
          </w:p>
          <w:p w14:paraId="5DDA42C3"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194017C5"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4ADCADBE"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0F022F50"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61DDC902"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14752D5E"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6E5A283E"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13C6BC1A"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4A2AE260"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6A3B47CD"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7F3E75E2" w14:textId="6851AF7A" w:rsidR="00C54AF2" w:rsidRDefault="003C1851" w:rsidP="00C54AF2">
            <w:pPr>
              <w:autoSpaceDE w:val="0"/>
              <w:autoSpaceDN w:val="0"/>
              <w:adjustRightInd w:val="0"/>
              <w:spacing w:after="200" w:line="360" w:lineRule="auto"/>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Яркие страницы</w:t>
            </w:r>
            <w:r>
              <w:rPr>
                <w:rFonts w:ascii="Times New Roman" w:eastAsia="Calibri" w:hAnsi="Times New Roman" w:cs="Times New Roman"/>
                <w:color w:val="auto"/>
                <w:lang w:eastAsia="en-US"/>
              </w:rPr>
              <w:t xml:space="preserve"> истории земли</w:t>
            </w:r>
          </w:p>
          <w:p w14:paraId="1A907B6C"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1A3D6D51"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41978CD3"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0A3B9894" w14:textId="12D6B753" w:rsid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 xml:space="preserve">истории </w:t>
            </w:r>
          </w:p>
          <w:p w14:paraId="15BF7EF7" w14:textId="77777777" w:rsid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7770030D" w14:textId="77777777" w:rsidR="003C1851" w:rsidRDefault="003C1851" w:rsidP="00C54AF2">
            <w:pPr>
              <w:autoSpaceDE w:val="0"/>
              <w:autoSpaceDN w:val="0"/>
              <w:adjustRightInd w:val="0"/>
              <w:spacing w:after="200" w:line="360" w:lineRule="auto"/>
              <w:rPr>
                <w:rFonts w:ascii="Times New Roman" w:eastAsia="Calibri" w:hAnsi="Times New Roman" w:cs="Times New Roman"/>
                <w:color w:val="auto"/>
                <w:lang w:eastAsia="en-US"/>
              </w:rPr>
            </w:pPr>
          </w:p>
          <w:p w14:paraId="33DB9515" w14:textId="77777777" w:rsid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 xml:space="preserve">земли </w:t>
            </w:r>
          </w:p>
          <w:p w14:paraId="4EF7EFDA" w14:textId="77777777" w:rsid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18B95D48" w14:textId="77777777" w:rsid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6E0250AB" w14:textId="09F31EF9"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донской.</w:t>
            </w:r>
          </w:p>
          <w:p w14:paraId="69DD9E0A"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7604D174"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31E43798"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1B357DA4"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6E21B1A0"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1DA8380B"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597ACDA5"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57301000"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69E2C0C4"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3B0A0734"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0AC3343B" w14:textId="77777777" w:rsidR="00C54AF2" w:rsidRPr="00C54AF2" w:rsidRDefault="00C54AF2" w:rsidP="00C54AF2">
            <w:pPr>
              <w:autoSpaceDE w:val="0"/>
              <w:autoSpaceDN w:val="0"/>
              <w:adjustRightInd w:val="0"/>
              <w:spacing w:after="200" w:line="360" w:lineRule="auto"/>
              <w:rPr>
                <w:rFonts w:ascii="Times New Roman" w:hAnsi="Times New Roman" w:cs="Times New Roman"/>
                <w:bCs/>
                <w:color w:val="auto"/>
                <w:lang w:eastAsia="en-US"/>
              </w:rPr>
            </w:pPr>
          </w:p>
        </w:tc>
        <w:tc>
          <w:tcPr>
            <w:tcW w:w="3311" w:type="dxa"/>
            <w:tcBorders>
              <w:top w:val="single" w:sz="4" w:space="0" w:color="auto"/>
              <w:left w:val="single" w:sz="4" w:space="0" w:color="auto"/>
              <w:bottom w:val="single" w:sz="4" w:space="0" w:color="auto"/>
              <w:right w:val="single" w:sz="4" w:space="0" w:color="auto"/>
            </w:tcBorders>
            <w:vAlign w:val="center"/>
          </w:tcPr>
          <w:p w14:paraId="5CEA2092" w14:textId="77777777" w:rsidR="00C54AF2" w:rsidRDefault="00C54AF2" w:rsidP="00C54AF2">
            <w:pPr>
              <w:widowControl/>
              <w:spacing w:after="200" w:line="360" w:lineRule="auto"/>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Бесед  игра, практическая работа эксперимент, наблюдение, экспресс-исследование, коллективные и индивидуальные исследования.</w:t>
            </w:r>
          </w:p>
          <w:p w14:paraId="7DB762D8" w14:textId="1CF05A5B" w:rsidR="00C54AF2" w:rsidRPr="00C54AF2" w:rsidRDefault="00C54AF2" w:rsidP="00C54AF2">
            <w:pPr>
              <w:widowControl/>
              <w:spacing w:after="200" w:line="360" w:lineRule="auto"/>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Самостоятельная работа, защита исследовательских работ, мини-конференция, консультация. Составление летописи. Диспуты.</w:t>
            </w:r>
          </w:p>
          <w:p w14:paraId="7F57E722" w14:textId="77777777" w:rsidR="00C54AF2" w:rsidRPr="00C54AF2" w:rsidRDefault="00C54AF2" w:rsidP="00C54AF2">
            <w:pPr>
              <w:widowControl/>
              <w:spacing w:after="200" w:line="360" w:lineRule="auto"/>
              <w:rPr>
                <w:rFonts w:ascii="Times New Roman" w:eastAsia="Calibri" w:hAnsi="Times New Roman" w:cs="Times New Roman"/>
                <w:color w:val="auto"/>
                <w:lang w:eastAsia="en-US"/>
              </w:rPr>
            </w:pPr>
          </w:p>
          <w:p w14:paraId="6A4B0E7E" w14:textId="77777777" w:rsidR="00C54AF2" w:rsidRPr="00C54AF2" w:rsidRDefault="00C54AF2" w:rsidP="00C54AF2">
            <w:pPr>
              <w:widowControl/>
              <w:spacing w:after="200" w:line="360" w:lineRule="auto"/>
              <w:rPr>
                <w:rFonts w:ascii="Times New Roman" w:eastAsia="Calibri" w:hAnsi="Times New Roman" w:cs="Times New Roman"/>
                <w:color w:val="auto"/>
                <w:lang w:eastAsia="en-US"/>
              </w:rPr>
            </w:pPr>
          </w:p>
          <w:p w14:paraId="5C77DD73" w14:textId="77777777" w:rsidR="00C54AF2" w:rsidRPr="00C54AF2" w:rsidRDefault="00C54AF2" w:rsidP="00C54AF2">
            <w:pPr>
              <w:widowControl/>
              <w:spacing w:after="200" w:line="360" w:lineRule="auto"/>
              <w:rPr>
                <w:rFonts w:ascii="Times New Roman" w:eastAsia="Calibri" w:hAnsi="Times New Roman" w:cs="Times New Roman"/>
                <w:color w:val="auto"/>
                <w:lang w:eastAsia="en-US"/>
              </w:rPr>
            </w:pPr>
          </w:p>
          <w:p w14:paraId="7D777145" w14:textId="77777777" w:rsidR="00C54AF2" w:rsidRPr="00C54AF2" w:rsidRDefault="00C54AF2" w:rsidP="00C54AF2">
            <w:pPr>
              <w:widowControl/>
              <w:spacing w:after="200" w:line="360" w:lineRule="auto"/>
              <w:rPr>
                <w:rFonts w:ascii="Times New Roman" w:eastAsia="Calibri" w:hAnsi="Times New Roman" w:cs="Times New Roman"/>
                <w:color w:val="auto"/>
                <w:lang w:eastAsia="en-US"/>
              </w:rPr>
            </w:pPr>
          </w:p>
          <w:p w14:paraId="6A4164DE" w14:textId="77777777" w:rsidR="00C54AF2" w:rsidRPr="00C54AF2" w:rsidRDefault="00C54AF2" w:rsidP="00C54AF2">
            <w:pPr>
              <w:widowControl/>
              <w:spacing w:after="200" w:line="360" w:lineRule="auto"/>
              <w:rPr>
                <w:rFonts w:ascii="Times New Roman" w:eastAsia="Calibri" w:hAnsi="Times New Roman" w:cs="Times New Roman"/>
                <w:color w:val="auto"/>
                <w:lang w:eastAsia="en-US"/>
              </w:rPr>
            </w:pPr>
          </w:p>
          <w:p w14:paraId="69C77BC7" w14:textId="77777777" w:rsidR="00C54AF2" w:rsidRPr="00C54AF2" w:rsidRDefault="00C54AF2" w:rsidP="00C54AF2">
            <w:pPr>
              <w:widowControl/>
              <w:spacing w:after="200" w:line="360" w:lineRule="auto"/>
              <w:rPr>
                <w:rFonts w:ascii="Times New Roman" w:eastAsia="Calibri" w:hAnsi="Times New Roman" w:cs="Times New Roman"/>
                <w:color w:val="auto"/>
                <w:lang w:eastAsia="en-US"/>
              </w:rPr>
            </w:pPr>
          </w:p>
          <w:p w14:paraId="24E4670C" w14:textId="77777777" w:rsidR="00C54AF2" w:rsidRPr="00C54AF2" w:rsidRDefault="00C54AF2" w:rsidP="00C54AF2">
            <w:pPr>
              <w:widowControl/>
              <w:spacing w:after="200" w:line="360" w:lineRule="auto"/>
              <w:rPr>
                <w:rFonts w:ascii="Times New Roman" w:eastAsia="Calibri" w:hAnsi="Times New Roman" w:cs="Times New Roman"/>
                <w:color w:val="auto"/>
                <w:lang w:eastAsia="en-US"/>
              </w:rPr>
            </w:pPr>
          </w:p>
          <w:p w14:paraId="69520475" w14:textId="77777777" w:rsidR="00C54AF2" w:rsidRPr="00C54AF2" w:rsidRDefault="00C54AF2" w:rsidP="00C54AF2">
            <w:pPr>
              <w:widowControl/>
              <w:spacing w:after="200" w:line="360" w:lineRule="auto"/>
              <w:rPr>
                <w:rFonts w:ascii="Times New Roman" w:eastAsia="Calibri" w:hAnsi="Times New Roman" w:cs="Times New Roman"/>
                <w:color w:val="auto"/>
                <w:lang w:eastAsia="en-US"/>
              </w:rPr>
            </w:pPr>
          </w:p>
          <w:p w14:paraId="0A81F930" w14:textId="77777777" w:rsidR="00C54AF2" w:rsidRPr="00C54AF2" w:rsidRDefault="00C54AF2" w:rsidP="00C54AF2">
            <w:pPr>
              <w:widowControl/>
              <w:spacing w:after="200" w:line="360" w:lineRule="auto"/>
              <w:rPr>
                <w:rFonts w:ascii="Times New Roman" w:eastAsia="Calibri" w:hAnsi="Times New Roman" w:cs="Times New Roman"/>
                <w:color w:val="auto"/>
                <w:lang w:eastAsia="en-US"/>
              </w:rPr>
            </w:pPr>
          </w:p>
          <w:p w14:paraId="37416381" w14:textId="77777777" w:rsidR="00C54AF2" w:rsidRPr="00C54AF2" w:rsidRDefault="00C54AF2" w:rsidP="00C54AF2">
            <w:pPr>
              <w:widowControl/>
              <w:spacing w:after="200" w:line="360" w:lineRule="auto"/>
              <w:rPr>
                <w:rFonts w:ascii="Times New Roman" w:eastAsia="Calibri" w:hAnsi="Times New Roman" w:cs="Times New Roman"/>
                <w:color w:val="auto"/>
                <w:lang w:eastAsia="en-US"/>
              </w:rPr>
            </w:pPr>
          </w:p>
          <w:p w14:paraId="62932720" w14:textId="77777777" w:rsidR="00C54AF2" w:rsidRPr="00C54AF2" w:rsidRDefault="00C54AF2" w:rsidP="00C54AF2">
            <w:pPr>
              <w:widowControl/>
              <w:spacing w:after="200" w:line="360" w:lineRule="auto"/>
              <w:rPr>
                <w:rFonts w:ascii="Times New Roman" w:eastAsia="Calibri" w:hAnsi="Times New Roman" w:cs="Times New Roman"/>
                <w:color w:val="auto"/>
                <w:lang w:eastAsia="en-US"/>
              </w:rPr>
            </w:pPr>
          </w:p>
          <w:p w14:paraId="4250D99B" w14:textId="77777777" w:rsidR="00C54AF2" w:rsidRPr="00C54AF2" w:rsidRDefault="00C54AF2" w:rsidP="00C54AF2">
            <w:pPr>
              <w:widowControl/>
              <w:spacing w:after="200" w:line="360" w:lineRule="auto"/>
              <w:rPr>
                <w:rFonts w:ascii="Times New Roman" w:eastAsia="Calibri" w:hAnsi="Times New Roman" w:cs="Times New Roman"/>
                <w:color w:val="auto"/>
                <w:lang w:eastAsia="en-US"/>
              </w:rPr>
            </w:pPr>
          </w:p>
          <w:p w14:paraId="32B8E720" w14:textId="77777777" w:rsidR="00C54AF2" w:rsidRPr="00C54AF2" w:rsidRDefault="00C54AF2" w:rsidP="00C54AF2">
            <w:pPr>
              <w:widowControl/>
              <w:spacing w:after="200" w:line="360" w:lineRule="auto"/>
              <w:rPr>
                <w:rFonts w:ascii="Times New Roman" w:eastAsia="Calibri" w:hAnsi="Times New Roman" w:cs="Times New Roman"/>
                <w:color w:val="auto"/>
                <w:lang w:eastAsia="en-US"/>
              </w:rPr>
            </w:pPr>
          </w:p>
          <w:p w14:paraId="7A878BF7" w14:textId="77777777" w:rsidR="00C54AF2" w:rsidRPr="00C54AF2" w:rsidRDefault="00C54AF2" w:rsidP="00C54AF2">
            <w:pPr>
              <w:widowControl/>
              <w:spacing w:after="200" w:line="360" w:lineRule="auto"/>
              <w:rPr>
                <w:rFonts w:ascii="Times New Roman" w:hAnsi="Times New Roman" w:cs="Times New Roman"/>
                <w:iCs/>
                <w:color w:val="auto"/>
                <w:lang w:eastAsia="en-US"/>
              </w:rPr>
            </w:pPr>
          </w:p>
          <w:p w14:paraId="3D117EAA" w14:textId="77777777" w:rsidR="00C54AF2" w:rsidRPr="00C54AF2" w:rsidRDefault="00C54AF2" w:rsidP="00C54AF2">
            <w:pPr>
              <w:autoSpaceDE w:val="0"/>
              <w:autoSpaceDN w:val="0"/>
              <w:adjustRightInd w:val="0"/>
              <w:spacing w:after="200" w:line="360" w:lineRule="auto"/>
              <w:rPr>
                <w:rFonts w:ascii="Times New Roman" w:hAnsi="Times New Roman" w:cs="Times New Roman"/>
                <w:bCs/>
                <w:color w:val="auto"/>
                <w:lang w:eastAsia="en-US"/>
              </w:rPr>
            </w:pPr>
          </w:p>
        </w:tc>
        <w:tc>
          <w:tcPr>
            <w:tcW w:w="1795" w:type="dxa"/>
            <w:tcBorders>
              <w:top w:val="single" w:sz="4" w:space="0" w:color="auto"/>
              <w:left w:val="single" w:sz="4" w:space="0" w:color="auto"/>
              <w:bottom w:val="single" w:sz="4" w:space="0" w:color="auto"/>
              <w:right w:val="single" w:sz="4" w:space="0" w:color="auto"/>
            </w:tcBorders>
            <w:vAlign w:val="center"/>
            <w:hideMark/>
          </w:tcPr>
          <w:p w14:paraId="633503DE"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 xml:space="preserve">Беседа о родном крае. Чтение учителем стихотворений (страничка для чтения). Составление рассказа по картинке. Разгадывание загадок о деревьях. Решение проблемы «Почему художник не нарисовал ещё одно дерево». Беседа о дикорастущих и культурных растениях. Изготовление поделки из природного материала (плодов деревьев). Разгадывание загадок, кроссворда. Написание очерка о великих людях. Составление рассказа по картинкам. Просмотр иллюстраций городов. Разгадывание кроссворда. Беседа о весенних месяцах. Чтение учителем (страничка для чтения). Раскрашивание картинок. </w:t>
            </w:r>
          </w:p>
          <w:p w14:paraId="03E239C3"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18CEA6B7"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4ADE68C9"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5166CA99"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6F7738C7" w14:textId="77777777" w:rsidR="00C54AF2" w:rsidRPr="00C54AF2" w:rsidRDefault="00C54AF2" w:rsidP="00C54AF2">
            <w:pPr>
              <w:autoSpaceDE w:val="0"/>
              <w:autoSpaceDN w:val="0"/>
              <w:adjustRightInd w:val="0"/>
              <w:spacing w:after="200" w:line="360" w:lineRule="auto"/>
              <w:rPr>
                <w:rFonts w:ascii="Times New Roman" w:hAnsi="Times New Roman" w:cs="Times New Roman"/>
                <w:bCs/>
                <w:color w:val="auto"/>
                <w:lang w:eastAsia="en-US"/>
              </w:rPr>
            </w:pPr>
          </w:p>
        </w:tc>
      </w:tr>
      <w:tr w:rsidR="00C54AF2" w:rsidRPr="00C54AF2" w14:paraId="1C02BD53" w14:textId="77777777" w:rsidTr="00C54AF2">
        <w:trPr>
          <w:trHeight w:val="889"/>
          <w:tblHeader/>
        </w:trPr>
        <w:tc>
          <w:tcPr>
            <w:tcW w:w="1532" w:type="dxa"/>
            <w:tcBorders>
              <w:top w:val="single" w:sz="4" w:space="0" w:color="auto"/>
              <w:left w:val="single" w:sz="4" w:space="0" w:color="auto"/>
              <w:bottom w:val="single" w:sz="4" w:space="0" w:color="auto"/>
              <w:right w:val="single" w:sz="4" w:space="0" w:color="auto"/>
            </w:tcBorders>
            <w:vAlign w:val="center"/>
            <w:hideMark/>
          </w:tcPr>
          <w:p w14:paraId="25EF9A55" w14:textId="77777777" w:rsid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Человек и природа. Жизнь на Дону.</w:t>
            </w:r>
          </w:p>
          <w:p w14:paraId="6E767722" w14:textId="77777777" w:rsid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51C55666"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74008425"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52DA7467"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21B08217"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0B7B6AB3"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18B90D4D"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0E400643"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493CF029"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41D63B19"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52A5FEA1"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45264A71"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6902B6BA"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2828EA11" w14:textId="77777777" w:rsidR="00C54AF2" w:rsidRPr="00C54AF2" w:rsidRDefault="00C54AF2" w:rsidP="00C54AF2">
            <w:pPr>
              <w:autoSpaceDE w:val="0"/>
              <w:autoSpaceDN w:val="0"/>
              <w:adjustRightInd w:val="0"/>
              <w:spacing w:after="200" w:line="360" w:lineRule="auto"/>
              <w:rPr>
                <w:rFonts w:ascii="Times New Roman" w:hAnsi="Times New Roman" w:cs="Times New Roman"/>
                <w:bCs/>
                <w:color w:val="auto"/>
                <w:lang w:eastAsia="en-US"/>
              </w:rPr>
            </w:pPr>
          </w:p>
        </w:tc>
        <w:tc>
          <w:tcPr>
            <w:tcW w:w="3311" w:type="dxa"/>
            <w:tcBorders>
              <w:top w:val="single" w:sz="4" w:space="0" w:color="auto"/>
              <w:left w:val="single" w:sz="4" w:space="0" w:color="auto"/>
              <w:bottom w:val="single" w:sz="4" w:space="0" w:color="auto"/>
              <w:right w:val="single" w:sz="4" w:space="0" w:color="auto"/>
            </w:tcBorders>
            <w:vAlign w:val="center"/>
            <w:hideMark/>
          </w:tcPr>
          <w:p w14:paraId="44A8689D" w14:textId="77777777" w:rsidR="00C54AF2" w:rsidRDefault="00C54AF2" w:rsidP="00C54AF2">
            <w:pPr>
              <w:widowControl/>
              <w:spacing w:after="200" w:line="360" w:lineRule="auto"/>
              <w:rPr>
                <w:rFonts w:ascii="Times New Roman" w:eastAsia="Calibri" w:hAnsi="Times New Roman" w:cs="Times New Roman"/>
                <w:bCs/>
                <w:color w:val="auto"/>
                <w:lang w:eastAsia="en-US"/>
              </w:rPr>
            </w:pPr>
            <w:r w:rsidRPr="00C54AF2">
              <w:rPr>
                <w:rFonts w:ascii="Times New Roman" w:eastAsia="Calibri" w:hAnsi="Times New Roman" w:cs="Times New Roman"/>
                <w:color w:val="auto"/>
                <w:lang w:eastAsia="en-US"/>
              </w:rPr>
              <w:t>Консультация,доклад, выступление, выставка, презентация, мини-конференция. Участие в конкурсах и работах.Беседа, игра, практическая работа. Эксперимент, наблюдение, коллективные и индивидуальные исследования, самостоятельная работа, защита исследовательских работ, мини-конференция, консультация.</w:t>
            </w:r>
            <w:r w:rsidRPr="00C54AF2">
              <w:rPr>
                <w:rFonts w:ascii="Times New Roman" w:eastAsia="Calibri" w:hAnsi="Times New Roman" w:cs="Times New Roman"/>
                <w:bCs/>
                <w:color w:val="auto"/>
                <w:lang w:eastAsia="en-US"/>
              </w:rPr>
              <w:t>Проект.</w:t>
            </w:r>
          </w:p>
          <w:p w14:paraId="1F320548" w14:textId="77777777" w:rsidR="003C1851" w:rsidRDefault="003C1851" w:rsidP="00C54AF2">
            <w:pPr>
              <w:widowControl/>
              <w:spacing w:after="200" w:line="360" w:lineRule="auto"/>
              <w:rPr>
                <w:rFonts w:ascii="Times New Roman" w:eastAsia="Calibri" w:hAnsi="Times New Roman" w:cs="Times New Roman"/>
                <w:bCs/>
                <w:color w:val="auto"/>
                <w:lang w:eastAsia="en-US"/>
              </w:rPr>
            </w:pPr>
          </w:p>
          <w:p w14:paraId="4BC71C51" w14:textId="77777777" w:rsidR="00C54AF2" w:rsidRDefault="00C54AF2" w:rsidP="00C54AF2">
            <w:pPr>
              <w:widowControl/>
              <w:spacing w:after="200" w:line="360" w:lineRule="auto"/>
              <w:rPr>
                <w:rFonts w:ascii="Times New Roman" w:eastAsia="Calibri" w:hAnsi="Times New Roman" w:cs="Times New Roman"/>
                <w:bCs/>
                <w:color w:val="auto"/>
                <w:lang w:eastAsia="en-US"/>
              </w:rPr>
            </w:pPr>
          </w:p>
          <w:p w14:paraId="30961F4D" w14:textId="77777777" w:rsidR="00C54AF2" w:rsidRPr="00C54AF2" w:rsidRDefault="00C54AF2" w:rsidP="00C54AF2">
            <w:pPr>
              <w:widowControl/>
              <w:spacing w:after="200" w:line="360" w:lineRule="auto"/>
              <w:rPr>
                <w:rFonts w:ascii="Times New Roman" w:eastAsia="Calibri" w:hAnsi="Times New Roman" w:cs="Times New Roman"/>
                <w:bCs/>
                <w:color w:val="auto"/>
                <w:lang w:eastAsia="en-US"/>
              </w:rPr>
            </w:pPr>
          </w:p>
          <w:p w14:paraId="0BC23218" w14:textId="77777777" w:rsidR="00C54AF2" w:rsidRPr="00C54AF2" w:rsidRDefault="00C54AF2" w:rsidP="00C54AF2">
            <w:pPr>
              <w:widowControl/>
              <w:spacing w:after="200" w:line="360" w:lineRule="auto"/>
              <w:rPr>
                <w:rFonts w:ascii="Times New Roman" w:eastAsia="Calibri" w:hAnsi="Times New Roman" w:cs="Times New Roman"/>
                <w:bCs/>
                <w:color w:val="auto"/>
                <w:lang w:eastAsia="en-US"/>
              </w:rPr>
            </w:pPr>
          </w:p>
          <w:p w14:paraId="34087B24" w14:textId="77777777" w:rsidR="00C54AF2" w:rsidRPr="00C54AF2" w:rsidRDefault="00C54AF2" w:rsidP="00C54AF2">
            <w:pPr>
              <w:widowControl/>
              <w:spacing w:after="200" w:line="360" w:lineRule="auto"/>
              <w:rPr>
                <w:rFonts w:ascii="Times New Roman" w:eastAsia="Calibri" w:hAnsi="Times New Roman" w:cs="Times New Roman"/>
                <w:bCs/>
                <w:color w:val="auto"/>
                <w:lang w:eastAsia="en-US"/>
              </w:rPr>
            </w:pPr>
          </w:p>
          <w:p w14:paraId="4468E54D" w14:textId="77777777" w:rsidR="00C54AF2" w:rsidRPr="00C54AF2" w:rsidRDefault="00C54AF2" w:rsidP="00C54AF2">
            <w:pPr>
              <w:widowControl/>
              <w:spacing w:after="200" w:line="360" w:lineRule="auto"/>
              <w:rPr>
                <w:rFonts w:ascii="Times New Roman" w:eastAsia="Calibri" w:hAnsi="Times New Roman" w:cs="Times New Roman"/>
                <w:bCs/>
                <w:color w:val="auto"/>
                <w:lang w:eastAsia="en-US"/>
              </w:rPr>
            </w:pPr>
          </w:p>
          <w:p w14:paraId="073190EB" w14:textId="77777777" w:rsidR="00C54AF2" w:rsidRPr="00C54AF2" w:rsidRDefault="00C54AF2" w:rsidP="00C54AF2">
            <w:pPr>
              <w:widowControl/>
              <w:spacing w:after="200" w:line="360" w:lineRule="auto"/>
              <w:rPr>
                <w:rFonts w:ascii="Times New Roman" w:hAnsi="Times New Roman" w:cs="Times New Roman"/>
                <w:iCs/>
                <w:color w:val="auto"/>
                <w:lang w:eastAsia="en-US"/>
              </w:rPr>
            </w:pPr>
          </w:p>
        </w:tc>
        <w:tc>
          <w:tcPr>
            <w:tcW w:w="1795" w:type="dxa"/>
            <w:tcBorders>
              <w:top w:val="single" w:sz="4" w:space="0" w:color="auto"/>
              <w:left w:val="single" w:sz="4" w:space="0" w:color="auto"/>
              <w:bottom w:val="single" w:sz="4" w:space="0" w:color="auto"/>
              <w:right w:val="single" w:sz="4" w:space="0" w:color="auto"/>
            </w:tcBorders>
            <w:vAlign w:val="center"/>
          </w:tcPr>
          <w:p w14:paraId="139147F6" w14:textId="77777777" w:rsidR="00C54AF2" w:rsidRPr="00C54AF2" w:rsidRDefault="00C54AF2" w:rsidP="00C54AF2">
            <w:pPr>
              <w:widowControl/>
              <w:spacing w:after="200" w:line="360" w:lineRule="auto"/>
              <w:rPr>
                <w:rFonts w:ascii="Times New Roman" w:hAnsi="Times New Roman" w:cs="Times New Roman"/>
                <w:color w:val="auto"/>
                <w:lang w:eastAsia="en-US"/>
              </w:rPr>
            </w:pPr>
            <w:r w:rsidRPr="00C54AF2">
              <w:rPr>
                <w:rFonts w:ascii="Times New Roman" w:eastAsia="Calibri" w:hAnsi="Times New Roman" w:cs="Times New Roman"/>
                <w:color w:val="auto"/>
                <w:lang w:eastAsia="en-US"/>
              </w:rPr>
              <w:t>Беседа по картинкам «Чем могут заниматься люди осенью в нашем крае?». Чтение учителем (страничка для чтения). Составление рассказа по картинке. Чтение учителем (страничка для чтения). Беседа «Чем могут заниматься люди зимой?»</w:t>
            </w:r>
          </w:p>
          <w:p w14:paraId="478271DF" w14:textId="77777777" w:rsidR="00C54AF2" w:rsidRPr="00C54AF2" w:rsidRDefault="00C54AF2" w:rsidP="00C54AF2">
            <w:pPr>
              <w:widowControl/>
              <w:spacing w:after="200" w:line="360" w:lineRule="auto"/>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Раскрашивание картинок. Составление рассказа по картинке. Беседа «Чем могут заниматься люди весной?» по картинкам. Чтение учителем (страничка для чтения). Раскрашивание картинок. Сочинение. Игры, забавы, потехи.</w:t>
            </w:r>
          </w:p>
          <w:p w14:paraId="7257591E" w14:textId="77777777" w:rsidR="00C54AF2" w:rsidRPr="00C54AF2" w:rsidRDefault="00C54AF2" w:rsidP="00C54AF2">
            <w:pPr>
              <w:autoSpaceDE w:val="0"/>
              <w:autoSpaceDN w:val="0"/>
              <w:adjustRightInd w:val="0"/>
              <w:spacing w:after="200" w:line="360" w:lineRule="auto"/>
              <w:rPr>
                <w:rFonts w:ascii="Times New Roman" w:hAnsi="Times New Roman" w:cs="Times New Roman"/>
                <w:bCs/>
                <w:color w:val="auto"/>
                <w:lang w:eastAsia="en-US"/>
              </w:rPr>
            </w:pPr>
          </w:p>
        </w:tc>
      </w:tr>
    </w:tbl>
    <w:p w14:paraId="3025E282" w14:textId="77777777" w:rsidR="00C54AF2" w:rsidRPr="00C54AF2" w:rsidRDefault="00C54AF2" w:rsidP="00C54AF2">
      <w:pPr>
        <w:suppressAutoHyphens/>
        <w:spacing w:after="200" w:line="360" w:lineRule="auto"/>
        <w:rPr>
          <w:rFonts w:ascii="Times New Roman" w:eastAsia="Arial Unicode MS" w:hAnsi="Times New Roman" w:cs="Times New Roman"/>
          <w:color w:val="auto"/>
          <w:kern w:val="2"/>
          <w:lang w:eastAsia="en-US"/>
        </w:rPr>
      </w:pPr>
      <w:r w:rsidRPr="00C54AF2">
        <w:rPr>
          <w:rFonts w:ascii="Times New Roman" w:eastAsia="Arial Unicode MS" w:hAnsi="Times New Roman" w:cs="Times New Roman"/>
          <w:color w:val="auto"/>
          <w:kern w:val="2"/>
          <w:lang w:eastAsia="en-US"/>
        </w:rPr>
        <w:t xml:space="preserve"> 3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4"/>
        <w:gridCol w:w="2898"/>
        <w:gridCol w:w="2026"/>
      </w:tblGrid>
      <w:tr w:rsidR="00C54AF2" w:rsidRPr="00C54AF2" w14:paraId="309ACCE3" w14:textId="77777777" w:rsidTr="00C54AF2">
        <w:trPr>
          <w:trHeight w:val="1484"/>
          <w:tblHeader/>
        </w:trPr>
        <w:tc>
          <w:tcPr>
            <w:tcW w:w="3026" w:type="dxa"/>
            <w:tcBorders>
              <w:top w:val="single" w:sz="4" w:space="0" w:color="auto"/>
              <w:left w:val="single" w:sz="4" w:space="0" w:color="auto"/>
              <w:bottom w:val="single" w:sz="4" w:space="0" w:color="auto"/>
              <w:right w:val="single" w:sz="4" w:space="0" w:color="auto"/>
            </w:tcBorders>
            <w:vAlign w:val="center"/>
            <w:hideMark/>
          </w:tcPr>
          <w:p w14:paraId="386F6866" w14:textId="77777777" w:rsidR="00C54AF2" w:rsidRPr="00C54AF2" w:rsidRDefault="00C54AF2" w:rsidP="00C54AF2">
            <w:pPr>
              <w:autoSpaceDE w:val="0"/>
              <w:autoSpaceDN w:val="0"/>
              <w:adjustRightInd w:val="0"/>
              <w:spacing w:after="200" w:line="360" w:lineRule="auto"/>
              <w:rPr>
                <w:rFonts w:ascii="Times New Roman" w:hAnsi="Times New Roman" w:cs="Times New Roman"/>
                <w:bCs/>
                <w:color w:val="auto"/>
                <w:lang w:eastAsia="en-US"/>
              </w:rPr>
            </w:pPr>
            <w:r w:rsidRPr="00C54AF2">
              <w:rPr>
                <w:rFonts w:ascii="Times New Roman" w:eastAsia="Calibri" w:hAnsi="Times New Roman" w:cs="Times New Roman"/>
                <w:bCs/>
                <w:color w:val="auto"/>
                <w:lang w:eastAsia="en-US"/>
              </w:rPr>
              <w:t>Раздел программы</w:t>
            </w:r>
          </w:p>
        </w:tc>
        <w:tc>
          <w:tcPr>
            <w:tcW w:w="3283" w:type="dxa"/>
            <w:tcBorders>
              <w:top w:val="single" w:sz="4" w:space="0" w:color="auto"/>
              <w:left w:val="single" w:sz="4" w:space="0" w:color="auto"/>
              <w:bottom w:val="single" w:sz="4" w:space="0" w:color="auto"/>
              <w:right w:val="single" w:sz="4" w:space="0" w:color="auto"/>
            </w:tcBorders>
            <w:vAlign w:val="center"/>
            <w:hideMark/>
          </w:tcPr>
          <w:p w14:paraId="2504DC5C" w14:textId="77777777" w:rsidR="00C54AF2" w:rsidRPr="00C54AF2" w:rsidRDefault="00C54AF2" w:rsidP="00C54AF2">
            <w:pPr>
              <w:autoSpaceDE w:val="0"/>
              <w:autoSpaceDN w:val="0"/>
              <w:adjustRightInd w:val="0"/>
              <w:spacing w:after="200" w:line="360" w:lineRule="auto"/>
              <w:rPr>
                <w:rFonts w:ascii="Times New Roman" w:hAnsi="Times New Roman" w:cs="Times New Roman"/>
                <w:bCs/>
                <w:color w:val="auto"/>
                <w:lang w:eastAsia="en-US"/>
              </w:rPr>
            </w:pPr>
            <w:r w:rsidRPr="00C54AF2">
              <w:rPr>
                <w:rFonts w:ascii="Times New Roman" w:eastAsia="Calibri" w:hAnsi="Times New Roman" w:cs="Times New Roman"/>
                <w:bCs/>
                <w:color w:val="auto"/>
                <w:lang w:eastAsia="en-US"/>
              </w:rPr>
              <w:t>Формы организации учебных занятий</w:t>
            </w:r>
          </w:p>
        </w:tc>
        <w:tc>
          <w:tcPr>
            <w:tcW w:w="3262" w:type="dxa"/>
            <w:tcBorders>
              <w:top w:val="single" w:sz="4" w:space="0" w:color="auto"/>
              <w:left w:val="single" w:sz="4" w:space="0" w:color="auto"/>
              <w:bottom w:val="single" w:sz="4" w:space="0" w:color="auto"/>
              <w:right w:val="single" w:sz="4" w:space="0" w:color="auto"/>
            </w:tcBorders>
            <w:vAlign w:val="center"/>
            <w:hideMark/>
          </w:tcPr>
          <w:p w14:paraId="46867DF4" w14:textId="77777777" w:rsidR="00C54AF2" w:rsidRPr="00C54AF2" w:rsidRDefault="00C54AF2" w:rsidP="00C54AF2">
            <w:pPr>
              <w:autoSpaceDE w:val="0"/>
              <w:autoSpaceDN w:val="0"/>
              <w:adjustRightInd w:val="0"/>
              <w:spacing w:after="200" w:line="360" w:lineRule="auto"/>
              <w:rPr>
                <w:rFonts w:ascii="Times New Roman" w:hAnsi="Times New Roman" w:cs="Times New Roman"/>
                <w:bCs/>
                <w:color w:val="auto"/>
                <w:lang w:eastAsia="en-US"/>
              </w:rPr>
            </w:pPr>
            <w:r w:rsidRPr="00C54AF2">
              <w:rPr>
                <w:rFonts w:ascii="Times New Roman" w:eastAsia="Calibri" w:hAnsi="Times New Roman" w:cs="Times New Roman"/>
                <w:bCs/>
                <w:color w:val="auto"/>
                <w:lang w:eastAsia="en-US"/>
              </w:rPr>
              <w:t>Основные виды учебной деятельности</w:t>
            </w:r>
          </w:p>
        </w:tc>
      </w:tr>
      <w:tr w:rsidR="00C54AF2" w:rsidRPr="00C54AF2" w14:paraId="77B1E135" w14:textId="77777777" w:rsidTr="00C54AF2">
        <w:trPr>
          <w:trHeight w:val="2773"/>
          <w:tblHeader/>
        </w:trPr>
        <w:tc>
          <w:tcPr>
            <w:tcW w:w="3026" w:type="dxa"/>
            <w:tcBorders>
              <w:top w:val="single" w:sz="4" w:space="0" w:color="auto"/>
              <w:left w:val="single" w:sz="4" w:space="0" w:color="auto"/>
              <w:bottom w:val="single" w:sz="4" w:space="0" w:color="auto"/>
              <w:right w:val="single" w:sz="4" w:space="0" w:color="auto"/>
            </w:tcBorders>
            <w:vAlign w:val="center"/>
            <w:hideMark/>
          </w:tcPr>
          <w:p w14:paraId="3DB2F2BD" w14:textId="77777777" w:rsid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Введение</w:t>
            </w:r>
          </w:p>
          <w:p w14:paraId="5D0162DC" w14:textId="77777777" w:rsidR="003C1851" w:rsidRDefault="003C1851" w:rsidP="00C54AF2">
            <w:pPr>
              <w:autoSpaceDE w:val="0"/>
              <w:autoSpaceDN w:val="0"/>
              <w:adjustRightInd w:val="0"/>
              <w:spacing w:after="200" w:line="360" w:lineRule="auto"/>
              <w:rPr>
                <w:rFonts w:ascii="Times New Roman" w:eastAsia="Calibri" w:hAnsi="Times New Roman" w:cs="Times New Roman"/>
                <w:color w:val="auto"/>
                <w:lang w:eastAsia="en-US"/>
              </w:rPr>
            </w:pPr>
          </w:p>
          <w:p w14:paraId="193A8B9C" w14:textId="77777777" w:rsidR="003C1851" w:rsidRPr="00C54AF2" w:rsidRDefault="003C1851" w:rsidP="00C54AF2">
            <w:pPr>
              <w:autoSpaceDE w:val="0"/>
              <w:autoSpaceDN w:val="0"/>
              <w:adjustRightInd w:val="0"/>
              <w:spacing w:after="200" w:line="360" w:lineRule="auto"/>
              <w:rPr>
                <w:rFonts w:ascii="Times New Roman" w:eastAsia="Calibri" w:hAnsi="Times New Roman" w:cs="Times New Roman"/>
                <w:color w:val="auto"/>
                <w:lang w:eastAsia="en-US"/>
              </w:rPr>
            </w:pPr>
          </w:p>
          <w:p w14:paraId="15170113"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2E90E329"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07676AA6"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2573121C" w14:textId="77777777" w:rsidR="00C54AF2" w:rsidRPr="00C54AF2" w:rsidRDefault="00C54AF2" w:rsidP="00C54AF2">
            <w:pPr>
              <w:autoSpaceDE w:val="0"/>
              <w:autoSpaceDN w:val="0"/>
              <w:adjustRightInd w:val="0"/>
              <w:spacing w:after="200" w:line="360" w:lineRule="auto"/>
              <w:rPr>
                <w:rFonts w:ascii="Times New Roman" w:hAnsi="Times New Roman" w:cs="Times New Roman"/>
                <w:bCs/>
                <w:color w:val="auto"/>
                <w:lang w:eastAsia="en-US"/>
              </w:rPr>
            </w:pPr>
          </w:p>
        </w:tc>
        <w:tc>
          <w:tcPr>
            <w:tcW w:w="3283" w:type="dxa"/>
            <w:tcBorders>
              <w:top w:val="single" w:sz="4" w:space="0" w:color="auto"/>
              <w:left w:val="single" w:sz="4" w:space="0" w:color="auto"/>
              <w:bottom w:val="single" w:sz="4" w:space="0" w:color="auto"/>
              <w:right w:val="single" w:sz="4" w:space="0" w:color="auto"/>
            </w:tcBorders>
            <w:vAlign w:val="center"/>
            <w:hideMark/>
          </w:tcPr>
          <w:p w14:paraId="4A8A91AA" w14:textId="77777777" w:rsidR="00C54AF2" w:rsidRDefault="00C54AF2" w:rsidP="00C54AF2">
            <w:pPr>
              <w:widowControl/>
              <w:spacing w:after="200" w:line="360" w:lineRule="auto"/>
              <w:rPr>
                <w:rFonts w:ascii="Times New Roman" w:hAnsi="Times New Roman" w:cs="Times New Roman"/>
                <w:color w:val="auto"/>
              </w:rPr>
            </w:pPr>
            <w:r w:rsidRPr="00C54AF2">
              <w:rPr>
                <w:rFonts w:ascii="Times New Roman" w:hAnsi="Times New Roman" w:cs="Times New Roman"/>
                <w:color w:val="auto"/>
              </w:rPr>
              <w:t>Познакомить с понятием «малая Родина», с историей родного села , улицы, на которой стоит школа, историей школы.</w:t>
            </w:r>
          </w:p>
          <w:p w14:paraId="760A928C" w14:textId="77777777" w:rsidR="003C1851" w:rsidRDefault="003C1851" w:rsidP="00C54AF2">
            <w:pPr>
              <w:widowControl/>
              <w:spacing w:after="200" w:line="360" w:lineRule="auto"/>
              <w:rPr>
                <w:rFonts w:ascii="Times New Roman" w:hAnsi="Times New Roman" w:cs="Times New Roman"/>
                <w:color w:val="auto"/>
              </w:rPr>
            </w:pPr>
          </w:p>
          <w:p w14:paraId="0EA4EB84" w14:textId="77777777" w:rsidR="003C1851" w:rsidRPr="00C54AF2" w:rsidRDefault="003C1851" w:rsidP="00C54AF2">
            <w:pPr>
              <w:widowControl/>
              <w:spacing w:after="200" w:line="360" w:lineRule="auto"/>
              <w:rPr>
                <w:rFonts w:ascii="Times New Roman" w:eastAsia="Calibri" w:hAnsi="Times New Roman" w:cs="Times New Roman"/>
                <w:color w:val="auto"/>
                <w:lang w:eastAsia="en-US"/>
              </w:rPr>
            </w:pPr>
          </w:p>
          <w:p w14:paraId="41030A43" w14:textId="77777777" w:rsidR="00C54AF2" w:rsidRPr="00C54AF2" w:rsidRDefault="00C54AF2" w:rsidP="00C54AF2">
            <w:pPr>
              <w:widowControl/>
              <w:spacing w:after="200" w:line="360" w:lineRule="auto"/>
              <w:ind w:firstLine="708"/>
              <w:rPr>
                <w:rFonts w:ascii="Times New Roman" w:hAnsi="Times New Roman" w:cs="Times New Roman"/>
                <w:bCs/>
                <w:color w:val="auto"/>
                <w:lang w:eastAsia="en-US"/>
              </w:rPr>
            </w:pPr>
          </w:p>
        </w:tc>
        <w:tc>
          <w:tcPr>
            <w:tcW w:w="3262" w:type="dxa"/>
            <w:tcBorders>
              <w:top w:val="single" w:sz="4" w:space="0" w:color="auto"/>
              <w:left w:val="single" w:sz="4" w:space="0" w:color="auto"/>
              <w:bottom w:val="single" w:sz="4" w:space="0" w:color="auto"/>
              <w:right w:val="single" w:sz="4" w:space="0" w:color="auto"/>
            </w:tcBorders>
            <w:vAlign w:val="center"/>
            <w:hideMark/>
          </w:tcPr>
          <w:p w14:paraId="2CAD8E93"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 xml:space="preserve"> Беседа о предмете «Доноведение». Проект «История моей улицы», «Улица моего детства»</w:t>
            </w:r>
          </w:p>
          <w:p w14:paraId="194355E7"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474330BF" w14:textId="77777777" w:rsidR="00C54AF2" w:rsidRPr="00C54AF2" w:rsidRDefault="00C54AF2" w:rsidP="00C54AF2">
            <w:pPr>
              <w:autoSpaceDE w:val="0"/>
              <w:autoSpaceDN w:val="0"/>
              <w:adjustRightInd w:val="0"/>
              <w:spacing w:after="200" w:line="360" w:lineRule="auto"/>
              <w:rPr>
                <w:rFonts w:ascii="Times New Roman" w:hAnsi="Times New Roman" w:cs="Times New Roman"/>
                <w:bCs/>
                <w:color w:val="auto"/>
                <w:lang w:eastAsia="en-US"/>
              </w:rPr>
            </w:pPr>
          </w:p>
        </w:tc>
      </w:tr>
      <w:tr w:rsidR="00C54AF2" w:rsidRPr="00C54AF2" w14:paraId="01885899" w14:textId="77777777" w:rsidTr="00C54AF2">
        <w:trPr>
          <w:trHeight w:val="2205"/>
          <w:tblHeader/>
        </w:trPr>
        <w:tc>
          <w:tcPr>
            <w:tcW w:w="3026" w:type="dxa"/>
            <w:tcBorders>
              <w:top w:val="single" w:sz="4" w:space="0" w:color="auto"/>
              <w:left w:val="single" w:sz="4" w:space="0" w:color="auto"/>
              <w:bottom w:val="single" w:sz="4" w:space="0" w:color="auto"/>
              <w:right w:val="single" w:sz="4" w:space="0" w:color="auto"/>
            </w:tcBorders>
            <w:vAlign w:val="center"/>
            <w:hideMark/>
          </w:tcPr>
          <w:p w14:paraId="7E199594" w14:textId="77777777" w:rsid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Природа Донского края</w:t>
            </w:r>
          </w:p>
          <w:p w14:paraId="2C8245B9" w14:textId="77777777" w:rsidR="003C1851" w:rsidRDefault="003C1851" w:rsidP="00C54AF2">
            <w:pPr>
              <w:autoSpaceDE w:val="0"/>
              <w:autoSpaceDN w:val="0"/>
              <w:adjustRightInd w:val="0"/>
              <w:spacing w:after="200" w:line="360" w:lineRule="auto"/>
              <w:rPr>
                <w:rFonts w:ascii="Times New Roman" w:eastAsia="Calibri" w:hAnsi="Times New Roman" w:cs="Times New Roman"/>
                <w:color w:val="auto"/>
                <w:lang w:eastAsia="en-US"/>
              </w:rPr>
            </w:pPr>
          </w:p>
          <w:p w14:paraId="1CB99224" w14:textId="77777777" w:rsidR="003C1851" w:rsidRPr="00C54AF2" w:rsidRDefault="003C1851" w:rsidP="00C54AF2">
            <w:pPr>
              <w:autoSpaceDE w:val="0"/>
              <w:autoSpaceDN w:val="0"/>
              <w:adjustRightInd w:val="0"/>
              <w:spacing w:after="200" w:line="360" w:lineRule="auto"/>
              <w:rPr>
                <w:rFonts w:ascii="Times New Roman" w:eastAsia="Calibri" w:hAnsi="Times New Roman" w:cs="Times New Roman"/>
                <w:color w:val="auto"/>
                <w:lang w:eastAsia="en-US"/>
              </w:rPr>
            </w:pPr>
          </w:p>
          <w:p w14:paraId="368C3B30"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3CC773FC"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tc>
        <w:tc>
          <w:tcPr>
            <w:tcW w:w="3283" w:type="dxa"/>
            <w:tcBorders>
              <w:top w:val="single" w:sz="4" w:space="0" w:color="auto"/>
              <w:left w:val="single" w:sz="4" w:space="0" w:color="auto"/>
              <w:bottom w:val="single" w:sz="4" w:space="0" w:color="auto"/>
              <w:right w:val="single" w:sz="4" w:space="0" w:color="auto"/>
            </w:tcBorders>
            <w:vAlign w:val="center"/>
            <w:hideMark/>
          </w:tcPr>
          <w:p w14:paraId="4AB95254" w14:textId="77777777" w:rsidR="00C54AF2" w:rsidRDefault="00C54AF2" w:rsidP="00C54AF2">
            <w:pPr>
              <w:widowControl/>
              <w:spacing w:line="360" w:lineRule="auto"/>
              <w:ind w:right="-83"/>
              <w:rPr>
                <w:rFonts w:ascii="Times New Roman" w:hAnsi="Times New Roman" w:cs="Times New Roman"/>
                <w:color w:val="auto"/>
              </w:rPr>
            </w:pPr>
            <w:r w:rsidRPr="00C54AF2">
              <w:rPr>
                <w:rFonts w:ascii="Times New Roman" w:hAnsi="Times New Roman" w:cs="Times New Roman"/>
                <w:color w:val="auto"/>
              </w:rPr>
              <w:t>Знакомство с историей появления родного города (села), его достопримечательностями</w:t>
            </w:r>
          </w:p>
          <w:p w14:paraId="162830F1" w14:textId="77777777" w:rsidR="003C1851" w:rsidRDefault="003C1851" w:rsidP="00C54AF2">
            <w:pPr>
              <w:widowControl/>
              <w:spacing w:line="360" w:lineRule="auto"/>
              <w:ind w:right="-83"/>
              <w:rPr>
                <w:rFonts w:ascii="Times New Roman" w:hAnsi="Times New Roman" w:cs="Times New Roman"/>
                <w:color w:val="auto"/>
              </w:rPr>
            </w:pPr>
          </w:p>
          <w:p w14:paraId="1EEA5A6E" w14:textId="77777777" w:rsidR="003C1851" w:rsidRPr="00C54AF2" w:rsidRDefault="003C1851" w:rsidP="00C54AF2">
            <w:pPr>
              <w:widowControl/>
              <w:spacing w:line="360" w:lineRule="auto"/>
              <w:ind w:right="-83"/>
              <w:rPr>
                <w:rFonts w:ascii="Times New Roman" w:hAnsi="Times New Roman" w:cs="Times New Roman"/>
                <w:color w:val="auto"/>
              </w:rPr>
            </w:pPr>
          </w:p>
          <w:p w14:paraId="42983ACE" w14:textId="77777777" w:rsidR="00C54AF2" w:rsidRPr="00C54AF2" w:rsidRDefault="00C54AF2" w:rsidP="00C54AF2">
            <w:pPr>
              <w:widowControl/>
              <w:spacing w:after="200" w:line="360" w:lineRule="auto"/>
              <w:rPr>
                <w:rFonts w:ascii="Times New Roman" w:eastAsia="Calibri" w:hAnsi="Times New Roman" w:cs="Times New Roman"/>
                <w:color w:val="auto"/>
                <w:lang w:eastAsia="en-US"/>
              </w:rPr>
            </w:pPr>
            <w:r w:rsidRPr="00C54AF2">
              <w:rPr>
                <w:rFonts w:ascii="Times New Roman" w:hAnsi="Times New Roman" w:cs="Times New Roman"/>
                <w:i/>
                <w:iCs/>
                <w:color w:val="auto"/>
              </w:rPr>
              <w:t>.</w:t>
            </w:r>
          </w:p>
        </w:tc>
        <w:tc>
          <w:tcPr>
            <w:tcW w:w="3262" w:type="dxa"/>
            <w:tcBorders>
              <w:top w:val="single" w:sz="4" w:space="0" w:color="auto"/>
              <w:left w:val="single" w:sz="4" w:space="0" w:color="auto"/>
              <w:bottom w:val="single" w:sz="4" w:space="0" w:color="auto"/>
              <w:right w:val="single" w:sz="4" w:space="0" w:color="auto"/>
            </w:tcBorders>
            <w:vAlign w:val="center"/>
            <w:hideMark/>
          </w:tcPr>
          <w:p w14:paraId="6514C5F4" w14:textId="77777777" w:rsidR="00C54AF2" w:rsidRPr="00C54AF2" w:rsidRDefault="00C54AF2" w:rsidP="00C54AF2">
            <w:pPr>
              <w:widowControl/>
              <w:spacing w:line="360" w:lineRule="auto"/>
              <w:rPr>
                <w:rFonts w:ascii="Times New Roman" w:hAnsi="Times New Roman" w:cs="Times New Roman"/>
                <w:color w:val="auto"/>
              </w:rPr>
            </w:pPr>
            <w:r w:rsidRPr="00C54AF2">
              <w:rPr>
                <w:rFonts w:ascii="Times New Roman" w:hAnsi="Times New Roman" w:cs="Times New Roman"/>
                <w:color w:val="auto"/>
              </w:rPr>
              <w:t>Составление альбома о родном (селе). Выставка рисунков, фотографий.</w:t>
            </w:r>
          </w:p>
          <w:p w14:paraId="68FB08AA"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Праздничное представление.</w:t>
            </w:r>
          </w:p>
        </w:tc>
      </w:tr>
      <w:tr w:rsidR="00C54AF2" w:rsidRPr="00C54AF2" w14:paraId="2EEBDE34" w14:textId="77777777" w:rsidTr="00C54AF2">
        <w:trPr>
          <w:trHeight w:val="2760"/>
          <w:tblHeader/>
        </w:trPr>
        <w:tc>
          <w:tcPr>
            <w:tcW w:w="3026" w:type="dxa"/>
            <w:tcBorders>
              <w:top w:val="single" w:sz="4" w:space="0" w:color="auto"/>
              <w:left w:val="single" w:sz="4" w:space="0" w:color="auto"/>
              <w:bottom w:val="single" w:sz="4" w:space="0" w:color="auto"/>
              <w:right w:val="single" w:sz="4" w:space="0" w:color="auto"/>
            </w:tcBorders>
            <w:vAlign w:val="center"/>
            <w:hideMark/>
          </w:tcPr>
          <w:p w14:paraId="66BB9C34"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Домашние животные</w:t>
            </w:r>
          </w:p>
          <w:p w14:paraId="466460B1"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13DE3787"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4F04E59F"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tc>
        <w:tc>
          <w:tcPr>
            <w:tcW w:w="3283" w:type="dxa"/>
            <w:tcBorders>
              <w:top w:val="single" w:sz="4" w:space="0" w:color="auto"/>
              <w:left w:val="single" w:sz="4" w:space="0" w:color="auto"/>
              <w:bottom w:val="single" w:sz="4" w:space="0" w:color="auto"/>
              <w:right w:val="single" w:sz="4" w:space="0" w:color="auto"/>
            </w:tcBorders>
            <w:vAlign w:val="center"/>
            <w:hideMark/>
          </w:tcPr>
          <w:p w14:paraId="09E9EBB8" w14:textId="77777777" w:rsidR="00C54AF2" w:rsidRPr="00C54AF2" w:rsidRDefault="00C54AF2" w:rsidP="00C54AF2">
            <w:pPr>
              <w:widowControl/>
              <w:spacing w:after="200" w:line="360" w:lineRule="auto"/>
              <w:rPr>
                <w:rFonts w:ascii="Times New Roman" w:hAnsi="Times New Roman" w:cs="Times New Roman"/>
                <w:color w:val="auto"/>
              </w:rPr>
            </w:pPr>
            <w:r w:rsidRPr="00C54AF2">
              <w:rPr>
                <w:rFonts w:ascii="Times New Roman" w:hAnsi="Times New Roman" w:cs="Times New Roman"/>
                <w:color w:val="auto"/>
              </w:rPr>
              <w:t>Расширить представления о животном мире родного края</w:t>
            </w:r>
          </w:p>
          <w:p w14:paraId="6E0494FC" w14:textId="77777777" w:rsidR="00C54AF2" w:rsidRPr="00C54AF2" w:rsidRDefault="00C54AF2" w:rsidP="00C54AF2">
            <w:pPr>
              <w:widowControl/>
              <w:spacing w:after="200" w:line="360" w:lineRule="auto"/>
              <w:rPr>
                <w:rFonts w:ascii="Times New Roman" w:hAnsi="Times New Roman" w:cs="Times New Roman"/>
                <w:color w:val="auto"/>
              </w:rPr>
            </w:pPr>
          </w:p>
          <w:p w14:paraId="40D468A7" w14:textId="77777777" w:rsidR="00C54AF2" w:rsidRPr="00C54AF2" w:rsidRDefault="00C54AF2" w:rsidP="00C54AF2">
            <w:pPr>
              <w:widowControl/>
              <w:spacing w:after="200" w:line="360" w:lineRule="auto"/>
              <w:rPr>
                <w:rFonts w:ascii="Times New Roman" w:eastAsia="Calibri" w:hAnsi="Times New Roman" w:cs="Times New Roman"/>
                <w:color w:val="auto"/>
                <w:lang w:eastAsia="en-US"/>
              </w:rPr>
            </w:pPr>
          </w:p>
        </w:tc>
        <w:tc>
          <w:tcPr>
            <w:tcW w:w="3262" w:type="dxa"/>
            <w:tcBorders>
              <w:top w:val="single" w:sz="4" w:space="0" w:color="auto"/>
              <w:left w:val="single" w:sz="4" w:space="0" w:color="auto"/>
              <w:bottom w:val="single" w:sz="4" w:space="0" w:color="auto"/>
              <w:right w:val="single" w:sz="4" w:space="0" w:color="auto"/>
            </w:tcBorders>
            <w:vAlign w:val="center"/>
            <w:hideMark/>
          </w:tcPr>
          <w:p w14:paraId="2FBFB818" w14:textId="77777777" w:rsidR="00C54AF2" w:rsidRPr="00C54AF2" w:rsidRDefault="00C54AF2" w:rsidP="00C54AF2">
            <w:pPr>
              <w:widowControl/>
              <w:spacing w:line="360" w:lineRule="auto"/>
              <w:ind w:left="283"/>
              <w:rPr>
                <w:rFonts w:ascii="Times New Roman" w:hAnsi="Times New Roman" w:cs="Times New Roman"/>
                <w:color w:val="auto"/>
              </w:rPr>
            </w:pPr>
            <w:r w:rsidRPr="00C54AF2">
              <w:rPr>
                <w:rFonts w:ascii="Times New Roman" w:hAnsi="Times New Roman" w:cs="Times New Roman"/>
                <w:color w:val="auto"/>
              </w:rPr>
              <w:t xml:space="preserve">Наблюдение за животными в природе, дома. </w:t>
            </w:r>
          </w:p>
          <w:p w14:paraId="690639FF"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Посещение краеведческого музея</w:t>
            </w:r>
          </w:p>
        </w:tc>
      </w:tr>
      <w:tr w:rsidR="00C54AF2" w:rsidRPr="00C54AF2" w14:paraId="69B7241A" w14:textId="77777777" w:rsidTr="00C54AF2">
        <w:trPr>
          <w:trHeight w:val="2760"/>
          <w:tblHeader/>
        </w:trPr>
        <w:tc>
          <w:tcPr>
            <w:tcW w:w="3026" w:type="dxa"/>
            <w:tcBorders>
              <w:top w:val="single" w:sz="4" w:space="0" w:color="auto"/>
              <w:left w:val="single" w:sz="4" w:space="0" w:color="auto"/>
              <w:bottom w:val="single" w:sz="4" w:space="0" w:color="auto"/>
              <w:right w:val="single" w:sz="4" w:space="0" w:color="auto"/>
            </w:tcBorders>
            <w:vAlign w:val="center"/>
            <w:hideMark/>
          </w:tcPr>
          <w:p w14:paraId="29B84051" w14:textId="77777777" w:rsid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Человек и природа</w:t>
            </w:r>
          </w:p>
          <w:p w14:paraId="67EBD495" w14:textId="77777777" w:rsidR="003C1851" w:rsidRDefault="003C1851" w:rsidP="00C54AF2">
            <w:pPr>
              <w:autoSpaceDE w:val="0"/>
              <w:autoSpaceDN w:val="0"/>
              <w:adjustRightInd w:val="0"/>
              <w:spacing w:after="200" w:line="360" w:lineRule="auto"/>
              <w:rPr>
                <w:rFonts w:ascii="Times New Roman" w:eastAsia="Calibri" w:hAnsi="Times New Roman" w:cs="Times New Roman"/>
                <w:color w:val="auto"/>
                <w:lang w:eastAsia="en-US"/>
              </w:rPr>
            </w:pPr>
          </w:p>
          <w:p w14:paraId="5D4749B8" w14:textId="77777777" w:rsidR="003C1851" w:rsidRPr="00C54AF2" w:rsidRDefault="003C1851" w:rsidP="00C54AF2">
            <w:pPr>
              <w:autoSpaceDE w:val="0"/>
              <w:autoSpaceDN w:val="0"/>
              <w:adjustRightInd w:val="0"/>
              <w:spacing w:after="200" w:line="360" w:lineRule="auto"/>
              <w:rPr>
                <w:rFonts w:ascii="Times New Roman" w:eastAsia="Calibri" w:hAnsi="Times New Roman" w:cs="Times New Roman"/>
                <w:color w:val="auto"/>
                <w:lang w:eastAsia="en-US"/>
              </w:rPr>
            </w:pPr>
          </w:p>
          <w:p w14:paraId="1C882B96"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2EFCC9E6"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32DA3D12"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tc>
        <w:tc>
          <w:tcPr>
            <w:tcW w:w="3283" w:type="dxa"/>
            <w:tcBorders>
              <w:top w:val="single" w:sz="4" w:space="0" w:color="auto"/>
              <w:left w:val="single" w:sz="4" w:space="0" w:color="auto"/>
              <w:bottom w:val="single" w:sz="4" w:space="0" w:color="auto"/>
              <w:right w:val="single" w:sz="4" w:space="0" w:color="auto"/>
            </w:tcBorders>
            <w:vAlign w:val="center"/>
            <w:hideMark/>
          </w:tcPr>
          <w:p w14:paraId="79659E12" w14:textId="77777777" w:rsidR="00C54AF2" w:rsidRDefault="00C54AF2" w:rsidP="00C54AF2">
            <w:pPr>
              <w:widowControl/>
              <w:spacing w:after="200" w:line="360" w:lineRule="auto"/>
              <w:rPr>
                <w:rFonts w:ascii="Times New Roman" w:hAnsi="Times New Roman" w:cs="Times New Roman"/>
                <w:color w:val="auto"/>
              </w:rPr>
            </w:pPr>
            <w:r w:rsidRPr="00C54AF2">
              <w:rPr>
                <w:rFonts w:ascii="Times New Roman" w:hAnsi="Times New Roman" w:cs="Times New Roman"/>
                <w:color w:val="auto"/>
              </w:rPr>
              <w:t>Познакомить с видами деревьев, кустарников  и трав родного края (3-4 вида)</w:t>
            </w:r>
          </w:p>
          <w:p w14:paraId="12E3FFC6" w14:textId="77777777" w:rsidR="003C1851" w:rsidRDefault="003C1851" w:rsidP="00C54AF2">
            <w:pPr>
              <w:widowControl/>
              <w:spacing w:after="200" w:line="360" w:lineRule="auto"/>
              <w:rPr>
                <w:rFonts w:ascii="Times New Roman" w:hAnsi="Times New Roman" w:cs="Times New Roman"/>
                <w:color w:val="auto"/>
              </w:rPr>
            </w:pPr>
          </w:p>
          <w:p w14:paraId="4FD7FFEF" w14:textId="77777777" w:rsidR="003C1851" w:rsidRPr="00C54AF2" w:rsidRDefault="003C1851" w:rsidP="00C54AF2">
            <w:pPr>
              <w:widowControl/>
              <w:spacing w:after="200" w:line="360" w:lineRule="auto"/>
              <w:rPr>
                <w:rFonts w:ascii="Times New Roman" w:hAnsi="Times New Roman" w:cs="Times New Roman"/>
                <w:color w:val="auto"/>
              </w:rPr>
            </w:pPr>
          </w:p>
          <w:p w14:paraId="4A6E2421" w14:textId="77777777" w:rsidR="00C54AF2" w:rsidRPr="00C54AF2" w:rsidRDefault="00C54AF2" w:rsidP="00C54AF2">
            <w:pPr>
              <w:widowControl/>
              <w:spacing w:after="200" w:line="360" w:lineRule="auto"/>
              <w:rPr>
                <w:rFonts w:ascii="Times New Roman" w:hAnsi="Times New Roman" w:cs="Times New Roman"/>
                <w:color w:val="auto"/>
              </w:rPr>
            </w:pPr>
          </w:p>
          <w:p w14:paraId="7E6CEF1C" w14:textId="77777777" w:rsidR="00C54AF2" w:rsidRPr="00C54AF2" w:rsidRDefault="00C54AF2" w:rsidP="00C54AF2">
            <w:pPr>
              <w:widowControl/>
              <w:spacing w:after="200" w:line="360" w:lineRule="auto"/>
              <w:rPr>
                <w:rFonts w:ascii="Times New Roman" w:eastAsia="Calibri" w:hAnsi="Times New Roman" w:cs="Times New Roman"/>
                <w:color w:val="auto"/>
                <w:lang w:eastAsia="en-US"/>
              </w:rPr>
            </w:pPr>
          </w:p>
        </w:tc>
        <w:tc>
          <w:tcPr>
            <w:tcW w:w="3262" w:type="dxa"/>
            <w:tcBorders>
              <w:top w:val="single" w:sz="4" w:space="0" w:color="auto"/>
              <w:left w:val="single" w:sz="4" w:space="0" w:color="auto"/>
              <w:bottom w:val="single" w:sz="4" w:space="0" w:color="auto"/>
              <w:right w:val="single" w:sz="4" w:space="0" w:color="auto"/>
            </w:tcBorders>
            <w:vAlign w:val="center"/>
            <w:hideMark/>
          </w:tcPr>
          <w:p w14:paraId="341DFF4E"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Проекты «Моё генеалогическое древо», «Откуда моя фамилия». Мини-сочинение «Любимый семейный праздник»</w:t>
            </w:r>
          </w:p>
          <w:p w14:paraId="7DD83005"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tc>
      </w:tr>
      <w:tr w:rsidR="00C54AF2" w:rsidRPr="00C54AF2" w14:paraId="2417342D" w14:textId="77777777" w:rsidTr="00C54AF2">
        <w:trPr>
          <w:trHeight w:val="11830"/>
          <w:tblHeader/>
        </w:trPr>
        <w:tc>
          <w:tcPr>
            <w:tcW w:w="3026" w:type="dxa"/>
            <w:tcBorders>
              <w:top w:val="single" w:sz="4" w:space="0" w:color="auto"/>
              <w:left w:val="single" w:sz="4" w:space="0" w:color="auto"/>
              <w:bottom w:val="single" w:sz="4" w:space="0" w:color="auto"/>
              <w:right w:val="single" w:sz="4" w:space="0" w:color="auto"/>
            </w:tcBorders>
            <w:vAlign w:val="center"/>
          </w:tcPr>
          <w:p w14:paraId="31F0F60D" w14:textId="77777777" w:rsidR="00C54AF2" w:rsidRPr="00C54AF2" w:rsidRDefault="00C54AF2" w:rsidP="00C54AF2">
            <w:pPr>
              <w:autoSpaceDE w:val="0"/>
              <w:autoSpaceDN w:val="0"/>
              <w:adjustRightInd w:val="0"/>
              <w:spacing w:after="200" w:line="360" w:lineRule="auto"/>
              <w:rPr>
                <w:rFonts w:ascii="Times New Roman" w:hAnsi="Times New Roman" w:cs="Times New Roman"/>
                <w:color w:val="auto"/>
                <w:lang w:eastAsia="en-US"/>
              </w:rPr>
            </w:pPr>
            <w:r w:rsidRPr="00C54AF2">
              <w:rPr>
                <w:rFonts w:ascii="Times New Roman" w:eastAsia="Calibri" w:hAnsi="Times New Roman" w:cs="Times New Roman"/>
                <w:color w:val="auto"/>
                <w:lang w:eastAsia="en-US"/>
              </w:rPr>
              <w:t xml:space="preserve">Я и окружающий мир. </w:t>
            </w:r>
          </w:p>
          <w:p w14:paraId="041C2D30"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47FE4375"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006EC21D"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34198783"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5270702D"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3E8C4D8B"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2787B1E7"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1BC0ADAE"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49D3BFFB"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5B78DCDE"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46BE24F0"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6B59C528" w14:textId="77777777" w:rsidR="003C1851" w:rsidRDefault="003C1851" w:rsidP="003C1851">
            <w:pPr>
              <w:autoSpaceDE w:val="0"/>
              <w:autoSpaceDN w:val="0"/>
              <w:adjustRightInd w:val="0"/>
              <w:spacing w:after="200" w:line="360" w:lineRule="auto"/>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 xml:space="preserve">Яркие страницы истории </w:t>
            </w:r>
          </w:p>
          <w:p w14:paraId="079BE16F"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0224156D"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78B90241" w14:textId="77777777" w:rsidR="003C1851" w:rsidRDefault="003C1851" w:rsidP="00C54AF2">
            <w:pPr>
              <w:autoSpaceDE w:val="0"/>
              <w:autoSpaceDN w:val="0"/>
              <w:adjustRightInd w:val="0"/>
              <w:spacing w:after="200" w:line="360" w:lineRule="auto"/>
              <w:rPr>
                <w:rFonts w:ascii="Times New Roman" w:eastAsia="Calibri" w:hAnsi="Times New Roman" w:cs="Times New Roman"/>
                <w:color w:val="auto"/>
                <w:lang w:eastAsia="en-US"/>
              </w:rPr>
            </w:pPr>
          </w:p>
          <w:p w14:paraId="6C9878CA" w14:textId="77777777" w:rsidR="003C1851" w:rsidRDefault="003C1851" w:rsidP="00C54AF2">
            <w:pPr>
              <w:autoSpaceDE w:val="0"/>
              <w:autoSpaceDN w:val="0"/>
              <w:adjustRightInd w:val="0"/>
              <w:spacing w:after="200" w:line="360" w:lineRule="auto"/>
              <w:rPr>
                <w:rFonts w:ascii="Times New Roman" w:eastAsia="Calibri" w:hAnsi="Times New Roman" w:cs="Times New Roman"/>
                <w:color w:val="auto"/>
                <w:lang w:eastAsia="en-US"/>
              </w:rPr>
            </w:pPr>
          </w:p>
          <w:p w14:paraId="3D56AF9E" w14:textId="3DAEDF4B"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земли донской.</w:t>
            </w:r>
          </w:p>
          <w:p w14:paraId="419C2302"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1DF7CFB5"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46E80D46"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4F520AF3"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197AE1EC"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1A39E5D1"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3A32368D" w14:textId="77777777" w:rsidR="00C54AF2" w:rsidRPr="00C54AF2" w:rsidRDefault="00C54AF2" w:rsidP="00C54AF2">
            <w:pPr>
              <w:autoSpaceDE w:val="0"/>
              <w:autoSpaceDN w:val="0"/>
              <w:adjustRightInd w:val="0"/>
              <w:spacing w:after="200" w:line="360" w:lineRule="auto"/>
              <w:rPr>
                <w:rFonts w:ascii="Times New Roman" w:hAnsi="Times New Roman" w:cs="Times New Roman"/>
                <w:bCs/>
                <w:color w:val="auto"/>
                <w:lang w:eastAsia="en-US"/>
              </w:rPr>
            </w:pPr>
          </w:p>
        </w:tc>
        <w:tc>
          <w:tcPr>
            <w:tcW w:w="3283" w:type="dxa"/>
            <w:tcBorders>
              <w:top w:val="single" w:sz="4" w:space="0" w:color="auto"/>
              <w:left w:val="single" w:sz="4" w:space="0" w:color="auto"/>
              <w:bottom w:val="single" w:sz="4" w:space="0" w:color="auto"/>
              <w:right w:val="single" w:sz="4" w:space="0" w:color="auto"/>
            </w:tcBorders>
            <w:vAlign w:val="center"/>
          </w:tcPr>
          <w:p w14:paraId="33639ED5" w14:textId="77777777" w:rsidR="00C54AF2" w:rsidRPr="00C54AF2" w:rsidRDefault="00C54AF2" w:rsidP="00C54AF2">
            <w:pPr>
              <w:widowControl/>
              <w:spacing w:after="200" w:line="360" w:lineRule="auto"/>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Беседа, игра.Практическая работа эксперимент, наблюдение, экспресс-исследование, коллективные и индивидуальные исследования, самостоятельная работа, защита исследовательских работ, мини-конференция, консультация. Составление летописи. Диспуты.</w:t>
            </w:r>
          </w:p>
          <w:p w14:paraId="0FD12288" w14:textId="77777777" w:rsidR="00C54AF2" w:rsidRPr="00C54AF2" w:rsidRDefault="00C54AF2" w:rsidP="00C54AF2">
            <w:pPr>
              <w:widowControl/>
              <w:spacing w:after="200" w:line="360" w:lineRule="auto"/>
              <w:rPr>
                <w:rFonts w:ascii="Times New Roman" w:eastAsia="Calibri" w:hAnsi="Times New Roman" w:cs="Times New Roman"/>
                <w:color w:val="auto"/>
                <w:lang w:eastAsia="en-US"/>
              </w:rPr>
            </w:pPr>
          </w:p>
          <w:p w14:paraId="65266404" w14:textId="77777777" w:rsidR="00C54AF2" w:rsidRPr="00C54AF2" w:rsidRDefault="00C54AF2" w:rsidP="00C54AF2">
            <w:pPr>
              <w:widowControl/>
              <w:spacing w:after="200" w:line="360" w:lineRule="auto"/>
              <w:rPr>
                <w:rFonts w:ascii="Times New Roman" w:eastAsia="Calibri" w:hAnsi="Times New Roman" w:cs="Times New Roman"/>
                <w:color w:val="auto"/>
                <w:lang w:eastAsia="en-US"/>
              </w:rPr>
            </w:pPr>
          </w:p>
          <w:p w14:paraId="0CD7D887" w14:textId="77777777" w:rsidR="00C54AF2" w:rsidRPr="00C54AF2" w:rsidRDefault="00C54AF2" w:rsidP="00C54AF2">
            <w:pPr>
              <w:widowControl/>
              <w:spacing w:after="200" w:line="360" w:lineRule="auto"/>
              <w:rPr>
                <w:rFonts w:ascii="Times New Roman" w:eastAsia="Calibri" w:hAnsi="Times New Roman" w:cs="Times New Roman"/>
                <w:color w:val="auto"/>
                <w:lang w:eastAsia="en-US"/>
              </w:rPr>
            </w:pPr>
          </w:p>
          <w:p w14:paraId="4F9A7C2C" w14:textId="77777777" w:rsidR="00C54AF2" w:rsidRPr="00C54AF2" w:rsidRDefault="00C54AF2" w:rsidP="00C54AF2">
            <w:pPr>
              <w:widowControl/>
              <w:spacing w:after="200" w:line="360" w:lineRule="auto"/>
              <w:rPr>
                <w:rFonts w:ascii="Times New Roman" w:eastAsia="Calibri" w:hAnsi="Times New Roman" w:cs="Times New Roman"/>
                <w:color w:val="auto"/>
                <w:lang w:eastAsia="en-US"/>
              </w:rPr>
            </w:pPr>
          </w:p>
          <w:p w14:paraId="749A889C" w14:textId="77777777" w:rsidR="00C54AF2" w:rsidRPr="00C54AF2" w:rsidRDefault="00C54AF2" w:rsidP="00C54AF2">
            <w:pPr>
              <w:widowControl/>
              <w:spacing w:after="200" w:line="360" w:lineRule="auto"/>
              <w:rPr>
                <w:rFonts w:ascii="Times New Roman" w:eastAsia="Calibri" w:hAnsi="Times New Roman" w:cs="Times New Roman"/>
                <w:color w:val="auto"/>
                <w:lang w:eastAsia="en-US"/>
              </w:rPr>
            </w:pPr>
          </w:p>
          <w:p w14:paraId="6777C6B3" w14:textId="77777777" w:rsidR="00C54AF2" w:rsidRPr="00C54AF2" w:rsidRDefault="00C54AF2" w:rsidP="00C54AF2">
            <w:pPr>
              <w:widowControl/>
              <w:spacing w:after="200" w:line="360" w:lineRule="auto"/>
              <w:rPr>
                <w:rFonts w:ascii="Times New Roman" w:eastAsia="Calibri" w:hAnsi="Times New Roman" w:cs="Times New Roman"/>
                <w:color w:val="auto"/>
                <w:lang w:eastAsia="en-US"/>
              </w:rPr>
            </w:pPr>
          </w:p>
          <w:p w14:paraId="790EAECB" w14:textId="77777777" w:rsidR="00C54AF2" w:rsidRPr="00C54AF2" w:rsidRDefault="00C54AF2" w:rsidP="00C54AF2">
            <w:pPr>
              <w:widowControl/>
              <w:spacing w:after="200" w:line="360" w:lineRule="auto"/>
              <w:rPr>
                <w:rFonts w:ascii="Times New Roman" w:eastAsia="Calibri" w:hAnsi="Times New Roman" w:cs="Times New Roman"/>
                <w:color w:val="auto"/>
                <w:lang w:eastAsia="en-US"/>
              </w:rPr>
            </w:pPr>
          </w:p>
          <w:p w14:paraId="4354A5EB" w14:textId="77777777" w:rsidR="00C54AF2" w:rsidRPr="00C54AF2" w:rsidRDefault="00C54AF2" w:rsidP="00C54AF2">
            <w:pPr>
              <w:widowControl/>
              <w:spacing w:after="200" w:line="360" w:lineRule="auto"/>
              <w:rPr>
                <w:rFonts w:ascii="Times New Roman" w:eastAsia="Calibri" w:hAnsi="Times New Roman" w:cs="Times New Roman"/>
                <w:color w:val="auto"/>
                <w:lang w:eastAsia="en-US"/>
              </w:rPr>
            </w:pPr>
          </w:p>
          <w:p w14:paraId="216E1219" w14:textId="77777777" w:rsidR="00C54AF2" w:rsidRPr="00C54AF2" w:rsidRDefault="00C54AF2" w:rsidP="00C54AF2">
            <w:pPr>
              <w:widowControl/>
              <w:spacing w:after="200" w:line="360" w:lineRule="auto"/>
              <w:rPr>
                <w:rFonts w:ascii="Times New Roman" w:eastAsia="Calibri" w:hAnsi="Times New Roman" w:cs="Times New Roman"/>
                <w:color w:val="auto"/>
                <w:lang w:eastAsia="en-US"/>
              </w:rPr>
            </w:pPr>
          </w:p>
          <w:p w14:paraId="16B907E0" w14:textId="77777777" w:rsidR="00C54AF2" w:rsidRPr="00C54AF2" w:rsidRDefault="00C54AF2" w:rsidP="00C54AF2">
            <w:pPr>
              <w:widowControl/>
              <w:spacing w:after="200" w:line="360" w:lineRule="auto"/>
              <w:rPr>
                <w:rFonts w:ascii="Times New Roman" w:eastAsia="Calibri" w:hAnsi="Times New Roman" w:cs="Times New Roman"/>
                <w:color w:val="auto"/>
                <w:lang w:eastAsia="en-US"/>
              </w:rPr>
            </w:pPr>
          </w:p>
          <w:p w14:paraId="536FD818" w14:textId="77777777" w:rsidR="00C54AF2" w:rsidRPr="00C54AF2" w:rsidRDefault="00C54AF2" w:rsidP="00C54AF2">
            <w:pPr>
              <w:widowControl/>
              <w:spacing w:after="200" w:line="360" w:lineRule="auto"/>
              <w:rPr>
                <w:rFonts w:ascii="Times New Roman" w:eastAsia="Calibri" w:hAnsi="Times New Roman" w:cs="Times New Roman"/>
                <w:color w:val="auto"/>
                <w:lang w:eastAsia="en-US"/>
              </w:rPr>
            </w:pPr>
          </w:p>
          <w:p w14:paraId="04C1E1A5" w14:textId="77777777" w:rsidR="00C54AF2" w:rsidRPr="00C54AF2" w:rsidRDefault="00C54AF2" w:rsidP="00C54AF2">
            <w:pPr>
              <w:widowControl/>
              <w:spacing w:after="200" w:line="360" w:lineRule="auto"/>
              <w:rPr>
                <w:rFonts w:ascii="Times New Roman" w:eastAsia="Calibri" w:hAnsi="Times New Roman" w:cs="Times New Roman"/>
                <w:color w:val="auto"/>
                <w:lang w:eastAsia="en-US"/>
              </w:rPr>
            </w:pPr>
          </w:p>
          <w:p w14:paraId="1CFA3103" w14:textId="77777777" w:rsidR="00C54AF2" w:rsidRPr="00C54AF2" w:rsidRDefault="00C54AF2" w:rsidP="00C54AF2">
            <w:pPr>
              <w:widowControl/>
              <w:spacing w:after="200" w:line="360" w:lineRule="auto"/>
              <w:rPr>
                <w:rFonts w:ascii="Times New Roman" w:eastAsia="Calibri" w:hAnsi="Times New Roman" w:cs="Times New Roman"/>
                <w:color w:val="auto"/>
                <w:lang w:eastAsia="en-US"/>
              </w:rPr>
            </w:pPr>
          </w:p>
          <w:p w14:paraId="4537112A" w14:textId="77777777" w:rsidR="00C54AF2" w:rsidRPr="00C54AF2" w:rsidRDefault="00C54AF2" w:rsidP="00C54AF2">
            <w:pPr>
              <w:widowControl/>
              <w:spacing w:after="200" w:line="360" w:lineRule="auto"/>
              <w:rPr>
                <w:rFonts w:ascii="Times New Roman" w:hAnsi="Times New Roman" w:cs="Times New Roman"/>
                <w:iCs/>
                <w:color w:val="auto"/>
                <w:lang w:eastAsia="en-US"/>
              </w:rPr>
            </w:pPr>
          </w:p>
          <w:p w14:paraId="6C9A4043" w14:textId="77777777" w:rsidR="00C54AF2" w:rsidRPr="00C54AF2" w:rsidRDefault="00C54AF2" w:rsidP="00C54AF2">
            <w:pPr>
              <w:autoSpaceDE w:val="0"/>
              <w:autoSpaceDN w:val="0"/>
              <w:adjustRightInd w:val="0"/>
              <w:spacing w:after="200" w:line="360" w:lineRule="auto"/>
              <w:rPr>
                <w:rFonts w:ascii="Times New Roman" w:hAnsi="Times New Roman" w:cs="Times New Roman"/>
                <w:bCs/>
                <w:color w:val="auto"/>
                <w:lang w:eastAsia="en-US"/>
              </w:rPr>
            </w:pPr>
          </w:p>
        </w:tc>
        <w:tc>
          <w:tcPr>
            <w:tcW w:w="3262" w:type="dxa"/>
            <w:tcBorders>
              <w:top w:val="single" w:sz="4" w:space="0" w:color="auto"/>
              <w:left w:val="single" w:sz="4" w:space="0" w:color="auto"/>
              <w:bottom w:val="single" w:sz="4" w:space="0" w:color="auto"/>
              <w:right w:val="single" w:sz="4" w:space="0" w:color="auto"/>
            </w:tcBorders>
            <w:vAlign w:val="center"/>
            <w:hideMark/>
          </w:tcPr>
          <w:p w14:paraId="74A03988"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 xml:space="preserve">Беседа о родном крае. Чтение учителем стихотворений (страничка для чтения). Составление рассказа по картинке. Разгадывание загадок о деревьях. Решение проблемы «Почему художник не нарисовал ещё одно дерево». Беседа о дикорастущих и культурных растениях. Изготовление поделки из природного материала (плодов деревьев). Разгадывание загадок, кроссворда. Написание очерка о великих людях. Составление рассказа по картинкам. Просмотр иллюстраций городов. Разгадывание кроссворда. Беседа о весенних месяцах. Чтение учителем (страничка для чтения). Раскрашивание картинок. </w:t>
            </w:r>
          </w:p>
          <w:p w14:paraId="41CC0586"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4AFCCDE8"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5F740A28"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01B68850"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52980821"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2D7CB421" w14:textId="77777777" w:rsidR="00C54AF2" w:rsidRPr="00C54AF2" w:rsidRDefault="00C54AF2" w:rsidP="00C54AF2">
            <w:pPr>
              <w:autoSpaceDE w:val="0"/>
              <w:autoSpaceDN w:val="0"/>
              <w:adjustRightInd w:val="0"/>
              <w:spacing w:after="200" w:line="360" w:lineRule="auto"/>
              <w:rPr>
                <w:rFonts w:ascii="Times New Roman" w:hAnsi="Times New Roman" w:cs="Times New Roman"/>
                <w:bCs/>
                <w:color w:val="auto"/>
                <w:lang w:eastAsia="en-US"/>
              </w:rPr>
            </w:pPr>
          </w:p>
        </w:tc>
      </w:tr>
      <w:tr w:rsidR="00C54AF2" w:rsidRPr="00C54AF2" w14:paraId="2138C73B" w14:textId="77777777" w:rsidTr="00C54AF2">
        <w:trPr>
          <w:trHeight w:val="889"/>
          <w:tblHeader/>
        </w:trPr>
        <w:tc>
          <w:tcPr>
            <w:tcW w:w="3026" w:type="dxa"/>
            <w:tcBorders>
              <w:top w:val="single" w:sz="4" w:space="0" w:color="auto"/>
              <w:left w:val="single" w:sz="4" w:space="0" w:color="auto"/>
              <w:bottom w:val="single" w:sz="4" w:space="0" w:color="auto"/>
              <w:right w:val="single" w:sz="4" w:space="0" w:color="auto"/>
            </w:tcBorders>
            <w:vAlign w:val="center"/>
            <w:hideMark/>
          </w:tcPr>
          <w:p w14:paraId="29396230"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Человек и природа. Жизнь на Дону.</w:t>
            </w:r>
          </w:p>
          <w:p w14:paraId="19789BFD"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4304F680"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3071722E"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0B3614D9"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34CA7CE9"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5726B356"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02BAC908"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52BEE2C4"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000E4F27"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3FFF3C65"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3DBCD57F"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10573258" w14:textId="77777777" w:rsidR="00C54AF2" w:rsidRPr="00C54AF2" w:rsidRDefault="00C54AF2" w:rsidP="00C54AF2">
            <w:pPr>
              <w:autoSpaceDE w:val="0"/>
              <w:autoSpaceDN w:val="0"/>
              <w:adjustRightInd w:val="0"/>
              <w:spacing w:after="200" w:line="360" w:lineRule="auto"/>
              <w:rPr>
                <w:rFonts w:ascii="Times New Roman" w:hAnsi="Times New Roman" w:cs="Times New Roman"/>
                <w:bCs/>
                <w:color w:val="auto"/>
                <w:lang w:eastAsia="en-US"/>
              </w:rPr>
            </w:pPr>
          </w:p>
        </w:tc>
        <w:tc>
          <w:tcPr>
            <w:tcW w:w="3283" w:type="dxa"/>
            <w:tcBorders>
              <w:top w:val="single" w:sz="4" w:space="0" w:color="auto"/>
              <w:left w:val="single" w:sz="4" w:space="0" w:color="auto"/>
              <w:bottom w:val="single" w:sz="4" w:space="0" w:color="auto"/>
              <w:right w:val="single" w:sz="4" w:space="0" w:color="auto"/>
            </w:tcBorders>
            <w:vAlign w:val="center"/>
            <w:hideMark/>
          </w:tcPr>
          <w:p w14:paraId="7C331F33" w14:textId="77777777" w:rsidR="00C54AF2" w:rsidRPr="00C54AF2" w:rsidRDefault="00C54AF2" w:rsidP="00C54AF2">
            <w:pPr>
              <w:widowControl/>
              <w:spacing w:after="200" w:line="360" w:lineRule="auto"/>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Консультация,доклад, выступление, выставка, презентация, участие в конкурсах и работах.Беседа, игра, практическая работа.Наблюдение, экспресс-исследование, коллективные и индивидуальные исследования, самостоятельная работа, защита исследовательских работ, мини-конференция, консультация.</w:t>
            </w:r>
          </w:p>
          <w:p w14:paraId="5040E16F"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bCs/>
                <w:color w:val="auto"/>
                <w:lang w:eastAsia="en-US"/>
              </w:rPr>
            </w:pPr>
            <w:r w:rsidRPr="00C54AF2">
              <w:rPr>
                <w:rFonts w:ascii="Times New Roman" w:eastAsia="Calibri" w:hAnsi="Times New Roman" w:cs="Times New Roman"/>
                <w:bCs/>
                <w:color w:val="auto"/>
                <w:lang w:eastAsia="en-US"/>
              </w:rPr>
              <w:t>Проект</w:t>
            </w:r>
          </w:p>
          <w:p w14:paraId="64154D8B"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bCs/>
                <w:color w:val="auto"/>
                <w:lang w:eastAsia="en-US"/>
              </w:rPr>
            </w:pPr>
          </w:p>
          <w:p w14:paraId="204CAEC1"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bCs/>
                <w:color w:val="auto"/>
                <w:lang w:eastAsia="en-US"/>
              </w:rPr>
            </w:pPr>
          </w:p>
          <w:p w14:paraId="38D8F31D" w14:textId="77777777" w:rsidR="00C54AF2" w:rsidRPr="00C54AF2" w:rsidRDefault="00C54AF2" w:rsidP="00C54AF2">
            <w:pPr>
              <w:autoSpaceDE w:val="0"/>
              <w:autoSpaceDN w:val="0"/>
              <w:adjustRightInd w:val="0"/>
              <w:spacing w:after="200" w:line="360" w:lineRule="auto"/>
              <w:rPr>
                <w:rFonts w:ascii="Times New Roman" w:hAnsi="Times New Roman" w:cs="Times New Roman"/>
                <w:bCs/>
                <w:color w:val="auto"/>
                <w:lang w:eastAsia="en-US"/>
              </w:rPr>
            </w:pPr>
          </w:p>
        </w:tc>
        <w:tc>
          <w:tcPr>
            <w:tcW w:w="3262" w:type="dxa"/>
            <w:tcBorders>
              <w:top w:val="single" w:sz="4" w:space="0" w:color="auto"/>
              <w:left w:val="single" w:sz="4" w:space="0" w:color="auto"/>
              <w:bottom w:val="single" w:sz="4" w:space="0" w:color="auto"/>
              <w:right w:val="single" w:sz="4" w:space="0" w:color="auto"/>
            </w:tcBorders>
            <w:vAlign w:val="center"/>
          </w:tcPr>
          <w:p w14:paraId="75F36092" w14:textId="77777777" w:rsidR="00C54AF2" w:rsidRPr="00C54AF2" w:rsidRDefault="00C54AF2" w:rsidP="00C54AF2">
            <w:pPr>
              <w:widowControl/>
              <w:spacing w:after="200" w:line="360" w:lineRule="auto"/>
              <w:rPr>
                <w:rFonts w:ascii="Times New Roman" w:hAnsi="Times New Roman" w:cs="Times New Roman"/>
                <w:color w:val="auto"/>
                <w:lang w:eastAsia="en-US"/>
              </w:rPr>
            </w:pPr>
            <w:r w:rsidRPr="00C54AF2">
              <w:rPr>
                <w:rFonts w:ascii="Times New Roman" w:eastAsia="Calibri" w:hAnsi="Times New Roman" w:cs="Times New Roman"/>
                <w:color w:val="auto"/>
                <w:lang w:eastAsia="en-US"/>
              </w:rPr>
              <w:t>Беседа по картинкам «Чем могут заниматься люди осенью в нашем крае?». Чтение учителем (страничка для чтения). Составление рассказа по картинке. Чтение учителем (страничка для чтения). Беседа «Чем могут заниматься люди зимой?»</w:t>
            </w:r>
          </w:p>
          <w:p w14:paraId="14CCB45B" w14:textId="77777777" w:rsidR="00C54AF2" w:rsidRPr="00C54AF2" w:rsidRDefault="00C54AF2" w:rsidP="00C54AF2">
            <w:pPr>
              <w:widowControl/>
              <w:spacing w:after="200" w:line="360" w:lineRule="auto"/>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Раскрашивание картинок. Составление рассказа по картинке. Беседа «Чем могут заниматься люди весной?» по картинкам. Чтение учителем (страничка для чтения). Раскрашивание картинок. Сочинение. Игры, забавы, потехи.</w:t>
            </w:r>
          </w:p>
          <w:p w14:paraId="0C2FCF85" w14:textId="77777777" w:rsidR="00C54AF2" w:rsidRPr="00C54AF2" w:rsidRDefault="00C54AF2" w:rsidP="00C54AF2">
            <w:pPr>
              <w:autoSpaceDE w:val="0"/>
              <w:autoSpaceDN w:val="0"/>
              <w:adjustRightInd w:val="0"/>
              <w:spacing w:after="200" w:line="360" w:lineRule="auto"/>
              <w:rPr>
                <w:rFonts w:ascii="Times New Roman" w:hAnsi="Times New Roman" w:cs="Times New Roman"/>
                <w:bCs/>
                <w:color w:val="auto"/>
                <w:lang w:eastAsia="en-US"/>
              </w:rPr>
            </w:pPr>
          </w:p>
        </w:tc>
      </w:tr>
    </w:tbl>
    <w:p w14:paraId="1A3FF8D4" w14:textId="77777777" w:rsidR="00C54AF2" w:rsidRPr="00C54AF2" w:rsidRDefault="00C54AF2" w:rsidP="008A292C">
      <w:pPr>
        <w:suppressAutoHyphens/>
        <w:spacing w:line="360" w:lineRule="auto"/>
        <w:rPr>
          <w:rFonts w:ascii="Times New Roman" w:eastAsia="Arial Unicode MS" w:hAnsi="Times New Roman" w:cs="Times New Roman"/>
          <w:color w:val="auto"/>
          <w:kern w:val="2"/>
          <w:lang w:eastAsia="en-US"/>
        </w:rPr>
      </w:pPr>
      <w:r w:rsidRPr="00C54AF2">
        <w:rPr>
          <w:rFonts w:ascii="Times New Roman" w:eastAsia="Arial Unicode MS" w:hAnsi="Times New Roman" w:cs="Times New Roman"/>
          <w:color w:val="auto"/>
          <w:kern w:val="2"/>
          <w:lang w:eastAsia="en-US"/>
        </w:rPr>
        <w:t xml:space="preserve"> 4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4"/>
        <w:gridCol w:w="2955"/>
        <w:gridCol w:w="1999"/>
      </w:tblGrid>
      <w:tr w:rsidR="00C54AF2" w:rsidRPr="00C54AF2" w14:paraId="57EABADF" w14:textId="77777777" w:rsidTr="003C1851">
        <w:trPr>
          <w:trHeight w:val="1484"/>
          <w:tblHeader/>
        </w:trPr>
        <w:tc>
          <w:tcPr>
            <w:tcW w:w="1684" w:type="dxa"/>
            <w:tcBorders>
              <w:top w:val="single" w:sz="4" w:space="0" w:color="auto"/>
              <w:left w:val="single" w:sz="4" w:space="0" w:color="auto"/>
              <w:bottom w:val="single" w:sz="4" w:space="0" w:color="auto"/>
              <w:right w:val="single" w:sz="4" w:space="0" w:color="auto"/>
            </w:tcBorders>
            <w:vAlign w:val="center"/>
            <w:hideMark/>
          </w:tcPr>
          <w:p w14:paraId="2339A10D" w14:textId="77777777" w:rsidR="00C54AF2" w:rsidRPr="00C54AF2" w:rsidRDefault="00C54AF2" w:rsidP="00C54AF2">
            <w:pPr>
              <w:autoSpaceDE w:val="0"/>
              <w:autoSpaceDN w:val="0"/>
              <w:adjustRightInd w:val="0"/>
              <w:spacing w:after="200" w:line="360" w:lineRule="auto"/>
              <w:rPr>
                <w:rFonts w:ascii="Times New Roman" w:hAnsi="Times New Roman" w:cs="Times New Roman"/>
                <w:bCs/>
                <w:color w:val="auto"/>
                <w:lang w:eastAsia="en-US"/>
              </w:rPr>
            </w:pPr>
            <w:r w:rsidRPr="00C54AF2">
              <w:rPr>
                <w:rFonts w:ascii="Times New Roman" w:eastAsia="Calibri" w:hAnsi="Times New Roman" w:cs="Times New Roman"/>
                <w:bCs/>
                <w:color w:val="auto"/>
                <w:lang w:eastAsia="en-US"/>
              </w:rPr>
              <w:t>Раздел программы</w:t>
            </w:r>
          </w:p>
        </w:tc>
        <w:tc>
          <w:tcPr>
            <w:tcW w:w="2955" w:type="dxa"/>
            <w:tcBorders>
              <w:top w:val="single" w:sz="4" w:space="0" w:color="auto"/>
              <w:left w:val="single" w:sz="4" w:space="0" w:color="auto"/>
              <w:bottom w:val="single" w:sz="4" w:space="0" w:color="auto"/>
              <w:right w:val="single" w:sz="4" w:space="0" w:color="auto"/>
            </w:tcBorders>
            <w:vAlign w:val="center"/>
            <w:hideMark/>
          </w:tcPr>
          <w:p w14:paraId="74E446DD" w14:textId="77777777" w:rsidR="00C54AF2" w:rsidRPr="00C54AF2" w:rsidRDefault="00C54AF2" w:rsidP="00C54AF2">
            <w:pPr>
              <w:autoSpaceDE w:val="0"/>
              <w:autoSpaceDN w:val="0"/>
              <w:adjustRightInd w:val="0"/>
              <w:spacing w:after="200" w:line="360" w:lineRule="auto"/>
              <w:rPr>
                <w:rFonts w:ascii="Times New Roman" w:hAnsi="Times New Roman" w:cs="Times New Roman"/>
                <w:bCs/>
                <w:color w:val="auto"/>
                <w:lang w:eastAsia="en-US"/>
              </w:rPr>
            </w:pPr>
            <w:r w:rsidRPr="00C54AF2">
              <w:rPr>
                <w:rFonts w:ascii="Times New Roman" w:eastAsia="Calibri" w:hAnsi="Times New Roman" w:cs="Times New Roman"/>
                <w:bCs/>
                <w:color w:val="auto"/>
                <w:lang w:eastAsia="en-US"/>
              </w:rPr>
              <w:t>Формы организации учебных занятий</w:t>
            </w:r>
          </w:p>
        </w:tc>
        <w:tc>
          <w:tcPr>
            <w:tcW w:w="1999" w:type="dxa"/>
            <w:tcBorders>
              <w:top w:val="single" w:sz="4" w:space="0" w:color="auto"/>
              <w:left w:val="single" w:sz="4" w:space="0" w:color="auto"/>
              <w:bottom w:val="single" w:sz="4" w:space="0" w:color="auto"/>
              <w:right w:val="single" w:sz="4" w:space="0" w:color="auto"/>
            </w:tcBorders>
            <w:vAlign w:val="center"/>
            <w:hideMark/>
          </w:tcPr>
          <w:p w14:paraId="747F6FA3" w14:textId="77777777" w:rsidR="00C54AF2" w:rsidRPr="00C54AF2" w:rsidRDefault="00C54AF2" w:rsidP="00C54AF2">
            <w:pPr>
              <w:autoSpaceDE w:val="0"/>
              <w:autoSpaceDN w:val="0"/>
              <w:adjustRightInd w:val="0"/>
              <w:spacing w:after="200" w:line="360" w:lineRule="auto"/>
              <w:rPr>
                <w:rFonts w:ascii="Times New Roman" w:hAnsi="Times New Roman" w:cs="Times New Roman"/>
                <w:bCs/>
                <w:color w:val="auto"/>
                <w:lang w:eastAsia="en-US"/>
              </w:rPr>
            </w:pPr>
            <w:r w:rsidRPr="00C54AF2">
              <w:rPr>
                <w:rFonts w:ascii="Times New Roman" w:eastAsia="Calibri" w:hAnsi="Times New Roman" w:cs="Times New Roman"/>
                <w:bCs/>
                <w:color w:val="auto"/>
                <w:lang w:eastAsia="en-US"/>
              </w:rPr>
              <w:t>Основные виды учебной деятельности</w:t>
            </w:r>
          </w:p>
        </w:tc>
      </w:tr>
      <w:tr w:rsidR="00C54AF2" w:rsidRPr="00C54AF2" w14:paraId="7B46E843" w14:textId="77777777" w:rsidTr="003C1851">
        <w:trPr>
          <w:trHeight w:val="2915"/>
          <w:tblHeader/>
        </w:trPr>
        <w:tc>
          <w:tcPr>
            <w:tcW w:w="1684" w:type="dxa"/>
            <w:tcBorders>
              <w:top w:val="single" w:sz="4" w:space="0" w:color="auto"/>
              <w:left w:val="single" w:sz="4" w:space="0" w:color="auto"/>
              <w:bottom w:val="single" w:sz="4" w:space="0" w:color="auto"/>
              <w:right w:val="single" w:sz="4" w:space="0" w:color="auto"/>
            </w:tcBorders>
            <w:vAlign w:val="center"/>
            <w:hideMark/>
          </w:tcPr>
          <w:p w14:paraId="630FE430" w14:textId="77777777" w:rsid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Введение</w:t>
            </w:r>
          </w:p>
          <w:p w14:paraId="6DED76B4" w14:textId="77777777" w:rsidR="003C1851" w:rsidRDefault="003C1851" w:rsidP="00C54AF2">
            <w:pPr>
              <w:autoSpaceDE w:val="0"/>
              <w:autoSpaceDN w:val="0"/>
              <w:adjustRightInd w:val="0"/>
              <w:spacing w:after="200" w:line="360" w:lineRule="auto"/>
              <w:rPr>
                <w:rFonts w:ascii="Times New Roman" w:eastAsia="Calibri" w:hAnsi="Times New Roman" w:cs="Times New Roman"/>
                <w:color w:val="auto"/>
                <w:lang w:eastAsia="en-US"/>
              </w:rPr>
            </w:pPr>
          </w:p>
          <w:p w14:paraId="49EFDC3D" w14:textId="77777777" w:rsidR="003C1851" w:rsidRPr="00C54AF2" w:rsidRDefault="003C1851" w:rsidP="00C54AF2">
            <w:pPr>
              <w:autoSpaceDE w:val="0"/>
              <w:autoSpaceDN w:val="0"/>
              <w:adjustRightInd w:val="0"/>
              <w:spacing w:after="200" w:line="360" w:lineRule="auto"/>
              <w:rPr>
                <w:rFonts w:ascii="Times New Roman" w:eastAsia="Calibri" w:hAnsi="Times New Roman" w:cs="Times New Roman"/>
                <w:color w:val="auto"/>
                <w:lang w:eastAsia="en-US"/>
              </w:rPr>
            </w:pPr>
          </w:p>
          <w:p w14:paraId="73B1E3D8"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0A7ED094"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3E148207"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33CD0C3A" w14:textId="77777777" w:rsidR="00C54AF2" w:rsidRPr="00C54AF2" w:rsidRDefault="00C54AF2" w:rsidP="00C54AF2">
            <w:pPr>
              <w:autoSpaceDE w:val="0"/>
              <w:autoSpaceDN w:val="0"/>
              <w:adjustRightInd w:val="0"/>
              <w:spacing w:after="200" w:line="360" w:lineRule="auto"/>
              <w:rPr>
                <w:rFonts w:ascii="Times New Roman" w:hAnsi="Times New Roman" w:cs="Times New Roman"/>
                <w:bCs/>
                <w:color w:val="auto"/>
                <w:lang w:eastAsia="en-US"/>
              </w:rPr>
            </w:pPr>
          </w:p>
        </w:tc>
        <w:tc>
          <w:tcPr>
            <w:tcW w:w="2955" w:type="dxa"/>
            <w:tcBorders>
              <w:top w:val="single" w:sz="4" w:space="0" w:color="auto"/>
              <w:left w:val="single" w:sz="4" w:space="0" w:color="auto"/>
              <w:bottom w:val="single" w:sz="4" w:space="0" w:color="auto"/>
              <w:right w:val="single" w:sz="4" w:space="0" w:color="auto"/>
            </w:tcBorders>
            <w:vAlign w:val="center"/>
            <w:hideMark/>
          </w:tcPr>
          <w:p w14:paraId="5C5AE410" w14:textId="77777777" w:rsidR="00C54AF2" w:rsidRDefault="00C54AF2" w:rsidP="00C54AF2">
            <w:pPr>
              <w:widowControl/>
              <w:spacing w:after="200" w:line="360" w:lineRule="auto"/>
              <w:ind w:firstLine="708"/>
              <w:rPr>
                <w:rFonts w:ascii="Times New Roman" w:hAnsi="Times New Roman" w:cs="Times New Roman"/>
                <w:color w:val="auto"/>
              </w:rPr>
            </w:pPr>
            <w:r w:rsidRPr="00C54AF2">
              <w:rPr>
                <w:rFonts w:ascii="Times New Roman" w:hAnsi="Times New Roman" w:cs="Times New Roman"/>
                <w:color w:val="auto"/>
              </w:rPr>
              <w:t>Познакомить с понятием «малая Родина», с историей родного села ,улицы, на которой стоит школа, историей школы.</w:t>
            </w:r>
          </w:p>
          <w:p w14:paraId="11E0EBF3" w14:textId="77777777" w:rsidR="003C1851" w:rsidRDefault="003C1851" w:rsidP="00C54AF2">
            <w:pPr>
              <w:widowControl/>
              <w:spacing w:after="200" w:line="360" w:lineRule="auto"/>
              <w:ind w:firstLine="708"/>
              <w:rPr>
                <w:rFonts w:ascii="Times New Roman" w:hAnsi="Times New Roman" w:cs="Times New Roman"/>
                <w:color w:val="auto"/>
              </w:rPr>
            </w:pPr>
          </w:p>
          <w:p w14:paraId="7CC8904E" w14:textId="77777777" w:rsidR="003C1851" w:rsidRDefault="003C1851" w:rsidP="00C54AF2">
            <w:pPr>
              <w:widowControl/>
              <w:spacing w:after="200" w:line="360" w:lineRule="auto"/>
              <w:ind w:firstLine="708"/>
              <w:rPr>
                <w:rFonts w:ascii="Times New Roman" w:hAnsi="Times New Roman" w:cs="Times New Roman"/>
                <w:color w:val="auto"/>
              </w:rPr>
            </w:pPr>
          </w:p>
          <w:p w14:paraId="35550808" w14:textId="77777777" w:rsidR="003C1851" w:rsidRPr="00C54AF2" w:rsidRDefault="003C1851" w:rsidP="00C54AF2">
            <w:pPr>
              <w:widowControl/>
              <w:spacing w:after="200" w:line="360" w:lineRule="auto"/>
              <w:ind w:firstLine="708"/>
              <w:rPr>
                <w:rFonts w:ascii="Times New Roman" w:eastAsia="Calibri" w:hAnsi="Times New Roman" w:cs="Times New Roman"/>
                <w:color w:val="auto"/>
                <w:lang w:eastAsia="en-US"/>
              </w:rPr>
            </w:pPr>
          </w:p>
          <w:p w14:paraId="25EC0F3C" w14:textId="77777777" w:rsidR="00C54AF2" w:rsidRPr="00C54AF2" w:rsidRDefault="00C54AF2" w:rsidP="00C54AF2">
            <w:pPr>
              <w:widowControl/>
              <w:spacing w:after="200" w:line="360" w:lineRule="auto"/>
              <w:ind w:firstLine="708"/>
              <w:rPr>
                <w:rFonts w:ascii="Times New Roman" w:hAnsi="Times New Roman" w:cs="Times New Roman"/>
                <w:bCs/>
                <w:color w:val="auto"/>
                <w:lang w:eastAsia="en-US"/>
              </w:rPr>
            </w:pPr>
          </w:p>
        </w:tc>
        <w:tc>
          <w:tcPr>
            <w:tcW w:w="1999" w:type="dxa"/>
            <w:tcBorders>
              <w:top w:val="single" w:sz="4" w:space="0" w:color="auto"/>
              <w:left w:val="single" w:sz="4" w:space="0" w:color="auto"/>
              <w:bottom w:val="single" w:sz="4" w:space="0" w:color="auto"/>
              <w:right w:val="single" w:sz="4" w:space="0" w:color="auto"/>
            </w:tcBorders>
            <w:vAlign w:val="center"/>
            <w:hideMark/>
          </w:tcPr>
          <w:p w14:paraId="6C1126F8" w14:textId="77777777" w:rsid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 xml:space="preserve"> Беседа о предмете «Доноведение». Проект «История моей улицы», «Улица моего детства»</w:t>
            </w:r>
          </w:p>
          <w:p w14:paraId="1A21F2F3" w14:textId="77777777" w:rsidR="003C1851" w:rsidRPr="00C54AF2" w:rsidRDefault="003C1851" w:rsidP="00C54AF2">
            <w:pPr>
              <w:autoSpaceDE w:val="0"/>
              <w:autoSpaceDN w:val="0"/>
              <w:adjustRightInd w:val="0"/>
              <w:spacing w:after="200" w:line="360" w:lineRule="auto"/>
              <w:rPr>
                <w:rFonts w:ascii="Times New Roman" w:eastAsia="Calibri" w:hAnsi="Times New Roman" w:cs="Times New Roman"/>
                <w:color w:val="auto"/>
                <w:lang w:eastAsia="en-US"/>
              </w:rPr>
            </w:pPr>
          </w:p>
          <w:p w14:paraId="6910DE72"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473299E6" w14:textId="77777777" w:rsidR="00C54AF2" w:rsidRPr="00C54AF2" w:rsidRDefault="00C54AF2" w:rsidP="00C54AF2">
            <w:pPr>
              <w:autoSpaceDE w:val="0"/>
              <w:autoSpaceDN w:val="0"/>
              <w:adjustRightInd w:val="0"/>
              <w:spacing w:after="200" w:line="360" w:lineRule="auto"/>
              <w:rPr>
                <w:rFonts w:ascii="Times New Roman" w:hAnsi="Times New Roman" w:cs="Times New Roman"/>
                <w:bCs/>
                <w:color w:val="auto"/>
                <w:lang w:eastAsia="en-US"/>
              </w:rPr>
            </w:pPr>
          </w:p>
        </w:tc>
      </w:tr>
      <w:tr w:rsidR="00C54AF2" w:rsidRPr="00C54AF2" w14:paraId="359B1962" w14:textId="77777777" w:rsidTr="003C1851">
        <w:trPr>
          <w:trHeight w:val="2760"/>
          <w:tblHeader/>
        </w:trPr>
        <w:tc>
          <w:tcPr>
            <w:tcW w:w="1684" w:type="dxa"/>
            <w:tcBorders>
              <w:top w:val="single" w:sz="4" w:space="0" w:color="auto"/>
              <w:left w:val="single" w:sz="4" w:space="0" w:color="auto"/>
              <w:bottom w:val="single" w:sz="4" w:space="0" w:color="auto"/>
              <w:right w:val="single" w:sz="4" w:space="0" w:color="auto"/>
            </w:tcBorders>
            <w:vAlign w:val="center"/>
            <w:hideMark/>
          </w:tcPr>
          <w:p w14:paraId="1E5DC0A4"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Домашние животные</w:t>
            </w:r>
          </w:p>
          <w:p w14:paraId="0DB42447"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52E08352"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0A1ABE3A"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tc>
        <w:tc>
          <w:tcPr>
            <w:tcW w:w="2955" w:type="dxa"/>
            <w:tcBorders>
              <w:top w:val="single" w:sz="4" w:space="0" w:color="auto"/>
              <w:left w:val="single" w:sz="4" w:space="0" w:color="auto"/>
              <w:bottom w:val="single" w:sz="4" w:space="0" w:color="auto"/>
              <w:right w:val="single" w:sz="4" w:space="0" w:color="auto"/>
            </w:tcBorders>
            <w:vAlign w:val="center"/>
            <w:hideMark/>
          </w:tcPr>
          <w:p w14:paraId="3F007DF4" w14:textId="77777777" w:rsidR="00C54AF2" w:rsidRPr="00C54AF2" w:rsidRDefault="00C54AF2" w:rsidP="00C54AF2">
            <w:pPr>
              <w:widowControl/>
              <w:spacing w:after="200" w:line="360" w:lineRule="auto"/>
              <w:rPr>
                <w:rFonts w:ascii="Times New Roman" w:hAnsi="Times New Roman" w:cs="Times New Roman"/>
                <w:color w:val="auto"/>
              </w:rPr>
            </w:pPr>
            <w:r w:rsidRPr="00C54AF2">
              <w:rPr>
                <w:rFonts w:ascii="Times New Roman" w:hAnsi="Times New Roman" w:cs="Times New Roman"/>
                <w:color w:val="auto"/>
              </w:rPr>
              <w:t>Расширить представления о животном мире родного края</w:t>
            </w:r>
          </w:p>
          <w:p w14:paraId="10ECCD0A" w14:textId="77777777" w:rsidR="00C54AF2" w:rsidRPr="00C54AF2" w:rsidRDefault="00C54AF2" w:rsidP="00C54AF2">
            <w:pPr>
              <w:widowControl/>
              <w:spacing w:after="200" w:line="360" w:lineRule="auto"/>
              <w:rPr>
                <w:rFonts w:ascii="Times New Roman" w:hAnsi="Times New Roman" w:cs="Times New Roman"/>
                <w:color w:val="auto"/>
              </w:rPr>
            </w:pPr>
          </w:p>
          <w:p w14:paraId="6782B27A" w14:textId="77777777" w:rsidR="00C54AF2" w:rsidRPr="00C54AF2" w:rsidRDefault="00C54AF2" w:rsidP="00C54AF2">
            <w:pPr>
              <w:widowControl/>
              <w:spacing w:after="200" w:line="360" w:lineRule="auto"/>
              <w:rPr>
                <w:rFonts w:ascii="Times New Roman" w:eastAsia="Calibri" w:hAnsi="Times New Roman" w:cs="Times New Roman"/>
                <w:color w:val="auto"/>
                <w:lang w:eastAsia="en-US"/>
              </w:rPr>
            </w:pPr>
          </w:p>
        </w:tc>
        <w:tc>
          <w:tcPr>
            <w:tcW w:w="1999" w:type="dxa"/>
            <w:tcBorders>
              <w:top w:val="single" w:sz="4" w:space="0" w:color="auto"/>
              <w:left w:val="single" w:sz="4" w:space="0" w:color="auto"/>
              <w:bottom w:val="single" w:sz="4" w:space="0" w:color="auto"/>
              <w:right w:val="single" w:sz="4" w:space="0" w:color="auto"/>
            </w:tcBorders>
            <w:vAlign w:val="center"/>
            <w:hideMark/>
          </w:tcPr>
          <w:p w14:paraId="1C05D4DB" w14:textId="77777777" w:rsidR="00C54AF2" w:rsidRPr="00C54AF2" w:rsidRDefault="00C54AF2" w:rsidP="00C54AF2">
            <w:pPr>
              <w:widowControl/>
              <w:spacing w:line="360" w:lineRule="auto"/>
              <w:ind w:left="283"/>
              <w:rPr>
                <w:rFonts w:ascii="Times New Roman" w:hAnsi="Times New Roman" w:cs="Times New Roman"/>
                <w:color w:val="auto"/>
              </w:rPr>
            </w:pPr>
            <w:r w:rsidRPr="00C54AF2">
              <w:rPr>
                <w:rFonts w:ascii="Times New Roman" w:hAnsi="Times New Roman" w:cs="Times New Roman"/>
                <w:color w:val="auto"/>
              </w:rPr>
              <w:t xml:space="preserve">Наблюдение за животными в природе, дома. </w:t>
            </w:r>
          </w:p>
          <w:p w14:paraId="26C38391"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Посещение краеведческого музея</w:t>
            </w:r>
          </w:p>
        </w:tc>
      </w:tr>
      <w:tr w:rsidR="00C54AF2" w:rsidRPr="00C54AF2" w14:paraId="476C4C7E" w14:textId="77777777" w:rsidTr="003C1851">
        <w:trPr>
          <w:trHeight w:val="2544"/>
          <w:tblHeader/>
        </w:trPr>
        <w:tc>
          <w:tcPr>
            <w:tcW w:w="1684" w:type="dxa"/>
            <w:tcBorders>
              <w:top w:val="single" w:sz="4" w:space="0" w:color="auto"/>
              <w:left w:val="single" w:sz="4" w:space="0" w:color="auto"/>
              <w:bottom w:val="single" w:sz="4" w:space="0" w:color="auto"/>
              <w:right w:val="single" w:sz="4" w:space="0" w:color="auto"/>
            </w:tcBorders>
            <w:vAlign w:val="center"/>
            <w:hideMark/>
          </w:tcPr>
          <w:p w14:paraId="1A2997ED"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Человек и природа</w:t>
            </w:r>
          </w:p>
          <w:p w14:paraId="48B611F9"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0BDC641D"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20F95A2B"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tc>
        <w:tc>
          <w:tcPr>
            <w:tcW w:w="2955" w:type="dxa"/>
            <w:tcBorders>
              <w:top w:val="single" w:sz="4" w:space="0" w:color="auto"/>
              <w:left w:val="single" w:sz="4" w:space="0" w:color="auto"/>
              <w:bottom w:val="single" w:sz="4" w:space="0" w:color="auto"/>
              <w:right w:val="single" w:sz="4" w:space="0" w:color="auto"/>
            </w:tcBorders>
            <w:vAlign w:val="center"/>
            <w:hideMark/>
          </w:tcPr>
          <w:p w14:paraId="1904EEDA" w14:textId="77777777" w:rsidR="00C54AF2" w:rsidRPr="00C54AF2" w:rsidRDefault="00C54AF2" w:rsidP="00C54AF2">
            <w:pPr>
              <w:widowControl/>
              <w:spacing w:after="200" w:line="360" w:lineRule="auto"/>
              <w:rPr>
                <w:rFonts w:ascii="Times New Roman" w:hAnsi="Times New Roman" w:cs="Times New Roman"/>
                <w:color w:val="auto"/>
              </w:rPr>
            </w:pPr>
            <w:r w:rsidRPr="00C54AF2">
              <w:rPr>
                <w:rFonts w:ascii="Times New Roman" w:hAnsi="Times New Roman" w:cs="Times New Roman"/>
                <w:color w:val="auto"/>
              </w:rPr>
              <w:t>Познакомить с видами деревьев, кустарников  и трав родного края (3-4 вида)</w:t>
            </w:r>
          </w:p>
          <w:p w14:paraId="6D4BE2C1" w14:textId="77777777" w:rsidR="00C54AF2" w:rsidRPr="00C54AF2" w:rsidRDefault="00C54AF2" w:rsidP="00C54AF2">
            <w:pPr>
              <w:widowControl/>
              <w:spacing w:after="200" w:line="360" w:lineRule="auto"/>
              <w:rPr>
                <w:rFonts w:ascii="Times New Roman" w:hAnsi="Times New Roman" w:cs="Times New Roman"/>
                <w:color w:val="auto"/>
              </w:rPr>
            </w:pPr>
          </w:p>
          <w:p w14:paraId="134703D9" w14:textId="77777777" w:rsidR="00C54AF2" w:rsidRPr="00C54AF2" w:rsidRDefault="00C54AF2" w:rsidP="00C54AF2">
            <w:pPr>
              <w:widowControl/>
              <w:spacing w:after="200" w:line="360" w:lineRule="auto"/>
              <w:rPr>
                <w:rFonts w:ascii="Times New Roman" w:eastAsia="Calibri" w:hAnsi="Times New Roman" w:cs="Times New Roman"/>
                <w:color w:val="auto"/>
                <w:lang w:eastAsia="en-US"/>
              </w:rPr>
            </w:pPr>
          </w:p>
        </w:tc>
        <w:tc>
          <w:tcPr>
            <w:tcW w:w="1999" w:type="dxa"/>
            <w:tcBorders>
              <w:top w:val="single" w:sz="4" w:space="0" w:color="auto"/>
              <w:left w:val="single" w:sz="4" w:space="0" w:color="auto"/>
              <w:bottom w:val="single" w:sz="4" w:space="0" w:color="auto"/>
              <w:right w:val="single" w:sz="4" w:space="0" w:color="auto"/>
            </w:tcBorders>
            <w:vAlign w:val="center"/>
            <w:hideMark/>
          </w:tcPr>
          <w:p w14:paraId="266B475E"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Проекты «Моё генеалогическое древо», «Откуда моя фамилия». Мини-сочинение «Любимый семейный праздник»</w:t>
            </w:r>
          </w:p>
          <w:p w14:paraId="7C9DA914"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tc>
      </w:tr>
      <w:tr w:rsidR="00C54AF2" w:rsidRPr="00C54AF2" w14:paraId="669A9B15" w14:textId="77777777" w:rsidTr="003C1851">
        <w:trPr>
          <w:trHeight w:val="11830"/>
          <w:tblHeader/>
        </w:trPr>
        <w:tc>
          <w:tcPr>
            <w:tcW w:w="1684" w:type="dxa"/>
            <w:tcBorders>
              <w:top w:val="single" w:sz="4" w:space="0" w:color="auto"/>
              <w:left w:val="single" w:sz="4" w:space="0" w:color="auto"/>
              <w:bottom w:val="single" w:sz="4" w:space="0" w:color="auto"/>
              <w:right w:val="single" w:sz="4" w:space="0" w:color="auto"/>
            </w:tcBorders>
            <w:vAlign w:val="center"/>
          </w:tcPr>
          <w:p w14:paraId="20BF4ABA" w14:textId="77777777" w:rsidR="00C54AF2" w:rsidRPr="00C54AF2" w:rsidRDefault="00C54AF2" w:rsidP="00C54AF2">
            <w:pPr>
              <w:autoSpaceDE w:val="0"/>
              <w:autoSpaceDN w:val="0"/>
              <w:adjustRightInd w:val="0"/>
              <w:spacing w:after="200" w:line="360" w:lineRule="auto"/>
              <w:rPr>
                <w:rFonts w:ascii="Times New Roman" w:hAnsi="Times New Roman" w:cs="Times New Roman"/>
                <w:color w:val="auto"/>
                <w:lang w:eastAsia="en-US"/>
              </w:rPr>
            </w:pPr>
            <w:r w:rsidRPr="00C54AF2">
              <w:rPr>
                <w:rFonts w:ascii="Times New Roman" w:eastAsia="Calibri" w:hAnsi="Times New Roman" w:cs="Times New Roman"/>
                <w:color w:val="auto"/>
                <w:lang w:eastAsia="en-US"/>
              </w:rPr>
              <w:t xml:space="preserve">Я и окружающий мир. </w:t>
            </w:r>
          </w:p>
          <w:p w14:paraId="65A289F3"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27931AF3"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517DB6CA"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5EDA4D68"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77D86971"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44520C03"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1AA3A197"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127AD0CF"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0CA95C76" w14:textId="2E6400F3" w:rsidR="00C54AF2" w:rsidRPr="00C54AF2" w:rsidRDefault="003C1851" w:rsidP="00C54AF2">
            <w:pPr>
              <w:autoSpaceDE w:val="0"/>
              <w:autoSpaceDN w:val="0"/>
              <w:adjustRightInd w:val="0"/>
              <w:spacing w:after="200" w:line="360" w:lineRule="auto"/>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Яркие страницы истории земли</w:t>
            </w:r>
          </w:p>
          <w:p w14:paraId="584CC460"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141688D8"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3F8C8482"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0CC4585B"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637E4877" w14:textId="13B68712"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донской.</w:t>
            </w:r>
          </w:p>
          <w:p w14:paraId="7EAED9EA"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14EADA4D"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10C56BDB"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00C766A9"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7CBA1A69"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0A94371E"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73133A69" w14:textId="77777777" w:rsidR="00C54AF2" w:rsidRPr="00C54AF2" w:rsidRDefault="00C54AF2" w:rsidP="00C54AF2">
            <w:pPr>
              <w:autoSpaceDE w:val="0"/>
              <w:autoSpaceDN w:val="0"/>
              <w:adjustRightInd w:val="0"/>
              <w:spacing w:after="200" w:line="360" w:lineRule="auto"/>
              <w:rPr>
                <w:rFonts w:ascii="Times New Roman" w:hAnsi="Times New Roman" w:cs="Times New Roman"/>
                <w:bCs/>
                <w:color w:val="auto"/>
                <w:lang w:eastAsia="en-US"/>
              </w:rPr>
            </w:pPr>
          </w:p>
        </w:tc>
        <w:tc>
          <w:tcPr>
            <w:tcW w:w="2955" w:type="dxa"/>
            <w:tcBorders>
              <w:top w:val="single" w:sz="4" w:space="0" w:color="auto"/>
              <w:left w:val="single" w:sz="4" w:space="0" w:color="auto"/>
              <w:bottom w:val="single" w:sz="4" w:space="0" w:color="auto"/>
              <w:right w:val="single" w:sz="4" w:space="0" w:color="auto"/>
            </w:tcBorders>
            <w:vAlign w:val="center"/>
          </w:tcPr>
          <w:p w14:paraId="43B4B70B" w14:textId="77777777" w:rsidR="00C54AF2" w:rsidRPr="00C54AF2" w:rsidRDefault="00C54AF2" w:rsidP="00C54AF2">
            <w:pPr>
              <w:widowControl/>
              <w:spacing w:after="200" w:line="360" w:lineRule="auto"/>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Беседа, практическая работа.Наблюдение, экспресс-исследование, коллективные и индивидуальные исследования. Самостоятельная работа.Защита исследовательских работ. Мини-конференция, консультация. Составление летописи. Диспуты. Уточнить и расширить знания о значении воздуха и воды для живых существ; раскрыть и систематизировать основные причины и последствия загрязнения воды и воздуха, а также составлять планы рационального использования природных ресурсов и мер по охране их и чистоты</w:t>
            </w:r>
          </w:p>
          <w:p w14:paraId="06DF063A" w14:textId="77777777" w:rsidR="00C54AF2" w:rsidRPr="00C54AF2" w:rsidRDefault="00C54AF2" w:rsidP="00C54AF2">
            <w:pPr>
              <w:widowControl/>
              <w:spacing w:after="200" w:line="360" w:lineRule="auto"/>
              <w:rPr>
                <w:rFonts w:ascii="Times New Roman" w:eastAsia="Calibri" w:hAnsi="Times New Roman" w:cs="Times New Roman"/>
                <w:color w:val="auto"/>
                <w:lang w:eastAsia="en-US"/>
              </w:rPr>
            </w:pPr>
          </w:p>
          <w:p w14:paraId="34FEA1C2" w14:textId="77777777" w:rsidR="00C54AF2" w:rsidRPr="00C54AF2" w:rsidRDefault="00C54AF2" w:rsidP="00C54AF2">
            <w:pPr>
              <w:widowControl/>
              <w:spacing w:after="200" w:line="360" w:lineRule="auto"/>
              <w:rPr>
                <w:rFonts w:ascii="Times New Roman" w:eastAsia="Calibri" w:hAnsi="Times New Roman" w:cs="Times New Roman"/>
                <w:color w:val="auto"/>
                <w:lang w:eastAsia="en-US"/>
              </w:rPr>
            </w:pPr>
          </w:p>
          <w:p w14:paraId="27905C48" w14:textId="77777777" w:rsidR="00C54AF2" w:rsidRPr="00C54AF2" w:rsidRDefault="00C54AF2" w:rsidP="00C54AF2">
            <w:pPr>
              <w:widowControl/>
              <w:spacing w:after="200" w:line="360" w:lineRule="auto"/>
              <w:rPr>
                <w:rFonts w:ascii="Times New Roman" w:eastAsia="Calibri" w:hAnsi="Times New Roman" w:cs="Times New Roman"/>
                <w:color w:val="auto"/>
                <w:lang w:eastAsia="en-US"/>
              </w:rPr>
            </w:pPr>
          </w:p>
          <w:p w14:paraId="6830F099" w14:textId="77777777" w:rsidR="00C54AF2" w:rsidRPr="00C54AF2" w:rsidRDefault="00C54AF2" w:rsidP="00C54AF2">
            <w:pPr>
              <w:widowControl/>
              <w:spacing w:after="200" w:line="360" w:lineRule="auto"/>
              <w:rPr>
                <w:rFonts w:ascii="Times New Roman" w:eastAsia="Calibri" w:hAnsi="Times New Roman" w:cs="Times New Roman"/>
                <w:color w:val="auto"/>
                <w:lang w:eastAsia="en-US"/>
              </w:rPr>
            </w:pPr>
          </w:p>
          <w:p w14:paraId="388B117F" w14:textId="77777777" w:rsidR="00C54AF2" w:rsidRPr="00C54AF2" w:rsidRDefault="00C54AF2" w:rsidP="00C54AF2">
            <w:pPr>
              <w:widowControl/>
              <w:spacing w:after="200" w:line="360" w:lineRule="auto"/>
              <w:rPr>
                <w:rFonts w:ascii="Times New Roman" w:hAnsi="Times New Roman" w:cs="Times New Roman"/>
                <w:iCs/>
                <w:color w:val="auto"/>
                <w:lang w:eastAsia="en-US"/>
              </w:rPr>
            </w:pPr>
          </w:p>
          <w:p w14:paraId="4A2B0EE7" w14:textId="77777777" w:rsidR="00C54AF2" w:rsidRPr="00C54AF2" w:rsidRDefault="00C54AF2" w:rsidP="00C54AF2">
            <w:pPr>
              <w:autoSpaceDE w:val="0"/>
              <w:autoSpaceDN w:val="0"/>
              <w:adjustRightInd w:val="0"/>
              <w:spacing w:after="200" w:line="360" w:lineRule="auto"/>
              <w:rPr>
                <w:rFonts w:ascii="Times New Roman" w:hAnsi="Times New Roman" w:cs="Times New Roman"/>
                <w:bCs/>
                <w:color w:val="auto"/>
                <w:lang w:eastAsia="en-US"/>
              </w:rPr>
            </w:pPr>
          </w:p>
        </w:tc>
        <w:tc>
          <w:tcPr>
            <w:tcW w:w="1999" w:type="dxa"/>
            <w:tcBorders>
              <w:top w:val="single" w:sz="4" w:space="0" w:color="auto"/>
              <w:left w:val="single" w:sz="4" w:space="0" w:color="auto"/>
              <w:bottom w:val="single" w:sz="4" w:space="0" w:color="auto"/>
              <w:right w:val="single" w:sz="4" w:space="0" w:color="auto"/>
            </w:tcBorders>
            <w:vAlign w:val="center"/>
            <w:hideMark/>
          </w:tcPr>
          <w:p w14:paraId="70E77E9E"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 xml:space="preserve">Беседа о родном крае. Чтение учителем стихотворений (страничка для чтения). Составление рассказа по картинке. Разгадывание загадок о деревьях. Решение проблемы «Почему художник не нарисовал ещё одно дерево». Беседа о дикорастущих и культурных растениях. Изготовление поделки из природного материала (плодов деревьев). Разгадывание загадок, кроссворда. Написание очерка о великих людях. Составление рассказа по картинкам. Просмотр иллюстраций городов. Разгадывание кроссворда. Беседа о весенних месяцах. Чтение учителем (страничка для чтения). Раскрашивание картинок. </w:t>
            </w:r>
          </w:p>
          <w:p w14:paraId="7BF17745"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79798647"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46214781"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05C1077E"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59492844" w14:textId="77777777" w:rsidR="00C54AF2" w:rsidRPr="00C54AF2" w:rsidRDefault="00C54AF2" w:rsidP="00C54AF2">
            <w:pPr>
              <w:autoSpaceDE w:val="0"/>
              <w:autoSpaceDN w:val="0"/>
              <w:adjustRightInd w:val="0"/>
              <w:spacing w:after="200" w:line="360" w:lineRule="auto"/>
              <w:rPr>
                <w:rFonts w:ascii="Times New Roman" w:hAnsi="Times New Roman" w:cs="Times New Roman"/>
                <w:bCs/>
                <w:color w:val="auto"/>
                <w:lang w:eastAsia="en-US"/>
              </w:rPr>
            </w:pPr>
          </w:p>
        </w:tc>
      </w:tr>
      <w:tr w:rsidR="00C54AF2" w:rsidRPr="00C54AF2" w14:paraId="2EDD73E4" w14:textId="77777777" w:rsidTr="003C1851">
        <w:trPr>
          <w:trHeight w:val="889"/>
          <w:tblHeader/>
        </w:trPr>
        <w:tc>
          <w:tcPr>
            <w:tcW w:w="1684" w:type="dxa"/>
            <w:tcBorders>
              <w:top w:val="single" w:sz="4" w:space="0" w:color="auto"/>
              <w:left w:val="single" w:sz="4" w:space="0" w:color="auto"/>
              <w:bottom w:val="single" w:sz="4" w:space="0" w:color="auto"/>
              <w:right w:val="single" w:sz="4" w:space="0" w:color="auto"/>
            </w:tcBorders>
            <w:vAlign w:val="center"/>
            <w:hideMark/>
          </w:tcPr>
          <w:p w14:paraId="543C616D"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Человек и природа. Жизнь на Дону.</w:t>
            </w:r>
          </w:p>
          <w:p w14:paraId="2B72628C"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5E3B676E"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27FBC73F"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01177F07"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7D70D96D"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6D52190A"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01979656"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2F6F24E7"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55E78C95"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2F090D3B"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094D4B2E" w14:textId="77777777" w:rsidR="00C54AF2" w:rsidRPr="00C54AF2" w:rsidRDefault="00C54AF2" w:rsidP="00C54AF2">
            <w:pPr>
              <w:autoSpaceDE w:val="0"/>
              <w:autoSpaceDN w:val="0"/>
              <w:adjustRightInd w:val="0"/>
              <w:spacing w:after="200" w:line="360" w:lineRule="auto"/>
              <w:rPr>
                <w:rFonts w:ascii="Times New Roman" w:eastAsia="Calibri" w:hAnsi="Times New Roman" w:cs="Times New Roman"/>
                <w:color w:val="auto"/>
                <w:lang w:eastAsia="en-US"/>
              </w:rPr>
            </w:pPr>
          </w:p>
          <w:p w14:paraId="7549E6C5" w14:textId="77777777" w:rsidR="00C54AF2" w:rsidRPr="00C54AF2" w:rsidRDefault="00C54AF2" w:rsidP="00C54AF2">
            <w:pPr>
              <w:autoSpaceDE w:val="0"/>
              <w:autoSpaceDN w:val="0"/>
              <w:adjustRightInd w:val="0"/>
              <w:spacing w:after="200" w:line="360" w:lineRule="auto"/>
              <w:rPr>
                <w:rFonts w:ascii="Times New Roman" w:hAnsi="Times New Roman" w:cs="Times New Roman"/>
                <w:bCs/>
                <w:color w:val="auto"/>
                <w:lang w:eastAsia="en-US"/>
              </w:rPr>
            </w:pPr>
          </w:p>
        </w:tc>
        <w:tc>
          <w:tcPr>
            <w:tcW w:w="2955" w:type="dxa"/>
            <w:tcBorders>
              <w:top w:val="single" w:sz="4" w:space="0" w:color="auto"/>
              <w:left w:val="single" w:sz="4" w:space="0" w:color="auto"/>
              <w:bottom w:val="single" w:sz="4" w:space="0" w:color="auto"/>
              <w:right w:val="single" w:sz="4" w:space="0" w:color="auto"/>
            </w:tcBorders>
            <w:vAlign w:val="center"/>
            <w:hideMark/>
          </w:tcPr>
          <w:p w14:paraId="0DC38814" w14:textId="77777777" w:rsidR="003C1851" w:rsidRDefault="00C54AF2" w:rsidP="00C54AF2">
            <w:pPr>
              <w:widowControl/>
              <w:spacing w:after="200" w:line="360" w:lineRule="auto"/>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Консультация, доклад, выступление, презентация, мини-</w:t>
            </w:r>
          </w:p>
          <w:p w14:paraId="2F270336" w14:textId="21481B31" w:rsidR="00C54AF2" w:rsidRPr="00C54AF2" w:rsidRDefault="00C54AF2" w:rsidP="00C54AF2">
            <w:pPr>
              <w:widowControl/>
              <w:spacing w:after="200" w:line="360" w:lineRule="auto"/>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конференция, участие в конкурсах и работах. Практическая работа, эксперимент.Наблюдение, экспресс-исследование, коллективные и индивидуальные исследования, самостоятельная работа, защита исследовательских работ, мини-конференция, консультация.</w:t>
            </w:r>
          </w:p>
          <w:p w14:paraId="06B2FAD3" w14:textId="77777777" w:rsidR="00C54AF2" w:rsidRPr="00C54AF2" w:rsidRDefault="00C54AF2" w:rsidP="00C54AF2">
            <w:pPr>
              <w:widowControl/>
              <w:spacing w:after="200" w:line="360" w:lineRule="auto"/>
              <w:rPr>
                <w:rFonts w:ascii="Times New Roman" w:eastAsia="Calibri" w:hAnsi="Times New Roman" w:cs="Times New Roman"/>
                <w:color w:val="auto"/>
                <w:lang w:eastAsia="en-US"/>
              </w:rPr>
            </w:pPr>
          </w:p>
          <w:p w14:paraId="1B4D19B7" w14:textId="77777777" w:rsidR="00C54AF2" w:rsidRPr="00C54AF2" w:rsidRDefault="00C54AF2" w:rsidP="00C54AF2">
            <w:pPr>
              <w:widowControl/>
              <w:spacing w:after="200" w:line="360" w:lineRule="auto"/>
              <w:rPr>
                <w:rFonts w:ascii="Times New Roman" w:eastAsia="Calibri" w:hAnsi="Times New Roman" w:cs="Times New Roman"/>
                <w:color w:val="auto"/>
                <w:lang w:eastAsia="en-US"/>
              </w:rPr>
            </w:pPr>
          </w:p>
          <w:p w14:paraId="77E049A2" w14:textId="77777777" w:rsidR="00C54AF2" w:rsidRPr="00C54AF2" w:rsidRDefault="00C54AF2" w:rsidP="00C54AF2">
            <w:pPr>
              <w:widowControl/>
              <w:spacing w:after="200" w:line="360" w:lineRule="auto"/>
              <w:rPr>
                <w:rFonts w:ascii="Times New Roman" w:hAnsi="Times New Roman" w:cs="Times New Roman"/>
                <w:iCs/>
                <w:color w:val="auto"/>
                <w:lang w:eastAsia="en-US"/>
              </w:rPr>
            </w:pPr>
          </w:p>
          <w:p w14:paraId="7275C8FB" w14:textId="77777777" w:rsidR="00C54AF2" w:rsidRPr="00C54AF2" w:rsidRDefault="00C54AF2" w:rsidP="00C54AF2">
            <w:pPr>
              <w:autoSpaceDE w:val="0"/>
              <w:autoSpaceDN w:val="0"/>
              <w:adjustRightInd w:val="0"/>
              <w:spacing w:after="200" w:line="360" w:lineRule="auto"/>
              <w:rPr>
                <w:rFonts w:ascii="Times New Roman" w:hAnsi="Times New Roman" w:cs="Times New Roman"/>
                <w:bCs/>
                <w:color w:val="auto"/>
                <w:lang w:eastAsia="en-US"/>
              </w:rPr>
            </w:pPr>
          </w:p>
        </w:tc>
        <w:tc>
          <w:tcPr>
            <w:tcW w:w="1999" w:type="dxa"/>
            <w:tcBorders>
              <w:top w:val="single" w:sz="4" w:space="0" w:color="auto"/>
              <w:left w:val="single" w:sz="4" w:space="0" w:color="auto"/>
              <w:bottom w:val="single" w:sz="4" w:space="0" w:color="auto"/>
              <w:right w:val="single" w:sz="4" w:space="0" w:color="auto"/>
            </w:tcBorders>
            <w:vAlign w:val="center"/>
          </w:tcPr>
          <w:p w14:paraId="2BAC2C10" w14:textId="77777777" w:rsidR="00C54AF2" w:rsidRPr="00C54AF2" w:rsidRDefault="00C54AF2" w:rsidP="00C54AF2">
            <w:pPr>
              <w:widowControl/>
              <w:spacing w:after="200" w:line="360" w:lineRule="auto"/>
              <w:rPr>
                <w:rFonts w:ascii="Times New Roman" w:hAnsi="Times New Roman" w:cs="Times New Roman"/>
                <w:color w:val="auto"/>
                <w:lang w:eastAsia="en-US"/>
              </w:rPr>
            </w:pPr>
            <w:r w:rsidRPr="00C54AF2">
              <w:rPr>
                <w:rFonts w:ascii="Times New Roman" w:eastAsia="Calibri" w:hAnsi="Times New Roman" w:cs="Times New Roman"/>
                <w:color w:val="auto"/>
                <w:lang w:eastAsia="en-US"/>
              </w:rPr>
              <w:t>Беседа по картинкам «Чем могут заниматься люди осенью в нашем крае?». Чтение учителем (страничка для чтения). Составление рассказа по картинке. Чтение учителем (страничка для чтения). Беседа «Чем могут заниматься люди зимой?»</w:t>
            </w:r>
          </w:p>
          <w:p w14:paraId="0723246D" w14:textId="77777777" w:rsidR="00C54AF2" w:rsidRPr="00C54AF2" w:rsidRDefault="00C54AF2" w:rsidP="00C54AF2">
            <w:pPr>
              <w:widowControl/>
              <w:spacing w:after="200" w:line="360" w:lineRule="auto"/>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Раскрашивание картинок. Составление рассказа по картинке. Беседа «Чем могут заниматься люди весной?» по картинкам. Чтение учителем (страничка для чтения). Раскрашивание картинок. Сочинение. Игры, забавы, потехи.</w:t>
            </w:r>
          </w:p>
          <w:p w14:paraId="6A392F6E" w14:textId="77777777" w:rsidR="00C54AF2" w:rsidRPr="00C54AF2" w:rsidRDefault="00C54AF2" w:rsidP="00C54AF2">
            <w:pPr>
              <w:autoSpaceDE w:val="0"/>
              <w:autoSpaceDN w:val="0"/>
              <w:adjustRightInd w:val="0"/>
              <w:spacing w:after="200" w:line="360" w:lineRule="auto"/>
              <w:rPr>
                <w:rFonts w:ascii="Times New Roman" w:hAnsi="Times New Roman" w:cs="Times New Roman"/>
                <w:bCs/>
                <w:color w:val="auto"/>
                <w:lang w:eastAsia="en-US"/>
              </w:rPr>
            </w:pPr>
          </w:p>
        </w:tc>
      </w:tr>
    </w:tbl>
    <w:p w14:paraId="00B3BF02" w14:textId="77777777" w:rsidR="00C54AF2" w:rsidRPr="00C54AF2" w:rsidRDefault="00C54AF2" w:rsidP="00C54AF2">
      <w:pPr>
        <w:widowControl/>
        <w:shd w:val="clear" w:color="auto" w:fill="FFFFFF"/>
        <w:spacing w:line="360" w:lineRule="auto"/>
        <w:ind w:firstLine="850"/>
        <w:jc w:val="both"/>
        <w:rPr>
          <w:rFonts w:ascii="Times New Roman" w:hAnsi="Times New Roman" w:cs="Times New Roman"/>
          <w:bCs/>
          <w:color w:val="191919"/>
        </w:rPr>
      </w:pPr>
      <w:r w:rsidRPr="00C54AF2">
        <w:rPr>
          <w:rFonts w:ascii="Times New Roman" w:hAnsi="Times New Roman" w:cs="Times New Roman"/>
          <w:bCs/>
          <w:color w:val="191919"/>
        </w:rPr>
        <w:t xml:space="preserve">                     </w:t>
      </w:r>
    </w:p>
    <w:p w14:paraId="0AB366A7" w14:textId="77777777" w:rsidR="00C54AF2" w:rsidRPr="00C54AF2" w:rsidRDefault="00C54AF2" w:rsidP="00C54AF2">
      <w:pPr>
        <w:widowControl/>
        <w:shd w:val="clear" w:color="auto" w:fill="FFFFFF"/>
        <w:spacing w:line="360" w:lineRule="auto"/>
        <w:ind w:firstLine="850"/>
        <w:jc w:val="center"/>
        <w:rPr>
          <w:rFonts w:ascii="Times New Roman" w:hAnsi="Times New Roman" w:cs="Times New Roman"/>
          <w:b/>
          <w:bCs/>
          <w:color w:val="191919"/>
          <w:sz w:val="28"/>
          <w:szCs w:val="28"/>
        </w:rPr>
      </w:pPr>
      <w:r w:rsidRPr="00C54AF2">
        <w:rPr>
          <w:rFonts w:ascii="Times New Roman" w:hAnsi="Times New Roman" w:cs="Times New Roman"/>
          <w:b/>
          <w:bCs/>
          <w:color w:val="191919"/>
          <w:sz w:val="28"/>
          <w:szCs w:val="28"/>
        </w:rPr>
        <w:t>Тематическое планирование</w:t>
      </w:r>
    </w:p>
    <w:p w14:paraId="1F75CD9E" w14:textId="77777777" w:rsidR="00C54AF2" w:rsidRPr="00C54AF2" w:rsidRDefault="00C54AF2" w:rsidP="00C54AF2">
      <w:pPr>
        <w:widowControl/>
        <w:shd w:val="clear" w:color="auto" w:fill="FFFFFF"/>
        <w:spacing w:line="360" w:lineRule="auto"/>
        <w:ind w:firstLine="850"/>
        <w:jc w:val="center"/>
        <w:rPr>
          <w:rFonts w:ascii="Times New Roman" w:hAnsi="Times New Roman" w:cs="Times New Roman"/>
          <w:b/>
          <w:bCs/>
          <w:color w:val="191919"/>
          <w:sz w:val="28"/>
          <w:szCs w:val="28"/>
        </w:rPr>
      </w:pPr>
      <w:r w:rsidRPr="00C54AF2">
        <w:rPr>
          <w:rFonts w:ascii="Times New Roman" w:hAnsi="Times New Roman" w:cs="Times New Roman"/>
          <w:b/>
          <w:bCs/>
          <w:color w:val="191919"/>
          <w:sz w:val="28"/>
          <w:szCs w:val="28"/>
        </w:rPr>
        <w:t>курса внеурочной деятельности «Доноведение»</w:t>
      </w:r>
    </w:p>
    <w:p w14:paraId="055DE72E" w14:textId="77777777" w:rsidR="00C54AF2" w:rsidRPr="00C54AF2" w:rsidRDefault="00C54AF2" w:rsidP="00C54AF2">
      <w:pPr>
        <w:widowControl/>
        <w:shd w:val="clear" w:color="auto" w:fill="FFFFFF"/>
        <w:spacing w:line="360" w:lineRule="auto"/>
        <w:ind w:firstLine="850"/>
        <w:jc w:val="both"/>
        <w:rPr>
          <w:rFonts w:ascii="Times New Roman" w:hAnsi="Times New Roman" w:cs="Times New Roman"/>
        </w:rPr>
      </w:pPr>
      <w:r w:rsidRPr="00C54AF2">
        <w:rPr>
          <w:rFonts w:ascii="Times New Roman" w:hAnsi="Times New Roman" w:cs="Times New Roman"/>
          <w:bCs/>
          <w:color w:val="191919"/>
        </w:rPr>
        <w:t>1 класс</w:t>
      </w:r>
    </w:p>
    <w:tbl>
      <w:tblPr>
        <w:tblW w:w="6379" w:type="dxa"/>
        <w:tblInd w:w="-38" w:type="dxa"/>
        <w:shd w:val="clear" w:color="auto" w:fill="FFFFFF"/>
        <w:tblLayout w:type="fixed"/>
        <w:tblLook w:val="04A0" w:firstRow="1" w:lastRow="0" w:firstColumn="1" w:lastColumn="0" w:noHBand="0" w:noVBand="1"/>
      </w:tblPr>
      <w:tblGrid>
        <w:gridCol w:w="1103"/>
        <w:gridCol w:w="3998"/>
        <w:gridCol w:w="1278"/>
      </w:tblGrid>
      <w:tr w:rsidR="00C54AF2" w:rsidRPr="00C54AF2" w14:paraId="092032A3" w14:textId="77777777" w:rsidTr="003C1851">
        <w:tc>
          <w:tcPr>
            <w:tcW w:w="1103"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7E7A7117" w14:textId="77777777" w:rsidR="00C54AF2" w:rsidRPr="00C54AF2" w:rsidRDefault="00C54AF2" w:rsidP="00C54AF2">
            <w:pPr>
              <w:widowControl/>
              <w:spacing w:line="360" w:lineRule="auto"/>
              <w:jc w:val="both"/>
              <w:rPr>
                <w:rFonts w:ascii="Times New Roman" w:hAnsi="Times New Roman" w:cs="Times New Roman"/>
              </w:rPr>
            </w:pPr>
            <w:r w:rsidRPr="00C54AF2">
              <w:rPr>
                <w:rFonts w:ascii="Times New Roman" w:hAnsi="Times New Roman" w:cs="Times New Roman"/>
                <w:bCs/>
                <w:color w:val="191919"/>
              </w:rPr>
              <w:t>№ п\п</w:t>
            </w:r>
          </w:p>
        </w:tc>
        <w:tc>
          <w:tcPr>
            <w:tcW w:w="399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3A516958" w14:textId="77777777" w:rsidR="00C54AF2" w:rsidRPr="00C54AF2" w:rsidRDefault="00C54AF2" w:rsidP="00C54AF2">
            <w:pPr>
              <w:widowControl/>
              <w:spacing w:line="360" w:lineRule="auto"/>
              <w:jc w:val="both"/>
              <w:rPr>
                <w:rFonts w:ascii="Times New Roman" w:hAnsi="Times New Roman" w:cs="Times New Roman"/>
              </w:rPr>
            </w:pPr>
            <w:r w:rsidRPr="00C54AF2">
              <w:rPr>
                <w:rFonts w:ascii="Times New Roman" w:hAnsi="Times New Roman" w:cs="Times New Roman"/>
                <w:bCs/>
                <w:color w:val="191919"/>
              </w:rPr>
              <w:t>Тема раздела</w:t>
            </w:r>
          </w:p>
        </w:tc>
        <w:tc>
          <w:tcPr>
            <w:tcW w:w="127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604318ED" w14:textId="77777777" w:rsidR="00C54AF2" w:rsidRPr="00C54AF2" w:rsidRDefault="00C54AF2" w:rsidP="00C54AF2">
            <w:pPr>
              <w:widowControl/>
              <w:spacing w:line="360" w:lineRule="auto"/>
              <w:jc w:val="both"/>
              <w:rPr>
                <w:rFonts w:ascii="Times New Roman" w:hAnsi="Times New Roman" w:cs="Times New Roman"/>
              </w:rPr>
            </w:pPr>
            <w:r w:rsidRPr="00C54AF2">
              <w:rPr>
                <w:rFonts w:ascii="Times New Roman" w:hAnsi="Times New Roman" w:cs="Times New Roman"/>
                <w:bCs/>
                <w:color w:val="191919"/>
              </w:rPr>
              <w:t>Кол-во часов</w:t>
            </w:r>
          </w:p>
        </w:tc>
      </w:tr>
      <w:tr w:rsidR="00C54AF2" w:rsidRPr="00C54AF2" w14:paraId="1CFBFDF7" w14:textId="77777777" w:rsidTr="003C1851">
        <w:tc>
          <w:tcPr>
            <w:tcW w:w="1103"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33435854" w14:textId="77777777" w:rsidR="00C54AF2" w:rsidRPr="00C54AF2" w:rsidRDefault="00C54AF2" w:rsidP="00C54AF2">
            <w:pPr>
              <w:widowControl/>
              <w:spacing w:line="360" w:lineRule="auto"/>
              <w:jc w:val="both"/>
              <w:rPr>
                <w:rFonts w:ascii="Times New Roman" w:hAnsi="Times New Roman" w:cs="Times New Roman"/>
              </w:rPr>
            </w:pPr>
            <w:r w:rsidRPr="00C54AF2">
              <w:rPr>
                <w:rFonts w:ascii="Times New Roman" w:hAnsi="Times New Roman" w:cs="Times New Roman"/>
                <w:bCs/>
              </w:rPr>
              <w:t>1.</w:t>
            </w:r>
          </w:p>
        </w:tc>
        <w:tc>
          <w:tcPr>
            <w:tcW w:w="399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39A06270" w14:textId="77777777" w:rsidR="00C54AF2" w:rsidRPr="00C54AF2" w:rsidRDefault="00C54AF2" w:rsidP="00C54AF2">
            <w:pPr>
              <w:widowControl/>
              <w:spacing w:line="360" w:lineRule="auto"/>
              <w:jc w:val="both"/>
              <w:rPr>
                <w:rFonts w:ascii="Times New Roman" w:hAnsi="Times New Roman" w:cs="Times New Roman"/>
              </w:rPr>
            </w:pPr>
            <w:r w:rsidRPr="00C54AF2">
              <w:rPr>
                <w:rFonts w:ascii="Times New Roman" w:eastAsia="Calibri" w:hAnsi="Times New Roman" w:cs="Times New Roman"/>
                <w:bCs/>
                <w:color w:val="auto"/>
                <w:lang w:eastAsia="en-US"/>
              </w:rPr>
              <w:t xml:space="preserve">Я и окружающий  мир. </w:t>
            </w:r>
          </w:p>
        </w:tc>
        <w:tc>
          <w:tcPr>
            <w:tcW w:w="127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58ED26F2" w14:textId="77777777" w:rsidR="00C54AF2" w:rsidRPr="00C54AF2" w:rsidRDefault="00C54AF2" w:rsidP="00C54AF2">
            <w:pPr>
              <w:widowControl/>
              <w:spacing w:line="360" w:lineRule="auto"/>
              <w:jc w:val="both"/>
              <w:rPr>
                <w:rFonts w:ascii="Times New Roman" w:hAnsi="Times New Roman" w:cs="Times New Roman"/>
                <w:bCs/>
                <w:color w:val="191919"/>
              </w:rPr>
            </w:pPr>
            <w:r w:rsidRPr="00C54AF2">
              <w:rPr>
                <w:rFonts w:ascii="Times New Roman" w:hAnsi="Times New Roman" w:cs="Times New Roman"/>
                <w:bCs/>
                <w:color w:val="191919"/>
              </w:rPr>
              <w:t>2</w:t>
            </w:r>
          </w:p>
        </w:tc>
      </w:tr>
      <w:tr w:rsidR="00C54AF2" w:rsidRPr="00C54AF2" w14:paraId="6126DD01" w14:textId="77777777" w:rsidTr="003C1851">
        <w:tc>
          <w:tcPr>
            <w:tcW w:w="1103"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0A4A9D5D" w14:textId="77777777" w:rsidR="00C54AF2" w:rsidRPr="00C54AF2" w:rsidRDefault="00C54AF2" w:rsidP="00C54AF2">
            <w:pPr>
              <w:widowControl/>
              <w:spacing w:line="360" w:lineRule="auto"/>
              <w:jc w:val="both"/>
              <w:rPr>
                <w:rFonts w:ascii="Times New Roman" w:hAnsi="Times New Roman" w:cs="Times New Roman"/>
              </w:rPr>
            </w:pPr>
            <w:r w:rsidRPr="00C54AF2">
              <w:rPr>
                <w:rFonts w:ascii="Times New Roman" w:hAnsi="Times New Roman" w:cs="Times New Roman"/>
                <w:bCs/>
                <w:color w:val="191919"/>
              </w:rPr>
              <w:t>2.</w:t>
            </w:r>
          </w:p>
        </w:tc>
        <w:tc>
          <w:tcPr>
            <w:tcW w:w="399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6B83A7D6" w14:textId="77777777" w:rsidR="00C54AF2" w:rsidRPr="00C54AF2" w:rsidRDefault="00C54AF2" w:rsidP="00C54AF2">
            <w:pPr>
              <w:widowControl/>
              <w:spacing w:line="360" w:lineRule="auto"/>
              <w:jc w:val="both"/>
              <w:rPr>
                <w:rFonts w:ascii="Times New Roman" w:eastAsia="Calibri" w:hAnsi="Times New Roman" w:cs="Times New Roman"/>
                <w:bCs/>
                <w:color w:val="auto"/>
                <w:lang w:eastAsia="en-US"/>
              </w:rPr>
            </w:pPr>
            <w:r w:rsidRPr="00C54AF2">
              <w:rPr>
                <w:rFonts w:ascii="Times New Roman" w:eastAsia="Calibri" w:hAnsi="Times New Roman" w:cs="Times New Roman"/>
                <w:bCs/>
                <w:color w:val="auto"/>
                <w:lang w:eastAsia="en-US"/>
              </w:rPr>
              <w:t xml:space="preserve">Жизнь на Дону. </w:t>
            </w:r>
          </w:p>
        </w:tc>
        <w:tc>
          <w:tcPr>
            <w:tcW w:w="127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34CABFA5" w14:textId="77777777" w:rsidR="00C54AF2" w:rsidRPr="00C54AF2" w:rsidRDefault="00C54AF2" w:rsidP="00C54AF2">
            <w:pPr>
              <w:widowControl/>
              <w:spacing w:line="360" w:lineRule="auto"/>
              <w:jc w:val="both"/>
              <w:rPr>
                <w:rFonts w:ascii="Times New Roman" w:hAnsi="Times New Roman" w:cs="Times New Roman"/>
                <w:bCs/>
                <w:color w:val="191919"/>
              </w:rPr>
            </w:pPr>
            <w:r w:rsidRPr="00C54AF2">
              <w:rPr>
                <w:rFonts w:ascii="Times New Roman" w:hAnsi="Times New Roman" w:cs="Times New Roman"/>
                <w:bCs/>
                <w:color w:val="191919"/>
              </w:rPr>
              <w:t>1</w:t>
            </w:r>
          </w:p>
        </w:tc>
      </w:tr>
      <w:tr w:rsidR="00C54AF2" w:rsidRPr="00C54AF2" w14:paraId="334CD90C" w14:textId="77777777" w:rsidTr="003C1851">
        <w:tc>
          <w:tcPr>
            <w:tcW w:w="1103"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2AF954D1" w14:textId="77777777" w:rsidR="00C54AF2" w:rsidRPr="00C54AF2" w:rsidRDefault="00C54AF2" w:rsidP="00C54AF2">
            <w:pPr>
              <w:widowControl/>
              <w:spacing w:line="360" w:lineRule="auto"/>
              <w:jc w:val="both"/>
              <w:rPr>
                <w:rFonts w:ascii="Times New Roman" w:hAnsi="Times New Roman" w:cs="Times New Roman"/>
                <w:bCs/>
                <w:color w:val="191919"/>
              </w:rPr>
            </w:pPr>
          </w:p>
        </w:tc>
        <w:tc>
          <w:tcPr>
            <w:tcW w:w="399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3A37AD85" w14:textId="77777777" w:rsidR="00C54AF2" w:rsidRPr="00C54AF2" w:rsidRDefault="00C54AF2" w:rsidP="00C54AF2">
            <w:pPr>
              <w:widowControl/>
              <w:spacing w:line="360" w:lineRule="auto"/>
              <w:jc w:val="both"/>
              <w:rPr>
                <w:rFonts w:ascii="Times New Roman" w:hAnsi="Times New Roman" w:cs="Times New Roman"/>
                <w:bCs/>
              </w:rPr>
            </w:pPr>
          </w:p>
        </w:tc>
        <w:tc>
          <w:tcPr>
            <w:tcW w:w="127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050887C2" w14:textId="77777777" w:rsidR="00C54AF2" w:rsidRPr="00C54AF2" w:rsidRDefault="00C54AF2" w:rsidP="00C54AF2">
            <w:pPr>
              <w:widowControl/>
              <w:spacing w:line="360" w:lineRule="auto"/>
              <w:jc w:val="both"/>
              <w:rPr>
                <w:rFonts w:ascii="Times New Roman" w:hAnsi="Times New Roman" w:cs="Times New Roman"/>
                <w:bCs/>
                <w:color w:val="191919"/>
              </w:rPr>
            </w:pPr>
          </w:p>
        </w:tc>
      </w:tr>
      <w:tr w:rsidR="00C54AF2" w:rsidRPr="00C54AF2" w14:paraId="2E77EDC2" w14:textId="77777777" w:rsidTr="003C1851">
        <w:tc>
          <w:tcPr>
            <w:tcW w:w="1103"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262F6459" w14:textId="77777777" w:rsidR="00C54AF2" w:rsidRPr="00C54AF2" w:rsidRDefault="00C54AF2" w:rsidP="00C54AF2">
            <w:pPr>
              <w:widowControl/>
              <w:spacing w:line="360" w:lineRule="auto"/>
              <w:jc w:val="both"/>
              <w:rPr>
                <w:rFonts w:ascii="Times New Roman" w:hAnsi="Times New Roman" w:cs="Times New Roman"/>
                <w:bCs/>
                <w:color w:val="191919"/>
              </w:rPr>
            </w:pPr>
            <w:r w:rsidRPr="00C54AF2">
              <w:rPr>
                <w:rFonts w:ascii="Times New Roman" w:hAnsi="Times New Roman" w:cs="Times New Roman"/>
                <w:bCs/>
                <w:color w:val="191919"/>
              </w:rPr>
              <w:t>3</w:t>
            </w:r>
          </w:p>
        </w:tc>
        <w:tc>
          <w:tcPr>
            <w:tcW w:w="399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03296CA6" w14:textId="77777777" w:rsidR="00C54AF2" w:rsidRPr="00C54AF2" w:rsidRDefault="00C54AF2" w:rsidP="00C54AF2">
            <w:pPr>
              <w:widowControl/>
              <w:spacing w:line="360" w:lineRule="auto"/>
              <w:jc w:val="both"/>
              <w:rPr>
                <w:rFonts w:ascii="Times New Roman" w:hAnsi="Times New Roman" w:cs="Times New Roman"/>
                <w:bCs/>
              </w:rPr>
            </w:pPr>
            <w:r w:rsidRPr="00C54AF2">
              <w:rPr>
                <w:rFonts w:ascii="Times New Roman" w:eastAsia="Calibri" w:hAnsi="Times New Roman" w:cs="Times New Roman"/>
                <w:color w:val="auto"/>
                <w:lang w:eastAsia="en-US"/>
              </w:rPr>
              <w:t>Я и окружающий мир.</w:t>
            </w:r>
          </w:p>
        </w:tc>
        <w:tc>
          <w:tcPr>
            <w:tcW w:w="127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6739C643" w14:textId="77777777" w:rsidR="00C54AF2" w:rsidRPr="00C54AF2" w:rsidRDefault="00C54AF2" w:rsidP="00C54AF2">
            <w:pPr>
              <w:widowControl/>
              <w:spacing w:line="360" w:lineRule="auto"/>
              <w:jc w:val="both"/>
              <w:rPr>
                <w:rFonts w:ascii="Times New Roman" w:hAnsi="Times New Roman" w:cs="Times New Roman"/>
                <w:bCs/>
                <w:color w:val="191919"/>
              </w:rPr>
            </w:pPr>
            <w:r w:rsidRPr="00C54AF2">
              <w:rPr>
                <w:rFonts w:ascii="Times New Roman" w:hAnsi="Times New Roman" w:cs="Times New Roman"/>
                <w:bCs/>
                <w:color w:val="191919"/>
              </w:rPr>
              <w:t>14</w:t>
            </w:r>
          </w:p>
        </w:tc>
      </w:tr>
      <w:tr w:rsidR="00C54AF2" w:rsidRPr="00C54AF2" w14:paraId="6E312E4A" w14:textId="77777777" w:rsidTr="003C1851">
        <w:tc>
          <w:tcPr>
            <w:tcW w:w="1103"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49E8E7CB" w14:textId="77777777" w:rsidR="00C54AF2" w:rsidRPr="00C54AF2" w:rsidRDefault="00C54AF2" w:rsidP="00C54AF2">
            <w:pPr>
              <w:widowControl/>
              <w:spacing w:line="360" w:lineRule="auto"/>
              <w:jc w:val="both"/>
              <w:rPr>
                <w:rFonts w:ascii="Times New Roman" w:hAnsi="Times New Roman" w:cs="Times New Roman"/>
                <w:bCs/>
                <w:color w:val="191919"/>
              </w:rPr>
            </w:pPr>
            <w:r w:rsidRPr="00C54AF2">
              <w:rPr>
                <w:rFonts w:ascii="Times New Roman" w:hAnsi="Times New Roman" w:cs="Times New Roman"/>
                <w:bCs/>
                <w:color w:val="191919"/>
              </w:rPr>
              <w:t>4</w:t>
            </w:r>
          </w:p>
        </w:tc>
        <w:tc>
          <w:tcPr>
            <w:tcW w:w="399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0711390E" w14:textId="77777777" w:rsidR="00C54AF2" w:rsidRPr="00C54AF2" w:rsidRDefault="00C54AF2" w:rsidP="00C54AF2">
            <w:pPr>
              <w:widowControl/>
              <w:spacing w:line="360" w:lineRule="auto"/>
              <w:jc w:val="both"/>
              <w:rPr>
                <w:rFonts w:ascii="Times New Roman" w:eastAsia="Calibri" w:hAnsi="Times New Roman" w:cs="Times New Roman"/>
                <w:bCs/>
                <w:color w:val="auto"/>
                <w:lang w:eastAsia="en-US"/>
              </w:rPr>
            </w:pPr>
            <w:r w:rsidRPr="00C54AF2">
              <w:rPr>
                <w:rFonts w:ascii="Times New Roman" w:eastAsia="Calibri" w:hAnsi="Times New Roman" w:cs="Times New Roman"/>
                <w:color w:val="auto"/>
                <w:lang w:eastAsia="en-US"/>
              </w:rPr>
              <w:t>Человек и природа.</w:t>
            </w:r>
          </w:p>
        </w:tc>
        <w:tc>
          <w:tcPr>
            <w:tcW w:w="127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3AC68D8D" w14:textId="77777777" w:rsidR="00C54AF2" w:rsidRPr="00C54AF2" w:rsidRDefault="00C54AF2" w:rsidP="00C54AF2">
            <w:pPr>
              <w:widowControl/>
              <w:spacing w:line="360" w:lineRule="auto"/>
              <w:jc w:val="both"/>
              <w:rPr>
                <w:rFonts w:ascii="Times New Roman" w:hAnsi="Times New Roman" w:cs="Times New Roman"/>
                <w:bCs/>
                <w:color w:val="191919"/>
              </w:rPr>
            </w:pPr>
            <w:r w:rsidRPr="00C54AF2">
              <w:rPr>
                <w:rFonts w:ascii="Times New Roman" w:hAnsi="Times New Roman" w:cs="Times New Roman"/>
                <w:bCs/>
                <w:color w:val="191919"/>
              </w:rPr>
              <w:t>3</w:t>
            </w:r>
          </w:p>
        </w:tc>
      </w:tr>
      <w:tr w:rsidR="00C54AF2" w:rsidRPr="00C54AF2" w14:paraId="20D5821E" w14:textId="77777777" w:rsidTr="003C1851">
        <w:tc>
          <w:tcPr>
            <w:tcW w:w="1103"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6FC9C571" w14:textId="77777777" w:rsidR="00C54AF2" w:rsidRPr="00C54AF2" w:rsidRDefault="00C54AF2" w:rsidP="00C54AF2">
            <w:pPr>
              <w:widowControl/>
              <w:spacing w:line="360" w:lineRule="auto"/>
              <w:jc w:val="both"/>
              <w:rPr>
                <w:rFonts w:ascii="Times New Roman" w:hAnsi="Times New Roman" w:cs="Times New Roman"/>
                <w:bCs/>
                <w:color w:val="191919"/>
              </w:rPr>
            </w:pPr>
            <w:r w:rsidRPr="00C54AF2">
              <w:rPr>
                <w:rFonts w:ascii="Times New Roman" w:hAnsi="Times New Roman" w:cs="Times New Roman"/>
                <w:bCs/>
                <w:color w:val="191919"/>
              </w:rPr>
              <w:t>5</w:t>
            </w:r>
          </w:p>
        </w:tc>
        <w:tc>
          <w:tcPr>
            <w:tcW w:w="399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2AA863EF" w14:textId="77777777" w:rsidR="00C54AF2" w:rsidRPr="00C54AF2" w:rsidRDefault="00C54AF2" w:rsidP="00C54AF2">
            <w:pPr>
              <w:widowControl/>
              <w:spacing w:line="360" w:lineRule="auto"/>
              <w:jc w:val="both"/>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Домашние животные.</w:t>
            </w:r>
          </w:p>
          <w:p w14:paraId="190E803F" w14:textId="77777777" w:rsidR="00C54AF2" w:rsidRPr="00C54AF2" w:rsidRDefault="00C54AF2" w:rsidP="00C54AF2">
            <w:pPr>
              <w:widowControl/>
              <w:spacing w:line="360" w:lineRule="auto"/>
              <w:jc w:val="both"/>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Жизнь на Дону. Праздники.</w:t>
            </w:r>
          </w:p>
        </w:tc>
        <w:tc>
          <w:tcPr>
            <w:tcW w:w="127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5C5AC21C" w14:textId="77777777" w:rsidR="00C54AF2" w:rsidRPr="00C54AF2" w:rsidRDefault="00C54AF2" w:rsidP="00C54AF2">
            <w:pPr>
              <w:widowControl/>
              <w:spacing w:line="360" w:lineRule="auto"/>
              <w:jc w:val="both"/>
              <w:rPr>
                <w:rFonts w:ascii="Times New Roman" w:hAnsi="Times New Roman" w:cs="Times New Roman"/>
                <w:bCs/>
                <w:color w:val="191919"/>
              </w:rPr>
            </w:pPr>
            <w:r w:rsidRPr="00C54AF2">
              <w:rPr>
                <w:rFonts w:ascii="Times New Roman" w:hAnsi="Times New Roman" w:cs="Times New Roman"/>
                <w:bCs/>
                <w:color w:val="191919"/>
              </w:rPr>
              <w:t>3</w:t>
            </w:r>
          </w:p>
        </w:tc>
      </w:tr>
      <w:tr w:rsidR="00C54AF2" w:rsidRPr="00C54AF2" w14:paraId="08C62CF7" w14:textId="77777777" w:rsidTr="003C1851">
        <w:tc>
          <w:tcPr>
            <w:tcW w:w="1103"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39ED797D" w14:textId="77777777" w:rsidR="00C54AF2" w:rsidRPr="00C54AF2" w:rsidRDefault="00C54AF2" w:rsidP="00C54AF2">
            <w:pPr>
              <w:widowControl/>
              <w:spacing w:line="360" w:lineRule="auto"/>
              <w:jc w:val="both"/>
              <w:rPr>
                <w:rFonts w:ascii="Times New Roman" w:hAnsi="Times New Roman" w:cs="Times New Roman"/>
                <w:bCs/>
                <w:color w:val="191919"/>
              </w:rPr>
            </w:pPr>
            <w:r w:rsidRPr="00C54AF2">
              <w:rPr>
                <w:rFonts w:ascii="Times New Roman" w:hAnsi="Times New Roman" w:cs="Times New Roman"/>
                <w:bCs/>
                <w:color w:val="191919"/>
              </w:rPr>
              <w:t>6</w:t>
            </w:r>
          </w:p>
        </w:tc>
        <w:tc>
          <w:tcPr>
            <w:tcW w:w="399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665A79EA" w14:textId="77777777" w:rsidR="00C54AF2" w:rsidRPr="00C54AF2" w:rsidRDefault="00C54AF2" w:rsidP="00C54AF2">
            <w:pPr>
              <w:widowControl/>
              <w:spacing w:line="360" w:lineRule="auto"/>
              <w:jc w:val="both"/>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Домашние животные</w:t>
            </w:r>
          </w:p>
        </w:tc>
        <w:tc>
          <w:tcPr>
            <w:tcW w:w="127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3803E71E" w14:textId="77777777" w:rsidR="00C54AF2" w:rsidRPr="00C54AF2" w:rsidRDefault="00C54AF2" w:rsidP="00C54AF2">
            <w:pPr>
              <w:widowControl/>
              <w:spacing w:line="360" w:lineRule="auto"/>
              <w:jc w:val="both"/>
              <w:rPr>
                <w:rFonts w:ascii="Times New Roman" w:hAnsi="Times New Roman" w:cs="Times New Roman"/>
                <w:bCs/>
                <w:color w:val="191919"/>
              </w:rPr>
            </w:pPr>
            <w:r w:rsidRPr="00C54AF2">
              <w:rPr>
                <w:rFonts w:ascii="Times New Roman" w:hAnsi="Times New Roman" w:cs="Times New Roman"/>
                <w:bCs/>
                <w:color w:val="191919"/>
              </w:rPr>
              <w:t>3</w:t>
            </w:r>
          </w:p>
        </w:tc>
      </w:tr>
      <w:tr w:rsidR="00C54AF2" w:rsidRPr="00C54AF2" w14:paraId="24AE036C" w14:textId="77777777" w:rsidTr="003C1851">
        <w:tc>
          <w:tcPr>
            <w:tcW w:w="1103"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35B7A2A6" w14:textId="77777777" w:rsidR="00C54AF2" w:rsidRPr="00C54AF2" w:rsidRDefault="00C54AF2" w:rsidP="00C54AF2">
            <w:pPr>
              <w:widowControl/>
              <w:spacing w:line="360" w:lineRule="auto"/>
              <w:jc w:val="both"/>
              <w:rPr>
                <w:rFonts w:ascii="Times New Roman" w:hAnsi="Times New Roman" w:cs="Times New Roman"/>
                <w:bCs/>
                <w:color w:val="191919"/>
              </w:rPr>
            </w:pPr>
            <w:r w:rsidRPr="00C54AF2">
              <w:rPr>
                <w:rFonts w:ascii="Times New Roman" w:hAnsi="Times New Roman" w:cs="Times New Roman"/>
                <w:bCs/>
                <w:color w:val="191919"/>
              </w:rPr>
              <w:t>7</w:t>
            </w:r>
          </w:p>
          <w:p w14:paraId="60E78681" w14:textId="77777777" w:rsidR="00C54AF2" w:rsidRPr="00C54AF2" w:rsidRDefault="00C54AF2" w:rsidP="00C54AF2">
            <w:pPr>
              <w:widowControl/>
              <w:spacing w:line="360" w:lineRule="auto"/>
              <w:jc w:val="both"/>
              <w:rPr>
                <w:rFonts w:ascii="Times New Roman" w:hAnsi="Times New Roman" w:cs="Times New Roman"/>
                <w:bCs/>
                <w:color w:val="191919"/>
              </w:rPr>
            </w:pPr>
          </w:p>
        </w:tc>
        <w:tc>
          <w:tcPr>
            <w:tcW w:w="399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2D1FF8A7" w14:textId="77777777" w:rsidR="00C54AF2" w:rsidRPr="00C54AF2" w:rsidRDefault="00C54AF2" w:rsidP="00C54AF2">
            <w:pPr>
              <w:widowControl/>
              <w:spacing w:line="360" w:lineRule="auto"/>
              <w:jc w:val="both"/>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Человек и природа. Жизнь на Дону.</w:t>
            </w:r>
          </w:p>
        </w:tc>
        <w:tc>
          <w:tcPr>
            <w:tcW w:w="127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3E92E6D3" w14:textId="77777777" w:rsidR="00C54AF2" w:rsidRPr="00C54AF2" w:rsidRDefault="00C54AF2" w:rsidP="00C54AF2">
            <w:pPr>
              <w:widowControl/>
              <w:spacing w:line="360" w:lineRule="auto"/>
              <w:jc w:val="both"/>
              <w:rPr>
                <w:rFonts w:ascii="Times New Roman" w:hAnsi="Times New Roman" w:cs="Times New Roman"/>
                <w:bCs/>
                <w:color w:val="191919"/>
              </w:rPr>
            </w:pPr>
            <w:r w:rsidRPr="00C54AF2">
              <w:rPr>
                <w:rFonts w:ascii="Times New Roman" w:hAnsi="Times New Roman" w:cs="Times New Roman"/>
                <w:bCs/>
                <w:color w:val="191919"/>
              </w:rPr>
              <w:t>4</w:t>
            </w:r>
          </w:p>
        </w:tc>
      </w:tr>
      <w:tr w:rsidR="00C54AF2" w:rsidRPr="00C54AF2" w14:paraId="6601CF6F" w14:textId="77777777" w:rsidTr="003C1851">
        <w:tc>
          <w:tcPr>
            <w:tcW w:w="1103"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42C606BF" w14:textId="77777777" w:rsidR="00C54AF2" w:rsidRPr="00C54AF2" w:rsidRDefault="00C54AF2" w:rsidP="00C54AF2">
            <w:pPr>
              <w:widowControl/>
              <w:spacing w:line="360" w:lineRule="auto"/>
              <w:jc w:val="both"/>
              <w:rPr>
                <w:rFonts w:ascii="Times New Roman" w:hAnsi="Times New Roman" w:cs="Times New Roman"/>
                <w:bCs/>
                <w:color w:val="191919"/>
              </w:rPr>
            </w:pPr>
            <w:r w:rsidRPr="00C54AF2">
              <w:rPr>
                <w:rFonts w:ascii="Times New Roman" w:hAnsi="Times New Roman" w:cs="Times New Roman"/>
                <w:bCs/>
                <w:color w:val="191919"/>
              </w:rPr>
              <w:t>8</w:t>
            </w:r>
          </w:p>
        </w:tc>
        <w:tc>
          <w:tcPr>
            <w:tcW w:w="399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41FDB649" w14:textId="77777777" w:rsidR="00C54AF2" w:rsidRPr="00C54AF2" w:rsidRDefault="00C54AF2" w:rsidP="00C54AF2">
            <w:pPr>
              <w:widowControl/>
              <w:spacing w:line="360" w:lineRule="auto"/>
              <w:jc w:val="both"/>
              <w:rPr>
                <w:rFonts w:ascii="Times New Roman" w:eastAsia="Calibri" w:hAnsi="Times New Roman" w:cs="Times New Roman"/>
                <w:color w:val="auto"/>
                <w:lang w:eastAsia="en-US"/>
              </w:rPr>
            </w:pPr>
            <w:r w:rsidRPr="00C54AF2">
              <w:rPr>
                <w:rFonts w:ascii="Times New Roman" w:eastAsia="Calibri" w:hAnsi="Times New Roman" w:cs="Times New Roman"/>
                <w:color w:val="auto"/>
                <w:lang w:eastAsia="en-US"/>
              </w:rPr>
              <w:t>Человек и природа. Жизнь на Дону.</w:t>
            </w:r>
          </w:p>
        </w:tc>
        <w:tc>
          <w:tcPr>
            <w:tcW w:w="127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3D46F3C0" w14:textId="77777777" w:rsidR="00C54AF2" w:rsidRPr="00C54AF2" w:rsidRDefault="00C54AF2" w:rsidP="00C54AF2">
            <w:pPr>
              <w:widowControl/>
              <w:spacing w:line="360" w:lineRule="auto"/>
              <w:jc w:val="both"/>
              <w:rPr>
                <w:rFonts w:ascii="Times New Roman" w:hAnsi="Times New Roman" w:cs="Times New Roman"/>
                <w:bCs/>
                <w:color w:val="191919"/>
              </w:rPr>
            </w:pPr>
            <w:r w:rsidRPr="00C54AF2">
              <w:rPr>
                <w:rFonts w:ascii="Times New Roman" w:hAnsi="Times New Roman" w:cs="Times New Roman"/>
                <w:bCs/>
                <w:color w:val="191919"/>
              </w:rPr>
              <w:t>4</w:t>
            </w:r>
          </w:p>
        </w:tc>
      </w:tr>
    </w:tbl>
    <w:p w14:paraId="6E7FC87D" w14:textId="77777777" w:rsidR="00C54AF2" w:rsidRPr="00C54AF2" w:rsidRDefault="00C54AF2" w:rsidP="00C54AF2">
      <w:pPr>
        <w:widowControl/>
        <w:shd w:val="clear" w:color="auto" w:fill="FFFFFF"/>
        <w:spacing w:line="360" w:lineRule="auto"/>
        <w:jc w:val="both"/>
        <w:rPr>
          <w:rFonts w:ascii="Times New Roman" w:hAnsi="Times New Roman" w:cs="Times New Roman"/>
          <w:color w:val="auto"/>
        </w:rPr>
      </w:pPr>
      <w:r w:rsidRPr="00C54AF2">
        <w:rPr>
          <w:rFonts w:ascii="Times New Roman" w:hAnsi="Times New Roman" w:cs="Times New Roman"/>
          <w:bCs/>
          <w:color w:val="auto"/>
        </w:rPr>
        <w:t xml:space="preserve">2 класс </w:t>
      </w:r>
    </w:p>
    <w:tbl>
      <w:tblPr>
        <w:tblW w:w="6436" w:type="dxa"/>
        <w:tblInd w:w="-38" w:type="dxa"/>
        <w:shd w:val="clear" w:color="auto" w:fill="FFFFFF"/>
        <w:tblLayout w:type="fixed"/>
        <w:tblLook w:val="04A0" w:firstRow="1" w:lastRow="0" w:firstColumn="1" w:lastColumn="0" w:noHBand="0" w:noVBand="1"/>
      </w:tblPr>
      <w:tblGrid>
        <w:gridCol w:w="1103"/>
        <w:gridCol w:w="3998"/>
        <w:gridCol w:w="1275"/>
        <w:gridCol w:w="60"/>
      </w:tblGrid>
      <w:tr w:rsidR="003C1851" w:rsidRPr="00C54AF2" w14:paraId="60A890B5" w14:textId="153F8A42" w:rsidTr="003C1851">
        <w:trPr>
          <w:gridAfter w:val="1"/>
          <w:wAfter w:w="60" w:type="dxa"/>
        </w:trPr>
        <w:tc>
          <w:tcPr>
            <w:tcW w:w="1103"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373B4438" w14:textId="77777777" w:rsidR="003C1851" w:rsidRPr="00C54AF2" w:rsidRDefault="003C1851" w:rsidP="00C54AF2">
            <w:pPr>
              <w:widowControl/>
              <w:spacing w:line="360" w:lineRule="auto"/>
              <w:jc w:val="both"/>
              <w:rPr>
                <w:rFonts w:ascii="Times New Roman" w:hAnsi="Times New Roman" w:cs="Times New Roman"/>
                <w:color w:val="auto"/>
              </w:rPr>
            </w:pPr>
            <w:r w:rsidRPr="00C54AF2">
              <w:rPr>
                <w:rFonts w:ascii="Times New Roman" w:hAnsi="Times New Roman" w:cs="Times New Roman"/>
                <w:bCs/>
                <w:color w:val="auto"/>
              </w:rPr>
              <w:t>№ п\п</w:t>
            </w:r>
          </w:p>
        </w:tc>
        <w:tc>
          <w:tcPr>
            <w:tcW w:w="399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77B4E5E4" w14:textId="77777777" w:rsidR="003C1851" w:rsidRPr="00C54AF2" w:rsidRDefault="003C1851" w:rsidP="00C54AF2">
            <w:pPr>
              <w:widowControl/>
              <w:spacing w:line="360" w:lineRule="auto"/>
              <w:jc w:val="both"/>
              <w:rPr>
                <w:rFonts w:ascii="Times New Roman" w:hAnsi="Times New Roman" w:cs="Times New Roman"/>
                <w:color w:val="auto"/>
              </w:rPr>
            </w:pPr>
            <w:r w:rsidRPr="00C54AF2">
              <w:rPr>
                <w:rFonts w:ascii="Times New Roman" w:hAnsi="Times New Roman" w:cs="Times New Roman"/>
                <w:bCs/>
                <w:color w:val="auto"/>
              </w:rPr>
              <w:t>Тема раздела</w:t>
            </w:r>
          </w:p>
        </w:tc>
        <w:tc>
          <w:tcPr>
            <w:tcW w:w="1275" w:type="dxa"/>
            <w:tcBorders>
              <w:top w:val="single" w:sz="8" w:space="0" w:color="00000A"/>
              <w:left w:val="single" w:sz="8" w:space="0" w:color="00000A"/>
              <w:bottom w:val="single" w:sz="8" w:space="0" w:color="00000A"/>
              <w:right w:val="single" w:sz="4" w:space="0" w:color="auto"/>
            </w:tcBorders>
            <w:shd w:val="clear" w:color="auto" w:fill="FFFFFF"/>
            <w:tcMar>
              <w:top w:w="0" w:type="dxa"/>
              <w:left w:w="104" w:type="dxa"/>
              <w:bottom w:w="0" w:type="dxa"/>
              <w:right w:w="108" w:type="dxa"/>
            </w:tcMar>
            <w:hideMark/>
          </w:tcPr>
          <w:p w14:paraId="71E45BF4" w14:textId="77777777" w:rsidR="003C1851" w:rsidRPr="00C54AF2" w:rsidRDefault="003C1851" w:rsidP="00C54AF2">
            <w:pPr>
              <w:widowControl/>
              <w:spacing w:line="360" w:lineRule="auto"/>
              <w:jc w:val="both"/>
              <w:rPr>
                <w:rFonts w:ascii="Times New Roman" w:hAnsi="Times New Roman" w:cs="Times New Roman"/>
                <w:color w:val="auto"/>
              </w:rPr>
            </w:pPr>
            <w:r w:rsidRPr="00C54AF2">
              <w:rPr>
                <w:rFonts w:ascii="Times New Roman" w:hAnsi="Times New Roman" w:cs="Times New Roman"/>
                <w:bCs/>
                <w:color w:val="auto"/>
              </w:rPr>
              <w:t>Кол-во часов</w:t>
            </w:r>
          </w:p>
        </w:tc>
      </w:tr>
      <w:tr w:rsidR="003C1851" w:rsidRPr="00C54AF2" w14:paraId="51B115B5" w14:textId="2A823D54" w:rsidTr="003C1851">
        <w:trPr>
          <w:gridAfter w:val="1"/>
          <w:wAfter w:w="60" w:type="dxa"/>
        </w:trPr>
        <w:tc>
          <w:tcPr>
            <w:tcW w:w="1103"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3DC44D57" w14:textId="77777777" w:rsidR="003C1851" w:rsidRPr="00C54AF2" w:rsidRDefault="003C1851" w:rsidP="00C54AF2">
            <w:pPr>
              <w:widowControl/>
              <w:spacing w:line="360" w:lineRule="auto"/>
              <w:jc w:val="both"/>
              <w:rPr>
                <w:rFonts w:ascii="Times New Roman" w:hAnsi="Times New Roman" w:cs="Times New Roman"/>
                <w:color w:val="auto"/>
              </w:rPr>
            </w:pPr>
            <w:r w:rsidRPr="00C54AF2">
              <w:rPr>
                <w:rFonts w:ascii="Times New Roman" w:hAnsi="Times New Roman" w:cs="Times New Roman"/>
                <w:bCs/>
                <w:color w:val="auto"/>
              </w:rPr>
              <w:t>1.</w:t>
            </w:r>
          </w:p>
        </w:tc>
        <w:tc>
          <w:tcPr>
            <w:tcW w:w="399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2ED7D76D" w14:textId="77777777" w:rsidR="003C1851" w:rsidRPr="00C54AF2" w:rsidRDefault="003C1851" w:rsidP="00C54AF2">
            <w:pPr>
              <w:widowControl/>
              <w:spacing w:line="360" w:lineRule="auto"/>
              <w:jc w:val="both"/>
              <w:rPr>
                <w:rFonts w:ascii="Times New Roman" w:hAnsi="Times New Roman" w:cs="Times New Roman"/>
                <w:color w:val="auto"/>
              </w:rPr>
            </w:pPr>
            <w:r w:rsidRPr="00C54AF2">
              <w:rPr>
                <w:rFonts w:ascii="Times New Roman" w:hAnsi="Times New Roman" w:cs="Times New Roman"/>
                <w:bCs/>
                <w:color w:val="auto"/>
              </w:rPr>
              <w:t>Введение.</w:t>
            </w:r>
          </w:p>
        </w:tc>
        <w:tc>
          <w:tcPr>
            <w:tcW w:w="1275" w:type="dxa"/>
            <w:tcBorders>
              <w:top w:val="single" w:sz="8" w:space="0" w:color="00000A"/>
              <w:left w:val="single" w:sz="8" w:space="0" w:color="00000A"/>
              <w:bottom w:val="single" w:sz="8" w:space="0" w:color="00000A"/>
              <w:right w:val="single" w:sz="4" w:space="0" w:color="auto"/>
            </w:tcBorders>
            <w:shd w:val="clear" w:color="auto" w:fill="FFFFFF"/>
            <w:tcMar>
              <w:top w:w="0" w:type="dxa"/>
              <w:left w:w="104" w:type="dxa"/>
              <w:bottom w:w="0" w:type="dxa"/>
              <w:right w:w="108" w:type="dxa"/>
            </w:tcMar>
            <w:hideMark/>
          </w:tcPr>
          <w:p w14:paraId="29703BC1" w14:textId="77777777" w:rsidR="003C1851" w:rsidRPr="00C54AF2" w:rsidRDefault="003C1851" w:rsidP="00C54AF2">
            <w:pPr>
              <w:widowControl/>
              <w:spacing w:line="360" w:lineRule="auto"/>
              <w:jc w:val="both"/>
              <w:rPr>
                <w:rFonts w:ascii="Times New Roman" w:hAnsi="Times New Roman" w:cs="Times New Roman"/>
                <w:color w:val="auto"/>
              </w:rPr>
            </w:pPr>
            <w:r w:rsidRPr="00C54AF2">
              <w:rPr>
                <w:rFonts w:ascii="Times New Roman" w:hAnsi="Times New Roman" w:cs="Times New Roman"/>
                <w:bCs/>
                <w:color w:val="auto"/>
              </w:rPr>
              <w:t>2</w:t>
            </w:r>
          </w:p>
        </w:tc>
      </w:tr>
      <w:tr w:rsidR="003C1851" w:rsidRPr="00C54AF2" w14:paraId="4ACFE51B" w14:textId="7233484B" w:rsidTr="003C1851">
        <w:trPr>
          <w:gridAfter w:val="1"/>
          <w:wAfter w:w="60" w:type="dxa"/>
          <w:trHeight w:val="388"/>
        </w:trPr>
        <w:tc>
          <w:tcPr>
            <w:tcW w:w="1103"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119A9C3F" w14:textId="77777777" w:rsidR="003C1851" w:rsidRPr="00C54AF2" w:rsidRDefault="003C1851" w:rsidP="00C54AF2">
            <w:pPr>
              <w:widowControl/>
              <w:spacing w:line="360" w:lineRule="auto"/>
              <w:jc w:val="both"/>
              <w:rPr>
                <w:rFonts w:ascii="Times New Roman" w:hAnsi="Times New Roman" w:cs="Times New Roman"/>
                <w:color w:val="auto"/>
              </w:rPr>
            </w:pPr>
            <w:r w:rsidRPr="00C54AF2">
              <w:rPr>
                <w:rFonts w:ascii="Times New Roman" w:hAnsi="Times New Roman" w:cs="Times New Roman"/>
                <w:bCs/>
                <w:color w:val="auto"/>
              </w:rPr>
              <w:t>2.</w:t>
            </w:r>
          </w:p>
        </w:tc>
        <w:tc>
          <w:tcPr>
            <w:tcW w:w="399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7368C80B" w14:textId="77777777" w:rsidR="003C1851" w:rsidRPr="00C54AF2" w:rsidRDefault="003C1851" w:rsidP="00C54AF2">
            <w:pPr>
              <w:widowControl/>
              <w:spacing w:line="360" w:lineRule="auto"/>
              <w:jc w:val="both"/>
              <w:rPr>
                <w:rFonts w:ascii="Times New Roman" w:hAnsi="Times New Roman" w:cs="Times New Roman"/>
                <w:bCs/>
                <w:color w:val="auto"/>
              </w:rPr>
            </w:pPr>
            <w:r w:rsidRPr="00C54AF2">
              <w:rPr>
                <w:rFonts w:ascii="Times New Roman" w:hAnsi="Times New Roman" w:cs="Times New Roman"/>
                <w:bCs/>
                <w:color w:val="auto"/>
              </w:rPr>
              <w:t>Природа Донского края</w:t>
            </w:r>
          </w:p>
        </w:tc>
        <w:tc>
          <w:tcPr>
            <w:tcW w:w="1275" w:type="dxa"/>
            <w:tcBorders>
              <w:top w:val="single" w:sz="8" w:space="0" w:color="00000A"/>
              <w:left w:val="single" w:sz="8" w:space="0" w:color="00000A"/>
              <w:bottom w:val="single" w:sz="8" w:space="0" w:color="00000A"/>
              <w:right w:val="single" w:sz="4" w:space="0" w:color="auto"/>
            </w:tcBorders>
            <w:shd w:val="clear" w:color="auto" w:fill="FFFFFF"/>
            <w:tcMar>
              <w:top w:w="0" w:type="dxa"/>
              <w:left w:w="104" w:type="dxa"/>
              <w:bottom w:w="0" w:type="dxa"/>
              <w:right w:w="108" w:type="dxa"/>
            </w:tcMar>
            <w:hideMark/>
          </w:tcPr>
          <w:p w14:paraId="15CF3FD1" w14:textId="77777777" w:rsidR="003C1851" w:rsidRPr="00C54AF2" w:rsidRDefault="003C1851" w:rsidP="00C54AF2">
            <w:pPr>
              <w:widowControl/>
              <w:spacing w:line="360" w:lineRule="auto"/>
              <w:jc w:val="both"/>
              <w:rPr>
                <w:rFonts w:ascii="Times New Roman" w:hAnsi="Times New Roman" w:cs="Times New Roman"/>
                <w:color w:val="auto"/>
              </w:rPr>
            </w:pPr>
            <w:r w:rsidRPr="00C54AF2">
              <w:rPr>
                <w:rFonts w:ascii="Times New Roman" w:hAnsi="Times New Roman" w:cs="Times New Roman"/>
                <w:bCs/>
                <w:color w:val="auto"/>
              </w:rPr>
              <w:t>2</w:t>
            </w:r>
          </w:p>
        </w:tc>
      </w:tr>
      <w:tr w:rsidR="003C1851" w:rsidRPr="00C54AF2" w14:paraId="1F4D778E" w14:textId="34081497" w:rsidTr="003C1851">
        <w:trPr>
          <w:gridAfter w:val="1"/>
          <w:wAfter w:w="60" w:type="dxa"/>
        </w:trPr>
        <w:tc>
          <w:tcPr>
            <w:tcW w:w="1103"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24950EC8" w14:textId="77777777" w:rsidR="003C1851" w:rsidRPr="00C54AF2" w:rsidRDefault="003C1851" w:rsidP="00C54AF2">
            <w:pPr>
              <w:widowControl/>
              <w:spacing w:line="360" w:lineRule="auto"/>
              <w:jc w:val="both"/>
              <w:rPr>
                <w:rFonts w:ascii="Times New Roman" w:hAnsi="Times New Roman" w:cs="Times New Roman"/>
                <w:bCs/>
                <w:color w:val="auto"/>
              </w:rPr>
            </w:pPr>
            <w:r w:rsidRPr="00C54AF2">
              <w:rPr>
                <w:rFonts w:ascii="Times New Roman" w:hAnsi="Times New Roman" w:cs="Times New Roman"/>
                <w:bCs/>
                <w:color w:val="auto"/>
              </w:rPr>
              <w:t>4.</w:t>
            </w:r>
          </w:p>
        </w:tc>
        <w:tc>
          <w:tcPr>
            <w:tcW w:w="399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0564DD8F" w14:textId="77777777" w:rsidR="003C1851" w:rsidRPr="00C54AF2" w:rsidRDefault="003C1851" w:rsidP="00C54AF2">
            <w:pPr>
              <w:widowControl/>
              <w:spacing w:line="360" w:lineRule="auto"/>
              <w:jc w:val="both"/>
              <w:rPr>
                <w:rFonts w:ascii="Times New Roman" w:hAnsi="Times New Roman" w:cs="Times New Roman"/>
                <w:bCs/>
                <w:color w:val="auto"/>
              </w:rPr>
            </w:pPr>
            <w:r w:rsidRPr="00C54AF2">
              <w:rPr>
                <w:rFonts w:ascii="Times New Roman" w:hAnsi="Times New Roman" w:cs="Times New Roman"/>
                <w:bCs/>
                <w:color w:val="auto"/>
              </w:rPr>
              <w:t>Человек и природа.</w:t>
            </w:r>
          </w:p>
        </w:tc>
        <w:tc>
          <w:tcPr>
            <w:tcW w:w="1275" w:type="dxa"/>
            <w:tcBorders>
              <w:top w:val="single" w:sz="8" w:space="0" w:color="00000A"/>
              <w:left w:val="single" w:sz="8" w:space="0" w:color="00000A"/>
              <w:bottom w:val="single" w:sz="8" w:space="0" w:color="00000A"/>
              <w:right w:val="single" w:sz="4" w:space="0" w:color="auto"/>
            </w:tcBorders>
            <w:shd w:val="clear" w:color="auto" w:fill="FFFFFF"/>
            <w:tcMar>
              <w:top w:w="0" w:type="dxa"/>
              <w:left w:w="104" w:type="dxa"/>
              <w:bottom w:w="0" w:type="dxa"/>
              <w:right w:w="108" w:type="dxa"/>
            </w:tcMar>
            <w:hideMark/>
          </w:tcPr>
          <w:p w14:paraId="099474B2" w14:textId="77777777" w:rsidR="003C1851" w:rsidRPr="00C54AF2" w:rsidRDefault="003C1851" w:rsidP="00C54AF2">
            <w:pPr>
              <w:widowControl/>
              <w:spacing w:line="360" w:lineRule="auto"/>
              <w:jc w:val="both"/>
              <w:rPr>
                <w:rFonts w:ascii="Times New Roman" w:hAnsi="Times New Roman" w:cs="Times New Roman"/>
                <w:bCs/>
                <w:color w:val="auto"/>
              </w:rPr>
            </w:pPr>
            <w:r w:rsidRPr="00C54AF2">
              <w:rPr>
                <w:rFonts w:ascii="Times New Roman" w:hAnsi="Times New Roman" w:cs="Times New Roman"/>
                <w:bCs/>
                <w:color w:val="auto"/>
              </w:rPr>
              <w:t>11</w:t>
            </w:r>
          </w:p>
        </w:tc>
      </w:tr>
      <w:tr w:rsidR="003C1851" w:rsidRPr="00C54AF2" w14:paraId="7BBD35F7" w14:textId="2E113081" w:rsidTr="003C1851">
        <w:tc>
          <w:tcPr>
            <w:tcW w:w="1103"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79F04079" w14:textId="77777777" w:rsidR="003C1851" w:rsidRPr="00C54AF2" w:rsidRDefault="003C1851" w:rsidP="00C54AF2">
            <w:pPr>
              <w:widowControl/>
              <w:spacing w:line="360" w:lineRule="auto"/>
              <w:jc w:val="both"/>
              <w:rPr>
                <w:rFonts w:ascii="Times New Roman" w:hAnsi="Times New Roman" w:cs="Times New Roman"/>
                <w:bCs/>
                <w:color w:val="auto"/>
              </w:rPr>
            </w:pPr>
            <w:r w:rsidRPr="00C54AF2">
              <w:rPr>
                <w:rFonts w:ascii="Times New Roman" w:hAnsi="Times New Roman" w:cs="Times New Roman"/>
                <w:bCs/>
                <w:color w:val="auto"/>
              </w:rPr>
              <w:t>5</w:t>
            </w:r>
          </w:p>
        </w:tc>
        <w:tc>
          <w:tcPr>
            <w:tcW w:w="399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10E66383" w14:textId="77777777" w:rsidR="003C1851" w:rsidRPr="00C54AF2" w:rsidRDefault="003C1851" w:rsidP="00C54AF2">
            <w:pPr>
              <w:widowControl/>
              <w:spacing w:line="360" w:lineRule="auto"/>
              <w:jc w:val="both"/>
              <w:rPr>
                <w:rFonts w:ascii="Times New Roman" w:hAnsi="Times New Roman" w:cs="Times New Roman"/>
                <w:bCs/>
                <w:color w:val="auto"/>
              </w:rPr>
            </w:pPr>
            <w:r w:rsidRPr="00C54AF2">
              <w:rPr>
                <w:rFonts w:ascii="Times New Roman" w:hAnsi="Times New Roman" w:cs="Times New Roman"/>
                <w:bCs/>
                <w:color w:val="auto"/>
              </w:rPr>
              <w:t>Я и окружающий мир</w:t>
            </w:r>
          </w:p>
        </w:tc>
        <w:tc>
          <w:tcPr>
            <w:tcW w:w="1335" w:type="dxa"/>
            <w:gridSpan w:val="2"/>
            <w:tcBorders>
              <w:top w:val="single" w:sz="8" w:space="0" w:color="00000A"/>
              <w:left w:val="single" w:sz="8" w:space="0" w:color="00000A"/>
              <w:bottom w:val="single" w:sz="8" w:space="0" w:color="00000A"/>
              <w:right w:val="single" w:sz="4" w:space="0" w:color="auto"/>
            </w:tcBorders>
            <w:shd w:val="clear" w:color="auto" w:fill="FFFFFF"/>
            <w:tcMar>
              <w:top w:w="0" w:type="dxa"/>
              <w:left w:w="104" w:type="dxa"/>
              <w:bottom w:w="0" w:type="dxa"/>
              <w:right w:w="108" w:type="dxa"/>
            </w:tcMar>
            <w:hideMark/>
          </w:tcPr>
          <w:p w14:paraId="6CCD4323" w14:textId="7BA49112" w:rsidR="003C1851" w:rsidRPr="00C54AF2" w:rsidRDefault="003C1851" w:rsidP="003C1851">
            <w:pPr>
              <w:widowControl/>
              <w:spacing w:line="360" w:lineRule="auto"/>
              <w:jc w:val="both"/>
              <w:rPr>
                <w:rFonts w:ascii="Times New Roman" w:hAnsi="Times New Roman" w:cs="Times New Roman"/>
                <w:bCs/>
                <w:color w:val="auto"/>
              </w:rPr>
            </w:pPr>
            <w:r w:rsidRPr="00C54AF2">
              <w:rPr>
                <w:rFonts w:ascii="Times New Roman" w:hAnsi="Times New Roman" w:cs="Times New Roman"/>
                <w:bCs/>
                <w:color w:val="auto"/>
              </w:rPr>
              <w:t>13</w:t>
            </w:r>
          </w:p>
        </w:tc>
      </w:tr>
      <w:tr w:rsidR="003C1851" w:rsidRPr="00C54AF2" w14:paraId="0B831DD5" w14:textId="4C78329B" w:rsidTr="003C1851">
        <w:tc>
          <w:tcPr>
            <w:tcW w:w="1103"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24CC3BF2" w14:textId="77777777" w:rsidR="003C1851" w:rsidRPr="00C54AF2" w:rsidRDefault="003C1851" w:rsidP="00C54AF2">
            <w:pPr>
              <w:widowControl/>
              <w:spacing w:line="360" w:lineRule="auto"/>
              <w:jc w:val="both"/>
              <w:rPr>
                <w:rFonts w:ascii="Times New Roman" w:hAnsi="Times New Roman" w:cs="Times New Roman"/>
                <w:bCs/>
                <w:color w:val="auto"/>
              </w:rPr>
            </w:pPr>
            <w:r w:rsidRPr="00C54AF2">
              <w:rPr>
                <w:rFonts w:ascii="Times New Roman" w:hAnsi="Times New Roman" w:cs="Times New Roman"/>
                <w:bCs/>
                <w:color w:val="auto"/>
              </w:rPr>
              <w:t>6</w:t>
            </w:r>
          </w:p>
        </w:tc>
        <w:tc>
          <w:tcPr>
            <w:tcW w:w="399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4A246617" w14:textId="77777777" w:rsidR="003C1851" w:rsidRPr="00C54AF2" w:rsidRDefault="003C1851" w:rsidP="00C54AF2">
            <w:pPr>
              <w:widowControl/>
              <w:spacing w:line="360" w:lineRule="auto"/>
              <w:jc w:val="both"/>
              <w:rPr>
                <w:rFonts w:ascii="Times New Roman" w:hAnsi="Times New Roman" w:cs="Times New Roman"/>
                <w:bCs/>
                <w:color w:val="auto"/>
              </w:rPr>
            </w:pPr>
            <w:r w:rsidRPr="00C54AF2">
              <w:rPr>
                <w:rFonts w:ascii="Times New Roman" w:hAnsi="Times New Roman" w:cs="Times New Roman"/>
                <w:bCs/>
                <w:color w:val="auto"/>
              </w:rPr>
              <w:t>Природа</w:t>
            </w:r>
          </w:p>
        </w:tc>
        <w:tc>
          <w:tcPr>
            <w:tcW w:w="1335" w:type="dxa"/>
            <w:gridSpan w:val="2"/>
            <w:tcBorders>
              <w:top w:val="single" w:sz="8" w:space="0" w:color="00000A"/>
              <w:left w:val="single" w:sz="8" w:space="0" w:color="00000A"/>
              <w:bottom w:val="single" w:sz="8" w:space="0" w:color="00000A"/>
              <w:right w:val="single" w:sz="4" w:space="0" w:color="auto"/>
            </w:tcBorders>
            <w:shd w:val="clear" w:color="auto" w:fill="FFFFFF"/>
            <w:tcMar>
              <w:top w:w="0" w:type="dxa"/>
              <w:left w:w="104" w:type="dxa"/>
              <w:bottom w:w="0" w:type="dxa"/>
              <w:right w:w="108" w:type="dxa"/>
            </w:tcMar>
            <w:hideMark/>
          </w:tcPr>
          <w:p w14:paraId="797ACD6B" w14:textId="621A3BB6" w:rsidR="003C1851" w:rsidRPr="00C54AF2" w:rsidRDefault="003C1851" w:rsidP="003C1851">
            <w:pPr>
              <w:widowControl/>
              <w:spacing w:line="360" w:lineRule="auto"/>
              <w:jc w:val="both"/>
              <w:rPr>
                <w:rFonts w:ascii="Times New Roman" w:hAnsi="Times New Roman" w:cs="Times New Roman"/>
                <w:bCs/>
                <w:color w:val="auto"/>
              </w:rPr>
            </w:pPr>
            <w:r w:rsidRPr="00C54AF2">
              <w:rPr>
                <w:rFonts w:ascii="Times New Roman" w:hAnsi="Times New Roman" w:cs="Times New Roman"/>
                <w:bCs/>
                <w:color w:val="auto"/>
              </w:rPr>
              <w:t>6</w:t>
            </w:r>
          </w:p>
        </w:tc>
      </w:tr>
      <w:tr w:rsidR="003C1851" w:rsidRPr="00C54AF2" w14:paraId="757F9798" w14:textId="649ED133" w:rsidTr="003C1851">
        <w:tc>
          <w:tcPr>
            <w:tcW w:w="1103"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401C1AD1" w14:textId="77777777" w:rsidR="003C1851" w:rsidRPr="00C54AF2" w:rsidRDefault="003C1851" w:rsidP="00C54AF2">
            <w:pPr>
              <w:widowControl/>
              <w:spacing w:line="360" w:lineRule="auto"/>
              <w:jc w:val="both"/>
              <w:rPr>
                <w:rFonts w:ascii="Times New Roman" w:hAnsi="Times New Roman" w:cs="Times New Roman"/>
                <w:bCs/>
                <w:color w:val="auto"/>
              </w:rPr>
            </w:pPr>
          </w:p>
        </w:tc>
        <w:tc>
          <w:tcPr>
            <w:tcW w:w="399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113DA4BC" w14:textId="77777777" w:rsidR="003C1851" w:rsidRPr="00C54AF2" w:rsidRDefault="003C1851" w:rsidP="00C54AF2">
            <w:pPr>
              <w:widowControl/>
              <w:spacing w:line="360" w:lineRule="auto"/>
              <w:jc w:val="both"/>
              <w:rPr>
                <w:rFonts w:ascii="Times New Roman" w:hAnsi="Times New Roman" w:cs="Times New Roman"/>
                <w:bCs/>
                <w:color w:val="auto"/>
              </w:rPr>
            </w:pPr>
          </w:p>
        </w:tc>
        <w:tc>
          <w:tcPr>
            <w:tcW w:w="1335" w:type="dxa"/>
            <w:gridSpan w:val="2"/>
            <w:tcBorders>
              <w:top w:val="single" w:sz="8" w:space="0" w:color="00000A"/>
              <w:left w:val="single" w:sz="8" w:space="0" w:color="00000A"/>
              <w:bottom w:val="single" w:sz="8" w:space="0" w:color="00000A"/>
              <w:right w:val="single" w:sz="4" w:space="0" w:color="auto"/>
            </w:tcBorders>
            <w:shd w:val="clear" w:color="auto" w:fill="FFFFFF"/>
            <w:tcMar>
              <w:top w:w="0" w:type="dxa"/>
              <w:left w:w="104" w:type="dxa"/>
              <w:bottom w:w="0" w:type="dxa"/>
              <w:right w:w="108" w:type="dxa"/>
            </w:tcMar>
            <w:hideMark/>
          </w:tcPr>
          <w:p w14:paraId="54DFCE7A" w14:textId="77777777" w:rsidR="003C1851" w:rsidRPr="00C54AF2" w:rsidRDefault="003C1851" w:rsidP="00C54AF2">
            <w:pPr>
              <w:widowControl/>
              <w:spacing w:line="360" w:lineRule="auto"/>
              <w:jc w:val="both"/>
              <w:rPr>
                <w:rFonts w:ascii="Times New Roman" w:hAnsi="Times New Roman" w:cs="Times New Roman"/>
                <w:bCs/>
                <w:color w:val="auto"/>
              </w:rPr>
            </w:pPr>
          </w:p>
        </w:tc>
      </w:tr>
    </w:tbl>
    <w:p w14:paraId="3AE79349" w14:textId="77777777" w:rsidR="00C54AF2" w:rsidRPr="00C54AF2" w:rsidRDefault="00C54AF2" w:rsidP="00C54AF2">
      <w:pPr>
        <w:widowControl/>
        <w:shd w:val="clear" w:color="auto" w:fill="FFFFFF"/>
        <w:spacing w:line="360" w:lineRule="auto"/>
        <w:jc w:val="both"/>
        <w:rPr>
          <w:rFonts w:ascii="Times New Roman" w:hAnsi="Times New Roman" w:cs="Times New Roman"/>
          <w:bCs/>
          <w:color w:val="191919"/>
        </w:rPr>
      </w:pPr>
      <w:r w:rsidRPr="00C54AF2">
        <w:rPr>
          <w:rFonts w:ascii="Times New Roman" w:hAnsi="Times New Roman" w:cs="Times New Roman"/>
          <w:bCs/>
          <w:color w:val="191919"/>
        </w:rPr>
        <w:t xml:space="preserve"> 3 класс</w:t>
      </w:r>
    </w:p>
    <w:tbl>
      <w:tblPr>
        <w:tblW w:w="6676" w:type="dxa"/>
        <w:tblInd w:w="-38" w:type="dxa"/>
        <w:shd w:val="clear" w:color="auto" w:fill="FFFFFF"/>
        <w:tblLayout w:type="fixed"/>
        <w:tblLook w:val="04A0" w:firstRow="1" w:lastRow="0" w:firstColumn="1" w:lastColumn="0" w:noHBand="0" w:noVBand="1"/>
      </w:tblPr>
      <w:tblGrid>
        <w:gridCol w:w="1103"/>
        <w:gridCol w:w="3998"/>
        <w:gridCol w:w="1575"/>
      </w:tblGrid>
      <w:tr w:rsidR="003C1851" w:rsidRPr="00C54AF2" w14:paraId="55ABBC89" w14:textId="2BD3B9EA" w:rsidTr="003C1851">
        <w:tc>
          <w:tcPr>
            <w:tcW w:w="1103"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610A351A" w14:textId="77777777" w:rsidR="003C1851" w:rsidRPr="00C54AF2" w:rsidRDefault="003C1851" w:rsidP="00C54AF2">
            <w:pPr>
              <w:widowControl/>
              <w:spacing w:line="360" w:lineRule="auto"/>
              <w:jc w:val="both"/>
              <w:rPr>
                <w:rFonts w:ascii="Times New Roman" w:hAnsi="Times New Roman" w:cs="Times New Roman"/>
              </w:rPr>
            </w:pPr>
            <w:r w:rsidRPr="00C54AF2">
              <w:rPr>
                <w:rFonts w:ascii="Times New Roman" w:hAnsi="Times New Roman" w:cs="Times New Roman"/>
                <w:bCs/>
                <w:color w:val="191919"/>
              </w:rPr>
              <w:t>№ п\п</w:t>
            </w:r>
          </w:p>
        </w:tc>
        <w:tc>
          <w:tcPr>
            <w:tcW w:w="399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5FA421A0" w14:textId="77777777" w:rsidR="003C1851" w:rsidRPr="00C54AF2" w:rsidRDefault="003C1851" w:rsidP="00C54AF2">
            <w:pPr>
              <w:widowControl/>
              <w:spacing w:line="360" w:lineRule="auto"/>
              <w:jc w:val="both"/>
              <w:rPr>
                <w:rFonts w:ascii="Times New Roman" w:hAnsi="Times New Roman" w:cs="Times New Roman"/>
              </w:rPr>
            </w:pPr>
            <w:r w:rsidRPr="00C54AF2">
              <w:rPr>
                <w:rFonts w:ascii="Times New Roman" w:hAnsi="Times New Roman" w:cs="Times New Roman"/>
                <w:bCs/>
                <w:color w:val="191919"/>
              </w:rPr>
              <w:t>Тема раздела</w:t>
            </w:r>
          </w:p>
        </w:tc>
        <w:tc>
          <w:tcPr>
            <w:tcW w:w="1575" w:type="dxa"/>
            <w:tcBorders>
              <w:top w:val="single" w:sz="8" w:space="0" w:color="00000A"/>
              <w:left w:val="single" w:sz="8" w:space="0" w:color="00000A"/>
              <w:bottom w:val="single" w:sz="8" w:space="0" w:color="00000A"/>
              <w:right w:val="single" w:sz="4" w:space="0" w:color="auto"/>
            </w:tcBorders>
            <w:shd w:val="clear" w:color="auto" w:fill="FFFFFF"/>
            <w:tcMar>
              <w:top w:w="0" w:type="dxa"/>
              <w:left w:w="104" w:type="dxa"/>
              <w:bottom w:w="0" w:type="dxa"/>
              <w:right w:w="108" w:type="dxa"/>
            </w:tcMar>
            <w:hideMark/>
          </w:tcPr>
          <w:p w14:paraId="36AAE8A4" w14:textId="77777777" w:rsidR="003C1851" w:rsidRPr="00C54AF2" w:rsidRDefault="003C1851" w:rsidP="00C54AF2">
            <w:pPr>
              <w:widowControl/>
              <w:spacing w:line="360" w:lineRule="auto"/>
              <w:jc w:val="both"/>
              <w:rPr>
                <w:rFonts w:ascii="Times New Roman" w:hAnsi="Times New Roman" w:cs="Times New Roman"/>
              </w:rPr>
            </w:pPr>
            <w:r w:rsidRPr="00C54AF2">
              <w:rPr>
                <w:rFonts w:ascii="Times New Roman" w:hAnsi="Times New Roman" w:cs="Times New Roman"/>
                <w:bCs/>
                <w:color w:val="191919"/>
              </w:rPr>
              <w:t>Кол-во часов</w:t>
            </w:r>
          </w:p>
        </w:tc>
      </w:tr>
      <w:tr w:rsidR="003C1851" w:rsidRPr="00C54AF2" w14:paraId="0811641D" w14:textId="57A7092A" w:rsidTr="003C1851">
        <w:tc>
          <w:tcPr>
            <w:tcW w:w="1103"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386CAF42" w14:textId="77777777" w:rsidR="003C1851" w:rsidRPr="00C54AF2" w:rsidRDefault="003C1851" w:rsidP="00C54AF2">
            <w:pPr>
              <w:widowControl/>
              <w:spacing w:line="360" w:lineRule="auto"/>
              <w:jc w:val="both"/>
              <w:rPr>
                <w:rFonts w:ascii="Times New Roman" w:hAnsi="Times New Roman" w:cs="Times New Roman"/>
              </w:rPr>
            </w:pPr>
            <w:r w:rsidRPr="00C54AF2">
              <w:rPr>
                <w:rFonts w:ascii="Times New Roman" w:hAnsi="Times New Roman" w:cs="Times New Roman"/>
                <w:bCs/>
              </w:rPr>
              <w:t>1.</w:t>
            </w:r>
          </w:p>
        </w:tc>
        <w:tc>
          <w:tcPr>
            <w:tcW w:w="399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3C8C4880" w14:textId="77777777" w:rsidR="003C1851" w:rsidRPr="00C54AF2" w:rsidRDefault="003C1851" w:rsidP="00C54AF2">
            <w:pPr>
              <w:widowControl/>
              <w:spacing w:line="360" w:lineRule="auto"/>
              <w:jc w:val="both"/>
              <w:rPr>
                <w:rFonts w:ascii="Times New Roman" w:hAnsi="Times New Roman" w:cs="Times New Roman"/>
              </w:rPr>
            </w:pPr>
            <w:r w:rsidRPr="00C54AF2">
              <w:rPr>
                <w:rFonts w:ascii="Times New Roman" w:eastAsia="Calibri" w:hAnsi="Times New Roman" w:cs="Times New Roman"/>
                <w:bCs/>
                <w:color w:val="auto"/>
                <w:lang w:eastAsia="en-US"/>
              </w:rPr>
              <w:t xml:space="preserve">Я и окружающий  мир. </w:t>
            </w:r>
          </w:p>
        </w:tc>
        <w:tc>
          <w:tcPr>
            <w:tcW w:w="1575" w:type="dxa"/>
            <w:tcBorders>
              <w:top w:val="single" w:sz="8" w:space="0" w:color="00000A"/>
              <w:left w:val="single" w:sz="8" w:space="0" w:color="00000A"/>
              <w:bottom w:val="single" w:sz="8" w:space="0" w:color="00000A"/>
              <w:right w:val="single" w:sz="4" w:space="0" w:color="auto"/>
            </w:tcBorders>
            <w:shd w:val="clear" w:color="auto" w:fill="FFFFFF"/>
            <w:tcMar>
              <w:top w:w="0" w:type="dxa"/>
              <w:left w:w="104" w:type="dxa"/>
              <w:bottom w:w="0" w:type="dxa"/>
              <w:right w:w="108" w:type="dxa"/>
            </w:tcMar>
            <w:hideMark/>
          </w:tcPr>
          <w:p w14:paraId="6CC621F3" w14:textId="77777777" w:rsidR="003C1851" w:rsidRPr="00C54AF2" w:rsidRDefault="003C1851" w:rsidP="00C54AF2">
            <w:pPr>
              <w:widowControl/>
              <w:spacing w:line="360" w:lineRule="auto"/>
              <w:jc w:val="both"/>
              <w:rPr>
                <w:rFonts w:ascii="Times New Roman" w:hAnsi="Times New Roman" w:cs="Times New Roman"/>
              </w:rPr>
            </w:pPr>
            <w:r w:rsidRPr="00C54AF2">
              <w:rPr>
                <w:rFonts w:ascii="Times New Roman" w:hAnsi="Times New Roman" w:cs="Times New Roman"/>
                <w:bCs/>
                <w:color w:val="191919"/>
              </w:rPr>
              <w:t>2</w:t>
            </w:r>
          </w:p>
        </w:tc>
      </w:tr>
      <w:tr w:rsidR="003C1851" w:rsidRPr="00C54AF2" w14:paraId="41C66B83" w14:textId="6014612F" w:rsidTr="003C1851">
        <w:tc>
          <w:tcPr>
            <w:tcW w:w="1103"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1E3A512D" w14:textId="77777777" w:rsidR="003C1851" w:rsidRPr="00C54AF2" w:rsidRDefault="003C1851" w:rsidP="00C54AF2">
            <w:pPr>
              <w:widowControl/>
              <w:spacing w:line="360" w:lineRule="auto"/>
              <w:jc w:val="both"/>
              <w:rPr>
                <w:rFonts w:ascii="Times New Roman" w:hAnsi="Times New Roman" w:cs="Times New Roman"/>
              </w:rPr>
            </w:pPr>
            <w:r w:rsidRPr="00C54AF2">
              <w:rPr>
                <w:rFonts w:ascii="Times New Roman" w:hAnsi="Times New Roman" w:cs="Times New Roman"/>
                <w:bCs/>
                <w:color w:val="191919"/>
              </w:rPr>
              <w:t>2.</w:t>
            </w:r>
          </w:p>
        </w:tc>
        <w:tc>
          <w:tcPr>
            <w:tcW w:w="399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3E48FE5E" w14:textId="77777777" w:rsidR="003C1851" w:rsidRPr="00C54AF2" w:rsidRDefault="003C1851" w:rsidP="00C54AF2">
            <w:pPr>
              <w:widowControl/>
              <w:spacing w:line="360" w:lineRule="auto"/>
              <w:jc w:val="both"/>
              <w:rPr>
                <w:rFonts w:ascii="Times New Roman" w:hAnsi="Times New Roman" w:cs="Times New Roman"/>
              </w:rPr>
            </w:pPr>
            <w:r w:rsidRPr="00C54AF2">
              <w:rPr>
                <w:rFonts w:ascii="Times New Roman" w:eastAsia="Calibri" w:hAnsi="Times New Roman" w:cs="Times New Roman"/>
                <w:bCs/>
                <w:color w:val="auto"/>
                <w:lang w:eastAsia="en-US"/>
              </w:rPr>
              <w:t xml:space="preserve"> Жизнь на Дону</w:t>
            </w:r>
            <w:r w:rsidRPr="00C54AF2">
              <w:rPr>
                <w:rFonts w:ascii="Times New Roman" w:eastAsia="Calibri" w:hAnsi="Times New Roman" w:cs="Times New Roman"/>
                <w:color w:val="auto"/>
                <w:lang w:eastAsia="en-US"/>
              </w:rPr>
              <w:t xml:space="preserve"> .</w:t>
            </w:r>
          </w:p>
        </w:tc>
        <w:tc>
          <w:tcPr>
            <w:tcW w:w="1575" w:type="dxa"/>
            <w:tcBorders>
              <w:top w:val="single" w:sz="8" w:space="0" w:color="00000A"/>
              <w:left w:val="single" w:sz="8" w:space="0" w:color="00000A"/>
              <w:bottom w:val="single" w:sz="8" w:space="0" w:color="00000A"/>
              <w:right w:val="single" w:sz="4" w:space="0" w:color="auto"/>
            </w:tcBorders>
            <w:shd w:val="clear" w:color="auto" w:fill="FFFFFF"/>
            <w:tcMar>
              <w:top w:w="0" w:type="dxa"/>
              <w:left w:w="104" w:type="dxa"/>
              <w:bottom w:w="0" w:type="dxa"/>
              <w:right w:w="108" w:type="dxa"/>
            </w:tcMar>
            <w:hideMark/>
          </w:tcPr>
          <w:p w14:paraId="11533FE2" w14:textId="77777777" w:rsidR="003C1851" w:rsidRPr="00C54AF2" w:rsidRDefault="003C1851" w:rsidP="00C54AF2">
            <w:pPr>
              <w:widowControl/>
              <w:spacing w:line="360" w:lineRule="auto"/>
              <w:jc w:val="both"/>
              <w:rPr>
                <w:rFonts w:ascii="Times New Roman" w:hAnsi="Times New Roman" w:cs="Times New Roman"/>
              </w:rPr>
            </w:pPr>
            <w:r w:rsidRPr="00C54AF2">
              <w:rPr>
                <w:rFonts w:ascii="Times New Roman" w:hAnsi="Times New Roman" w:cs="Times New Roman"/>
                <w:bCs/>
                <w:color w:val="191919"/>
              </w:rPr>
              <w:t>1</w:t>
            </w:r>
          </w:p>
        </w:tc>
      </w:tr>
      <w:tr w:rsidR="003C1851" w:rsidRPr="00C54AF2" w14:paraId="46BB3BE1" w14:textId="0C197277" w:rsidTr="003C1851">
        <w:tc>
          <w:tcPr>
            <w:tcW w:w="1103"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74175315" w14:textId="77777777" w:rsidR="003C1851" w:rsidRPr="00C54AF2" w:rsidRDefault="003C1851" w:rsidP="00C54AF2">
            <w:pPr>
              <w:widowControl/>
              <w:spacing w:line="360" w:lineRule="auto"/>
              <w:jc w:val="both"/>
              <w:rPr>
                <w:rFonts w:ascii="Times New Roman" w:hAnsi="Times New Roman" w:cs="Times New Roman"/>
                <w:bCs/>
                <w:color w:val="191919"/>
              </w:rPr>
            </w:pPr>
            <w:r w:rsidRPr="00C54AF2">
              <w:rPr>
                <w:rFonts w:ascii="Times New Roman" w:hAnsi="Times New Roman" w:cs="Times New Roman"/>
                <w:bCs/>
                <w:color w:val="191919"/>
              </w:rPr>
              <w:t>4.</w:t>
            </w:r>
          </w:p>
        </w:tc>
        <w:tc>
          <w:tcPr>
            <w:tcW w:w="399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3DDB4C4F" w14:textId="77777777" w:rsidR="003C1851" w:rsidRPr="00C54AF2" w:rsidRDefault="003C1851" w:rsidP="00C54AF2">
            <w:pPr>
              <w:widowControl/>
              <w:spacing w:line="360" w:lineRule="auto"/>
              <w:jc w:val="both"/>
              <w:rPr>
                <w:rFonts w:ascii="Times New Roman" w:hAnsi="Times New Roman" w:cs="Times New Roman"/>
                <w:bCs/>
              </w:rPr>
            </w:pPr>
            <w:r w:rsidRPr="00C54AF2">
              <w:rPr>
                <w:rFonts w:ascii="Times New Roman" w:hAnsi="Times New Roman" w:cs="Times New Roman"/>
                <w:bCs/>
              </w:rPr>
              <w:t>Я и окружающий мир</w:t>
            </w:r>
          </w:p>
        </w:tc>
        <w:tc>
          <w:tcPr>
            <w:tcW w:w="1575" w:type="dxa"/>
            <w:tcBorders>
              <w:top w:val="single" w:sz="8" w:space="0" w:color="00000A"/>
              <w:left w:val="single" w:sz="8" w:space="0" w:color="00000A"/>
              <w:bottom w:val="single" w:sz="8" w:space="0" w:color="00000A"/>
              <w:right w:val="single" w:sz="4" w:space="0" w:color="auto"/>
            </w:tcBorders>
            <w:shd w:val="clear" w:color="auto" w:fill="FFFFFF"/>
            <w:tcMar>
              <w:top w:w="0" w:type="dxa"/>
              <w:left w:w="104" w:type="dxa"/>
              <w:bottom w:w="0" w:type="dxa"/>
              <w:right w:w="108" w:type="dxa"/>
            </w:tcMar>
            <w:hideMark/>
          </w:tcPr>
          <w:p w14:paraId="210B39F5" w14:textId="77777777" w:rsidR="003C1851" w:rsidRPr="00C54AF2" w:rsidRDefault="003C1851" w:rsidP="00C54AF2">
            <w:pPr>
              <w:widowControl/>
              <w:spacing w:line="360" w:lineRule="auto"/>
              <w:jc w:val="both"/>
              <w:rPr>
                <w:rFonts w:ascii="Times New Roman" w:hAnsi="Times New Roman" w:cs="Times New Roman"/>
                <w:bCs/>
                <w:color w:val="191919"/>
              </w:rPr>
            </w:pPr>
            <w:r w:rsidRPr="00C54AF2">
              <w:rPr>
                <w:rFonts w:ascii="Times New Roman" w:hAnsi="Times New Roman" w:cs="Times New Roman"/>
                <w:bCs/>
                <w:color w:val="191919"/>
              </w:rPr>
              <w:t>24</w:t>
            </w:r>
          </w:p>
        </w:tc>
      </w:tr>
      <w:tr w:rsidR="003C1851" w:rsidRPr="00C54AF2" w14:paraId="2DC257F7" w14:textId="2D3DEF30" w:rsidTr="003C1851">
        <w:tc>
          <w:tcPr>
            <w:tcW w:w="1103"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17F4F258" w14:textId="77777777" w:rsidR="003C1851" w:rsidRPr="00C54AF2" w:rsidRDefault="003C1851" w:rsidP="00C54AF2">
            <w:pPr>
              <w:widowControl/>
              <w:spacing w:line="360" w:lineRule="auto"/>
              <w:jc w:val="both"/>
              <w:rPr>
                <w:rFonts w:ascii="Times New Roman" w:hAnsi="Times New Roman" w:cs="Times New Roman"/>
                <w:bCs/>
                <w:color w:val="191919"/>
              </w:rPr>
            </w:pPr>
            <w:r w:rsidRPr="00C54AF2">
              <w:rPr>
                <w:rFonts w:ascii="Times New Roman" w:hAnsi="Times New Roman" w:cs="Times New Roman"/>
                <w:bCs/>
                <w:color w:val="191919"/>
              </w:rPr>
              <w:t>5</w:t>
            </w:r>
          </w:p>
        </w:tc>
        <w:tc>
          <w:tcPr>
            <w:tcW w:w="399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2B01D803" w14:textId="77777777" w:rsidR="003C1851" w:rsidRPr="00C54AF2" w:rsidRDefault="003C1851" w:rsidP="00C54AF2">
            <w:pPr>
              <w:widowControl/>
              <w:spacing w:line="360" w:lineRule="auto"/>
              <w:jc w:val="both"/>
              <w:rPr>
                <w:rFonts w:ascii="Times New Roman" w:hAnsi="Times New Roman" w:cs="Times New Roman"/>
                <w:bCs/>
              </w:rPr>
            </w:pPr>
            <w:r w:rsidRPr="00C54AF2">
              <w:rPr>
                <w:rFonts w:ascii="Times New Roman" w:eastAsia="Calibri" w:hAnsi="Times New Roman" w:cs="Times New Roman"/>
                <w:bCs/>
                <w:color w:val="auto"/>
                <w:lang w:eastAsia="en-US"/>
              </w:rPr>
              <w:t xml:space="preserve">Человек и природа  </w:t>
            </w:r>
          </w:p>
        </w:tc>
        <w:tc>
          <w:tcPr>
            <w:tcW w:w="1575" w:type="dxa"/>
            <w:tcBorders>
              <w:top w:val="single" w:sz="8" w:space="0" w:color="00000A"/>
              <w:left w:val="single" w:sz="8" w:space="0" w:color="00000A"/>
              <w:bottom w:val="single" w:sz="8" w:space="0" w:color="00000A"/>
              <w:right w:val="single" w:sz="4" w:space="0" w:color="auto"/>
            </w:tcBorders>
            <w:shd w:val="clear" w:color="auto" w:fill="FFFFFF"/>
            <w:tcMar>
              <w:top w:w="0" w:type="dxa"/>
              <w:left w:w="104" w:type="dxa"/>
              <w:bottom w:w="0" w:type="dxa"/>
              <w:right w:w="108" w:type="dxa"/>
            </w:tcMar>
            <w:hideMark/>
          </w:tcPr>
          <w:p w14:paraId="00C8ADDB" w14:textId="77777777" w:rsidR="003C1851" w:rsidRPr="00C54AF2" w:rsidRDefault="003C1851" w:rsidP="00C54AF2">
            <w:pPr>
              <w:widowControl/>
              <w:spacing w:line="360" w:lineRule="auto"/>
              <w:jc w:val="both"/>
              <w:rPr>
                <w:rFonts w:ascii="Times New Roman" w:hAnsi="Times New Roman" w:cs="Times New Roman"/>
                <w:bCs/>
                <w:color w:val="191919"/>
              </w:rPr>
            </w:pPr>
            <w:r w:rsidRPr="00C54AF2">
              <w:rPr>
                <w:rFonts w:ascii="Times New Roman" w:hAnsi="Times New Roman" w:cs="Times New Roman"/>
                <w:bCs/>
                <w:color w:val="191919"/>
              </w:rPr>
              <w:t>3</w:t>
            </w:r>
          </w:p>
        </w:tc>
      </w:tr>
      <w:tr w:rsidR="003C1851" w:rsidRPr="00C54AF2" w14:paraId="53CD0C5F" w14:textId="76D2D8A7" w:rsidTr="003C1851">
        <w:tc>
          <w:tcPr>
            <w:tcW w:w="1103"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13B57B6C" w14:textId="77777777" w:rsidR="003C1851" w:rsidRPr="00C54AF2" w:rsidRDefault="003C1851" w:rsidP="00C54AF2">
            <w:pPr>
              <w:widowControl/>
              <w:spacing w:line="360" w:lineRule="auto"/>
              <w:jc w:val="both"/>
              <w:rPr>
                <w:rFonts w:ascii="Times New Roman" w:hAnsi="Times New Roman" w:cs="Times New Roman"/>
                <w:bCs/>
                <w:color w:val="191919"/>
              </w:rPr>
            </w:pPr>
            <w:r w:rsidRPr="00C54AF2">
              <w:rPr>
                <w:rFonts w:ascii="Times New Roman" w:hAnsi="Times New Roman" w:cs="Times New Roman"/>
                <w:bCs/>
                <w:color w:val="191919"/>
              </w:rPr>
              <w:t>6</w:t>
            </w:r>
          </w:p>
        </w:tc>
        <w:tc>
          <w:tcPr>
            <w:tcW w:w="399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344C914D" w14:textId="77777777" w:rsidR="003C1851" w:rsidRPr="00C54AF2" w:rsidRDefault="003C1851" w:rsidP="00C54AF2">
            <w:pPr>
              <w:widowControl/>
              <w:spacing w:line="360" w:lineRule="auto"/>
              <w:jc w:val="both"/>
              <w:rPr>
                <w:rFonts w:ascii="Times New Roman" w:eastAsia="Calibri" w:hAnsi="Times New Roman" w:cs="Times New Roman"/>
                <w:bCs/>
                <w:color w:val="auto"/>
                <w:lang w:eastAsia="en-US"/>
              </w:rPr>
            </w:pPr>
            <w:r w:rsidRPr="00C54AF2">
              <w:rPr>
                <w:rFonts w:ascii="Times New Roman" w:eastAsia="Calibri" w:hAnsi="Times New Roman" w:cs="Times New Roman"/>
                <w:bCs/>
                <w:color w:val="auto"/>
                <w:lang w:eastAsia="en-US"/>
              </w:rPr>
              <w:t xml:space="preserve">Жизнь на Дону </w:t>
            </w:r>
          </w:p>
        </w:tc>
        <w:tc>
          <w:tcPr>
            <w:tcW w:w="1575" w:type="dxa"/>
            <w:tcBorders>
              <w:top w:val="single" w:sz="8" w:space="0" w:color="00000A"/>
              <w:left w:val="single" w:sz="8" w:space="0" w:color="00000A"/>
              <w:bottom w:val="single" w:sz="8" w:space="0" w:color="00000A"/>
              <w:right w:val="single" w:sz="4" w:space="0" w:color="auto"/>
            </w:tcBorders>
            <w:shd w:val="clear" w:color="auto" w:fill="FFFFFF"/>
            <w:tcMar>
              <w:top w:w="0" w:type="dxa"/>
              <w:left w:w="104" w:type="dxa"/>
              <w:bottom w:w="0" w:type="dxa"/>
              <w:right w:w="108" w:type="dxa"/>
            </w:tcMar>
            <w:hideMark/>
          </w:tcPr>
          <w:p w14:paraId="786EF57F" w14:textId="77777777" w:rsidR="003C1851" w:rsidRPr="00C54AF2" w:rsidRDefault="003C1851" w:rsidP="00C54AF2">
            <w:pPr>
              <w:widowControl/>
              <w:spacing w:line="360" w:lineRule="auto"/>
              <w:jc w:val="both"/>
              <w:rPr>
                <w:rFonts w:ascii="Times New Roman" w:hAnsi="Times New Roman" w:cs="Times New Roman"/>
                <w:bCs/>
                <w:color w:val="191919"/>
              </w:rPr>
            </w:pPr>
            <w:r w:rsidRPr="00C54AF2">
              <w:rPr>
                <w:rFonts w:ascii="Times New Roman" w:hAnsi="Times New Roman" w:cs="Times New Roman"/>
                <w:bCs/>
                <w:color w:val="191919"/>
              </w:rPr>
              <w:t>4</w:t>
            </w:r>
          </w:p>
        </w:tc>
      </w:tr>
    </w:tbl>
    <w:p w14:paraId="7C608B13" w14:textId="77777777" w:rsidR="00C54AF2" w:rsidRPr="00C54AF2" w:rsidRDefault="00C54AF2" w:rsidP="00C54AF2">
      <w:pPr>
        <w:widowControl/>
        <w:shd w:val="clear" w:color="auto" w:fill="FFFFFF"/>
        <w:spacing w:line="360" w:lineRule="auto"/>
        <w:jc w:val="both"/>
        <w:rPr>
          <w:rFonts w:ascii="Times New Roman" w:hAnsi="Times New Roman" w:cs="Times New Roman"/>
          <w:bCs/>
          <w:color w:val="191919"/>
        </w:rPr>
      </w:pPr>
      <w:r w:rsidRPr="00C54AF2">
        <w:rPr>
          <w:rFonts w:ascii="Times New Roman" w:hAnsi="Times New Roman" w:cs="Times New Roman"/>
          <w:bCs/>
          <w:color w:val="191919"/>
        </w:rPr>
        <w:t xml:space="preserve"> 4 класс</w:t>
      </w:r>
    </w:p>
    <w:tbl>
      <w:tblPr>
        <w:tblW w:w="6631" w:type="dxa"/>
        <w:tblInd w:w="-38" w:type="dxa"/>
        <w:shd w:val="clear" w:color="auto" w:fill="FFFFFF"/>
        <w:tblLayout w:type="fixed"/>
        <w:tblLook w:val="04A0" w:firstRow="1" w:lastRow="0" w:firstColumn="1" w:lastColumn="0" w:noHBand="0" w:noVBand="1"/>
      </w:tblPr>
      <w:tblGrid>
        <w:gridCol w:w="1103"/>
        <w:gridCol w:w="3998"/>
        <w:gridCol w:w="1530"/>
      </w:tblGrid>
      <w:tr w:rsidR="003C1851" w:rsidRPr="00C54AF2" w14:paraId="6CA97FF1" w14:textId="1D6FD029" w:rsidTr="003C1851">
        <w:tc>
          <w:tcPr>
            <w:tcW w:w="1103"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1EC44DB1" w14:textId="77777777" w:rsidR="003C1851" w:rsidRPr="00C54AF2" w:rsidRDefault="003C1851" w:rsidP="00C54AF2">
            <w:pPr>
              <w:widowControl/>
              <w:spacing w:line="360" w:lineRule="auto"/>
              <w:jc w:val="both"/>
              <w:rPr>
                <w:rFonts w:ascii="Times New Roman" w:hAnsi="Times New Roman" w:cs="Times New Roman"/>
              </w:rPr>
            </w:pPr>
            <w:r w:rsidRPr="00C54AF2">
              <w:rPr>
                <w:rFonts w:ascii="Times New Roman" w:hAnsi="Times New Roman" w:cs="Times New Roman"/>
                <w:bCs/>
                <w:color w:val="191919"/>
              </w:rPr>
              <w:t>№ п\п</w:t>
            </w:r>
          </w:p>
        </w:tc>
        <w:tc>
          <w:tcPr>
            <w:tcW w:w="399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6BE54774" w14:textId="77777777" w:rsidR="003C1851" w:rsidRPr="00C54AF2" w:rsidRDefault="003C1851" w:rsidP="00C54AF2">
            <w:pPr>
              <w:widowControl/>
              <w:spacing w:line="360" w:lineRule="auto"/>
              <w:jc w:val="both"/>
              <w:rPr>
                <w:rFonts w:ascii="Times New Roman" w:hAnsi="Times New Roman" w:cs="Times New Roman"/>
              </w:rPr>
            </w:pPr>
            <w:r w:rsidRPr="00C54AF2">
              <w:rPr>
                <w:rFonts w:ascii="Times New Roman" w:hAnsi="Times New Roman" w:cs="Times New Roman"/>
                <w:bCs/>
                <w:color w:val="191919"/>
              </w:rPr>
              <w:t>Тема раздела</w:t>
            </w:r>
          </w:p>
        </w:tc>
        <w:tc>
          <w:tcPr>
            <w:tcW w:w="1530" w:type="dxa"/>
            <w:tcBorders>
              <w:top w:val="single" w:sz="8" w:space="0" w:color="00000A"/>
              <w:left w:val="single" w:sz="8" w:space="0" w:color="00000A"/>
              <w:bottom w:val="single" w:sz="8" w:space="0" w:color="00000A"/>
              <w:right w:val="single" w:sz="4" w:space="0" w:color="auto"/>
            </w:tcBorders>
            <w:shd w:val="clear" w:color="auto" w:fill="FFFFFF"/>
            <w:tcMar>
              <w:top w:w="0" w:type="dxa"/>
              <w:left w:w="104" w:type="dxa"/>
              <w:bottom w:w="0" w:type="dxa"/>
              <w:right w:w="108" w:type="dxa"/>
            </w:tcMar>
            <w:hideMark/>
          </w:tcPr>
          <w:p w14:paraId="55F32A45" w14:textId="77777777" w:rsidR="003C1851" w:rsidRPr="00C54AF2" w:rsidRDefault="003C1851" w:rsidP="00C54AF2">
            <w:pPr>
              <w:widowControl/>
              <w:spacing w:line="360" w:lineRule="auto"/>
              <w:jc w:val="both"/>
              <w:rPr>
                <w:rFonts w:ascii="Times New Roman" w:hAnsi="Times New Roman" w:cs="Times New Roman"/>
              </w:rPr>
            </w:pPr>
            <w:r w:rsidRPr="00C54AF2">
              <w:rPr>
                <w:rFonts w:ascii="Times New Roman" w:hAnsi="Times New Roman" w:cs="Times New Roman"/>
                <w:bCs/>
                <w:color w:val="191919"/>
              </w:rPr>
              <w:t>Кол-во часов</w:t>
            </w:r>
          </w:p>
        </w:tc>
      </w:tr>
      <w:tr w:rsidR="003C1851" w:rsidRPr="00C54AF2" w14:paraId="1638D850" w14:textId="10BBD5C2" w:rsidTr="003C1851">
        <w:tc>
          <w:tcPr>
            <w:tcW w:w="1103"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3D9E2973" w14:textId="77777777" w:rsidR="003C1851" w:rsidRPr="00C54AF2" w:rsidRDefault="003C1851" w:rsidP="00C54AF2">
            <w:pPr>
              <w:widowControl/>
              <w:spacing w:line="360" w:lineRule="auto"/>
              <w:jc w:val="both"/>
              <w:rPr>
                <w:rFonts w:ascii="Times New Roman" w:hAnsi="Times New Roman" w:cs="Times New Roman"/>
              </w:rPr>
            </w:pPr>
            <w:r w:rsidRPr="00C54AF2">
              <w:rPr>
                <w:rFonts w:ascii="Times New Roman" w:hAnsi="Times New Roman" w:cs="Times New Roman"/>
                <w:bCs/>
              </w:rPr>
              <w:t>1.</w:t>
            </w:r>
          </w:p>
        </w:tc>
        <w:tc>
          <w:tcPr>
            <w:tcW w:w="399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77A90601" w14:textId="77777777" w:rsidR="003C1851" w:rsidRPr="00C54AF2" w:rsidRDefault="003C1851" w:rsidP="00C54AF2">
            <w:pPr>
              <w:widowControl/>
              <w:spacing w:line="360" w:lineRule="auto"/>
              <w:jc w:val="both"/>
              <w:rPr>
                <w:rFonts w:ascii="Times New Roman" w:hAnsi="Times New Roman" w:cs="Times New Roman"/>
              </w:rPr>
            </w:pPr>
            <w:r w:rsidRPr="00C54AF2">
              <w:rPr>
                <w:rFonts w:ascii="Times New Roman" w:eastAsia="Calibri" w:hAnsi="Times New Roman" w:cs="Times New Roman"/>
                <w:bCs/>
                <w:color w:val="auto"/>
                <w:lang w:eastAsia="en-US"/>
              </w:rPr>
              <w:t xml:space="preserve">Я и окружающий  мир. </w:t>
            </w:r>
          </w:p>
        </w:tc>
        <w:tc>
          <w:tcPr>
            <w:tcW w:w="1530" w:type="dxa"/>
            <w:tcBorders>
              <w:top w:val="single" w:sz="8" w:space="0" w:color="00000A"/>
              <w:left w:val="single" w:sz="8" w:space="0" w:color="00000A"/>
              <w:bottom w:val="single" w:sz="8" w:space="0" w:color="00000A"/>
              <w:right w:val="single" w:sz="4" w:space="0" w:color="auto"/>
            </w:tcBorders>
            <w:shd w:val="clear" w:color="auto" w:fill="FFFFFF"/>
            <w:tcMar>
              <w:top w:w="0" w:type="dxa"/>
              <w:left w:w="104" w:type="dxa"/>
              <w:bottom w:w="0" w:type="dxa"/>
              <w:right w:w="108" w:type="dxa"/>
            </w:tcMar>
            <w:hideMark/>
          </w:tcPr>
          <w:p w14:paraId="2A583D6A" w14:textId="77777777" w:rsidR="003C1851" w:rsidRPr="00C54AF2" w:rsidRDefault="003C1851" w:rsidP="00C54AF2">
            <w:pPr>
              <w:widowControl/>
              <w:spacing w:line="360" w:lineRule="auto"/>
              <w:jc w:val="both"/>
              <w:rPr>
                <w:rFonts w:ascii="Times New Roman" w:hAnsi="Times New Roman" w:cs="Times New Roman"/>
              </w:rPr>
            </w:pPr>
            <w:r w:rsidRPr="00C54AF2">
              <w:rPr>
                <w:rFonts w:ascii="Times New Roman" w:hAnsi="Times New Roman" w:cs="Times New Roman"/>
                <w:bCs/>
                <w:color w:val="191919"/>
              </w:rPr>
              <w:t>2</w:t>
            </w:r>
          </w:p>
        </w:tc>
      </w:tr>
      <w:tr w:rsidR="003C1851" w:rsidRPr="00C54AF2" w14:paraId="575BF927" w14:textId="4AFF2BF2" w:rsidTr="003C1851">
        <w:tc>
          <w:tcPr>
            <w:tcW w:w="1103"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1DCF2F82" w14:textId="77777777" w:rsidR="003C1851" w:rsidRPr="00C54AF2" w:rsidRDefault="003C1851" w:rsidP="00C54AF2">
            <w:pPr>
              <w:widowControl/>
              <w:spacing w:line="360" w:lineRule="auto"/>
              <w:jc w:val="both"/>
              <w:rPr>
                <w:rFonts w:ascii="Times New Roman" w:hAnsi="Times New Roman" w:cs="Times New Roman"/>
              </w:rPr>
            </w:pPr>
            <w:r w:rsidRPr="00C54AF2">
              <w:rPr>
                <w:rFonts w:ascii="Times New Roman" w:hAnsi="Times New Roman" w:cs="Times New Roman"/>
                <w:bCs/>
                <w:color w:val="191919"/>
              </w:rPr>
              <w:t>2.</w:t>
            </w:r>
          </w:p>
        </w:tc>
        <w:tc>
          <w:tcPr>
            <w:tcW w:w="399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305E5BC7" w14:textId="77777777" w:rsidR="003C1851" w:rsidRPr="00C54AF2" w:rsidRDefault="003C1851" w:rsidP="00C54AF2">
            <w:pPr>
              <w:widowControl/>
              <w:spacing w:line="360" w:lineRule="auto"/>
              <w:jc w:val="both"/>
              <w:rPr>
                <w:rFonts w:ascii="Times New Roman" w:eastAsia="Calibri" w:hAnsi="Times New Roman" w:cs="Times New Roman"/>
                <w:bCs/>
                <w:color w:val="auto"/>
                <w:lang w:eastAsia="en-US"/>
              </w:rPr>
            </w:pPr>
            <w:r w:rsidRPr="00C54AF2">
              <w:rPr>
                <w:rFonts w:ascii="Times New Roman" w:eastAsia="Calibri" w:hAnsi="Times New Roman" w:cs="Times New Roman"/>
                <w:bCs/>
                <w:color w:val="auto"/>
                <w:lang w:eastAsia="en-US"/>
              </w:rPr>
              <w:t>Яркие страницы</w:t>
            </w:r>
          </w:p>
        </w:tc>
        <w:tc>
          <w:tcPr>
            <w:tcW w:w="1530" w:type="dxa"/>
            <w:tcBorders>
              <w:top w:val="single" w:sz="8" w:space="0" w:color="00000A"/>
              <w:left w:val="single" w:sz="8" w:space="0" w:color="00000A"/>
              <w:bottom w:val="single" w:sz="8" w:space="0" w:color="00000A"/>
              <w:right w:val="single" w:sz="4" w:space="0" w:color="auto"/>
            </w:tcBorders>
            <w:shd w:val="clear" w:color="auto" w:fill="FFFFFF"/>
            <w:tcMar>
              <w:top w:w="0" w:type="dxa"/>
              <w:left w:w="104" w:type="dxa"/>
              <w:bottom w:w="0" w:type="dxa"/>
              <w:right w:w="108" w:type="dxa"/>
            </w:tcMar>
            <w:hideMark/>
          </w:tcPr>
          <w:p w14:paraId="2EF3BB0F" w14:textId="77777777" w:rsidR="003C1851" w:rsidRPr="00C54AF2" w:rsidRDefault="003C1851" w:rsidP="00C54AF2">
            <w:pPr>
              <w:widowControl/>
              <w:spacing w:line="360" w:lineRule="auto"/>
              <w:jc w:val="both"/>
              <w:rPr>
                <w:rFonts w:ascii="Times New Roman" w:hAnsi="Times New Roman" w:cs="Times New Roman"/>
              </w:rPr>
            </w:pPr>
            <w:r w:rsidRPr="00C54AF2">
              <w:rPr>
                <w:rFonts w:ascii="Times New Roman" w:hAnsi="Times New Roman" w:cs="Times New Roman"/>
                <w:bCs/>
                <w:color w:val="191919"/>
              </w:rPr>
              <w:t>23</w:t>
            </w:r>
          </w:p>
        </w:tc>
      </w:tr>
      <w:tr w:rsidR="003C1851" w:rsidRPr="00C54AF2" w14:paraId="5D25C885" w14:textId="45EF12AD" w:rsidTr="003C1851">
        <w:tc>
          <w:tcPr>
            <w:tcW w:w="1103"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7E722AAD" w14:textId="77777777" w:rsidR="003C1851" w:rsidRPr="00C54AF2" w:rsidRDefault="003C1851" w:rsidP="00C54AF2">
            <w:pPr>
              <w:widowControl/>
              <w:spacing w:line="360" w:lineRule="auto"/>
              <w:jc w:val="both"/>
              <w:rPr>
                <w:rFonts w:ascii="Times New Roman" w:hAnsi="Times New Roman" w:cs="Times New Roman"/>
                <w:bCs/>
                <w:color w:val="191919"/>
              </w:rPr>
            </w:pPr>
          </w:p>
        </w:tc>
        <w:tc>
          <w:tcPr>
            <w:tcW w:w="399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7CDC230F" w14:textId="77777777" w:rsidR="003C1851" w:rsidRPr="00C54AF2" w:rsidRDefault="003C1851" w:rsidP="00C54AF2">
            <w:pPr>
              <w:widowControl/>
              <w:spacing w:line="360" w:lineRule="auto"/>
              <w:jc w:val="both"/>
              <w:rPr>
                <w:rFonts w:ascii="Times New Roman" w:hAnsi="Times New Roman" w:cs="Times New Roman"/>
                <w:bCs/>
              </w:rPr>
            </w:pPr>
          </w:p>
        </w:tc>
        <w:tc>
          <w:tcPr>
            <w:tcW w:w="1530" w:type="dxa"/>
            <w:tcBorders>
              <w:top w:val="single" w:sz="8" w:space="0" w:color="00000A"/>
              <w:left w:val="single" w:sz="8" w:space="0" w:color="00000A"/>
              <w:bottom w:val="single" w:sz="8" w:space="0" w:color="00000A"/>
              <w:right w:val="single" w:sz="4" w:space="0" w:color="auto"/>
            </w:tcBorders>
            <w:shd w:val="clear" w:color="auto" w:fill="FFFFFF"/>
            <w:tcMar>
              <w:top w:w="0" w:type="dxa"/>
              <w:left w:w="104" w:type="dxa"/>
              <w:bottom w:w="0" w:type="dxa"/>
              <w:right w:w="108" w:type="dxa"/>
            </w:tcMar>
            <w:hideMark/>
          </w:tcPr>
          <w:p w14:paraId="2439EC2A" w14:textId="77777777" w:rsidR="003C1851" w:rsidRPr="00C54AF2" w:rsidRDefault="003C1851" w:rsidP="00C54AF2">
            <w:pPr>
              <w:widowControl/>
              <w:spacing w:line="360" w:lineRule="auto"/>
              <w:jc w:val="both"/>
              <w:rPr>
                <w:rFonts w:ascii="Times New Roman" w:hAnsi="Times New Roman" w:cs="Times New Roman"/>
                <w:bCs/>
                <w:color w:val="191919"/>
              </w:rPr>
            </w:pPr>
          </w:p>
        </w:tc>
      </w:tr>
      <w:tr w:rsidR="003C1851" w:rsidRPr="00C54AF2" w14:paraId="735E3213" w14:textId="45453418" w:rsidTr="003C1851">
        <w:tc>
          <w:tcPr>
            <w:tcW w:w="1103"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0D8A782D" w14:textId="77777777" w:rsidR="003C1851" w:rsidRPr="00C54AF2" w:rsidRDefault="003C1851" w:rsidP="00C54AF2">
            <w:pPr>
              <w:widowControl/>
              <w:spacing w:line="360" w:lineRule="auto"/>
              <w:jc w:val="both"/>
              <w:rPr>
                <w:rFonts w:ascii="Times New Roman" w:hAnsi="Times New Roman" w:cs="Times New Roman"/>
                <w:bCs/>
                <w:color w:val="191919"/>
              </w:rPr>
            </w:pPr>
            <w:r w:rsidRPr="00C54AF2">
              <w:rPr>
                <w:rFonts w:ascii="Times New Roman" w:hAnsi="Times New Roman" w:cs="Times New Roman"/>
                <w:bCs/>
                <w:color w:val="191919"/>
              </w:rPr>
              <w:t>5</w:t>
            </w:r>
          </w:p>
        </w:tc>
        <w:tc>
          <w:tcPr>
            <w:tcW w:w="399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1431125E" w14:textId="77777777" w:rsidR="003C1851" w:rsidRPr="00C54AF2" w:rsidRDefault="003C1851" w:rsidP="00C54AF2">
            <w:pPr>
              <w:widowControl/>
              <w:spacing w:line="360" w:lineRule="auto"/>
              <w:jc w:val="both"/>
              <w:rPr>
                <w:rFonts w:ascii="Times New Roman" w:hAnsi="Times New Roman" w:cs="Times New Roman"/>
                <w:bCs/>
              </w:rPr>
            </w:pPr>
            <w:r w:rsidRPr="00C54AF2">
              <w:rPr>
                <w:rFonts w:ascii="Times New Roman" w:eastAsia="Calibri" w:hAnsi="Times New Roman" w:cs="Times New Roman"/>
                <w:bCs/>
                <w:color w:val="auto"/>
                <w:lang w:eastAsia="en-US"/>
              </w:rPr>
              <w:t xml:space="preserve">Человек и природа  </w:t>
            </w:r>
          </w:p>
        </w:tc>
        <w:tc>
          <w:tcPr>
            <w:tcW w:w="1530" w:type="dxa"/>
            <w:tcBorders>
              <w:top w:val="single" w:sz="8" w:space="0" w:color="00000A"/>
              <w:left w:val="single" w:sz="8" w:space="0" w:color="00000A"/>
              <w:bottom w:val="single" w:sz="8" w:space="0" w:color="00000A"/>
              <w:right w:val="single" w:sz="4" w:space="0" w:color="auto"/>
            </w:tcBorders>
            <w:shd w:val="clear" w:color="auto" w:fill="FFFFFF"/>
            <w:tcMar>
              <w:top w:w="0" w:type="dxa"/>
              <w:left w:w="104" w:type="dxa"/>
              <w:bottom w:w="0" w:type="dxa"/>
              <w:right w:w="108" w:type="dxa"/>
            </w:tcMar>
            <w:hideMark/>
          </w:tcPr>
          <w:p w14:paraId="399A6695" w14:textId="77777777" w:rsidR="003C1851" w:rsidRPr="00C54AF2" w:rsidRDefault="003C1851" w:rsidP="00C54AF2">
            <w:pPr>
              <w:widowControl/>
              <w:spacing w:line="360" w:lineRule="auto"/>
              <w:jc w:val="both"/>
              <w:rPr>
                <w:rFonts w:ascii="Times New Roman" w:hAnsi="Times New Roman" w:cs="Times New Roman"/>
                <w:bCs/>
                <w:color w:val="191919"/>
              </w:rPr>
            </w:pPr>
            <w:r w:rsidRPr="00C54AF2">
              <w:rPr>
                <w:rFonts w:ascii="Times New Roman" w:hAnsi="Times New Roman" w:cs="Times New Roman"/>
                <w:bCs/>
                <w:color w:val="191919"/>
              </w:rPr>
              <w:t>5</w:t>
            </w:r>
          </w:p>
        </w:tc>
      </w:tr>
      <w:tr w:rsidR="003C1851" w:rsidRPr="00C54AF2" w14:paraId="0A77DF55" w14:textId="52CC6D3D" w:rsidTr="003C1851">
        <w:tc>
          <w:tcPr>
            <w:tcW w:w="1103"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7FB3FBD5" w14:textId="77777777" w:rsidR="003C1851" w:rsidRPr="00C54AF2" w:rsidRDefault="003C1851" w:rsidP="00C54AF2">
            <w:pPr>
              <w:widowControl/>
              <w:spacing w:line="360" w:lineRule="auto"/>
              <w:jc w:val="both"/>
              <w:rPr>
                <w:rFonts w:ascii="Times New Roman" w:hAnsi="Times New Roman" w:cs="Times New Roman"/>
                <w:bCs/>
                <w:color w:val="191919"/>
              </w:rPr>
            </w:pPr>
            <w:r w:rsidRPr="00C54AF2">
              <w:rPr>
                <w:rFonts w:ascii="Times New Roman" w:hAnsi="Times New Roman" w:cs="Times New Roman"/>
                <w:bCs/>
                <w:color w:val="191919"/>
              </w:rPr>
              <w:t>6</w:t>
            </w:r>
          </w:p>
        </w:tc>
        <w:tc>
          <w:tcPr>
            <w:tcW w:w="3998" w:type="dxa"/>
            <w:tcBorders>
              <w:top w:val="single" w:sz="8" w:space="0" w:color="00000A"/>
              <w:left w:val="single" w:sz="8" w:space="0" w:color="00000A"/>
              <w:bottom w:val="single" w:sz="8" w:space="0" w:color="00000A"/>
              <w:right w:val="single" w:sz="8" w:space="0" w:color="00000A"/>
            </w:tcBorders>
            <w:shd w:val="clear" w:color="auto" w:fill="FFFFFF"/>
            <w:tcMar>
              <w:top w:w="0" w:type="dxa"/>
              <w:left w:w="104" w:type="dxa"/>
              <w:bottom w:w="0" w:type="dxa"/>
              <w:right w:w="108" w:type="dxa"/>
            </w:tcMar>
            <w:hideMark/>
          </w:tcPr>
          <w:p w14:paraId="36D12107" w14:textId="77777777" w:rsidR="003C1851" w:rsidRPr="00C54AF2" w:rsidRDefault="003C1851" w:rsidP="00C54AF2">
            <w:pPr>
              <w:widowControl/>
              <w:spacing w:line="360" w:lineRule="auto"/>
              <w:jc w:val="both"/>
              <w:rPr>
                <w:rFonts w:ascii="Times New Roman" w:eastAsia="Calibri" w:hAnsi="Times New Roman" w:cs="Times New Roman"/>
                <w:bCs/>
                <w:color w:val="auto"/>
                <w:lang w:eastAsia="en-US"/>
              </w:rPr>
            </w:pPr>
            <w:r w:rsidRPr="00C54AF2">
              <w:rPr>
                <w:rFonts w:ascii="Times New Roman" w:eastAsia="Calibri" w:hAnsi="Times New Roman" w:cs="Times New Roman"/>
                <w:bCs/>
                <w:color w:val="auto"/>
                <w:lang w:eastAsia="en-US"/>
              </w:rPr>
              <w:t xml:space="preserve">Жизнь на Дону </w:t>
            </w:r>
          </w:p>
        </w:tc>
        <w:tc>
          <w:tcPr>
            <w:tcW w:w="1530" w:type="dxa"/>
            <w:tcBorders>
              <w:top w:val="single" w:sz="8" w:space="0" w:color="00000A"/>
              <w:left w:val="single" w:sz="8" w:space="0" w:color="00000A"/>
              <w:bottom w:val="single" w:sz="8" w:space="0" w:color="00000A"/>
              <w:right w:val="single" w:sz="4" w:space="0" w:color="auto"/>
            </w:tcBorders>
            <w:shd w:val="clear" w:color="auto" w:fill="FFFFFF"/>
            <w:tcMar>
              <w:top w:w="0" w:type="dxa"/>
              <w:left w:w="104" w:type="dxa"/>
              <w:bottom w:w="0" w:type="dxa"/>
              <w:right w:w="108" w:type="dxa"/>
            </w:tcMar>
            <w:hideMark/>
          </w:tcPr>
          <w:p w14:paraId="0FECCCC2" w14:textId="77777777" w:rsidR="003C1851" w:rsidRPr="00C54AF2" w:rsidRDefault="003C1851" w:rsidP="00C54AF2">
            <w:pPr>
              <w:widowControl/>
              <w:spacing w:line="360" w:lineRule="auto"/>
              <w:jc w:val="both"/>
              <w:rPr>
                <w:rFonts w:ascii="Times New Roman" w:hAnsi="Times New Roman" w:cs="Times New Roman"/>
                <w:bCs/>
                <w:color w:val="191919"/>
              </w:rPr>
            </w:pPr>
            <w:r w:rsidRPr="00C54AF2">
              <w:rPr>
                <w:rFonts w:ascii="Times New Roman" w:hAnsi="Times New Roman" w:cs="Times New Roman"/>
                <w:bCs/>
                <w:color w:val="191919"/>
              </w:rPr>
              <w:t>4</w:t>
            </w:r>
          </w:p>
        </w:tc>
      </w:tr>
    </w:tbl>
    <w:p w14:paraId="33BF83D7" w14:textId="77777777" w:rsidR="00C54AF2" w:rsidRPr="00C54AF2" w:rsidRDefault="00C54AF2" w:rsidP="00C54AF2">
      <w:pPr>
        <w:widowControl/>
        <w:shd w:val="clear" w:color="auto" w:fill="FFFFFF"/>
        <w:spacing w:after="150" w:line="360" w:lineRule="auto"/>
        <w:rPr>
          <w:rFonts w:ascii="Times New Roman" w:hAnsi="Times New Roman" w:cs="Times New Roman"/>
        </w:rPr>
      </w:pPr>
    </w:p>
    <w:p w14:paraId="4C336BC2" w14:textId="4CD6C106" w:rsidR="00A7794F" w:rsidRDefault="003C1851" w:rsidP="00C54AF2">
      <w:pPr>
        <w:widowControl/>
        <w:spacing w:after="200"/>
        <w:rPr>
          <w:rFonts w:ascii="Times New Roman" w:hAnsi="Times New Roman" w:cs="Times New Roman"/>
          <w:b/>
          <w:color w:val="auto"/>
          <w:sz w:val="28"/>
          <w:szCs w:val="28"/>
        </w:rPr>
      </w:pPr>
      <w:r>
        <w:rPr>
          <w:rFonts w:ascii="Times New Roman" w:hAnsi="Times New Roman" w:cs="Times New Roman"/>
          <w:color w:val="auto"/>
        </w:rPr>
        <w:t xml:space="preserve">                                </w:t>
      </w:r>
      <w:r w:rsidRPr="003C1851">
        <w:rPr>
          <w:rFonts w:ascii="Times New Roman" w:hAnsi="Times New Roman" w:cs="Times New Roman"/>
          <w:b/>
          <w:color w:val="auto"/>
          <w:sz w:val="28"/>
          <w:szCs w:val="28"/>
        </w:rPr>
        <w:t>Культура питания</w:t>
      </w:r>
    </w:p>
    <w:p w14:paraId="67AC0A33" w14:textId="77777777" w:rsidR="003C1851" w:rsidRPr="003C1851" w:rsidRDefault="003C1851" w:rsidP="003C1851">
      <w:pPr>
        <w:widowControl/>
        <w:shd w:val="clear" w:color="auto" w:fill="FFFFFF"/>
        <w:jc w:val="center"/>
        <w:rPr>
          <w:rFonts w:ascii="Times New Roman" w:hAnsi="Times New Roman" w:cs="Times New Roman"/>
          <w:color w:val="auto"/>
          <w:sz w:val="28"/>
          <w:szCs w:val="28"/>
        </w:rPr>
      </w:pPr>
      <w:r w:rsidRPr="003C1851">
        <w:rPr>
          <w:rFonts w:ascii="Times New Roman" w:hAnsi="Times New Roman" w:cs="Times New Roman"/>
          <w:color w:val="auto"/>
          <w:sz w:val="28"/>
          <w:szCs w:val="28"/>
        </w:rPr>
        <w:t>Пояснительная записка</w:t>
      </w:r>
    </w:p>
    <w:p w14:paraId="4E1031C0" w14:textId="77777777" w:rsidR="003C1851" w:rsidRPr="003C1851" w:rsidRDefault="003C1851" w:rsidP="003C1851">
      <w:pPr>
        <w:widowControl/>
        <w:shd w:val="clear" w:color="auto" w:fill="FFFFFF"/>
        <w:jc w:val="center"/>
        <w:rPr>
          <w:rFonts w:ascii="Times New Roman" w:hAnsi="Times New Roman" w:cs="Times New Roman"/>
          <w:color w:val="auto"/>
          <w:sz w:val="28"/>
          <w:szCs w:val="28"/>
        </w:rPr>
      </w:pPr>
    </w:p>
    <w:p w14:paraId="5E5169D1" w14:textId="77777777" w:rsidR="003C1851" w:rsidRPr="003C1851" w:rsidRDefault="003C1851" w:rsidP="003C1851">
      <w:pPr>
        <w:widowControl/>
        <w:tabs>
          <w:tab w:val="center" w:pos="5015"/>
        </w:tabs>
        <w:rPr>
          <w:rFonts w:ascii="Times New Roman" w:hAnsi="Times New Roman" w:cs="Times New Roman"/>
          <w:bCs/>
          <w:color w:val="auto"/>
          <w:sz w:val="28"/>
          <w:szCs w:val="28"/>
        </w:rPr>
      </w:pPr>
      <w:r w:rsidRPr="003C1851">
        <w:rPr>
          <w:rFonts w:ascii="Times New Roman" w:hAnsi="Times New Roman" w:cs="Times New Roman"/>
          <w:bCs/>
          <w:color w:val="auto"/>
          <w:sz w:val="28"/>
          <w:szCs w:val="28"/>
        </w:rPr>
        <w:t>Рабочая программа составлена в соответствии с:</w:t>
      </w:r>
    </w:p>
    <w:p w14:paraId="2956B543" w14:textId="77777777" w:rsidR="003C1851" w:rsidRPr="003C1851" w:rsidRDefault="003C1851" w:rsidP="003C1851">
      <w:pPr>
        <w:widowControl/>
        <w:rPr>
          <w:rFonts w:ascii="Times New Roman" w:hAnsi="Times New Roman" w:cs="Times New Roman"/>
          <w:bCs/>
          <w:color w:val="auto"/>
          <w:sz w:val="28"/>
          <w:szCs w:val="28"/>
        </w:rPr>
      </w:pPr>
      <w:r w:rsidRPr="003C1851">
        <w:rPr>
          <w:rFonts w:ascii="Times New Roman" w:hAnsi="Times New Roman" w:cs="Times New Roman"/>
          <w:bCs/>
          <w:color w:val="auto"/>
          <w:sz w:val="28"/>
          <w:szCs w:val="28"/>
        </w:rPr>
        <w:t>Авторской программой «Разговор о правильном питании» Безруких М.М., Филиппова Т.А., Макеева А.Г.- М.:- ОЛМА Медиа Групп, 2014.</w:t>
      </w:r>
    </w:p>
    <w:p w14:paraId="7E748D59" w14:textId="77777777" w:rsidR="003C1851" w:rsidRPr="003C1851" w:rsidRDefault="003C1851" w:rsidP="003C1851">
      <w:pPr>
        <w:widowControl/>
        <w:rPr>
          <w:rFonts w:ascii="Times New Roman" w:hAnsi="Times New Roman" w:cs="Times New Roman"/>
          <w:bCs/>
          <w:color w:val="auto"/>
          <w:sz w:val="28"/>
          <w:szCs w:val="28"/>
        </w:rPr>
      </w:pPr>
    </w:p>
    <w:p w14:paraId="585F9082" w14:textId="77777777" w:rsidR="003C1851" w:rsidRPr="003C1851" w:rsidRDefault="003C1851" w:rsidP="003C1851">
      <w:pPr>
        <w:widowControl/>
        <w:contextualSpacing/>
        <w:rPr>
          <w:rFonts w:ascii="Times New Roman" w:eastAsia="Calibri" w:hAnsi="Times New Roman" w:cs="Times New Roman"/>
          <w:bCs/>
          <w:color w:val="auto"/>
          <w:sz w:val="28"/>
          <w:szCs w:val="28"/>
          <w:lang w:eastAsia="en-US"/>
        </w:rPr>
      </w:pPr>
      <w:r w:rsidRPr="003C1851">
        <w:rPr>
          <w:rFonts w:ascii="Times New Roman" w:eastAsia="Calibri" w:hAnsi="Times New Roman" w:cs="Times New Roman"/>
          <w:bCs/>
          <w:color w:val="auto"/>
          <w:sz w:val="28"/>
          <w:szCs w:val="28"/>
          <w:lang w:eastAsia="en-US"/>
        </w:rPr>
        <w:t xml:space="preserve">М.М.Безруких, А.Г.Макеева, Т.А.Филиппова. Разговор о здоровье  и правильном питании: рабочая тетрадь.- М.: </w:t>
      </w:r>
      <w:r w:rsidRPr="003C1851">
        <w:rPr>
          <w:rFonts w:ascii="Times New Roman" w:eastAsia="Calibri" w:hAnsi="Times New Roman" w:cs="Times New Roman"/>
          <w:bCs/>
          <w:color w:val="auto"/>
          <w:sz w:val="28"/>
          <w:szCs w:val="28"/>
          <w:lang w:val="en-US" w:eastAsia="en-US"/>
        </w:rPr>
        <w:t>Nestle</w:t>
      </w:r>
      <w:r w:rsidRPr="003C1851">
        <w:rPr>
          <w:rFonts w:ascii="Times New Roman" w:eastAsia="Calibri" w:hAnsi="Times New Roman" w:cs="Times New Roman"/>
          <w:bCs/>
          <w:color w:val="auto"/>
          <w:sz w:val="28"/>
          <w:szCs w:val="28"/>
          <w:lang w:eastAsia="en-US"/>
        </w:rPr>
        <w:t>, 2018г.</w:t>
      </w:r>
    </w:p>
    <w:p w14:paraId="223D1077" w14:textId="77777777" w:rsidR="003C1851" w:rsidRPr="003C1851" w:rsidRDefault="003C1851" w:rsidP="003C1851">
      <w:pPr>
        <w:widowControl/>
        <w:spacing w:after="200"/>
        <w:jc w:val="both"/>
        <w:rPr>
          <w:rFonts w:ascii="Times New Roman" w:hAnsi="Times New Roman" w:cs="Times New Roman"/>
          <w:color w:val="auto"/>
          <w:sz w:val="28"/>
          <w:szCs w:val="28"/>
        </w:rPr>
      </w:pPr>
      <w:r w:rsidRPr="003C1851">
        <w:rPr>
          <w:rFonts w:ascii="Times New Roman" w:hAnsi="Times New Roman" w:cs="Times New Roman"/>
          <w:bCs/>
          <w:color w:val="auto"/>
          <w:sz w:val="28"/>
          <w:szCs w:val="28"/>
        </w:rPr>
        <w:t>Цель курса:</w:t>
      </w:r>
    </w:p>
    <w:p w14:paraId="1BAD594F" w14:textId="77777777" w:rsidR="003C1851" w:rsidRPr="003C1851" w:rsidRDefault="003C1851" w:rsidP="003C1851">
      <w:pPr>
        <w:widowControl/>
        <w:spacing w:after="200"/>
        <w:jc w:val="both"/>
        <w:rPr>
          <w:rFonts w:ascii="Times New Roman" w:hAnsi="Times New Roman" w:cs="Times New Roman"/>
          <w:color w:val="auto"/>
          <w:sz w:val="28"/>
          <w:szCs w:val="28"/>
        </w:rPr>
      </w:pPr>
      <w:r w:rsidRPr="003C1851">
        <w:rPr>
          <w:rFonts w:ascii="Times New Roman" w:hAnsi="Times New Roman" w:cs="Times New Roman"/>
          <w:color w:val="auto"/>
          <w:sz w:val="28"/>
          <w:szCs w:val="28"/>
        </w:rPr>
        <w:t>- формирование у учащихся культуры питания как составляющей здорового образа жизни и создание необходимых условий, способствующий укреплению их здоровья.</w:t>
      </w:r>
    </w:p>
    <w:p w14:paraId="6447E864" w14:textId="77777777" w:rsidR="003C1851" w:rsidRPr="003C1851" w:rsidRDefault="003C1851" w:rsidP="003C1851">
      <w:pPr>
        <w:widowControl/>
        <w:rPr>
          <w:rFonts w:ascii="Times New Roman" w:hAnsi="Times New Roman" w:cs="Times New Roman"/>
          <w:color w:val="auto"/>
          <w:sz w:val="28"/>
          <w:szCs w:val="28"/>
        </w:rPr>
      </w:pPr>
      <w:r w:rsidRPr="003C1851">
        <w:rPr>
          <w:rFonts w:ascii="Times New Roman" w:hAnsi="Times New Roman" w:cs="Times New Roman"/>
          <w:color w:val="auto"/>
          <w:sz w:val="28"/>
          <w:szCs w:val="28"/>
        </w:rPr>
        <w:t>Задачи курса:</w:t>
      </w:r>
    </w:p>
    <w:p w14:paraId="35AB231D" w14:textId="77777777" w:rsidR="003C1851" w:rsidRPr="003C1851" w:rsidRDefault="003C1851" w:rsidP="003C1851">
      <w:pPr>
        <w:widowControl/>
        <w:rPr>
          <w:rFonts w:ascii="Times New Roman" w:hAnsi="Times New Roman" w:cs="Times New Roman"/>
          <w:color w:val="auto"/>
          <w:sz w:val="28"/>
          <w:szCs w:val="28"/>
        </w:rPr>
      </w:pPr>
      <w:r w:rsidRPr="003C1851">
        <w:rPr>
          <w:rFonts w:ascii="Times New Roman" w:hAnsi="Times New Roman" w:cs="Times New Roman"/>
          <w:color w:val="auto"/>
          <w:sz w:val="28"/>
          <w:szCs w:val="28"/>
        </w:rPr>
        <w:t>-формирование и развитие представлений у учащихся о здоровье как одной из важнейших человеческих ценностей;</w:t>
      </w:r>
    </w:p>
    <w:p w14:paraId="016EE0C3" w14:textId="77777777" w:rsidR="003C1851" w:rsidRPr="003C1851" w:rsidRDefault="003C1851" w:rsidP="003C1851">
      <w:pPr>
        <w:widowControl/>
        <w:rPr>
          <w:rFonts w:ascii="Times New Roman" w:hAnsi="Times New Roman" w:cs="Times New Roman"/>
          <w:color w:val="auto"/>
          <w:sz w:val="28"/>
          <w:szCs w:val="28"/>
        </w:rPr>
      </w:pPr>
      <w:r w:rsidRPr="003C1851">
        <w:rPr>
          <w:rFonts w:ascii="Times New Roman" w:hAnsi="Times New Roman" w:cs="Times New Roman"/>
          <w:color w:val="auto"/>
          <w:sz w:val="28"/>
          <w:szCs w:val="28"/>
        </w:rPr>
        <w:t>-формирование готовности заботиться и укреплять собственное здоровье;</w:t>
      </w:r>
    </w:p>
    <w:p w14:paraId="15B1486C" w14:textId="77777777" w:rsidR="003C1851" w:rsidRPr="003C1851" w:rsidRDefault="003C1851" w:rsidP="003C1851">
      <w:pPr>
        <w:widowControl/>
        <w:rPr>
          <w:rFonts w:ascii="Times New Roman" w:hAnsi="Times New Roman" w:cs="Times New Roman"/>
          <w:color w:val="auto"/>
          <w:sz w:val="28"/>
          <w:szCs w:val="28"/>
        </w:rPr>
      </w:pPr>
      <w:r w:rsidRPr="003C1851">
        <w:rPr>
          <w:rFonts w:ascii="Times New Roman" w:hAnsi="Times New Roman" w:cs="Times New Roman"/>
          <w:color w:val="auto"/>
          <w:sz w:val="28"/>
          <w:szCs w:val="28"/>
        </w:rPr>
        <w:t>-формирование знаний о правилах рационального питания, их роли в сохранении и укреплении здоровья;</w:t>
      </w:r>
    </w:p>
    <w:p w14:paraId="4D3417D3" w14:textId="77777777" w:rsidR="003C1851" w:rsidRPr="003C1851" w:rsidRDefault="003C1851" w:rsidP="003C1851">
      <w:pPr>
        <w:widowControl/>
        <w:rPr>
          <w:rFonts w:ascii="Times New Roman" w:hAnsi="Times New Roman" w:cs="Times New Roman"/>
          <w:color w:val="auto"/>
          <w:sz w:val="28"/>
          <w:szCs w:val="28"/>
        </w:rPr>
      </w:pPr>
      <w:r w:rsidRPr="003C1851">
        <w:rPr>
          <w:rFonts w:ascii="Times New Roman" w:hAnsi="Times New Roman" w:cs="Times New Roman"/>
          <w:color w:val="auto"/>
          <w:sz w:val="28"/>
          <w:szCs w:val="28"/>
        </w:rPr>
        <w:t>-информирование о национальных традициях, связанных с питанием, расширение знаний об истории питания;</w:t>
      </w:r>
    </w:p>
    <w:p w14:paraId="6282CEA8" w14:textId="77777777" w:rsidR="003C1851" w:rsidRPr="003C1851" w:rsidRDefault="003C1851" w:rsidP="003C1851">
      <w:pPr>
        <w:widowControl/>
        <w:rPr>
          <w:rFonts w:ascii="Times New Roman" w:hAnsi="Times New Roman" w:cs="Times New Roman"/>
          <w:color w:val="auto"/>
          <w:sz w:val="28"/>
          <w:szCs w:val="28"/>
        </w:rPr>
      </w:pPr>
      <w:r w:rsidRPr="003C1851">
        <w:rPr>
          <w:rFonts w:ascii="Times New Roman" w:hAnsi="Times New Roman" w:cs="Times New Roman"/>
          <w:color w:val="auto"/>
          <w:sz w:val="28"/>
          <w:szCs w:val="28"/>
        </w:rPr>
        <w:t>-формирование чувств уважения к культуре своего народа и культуре и традициям других народов;</w:t>
      </w:r>
    </w:p>
    <w:p w14:paraId="4F3EF2D3" w14:textId="77777777" w:rsidR="003C1851" w:rsidRPr="003C1851" w:rsidRDefault="003C1851" w:rsidP="003C1851">
      <w:pPr>
        <w:widowControl/>
        <w:rPr>
          <w:rFonts w:ascii="Times New Roman" w:hAnsi="Times New Roman" w:cs="Times New Roman"/>
          <w:color w:val="auto"/>
          <w:sz w:val="28"/>
          <w:szCs w:val="28"/>
        </w:rPr>
      </w:pPr>
      <w:r w:rsidRPr="003C1851">
        <w:rPr>
          <w:rFonts w:ascii="Times New Roman" w:hAnsi="Times New Roman" w:cs="Times New Roman"/>
          <w:color w:val="auto"/>
          <w:sz w:val="28"/>
          <w:szCs w:val="28"/>
        </w:rPr>
        <w:t>-развитие творческих способностей и кругозора у учащихся познавательной деятельности;</w:t>
      </w:r>
    </w:p>
    <w:p w14:paraId="3CF662CB" w14:textId="77777777" w:rsidR="003C1851" w:rsidRPr="003C1851" w:rsidRDefault="003C1851" w:rsidP="003C1851">
      <w:pPr>
        <w:widowControl/>
        <w:rPr>
          <w:rFonts w:ascii="Times New Roman" w:hAnsi="Times New Roman" w:cs="Times New Roman"/>
          <w:color w:val="auto"/>
          <w:sz w:val="28"/>
          <w:szCs w:val="28"/>
        </w:rPr>
      </w:pPr>
      <w:r w:rsidRPr="003C1851">
        <w:rPr>
          <w:rFonts w:ascii="Times New Roman" w:hAnsi="Times New Roman" w:cs="Times New Roman"/>
          <w:color w:val="auto"/>
          <w:sz w:val="28"/>
          <w:szCs w:val="28"/>
        </w:rPr>
        <w:t>-укрепление физического и духовного здоровья обучающихся.</w:t>
      </w:r>
    </w:p>
    <w:p w14:paraId="5338CCED" w14:textId="77777777" w:rsidR="003C1851" w:rsidRPr="003C1851" w:rsidRDefault="003C1851" w:rsidP="003C1851">
      <w:pPr>
        <w:widowControl/>
        <w:autoSpaceDE w:val="0"/>
        <w:autoSpaceDN w:val="0"/>
        <w:adjustRightInd w:val="0"/>
        <w:rPr>
          <w:rFonts w:ascii="Times New Roman" w:hAnsi="Times New Roman" w:cs="Times New Roman"/>
          <w:color w:val="auto"/>
          <w:sz w:val="28"/>
          <w:szCs w:val="28"/>
        </w:rPr>
      </w:pPr>
    </w:p>
    <w:p w14:paraId="451A8F5E" w14:textId="6F0E0A5E" w:rsidR="003C1851" w:rsidRPr="003C1851" w:rsidRDefault="008A292C" w:rsidP="003C1851">
      <w:pPr>
        <w:widowControl/>
        <w:rPr>
          <w:rFonts w:ascii="Times New Roman" w:hAnsi="Times New Roman" w:cs="Times New Roman"/>
          <w:color w:val="auto"/>
          <w:sz w:val="28"/>
          <w:szCs w:val="28"/>
        </w:rPr>
      </w:pPr>
      <w:r>
        <w:rPr>
          <w:rFonts w:ascii="Times New Roman" w:hAnsi="Times New Roman" w:cs="Times New Roman"/>
          <w:color w:val="auto"/>
          <w:sz w:val="28"/>
          <w:szCs w:val="28"/>
        </w:rPr>
        <w:t>Место</w:t>
      </w:r>
      <w:r w:rsidR="003C1851" w:rsidRPr="003C1851">
        <w:rPr>
          <w:rFonts w:ascii="Times New Roman" w:hAnsi="Times New Roman" w:cs="Times New Roman"/>
          <w:color w:val="auto"/>
          <w:sz w:val="28"/>
          <w:szCs w:val="28"/>
        </w:rPr>
        <w:t xml:space="preserve"> курса</w:t>
      </w:r>
      <w:r>
        <w:rPr>
          <w:rFonts w:ascii="Times New Roman" w:hAnsi="Times New Roman" w:cs="Times New Roman"/>
          <w:color w:val="auto"/>
          <w:sz w:val="28"/>
          <w:szCs w:val="28"/>
        </w:rPr>
        <w:t xml:space="preserve"> внеурочной деятельности </w:t>
      </w:r>
      <w:r w:rsidR="003C1851" w:rsidRPr="003C1851">
        <w:rPr>
          <w:rFonts w:ascii="Times New Roman" w:hAnsi="Times New Roman" w:cs="Times New Roman"/>
          <w:color w:val="auto"/>
          <w:sz w:val="28"/>
          <w:szCs w:val="28"/>
        </w:rPr>
        <w:t xml:space="preserve"> в учебном плане</w:t>
      </w:r>
    </w:p>
    <w:p w14:paraId="26FAD8E0" w14:textId="7BD0FE98" w:rsidR="003C1851" w:rsidRPr="003C1851" w:rsidRDefault="003C1851" w:rsidP="003C1851">
      <w:pPr>
        <w:widowControl/>
        <w:rPr>
          <w:rFonts w:ascii="Times New Roman" w:hAnsi="Times New Roman" w:cs="Times New Roman"/>
          <w:color w:val="auto"/>
          <w:sz w:val="28"/>
          <w:szCs w:val="28"/>
        </w:rPr>
      </w:pPr>
      <w:r w:rsidRPr="003C1851">
        <w:rPr>
          <w:rFonts w:ascii="Times New Roman" w:hAnsi="Times New Roman" w:cs="Times New Roman"/>
          <w:color w:val="auto"/>
          <w:sz w:val="28"/>
          <w:szCs w:val="28"/>
        </w:rPr>
        <w:t>Согласно годовому календарному учебному графику и расписанию ОО на 2022 – 2023 учебный год на из</w:t>
      </w:r>
      <w:r w:rsidR="008A292C">
        <w:rPr>
          <w:rFonts w:ascii="Times New Roman" w:hAnsi="Times New Roman" w:cs="Times New Roman"/>
          <w:color w:val="auto"/>
          <w:sz w:val="28"/>
          <w:szCs w:val="28"/>
        </w:rPr>
        <w:t>учение курса «Культура</w:t>
      </w:r>
      <w:r w:rsidRPr="003C1851">
        <w:rPr>
          <w:rFonts w:ascii="Times New Roman" w:hAnsi="Times New Roman" w:cs="Times New Roman"/>
          <w:color w:val="auto"/>
          <w:sz w:val="28"/>
          <w:szCs w:val="28"/>
        </w:rPr>
        <w:t xml:space="preserve"> питания» отводится </w:t>
      </w:r>
      <w:r w:rsidR="008A292C">
        <w:rPr>
          <w:rFonts w:ascii="Times New Roman" w:hAnsi="Times New Roman" w:cs="Times New Roman"/>
          <w:color w:val="auto"/>
          <w:sz w:val="28"/>
          <w:szCs w:val="28"/>
        </w:rPr>
        <w:t xml:space="preserve">по </w:t>
      </w:r>
      <w:r w:rsidRPr="003C1851">
        <w:rPr>
          <w:rFonts w:ascii="Times New Roman" w:hAnsi="Times New Roman" w:cs="Times New Roman"/>
          <w:color w:val="auto"/>
          <w:sz w:val="28"/>
          <w:szCs w:val="28"/>
        </w:rPr>
        <w:t>34 часа</w:t>
      </w:r>
      <w:r w:rsidR="008A292C">
        <w:rPr>
          <w:rFonts w:ascii="Times New Roman" w:hAnsi="Times New Roman" w:cs="Times New Roman"/>
          <w:color w:val="auto"/>
          <w:sz w:val="28"/>
          <w:szCs w:val="28"/>
        </w:rPr>
        <w:t xml:space="preserve"> во 2-4 классах, 33 часа – в 1 классе</w:t>
      </w:r>
      <w:r w:rsidRPr="003C1851">
        <w:rPr>
          <w:rFonts w:ascii="Times New Roman" w:hAnsi="Times New Roman" w:cs="Times New Roman"/>
          <w:color w:val="auto"/>
          <w:sz w:val="28"/>
          <w:szCs w:val="28"/>
        </w:rPr>
        <w:t>; 1 час в неделю.</w:t>
      </w:r>
    </w:p>
    <w:p w14:paraId="005EC70C" w14:textId="77777777" w:rsidR="003C1851" w:rsidRPr="003C1851" w:rsidRDefault="003C1851" w:rsidP="003C1851">
      <w:pPr>
        <w:widowControl/>
        <w:rPr>
          <w:rFonts w:ascii="Times New Roman" w:hAnsi="Times New Roman" w:cs="Times New Roman"/>
          <w:color w:val="auto"/>
          <w:sz w:val="28"/>
          <w:szCs w:val="28"/>
        </w:rPr>
      </w:pPr>
    </w:p>
    <w:p w14:paraId="4F06B747" w14:textId="3DE280F6" w:rsidR="003C1851" w:rsidRPr="003C1851" w:rsidRDefault="003C1851" w:rsidP="003C1851">
      <w:pPr>
        <w:widowControl/>
        <w:rPr>
          <w:rFonts w:ascii="Times New Roman" w:hAnsi="Times New Roman" w:cs="Times New Roman"/>
          <w:color w:val="auto"/>
          <w:sz w:val="28"/>
          <w:szCs w:val="28"/>
        </w:rPr>
      </w:pPr>
      <w:r w:rsidRPr="003C1851">
        <w:rPr>
          <w:rFonts w:ascii="Times New Roman" w:hAnsi="Times New Roman" w:cs="Times New Roman"/>
          <w:color w:val="auto"/>
          <w:sz w:val="28"/>
          <w:szCs w:val="28"/>
        </w:rPr>
        <w:t xml:space="preserve">Формы организации процесса внеурочной </w:t>
      </w:r>
      <w:r w:rsidR="008A292C">
        <w:rPr>
          <w:rFonts w:ascii="Times New Roman" w:hAnsi="Times New Roman" w:cs="Times New Roman"/>
          <w:color w:val="auto"/>
          <w:sz w:val="28"/>
          <w:szCs w:val="28"/>
        </w:rPr>
        <w:t xml:space="preserve">деятельности «Культура </w:t>
      </w:r>
      <w:r w:rsidRPr="003C1851">
        <w:rPr>
          <w:rFonts w:ascii="Times New Roman" w:hAnsi="Times New Roman" w:cs="Times New Roman"/>
          <w:color w:val="auto"/>
          <w:sz w:val="28"/>
          <w:szCs w:val="28"/>
        </w:rPr>
        <w:t xml:space="preserve"> питания»: очная с применением дистанционных образовательных технологий в период временных ограничений, связанных с эпидемиологической ситуацией.</w:t>
      </w:r>
    </w:p>
    <w:p w14:paraId="4FB2072B" w14:textId="77777777" w:rsidR="003C1851" w:rsidRPr="003C1851" w:rsidRDefault="003C1851" w:rsidP="003C1851">
      <w:pPr>
        <w:widowControl/>
        <w:ind w:left="360" w:right="20"/>
        <w:rPr>
          <w:rFonts w:ascii="Times New Roman" w:hAnsi="Times New Roman" w:cs="Times New Roman"/>
          <w:color w:val="auto"/>
          <w:sz w:val="28"/>
          <w:szCs w:val="28"/>
        </w:rPr>
      </w:pPr>
    </w:p>
    <w:p w14:paraId="4B03E58A" w14:textId="6471222C" w:rsidR="003C1851" w:rsidRPr="008A292C" w:rsidRDefault="008A292C" w:rsidP="003C1851">
      <w:pPr>
        <w:widowControl/>
        <w:suppressAutoHyphens/>
        <w:rPr>
          <w:rFonts w:ascii="Times New Roman" w:hAnsi="Times New Roman" w:cs="Times New Roman"/>
          <w:sz w:val="28"/>
          <w:szCs w:val="28"/>
          <w:u w:val="single"/>
          <w:lang w:eastAsia="ar-SA"/>
        </w:rPr>
      </w:pPr>
      <w:r>
        <w:rPr>
          <w:rFonts w:ascii="Times New Roman" w:hAnsi="Times New Roman" w:cs="Times New Roman"/>
          <w:color w:val="auto"/>
          <w:sz w:val="28"/>
          <w:szCs w:val="28"/>
          <w:lang w:eastAsia="ar-SA"/>
        </w:rPr>
        <w:t xml:space="preserve">            </w:t>
      </w:r>
      <w:r w:rsidR="003C1851" w:rsidRPr="008A292C">
        <w:rPr>
          <w:rFonts w:ascii="Times New Roman" w:hAnsi="Times New Roman" w:cs="Times New Roman"/>
          <w:color w:val="auto"/>
          <w:sz w:val="28"/>
          <w:szCs w:val="28"/>
          <w:u w:val="single"/>
          <w:lang w:eastAsia="ar-SA"/>
        </w:rPr>
        <w:t>Планируемые результаты освоения курса внеурочной деятельности</w:t>
      </w:r>
      <w:r w:rsidR="003C1851" w:rsidRPr="008A292C">
        <w:rPr>
          <w:rFonts w:ascii="Times New Roman" w:hAnsi="Times New Roman" w:cs="Times New Roman"/>
          <w:sz w:val="28"/>
          <w:szCs w:val="28"/>
          <w:u w:val="single"/>
          <w:lang w:eastAsia="ar-SA"/>
        </w:rPr>
        <w:t xml:space="preserve"> «Культура питания»</w:t>
      </w:r>
    </w:p>
    <w:p w14:paraId="6F89B646" w14:textId="77777777" w:rsidR="003C1851" w:rsidRPr="003C1851" w:rsidRDefault="003C1851" w:rsidP="003C1851">
      <w:pPr>
        <w:keepNext/>
        <w:widowControl/>
        <w:autoSpaceDE w:val="0"/>
        <w:autoSpaceDN w:val="0"/>
        <w:adjustRightInd w:val="0"/>
        <w:ind w:firstLine="454"/>
        <w:jc w:val="center"/>
        <w:textAlignment w:val="center"/>
        <w:rPr>
          <w:rFonts w:ascii="Times New Roman" w:hAnsi="Times New Roman" w:cs="Times New Roman"/>
          <w:iCs/>
          <w:color w:val="auto"/>
          <w:sz w:val="28"/>
          <w:szCs w:val="28"/>
        </w:rPr>
      </w:pPr>
      <w:r w:rsidRPr="003C1851">
        <w:rPr>
          <w:rFonts w:ascii="Calibri" w:hAnsi="Calibri" w:cs="Times New Roman"/>
          <w:i/>
          <w:color w:val="auto"/>
          <w:sz w:val="22"/>
          <w:szCs w:val="28"/>
        </w:rPr>
        <w:t xml:space="preserve">   </w:t>
      </w:r>
      <w:r w:rsidRPr="003C1851">
        <w:rPr>
          <w:rFonts w:ascii="Times New Roman" w:hAnsi="Times New Roman" w:cs="Times New Roman"/>
          <w:iCs/>
          <w:color w:val="auto"/>
          <w:sz w:val="28"/>
          <w:szCs w:val="28"/>
        </w:rPr>
        <w:t>Личностные результаты</w:t>
      </w:r>
    </w:p>
    <w:p w14:paraId="11227ECA" w14:textId="77777777" w:rsidR="003C1851" w:rsidRPr="003C1851" w:rsidRDefault="003C1851" w:rsidP="003C1851">
      <w:pPr>
        <w:widowControl/>
        <w:autoSpaceDE w:val="0"/>
        <w:autoSpaceDN w:val="0"/>
        <w:adjustRightInd w:val="0"/>
        <w:textAlignment w:val="center"/>
        <w:rPr>
          <w:rFonts w:ascii="Times New Roman" w:hAnsi="Times New Roman" w:cs="Times New Roman"/>
          <w:color w:val="auto"/>
          <w:sz w:val="28"/>
          <w:szCs w:val="28"/>
        </w:rPr>
      </w:pPr>
      <w:r w:rsidRPr="003C1851">
        <w:rPr>
          <w:rFonts w:ascii="Times New Roman" w:hAnsi="Times New Roman" w:cs="Times New Roman"/>
          <w:color w:val="auto"/>
          <w:sz w:val="28"/>
          <w:szCs w:val="28"/>
        </w:rPr>
        <w:t>У обучающегося будут сформированы:</w:t>
      </w:r>
    </w:p>
    <w:p w14:paraId="7366B950" w14:textId="77777777" w:rsidR="003C1851" w:rsidRPr="003C1851" w:rsidRDefault="003C1851"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color w:val="auto"/>
          <w:sz w:val="28"/>
          <w:szCs w:val="28"/>
        </w:rPr>
      </w:pPr>
      <w:r w:rsidRPr="003C1851">
        <w:rPr>
          <w:rFonts w:ascii="Times New Roman" w:hAnsi="Times New Roman" w:cs="Times New Roman"/>
          <w:color w:val="auto"/>
          <w:sz w:val="28"/>
          <w:szCs w:val="28"/>
        </w:rPr>
        <w:t>внутренняя позиция  на уровне положитель</w:t>
      </w:r>
      <w:r w:rsidRPr="003C1851">
        <w:rPr>
          <w:rFonts w:ascii="Times New Roman" w:hAnsi="Times New Roman" w:cs="Times New Roman"/>
          <w:color w:val="auto"/>
          <w:spacing w:val="4"/>
          <w:sz w:val="28"/>
          <w:szCs w:val="28"/>
        </w:rPr>
        <w:t>ного отношения к обучению, ориентации на содержательные моменты школьной действительности и принятия образца «хорошего ученика»;</w:t>
      </w:r>
    </w:p>
    <w:p w14:paraId="46E0192A" w14:textId="77777777" w:rsidR="003C1851" w:rsidRPr="003C1851" w:rsidRDefault="003C1851"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color w:val="auto"/>
          <w:sz w:val="28"/>
          <w:szCs w:val="28"/>
        </w:rPr>
      </w:pPr>
      <w:r w:rsidRPr="003C1851">
        <w:rPr>
          <w:rFonts w:ascii="Times New Roman" w:hAnsi="Times New Roman" w:cs="Times New Roman"/>
          <w:color w:val="auto"/>
          <w:spacing w:val="2"/>
          <w:sz w:val="28"/>
          <w:szCs w:val="28"/>
        </w:rPr>
        <w:t xml:space="preserve">широкая мотивационная основа учебной деятельности, </w:t>
      </w:r>
      <w:r w:rsidRPr="003C1851">
        <w:rPr>
          <w:rFonts w:ascii="Times New Roman" w:hAnsi="Times New Roman" w:cs="Times New Roman"/>
          <w:color w:val="auto"/>
          <w:sz w:val="28"/>
          <w:szCs w:val="28"/>
        </w:rPr>
        <w:t>включающая социальные, учебно­познавательные и внешние мотивы;</w:t>
      </w:r>
    </w:p>
    <w:p w14:paraId="1E3237B4" w14:textId="77777777" w:rsidR="003C1851" w:rsidRPr="003C1851" w:rsidRDefault="003C1851"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color w:val="auto"/>
          <w:sz w:val="28"/>
          <w:szCs w:val="28"/>
        </w:rPr>
      </w:pPr>
      <w:r w:rsidRPr="003C1851">
        <w:rPr>
          <w:rFonts w:ascii="Times New Roman" w:hAnsi="Times New Roman" w:cs="Times New Roman"/>
          <w:color w:val="auto"/>
          <w:sz w:val="28"/>
          <w:szCs w:val="28"/>
        </w:rPr>
        <w:t>учебно­познавательный интерес к новому учебному материалу и способам решения новой задачи;</w:t>
      </w:r>
    </w:p>
    <w:p w14:paraId="078FA6E5" w14:textId="77777777" w:rsidR="003C1851" w:rsidRPr="003C1851" w:rsidRDefault="003C1851"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color w:val="auto"/>
          <w:sz w:val="28"/>
          <w:szCs w:val="28"/>
        </w:rPr>
      </w:pPr>
      <w:r w:rsidRPr="003C1851">
        <w:rPr>
          <w:rFonts w:ascii="Times New Roman" w:hAnsi="Times New Roman" w:cs="Times New Roman"/>
          <w:color w:val="auto"/>
          <w:spacing w:val="4"/>
          <w:sz w:val="28"/>
          <w:szCs w:val="28"/>
        </w:rPr>
        <w:t xml:space="preserve">ориентация на понимание причин успеха в учебной </w:t>
      </w:r>
      <w:r w:rsidRPr="003C1851">
        <w:rPr>
          <w:rFonts w:ascii="Times New Roman" w:hAnsi="Times New Roman" w:cs="Times New Roman"/>
          <w:color w:val="auto"/>
          <w:spacing w:val="2"/>
          <w:sz w:val="28"/>
          <w:szCs w:val="28"/>
        </w:rPr>
        <w:t>деятельности, в том числе на самоанализ и самоконтроль резуль</w:t>
      </w:r>
      <w:r w:rsidRPr="003C1851">
        <w:rPr>
          <w:rFonts w:ascii="Times New Roman" w:hAnsi="Times New Roman" w:cs="Times New Roman"/>
          <w:color w:val="auto"/>
          <w:sz w:val="28"/>
          <w:szCs w:val="28"/>
        </w:rPr>
        <w:t>тата, на анализ соответствия результатов требованиям конкретной задачи;</w:t>
      </w:r>
    </w:p>
    <w:p w14:paraId="2D026301" w14:textId="77777777" w:rsidR="003C1851" w:rsidRPr="003C1851" w:rsidRDefault="003C1851"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color w:val="auto"/>
          <w:sz w:val="28"/>
          <w:szCs w:val="28"/>
        </w:rPr>
      </w:pPr>
      <w:r w:rsidRPr="003C1851">
        <w:rPr>
          <w:rFonts w:ascii="Times New Roman" w:hAnsi="Times New Roman" w:cs="Times New Roman"/>
          <w:color w:val="auto"/>
          <w:sz w:val="28"/>
          <w:szCs w:val="28"/>
        </w:rPr>
        <w:t>способность к оценке своей учебной деятельности;</w:t>
      </w:r>
    </w:p>
    <w:p w14:paraId="4F9CDF99" w14:textId="77777777" w:rsidR="003C1851" w:rsidRPr="003C1851" w:rsidRDefault="003C1851"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color w:val="auto"/>
          <w:spacing w:val="-2"/>
          <w:sz w:val="28"/>
          <w:szCs w:val="28"/>
        </w:rPr>
      </w:pPr>
      <w:r w:rsidRPr="003C1851">
        <w:rPr>
          <w:rFonts w:ascii="Times New Roman" w:hAnsi="Times New Roman" w:cs="Times New Roman"/>
          <w:color w:val="auto"/>
          <w:spacing w:val="4"/>
          <w:sz w:val="28"/>
          <w:szCs w:val="28"/>
        </w:rPr>
        <w:t xml:space="preserve">основы гражданской идентичности, своей этнической </w:t>
      </w:r>
      <w:r w:rsidRPr="003C1851">
        <w:rPr>
          <w:rFonts w:ascii="Times New Roman" w:hAnsi="Times New Roman" w:cs="Times New Roman"/>
          <w:color w:val="auto"/>
          <w:spacing w:val="2"/>
          <w:sz w:val="28"/>
          <w:szCs w:val="28"/>
        </w:rPr>
        <w:t>принадлежности в форме осознания «Я» как члена семьи,</w:t>
      </w:r>
      <w:r w:rsidRPr="003C1851">
        <w:rPr>
          <w:rFonts w:ascii="Times New Roman" w:hAnsi="Times New Roman" w:cs="Times New Roman"/>
          <w:color w:val="auto"/>
          <w:spacing w:val="-2"/>
          <w:sz w:val="28"/>
          <w:szCs w:val="28"/>
        </w:rPr>
        <w:t xml:space="preserve"> представителя народа, гражданина России, чувства сопричастности и гордости за свою Родину, народ и историю, осознание ответственности человека за общее благополучие;</w:t>
      </w:r>
    </w:p>
    <w:p w14:paraId="503AE04D" w14:textId="77777777" w:rsidR="003C1851" w:rsidRPr="003C1851" w:rsidRDefault="003C1851"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color w:val="auto"/>
          <w:sz w:val="28"/>
          <w:szCs w:val="28"/>
        </w:rPr>
      </w:pPr>
      <w:r w:rsidRPr="003C1851">
        <w:rPr>
          <w:rFonts w:ascii="Times New Roman" w:hAnsi="Times New Roman" w:cs="Times New Roman"/>
          <w:color w:val="auto"/>
          <w:spacing w:val="2"/>
          <w:sz w:val="28"/>
          <w:szCs w:val="28"/>
        </w:rPr>
        <w:t xml:space="preserve">ориентация в нравственном содержании и смысле как </w:t>
      </w:r>
      <w:r w:rsidRPr="003C1851">
        <w:rPr>
          <w:rFonts w:ascii="Times New Roman" w:hAnsi="Times New Roman" w:cs="Times New Roman"/>
          <w:color w:val="auto"/>
          <w:sz w:val="28"/>
          <w:szCs w:val="28"/>
        </w:rPr>
        <w:t>собственных поступков, так и поступков окружающих людей;</w:t>
      </w:r>
    </w:p>
    <w:p w14:paraId="7DBBBD24" w14:textId="77777777" w:rsidR="003C1851" w:rsidRPr="003C1851" w:rsidRDefault="003C1851"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color w:val="auto"/>
          <w:sz w:val="28"/>
          <w:szCs w:val="28"/>
        </w:rPr>
      </w:pPr>
      <w:r w:rsidRPr="003C1851">
        <w:rPr>
          <w:rFonts w:ascii="Times New Roman" w:hAnsi="Times New Roman" w:cs="Times New Roman"/>
          <w:color w:val="auto"/>
          <w:sz w:val="28"/>
          <w:szCs w:val="28"/>
        </w:rPr>
        <w:t>знание основных моральных норм и ориентация на их выполнение;</w:t>
      </w:r>
    </w:p>
    <w:p w14:paraId="2653FFBF" w14:textId="77777777" w:rsidR="003C1851" w:rsidRPr="003C1851" w:rsidRDefault="003C1851"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color w:val="auto"/>
          <w:sz w:val="28"/>
          <w:szCs w:val="28"/>
        </w:rPr>
      </w:pPr>
      <w:r w:rsidRPr="003C1851">
        <w:rPr>
          <w:rFonts w:ascii="Times New Roman" w:hAnsi="Times New Roman" w:cs="Times New Roman"/>
          <w:color w:val="auto"/>
          <w:sz w:val="28"/>
          <w:szCs w:val="28"/>
        </w:rPr>
        <w:t>развитие этических чувств — стыда, вины, совести как регуляторов морального поведения; понимание чувств других людей и сопереживание им;</w:t>
      </w:r>
    </w:p>
    <w:p w14:paraId="7F870AFD" w14:textId="77777777" w:rsidR="003C1851" w:rsidRPr="003C1851" w:rsidRDefault="003C1851"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color w:val="auto"/>
          <w:sz w:val="28"/>
          <w:szCs w:val="28"/>
        </w:rPr>
      </w:pPr>
      <w:r w:rsidRPr="003C1851">
        <w:rPr>
          <w:rFonts w:ascii="Times New Roman" w:hAnsi="Times New Roman" w:cs="Times New Roman"/>
          <w:color w:val="auto"/>
          <w:sz w:val="28"/>
          <w:szCs w:val="28"/>
        </w:rPr>
        <w:t>установка на здоровый образ жизни;</w:t>
      </w:r>
    </w:p>
    <w:p w14:paraId="7ABD8C7C" w14:textId="77777777" w:rsidR="003C1851" w:rsidRPr="003C1851" w:rsidRDefault="003C1851" w:rsidP="004B39C3">
      <w:pPr>
        <w:widowControl/>
        <w:numPr>
          <w:ilvl w:val="0"/>
          <w:numId w:val="109"/>
        </w:numPr>
        <w:autoSpaceDE w:val="0"/>
        <w:autoSpaceDN w:val="0"/>
        <w:adjustRightInd w:val="0"/>
        <w:spacing w:after="120" w:line="276" w:lineRule="auto"/>
        <w:textAlignment w:val="center"/>
        <w:rPr>
          <w:rFonts w:ascii="Times New Roman" w:hAnsi="Times New Roman" w:cs="Times New Roman"/>
          <w:color w:val="auto"/>
          <w:sz w:val="28"/>
          <w:szCs w:val="28"/>
        </w:rPr>
      </w:pPr>
      <w:r w:rsidRPr="003C1851">
        <w:rPr>
          <w:rFonts w:ascii="Times New Roman" w:hAnsi="Times New Roman" w:cs="Times New Roman"/>
          <w:color w:val="auto"/>
          <w:spacing w:val="-2"/>
          <w:sz w:val="28"/>
          <w:szCs w:val="28"/>
        </w:rPr>
        <w:t>основы экологической культуры: принятие ценности природного мира, готовность следовать в своей деятельности нор</w:t>
      </w:r>
      <w:r w:rsidRPr="003C1851">
        <w:rPr>
          <w:rFonts w:ascii="Times New Roman" w:hAnsi="Times New Roman" w:cs="Times New Roman"/>
          <w:color w:val="auto"/>
          <w:sz w:val="28"/>
          <w:szCs w:val="28"/>
        </w:rPr>
        <w:t>мам природоохранного, нерасточительного, здоровьесберегающего поведения.</w:t>
      </w:r>
    </w:p>
    <w:p w14:paraId="54C3658F" w14:textId="77777777" w:rsidR="003C1851" w:rsidRPr="003C1851" w:rsidRDefault="003C1851" w:rsidP="003C1851">
      <w:pPr>
        <w:widowControl/>
        <w:autoSpaceDE w:val="0"/>
        <w:autoSpaceDN w:val="0"/>
        <w:adjustRightInd w:val="0"/>
        <w:textAlignment w:val="center"/>
        <w:rPr>
          <w:rFonts w:ascii="Times New Roman" w:hAnsi="Times New Roman" w:cs="Times New Roman"/>
          <w:color w:val="auto"/>
          <w:sz w:val="28"/>
          <w:szCs w:val="28"/>
        </w:rPr>
      </w:pPr>
      <w:r w:rsidRPr="003C1851">
        <w:rPr>
          <w:rFonts w:ascii="Times New Roman" w:hAnsi="Times New Roman" w:cs="Times New Roman"/>
          <w:iCs/>
          <w:color w:val="auto"/>
          <w:sz w:val="28"/>
          <w:szCs w:val="28"/>
        </w:rPr>
        <w:t>Обучающийся получит возможность для формирования:</w:t>
      </w:r>
    </w:p>
    <w:p w14:paraId="671C0A2B" w14:textId="77777777" w:rsidR="003C1851" w:rsidRPr="003C1851" w:rsidRDefault="003C1851"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3C1851">
        <w:rPr>
          <w:rFonts w:ascii="Times New Roman" w:hAnsi="Times New Roman" w:cs="Times New Roman"/>
          <w:iCs/>
          <w:color w:val="auto"/>
          <w:spacing w:val="4"/>
          <w:sz w:val="28"/>
          <w:szCs w:val="28"/>
        </w:rPr>
        <w:t>внутренней позиции обучающегося на уровне поло</w:t>
      </w:r>
      <w:r w:rsidRPr="003C1851">
        <w:rPr>
          <w:rFonts w:ascii="Times New Roman" w:hAnsi="Times New Roman" w:cs="Times New Roman"/>
          <w:iCs/>
          <w:color w:val="auto"/>
          <w:sz w:val="28"/>
          <w:szCs w:val="28"/>
        </w:rPr>
        <w:t>жительного отношения к образовательной организации, понимания необходимости учения, выраженного в преобладании учебно­познавательных мотивов и предпочтении социального способа оценки знаний;</w:t>
      </w:r>
    </w:p>
    <w:p w14:paraId="39BF110D" w14:textId="77777777" w:rsidR="003C1851" w:rsidRPr="003C1851" w:rsidRDefault="003C1851"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3C1851">
        <w:rPr>
          <w:rFonts w:ascii="Times New Roman" w:hAnsi="Times New Roman" w:cs="Times New Roman"/>
          <w:iCs/>
          <w:color w:val="auto"/>
          <w:spacing w:val="-2"/>
          <w:sz w:val="28"/>
          <w:szCs w:val="28"/>
        </w:rPr>
        <w:t>выраженной устойчивой учебно­познавательной моти</w:t>
      </w:r>
      <w:r w:rsidRPr="003C1851">
        <w:rPr>
          <w:rFonts w:ascii="Times New Roman" w:hAnsi="Times New Roman" w:cs="Times New Roman"/>
          <w:iCs/>
          <w:color w:val="auto"/>
          <w:sz w:val="28"/>
          <w:szCs w:val="28"/>
        </w:rPr>
        <w:t>вации учения;</w:t>
      </w:r>
    </w:p>
    <w:p w14:paraId="71FDFC1B" w14:textId="77777777" w:rsidR="003C1851" w:rsidRPr="003C1851" w:rsidRDefault="003C1851"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3C1851">
        <w:rPr>
          <w:rFonts w:ascii="Times New Roman" w:hAnsi="Times New Roman" w:cs="Times New Roman"/>
          <w:iCs/>
          <w:color w:val="auto"/>
          <w:spacing w:val="-2"/>
          <w:sz w:val="28"/>
          <w:szCs w:val="28"/>
        </w:rPr>
        <w:t xml:space="preserve">устойчивого учебно­познавательного интереса к новым </w:t>
      </w:r>
      <w:r w:rsidRPr="003C1851">
        <w:rPr>
          <w:rFonts w:ascii="Times New Roman" w:hAnsi="Times New Roman" w:cs="Times New Roman"/>
          <w:iCs/>
          <w:color w:val="auto"/>
          <w:sz w:val="28"/>
          <w:szCs w:val="28"/>
        </w:rPr>
        <w:t>общим способам решения задач;</w:t>
      </w:r>
    </w:p>
    <w:p w14:paraId="37BD9697" w14:textId="77777777" w:rsidR="003C1851" w:rsidRPr="003C1851" w:rsidRDefault="003C1851"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3C1851">
        <w:rPr>
          <w:rFonts w:ascii="Times New Roman" w:hAnsi="Times New Roman" w:cs="Times New Roman"/>
          <w:iCs/>
          <w:color w:val="auto"/>
          <w:sz w:val="28"/>
          <w:szCs w:val="28"/>
        </w:rPr>
        <w:t>адекватного понимания причин успешности/неуспешности учебной деятельности;</w:t>
      </w:r>
    </w:p>
    <w:p w14:paraId="7F46DF37" w14:textId="77777777" w:rsidR="003C1851" w:rsidRPr="003C1851" w:rsidRDefault="003C1851"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3C1851">
        <w:rPr>
          <w:rFonts w:ascii="Times New Roman" w:hAnsi="Times New Roman" w:cs="Times New Roman"/>
          <w:iCs/>
          <w:color w:val="auto"/>
          <w:spacing w:val="-2"/>
          <w:sz w:val="28"/>
          <w:szCs w:val="28"/>
        </w:rPr>
        <w:t>положительной адекватной дифференцированной само</w:t>
      </w:r>
      <w:r w:rsidRPr="003C1851">
        <w:rPr>
          <w:rFonts w:ascii="Times New Roman" w:hAnsi="Times New Roman" w:cs="Times New Roman"/>
          <w:iCs/>
          <w:color w:val="auto"/>
          <w:sz w:val="28"/>
          <w:szCs w:val="28"/>
        </w:rPr>
        <w:t>оценки на основе критерия успешности реализации социальной роли «хорошего ученика»;</w:t>
      </w:r>
    </w:p>
    <w:p w14:paraId="5CEE424E" w14:textId="77777777" w:rsidR="003C1851" w:rsidRPr="003C1851" w:rsidRDefault="003C1851"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3C1851">
        <w:rPr>
          <w:rFonts w:ascii="Times New Roman" w:hAnsi="Times New Roman" w:cs="Times New Roman"/>
          <w:iCs/>
          <w:color w:val="auto"/>
          <w:spacing w:val="4"/>
          <w:sz w:val="28"/>
          <w:szCs w:val="28"/>
        </w:rPr>
        <w:t xml:space="preserve">компетентности в реализации основ гражданской </w:t>
      </w:r>
      <w:r w:rsidRPr="003C1851">
        <w:rPr>
          <w:rFonts w:ascii="Times New Roman" w:hAnsi="Times New Roman" w:cs="Times New Roman"/>
          <w:iCs/>
          <w:color w:val="auto"/>
          <w:sz w:val="28"/>
          <w:szCs w:val="28"/>
        </w:rPr>
        <w:t>идентичности в поступках и деятельности;</w:t>
      </w:r>
    </w:p>
    <w:p w14:paraId="3B7297CF" w14:textId="77777777" w:rsidR="003C1851" w:rsidRPr="003C1851" w:rsidRDefault="003C1851"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3C1851">
        <w:rPr>
          <w:rFonts w:ascii="Times New Roman" w:hAnsi="Times New Roman" w:cs="Times New Roman"/>
          <w:iCs/>
          <w:color w:val="auto"/>
          <w:sz w:val="28"/>
          <w:szCs w:val="28"/>
        </w:rPr>
        <w:t>морального сознания на конвенциональном уровне, способности к решению моральных дилемм на основе учета позиций партнеров в общении, ориентации на их мотивы и чувства, устойчивое следование в поведении моральным нормам и этическим требованиям;</w:t>
      </w:r>
    </w:p>
    <w:p w14:paraId="3636A223" w14:textId="77777777" w:rsidR="003C1851" w:rsidRPr="003C1851" w:rsidRDefault="003C1851"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3C1851">
        <w:rPr>
          <w:rFonts w:ascii="Times New Roman" w:hAnsi="Times New Roman" w:cs="Times New Roman"/>
          <w:iCs/>
          <w:color w:val="auto"/>
          <w:sz w:val="28"/>
          <w:szCs w:val="28"/>
        </w:rPr>
        <w:t>установки на здоровый образ жизни и реализации ее в реальном поведении и поступках;</w:t>
      </w:r>
    </w:p>
    <w:p w14:paraId="68F6EC8F" w14:textId="77777777" w:rsidR="003C1851" w:rsidRPr="003C1851" w:rsidRDefault="003C1851"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3C1851">
        <w:rPr>
          <w:rFonts w:ascii="Times New Roman" w:hAnsi="Times New Roman" w:cs="Times New Roman"/>
          <w:iCs/>
          <w:color w:val="auto"/>
          <w:sz w:val="28"/>
          <w:szCs w:val="28"/>
        </w:rPr>
        <w:t xml:space="preserve">осознанных устойчивых эстетических предпочтений и ориентации на искусство как значимую сферу человеческой жизни; </w:t>
      </w:r>
    </w:p>
    <w:p w14:paraId="63DE0D9A" w14:textId="77777777" w:rsidR="003C1851" w:rsidRPr="003C1851" w:rsidRDefault="003C1851" w:rsidP="004B39C3">
      <w:pPr>
        <w:widowControl/>
        <w:numPr>
          <w:ilvl w:val="0"/>
          <w:numId w:val="109"/>
        </w:numPr>
        <w:autoSpaceDE w:val="0"/>
        <w:autoSpaceDN w:val="0"/>
        <w:adjustRightInd w:val="0"/>
        <w:spacing w:after="120" w:line="276" w:lineRule="auto"/>
        <w:textAlignment w:val="center"/>
        <w:rPr>
          <w:rFonts w:ascii="Times New Roman" w:hAnsi="Times New Roman" w:cs="Times New Roman"/>
          <w:iCs/>
          <w:color w:val="auto"/>
          <w:sz w:val="28"/>
          <w:szCs w:val="28"/>
        </w:rPr>
      </w:pPr>
      <w:r w:rsidRPr="003C1851">
        <w:rPr>
          <w:rFonts w:ascii="Times New Roman" w:hAnsi="Times New Roman" w:cs="Times New Roman"/>
          <w:iCs/>
          <w:color w:val="auto"/>
          <w:sz w:val="28"/>
          <w:szCs w:val="28"/>
        </w:rPr>
        <w:t>эмпатии как осознанного понимания чувств других людей и сопереживания им, выражающихся в поступках, направленных на помощь другим и обеспечение их благополучия.</w:t>
      </w:r>
    </w:p>
    <w:p w14:paraId="58BCBD1D" w14:textId="77777777" w:rsidR="003C1851" w:rsidRPr="003C1851" w:rsidRDefault="003C1851" w:rsidP="003C1851">
      <w:pPr>
        <w:widowControl/>
        <w:autoSpaceDE w:val="0"/>
        <w:autoSpaceDN w:val="0"/>
        <w:adjustRightInd w:val="0"/>
        <w:jc w:val="center"/>
        <w:textAlignment w:val="center"/>
        <w:rPr>
          <w:rFonts w:ascii="Times New Roman" w:hAnsi="Times New Roman" w:cs="Times New Roman"/>
          <w:iCs/>
          <w:color w:val="auto"/>
          <w:sz w:val="28"/>
          <w:szCs w:val="28"/>
        </w:rPr>
      </w:pPr>
      <w:r w:rsidRPr="003C1851">
        <w:rPr>
          <w:rFonts w:ascii="Times New Roman" w:hAnsi="Times New Roman" w:cs="Times New Roman"/>
          <w:iCs/>
          <w:color w:val="auto"/>
          <w:sz w:val="28"/>
          <w:szCs w:val="28"/>
        </w:rPr>
        <w:t>Метапредметные результаты</w:t>
      </w:r>
    </w:p>
    <w:p w14:paraId="5BAFD827" w14:textId="77777777" w:rsidR="003C1851" w:rsidRPr="003C1851" w:rsidRDefault="003C1851" w:rsidP="003C1851">
      <w:pPr>
        <w:widowControl/>
        <w:autoSpaceDE w:val="0"/>
        <w:autoSpaceDN w:val="0"/>
        <w:adjustRightInd w:val="0"/>
        <w:jc w:val="center"/>
        <w:textAlignment w:val="center"/>
        <w:rPr>
          <w:rFonts w:ascii="Times New Roman" w:hAnsi="Times New Roman" w:cs="Times New Roman"/>
          <w:iCs/>
          <w:color w:val="auto"/>
          <w:sz w:val="28"/>
          <w:szCs w:val="28"/>
        </w:rPr>
      </w:pPr>
    </w:p>
    <w:p w14:paraId="0404291D" w14:textId="77777777" w:rsidR="003C1851" w:rsidRPr="003C1851" w:rsidRDefault="003C1851" w:rsidP="003C1851">
      <w:pPr>
        <w:keepNext/>
        <w:widowControl/>
        <w:autoSpaceDE w:val="0"/>
        <w:autoSpaceDN w:val="0"/>
        <w:adjustRightInd w:val="0"/>
        <w:jc w:val="center"/>
        <w:textAlignment w:val="center"/>
        <w:rPr>
          <w:rFonts w:ascii="Times New Roman" w:hAnsi="Times New Roman" w:cs="Times New Roman"/>
          <w:iCs/>
          <w:color w:val="auto"/>
          <w:sz w:val="28"/>
          <w:szCs w:val="28"/>
        </w:rPr>
      </w:pPr>
      <w:r w:rsidRPr="003C1851">
        <w:rPr>
          <w:rFonts w:ascii="Times New Roman" w:hAnsi="Times New Roman" w:cs="Times New Roman"/>
          <w:iCs/>
          <w:color w:val="auto"/>
          <w:sz w:val="28"/>
          <w:szCs w:val="28"/>
        </w:rPr>
        <w:t>Регулятивные универсальные учебные действия</w:t>
      </w:r>
    </w:p>
    <w:p w14:paraId="2EA9E1F4" w14:textId="77777777" w:rsidR="003C1851" w:rsidRPr="003C1851" w:rsidRDefault="003C1851" w:rsidP="003C1851">
      <w:pPr>
        <w:widowControl/>
        <w:autoSpaceDE w:val="0"/>
        <w:autoSpaceDN w:val="0"/>
        <w:adjustRightInd w:val="0"/>
        <w:textAlignment w:val="center"/>
        <w:rPr>
          <w:rFonts w:ascii="Times New Roman" w:hAnsi="Times New Roman" w:cs="Times New Roman"/>
          <w:color w:val="auto"/>
          <w:sz w:val="28"/>
          <w:szCs w:val="28"/>
        </w:rPr>
      </w:pPr>
      <w:r w:rsidRPr="003C1851">
        <w:rPr>
          <w:rFonts w:ascii="Times New Roman" w:hAnsi="Times New Roman" w:cs="Times New Roman"/>
          <w:color w:val="auto"/>
          <w:sz w:val="28"/>
          <w:szCs w:val="28"/>
        </w:rPr>
        <w:t>Обучающийся научится:</w:t>
      </w:r>
    </w:p>
    <w:p w14:paraId="464E0BC2" w14:textId="77777777" w:rsidR="003C1851" w:rsidRPr="003C1851" w:rsidRDefault="003C1851"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color w:val="auto"/>
          <w:sz w:val="28"/>
          <w:szCs w:val="28"/>
        </w:rPr>
      </w:pPr>
      <w:r w:rsidRPr="003C1851">
        <w:rPr>
          <w:rFonts w:ascii="Times New Roman" w:hAnsi="Times New Roman" w:cs="Times New Roman"/>
          <w:color w:val="auto"/>
          <w:sz w:val="28"/>
          <w:szCs w:val="28"/>
        </w:rPr>
        <w:t>принимать и сохранять учебную задачу;</w:t>
      </w:r>
    </w:p>
    <w:p w14:paraId="3B25DB35" w14:textId="77777777" w:rsidR="003C1851" w:rsidRPr="003C1851" w:rsidRDefault="003C1851"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color w:val="auto"/>
          <w:sz w:val="28"/>
          <w:szCs w:val="28"/>
        </w:rPr>
      </w:pPr>
      <w:r w:rsidRPr="003C1851">
        <w:rPr>
          <w:rFonts w:ascii="Times New Roman" w:hAnsi="Times New Roman" w:cs="Times New Roman"/>
          <w:color w:val="auto"/>
          <w:spacing w:val="-4"/>
          <w:sz w:val="28"/>
          <w:szCs w:val="28"/>
        </w:rPr>
        <w:t>учитывать выделенные учителем ориентиры действия в но</w:t>
      </w:r>
      <w:r w:rsidRPr="003C1851">
        <w:rPr>
          <w:rFonts w:ascii="Times New Roman" w:hAnsi="Times New Roman" w:cs="Times New Roman"/>
          <w:color w:val="auto"/>
          <w:sz w:val="28"/>
          <w:szCs w:val="28"/>
        </w:rPr>
        <w:t>вом учебном материале в сотрудничестве с учителем;</w:t>
      </w:r>
    </w:p>
    <w:p w14:paraId="36574FE7" w14:textId="77777777" w:rsidR="003C1851" w:rsidRPr="003C1851" w:rsidRDefault="003C1851"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color w:val="auto"/>
          <w:sz w:val="28"/>
          <w:szCs w:val="28"/>
        </w:rPr>
      </w:pPr>
      <w:r w:rsidRPr="003C1851">
        <w:rPr>
          <w:rFonts w:ascii="Times New Roman" w:hAnsi="Times New Roman" w:cs="Times New Roman"/>
          <w:color w:val="auto"/>
          <w:sz w:val="28"/>
          <w:szCs w:val="28"/>
        </w:rPr>
        <w:t>планировать свои действия в соответствии с поставленной задачей и условиями ее реализации, в том числе во внутреннем плане;</w:t>
      </w:r>
    </w:p>
    <w:p w14:paraId="4EA12DFA" w14:textId="77777777" w:rsidR="003C1851" w:rsidRPr="003C1851" w:rsidRDefault="003C1851"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color w:val="auto"/>
          <w:sz w:val="28"/>
          <w:szCs w:val="28"/>
        </w:rPr>
      </w:pPr>
      <w:r w:rsidRPr="003C1851">
        <w:rPr>
          <w:rFonts w:ascii="Times New Roman" w:hAnsi="Times New Roman" w:cs="Times New Roman"/>
          <w:color w:val="auto"/>
          <w:spacing w:val="-4"/>
          <w:sz w:val="28"/>
          <w:szCs w:val="28"/>
        </w:rPr>
        <w:t>учитывать установленные правила в планировании и конт</w:t>
      </w:r>
      <w:r w:rsidRPr="003C1851">
        <w:rPr>
          <w:rFonts w:ascii="Times New Roman" w:hAnsi="Times New Roman" w:cs="Times New Roman"/>
          <w:color w:val="auto"/>
          <w:sz w:val="28"/>
          <w:szCs w:val="28"/>
        </w:rPr>
        <w:t>роле способа решения;</w:t>
      </w:r>
    </w:p>
    <w:p w14:paraId="186DC097" w14:textId="77777777" w:rsidR="003C1851" w:rsidRPr="003C1851" w:rsidRDefault="003C1851"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color w:val="auto"/>
          <w:sz w:val="28"/>
          <w:szCs w:val="28"/>
        </w:rPr>
      </w:pPr>
      <w:r w:rsidRPr="003C1851">
        <w:rPr>
          <w:rFonts w:ascii="Times New Roman" w:hAnsi="Times New Roman" w:cs="Times New Roman"/>
          <w:color w:val="auto"/>
          <w:spacing w:val="-2"/>
          <w:sz w:val="28"/>
          <w:szCs w:val="28"/>
        </w:rPr>
        <w:t>осуществлять итоговый и пошаговый контроль по резуль</w:t>
      </w:r>
      <w:r w:rsidRPr="003C1851">
        <w:rPr>
          <w:rFonts w:ascii="Times New Roman" w:hAnsi="Times New Roman" w:cs="Times New Roman"/>
          <w:color w:val="auto"/>
          <w:sz w:val="28"/>
          <w:szCs w:val="28"/>
        </w:rPr>
        <w:t>тату;</w:t>
      </w:r>
    </w:p>
    <w:p w14:paraId="4582227E" w14:textId="77777777" w:rsidR="003C1851" w:rsidRPr="003C1851" w:rsidRDefault="003C1851"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color w:val="auto"/>
          <w:sz w:val="28"/>
          <w:szCs w:val="28"/>
        </w:rPr>
      </w:pPr>
      <w:r w:rsidRPr="003C1851">
        <w:rPr>
          <w:rFonts w:ascii="Times New Roman" w:hAnsi="Times New Roman" w:cs="Times New Roman"/>
          <w:color w:val="auto"/>
          <w:sz w:val="28"/>
          <w:szCs w:val="28"/>
        </w:rPr>
        <w:t xml:space="preserve">оценивать правильность выполнения действия на уровне </w:t>
      </w:r>
      <w:r w:rsidRPr="003C1851">
        <w:rPr>
          <w:rFonts w:ascii="Times New Roman" w:hAnsi="Times New Roman" w:cs="Times New Roman"/>
          <w:color w:val="auto"/>
          <w:spacing w:val="2"/>
          <w:sz w:val="28"/>
          <w:szCs w:val="28"/>
        </w:rPr>
        <w:t>адекватной ретроспективной оценки соответствия результа</w:t>
      </w:r>
      <w:r w:rsidRPr="003C1851">
        <w:rPr>
          <w:rFonts w:ascii="Times New Roman" w:hAnsi="Times New Roman" w:cs="Times New Roman"/>
          <w:color w:val="auto"/>
          <w:sz w:val="28"/>
          <w:szCs w:val="28"/>
        </w:rPr>
        <w:t>тов требованиям данной задачи;</w:t>
      </w:r>
    </w:p>
    <w:p w14:paraId="2C721A1C" w14:textId="77777777" w:rsidR="003C1851" w:rsidRPr="003C1851" w:rsidRDefault="003C1851"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color w:val="auto"/>
          <w:sz w:val="28"/>
          <w:szCs w:val="28"/>
        </w:rPr>
      </w:pPr>
      <w:r w:rsidRPr="003C1851">
        <w:rPr>
          <w:rFonts w:ascii="Times New Roman" w:hAnsi="Times New Roman" w:cs="Times New Roman"/>
          <w:color w:val="auto"/>
          <w:spacing w:val="2"/>
          <w:sz w:val="28"/>
          <w:szCs w:val="28"/>
        </w:rPr>
        <w:t>адекватно воспринимать предложения и оценку учите</w:t>
      </w:r>
      <w:r w:rsidRPr="003C1851">
        <w:rPr>
          <w:rFonts w:ascii="Times New Roman" w:hAnsi="Times New Roman" w:cs="Times New Roman"/>
          <w:color w:val="auto"/>
          <w:sz w:val="28"/>
          <w:szCs w:val="28"/>
        </w:rPr>
        <w:t>лей, товарищей, родителей и других людей;</w:t>
      </w:r>
    </w:p>
    <w:p w14:paraId="306071F3" w14:textId="77777777" w:rsidR="003C1851" w:rsidRPr="003C1851" w:rsidRDefault="003C1851"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color w:val="auto"/>
          <w:sz w:val="28"/>
          <w:szCs w:val="28"/>
        </w:rPr>
      </w:pPr>
      <w:r w:rsidRPr="003C1851">
        <w:rPr>
          <w:rFonts w:ascii="Times New Roman" w:hAnsi="Times New Roman" w:cs="Times New Roman"/>
          <w:color w:val="auto"/>
          <w:sz w:val="28"/>
          <w:szCs w:val="28"/>
        </w:rPr>
        <w:t>различать способ и результат действия;</w:t>
      </w:r>
    </w:p>
    <w:p w14:paraId="7F003F94" w14:textId="77777777" w:rsidR="003C1851" w:rsidRPr="003C1851" w:rsidRDefault="003C1851" w:rsidP="004B39C3">
      <w:pPr>
        <w:widowControl/>
        <w:numPr>
          <w:ilvl w:val="0"/>
          <w:numId w:val="110"/>
        </w:numPr>
        <w:autoSpaceDE w:val="0"/>
        <w:autoSpaceDN w:val="0"/>
        <w:adjustRightInd w:val="0"/>
        <w:spacing w:after="120" w:line="276" w:lineRule="auto"/>
        <w:textAlignment w:val="center"/>
        <w:rPr>
          <w:rFonts w:ascii="Times New Roman" w:hAnsi="Times New Roman" w:cs="Times New Roman"/>
          <w:color w:val="auto"/>
          <w:spacing w:val="-4"/>
          <w:sz w:val="28"/>
          <w:szCs w:val="28"/>
        </w:rPr>
      </w:pPr>
      <w:r w:rsidRPr="003C1851">
        <w:rPr>
          <w:rFonts w:ascii="Times New Roman" w:hAnsi="Times New Roman" w:cs="Times New Roman"/>
          <w:color w:val="auto"/>
          <w:spacing w:val="-4"/>
          <w:sz w:val="28"/>
          <w:szCs w:val="28"/>
        </w:rPr>
        <w:t xml:space="preserve">вносить необходимые коррективы в действие после его завершения на основе его оценки и учета характера сделанных </w:t>
      </w:r>
      <w:r w:rsidRPr="003C1851">
        <w:rPr>
          <w:rFonts w:ascii="Times New Roman" w:hAnsi="Times New Roman" w:cs="Times New Roman"/>
          <w:color w:val="auto"/>
          <w:sz w:val="28"/>
          <w:szCs w:val="28"/>
        </w:rPr>
        <w:t xml:space="preserve">ошибок, использовать предложения для создания </w:t>
      </w:r>
      <w:r w:rsidRPr="003C1851">
        <w:rPr>
          <w:rFonts w:ascii="Times New Roman" w:hAnsi="Times New Roman" w:cs="Times New Roman"/>
          <w:color w:val="auto"/>
          <w:spacing w:val="-4"/>
          <w:sz w:val="28"/>
          <w:szCs w:val="28"/>
        </w:rPr>
        <w:t>нового, более совершенного результата, использовать запись в цифровой форме хода и результатов решения задачи, собственной звучащей речи на русском, родном и иностранном языках.</w:t>
      </w:r>
    </w:p>
    <w:p w14:paraId="47941BD5" w14:textId="77777777" w:rsidR="003C1851" w:rsidRPr="003C1851" w:rsidRDefault="003C1851" w:rsidP="003C1851">
      <w:pPr>
        <w:widowControl/>
        <w:autoSpaceDE w:val="0"/>
        <w:autoSpaceDN w:val="0"/>
        <w:adjustRightInd w:val="0"/>
        <w:textAlignment w:val="center"/>
        <w:rPr>
          <w:rFonts w:ascii="Times New Roman" w:hAnsi="Times New Roman" w:cs="Times New Roman"/>
          <w:color w:val="auto"/>
          <w:sz w:val="28"/>
          <w:szCs w:val="28"/>
        </w:rPr>
      </w:pPr>
      <w:r w:rsidRPr="003C1851">
        <w:rPr>
          <w:rFonts w:ascii="Times New Roman" w:hAnsi="Times New Roman" w:cs="Times New Roman"/>
          <w:iCs/>
          <w:color w:val="auto"/>
          <w:sz w:val="28"/>
          <w:szCs w:val="28"/>
        </w:rPr>
        <w:t>Обучающийся получит возможность научиться:</w:t>
      </w:r>
    </w:p>
    <w:p w14:paraId="17FC9904" w14:textId="77777777" w:rsidR="003C1851" w:rsidRPr="003C1851" w:rsidRDefault="003C1851"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3C1851">
        <w:rPr>
          <w:rFonts w:ascii="Times New Roman" w:hAnsi="Times New Roman" w:cs="Times New Roman"/>
          <w:iCs/>
          <w:color w:val="auto"/>
          <w:sz w:val="28"/>
          <w:szCs w:val="28"/>
        </w:rPr>
        <w:t>в сотрудничестве с учителем ставить новые учебные задачи;</w:t>
      </w:r>
    </w:p>
    <w:p w14:paraId="5086F1BD" w14:textId="77777777" w:rsidR="003C1851" w:rsidRPr="003C1851" w:rsidRDefault="003C1851"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iCs/>
          <w:color w:val="auto"/>
          <w:spacing w:val="-6"/>
          <w:sz w:val="28"/>
          <w:szCs w:val="28"/>
        </w:rPr>
      </w:pPr>
      <w:r w:rsidRPr="003C1851">
        <w:rPr>
          <w:rFonts w:ascii="Times New Roman" w:hAnsi="Times New Roman" w:cs="Times New Roman"/>
          <w:iCs/>
          <w:color w:val="auto"/>
          <w:spacing w:val="-6"/>
          <w:sz w:val="28"/>
          <w:szCs w:val="28"/>
        </w:rPr>
        <w:t>преобразовывать практическую задачу в познавательную;</w:t>
      </w:r>
    </w:p>
    <w:p w14:paraId="63F4BDD8" w14:textId="77777777" w:rsidR="003C1851" w:rsidRPr="003C1851" w:rsidRDefault="003C1851"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3C1851">
        <w:rPr>
          <w:rFonts w:ascii="Times New Roman" w:hAnsi="Times New Roman" w:cs="Times New Roman"/>
          <w:iCs/>
          <w:color w:val="auto"/>
          <w:sz w:val="28"/>
          <w:szCs w:val="28"/>
        </w:rPr>
        <w:t>проявлять познавательную инициативу в учебном сотрудничестве;</w:t>
      </w:r>
    </w:p>
    <w:p w14:paraId="3F23EDAC" w14:textId="77777777" w:rsidR="003C1851" w:rsidRPr="003C1851" w:rsidRDefault="003C1851"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3C1851">
        <w:rPr>
          <w:rFonts w:ascii="Times New Roman" w:hAnsi="Times New Roman" w:cs="Times New Roman"/>
          <w:iCs/>
          <w:color w:val="auto"/>
          <w:spacing w:val="-2"/>
          <w:sz w:val="28"/>
          <w:szCs w:val="28"/>
        </w:rPr>
        <w:t>самостоятельно учитывать выделенные учителем ори</w:t>
      </w:r>
      <w:r w:rsidRPr="003C1851">
        <w:rPr>
          <w:rFonts w:ascii="Times New Roman" w:hAnsi="Times New Roman" w:cs="Times New Roman"/>
          <w:iCs/>
          <w:color w:val="auto"/>
          <w:sz w:val="28"/>
          <w:szCs w:val="28"/>
        </w:rPr>
        <w:t>ентиры действия в новом учебном материале;</w:t>
      </w:r>
    </w:p>
    <w:p w14:paraId="6061B008" w14:textId="77777777" w:rsidR="003C1851" w:rsidRPr="003C1851" w:rsidRDefault="003C1851"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3C1851">
        <w:rPr>
          <w:rFonts w:ascii="Times New Roman" w:hAnsi="Times New Roman" w:cs="Times New Roman"/>
          <w:iCs/>
          <w:color w:val="auto"/>
          <w:spacing w:val="2"/>
          <w:sz w:val="28"/>
          <w:szCs w:val="28"/>
        </w:rPr>
        <w:t xml:space="preserve">осуществлять констатирующий и предвосхищающий </w:t>
      </w:r>
      <w:r w:rsidRPr="003C1851">
        <w:rPr>
          <w:rFonts w:ascii="Times New Roman" w:hAnsi="Times New Roman" w:cs="Times New Roman"/>
          <w:iCs/>
          <w:color w:val="auto"/>
          <w:sz w:val="28"/>
          <w:szCs w:val="28"/>
        </w:rPr>
        <w:t>контроль по результату и по способу действия, актуальный контроль на уровне произвольного внимания;</w:t>
      </w:r>
    </w:p>
    <w:p w14:paraId="1EAB06DD" w14:textId="77777777" w:rsidR="003C1851" w:rsidRPr="003C1851" w:rsidRDefault="003C1851" w:rsidP="004B39C3">
      <w:pPr>
        <w:widowControl/>
        <w:numPr>
          <w:ilvl w:val="0"/>
          <w:numId w:val="110"/>
        </w:numPr>
        <w:autoSpaceDE w:val="0"/>
        <w:autoSpaceDN w:val="0"/>
        <w:adjustRightInd w:val="0"/>
        <w:spacing w:after="240" w:line="276" w:lineRule="auto"/>
        <w:textAlignment w:val="center"/>
        <w:rPr>
          <w:rFonts w:ascii="Times New Roman" w:hAnsi="Times New Roman" w:cs="Times New Roman"/>
          <w:iCs/>
          <w:color w:val="auto"/>
          <w:sz w:val="28"/>
          <w:szCs w:val="28"/>
        </w:rPr>
      </w:pPr>
      <w:r w:rsidRPr="003C1851">
        <w:rPr>
          <w:rFonts w:ascii="Times New Roman" w:hAnsi="Times New Roman" w:cs="Times New Roman"/>
          <w:iCs/>
          <w:color w:val="auto"/>
          <w:sz w:val="28"/>
          <w:szCs w:val="28"/>
        </w:rPr>
        <w:t>самостоятельно оценивать правильность выполнения действия и вносить необходимые коррективы в исполнение как по ходу его реализации, так и в конце действия.</w:t>
      </w:r>
    </w:p>
    <w:p w14:paraId="22330B9A" w14:textId="77777777" w:rsidR="003C1851" w:rsidRPr="003C1851" w:rsidRDefault="003C1851" w:rsidP="003C1851">
      <w:pPr>
        <w:keepNext/>
        <w:widowControl/>
        <w:autoSpaceDE w:val="0"/>
        <w:autoSpaceDN w:val="0"/>
        <w:adjustRightInd w:val="0"/>
        <w:ind w:firstLine="454"/>
        <w:jc w:val="center"/>
        <w:textAlignment w:val="center"/>
        <w:rPr>
          <w:rFonts w:ascii="Times New Roman" w:hAnsi="Times New Roman" w:cs="Times New Roman"/>
          <w:iCs/>
          <w:color w:val="auto"/>
          <w:sz w:val="28"/>
          <w:szCs w:val="28"/>
        </w:rPr>
      </w:pPr>
      <w:r w:rsidRPr="003C1851">
        <w:rPr>
          <w:rFonts w:ascii="Times New Roman" w:hAnsi="Times New Roman" w:cs="Times New Roman"/>
          <w:iCs/>
          <w:color w:val="auto"/>
          <w:sz w:val="28"/>
          <w:szCs w:val="28"/>
        </w:rPr>
        <w:t>Познавательные универсальные учебные действия</w:t>
      </w:r>
    </w:p>
    <w:p w14:paraId="1B50D915" w14:textId="77777777" w:rsidR="003C1851" w:rsidRPr="003C1851" w:rsidRDefault="003C1851" w:rsidP="003C1851">
      <w:pPr>
        <w:widowControl/>
        <w:autoSpaceDE w:val="0"/>
        <w:autoSpaceDN w:val="0"/>
        <w:adjustRightInd w:val="0"/>
        <w:jc w:val="both"/>
        <w:textAlignment w:val="center"/>
        <w:rPr>
          <w:rFonts w:ascii="Times New Roman" w:hAnsi="Times New Roman" w:cs="Times New Roman"/>
          <w:color w:val="auto"/>
          <w:sz w:val="28"/>
          <w:szCs w:val="28"/>
        </w:rPr>
      </w:pPr>
      <w:r w:rsidRPr="003C1851">
        <w:rPr>
          <w:rFonts w:ascii="Times New Roman" w:hAnsi="Times New Roman" w:cs="Times New Roman"/>
          <w:color w:val="auto"/>
          <w:sz w:val="28"/>
          <w:szCs w:val="28"/>
        </w:rPr>
        <w:t>Обучающийся научится:</w:t>
      </w:r>
    </w:p>
    <w:p w14:paraId="07A4AEB5" w14:textId="77777777" w:rsidR="003C1851" w:rsidRPr="003C1851" w:rsidRDefault="003C1851"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3C1851">
        <w:rPr>
          <w:rFonts w:ascii="Times New Roman" w:hAnsi="Times New Roman" w:cs="Times New Roman"/>
          <w:color w:val="auto"/>
          <w:sz w:val="28"/>
          <w:szCs w:val="28"/>
        </w:rPr>
        <w:t xml:space="preserve">осуществлять поиск необходимой информации для выполнения учебных заданий с использованием учебной литературы, энциклопедий, справочников (включая электронные, цифровые), </w:t>
      </w:r>
      <w:r w:rsidRPr="003C1851">
        <w:rPr>
          <w:rFonts w:ascii="Times New Roman" w:hAnsi="Times New Roman" w:cs="Times New Roman"/>
          <w:color w:val="auto"/>
          <w:spacing w:val="-2"/>
          <w:sz w:val="28"/>
          <w:szCs w:val="28"/>
        </w:rPr>
        <w:t>в открытом информационном пространстве, в том числе контролируемом пространстве сети Интернет</w:t>
      </w:r>
      <w:r w:rsidRPr="003C1851">
        <w:rPr>
          <w:rFonts w:ascii="Times New Roman" w:hAnsi="Times New Roman" w:cs="Times New Roman"/>
          <w:color w:val="auto"/>
          <w:sz w:val="28"/>
          <w:szCs w:val="28"/>
        </w:rPr>
        <w:t>;</w:t>
      </w:r>
    </w:p>
    <w:p w14:paraId="53CF1272" w14:textId="77777777" w:rsidR="003C1851" w:rsidRPr="003C1851" w:rsidRDefault="003C1851"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3C1851">
        <w:rPr>
          <w:rFonts w:ascii="Times New Roman" w:hAnsi="Times New Roman" w:cs="Times New Roman"/>
          <w:color w:val="auto"/>
          <w:sz w:val="28"/>
          <w:szCs w:val="28"/>
        </w:rPr>
        <w:t>осуществлять запись (фиксацию) выборочной информации об окружающем мире и о себе самом, в том числе с помощью инструментов ИКТ;</w:t>
      </w:r>
    </w:p>
    <w:p w14:paraId="4A037E33" w14:textId="77777777" w:rsidR="003C1851" w:rsidRPr="003C1851" w:rsidRDefault="003C1851"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3C1851">
        <w:rPr>
          <w:rFonts w:ascii="Times New Roman" w:hAnsi="Times New Roman" w:cs="Times New Roman"/>
          <w:color w:val="auto"/>
          <w:spacing w:val="-2"/>
          <w:sz w:val="28"/>
          <w:szCs w:val="28"/>
        </w:rPr>
        <w:t>использовать знаково­символические средства, в том чис</w:t>
      </w:r>
      <w:r w:rsidRPr="003C1851">
        <w:rPr>
          <w:rFonts w:ascii="Times New Roman" w:hAnsi="Times New Roman" w:cs="Times New Roman"/>
          <w:color w:val="auto"/>
          <w:sz w:val="28"/>
          <w:szCs w:val="28"/>
        </w:rPr>
        <w:t>ле модели (включая виртуальные) и схемы (включая концептуальные), для решения задач;</w:t>
      </w:r>
    </w:p>
    <w:p w14:paraId="030D3BC1" w14:textId="77777777" w:rsidR="003C1851" w:rsidRPr="003C1851" w:rsidRDefault="003C1851"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3C1851">
        <w:rPr>
          <w:rFonts w:ascii="Times New Roman" w:eastAsia="@Arial Unicode MS" w:hAnsi="Times New Roman" w:cs="Times New Roman"/>
          <w:iCs/>
          <w:sz w:val="28"/>
          <w:szCs w:val="28"/>
        </w:rPr>
        <w:t>проявлять познавательную инициативу в учебном сотрудничестве</w:t>
      </w:r>
      <w:r w:rsidRPr="003C1851">
        <w:rPr>
          <w:rFonts w:ascii="Times New Roman" w:eastAsia="@Arial Unicode MS" w:hAnsi="Times New Roman" w:cs="Times New Roman"/>
          <w:i/>
          <w:iCs/>
          <w:sz w:val="28"/>
          <w:szCs w:val="28"/>
        </w:rPr>
        <w:t>;</w:t>
      </w:r>
    </w:p>
    <w:p w14:paraId="2DBA0AB2" w14:textId="77777777" w:rsidR="003C1851" w:rsidRPr="003C1851" w:rsidRDefault="003C1851"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3C1851">
        <w:rPr>
          <w:rFonts w:ascii="Times New Roman" w:hAnsi="Times New Roman" w:cs="Times New Roman"/>
          <w:color w:val="auto"/>
          <w:sz w:val="28"/>
          <w:szCs w:val="28"/>
        </w:rPr>
        <w:t>строить сообщения в устной и письменной форме;</w:t>
      </w:r>
    </w:p>
    <w:p w14:paraId="55390F41" w14:textId="77777777" w:rsidR="003C1851" w:rsidRPr="003C1851" w:rsidRDefault="003C1851"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pacing w:val="-4"/>
          <w:sz w:val="28"/>
          <w:szCs w:val="28"/>
        </w:rPr>
      </w:pPr>
      <w:r w:rsidRPr="003C1851">
        <w:rPr>
          <w:rFonts w:ascii="Times New Roman" w:hAnsi="Times New Roman" w:cs="Times New Roman"/>
          <w:color w:val="auto"/>
          <w:spacing w:val="-4"/>
          <w:sz w:val="28"/>
          <w:szCs w:val="28"/>
        </w:rPr>
        <w:t>ориентироваться на разнообразие способов решения задач;</w:t>
      </w:r>
    </w:p>
    <w:p w14:paraId="090B1120" w14:textId="77777777" w:rsidR="003C1851" w:rsidRPr="003C1851" w:rsidRDefault="003C1851"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3C1851">
        <w:rPr>
          <w:rFonts w:ascii="Times New Roman" w:hAnsi="Times New Roman" w:cs="Times New Roman"/>
          <w:color w:val="auto"/>
          <w:spacing w:val="-2"/>
          <w:sz w:val="28"/>
          <w:szCs w:val="28"/>
        </w:rPr>
        <w:t>основам смыслового восприятия художественных и позна</w:t>
      </w:r>
      <w:r w:rsidRPr="003C1851">
        <w:rPr>
          <w:rFonts w:ascii="Times New Roman" w:hAnsi="Times New Roman" w:cs="Times New Roman"/>
          <w:color w:val="auto"/>
          <w:sz w:val="28"/>
          <w:szCs w:val="28"/>
        </w:rPr>
        <w:t>вательных текстов, выделять существенную информацию из сообщений разных видов (в первую очередь текстов);</w:t>
      </w:r>
    </w:p>
    <w:p w14:paraId="089CAA4E" w14:textId="77777777" w:rsidR="003C1851" w:rsidRPr="003C1851" w:rsidRDefault="003C1851"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3C1851">
        <w:rPr>
          <w:rFonts w:ascii="Times New Roman" w:hAnsi="Times New Roman" w:cs="Times New Roman"/>
          <w:color w:val="auto"/>
          <w:sz w:val="28"/>
          <w:szCs w:val="28"/>
        </w:rPr>
        <w:t>осуществлять анализ объектов с выделением существенных и несущественных признаков;</w:t>
      </w:r>
    </w:p>
    <w:p w14:paraId="7D3E3638" w14:textId="77777777" w:rsidR="003C1851" w:rsidRPr="003C1851" w:rsidRDefault="003C1851"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3C1851">
        <w:rPr>
          <w:rFonts w:ascii="Times New Roman" w:hAnsi="Times New Roman" w:cs="Times New Roman"/>
          <w:color w:val="auto"/>
          <w:sz w:val="28"/>
          <w:szCs w:val="28"/>
        </w:rPr>
        <w:t>осуществлять синтез как составление целого из частей;</w:t>
      </w:r>
    </w:p>
    <w:p w14:paraId="56B2F1E9" w14:textId="77777777" w:rsidR="003C1851" w:rsidRPr="003C1851" w:rsidRDefault="003C1851"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3C1851">
        <w:rPr>
          <w:rFonts w:ascii="Times New Roman" w:hAnsi="Times New Roman" w:cs="Times New Roman"/>
          <w:color w:val="auto"/>
          <w:sz w:val="28"/>
          <w:szCs w:val="28"/>
        </w:rPr>
        <w:t>проводить сравнение, сериацию и классификацию по заданным критериям;</w:t>
      </w:r>
    </w:p>
    <w:p w14:paraId="29F76351" w14:textId="77777777" w:rsidR="003C1851" w:rsidRPr="003C1851" w:rsidRDefault="003C1851"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3C1851">
        <w:rPr>
          <w:rFonts w:ascii="Times New Roman" w:hAnsi="Times New Roman" w:cs="Times New Roman"/>
          <w:color w:val="auto"/>
          <w:spacing w:val="2"/>
          <w:sz w:val="28"/>
          <w:szCs w:val="28"/>
        </w:rPr>
        <w:t>устанавливать причинно­следственные связи в изучае</w:t>
      </w:r>
      <w:r w:rsidRPr="003C1851">
        <w:rPr>
          <w:rFonts w:ascii="Times New Roman" w:hAnsi="Times New Roman" w:cs="Times New Roman"/>
          <w:color w:val="auto"/>
          <w:sz w:val="28"/>
          <w:szCs w:val="28"/>
        </w:rPr>
        <w:t>мом круге явлений;</w:t>
      </w:r>
    </w:p>
    <w:p w14:paraId="12A9F4F1" w14:textId="77777777" w:rsidR="003C1851" w:rsidRPr="003C1851" w:rsidRDefault="003C1851"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3C1851">
        <w:rPr>
          <w:rFonts w:ascii="Times New Roman" w:hAnsi="Times New Roman" w:cs="Times New Roman"/>
          <w:color w:val="auto"/>
          <w:sz w:val="28"/>
          <w:szCs w:val="28"/>
        </w:rPr>
        <w:t>строить рассуждения в форме связи простых суждений об объекте, его строении, свойствах и связях;</w:t>
      </w:r>
    </w:p>
    <w:p w14:paraId="1D268537" w14:textId="77777777" w:rsidR="003C1851" w:rsidRPr="003C1851" w:rsidRDefault="003C1851"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3C1851">
        <w:rPr>
          <w:rFonts w:ascii="Times New Roman" w:hAnsi="Times New Roman" w:cs="Times New Roman"/>
          <w:color w:val="auto"/>
          <w:sz w:val="28"/>
          <w:szCs w:val="28"/>
        </w:rPr>
        <w:t>обобщать, т.</w:t>
      </w:r>
      <w:r w:rsidRPr="003C1851">
        <w:rPr>
          <w:rFonts w:ascii="Times New Roman" w:hAnsi="Times New Roman" w:cs="Times New Roman"/>
          <w:color w:val="auto"/>
          <w:sz w:val="28"/>
          <w:szCs w:val="28"/>
        </w:rPr>
        <w:t> </w:t>
      </w:r>
      <w:r w:rsidRPr="003C1851">
        <w:rPr>
          <w:rFonts w:ascii="Times New Roman" w:hAnsi="Times New Roman" w:cs="Times New Roman"/>
          <w:color w:val="auto"/>
          <w:sz w:val="28"/>
          <w:szCs w:val="28"/>
        </w:rPr>
        <w:t>е. осуществлять генерализацию и выведение общности для целого ряда или класса единичных объектов, на основе выделения сущностной связи;</w:t>
      </w:r>
    </w:p>
    <w:p w14:paraId="69D14347" w14:textId="77777777" w:rsidR="003C1851" w:rsidRPr="003C1851" w:rsidRDefault="003C1851"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3C1851">
        <w:rPr>
          <w:rFonts w:ascii="Times New Roman" w:hAnsi="Times New Roman" w:cs="Times New Roman"/>
          <w:color w:val="auto"/>
          <w:sz w:val="28"/>
          <w:szCs w:val="28"/>
        </w:rPr>
        <w:t>осуществлять подведение под понятие на основе распознавания объектов, выделения существенных признаков и их синтеза;</w:t>
      </w:r>
    </w:p>
    <w:p w14:paraId="1C0EF2C1" w14:textId="77777777" w:rsidR="003C1851" w:rsidRPr="003C1851" w:rsidRDefault="003C1851"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3C1851">
        <w:rPr>
          <w:rFonts w:ascii="Times New Roman" w:hAnsi="Times New Roman" w:cs="Times New Roman"/>
          <w:color w:val="auto"/>
          <w:sz w:val="28"/>
          <w:szCs w:val="28"/>
        </w:rPr>
        <w:t>устанавливать аналогии;</w:t>
      </w:r>
    </w:p>
    <w:p w14:paraId="0483A88A" w14:textId="77777777" w:rsidR="003C1851" w:rsidRPr="003C1851" w:rsidRDefault="003C1851" w:rsidP="004B39C3">
      <w:pPr>
        <w:widowControl/>
        <w:numPr>
          <w:ilvl w:val="0"/>
          <w:numId w:val="111"/>
        </w:numPr>
        <w:autoSpaceDE w:val="0"/>
        <w:autoSpaceDN w:val="0"/>
        <w:adjustRightInd w:val="0"/>
        <w:spacing w:after="120" w:line="276" w:lineRule="auto"/>
        <w:textAlignment w:val="center"/>
        <w:rPr>
          <w:rFonts w:ascii="Times New Roman" w:hAnsi="Times New Roman" w:cs="Times New Roman"/>
          <w:color w:val="auto"/>
          <w:sz w:val="28"/>
          <w:szCs w:val="28"/>
        </w:rPr>
      </w:pPr>
      <w:r w:rsidRPr="003C1851">
        <w:rPr>
          <w:rFonts w:ascii="Times New Roman" w:hAnsi="Times New Roman" w:cs="Times New Roman"/>
          <w:color w:val="auto"/>
          <w:sz w:val="28"/>
          <w:szCs w:val="28"/>
        </w:rPr>
        <w:t>владеть рядом общих приемов решения задач.</w:t>
      </w:r>
    </w:p>
    <w:p w14:paraId="49E5621E" w14:textId="77777777" w:rsidR="003C1851" w:rsidRPr="003C1851" w:rsidRDefault="003C1851" w:rsidP="003C1851">
      <w:pPr>
        <w:widowControl/>
        <w:autoSpaceDE w:val="0"/>
        <w:autoSpaceDN w:val="0"/>
        <w:adjustRightInd w:val="0"/>
        <w:textAlignment w:val="center"/>
        <w:rPr>
          <w:rFonts w:ascii="Times New Roman" w:hAnsi="Times New Roman" w:cs="Times New Roman"/>
          <w:color w:val="auto"/>
          <w:sz w:val="28"/>
          <w:szCs w:val="28"/>
        </w:rPr>
      </w:pPr>
      <w:r w:rsidRPr="003C1851">
        <w:rPr>
          <w:rFonts w:ascii="Times New Roman" w:hAnsi="Times New Roman" w:cs="Times New Roman"/>
          <w:iCs/>
          <w:color w:val="auto"/>
          <w:sz w:val="28"/>
          <w:szCs w:val="28"/>
        </w:rPr>
        <w:t>Обучающийся получит возможность научиться:</w:t>
      </w:r>
    </w:p>
    <w:p w14:paraId="7FF1E446" w14:textId="77777777" w:rsidR="003C1851" w:rsidRPr="003C1851" w:rsidRDefault="003C1851"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3C1851">
        <w:rPr>
          <w:rFonts w:ascii="Times New Roman" w:hAnsi="Times New Roman" w:cs="Times New Roman"/>
          <w:iCs/>
          <w:color w:val="auto"/>
          <w:sz w:val="28"/>
          <w:szCs w:val="28"/>
        </w:rPr>
        <w:t>осуществлять расширенный поиск информации с использованием ресурсов библиотек и сети Интернет;</w:t>
      </w:r>
    </w:p>
    <w:p w14:paraId="7DCF474A" w14:textId="77777777" w:rsidR="003C1851" w:rsidRPr="003C1851" w:rsidRDefault="003C1851"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3C1851">
        <w:rPr>
          <w:rFonts w:ascii="Times New Roman" w:hAnsi="Times New Roman" w:cs="Times New Roman"/>
          <w:iCs/>
          <w:color w:val="auto"/>
          <w:sz w:val="28"/>
          <w:szCs w:val="28"/>
        </w:rPr>
        <w:t>записывать, фиксировать информацию об окружающем мире с помощью инструментов ИКТ;</w:t>
      </w:r>
    </w:p>
    <w:p w14:paraId="13EED773" w14:textId="77777777" w:rsidR="003C1851" w:rsidRPr="003C1851" w:rsidRDefault="003C1851"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3C1851">
        <w:rPr>
          <w:rFonts w:ascii="Times New Roman" w:hAnsi="Times New Roman" w:cs="Times New Roman"/>
          <w:iCs/>
          <w:color w:val="auto"/>
          <w:sz w:val="28"/>
          <w:szCs w:val="28"/>
        </w:rPr>
        <w:t>создавать и преобразовывать модели и схемы для решения задач;</w:t>
      </w:r>
    </w:p>
    <w:p w14:paraId="4CCC0A1A" w14:textId="77777777" w:rsidR="003C1851" w:rsidRPr="003C1851" w:rsidRDefault="003C1851"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3C1851">
        <w:rPr>
          <w:rFonts w:ascii="Times New Roman" w:hAnsi="Times New Roman" w:cs="Times New Roman"/>
          <w:iCs/>
          <w:color w:val="auto"/>
          <w:sz w:val="28"/>
          <w:szCs w:val="28"/>
        </w:rPr>
        <w:t>осознанно и произвольно строить сообщения в устной и письменной форме;</w:t>
      </w:r>
    </w:p>
    <w:p w14:paraId="4AAC718B" w14:textId="77777777" w:rsidR="003C1851" w:rsidRPr="003C1851" w:rsidRDefault="003C1851"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3C1851">
        <w:rPr>
          <w:rFonts w:ascii="Times New Roman" w:hAnsi="Times New Roman" w:cs="Times New Roman"/>
          <w:iCs/>
          <w:color w:val="auto"/>
          <w:sz w:val="28"/>
          <w:szCs w:val="28"/>
        </w:rPr>
        <w:t>осуществлять выбор наиболее эффективных способов решения задач в зависимости от конкретных условий;</w:t>
      </w:r>
    </w:p>
    <w:p w14:paraId="548CC320" w14:textId="77777777" w:rsidR="003C1851" w:rsidRPr="003C1851" w:rsidRDefault="003C1851"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3C1851">
        <w:rPr>
          <w:rFonts w:ascii="Times New Roman" w:hAnsi="Times New Roman" w:cs="Times New Roman"/>
          <w:iCs/>
          <w:color w:val="auto"/>
          <w:sz w:val="28"/>
          <w:szCs w:val="28"/>
        </w:rPr>
        <w:t>осуществлять синтез как составление целого из частей, самостоятельно достраивая и восполняя недостающие компоненты;</w:t>
      </w:r>
    </w:p>
    <w:p w14:paraId="37269677" w14:textId="77777777" w:rsidR="003C1851" w:rsidRPr="003C1851" w:rsidRDefault="003C1851"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3C1851">
        <w:rPr>
          <w:rFonts w:ascii="Times New Roman" w:hAnsi="Times New Roman" w:cs="Times New Roman"/>
          <w:iCs/>
          <w:color w:val="auto"/>
          <w:sz w:val="28"/>
          <w:szCs w:val="28"/>
        </w:rPr>
        <w:t>осуществлять сравнение, сериацию и классификацию, самостоятельно выбирая основания и критерии для указанных логических операций;</w:t>
      </w:r>
    </w:p>
    <w:p w14:paraId="5E672606" w14:textId="77777777" w:rsidR="003C1851" w:rsidRPr="003C1851" w:rsidRDefault="003C1851"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3C1851">
        <w:rPr>
          <w:rFonts w:ascii="Times New Roman" w:hAnsi="Times New Roman" w:cs="Times New Roman"/>
          <w:iCs/>
          <w:color w:val="auto"/>
          <w:sz w:val="28"/>
          <w:szCs w:val="28"/>
        </w:rPr>
        <w:t>строить логическое рассуждение, включающее установление причинно­следственных связей;</w:t>
      </w:r>
    </w:p>
    <w:p w14:paraId="362AA95E" w14:textId="77777777" w:rsidR="003C1851" w:rsidRPr="003C1851" w:rsidRDefault="003C1851"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3C1851">
        <w:rPr>
          <w:rFonts w:ascii="Times New Roman" w:hAnsi="Times New Roman" w:cs="Times New Roman"/>
          <w:iCs/>
          <w:color w:val="auto"/>
          <w:spacing w:val="2"/>
          <w:sz w:val="28"/>
          <w:szCs w:val="28"/>
        </w:rPr>
        <w:t xml:space="preserve">произвольно и осознанно владеть общими приемами </w:t>
      </w:r>
      <w:r w:rsidRPr="003C1851">
        <w:rPr>
          <w:rFonts w:ascii="Times New Roman" w:hAnsi="Times New Roman" w:cs="Times New Roman"/>
          <w:iCs/>
          <w:color w:val="auto"/>
          <w:sz w:val="28"/>
          <w:szCs w:val="28"/>
        </w:rPr>
        <w:t>решения задач.</w:t>
      </w:r>
    </w:p>
    <w:p w14:paraId="1DB05849" w14:textId="77777777" w:rsidR="003C1851" w:rsidRPr="003C1851" w:rsidRDefault="003C1851" w:rsidP="003C1851">
      <w:pPr>
        <w:widowControl/>
        <w:autoSpaceDE w:val="0"/>
        <w:autoSpaceDN w:val="0"/>
        <w:adjustRightInd w:val="0"/>
        <w:ind w:left="720"/>
        <w:textAlignment w:val="center"/>
        <w:rPr>
          <w:rFonts w:ascii="Times New Roman" w:hAnsi="Times New Roman" w:cs="Times New Roman"/>
          <w:iCs/>
          <w:color w:val="auto"/>
          <w:sz w:val="28"/>
          <w:szCs w:val="28"/>
        </w:rPr>
      </w:pPr>
    </w:p>
    <w:p w14:paraId="1137B9E5" w14:textId="77777777" w:rsidR="003C1851" w:rsidRPr="003C1851" w:rsidRDefault="003C1851" w:rsidP="003C1851">
      <w:pPr>
        <w:keepNext/>
        <w:widowControl/>
        <w:autoSpaceDE w:val="0"/>
        <w:autoSpaceDN w:val="0"/>
        <w:adjustRightInd w:val="0"/>
        <w:ind w:firstLine="454"/>
        <w:jc w:val="center"/>
        <w:textAlignment w:val="center"/>
        <w:rPr>
          <w:rFonts w:ascii="Times New Roman" w:hAnsi="Times New Roman" w:cs="Times New Roman"/>
          <w:iCs/>
          <w:color w:val="auto"/>
          <w:sz w:val="28"/>
          <w:szCs w:val="28"/>
        </w:rPr>
      </w:pPr>
      <w:r w:rsidRPr="003C1851">
        <w:rPr>
          <w:rFonts w:ascii="Times New Roman" w:hAnsi="Times New Roman" w:cs="Times New Roman"/>
          <w:iCs/>
          <w:color w:val="auto"/>
          <w:sz w:val="28"/>
          <w:szCs w:val="28"/>
        </w:rPr>
        <w:t>Коммуникативные универсальные учебные действия</w:t>
      </w:r>
    </w:p>
    <w:p w14:paraId="21E343B6" w14:textId="77777777" w:rsidR="003C1851" w:rsidRPr="003C1851" w:rsidRDefault="003C1851" w:rsidP="003C1851">
      <w:pPr>
        <w:widowControl/>
        <w:autoSpaceDE w:val="0"/>
        <w:autoSpaceDN w:val="0"/>
        <w:adjustRightInd w:val="0"/>
        <w:textAlignment w:val="center"/>
        <w:rPr>
          <w:rFonts w:ascii="Times New Roman" w:hAnsi="Times New Roman" w:cs="Times New Roman"/>
          <w:color w:val="auto"/>
          <w:sz w:val="28"/>
          <w:szCs w:val="28"/>
        </w:rPr>
      </w:pPr>
      <w:r w:rsidRPr="003C1851">
        <w:rPr>
          <w:rFonts w:ascii="Times New Roman" w:hAnsi="Times New Roman" w:cs="Times New Roman"/>
          <w:color w:val="auto"/>
          <w:sz w:val="28"/>
          <w:szCs w:val="28"/>
        </w:rPr>
        <w:t>Обучающийся научится:</w:t>
      </w:r>
    </w:p>
    <w:p w14:paraId="26A95577" w14:textId="77777777" w:rsidR="003C1851" w:rsidRPr="003C1851" w:rsidRDefault="003C1851" w:rsidP="004B39C3">
      <w:pPr>
        <w:widowControl/>
        <w:numPr>
          <w:ilvl w:val="0"/>
          <w:numId w:val="113"/>
        </w:numPr>
        <w:autoSpaceDE w:val="0"/>
        <w:autoSpaceDN w:val="0"/>
        <w:adjustRightInd w:val="0"/>
        <w:spacing w:after="200" w:line="276" w:lineRule="auto"/>
        <w:textAlignment w:val="center"/>
        <w:rPr>
          <w:rFonts w:ascii="Times New Roman" w:hAnsi="Times New Roman" w:cs="Times New Roman"/>
          <w:color w:val="auto"/>
          <w:sz w:val="28"/>
          <w:szCs w:val="28"/>
        </w:rPr>
      </w:pPr>
      <w:r w:rsidRPr="003C1851">
        <w:rPr>
          <w:rFonts w:ascii="Times New Roman" w:hAnsi="Times New Roman" w:cs="Times New Roman"/>
          <w:spacing w:val="2"/>
          <w:sz w:val="28"/>
          <w:szCs w:val="28"/>
        </w:rPr>
        <w:t>адекватно использовать коммуникативные, прежде все</w:t>
      </w:r>
      <w:r w:rsidRPr="003C1851">
        <w:rPr>
          <w:rFonts w:ascii="Times New Roman" w:hAnsi="Times New Roman" w:cs="Times New Roman"/>
          <w:sz w:val="28"/>
          <w:szCs w:val="28"/>
        </w:rPr>
        <w:t xml:space="preserve">го </w:t>
      </w:r>
      <w:r w:rsidRPr="003C1851">
        <w:rPr>
          <w:rFonts w:ascii="Times New Roman" w:hAnsi="Times New Roman" w:cs="Times New Roman"/>
          <w:spacing w:val="-2"/>
          <w:sz w:val="28"/>
          <w:szCs w:val="28"/>
        </w:rPr>
        <w:t xml:space="preserve">речевые, средства для решения различных коммуникативных задач, строить монологическое высказывание </w:t>
      </w:r>
      <w:r w:rsidRPr="003C1851">
        <w:rPr>
          <w:rFonts w:ascii="Times New Roman" w:hAnsi="Times New Roman" w:cs="Times New Roman"/>
          <w:color w:val="auto"/>
          <w:spacing w:val="-2"/>
          <w:sz w:val="28"/>
          <w:szCs w:val="28"/>
        </w:rPr>
        <w:t>(в том чис</w:t>
      </w:r>
      <w:r w:rsidRPr="003C1851">
        <w:rPr>
          <w:rFonts w:ascii="Times New Roman" w:hAnsi="Times New Roman" w:cs="Times New Roman"/>
          <w:color w:val="auto"/>
          <w:spacing w:val="2"/>
          <w:sz w:val="28"/>
          <w:szCs w:val="28"/>
        </w:rPr>
        <w:t xml:space="preserve">ле сопровождая его аудиовизуальной поддержкой), владеть </w:t>
      </w:r>
      <w:r w:rsidRPr="003C1851">
        <w:rPr>
          <w:rFonts w:ascii="Times New Roman" w:hAnsi="Times New Roman" w:cs="Times New Roman"/>
          <w:color w:val="auto"/>
          <w:sz w:val="28"/>
          <w:szCs w:val="28"/>
        </w:rPr>
        <w:t>диалогической формой коммуникации, используя в том чис</w:t>
      </w:r>
      <w:r w:rsidRPr="003C1851">
        <w:rPr>
          <w:rFonts w:ascii="Times New Roman" w:hAnsi="Times New Roman" w:cs="Times New Roman"/>
          <w:color w:val="auto"/>
          <w:spacing w:val="2"/>
          <w:sz w:val="28"/>
          <w:szCs w:val="28"/>
        </w:rPr>
        <w:t>ле средства и инструменты ИКТ и дистанционного обще</w:t>
      </w:r>
      <w:r w:rsidRPr="003C1851">
        <w:rPr>
          <w:rFonts w:ascii="Times New Roman" w:hAnsi="Times New Roman" w:cs="Times New Roman"/>
          <w:color w:val="auto"/>
          <w:sz w:val="28"/>
          <w:szCs w:val="28"/>
        </w:rPr>
        <w:t>ния;</w:t>
      </w:r>
    </w:p>
    <w:p w14:paraId="4940807C" w14:textId="77777777" w:rsidR="003C1851" w:rsidRPr="003C1851" w:rsidRDefault="003C1851"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3C1851">
        <w:rPr>
          <w:rFonts w:ascii="Times New Roman" w:hAnsi="Times New Roman" w:cs="Times New Roman"/>
          <w:color w:val="auto"/>
          <w:sz w:val="28"/>
          <w:szCs w:val="28"/>
        </w:rPr>
        <w:t>допускать возможность существования у людей различных точек зрения, в том числе не совпадающих с его собственной, и ориентироваться на позицию партнера в общении и взаимодействии;</w:t>
      </w:r>
    </w:p>
    <w:p w14:paraId="4A8DEF1C" w14:textId="77777777" w:rsidR="003C1851" w:rsidRPr="003C1851" w:rsidRDefault="003C1851"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3C1851">
        <w:rPr>
          <w:rFonts w:ascii="Times New Roman" w:hAnsi="Times New Roman" w:cs="Times New Roman"/>
          <w:color w:val="auto"/>
          <w:sz w:val="28"/>
          <w:szCs w:val="28"/>
        </w:rPr>
        <w:t>учитывать разные мнения и стремиться к координации различных позиций в сотрудничестве;</w:t>
      </w:r>
    </w:p>
    <w:p w14:paraId="421AEBC0" w14:textId="77777777" w:rsidR="003C1851" w:rsidRPr="003C1851" w:rsidRDefault="003C1851"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3C1851">
        <w:rPr>
          <w:rFonts w:ascii="Times New Roman" w:hAnsi="Times New Roman" w:cs="Times New Roman"/>
          <w:color w:val="auto"/>
          <w:sz w:val="28"/>
          <w:szCs w:val="28"/>
        </w:rPr>
        <w:t>формулировать собственное мнение и позицию;</w:t>
      </w:r>
    </w:p>
    <w:p w14:paraId="1DD2F1C7" w14:textId="77777777" w:rsidR="003C1851" w:rsidRPr="003C1851" w:rsidRDefault="003C1851"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3C1851">
        <w:rPr>
          <w:rFonts w:ascii="Times New Roman" w:hAnsi="Times New Roman" w:cs="Times New Roman"/>
          <w:color w:val="auto"/>
          <w:spacing w:val="2"/>
          <w:sz w:val="28"/>
          <w:szCs w:val="28"/>
        </w:rPr>
        <w:t>договариваться и приходить к общему решению в со</w:t>
      </w:r>
      <w:r w:rsidRPr="003C1851">
        <w:rPr>
          <w:rFonts w:ascii="Times New Roman" w:hAnsi="Times New Roman" w:cs="Times New Roman"/>
          <w:color w:val="auto"/>
          <w:sz w:val="28"/>
          <w:szCs w:val="28"/>
        </w:rPr>
        <w:t>вместной деятельности, в том числе в ситуации столкновения интересов;</w:t>
      </w:r>
    </w:p>
    <w:p w14:paraId="40922EA4" w14:textId="77777777" w:rsidR="003C1851" w:rsidRPr="003C1851" w:rsidRDefault="003C1851"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3C1851">
        <w:rPr>
          <w:rFonts w:ascii="Times New Roman" w:hAnsi="Times New Roman" w:cs="Times New Roman"/>
          <w:color w:val="auto"/>
          <w:sz w:val="28"/>
          <w:szCs w:val="28"/>
        </w:rPr>
        <w:t>строить понятные для партнера высказывания, учитывающие, что партнер знает и видит, а что нет;</w:t>
      </w:r>
    </w:p>
    <w:p w14:paraId="43143121" w14:textId="77777777" w:rsidR="003C1851" w:rsidRPr="003C1851" w:rsidRDefault="003C1851"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3C1851">
        <w:rPr>
          <w:rFonts w:ascii="Times New Roman" w:hAnsi="Times New Roman" w:cs="Times New Roman"/>
          <w:color w:val="auto"/>
          <w:sz w:val="28"/>
          <w:szCs w:val="28"/>
        </w:rPr>
        <w:t>задавать вопросы;</w:t>
      </w:r>
    </w:p>
    <w:p w14:paraId="78AD99E0" w14:textId="77777777" w:rsidR="003C1851" w:rsidRPr="003C1851" w:rsidRDefault="003C1851"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3C1851">
        <w:rPr>
          <w:rFonts w:ascii="Times New Roman" w:hAnsi="Times New Roman" w:cs="Times New Roman"/>
          <w:color w:val="auto"/>
          <w:sz w:val="28"/>
          <w:szCs w:val="28"/>
        </w:rPr>
        <w:t>контролировать действия партнера;</w:t>
      </w:r>
    </w:p>
    <w:p w14:paraId="36F50CE1" w14:textId="77777777" w:rsidR="003C1851" w:rsidRPr="003C1851" w:rsidRDefault="003C1851"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3C1851">
        <w:rPr>
          <w:rFonts w:ascii="Times New Roman" w:hAnsi="Times New Roman" w:cs="Times New Roman"/>
          <w:color w:val="auto"/>
          <w:sz w:val="28"/>
          <w:szCs w:val="28"/>
        </w:rPr>
        <w:t>использовать речь для регуляции своего действия;</w:t>
      </w:r>
    </w:p>
    <w:p w14:paraId="71FBD9CB" w14:textId="77777777" w:rsidR="003C1851" w:rsidRPr="003C1851" w:rsidRDefault="003C1851" w:rsidP="004B39C3">
      <w:pPr>
        <w:widowControl/>
        <w:numPr>
          <w:ilvl w:val="0"/>
          <w:numId w:val="112"/>
        </w:numPr>
        <w:autoSpaceDE w:val="0"/>
        <w:autoSpaceDN w:val="0"/>
        <w:adjustRightInd w:val="0"/>
        <w:spacing w:after="120" w:line="276" w:lineRule="auto"/>
        <w:textAlignment w:val="center"/>
        <w:rPr>
          <w:rFonts w:ascii="Times New Roman" w:hAnsi="Times New Roman" w:cs="Times New Roman"/>
          <w:iCs/>
          <w:color w:val="auto"/>
          <w:sz w:val="28"/>
          <w:szCs w:val="28"/>
        </w:rPr>
      </w:pPr>
      <w:r w:rsidRPr="003C1851">
        <w:rPr>
          <w:rFonts w:ascii="Times New Roman" w:hAnsi="Times New Roman" w:cs="Times New Roman"/>
          <w:color w:val="auto"/>
          <w:spacing w:val="2"/>
          <w:sz w:val="28"/>
          <w:szCs w:val="28"/>
        </w:rPr>
        <w:t xml:space="preserve">адекватно использовать речевые средства для решения </w:t>
      </w:r>
      <w:r w:rsidRPr="003C1851">
        <w:rPr>
          <w:rFonts w:ascii="Times New Roman" w:hAnsi="Times New Roman" w:cs="Times New Roman"/>
          <w:color w:val="auto"/>
          <w:sz w:val="28"/>
          <w:szCs w:val="28"/>
        </w:rPr>
        <w:t>различных коммуникативных задач, строить монологическое высказывание, владеть диалогической формой речи.</w:t>
      </w:r>
    </w:p>
    <w:p w14:paraId="65DF3A94" w14:textId="77777777" w:rsidR="003C1851" w:rsidRPr="003C1851" w:rsidRDefault="003C1851" w:rsidP="003C1851">
      <w:pPr>
        <w:widowControl/>
        <w:autoSpaceDE w:val="0"/>
        <w:autoSpaceDN w:val="0"/>
        <w:adjustRightInd w:val="0"/>
        <w:textAlignment w:val="center"/>
        <w:rPr>
          <w:rFonts w:ascii="Times New Roman" w:hAnsi="Times New Roman" w:cs="Times New Roman"/>
          <w:color w:val="auto"/>
          <w:sz w:val="28"/>
          <w:szCs w:val="28"/>
        </w:rPr>
      </w:pPr>
      <w:r w:rsidRPr="003C1851">
        <w:rPr>
          <w:rFonts w:ascii="Times New Roman" w:hAnsi="Times New Roman" w:cs="Times New Roman"/>
          <w:iCs/>
          <w:color w:val="auto"/>
          <w:sz w:val="28"/>
          <w:szCs w:val="28"/>
        </w:rPr>
        <w:t>Обучающийся получит возможность научиться:</w:t>
      </w:r>
    </w:p>
    <w:p w14:paraId="3FD726F1" w14:textId="77777777" w:rsidR="003C1851" w:rsidRPr="003C1851" w:rsidRDefault="003C1851"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3C1851">
        <w:rPr>
          <w:rFonts w:ascii="Times New Roman" w:hAnsi="Times New Roman" w:cs="Times New Roman"/>
          <w:iCs/>
          <w:color w:val="auto"/>
          <w:spacing w:val="2"/>
          <w:sz w:val="28"/>
          <w:szCs w:val="28"/>
        </w:rPr>
        <w:t>учитывать и координировать в сотрудничестве по</w:t>
      </w:r>
      <w:r w:rsidRPr="003C1851">
        <w:rPr>
          <w:rFonts w:ascii="Times New Roman" w:hAnsi="Times New Roman" w:cs="Times New Roman"/>
          <w:iCs/>
          <w:color w:val="auto"/>
          <w:sz w:val="28"/>
          <w:szCs w:val="28"/>
        </w:rPr>
        <w:t>зиции других людей, отличные от собственной;</w:t>
      </w:r>
    </w:p>
    <w:p w14:paraId="3BFDC9F6" w14:textId="77777777" w:rsidR="003C1851" w:rsidRPr="003C1851" w:rsidRDefault="003C1851"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3C1851">
        <w:rPr>
          <w:rFonts w:ascii="Times New Roman" w:hAnsi="Times New Roman" w:cs="Times New Roman"/>
          <w:iCs/>
          <w:color w:val="auto"/>
          <w:sz w:val="28"/>
          <w:szCs w:val="28"/>
        </w:rPr>
        <w:t>учитывать разные мнения и интересы и обосновывать собственную позицию;</w:t>
      </w:r>
    </w:p>
    <w:p w14:paraId="1239B71D" w14:textId="77777777" w:rsidR="003C1851" w:rsidRPr="003C1851" w:rsidRDefault="003C1851"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3C1851">
        <w:rPr>
          <w:rFonts w:ascii="Times New Roman" w:hAnsi="Times New Roman" w:cs="Times New Roman"/>
          <w:iCs/>
          <w:color w:val="auto"/>
          <w:sz w:val="28"/>
          <w:szCs w:val="28"/>
        </w:rPr>
        <w:t>понимать относительность мнений и подходов к решению проблемы;</w:t>
      </w:r>
    </w:p>
    <w:p w14:paraId="4B3297B8" w14:textId="77777777" w:rsidR="003C1851" w:rsidRPr="003C1851" w:rsidRDefault="003C1851"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3C1851">
        <w:rPr>
          <w:rFonts w:ascii="Times New Roman" w:hAnsi="Times New Roman" w:cs="Times New Roman"/>
          <w:iCs/>
          <w:color w:val="auto"/>
          <w:sz w:val="28"/>
          <w:szCs w:val="28"/>
        </w:rPr>
        <w:t>аргументировать свою позицию и координировать ее с позициями партнеров в сотрудничестве при выработке общего решения в совместной деятельности;</w:t>
      </w:r>
    </w:p>
    <w:p w14:paraId="6EF352EB" w14:textId="77777777" w:rsidR="003C1851" w:rsidRPr="003C1851" w:rsidRDefault="003C1851"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3C1851">
        <w:rPr>
          <w:rFonts w:ascii="Times New Roman" w:hAnsi="Times New Roman" w:cs="Times New Roman"/>
          <w:iCs/>
          <w:color w:val="auto"/>
          <w:sz w:val="28"/>
          <w:szCs w:val="28"/>
        </w:rPr>
        <w:t>продуктивно содействовать разрешению конфликтов на основе учета интересов и позиций всех участников;</w:t>
      </w:r>
    </w:p>
    <w:p w14:paraId="07C102DA" w14:textId="77777777" w:rsidR="003C1851" w:rsidRPr="003C1851" w:rsidRDefault="003C1851"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3C1851">
        <w:rPr>
          <w:rFonts w:ascii="Times New Roman" w:hAnsi="Times New Roman" w:cs="Times New Roman"/>
          <w:iCs/>
          <w:color w:val="auto"/>
          <w:sz w:val="28"/>
          <w:szCs w:val="28"/>
        </w:rPr>
        <w:t>с учетом целей коммуникации достаточно точно, последовательно и полно передавать партнеру необходимую информацию как ориентир для построения действия;</w:t>
      </w:r>
    </w:p>
    <w:p w14:paraId="129713E1" w14:textId="77777777" w:rsidR="003C1851" w:rsidRPr="003C1851" w:rsidRDefault="003C1851"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3C1851">
        <w:rPr>
          <w:rFonts w:ascii="Times New Roman" w:hAnsi="Times New Roman" w:cs="Times New Roman"/>
          <w:iCs/>
          <w:color w:val="auto"/>
          <w:sz w:val="28"/>
          <w:szCs w:val="28"/>
        </w:rPr>
        <w:t>задавать вопросы, необходимые для организации собственной деятельности и сотрудничества с партнером;</w:t>
      </w:r>
    </w:p>
    <w:p w14:paraId="48E2586F" w14:textId="77777777" w:rsidR="003C1851" w:rsidRPr="003C1851" w:rsidRDefault="003C1851"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3C1851">
        <w:rPr>
          <w:rFonts w:ascii="Times New Roman" w:hAnsi="Times New Roman" w:cs="Times New Roman"/>
          <w:iCs/>
          <w:color w:val="auto"/>
          <w:sz w:val="28"/>
          <w:szCs w:val="28"/>
        </w:rPr>
        <w:t>осуществлять взаимный контроль и оказывать в сотрудничестве необходимую взаимопомощь;</w:t>
      </w:r>
    </w:p>
    <w:p w14:paraId="2E676EEB" w14:textId="77777777" w:rsidR="003C1851" w:rsidRPr="003C1851" w:rsidRDefault="003C1851"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lang w:eastAsia="en-US"/>
        </w:rPr>
      </w:pPr>
      <w:r w:rsidRPr="003C1851">
        <w:rPr>
          <w:rFonts w:ascii="Times New Roman" w:hAnsi="Times New Roman" w:cs="Times New Roman"/>
          <w:iCs/>
          <w:color w:val="auto"/>
          <w:sz w:val="28"/>
          <w:szCs w:val="28"/>
        </w:rPr>
        <w:t>адекватно использовать речевые средства для эффективного решения разнообразных коммуникативных задач, планирования и регуляции своей деятельности.</w:t>
      </w:r>
    </w:p>
    <w:p w14:paraId="511709FB" w14:textId="77777777" w:rsidR="003C1851" w:rsidRPr="003C1851" w:rsidRDefault="003C1851" w:rsidP="003C1851">
      <w:pPr>
        <w:widowControl/>
        <w:autoSpaceDE w:val="0"/>
        <w:autoSpaceDN w:val="0"/>
        <w:adjustRightInd w:val="0"/>
        <w:spacing w:after="55"/>
        <w:jc w:val="center"/>
        <w:rPr>
          <w:rFonts w:ascii="Times New Roman" w:eastAsia="Calibri" w:hAnsi="Times New Roman" w:cs="Times New Roman"/>
          <w:sz w:val="28"/>
          <w:szCs w:val="28"/>
          <w:lang w:eastAsia="en-US"/>
        </w:rPr>
      </w:pPr>
      <w:r w:rsidRPr="003C1851">
        <w:rPr>
          <w:rFonts w:ascii="Times New Roman" w:eastAsia="Calibri" w:hAnsi="Times New Roman" w:cs="Times New Roman"/>
          <w:sz w:val="28"/>
          <w:szCs w:val="28"/>
          <w:lang w:eastAsia="en-US"/>
        </w:rPr>
        <w:t>Предметные результаты:</w:t>
      </w:r>
    </w:p>
    <w:p w14:paraId="7BE6CF80" w14:textId="77777777" w:rsidR="003C1851" w:rsidRPr="003C1851" w:rsidRDefault="003C1851" w:rsidP="003C1851">
      <w:pPr>
        <w:widowControl/>
        <w:autoSpaceDE w:val="0"/>
        <w:autoSpaceDN w:val="0"/>
        <w:adjustRightInd w:val="0"/>
        <w:spacing w:after="55"/>
        <w:ind w:hanging="142"/>
        <w:rPr>
          <w:rFonts w:ascii="Times New Roman" w:eastAsia="Calibri" w:hAnsi="Times New Roman" w:cs="Times New Roman"/>
          <w:sz w:val="28"/>
          <w:szCs w:val="28"/>
          <w:lang w:eastAsia="en-US"/>
        </w:rPr>
      </w:pPr>
      <w:r w:rsidRPr="003C1851">
        <w:rPr>
          <w:rFonts w:ascii="Times New Roman" w:eastAsia="Calibri" w:hAnsi="Times New Roman" w:cs="Times New Roman"/>
          <w:sz w:val="28"/>
          <w:szCs w:val="28"/>
          <w:lang w:eastAsia="en-US"/>
        </w:rPr>
        <w:t xml:space="preserve"> Обучающиеся должны знать:                                                                                                       </w:t>
      </w:r>
    </w:p>
    <w:p w14:paraId="60B3623A" w14:textId="77777777" w:rsidR="003C1851" w:rsidRPr="003C1851" w:rsidRDefault="003C1851" w:rsidP="004B39C3">
      <w:pPr>
        <w:widowControl/>
        <w:numPr>
          <w:ilvl w:val="0"/>
          <w:numId w:val="117"/>
        </w:numPr>
        <w:suppressAutoHyphens/>
        <w:autoSpaceDE w:val="0"/>
        <w:spacing w:after="55" w:line="276" w:lineRule="auto"/>
        <w:ind w:hanging="142"/>
        <w:rPr>
          <w:rFonts w:ascii="Times New Roman" w:eastAsia="Calibri" w:hAnsi="Times New Roman" w:cs="Times New Roman"/>
          <w:sz w:val="28"/>
          <w:szCs w:val="28"/>
          <w:lang w:eastAsia="en-US"/>
        </w:rPr>
      </w:pPr>
      <w:r w:rsidRPr="003C1851">
        <w:rPr>
          <w:rFonts w:ascii="Times New Roman" w:eastAsia="Calibri" w:hAnsi="Times New Roman" w:cs="Times New Roman"/>
          <w:sz w:val="28"/>
          <w:szCs w:val="28"/>
          <w:lang w:eastAsia="en-US"/>
        </w:rPr>
        <w:t xml:space="preserve">об особенностях питания в летний и зимний периоды,   </w:t>
      </w:r>
    </w:p>
    <w:p w14:paraId="5CCC2728" w14:textId="77777777" w:rsidR="003C1851" w:rsidRPr="003C1851" w:rsidRDefault="003C1851" w:rsidP="004B39C3">
      <w:pPr>
        <w:widowControl/>
        <w:numPr>
          <w:ilvl w:val="0"/>
          <w:numId w:val="117"/>
        </w:numPr>
        <w:suppressAutoHyphens/>
        <w:autoSpaceDE w:val="0"/>
        <w:spacing w:after="55" w:line="276" w:lineRule="auto"/>
        <w:ind w:hanging="142"/>
        <w:rPr>
          <w:rFonts w:ascii="Times New Roman" w:eastAsia="Calibri" w:hAnsi="Times New Roman" w:cs="Times New Roman"/>
          <w:sz w:val="28"/>
          <w:szCs w:val="28"/>
          <w:lang w:eastAsia="en-US"/>
        </w:rPr>
      </w:pPr>
      <w:r w:rsidRPr="003C1851">
        <w:rPr>
          <w:rFonts w:ascii="Times New Roman" w:eastAsia="Calibri" w:hAnsi="Times New Roman" w:cs="Times New Roman"/>
          <w:sz w:val="28"/>
          <w:szCs w:val="28"/>
          <w:lang w:eastAsia="en-US"/>
        </w:rPr>
        <w:t xml:space="preserve"> основные правила питания;</w:t>
      </w:r>
    </w:p>
    <w:p w14:paraId="1F070C70" w14:textId="77777777" w:rsidR="003C1851" w:rsidRPr="003C1851" w:rsidRDefault="003C1851" w:rsidP="004B39C3">
      <w:pPr>
        <w:widowControl/>
        <w:numPr>
          <w:ilvl w:val="0"/>
          <w:numId w:val="117"/>
        </w:numPr>
        <w:suppressAutoHyphens/>
        <w:autoSpaceDE w:val="0"/>
        <w:spacing w:after="55" w:line="276" w:lineRule="auto"/>
        <w:ind w:hanging="142"/>
        <w:rPr>
          <w:rFonts w:ascii="Times New Roman" w:eastAsia="Calibri" w:hAnsi="Times New Roman" w:cs="Times New Roman"/>
          <w:sz w:val="28"/>
          <w:szCs w:val="28"/>
          <w:lang w:eastAsia="en-US"/>
        </w:rPr>
      </w:pPr>
      <w:r w:rsidRPr="003C1851">
        <w:rPr>
          <w:rFonts w:ascii="Times New Roman" w:eastAsia="Calibri" w:hAnsi="Times New Roman" w:cs="Times New Roman"/>
          <w:sz w:val="28"/>
          <w:szCs w:val="28"/>
          <w:lang w:eastAsia="en-US"/>
        </w:rPr>
        <w:t xml:space="preserve"> важность употребления в пищу разнообразных продуктов;</w:t>
      </w:r>
    </w:p>
    <w:p w14:paraId="6C74F588" w14:textId="77777777" w:rsidR="003C1851" w:rsidRPr="003C1851" w:rsidRDefault="003C1851" w:rsidP="004B39C3">
      <w:pPr>
        <w:widowControl/>
        <w:numPr>
          <w:ilvl w:val="0"/>
          <w:numId w:val="117"/>
        </w:numPr>
        <w:suppressAutoHyphens/>
        <w:autoSpaceDE w:val="0"/>
        <w:spacing w:after="55" w:line="276" w:lineRule="auto"/>
        <w:ind w:hanging="142"/>
        <w:rPr>
          <w:rFonts w:ascii="Times New Roman" w:eastAsia="Calibri" w:hAnsi="Times New Roman" w:cs="Times New Roman"/>
          <w:sz w:val="28"/>
          <w:szCs w:val="28"/>
          <w:lang w:eastAsia="en-US"/>
        </w:rPr>
      </w:pPr>
      <w:r w:rsidRPr="003C1851">
        <w:rPr>
          <w:rFonts w:ascii="Times New Roman" w:eastAsia="Calibri" w:hAnsi="Times New Roman" w:cs="Times New Roman"/>
          <w:sz w:val="28"/>
          <w:szCs w:val="28"/>
          <w:lang w:eastAsia="en-US"/>
        </w:rPr>
        <w:t xml:space="preserve"> роль витаминов в питании.</w:t>
      </w:r>
    </w:p>
    <w:p w14:paraId="5DFC623B" w14:textId="77777777" w:rsidR="003C1851" w:rsidRPr="003C1851" w:rsidRDefault="003C1851" w:rsidP="004B39C3">
      <w:pPr>
        <w:widowControl/>
        <w:numPr>
          <w:ilvl w:val="0"/>
          <w:numId w:val="117"/>
        </w:numPr>
        <w:suppressAutoHyphens/>
        <w:autoSpaceDE w:val="0"/>
        <w:spacing w:after="55" w:line="276" w:lineRule="auto"/>
        <w:ind w:hanging="142"/>
        <w:rPr>
          <w:rFonts w:ascii="Times New Roman" w:eastAsia="Calibri" w:hAnsi="Times New Roman" w:cs="Times New Roman"/>
          <w:sz w:val="28"/>
          <w:szCs w:val="28"/>
          <w:lang w:eastAsia="en-US"/>
        </w:rPr>
      </w:pPr>
      <w:r w:rsidRPr="003C1851">
        <w:rPr>
          <w:rFonts w:ascii="Times New Roman" w:eastAsia="Calibri" w:hAnsi="Times New Roman" w:cs="Times New Roman"/>
          <w:sz w:val="28"/>
          <w:szCs w:val="28"/>
          <w:lang w:eastAsia="en-US"/>
        </w:rPr>
        <w:t xml:space="preserve"> кулинарные традиции своего края;</w:t>
      </w:r>
    </w:p>
    <w:p w14:paraId="36516CFE" w14:textId="77777777" w:rsidR="003C1851" w:rsidRPr="003C1851" w:rsidRDefault="003C1851" w:rsidP="004B39C3">
      <w:pPr>
        <w:widowControl/>
        <w:numPr>
          <w:ilvl w:val="0"/>
          <w:numId w:val="117"/>
        </w:numPr>
        <w:suppressAutoHyphens/>
        <w:autoSpaceDE w:val="0"/>
        <w:spacing w:after="55" w:line="276" w:lineRule="auto"/>
        <w:ind w:hanging="142"/>
        <w:rPr>
          <w:rFonts w:ascii="Times New Roman" w:eastAsia="Calibri" w:hAnsi="Times New Roman" w:cs="Times New Roman"/>
          <w:sz w:val="28"/>
          <w:szCs w:val="28"/>
          <w:lang w:eastAsia="en-US"/>
        </w:rPr>
      </w:pPr>
      <w:r w:rsidRPr="003C1851">
        <w:rPr>
          <w:rFonts w:ascii="Times New Roman" w:eastAsia="Calibri" w:hAnsi="Times New Roman" w:cs="Times New Roman"/>
          <w:sz w:val="28"/>
          <w:szCs w:val="28"/>
          <w:lang w:eastAsia="en-US"/>
        </w:rPr>
        <w:t>растения леса, которые можно использовать в пищу;</w:t>
      </w:r>
    </w:p>
    <w:p w14:paraId="6CCF13E7" w14:textId="77777777" w:rsidR="003C1851" w:rsidRPr="003C1851" w:rsidRDefault="003C1851" w:rsidP="004B39C3">
      <w:pPr>
        <w:widowControl/>
        <w:numPr>
          <w:ilvl w:val="0"/>
          <w:numId w:val="117"/>
        </w:numPr>
        <w:suppressAutoHyphens/>
        <w:autoSpaceDE w:val="0"/>
        <w:spacing w:after="55" w:line="276" w:lineRule="auto"/>
        <w:ind w:hanging="142"/>
        <w:rPr>
          <w:rFonts w:ascii="Times New Roman" w:eastAsia="Calibri" w:hAnsi="Times New Roman" w:cs="Times New Roman"/>
          <w:sz w:val="28"/>
          <w:szCs w:val="28"/>
          <w:lang w:eastAsia="en-US"/>
        </w:rPr>
      </w:pPr>
      <w:r w:rsidRPr="003C1851">
        <w:rPr>
          <w:rFonts w:ascii="Times New Roman" w:eastAsia="Calibri" w:hAnsi="Times New Roman" w:cs="Times New Roman"/>
          <w:sz w:val="28"/>
          <w:szCs w:val="28"/>
          <w:lang w:eastAsia="en-US"/>
        </w:rPr>
        <w:t>необходимость использования разнообразных продуктов,</w:t>
      </w:r>
    </w:p>
    <w:p w14:paraId="5F3B77A2" w14:textId="77777777" w:rsidR="003C1851" w:rsidRPr="003C1851" w:rsidRDefault="003C1851" w:rsidP="004B39C3">
      <w:pPr>
        <w:widowControl/>
        <w:numPr>
          <w:ilvl w:val="0"/>
          <w:numId w:val="117"/>
        </w:numPr>
        <w:suppressAutoHyphens/>
        <w:autoSpaceDE w:val="0"/>
        <w:spacing w:after="55" w:line="276" w:lineRule="auto"/>
        <w:ind w:hanging="142"/>
        <w:rPr>
          <w:rFonts w:ascii="Times New Roman" w:eastAsia="Calibri" w:hAnsi="Times New Roman" w:cs="Times New Roman"/>
          <w:sz w:val="28"/>
          <w:szCs w:val="28"/>
          <w:lang w:eastAsia="en-US"/>
        </w:rPr>
      </w:pPr>
      <w:r w:rsidRPr="003C1851">
        <w:rPr>
          <w:rFonts w:ascii="Times New Roman" w:eastAsia="Calibri" w:hAnsi="Times New Roman" w:cs="Times New Roman"/>
          <w:sz w:val="28"/>
          <w:szCs w:val="28"/>
          <w:lang w:eastAsia="en-US"/>
        </w:rPr>
        <w:t>пищевую ценность различных продуктов.</w:t>
      </w:r>
    </w:p>
    <w:p w14:paraId="07695F4A" w14:textId="77777777" w:rsidR="003C1851" w:rsidRPr="003C1851" w:rsidRDefault="003C1851" w:rsidP="003C1851">
      <w:pPr>
        <w:widowControl/>
        <w:autoSpaceDE w:val="0"/>
        <w:autoSpaceDN w:val="0"/>
        <w:adjustRightInd w:val="0"/>
        <w:spacing w:after="55"/>
        <w:rPr>
          <w:rFonts w:ascii="Times New Roman" w:eastAsia="Calibri" w:hAnsi="Times New Roman" w:cs="Times New Roman"/>
          <w:sz w:val="28"/>
          <w:szCs w:val="28"/>
          <w:lang w:eastAsia="en-US"/>
        </w:rPr>
      </w:pPr>
      <w:r w:rsidRPr="003C1851">
        <w:rPr>
          <w:rFonts w:ascii="Times New Roman" w:eastAsia="Calibri" w:hAnsi="Times New Roman" w:cs="Times New Roman"/>
          <w:sz w:val="28"/>
          <w:szCs w:val="28"/>
          <w:lang w:eastAsia="en-US"/>
        </w:rPr>
        <w:t xml:space="preserve">  Обучающиеся должны уметь:</w:t>
      </w:r>
    </w:p>
    <w:p w14:paraId="707960C3" w14:textId="77777777" w:rsidR="003C1851" w:rsidRPr="003C1851" w:rsidRDefault="003C1851" w:rsidP="003C1851">
      <w:pPr>
        <w:widowControl/>
        <w:autoSpaceDE w:val="0"/>
        <w:autoSpaceDN w:val="0"/>
        <w:adjustRightInd w:val="0"/>
        <w:spacing w:after="55"/>
        <w:rPr>
          <w:rFonts w:ascii="Times New Roman" w:eastAsia="Calibri" w:hAnsi="Times New Roman" w:cs="Times New Roman"/>
          <w:sz w:val="28"/>
          <w:szCs w:val="28"/>
          <w:lang w:eastAsia="en-US"/>
        </w:rPr>
      </w:pPr>
      <w:r w:rsidRPr="003C1851">
        <w:rPr>
          <w:rFonts w:ascii="Times New Roman" w:eastAsia="Calibri" w:hAnsi="Times New Roman" w:cs="Times New Roman"/>
          <w:sz w:val="28"/>
          <w:szCs w:val="28"/>
          <w:lang w:eastAsia="en-US"/>
        </w:rPr>
        <w:t xml:space="preserve">- соблюдать гигиену  питания;                                                                                  </w:t>
      </w:r>
    </w:p>
    <w:p w14:paraId="7B821298" w14:textId="77777777" w:rsidR="003C1851" w:rsidRPr="003C1851" w:rsidRDefault="003C1851" w:rsidP="003C1851">
      <w:pPr>
        <w:widowControl/>
        <w:autoSpaceDE w:val="0"/>
        <w:autoSpaceDN w:val="0"/>
        <w:adjustRightInd w:val="0"/>
        <w:spacing w:after="55"/>
        <w:ind w:hanging="142"/>
        <w:rPr>
          <w:rFonts w:ascii="Times New Roman" w:eastAsia="Calibri" w:hAnsi="Times New Roman" w:cs="Times New Roman"/>
          <w:sz w:val="28"/>
          <w:szCs w:val="28"/>
          <w:lang w:eastAsia="en-US"/>
        </w:rPr>
      </w:pPr>
      <w:r w:rsidRPr="003C1851">
        <w:rPr>
          <w:rFonts w:ascii="Times New Roman" w:eastAsia="Calibri" w:hAnsi="Times New Roman" w:cs="Times New Roman"/>
          <w:sz w:val="28"/>
          <w:szCs w:val="28"/>
          <w:lang w:eastAsia="en-US"/>
        </w:rPr>
        <w:t>- выбирать продукты, в которых содержится наибольшее количество  питательных  веществ и витаминов,</w:t>
      </w:r>
    </w:p>
    <w:p w14:paraId="481057DD" w14:textId="77777777" w:rsidR="003C1851" w:rsidRPr="003C1851" w:rsidRDefault="003C1851" w:rsidP="003C1851">
      <w:pPr>
        <w:widowControl/>
        <w:suppressAutoHyphens/>
        <w:autoSpaceDE w:val="0"/>
        <w:spacing w:after="55"/>
        <w:rPr>
          <w:rFonts w:ascii="Times New Roman" w:eastAsia="Calibri" w:hAnsi="Times New Roman" w:cs="Times New Roman"/>
          <w:sz w:val="28"/>
          <w:szCs w:val="28"/>
          <w:lang w:eastAsia="en-US"/>
        </w:rPr>
      </w:pPr>
      <w:r w:rsidRPr="003C1851">
        <w:rPr>
          <w:rFonts w:ascii="Times New Roman" w:eastAsia="Calibri" w:hAnsi="Times New Roman" w:cs="Times New Roman"/>
          <w:sz w:val="28"/>
          <w:szCs w:val="28"/>
          <w:lang w:eastAsia="en-US"/>
        </w:rPr>
        <w:t>- готовить простейшие витаминные салаты;</w:t>
      </w:r>
    </w:p>
    <w:p w14:paraId="3607A2DC" w14:textId="77777777" w:rsidR="003C1851" w:rsidRPr="003C1851" w:rsidRDefault="003C1851" w:rsidP="003C1851">
      <w:pPr>
        <w:widowControl/>
        <w:tabs>
          <w:tab w:val="left" w:pos="4230"/>
        </w:tabs>
        <w:autoSpaceDE w:val="0"/>
        <w:autoSpaceDN w:val="0"/>
        <w:adjustRightInd w:val="0"/>
        <w:spacing w:after="55"/>
        <w:rPr>
          <w:rFonts w:ascii="Times New Roman" w:eastAsia="Calibri" w:hAnsi="Times New Roman" w:cs="Times New Roman"/>
          <w:sz w:val="28"/>
          <w:szCs w:val="28"/>
          <w:lang w:eastAsia="en-US"/>
        </w:rPr>
      </w:pPr>
      <w:r w:rsidRPr="003C1851">
        <w:rPr>
          <w:rFonts w:ascii="Times New Roman" w:eastAsia="Calibri" w:hAnsi="Times New Roman" w:cs="Times New Roman"/>
          <w:sz w:val="28"/>
          <w:szCs w:val="28"/>
          <w:lang w:eastAsia="en-US"/>
        </w:rPr>
        <w:t>-  накрывать праздничный стол.</w:t>
      </w:r>
      <w:r w:rsidRPr="003C1851">
        <w:rPr>
          <w:rFonts w:ascii="Times New Roman" w:eastAsia="Calibri" w:hAnsi="Times New Roman" w:cs="Times New Roman"/>
          <w:sz w:val="28"/>
          <w:szCs w:val="28"/>
          <w:lang w:eastAsia="en-US"/>
        </w:rPr>
        <w:tab/>
      </w:r>
    </w:p>
    <w:p w14:paraId="5BD82384" w14:textId="6408EEA1" w:rsidR="003C1851" w:rsidRPr="00781F54" w:rsidRDefault="003C1851" w:rsidP="00781F54">
      <w:pPr>
        <w:widowControl/>
        <w:ind w:right="20"/>
        <w:jc w:val="center"/>
        <w:rPr>
          <w:rFonts w:ascii="Times New Roman" w:hAnsi="Times New Roman" w:cs="Times New Roman"/>
          <w:b/>
          <w:color w:val="auto"/>
          <w:sz w:val="28"/>
          <w:szCs w:val="28"/>
        </w:rPr>
      </w:pPr>
      <w:r w:rsidRPr="00781F54">
        <w:rPr>
          <w:rFonts w:ascii="Times New Roman" w:hAnsi="Times New Roman" w:cs="Times New Roman"/>
          <w:b/>
          <w:color w:val="auto"/>
          <w:sz w:val="28"/>
          <w:szCs w:val="28"/>
        </w:rPr>
        <w:t xml:space="preserve">Содержание программного материала </w:t>
      </w:r>
      <w:r w:rsidR="00781F54">
        <w:rPr>
          <w:rFonts w:ascii="Times New Roman" w:hAnsi="Times New Roman" w:cs="Times New Roman"/>
          <w:b/>
          <w:color w:val="auto"/>
          <w:sz w:val="28"/>
          <w:szCs w:val="28"/>
        </w:rPr>
        <w:t>курса внеурочной деятельности</w:t>
      </w:r>
      <w:r w:rsidR="00E3257D">
        <w:rPr>
          <w:rFonts w:ascii="Times New Roman" w:hAnsi="Times New Roman" w:cs="Times New Roman"/>
          <w:b/>
          <w:color w:val="auto"/>
          <w:sz w:val="28"/>
          <w:szCs w:val="28"/>
        </w:rPr>
        <w:t xml:space="preserve"> «Культура питания»</w:t>
      </w:r>
    </w:p>
    <w:p w14:paraId="45B77A25" w14:textId="77777777" w:rsidR="00E3257D" w:rsidRDefault="00781F54" w:rsidP="003C1851">
      <w:pPr>
        <w:widowControl/>
        <w:ind w:right="20"/>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003C1851" w:rsidRPr="003C1851">
        <w:rPr>
          <w:rFonts w:ascii="Times New Roman" w:hAnsi="Times New Roman" w:cs="Times New Roman"/>
          <w:color w:val="auto"/>
          <w:sz w:val="28"/>
          <w:szCs w:val="28"/>
        </w:rPr>
        <w:t xml:space="preserve">1 класс </w:t>
      </w:r>
    </w:p>
    <w:p w14:paraId="0DD76934" w14:textId="2AD5A73F" w:rsidR="003C1851" w:rsidRPr="003C1851" w:rsidRDefault="003C1851" w:rsidP="003C1851">
      <w:pPr>
        <w:widowControl/>
        <w:ind w:right="20"/>
        <w:rPr>
          <w:rFonts w:ascii="Times New Roman" w:hAnsi="Times New Roman" w:cs="Times New Roman"/>
          <w:color w:val="auto"/>
          <w:sz w:val="28"/>
          <w:szCs w:val="28"/>
        </w:rPr>
      </w:pPr>
      <w:r w:rsidRPr="003C1851">
        <w:rPr>
          <w:rFonts w:ascii="Times New Roman" w:hAnsi="Times New Roman" w:cs="Times New Roman"/>
          <w:color w:val="auto"/>
          <w:sz w:val="28"/>
          <w:szCs w:val="28"/>
        </w:rPr>
        <w:t>«Разговор  о  здоровье и правильном питании»</w:t>
      </w:r>
    </w:p>
    <w:p w14:paraId="1BEBB919" w14:textId="77777777" w:rsidR="003C1851" w:rsidRPr="003C1851" w:rsidRDefault="003C1851" w:rsidP="003C1851">
      <w:pPr>
        <w:widowControl/>
        <w:rPr>
          <w:rFonts w:ascii="Arial" w:hAnsi="Arial" w:cs="Arial"/>
          <w:color w:val="auto"/>
          <w:sz w:val="28"/>
          <w:szCs w:val="28"/>
        </w:rPr>
      </w:pPr>
    </w:p>
    <w:tbl>
      <w:tblPr>
        <w:tblW w:w="680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26"/>
        <w:gridCol w:w="1276"/>
        <w:gridCol w:w="1842"/>
        <w:gridCol w:w="1843"/>
        <w:gridCol w:w="1418"/>
      </w:tblGrid>
      <w:tr w:rsidR="003C1851" w:rsidRPr="00781F54" w14:paraId="207079D2" w14:textId="77777777" w:rsidTr="00781F54">
        <w:tc>
          <w:tcPr>
            <w:tcW w:w="426" w:type="dxa"/>
          </w:tcPr>
          <w:p w14:paraId="3D28B951" w14:textId="77777777" w:rsidR="003C1851" w:rsidRPr="00781F54" w:rsidRDefault="003C1851" w:rsidP="003C1851">
            <w:pPr>
              <w:widowControl/>
              <w:autoSpaceDE w:val="0"/>
              <w:autoSpaceDN w:val="0"/>
              <w:adjustRightInd w:val="0"/>
              <w:rPr>
                <w:rFonts w:ascii="Times New Roman" w:eastAsia="Calibri" w:hAnsi="Times New Roman" w:cs="Times New Roman"/>
                <w:lang w:eastAsia="en-US"/>
              </w:rPr>
            </w:pPr>
            <w:r w:rsidRPr="00781F54">
              <w:rPr>
                <w:rFonts w:ascii="Times New Roman" w:eastAsia="Calibri" w:hAnsi="Times New Roman" w:cs="Times New Roman"/>
                <w:lang w:eastAsia="en-US"/>
              </w:rPr>
              <w:t>№п/п</w:t>
            </w:r>
          </w:p>
        </w:tc>
        <w:tc>
          <w:tcPr>
            <w:tcW w:w="1276" w:type="dxa"/>
          </w:tcPr>
          <w:p w14:paraId="5E5A2BF8" w14:textId="77777777" w:rsidR="003C1851" w:rsidRPr="00781F54" w:rsidRDefault="003C1851" w:rsidP="003C1851">
            <w:pPr>
              <w:widowControl/>
              <w:autoSpaceDE w:val="0"/>
              <w:autoSpaceDN w:val="0"/>
              <w:adjustRightInd w:val="0"/>
              <w:rPr>
                <w:rFonts w:ascii="Times New Roman" w:eastAsia="Calibri" w:hAnsi="Times New Roman" w:cs="Times New Roman"/>
                <w:lang w:eastAsia="en-US"/>
              </w:rPr>
            </w:pPr>
            <w:r w:rsidRPr="00781F54">
              <w:rPr>
                <w:rFonts w:ascii="Times New Roman" w:eastAsia="Calibri" w:hAnsi="Times New Roman" w:cs="Times New Roman"/>
                <w:lang w:eastAsia="en-US"/>
              </w:rPr>
              <w:t>Название раздела</w:t>
            </w:r>
          </w:p>
        </w:tc>
        <w:tc>
          <w:tcPr>
            <w:tcW w:w="1842" w:type="dxa"/>
          </w:tcPr>
          <w:p w14:paraId="4455B73D" w14:textId="77777777" w:rsidR="003C1851" w:rsidRPr="00781F54" w:rsidRDefault="003C1851" w:rsidP="003C1851">
            <w:pPr>
              <w:widowControl/>
              <w:autoSpaceDE w:val="0"/>
              <w:autoSpaceDN w:val="0"/>
              <w:adjustRightInd w:val="0"/>
              <w:rPr>
                <w:rFonts w:ascii="Times New Roman" w:eastAsia="Calibri" w:hAnsi="Times New Roman" w:cs="Times New Roman"/>
                <w:lang w:eastAsia="en-US"/>
              </w:rPr>
            </w:pPr>
            <w:r w:rsidRPr="00781F54">
              <w:rPr>
                <w:rFonts w:ascii="Times New Roman" w:eastAsia="Calibri" w:hAnsi="Times New Roman" w:cs="Times New Roman"/>
                <w:lang w:eastAsia="en-US"/>
              </w:rPr>
              <w:t>Содержание программного материала</w:t>
            </w:r>
          </w:p>
        </w:tc>
        <w:tc>
          <w:tcPr>
            <w:tcW w:w="1843" w:type="dxa"/>
          </w:tcPr>
          <w:p w14:paraId="27637973" w14:textId="77777777" w:rsidR="003C1851" w:rsidRPr="00781F54" w:rsidRDefault="003C1851" w:rsidP="003C1851">
            <w:pPr>
              <w:widowControl/>
              <w:autoSpaceDE w:val="0"/>
              <w:autoSpaceDN w:val="0"/>
              <w:adjustRightInd w:val="0"/>
              <w:rPr>
                <w:rFonts w:ascii="Times New Roman" w:eastAsia="Calibri" w:hAnsi="Times New Roman" w:cs="Times New Roman"/>
                <w:lang w:eastAsia="en-US"/>
              </w:rPr>
            </w:pPr>
            <w:r w:rsidRPr="00781F54">
              <w:rPr>
                <w:rFonts w:ascii="Times New Roman" w:eastAsia="Calibri" w:hAnsi="Times New Roman" w:cs="Times New Roman"/>
                <w:lang w:eastAsia="en-US"/>
              </w:rPr>
              <w:t>Основные виды деятельности</w:t>
            </w:r>
          </w:p>
        </w:tc>
        <w:tc>
          <w:tcPr>
            <w:tcW w:w="1418" w:type="dxa"/>
          </w:tcPr>
          <w:p w14:paraId="382F8DC0" w14:textId="77777777" w:rsidR="00781F54" w:rsidRDefault="003C1851" w:rsidP="00781F54">
            <w:pPr>
              <w:widowControl/>
              <w:rPr>
                <w:rFonts w:ascii="Times New Roman" w:hAnsi="Times New Roman" w:cs="Times New Roman"/>
                <w:color w:val="auto"/>
              </w:rPr>
            </w:pPr>
            <w:r w:rsidRPr="00781F54">
              <w:rPr>
                <w:rFonts w:ascii="Times New Roman" w:hAnsi="Times New Roman" w:cs="Times New Roman"/>
                <w:color w:val="auto"/>
              </w:rPr>
              <w:t>Формы организа</w:t>
            </w:r>
          </w:p>
          <w:p w14:paraId="2E3705E6" w14:textId="135DD286" w:rsidR="003C1851" w:rsidRPr="00781F54" w:rsidRDefault="003C1851" w:rsidP="00781F54">
            <w:pPr>
              <w:widowControl/>
              <w:rPr>
                <w:rFonts w:ascii="Times New Roman" w:hAnsi="Times New Roman" w:cs="Times New Roman"/>
                <w:color w:val="auto"/>
              </w:rPr>
            </w:pPr>
            <w:r w:rsidRPr="00781F54">
              <w:rPr>
                <w:rFonts w:ascii="Times New Roman" w:hAnsi="Times New Roman" w:cs="Times New Roman"/>
                <w:color w:val="auto"/>
              </w:rPr>
              <w:t>ции</w:t>
            </w:r>
          </w:p>
          <w:p w14:paraId="0FEA0939" w14:textId="77777777" w:rsidR="003C1851" w:rsidRPr="00781F54" w:rsidRDefault="003C1851" w:rsidP="00781F54">
            <w:pPr>
              <w:widowControl/>
              <w:autoSpaceDE w:val="0"/>
              <w:autoSpaceDN w:val="0"/>
              <w:adjustRightInd w:val="0"/>
              <w:rPr>
                <w:rFonts w:ascii="Times New Roman" w:eastAsia="Calibri" w:hAnsi="Times New Roman" w:cs="Times New Roman"/>
                <w:lang w:eastAsia="en-US"/>
              </w:rPr>
            </w:pPr>
            <w:r w:rsidRPr="00781F54">
              <w:rPr>
                <w:rFonts w:ascii="Times New Roman" w:eastAsia="Calibri" w:hAnsi="Times New Roman" w:cs="Times New Roman"/>
                <w:lang w:eastAsia="en-US"/>
              </w:rPr>
              <w:t>занятий</w:t>
            </w:r>
          </w:p>
        </w:tc>
      </w:tr>
      <w:tr w:rsidR="003C1851" w:rsidRPr="00781F54" w14:paraId="50244058" w14:textId="77777777" w:rsidTr="00781F54">
        <w:tc>
          <w:tcPr>
            <w:tcW w:w="426" w:type="dxa"/>
          </w:tcPr>
          <w:p w14:paraId="15FE23EA" w14:textId="77777777" w:rsidR="003C1851" w:rsidRPr="00781F54" w:rsidRDefault="003C1851" w:rsidP="003C1851">
            <w:pPr>
              <w:widowControl/>
              <w:autoSpaceDE w:val="0"/>
              <w:autoSpaceDN w:val="0"/>
              <w:adjustRightInd w:val="0"/>
              <w:rPr>
                <w:rFonts w:ascii="Times New Roman" w:eastAsia="Calibri" w:hAnsi="Times New Roman" w:cs="Times New Roman"/>
                <w:lang w:eastAsia="en-US"/>
              </w:rPr>
            </w:pPr>
            <w:r w:rsidRPr="00781F54">
              <w:rPr>
                <w:rFonts w:ascii="Times New Roman" w:eastAsia="Calibri" w:hAnsi="Times New Roman" w:cs="Times New Roman"/>
                <w:lang w:eastAsia="en-US"/>
              </w:rPr>
              <w:t>1</w:t>
            </w:r>
          </w:p>
        </w:tc>
        <w:tc>
          <w:tcPr>
            <w:tcW w:w="1276" w:type="dxa"/>
          </w:tcPr>
          <w:p w14:paraId="51B48B71" w14:textId="77777777" w:rsidR="003C1851" w:rsidRPr="00781F54" w:rsidRDefault="003C1851" w:rsidP="003C1851">
            <w:pPr>
              <w:widowControl/>
              <w:autoSpaceDE w:val="0"/>
              <w:autoSpaceDN w:val="0"/>
              <w:adjustRightInd w:val="0"/>
              <w:rPr>
                <w:rFonts w:ascii="Times New Roman" w:eastAsia="Calibri" w:hAnsi="Times New Roman" w:cs="Times New Roman"/>
                <w:lang w:eastAsia="en-US"/>
              </w:rPr>
            </w:pPr>
            <w:r w:rsidRPr="00781F54">
              <w:rPr>
                <w:rFonts w:ascii="Times New Roman" w:eastAsia="Calibri" w:hAnsi="Times New Roman" w:cs="Times New Roman"/>
                <w:iCs/>
                <w:lang w:eastAsia="en-US"/>
              </w:rPr>
              <w:t>Вводное занятие «Я и мое здоровье».</w:t>
            </w:r>
          </w:p>
        </w:tc>
        <w:tc>
          <w:tcPr>
            <w:tcW w:w="1842" w:type="dxa"/>
          </w:tcPr>
          <w:p w14:paraId="16565A2D" w14:textId="77777777" w:rsidR="003C1851" w:rsidRPr="00781F54" w:rsidRDefault="003C1851" w:rsidP="003C1851">
            <w:pPr>
              <w:widowControl/>
              <w:autoSpaceDE w:val="0"/>
              <w:autoSpaceDN w:val="0"/>
              <w:adjustRightInd w:val="0"/>
              <w:rPr>
                <w:rFonts w:ascii="Times New Roman" w:eastAsia="Calibri" w:hAnsi="Times New Roman" w:cs="Times New Roman"/>
                <w:lang w:eastAsia="en-US"/>
              </w:rPr>
            </w:pPr>
            <w:r w:rsidRPr="00781F54">
              <w:rPr>
                <w:rFonts w:ascii="Times New Roman" w:eastAsia="Calibri" w:hAnsi="Times New Roman" w:cs="Times New Roman"/>
                <w:lang w:eastAsia="en-US"/>
              </w:rPr>
              <w:t>Беседа о здоровье.</w:t>
            </w:r>
          </w:p>
        </w:tc>
        <w:tc>
          <w:tcPr>
            <w:tcW w:w="1843" w:type="dxa"/>
          </w:tcPr>
          <w:p w14:paraId="09CE27F3" w14:textId="77777777" w:rsidR="003C1851" w:rsidRPr="00781F54" w:rsidRDefault="003C1851" w:rsidP="003C1851">
            <w:pPr>
              <w:widowControl/>
              <w:autoSpaceDE w:val="0"/>
              <w:autoSpaceDN w:val="0"/>
              <w:adjustRightInd w:val="0"/>
              <w:rPr>
                <w:rFonts w:ascii="Times New Roman" w:eastAsia="Calibri" w:hAnsi="Times New Roman" w:cs="Times New Roman"/>
                <w:lang w:eastAsia="en-US"/>
              </w:rPr>
            </w:pPr>
            <w:r w:rsidRPr="00781F54">
              <w:rPr>
                <w:rFonts w:ascii="Times New Roman" w:eastAsia="Calibri" w:hAnsi="Times New Roman" w:cs="Times New Roman"/>
                <w:lang w:eastAsia="en-US"/>
              </w:rPr>
              <w:t>Игры «Назови меня», «Люб</w:t>
            </w:r>
            <w:r w:rsidRPr="00781F54">
              <w:rPr>
                <w:rFonts w:ascii="Times New Roman" w:eastAsia="Calibri" w:hAnsi="Times New Roman" w:cs="Times New Roman"/>
                <w:lang w:eastAsia="en-US"/>
              </w:rPr>
              <w:softHyphen/>
              <w:t>лю, не люблю».</w:t>
            </w:r>
          </w:p>
        </w:tc>
        <w:tc>
          <w:tcPr>
            <w:tcW w:w="1418" w:type="dxa"/>
            <w:vMerge w:val="restart"/>
          </w:tcPr>
          <w:p w14:paraId="44DF4036" w14:textId="77777777" w:rsidR="003C1851" w:rsidRPr="00781F54" w:rsidRDefault="003C1851" w:rsidP="003C1851">
            <w:pPr>
              <w:widowControl/>
              <w:rPr>
                <w:rFonts w:ascii="Times New Roman" w:hAnsi="Times New Roman" w:cs="Times New Roman"/>
                <w:color w:val="auto"/>
              </w:rPr>
            </w:pPr>
            <w:r w:rsidRPr="00781F54">
              <w:rPr>
                <w:rFonts w:ascii="Times New Roman" w:hAnsi="Times New Roman" w:cs="Times New Roman"/>
                <w:color w:val="auto"/>
              </w:rPr>
              <w:t xml:space="preserve">Беседы, </w:t>
            </w:r>
          </w:p>
          <w:p w14:paraId="43AF3487" w14:textId="77777777" w:rsidR="003C1851" w:rsidRPr="00781F54" w:rsidRDefault="003C1851" w:rsidP="003C1851">
            <w:pPr>
              <w:widowControl/>
              <w:rPr>
                <w:rFonts w:ascii="Times New Roman" w:hAnsi="Times New Roman" w:cs="Times New Roman"/>
                <w:color w:val="auto"/>
                <w:u w:val="single"/>
              </w:rPr>
            </w:pPr>
            <w:r w:rsidRPr="00781F54">
              <w:rPr>
                <w:rFonts w:ascii="Times New Roman" w:hAnsi="Times New Roman" w:cs="Times New Roman"/>
                <w:color w:val="auto"/>
              </w:rPr>
              <w:t>виртуальные экскурсии, для дистанционного формата посредством  ЭОР:</w:t>
            </w:r>
            <w:r w:rsidRPr="00781F54">
              <w:rPr>
                <w:rFonts w:ascii="Times New Roman" w:hAnsi="Times New Roman" w:cs="Times New Roman"/>
                <w:color w:val="auto"/>
                <w:u w:val="single"/>
                <w:lang w:val="en-US"/>
              </w:rPr>
              <w:t>https</w:t>
            </w:r>
            <w:r w:rsidRPr="00781F54">
              <w:rPr>
                <w:rFonts w:ascii="Times New Roman" w:hAnsi="Times New Roman" w:cs="Times New Roman"/>
                <w:color w:val="auto"/>
                <w:u w:val="single"/>
              </w:rPr>
              <w:t>://</w:t>
            </w:r>
            <w:r w:rsidRPr="00781F54">
              <w:rPr>
                <w:rFonts w:ascii="Times New Roman" w:hAnsi="Times New Roman" w:cs="Times New Roman"/>
                <w:color w:val="auto"/>
                <w:u w:val="single"/>
                <w:lang w:val="en-US"/>
              </w:rPr>
              <w:t>infourok</w:t>
            </w:r>
            <w:r w:rsidRPr="00781F54">
              <w:rPr>
                <w:rFonts w:ascii="Times New Roman" w:hAnsi="Times New Roman" w:cs="Times New Roman"/>
                <w:color w:val="auto"/>
                <w:u w:val="single"/>
              </w:rPr>
              <w:t>.</w:t>
            </w:r>
            <w:r w:rsidRPr="00781F54">
              <w:rPr>
                <w:rFonts w:ascii="Times New Roman" w:hAnsi="Times New Roman" w:cs="Times New Roman"/>
                <w:color w:val="auto"/>
                <w:u w:val="single"/>
                <w:lang w:val="en-US"/>
              </w:rPr>
              <w:t>ru</w:t>
            </w:r>
          </w:p>
          <w:p w14:paraId="337F01E0" w14:textId="77777777" w:rsidR="003C1851" w:rsidRPr="00781F54" w:rsidRDefault="00E84399" w:rsidP="003C1851">
            <w:pPr>
              <w:widowControl/>
              <w:rPr>
                <w:rFonts w:ascii="Times New Roman" w:hAnsi="Times New Roman" w:cs="Times New Roman"/>
                <w:color w:val="auto"/>
              </w:rPr>
            </w:pPr>
            <w:hyperlink r:id="rId60" w:history="1">
              <w:r w:rsidR="003C1851" w:rsidRPr="00781F54">
                <w:rPr>
                  <w:rFonts w:ascii="Times New Roman" w:hAnsi="Times New Roman" w:cs="Times New Roman"/>
                  <w:color w:val="0000FF"/>
                  <w:u w:val="single"/>
                  <w:lang w:val="en-US"/>
                </w:rPr>
                <w:t>https</w:t>
              </w:r>
              <w:r w:rsidR="003C1851" w:rsidRPr="00781F54">
                <w:rPr>
                  <w:rFonts w:ascii="Times New Roman" w:hAnsi="Times New Roman" w:cs="Times New Roman"/>
                  <w:color w:val="0000FF"/>
                  <w:u w:val="single"/>
                </w:rPr>
                <w:t>://</w:t>
              </w:r>
              <w:r w:rsidR="003C1851" w:rsidRPr="00781F54">
                <w:rPr>
                  <w:rFonts w:ascii="Times New Roman" w:hAnsi="Times New Roman" w:cs="Times New Roman"/>
                  <w:color w:val="0000FF"/>
                  <w:u w:val="single"/>
                  <w:lang w:val="en-US"/>
                </w:rPr>
                <w:t>kids</w:t>
              </w:r>
              <w:r w:rsidR="003C1851" w:rsidRPr="00781F54">
                <w:rPr>
                  <w:rFonts w:ascii="Times New Roman" w:hAnsi="Times New Roman" w:cs="Times New Roman"/>
                  <w:color w:val="0000FF"/>
                  <w:u w:val="single"/>
                </w:rPr>
                <w:t>-</w:t>
              </w:r>
              <w:r w:rsidR="003C1851" w:rsidRPr="00781F54">
                <w:rPr>
                  <w:rFonts w:ascii="Times New Roman" w:hAnsi="Times New Roman" w:cs="Times New Roman"/>
                  <w:color w:val="0000FF"/>
                  <w:u w:val="single"/>
                  <w:lang w:val="en-US"/>
                </w:rPr>
                <w:t>smart</w:t>
              </w:r>
              <w:r w:rsidR="003C1851" w:rsidRPr="00781F54">
                <w:rPr>
                  <w:rFonts w:ascii="Times New Roman" w:hAnsi="Times New Roman" w:cs="Times New Roman"/>
                  <w:color w:val="0000FF"/>
                  <w:u w:val="single"/>
                </w:rPr>
                <w:t>.</w:t>
              </w:r>
              <w:r w:rsidR="003C1851" w:rsidRPr="00781F54">
                <w:rPr>
                  <w:rFonts w:ascii="Times New Roman" w:hAnsi="Times New Roman" w:cs="Times New Roman"/>
                  <w:color w:val="0000FF"/>
                  <w:u w:val="single"/>
                  <w:lang w:val="en-US"/>
                </w:rPr>
                <w:t>ru</w:t>
              </w:r>
            </w:hyperlink>
            <w:r w:rsidR="003C1851" w:rsidRPr="00781F54">
              <w:rPr>
                <w:rFonts w:ascii="Times New Roman" w:hAnsi="Times New Roman" w:cs="Times New Roman"/>
                <w:color w:val="auto"/>
              </w:rPr>
              <w:t xml:space="preserve">, онлайн библиотека </w:t>
            </w:r>
            <w:r w:rsidR="003C1851" w:rsidRPr="00781F54">
              <w:rPr>
                <w:rFonts w:ascii="Times New Roman" w:hAnsi="Times New Roman" w:cs="Times New Roman"/>
                <w:color w:val="auto"/>
                <w:lang w:val="en-US"/>
              </w:rPr>
              <w:t>Gostei</w:t>
            </w:r>
            <w:r w:rsidR="003C1851" w:rsidRPr="00781F54">
              <w:rPr>
                <w:rFonts w:ascii="Times New Roman" w:hAnsi="Times New Roman" w:cs="Times New Roman"/>
                <w:color w:val="auto"/>
              </w:rPr>
              <w:t>- все для детей,</w:t>
            </w:r>
          </w:p>
          <w:p w14:paraId="2A77B842" w14:textId="77777777" w:rsidR="003C1851" w:rsidRPr="00781F54" w:rsidRDefault="003C1851" w:rsidP="003C1851">
            <w:pPr>
              <w:widowControl/>
              <w:rPr>
                <w:rFonts w:ascii="Times New Roman" w:hAnsi="Times New Roman" w:cs="Times New Roman"/>
                <w:color w:val="auto"/>
              </w:rPr>
            </w:pPr>
            <w:r w:rsidRPr="00781F54">
              <w:rPr>
                <w:rFonts w:ascii="Times New Roman" w:hAnsi="Times New Roman" w:cs="Times New Roman"/>
                <w:color w:val="auto"/>
              </w:rPr>
              <w:t xml:space="preserve">  наблюдения, практическая работа, элементарные эксперименты, мини-сообщения, устное сочинение-описание, выставки, мини-проекты</w:t>
            </w:r>
          </w:p>
          <w:p w14:paraId="4DE47333" w14:textId="77777777" w:rsidR="003C1851" w:rsidRPr="00781F54" w:rsidRDefault="003C1851" w:rsidP="003C1851">
            <w:pPr>
              <w:widowControl/>
              <w:autoSpaceDE w:val="0"/>
              <w:autoSpaceDN w:val="0"/>
              <w:adjustRightInd w:val="0"/>
              <w:rPr>
                <w:rFonts w:ascii="Times New Roman" w:eastAsia="Calibri" w:hAnsi="Times New Roman" w:cs="Times New Roman"/>
                <w:lang w:eastAsia="en-US"/>
              </w:rPr>
            </w:pPr>
          </w:p>
        </w:tc>
      </w:tr>
      <w:tr w:rsidR="003C1851" w:rsidRPr="00781F54" w14:paraId="48BBACFB" w14:textId="77777777" w:rsidTr="00781F54">
        <w:tc>
          <w:tcPr>
            <w:tcW w:w="426" w:type="dxa"/>
          </w:tcPr>
          <w:p w14:paraId="19C5617D" w14:textId="77777777" w:rsidR="003C1851" w:rsidRPr="00781F54" w:rsidRDefault="003C1851" w:rsidP="003C1851">
            <w:pPr>
              <w:widowControl/>
              <w:autoSpaceDE w:val="0"/>
              <w:autoSpaceDN w:val="0"/>
              <w:adjustRightInd w:val="0"/>
              <w:rPr>
                <w:rFonts w:ascii="Times New Roman" w:eastAsia="Calibri" w:hAnsi="Times New Roman" w:cs="Times New Roman"/>
                <w:lang w:eastAsia="en-US"/>
              </w:rPr>
            </w:pPr>
            <w:r w:rsidRPr="00781F54">
              <w:rPr>
                <w:rFonts w:ascii="Times New Roman" w:eastAsia="Calibri" w:hAnsi="Times New Roman" w:cs="Times New Roman"/>
                <w:lang w:eastAsia="en-US"/>
              </w:rPr>
              <w:t>2</w:t>
            </w:r>
          </w:p>
        </w:tc>
        <w:tc>
          <w:tcPr>
            <w:tcW w:w="1276" w:type="dxa"/>
          </w:tcPr>
          <w:p w14:paraId="2450243A" w14:textId="77777777" w:rsidR="00781F54" w:rsidRDefault="003C1851" w:rsidP="003C1851">
            <w:pPr>
              <w:widowControl/>
              <w:autoSpaceDE w:val="0"/>
              <w:autoSpaceDN w:val="0"/>
              <w:adjustRightInd w:val="0"/>
              <w:rPr>
                <w:rFonts w:ascii="Times New Roman" w:eastAsia="Calibri" w:hAnsi="Times New Roman" w:cs="Times New Roman"/>
                <w:lang w:eastAsia="en-US"/>
              </w:rPr>
            </w:pPr>
            <w:r w:rsidRPr="00781F54">
              <w:rPr>
                <w:rFonts w:ascii="Times New Roman" w:eastAsia="Calibri" w:hAnsi="Times New Roman" w:cs="Times New Roman"/>
                <w:lang w:eastAsia="en-US"/>
              </w:rPr>
              <w:t>Разговор о правиль</w:t>
            </w:r>
          </w:p>
          <w:p w14:paraId="4439B301" w14:textId="318A8523" w:rsidR="003C1851" w:rsidRPr="00781F54" w:rsidRDefault="003C1851" w:rsidP="003C1851">
            <w:pPr>
              <w:widowControl/>
              <w:autoSpaceDE w:val="0"/>
              <w:autoSpaceDN w:val="0"/>
              <w:adjustRightInd w:val="0"/>
              <w:rPr>
                <w:rFonts w:ascii="Times New Roman" w:eastAsia="Calibri" w:hAnsi="Times New Roman" w:cs="Times New Roman"/>
                <w:lang w:eastAsia="en-US"/>
              </w:rPr>
            </w:pPr>
            <w:r w:rsidRPr="00781F54">
              <w:rPr>
                <w:rFonts w:ascii="Times New Roman" w:eastAsia="Calibri" w:hAnsi="Times New Roman" w:cs="Times New Roman"/>
                <w:lang w:eastAsia="en-US"/>
              </w:rPr>
              <w:t>ном питании</w:t>
            </w:r>
          </w:p>
        </w:tc>
        <w:tc>
          <w:tcPr>
            <w:tcW w:w="1842" w:type="dxa"/>
          </w:tcPr>
          <w:p w14:paraId="749508D9" w14:textId="77777777" w:rsidR="003C1851" w:rsidRPr="00781F54" w:rsidRDefault="003C1851" w:rsidP="003C1851">
            <w:pPr>
              <w:widowControl/>
              <w:rPr>
                <w:rFonts w:ascii="Times New Roman" w:hAnsi="Times New Roman" w:cs="Times New Roman"/>
                <w:color w:val="auto"/>
              </w:rPr>
            </w:pPr>
            <w:r w:rsidRPr="00781F54">
              <w:rPr>
                <w:rFonts w:ascii="Times New Roman" w:hAnsi="Times New Roman" w:cs="Times New Roman"/>
                <w:color w:val="auto"/>
              </w:rPr>
              <w:t xml:space="preserve">Самые полезные продукты. </w:t>
            </w:r>
          </w:p>
          <w:p w14:paraId="148164B8" w14:textId="77777777" w:rsidR="003C1851" w:rsidRPr="00781F54" w:rsidRDefault="003C1851" w:rsidP="003C1851">
            <w:pPr>
              <w:widowControl/>
              <w:rPr>
                <w:rFonts w:ascii="Times New Roman" w:hAnsi="Times New Roman" w:cs="Times New Roman"/>
                <w:color w:val="auto"/>
              </w:rPr>
            </w:pPr>
            <w:r w:rsidRPr="00781F54">
              <w:rPr>
                <w:rFonts w:ascii="Times New Roman" w:hAnsi="Times New Roman" w:cs="Times New Roman"/>
                <w:color w:val="auto"/>
              </w:rPr>
              <w:t>Как правильно есть.</w:t>
            </w:r>
          </w:p>
          <w:p w14:paraId="4301B24C" w14:textId="77777777" w:rsidR="003C1851" w:rsidRPr="00781F54" w:rsidRDefault="003C1851" w:rsidP="003C1851">
            <w:pPr>
              <w:widowControl/>
              <w:rPr>
                <w:rFonts w:ascii="Times New Roman" w:hAnsi="Times New Roman" w:cs="Times New Roman"/>
                <w:color w:val="auto"/>
              </w:rPr>
            </w:pPr>
            <w:r w:rsidRPr="00781F54">
              <w:rPr>
                <w:rFonts w:ascii="Times New Roman" w:hAnsi="Times New Roman" w:cs="Times New Roman"/>
                <w:color w:val="auto"/>
              </w:rPr>
              <w:t>Из чего варят каши. Праздник хлеба «Хлеб – всему голова». Овощи, ягоды и фрукты – самые витаминные продукты. Заочное путешествие по музеям напитков.</w:t>
            </w:r>
          </w:p>
          <w:p w14:paraId="3321E414" w14:textId="77777777" w:rsidR="003C1851" w:rsidRPr="00781F54" w:rsidRDefault="003C1851" w:rsidP="003C1851">
            <w:pPr>
              <w:widowControl/>
              <w:rPr>
                <w:rFonts w:ascii="Times New Roman" w:hAnsi="Times New Roman" w:cs="Times New Roman"/>
                <w:color w:val="auto"/>
              </w:rPr>
            </w:pPr>
            <w:r w:rsidRPr="00781F54">
              <w:rPr>
                <w:rFonts w:ascii="Times New Roman" w:hAnsi="Times New Roman" w:cs="Times New Roman"/>
                <w:color w:val="auto"/>
              </w:rPr>
              <w:t>Путешествие по пищеварительному тоннелю.</w:t>
            </w:r>
          </w:p>
          <w:p w14:paraId="36379E45" w14:textId="77777777" w:rsidR="003C1851" w:rsidRPr="00781F54" w:rsidRDefault="003C1851" w:rsidP="003C1851">
            <w:pPr>
              <w:widowControl/>
              <w:autoSpaceDE w:val="0"/>
              <w:autoSpaceDN w:val="0"/>
              <w:adjustRightInd w:val="0"/>
              <w:rPr>
                <w:rFonts w:ascii="Times New Roman" w:eastAsia="Calibri" w:hAnsi="Times New Roman" w:cs="Times New Roman"/>
                <w:lang w:eastAsia="en-US"/>
              </w:rPr>
            </w:pPr>
            <w:r w:rsidRPr="00781F54">
              <w:rPr>
                <w:rFonts w:ascii="Times New Roman" w:eastAsia="Calibri" w:hAnsi="Times New Roman" w:cs="Times New Roman"/>
                <w:lang w:eastAsia="en-US"/>
              </w:rPr>
              <w:t>Профилактика заболеваний пищеварительных органов.</w:t>
            </w:r>
          </w:p>
        </w:tc>
        <w:tc>
          <w:tcPr>
            <w:tcW w:w="1843" w:type="dxa"/>
          </w:tcPr>
          <w:p w14:paraId="0EBF9017" w14:textId="77777777" w:rsidR="003C1851" w:rsidRPr="00781F54" w:rsidRDefault="003C1851" w:rsidP="003C1851">
            <w:pPr>
              <w:widowControl/>
              <w:autoSpaceDE w:val="0"/>
              <w:autoSpaceDN w:val="0"/>
              <w:adjustRightInd w:val="0"/>
              <w:rPr>
                <w:rFonts w:ascii="Times New Roman" w:eastAsia="Calibri" w:hAnsi="Times New Roman" w:cs="Times New Roman"/>
                <w:lang w:eastAsia="en-US"/>
              </w:rPr>
            </w:pPr>
            <w:r w:rsidRPr="00781F54">
              <w:rPr>
                <w:rFonts w:ascii="Times New Roman" w:eastAsia="Calibri" w:hAnsi="Times New Roman" w:cs="Times New Roman"/>
                <w:lang w:eastAsia="en-US"/>
              </w:rPr>
              <w:t>собирают корзину самых полезных продуктов. Экскурсия в настоящий продуктовый магазин. Конкурс "Самая вкусная каша»- при помощи специальных рисунков в тетради "готовят" для себя каши (в нарисованные тарелки ученики приклеивают наклейки с изображениями добавок или рисуют эти добавки) и придумывают им названия.отгадывают кроссворды, загадки и т.д.  Выращивание  лук на подоконнике. Рисование  плакатов, изготовление  поделок, иллюстрирующих законы правильного питания. Игра «На молочной фабрике»</w:t>
            </w:r>
          </w:p>
        </w:tc>
        <w:tc>
          <w:tcPr>
            <w:tcW w:w="1418" w:type="dxa"/>
            <w:vMerge/>
          </w:tcPr>
          <w:p w14:paraId="66077FB8" w14:textId="77777777" w:rsidR="003C1851" w:rsidRPr="00781F54" w:rsidRDefault="003C1851" w:rsidP="003C1851">
            <w:pPr>
              <w:widowControl/>
              <w:autoSpaceDE w:val="0"/>
              <w:autoSpaceDN w:val="0"/>
              <w:adjustRightInd w:val="0"/>
              <w:rPr>
                <w:rFonts w:ascii="Times New Roman" w:eastAsia="Calibri" w:hAnsi="Times New Roman" w:cs="Times New Roman"/>
                <w:lang w:eastAsia="en-US"/>
              </w:rPr>
            </w:pPr>
          </w:p>
        </w:tc>
      </w:tr>
    </w:tbl>
    <w:p w14:paraId="62E7EBAE" w14:textId="77777777" w:rsidR="003C1851" w:rsidRPr="003C1851" w:rsidRDefault="003C1851" w:rsidP="003C1851">
      <w:pPr>
        <w:widowControl/>
        <w:autoSpaceDE w:val="0"/>
        <w:autoSpaceDN w:val="0"/>
        <w:adjustRightInd w:val="0"/>
        <w:rPr>
          <w:rFonts w:ascii="Times New Roman" w:eastAsia="Calibri" w:hAnsi="Times New Roman" w:cs="Times New Roman"/>
          <w:sz w:val="28"/>
          <w:szCs w:val="28"/>
          <w:lang w:eastAsia="en-US"/>
        </w:rPr>
      </w:pPr>
    </w:p>
    <w:p w14:paraId="2FC8067E" w14:textId="77777777" w:rsidR="003C1851" w:rsidRPr="00781F54" w:rsidRDefault="003C1851" w:rsidP="003C1851">
      <w:pPr>
        <w:widowControl/>
        <w:ind w:right="20"/>
        <w:rPr>
          <w:rFonts w:ascii="Times New Roman" w:hAnsi="Times New Roman" w:cs="Times New Roman"/>
          <w:color w:val="auto"/>
          <w:sz w:val="28"/>
          <w:szCs w:val="28"/>
        </w:rPr>
      </w:pPr>
      <w:r w:rsidRPr="00781F54">
        <w:rPr>
          <w:rFonts w:ascii="Times New Roman" w:hAnsi="Times New Roman" w:cs="Times New Roman"/>
          <w:color w:val="auto"/>
          <w:sz w:val="28"/>
          <w:szCs w:val="28"/>
        </w:rPr>
        <w:t>2 класс   «Разговор  о  здоровье и правильном питании»</w:t>
      </w:r>
    </w:p>
    <w:p w14:paraId="27ADCECA" w14:textId="77777777" w:rsidR="003C1851" w:rsidRPr="003C1851" w:rsidRDefault="003C1851" w:rsidP="003C1851">
      <w:pPr>
        <w:widowControl/>
        <w:autoSpaceDE w:val="0"/>
        <w:autoSpaceDN w:val="0"/>
        <w:adjustRightInd w:val="0"/>
        <w:rPr>
          <w:rFonts w:ascii="Times New Roman" w:eastAsia="Calibri" w:hAnsi="Times New Roman" w:cs="Times New Roman"/>
          <w:sz w:val="28"/>
          <w:szCs w:val="28"/>
          <w:lang w:eastAsia="en-US"/>
        </w:rPr>
      </w:pPr>
      <w:r w:rsidRPr="003C1851">
        <w:rPr>
          <w:rFonts w:ascii="Times New Roman" w:eastAsia="Calibri" w:hAnsi="Times New Roman" w:cs="Times New Roman"/>
          <w:sz w:val="28"/>
          <w:szCs w:val="28"/>
          <w:lang w:eastAsia="en-US"/>
        </w:rPr>
        <w:t xml:space="preserve">                                                 </w:t>
      </w:r>
    </w:p>
    <w:tbl>
      <w:tblPr>
        <w:tblW w:w="67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1276"/>
        <w:gridCol w:w="1842"/>
        <w:gridCol w:w="1843"/>
        <w:gridCol w:w="1418"/>
      </w:tblGrid>
      <w:tr w:rsidR="003C1851" w:rsidRPr="00781F54" w14:paraId="41DFF7D0" w14:textId="77777777" w:rsidTr="00781F54">
        <w:tc>
          <w:tcPr>
            <w:tcW w:w="392" w:type="dxa"/>
          </w:tcPr>
          <w:p w14:paraId="51E2EC01" w14:textId="77777777" w:rsidR="003C1851" w:rsidRPr="00781F54" w:rsidRDefault="003C1851" w:rsidP="003C1851">
            <w:pPr>
              <w:widowControl/>
              <w:autoSpaceDE w:val="0"/>
              <w:autoSpaceDN w:val="0"/>
              <w:adjustRightInd w:val="0"/>
              <w:rPr>
                <w:rFonts w:ascii="Times New Roman" w:eastAsia="Calibri" w:hAnsi="Times New Roman" w:cs="Times New Roman"/>
                <w:lang w:eastAsia="en-US"/>
              </w:rPr>
            </w:pPr>
            <w:r w:rsidRPr="00781F54">
              <w:rPr>
                <w:rFonts w:ascii="Times New Roman" w:eastAsia="Calibri" w:hAnsi="Times New Roman" w:cs="Times New Roman"/>
                <w:lang w:eastAsia="en-US"/>
              </w:rPr>
              <w:t>№п/п</w:t>
            </w:r>
          </w:p>
        </w:tc>
        <w:tc>
          <w:tcPr>
            <w:tcW w:w="1276" w:type="dxa"/>
          </w:tcPr>
          <w:p w14:paraId="0984CD4A" w14:textId="77777777" w:rsidR="003C1851" w:rsidRPr="00781F54" w:rsidRDefault="003C1851" w:rsidP="003C1851">
            <w:pPr>
              <w:widowControl/>
              <w:autoSpaceDE w:val="0"/>
              <w:autoSpaceDN w:val="0"/>
              <w:adjustRightInd w:val="0"/>
              <w:rPr>
                <w:rFonts w:ascii="Times New Roman" w:eastAsia="Calibri" w:hAnsi="Times New Roman" w:cs="Times New Roman"/>
                <w:lang w:eastAsia="en-US"/>
              </w:rPr>
            </w:pPr>
            <w:r w:rsidRPr="00781F54">
              <w:rPr>
                <w:rFonts w:ascii="Times New Roman" w:eastAsia="Calibri" w:hAnsi="Times New Roman" w:cs="Times New Roman"/>
                <w:lang w:eastAsia="en-US"/>
              </w:rPr>
              <w:t>Название раздела</w:t>
            </w:r>
          </w:p>
        </w:tc>
        <w:tc>
          <w:tcPr>
            <w:tcW w:w="1842" w:type="dxa"/>
          </w:tcPr>
          <w:p w14:paraId="46C44B13" w14:textId="77777777" w:rsidR="003C1851" w:rsidRPr="00781F54" w:rsidRDefault="003C1851" w:rsidP="003C1851">
            <w:pPr>
              <w:widowControl/>
              <w:autoSpaceDE w:val="0"/>
              <w:autoSpaceDN w:val="0"/>
              <w:adjustRightInd w:val="0"/>
              <w:rPr>
                <w:rFonts w:ascii="Times New Roman" w:eastAsia="Calibri" w:hAnsi="Times New Roman" w:cs="Times New Roman"/>
                <w:lang w:eastAsia="en-US"/>
              </w:rPr>
            </w:pPr>
            <w:r w:rsidRPr="00781F54">
              <w:rPr>
                <w:rFonts w:ascii="Times New Roman" w:eastAsia="Calibri" w:hAnsi="Times New Roman" w:cs="Times New Roman"/>
                <w:lang w:eastAsia="en-US"/>
              </w:rPr>
              <w:t>Содержание программного материала</w:t>
            </w:r>
          </w:p>
        </w:tc>
        <w:tc>
          <w:tcPr>
            <w:tcW w:w="1843" w:type="dxa"/>
          </w:tcPr>
          <w:p w14:paraId="738104C5" w14:textId="77777777" w:rsidR="003C1851" w:rsidRPr="00781F54" w:rsidRDefault="003C1851" w:rsidP="003C1851">
            <w:pPr>
              <w:widowControl/>
              <w:autoSpaceDE w:val="0"/>
              <w:autoSpaceDN w:val="0"/>
              <w:adjustRightInd w:val="0"/>
              <w:rPr>
                <w:rFonts w:ascii="Times New Roman" w:eastAsia="Calibri" w:hAnsi="Times New Roman" w:cs="Times New Roman"/>
                <w:lang w:eastAsia="en-US"/>
              </w:rPr>
            </w:pPr>
            <w:r w:rsidRPr="00781F54">
              <w:rPr>
                <w:rFonts w:ascii="Times New Roman" w:eastAsia="Calibri" w:hAnsi="Times New Roman" w:cs="Times New Roman"/>
                <w:lang w:eastAsia="en-US"/>
              </w:rPr>
              <w:t>Основные виды деятельности</w:t>
            </w:r>
          </w:p>
        </w:tc>
        <w:tc>
          <w:tcPr>
            <w:tcW w:w="1418" w:type="dxa"/>
          </w:tcPr>
          <w:p w14:paraId="37A0F6D9" w14:textId="77777777" w:rsidR="003C1851" w:rsidRPr="00781F54" w:rsidRDefault="003C1851" w:rsidP="003C1851">
            <w:pPr>
              <w:widowControl/>
              <w:spacing w:after="200"/>
              <w:rPr>
                <w:rFonts w:ascii="Times New Roman" w:hAnsi="Times New Roman" w:cs="Times New Roman"/>
                <w:color w:val="auto"/>
              </w:rPr>
            </w:pPr>
            <w:r w:rsidRPr="00781F54">
              <w:rPr>
                <w:rFonts w:ascii="Times New Roman" w:hAnsi="Times New Roman" w:cs="Times New Roman"/>
                <w:color w:val="auto"/>
              </w:rPr>
              <w:t>Формы организации</w:t>
            </w:r>
          </w:p>
          <w:p w14:paraId="352AB148" w14:textId="77777777" w:rsidR="003C1851" w:rsidRPr="00781F54" w:rsidRDefault="003C1851" w:rsidP="003C1851">
            <w:pPr>
              <w:widowControl/>
              <w:autoSpaceDE w:val="0"/>
              <w:autoSpaceDN w:val="0"/>
              <w:adjustRightInd w:val="0"/>
              <w:rPr>
                <w:rFonts w:ascii="Times New Roman" w:eastAsia="Calibri" w:hAnsi="Times New Roman" w:cs="Times New Roman"/>
                <w:lang w:eastAsia="en-US"/>
              </w:rPr>
            </w:pPr>
            <w:r w:rsidRPr="00781F54">
              <w:rPr>
                <w:rFonts w:ascii="Times New Roman" w:eastAsia="Calibri" w:hAnsi="Times New Roman" w:cs="Times New Roman"/>
                <w:lang w:eastAsia="en-US"/>
              </w:rPr>
              <w:t>занятий</w:t>
            </w:r>
          </w:p>
        </w:tc>
      </w:tr>
      <w:tr w:rsidR="003C1851" w:rsidRPr="00781F54" w14:paraId="42E7D3FC" w14:textId="77777777" w:rsidTr="00781F54">
        <w:tc>
          <w:tcPr>
            <w:tcW w:w="392" w:type="dxa"/>
          </w:tcPr>
          <w:p w14:paraId="4832CC8A" w14:textId="77777777" w:rsidR="003C1851" w:rsidRPr="00781F54" w:rsidRDefault="003C1851" w:rsidP="003C1851">
            <w:pPr>
              <w:widowControl/>
              <w:autoSpaceDE w:val="0"/>
              <w:autoSpaceDN w:val="0"/>
              <w:adjustRightInd w:val="0"/>
              <w:rPr>
                <w:rFonts w:ascii="Times New Roman" w:eastAsia="Calibri" w:hAnsi="Times New Roman" w:cs="Times New Roman"/>
                <w:lang w:eastAsia="en-US"/>
              </w:rPr>
            </w:pPr>
            <w:r w:rsidRPr="00781F54">
              <w:rPr>
                <w:rFonts w:ascii="Times New Roman" w:eastAsia="Calibri" w:hAnsi="Times New Roman" w:cs="Times New Roman"/>
                <w:lang w:eastAsia="en-US"/>
              </w:rPr>
              <w:t>1</w:t>
            </w:r>
          </w:p>
        </w:tc>
        <w:tc>
          <w:tcPr>
            <w:tcW w:w="1276" w:type="dxa"/>
          </w:tcPr>
          <w:p w14:paraId="5FDDAC23" w14:textId="77777777" w:rsidR="003C1851" w:rsidRPr="00781F54" w:rsidRDefault="003C1851" w:rsidP="003C1851">
            <w:pPr>
              <w:widowControl/>
              <w:autoSpaceDE w:val="0"/>
              <w:autoSpaceDN w:val="0"/>
              <w:adjustRightInd w:val="0"/>
              <w:rPr>
                <w:rFonts w:ascii="Times New Roman" w:eastAsia="Calibri" w:hAnsi="Times New Roman" w:cs="Times New Roman"/>
                <w:lang w:eastAsia="en-US"/>
              </w:rPr>
            </w:pPr>
            <w:r w:rsidRPr="00781F54">
              <w:rPr>
                <w:rFonts w:ascii="Times New Roman" w:eastAsia="Calibri" w:hAnsi="Times New Roman" w:cs="Times New Roman"/>
                <w:iCs/>
                <w:lang w:eastAsia="en-US"/>
              </w:rPr>
              <w:t>Вводное занятие «Я и мое здоровье».</w:t>
            </w:r>
          </w:p>
        </w:tc>
        <w:tc>
          <w:tcPr>
            <w:tcW w:w="1842" w:type="dxa"/>
          </w:tcPr>
          <w:p w14:paraId="5621AB08" w14:textId="77777777" w:rsidR="003C1851" w:rsidRPr="00781F54" w:rsidRDefault="003C1851" w:rsidP="003C1851">
            <w:pPr>
              <w:widowControl/>
              <w:autoSpaceDE w:val="0"/>
              <w:autoSpaceDN w:val="0"/>
              <w:adjustRightInd w:val="0"/>
              <w:rPr>
                <w:rFonts w:ascii="Times New Roman" w:eastAsia="Calibri" w:hAnsi="Times New Roman" w:cs="Times New Roman"/>
                <w:lang w:eastAsia="en-US"/>
              </w:rPr>
            </w:pPr>
            <w:r w:rsidRPr="00781F54">
              <w:rPr>
                <w:rFonts w:ascii="Times New Roman" w:eastAsia="Calibri" w:hAnsi="Times New Roman" w:cs="Times New Roman"/>
                <w:lang w:eastAsia="en-US"/>
              </w:rPr>
              <w:t>Беседа о здоровье.</w:t>
            </w:r>
          </w:p>
        </w:tc>
        <w:tc>
          <w:tcPr>
            <w:tcW w:w="1843" w:type="dxa"/>
          </w:tcPr>
          <w:p w14:paraId="64AB3675" w14:textId="77777777" w:rsidR="003C1851" w:rsidRPr="00781F54" w:rsidRDefault="003C1851" w:rsidP="003C1851">
            <w:pPr>
              <w:widowControl/>
              <w:autoSpaceDE w:val="0"/>
              <w:autoSpaceDN w:val="0"/>
              <w:adjustRightInd w:val="0"/>
              <w:rPr>
                <w:rFonts w:ascii="Times New Roman" w:eastAsia="Calibri" w:hAnsi="Times New Roman" w:cs="Times New Roman"/>
                <w:lang w:eastAsia="en-US"/>
              </w:rPr>
            </w:pPr>
            <w:r w:rsidRPr="00781F54">
              <w:rPr>
                <w:rFonts w:ascii="Times New Roman" w:eastAsia="Calibri" w:hAnsi="Times New Roman" w:cs="Times New Roman"/>
                <w:lang w:eastAsia="en-US"/>
              </w:rPr>
              <w:t>Игры «Назови меня», «Люб</w:t>
            </w:r>
            <w:r w:rsidRPr="00781F54">
              <w:rPr>
                <w:rFonts w:ascii="Times New Roman" w:eastAsia="Calibri" w:hAnsi="Times New Roman" w:cs="Times New Roman"/>
                <w:lang w:eastAsia="en-US"/>
              </w:rPr>
              <w:softHyphen/>
              <w:t>лю, не люблю».</w:t>
            </w:r>
          </w:p>
        </w:tc>
        <w:tc>
          <w:tcPr>
            <w:tcW w:w="1418" w:type="dxa"/>
            <w:vMerge w:val="restart"/>
          </w:tcPr>
          <w:p w14:paraId="17551D91" w14:textId="77777777" w:rsidR="003C1851" w:rsidRPr="00781F54" w:rsidRDefault="003C1851" w:rsidP="003C1851">
            <w:pPr>
              <w:widowControl/>
              <w:rPr>
                <w:rFonts w:ascii="Times New Roman" w:hAnsi="Times New Roman" w:cs="Times New Roman"/>
                <w:color w:val="auto"/>
              </w:rPr>
            </w:pPr>
            <w:r w:rsidRPr="00781F54">
              <w:rPr>
                <w:rFonts w:ascii="Times New Roman" w:hAnsi="Times New Roman" w:cs="Times New Roman"/>
                <w:color w:val="auto"/>
              </w:rPr>
              <w:t xml:space="preserve">Беседы, </w:t>
            </w:r>
          </w:p>
          <w:p w14:paraId="375C0F34" w14:textId="77777777" w:rsidR="003C1851" w:rsidRPr="00781F54" w:rsidRDefault="003C1851" w:rsidP="003C1851">
            <w:pPr>
              <w:widowControl/>
              <w:rPr>
                <w:rFonts w:ascii="Times New Roman" w:hAnsi="Times New Roman" w:cs="Times New Roman"/>
                <w:color w:val="auto"/>
                <w:u w:val="single"/>
              </w:rPr>
            </w:pPr>
            <w:r w:rsidRPr="00781F54">
              <w:rPr>
                <w:rFonts w:ascii="Times New Roman" w:hAnsi="Times New Roman" w:cs="Times New Roman"/>
                <w:color w:val="auto"/>
              </w:rPr>
              <w:t>виртуальные экскурсии, для дистанционного формата посредством  ЭОР:</w:t>
            </w:r>
            <w:r w:rsidRPr="00781F54">
              <w:rPr>
                <w:rFonts w:ascii="Times New Roman" w:hAnsi="Times New Roman" w:cs="Times New Roman"/>
                <w:color w:val="auto"/>
                <w:u w:val="single"/>
                <w:lang w:val="en-US"/>
              </w:rPr>
              <w:t>https</w:t>
            </w:r>
            <w:r w:rsidRPr="00781F54">
              <w:rPr>
                <w:rFonts w:ascii="Times New Roman" w:hAnsi="Times New Roman" w:cs="Times New Roman"/>
                <w:color w:val="auto"/>
                <w:u w:val="single"/>
              </w:rPr>
              <w:t>://</w:t>
            </w:r>
            <w:r w:rsidRPr="00781F54">
              <w:rPr>
                <w:rFonts w:ascii="Times New Roman" w:hAnsi="Times New Roman" w:cs="Times New Roman"/>
                <w:color w:val="auto"/>
                <w:u w:val="single"/>
                <w:lang w:val="en-US"/>
              </w:rPr>
              <w:t>infourok</w:t>
            </w:r>
            <w:r w:rsidRPr="00781F54">
              <w:rPr>
                <w:rFonts w:ascii="Times New Roman" w:hAnsi="Times New Roman" w:cs="Times New Roman"/>
                <w:color w:val="auto"/>
                <w:u w:val="single"/>
              </w:rPr>
              <w:t>.</w:t>
            </w:r>
            <w:r w:rsidRPr="00781F54">
              <w:rPr>
                <w:rFonts w:ascii="Times New Roman" w:hAnsi="Times New Roman" w:cs="Times New Roman"/>
                <w:color w:val="auto"/>
                <w:u w:val="single"/>
                <w:lang w:val="en-US"/>
              </w:rPr>
              <w:t>ru</w:t>
            </w:r>
          </w:p>
          <w:p w14:paraId="61C01B53" w14:textId="77777777" w:rsidR="003C1851" w:rsidRPr="00781F54" w:rsidRDefault="00E84399" w:rsidP="003C1851">
            <w:pPr>
              <w:widowControl/>
              <w:rPr>
                <w:rFonts w:ascii="Times New Roman" w:hAnsi="Times New Roman" w:cs="Times New Roman"/>
                <w:color w:val="auto"/>
              </w:rPr>
            </w:pPr>
            <w:hyperlink r:id="rId61" w:history="1">
              <w:r w:rsidR="003C1851" w:rsidRPr="00781F54">
                <w:rPr>
                  <w:rFonts w:ascii="Times New Roman" w:hAnsi="Times New Roman" w:cs="Times New Roman"/>
                  <w:color w:val="0000FF"/>
                  <w:u w:val="single"/>
                  <w:lang w:val="en-US"/>
                </w:rPr>
                <w:t>https</w:t>
              </w:r>
              <w:r w:rsidR="003C1851" w:rsidRPr="00781F54">
                <w:rPr>
                  <w:rFonts w:ascii="Times New Roman" w:hAnsi="Times New Roman" w:cs="Times New Roman"/>
                  <w:color w:val="0000FF"/>
                  <w:u w:val="single"/>
                </w:rPr>
                <w:t>://</w:t>
              </w:r>
              <w:r w:rsidR="003C1851" w:rsidRPr="00781F54">
                <w:rPr>
                  <w:rFonts w:ascii="Times New Roman" w:hAnsi="Times New Roman" w:cs="Times New Roman"/>
                  <w:color w:val="0000FF"/>
                  <w:u w:val="single"/>
                  <w:lang w:val="en-US"/>
                </w:rPr>
                <w:t>kids</w:t>
              </w:r>
              <w:r w:rsidR="003C1851" w:rsidRPr="00781F54">
                <w:rPr>
                  <w:rFonts w:ascii="Times New Roman" w:hAnsi="Times New Roman" w:cs="Times New Roman"/>
                  <w:color w:val="0000FF"/>
                  <w:u w:val="single"/>
                </w:rPr>
                <w:t>-</w:t>
              </w:r>
              <w:r w:rsidR="003C1851" w:rsidRPr="00781F54">
                <w:rPr>
                  <w:rFonts w:ascii="Times New Roman" w:hAnsi="Times New Roman" w:cs="Times New Roman"/>
                  <w:color w:val="0000FF"/>
                  <w:u w:val="single"/>
                  <w:lang w:val="en-US"/>
                </w:rPr>
                <w:t>smart</w:t>
              </w:r>
              <w:r w:rsidR="003C1851" w:rsidRPr="00781F54">
                <w:rPr>
                  <w:rFonts w:ascii="Times New Roman" w:hAnsi="Times New Roman" w:cs="Times New Roman"/>
                  <w:color w:val="0000FF"/>
                  <w:u w:val="single"/>
                </w:rPr>
                <w:t>.</w:t>
              </w:r>
              <w:r w:rsidR="003C1851" w:rsidRPr="00781F54">
                <w:rPr>
                  <w:rFonts w:ascii="Times New Roman" w:hAnsi="Times New Roman" w:cs="Times New Roman"/>
                  <w:color w:val="0000FF"/>
                  <w:u w:val="single"/>
                  <w:lang w:val="en-US"/>
                </w:rPr>
                <w:t>ru</w:t>
              </w:r>
            </w:hyperlink>
            <w:r w:rsidR="003C1851" w:rsidRPr="00781F54">
              <w:rPr>
                <w:rFonts w:ascii="Times New Roman" w:hAnsi="Times New Roman" w:cs="Times New Roman"/>
                <w:color w:val="auto"/>
              </w:rPr>
              <w:t xml:space="preserve">, онлайн библиотека </w:t>
            </w:r>
            <w:r w:rsidR="003C1851" w:rsidRPr="00781F54">
              <w:rPr>
                <w:rFonts w:ascii="Times New Roman" w:hAnsi="Times New Roman" w:cs="Times New Roman"/>
                <w:color w:val="auto"/>
                <w:lang w:val="en-US"/>
              </w:rPr>
              <w:t>Gostei</w:t>
            </w:r>
            <w:r w:rsidR="003C1851" w:rsidRPr="00781F54">
              <w:rPr>
                <w:rFonts w:ascii="Times New Roman" w:hAnsi="Times New Roman" w:cs="Times New Roman"/>
                <w:color w:val="auto"/>
              </w:rPr>
              <w:t>- все для детей,</w:t>
            </w:r>
          </w:p>
          <w:p w14:paraId="21E52C66" w14:textId="77777777" w:rsidR="003C1851" w:rsidRPr="00781F54" w:rsidRDefault="003C1851" w:rsidP="003C1851">
            <w:pPr>
              <w:widowControl/>
              <w:rPr>
                <w:rFonts w:ascii="Times New Roman" w:hAnsi="Times New Roman" w:cs="Times New Roman"/>
                <w:color w:val="auto"/>
              </w:rPr>
            </w:pPr>
            <w:r w:rsidRPr="00781F54">
              <w:rPr>
                <w:rFonts w:ascii="Times New Roman" w:hAnsi="Times New Roman" w:cs="Times New Roman"/>
                <w:color w:val="auto"/>
              </w:rPr>
              <w:t xml:space="preserve">  наблюдения, практическая работа, элементарные эксперименты, мини-сообщения, устное сочинение-описание, выставки, мини-проекты</w:t>
            </w:r>
          </w:p>
          <w:p w14:paraId="6FE51873" w14:textId="77777777" w:rsidR="003C1851" w:rsidRPr="00781F54" w:rsidRDefault="003C1851" w:rsidP="003C1851">
            <w:pPr>
              <w:widowControl/>
              <w:autoSpaceDE w:val="0"/>
              <w:autoSpaceDN w:val="0"/>
              <w:adjustRightInd w:val="0"/>
              <w:rPr>
                <w:rFonts w:ascii="Times New Roman" w:eastAsia="Calibri" w:hAnsi="Times New Roman" w:cs="Times New Roman"/>
                <w:lang w:eastAsia="en-US"/>
              </w:rPr>
            </w:pPr>
          </w:p>
        </w:tc>
      </w:tr>
      <w:tr w:rsidR="003C1851" w:rsidRPr="00781F54" w14:paraId="61C02829" w14:textId="77777777" w:rsidTr="00781F54">
        <w:tc>
          <w:tcPr>
            <w:tcW w:w="392" w:type="dxa"/>
          </w:tcPr>
          <w:p w14:paraId="52BC4D14" w14:textId="77777777" w:rsidR="003C1851" w:rsidRPr="00781F54" w:rsidRDefault="003C1851" w:rsidP="003C1851">
            <w:pPr>
              <w:widowControl/>
              <w:autoSpaceDE w:val="0"/>
              <w:autoSpaceDN w:val="0"/>
              <w:adjustRightInd w:val="0"/>
              <w:rPr>
                <w:rFonts w:ascii="Times New Roman" w:eastAsia="Calibri" w:hAnsi="Times New Roman" w:cs="Times New Roman"/>
                <w:lang w:eastAsia="en-US"/>
              </w:rPr>
            </w:pPr>
            <w:r w:rsidRPr="00781F54">
              <w:rPr>
                <w:rFonts w:ascii="Times New Roman" w:eastAsia="Calibri" w:hAnsi="Times New Roman" w:cs="Times New Roman"/>
                <w:lang w:eastAsia="en-US"/>
              </w:rPr>
              <w:t>2</w:t>
            </w:r>
          </w:p>
        </w:tc>
        <w:tc>
          <w:tcPr>
            <w:tcW w:w="1276" w:type="dxa"/>
          </w:tcPr>
          <w:p w14:paraId="1CE5CCA3" w14:textId="77777777" w:rsidR="003C1851" w:rsidRPr="00781F54" w:rsidRDefault="003C1851" w:rsidP="003C1851">
            <w:pPr>
              <w:widowControl/>
              <w:autoSpaceDE w:val="0"/>
              <w:autoSpaceDN w:val="0"/>
              <w:adjustRightInd w:val="0"/>
              <w:rPr>
                <w:rFonts w:ascii="Times New Roman" w:eastAsia="Calibri" w:hAnsi="Times New Roman" w:cs="Times New Roman"/>
                <w:lang w:eastAsia="en-US"/>
              </w:rPr>
            </w:pPr>
            <w:r w:rsidRPr="00781F54">
              <w:rPr>
                <w:rFonts w:ascii="Times New Roman" w:eastAsia="Calibri" w:hAnsi="Times New Roman" w:cs="Times New Roman"/>
                <w:lang w:eastAsia="en-US"/>
              </w:rPr>
              <w:t>Разговор о правильном питании</w:t>
            </w:r>
          </w:p>
        </w:tc>
        <w:tc>
          <w:tcPr>
            <w:tcW w:w="1842" w:type="dxa"/>
          </w:tcPr>
          <w:p w14:paraId="36E850EC" w14:textId="77777777" w:rsidR="003C1851" w:rsidRPr="00781F54" w:rsidRDefault="003C1851" w:rsidP="003C1851">
            <w:pPr>
              <w:widowControl/>
              <w:rPr>
                <w:rFonts w:ascii="Times New Roman" w:hAnsi="Times New Roman" w:cs="Times New Roman"/>
                <w:color w:val="auto"/>
              </w:rPr>
            </w:pPr>
          </w:p>
          <w:p w14:paraId="0975410F" w14:textId="77777777" w:rsidR="003C1851" w:rsidRPr="00781F54" w:rsidRDefault="003C1851" w:rsidP="003C1851">
            <w:pPr>
              <w:widowControl/>
              <w:rPr>
                <w:rFonts w:ascii="Times New Roman" w:hAnsi="Times New Roman" w:cs="Times New Roman"/>
                <w:color w:val="auto"/>
              </w:rPr>
            </w:pPr>
            <w:r w:rsidRPr="00781F54">
              <w:rPr>
                <w:rFonts w:ascii="Times New Roman" w:hAnsi="Times New Roman" w:cs="Times New Roman"/>
                <w:color w:val="auto"/>
              </w:rPr>
              <w:t>Как правильно есть.</w:t>
            </w:r>
          </w:p>
          <w:p w14:paraId="724D8F53" w14:textId="77777777" w:rsidR="003C1851" w:rsidRPr="00781F54" w:rsidRDefault="003C1851" w:rsidP="003C1851">
            <w:pPr>
              <w:widowControl/>
              <w:rPr>
                <w:rFonts w:ascii="Times New Roman" w:hAnsi="Times New Roman" w:cs="Times New Roman"/>
                <w:color w:val="auto"/>
              </w:rPr>
            </w:pPr>
            <w:r w:rsidRPr="00781F54">
              <w:rPr>
                <w:rFonts w:ascii="Times New Roman" w:hAnsi="Times New Roman" w:cs="Times New Roman"/>
                <w:color w:val="auto"/>
              </w:rPr>
              <w:t>Из чего варят каши. Праздник хлеба «Хлеб – всему голова». Овощи, ягоды и фрукты – самые витаминные продукты. Заочное путешествие по музеям напитков.</w:t>
            </w:r>
          </w:p>
          <w:p w14:paraId="248049CE" w14:textId="77777777" w:rsidR="003C1851" w:rsidRPr="00781F54" w:rsidRDefault="003C1851" w:rsidP="003C1851">
            <w:pPr>
              <w:widowControl/>
              <w:rPr>
                <w:rFonts w:ascii="Times New Roman" w:hAnsi="Times New Roman" w:cs="Times New Roman"/>
                <w:color w:val="auto"/>
              </w:rPr>
            </w:pPr>
            <w:r w:rsidRPr="00781F54">
              <w:rPr>
                <w:rFonts w:ascii="Times New Roman" w:hAnsi="Times New Roman" w:cs="Times New Roman"/>
                <w:color w:val="auto"/>
              </w:rPr>
              <w:t>Путешествие по пищеварительному тоннелю.</w:t>
            </w:r>
          </w:p>
          <w:p w14:paraId="689C37D4" w14:textId="77777777" w:rsidR="003C1851" w:rsidRPr="00781F54" w:rsidRDefault="003C1851" w:rsidP="003C1851">
            <w:pPr>
              <w:widowControl/>
              <w:autoSpaceDE w:val="0"/>
              <w:autoSpaceDN w:val="0"/>
              <w:adjustRightInd w:val="0"/>
              <w:rPr>
                <w:rFonts w:ascii="Times New Roman" w:eastAsia="Calibri" w:hAnsi="Times New Roman" w:cs="Times New Roman"/>
                <w:lang w:eastAsia="en-US"/>
              </w:rPr>
            </w:pPr>
            <w:r w:rsidRPr="00781F54">
              <w:rPr>
                <w:rFonts w:ascii="Times New Roman" w:eastAsia="Calibri" w:hAnsi="Times New Roman" w:cs="Times New Roman"/>
                <w:lang w:eastAsia="en-US"/>
              </w:rPr>
              <w:t>Профилактика заболеваний пищеварительных органов.</w:t>
            </w:r>
          </w:p>
        </w:tc>
        <w:tc>
          <w:tcPr>
            <w:tcW w:w="1843" w:type="dxa"/>
          </w:tcPr>
          <w:p w14:paraId="4C16B19B" w14:textId="77777777" w:rsidR="003C1851" w:rsidRPr="00781F54" w:rsidRDefault="003C1851" w:rsidP="003C1851">
            <w:pPr>
              <w:widowControl/>
              <w:autoSpaceDE w:val="0"/>
              <w:autoSpaceDN w:val="0"/>
              <w:adjustRightInd w:val="0"/>
              <w:rPr>
                <w:rFonts w:ascii="Times New Roman" w:eastAsia="Calibri" w:hAnsi="Times New Roman" w:cs="Times New Roman"/>
                <w:lang w:eastAsia="en-US"/>
              </w:rPr>
            </w:pPr>
            <w:r w:rsidRPr="00781F54">
              <w:rPr>
                <w:rFonts w:ascii="Times New Roman" w:eastAsia="Calibri" w:hAnsi="Times New Roman" w:cs="Times New Roman"/>
                <w:lang w:eastAsia="en-US"/>
              </w:rPr>
              <w:t>собирают корзину самых полезных продуктов. Конкурс "Самая вкусная каша»- при помощи специальных рисунков в тетради "готовят" для себя каши (в нарисованные тарелки ученики приклеивают наклейки с изображениями добавок или рисуют эти добавки) и придумывают им названия.</w:t>
            </w:r>
          </w:p>
        </w:tc>
        <w:tc>
          <w:tcPr>
            <w:tcW w:w="1418" w:type="dxa"/>
            <w:vMerge/>
          </w:tcPr>
          <w:p w14:paraId="1DA86F3D" w14:textId="77777777" w:rsidR="003C1851" w:rsidRPr="00781F54" w:rsidRDefault="003C1851" w:rsidP="003C1851">
            <w:pPr>
              <w:widowControl/>
              <w:autoSpaceDE w:val="0"/>
              <w:autoSpaceDN w:val="0"/>
              <w:adjustRightInd w:val="0"/>
              <w:rPr>
                <w:rFonts w:ascii="Times New Roman" w:eastAsia="Calibri" w:hAnsi="Times New Roman" w:cs="Times New Roman"/>
                <w:lang w:eastAsia="en-US"/>
              </w:rPr>
            </w:pPr>
          </w:p>
        </w:tc>
      </w:tr>
    </w:tbl>
    <w:p w14:paraId="23D1A528" w14:textId="77777777" w:rsidR="003C1851" w:rsidRPr="003C1851" w:rsidRDefault="003C1851" w:rsidP="003C1851">
      <w:pPr>
        <w:widowControl/>
        <w:rPr>
          <w:rFonts w:ascii="Times New Roman" w:hAnsi="Times New Roman" w:cs="Times New Roman"/>
          <w:color w:val="auto"/>
          <w:sz w:val="28"/>
          <w:szCs w:val="28"/>
        </w:rPr>
      </w:pPr>
    </w:p>
    <w:p w14:paraId="3CB9B777" w14:textId="77777777" w:rsidR="003C1851" w:rsidRPr="003C1851" w:rsidRDefault="003C1851" w:rsidP="003C1851">
      <w:pPr>
        <w:widowControl/>
        <w:shd w:val="clear" w:color="auto" w:fill="FFFFFF"/>
        <w:rPr>
          <w:rFonts w:ascii="Times New Roman" w:hAnsi="Times New Roman" w:cs="Times New Roman"/>
          <w:color w:val="auto"/>
          <w:sz w:val="28"/>
          <w:szCs w:val="28"/>
        </w:rPr>
      </w:pPr>
      <w:r w:rsidRPr="003C1851">
        <w:rPr>
          <w:rFonts w:ascii="Times New Roman" w:hAnsi="Times New Roman" w:cs="Times New Roman"/>
          <w:color w:val="auto"/>
          <w:sz w:val="28"/>
          <w:szCs w:val="28"/>
        </w:rPr>
        <w:t>3  класс « Две недели в лагере здоровья»</w:t>
      </w:r>
    </w:p>
    <w:tbl>
      <w:tblPr>
        <w:tblW w:w="680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276"/>
        <w:gridCol w:w="1842"/>
        <w:gridCol w:w="1843"/>
        <w:gridCol w:w="1418"/>
      </w:tblGrid>
      <w:tr w:rsidR="00781F54" w:rsidRPr="00781F54" w14:paraId="77907D9B" w14:textId="576D0970" w:rsidTr="00781F54">
        <w:tc>
          <w:tcPr>
            <w:tcW w:w="426" w:type="dxa"/>
          </w:tcPr>
          <w:p w14:paraId="3BC01218" w14:textId="77777777" w:rsidR="00781F54" w:rsidRPr="00781F54" w:rsidRDefault="00781F54" w:rsidP="00781F54">
            <w:pPr>
              <w:widowControl/>
              <w:jc w:val="both"/>
              <w:rPr>
                <w:rFonts w:ascii="Times New Roman" w:hAnsi="Times New Roman" w:cs="Times New Roman"/>
              </w:rPr>
            </w:pPr>
            <w:r w:rsidRPr="00781F54">
              <w:rPr>
                <w:rFonts w:ascii="Times New Roman" w:hAnsi="Times New Roman" w:cs="Times New Roman"/>
              </w:rPr>
              <w:t>№п/п</w:t>
            </w:r>
          </w:p>
        </w:tc>
        <w:tc>
          <w:tcPr>
            <w:tcW w:w="1276" w:type="dxa"/>
          </w:tcPr>
          <w:p w14:paraId="5282EF98" w14:textId="77777777" w:rsidR="00781F54" w:rsidRPr="00781F54" w:rsidRDefault="00781F54" w:rsidP="00781F54">
            <w:pPr>
              <w:widowControl/>
              <w:jc w:val="both"/>
              <w:rPr>
                <w:rFonts w:ascii="Times New Roman" w:hAnsi="Times New Roman" w:cs="Times New Roman"/>
              </w:rPr>
            </w:pPr>
            <w:r w:rsidRPr="00781F54">
              <w:rPr>
                <w:rFonts w:ascii="Times New Roman" w:hAnsi="Times New Roman" w:cs="Times New Roman"/>
              </w:rPr>
              <w:t>Название раздела</w:t>
            </w:r>
          </w:p>
        </w:tc>
        <w:tc>
          <w:tcPr>
            <w:tcW w:w="1842" w:type="dxa"/>
          </w:tcPr>
          <w:p w14:paraId="042E8200" w14:textId="77777777" w:rsidR="00781F54" w:rsidRPr="00781F54" w:rsidRDefault="00781F54" w:rsidP="00781F54">
            <w:pPr>
              <w:widowControl/>
              <w:jc w:val="both"/>
              <w:rPr>
                <w:rFonts w:ascii="Times New Roman" w:hAnsi="Times New Roman" w:cs="Times New Roman"/>
              </w:rPr>
            </w:pPr>
            <w:r w:rsidRPr="00781F54">
              <w:rPr>
                <w:rFonts w:ascii="Times New Roman" w:hAnsi="Times New Roman" w:cs="Times New Roman"/>
              </w:rPr>
              <w:t>Содержание программы</w:t>
            </w:r>
          </w:p>
        </w:tc>
        <w:tc>
          <w:tcPr>
            <w:tcW w:w="1843" w:type="dxa"/>
          </w:tcPr>
          <w:p w14:paraId="073DDD12" w14:textId="77777777" w:rsidR="00781F54" w:rsidRPr="00781F54" w:rsidRDefault="00781F54" w:rsidP="00781F54">
            <w:pPr>
              <w:widowControl/>
              <w:jc w:val="both"/>
              <w:rPr>
                <w:rFonts w:ascii="Times New Roman" w:hAnsi="Times New Roman" w:cs="Times New Roman"/>
              </w:rPr>
            </w:pPr>
            <w:r w:rsidRPr="00781F54">
              <w:rPr>
                <w:rFonts w:ascii="Times New Roman" w:hAnsi="Times New Roman" w:cs="Times New Roman"/>
              </w:rPr>
              <w:t>Возможные виды  деятельности</w:t>
            </w:r>
          </w:p>
          <w:p w14:paraId="6B56AF50" w14:textId="77777777" w:rsidR="00781F54" w:rsidRPr="00781F54" w:rsidRDefault="00781F54" w:rsidP="00781F54">
            <w:pPr>
              <w:widowControl/>
              <w:jc w:val="both"/>
              <w:rPr>
                <w:rFonts w:ascii="Times New Roman" w:hAnsi="Times New Roman" w:cs="Times New Roman"/>
              </w:rPr>
            </w:pPr>
          </w:p>
        </w:tc>
        <w:tc>
          <w:tcPr>
            <w:tcW w:w="1418" w:type="dxa"/>
          </w:tcPr>
          <w:p w14:paraId="7746CD04" w14:textId="77777777" w:rsidR="00781F54" w:rsidRDefault="00781F54" w:rsidP="00781F54">
            <w:pPr>
              <w:widowControl/>
              <w:rPr>
                <w:rFonts w:ascii="Times New Roman" w:hAnsi="Times New Roman" w:cs="Times New Roman"/>
                <w:color w:val="auto"/>
              </w:rPr>
            </w:pPr>
            <w:r w:rsidRPr="00781F54">
              <w:rPr>
                <w:rFonts w:ascii="Times New Roman" w:hAnsi="Times New Roman" w:cs="Times New Roman"/>
                <w:color w:val="auto"/>
              </w:rPr>
              <w:t>Формы организа</w:t>
            </w:r>
          </w:p>
          <w:p w14:paraId="709DF57C" w14:textId="72340936" w:rsidR="00781F54" w:rsidRPr="00781F54" w:rsidRDefault="00781F54" w:rsidP="00781F54">
            <w:pPr>
              <w:widowControl/>
              <w:rPr>
                <w:rFonts w:ascii="Times New Roman" w:hAnsi="Times New Roman" w:cs="Times New Roman"/>
                <w:color w:val="auto"/>
              </w:rPr>
            </w:pPr>
            <w:r w:rsidRPr="00781F54">
              <w:rPr>
                <w:rFonts w:ascii="Times New Roman" w:hAnsi="Times New Roman" w:cs="Times New Roman"/>
                <w:color w:val="auto"/>
              </w:rPr>
              <w:t>ции</w:t>
            </w:r>
          </w:p>
          <w:p w14:paraId="0D10056D" w14:textId="76DF8038" w:rsidR="00781F54" w:rsidRPr="00781F54" w:rsidRDefault="00781F54" w:rsidP="00781F54">
            <w:pPr>
              <w:widowControl/>
              <w:jc w:val="both"/>
              <w:rPr>
                <w:rFonts w:ascii="Times New Roman" w:hAnsi="Times New Roman" w:cs="Times New Roman"/>
              </w:rPr>
            </w:pPr>
            <w:r w:rsidRPr="00781F54">
              <w:rPr>
                <w:rFonts w:ascii="Times New Roman" w:eastAsia="Calibri" w:hAnsi="Times New Roman" w:cs="Times New Roman"/>
                <w:lang w:eastAsia="en-US"/>
              </w:rPr>
              <w:t>занятий</w:t>
            </w:r>
          </w:p>
        </w:tc>
      </w:tr>
      <w:tr w:rsidR="00781F54" w:rsidRPr="00781F54" w14:paraId="10771A5A" w14:textId="3AACE41D" w:rsidTr="00781F54">
        <w:tc>
          <w:tcPr>
            <w:tcW w:w="426" w:type="dxa"/>
          </w:tcPr>
          <w:p w14:paraId="7D2F9293" w14:textId="77777777" w:rsidR="00781F54" w:rsidRPr="00781F54" w:rsidRDefault="00781F54" w:rsidP="003C1851">
            <w:pPr>
              <w:widowControl/>
              <w:spacing w:before="100" w:beforeAutospacing="1" w:after="100" w:afterAutospacing="1"/>
              <w:jc w:val="both"/>
              <w:rPr>
                <w:rFonts w:ascii="Times New Roman" w:hAnsi="Times New Roman" w:cs="Times New Roman"/>
              </w:rPr>
            </w:pPr>
            <w:r w:rsidRPr="00781F54">
              <w:rPr>
                <w:rFonts w:ascii="Times New Roman" w:hAnsi="Times New Roman" w:cs="Times New Roman"/>
              </w:rPr>
              <w:t>1</w:t>
            </w:r>
          </w:p>
        </w:tc>
        <w:tc>
          <w:tcPr>
            <w:tcW w:w="1276" w:type="dxa"/>
          </w:tcPr>
          <w:p w14:paraId="25170791" w14:textId="77777777" w:rsidR="00781F54" w:rsidRPr="00781F54" w:rsidRDefault="00781F54" w:rsidP="003C1851">
            <w:pPr>
              <w:widowControl/>
              <w:spacing w:before="100" w:beforeAutospacing="1" w:after="100" w:afterAutospacing="1"/>
              <w:jc w:val="both"/>
              <w:rPr>
                <w:rFonts w:ascii="Times New Roman" w:hAnsi="Times New Roman" w:cs="Times New Roman"/>
              </w:rPr>
            </w:pPr>
            <w:r w:rsidRPr="00781F54">
              <w:rPr>
                <w:rFonts w:ascii="Times New Roman" w:hAnsi="Times New Roman" w:cs="Times New Roman"/>
              </w:rPr>
              <w:t>Разнообразие питания</w:t>
            </w:r>
          </w:p>
        </w:tc>
        <w:tc>
          <w:tcPr>
            <w:tcW w:w="1842" w:type="dxa"/>
          </w:tcPr>
          <w:p w14:paraId="7F8A0A62" w14:textId="77777777" w:rsidR="00781F54" w:rsidRPr="00781F54" w:rsidRDefault="00781F54" w:rsidP="003C1851">
            <w:pPr>
              <w:widowControl/>
              <w:spacing w:before="100" w:beforeAutospacing="1" w:after="100" w:afterAutospacing="1"/>
              <w:jc w:val="both"/>
              <w:rPr>
                <w:rFonts w:ascii="Times New Roman" w:hAnsi="Times New Roman" w:cs="Times New Roman"/>
              </w:rPr>
            </w:pPr>
            <w:r w:rsidRPr="00781F54">
              <w:rPr>
                <w:rFonts w:ascii="Times New Roman" w:hAnsi="Times New Roman" w:cs="Times New Roman"/>
                <w:color w:val="auto"/>
              </w:rPr>
              <w:t>Вводное занятие. Из чего состоит наша пища. Что нужно есть в разное время года. Как правильно питаться, если занимаешься спортом. Что надо есть, если хочешь стать сильнее. Самые полезные продукты. Овощи, ягоды и фрукты – самые витаминные продукты. Где найти витамины весной? Каждому овощу своё время. Особенности национальной кухни. Конкурс проектов «Витаминная семейка». Малознакомые и редко используемые овощи и овощная зелень. Витамины. Сезонные гиповитаминозы и их профилактика.</w:t>
            </w:r>
          </w:p>
        </w:tc>
        <w:tc>
          <w:tcPr>
            <w:tcW w:w="1843" w:type="dxa"/>
          </w:tcPr>
          <w:p w14:paraId="6DBD4118" w14:textId="77777777" w:rsidR="00781F54" w:rsidRPr="00781F54" w:rsidRDefault="00781F54" w:rsidP="003C1851">
            <w:pPr>
              <w:widowControl/>
              <w:spacing w:before="100" w:beforeAutospacing="1" w:after="100" w:afterAutospacing="1"/>
              <w:jc w:val="both"/>
              <w:rPr>
                <w:rFonts w:ascii="Times New Roman" w:hAnsi="Times New Roman" w:cs="Times New Roman"/>
              </w:rPr>
            </w:pPr>
            <w:r w:rsidRPr="00781F54">
              <w:rPr>
                <w:rFonts w:ascii="Times New Roman" w:hAnsi="Times New Roman" w:cs="Times New Roman"/>
                <w:bCs/>
                <w:color w:val="auto"/>
              </w:rPr>
              <w:t xml:space="preserve">Работать с информационными источниками. Анализировать информацию об основных питательных веществах.               Составлять меню.                              </w:t>
            </w:r>
          </w:p>
        </w:tc>
        <w:tc>
          <w:tcPr>
            <w:tcW w:w="1418" w:type="dxa"/>
          </w:tcPr>
          <w:p w14:paraId="014EE478" w14:textId="77777777" w:rsidR="00781F54" w:rsidRPr="00781F54" w:rsidRDefault="00781F54" w:rsidP="00BA1AB2">
            <w:pPr>
              <w:widowControl/>
              <w:rPr>
                <w:rFonts w:ascii="Times New Roman" w:hAnsi="Times New Roman" w:cs="Times New Roman"/>
                <w:color w:val="auto"/>
              </w:rPr>
            </w:pPr>
            <w:r w:rsidRPr="00781F54">
              <w:rPr>
                <w:rFonts w:ascii="Times New Roman" w:hAnsi="Times New Roman" w:cs="Times New Roman"/>
                <w:color w:val="auto"/>
              </w:rPr>
              <w:t xml:space="preserve">Беседы, </w:t>
            </w:r>
          </w:p>
          <w:p w14:paraId="4A9F7DD3" w14:textId="77777777" w:rsidR="00781F54" w:rsidRPr="00781F54" w:rsidRDefault="00781F54" w:rsidP="00BA1AB2">
            <w:pPr>
              <w:widowControl/>
              <w:rPr>
                <w:rFonts w:ascii="Times New Roman" w:hAnsi="Times New Roman" w:cs="Times New Roman"/>
                <w:color w:val="auto"/>
                <w:u w:val="single"/>
              </w:rPr>
            </w:pPr>
            <w:r w:rsidRPr="00781F54">
              <w:rPr>
                <w:rFonts w:ascii="Times New Roman" w:hAnsi="Times New Roman" w:cs="Times New Roman"/>
                <w:color w:val="auto"/>
              </w:rPr>
              <w:t>виртуальные экскурсии, для дистанционного формата посредством  ЭОР:</w:t>
            </w:r>
            <w:r w:rsidRPr="00781F54">
              <w:rPr>
                <w:rFonts w:ascii="Times New Roman" w:hAnsi="Times New Roman" w:cs="Times New Roman"/>
                <w:color w:val="auto"/>
                <w:u w:val="single"/>
                <w:lang w:val="en-US"/>
              </w:rPr>
              <w:t>https</w:t>
            </w:r>
            <w:r w:rsidRPr="00781F54">
              <w:rPr>
                <w:rFonts w:ascii="Times New Roman" w:hAnsi="Times New Roman" w:cs="Times New Roman"/>
                <w:color w:val="auto"/>
                <w:u w:val="single"/>
              </w:rPr>
              <w:t>://</w:t>
            </w:r>
            <w:r w:rsidRPr="00781F54">
              <w:rPr>
                <w:rFonts w:ascii="Times New Roman" w:hAnsi="Times New Roman" w:cs="Times New Roman"/>
                <w:color w:val="auto"/>
                <w:u w:val="single"/>
                <w:lang w:val="en-US"/>
              </w:rPr>
              <w:t>infourok</w:t>
            </w:r>
            <w:r w:rsidRPr="00781F54">
              <w:rPr>
                <w:rFonts w:ascii="Times New Roman" w:hAnsi="Times New Roman" w:cs="Times New Roman"/>
                <w:color w:val="auto"/>
                <w:u w:val="single"/>
              </w:rPr>
              <w:t>.</w:t>
            </w:r>
            <w:r w:rsidRPr="00781F54">
              <w:rPr>
                <w:rFonts w:ascii="Times New Roman" w:hAnsi="Times New Roman" w:cs="Times New Roman"/>
                <w:color w:val="auto"/>
                <w:u w:val="single"/>
                <w:lang w:val="en-US"/>
              </w:rPr>
              <w:t>ru</w:t>
            </w:r>
          </w:p>
          <w:p w14:paraId="63AAE443" w14:textId="77777777" w:rsidR="00781F54" w:rsidRPr="00781F54" w:rsidRDefault="00E84399" w:rsidP="00BA1AB2">
            <w:pPr>
              <w:widowControl/>
              <w:rPr>
                <w:rFonts w:ascii="Times New Roman" w:hAnsi="Times New Roman" w:cs="Times New Roman"/>
                <w:color w:val="auto"/>
              </w:rPr>
            </w:pPr>
            <w:hyperlink r:id="rId62" w:history="1">
              <w:r w:rsidR="00781F54" w:rsidRPr="00781F54">
                <w:rPr>
                  <w:rFonts w:ascii="Times New Roman" w:hAnsi="Times New Roman" w:cs="Times New Roman"/>
                  <w:color w:val="0000FF"/>
                  <w:u w:val="single"/>
                  <w:lang w:val="en-US"/>
                </w:rPr>
                <w:t>https</w:t>
              </w:r>
              <w:r w:rsidR="00781F54" w:rsidRPr="00781F54">
                <w:rPr>
                  <w:rFonts w:ascii="Times New Roman" w:hAnsi="Times New Roman" w:cs="Times New Roman"/>
                  <w:color w:val="0000FF"/>
                  <w:u w:val="single"/>
                </w:rPr>
                <w:t>://</w:t>
              </w:r>
              <w:r w:rsidR="00781F54" w:rsidRPr="00781F54">
                <w:rPr>
                  <w:rFonts w:ascii="Times New Roman" w:hAnsi="Times New Roman" w:cs="Times New Roman"/>
                  <w:color w:val="0000FF"/>
                  <w:u w:val="single"/>
                  <w:lang w:val="en-US"/>
                </w:rPr>
                <w:t>kids</w:t>
              </w:r>
              <w:r w:rsidR="00781F54" w:rsidRPr="00781F54">
                <w:rPr>
                  <w:rFonts w:ascii="Times New Roman" w:hAnsi="Times New Roman" w:cs="Times New Roman"/>
                  <w:color w:val="0000FF"/>
                  <w:u w:val="single"/>
                </w:rPr>
                <w:t>-</w:t>
              </w:r>
              <w:r w:rsidR="00781F54" w:rsidRPr="00781F54">
                <w:rPr>
                  <w:rFonts w:ascii="Times New Roman" w:hAnsi="Times New Roman" w:cs="Times New Roman"/>
                  <w:color w:val="0000FF"/>
                  <w:u w:val="single"/>
                  <w:lang w:val="en-US"/>
                </w:rPr>
                <w:t>smart</w:t>
              </w:r>
              <w:r w:rsidR="00781F54" w:rsidRPr="00781F54">
                <w:rPr>
                  <w:rFonts w:ascii="Times New Roman" w:hAnsi="Times New Roman" w:cs="Times New Roman"/>
                  <w:color w:val="0000FF"/>
                  <w:u w:val="single"/>
                </w:rPr>
                <w:t>.</w:t>
              </w:r>
              <w:r w:rsidR="00781F54" w:rsidRPr="00781F54">
                <w:rPr>
                  <w:rFonts w:ascii="Times New Roman" w:hAnsi="Times New Roman" w:cs="Times New Roman"/>
                  <w:color w:val="0000FF"/>
                  <w:u w:val="single"/>
                  <w:lang w:val="en-US"/>
                </w:rPr>
                <w:t>ru</w:t>
              </w:r>
            </w:hyperlink>
            <w:r w:rsidR="00781F54" w:rsidRPr="00781F54">
              <w:rPr>
                <w:rFonts w:ascii="Times New Roman" w:hAnsi="Times New Roman" w:cs="Times New Roman"/>
                <w:color w:val="auto"/>
              </w:rPr>
              <w:t xml:space="preserve">, онлайн библиотека </w:t>
            </w:r>
            <w:r w:rsidR="00781F54" w:rsidRPr="00781F54">
              <w:rPr>
                <w:rFonts w:ascii="Times New Roman" w:hAnsi="Times New Roman" w:cs="Times New Roman"/>
                <w:color w:val="auto"/>
                <w:lang w:val="en-US"/>
              </w:rPr>
              <w:t>Gostei</w:t>
            </w:r>
            <w:r w:rsidR="00781F54" w:rsidRPr="00781F54">
              <w:rPr>
                <w:rFonts w:ascii="Times New Roman" w:hAnsi="Times New Roman" w:cs="Times New Roman"/>
                <w:color w:val="auto"/>
              </w:rPr>
              <w:t>- все для детей,</w:t>
            </w:r>
          </w:p>
          <w:p w14:paraId="2E03D720" w14:textId="77777777" w:rsidR="00781F54" w:rsidRPr="00781F54" w:rsidRDefault="00781F54" w:rsidP="00BA1AB2">
            <w:pPr>
              <w:widowControl/>
              <w:rPr>
                <w:rFonts w:ascii="Times New Roman" w:hAnsi="Times New Roman" w:cs="Times New Roman"/>
                <w:color w:val="auto"/>
              </w:rPr>
            </w:pPr>
            <w:r w:rsidRPr="00781F54">
              <w:rPr>
                <w:rFonts w:ascii="Times New Roman" w:hAnsi="Times New Roman" w:cs="Times New Roman"/>
                <w:color w:val="auto"/>
              </w:rPr>
              <w:t xml:space="preserve">  наблюдения, практическая работа, элементарные эксперименты, мини-сообщения, устное сочинение-описание, выставки, мини-проекты</w:t>
            </w:r>
          </w:p>
          <w:p w14:paraId="15B80B3F" w14:textId="77777777" w:rsidR="00781F54" w:rsidRPr="00781F54" w:rsidRDefault="00781F54" w:rsidP="003C1851">
            <w:pPr>
              <w:widowControl/>
              <w:spacing w:before="100" w:beforeAutospacing="1" w:after="100" w:afterAutospacing="1"/>
              <w:jc w:val="both"/>
              <w:rPr>
                <w:rFonts w:ascii="Times New Roman" w:hAnsi="Times New Roman" w:cs="Times New Roman"/>
                <w:bCs/>
                <w:color w:val="auto"/>
              </w:rPr>
            </w:pPr>
          </w:p>
        </w:tc>
      </w:tr>
      <w:tr w:rsidR="00781F54" w:rsidRPr="00781F54" w14:paraId="2D5ADA4A" w14:textId="50943A24" w:rsidTr="00781F54">
        <w:tc>
          <w:tcPr>
            <w:tcW w:w="426" w:type="dxa"/>
          </w:tcPr>
          <w:p w14:paraId="443AA013" w14:textId="77777777" w:rsidR="00781F54" w:rsidRPr="00781F54" w:rsidRDefault="00781F54" w:rsidP="003C1851">
            <w:pPr>
              <w:widowControl/>
              <w:spacing w:before="100" w:beforeAutospacing="1" w:after="100" w:afterAutospacing="1"/>
              <w:jc w:val="both"/>
              <w:rPr>
                <w:rFonts w:ascii="Times New Roman" w:hAnsi="Times New Roman" w:cs="Times New Roman"/>
              </w:rPr>
            </w:pPr>
            <w:r w:rsidRPr="00781F54">
              <w:rPr>
                <w:rFonts w:ascii="Times New Roman" w:hAnsi="Times New Roman" w:cs="Times New Roman"/>
              </w:rPr>
              <w:t>2</w:t>
            </w:r>
          </w:p>
        </w:tc>
        <w:tc>
          <w:tcPr>
            <w:tcW w:w="1276" w:type="dxa"/>
          </w:tcPr>
          <w:p w14:paraId="181BC748" w14:textId="77777777" w:rsidR="00781F54" w:rsidRPr="00781F54" w:rsidRDefault="00781F54" w:rsidP="003C1851">
            <w:pPr>
              <w:widowControl/>
              <w:spacing w:before="100" w:beforeAutospacing="1" w:after="100" w:afterAutospacing="1"/>
              <w:jc w:val="both"/>
              <w:rPr>
                <w:rFonts w:ascii="Times New Roman" w:hAnsi="Times New Roman" w:cs="Times New Roman"/>
              </w:rPr>
            </w:pPr>
            <w:r w:rsidRPr="00781F54">
              <w:rPr>
                <w:rFonts w:ascii="Times New Roman" w:hAnsi="Times New Roman" w:cs="Times New Roman"/>
              </w:rPr>
              <w:t xml:space="preserve">Гигиена питания и приготовление пищи </w:t>
            </w:r>
          </w:p>
        </w:tc>
        <w:tc>
          <w:tcPr>
            <w:tcW w:w="1842" w:type="dxa"/>
          </w:tcPr>
          <w:p w14:paraId="7CB8C87B" w14:textId="77777777" w:rsidR="00781F54" w:rsidRPr="00781F54" w:rsidRDefault="00781F54" w:rsidP="003C1851">
            <w:pPr>
              <w:widowControl/>
              <w:spacing w:after="200"/>
              <w:jc w:val="both"/>
              <w:rPr>
                <w:rFonts w:ascii="Times New Roman" w:hAnsi="Times New Roman" w:cs="Times New Roman"/>
                <w:color w:val="auto"/>
              </w:rPr>
            </w:pPr>
            <w:r w:rsidRPr="00781F54">
              <w:rPr>
                <w:rFonts w:ascii="Times New Roman" w:hAnsi="Times New Roman" w:cs="Times New Roman"/>
              </w:rPr>
              <w:t>Гигиена школьника. Здоровье – это здорово! Где и как готовят пищу. Что можно приготовить, если выбор продуктов ограничен. Продукты быстрого приготовления. Всё ли полезно, что в рот полезло. Всегда ли нужно верить рекламе? Вредные и полезные привычки в питании. Неполезные продукты: сладости, чипсы, напитки, торты. Полезные напитки. Ты – покупатель</w:t>
            </w:r>
            <w:r w:rsidRPr="00781F54">
              <w:rPr>
                <w:rFonts w:ascii="Times New Roman" w:hAnsi="Times New Roman" w:cs="Times New Roman"/>
                <w:color w:val="auto"/>
              </w:rPr>
              <w:t xml:space="preserve">. </w:t>
            </w:r>
          </w:p>
        </w:tc>
        <w:tc>
          <w:tcPr>
            <w:tcW w:w="1843" w:type="dxa"/>
          </w:tcPr>
          <w:p w14:paraId="57F000C8" w14:textId="77777777" w:rsidR="00781F54" w:rsidRPr="00781F54" w:rsidRDefault="00781F54" w:rsidP="003C1851">
            <w:pPr>
              <w:widowControl/>
              <w:spacing w:before="100" w:beforeAutospacing="1" w:after="100" w:afterAutospacing="1"/>
              <w:jc w:val="both"/>
              <w:rPr>
                <w:rFonts w:ascii="Times New Roman" w:hAnsi="Times New Roman" w:cs="Times New Roman"/>
              </w:rPr>
            </w:pPr>
            <w:r w:rsidRPr="00781F54">
              <w:rPr>
                <w:rFonts w:ascii="Times New Roman" w:hAnsi="Times New Roman" w:cs="Times New Roman"/>
                <w:bCs/>
                <w:color w:val="auto"/>
              </w:rPr>
              <w:t xml:space="preserve">Называть правила гигиены и обсуждать технику безопасности. Обсуждать проблемные вопросы. </w:t>
            </w:r>
          </w:p>
        </w:tc>
        <w:tc>
          <w:tcPr>
            <w:tcW w:w="1418" w:type="dxa"/>
          </w:tcPr>
          <w:p w14:paraId="61875124" w14:textId="77777777" w:rsidR="00781F54" w:rsidRPr="00781F54" w:rsidRDefault="00781F54" w:rsidP="003C1851">
            <w:pPr>
              <w:widowControl/>
              <w:spacing w:before="100" w:beforeAutospacing="1" w:after="100" w:afterAutospacing="1"/>
              <w:jc w:val="both"/>
              <w:rPr>
                <w:rFonts w:ascii="Times New Roman" w:hAnsi="Times New Roman" w:cs="Times New Roman"/>
                <w:bCs/>
                <w:color w:val="auto"/>
              </w:rPr>
            </w:pPr>
          </w:p>
        </w:tc>
      </w:tr>
      <w:tr w:rsidR="00781F54" w:rsidRPr="00781F54" w14:paraId="1C7D4CB8" w14:textId="1F40B8A8" w:rsidTr="00781F54">
        <w:tc>
          <w:tcPr>
            <w:tcW w:w="426" w:type="dxa"/>
          </w:tcPr>
          <w:p w14:paraId="1175165D" w14:textId="77777777" w:rsidR="00781F54" w:rsidRPr="00781F54" w:rsidRDefault="00781F54" w:rsidP="003C1851">
            <w:pPr>
              <w:widowControl/>
              <w:spacing w:before="100" w:beforeAutospacing="1" w:after="100" w:afterAutospacing="1"/>
              <w:jc w:val="both"/>
              <w:rPr>
                <w:rFonts w:ascii="Times New Roman" w:hAnsi="Times New Roman" w:cs="Times New Roman"/>
              </w:rPr>
            </w:pPr>
            <w:r w:rsidRPr="00781F54">
              <w:rPr>
                <w:rFonts w:ascii="Times New Roman" w:hAnsi="Times New Roman" w:cs="Times New Roman"/>
              </w:rPr>
              <w:t>3</w:t>
            </w:r>
          </w:p>
        </w:tc>
        <w:tc>
          <w:tcPr>
            <w:tcW w:w="1276" w:type="dxa"/>
          </w:tcPr>
          <w:p w14:paraId="53E79A37" w14:textId="77777777" w:rsidR="00781F54" w:rsidRPr="00781F54" w:rsidRDefault="00781F54" w:rsidP="003C1851">
            <w:pPr>
              <w:widowControl/>
              <w:spacing w:before="100" w:beforeAutospacing="1" w:after="100" w:afterAutospacing="1"/>
              <w:jc w:val="both"/>
              <w:rPr>
                <w:rFonts w:ascii="Times New Roman" w:hAnsi="Times New Roman" w:cs="Times New Roman"/>
              </w:rPr>
            </w:pPr>
            <w:r w:rsidRPr="00781F54">
              <w:rPr>
                <w:rFonts w:ascii="Times New Roman" w:hAnsi="Times New Roman" w:cs="Times New Roman"/>
              </w:rPr>
              <w:t>Этикет</w:t>
            </w:r>
          </w:p>
        </w:tc>
        <w:tc>
          <w:tcPr>
            <w:tcW w:w="1842" w:type="dxa"/>
          </w:tcPr>
          <w:p w14:paraId="7714252A" w14:textId="77777777" w:rsidR="00781F54" w:rsidRPr="00781F54" w:rsidRDefault="00781F54" w:rsidP="003C1851">
            <w:pPr>
              <w:widowControl/>
              <w:spacing w:before="100" w:beforeAutospacing="1" w:after="100" w:afterAutospacing="1"/>
              <w:jc w:val="both"/>
              <w:rPr>
                <w:rFonts w:ascii="Times New Roman" w:hAnsi="Times New Roman" w:cs="Times New Roman"/>
              </w:rPr>
            </w:pPr>
            <w:r w:rsidRPr="00781F54">
              <w:rPr>
                <w:rFonts w:ascii="Times New Roman" w:hAnsi="Times New Roman" w:cs="Times New Roman"/>
              </w:rPr>
              <w:t>«Как правильно накрыть стол»,                           «Как правильно вести себя за столом».</w:t>
            </w:r>
            <w:r w:rsidRPr="00781F54">
              <w:rPr>
                <w:rFonts w:ascii="Times New Roman" w:hAnsi="Times New Roman" w:cs="Times New Roman"/>
                <w:color w:val="auto"/>
              </w:rPr>
              <w:t>Правила поведения в столовой. Как правильно накрыть стол. Предметы сервировки стола. Как правильно вести себя за столом. Как правильно есть. На вкус и цвет товарищей нет! Кухни разных народов. Как питались на Руси и в России?</w:t>
            </w:r>
          </w:p>
        </w:tc>
        <w:tc>
          <w:tcPr>
            <w:tcW w:w="1843" w:type="dxa"/>
          </w:tcPr>
          <w:p w14:paraId="5AE2BFC1" w14:textId="77777777" w:rsidR="00781F54" w:rsidRPr="00781F54" w:rsidRDefault="00781F54" w:rsidP="003C1851">
            <w:pPr>
              <w:widowControl/>
              <w:rPr>
                <w:rFonts w:ascii="Times New Roman" w:hAnsi="Times New Roman" w:cs="Times New Roman"/>
                <w:color w:val="auto"/>
              </w:rPr>
            </w:pPr>
            <w:r w:rsidRPr="00781F54">
              <w:rPr>
                <w:rFonts w:ascii="Times New Roman" w:hAnsi="Times New Roman" w:cs="Times New Roman"/>
                <w:color w:val="auto"/>
              </w:rPr>
              <w:t xml:space="preserve"> Называть и соблюдать правила поведения за столом. Учиться правильно сервировать стол.</w:t>
            </w:r>
          </w:p>
          <w:p w14:paraId="47E346EC" w14:textId="77777777" w:rsidR="00781F54" w:rsidRPr="00781F54" w:rsidRDefault="00781F54" w:rsidP="003C1851">
            <w:pPr>
              <w:widowControl/>
              <w:rPr>
                <w:rFonts w:ascii="Times New Roman" w:hAnsi="Times New Roman" w:cs="Times New Roman"/>
                <w:color w:val="auto"/>
              </w:rPr>
            </w:pPr>
          </w:p>
          <w:p w14:paraId="7524B694" w14:textId="77777777" w:rsidR="00781F54" w:rsidRPr="00781F54" w:rsidRDefault="00781F54" w:rsidP="003C1851">
            <w:pPr>
              <w:widowControl/>
              <w:rPr>
                <w:rFonts w:ascii="Times New Roman" w:hAnsi="Times New Roman" w:cs="Times New Roman"/>
                <w:color w:val="auto"/>
              </w:rPr>
            </w:pPr>
          </w:p>
        </w:tc>
        <w:tc>
          <w:tcPr>
            <w:tcW w:w="1418" w:type="dxa"/>
          </w:tcPr>
          <w:p w14:paraId="10F8D210" w14:textId="77777777" w:rsidR="00781F54" w:rsidRPr="00781F54" w:rsidRDefault="00781F54" w:rsidP="003C1851">
            <w:pPr>
              <w:widowControl/>
              <w:rPr>
                <w:rFonts w:ascii="Times New Roman" w:hAnsi="Times New Roman" w:cs="Times New Roman"/>
                <w:color w:val="auto"/>
              </w:rPr>
            </w:pPr>
          </w:p>
        </w:tc>
      </w:tr>
      <w:tr w:rsidR="00781F54" w:rsidRPr="00781F54" w14:paraId="3654DE08" w14:textId="349F58CD" w:rsidTr="00781F54">
        <w:tc>
          <w:tcPr>
            <w:tcW w:w="426" w:type="dxa"/>
          </w:tcPr>
          <w:p w14:paraId="0DF4F98D" w14:textId="77777777" w:rsidR="00781F54" w:rsidRPr="00781F54" w:rsidRDefault="00781F54" w:rsidP="003C1851">
            <w:pPr>
              <w:widowControl/>
              <w:spacing w:before="100" w:beforeAutospacing="1" w:after="100" w:afterAutospacing="1"/>
              <w:jc w:val="both"/>
              <w:rPr>
                <w:rFonts w:ascii="Times New Roman" w:hAnsi="Times New Roman" w:cs="Times New Roman"/>
              </w:rPr>
            </w:pPr>
            <w:r w:rsidRPr="00781F54">
              <w:rPr>
                <w:rFonts w:ascii="Times New Roman" w:hAnsi="Times New Roman" w:cs="Times New Roman"/>
              </w:rPr>
              <w:t>4</w:t>
            </w:r>
          </w:p>
        </w:tc>
        <w:tc>
          <w:tcPr>
            <w:tcW w:w="1276" w:type="dxa"/>
          </w:tcPr>
          <w:p w14:paraId="0A164D60" w14:textId="77777777" w:rsidR="00781F54" w:rsidRPr="00781F54" w:rsidRDefault="00781F54" w:rsidP="003C1851">
            <w:pPr>
              <w:widowControl/>
              <w:spacing w:before="100" w:beforeAutospacing="1" w:after="100" w:afterAutospacing="1"/>
              <w:jc w:val="both"/>
              <w:rPr>
                <w:rFonts w:ascii="Times New Roman" w:hAnsi="Times New Roman" w:cs="Times New Roman"/>
              </w:rPr>
            </w:pPr>
            <w:r w:rsidRPr="00781F54">
              <w:rPr>
                <w:rFonts w:ascii="Times New Roman" w:hAnsi="Times New Roman" w:cs="Times New Roman"/>
              </w:rPr>
              <w:t>Рацион питания</w:t>
            </w:r>
          </w:p>
        </w:tc>
        <w:tc>
          <w:tcPr>
            <w:tcW w:w="1842" w:type="dxa"/>
          </w:tcPr>
          <w:p w14:paraId="14A3035D" w14:textId="77777777" w:rsidR="00781F54" w:rsidRPr="00781F54" w:rsidRDefault="00781F54" w:rsidP="003C1851">
            <w:pPr>
              <w:widowControl/>
              <w:shd w:val="clear" w:color="auto" w:fill="FFFFFF"/>
              <w:spacing w:before="100" w:beforeAutospacing="1" w:after="100" w:afterAutospacing="1"/>
              <w:jc w:val="both"/>
              <w:rPr>
                <w:rFonts w:ascii="Times New Roman" w:hAnsi="Times New Roman" w:cs="Times New Roman"/>
              </w:rPr>
            </w:pPr>
            <w:r w:rsidRPr="00781F54">
              <w:rPr>
                <w:rFonts w:ascii="Times New Roman" w:hAnsi="Times New Roman" w:cs="Times New Roman"/>
              </w:rPr>
              <w:t xml:space="preserve">«Что и как приготовить из рыбы», «Дары моря», «Молоко и молочные продукты» «Кулинарное путешествие по России»,  «Какаю пищу можно найти в лесу, в степи». </w:t>
            </w:r>
          </w:p>
        </w:tc>
        <w:tc>
          <w:tcPr>
            <w:tcW w:w="1843" w:type="dxa"/>
          </w:tcPr>
          <w:p w14:paraId="4CC4D60F" w14:textId="77777777" w:rsidR="00781F54" w:rsidRPr="00781F54" w:rsidRDefault="00781F54" w:rsidP="003C1851">
            <w:pPr>
              <w:widowControl/>
              <w:rPr>
                <w:rFonts w:ascii="Times New Roman" w:hAnsi="Times New Roman" w:cs="Times New Roman"/>
                <w:color w:val="auto"/>
              </w:rPr>
            </w:pPr>
            <w:r w:rsidRPr="00781F54">
              <w:rPr>
                <w:rFonts w:ascii="Times New Roman" w:hAnsi="Times New Roman" w:cs="Times New Roman"/>
                <w:color w:val="auto"/>
              </w:rPr>
              <w:t>Анализировать и обсуждать полезность молочных, рыбных  продуктов. Составлять меню. Отгадывать загадки, выполнять рисунки  составлять рассказы по картинкам</w:t>
            </w:r>
          </w:p>
        </w:tc>
        <w:tc>
          <w:tcPr>
            <w:tcW w:w="1418" w:type="dxa"/>
          </w:tcPr>
          <w:p w14:paraId="601E71A9" w14:textId="77777777" w:rsidR="00781F54" w:rsidRPr="00781F54" w:rsidRDefault="00781F54" w:rsidP="003C1851">
            <w:pPr>
              <w:widowControl/>
              <w:rPr>
                <w:rFonts w:ascii="Times New Roman" w:hAnsi="Times New Roman" w:cs="Times New Roman"/>
                <w:color w:val="auto"/>
              </w:rPr>
            </w:pPr>
          </w:p>
        </w:tc>
      </w:tr>
    </w:tbl>
    <w:p w14:paraId="70D6B7EA" w14:textId="77777777" w:rsidR="003C1851" w:rsidRPr="003C1851" w:rsidRDefault="003C1851" w:rsidP="003C1851">
      <w:pPr>
        <w:widowControl/>
        <w:shd w:val="clear" w:color="auto" w:fill="FFFFFF"/>
        <w:rPr>
          <w:rFonts w:ascii="Times New Roman" w:hAnsi="Times New Roman" w:cs="Times New Roman"/>
          <w:color w:val="auto"/>
          <w:sz w:val="28"/>
          <w:szCs w:val="28"/>
        </w:rPr>
      </w:pPr>
      <w:r w:rsidRPr="003C1851">
        <w:rPr>
          <w:rFonts w:ascii="Times New Roman" w:hAnsi="Times New Roman" w:cs="Times New Roman"/>
          <w:color w:val="auto"/>
          <w:sz w:val="28"/>
          <w:szCs w:val="28"/>
        </w:rPr>
        <w:t>4 класс « Две недели в лагере здоровья»</w:t>
      </w:r>
    </w:p>
    <w:tbl>
      <w:tblPr>
        <w:tblW w:w="680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276"/>
        <w:gridCol w:w="1842"/>
        <w:gridCol w:w="1843"/>
        <w:gridCol w:w="1418"/>
      </w:tblGrid>
      <w:tr w:rsidR="00781F54" w:rsidRPr="00781F54" w14:paraId="69C59F33" w14:textId="08B8CAE6" w:rsidTr="00781F54">
        <w:tc>
          <w:tcPr>
            <w:tcW w:w="426" w:type="dxa"/>
          </w:tcPr>
          <w:p w14:paraId="785A7222" w14:textId="77777777" w:rsidR="00781F54" w:rsidRPr="00781F54" w:rsidRDefault="00781F54" w:rsidP="00781F54">
            <w:pPr>
              <w:widowControl/>
              <w:jc w:val="both"/>
              <w:rPr>
                <w:rFonts w:ascii="Times New Roman" w:hAnsi="Times New Roman" w:cs="Times New Roman"/>
              </w:rPr>
            </w:pPr>
            <w:r w:rsidRPr="00781F54">
              <w:rPr>
                <w:rFonts w:ascii="Times New Roman" w:hAnsi="Times New Roman" w:cs="Times New Roman"/>
              </w:rPr>
              <w:t>№п/п</w:t>
            </w:r>
          </w:p>
        </w:tc>
        <w:tc>
          <w:tcPr>
            <w:tcW w:w="1276" w:type="dxa"/>
          </w:tcPr>
          <w:p w14:paraId="40D9725F" w14:textId="77777777" w:rsidR="00781F54" w:rsidRPr="00781F54" w:rsidRDefault="00781F54" w:rsidP="00781F54">
            <w:pPr>
              <w:widowControl/>
              <w:jc w:val="both"/>
              <w:rPr>
                <w:rFonts w:ascii="Times New Roman" w:hAnsi="Times New Roman" w:cs="Times New Roman"/>
              </w:rPr>
            </w:pPr>
            <w:r w:rsidRPr="00781F54">
              <w:rPr>
                <w:rFonts w:ascii="Times New Roman" w:hAnsi="Times New Roman" w:cs="Times New Roman"/>
              </w:rPr>
              <w:t>Название раздела</w:t>
            </w:r>
          </w:p>
        </w:tc>
        <w:tc>
          <w:tcPr>
            <w:tcW w:w="1842" w:type="dxa"/>
          </w:tcPr>
          <w:p w14:paraId="71056F44" w14:textId="77777777" w:rsidR="00781F54" w:rsidRPr="00781F54" w:rsidRDefault="00781F54" w:rsidP="00781F54">
            <w:pPr>
              <w:widowControl/>
              <w:jc w:val="both"/>
              <w:rPr>
                <w:rFonts w:ascii="Times New Roman" w:hAnsi="Times New Roman" w:cs="Times New Roman"/>
              </w:rPr>
            </w:pPr>
            <w:r w:rsidRPr="00781F54">
              <w:rPr>
                <w:rFonts w:ascii="Times New Roman" w:hAnsi="Times New Roman" w:cs="Times New Roman"/>
              </w:rPr>
              <w:t>Содержание программы</w:t>
            </w:r>
          </w:p>
        </w:tc>
        <w:tc>
          <w:tcPr>
            <w:tcW w:w="1843" w:type="dxa"/>
          </w:tcPr>
          <w:p w14:paraId="788A6BDA" w14:textId="02B3CF30" w:rsidR="00781F54" w:rsidRPr="00781F54" w:rsidRDefault="00781F54" w:rsidP="00781F54">
            <w:pPr>
              <w:widowControl/>
              <w:jc w:val="both"/>
              <w:rPr>
                <w:rFonts w:ascii="Times New Roman" w:hAnsi="Times New Roman" w:cs="Times New Roman"/>
              </w:rPr>
            </w:pPr>
            <w:r w:rsidRPr="00781F54">
              <w:rPr>
                <w:rFonts w:ascii="Times New Roman" w:hAnsi="Times New Roman" w:cs="Times New Roman"/>
              </w:rPr>
              <w:t>Возможные виды  деятельнос ти</w:t>
            </w:r>
          </w:p>
          <w:p w14:paraId="71587677" w14:textId="77777777" w:rsidR="00781F54" w:rsidRPr="00781F54" w:rsidRDefault="00781F54" w:rsidP="00781F54">
            <w:pPr>
              <w:widowControl/>
              <w:jc w:val="both"/>
              <w:rPr>
                <w:rFonts w:ascii="Times New Roman" w:hAnsi="Times New Roman" w:cs="Times New Roman"/>
              </w:rPr>
            </w:pPr>
          </w:p>
        </w:tc>
        <w:tc>
          <w:tcPr>
            <w:tcW w:w="1418" w:type="dxa"/>
          </w:tcPr>
          <w:p w14:paraId="61D81828" w14:textId="77777777" w:rsidR="00781F54" w:rsidRPr="00781F54" w:rsidRDefault="00781F54" w:rsidP="00781F54">
            <w:pPr>
              <w:widowControl/>
              <w:rPr>
                <w:rFonts w:ascii="Times New Roman" w:hAnsi="Times New Roman" w:cs="Times New Roman"/>
                <w:color w:val="auto"/>
              </w:rPr>
            </w:pPr>
            <w:r w:rsidRPr="00781F54">
              <w:rPr>
                <w:rFonts w:ascii="Times New Roman" w:hAnsi="Times New Roman" w:cs="Times New Roman"/>
                <w:color w:val="auto"/>
              </w:rPr>
              <w:t>Формы организа</w:t>
            </w:r>
          </w:p>
          <w:p w14:paraId="77F7B033" w14:textId="3A239910" w:rsidR="00781F54" w:rsidRPr="00781F54" w:rsidRDefault="00781F54" w:rsidP="00781F54">
            <w:pPr>
              <w:widowControl/>
              <w:rPr>
                <w:rFonts w:ascii="Times New Roman" w:hAnsi="Times New Roman" w:cs="Times New Roman"/>
                <w:color w:val="auto"/>
              </w:rPr>
            </w:pPr>
            <w:r w:rsidRPr="00781F54">
              <w:rPr>
                <w:rFonts w:ascii="Times New Roman" w:hAnsi="Times New Roman" w:cs="Times New Roman"/>
                <w:color w:val="auto"/>
              </w:rPr>
              <w:t>ции</w:t>
            </w:r>
          </w:p>
          <w:p w14:paraId="344C835E" w14:textId="742F8C09" w:rsidR="00781F54" w:rsidRPr="00781F54" w:rsidRDefault="00781F54" w:rsidP="00781F54">
            <w:pPr>
              <w:widowControl/>
              <w:jc w:val="both"/>
              <w:rPr>
                <w:rFonts w:ascii="Times New Roman" w:hAnsi="Times New Roman" w:cs="Times New Roman"/>
              </w:rPr>
            </w:pPr>
            <w:r w:rsidRPr="00781F54">
              <w:rPr>
                <w:rFonts w:ascii="Times New Roman" w:eastAsia="Calibri" w:hAnsi="Times New Roman" w:cs="Times New Roman"/>
                <w:lang w:eastAsia="en-US"/>
              </w:rPr>
              <w:t>занятий</w:t>
            </w:r>
          </w:p>
        </w:tc>
      </w:tr>
      <w:tr w:rsidR="00781F54" w:rsidRPr="00781F54" w14:paraId="4860DD65" w14:textId="76586E42" w:rsidTr="00781F54">
        <w:tc>
          <w:tcPr>
            <w:tcW w:w="426" w:type="dxa"/>
          </w:tcPr>
          <w:p w14:paraId="5D795DFD" w14:textId="77777777" w:rsidR="00781F54" w:rsidRPr="00781F54" w:rsidRDefault="00781F54" w:rsidP="003C1851">
            <w:pPr>
              <w:widowControl/>
              <w:spacing w:before="100" w:beforeAutospacing="1" w:after="100" w:afterAutospacing="1"/>
              <w:jc w:val="both"/>
              <w:rPr>
                <w:rFonts w:ascii="Times New Roman" w:hAnsi="Times New Roman" w:cs="Times New Roman"/>
              </w:rPr>
            </w:pPr>
            <w:r w:rsidRPr="00781F54">
              <w:rPr>
                <w:rFonts w:ascii="Times New Roman" w:hAnsi="Times New Roman" w:cs="Times New Roman"/>
              </w:rPr>
              <w:t>1</w:t>
            </w:r>
          </w:p>
        </w:tc>
        <w:tc>
          <w:tcPr>
            <w:tcW w:w="1276" w:type="dxa"/>
          </w:tcPr>
          <w:p w14:paraId="1417936C" w14:textId="77777777" w:rsidR="00781F54" w:rsidRPr="00781F54" w:rsidRDefault="00781F54" w:rsidP="003C1851">
            <w:pPr>
              <w:widowControl/>
              <w:spacing w:before="100" w:beforeAutospacing="1" w:after="100" w:afterAutospacing="1"/>
              <w:jc w:val="both"/>
              <w:rPr>
                <w:rFonts w:ascii="Times New Roman" w:hAnsi="Times New Roman" w:cs="Times New Roman"/>
              </w:rPr>
            </w:pPr>
            <w:r w:rsidRPr="00781F54">
              <w:rPr>
                <w:rFonts w:ascii="Times New Roman" w:hAnsi="Times New Roman" w:cs="Times New Roman"/>
              </w:rPr>
              <w:t>Разнообразие питания</w:t>
            </w:r>
          </w:p>
        </w:tc>
        <w:tc>
          <w:tcPr>
            <w:tcW w:w="1842" w:type="dxa"/>
          </w:tcPr>
          <w:p w14:paraId="677F47E9" w14:textId="77777777" w:rsidR="00781F54" w:rsidRPr="00781F54" w:rsidRDefault="00781F54" w:rsidP="003C1851">
            <w:pPr>
              <w:widowControl/>
              <w:spacing w:before="100" w:beforeAutospacing="1" w:after="100" w:afterAutospacing="1"/>
              <w:jc w:val="both"/>
              <w:rPr>
                <w:rFonts w:ascii="Times New Roman" w:hAnsi="Times New Roman" w:cs="Times New Roman"/>
              </w:rPr>
            </w:pPr>
            <w:r w:rsidRPr="00781F54">
              <w:rPr>
                <w:rFonts w:ascii="Times New Roman" w:hAnsi="Times New Roman" w:cs="Times New Roman"/>
                <w:color w:val="auto"/>
              </w:rPr>
              <w:t>Вводное занятие. Из чего состоит наша пища. Что нужно есть в разное время года. Как правильно питаться, если занимаешься спортом. Что надо есть, если хочешь стать сильнее. Самые полезные продукты. Овощи, ягоды и фрукты – самые витаминные продукты. Где найти витамины весной? Каждому овощу своё время. Особенности национальной кухни. Конкурс проектов «Витаминная семейка». Малознакомые и редко используемые овощи и овощная зелень. Витамины. Сезонные гиповитаминозы и их профилактика.</w:t>
            </w:r>
          </w:p>
        </w:tc>
        <w:tc>
          <w:tcPr>
            <w:tcW w:w="1843" w:type="dxa"/>
          </w:tcPr>
          <w:p w14:paraId="18F69FE5" w14:textId="77777777" w:rsidR="00781F54" w:rsidRPr="00781F54" w:rsidRDefault="00781F54" w:rsidP="003C1851">
            <w:pPr>
              <w:widowControl/>
              <w:spacing w:before="100" w:beforeAutospacing="1" w:after="100" w:afterAutospacing="1"/>
              <w:jc w:val="both"/>
              <w:rPr>
                <w:rFonts w:ascii="Times New Roman" w:hAnsi="Times New Roman" w:cs="Times New Roman"/>
              </w:rPr>
            </w:pPr>
            <w:r w:rsidRPr="00781F54">
              <w:rPr>
                <w:rFonts w:ascii="Times New Roman" w:hAnsi="Times New Roman" w:cs="Times New Roman"/>
                <w:bCs/>
                <w:color w:val="auto"/>
              </w:rPr>
              <w:t xml:space="preserve">Работать с информационными источниками. Анализировать информацию об основных питательных веществах.               Составлять меню.                              </w:t>
            </w:r>
          </w:p>
        </w:tc>
        <w:tc>
          <w:tcPr>
            <w:tcW w:w="1418" w:type="dxa"/>
          </w:tcPr>
          <w:p w14:paraId="398AD443" w14:textId="77777777" w:rsidR="00781F54" w:rsidRPr="00781F54" w:rsidRDefault="00781F54" w:rsidP="003C1851">
            <w:pPr>
              <w:widowControl/>
              <w:spacing w:before="100" w:beforeAutospacing="1" w:after="100" w:afterAutospacing="1"/>
              <w:jc w:val="both"/>
              <w:rPr>
                <w:rFonts w:ascii="Times New Roman" w:hAnsi="Times New Roman" w:cs="Times New Roman"/>
                <w:bCs/>
                <w:color w:val="auto"/>
              </w:rPr>
            </w:pPr>
          </w:p>
        </w:tc>
      </w:tr>
      <w:tr w:rsidR="00781F54" w:rsidRPr="00781F54" w14:paraId="16A82D2F" w14:textId="1DFDD29A" w:rsidTr="00781F54">
        <w:tc>
          <w:tcPr>
            <w:tcW w:w="426" w:type="dxa"/>
          </w:tcPr>
          <w:p w14:paraId="471A574A" w14:textId="77777777" w:rsidR="00781F54" w:rsidRPr="00781F54" w:rsidRDefault="00781F54" w:rsidP="003C1851">
            <w:pPr>
              <w:widowControl/>
              <w:spacing w:before="100" w:beforeAutospacing="1" w:after="100" w:afterAutospacing="1"/>
              <w:jc w:val="both"/>
              <w:rPr>
                <w:rFonts w:ascii="Times New Roman" w:hAnsi="Times New Roman" w:cs="Times New Roman"/>
              </w:rPr>
            </w:pPr>
            <w:r w:rsidRPr="00781F54">
              <w:rPr>
                <w:rFonts w:ascii="Times New Roman" w:hAnsi="Times New Roman" w:cs="Times New Roman"/>
              </w:rPr>
              <w:t>2</w:t>
            </w:r>
          </w:p>
        </w:tc>
        <w:tc>
          <w:tcPr>
            <w:tcW w:w="1276" w:type="dxa"/>
          </w:tcPr>
          <w:p w14:paraId="5893856D" w14:textId="77777777" w:rsidR="00781F54" w:rsidRPr="00781F54" w:rsidRDefault="00781F54" w:rsidP="003C1851">
            <w:pPr>
              <w:widowControl/>
              <w:spacing w:before="100" w:beforeAutospacing="1" w:after="100" w:afterAutospacing="1"/>
              <w:jc w:val="both"/>
              <w:rPr>
                <w:rFonts w:ascii="Times New Roman" w:hAnsi="Times New Roman" w:cs="Times New Roman"/>
              </w:rPr>
            </w:pPr>
            <w:r w:rsidRPr="00781F54">
              <w:rPr>
                <w:rFonts w:ascii="Times New Roman" w:hAnsi="Times New Roman" w:cs="Times New Roman"/>
              </w:rPr>
              <w:t xml:space="preserve">Гигиена питания и приготовление пищи </w:t>
            </w:r>
          </w:p>
        </w:tc>
        <w:tc>
          <w:tcPr>
            <w:tcW w:w="1842" w:type="dxa"/>
          </w:tcPr>
          <w:p w14:paraId="2E7294BE" w14:textId="77777777" w:rsidR="00781F54" w:rsidRPr="00781F54" w:rsidRDefault="00781F54" w:rsidP="003C1851">
            <w:pPr>
              <w:widowControl/>
              <w:spacing w:after="200"/>
              <w:jc w:val="both"/>
              <w:rPr>
                <w:rFonts w:ascii="Times New Roman" w:hAnsi="Times New Roman" w:cs="Times New Roman"/>
                <w:color w:val="auto"/>
              </w:rPr>
            </w:pPr>
            <w:r w:rsidRPr="00781F54">
              <w:rPr>
                <w:rFonts w:ascii="Times New Roman" w:hAnsi="Times New Roman" w:cs="Times New Roman"/>
              </w:rPr>
              <w:t>Гигиена школьника. Здоровье – это здорово! Где и как готовят пищу. Что можно приготовить, если выбор продуктов ограничен. Продукты быстрого приготовления. Всё ли полезно, что в рот полезло. Всегда ли нужно верить рекламе? Вредные и полезные привычки в питании. Неполезные продукты: сладости, чипсы, напитки, торты. Полезные напитки. Ты – покупатель</w:t>
            </w:r>
            <w:r w:rsidRPr="00781F54">
              <w:rPr>
                <w:rFonts w:ascii="Times New Roman" w:hAnsi="Times New Roman" w:cs="Times New Roman"/>
                <w:color w:val="auto"/>
              </w:rPr>
              <w:t xml:space="preserve">. </w:t>
            </w:r>
          </w:p>
        </w:tc>
        <w:tc>
          <w:tcPr>
            <w:tcW w:w="1843" w:type="dxa"/>
          </w:tcPr>
          <w:p w14:paraId="7CC1174F" w14:textId="77777777" w:rsidR="00781F54" w:rsidRPr="00781F54" w:rsidRDefault="00781F54" w:rsidP="003C1851">
            <w:pPr>
              <w:widowControl/>
              <w:spacing w:before="100" w:beforeAutospacing="1" w:after="100" w:afterAutospacing="1"/>
              <w:jc w:val="both"/>
              <w:rPr>
                <w:rFonts w:ascii="Times New Roman" w:hAnsi="Times New Roman" w:cs="Times New Roman"/>
              </w:rPr>
            </w:pPr>
            <w:r w:rsidRPr="00781F54">
              <w:rPr>
                <w:rFonts w:ascii="Times New Roman" w:hAnsi="Times New Roman" w:cs="Times New Roman"/>
                <w:bCs/>
                <w:color w:val="auto"/>
              </w:rPr>
              <w:t xml:space="preserve">Называть правила гигиены и обсуждать технику безопасности. Обсуждать проблемные вопросы. </w:t>
            </w:r>
          </w:p>
        </w:tc>
        <w:tc>
          <w:tcPr>
            <w:tcW w:w="1418" w:type="dxa"/>
          </w:tcPr>
          <w:p w14:paraId="2D8523A1" w14:textId="77777777" w:rsidR="00781F54" w:rsidRPr="00781F54" w:rsidRDefault="00781F54" w:rsidP="003C1851">
            <w:pPr>
              <w:widowControl/>
              <w:spacing w:before="100" w:beforeAutospacing="1" w:after="100" w:afterAutospacing="1"/>
              <w:jc w:val="both"/>
              <w:rPr>
                <w:rFonts w:ascii="Times New Roman" w:hAnsi="Times New Roman" w:cs="Times New Roman"/>
                <w:bCs/>
                <w:color w:val="auto"/>
              </w:rPr>
            </w:pPr>
          </w:p>
        </w:tc>
      </w:tr>
      <w:tr w:rsidR="00781F54" w:rsidRPr="00781F54" w14:paraId="16C71735" w14:textId="67B4AE7A" w:rsidTr="00781F54">
        <w:tc>
          <w:tcPr>
            <w:tcW w:w="426" w:type="dxa"/>
          </w:tcPr>
          <w:p w14:paraId="4CDA24BD" w14:textId="77777777" w:rsidR="00781F54" w:rsidRPr="00781F54" w:rsidRDefault="00781F54" w:rsidP="003C1851">
            <w:pPr>
              <w:widowControl/>
              <w:spacing w:before="100" w:beforeAutospacing="1" w:after="100" w:afterAutospacing="1"/>
              <w:jc w:val="both"/>
              <w:rPr>
                <w:rFonts w:ascii="Times New Roman" w:hAnsi="Times New Roman" w:cs="Times New Roman"/>
              </w:rPr>
            </w:pPr>
            <w:r w:rsidRPr="00781F54">
              <w:rPr>
                <w:rFonts w:ascii="Times New Roman" w:hAnsi="Times New Roman" w:cs="Times New Roman"/>
              </w:rPr>
              <w:t>3</w:t>
            </w:r>
          </w:p>
        </w:tc>
        <w:tc>
          <w:tcPr>
            <w:tcW w:w="1276" w:type="dxa"/>
          </w:tcPr>
          <w:p w14:paraId="67C03722" w14:textId="77777777" w:rsidR="00781F54" w:rsidRPr="00781F54" w:rsidRDefault="00781F54" w:rsidP="003C1851">
            <w:pPr>
              <w:widowControl/>
              <w:spacing w:before="100" w:beforeAutospacing="1" w:after="100" w:afterAutospacing="1"/>
              <w:jc w:val="both"/>
              <w:rPr>
                <w:rFonts w:ascii="Times New Roman" w:hAnsi="Times New Roman" w:cs="Times New Roman"/>
              </w:rPr>
            </w:pPr>
            <w:r w:rsidRPr="00781F54">
              <w:rPr>
                <w:rFonts w:ascii="Times New Roman" w:hAnsi="Times New Roman" w:cs="Times New Roman"/>
              </w:rPr>
              <w:t>Этикет</w:t>
            </w:r>
          </w:p>
        </w:tc>
        <w:tc>
          <w:tcPr>
            <w:tcW w:w="1842" w:type="dxa"/>
          </w:tcPr>
          <w:p w14:paraId="540FF056" w14:textId="77777777" w:rsidR="00781F54" w:rsidRPr="00781F54" w:rsidRDefault="00781F54" w:rsidP="003C1851">
            <w:pPr>
              <w:widowControl/>
              <w:spacing w:before="100" w:beforeAutospacing="1" w:after="100" w:afterAutospacing="1"/>
              <w:jc w:val="both"/>
              <w:rPr>
                <w:rFonts w:ascii="Times New Roman" w:hAnsi="Times New Roman" w:cs="Times New Roman"/>
              </w:rPr>
            </w:pPr>
            <w:r w:rsidRPr="00781F54">
              <w:rPr>
                <w:rFonts w:ascii="Times New Roman" w:hAnsi="Times New Roman" w:cs="Times New Roman"/>
              </w:rPr>
              <w:t>«Как правильно накрыть стол»,                           «Как правильно вести себя за столом».</w:t>
            </w:r>
            <w:r w:rsidRPr="00781F54">
              <w:rPr>
                <w:rFonts w:ascii="Times New Roman" w:hAnsi="Times New Roman" w:cs="Times New Roman"/>
                <w:color w:val="auto"/>
              </w:rPr>
              <w:t>Правила поведения в столовой. Как правильно накрыть стол. Предметы сервировки стола. Как правильно вести себя за столом. Как правильно есть. На вкус и цвет товарищей нет! Кухни разных народов. Как питались на Руси и в России?</w:t>
            </w:r>
          </w:p>
        </w:tc>
        <w:tc>
          <w:tcPr>
            <w:tcW w:w="1843" w:type="dxa"/>
          </w:tcPr>
          <w:p w14:paraId="0283FD0C" w14:textId="77777777" w:rsidR="00781F54" w:rsidRPr="00781F54" w:rsidRDefault="00781F54" w:rsidP="003C1851">
            <w:pPr>
              <w:widowControl/>
              <w:rPr>
                <w:rFonts w:ascii="Times New Roman" w:hAnsi="Times New Roman" w:cs="Times New Roman"/>
                <w:color w:val="auto"/>
              </w:rPr>
            </w:pPr>
            <w:r w:rsidRPr="00781F54">
              <w:rPr>
                <w:rFonts w:ascii="Times New Roman" w:hAnsi="Times New Roman" w:cs="Times New Roman"/>
                <w:color w:val="auto"/>
              </w:rPr>
              <w:t xml:space="preserve"> Называть и соблюдать правила поведения за столом. Учиться правильно сервировать стол.</w:t>
            </w:r>
          </w:p>
          <w:p w14:paraId="1C8F54C2" w14:textId="77777777" w:rsidR="00781F54" w:rsidRPr="00781F54" w:rsidRDefault="00781F54" w:rsidP="003C1851">
            <w:pPr>
              <w:widowControl/>
              <w:rPr>
                <w:rFonts w:ascii="Times New Roman" w:hAnsi="Times New Roman" w:cs="Times New Roman"/>
                <w:color w:val="auto"/>
              </w:rPr>
            </w:pPr>
          </w:p>
          <w:p w14:paraId="41B34E13" w14:textId="77777777" w:rsidR="00781F54" w:rsidRPr="00781F54" w:rsidRDefault="00781F54" w:rsidP="003C1851">
            <w:pPr>
              <w:widowControl/>
              <w:rPr>
                <w:rFonts w:ascii="Times New Roman" w:hAnsi="Times New Roman" w:cs="Times New Roman"/>
                <w:color w:val="auto"/>
              </w:rPr>
            </w:pPr>
          </w:p>
        </w:tc>
        <w:tc>
          <w:tcPr>
            <w:tcW w:w="1418" w:type="dxa"/>
          </w:tcPr>
          <w:p w14:paraId="19967A1B" w14:textId="77777777" w:rsidR="00781F54" w:rsidRPr="00781F54" w:rsidRDefault="00781F54" w:rsidP="003C1851">
            <w:pPr>
              <w:widowControl/>
              <w:rPr>
                <w:rFonts w:ascii="Times New Roman" w:hAnsi="Times New Roman" w:cs="Times New Roman"/>
                <w:color w:val="auto"/>
              </w:rPr>
            </w:pPr>
          </w:p>
        </w:tc>
      </w:tr>
    </w:tbl>
    <w:p w14:paraId="086684F5" w14:textId="77777777" w:rsidR="003C1851" w:rsidRPr="003C1851" w:rsidRDefault="003C1851" w:rsidP="003C1851">
      <w:pPr>
        <w:widowControl/>
        <w:jc w:val="center"/>
        <w:rPr>
          <w:rFonts w:ascii="Times New Roman" w:hAnsi="Times New Roman" w:cs="Times New Roman"/>
          <w:b/>
          <w:color w:val="auto"/>
          <w:sz w:val="28"/>
          <w:szCs w:val="28"/>
        </w:rPr>
      </w:pPr>
      <w:r w:rsidRPr="003C1851">
        <w:rPr>
          <w:rFonts w:ascii="Times New Roman" w:hAnsi="Times New Roman" w:cs="Times New Roman"/>
          <w:b/>
          <w:color w:val="auto"/>
          <w:sz w:val="28"/>
          <w:szCs w:val="28"/>
        </w:rPr>
        <w:t xml:space="preserve">Тематическое планирование </w:t>
      </w:r>
    </w:p>
    <w:p w14:paraId="60074E72" w14:textId="77777777" w:rsidR="003C1851" w:rsidRPr="003C1851" w:rsidRDefault="003C1851" w:rsidP="003C1851">
      <w:pPr>
        <w:widowControl/>
        <w:jc w:val="center"/>
        <w:rPr>
          <w:rFonts w:ascii="Times New Roman" w:hAnsi="Times New Roman" w:cs="Times New Roman"/>
          <w:b/>
          <w:color w:val="auto"/>
          <w:sz w:val="28"/>
          <w:szCs w:val="28"/>
        </w:rPr>
      </w:pPr>
      <w:r w:rsidRPr="003C1851">
        <w:rPr>
          <w:rFonts w:ascii="Times New Roman" w:hAnsi="Times New Roman" w:cs="Times New Roman"/>
          <w:b/>
          <w:color w:val="auto"/>
          <w:sz w:val="28"/>
          <w:szCs w:val="28"/>
        </w:rPr>
        <w:t>курса внеурочной деятельности  «Культура  питания»</w:t>
      </w:r>
    </w:p>
    <w:p w14:paraId="624705D8" w14:textId="77777777" w:rsidR="003C1851" w:rsidRPr="00781F54" w:rsidRDefault="003C1851" w:rsidP="003C1851">
      <w:pPr>
        <w:widowControl/>
        <w:rPr>
          <w:rFonts w:ascii="Times New Roman" w:hAnsi="Times New Roman" w:cs="Times New Roman"/>
          <w:color w:val="auto"/>
        </w:rPr>
      </w:pPr>
      <w:r w:rsidRPr="00781F54">
        <w:rPr>
          <w:rFonts w:ascii="Times New Roman" w:hAnsi="Times New Roman" w:cs="Times New Roman"/>
          <w:color w:val="auto"/>
        </w:rPr>
        <w:t>1 класс</w:t>
      </w:r>
    </w:p>
    <w:tbl>
      <w:tblPr>
        <w:tblW w:w="677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16"/>
        <w:gridCol w:w="4254"/>
        <w:gridCol w:w="1701"/>
      </w:tblGrid>
      <w:tr w:rsidR="003C1851" w:rsidRPr="00781F54" w14:paraId="321854F4" w14:textId="77777777" w:rsidTr="00781F54">
        <w:trPr>
          <w:jc w:val="center"/>
        </w:trPr>
        <w:tc>
          <w:tcPr>
            <w:tcW w:w="816" w:type="dxa"/>
          </w:tcPr>
          <w:p w14:paraId="59B8209C" w14:textId="77777777" w:rsidR="003C1851" w:rsidRPr="00781F54" w:rsidRDefault="003C1851" w:rsidP="003C1851">
            <w:pPr>
              <w:widowControl/>
              <w:autoSpaceDE w:val="0"/>
              <w:autoSpaceDN w:val="0"/>
              <w:adjustRightInd w:val="0"/>
              <w:rPr>
                <w:rFonts w:ascii="Times New Roman" w:eastAsia="Calibri" w:hAnsi="Times New Roman" w:cs="Times New Roman"/>
                <w:lang w:eastAsia="en-US"/>
              </w:rPr>
            </w:pPr>
            <w:r w:rsidRPr="00781F54">
              <w:rPr>
                <w:rFonts w:ascii="Times New Roman" w:eastAsia="Calibri" w:hAnsi="Times New Roman" w:cs="Times New Roman"/>
                <w:lang w:eastAsia="en-US"/>
              </w:rPr>
              <w:t>№п/п</w:t>
            </w:r>
          </w:p>
        </w:tc>
        <w:tc>
          <w:tcPr>
            <w:tcW w:w="4254" w:type="dxa"/>
          </w:tcPr>
          <w:p w14:paraId="07C7E528" w14:textId="77777777" w:rsidR="003C1851" w:rsidRPr="00781F54" w:rsidRDefault="003C1851" w:rsidP="003C1851">
            <w:pPr>
              <w:widowControl/>
              <w:autoSpaceDE w:val="0"/>
              <w:autoSpaceDN w:val="0"/>
              <w:adjustRightInd w:val="0"/>
              <w:rPr>
                <w:rFonts w:ascii="Times New Roman" w:eastAsia="Calibri" w:hAnsi="Times New Roman" w:cs="Times New Roman"/>
                <w:lang w:eastAsia="en-US"/>
              </w:rPr>
            </w:pPr>
            <w:r w:rsidRPr="00781F54">
              <w:rPr>
                <w:rFonts w:ascii="Times New Roman" w:eastAsia="Calibri" w:hAnsi="Times New Roman" w:cs="Times New Roman"/>
                <w:lang w:eastAsia="en-US"/>
              </w:rPr>
              <w:t>Название раздела</w:t>
            </w:r>
          </w:p>
        </w:tc>
        <w:tc>
          <w:tcPr>
            <w:tcW w:w="1701" w:type="dxa"/>
          </w:tcPr>
          <w:p w14:paraId="1AAED2E6" w14:textId="77777777" w:rsidR="003C1851" w:rsidRPr="00781F54" w:rsidRDefault="003C1851" w:rsidP="003C1851">
            <w:pPr>
              <w:widowControl/>
              <w:jc w:val="center"/>
              <w:rPr>
                <w:rFonts w:ascii="Times New Roman" w:hAnsi="Times New Roman" w:cs="Times New Roman"/>
              </w:rPr>
            </w:pPr>
            <w:r w:rsidRPr="00781F54">
              <w:rPr>
                <w:rFonts w:ascii="Times New Roman" w:hAnsi="Times New Roman" w:cs="Times New Roman"/>
                <w:bCs/>
              </w:rPr>
              <w:t>Кол-во</w:t>
            </w:r>
          </w:p>
          <w:p w14:paraId="3FDD9134" w14:textId="77777777" w:rsidR="003C1851" w:rsidRPr="00781F54" w:rsidRDefault="003C1851" w:rsidP="003C1851">
            <w:pPr>
              <w:widowControl/>
              <w:autoSpaceDE w:val="0"/>
              <w:autoSpaceDN w:val="0"/>
              <w:adjustRightInd w:val="0"/>
              <w:jc w:val="center"/>
              <w:rPr>
                <w:rFonts w:ascii="Times New Roman" w:eastAsia="Calibri" w:hAnsi="Times New Roman" w:cs="Times New Roman"/>
                <w:lang w:eastAsia="en-US"/>
              </w:rPr>
            </w:pPr>
            <w:r w:rsidRPr="00781F54">
              <w:rPr>
                <w:rFonts w:ascii="Times New Roman" w:eastAsia="Calibri" w:hAnsi="Times New Roman" w:cs="Times New Roman"/>
                <w:bCs/>
                <w:lang w:eastAsia="en-US"/>
              </w:rPr>
              <w:t>часов</w:t>
            </w:r>
          </w:p>
        </w:tc>
      </w:tr>
      <w:tr w:rsidR="003C1851" w:rsidRPr="00781F54" w14:paraId="08F5723C" w14:textId="77777777" w:rsidTr="00781F54">
        <w:trPr>
          <w:jc w:val="center"/>
        </w:trPr>
        <w:tc>
          <w:tcPr>
            <w:tcW w:w="816" w:type="dxa"/>
          </w:tcPr>
          <w:p w14:paraId="6A7FDF0B" w14:textId="77777777" w:rsidR="003C1851" w:rsidRPr="00781F54" w:rsidRDefault="003C1851" w:rsidP="003C1851">
            <w:pPr>
              <w:widowControl/>
              <w:autoSpaceDE w:val="0"/>
              <w:autoSpaceDN w:val="0"/>
              <w:adjustRightInd w:val="0"/>
              <w:rPr>
                <w:rFonts w:ascii="Times New Roman" w:eastAsia="Calibri" w:hAnsi="Times New Roman" w:cs="Times New Roman"/>
                <w:lang w:eastAsia="en-US"/>
              </w:rPr>
            </w:pPr>
            <w:r w:rsidRPr="00781F54">
              <w:rPr>
                <w:rFonts w:ascii="Times New Roman" w:eastAsia="Calibri" w:hAnsi="Times New Roman" w:cs="Times New Roman"/>
                <w:lang w:eastAsia="en-US"/>
              </w:rPr>
              <w:t>1</w:t>
            </w:r>
          </w:p>
        </w:tc>
        <w:tc>
          <w:tcPr>
            <w:tcW w:w="4254" w:type="dxa"/>
          </w:tcPr>
          <w:p w14:paraId="469C90FF" w14:textId="77777777" w:rsidR="003C1851" w:rsidRPr="00781F54" w:rsidRDefault="003C1851" w:rsidP="003C1851">
            <w:pPr>
              <w:widowControl/>
              <w:autoSpaceDE w:val="0"/>
              <w:autoSpaceDN w:val="0"/>
              <w:adjustRightInd w:val="0"/>
              <w:rPr>
                <w:rFonts w:ascii="Times New Roman" w:eastAsia="Calibri" w:hAnsi="Times New Roman" w:cs="Times New Roman"/>
                <w:lang w:eastAsia="en-US"/>
              </w:rPr>
            </w:pPr>
            <w:r w:rsidRPr="00781F54">
              <w:rPr>
                <w:rFonts w:ascii="Times New Roman" w:eastAsia="Calibri" w:hAnsi="Times New Roman" w:cs="Times New Roman"/>
                <w:iCs/>
                <w:lang w:eastAsia="en-US"/>
              </w:rPr>
              <w:t>Вводное занятие «Я и мое здоровье».</w:t>
            </w:r>
          </w:p>
        </w:tc>
        <w:tc>
          <w:tcPr>
            <w:tcW w:w="1701" w:type="dxa"/>
          </w:tcPr>
          <w:p w14:paraId="7F7364F8" w14:textId="77777777" w:rsidR="003C1851" w:rsidRPr="00781F54" w:rsidRDefault="003C1851" w:rsidP="003C1851">
            <w:pPr>
              <w:widowControl/>
              <w:autoSpaceDE w:val="0"/>
              <w:autoSpaceDN w:val="0"/>
              <w:adjustRightInd w:val="0"/>
              <w:jc w:val="center"/>
              <w:rPr>
                <w:rFonts w:ascii="Times New Roman" w:eastAsia="Calibri" w:hAnsi="Times New Roman" w:cs="Times New Roman"/>
                <w:lang w:eastAsia="en-US"/>
              </w:rPr>
            </w:pPr>
            <w:r w:rsidRPr="00781F54">
              <w:rPr>
                <w:rFonts w:ascii="Times New Roman" w:eastAsia="Calibri" w:hAnsi="Times New Roman" w:cs="Times New Roman"/>
                <w:lang w:eastAsia="en-US"/>
              </w:rPr>
              <w:t>1</w:t>
            </w:r>
          </w:p>
        </w:tc>
      </w:tr>
      <w:tr w:rsidR="003C1851" w:rsidRPr="00781F54" w14:paraId="1AE98C6A" w14:textId="77777777" w:rsidTr="00781F54">
        <w:trPr>
          <w:jc w:val="center"/>
        </w:trPr>
        <w:tc>
          <w:tcPr>
            <w:tcW w:w="816" w:type="dxa"/>
          </w:tcPr>
          <w:p w14:paraId="4B2C301A" w14:textId="77777777" w:rsidR="003C1851" w:rsidRPr="00781F54" w:rsidRDefault="003C1851" w:rsidP="003C1851">
            <w:pPr>
              <w:widowControl/>
              <w:autoSpaceDE w:val="0"/>
              <w:autoSpaceDN w:val="0"/>
              <w:adjustRightInd w:val="0"/>
              <w:rPr>
                <w:rFonts w:ascii="Times New Roman" w:eastAsia="Calibri" w:hAnsi="Times New Roman" w:cs="Times New Roman"/>
                <w:lang w:eastAsia="en-US"/>
              </w:rPr>
            </w:pPr>
            <w:r w:rsidRPr="00781F54">
              <w:rPr>
                <w:rFonts w:ascii="Times New Roman" w:eastAsia="Calibri" w:hAnsi="Times New Roman" w:cs="Times New Roman"/>
                <w:lang w:eastAsia="en-US"/>
              </w:rPr>
              <w:t>2</w:t>
            </w:r>
          </w:p>
        </w:tc>
        <w:tc>
          <w:tcPr>
            <w:tcW w:w="4254" w:type="dxa"/>
          </w:tcPr>
          <w:p w14:paraId="793E3A25" w14:textId="77777777" w:rsidR="003C1851" w:rsidRPr="00781F54" w:rsidRDefault="003C1851" w:rsidP="003C1851">
            <w:pPr>
              <w:widowControl/>
              <w:autoSpaceDE w:val="0"/>
              <w:autoSpaceDN w:val="0"/>
              <w:adjustRightInd w:val="0"/>
              <w:rPr>
                <w:rFonts w:ascii="Times New Roman" w:eastAsia="Calibri" w:hAnsi="Times New Roman" w:cs="Times New Roman"/>
                <w:lang w:eastAsia="en-US"/>
              </w:rPr>
            </w:pPr>
            <w:r w:rsidRPr="00781F54">
              <w:rPr>
                <w:rFonts w:ascii="Times New Roman" w:eastAsia="Calibri" w:hAnsi="Times New Roman" w:cs="Times New Roman"/>
                <w:lang w:eastAsia="en-US"/>
              </w:rPr>
              <w:t>Разговор о здоровье  и  правильном питании</w:t>
            </w:r>
          </w:p>
        </w:tc>
        <w:tc>
          <w:tcPr>
            <w:tcW w:w="1701" w:type="dxa"/>
          </w:tcPr>
          <w:p w14:paraId="6349A270" w14:textId="77777777" w:rsidR="003C1851" w:rsidRPr="00781F54" w:rsidRDefault="003C1851" w:rsidP="003C1851">
            <w:pPr>
              <w:widowControl/>
              <w:autoSpaceDE w:val="0"/>
              <w:autoSpaceDN w:val="0"/>
              <w:adjustRightInd w:val="0"/>
              <w:jc w:val="center"/>
              <w:rPr>
                <w:rFonts w:ascii="Times New Roman" w:eastAsia="Calibri" w:hAnsi="Times New Roman" w:cs="Times New Roman"/>
                <w:lang w:eastAsia="en-US"/>
              </w:rPr>
            </w:pPr>
            <w:r w:rsidRPr="00781F54">
              <w:rPr>
                <w:rFonts w:ascii="Times New Roman" w:eastAsia="Calibri" w:hAnsi="Times New Roman" w:cs="Times New Roman"/>
                <w:lang w:eastAsia="en-US"/>
              </w:rPr>
              <w:t>30</w:t>
            </w:r>
          </w:p>
        </w:tc>
      </w:tr>
      <w:tr w:rsidR="003C1851" w:rsidRPr="00781F54" w14:paraId="039FA425" w14:textId="77777777" w:rsidTr="00781F54">
        <w:trPr>
          <w:jc w:val="center"/>
        </w:trPr>
        <w:tc>
          <w:tcPr>
            <w:tcW w:w="816" w:type="dxa"/>
          </w:tcPr>
          <w:p w14:paraId="0CBC7D4D" w14:textId="77777777" w:rsidR="003C1851" w:rsidRPr="00781F54" w:rsidRDefault="003C1851" w:rsidP="003C1851">
            <w:pPr>
              <w:widowControl/>
              <w:autoSpaceDE w:val="0"/>
              <w:autoSpaceDN w:val="0"/>
              <w:adjustRightInd w:val="0"/>
              <w:rPr>
                <w:rFonts w:ascii="Times New Roman" w:eastAsia="Calibri" w:hAnsi="Times New Roman" w:cs="Times New Roman"/>
                <w:lang w:eastAsia="en-US"/>
              </w:rPr>
            </w:pPr>
            <w:r w:rsidRPr="00781F54">
              <w:rPr>
                <w:rFonts w:ascii="Times New Roman" w:eastAsia="Calibri" w:hAnsi="Times New Roman" w:cs="Times New Roman"/>
                <w:lang w:eastAsia="en-US"/>
              </w:rPr>
              <w:t>3</w:t>
            </w:r>
          </w:p>
        </w:tc>
        <w:tc>
          <w:tcPr>
            <w:tcW w:w="4254" w:type="dxa"/>
          </w:tcPr>
          <w:p w14:paraId="361FAEB1" w14:textId="77777777" w:rsidR="003C1851" w:rsidRPr="00781F54" w:rsidRDefault="003C1851" w:rsidP="003C1851">
            <w:pPr>
              <w:widowControl/>
              <w:autoSpaceDE w:val="0"/>
              <w:autoSpaceDN w:val="0"/>
              <w:adjustRightInd w:val="0"/>
              <w:rPr>
                <w:rFonts w:ascii="Times New Roman" w:eastAsia="Calibri" w:hAnsi="Times New Roman" w:cs="Times New Roman"/>
                <w:lang w:eastAsia="en-US"/>
              </w:rPr>
            </w:pPr>
            <w:r w:rsidRPr="00781F54">
              <w:rPr>
                <w:rFonts w:ascii="Times New Roman" w:eastAsia="Calibri" w:hAnsi="Times New Roman" w:cs="Times New Roman"/>
                <w:lang w:eastAsia="en-US"/>
              </w:rPr>
              <w:t>Мой дневник</w:t>
            </w:r>
          </w:p>
        </w:tc>
        <w:tc>
          <w:tcPr>
            <w:tcW w:w="1701" w:type="dxa"/>
          </w:tcPr>
          <w:p w14:paraId="787D8D38" w14:textId="1D3124D9" w:rsidR="003C1851" w:rsidRPr="00781F54" w:rsidRDefault="00BA1AB2" w:rsidP="003C1851">
            <w:pPr>
              <w:widowControl/>
              <w:autoSpaceDE w:val="0"/>
              <w:autoSpaceDN w:val="0"/>
              <w:adjustRightInd w:val="0"/>
              <w:jc w:val="center"/>
              <w:rPr>
                <w:rFonts w:ascii="Times New Roman" w:eastAsia="Calibri" w:hAnsi="Times New Roman" w:cs="Times New Roman"/>
                <w:lang w:eastAsia="en-US"/>
              </w:rPr>
            </w:pPr>
            <w:r>
              <w:rPr>
                <w:rFonts w:ascii="Times New Roman" w:eastAsia="Calibri" w:hAnsi="Times New Roman" w:cs="Times New Roman"/>
                <w:lang w:eastAsia="en-US"/>
              </w:rPr>
              <w:t>2</w:t>
            </w:r>
          </w:p>
        </w:tc>
      </w:tr>
    </w:tbl>
    <w:p w14:paraId="3522E20C" w14:textId="77777777" w:rsidR="003C1851" w:rsidRPr="00781F54" w:rsidRDefault="003C1851" w:rsidP="003C1851">
      <w:pPr>
        <w:widowControl/>
        <w:rPr>
          <w:rFonts w:ascii="Times New Roman" w:hAnsi="Times New Roman" w:cs="Times New Roman"/>
          <w:color w:val="auto"/>
        </w:rPr>
      </w:pPr>
      <w:r w:rsidRPr="00781F54">
        <w:rPr>
          <w:rFonts w:ascii="Times New Roman" w:hAnsi="Times New Roman" w:cs="Times New Roman"/>
          <w:color w:val="auto"/>
        </w:rPr>
        <w:t>2 класс</w:t>
      </w: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15"/>
        <w:gridCol w:w="4556"/>
        <w:gridCol w:w="1301"/>
      </w:tblGrid>
      <w:tr w:rsidR="003C1851" w:rsidRPr="00781F54" w14:paraId="621E7F47" w14:textId="77777777" w:rsidTr="003C1851">
        <w:tc>
          <w:tcPr>
            <w:tcW w:w="861" w:type="dxa"/>
          </w:tcPr>
          <w:p w14:paraId="1646AB12" w14:textId="77777777" w:rsidR="003C1851" w:rsidRPr="00781F54" w:rsidRDefault="003C1851" w:rsidP="003C1851">
            <w:pPr>
              <w:widowControl/>
              <w:autoSpaceDE w:val="0"/>
              <w:autoSpaceDN w:val="0"/>
              <w:adjustRightInd w:val="0"/>
              <w:rPr>
                <w:rFonts w:ascii="Times New Roman" w:eastAsia="Calibri" w:hAnsi="Times New Roman" w:cs="Times New Roman"/>
                <w:lang w:eastAsia="en-US"/>
              </w:rPr>
            </w:pPr>
            <w:r w:rsidRPr="00781F54">
              <w:rPr>
                <w:rFonts w:ascii="Times New Roman" w:eastAsia="Calibri" w:hAnsi="Times New Roman" w:cs="Times New Roman"/>
                <w:lang w:eastAsia="en-US"/>
              </w:rPr>
              <w:t>№п/п</w:t>
            </w:r>
          </w:p>
        </w:tc>
        <w:tc>
          <w:tcPr>
            <w:tcW w:w="7362" w:type="dxa"/>
          </w:tcPr>
          <w:p w14:paraId="301D9AAC" w14:textId="77777777" w:rsidR="003C1851" w:rsidRPr="00781F54" w:rsidRDefault="003C1851" w:rsidP="003C1851">
            <w:pPr>
              <w:widowControl/>
              <w:autoSpaceDE w:val="0"/>
              <w:autoSpaceDN w:val="0"/>
              <w:adjustRightInd w:val="0"/>
              <w:rPr>
                <w:rFonts w:ascii="Times New Roman" w:eastAsia="Calibri" w:hAnsi="Times New Roman" w:cs="Times New Roman"/>
                <w:lang w:eastAsia="en-US"/>
              </w:rPr>
            </w:pPr>
            <w:r w:rsidRPr="00781F54">
              <w:rPr>
                <w:rFonts w:ascii="Times New Roman" w:eastAsia="Calibri" w:hAnsi="Times New Roman" w:cs="Times New Roman"/>
                <w:lang w:eastAsia="en-US"/>
              </w:rPr>
              <w:t>Название раздела</w:t>
            </w:r>
          </w:p>
        </w:tc>
        <w:tc>
          <w:tcPr>
            <w:tcW w:w="1817" w:type="dxa"/>
          </w:tcPr>
          <w:p w14:paraId="7AC376BF" w14:textId="77777777" w:rsidR="003C1851" w:rsidRPr="00781F54" w:rsidRDefault="003C1851" w:rsidP="003C1851">
            <w:pPr>
              <w:widowControl/>
              <w:jc w:val="center"/>
              <w:rPr>
                <w:rFonts w:ascii="Times New Roman" w:hAnsi="Times New Roman" w:cs="Times New Roman"/>
              </w:rPr>
            </w:pPr>
            <w:r w:rsidRPr="00781F54">
              <w:rPr>
                <w:rFonts w:ascii="Times New Roman" w:hAnsi="Times New Roman" w:cs="Times New Roman"/>
                <w:bCs/>
              </w:rPr>
              <w:t>Кол-во</w:t>
            </w:r>
          </w:p>
          <w:p w14:paraId="37AF7B6B" w14:textId="77777777" w:rsidR="003C1851" w:rsidRPr="00781F54" w:rsidRDefault="003C1851" w:rsidP="003C1851">
            <w:pPr>
              <w:widowControl/>
              <w:autoSpaceDE w:val="0"/>
              <w:autoSpaceDN w:val="0"/>
              <w:adjustRightInd w:val="0"/>
              <w:jc w:val="center"/>
              <w:rPr>
                <w:rFonts w:ascii="Times New Roman" w:eastAsia="Calibri" w:hAnsi="Times New Roman" w:cs="Times New Roman"/>
                <w:lang w:eastAsia="en-US"/>
              </w:rPr>
            </w:pPr>
            <w:r w:rsidRPr="00781F54">
              <w:rPr>
                <w:rFonts w:ascii="Times New Roman" w:eastAsia="Calibri" w:hAnsi="Times New Roman" w:cs="Times New Roman"/>
                <w:bCs/>
                <w:lang w:eastAsia="en-US"/>
              </w:rPr>
              <w:t>часов</w:t>
            </w:r>
          </w:p>
        </w:tc>
      </w:tr>
      <w:tr w:rsidR="003C1851" w:rsidRPr="00781F54" w14:paraId="4B1A8983" w14:textId="77777777" w:rsidTr="003C1851">
        <w:tc>
          <w:tcPr>
            <w:tcW w:w="861" w:type="dxa"/>
          </w:tcPr>
          <w:p w14:paraId="4705A49A" w14:textId="77777777" w:rsidR="003C1851" w:rsidRPr="00781F54" w:rsidRDefault="003C1851" w:rsidP="003C1851">
            <w:pPr>
              <w:widowControl/>
              <w:autoSpaceDE w:val="0"/>
              <w:autoSpaceDN w:val="0"/>
              <w:adjustRightInd w:val="0"/>
              <w:rPr>
                <w:rFonts w:ascii="Times New Roman" w:eastAsia="Calibri" w:hAnsi="Times New Roman" w:cs="Times New Roman"/>
                <w:lang w:eastAsia="en-US"/>
              </w:rPr>
            </w:pPr>
            <w:r w:rsidRPr="00781F54">
              <w:rPr>
                <w:rFonts w:ascii="Times New Roman" w:eastAsia="Calibri" w:hAnsi="Times New Roman" w:cs="Times New Roman"/>
                <w:lang w:eastAsia="en-US"/>
              </w:rPr>
              <w:t>1</w:t>
            </w:r>
          </w:p>
        </w:tc>
        <w:tc>
          <w:tcPr>
            <w:tcW w:w="7362" w:type="dxa"/>
          </w:tcPr>
          <w:p w14:paraId="3E8891AB" w14:textId="77777777" w:rsidR="003C1851" w:rsidRPr="00781F54" w:rsidRDefault="003C1851" w:rsidP="003C1851">
            <w:pPr>
              <w:widowControl/>
              <w:autoSpaceDE w:val="0"/>
              <w:autoSpaceDN w:val="0"/>
              <w:adjustRightInd w:val="0"/>
              <w:rPr>
                <w:rFonts w:ascii="Times New Roman" w:eastAsia="Calibri" w:hAnsi="Times New Roman" w:cs="Times New Roman"/>
                <w:lang w:eastAsia="en-US"/>
              </w:rPr>
            </w:pPr>
            <w:r w:rsidRPr="00781F54">
              <w:rPr>
                <w:rFonts w:ascii="Times New Roman" w:hAnsi="Times New Roman" w:cs="Times New Roman"/>
                <w:color w:val="auto"/>
              </w:rPr>
              <w:t>Разнообразие питания</w:t>
            </w:r>
          </w:p>
        </w:tc>
        <w:tc>
          <w:tcPr>
            <w:tcW w:w="1817" w:type="dxa"/>
          </w:tcPr>
          <w:p w14:paraId="18493247" w14:textId="77777777" w:rsidR="003C1851" w:rsidRPr="00781F54" w:rsidRDefault="003C1851" w:rsidP="003C1851">
            <w:pPr>
              <w:widowControl/>
              <w:autoSpaceDE w:val="0"/>
              <w:autoSpaceDN w:val="0"/>
              <w:adjustRightInd w:val="0"/>
              <w:jc w:val="center"/>
              <w:rPr>
                <w:rFonts w:ascii="Times New Roman" w:eastAsia="Calibri" w:hAnsi="Times New Roman" w:cs="Times New Roman"/>
                <w:lang w:eastAsia="en-US"/>
              </w:rPr>
            </w:pPr>
            <w:r w:rsidRPr="00781F54">
              <w:rPr>
                <w:rFonts w:ascii="Times New Roman" w:eastAsia="Calibri" w:hAnsi="Times New Roman" w:cs="Times New Roman"/>
                <w:lang w:eastAsia="en-US"/>
              </w:rPr>
              <w:t>13</w:t>
            </w:r>
          </w:p>
        </w:tc>
      </w:tr>
      <w:tr w:rsidR="003C1851" w:rsidRPr="00781F54" w14:paraId="3737259F" w14:textId="77777777" w:rsidTr="003C1851">
        <w:tc>
          <w:tcPr>
            <w:tcW w:w="861" w:type="dxa"/>
          </w:tcPr>
          <w:p w14:paraId="541A3783" w14:textId="77777777" w:rsidR="003C1851" w:rsidRPr="00781F54" w:rsidRDefault="003C1851" w:rsidP="003C1851">
            <w:pPr>
              <w:widowControl/>
              <w:autoSpaceDE w:val="0"/>
              <w:autoSpaceDN w:val="0"/>
              <w:adjustRightInd w:val="0"/>
              <w:rPr>
                <w:rFonts w:ascii="Times New Roman" w:eastAsia="Calibri" w:hAnsi="Times New Roman" w:cs="Times New Roman"/>
                <w:lang w:eastAsia="en-US"/>
              </w:rPr>
            </w:pPr>
            <w:r w:rsidRPr="00781F54">
              <w:rPr>
                <w:rFonts w:ascii="Times New Roman" w:eastAsia="Calibri" w:hAnsi="Times New Roman" w:cs="Times New Roman"/>
                <w:lang w:eastAsia="en-US"/>
              </w:rPr>
              <w:t>2</w:t>
            </w:r>
          </w:p>
        </w:tc>
        <w:tc>
          <w:tcPr>
            <w:tcW w:w="7362" w:type="dxa"/>
          </w:tcPr>
          <w:p w14:paraId="0CD07D07" w14:textId="77777777" w:rsidR="003C1851" w:rsidRPr="00781F54" w:rsidRDefault="003C1851" w:rsidP="003C1851">
            <w:pPr>
              <w:widowControl/>
              <w:autoSpaceDE w:val="0"/>
              <w:autoSpaceDN w:val="0"/>
              <w:adjustRightInd w:val="0"/>
              <w:rPr>
                <w:rFonts w:ascii="Times New Roman" w:hAnsi="Times New Roman" w:cs="Times New Roman"/>
                <w:color w:val="auto"/>
              </w:rPr>
            </w:pPr>
            <w:r w:rsidRPr="00781F54">
              <w:rPr>
                <w:rFonts w:ascii="Times New Roman" w:hAnsi="Times New Roman" w:cs="Times New Roman"/>
              </w:rPr>
              <w:t xml:space="preserve">Гигиена питания и приготовление пищи </w:t>
            </w:r>
          </w:p>
        </w:tc>
        <w:tc>
          <w:tcPr>
            <w:tcW w:w="1817" w:type="dxa"/>
          </w:tcPr>
          <w:p w14:paraId="35592041" w14:textId="77777777" w:rsidR="003C1851" w:rsidRPr="00781F54" w:rsidRDefault="003C1851" w:rsidP="003C1851">
            <w:pPr>
              <w:widowControl/>
              <w:autoSpaceDE w:val="0"/>
              <w:autoSpaceDN w:val="0"/>
              <w:adjustRightInd w:val="0"/>
              <w:jc w:val="center"/>
              <w:rPr>
                <w:rFonts w:ascii="Times New Roman" w:eastAsia="Calibri" w:hAnsi="Times New Roman" w:cs="Times New Roman"/>
                <w:lang w:eastAsia="en-US"/>
              </w:rPr>
            </w:pPr>
            <w:r w:rsidRPr="00781F54">
              <w:rPr>
                <w:rFonts w:ascii="Times New Roman" w:eastAsia="Calibri" w:hAnsi="Times New Roman" w:cs="Times New Roman"/>
                <w:lang w:eastAsia="en-US"/>
              </w:rPr>
              <w:t>4</w:t>
            </w:r>
          </w:p>
        </w:tc>
      </w:tr>
      <w:tr w:rsidR="003C1851" w:rsidRPr="00781F54" w14:paraId="4AB00694" w14:textId="77777777" w:rsidTr="003C1851">
        <w:tc>
          <w:tcPr>
            <w:tcW w:w="861" w:type="dxa"/>
          </w:tcPr>
          <w:p w14:paraId="59AB0D97" w14:textId="77777777" w:rsidR="003C1851" w:rsidRPr="00781F54" w:rsidRDefault="003C1851" w:rsidP="003C1851">
            <w:pPr>
              <w:widowControl/>
              <w:autoSpaceDE w:val="0"/>
              <w:autoSpaceDN w:val="0"/>
              <w:adjustRightInd w:val="0"/>
              <w:rPr>
                <w:rFonts w:ascii="Times New Roman" w:eastAsia="Calibri" w:hAnsi="Times New Roman" w:cs="Times New Roman"/>
                <w:lang w:eastAsia="en-US"/>
              </w:rPr>
            </w:pPr>
            <w:r w:rsidRPr="00781F54">
              <w:rPr>
                <w:rFonts w:ascii="Times New Roman" w:eastAsia="Calibri" w:hAnsi="Times New Roman" w:cs="Times New Roman"/>
                <w:lang w:eastAsia="en-US"/>
              </w:rPr>
              <w:t>3</w:t>
            </w:r>
          </w:p>
        </w:tc>
        <w:tc>
          <w:tcPr>
            <w:tcW w:w="7362" w:type="dxa"/>
          </w:tcPr>
          <w:p w14:paraId="123548FA" w14:textId="77777777" w:rsidR="003C1851" w:rsidRPr="00781F54" w:rsidRDefault="003C1851" w:rsidP="003C1851">
            <w:pPr>
              <w:widowControl/>
              <w:autoSpaceDE w:val="0"/>
              <w:autoSpaceDN w:val="0"/>
              <w:adjustRightInd w:val="0"/>
              <w:rPr>
                <w:rFonts w:ascii="Times New Roman" w:hAnsi="Times New Roman" w:cs="Times New Roman"/>
                <w:color w:val="auto"/>
              </w:rPr>
            </w:pPr>
            <w:r w:rsidRPr="00781F54">
              <w:rPr>
                <w:rFonts w:ascii="Times New Roman" w:hAnsi="Times New Roman" w:cs="Times New Roman"/>
                <w:color w:val="auto"/>
              </w:rPr>
              <w:t>Этикет.</w:t>
            </w:r>
          </w:p>
        </w:tc>
        <w:tc>
          <w:tcPr>
            <w:tcW w:w="1817" w:type="dxa"/>
          </w:tcPr>
          <w:p w14:paraId="213D609C" w14:textId="77777777" w:rsidR="003C1851" w:rsidRPr="00781F54" w:rsidRDefault="003C1851" w:rsidP="003C1851">
            <w:pPr>
              <w:widowControl/>
              <w:autoSpaceDE w:val="0"/>
              <w:autoSpaceDN w:val="0"/>
              <w:adjustRightInd w:val="0"/>
              <w:jc w:val="center"/>
              <w:rPr>
                <w:rFonts w:ascii="Times New Roman" w:eastAsia="Calibri" w:hAnsi="Times New Roman" w:cs="Times New Roman"/>
                <w:lang w:eastAsia="en-US"/>
              </w:rPr>
            </w:pPr>
            <w:r w:rsidRPr="00781F54">
              <w:rPr>
                <w:rFonts w:ascii="Times New Roman" w:eastAsia="Calibri" w:hAnsi="Times New Roman" w:cs="Times New Roman"/>
                <w:lang w:eastAsia="en-US"/>
              </w:rPr>
              <w:t>5</w:t>
            </w:r>
          </w:p>
        </w:tc>
      </w:tr>
      <w:tr w:rsidR="003C1851" w:rsidRPr="00781F54" w14:paraId="6B84E07E" w14:textId="77777777" w:rsidTr="003C1851">
        <w:tc>
          <w:tcPr>
            <w:tcW w:w="861" w:type="dxa"/>
          </w:tcPr>
          <w:p w14:paraId="5DF947A9" w14:textId="77777777" w:rsidR="003C1851" w:rsidRPr="00781F54" w:rsidRDefault="003C1851" w:rsidP="003C1851">
            <w:pPr>
              <w:widowControl/>
              <w:autoSpaceDE w:val="0"/>
              <w:autoSpaceDN w:val="0"/>
              <w:adjustRightInd w:val="0"/>
              <w:rPr>
                <w:rFonts w:ascii="Times New Roman" w:eastAsia="Calibri" w:hAnsi="Times New Roman" w:cs="Times New Roman"/>
                <w:lang w:eastAsia="en-US"/>
              </w:rPr>
            </w:pPr>
            <w:r w:rsidRPr="00781F54">
              <w:rPr>
                <w:rFonts w:ascii="Times New Roman" w:eastAsia="Calibri" w:hAnsi="Times New Roman" w:cs="Times New Roman"/>
                <w:lang w:eastAsia="en-US"/>
              </w:rPr>
              <w:t>4</w:t>
            </w:r>
          </w:p>
        </w:tc>
        <w:tc>
          <w:tcPr>
            <w:tcW w:w="7362" w:type="dxa"/>
          </w:tcPr>
          <w:p w14:paraId="3F3F0DD0" w14:textId="77777777" w:rsidR="003C1851" w:rsidRPr="00781F54" w:rsidRDefault="003C1851" w:rsidP="003C1851">
            <w:pPr>
              <w:widowControl/>
              <w:autoSpaceDE w:val="0"/>
              <w:autoSpaceDN w:val="0"/>
              <w:adjustRightInd w:val="0"/>
              <w:rPr>
                <w:rFonts w:ascii="Times New Roman" w:hAnsi="Times New Roman" w:cs="Times New Roman"/>
                <w:color w:val="auto"/>
              </w:rPr>
            </w:pPr>
            <w:r w:rsidRPr="00781F54">
              <w:rPr>
                <w:rFonts w:ascii="Times New Roman" w:hAnsi="Times New Roman" w:cs="Times New Roman"/>
              </w:rPr>
              <w:t>Рацион питания</w:t>
            </w:r>
          </w:p>
        </w:tc>
        <w:tc>
          <w:tcPr>
            <w:tcW w:w="1817" w:type="dxa"/>
          </w:tcPr>
          <w:p w14:paraId="7101C238" w14:textId="77777777" w:rsidR="003C1851" w:rsidRPr="00781F54" w:rsidRDefault="003C1851" w:rsidP="003C1851">
            <w:pPr>
              <w:widowControl/>
              <w:autoSpaceDE w:val="0"/>
              <w:autoSpaceDN w:val="0"/>
              <w:adjustRightInd w:val="0"/>
              <w:jc w:val="center"/>
              <w:rPr>
                <w:rFonts w:ascii="Times New Roman" w:eastAsia="Calibri" w:hAnsi="Times New Roman" w:cs="Times New Roman"/>
                <w:lang w:eastAsia="en-US"/>
              </w:rPr>
            </w:pPr>
            <w:r w:rsidRPr="00781F54">
              <w:rPr>
                <w:rFonts w:ascii="Times New Roman" w:eastAsia="Calibri" w:hAnsi="Times New Roman" w:cs="Times New Roman"/>
                <w:lang w:eastAsia="en-US"/>
              </w:rPr>
              <w:t>12</w:t>
            </w:r>
          </w:p>
        </w:tc>
      </w:tr>
    </w:tbl>
    <w:p w14:paraId="531245E6" w14:textId="77777777" w:rsidR="003C1851" w:rsidRPr="00BA1AB2" w:rsidRDefault="003C1851" w:rsidP="003C1851">
      <w:pPr>
        <w:widowControl/>
        <w:rPr>
          <w:rFonts w:ascii="Times New Roman" w:hAnsi="Times New Roman" w:cs="Times New Roman"/>
          <w:color w:val="auto"/>
        </w:rPr>
      </w:pPr>
      <w:r w:rsidRPr="00BA1AB2">
        <w:rPr>
          <w:rFonts w:ascii="Times New Roman" w:hAnsi="Times New Roman" w:cs="Times New Roman"/>
          <w:color w:val="auto"/>
        </w:rPr>
        <w:t>3 класс</w:t>
      </w: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15"/>
        <w:gridCol w:w="4556"/>
        <w:gridCol w:w="1301"/>
      </w:tblGrid>
      <w:tr w:rsidR="003C1851" w:rsidRPr="00BA1AB2" w14:paraId="2FDC9FD8" w14:textId="77777777" w:rsidTr="003C1851">
        <w:tc>
          <w:tcPr>
            <w:tcW w:w="861" w:type="dxa"/>
          </w:tcPr>
          <w:p w14:paraId="7F10635D" w14:textId="77777777" w:rsidR="003C1851" w:rsidRPr="00BA1AB2" w:rsidRDefault="003C1851" w:rsidP="003C1851">
            <w:pPr>
              <w:widowControl/>
              <w:autoSpaceDE w:val="0"/>
              <w:autoSpaceDN w:val="0"/>
              <w:adjustRightInd w:val="0"/>
              <w:rPr>
                <w:rFonts w:ascii="Times New Roman" w:eastAsia="Calibri" w:hAnsi="Times New Roman" w:cs="Times New Roman"/>
                <w:lang w:eastAsia="en-US"/>
              </w:rPr>
            </w:pPr>
            <w:r w:rsidRPr="00BA1AB2">
              <w:rPr>
                <w:rFonts w:ascii="Times New Roman" w:eastAsia="Calibri" w:hAnsi="Times New Roman" w:cs="Times New Roman"/>
                <w:lang w:eastAsia="en-US"/>
              </w:rPr>
              <w:t>№п/п</w:t>
            </w:r>
          </w:p>
        </w:tc>
        <w:tc>
          <w:tcPr>
            <w:tcW w:w="7362" w:type="dxa"/>
          </w:tcPr>
          <w:p w14:paraId="32C0ECAF" w14:textId="77777777" w:rsidR="003C1851" w:rsidRPr="00BA1AB2" w:rsidRDefault="003C1851" w:rsidP="003C1851">
            <w:pPr>
              <w:widowControl/>
              <w:autoSpaceDE w:val="0"/>
              <w:autoSpaceDN w:val="0"/>
              <w:adjustRightInd w:val="0"/>
              <w:rPr>
                <w:rFonts w:ascii="Times New Roman" w:eastAsia="Calibri" w:hAnsi="Times New Roman" w:cs="Times New Roman"/>
                <w:lang w:eastAsia="en-US"/>
              </w:rPr>
            </w:pPr>
            <w:r w:rsidRPr="00BA1AB2">
              <w:rPr>
                <w:rFonts w:ascii="Times New Roman" w:eastAsia="Calibri" w:hAnsi="Times New Roman" w:cs="Times New Roman"/>
                <w:lang w:eastAsia="en-US"/>
              </w:rPr>
              <w:t>Название раздела</w:t>
            </w:r>
          </w:p>
        </w:tc>
        <w:tc>
          <w:tcPr>
            <w:tcW w:w="1817" w:type="dxa"/>
          </w:tcPr>
          <w:p w14:paraId="2E44BFD4" w14:textId="77777777" w:rsidR="003C1851" w:rsidRPr="00BA1AB2" w:rsidRDefault="003C1851" w:rsidP="003C1851">
            <w:pPr>
              <w:widowControl/>
              <w:jc w:val="center"/>
              <w:rPr>
                <w:rFonts w:ascii="Times New Roman" w:hAnsi="Times New Roman" w:cs="Times New Roman"/>
              </w:rPr>
            </w:pPr>
            <w:r w:rsidRPr="00BA1AB2">
              <w:rPr>
                <w:rFonts w:ascii="Times New Roman" w:hAnsi="Times New Roman" w:cs="Times New Roman"/>
                <w:bCs/>
              </w:rPr>
              <w:t>Кол-во</w:t>
            </w:r>
          </w:p>
          <w:p w14:paraId="1E800215" w14:textId="77777777" w:rsidR="003C1851" w:rsidRPr="00BA1AB2" w:rsidRDefault="003C1851" w:rsidP="003C1851">
            <w:pPr>
              <w:widowControl/>
              <w:autoSpaceDE w:val="0"/>
              <w:autoSpaceDN w:val="0"/>
              <w:adjustRightInd w:val="0"/>
              <w:jc w:val="center"/>
              <w:rPr>
                <w:rFonts w:ascii="Times New Roman" w:eastAsia="Calibri" w:hAnsi="Times New Roman" w:cs="Times New Roman"/>
                <w:lang w:eastAsia="en-US"/>
              </w:rPr>
            </w:pPr>
            <w:r w:rsidRPr="00BA1AB2">
              <w:rPr>
                <w:rFonts w:ascii="Times New Roman" w:eastAsia="Calibri" w:hAnsi="Times New Roman" w:cs="Times New Roman"/>
                <w:bCs/>
                <w:lang w:eastAsia="en-US"/>
              </w:rPr>
              <w:t>часов</w:t>
            </w:r>
          </w:p>
        </w:tc>
      </w:tr>
      <w:tr w:rsidR="003C1851" w:rsidRPr="00BA1AB2" w14:paraId="52474978" w14:textId="77777777" w:rsidTr="003C1851">
        <w:tc>
          <w:tcPr>
            <w:tcW w:w="861" w:type="dxa"/>
          </w:tcPr>
          <w:p w14:paraId="3DECEE7F" w14:textId="77777777" w:rsidR="003C1851" w:rsidRPr="00BA1AB2" w:rsidRDefault="003C1851" w:rsidP="003C1851">
            <w:pPr>
              <w:widowControl/>
              <w:autoSpaceDE w:val="0"/>
              <w:autoSpaceDN w:val="0"/>
              <w:adjustRightInd w:val="0"/>
              <w:rPr>
                <w:rFonts w:ascii="Times New Roman" w:eastAsia="Calibri" w:hAnsi="Times New Roman" w:cs="Times New Roman"/>
                <w:lang w:eastAsia="en-US"/>
              </w:rPr>
            </w:pPr>
            <w:r w:rsidRPr="00BA1AB2">
              <w:rPr>
                <w:rFonts w:ascii="Times New Roman" w:eastAsia="Calibri" w:hAnsi="Times New Roman" w:cs="Times New Roman"/>
                <w:lang w:eastAsia="en-US"/>
              </w:rPr>
              <w:t>1</w:t>
            </w:r>
          </w:p>
        </w:tc>
        <w:tc>
          <w:tcPr>
            <w:tcW w:w="7362" w:type="dxa"/>
          </w:tcPr>
          <w:p w14:paraId="45864D7C" w14:textId="77777777" w:rsidR="003C1851" w:rsidRPr="00BA1AB2" w:rsidRDefault="003C1851" w:rsidP="003C1851">
            <w:pPr>
              <w:widowControl/>
              <w:autoSpaceDE w:val="0"/>
              <w:autoSpaceDN w:val="0"/>
              <w:adjustRightInd w:val="0"/>
              <w:rPr>
                <w:rFonts w:ascii="Times New Roman" w:eastAsia="Calibri" w:hAnsi="Times New Roman" w:cs="Times New Roman"/>
                <w:lang w:eastAsia="en-US"/>
              </w:rPr>
            </w:pPr>
            <w:r w:rsidRPr="00BA1AB2">
              <w:rPr>
                <w:rFonts w:ascii="Times New Roman" w:hAnsi="Times New Roman" w:cs="Times New Roman"/>
                <w:color w:val="auto"/>
              </w:rPr>
              <w:t>Разнообразие питания</w:t>
            </w:r>
          </w:p>
        </w:tc>
        <w:tc>
          <w:tcPr>
            <w:tcW w:w="1817" w:type="dxa"/>
          </w:tcPr>
          <w:p w14:paraId="4C577599" w14:textId="77777777" w:rsidR="003C1851" w:rsidRPr="00BA1AB2" w:rsidRDefault="003C1851" w:rsidP="003C1851">
            <w:pPr>
              <w:widowControl/>
              <w:autoSpaceDE w:val="0"/>
              <w:autoSpaceDN w:val="0"/>
              <w:adjustRightInd w:val="0"/>
              <w:jc w:val="center"/>
              <w:rPr>
                <w:rFonts w:ascii="Times New Roman" w:eastAsia="Calibri" w:hAnsi="Times New Roman" w:cs="Times New Roman"/>
                <w:lang w:eastAsia="en-US"/>
              </w:rPr>
            </w:pPr>
            <w:r w:rsidRPr="00BA1AB2">
              <w:rPr>
                <w:rFonts w:ascii="Times New Roman" w:eastAsia="Calibri" w:hAnsi="Times New Roman" w:cs="Times New Roman"/>
                <w:lang w:eastAsia="en-US"/>
              </w:rPr>
              <w:t>13</w:t>
            </w:r>
          </w:p>
        </w:tc>
      </w:tr>
      <w:tr w:rsidR="003C1851" w:rsidRPr="00BA1AB2" w14:paraId="3AF5AA09" w14:textId="77777777" w:rsidTr="003C1851">
        <w:tc>
          <w:tcPr>
            <w:tcW w:w="861" w:type="dxa"/>
          </w:tcPr>
          <w:p w14:paraId="13DA6719" w14:textId="77777777" w:rsidR="003C1851" w:rsidRPr="00BA1AB2" w:rsidRDefault="003C1851" w:rsidP="003C1851">
            <w:pPr>
              <w:widowControl/>
              <w:autoSpaceDE w:val="0"/>
              <w:autoSpaceDN w:val="0"/>
              <w:adjustRightInd w:val="0"/>
              <w:rPr>
                <w:rFonts w:ascii="Times New Roman" w:eastAsia="Calibri" w:hAnsi="Times New Roman" w:cs="Times New Roman"/>
                <w:lang w:eastAsia="en-US"/>
              </w:rPr>
            </w:pPr>
            <w:r w:rsidRPr="00BA1AB2">
              <w:rPr>
                <w:rFonts w:ascii="Times New Roman" w:eastAsia="Calibri" w:hAnsi="Times New Roman" w:cs="Times New Roman"/>
                <w:lang w:eastAsia="en-US"/>
              </w:rPr>
              <w:t>2</w:t>
            </w:r>
          </w:p>
        </w:tc>
        <w:tc>
          <w:tcPr>
            <w:tcW w:w="7362" w:type="dxa"/>
          </w:tcPr>
          <w:p w14:paraId="3CB1F024" w14:textId="77777777" w:rsidR="003C1851" w:rsidRPr="00BA1AB2" w:rsidRDefault="003C1851" w:rsidP="003C1851">
            <w:pPr>
              <w:widowControl/>
              <w:autoSpaceDE w:val="0"/>
              <w:autoSpaceDN w:val="0"/>
              <w:adjustRightInd w:val="0"/>
              <w:rPr>
                <w:rFonts w:ascii="Times New Roman" w:hAnsi="Times New Roman" w:cs="Times New Roman"/>
                <w:color w:val="auto"/>
              </w:rPr>
            </w:pPr>
            <w:r w:rsidRPr="00BA1AB2">
              <w:rPr>
                <w:rFonts w:ascii="Times New Roman" w:hAnsi="Times New Roman" w:cs="Times New Roman"/>
              </w:rPr>
              <w:t xml:space="preserve">Гигиена питания и приготовление пищи </w:t>
            </w:r>
          </w:p>
        </w:tc>
        <w:tc>
          <w:tcPr>
            <w:tcW w:w="1817" w:type="dxa"/>
          </w:tcPr>
          <w:p w14:paraId="1156688D" w14:textId="77777777" w:rsidR="003C1851" w:rsidRPr="00BA1AB2" w:rsidRDefault="003C1851" w:rsidP="003C1851">
            <w:pPr>
              <w:widowControl/>
              <w:autoSpaceDE w:val="0"/>
              <w:autoSpaceDN w:val="0"/>
              <w:adjustRightInd w:val="0"/>
              <w:jc w:val="center"/>
              <w:rPr>
                <w:rFonts w:ascii="Times New Roman" w:eastAsia="Calibri" w:hAnsi="Times New Roman" w:cs="Times New Roman"/>
                <w:lang w:eastAsia="en-US"/>
              </w:rPr>
            </w:pPr>
            <w:r w:rsidRPr="00BA1AB2">
              <w:rPr>
                <w:rFonts w:ascii="Times New Roman" w:eastAsia="Calibri" w:hAnsi="Times New Roman" w:cs="Times New Roman"/>
                <w:lang w:eastAsia="en-US"/>
              </w:rPr>
              <w:t>4</w:t>
            </w:r>
          </w:p>
        </w:tc>
      </w:tr>
      <w:tr w:rsidR="003C1851" w:rsidRPr="00BA1AB2" w14:paraId="689DE162" w14:textId="77777777" w:rsidTr="003C1851">
        <w:tc>
          <w:tcPr>
            <w:tcW w:w="861" w:type="dxa"/>
          </w:tcPr>
          <w:p w14:paraId="7D88F9AD" w14:textId="77777777" w:rsidR="003C1851" w:rsidRPr="00BA1AB2" w:rsidRDefault="003C1851" w:rsidP="003C1851">
            <w:pPr>
              <w:widowControl/>
              <w:autoSpaceDE w:val="0"/>
              <w:autoSpaceDN w:val="0"/>
              <w:adjustRightInd w:val="0"/>
              <w:rPr>
                <w:rFonts w:ascii="Times New Roman" w:eastAsia="Calibri" w:hAnsi="Times New Roman" w:cs="Times New Roman"/>
                <w:lang w:eastAsia="en-US"/>
              </w:rPr>
            </w:pPr>
            <w:r w:rsidRPr="00BA1AB2">
              <w:rPr>
                <w:rFonts w:ascii="Times New Roman" w:eastAsia="Calibri" w:hAnsi="Times New Roman" w:cs="Times New Roman"/>
                <w:lang w:eastAsia="en-US"/>
              </w:rPr>
              <w:t>3</w:t>
            </w:r>
          </w:p>
        </w:tc>
        <w:tc>
          <w:tcPr>
            <w:tcW w:w="7362" w:type="dxa"/>
          </w:tcPr>
          <w:p w14:paraId="0ADF5CF5" w14:textId="77777777" w:rsidR="003C1851" w:rsidRPr="00BA1AB2" w:rsidRDefault="003C1851" w:rsidP="003C1851">
            <w:pPr>
              <w:widowControl/>
              <w:autoSpaceDE w:val="0"/>
              <w:autoSpaceDN w:val="0"/>
              <w:adjustRightInd w:val="0"/>
              <w:rPr>
                <w:rFonts w:ascii="Times New Roman" w:hAnsi="Times New Roman" w:cs="Times New Roman"/>
                <w:color w:val="auto"/>
              </w:rPr>
            </w:pPr>
            <w:r w:rsidRPr="00BA1AB2">
              <w:rPr>
                <w:rFonts w:ascii="Times New Roman" w:hAnsi="Times New Roman" w:cs="Times New Roman"/>
                <w:color w:val="auto"/>
              </w:rPr>
              <w:t>Здоровье в порядке…</w:t>
            </w:r>
          </w:p>
        </w:tc>
        <w:tc>
          <w:tcPr>
            <w:tcW w:w="1817" w:type="dxa"/>
          </w:tcPr>
          <w:p w14:paraId="35FDE744" w14:textId="77777777" w:rsidR="003C1851" w:rsidRPr="00BA1AB2" w:rsidRDefault="003C1851" w:rsidP="003C1851">
            <w:pPr>
              <w:widowControl/>
              <w:autoSpaceDE w:val="0"/>
              <w:autoSpaceDN w:val="0"/>
              <w:adjustRightInd w:val="0"/>
              <w:jc w:val="center"/>
              <w:rPr>
                <w:rFonts w:ascii="Times New Roman" w:eastAsia="Calibri" w:hAnsi="Times New Roman" w:cs="Times New Roman"/>
                <w:lang w:eastAsia="en-US"/>
              </w:rPr>
            </w:pPr>
            <w:r w:rsidRPr="00BA1AB2">
              <w:rPr>
                <w:rFonts w:ascii="Times New Roman" w:eastAsia="Calibri" w:hAnsi="Times New Roman" w:cs="Times New Roman"/>
                <w:lang w:eastAsia="en-US"/>
              </w:rPr>
              <w:t>5</w:t>
            </w:r>
          </w:p>
        </w:tc>
      </w:tr>
      <w:tr w:rsidR="003C1851" w:rsidRPr="00BA1AB2" w14:paraId="1EF263EC" w14:textId="77777777" w:rsidTr="003C1851">
        <w:tc>
          <w:tcPr>
            <w:tcW w:w="861" w:type="dxa"/>
          </w:tcPr>
          <w:p w14:paraId="0BDC69F6" w14:textId="77777777" w:rsidR="003C1851" w:rsidRPr="00BA1AB2" w:rsidRDefault="003C1851" w:rsidP="003C1851">
            <w:pPr>
              <w:widowControl/>
              <w:autoSpaceDE w:val="0"/>
              <w:autoSpaceDN w:val="0"/>
              <w:adjustRightInd w:val="0"/>
              <w:rPr>
                <w:rFonts w:ascii="Times New Roman" w:eastAsia="Calibri" w:hAnsi="Times New Roman" w:cs="Times New Roman"/>
                <w:lang w:eastAsia="en-US"/>
              </w:rPr>
            </w:pPr>
            <w:r w:rsidRPr="00BA1AB2">
              <w:rPr>
                <w:rFonts w:ascii="Times New Roman" w:eastAsia="Calibri" w:hAnsi="Times New Roman" w:cs="Times New Roman"/>
                <w:lang w:eastAsia="en-US"/>
              </w:rPr>
              <w:t>4</w:t>
            </w:r>
          </w:p>
        </w:tc>
        <w:tc>
          <w:tcPr>
            <w:tcW w:w="7362" w:type="dxa"/>
          </w:tcPr>
          <w:p w14:paraId="21D9B16D" w14:textId="77777777" w:rsidR="003C1851" w:rsidRPr="00BA1AB2" w:rsidRDefault="003C1851" w:rsidP="003C1851">
            <w:pPr>
              <w:widowControl/>
              <w:autoSpaceDE w:val="0"/>
              <w:autoSpaceDN w:val="0"/>
              <w:adjustRightInd w:val="0"/>
              <w:rPr>
                <w:rFonts w:ascii="Times New Roman" w:hAnsi="Times New Roman" w:cs="Times New Roman"/>
                <w:color w:val="auto"/>
              </w:rPr>
            </w:pPr>
            <w:r w:rsidRPr="00BA1AB2">
              <w:rPr>
                <w:rFonts w:ascii="Times New Roman" w:hAnsi="Times New Roman" w:cs="Times New Roman"/>
              </w:rPr>
              <w:t>Рацион питания</w:t>
            </w:r>
          </w:p>
        </w:tc>
        <w:tc>
          <w:tcPr>
            <w:tcW w:w="1817" w:type="dxa"/>
          </w:tcPr>
          <w:p w14:paraId="377858C6" w14:textId="77777777" w:rsidR="003C1851" w:rsidRPr="00BA1AB2" w:rsidRDefault="003C1851" w:rsidP="003C1851">
            <w:pPr>
              <w:widowControl/>
              <w:autoSpaceDE w:val="0"/>
              <w:autoSpaceDN w:val="0"/>
              <w:adjustRightInd w:val="0"/>
              <w:jc w:val="center"/>
              <w:rPr>
                <w:rFonts w:ascii="Times New Roman" w:eastAsia="Calibri" w:hAnsi="Times New Roman" w:cs="Times New Roman"/>
                <w:lang w:eastAsia="en-US"/>
              </w:rPr>
            </w:pPr>
            <w:r w:rsidRPr="00BA1AB2">
              <w:rPr>
                <w:rFonts w:ascii="Times New Roman" w:eastAsia="Calibri" w:hAnsi="Times New Roman" w:cs="Times New Roman"/>
                <w:lang w:eastAsia="en-US"/>
              </w:rPr>
              <w:t>12</w:t>
            </w:r>
          </w:p>
        </w:tc>
      </w:tr>
    </w:tbl>
    <w:p w14:paraId="53F00CDB" w14:textId="77777777" w:rsidR="003C1851" w:rsidRPr="00BA1AB2" w:rsidRDefault="003C1851" w:rsidP="003C1851">
      <w:pPr>
        <w:widowControl/>
        <w:rPr>
          <w:rFonts w:ascii="Times New Roman" w:hAnsi="Times New Roman" w:cs="Times New Roman"/>
          <w:color w:val="auto"/>
        </w:rPr>
      </w:pPr>
      <w:r w:rsidRPr="00BA1AB2">
        <w:rPr>
          <w:rFonts w:ascii="Times New Roman" w:hAnsi="Times New Roman" w:cs="Times New Roman"/>
          <w:color w:val="auto"/>
        </w:rPr>
        <w:t>4 класс</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16"/>
        <w:gridCol w:w="4528"/>
        <w:gridCol w:w="1294"/>
      </w:tblGrid>
      <w:tr w:rsidR="003C1851" w:rsidRPr="00BA1AB2" w14:paraId="2C136B33" w14:textId="77777777" w:rsidTr="003C1851">
        <w:trPr>
          <w:jc w:val="center"/>
        </w:trPr>
        <w:tc>
          <w:tcPr>
            <w:tcW w:w="861" w:type="dxa"/>
          </w:tcPr>
          <w:p w14:paraId="3B2A0945" w14:textId="77777777" w:rsidR="003C1851" w:rsidRPr="00BA1AB2" w:rsidRDefault="003C1851" w:rsidP="003C1851">
            <w:pPr>
              <w:widowControl/>
              <w:autoSpaceDE w:val="0"/>
              <w:autoSpaceDN w:val="0"/>
              <w:adjustRightInd w:val="0"/>
              <w:rPr>
                <w:rFonts w:ascii="Times New Roman" w:eastAsia="Calibri" w:hAnsi="Times New Roman" w:cs="Times New Roman"/>
                <w:lang w:eastAsia="en-US"/>
              </w:rPr>
            </w:pPr>
            <w:r w:rsidRPr="00BA1AB2">
              <w:rPr>
                <w:rFonts w:ascii="Times New Roman" w:eastAsia="Calibri" w:hAnsi="Times New Roman" w:cs="Times New Roman"/>
                <w:lang w:eastAsia="en-US"/>
              </w:rPr>
              <w:t>№п/п</w:t>
            </w:r>
          </w:p>
        </w:tc>
        <w:tc>
          <w:tcPr>
            <w:tcW w:w="7483" w:type="dxa"/>
          </w:tcPr>
          <w:p w14:paraId="56B2827E" w14:textId="77777777" w:rsidR="003C1851" w:rsidRPr="00BA1AB2" w:rsidRDefault="003C1851" w:rsidP="003C1851">
            <w:pPr>
              <w:widowControl/>
              <w:autoSpaceDE w:val="0"/>
              <w:autoSpaceDN w:val="0"/>
              <w:adjustRightInd w:val="0"/>
              <w:rPr>
                <w:rFonts w:ascii="Times New Roman" w:eastAsia="Calibri" w:hAnsi="Times New Roman" w:cs="Times New Roman"/>
                <w:lang w:eastAsia="en-US"/>
              </w:rPr>
            </w:pPr>
            <w:r w:rsidRPr="00BA1AB2">
              <w:rPr>
                <w:rFonts w:ascii="Times New Roman" w:eastAsia="Calibri" w:hAnsi="Times New Roman" w:cs="Times New Roman"/>
                <w:lang w:eastAsia="en-US"/>
              </w:rPr>
              <w:t>Название раздела</w:t>
            </w:r>
          </w:p>
        </w:tc>
        <w:tc>
          <w:tcPr>
            <w:tcW w:w="1794" w:type="dxa"/>
          </w:tcPr>
          <w:p w14:paraId="1945013B" w14:textId="77777777" w:rsidR="003C1851" w:rsidRPr="00BA1AB2" w:rsidRDefault="003C1851" w:rsidP="003C1851">
            <w:pPr>
              <w:widowControl/>
              <w:jc w:val="center"/>
              <w:rPr>
                <w:rFonts w:ascii="Times New Roman" w:hAnsi="Times New Roman" w:cs="Times New Roman"/>
              </w:rPr>
            </w:pPr>
            <w:r w:rsidRPr="00BA1AB2">
              <w:rPr>
                <w:rFonts w:ascii="Times New Roman" w:hAnsi="Times New Roman" w:cs="Times New Roman"/>
                <w:bCs/>
              </w:rPr>
              <w:t>Кол-во</w:t>
            </w:r>
          </w:p>
          <w:p w14:paraId="074CE5AA" w14:textId="77777777" w:rsidR="003C1851" w:rsidRPr="00BA1AB2" w:rsidRDefault="003C1851" w:rsidP="003C1851">
            <w:pPr>
              <w:widowControl/>
              <w:autoSpaceDE w:val="0"/>
              <w:autoSpaceDN w:val="0"/>
              <w:adjustRightInd w:val="0"/>
              <w:jc w:val="center"/>
              <w:rPr>
                <w:rFonts w:ascii="Times New Roman" w:eastAsia="Calibri" w:hAnsi="Times New Roman" w:cs="Times New Roman"/>
                <w:lang w:eastAsia="en-US"/>
              </w:rPr>
            </w:pPr>
            <w:r w:rsidRPr="00BA1AB2">
              <w:rPr>
                <w:rFonts w:ascii="Times New Roman" w:eastAsia="Calibri" w:hAnsi="Times New Roman" w:cs="Times New Roman"/>
                <w:bCs/>
                <w:lang w:eastAsia="en-US"/>
              </w:rPr>
              <w:t>часов</w:t>
            </w:r>
          </w:p>
        </w:tc>
      </w:tr>
      <w:tr w:rsidR="003C1851" w:rsidRPr="00BA1AB2" w14:paraId="673FFA61" w14:textId="77777777" w:rsidTr="003C1851">
        <w:trPr>
          <w:jc w:val="center"/>
        </w:trPr>
        <w:tc>
          <w:tcPr>
            <w:tcW w:w="861" w:type="dxa"/>
          </w:tcPr>
          <w:p w14:paraId="00043F19" w14:textId="77777777" w:rsidR="003C1851" w:rsidRPr="00BA1AB2" w:rsidRDefault="003C1851" w:rsidP="003C1851">
            <w:pPr>
              <w:widowControl/>
              <w:autoSpaceDE w:val="0"/>
              <w:autoSpaceDN w:val="0"/>
              <w:adjustRightInd w:val="0"/>
              <w:rPr>
                <w:rFonts w:ascii="Times New Roman" w:eastAsia="Calibri" w:hAnsi="Times New Roman" w:cs="Times New Roman"/>
                <w:lang w:eastAsia="en-US"/>
              </w:rPr>
            </w:pPr>
            <w:r w:rsidRPr="00BA1AB2">
              <w:rPr>
                <w:rFonts w:ascii="Times New Roman" w:eastAsia="Calibri" w:hAnsi="Times New Roman" w:cs="Times New Roman"/>
                <w:lang w:eastAsia="en-US"/>
              </w:rPr>
              <w:t>1</w:t>
            </w:r>
          </w:p>
        </w:tc>
        <w:tc>
          <w:tcPr>
            <w:tcW w:w="7483" w:type="dxa"/>
          </w:tcPr>
          <w:p w14:paraId="3DF56512" w14:textId="77777777" w:rsidR="003C1851" w:rsidRPr="00BA1AB2" w:rsidRDefault="003C1851" w:rsidP="003C1851">
            <w:pPr>
              <w:widowControl/>
              <w:autoSpaceDE w:val="0"/>
              <w:autoSpaceDN w:val="0"/>
              <w:adjustRightInd w:val="0"/>
              <w:rPr>
                <w:rFonts w:ascii="Times New Roman" w:eastAsia="Calibri" w:hAnsi="Times New Roman" w:cs="Times New Roman"/>
                <w:lang w:eastAsia="en-US"/>
              </w:rPr>
            </w:pPr>
            <w:r w:rsidRPr="00BA1AB2">
              <w:rPr>
                <w:rFonts w:ascii="Times New Roman" w:eastAsia="Calibri" w:hAnsi="Times New Roman" w:cs="Times New Roman"/>
                <w:iCs/>
                <w:lang w:eastAsia="en-US"/>
              </w:rPr>
              <w:t>Вводное занятие «Я и мое здоровье».</w:t>
            </w:r>
          </w:p>
        </w:tc>
        <w:tc>
          <w:tcPr>
            <w:tcW w:w="1794" w:type="dxa"/>
          </w:tcPr>
          <w:p w14:paraId="0A3325DB" w14:textId="77777777" w:rsidR="003C1851" w:rsidRPr="00BA1AB2" w:rsidRDefault="003C1851" w:rsidP="003C1851">
            <w:pPr>
              <w:widowControl/>
              <w:autoSpaceDE w:val="0"/>
              <w:autoSpaceDN w:val="0"/>
              <w:adjustRightInd w:val="0"/>
              <w:jc w:val="center"/>
              <w:rPr>
                <w:rFonts w:ascii="Times New Roman" w:eastAsia="Calibri" w:hAnsi="Times New Roman" w:cs="Times New Roman"/>
                <w:lang w:eastAsia="en-US"/>
              </w:rPr>
            </w:pPr>
            <w:r w:rsidRPr="00BA1AB2">
              <w:rPr>
                <w:rFonts w:ascii="Times New Roman" w:eastAsia="Calibri" w:hAnsi="Times New Roman" w:cs="Times New Roman"/>
                <w:lang w:eastAsia="en-US"/>
              </w:rPr>
              <w:t>1</w:t>
            </w:r>
          </w:p>
        </w:tc>
      </w:tr>
      <w:tr w:rsidR="003C1851" w:rsidRPr="00BA1AB2" w14:paraId="459A9672" w14:textId="77777777" w:rsidTr="003C1851">
        <w:trPr>
          <w:jc w:val="center"/>
        </w:trPr>
        <w:tc>
          <w:tcPr>
            <w:tcW w:w="861" w:type="dxa"/>
          </w:tcPr>
          <w:p w14:paraId="1C754171" w14:textId="77777777" w:rsidR="003C1851" w:rsidRPr="00BA1AB2" w:rsidRDefault="003C1851" w:rsidP="003C1851">
            <w:pPr>
              <w:widowControl/>
              <w:autoSpaceDE w:val="0"/>
              <w:autoSpaceDN w:val="0"/>
              <w:adjustRightInd w:val="0"/>
              <w:rPr>
                <w:rFonts w:ascii="Times New Roman" w:eastAsia="Calibri" w:hAnsi="Times New Roman" w:cs="Times New Roman"/>
                <w:lang w:eastAsia="en-US"/>
              </w:rPr>
            </w:pPr>
            <w:r w:rsidRPr="00BA1AB2">
              <w:rPr>
                <w:rFonts w:ascii="Times New Roman" w:eastAsia="Calibri" w:hAnsi="Times New Roman" w:cs="Times New Roman"/>
                <w:lang w:eastAsia="en-US"/>
              </w:rPr>
              <w:t>2</w:t>
            </w:r>
          </w:p>
        </w:tc>
        <w:tc>
          <w:tcPr>
            <w:tcW w:w="7483" w:type="dxa"/>
          </w:tcPr>
          <w:p w14:paraId="595C5C99" w14:textId="77777777" w:rsidR="003C1851" w:rsidRPr="00BA1AB2" w:rsidRDefault="003C1851" w:rsidP="003C1851">
            <w:pPr>
              <w:widowControl/>
              <w:autoSpaceDE w:val="0"/>
              <w:autoSpaceDN w:val="0"/>
              <w:adjustRightInd w:val="0"/>
              <w:rPr>
                <w:rFonts w:ascii="Times New Roman" w:eastAsia="Calibri" w:hAnsi="Times New Roman" w:cs="Times New Roman"/>
                <w:lang w:eastAsia="en-US"/>
              </w:rPr>
            </w:pPr>
            <w:r w:rsidRPr="00BA1AB2">
              <w:rPr>
                <w:rFonts w:ascii="Times New Roman" w:eastAsia="Calibri" w:hAnsi="Times New Roman" w:cs="Times New Roman"/>
                <w:lang w:eastAsia="en-US"/>
              </w:rPr>
              <w:t>Разговор о правильном питании</w:t>
            </w:r>
          </w:p>
        </w:tc>
        <w:tc>
          <w:tcPr>
            <w:tcW w:w="1794" w:type="dxa"/>
          </w:tcPr>
          <w:p w14:paraId="47593D89" w14:textId="77777777" w:rsidR="003C1851" w:rsidRPr="00BA1AB2" w:rsidRDefault="003C1851" w:rsidP="003C1851">
            <w:pPr>
              <w:widowControl/>
              <w:autoSpaceDE w:val="0"/>
              <w:autoSpaceDN w:val="0"/>
              <w:adjustRightInd w:val="0"/>
              <w:jc w:val="center"/>
              <w:rPr>
                <w:rFonts w:ascii="Times New Roman" w:eastAsia="Calibri" w:hAnsi="Times New Roman" w:cs="Times New Roman"/>
                <w:lang w:eastAsia="en-US"/>
              </w:rPr>
            </w:pPr>
            <w:r w:rsidRPr="00BA1AB2">
              <w:rPr>
                <w:rFonts w:ascii="Times New Roman" w:eastAsia="Calibri" w:hAnsi="Times New Roman" w:cs="Times New Roman"/>
                <w:lang w:eastAsia="en-US"/>
              </w:rPr>
              <w:t>30</w:t>
            </w:r>
          </w:p>
        </w:tc>
      </w:tr>
      <w:tr w:rsidR="003C1851" w:rsidRPr="00BA1AB2" w14:paraId="7A09285B" w14:textId="77777777" w:rsidTr="003C1851">
        <w:trPr>
          <w:jc w:val="center"/>
        </w:trPr>
        <w:tc>
          <w:tcPr>
            <w:tcW w:w="861" w:type="dxa"/>
          </w:tcPr>
          <w:p w14:paraId="568A7FE9" w14:textId="77777777" w:rsidR="003C1851" w:rsidRPr="00BA1AB2" w:rsidRDefault="003C1851" w:rsidP="003C1851">
            <w:pPr>
              <w:widowControl/>
              <w:autoSpaceDE w:val="0"/>
              <w:autoSpaceDN w:val="0"/>
              <w:adjustRightInd w:val="0"/>
              <w:rPr>
                <w:rFonts w:ascii="Times New Roman" w:eastAsia="Calibri" w:hAnsi="Times New Roman" w:cs="Times New Roman"/>
                <w:lang w:eastAsia="en-US"/>
              </w:rPr>
            </w:pPr>
            <w:r w:rsidRPr="00BA1AB2">
              <w:rPr>
                <w:rFonts w:ascii="Times New Roman" w:eastAsia="Calibri" w:hAnsi="Times New Roman" w:cs="Times New Roman"/>
                <w:lang w:eastAsia="en-US"/>
              </w:rPr>
              <w:t>3</w:t>
            </w:r>
          </w:p>
        </w:tc>
        <w:tc>
          <w:tcPr>
            <w:tcW w:w="7483" w:type="dxa"/>
          </w:tcPr>
          <w:p w14:paraId="1A59E816" w14:textId="77777777" w:rsidR="003C1851" w:rsidRPr="00BA1AB2" w:rsidRDefault="003C1851" w:rsidP="003C1851">
            <w:pPr>
              <w:widowControl/>
              <w:autoSpaceDE w:val="0"/>
              <w:autoSpaceDN w:val="0"/>
              <w:adjustRightInd w:val="0"/>
              <w:rPr>
                <w:rFonts w:ascii="Times New Roman" w:eastAsia="Calibri" w:hAnsi="Times New Roman" w:cs="Times New Roman"/>
                <w:lang w:eastAsia="en-US"/>
              </w:rPr>
            </w:pPr>
            <w:r w:rsidRPr="00BA1AB2">
              <w:rPr>
                <w:rFonts w:ascii="Times New Roman" w:eastAsia="Calibri" w:hAnsi="Times New Roman" w:cs="Times New Roman"/>
                <w:lang w:eastAsia="en-US"/>
              </w:rPr>
              <w:t>Вода</w:t>
            </w:r>
          </w:p>
        </w:tc>
        <w:tc>
          <w:tcPr>
            <w:tcW w:w="1794" w:type="dxa"/>
          </w:tcPr>
          <w:p w14:paraId="062950B0" w14:textId="77777777" w:rsidR="003C1851" w:rsidRPr="00BA1AB2" w:rsidRDefault="003C1851" w:rsidP="003C1851">
            <w:pPr>
              <w:widowControl/>
              <w:autoSpaceDE w:val="0"/>
              <w:autoSpaceDN w:val="0"/>
              <w:adjustRightInd w:val="0"/>
              <w:jc w:val="center"/>
              <w:rPr>
                <w:rFonts w:ascii="Times New Roman" w:eastAsia="Calibri" w:hAnsi="Times New Roman" w:cs="Times New Roman"/>
                <w:lang w:eastAsia="en-US"/>
              </w:rPr>
            </w:pPr>
            <w:r w:rsidRPr="00BA1AB2">
              <w:rPr>
                <w:rFonts w:ascii="Times New Roman" w:eastAsia="Calibri" w:hAnsi="Times New Roman" w:cs="Times New Roman"/>
                <w:lang w:eastAsia="en-US"/>
              </w:rPr>
              <w:t>2</w:t>
            </w:r>
          </w:p>
        </w:tc>
      </w:tr>
      <w:tr w:rsidR="003C1851" w:rsidRPr="00BA1AB2" w14:paraId="36C16497" w14:textId="77777777" w:rsidTr="003C1851">
        <w:trPr>
          <w:jc w:val="center"/>
        </w:trPr>
        <w:tc>
          <w:tcPr>
            <w:tcW w:w="861" w:type="dxa"/>
          </w:tcPr>
          <w:p w14:paraId="4C5E22A5" w14:textId="77777777" w:rsidR="003C1851" w:rsidRPr="00BA1AB2" w:rsidRDefault="003C1851" w:rsidP="003C1851">
            <w:pPr>
              <w:widowControl/>
              <w:autoSpaceDE w:val="0"/>
              <w:autoSpaceDN w:val="0"/>
              <w:adjustRightInd w:val="0"/>
              <w:rPr>
                <w:rFonts w:ascii="Times New Roman" w:eastAsia="Calibri" w:hAnsi="Times New Roman" w:cs="Times New Roman"/>
                <w:lang w:eastAsia="en-US"/>
              </w:rPr>
            </w:pPr>
            <w:r w:rsidRPr="00BA1AB2">
              <w:rPr>
                <w:rFonts w:ascii="Times New Roman" w:eastAsia="Calibri" w:hAnsi="Times New Roman" w:cs="Times New Roman"/>
                <w:lang w:eastAsia="en-US"/>
              </w:rPr>
              <w:t>4</w:t>
            </w:r>
          </w:p>
        </w:tc>
        <w:tc>
          <w:tcPr>
            <w:tcW w:w="7483" w:type="dxa"/>
          </w:tcPr>
          <w:p w14:paraId="5263E9E2" w14:textId="77777777" w:rsidR="003C1851" w:rsidRPr="00BA1AB2" w:rsidRDefault="003C1851" w:rsidP="003C1851">
            <w:pPr>
              <w:widowControl/>
              <w:autoSpaceDE w:val="0"/>
              <w:autoSpaceDN w:val="0"/>
              <w:adjustRightInd w:val="0"/>
              <w:rPr>
                <w:rFonts w:ascii="Times New Roman" w:eastAsia="Calibri" w:hAnsi="Times New Roman" w:cs="Times New Roman"/>
                <w:lang w:eastAsia="en-US"/>
              </w:rPr>
            </w:pPr>
            <w:r w:rsidRPr="00BA1AB2">
              <w:rPr>
                <w:rFonts w:ascii="Times New Roman" w:eastAsia="Calibri" w:hAnsi="Times New Roman" w:cs="Times New Roman"/>
                <w:lang w:eastAsia="en-US"/>
              </w:rPr>
              <w:t>Дневник физического развития</w:t>
            </w:r>
          </w:p>
        </w:tc>
        <w:tc>
          <w:tcPr>
            <w:tcW w:w="1794" w:type="dxa"/>
          </w:tcPr>
          <w:p w14:paraId="5E106A0D" w14:textId="77777777" w:rsidR="003C1851" w:rsidRPr="00BA1AB2" w:rsidRDefault="003C1851" w:rsidP="003C1851">
            <w:pPr>
              <w:widowControl/>
              <w:autoSpaceDE w:val="0"/>
              <w:autoSpaceDN w:val="0"/>
              <w:adjustRightInd w:val="0"/>
              <w:jc w:val="center"/>
              <w:rPr>
                <w:rFonts w:ascii="Times New Roman" w:eastAsia="Calibri" w:hAnsi="Times New Roman" w:cs="Times New Roman"/>
                <w:lang w:eastAsia="en-US"/>
              </w:rPr>
            </w:pPr>
            <w:r w:rsidRPr="00BA1AB2">
              <w:rPr>
                <w:rFonts w:ascii="Times New Roman" w:eastAsia="Calibri" w:hAnsi="Times New Roman" w:cs="Times New Roman"/>
                <w:lang w:eastAsia="en-US"/>
              </w:rPr>
              <w:t>1</w:t>
            </w:r>
          </w:p>
        </w:tc>
      </w:tr>
    </w:tbl>
    <w:p w14:paraId="343CD5F7" w14:textId="77777777" w:rsidR="003C1851" w:rsidRPr="003C1851" w:rsidRDefault="003C1851" w:rsidP="003C1851">
      <w:pPr>
        <w:widowControl/>
        <w:rPr>
          <w:rFonts w:ascii="Times New Roman" w:hAnsi="Times New Roman" w:cs="Times New Roman"/>
          <w:color w:val="auto"/>
          <w:sz w:val="28"/>
          <w:szCs w:val="28"/>
        </w:rPr>
      </w:pPr>
    </w:p>
    <w:p w14:paraId="1CE927CB" w14:textId="77777777" w:rsidR="003C1851" w:rsidRPr="003C1851" w:rsidRDefault="003C1851" w:rsidP="003C1851">
      <w:pPr>
        <w:widowControl/>
        <w:rPr>
          <w:rFonts w:ascii="Times New Roman" w:hAnsi="Times New Roman" w:cs="Times New Roman"/>
          <w:color w:val="auto"/>
          <w:sz w:val="28"/>
          <w:szCs w:val="28"/>
        </w:rPr>
      </w:pPr>
    </w:p>
    <w:p w14:paraId="27000F21" w14:textId="77777777" w:rsidR="00BA1AB2" w:rsidRDefault="00BA1AB2" w:rsidP="00BA1AB2">
      <w:pPr>
        <w:widowControl/>
        <w:spacing w:line="276" w:lineRule="auto"/>
        <w:jc w:val="center"/>
        <w:rPr>
          <w:rFonts w:ascii="Times New Roman" w:eastAsia="Calibri" w:hAnsi="Times New Roman" w:cs="Times New Roman"/>
          <w:b/>
          <w:color w:val="auto"/>
          <w:sz w:val="28"/>
          <w:szCs w:val="28"/>
          <w:lang w:eastAsia="en-US"/>
        </w:rPr>
      </w:pPr>
      <w:r w:rsidRPr="00BA1AB2">
        <w:rPr>
          <w:rFonts w:ascii="Times New Roman" w:eastAsia="Calibri" w:hAnsi="Times New Roman" w:cs="Times New Roman"/>
          <w:b/>
          <w:color w:val="auto"/>
          <w:sz w:val="28"/>
          <w:szCs w:val="28"/>
          <w:lang w:eastAsia="en-US"/>
        </w:rPr>
        <w:t xml:space="preserve">Программа внеурочной деятельности </w:t>
      </w:r>
    </w:p>
    <w:p w14:paraId="4451455C" w14:textId="48512A26" w:rsidR="00BA1AB2" w:rsidRDefault="00BA1AB2" w:rsidP="00BA1AB2">
      <w:pPr>
        <w:widowControl/>
        <w:spacing w:line="276" w:lineRule="auto"/>
        <w:jc w:val="center"/>
        <w:rPr>
          <w:rFonts w:ascii="Times New Roman" w:eastAsia="Calibri" w:hAnsi="Times New Roman" w:cs="Times New Roman"/>
          <w:b/>
          <w:color w:val="auto"/>
          <w:sz w:val="28"/>
          <w:szCs w:val="28"/>
          <w:lang w:eastAsia="en-US"/>
        </w:rPr>
      </w:pPr>
      <w:r w:rsidRPr="00BA1AB2">
        <w:rPr>
          <w:rFonts w:ascii="Times New Roman" w:eastAsia="Calibri" w:hAnsi="Times New Roman" w:cs="Times New Roman"/>
          <w:b/>
          <w:color w:val="auto"/>
          <w:sz w:val="28"/>
          <w:szCs w:val="28"/>
          <w:lang w:eastAsia="en-US"/>
        </w:rPr>
        <w:t xml:space="preserve"> «Орлята России»</w:t>
      </w:r>
    </w:p>
    <w:p w14:paraId="62D516FB" w14:textId="467764FA" w:rsidR="00BA1AB2" w:rsidRPr="00680749" w:rsidRDefault="00BA1AB2" w:rsidP="00BA1AB2">
      <w:pPr>
        <w:widowControl/>
        <w:spacing w:line="276" w:lineRule="auto"/>
        <w:jc w:val="center"/>
        <w:rPr>
          <w:rFonts w:ascii="Times New Roman" w:eastAsia="Calibri" w:hAnsi="Times New Roman" w:cs="Times New Roman"/>
          <w:color w:val="auto"/>
          <w:sz w:val="28"/>
          <w:szCs w:val="28"/>
          <w:lang w:eastAsia="en-US"/>
        </w:rPr>
      </w:pPr>
      <w:r w:rsidRPr="00680749">
        <w:rPr>
          <w:rFonts w:ascii="Times New Roman" w:eastAsia="Calibri" w:hAnsi="Times New Roman" w:cs="Times New Roman"/>
          <w:color w:val="auto"/>
          <w:sz w:val="28"/>
          <w:szCs w:val="28"/>
          <w:lang w:eastAsia="en-US"/>
        </w:rPr>
        <w:t>Пояснительная записка</w:t>
      </w:r>
    </w:p>
    <w:p w14:paraId="7CDEB2AF" w14:textId="77777777" w:rsidR="00BA1AB2" w:rsidRPr="00BA1AB2" w:rsidRDefault="00BA1AB2" w:rsidP="00BA1AB2">
      <w:pPr>
        <w:widowControl/>
        <w:spacing w:after="200"/>
        <w:rPr>
          <w:rFonts w:ascii="Times New Roman" w:hAnsi="Times New Roman" w:cs="Times New Roman"/>
          <w:color w:val="auto"/>
          <w:sz w:val="28"/>
          <w:szCs w:val="28"/>
        </w:rPr>
      </w:pPr>
      <w:r w:rsidRPr="00BA1AB2">
        <w:rPr>
          <w:rFonts w:ascii="Times New Roman" w:hAnsi="Times New Roman" w:cs="Times New Roman"/>
          <w:color w:val="auto"/>
          <w:sz w:val="28"/>
          <w:szCs w:val="28"/>
        </w:rPr>
        <w:t>Программа развития социальной активности обучающихся начальных классов «Орлята России» разработана в рамках реализации федерального проекта «Патриотическое воспитание граждан Российской Федерации» национального проекта «Образование»</w:t>
      </w:r>
    </w:p>
    <w:p w14:paraId="0679E2BB" w14:textId="77777777" w:rsidR="00BA1AB2" w:rsidRPr="00BA1AB2" w:rsidRDefault="00BA1AB2" w:rsidP="00BA1AB2">
      <w:pPr>
        <w:widowControl/>
        <w:autoSpaceDE w:val="0"/>
        <w:autoSpaceDN w:val="0"/>
        <w:adjustRightInd w:val="0"/>
        <w:rPr>
          <w:rFonts w:ascii="Times New Roman" w:hAnsi="Times New Roman" w:cs="Times New Roman"/>
          <w:sz w:val="28"/>
          <w:szCs w:val="28"/>
        </w:rPr>
      </w:pPr>
      <w:r w:rsidRPr="00BA1AB2">
        <w:rPr>
          <w:rFonts w:ascii="Times New Roman" w:hAnsi="Times New Roman" w:cs="Times New Roman"/>
          <w:b/>
          <w:bCs/>
          <w:iCs/>
          <w:sz w:val="28"/>
          <w:szCs w:val="28"/>
        </w:rPr>
        <w:t>Цель</w:t>
      </w:r>
      <w:r w:rsidRPr="00BA1AB2">
        <w:rPr>
          <w:rFonts w:ascii="Times New Roman" w:hAnsi="Times New Roman" w:cs="Times New Roman"/>
          <w:bCs/>
          <w:iCs/>
          <w:sz w:val="28"/>
          <w:szCs w:val="28"/>
        </w:rPr>
        <w:t xml:space="preserve"> программы </w:t>
      </w:r>
      <w:r w:rsidRPr="00BA1AB2">
        <w:rPr>
          <w:rFonts w:ascii="Times New Roman" w:hAnsi="Times New Roman" w:cs="Times New Roman"/>
          <w:sz w:val="28"/>
          <w:szCs w:val="28"/>
        </w:rPr>
        <w:t xml:space="preserve">– формирование социально-ценностных знаний, отношений и опыта позитивного преобразования социального мира на основе нравственно-этических ценностей, накопленных предыдущими поколениями, воспитание культуры общения, воспитание у школьников любви к своему отечеству, его истории, культуре, природе, развитие самостоятельности и ответственности. </w:t>
      </w:r>
    </w:p>
    <w:p w14:paraId="0CFBDCDB" w14:textId="77777777" w:rsidR="00BA1AB2" w:rsidRPr="00BA1AB2" w:rsidRDefault="00BA1AB2" w:rsidP="00BA1AB2">
      <w:pPr>
        <w:widowControl/>
        <w:autoSpaceDE w:val="0"/>
        <w:autoSpaceDN w:val="0"/>
        <w:adjustRightInd w:val="0"/>
        <w:rPr>
          <w:rFonts w:ascii="Times New Roman" w:hAnsi="Times New Roman" w:cs="Times New Roman"/>
          <w:sz w:val="28"/>
          <w:szCs w:val="28"/>
        </w:rPr>
      </w:pPr>
    </w:p>
    <w:p w14:paraId="35546486" w14:textId="77777777" w:rsidR="00BA1AB2" w:rsidRPr="00BA1AB2" w:rsidRDefault="00BA1AB2" w:rsidP="00BA1AB2">
      <w:pPr>
        <w:widowControl/>
        <w:autoSpaceDE w:val="0"/>
        <w:autoSpaceDN w:val="0"/>
        <w:adjustRightInd w:val="0"/>
        <w:rPr>
          <w:rFonts w:ascii="Times New Roman" w:hAnsi="Times New Roman" w:cs="Times New Roman"/>
          <w:sz w:val="28"/>
          <w:szCs w:val="28"/>
        </w:rPr>
      </w:pPr>
      <w:r w:rsidRPr="00BA1AB2">
        <w:rPr>
          <w:rFonts w:ascii="Times New Roman" w:hAnsi="Times New Roman" w:cs="Times New Roman"/>
          <w:b/>
          <w:bCs/>
          <w:iCs/>
          <w:sz w:val="28"/>
          <w:szCs w:val="28"/>
        </w:rPr>
        <w:t xml:space="preserve">Задачи </w:t>
      </w:r>
      <w:r w:rsidRPr="00BA1AB2">
        <w:rPr>
          <w:rFonts w:ascii="Times New Roman" w:hAnsi="Times New Roman" w:cs="Times New Roman"/>
          <w:bCs/>
          <w:iCs/>
          <w:sz w:val="28"/>
          <w:szCs w:val="28"/>
        </w:rPr>
        <w:t xml:space="preserve">программы </w:t>
      </w:r>
      <w:r w:rsidRPr="00BA1AB2">
        <w:rPr>
          <w:rFonts w:ascii="Times New Roman" w:hAnsi="Times New Roman" w:cs="Times New Roman"/>
          <w:sz w:val="28"/>
          <w:szCs w:val="28"/>
        </w:rPr>
        <w:t xml:space="preserve">представлены на трех уровнях и выстроены в логике достижения воспитательных результатов: </w:t>
      </w:r>
    </w:p>
    <w:p w14:paraId="01A12D8B" w14:textId="77777777" w:rsidR="00BA1AB2" w:rsidRPr="00BA1AB2" w:rsidRDefault="00BA1AB2" w:rsidP="00BA1AB2">
      <w:pPr>
        <w:widowControl/>
        <w:autoSpaceDE w:val="0"/>
        <w:autoSpaceDN w:val="0"/>
        <w:adjustRightInd w:val="0"/>
        <w:rPr>
          <w:rFonts w:ascii="Times New Roman" w:hAnsi="Times New Roman" w:cs="Times New Roman"/>
          <w:sz w:val="28"/>
          <w:szCs w:val="28"/>
        </w:rPr>
      </w:pPr>
      <w:r w:rsidRPr="00BA1AB2">
        <w:rPr>
          <w:rFonts w:ascii="Times New Roman" w:hAnsi="Times New Roman" w:cs="Times New Roman"/>
          <w:i/>
          <w:iCs/>
          <w:sz w:val="28"/>
          <w:szCs w:val="28"/>
        </w:rPr>
        <w:t>1 уровень задач</w:t>
      </w:r>
      <w:r w:rsidRPr="00BA1AB2">
        <w:rPr>
          <w:rFonts w:ascii="Times New Roman" w:hAnsi="Times New Roman" w:cs="Times New Roman"/>
          <w:iCs/>
          <w:sz w:val="28"/>
          <w:szCs w:val="28"/>
        </w:rPr>
        <w:t xml:space="preserve">: </w:t>
      </w:r>
      <w:r w:rsidRPr="00BA1AB2">
        <w:rPr>
          <w:rFonts w:ascii="Times New Roman" w:hAnsi="Times New Roman" w:cs="Times New Roman"/>
          <w:sz w:val="28"/>
          <w:szCs w:val="28"/>
        </w:rPr>
        <w:t xml:space="preserve">приобретение обучающимися элементарных социальных знаний об обустройстве мира и общества, о человеке, природе, одобряемых и неодобряемых формах поведения, понимания социальной реальности и повседневной жизни. </w:t>
      </w:r>
    </w:p>
    <w:p w14:paraId="1F5CDE34" w14:textId="77777777" w:rsidR="00BA1AB2" w:rsidRPr="00BA1AB2" w:rsidRDefault="00BA1AB2" w:rsidP="00BA1AB2">
      <w:pPr>
        <w:widowControl/>
        <w:autoSpaceDE w:val="0"/>
        <w:autoSpaceDN w:val="0"/>
        <w:adjustRightInd w:val="0"/>
        <w:rPr>
          <w:rFonts w:ascii="Times New Roman" w:hAnsi="Times New Roman" w:cs="Times New Roman"/>
          <w:sz w:val="28"/>
          <w:szCs w:val="28"/>
        </w:rPr>
      </w:pPr>
      <w:r w:rsidRPr="00BA1AB2">
        <w:rPr>
          <w:rFonts w:ascii="Times New Roman" w:hAnsi="Times New Roman" w:cs="Times New Roman"/>
          <w:i/>
          <w:iCs/>
          <w:sz w:val="28"/>
          <w:szCs w:val="28"/>
        </w:rPr>
        <w:t>2 уровень задач</w:t>
      </w:r>
      <w:r w:rsidRPr="00BA1AB2">
        <w:rPr>
          <w:rFonts w:ascii="Times New Roman" w:hAnsi="Times New Roman" w:cs="Times New Roman"/>
          <w:sz w:val="28"/>
          <w:szCs w:val="28"/>
        </w:rPr>
        <w:t xml:space="preserve">: формирование позитивных отношений обучающихся к базовым ценностям общества, формирование ценностного отношения к социальной реальности в целом. </w:t>
      </w:r>
    </w:p>
    <w:p w14:paraId="48C526EA" w14:textId="77777777" w:rsidR="00BA1AB2" w:rsidRPr="00BA1AB2" w:rsidRDefault="00BA1AB2" w:rsidP="00BA1AB2">
      <w:pPr>
        <w:widowControl/>
        <w:autoSpaceDE w:val="0"/>
        <w:autoSpaceDN w:val="0"/>
        <w:adjustRightInd w:val="0"/>
        <w:rPr>
          <w:rFonts w:ascii="Times New Roman" w:hAnsi="Times New Roman" w:cs="Times New Roman"/>
          <w:sz w:val="28"/>
          <w:szCs w:val="28"/>
        </w:rPr>
      </w:pPr>
      <w:r w:rsidRPr="00BA1AB2">
        <w:rPr>
          <w:rFonts w:ascii="Times New Roman" w:hAnsi="Times New Roman" w:cs="Times New Roman"/>
          <w:i/>
          <w:iCs/>
          <w:sz w:val="28"/>
          <w:szCs w:val="28"/>
        </w:rPr>
        <w:t>3 уровень задач</w:t>
      </w:r>
      <w:r w:rsidRPr="00BA1AB2">
        <w:rPr>
          <w:rFonts w:ascii="Times New Roman" w:hAnsi="Times New Roman" w:cs="Times New Roman"/>
          <w:iCs/>
          <w:sz w:val="28"/>
          <w:szCs w:val="28"/>
        </w:rPr>
        <w:t xml:space="preserve"> </w:t>
      </w:r>
      <w:r w:rsidRPr="00BA1AB2">
        <w:rPr>
          <w:rFonts w:ascii="Times New Roman" w:hAnsi="Times New Roman" w:cs="Times New Roman"/>
          <w:sz w:val="28"/>
          <w:szCs w:val="28"/>
        </w:rPr>
        <w:t xml:space="preserve">получение школьником опыта самостоятельного социального действия, формирование элементарных социальных умений и навыков, позволяющих самостоятельно действовать в социальном мире в дружественном окружении (класса, группы, команды, параллели класса и др.). </w:t>
      </w:r>
    </w:p>
    <w:p w14:paraId="4E72C2ED" w14:textId="77777777" w:rsidR="00BA1AB2" w:rsidRPr="00BA1AB2" w:rsidRDefault="00BA1AB2" w:rsidP="00BA1AB2">
      <w:pPr>
        <w:widowControl/>
        <w:autoSpaceDE w:val="0"/>
        <w:autoSpaceDN w:val="0"/>
        <w:adjustRightInd w:val="0"/>
        <w:rPr>
          <w:rFonts w:ascii="Times New Roman" w:hAnsi="Times New Roman" w:cs="Times New Roman"/>
          <w:sz w:val="28"/>
          <w:szCs w:val="28"/>
        </w:rPr>
      </w:pPr>
    </w:p>
    <w:p w14:paraId="23ACCD26" w14:textId="77777777" w:rsidR="00BA1AB2" w:rsidRPr="00BA1AB2" w:rsidRDefault="00BA1AB2" w:rsidP="00BA1AB2">
      <w:pPr>
        <w:widowControl/>
        <w:spacing w:after="200"/>
        <w:rPr>
          <w:rFonts w:ascii="Times New Roman" w:hAnsi="Times New Roman" w:cs="Times New Roman"/>
          <w:bCs/>
          <w:color w:val="auto"/>
          <w:sz w:val="28"/>
          <w:szCs w:val="28"/>
        </w:rPr>
      </w:pPr>
      <w:r w:rsidRPr="00BA1AB2">
        <w:rPr>
          <w:rFonts w:ascii="Times New Roman" w:hAnsi="Times New Roman" w:cs="Times New Roman"/>
          <w:bCs/>
          <w:color w:val="auto"/>
          <w:sz w:val="28"/>
          <w:szCs w:val="28"/>
        </w:rPr>
        <w:t>Логика построения программы</w:t>
      </w:r>
    </w:p>
    <w:tbl>
      <w:tblPr>
        <w:tblStyle w:val="111"/>
        <w:tblW w:w="0" w:type="auto"/>
        <w:tblLook w:val="04A0" w:firstRow="1" w:lastRow="0" w:firstColumn="1" w:lastColumn="0" w:noHBand="0" w:noVBand="1"/>
      </w:tblPr>
      <w:tblGrid>
        <w:gridCol w:w="1586"/>
        <w:gridCol w:w="2938"/>
        <w:gridCol w:w="2114"/>
      </w:tblGrid>
      <w:tr w:rsidR="00BA1AB2" w:rsidRPr="00BA1AB2" w14:paraId="06D90481" w14:textId="77777777" w:rsidTr="00BA1AB2">
        <w:tc>
          <w:tcPr>
            <w:tcW w:w="1668" w:type="dxa"/>
          </w:tcPr>
          <w:p w14:paraId="3746F67C" w14:textId="77777777" w:rsidR="00BA1AB2" w:rsidRPr="00BA1AB2" w:rsidRDefault="00BA1AB2" w:rsidP="00BA1AB2">
            <w:pPr>
              <w:widowControl/>
              <w:rPr>
                <w:rFonts w:ascii="Times New Roman" w:hAnsi="Times New Roman"/>
                <w:color w:val="auto"/>
              </w:rPr>
            </w:pPr>
            <w:r w:rsidRPr="00BA1AB2">
              <w:rPr>
                <w:rFonts w:ascii="Times New Roman" w:hAnsi="Times New Roman"/>
                <w:color w:val="auto"/>
              </w:rPr>
              <w:t>Название трека</w:t>
            </w:r>
          </w:p>
        </w:tc>
        <w:tc>
          <w:tcPr>
            <w:tcW w:w="4712" w:type="dxa"/>
          </w:tcPr>
          <w:p w14:paraId="386AB80E" w14:textId="77777777" w:rsidR="00BA1AB2" w:rsidRPr="00BA1AB2" w:rsidRDefault="00BA1AB2" w:rsidP="00BA1AB2">
            <w:pPr>
              <w:widowControl/>
              <w:rPr>
                <w:rFonts w:ascii="Times New Roman" w:hAnsi="Times New Roman"/>
                <w:color w:val="auto"/>
              </w:rPr>
            </w:pPr>
            <w:r w:rsidRPr="00BA1AB2">
              <w:rPr>
                <w:rFonts w:ascii="Times New Roman" w:hAnsi="Times New Roman"/>
                <w:color w:val="auto"/>
              </w:rPr>
              <w:t xml:space="preserve">Цель </w:t>
            </w:r>
          </w:p>
        </w:tc>
        <w:tc>
          <w:tcPr>
            <w:tcW w:w="3191" w:type="dxa"/>
          </w:tcPr>
          <w:p w14:paraId="7123D616" w14:textId="77777777" w:rsidR="00BA1AB2" w:rsidRPr="00BA1AB2" w:rsidRDefault="00BA1AB2" w:rsidP="00BA1AB2">
            <w:pPr>
              <w:widowControl/>
              <w:rPr>
                <w:rFonts w:ascii="Times New Roman" w:hAnsi="Times New Roman"/>
                <w:color w:val="auto"/>
              </w:rPr>
            </w:pPr>
            <w:r w:rsidRPr="00BA1AB2">
              <w:rPr>
                <w:rFonts w:ascii="Times New Roman" w:hAnsi="Times New Roman"/>
                <w:color w:val="auto"/>
              </w:rPr>
              <w:t>Ценности и значимые слова</w:t>
            </w:r>
          </w:p>
        </w:tc>
      </w:tr>
      <w:tr w:rsidR="00BA1AB2" w:rsidRPr="00BA1AB2" w14:paraId="3150DB82" w14:textId="77777777" w:rsidTr="00BA1AB2">
        <w:tc>
          <w:tcPr>
            <w:tcW w:w="1668" w:type="dxa"/>
          </w:tcPr>
          <w:p w14:paraId="4E8E7BBD"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bCs/>
              </w:rPr>
              <w:t xml:space="preserve">Вводное занятие «Мы – Орлята» </w:t>
            </w:r>
          </w:p>
          <w:p w14:paraId="4B2DE850" w14:textId="77777777" w:rsidR="00BA1AB2" w:rsidRPr="00BA1AB2" w:rsidRDefault="00BA1AB2" w:rsidP="00BA1AB2">
            <w:pPr>
              <w:widowControl/>
              <w:rPr>
                <w:rFonts w:ascii="Times New Roman" w:hAnsi="Times New Roman"/>
                <w:color w:val="auto"/>
              </w:rPr>
            </w:pPr>
          </w:p>
        </w:tc>
        <w:tc>
          <w:tcPr>
            <w:tcW w:w="4712" w:type="dxa"/>
          </w:tcPr>
          <w:p w14:paraId="3B36190F"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 xml:space="preserve">Знакомство с программой, наставниками-старшеклассниками, историей ВДЦ «Орленок», песнями Орлят, атрибутикой и символикой </w:t>
            </w:r>
          </w:p>
          <w:p w14:paraId="256C1FAE" w14:textId="77777777" w:rsidR="00BA1AB2" w:rsidRPr="00BA1AB2" w:rsidRDefault="00BA1AB2" w:rsidP="00BA1AB2">
            <w:pPr>
              <w:widowControl/>
              <w:rPr>
                <w:rFonts w:ascii="Times New Roman" w:hAnsi="Times New Roman"/>
                <w:color w:val="auto"/>
              </w:rPr>
            </w:pPr>
          </w:p>
        </w:tc>
        <w:tc>
          <w:tcPr>
            <w:tcW w:w="3191" w:type="dxa"/>
          </w:tcPr>
          <w:p w14:paraId="400817C6"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 xml:space="preserve">Команда, </w:t>
            </w:r>
          </w:p>
          <w:p w14:paraId="1184DE4D" w14:textId="77777777" w:rsidR="00BA1AB2" w:rsidRPr="00BA1AB2" w:rsidRDefault="00BA1AB2" w:rsidP="00BA1AB2">
            <w:pPr>
              <w:widowControl/>
              <w:rPr>
                <w:rFonts w:ascii="Times New Roman" w:hAnsi="Times New Roman"/>
                <w:color w:val="auto"/>
              </w:rPr>
            </w:pPr>
            <w:r w:rsidRPr="00BA1AB2">
              <w:rPr>
                <w:rFonts w:ascii="Times New Roman" w:hAnsi="Times New Roman"/>
                <w:color w:val="auto"/>
              </w:rPr>
              <w:t xml:space="preserve">Творчество, Дружба </w:t>
            </w:r>
          </w:p>
        </w:tc>
      </w:tr>
      <w:tr w:rsidR="00BA1AB2" w:rsidRPr="00BA1AB2" w14:paraId="1EA30162" w14:textId="77777777" w:rsidTr="00BA1AB2">
        <w:tc>
          <w:tcPr>
            <w:tcW w:w="1668" w:type="dxa"/>
          </w:tcPr>
          <w:p w14:paraId="0601D229"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bCs/>
              </w:rPr>
              <w:t xml:space="preserve">«Орлёнок-эрудит» </w:t>
            </w:r>
          </w:p>
          <w:p w14:paraId="0EE830C3" w14:textId="77777777" w:rsidR="00BA1AB2" w:rsidRPr="00BA1AB2" w:rsidRDefault="00BA1AB2" w:rsidP="00BA1AB2">
            <w:pPr>
              <w:widowControl/>
              <w:rPr>
                <w:rFonts w:ascii="Times New Roman" w:hAnsi="Times New Roman"/>
                <w:color w:val="auto"/>
              </w:rPr>
            </w:pPr>
          </w:p>
        </w:tc>
        <w:tc>
          <w:tcPr>
            <w:tcW w:w="4712" w:type="dxa"/>
          </w:tcPr>
          <w:tbl>
            <w:tblPr>
              <w:tblW w:w="0" w:type="auto"/>
              <w:tblBorders>
                <w:top w:val="nil"/>
                <w:left w:val="nil"/>
                <w:bottom w:val="nil"/>
                <w:right w:val="nil"/>
              </w:tblBorders>
              <w:tblLook w:val="0000" w:firstRow="0" w:lastRow="0" w:firstColumn="0" w:lastColumn="0" w:noHBand="0" w:noVBand="0"/>
            </w:tblPr>
            <w:tblGrid>
              <w:gridCol w:w="2500"/>
              <w:gridCol w:w="222"/>
            </w:tblGrid>
            <w:tr w:rsidR="00BA1AB2" w:rsidRPr="00BA1AB2" w14:paraId="3D194676" w14:textId="77777777" w:rsidTr="00BA1AB2">
              <w:trPr>
                <w:trHeight w:val="523"/>
              </w:trPr>
              <w:tc>
                <w:tcPr>
                  <w:tcW w:w="0" w:type="auto"/>
                </w:tcPr>
                <w:p w14:paraId="7CA34F5A" w14:textId="77777777" w:rsidR="00BA1AB2" w:rsidRPr="00BA1AB2" w:rsidRDefault="00BA1AB2" w:rsidP="00BA1AB2">
                  <w:pPr>
                    <w:widowControl/>
                    <w:autoSpaceDE w:val="0"/>
                    <w:autoSpaceDN w:val="0"/>
                    <w:adjustRightInd w:val="0"/>
                    <w:rPr>
                      <w:rFonts w:ascii="Times New Roman" w:hAnsi="Times New Roman" w:cs="Times New Roman"/>
                    </w:rPr>
                  </w:pPr>
                  <w:r w:rsidRPr="00BA1AB2">
                    <w:rPr>
                      <w:rFonts w:ascii="Times New Roman" w:hAnsi="Times New Roman" w:cs="Times New Roman"/>
                    </w:rPr>
                    <w:t xml:space="preserve">Формирование интереса к научному знанию и исследовательской деятельности, положительного отношения к школе, учебной деятельности </w:t>
                  </w:r>
                </w:p>
              </w:tc>
              <w:tc>
                <w:tcPr>
                  <w:tcW w:w="0" w:type="auto"/>
                </w:tcPr>
                <w:p w14:paraId="20281779" w14:textId="77777777" w:rsidR="00BA1AB2" w:rsidRPr="00BA1AB2" w:rsidRDefault="00BA1AB2" w:rsidP="00BA1AB2">
                  <w:pPr>
                    <w:widowControl/>
                    <w:autoSpaceDE w:val="0"/>
                    <w:autoSpaceDN w:val="0"/>
                    <w:adjustRightInd w:val="0"/>
                    <w:rPr>
                      <w:rFonts w:ascii="Times New Roman" w:hAnsi="Times New Roman" w:cs="Times New Roman"/>
                    </w:rPr>
                  </w:pPr>
                  <w:r w:rsidRPr="00BA1AB2">
                    <w:rPr>
                      <w:rFonts w:ascii="Times New Roman" w:hAnsi="Times New Roman" w:cs="Times New Roman"/>
                    </w:rPr>
                    <w:t xml:space="preserve"> </w:t>
                  </w:r>
                </w:p>
              </w:tc>
            </w:tr>
          </w:tbl>
          <w:p w14:paraId="0DB0FDFA" w14:textId="77777777" w:rsidR="00BA1AB2" w:rsidRPr="00BA1AB2" w:rsidRDefault="00BA1AB2" w:rsidP="00BA1AB2">
            <w:pPr>
              <w:widowControl/>
              <w:rPr>
                <w:rFonts w:ascii="Times New Roman" w:hAnsi="Times New Roman"/>
                <w:color w:val="auto"/>
              </w:rPr>
            </w:pPr>
          </w:p>
        </w:tc>
        <w:tc>
          <w:tcPr>
            <w:tcW w:w="3191" w:type="dxa"/>
          </w:tcPr>
          <w:p w14:paraId="5A0C22E1" w14:textId="77777777" w:rsidR="00BA1AB2" w:rsidRPr="00BA1AB2" w:rsidRDefault="00BA1AB2" w:rsidP="00BA1AB2">
            <w:pPr>
              <w:widowControl/>
              <w:rPr>
                <w:rFonts w:ascii="Times New Roman" w:hAnsi="Times New Roman"/>
                <w:color w:val="auto"/>
              </w:rPr>
            </w:pPr>
            <w:r w:rsidRPr="00BA1AB2">
              <w:rPr>
                <w:rFonts w:ascii="Times New Roman" w:hAnsi="Times New Roman"/>
                <w:color w:val="auto"/>
              </w:rPr>
              <w:t xml:space="preserve">Познание </w:t>
            </w:r>
          </w:p>
        </w:tc>
      </w:tr>
      <w:tr w:rsidR="00BA1AB2" w:rsidRPr="00BA1AB2" w14:paraId="459EB6A5" w14:textId="77777777" w:rsidTr="00BA1AB2">
        <w:tc>
          <w:tcPr>
            <w:tcW w:w="1668" w:type="dxa"/>
          </w:tcPr>
          <w:p w14:paraId="6E78D8CD"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bCs/>
              </w:rPr>
              <w:t xml:space="preserve">«Орлёнок-Хранитель» </w:t>
            </w:r>
          </w:p>
          <w:p w14:paraId="2D222643" w14:textId="77777777" w:rsidR="00BA1AB2" w:rsidRPr="00BA1AB2" w:rsidRDefault="00BA1AB2" w:rsidP="00BA1AB2">
            <w:pPr>
              <w:widowControl/>
              <w:rPr>
                <w:rFonts w:ascii="Times New Roman" w:hAnsi="Times New Roman"/>
                <w:color w:val="auto"/>
              </w:rPr>
            </w:pPr>
          </w:p>
        </w:tc>
        <w:tc>
          <w:tcPr>
            <w:tcW w:w="4712" w:type="dxa"/>
          </w:tcPr>
          <w:p w14:paraId="1222A080"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Формирование познавательного интереса к изучению родного края, расширение кругозора, воспитание чувства любви и уважения к своей семье, малой родине, России</w:t>
            </w:r>
          </w:p>
          <w:p w14:paraId="5573FEE7" w14:textId="77777777" w:rsidR="00BA1AB2" w:rsidRPr="00BA1AB2" w:rsidRDefault="00BA1AB2" w:rsidP="00BA1AB2">
            <w:pPr>
              <w:widowControl/>
              <w:rPr>
                <w:rFonts w:ascii="Times New Roman" w:hAnsi="Times New Roman"/>
                <w:color w:val="auto"/>
              </w:rPr>
            </w:pPr>
          </w:p>
        </w:tc>
        <w:tc>
          <w:tcPr>
            <w:tcW w:w="3191" w:type="dxa"/>
          </w:tcPr>
          <w:p w14:paraId="5E06CACB" w14:textId="77777777" w:rsidR="00BA1AB2" w:rsidRPr="00BA1AB2" w:rsidRDefault="00BA1AB2" w:rsidP="00BA1AB2">
            <w:pPr>
              <w:widowControl/>
              <w:rPr>
                <w:rFonts w:ascii="Times New Roman" w:hAnsi="Times New Roman"/>
                <w:color w:val="auto"/>
              </w:rPr>
            </w:pPr>
            <w:r w:rsidRPr="00BA1AB2">
              <w:rPr>
                <w:rFonts w:ascii="Times New Roman" w:hAnsi="Times New Roman"/>
                <w:color w:val="auto"/>
              </w:rPr>
              <w:t>Родина, семья</w:t>
            </w:r>
          </w:p>
        </w:tc>
      </w:tr>
      <w:tr w:rsidR="00BA1AB2" w:rsidRPr="00BA1AB2" w14:paraId="1CB424F1" w14:textId="77777777" w:rsidTr="00BA1AB2">
        <w:tc>
          <w:tcPr>
            <w:tcW w:w="1668" w:type="dxa"/>
          </w:tcPr>
          <w:p w14:paraId="74D1BD2B"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bCs/>
              </w:rPr>
              <w:t xml:space="preserve">«Орлёнок-Мастер» </w:t>
            </w:r>
          </w:p>
          <w:p w14:paraId="2D5303AC" w14:textId="77777777" w:rsidR="00BA1AB2" w:rsidRPr="00BA1AB2" w:rsidRDefault="00BA1AB2" w:rsidP="00BA1AB2">
            <w:pPr>
              <w:widowControl/>
              <w:rPr>
                <w:rFonts w:ascii="Times New Roman" w:hAnsi="Times New Roman"/>
                <w:color w:val="auto"/>
              </w:rPr>
            </w:pPr>
          </w:p>
        </w:tc>
        <w:tc>
          <w:tcPr>
            <w:tcW w:w="4712" w:type="dxa"/>
          </w:tcPr>
          <w:p w14:paraId="64C0AA49"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Содействие развитию творческих способностей обучающихся, формирование эстетического  вкуса, умение ценить прекрасное</w:t>
            </w:r>
          </w:p>
          <w:p w14:paraId="4E519354" w14:textId="77777777" w:rsidR="00BA1AB2" w:rsidRPr="00BA1AB2" w:rsidRDefault="00BA1AB2" w:rsidP="00BA1AB2">
            <w:pPr>
              <w:widowControl/>
              <w:rPr>
                <w:rFonts w:ascii="Times New Roman" w:hAnsi="Times New Roman"/>
                <w:color w:val="auto"/>
              </w:rPr>
            </w:pPr>
          </w:p>
        </w:tc>
        <w:tc>
          <w:tcPr>
            <w:tcW w:w="3191" w:type="dxa"/>
          </w:tcPr>
          <w:p w14:paraId="2A8DCB11" w14:textId="77777777" w:rsidR="00BA1AB2" w:rsidRPr="00BA1AB2" w:rsidRDefault="00BA1AB2" w:rsidP="00BA1AB2">
            <w:pPr>
              <w:widowControl/>
              <w:rPr>
                <w:rFonts w:ascii="Times New Roman" w:hAnsi="Times New Roman"/>
                <w:color w:val="auto"/>
              </w:rPr>
            </w:pPr>
            <w:r w:rsidRPr="00BA1AB2">
              <w:rPr>
                <w:rFonts w:ascii="Times New Roman" w:hAnsi="Times New Roman"/>
                <w:color w:val="auto"/>
              </w:rPr>
              <w:t>Природа, красота, творчество</w:t>
            </w:r>
          </w:p>
        </w:tc>
      </w:tr>
      <w:tr w:rsidR="00BA1AB2" w:rsidRPr="00BA1AB2" w14:paraId="477D257B" w14:textId="77777777" w:rsidTr="00BA1AB2">
        <w:tc>
          <w:tcPr>
            <w:tcW w:w="1668" w:type="dxa"/>
          </w:tcPr>
          <w:p w14:paraId="45F9FC41"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bCs/>
              </w:rPr>
              <w:t xml:space="preserve">«Орлёнок-Лидер» </w:t>
            </w:r>
          </w:p>
          <w:p w14:paraId="224F2720" w14:textId="77777777" w:rsidR="00BA1AB2" w:rsidRPr="00BA1AB2" w:rsidRDefault="00BA1AB2" w:rsidP="00BA1AB2">
            <w:pPr>
              <w:widowControl/>
              <w:rPr>
                <w:rFonts w:ascii="Times New Roman" w:hAnsi="Times New Roman"/>
                <w:color w:val="auto"/>
              </w:rPr>
            </w:pPr>
          </w:p>
        </w:tc>
        <w:tc>
          <w:tcPr>
            <w:tcW w:w="4712" w:type="dxa"/>
          </w:tcPr>
          <w:p w14:paraId="519CC47A"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 xml:space="preserve">Формирование лидерских качеств, умения работать в команде, брать ответственность </w:t>
            </w:r>
          </w:p>
          <w:p w14:paraId="062A4B99" w14:textId="77777777" w:rsidR="00BA1AB2" w:rsidRPr="00BA1AB2" w:rsidRDefault="00BA1AB2" w:rsidP="00BA1AB2">
            <w:pPr>
              <w:widowControl/>
              <w:rPr>
                <w:rFonts w:ascii="Times New Roman" w:hAnsi="Times New Roman"/>
                <w:color w:val="auto"/>
              </w:rPr>
            </w:pPr>
            <w:r w:rsidRPr="00BA1AB2">
              <w:rPr>
                <w:rFonts w:ascii="Times New Roman" w:hAnsi="Times New Roman"/>
                <w:color w:val="auto"/>
              </w:rPr>
              <w:t>за решения, формирование актива класса</w:t>
            </w:r>
          </w:p>
        </w:tc>
        <w:tc>
          <w:tcPr>
            <w:tcW w:w="3191" w:type="dxa"/>
          </w:tcPr>
          <w:p w14:paraId="1FA2E6CE" w14:textId="77777777" w:rsidR="00BA1AB2" w:rsidRPr="00BA1AB2" w:rsidRDefault="00BA1AB2" w:rsidP="00BA1AB2">
            <w:pPr>
              <w:widowControl/>
              <w:rPr>
                <w:rFonts w:ascii="Times New Roman" w:hAnsi="Times New Roman"/>
                <w:color w:val="auto"/>
              </w:rPr>
            </w:pPr>
            <w:r w:rsidRPr="00BA1AB2">
              <w:rPr>
                <w:rFonts w:ascii="Times New Roman" w:hAnsi="Times New Roman"/>
                <w:color w:val="auto"/>
              </w:rPr>
              <w:t xml:space="preserve">Команда, дружба </w:t>
            </w:r>
          </w:p>
        </w:tc>
      </w:tr>
      <w:tr w:rsidR="00BA1AB2" w:rsidRPr="00BA1AB2" w14:paraId="0773FAB8" w14:textId="77777777" w:rsidTr="00BA1AB2">
        <w:tc>
          <w:tcPr>
            <w:tcW w:w="1668" w:type="dxa"/>
          </w:tcPr>
          <w:p w14:paraId="2713C5D0"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bCs/>
              </w:rPr>
              <w:t xml:space="preserve">«Орлёнок-Спортсмен» </w:t>
            </w:r>
          </w:p>
          <w:p w14:paraId="3C988625" w14:textId="77777777" w:rsidR="00BA1AB2" w:rsidRPr="00BA1AB2" w:rsidRDefault="00BA1AB2" w:rsidP="00BA1AB2">
            <w:pPr>
              <w:widowControl/>
              <w:rPr>
                <w:rFonts w:ascii="Times New Roman" w:hAnsi="Times New Roman"/>
                <w:color w:val="auto"/>
              </w:rPr>
            </w:pPr>
          </w:p>
        </w:tc>
        <w:tc>
          <w:tcPr>
            <w:tcW w:w="4712" w:type="dxa"/>
          </w:tcPr>
          <w:p w14:paraId="425EFB27"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 xml:space="preserve">Формирование здорового образа жизни, привитие интереса к физической культуре и </w:t>
            </w:r>
          </w:p>
          <w:p w14:paraId="50D5EC78" w14:textId="77777777" w:rsidR="00BA1AB2" w:rsidRPr="00BA1AB2" w:rsidRDefault="00BA1AB2" w:rsidP="00BA1AB2">
            <w:pPr>
              <w:widowControl/>
              <w:rPr>
                <w:rFonts w:ascii="Times New Roman" w:hAnsi="Times New Roman"/>
                <w:color w:val="auto"/>
              </w:rPr>
            </w:pPr>
            <w:r w:rsidRPr="00BA1AB2">
              <w:rPr>
                <w:rFonts w:ascii="Times New Roman" w:hAnsi="Times New Roman"/>
                <w:color w:val="auto"/>
              </w:rPr>
              <w:t>спорту</w:t>
            </w:r>
          </w:p>
        </w:tc>
        <w:tc>
          <w:tcPr>
            <w:tcW w:w="3191" w:type="dxa"/>
          </w:tcPr>
          <w:p w14:paraId="39DDA79D" w14:textId="77777777" w:rsidR="00BA1AB2" w:rsidRPr="00BA1AB2" w:rsidRDefault="00BA1AB2" w:rsidP="00BA1AB2">
            <w:pPr>
              <w:widowControl/>
              <w:rPr>
                <w:rFonts w:ascii="Times New Roman" w:hAnsi="Times New Roman"/>
                <w:color w:val="auto"/>
              </w:rPr>
            </w:pPr>
            <w:r w:rsidRPr="00BA1AB2">
              <w:rPr>
                <w:rFonts w:ascii="Times New Roman" w:hAnsi="Times New Roman"/>
                <w:color w:val="auto"/>
              </w:rPr>
              <w:t>Здоровье, спорт</w:t>
            </w:r>
          </w:p>
        </w:tc>
      </w:tr>
      <w:tr w:rsidR="00BA1AB2" w:rsidRPr="00BA1AB2" w14:paraId="2FE79783" w14:textId="77777777" w:rsidTr="00BA1AB2">
        <w:tc>
          <w:tcPr>
            <w:tcW w:w="1668" w:type="dxa"/>
          </w:tcPr>
          <w:p w14:paraId="07661FAB"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bCs/>
              </w:rPr>
              <w:t xml:space="preserve">«Орлёнок-Доброволец» </w:t>
            </w:r>
          </w:p>
          <w:p w14:paraId="73D986C9" w14:textId="77777777" w:rsidR="00BA1AB2" w:rsidRPr="00BA1AB2" w:rsidRDefault="00BA1AB2" w:rsidP="00BA1AB2">
            <w:pPr>
              <w:widowControl/>
              <w:rPr>
                <w:rFonts w:ascii="Times New Roman" w:hAnsi="Times New Roman"/>
                <w:color w:val="auto"/>
              </w:rPr>
            </w:pPr>
          </w:p>
        </w:tc>
        <w:tc>
          <w:tcPr>
            <w:tcW w:w="4712" w:type="dxa"/>
          </w:tcPr>
          <w:p w14:paraId="7B14B88A"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Формирование положительного отношения к волонтерскому (добровольческому) движению, развитие личностных качеств – сострадания, милосердия, доброты, желания помогать  другому</w:t>
            </w:r>
          </w:p>
          <w:p w14:paraId="64F87925" w14:textId="77777777" w:rsidR="00BA1AB2" w:rsidRPr="00BA1AB2" w:rsidRDefault="00BA1AB2" w:rsidP="00BA1AB2">
            <w:pPr>
              <w:widowControl/>
              <w:rPr>
                <w:rFonts w:ascii="Times New Roman" w:hAnsi="Times New Roman"/>
                <w:color w:val="auto"/>
              </w:rPr>
            </w:pPr>
          </w:p>
        </w:tc>
        <w:tc>
          <w:tcPr>
            <w:tcW w:w="3191" w:type="dxa"/>
          </w:tcPr>
          <w:p w14:paraId="2B4C79C0" w14:textId="77777777" w:rsidR="00BA1AB2" w:rsidRPr="00BA1AB2" w:rsidRDefault="00BA1AB2" w:rsidP="00BA1AB2">
            <w:pPr>
              <w:widowControl/>
              <w:rPr>
                <w:rFonts w:ascii="Times New Roman" w:hAnsi="Times New Roman"/>
                <w:color w:val="auto"/>
              </w:rPr>
            </w:pPr>
            <w:r w:rsidRPr="00BA1AB2">
              <w:rPr>
                <w:rFonts w:ascii="Times New Roman" w:hAnsi="Times New Roman"/>
                <w:color w:val="auto"/>
              </w:rPr>
              <w:t>Милосердие, забота, доброта</w:t>
            </w:r>
          </w:p>
        </w:tc>
      </w:tr>
      <w:tr w:rsidR="00BA1AB2" w:rsidRPr="00BA1AB2" w14:paraId="48C78117" w14:textId="77777777" w:rsidTr="00BA1AB2">
        <w:tc>
          <w:tcPr>
            <w:tcW w:w="1668" w:type="dxa"/>
          </w:tcPr>
          <w:p w14:paraId="62AC517B"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bCs/>
              </w:rPr>
              <w:t xml:space="preserve">«Орлёнок-Эколог» </w:t>
            </w:r>
          </w:p>
          <w:p w14:paraId="07BED42C" w14:textId="77777777" w:rsidR="00BA1AB2" w:rsidRPr="00BA1AB2" w:rsidRDefault="00BA1AB2" w:rsidP="00BA1AB2">
            <w:pPr>
              <w:widowControl/>
              <w:rPr>
                <w:rFonts w:ascii="Times New Roman" w:hAnsi="Times New Roman"/>
                <w:color w:val="auto"/>
              </w:rPr>
            </w:pPr>
          </w:p>
        </w:tc>
        <w:tc>
          <w:tcPr>
            <w:tcW w:w="4712" w:type="dxa"/>
          </w:tcPr>
          <w:p w14:paraId="3EDE5275"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 xml:space="preserve">Формирование экологического мышления и </w:t>
            </w:r>
          </w:p>
          <w:p w14:paraId="720E2E5D" w14:textId="77777777" w:rsidR="00BA1AB2" w:rsidRPr="00BA1AB2" w:rsidRDefault="00BA1AB2" w:rsidP="00BA1AB2">
            <w:pPr>
              <w:widowControl/>
              <w:rPr>
                <w:rFonts w:ascii="Times New Roman" w:hAnsi="Times New Roman"/>
                <w:color w:val="auto"/>
              </w:rPr>
            </w:pPr>
            <w:r w:rsidRPr="00BA1AB2">
              <w:rPr>
                <w:rFonts w:ascii="Times New Roman" w:hAnsi="Times New Roman"/>
                <w:color w:val="auto"/>
              </w:rPr>
              <w:t>Экологической культуры</w:t>
            </w:r>
          </w:p>
        </w:tc>
        <w:tc>
          <w:tcPr>
            <w:tcW w:w="3191" w:type="dxa"/>
          </w:tcPr>
          <w:p w14:paraId="25159A27" w14:textId="77777777" w:rsidR="00BA1AB2" w:rsidRPr="00BA1AB2" w:rsidRDefault="00BA1AB2" w:rsidP="00BA1AB2">
            <w:pPr>
              <w:widowControl/>
              <w:rPr>
                <w:rFonts w:ascii="Times New Roman" w:hAnsi="Times New Roman"/>
                <w:color w:val="auto"/>
              </w:rPr>
            </w:pPr>
            <w:r w:rsidRPr="00BA1AB2">
              <w:rPr>
                <w:rFonts w:ascii="Times New Roman" w:hAnsi="Times New Roman"/>
                <w:color w:val="auto"/>
              </w:rPr>
              <w:t>Природа,Родина</w:t>
            </w:r>
          </w:p>
        </w:tc>
      </w:tr>
    </w:tbl>
    <w:p w14:paraId="28B02EAA" w14:textId="77777777" w:rsidR="00BA1AB2" w:rsidRPr="00BA1AB2" w:rsidRDefault="00BA1AB2" w:rsidP="00BA1AB2">
      <w:pPr>
        <w:widowControl/>
        <w:spacing w:after="200"/>
        <w:rPr>
          <w:rFonts w:ascii="Times New Roman" w:hAnsi="Times New Roman" w:cs="Times New Roman"/>
          <w:color w:val="auto"/>
          <w:sz w:val="28"/>
          <w:szCs w:val="28"/>
        </w:rPr>
      </w:pPr>
    </w:p>
    <w:p w14:paraId="09FB0B66" w14:textId="77777777" w:rsidR="00BA1AB2" w:rsidRPr="00BA1AB2" w:rsidRDefault="00BA1AB2" w:rsidP="00BA1AB2">
      <w:pPr>
        <w:widowControl/>
        <w:autoSpaceDE w:val="0"/>
        <w:autoSpaceDN w:val="0"/>
        <w:adjustRightInd w:val="0"/>
        <w:rPr>
          <w:rFonts w:ascii="Times New Roman" w:hAnsi="Times New Roman" w:cs="Times New Roman"/>
          <w:color w:val="auto"/>
          <w:sz w:val="28"/>
          <w:szCs w:val="28"/>
        </w:rPr>
      </w:pPr>
      <w:r w:rsidRPr="00BA1AB2">
        <w:rPr>
          <w:rFonts w:ascii="Times New Roman" w:hAnsi="Times New Roman" w:cs="Times New Roman"/>
          <w:color w:val="auto"/>
          <w:sz w:val="28"/>
          <w:szCs w:val="28"/>
        </w:rPr>
        <w:t>Вхождение в программу «Орлята России».</w:t>
      </w:r>
    </w:p>
    <w:p w14:paraId="7EF10126" w14:textId="77777777" w:rsidR="00BA1AB2" w:rsidRPr="00BA1AB2" w:rsidRDefault="00BA1AB2" w:rsidP="00BA1AB2">
      <w:pPr>
        <w:widowControl/>
        <w:autoSpaceDE w:val="0"/>
        <w:autoSpaceDN w:val="0"/>
        <w:adjustRightInd w:val="0"/>
        <w:rPr>
          <w:rFonts w:ascii="Times New Roman" w:hAnsi="Times New Roman" w:cs="Times New Roman"/>
          <w:color w:val="auto"/>
          <w:sz w:val="28"/>
          <w:szCs w:val="28"/>
        </w:rPr>
      </w:pPr>
      <w:r w:rsidRPr="00BA1AB2">
        <w:rPr>
          <w:rFonts w:ascii="Times New Roman" w:hAnsi="Times New Roman" w:cs="Times New Roman"/>
          <w:color w:val="auto"/>
          <w:sz w:val="28"/>
          <w:szCs w:val="28"/>
        </w:rPr>
        <w:t>Знакомство с треками для ребят 1-го класса начинается со 2-й четверти.</w:t>
      </w:r>
    </w:p>
    <w:p w14:paraId="7EC5F860" w14:textId="77777777" w:rsidR="00BA1AB2" w:rsidRPr="00BA1AB2" w:rsidRDefault="00BA1AB2" w:rsidP="00BA1AB2">
      <w:pPr>
        <w:widowControl/>
        <w:autoSpaceDE w:val="0"/>
        <w:autoSpaceDN w:val="0"/>
        <w:adjustRightInd w:val="0"/>
        <w:rPr>
          <w:rFonts w:ascii="Times New Roman" w:hAnsi="Times New Roman" w:cs="Times New Roman"/>
          <w:color w:val="auto"/>
          <w:sz w:val="28"/>
          <w:szCs w:val="28"/>
        </w:rPr>
      </w:pPr>
      <w:r w:rsidRPr="00BA1AB2">
        <w:rPr>
          <w:rFonts w:ascii="Times New Roman" w:hAnsi="Times New Roman" w:cs="Times New Roman"/>
          <w:color w:val="auto"/>
          <w:sz w:val="28"/>
          <w:szCs w:val="28"/>
        </w:rPr>
        <w:t>Последовательность треков, а также количество занятий в каждом треке для</w:t>
      </w:r>
    </w:p>
    <w:p w14:paraId="0BD67889" w14:textId="77777777" w:rsidR="00BA1AB2" w:rsidRPr="00BA1AB2" w:rsidRDefault="00BA1AB2" w:rsidP="00BA1AB2">
      <w:pPr>
        <w:widowControl/>
        <w:autoSpaceDE w:val="0"/>
        <w:autoSpaceDN w:val="0"/>
        <w:adjustRightInd w:val="0"/>
        <w:rPr>
          <w:rFonts w:ascii="Times New Roman" w:hAnsi="Times New Roman" w:cs="Times New Roman"/>
          <w:color w:val="auto"/>
          <w:sz w:val="28"/>
          <w:szCs w:val="28"/>
        </w:rPr>
      </w:pPr>
      <w:r w:rsidRPr="00BA1AB2">
        <w:rPr>
          <w:rFonts w:ascii="Times New Roman" w:hAnsi="Times New Roman" w:cs="Times New Roman"/>
          <w:color w:val="auto"/>
          <w:sz w:val="28"/>
          <w:szCs w:val="28"/>
        </w:rPr>
        <w:t>обучающихся в первом классе отличается от предлагаемых для остальной начальной школы.</w:t>
      </w:r>
    </w:p>
    <w:p w14:paraId="3DDAC469" w14:textId="77777777" w:rsidR="00BA1AB2" w:rsidRPr="00BA1AB2" w:rsidRDefault="00BA1AB2" w:rsidP="00BA1AB2">
      <w:pPr>
        <w:widowControl/>
        <w:spacing w:after="200"/>
        <w:rPr>
          <w:rFonts w:ascii="Times New Roman" w:hAnsi="Times New Roman" w:cs="Times New Roman"/>
          <w:color w:val="auto"/>
          <w:sz w:val="28"/>
          <w:szCs w:val="28"/>
        </w:rPr>
      </w:pPr>
      <w:r w:rsidRPr="00BA1AB2">
        <w:rPr>
          <w:rFonts w:ascii="Times New Roman" w:hAnsi="Times New Roman" w:cs="Times New Roman"/>
          <w:color w:val="auto"/>
          <w:sz w:val="28"/>
          <w:szCs w:val="28"/>
        </w:rPr>
        <w:t>Для подготовки первоклассников к участию в программе «Орлята России» в первой четверти учителю предлагаются для проведения с детьми четыре игровых занятия, по 2 в каждом месяце четверти.</w:t>
      </w:r>
    </w:p>
    <w:tbl>
      <w:tblPr>
        <w:tblStyle w:val="111"/>
        <w:tblW w:w="6771" w:type="dxa"/>
        <w:tblLayout w:type="fixed"/>
        <w:tblLook w:val="04A0" w:firstRow="1" w:lastRow="0" w:firstColumn="1" w:lastColumn="0" w:noHBand="0" w:noVBand="1"/>
      </w:tblPr>
      <w:tblGrid>
        <w:gridCol w:w="1242"/>
        <w:gridCol w:w="2118"/>
        <w:gridCol w:w="2159"/>
        <w:gridCol w:w="1252"/>
      </w:tblGrid>
      <w:tr w:rsidR="00BA1AB2" w:rsidRPr="00BA1AB2" w14:paraId="68CE165A" w14:textId="77777777" w:rsidTr="00BA1AB2">
        <w:tc>
          <w:tcPr>
            <w:tcW w:w="1242" w:type="dxa"/>
          </w:tcPr>
          <w:p w14:paraId="0CADC32B" w14:textId="77777777" w:rsidR="00BA1AB2" w:rsidRPr="00BA1AB2" w:rsidRDefault="00BA1AB2" w:rsidP="00BA1AB2">
            <w:pPr>
              <w:widowControl/>
              <w:rPr>
                <w:rFonts w:ascii="Times New Roman" w:hAnsi="Times New Roman"/>
                <w:color w:val="auto"/>
              </w:rPr>
            </w:pPr>
            <w:r w:rsidRPr="00BA1AB2">
              <w:rPr>
                <w:rFonts w:ascii="Times New Roman" w:hAnsi="Times New Roman"/>
                <w:color w:val="auto"/>
              </w:rPr>
              <w:t xml:space="preserve">Четверть </w:t>
            </w:r>
          </w:p>
        </w:tc>
        <w:tc>
          <w:tcPr>
            <w:tcW w:w="2118" w:type="dxa"/>
          </w:tcPr>
          <w:p w14:paraId="012505FE" w14:textId="77777777" w:rsidR="00BA1AB2" w:rsidRPr="00BA1AB2" w:rsidRDefault="00BA1AB2" w:rsidP="00BA1AB2">
            <w:pPr>
              <w:widowControl/>
              <w:rPr>
                <w:rFonts w:ascii="Times New Roman" w:hAnsi="Times New Roman"/>
                <w:color w:val="auto"/>
              </w:rPr>
            </w:pPr>
            <w:r w:rsidRPr="00BA1AB2">
              <w:rPr>
                <w:rFonts w:ascii="Times New Roman" w:hAnsi="Times New Roman"/>
                <w:color w:val="auto"/>
              </w:rPr>
              <w:t xml:space="preserve">Деятельность </w:t>
            </w:r>
          </w:p>
        </w:tc>
        <w:tc>
          <w:tcPr>
            <w:tcW w:w="2159" w:type="dxa"/>
          </w:tcPr>
          <w:p w14:paraId="04638BB0" w14:textId="77777777" w:rsidR="00BA1AB2" w:rsidRPr="00BA1AB2" w:rsidRDefault="00BA1AB2" w:rsidP="00BA1AB2">
            <w:pPr>
              <w:widowControl/>
              <w:rPr>
                <w:rFonts w:ascii="Times New Roman" w:hAnsi="Times New Roman"/>
                <w:color w:val="auto"/>
              </w:rPr>
            </w:pPr>
            <w:r w:rsidRPr="00BA1AB2">
              <w:rPr>
                <w:rFonts w:ascii="Times New Roman" w:hAnsi="Times New Roman"/>
                <w:color w:val="auto"/>
              </w:rPr>
              <w:t xml:space="preserve">Комментарии </w:t>
            </w:r>
          </w:p>
        </w:tc>
        <w:tc>
          <w:tcPr>
            <w:tcW w:w="1252" w:type="dxa"/>
          </w:tcPr>
          <w:p w14:paraId="79F28B11" w14:textId="77777777" w:rsidR="00BA1AB2" w:rsidRPr="00BA1AB2" w:rsidRDefault="00BA1AB2" w:rsidP="00BA1AB2">
            <w:pPr>
              <w:widowControl/>
              <w:rPr>
                <w:rFonts w:ascii="Times New Roman" w:hAnsi="Times New Roman"/>
                <w:color w:val="auto"/>
              </w:rPr>
            </w:pPr>
            <w:r w:rsidRPr="00BA1AB2">
              <w:rPr>
                <w:rFonts w:ascii="Times New Roman" w:hAnsi="Times New Roman"/>
                <w:color w:val="auto"/>
              </w:rPr>
              <w:t xml:space="preserve">Дата </w:t>
            </w:r>
          </w:p>
        </w:tc>
      </w:tr>
      <w:tr w:rsidR="00BA1AB2" w:rsidRPr="00BA1AB2" w14:paraId="41F2D880" w14:textId="77777777" w:rsidTr="00BA1AB2">
        <w:tc>
          <w:tcPr>
            <w:tcW w:w="1242" w:type="dxa"/>
          </w:tcPr>
          <w:p w14:paraId="453C7700" w14:textId="77777777" w:rsidR="00BA1AB2" w:rsidRPr="00BA1AB2" w:rsidRDefault="00BA1AB2" w:rsidP="00BA1AB2">
            <w:pPr>
              <w:widowControl/>
              <w:rPr>
                <w:rFonts w:ascii="Times New Roman" w:hAnsi="Times New Roman"/>
                <w:color w:val="auto"/>
              </w:rPr>
            </w:pPr>
            <w:r w:rsidRPr="00BA1AB2">
              <w:rPr>
                <w:rFonts w:ascii="Times New Roman" w:hAnsi="Times New Roman"/>
                <w:color w:val="auto"/>
              </w:rPr>
              <w:t>1 четверть</w:t>
            </w:r>
          </w:p>
        </w:tc>
        <w:tc>
          <w:tcPr>
            <w:tcW w:w="2118" w:type="dxa"/>
          </w:tcPr>
          <w:p w14:paraId="3BAE21F4"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bCs/>
                <w:color w:val="auto"/>
              </w:rPr>
              <w:t xml:space="preserve">4 игровых занятия </w:t>
            </w:r>
            <w:r w:rsidRPr="00BA1AB2">
              <w:rPr>
                <w:rFonts w:ascii="Times New Roman" w:hAnsi="Times New Roman"/>
                <w:color w:val="auto"/>
              </w:rPr>
              <w:t>для:</w:t>
            </w:r>
          </w:p>
          <w:p w14:paraId="22595726"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 вхождения ребёнка в</w:t>
            </w:r>
          </w:p>
          <w:p w14:paraId="5871078C"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ритм и атмосферу</w:t>
            </w:r>
          </w:p>
          <w:p w14:paraId="033B6F4A"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школьной деятельности;</w:t>
            </w:r>
          </w:p>
          <w:p w14:paraId="1A290CCD"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 включения детей в</w:t>
            </w:r>
          </w:p>
          <w:p w14:paraId="33DCE0AE"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деятельность,</w:t>
            </w:r>
          </w:p>
          <w:p w14:paraId="3BA43346"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мотивирующую на</w:t>
            </w:r>
          </w:p>
          <w:p w14:paraId="254FE9E2"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дальнейшее участие в</w:t>
            </w:r>
          </w:p>
          <w:p w14:paraId="05CC5AB2"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Программе.</w:t>
            </w:r>
          </w:p>
          <w:p w14:paraId="0BC01F1B" w14:textId="77777777" w:rsidR="00BA1AB2" w:rsidRPr="00BA1AB2" w:rsidRDefault="00BA1AB2" w:rsidP="00BA1AB2">
            <w:pPr>
              <w:widowControl/>
              <w:autoSpaceDE w:val="0"/>
              <w:autoSpaceDN w:val="0"/>
              <w:adjustRightInd w:val="0"/>
              <w:rPr>
                <w:rFonts w:ascii="Times New Roman" w:hAnsi="Times New Roman"/>
                <w:iCs/>
                <w:color w:val="auto"/>
              </w:rPr>
            </w:pPr>
            <w:r w:rsidRPr="00BA1AB2">
              <w:rPr>
                <w:rFonts w:ascii="Times New Roman" w:hAnsi="Times New Roman"/>
                <w:iCs/>
                <w:color w:val="auto"/>
              </w:rPr>
              <w:t>Занятия:</w:t>
            </w:r>
          </w:p>
          <w:p w14:paraId="64760A60"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 с использованием игр на</w:t>
            </w:r>
          </w:p>
          <w:p w14:paraId="1F78EE3A"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командообразование,</w:t>
            </w:r>
          </w:p>
          <w:p w14:paraId="7D57E961"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создание благоприятной</w:t>
            </w:r>
          </w:p>
          <w:p w14:paraId="30A124ED"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психоэмоциональной</w:t>
            </w:r>
          </w:p>
          <w:p w14:paraId="31126726"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атмосферы в классе,</w:t>
            </w:r>
          </w:p>
          <w:p w14:paraId="2A0BE87C"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мотивацию на участие в</w:t>
            </w:r>
          </w:p>
          <w:p w14:paraId="25E2A20F"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Программе;</w:t>
            </w:r>
          </w:p>
          <w:p w14:paraId="026FD818"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 для приобретения опыта</w:t>
            </w:r>
          </w:p>
          <w:p w14:paraId="17C1BE81"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совместной деятельности в</w:t>
            </w:r>
          </w:p>
          <w:p w14:paraId="7EB60DAA"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команде,</w:t>
            </w:r>
          </w:p>
          <w:p w14:paraId="29372972"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 для выявления лидеров и</w:t>
            </w:r>
          </w:p>
          <w:p w14:paraId="443DC977"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формирования в</w:t>
            </w:r>
          </w:p>
          <w:p w14:paraId="1166A5E9"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дальнейшем микрогрупп</w:t>
            </w:r>
          </w:p>
          <w:p w14:paraId="29F7A0A8"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для использования</w:t>
            </w:r>
          </w:p>
          <w:p w14:paraId="1BDB0BAD"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методики ЧТП</w:t>
            </w:r>
          </w:p>
          <w:p w14:paraId="3D5B99A1" w14:textId="77777777" w:rsidR="00BA1AB2" w:rsidRPr="00BA1AB2" w:rsidRDefault="00BA1AB2" w:rsidP="00BA1AB2">
            <w:pPr>
              <w:widowControl/>
              <w:autoSpaceDE w:val="0"/>
              <w:autoSpaceDN w:val="0"/>
              <w:adjustRightInd w:val="0"/>
              <w:rPr>
                <w:rFonts w:ascii="Times New Roman" w:hAnsi="Times New Roman"/>
                <w:iCs/>
                <w:color w:val="auto"/>
              </w:rPr>
            </w:pPr>
            <w:r w:rsidRPr="00BA1AB2">
              <w:rPr>
                <w:rFonts w:ascii="Times New Roman" w:hAnsi="Times New Roman"/>
                <w:iCs/>
                <w:color w:val="auto"/>
              </w:rPr>
              <w:t>(чередования творческих</w:t>
            </w:r>
          </w:p>
          <w:p w14:paraId="7E218EA6" w14:textId="77777777" w:rsidR="00BA1AB2" w:rsidRPr="00BA1AB2" w:rsidRDefault="00BA1AB2" w:rsidP="00BA1AB2">
            <w:pPr>
              <w:widowControl/>
              <w:autoSpaceDE w:val="0"/>
              <w:autoSpaceDN w:val="0"/>
              <w:adjustRightInd w:val="0"/>
              <w:rPr>
                <w:rFonts w:ascii="Times New Roman" w:hAnsi="Times New Roman"/>
                <w:iCs/>
                <w:color w:val="auto"/>
              </w:rPr>
            </w:pPr>
            <w:r w:rsidRPr="00BA1AB2">
              <w:rPr>
                <w:rFonts w:ascii="Times New Roman" w:hAnsi="Times New Roman"/>
                <w:iCs/>
                <w:color w:val="auto"/>
              </w:rPr>
              <w:t>поручений).</w:t>
            </w:r>
          </w:p>
          <w:p w14:paraId="686A7C59" w14:textId="77777777" w:rsidR="00BA1AB2" w:rsidRPr="00BA1AB2" w:rsidRDefault="00BA1AB2" w:rsidP="00BA1AB2">
            <w:pPr>
              <w:widowControl/>
              <w:rPr>
                <w:rFonts w:ascii="Times New Roman" w:hAnsi="Times New Roman"/>
                <w:color w:val="auto"/>
              </w:rPr>
            </w:pPr>
            <w:r w:rsidRPr="00BA1AB2">
              <w:rPr>
                <w:rFonts w:ascii="Times New Roman" w:hAnsi="Times New Roman"/>
                <w:color w:val="auto"/>
              </w:rPr>
              <w:t>- первичная оценка уровня сплоченности класса</w:t>
            </w:r>
          </w:p>
        </w:tc>
        <w:tc>
          <w:tcPr>
            <w:tcW w:w="2159" w:type="dxa"/>
          </w:tcPr>
          <w:p w14:paraId="583160E2"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В первой четверти учителю</w:t>
            </w:r>
          </w:p>
          <w:p w14:paraId="795EB649"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необходимо решить ряд</w:t>
            </w:r>
          </w:p>
          <w:p w14:paraId="4183F5D9"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главных задач: введение</w:t>
            </w:r>
          </w:p>
          <w:p w14:paraId="7E7B4BE3"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первоклассника в новый для</w:t>
            </w:r>
          </w:p>
          <w:p w14:paraId="5B1B3D4C"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него школьный мир, помощь</w:t>
            </w:r>
          </w:p>
          <w:p w14:paraId="3F0B73C9"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ребёнку в адаптации к новым</w:t>
            </w:r>
          </w:p>
          <w:p w14:paraId="3565C46E"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социальным условиям,</w:t>
            </w:r>
          </w:p>
          <w:p w14:paraId="1C2D84B5"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сохранение/настрой на</w:t>
            </w:r>
          </w:p>
          <w:p w14:paraId="1948D7F1"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позитивное восприятие</w:t>
            </w:r>
          </w:p>
          <w:p w14:paraId="1A90F745"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учебного процесса.</w:t>
            </w:r>
          </w:p>
          <w:p w14:paraId="466AC6D1"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А также развитие мотивации</w:t>
            </w:r>
          </w:p>
          <w:p w14:paraId="095A14F9"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детей на участие в Программе</w:t>
            </w:r>
          </w:p>
          <w:p w14:paraId="5FE34E26"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«Орлята России».</w:t>
            </w:r>
          </w:p>
          <w:p w14:paraId="2E3A02C3"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У каждого учителя есть</w:t>
            </w:r>
          </w:p>
          <w:p w14:paraId="0288CF75"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собственный опыт решения</w:t>
            </w:r>
          </w:p>
          <w:p w14:paraId="558B5C19"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выше обозначенных задач, и к</w:t>
            </w:r>
          </w:p>
          <w:p w14:paraId="5E590572"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этому опыту в рамках</w:t>
            </w:r>
          </w:p>
          <w:p w14:paraId="1832D982"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подготовки к участию в</w:t>
            </w:r>
          </w:p>
          <w:p w14:paraId="71CF03B3"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программе «Орлята России» мы</w:t>
            </w:r>
          </w:p>
          <w:p w14:paraId="2DCDE210"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предлагаем добавить</w:t>
            </w:r>
          </w:p>
          <w:p w14:paraId="4E665934"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проведение четырёх игровых</w:t>
            </w:r>
          </w:p>
          <w:p w14:paraId="4778EE1E"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занятий.</w:t>
            </w:r>
          </w:p>
          <w:p w14:paraId="0553C0A8"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Дни и время, удобное для их</w:t>
            </w:r>
          </w:p>
          <w:p w14:paraId="791292A4" w14:textId="77777777" w:rsidR="00BA1AB2" w:rsidRPr="00BA1AB2" w:rsidRDefault="00BA1AB2" w:rsidP="00BA1AB2">
            <w:pPr>
              <w:widowControl/>
              <w:rPr>
                <w:rFonts w:ascii="Times New Roman" w:hAnsi="Times New Roman"/>
                <w:color w:val="auto"/>
              </w:rPr>
            </w:pPr>
            <w:r w:rsidRPr="00BA1AB2">
              <w:rPr>
                <w:rFonts w:ascii="Times New Roman" w:hAnsi="Times New Roman"/>
                <w:color w:val="auto"/>
              </w:rPr>
              <w:t>проведения, педагог выбирает самостоятельно</w:t>
            </w:r>
          </w:p>
        </w:tc>
        <w:tc>
          <w:tcPr>
            <w:tcW w:w="1252" w:type="dxa"/>
          </w:tcPr>
          <w:p w14:paraId="5890A4D3" w14:textId="77777777" w:rsidR="00BA1AB2" w:rsidRPr="00BA1AB2" w:rsidRDefault="00BA1AB2" w:rsidP="00BA1AB2">
            <w:pPr>
              <w:widowControl/>
              <w:rPr>
                <w:rFonts w:ascii="Times New Roman" w:hAnsi="Times New Roman"/>
                <w:color w:val="auto"/>
              </w:rPr>
            </w:pPr>
            <w:r w:rsidRPr="00BA1AB2">
              <w:rPr>
                <w:rFonts w:ascii="Times New Roman" w:hAnsi="Times New Roman"/>
                <w:color w:val="auto"/>
              </w:rPr>
              <w:t>Сентябрь</w:t>
            </w:r>
          </w:p>
          <w:p w14:paraId="4010073F" w14:textId="77777777" w:rsidR="00BA1AB2" w:rsidRPr="00BA1AB2" w:rsidRDefault="00BA1AB2" w:rsidP="00BA1AB2">
            <w:pPr>
              <w:widowControl/>
              <w:rPr>
                <w:rFonts w:ascii="Times New Roman" w:hAnsi="Times New Roman"/>
                <w:color w:val="auto"/>
              </w:rPr>
            </w:pPr>
            <w:r w:rsidRPr="00BA1AB2">
              <w:rPr>
                <w:rFonts w:ascii="Times New Roman" w:hAnsi="Times New Roman"/>
                <w:color w:val="auto"/>
              </w:rPr>
              <w:t xml:space="preserve">Октябрь </w:t>
            </w:r>
          </w:p>
        </w:tc>
      </w:tr>
      <w:tr w:rsidR="00BA1AB2" w:rsidRPr="00BA1AB2" w14:paraId="6C3FF0FE" w14:textId="77777777" w:rsidTr="00BA1AB2">
        <w:tc>
          <w:tcPr>
            <w:tcW w:w="1242" w:type="dxa"/>
            <w:vMerge w:val="restart"/>
          </w:tcPr>
          <w:p w14:paraId="1C686D76" w14:textId="77777777" w:rsidR="00BA1AB2" w:rsidRPr="00BA1AB2" w:rsidRDefault="00BA1AB2" w:rsidP="00BA1AB2">
            <w:pPr>
              <w:widowControl/>
              <w:rPr>
                <w:rFonts w:ascii="Times New Roman" w:hAnsi="Times New Roman"/>
                <w:color w:val="auto"/>
              </w:rPr>
            </w:pPr>
            <w:r w:rsidRPr="00BA1AB2">
              <w:rPr>
                <w:rFonts w:ascii="Times New Roman" w:hAnsi="Times New Roman"/>
                <w:color w:val="auto"/>
              </w:rPr>
              <w:t>2 четверть</w:t>
            </w:r>
          </w:p>
        </w:tc>
        <w:tc>
          <w:tcPr>
            <w:tcW w:w="2118" w:type="dxa"/>
          </w:tcPr>
          <w:p w14:paraId="6D3BFBDD"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Вводный «Орлятский</w:t>
            </w:r>
          </w:p>
          <w:p w14:paraId="313A4FBD" w14:textId="77777777" w:rsidR="00BA1AB2" w:rsidRPr="00BA1AB2" w:rsidRDefault="00BA1AB2" w:rsidP="00BA1AB2">
            <w:pPr>
              <w:widowControl/>
              <w:rPr>
                <w:rFonts w:ascii="Times New Roman" w:hAnsi="Times New Roman"/>
                <w:color w:val="auto"/>
              </w:rPr>
            </w:pPr>
            <w:r w:rsidRPr="00BA1AB2">
              <w:rPr>
                <w:rFonts w:ascii="Times New Roman" w:hAnsi="Times New Roman"/>
                <w:color w:val="auto"/>
              </w:rPr>
              <w:t>урок» для первоклассников</w:t>
            </w:r>
          </w:p>
        </w:tc>
        <w:tc>
          <w:tcPr>
            <w:tcW w:w="2159" w:type="dxa"/>
          </w:tcPr>
          <w:p w14:paraId="2511C247"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Основными задачами являются</w:t>
            </w:r>
          </w:p>
          <w:p w14:paraId="3556F59C"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старт Программы для детей и</w:t>
            </w:r>
          </w:p>
          <w:p w14:paraId="64193703"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эмоциональный настрой класса</w:t>
            </w:r>
          </w:p>
          <w:p w14:paraId="36606A06" w14:textId="77777777" w:rsidR="00BA1AB2" w:rsidRPr="00BA1AB2" w:rsidRDefault="00BA1AB2" w:rsidP="00BA1AB2">
            <w:pPr>
              <w:widowControl/>
              <w:rPr>
                <w:rFonts w:ascii="Times New Roman" w:hAnsi="Times New Roman"/>
                <w:color w:val="auto"/>
              </w:rPr>
            </w:pPr>
            <w:r w:rsidRPr="00BA1AB2">
              <w:rPr>
                <w:rFonts w:ascii="Times New Roman" w:hAnsi="Times New Roman"/>
                <w:color w:val="auto"/>
              </w:rPr>
              <w:t>на участие в Программе.</w:t>
            </w:r>
          </w:p>
        </w:tc>
        <w:tc>
          <w:tcPr>
            <w:tcW w:w="1252" w:type="dxa"/>
          </w:tcPr>
          <w:p w14:paraId="2BD02C4B" w14:textId="77777777" w:rsidR="00BA1AB2" w:rsidRPr="00BA1AB2" w:rsidRDefault="00BA1AB2" w:rsidP="00BA1AB2">
            <w:pPr>
              <w:widowControl/>
              <w:rPr>
                <w:rFonts w:ascii="Times New Roman" w:hAnsi="Times New Roman"/>
                <w:color w:val="auto"/>
              </w:rPr>
            </w:pPr>
            <w:r w:rsidRPr="00BA1AB2">
              <w:rPr>
                <w:rFonts w:ascii="Times New Roman" w:hAnsi="Times New Roman"/>
                <w:color w:val="auto"/>
              </w:rPr>
              <w:t>8-9 ноября</w:t>
            </w:r>
          </w:p>
        </w:tc>
      </w:tr>
      <w:tr w:rsidR="00BA1AB2" w:rsidRPr="00BA1AB2" w14:paraId="417D5DAF" w14:textId="77777777" w:rsidTr="00BA1AB2">
        <w:tc>
          <w:tcPr>
            <w:tcW w:w="1242" w:type="dxa"/>
            <w:vMerge/>
          </w:tcPr>
          <w:p w14:paraId="6C0D1F81" w14:textId="77777777" w:rsidR="00BA1AB2" w:rsidRPr="00BA1AB2" w:rsidRDefault="00BA1AB2" w:rsidP="00BA1AB2">
            <w:pPr>
              <w:widowControl/>
              <w:rPr>
                <w:rFonts w:ascii="Times New Roman" w:hAnsi="Times New Roman"/>
                <w:color w:val="auto"/>
              </w:rPr>
            </w:pPr>
          </w:p>
        </w:tc>
        <w:tc>
          <w:tcPr>
            <w:tcW w:w="2118" w:type="dxa"/>
          </w:tcPr>
          <w:p w14:paraId="4E7E92F8" w14:textId="77777777" w:rsidR="00BA1AB2" w:rsidRPr="00BA1AB2" w:rsidRDefault="00BA1AB2" w:rsidP="00BA1AB2">
            <w:pPr>
              <w:widowControl/>
              <w:rPr>
                <w:rFonts w:ascii="Times New Roman" w:hAnsi="Times New Roman"/>
                <w:color w:val="auto"/>
              </w:rPr>
            </w:pPr>
            <w:r w:rsidRPr="00BA1AB2">
              <w:rPr>
                <w:rFonts w:ascii="Times New Roman" w:hAnsi="Times New Roman"/>
                <w:bCs/>
                <w:color w:val="auto"/>
              </w:rPr>
              <w:t>«Орлёнок – Эрудит»</w:t>
            </w:r>
          </w:p>
        </w:tc>
        <w:tc>
          <w:tcPr>
            <w:tcW w:w="2159" w:type="dxa"/>
          </w:tcPr>
          <w:p w14:paraId="68D91EB7"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Ко второй четверти учебный</w:t>
            </w:r>
          </w:p>
          <w:p w14:paraId="6C7C3E86"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процесс и все связанные с ним</w:t>
            </w:r>
          </w:p>
          <w:p w14:paraId="75779808"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новые правил жизнедеятельности становятся</w:t>
            </w:r>
          </w:p>
          <w:p w14:paraId="081066C4"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для ребёнка более понятными.</w:t>
            </w:r>
          </w:p>
          <w:p w14:paraId="78432A6B"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Данный трек позволит, с одной</w:t>
            </w:r>
          </w:p>
          <w:p w14:paraId="43BF3412"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стороны, поддержать интерес к</w:t>
            </w:r>
          </w:p>
          <w:p w14:paraId="193D7148"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процессу получения новых</w:t>
            </w:r>
          </w:p>
          <w:p w14:paraId="652F895B"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знаний, с другой стороны,</w:t>
            </w:r>
          </w:p>
          <w:p w14:paraId="6BB55CB8"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познакомить обучающихся с</w:t>
            </w:r>
          </w:p>
          <w:p w14:paraId="27B2F7EE" w14:textId="77777777" w:rsidR="00BA1AB2" w:rsidRPr="00BA1AB2" w:rsidRDefault="00BA1AB2" w:rsidP="00BA1AB2">
            <w:pPr>
              <w:widowControl/>
              <w:rPr>
                <w:rFonts w:ascii="Times New Roman" w:hAnsi="Times New Roman"/>
                <w:color w:val="auto"/>
              </w:rPr>
            </w:pPr>
            <w:r w:rsidRPr="00BA1AB2">
              <w:rPr>
                <w:rFonts w:ascii="Times New Roman" w:hAnsi="Times New Roman"/>
                <w:color w:val="auto"/>
              </w:rPr>
              <w:t>разными способами получения информации.</w:t>
            </w:r>
          </w:p>
        </w:tc>
        <w:tc>
          <w:tcPr>
            <w:tcW w:w="1252" w:type="dxa"/>
          </w:tcPr>
          <w:p w14:paraId="17DE2D52" w14:textId="77777777" w:rsidR="00BA1AB2" w:rsidRPr="00BA1AB2" w:rsidRDefault="00BA1AB2" w:rsidP="00BA1AB2">
            <w:pPr>
              <w:widowControl/>
              <w:rPr>
                <w:rFonts w:ascii="Times New Roman" w:hAnsi="Times New Roman"/>
                <w:color w:val="auto"/>
              </w:rPr>
            </w:pPr>
            <w:r w:rsidRPr="00BA1AB2">
              <w:rPr>
                <w:rFonts w:ascii="Times New Roman" w:hAnsi="Times New Roman"/>
                <w:color w:val="auto"/>
              </w:rPr>
              <w:t>11-25 ноября</w:t>
            </w:r>
          </w:p>
        </w:tc>
      </w:tr>
      <w:tr w:rsidR="00BA1AB2" w:rsidRPr="00BA1AB2" w14:paraId="5BB27C42" w14:textId="77777777" w:rsidTr="00BA1AB2">
        <w:tc>
          <w:tcPr>
            <w:tcW w:w="1242" w:type="dxa"/>
            <w:vMerge/>
          </w:tcPr>
          <w:p w14:paraId="017FD393" w14:textId="77777777" w:rsidR="00BA1AB2" w:rsidRPr="00BA1AB2" w:rsidRDefault="00BA1AB2" w:rsidP="00BA1AB2">
            <w:pPr>
              <w:widowControl/>
              <w:rPr>
                <w:rFonts w:ascii="Times New Roman" w:hAnsi="Times New Roman"/>
                <w:color w:val="auto"/>
              </w:rPr>
            </w:pPr>
          </w:p>
        </w:tc>
        <w:tc>
          <w:tcPr>
            <w:tcW w:w="2118" w:type="dxa"/>
          </w:tcPr>
          <w:p w14:paraId="1FE46F71" w14:textId="77777777" w:rsidR="00BA1AB2" w:rsidRPr="00BA1AB2" w:rsidRDefault="00BA1AB2" w:rsidP="00BA1AB2">
            <w:pPr>
              <w:widowControl/>
              <w:rPr>
                <w:rFonts w:ascii="Times New Roman" w:hAnsi="Times New Roman"/>
                <w:color w:val="auto"/>
              </w:rPr>
            </w:pPr>
            <w:r w:rsidRPr="00BA1AB2">
              <w:rPr>
                <w:rFonts w:ascii="Times New Roman" w:hAnsi="Times New Roman"/>
                <w:bCs/>
                <w:color w:val="auto"/>
              </w:rPr>
              <w:t>«Орлёнок – Доброволец»</w:t>
            </w:r>
          </w:p>
        </w:tc>
        <w:tc>
          <w:tcPr>
            <w:tcW w:w="2159" w:type="dxa"/>
          </w:tcPr>
          <w:p w14:paraId="19940F02"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Тематика трека актуальна</w:t>
            </w:r>
          </w:p>
          <w:p w14:paraId="60106D3E"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круглый год. Важно, как можно</w:t>
            </w:r>
          </w:p>
          <w:p w14:paraId="713BDDD7"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раньше познакомить</w:t>
            </w:r>
          </w:p>
          <w:p w14:paraId="20BA826F"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обучающихся с понятиями</w:t>
            </w:r>
          </w:p>
          <w:p w14:paraId="2E2AA36F"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«доброволец», «волонтёр»,</w:t>
            </w:r>
          </w:p>
          <w:p w14:paraId="34CC9B43"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«волонтёрское движение».</w:t>
            </w:r>
          </w:p>
          <w:p w14:paraId="286D2D30"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Рассказывая о тимуровском</w:t>
            </w:r>
          </w:p>
          <w:p w14:paraId="7F6B47BA"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движении, в котором</w:t>
            </w:r>
          </w:p>
          <w:p w14:paraId="51AB9ABD"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участвовали их бабушки и</w:t>
            </w:r>
          </w:p>
          <w:p w14:paraId="3F5C1B5A"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дедушки, показать</w:t>
            </w:r>
          </w:p>
          <w:p w14:paraId="4B922B9A"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преемственность традиций</w:t>
            </w:r>
          </w:p>
          <w:p w14:paraId="419F9FF7"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помощи и участия. В решении</w:t>
            </w:r>
          </w:p>
          <w:p w14:paraId="23C8AB96"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данных задач учителю поможет</w:t>
            </w:r>
          </w:p>
          <w:p w14:paraId="646B5FB3" w14:textId="77777777" w:rsidR="00BA1AB2" w:rsidRPr="00BA1AB2" w:rsidRDefault="00BA1AB2" w:rsidP="00BA1AB2">
            <w:pPr>
              <w:widowControl/>
              <w:rPr>
                <w:rFonts w:ascii="Times New Roman" w:hAnsi="Times New Roman"/>
                <w:color w:val="auto"/>
              </w:rPr>
            </w:pPr>
            <w:r w:rsidRPr="00BA1AB2">
              <w:rPr>
                <w:rFonts w:ascii="Times New Roman" w:hAnsi="Times New Roman"/>
                <w:color w:val="auto"/>
              </w:rPr>
              <w:t>празднование в России 5 декабря Дня волонтера</w:t>
            </w:r>
          </w:p>
        </w:tc>
        <w:tc>
          <w:tcPr>
            <w:tcW w:w="1252" w:type="dxa"/>
          </w:tcPr>
          <w:p w14:paraId="06433770" w14:textId="77777777" w:rsidR="00BA1AB2" w:rsidRPr="00BA1AB2" w:rsidRDefault="00BA1AB2" w:rsidP="00BA1AB2">
            <w:pPr>
              <w:widowControl/>
              <w:rPr>
                <w:rFonts w:ascii="Times New Roman" w:hAnsi="Times New Roman"/>
                <w:color w:val="auto"/>
              </w:rPr>
            </w:pPr>
            <w:r w:rsidRPr="00BA1AB2">
              <w:rPr>
                <w:rFonts w:ascii="Times New Roman" w:hAnsi="Times New Roman"/>
                <w:color w:val="auto"/>
              </w:rPr>
              <w:t>28 ноября-14 декабря</w:t>
            </w:r>
          </w:p>
        </w:tc>
      </w:tr>
      <w:tr w:rsidR="00BA1AB2" w:rsidRPr="00BA1AB2" w14:paraId="2A1A3018" w14:textId="77777777" w:rsidTr="00BA1AB2">
        <w:tc>
          <w:tcPr>
            <w:tcW w:w="1242" w:type="dxa"/>
            <w:vMerge/>
          </w:tcPr>
          <w:p w14:paraId="6955CF22" w14:textId="77777777" w:rsidR="00BA1AB2" w:rsidRPr="00BA1AB2" w:rsidRDefault="00BA1AB2" w:rsidP="00BA1AB2">
            <w:pPr>
              <w:widowControl/>
              <w:rPr>
                <w:rFonts w:ascii="Times New Roman" w:hAnsi="Times New Roman"/>
                <w:color w:val="auto"/>
              </w:rPr>
            </w:pPr>
          </w:p>
        </w:tc>
        <w:tc>
          <w:tcPr>
            <w:tcW w:w="2118" w:type="dxa"/>
          </w:tcPr>
          <w:p w14:paraId="1BF83F6B" w14:textId="77777777" w:rsidR="00BA1AB2" w:rsidRPr="00BA1AB2" w:rsidRDefault="00BA1AB2" w:rsidP="00BA1AB2">
            <w:pPr>
              <w:widowControl/>
              <w:rPr>
                <w:rFonts w:ascii="Times New Roman" w:hAnsi="Times New Roman"/>
                <w:color w:val="auto"/>
              </w:rPr>
            </w:pPr>
            <w:r w:rsidRPr="00BA1AB2">
              <w:rPr>
                <w:rFonts w:ascii="Times New Roman" w:hAnsi="Times New Roman"/>
                <w:bCs/>
                <w:color w:val="auto"/>
              </w:rPr>
              <w:t>«Орлёнок – Мастер»</w:t>
            </w:r>
          </w:p>
        </w:tc>
        <w:tc>
          <w:tcPr>
            <w:tcW w:w="2159" w:type="dxa"/>
          </w:tcPr>
          <w:p w14:paraId="1DA5AD36"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Мастерская Деда Мороза:</w:t>
            </w:r>
          </w:p>
          <w:p w14:paraId="77F2B313"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подготовка класса и классной</w:t>
            </w:r>
          </w:p>
          <w:p w14:paraId="34CCE487"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ёлки к новогоднему празднику /</w:t>
            </w:r>
          </w:p>
          <w:p w14:paraId="3367D5DA" w14:textId="77777777" w:rsidR="00BA1AB2" w:rsidRPr="00BA1AB2" w:rsidRDefault="00BA1AB2" w:rsidP="00BA1AB2">
            <w:pPr>
              <w:widowControl/>
              <w:rPr>
                <w:rFonts w:ascii="Times New Roman" w:hAnsi="Times New Roman"/>
                <w:color w:val="auto"/>
              </w:rPr>
            </w:pPr>
            <w:r w:rsidRPr="00BA1AB2">
              <w:rPr>
                <w:rFonts w:ascii="Times New Roman" w:hAnsi="Times New Roman"/>
                <w:color w:val="auto"/>
              </w:rPr>
              <w:t>участие в новогоднем классном и школьном празднике</w:t>
            </w:r>
          </w:p>
        </w:tc>
        <w:tc>
          <w:tcPr>
            <w:tcW w:w="1252" w:type="dxa"/>
          </w:tcPr>
          <w:p w14:paraId="3183D8A0" w14:textId="77777777" w:rsidR="00BA1AB2" w:rsidRPr="00BA1AB2" w:rsidRDefault="00BA1AB2" w:rsidP="00BA1AB2">
            <w:pPr>
              <w:widowControl/>
              <w:rPr>
                <w:rFonts w:ascii="Times New Roman" w:hAnsi="Times New Roman"/>
                <w:color w:val="auto"/>
              </w:rPr>
            </w:pPr>
            <w:r w:rsidRPr="00BA1AB2">
              <w:rPr>
                <w:rFonts w:ascii="Times New Roman" w:hAnsi="Times New Roman"/>
                <w:color w:val="auto"/>
              </w:rPr>
              <w:t>15-23 декабря</w:t>
            </w:r>
          </w:p>
        </w:tc>
      </w:tr>
      <w:tr w:rsidR="00BA1AB2" w:rsidRPr="00BA1AB2" w14:paraId="7A87F36D" w14:textId="77777777" w:rsidTr="00BA1AB2">
        <w:tc>
          <w:tcPr>
            <w:tcW w:w="1242" w:type="dxa"/>
            <w:vMerge w:val="restart"/>
          </w:tcPr>
          <w:p w14:paraId="49B3C483" w14:textId="77777777" w:rsidR="00BA1AB2" w:rsidRPr="00BA1AB2" w:rsidRDefault="00BA1AB2" w:rsidP="00BA1AB2">
            <w:pPr>
              <w:widowControl/>
              <w:rPr>
                <w:rFonts w:ascii="Times New Roman" w:hAnsi="Times New Roman"/>
                <w:color w:val="auto"/>
              </w:rPr>
            </w:pPr>
            <w:r w:rsidRPr="00BA1AB2">
              <w:rPr>
                <w:rFonts w:ascii="Times New Roman" w:hAnsi="Times New Roman"/>
                <w:color w:val="auto"/>
              </w:rPr>
              <w:t>3 четверть</w:t>
            </w:r>
          </w:p>
        </w:tc>
        <w:tc>
          <w:tcPr>
            <w:tcW w:w="2118" w:type="dxa"/>
          </w:tcPr>
          <w:p w14:paraId="1086AD7C" w14:textId="77777777" w:rsidR="00BA1AB2" w:rsidRPr="00BA1AB2" w:rsidRDefault="00BA1AB2" w:rsidP="00BA1AB2">
            <w:pPr>
              <w:widowControl/>
              <w:rPr>
                <w:rFonts w:ascii="Times New Roman" w:hAnsi="Times New Roman"/>
                <w:color w:val="auto"/>
              </w:rPr>
            </w:pPr>
            <w:r w:rsidRPr="00BA1AB2">
              <w:rPr>
                <w:rFonts w:ascii="Times New Roman" w:hAnsi="Times New Roman"/>
                <w:bCs/>
                <w:color w:val="auto"/>
              </w:rPr>
              <w:t>«Орлёнок – Мастер»</w:t>
            </w:r>
          </w:p>
        </w:tc>
        <w:tc>
          <w:tcPr>
            <w:tcW w:w="2159" w:type="dxa"/>
          </w:tcPr>
          <w:p w14:paraId="19BA23FF"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Знакомимся с мастерами</w:t>
            </w:r>
          </w:p>
          <w:p w14:paraId="1503BF16"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различных профессий;</w:t>
            </w:r>
          </w:p>
          <w:p w14:paraId="4BC6737A"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посещаем места работы</w:t>
            </w:r>
          </w:p>
          <w:p w14:paraId="1748E9E9"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родителей-мастеров своего</w:t>
            </w:r>
          </w:p>
          <w:p w14:paraId="63425A45" w14:textId="77777777" w:rsidR="00BA1AB2" w:rsidRPr="00BA1AB2" w:rsidRDefault="00BA1AB2" w:rsidP="00BA1AB2">
            <w:pPr>
              <w:widowControl/>
              <w:rPr>
                <w:rFonts w:ascii="Times New Roman" w:hAnsi="Times New Roman"/>
                <w:color w:val="auto"/>
              </w:rPr>
            </w:pPr>
            <w:r w:rsidRPr="00BA1AB2">
              <w:rPr>
                <w:rFonts w:ascii="Times New Roman" w:hAnsi="Times New Roman"/>
                <w:color w:val="auto"/>
              </w:rPr>
              <w:t>дела, краеведческие музеи и пр</w:t>
            </w:r>
          </w:p>
        </w:tc>
        <w:tc>
          <w:tcPr>
            <w:tcW w:w="1252" w:type="dxa"/>
          </w:tcPr>
          <w:p w14:paraId="038E05FA" w14:textId="77777777" w:rsidR="00BA1AB2" w:rsidRPr="00BA1AB2" w:rsidRDefault="00BA1AB2" w:rsidP="00BA1AB2">
            <w:pPr>
              <w:widowControl/>
              <w:rPr>
                <w:rFonts w:ascii="Times New Roman" w:hAnsi="Times New Roman"/>
                <w:color w:val="auto"/>
              </w:rPr>
            </w:pPr>
            <w:r w:rsidRPr="00BA1AB2">
              <w:rPr>
                <w:rFonts w:ascii="Times New Roman" w:hAnsi="Times New Roman"/>
                <w:color w:val="auto"/>
              </w:rPr>
              <w:t>9-20 января</w:t>
            </w:r>
          </w:p>
        </w:tc>
      </w:tr>
      <w:tr w:rsidR="00BA1AB2" w:rsidRPr="00BA1AB2" w14:paraId="533F28C1" w14:textId="77777777" w:rsidTr="00BA1AB2">
        <w:tc>
          <w:tcPr>
            <w:tcW w:w="1242" w:type="dxa"/>
            <w:vMerge/>
          </w:tcPr>
          <w:p w14:paraId="4C9291DC" w14:textId="77777777" w:rsidR="00BA1AB2" w:rsidRPr="00BA1AB2" w:rsidRDefault="00BA1AB2" w:rsidP="00BA1AB2">
            <w:pPr>
              <w:widowControl/>
              <w:rPr>
                <w:rFonts w:ascii="Times New Roman" w:hAnsi="Times New Roman"/>
                <w:color w:val="auto"/>
              </w:rPr>
            </w:pPr>
          </w:p>
        </w:tc>
        <w:tc>
          <w:tcPr>
            <w:tcW w:w="2118" w:type="dxa"/>
            <w:tcBorders>
              <w:top w:val="nil"/>
            </w:tcBorders>
          </w:tcPr>
          <w:p w14:paraId="2DF2891A" w14:textId="77777777" w:rsidR="00BA1AB2" w:rsidRPr="00BA1AB2" w:rsidRDefault="00BA1AB2" w:rsidP="00BA1AB2">
            <w:pPr>
              <w:widowControl/>
              <w:rPr>
                <w:rFonts w:ascii="Times New Roman" w:hAnsi="Times New Roman"/>
                <w:color w:val="auto"/>
              </w:rPr>
            </w:pPr>
            <w:r w:rsidRPr="00BA1AB2">
              <w:rPr>
                <w:rFonts w:ascii="Times New Roman" w:hAnsi="Times New Roman"/>
                <w:bCs/>
                <w:color w:val="auto"/>
              </w:rPr>
              <w:t>«Орлёнок – Спортсмен»</w:t>
            </w:r>
          </w:p>
        </w:tc>
        <w:tc>
          <w:tcPr>
            <w:tcW w:w="2159" w:type="dxa"/>
            <w:tcBorders>
              <w:top w:val="nil"/>
            </w:tcBorders>
          </w:tcPr>
          <w:p w14:paraId="4C827EAA"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К середине учебного года у</w:t>
            </w:r>
          </w:p>
          <w:p w14:paraId="45421FE4"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всех школьников нарастает</w:t>
            </w:r>
          </w:p>
          <w:p w14:paraId="14CE4965"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гиподинамический кризис,</w:t>
            </w:r>
          </w:p>
          <w:p w14:paraId="48E259D1"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повышается утомляемость. Как</w:t>
            </w:r>
          </w:p>
          <w:p w14:paraId="2E9C949F"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следствие, согласно статистике,</w:t>
            </w:r>
          </w:p>
          <w:p w14:paraId="47FE6E9A"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середина учебного года – это</w:t>
            </w:r>
          </w:p>
          <w:p w14:paraId="06E5F7CB"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один из периодов повышения</w:t>
            </w:r>
          </w:p>
          <w:p w14:paraId="3F5FE529"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заболеваемости среди</w:t>
            </w:r>
          </w:p>
          <w:p w14:paraId="5CE73B7F"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школьников.</w:t>
            </w:r>
          </w:p>
          <w:p w14:paraId="2DE25CAA"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Рекомендуем к предложенному</w:t>
            </w:r>
          </w:p>
          <w:p w14:paraId="6009C451"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содержанию трека добавить</w:t>
            </w:r>
          </w:p>
          <w:p w14:paraId="71BD3A1B"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больше занятий, связанных с</w:t>
            </w:r>
          </w:p>
          <w:p w14:paraId="036B001E"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двигательной активностью,</w:t>
            </w:r>
          </w:p>
          <w:p w14:paraId="3AF03E5D" w14:textId="77777777" w:rsidR="00BA1AB2" w:rsidRPr="00BA1AB2" w:rsidRDefault="00BA1AB2" w:rsidP="00BA1AB2">
            <w:pPr>
              <w:widowControl/>
              <w:rPr>
                <w:rFonts w:ascii="Times New Roman" w:hAnsi="Times New Roman"/>
                <w:color w:val="auto"/>
              </w:rPr>
            </w:pPr>
            <w:r w:rsidRPr="00BA1AB2">
              <w:rPr>
                <w:rFonts w:ascii="Times New Roman" w:hAnsi="Times New Roman"/>
                <w:color w:val="auto"/>
              </w:rPr>
              <w:t>нахождением детей на свежем воздухе</w:t>
            </w:r>
          </w:p>
        </w:tc>
        <w:tc>
          <w:tcPr>
            <w:tcW w:w="1252" w:type="dxa"/>
          </w:tcPr>
          <w:p w14:paraId="2D9549DB" w14:textId="77777777" w:rsidR="00BA1AB2" w:rsidRPr="00BA1AB2" w:rsidRDefault="00BA1AB2" w:rsidP="00BA1AB2">
            <w:pPr>
              <w:widowControl/>
              <w:rPr>
                <w:rFonts w:ascii="Times New Roman" w:hAnsi="Times New Roman"/>
                <w:color w:val="auto"/>
              </w:rPr>
            </w:pPr>
            <w:r w:rsidRPr="00BA1AB2">
              <w:rPr>
                <w:rFonts w:ascii="Times New Roman" w:hAnsi="Times New Roman"/>
                <w:color w:val="auto"/>
              </w:rPr>
              <w:t>23 января-10 февраля</w:t>
            </w:r>
          </w:p>
        </w:tc>
      </w:tr>
      <w:tr w:rsidR="00BA1AB2" w:rsidRPr="00BA1AB2" w14:paraId="13D02852" w14:textId="77777777" w:rsidTr="00BA1AB2">
        <w:tc>
          <w:tcPr>
            <w:tcW w:w="1242" w:type="dxa"/>
            <w:vMerge/>
          </w:tcPr>
          <w:p w14:paraId="390B57EB" w14:textId="77777777" w:rsidR="00BA1AB2" w:rsidRPr="00BA1AB2" w:rsidRDefault="00BA1AB2" w:rsidP="00BA1AB2">
            <w:pPr>
              <w:widowControl/>
              <w:rPr>
                <w:rFonts w:ascii="Times New Roman" w:hAnsi="Times New Roman"/>
                <w:color w:val="auto"/>
              </w:rPr>
            </w:pPr>
          </w:p>
        </w:tc>
        <w:tc>
          <w:tcPr>
            <w:tcW w:w="2118" w:type="dxa"/>
          </w:tcPr>
          <w:p w14:paraId="0338AA1E"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«Орлёнок – Хранитель</w:t>
            </w:r>
          </w:p>
          <w:p w14:paraId="2FE2E8E9" w14:textId="77777777" w:rsidR="00BA1AB2" w:rsidRPr="00BA1AB2" w:rsidRDefault="00BA1AB2" w:rsidP="00BA1AB2">
            <w:pPr>
              <w:widowControl/>
              <w:rPr>
                <w:rFonts w:ascii="Times New Roman" w:hAnsi="Times New Roman"/>
                <w:color w:val="auto"/>
              </w:rPr>
            </w:pPr>
            <w:r w:rsidRPr="00BA1AB2">
              <w:rPr>
                <w:rFonts w:ascii="Times New Roman" w:hAnsi="Times New Roman"/>
                <w:color w:val="auto"/>
              </w:rPr>
              <w:t>исторической памяти»</w:t>
            </w:r>
          </w:p>
        </w:tc>
        <w:tc>
          <w:tcPr>
            <w:tcW w:w="2159" w:type="dxa"/>
          </w:tcPr>
          <w:p w14:paraId="2F0E0C56"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Основная смысловая нагрузка</w:t>
            </w:r>
          </w:p>
          <w:p w14:paraId="48FC19FB"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трека:</w:t>
            </w:r>
          </w:p>
          <w:p w14:paraId="0A7D8AC1"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Я – хранитель традиций своей</w:t>
            </w:r>
          </w:p>
          <w:p w14:paraId="0D40B60E"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семьи,</w:t>
            </w:r>
          </w:p>
          <w:p w14:paraId="0694E373"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 xml:space="preserve">Мы </w:t>
            </w:r>
            <w:r w:rsidRPr="00BA1AB2">
              <w:rPr>
                <w:rFonts w:ascii="Times New Roman" w:hAnsi="Times New Roman"/>
                <w:iCs/>
                <w:color w:val="auto"/>
              </w:rPr>
              <w:t xml:space="preserve">(класс) </w:t>
            </w:r>
            <w:r w:rsidRPr="00BA1AB2">
              <w:rPr>
                <w:rFonts w:ascii="Times New Roman" w:hAnsi="Times New Roman"/>
                <w:color w:val="auto"/>
              </w:rPr>
              <w:t>– хранители своих</w:t>
            </w:r>
          </w:p>
          <w:p w14:paraId="18E65446"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достижений,</w:t>
            </w:r>
          </w:p>
          <w:p w14:paraId="573BBC52"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Я/Мы – хранители</w:t>
            </w:r>
          </w:p>
          <w:p w14:paraId="29B48D27"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исторической памяти своей</w:t>
            </w:r>
          </w:p>
          <w:p w14:paraId="0E97D236"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страны.</w:t>
            </w:r>
          </w:p>
          <w:p w14:paraId="71680834"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Решению задач трека будет</w:t>
            </w:r>
          </w:p>
          <w:p w14:paraId="3F0FA1A3"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способствовать празднование</w:t>
            </w:r>
          </w:p>
          <w:p w14:paraId="55B8AF86"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Дня защитника Отечества,</w:t>
            </w:r>
          </w:p>
          <w:p w14:paraId="29328232" w14:textId="77777777" w:rsidR="00BA1AB2" w:rsidRPr="00BA1AB2" w:rsidRDefault="00BA1AB2" w:rsidP="00BA1AB2">
            <w:pPr>
              <w:widowControl/>
              <w:rPr>
                <w:rFonts w:ascii="Times New Roman" w:hAnsi="Times New Roman"/>
                <w:color w:val="auto"/>
              </w:rPr>
            </w:pPr>
            <w:r w:rsidRPr="00BA1AB2">
              <w:rPr>
                <w:rFonts w:ascii="Times New Roman" w:hAnsi="Times New Roman"/>
                <w:color w:val="auto"/>
              </w:rPr>
              <w:t>Международного женского дня и других праздников</w:t>
            </w:r>
          </w:p>
        </w:tc>
        <w:tc>
          <w:tcPr>
            <w:tcW w:w="1252" w:type="dxa"/>
          </w:tcPr>
          <w:p w14:paraId="11B97BD4" w14:textId="77777777" w:rsidR="00BA1AB2" w:rsidRPr="00BA1AB2" w:rsidRDefault="00BA1AB2" w:rsidP="00BA1AB2">
            <w:pPr>
              <w:widowControl/>
              <w:rPr>
                <w:rFonts w:ascii="Times New Roman" w:hAnsi="Times New Roman"/>
                <w:color w:val="auto"/>
              </w:rPr>
            </w:pPr>
            <w:r w:rsidRPr="00BA1AB2">
              <w:rPr>
                <w:rFonts w:ascii="Times New Roman" w:hAnsi="Times New Roman"/>
                <w:color w:val="auto"/>
              </w:rPr>
              <w:t>20 февраля-10 марта</w:t>
            </w:r>
          </w:p>
        </w:tc>
      </w:tr>
      <w:tr w:rsidR="00BA1AB2" w:rsidRPr="00BA1AB2" w14:paraId="4DF548A6" w14:textId="77777777" w:rsidTr="00BA1AB2">
        <w:tc>
          <w:tcPr>
            <w:tcW w:w="1242" w:type="dxa"/>
            <w:vMerge/>
          </w:tcPr>
          <w:p w14:paraId="33A77D06" w14:textId="77777777" w:rsidR="00BA1AB2" w:rsidRPr="00BA1AB2" w:rsidRDefault="00BA1AB2" w:rsidP="00BA1AB2">
            <w:pPr>
              <w:widowControl/>
              <w:rPr>
                <w:rFonts w:ascii="Times New Roman" w:hAnsi="Times New Roman"/>
                <w:color w:val="auto"/>
              </w:rPr>
            </w:pPr>
          </w:p>
        </w:tc>
        <w:tc>
          <w:tcPr>
            <w:tcW w:w="2118" w:type="dxa"/>
          </w:tcPr>
          <w:p w14:paraId="3B74219A" w14:textId="77777777" w:rsidR="00BA1AB2" w:rsidRPr="00BA1AB2" w:rsidRDefault="00BA1AB2" w:rsidP="00BA1AB2">
            <w:pPr>
              <w:widowControl/>
              <w:rPr>
                <w:rFonts w:ascii="Times New Roman" w:hAnsi="Times New Roman"/>
                <w:color w:val="auto"/>
              </w:rPr>
            </w:pPr>
            <w:r w:rsidRPr="00BA1AB2">
              <w:rPr>
                <w:rFonts w:ascii="Times New Roman" w:hAnsi="Times New Roman"/>
                <w:bCs/>
                <w:color w:val="auto"/>
              </w:rPr>
              <w:t>«Орлёнок – Эколог»</w:t>
            </w:r>
          </w:p>
        </w:tc>
        <w:tc>
          <w:tcPr>
            <w:tcW w:w="2159" w:type="dxa"/>
          </w:tcPr>
          <w:p w14:paraId="7139E34A"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Пробуждение природы после</w:t>
            </w:r>
          </w:p>
          <w:p w14:paraId="54D17F9F"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зимы даёт учителю более</w:t>
            </w:r>
          </w:p>
          <w:p w14:paraId="0419ECA1"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широкие возможности для</w:t>
            </w:r>
          </w:p>
          <w:p w14:paraId="7197853F"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проведения трека. Часть</w:t>
            </w:r>
          </w:p>
          <w:p w14:paraId="5CDFBAE5"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мероприятий можно уже</w:t>
            </w:r>
          </w:p>
          <w:p w14:paraId="0E11CA85"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проводить за пределами здания</w:t>
            </w:r>
          </w:p>
          <w:p w14:paraId="5B93164C"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школы. Расширяются</w:t>
            </w:r>
          </w:p>
          <w:p w14:paraId="34CB547A"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возможности использования природного материала, возможности проведения различных экологических акций и пр.</w:t>
            </w:r>
          </w:p>
        </w:tc>
        <w:tc>
          <w:tcPr>
            <w:tcW w:w="1252" w:type="dxa"/>
          </w:tcPr>
          <w:p w14:paraId="77749140" w14:textId="77777777" w:rsidR="00BA1AB2" w:rsidRPr="00BA1AB2" w:rsidRDefault="00BA1AB2" w:rsidP="00BA1AB2">
            <w:pPr>
              <w:widowControl/>
              <w:rPr>
                <w:rFonts w:ascii="Times New Roman" w:hAnsi="Times New Roman"/>
                <w:color w:val="auto"/>
              </w:rPr>
            </w:pPr>
            <w:r w:rsidRPr="00BA1AB2">
              <w:rPr>
                <w:rFonts w:ascii="Times New Roman" w:hAnsi="Times New Roman"/>
                <w:color w:val="auto"/>
              </w:rPr>
              <w:t>13 марта-12 апреля</w:t>
            </w:r>
          </w:p>
        </w:tc>
      </w:tr>
      <w:tr w:rsidR="00BA1AB2" w:rsidRPr="00BA1AB2" w14:paraId="6B9C720C" w14:textId="77777777" w:rsidTr="00BA1AB2">
        <w:tc>
          <w:tcPr>
            <w:tcW w:w="1242" w:type="dxa"/>
            <w:vMerge w:val="restart"/>
          </w:tcPr>
          <w:p w14:paraId="55F0E0A5" w14:textId="77777777" w:rsidR="00BA1AB2" w:rsidRPr="00BA1AB2" w:rsidRDefault="00BA1AB2" w:rsidP="00BA1AB2">
            <w:pPr>
              <w:widowControl/>
              <w:rPr>
                <w:rFonts w:ascii="Times New Roman" w:hAnsi="Times New Roman"/>
                <w:color w:val="auto"/>
              </w:rPr>
            </w:pPr>
            <w:r w:rsidRPr="00BA1AB2">
              <w:rPr>
                <w:rFonts w:ascii="Times New Roman" w:hAnsi="Times New Roman"/>
                <w:color w:val="auto"/>
              </w:rPr>
              <w:t>4 четверть</w:t>
            </w:r>
          </w:p>
        </w:tc>
        <w:tc>
          <w:tcPr>
            <w:tcW w:w="2118" w:type="dxa"/>
          </w:tcPr>
          <w:p w14:paraId="14E6F9B4" w14:textId="77777777" w:rsidR="00BA1AB2" w:rsidRPr="00BA1AB2" w:rsidRDefault="00BA1AB2" w:rsidP="00BA1AB2">
            <w:pPr>
              <w:widowControl/>
              <w:rPr>
                <w:rFonts w:ascii="Times New Roman" w:hAnsi="Times New Roman"/>
                <w:color w:val="auto"/>
              </w:rPr>
            </w:pPr>
            <w:r w:rsidRPr="00BA1AB2">
              <w:rPr>
                <w:rFonts w:ascii="Times New Roman" w:hAnsi="Times New Roman"/>
                <w:bCs/>
                <w:color w:val="auto"/>
              </w:rPr>
              <w:t>«Орлёнок – Лидер»</w:t>
            </w:r>
          </w:p>
        </w:tc>
        <w:tc>
          <w:tcPr>
            <w:tcW w:w="2159" w:type="dxa"/>
          </w:tcPr>
          <w:p w14:paraId="7C06271C"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В логике Программы важно,</w:t>
            </w:r>
          </w:p>
          <w:p w14:paraId="13174A45"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чтобы все треки прошли до</w:t>
            </w:r>
          </w:p>
          <w:p w14:paraId="7F88FE85"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трека «Орлёнок – лидер», так</w:t>
            </w:r>
          </w:p>
          <w:p w14:paraId="45994321"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как он является завершающим и</w:t>
            </w:r>
          </w:p>
          <w:p w14:paraId="23B12AC6"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подводящим итоги участия</w:t>
            </w:r>
          </w:p>
          <w:p w14:paraId="5EC2A2FA"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первоклассников в Программе в</w:t>
            </w:r>
          </w:p>
          <w:p w14:paraId="6BF341BC"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учебном году.</w:t>
            </w:r>
          </w:p>
          <w:p w14:paraId="6E2DBF3B"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Основными задачами являются</w:t>
            </w:r>
          </w:p>
          <w:p w14:paraId="6C0E36E3"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оценка уровня сплочённости</w:t>
            </w:r>
          </w:p>
          <w:p w14:paraId="785C976D"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класса и приобретенных</w:t>
            </w:r>
          </w:p>
          <w:p w14:paraId="132A1F45"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ребёнком знаний и опыта</w:t>
            </w:r>
          </w:p>
          <w:p w14:paraId="51FE587B" w14:textId="77777777" w:rsidR="00BA1AB2" w:rsidRPr="00BA1AB2" w:rsidRDefault="00BA1AB2" w:rsidP="00BA1AB2">
            <w:pPr>
              <w:widowControl/>
              <w:rPr>
                <w:rFonts w:ascii="Times New Roman" w:hAnsi="Times New Roman"/>
                <w:color w:val="auto"/>
              </w:rPr>
            </w:pPr>
            <w:r w:rsidRPr="00BA1AB2">
              <w:rPr>
                <w:rFonts w:ascii="Times New Roman" w:hAnsi="Times New Roman"/>
                <w:color w:val="auto"/>
              </w:rPr>
              <w:t>совместной деятельности в классе как  коллективе</w:t>
            </w:r>
          </w:p>
        </w:tc>
        <w:tc>
          <w:tcPr>
            <w:tcW w:w="1252" w:type="dxa"/>
          </w:tcPr>
          <w:p w14:paraId="25954C4A" w14:textId="77777777" w:rsidR="00BA1AB2" w:rsidRPr="00BA1AB2" w:rsidRDefault="00BA1AB2" w:rsidP="00BA1AB2">
            <w:pPr>
              <w:widowControl/>
              <w:rPr>
                <w:rFonts w:ascii="Times New Roman" w:hAnsi="Times New Roman"/>
                <w:color w:val="auto"/>
              </w:rPr>
            </w:pPr>
            <w:r w:rsidRPr="00BA1AB2">
              <w:rPr>
                <w:rFonts w:ascii="Times New Roman" w:hAnsi="Times New Roman"/>
                <w:color w:val="auto"/>
              </w:rPr>
              <w:t>13 апреля-28 апреля</w:t>
            </w:r>
          </w:p>
        </w:tc>
      </w:tr>
      <w:tr w:rsidR="00BA1AB2" w:rsidRPr="00BA1AB2" w14:paraId="6BFC1B88" w14:textId="77777777" w:rsidTr="00BA1AB2">
        <w:tc>
          <w:tcPr>
            <w:tcW w:w="1242" w:type="dxa"/>
            <w:vMerge/>
          </w:tcPr>
          <w:p w14:paraId="6BD014EB" w14:textId="77777777" w:rsidR="00BA1AB2" w:rsidRPr="00BA1AB2" w:rsidRDefault="00BA1AB2" w:rsidP="00BA1AB2">
            <w:pPr>
              <w:widowControl/>
              <w:rPr>
                <w:rFonts w:ascii="Times New Roman" w:hAnsi="Times New Roman"/>
                <w:color w:val="auto"/>
              </w:rPr>
            </w:pPr>
          </w:p>
        </w:tc>
        <w:tc>
          <w:tcPr>
            <w:tcW w:w="2118" w:type="dxa"/>
          </w:tcPr>
          <w:p w14:paraId="28BF5E0E" w14:textId="77777777" w:rsidR="00BA1AB2" w:rsidRPr="00BA1AB2" w:rsidRDefault="00BA1AB2" w:rsidP="00BA1AB2">
            <w:pPr>
              <w:widowControl/>
              <w:autoSpaceDE w:val="0"/>
              <w:autoSpaceDN w:val="0"/>
              <w:adjustRightInd w:val="0"/>
              <w:rPr>
                <w:rFonts w:ascii="Times New Roman" w:hAnsi="Times New Roman"/>
                <w:bCs/>
                <w:color w:val="auto"/>
              </w:rPr>
            </w:pPr>
            <w:r w:rsidRPr="00BA1AB2">
              <w:rPr>
                <w:rFonts w:ascii="Times New Roman" w:hAnsi="Times New Roman"/>
                <w:bCs/>
                <w:color w:val="auto"/>
              </w:rPr>
              <w:t>Подведение итогов</w:t>
            </w:r>
          </w:p>
          <w:p w14:paraId="5087FB1A" w14:textId="77777777" w:rsidR="00BA1AB2" w:rsidRPr="00BA1AB2" w:rsidRDefault="00BA1AB2" w:rsidP="00BA1AB2">
            <w:pPr>
              <w:widowControl/>
              <w:autoSpaceDE w:val="0"/>
              <w:autoSpaceDN w:val="0"/>
              <w:adjustRightInd w:val="0"/>
              <w:rPr>
                <w:rFonts w:ascii="Times New Roman" w:hAnsi="Times New Roman"/>
                <w:bCs/>
                <w:color w:val="auto"/>
              </w:rPr>
            </w:pPr>
            <w:r w:rsidRPr="00BA1AB2">
              <w:rPr>
                <w:rFonts w:ascii="Times New Roman" w:hAnsi="Times New Roman"/>
                <w:bCs/>
                <w:color w:val="auto"/>
              </w:rPr>
              <w:t>участия в Программе в</w:t>
            </w:r>
          </w:p>
          <w:p w14:paraId="0BB9013F" w14:textId="77777777" w:rsidR="00BA1AB2" w:rsidRPr="00BA1AB2" w:rsidRDefault="00BA1AB2" w:rsidP="00BA1AB2">
            <w:pPr>
              <w:widowControl/>
              <w:rPr>
                <w:rFonts w:ascii="Times New Roman" w:hAnsi="Times New Roman"/>
                <w:color w:val="auto"/>
              </w:rPr>
            </w:pPr>
            <w:r w:rsidRPr="00BA1AB2">
              <w:rPr>
                <w:rFonts w:ascii="Times New Roman" w:hAnsi="Times New Roman"/>
                <w:bCs/>
                <w:color w:val="auto"/>
              </w:rPr>
              <w:t>текущем учебном году</w:t>
            </w:r>
          </w:p>
        </w:tc>
        <w:tc>
          <w:tcPr>
            <w:tcW w:w="2159" w:type="dxa"/>
          </w:tcPr>
          <w:p w14:paraId="53717779"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В УМК – использование</w:t>
            </w:r>
          </w:p>
          <w:p w14:paraId="43012F87"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игровых методов диагностики</w:t>
            </w:r>
          </w:p>
          <w:p w14:paraId="1F892E54"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результатов.</w:t>
            </w:r>
          </w:p>
          <w:p w14:paraId="6CC30FA6"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Основными результатами,</w:t>
            </w:r>
          </w:p>
          <w:p w14:paraId="123C49EB"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которые нам необходимо</w:t>
            </w:r>
          </w:p>
          <w:p w14:paraId="2DEC8487"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оценить станут:</w:t>
            </w:r>
          </w:p>
          <w:p w14:paraId="65A505CF"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 личностное развитие ребёнка</w:t>
            </w:r>
          </w:p>
          <w:p w14:paraId="06DCBD14"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(изменение его позиции от</w:t>
            </w:r>
          </w:p>
          <w:p w14:paraId="5D4E6ACD"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«наблюдателя» до «активного</w:t>
            </w:r>
          </w:p>
          <w:p w14:paraId="24641FB4"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участника»);</w:t>
            </w:r>
          </w:p>
          <w:p w14:paraId="3020FF14" w14:textId="06CB4E63"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сформированность класса как</w:t>
            </w:r>
          </w:p>
          <w:p w14:paraId="7CE66F10"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коллектива;</w:t>
            </w:r>
          </w:p>
          <w:p w14:paraId="2F3FBFFC"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 уровень принятия/осознания</w:t>
            </w:r>
          </w:p>
          <w:p w14:paraId="3BB4F419" w14:textId="77777777" w:rsidR="00BA1AB2" w:rsidRPr="00BA1AB2" w:rsidRDefault="00BA1AB2" w:rsidP="00BA1AB2">
            <w:pPr>
              <w:widowControl/>
              <w:rPr>
                <w:rFonts w:ascii="Times New Roman" w:hAnsi="Times New Roman"/>
                <w:color w:val="auto"/>
              </w:rPr>
            </w:pPr>
            <w:r w:rsidRPr="00BA1AB2">
              <w:rPr>
                <w:rFonts w:ascii="Times New Roman" w:hAnsi="Times New Roman"/>
                <w:color w:val="auto"/>
              </w:rPr>
              <w:t>ценностей, заложенных в Программе</w:t>
            </w:r>
          </w:p>
        </w:tc>
        <w:tc>
          <w:tcPr>
            <w:tcW w:w="1252" w:type="dxa"/>
          </w:tcPr>
          <w:p w14:paraId="28053CD9" w14:textId="77777777" w:rsidR="00BA1AB2" w:rsidRPr="00BA1AB2" w:rsidRDefault="00BA1AB2" w:rsidP="00BA1AB2">
            <w:pPr>
              <w:widowControl/>
              <w:rPr>
                <w:rFonts w:ascii="Times New Roman" w:hAnsi="Times New Roman"/>
                <w:color w:val="auto"/>
              </w:rPr>
            </w:pPr>
            <w:r w:rsidRPr="00BA1AB2">
              <w:rPr>
                <w:rFonts w:ascii="Times New Roman" w:hAnsi="Times New Roman"/>
                <w:color w:val="auto"/>
              </w:rPr>
              <w:t>1 мая-24 мая</w:t>
            </w:r>
          </w:p>
        </w:tc>
      </w:tr>
    </w:tbl>
    <w:p w14:paraId="41B93448" w14:textId="77777777" w:rsidR="00BA1AB2" w:rsidRPr="00BA1AB2" w:rsidRDefault="00BA1AB2" w:rsidP="00BA1AB2">
      <w:pPr>
        <w:widowControl/>
        <w:autoSpaceDE w:val="0"/>
        <w:autoSpaceDN w:val="0"/>
        <w:adjustRightInd w:val="0"/>
        <w:rPr>
          <w:rFonts w:ascii="Times New Roman" w:hAnsi="Times New Roman" w:cs="Times New Roman"/>
          <w:sz w:val="28"/>
          <w:szCs w:val="28"/>
        </w:rPr>
      </w:pPr>
    </w:p>
    <w:p w14:paraId="79177C01" w14:textId="77777777" w:rsidR="00BA1AB2" w:rsidRPr="00BA1AB2" w:rsidRDefault="00BA1AB2" w:rsidP="00BA1AB2">
      <w:pPr>
        <w:widowControl/>
        <w:autoSpaceDE w:val="0"/>
        <w:autoSpaceDN w:val="0"/>
        <w:adjustRightInd w:val="0"/>
        <w:rPr>
          <w:rFonts w:ascii="Times New Roman" w:hAnsi="Times New Roman" w:cs="Times New Roman"/>
          <w:sz w:val="28"/>
          <w:szCs w:val="28"/>
        </w:rPr>
      </w:pPr>
    </w:p>
    <w:p w14:paraId="14FD2801" w14:textId="77777777" w:rsidR="00BA1AB2" w:rsidRPr="00BA1AB2" w:rsidRDefault="00BA1AB2" w:rsidP="00BA1AB2">
      <w:pPr>
        <w:widowControl/>
        <w:suppressAutoHyphens/>
        <w:rPr>
          <w:rFonts w:ascii="Times New Roman" w:hAnsi="Times New Roman" w:cs="Times New Roman"/>
          <w:b/>
          <w:sz w:val="28"/>
          <w:szCs w:val="28"/>
          <w:lang w:eastAsia="ar-SA"/>
        </w:rPr>
      </w:pPr>
      <w:r w:rsidRPr="00BA1AB2">
        <w:rPr>
          <w:rFonts w:ascii="Times New Roman" w:hAnsi="Times New Roman" w:cs="Times New Roman"/>
          <w:b/>
          <w:color w:val="auto"/>
          <w:sz w:val="28"/>
          <w:szCs w:val="28"/>
          <w:lang w:eastAsia="ar-SA"/>
        </w:rPr>
        <w:t>Планируемые результаты освоения курса внеурочной деятельности</w:t>
      </w:r>
      <w:r w:rsidRPr="00BA1AB2">
        <w:rPr>
          <w:rFonts w:ascii="Times New Roman" w:hAnsi="Times New Roman" w:cs="Times New Roman"/>
          <w:b/>
          <w:sz w:val="28"/>
          <w:szCs w:val="28"/>
          <w:lang w:eastAsia="ar-SA"/>
        </w:rPr>
        <w:t xml:space="preserve">  «Орлята России»</w:t>
      </w:r>
    </w:p>
    <w:p w14:paraId="4EF46895" w14:textId="77777777" w:rsidR="00BA1AB2" w:rsidRPr="00BA1AB2" w:rsidRDefault="00BA1AB2" w:rsidP="00BA1AB2">
      <w:pPr>
        <w:widowControl/>
        <w:suppressAutoHyphens/>
        <w:rPr>
          <w:rFonts w:ascii="Times New Roman" w:hAnsi="Times New Roman" w:cs="Times New Roman"/>
          <w:sz w:val="28"/>
          <w:szCs w:val="28"/>
          <w:lang w:eastAsia="ar-SA"/>
        </w:rPr>
      </w:pPr>
    </w:p>
    <w:p w14:paraId="115CFB24" w14:textId="77777777" w:rsidR="00BA1AB2" w:rsidRPr="00BA1AB2" w:rsidRDefault="00BA1AB2" w:rsidP="00BA1AB2">
      <w:pPr>
        <w:keepNext/>
        <w:widowControl/>
        <w:autoSpaceDE w:val="0"/>
        <w:autoSpaceDN w:val="0"/>
        <w:adjustRightInd w:val="0"/>
        <w:textAlignment w:val="center"/>
        <w:rPr>
          <w:rFonts w:ascii="Times New Roman" w:hAnsi="Times New Roman" w:cs="Times New Roman"/>
          <w:iCs/>
          <w:color w:val="auto"/>
          <w:sz w:val="28"/>
          <w:szCs w:val="28"/>
        </w:rPr>
      </w:pPr>
      <w:r w:rsidRPr="00BA1AB2">
        <w:rPr>
          <w:rFonts w:ascii="Times New Roman" w:hAnsi="Times New Roman" w:cs="Times New Roman"/>
          <w:color w:val="auto"/>
          <w:sz w:val="28"/>
          <w:szCs w:val="28"/>
        </w:rPr>
        <w:t xml:space="preserve">   </w:t>
      </w:r>
      <w:r w:rsidRPr="00BA1AB2">
        <w:rPr>
          <w:rFonts w:ascii="Times New Roman" w:hAnsi="Times New Roman" w:cs="Times New Roman"/>
          <w:iCs/>
          <w:color w:val="auto"/>
          <w:sz w:val="28"/>
          <w:szCs w:val="28"/>
        </w:rPr>
        <w:t>Личностные результаты</w:t>
      </w:r>
    </w:p>
    <w:p w14:paraId="371B53D8" w14:textId="77777777" w:rsidR="00BA1AB2" w:rsidRPr="00BA1AB2" w:rsidRDefault="00BA1AB2" w:rsidP="00BA1AB2">
      <w:pPr>
        <w:widowControl/>
        <w:autoSpaceDE w:val="0"/>
        <w:autoSpaceDN w:val="0"/>
        <w:adjustRightInd w:val="0"/>
        <w:textAlignment w:val="center"/>
        <w:rPr>
          <w:rFonts w:ascii="Times New Roman" w:hAnsi="Times New Roman" w:cs="Times New Roman"/>
          <w:color w:val="auto"/>
          <w:sz w:val="28"/>
          <w:szCs w:val="28"/>
        </w:rPr>
      </w:pPr>
      <w:r w:rsidRPr="00BA1AB2">
        <w:rPr>
          <w:rFonts w:ascii="Times New Roman" w:hAnsi="Times New Roman" w:cs="Times New Roman"/>
          <w:color w:val="auto"/>
          <w:sz w:val="28"/>
          <w:szCs w:val="28"/>
        </w:rPr>
        <w:t>У обучающегося будут сформированы:</w:t>
      </w:r>
    </w:p>
    <w:p w14:paraId="2E6C4F0D" w14:textId="77777777" w:rsidR="00BA1AB2" w:rsidRPr="00BA1AB2" w:rsidRDefault="00BA1AB2"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color w:val="auto"/>
          <w:sz w:val="28"/>
          <w:szCs w:val="28"/>
        </w:rPr>
      </w:pPr>
      <w:r w:rsidRPr="00BA1AB2">
        <w:rPr>
          <w:rFonts w:ascii="Times New Roman" w:hAnsi="Times New Roman" w:cs="Times New Roman"/>
          <w:color w:val="auto"/>
          <w:sz w:val="28"/>
          <w:szCs w:val="28"/>
        </w:rPr>
        <w:t>внутренняя позиция  на уровне положитель</w:t>
      </w:r>
      <w:r w:rsidRPr="00BA1AB2">
        <w:rPr>
          <w:rFonts w:ascii="Times New Roman" w:hAnsi="Times New Roman" w:cs="Times New Roman"/>
          <w:color w:val="auto"/>
          <w:spacing w:val="4"/>
          <w:sz w:val="28"/>
          <w:szCs w:val="28"/>
        </w:rPr>
        <w:t>ного отношения к обучению, ориентации на содержательные моменты школьной действительности и принятия образца «хорошего ученика»;</w:t>
      </w:r>
    </w:p>
    <w:p w14:paraId="0C216770" w14:textId="77777777" w:rsidR="00BA1AB2" w:rsidRPr="00BA1AB2" w:rsidRDefault="00BA1AB2"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color w:val="auto"/>
          <w:sz w:val="28"/>
          <w:szCs w:val="28"/>
        </w:rPr>
      </w:pPr>
      <w:r w:rsidRPr="00BA1AB2">
        <w:rPr>
          <w:rFonts w:ascii="Times New Roman" w:hAnsi="Times New Roman" w:cs="Times New Roman"/>
          <w:color w:val="auto"/>
          <w:spacing w:val="2"/>
          <w:sz w:val="28"/>
          <w:szCs w:val="28"/>
        </w:rPr>
        <w:t xml:space="preserve">широкая мотивационная основа учебной деятельности, </w:t>
      </w:r>
      <w:r w:rsidRPr="00BA1AB2">
        <w:rPr>
          <w:rFonts w:ascii="Times New Roman" w:hAnsi="Times New Roman" w:cs="Times New Roman"/>
          <w:color w:val="auto"/>
          <w:sz w:val="28"/>
          <w:szCs w:val="28"/>
        </w:rPr>
        <w:t>включающая социальные, учебно­познавательные и внешние мотивы;</w:t>
      </w:r>
    </w:p>
    <w:p w14:paraId="7889F2A0" w14:textId="77777777" w:rsidR="00BA1AB2" w:rsidRPr="00BA1AB2" w:rsidRDefault="00BA1AB2"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color w:val="auto"/>
          <w:sz w:val="28"/>
          <w:szCs w:val="28"/>
        </w:rPr>
      </w:pPr>
      <w:r w:rsidRPr="00BA1AB2">
        <w:rPr>
          <w:rFonts w:ascii="Times New Roman" w:hAnsi="Times New Roman" w:cs="Times New Roman"/>
          <w:color w:val="auto"/>
          <w:sz w:val="28"/>
          <w:szCs w:val="28"/>
        </w:rPr>
        <w:t>учебно­познавательный интерес к новому учебному материалу и способам решения новой задачи;</w:t>
      </w:r>
    </w:p>
    <w:p w14:paraId="5F2DD424" w14:textId="77777777" w:rsidR="00BA1AB2" w:rsidRPr="00BA1AB2" w:rsidRDefault="00BA1AB2"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color w:val="auto"/>
          <w:sz w:val="28"/>
          <w:szCs w:val="28"/>
        </w:rPr>
      </w:pPr>
      <w:r w:rsidRPr="00BA1AB2">
        <w:rPr>
          <w:rFonts w:ascii="Times New Roman" w:hAnsi="Times New Roman" w:cs="Times New Roman"/>
          <w:color w:val="auto"/>
          <w:spacing w:val="4"/>
          <w:sz w:val="28"/>
          <w:szCs w:val="28"/>
        </w:rPr>
        <w:t xml:space="preserve">ориентация на понимание причин успеха в учебной </w:t>
      </w:r>
      <w:r w:rsidRPr="00BA1AB2">
        <w:rPr>
          <w:rFonts w:ascii="Times New Roman" w:hAnsi="Times New Roman" w:cs="Times New Roman"/>
          <w:color w:val="auto"/>
          <w:spacing w:val="2"/>
          <w:sz w:val="28"/>
          <w:szCs w:val="28"/>
        </w:rPr>
        <w:t>деятельности, в том числе на самоанализ и самоконтроль резуль</w:t>
      </w:r>
      <w:r w:rsidRPr="00BA1AB2">
        <w:rPr>
          <w:rFonts w:ascii="Times New Roman" w:hAnsi="Times New Roman" w:cs="Times New Roman"/>
          <w:color w:val="auto"/>
          <w:sz w:val="28"/>
          <w:szCs w:val="28"/>
        </w:rPr>
        <w:t>тата, на анализ соответствия результатов требованиям конкретной задачи;</w:t>
      </w:r>
    </w:p>
    <w:p w14:paraId="7C305832" w14:textId="77777777" w:rsidR="00BA1AB2" w:rsidRPr="00BA1AB2" w:rsidRDefault="00BA1AB2"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color w:val="auto"/>
          <w:sz w:val="28"/>
          <w:szCs w:val="28"/>
        </w:rPr>
      </w:pPr>
      <w:r w:rsidRPr="00BA1AB2">
        <w:rPr>
          <w:rFonts w:ascii="Times New Roman" w:hAnsi="Times New Roman" w:cs="Times New Roman"/>
          <w:color w:val="auto"/>
          <w:sz w:val="28"/>
          <w:szCs w:val="28"/>
        </w:rPr>
        <w:t>способность к оценке своей учебной деятельности;</w:t>
      </w:r>
    </w:p>
    <w:p w14:paraId="65B45E50" w14:textId="77777777" w:rsidR="00BA1AB2" w:rsidRPr="00BA1AB2" w:rsidRDefault="00BA1AB2"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color w:val="auto"/>
          <w:spacing w:val="-2"/>
          <w:sz w:val="28"/>
          <w:szCs w:val="28"/>
        </w:rPr>
      </w:pPr>
      <w:r w:rsidRPr="00BA1AB2">
        <w:rPr>
          <w:rFonts w:ascii="Times New Roman" w:hAnsi="Times New Roman" w:cs="Times New Roman"/>
          <w:color w:val="auto"/>
          <w:spacing w:val="4"/>
          <w:sz w:val="28"/>
          <w:szCs w:val="28"/>
        </w:rPr>
        <w:t xml:space="preserve">основы гражданской идентичности, своей этнической </w:t>
      </w:r>
      <w:r w:rsidRPr="00BA1AB2">
        <w:rPr>
          <w:rFonts w:ascii="Times New Roman" w:hAnsi="Times New Roman" w:cs="Times New Roman"/>
          <w:color w:val="auto"/>
          <w:spacing w:val="2"/>
          <w:sz w:val="28"/>
          <w:szCs w:val="28"/>
        </w:rPr>
        <w:t>принадлежности в форме осознания «Я» как члена семьи,</w:t>
      </w:r>
      <w:r w:rsidRPr="00BA1AB2">
        <w:rPr>
          <w:rFonts w:ascii="Times New Roman" w:hAnsi="Times New Roman" w:cs="Times New Roman"/>
          <w:color w:val="auto"/>
          <w:spacing w:val="-2"/>
          <w:sz w:val="28"/>
          <w:szCs w:val="28"/>
        </w:rPr>
        <w:t xml:space="preserve"> представителя народа, гражданина России, чувства сопричастности и гордости за свою Родину, народ и историю, осознание ответственности человека за общее благополучие;</w:t>
      </w:r>
    </w:p>
    <w:p w14:paraId="53930F55" w14:textId="77777777" w:rsidR="00BA1AB2" w:rsidRPr="00BA1AB2" w:rsidRDefault="00BA1AB2"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color w:val="auto"/>
          <w:sz w:val="28"/>
          <w:szCs w:val="28"/>
        </w:rPr>
      </w:pPr>
      <w:r w:rsidRPr="00BA1AB2">
        <w:rPr>
          <w:rFonts w:ascii="Times New Roman" w:hAnsi="Times New Roman" w:cs="Times New Roman"/>
          <w:color w:val="auto"/>
          <w:spacing w:val="2"/>
          <w:sz w:val="28"/>
          <w:szCs w:val="28"/>
        </w:rPr>
        <w:t xml:space="preserve">ориентация в нравственном содержании и смысле как </w:t>
      </w:r>
      <w:r w:rsidRPr="00BA1AB2">
        <w:rPr>
          <w:rFonts w:ascii="Times New Roman" w:hAnsi="Times New Roman" w:cs="Times New Roman"/>
          <w:color w:val="auto"/>
          <w:sz w:val="28"/>
          <w:szCs w:val="28"/>
        </w:rPr>
        <w:t>собственных поступков, так и поступков окружающих людей;</w:t>
      </w:r>
    </w:p>
    <w:p w14:paraId="4BC01BC6" w14:textId="77777777" w:rsidR="00BA1AB2" w:rsidRPr="00BA1AB2" w:rsidRDefault="00BA1AB2" w:rsidP="004B39C3">
      <w:pPr>
        <w:widowControl/>
        <w:numPr>
          <w:ilvl w:val="0"/>
          <w:numId w:val="109"/>
        </w:numPr>
        <w:autoSpaceDE w:val="0"/>
        <w:autoSpaceDN w:val="0"/>
        <w:adjustRightInd w:val="0"/>
        <w:spacing w:after="200" w:line="276" w:lineRule="auto"/>
        <w:ind w:hanging="720"/>
        <w:textAlignment w:val="center"/>
        <w:rPr>
          <w:rFonts w:ascii="Times New Roman" w:hAnsi="Times New Roman" w:cs="Times New Roman"/>
          <w:color w:val="auto"/>
          <w:sz w:val="28"/>
          <w:szCs w:val="28"/>
        </w:rPr>
      </w:pPr>
      <w:r w:rsidRPr="00BA1AB2">
        <w:rPr>
          <w:rFonts w:ascii="Times New Roman" w:hAnsi="Times New Roman" w:cs="Times New Roman"/>
          <w:color w:val="auto"/>
          <w:sz w:val="28"/>
          <w:szCs w:val="28"/>
        </w:rPr>
        <w:t>знание основных моральных норм и ориентация на их выполнение;</w:t>
      </w:r>
    </w:p>
    <w:p w14:paraId="23F66A5A" w14:textId="77777777" w:rsidR="00BA1AB2" w:rsidRPr="00BA1AB2" w:rsidRDefault="00BA1AB2"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color w:val="auto"/>
          <w:sz w:val="28"/>
          <w:szCs w:val="28"/>
        </w:rPr>
      </w:pPr>
      <w:r w:rsidRPr="00BA1AB2">
        <w:rPr>
          <w:rFonts w:ascii="Times New Roman" w:hAnsi="Times New Roman" w:cs="Times New Roman"/>
          <w:color w:val="auto"/>
          <w:sz w:val="28"/>
          <w:szCs w:val="28"/>
        </w:rPr>
        <w:t>развитие этических чувств — стыда, вины, совести как регуляторов морального поведения; понимание чувств других людей и сопереживание им;</w:t>
      </w:r>
    </w:p>
    <w:p w14:paraId="3F5AB5FE" w14:textId="77777777" w:rsidR="00BA1AB2" w:rsidRPr="00BA1AB2" w:rsidRDefault="00BA1AB2"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color w:val="auto"/>
          <w:sz w:val="28"/>
          <w:szCs w:val="28"/>
        </w:rPr>
      </w:pPr>
      <w:r w:rsidRPr="00BA1AB2">
        <w:rPr>
          <w:rFonts w:ascii="Times New Roman" w:hAnsi="Times New Roman" w:cs="Times New Roman"/>
          <w:color w:val="auto"/>
          <w:sz w:val="28"/>
          <w:szCs w:val="28"/>
        </w:rPr>
        <w:t>установка на здоровый образ жизни;</w:t>
      </w:r>
    </w:p>
    <w:p w14:paraId="1604AD10" w14:textId="77777777" w:rsidR="00BA1AB2" w:rsidRPr="00BA1AB2" w:rsidRDefault="00BA1AB2" w:rsidP="004B39C3">
      <w:pPr>
        <w:widowControl/>
        <w:numPr>
          <w:ilvl w:val="0"/>
          <w:numId w:val="109"/>
        </w:numPr>
        <w:autoSpaceDE w:val="0"/>
        <w:autoSpaceDN w:val="0"/>
        <w:adjustRightInd w:val="0"/>
        <w:spacing w:after="120" w:line="276" w:lineRule="auto"/>
        <w:textAlignment w:val="center"/>
        <w:rPr>
          <w:rFonts w:ascii="Times New Roman" w:hAnsi="Times New Roman" w:cs="Times New Roman"/>
          <w:color w:val="auto"/>
          <w:sz w:val="28"/>
          <w:szCs w:val="28"/>
        </w:rPr>
      </w:pPr>
      <w:r w:rsidRPr="00BA1AB2">
        <w:rPr>
          <w:rFonts w:ascii="Times New Roman" w:hAnsi="Times New Roman" w:cs="Times New Roman"/>
          <w:color w:val="auto"/>
          <w:spacing w:val="-2"/>
          <w:sz w:val="28"/>
          <w:szCs w:val="28"/>
        </w:rPr>
        <w:t>основы экологической культуры: принятие ценности природного мира, готовность следовать в своей деятельности нор</w:t>
      </w:r>
      <w:r w:rsidRPr="00BA1AB2">
        <w:rPr>
          <w:rFonts w:ascii="Times New Roman" w:hAnsi="Times New Roman" w:cs="Times New Roman"/>
          <w:color w:val="auto"/>
          <w:sz w:val="28"/>
          <w:szCs w:val="28"/>
        </w:rPr>
        <w:t>мам природоохранного, нерасточительного, здоровьесберегающего поведения.</w:t>
      </w:r>
    </w:p>
    <w:p w14:paraId="4C7005D8" w14:textId="77777777" w:rsidR="00BA1AB2" w:rsidRPr="00BA1AB2" w:rsidRDefault="00BA1AB2" w:rsidP="00BA1AB2">
      <w:pPr>
        <w:widowControl/>
        <w:autoSpaceDE w:val="0"/>
        <w:autoSpaceDN w:val="0"/>
        <w:adjustRightInd w:val="0"/>
        <w:textAlignment w:val="center"/>
        <w:rPr>
          <w:rFonts w:ascii="Times New Roman" w:hAnsi="Times New Roman" w:cs="Times New Roman"/>
          <w:color w:val="auto"/>
          <w:sz w:val="28"/>
          <w:szCs w:val="28"/>
        </w:rPr>
      </w:pPr>
      <w:r w:rsidRPr="00BA1AB2">
        <w:rPr>
          <w:rFonts w:ascii="Times New Roman" w:hAnsi="Times New Roman" w:cs="Times New Roman"/>
          <w:iCs/>
          <w:color w:val="auto"/>
          <w:sz w:val="28"/>
          <w:szCs w:val="28"/>
        </w:rPr>
        <w:t>Обучающийся получит возможность для формирования:</w:t>
      </w:r>
    </w:p>
    <w:p w14:paraId="009D10CE" w14:textId="77777777" w:rsidR="00BA1AB2" w:rsidRPr="00BA1AB2" w:rsidRDefault="00BA1AB2"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BA1AB2">
        <w:rPr>
          <w:rFonts w:ascii="Times New Roman" w:hAnsi="Times New Roman" w:cs="Times New Roman"/>
          <w:iCs/>
          <w:color w:val="auto"/>
          <w:spacing w:val="4"/>
          <w:sz w:val="28"/>
          <w:szCs w:val="28"/>
        </w:rPr>
        <w:t>внутренней позиции обучающегося на уровне поло</w:t>
      </w:r>
      <w:r w:rsidRPr="00BA1AB2">
        <w:rPr>
          <w:rFonts w:ascii="Times New Roman" w:hAnsi="Times New Roman" w:cs="Times New Roman"/>
          <w:iCs/>
          <w:color w:val="auto"/>
          <w:sz w:val="28"/>
          <w:szCs w:val="28"/>
        </w:rPr>
        <w:t>жительного отношения к образовательной организации, понимания необходимости учения, выраженного в преобладании учебно­познавательных мотивов и предпочтении социального способа оценки знаний;</w:t>
      </w:r>
    </w:p>
    <w:p w14:paraId="249A6071" w14:textId="77777777" w:rsidR="00BA1AB2" w:rsidRPr="00BA1AB2" w:rsidRDefault="00BA1AB2"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BA1AB2">
        <w:rPr>
          <w:rFonts w:ascii="Times New Roman" w:hAnsi="Times New Roman" w:cs="Times New Roman"/>
          <w:iCs/>
          <w:color w:val="auto"/>
          <w:spacing w:val="-2"/>
          <w:sz w:val="28"/>
          <w:szCs w:val="28"/>
        </w:rPr>
        <w:t>выраженной устойчивой учебно­познавательной моти</w:t>
      </w:r>
      <w:r w:rsidRPr="00BA1AB2">
        <w:rPr>
          <w:rFonts w:ascii="Times New Roman" w:hAnsi="Times New Roman" w:cs="Times New Roman"/>
          <w:iCs/>
          <w:color w:val="auto"/>
          <w:sz w:val="28"/>
          <w:szCs w:val="28"/>
        </w:rPr>
        <w:t>вации учения;</w:t>
      </w:r>
    </w:p>
    <w:p w14:paraId="51728BF8" w14:textId="77777777" w:rsidR="00BA1AB2" w:rsidRPr="00BA1AB2" w:rsidRDefault="00BA1AB2"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BA1AB2">
        <w:rPr>
          <w:rFonts w:ascii="Times New Roman" w:hAnsi="Times New Roman" w:cs="Times New Roman"/>
          <w:iCs/>
          <w:color w:val="auto"/>
          <w:spacing w:val="-2"/>
          <w:sz w:val="28"/>
          <w:szCs w:val="28"/>
        </w:rPr>
        <w:t xml:space="preserve">устойчивого учебно­познавательного интереса к новым </w:t>
      </w:r>
      <w:r w:rsidRPr="00BA1AB2">
        <w:rPr>
          <w:rFonts w:ascii="Times New Roman" w:hAnsi="Times New Roman" w:cs="Times New Roman"/>
          <w:iCs/>
          <w:color w:val="auto"/>
          <w:sz w:val="28"/>
          <w:szCs w:val="28"/>
        </w:rPr>
        <w:t>общим способам решения задач;</w:t>
      </w:r>
    </w:p>
    <w:p w14:paraId="327081EC" w14:textId="77777777" w:rsidR="00BA1AB2" w:rsidRPr="00BA1AB2" w:rsidRDefault="00BA1AB2"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BA1AB2">
        <w:rPr>
          <w:rFonts w:ascii="Times New Roman" w:hAnsi="Times New Roman" w:cs="Times New Roman"/>
          <w:iCs/>
          <w:color w:val="auto"/>
          <w:sz w:val="28"/>
          <w:szCs w:val="28"/>
        </w:rPr>
        <w:t>адекватного понимания причин успешности/неуспешности учебной деятельности;</w:t>
      </w:r>
    </w:p>
    <w:p w14:paraId="21350E48" w14:textId="77777777" w:rsidR="00BA1AB2" w:rsidRPr="00BA1AB2" w:rsidRDefault="00BA1AB2"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BA1AB2">
        <w:rPr>
          <w:rFonts w:ascii="Times New Roman" w:hAnsi="Times New Roman" w:cs="Times New Roman"/>
          <w:iCs/>
          <w:color w:val="auto"/>
          <w:spacing w:val="-2"/>
          <w:sz w:val="28"/>
          <w:szCs w:val="28"/>
        </w:rPr>
        <w:t>положительной адекватной дифференцированной само</w:t>
      </w:r>
      <w:r w:rsidRPr="00BA1AB2">
        <w:rPr>
          <w:rFonts w:ascii="Times New Roman" w:hAnsi="Times New Roman" w:cs="Times New Roman"/>
          <w:iCs/>
          <w:color w:val="auto"/>
          <w:sz w:val="28"/>
          <w:szCs w:val="28"/>
        </w:rPr>
        <w:t>оценки на основе критерия успешности реализации социальной роли «хорошего ученика»;</w:t>
      </w:r>
    </w:p>
    <w:p w14:paraId="0B71A7F1" w14:textId="77777777" w:rsidR="00BA1AB2" w:rsidRPr="00BA1AB2" w:rsidRDefault="00BA1AB2"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BA1AB2">
        <w:rPr>
          <w:rFonts w:ascii="Times New Roman" w:hAnsi="Times New Roman" w:cs="Times New Roman"/>
          <w:iCs/>
          <w:color w:val="auto"/>
          <w:spacing w:val="4"/>
          <w:sz w:val="28"/>
          <w:szCs w:val="28"/>
        </w:rPr>
        <w:t xml:space="preserve">компетентности в реализации основ гражданской </w:t>
      </w:r>
      <w:r w:rsidRPr="00BA1AB2">
        <w:rPr>
          <w:rFonts w:ascii="Times New Roman" w:hAnsi="Times New Roman" w:cs="Times New Roman"/>
          <w:iCs/>
          <w:color w:val="auto"/>
          <w:sz w:val="28"/>
          <w:szCs w:val="28"/>
        </w:rPr>
        <w:t>идентичности в поступках и деятельности;</w:t>
      </w:r>
    </w:p>
    <w:p w14:paraId="22447C7A" w14:textId="77777777" w:rsidR="00BA1AB2" w:rsidRPr="00BA1AB2" w:rsidRDefault="00BA1AB2"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BA1AB2">
        <w:rPr>
          <w:rFonts w:ascii="Times New Roman" w:hAnsi="Times New Roman" w:cs="Times New Roman"/>
          <w:iCs/>
          <w:color w:val="auto"/>
          <w:sz w:val="28"/>
          <w:szCs w:val="28"/>
        </w:rPr>
        <w:t>морального сознания на конвенциональном уровне, способности к решению моральных дилемм на основе учета позиций партнеров в общении, ориентации на их мотивы и чувства, устойчивое следование в поведении моральным нормам и этическим требованиям;</w:t>
      </w:r>
    </w:p>
    <w:p w14:paraId="38682971" w14:textId="77777777" w:rsidR="00BA1AB2" w:rsidRPr="00BA1AB2" w:rsidRDefault="00BA1AB2"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BA1AB2">
        <w:rPr>
          <w:rFonts w:ascii="Times New Roman" w:hAnsi="Times New Roman" w:cs="Times New Roman"/>
          <w:iCs/>
          <w:color w:val="auto"/>
          <w:sz w:val="28"/>
          <w:szCs w:val="28"/>
        </w:rPr>
        <w:t>установки на здоровый образ жизни и реализации ее в реальном поведении и поступках;</w:t>
      </w:r>
    </w:p>
    <w:p w14:paraId="0F0A94B8" w14:textId="77777777" w:rsidR="00BA1AB2" w:rsidRPr="00BA1AB2" w:rsidRDefault="00BA1AB2"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BA1AB2">
        <w:rPr>
          <w:rFonts w:ascii="Times New Roman" w:hAnsi="Times New Roman" w:cs="Times New Roman"/>
          <w:iCs/>
          <w:color w:val="auto"/>
          <w:sz w:val="28"/>
          <w:szCs w:val="28"/>
        </w:rPr>
        <w:t xml:space="preserve">осознанных устойчивых эстетических предпочтений и ориентации на искусство как значимую сферу человеческой жизни; </w:t>
      </w:r>
    </w:p>
    <w:p w14:paraId="23F800F5" w14:textId="77777777" w:rsidR="00BA1AB2" w:rsidRPr="00BA1AB2" w:rsidRDefault="00BA1AB2" w:rsidP="004B39C3">
      <w:pPr>
        <w:widowControl/>
        <w:numPr>
          <w:ilvl w:val="0"/>
          <w:numId w:val="109"/>
        </w:numPr>
        <w:autoSpaceDE w:val="0"/>
        <w:autoSpaceDN w:val="0"/>
        <w:adjustRightInd w:val="0"/>
        <w:spacing w:after="120" w:line="276" w:lineRule="auto"/>
        <w:textAlignment w:val="center"/>
        <w:rPr>
          <w:rFonts w:ascii="Times New Roman" w:hAnsi="Times New Roman" w:cs="Times New Roman"/>
          <w:iCs/>
          <w:color w:val="auto"/>
          <w:sz w:val="28"/>
          <w:szCs w:val="28"/>
        </w:rPr>
      </w:pPr>
      <w:r w:rsidRPr="00BA1AB2">
        <w:rPr>
          <w:rFonts w:ascii="Times New Roman" w:hAnsi="Times New Roman" w:cs="Times New Roman"/>
          <w:iCs/>
          <w:color w:val="auto"/>
          <w:sz w:val="28"/>
          <w:szCs w:val="28"/>
        </w:rPr>
        <w:t>эмпатии как осознанного понимания чувств других людей и сопереживания им, выражающихся в поступках, направленных на помощь другим и обеспечение их благополучия.</w:t>
      </w:r>
    </w:p>
    <w:p w14:paraId="7C496DA0" w14:textId="77777777" w:rsidR="00BA1AB2" w:rsidRPr="00BA1AB2" w:rsidRDefault="00BA1AB2" w:rsidP="00BA1AB2">
      <w:pPr>
        <w:widowControl/>
        <w:autoSpaceDE w:val="0"/>
        <w:autoSpaceDN w:val="0"/>
        <w:adjustRightInd w:val="0"/>
        <w:textAlignment w:val="center"/>
        <w:rPr>
          <w:rFonts w:ascii="Times New Roman" w:hAnsi="Times New Roman" w:cs="Times New Roman"/>
          <w:iCs/>
          <w:color w:val="auto"/>
          <w:sz w:val="28"/>
          <w:szCs w:val="28"/>
        </w:rPr>
      </w:pPr>
      <w:r w:rsidRPr="00BA1AB2">
        <w:rPr>
          <w:rFonts w:ascii="Times New Roman" w:hAnsi="Times New Roman" w:cs="Times New Roman"/>
          <w:iCs/>
          <w:color w:val="auto"/>
          <w:sz w:val="28"/>
          <w:szCs w:val="28"/>
        </w:rPr>
        <w:t>Метапредметные результаты</w:t>
      </w:r>
    </w:p>
    <w:p w14:paraId="27FF7CED" w14:textId="77777777" w:rsidR="00BA1AB2" w:rsidRPr="00BA1AB2" w:rsidRDefault="00BA1AB2" w:rsidP="00BA1AB2">
      <w:pPr>
        <w:keepNext/>
        <w:widowControl/>
        <w:autoSpaceDE w:val="0"/>
        <w:autoSpaceDN w:val="0"/>
        <w:adjustRightInd w:val="0"/>
        <w:textAlignment w:val="center"/>
        <w:rPr>
          <w:rFonts w:ascii="Times New Roman" w:hAnsi="Times New Roman" w:cs="Times New Roman"/>
          <w:iCs/>
          <w:color w:val="auto"/>
          <w:sz w:val="28"/>
          <w:szCs w:val="28"/>
        </w:rPr>
      </w:pPr>
      <w:r w:rsidRPr="00BA1AB2">
        <w:rPr>
          <w:rFonts w:ascii="Times New Roman" w:hAnsi="Times New Roman" w:cs="Times New Roman"/>
          <w:iCs/>
          <w:color w:val="auto"/>
          <w:sz w:val="28"/>
          <w:szCs w:val="28"/>
        </w:rPr>
        <w:t>Регулятивные универсальные учебные действия</w:t>
      </w:r>
    </w:p>
    <w:p w14:paraId="0F6855DC" w14:textId="77777777" w:rsidR="00BA1AB2" w:rsidRPr="00BA1AB2" w:rsidRDefault="00BA1AB2" w:rsidP="00BA1AB2">
      <w:pPr>
        <w:widowControl/>
        <w:autoSpaceDE w:val="0"/>
        <w:autoSpaceDN w:val="0"/>
        <w:adjustRightInd w:val="0"/>
        <w:textAlignment w:val="center"/>
        <w:rPr>
          <w:rFonts w:ascii="Times New Roman" w:hAnsi="Times New Roman" w:cs="Times New Roman"/>
          <w:color w:val="auto"/>
          <w:sz w:val="28"/>
          <w:szCs w:val="28"/>
        </w:rPr>
      </w:pPr>
      <w:r w:rsidRPr="00BA1AB2">
        <w:rPr>
          <w:rFonts w:ascii="Times New Roman" w:hAnsi="Times New Roman" w:cs="Times New Roman"/>
          <w:color w:val="auto"/>
          <w:sz w:val="28"/>
          <w:szCs w:val="28"/>
        </w:rPr>
        <w:t>Обучающийся научится:</w:t>
      </w:r>
    </w:p>
    <w:p w14:paraId="30B29085" w14:textId="77777777" w:rsidR="00BA1AB2" w:rsidRPr="00BA1AB2" w:rsidRDefault="00BA1AB2"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color w:val="auto"/>
          <w:sz w:val="28"/>
          <w:szCs w:val="28"/>
        </w:rPr>
      </w:pPr>
      <w:r w:rsidRPr="00BA1AB2">
        <w:rPr>
          <w:rFonts w:ascii="Times New Roman" w:hAnsi="Times New Roman" w:cs="Times New Roman"/>
          <w:color w:val="auto"/>
          <w:sz w:val="28"/>
          <w:szCs w:val="28"/>
        </w:rPr>
        <w:t>принимать и сохранять учебную задачу;</w:t>
      </w:r>
    </w:p>
    <w:p w14:paraId="4D5F0F9D" w14:textId="77777777" w:rsidR="00BA1AB2" w:rsidRPr="00BA1AB2" w:rsidRDefault="00BA1AB2"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color w:val="auto"/>
          <w:sz w:val="28"/>
          <w:szCs w:val="28"/>
        </w:rPr>
      </w:pPr>
      <w:r w:rsidRPr="00BA1AB2">
        <w:rPr>
          <w:rFonts w:ascii="Times New Roman" w:hAnsi="Times New Roman" w:cs="Times New Roman"/>
          <w:color w:val="auto"/>
          <w:spacing w:val="-4"/>
          <w:sz w:val="28"/>
          <w:szCs w:val="28"/>
        </w:rPr>
        <w:t>учитывать выделенные учителем ориентиры действия в но</w:t>
      </w:r>
      <w:r w:rsidRPr="00BA1AB2">
        <w:rPr>
          <w:rFonts w:ascii="Times New Roman" w:hAnsi="Times New Roman" w:cs="Times New Roman"/>
          <w:color w:val="auto"/>
          <w:sz w:val="28"/>
          <w:szCs w:val="28"/>
        </w:rPr>
        <w:t>вом учебном материале в сотрудничестве с учителем;</w:t>
      </w:r>
    </w:p>
    <w:p w14:paraId="52E6D6F2" w14:textId="77777777" w:rsidR="00BA1AB2" w:rsidRPr="00BA1AB2" w:rsidRDefault="00BA1AB2"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color w:val="auto"/>
          <w:sz w:val="28"/>
          <w:szCs w:val="28"/>
        </w:rPr>
      </w:pPr>
      <w:r w:rsidRPr="00BA1AB2">
        <w:rPr>
          <w:rFonts w:ascii="Times New Roman" w:hAnsi="Times New Roman" w:cs="Times New Roman"/>
          <w:color w:val="auto"/>
          <w:sz w:val="28"/>
          <w:szCs w:val="28"/>
        </w:rPr>
        <w:t>планировать свои действия в соответствии с поставленной задачей и условиями ее реализации, в том числе во внутреннем плане;</w:t>
      </w:r>
    </w:p>
    <w:p w14:paraId="7CD0E4BE" w14:textId="77777777" w:rsidR="00BA1AB2" w:rsidRPr="00BA1AB2" w:rsidRDefault="00BA1AB2"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color w:val="auto"/>
          <w:sz w:val="28"/>
          <w:szCs w:val="28"/>
        </w:rPr>
      </w:pPr>
      <w:r w:rsidRPr="00BA1AB2">
        <w:rPr>
          <w:rFonts w:ascii="Times New Roman" w:hAnsi="Times New Roman" w:cs="Times New Roman"/>
          <w:color w:val="auto"/>
          <w:spacing w:val="-4"/>
          <w:sz w:val="28"/>
          <w:szCs w:val="28"/>
        </w:rPr>
        <w:t>учитывать установленные правила в планировании и конт</w:t>
      </w:r>
      <w:r w:rsidRPr="00BA1AB2">
        <w:rPr>
          <w:rFonts w:ascii="Times New Roman" w:hAnsi="Times New Roman" w:cs="Times New Roman"/>
          <w:color w:val="auto"/>
          <w:sz w:val="28"/>
          <w:szCs w:val="28"/>
        </w:rPr>
        <w:t>роле способа решения;</w:t>
      </w:r>
    </w:p>
    <w:p w14:paraId="74E43D43" w14:textId="77777777" w:rsidR="00BA1AB2" w:rsidRPr="00BA1AB2" w:rsidRDefault="00BA1AB2"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color w:val="auto"/>
          <w:sz w:val="28"/>
          <w:szCs w:val="28"/>
        </w:rPr>
      </w:pPr>
      <w:r w:rsidRPr="00BA1AB2">
        <w:rPr>
          <w:rFonts w:ascii="Times New Roman" w:hAnsi="Times New Roman" w:cs="Times New Roman"/>
          <w:color w:val="auto"/>
          <w:spacing w:val="-2"/>
          <w:sz w:val="28"/>
          <w:szCs w:val="28"/>
        </w:rPr>
        <w:t>осуществлять итоговый и пошаговый контроль по резуль</w:t>
      </w:r>
      <w:r w:rsidRPr="00BA1AB2">
        <w:rPr>
          <w:rFonts w:ascii="Times New Roman" w:hAnsi="Times New Roman" w:cs="Times New Roman"/>
          <w:color w:val="auto"/>
          <w:sz w:val="28"/>
          <w:szCs w:val="28"/>
        </w:rPr>
        <w:t>тату;</w:t>
      </w:r>
    </w:p>
    <w:p w14:paraId="730F3749" w14:textId="77777777" w:rsidR="00BA1AB2" w:rsidRPr="00BA1AB2" w:rsidRDefault="00BA1AB2"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color w:val="auto"/>
          <w:sz w:val="28"/>
          <w:szCs w:val="28"/>
        </w:rPr>
      </w:pPr>
      <w:r w:rsidRPr="00BA1AB2">
        <w:rPr>
          <w:rFonts w:ascii="Times New Roman" w:hAnsi="Times New Roman" w:cs="Times New Roman"/>
          <w:color w:val="auto"/>
          <w:sz w:val="28"/>
          <w:szCs w:val="28"/>
        </w:rPr>
        <w:t xml:space="preserve">оценивать правильность выполнения действия на уровне </w:t>
      </w:r>
      <w:r w:rsidRPr="00BA1AB2">
        <w:rPr>
          <w:rFonts w:ascii="Times New Roman" w:hAnsi="Times New Roman" w:cs="Times New Roman"/>
          <w:color w:val="auto"/>
          <w:spacing w:val="2"/>
          <w:sz w:val="28"/>
          <w:szCs w:val="28"/>
        </w:rPr>
        <w:t>адекватной ретроспективной оценки соответствия результа</w:t>
      </w:r>
      <w:r w:rsidRPr="00BA1AB2">
        <w:rPr>
          <w:rFonts w:ascii="Times New Roman" w:hAnsi="Times New Roman" w:cs="Times New Roman"/>
          <w:color w:val="auto"/>
          <w:sz w:val="28"/>
          <w:szCs w:val="28"/>
        </w:rPr>
        <w:t>тов требованиям данной задачи;</w:t>
      </w:r>
    </w:p>
    <w:p w14:paraId="29C8E6C7" w14:textId="77777777" w:rsidR="00BA1AB2" w:rsidRPr="00BA1AB2" w:rsidRDefault="00BA1AB2"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color w:val="auto"/>
          <w:sz w:val="28"/>
          <w:szCs w:val="28"/>
        </w:rPr>
      </w:pPr>
      <w:r w:rsidRPr="00BA1AB2">
        <w:rPr>
          <w:rFonts w:ascii="Times New Roman" w:hAnsi="Times New Roman" w:cs="Times New Roman"/>
          <w:color w:val="auto"/>
          <w:spacing w:val="2"/>
          <w:sz w:val="28"/>
          <w:szCs w:val="28"/>
        </w:rPr>
        <w:t>адекватно воспринимать предложения и оценку учите</w:t>
      </w:r>
      <w:r w:rsidRPr="00BA1AB2">
        <w:rPr>
          <w:rFonts w:ascii="Times New Roman" w:hAnsi="Times New Roman" w:cs="Times New Roman"/>
          <w:color w:val="auto"/>
          <w:sz w:val="28"/>
          <w:szCs w:val="28"/>
        </w:rPr>
        <w:t>лей, товарищей, родителей и других людей;</w:t>
      </w:r>
    </w:p>
    <w:p w14:paraId="1B4A327E" w14:textId="77777777" w:rsidR="00BA1AB2" w:rsidRPr="00BA1AB2" w:rsidRDefault="00BA1AB2"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color w:val="auto"/>
          <w:sz w:val="28"/>
          <w:szCs w:val="28"/>
        </w:rPr>
      </w:pPr>
      <w:r w:rsidRPr="00BA1AB2">
        <w:rPr>
          <w:rFonts w:ascii="Times New Roman" w:hAnsi="Times New Roman" w:cs="Times New Roman"/>
          <w:color w:val="auto"/>
          <w:sz w:val="28"/>
          <w:szCs w:val="28"/>
        </w:rPr>
        <w:t>различать способ и результат действия;</w:t>
      </w:r>
    </w:p>
    <w:p w14:paraId="087FC938" w14:textId="77777777" w:rsidR="00BA1AB2" w:rsidRPr="00BA1AB2" w:rsidRDefault="00BA1AB2" w:rsidP="004B39C3">
      <w:pPr>
        <w:widowControl/>
        <w:numPr>
          <w:ilvl w:val="0"/>
          <w:numId w:val="110"/>
        </w:numPr>
        <w:autoSpaceDE w:val="0"/>
        <w:autoSpaceDN w:val="0"/>
        <w:adjustRightInd w:val="0"/>
        <w:spacing w:after="120" w:line="276" w:lineRule="auto"/>
        <w:textAlignment w:val="center"/>
        <w:rPr>
          <w:rFonts w:ascii="Times New Roman" w:hAnsi="Times New Roman" w:cs="Times New Roman"/>
          <w:color w:val="auto"/>
          <w:spacing w:val="-4"/>
          <w:sz w:val="28"/>
          <w:szCs w:val="28"/>
        </w:rPr>
      </w:pPr>
      <w:r w:rsidRPr="00BA1AB2">
        <w:rPr>
          <w:rFonts w:ascii="Times New Roman" w:hAnsi="Times New Roman" w:cs="Times New Roman"/>
          <w:color w:val="auto"/>
          <w:spacing w:val="-4"/>
          <w:sz w:val="28"/>
          <w:szCs w:val="28"/>
        </w:rPr>
        <w:t xml:space="preserve">вносить необходимые коррективы в действие после его завершения на основе его оценки и учета характера сделанных </w:t>
      </w:r>
      <w:r w:rsidRPr="00BA1AB2">
        <w:rPr>
          <w:rFonts w:ascii="Times New Roman" w:hAnsi="Times New Roman" w:cs="Times New Roman"/>
          <w:color w:val="auto"/>
          <w:sz w:val="28"/>
          <w:szCs w:val="28"/>
        </w:rPr>
        <w:t xml:space="preserve">ошибок, использовать предложения для создания </w:t>
      </w:r>
      <w:r w:rsidRPr="00BA1AB2">
        <w:rPr>
          <w:rFonts w:ascii="Times New Roman" w:hAnsi="Times New Roman" w:cs="Times New Roman"/>
          <w:color w:val="auto"/>
          <w:spacing w:val="-4"/>
          <w:sz w:val="28"/>
          <w:szCs w:val="28"/>
        </w:rPr>
        <w:t>нового, более совершенного результата, использовать запись в цифровой форме хода и результатов решения задачи, собственной звучащей речи на русском, родном и иностранном языках.</w:t>
      </w:r>
    </w:p>
    <w:p w14:paraId="29571AB9" w14:textId="77777777" w:rsidR="00BA1AB2" w:rsidRPr="00BA1AB2" w:rsidRDefault="00BA1AB2" w:rsidP="00BA1AB2">
      <w:pPr>
        <w:widowControl/>
        <w:autoSpaceDE w:val="0"/>
        <w:autoSpaceDN w:val="0"/>
        <w:adjustRightInd w:val="0"/>
        <w:textAlignment w:val="center"/>
        <w:rPr>
          <w:rFonts w:ascii="Times New Roman" w:hAnsi="Times New Roman" w:cs="Times New Roman"/>
          <w:color w:val="auto"/>
          <w:sz w:val="28"/>
          <w:szCs w:val="28"/>
        </w:rPr>
      </w:pPr>
      <w:r w:rsidRPr="00BA1AB2">
        <w:rPr>
          <w:rFonts w:ascii="Times New Roman" w:hAnsi="Times New Roman" w:cs="Times New Roman"/>
          <w:iCs/>
          <w:color w:val="auto"/>
          <w:sz w:val="28"/>
          <w:szCs w:val="28"/>
        </w:rPr>
        <w:t>Обучающийся получит возможность научиться:</w:t>
      </w:r>
    </w:p>
    <w:p w14:paraId="0DA8F996" w14:textId="77777777" w:rsidR="00BA1AB2" w:rsidRPr="00BA1AB2" w:rsidRDefault="00BA1AB2"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BA1AB2">
        <w:rPr>
          <w:rFonts w:ascii="Times New Roman" w:hAnsi="Times New Roman" w:cs="Times New Roman"/>
          <w:iCs/>
          <w:color w:val="auto"/>
          <w:sz w:val="28"/>
          <w:szCs w:val="28"/>
        </w:rPr>
        <w:t>в сотрудничестве с учителем ставить новые учебные задачи;</w:t>
      </w:r>
    </w:p>
    <w:p w14:paraId="267BA2D2" w14:textId="77777777" w:rsidR="00BA1AB2" w:rsidRPr="00BA1AB2" w:rsidRDefault="00BA1AB2"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iCs/>
          <w:color w:val="auto"/>
          <w:spacing w:val="-6"/>
          <w:sz w:val="28"/>
          <w:szCs w:val="28"/>
        </w:rPr>
      </w:pPr>
      <w:r w:rsidRPr="00BA1AB2">
        <w:rPr>
          <w:rFonts w:ascii="Times New Roman" w:hAnsi="Times New Roman" w:cs="Times New Roman"/>
          <w:iCs/>
          <w:color w:val="auto"/>
          <w:spacing w:val="-6"/>
          <w:sz w:val="28"/>
          <w:szCs w:val="28"/>
        </w:rPr>
        <w:t>преобразовывать практическую задачу в познавательную;</w:t>
      </w:r>
    </w:p>
    <w:p w14:paraId="70221606" w14:textId="77777777" w:rsidR="00BA1AB2" w:rsidRPr="00BA1AB2" w:rsidRDefault="00BA1AB2"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BA1AB2">
        <w:rPr>
          <w:rFonts w:ascii="Times New Roman" w:hAnsi="Times New Roman" w:cs="Times New Roman"/>
          <w:iCs/>
          <w:color w:val="auto"/>
          <w:sz w:val="28"/>
          <w:szCs w:val="28"/>
        </w:rPr>
        <w:t>проявлять познавательную инициативу в учебном сотрудничестве;</w:t>
      </w:r>
    </w:p>
    <w:p w14:paraId="66B3C5CF" w14:textId="77777777" w:rsidR="00BA1AB2" w:rsidRPr="00BA1AB2" w:rsidRDefault="00BA1AB2"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BA1AB2">
        <w:rPr>
          <w:rFonts w:ascii="Times New Roman" w:hAnsi="Times New Roman" w:cs="Times New Roman"/>
          <w:iCs/>
          <w:color w:val="auto"/>
          <w:spacing w:val="-2"/>
          <w:sz w:val="28"/>
          <w:szCs w:val="28"/>
        </w:rPr>
        <w:t>самостоятельно учитывать выделенные учителем ори</w:t>
      </w:r>
      <w:r w:rsidRPr="00BA1AB2">
        <w:rPr>
          <w:rFonts w:ascii="Times New Roman" w:hAnsi="Times New Roman" w:cs="Times New Roman"/>
          <w:iCs/>
          <w:color w:val="auto"/>
          <w:sz w:val="28"/>
          <w:szCs w:val="28"/>
        </w:rPr>
        <w:t>ентиры действия в новом учебном материале;</w:t>
      </w:r>
    </w:p>
    <w:p w14:paraId="19B88A1E" w14:textId="77777777" w:rsidR="00BA1AB2" w:rsidRPr="00BA1AB2" w:rsidRDefault="00BA1AB2"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BA1AB2">
        <w:rPr>
          <w:rFonts w:ascii="Times New Roman" w:hAnsi="Times New Roman" w:cs="Times New Roman"/>
          <w:iCs/>
          <w:color w:val="auto"/>
          <w:spacing w:val="2"/>
          <w:sz w:val="28"/>
          <w:szCs w:val="28"/>
        </w:rPr>
        <w:t xml:space="preserve">осуществлять констатирующий и предвосхищающий </w:t>
      </w:r>
      <w:r w:rsidRPr="00BA1AB2">
        <w:rPr>
          <w:rFonts w:ascii="Times New Roman" w:hAnsi="Times New Roman" w:cs="Times New Roman"/>
          <w:iCs/>
          <w:color w:val="auto"/>
          <w:sz w:val="28"/>
          <w:szCs w:val="28"/>
        </w:rPr>
        <w:t>контроль по результату и по способу действия, актуальный контроль на уровне произвольного внимания;</w:t>
      </w:r>
    </w:p>
    <w:p w14:paraId="5797544C" w14:textId="77777777" w:rsidR="00BA1AB2" w:rsidRPr="00BA1AB2" w:rsidRDefault="00BA1AB2" w:rsidP="004B39C3">
      <w:pPr>
        <w:widowControl/>
        <w:numPr>
          <w:ilvl w:val="0"/>
          <w:numId w:val="110"/>
        </w:numPr>
        <w:autoSpaceDE w:val="0"/>
        <w:autoSpaceDN w:val="0"/>
        <w:adjustRightInd w:val="0"/>
        <w:spacing w:after="240" w:line="276" w:lineRule="auto"/>
        <w:textAlignment w:val="center"/>
        <w:rPr>
          <w:rFonts w:ascii="Times New Roman" w:hAnsi="Times New Roman" w:cs="Times New Roman"/>
          <w:iCs/>
          <w:color w:val="auto"/>
          <w:sz w:val="28"/>
          <w:szCs w:val="28"/>
        </w:rPr>
      </w:pPr>
      <w:r w:rsidRPr="00BA1AB2">
        <w:rPr>
          <w:rFonts w:ascii="Times New Roman" w:hAnsi="Times New Roman" w:cs="Times New Roman"/>
          <w:iCs/>
          <w:color w:val="auto"/>
          <w:sz w:val="28"/>
          <w:szCs w:val="28"/>
        </w:rPr>
        <w:t>самостоятельно оценивать правильность выполнения действия и вносить необходимые коррективы в исполнение как по ходу его реализации, так и в конце действия.</w:t>
      </w:r>
    </w:p>
    <w:p w14:paraId="6389D8AD" w14:textId="77777777" w:rsidR="00BA1AB2" w:rsidRPr="00BA1AB2" w:rsidRDefault="00BA1AB2" w:rsidP="00BA1AB2">
      <w:pPr>
        <w:keepNext/>
        <w:widowControl/>
        <w:autoSpaceDE w:val="0"/>
        <w:autoSpaceDN w:val="0"/>
        <w:adjustRightInd w:val="0"/>
        <w:textAlignment w:val="center"/>
        <w:rPr>
          <w:rFonts w:ascii="Times New Roman" w:hAnsi="Times New Roman" w:cs="Times New Roman"/>
          <w:iCs/>
          <w:color w:val="auto"/>
          <w:sz w:val="28"/>
          <w:szCs w:val="28"/>
        </w:rPr>
      </w:pPr>
      <w:r w:rsidRPr="00BA1AB2">
        <w:rPr>
          <w:rFonts w:ascii="Times New Roman" w:hAnsi="Times New Roman" w:cs="Times New Roman"/>
          <w:iCs/>
          <w:color w:val="auto"/>
          <w:sz w:val="28"/>
          <w:szCs w:val="28"/>
        </w:rPr>
        <w:t>Познавательные универсальные учебные действия</w:t>
      </w:r>
    </w:p>
    <w:p w14:paraId="3A4A425C" w14:textId="77777777" w:rsidR="00BA1AB2" w:rsidRPr="00BA1AB2" w:rsidRDefault="00BA1AB2" w:rsidP="00BA1AB2">
      <w:pPr>
        <w:widowControl/>
        <w:autoSpaceDE w:val="0"/>
        <w:autoSpaceDN w:val="0"/>
        <w:adjustRightInd w:val="0"/>
        <w:textAlignment w:val="center"/>
        <w:rPr>
          <w:rFonts w:ascii="Times New Roman" w:hAnsi="Times New Roman" w:cs="Times New Roman"/>
          <w:color w:val="auto"/>
          <w:sz w:val="28"/>
          <w:szCs w:val="28"/>
        </w:rPr>
      </w:pPr>
      <w:r w:rsidRPr="00BA1AB2">
        <w:rPr>
          <w:rFonts w:ascii="Times New Roman" w:hAnsi="Times New Roman" w:cs="Times New Roman"/>
          <w:color w:val="auto"/>
          <w:sz w:val="28"/>
          <w:szCs w:val="28"/>
        </w:rPr>
        <w:t>Обучающийся научится:</w:t>
      </w:r>
    </w:p>
    <w:p w14:paraId="4DE09146" w14:textId="77777777" w:rsidR="00BA1AB2" w:rsidRPr="00BA1AB2" w:rsidRDefault="00BA1AB2"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BA1AB2">
        <w:rPr>
          <w:rFonts w:ascii="Times New Roman" w:hAnsi="Times New Roman" w:cs="Times New Roman"/>
          <w:color w:val="auto"/>
          <w:sz w:val="28"/>
          <w:szCs w:val="28"/>
        </w:rPr>
        <w:t xml:space="preserve">осуществлять поиск необходимой информации для выполнения учебных заданий с использованием учебной литературы, энциклопедий, справочников (включая электронные, цифровые), </w:t>
      </w:r>
      <w:r w:rsidRPr="00BA1AB2">
        <w:rPr>
          <w:rFonts w:ascii="Times New Roman" w:hAnsi="Times New Roman" w:cs="Times New Roman"/>
          <w:color w:val="auto"/>
          <w:spacing w:val="-2"/>
          <w:sz w:val="28"/>
          <w:szCs w:val="28"/>
        </w:rPr>
        <w:t>в открытом информационном пространстве, в том числе контролируемом пространстве сети Интернет</w:t>
      </w:r>
      <w:r w:rsidRPr="00BA1AB2">
        <w:rPr>
          <w:rFonts w:ascii="Times New Roman" w:hAnsi="Times New Roman" w:cs="Times New Roman"/>
          <w:color w:val="auto"/>
          <w:sz w:val="28"/>
          <w:szCs w:val="28"/>
        </w:rPr>
        <w:t>;</w:t>
      </w:r>
    </w:p>
    <w:p w14:paraId="3B31F9B4" w14:textId="77777777" w:rsidR="00BA1AB2" w:rsidRPr="00BA1AB2" w:rsidRDefault="00BA1AB2"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BA1AB2">
        <w:rPr>
          <w:rFonts w:ascii="Times New Roman" w:hAnsi="Times New Roman" w:cs="Times New Roman"/>
          <w:color w:val="auto"/>
          <w:sz w:val="28"/>
          <w:szCs w:val="28"/>
        </w:rPr>
        <w:t>осуществлять запись (фиксацию) выборочной информации об окружающем мире и о себе самом, в том числе с помощью инструментов ИКТ;</w:t>
      </w:r>
    </w:p>
    <w:p w14:paraId="07454EFA" w14:textId="77777777" w:rsidR="00BA1AB2" w:rsidRPr="00BA1AB2" w:rsidRDefault="00BA1AB2"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BA1AB2">
        <w:rPr>
          <w:rFonts w:ascii="Times New Roman" w:hAnsi="Times New Roman" w:cs="Times New Roman"/>
          <w:color w:val="auto"/>
          <w:spacing w:val="-2"/>
          <w:sz w:val="28"/>
          <w:szCs w:val="28"/>
        </w:rPr>
        <w:t>использовать знаково­символические средства, в том чис</w:t>
      </w:r>
      <w:r w:rsidRPr="00BA1AB2">
        <w:rPr>
          <w:rFonts w:ascii="Times New Roman" w:hAnsi="Times New Roman" w:cs="Times New Roman"/>
          <w:color w:val="auto"/>
          <w:sz w:val="28"/>
          <w:szCs w:val="28"/>
        </w:rPr>
        <w:t>ле модели (включая виртуальные) и схемы (включая концептуальные), для решения задач;</w:t>
      </w:r>
    </w:p>
    <w:p w14:paraId="08F38578" w14:textId="77777777" w:rsidR="00BA1AB2" w:rsidRPr="00BA1AB2" w:rsidRDefault="00BA1AB2"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BA1AB2">
        <w:rPr>
          <w:rFonts w:ascii="Times New Roman" w:eastAsia="@Arial Unicode MS" w:hAnsi="Times New Roman" w:cs="Times New Roman"/>
          <w:iCs/>
          <w:sz w:val="28"/>
          <w:szCs w:val="28"/>
        </w:rPr>
        <w:t>проявлять познавательную инициативу в учебном сотрудничестве;</w:t>
      </w:r>
    </w:p>
    <w:p w14:paraId="01540C5D" w14:textId="77777777" w:rsidR="00BA1AB2" w:rsidRPr="00BA1AB2" w:rsidRDefault="00BA1AB2"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BA1AB2">
        <w:rPr>
          <w:rFonts w:ascii="Times New Roman" w:hAnsi="Times New Roman" w:cs="Times New Roman"/>
          <w:color w:val="auto"/>
          <w:sz w:val="28"/>
          <w:szCs w:val="28"/>
        </w:rPr>
        <w:t>строить сообщения в устной и письменной форме;</w:t>
      </w:r>
    </w:p>
    <w:p w14:paraId="106AEF01" w14:textId="77777777" w:rsidR="00BA1AB2" w:rsidRPr="00BA1AB2" w:rsidRDefault="00BA1AB2"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pacing w:val="-4"/>
          <w:sz w:val="28"/>
          <w:szCs w:val="28"/>
        </w:rPr>
      </w:pPr>
      <w:r w:rsidRPr="00BA1AB2">
        <w:rPr>
          <w:rFonts w:ascii="Times New Roman" w:hAnsi="Times New Roman" w:cs="Times New Roman"/>
          <w:color w:val="auto"/>
          <w:spacing w:val="-4"/>
          <w:sz w:val="28"/>
          <w:szCs w:val="28"/>
        </w:rPr>
        <w:t>ориентироваться на разнообразие способов решения задач;</w:t>
      </w:r>
    </w:p>
    <w:p w14:paraId="715FBB13" w14:textId="77777777" w:rsidR="00BA1AB2" w:rsidRPr="00BA1AB2" w:rsidRDefault="00BA1AB2"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BA1AB2">
        <w:rPr>
          <w:rFonts w:ascii="Times New Roman" w:hAnsi="Times New Roman" w:cs="Times New Roman"/>
          <w:color w:val="auto"/>
          <w:spacing w:val="-2"/>
          <w:sz w:val="28"/>
          <w:szCs w:val="28"/>
        </w:rPr>
        <w:t>основам смыслового восприятия художественных и позна</w:t>
      </w:r>
      <w:r w:rsidRPr="00BA1AB2">
        <w:rPr>
          <w:rFonts w:ascii="Times New Roman" w:hAnsi="Times New Roman" w:cs="Times New Roman"/>
          <w:color w:val="auto"/>
          <w:sz w:val="28"/>
          <w:szCs w:val="28"/>
        </w:rPr>
        <w:t>вательных текстов, выделять существенную информацию из сообщений разных видов (в первую очередь текстов);</w:t>
      </w:r>
    </w:p>
    <w:p w14:paraId="0098B8B6" w14:textId="77777777" w:rsidR="00BA1AB2" w:rsidRPr="00BA1AB2" w:rsidRDefault="00BA1AB2"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BA1AB2">
        <w:rPr>
          <w:rFonts w:ascii="Times New Roman" w:hAnsi="Times New Roman" w:cs="Times New Roman"/>
          <w:color w:val="auto"/>
          <w:sz w:val="28"/>
          <w:szCs w:val="28"/>
        </w:rPr>
        <w:t>осуществлять анализ объектов с выделением существенных и несущественных признаков;</w:t>
      </w:r>
    </w:p>
    <w:p w14:paraId="7DF2D017" w14:textId="77777777" w:rsidR="00BA1AB2" w:rsidRPr="00BA1AB2" w:rsidRDefault="00BA1AB2"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BA1AB2">
        <w:rPr>
          <w:rFonts w:ascii="Times New Roman" w:hAnsi="Times New Roman" w:cs="Times New Roman"/>
          <w:color w:val="auto"/>
          <w:sz w:val="28"/>
          <w:szCs w:val="28"/>
        </w:rPr>
        <w:t>осуществлять синтез как составление целого из частей;</w:t>
      </w:r>
    </w:p>
    <w:p w14:paraId="6726087A" w14:textId="77777777" w:rsidR="00BA1AB2" w:rsidRPr="00BA1AB2" w:rsidRDefault="00BA1AB2"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BA1AB2">
        <w:rPr>
          <w:rFonts w:ascii="Times New Roman" w:hAnsi="Times New Roman" w:cs="Times New Roman"/>
          <w:color w:val="auto"/>
          <w:sz w:val="28"/>
          <w:szCs w:val="28"/>
        </w:rPr>
        <w:t>проводить сравнение, сериацию и классификацию по заданным критериям;</w:t>
      </w:r>
    </w:p>
    <w:p w14:paraId="39201AF2" w14:textId="77777777" w:rsidR="00BA1AB2" w:rsidRPr="00BA1AB2" w:rsidRDefault="00BA1AB2"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BA1AB2">
        <w:rPr>
          <w:rFonts w:ascii="Times New Roman" w:hAnsi="Times New Roman" w:cs="Times New Roman"/>
          <w:color w:val="auto"/>
          <w:spacing w:val="2"/>
          <w:sz w:val="28"/>
          <w:szCs w:val="28"/>
        </w:rPr>
        <w:t>устанавливать причинно­следственные связи в изучае</w:t>
      </w:r>
      <w:r w:rsidRPr="00BA1AB2">
        <w:rPr>
          <w:rFonts w:ascii="Times New Roman" w:hAnsi="Times New Roman" w:cs="Times New Roman"/>
          <w:color w:val="auto"/>
          <w:sz w:val="28"/>
          <w:szCs w:val="28"/>
        </w:rPr>
        <w:t>мом круге явлений;</w:t>
      </w:r>
    </w:p>
    <w:p w14:paraId="1FB67B9A" w14:textId="77777777" w:rsidR="00BA1AB2" w:rsidRPr="00BA1AB2" w:rsidRDefault="00BA1AB2"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BA1AB2">
        <w:rPr>
          <w:rFonts w:ascii="Times New Roman" w:hAnsi="Times New Roman" w:cs="Times New Roman"/>
          <w:color w:val="auto"/>
          <w:sz w:val="28"/>
          <w:szCs w:val="28"/>
        </w:rPr>
        <w:t>строить рассуждения в форме связи простых суждений об объекте, его строении, свойствах и связях;</w:t>
      </w:r>
    </w:p>
    <w:p w14:paraId="36B07393" w14:textId="77777777" w:rsidR="00BA1AB2" w:rsidRPr="00BA1AB2" w:rsidRDefault="00BA1AB2"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BA1AB2">
        <w:rPr>
          <w:rFonts w:ascii="Times New Roman" w:hAnsi="Times New Roman" w:cs="Times New Roman"/>
          <w:color w:val="auto"/>
          <w:sz w:val="28"/>
          <w:szCs w:val="28"/>
        </w:rPr>
        <w:t>обобщать, т.</w:t>
      </w:r>
      <w:r w:rsidRPr="00BA1AB2">
        <w:rPr>
          <w:rFonts w:ascii="Times New Roman" w:hAnsi="Times New Roman" w:cs="Times New Roman"/>
          <w:color w:val="auto"/>
          <w:sz w:val="28"/>
          <w:szCs w:val="28"/>
        </w:rPr>
        <w:t> </w:t>
      </w:r>
      <w:r w:rsidRPr="00BA1AB2">
        <w:rPr>
          <w:rFonts w:ascii="Times New Roman" w:hAnsi="Times New Roman" w:cs="Times New Roman"/>
          <w:color w:val="auto"/>
          <w:sz w:val="28"/>
          <w:szCs w:val="28"/>
        </w:rPr>
        <w:t>е. осуществлять генерализацию и выведение общности для целого ряда или класса единичных объектов, на основе выделения сущностной связи;</w:t>
      </w:r>
    </w:p>
    <w:p w14:paraId="2A4EA3D2" w14:textId="77777777" w:rsidR="00BA1AB2" w:rsidRPr="00BA1AB2" w:rsidRDefault="00BA1AB2"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BA1AB2">
        <w:rPr>
          <w:rFonts w:ascii="Times New Roman" w:hAnsi="Times New Roman" w:cs="Times New Roman"/>
          <w:color w:val="auto"/>
          <w:sz w:val="28"/>
          <w:szCs w:val="28"/>
        </w:rPr>
        <w:t>осуществлять подведение под понятие на основе распознавания объектов, выделения существенных признаков и их синтеза;</w:t>
      </w:r>
    </w:p>
    <w:p w14:paraId="25EF8BD4" w14:textId="77777777" w:rsidR="00BA1AB2" w:rsidRPr="00BA1AB2" w:rsidRDefault="00BA1AB2"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BA1AB2">
        <w:rPr>
          <w:rFonts w:ascii="Times New Roman" w:hAnsi="Times New Roman" w:cs="Times New Roman"/>
          <w:color w:val="auto"/>
          <w:sz w:val="28"/>
          <w:szCs w:val="28"/>
        </w:rPr>
        <w:t>устанавливать аналогии;</w:t>
      </w:r>
    </w:p>
    <w:p w14:paraId="71D40400" w14:textId="77777777" w:rsidR="00BA1AB2" w:rsidRPr="00BA1AB2" w:rsidRDefault="00BA1AB2" w:rsidP="004B39C3">
      <w:pPr>
        <w:widowControl/>
        <w:numPr>
          <w:ilvl w:val="0"/>
          <w:numId w:val="111"/>
        </w:numPr>
        <w:autoSpaceDE w:val="0"/>
        <w:autoSpaceDN w:val="0"/>
        <w:adjustRightInd w:val="0"/>
        <w:spacing w:after="120" w:line="276" w:lineRule="auto"/>
        <w:textAlignment w:val="center"/>
        <w:rPr>
          <w:rFonts w:ascii="Times New Roman" w:hAnsi="Times New Roman" w:cs="Times New Roman"/>
          <w:color w:val="auto"/>
          <w:sz w:val="28"/>
          <w:szCs w:val="28"/>
        </w:rPr>
      </w:pPr>
      <w:r w:rsidRPr="00BA1AB2">
        <w:rPr>
          <w:rFonts w:ascii="Times New Roman" w:hAnsi="Times New Roman" w:cs="Times New Roman"/>
          <w:color w:val="auto"/>
          <w:sz w:val="28"/>
          <w:szCs w:val="28"/>
        </w:rPr>
        <w:t>владеть рядом общих приемов решения задач.</w:t>
      </w:r>
    </w:p>
    <w:p w14:paraId="6DAA78D8" w14:textId="77777777" w:rsidR="00BA1AB2" w:rsidRPr="00BA1AB2" w:rsidRDefault="00BA1AB2" w:rsidP="00BA1AB2">
      <w:pPr>
        <w:widowControl/>
        <w:autoSpaceDE w:val="0"/>
        <w:autoSpaceDN w:val="0"/>
        <w:adjustRightInd w:val="0"/>
        <w:textAlignment w:val="center"/>
        <w:rPr>
          <w:rFonts w:ascii="Times New Roman" w:hAnsi="Times New Roman" w:cs="Times New Roman"/>
          <w:color w:val="auto"/>
          <w:sz w:val="28"/>
          <w:szCs w:val="28"/>
        </w:rPr>
      </w:pPr>
      <w:r w:rsidRPr="00BA1AB2">
        <w:rPr>
          <w:rFonts w:ascii="Times New Roman" w:hAnsi="Times New Roman" w:cs="Times New Roman"/>
          <w:iCs/>
          <w:color w:val="auto"/>
          <w:sz w:val="28"/>
          <w:szCs w:val="28"/>
        </w:rPr>
        <w:t>Обучающийся получит возможность научиться:</w:t>
      </w:r>
    </w:p>
    <w:p w14:paraId="3FEAF89F" w14:textId="77777777" w:rsidR="00BA1AB2" w:rsidRPr="00BA1AB2" w:rsidRDefault="00BA1AB2"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BA1AB2">
        <w:rPr>
          <w:rFonts w:ascii="Times New Roman" w:hAnsi="Times New Roman" w:cs="Times New Roman"/>
          <w:iCs/>
          <w:color w:val="auto"/>
          <w:sz w:val="28"/>
          <w:szCs w:val="28"/>
        </w:rPr>
        <w:t>осуществлять расширенный поиск информации с использованием ресурсов библиотек и сети Интернет;</w:t>
      </w:r>
    </w:p>
    <w:p w14:paraId="3450B2DF" w14:textId="77777777" w:rsidR="00BA1AB2" w:rsidRPr="00BA1AB2" w:rsidRDefault="00BA1AB2"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BA1AB2">
        <w:rPr>
          <w:rFonts w:ascii="Times New Roman" w:hAnsi="Times New Roman" w:cs="Times New Roman"/>
          <w:iCs/>
          <w:color w:val="auto"/>
          <w:sz w:val="28"/>
          <w:szCs w:val="28"/>
        </w:rPr>
        <w:t>записывать, фиксировать информацию об окружающем мире с помощью инструментов ИКТ;</w:t>
      </w:r>
    </w:p>
    <w:p w14:paraId="16EAD6F4" w14:textId="77777777" w:rsidR="00BA1AB2" w:rsidRPr="00BA1AB2" w:rsidRDefault="00BA1AB2"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BA1AB2">
        <w:rPr>
          <w:rFonts w:ascii="Times New Roman" w:hAnsi="Times New Roman" w:cs="Times New Roman"/>
          <w:iCs/>
          <w:color w:val="auto"/>
          <w:sz w:val="28"/>
          <w:szCs w:val="28"/>
        </w:rPr>
        <w:t>создавать и преобразовывать модели и схемы для решения задач;</w:t>
      </w:r>
    </w:p>
    <w:p w14:paraId="4A44FC1F" w14:textId="77777777" w:rsidR="00BA1AB2" w:rsidRPr="00BA1AB2" w:rsidRDefault="00BA1AB2"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BA1AB2">
        <w:rPr>
          <w:rFonts w:ascii="Times New Roman" w:hAnsi="Times New Roman" w:cs="Times New Roman"/>
          <w:iCs/>
          <w:color w:val="auto"/>
          <w:sz w:val="28"/>
          <w:szCs w:val="28"/>
        </w:rPr>
        <w:t>осознанно и произвольно строить сообщения в устной и письменной форме;</w:t>
      </w:r>
    </w:p>
    <w:p w14:paraId="538914EA" w14:textId="77777777" w:rsidR="00BA1AB2" w:rsidRPr="00BA1AB2" w:rsidRDefault="00BA1AB2"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BA1AB2">
        <w:rPr>
          <w:rFonts w:ascii="Times New Roman" w:hAnsi="Times New Roman" w:cs="Times New Roman"/>
          <w:iCs/>
          <w:color w:val="auto"/>
          <w:sz w:val="28"/>
          <w:szCs w:val="28"/>
        </w:rPr>
        <w:t>осуществлять выбор наиболее эффективных способов решения задач в зависимости от конкретных условий;</w:t>
      </w:r>
    </w:p>
    <w:p w14:paraId="4CF4452D" w14:textId="77777777" w:rsidR="00BA1AB2" w:rsidRPr="00BA1AB2" w:rsidRDefault="00BA1AB2"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BA1AB2">
        <w:rPr>
          <w:rFonts w:ascii="Times New Roman" w:hAnsi="Times New Roman" w:cs="Times New Roman"/>
          <w:iCs/>
          <w:color w:val="auto"/>
          <w:sz w:val="28"/>
          <w:szCs w:val="28"/>
        </w:rPr>
        <w:t>осуществлять синтез как составление целого из частей, самостоятельно достраивая и восполняя недостающие компоненты;</w:t>
      </w:r>
    </w:p>
    <w:p w14:paraId="520EA5F7" w14:textId="77777777" w:rsidR="00BA1AB2" w:rsidRPr="00BA1AB2" w:rsidRDefault="00BA1AB2"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BA1AB2">
        <w:rPr>
          <w:rFonts w:ascii="Times New Roman" w:hAnsi="Times New Roman" w:cs="Times New Roman"/>
          <w:iCs/>
          <w:color w:val="auto"/>
          <w:sz w:val="28"/>
          <w:szCs w:val="28"/>
        </w:rPr>
        <w:t>осуществлять сравнение, сериацию и классификацию, самостоятельно выбирая основания и критерии для указанных логических операций;</w:t>
      </w:r>
    </w:p>
    <w:p w14:paraId="1701CDAC" w14:textId="77777777" w:rsidR="00BA1AB2" w:rsidRPr="00BA1AB2" w:rsidRDefault="00BA1AB2"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BA1AB2">
        <w:rPr>
          <w:rFonts w:ascii="Times New Roman" w:hAnsi="Times New Roman" w:cs="Times New Roman"/>
          <w:iCs/>
          <w:color w:val="auto"/>
          <w:sz w:val="28"/>
          <w:szCs w:val="28"/>
        </w:rPr>
        <w:t>строить логическое рассуждение, включающее установление причинно­следственных связей;</w:t>
      </w:r>
    </w:p>
    <w:p w14:paraId="3B3C0A43" w14:textId="77777777" w:rsidR="00BA1AB2" w:rsidRPr="00BA1AB2" w:rsidRDefault="00BA1AB2"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BA1AB2">
        <w:rPr>
          <w:rFonts w:ascii="Times New Roman" w:hAnsi="Times New Roman" w:cs="Times New Roman"/>
          <w:iCs/>
          <w:color w:val="auto"/>
          <w:spacing w:val="2"/>
          <w:sz w:val="28"/>
          <w:szCs w:val="28"/>
        </w:rPr>
        <w:t xml:space="preserve">произвольно и осознанно владеть общими приемами </w:t>
      </w:r>
      <w:r w:rsidRPr="00BA1AB2">
        <w:rPr>
          <w:rFonts w:ascii="Times New Roman" w:hAnsi="Times New Roman" w:cs="Times New Roman"/>
          <w:iCs/>
          <w:color w:val="auto"/>
          <w:sz w:val="28"/>
          <w:szCs w:val="28"/>
        </w:rPr>
        <w:t>решения задач.</w:t>
      </w:r>
    </w:p>
    <w:p w14:paraId="255A9205" w14:textId="77777777" w:rsidR="00BA1AB2" w:rsidRPr="00BA1AB2" w:rsidRDefault="00BA1AB2" w:rsidP="00BA1AB2">
      <w:pPr>
        <w:keepNext/>
        <w:widowControl/>
        <w:autoSpaceDE w:val="0"/>
        <w:autoSpaceDN w:val="0"/>
        <w:adjustRightInd w:val="0"/>
        <w:textAlignment w:val="center"/>
        <w:rPr>
          <w:rFonts w:ascii="Times New Roman" w:hAnsi="Times New Roman" w:cs="Times New Roman"/>
          <w:iCs/>
          <w:color w:val="auto"/>
          <w:sz w:val="28"/>
          <w:szCs w:val="28"/>
        </w:rPr>
      </w:pPr>
      <w:r w:rsidRPr="00BA1AB2">
        <w:rPr>
          <w:rFonts w:ascii="Times New Roman" w:hAnsi="Times New Roman" w:cs="Times New Roman"/>
          <w:iCs/>
          <w:color w:val="auto"/>
          <w:sz w:val="28"/>
          <w:szCs w:val="28"/>
        </w:rPr>
        <w:t>Коммуникативные универсальные учебные действия</w:t>
      </w:r>
    </w:p>
    <w:p w14:paraId="1EA09978" w14:textId="77777777" w:rsidR="00BA1AB2" w:rsidRPr="00BA1AB2" w:rsidRDefault="00BA1AB2" w:rsidP="00BA1AB2">
      <w:pPr>
        <w:widowControl/>
        <w:autoSpaceDE w:val="0"/>
        <w:autoSpaceDN w:val="0"/>
        <w:adjustRightInd w:val="0"/>
        <w:textAlignment w:val="center"/>
        <w:rPr>
          <w:rFonts w:ascii="Times New Roman" w:hAnsi="Times New Roman" w:cs="Times New Roman"/>
          <w:color w:val="auto"/>
          <w:sz w:val="28"/>
          <w:szCs w:val="28"/>
        </w:rPr>
      </w:pPr>
      <w:r w:rsidRPr="00BA1AB2">
        <w:rPr>
          <w:rFonts w:ascii="Times New Roman" w:hAnsi="Times New Roman" w:cs="Times New Roman"/>
          <w:color w:val="auto"/>
          <w:sz w:val="28"/>
          <w:szCs w:val="28"/>
        </w:rPr>
        <w:t>Обучающийся научится:</w:t>
      </w:r>
    </w:p>
    <w:p w14:paraId="122C474B" w14:textId="77777777" w:rsidR="00BA1AB2" w:rsidRPr="00BA1AB2" w:rsidRDefault="00BA1AB2" w:rsidP="004B39C3">
      <w:pPr>
        <w:widowControl/>
        <w:numPr>
          <w:ilvl w:val="0"/>
          <w:numId w:val="113"/>
        </w:numPr>
        <w:autoSpaceDE w:val="0"/>
        <w:autoSpaceDN w:val="0"/>
        <w:adjustRightInd w:val="0"/>
        <w:spacing w:after="200" w:line="276" w:lineRule="auto"/>
        <w:textAlignment w:val="center"/>
        <w:rPr>
          <w:rFonts w:ascii="Times New Roman" w:hAnsi="Times New Roman" w:cs="Times New Roman"/>
          <w:color w:val="auto"/>
          <w:sz w:val="28"/>
          <w:szCs w:val="28"/>
        </w:rPr>
      </w:pPr>
      <w:r w:rsidRPr="00BA1AB2">
        <w:rPr>
          <w:rFonts w:ascii="Times New Roman" w:hAnsi="Times New Roman" w:cs="Times New Roman"/>
          <w:spacing w:val="2"/>
          <w:sz w:val="28"/>
          <w:szCs w:val="28"/>
        </w:rPr>
        <w:t>адекватно использовать коммуникативные, прежде все</w:t>
      </w:r>
      <w:r w:rsidRPr="00BA1AB2">
        <w:rPr>
          <w:rFonts w:ascii="Times New Roman" w:hAnsi="Times New Roman" w:cs="Times New Roman"/>
          <w:sz w:val="28"/>
          <w:szCs w:val="28"/>
        </w:rPr>
        <w:t xml:space="preserve">го </w:t>
      </w:r>
      <w:r w:rsidRPr="00BA1AB2">
        <w:rPr>
          <w:rFonts w:ascii="Times New Roman" w:hAnsi="Times New Roman" w:cs="Times New Roman"/>
          <w:spacing w:val="-2"/>
          <w:sz w:val="28"/>
          <w:szCs w:val="28"/>
        </w:rPr>
        <w:t xml:space="preserve">речевые, средства для решения различных коммуникативных задач, строить монологическое высказывание </w:t>
      </w:r>
      <w:r w:rsidRPr="00BA1AB2">
        <w:rPr>
          <w:rFonts w:ascii="Times New Roman" w:hAnsi="Times New Roman" w:cs="Times New Roman"/>
          <w:color w:val="auto"/>
          <w:spacing w:val="-2"/>
          <w:sz w:val="28"/>
          <w:szCs w:val="28"/>
        </w:rPr>
        <w:t>(в том чис</w:t>
      </w:r>
      <w:r w:rsidRPr="00BA1AB2">
        <w:rPr>
          <w:rFonts w:ascii="Times New Roman" w:hAnsi="Times New Roman" w:cs="Times New Roman"/>
          <w:color w:val="auto"/>
          <w:spacing w:val="2"/>
          <w:sz w:val="28"/>
          <w:szCs w:val="28"/>
        </w:rPr>
        <w:t xml:space="preserve">ле сопровождая его аудиовизуальной поддержкой), владеть </w:t>
      </w:r>
      <w:r w:rsidRPr="00BA1AB2">
        <w:rPr>
          <w:rFonts w:ascii="Times New Roman" w:hAnsi="Times New Roman" w:cs="Times New Roman"/>
          <w:color w:val="auto"/>
          <w:sz w:val="28"/>
          <w:szCs w:val="28"/>
        </w:rPr>
        <w:t>диалогической формой коммуникации, используя в том чис</w:t>
      </w:r>
      <w:r w:rsidRPr="00BA1AB2">
        <w:rPr>
          <w:rFonts w:ascii="Times New Roman" w:hAnsi="Times New Roman" w:cs="Times New Roman"/>
          <w:color w:val="auto"/>
          <w:spacing w:val="2"/>
          <w:sz w:val="28"/>
          <w:szCs w:val="28"/>
        </w:rPr>
        <w:t>ле средства и инструменты ИКТ и дистанционного обще</w:t>
      </w:r>
      <w:r w:rsidRPr="00BA1AB2">
        <w:rPr>
          <w:rFonts w:ascii="Times New Roman" w:hAnsi="Times New Roman" w:cs="Times New Roman"/>
          <w:color w:val="auto"/>
          <w:sz w:val="28"/>
          <w:szCs w:val="28"/>
        </w:rPr>
        <w:t>ния;</w:t>
      </w:r>
    </w:p>
    <w:p w14:paraId="47B7D2A6" w14:textId="77777777" w:rsidR="00BA1AB2" w:rsidRPr="00BA1AB2" w:rsidRDefault="00BA1AB2"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BA1AB2">
        <w:rPr>
          <w:rFonts w:ascii="Times New Roman" w:hAnsi="Times New Roman" w:cs="Times New Roman"/>
          <w:color w:val="auto"/>
          <w:sz w:val="28"/>
          <w:szCs w:val="28"/>
        </w:rPr>
        <w:t>допускать возможность существования у людей различных точек зрения, в том числе не совпадающих с его собственной, и ориентироваться на позицию партнера в общении и взаимодействии;</w:t>
      </w:r>
    </w:p>
    <w:p w14:paraId="7219124D" w14:textId="77777777" w:rsidR="00BA1AB2" w:rsidRPr="00BA1AB2" w:rsidRDefault="00BA1AB2"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BA1AB2">
        <w:rPr>
          <w:rFonts w:ascii="Times New Roman" w:hAnsi="Times New Roman" w:cs="Times New Roman"/>
          <w:color w:val="auto"/>
          <w:sz w:val="28"/>
          <w:szCs w:val="28"/>
        </w:rPr>
        <w:t>учитывать разные мнения и стремиться к координации различных позиций в сотрудничестве;</w:t>
      </w:r>
    </w:p>
    <w:p w14:paraId="46E018AC" w14:textId="77777777" w:rsidR="00BA1AB2" w:rsidRPr="00BA1AB2" w:rsidRDefault="00BA1AB2"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BA1AB2">
        <w:rPr>
          <w:rFonts w:ascii="Times New Roman" w:hAnsi="Times New Roman" w:cs="Times New Roman"/>
          <w:color w:val="auto"/>
          <w:sz w:val="28"/>
          <w:szCs w:val="28"/>
        </w:rPr>
        <w:t>формулировать собственное мнение и позицию;</w:t>
      </w:r>
    </w:p>
    <w:p w14:paraId="1E1F4C56" w14:textId="77777777" w:rsidR="00BA1AB2" w:rsidRPr="00BA1AB2" w:rsidRDefault="00BA1AB2"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BA1AB2">
        <w:rPr>
          <w:rFonts w:ascii="Times New Roman" w:hAnsi="Times New Roman" w:cs="Times New Roman"/>
          <w:color w:val="auto"/>
          <w:spacing w:val="2"/>
          <w:sz w:val="28"/>
          <w:szCs w:val="28"/>
        </w:rPr>
        <w:t>договариваться и приходить к общему решению в со</w:t>
      </w:r>
      <w:r w:rsidRPr="00BA1AB2">
        <w:rPr>
          <w:rFonts w:ascii="Times New Roman" w:hAnsi="Times New Roman" w:cs="Times New Roman"/>
          <w:color w:val="auto"/>
          <w:sz w:val="28"/>
          <w:szCs w:val="28"/>
        </w:rPr>
        <w:t>вместной деятельности, в том числе в ситуации столкновения интересов;</w:t>
      </w:r>
    </w:p>
    <w:p w14:paraId="31C04E84" w14:textId="77777777" w:rsidR="00BA1AB2" w:rsidRPr="00BA1AB2" w:rsidRDefault="00BA1AB2"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BA1AB2">
        <w:rPr>
          <w:rFonts w:ascii="Times New Roman" w:hAnsi="Times New Roman" w:cs="Times New Roman"/>
          <w:color w:val="auto"/>
          <w:sz w:val="28"/>
          <w:szCs w:val="28"/>
        </w:rPr>
        <w:t>строить понятные для партнера высказывания, учитывающие, что партнер знает и видит, а что нет;</w:t>
      </w:r>
    </w:p>
    <w:p w14:paraId="3990FE89" w14:textId="77777777" w:rsidR="00BA1AB2" w:rsidRPr="00BA1AB2" w:rsidRDefault="00BA1AB2"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BA1AB2">
        <w:rPr>
          <w:rFonts w:ascii="Times New Roman" w:hAnsi="Times New Roman" w:cs="Times New Roman"/>
          <w:color w:val="auto"/>
          <w:sz w:val="28"/>
          <w:szCs w:val="28"/>
        </w:rPr>
        <w:t>задавать вопросы;</w:t>
      </w:r>
    </w:p>
    <w:p w14:paraId="0A81ACC8" w14:textId="77777777" w:rsidR="00BA1AB2" w:rsidRPr="00BA1AB2" w:rsidRDefault="00BA1AB2"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BA1AB2">
        <w:rPr>
          <w:rFonts w:ascii="Times New Roman" w:hAnsi="Times New Roman" w:cs="Times New Roman"/>
          <w:color w:val="auto"/>
          <w:sz w:val="28"/>
          <w:szCs w:val="28"/>
        </w:rPr>
        <w:t>контролировать действия партнера;</w:t>
      </w:r>
    </w:p>
    <w:p w14:paraId="2BCE346C" w14:textId="77777777" w:rsidR="00BA1AB2" w:rsidRPr="00BA1AB2" w:rsidRDefault="00BA1AB2"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BA1AB2">
        <w:rPr>
          <w:rFonts w:ascii="Times New Roman" w:hAnsi="Times New Roman" w:cs="Times New Roman"/>
          <w:color w:val="auto"/>
          <w:sz w:val="28"/>
          <w:szCs w:val="28"/>
        </w:rPr>
        <w:t>использовать речь для регуляции своего действия;</w:t>
      </w:r>
    </w:p>
    <w:p w14:paraId="20BDDCD1" w14:textId="77777777" w:rsidR="00BA1AB2" w:rsidRPr="00BA1AB2" w:rsidRDefault="00BA1AB2" w:rsidP="004B39C3">
      <w:pPr>
        <w:widowControl/>
        <w:numPr>
          <w:ilvl w:val="0"/>
          <w:numId w:val="112"/>
        </w:numPr>
        <w:autoSpaceDE w:val="0"/>
        <w:autoSpaceDN w:val="0"/>
        <w:adjustRightInd w:val="0"/>
        <w:spacing w:after="120" w:line="276" w:lineRule="auto"/>
        <w:textAlignment w:val="center"/>
        <w:rPr>
          <w:rFonts w:ascii="Times New Roman" w:hAnsi="Times New Roman" w:cs="Times New Roman"/>
          <w:iCs/>
          <w:color w:val="auto"/>
          <w:sz w:val="28"/>
          <w:szCs w:val="28"/>
        </w:rPr>
      </w:pPr>
      <w:r w:rsidRPr="00BA1AB2">
        <w:rPr>
          <w:rFonts w:ascii="Times New Roman" w:hAnsi="Times New Roman" w:cs="Times New Roman"/>
          <w:color w:val="auto"/>
          <w:spacing w:val="2"/>
          <w:sz w:val="28"/>
          <w:szCs w:val="28"/>
        </w:rPr>
        <w:t xml:space="preserve">адекватно использовать речевые средства для решения </w:t>
      </w:r>
      <w:r w:rsidRPr="00BA1AB2">
        <w:rPr>
          <w:rFonts w:ascii="Times New Roman" w:hAnsi="Times New Roman" w:cs="Times New Roman"/>
          <w:color w:val="auto"/>
          <w:sz w:val="28"/>
          <w:szCs w:val="28"/>
        </w:rPr>
        <w:t>различных коммуникативных задач, строить монологическое высказывание, владеть диалогической формой речи.</w:t>
      </w:r>
    </w:p>
    <w:p w14:paraId="2ECCFFA4" w14:textId="77777777" w:rsidR="00BA1AB2" w:rsidRPr="00BA1AB2" w:rsidRDefault="00BA1AB2" w:rsidP="00BA1AB2">
      <w:pPr>
        <w:widowControl/>
        <w:autoSpaceDE w:val="0"/>
        <w:autoSpaceDN w:val="0"/>
        <w:adjustRightInd w:val="0"/>
        <w:textAlignment w:val="center"/>
        <w:rPr>
          <w:rFonts w:ascii="Times New Roman" w:hAnsi="Times New Roman" w:cs="Times New Roman"/>
          <w:color w:val="auto"/>
          <w:sz w:val="28"/>
          <w:szCs w:val="28"/>
        </w:rPr>
      </w:pPr>
      <w:r w:rsidRPr="00BA1AB2">
        <w:rPr>
          <w:rFonts w:ascii="Times New Roman" w:hAnsi="Times New Roman" w:cs="Times New Roman"/>
          <w:iCs/>
          <w:color w:val="auto"/>
          <w:sz w:val="28"/>
          <w:szCs w:val="28"/>
        </w:rPr>
        <w:t>Обучающийся получит возможность научиться:</w:t>
      </w:r>
    </w:p>
    <w:p w14:paraId="0977F586" w14:textId="77777777" w:rsidR="00BA1AB2" w:rsidRPr="00BA1AB2" w:rsidRDefault="00BA1AB2"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BA1AB2">
        <w:rPr>
          <w:rFonts w:ascii="Times New Roman" w:hAnsi="Times New Roman" w:cs="Times New Roman"/>
          <w:iCs/>
          <w:color w:val="auto"/>
          <w:spacing w:val="2"/>
          <w:sz w:val="28"/>
          <w:szCs w:val="28"/>
        </w:rPr>
        <w:t>учитывать и координировать в сотрудничестве по</w:t>
      </w:r>
      <w:r w:rsidRPr="00BA1AB2">
        <w:rPr>
          <w:rFonts w:ascii="Times New Roman" w:hAnsi="Times New Roman" w:cs="Times New Roman"/>
          <w:iCs/>
          <w:color w:val="auto"/>
          <w:sz w:val="28"/>
          <w:szCs w:val="28"/>
        </w:rPr>
        <w:t>зиции других людей, отличные от собственной;</w:t>
      </w:r>
    </w:p>
    <w:p w14:paraId="5A12B8F8" w14:textId="77777777" w:rsidR="00BA1AB2" w:rsidRPr="00BA1AB2" w:rsidRDefault="00BA1AB2"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BA1AB2">
        <w:rPr>
          <w:rFonts w:ascii="Times New Roman" w:hAnsi="Times New Roman" w:cs="Times New Roman"/>
          <w:iCs/>
          <w:color w:val="auto"/>
          <w:sz w:val="28"/>
          <w:szCs w:val="28"/>
        </w:rPr>
        <w:t>учитывать разные мнения и интересы и обосновывать собственную позицию;</w:t>
      </w:r>
    </w:p>
    <w:p w14:paraId="1B4EF124" w14:textId="77777777" w:rsidR="00BA1AB2" w:rsidRPr="00BA1AB2" w:rsidRDefault="00BA1AB2"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BA1AB2">
        <w:rPr>
          <w:rFonts w:ascii="Times New Roman" w:hAnsi="Times New Roman" w:cs="Times New Roman"/>
          <w:iCs/>
          <w:color w:val="auto"/>
          <w:sz w:val="28"/>
          <w:szCs w:val="28"/>
        </w:rPr>
        <w:t>понимать относительность мнений и подходов к решению проблемы;</w:t>
      </w:r>
    </w:p>
    <w:p w14:paraId="3E85ACE6" w14:textId="77777777" w:rsidR="00BA1AB2" w:rsidRPr="00BA1AB2" w:rsidRDefault="00BA1AB2"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BA1AB2">
        <w:rPr>
          <w:rFonts w:ascii="Times New Roman" w:hAnsi="Times New Roman" w:cs="Times New Roman"/>
          <w:iCs/>
          <w:color w:val="auto"/>
          <w:sz w:val="28"/>
          <w:szCs w:val="28"/>
        </w:rPr>
        <w:t>аргументировать свою позицию и координировать ее с позициями партнеров в сотрудничестве при выработке общего решения в совместной деятельности;</w:t>
      </w:r>
    </w:p>
    <w:p w14:paraId="2946BD96" w14:textId="77777777" w:rsidR="00BA1AB2" w:rsidRPr="00BA1AB2" w:rsidRDefault="00BA1AB2"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BA1AB2">
        <w:rPr>
          <w:rFonts w:ascii="Times New Roman" w:hAnsi="Times New Roman" w:cs="Times New Roman"/>
          <w:iCs/>
          <w:color w:val="auto"/>
          <w:sz w:val="28"/>
          <w:szCs w:val="28"/>
        </w:rPr>
        <w:t>продуктивно содействовать разрешению конфликтов на основе учета интересов и позиций всех участников;</w:t>
      </w:r>
    </w:p>
    <w:p w14:paraId="19E3E8A7" w14:textId="77777777" w:rsidR="00BA1AB2" w:rsidRPr="00BA1AB2" w:rsidRDefault="00BA1AB2"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BA1AB2">
        <w:rPr>
          <w:rFonts w:ascii="Times New Roman" w:hAnsi="Times New Roman" w:cs="Times New Roman"/>
          <w:iCs/>
          <w:color w:val="auto"/>
          <w:sz w:val="28"/>
          <w:szCs w:val="28"/>
        </w:rPr>
        <w:t>с учетом целей коммуникации достаточно точно, последовательно и полно передавать партнеру необходимую информацию как ориентир для построения действия;</w:t>
      </w:r>
    </w:p>
    <w:p w14:paraId="57611B3E" w14:textId="77777777" w:rsidR="00BA1AB2" w:rsidRPr="00BA1AB2" w:rsidRDefault="00BA1AB2"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BA1AB2">
        <w:rPr>
          <w:rFonts w:ascii="Times New Roman" w:hAnsi="Times New Roman" w:cs="Times New Roman"/>
          <w:iCs/>
          <w:color w:val="auto"/>
          <w:sz w:val="28"/>
          <w:szCs w:val="28"/>
        </w:rPr>
        <w:t>задавать вопросы, необходимые для организации собственной деятельности и сотрудничества с партнером;</w:t>
      </w:r>
    </w:p>
    <w:p w14:paraId="435F0BCA" w14:textId="77777777" w:rsidR="00BA1AB2" w:rsidRPr="00BA1AB2" w:rsidRDefault="00BA1AB2"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BA1AB2">
        <w:rPr>
          <w:rFonts w:ascii="Times New Roman" w:hAnsi="Times New Roman" w:cs="Times New Roman"/>
          <w:iCs/>
          <w:color w:val="auto"/>
          <w:sz w:val="28"/>
          <w:szCs w:val="28"/>
        </w:rPr>
        <w:t>осуществлять взаимный контроль и оказывать в сотрудничестве необходимую взаимопомощь;</w:t>
      </w:r>
    </w:p>
    <w:p w14:paraId="30541E4C" w14:textId="77777777" w:rsidR="00BA1AB2" w:rsidRPr="00BA1AB2" w:rsidRDefault="00BA1AB2" w:rsidP="004B39C3">
      <w:pPr>
        <w:widowControl/>
        <w:numPr>
          <w:ilvl w:val="0"/>
          <w:numId w:val="112"/>
        </w:numPr>
        <w:autoSpaceDE w:val="0"/>
        <w:autoSpaceDN w:val="0"/>
        <w:adjustRightInd w:val="0"/>
        <w:spacing w:after="200" w:line="276" w:lineRule="auto"/>
        <w:textAlignment w:val="center"/>
        <w:rPr>
          <w:rFonts w:ascii="Times New Roman" w:eastAsia="Calibri" w:hAnsi="Times New Roman" w:cs="Times New Roman"/>
          <w:color w:val="auto"/>
          <w:sz w:val="28"/>
          <w:szCs w:val="28"/>
          <w:lang w:eastAsia="en-US"/>
        </w:rPr>
      </w:pPr>
      <w:r w:rsidRPr="00BA1AB2">
        <w:rPr>
          <w:rFonts w:ascii="Times New Roman" w:hAnsi="Times New Roman" w:cs="Times New Roman"/>
          <w:iCs/>
          <w:color w:val="auto"/>
          <w:sz w:val="28"/>
          <w:szCs w:val="28"/>
        </w:rPr>
        <w:t>адекватно использовать речевые средства для эффективного решения разнообразных коммуникативных задач, планирования и регуляции своей деятельности.</w:t>
      </w:r>
    </w:p>
    <w:p w14:paraId="79FDC684" w14:textId="77777777" w:rsidR="00BA1AB2" w:rsidRPr="00BA1AB2" w:rsidRDefault="00BA1AB2" w:rsidP="00BA1AB2">
      <w:pPr>
        <w:widowControl/>
        <w:autoSpaceDE w:val="0"/>
        <w:autoSpaceDN w:val="0"/>
        <w:adjustRightInd w:val="0"/>
        <w:rPr>
          <w:rFonts w:ascii="Times New Roman" w:hAnsi="Times New Roman" w:cs="Times New Roman"/>
          <w:sz w:val="28"/>
          <w:szCs w:val="28"/>
        </w:rPr>
      </w:pPr>
      <w:r w:rsidRPr="00BA1AB2">
        <w:rPr>
          <w:rFonts w:ascii="Times New Roman" w:hAnsi="Times New Roman" w:cs="Times New Roman"/>
          <w:sz w:val="28"/>
          <w:szCs w:val="28"/>
        </w:rPr>
        <w:t>Предметные результаты:</w:t>
      </w:r>
    </w:p>
    <w:p w14:paraId="17B5AAEB" w14:textId="77777777" w:rsidR="00BA1AB2" w:rsidRPr="00BA1AB2" w:rsidRDefault="00BA1AB2" w:rsidP="00BA1AB2">
      <w:pPr>
        <w:widowControl/>
        <w:autoSpaceDE w:val="0"/>
        <w:autoSpaceDN w:val="0"/>
        <w:adjustRightInd w:val="0"/>
        <w:rPr>
          <w:rFonts w:ascii="Times New Roman" w:hAnsi="Times New Roman" w:cs="Times New Roman"/>
          <w:sz w:val="28"/>
          <w:szCs w:val="28"/>
        </w:rPr>
      </w:pPr>
      <w:r w:rsidRPr="00BA1AB2">
        <w:rPr>
          <w:rFonts w:ascii="Times New Roman" w:hAnsi="Times New Roman" w:cs="Times New Roman"/>
          <w:sz w:val="28"/>
          <w:szCs w:val="28"/>
        </w:rPr>
        <w:t xml:space="preserve">Ученик научится: </w:t>
      </w:r>
    </w:p>
    <w:p w14:paraId="2F6AC1AE" w14:textId="77777777" w:rsidR="00BA1AB2" w:rsidRPr="00BA1AB2" w:rsidRDefault="00BA1AB2" w:rsidP="00BA1AB2">
      <w:pPr>
        <w:widowControl/>
        <w:autoSpaceDE w:val="0"/>
        <w:autoSpaceDN w:val="0"/>
        <w:adjustRightInd w:val="0"/>
        <w:rPr>
          <w:rFonts w:ascii="Times New Roman" w:hAnsi="Times New Roman" w:cs="Times New Roman"/>
          <w:sz w:val="28"/>
          <w:szCs w:val="28"/>
        </w:rPr>
      </w:pPr>
      <w:r w:rsidRPr="00BA1AB2">
        <w:rPr>
          <w:rFonts w:ascii="Times New Roman" w:hAnsi="Times New Roman" w:cs="Times New Roman"/>
          <w:sz w:val="28"/>
          <w:szCs w:val="28"/>
        </w:rPr>
        <w:t xml:space="preserve">- использовать действия с языковыми единицами для решения познавательных, практических и коммуникативных задач ; </w:t>
      </w:r>
    </w:p>
    <w:p w14:paraId="2D94EE8D" w14:textId="77777777" w:rsidR="00BA1AB2" w:rsidRPr="00BA1AB2" w:rsidRDefault="00BA1AB2" w:rsidP="00BA1AB2">
      <w:pPr>
        <w:widowControl/>
        <w:autoSpaceDE w:val="0"/>
        <w:autoSpaceDN w:val="0"/>
        <w:adjustRightInd w:val="0"/>
        <w:rPr>
          <w:rFonts w:ascii="Times New Roman" w:hAnsi="Times New Roman" w:cs="Times New Roman"/>
          <w:sz w:val="28"/>
          <w:szCs w:val="28"/>
        </w:rPr>
      </w:pPr>
      <w:r w:rsidRPr="00BA1AB2">
        <w:rPr>
          <w:rFonts w:ascii="Times New Roman" w:hAnsi="Times New Roman" w:cs="Times New Roman"/>
          <w:sz w:val="28"/>
          <w:szCs w:val="28"/>
        </w:rPr>
        <w:t xml:space="preserve">- самостоятельно выбирать интересующую литературу; пользоваться справочными </w:t>
      </w:r>
    </w:p>
    <w:p w14:paraId="459075DB" w14:textId="77777777" w:rsidR="00BA1AB2" w:rsidRPr="00BA1AB2" w:rsidRDefault="00BA1AB2" w:rsidP="00BA1AB2">
      <w:pPr>
        <w:widowControl/>
        <w:autoSpaceDE w:val="0"/>
        <w:autoSpaceDN w:val="0"/>
        <w:adjustRightInd w:val="0"/>
        <w:rPr>
          <w:rFonts w:ascii="Times New Roman" w:hAnsi="Times New Roman" w:cs="Times New Roman"/>
          <w:sz w:val="28"/>
          <w:szCs w:val="28"/>
        </w:rPr>
      </w:pPr>
      <w:r w:rsidRPr="00BA1AB2">
        <w:rPr>
          <w:rFonts w:ascii="Times New Roman" w:hAnsi="Times New Roman" w:cs="Times New Roman"/>
          <w:sz w:val="28"/>
          <w:szCs w:val="28"/>
        </w:rPr>
        <w:t xml:space="preserve">источниками для понимания и получения дополнительной информации ; </w:t>
      </w:r>
    </w:p>
    <w:p w14:paraId="52063C35" w14:textId="77777777" w:rsidR="00BA1AB2" w:rsidRPr="00BA1AB2" w:rsidRDefault="00BA1AB2" w:rsidP="00BA1AB2">
      <w:pPr>
        <w:widowControl/>
        <w:autoSpaceDE w:val="0"/>
        <w:autoSpaceDN w:val="0"/>
        <w:adjustRightInd w:val="0"/>
        <w:rPr>
          <w:rFonts w:ascii="Times New Roman" w:hAnsi="Times New Roman" w:cs="Times New Roman"/>
          <w:sz w:val="28"/>
          <w:szCs w:val="28"/>
        </w:rPr>
      </w:pPr>
      <w:r w:rsidRPr="00BA1AB2">
        <w:rPr>
          <w:rFonts w:ascii="Times New Roman" w:hAnsi="Times New Roman" w:cs="Times New Roman"/>
          <w:sz w:val="28"/>
          <w:szCs w:val="28"/>
        </w:rPr>
        <w:t xml:space="preserve">- применять математические знания для решения учебно-познавательных и учебно-практических задач ; </w:t>
      </w:r>
    </w:p>
    <w:p w14:paraId="54409B70" w14:textId="77777777" w:rsidR="00BA1AB2" w:rsidRPr="00BA1AB2" w:rsidRDefault="00BA1AB2" w:rsidP="00BA1AB2">
      <w:pPr>
        <w:widowControl/>
        <w:autoSpaceDE w:val="0"/>
        <w:autoSpaceDN w:val="0"/>
        <w:adjustRightInd w:val="0"/>
        <w:rPr>
          <w:rFonts w:ascii="Times New Roman" w:hAnsi="Times New Roman" w:cs="Times New Roman"/>
          <w:sz w:val="28"/>
          <w:szCs w:val="28"/>
        </w:rPr>
      </w:pPr>
      <w:r w:rsidRPr="00BA1AB2">
        <w:rPr>
          <w:rFonts w:ascii="Times New Roman" w:hAnsi="Times New Roman" w:cs="Times New Roman"/>
          <w:sz w:val="28"/>
          <w:szCs w:val="28"/>
        </w:rPr>
        <w:t xml:space="preserve">- выполнению элементарных правил экологической грамотности, нравственного поведения в мире природы и людей , </w:t>
      </w:r>
    </w:p>
    <w:p w14:paraId="4D97FDE4" w14:textId="77777777" w:rsidR="00BA1AB2" w:rsidRPr="00BA1AB2" w:rsidRDefault="00BA1AB2" w:rsidP="00BA1AB2">
      <w:pPr>
        <w:widowControl/>
        <w:autoSpaceDE w:val="0"/>
        <w:autoSpaceDN w:val="0"/>
        <w:adjustRightInd w:val="0"/>
        <w:rPr>
          <w:rFonts w:ascii="Times New Roman" w:hAnsi="Times New Roman" w:cs="Times New Roman"/>
          <w:sz w:val="28"/>
          <w:szCs w:val="28"/>
        </w:rPr>
      </w:pPr>
      <w:r w:rsidRPr="00BA1AB2">
        <w:rPr>
          <w:rFonts w:ascii="Times New Roman" w:hAnsi="Times New Roman" w:cs="Times New Roman"/>
          <w:sz w:val="28"/>
          <w:szCs w:val="28"/>
        </w:rPr>
        <w:t xml:space="preserve">- элементарным способам изучения природы и общества (наблюдение, запись, измерение, опыт, сравнение, классификация и др., с получением информации из семейных архивов, от окружающих людей, в открытом информационном пространстве); </w:t>
      </w:r>
    </w:p>
    <w:p w14:paraId="5AF3E460" w14:textId="77777777" w:rsidR="00BA1AB2" w:rsidRPr="00BA1AB2" w:rsidRDefault="00BA1AB2" w:rsidP="00BA1AB2">
      <w:pPr>
        <w:widowControl/>
        <w:autoSpaceDE w:val="0"/>
        <w:autoSpaceDN w:val="0"/>
        <w:adjustRightInd w:val="0"/>
        <w:rPr>
          <w:rFonts w:ascii="Times New Roman" w:hAnsi="Times New Roman" w:cs="Times New Roman"/>
          <w:sz w:val="28"/>
          <w:szCs w:val="28"/>
        </w:rPr>
      </w:pPr>
      <w:r w:rsidRPr="00BA1AB2">
        <w:rPr>
          <w:rFonts w:ascii="Times New Roman" w:hAnsi="Times New Roman" w:cs="Times New Roman"/>
          <w:sz w:val="28"/>
          <w:szCs w:val="28"/>
        </w:rPr>
        <w:t xml:space="preserve">- устанавливать и выявлять причинно-следственные связи в окружающем мире ; </w:t>
      </w:r>
    </w:p>
    <w:p w14:paraId="598D1AD4" w14:textId="77777777" w:rsidR="00BA1AB2" w:rsidRPr="00BA1AB2" w:rsidRDefault="00BA1AB2" w:rsidP="00BA1AB2">
      <w:pPr>
        <w:widowControl/>
        <w:autoSpaceDE w:val="0"/>
        <w:autoSpaceDN w:val="0"/>
        <w:adjustRightInd w:val="0"/>
        <w:rPr>
          <w:rFonts w:ascii="Times New Roman" w:hAnsi="Times New Roman" w:cs="Times New Roman"/>
          <w:sz w:val="28"/>
          <w:szCs w:val="28"/>
        </w:rPr>
      </w:pPr>
      <w:r w:rsidRPr="00BA1AB2">
        <w:rPr>
          <w:rFonts w:ascii="Times New Roman" w:hAnsi="Times New Roman" w:cs="Times New Roman"/>
          <w:sz w:val="28"/>
          <w:szCs w:val="28"/>
        </w:rPr>
        <w:t xml:space="preserve">- практическим умениям и навыкам в различных видах художественной деятельности, а также в специфических формах художественной деятельности, базирующихся на ИКТ (цифровая фотография, видеозапись, элементы мультипликации и пр.); </w:t>
      </w:r>
    </w:p>
    <w:p w14:paraId="154B1CB2" w14:textId="77777777" w:rsidR="00BA1AB2" w:rsidRPr="00BA1AB2" w:rsidRDefault="00BA1AB2" w:rsidP="00BA1AB2">
      <w:pPr>
        <w:widowControl/>
        <w:autoSpaceDE w:val="0"/>
        <w:autoSpaceDN w:val="0"/>
        <w:adjustRightInd w:val="0"/>
        <w:rPr>
          <w:rFonts w:ascii="Times New Roman" w:hAnsi="Times New Roman" w:cs="Times New Roman"/>
          <w:sz w:val="28"/>
          <w:szCs w:val="28"/>
        </w:rPr>
      </w:pPr>
      <w:r w:rsidRPr="00BA1AB2">
        <w:rPr>
          <w:rFonts w:ascii="Times New Roman" w:hAnsi="Times New Roman" w:cs="Times New Roman"/>
          <w:sz w:val="28"/>
          <w:szCs w:val="28"/>
        </w:rPr>
        <w:t>- использовать приобретенные знания и умения для творческого решения несложных творческих, технологических и организационных задач</w:t>
      </w:r>
    </w:p>
    <w:p w14:paraId="7D989ECB" w14:textId="77777777" w:rsidR="00BA1AB2" w:rsidRPr="00BA1AB2" w:rsidRDefault="00BA1AB2" w:rsidP="00BA1AB2">
      <w:pPr>
        <w:widowControl/>
        <w:autoSpaceDE w:val="0"/>
        <w:autoSpaceDN w:val="0"/>
        <w:adjustRightInd w:val="0"/>
        <w:rPr>
          <w:rFonts w:ascii="Times New Roman" w:hAnsi="Times New Roman" w:cs="Times New Roman"/>
          <w:sz w:val="28"/>
          <w:szCs w:val="28"/>
        </w:rPr>
      </w:pPr>
    </w:p>
    <w:p w14:paraId="6310D28C" w14:textId="27E73ACC" w:rsidR="00BA1AB2" w:rsidRPr="00BA1AB2" w:rsidRDefault="00BA1AB2" w:rsidP="00BA1AB2">
      <w:pPr>
        <w:widowControl/>
        <w:autoSpaceDE w:val="0"/>
        <w:autoSpaceDN w:val="0"/>
        <w:adjustRightInd w:val="0"/>
        <w:rPr>
          <w:rFonts w:ascii="Times New Roman" w:hAnsi="Times New Roman" w:cs="Times New Roman"/>
          <w:b/>
          <w:color w:val="auto"/>
          <w:sz w:val="28"/>
          <w:szCs w:val="28"/>
        </w:rPr>
      </w:pPr>
      <w:r w:rsidRPr="00BA1AB2">
        <w:rPr>
          <w:rFonts w:ascii="Times New Roman" w:hAnsi="Times New Roman" w:cs="Times New Roman"/>
          <w:b/>
          <w:color w:val="auto"/>
          <w:sz w:val="28"/>
          <w:szCs w:val="28"/>
        </w:rPr>
        <w:t>Содержание курса внеурочной деятельности</w:t>
      </w:r>
      <w:r w:rsidR="00837DC1">
        <w:rPr>
          <w:rFonts w:ascii="Times New Roman" w:hAnsi="Times New Roman" w:cs="Times New Roman"/>
          <w:b/>
          <w:color w:val="auto"/>
          <w:sz w:val="28"/>
          <w:szCs w:val="28"/>
        </w:rPr>
        <w:t xml:space="preserve"> «Орлята России»</w:t>
      </w:r>
      <w:r w:rsidRPr="00BA1AB2">
        <w:rPr>
          <w:rFonts w:ascii="Times New Roman" w:hAnsi="Times New Roman" w:cs="Times New Roman"/>
          <w:b/>
          <w:color w:val="auto"/>
          <w:sz w:val="28"/>
          <w:szCs w:val="28"/>
        </w:rPr>
        <w:t xml:space="preserve">  </w:t>
      </w:r>
    </w:p>
    <w:p w14:paraId="176A27FE" w14:textId="77777777" w:rsidR="00BA1AB2" w:rsidRPr="00BA1AB2" w:rsidRDefault="00BA1AB2" w:rsidP="00BA1AB2">
      <w:pPr>
        <w:widowControl/>
        <w:autoSpaceDE w:val="0"/>
        <w:autoSpaceDN w:val="0"/>
        <w:adjustRightInd w:val="0"/>
        <w:rPr>
          <w:rFonts w:ascii="Times New Roman" w:hAnsi="Times New Roman" w:cs="Times New Roman"/>
          <w:color w:val="auto"/>
          <w:sz w:val="28"/>
          <w:szCs w:val="28"/>
        </w:rPr>
      </w:pPr>
    </w:p>
    <w:tbl>
      <w:tblPr>
        <w:tblStyle w:val="111"/>
        <w:tblW w:w="0" w:type="auto"/>
        <w:tblLook w:val="04A0" w:firstRow="1" w:lastRow="0" w:firstColumn="1" w:lastColumn="0" w:noHBand="0" w:noVBand="1"/>
      </w:tblPr>
      <w:tblGrid>
        <w:gridCol w:w="1624"/>
        <w:gridCol w:w="2473"/>
        <w:gridCol w:w="2541"/>
      </w:tblGrid>
      <w:tr w:rsidR="00BA1AB2" w:rsidRPr="00BA1AB2" w14:paraId="5B583D31" w14:textId="77777777" w:rsidTr="00BA1AB2">
        <w:tc>
          <w:tcPr>
            <w:tcW w:w="1334" w:type="dxa"/>
          </w:tcPr>
          <w:p w14:paraId="5E8CFAA9"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Название трека</w:t>
            </w:r>
          </w:p>
        </w:tc>
        <w:tc>
          <w:tcPr>
            <w:tcW w:w="4019" w:type="dxa"/>
          </w:tcPr>
          <w:p w14:paraId="617918DB"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Содержание программы</w:t>
            </w:r>
          </w:p>
        </w:tc>
        <w:tc>
          <w:tcPr>
            <w:tcW w:w="4218" w:type="dxa"/>
          </w:tcPr>
          <w:p w14:paraId="7DBB863C"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Возможные виды деятельности,</w:t>
            </w:r>
          </w:p>
          <w:p w14:paraId="1E19B598"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формы организации занятий</w:t>
            </w:r>
          </w:p>
        </w:tc>
      </w:tr>
      <w:tr w:rsidR="00BA1AB2" w:rsidRPr="00BA1AB2" w14:paraId="2E43A7D4" w14:textId="77777777" w:rsidTr="00BA1AB2">
        <w:tc>
          <w:tcPr>
            <w:tcW w:w="1334" w:type="dxa"/>
          </w:tcPr>
          <w:p w14:paraId="63306ABF"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«Орленок-Эрудит»</w:t>
            </w:r>
          </w:p>
        </w:tc>
        <w:tc>
          <w:tcPr>
            <w:tcW w:w="4019" w:type="dxa"/>
          </w:tcPr>
          <w:p w14:paraId="537C1B72"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Введение в тему,</w:t>
            </w:r>
          </w:p>
          <w:p w14:paraId="5B35BA21"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мотивация,</w:t>
            </w:r>
          </w:p>
          <w:p w14:paraId="37327C66"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целеполагание.</w:t>
            </w:r>
          </w:p>
          <w:p w14:paraId="26DB2AED"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Знакомство с</w:t>
            </w:r>
          </w:p>
          <w:p w14:paraId="410A7FB8"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понятием «Эрудит»:</w:t>
            </w:r>
          </w:p>
          <w:p w14:paraId="4AD28378"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лексическая работа –</w:t>
            </w:r>
          </w:p>
          <w:p w14:paraId="090A7354"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значения нового</w:t>
            </w:r>
          </w:p>
          <w:p w14:paraId="70F72418"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слова.</w:t>
            </w:r>
          </w:p>
          <w:p w14:paraId="5430B0F7"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Совместно с детьми</w:t>
            </w:r>
          </w:p>
          <w:p w14:paraId="6B01E47F"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обсуждают и</w:t>
            </w:r>
          </w:p>
          <w:p w14:paraId="42A7C423"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фиксируют качества,</w:t>
            </w:r>
          </w:p>
          <w:p w14:paraId="391C510D"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необходимые для</w:t>
            </w:r>
          </w:p>
          <w:p w14:paraId="0E5E2D80" w14:textId="77777777" w:rsidR="00BA1AB2" w:rsidRPr="00BA1AB2" w:rsidRDefault="00BA1AB2" w:rsidP="00BA1AB2">
            <w:pPr>
              <w:widowControl/>
              <w:autoSpaceDE w:val="0"/>
              <w:autoSpaceDN w:val="0"/>
              <w:adjustRightInd w:val="0"/>
              <w:rPr>
                <w:rFonts w:ascii="Times New Roman" w:hAnsi="Times New Roman"/>
                <w:bCs/>
                <w:iCs/>
              </w:rPr>
            </w:pPr>
            <w:r w:rsidRPr="00BA1AB2">
              <w:rPr>
                <w:rFonts w:ascii="Times New Roman" w:hAnsi="Times New Roman"/>
                <w:bCs/>
                <w:iCs/>
              </w:rPr>
              <w:t>того, чтобы стать и быть эрудитом.</w:t>
            </w:r>
          </w:p>
          <w:p w14:paraId="4E044FCE"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Учимся узнавать</w:t>
            </w:r>
          </w:p>
          <w:p w14:paraId="1676768B"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главные качества</w:t>
            </w:r>
          </w:p>
          <w:p w14:paraId="59AE6AC4"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эрудита, осознавать</w:t>
            </w:r>
          </w:p>
          <w:p w14:paraId="1342CADB"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ценность</w:t>
            </w:r>
          </w:p>
          <w:p w14:paraId="046CEB62"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умственного труда в</w:t>
            </w:r>
          </w:p>
          <w:p w14:paraId="618ECE70" w14:textId="77777777" w:rsidR="00BA1AB2" w:rsidRPr="00BA1AB2" w:rsidRDefault="00BA1AB2" w:rsidP="00BA1AB2">
            <w:pPr>
              <w:widowControl/>
              <w:autoSpaceDE w:val="0"/>
              <w:autoSpaceDN w:val="0"/>
              <w:adjustRightInd w:val="0"/>
              <w:rPr>
                <w:rFonts w:ascii="Times New Roman" w:hAnsi="Times New Roman"/>
                <w:bCs/>
                <w:iCs/>
              </w:rPr>
            </w:pPr>
            <w:r w:rsidRPr="00BA1AB2">
              <w:rPr>
                <w:rFonts w:ascii="Times New Roman" w:hAnsi="Times New Roman"/>
                <w:bCs/>
                <w:iCs/>
              </w:rPr>
              <w:t>жизни человека.</w:t>
            </w:r>
          </w:p>
          <w:p w14:paraId="3E929599"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Выход в библиотеку</w:t>
            </w:r>
          </w:p>
          <w:p w14:paraId="1881F28A" w14:textId="77777777" w:rsidR="00BA1AB2" w:rsidRPr="00BA1AB2" w:rsidRDefault="00BA1AB2" w:rsidP="00BA1AB2">
            <w:pPr>
              <w:widowControl/>
              <w:autoSpaceDE w:val="0"/>
              <w:autoSpaceDN w:val="0"/>
              <w:adjustRightInd w:val="0"/>
              <w:rPr>
                <w:rFonts w:ascii="Times New Roman" w:hAnsi="Times New Roman"/>
                <w:iCs/>
                <w:color w:val="auto"/>
              </w:rPr>
            </w:pPr>
            <w:r w:rsidRPr="00BA1AB2">
              <w:rPr>
                <w:rFonts w:ascii="Times New Roman" w:hAnsi="Times New Roman"/>
                <w:iCs/>
                <w:color w:val="auto"/>
              </w:rPr>
              <w:t>(районная, школьная),</w:t>
            </w:r>
          </w:p>
          <w:p w14:paraId="4C425772"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совместно с</w:t>
            </w:r>
          </w:p>
          <w:p w14:paraId="28219CE9"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библиотекарем</w:t>
            </w:r>
          </w:p>
          <w:p w14:paraId="2C8D7116"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знакомство с детскими</w:t>
            </w:r>
          </w:p>
          <w:p w14:paraId="493815AF"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энциклопедиями и</w:t>
            </w:r>
          </w:p>
          <w:p w14:paraId="07A4B95D"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другими интересными</w:t>
            </w:r>
          </w:p>
          <w:p w14:paraId="5567CFA5"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книгами, запись</w:t>
            </w:r>
          </w:p>
          <w:p w14:paraId="0A95C2E3"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обучающихся в библиотеку.</w:t>
            </w:r>
          </w:p>
          <w:p w14:paraId="2E623F0E"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Просмотр фото или</w:t>
            </w:r>
          </w:p>
          <w:p w14:paraId="0A19C598"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видео как проходил</w:t>
            </w:r>
          </w:p>
          <w:p w14:paraId="19BE12F7"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трек, открывают</w:t>
            </w:r>
          </w:p>
          <w:p w14:paraId="2BEA50CB"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конверт-копилку</w:t>
            </w:r>
          </w:p>
          <w:p w14:paraId="572A4506"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анализируют</w:t>
            </w:r>
          </w:p>
          <w:p w14:paraId="0BA6E9C0"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результат, совместно</w:t>
            </w:r>
          </w:p>
          <w:p w14:paraId="1D6213D0"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составляют опорную</w:t>
            </w:r>
          </w:p>
          <w:p w14:paraId="569EDAB8"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схему: чему</w:t>
            </w:r>
          </w:p>
          <w:p w14:paraId="27399B9D"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научились, что узнали.</w:t>
            </w:r>
          </w:p>
        </w:tc>
        <w:tc>
          <w:tcPr>
            <w:tcW w:w="4218" w:type="dxa"/>
          </w:tcPr>
          <w:p w14:paraId="6813968C"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Познавательная,</w:t>
            </w:r>
          </w:p>
          <w:p w14:paraId="528361C2"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игровая, проблемно-</w:t>
            </w:r>
          </w:p>
          <w:p w14:paraId="154A34B5"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ценностное</w:t>
            </w:r>
          </w:p>
          <w:p w14:paraId="5AD4C670"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общение.</w:t>
            </w:r>
          </w:p>
          <w:p w14:paraId="2FCDA9DB"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Взаимодействие –</w:t>
            </w:r>
          </w:p>
          <w:p w14:paraId="7FF9F100"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групповое,</w:t>
            </w:r>
          </w:p>
          <w:p w14:paraId="329F80EA"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фронтальное,</w:t>
            </w:r>
          </w:p>
          <w:p w14:paraId="2C216AD9"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индивидуальное</w:t>
            </w:r>
          </w:p>
          <w:p w14:paraId="190CD882"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просмотр</w:t>
            </w:r>
          </w:p>
          <w:p w14:paraId="1CDAA641"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мультфильма;</w:t>
            </w:r>
          </w:p>
          <w:p w14:paraId="0B28D9D8"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решение ребусов,</w:t>
            </w:r>
          </w:p>
          <w:p w14:paraId="3939D8DC"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кроссвордов,</w:t>
            </w:r>
          </w:p>
          <w:p w14:paraId="7B413BE5"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загадок;</w:t>
            </w:r>
          </w:p>
          <w:p w14:paraId="10A3C771"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танцевальный</w:t>
            </w:r>
          </w:p>
          <w:p w14:paraId="7626E847"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флешмоб.</w:t>
            </w:r>
          </w:p>
          <w:p w14:paraId="4DA9EEC4"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диалог с детьми;</w:t>
            </w:r>
          </w:p>
          <w:p w14:paraId="0B39C287"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работа в парах</w:t>
            </w:r>
          </w:p>
          <w:p w14:paraId="41E8690B"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высказывание</w:t>
            </w:r>
          </w:p>
          <w:p w14:paraId="0C12A716"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детьми своей точки</w:t>
            </w:r>
          </w:p>
          <w:p w14:paraId="42A0B389"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зрения;</w:t>
            </w:r>
          </w:p>
          <w:p w14:paraId="2A145F9E"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логические и</w:t>
            </w:r>
          </w:p>
          <w:p w14:paraId="6AA509DC"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интеллектуальные</w:t>
            </w:r>
          </w:p>
          <w:p w14:paraId="5878387A"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игры-минутки.</w:t>
            </w:r>
          </w:p>
          <w:p w14:paraId="171B8E51"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посещение</w:t>
            </w:r>
          </w:p>
          <w:p w14:paraId="172F85C8"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библиотеки;</w:t>
            </w:r>
          </w:p>
          <w:p w14:paraId="152C00A8"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работа с книгой</w:t>
            </w:r>
          </w:p>
          <w:p w14:paraId="5421ECF2"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просмотр</w:t>
            </w:r>
          </w:p>
          <w:p w14:paraId="348BD76E"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фото/видео;</w:t>
            </w:r>
          </w:p>
          <w:p w14:paraId="73D476CB"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составление и</w:t>
            </w:r>
          </w:p>
          <w:p w14:paraId="38DE2FCD"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использование</w:t>
            </w:r>
          </w:p>
          <w:p w14:paraId="3EDC8E16"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опорных схем.</w:t>
            </w:r>
          </w:p>
        </w:tc>
      </w:tr>
      <w:tr w:rsidR="00BA1AB2" w:rsidRPr="00BA1AB2" w14:paraId="1827EBEC" w14:textId="77777777" w:rsidTr="00BA1AB2">
        <w:tc>
          <w:tcPr>
            <w:tcW w:w="1334" w:type="dxa"/>
          </w:tcPr>
          <w:p w14:paraId="748A2E94"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«Орленок-Доброволец»</w:t>
            </w:r>
          </w:p>
        </w:tc>
        <w:tc>
          <w:tcPr>
            <w:tcW w:w="4019" w:type="dxa"/>
          </w:tcPr>
          <w:p w14:paraId="7429D74D"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Введение в тему.</w:t>
            </w:r>
          </w:p>
          <w:p w14:paraId="0435A8A0"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Мотивация,</w:t>
            </w:r>
          </w:p>
          <w:p w14:paraId="1992BB26"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целеполагание.</w:t>
            </w:r>
          </w:p>
          <w:p w14:paraId="2D225D0C"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Знакомство с</w:t>
            </w:r>
          </w:p>
          <w:p w14:paraId="1A5870B3"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понятиями «Добро.</w:t>
            </w:r>
          </w:p>
          <w:p w14:paraId="4DE8469D"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Доброволец и</w:t>
            </w:r>
          </w:p>
          <w:p w14:paraId="62E9C8BA"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волонтёр.</w:t>
            </w:r>
          </w:p>
          <w:p w14:paraId="3DC683A7" w14:textId="77777777" w:rsidR="00BA1AB2" w:rsidRPr="00BA1AB2" w:rsidRDefault="00BA1AB2" w:rsidP="00BA1AB2">
            <w:pPr>
              <w:widowControl/>
              <w:autoSpaceDE w:val="0"/>
              <w:autoSpaceDN w:val="0"/>
              <w:adjustRightInd w:val="0"/>
              <w:rPr>
                <w:rFonts w:ascii="Times New Roman" w:hAnsi="Times New Roman"/>
                <w:bCs/>
                <w:iCs/>
              </w:rPr>
            </w:pPr>
            <w:r w:rsidRPr="00BA1AB2">
              <w:rPr>
                <w:rFonts w:ascii="Times New Roman" w:hAnsi="Times New Roman"/>
                <w:bCs/>
                <w:iCs/>
              </w:rPr>
              <w:t>Добровольчество»</w:t>
            </w:r>
          </w:p>
          <w:p w14:paraId="03B56FB8"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Обсуждение с</w:t>
            </w:r>
          </w:p>
          <w:p w14:paraId="628B9559"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детьми: Как делать</w:t>
            </w:r>
          </w:p>
          <w:p w14:paraId="1FED5751"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добро для бабушек и</w:t>
            </w:r>
          </w:p>
          <w:p w14:paraId="6F3B8C0D"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дедушек? (родным,</w:t>
            </w:r>
          </w:p>
          <w:p w14:paraId="5A78AF74"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соседям) Что значит</w:t>
            </w:r>
          </w:p>
          <w:p w14:paraId="62EFE229" w14:textId="77777777" w:rsidR="00BA1AB2" w:rsidRPr="00BA1AB2" w:rsidRDefault="00BA1AB2" w:rsidP="00BA1AB2">
            <w:pPr>
              <w:widowControl/>
              <w:autoSpaceDE w:val="0"/>
              <w:autoSpaceDN w:val="0"/>
              <w:adjustRightInd w:val="0"/>
              <w:rPr>
                <w:rFonts w:ascii="Times New Roman" w:hAnsi="Times New Roman"/>
                <w:bCs/>
                <w:iCs/>
              </w:rPr>
            </w:pPr>
            <w:r w:rsidRPr="00BA1AB2">
              <w:rPr>
                <w:rFonts w:ascii="Times New Roman" w:hAnsi="Times New Roman"/>
                <w:bCs/>
                <w:iCs/>
              </w:rPr>
              <w:t>быть добрым рядом с ними?</w:t>
            </w:r>
          </w:p>
          <w:p w14:paraId="27C423C0" w14:textId="77777777" w:rsidR="00BA1AB2" w:rsidRPr="00BA1AB2" w:rsidRDefault="00BA1AB2" w:rsidP="00BA1AB2">
            <w:pPr>
              <w:widowControl/>
              <w:autoSpaceDE w:val="0"/>
              <w:autoSpaceDN w:val="0"/>
              <w:adjustRightInd w:val="0"/>
              <w:rPr>
                <w:rFonts w:ascii="Times New Roman" w:hAnsi="Times New Roman"/>
                <w:iCs/>
                <w:color w:val="auto"/>
              </w:rPr>
            </w:pPr>
            <w:r w:rsidRPr="00BA1AB2">
              <w:rPr>
                <w:rFonts w:ascii="Times New Roman" w:hAnsi="Times New Roman"/>
                <w:iCs/>
                <w:color w:val="auto"/>
              </w:rPr>
              <w:t>Работа с символом</w:t>
            </w:r>
          </w:p>
          <w:p w14:paraId="2A9C42F6" w14:textId="77777777" w:rsidR="00BA1AB2" w:rsidRPr="00BA1AB2" w:rsidRDefault="00BA1AB2" w:rsidP="00BA1AB2">
            <w:pPr>
              <w:widowControl/>
              <w:autoSpaceDE w:val="0"/>
              <w:autoSpaceDN w:val="0"/>
              <w:adjustRightInd w:val="0"/>
              <w:rPr>
                <w:rFonts w:ascii="Times New Roman" w:hAnsi="Times New Roman"/>
                <w:iCs/>
                <w:color w:val="auto"/>
              </w:rPr>
            </w:pPr>
            <w:r w:rsidRPr="00BA1AB2">
              <w:rPr>
                <w:rFonts w:ascii="Times New Roman" w:hAnsi="Times New Roman"/>
                <w:iCs/>
                <w:color w:val="auto"/>
              </w:rPr>
              <w:t>трека «Орлёнок –</w:t>
            </w:r>
          </w:p>
          <w:p w14:paraId="47C19269" w14:textId="77777777" w:rsidR="00BA1AB2" w:rsidRPr="00BA1AB2" w:rsidRDefault="00BA1AB2" w:rsidP="00BA1AB2">
            <w:pPr>
              <w:widowControl/>
              <w:autoSpaceDE w:val="0"/>
              <w:autoSpaceDN w:val="0"/>
              <w:adjustRightInd w:val="0"/>
              <w:rPr>
                <w:rFonts w:ascii="Times New Roman" w:hAnsi="Times New Roman"/>
                <w:iCs/>
                <w:color w:val="auto"/>
              </w:rPr>
            </w:pPr>
            <w:r w:rsidRPr="00BA1AB2">
              <w:rPr>
                <w:rFonts w:ascii="Times New Roman" w:hAnsi="Times New Roman"/>
                <w:iCs/>
                <w:color w:val="auto"/>
              </w:rPr>
              <w:t>Доброволец»</w:t>
            </w:r>
          </w:p>
          <w:p w14:paraId="681AA514"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Творческая работа</w:t>
            </w:r>
          </w:p>
          <w:p w14:paraId="613BCF6C"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«Классный круг</w:t>
            </w:r>
          </w:p>
          <w:p w14:paraId="4E91564C"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добра».</w:t>
            </w:r>
          </w:p>
          <w:p w14:paraId="38A88950"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Дополняем качествами</w:t>
            </w:r>
          </w:p>
          <w:p w14:paraId="34A88486"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добровольца (выбирая</w:t>
            </w:r>
          </w:p>
          <w:p w14:paraId="3FF0E6F1"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из: милосердный, злой,</w:t>
            </w:r>
          </w:p>
          <w:p w14:paraId="17D8725C"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отзывчивый,</w:t>
            </w:r>
          </w:p>
          <w:p w14:paraId="65A7FFD9"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вредный…)</w:t>
            </w:r>
          </w:p>
          <w:p w14:paraId="790F0C28"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Просмотр</w:t>
            </w:r>
          </w:p>
          <w:p w14:paraId="5152630D"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видео/слайд-шоу о</w:t>
            </w:r>
          </w:p>
          <w:p w14:paraId="60AEC19D"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том, как прошёл трек,</w:t>
            </w:r>
          </w:p>
          <w:p w14:paraId="2B468059"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чем запомнился и что</w:t>
            </w:r>
          </w:p>
          <w:p w14:paraId="4AB6A7C7"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доброго смогли</w:t>
            </w:r>
          </w:p>
          <w:p w14:paraId="5C4F6824"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сделать для других.</w:t>
            </w:r>
          </w:p>
        </w:tc>
        <w:tc>
          <w:tcPr>
            <w:tcW w:w="4218" w:type="dxa"/>
          </w:tcPr>
          <w:p w14:paraId="6D5B07AA"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Познавательная,</w:t>
            </w:r>
          </w:p>
          <w:p w14:paraId="5841F5C0"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проблемно-</w:t>
            </w:r>
          </w:p>
          <w:p w14:paraId="757D9D4A"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ценностное</w:t>
            </w:r>
          </w:p>
          <w:p w14:paraId="6F081837"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общение.</w:t>
            </w:r>
          </w:p>
          <w:p w14:paraId="2495EB3F"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Взаимодействие –</w:t>
            </w:r>
          </w:p>
          <w:p w14:paraId="266E8DB4"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групповое,</w:t>
            </w:r>
          </w:p>
          <w:p w14:paraId="7A3F069B"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фронтальное,</w:t>
            </w:r>
          </w:p>
          <w:p w14:paraId="5EED6ECE"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индивидуальное.</w:t>
            </w:r>
          </w:p>
          <w:p w14:paraId="55C0B079"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прослушивание</w:t>
            </w:r>
          </w:p>
          <w:p w14:paraId="5C3EF16A"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песни или просмотр</w:t>
            </w:r>
          </w:p>
          <w:p w14:paraId="75C05914"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мультфильма;</w:t>
            </w:r>
          </w:p>
          <w:p w14:paraId="6F2651D8"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анализ рассказа;</w:t>
            </w:r>
          </w:p>
          <w:p w14:paraId="2C1EB5CB"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танцевальный</w:t>
            </w:r>
          </w:p>
          <w:p w14:paraId="3130FCFF"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флешмоб.</w:t>
            </w:r>
          </w:p>
          <w:p w14:paraId="3F668AB8"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участвуют в игре;</w:t>
            </w:r>
          </w:p>
          <w:p w14:paraId="5BE484A4"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решение кейсов;</w:t>
            </w:r>
          </w:p>
          <w:p w14:paraId="68C17293"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создание</w:t>
            </w:r>
          </w:p>
          <w:p w14:paraId="605559ED"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«Классного круга</w:t>
            </w:r>
          </w:p>
          <w:p w14:paraId="4567C1D9"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добра»;</w:t>
            </w:r>
          </w:p>
          <w:p w14:paraId="38847920"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просмотр</w:t>
            </w:r>
          </w:p>
          <w:p w14:paraId="4D278B8E"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фото/видео;</w:t>
            </w:r>
          </w:p>
          <w:p w14:paraId="012192A4"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обсуждение хода</w:t>
            </w:r>
          </w:p>
          <w:p w14:paraId="00035F12"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трека;</w:t>
            </w:r>
          </w:p>
          <w:p w14:paraId="1C62DF94"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участие в игре;</w:t>
            </w:r>
          </w:p>
        </w:tc>
      </w:tr>
      <w:tr w:rsidR="00BA1AB2" w:rsidRPr="00BA1AB2" w14:paraId="0B958614" w14:textId="77777777" w:rsidTr="00BA1AB2">
        <w:tc>
          <w:tcPr>
            <w:tcW w:w="1334" w:type="dxa"/>
          </w:tcPr>
          <w:p w14:paraId="4E927E4C"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«Орленок-Мастер»</w:t>
            </w:r>
          </w:p>
        </w:tc>
        <w:tc>
          <w:tcPr>
            <w:tcW w:w="4019" w:type="dxa"/>
          </w:tcPr>
          <w:p w14:paraId="650400F9"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Введение в тему,</w:t>
            </w:r>
          </w:p>
          <w:p w14:paraId="65A648B7"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мотивация,</w:t>
            </w:r>
          </w:p>
          <w:p w14:paraId="374082C7"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целеполагание.</w:t>
            </w:r>
          </w:p>
          <w:p w14:paraId="40E5CE28"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Знакомство с</w:t>
            </w:r>
          </w:p>
          <w:p w14:paraId="4B22A168" w14:textId="77777777" w:rsidR="00BA1AB2" w:rsidRPr="00BA1AB2" w:rsidRDefault="00BA1AB2" w:rsidP="00BA1AB2">
            <w:pPr>
              <w:widowControl/>
              <w:autoSpaceDE w:val="0"/>
              <w:autoSpaceDN w:val="0"/>
              <w:adjustRightInd w:val="0"/>
              <w:rPr>
                <w:rFonts w:ascii="Times New Roman" w:hAnsi="Times New Roman"/>
                <w:bCs/>
                <w:iCs/>
              </w:rPr>
            </w:pPr>
            <w:r w:rsidRPr="00BA1AB2">
              <w:rPr>
                <w:rFonts w:ascii="Times New Roman" w:hAnsi="Times New Roman"/>
                <w:bCs/>
                <w:iCs/>
              </w:rPr>
              <w:t>понятием «Мастер»</w:t>
            </w:r>
          </w:p>
          <w:p w14:paraId="0A96FA8F"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Основной посыл</w:t>
            </w:r>
          </w:p>
          <w:p w14:paraId="5D170961"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данного занятия –</w:t>
            </w:r>
          </w:p>
          <w:p w14:paraId="57CFA860"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реализация идей по</w:t>
            </w:r>
          </w:p>
          <w:p w14:paraId="547B586B"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украшению класса</w:t>
            </w:r>
          </w:p>
          <w:p w14:paraId="1AFBF024"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или классной ёлки,</w:t>
            </w:r>
          </w:p>
          <w:p w14:paraId="4E3864CD"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знакомство с</w:t>
            </w:r>
          </w:p>
          <w:p w14:paraId="647FF080"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историей новогодних</w:t>
            </w:r>
          </w:p>
          <w:p w14:paraId="1B3A4B26"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игрушек в России,</w:t>
            </w:r>
          </w:p>
          <w:p w14:paraId="2661B2D2"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праздника Нового</w:t>
            </w:r>
          </w:p>
          <w:p w14:paraId="0D15D6BE"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года в целом.</w:t>
            </w:r>
          </w:p>
          <w:p w14:paraId="19DBF032"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Классный коллектив</w:t>
            </w:r>
          </w:p>
          <w:p w14:paraId="259A7858"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своими силами,</w:t>
            </w:r>
          </w:p>
          <w:p w14:paraId="32079B11"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идеями,</w:t>
            </w:r>
          </w:p>
          <w:p w14:paraId="68D49F82"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инициативами, с</w:t>
            </w:r>
          </w:p>
          <w:p w14:paraId="3FF8313E"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поддержкой педагога</w:t>
            </w:r>
          </w:p>
          <w:p w14:paraId="2F85EA65"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и родителей</w:t>
            </w:r>
          </w:p>
          <w:p w14:paraId="3F7DFA7C"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устраивают Новый</w:t>
            </w:r>
          </w:p>
          <w:p w14:paraId="5EFF400F"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год на свой лад,</w:t>
            </w:r>
          </w:p>
          <w:p w14:paraId="01497790"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соблюдая</w:t>
            </w:r>
          </w:p>
          <w:p w14:paraId="7A7C894E"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придуманные ими же</w:t>
            </w:r>
          </w:p>
          <w:p w14:paraId="16AC65CF"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традициями.</w:t>
            </w:r>
          </w:p>
          <w:p w14:paraId="6ECA676D"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Просмотр видеороликов</w:t>
            </w:r>
          </w:p>
          <w:p w14:paraId="65EEA766"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 слайд-шоу,</w:t>
            </w:r>
          </w:p>
          <w:p w14:paraId="0F98D5FD"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демонстрирующие</w:t>
            </w:r>
          </w:p>
          <w:p w14:paraId="75560DE5"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процесс прохождения</w:t>
            </w:r>
          </w:p>
          <w:p w14:paraId="015FF2DF"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трека, обучающиеся</w:t>
            </w:r>
          </w:p>
          <w:p w14:paraId="58F4FF0C"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делятся</w:t>
            </w:r>
          </w:p>
          <w:p w14:paraId="49E94561"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впечатлениями,</w:t>
            </w:r>
          </w:p>
          <w:p w14:paraId="15176D43"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мнениями.</w:t>
            </w:r>
          </w:p>
        </w:tc>
        <w:tc>
          <w:tcPr>
            <w:tcW w:w="4218" w:type="dxa"/>
          </w:tcPr>
          <w:p w14:paraId="3EC760B5"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Познавательная,</w:t>
            </w:r>
          </w:p>
          <w:p w14:paraId="01D5D088"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художественное</w:t>
            </w:r>
          </w:p>
          <w:p w14:paraId="02AD9D8B"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творчество.</w:t>
            </w:r>
          </w:p>
          <w:p w14:paraId="59819073"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Взаимодействие –</w:t>
            </w:r>
          </w:p>
          <w:p w14:paraId="5A8F6A08"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групповое,</w:t>
            </w:r>
          </w:p>
          <w:p w14:paraId="4AE39A6F"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фронтальное,</w:t>
            </w:r>
          </w:p>
          <w:p w14:paraId="18A872E3"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индивидуальное.</w:t>
            </w:r>
          </w:p>
          <w:p w14:paraId="114C2AC9"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прослушивание</w:t>
            </w:r>
          </w:p>
          <w:p w14:paraId="32121CF7"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стихотворения;</w:t>
            </w:r>
          </w:p>
          <w:p w14:paraId="7BEDEF31"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просмотр</w:t>
            </w:r>
          </w:p>
          <w:p w14:paraId="71FE253B"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мультфильма;</w:t>
            </w:r>
          </w:p>
          <w:p w14:paraId="3DE740FE"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обсуждение вопросов,</w:t>
            </w:r>
          </w:p>
          <w:p w14:paraId="6BB53427"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изготовление</w:t>
            </w:r>
          </w:p>
          <w:p w14:paraId="219E9AE1"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оригами;</w:t>
            </w:r>
          </w:p>
          <w:p w14:paraId="5CA873FE"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танцевальный</w:t>
            </w:r>
          </w:p>
          <w:p w14:paraId="4576B156"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флешмоб.</w:t>
            </w:r>
          </w:p>
          <w:p w14:paraId="757E16D1"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отгадывание</w:t>
            </w:r>
          </w:p>
          <w:p w14:paraId="013E4352"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загадок;</w:t>
            </w:r>
          </w:p>
          <w:p w14:paraId="4CA949C6"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реализация идей по</w:t>
            </w:r>
          </w:p>
          <w:p w14:paraId="1580187C"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украшению</w:t>
            </w:r>
          </w:p>
          <w:p w14:paraId="6E380D08"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класса/классной</w:t>
            </w:r>
          </w:p>
          <w:p w14:paraId="7758F0C0"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ёлки;</w:t>
            </w:r>
          </w:p>
          <w:p w14:paraId="2A18F7E7"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знакомство с</w:t>
            </w:r>
          </w:p>
          <w:p w14:paraId="1AEB2007"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историей</w:t>
            </w:r>
          </w:p>
          <w:p w14:paraId="49386E7B"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новогодних</w:t>
            </w:r>
          </w:p>
          <w:p w14:paraId="14F33888"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игрушек.</w:t>
            </w:r>
          </w:p>
          <w:p w14:paraId="51CC76B2"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украшение</w:t>
            </w:r>
          </w:p>
          <w:p w14:paraId="2BF27AD5"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классной ёлки;</w:t>
            </w:r>
          </w:p>
          <w:p w14:paraId="105F1400"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знакомство с</w:t>
            </w:r>
          </w:p>
          <w:p w14:paraId="2A8EF694"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историей Нового года</w:t>
            </w:r>
          </w:p>
          <w:p w14:paraId="4996568B"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просмотр</w:t>
            </w:r>
          </w:p>
          <w:p w14:paraId="2782F6FA"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фото/видео</w:t>
            </w:r>
          </w:p>
          <w:p w14:paraId="66499E8C"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 анализ</w:t>
            </w:r>
          </w:p>
          <w:p w14:paraId="315456DF"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результатов;</w:t>
            </w:r>
          </w:p>
        </w:tc>
      </w:tr>
      <w:tr w:rsidR="00BA1AB2" w:rsidRPr="00BA1AB2" w14:paraId="0D6F24DC" w14:textId="77777777" w:rsidTr="00BA1AB2">
        <w:tc>
          <w:tcPr>
            <w:tcW w:w="1334" w:type="dxa"/>
          </w:tcPr>
          <w:p w14:paraId="0245514F"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«Орленок-Спортсмен»</w:t>
            </w:r>
          </w:p>
        </w:tc>
        <w:tc>
          <w:tcPr>
            <w:tcW w:w="4019" w:type="dxa"/>
          </w:tcPr>
          <w:p w14:paraId="384D0556"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Введение в тему,</w:t>
            </w:r>
          </w:p>
          <w:p w14:paraId="7DD29293"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мотивация,</w:t>
            </w:r>
          </w:p>
          <w:p w14:paraId="124E1C8C"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целеполагание.</w:t>
            </w:r>
          </w:p>
          <w:p w14:paraId="59A9E62C"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Знакомство с</w:t>
            </w:r>
          </w:p>
          <w:p w14:paraId="65F0127B"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понятием «Орлёнок –</w:t>
            </w:r>
          </w:p>
          <w:p w14:paraId="4601D31F"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Спортсмен»:</w:t>
            </w:r>
          </w:p>
          <w:p w14:paraId="4F0D2F51"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лексическая работа –</w:t>
            </w:r>
          </w:p>
          <w:p w14:paraId="47DD1536"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значения нового</w:t>
            </w:r>
          </w:p>
          <w:p w14:paraId="078389D8"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слова.</w:t>
            </w:r>
          </w:p>
          <w:p w14:paraId="5C4BD30C"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Актуализация</w:t>
            </w:r>
          </w:p>
          <w:p w14:paraId="63EC5A4F"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полезности</w:t>
            </w:r>
          </w:p>
          <w:p w14:paraId="7D517890"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физкультминуток на</w:t>
            </w:r>
          </w:p>
          <w:p w14:paraId="398B33C9"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уроках и переменах,</w:t>
            </w:r>
          </w:p>
          <w:p w14:paraId="2C4E6915"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предложение сделать</w:t>
            </w:r>
          </w:p>
          <w:p w14:paraId="572213E8"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зарядку утренней</w:t>
            </w:r>
          </w:p>
          <w:p w14:paraId="51629DD9"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традицией.</w:t>
            </w:r>
          </w:p>
          <w:p w14:paraId="4F4E5D41"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Знакомство с</w:t>
            </w:r>
          </w:p>
          <w:p w14:paraId="0C5C7523"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подвижными играми</w:t>
            </w:r>
          </w:p>
          <w:p w14:paraId="5206701E"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и площадками, где</w:t>
            </w:r>
          </w:p>
          <w:p w14:paraId="5C0815C6" w14:textId="77777777" w:rsidR="00BA1AB2" w:rsidRPr="00BA1AB2" w:rsidRDefault="00BA1AB2" w:rsidP="00BA1AB2">
            <w:pPr>
              <w:widowControl/>
              <w:autoSpaceDE w:val="0"/>
              <w:autoSpaceDN w:val="0"/>
              <w:adjustRightInd w:val="0"/>
              <w:rPr>
                <w:rFonts w:ascii="Times New Roman" w:hAnsi="Times New Roman"/>
                <w:bCs/>
                <w:iCs/>
              </w:rPr>
            </w:pPr>
            <w:r w:rsidRPr="00BA1AB2">
              <w:rPr>
                <w:rFonts w:ascii="Times New Roman" w:hAnsi="Times New Roman"/>
                <w:bCs/>
                <w:iCs/>
              </w:rPr>
              <w:t>можно в них играть,</w:t>
            </w:r>
          </w:p>
          <w:p w14:paraId="3D3835D4"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Спортивные</w:t>
            </w:r>
          </w:p>
          <w:p w14:paraId="3075EB3F"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соревнования.</w:t>
            </w:r>
          </w:p>
          <w:p w14:paraId="36CE9293"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Используем плакаты,</w:t>
            </w:r>
          </w:p>
          <w:p w14:paraId="2DD9DE35"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кричалки.</w:t>
            </w:r>
          </w:p>
          <w:p w14:paraId="1A2E51B3"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Подведение итогов.</w:t>
            </w:r>
          </w:p>
          <w:p w14:paraId="7E010D93"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Дети рассматривают</w:t>
            </w:r>
          </w:p>
          <w:p w14:paraId="0972C089"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фото или видео, как</w:t>
            </w:r>
          </w:p>
          <w:p w14:paraId="1250EC1D"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проходил трек, по</w:t>
            </w:r>
          </w:p>
          <w:p w14:paraId="457ECBAF"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опорной схеме</w:t>
            </w:r>
          </w:p>
          <w:p w14:paraId="2C58C66D"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анализируют и</w:t>
            </w:r>
          </w:p>
          <w:p w14:paraId="64C112DF"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дополняют правила</w:t>
            </w:r>
          </w:p>
          <w:p w14:paraId="5DFDD598"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организации</w:t>
            </w:r>
          </w:p>
          <w:p w14:paraId="6DF8073A"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подвижных игр,</w:t>
            </w:r>
          </w:p>
          <w:p w14:paraId="5F3A2232"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проигрывают новую игру.</w:t>
            </w:r>
          </w:p>
        </w:tc>
        <w:tc>
          <w:tcPr>
            <w:tcW w:w="4218" w:type="dxa"/>
          </w:tcPr>
          <w:p w14:paraId="543EC82E"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Познавательная,</w:t>
            </w:r>
          </w:p>
          <w:p w14:paraId="07927BC2"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игровая, проблемно-</w:t>
            </w:r>
          </w:p>
          <w:p w14:paraId="19A27C4C"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ценностное</w:t>
            </w:r>
          </w:p>
          <w:p w14:paraId="098739A4"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общение,</w:t>
            </w:r>
          </w:p>
          <w:p w14:paraId="23BB0DBD"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физкультурно-</w:t>
            </w:r>
          </w:p>
          <w:p w14:paraId="5A0AD83C"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спортивная.</w:t>
            </w:r>
          </w:p>
          <w:p w14:paraId="6D16680F"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Взаимодействие –</w:t>
            </w:r>
          </w:p>
          <w:p w14:paraId="0FA307BB"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групповое,</w:t>
            </w:r>
          </w:p>
          <w:p w14:paraId="7C6C4335"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фронтальное,</w:t>
            </w:r>
          </w:p>
          <w:p w14:paraId="605B43E2"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индивидуальное.</w:t>
            </w:r>
          </w:p>
          <w:p w14:paraId="28482A11"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танцевальная</w:t>
            </w:r>
          </w:p>
          <w:p w14:paraId="73829667"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зарядка;</w:t>
            </w:r>
          </w:p>
          <w:p w14:paraId="73D0F184"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введение образа</w:t>
            </w:r>
          </w:p>
          <w:p w14:paraId="31CE37C9"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ЗОЖика;</w:t>
            </w:r>
          </w:p>
          <w:p w14:paraId="4F3EE3F9"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работа в парах.</w:t>
            </w:r>
          </w:p>
          <w:p w14:paraId="3ABCAC03"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весёлая</w:t>
            </w:r>
          </w:p>
          <w:p w14:paraId="731FBFC9"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физкультминутка</w:t>
            </w:r>
          </w:p>
          <w:p w14:paraId="240D73EA"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обсуждение</w:t>
            </w:r>
          </w:p>
          <w:p w14:paraId="33248F15"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вопроса</w:t>
            </w:r>
          </w:p>
          <w:p w14:paraId="1C91DF83"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участие в</w:t>
            </w:r>
          </w:p>
          <w:p w14:paraId="233877FD"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подвижных играх</w:t>
            </w:r>
          </w:p>
          <w:p w14:paraId="485FDEC1"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участие в весёлых</w:t>
            </w:r>
          </w:p>
          <w:p w14:paraId="20F174A5"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стартах</w:t>
            </w:r>
          </w:p>
          <w:p w14:paraId="6A14B24F"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проба спортивных</w:t>
            </w:r>
          </w:p>
          <w:p w14:paraId="37096EC5"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ролей детьми</w:t>
            </w:r>
          </w:p>
          <w:p w14:paraId="7FEB4EE2"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просмотр</w:t>
            </w:r>
          </w:p>
          <w:p w14:paraId="013E33B5"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фото/видео;</w:t>
            </w:r>
          </w:p>
          <w:p w14:paraId="4A52671E"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анализ/дополнение</w:t>
            </w:r>
          </w:p>
          <w:p w14:paraId="564AC4DD"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правил подвижных игр</w:t>
            </w:r>
          </w:p>
        </w:tc>
      </w:tr>
      <w:tr w:rsidR="00BA1AB2" w:rsidRPr="00BA1AB2" w14:paraId="270FA8D7" w14:textId="77777777" w:rsidTr="00BA1AB2">
        <w:tc>
          <w:tcPr>
            <w:tcW w:w="1334" w:type="dxa"/>
          </w:tcPr>
          <w:p w14:paraId="7BE5C5D7"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«Орленок-Хранитель исторической памяти»</w:t>
            </w:r>
          </w:p>
        </w:tc>
        <w:tc>
          <w:tcPr>
            <w:tcW w:w="4019" w:type="dxa"/>
          </w:tcPr>
          <w:p w14:paraId="38E3B29B"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Введение в тему,</w:t>
            </w:r>
          </w:p>
          <w:p w14:paraId="1247B48F"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мотивация,</w:t>
            </w:r>
          </w:p>
          <w:p w14:paraId="63E69A07"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целеполагание.</w:t>
            </w:r>
          </w:p>
          <w:p w14:paraId="20AFF4B5"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Знакомство с</w:t>
            </w:r>
          </w:p>
          <w:p w14:paraId="194B8864"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понятием</w:t>
            </w:r>
          </w:p>
          <w:p w14:paraId="01BC267E"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«Хранитель»:</w:t>
            </w:r>
          </w:p>
          <w:p w14:paraId="2A1D7229"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лексическая работа –</w:t>
            </w:r>
          </w:p>
          <w:p w14:paraId="46B16630" w14:textId="77777777" w:rsidR="00BA1AB2" w:rsidRPr="00BA1AB2" w:rsidRDefault="00BA1AB2" w:rsidP="00BA1AB2">
            <w:pPr>
              <w:widowControl/>
              <w:autoSpaceDE w:val="0"/>
              <w:autoSpaceDN w:val="0"/>
              <w:adjustRightInd w:val="0"/>
              <w:rPr>
                <w:rFonts w:ascii="Times New Roman" w:hAnsi="Times New Roman"/>
                <w:bCs/>
                <w:iCs/>
              </w:rPr>
            </w:pPr>
            <w:r w:rsidRPr="00BA1AB2">
              <w:rPr>
                <w:rFonts w:ascii="Times New Roman" w:hAnsi="Times New Roman"/>
                <w:bCs/>
                <w:iCs/>
              </w:rPr>
              <w:t>значения нового слова</w:t>
            </w:r>
          </w:p>
          <w:p w14:paraId="1EAA215F"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Данные занятия</w:t>
            </w:r>
          </w:p>
          <w:p w14:paraId="7FCEFC7E"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позволят</w:t>
            </w:r>
          </w:p>
          <w:p w14:paraId="42B97CD0"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обучающимся</w:t>
            </w:r>
          </w:p>
          <w:p w14:paraId="60F607F5"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ощутить себя как</w:t>
            </w:r>
          </w:p>
          <w:p w14:paraId="599C3E62"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ученика именно этой</w:t>
            </w:r>
          </w:p>
          <w:p w14:paraId="5A122385"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школы, носителя</w:t>
            </w:r>
          </w:p>
          <w:p w14:paraId="04E99111"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идей, традиций</w:t>
            </w:r>
          </w:p>
          <w:p w14:paraId="0F6EF44C"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школы, в которой</w:t>
            </w:r>
          </w:p>
          <w:p w14:paraId="2E9EC726"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обучаются –</w:t>
            </w:r>
          </w:p>
          <w:p w14:paraId="1C4AD7D8"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самоидентификация</w:t>
            </w:r>
          </w:p>
          <w:p w14:paraId="7E47478A"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bCs/>
                <w:iCs/>
              </w:rPr>
              <w:t>себя как ученика школы</w:t>
            </w:r>
          </w:p>
        </w:tc>
        <w:tc>
          <w:tcPr>
            <w:tcW w:w="4218" w:type="dxa"/>
          </w:tcPr>
          <w:p w14:paraId="0F9083AE"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Познавательная,</w:t>
            </w:r>
          </w:p>
          <w:p w14:paraId="36185825"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игровая, проблемно-</w:t>
            </w:r>
          </w:p>
          <w:p w14:paraId="5EFA442E"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ценностное</w:t>
            </w:r>
          </w:p>
          <w:p w14:paraId="42167027"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общение.</w:t>
            </w:r>
          </w:p>
          <w:p w14:paraId="71D96108"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Взаимодействие –</w:t>
            </w:r>
          </w:p>
          <w:p w14:paraId="3B6C5A15"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индивидуальное,</w:t>
            </w:r>
          </w:p>
          <w:p w14:paraId="46C899F1"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групповое,</w:t>
            </w:r>
          </w:p>
          <w:p w14:paraId="18C682E0"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фронтальное.</w:t>
            </w:r>
          </w:p>
          <w:p w14:paraId="12979A6D"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обсуждение</w:t>
            </w:r>
          </w:p>
          <w:p w14:paraId="5D0C1346"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вопросов;</w:t>
            </w:r>
          </w:p>
          <w:p w14:paraId="334C4FCE"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просмотр</w:t>
            </w:r>
          </w:p>
          <w:p w14:paraId="119E507B"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презентации,</w:t>
            </w:r>
          </w:p>
          <w:p w14:paraId="01822C78"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старых</w:t>
            </w:r>
          </w:p>
          <w:p w14:paraId="79F0AA64"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фотографий;</w:t>
            </w:r>
          </w:p>
          <w:p w14:paraId="20C5C461"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работа в паре;</w:t>
            </w:r>
          </w:p>
          <w:p w14:paraId="5E0B7A74"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просмотр видео о</w:t>
            </w:r>
          </w:p>
          <w:p w14:paraId="79659D56"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культурных и</w:t>
            </w:r>
          </w:p>
          <w:p w14:paraId="4A51ED58"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исторических</w:t>
            </w:r>
          </w:p>
          <w:p w14:paraId="440B219C"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ценностях</w:t>
            </w:r>
          </w:p>
          <w:p w14:paraId="7A1532F0"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региона/страны;</w:t>
            </w:r>
          </w:p>
          <w:p w14:paraId="1A501627"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историческое</w:t>
            </w:r>
          </w:p>
          <w:p w14:paraId="0D6E9E7A"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фотографирование</w:t>
            </w:r>
          </w:p>
          <w:p w14:paraId="67C26CA9"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просмотр</w:t>
            </w:r>
          </w:p>
          <w:p w14:paraId="28CF6E08"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познавательного</w:t>
            </w:r>
          </w:p>
          <w:p w14:paraId="38BCEC31"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видеоролика об</w:t>
            </w:r>
          </w:p>
          <w:p w14:paraId="42BDF1FC"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историческом и</w:t>
            </w:r>
          </w:p>
          <w:p w14:paraId="0BF936C1"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культурном</w:t>
            </w:r>
          </w:p>
          <w:p w14:paraId="72B6344C"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богатстве своего</w:t>
            </w:r>
          </w:p>
          <w:p w14:paraId="53012B90"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региона/своей</w:t>
            </w:r>
          </w:p>
          <w:p w14:paraId="6EF118FD"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страны, просмотр</w:t>
            </w:r>
          </w:p>
          <w:p w14:paraId="32588E68"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фотографий о</w:t>
            </w:r>
          </w:p>
          <w:p w14:paraId="0A5C0639"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прошлом, старине.</w:t>
            </w:r>
          </w:p>
          <w:p w14:paraId="07677567"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Экскурсия в школьный музей</w:t>
            </w:r>
          </w:p>
        </w:tc>
      </w:tr>
      <w:tr w:rsidR="00BA1AB2" w:rsidRPr="00BA1AB2" w14:paraId="62119C37" w14:textId="77777777" w:rsidTr="00BA1AB2">
        <w:tc>
          <w:tcPr>
            <w:tcW w:w="1334" w:type="dxa"/>
          </w:tcPr>
          <w:p w14:paraId="1ECD1155"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«Орленок-Эколог»</w:t>
            </w:r>
          </w:p>
        </w:tc>
        <w:tc>
          <w:tcPr>
            <w:tcW w:w="4019" w:type="dxa"/>
          </w:tcPr>
          <w:p w14:paraId="3C1E9975"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Введение в тему.</w:t>
            </w:r>
          </w:p>
          <w:p w14:paraId="7CF20474"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Мотивация,</w:t>
            </w:r>
          </w:p>
          <w:p w14:paraId="6BA1C602"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целеполагание.</w:t>
            </w:r>
          </w:p>
          <w:p w14:paraId="38361BE9"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Знакомство с</w:t>
            </w:r>
          </w:p>
          <w:p w14:paraId="0ED983C0"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понятиями</w:t>
            </w:r>
          </w:p>
          <w:p w14:paraId="49A028E0" w14:textId="77777777" w:rsidR="00BA1AB2" w:rsidRPr="00BA1AB2" w:rsidRDefault="00BA1AB2" w:rsidP="00BA1AB2">
            <w:pPr>
              <w:widowControl/>
              <w:autoSpaceDE w:val="0"/>
              <w:autoSpaceDN w:val="0"/>
              <w:adjustRightInd w:val="0"/>
              <w:rPr>
                <w:rFonts w:ascii="Times New Roman" w:hAnsi="Times New Roman"/>
                <w:bCs/>
                <w:iCs/>
              </w:rPr>
            </w:pPr>
            <w:r w:rsidRPr="00BA1AB2">
              <w:rPr>
                <w:rFonts w:ascii="Times New Roman" w:hAnsi="Times New Roman"/>
                <w:bCs/>
                <w:iCs/>
              </w:rPr>
              <w:t>«Экология. Эколог</w:t>
            </w:r>
          </w:p>
          <w:p w14:paraId="204D0832"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Просмотр видеофильмов о красоте</w:t>
            </w:r>
          </w:p>
          <w:p w14:paraId="46403271"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природы России.</w:t>
            </w:r>
          </w:p>
          <w:p w14:paraId="27DBEF72"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Как сохранить?</w:t>
            </w:r>
          </w:p>
          <w:p w14:paraId="3B7DAC73"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Уберечь?</w:t>
            </w:r>
          </w:p>
          <w:p w14:paraId="5F4D8EEB"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Составляем правила</w:t>
            </w:r>
          </w:p>
          <w:p w14:paraId="3D70B0BA"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эколога. Определяют</w:t>
            </w:r>
          </w:p>
          <w:p w14:paraId="2738A3DE"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качества эколога.</w:t>
            </w:r>
          </w:p>
          <w:p w14:paraId="42F33C63"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интеллектуально-</w:t>
            </w:r>
          </w:p>
          <w:p w14:paraId="08607969"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креативная игра,</w:t>
            </w:r>
          </w:p>
          <w:p w14:paraId="781E63A5"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посвящённая</w:t>
            </w:r>
          </w:p>
          <w:p w14:paraId="40E19B1D"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экологии и</w:t>
            </w:r>
          </w:p>
          <w:p w14:paraId="2A089036"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экологическому</w:t>
            </w:r>
          </w:p>
          <w:p w14:paraId="259137F1"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поведению</w:t>
            </w:r>
          </w:p>
          <w:p w14:paraId="4F1BE799" w14:textId="77777777" w:rsidR="00BA1AB2" w:rsidRPr="00BA1AB2" w:rsidRDefault="00BA1AB2" w:rsidP="00BA1AB2">
            <w:pPr>
              <w:widowControl/>
              <w:autoSpaceDE w:val="0"/>
              <w:autoSpaceDN w:val="0"/>
              <w:adjustRightInd w:val="0"/>
              <w:rPr>
                <w:rFonts w:ascii="Times New Roman" w:hAnsi="Times New Roman"/>
                <w:bCs/>
                <w:iCs/>
              </w:rPr>
            </w:pPr>
            <w:r w:rsidRPr="00BA1AB2">
              <w:rPr>
                <w:rFonts w:ascii="Times New Roman" w:hAnsi="Times New Roman"/>
                <w:bCs/>
                <w:iCs/>
              </w:rPr>
              <w:t>обучающихся.</w:t>
            </w:r>
          </w:p>
          <w:p w14:paraId="7C90CA9F"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обсуждение того, как</w:t>
            </w:r>
          </w:p>
          <w:p w14:paraId="59BA2122"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проходил трек,</w:t>
            </w:r>
          </w:p>
          <w:p w14:paraId="5495FA6E"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делают выводы об</w:t>
            </w:r>
          </w:p>
          <w:p w14:paraId="18B52914"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экологической</w:t>
            </w:r>
          </w:p>
          <w:p w14:paraId="78F592F1"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bCs/>
                <w:iCs/>
              </w:rPr>
              <w:t>культуре и поведении</w:t>
            </w:r>
          </w:p>
        </w:tc>
        <w:tc>
          <w:tcPr>
            <w:tcW w:w="4218" w:type="dxa"/>
          </w:tcPr>
          <w:p w14:paraId="00132DFA"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Познавательная,</w:t>
            </w:r>
          </w:p>
          <w:p w14:paraId="7AD77E0C"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игровая.</w:t>
            </w:r>
          </w:p>
          <w:p w14:paraId="380B9556"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Взаимодействие –</w:t>
            </w:r>
          </w:p>
          <w:p w14:paraId="2F6CD8D6"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групповое,</w:t>
            </w:r>
          </w:p>
          <w:p w14:paraId="7DC7665A"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фронтальное,</w:t>
            </w:r>
          </w:p>
          <w:p w14:paraId="65AE7804"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индивидуальное.</w:t>
            </w:r>
          </w:p>
          <w:p w14:paraId="713F0BE4"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словесная игра;</w:t>
            </w:r>
          </w:p>
          <w:p w14:paraId="1AB80CE3"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работа в парах;</w:t>
            </w:r>
          </w:p>
          <w:p w14:paraId="21D318E3"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работа с</w:t>
            </w:r>
          </w:p>
          <w:p w14:paraId="3A6E8DB0"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визуальным</w:t>
            </w:r>
          </w:p>
          <w:p w14:paraId="3E3E6EE1"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образом;</w:t>
            </w:r>
          </w:p>
          <w:p w14:paraId="7C3094B0"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подвижная игра;</w:t>
            </w:r>
          </w:p>
          <w:p w14:paraId="6EC513CE"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сбор рюкзачка-</w:t>
            </w:r>
          </w:p>
          <w:p w14:paraId="1995A705"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эколога;</w:t>
            </w:r>
          </w:p>
          <w:p w14:paraId="1D3534EC"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участие в игре;</w:t>
            </w:r>
          </w:p>
          <w:p w14:paraId="1D3C0DDD"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просмотр</w:t>
            </w:r>
          </w:p>
          <w:p w14:paraId="23EC9FBE"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мультфильма.</w:t>
            </w:r>
          </w:p>
          <w:p w14:paraId="47B9084D"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отгадывание</w:t>
            </w:r>
          </w:p>
          <w:p w14:paraId="2080485E"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загадок;</w:t>
            </w:r>
          </w:p>
          <w:p w14:paraId="7465022E"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работа с карточками</w:t>
            </w:r>
          </w:p>
        </w:tc>
      </w:tr>
      <w:tr w:rsidR="00BA1AB2" w:rsidRPr="00BA1AB2" w14:paraId="7892FBED" w14:textId="77777777" w:rsidTr="00BA1AB2">
        <w:tc>
          <w:tcPr>
            <w:tcW w:w="1334" w:type="dxa"/>
          </w:tcPr>
          <w:p w14:paraId="58A2CD69"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«Орленок-Лидер»</w:t>
            </w:r>
          </w:p>
        </w:tc>
        <w:tc>
          <w:tcPr>
            <w:tcW w:w="4019" w:type="dxa"/>
          </w:tcPr>
          <w:p w14:paraId="78AF1067"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Введение в тему,</w:t>
            </w:r>
          </w:p>
          <w:p w14:paraId="6F1548C2"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мотивация,</w:t>
            </w:r>
          </w:p>
          <w:p w14:paraId="1E9538BC"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целеполагание.</w:t>
            </w:r>
          </w:p>
          <w:p w14:paraId="5DAE3A52"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Знакомство с</w:t>
            </w:r>
          </w:p>
          <w:p w14:paraId="00003435"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понятием «Лидер»:</w:t>
            </w:r>
          </w:p>
          <w:p w14:paraId="22DF959F"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лексическая работа –</w:t>
            </w:r>
          </w:p>
          <w:p w14:paraId="767BA95C"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значения нового</w:t>
            </w:r>
          </w:p>
          <w:p w14:paraId="011D29AF"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слова.</w:t>
            </w:r>
          </w:p>
          <w:p w14:paraId="56D4CA68"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Обсуждение: кто</w:t>
            </w:r>
          </w:p>
          <w:p w14:paraId="3C65DB96"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может быть</w:t>
            </w:r>
          </w:p>
          <w:p w14:paraId="2AA5ECB3" w14:textId="77777777" w:rsidR="00BA1AB2" w:rsidRPr="00BA1AB2" w:rsidRDefault="00BA1AB2" w:rsidP="00BA1AB2">
            <w:pPr>
              <w:widowControl/>
              <w:autoSpaceDE w:val="0"/>
              <w:autoSpaceDN w:val="0"/>
              <w:adjustRightInd w:val="0"/>
              <w:rPr>
                <w:rFonts w:ascii="Times New Roman" w:hAnsi="Times New Roman"/>
                <w:bCs/>
                <w:iCs/>
                <w:color w:val="auto"/>
              </w:rPr>
            </w:pPr>
            <w:r w:rsidRPr="00BA1AB2">
              <w:rPr>
                <w:rFonts w:ascii="Times New Roman" w:hAnsi="Times New Roman"/>
                <w:bCs/>
                <w:iCs/>
                <w:color w:val="auto"/>
              </w:rPr>
              <w:t>лидером? для чего</w:t>
            </w:r>
          </w:p>
          <w:p w14:paraId="3A765563" w14:textId="77777777" w:rsidR="00BA1AB2" w:rsidRPr="00BA1AB2" w:rsidRDefault="00BA1AB2" w:rsidP="00BA1AB2">
            <w:pPr>
              <w:widowControl/>
              <w:autoSpaceDE w:val="0"/>
              <w:autoSpaceDN w:val="0"/>
              <w:adjustRightInd w:val="0"/>
              <w:rPr>
                <w:rFonts w:ascii="Times New Roman" w:hAnsi="Times New Roman"/>
                <w:bCs/>
                <w:iCs/>
              </w:rPr>
            </w:pPr>
            <w:r w:rsidRPr="00BA1AB2">
              <w:rPr>
                <w:rFonts w:ascii="Times New Roman" w:hAnsi="Times New Roman"/>
                <w:bCs/>
                <w:iCs/>
              </w:rPr>
              <w:t>быть лидером?</w:t>
            </w:r>
          </w:p>
          <w:p w14:paraId="68B67FF1" w14:textId="77777777" w:rsidR="00BA1AB2" w:rsidRPr="00BA1AB2" w:rsidRDefault="00BA1AB2" w:rsidP="00BA1AB2">
            <w:pPr>
              <w:widowControl/>
              <w:autoSpaceDE w:val="0"/>
              <w:autoSpaceDN w:val="0"/>
              <w:adjustRightInd w:val="0"/>
              <w:rPr>
                <w:rFonts w:ascii="Times New Roman" w:hAnsi="Times New Roman"/>
                <w:bCs/>
                <w:iCs/>
              </w:rPr>
            </w:pPr>
            <w:r w:rsidRPr="00BA1AB2">
              <w:rPr>
                <w:rFonts w:ascii="Times New Roman" w:hAnsi="Times New Roman"/>
                <w:bCs/>
                <w:iCs/>
              </w:rPr>
              <w:t>Коллективная командная игра</w:t>
            </w:r>
          </w:p>
          <w:p w14:paraId="3C573D9B"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Квест для сплочения</w:t>
            </w:r>
          </w:p>
          <w:p w14:paraId="79E34337"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коллектива класса,</w:t>
            </w:r>
          </w:p>
          <w:p w14:paraId="1E968201"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родителей и</w:t>
            </w:r>
          </w:p>
          <w:p w14:paraId="0F061EEF"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наставников,</w:t>
            </w:r>
          </w:p>
          <w:p w14:paraId="78DD5DA2"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коллективные</w:t>
            </w:r>
          </w:p>
          <w:p w14:paraId="5F5E1380"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подвижные игры,</w:t>
            </w:r>
          </w:p>
          <w:p w14:paraId="371EF4E2"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выпуск итоговой</w:t>
            </w:r>
          </w:p>
          <w:p w14:paraId="39A564B5"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КЛАССной газеты</w:t>
            </w:r>
          </w:p>
          <w:p w14:paraId="19154F18"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«Какими мы были и</w:t>
            </w:r>
          </w:p>
          <w:p w14:paraId="61880F4D"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вот какими стали!»</w:t>
            </w:r>
          </w:p>
        </w:tc>
        <w:tc>
          <w:tcPr>
            <w:tcW w:w="4218" w:type="dxa"/>
          </w:tcPr>
          <w:p w14:paraId="3BBFF708"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Познавательная,</w:t>
            </w:r>
          </w:p>
          <w:p w14:paraId="4E74C3A0"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игровая, проблемно-</w:t>
            </w:r>
          </w:p>
          <w:p w14:paraId="7081A32B"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ценностное общение.</w:t>
            </w:r>
          </w:p>
          <w:p w14:paraId="385DA4DA"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Взаимодействие –</w:t>
            </w:r>
          </w:p>
          <w:p w14:paraId="7B8A1F2D"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групповое,</w:t>
            </w:r>
          </w:p>
          <w:p w14:paraId="7CDAF555"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фронтальное,</w:t>
            </w:r>
          </w:p>
          <w:p w14:paraId="7702C4F9"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индивидуальное</w:t>
            </w:r>
          </w:p>
          <w:p w14:paraId="404B717A"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участие в игре;</w:t>
            </w:r>
          </w:p>
          <w:p w14:paraId="294D3A40"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прослушивание</w:t>
            </w:r>
          </w:p>
          <w:p w14:paraId="12C0766E"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песни/просмотр</w:t>
            </w:r>
          </w:p>
          <w:p w14:paraId="7C8C10E1"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мультфильма;</w:t>
            </w:r>
          </w:p>
          <w:p w14:paraId="24708D6A"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обсуждение</w:t>
            </w:r>
          </w:p>
          <w:p w14:paraId="0CEDD0C9"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результатов;</w:t>
            </w:r>
          </w:p>
          <w:p w14:paraId="1A6F681E"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танец;</w:t>
            </w:r>
          </w:p>
          <w:p w14:paraId="3EFA0A1C"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Игра на</w:t>
            </w:r>
          </w:p>
          <w:p w14:paraId="1962AB64"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командообразование</w:t>
            </w:r>
          </w:p>
          <w:p w14:paraId="7955DF49"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по станциям</w:t>
            </w:r>
          </w:p>
          <w:p w14:paraId="6E63EA0E"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«Команда».</w:t>
            </w:r>
          </w:p>
          <w:p w14:paraId="0A170291"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подвижные игры;</w:t>
            </w:r>
          </w:p>
          <w:p w14:paraId="2FCA224F"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выпуск газеты.</w:t>
            </w:r>
          </w:p>
        </w:tc>
      </w:tr>
    </w:tbl>
    <w:p w14:paraId="39D79B06" w14:textId="77777777" w:rsidR="00BA1AB2" w:rsidRPr="00BA1AB2" w:rsidRDefault="00BA1AB2" w:rsidP="00BA1AB2">
      <w:pPr>
        <w:widowControl/>
        <w:autoSpaceDE w:val="0"/>
        <w:autoSpaceDN w:val="0"/>
        <w:adjustRightInd w:val="0"/>
        <w:rPr>
          <w:rFonts w:ascii="Times New Roman" w:hAnsi="Times New Roman" w:cs="Times New Roman"/>
          <w:sz w:val="28"/>
          <w:szCs w:val="28"/>
        </w:rPr>
      </w:pPr>
    </w:p>
    <w:p w14:paraId="1F630CA0" w14:textId="77777777" w:rsidR="00BA1AB2" w:rsidRPr="00BA1AB2" w:rsidRDefault="00BA1AB2" w:rsidP="00BA1AB2">
      <w:pPr>
        <w:widowControl/>
        <w:autoSpaceDE w:val="0"/>
        <w:autoSpaceDN w:val="0"/>
        <w:adjustRightInd w:val="0"/>
        <w:rPr>
          <w:rFonts w:ascii="Times New Roman" w:hAnsi="Times New Roman" w:cs="Times New Roman"/>
          <w:sz w:val="28"/>
          <w:szCs w:val="28"/>
        </w:rPr>
      </w:pPr>
    </w:p>
    <w:p w14:paraId="35E808A1" w14:textId="77777777" w:rsidR="00BA1AB2" w:rsidRPr="00BA1AB2" w:rsidRDefault="00BA1AB2" w:rsidP="00BA1AB2">
      <w:pPr>
        <w:widowControl/>
        <w:autoSpaceDE w:val="0"/>
        <w:autoSpaceDN w:val="0"/>
        <w:adjustRightInd w:val="0"/>
        <w:rPr>
          <w:rFonts w:ascii="Times New Roman" w:hAnsi="Times New Roman" w:cs="Times New Roman"/>
          <w:sz w:val="28"/>
          <w:szCs w:val="28"/>
        </w:rPr>
      </w:pPr>
    </w:p>
    <w:p w14:paraId="219FCC4D" w14:textId="77777777" w:rsidR="00BA1AB2" w:rsidRPr="00BA1AB2" w:rsidRDefault="00BA1AB2" w:rsidP="00BA1AB2">
      <w:pPr>
        <w:widowControl/>
        <w:autoSpaceDE w:val="0"/>
        <w:autoSpaceDN w:val="0"/>
        <w:adjustRightInd w:val="0"/>
        <w:rPr>
          <w:rFonts w:ascii="Times New Roman" w:hAnsi="Times New Roman" w:cs="Times New Roman"/>
          <w:sz w:val="28"/>
          <w:szCs w:val="28"/>
        </w:rPr>
      </w:pPr>
    </w:p>
    <w:p w14:paraId="0A6D6836" w14:textId="77777777" w:rsidR="00BA1AB2" w:rsidRPr="00BA1AB2" w:rsidRDefault="00BA1AB2" w:rsidP="00BA1AB2">
      <w:pPr>
        <w:widowControl/>
        <w:autoSpaceDE w:val="0"/>
        <w:autoSpaceDN w:val="0"/>
        <w:adjustRightInd w:val="0"/>
        <w:rPr>
          <w:rFonts w:ascii="Times New Roman" w:hAnsi="Times New Roman" w:cs="Times New Roman"/>
          <w:sz w:val="28"/>
          <w:szCs w:val="28"/>
        </w:rPr>
      </w:pPr>
    </w:p>
    <w:p w14:paraId="2243A8F9" w14:textId="77777777" w:rsidR="00BA1AB2" w:rsidRPr="00BA1AB2" w:rsidRDefault="00BA1AB2" w:rsidP="00BA1AB2">
      <w:pPr>
        <w:widowControl/>
        <w:autoSpaceDE w:val="0"/>
        <w:autoSpaceDN w:val="0"/>
        <w:adjustRightInd w:val="0"/>
        <w:rPr>
          <w:rFonts w:ascii="Times New Roman" w:hAnsi="Times New Roman" w:cs="Times New Roman"/>
          <w:sz w:val="28"/>
          <w:szCs w:val="28"/>
        </w:rPr>
      </w:pPr>
    </w:p>
    <w:p w14:paraId="18B62BA1" w14:textId="77777777" w:rsidR="00BA1AB2" w:rsidRPr="00BA1AB2" w:rsidRDefault="00BA1AB2" w:rsidP="00BA1AB2">
      <w:pPr>
        <w:widowControl/>
        <w:autoSpaceDE w:val="0"/>
        <w:autoSpaceDN w:val="0"/>
        <w:adjustRightInd w:val="0"/>
        <w:rPr>
          <w:rFonts w:ascii="Times New Roman" w:hAnsi="Times New Roman" w:cs="Times New Roman"/>
          <w:sz w:val="28"/>
          <w:szCs w:val="28"/>
        </w:rPr>
      </w:pPr>
    </w:p>
    <w:p w14:paraId="1FB48ACB" w14:textId="77777777" w:rsidR="00BA1AB2" w:rsidRPr="00BA1AB2" w:rsidRDefault="00BA1AB2" w:rsidP="00BA1AB2">
      <w:pPr>
        <w:widowControl/>
        <w:autoSpaceDE w:val="0"/>
        <w:autoSpaceDN w:val="0"/>
        <w:adjustRightInd w:val="0"/>
        <w:rPr>
          <w:rFonts w:ascii="Times New Roman" w:hAnsi="Times New Roman" w:cs="Times New Roman"/>
          <w:sz w:val="28"/>
          <w:szCs w:val="28"/>
        </w:rPr>
      </w:pPr>
    </w:p>
    <w:p w14:paraId="6C3D5646" w14:textId="77777777" w:rsidR="00BA1AB2" w:rsidRPr="00BA1AB2" w:rsidRDefault="00BA1AB2" w:rsidP="00BA1AB2">
      <w:pPr>
        <w:widowControl/>
        <w:autoSpaceDE w:val="0"/>
        <w:autoSpaceDN w:val="0"/>
        <w:adjustRightInd w:val="0"/>
        <w:rPr>
          <w:rFonts w:ascii="Times New Roman" w:hAnsi="Times New Roman" w:cs="Times New Roman"/>
          <w:sz w:val="28"/>
          <w:szCs w:val="28"/>
        </w:rPr>
      </w:pPr>
    </w:p>
    <w:p w14:paraId="0823B50B" w14:textId="77777777" w:rsidR="00BA1AB2" w:rsidRPr="00BA1AB2" w:rsidRDefault="00BA1AB2" w:rsidP="00BA1AB2">
      <w:pPr>
        <w:widowControl/>
        <w:autoSpaceDE w:val="0"/>
        <w:autoSpaceDN w:val="0"/>
        <w:adjustRightInd w:val="0"/>
        <w:rPr>
          <w:rFonts w:ascii="Times New Roman" w:hAnsi="Times New Roman" w:cs="Times New Roman"/>
          <w:sz w:val="28"/>
          <w:szCs w:val="28"/>
        </w:rPr>
      </w:pPr>
    </w:p>
    <w:p w14:paraId="5CE512FA" w14:textId="77777777" w:rsidR="00BA1AB2" w:rsidRPr="00BA1AB2" w:rsidRDefault="00BA1AB2" w:rsidP="00BA1AB2">
      <w:pPr>
        <w:widowControl/>
        <w:autoSpaceDE w:val="0"/>
        <w:autoSpaceDN w:val="0"/>
        <w:adjustRightInd w:val="0"/>
        <w:rPr>
          <w:rFonts w:ascii="Times New Roman" w:hAnsi="Times New Roman" w:cs="Times New Roman"/>
          <w:sz w:val="28"/>
          <w:szCs w:val="28"/>
        </w:rPr>
      </w:pPr>
      <w:r w:rsidRPr="00BA1AB2">
        <w:rPr>
          <w:rFonts w:ascii="Times New Roman" w:hAnsi="Times New Roman" w:cs="Times New Roman"/>
          <w:sz w:val="28"/>
          <w:szCs w:val="28"/>
        </w:rPr>
        <w:t xml:space="preserve">Тематическое планирование </w:t>
      </w:r>
    </w:p>
    <w:p w14:paraId="5B15F28F" w14:textId="77777777" w:rsidR="00BA1AB2" w:rsidRPr="008A292C" w:rsidRDefault="00BA1AB2" w:rsidP="00BA1AB2">
      <w:pPr>
        <w:widowControl/>
        <w:autoSpaceDE w:val="0"/>
        <w:autoSpaceDN w:val="0"/>
        <w:adjustRightInd w:val="0"/>
        <w:rPr>
          <w:rFonts w:ascii="Times New Roman" w:hAnsi="Times New Roman" w:cs="Times New Roman"/>
        </w:rPr>
      </w:pPr>
      <w:r w:rsidRPr="008A292C">
        <w:rPr>
          <w:rFonts w:ascii="Times New Roman" w:hAnsi="Times New Roman" w:cs="Times New Roman"/>
        </w:rPr>
        <w:t>1 класс</w:t>
      </w:r>
    </w:p>
    <w:tbl>
      <w:tblPr>
        <w:tblStyle w:val="111"/>
        <w:tblW w:w="0" w:type="auto"/>
        <w:tblLook w:val="04A0" w:firstRow="1" w:lastRow="0" w:firstColumn="1" w:lastColumn="0" w:noHBand="0" w:noVBand="1"/>
      </w:tblPr>
      <w:tblGrid>
        <w:gridCol w:w="808"/>
        <w:gridCol w:w="2952"/>
        <w:gridCol w:w="2878"/>
      </w:tblGrid>
      <w:tr w:rsidR="00BA1AB2" w:rsidRPr="00BA1AB2" w14:paraId="77472405" w14:textId="77777777" w:rsidTr="008A292C">
        <w:tc>
          <w:tcPr>
            <w:tcW w:w="808" w:type="dxa"/>
          </w:tcPr>
          <w:p w14:paraId="5740F3B0"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w:t>
            </w:r>
          </w:p>
          <w:p w14:paraId="71D17995"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п/п</w:t>
            </w:r>
          </w:p>
        </w:tc>
        <w:tc>
          <w:tcPr>
            <w:tcW w:w="2952" w:type="dxa"/>
          </w:tcPr>
          <w:p w14:paraId="0C323062"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Название трека</w:t>
            </w:r>
          </w:p>
        </w:tc>
        <w:tc>
          <w:tcPr>
            <w:tcW w:w="2878" w:type="dxa"/>
          </w:tcPr>
          <w:p w14:paraId="7C76DE9D"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Количество часов</w:t>
            </w:r>
          </w:p>
        </w:tc>
      </w:tr>
      <w:tr w:rsidR="00BA1AB2" w:rsidRPr="00BA1AB2" w14:paraId="61C597F2" w14:textId="77777777" w:rsidTr="008A292C">
        <w:tc>
          <w:tcPr>
            <w:tcW w:w="808" w:type="dxa"/>
          </w:tcPr>
          <w:p w14:paraId="7F3DBEBC" w14:textId="77777777" w:rsidR="00BA1AB2" w:rsidRPr="00BA1AB2" w:rsidRDefault="00BA1AB2" w:rsidP="00BA1AB2">
            <w:pPr>
              <w:widowControl/>
              <w:autoSpaceDE w:val="0"/>
              <w:autoSpaceDN w:val="0"/>
              <w:adjustRightInd w:val="0"/>
              <w:rPr>
                <w:rFonts w:ascii="Times New Roman" w:hAnsi="Times New Roman"/>
              </w:rPr>
            </w:pPr>
          </w:p>
        </w:tc>
        <w:tc>
          <w:tcPr>
            <w:tcW w:w="2952" w:type="dxa"/>
          </w:tcPr>
          <w:p w14:paraId="7ECB3A4A"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«Орленок-Эрудит»</w:t>
            </w:r>
          </w:p>
        </w:tc>
        <w:tc>
          <w:tcPr>
            <w:tcW w:w="2878" w:type="dxa"/>
          </w:tcPr>
          <w:p w14:paraId="55881CCC"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5</w:t>
            </w:r>
          </w:p>
        </w:tc>
      </w:tr>
      <w:tr w:rsidR="00BA1AB2" w:rsidRPr="00BA1AB2" w14:paraId="32AB00F5" w14:textId="77777777" w:rsidTr="008A292C">
        <w:tc>
          <w:tcPr>
            <w:tcW w:w="808" w:type="dxa"/>
          </w:tcPr>
          <w:p w14:paraId="746316F2" w14:textId="77777777" w:rsidR="00BA1AB2" w:rsidRPr="00BA1AB2" w:rsidRDefault="00BA1AB2" w:rsidP="00BA1AB2">
            <w:pPr>
              <w:widowControl/>
              <w:autoSpaceDE w:val="0"/>
              <w:autoSpaceDN w:val="0"/>
              <w:adjustRightInd w:val="0"/>
              <w:rPr>
                <w:rFonts w:ascii="Times New Roman" w:hAnsi="Times New Roman"/>
              </w:rPr>
            </w:pPr>
          </w:p>
        </w:tc>
        <w:tc>
          <w:tcPr>
            <w:tcW w:w="2952" w:type="dxa"/>
          </w:tcPr>
          <w:p w14:paraId="187441AB"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«Орленок-Доброволец»</w:t>
            </w:r>
          </w:p>
        </w:tc>
        <w:tc>
          <w:tcPr>
            <w:tcW w:w="2878" w:type="dxa"/>
          </w:tcPr>
          <w:p w14:paraId="3F080B6C"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4</w:t>
            </w:r>
          </w:p>
        </w:tc>
      </w:tr>
      <w:tr w:rsidR="00BA1AB2" w:rsidRPr="00BA1AB2" w14:paraId="2C659F28" w14:textId="77777777" w:rsidTr="008A292C">
        <w:tc>
          <w:tcPr>
            <w:tcW w:w="808" w:type="dxa"/>
          </w:tcPr>
          <w:p w14:paraId="65507EDC" w14:textId="77777777" w:rsidR="00BA1AB2" w:rsidRPr="00BA1AB2" w:rsidRDefault="00BA1AB2" w:rsidP="00BA1AB2">
            <w:pPr>
              <w:widowControl/>
              <w:autoSpaceDE w:val="0"/>
              <w:autoSpaceDN w:val="0"/>
              <w:adjustRightInd w:val="0"/>
              <w:rPr>
                <w:rFonts w:ascii="Times New Roman" w:hAnsi="Times New Roman"/>
              </w:rPr>
            </w:pPr>
          </w:p>
        </w:tc>
        <w:tc>
          <w:tcPr>
            <w:tcW w:w="2952" w:type="dxa"/>
          </w:tcPr>
          <w:p w14:paraId="5C1F9F2D"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«Орленок-Мастер»</w:t>
            </w:r>
          </w:p>
        </w:tc>
        <w:tc>
          <w:tcPr>
            <w:tcW w:w="2878" w:type="dxa"/>
          </w:tcPr>
          <w:p w14:paraId="442A78B5"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5</w:t>
            </w:r>
          </w:p>
        </w:tc>
      </w:tr>
      <w:tr w:rsidR="00BA1AB2" w:rsidRPr="00BA1AB2" w14:paraId="2B8C9995" w14:textId="77777777" w:rsidTr="008A292C">
        <w:tc>
          <w:tcPr>
            <w:tcW w:w="808" w:type="dxa"/>
          </w:tcPr>
          <w:p w14:paraId="51978E7B" w14:textId="77777777" w:rsidR="00BA1AB2" w:rsidRPr="00BA1AB2" w:rsidRDefault="00BA1AB2" w:rsidP="00BA1AB2">
            <w:pPr>
              <w:widowControl/>
              <w:autoSpaceDE w:val="0"/>
              <w:autoSpaceDN w:val="0"/>
              <w:adjustRightInd w:val="0"/>
              <w:rPr>
                <w:rFonts w:ascii="Times New Roman" w:hAnsi="Times New Roman"/>
              </w:rPr>
            </w:pPr>
          </w:p>
        </w:tc>
        <w:tc>
          <w:tcPr>
            <w:tcW w:w="2952" w:type="dxa"/>
          </w:tcPr>
          <w:p w14:paraId="3E41F36E"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«Орленок-Спортсмен»</w:t>
            </w:r>
          </w:p>
        </w:tc>
        <w:tc>
          <w:tcPr>
            <w:tcW w:w="2878" w:type="dxa"/>
          </w:tcPr>
          <w:p w14:paraId="03248846" w14:textId="77777777" w:rsidR="00BA1AB2" w:rsidRPr="00BA1AB2" w:rsidRDefault="00BA1AB2" w:rsidP="00BA1AB2">
            <w:pPr>
              <w:widowControl/>
              <w:autoSpaceDE w:val="0"/>
              <w:autoSpaceDN w:val="0"/>
              <w:adjustRightInd w:val="0"/>
              <w:rPr>
                <w:rFonts w:ascii="Times New Roman" w:hAnsi="Times New Roman"/>
                <w:bCs/>
                <w:color w:val="auto"/>
              </w:rPr>
            </w:pPr>
            <w:r w:rsidRPr="00BA1AB2">
              <w:rPr>
                <w:rFonts w:ascii="Times New Roman" w:hAnsi="Times New Roman"/>
                <w:bCs/>
                <w:color w:val="auto"/>
              </w:rPr>
              <w:t>5</w:t>
            </w:r>
          </w:p>
        </w:tc>
      </w:tr>
      <w:tr w:rsidR="00BA1AB2" w:rsidRPr="00BA1AB2" w14:paraId="0ABB0ADD" w14:textId="77777777" w:rsidTr="008A292C">
        <w:tc>
          <w:tcPr>
            <w:tcW w:w="808" w:type="dxa"/>
          </w:tcPr>
          <w:p w14:paraId="4BECACCB" w14:textId="77777777" w:rsidR="00BA1AB2" w:rsidRPr="00BA1AB2" w:rsidRDefault="00BA1AB2" w:rsidP="00BA1AB2">
            <w:pPr>
              <w:widowControl/>
              <w:autoSpaceDE w:val="0"/>
              <w:autoSpaceDN w:val="0"/>
              <w:adjustRightInd w:val="0"/>
              <w:rPr>
                <w:rFonts w:ascii="Times New Roman" w:hAnsi="Times New Roman"/>
              </w:rPr>
            </w:pPr>
          </w:p>
        </w:tc>
        <w:tc>
          <w:tcPr>
            <w:tcW w:w="2952" w:type="dxa"/>
          </w:tcPr>
          <w:p w14:paraId="51ADB30C"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«Орленок-Хранитель исторической памяти»</w:t>
            </w:r>
          </w:p>
        </w:tc>
        <w:tc>
          <w:tcPr>
            <w:tcW w:w="2878" w:type="dxa"/>
          </w:tcPr>
          <w:p w14:paraId="0FBAC242" w14:textId="77777777" w:rsidR="00BA1AB2" w:rsidRPr="00BA1AB2" w:rsidRDefault="00BA1AB2" w:rsidP="00BA1AB2">
            <w:pPr>
              <w:widowControl/>
              <w:autoSpaceDE w:val="0"/>
              <w:autoSpaceDN w:val="0"/>
              <w:adjustRightInd w:val="0"/>
              <w:rPr>
                <w:rFonts w:ascii="Times New Roman" w:hAnsi="Times New Roman"/>
                <w:bCs/>
                <w:color w:val="auto"/>
              </w:rPr>
            </w:pPr>
            <w:r w:rsidRPr="00BA1AB2">
              <w:rPr>
                <w:rFonts w:ascii="Times New Roman" w:hAnsi="Times New Roman"/>
                <w:bCs/>
                <w:color w:val="auto"/>
              </w:rPr>
              <w:t>4</w:t>
            </w:r>
          </w:p>
        </w:tc>
      </w:tr>
      <w:tr w:rsidR="00BA1AB2" w:rsidRPr="00BA1AB2" w14:paraId="284931EE" w14:textId="77777777" w:rsidTr="008A292C">
        <w:tc>
          <w:tcPr>
            <w:tcW w:w="808" w:type="dxa"/>
          </w:tcPr>
          <w:p w14:paraId="449C6C31" w14:textId="77777777" w:rsidR="00BA1AB2" w:rsidRPr="00BA1AB2" w:rsidRDefault="00BA1AB2" w:rsidP="00BA1AB2">
            <w:pPr>
              <w:widowControl/>
              <w:autoSpaceDE w:val="0"/>
              <w:autoSpaceDN w:val="0"/>
              <w:adjustRightInd w:val="0"/>
              <w:rPr>
                <w:rFonts w:ascii="Times New Roman" w:hAnsi="Times New Roman"/>
              </w:rPr>
            </w:pPr>
          </w:p>
        </w:tc>
        <w:tc>
          <w:tcPr>
            <w:tcW w:w="2952" w:type="dxa"/>
          </w:tcPr>
          <w:p w14:paraId="3FEF7E93"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«Орленок-Эколог»</w:t>
            </w:r>
          </w:p>
        </w:tc>
        <w:tc>
          <w:tcPr>
            <w:tcW w:w="2878" w:type="dxa"/>
          </w:tcPr>
          <w:p w14:paraId="61D7A105"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5</w:t>
            </w:r>
          </w:p>
        </w:tc>
      </w:tr>
      <w:tr w:rsidR="00BA1AB2" w:rsidRPr="00BA1AB2" w14:paraId="41CFA02B" w14:textId="77777777" w:rsidTr="008A292C">
        <w:tc>
          <w:tcPr>
            <w:tcW w:w="808" w:type="dxa"/>
          </w:tcPr>
          <w:p w14:paraId="1B0D4DA2" w14:textId="77777777" w:rsidR="00BA1AB2" w:rsidRPr="00BA1AB2" w:rsidRDefault="00BA1AB2" w:rsidP="00BA1AB2">
            <w:pPr>
              <w:widowControl/>
              <w:autoSpaceDE w:val="0"/>
              <w:autoSpaceDN w:val="0"/>
              <w:adjustRightInd w:val="0"/>
              <w:rPr>
                <w:rFonts w:ascii="Times New Roman" w:hAnsi="Times New Roman"/>
              </w:rPr>
            </w:pPr>
          </w:p>
        </w:tc>
        <w:tc>
          <w:tcPr>
            <w:tcW w:w="2952" w:type="dxa"/>
          </w:tcPr>
          <w:p w14:paraId="6867EEFB"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«Орленок-Лидер»</w:t>
            </w:r>
          </w:p>
        </w:tc>
        <w:tc>
          <w:tcPr>
            <w:tcW w:w="2878" w:type="dxa"/>
          </w:tcPr>
          <w:p w14:paraId="7647F6AF" w14:textId="77777777" w:rsidR="00BA1AB2" w:rsidRPr="00BA1AB2" w:rsidRDefault="00BA1AB2" w:rsidP="00BA1AB2">
            <w:pPr>
              <w:widowControl/>
              <w:autoSpaceDE w:val="0"/>
              <w:autoSpaceDN w:val="0"/>
              <w:adjustRightInd w:val="0"/>
              <w:rPr>
                <w:rFonts w:ascii="Times New Roman" w:hAnsi="Times New Roman"/>
                <w:bCs/>
                <w:color w:val="auto"/>
              </w:rPr>
            </w:pPr>
            <w:r w:rsidRPr="00BA1AB2">
              <w:rPr>
                <w:rFonts w:ascii="Times New Roman" w:hAnsi="Times New Roman"/>
                <w:bCs/>
                <w:color w:val="auto"/>
              </w:rPr>
              <w:t>5</w:t>
            </w:r>
          </w:p>
        </w:tc>
      </w:tr>
    </w:tbl>
    <w:p w14:paraId="5540708E" w14:textId="77777777" w:rsidR="00BA1AB2" w:rsidRPr="008A292C" w:rsidRDefault="00BA1AB2" w:rsidP="00BA1AB2">
      <w:pPr>
        <w:widowControl/>
        <w:autoSpaceDE w:val="0"/>
        <w:autoSpaceDN w:val="0"/>
        <w:adjustRightInd w:val="0"/>
        <w:rPr>
          <w:rFonts w:ascii="Times New Roman" w:hAnsi="Times New Roman" w:cs="Times New Roman"/>
        </w:rPr>
      </w:pPr>
      <w:r w:rsidRPr="008A292C">
        <w:rPr>
          <w:rFonts w:ascii="Times New Roman" w:hAnsi="Times New Roman" w:cs="Times New Roman"/>
        </w:rPr>
        <w:t>2 класс</w:t>
      </w:r>
    </w:p>
    <w:tbl>
      <w:tblPr>
        <w:tblStyle w:val="111"/>
        <w:tblW w:w="0" w:type="auto"/>
        <w:tblLook w:val="04A0" w:firstRow="1" w:lastRow="0" w:firstColumn="1" w:lastColumn="0" w:noHBand="0" w:noVBand="1"/>
      </w:tblPr>
      <w:tblGrid>
        <w:gridCol w:w="790"/>
        <w:gridCol w:w="3070"/>
        <w:gridCol w:w="2778"/>
      </w:tblGrid>
      <w:tr w:rsidR="00BA1AB2" w:rsidRPr="00BA1AB2" w14:paraId="5447DEE2" w14:textId="77777777" w:rsidTr="00BA1AB2">
        <w:tc>
          <w:tcPr>
            <w:tcW w:w="957" w:type="dxa"/>
          </w:tcPr>
          <w:p w14:paraId="242AD6BF"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w:t>
            </w:r>
          </w:p>
          <w:p w14:paraId="1A7D2B17"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п/п</w:t>
            </w:r>
          </w:p>
        </w:tc>
        <w:tc>
          <w:tcPr>
            <w:tcW w:w="3687" w:type="dxa"/>
          </w:tcPr>
          <w:p w14:paraId="4EEAD2B1"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Название трека</w:t>
            </w:r>
          </w:p>
        </w:tc>
        <w:tc>
          <w:tcPr>
            <w:tcW w:w="3686" w:type="dxa"/>
          </w:tcPr>
          <w:p w14:paraId="21A1B921"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Количество часов</w:t>
            </w:r>
          </w:p>
        </w:tc>
      </w:tr>
      <w:tr w:rsidR="00BA1AB2" w:rsidRPr="00BA1AB2" w14:paraId="11552DA0" w14:textId="77777777" w:rsidTr="00BA1AB2">
        <w:tc>
          <w:tcPr>
            <w:tcW w:w="957" w:type="dxa"/>
          </w:tcPr>
          <w:p w14:paraId="643E7145" w14:textId="77777777" w:rsidR="00BA1AB2" w:rsidRPr="00BA1AB2" w:rsidRDefault="00BA1AB2" w:rsidP="00BA1AB2">
            <w:pPr>
              <w:widowControl/>
              <w:autoSpaceDE w:val="0"/>
              <w:autoSpaceDN w:val="0"/>
              <w:adjustRightInd w:val="0"/>
              <w:rPr>
                <w:rFonts w:ascii="Times New Roman" w:hAnsi="Times New Roman"/>
              </w:rPr>
            </w:pPr>
          </w:p>
        </w:tc>
        <w:tc>
          <w:tcPr>
            <w:tcW w:w="3687" w:type="dxa"/>
          </w:tcPr>
          <w:p w14:paraId="4A8C56DB"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bCs/>
              </w:rPr>
              <w:t>«Орлёнок – Лидер»</w:t>
            </w:r>
          </w:p>
        </w:tc>
        <w:tc>
          <w:tcPr>
            <w:tcW w:w="3686" w:type="dxa"/>
          </w:tcPr>
          <w:p w14:paraId="04ECF3E4"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5</w:t>
            </w:r>
          </w:p>
        </w:tc>
      </w:tr>
      <w:tr w:rsidR="00BA1AB2" w:rsidRPr="00BA1AB2" w14:paraId="0957876A" w14:textId="77777777" w:rsidTr="00BA1AB2">
        <w:tc>
          <w:tcPr>
            <w:tcW w:w="957" w:type="dxa"/>
          </w:tcPr>
          <w:p w14:paraId="0BC404A8" w14:textId="77777777" w:rsidR="00BA1AB2" w:rsidRPr="00BA1AB2" w:rsidRDefault="00BA1AB2" w:rsidP="00BA1AB2">
            <w:pPr>
              <w:widowControl/>
              <w:autoSpaceDE w:val="0"/>
              <w:autoSpaceDN w:val="0"/>
              <w:adjustRightInd w:val="0"/>
              <w:rPr>
                <w:rFonts w:ascii="Times New Roman" w:hAnsi="Times New Roman"/>
              </w:rPr>
            </w:pPr>
          </w:p>
        </w:tc>
        <w:tc>
          <w:tcPr>
            <w:tcW w:w="3687" w:type="dxa"/>
          </w:tcPr>
          <w:p w14:paraId="79F356FA"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bCs/>
              </w:rPr>
              <w:t>«ОРЛЁНОК – ЭРУДИТ»</w:t>
            </w:r>
          </w:p>
        </w:tc>
        <w:tc>
          <w:tcPr>
            <w:tcW w:w="3686" w:type="dxa"/>
          </w:tcPr>
          <w:p w14:paraId="075CACA2"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4</w:t>
            </w:r>
          </w:p>
        </w:tc>
      </w:tr>
      <w:tr w:rsidR="00BA1AB2" w:rsidRPr="00BA1AB2" w14:paraId="2D1A6547" w14:textId="77777777" w:rsidTr="00BA1AB2">
        <w:tc>
          <w:tcPr>
            <w:tcW w:w="957" w:type="dxa"/>
          </w:tcPr>
          <w:p w14:paraId="7DF2A8B3" w14:textId="77777777" w:rsidR="00BA1AB2" w:rsidRPr="00BA1AB2" w:rsidRDefault="00BA1AB2" w:rsidP="00BA1AB2">
            <w:pPr>
              <w:widowControl/>
              <w:autoSpaceDE w:val="0"/>
              <w:autoSpaceDN w:val="0"/>
              <w:adjustRightInd w:val="0"/>
              <w:rPr>
                <w:rFonts w:ascii="Times New Roman" w:hAnsi="Times New Roman"/>
              </w:rPr>
            </w:pPr>
          </w:p>
        </w:tc>
        <w:tc>
          <w:tcPr>
            <w:tcW w:w="3687" w:type="dxa"/>
          </w:tcPr>
          <w:p w14:paraId="613EC7E5"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bCs/>
              </w:rPr>
              <w:t>«ОРЛЕНОК – МАСТЕР»</w:t>
            </w:r>
          </w:p>
        </w:tc>
        <w:tc>
          <w:tcPr>
            <w:tcW w:w="3686" w:type="dxa"/>
          </w:tcPr>
          <w:p w14:paraId="4087998C"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5</w:t>
            </w:r>
          </w:p>
        </w:tc>
      </w:tr>
      <w:tr w:rsidR="00BA1AB2" w:rsidRPr="00BA1AB2" w14:paraId="6439FC10" w14:textId="77777777" w:rsidTr="00BA1AB2">
        <w:tc>
          <w:tcPr>
            <w:tcW w:w="957" w:type="dxa"/>
          </w:tcPr>
          <w:p w14:paraId="68AC3154" w14:textId="77777777" w:rsidR="00BA1AB2" w:rsidRPr="00BA1AB2" w:rsidRDefault="00BA1AB2" w:rsidP="00BA1AB2">
            <w:pPr>
              <w:widowControl/>
              <w:autoSpaceDE w:val="0"/>
              <w:autoSpaceDN w:val="0"/>
              <w:adjustRightInd w:val="0"/>
              <w:rPr>
                <w:rFonts w:ascii="Times New Roman" w:hAnsi="Times New Roman"/>
              </w:rPr>
            </w:pPr>
          </w:p>
        </w:tc>
        <w:tc>
          <w:tcPr>
            <w:tcW w:w="3687" w:type="dxa"/>
          </w:tcPr>
          <w:p w14:paraId="30ED49DE"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bCs/>
              </w:rPr>
              <w:t>«ОРЛЕНОК – ДОБРОВОЛЕЦ»</w:t>
            </w:r>
          </w:p>
        </w:tc>
        <w:tc>
          <w:tcPr>
            <w:tcW w:w="3686" w:type="dxa"/>
          </w:tcPr>
          <w:p w14:paraId="1A37A823" w14:textId="77777777" w:rsidR="00BA1AB2" w:rsidRPr="00BA1AB2" w:rsidRDefault="00BA1AB2" w:rsidP="00BA1AB2">
            <w:pPr>
              <w:widowControl/>
              <w:autoSpaceDE w:val="0"/>
              <w:autoSpaceDN w:val="0"/>
              <w:adjustRightInd w:val="0"/>
              <w:rPr>
                <w:rFonts w:ascii="Times New Roman" w:hAnsi="Times New Roman"/>
                <w:bCs/>
                <w:color w:val="auto"/>
              </w:rPr>
            </w:pPr>
            <w:r w:rsidRPr="00BA1AB2">
              <w:rPr>
                <w:rFonts w:ascii="Times New Roman" w:hAnsi="Times New Roman"/>
                <w:bCs/>
                <w:color w:val="auto"/>
              </w:rPr>
              <w:t>5</w:t>
            </w:r>
          </w:p>
        </w:tc>
      </w:tr>
      <w:tr w:rsidR="00BA1AB2" w:rsidRPr="00BA1AB2" w14:paraId="63A84FED" w14:textId="77777777" w:rsidTr="00BA1AB2">
        <w:tc>
          <w:tcPr>
            <w:tcW w:w="957" w:type="dxa"/>
          </w:tcPr>
          <w:p w14:paraId="1F87D83E" w14:textId="77777777" w:rsidR="00BA1AB2" w:rsidRPr="00BA1AB2" w:rsidRDefault="00BA1AB2" w:rsidP="00BA1AB2">
            <w:pPr>
              <w:widowControl/>
              <w:autoSpaceDE w:val="0"/>
              <w:autoSpaceDN w:val="0"/>
              <w:adjustRightInd w:val="0"/>
              <w:rPr>
                <w:rFonts w:ascii="Times New Roman" w:hAnsi="Times New Roman"/>
              </w:rPr>
            </w:pPr>
          </w:p>
        </w:tc>
        <w:tc>
          <w:tcPr>
            <w:tcW w:w="3687" w:type="dxa"/>
          </w:tcPr>
          <w:p w14:paraId="397F819D"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bCs/>
              </w:rPr>
              <w:t>«ОРЛЕНОК – СПОРТСМЕН»</w:t>
            </w:r>
          </w:p>
        </w:tc>
        <w:tc>
          <w:tcPr>
            <w:tcW w:w="3686" w:type="dxa"/>
          </w:tcPr>
          <w:p w14:paraId="6B9C3BA0" w14:textId="77777777" w:rsidR="00BA1AB2" w:rsidRPr="00BA1AB2" w:rsidRDefault="00BA1AB2" w:rsidP="00BA1AB2">
            <w:pPr>
              <w:widowControl/>
              <w:autoSpaceDE w:val="0"/>
              <w:autoSpaceDN w:val="0"/>
              <w:adjustRightInd w:val="0"/>
              <w:rPr>
                <w:rFonts w:ascii="Times New Roman" w:hAnsi="Times New Roman"/>
                <w:bCs/>
                <w:color w:val="auto"/>
              </w:rPr>
            </w:pPr>
            <w:r w:rsidRPr="00BA1AB2">
              <w:rPr>
                <w:rFonts w:ascii="Times New Roman" w:hAnsi="Times New Roman"/>
                <w:bCs/>
                <w:color w:val="auto"/>
              </w:rPr>
              <w:t>4</w:t>
            </w:r>
          </w:p>
        </w:tc>
      </w:tr>
      <w:tr w:rsidR="00BA1AB2" w:rsidRPr="00BA1AB2" w14:paraId="2CB5E630" w14:textId="77777777" w:rsidTr="00BA1AB2">
        <w:tc>
          <w:tcPr>
            <w:tcW w:w="957" w:type="dxa"/>
          </w:tcPr>
          <w:p w14:paraId="4B0F1907" w14:textId="77777777" w:rsidR="00BA1AB2" w:rsidRPr="00BA1AB2" w:rsidRDefault="00BA1AB2" w:rsidP="00BA1AB2">
            <w:pPr>
              <w:widowControl/>
              <w:autoSpaceDE w:val="0"/>
              <w:autoSpaceDN w:val="0"/>
              <w:adjustRightInd w:val="0"/>
              <w:rPr>
                <w:rFonts w:ascii="Times New Roman" w:hAnsi="Times New Roman"/>
              </w:rPr>
            </w:pPr>
          </w:p>
        </w:tc>
        <w:tc>
          <w:tcPr>
            <w:tcW w:w="3687" w:type="dxa"/>
          </w:tcPr>
          <w:p w14:paraId="1D400AE5"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«Орленок-Эколог»</w:t>
            </w:r>
          </w:p>
        </w:tc>
        <w:tc>
          <w:tcPr>
            <w:tcW w:w="3686" w:type="dxa"/>
          </w:tcPr>
          <w:p w14:paraId="3CEEB581"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5</w:t>
            </w:r>
          </w:p>
        </w:tc>
      </w:tr>
      <w:tr w:rsidR="00BA1AB2" w:rsidRPr="00BA1AB2" w14:paraId="3B0394CA" w14:textId="77777777" w:rsidTr="00BA1AB2">
        <w:tc>
          <w:tcPr>
            <w:tcW w:w="957" w:type="dxa"/>
          </w:tcPr>
          <w:p w14:paraId="594C8E7C" w14:textId="77777777" w:rsidR="00BA1AB2" w:rsidRPr="00BA1AB2" w:rsidRDefault="00BA1AB2" w:rsidP="00BA1AB2">
            <w:pPr>
              <w:widowControl/>
              <w:autoSpaceDE w:val="0"/>
              <w:autoSpaceDN w:val="0"/>
              <w:adjustRightInd w:val="0"/>
              <w:rPr>
                <w:rFonts w:ascii="Times New Roman" w:hAnsi="Times New Roman"/>
              </w:rPr>
            </w:pPr>
          </w:p>
        </w:tc>
        <w:tc>
          <w:tcPr>
            <w:tcW w:w="3687" w:type="dxa"/>
          </w:tcPr>
          <w:p w14:paraId="69031D16"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bCs/>
              </w:rPr>
              <w:t>«ОРЛЁНОК – ХРАНИТЕЛЬ ИСТОРИЧЕСКОЙ ПАМЯТИ»</w:t>
            </w:r>
          </w:p>
        </w:tc>
        <w:tc>
          <w:tcPr>
            <w:tcW w:w="3686" w:type="dxa"/>
          </w:tcPr>
          <w:p w14:paraId="377FC05E" w14:textId="77777777" w:rsidR="00BA1AB2" w:rsidRPr="00BA1AB2" w:rsidRDefault="00BA1AB2" w:rsidP="00BA1AB2">
            <w:pPr>
              <w:widowControl/>
              <w:autoSpaceDE w:val="0"/>
              <w:autoSpaceDN w:val="0"/>
              <w:adjustRightInd w:val="0"/>
              <w:rPr>
                <w:rFonts w:ascii="Times New Roman" w:hAnsi="Times New Roman"/>
                <w:bCs/>
                <w:color w:val="auto"/>
              </w:rPr>
            </w:pPr>
            <w:r w:rsidRPr="00BA1AB2">
              <w:rPr>
                <w:rFonts w:ascii="Times New Roman" w:hAnsi="Times New Roman"/>
                <w:bCs/>
                <w:color w:val="auto"/>
              </w:rPr>
              <w:t>6</w:t>
            </w:r>
          </w:p>
        </w:tc>
      </w:tr>
    </w:tbl>
    <w:p w14:paraId="136FDD88" w14:textId="467B6E5D" w:rsidR="00BA1AB2" w:rsidRPr="008A292C" w:rsidRDefault="00BA1AB2" w:rsidP="00BA1AB2">
      <w:pPr>
        <w:widowControl/>
        <w:autoSpaceDE w:val="0"/>
        <w:autoSpaceDN w:val="0"/>
        <w:adjustRightInd w:val="0"/>
        <w:rPr>
          <w:rFonts w:ascii="Times New Roman" w:hAnsi="Times New Roman" w:cs="Times New Roman"/>
        </w:rPr>
      </w:pPr>
      <w:r w:rsidRPr="008A292C">
        <w:rPr>
          <w:rFonts w:ascii="Times New Roman" w:hAnsi="Times New Roman" w:cs="Times New Roman"/>
        </w:rPr>
        <w:t>3-4 класс</w:t>
      </w:r>
      <w:r w:rsidR="008A292C">
        <w:rPr>
          <w:rFonts w:ascii="Times New Roman" w:hAnsi="Times New Roman" w:cs="Times New Roman"/>
        </w:rPr>
        <w:t>ы</w:t>
      </w:r>
    </w:p>
    <w:tbl>
      <w:tblPr>
        <w:tblStyle w:val="111"/>
        <w:tblW w:w="0" w:type="auto"/>
        <w:tblLook w:val="04A0" w:firstRow="1" w:lastRow="0" w:firstColumn="1" w:lastColumn="0" w:noHBand="0" w:noVBand="1"/>
      </w:tblPr>
      <w:tblGrid>
        <w:gridCol w:w="790"/>
        <w:gridCol w:w="3070"/>
        <w:gridCol w:w="2778"/>
      </w:tblGrid>
      <w:tr w:rsidR="00BA1AB2" w:rsidRPr="00BA1AB2" w14:paraId="72314FE2" w14:textId="77777777" w:rsidTr="00BA1AB2">
        <w:tc>
          <w:tcPr>
            <w:tcW w:w="957" w:type="dxa"/>
          </w:tcPr>
          <w:p w14:paraId="45925D35"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w:t>
            </w:r>
          </w:p>
          <w:p w14:paraId="1B0E99F1"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п/п</w:t>
            </w:r>
          </w:p>
        </w:tc>
        <w:tc>
          <w:tcPr>
            <w:tcW w:w="3687" w:type="dxa"/>
          </w:tcPr>
          <w:p w14:paraId="1A34644E"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Название трека</w:t>
            </w:r>
          </w:p>
        </w:tc>
        <w:tc>
          <w:tcPr>
            <w:tcW w:w="3686" w:type="dxa"/>
          </w:tcPr>
          <w:p w14:paraId="66F8CF30"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Количество часов</w:t>
            </w:r>
          </w:p>
        </w:tc>
      </w:tr>
      <w:tr w:rsidR="00BA1AB2" w:rsidRPr="00BA1AB2" w14:paraId="42E2D544" w14:textId="77777777" w:rsidTr="00BA1AB2">
        <w:tc>
          <w:tcPr>
            <w:tcW w:w="957" w:type="dxa"/>
          </w:tcPr>
          <w:p w14:paraId="68D27D12" w14:textId="77777777" w:rsidR="00BA1AB2" w:rsidRPr="00BA1AB2" w:rsidRDefault="00BA1AB2" w:rsidP="00BA1AB2">
            <w:pPr>
              <w:widowControl/>
              <w:autoSpaceDE w:val="0"/>
              <w:autoSpaceDN w:val="0"/>
              <w:adjustRightInd w:val="0"/>
              <w:rPr>
                <w:rFonts w:ascii="Times New Roman" w:hAnsi="Times New Roman"/>
              </w:rPr>
            </w:pPr>
          </w:p>
        </w:tc>
        <w:tc>
          <w:tcPr>
            <w:tcW w:w="3687" w:type="dxa"/>
          </w:tcPr>
          <w:p w14:paraId="6E151200"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bCs/>
              </w:rPr>
              <w:t>« Лидер это»</w:t>
            </w:r>
          </w:p>
        </w:tc>
        <w:tc>
          <w:tcPr>
            <w:tcW w:w="3686" w:type="dxa"/>
          </w:tcPr>
          <w:p w14:paraId="39606A82"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5</w:t>
            </w:r>
          </w:p>
        </w:tc>
      </w:tr>
      <w:tr w:rsidR="00BA1AB2" w:rsidRPr="00BA1AB2" w14:paraId="639989B8" w14:textId="77777777" w:rsidTr="00BA1AB2">
        <w:tc>
          <w:tcPr>
            <w:tcW w:w="957" w:type="dxa"/>
          </w:tcPr>
          <w:p w14:paraId="131C7BF4" w14:textId="77777777" w:rsidR="00BA1AB2" w:rsidRPr="00BA1AB2" w:rsidRDefault="00BA1AB2" w:rsidP="00BA1AB2">
            <w:pPr>
              <w:widowControl/>
              <w:autoSpaceDE w:val="0"/>
              <w:autoSpaceDN w:val="0"/>
              <w:adjustRightInd w:val="0"/>
              <w:rPr>
                <w:rFonts w:ascii="Times New Roman" w:hAnsi="Times New Roman"/>
              </w:rPr>
            </w:pPr>
          </w:p>
        </w:tc>
        <w:tc>
          <w:tcPr>
            <w:tcW w:w="3687" w:type="dxa"/>
          </w:tcPr>
          <w:p w14:paraId="46CC08D8"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bCs/>
              </w:rPr>
              <w:t>«ОРЛЁНОК – ЭРУДИТ»</w:t>
            </w:r>
          </w:p>
        </w:tc>
        <w:tc>
          <w:tcPr>
            <w:tcW w:w="3686" w:type="dxa"/>
          </w:tcPr>
          <w:p w14:paraId="1C7C3211"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4</w:t>
            </w:r>
          </w:p>
        </w:tc>
      </w:tr>
      <w:tr w:rsidR="00BA1AB2" w:rsidRPr="00BA1AB2" w14:paraId="6F5DD2F7" w14:textId="77777777" w:rsidTr="00BA1AB2">
        <w:tc>
          <w:tcPr>
            <w:tcW w:w="957" w:type="dxa"/>
          </w:tcPr>
          <w:p w14:paraId="144545FE" w14:textId="77777777" w:rsidR="00BA1AB2" w:rsidRPr="00BA1AB2" w:rsidRDefault="00BA1AB2" w:rsidP="00BA1AB2">
            <w:pPr>
              <w:widowControl/>
              <w:autoSpaceDE w:val="0"/>
              <w:autoSpaceDN w:val="0"/>
              <w:adjustRightInd w:val="0"/>
              <w:rPr>
                <w:rFonts w:ascii="Times New Roman" w:hAnsi="Times New Roman"/>
              </w:rPr>
            </w:pPr>
          </w:p>
        </w:tc>
        <w:tc>
          <w:tcPr>
            <w:tcW w:w="3687" w:type="dxa"/>
          </w:tcPr>
          <w:p w14:paraId="409AD533"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bCs/>
              </w:rPr>
              <w:t>«ОРЛЕНОК – МАСТЕР»</w:t>
            </w:r>
          </w:p>
        </w:tc>
        <w:tc>
          <w:tcPr>
            <w:tcW w:w="3686" w:type="dxa"/>
          </w:tcPr>
          <w:p w14:paraId="0EF1DAA6"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5</w:t>
            </w:r>
          </w:p>
        </w:tc>
      </w:tr>
      <w:tr w:rsidR="00BA1AB2" w:rsidRPr="00BA1AB2" w14:paraId="320D2FCB" w14:textId="77777777" w:rsidTr="00BA1AB2">
        <w:tc>
          <w:tcPr>
            <w:tcW w:w="957" w:type="dxa"/>
          </w:tcPr>
          <w:p w14:paraId="7D734490" w14:textId="77777777" w:rsidR="00BA1AB2" w:rsidRPr="00BA1AB2" w:rsidRDefault="00BA1AB2" w:rsidP="00BA1AB2">
            <w:pPr>
              <w:widowControl/>
              <w:autoSpaceDE w:val="0"/>
              <w:autoSpaceDN w:val="0"/>
              <w:adjustRightInd w:val="0"/>
              <w:rPr>
                <w:rFonts w:ascii="Times New Roman" w:hAnsi="Times New Roman"/>
              </w:rPr>
            </w:pPr>
          </w:p>
        </w:tc>
        <w:tc>
          <w:tcPr>
            <w:tcW w:w="3687" w:type="dxa"/>
          </w:tcPr>
          <w:p w14:paraId="4A1A4BA9"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bCs/>
              </w:rPr>
              <w:t>«ОРЛЕНОК – ДОБРОВОЛЕЦ»</w:t>
            </w:r>
          </w:p>
        </w:tc>
        <w:tc>
          <w:tcPr>
            <w:tcW w:w="3686" w:type="dxa"/>
          </w:tcPr>
          <w:p w14:paraId="6DD57C44" w14:textId="77777777" w:rsidR="00BA1AB2" w:rsidRPr="00BA1AB2" w:rsidRDefault="00BA1AB2" w:rsidP="00BA1AB2">
            <w:pPr>
              <w:widowControl/>
              <w:autoSpaceDE w:val="0"/>
              <w:autoSpaceDN w:val="0"/>
              <w:adjustRightInd w:val="0"/>
              <w:rPr>
                <w:rFonts w:ascii="Times New Roman" w:hAnsi="Times New Roman"/>
                <w:bCs/>
                <w:color w:val="auto"/>
              </w:rPr>
            </w:pPr>
            <w:r w:rsidRPr="00BA1AB2">
              <w:rPr>
                <w:rFonts w:ascii="Times New Roman" w:hAnsi="Times New Roman"/>
                <w:bCs/>
                <w:color w:val="auto"/>
              </w:rPr>
              <w:t>5</w:t>
            </w:r>
          </w:p>
        </w:tc>
      </w:tr>
      <w:tr w:rsidR="00BA1AB2" w:rsidRPr="00BA1AB2" w14:paraId="19B1269C" w14:textId="77777777" w:rsidTr="00BA1AB2">
        <w:tc>
          <w:tcPr>
            <w:tcW w:w="957" w:type="dxa"/>
          </w:tcPr>
          <w:p w14:paraId="3EEF5896" w14:textId="77777777" w:rsidR="00BA1AB2" w:rsidRPr="00BA1AB2" w:rsidRDefault="00BA1AB2" w:rsidP="00BA1AB2">
            <w:pPr>
              <w:widowControl/>
              <w:autoSpaceDE w:val="0"/>
              <w:autoSpaceDN w:val="0"/>
              <w:adjustRightInd w:val="0"/>
              <w:rPr>
                <w:rFonts w:ascii="Times New Roman" w:hAnsi="Times New Roman"/>
              </w:rPr>
            </w:pPr>
          </w:p>
        </w:tc>
        <w:tc>
          <w:tcPr>
            <w:tcW w:w="3687" w:type="dxa"/>
          </w:tcPr>
          <w:p w14:paraId="7F264429"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bCs/>
              </w:rPr>
              <w:t>«ОРЛЕНОК – СПОРТСМЕН»</w:t>
            </w:r>
          </w:p>
        </w:tc>
        <w:tc>
          <w:tcPr>
            <w:tcW w:w="3686" w:type="dxa"/>
          </w:tcPr>
          <w:p w14:paraId="7A11D8A5" w14:textId="77777777" w:rsidR="00BA1AB2" w:rsidRPr="00BA1AB2" w:rsidRDefault="00BA1AB2" w:rsidP="00BA1AB2">
            <w:pPr>
              <w:widowControl/>
              <w:autoSpaceDE w:val="0"/>
              <w:autoSpaceDN w:val="0"/>
              <w:adjustRightInd w:val="0"/>
              <w:rPr>
                <w:rFonts w:ascii="Times New Roman" w:hAnsi="Times New Roman"/>
                <w:bCs/>
                <w:color w:val="auto"/>
              </w:rPr>
            </w:pPr>
            <w:r w:rsidRPr="00BA1AB2">
              <w:rPr>
                <w:rFonts w:ascii="Times New Roman" w:hAnsi="Times New Roman"/>
                <w:bCs/>
                <w:color w:val="auto"/>
              </w:rPr>
              <w:t>4</w:t>
            </w:r>
          </w:p>
        </w:tc>
      </w:tr>
      <w:tr w:rsidR="00BA1AB2" w:rsidRPr="00BA1AB2" w14:paraId="3AD5E348" w14:textId="77777777" w:rsidTr="00BA1AB2">
        <w:tc>
          <w:tcPr>
            <w:tcW w:w="957" w:type="dxa"/>
          </w:tcPr>
          <w:p w14:paraId="3C22DB1B" w14:textId="77777777" w:rsidR="00BA1AB2" w:rsidRPr="00BA1AB2" w:rsidRDefault="00BA1AB2" w:rsidP="00BA1AB2">
            <w:pPr>
              <w:widowControl/>
              <w:autoSpaceDE w:val="0"/>
              <w:autoSpaceDN w:val="0"/>
              <w:adjustRightInd w:val="0"/>
              <w:rPr>
                <w:rFonts w:ascii="Times New Roman" w:hAnsi="Times New Roman"/>
              </w:rPr>
            </w:pPr>
          </w:p>
        </w:tc>
        <w:tc>
          <w:tcPr>
            <w:tcW w:w="3687" w:type="dxa"/>
          </w:tcPr>
          <w:p w14:paraId="203C69A3"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rPr>
              <w:t>«Орленок-Эколог»</w:t>
            </w:r>
          </w:p>
        </w:tc>
        <w:tc>
          <w:tcPr>
            <w:tcW w:w="3686" w:type="dxa"/>
          </w:tcPr>
          <w:p w14:paraId="48AD48FD" w14:textId="77777777" w:rsidR="00BA1AB2" w:rsidRPr="00BA1AB2" w:rsidRDefault="00BA1AB2" w:rsidP="00BA1AB2">
            <w:pPr>
              <w:widowControl/>
              <w:autoSpaceDE w:val="0"/>
              <w:autoSpaceDN w:val="0"/>
              <w:adjustRightInd w:val="0"/>
              <w:rPr>
                <w:rFonts w:ascii="Times New Roman" w:hAnsi="Times New Roman"/>
                <w:color w:val="auto"/>
              </w:rPr>
            </w:pPr>
            <w:r w:rsidRPr="00BA1AB2">
              <w:rPr>
                <w:rFonts w:ascii="Times New Roman" w:hAnsi="Times New Roman"/>
                <w:color w:val="auto"/>
              </w:rPr>
              <w:t>5</w:t>
            </w:r>
          </w:p>
        </w:tc>
      </w:tr>
      <w:tr w:rsidR="00BA1AB2" w:rsidRPr="00BA1AB2" w14:paraId="25D4F5D4" w14:textId="77777777" w:rsidTr="00BA1AB2">
        <w:tc>
          <w:tcPr>
            <w:tcW w:w="957" w:type="dxa"/>
          </w:tcPr>
          <w:p w14:paraId="3A7D2509" w14:textId="77777777" w:rsidR="00BA1AB2" w:rsidRPr="00BA1AB2" w:rsidRDefault="00BA1AB2" w:rsidP="00BA1AB2">
            <w:pPr>
              <w:widowControl/>
              <w:autoSpaceDE w:val="0"/>
              <w:autoSpaceDN w:val="0"/>
              <w:adjustRightInd w:val="0"/>
              <w:rPr>
                <w:rFonts w:ascii="Times New Roman" w:hAnsi="Times New Roman"/>
              </w:rPr>
            </w:pPr>
          </w:p>
        </w:tc>
        <w:tc>
          <w:tcPr>
            <w:tcW w:w="3687" w:type="dxa"/>
          </w:tcPr>
          <w:p w14:paraId="6E02A8FA" w14:textId="77777777" w:rsidR="00BA1AB2" w:rsidRPr="00BA1AB2" w:rsidRDefault="00BA1AB2" w:rsidP="00BA1AB2">
            <w:pPr>
              <w:widowControl/>
              <w:autoSpaceDE w:val="0"/>
              <w:autoSpaceDN w:val="0"/>
              <w:adjustRightInd w:val="0"/>
              <w:rPr>
                <w:rFonts w:ascii="Times New Roman" w:hAnsi="Times New Roman"/>
              </w:rPr>
            </w:pPr>
            <w:r w:rsidRPr="00BA1AB2">
              <w:rPr>
                <w:rFonts w:ascii="Times New Roman" w:hAnsi="Times New Roman"/>
                <w:bCs/>
              </w:rPr>
              <w:t>«ОРЛЁНОК – ХРАНИТЕЛЬ ИСТОРИЧЕСКОЙ ПАМЯТИ»</w:t>
            </w:r>
          </w:p>
        </w:tc>
        <w:tc>
          <w:tcPr>
            <w:tcW w:w="3686" w:type="dxa"/>
          </w:tcPr>
          <w:p w14:paraId="77196F6F" w14:textId="77777777" w:rsidR="00BA1AB2" w:rsidRPr="00BA1AB2" w:rsidRDefault="00BA1AB2" w:rsidP="00BA1AB2">
            <w:pPr>
              <w:widowControl/>
              <w:autoSpaceDE w:val="0"/>
              <w:autoSpaceDN w:val="0"/>
              <w:adjustRightInd w:val="0"/>
              <w:rPr>
                <w:rFonts w:ascii="Times New Roman" w:hAnsi="Times New Roman"/>
                <w:bCs/>
                <w:color w:val="auto"/>
              </w:rPr>
            </w:pPr>
            <w:r w:rsidRPr="00BA1AB2">
              <w:rPr>
                <w:rFonts w:ascii="Times New Roman" w:hAnsi="Times New Roman"/>
                <w:bCs/>
                <w:color w:val="auto"/>
              </w:rPr>
              <w:t>6</w:t>
            </w:r>
          </w:p>
        </w:tc>
      </w:tr>
    </w:tbl>
    <w:p w14:paraId="75E78D45" w14:textId="77777777" w:rsidR="00BA1AB2" w:rsidRPr="00BA1AB2" w:rsidRDefault="00BA1AB2" w:rsidP="00BA1AB2">
      <w:pPr>
        <w:widowControl/>
        <w:autoSpaceDE w:val="0"/>
        <w:autoSpaceDN w:val="0"/>
        <w:adjustRightInd w:val="0"/>
        <w:rPr>
          <w:rFonts w:ascii="Times New Roman" w:hAnsi="Times New Roman" w:cs="Times New Roman"/>
          <w:sz w:val="28"/>
          <w:szCs w:val="28"/>
        </w:rPr>
      </w:pPr>
    </w:p>
    <w:p w14:paraId="37A86007" w14:textId="77777777" w:rsidR="003C1851" w:rsidRDefault="003C1851" w:rsidP="003C1851">
      <w:pPr>
        <w:widowControl/>
        <w:rPr>
          <w:rFonts w:ascii="Times New Roman" w:hAnsi="Times New Roman" w:cs="Times New Roman"/>
          <w:color w:val="auto"/>
          <w:sz w:val="28"/>
          <w:szCs w:val="28"/>
        </w:rPr>
      </w:pPr>
    </w:p>
    <w:p w14:paraId="307FF8CB" w14:textId="77777777" w:rsidR="000357A3" w:rsidRDefault="000357A3" w:rsidP="003C1851">
      <w:pPr>
        <w:widowControl/>
        <w:rPr>
          <w:rFonts w:ascii="Times New Roman" w:hAnsi="Times New Roman" w:cs="Times New Roman"/>
          <w:color w:val="auto"/>
          <w:sz w:val="28"/>
          <w:szCs w:val="28"/>
        </w:rPr>
      </w:pPr>
    </w:p>
    <w:p w14:paraId="3878472F" w14:textId="77777777" w:rsidR="000357A3" w:rsidRPr="000357A3" w:rsidRDefault="000357A3" w:rsidP="003C1851">
      <w:pPr>
        <w:widowControl/>
        <w:rPr>
          <w:rFonts w:ascii="Times New Roman" w:hAnsi="Times New Roman" w:cs="Times New Roman"/>
          <w:b/>
          <w:color w:val="auto"/>
          <w:sz w:val="28"/>
          <w:szCs w:val="28"/>
        </w:rPr>
      </w:pPr>
    </w:p>
    <w:p w14:paraId="794F9BD4" w14:textId="280B95F2" w:rsidR="000357A3" w:rsidRPr="000357A3" w:rsidRDefault="000357A3" w:rsidP="003C1851">
      <w:pPr>
        <w:widowControl/>
        <w:rPr>
          <w:rFonts w:ascii="Times New Roman" w:hAnsi="Times New Roman" w:cs="Times New Roman"/>
          <w:b/>
          <w:color w:val="auto"/>
          <w:sz w:val="28"/>
          <w:szCs w:val="28"/>
        </w:rPr>
      </w:pPr>
      <w:r w:rsidRPr="000357A3">
        <w:rPr>
          <w:rFonts w:ascii="Times New Roman" w:hAnsi="Times New Roman" w:cs="Times New Roman"/>
          <w:b/>
          <w:color w:val="auto"/>
          <w:sz w:val="28"/>
          <w:szCs w:val="28"/>
        </w:rPr>
        <w:t xml:space="preserve">                               Шахматный клуб</w:t>
      </w:r>
    </w:p>
    <w:p w14:paraId="5F84384F" w14:textId="0847A640" w:rsidR="000357A3" w:rsidRPr="003C1851" w:rsidRDefault="000357A3" w:rsidP="003C1851">
      <w:pPr>
        <w:widowControl/>
        <w:rPr>
          <w:rFonts w:ascii="Times New Roman" w:hAnsi="Times New Roman" w:cs="Times New Roman"/>
          <w:color w:val="auto"/>
          <w:sz w:val="28"/>
          <w:szCs w:val="28"/>
        </w:rPr>
      </w:pPr>
      <w:r>
        <w:rPr>
          <w:rFonts w:ascii="Times New Roman" w:hAnsi="Times New Roman" w:cs="Times New Roman"/>
          <w:color w:val="auto"/>
          <w:sz w:val="28"/>
          <w:szCs w:val="28"/>
        </w:rPr>
        <w:t xml:space="preserve">                            Пояснительная записка</w:t>
      </w:r>
    </w:p>
    <w:p w14:paraId="1FE508B5" w14:textId="53F8CBA4" w:rsidR="000357A3" w:rsidRDefault="000357A3" w:rsidP="000357A3">
      <w:pPr>
        <w:widowControl/>
        <w:spacing w:after="200"/>
        <w:rPr>
          <w:rFonts w:ascii="Times New Roman" w:hAnsi="Times New Roman" w:cs="Times New Roman"/>
          <w:color w:val="auto"/>
        </w:rPr>
      </w:pPr>
    </w:p>
    <w:p w14:paraId="61B00CE8"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Цели программы:</w:t>
      </w:r>
    </w:p>
    <w:p w14:paraId="2C99AC6D" w14:textId="77777777" w:rsidR="000357A3" w:rsidRPr="000357A3" w:rsidRDefault="000357A3" w:rsidP="004B39C3">
      <w:pPr>
        <w:widowControl/>
        <w:numPr>
          <w:ilvl w:val="0"/>
          <w:numId w:val="136"/>
        </w:numPr>
        <w:tabs>
          <w:tab w:val="num" w:pos="284"/>
        </w:tabs>
        <w:spacing w:after="200"/>
        <w:rPr>
          <w:rFonts w:ascii="Times New Roman" w:hAnsi="Times New Roman" w:cs="Times New Roman"/>
          <w:color w:val="auto"/>
        </w:rPr>
      </w:pPr>
      <w:r w:rsidRPr="000357A3">
        <w:rPr>
          <w:rFonts w:ascii="Times New Roman" w:hAnsi="Times New Roman" w:cs="Times New Roman"/>
          <w:color w:val="auto"/>
        </w:rPr>
        <w:t>обучение правилам игры в шахматы;</w:t>
      </w:r>
    </w:p>
    <w:p w14:paraId="1E78A72B" w14:textId="77777777" w:rsidR="000357A3" w:rsidRPr="000357A3" w:rsidRDefault="000357A3" w:rsidP="004B39C3">
      <w:pPr>
        <w:widowControl/>
        <w:numPr>
          <w:ilvl w:val="0"/>
          <w:numId w:val="136"/>
        </w:numPr>
        <w:tabs>
          <w:tab w:val="num" w:pos="0"/>
        </w:tabs>
        <w:spacing w:after="200"/>
        <w:rPr>
          <w:rFonts w:ascii="Times New Roman" w:hAnsi="Times New Roman" w:cs="Times New Roman"/>
          <w:color w:val="auto"/>
        </w:rPr>
      </w:pPr>
      <w:r w:rsidRPr="000357A3">
        <w:rPr>
          <w:rFonts w:ascii="Times New Roman" w:hAnsi="Times New Roman" w:cs="Times New Roman"/>
          <w:color w:val="auto"/>
        </w:rPr>
        <w:t>формирование умения играть каждой фигурой в отдельности и в совокупности с другими фигурами без нарушений правил шахматного кодекса.</w:t>
      </w:r>
    </w:p>
    <w:p w14:paraId="6407440B"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Задачи:</w:t>
      </w:r>
    </w:p>
    <w:p w14:paraId="3A02611A" w14:textId="77777777" w:rsidR="000357A3" w:rsidRPr="000357A3" w:rsidRDefault="000357A3" w:rsidP="004B39C3">
      <w:pPr>
        <w:widowControl/>
        <w:numPr>
          <w:ilvl w:val="0"/>
          <w:numId w:val="137"/>
        </w:numPr>
        <w:spacing w:after="200"/>
        <w:rPr>
          <w:rFonts w:ascii="Times New Roman" w:hAnsi="Times New Roman" w:cs="Times New Roman"/>
          <w:color w:val="auto"/>
        </w:rPr>
      </w:pPr>
      <w:r w:rsidRPr="000357A3">
        <w:rPr>
          <w:rFonts w:ascii="Times New Roman" w:hAnsi="Times New Roman" w:cs="Times New Roman"/>
          <w:color w:val="auto"/>
        </w:rPr>
        <w:t>познакомить с шахматными терминами, шахматными фигурами и шахматным кодексом;</w:t>
      </w:r>
    </w:p>
    <w:p w14:paraId="08540607" w14:textId="77777777" w:rsidR="000357A3" w:rsidRPr="000357A3" w:rsidRDefault="000357A3" w:rsidP="004B39C3">
      <w:pPr>
        <w:widowControl/>
        <w:numPr>
          <w:ilvl w:val="0"/>
          <w:numId w:val="137"/>
        </w:numPr>
        <w:spacing w:after="200"/>
        <w:rPr>
          <w:rFonts w:ascii="Times New Roman" w:hAnsi="Times New Roman" w:cs="Times New Roman"/>
          <w:color w:val="auto"/>
        </w:rPr>
      </w:pPr>
      <w:r w:rsidRPr="000357A3">
        <w:rPr>
          <w:rFonts w:ascii="Times New Roman" w:hAnsi="Times New Roman" w:cs="Times New Roman"/>
          <w:color w:val="auto"/>
        </w:rPr>
        <w:t>научить ориентироваться на шахматной доске;</w:t>
      </w:r>
    </w:p>
    <w:p w14:paraId="1A77FD62" w14:textId="77777777" w:rsidR="000357A3" w:rsidRPr="000357A3" w:rsidRDefault="000357A3" w:rsidP="004B39C3">
      <w:pPr>
        <w:widowControl/>
        <w:numPr>
          <w:ilvl w:val="0"/>
          <w:numId w:val="137"/>
        </w:numPr>
        <w:spacing w:after="200"/>
        <w:rPr>
          <w:rFonts w:ascii="Times New Roman" w:hAnsi="Times New Roman" w:cs="Times New Roman"/>
          <w:color w:val="auto"/>
        </w:rPr>
      </w:pPr>
      <w:r w:rsidRPr="000357A3">
        <w:rPr>
          <w:rFonts w:ascii="Times New Roman" w:hAnsi="Times New Roman" w:cs="Times New Roman"/>
          <w:color w:val="auto"/>
        </w:rPr>
        <w:t>научить правильно помещать шахматную доску между партнерами, правильно расставлять фигуры перед игрой, различать горизонталь, вертикаль, диагональ;</w:t>
      </w:r>
    </w:p>
    <w:p w14:paraId="08404CFB" w14:textId="77777777" w:rsidR="000357A3" w:rsidRPr="000357A3" w:rsidRDefault="000357A3" w:rsidP="004B39C3">
      <w:pPr>
        <w:widowControl/>
        <w:numPr>
          <w:ilvl w:val="0"/>
          <w:numId w:val="137"/>
        </w:numPr>
        <w:spacing w:after="200"/>
        <w:rPr>
          <w:rFonts w:ascii="Times New Roman" w:hAnsi="Times New Roman" w:cs="Times New Roman"/>
          <w:color w:val="auto"/>
        </w:rPr>
      </w:pPr>
      <w:r w:rsidRPr="000357A3">
        <w:rPr>
          <w:rFonts w:ascii="Times New Roman" w:hAnsi="Times New Roman" w:cs="Times New Roman"/>
          <w:color w:val="auto"/>
        </w:rPr>
        <w:t>научить играть каждой фигурой в отдельности и в совокупности с другими фигурами;</w:t>
      </w:r>
    </w:p>
    <w:p w14:paraId="25D5EB63" w14:textId="77777777" w:rsidR="000357A3" w:rsidRPr="000357A3" w:rsidRDefault="000357A3" w:rsidP="004B39C3">
      <w:pPr>
        <w:widowControl/>
        <w:numPr>
          <w:ilvl w:val="0"/>
          <w:numId w:val="137"/>
        </w:numPr>
        <w:spacing w:after="200"/>
        <w:rPr>
          <w:rFonts w:ascii="Times New Roman" w:hAnsi="Times New Roman" w:cs="Times New Roman"/>
          <w:color w:val="auto"/>
        </w:rPr>
      </w:pPr>
      <w:r w:rsidRPr="000357A3">
        <w:rPr>
          <w:rFonts w:ascii="Times New Roman" w:hAnsi="Times New Roman" w:cs="Times New Roman"/>
          <w:color w:val="auto"/>
        </w:rPr>
        <w:t>сформировать умение рокировать, объявлять шах, ставить мат;</w:t>
      </w:r>
    </w:p>
    <w:p w14:paraId="1AB40344" w14:textId="77777777" w:rsidR="000357A3" w:rsidRPr="000357A3" w:rsidRDefault="000357A3" w:rsidP="004B39C3">
      <w:pPr>
        <w:widowControl/>
        <w:numPr>
          <w:ilvl w:val="0"/>
          <w:numId w:val="137"/>
        </w:numPr>
        <w:spacing w:after="200"/>
        <w:rPr>
          <w:rFonts w:ascii="Times New Roman" w:hAnsi="Times New Roman" w:cs="Times New Roman"/>
          <w:color w:val="auto"/>
        </w:rPr>
      </w:pPr>
      <w:r w:rsidRPr="000357A3">
        <w:rPr>
          <w:rFonts w:ascii="Times New Roman" w:hAnsi="Times New Roman" w:cs="Times New Roman"/>
          <w:color w:val="auto"/>
        </w:rPr>
        <w:t>сформировать умение решать элементарные задачи на мат в один ход;</w:t>
      </w:r>
    </w:p>
    <w:p w14:paraId="06EE1A6E" w14:textId="77777777" w:rsidR="000357A3" w:rsidRPr="000357A3" w:rsidRDefault="000357A3" w:rsidP="004B39C3">
      <w:pPr>
        <w:widowControl/>
        <w:numPr>
          <w:ilvl w:val="0"/>
          <w:numId w:val="137"/>
        </w:numPr>
        <w:spacing w:after="200"/>
        <w:rPr>
          <w:rFonts w:ascii="Times New Roman" w:hAnsi="Times New Roman" w:cs="Times New Roman"/>
          <w:color w:val="auto"/>
        </w:rPr>
      </w:pPr>
      <w:r w:rsidRPr="000357A3">
        <w:rPr>
          <w:rFonts w:ascii="Times New Roman" w:hAnsi="Times New Roman" w:cs="Times New Roman"/>
          <w:color w:val="auto"/>
        </w:rPr>
        <w:t>познакомить с обозначением горизонталей, вертикалей, полей, шахматных фигур;</w:t>
      </w:r>
    </w:p>
    <w:p w14:paraId="77788F73" w14:textId="77777777" w:rsidR="000357A3" w:rsidRPr="000357A3" w:rsidRDefault="000357A3" w:rsidP="004B39C3">
      <w:pPr>
        <w:widowControl/>
        <w:numPr>
          <w:ilvl w:val="0"/>
          <w:numId w:val="137"/>
        </w:numPr>
        <w:spacing w:after="200"/>
        <w:rPr>
          <w:rFonts w:ascii="Times New Roman" w:hAnsi="Times New Roman" w:cs="Times New Roman"/>
          <w:color w:val="auto"/>
        </w:rPr>
      </w:pPr>
      <w:r w:rsidRPr="000357A3">
        <w:rPr>
          <w:rFonts w:ascii="Times New Roman" w:hAnsi="Times New Roman" w:cs="Times New Roman"/>
          <w:color w:val="auto"/>
        </w:rPr>
        <w:t>познакомить с ценностью шахматных фигур, сравнительной силой фигур, с достижением материального перевеса, способами защиты;</w:t>
      </w:r>
    </w:p>
    <w:p w14:paraId="67243665" w14:textId="77777777" w:rsidR="000357A3" w:rsidRPr="000357A3" w:rsidRDefault="000357A3" w:rsidP="004B39C3">
      <w:pPr>
        <w:widowControl/>
        <w:numPr>
          <w:ilvl w:val="0"/>
          <w:numId w:val="137"/>
        </w:numPr>
        <w:spacing w:after="200"/>
        <w:rPr>
          <w:rFonts w:ascii="Times New Roman" w:hAnsi="Times New Roman" w:cs="Times New Roman"/>
          <w:color w:val="auto"/>
        </w:rPr>
      </w:pPr>
      <w:r w:rsidRPr="000357A3">
        <w:rPr>
          <w:rFonts w:ascii="Times New Roman" w:hAnsi="Times New Roman" w:cs="Times New Roman"/>
          <w:color w:val="auto"/>
        </w:rPr>
        <w:t>сформировать умение проводить элементарные комбинации;</w:t>
      </w:r>
    </w:p>
    <w:p w14:paraId="7347B80D" w14:textId="77777777" w:rsidR="000357A3" w:rsidRPr="000357A3" w:rsidRDefault="000357A3" w:rsidP="004B39C3">
      <w:pPr>
        <w:widowControl/>
        <w:numPr>
          <w:ilvl w:val="0"/>
          <w:numId w:val="137"/>
        </w:numPr>
        <w:spacing w:after="200"/>
        <w:rPr>
          <w:rFonts w:ascii="Times New Roman" w:hAnsi="Times New Roman" w:cs="Times New Roman"/>
          <w:color w:val="auto"/>
        </w:rPr>
      </w:pPr>
      <w:r w:rsidRPr="000357A3">
        <w:rPr>
          <w:rFonts w:ascii="Times New Roman" w:hAnsi="Times New Roman" w:cs="Times New Roman"/>
          <w:color w:val="auto"/>
        </w:rPr>
        <w:t>развивать восприятие, внимание, воображение, память, мышление, начальные формы волевого управления поведением.</w:t>
      </w:r>
    </w:p>
    <w:p w14:paraId="216CB220" w14:textId="77777777" w:rsidR="000357A3" w:rsidRPr="000357A3" w:rsidRDefault="000357A3" w:rsidP="000357A3">
      <w:pPr>
        <w:widowControl/>
        <w:spacing w:after="200"/>
        <w:rPr>
          <w:rFonts w:ascii="Times New Roman" w:hAnsi="Times New Roman" w:cs="Times New Roman"/>
          <w:color w:val="auto"/>
        </w:rPr>
      </w:pPr>
    </w:p>
    <w:p w14:paraId="61FA4293"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Согласно календарному учебному графику и расписанию ОО на 2022 – 2023 учебный год на изучение курса «Шахматный клуб» отводится 136 часов</w:t>
      </w:r>
    </w:p>
    <w:p w14:paraId="58D8F025"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(1 класс- 34 ч., 2 класс- 34 ч., 3 класс- 34 ч., 4 класс- 34 ч.).</w:t>
      </w:r>
    </w:p>
    <w:p w14:paraId="1581A71E"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 xml:space="preserve">Форма организации процесса внеурочной деятельности «Шахматный клуб»: очная с применением дистанционных образовательных технологий в период временных ограничений, связанных с эпидемиологической ситуацией. </w:t>
      </w:r>
    </w:p>
    <w:p w14:paraId="29F4DE0D"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br w:type="page"/>
        <w:t>I Результаты освоения курса внеурочной деятельности</w:t>
      </w:r>
    </w:p>
    <w:p w14:paraId="31F75C62"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Личностные результаты</w:t>
      </w:r>
    </w:p>
    <w:p w14:paraId="799FF643"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У обучающегося будут сформированы:</w:t>
      </w:r>
    </w:p>
    <w:p w14:paraId="08B7604E" w14:textId="77777777" w:rsidR="000357A3" w:rsidRPr="000357A3" w:rsidRDefault="000357A3" w:rsidP="004B39C3">
      <w:pPr>
        <w:widowControl/>
        <w:numPr>
          <w:ilvl w:val="0"/>
          <w:numId w:val="121"/>
        </w:numPr>
        <w:spacing w:after="200"/>
        <w:rPr>
          <w:rFonts w:ascii="Times New Roman" w:hAnsi="Times New Roman" w:cs="Times New Roman"/>
          <w:color w:val="auto"/>
        </w:rPr>
      </w:pPr>
      <w:r w:rsidRPr="000357A3">
        <w:rPr>
          <w:rFonts w:ascii="Times New Roman" w:hAnsi="Times New Roman" w:cs="Times New Roman"/>
          <w:color w:val="auto"/>
        </w:rPr>
        <w:t>основы гражданской идентичности, своей этнической принадлежности в форме осознания «Я» как члена семьи, представителя народа, гражданина России, чувства сопричастности и гордости за свою Родину, народ и историю, осознание ответственности человека за общее благополучие;</w:t>
      </w:r>
    </w:p>
    <w:p w14:paraId="7DF63C77" w14:textId="77777777" w:rsidR="000357A3" w:rsidRPr="000357A3" w:rsidRDefault="000357A3" w:rsidP="004B39C3">
      <w:pPr>
        <w:widowControl/>
        <w:numPr>
          <w:ilvl w:val="0"/>
          <w:numId w:val="121"/>
        </w:numPr>
        <w:spacing w:after="200"/>
        <w:rPr>
          <w:rFonts w:ascii="Times New Roman" w:hAnsi="Times New Roman" w:cs="Times New Roman"/>
          <w:color w:val="auto"/>
        </w:rPr>
      </w:pPr>
      <w:r w:rsidRPr="000357A3">
        <w:rPr>
          <w:rFonts w:ascii="Times New Roman" w:hAnsi="Times New Roman" w:cs="Times New Roman"/>
          <w:color w:val="auto"/>
        </w:rPr>
        <w:t>ориентация в нравственном содержании и смысле как собственных поступков, так и поступков окружающих людей;</w:t>
      </w:r>
    </w:p>
    <w:p w14:paraId="6A7AA0E8" w14:textId="77777777" w:rsidR="000357A3" w:rsidRPr="000357A3" w:rsidRDefault="000357A3" w:rsidP="004B39C3">
      <w:pPr>
        <w:widowControl/>
        <w:numPr>
          <w:ilvl w:val="0"/>
          <w:numId w:val="121"/>
        </w:numPr>
        <w:spacing w:after="200"/>
        <w:rPr>
          <w:rFonts w:ascii="Times New Roman" w:hAnsi="Times New Roman" w:cs="Times New Roman"/>
          <w:color w:val="auto"/>
        </w:rPr>
      </w:pPr>
      <w:r w:rsidRPr="000357A3">
        <w:rPr>
          <w:rFonts w:ascii="Times New Roman" w:hAnsi="Times New Roman" w:cs="Times New Roman"/>
          <w:color w:val="auto"/>
        </w:rPr>
        <w:t>знание основных моральных норм и ориентация на их выполнение;</w:t>
      </w:r>
    </w:p>
    <w:p w14:paraId="7D7BD1E6" w14:textId="77777777" w:rsidR="000357A3" w:rsidRPr="000357A3" w:rsidRDefault="000357A3" w:rsidP="004B39C3">
      <w:pPr>
        <w:widowControl/>
        <w:numPr>
          <w:ilvl w:val="0"/>
          <w:numId w:val="121"/>
        </w:numPr>
        <w:spacing w:after="200"/>
        <w:rPr>
          <w:rFonts w:ascii="Times New Roman" w:hAnsi="Times New Roman" w:cs="Times New Roman"/>
          <w:color w:val="auto"/>
        </w:rPr>
      </w:pPr>
      <w:r w:rsidRPr="000357A3">
        <w:rPr>
          <w:rFonts w:ascii="Times New Roman" w:hAnsi="Times New Roman" w:cs="Times New Roman"/>
          <w:color w:val="auto"/>
        </w:rPr>
        <w:t>развитие этических чувств — стыда, вины, совести как регуляторов морального поведения; понимание чувств других людей и сопереживание им;</w:t>
      </w:r>
    </w:p>
    <w:p w14:paraId="12305ACB" w14:textId="77777777" w:rsidR="000357A3" w:rsidRPr="000357A3" w:rsidRDefault="000357A3" w:rsidP="004B39C3">
      <w:pPr>
        <w:widowControl/>
        <w:numPr>
          <w:ilvl w:val="0"/>
          <w:numId w:val="121"/>
        </w:numPr>
        <w:spacing w:after="200"/>
        <w:rPr>
          <w:rFonts w:ascii="Times New Roman" w:hAnsi="Times New Roman" w:cs="Times New Roman"/>
          <w:color w:val="auto"/>
        </w:rPr>
      </w:pPr>
      <w:r w:rsidRPr="000357A3">
        <w:rPr>
          <w:rFonts w:ascii="Times New Roman" w:hAnsi="Times New Roman" w:cs="Times New Roman"/>
          <w:color w:val="auto"/>
        </w:rPr>
        <w:t>установка на здоровый образ жизни;</w:t>
      </w:r>
    </w:p>
    <w:p w14:paraId="6417E959" w14:textId="77777777" w:rsidR="000357A3" w:rsidRPr="000357A3" w:rsidRDefault="000357A3" w:rsidP="004B39C3">
      <w:pPr>
        <w:widowControl/>
        <w:numPr>
          <w:ilvl w:val="0"/>
          <w:numId w:val="121"/>
        </w:numPr>
        <w:spacing w:after="200"/>
        <w:rPr>
          <w:rFonts w:ascii="Times New Roman" w:hAnsi="Times New Roman" w:cs="Times New Roman"/>
          <w:color w:val="auto"/>
        </w:rPr>
      </w:pPr>
      <w:r w:rsidRPr="000357A3">
        <w:rPr>
          <w:rFonts w:ascii="Times New Roman" w:hAnsi="Times New Roman" w:cs="Times New Roman"/>
          <w:color w:val="auto"/>
        </w:rPr>
        <w:t>основы экологической культуры: принятие ценности природного мира, готовность следовать в своей деятельности нормам природоохранного, нерасточительного, здоровье сберегающего поведения;</w:t>
      </w:r>
    </w:p>
    <w:p w14:paraId="045FDFBD" w14:textId="77777777" w:rsidR="000357A3" w:rsidRPr="000357A3" w:rsidRDefault="000357A3" w:rsidP="004B39C3">
      <w:pPr>
        <w:widowControl/>
        <w:numPr>
          <w:ilvl w:val="0"/>
          <w:numId w:val="121"/>
        </w:numPr>
        <w:spacing w:after="200"/>
        <w:rPr>
          <w:rFonts w:ascii="Times New Roman" w:hAnsi="Times New Roman" w:cs="Times New Roman"/>
          <w:color w:val="auto"/>
        </w:rPr>
      </w:pPr>
      <w:r w:rsidRPr="000357A3">
        <w:rPr>
          <w:rFonts w:ascii="Times New Roman" w:hAnsi="Times New Roman" w:cs="Times New Roman"/>
          <w:color w:val="auto"/>
        </w:rPr>
        <w:t>чувство прекрасного и эстетические чувства на основе знакомства с мировой и отечественной художественной культурой.</w:t>
      </w:r>
    </w:p>
    <w:p w14:paraId="6D17186B" w14:textId="77777777" w:rsidR="000357A3" w:rsidRPr="000357A3" w:rsidRDefault="000357A3" w:rsidP="004B39C3">
      <w:pPr>
        <w:widowControl/>
        <w:numPr>
          <w:ilvl w:val="0"/>
          <w:numId w:val="122"/>
        </w:numPr>
        <w:spacing w:after="200"/>
        <w:rPr>
          <w:rFonts w:ascii="Times New Roman" w:hAnsi="Times New Roman" w:cs="Times New Roman"/>
          <w:color w:val="auto"/>
        </w:rPr>
      </w:pPr>
      <w:r w:rsidRPr="000357A3">
        <w:rPr>
          <w:rFonts w:ascii="Times New Roman" w:hAnsi="Times New Roman" w:cs="Times New Roman"/>
          <w:color w:val="auto"/>
        </w:rPr>
        <w:t>умение определять и высказывать под руководством педагога самые простые общие для всех людей правила поведения при сотрудничестве (этические нормы).</w:t>
      </w:r>
    </w:p>
    <w:p w14:paraId="2A10BB02"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 xml:space="preserve">Метапредметные результаты: </w:t>
      </w:r>
    </w:p>
    <w:p w14:paraId="5EE2F20C"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Обучающийся научится:</w:t>
      </w:r>
    </w:p>
    <w:p w14:paraId="436CAAA6"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i/>
          <w:iCs/>
          <w:color w:val="auto"/>
        </w:rPr>
        <w:t>Регулятивные</w:t>
      </w:r>
      <w:r w:rsidRPr="000357A3">
        <w:rPr>
          <w:rFonts w:ascii="Times New Roman" w:hAnsi="Times New Roman" w:cs="Times New Roman"/>
          <w:color w:val="auto"/>
        </w:rPr>
        <w:t>:</w:t>
      </w:r>
    </w:p>
    <w:p w14:paraId="3ADB788C" w14:textId="77777777" w:rsidR="000357A3" w:rsidRPr="000357A3" w:rsidRDefault="000357A3" w:rsidP="004B39C3">
      <w:pPr>
        <w:widowControl/>
        <w:numPr>
          <w:ilvl w:val="0"/>
          <w:numId w:val="123"/>
        </w:numPr>
        <w:spacing w:after="200"/>
        <w:rPr>
          <w:rFonts w:ascii="Times New Roman" w:hAnsi="Times New Roman" w:cs="Times New Roman"/>
          <w:color w:val="auto"/>
        </w:rPr>
      </w:pPr>
      <w:r w:rsidRPr="000357A3">
        <w:rPr>
          <w:rFonts w:ascii="Times New Roman" w:hAnsi="Times New Roman" w:cs="Times New Roman"/>
          <w:color w:val="auto"/>
        </w:rPr>
        <w:t xml:space="preserve">определять и формулировать цель деятельности с помощью учителя. </w:t>
      </w:r>
    </w:p>
    <w:p w14:paraId="10AC6F53" w14:textId="77777777" w:rsidR="000357A3" w:rsidRPr="000357A3" w:rsidRDefault="000357A3" w:rsidP="004B39C3">
      <w:pPr>
        <w:widowControl/>
        <w:numPr>
          <w:ilvl w:val="0"/>
          <w:numId w:val="123"/>
        </w:numPr>
        <w:spacing w:after="200"/>
        <w:rPr>
          <w:rFonts w:ascii="Times New Roman" w:hAnsi="Times New Roman" w:cs="Times New Roman"/>
          <w:color w:val="auto"/>
        </w:rPr>
      </w:pPr>
      <w:r w:rsidRPr="000357A3">
        <w:rPr>
          <w:rFonts w:ascii="Times New Roman" w:hAnsi="Times New Roman" w:cs="Times New Roman"/>
          <w:color w:val="auto"/>
        </w:rPr>
        <w:t xml:space="preserve">проговаривать последовательность действий. </w:t>
      </w:r>
    </w:p>
    <w:p w14:paraId="42377C2C" w14:textId="77777777" w:rsidR="000357A3" w:rsidRPr="000357A3" w:rsidRDefault="000357A3" w:rsidP="004B39C3">
      <w:pPr>
        <w:widowControl/>
        <w:numPr>
          <w:ilvl w:val="0"/>
          <w:numId w:val="123"/>
        </w:numPr>
        <w:spacing w:after="200"/>
        <w:rPr>
          <w:rFonts w:ascii="Times New Roman" w:hAnsi="Times New Roman" w:cs="Times New Roman"/>
          <w:color w:val="auto"/>
        </w:rPr>
      </w:pPr>
      <w:r w:rsidRPr="000357A3">
        <w:rPr>
          <w:rFonts w:ascii="Times New Roman" w:hAnsi="Times New Roman" w:cs="Times New Roman"/>
          <w:color w:val="auto"/>
        </w:rPr>
        <w:t>учиться высказывать своё предположение (версию) на основе работы с иллюстрацией рабочей тетради.</w:t>
      </w:r>
    </w:p>
    <w:p w14:paraId="65A38697" w14:textId="77777777" w:rsidR="000357A3" w:rsidRPr="000357A3" w:rsidRDefault="000357A3" w:rsidP="004B39C3">
      <w:pPr>
        <w:widowControl/>
        <w:numPr>
          <w:ilvl w:val="0"/>
          <w:numId w:val="123"/>
        </w:numPr>
        <w:spacing w:after="200"/>
        <w:rPr>
          <w:rFonts w:ascii="Times New Roman" w:hAnsi="Times New Roman" w:cs="Times New Roman"/>
          <w:color w:val="auto"/>
        </w:rPr>
      </w:pPr>
      <w:r w:rsidRPr="000357A3">
        <w:rPr>
          <w:rFonts w:ascii="Times New Roman" w:hAnsi="Times New Roman" w:cs="Times New Roman"/>
          <w:color w:val="auto"/>
        </w:rPr>
        <w:t>учиться работать по предложенному учителем плану.</w:t>
      </w:r>
    </w:p>
    <w:p w14:paraId="4D6F2A31" w14:textId="77777777" w:rsidR="000357A3" w:rsidRPr="000357A3" w:rsidRDefault="000357A3" w:rsidP="004B39C3">
      <w:pPr>
        <w:widowControl/>
        <w:numPr>
          <w:ilvl w:val="0"/>
          <w:numId w:val="123"/>
        </w:numPr>
        <w:spacing w:after="200"/>
        <w:rPr>
          <w:rFonts w:ascii="Times New Roman" w:hAnsi="Times New Roman" w:cs="Times New Roman"/>
          <w:color w:val="auto"/>
        </w:rPr>
      </w:pPr>
      <w:r w:rsidRPr="000357A3">
        <w:rPr>
          <w:rFonts w:ascii="Times New Roman" w:hAnsi="Times New Roman" w:cs="Times New Roman"/>
          <w:color w:val="auto"/>
        </w:rPr>
        <w:t>учиться отличать верно выполненное задание от неверного.</w:t>
      </w:r>
    </w:p>
    <w:p w14:paraId="3CB283C0" w14:textId="77777777" w:rsidR="000357A3" w:rsidRPr="000357A3" w:rsidRDefault="000357A3" w:rsidP="004B39C3">
      <w:pPr>
        <w:widowControl/>
        <w:numPr>
          <w:ilvl w:val="0"/>
          <w:numId w:val="123"/>
        </w:numPr>
        <w:spacing w:after="200"/>
        <w:rPr>
          <w:rFonts w:ascii="Times New Roman" w:hAnsi="Times New Roman" w:cs="Times New Roman"/>
          <w:color w:val="auto"/>
        </w:rPr>
      </w:pPr>
      <w:r w:rsidRPr="000357A3">
        <w:rPr>
          <w:rFonts w:ascii="Times New Roman" w:hAnsi="Times New Roman" w:cs="Times New Roman"/>
          <w:color w:val="auto"/>
        </w:rPr>
        <w:t xml:space="preserve">учиться совместно с учителем и другими обучающимися давать эмоциональную оценку деятельности товарищей. </w:t>
      </w:r>
    </w:p>
    <w:p w14:paraId="27753072" w14:textId="77777777" w:rsidR="000357A3" w:rsidRPr="000357A3" w:rsidRDefault="000357A3" w:rsidP="004B39C3">
      <w:pPr>
        <w:widowControl/>
        <w:numPr>
          <w:ilvl w:val="0"/>
          <w:numId w:val="123"/>
        </w:numPr>
        <w:spacing w:after="200"/>
        <w:rPr>
          <w:rFonts w:ascii="Times New Roman" w:hAnsi="Times New Roman" w:cs="Times New Roman"/>
          <w:color w:val="auto"/>
        </w:rPr>
      </w:pPr>
      <w:r w:rsidRPr="000357A3">
        <w:rPr>
          <w:rFonts w:ascii="Times New Roman" w:hAnsi="Times New Roman" w:cs="Times New Roman"/>
          <w:color w:val="auto"/>
        </w:rPr>
        <w:t>учитывать выделенные учителем ориентиры действия в новом материале в сотрудничестве с учителем;</w:t>
      </w:r>
    </w:p>
    <w:p w14:paraId="55D05B22" w14:textId="77777777" w:rsidR="000357A3" w:rsidRPr="000357A3" w:rsidRDefault="000357A3" w:rsidP="004B39C3">
      <w:pPr>
        <w:widowControl/>
        <w:numPr>
          <w:ilvl w:val="0"/>
          <w:numId w:val="123"/>
        </w:numPr>
        <w:spacing w:after="200"/>
        <w:rPr>
          <w:rFonts w:ascii="Times New Roman" w:hAnsi="Times New Roman" w:cs="Times New Roman"/>
          <w:color w:val="auto"/>
        </w:rPr>
      </w:pPr>
      <w:r w:rsidRPr="000357A3">
        <w:rPr>
          <w:rFonts w:ascii="Times New Roman" w:hAnsi="Times New Roman" w:cs="Times New Roman"/>
          <w:color w:val="auto"/>
        </w:rPr>
        <w:t>планировать свои действия в соответствии с поставленной задачей и условиями ее реализации, в том числе во внутреннем плане;</w:t>
      </w:r>
    </w:p>
    <w:p w14:paraId="3544F966" w14:textId="77777777" w:rsidR="000357A3" w:rsidRPr="000357A3" w:rsidRDefault="000357A3" w:rsidP="004B39C3">
      <w:pPr>
        <w:widowControl/>
        <w:numPr>
          <w:ilvl w:val="0"/>
          <w:numId w:val="123"/>
        </w:numPr>
        <w:spacing w:after="200"/>
        <w:rPr>
          <w:rFonts w:ascii="Times New Roman" w:hAnsi="Times New Roman" w:cs="Times New Roman"/>
          <w:color w:val="auto"/>
        </w:rPr>
      </w:pPr>
      <w:r w:rsidRPr="000357A3">
        <w:rPr>
          <w:rFonts w:ascii="Times New Roman" w:hAnsi="Times New Roman" w:cs="Times New Roman"/>
          <w:color w:val="auto"/>
        </w:rPr>
        <w:t>учитывать установленные правила в планировании и контроле способа решения;</w:t>
      </w:r>
    </w:p>
    <w:p w14:paraId="322093EC" w14:textId="77777777" w:rsidR="000357A3" w:rsidRPr="000357A3" w:rsidRDefault="000357A3" w:rsidP="004B39C3">
      <w:pPr>
        <w:widowControl/>
        <w:numPr>
          <w:ilvl w:val="0"/>
          <w:numId w:val="123"/>
        </w:numPr>
        <w:spacing w:after="200"/>
        <w:rPr>
          <w:rFonts w:ascii="Times New Roman" w:hAnsi="Times New Roman" w:cs="Times New Roman"/>
          <w:color w:val="auto"/>
        </w:rPr>
      </w:pPr>
      <w:r w:rsidRPr="000357A3">
        <w:rPr>
          <w:rFonts w:ascii="Times New Roman" w:hAnsi="Times New Roman" w:cs="Times New Roman"/>
          <w:color w:val="auto"/>
        </w:rPr>
        <w:t>осуществлять итоговый и пошаговый контроль по результату;</w:t>
      </w:r>
    </w:p>
    <w:p w14:paraId="26D7A4B8" w14:textId="77777777" w:rsidR="000357A3" w:rsidRPr="000357A3" w:rsidRDefault="000357A3" w:rsidP="004B39C3">
      <w:pPr>
        <w:widowControl/>
        <w:numPr>
          <w:ilvl w:val="0"/>
          <w:numId w:val="123"/>
        </w:numPr>
        <w:spacing w:after="200"/>
        <w:rPr>
          <w:rFonts w:ascii="Times New Roman" w:hAnsi="Times New Roman" w:cs="Times New Roman"/>
          <w:color w:val="auto"/>
        </w:rPr>
      </w:pPr>
      <w:r w:rsidRPr="000357A3">
        <w:rPr>
          <w:rFonts w:ascii="Times New Roman" w:hAnsi="Times New Roman" w:cs="Times New Roman"/>
          <w:color w:val="auto"/>
        </w:rPr>
        <w:t>оценивать правильность выполнения действия на уровне адекватной ретроспективной оценки соответствия результатов требованиям данной задачи;</w:t>
      </w:r>
    </w:p>
    <w:p w14:paraId="39D6F478" w14:textId="77777777" w:rsidR="000357A3" w:rsidRPr="000357A3" w:rsidRDefault="000357A3" w:rsidP="004B39C3">
      <w:pPr>
        <w:widowControl/>
        <w:numPr>
          <w:ilvl w:val="0"/>
          <w:numId w:val="123"/>
        </w:numPr>
        <w:spacing w:after="200"/>
        <w:rPr>
          <w:rFonts w:ascii="Times New Roman" w:hAnsi="Times New Roman" w:cs="Times New Roman"/>
          <w:color w:val="auto"/>
        </w:rPr>
      </w:pPr>
      <w:r w:rsidRPr="000357A3">
        <w:rPr>
          <w:rFonts w:ascii="Times New Roman" w:hAnsi="Times New Roman" w:cs="Times New Roman"/>
          <w:color w:val="auto"/>
        </w:rPr>
        <w:t>различать способ и результат действия;</w:t>
      </w:r>
    </w:p>
    <w:p w14:paraId="066D8054" w14:textId="77777777" w:rsidR="000357A3" w:rsidRPr="000357A3" w:rsidRDefault="000357A3" w:rsidP="004B39C3">
      <w:pPr>
        <w:widowControl/>
        <w:numPr>
          <w:ilvl w:val="0"/>
          <w:numId w:val="123"/>
        </w:numPr>
        <w:spacing w:after="200"/>
        <w:rPr>
          <w:rFonts w:ascii="Times New Roman" w:hAnsi="Times New Roman" w:cs="Times New Roman"/>
          <w:color w:val="auto"/>
        </w:rPr>
      </w:pPr>
      <w:r w:rsidRPr="000357A3">
        <w:rPr>
          <w:rFonts w:ascii="Times New Roman" w:hAnsi="Times New Roman" w:cs="Times New Roman"/>
          <w:color w:val="auto"/>
        </w:rPr>
        <w:t>вносить необходимые коррективы в действие после его завершения на основе его оценки и учета характера сделанных ошибок, использовать предложения и оценки для создания нового, более совершенного результата.</w:t>
      </w:r>
    </w:p>
    <w:p w14:paraId="31E0DD19"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i/>
          <w:iCs/>
          <w:color w:val="auto"/>
        </w:rPr>
        <w:t>Познавательные:</w:t>
      </w:r>
    </w:p>
    <w:p w14:paraId="1A8EE5F8" w14:textId="77777777" w:rsidR="000357A3" w:rsidRPr="000357A3" w:rsidRDefault="000357A3" w:rsidP="004B39C3">
      <w:pPr>
        <w:widowControl/>
        <w:numPr>
          <w:ilvl w:val="0"/>
          <w:numId w:val="124"/>
        </w:numPr>
        <w:spacing w:after="200"/>
        <w:rPr>
          <w:rFonts w:ascii="Times New Roman" w:hAnsi="Times New Roman" w:cs="Times New Roman"/>
          <w:color w:val="auto"/>
        </w:rPr>
      </w:pPr>
      <w:r w:rsidRPr="000357A3">
        <w:rPr>
          <w:rFonts w:ascii="Times New Roman" w:hAnsi="Times New Roman" w:cs="Times New Roman"/>
          <w:color w:val="auto"/>
        </w:rPr>
        <w:t xml:space="preserve">ориентироваться в своей системе знаний: отличать новое от уже известного с помощью учителя. </w:t>
      </w:r>
    </w:p>
    <w:p w14:paraId="7719256B" w14:textId="77777777" w:rsidR="000357A3" w:rsidRPr="000357A3" w:rsidRDefault="000357A3" w:rsidP="004B39C3">
      <w:pPr>
        <w:widowControl/>
        <w:numPr>
          <w:ilvl w:val="0"/>
          <w:numId w:val="124"/>
        </w:numPr>
        <w:spacing w:after="200"/>
        <w:rPr>
          <w:rFonts w:ascii="Times New Roman" w:hAnsi="Times New Roman" w:cs="Times New Roman"/>
          <w:color w:val="auto"/>
        </w:rPr>
      </w:pPr>
      <w:r w:rsidRPr="000357A3">
        <w:rPr>
          <w:rFonts w:ascii="Times New Roman" w:hAnsi="Times New Roman" w:cs="Times New Roman"/>
          <w:color w:val="auto"/>
        </w:rPr>
        <w:t xml:space="preserve">добывать новые знания: находить ответы на вопросы, используя свой жизненный опыт и информацию, полученную от учителя. </w:t>
      </w:r>
    </w:p>
    <w:p w14:paraId="1ABD8145" w14:textId="77777777" w:rsidR="000357A3" w:rsidRPr="000357A3" w:rsidRDefault="000357A3" w:rsidP="004B39C3">
      <w:pPr>
        <w:widowControl/>
        <w:numPr>
          <w:ilvl w:val="0"/>
          <w:numId w:val="124"/>
        </w:numPr>
        <w:spacing w:after="200"/>
        <w:rPr>
          <w:rFonts w:ascii="Times New Roman" w:hAnsi="Times New Roman" w:cs="Times New Roman"/>
          <w:color w:val="auto"/>
        </w:rPr>
      </w:pPr>
      <w:r w:rsidRPr="000357A3">
        <w:rPr>
          <w:rFonts w:ascii="Times New Roman" w:hAnsi="Times New Roman" w:cs="Times New Roman"/>
          <w:color w:val="auto"/>
        </w:rPr>
        <w:t>перерабатывать полученную информацию: делать выводы в результате совместной работы всей группы.</w:t>
      </w:r>
    </w:p>
    <w:p w14:paraId="7314F03B" w14:textId="77777777" w:rsidR="000357A3" w:rsidRPr="000357A3" w:rsidRDefault="000357A3" w:rsidP="004B39C3">
      <w:pPr>
        <w:widowControl/>
        <w:numPr>
          <w:ilvl w:val="0"/>
          <w:numId w:val="124"/>
        </w:numPr>
        <w:spacing w:after="200"/>
        <w:rPr>
          <w:rFonts w:ascii="Times New Roman" w:hAnsi="Times New Roman" w:cs="Times New Roman"/>
          <w:color w:val="auto"/>
        </w:rPr>
      </w:pPr>
      <w:r w:rsidRPr="000357A3">
        <w:rPr>
          <w:rFonts w:ascii="Times New Roman" w:hAnsi="Times New Roman" w:cs="Times New Roman"/>
          <w:color w:val="auto"/>
        </w:rPr>
        <w:t>перерабатывать полученную информацию: сравнивать и группировать такие шахматные объекты, как ходы шахматных фигур, сильная и слабая позиция, сила шахматных фигур.</w:t>
      </w:r>
    </w:p>
    <w:p w14:paraId="0551022C" w14:textId="77777777" w:rsidR="000357A3" w:rsidRPr="000357A3" w:rsidRDefault="000357A3" w:rsidP="004B39C3">
      <w:pPr>
        <w:widowControl/>
        <w:numPr>
          <w:ilvl w:val="0"/>
          <w:numId w:val="124"/>
        </w:numPr>
        <w:spacing w:after="200"/>
        <w:rPr>
          <w:rFonts w:ascii="Times New Roman" w:hAnsi="Times New Roman" w:cs="Times New Roman"/>
          <w:color w:val="auto"/>
        </w:rPr>
      </w:pPr>
      <w:r w:rsidRPr="000357A3">
        <w:rPr>
          <w:rFonts w:ascii="Times New Roman" w:hAnsi="Times New Roman" w:cs="Times New Roman"/>
          <w:color w:val="auto"/>
        </w:rPr>
        <w:t>преобразовывать информацию из одной формы в другую: находить и формулировать решение шахматных задачи с помощью простейших моделей (рисунков, схематических рисунков, схем).</w:t>
      </w:r>
    </w:p>
    <w:p w14:paraId="0FCCF355" w14:textId="77777777" w:rsidR="000357A3" w:rsidRPr="000357A3" w:rsidRDefault="000357A3" w:rsidP="004B39C3">
      <w:pPr>
        <w:widowControl/>
        <w:numPr>
          <w:ilvl w:val="0"/>
          <w:numId w:val="124"/>
        </w:numPr>
        <w:spacing w:after="200"/>
        <w:rPr>
          <w:rFonts w:ascii="Times New Roman" w:hAnsi="Times New Roman" w:cs="Times New Roman"/>
          <w:color w:val="auto"/>
        </w:rPr>
      </w:pPr>
      <w:r w:rsidRPr="000357A3">
        <w:rPr>
          <w:rFonts w:ascii="Times New Roman" w:hAnsi="Times New Roman" w:cs="Times New Roman"/>
          <w:color w:val="auto"/>
        </w:rPr>
        <w:t>осуществлять поиск необходимой информации для выполнения заданий с использованием литературы, энциклопедий, справочников (включая электронные, цифровые), в открытом информационном пространстве, в том числе контролируемом пространстве сети Интернет;</w:t>
      </w:r>
    </w:p>
    <w:p w14:paraId="449FB0D6" w14:textId="77777777" w:rsidR="000357A3" w:rsidRPr="000357A3" w:rsidRDefault="000357A3" w:rsidP="004B39C3">
      <w:pPr>
        <w:widowControl/>
        <w:numPr>
          <w:ilvl w:val="0"/>
          <w:numId w:val="124"/>
        </w:numPr>
        <w:spacing w:after="200"/>
        <w:rPr>
          <w:rFonts w:ascii="Times New Roman" w:hAnsi="Times New Roman" w:cs="Times New Roman"/>
          <w:color w:val="auto"/>
        </w:rPr>
      </w:pPr>
      <w:r w:rsidRPr="000357A3">
        <w:rPr>
          <w:rFonts w:ascii="Times New Roman" w:hAnsi="Times New Roman" w:cs="Times New Roman"/>
          <w:color w:val="auto"/>
        </w:rPr>
        <w:t>осуществлять запись (фиксацию) выборочной информации об окружающем мире и о себе самом, в том числе с помощью инструментов ИКТ;</w:t>
      </w:r>
    </w:p>
    <w:p w14:paraId="3D4FDAFB" w14:textId="77777777" w:rsidR="000357A3" w:rsidRPr="000357A3" w:rsidRDefault="000357A3" w:rsidP="004B39C3">
      <w:pPr>
        <w:widowControl/>
        <w:numPr>
          <w:ilvl w:val="0"/>
          <w:numId w:val="124"/>
        </w:numPr>
        <w:spacing w:after="200"/>
        <w:rPr>
          <w:rFonts w:ascii="Times New Roman" w:hAnsi="Times New Roman" w:cs="Times New Roman"/>
          <w:color w:val="auto"/>
        </w:rPr>
      </w:pPr>
      <w:r w:rsidRPr="000357A3">
        <w:rPr>
          <w:rFonts w:ascii="Times New Roman" w:hAnsi="Times New Roman" w:cs="Times New Roman"/>
          <w:color w:val="auto"/>
        </w:rPr>
        <w:t>использовать знаково</w:t>
      </w:r>
      <w:r w:rsidRPr="000357A3">
        <w:rPr>
          <w:rFonts w:ascii="Times New Roman" w:hAnsi="Times New Roman" w:cs="Times New Roman"/>
          <w:color w:val="auto"/>
        </w:rPr>
        <w:softHyphen/>
        <w:t>символические средства, в том числе модели (включая виртуальные) и схемы (включая концептуальные), для решения задач;</w:t>
      </w:r>
    </w:p>
    <w:p w14:paraId="3B90B5D6" w14:textId="77777777" w:rsidR="000357A3" w:rsidRPr="000357A3" w:rsidRDefault="000357A3" w:rsidP="004B39C3">
      <w:pPr>
        <w:widowControl/>
        <w:numPr>
          <w:ilvl w:val="0"/>
          <w:numId w:val="124"/>
        </w:numPr>
        <w:spacing w:after="200"/>
        <w:rPr>
          <w:rFonts w:ascii="Times New Roman" w:hAnsi="Times New Roman" w:cs="Times New Roman"/>
          <w:color w:val="auto"/>
        </w:rPr>
      </w:pPr>
      <w:r w:rsidRPr="000357A3">
        <w:rPr>
          <w:rFonts w:ascii="Times New Roman" w:hAnsi="Times New Roman" w:cs="Times New Roman"/>
          <w:color w:val="auto"/>
        </w:rPr>
        <w:t>проявлять познавательную инициативу в сотрудничестве</w:t>
      </w:r>
      <w:r w:rsidRPr="000357A3">
        <w:rPr>
          <w:rFonts w:ascii="Times New Roman" w:hAnsi="Times New Roman" w:cs="Times New Roman"/>
          <w:i/>
          <w:iCs/>
          <w:color w:val="auto"/>
        </w:rPr>
        <w:t>;</w:t>
      </w:r>
    </w:p>
    <w:p w14:paraId="399CA6BD" w14:textId="77777777" w:rsidR="000357A3" w:rsidRPr="000357A3" w:rsidRDefault="000357A3" w:rsidP="004B39C3">
      <w:pPr>
        <w:widowControl/>
        <w:numPr>
          <w:ilvl w:val="0"/>
          <w:numId w:val="124"/>
        </w:numPr>
        <w:spacing w:after="200"/>
        <w:rPr>
          <w:rFonts w:ascii="Times New Roman" w:hAnsi="Times New Roman" w:cs="Times New Roman"/>
          <w:color w:val="auto"/>
        </w:rPr>
      </w:pPr>
      <w:r w:rsidRPr="000357A3">
        <w:rPr>
          <w:rFonts w:ascii="Times New Roman" w:hAnsi="Times New Roman" w:cs="Times New Roman"/>
          <w:color w:val="auto"/>
        </w:rPr>
        <w:t>строить сообщения в устной и письменной форме;</w:t>
      </w:r>
    </w:p>
    <w:p w14:paraId="49B56BE3" w14:textId="77777777" w:rsidR="000357A3" w:rsidRPr="000357A3" w:rsidRDefault="000357A3" w:rsidP="004B39C3">
      <w:pPr>
        <w:widowControl/>
        <w:numPr>
          <w:ilvl w:val="0"/>
          <w:numId w:val="124"/>
        </w:numPr>
        <w:spacing w:after="200"/>
        <w:rPr>
          <w:rFonts w:ascii="Times New Roman" w:hAnsi="Times New Roman" w:cs="Times New Roman"/>
          <w:color w:val="auto"/>
        </w:rPr>
      </w:pPr>
      <w:r w:rsidRPr="000357A3">
        <w:rPr>
          <w:rFonts w:ascii="Times New Roman" w:hAnsi="Times New Roman" w:cs="Times New Roman"/>
          <w:color w:val="auto"/>
        </w:rPr>
        <w:t>ориентироваться на разнообразие способов решения задач;</w:t>
      </w:r>
    </w:p>
    <w:p w14:paraId="4FF8CB64" w14:textId="77777777" w:rsidR="000357A3" w:rsidRPr="000357A3" w:rsidRDefault="000357A3" w:rsidP="004B39C3">
      <w:pPr>
        <w:widowControl/>
        <w:numPr>
          <w:ilvl w:val="0"/>
          <w:numId w:val="124"/>
        </w:numPr>
        <w:spacing w:after="200"/>
        <w:rPr>
          <w:rFonts w:ascii="Times New Roman" w:hAnsi="Times New Roman" w:cs="Times New Roman"/>
          <w:color w:val="auto"/>
        </w:rPr>
      </w:pPr>
      <w:r w:rsidRPr="000357A3">
        <w:rPr>
          <w:rFonts w:ascii="Times New Roman" w:hAnsi="Times New Roman" w:cs="Times New Roman"/>
          <w:color w:val="auto"/>
        </w:rPr>
        <w:t>основам смыслового восприятия художественных и познавательных текстов, выделять существенную информацию из сообщений разных видов (в первую очередь текстов);</w:t>
      </w:r>
    </w:p>
    <w:p w14:paraId="169F92B3" w14:textId="77777777" w:rsidR="000357A3" w:rsidRPr="000357A3" w:rsidRDefault="000357A3" w:rsidP="004B39C3">
      <w:pPr>
        <w:widowControl/>
        <w:numPr>
          <w:ilvl w:val="0"/>
          <w:numId w:val="124"/>
        </w:numPr>
        <w:spacing w:after="200"/>
        <w:rPr>
          <w:rFonts w:ascii="Times New Roman" w:hAnsi="Times New Roman" w:cs="Times New Roman"/>
          <w:color w:val="auto"/>
        </w:rPr>
      </w:pPr>
      <w:r w:rsidRPr="000357A3">
        <w:rPr>
          <w:rFonts w:ascii="Times New Roman" w:hAnsi="Times New Roman" w:cs="Times New Roman"/>
          <w:color w:val="auto"/>
        </w:rPr>
        <w:t>осуществлять анализ объектов с выделением существенных и несущественных признаков;</w:t>
      </w:r>
    </w:p>
    <w:p w14:paraId="02CB8891" w14:textId="77777777" w:rsidR="000357A3" w:rsidRPr="000357A3" w:rsidRDefault="000357A3" w:rsidP="004B39C3">
      <w:pPr>
        <w:widowControl/>
        <w:numPr>
          <w:ilvl w:val="0"/>
          <w:numId w:val="124"/>
        </w:numPr>
        <w:spacing w:after="200"/>
        <w:rPr>
          <w:rFonts w:ascii="Times New Roman" w:hAnsi="Times New Roman" w:cs="Times New Roman"/>
          <w:color w:val="auto"/>
        </w:rPr>
      </w:pPr>
      <w:r w:rsidRPr="000357A3">
        <w:rPr>
          <w:rFonts w:ascii="Times New Roman" w:hAnsi="Times New Roman" w:cs="Times New Roman"/>
          <w:color w:val="auto"/>
        </w:rPr>
        <w:t>осуществлять синтез как составление целого из частей;</w:t>
      </w:r>
    </w:p>
    <w:p w14:paraId="5542C43E"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i/>
          <w:iCs/>
          <w:color w:val="auto"/>
        </w:rPr>
        <w:t>Коммуникативные</w:t>
      </w:r>
      <w:r w:rsidRPr="000357A3">
        <w:rPr>
          <w:rFonts w:ascii="Times New Roman" w:hAnsi="Times New Roman" w:cs="Times New Roman"/>
          <w:color w:val="auto"/>
        </w:rPr>
        <w:t>:</w:t>
      </w:r>
    </w:p>
    <w:p w14:paraId="7D6F66BF" w14:textId="77777777" w:rsidR="000357A3" w:rsidRPr="000357A3" w:rsidRDefault="000357A3" w:rsidP="004B39C3">
      <w:pPr>
        <w:widowControl/>
        <w:numPr>
          <w:ilvl w:val="0"/>
          <w:numId w:val="125"/>
        </w:numPr>
        <w:spacing w:after="200"/>
        <w:rPr>
          <w:rFonts w:ascii="Times New Roman" w:hAnsi="Times New Roman" w:cs="Times New Roman"/>
          <w:color w:val="auto"/>
        </w:rPr>
      </w:pPr>
      <w:r w:rsidRPr="000357A3">
        <w:rPr>
          <w:rFonts w:ascii="Times New Roman" w:hAnsi="Times New Roman" w:cs="Times New Roman"/>
          <w:color w:val="auto"/>
        </w:rPr>
        <w:t>доносить свою позицию до других: оформлять свою мысль в устной и письменной речи (на уровне одного предложения или небольшого текста);</w:t>
      </w:r>
    </w:p>
    <w:p w14:paraId="35C5B7A1" w14:textId="77777777" w:rsidR="000357A3" w:rsidRPr="000357A3" w:rsidRDefault="000357A3" w:rsidP="004B39C3">
      <w:pPr>
        <w:widowControl/>
        <w:numPr>
          <w:ilvl w:val="0"/>
          <w:numId w:val="125"/>
        </w:numPr>
        <w:spacing w:after="200"/>
        <w:rPr>
          <w:rFonts w:ascii="Times New Roman" w:hAnsi="Times New Roman" w:cs="Times New Roman"/>
          <w:color w:val="auto"/>
        </w:rPr>
      </w:pPr>
      <w:r w:rsidRPr="000357A3">
        <w:rPr>
          <w:rFonts w:ascii="Times New Roman" w:hAnsi="Times New Roman" w:cs="Times New Roman"/>
          <w:color w:val="auto"/>
        </w:rPr>
        <w:t>слушать и понимать речь других;</w:t>
      </w:r>
    </w:p>
    <w:p w14:paraId="7D227A45" w14:textId="77777777" w:rsidR="000357A3" w:rsidRPr="000357A3" w:rsidRDefault="000357A3" w:rsidP="004B39C3">
      <w:pPr>
        <w:widowControl/>
        <w:numPr>
          <w:ilvl w:val="0"/>
          <w:numId w:val="125"/>
        </w:numPr>
        <w:spacing w:after="200"/>
        <w:rPr>
          <w:rFonts w:ascii="Times New Roman" w:hAnsi="Times New Roman" w:cs="Times New Roman"/>
          <w:color w:val="auto"/>
        </w:rPr>
      </w:pPr>
      <w:r w:rsidRPr="000357A3">
        <w:rPr>
          <w:rFonts w:ascii="Times New Roman" w:hAnsi="Times New Roman" w:cs="Times New Roman"/>
          <w:color w:val="auto"/>
        </w:rPr>
        <w:t>совместно договариваться о правилах общения и поведения в школе и следовать им;</w:t>
      </w:r>
    </w:p>
    <w:p w14:paraId="2EB9A0A7" w14:textId="77777777" w:rsidR="000357A3" w:rsidRPr="000357A3" w:rsidRDefault="000357A3" w:rsidP="004B39C3">
      <w:pPr>
        <w:widowControl/>
        <w:numPr>
          <w:ilvl w:val="0"/>
          <w:numId w:val="125"/>
        </w:numPr>
        <w:spacing w:after="200"/>
        <w:rPr>
          <w:rFonts w:ascii="Times New Roman" w:hAnsi="Times New Roman" w:cs="Times New Roman"/>
          <w:color w:val="auto"/>
        </w:rPr>
      </w:pPr>
      <w:r w:rsidRPr="000357A3">
        <w:rPr>
          <w:rFonts w:ascii="Times New Roman" w:hAnsi="Times New Roman" w:cs="Times New Roman"/>
          <w:color w:val="auto"/>
        </w:rPr>
        <w:t>учиться выполнять различные роли в группе (лидера, исполнителя, критика);</w:t>
      </w:r>
    </w:p>
    <w:p w14:paraId="2254FC9D" w14:textId="77777777" w:rsidR="000357A3" w:rsidRPr="000357A3" w:rsidRDefault="000357A3" w:rsidP="004B39C3">
      <w:pPr>
        <w:widowControl/>
        <w:numPr>
          <w:ilvl w:val="0"/>
          <w:numId w:val="125"/>
        </w:numPr>
        <w:spacing w:after="200"/>
        <w:rPr>
          <w:rFonts w:ascii="Times New Roman" w:hAnsi="Times New Roman" w:cs="Times New Roman"/>
          <w:color w:val="auto"/>
        </w:rPr>
      </w:pPr>
      <w:r w:rsidRPr="000357A3">
        <w:rPr>
          <w:rFonts w:ascii="Times New Roman" w:hAnsi="Times New Roman" w:cs="Times New Roman"/>
          <w:color w:val="auto"/>
        </w:rPr>
        <w:t>адекватно использовать коммуникативные, прежде всего речевые, средства для решения различных коммуникативных задач, строить монологическое высказывание (в том числе сопровождая его аудиовизуальной поддержкой), владеть диалогической формой коммуникации, используя в том числе средства и инструменты ИКТ и дистанционного общения;</w:t>
      </w:r>
    </w:p>
    <w:p w14:paraId="316BD3A0" w14:textId="77777777" w:rsidR="000357A3" w:rsidRPr="000357A3" w:rsidRDefault="000357A3" w:rsidP="004B39C3">
      <w:pPr>
        <w:widowControl/>
        <w:numPr>
          <w:ilvl w:val="0"/>
          <w:numId w:val="125"/>
        </w:numPr>
        <w:spacing w:after="200"/>
        <w:rPr>
          <w:rFonts w:ascii="Times New Roman" w:hAnsi="Times New Roman" w:cs="Times New Roman"/>
          <w:color w:val="auto"/>
        </w:rPr>
      </w:pPr>
      <w:r w:rsidRPr="000357A3">
        <w:rPr>
          <w:rFonts w:ascii="Times New Roman" w:hAnsi="Times New Roman" w:cs="Times New Roman"/>
          <w:color w:val="auto"/>
        </w:rPr>
        <w:t>допускать возможность существования у людей различных точек зрения, в том числе не совпадающих с его собственной, и ориентироваться на позицию партнера в общении и взаимодействии;</w:t>
      </w:r>
    </w:p>
    <w:p w14:paraId="10A26AA2" w14:textId="77777777" w:rsidR="000357A3" w:rsidRPr="000357A3" w:rsidRDefault="000357A3" w:rsidP="004B39C3">
      <w:pPr>
        <w:widowControl/>
        <w:numPr>
          <w:ilvl w:val="0"/>
          <w:numId w:val="125"/>
        </w:numPr>
        <w:spacing w:after="200"/>
        <w:rPr>
          <w:rFonts w:ascii="Times New Roman" w:hAnsi="Times New Roman" w:cs="Times New Roman"/>
          <w:color w:val="auto"/>
        </w:rPr>
      </w:pPr>
      <w:r w:rsidRPr="000357A3">
        <w:rPr>
          <w:rFonts w:ascii="Times New Roman" w:hAnsi="Times New Roman" w:cs="Times New Roman"/>
          <w:color w:val="auto"/>
        </w:rPr>
        <w:t>учитывать разные мнения и стремиться к координации различных позиций в сотрудничестве;</w:t>
      </w:r>
    </w:p>
    <w:p w14:paraId="41E18398" w14:textId="77777777" w:rsidR="000357A3" w:rsidRPr="000357A3" w:rsidRDefault="000357A3" w:rsidP="004B39C3">
      <w:pPr>
        <w:widowControl/>
        <w:numPr>
          <w:ilvl w:val="0"/>
          <w:numId w:val="125"/>
        </w:numPr>
        <w:spacing w:after="200"/>
        <w:rPr>
          <w:rFonts w:ascii="Times New Roman" w:hAnsi="Times New Roman" w:cs="Times New Roman"/>
          <w:color w:val="auto"/>
        </w:rPr>
      </w:pPr>
      <w:r w:rsidRPr="000357A3">
        <w:rPr>
          <w:rFonts w:ascii="Times New Roman" w:hAnsi="Times New Roman" w:cs="Times New Roman"/>
          <w:color w:val="auto"/>
        </w:rPr>
        <w:t>формулировать собственное мнение и позицию;</w:t>
      </w:r>
    </w:p>
    <w:p w14:paraId="038247A6" w14:textId="77777777" w:rsidR="000357A3" w:rsidRPr="000357A3" w:rsidRDefault="000357A3" w:rsidP="004B39C3">
      <w:pPr>
        <w:widowControl/>
        <w:numPr>
          <w:ilvl w:val="0"/>
          <w:numId w:val="125"/>
        </w:numPr>
        <w:spacing w:after="200"/>
        <w:rPr>
          <w:rFonts w:ascii="Times New Roman" w:hAnsi="Times New Roman" w:cs="Times New Roman"/>
          <w:color w:val="auto"/>
        </w:rPr>
      </w:pPr>
      <w:r w:rsidRPr="000357A3">
        <w:rPr>
          <w:rFonts w:ascii="Times New Roman" w:hAnsi="Times New Roman" w:cs="Times New Roman"/>
          <w:color w:val="auto"/>
        </w:rPr>
        <w:t>договариваться и приходить к общему решению в совместной деятельности, в том числе в ситуации столкновения интересов;</w:t>
      </w:r>
    </w:p>
    <w:p w14:paraId="38034E39" w14:textId="77777777" w:rsidR="000357A3" w:rsidRPr="000357A3" w:rsidRDefault="000357A3" w:rsidP="004B39C3">
      <w:pPr>
        <w:widowControl/>
        <w:numPr>
          <w:ilvl w:val="0"/>
          <w:numId w:val="125"/>
        </w:numPr>
        <w:spacing w:after="200"/>
        <w:rPr>
          <w:rFonts w:ascii="Times New Roman" w:hAnsi="Times New Roman" w:cs="Times New Roman"/>
          <w:color w:val="auto"/>
        </w:rPr>
      </w:pPr>
      <w:r w:rsidRPr="000357A3">
        <w:rPr>
          <w:rFonts w:ascii="Times New Roman" w:hAnsi="Times New Roman" w:cs="Times New Roman"/>
          <w:color w:val="auto"/>
        </w:rPr>
        <w:t>задавать вопросы;</w:t>
      </w:r>
    </w:p>
    <w:p w14:paraId="71DCACE8" w14:textId="77777777" w:rsidR="000357A3" w:rsidRPr="000357A3" w:rsidRDefault="000357A3" w:rsidP="004B39C3">
      <w:pPr>
        <w:widowControl/>
        <w:numPr>
          <w:ilvl w:val="0"/>
          <w:numId w:val="125"/>
        </w:numPr>
        <w:spacing w:after="200"/>
        <w:rPr>
          <w:rFonts w:ascii="Times New Roman" w:hAnsi="Times New Roman" w:cs="Times New Roman"/>
          <w:color w:val="auto"/>
        </w:rPr>
      </w:pPr>
      <w:r w:rsidRPr="000357A3">
        <w:rPr>
          <w:rFonts w:ascii="Times New Roman" w:hAnsi="Times New Roman" w:cs="Times New Roman"/>
          <w:color w:val="auto"/>
        </w:rPr>
        <w:t>контролировать действия партнера;</w:t>
      </w:r>
    </w:p>
    <w:p w14:paraId="39E23612" w14:textId="77777777" w:rsidR="000357A3" w:rsidRPr="000357A3" w:rsidRDefault="000357A3" w:rsidP="004B39C3">
      <w:pPr>
        <w:widowControl/>
        <w:numPr>
          <w:ilvl w:val="0"/>
          <w:numId w:val="125"/>
        </w:numPr>
        <w:spacing w:after="200"/>
        <w:rPr>
          <w:rFonts w:ascii="Times New Roman" w:hAnsi="Times New Roman" w:cs="Times New Roman"/>
          <w:color w:val="auto"/>
        </w:rPr>
      </w:pPr>
      <w:r w:rsidRPr="000357A3">
        <w:rPr>
          <w:rFonts w:ascii="Times New Roman" w:hAnsi="Times New Roman" w:cs="Times New Roman"/>
          <w:color w:val="auto"/>
        </w:rPr>
        <w:t>использовать речь для регуляции своего действия;</w:t>
      </w:r>
    </w:p>
    <w:p w14:paraId="364118B2" w14:textId="77777777" w:rsidR="000357A3" w:rsidRPr="000357A3" w:rsidRDefault="000357A3" w:rsidP="004B39C3">
      <w:pPr>
        <w:widowControl/>
        <w:numPr>
          <w:ilvl w:val="0"/>
          <w:numId w:val="125"/>
        </w:numPr>
        <w:spacing w:after="200"/>
        <w:rPr>
          <w:rFonts w:ascii="Times New Roman" w:hAnsi="Times New Roman" w:cs="Times New Roman"/>
          <w:color w:val="auto"/>
        </w:rPr>
      </w:pPr>
      <w:r w:rsidRPr="000357A3">
        <w:rPr>
          <w:rFonts w:ascii="Times New Roman" w:hAnsi="Times New Roman" w:cs="Times New Roman"/>
          <w:color w:val="auto"/>
        </w:rPr>
        <w:t>адекватно использовать речевые средства для решения различных коммуникативных задач, строить монологическое высказывание, владеть диалогической формой речи.</w:t>
      </w:r>
    </w:p>
    <w:p w14:paraId="7A5D3B6E"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Предметные результаты</w:t>
      </w:r>
    </w:p>
    <w:p w14:paraId="65BDD1D6" w14:textId="77777777" w:rsidR="000357A3" w:rsidRPr="000357A3" w:rsidRDefault="000357A3" w:rsidP="004B39C3">
      <w:pPr>
        <w:widowControl/>
        <w:numPr>
          <w:ilvl w:val="0"/>
          <w:numId w:val="126"/>
        </w:numPr>
        <w:spacing w:after="200"/>
        <w:rPr>
          <w:rFonts w:ascii="Times New Roman" w:hAnsi="Times New Roman" w:cs="Times New Roman"/>
          <w:color w:val="auto"/>
        </w:rPr>
      </w:pPr>
      <w:r w:rsidRPr="000357A3">
        <w:rPr>
          <w:rFonts w:ascii="Times New Roman" w:hAnsi="Times New Roman" w:cs="Times New Roman"/>
          <w:color w:val="auto"/>
        </w:rPr>
        <w:t xml:space="preserve">знать шахматные термины: белое и черное поле, горизонталь, вертикаль, диагональ, центр, партнёры, начальное положение, белые, черные, ход, взятие, шах, мат, пат, ничья; </w:t>
      </w:r>
    </w:p>
    <w:p w14:paraId="3E27E7B8" w14:textId="77777777" w:rsidR="000357A3" w:rsidRPr="000357A3" w:rsidRDefault="000357A3" w:rsidP="004B39C3">
      <w:pPr>
        <w:widowControl/>
        <w:numPr>
          <w:ilvl w:val="0"/>
          <w:numId w:val="126"/>
        </w:numPr>
        <w:spacing w:after="200"/>
        <w:rPr>
          <w:rFonts w:ascii="Times New Roman" w:hAnsi="Times New Roman" w:cs="Times New Roman"/>
          <w:color w:val="auto"/>
        </w:rPr>
      </w:pPr>
      <w:r w:rsidRPr="000357A3">
        <w:rPr>
          <w:rFonts w:ascii="Times New Roman" w:hAnsi="Times New Roman" w:cs="Times New Roman"/>
          <w:color w:val="auto"/>
        </w:rPr>
        <w:t>знать названия шахматных фигур: ладья, слон, ферзь, конь, пешка, король,</w:t>
      </w:r>
    </w:p>
    <w:p w14:paraId="1BF143AE" w14:textId="77777777" w:rsidR="000357A3" w:rsidRPr="000357A3" w:rsidRDefault="000357A3" w:rsidP="004B39C3">
      <w:pPr>
        <w:widowControl/>
        <w:numPr>
          <w:ilvl w:val="0"/>
          <w:numId w:val="126"/>
        </w:numPr>
        <w:spacing w:after="200"/>
        <w:rPr>
          <w:rFonts w:ascii="Times New Roman" w:hAnsi="Times New Roman" w:cs="Times New Roman"/>
          <w:color w:val="auto"/>
        </w:rPr>
      </w:pPr>
      <w:r w:rsidRPr="000357A3">
        <w:rPr>
          <w:rFonts w:ascii="Times New Roman" w:hAnsi="Times New Roman" w:cs="Times New Roman"/>
          <w:color w:val="auto"/>
        </w:rPr>
        <w:t>знать правила хода и взятия каждой фигурой;</w:t>
      </w:r>
    </w:p>
    <w:p w14:paraId="11BE28C7" w14:textId="77777777" w:rsidR="000357A3" w:rsidRPr="000357A3" w:rsidRDefault="000357A3" w:rsidP="004B39C3">
      <w:pPr>
        <w:widowControl/>
        <w:numPr>
          <w:ilvl w:val="0"/>
          <w:numId w:val="126"/>
        </w:numPr>
        <w:spacing w:after="200"/>
        <w:rPr>
          <w:rFonts w:ascii="Times New Roman" w:hAnsi="Times New Roman" w:cs="Times New Roman"/>
          <w:color w:val="auto"/>
        </w:rPr>
      </w:pPr>
      <w:r w:rsidRPr="000357A3">
        <w:rPr>
          <w:rFonts w:ascii="Times New Roman" w:hAnsi="Times New Roman" w:cs="Times New Roman"/>
          <w:color w:val="auto"/>
        </w:rPr>
        <w:t>различать диагональ, вертикаль, горизонталь;</w:t>
      </w:r>
    </w:p>
    <w:p w14:paraId="472F2778" w14:textId="77777777" w:rsidR="000357A3" w:rsidRPr="000357A3" w:rsidRDefault="000357A3" w:rsidP="004B39C3">
      <w:pPr>
        <w:widowControl/>
        <w:numPr>
          <w:ilvl w:val="0"/>
          <w:numId w:val="126"/>
        </w:numPr>
        <w:spacing w:after="200"/>
        <w:rPr>
          <w:rFonts w:ascii="Times New Roman" w:hAnsi="Times New Roman" w:cs="Times New Roman"/>
          <w:color w:val="auto"/>
        </w:rPr>
      </w:pPr>
      <w:r w:rsidRPr="000357A3">
        <w:rPr>
          <w:rFonts w:ascii="Times New Roman" w:hAnsi="Times New Roman" w:cs="Times New Roman"/>
          <w:color w:val="auto"/>
        </w:rPr>
        <w:t>уметь проводить элементарные комбинации;</w:t>
      </w:r>
    </w:p>
    <w:p w14:paraId="770A03E0" w14:textId="77777777" w:rsidR="000357A3" w:rsidRPr="000357A3" w:rsidRDefault="000357A3" w:rsidP="004B39C3">
      <w:pPr>
        <w:widowControl/>
        <w:numPr>
          <w:ilvl w:val="0"/>
          <w:numId w:val="126"/>
        </w:numPr>
        <w:spacing w:after="200"/>
        <w:rPr>
          <w:rFonts w:ascii="Times New Roman" w:hAnsi="Times New Roman" w:cs="Times New Roman"/>
          <w:color w:val="auto"/>
        </w:rPr>
      </w:pPr>
      <w:r w:rsidRPr="000357A3">
        <w:rPr>
          <w:rFonts w:ascii="Times New Roman" w:hAnsi="Times New Roman" w:cs="Times New Roman"/>
          <w:color w:val="auto"/>
        </w:rPr>
        <w:t>уметь планировать нападение на фигуры противника, организовать защиту своих фигур;</w:t>
      </w:r>
    </w:p>
    <w:p w14:paraId="5643AE0C" w14:textId="77777777" w:rsidR="000357A3" w:rsidRPr="000357A3" w:rsidRDefault="000357A3" w:rsidP="004B39C3">
      <w:pPr>
        <w:widowControl/>
        <w:numPr>
          <w:ilvl w:val="0"/>
          <w:numId w:val="126"/>
        </w:numPr>
        <w:spacing w:after="200"/>
        <w:rPr>
          <w:rFonts w:ascii="Times New Roman" w:hAnsi="Times New Roman" w:cs="Times New Roman"/>
          <w:color w:val="auto"/>
        </w:rPr>
      </w:pPr>
      <w:r w:rsidRPr="000357A3">
        <w:rPr>
          <w:rFonts w:ascii="Times New Roman" w:hAnsi="Times New Roman" w:cs="Times New Roman"/>
          <w:color w:val="auto"/>
        </w:rPr>
        <w:t>уметь ориентироваться на шахматной доске, в шахматной нотации;</w:t>
      </w:r>
    </w:p>
    <w:p w14:paraId="7D78DDFE" w14:textId="77777777" w:rsidR="000357A3" w:rsidRPr="000357A3" w:rsidRDefault="000357A3" w:rsidP="004B39C3">
      <w:pPr>
        <w:widowControl/>
        <w:numPr>
          <w:ilvl w:val="0"/>
          <w:numId w:val="126"/>
        </w:numPr>
        <w:spacing w:after="200"/>
        <w:rPr>
          <w:rFonts w:ascii="Times New Roman" w:hAnsi="Times New Roman" w:cs="Times New Roman"/>
          <w:color w:val="auto"/>
        </w:rPr>
      </w:pPr>
      <w:r w:rsidRPr="000357A3">
        <w:rPr>
          <w:rFonts w:ascii="Times New Roman" w:hAnsi="Times New Roman" w:cs="Times New Roman"/>
          <w:color w:val="auto"/>
        </w:rPr>
        <w:t>определять последовательность событий;</w:t>
      </w:r>
    </w:p>
    <w:p w14:paraId="20E95F19" w14:textId="77777777" w:rsidR="000357A3" w:rsidRPr="000357A3" w:rsidRDefault="000357A3" w:rsidP="004B39C3">
      <w:pPr>
        <w:widowControl/>
        <w:numPr>
          <w:ilvl w:val="0"/>
          <w:numId w:val="126"/>
        </w:numPr>
        <w:spacing w:after="200"/>
        <w:rPr>
          <w:rFonts w:ascii="Times New Roman" w:hAnsi="Times New Roman" w:cs="Times New Roman"/>
          <w:color w:val="auto"/>
        </w:rPr>
      </w:pPr>
      <w:r w:rsidRPr="000357A3">
        <w:rPr>
          <w:rFonts w:ascii="Times New Roman" w:hAnsi="Times New Roman" w:cs="Times New Roman"/>
          <w:color w:val="auto"/>
        </w:rPr>
        <w:t>определять ценность шахматных фигур;</w:t>
      </w:r>
    </w:p>
    <w:p w14:paraId="33F2054B" w14:textId="77777777" w:rsidR="000357A3" w:rsidRPr="000357A3" w:rsidRDefault="000357A3" w:rsidP="004B39C3">
      <w:pPr>
        <w:widowControl/>
        <w:numPr>
          <w:ilvl w:val="0"/>
          <w:numId w:val="126"/>
        </w:numPr>
        <w:spacing w:after="200"/>
        <w:rPr>
          <w:rFonts w:ascii="Times New Roman" w:hAnsi="Times New Roman" w:cs="Times New Roman"/>
          <w:color w:val="auto"/>
        </w:rPr>
      </w:pPr>
      <w:r w:rsidRPr="000357A3">
        <w:rPr>
          <w:rFonts w:ascii="Times New Roman" w:hAnsi="Times New Roman" w:cs="Times New Roman"/>
          <w:color w:val="auto"/>
        </w:rPr>
        <w:t>знать принципы игры в дебюте, эндшпиле, миттельшпиле.</w:t>
      </w:r>
    </w:p>
    <w:p w14:paraId="66C1E576"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1 класс</w:t>
      </w:r>
    </w:p>
    <w:p w14:paraId="378CCA31"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Обучающийся научится:</w:t>
      </w:r>
    </w:p>
    <w:p w14:paraId="2F3589FA" w14:textId="77777777" w:rsidR="000357A3" w:rsidRPr="000357A3" w:rsidRDefault="000357A3" w:rsidP="004B39C3">
      <w:pPr>
        <w:widowControl/>
        <w:numPr>
          <w:ilvl w:val="0"/>
          <w:numId w:val="127"/>
        </w:numPr>
        <w:spacing w:after="200"/>
        <w:rPr>
          <w:rFonts w:ascii="Times New Roman" w:hAnsi="Times New Roman" w:cs="Times New Roman"/>
          <w:color w:val="auto"/>
        </w:rPr>
      </w:pPr>
      <w:r w:rsidRPr="000357A3">
        <w:rPr>
          <w:rFonts w:ascii="Times New Roman" w:hAnsi="Times New Roman" w:cs="Times New Roman"/>
          <w:color w:val="auto"/>
        </w:rPr>
        <w:t>ориентироваться на шахматной доске;</w:t>
      </w:r>
    </w:p>
    <w:p w14:paraId="33FAFCEF" w14:textId="77777777" w:rsidR="000357A3" w:rsidRPr="000357A3" w:rsidRDefault="000357A3" w:rsidP="004B39C3">
      <w:pPr>
        <w:widowControl/>
        <w:numPr>
          <w:ilvl w:val="0"/>
          <w:numId w:val="127"/>
        </w:numPr>
        <w:spacing w:after="200"/>
        <w:rPr>
          <w:rFonts w:ascii="Times New Roman" w:hAnsi="Times New Roman" w:cs="Times New Roman"/>
          <w:color w:val="auto"/>
        </w:rPr>
      </w:pPr>
      <w:r w:rsidRPr="000357A3">
        <w:rPr>
          <w:rFonts w:ascii="Times New Roman" w:hAnsi="Times New Roman" w:cs="Times New Roman"/>
          <w:color w:val="auto"/>
        </w:rPr>
        <w:t>играть каждой фигурой в отдельности и в совокупности с другими фигурами без нарушений правил шахматного кодекса;</w:t>
      </w:r>
    </w:p>
    <w:p w14:paraId="3EC630BF" w14:textId="77777777" w:rsidR="000357A3" w:rsidRPr="000357A3" w:rsidRDefault="000357A3" w:rsidP="004B39C3">
      <w:pPr>
        <w:widowControl/>
        <w:numPr>
          <w:ilvl w:val="0"/>
          <w:numId w:val="127"/>
        </w:numPr>
        <w:spacing w:after="200"/>
        <w:rPr>
          <w:rFonts w:ascii="Times New Roman" w:hAnsi="Times New Roman" w:cs="Times New Roman"/>
          <w:color w:val="auto"/>
        </w:rPr>
      </w:pPr>
      <w:r w:rsidRPr="000357A3">
        <w:rPr>
          <w:rFonts w:ascii="Times New Roman" w:hAnsi="Times New Roman" w:cs="Times New Roman"/>
          <w:color w:val="auto"/>
        </w:rPr>
        <w:t>правильно помещать шахматную доску между партнерами;</w:t>
      </w:r>
    </w:p>
    <w:p w14:paraId="5448D3A5" w14:textId="77777777" w:rsidR="000357A3" w:rsidRPr="000357A3" w:rsidRDefault="000357A3" w:rsidP="004B39C3">
      <w:pPr>
        <w:widowControl/>
        <w:numPr>
          <w:ilvl w:val="0"/>
          <w:numId w:val="127"/>
        </w:numPr>
        <w:spacing w:after="200"/>
        <w:rPr>
          <w:rFonts w:ascii="Times New Roman" w:hAnsi="Times New Roman" w:cs="Times New Roman"/>
          <w:color w:val="auto"/>
        </w:rPr>
      </w:pPr>
      <w:r w:rsidRPr="000357A3">
        <w:rPr>
          <w:rFonts w:ascii="Times New Roman" w:hAnsi="Times New Roman" w:cs="Times New Roman"/>
          <w:color w:val="auto"/>
        </w:rPr>
        <w:t>правильно расставлять фигуры перед игрой;</w:t>
      </w:r>
    </w:p>
    <w:p w14:paraId="08EC4CFE" w14:textId="77777777" w:rsidR="000357A3" w:rsidRPr="000357A3" w:rsidRDefault="000357A3" w:rsidP="004B39C3">
      <w:pPr>
        <w:widowControl/>
        <w:numPr>
          <w:ilvl w:val="0"/>
          <w:numId w:val="127"/>
        </w:numPr>
        <w:spacing w:after="200"/>
        <w:rPr>
          <w:rFonts w:ascii="Times New Roman" w:hAnsi="Times New Roman" w:cs="Times New Roman"/>
          <w:color w:val="auto"/>
        </w:rPr>
      </w:pPr>
      <w:r w:rsidRPr="000357A3">
        <w:rPr>
          <w:rFonts w:ascii="Times New Roman" w:hAnsi="Times New Roman" w:cs="Times New Roman"/>
          <w:color w:val="auto"/>
        </w:rPr>
        <w:t>различать горизонталь, вертикаль, диагональ;</w:t>
      </w:r>
    </w:p>
    <w:p w14:paraId="6C525CE6"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Обучающийся получит возможность научиться:</w:t>
      </w:r>
    </w:p>
    <w:p w14:paraId="2EC2DF56" w14:textId="77777777" w:rsidR="000357A3" w:rsidRPr="000357A3" w:rsidRDefault="000357A3" w:rsidP="004B39C3">
      <w:pPr>
        <w:widowControl/>
        <w:numPr>
          <w:ilvl w:val="0"/>
          <w:numId w:val="128"/>
        </w:numPr>
        <w:spacing w:after="200"/>
        <w:rPr>
          <w:rFonts w:ascii="Times New Roman" w:hAnsi="Times New Roman" w:cs="Times New Roman"/>
          <w:color w:val="auto"/>
        </w:rPr>
      </w:pPr>
      <w:r w:rsidRPr="000357A3">
        <w:rPr>
          <w:rFonts w:ascii="Times New Roman" w:hAnsi="Times New Roman" w:cs="Times New Roman"/>
          <w:color w:val="auto"/>
        </w:rPr>
        <w:t>рокировать;</w:t>
      </w:r>
    </w:p>
    <w:p w14:paraId="04FEC2C8" w14:textId="77777777" w:rsidR="000357A3" w:rsidRPr="000357A3" w:rsidRDefault="000357A3" w:rsidP="004B39C3">
      <w:pPr>
        <w:widowControl/>
        <w:numPr>
          <w:ilvl w:val="0"/>
          <w:numId w:val="128"/>
        </w:numPr>
        <w:spacing w:after="200"/>
        <w:rPr>
          <w:rFonts w:ascii="Times New Roman" w:hAnsi="Times New Roman" w:cs="Times New Roman"/>
          <w:color w:val="auto"/>
        </w:rPr>
      </w:pPr>
      <w:r w:rsidRPr="000357A3">
        <w:rPr>
          <w:rFonts w:ascii="Times New Roman" w:hAnsi="Times New Roman" w:cs="Times New Roman"/>
          <w:color w:val="auto"/>
        </w:rPr>
        <w:t>объявлять шах;</w:t>
      </w:r>
    </w:p>
    <w:p w14:paraId="3C8332A5" w14:textId="77777777" w:rsidR="000357A3" w:rsidRPr="000357A3" w:rsidRDefault="000357A3" w:rsidP="004B39C3">
      <w:pPr>
        <w:widowControl/>
        <w:numPr>
          <w:ilvl w:val="0"/>
          <w:numId w:val="128"/>
        </w:numPr>
        <w:spacing w:after="200"/>
        <w:rPr>
          <w:rFonts w:ascii="Times New Roman" w:hAnsi="Times New Roman" w:cs="Times New Roman"/>
          <w:color w:val="auto"/>
        </w:rPr>
      </w:pPr>
      <w:r w:rsidRPr="000357A3">
        <w:rPr>
          <w:rFonts w:ascii="Times New Roman" w:hAnsi="Times New Roman" w:cs="Times New Roman"/>
          <w:color w:val="auto"/>
        </w:rPr>
        <w:t>ставить мат;</w:t>
      </w:r>
    </w:p>
    <w:p w14:paraId="103AC26E" w14:textId="77777777" w:rsidR="000357A3" w:rsidRPr="000357A3" w:rsidRDefault="000357A3" w:rsidP="004B39C3">
      <w:pPr>
        <w:widowControl/>
        <w:numPr>
          <w:ilvl w:val="0"/>
          <w:numId w:val="128"/>
        </w:numPr>
        <w:spacing w:after="200"/>
        <w:rPr>
          <w:rFonts w:ascii="Times New Roman" w:hAnsi="Times New Roman" w:cs="Times New Roman"/>
          <w:color w:val="auto"/>
        </w:rPr>
      </w:pPr>
      <w:r w:rsidRPr="000357A3">
        <w:rPr>
          <w:rFonts w:ascii="Times New Roman" w:hAnsi="Times New Roman" w:cs="Times New Roman"/>
          <w:color w:val="auto"/>
        </w:rPr>
        <w:t>решать элементарные задачи на мат в один ход.</w:t>
      </w:r>
    </w:p>
    <w:p w14:paraId="3941AB50"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2 класс</w:t>
      </w:r>
    </w:p>
    <w:p w14:paraId="2755DC21"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Обучающийся научатся:</w:t>
      </w:r>
    </w:p>
    <w:p w14:paraId="23EA9D14" w14:textId="77777777" w:rsidR="000357A3" w:rsidRPr="000357A3" w:rsidRDefault="000357A3" w:rsidP="004B39C3">
      <w:pPr>
        <w:widowControl/>
        <w:numPr>
          <w:ilvl w:val="0"/>
          <w:numId w:val="129"/>
        </w:numPr>
        <w:spacing w:after="200"/>
        <w:rPr>
          <w:rFonts w:ascii="Times New Roman" w:hAnsi="Times New Roman" w:cs="Times New Roman"/>
          <w:color w:val="auto"/>
        </w:rPr>
      </w:pPr>
      <w:r w:rsidRPr="000357A3">
        <w:rPr>
          <w:rFonts w:ascii="Times New Roman" w:hAnsi="Times New Roman" w:cs="Times New Roman"/>
          <w:color w:val="auto"/>
        </w:rPr>
        <w:t>технике матования одинокого короля;</w:t>
      </w:r>
    </w:p>
    <w:p w14:paraId="7A98DFDB" w14:textId="77777777" w:rsidR="000357A3" w:rsidRPr="000357A3" w:rsidRDefault="000357A3" w:rsidP="004B39C3">
      <w:pPr>
        <w:widowControl/>
        <w:numPr>
          <w:ilvl w:val="0"/>
          <w:numId w:val="129"/>
        </w:numPr>
        <w:spacing w:after="200"/>
        <w:rPr>
          <w:rFonts w:ascii="Times New Roman" w:hAnsi="Times New Roman" w:cs="Times New Roman"/>
          <w:color w:val="auto"/>
        </w:rPr>
      </w:pPr>
      <w:r w:rsidRPr="000357A3">
        <w:rPr>
          <w:rFonts w:ascii="Times New Roman" w:hAnsi="Times New Roman" w:cs="Times New Roman"/>
          <w:color w:val="auto"/>
        </w:rPr>
        <w:t>достижению мата без жертвы материала;</w:t>
      </w:r>
    </w:p>
    <w:p w14:paraId="55D0BB5C" w14:textId="77777777" w:rsidR="000357A3" w:rsidRPr="000357A3" w:rsidRDefault="000357A3" w:rsidP="004B39C3">
      <w:pPr>
        <w:widowControl/>
        <w:numPr>
          <w:ilvl w:val="0"/>
          <w:numId w:val="129"/>
        </w:numPr>
        <w:spacing w:after="200"/>
        <w:rPr>
          <w:rFonts w:ascii="Times New Roman" w:hAnsi="Times New Roman" w:cs="Times New Roman"/>
          <w:color w:val="auto"/>
        </w:rPr>
      </w:pPr>
      <w:r w:rsidRPr="000357A3">
        <w:rPr>
          <w:rFonts w:ascii="Times New Roman" w:hAnsi="Times New Roman" w:cs="Times New Roman"/>
          <w:color w:val="auto"/>
        </w:rPr>
        <w:t>различным шахматным комбинациям;</w:t>
      </w:r>
    </w:p>
    <w:p w14:paraId="43B09A5A" w14:textId="77777777" w:rsidR="000357A3" w:rsidRPr="000357A3" w:rsidRDefault="000357A3" w:rsidP="004B39C3">
      <w:pPr>
        <w:widowControl/>
        <w:numPr>
          <w:ilvl w:val="0"/>
          <w:numId w:val="129"/>
        </w:numPr>
        <w:spacing w:after="200"/>
        <w:rPr>
          <w:rFonts w:ascii="Times New Roman" w:hAnsi="Times New Roman" w:cs="Times New Roman"/>
          <w:color w:val="auto"/>
        </w:rPr>
      </w:pPr>
      <w:r w:rsidRPr="000357A3">
        <w:rPr>
          <w:rFonts w:ascii="Times New Roman" w:hAnsi="Times New Roman" w:cs="Times New Roman"/>
          <w:color w:val="auto"/>
        </w:rPr>
        <w:t>играть каждой фигурой в отдельности и в совокупности с другими фигурами без нарушений правил шахматного кодекса;</w:t>
      </w:r>
    </w:p>
    <w:p w14:paraId="691E580B" w14:textId="77777777" w:rsidR="000357A3" w:rsidRPr="000357A3" w:rsidRDefault="000357A3" w:rsidP="004B39C3">
      <w:pPr>
        <w:widowControl/>
        <w:numPr>
          <w:ilvl w:val="0"/>
          <w:numId w:val="129"/>
        </w:numPr>
        <w:spacing w:after="200"/>
        <w:rPr>
          <w:rFonts w:ascii="Times New Roman" w:hAnsi="Times New Roman" w:cs="Times New Roman"/>
          <w:color w:val="auto"/>
        </w:rPr>
      </w:pPr>
      <w:r w:rsidRPr="000357A3">
        <w:rPr>
          <w:rFonts w:ascii="Times New Roman" w:hAnsi="Times New Roman" w:cs="Times New Roman"/>
          <w:color w:val="auto"/>
        </w:rPr>
        <w:t>правильно помещать шахматную доску между партнерами;</w:t>
      </w:r>
    </w:p>
    <w:p w14:paraId="4C2486AC" w14:textId="77777777" w:rsidR="000357A3" w:rsidRPr="000357A3" w:rsidRDefault="000357A3" w:rsidP="004B39C3">
      <w:pPr>
        <w:widowControl/>
        <w:numPr>
          <w:ilvl w:val="0"/>
          <w:numId w:val="129"/>
        </w:numPr>
        <w:spacing w:after="200"/>
        <w:rPr>
          <w:rFonts w:ascii="Times New Roman" w:hAnsi="Times New Roman" w:cs="Times New Roman"/>
          <w:color w:val="auto"/>
        </w:rPr>
      </w:pPr>
      <w:r w:rsidRPr="000357A3">
        <w:rPr>
          <w:rFonts w:ascii="Times New Roman" w:hAnsi="Times New Roman" w:cs="Times New Roman"/>
          <w:color w:val="auto"/>
        </w:rPr>
        <w:t>правильно расставлять фигуры перед игрой;</w:t>
      </w:r>
    </w:p>
    <w:p w14:paraId="304F44CF" w14:textId="77777777" w:rsidR="000357A3" w:rsidRPr="000357A3" w:rsidRDefault="000357A3" w:rsidP="004B39C3">
      <w:pPr>
        <w:widowControl/>
        <w:numPr>
          <w:ilvl w:val="0"/>
          <w:numId w:val="129"/>
        </w:numPr>
        <w:spacing w:after="200"/>
        <w:rPr>
          <w:rFonts w:ascii="Times New Roman" w:hAnsi="Times New Roman" w:cs="Times New Roman"/>
          <w:color w:val="auto"/>
        </w:rPr>
      </w:pPr>
      <w:r w:rsidRPr="000357A3">
        <w:rPr>
          <w:rFonts w:ascii="Times New Roman" w:hAnsi="Times New Roman" w:cs="Times New Roman"/>
          <w:color w:val="auto"/>
        </w:rPr>
        <w:t>различать горизонталь, вертикаль, диагональ;</w:t>
      </w:r>
    </w:p>
    <w:p w14:paraId="6C0F883F"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Обучающийся получат возможность научиться:</w:t>
      </w:r>
    </w:p>
    <w:p w14:paraId="2AEACAEE" w14:textId="77777777" w:rsidR="000357A3" w:rsidRPr="000357A3" w:rsidRDefault="000357A3" w:rsidP="004B39C3">
      <w:pPr>
        <w:widowControl/>
        <w:numPr>
          <w:ilvl w:val="0"/>
          <w:numId w:val="130"/>
        </w:numPr>
        <w:spacing w:after="200"/>
        <w:rPr>
          <w:rFonts w:ascii="Times New Roman" w:hAnsi="Times New Roman" w:cs="Times New Roman"/>
          <w:color w:val="auto"/>
        </w:rPr>
      </w:pPr>
      <w:r w:rsidRPr="000357A3">
        <w:rPr>
          <w:rFonts w:ascii="Times New Roman" w:hAnsi="Times New Roman" w:cs="Times New Roman"/>
          <w:color w:val="auto"/>
        </w:rPr>
        <w:t>записывать шахматную партию;</w:t>
      </w:r>
    </w:p>
    <w:p w14:paraId="0C77D179" w14:textId="77777777" w:rsidR="000357A3" w:rsidRPr="000357A3" w:rsidRDefault="000357A3" w:rsidP="004B39C3">
      <w:pPr>
        <w:widowControl/>
        <w:numPr>
          <w:ilvl w:val="0"/>
          <w:numId w:val="130"/>
        </w:numPr>
        <w:spacing w:after="200"/>
        <w:rPr>
          <w:rFonts w:ascii="Times New Roman" w:hAnsi="Times New Roman" w:cs="Times New Roman"/>
          <w:color w:val="auto"/>
        </w:rPr>
      </w:pPr>
      <w:r w:rsidRPr="000357A3">
        <w:rPr>
          <w:rFonts w:ascii="Times New Roman" w:hAnsi="Times New Roman" w:cs="Times New Roman"/>
          <w:color w:val="auto"/>
        </w:rPr>
        <w:t>матовать одинокого короля двумя ладьями, ферзем и ладьей, королем и ферзем, королем и ладьей;</w:t>
      </w:r>
    </w:p>
    <w:p w14:paraId="6BABCD98" w14:textId="77777777" w:rsidR="000357A3" w:rsidRPr="000357A3" w:rsidRDefault="000357A3" w:rsidP="004B39C3">
      <w:pPr>
        <w:widowControl/>
        <w:numPr>
          <w:ilvl w:val="0"/>
          <w:numId w:val="130"/>
        </w:numPr>
        <w:spacing w:after="200"/>
        <w:rPr>
          <w:rFonts w:ascii="Times New Roman" w:hAnsi="Times New Roman" w:cs="Times New Roman"/>
          <w:color w:val="auto"/>
        </w:rPr>
      </w:pPr>
      <w:r w:rsidRPr="000357A3">
        <w:rPr>
          <w:rFonts w:ascii="Times New Roman" w:hAnsi="Times New Roman" w:cs="Times New Roman"/>
          <w:color w:val="auto"/>
        </w:rPr>
        <w:t>рокировать;</w:t>
      </w:r>
    </w:p>
    <w:p w14:paraId="38FB3ABA" w14:textId="77777777" w:rsidR="000357A3" w:rsidRPr="000357A3" w:rsidRDefault="000357A3" w:rsidP="004B39C3">
      <w:pPr>
        <w:widowControl/>
        <w:numPr>
          <w:ilvl w:val="0"/>
          <w:numId w:val="130"/>
        </w:numPr>
        <w:spacing w:after="200"/>
        <w:rPr>
          <w:rFonts w:ascii="Times New Roman" w:hAnsi="Times New Roman" w:cs="Times New Roman"/>
          <w:color w:val="auto"/>
        </w:rPr>
      </w:pPr>
      <w:r w:rsidRPr="000357A3">
        <w:rPr>
          <w:rFonts w:ascii="Times New Roman" w:hAnsi="Times New Roman" w:cs="Times New Roman"/>
          <w:color w:val="auto"/>
        </w:rPr>
        <w:t>объявлять шах;</w:t>
      </w:r>
    </w:p>
    <w:p w14:paraId="1908CAD0" w14:textId="77777777" w:rsidR="000357A3" w:rsidRPr="000357A3" w:rsidRDefault="000357A3" w:rsidP="004B39C3">
      <w:pPr>
        <w:widowControl/>
        <w:numPr>
          <w:ilvl w:val="0"/>
          <w:numId w:val="130"/>
        </w:numPr>
        <w:spacing w:after="200"/>
        <w:rPr>
          <w:rFonts w:ascii="Times New Roman" w:hAnsi="Times New Roman" w:cs="Times New Roman"/>
          <w:color w:val="auto"/>
        </w:rPr>
      </w:pPr>
      <w:r w:rsidRPr="000357A3">
        <w:rPr>
          <w:rFonts w:ascii="Times New Roman" w:hAnsi="Times New Roman" w:cs="Times New Roman"/>
          <w:color w:val="auto"/>
        </w:rPr>
        <w:t>ставить мат;</w:t>
      </w:r>
    </w:p>
    <w:p w14:paraId="01594DDB" w14:textId="77777777" w:rsidR="000357A3" w:rsidRPr="000357A3" w:rsidRDefault="000357A3" w:rsidP="004B39C3">
      <w:pPr>
        <w:widowControl/>
        <w:numPr>
          <w:ilvl w:val="0"/>
          <w:numId w:val="130"/>
        </w:numPr>
        <w:spacing w:after="200"/>
        <w:rPr>
          <w:rFonts w:ascii="Times New Roman" w:hAnsi="Times New Roman" w:cs="Times New Roman"/>
          <w:color w:val="auto"/>
        </w:rPr>
      </w:pPr>
      <w:r w:rsidRPr="000357A3">
        <w:rPr>
          <w:rFonts w:ascii="Times New Roman" w:hAnsi="Times New Roman" w:cs="Times New Roman"/>
          <w:color w:val="auto"/>
        </w:rPr>
        <w:t>решать элементарные задачи на мат в один ход.</w:t>
      </w:r>
    </w:p>
    <w:p w14:paraId="5A0C7830"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 xml:space="preserve">3 класс </w:t>
      </w:r>
    </w:p>
    <w:p w14:paraId="2B6BBB08"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Обучающийся научится:</w:t>
      </w:r>
    </w:p>
    <w:p w14:paraId="5EF2EEEE" w14:textId="77777777" w:rsidR="000357A3" w:rsidRPr="000357A3" w:rsidRDefault="000357A3" w:rsidP="004B39C3">
      <w:pPr>
        <w:widowControl/>
        <w:numPr>
          <w:ilvl w:val="0"/>
          <w:numId w:val="131"/>
        </w:numPr>
        <w:spacing w:after="200"/>
        <w:rPr>
          <w:rFonts w:ascii="Times New Roman" w:hAnsi="Times New Roman" w:cs="Times New Roman"/>
          <w:color w:val="auto"/>
        </w:rPr>
      </w:pPr>
      <w:r w:rsidRPr="000357A3">
        <w:rPr>
          <w:rFonts w:ascii="Times New Roman" w:hAnsi="Times New Roman" w:cs="Times New Roman"/>
          <w:color w:val="auto"/>
        </w:rPr>
        <w:t xml:space="preserve">технике матования одинокого короля; </w:t>
      </w:r>
    </w:p>
    <w:p w14:paraId="28C5162D" w14:textId="77777777" w:rsidR="000357A3" w:rsidRPr="000357A3" w:rsidRDefault="000357A3" w:rsidP="004B39C3">
      <w:pPr>
        <w:widowControl/>
        <w:numPr>
          <w:ilvl w:val="0"/>
          <w:numId w:val="131"/>
        </w:numPr>
        <w:spacing w:after="200"/>
        <w:rPr>
          <w:rFonts w:ascii="Times New Roman" w:hAnsi="Times New Roman" w:cs="Times New Roman"/>
          <w:color w:val="auto"/>
        </w:rPr>
      </w:pPr>
      <w:r w:rsidRPr="000357A3">
        <w:rPr>
          <w:rFonts w:ascii="Times New Roman" w:hAnsi="Times New Roman" w:cs="Times New Roman"/>
          <w:color w:val="auto"/>
        </w:rPr>
        <w:t>проводить элементарные комбинации;</w:t>
      </w:r>
    </w:p>
    <w:p w14:paraId="2BF07D89" w14:textId="77777777" w:rsidR="000357A3" w:rsidRPr="000357A3" w:rsidRDefault="000357A3" w:rsidP="004B39C3">
      <w:pPr>
        <w:widowControl/>
        <w:numPr>
          <w:ilvl w:val="0"/>
          <w:numId w:val="131"/>
        </w:numPr>
        <w:spacing w:after="200"/>
        <w:rPr>
          <w:rFonts w:ascii="Times New Roman" w:hAnsi="Times New Roman" w:cs="Times New Roman"/>
          <w:color w:val="auto"/>
        </w:rPr>
      </w:pPr>
      <w:r w:rsidRPr="000357A3">
        <w:rPr>
          <w:rFonts w:ascii="Times New Roman" w:hAnsi="Times New Roman" w:cs="Times New Roman"/>
          <w:color w:val="auto"/>
        </w:rPr>
        <w:t>грамотно располагать шахматные фигуры в дебюте;</w:t>
      </w:r>
    </w:p>
    <w:p w14:paraId="440CCBA8" w14:textId="77777777" w:rsidR="000357A3" w:rsidRPr="000357A3" w:rsidRDefault="000357A3" w:rsidP="004B39C3">
      <w:pPr>
        <w:widowControl/>
        <w:numPr>
          <w:ilvl w:val="0"/>
          <w:numId w:val="131"/>
        </w:numPr>
        <w:spacing w:after="200"/>
        <w:rPr>
          <w:rFonts w:ascii="Times New Roman" w:hAnsi="Times New Roman" w:cs="Times New Roman"/>
          <w:color w:val="auto"/>
        </w:rPr>
      </w:pPr>
      <w:r w:rsidRPr="000357A3">
        <w:rPr>
          <w:rFonts w:ascii="Times New Roman" w:hAnsi="Times New Roman" w:cs="Times New Roman"/>
          <w:color w:val="auto"/>
        </w:rPr>
        <w:t>находить несложные тактические удары и проводить комбинации;</w:t>
      </w:r>
    </w:p>
    <w:p w14:paraId="39EDD289" w14:textId="77777777" w:rsidR="000357A3" w:rsidRPr="000357A3" w:rsidRDefault="000357A3" w:rsidP="004B39C3">
      <w:pPr>
        <w:widowControl/>
        <w:numPr>
          <w:ilvl w:val="0"/>
          <w:numId w:val="131"/>
        </w:numPr>
        <w:spacing w:after="200"/>
        <w:rPr>
          <w:rFonts w:ascii="Times New Roman" w:hAnsi="Times New Roman" w:cs="Times New Roman"/>
          <w:color w:val="auto"/>
        </w:rPr>
      </w:pPr>
      <w:r w:rsidRPr="000357A3">
        <w:rPr>
          <w:rFonts w:ascii="Times New Roman" w:hAnsi="Times New Roman" w:cs="Times New Roman"/>
          <w:color w:val="auto"/>
        </w:rPr>
        <w:t>ориентироваться на шахматной доске, в шахматной нотации;</w:t>
      </w:r>
    </w:p>
    <w:p w14:paraId="73B297D3" w14:textId="77777777" w:rsidR="000357A3" w:rsidRPr="000357A3" w:rsidRDefault="000357A3" w:rsidP="004B39C3">
      <w:pPr>
        <w:widowControl/>
        <w:numPr>
          <w:ilvl w:val="0"/>
          <w:numId w:val="131"/>
        </w:numPr>
        <w:spacing w:after="200"/>
        <w:rPr>
          <w:rFonts w:ascii="Times New Roman" w:hAnsi="Times New Roman" w:cs="Times New Roman"/>
          <w:color w:val="auto"/>
        </w:rPr>
      </w:pPr>
      <w:r w:rsidRPr="000357A3">
        <w:rPr>
          <w:rFonts w:ascii="Times New Roman" w:hAnsi="Times New Roman" w:cs="Times New Roman"/>
          <w:color w:val="auto"/>
        </w:rPr>
        <w:t>определять последовательность событий;</w:t>
      </w:r>
    </w:p>
    <w:p w14:paraId="2577737D" w14:textId="77777777" w:rsidR="000357A3" w:rsidRPr="000357A3" w:rsidRDefault="000357A3" w:rsidP="004B39C3">
      <w:pPr>
        <w:widowControl/>
        <w:numPr>
          <w:ilvl w:val="0"/>
          <w:numId w:val="132"/>
        </w:numPr>
        <w:spacing w:after="200"/>
        <w:rPr>
          <w:rFonts w:ascii="Times New Roman" w:hAnsi="Times New Roman" w:cs="Times New Roman"/>
          <w:color w:val="auto"/>
        </w:rPr>
      </w:pPr>
      <w:r w:rsidRPr="000357A3">
        <w:rPr>
          <w:rFonts w:ascii="Times New Roman" w:hAnsi="Times New Roman" w:cs="Times New Roman"/>
          <w:color w:val="auto"/>
        </w:rPr>
        <w:t>различным шахматным комбинациям.</w:t>
      </w:r>
    </w:p>
    <w:p w14:paraId="72964338"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Обучающийся получат возможность научиться:</w:t>
      </w:r>
    </w:p>
    <w:p w14:paraId="099DC01F" w14:textId="77777777" w:rsidR="000357A3" w:rsidRPr="000357A3" w:rsidRDefault="000357A3" w:rsidP="004B39C3">
      <w:pPr>
        <w:widowControl/>
        <w:numPr>
          <w:ilvl w:val="0"/>
          <w:numId w:val="133"/>
        </w:numPr>
        <w:spacing w:after="200"/>
        <w:rPr>
          <w:rFonts w:ascii="Times New Roman" w:hAnsi="Times New Roman" w:cs="Times New Roman"/>
          <w:color w:val="auto"/>
        </w:rPr>
      </w:pPr>
      <w:r w:rsidRPr="000357A3">
        <w:rPr>
          <w:rFonts w:ascii="Times New Roman" w:hAnsi="Times New Roman" w:cs="Times New Roman"/>
          <w:color w:val="auto"/>
        </w:rPr>
        <w:t>игре на мат с первых ходов;</w:t>
      </w:r>
    </w:p>
    <w:p w14:paraId="03E013A5" w14:textId="77777777" w:rsidR="000357A3" w:rsidRPr="000357A3" w:rsidRDefault="000357A3" w:rsidP="004B39C3">
      <w:pPr>
        <w:widowControl/>
        <w:numPr>
          <w:ilvl w:val="0"/>
          <w:numId w:val="133"/>
        </w:numPr>
        <w:spacing w:after="200"/>
        <w:rPr>
          <w:rFonts w:ascii="Times New Roman" w:hAnsi="Times New Roman" w:cs="Times New Roman"/>
          <w:color w:val="auto"/>
        </w:rPr>
      </w:pPr>
      <w:r w:rsidRPr="000357A3">
        <w:rPr>
          <w:rFonts w:ascii="Times New Roman" w:hAnsi="Times New Roman" w:cs="Times New Roman"/>
          <w:color w:val="auto"/>
        </w:rPr>
        <w:t>борьбе за центр;</w:t>
      </w:r>
    </w:p>
    <w:p w14:paraId="465E6520" w14:textId="77777777" w:rsidR="000357A3" w:rsidRPr="000357A3" w:rsidRDefault="000357A3" w:rsidP="004B39C3">
      <w:pPr>
        <w:widowControl/>
        <w:numPr>
          <w:ilvl w:val="0"/>
          <w:numId w:val="133"/>
        </w:numPr>
        <w:spacing w:after="200"/>
        <w:rPr>
          <w:rFonts w:ascii="Times New Roman" w:hAnsi="Times New Roman" w:cs="Times New Roman"/>
          <w:color w:val="auto"/>
        </w:rPr>
      </w:pPr>
      <w:r w:rsidRPr="000357A3">
        <w:rPr>
          <w:rFonts w:ascii="Times New Roman" w:hAnsi="Times New Roman" w:cs="Times New Roman"/>
          <w:color w:val="auto"/>
        </w:rPr>
        <w:t>связке в дебюте.</w:t>
      </w:r>
    </w:p>
    <w:p w14:paraId="2E5A61B4"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4 класс</w:t>
      </w:r>
    </w:p>
    <w:p w14:paraId="5C631181"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Выпускник научится:</w:t>
      </w:r>
    </w:p>
    <w:p w14:paraId="5FA356E8" w14:textId="77777777" w:rsidR="000357A3" w:rsidRPr="000357A3" w:rsidRDefault="000357A3" w:rsidP="004B39C3">
      <w:pPr>
        <w:widowControl/>
        <w:numPr>
          <w:ilvl w:val="0"/>
          <w:numId w:val="134"/>
        </w:numPr>
        <w:spacing w:after="200"/>
        <w:rPr>
          <w:rFonts w:ascii="Times New Roman" w:hAnsi="Times New Roman" w:cs="Times New Roman"/>
          <w:color w:val="auto"/>
        </w:rPr>
      </w:pPr>
      <w:r w:rsidRPr="000357A3">
        <w:rPr>
          <w:rFonts w:ascii="Times New Roman" w:hAnsi="Times New Roman" w:cs="Times New Roman"/>
          <w:color w:val="auto"/>
        </w:rPr>
        <w:t xml:space="preserve">технике матования одинокого короля; </w:t>
      </w:r>
    </w:p>
    <w:p w14:paraId="1849E258" w14:textId="77777777" w:rsidR="000357A3" w:rsidRPr="000357A3" w:rsidRDefault="000357A3" w:rsidP="004B39C3">
      <w:pPr>
        <w:widowControl/>
        <w:numPr>
          <w:ilvl w:val="0"/>
          <w:numId w:val="134"/>
        </w:numPr>
        <w:spacing w:after="200"/>
        <w:rPr>
          <w:rFonts w:ascii="Times New Roman" w:hAnsi="Times New Roman" w:cs="Times New Roman"/>
          <w:color w:val="auto"/>
        </w:rPr>
      </w:pPr>
      <w:r w:rsidRPr="000357A3">
        <w:rPr>
          <w:rFonts w:ascii="Times New Roman" w:hAnsi="Times New Roman" w:cs="Times New Roman"/>
          <w:color w:val="auto"/>
        </w:rPr>
        <w:t>проводить элементарные комбинации;</w:t>
      </w:r>
    </w:p>
    <w:p w14:paraId="657CF833" w14:textId="77777777" w:rsidR="000357A3" w:rsidRPr="000357A3" w:rsidRDefault="000357A3" w:rsidP="004B39C3">
      <w:pPr>
        <w:widowControl/>
        <w:numPr>
          <w:ilvl w:val="0"/>
          <w:numId w:val="134"/>
        </w:numPr>
        <w:spacing w:after="200"/>
        <w:rPr>
          <w:rFonts w:ascii="Times New Roman" w:hAnsi="Times New Roman" w:cs="Times New Roman"/>
          <w:color w:val="auto"/>
        </w:rPr>
      </w:pPr>
      <w:r w:rsidRPr="000357A3">
        <w:rPr>
          <w:rFonts w:ascii="Times New Roman" w:hAnsi="Times New Roman" w:cs="Times New Roman"/>
          <w:color w:val="auto"/>
        </w:rPr>
        <w:t>грамотно располагать шахматные фигуры в миттельшпиле, эндшпиле ;</w:t>
      </w:r>
    </w:p>
    <w:p w14:paraId="064A9924" w14:textId="77777777" w:rsidR="000357A3" w:rsidRPr="000357A3" w:rsidRDefault="000357A3" w:rsidP="004B39C3">
      <w:pPr>
        <w:widowControl/>
        <w:numPr>
          <w:ilvl w:val="0"/>
          <w:numId w:val="134"/>
        </w:numPr>
        <w:spacing w:after="200"/>
        <w:rPr>
          <w:rFonts w:ascii="Times New Roman" w:hAnsi="Times New Roman" w:cs="Times New Roman"/>
          <w:color w:val="auto"/>
        </w:rPr>
      </w:pPr>
      <w:r w:rsidRPr="000357A3">
        <w:rPr>
          <w:rFonts w:ascii="Times New Roman" w:hAnsi="Times New Roman" w:cs="Times New Roman"/>
          <w:color w:val="auto"/>
        </w:rPr>
        <w:t>находить несложные тактические удары и проводить комбинации;</w:t>
      </w:r>
    </w:p>
    <w:p w14:paraId="76E1C108" w14:textId="77777777" w:rsidR="000357A3" w:rsidRPr="000357A3" w:rsidRDefault="000357A3" w:rsidP="004B39C3">
      <w:pPr>
        <w:widowControl/>
        <w:numPr>
          <w:ilvl w:val="0"/>
          <w:numId w:val="134"/>
        </w:numPr>
        <w:spacing w:after="200"/>
        <w:rPr>
          <w:rFonts w:ascii="Times New Roman" w:hAnsi="Times New Roman" w:cs="Times New Roman"/>
          <w:color w:val="auto"/>
        </w:rPr>
      </w:pPr>
      <w:r w:rsidRPr="000357A3">
        <w:rPr>
          <w:rFonts w:ascii="Times New Roman" w:hAnsi="Times New Roman" w:cs="Times New Roman"/>
          <w:color w:val="auto"/>
        </w:rPr>
        <w:t>ориентироваться на шахматной доске, в шахматной нотации;</w:t>
      </w:r>
    </w:p>
    <w:p w14:paraId="4DB750A2" w14:textId="77777777" w:rsidR="000357A3" w:rsidRPr="000357A3" w:rsidRDefault="000357A3" w:rsidP="004B39C3">
      <w:pPr>
        <w:widowControl/>
        <w:numPr>
          <w:ilvl w:val="0"/>
          <w:numId w:val="134"/>
        </w:numPr>
        <w:spacing w:after="200"/>
        <w:rPr>
          <w:rFonts w:ascii="Times New Roman" w:hAnsi="Times New Roman" w:cs="Times New Roman"/>
          <w:color w:val="auto"/>
        </w:rPr>
      </w:pPr>
      <w:r w:rsidRPr="000357A3">
        <w:rPr>
          <w:rFonts w:ascii="Times New Roman" w:hAnsi="Times New Roman" w:cs="Times New Roman"/>
          <w:color w:val="auto"/>
        </w:rPr>
        <w:t>определять последовательность событий;</w:t>
      </w:r>
    </w:p>
    <w:p w14:paraId="0C9D32F1" w14:textId="77777777" w:rsidR="000357A3" w:rsidRPr="000357A3" w:rsidRDefault="000357A3" w:rsidP="004B39C3">
      <w:pPr>
        <w:widowControl/>
        <w:numPr>
          <w:ilvl w:val="0"/>
          <w:numId w:val="134"/>
        </w:numPr>
        <w:spacing w:after="200"/>
        <w:rPr>
          <w:rFonts w:ascii="Times New Roman" w:hAnsi="Times New Roman" w:cs="Times New Roman"/>
          <w:color w:val="auto"/>
        </w:rPr>
      </w:pPr>
      <w:r w:rsidRPr="000357A3">
        <w:rPr>
          <w:rFonts w:ascii="Times New Roman" w:hAnsi="Times New Roman" w:cs="Times New Roman"/>
          <w:color w:val="auto"/>
        </w:rPr>
        <w:t>различным шахматным комбинациям.</w:t>
      </w:r>
    </w:p>
    <w:p w14:paraId="05B80419"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Выпускник получит возможность научиться:</w:t>
      </w:r>
    </w:p>
    <w:p w14:paraId="7F81DD90" w14:textId="77777777" w:rsidR="000357A3" w:rsidRPr="000357A3" w:rsidRDefault="000357A3" w:rsidP="004B39C3">
      <w:pPr>
        <w:widowControl/>
        <w:numPr>
          <w:ilvl w:val="0"/>
          <w:numId w:val="135"/>
        </w:numPr>
        <w:spacing w:after="200"/>
        <w:rPr>
          <w:rFonts w:ascii="Times New Roman" w:hAnsi="Times New Roman" w:cs="Times New Roman"/>
          <w:color w:val="auto"/>
        </w:rPr>
      </w:pPr>
      <w:r w:rsidRPr="000357A3">
        <w:rPr>
          <w:rFonts w:ascii="Times New Roman" w:hAnsi="Times New Roman" w:cs="Times New Roman"/>
          <w:color w:val="auto"/>
        </w:rPr>
        <w:t>игре на мат с первых ходов;</w:t>
      </w:r>
    </w:p>
    <w:p w14:paraId="341DDD24" w14:textId="77777777" w:rsidR="000357A3" w:rsidRPr="000357A3" w:rsidRDefault="000357A3" w:rsidP="004B39C3">
      <w:pPr>
        <w:widowControl/>
        <w:numPr>
          <w:ilvl w:val="0"/>
          <w:numId w:val="135"/>
        </w:numPr>
        <w:spacing w:after="200"/>
        <w:rPr>
          <w:rFonts w:ascii="Times New Roman" w:hAnsi="Times New Roman" w:cs="Times New Roman"/>
          <w:color w:val="auto"/>
        </w:rPr>
      </w:pPr>
      <w:r w:rsidRPr="000357A3">
        <w:rPr>
          <w:rFonts w:ascii="Times New Roman" w:hAnsi="Times New Roman" w:cs="Times New Roman"/>
          <w:color w:val="auto"/>
        </w:rPr>
        <w:t>борьбе за центр;</w:t>
      </w:r>
    </w:p>
    <w:p w14:paraId="78B98345" w14:textId="77777777" w:rsidR="000357A3" w:rsidRPr="000357A3" w:rsidRDefault="000357A3" w:rsidP="004B39C3">
      <w:pPr>
        <w:widowControl/>
        <w:numPr>
          <w:ilvl w:val="0"/>
          <w:numId w:val="135"/>
        </w:numPr>
        <w:spacing w:after="200"/>
        <w:rPr>
          <w:rFonts w:ascii="Times New Roman" w:hAnsi="Times New Roman" w:cs="Times New Roman"/>
          <w:color w:val="auto"/>
        </w:rPr>
      </w:pPr>
      <w:r w:rsidRPr="000357A3">
        <w:rPr>
          <w:rFonts w:ascii="Times New Roman" w:hAnsi="Times New Roman" w:cs="Times New Roman"/>
          <w:color w:val="auto"/>
        </w:rPr>
        <w:t>связке в дебюте;</w:t>
      </w:r>
    </w:p>
    <w:p w14:paraId="7FEDDC0F" w14:textId="77777777" w:rsidR="000357A3" w:rsidRPr="000357A3" w:rsidRDefault="000357A3" w:rsidP="004B39C3">
      <w:pPr>
        <w:widowControl/>
        <w:numPr>
          <w:ilvl w:val="0"/>
          <w:numId w:val="135"/>
        </w:numPr>
        <w:spacing w:after="200"/>
        <w:rPr>
          <w:rFonts w:ascii="Times New Roman" w:hAnsi="Times New Roman" w:cs="Times New Roman"/>
          <w:color w:val="auto"/>
        </w:rPr>
      </w:pPr>
      <w:r w:rsidRPr="000357A3">
        <w:rPr>
          <w:rFonts w:ascii="Times New Roman" w:hAnsi="Times New Roman" w:cs="Times New Roman"/>
          <w:color w:val="auto"/>
        </w:rPr>
        <w:t>основам миттельшпиля;</w:t>
      </w:r>
    </w:p>
    <w:p w14:paraId="63201E2A" w14:textId="77777777" w:rsidR="000357A3" w:rsidRPr="000357A3" w:rsidRDefault="000357A3" w:rsidP="004B39C3">
      <w:pPr>
        <w:widowControl/>
        <w:numPr>
          <w:ilvl w:val="0"/>
          <w:numId w:val="135"/>
        </w:numPr>
        <w:spacing w:after="200"/>
        <w:rPr>
          <w:rFonts w:ascii="Times New Roman" w:hAnsi="Times New Roman" w:cs="Times New Roman"/>
          <w:color w:val="auto"/>
        </w:rPr>
      </w:pPr>
      <w:r w:rsidRPr="000357A3">
        <w:rPr>
          <w:rFonts w:ascii="Times New Roman" w:hAnsi="Times New Roman" w:cs="Times New Roman"/>
          <w:color w:val="auto"/>
        </w:rPr>
        <w:t>основам эндшпиля.</w:t>
      </w:r>
    </w:p>
    <w:p w14:paraId="62320EB1" w14:textId="77777777" w:rsidR="000357A3" w:rsidRPr="000357A3" w:rsidRDefault="000357A3" w:rsidP="000357A3">
      <w:pPr>
        <w:widowControl/>
        <w:spacing w:after="200"/>
        <w:rPr>
          <w:rFonts w:ascii="Times New Roman" w:hAnsi="Times New Roman" w:cs="Times New Roman"/>
          <w:color w:val="auto"/>
        </w:rPr>
      </w:pPr>
    </w:p>
    <w:p w14:paraId="356A898C" w14:textId="77777777" w:rsidR="000357A3" w:rsidRPr="000357A3" w:rsidRDefault="000357A3" w:rsidP="000357A3">
      <w:pPr>
        <w:widowControl/>
        <w:spacing w:after="200"/>
        <w:rPr>
          <w:rFonts w:ascii="Times New Roman" w:hAnsi="Times New Roman" w:cs="Times New Roman"/>
          <w:color w:val="auto"/>
        </w:rPr>
      </w:pPr>
    </w:p>
    <w:p w14:paraId="532B9341" w14:textId="77777777" w:rsidR="000357A3" w:rsidRPr="000357A3" w:rsidRDefault="000357A3" w:rsidP="000357A3">
      <w:pPr>
        <w:widowControl/>
        <w:spacing w:after="200"/>
        <w:rPr>
          <w:rFonts w:ascii="Times New Roman" w:hAnsi="Times New Roman" w:cs="Times New Roman"/>
          <w:color w:val="auto"/>
        </w:rPr>
      </w:pPr>
    </w:p>
    <w:p w14:paraId="49BD04D2" w14:textId="77777777" w:rsidR="000357A3" w:rsidRPr="000357A3" w:rsidRDefault="000357A3" w:rsidP="000357A3">
      <w:pPr>
        <w:widowControl/>
        <w:spacing w:after="200"/>
        <w:rPr>
          <w:rFonts w:ascii="Times New Roman" w:hAnsi="Times New Roman" w:cs="Times New Roman"/>
          <w:color w:val="auto"/>
        </w:rPr>
      </w:pPr>
    </w:p>
    <w:p w14:paraId="736ECED1" w14:textId="77777777" w:rsidR="000357A3" w:rsidRPr="000357A3" w:rsidRDefault="000357A3" w:rsidP="000357A3">
      <w:pPr>
        <w:widowControl/>
        <w:spacing w:after="200"/>
        <w:rPr>
          <w:rFonts w:ascii="Times New Roman" w:hAnsi="Times New Roman" w:cs="Times New Roman"/>
          <w:color w:val="auto"/>
        </w:rPr>
      </w:pPr>
    </w:p>
    <w:p w14:paraId="7D0122A8" w14:textId="77777777" w:rsidR="000357A3" w:rsidRPr="000357A3" w:rsidRDefault="000357A3" w:rsidP="000357A3">
      <w:pPr>
        <w:widowControl/>
        <w:spacing w:after="200"/>
        <w:rPr>
          <w:rFonts w:ascii="Times New Roman" w:hAnsi="Times New Roman" w:cs="Times New Roman"/>
          <w:color w:val="auto"/>
        </w:rPr>
      </w:pPr>
    </w:p>
    <w:p w14:paraId="2F9B751A" w14:textId="3D1050CA"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br w:type="page"/>
      </w:r>
      <w:r>
        <w:rPr>
          <w:rFonts w:ascii="Times New Roman" w:hAnsi="Times New Roman" w:cs="Times New Roman"/>
          <w:color w:val="auto"/>
        </w:rPr>
        <w:t xml:space="preserve"> Содержание курса внеурочной деятельности «Шахматный клуб»</w:t>
      </w:r>
    </w:p>
    <w:p w14:paraId="79E839D6"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1 класс</w:t>
      </w:r>
    </w:p>
    <w:tbl>
      <w:tblPr>
        <w:tblStyle w:val="14"/>
        <w:tblW w:w="6644" w:type="dxa"/>
        <w:tblLayout w:type="fixed"/>
        <w:tblLook w:val="04A0" w:firstRow="1" w:lastRow="0" w:firstColumn="1" w:lastColumn="0" w:noHBand="0" w:noVBand="1"/>
      </w:tblPr>
      <w:tblGrid>
        <w:gridCol w:w="1116"/>
        <w:gridCol w:w="1559"/>
        <w:gridCol w:w="2268"/>
        <w:gridCol w:w="1701"/>
      </w:tblGrid>
      <w:tr w:rsidR="000357A3" w:rsidRPr="000357A3" w14:paraId="30D89AB5" w14:textId="77777777" w:rsidTr="000357A3">
        <w:tc>
          <w:tcPr>
            <w:tcW w:w="1116" w:type="dxa"/>
            <w:hideMark/>
          </w:tcPr>
          <w:p w14:paraId="5CFFCD50"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Тема раздела</w:t>
            </w:r>
          </w:p>
        </w:tc>
        <w:tc>
          <w:tcPr>
            <w:tcW w:w="1559" w:type="dxa"/>
            <w:hideMark/>
          </w:tcPr>
          <w:p w14:paraId="5C745897"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Содержание раздела</w:t>
            </w:r>
          </w:p>
        </w:tc>
        <w:tc>
          <w:tcPr>
            <w:tcW w:w="2268" w:type="dxa"/>
            <w:hideMark/>
          </w:tcPr>
          <w:p w14:paraId="76779396"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Формы организации занятий</w:t>
            </w:r>
          </w:p>
        </w:tc>
        <w:tc>
          <w:tcPr>
            <w:tcW w:w="1701" w:type="dxa"/>
            <w:hideMark/>
          </w:tcPr>
          <w:p w14:paraId="6465CF8F"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Основные виды деятельности</w:t>
            </w:r>
          </w:p>
        </w:tc>
      </w:tr>
      <w:tr w:rsidR="000357A3" w:rsidRPr="000357A3" w14:paraId="0AEFDE48" w14:textId="77777777" w:rsidTr="000357A3">
        <w:tc>
          <w:tcPr>
            <w:tcW w:w="1116" w:type="dxa"/>
            <w:hideMark/>
          </w:tcPr>
          <w:p w14:paraId="00B3F1F7"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Шахматная доска   (3 часа)</w:t>
            </w:r>
          </w:p>
        </w:tc>
        <w:tc>
          <w:tcPr>
            <w:tcW w:w="1559" w:type="dxa"/>
            <w:hideMark/>
          </w:tcPr>
          <w:p w14:paraId="12564CE7"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Шахматная доска, белые и черные поля, горизонталь, вертикаль, диагональ, центр.</w:t>
            </w:r>
          </w:p>
        </w:tc>
        <w:tc>
          <w:tcPr>
            <w:tcW w:w="2268" w:type="dxa"/>
            <w:hideMark/>
          </w:tcPr>
          <w:p w14:paraId="13D0E7EE"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Индивидуальная, групповая, парная, коллективная. Дидактические игры и задания: «Диагональ», «Вертикаль», «Горизонталь».</w:t>
            </w:r>
          </w:p>
          <w:p w14:paraId="505E424E"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Чтение- инсценировка сказок: «Удивительное приключение шахматной доски», «Котята- хвастунишки», «Лена, Оля и Баба-Яга».</w:t>
            </w:r>
          </w:p>
        </w:tc>
        <w:tc>
          <w:tcPr>
            <w:tcW w:w="1701" w:type="dxa"/>
            <w:hideMark/>
          </w:tcPr>
          <w:p w14:paraId="4B228C4E"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Познакомятся с понятиями: шахматная доска, белые и черные поля, горизонталь, вертикаль, диагональ, центр.</w:t>
            </w:r>
          </w:p>
          <w:p w14:paraId="076D6607"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 xml:space="preserve">Научатся отличать диагональ от вертикали и горизонтали. </w:t>
            </w:r>
          </w:p>
        </w:tc>
      </w:tr>
      <w:tr w:rsidR="000357A3" w:rsidRPr="000357A3" w14:paraId="43BE1255" w14:textId="77777777" w:rsidTr="000357A3">
        <w:tc>
          <w:tcPr>
            <w:tcW w:w="1116" w:type="dxa"/>
            <w:hideMark/>
          </w:tcPr>
          <w:p w14:paraId="2F2F2B6D"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Шахматные фигуры (1 час)</w:t>
            </w:r>
          </w:p>
        </w:tc>
        <w:tc>
          <w:tcPr>
            <w:tcW w:w="1559" w:type="dxa"/>
            <w:hideMark/>
          </w:tcPr>
          <w:p w14:paraId="3FA1C213"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Белые, черные, ладья, слон, ферзь, конь, пешка, король.</w:t>
            </w:r>
          </w:p>
        </w:tc>
        <w:tc>
          <w:tcPr>
            <w:tcW w:w="2268" w:type="dxa"/>
            <w:hideMark/>
          </w:tcPr>
          <w:p w14:paraId="3B9F25B3"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 xml:space="preserve">Индивидуальная, парная, коллективная. Игры и задания: «Волшебный мешочек», «Угадайка», «Секретная фигура», «Что общего?», «Большая и маленькая». </w:t>
            </w:r>
          </w:p>
        </w:tc>
        <w:tc>
          <w:tcPr>
            <w:tcW w:w="1701" w:type="dxa"/>
            <w:hideMark/>
          </w:tcPr>
          <w:p w14:paraId="637612DA"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 xml:space="preserve">Познакомятся с понятиями: белые, черные, ладья, слон, ферзь, конь, пешка, король. </w:t>
            </w:r>
          </w:p>
        </w:tc>
      </w:tr>
      <w:tr w:rsidR="000357A3" w:rsidRPr="000357A3" w14:paraId="5C24271F" w14:textId="77777777" w:rsidTr="000357A3">
        <w:tc>
          <w:tcPr>
            <w:tcW w:w="1116" w:type="dxa"/>
            <w:hideMark/>
          </w:tcPr>
          <w:p w14:paraId="6DD21840"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Начальная расстановка фигур  (1 час)</w:t>
            </w:r>
          </w:p>
        </w:tc>
        <w:tc>
          <w:tcPr>
            <w:tcW w:w="1559" w:type="dxa"/>
            <w:hideMark/>
          </w:tcPr>
          <w:p w14:paraId="2FF93321"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Расположение каждой из фигур в начальной позиции;  правило</w:t>
            </w:r>
          </w:p>
          <w:p w14:paraId="062B57C7"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«Ферзь любит свой цвет».  Связь между горизонталями, вертикалями, диагоналями и начальной расстановкой фигур.</w:t>
            </w:r>
          </w:p>
        </w:tc>
        <w:tc>
          <w:tcPr>
            <w:tcW w:w="2268" w:type="dxa"/>
            <w:hideMark/>
          </w:tcPr>
          <w:p w14:paraId="47D31827"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Индивидуальная, парная, коллективная. Игры и задания: «Мешочек», «Да и нет», «Мяч».</w:t>
            </w:r>
          </w:p>
        </w:tc>
        <w:tc>
          <w:tcPr>
            <w:tcW w:w="1701" w:type="dxa"/>
            <w:hideMark/>
          </w:tcPr>
          <w:p w14:paraId="0852661D"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Познакомятся с начальным положением (начальными позициями), расположением каждой из фигур в начальной позиции; с правилом «Ферзь любит свой цвет». Определят связь между горизонталями, вертикалями, диагоналями и начальной расстановкой фигур.</w:t>
            </w:r>
          </w:p>
        </w:tc>
      </w:tr>
      <w:tr w:rsidR="000357A3" w:rsidRPr="000357A3" w14:paraId="0B3A5DA6" w14:textId="77777777" w:rsidTr="000357A3">
        <w:tc>
          <w:tcPr>
            <w:tcW w:w="1116" w:type="dxa"/>
            <w:hideMark/>
          </w:tcPr>
          <w:p w14:paraId="71FDC020"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Ходы и взятие фигур (16 часов)</w:t>
            </w:r>
          </w:p>
        </w:tc>
        <w:tc>
          <w:tcPr>
            <w:tcW w:w="1559" w:type="dxa"/>
            <w:hideMark/>
          </w:tcPr>
          <w:p w14:paraId="2EC09319"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 xml:space="preserve">Ладья. Слон. Ладья против слона. Ферзь. Ферзь против ладьи и слона. Конь. Конь против ферзя, ладьи, слона. Пешка. Пешка против ферзя, ладьи, коня, слона. Король. Король против других фигур. </w:t>
            </w:r>
          </w:p>
        </w:tc>
        <w:tc>
          <w:tcPr>
            <w:tcW w:w="2268" w:type="dxa"/>
            <w:hideMark/>
          </w:tcPr>
          <w:p w14:paraId="2CD7E925"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 xml:space="preserve">Индивидуальная, групповая, коллективная, парная. Игры и задания: «Игра на уничтожение», «Один в поле воин», «Лабиринт», «Перехитри часовых», «Сними часовых», «Кратчайший путь», «Захват контрольного поля», «Защита контрольного поля», «Атака неприятельской фигуры», Двойной удар», «Взятие», «Защита», «Выиграй фигуру», «Ограничение подвижности». </w:t>
            </w:r>
          </w:p>
        </w:tc>
        <w:tc>
          <w:tcPr>
            <w:tcW w:w="1701" w:type="dxa"/>
            <w:hideMark/>
          </w:tcPr>
          <w:p w14:paraId="7217F9B8"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Познакомятся с правилами хода и взятия каждой из фигур.</w:t>
            </w:r>
          </w:p>
          <w:p w14:paraId="1CD3FA69"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 xml:space="preserve">С понятиями белопольные и чернопольные слоны, одноцветные и разноцветные слоны, качество, легкие и тяжелые фигуры, ладейные, коневые, слоновые, ферзевые, королевские пешки, взятие на проходе, превращение пешки. </w:t>
            </w:r>
          </w:p>
        </w:tc>
      </w:tr>
      <w:tr w:rsidR="000357A3" w:rsidRPr="000357A3" w14:paraId="48F3384A" w14:textId="77777777" w:rsidTr="000357A3">
        <w:tc>
          <w:tcPr>
            <w:tcW w:w="1116" w:type="dxa"/>
            <w:hideMark/>
          </w:tcPr>
          <w:p w14:paraId="59275211"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Цель шахматной партии (10 часов)</w:t>
            </w:r>
          </w:p>
        </w:tc>
        <w:tc>
          <w:tcPr>
            <w:tcW w:w="1559" w:type="dxa"/>
            <w:hideMark/>
          </w:tcPr>
          <w:p w14:paraId="548428D2"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Шах. Мат. Ничья, пат. Рокировка. Шах ферзем, ладьей, слоном, конем, пешкой, защита от шаха.</w:t>
            </w:r>
          </w:p>
        </w:tc>
        <w:tc>
          <w:tcPr>
            <w:tcW w:w="2268" w:type="dxa"/>
            <w:hideMark/>
          </w:tcPr>
          <w:p w14:paraId="6D1EE78A"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Индивидуальная, парная, групповая, коллективная. Игры и задания: «Шах или не шах», «Дай шах», «Пять шахов», «Защита от шаха», «Мат или не мат», «Первый шах», «Рокировка»</w:t>
            </w:r>
          </w:p>
        </w:tc>
        <w:tc>
          <w:tcPr>
            <w:tcW w:w="1701" w:type="dxa"/>
            <w:hideMark/>
          </w:tcPr>
          <w:p w14:paraId="55A57E83"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Познакомятся с определениями шах, мат, ничья, мат в один ход, длинная и короткая рокировка и ее правила. Научатся делать шах ферзем, ладьей, слоном, конем, пешкой, защищаться от шаха, отличать пат от мата. Познакомятся с вариантами ничьей.</w:t>
            </w:r>
          </w:p>
        </w:tc>
      </w:tr>
      <w:tr w:rsidR="000357A3" w:rsidRPr="000357A3" w14:paraId="70A46D41" w14:textId="77777777" w:rsidTr="000357A3">
        <w:tc>
          <w:tcPr>
            <w:tcW w:w="1116" w:type="dxa"/>
            <w:hideMark/>
          </w:tcPr>
          <w:p w14:paraId="35C33A69"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Игра всеми фигурами из начального положения (3часа)</w:t>
            </w:r>
          </w:p>
        </w:tc>
        <w:tc>
          <w:tcPr>
            <w:tcW w:w="1559" w:type="dxa"/>
            <w:hideMark/>
          </w:tcPr>
          <w:p w14:paraId="1DA4AB95"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Шахматная партия. Повторение программного материала</w:t>
            </w:r>
          </w:p>
        </w:tc>
        <w:tc>
          <w:tcPr>
            <w:tcW w:w="2268" w:type="dxa"/>
            <w:hideMark/>
          </w:tcPr>
          <w:p w14:paraId="51573A03"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Индивидуальная, парная, групповая, коллективная. Игра «Два хода». Демонстрация коротких партий. Разыгрывание дебюта.</w:t>
            </w:r>
          </w:p>
        </w:tc>
        <w:tc>
          <w:tcPr>
            <w:tcW w:w="1701" w:type="dxa"/>
            <w:hideMark/>
          </w:tcPr>
          <w:p w14:paraId="1A59587D"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 xml:space="preserve">Познакомятся с представлениями о том как начинать шахматные партии. Научатся играть всеми фигурами из начального положения. </w:t>
            </w:r>
          </w:p>
        </w:tc>
      </w:tr>
    </w:tbl>
    <w:p w14:paraId="6F003924" w14:textId="77777777" w:rsidR="000357A3" w:rsidRPr="000357A3" w:rsidRDefault="000357A3" w:rsidP="000357A3">
      <w:pPr>
        <w:widowControl/>
        <w:spacing w:after="200"/>
        <w:rPr>
          <w:rFonts w:ascii="Times New Roman" w:hAnsi="Times New Roman" w:cs="Times New Roman"/>
          <w:color w:val="auto"/>
        </w:rPr>
      </w:pPr>
    </w:p>
    <w:p w14:paraId="769D14E2"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br w:type="page"/>
        <w:t>2 класс</w:t>
      </w:r>
    </w:p>
    <w:tbl>
      <w:tblPr>
        <w:tblStyle w:val="14"/>
        <w:tblW w:w="6644" w:type="dxa"/>
        <w:tblLayout w:type="fixed"/>
        <w:tblLook w:val="04A0" w:firstRow="1" w:lastRow="0" w:firstColumn="1" w:lastColumn="0" w:noHBand="0" w:noVBand="1"/>
      </w:tblPr>
      <w:tblGrid>
        <w:gridCol w:w="974"/>
        <w:gridCol w:w="1843"/>
        <w:gridCol w:w="2409"/>
        <w:gridCol w:w="1418"/>
      </w:tblGrid>
      <w:tr w:rsidR="000357A3" w:rsidRPr="000357A3" w14:paraId="61A41878" w14:textId="77777777" w:rsidTr="000357A3">
        <w:tc>
          <w:tcPr>
            <w:tcW w:w="974" w:type="dxa"/>
            <w:hideMark/>
          </w:tcPr>
          <w:p w14:paraId="03371738"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Тема раздела</w:t>
            </w:r>
          </w:p>
        </w:tc>
        <w:tc>
          <w:tcPr>
            <w:tcW w:w="1843" w:type="dxa"/>
            <w:hideMark/>
          </w:tcPr>
          <w:p w14:paraId="73826F38"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Содержание раздела</w:t>
            </w:r>
          </w:p>
        </w:tc>
        <w:tc>
          <w:tcPr>
            <w:tcW w:w="2409" w:type="dxa"/>
            <w:hideMark/>
          </w:tcPr>
          <w:p w14:paraId="6DF1BA2B"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Формы организации занятий</w:t>
            </w:r>
          </w:p>
        </w:tc>
        <w:tc>
          <w:tcPr>
            <w:tcW w:w="1418" w:type="dxa"/>
            <w:hideMark/>
          </w:tcPr>
          <w:p w14:paraId="6D7FF9EE"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Основные виды деятельности</w:t>
            </w:r>
          </w:p>
        </w:tc>
      </w:tr>
      <w:tr w:rsidR="000357A3" w:rsidRPr="000357A3" w14:paraId="1A8473EE" w14:textId="77777777" w:rsidTr="000357A3">
        <w:tc>
          <w:tcPr>
            <w:tcW w:w="974" w:type="dxa"/>
            <w:hideMark/>
          </w:tcPr>
          <w:p w14:paraId="6F4B9AEB"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Повторение (2 часа)</w:t>
            </w:r>
          </w:p>
        </w:tc>
        <w:tc>
          <w:tcPr>
            <w:tcW w:w="1843" w:type="dxa"/>
            <w:hideMark/>
          </w:tcPr>
          <w:p w14:paraId="428315B8"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Повторение пройденного материала: поле, горизонталь, вертикаль, диагональ, центр, ходы шахматных фигур, начальное положение.</w:t>
            </w:r>
          </w:p>
        </w:tc>
        <w:tc>
          <w:tcPr>
            <w:tcW w:w="2409" w:type="dxa"/>
            <w:hideMark/>
          </w:tcPr>
          <w:p w14:paraId="39E50059"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Индивидуальная, , парная, коллективная. Дидактические игры и задания: «Две фигуры против целой армии», «Убери лишние фигуры», «Ходят только белые».</w:t>
            </w:r>
          </w:p>
          <w:p w14:paraId="214B1B45"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Игровая практика</w:t>
            </w:r>
          </w:p>
        </w:tc>
        <w:tc>
          <w:tcPr>
            <w:tcW w:w="1418" w:type="dxa"/>
            <w:hideMark/>
          </w:tcPr>
          <w:p w14:paraId="5961DDBD"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 xml:space="preserve">Вспомнят что такое поле, горизонталь, вертикаль, диагональ, центр, ходы шахматных фигур, начальное положение. </w:t>
            </w:r>
          </w:p>
        </w:tc>
      </w:tr>
      <w:tr w:rsidR="000357A3" w:rsidRPr="000357A3" w14:paraId="5506BE93" w14:textId="77777777" w:rsidTr="000357A3">
        <w:tc>
          <w:tcPr>
            <w:tcW w:w="974" w:type="dxa"/>
            <w:hideMark/>
          </w:tcPr>
          <w:p w14:paraId="666023E3"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Краткая история шахмат    (1 час)</w:t>
            </w:r>
          </w:p>
        </w:tc>
        <w:tc>
          <w:tcPr>
            <w:tcW w:w="1843" w:type="dxa"/>
            <w:hideMark/>
          </w:tcPr>
          <w:p w14:paraId="114D9EAC"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Краткая история шахмат, легенды о шахматах, чемпионы мира по шахматам.</w:t>
            </w:r>
          </w:p>
        </w:tc>
        <w:tc>
          <w:tcPr>
            <w:tcW w:w="2409" w:type="dxa"/>
            <w:hideMark/>
          </w:tcPr>
          <w:p w14:paraId="69CCF2D7"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 xml:space="preserve">Индивидуальная, парная, коллективная. Игровая практика </w:t>
            </w:r>
          </w:p>
        </w:tc>
        <w:tc>
          <w:tcPr>
            <w:tcW w:w="1418" w:type="dxa"/>
            <w:hideMark/>
          </w:tcPr>
          <w:p w14:paraId="768D1172"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Узнают происхождение шахмат, легенды о шахматах.</w:t>
            </w:r>
          </w:p>
          <w:p w14:paraId="1CE33F79"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 xml:space="preserve">Познакомятся с чемпионами мира по шахматам . </w:t>
            </w:r>
          </w:p>
        </w:tc>
      </w:tr>
      <w:tr w:rsidR="000357A3" w:rsidRPr="000357A3" w14:paraId="2D800FFD" w14:textId="77777777" w:rsidTr="000357A3">
        <w:tc>
          <w:tcPr>
            <w:tcW w:w="974" w:type="dxa"/>
            <w:hideMark/>
          </w:tcPr>
          <w:p w14:paraId="7ECA0163"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Шахматная нотация    (2 часа)</w:t>
            </w:r>
          </w:p>
        </w:tc>
        <w:tc>
          <w:tcPr>
            <w:tcW w:w="1843" w:type="dxa"/>
            <w:hideMark/>
          </w:tcPr>
          <w:p w14:paraId="26A43A10"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Шахматная нотация, запись шахматной партии, обозначение горизонталей, вертикалей, диагоналей, полей, шахматных фигур и терминов.</w:t>
            </w:r>
          </w:p>
        </w:tc>
        <w:tc>
          <w:tcPr>
            <w:tcW w:w="2409" w:type="dxa"/>
            <w:hideMark/>
          </w:tcPr>
          <w:p w14:paraId="05543E79"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 xml:space="preserve">Индивидуальная, парная, коллективная. Игры и задания: «назови вертикаль», «назови горизонталь», «назови диагональ», «какого цвета поле», «кто быстрее», «вижу цель». Игровая практика. </w:t>
            </w:r>
          </w:p>
        </w:tc>
        <w:tc>
          <w:tcPr>
            <w:tcW w:w="1418" w:type="dxa"/>
            <w:hideMark/>
          </w:tcPr>
          <w:p w14:paraId="0BED6673"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 xml:space="preserve">Познакомятся с обозначением горизонталей, вертикалей, диагоналей, полей, шахматных фигур и терминов. Научаться краткой и поной нотации, записи шахматной партии. </w:t>
            </w:r>
          </w:p>
        </w:tc>
      </w:tr>
      <w:tr w:rsidR="000357A3" w:rsidRPr="000357A3" w14:paraId="6B65E183" w14:textId="77777777" w:rsidTr="000357A3">
        <w:tc>
          <w:tcPr>
            <w:tcW w:w="974" w:type="dxa"/>
            <w:hideMark/>
          </w:tcPr>
          <w:p w14:paraId="24F217F5"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Ценность шахматных фигур (4 часа)</w:t>
            </w:r>
          </w:p>
        </w:tc>
        <w:tc>
          <w:tcPr>
            <w:tcW w:w="1843" w:type="dxa"/>
            <w:hideMark/>
          </w:tcPr>
          <w:p w14:paraId="768DCA92"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Ценность фигур. Сравнительная сила фигур.</w:t>
            </w:r>
          </w:p>
          <w:p w14:paraId="38A14890"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 xml:space="preserve">Достижение материального перевеса. Защита. </w:t>
            </w:r>
          </w:p>
        </w:tc>
        <w:tc>
          <w:tcPr>
            <w:tcW w:w="2409" w:type="dxa"/>
            <w:hideMark/>
          </w:tcPr>
          <w:p w14:paraId="1E698A04"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Индивидуальная, групповая, коллективная, парная. Игры и задания: «Кто сильнее», «обе армии равны», «Выигрыш материала», «Защита»(уничтожение атакующей фигуры, уход из- под боя). Игровая практика.</w:t>
            </w:r>
          </w:p>
        </w:tc>
        <w:tc>
          <w:tcPr>
            <w:tcW w:w="1418" w:type="dxa"/>
            <w:hideMark/>
          </w:tcPr>
          <w:p w14:paraId="51E07CCA"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Познакомятся с ценностью фигур, с сравнительной силой фигур. Научатся достигать материального перевеса.</w:t>
            </w:r>
          </w:p>
          <w:p w14:paraId="2C203A36"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 xml:space="preserve">Научатся защищать атакованную фигуру другой своей фигурой, перекрывать и устраивать контратаку. </w:t>
            </w:r>
          </w:p>
        </w:tc>
      </w:tr>
      <w:tr w:rsidR="000357A3" w:rsidRPr="000357A3" w14:paraId="2A34FFE8" w14:textId="77777777" w:rsidTr="000357A3">
        <w:tc>
          <w:tcPr>
            <w:tcW w:w="974" w:type="dxa"/>
            <w:hideMark/>
          </w:tcPr>
          <w:p w14:paraId="3E894BC3"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Техника матования одинокого короля      (4 часа)</w:t>
            </w:r>
          </w:p>
        </w:tc>
        <w:tc>
          <w:tcPr>
            <w:tcW w:w="1843" w:type="dxa"/>
            <w:hideMark/>
          </w:tcPr>
          <w:p w14:paraId="342C4458"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 xml:space="preserve">Две ладьи против короля. Ферзь и ладья против короля. Ферзь и король против короля. Ладья и король против короля. </w:t>
            </w:r>
          </w:p>
        </w:tc>
        <w:tc>
          <w:tcPr>
            <w:tcW w:w="2409" w:type="dxa"/>
            <w:hideMark/>
          </w:tcPr>
          <w:p w14:paraId="2146A8E8"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Индивидуальная, парная, групповая, коллективная. Игры и задания: «Шах или мат», «Мат или пат», «Мат в один ход», «на крайнюю линию», «В угол», «Ограниченный король», «Мат в два хода». Игровая практика.</w:t>
            </w:r>
          </w:p>
        </w:tc>
        <w:tc>
          <w:tcPr>
            <w:tcW w:w="1418" w:type="dxa"/>
            <w:hideMark/>
          </w:tcPr>
          <w:p w14:paraId="2ECA83F4"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 xml:space="preserve">Познакомятся с техникой матования одинокого короля : ферзь и ладья против короля; две ладьи против короля; ферзь и король против короля; ладья и король против короля. </w:t>
            </w:r>
          </w:p>
        </w:tc>
      </w:tr>
      <w:tr w:rsidR="000357A3" w:rsidRPr="000357A3" w14:paraId="0C675A04" w14:textId="77777777" w:rsidTr="000357A3">
        <w:tc>
          <w:tcPr>
            <w:tcW w:w="974" w:type="dxa"/>
            <w:hideMark/>
          </w:tcPr>
          <w:p w14:paraId="4E4A4012"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Достижение мата без жертвы материала (3 часа)</w:t>
            </w:r>
          </w:p>
        </w:tc>
        <w:tc>
          <w:tcPr>
            <w:tcW w:w="1843" w:type="dxa"/>
            <w:hideMark/>
          </w:tcPr>
          <w:p w14:paraId="1188D5BF"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Учебные положения на мат в два хода в эндшпиле. Цугцванг. Учебное положение на мат в два хода в миттельшпиле. Учебные положения на мат в два хода в дебюте. Защита от мата.</w:t>
            </w:r>
          </w:p>
        </w:tc>
        <w:tc>
          <w:tcPr>
            <w:tcW w:w="2409" w:type="dxa"/>
            <w:hideMark/>
          </w:tcPr>
          <w:p w14:paraId="497CC6BE"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Индивидуальная, парная, групповая, коллективная. Дидактическое задание «Объяви мат в два хода», «Защитись от мата». Игровая практика.</w:t>
            </w:r>
          </w:p>
        </w:tc>
        <w:tc>
          <w:tcPr>
            <w:tcW w:w="1418" w:type="dxa"/>
            <w:hideMark/>
          </w:tcPr>
          <w:p w14:paraId="52E1565E"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 xml:space="preserve">Познакомятся с учебным положением на мат в два хода в эндшпиле, на мат в два хода в миттельшпиле, на мат в два хода в дебюте. </w:t>
            </w:r>
          </w:p>
          <w:p w14:paraId="29BB2AD8"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Научатся защите от мата.</w:t>
            </w:r>
          </w:p>
        </w:tc>
      </w:tr>
      <w:tr w:rsidR="000357A3" w:rsidRPr="000357A3" w14:paraId="1C61753F" w14:textId="77777777" w:rsidTr="000357A3">
        <w:tc>
          <w:tcPr>
            <w:tcW w:w="974" w:type="dxa"/>
            <w:hideMark/>
          </w:tcPr>
          <w:p w14:paraId="73F5121C"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Шахматная комбинация (15 часов)</w:t>
            </w:r>
          </w:p>
        </w:tc>
        <w:tc>
          <w:tcPr>
            <w:tcW w:w="1843" w:type="dxa"/>
            <w:hideMark/>
          </w:tcPr>
          <w:p w14:paraId="1BC4A107"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Матовые комбинации. Комбинации ведущие к достижению материального перевеса. Комбинации для достижения ничьей: патовые комбинации, комбинации на вечный шаг. Типичные комбинации в дебюте.</w:t>
            </w:r>
          </w:p>
        </w:tc>
        <w:tc>
          <w:tcPr>
            <w:tcW w:w="2409" w:type="dxa"/>
            <w:hideMark/>
          </w:tcPr>
          <w:p w14:paraId="61624FC0"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Индивидуальная, парная, групповая, коллективная. Дидактическое задание «Объяви мат в два хода», «Выигрыш материала», «Проведи пешку в ферзи», «Сделай ничью», «Проведи комбинацию». Игровая практика</w:t>
            </w:r>
          </w:p>
        </w:tc>
        <w:tc>
          <w:tcPr>
            <w:tcW w:w="1418" w:type="dxa"/>
            <w:hideMark/>
          </w:tcPr>
          <w:p w14:paraId="139A5A29"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Научатся в матовых комбинациях: теме комбинаций, теме завлечения, теме отвлечения, теме блокировки, теме разрушения королевского прикрытия, теме освобождения королевского пространства.</w:t>
            </w:r>
          </w:p>
          <w:p w14:paraId="23818F78"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 xml:space="preserve">Научатся в комбинациях ведущих к достижению материального перевеса: теме уничтожения защиты, теме связки, теме освобождения пространства, теме прикрытия, теме превращения пешки. </w:t>
            </w:r>
          </w:p>
          <w:p w14:paraId="3C69A764"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Научатся в комбинациях для достижения ничьей: патовым комбинациям, комбинациям на вечный шаг.</w:t>
            </w:r>
          </w:p>
          <w:p w14:paraId="3C477508"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 xml:space="preserve">Научатся типичным комбинациям в дебюте. </w:t>
            </w:r>
          </w:p>
        </w:tc>
      </w:tr>
      <w:tr w:rsidR="000357A3" w:rsidRPr="000357A3" w14:paraId="23F6FC6D" w14:textId="77777777" w:rsidTr="000357A3">
        <w:tc>
          <w:tcPr>
            <w:tcW w:w="974" w:type="dxa"/>
            <w:hideMark/>
          </w:tcPr>
          <w:p w14:paraId="61DBB459"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Повторение (3 часа)</w:t>
            </w:r>
          </w:p>
        </w:tc>
        <w:tc>
          <w:tcPr>
            <w:tcW w:w="1843" w:type="dxa"/>
            <w:hideMark/>
          </w:tcPr>
          <w:p w14:paraId="44A29898"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Повторение программного материала.</w:t>
            </w:r>
          </w:p>
        </w:tc>
        <w:tc>
          <w:tcPr>
            <w:tcW w:w="2409" w:type="dxa"/>
            <w:hideMark/>
          </w:tcPr>
          <w:p w14:paraId="2CC4C607"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Индивидуальная, парная, коллективная. Игровая практика.</w:t>
            </w:r>
          </w:p>
        </w:tc>
        <w:tc>
          <w:tcPr>
            <w:tcW w:w="1418" w:type="dxa"/>
            <w:hideMark/>
          </w:tcPr>
          <w:p w14:paraId="13EDC6F9"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Повторят программный материал</w:t>
            </w:r>
          </w:p>
        </w:tc>
      </w:tr>
    </w:tbl>
    <w:p w14:paraId="553E9D64" w14:textId="77777777" w:rsidR="000357A3" w:rsidRPr="000357A3" w:rsidRDefault="000357A3" w:rsidP="000357A3">
      <w:pPr>
        <w:widowControl/>
        <w:spacing w:after="200"/>
        <w:rPr>
          <w:rFonts w:ascii="Times New Roman" w:hAnsi="Times New Roman" w:cs="Times New Roman"/>
          <w:color w:val="auto"/>
        </w:rPr>
      </w:pPr>
    </w:p>
    <w:p w14:paraId="5E28DD38"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br w:type="page"/>
        <w:t>3 класс</w:t>
      </w:r>
    </w:p>
    <w:tbl>
      <w:tblPr>
        <w:tblStyle w:val="14"/>
        <w:tblW w:w="6629" w:type="dxa"/>
        <w:tblLayout w:type="fixed"/>
        <w:tblLook w:val="04A0" w:firstRow="1" w:lastRow="0" w:firstColumn="1" w:lastColumn="0" w:noHBand="0" w:noVBand="1"/>
      </w:tblPr>
      <w:tblGrid>
        <w:gridCol w:w="974"/>
        <w:gridCol w:w="2253"/>
        <w:gridCol w:w="1984"/>
        <w:gridCol w:w="1418"/>
      </w:tblGrid>
      <w:tr w:rsidR="000357A3" w:rsidRPr="000357A3" w14:paraId="4CED583F" w14:textId="77777777" w:rsidTr="000357A3">
        <w:tc>
          <w:tcPr>
            <w:tcW w:w="974" w:type="dxa"/>
            <w:hideMark/>
          </w:tcPr>
          <w:p w14:paraId="60BB89A7"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Тема раздела</w:t>
            </w:r>
          </w:p>
        </w:tc>
        <w:tc>
          <w:tcPr>
            <w:tcW w:w="2253" w:type="dxa"/>
            <w:hideMark/>
          </w:tcPr>
          <w:p w14:paraId="159CC37B"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Содержание раздела</w:t>
            </w:r>
          </w:p>
        </w:tc>
        <w:tc>
          <w:tcPr>
            <w:tcW w:w="1984" w:type="dxa"/>
            <w:hideMark/>
          </w:tcPr>
          <w:p w14:paraId="3A040A2B"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Формы организации занятий</w:t>
            </w:r>
          </w:p>
        </w:tc>
        <w:tc>
          <w:tcPr>
            <w:tcW w:w="1418" w:type="dxa"/>
            <w:hideMark/>
          </w:tcPr>
          <w:p w14:paraId="4806EE36"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Основные виды деятельности</w:t>
            </w:r>
          </w:p>
        </w:tc>
      </w:tr>
      <w:tr w:rsidR="000357A3" w:rsidRPr="000357A3" w14:paraId="7565D350" w14:textId="77777777" w:rsidTr="000357A3">
        <w:tc>
          <w:tcPr>
            <w:tcW w:w="974" w:type="dxa"/>
            <w:hideMark/>
          </w:tcPr>
          <w:p w14:paraId="485F3F6E"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Повторение (4 часа)</w:t>
            </w:r>
          </w:p>
        </w:tc>
        <w:tc>
          <w:tcPr>
            <w:tcW w:w="2253" w:type="dxa"/>
            <w:hideMark/>
          </w:tcPr>
          <w:p w14:paraId="091130F0"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Повторение пройденного материала: рокировка, начальное положение фигур, шах, мат, пат, взятие на проходе. Игровая практика. Практика матования одинокого короля.</w:t>
            </w:r>
          </w:p>
        </w:tc>
        <w:tc>
          <w:tcPr>
            <w:tcW w:w="1984" w:type="dxa"/>
            <w:hideMark/>
          </w:tcPr>
          <w:p w14:paraId="738F0FB9"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 xml:space="preserve">Индивидуальная парная, коллективная. </w:t>
            </w:r>
          </w:p>
          <w:p w14:paraId="525B104F"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Игровая практика</w:t>
            </w:r>
          </w:p>
        </w:tc>
        <w:tc>
          <w:tcPr>
            <w:tcW w:w="1418" w:type="dxa"/>
            <w:hideMark/>
          </w:tcPr>
          <w:p w14:paraId="0A8D9A51"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 xml:space="preserve">Вспомнят что такое поле, горизонталь, вертикаль, диагональ, центр, ходы шахматных фигур, начальное положение. Рокировка. Превращение пешки. Взятие на проходе. Шах, мат, пат. </w:t>
            </w:r>
          </w:p>
        </w:tc>
      </w:tr>
      <w:tr w:rsidR="000357A3" w:rsidRPr="000357A3" w14:paraId="73534563" w14:textId="77777777" w:rsidTr="000357A3">
        <w:tc>
          <w:tcPr>
            <w:tcW w:w="974" w:type="dxa"/>
            <w:hideMark/>
          </w:tcPr>
          <w:p w14:paraId="5E68A59D"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Основы дебюта.        (27 часов)</w:t>
            </w:r>
          </w:p>
        </w:tc>
        <w:tc>
          <w:tcPr>
            <w:tcW w:w="2253" w:type="dxa"/>
            <w:hideMark/>
          </w:tcPr>
          <w:p w14:paraId="6FA6541F"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 xml:space="preserve">Двух- и трехходовые партии. Невыгодность раннего ввода в игру ладей и ферзя. Игра «на мат» с первых ходов партии. Детский мат. Вариации на тему детского мата. Другие угрозы быстрого мата в дебюте. Защита. </w:t>
            </w:r>
          </w:p>
          <w:p w14:paraId="5AF60C2A"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 xml:space="preserve">Принципы игры в дебюте. Быстрейшее развитие фигур. Темпы. Гамбиты. «Повторюшка- хрюшка» (черные копируют ходы белых). Наказание «повторюшек». Наказание за несоблюдение принципа быстрейшего развития фигур. «Пешкоедство». </w:t>
            </w:r>
          </w:p>
          <w:p w14:paraId="2C3D9E78"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 xml:space="preserve">Борьба за центр. Гамбит Эванса. Королевский гамбит. Ферзевый гамбит. Безопасное положение короля. Рокировка. </w:t>
            </w:r>
          </w:p>
          <w:p w14:paraId="52F53B0F"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Гармоничное пешечное расположение. Какие бывают пешки. Связка в дебюте.</w:t>
            </w:r>
          </w:p>
          <w:p w14:paraId="24E783A5"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Полная и неполная связка. Очень коротко о дебютах. Открытые, полуоткрытые и закрытые дебюты. Типичные комбинации в дебюте.</w:t>
            </w:r>
          </w:p>
        </w:tc>
        <w:tc>
          <w:tcPr>
            <w:tcW w:w="1984" w:type="dxa"/>
            <w:hideMark/>
          </w:tcPr>
          <w:p w14:paraId="60B21892"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Индивидуальная парная, коллективная. Игровая практика. Дидактические задания: «Мат в один ход», «Поймай ладью», «Поймай ферзя», «Поставь детский мат», «Защитись от мата», «Выиграй фигуру от «повторюшки», «Выведи фигуру», «Накажи «пешкоеда», «Можно ли побить пешку?», «Захвати центр», «Можно ли сделать рокировку?», «В какую сторону рокировать?», «Поставь мат в один ход не рокированному королю», «Чем бить черную фигуру?», «Сдвой противнику пешки», «Успешное развязывание».</w:t>
            </w:r>
          </w:p>
        </w:tc>
        <w:tc>
          <w:tcPr>
            <w:tcW w:w="1418" w:type="dxa"/>
            <w:hideMark/>
          </w:tcPr>
          <w:p w14:paraId="2B658BC1"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Выявит причины поражения в двух- и трехходовых партиях. Определят невыгодность раннего ввода в игру ладей и ферзя. Изучат основные ходы детского мата и его вариации, а так же другие угрозы быстрого мата в дебюте.</w:t>
            </w:r>
          </w:p>
          <w:p w14:paraId="71AF4879"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Изучат принципы игры в дебюте; темпы; гамбиты.</w:t>
            </w:r>
          </w:p>
          <w:p w14:paraId="6C7C303B"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 xml:space="preserve">Рассмотрят наказание за несоблюдение принципа быстрейшего развития фигур; борьбу за центр; безопасное положение короля; рокировку; гармоничное пешечное расположение; связки в дебюте. </w:t>
            </w:r>
          </w:p>
        </w:tc>
      </w:tr>
      <w:tr w:rsidR="000357A3" w:rsidRPr="000357A3" w14:paraId="6BCC4B48" w14:textId="77777777" w:rsidTr="000357A3">
        <w:tc>
          <w:tcPr>
            <w:tcW w:w="974" w:type="dxa"/>
            <w:hideMark/>
          </w:tcPr>
          <w:p w14:paraId="5C99CDD7"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Повторение (3 часа)</w:t>
            </w:r>
          </w:p>
        </w:tc>
        <w:tc>
          <w:tcPr>
            <w:tcW w:w="2253" w:type="dxa"/>
            <w:hideMark/>
          </w:tcPr>
          <w:p w14:paraId="137A9A15"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Повторение программного материала: шах, мат, пат, рокировка, борьба за центр, дебют.</w:t>
            </w:r>
          </w:p>
        </w:tc>
        <w:tc>
          <w:tcPr>
            <w:tcW w:w="1984" w:type="dxa"/>
            <w:hideMark/>
          </w:tcPr>
          <w:p w14:paraId="6175DD76"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Индивидуальная, парная, коллективная. Игровая практика.</w:t>
            </w:r>
          </w:p>
        </w:tc>
        <w:tc>
          <w:tcPr>
            <w:tcW w:w="1418" w:type="dxa"/>
            <w:hideMark/>
          </w:tcPr>
          <w:p w14:paraId="01BDDCCD"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Повторят программный материал</w:t>
            </w:r>
          </w:p>
        </w:tc>
      </w:tr>
    </w:tbl>
    <w:p w14:paraId="17710CCF" w14:textId="77777777" w:rsidR="000357A3" w:rsidRPr="000357A3" w:rsidRDefault="000357A3" w:rsidP="000357A3">
      <w:pPr>
        <w:widowControl/>
        <w:spacing w:after="200"/>
        <w:rPr>
          <w:rFonts w:ascii="Times New Roman" w:hAnsi="Times New Roman" w:cs="Times New Roman"/>
          <w:color w:val="auto"/>
        </w:rPr>
      </w:pPr>
    </w:p>
    <w:p w14:paraId="67053125"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br w:type="page"/>
        <w:t>4 класс</w:t>
      </w:r>
    </w:p>
    <w:tbl>
      <w:tblPr>
        <w:tblStyle w:val="14"/>
        <w:tblW w:w="6771" w:type="dxa"/>
        <w:tblLayout w:type="fixed"/>
        <w:tblLook w:val="04A0" w:firstRow="1" w:lastRow="0" w:firstColumn="1" w:lastColumn="0" w:noHBand="0" w:noVBand="1"/>
      </w:tblPr>
      <w:tblGrid>
        <w:gridCol w:w="1384"/>
        <w:gridCol w:w="1843"/>
        <w:gridCol w:w="1843"/>
        <w:gridCol w:w="1701"/>
      </w:tblGrid>
      <w:tr w:rsidR="000357A3" w:rsidRPr="000357A3" w14:paraId="6AA0759C" w14:textId="77777777" w:rsidTr="000357A3">
        <w:tc>
          <w:tcPr>
            <w:tcW w:w="1384" w:type="dxa"/>
            <w:hideMark/>
          </w:tcPr>
          <w:p w14:paraId="4D3B5160"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Тема раздела</w:t>
            </w:r>
          </w:p>
        </w:tc>
        <w:tc>
          <w:tcPr>
            <w:tcW w:w="1843" w:type="dxa"/>
            <w:hideMark/>
          </w:tcPr>
          <w:p w14:paraId="77ADB028"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Содержание раздела</w:t>
            </w:r>
          </w:p>
        </w:tc>
        <w:tc>
          <w:tcPr>
            <w:tcW w:w="1843" w:type="dxa"/>
            <w:hideMark/>
          </w:tcPr>
          <w:p w14:paraId="5D4BD807"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Формы организации занятий</w:t>
            </w:r>
          </w:p>
        </w:tc>
        <w:tc>
          <w:tcPr>
            <w:tcW w:w="1701" w:type="dxa"/>
            <w:hideMark/>
          </w:tcPr>
          <w:p w14:paraId="41AB7B28"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Основные виды деятельности</w:t>
            </w:r>
          </w:p>
        </w:tc>
      </w:tr>
      <w:tr w:rsidR="000357A3" w:rsidRPr="000357A3" w14:paraId="19A28BEB" w14:textId="77777777" w:rsidTr="000357A3">
        <w:tc>
          <w:tcPr>
            <w:tcW w:w="1384" w:type="dxa"/>
            <w:hideMark/>
          </w:tcPr>
          <w:p w14:paraId="28CCD7D6"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Повторение   (4 часа)</w:t>
            </w:r>
          </w:p>
        </w:tc>
        <w:tc>
          <w:tcPr>
            <w:tcW w:w="1843" w:type="dxa"/>
            <w:hideMark/>
          </w:tcPr>
          <w:p w14:paraId="5580F160"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Повторение пройденного материала: поле, горизонталь, вертикаль, диагональ, центр, ходы шахматных фигур, начальное положение, рокировка, дебют. Игровая практика. Практика матования одинокого короля.</w:t>
            </w:r>
          </w:p>
        </w:tc>
        <w:tc>
          <w:tcPr>
            <w:tcW w:w="1843" w:type="dxa"/>
            <w:hideMark/>
          </w:tcPr>
          <w:p w14:paraId="4EB8D866"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 xml:space="preserve">Индивидуальная парная, коллективная. </w:t>
            </w:r>
          </w:p>
          <w:p w14:paraId="2452A9CE"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Игровая практика</w:t>
            </w:r>
          </w:p>
        </w:tc>
        <w:tc>
          <w:tcPr>
            <w:tcW w:w="1701" w:type="dxa"/>
            <w:hideMark/>
          </w:tcPr>
          <w:p w14:paraId="12491B21"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 xml:space="preserve">Вспомнят что такое поле, горизонталь, вертикаль, диагональ, центр, ходы шахматных фигур, начальное положение. Рокировка. Превращение пешки. Взятие на проходе. Шах, мат, пат. </w:t>
            </w:r>
          </w:p>
        </w:tc>
      </w:tr>
      <w:tr w:rsidR="000357A3" w:rsidRPr="000357A3" w14:paraId="4F2ADEF3" w14:textId="77777777" w:rsidTr="000357A3">
        <w:tc>
          <w:tcPr>
            <w:tcW w:w="1384" w:type="dxa"/>
            <w:hideMark/>
          </w:tcPr>
          <w:p w14:paraId="0BDE826D"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Основы миттельшпиля. (18 часов)</w:t>
            </w:r>
          </w:p>
        </w:tc>
        <w:tc>
          <w:tcPr>
            <w:tcW w:w="1843" w:type="dxa"/>
            <w:hideMark/>
          </w:tcPr>
          <w:p w14:paraId="723E5115"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Общие рекомендации игры в миттельшпиле.</w:t>
            </w:r>
          </w:p>
          <w:p w14:paraId="5BB98964"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Тактические приемы. Связка в миттельшпиле. Двойной удар.</w:t>
            </w:r>
          </w:p>
          <w:p w14:paraId="77D8976B"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Открытое нападение. Открытый шах. Двойной шах.</w:t>
            </w:r>
          </w:p>
          <w:p w14:paraId="4B35D8C2"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Матовые комбинации. Темы завлечения, отвлечения, блокировки.</w:t>
            </w:r>
          </w:p>
          <w:p w14:paraId="6BC9721A"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Матовые комбинации. Разрушение королевского прикрытия, освобождение пространства, Уничтожение защиты.</w:t>
            </w:r>
          </w:p>
          <w:p w14:paraId="2A2B314E"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 xml:space="preserve">Матовые комбинации. Темы связки, «рентгена» прикрытия. </w:t>
            </w:r>
          </w:p>
          <w:p w14:paraId="560F395A"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Другие темы комбинаций и сочетание тематических приемов.</w:t>
            </w:r>
          </w:p>
          <w:p w14:paraId="21181E7E"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Другие темы комбинаций и сочетание тематических приемов.</w:t>
            </w:r>
          </w:p>
          <w:p w14:paraId="355697B9"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Комбинации для достижения ничьей. Патовые комбинации. Комбинации на вечный шах.</w:t>
            </w:r>
          </w:p>
          <w:p w14:paraId="560766C7"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Классическое наследие. «Бессмертная» партия. «Вечнозеленая» партия.</w:t>
            </w:r>
          </w:p>
        </w:tc>
        <w:tc>
          <w:tcPr>
            <w:tcW w:w="1843" w:type="dxa"/>
            <w:hideMark/>
          </w:tcPr>
          <w:p w14:paraId="74FEC093"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 xml:space="preserve">Индивидуальная парная, коллективная. </w:t>
            </w:r>
          </w:p>
          <w:p w14:paraId="6C2EB0E6"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Игровая практика.</w:t>
            </w:r>
          </w:p>
          <w:p w14:paraId="56455E2A"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Дидактические задания «Выигрыш материала», «Объяви мат в три хода», «Сделай ничью».</w:t>
            </w:r>
          </w:p>
        </w:tc>
        <w:tc>
          <w:tcPr>
            <w:tcW w:w="1701" w:type="dxa"/>
            <w:hideMark/>
          </w:tcPr>
          <w:p w14:paraId="3E3A5FC7"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 xml:space="preserve">Изучат общие рекомендации об игре в миттельшпиле, тактические приемы, связки; познакомятся с двойным ударом, открытым нападением, открытым шахом, двойным шахом, </w:t>
            </w:r>
          </w:p>
          <w:p w14:paraId="60792C0F"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Отработают матовые комбинации (на мат в три хода) и комбинации, ведущие к достижению материального перевеса, темы отвлечения, завлечения, блокировки, королевского прикрытия, освобождения пространства, уничтожения защиты, связки, «рентгена», перекрытия.</w:t>
            </w:r>
          </w:p>
          <w:p w14:paraId="239C2254"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Познакомятся с комбинациями для достижения ничьей, патовыми комбинациями, комбинациями на вечный шах. Узнают, что такое «бессмертная» партия и «вечнозеленая» партия.</w:t>
            </w:r>
          </w:p>
          <w:p w14:paraId="37DDB30E" w14:textId="77777777" w:rsidR="000357A3" w:rsidRPr="000357A3" w:rsidRDefault="000357A3" w:rsidP="000357A3">
            <w:pPr>
              <w:widowControl/>
              <w:spacing w:after="200"/>
              <w:rPr>
                <w:rFonts w:ascii="Times New Roman" w:hAnsi="Times New Roman"/>
                <w:color w:val="auto"/>
              </w:rPr>
            </w:pPr>
          </w:p>
        </w:tc>
      </w:tr>
      <w:tr w:rsidR="000357A3" w:rsidRPr="000357A3" w14:paraId="1778C7BE" w14:textId="77777777" w:rsidTr="000357A3">
        <w:tc>
          <w:tcPr>
            <w:tcW w:w="1384" w:type="dxa"/>
            <w:hideMark/>
          </w:tcPr>
          <w:p w14:paraId="3AB7F954"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Основы эндшпиля    (12 часов)</w:t>
            </w:r>
          </w:p>
        </w:tc>
        <w:tc>
          <w:tcPr>
            <w:tcW w:w="1843" w:type="dxa"/>
            <w:hideMark/>
          </w:tcPr>
          <w:p w14:paraId="3EE4D851"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Ладья против ладьи. Ферзь против ферзя. Ферзь против ладьи.</w:t>
            </w:r>
          </w:p>
          <w:p w14:paraId="6C4B7C3B"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Ферзь против слона. Ферзь против коня. Ладья против слона. Ладья против коня.</w:t>
            </w:r>
          </w:p>
          <w:p w14:paraId="26E9D759"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Матование двумя слонами. Матование слоном и конем.</w:t>
            </w:r>
          </w:p>
          <w:p w14:paraId="73F74B2B"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Пешка против короля. Белая пешка на седьмой и шестой горизонталях.</w:t>
            </w:r>
          </w:p>
          <w:p w14:paraId="710BA8A7"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Пешка против короля. Белая пешка на пятой горизонтали.</w:t>
            </w:r>
          </w:p>
          <w:p w14:paraId="67520E6B"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Пешка против короля. Белая пешка на второй, третьей, четвертой горизонталях.</w:t>
            </w:r>
          </w:p>
          <w:p w14:paraId="52001389"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Удивительные ничейные положения.</w:t>
            </w:r>
          </w:p>
          <w:p w14:paraId="67FA417D"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Игровая практика.</w:t>
            </w:r>
          </w:p>
        </w:tc>
        <w:tc>
          <w:tcPr>
            <w:tcW w:w="1843" w:type="dxa"/>
            <w:hideMark/>
          </w:tcPr>
          <w:p w14:paraId="06AF46A2"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Индивидуальная, парная, коллективная. Игровая практика.</w:t>
            </w:r>
          </w:p>
          <w:p w14:paraId="0D356FC0"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Дидактические задания «Мат в два хода», «Мат в три хода», «Выигрыш материала», «Квадрат», «Приведи пешку в ферзи», «Выигрыш или ничья?», «Куда отступить королем»,</w:t>
            </w:r>
          </w:p>
          <w:p w14:paraId="560CC362"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«Путь к ничьей».</w:t>
            </w:r>
          </w:p>
        </w:tc>
        <w:tc>
          <w:tcPr>
            <w:tcW w:w="1701" w:type="dxa"/>
            <w:hideMark/>
          </w:tcPr>
          <w:p w14:paraId="42B06E01"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Познакомятся с основами эндшпиля: ладья против ладьи, ферзь против ферзя, ферзь против ладьи, ферзь против слона, ферзь против коня, ладья против слона, ладья против коня.</w:t>
            </w:r>
          </w:p>
          <w:p w14:paraId="0578E952"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Изучат случаи матования двумя слонами, матования слоном и конем. Рассмотрят положение пешки против короля, когда пешка проходит в ферзи без помощи своего короля, правило «квадрата». Разберут положения, когда белая пешка на седьмой и шестой горизонталях, как король помогает своей пешке, понятие оппозиция.</w:t>
            </w:r>
          </w:p>
          <w:p w14:paraId="0A9B90CF"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Разберут положения, белая пешка на пятой горизонтали, король ведет свою пешку за собой. Разберут положения, белая пешка на второй, третьей, четвертой горизонталях, ключевые поля.</w:t>
            </w:r>
          </w:p>
          <w:p w14:paraId="0D0F1A83" w14:textId="77777777" w:rsidR="000357A3" w:rsidRPr="000357A3" w:rsidRDefault="000357A3" w:rsidP="000357A3">
            <w:pPr>
              <w:widowControl/>
              <w:spacing w:after="200"/>
              <w:rPr>
                <w:rFonts w:ascii="Times New Roman" w:hAnsi="Times New Roman"/>
                <w:color w:val="auto"/>
              </w:rPr>
            </w:pPr>
            <w:r w:rsidRPr="000357A3">
              <w:rPr>
                <w:rFonts w:ascii="Times New Roman" w:hAnsi="Times New Roman"/>
                <w:color w:val="auto"/>
              </w:rPr>
              <w:t>Рассмотрят удивительные ничейные положения: два коня против короля, слон пешка против короля, конь и пешка против короля.</w:t>
            </w:r>
          </w:p>
        </w:tc>
      </w:tr>
    </w:tbl>
    <w:p w14:paraId="0F9387B0" w14:textId="77777777" w:rsidR="000357A3" w:rsidRPr="000357A3" w:rsidRDefault="000357A3" w:rsidP="000357A3">
      <w:pPr>
        <w:widowControl/>
        <w:spacing w:after="200"/>
        <w:rPr>
          <w:rFonts w:ascii="Times New Roman" w:hAnsi="Times New Roman" w:cs="Times New Roman"/>
          <w:color w:val="auto"/>
        </w:rPr>
      </w:pPr>
    </w:p>
    <w:p w14:paraId="29C91F3D" w14:textId="77777777" w:rsidR="000357A3" w:rsidRPr="000357A3" w:rsidRDefault="000357A3" w:rsidP="000357A3">
      <w:pPr>
        <w:widowControl/>
        <w:spacing w:after="200"/>
        <w:rPr>
          <w:rFonts w:ascii="Times New Roman" w:hAnsi="Times New Roman" w:cs="Times New Roman"/>
          <w:b/>
          <w:color w:val="auto"/>
        </w:rPr>
      </w:pPr>
      <w:r w:rsidRPr="000357A3">
        <w:rPr>
          <w:rFonts w:ascii="Times New Roman" w:hAnsi="Times New Roman" w:cs="Times New Roman"/>
          <w:color w:val="auto"/>
        </w:rPr>
        <w:br w:type="page"/>
      </w:r>
      <w:r w:rsidRPr="000357A3">
        <w:rPr>
          <w:rFonts w:ascii="Times New Roman" w:hAnsi="Times New Roman" w:cs="Times New Roman"/>
          <w:b/>
          <w:color w:val="auto"/>
        </w:rPr>
        <w:t>Тематическое планирование</w:t>
      </w:r>
    </w:p>
    <w:p w14:paraId="23C038C2"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1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
        <w:gridCol w:w="4510"/>
        <w:gridCol w:w="1417"/>
      </w:tblGrid>
      <w:tr w:rsidR="000357A3" w:rsidRPr="000357A3" w14:paraId="7153D51B" w14:textId="77777777" w:rsidTr="000357A3">
        <w:tc>
          <w:tcPr>
            <w:tcW w:w="959" w:type="dxa"/>
            <w:shd w:val="clear" w:color="auto" w:fill="auto"/>
          </w:tcPr>
          <w:p w14:paraId="204E3CE6"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 xml:space="preserve">№ </w:t>
            </w:r>
          </w:p>
        </w:tc>
        <w:tc>
          <w:tcPr>
            <w:tcW w:w="7371" w:type="dxa"/>
            <w:shd w:val="clear" w:color="auto" w:fill="auto"/>
          </w:tcPr>
          <w:p w14:paraId="748315E6"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Тема раздела</w:t>
            </w:r>
          </w:p>
        </w:tc>
        <w:tc>
          <w:tcPr>
            <w:tcW w:w="1241" w:type="dxa"/>
            <w:shd w:val="clear" w:color="auto" w:fill="auto"/>
          </w:tcPr>
          <w:p w14:paraId="63EC0A4B"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Количество часов</w:t>
            </w:r>
          </w:p>
        </w:tc>
      </w:tr>
      <w:tr w:rsidR="000357A3" w:rsidRPr="000357A3" w14:paraId="41E0E7AA" w14:textId="77777777" w:rsidTr="000357A3">
        <w:tc>
          <w:tcPr>
            <w:tcW w:w="959" w:type="dxa"/>
            <w:shd w:val="clear" w:color="auto" w:fill="auto"/>
          </w:tcPr>
          <w:p w14:paraId="3823624C"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1</w:t>
            </w:r>
          </w:p>
        </w:tc>
        <w:tc>
          <w:tcPr>
            <w:tcW w:w="7371" w:type="dxa"/>
            <w:shd w:val="clear" w:color="auto" w:fill="auto"/>
          </w:tcPr>
          <w:p w14:paraId="407ED041"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Шахматная доска</w:t>
            </w:r>
          </w:p>
        </w:tc>
        <w:tc>
          <w:tcPr>
            <w:tcW w:w="1241" w:type="dxa"/>
            <w:shd w:val="clear" w:color="auto" w:fill="auto"/>
          </w:tcPr>
          <w:p w14:paraId="5C0834DD"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3</w:t>
            </w:r>
          </w:p>
        </w:tc>
      </w:tr>
      <w:tr w:rsidR="000357A3" w:rsidRPr="000357A3" w14:paraId="723D5384" w14:textId="77777777" w:rsidTr="000357A3">
        <w:tc>
          <w:tcPr>
            <w:tcW w:w="959" w:type="dxa"/>
            <w:shd w:val="clear" w:color="auto" w:fill="auto"/>
          </w:tcPr>
          <w:p w14:paraId="6C243561"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2</w:t>
            </w:r>
          </w:p>
        </w:tc>
        <w:tc>
          <w:tcPr>
            <w:tcW w:w="7371" w:type="dxa"/>
            <w:shd w:val="clear" w:color="auto" w:fill="auto"/>
          </w:tcPr>
          <w:p w14:paraId="4420B529"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Шахматные фигуры</w:t>
            </w:r>
          </w:p>
        </w:tc>
        <w:tc>
          <w:tcPr>
            <w:tcW w:w="1241" w:type="dxa"/>
            <w:shd w:val="clear" w:color="auto" w:fill="auto"/>
          </w:tcPr>
          <w:p w14:paraId="35D2C787"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1</w:t>
            </w:r>
          </w:p>
        </w:tc>
      </w:tr>
      <w:tr w:rsidR="000357A3" w:rsidRPr="000357A3" w14:paraId="5BDF1E36" w14:textId="77777777" w:rsidTr="000357A3">
        <w:tc>
          <w:tcPr>
            <w:tcW w:w="959" w:type="dxa"/>
            <w:shd w:val="clear" w:color="auto" w:fill="auto"/>
          </w:tcPr>
          <w:p w14:paraId="35B9E81D"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3</w:t>
            </w:r>
          </w:p>
        </w:tc>
        <w:tc>
          <w:tcPr>
            <w:tcW w:w="7371" w:type="dxa"/>
            <w:shd w:val="clear" w:color="auto" w:fill="auto"/>
          </w:tcPr>
          <w:p w14:paraId="380A6F6F"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Начальная расстановка фигур</w:t>
            </w:r>
          </w:p>
        </w:tc>
        <w:tc>
          <w:tcPr>
            <w:tcW w:w="1241" w:type="dxa"/>
            <w:shd w:val="clear" w:color="auto" w:fill="auto"/>
          </w:tcPr>
          <w:p w14:paraId="0361D96F"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1</w:t>
            </w:r>
          </w:p>
        </w:tc>
      </w:tr>
      <w:tr w:rsidR="000357A3" w:rsidRPr="000357A3" w14:paraId="0A516513" w14:textId="77777777" w:rsidTr="000357A3">
        <w:tc>
          <w:tcPr>
            <w:tcW w:w="959" w:type="dxa"/>
            <w:shd w:val="clear" w:color="auto" w:fill="auto"/>
          </w:tcPr>
          <w:p w14:paraId="1996E1E0"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4</w:t>
            </w:r>
          </w:p>
        </w:tc>
        <w:tc>
          <w:tcPr>
            <w:tcW w:w="7371" w:type="dxa"/>
            <w:shd w:val="clear" w:color="auto" w:fill="auto"/>
          </w:tcPr>
          <w:p w14:paraId="4C640333"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Ходы и взятие фигур</w:t>
            </w:r>
          </w:p>
        </w:tc>
        <w:tc>
          <w:tcPr>
            <w:tcW w:w="1241" w:type="dxa"/>
            <w:shd w:val="clear" w:color="auto" w:fill="auto"/>
          </w:tcPr>
          <w:p w14:paraId="33DB978A"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16</w:t>
            </w:r>
          </w:p>
        </w:tc>
      </w:tr>
      <w:tr w:rsidR="000357A3" w:rsidRPr="000357A3" w14:paraId="38D2B930" w14:textId="77777777" w:rsidTr="000357A3">
        <w:tc>
          <w:tcPr>
            <w:tcW w:w="959" w:type="dxa"/>
            <w:shd w:val="clear" w:color="auto" w:fill="auto"/>
          </w:tcPr>
          <w:p w14:paraId="6F9F3881"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 xml:space="preserve">5 </w:t>
            </w:r>
          </w:p>
        </w:tc>
        <w:tc>
          <w:tcPr>
            <w:tcW w:w="7371" w:type="dxa"/>
            <w:shd w:val="clear" w:color="auto" w:fill="auto"/>
          </w:tcPr>
          <w:p w14:paraId="4A47AC51"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Цель шахматной партии</w:t>
            </w:r>
          </w:p>
        </w:tc>
        <w:tc>
          <w:tcPr>
            <w:tcW w:w="1241" w:type="dxa"/>
            <w:shd w:val="clear" w:color="auto" w:fill="auto"/>
          </w:tcPr>
          <w:p w14:paraId="3AAA7837"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10</w:t>
            </w:r>
          </w:p>
        </w:tc>
      </w:tr>
      <w:tr w:rsidR="000357A3" w:rsidRPr="000357A3" w14:paraId="18DC8045" w14:textId="77777777" w:rsidTr="000357A3">
        <w:tc>
          <w:tcPr>
            <w:tcW w:w="959" w:type="dxa"/>
            <w:shd w:val="clear" w:color="auto" w:fill="auto"/>
          </w:tcPr>
          <w:p w14:paraId="07172CCD"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6</w:t>
            </w:r>
          </w:p>
        </w:tc>
        <w:tc>
          <w:tcPr>
            <w:tcW w:w="7371" w:type="dxa"/>
            <w:shd w:val="clear" w:color="auto" w:fill="auto"/>
          </w:tcPr>
          <w:p w14:paraId="1F1E5718"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Игра всеми фигурами из начального положения</w:t>
            </w:r>
          </w:p>
        </w:tc>
        <w:tc>
          <w:tcPr>
            <w:tcW w:w="1241" w:type="dxa"/>
            <w:shd w:val="clear" w:color="auto" w:fill="auto"/>
          </w:tcPr>
          <w:p w14:paraId="69FFE40C"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2</w:t>
            </w:r>
          </w:p>
        </w:tc>
      </w:tr>
      <w:tr w:rsidR="000357A3" w:rsidRPr="000357A3" w14:paraId="6242BC39" w14:textId="77777777" w:rsidTr="000357A3">
        <w:tc>
          <w:tcPr>
            <w:tcW w:w="959" w:type="dxa"/>
            <w:shd w:val="clear" w:color="auto" w:fill="auto"/>
          </w:tcPr>
          <w:p w14:paraId="5E319DB9" w14:textId="77777777" w:rsidR="000357A3" w:rsidRPr="000357A3" w:rsidRDefault="000357A3" w:rsidP="000357A3">
            <w:pPr>
              <w:widowControl/>
              <w:spacing w:after="200"/>
              <w:rPr>
                <w:rFonts w:ascii="Times New Roman" w:hAnsi="Times New Roman" w:cs="Times New Roman"/>
                <w:color w:val="auto"/>
              </w:rPr>
            </w:pPr>
          </w:p>
        </w:tc>
        <w:tc>
          <w:tcPr>
            <w:tcW w:w="7371" w:type="dxa"/>
            <w:shd w:val="clear" w:color="auto" w:fill="auto"/>
          </w:tcPr>
          <w:p w14:paraId="307CA710"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Всего</w:t>
            </w:r>
          </w:p>
        </w:tc>
        <w:tc>
          <w:tcPr>
            <w:tcW w:w="1241" w:type="dxa"/>
            <w:shd w:val="clear" w:color="auto" w:fill="auto"/>
          </w:tcPr>
          <w:p w14:paraId="3921D705"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33</w:t>
            </w:r>
          </w:p>
        </w:tc>
      </w:tr>
    </w:tbl>
    <w:p w14:paraId="4EB433BD"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2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4511"/>
        <w:gridCol w:w="1417"/>
      </w:tblGrid>
      <w:tr w:rsidR="000357A3" w:rsidRPr="000357A3" w14:paraId="4196FC54" w14:textId="77777777" w:rsidTr="000357A3">
        <w:tc>
          <w:tcPr>
            <w:tcW w:w="959" w:type="dxa"/>
            <w:shd w:val="clear" w:color="auto" w:fill="auto"/>
          </w:tcPr>
          <w:p w14:paraId="7231A75C"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 xml:space="preserve">№ </w:t>
            </w:r>
          </w:p>
        </w:tc>
        <w:tc>
          <w:tcPr>
            <w:tcW w:w="7371" w:type="dxa"/>
            <w:shd w:val="clear" w:color="auto" w:fill="auto"/>
          </w:tcPr>
          <w:p w14:paraId="75EE5C1F"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Тема раздела</w:t>
            </w:r>
          </w:p>
        </w:tc>
        <w:tc>
          <w:tcPr>
            <w:tcW w:w="1241" w:type="dxa"/>
            <w:shd w:val="clear" w:color="auto" w:fill="auto"/>
          </w:tcPr>
          <w:p w14:paraId="5450FA16"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Количество часов</w:t>
            </w:r>
          </w:p>
        </w:tc>
      </w:tr>
      <w:tr w:rsidR="000357A3" w:rsidRPr="000357A3" w14:paraId="551DD0BB" w14:textId="77777777" w:rsidTr="000357A3">
        <w:tc>
          <w:tcPr>
            <w:tcW w:w="959" w:type="dxa"/>
            <w:shd w:val="clear" w:color="auto" w:fill="auto"/>
          </w:tcPr>
          <w:p w14:paraId="585AF04A"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1</w:t>
            </w:r>
          </w:p>
        </w:tc>
        <w:tc>
          <w:tcPr>
            <w:tcW w:w="7371" w:type="dxa"/>
            <w:shd w:val="clear" w:color="auto" w:fill="auto"/>
          </w:tcPr>
          <w:p w14:paraId="33C1358E"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Повторение</w:t>
            </w:r>
          </w:p>
        </w:tc>
        <w:tc>
          <w:tcPr>
            <w:tcW w:w="1241" w:type="dxa"/>
            <w:shd w:val="clear" w:color="auto" w:fill="auto"/>
          </w:tcPr>
          <w:p w14:paraId="163046EE"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2</w:t>
            </w:r>
          </w:p>
        </w:tc>
      </w:tr>
      <w:tr w:rsidR="000357A3" w:rsidRPr="000357A3" w14:paraId="38EE151F" w14:textId="77777777" w:rsidTr="000357A3">
        <w:tc>
          <w:tcPr>
            <w:tcW w:w="959" w:type="dxa"/>
            <w:shd w:val="clear" w:color="auto" w:fill="auto"/>
          </w:tcPr>
          <w:p w14:paraId="73DD7F94"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2</w:t>
            </w:r>
          </w:p>
        </w:tc>
        <w:tc>
          <w:tcPr>
            <w:tcW w:w="7371" w:type="dxa"/>
            <w:shd w:val="clear" w:color="auto" w:fill="auto"/>
          </w:tcPr>
          <w:p w14:paraId="13745551"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Краткая история шахмат</w:t>
            </w:r>
          </w:p>
        </w:tc>
        <w:tc>
          <w:tcPr>
            <w:tcW w:w="1241" w:type="dxa"/>
            <w:shd w:val="clear" w:color="auto" w:fill="auto"/>
          </w:tcPr>
          <w:p w14:paraId="70F9C456"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1</w:t>
            </w:r>
          </w:p>
        </w:tc>
      </w:tr>
      <w:tr w:rsidR="000357A3" w:rsidRPr="000357A3" w14:paraId="6FEA3C54" w14:textId="77777777" w:rsidTr="000357A3">
        <w:tc>
          <w:tcPr>
            <w:tcW w:w="959" w:type="dxa"/>
            <w:shd w:val="clear" w:color="auto" w:fill="auto"/>
          </w:tcPr>
          <w:p w14:paraId="20AD2619"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3</w:t>
            </w:r>
          </w:p>
        </w:tc>
        <w:tc>
          <w:tcPr>
            <w:tcW w:w="7371" w:type="dxa"/>
            <w:shd w:val="clear" w:color="auto" w:fill="auto"/>
          </w:tcPr>
          <w:p w14:paraId="2D9B4CC6"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Шахматная нотация</w:t>
            </w:r>
          </w:p>
        </w:tc>
        <w:tc>
          <w:tcPr>
            <w:tcW w:w="1241" w:type="dxa"/>
            <w:shd w:val="clear" w:color="auto" w:fill="auto"/>
          </w:tcPr>
          <w:p w14:paraId="39DD0A8B"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2</w:t>
            </w:r>
          </w:p>
        </w:tc>
      </w:tr>
      <w:tr w:rsidR="000357A3" w:rsidRPr="000357A3" w14:paraId="0F384948" w14:textId="77777777" w:rsidTr="000357A3">
        <w:tc>
          <w:tcPr>
            <w:tcW w:w="959" w:type="dxa"/>
            <w:shd w:val="clear" w:color="auto" w:fill="auto"/>
          </w:tcPr>
          <w:p w14:paraId="08194773"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4</w:t>
            </w:r>
          </w:p>
        </w:tc>
        <w:tc>
          <w:tcPr>
            <w:tcW w:w="7371" w:type="dxa"/>
            <w:shd w:val="clear" w:color="auto" w:fill="auto"/>
          </w:tcPr>
          <w:p w14:paraId="4CD6ADAA"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Ценность шахматных фигур</w:t>
            </w:r>
          </w:p>
        </w:tc>
        <w:tc>
          <w:tcPr>
            <w:tcW w:w="1241" w:type="dxa"/>
            <w:shd w:val="clear" w:color="auto" w:fill="auto"/>
          </w:tcPr>
          <w:p w14:paraId="62D13703"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4</w:t>
            </w:r>
          </w:p>
        </w:tc>
      </w:tr>
      <w:tr w:rsidR="000357A3" w:rsidRPr="000357A3" w14:paraId="6E49CE83" w14:textId="77777777" w:rsidTr="000357A3">
        <w:tc>
          <w:tcPr>
            <w:tcW w:w="959" w:type="dxa"/>
            <w:shd w:val="clear" w:color="auto" w:fill="auto"/>
          </w:tcPr>
          <w:p w14:paraId="7D6004CD"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 xml:space="preserve">5 </w:t>
            </w:r>
          </w:p>
        </w:tc>
        <w:tc>
          <w:tcPr>
            <w:tcW w:w="7371" w:type="dxa"/>
            <w:shd w:val="clear" w:color="auto" w:fill="auto"/>
          </w:tcPr>
          <w:p w14:paraId="67A52EC5"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Техника матования одинокого короля</w:t>
            </w:r>
          </w:p>
        </w:tc>
        <w:tc>
          <w:tcPr>
            <w:tcW w:w="1241" w:type="dxa"/>
            <w:shd w:val="clear" w:color="auto" w:fill="auto"/>
          </w:tcPr>
          <w:p w14:paraId="470036F9"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5</w:t>
            </w:r>
          </w:p>
        </w:tc>
      </w:tr>
      <w:tr w:rsidR="000357A3" w:rsidRPr="000357A3" w14:paraId="3E13A643" w14:textId="77777777" w:rsidTr="000357A3">
        <w:tc>
          <w:tcPr>
            <w:tcW w:w="959" w:type="dxa"/>
            <w:shd w:val="clear" w:color="auto" w:fill="auto"/>
          </w:tcPr>
          <w:p w14:paraId="2084728D"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6</w:t>
            </w:r>
          </w:p>
        </w:tc>
        <w:tc>
          <w:tcPr>
            <w:tcW w:w="7371" w:type="dxa"/>
            <w:shd w:val="clear" w:color="auto" w:fill="auto"/>
          </w:tcPr>
          <w:p w14:paraId="142B418C"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Достижение мата без жертв материала</w:t>
            </w:r>
          </w:p>
        </w:tc>
        <w:tc>
          <w:tcPr>
            <w:tcW w:w="1241" w:type="dxa"/>
            <w:shd w:val="clear" w:color="auto" w:fill="auto"/>
          </w:tcPr>
          <w:p w14:paraId="5A7E65C9"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3</w:t>
            </w:r>
          </w:p>
        </w:tc>
      </w:tr>
      <w:tr w:rsidR="000357A3" w:rsidRPr="000357A3" w14:paraId="43111D98" w14:textId="77777777" w:rsidTr="000357A3">
        <w:tc>
          <w:tcPr>
            <w:tcW w:w="959" w:type="dxa"/>
            <w:shd w:val="clear" w:color="auto" w:fill="auto"/>
          </w:tcPr>
          <w:p w14:paraId="12DE34CE"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7</w:t>
            </w:r>
          </w:p>
        </w:tc>
        <w:tc>
          <w:tcPr>
            <w:tcW w:w="7371" w:type="dxa"/>
            <w:shd w:val="clear" w:color="auto" w:fill="auto"/>
          </w:tcPr>
          <w:p w14:paraId="719C7BDB"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Шахматная комбинация</w:t>
            </w:r>
          </w:p>
        </w:tc>
        <w:tc>
          <w:tcPr>
            <w:tcW w:w="1241" w:type="dxa"/>
            <w:shd w:val="clear" w:color="auto" w:fill="auto"/>
          </w:tcPr>
          <w:p w14:paraId="1B48632B"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15</w:t>
            </w:r>
          </w:p>
        </w:tc>
      </w:tr>
      <w:tr w:rsidR="000357A3" w:rsidRPr="000357A3" w14:paraId="2FCB387E" w14:textId="77777777" w:rsidTr="000357A3">
        <w:tc>
          <w:tcPr>
            <w:tcW w:w="959" w:type="dxa"/>
            <w:shd w:val="clear" w:color="auto" w:fill="auto"/>
          </w:tcPr>
          <w:p w14:paraId="02A93A2C"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8</w:t>
            </w:r>
          </w:p>
        </w:tc>
        <w:tc>
          <w:tcPr>
            <w:tcW w:w="7371" w:type="dxa"/>
            <w:shd w:val="clear" w:color="auto" w:fill="auto"/>
          </w:tcPr>
          <w:p w14:paraId="31295751"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 xml:space="preserve">Повторение </w:t>
            </w:r>
          </w:p>
        </w:tc>
        <w:tc>
          <w:tcPr>
            <w:tcW w:w="1241" w:type="dxa"/>
            <w:shd w:val="clear" w:color="auto" w:fill="auto"/>
          </w:tcPr>
          <w:p w14:paraId="1A079426"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2</w:t>
            </w:r>
          </w:p>
        </w:tc>
      </w:tr>
      <w:tr w:rsidR="000357A3" w:rsidRPr="000357A3" w14:paraId="3157C263" w14:textId="77777777" w:rsidTr="000357A3">
        <w:tc>
          <w:tcPr>
            <w:tcW w:w="959" w:type="dxa"/>
            <w:shd w:val="clear" w:color="auto" w:fill="auto"/>
          </w:tcPr>
          <w:p w14:paraId="22430694" w14:textId="77777777" w:rsidR="000357A3" w:rsidRPr="000357A3" w:rsidRDefault="000357A3" w:rsidP="000357A3">
            <w:pPr>
              <w:widowControl/>
              <w:spacing w:after="200"/>
              <w:rPr>
                <w:rFonts w:ascii="Times New Roman" w:hAnsi="Times New Roman" w:cs="Times New Roman"/>
                <w:color w:val="auto"/>
              </w:rPr>
            </w:pPr>
          </w:p>
        </w:tc>
        <w:tc>
          <w:tcPr>
            <w:tcW w:w="7371" w:type="dxa"/>
            <w:shd w:val="clear" w:color="auto" w:fill="auto"/>
          </w:tcPr>
          <w:p w14:paraId="00601637"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Всего</w:t>
            </w:r>
          </w:p>
        </w:tc>
        <w:tc>
          <w:tcPr>
            <w:tcW w:w="1241" w:type="dxa"/>
            <w:shd w:val="clear" w:color="auto" w:fill="auto"/>
          </w:tcPr>
          <w:p w14:paraId="0140E32C"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34</w:t>
            </w:r>
          </w:p>
        </w:tc>
      </w:tr>
    </w:tbl>
    <w:p w14:paraId="56385852"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3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4411"/>
        <w:gridCol w:w="1523"/>
      </w:tblGrid>
      <w:tr w:rsidR="000357A3" w:rsidRPr="000357A3" w14:paraId="77C43CC9" w14:textId="77777777" w:rsidTr="000357A3">
        <w:tc>
          <w:tcPr>
            <w:tcW w:w="930" w:type="dxa"/>
            <w:shd w:val="clear" w:color="auto" w:fill="auto"/>
          </w:tcPr>
          <w:p w14:paraId="4AA12D03"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 xml:space="preserve">№ </w:t>
            </w:r>
          </w:p>
        </w:tc>
        <w:tc>
          <w:tcPr>
            <w:tcW w:w="7024" w:type="dxa"/>
            <w:shd w:val="clear" w:color="auto" w:fill="auto"/>
          </w:tcPr>
          <w:p w14:paraId="2448A329"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Тема раздела</w:t>
            </w:r>
          </w:p>
        </w:tc>
        <w:tc>
          <w:tcPr>
            <w:tcW w:w="1617" w:type="dxa"/>
            <w:shd w:val="clear" w:color="auto" w:fill="auto"/>
          </w:tcPr>
          <w:p w14:paraId="11A811EC"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Количество часов</w:t>
            </w:r>
          </w:p>
        </w:tc>
      </w:tr>
      <w:tr w:rsidR="000357A3" w:rsidRPr="000357A3" w14:paraId="3EA940AA" w14:textId="77777777" w:rsidTr="000357A3">
        <w:tc>
          <w:tcPr>
            <w:tcW w:w="930" w:type="dxa"/>
            <w:shd w:val="clear" w:color="auto" w:fill="auto"/>
          </w:tcPr>
          <w:p w14:paraId="3E5CD1BF"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1</w:t>
            </w:r>
          </w:p>
        </w:tc>
        <w:tc>
          <w:tcPr>
            <w:tcW w:w="7024" w:type="dxa"/>
            <w:shd w:val="clear" w:color="auto" w:fill="auto"/>
          </w:tcPr>
          <w:p w14:paraId="09E7676E"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Повторение</w:t>
            </w:r>
          </w:p>
        </w:tc>
        <w:tc>
          <w:tcPr>
            <w:tcW w:w="1617" w:type="dxa"/>
            <w:shd w:val="clear" w:color="auto" w:fill="auto"/>
          </w:tcPr>
          <w:p w14:paraId="0D778EAD"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4</w:t>
            </w:r>
          </w:p>
        </w:tc>
      </w:tr>
      <w:tr w:rsidR="000357A3" w:rsidRPr="000357A3" w14:paraId="2BEC0641" w14:textId="77777777" w:rsidTr="000357A3">
        <w:tc>
          <w:tcPr>
            <w:tcW w:w="930" w:type="dxa"/>
            <w:shd w:val="clear" w:color="auto" w:fill="auto"/>
          </w:tcPr>
          <w:p w14:paraId="7E228DF9"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2</w:t>
            </w:r>
          </w:p>
        </w:tc>
        <w:tc>
          <w:tcPr>
            <w:tcW w:w="7024" w:type="dxa"/>
            <w:shd w:val="clear" w:color="auto" w:fill="auto"/>
          </w:tcPr>
          <w:p w14:paraId="0EAD8FF5"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Основы дебюта</w:t>
            </w:r>
          </w:p>
        </w:tc>
        <w:tc>
          <w:tcPr>
            <w:tcW w:w="1617" w:type="dxa"/>
            <w:shd w:val="clear" w:color="auto" w:fill="auto"/>
          </w:tcPr>
          <w:p w14:paraId="33785F47"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29</w:t>
            </w:r>
          </w:p>
        </w:tc>
      </w:tr>
      <w:tr w:rsidR="000357A3" w:rsidRPr="000357A3" w14:paraId="76A119A1" w14:textId="77777777" w:rsidTr="000357A3">
        <w:tc>
          <w:tcPr>
            <w:tcW w:w="930" w:type="dxa"/>
            <w:shd w:val="clear" w:color="auto" w:fill="auto"/>
          </w:tcPr>
          <w:p w14:paraId="18B8AED4"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3</w:t>
            </w:r>
          </w:p>
        </w:tc>
        <w:tc>
          <w:tcPr>
            <w:tcW w:w="7024" w:type="dxa"/>
            <w:shd w:val="clear" w:color="auto" w:fill="auto"/>
          </w:tcPr>
          <w:p w14:paraId="0017ABE0"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Повторение</w:t>
            </w:r>
          </w:p>
        </w:tc>
        <w:tc>
          <w:tcPr>
            <w:tcW w:w="1617" w:type="dxa"/>
            <w:shd w:val="clear" w:color="auto" w:fill="auto"/>
          </w:tcPr>
          <w:p w14:paraId="27294DF9"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1</w:t>
            </w:r>
          </w:p>
        </w:tc>
      </w:tr>
      <w:tr w:rsidR="000357A3" w:rsidRPr="000357A3" w14:paraId="6E109BF0" w14:textId="77777777" w:rsidTr="000357A3">
        <w:tc>
          <w:tcPr>
            <w:tcW w:w="930" w:type="dxa"/>
            <w:shd w:val="clear" w:color="auto" w:fill="auto"/>
          </w:tcPr>
          <w:p w14:paraId="1D612A9B" w14:textId="77777777" w:rsidR="000357A3" w:rsidRPr="000357A3" w:rsidRDefault="000357A3" w:rsidP="000357A3">
            <w:pPr>
              <w:widowControl/>
              <w:spacing w:after="200"/>
              <w:rPr>
                <w:rFonts w:ascii="Times New Roman" w:hAnsi="Times New Roman" w:cs="Times New Roman"/>
                <w:color w:val="auto"/>
              </w:rPr>
            </w:pPr>
          </w:p>
        </w:tc>
        <w:tc>
          <w:tcPr>
            <w:tcW w:w="7024" w:type="dxa"/>
            <w:shd w:val="clear" w:color="auto" w:fill="auto"/>
          </w:tcPr>
          <w:p w14:paraId="33AC2C30"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Всего</w:t>
            </w:r>
          </w:p>
        </w:tc>
        <w:tc>
          <w:tcPr>
            <w:tcW w:w="1617" w:type="dxa"/>
            <w:shd w:val="clear" w:color="auto" w:fill="auto"/>
          </w:tcPr>
          <w:p w14:paraId="6F2809E5"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34</w:t>
            </w:r>
          </w:p>
        </w:tc>
      </w:tr>
    </w:tbl>
    <w:p w14:paraId="0E9BAF08"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4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2"/>
        <w:gridCol w:w="4427"/>
        <w:gridCol w:w="1519"/>
      </w:tblGrid>
      <w:tr w:rsidR="000357A3" w:rsidRPr="000357A3" w14:paraId="67236DD0" w14:textId="77777777" w:rsidTr="000357A3">
        <w:tc>
          <w:tcPr>
            <w:tcW w:w="929" w:type="dxa"/>
            <w:shd w:val="clear" w:color="auto" w:fill="auto"/>
          </w:tcPr>
          <w:p w14:paraId="05968C58"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 xml:space="preserve">№ </w:t>
            </w:r>
          </w:p>
        </w:tc>
        <w:tc>
          <w:tcPr>
            <w:tcW w:w="7025" w:type="dxa"/>
            <w:shd w:val="clear" w:color="auto" w:fill="auto"/>
          </w:tcPr>
          <w:p w14:paraId="7B92B58D"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Тема раздела</w:t>
            </w:r>
          </w:p>
        </w:tc>
        <w:tc>
          <w:tcPr>
            <w:tcW w:w="1617" w:type="dxa"/>
            <w:shd w:val="clear" w:color="auto" w:fill="auto"/>
          </w:tcPr>
          <w:p w14:paraId="464BDB28"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Количество часов</w:t>
            </w:r>
          </w:p>
        </w:tc>
      </w:tr>
      <w:tr w:rsidR="000357A3" w:rsidRPr="000357A3" w14:paraId="503B45FD" w14:textId="77777777" w:rsidTr="000357A3">
        <w:tc>
          <w:tcPr>
            <w:tcW w:w="929" w:type="dxa"/>
            <w:shd w:val="clear" w:color="auto" w:fill="auto"/>
          </w:tcPr>
          <w:p w14:paraId="5538AE10"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1</w:t>
            </w:r>
          </w:p>
        </w:tc>
        <w:tc>
          <w:tcPr>
            <w:tcW w:w="7025" w:type="dxa"/>
            <w:shd w:val="clear" w:color="auto" w:fill="auto"/>
          </w:tcPr>
          <w:p w14:paraId="7A7A6C0F"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Повторение</w:t>
            </w:r>
          </w:p>
        </w:tc>
        <w:tc>
          <w:tcPr>
            <w:tcW w:w="1617" w:type="dxa"/>
            <w:shd w:val="clear" w:color="auto" w:fill="auto"/>
          </w:tcPr>
          <w:p w14:paraId="459069E5"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4</w:t>
            </w:r>
          </w:p>
        </w:tc>
      </w:tr>
      <w:tr w:rsidR="000357A3" w:rsidRPr="000357A3" w14:paraId="4AC321C9" w14:textId="77777777" w:rsidTr="000357A3">
        <w:tc>
          <w:tcPr>
            <w:tcW w:w="929" w:type="dxa"/>
            <w:shd w:val="clear" w:color="auto" w:fill="auto"/>
          </w:tcPr>
          <w:p w14:paraId="0CF8E5E9"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2</w:t>
            </w:r>
          </w:p>
        </w:tc>
        <w:tc>
          <w:tcPr>
            <w:tcW w:w="7025" w:type="dxa"/>
            <w:shd w:val="clear" w:color="auto" w:fill="auto"/>
          </w:tcPr>
          <w:p w14:paraId="4398DDCE"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Основы миттельшпиля</w:t>
            </w:r>
          </w:p>
        </w:tc>
        <w:tc>
          <w:tcPr>
            <w:tcW w:w="1617" w:type="dxa"/>
            <w:shd w:val="clear" w:color="auto" w:fill="auto"/>
          </w:tcPr>
          <w:p w14:paraId="5A821096"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18</w:t>
            </w:r>
          </w:p>
        </w:tc>
      </w:tr>
      <w:tr w:rsidR="000357A3" w:rsidRPr="000357A3" w14:paraId="7906908B" w14:textId="77777777" w:rsidTr="000357A3">
        <w:tc>
          <w:tcPr>
            <w:tcW w:w="929" w:type="dxa"/>
            <w:shd w:val="clear" w:color="auto" w:fill="auto"/>
          </w:tcPr>
          <w:p w14:paraId="3AF3E6F3"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3</w:t>
            </w:r>
          </w:p>
        </w:tc>
        <w:tc>
          <w:tcPr>
            <w:tcW w:w="7025" w:type="dxa"/>
            <w:shd w:val="clear" w:color="auto" w:fill="auto"/>
          </w:tcPr>
          <w:p w14:paraId="39EFC455"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Основы эндшпиля</w:t>
            </w:r>
          </w:p>
        </w:tc>
        <w:tc>
          <w:tcPr>
            <w:tcW w:w="1617" w:type="dxa"/>
            <w:shd w:val="clear" w:color="auto" w:fill="auto"/>
          </w:tcPr>
          <w:p w14:paraId="3E4BB25E"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12</w:t>
            </w:r>
          </w:p>
        </w:tc>
      </w:tr>
      <w:tr w:rsidR="000357A3" w:rsidRPr="000357A3" w14:paraId="49A2D0C1" w14:textId="77777777" w:rsidTr="000357A3">
        <w:tc>
          <w:tcPr>
            <w:tcW w:w="929" w:type="dxa"/>
            <w:shd w:val="clear" w:color="auto" w:fill="auto"/>
          </w:tcPr>
          <w:p w14:paraId="0BE420E1" w14:textId="77777777" w:rsidR="000357A3" w:rsidRPr="000357A3" w:rsidRDefault="000357A3" w:rsidP="000357A3">
            <w:pPr>
              <w:widowControl/>
              <w:spacing w:after="200"/>
              <w:rPr>
                <w:rFonts w:ascii="Times New Roman" w:hAnsi="Times New Roman" w:cs="Times New Roman"/>
                <w:color w:val="auto"/>
              </w:rPr>
            </w:pPr>
          </w:p>
        </w:tc>
        <w:tc>
          <w:tcPr>
            <w:tcW w:w="7025" w:type="dxa"/>
            <w:shd w:val="clear" w:color="auto" w:fill="auto"/>
          </w:tcPr>
          <w:p w14:paraId="49CE1F4B"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Всего</w:t>
            </w:r>
          </w:p>
        </w:tc>
        <w:tc>
          <w:tcPr>
            <w:tcW w:w="1617" w:type="dxa"/>
            <w:shd w:val="clear" w:color="auto" w:fill="auto"/>
          </w:tcPr>
          <w:p w14:paraId="03936BFF" w14:textId="77777777" w:rsidR="000357A3" w:rsidRPr="000357A3" w:rsidRDefault="000357A3" w:rsidP="000357A3">
            <w:pPr>
              <w:widowControl/>
              <w:spacing w:after="200"/>
              <w:rPr>
                <w:rFonts w:ascii="Times New Roman" w:hAnsi="Times New Roman" w:cs="Times New Roman"/>
                <w:color w:val="auto"/>
              </w:rPr>
            </w:pPr>
            <w:r w:rsidRPr="000357A3">
              <w:rPr>
                <w:rFonts w:ascii="Times New Roman" w:hAnsi="Times New Roman" w:cs="Times New Roman"/>
                <w:color w:val="auto"/>
              </w:rPr>
              <w:t>34</w:t>
            </w:r>
          </w:p>
        </w:tc>
      </w:tr>
    </w:tbl>
    <w:p w14:paraId="243F87F5" w14:textId="77777777" w:rsidR="003C1851" w:rsidRPr="000357A3" w:rsidRDefault="003C1851" w:rsidP="00C54AF2">
      <w:pPr>
        <w:widowControl/>
        <w:spacing w:after="200"/>
        <w:rPr>
          <w:rFonts w:ascii="Times New Roman" w:hAnsi="Times New Roman" w:cs="Times New Roman"/>
          <w:color w:val="auto"/>
        </w:rPr>
      </w:pPr>
    </w:p>
    <w:p w14:paraId="6BB9DD39" w14:textId="77777777" w:rsidR="00A7794F" w:rsidRPr="000357A3" w:rsidRDefault="00A7794F" w:rsidP="00A7794F">
      <w:pPr>
        <w:widowControl/>
        <w:spacing w:after="200"/>
        <w:ind w:left="-567"/>
        <w:rPr>
          <w:rFonts w:ascii="Times New Roman" w:hAnsi="Times New Roman" w:cs="Times New Roman"/>
          <w:color w:val="auto"/>
        </w:rPr>
      </w:pPr>
    </w:p>
    <w:p w14:paraId="5468B530" w14:textId="77777777" w:rsidR="00A7794F" w:rsidRPr="000357A3" w:rsidRDefault="00A7794F" w:rsidP="00A7794F">
      <w:pPr>
        <w:widowControl/>
        <w:spacing w:after="200"/>
        <w:ind w:left="-567"/>
        <w:rPr>
          <w:rFonts w:ascii="Times New Roman" w:hAnsi="Times New Roman" w:cs="Times New Roman"/>
          <w:color w:val="auto"/>
        </w:rPr>
      </w:pPr>
    </w:p>
    <w:p w14:paraId="4FFBD86A" w14:textId="77777777" w:rsidR="00A7794F" w:rsidRPr="000357A3" w:rsidRDefault="00A7794F" w:rsidP="00A7794F">
      <w:pPr>
        <w:widowControl/>
        <w:spacing w:after="200"/>
        <w:ind w:left="-567"/>
        <w:rPr>
          <w:rFonts w:ascii="Times New Roman" w:hAnsi="Times New Roman" w:cs="Times New Roman"/>
          <w:color w:val="auto"/>
        </w:rPr>
      </w:pPr>
    </w:p>
    <w:p w14:paraId="0BAA3C84" w14:textId="77777777" w:rsidR="00A7794F" w:rsidRPr="000357A3" w:rsidRDefault="00A7794F" w:rsidP="00A7794F">
      <w:pPr>
        <w:widowControl/>
        <w:spacing w:after="200"/>
        <w:rPr>
          <w:rFonts w:ascii="Times New Roman" w:hAnsi="Times New Roman" w:cs="Times New Roman"/>
          <w:color w:val="auto"/>
        </w:rPr>
      </w:pPr>
    </w:p>
    <w:p w14:paraId="169EA0A8" w14:textId="77777777" w:rsidR="00D50F85" w:rsidRPr="000357A3" w:rsidRDefault="00D50F85" w:rsidP="00D50F85">
      <w:pPr>
        <w:widowControl/>
        <w:spacing w:after="200" w:line="276" w:lineRule="auto"/>
        <w:rPr>
          <w:rFonts w:ascii="Times New Roman" w:eastAsia="Calibri" w:hAnsi="Times New Roman" w:cs="Times New Roman"/>
          <w:color w:val="auto"/>
          <w:lang w:eastAsia="en-US"/>
        </w:rPr>
      </w:pPr>
    </w:p>
    <w:p w14:paraId="6F0CC501" w14:textId="1833B5A2" w:rsidR="00D50F85" w:rsidRPr="000357A3" w:rsidRDefault="000357A3" w:rsidP="00D50F85">
      <w:pPr>
        <w:pStyle w:val="24"/>
        <w:tabs>
          <w:tab w:val="left" w:pos="462"/>
        </w:tabs>
        <w:spacing w:before="100" w:after="0"/>
        <w:rPr>
          <w:rStyle w:val="23"/>
          <w:rFonts w:ascii="Times New Roman" w:hAnsi="Times New Roman" w:cs="Times New Roman"/>
          <w:b/>
          <w:w w:val="100"/>
          <w:sz w:val="28"/>
          <w:szCs w:val="28"/>
        </w:rPr>
      </w:pPr>
      <w:r w:rsidRPr="000357A3">
        <w:rPr>
          <w:rStyle w:val="23"/>
          <w:rFonts w:ascii="Times New Roman" w:hAnsi="Times New Roman" w:cs="Times New Roman"/>
          <w:b/>
          <w:w w:val="100"/>
          <w:sz w:val="28"/>
          <w:szCs w:val="28"/>
        </w:rPr>
        <w:t xml:space="preserve">                 Информатика. Логика. Математика.</w:t>
      </w:r>
    </w:p>
    <w:p w14:paraId="3515E9E6" w14:textId="77777777" w:rsidR="000357A3" w:rsidRPr="000357A3" w:rsidRDefault="000357A3" w:rsidP="000357A3">
      <w:pPr>
        <w:widowControl/>
        <w:spacing w:after="200"/>
        <w:rPr>
          <w:rFonts w:ascii="Times New Roman" w:hAnsi="Times New Roman" w:cs="Times New Roman"/>
          <w:color w:val="auto"/>
          <w:sz w:val="28"/>
          <w:szCs w:val="28"/>
        </w:rPr>
      </w:pPr>
      <w:r w:rsidRPr="000357A3">
        <w:rPr>
          <w:rFonts w:ascii="Times New Roman" w:hAnsi="Times New Roman" w:cs="Times New Roman"/>
          <w:color w:val="auto"/>
          <w:sz w:val="28"/>
          <w:szCs w:val="28"/>
        </w:rPr>
        <w:t>Пояснительная записка</w:t>
      </w:r>
    </w:p>
    <w:p w14:paraId="26B54E4D" w14:textId="5A11A9B5" w:rsidR="000357A3" w:rsidRPr="000357A3" w:rsidRDefault="000357A3" w:rsidP="000357A3">
      <w:pPr>
        <w:widowControl/>
        <w:spacing w:before="90" w:after="90"/>
        <w:rPr>
          <w:rFonts w:ascii="Times New Roman" w:hAnsi="Times New Roman" w:cs="Times New Roman"/>
          <w:color w:val="auto"/>
          <w:sz w:val="28"/>
          <w:szCs w:val="28"/>
        </w:rPr>
      </w:pPr>
      <w:r w:rsidRPr="000357A3">
        <w:rPr>
          <w:rFonts w:ascii="Times New Roman" w:hAnsi="Times New Roman" w:cs="Times New Roman"/>
          <w:color w:val="auto"/>
          <w:sz w:val="28"/>
          <w:szCs w:val="28"/>
        </w:rPr>
        <w:t xml:space="preserve">Рабочая программа </w:t>
      </w:r>
      <w:r w:rsidR="002E2325">
        <w:rPr>
          <w:rFonts w:ascii="Times New Roman" w:hAnsi="Times New Roman" w:cs="Times New Roman"/>
          <w:color w:val="auto"/>
          <w:sz w:val="28"/>
          <w:szCs w:val="28"/>
        </w:rPr>
        <w:t xml:space="preserve">внеурочного </w:t>
      </w:r>
      <w:r w:rsidRPr="000357A3">
        <w:rPr>
          <w:rFonts w:ascii="Times New Roman" w:hAnsi="Times New Roman" w:cs="Times New Roman"/>
          <w:color w:val="auto"/>
          <w:sz w:val="28"/>
          <w:szCs w:val="28"/>
        </w:rPr>
        <w:t>курса «Информатика. Логика. Математика» составлена на основе авторской программы курса «Развитие познавательных способностей», О.Холодовой « Юным умникам и умницам» ./ М.: РОСТ — книга, 2016г./, учебно-методического комплекса курса «Развитие познавательных способностей».</w:t>
      </w:r>
    </w:p>
    <w:p w14:paraId="524656B7" w14:textId="44D969FF" w:rsidR="000357A3" w:rsidRPr="000357A3" w:rsidRDefault="000357A3" w:rsidP="002E2325">
      <w:pPr>
        <w:widowControl/>
        <w:ind w:left="-284"/>
        <w:jc w:val="both"/>
        <w:rPr>
          <w:rFonts w:ascii="Times New Roman" w:hAnsi="Times New Roman" w:cs="Times New Roman"/>
          <w:b/>
          <w:bCs/>
          <w:sz w:val="28"/>
          <w:szCs w:val="28"/>
        </w:rPr>
      </w:pPr>
      <w:r w:rsidRPr="000357A3">
        <w:rPr>
          <w:rFonts w:ascii="Times New Roman" w:hAnsi="Times New Roman" w:cs="Times New Roman"/>
          <w:color w:val="auto"/>
          <w:sz w:val="28"/>
          <w:szCs w:val="28"/>
        </w:rPr>
        <w:t xml:space="preserve">         </w:t>
      </w:r>
      <w:r w:rsidRPr="000357A3">
        <w:rPr>
          <w:rFonts w:ascii="Times New Roman" w:hAnsi="Times New Roman" w:cs="Times New Roman"/>
          <w:b/>
          <w:bCs/>
          <w:sz w:val="28"/>
          <w:szCs w:val="28"/>
        </w:rPr>
        <w:t xml:space="preserve">Цель: </w:t>
      </w:r>
      <w:r w:rsidRPr="000357A3">
        <w:rPr>
          <w:rFonts w:ascii="Times New Roman" w:hAnsi="Times New Roman" w:cs="Times New Roman"/>
          <w:sz w:val="28"/>
          <w:szCs w:val="28"/>
        </w:rPr>
        <w:t>развитие познавательных способностей учащихся на основе системы развивающих занятий.</w:t>
      </w:r>
      <w:r w:rsidRPr="000357A3">
        <w:rPr>
          <w:rFonts w:ascii="Times New Roman" w:hAnsi="Times New Roman" w:cs="Times New Roman"/>
          <w:b/>
          <w:bCs/>
          <w:sz w:val="28"/>
          <w:szCs w:val="28"/>
        </w:rPr>
        <w:t xml:space="preserve">                                                                                                 </w:t>
      </w:r>
      <w:r w:rsidRPr="000357A3">
        <w:rPr>
          <w:rFonts w:ascii="Times New Roman" w:hAnsi="Times New Roman" w:cs="Times New Roman"/>
          <w:b/>
          <w:bCs/>
          <w:iCs/>
          <w:sz w:val="28"/>
          <w:szCs w:val="28"/>
        </w:rPr>
        <w:t>Задачи</w:t>
      </w:r>
      <w:r w:rsidRPr="000357A3">
        <w:rPr>
          <w:rFonts w:ascii="Times New Roman" w:hAnsi="Times New Roman" w:cs="Times New Roman"/>
          <w:b/>
          <w:bCs/>
          <w:sz w:val="28"/>
          <w:szCs w:val="28"/>
        </w:rPr>
        <w:t>:</w:t>
      </w:r>
    </w:p>
    <w:p w14:paraId="6F799540" w14:textId="77777777" w:rsidR="000357A3" w:rsidRPr="000357A3" w:rsidRDefault="000357A3" w:rsidP="000357A3">
      <w:pPr>
        <w:widowControl/>
        <w:shd w:val="clear" w:color="auto" w:fill="FFFFFF"/>
        <w:rPr>
          <w:rFonts w:ascii="Times New Roman" w:hAnsi="Times New Roman" w:cs="Times New Roman"/>
          <w:sz w:val="28"/>
          <w:szCs w:val="28"/>
        </w:rPr>
      </w:pPr>
      <w:r w:rsidRPr="000357A3">
        <w:rPr>
          <w:rFonts w:ascii="Times New Roman" w:hAnsi="Times New Roman" w:cs="Times New Roman"/>
          <w:sz w:val="28"/>
          <w:szCs w:val="28"/>
        </w:rPr>
        <w:t>- Развитие мышления в процессе формирования основных приемов мыслительной деятельности: анализа, синтеза, сравнения, обобщения, классификации, умение выделять главное, доказывать и опровергать, делать несложные выводы;</w:t>
      </w:r>
    </w:p>
    <w:p w14:paraId="265FB23C" w14:textId="77777777" w:rsidR="000357A3" w:rsidRPr="000357A3" w:rsidRDefault="000357A3" w:rsidP="000357A3">
      <w:pPr>
        <w:widowControl/>
        <w:shd w:val="clear" w:color="auto" w:fill="FFFFFF"/>
        <w:rPr>
          <w:rFonts w:ascii="Times New Roman" w:hAnsi="Times New Roman" w:cs="Times New Roman"/>
          <w:sz w:val="28"/>
          <w:szCs w:val="28"/>
        </w:rPr>
      </w:pPr>
      <w:r w:rsidRPr="000357A3">
        <w:rPr>
          <w:rFonts w:ascii="Times New Roman" w:hAnsi="Times New Roman" w:cs="Times New Roman"/>
          <w:sz w:val="28"/>
          <w:szCs w:val="28"/>
        </w:rPr>
        <w:t>-  Развитие психических познавательных процессов: различных видов памяти, внимания, зрительного восприятия, воображения;</w:t>
      </w:r>
    </w:p>
    <w:p w14:paraId="4045768C" w14:textId="77777777" w:rsidR="000357A3" w:rsidRPr="000357A3" w:rsidRDefault="000357A3" w:rsidP="000357A3">
      <w:pPr>
        <w:widowControl/>
        <w:shd w:val="clear" w:color="auto" w:fill="FFFFFF"/>
        <w:rPr>
          <w:rFonts w:ascii="Times New Roman" w:hAnsi="Times New Roman" w:cs="Times New Roman"/>
          <w:sz w:val="28"/>
          <w:szCs w:val="28"/>
        </w:rPr>
      </w:pPr>
      <w:r w:rsidRPr="000357A3">
        <w:rPr>
          <w:rFonts w:ascii="Times New Roman" w:hAnsi="Times New Roman" w:cs="Times New Roman"/>
          <w:sz w:val="28"/>
          <w:szCs w:val="28"/>
        </w:rPr>
        <w:t>- Развитие языковой культуры и формирование речевых умений: четко и ясно излагать свои мысли, давать определения понятиям, строить умозаключения, аргументировано доказывать свою точку зрения;</w:t>
      </w:r>
    </w:p>
    <w:p w14:paraId="43E1AF07" w14:textId="77777777" w:rsidR="000357A3" w:rsidRPr="000357A3" w:rsidRDefault="000357A3" w:rsidP="000357A3">
      <w:pPr>
        <w:widowControl/>
        <w:shd w:val="clear" w:color="auto" w:fill="FFFFFF"/>
        <w:rPr>
          <w:rFonts w:ascii="Times New Roman" w:hAnsi="Times New Roman" w:cs="Times New Roman"/>
          <w:sz w:val="28"/>
          <w:szCs w:val="28"/>
        </w:rPr>
      </w:pPr>
      <w:r w:rsidRPr="000357A3">
        <w:rPr>
          <w:rFonts w:ascii="Times New Roman" w:hAnsi="Times New Roman" w:cs="Times New Roman"/>
          <w:sz w:val="28"/>
          <w:szCs w:val="28"/>
        </w:rPr>
        <w:t>- Формирование навыков творческого мышления и развитие умения решать нестандартные задачи;</w:t>
      </w:r>
    </w:p>
    <w:p w14:paraId="44047509" w14:textId="77777777" w:rsidR="000357A3" w:rsidRPr="000357A3" w:rsidRDefault="000357A3" w:rsidP="000357A3">
      <w:pPr>
        <w:widowControl/>
        <w:shd w:val="clear" w:color="auto" w:fill="FFFFFF"/>
        <w:rPr>
          <w:rFonts w:ascii="Times New Roman" w:hAnsi="Times New Roman" w:cs="Times New Roman"/>
          <w:sz w:val="28"/>
          <w:szCs w:val="28"/>
        </w:rPr>
      </w:pPr>
      <w:r w:rsidRPr="000357A3">
        <w:rPr>
          <w:rFonts w:ascii="Times New Roman" w:hAnsi="Times New Roman" w:cs="Times New Roman"/>
          <w:sz w:val="28"/>
          <w:szCs w:val="28"/>
        </w:rPr>
        <w:t>-  Развитие познавательной активности и самостоятельной мыслительной деятельности учащихся;</w:t>
      </w:r>
    </w:p>
    <w:p w14:paraId="7A0ABDC5" w14:textId="77777777" w:rsidR="000357A3" w:rsidRPr="000357A3" w:rsidRDefault="000357A3" w:rsidP="000357A3">
      <w:pPr>
        <w:widowControl/>
        <w:shd w:val="clear" w:color="auto" w:fill="FFFFFF"/>
        <w:rPr>
          <w:rFonts w:ascii="Times New Roman" w:hAnsi="Times New Roman" w:cs="Times New Roman"/>
          <w:sz w:val="28"/>
          <w:szCs w:val="28"/>
        </w:rPr>
      </w:pPr>
      <w:r w:rsidRPr="000357A3">
        <w:rPr>
          <w:rFonts w:ascii="Times New Roman" w:hAnsi="Times New Roman" w:cs="Times New Roman"/>
          <w:sz w:val="28"/>
          <w:szCs w:val="28"/>
        </w:rPr>
        <w:t>-  Формирование и развитие коммуникативных умений: умение общаться и взаимодействовать в коллективе, работать в парах, группах, уважать мнение других, объективно оценивать свою работу и деятельность одноклассников;</w:t>
      </w:r>
    </w:p>
    <w:p w14:paraId="091F372A" w14:textId="77777777" w:rsidR="000357A3" w:rsidRPr="000357A3" w:rsidRDefault="000357A3" w:rsidP="000357A3">
      <w:pPr>
        <w:widowControl/>
        <w:shd w:val="clear" w:color="auto" w:fill="FFFFFF"/>
        <w:rPr>
          <w:rFonts w:ascii="Times New Roman" w:hAnsi="Times New Roman" w:cs="Times New Roman"/>
          <w:sz w:val="28"/>
          <w:szCs w:val="28"/>
        </w:rPr>
      </w:pPr>
      <w:r w:rsidRPr="000357A3">
        <w:rPr>
          <w:rFonts w:ascii="Times New Roman" w:hAnsi="Times New Roman" w:cs="Times New Roman"/>
          <w:sz w:val="28"/>
          <w:szCs w:val="28"/>
        </w:rPr>
        <w:t>- Формирование навыков применения полученных знаний и умений в процессе изучения школьных дисциплин и в практической деятельности.</w:t>
      </w:r>
    </w:p>
    <w:p w14:paraId="0D93FED5" w14:textId="77777777" w:rsidR="000357A3" w:rsidRPr="000357A3" w:rsidRDefault="000357A3" w:rsidP="000357A3">
      <w:pPr>
        <w:widowControl/>
        <w:shd w:val="clear" w:color="auto" w:fill="FFFFFF"/>
        <w:rPr>
          <w:rFonts w:ascii="Times New Roman" w:hAnsi="Times New Roman" w:cs="Times New Roman"/>
          <w:sz w:val="28"/>
          <w:szCs w:val="28"/>
        </w:rPr>
      </w:pPr>
    </w:p>
    <w:p w14:paraId="01A3EA2E" w14:textId="77777777" w:rsidR="000357A3" w:rsidRPr="000357A3" w:rsidRDefault="000357A3" w:rsidP="000357A3">
      <w:pPr>
        <w:widowControl/>
        <w:rPr>
          <w:rFonts w:ascii="Times New Roman" w:hAnsi="Times New Roman" w:cs="Times New Roman"/>
          <w:color w:val="auto"/>
          <w:sz w:val="28"/>
          <w:szCs w:val="28"/>
        </w:rPr>
      </w:pPr>
      <w:r w:rsidRPr="000357A3">
        <w:rPr>
          <w:rFonts w:ascii="Times New Roman" w:hAnsi="Times New Roman" w:cs="Times New Roman"/>
          <w:color w:val="auto"/>
          <w:sz w:val="28"/>
          <w:szCs w:val="28"/>
        </w:rPr>
        <w:t>Место учебного курса в учебном плане:</w:t>
      </w:r>
    </w:p>
    <w:p w14:paraId="63C43792" w14:textId="77777777" w:rsidR="002E2325" w:rsidRDefault="000357A3" w:rsidP="000357A3">
      <w:pPr>
        <w:widowControl/>
        <w:spacing w:before="90" w:after="90"/>
        <w:rPr>
          <w:rFonts w:ascii="Times New Roman" w:hAnsi="Times New Roman" w:cs="Times New Roman"/>
          <w:color w:val="auto"/>
          <w:sz w:val="28"/>
          <w:szCs w:val="28"/>
        </w:rPr>
      </w:pPr>
      <w:r w:rsidRPr="000357A3">
        <w:rPr>
          <w:rFonts w:ascii="Times New Roman" w:hAnsi="Times New Roman" w:cs="Times New Roman"/>
          <w:color w:val="444444"/>
          <w:sz w:val="28"/>
          <w:szCs w:val="28"/>
        </w:rPr>
        <w:t xml:space="preserve">  </w:t>
      </w:r>
      <w:r w:rsidRPr="000357A3">
        <w:rPr>
          <w:rFonts w:ascii="Times New Roman" w:hAnsi="Times New Roman" w:cs="Times New Roman"/>
          <w:color w:val="auto"/>
          <w:sz w:val="28"/>
          <w:szCs w:val="28"/>
        </w:rPr>
        <w:t xml:space="preserve">На занятия  внеурочной деятельностью общеинтеллектуального направления  </w:t>
      </w:r>
    </w:p>
    <w:p w14:paraId="085B8E0D" w14:textId="3AB05CBC" w:rsidR="000357A3" w:rsidRPr="000357A3" w:rsidRDefault="002E2325" w:rsidP="000357A3">
      <w:pPr>
        <w:widowControl/>
        <w:spacing w:before="90" w:after="90"/>
        <w:rPr>
          <w:rFonts w:ascii="Times New Roman" w:hAnsi="Times New Roman" w:cs="Times New Roman"/>
          <w:color w:val="auto"/>
          <w:sz w:val="28"/>
          <w:szCs w:val="28"/>
        </w:rPr>
      </w:pPr>
      <w:r>
        <w:rPr>
          <w:rFonts w:ascii="Times New Roman" w:hAnsi="Times New Roman" w:cs="Times New Roman"/>
          <w:color w:val="auto"/>
          <w:sz w:val="28"/>
          <w:szCs w:val="28"/>
        </w:rPr>
        <w:t>«</w:t>
      </w:r>
      <w:r w:rsidR="000357A3" w:rsidRPr="000357A3">
        <w:rPr>
          <w:rFonts w:ascii="Times New Roman" w:hAnsi="Times New Roman" w:cs="Times New Roman"/>
          <w:color w:val="auto"/>
          <w:sz w:val="28"/>
          <w:szCs w:val="28"/>
        </w:rPr>
        <w:t>Информатика. Логика. Математика » отводится в 1кл- 33 часа,  во 2-4кл-по 34 часа</w:t>
      </w:r>
    </w:p>
    <w:p w14:paraId="3B654A10" w14:textId="77777777" w:rsidR="000357A3" w:rsidRPr="000357A3" w:rsidRDefault="000357A3" w:rsidP="000357A3">
      <w:pPr>
        <w:widowControl/>
        <w:spacing w:before="90" w:after="90"/>
        <w:rPr>
          <w:rFonts w:ascii="Times New Roman" w:hAnsi="Times New Roman" w:cs="Times New Roman"/>
          <w:color w:val="auto"/>
          <w:sz w:val="28"/>
          <w:szCs w:val="28"/>
        </w:rPr>
      </w:pPr>
    </w:p>
    <w:p w14:paraId="37D715C7" w14:textId="77777777" w:rsidR="000357A3" w:rsidRPr="000357A3" w:rsidRDefault="000357A3" w:rsidP="000357A3">
      <w:pPr>
        <w:widowControl/>
        <w:spacing w:after="200"/>
        <w:rPr>
          <w:rFonts w:ascii="Calibri" w:hAnsi="Calibri" w:cs="Times New Roman"/>
          <w:color w:val="auto"/>
          <w:sz w:val="28"/>
          <w:szCs w:val="28"/>
        </w:rPr>
      </w:pPr>
      <w:r w:rsidRPr="000357A3">
        <w:rPr>
          <w:rFonts w:ascii="Times New Roman" w:hAnsi="Times New Roman" w:cs="Times New Roman"/>
          <w:bCs/>
          <w:color w:val="auto"/>
          <w:sz w:val="28"/>
          <w:szCs w:val="28"/>
        </w:rPr>
        <w:t>Формы и методы работы.</w:t>
      </w:r>
    </w:p>
    <w:p w14:paraId="516B39E0" w14:textId="77777777" w:rsidR="000357A3" w:rsidRPr="000357A3" w:rsidRDefault="000357A3" w:rsidP="000357A3">
      <w:pPr>
        <w:widowControl/>
        <w:spacing w:after="200"/>
        <w:rPr>
          <w:rFonts w:ascii="Times New Roman" w:hAnsi="Times New Roman" w:cs="Times New Roman"/>
          <w:color w:val="auto"/>
          <w:sz w:val="28"/>
          <w:szCs w:val="28"/>
        </w:rPr>
      </w:pPr>
      <w:r w:rsidRPr="000357A3">
        <w:rPr>
          <w:rFonts w:ascii="Times New Roman" w:hAnsi="Times New Roman" w:cs="Times New Roman"/>
          <w:color w:val="auto"/>
          <w:sz w:val="28"/>
          <w:szCs w:val="28"/>
        </w:rPr>
        <w:t>Программа предусматривает проведение учебных занятий в различной форме:  работа в парах, групповые формы работы, индивидуальная работа; самооценка и самоконтроль; взаимооценка и взаимоконтроль;  конкурсы, игры, путешествия.</w:t>
      </w:r>
    </w:p>
    <w:p w14:paraId="72E2B3EB" w14:textId="459E54EC" w:rsidR="000357A3" w:rsidRPr="002E2325" w:rsidRDefault="000357A3" w:rsidP="000357A3">
      <w:pPr>
        <w:widowControl/>
        <w:suppressAutoHyphens/>
        <w:rPr>
          <w:rFonts w:ascii="Times New Roman" w:hAnsi="Times New Roman" w:cs="Times New Roman"/>
          <w:b/>
          <w:sz w:val="28"/>
          <w:szCs w:val="28"/>
          <w:lang w:eastAsia="ar-SA"/>
        </w:rPr>
      </w:pPr>
      <w:r w:rsidRPr="002E2325">
        <w:rPr>
          <w:rFonts w:ascii="Times New Roman" w:hAnsi="Times New Roman" w:cs="Times New Roman"/>
          <w:b/>
          <w:color w:val="auto"/>
          <w:sz w:val="28"/>
          <w:szCs w:val="28"/>
          <w:lang w:eastAsia="ar-SA"/>
        </w:rPr>
        <w:t>Планируемые результаты освоения курса внеурочной деятельности</w:t>
      </w:r>
      <w:r w:rsidRPr="002E2325">
        <w:rPr>
          <w:rFonts w:ascii="Times New Roman" w:hAnsi="Times New Roman" w:cs="Times New Roman"/>
          <w:b/>
          <w:sz w:val="28"/>
          <w:szCs w:val="28"/>
          <w:lang w:eastAsia="ar-SA"/>
        </w:rPr>
        <w:t xml:space="preserve"> </w:t>
      </w:r>
      <w:r w:rsidR="002E2325">
        <w:rPr>
          <w:rFonts w:ascii="Times New Roman" w:hAnsi="Times New Roman" w:cs="Times New Roman"/>
          <w:b/>
          <w:sz w:val="28"/>
          <w:szCs w:val="28"/>
          <w:lang w:eastAsia="ar-SA"/>
        </w:rPr>
        <w:t>«Информатика.Логика.Математика»</w:t>
      </w:r>
    </w:p>
    <w:p w14:paraId="7E1D33C8" w14:textId="77777777" w:rsidR="000357A3" w:rsidRPr="000357A3" w:rsidRDefault="000357A3" w:rsidP="000357A3">
      <w:pPr>
        <w:keepNext/>
        <w:widowControl/>
        <w:autoSpaceDE w:val="0"/>
        <w:autoSpaceDN w:val="0"/>
        <w:adjustRightInd w:val="0"/>
        <w:ind w:firstLine="454"/>
        <w:jc w:val="center"/>
        <w:textAlignment w:val="center"/>
        <w:rPr>
          <w:rFonts w:ascii="Times New Roman" w:hAnsi="Times New Roman" w:cs="Times New Roman"/>
          <w:iCs/>
          <w:color w:val="auto"/>
          <w:sz w:val="28"/>
          <w:szCs w:val="28"/>
        </w:rPr>
      </w:pPr>
      <w:r w:rsidRPr="000357A3">
        <w:rPr>
          <w:rFonts w:ascii="Calibri" w:hAnsi="Calibri" w:cs="Times New Roman"/>
          <w:i/>
          <w:color w:val="auto"/>
          <w:sz w:val="22"/>
          <w:szCs w:val="28"/>
        </w:rPr>
        <w:t xml:space="preserve">   </w:t>
      </w:r>
      <w:r w:rsidRPr="000357A3">
        <w:rPr>
          <w:rFonts w:ascii="Times New Roman" w:hAnsi="Times New Roman" w:cs="Times New Roman"/>
          <w:iCs/>
          <w:color w:val="auto"/>
          <w:sz w:val="28"/>
          <w:szCs w:val="28"/>
        </w:rPr>
        <w:t>Личностные результаты</w:t>
      </w:r>
    </w:p>
    <w:p w14:paraId="415871C6" w14:textId="77777777" w:rsidR="000357A3" w:rsidRPr="000357A3" w:rsidRDefault="000357A3" w:rsidP="000357A3">
      <w:pPr>
        <w:widowControl/>
        <w:autoSpaceDE w:val="0"/>
        <w:autoSpaceDN w:val="0"/>
        <w:adjustRightInd w:val="0"/>
        <w:textAlignment w:val="center"/>
        <w:rPr>
          <w:rFonts w:ascii="Times New Roman" w:hAnsi="Times New Roman" w:cs="Times New Roman"/>
          <w:color w:val="auto"/>
          <w:sz w:val="28"/>
          <w:szCs w:val="28"/>
        </w:rPr>
      </w:pPr>
      <w:r w:rsidRPr="000357A3">
        <w:rPr>
          <w:rFonts w:ascii="Times New Roman" w:hAnsi="Times New Roman" w:cs="Times New Roman"/>
          <w:color w:val="auto"/>
          <w:sz w:val="28"/>
          <w:szCs w:val="28"/>
        </w:rPr>
        <w:t>У обучающегося будут сформированы:</w:t>
      </w:r>
    </w:p>
    <w:p w14:paraId="791184FB" w14:textId="77777777" w:rsidR="000357A3" w:rsidRPr="000357A3" w:rsidRDefault="000357A3"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color w:val="auto"/>
          <w:sz w:val="28"/>
          <w:szCs w:val="28"/>
        </w:rPr>
      </w:pPr>
      <w:r w:rsidRPr="000357A3">
        <w:rPr>
          <w:rFonts w:ascii="Times New Roman" w:hAnsi="Times New Roman" w:cs="Times New Roman"/>
          <w:color w:val="auto"/>
          <w:sz w:val="28"/>
          <w:szCs w:val="28"/>
        </w:rPr>
        <w:t>внутренняя позиция  на уровне положитель</w:t>
      </w:r>
      <w:r w:rsidRPr="000357A3">
        <w:rPr>
          <w:rFonts w:ascii="Times New Roman" w:hAnsi="Times New Roman" w:cs="Times New Roman"/>
          <w:color w:val="auto"/>
          <w:spacing w:val="4"/>
          <w:sz w:val="28"/>
          <w:szCs w:val="28"/>
        </w:rPr>
        <w:t>ного отношения к обучению, ориентации на содержательные моменты школьной действительности и принятия образца «хорошего ученика»;</w:t>
      </w:r>
    </w:p>
    <w:p w14:paraId="30277909" w14:textId="77777777" w:rsidR="000357A3" w:rsidRPr="000357A3" w:rsidRDefault="000357A3"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color w:val="auto"/>
          <w:sz w:val="28"/>
          <w:szCs w:val="28"/>
        </w:rPr>
      </w:pPr>
      <w:r w:rsidRPr="000357A3">
        <w:rPr>
          <w:rFonts w:ascii="Times New Roman" w:hAnsi="Times New Roman" w:cs="Times New Roman"/>
          <w:color w:val="auto"/>
          <w:spacing w:val="2"/>
          <w:sz w:val="28"/>
          <w:szCs w:val="28"/>
        </w:rPr>
        <w:t xml:space="preserve">широкая мотивационная основа учебной деятельности, </w:t>
      </w:r>
      <w:r w:rsidRPr="000357A3">
        <w:rPr>
          <w:rFonts w:ascii="Times New Roman" w:hAnsi="Times New Roman" w:cs="Times New Roman"/>
          <w:color w:val="auto"/>
          <w:sz w:val="28"/>
          <w:szCs w:val="28"/>
        </w:rPr>
        <w:t>включающая социальные, учебно­познавательные и внешние мотивы;</w:t>
      </w:r>
    </w:p>
    <w:p w14:paraId="755B1EAA" w14:textId="77777777" w:rsidR="000357A3" w:rsidRPr="000357A3" w:rsidRDefault="000357A3"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color w:val="auto"/>
          <w:sz w:val="28"/>
          <w:szCs w:val="28"/>
        </w:rPr>
      </w:pPr>
      <w:r w:rsidRPr="000357A3">
        <w:rPr>
          <w:rFonts w:ascii="Times New Roman" w:hAnsi="Times New Roman" w:cs="Times New Roman"/>
          <w:color w:val="auto"/>
          <w:sz w:val="28"/>
          <w:szCs w:val="28"/>
        </w:rPr>
        <w:t>учебно­познавательный интерес к новому учебному материалу и способам решения новой задачи;</w:t>
      </w:r>
    </w:p>
    <w:p w14:paraId="43B45C24" w14:textId="77777777" w:rsidR="000357A3" w:rsidRPr="000357A3" w:rsidRDefault="000357A3"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color w:val="auto"/>
          <w:sz w:val="28"/>
          <w:szCs w:val="28"/>
        </w:rPr>
      </w:pPr>
      <w:r w:rsidRPr="000357A3">
        <w:rPr>
          <w:rFonts w:ascii="Times New Roman" w:hAnsi="Times New Roman" w:cs="Times New Roman"/>
          <w:color w:val="auto"/>
          <w:spacing w:val="4"/>
          <w:sz w:val="28"/>
          <w:szCs w:val="28"/>
        </w:rPr>
        <w:t xml:space="preserve">ориентация на понимание причин успеха в учебной </w:t>
      </w:r>
      <w:r w:rsidRPr="000357A3">
        <w:rPr>
          <w:rFonts w:ascii="Times New Roman" w:hAnsi="Times New Roman" w:cs="Times New Roman"/>
          <w:color w:val="auto"/>
          <w:spacing w:val="2"/>
          <w:sz w:val="28"/>
          <w:szCs w:val="28"/>
        </w:rPr>
        <w:t>деятельности, в том числе на самоанализ и самоконтроль резуль</w:t>
      </w:r>
      <w:r w:rsidRPr="000357A3">
        <w:rPr>
          <w:rFonts w:ascii="Times New Roman" w:hAnsi="Times New Roman" w:cs="Times New Roman"/>
          <w:color w:val="auto"/>
          <w:sz w:val="28"/>
          <w:szCs w:val="28"/>
        </w:rPr>
        <w:t>тата, на анализ соответствия результатов требованиям конкретной задачи;</w:t>
      </w:r>
    </w:p>
    <w:p w14:paraId="793F98A2" w14:textId="77777777" w:rsidR="000357A3" w:rsidRPr="000357A3" w:rsidRDefault="000357A3"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color w:val="auto"/>
          <w:sz w:val="28"/>
          <w:szCs w:val="28"/>
        </w:rPr>
      </w:pPr>
      <w:r w:rsidRPr="000357A3">
        <w:rPr>
          <w:rFonts w:ascii="Times New Roman" w:hAnsi="Times New Roman" w:cs="Times New Roman"/>
          <w:color w:val="auto"/>
          <w:sz w:val="28"/>
          <w:szCs w:val="28"/>
        </w:rPr>
        <w:t>способность к оценке своей учебной деятельности;</w:t>
      </w:r>
    </w:p>
    <w:p w14:paraId="17CF6A9A" w14:textId="77777777" w:rsidR="000357A3" w:rsidRPr="000357A3" w:rsidRDefault="000357A3"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color w:val="auto"/>
          <w:spacing w:val="-2"/>
          <w:sz w:val="28"/>
          <w:szCs w:val="28"/>
        </w:rPr>
      </w:pPr>
      <w:r w:rsidRPr="000357A3">
        <w:rPr>
          <w:rFonts w:ascii="Times New Roman" w:hAnsi="Times New Roman" w:cs="Times New Roman"/>
          <w:color w:val="auto"/>
          <w:spacing w:val="4"/>
          <w:sz w:val="28"/>
          <w:szCs w:val="28"/>
        </w:rPr>
        <w:t xml:space="preserve">основы гражданской идентичности, своей этнической </w:t>
      </w:r>
      <w:r w:rsidRPr="000357A3">
        <w:rPr>
          <w:rFonts w:ascii="Times New Roman" w:hAnsi="Times New Roman" w:cs="Times New Roman"/>
          <w:color w:val="auto"/>
          <w:spacing w:val="2"/>
          <w:sz w:val="28"/>
          <w:szCs w:val="28"/>
        </w:rPr>
        <w:t>принадлежности в форме осознания «Я» как члена семьи,</w:t>
      </w:r>
      <w:r w:rsidRPr="000357A3">
        <w:rPr>
          <w:rFonts w:ascii="Times New Roman" w:hAnsi="Times New Roman" w:cs="Times New Roman"/>
          <w:color w:val="auto"/>
          <w:spacing w:val="-2"/>
          <w:sz w:val="28"/>
          <w:szCs w:val="28"/>
        </w:rPr>
        <w:t xml:space="preserve"> представителя народа, гражданина России, чувства сопричастности и гордости за свою Родину, народ и историю, осознание ответственности человека за общее благополучие;</w:t>
      </w:r>
    </w:p>
    <w:p w14:paraId="0B395111" w14:textId="77777777" w:rsidR="000357A3" w:rsidRPr="000357A3" w:rsidRDefault="000357A3"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color w:val="auto"/>
          <w:sz w:val="28"/>
          <w:szCs w:val="28"/>
        </w:rPr>
      </w:pPr>
      <w:r w:rsidRPr="000357A3">
        <w:rPr>
          <w:rFonts w:ascii="Times New Roman" w:hAnsi="Times New Roman" w:cs="Times New Roman"/>
          <w:color w:val="auto"/>
          <w:spacing w:val="2"/>
          <w:sz w:val="28"/>
          <w:szCs w:val="28"/>
        </w:rPr>
        <w:t xml:space="preserve">ориентация в нравственном содержании и смысле как </w:t>
      </w:r>
      <w:r w:rsidRPr="000357A3">
        <w:rPr>
          <w:rFonts w:ascii="Times New Roman" w:hAnsi="Times New Roman" w:cs="Times New Roman"/>
          <w:color w:val="auto"/>
          <w:sz w:val="28"/>
          <w:szCs w:val="28"/>
        </w:rPr>
        <w:t>собственных поступков, так и поступков окружающих людей;</w:t>
      </w:r>
    </w:p>
    <w:p w14:paraId="30E7B8B7" w14:textId="77777777" w:rsidR="000357A3" w:rsidRPr="000357A3" w:rsidRDefault="000357A3" w:rsidP="004B39C3">
      <w:pPr>
        <w:widowControl/>
        <w:numPr>
          <w:ilvl w:val="0"/>
          <w:numId w:val="109"/>
        </w:numPr>
        <w:autoSpaceDE w:val="0"/>
        <w:autoSpaceDN w:val="0"/>
        <w:adjustRightInd w:val="0"/>
        <w:spacing w:after="200" w:line="276" w:lineRule="auto"/>
        <w:ind w:hanging="720"/>
        <w:textAlignment w:val="center"/>
        <w:rPr>
          <w:rFonts w:ascii="Times New Roman" w:hAnsi="Times New Roman" w:cs="Times New Roman"/>
          <w:color w:val="auto"/>
          <w:sz w:val="28"/>
          <w:szCs w:val="28"/>
        </w:rPr>
      </w:pPr>
      <w:r w:rsidRPr="000357A3">
        <w:rPr>
          <w:rFonts w:ascii="Times New Roman" w:hAnsi="Times New Roman" w:cs="Times New Roman"/>
          <w:color w:val="auto"/>
          <w:sz w:val="28"/>
          <w:szCs w:val="28"/>
        </w:rPr>
        <w:t xml:space="preserve">          знание основных моральных норм и ориентация на их выполнение;</w:t>
      </w:r>
    </w:p>
    <w:p w14:paraId="44A61F85" w14:textId="77777777" w:rsidR="000357A3" w:rsidRPr="000357A3" w:rsidRDefault="000357A3"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color w:val="auto"/>
          <w:sz w:val="28"/>
          <w:szCs w:val="28"/>
        </w:rPr>
      </w:pPr>
      <w:r w:rsidRPr="000357A3">
        <w:rPr>
          <w:rFonts w:ascii="Times New Roman" w:hAnsi="Times New Roman" w:cs="Times New Roman"/>
          <w:color w:val="auto"/>
          <w:sz w:val="28"/>
          <w:szCs w:val="28"/>
        </w:rPr>
        <w:t>развитие этических чувств — стыда, вины, совести как регуляторов морального поведения; понимание чувств других людей и сопереживание им;</w:t>
      </w:r>
    </w:p>
    <w:p w14:paraId="3413FF65" w14:textId="77777777" w:rsidR="000357A3" w:rsidRPr="000357A3" w:rsidRDefault="000357A3"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color w:val="auto"/>
          <w:sz w:val="28"/>
          <w:szCs w:val="28"/>
        </w:rPr>
      </w:pPr>
      <w:r w:rsidRPr="000357A3">
        <w:rPr>
          <w:rFonts w:ascii="Times New Roman" w:hAnsi="Times New Roman" w:cs="Times New Roman"/>
          <w:color w:val="auto"/>
          <w:sz w:val="28"/>
          <w:szCs w:val="28"/>
        </w:rPr>
        <w:t>установка на здоровый образ жизни;</w:t>
      </w:r>
    </w:p>
    <w:p w14:paraId="7E398381" w14:textId="77777777" w:rsidR="000357A3" w:rsidRPr="000357A3" w:rsidRDefault="000357A3" w:rsidP="004B39C3">
      <w:pPr>
        <w:widowControl/>
        <w:numPr>
          <w:ilvl w:val="0"/>
          <w:numId w:val="109"/>
        </w:numPr>
        <w:autoSpaceDE w:val="0"/>
        <w:autoSpaceDN w:val="0"/>
        <w:adjustRightInd w:val="0"/>
        <w:spacing w:after="120" w:line="276" w:lineRule="auto"/>
        <w:textAlignment w:val="center"/>
        <w:rPr>
          <w:rFonts w:ascii="Times New Roman" w:hAnsi="Times New Roman" w:cs="Times New Roman"/>
          <w:color w:val="auto"/>
          <w:sz w:val="28"/>
          <w:szCs w:val="28"/>
        </w:rPr>
      </w:pPr>
      <w:r w:rsidRPr="000357A3">
        <w:rPr>
          <w:rFonts w:ascii="Times New Roman" w:hAnsi="Times New Roman" w:cs="Times New Roman"/>
          <w:color w:val="auto"/>
          <w:spacing w:val="-2"/>
          <w:sz w:val="28"/>
          <w:szCs w:val="28"/>
        </w:rPr>
        <w:t>основы экологической культуры: принятие ценности природного мира, готовность следовать в своей деятельности нор</w:t>
      </w:r>
      <w:r w:rsidRPr="000357A3">
        <w:rPr>
          <w:rFonts w:ascii="Times New Roman" w:hAnsi="Times New Roman" w:cs="Times New Roman"/>
          <w:color w:val="auto"/>
          <w:sz w:val="28"/>
          <w:szCs w:val="28"/>
        </w:rPr>
        <w:t>мам природоохранного, нерасточительного, здоровьесберегающего поведения.</w:t>
      </w:r>
    </w:p>
    <w:p w14:paraId="7F76E671" w14:textId="77777777" w:rsidR="000357A3" w:rsidRPr="000357A3" w:rsidRDefault="000357A3" w:rsidP="000357A3">
      <w:pPr>
        <w:widowControl/>
        <w:autoSpaceDE w:val="0"/>
        <w:autoSpaceDN w:val="0"/>
        <w:adjustRightInd w:val="0"/>
        <w:textAlignment w:val="center"/>
        <w:rPr>
          <w:rFonts w:ascii="Times New Roman" w:hAnsi="Times New Roman" w:cs="Times New Roman"/>
          <w:color w:val="auto"/>
          <w:sz w:val="28"/>
          <w:szCs w:val="28"/>
        </w:rPr>
      </w:pPr>
      <w:r w:rsidRPr="000357A3">
        <w:rPr>
          <w:rFonts w:ascii="Times New Roman" w:hAnsi="Times New Roman" w:cs="Times New Roman"/>
          <w:iCs/>
          <w:color w:val="auto"/>
          <w:sz w:val="28"/>
          <w:szCs w:val="28"/>
        </w:rPr>
        <w:t>Обучающийся получит возможность для формирования:</w:t>
      </w:r>
    </w:p>
    <w:p w14:paraId="0F73838D" w14:textId="77777777" w:rsidR="000357A3" w:rsidRPr="000357A3" w:rsidRDefault="000357A3"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0357A3">
        <w:rPr>
          <w:rFonts w:ascii="Times New Roman" w:hAnsi="Times New Roman" w:cs="Times New Roman"/>
          <w:iCs/>
          <w:color w:val="auto"/>
          <w:spacing w:val="4"/>
          <w:sz w:val="28"/>
          <w:szCs w:val="28"/>
        </w:rPr>
        <w:t>внутренней позиции обучающегося на уровне поло</w:t>
      </w:r>
      <w:r w:rsidRPr="000357A3">
        <w:rPr>
          <w:rFonts w:ascii="Times New Roman" w:hAnsi="Times New Roman" w:cs="Times New Roman"/>
          <w:iCs/>
          <w:color w:val="auto"/>
          <w:sz w:val="28"/>
          <w:szCs w:val="28"/>
        </w:rPr>
        <w:t>жительного отношения к образовательной организации, понимания необходимости учения, выраженного в преобладании учебно­познавательных мотивов и предпочтении социального способа оценки знаний;</w:t>
      </w:r>
    </w:p>
    <w:p w14:paraId="5D8A6D7F" w14:textId="77777777" w:rsidR="000357A3" w:rsidRPr="000357A3" w:rsidRDefault="000357A3"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0357A3">
        <w:rPr>
          <w:rFonts w:ascii="Times New Roman" w:hAnsi="Times New Roman" w:cs="Times New Roman"/>
          <w:iCs/>
          <w:color w:val="auto"/>
          <w:spacing w:val="-2"/>
          <w:sz w:val="28"/>
          <w:szCs w:val="28"/>
        </w:rPr>
        <w:t>выраженной устойчивой учебно­познавательной моти</w:t>
      </w:r>
      <w:r w:rsidRPr="000357A3">
        <w:rPr>
          <w:rFonts w:ascii="Times New Roman" w:hAnsi="Times New Roman" w:cs="Times New Roman"/>
          <w:iCs/>
          <w:color w:val="auto"/>
          <w:sz w:val="28"/>
          <w:szCs w:val="28"/>
        </w:rPr>
        <w:t>вации учения;</w:t>
      </w:r>
    </w:p>
    <w:p w14:paraId="22978099" w14:textId="77777777" w:rsidR="000357A3" w:rsidRPr="000357A3" w:rsidRDefault="000357A3"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0357A3">
        <w:rPr>
          <w:rFonts w:ascii="Times New Roman" w:hAnsi="Times New Roman" w:cs="Times New Roman"/>
          <w:iCs/>
          <w:color w:val="auto"/>
          <w:spacing w:val="-2"/>
          <w:sz w:val="28"/>
          <w:szCs w:val="28"/>
        </w:rPr>
        <w:t xml:space="preserve">устойчивого учебно­познавательного интереса к новым </w:t>
      </w:r>
      <w:r w:rsidRPr="000357A3">
        <w:rPr>
          <w:rFonts w:ascii="Times New Roman" w:hAnsi="Times New Roman" w:cs="Times New Roman"/>
          <w:iCs/>
          <w:color w:val="auto"/>
          <w:sz w:val="28"/>
          <w:szCs w:val="28"/>
        </w:rPr>
        <w:t>общим способам решения задач;</w:t>
      </w:r>
    </w:p>
    <w:p w14:paraId="292D30CB" w14:textId="77777777" w:rsidR="000357A3" w:rsidRPr="000357A3" w:rsidRDefault="000357A3"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0357A3">
        <w:rPr>
          <w:rFonts w:ascii="Times New Roman" w:hAnsi="Times New Roman" w:cs="Times New Roman"/>
          <w:iCs/>
          <w:color w:val="auto"/>
          <w:sz w:val="28"/>
          <w:szCs w:val="28"/>
        </w:rPr>
        <w:t>адекватного понимания причин успешности/неуспешности учебной деятельности;</w:t>
      </w:r>
    </w:p>
    <w:p w14:paraId="45B5B2F6" w14:textId="77777777" w:rsidR="000357A3" w:rsidRPr="000357A3" w:rsidRDefault="000357A3"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0357A3">
        <w:rPr>
          <w:rFonts w:ascii="Times New Roman" w:hAnsi="Times New Roman" w:cs="Times New Roman"/>
          <w:iCs/>
          <w:color w:val="auto"/>
          <w:spacing w:val="-2"/>
          <w:sz w:val="28"/>
          <w:szCs w:val="28"/>
        </w:rPr>
        <w:t>положительной адекватной дифференцированной само</w:t>
      </w:r>
      <w:r w:rsidRPr="000357A3">
        <w:rPr>
          <w:rFonts w:ascii="Times New Roman" w:hAnsi="Times New Roman" w:cs="Times New Roman"/>
          <w:iCs/>
          <w:color w:val="auto"/>
          <w:sz w:val="28"/>
          <w:szCs w:val="28"/>
        </w:rPr>
        <w:t>оценки на основе критерия успешности реализации социальной роли «хорошего ученика»;</w:t>
      </w:r>
    </w:p>
    <w:p w14:paraId="669F71B0" w14:textId="77777777" w:rsidR="000357A3" w:rsidRPr="000357A3" w:rsidRDefault="000357A3"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0357A3">
        <w:rPr>
          <w:rFonts w:ascii="Times New Roman" w:hAnsi="Times New Roman" w:cs="Times New Roman"/>
          <w:iCs/>
          <w:color w:val="auto"/>
          <w:spacing w:val="4"/>
          <w:sz w:val="28"/>
          <w:szCs w:val="28"/>
        </w:rPr>
        <w:t xml:space="preserve">компетентности в реализации основ гражданской </w:t>
      </w:r>
      <w:r w:rsidRPr="000357A3">
        <w:rPr>
          <w:rFonts w:ascii="Times New Roman" w:hAnsi="Times New Roman" w:cs="Times New Roman"/>
          <w:iCs/>
          <w:color w:val="auto"/>
          <w:sz w:val="28"/>
          <w:szCs w:val="28"/>
        </w:rPr>
        <w:t>идентичности в поступках и деятельности;</w:t>
      </w:r>
    </w:p>
    <w:p w14:paraId="0DD9637A" w14:textId="77777777" w:rsidR="000357A3" w:rsidRPr="000357A3" w:rsidRDefault="000357A3"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0357A3">
        <w:rPr>
          <w:rFonts w:ascii="Times New Roman" w:hAnsi="Times New Roman" w:cs="Times New Roman"/>
          <w:iCs/>
          <w:color w:val="auto"/>
          <w:sz w:val="28"/>
          <w:szCs w:val="28"/>
        </w:rPr>
        <w:t>морального сознания на конвенциональном уровне, способности к решению моральных дилемм на основе учета позиций партнеров в общении, ориентации на их мотивы и чувства, устойчивое следование в поведении моральным нормам и этическим требованиям;</w:t>
      </w:r>
    </w:p>
    <w:p w14:paraId="67CA006E" w14:textId="77777777" w:rsidR="000357A3" w:rsidRPr="000357A3" w:rsidRDefault="000357A3"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0357A3">
        <w:rPr>
          <w:rFonts w:ascii="Times New Roman" w:hAnsi="Times New Roman" w:cs="Times New Roman"/>
          <w:iCs/>
          <w:color w:val="auto"/>
          <w:sz w:val="28"/>
          <w:szCs w:val="28"/>
        </w:rPr>
        <w:t>установки на здоровый образ жизни и реализации ее в реальном поведении и поступках;</w:t>
      </w:r>
    </w:p>
    <w:p w14:paraId="4B7F763E" w14:textId="77777777" w:rsidR="000357A3" w:rsidRPr="000357A3" w:rsidRDefault="000357A3" w:rsidP="004B39C3">
      <w:pPr>
        <w:widowControl/>
        <w:numPr>
          <w:ilvl w:val="0"/>
          <w:numId w:val="109"/>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0357A3">
        <w:rPr>
          <w:rFonts w:ascii="Times New Roman" w:hAnsi="Times New Roman" w:cs="Times New Roman"/>
          <w:iCs/>
          <w:color w:val="auto"/>
          <w:sz w:val="28"/>
          <w:szCs w:val="28"/>
        </w:rPr>
        <w:t xml:space="preserve">осознанных устойчивых эстетических предпочтений и ориентации на искусство как значимую сферу человеческой жизни; </w:t>
      </w:r>
    </w:p>
    <w:p w14:paraId="73E81325" w14:textId="77777777" w:rsidR="000357A3" w:rsidRPr="000357A3" w:rsidRDefault="000357A3" w:rsidP="004B39C3">
      <w:pPr>
        <w:widowControl/>
        <w:numPr>
          <w:ilvl w:val="0"/>
          <w:numId w:val="109"/>
        </w:numPr>
        <w:autoSpaceDE w:val="0"/>
        <w:autoSpaceDN w:val="0"/>
        <w:adjustRightInd w:val="0"/>
        <w:spacing w:after="120" w:line="276" w:lineRule="auto"/>
        <w:textAlignment w:val="center"/>
        <w:rPr>
          <w:rFonts w:ascii="Times New Roman" w:hAnsi="Times New Roman" w:cs="Times New Roman"/>
          <w:iCs/>
          <w:color w:val="auto"/>
          <w:sz w:val="28"/>
          <w:szCs w:val="28"/>
        </w:rPr>
      </w:pPr>
      <w:r w:rsidRPr="000357A3">
        <w:rPr>
          <w:rFonts w:ascii="Times New Roman" w:hAnsi="Times New Roman" w:cs="Times New Roman"/>
          <w:iCs/>
          <w:color w:val="auto"/>
          <w:sz w:val="28"/>
          <w:szCs w:val="28"/>
        </w:rPr>
        <w:t>эмпатии как осознанного понимания чувств других людей и сопереживания им, выражающихся в поступках, направленных на помощь другим и обеспечение их благополучия.</w:t>
      </w:r>
    </w:p>
    <w:p w14:paraId="29335E7D" w14:textId="77777777" w:rsidR="000357A3" w:rsidRPr="000357A3" w:rsidRDefault="000357A3" w:rsidP="000357A3">
      <w:pPr>
        <w:widowControl/>
        <w:autoSpaceDE w:val="0"/>
        <w:autoSpaceDN w:val="0"/>
        <w:adjustRightInd w:val="0"/>
        <w:jc w:val="center"/>
        <w:textAlignment w:val="center"/>
        <w:rPr>
          <w:rFonts w:ascii="Times New Roman" w:hAnsi="Times New Roman" w:cs="Times New Roman"/>
          <w:iCs/>
          <w:color w:val="auto"/>
          <w:sz w:val="28"/>
          <w:szCs w:val="28"/>
        </w:rPr>
      </w:pPr>
      <w:r w:rsidRPr="000357A3">
        <w:rPr>
          <w:rFonts w:ascii="Times New Roman" w:hAnsi="Times New Roman" w:cs="Times New Roman"/>
          <w:iCs/>
          <w:color w:val="auto"/>
          <w:sz w:val="28"/>
          <w:szCs w:val="28"/>
        </w:rPr>
        <w:t>Метапредметные результаты</w:t>
      </w:r>
    </w:p>
    <w:p w14:paraId="32BCB867" w14:textId="77777777" w:rsidR="000357A3" w:rsidRPr="000357A3" w:rsidRDefault="000357A3" w:rsidP="000357A3">
      <w:pPr>
        <w:keepNext/>
        <w:widowControl/>
        <w:autoSpaceDE w:val="0"/>
        <w:autoSpaceDN w:val="0"/>
        <w:adjustRightInd w:val="0"/>
        <w:jc w:val="center"/>
        <w:textAlignment w:val="center"/>
        <w:rPr>
          <w:rFonts w:ascii="Times New Roman" w:hAnsi="Times New Roman" w:cs="Times New Roman"/>
          <w:iCs/>
          <w:color w:val="auto"/>
          <w:sz w:val="28"/>
          <w:szCs w:val="28"/>
        </w:rPr>
      </w:pPr>
      <w:r w:rsidRPr="000357A3">
        <w:rPr>
          <w:rFonts w:ascii="Times New Roman" w:hAnsi="Times New Roman" w:cs="Times New Roman"/>
          <w:iCs/>
          <w:color w:val="auto"/>
          <w:sz w:val="28"/>
          <w:szCs w:val="28"/>
        </w:rPr>
        <w:t>Регулятивные универсальные учебные действия</w:t>
      </w:r>
    </w:p>
    <w:p w14:paraId="0CFB1CD7" w14:textId="77777777" w:rsidR="000357A3" w:rsidRPr="000357A3" w:rsidRDefault="000357A3" w:rsidP="000357A3">
      <w:pPr>
        <w:widowControl/>
        <w:autoSpaceDE w:val="0"/>
        <w:autoSpaceDN w:val="0"/>
        <w:adjustRightInd w:val="0"/>
        <w:textAlignment w:val="center"/>
        <w:rPr>
          <w:rFonts w:ascii="Times New Roman" w:hAnsi="Times New Roman" w:cs="Times New Roman"/>
          <w:color w:val="auto"/>
          <w:sz w:val="28"/>
          <w:szCs w:val="28"/>
        </w:rPr>
      </w:pPr>
      <w:r w:rsidRPr="000357A3">
        <w:rPr>
          <w:rFonts w:ascii="Times New Roman" w:hAnsi="Times New Roman" w:cs="Times New Roman"/>
          <w:color w:val="auto"/>
          <w:sz w:val="28"/>
          <w:szCs w:val="28"/>
        </w:rPr>
        <w:t>Обучающийся научится:</w:t>
      </w:r>
    </w:p>
    <w:p w14:paraId="188E1A48" w14:textId="77777777" w:rsidR="000357A3" w:rsidRPr="000357A3" w:rsidRDefault="000357A3"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color w:val="auto"/>
          <w:sz w:val="28"/>
          <w:szCs w:val="28"/>
        </w:rPr>
      </w:pPr>
      <w:r w:rsidRPr="000357A3">
        <w:rPr>
          <w:rFonts w:ascii="Times New Roman" w:hAnsi="Times New Roman" w:cs="Times New Roman"/>
          <w:color w:val="auto"/>
          <w:sz w:val="28"/>
          <w:szCs w:val="28"/>
        </w:rPr>
        <w:t>принимать и сохранять учебную задачу;</w:t>
      </w:r>
    </w:p>
    <w:p w14:paraId="1E92FC26" w14:textId="77777777" w:rsidR="000357A3" w:rsidRPr="000357A3" w:rsidRDefault="000357A3"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color w:val="auto"/>
          <w:sz w:val="28"/>
          <w:szCs w:val="28"/>
        </w:rPr>
      </w:pPr>
      <w:r w:rsidRPr="000357A3">
        <w:rPr>
          <w:rFonts w:ascii="Times New Roman" w:hAnsi="Times New Roman" w:cs="Times New Roman"/>
          <w:color w:val="auto"/>
          <w:spacing w:val="-4"/>
          <w:sz w:val="28"/>
          <w:szCs w:val="28"/>
        </w:rPr>
        <w:t>учитывать выделенные учителем ориентиры действия в но</w:t>
      </w:r>
      <w:r w:rsidRPr="000357A3">
        <w:rPr>
          <w:rFonts w:ascii="Times New Roman" w:hAnsi="Times New Roman" w:cs="Times New Roman"/>
          <w:color w:val="auto"/>
          <w:sz w:val="28"/>
          <w:szCs w:val="28"/>
        </w:rPr>
        <w:t>вом учебном материале в сотрудничестве с учителем;</w:t>
      </w:r>
    </w:p>
    <w:p w14:paraId="07DFF5EE" w14:textId="77777777" w:rsidR="000357A3" w:rsidRPr="000357A3" w:rsidRDefault="000357A3"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color w:val="auto"/>
          <w:sz w:val="28"/>
          <w:szCs w:val="28"/>
        </w:rPr>
      </w:pPr>
      <w:r w:rsidRPr="000357A3">
        <w:rPr>
          <w:rFonts w:ascii="Times New Roman" w:hAnsi="Times New Roman" w:cs="Times New Roman"/>
          <w:color w:val="auto"/>
          <w:sz w:val="28"/>
          <w:szCs w:val="28"/>
        </w:rPr>
        <w:t>планировать свои действия в соответствии с поставленной задачей и условиями ее реализации, в том числе во внутреннем плане;</w:t>
      </w:r>
    </w:p>
    <w:p w14:paraId="35EA60D0" w14:textId="77777777" w:rsidR="000357A3" w:rsidRPr="000357A3" w:rsidRDefault="000357A3"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color w:val="auto"/>
          <w:sz w:val="28"/>
          <w:szCs w:val="28"/>
        </w:rPr>
      </w:pPr>
      <w:r w:rsidRPr="000357A3">
        <w:rPr>
          <w:rFonts w:ascii="Times New Roman" w:hAnsi="Times New Roman" w:cs="Times New Roman"/>
          <w:color w:val="auto"/>
          <w:spacing w:val="-4"/>
          <w:sz w:val="28"/>
          <w:szCs w:val="28"/>
        </w:rPr>
        <w:t>учитывать установленные правила в планировании и конт</w:t>
      </w:r>
      <w:r w:rsidRPr="000357A3">
        <w:rPr>
          <w:rFonts w:ascii="Times New Roman" w:hAnsi="Times New Roman" w:cs="Times New Roman"/>
          <w:color w:val="auto"/>
          <w:sz w:val="28"/>
          <w:szCs w:val="28"/>
        </w:rPr>
        <w:t>роле способа решения;</w:t>
      </w:r>
    </w:p>
    <w:p w14:paraId="7B90CB9F" w14:textId="77777777" w:rsidR="000357A3" w:rsidRPr="000357A3" w:rsidRDefault="000357A3"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color w:val="auto"/>
          <w:sz w:val="28"/>
          <w:szCs w:val="28"/>
        </w:rPr>
      </w:pPr>
      <w:r w:rsidRPr="000357A3">
        <w:rPr>
          <w:rFonts w:ascii="Times New Roman" w:hAnsi="Times New Roman" w:cs="Times New Roman"/>
          <w:color w:val="auto"/>
          <w:spacing w:val="-2"/>
          <w:sz w:val="28"/>
          <w:szCs w:val="28"/>
        </w:rPr>
        <w:t>осуществлять итоговый и пошаговый контроль по резуль</w:t>
      </w:r>
      <w:r w:rsidRPr="000357A3">
        <w:rPr>
          <w:rFonts w:ascii="Times New Roman" w:hAnsi="Times New Roman" w:cs="Times New Roman"/>
          <w:color w:val="auto"/>
          <w:sz w:val="28"/>
          <w:szCs w:val="28"/>
        </w:rPr>
        <w:t>тату;</w:t>
      </w:r>
    </w:p>
    <w:p w14:paraId="7CE09E93" w14:textId="77777777" w:rsidR="000357A3" w:rsidRPr="000357A3" w:rsidRDefault="000357A3"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color w:val="auto"/>
          <w:sz w:val="28"/>
          <w:szCs w:val="28"/>
        </w:rPr>
      </w:pPr>
      <w:r w:rsidRPr="000357A3">
        <w:rPr>
          <w:rFonts w:ascii="Times New Roman" w:hAnsi="Times New Roman" w:cs="Times New Roman"/>
          <w:color w:val="auto"/>
          <w:sz w:val="28"/>
          <w:szCs w:val="28"/>
        </w:rPr>
        <w:t xml:space="preserve">оценивать правильность выполнения действия на уровне </w:t>
      </w:r>
      <w:r w:rsidRPr="000357A3">
        <w:rPr>
          <w:rFonts w:ascii="Times New Roman" w:hAnsi="Times New Roman" w:cs="Times New Roman"/>
          <w:color w:val="auto"/>
          <w:spacing w:val="2"/>
          <w:sz w:val="28"/>
          <w:szCs w:val="28"/>
        </w:rPr>
        <w:t>адекватной ретроспективной оценки соответствия результа</w:t>
      </w:r>
      <w:r w:rsidRPr="000357A3">
        <w:rPr>
          <w:rFonts w:ascii="Times New Roman" w:hAnsi="Times New Roman" w:cs="Times New Roman"/>
          <w:color w:val="auto"/>
          <w:sz w:val="28"/>
          <w:szCs w:val="28"/>
        </w:rPr>
        <w:t>тов требованиям данной задачи;</w:t>
      </w:r>
    </w:p>
    <w:p w14:paraId="50306B5B" w14:textId="77777777" w:rsidR="000357A3" w:rsidRPr="000357A3" w:rsidRDefault="000357A3"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color w:val="auto"/>
          <w:sz w:val="28"/>
          <w:szCs w:val="28"/>
        </w:rPr>
      </w:pPr>
      <w:r w:rsidRPr="000357A3">
        <w:rPr>
          <w:rFonts w:ascii="Times New Roman" w:hAnsi="Times New Roman" w:cs="Times New Roman"/>
          <w:color w:val="auto"/>
          <w:spacing w:val="2"/>
          <w:sz w:val="28"/>
          <w:szCs w:val="28"/>
        </w:rPr>
        <w:t>адекватно воспринимать предложения и оценку учите</w:t>
      </w:r>
      <w:r w:rsidRPr="000357A3">
        <w:rPr>
          <w:rFonts w:ascii="Times New Roman" w:hAnsi="Times New Roman" w:cs="Times New Roman"/>
          <w:color w:val="auto"/>
          <w:sz w:val="28"/>
          <w:szCs w:val="28"/>
        </w:rPr>
        <w:t>лей, товарищей, родителей и других людей;</w:t>
      </w:r>
    </w:p>
    <w:p w14:paraId="6C9368EF" w14:textId="77777777" w:rsidR="000357A3" w:rsidRPr="000357A3" w:rsidRDefault="000357A3"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color w:val="auto"/>
          <w:sz w:val="28"/>
          <w:szCs w:val="28"/>
        </w:rPr>
      </w:pPr>
      <w:r w:rsidRPr="000357A3">
        <w:rPr>
          <w:rFonts w:ascii="Times New Roman" w:hAnsi="Times New Roman" w:cs="Times New Roman"/>
          <w:color w:val="auto"/>
          <w:sz w:val="28"/>
          <w:szCs w:val="28"/>
        </w:rPr>
        <w:t>различать способ и результат действия;</w:t>
      </w:r>
    </w:p>
    <w:p w14:paraId="6E2D81B9" w14:textId="77777777" w:rsidR="000357A3" w:rsidRPr="000357A3" w:rsidRDefault="000357A3" w:rsidP="004B39C3">
      <w:pPr>
        <w:widowControl/>
        <w:numPr>
          <w:ilvl w:val="0"/>
          <w:numId w:val="110"/>
        </w:numPr>
        <w:autoSpaceDE w:val="0"/>
        <w:autoSpaceDN w:val="0"/>
        <w:adjustRightInd w:val="0"/>
        <w:spacing w:after="120" w:line="276" w:lineRule="auto"/>
        <w:textAlignment w:val="center"/>
        <w:rPr>
          <w:rFonts w:ascii="Times New Roman" w:hAnsi="Times New Roman" w:cs="Times New Roman"/>
          <w:color w:val="auto"/>
          <w:spacing w:val="-4"/>
          <w:sz w:val="28"/>
          <w:szCs w:val="28"/>
        </w:rPr>
      </w:pPr>
      <w:r w:rsidRPr="000357A3">
        <w:rPr>
          <w:rFonts w:ascii="Times New Roman" w:hAnsi="Times New Roman" w:cs="Times New Roman"/>
          <w:color w:val="auto"/>
          <w:spacing w:val="-4"/>
          <w:sz w:val="28"/>
          <w:szCs w:val="28"/>
        </w:rPr>
        <w:t xml:space="preserve">вносить необходимые коррективы в действие после его завершения на основе его оценки и учета характера сделанных </w:t>
      </w:r>
      <w:r w:rsidRPr="000357A3">
        <w:rPr>
          <w:rFonts w:ascii="Times New Roman" w:hAnsi="Times New Roman" w:cs="Times New Roman"/>
          <w:color w:val="auto"/>
          <w:sz w:val="28"/>
          <w:szCs w:val="28"/>
        </w:rPr>
        <w:t xml:space="preserve">ошибок, использовать предложения для создания </w:t>
      </w:r>
      <w:r w:rsidRPr="000357A3">
        <w:rPr>
          <w:rFonts w:ascii="Times New Roman" w:hAnsi="Times New Roman" w:cs="Times New Roman"/>
          <w:color w:val="auto"/>
          <w:spacing w:val="-4"/>
          <w:sz w:val="28"/>
          <w:szCs w:val="28"/>
        </w:rPr>
        <w:t>нового, более совершенного результата, использовать запись в цифровой форме хода и результатов решения задачи, собственной звучащей речи на русском, родном и иностранном языках.</w:t>
      </w:r>
    </w:p>
    <w:p w14:paraId="62D67B6F" w14:textId="77777777" w:rsidR="000357A3" w:rsidRPr="000357A3" w:rsidRDefault="000357A3" w:rsidP="000357A3">
      <w:pPr>
        <w:widowControl/>
        <w:autoSpaceDE w:val="0"/>
        <w:autoSpaceDN w:val="0"/>
        <w:adjustRightInd w:val="0"/>
        <w:textAlignment w:val="center"/>
        <w:rPr>
          <w:rFonts w:ascii="Times New Roman" w:hAnsi="Times New Roman" w:cs="Times New Roman"/>
          <w:color w:val="auto"/>
          <w:sz w:val="28"/>
          <w:szCs w:val="28"/>
        </w:rPr>
      </w:pPr>
      <w:r w:rsidRPr="000357A3">
        <w:rPr>
          <w:rFonts w:ascii="Times New Roman" w:hAnsi="Times New Roman" w:cs="Times New Roman"/>
          <w:iCs/>
          <w:color w:val="auto"/>
          <w:sz w:val="28"/>
          <w:szCs w:val="28"/>
        </w:rPr>
        <w:t>Обучающийся получит возможность научиться:</w:t>
      </w:r>
    </w:p>
    <w:p w14:paraId="594A3A73" w14:textId="77777777" w:rsidR="000357A3" w:rsidRPr="000357A3" w:rsidRDefault="000357A3"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0357A3">
        <w:rPr>
          <w:rFonts w:ascii="Times New Roman" w:hAnsi="Times New Roman" w:cs="Times New Roman"/>
          <w:iCs/>
          <w:color w:val="auto"/>
          <w:sz w:val="28"/>
          <w:szCs w:val="28"/>
        </w:rPr>
        <w:t>в сотрудничестве с учителем ставить новые учебные задачи;</w:t>
      </w:r>
    </w:p>
    <w:p w14:paraId="0FB1218D" w14:textId="77777777" w:rsidR="000357A3" w:rsidRPr="000357A3" w:rsidRDefault="000357A3"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iCs/>
          <w:color w:val="auto"/>
          <w:spacing w:val="-6"/>
          <w:sz w:val="28"/>
          <w:szCs w:val="28"/>
        </w:rPr>
      </w:pPr>
      <w:r w:rsidRPr="000357A3">
        <w:rPr>
          <w:rFonts w:ascii="Times New Roman" w:hAnsi="Times New Roman" w:cs="Times New Roman"/>
          <w:iCs/>
          <w:color w:val="auto"/>
          <w:spacing w:val="-6"/>
          <w:sz w:val="28"/>
          <w:szCs w:val="28"/>
        </w:rPr>
        <w:t>преобразовывать практическую задачу в познавательную;</w:t>
      </w:r>
    </w:p>
    <w:p w14:paraId="1960D48C" w14:textId="77777777" w:rsidR="000357A3" w:rsidRPr="000357A3" w:rsidRDefault="000357A3"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0357A3">
        <w:rPr>
          <w:rFonts w:ascii="Times New Roman" w:hAnsi="Times New Roman" w:cs="Times New Roman"/>
          <w:iCs/>
          <w:color w:val="auto"/>
          <w:sz w:val="28"/>
          <w:szCs w:val="28"/>
        </w:rPr>
        <w:t>проявлять познавательную инициативу в учебном сотрудничестве;</w:t>
      </w:r>
    </w:p>
    <w:p w14:paraId="32C6CCC9" w14:textId="77777777" w:rsidR="000357A3" w:rsidRPr="000357A3" w:rsidRDefault="000357A3"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0357A3">
        <w:rPr>
          <w:rFonts w:ascii="Times New Roman" w:hAnsi="Times New Roman" w:cs="Times New Roman"/>
          <w:iCs/>
          <w:color w:val="auto"/>
          <w:spacing w:val="-2"/>
          <w:sz w:val="28"/>
          <w:szCs w:val="28"/>
        </w:rPr>
        <w:t>самостоятельно учитывать выделенные учителем ори</w:t>
      </w:r>
      <w:r w:rsidRPr="000357A3">
        <w:rPr>
          <w:rFonts w:ascii="Times New Roman" w:hAnsi="Times New Roman" w:cs="Times New Roman"/>
          <w:iCs/>
          <w:color w:val="auto"/>
          <w:sz w:val="28"/>
          <w:szCs w:val="28"/>
        </w:rPr>
        <w:t>ентиры действия в новом учебном материале;</w:t>
      </w:r>
    </w:p>
    <w:p w14:paraId="0FAB1144" w14:textId="77777777" w:rsidR="000357A3" w:rsidRPr="000357A3" w:rsidRDefault="000357A3" w:rsidP="004B39C3">
      <w:pPr>
        <w:widowControl/>
        <w:numPr>
          <w:ilvl w:val="0"/>
          <w:numId w:val="110"/>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0357A3">
        <w:rPr>
          <w:rFonts w:ascii="Times New Roman" w:hAnsi="Times New Roman" w:cs="Times New Roman"/>
          <w:iCs/>
          <w:color w:val="auto"/>
          <w:spacing w:val="2"/>
          <w:sz w:val="28"/>
          <w:szCs w:val="28"/>
        </w:rPr>
        <w:t xml:space="preserve">осуществлять констатирующий и предвосхищающий </w:t>
      </w:r>
      <w:r w:rsidRPr="000357A3">
        <w:rPr>
          <w:rFonts w:ascii="Times New Roman" w:hAnsi="Times New Roman" w:cs="Times New Roman"/>
          <w:iCs/>
          <w:color w:val="auto"/>
          <w:sz w:val="28"/>
          <w:szCs w:val="28"/>
        </w:rPr>
        <w:t>контроль по результату и по способу действия, актуальный контроль на уровне произвольного внимания;</w:t>
      </w:r>
    </w:p>
    <w:p w14:paraId="30C213CD" w14:textId="77777777" w:rsidR="000357A3" w:rsidRPr="000357A3" w:rsidRDefault="000357A3" w:rsidP="004B39C3">
      <w:pPr>
        <w:widowControl/>
        <w:numPr>
          <w:ilvl w:val="0"/>
          <w:numId w:val="110"/>
        </w:numPr>
        <w:autoSpaceDE w:val="0"/>
        <w:autoSpaceDN w:val="0"/>
        <w:adjustRightInd w:val="0"/>
        <w:spacing w:after="240" w:line="276" w:lineRule="auto"/>
        <w:textAlignment w:val="center"/>
        <w:rPr>
          <w:rFonts w:ascii="Times New Roman" w:hAnsi="Times New Roman" w:cs="Times New Roman"/>
          <w:iCs/>
          <w:color w:val="auto"/>
          <w:sz w:val="28"/>
          <w:szCs w:val="28"/>
        </w:rPr>
      </w:pPr>
      <w:r w:rsidRPr="000357A3">
        <w:rPr>
          <w:rFonts w:ascii="Times New Roman" w:hAnsi="Times New Roman" w:cs="Times New Roman"/>
          <w:iCs/>
          <w:color w:val="auto"/>
          <w:sz w:val="28"/>
          <w:szCs w:val="28"/>
        </w:rPr>
        <w:t>самостоятельно оценивать правильность выполнения действия и вносить необходимые коррективы в исполнение как по ходу его реализации, так и в конце действия.</w:t>
      </w:r>
    </w:p>
    <w:p w14:paraId="207E7EDC" w14:textId="77777777" w:rsidR="000357A3" w:rsidRPr="000357A3" w:rsidRDefault="000357A3" w:rsidP="000357A3">
      <w:pPr>
        <w:keepNext/>
        <w:widowControl/>
        <w:autoSpaceDE w:val="0"/>
        <w:autoSpaceDN w:val="0"/>
        <w:adjustRightInd w:val="0"/>
        <w:ind w:firstLine="454"/>
        <w:jc w:val="center"/>
        <w:textAlignment w:val="center"/>
        <w:rPr>
          <w:rFonts w:ascii="Times New Roman" w:hAnsi="Times New Roman" w:cs="Times New Roman"/>
          <w:iCs/>
          <w:color w:val="auto"/>
          <w:sz w:val="28"/>
          <w:szCs w:val="28"/>
        </w:rPr>
      </w:pPr>
      <w:r w:rsidRPr="000357A3">
        <w:rPr>
          <w:rFonts w:ascii="Times New Roman" w:hAnsi="Times New Roman" w:cs="Times New Roman"/>
          <w:iCs/>
          <w:color w:val="auto"/>
          <w:sz w:val="28"/>
          <w:szCs w:val="28"/>
        </w:rPr>
        <w:t>Познавательные универсальные учебные действия</w:t>
      </w:r>
    </w:p>
    <w:p w14:paraId="2FD57A2A" w14:textId="77777777" w:rsidR="000357A3" w:rsidRPr="000357A3" w:rsidRDefault="000357A3" w:rsidP="000357A3">
      <w:pPr>
        <w:widowControl/>
        <w:autoSpaceDE w:val="0"/>
        <w:autoSpaceDN w:val="0"/>
        <w:adjustRightInd w:val="0"/>
        <w:jc w:val="both"/>
        <w:textAlignment w:val="center"/>
        <w:rPr>
          <w:rFonts w:ascii="Times New Roman" w:hAnsi="Times New Roman" w:cs="Times New Roman"/>
          <w:color w:val="auto"/>
          <w:sz w:val="28"/>
          <w:szCs w:val="28"/>
        </w:rPr>
      </w:pPr>
      <w:r w:rsidRPr="000357A3">
        <w:rPr>
          <w:rFonts w:ascii="Times New Roman" w:hAnsi="Times New Roman" w:cs="Times New Roman"/>
          <w:color w:val="auto"/>
          <w:sz w:val="28"/>
          <w:szCs w:val="28"/>
        </w:rPr>
        <w:t>Обучающийся научится:</w:t>
      </w:r>
    </w:p>
    <w:p w14:paraId="2BBC7899" w14:textId="77777777" w:rsidR="000357A3" w:rsidRPr="000357A3" w:rsidRDefault="000357A3"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0357A3">
        <w:rPr>
          <w:rFonts w:ascii="Times New Roman" w:hAnsi="Times New Roman" w:cs="Times New Roman"/>
          <w:color w:val="auto"/>
          <w:sz w:val="28"/>
          <w:szCs w:val="28"/>
        </w:rPr>
        <w:t xml:space="preserve">осуществлять поиск необходимой информации для выполнения учебных заданий с использованием учебной литературы, энциклопедий, справочников (включая электронные, цифровые), </w:t>
      </w:r>
      <w:r w:rsidRPr="000357A3">
        <w:rPr>
          <w:rFonts w:ascii="Times New Roman" w:hAnsi="Times New Roman" w:cs="Times New Roman"/>
          <w:color w:val="auto"/>
          <w:spacing w:val="-2"/>
          <w:sz w:val="28"/>
          <w:szCs w:val="28"/>
        </w:rPr>
        <w:t>в открытом информационном пространстве, в том числе контролируемом пространстве сети Интернет</w:t>
      </w:r>
      <w:r w:rsidRPr="000357A3">
        <w:rPr>
          <w:rFonts w:ascii="Times New Roman" w:hAnsi="Times New Roman" w:cs="Times New Roman"/>
          <w:color w:val="auto"/>
          <w:sz w:val="28"/>
          <w:szCs w:val="28"/>
        </w:rPr>
        <w:t>;</w:t>
      </w:r>
    </w:p>
    <w:p w14:paraId="786B492A" w14:textId="77777777" w:rsidR="000357A3" w:rsidRPr="000357A3" w:rsidRDefault="000357A3"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0357A3">
        <w:rPr>
          <w:rFonts w:ascii="Times New Roman" w:hAnsi="Times New Roman" w:cs="Times New Roman"/>
          <w:color w:val="auto"/>
          <w:sz w:val="28"/>
          <w:szCs w:val="28"/>
        </w:rPr>
        <w:t>осуществлять запись (фиксацию) выборочной информации об окружающем мире и о себе самом, в том числе с помощью инструментов ИКТ;</w:t>
      </w:r>
    </w:p>
    <w:p w14:paraId="46E2CA51" w14:textId="77777777" w:rsidR="000357A3" w:rsidRPr="000357A3" w:rsidRDefault="000357A3"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0357A3">
        <w:rPr>
          <w:rFonts w:ascii="Times New Roman" w:hAnsi="Times New Roman" w:cs="Times New Roman"/>
          <w:color w:val="auto"/>
          <w:spacing w:val="-2"/>
          <w:sz w:val="28"/>
          <w:szCs w:val="28"/>
        </w:rPr>
        <w:t>использовать знаково­символические средства, в том чис</w:t>
      </w:r>
      <w:r w:rsidRPr="000357A3">
        <w:rPr>
          <w:rFonts w:ascii="Times New Roman" w:hAnsi="Times New Roman" w:cs="Times New Roman"/>
          <w:color w:val="auto"/>
          <w:sz w:val="28"/>
          <w:szCs w:val="28"/>
        </w:rPr>
        <w:t>ле модели (включая виртуальные) и схемы (включая концептуальные), для решения задач;</w:t>
      </w:r>
    </w:p>
    <w:p w14:paraId="05785B39" w14:textId="77777777" w:rsidR="000357A3" w:rsidRPr="000357A3" w:rsidRDefault="000357A3"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0357A3">
        <w:rPr>
          <w:rFonts w:ascii="Times New Roman" w:eastAsia="@Arial Unicode MS" w:hAnsi="Times New Roman" w:cs="Times New Roman"/>
          <w:iCs/>
          <w:sz w:val="28"/>
          <w:szCs w:val="28"/>
        </w:rPr>
        <w:t>проявлять познавательную инициативу в учебном сотрудничестве</w:t>
      </w:r>
      <w:r w:rsidRPr="000357A3">
        <w:rPr>
          <w:rFonts w:ascii="Times New Roman" w:eastAsia="@Arial Unicode MS" w:hAnsi="Times New Roman" w:cs="Times New Roman"/>
          <w:i/>
          <w:iCs/>
          <w:sz w:val="28"/>
          <w:szCs w:val="28"/>
        </w:rPr>
        <w:t>;</w:t>
      </w:r>
    </w:p>
    <w:p w14:paraId="75504C5B" w14:textId="77777777" w:rsidR="000357A3" w:rsidRPr="000357A3" w:rsidRDefault="000357A3"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0357A3">
        <w:rPr>
          <w:rFonts w:ascii="Times New Roman" w:hAnsi="Times New Roman" w:cs="Times New Roman"/>
          <w:color w:val="auto"/>
          <w:sz w:val="28"/>
          <w:szCs w:val="28"/>
        </w:rPr>
        <w:t>строить сообщения в устной и письменной форме;</w:t>
      </w:r>
    </w:p>
    <w:p w14:paraId="248E372C" w14:textId="77777777" w:rsidR="000357A3" w:rsidRPr="000357A3" w:rsidRDefault="000357A3"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pacing w:val="-4"/>
          <w:sz w:val="28"/>
          <w:szCs w:val="28"/>
        </w:rPr>
      </w:pPr>
      <w:r w:rsidRPr="000357A3">
        <w:rPr>
          <w:rFonts w:ascii="Times New Roman" w:hAnsi="Times New Roman" w:cs="Times New Roman"/>
          <w:color w:val="auto"/>
          <w:spacing w:val="-4"/>
          <w:sz w:val="28"/>
          <w:szCs w:val="28"/>
        </w:rPr>
        <w:t>ориентироваться на разнообразие способов решения задач;</w:t>
      </w:r>
    </w:p>
    <w:p w14:paraId="7EE74D0D" w14:textId="77777777" w:rsidR="000357A3" w:rsidRPr="000357A3" w:rsidRDefault="000357A3"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0357A3">
        <w:rPr>
          <w:rFonts w:ascii="Times New Roman" w:hAnsi="Times New Roman" w:cs="Times New Roman"/>
          <w:color w:val="auto"/>
          <w:spacing w:val="-2"/>
          <w:sz w:val="28"/>
          <w:szCs w:val="28"/>
        </w:rPr>
        <w:t>основам смыслового восприятия художественных и позна</w:t>
      </w:r>
      <w:r w:rsidRPr="000357A3">
        <w:rPr>
          <w:rFonts w:ascii="Times New Roman" w:hAnsi="Times New Roman" w:cs="Times New Roman"/>
          <w:color w:val="auto"/>
          <w:sz w:val="28"/>
          <w:szCs w:val="28"/>
        </w:rPr>
        <w:t>вательных текстов, выделять существенную информацию из сообщений разных видов (в первую очередь текстов);</w:t>
      </w:r>
    </w:p>
    <w:p w14:paraId="0A83E329" w14:textId="77777777" w:rsidR="000357A3" w:rsidRPr="000357A3" w:rsidRDefault="000357A3"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0357A3">
        <w:rPr>
          <w:rFonts w:ascii="Times New Roman" w:hAnsi="Times New Roman" w:cs="Times New Roman"/>
          <w:color w:val="auto"/>
          <w:sz w:val="28"/>
          <w:szCs w:val="28"/>
        </w:rPr>
        <w:t>осуществлять анализ объектов с выделением существенных и несущественных признаков;</w:t>
      </w:r>
    </w:p>
    <w:p w14:paraId="00AE63E8" w14:textId="77777777" w:rsidR="000357A3" w:rsidRPr="000357A3" w:rsidRDefault="000357A3"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0357A3">
        <w:rPr>
          <w:rFonts w:ascii="Times New Roman" w:hAnsi="Times New Roman" w:cs="Times New Roman"/>
          <w:color w:val="auto"/>
          <w:sz w:val="28"/>
          <w:szCs w:val="28"/>
        </w:rPr>
        <w:t>осуществлять синтез как составление целого из частей;</w:t>
      </w:r>
    </w:p>
    <w:p w14:paraId="3D3B5DC0" w14:textId="77777777" w:rsidR="000357A3" w:rsidRPr="000357A3" w:rsidRDefault="000357A3"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0357A3">
        <w:rPr>
          <w:rFonts w:ascii="Times New Roman" w:hAnsi="Times New Roman" w:cs="Times New Roman"/>
          <w:color w:val="auto"/>
          <w:sz w:val="28"/>
          <w:szCs w:val="28"/>
        </w:rPr>
        <w:t>проводить сравнение, сериацию и классификацию по заданным критериям;</w:t>
      </w:r>
    </w:p>
    <w:p w14:paraId="29885782" w14:textId="77777777" w:rsidR="000357A3" w:rsidRPr="000357A3" w:rsidRDefault="000357A3"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0357A3">
        <w:rPr>
          <w:rFonts w:ascii="Times New Roman" w:hAnsi="Times New Roman" w:cs="Times New Roman"/>
          <w:color w:val="auto"/>
          <w:spacing w:val="2"/>
          <w:sz w:val="28"/>
          <w:szCs w:val="28"/>
        </w:rPr>
        <w:t>устанавливать причинно­следственные связи в изучае</w:t>
      </w:r>
      <w:r w:rsidRPr="000357A3">
        <w:rPr>
          <w:rFonts w:ascii="Times New Roman" w:hAnsi="Times New Roman" w:cs="Times New Roman"/>
          <w:color w:val="auto"/>
          <w:sz w:val="28"/>
          <w:szCs w:val="28"/>
        </w:rPr>
        <w:t>мом круге явлений;</w:t>
      </w:r>
    </w:p>
    <w:p w14:paraId="6E91E37A" w14:textId="77777777" w:rsidR="000357A3" w:rsidRPr="000357A3" w:rsidRDefault="000357A3"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0357A3">
        <w:rPr>
          <w:rFonts w:ascii="Times New Roman" w:hAnsi="Times New Roman" w:cs="Times New Roman"/>
          <w:color w:val="auto"/>
          <w:sz w:val="28"/>
          <w:szCs w:val="28"/>
        </w:rPr>
        <w:t>строить рассуждения в форме связи простых суждений об объекте, его строении, свойствах и связях;</w:t>
      </w:r>
    </w:p>
    <w:p w14:paraId="6DD0A392" w14:textId="77777777" w:rsidR="000357A3" w:rsidRPr="000357A3" w:rsidRDefault="000357A3"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0357A3">
        <w:rPr>
          <w:rFonts w:ascii="Times New Roman" w:hAnsi="Times New Roman" w:cs="Times New Roman"/>
          <w:color w:val="auto"/>
          <w:sz w:val="28"/>
          <w:szCs w:val="28"/>
        </w:rPr>
        <w:t>обобщать, т.</w:t>
      </w:r>
      <w:r w:rsidRPr="000357A3">
        <w:rPr>
          <w:rFonts w:ascii="Times New Roman" w:hAnsi="Times New Roman" w:cs="Times New Roman"/>
          <w:color w:val="auto"/>
          <w:sz w:val="28"/>
          <w:szCs w:val="28"/>
        </w:rPr>
        <w:t> </w:t>
      </w:r>
      <w:r w:rsidRPr="000357A3">
        <w:rPr>
          <w:rFonts w:ascii="Times New Roman" w:hAnsi="Times New Roman" w:cs="Times New Roman"/>
          <w:color w:val="auto"/>
          <w:sz w:val="28"/>
          <w:szCs w:val="28"/>
        </w:rPr>
        <w:t>е. осуществлять генерализацию и выведение общности для целого ряда или класса единичных объектов, на основе выделения сущностной связи;</w:t>
      </w:r>
    </w:p>
    <w:p w14:paraId="78201996" w14:textId="77777777" w:rsidR="000357A3" w:rsidRPr="000357A3" w:rsidRDefault="000357A3"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0357A3">
        <w:rPr>
          <w:rFonts w:ascii="Times New Roman" w:hAnsi="Times New Roman" w:cs="Times New Roman"/>
          <w:color w:val="auto"/>
          <w:sz w:val="28"/>
          <w:szCs w:val="28"/>
        </w:rPr>
        <w:t>осуществлять подведение под понятие на основе распознавания объектов, выделения существенных признаков и их синтеза;</w:t>
      </w:r>
    </w:p>
    <w:p w14:paraId="028291F2" w14:textId="77777777" w:rsidR="000357A3" w:rsidRPr="000357A3" w:rsidRDefault="000357A3"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color w:val="auto"/>
          <w:sz w:val="28"/>
          <w:szCs w:val="28"/>
        </w:rPr>
      </w:pPr>
      <w:r w:rsidRPr="000357A3">
        <w:rPr>
          <w:rFonts w:ascii="Times New Roman" w:hAnsi="Times New Roman" w:cs="Times New Roman"/>
          <w:color w:val="auto"/>
          <w:sz w:val="28"/>
          <w:szCs w:val="28"/>
        </w:rPr>
        <w:t>устанавливать аналогии;</w:t>
      </w:r>
    </w:p>
    <w:p w14:paraId="6625AD87" w14:textId="77777777" w:rsidR="000357A3" w:rsidRPr="000357A3" w:rsidRDefault="000357A3" w:rsidP="004B39C3">
      <w:pPr>
        <w:widowControl/>
        <w:numPr>
          <w:ilvl w:val="0"/>
          <w:numId w:val="111"/>
        </w:numPr>
        <w:autoSpaceDE w:val="0"/>
        <w:autoSpaceDN w:val="0"/>
        <w:adjustRightInd w:val="0"/>
        <w:spacing w:after="120" w:line="276" w:lineRule="auto"/>
        <w:textAlignment w:val="center"/>
        <w:rPr>
          <w:rFonts w:ascii="Times New Roman" w:hAnsi="Times New Roman" w:cs="Times New Roman"/>
          <w:color w:val="auto"/>
          <w:sz w:val="28"/>
          <w:szCs w:val="28"/>
        </w:rPr>
      </w:pPr>
      <w:r w:rsidRPr="000357A3">
        <w:rPr>
          <w:rFonts w:ascii="Times New Roman" w:hAnsi="Times New Roman" w:cs="Times New Roman"/>
          <w:color w:val="auto"/>
          <w:sz w:val="28"/>
          <w:szCs w:val="28"/>
        </w:rPr>
        <w:t>владеть рядом общих приемов решения задач.</w:t>
      </w:r>
    </w:p>
    <w:p w14:paraId="4E7F1239" w14:textId="77777777" w:rsidR="000357A3" w:rsidRPr="000357A3" w:rsidRDefault="000357A3" w:rsidP="000357A3">
      <w:pPr>
        <w:widowControl/>
        <w:autoSpaceDE w:val="0"/>
        <w:autoSpaceDN w:val="0"/>
        <w:adjustRightInd w:val="0"/>
        <w:textAlignment w:val="center"/>
        <w:rPr>
          <w:rFonts w:ascii="Times New Roman" w:hAnsi="Times New Roman" w:cs="Times New Roman"/>
          <w:color w:val="auto"/>
          <w:sz w:val="28"/>
          <w:szCs w:val="28"/>
        </w:rPr>
      </w:pPr>
      <w:r w:rsidRPr="000357A3">
        <w:rPr>
          <w:rFonts w:ascii="Times New Roman" w:hAnsi="Times New Roman" w:cs="Times New Roman"/>
          <w:iCs/>
          <w:color w:val="auto"/>
          <w:sz w:val="28"/>
          <w:szCs w:val="28"/>
        </w:rPr>
        <w:t>Обучающийся получит возможность научиться:</w:t>
      </w:r>
    </w:p>
    <w:p w14:paraId="7BEB010D" w14:textId="77777777" w:rsidR="000357A3" w:rsidRPr="000357A3" w:rsidRDefault="000357A3"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0357A3">
        <w:rPr>
          <w:rFonts w:ascii="Times New Roman" w:hAnsi="Times New Roman" w:cs="Times New Roman"/>
          <w:iCs/>
          <w:color w:val="auto"/>
          <w:sz w:val="28"/>
          <w:szCs w:val="28"/>
        </w:rPr>
        <w:t>осуществлять расширенный поиск информации с использованием ресурсов библиотек и сети Интернет;</w:t>
      </w:r>
    </w:p>
    <w:p w14:paraId="01944298" w14:textId="77777777" w:rsidR="000357A3" w:rsidRPr="000357A3" w:rsidRDefault="000357A3"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0357A3">
        <w:rPr>
          <w:rFonts w:ascii="Times New Roman" w:hAnsi="Times New Roman" w:cs="Times New Roman"/>
          <w:iCs/>
          <w:color w:val="auto"/>
          <w:sz w:val="28"/>
          <w:szCs w:val="28"/>
        </w:rPr>
        <w:t>записывать, фиксировать информацию об окружающем мире с помощью инструментов ИКТ;</w:t>
      </w:r>
    </w:p>
    <w:p w14:paraId="2FCB5FDE" w14:textId="77777777" w:rsidR="000357A3" w:rsidRPr="000357A3" w:rsidRDefault="000357A3"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0357A3">
        <w:rPr>
          <w:rFonts w:ascii="Times New Roman" w:hAnsi="Times New Roman" w:cs="Times New Roman"/>
          <w:iCs/>
          <w:color w:val="auto"/>
          <w:sz w:val="28"/>
          <w:szCs w:val="28"/>
        </w:rPr>
        <w:t>создавать и преобразовывать модели и схемы для решения задач;</w:t>
      </w:r>
    </w:p>
    <w:p w14:paraId="2829864B" w14:textId="77777777" w:rsidR="000357A3" w:rsidRPr="000357A3" w:rsidRDefault="000357A3"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0357A3">
        <w:rPr>
          <w:rFonts w:ascii="Times New Roman" w:hAnsi="Times New Roman" w:cs="Times New Roman"/>
          <w:iCs/>
          <w:color w:val="auto"/>
          <w:sz w:val="28"/>
          <w:szCs w:val="28"/>
        </w:rPr>
        <w:t>осознанно и произвольно строить сообщения в устной и письменной форме;</w:t>
      </w:r>
    </w:p>
    <w:p w14:paraId="5C11A487" w14:textId="77777777" w:rsidR="000357A3" w:rsidRPr="000357A3" w:rsidRDefault="000357A3"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0357A3">
        <w:rPr>
          <w:rFonts w:ascii="Times New Roman" w:hAnsi="Times New Roman" w:cs="Times New Roman"/>
          <w:iCs/>
          <w:color w:val="auto"/>
          <w:sz w:val="28"/>
          <w:szCs w:val="28"/>
        </w:rPr>
        <w:t>осуществлять выбор наиболее эффективных способов решения задач в зависимости от конкретных условий;</w:t>
      </w:r>
    </w:p>
    <w:p w14:paraId="2BE1B6DC" w14:textId="77777777" w:rsidR="000357A3" w:rsidRPr="000357A3" w:rsidRDefault="000357A3"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0357A3">
        <w:rPr>
          <w:rFonts w:ascii="Times New Roman" w:hAnsi="Times New Roman" w:cs="Times New Roman"/>
          <w:iCs/>
          <w:color w:val="auto"/>
          <w:sz w:val="28"/>
          <w:szCs w:val="28"/>
        </w:rPr>
        <w:t>осуществлять синтез как составление целого из частей, самостоятельно достраивая и восполняя недостающие компоненты;</w:t>
      </w:r>
    </w:p>
    <w:p w14:paraId="0D30CFB2" w14:textId="77777777" w:rsidR="000357A3" w:rsidRPr="000357A3" w:rsidRDefault="000357A3"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0357A3">
        <w:rPr>
          <w:rFonts w:ascii="Times New Roman" w:hAnsi="Times New Roman" w:cs="Times New Roman"/>
          <w:iCs/>
          <w:color w:val="auto"/>
          <w:sz w:val="28"/>
          <w:szCs w:val="28"/>
        </w:rPr>
        <w:t>осуществлять сравнение, сериацию и классификацию, самостоятельно выбирая основания и критерии для указанных логических операций;</w:t>
      </w:r>
    </w:p>
    <w:p w14:paraId="249C94DD" w14:textId="77777777" w:rsidR="000357A3" w:rsidRPr="000357A3" w:rsidRDefault="000357A3"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0357A3">
        <w:rPr>
          <w:rFonts w:ascii="Times New Roman" w:hAnsi="Times New Roman" w:cs="Times New Roman"/>
          <w:iCs/>
          <w:color w:val="auto"/>
          <w:sz w:val="28"/>
          <w:szCs w:val="28"/>
        </w:rPr>
        <w:t>строить логическое рассуждение, включающее установление причинно­следственных связей;</w:t>
      </w:r>
    </w:p>
    <w:p w14:paraId="2607BAC7" w14:textId="77777777" w:rsidR="000357A3" w:rsidRPr="000357A3" w:rsidRDefault="000357A3" w:rsidP="004B39C3">
      <w:pPr>
        <w:widowControl/>
        <w:numPr>
          <w:ilvl w:val="0"/>
          <w:numId w:val="111"/>
        </w:numPr>
        <w:autoSpaceDE w:val="0"/>
        <w:autoSpaceDN w:val="0"/>
        <w:adjustRightInd w:val="0"/>
        <w:spacing w:after="200" w:line="276" w:lineRule="auto"/>
        <w:textAlignment w:val="center"/>
        <w:rPr>
          <w:rFonts w:ascii="Times New Roman" w:hAnsi="Times New Roman" w:cs="Times New Roman"/>
          <w:iCs/>
          <w:color w:val="auto"/>
          <w:sz w:val="28"/>
          <w:szCs w:val="28"/>
        </w:rPr>
      </w:pPr>
      <w:r w:rsidRPr="000357A3">
        <w:rPr>
          <w:rFonts w:ascii="Times New Roman" w:hAnsi="Times New Roman" w:cs="Times New Roman"/>
          <w:iCs/>
          <w:color w:val="auto"/>
          <w:spacing w:val="2"/>
          <w:sz w:val="28"/>
          <w:szCs w:val="28"/>
        </w:rPr>
        <w:t xml:space="preserve">произвольно и осознанно владеть общими приемами </w:t>
      </w:r>
      <w:r w:rsidRPr="000357A3">
        <w:rPr>
          <w:rFonts w:ascii="Times New Roman" w:hAnsi="Times New Roman" w:cs="Times New Roman"/>
          <w:iCs/>
          <w:color w:val="auto"/>
          <w:sz w:val="28"/>
          <w:szCs w:val="28"/>
        </w:rPr>
        <w:t>решения задач.</w:t>
      </w:r>
    </w:p>
    <w:p w14:paraId="22B76FF8" w14:textId="77777777" w:rsidR="000357A3" w:rsidRPr="000357A3" w:rsidRDefault="000357A3" w:rsidP="000357A3">
      <w:pPr>
        <w:keepNext/>
        <w:widowControl/>
        <w:autoSpaceDE w:val="0"/>
        <w:autoSpaceDN w:val="0"/>
        <w:adjustRightInd w:val="0"/>
        <w:ind w:firstLine="454"/>
        <w:jc w:val="center"/>
        <w:textAlignment w:val="center"/>
        <w:rPr>
          <w:rFonts w:ascii="Times New Roman" w:hAnsi="Times New Roman" w:cs="Times New Roman"/>
          <w:iCs/>
          <w:color w:val="auto"/>
          <w:sz w:val="28"/>
          <w:szCs w:val="28"/>
        </w:rPr>
      </w:pPr>
      <w:r w:rsidRPr="000357A3">
        <w:rPr>
          <w:rFonts w:ascii="Times New Roman" w:hAnsi="Times New Roman" w:cs="Times New Roman"/>
          <w:iCs/>
          <w:color w:val="auto"/>
          <w:sz w:val="28"/>
          <w:szCs w:val="28"/>
        </w:rPr>
        <w:t>Коммуникативные универсальные учебные действия</w:t>
      </w:r>
    </w:p>
    <w:p w14:paraId="724F4493" w14:textId="77777777" w:rsidR="000357A3" w:rsidRPr="000357A3" w:rsidRDefault="000357A3" w:rsidP="000357A3">
      <w:pPr>
        <w:widowControl/>
        <w:autoSpaceDE w:val="0"/>
        <w:autoSpaceDN w:val="0"/>
        <w:adjustRightInd w:val="0"/>
        <w:textAlignment w:val="center"/>
        <w:rPr>
          <w:rFonts w:ascii="Times New Roman" w:hAnsi="Times New Roman" w:cs="Times New Roman"/>
          <w:color w:val="auto"/>
          <w:sz w:val="28"/>
          <w:szCs w:val="28"/>
        </w:rPr>
      </w:pPr>
      <w:r w:rsidRPr="000357A3">
        <w:rPr>
          <w:rFonts w:ascii="Times New Roman" w:hAnsi="Times New Roman" w:cs="Times New Roman"/>
          <w:color w:val="auto"/>
          <w:sz w:val="28"/>
          <w:szCs w:val="28"/>
        </w:rPr>
        <w:t>Обучающийся научится:</w:t>
      </w:r>
    </w:p>
    <w:p w14:paraId="6606A02E" w14:textId="77777777" w:rsidR="000357A3" w:rsidRPr="000357A3" w:rsidRDefault="000357A3" w:rsidP="004B39C3">
      <w:pPr>
        <w:widowControl/>
        <w:numPr>
          <w:ilvl w:val="0"/>
          <w:numId w:val="113"/>
        </w:numPr>
        <w:autoSpaceDE w:val="0"/>
        <w:autoSpaceDN w:val="0"/>
        <w:adjustRightInd w:val="0"/>
        <w:spacing w:after="200" w:line="276" w:lineRule="auto"/>
        <w:textAlignment w:val="center"/>
        <w:rPr>
          <w:rFonts w:ascii="Times New Roman" w:hAnsi="Times New Roman" w:cs="Times New Roman"/>
          <w:color w:val="auto"/>
          <w:sz w:val="28"/>
          <w:szCs w:val="28"/>
        </w:rPr>
      </w:pPr>
      <w:r w:rsidRPr="000357A3">
        <w:rPr>
          <w:rFonts w:ascii="Times New Roman" w:hAnsi="Times New Roman" w:cs="Times New Roman"/>
          <w:spacing w:val="2"/>
          <w:sz w:val="28"/>
          <w:szCs w:val="28"/>
        </w:rPr>
        <w:t>адекватно использовать коммуникативные, прежде все</w:t>
      </w:r>
      <w:r w:rsidRPr="000357A3">
        <w:rPr>
          <w:rFonts w:ascii="Times New Roman" w:hAnsi="Times New Roman" w:cs="Times New Roman"/>
          <w:sz w:val="28"/>
          <w:szCs w:val="28"/>
        </w:rPr>
        <w:t xml:space="preserve">го </w:t>
      </w:r>
      <w:r w:rsidRPr="000357A3">
        <w:rPr>
          <w:rFonts w:ascii="Times New Roman" w:hAnsi="Times New Roman" w:cs="Times New Roman"/>
          <w:spacing w:val="-2"/>
          <w:sz w:val="28"/>
          <w:szCs w:val="28"/>
        </w:rPr>
        <w:t xml:space="preserve">речевые, средства для решения различных коммуникативных задач, строить монологическое высказывание </w:t>
      </w:r>
      <w:r w:rsidRPr="000357A3">
        <w:rPr>
          <w:rFonts w:ascii="Times New Roman" w:hAnsi="Times New Roman" w:cs="Times New Roman"/>
          <w:color w:val="auto"/>
          <w:spacing w:val="-2"/>
          <w:sz w:val="28"/>
          <w:szCs w:val="28"/>
        </w:rPr>
        <w:t>(в том чис</w:t>
      </w:r>
      <w:r w:rsidRPr="000357A3">
        <w:rPr>
          <w:rFonts w:ascii="Times New Roman" w:hAnsi="Times New Roman" w:cs="Times New Roman"/>
          <w:color w:val="auto"/>
          <w:spacing w:val="2"/>
          <w:sz w:val="28"/>
          <w:szCs w:val="28"/>
        </w:rPr>
        <w:t xml:space="preserve">ле сопровождая его аудиовизуальной поддержкой), владеть </w:t>
      </w:r>
      <w:r w:rsidRPr="000357A3">
        <w:rPr>
          <w:rFonts w:ascii="Times New Roman" w:hAnsi="Times New Roman" w:cs="Times New Roman"/>
          <w:color w:val="auto"/>
          <w:sz w:val="28"/>
          <w:szCs w:val="28"/>
        </w:rPr>
        <w:t>диалогической формой коммуникации, используя в том чис</w:t>
      </w:r>
      <w:r w:rsidRPr="000357A3">
        <w:rPr>
          <w:rFonts w:ascii="Times New Roman" w:hAnsi="Times New Roman" w:cs="Times New Roman"/>
          <w:color w:val="auto"/>
          <w:spacing w:val="2"/>
          <w:sz w:val="28"/>
          <w:szCs w:val="28"/>
        </w:rPr>
        <w:t>ле средства и инструменты ИКТ и дистанционного обще</w:t>
      </w:r>
      <w:r w:rsidRPr="000357A3">
        <w:rPr>
          <w:rFonts w:ascii="Times New Roman" w:hAnsi="Times New Roman" w:cs="Times New Roman"/>
          <w:color w:val="auto"/>
          <w:sz w:val="28"/>
          <w:szCs w:val="28"/>
        </w:rPr>
        <w:t>ния;</w:t>
      </w:r>
    </w:p>
    <w:p w14:paraId="273BEA64" w14:textId="77777777" w:rsidR="000357A3" w:rsidRPr="000357A3" w:rsidRDefault="000357A3"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0357A3">
        <w:rPr>
          <w:rFonts w:ascii="Times New Roman" w:hAnsi="Times New Roman" w:cs="Times New Roman"/>
          <w:color w:val="auto"/>
          <w:sz w:val="28"/>
          <w:szCs w:val="28"/>
        </w:rPr>
        <w:t>допускать возможность существования у людей различных точек зрения, в том числе не совпадающих с его собственной, и ориентироваться на позицию партнера в общении и взаимодействии;</w:t>
      </w:r>
    </w:p>
    <w:p w14:paraId="409BC476" w14:textId="77777777" w:rsidR="000357A3" w:rsidRPr="000357A3" w:rsidRDefault="000357A3"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0357A3">
        <w:rPr>
          <w:rFonts w:ascii="Times New Roman" w:hAnsi="Times New Roman" w:cs="Times New Roman"/>
          <w:color w:val="auto"/>
          <w:sz w:val="28"/>
          <w:szCs w:val="28"/>
        </w:rPr>
        <w:t>учитывать разные мнения и стремиться к координации различных позиций в сотрудничестве;</w:t>
      </w:r>
    </w:p>
    <w:p w14:paraId="32CCBD4F" w14:textId="77777777" w:rsidR="000357A3" w:rsidRPr="000357A3" w:rsidRDefault="000357A3"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0357A3">
        <w:rPr>
          <w:rFonts w:ascii="Times New Roman" w:hAnsi="Times New Roman" w:cs="Times New Roman"/>
          <w:color w:val="auto"/>
          <w:sz w:val="28"/>
          <w:szCs w:val="28"/>
        </w:rPr>
        <w:t>формулировать собственное мнение и позицию;</w:t>
      </w:r>
    </w:p>
    <w:p w14:paraId="73873C63" w14:textId="77777777" w:rsidR="000357A3" w:rsidRPr="000357A3" w:rsidRDefault="000357A3"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0357A3">
        <w:rPr>
          <w:rFonts w:ascii="Times New Roman" w:hAnsi="Times New Roman" w:cs="Times New Roman"/>
          <w:color w:val="auto"/>
          <w:spacing w:val="2"/>
          <w:sz w:val="28"/>
          <w:szCs w:val="28"/>
        </w:rPr>
        <w:t>договариваться и приходить к общему решению в со</w:t>
      </w:r>
      <w:r w:rsidRPr="000357A3">
        <w:rPr>
          <w:rFonts w:ascii="Times New Roman" w:hAnsi="Times New Roman" w:cs="Times New Roman"/>
          <w:color w:val="auto"/>
          <w:sz w:val="28"/>
          <w:szCs w:val="28"/>
        </w:rPr>
        <w:t>вместной деятельности, в том числе в ситуации столкновения интересов;</w:t>
      </w:r>
    </w:p>
    <w:p w14:paraId="2624A71D" w14:textId="77777777" w:rsidR="000357A3" w:rsidRPr="000357A3" w:rsidRDefault="000357A3"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0357A3">
        <w:rPr>
          <w:rFonts w:ascii="Times New Roman" w:hAnsi="Times New Roman" w:cs="Times New Roman"/>
          <w:color w:val="auto"/>
          <w:sz w:val="28"/>
          <w:szCs w:val="28"/>
        </w:rPr>
        <w:t>строить понятные для партнера высказывания, учитывающие, что партнер знает и видит, а что нет;</w:t>
      </w:r>
    </w:p>
    <w:p w14:paraId="672BD4D5" w14:textId="77777777" w:rsidR="000357A3" w:rsidRPr="000357A3" w:rsidRDefault="000357A3"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0357A3">
        <w:rPr>
          <w:rFonts w:ascii="Times New Roman" w:hAnsi="Times New Roman" w:cs="Times New Roman"/>
          <w:color w:val="auto"/>
          <w:sz w:val="28"/>
          <w:szCs w:val="28"/>
        </w:rPr>
        <w:t>задавать вопросы;</w:t>
      </w:r>
    </w:p>
    <w:p w14:paraId="1790CC4B" w14:textId="77777777" w:rsidR="000357A3" w:rsidRPr="000357A3" w:rsidRDefault="000357A3"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0357A3">
        <w:rPr>
          <w:rFonts w:ascii="Times New Roman" w:hAnsi="Times New Roman" w:cs="Times New Roman"/>
          <w:color w:val="auto"/>
          <w:sz w:val="28"/>
          <w:szCs w:val="28"/>
        </w:rPr>
        <w:t>контролировать действия партнера;</w:t>
      </w:r>
    </w:p>
    <w:p w14:paraId="28FA15B7" w14:textId="77777777" w:rsidR="000357A3" w:rsidRPr="000357A3" w:rsidRDefault="000357A3"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0357A3">
        <w:rPr>
          <w:rFonts w:ascii="Times New Roman" w:hAnsi="Times New Roman" w:cs="Times New Roman"/>
          <w:color w:val="auto"/>
          <w:sz w:val="28"/>
          <w:szCs w:val="28"/>
        </w:rPr>
        <w:t>использовать речь для регуляции своего действия;</w:t>
      </w:r>
    </w:p>
    <w:p w14:paraId="1D1FD75D" w14:textId="77777777" w:rsidR="000357A3" w:rsidRPr="000357A3" w:rsidRDefault="000357A3" w:rsidP="004B39C3">
      <w:pPr>
        <w:widowControl/>
        <w:numPr>
          <w:ilvl w:val="0"/>
          <w:numId w:val="112"/>
        </w:numPr>
        <w:autoSpaceDE w:val="0"/>
        <w:autoSpaceDN w:val="0"/>
        <w:adjustRightInd w:val="0"/>
        <w:spacing w:after="120" w:line="276" w:lineRule="auto"/>
        <w:textAlignment w:val="center"/>
        <w:rPr>
          <w:rFonts w:ascii="Times New Roman" w:hAnsi="Times New Roman" w:cs="Times New Roman"/>
          <w:iCs/>
          <w:color w:val="auto"/>
          <w:sz w:val="28"/>
          <w:szCs w:val="28"/>
        </w:rPr>
      </w:pPr>
      <w:r w:rsidRPr="000357A3">
        <w:rPr>
          <w:rFonts w:ascii="Times New Roman" w:hAnsi="Times New Roman" w:cs="Times New Roman"/>
          <w:color w:val="auto"/>
          <w:spacing w:val="2"/>
          <w:sz w:val="28"/>
          <w:szCs w:val="28"/>
        </w:rPr>
        <w:t xml:space="preserve">адекватно использовать речевые средства для решения </w:t>
      </w:r>
      <w:r w:rsidRPr="000357A3">
        <w:rPr>
          <w:rFonts w:ascii="Times New Roman" w:hAnsi="Times New Roman" w:cs="Times New Roman"/>
          <w:color w:val="auto"/>
          <w:sz w:val="28"/>
          <w:szCs w:val="28"/>
        </w:rPr>
        <w:t>различных коммуникативных задач, строить монологическое высказывание, владеть диалогической формой речи.</w:t>
      </w:r>
    </w:p>
    <w:p w14:paraId="6995C201" w14:textId="77777777" w:rsidR="000357A3" w:rsidRPr="000357A3" w:rsidRDefault="000357A3" w:rsidP="000357A3">
      <w:pPr>
        <w:widowControl/>
        <w:autoSpaceDE w:val="0"/>
        <w:autoSpaceDN w:val="0"/>
        <w:adjustRightInd w:val="0"/>
        <w:textAlignment w:val="center"/>
        <w:rPr>
          <w:rFonts w:ascii="Times New Roman" w:hAnsi="Times New Roman" w:cs="Times New Roman"/>
          <w:color w:val="auto"/>
          <w:sz w:val="28"/>
          <w:szCs w:val="28"/>
        </w:rPr>
      </w:pPr>
      <w:r w:rsidRPr="000357A3">
        <w:rPr>
          <w:rFonts w:ascii="Times New Roman" w:hAnsi="Times New Roman" w:cs="Times New Roman"/>
          <w:iCs/>
          <w:color w:val="auto"/>
          <w:sz w:val="28"/>
          <w:szCs w:val="28"/>
        </w:rPr>
        <w:t>Обучающийся получит возможность научиться:</w:t>
      </w:r>
    </w:p>
    <w:p w14:paraId="31409B8C" w14:textId="77777777" w:rsidR="000357A3" w:rsidRPr="000357A3" w:rsidRDefault="000357A3"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0357A3">
        <w:rPr>
          <w:rFonts w:ascii="Times New Roman" w:hAnsi="Times New Roman" w:cs="Times New Roman"/>
          <w:iCs/>
          <w:color w:val="auto"/>
          <w:spacing w:val="2"/>
          <w:sz w:val="28"/>
          <w:szCs w:val="28"/>
        </w:rPr>
        <w:t>учитывать и координировать в сотрудничестве по</w:t>
      </w:r>
      <w:r w:rsidRPr="000357A3">
        <w:rPr>
          <w:rFonts w:ascii="Times New Roman" w:hAnsi="Times New Roman" w:cs="Times New Roman"/>
          <w:iCs/>
          <w:color w:val="auto"/>
          <w:sz w:val="28"/>
          <w:szCs w:val="28"/>
        </w:rPr>
        <w:t>зиции других людей, отличные от собственной;</w:t>
      </w:r>
    </w:p>
    <w:p w14:paraId="169C1504" w14:textId="77777777" w:rsidR="000357A3" w:rsidRPr="000357A3" w:rsidRDefault="000357A3"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0357A3">
        <w:rPr>
          <w:rFonts w:ascii="Times New Roman" w:hAnsi="Times New Roman" w:cs="Times New Roman"/>
          <w:iCs/>
          <w:color w:val="auto"/>
          <w:sz w:val="28"/>
          <w:szCs w:val="28"/>
        </w:rPr>
        <w:t>учитывать разные мнения и интересы и обосновывать собственную позицию;</w:t>
      </w:r>
    </w:p>
    <w:p w14:paraId="7CDEF50B" w14:textId="77777777" w:rsidR="000357A3" w:rsidRPr="000357A3" w:rsidRDefault="000357A3"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0357A3">
        <w:rPr>
          <w:rFonts w:ascii="Times New Roman" w:hAnsi="Times New Roman" w:cs="Times New Roman"/>
          <w:iCs/>
          <w:color w:val="auto"/>
          <w:sz w:val="28"/>
          <w:szCs w:val="28"/>
        </w:rPr>
        <w:t>понимать относительность мнений и подходов к решению проблемы;</w:t>
      </w:r>
    </w:p>
    <w:p w14:paraId="106BA8DA" w14:textId="77777777" w:rsidR="000357A3" w:rsidRPr="000357A3" w:rsidRDefault="000357A3"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0357A3">
        <w:rPr>
          <w:rFonts w:ascii="Times New Roman" w:hAnsi="Times New Roman" w:cs="Times New Roman"/>
          <w:iCs/>
          <w:color w:val="auto"/>
          <w:sz w:val="28"/>
          <w:szCs w:val="28"/>
        </w:rPr>
        <w:t>аргументировать свою позицию и координировать ее с позициями партнеров в сотрудничестве при выработке общего решения в совместной деятельности;</w:t>
      </w:r>
    </w:p>
    <w:p w14:paraId="0D395E6F" w14:textId="77777777" w:rsidR="000357A3" w:rsidRPr="000357A3" w:rsidRDefault="000357A3"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0357A3">
        <w:rPr>
          <w:rFonts w:ascii="Times New Roman" w:hAnsi="Times New Roman" w:cs="Times New Roman"/>
          <w:iCs/>
          <w:color w:val="auto"/>
          <w:sz w:val="28"/>
          <w:szCs w:val="28"/>
        </w:rPr>
        <w:t>продуктивно содействовать разрешению конфликтов на основе учета интересов и позиций всех участников;</w:t>
      </w:r>
    </w:p>
    <w:p w14:paraId="6CE87461" w14:textId="77777777" w:rsidR="000357A3" w:rsidRPr="000357A3" w:rsidRDefault="000357A3"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0357A3">
        <w:rPr>
          <w:rFonts w:ascii="Times New Roman" w:hAnsi="Times New Roman" w:cs="Times New Roman"/>
          <w:iCs/>
          <w:color w:val="auto"/>
          <w:sz w:val="28"/>
          <w:szCs w:val="28"/>
        </w:rPr>
        <w:t>с учетом целей коммуникации достаточно точно, последовательно и полно передавать партнеру необходимую информацию как ориентир для построения действия;</w:t>
      </w:r>
    </w:p>
    <w:p w14:paraId="2CC5A5F3" w14:textId="77777777" w:rsidR="000357A3" w:rsidRPr="000357A3" w:rsidRDefault="000357A3"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0357A3">
        <w:rPr>
          <w:rFonts w:ascii="Times New Roman" w:hAnsi="Times New Roman" w:cs="Times New Roman"/>
          <w:iCs/>
          <w:color w:val="auto"/>
          <w:sz w:val="28"/>
          <w:szCs w:val="28"/>
        </w:rPr>
        <w:t>задавать вопросы, необходимые для организации собственной деятельности и сотрудничества с партнером;</w:t>
      </w:r>
    </w:p>
    <w:p w14:paraId="357C26BB" w14:textId="77777777" w:rsidR="000357A3" w:rsidRPr="000357A3" w:rsidRDefault="000357A3" w:rsidP="004B39C3">
      <w:pPr>
        <w:widowControl/>
        <w:numPr>
          <w:ilvl w:val="0"/>
          <w:numId w:val="112"/>
        </w:numPr>
        <w:autoSpaceDE w:val="0"/>
        <w:autoSpaceDN w:val="0"/>
        <w:adjustRightInd w:val="0"/>
        <w:spacing w:after="200" w:line="276" w:lineRule="auto"/>
        <w:textAlignment w:val="center"/>
        <w:rPr>
          <w:rFonts w:ascii="Times New Roman" w:hAnsi="Times New Roman" w:cs="Times New Roman"/>
          <w:color w:val="auto"/>
          <w:sz w:val="28"/>
          <w:szCs w:val="28"/>
        </w:rPr>
      </w:pPr>
      <w:r w:rsidRPr="000357A3">
        <w:rPr>
          <w:rFonts w:ascii="Times New Roman" w:hAnsi="Times New Roman" w:cs="Times New Roman"/>
          <w:iCs/>
          <w:color w:val="auto"/>
          <w:sz w:val="28"/>
          <w:szCs w:val="28"/>
        </w:rPr>
        <w:t>осуществлять взаимный контроль и оказывать в сотрудничестве необходимую взаимопомощь;</w:t>
      </w:r>
    </w:p>
    <w:p w14:paraId="76E6AA66" w14:textId="77777777" w:rsidR="000357A3" w:rsidRPr="000357A3" w:rsidRDefault="000357A3" w:rsidP="004B39C3">
      <w:pPr>
        <w:widowControl/>
        <w:numPr>
          <w:ilvl w:val="0"/>
          <w:numId w:val="112"/>
        </w:numPr>
        <w:autoSpaceDE w:val="0"/>
        <w:autoSpaceDN w:val="0"/>
        <w:adjustRightInd w:val="0"/>
        <w:spacing w:after="200" w:line="276" w:lineRule="auto"/>
        <w:textAlignment w:val="center"/>
        <w:rPr>
          <w:rFonts w:ascii="Times New Roman" w:eastAsia="Calibri" w:hAnsi="Times New Roman" w:cs="Times New Roman"/>
          <w:color w:val="auto"/>
          <w:sz w:val="28"/>
          <w:szCs w:val="28"/>
          <w:lang w:eastAsia="en-US"/>
        </w:rPr>
      </w:pPr>
      <w:r w:rsidRPr="000357A3">
        <w:rPr>
          <w:rFonts w:ascii="Times New Roman" w:hAnsi="Times New Roman" w:cs="Times New Roman"/>
          <w:iCs/>
          <w:color w:val="auto"/>
          <w:sz w:val="28"/>
          <w:szCs w:val="28"/>
        </w:rPr>
        <w:t>адекватно использовать речевые средства для эффективного решения разнообразных коммуникативных задач, планирования и регуляции своей деятельности.</w:t>
      </w:r>
    </w:p>
    <w:p w14:paraId="4E3C1737" w14:textId="77777777" w:rsidR="000357A3" w:rsidRPr="000357A3" w:rsidRDefault="000357A3" w:rsidP="000357A3">
      <w:pPr>
        <w:widowControl/>
        <w:autoSpaceDE w:val="0"/>
        <w:autoSpaceDN w:val="0"/>
        <w:adjustRightInd w:val="0"/>
        <w:ind w:left="720"/>
        <w:textAlignment w:val="center"/>
        <w:rPr>
          <w:rFonts w:ascii="Times New Roman" w:eastAsia="Calibri" w:hAnsi="Times New Roman" w:cs="Times New Roman"/>
          <w:color w:val="auto"/>
          <w:sz w:val="28"/>
          <w:szCs w:val="28"/>
          <w:lang w:eastAsia="en-US"/>
        </w:rPr>
      </w:pPr>
    </w:p>
    <w:p w14:paraId="725365A1" w14:textId="3B90795F" w:rsidR="000357A3" w:rsidRPr="000357A3" w:rsidRDefault="000357A3" w:rsidP="000357A3">
      <w:pPr>
        <w:widowControl/>
        <w:spacing w:after="200"/>
        <w:rPr>
          <w:rFonts w:ascii="Times New Roman" w:hAnsi="Times New Roman" w:cs="Times New Roman"/>
          <w:bCs/>
          <w:color w:val="auto"/>
          <w:sz w:val="28"/>
          <w:szCs w:val="28"/>
        </w:rPr>
      </w:pPr>
      <w:r w:rsidRPr="000357A3">
        <w:rPr>
          <w:rFonts w:ascii="Times New Roman" w:hAnsi="Times New Roman" w:cs="Times New Roman"/>
          <w:b/>
          <w:bCs/>
          <w:color w:val="auto"/>
          <w:sz w:val="28"/>
          <w:szCs w:val="28"/>
        </w:rPr>
        <w:t>Предметными результатами</w:t>
      </w:r>
      <w:r w:rsidR="002E2325">
        <w:rPr>
          <w:rFonts w:ascii="Times New Roman" w:hAnsi="Times New Roman" w:cs="Times New Roman"/>
          <w:bCs/>
          <w:color w:val="auto"/>
          <w:sz w:val="28"/>
          <w:szCs w:val="28"/>
        </w:rPr>
        <w:t xml:space="preserve"> изучения </w:t>
      </w:r>
      <w:r w:rsidRPr="000357A3">
        <w:rPr>
          <w:rFonts w:ascii="Times New Roman" w:hAnsi="Times New Roman" w:cs="Times New Roman"/>
          <w:bCs/>
          <w:color w:val="auto"/>
          <w:sz w:val="28"/>
          <w:szCs w:val="28"/>
        </w:rPr>
        <w:t xml:space="preserve"> </w:t>
      </w:r>
      <w:r w:rsidR="002E2325">
        <w:rPr>
          <w:rFonts w:ascii="Times New Roman" w:hAnsi="Times New Roman" w:cs="Times New Roman"/>
          <w:bCs/>
          <w:color w:val="auto"/>
          <w:sz w:val="28"/>
          <w:szCs w:val="28"/>
        </w:rPr>
        <w:t xml:space="preserve">курса внеурочной деятельности </w:t>
      </w:r>
      <w:r w:rsidR="002E2325" w:rsidRPr="002E2325">
        <w:rPr>
          <w:rFonts w:ascii="Times New Roman" w:hAnsi="Times New Roman" w:cs="Times New Roman"/>
          <w:bCs/>
          <w:color w:val="auto"/>
          <w:sz w:val="28"/>
          <w:szCs w:val="28"/>
        </w:rPr>
        <w:t>«Информатика. Логика. Математика» 1-4кл</w:t>
      </w:r>
      <w:r w:rsidR="002E2325">
        <w:rPr>
          <w:rFonts w:ascii="Times New Roman" w:hAnsi="Times New Roman" w:cs="Times New Roman"/>
          <w:bCs/>
          <w:color w:val="auto"/>
          <w:sz w:val="28"/>
          <w:szCs w:val="28"/>
        </w:rPr>
        <w:t xml:space="preserve">  является  формирование  следующих умений:</w:t>
      </w:r>
    </w:p>
    <w:p w14:paraId="046ECABA" w14:textId="77777777" w:rsidR="000357A3" w:rsidRPr="000357A3" w:rsidRDefault="000357A3" w:rsidP="004B39C3">
      <w:pPr>
        <w:widowControl/>
        <w:numPr>
          <w:ilvl w:val="0"/>
          <w:numId w:val="138"/>
        </w:numPr>
        <w:autoSpaceDE w:val="0"/>
        <w:autoSpaceDN w:val="0"/>
        <w:adjustRightInd w:val="0"/>
        <w:spacing w:after="200" w:line="276" w:lineRule="auto"/>
        <w:rPr>
          <w:rFonts w:ascii="Times New Roman" w:hAnsi="Times New Roman" w:cs="Times New Roman"/>
          <w:color w:val="auto"/>
          <w:sz w:val="28"/>
          <w:szCs w:val="28"/>
        </w:rPr>
      </w:pPr>
      <w:r w:rsidRPr="000357A3">
        <w:rPr>
          <w:rFonts w:ascii="Times New Roman" w:hAnsi="Times New Roman" w:cs="Times New Roman"/>
          <w:sz w:val="28"/>
          <w:szCs w:val="28"/>
        </w:rPr>
        <w:t>описывать признаки предметов и узнавать предметы по их признакам</w:t>
      </w:r>
    </w:p>
    <w:p w14:paraId="2963F100" w14:textId="77777777" w:rsidR="000357A3" w:rsidRPr="000357A3" w:rsidRDefault="000357A3" w:rsidP="000357A3">
      <w:pPr>
        <w:widowControl/>
        <w:autoSpaceDE w:val="0"/>
        <w:autoSpaceDN w:val="0"/>
        <w:adjustRightInd w:val="0"/>
        <w:spacing w:after="197"/>
        <w:ind w:left="720"/>
        <w:rPr>
          <w:rFonts w:ascii="Times New Roman" w:hAnsi="Times New Roman" w:cs="Times New Roman"/>
          <w:sz w:val="28"/>
          <w:szCs w:val="28"/>
        </w:rPr>
      </w:pPr>
      <w:r w:rsidRPr="000357A3">
        <w:rPr>
          <w:rFonts w:ascii="Times New Roman" w:hAnsi="Times New Roman" w:cs="Times New Roman"/>
          <w:sz w:val="28"/>
          <w:szCs w:val="28"/>
        </w:rPr>
        <w:t xml:space="preserve">выделять существенные признаки предметов; </w:t>
      </w:r>
    </w:p>
    <w:p w14:paraId="7A216603" w14:textId="77777777" w:rsidR="000357A3" w:rsidRPr="000357A3" w:rsidRDefault="000357A3" w:rsidP="004B39C3">
      <w:pPr>
        <w:widowControl/>
        <w:numPr>
          <w:ilvl w:val="0"/>
          <w:numId w:val="138"/>
        </w:numPr>
        <w:autoSpaceDE w:val="0"/>
        <w:autoSpaceDN w:val="0"/>
        <w:adjustRightInd w:val="0"/>
        <w:spacing w:after="197" w:line="276" w:lineRule="auto"/>
        <w:rPr>
          <w:rFonts w:ascii="Times New Roman" w:hAnsi="Times New Roman" w:cs="Times New Roman"/>
          <w:sz w:val="28"/>
          <w:szCs w:val="28"/>
        </w:rPr>
      </w:pPr>
      <w:r w:rsidRPr="000357A3">
        <w:rPr>
          <w:rFonts w:ascii="Times New Roman" w:hAnsi="Times New Roman" w:cs="Times New Roman"/>
          <w:sz w:val="28"/>
          <w:szCs w:val="28"/>
        </w:rPr>
        <w:t xml:space="preserve">сравнивать между собой предметы, явления; </w:t>
      </w:r>
    </w:p>
    <w:p w14:paraId="6E537933" w14:textId="77777777" w:rsidR="000357A3" w:rsidRPr="000357A3" w:rsidRDefault="000357A3" w:rsidP="004B39C3">
      <w:pPr>
        <w:widowControl/>
        <w:numPr>
          <w:ilvl w:val="0"/>
          <w:numId w:val="138"/>
        </w:numPr>
        <w:autoSpaceDE w:val="0"/>
        <w:autoSpaceDN w:val="0"/>
        <w:adjustRightInd w:val="0"/>
        <w:spacing w:after="197" w:line="276" w:lineRule="auto"/>
        <w:rPr>
          <w:rFonts w:ascii="Times New Roman" w:hAnsi="Times New Roman" w:cs="Times New Roman"/>
          <w:sz w:val="28"/>
          <w:szCs w:val="28"/>
        </w:rPr>
      </w:pPr>
      <w:r w:rsidRPr="000357A3">
        <w:rPr>
          <w:rFonts w:ascii="Times New Roman" w:hAnsi="Times New Roman" w:cs="Times New Roman"/>
          <w:sz w:val="28"/>
          <w:szCs w:val="28"/>
        </w:rPr>
        <w:t xml:space="preserve">обобщать, делать несложные выводы; </w:t>
      </w:r>
    </w:p>
    <w:p w14:paraId="135D79F7" w14:textId="77777777" w:rsidR="000357A3" w:rsidRPr="000357A3" w:rsidRDefault="000357A3" w:rsidP="004B39C3">
      <w:pPr>
        <w:widowControl/>
        <w:numPr>
          <w:ilvl w:val="0"/>
          <w:numId w:val="138"/>
        </w:numPr>
        <w:autoSpaceDE w:val="0"/>
        <w:autoSpaceDN w:val="0"/>
        <w:adjustRightInd w:val="0"/>
        <w:spacing w:after="197" w:line="276" w:lineRule="auto"/>
        <w:rPr>
          <w:rFonts w:ascii="Times New Roman" w:hAnsi="Times New Roman" w:cs="Times New Roman"/>
          <w:sz w:val="28"/>
          <w:szCs w:val="28"/>
        </w:rPr>
      </w:pPr>
      <w:r w:rsidRPr="000357A3">
        <w:rPr>
          <w:rFonts w:ascii="Times New Roman" w:hAnsi="Times New Roman" w:cs="Times New Roman"/>
          <w:sz w:val="28"/>
          <w:szCs w:val="28"/>
        </w:rPr>
        <w:t xml:space="preserve">классифицировать явления, предметы; </w:t>
      </w:r>
    </w:p>
    <w:p w14:paraId="041CA385" w14:textId="77777777" w:rsidR="000357A3" w:rsidRPr="000357A3" w:rsidRDefault="000357A3" w:rsidP="004B39C3">
      <w:pPr>
        <w:widowControl/>
        <w:numPr>
          <w:ilvl w:val="0"/>
          <w:numId w:val="138"/>
        </w:numPr>
        <w:autoSpaceDE w:val="0"/>
        <w:autoSpaceDN w:val="0"/>
        <w:adjustRightInd w:val="0"/>
        <w:spacing w:after="197" w:line="276" w:lineRule="auto"/>
        <w:rPr>
          <w:rFonts w:ascii="Times New Roman" w:hAnsi="Times New Roman" w:cs="Times New Roman"/>
          <w:sz w:val="28"/>
          <w:szCs w:val="28"/>
        </w:rPr>
      </w:pPr>
      <w:r w:rsidRPr="000357A3">
        <w:rPr>
          <w:rFonts w:ascii="Times New Roman" w:hAnsi="Times New Roman" w:cs="Times New Roman"/>
          <w:sz w:val="28"/>
          <w:szCs w:val="28"/>
        </w:rPr>
        <w:t xml:space="preserve">определять последовательность событий; </w:t>
      </w:r>
    </w:p>
    <w:p w14:paraId="59B9CDED" w14:textId="77777777" w:rsidR="000357A3" w:rsidRPr="000357A3" w:rsidRDefault="000357A3" w:rsidP="004B39C3">
      <w:pPr>
        <w:widowControl/>
        <w:numPr>
          <w:ilvl w:val="0"/>
          <w:numId w:val="138"/>
        </w:numPr>
        <w:autoSpaceDE w:val="0"/>
        <w:autoSpaceDN w:val="0"/>
        <w:adjustRightInd w:val="0"/>
        <w:spacing w:after="197" w:line="276" w:lineRule="auto"/>
        <w:rPr>
          <w:rFonts w:ascii="Times New Roman" w:hAnsi="Times New Roman" w:cs="Times New Roman"/>
          <w:sz w:val="28"/>
          <w:szCs w:val="28"/>
        </w:rPr>
      </w:pPr>
      <w:r w:rsidRPr="000357A3">
        <w:rPr>
          <w:rFonts w:ascii="Times New Roman" w:hAnsi="Times New Roman" w:cs="Times New Roman"/>
          <w:sz w:val="28"/>
          <w:szCs w:val="28"/>
        </w:rPr>
        <w:t xml:space="preserve">судить о противоположных явлениях; </w:t>
      </w:r>
    </w:p>
    <w:p w14:paraId="481DE82C" w14:textId="77777777" w:rsidR="000357A3" w:rsidRPr="000357A3" w:rsidRDefault="000357A3" w:rsidP="004B39C3">
      <w:pPr>
        <w:widowControl/>
        <w:numPr>
          <w:ilvl w:val="0"/>
          <w:numId w:val="138"/>
        </w:numPr>
        <w:autoSpaceDE w:val="0"/>
        <w:autoSpaceDN w:val="0"/>
        <w:adjustRightInd w:val="0"/>
        <w:spacing w:after="197" w:line="276" w:lineRule="auto"/>
        <w:rPr>
          <w:rFonts w:ascii="Times New Roman" w:hAnsi="Times New Roman" w:cs="Times New Roman"/>
          <w:sz w:val="28"/>
          <w:szCs w:val="28"/>
        </w:rPr>
      </w:pPr>
      <w:r w:rsidRPr="000357A3">
        <w:rPr>
          <w:rFonts w:ascii="Times New Roman" w:hAnsi="Times New Roman" w:cs="Times New Roman"/>
          <w:sz w:val="28"/>
          <w:szCs w:val="28"/>
        </w:rPr>
        <w:t xml:space="preserve">давать определения тем или иным понятиям; </w:t>
      </w:r>
    </w:p>
    <w:p w14:paraId="3E60A91D" w14:textId="77777777" w:rsidR="000357A3" w:rsidRPr="000357A3" w:rsidRDefault="000357A3" w:rsidP="004B39C3">
      <w:pPr>
        <w:widowControl/>
        <w:numPr>
          <w:ilvl w:val="0"/>
          <w:numId w:val="138"/>
        </w:numPr>
        <w:autoSpaceDE w:val="0"/>
        <w:autoSpaceDN w:val="0"/>
        <w:adjustRightInd w:val="0"/>
        <w:spacing w:after="197" w:line="276" w:lineRule="auto"/>
        <w:rPr>
          <w:rFonts w:ascii="Times New Roman" w:hAnsi="Times New Roman" w:cs="Times New Roman"/>
          <w:sz w:val="28"/>
          <w:szCs w:val="28"/>
        </w:rPr>
      </w:pPr>
      <w:r w:rsidRPr="000357A3">
        <w:rPr>
          <w:rFonts w:ascii="Times New Roman" w:hAnsi="Times New Roman" w:cs="Times New Roman"/>
          <w:sz w:val="28"/>
          <w:szCs w:val="28"/>
        </w:rPr>
        <w:t xml:space="preserve">определять отношения между предметами типа «род» - «вид»; </w:t>
      </w:r>
    </w:p>
    <w:p w14:paraId="1D44A22B" w14:textId="77777777" w:rsidR="000357A3" w:rsidRPr="000357A3" w:rsidRDefault="000357A3" w:rsidP="004B39C3">
      <w:pPr>
        <w:widowControl/>
        <w:numPr>
          <w:ilvl w:val="0"/>
          <w:numId w:val="138"/>
        </w:numPr>
        <w:autoSpaceDE w:val="0"/>
        <w:autoSpaceDN w:val="0"/>
        <w:adjustRightInd w:val="0"/>
        <w:spacing w:after="197" w:line="276" w:lineRule="auto"/>
        <w:rPr>
          <w:rFonts w:ascii="Times New Roman" w:hAnsi="Times New Roman" w:cs="Times New Roman"/>
          <w:sz w:val="28"/>
          <w:szCs w:val="28"/>
        </w:rPr>
      </w:pPr>
      <w:r w:rsidRPr="000357A3">
        <w:rPr>
          <w:rFonts w:ascii="Times New Roman" w:hAnsi="Times New Roman" w:cs="Times New Roman"/>
          <w:sz w:val="28"/>
          <w:szCs w:val="28"/>
        </w:rPr>
        <w:t xml:space="preserve">выявлять функциональные отношения между понятиями; </w:t>
      </w:r>
    </w:p>
    <w:p w14:paraId="6D0DFCEC" w14:textId="77777777" w:rsidR="000357A3" w:rsidRPr="000357A3" w:rsidRDefault="000357A3" w:rsidP="004B39C3">
      <w:pPr>
        <w:widowControl/>
        <w:numPr>
          <w:ilvl w:val="0"/>
          <w:numId w:val="138"/>
        </w:numPr>
        <w:autoSpaceDE w:val="0"/>
        <w:autoSpaceDN w:val="0"/>
        <w:adjustRightInd w:val="0"/>
        <w:spacing w:after="200" w:line="276" w:lineRule="auto"/>
        <w:rPr>
          <w:rFonts w:ascii="Times New Roman" w:hAnsi="Times New Roman" w:cs="Times New Roman"/>
          <w:sz w:val="28"/>
          <w:szCs w:val="28"/>
        </w:rPr>
      </w:pPr>
      <w:r w:rsidRPr="000357A3">
        <w:rPr>
          <w:rFonts w:ascii="Times New Roman" w:hAnsi="Times New Roman" w:cs="Times New Roman"/>
          <w:sz w:val="28"/>
          <w:szCs w:val="28"/>
        </w:rPr>
        <w:t xml:space="preserve">выявлять закономерности и проводить аналогии. </w:t>
      </w:r>
    </w:p>
    <w:p w14:paraId="74B78913" w14:textId="77777777" w:rsidR="000357A3" w:rsidRPr="000357A3" w:rsidRDefault="000357A3" w:rsidP="000357A3">
      <w:pPr>
        <w:widowControl/>
        <w:spacing w:after="200" w:line="276" w:lineRule="auto"/>
        <w:rPr>
          <w:rFonts w:ascii="Times New Roman" w:hAnsi="Times New Roman" w:cs="Times New Roman"/>
          <w:color w:val="auto"/>
          <w:sz w:val="28"/>
          <w:szCs w:val="28"/>
        </w:rPr>
      </w:pPr>
      <w:r w:rsidRPr="000357A3">
        <w:rPr>
          <w:rFonts w:ascii="Times New Roman" w:hAnsi="Times New Roman" w:cs="Times New Roman"/>
          <w:b/>
          <w:color w:val="auto"/>
          <w:sz w:val="28"/>
          <w:szCs w:val="28"/>
        </w:rPr>
        <w:t>Содержание курса</w:t>
      </w:r>
      <w:r w:rsidRPr="000357A3">
        <w:rPr>
          <w:rFonts w:ascii="Times New Roman" w:hAnsi="Times New Roman" w:cs="Times New Roman"/>
          <w:color w:val="auto"/>
          <w:sz w:val="28"/>
          <w:szCs w:val="28"/>
        </w:rPr>
        <w:t xml:space="preserve"> внеурочной деятельности                                                   «Информатика. Логика. Математика» 1-4кл</w:t>
      </w:r>
    </w:p>
    <w:p w14:paraId="4012A54C" w14:textId="77777777" w:rsidR="000357A3" w:rsidRPr="000357A3" w:rsidRDefault="000357A3" w:rsidP="000357A3">
      <w:pPr>
        <w:widowControl/>
        <w:autoSpaceDE w:val="0"/>
        <w:autoSpaceDN w:val="0"/>
        <w:adjustRightInd w:val="0"/>
        <w:rPr>
          <w:rFonts w:ascii="Times New Roman" w:hAnsi="Times New Roman" w:cs="Times New Roman"/>
          <w:sz w:val="28"/>
          <w:szCs w:val="28"/>
        </w:rPr>
      </w:pPr>
      <w:r w:rsidRPr="000357A3">
        <w:rPr>
          <w:rFonts w:ascii="Times New Roman" w:hAnsi="Times New Roman" w:cs="Times New Roman"/>
          <w:sz w:val="28"/>
          <w:szCs w:val="28"/>
        </w:rPr>
        <w:t xml:space="preserve">В основе построения курса лежит принцип разнообразия творческо-поисковых задач. При этом основными выступают два следующих аспекта разнообразия: по содержанию и по сложности задач. </w:t>
      </w:r>
    </w:p>
    <w:p w14:paraId="265C3724" w14:textId="77777777" w:rsidR="000357A3" w:rsidRPr="000357A3" w:rsidRDefault="000357A3" w:rsidP="000357A3">
      <w:pPr>
        <w:widowControl/>
        <w:autoSpaceDE w:val="0"/>
        <w:autoSpaceDN w:val="0"/>
        <w:adjustRightInd w:val="0"/>
        <w:rPr>
          <w:rFonts w:ascii="Times New Roman" w:hAnsi="Times New Roman" w:cs="Times New Roman"/>
          <w:sz w:val="28"/>
          <w:szCs w:val="28"/>
        </w:rPr>
      </w:pPr>
    </w:p>
    <w:tbl>
      <w:tblPr>
        <w:tblStyle w:val="33"/>
        <w:tblW w:w="6487" w:type="dxa"/>
        <w:tblLayout w:type="fixed"/>
        <w:tblLook w:val="04A0" w:firstRow="1" w:lastRow="0" w:firstColumn="1" w:lastColumn="0" w:noHBand="0" w:noVBand="1"/>
      </w:tblPr>
      <w:tblGrid>
        <w:gridCol w:w="534"/>
        <w:gridCol w:w="1559"/>
        <w:gridCol w:w="2268"/>
        <w:gridCol w:w="2126"/>
      </w:tblGrid>
      <w:tr w:rsidR="000357A3" w:rsidRPr="002E2325" w14:paraId="5BB71364" w14:textId="77777777" w:rsidTr="002E2325">
        <w:tc>
          <w:tcPr>
            <w:tcW w:w="534" w:type="dxa"/>
          </w:tcPr>
          <w:p w14:paraId="3ABC3473" w14:textId="77777777" w:rsidR="000357A3" w:rsidRPr="002E2325" w:rsidRDefault="000357A3" w:rsidP="000357A3">
            <w:pPr>
              <w:widowControl/>
              <w:rPr>
                <w:rFonts w:ascii="Times New Roman" w:hAnsi="Times New Roman"/>
                <w:color w:val="auto"/>
              </w:rPr>
            </w:pPr>
            <w:r w:rsidRPr="002E2325">
              <w:rPr>
                <w:rFonts w:ascii="Times New Roman" w:hAnsi="Times New Roman"/>
                <w:color w:val="auto"/>
              </w:rPr>
              <w:t>№</w:t>
            </w:r>
          </w:p>
          <w:p w14:paraId="6134E77B" w14:textId="77777777" w:rsidR="000357A3" w:rsidRPr="002E2325" w:rsidRDefault="000357A3" w:rsidP="000357A3">
            <w:pPr>
              <w:widowControl/>
              <w:rPr>
                <w:rFonts w:ascii="Times New Roman" w:hAnsi="Times New Roman"/>
                <w:color w:val="auto"/>
              </w:rPr>
            </w:pPr>
            <w:r w:rsidRPr="002E2325">
              <w:rPr>
                <w:rFonts w:ascii="Times New Roman" w:hAnsi="Times New Roman"/>
                <w:color w:val="auto"/>
              </w:rPr>
              <w:t>п/п</w:t>
            </w:r>
          </w:p>
        </w:tc>
        <w:tc>
          <w:tcPr>
            <w:tcW w:w="1559" w:type="dxa"/>
          </w:tcPr>
          <w:p w14:paraId="45A1535E" w14:textId="77777777" w:rsidR="000357A3" w:rsidRPr="002E2325" w:rsidRDefault="000357A3" w:rsidP="000357A3">
            <w:pPr>
              <w:widowControl/>
              <w:rPr>
                <w:rFonts w:ascii="Times New Roman" w:hAnsi="Times New Roman"/>
                <w:color w:val="auto"/>
              </w:rPr>
            </w:pPr>
            <w:r w:rsidRPr="002E2325">
              <w:rPr>
                <w:rFonts w:ascii="Times New Roman" w:hAnsi="Times New Roman"/>
                <w:color w:val="auto"/>
              </w:rPr>
              <w:t>Название раздела</w:t>
            </w:r>
          </w:p>
        </w:tc>
        <w:tc>
          <w:tcPr>
            <w:tcW w:w="2268" w:type="dxa"/>
          </w:tcPr>
          <w:p w14:paraId="59081663" w14:textId="77777777" w:rsidR="000357A3" w:rsidRPr="002E2325" w:rsidRDefault="000357A3" w:rsidP="000357A3">
            <w:pPr>
              <w:widowControl/>
              <w:rPr>
                <w:rFonts w:ascii="Times New Roman" w:hAnsi="Times New Roman"/>
                <w:color w:val="auto"/>
              </w:rPr>
            </w:pPr>
            <w:r w:rsidRPr="002E2325">
              <w:rPr>
                <w:rFonts w:ascii="Times New Roman" w:hAnsi="Times New Roman"/>
                <w:color w:val="auto"/>
              </w:rPr>
              <w:t>Содержание программы</w:t>
            </w:r>
          </w:p>
        </w:tc>
        <w:tc>
          <w:tcPr>
            <w:tcW w:w="2126" w:type="dxa"/>
          </w:tcPr>
          <w:p w14:paraId="264FBA9E" w14:textId="77777777" w:rsidR="000357A3" w:rsidRPr="002E2325" w:rsidRDefault="000357A3" w:rsidP="000357A3">
            <w:pPr>
              <w:widowControl/>
              <w:rPr>
                <w:rFonts w:ascii="Times New Roman" w:hAnsi="Times New Roman"/>
                <w:color w:val="auto"/>
              </w:rPr>
            </w:pPr>
            <w:r w:rsidRPr="002E2325">
              <w:rPr>
                <w:rFonts w:ascii="Times New Roman" w:hAnsi="Times New Roman"/>
                <w:color w:val="auto"/>
              </w:rPr>
              <w:t>Возможные виды деятельности</w:t>
            </w:r>
          </w:p>
        </w:tc>
      </w:tr>
      <w:tr w:rsidR="000357A3" w:rsidRPr="002E2325" w14:paraId="7524E96B" w14:textId="77777777" w:rsidTr="002E2325">
        <w:tc>
          <w:tcPr>
            <w:tcW w:w="534" w:type="dxa"/>
          </w:tcPr>
          <w:p w14:paraId="196FD4EC" w14:textId="77777777" w:rsidR="000357A3" w:rsidRPr="002E2325" w:rsidRDefault="000357A3" w:rsidP="000357A3">
            <w:pPr>
              <w:widowControl/>
              <w:rPr>
                <w:rFonts w:ascii="Times New Roman" w:hAnsi="Times New Roman"/>
                <w:color w:val="auto"/>
              </w:rPr>
            </w:pPr>
            <w:r w:rsidRPr="002E2325">
              <w:rPr>
                <w:rFonts w:ascii="Times New Roman" w:hAnsi="Times New Roman"/>
                <w:color w:val="auto"/>
              </w:rPr>
              <w:t>1</w:t>
            </w:r>
          </w:p>
        </w:tc>
        <w:tc>
          <w:tcPr>
            <w:tcW w:w="1559" w:type="dxa"/>
          </w:tcPr>
          <w:p w14:paraId="7248234B" w14:textId="77777777" w:rsidR="000357A3" w:rsidRPr="002E2325" w:rsidRDefault="000357A3" w:rsidP="000357A3">
            <w:pPr>
              <w:widowControl/>
              <w:rPr>
                <w:rFonts w:ascii="Times New Roman" w:hAnsi="Times New Roman"/>
                <w:color w:val="auto"/>
              </w:rPr>
            </w:pPr>
            <w:r w:rsidRPr="002E2325">
              <w:rPr>
                <w:rFonts w:ascii="Times New Roman" w:hAnsi="Times New Roman"/>
              </w:rPr>
              <w:t>Развитие концентра-ции внимания</w:t>
            </w:r>
          </w:p>
        </w:tc>
        <w:tc>
          <w:tcPr>
            <w:tcW w:w="2268" w:type="dxa"/>
          </w:tcPr>
          <w:p w14:paraId="547EF1FA" w14:textId="77777777" w:rsidR="000357A3" w:rsidRPr="002E2325" w:rsidRDefault="000357A3" w:rsidP="000357A3">
            <w:pPr>
              <w:widowControl/>
              <w:autoSpaceDE w:val="0"/>
              <w:autoSpaceDN w:val="0"/>
              <w:adjustRightInd w:val="0"/>
              <w:rPr>
                <w:rFonts w:ascii="Times New Roman" w:hAnsi="Times New Roman"/>
                <w:color w:val="auto"/>
              </w:rPr>
            </w:pPr>
            <w:r w:rsidRPr="002E2325">
              <w:rPr>
                <w:rFonts w:ascii="Times New Roman" w:hAnsi="Times New Roman"/>
                <w:color w:val="auto"/>
              </w:rPr>
              <w:t>Лабиринты и целый ряд упражнений, направленных на</w:t>
            </w:r>
          </w:p>
          <w:p w14:paraId="2515D5B8" w14:textId="77777777" w:rsidR="000357A3" w:rsidRPr="002E2325" w:rsidRDefault="000357A3" w:rsidP="000357A3">
            <w:pPr>
              <w:widowControl/>
              <w:autoSpaceDE w:val="0"/>
              <w:autoSpaceDN w:val="0"/>
              <w:adjustRightInd w:val="0"/>
              <w:rPr>
                <w:rFonts w:ascii="Times New Roman" w:hAnsi="Times New Roman"/>
                <w:color w:val="auto"/>
              </w:rPr>
            </w:pPr>
            <w:r w:rsidRPr="002E2325">
              <w:rPr>
                <w:rFonts w:ascii="Times New Roman" w:hAnsi="Times New Roman"/>
                <w:color w:val="auto"/>
              </w:rPr>
              <w:t>развитие произвольного внимания детей.</w:t>
            </w:r>
          </w:p>
          <w:p w14:paraId="51B4BBC6" w14:textId="77777777" w:rsidR="000357A3" w:rsidRPr="002E2325" w:rsidRDefault="000357A3" w:rsidP="000357A3">
            <w:pPr>
              <w:widowControl/>
              <w:autoSpaceDE w:val="0"/>
              <w:autoSpaceDN w:val="0"/>
              <w:adjustRightInd w:val="0"/>
              <w:rPr>
                <w:rFonts w:ascii="Times New Roman" w:hAnsi="Times New Roman"/>
                <w:color w:val="auto"/>
              </w:rPr>
            </w:pPr>
            <w:r w:rsidRPr="002E2325">
              <w:rPr>
                <w:rFonts w:ascii="Times New Roman" w:hAnsi="Times New Roman"/>
                <w:color w:val="auto"/>
              </w:rPr>
              <w:t>Упражнения, направленные на развитие объёма внимания.</w:t>
            </w:r>
          </w:p>
          <w:p w14:paraId="1D948328" w14:textId="77777777" w:rsidR="000357A3" w:rsidRPr="002E2325" w:rsidRDefault="000357A3" w:rsidP="000357A3">
            <w:pPr>
              <w:widowControl/>
              <w:autoSpaceDE w:val="0"/>
              <w:autoSpaceDN w:val="0"/>
              <w:adjustRightInd w:val="0"/>
              <w:rPr>
                <w:rFonts w:ascii="Times New Roman" w:hAnsi="Times New Roman"/>
                <w:color w:val="auto"/>
              </w:rPr>
            </w:pPr>
            <w:r w:rsidRPr="002E2325">
              <w:rPr>
                <w:rFonts w:ascii="Times New Roman" w:hAnsi="Times New Roman"/>
                <w:color w:val="auto"/>
              </w:rPr>
              <w:t>Упражнения, направленные на развитие устойчивости,</w:t>
            </w:r>
          </w:p>
          <w:p w14:paraId="65786268" w14:textId="77777777" w:rsidR="000357A3" w:rsidRPr="002E2325" w:rsidRDefault="000357A3" w:rsidP="000357A3">
            <w:pPr>
              <w:widowControl/>
              <w:autoSpaceDE w:val="0"/>
              <w:autoSpaceDN w:val="0"/>
              <w:adjustRightInd w:val="0"/>
              <w:rPr>
                <w:rFonts w:ascii="Times New Roman" w:hAnsi="Times New Roman"/>
                <w:color w:val="auto"/>
              </w:rPr>
            </w:pPr>
            <w:r w:rsidRPr="002E2325">
              <w:rPr>
                <w:rFonts w:ascii="Times New Roman" w:hAnsi="Times New Roman"/>
                <w:color w:val="auto"/>
              </w:rPr>
              <w:t>переключения и распределения внимания.</w:t>
            </w:r>
          </w:p>
          <w:p w14:paraId="5664178E" w14:textId="77777777" w:rsidR="000357A3" w:rsidRPr="002E2325" w:rsidRDefault="000357A3" w:rsidP="000357A3">
            <w:pPr>
              <w:widowControl/>
              <w:rPr>
                <w:rFonts w:ascii="Times New Roman" w:hAnsi="Times New Roman"/>
                <w:color w:val="auto"/>
              </w:rPr>
            </w:pPr>
          </w:p>
        </w:tc>
        <w:tc>
          <w:tcPr>
            <w:tcW w:w="2126" w:type="dxa"/>
          </w:tcPr>
          <w:p w14:paraId="58E89261" w14:textId="77777777" w:rsidR="000357A3" w:rsidRPr="002E2325" w:rsidRDefault="000357A3" w:rsidP="000357A3">
            <w:pPr>
              <w:widowControl/>
              <w:spacing w:after="150"/>
              <w:rPr>
                <w:rFonts w:ascii="Times New Roman" w:hAnsi="Times New Roman"/>
              </w:rPr>
            </w:pPr>
            <w:r w:rsidRPr="002E2325">
              <w:rPr>
                <w:rFonts w:ascii="Times New Roman" w:hAnsi="Times New Roman"/>
              </w:rPr>
              <w:t>Тренировать способность переключать, распределять внимание, увеличивать объём устойчивости, концентрации внимания. Проявлять интерес к изучаемому предмету. Слушать и понимать речь других. Учиться давать оценку своим действиям и действиям своих одноклассников. Уметь отвечать на поставленные учителем вопросы. Уметь договариваться с людьми, согласуя с ними свои интересы и взгляды, для того чтобы сделать что-то сообща. Развитие умение ориентироваться в пространстве листа.</w:t>
            </w:r>
          </w:p>
          <w:p w14:paraId="6D446D60" w14:textId="77777777" w:rsidR="000357A3" w:rsidRPr="002E2325" w:rsidRDefault="000357A3" w:rsidP="000357A3">
            <w:pPr>
              <w:widowControl/>
              <w:spacing w:after="150"/>
              <w:rPr>
                <w:rFonts w:ascii="Times New Roman" w:hAnsi="Times New Roman"/>
              </w:rPr>
            </w:pPr>
          </w:p>
        </w:tc>
      </w:tr>
      <w:tr w:rsidR="000357A3" w:rsidRPr="002E2325" w14:paraId="76AD4E82" w14:textId="77777777" w:rsidTr="002E2325">
        <w:tc>
          <w:tcPr>
            <w:tcW w:w="534" w:type="dxa"/>
          </w:tcPr>
          <w:p w14:paraId="241B9D24" w14:textId="77777777" w:rsidR="000357A3" w:rsidRPr="002E2325" w:rsidRDefault="000357A3" w:rsidP="000357A3">
            <w:pPr>
              <w:widowControl/>
              <w:rPr>
                <w:rFonts w:ascii="Times New Roman" w:hAnsi="Times New Roman"/>
                <w:color w:val="auto"/>
              </w:rPr>
            </w:pPr>
            <w:r w:rsidRPr="002E2325">
              <w:rPr>
                <w:rFonts w:ascii="Times New Roman" w:hAnsi="Times New Roman"/>
                <w:color w:val="auto"/>
              </w:rPr>
              <w:t>2</w:t>
            </w:r>
          </w:p>
        </w:tc>
        <w:tc>
          <w:tcPr>
            <w:tcW w:w="1559" w:type="dxa"/>
          </w:tcPr>
          <w:p w14:paraId="52683DE0" w14:textId="77777777" w:rsidR="000357A3" w:rsidRPr="002E2325" w:rsidRDefault="000357A3" w:rsidP="000357A3">
            <w:pPr>
              <w:widowControl/>
              <w:rPr>
                <w:rFonts w:ascii="Times New Roman" w:hAnsi="Times New Roman"/>
                <w:color w:val="auto"/>
              </w:rPr>
            </w:pPr>
            <w:r w:rsidRPr="002E2325">
              <w:rPr>
                <w:rFonts w:ascii="Times New Roman" w:hAnsi="Times New Roman"/>
                <w:color w:val="auto"/>
              </w:rPr>
              <w:t>Развитие памяти</w:t>
            </w:r>
          </w:p>
        </w:tc>
        <w:tc>
          <w:tcPr>
            <w:tcW w:w="2268" w:type="dxa"/>
          </w:tcPr>
          <w:p w14:paraId="041AA560" w14:textId="77777777" w:rsidR="000357A3" w:rsidRPr="002E2325" w:rsidRDefault="000357A3" w:rsidP="000357A3">
            <w:pPr>
              <w:widowControl/>
              <w:autoSpaceDE w:val="0"/>
              <w:autoSpaceDN w:val="0"/>
              <w:adjustRightInd w:val="0"/>
              <w:rPr>
                <w:rFonts w:ascii="Times New Roman" w:hAnsi="Times New Roman"/>
                <w:color w:val="auto"/>
              </w:rPr>
            </w:pPr>
            <w:r w:rsidRPr="002E2325">
              <w:rPr>
                <w:rFonts w:ascii="Times New Roman" w:hAnsi="Times New Roman"/>
                <w:color w:val="auto"/>
              </w:rPr>
              <w:t>Упражнения на развитие и совершенствование слуховой памяти.</w:t>
            </w:r>
          </w:p>
          <w:p w14:paraId="0D47160A" w14:textId="77777777" w:rsidR="000357A3" w:rsidRPr="002E2325" w:rsidRDefault="000357A3" w:rsidP="000357A3">
            <w:pPr>
              <w:widowControl/>
              <w:autoSpaceDE w:val="0"/>
              <w:autoSpaceDN w:val="0"/>
              <w:adjustRightInd w:val="0"/>
              <w:rPr>
                <w:rFonts w:ascii="Times New Roman" w:hAnsi="Times New Roman"/>
                <w:color w:val="auto"/>
              </w:rPr>
            </w:pPr>
            <w:r w:rsidRPr="002E2325">
              <w:rPr>
                <w:rFonts w:ascii="Times New Roman" w:hAnsi="Times New Roman"/>
                <w:color w:val="auto"/>
              </w:rPr>
              <w:t>Упражнения на развитие и совершенствование зрительной памяти.</w:t>
            </w:r>
          </w:p>
          <w:p w14:paraId="7B254004" w14:textId="77777777" w:rsidR="000357A3" w:rsidRPr="002E2325" w:rsidRDefault="000357A3" w:rsidP="000357A3">
            <w:pPr>
              <w:widowControl/>
              <w:autoSpaceDE w:val="0"/>
              <w:autoSpaceDN w:val="0"/>
              <w:adjustRightInd w:val="0"/>
              <w:rPr>
                <w:rFonts w:ascii="Times New Roman" w:hAnsi="Times New Roman"/>
                <w:color w:val="auto"/>
              </w:rPr>
            </w:pPr>
            <w:r w:rsidRPr="002E2325">
              <w:rPr>
                <w:rFonts w:ascii="Times New Roman" w:hAnsi="Times New Roman"/>
                <w:color w:val="auto"/>
              </w:rPr>
              <w:t>Выполняя эти задания, школьники учатся пользоваться своей</w:t>
            </w:r>
          </w:p>
          <w:p w14:paraId="5F15D71B" w14:textId="77777777" w:rsidR="000357A3" w:rsidRPr="002E2325" w:rsidRDefault="000357A3" w:rsidP="000357A3">
            <w:pPr>
              <w:widowControl/>
              <w:autoSpaceDE w:val="0"/>
              <w:autoSpaceDN w:val="0"/>
              <w:adjustRightInd w:val="0"/>
              <w:rPr>
                <w:rFonts w:ascii="Times New Roman" w:hAnsi="Times New Roman"/>
                <w:color w:val="auto"/>
              </w:rPr>
            </w:pPr>
            <w:r w:rsidRPr="002E2325">
              <w:rPr>
                <w:rFonts w:ascii="Times New Roman" w:hAnsi="Times New Roman"/>
                <w:color w:val="auto"/>
              </w:rPr>
              <w:t>памятью и применять специальные приёмы, облегчающие</w:t>
            </w:r>
          </w:p>
          <w:p w14:paraId="63EA182C" w14:textId="77777777" w:rsidR="000357A3" w:rsidRPr="002E2325" w:rsidRDefault="000357A3" w:rsidP="000357A3">
            <w:pPr>
              <w:widowControl/>
              <w:autoSpaceDE w:val="0"/>
              <w:autoSpaceDN w:val="0"/>
              <w:adjustRightInd w:val="0"/>
              <w:rPr>
                <w:rFonts w:ascii="Times New Roman" w:hAnsi="Times New Roman"/>
                <w:color w:val="auto"/>
              </w:rPr>
            </w:pPr>
            <w:r w:rsidRPr="002E2325">
              <w:rPr>
                <w:rFonts w:ascii="Times New Roman" w:hAnsi="Times New Roman"/>
                <w:color w:val="auto"/>
              </w:rPr>
              <w:t xml:space="preserve">запоминание. </w:t>
            </w:r>
          </w:p>
          <w:p w14:paraId="26AE495F" w14:textId="77777777" w:rsidR="000357A3" w:rsidRPr="002E2325" w:rsidRDefault="000357A3" w:rsidP="000357A3">
            <w:pPr>
              <w:widowControl/>
              <w:rPr>
                <w:rFonts w:ascii="Times New Roman" w:hAnsi="Times New Roman"/>
                <w:color w:val="auto"/>
              </w:rPr>
            </w:pPr>
          </w:p>
        </w:tc>
        <w:tc>
          <w:tcPr>
            <w:tcW w:w="2126" w:type="dxa"/>
          </w:tcPr>
          <w:p w14:paraId="07417EE2" w14:textId="77777777" w:rsidR="000357A3" w:rsidRPr="002E2325" w:rsidRDefault="000357A3" w:rsidP="000357A3">
            <w:pPr>
              <w:widowControl/>
              <w:spacing w:after="150"/>
              <w:rPr>
                <w:rFonts w:ascii="Times New Roman" w:hAnsi="Times New Roman"/>
              </w:rPr>
            </w:pPr>
            <w:r w:rsidRPr="002E2325">
              <w:rPr>
                <w:rFonts w:ascii="Times New Roman" w:hAnsi="Times New Roman"/>
              </w:rPr>
              <w:t>Тренировать слуховую память, зрительную память, точность и быстроту запоминания, увеличивать объёма памяти, качество воспроизведения материала. Преобразовывать информацию из одной формы в другую Проявлять интерес к изучаемому предмету. Слушать и понимать речь других. Учиться давать оценку своим действиям и действиям своих одноклассников. Уметь отвечать на поставленные учителем вопросы. Сравнивать между собой предметы, явления.</w:t>
            </w:r>
          </w:p>
        </w:tc>
      </w:tr>
      <w:tr w:rsidR="000357A3" w:rsidRPr="002E2325" w14:paraId="59588E57" w14:textId="77777777" w:rsidTr="002E2325">
        <w:tc>
          <w:tcPr>
            <w:tcW w:w="534" w:type="dxa"/>
          </w:tcPr>
          <w:p w14:paraId="71A9CA15" w14:textId="77777777" w:rsidR="000357A3" w:rsidRPr="002E2325" w:rsidRDefault="000357A3" w:rsidP="000357A3">
            <w:pPr>
              <w:widowControl/>
              <w:rPr>
                <w:rFonts w:ascii="Times New Roman" w:hAnsi="Times New Roman"/>
                <w:color w:val="auto"/>
              </w:rPr>
            </w:pPr>
            <w:r w:rsidRPr="002E2325">
              <w:rPr>
                <w:rFonts w:ascii="Times New Roman" w:hAnsi="Times New Roman"/>
                <w:color w:val="auto"/>
              </w:rPr>
              <w:t>3</w:t>
            </w:r>
          </w:p>
        </w:tc>
        <w:tc>
          <w:tcPr>
            <w:tcW w:w="1559" w:type="dxa"/>
          </w:tcPr>
          <w:p w14:paraId="19BA8762" w14:textId="77777777" w:rsidR="000357A3" w:rsidRPr="002E2325" w:rsidRDefault="000357A3" w:rsidP="000357A3">
            <w:pPr>
              <w:widowControl/>
              <w:rPr>
                <w:rFonts w:ascii="Times New Roman" w:hAnsi="Times New Roman"/>
                <w:color w:val="auto"/>
              </w:rPr>
            </w:pPr>
            <w:r w:rsidRPr="002E2325">
              <w:rPr>
                <w:rFonts w:ascii="Times New Roman" w:hAnsi="Times New Roman"/>
                <w:color w:val="auto"/>
              </w:rPr>
              <w:t>Совершенствование воображения</w:t>
            </w:r>
          </w:p>
        </w:tc>
        <w:tc>
          <w:tcPr>
            <w:tcW w:w="2268" w:type="dxa"/>
          </w:tcPr>
          <w:p w14:paraId="23E888E7" w14:textId="77777777" w:rsidR="000357A3" w:rsidRPr="002E2325" w:rsidRDefault="000357A3" w:rsidP="000357A3">
            <w:pPr>
              <w:widowControl/>
              <w:autoSpaceDE w:val="0"/>
              <w:autoSpaceDN w:val="0"/>
              <w:adjustRightInd w:val="0"/>
              <w:rPr>
                <w:rFonts w:ascii="Times New Roman" w:hAnsi="Times New Roman"/>
                <w:color w:val="auto"/>
              </w:rPr>
            </w:pPr>
            <w:r w:rsidRPr="002E2325">
              <w:rPr>
                <w:rFonts w:ascii="Times New Roman" w:hAnsi="Times New Roman"/>
                <w:color w:val="auto"/>
              </w:rPr>
              <w:t>Развитие воображения построено в основном на материале,</w:t>
            </w:r>
          </w:p>
          <w:p w14:paraId="2AD8D8A4" w14:textId="77777777" w:rsidR="000357A3" w:rsidRPr="002E2325" w:rsidRDefault="000357A3" w:rsidP="000357A3">
            <w:pPr>
              <w:widowControl/>
              <w:autoSpaceDE w:val="0"/>
              <w:autoSpaceDN w:val="0"/>
              <w:adjustRightInd w:val="0"/>
              <w:rPr>
                <w:rFonts w:ascii="Times New Roman" w:hAnsi="Times New Roman"/>
                <w:color w:val="auto"/>
              </w:rPr>
            </w:pPr>
            <w:r w:rsidRPr="002E2325">
              <w:rPr>
                <w:rFonts w:ascii="Times New Roman" w:hAnsi="Times New Roman"/>
                <w:color w:val="auto"/>
              </w:rPr>
              <w:t>включающем задания геометрического характера;</w:t>
            </w:r>
          </w:p>
          <w:p w14:paraId="5BFBD36F" w14:textId="77777777" w:rsidR="000357A3" w:rsidRPr="002E2325" w:rsidRDefault="000357A3" w:rsidP="000357A3">
            <w:pPr>
              <w:widowControl/>
              <w:autoSpaceDE w:val="0"/>
              <w:autoSpaceDN w:val="0"/>
              <w:adjustRightInd w:val="0"/>
              <w:rPr>
                <w:rFonts w:ascii="Times New Roman" w:hAnsi="Times New Roman"/>
                <w:color w:val="auto"/>
              </w:rPr>
            </w:pPr>
            <w:r w:rsidRPr="002E2325">
              <w:rPr>
                <w:rFonts w:ascii="Times New Roman" w:hAnsi="Times New Roman"/>
                <w:color w:val="auto"/>
              </w:rPr>
              <w:t>- дорисовывание несложных композиций из геометрических тел</w:t>
            </w:r>
          </w:p>
          <w:p w14:paraId="66EB2A94" w14:textId="77777777" w:rsidR="000357A3" w:rsidRPr="002E2325" w:rsidRDefault="000357A3" w:rsidP="000357A3">
            <w:pPr>
              <w:widowControl/>
              <w:autoSpaceDE w:val="0"/>
              <w:autoSpaceDN w:val="0"/>
              <w:adjustRightInd w:val="0"/>
              <w:rPr>
                <w:rFonts w:ascii="Times New Roman" w:hAnsi="Times New Roman"/>
                <w:color w:val="auto"/>
              </w:rPr>
            </w:pPr>
            <w:r w:rsidRPr="002E2325">
              <w:rPr>
                <w:rFonts w:ascii="Times New Roman" w:hAnsi="Times New Roman"/>
                <w:color w:val="auto"/>
              </w:rPr>
              <w:t>или линий, не изображающих ничего конкретного, до какого-</w:t>
            </w:r>
          </w:p>
          <w:p w14:paraId="66CD6720" w14:textId="77777777" w:rsidR="000357A3" w:rsidRPr="002E2325" w:rsidRDefault="000357A3" w:rsidP="000357A3">
            <w:pPr>
              <w:widowControl/>
              <w:autoSpaceDE w:val="0"/>
              <w:autoSpaceDN w:val="0"/>
              <w:adjustRightInd w:val="0"/>
              <w:rPr>
                <w:rFonts w:ascii="Times New Roman" w:hAnsi="Times New Roman"/>
                <w:color w:val="auto"/>
              </w:rPr>
            </w:pPr>
            <w:r w:rsidRPr="002E2325">
              <w:rPr>
                <w:rFonts w:ascii="Times New Roman" w:hAnsi="Times New Roman"/>
                <w:color w:val="auto"/>
              </w:rPr>
              <w:t>либо изображения;</w:t>
            </w:r>
          </w:p>
          <w:p w14:paraId="70FA1E06" w14:textId="77777777" w:rsidR="000357A3" w:rsidRPr="002E2325" w:rsidRDefault="000357A3" w:rsidP="000357A3">
            <w:pPr>
              <w:widowControl/>
              <w:autoSpaceDE w:val="0"/>
              <w:autoSpaceDN w:val="0"/>
              <w:adjustRightInd w:val="0"/>
              <w:rPr>
                <w:rFonts w:ascii="Times New Roman" w:hAnsi="Times New Roman"/>
                <w:color w:val="auto"/>
              </w:rPr>
            </w:pPr>
            <w:r w:rsidRPr="002E2325">
              <w:rPr>
                <w:rFonts w:ascii="Times New Roman" w:hAnsi="Times New Roman"/>
                <w:color w:val="auto"/>
              </w:rPr>
              <w:t>выбор фигуры нужной формы для восстановления целого;</w:t>
            </w:r>
          </w:p>
          <w:p w14:paraId="465EBF7F" w14:textId="77777777" w:rsidR="000357A3" w:rsidRPr="002E2325" w:rsidRDefault="000357A3" w:rsidP="000357A3">
            <w:pPr>
              <w:widowControl/>
              <w:autoSpaceDE w:val="0"/>
              <w:autoSpaceDN w:val="0"/>
              <w:adjustRightInd w:val="0"/>
              <w:rPr>
                <w:rFonts w:ascii="Times New Roman" w:hAnsi="Times New Roman"/>
                <w:color w:val="auto"/>
              </w:rPr>
            </w:pPr>
            <w:r w:rsidRPr="002E2325">
              <w:rPr>
                <w:rFonts w:ascii="Times New Roman" w:hAnsi="Times New Roman"/>
                <w:color w:val="auto"/>
              </w:rPr>
              <w:t>- вычерчивание уникурсальных фигур (фигур, которые надо начертить, не отрывая карандаша от бумаги и не проводя одну и ту же линию дважды);</w:t>
            </w:r>
          </w:p>
          <w:p w14:paraId="3BE53398" w14:textId="77777777" w:rsidR="000357A3" w:rsidRPr="002E2325" w:rsidRDefault="000357A3" w:rsidP="000357A3">
            <w:pPr>
              <w:widowControl/>
              <w:autoSpaceDE w:val="0"/>
              <w:autoSpaceDN w:val="0"/>
              <w:adjustRightInd w:val="0"/>
              <w:rPr>
                <w:rFonts w:ascii="Times New Roman" w:hAnsi="Times New Roman"/>
                <w:color w:val="auto"/>
              </w:rPr>
            </w:pPr>
            <w:r w:rsidRPr="002E2325">
              <w:rPr>
                <w:rFonts w:ascii="Times New Roman" w:hAnsi="Times New Roman"/>
                <w:color w:val="auto"/>
              </w:rPr>
              <w:t>- выбор пары идентичных фигур сложной конфигурации;</w:t>
            </w:r>
          </w:p>
          <w:p w14:paraId="62F91A7E" w14:textId="77777777" w:rsidR="000357A3" w:rsidRPr="002E2325" w:rsidRDefault="000357A3" w:rsidP="000357A3">
            <w:pPr>
              <w:widowControl/>
              <w:autoSpaceDE w:val="0"/>
              <w:autoSpaceDN w:val="0"/>
              <w:adjustRightInd w:val="0"/>
              <w:rPr>
                <w:rFonts w:ascii="Times New Roman" w:hAnsi="Times New Roman"/>
                <w:color w:val="auto"/>
              </w:rPr>
            </w:pPr>
            <w:r w:rsidRPr="002E2325">
              <w:rPr>
                <w:rFonts w:ascii="Times New Roman" w:hAnsi="Times New Roman"/>
                <w:color w:val="auto"/>
              </w:rPr>
              <w:t>- выделение из общего рисунка заданных фигур с целью выявления замаскированного рисунка;</w:t>
            </w:r>
          </w:p>
          <w:p w14:paraId="097A5088" w14:textId="77777777" w:rsidR="000357A3" w:rsidRPr="002E2325" w:rsidRDefault="000357A3" w:rsidP="000357A3">
            <w:pPr>
              <w:widowControl/>
              <w:autoSpaceDE w:val="0"/>
              <w:autoSpaceDN w:val="0"/>
              <w:adjustRightInd w:val="0"/>
              <w:rPr>
                <w:rFonts w:ascii="Times New Roman" w:hAnsi="Times New Roman"/>
                <w:color w:val="auto"/>
              </w:rPr>
            </w:pPr>
            <w:r w:rsidRPr="002E2325">
              <w:rPr>
                <w:rFonts w:ascii="Times New Roman" w:hAnsi="Times New Roman"/>
                <w:color w:val="auto"/>
              </w:rPr>
              <w:t>- деление фигуры на несколько заданных фигур и построение</w:t>
            </w:r>
          </w:p>
          <w:p w14:paraId="34703571" w14:textId="77777777" w:rsidR="000357A3" w:rsidRPr="002E2325" w:rsidRDefault="000357A3" w:rsidP="000357A3">
            <w:pPr>
              <w:widowControl/>
              <w:autoSpaceDE w:val="0"/>
              <w:autoSpaceDN w:val="0"/>
              <w:adjustRightInd w:val="0"/>
              <w:rPr>
                <w:rFonts w:ascii="Times New Roman" w:hAnsi="Times New Roman"/>
                <w:color w:val="auto"/>
              </w:rPr>
            </w:pPr>
            <w:r w:rsidRPr="002E2325">
              <w:rPr>
                <w:rFonts w:ascii="Times New Roman" w:hAnsi="Times New Roman"/>
                <w:color w:val="auto"/>
              </w:rPr>
              <w:t>заданной фигуры из нескольких частей, выбираемых из</w:t>
            </w:r>
          </w:p>
          <w:p w14:paraId="4FBF0731" w14:textId="77777777" w:rsidR="000357A3" w:rsidRPr="002E2325" w:rsidRDefault="000357A3" w:rsidP="000357A3">
            <w:pPr>
              <w:widowControl/>
              <w:autoSpaceDE w:val="0"/>
              <w:autoSpaceDN w:val="0"/>
              <w:adjustRightInd w:val="0"/>
              <w:rPr>
                <w:rFonts w:ascii="Times New Roman" w:hAnsi="Times New Roman"/>
                <w:color w:val="auto"/>
              </w:rPr>
            </w:pPr>
            <w:r w:rsidRPr="002E2325">
              <w:rPr>
                <w:rFonts w:ascii="Times New Roman" w:hAnsi="Times New Roman"/>
                <w:color w:val="auto"/>
              </w:rPr>
              <w:t>множества данных;</w:t>
            </w:r>
          </w:p>
          <w:p w14:paraId="6E83C627" w14:textId="77777777" w:rsidR="000357A3" w:rsidRPr="002E2325" w:rsidRDefault="000357A3" w:rsidP="000357A3">
            <w:pPr>
              <w:widowControl/>
              <w:autoSpaceDE w:val="0"/>
              <w:autoSpaceDN w:val="0"/>
              <w:adjustRightInd w:val="0"/>
              <w:rPr>
                <w:rFonts w:ascii="Times New Roman" w:hAnsi="Times New Roman"/>
                <w:color w:val="auto"/>
              </w:rPr>
            </w:pPr>
            <w:r w:rsidRPr="002E2325">
              <w:rPr>
                <w:rFonts w:ascii="Times New Roman" w:hAnsi="Times New Roman"/>
                <w:color w:val="auto"/>
              </w:rPr>
              <w:t>- складывание и перекладывание спичек с целью составления</w:t>
            </w:r>
          </w:p>
          <w:p w14:paraId="5055C0D3" w14:textId="77777777" w:rsidR="000357A3" w:rsidRPr="002E2325" w:rsidRDefault="000357A3" w:rsidP="000357A3">
            <w:pPr>
              <w:widowControl/>
              <w:autoSpaceDE w:val="0"/>
              <w:autoSpaceDN w:val="0"/>
              <w:adjustRightInd w:val="0"/>
              <w:rPr>
                <w:rFonts w:ascii="Times New Roman" w:hAnsi="Times New Roman"/>
                <w:color w:val="auto"/>
              </w:rPr>
            </w:pPr>
            <w:r w:rsidRPr="002E2325">
              <w:rPr>
                <w:rFonts w:ascii="Times New Roman" w:hAnsi="Times New Roman"/>
                <w:color w:val="auto"/>
              </w:rPr>
              <w:t>заданных фигур.</w:t>
            </w:r>
          </w:p>
        </w:tc>
        <w:tc>
          <w:tcPr>
            <w:tcW w:w="2126" w:type="dxa"/>
          </w:tcPr>
          <w:p w14:paraId="04D345D5" w14:textId="77777777" w:rsidR="000357A3" w:rsidRPr="002E2325" w:rsidRDefault="000357A3" w:rsidP="000357A3">
            <w:pPr>
              <w:widowControl/>
              <w:spacing w:after="150"/>
              <w:rPr>
                <w:rFonts w:ascii="Times New Roman" w:hAnsi="Times New Roman"/>
              </w:rPr>
            </w:pPr>
            <w:r w:rsidRPr="002E2325">
              <w:rPr>
                <w:rFonts w:ascii="Times New Roman" w:hAnsi="Times New Roman"/>
              </w:rPr>
              <w:t>Дорисовывать несложные композиции из геометрических тел или линий, не изображающих ничего конкретного, до какого-либо изображения. Выбирать фигуры нужной формы для восстановления целого; Вычерчивать уникурсальные фигуры (фигуры, которые надо на</w:t>
            </w:r>
            <w:r w:rsidRPr="002E2325">
              <w:rPr>
                <w:rFonts w:ascii="Times New Roman" w:hAnsi="Times New Roman"/>
              </w:rPr>
              <w:softHyphen/>
              <w:t>чертить, не отрывая карандаша от бумаги и не проводя одну и ту же линию дважды); Выбирать пары идентичных фигур сложной конфигурации; Выделять из общего рисунка заданных фигур с целью выяв</w:t>
            </w:r>
            <w:r w:rsidRPr="002E2325">
              <w:rPr>
                <w:rFonts w:ascii="Times New Roman" w:hAnsi="Times New Roman"/>
              </w:rPr>
              <w:softHyphen/>
              <w:t>ления замаскированного рисунка; Делить фигуры на несколько заданных фигур и построение заданной фигуры из нескольких частей, выбираемых из множества данных; Складывать и перекладывать спички с целью составления заданных фигур. Разгадывать  ребусы.</w:t>
            </w:r>
          </w:p>
          <w:p w14:paraId="382AB46D" w14:textId="77777777" w:rsidR="000357A3" w:rsidRPr="002E2325" w:rsidRDefault="000357A3" w:rsidP="000357A3">
            <w:pPr>
              <w:widowControl/>
              <w:rPr>
                <w:rFonts w:ascii="Times New Roman" w:hAnsi="Times New Roman"/>
                <w:color w:val="auto"/>
              </w:rPr>
            </w:pPr>
          </w:p>
        </w:tc>
      </w:tr>
      <w:tr w:rsidR="000357A3" w:rsidRPr="002E2325" w14:paraId="6C07D8F6" w14:textId="77777777" w:rsidTr="002E2325">
        <w:tc>
          <w:tcPr>
            <w:tcW w:w="534" w:type="dxa"/>
          </w:tcPr>
          <w:p w14:paraId="35598A28" w14:textId="77777777" w:rsidR="000357A3" w:rsidRPr="002E2325" w:rsidRDefault="000357A3" w:rsidP="000357A3">
            <w:pPr>
              <w:widowControl/>
              <w:rPr>
                <w:rFonts w:ascii="Times New Roman" w:hAnsi="Times New Roman"/>
                <w:color w:val="auto"/>
              </w:rPr>
            </w:pPr>
            <w:r w:rsidRPr="002E2325">
              <w:rPr>
                <w:rFonts w:ascii="Times New Roman" w:hAnsi="Times New Roman"/>
                <w:color w:val="auto"/>
              </w:rPr>
              <w:t>4</w:t>
            </w:r>
          </w:p>
        </w:tc>
        <w:tc>
          <w:tcPr>
            <w:tcW w:w="1559" w:type="dxa"/>
          </w:tcPr>
          <w:p w14:paraId="4715DF3F" w14:textId="77777777" w:rsidR="000357A3" w:rsidRPr="002E2325" w:rsidRDefault="000357A3" w:rsidP="000357A3">
            <w:pPr>
              <w:widowControl/>
              <w:rPr>
                <w:rFonts w:ascii="Times New Roman" w:hAnsi="Times New Roman"/>
                <w:color w:val="auto"/>
              </w:rPr>
            </w:pPr>
            <w:r w:rsidRPr="002E2325">
              <w:rPr>
                <w:rFonts w:ascii="Times New Roman" w:hAnsi="Times New Roman"/>
              </w:rPr>
              <w:t>Развитие логического мышления.</w:t>
            </w:r>
          </w:p>
        </w:tc>
        <w:tc>
          <w:tcPr>
            <w:tcW w:w="2268" w:type="dxa"/>
          </w:tcPr>
          <w:p w14:paraId="2D224F00" w14:textId="77777777" w:rsidR="000357A3" w:rsidRPr="002E2325" w:rsidRDefault="000357A3" w:rsidP="000357A3">
            <w:pPr>
              <w:widowControl/>
              <w:autoSpaceDE w:val="0"/>
              <w:autoSpaceDN w:val="0"/>
              <w:adjustRightInd w:val="0"/>
              <w:rPr>
                <w:rFonts w:ascii="Times New Roman" w:hAnsi="Times New Roman"/>
                <w:color w:val="auto"/>
              </w:rPr>
            </w:pPr>
            <w:r w:rsidRPr="002E2325">
              <w:rPr>
                <w:rFonts w:ascii="Times New Roman" w:hAnsi="Times New Roman"/>
                <w:color w:val="auto"/>
              </w:rPr>
              <w:t xml:space="preserve"> Задания, которые позволяют на доступном детям</w:t>
            </w:r>
          </w:p>
          <w:p w14:paraId="183D880C" w14:textId="77777777" w:rsidR="000357A3" w:rsidRPr="002E2325" w:rsidRDefault="000357A3" w:rsidP="000357A3">
            <w:pPr>
              <w:widowControl/>
              <w:autoSpaceDE w:val="0"/>
              <w:autoSpaceDN w:val="0"/>
              <w:adjustRightInd w:val="0"/>
              <w:rPr>
                <w:rFonts w:ascii="Times New Roman" w:hAnsi="Times New Roman"/>
                <w:color w:val="auto"/>
              </w:rPr>
            </w:pPr>
            <w:r w:rsidRPr="002E2325">
              <w:rPr>
                <w:rFonts w:ascii="Times New Roman" w:hAnsi="Times New Roman"/>
                <w:color w:val="auto"/>
              </w:rPr>
              <w:t>материале и на их жизненном опыте строить правильные</w:t>
            </w:r>
          </w:p>
          <w:p w14:paraId="0B98EE0F" w14:textId="77777777" w:rsidR="000357A3" w:rsidRPr="002E2325" w:rsidRDefault="000357A3" w:rsidP="000357A3">
            <w:pPr>
              <w:widowControl/>
              <w:autoSpaceDE w:val="0"/>
              <w:autoSpaceDN w:val="0"/>
              <w:adjustRightInd w:val="0"/>
              <w:rPr>
                <w:rFonts w:ascii="Times New Roman" w:hAnsi="Times New Roman"/>
                <w:color w:val="auto"/>
              </w:rPr>
            </w:pPr>
            <w:r w:rsidRPr="002E2325">
              <w:rPr>
                <w:rFonts w:ascii="Times New Roman" w:hAnsi="Times New Roman"/>
                <w:color w:val="auto"/>
              </w:rPr>
              <w:t>суждения и проводить доказательства без предварительного</w:t>
            </w:r>
          </w:p>
          <w:p w14:paraId="04F163AF" w14:textId="77777777" w:rsidR="000357A3" w:rsidRPr="002E2325" w:rsidRDefault="000357A3" w:rsidP="000357A3">
            <w:pPr>
              <w:widowControl/>
              <w:autoSpaceDE w:val="0"/>
              <w:autoSpaceDN w:val="0"/>
              <w:adjustRightInd w:val="0"/>
              <w:rPr>
                <w:rFonts w:ascii="Times New Roman" w:hAnsi="Times New Roman"/>
                <w:color w:val="auto"/>
              </w:rPr>
            </w:pPr>
            <w:r w:rsidRPr="002E2325">
              <w:rPr>
                <w:rFonts w:ascii="Times New Roman" w:hAnsi="Times New Roman"/>
                <w:color w:val="auto"/>
              </w:rPr>
              <w:t xml:space="preserve">теоретического освоения самих законов и правил логики. </w:t>
            </w:r>
          </w:p>
          <w:p w14:paraId="3B89E6D3" w14:textId="77777777" w:rsidR="000357A3" w:rsidRPr="002E2325" w:rsidRDefault="000357A3" w:rsidP="000357A3">
            <w:pPr>
              <w:widowControl/>
              <w:autoSpaceDE w:val="0"/>
              <w:autoSpaceDN w:val="0"/>
              <w:adjustRightInd w:val="0"/>
              <w:rPr>
                <w:rFonts w:ascii="Times New Roman" w:hAnsi="Times New Roman"/>
                <w:color w:val="auto"/>
              </w:rPr>
            </w:pPr>
            <w:r w:rsidRPr="002E2325">
              <w:rPr>
                <w:rFonts w:ascii="Times New Roman" w:hAnsi="Times New Roman"/>
                <w:color w:val="auto"/>
              </w:rPr>
              <w:t>Предлагаются задания,</w:t>
            </w:r>
          </w:p>
          <w:p w14:paraId="3468F39C" w14:textId="77777777" w:rsidR="000357A3" w:rsidRPr="002E2325" w:rsidRDefault="000357A3" w:rsidP="000357A3">
            <w:pPr>
              <w:widowControl/>
              <w:rPr>
                <w:rFonts w:ascii="Times New Roman" w:hAnsi="Times New Roman"/>
                <w:color w:val="auto"/>
              </w:rPr>
            </w:pPr>
            <w:r w:rsidRPr="002E2325">
              <w:rPr>
                <w:rFonts w:ascii="Times New Roman" w:hAnsi="Times New Roman"/>
                <w:color w:val="auto"/>
              </w:rPr>
              <w:t>направленные на формирование умений работать с алгоритмическими предписаниями                           ( шаговое выполнение задания)</w:t>
            </w:r>
          </w:p>
        </w:tc>
        <w:tc>
          <w:tcPr>
            <w:tcW w:w="2126" w:type="dxa"/>
          </w:tcPr>
          <w:p w14:paraId="39568209" w14:textId="77777777" w:rsidR="000357A3" w:rsidRPr="002E2325" w:rsidRDefault="000357A3" w:rsidP="000357A3">
            <w:pPr>
              <w:widowControl/>
              <w:spacing w:after="150"/>
              <w:rPr>
                <w:rFonts w:ascii="Times New Roman" w:hAnsi="Times New Roman"/>
              </w:rPr>
            </w:pPr>
            <w:r w:rsidRPr="002E2325">
              <w:rPr>
                <w:rFonts w:ascii="Times New Roman" w:hAnsi="Times New Roman"/>
              </w:rPr>
              <w:t>Уметь находить и выделять признаки разных предметов, явлений, узнавать предмет по его признакам Давать описание предметов, явлений в соответствии с их признаками. Умения выделять главное и существенное, умение сравнивать предметы, выделять черты сходства и различия, выявлять закономерности. Слушать и понимать речь других. Учиться давать оценку своим действиям и действиям своих одноклассников. Уметь отвечать на поставленные учителем вопросы.</w:t>
            </w:r>
          </w:p>
          <w:p w14:paraId="46C76F5B" w14:textId="77777777" w:rsidR="000357A3" w:rsidRPr="002E2325" w:rsidRDefault="000357A3" w:rsidP="000357A3">
            <w:pPr>
              <w:widowControl/>
              <w:rPr>
                <w:rFonts w:ascii="Times New Roman" w:hAnsi="Times New Roman"/>
                <w:color w:val="auto"/>
              </w:rPr>
            </w:pPr>
          </w:p>
        </w:tc>
      </w:tr>
    </w:tbl>
    <w:p w14:paraId="041B4C95" w14:textId="77777777" w:rsidR="000357A3" w:rsidRPr="000357A3" w:rsidRDefault="000357A3" w:rsidP="000357A3">
      <w:pPr>
        <w:widowControl/>
        <w:spacing w:after="200"/>
        <w:rPr>
          <w:rFonts w:ascii="Times New Roman" w:hAnsi="Times New Roman" w:cs="Times New Roman"/>
          <w:color w:val="auto"/>
          <w:sz w:val="28"/>
          <w:szCs w:val="28"/>
        </w:rPr>
      </w:pPr>
    </w:p>
    <w:p w14:paraId="2655A34F" w14:textId="77777777" w:rsidR="000357A3" w:rsidRPr="000357A3" w:rsidRDefault="000357A3" w:rsidP="000357A3">
      <w:pPr>
        <w:widowControl/>
        <w:spacing w:after="200"/>
        <w:rPr>
          <w:rFonts w:ascii="Times New Roman" w:hAnsi="Times New Roman" w:cs="Times New Roman"/>
          <w:color w:val="auto"/>
          <w:sz w:val="28"/>
          <w:szCs w:val="28"/>
        </w:rPr>
      </w:pPr>
    </w:p>
    <w:p w14:paraId="3E66C380" w14:textId="77777777" w:rsidR="000357A3" w:rsidRPr="000357A3" w:rsidRDefault="000357A3" w:rsidP="000357A3">
      <w:pPr>
        <w:widowControl/>
        <w:spacing w:after="200"/>
        <w:rPr>
          <w:rFonts w:ascii="Times New Roman" w:hAnsi="Times New Roman" w:cs="Times New Roman"/>
          <w:color w:val="auto"/>
          <w:sz w:val="28"/>
          <w:szCs w:val="28"/>
        </w:rPr>
      </w:pPr>
    </w:p>
    <w:p w14:paraId="0766C904" w14:textId="77777777" w:rsidR="000357A3" w:rsidRPr="000357A3" w:rsidRDefault="000357A3" w:rsidP="000357A3">
      <w:pPr>
        <w:widowControl/>
        <w:spacing w:after="200"/>
        <w:rPr>
          <w:rFonts w:ascii="Times New Roman" w:hAnsi="Times New Roman" w:cs="Times New Roman"/>
          <w:color w:val="auto"/>
          <w:sz w:val="28"/>
          <w:szCs w:val="28"/>
        </w:rPr>
      </w:pPr>
    </w:p>
    <w:p w14:paraId="0D3A44D2" w14:textId="77777777" w:rsidR="000357A3" w:rsidRPr="000357A3" w:rsidRDefault="000357A3" w:rsidP="000357A3">
      <w:pPr>
        <w:widowControl/>
        <w:spacing w:after="200"/>
        <w:rPr>
          <w:rFonts w:ascii="Times New Roman" w:hAnsi="Times New Roman" w:cs="Times New Roman"/>
          <w:color w:val="auto"/>
          <w:sz w:val="28"/>
          <w:szCs w:val="28"/>
        </w:rPr>
      </w:pPr>
    </w:p>
    <w:p w14:paraId="0F6EDFC5" w14:textId="77777777" w:rsidR="000357A3" w:rsidRPr="000357A3" w:rsidRDefault="000357A3" w:rsidP="000357A3">
      <w:pPr>
        <w:widowControl/>
        <w:spacing w:after="200"/>
        <w:rPr>
          <w:rFonts w:ascii="Times New Roman" w:hAnsi="Times New Roman" w:cs="Times New Roman"/>
          <w:color w:val="auto"/>
          <w:sz w:val="28"/>
          <w:szCs w:val="28"/>
        </w:rPr>
      </w:pPr>
    </w:p>
    <w:p w14:paraId="60B4BA6D" w14:textId="77777777" w:rsidR="000357A3" w:rsidRPr="000357A3" w:rsidRDefault="000357A3" w:rsidP="000357A3">
      <w:pPr>
        <w:widowControl/>
        <w:spacing w:after="200"/>
        <w:rPr>
          <w:rFonts w:ascii="Times New Roman" w:hAnsi="Times New Roman" w:cs="Times New Roman"/>
          <w:color w:val="auto"/>
          <w:sz w:val="28"/>
          <w:szCs w:val="28"/>
        </w:rPr>
      </w:pPr>
      <w:r w:rsidRPr="000357A3">
        <w:rPr>
          <w:rFonts w:ascii="Times New Roman" w:hAnsi="Times New Roman" w:cs="Times New Roman"/>
          <w:color w:val="auto"/>
          <w:sz w:val="28"/>
          <w:szCs w:val="28"/>
        </w:rPr>
        <w:t>Тематическое планирование курса «Информатика. Логика. Математика»</w:t>
      </w:r>
    </w:p>
    <w:tbl>
      <w:tblPr>
        <w:tblStyle w:val="33"/>
        <w:tblW w:w="0" w:type="auto"/>
        <w:tblLayout w:type="fixed"/>
        <w:tblLook w:val="04A0" w:firstRow="1" w:lastRow="0" w:firstColumn="1" w:lastColumn="0" w:noHBand="0" w:noVBand="1"/>
      </w:tblPr>
      <w:tblGrid>
        <w:gridCol w:w="392"/>
        <w:gridCol w:w="2693"/>
        <w:gridCol w:w="851"/>
        <w:gridCol w:w="850"/>
        <w:gridCol w:w="851"/>
        <w:gridCol w:w="850"/>
      </w:tblGrid>
      <w:tr w:rsidR="000357A3" w:rsidRPr="002E2325" w14:paraId="6B306E6D" w14:textId="77777777" w:rsidTr="002E2325">
        <w:tc>
          <w:tcPr>
            <w:tcW w:w="392" w:type="dxa"/>
          </w:tcPr>
          <w:p w14:paraId="1060D9B7" w14:textId="77777777" w:rsidR="000357A3" w:rsidRPr="002E2325" w:rsidRDefault="000357A3" w:rsidP="000357A3">
            <w:pPr>
              <w:widowControl/>
              <w:rPr>
                <w:rFonts w:ascii="Times New Roman" w:hAnsi="Times New Roman"/>
                <w:color w:val="auto"/>
              </w:rPr>
            </w:pPr>
            <w:r w:rsidRPr="002E2325">
              <w:rPr>
                <w:rFonts w:ascii="Times New Roman" w:hAnsi="Times New Roman"/>
                <w:color w:val="auto"/>
              </w:rPr>
              <w:t>№п/п</w:t>
            </w:r>
          </w:p>
        </w:tc>
        <w:tc>
          <w:tcPr>
            <w:tcW w:w="2693" w:type="dxa"/>
          </w:tcPr>
          <w:p w14:paraId="6E8D0D75" w14:textId="77777777" w:rsidR="000357A3" w:rsidRPr="002E2325" w:rsidRDefault="000357A3" w:rsidP="000357A3">
            <w:pPr>
              <w:widowControl/>
              <w:rPr>
                <w:rFonts w:ascii="Times New Roman" w:hAnsi="Times New Roman"/>
                <w:color w:val="auto"/>
              </w:rPr>
            </w:pPr>
            <w:r w:rsidRPr="002E2325">
              <w:rPr>
                <w:rFonts w:ascii="Times New Roman" w:hAnsi="Times New Roman"/>
                <w:color w:val="auto"/>
              </w:rPr>
              <w:t>Название раздела</w:t>
            </w:r>
          </w:p>
        </w:tc>
        <w:tc>
          <w:tcPr>
            <w:tcW w:w="851" w:type="dxa"/>
          </w:tcPr>
          <w:p w14:paraId="2BC0CB29" w14:textId="77777777" w:rsidR="002E2325" w:rsidRDefault="000357A3" w:rsidP="000357A3">
            <w:pPr>
              <w:widowControl/>
              <w:rPr>
                <w:rFonts w:ascii="Times New Roman" w:hAnsi="Times New Roman"/>
                <w:color w:val="auto"/>
              </w:rPr>
            </w:pPr>
            <w:r w:rsidRPr="002E2325">
              <w:rPr>
                <w:rFonts w:ascii="Times New Roman" w:hAnsi="Times New Roman"/>
                <w:color w:val="auto"/>
              </w:rPr>
              <w:t>1</w:t>
            </w:r>
          </w:p>
          <w:p w14:paraId="344A2263" w14:textId="1E3EB6FE" w:rsidR="000357A3" w:rsidRPr="002E2325" w:rsidRDefault="000357A3" w:rsidP="000357A3">
            <w:pPr>
              <w:widowControl/>
              <w:rPr>
                <w:rFonts w:ascii="Times New Roman" w:hAnsi="Times New Roman"/>
                <w:color w:val="auto"/>
              </w:rPr>
            </w:pPr>
            <w:r w:rsidRPr="002E2325">
              <w:rPr>
                <w:rFonts w:ascii="Times New Roman" w:hAnsi="Times New Roman"/>
                <w:color w:val="auto"/>
              </w:rPr>
              <w:t>класс</w:t>
            </w:r>
          </w:p>
        </w:tc>
        <w:tc>
          <w:tcPr>
            <w:tcW w:w="850" w:type="dxa"/>
          </w:tcPr>
          <w:p w14:paraId="29C5A787" w14:textId="77777777" w:rsidR="002E2325" w:rsidRDefault="000357A3" w:rsidP="000357A3">
            <w:pPr>
              <w:widowControl/>
              <w:rPr>
                <w:rFonts w:ascii="Times New Roman" w:hAnsi="Times New Roman"/>
                <w:color w:val="auto"/>
              </w:rPr>
            </w:pPr>
            <w:r w:rsidRPr="002E2325">
              <w:rPr>
                <w:rFonts w:ascii="Times New Roman" w:hAnsi="Times New Roman"/>
                <w:color w:val="auto"/>
              </w:rPr>
              <w:t>2</w:t>
            </w:r>
          </w:p>
          <w:p w14:paraId="1B160490" w14:textId="1EB89F37" w:rsidR="000357A3" w:rsidRPr="002E2325" w:rsidRDefault="000357A3" w:rsidP="000357A3">
            <w:pPr>
              <w:widowControl/>
              <w:rPr>
                <w:rFonts w:ascii="Times New Roman" w:hAnsi="Times New Roman"/>
                <w:color w:val="auto"/>
              </w:rPr>
            </w:pPr>
            <w:r w:rsidRPr="002E2325">
              <w:rPr>
                <w:rFonts w:ascii="Times New Roman" w:hAnsi="Times New Roman"/>
                <w:color w:val="auto"/>
              </w:rPr>
              <w:t>класс</w:t>
            </w:r>
          </w:p>
        </w:tc>
        <w:tc>
          <w:tcPr>
            <w:tcW w:w="851" w:type="dxa"/>
          </w:tcPr>
          <w:p w14:paraId="36B9BE90" w14:textId="0D8B082F" w:rsidR="000357A3" w:rsidRPr="002E2325" w:rsidRDefault="002E2325" w:rsidP="000357A3">
            <w:pPr>
              <w:widowControl/>
              <w:rPr>
                <w:rFonts w:ascii="Times New Roman" w:hAnsi="Times New Roman"/>
                <w:color w:val="auto"/>
              </w:rPr>
            </w:pPr>
            <w:r>
              <w:rPr>
                <w:rFonts w:ascii="Times New Roman" w:hAnsi="Times New Roman"/>
                <w:color w:val="auto"/>
              </w:rPr>
              <w:t>3</w:t>
            </w:r>
            <w:r w:rsidR="000357A3" w:rsidRPr="002E2325">
              <w:rPr>
                <w:rFonts w:ascii="Times New Roman" w:hAnsi="Times New Roman"/>
                <w:color w:val="auto"/>
              </w:rPr>
              <w:t xml:space="preserve"> класс</w:t>
            </w:r>
          </w:p>
        </w:tc>
        <w:tc>
          <w:tcPr>
            <w:tcW w:w="850" w:type="dxa"/>
          </w:tcPr>
          <w:p w14:paraId="0ED06146" w14:textId="77777777" w:rsidR="000357A3" w:rsidRPr="002E2325" w:rsidRDefault="000357A3" w:rsidP="000357A3">
            <w:pPr>
              <w:widowControl/>
              <w:rPr>
                <w:rFonts w:ascii="Times New Roman" w:hAnsi="Times New Roman"/>
                <w:color w:val="auto"/>
              </w:rPr>
            </w:pPr>
            <w:r w:rsidRPr="002E2325">
              <w:rPr>
                <w:rFonts w:ascii="Times New Roman" w:hAnsi="Times New Roman"/>
                <w:color w:val="auto"/>
              </w:rPr>
              <w:t>4 класс</w:t>
            </w:r>
          </w:p>
        </w:tc>
      </w:tr>
      <w:tr w:rsidR="000357A3" w:rsidRPr="002E2325" w14:paraId="08A7C6CF" w14:textId="77777777" w:rsidTr="002E2325">
        <w:tc>
          <w:tcPr>
            <w:tcW w:w="392" w:type="dxa"/>
          </w:tcPr>
          <w:p w14:paraId="3C094E0C" w14:textId="77777777" w:rsidR="000357A3" w:rsidRPr="002E2325" w:rsidRDefault="000357A3" w:rsidP="000357A3">
            <w:pPr>
              <w:widowControl/>
              <w:rPr>
                <w:rFonts w:ascii="Times New Roman" w:hAnsi="Times New Roman"/>
                <w:color w:val="auto"/>
              </w:rPr>
            </w:pPr>
            <w:r w:rsidRPr="002E2325">
              <w:rPr>
                <w:rFonts w:ascii="Times New Roman" w:hAnsi="Times New Roman"/>
                <w:color w:val="auto"/>
              </w:rPr>
              <w:t>1</w:t>
            </w:r>
          </w:p>
        </w:tc>
        <w:tc>
          <w:tcPr>
            <w:tcW w:w="2693" w:type="dxa"/>
          </w:tcPr>
          <w:p w14:paraId="4C040557" w14:textId="77777777" w:rsidR="000357A3" w:rsidRPr="002E2325" w:rsidRDefault="000357A3" w:rsidP="000357A3">
            <w:pPr>
              <w:widowControl/>
              <w:rPr>
                <w:rFonts w:ascii="Times New Roman" w:hAnsi="Times New Roman"/>
                <w:color w:val="auto"/>
              </w:rPr>
            </w:pPr>
            <w:r w:rsidRPr="002E2325">
              <w:rPr>
                <w:rFonts w:ascii="Times New Roman" w:hAnsi="Times New Roman"/>
              </w:rPr>
              <w:t>Развитие концентрации внимания</w:t>
            </w:r>
          </w:p>
        </w:tc>
        <w:tc>
          <w:tcPr>
            <w:tcW w:w="851" w:type="dxa"/>
          </w:tcPr>
          <w:p w14:paraId="514DB26C" w14:textId="77777777" w:rsidR="000357A3" w:rsidRPr="002E2325" w:rsidRDefault="000357A3" w:rsidP="000357A3">
            <w:pPr>
              <w:widowControl/>
              <w:rPr>
                <w:rFonts w:ascii="Times New Roman" w:hAnsi="Times New Roman"/>
                <w:color w:val="auto"/>
              </w:rPr>
            </w:pPr>
            <w:r w:rsidRPr="002E2325">
              <w:rPr>
                <w:rFonts w:ascii="Times New Roman" w:hAnsi="Times New Roman"/>
                <w:color w:val="auto"/>
              </w:rPr>
              <w:t>10</w:t>
            </w:r>
          </w:p>
        </w:tc>
        <w:tc>
          <w:tcPr>
            <w:tcW w:w="850" w:type="dxa"/>
          </w:tcPr>
          <w:p w14:paraId="2CC2AE94" w14:textId="77777777" w:rsidR="000357A3" w:rsidRPr="002E2325" w:rsidRDefault="000357A3" w:rsidP="000357A3">
            <w:pPr>
              <w:widowControl/>
              <w:rPr>
                <w:rFonts w:ascii="Times New Roman" w:hAnsi="Times New Roman"/>
                <w:color w:val="auto"/>
              </w:rPr>
            </w:pPr>
            <w:r w:rsidRPr="002E2325">
              <w:rPr>
                <w:rFonts w:ascii="Times New Roman" w:hAnsi="Times New Roman"/>
                <w:color w:val="auto"/>
              </w:rPr>
              <w:t>10</w:t>
            </w:r>
          </w:p>
        </w:tc>
        <w:tc>
          <w:tcPr>
            <w:tcW w:w="851" w:type="dxa"/>
          </w:tcPr>
          <w:p w14:paraId="43B03955" w14:textId="77777777" w:rsidR="000357A3" w:rsidRPr="002E2325" w:rsidRDefault="000357A3" w:rsidP="000357A3">
            <w:pPr>
              <w:widowControl/>
              <w:rPr>
                <w:rFonts w:ascii="Times New Roman" w:hAnsi="Times New Roman"/>
                <w:color w:val="auto"/>
              </w:rPr>
            </w:pPr>
            <w:r w:rsidRPr="002E2325">
              <w:rPr>
                <w:rFonts w:ascii="Times New Roman" w:hAnsi="Times New Roman"/>
                <w:color w:val="auto"/>
              </w:rPr>
              <w:t>11</w:t>
            </w:r>
          </w:p>
        </w:tc>
        <w:tc>
          <w:tcPr>
            <w:tcW w:w="850" w:type="dxa"/>
          </w:tcPr>
          <w:p w14:paraId="5A945C5A" w14:textId="77777777" w:rsidR="000357A3" w:rsidRPr="002E2325" w:rsidRDefault="000357A3" w:rsidP="000357A3">
            <w:pPr>
              <w:widowControl/>
              <w:rPr>
                <w:rFonts w:ascii="Times New Roman" w:hAnsi="Times New Roman"/>
                <w:color w:val="auto"/>
              </w:rPr>
            </w:pPr>
            <w:r w:rsidRPr="002E2325">
              <w:rPr>
                <w:rFonts w:ascii="Times New Roman" w:hAnsi="Times New Roman"/>
                <w:color w:val="auto"/>
              </w:rPr>
              <w:t>11</w:t>
            </w:r>
          </w:p>
        </w:tc>
      </w:tr>
      <w:tr w:rsidR="000357A3" w:rsidRPr="002E2325" w14:paraId="40B8EA43" w14:textId="77777777" w:rsidTr="002E2325">
        <w:tc>
          <w:tcPr>
            <w:tcW w:w="392" w:type="dxa"/>
          </w:tcPr>
          <w:p w14:paraId="2782AC12" w14:textId="77777777" w:rsidR="000357A3" w:rsidRPr="002E2325" w:rsidRDefault="000357A3" w:rsidP="000357A3">
            <w:pPr>
              <w:widowControl/>
              <w:rPr>
                <w:rFonts w:ascii="Times New Roman" w:hAnsi="Times New Roman"/>
                <w:color w:val="auto"/>
              </w:rPr>
            </w:pPr>
            <w:r w:rsidRPr="002E2325">
              <w:rPr>
                <w:rFonts w:ascii="Times New Roman" w:hAnsi="Times New Roman"/>
                <w:color w:val="auto"/>
              </w:rPr>
              <w:t>2</w:t>
            </w:r>
          </w:p>
        </w:tc>
        <w:tc>
          <w:tcPr>
            <w:tcW w:w="2693" w:type="dxa"/>
          </w:tcPr>
          <w:p w14:paraId="5B100335" w14:textId="77777777" w:rsidR="000357A3" w:rsidRPr="002E2325" w:rsidRDefault="000357A3" w:rsidP="000357A3">
            <w:pPr>
              <w:widowControl/>
              <w:rPr>
                <w:rFonts w:ascii="Times New Roman" w:hAnsi="Times New Roman"/>
                <w:color w:val="auto"/>
              </w:rPr>
            </w:pPr>
            <w:r w:rsidRPr="002E2325">
              <w:rPr>
                <w:rFonts w:ascii="Times New Roman" w:hAnsi="Times New Roman"/>
                <w:color w:val="auto"/>
              </w:rPr>
              <w:t>Развитие памяти</w:t>
            </w:r>
          </w:p>
        </w:tc>
        <w:tc>
          <w:tcPr>
            <w:tcW w:w="851" w:type="dxa"/>
          </w:tcPr>
          <w:p w14:paraId="1057EBD6" w14:textId="77777777" w:rsidR="000357A3" w:rsidRPr="002E2325" w:rsidRDefault="000357A3" w:rsidP="000357A3">
            <w:pPr>
              <w:widowControl/>
              <w:rPr>
                <w:rFonts w:ascii="Times New Roman" w:hAnsi="Times New Roman"/>
                <w:color w:val="auto"/>
              </w:rPr>
            </w:pPr>
            <w:r w:rsidRPr="002E2325">
              <w:rPr>
                <w:rFonts w:ascii="Times New Roman" w:hAnsi="Times New Roman"/>
                <w:color w:val="auto"/>
              </w:rPr>
              <w:t>10</w:t>
            </w:r>
          </w:p>
        </w:tc>
        <w:tc>
          <w:tcPr>
            <w:tcW w:w="850" w:type="dxa"/>
          </w:tcPr>
          <w:p w14:paraId="17FF3395" w14:textId="77777777" w:rsidR="000357A3" w:rsidRPr="002E2325" w:rsidRDefault="000357A3" w:rsidP="000357A3">
            <w:pPr>
              <w:widowControl/>
              <w:rPr>
                <w:rFonts w:ascii="Times New Roman" w:hAnsi="Times New Roman"/>
                <w:color w:val="auto"/>
              </w:rPr>
            </w:pPr>
            <w:r w:rsidRPr="002E2325">
              <w:rPr>
                <w:rFonts w:ascii="Times New Roman" w:hAnsi="Times New Roman"/>
                <w:color w:val="auto"/>
              </w:rPr>
              <w:t>10</w:t>
            </w:r>
          </w:p>
        </w:tc>
        <w:tc>
          <w:tcPr>
            <w:tcW w:w="851" w:type="dxa"/>
          </w:tcPr>
          <w:p w14:paraId="346A8F81" w14:textId="77777777" w:rsidR="000357A3" w:rsidRPr="002E2325" w:rsidRDefault="000357A3" w:rsidP="000357A3">
            <w:pPr>
              <w:widowControl/>
              <w:rPr>
                <w:rFonts w:ascii="Times New Roman" w:hAnsi="Times New Roman"/>
                <w:color w:val="auto"/>
              </w:rPr>
            </w:pPr>
            <w:r w:rsidRPr="002E2325">
              <w:rPr>
                <w:rFonts w:ascii="Times New Roman" w:hAnsi="Times New Roman"/>
                <w:color w:val="auto"/>
              </w:rPr>
              <w:t>10</w:t>
            </w:r>
          </w:p>
        </w:tc>
        <w:tc>
          <w:tcPr>
            <w:tcW w:w="850" w:type="dxa"/>
          </w:tcPr>
          <w:p w14:paraId="7710206D" w14:textId="77777777" w:rsidR="000357A3" w:rsidRPr="002E2325" w:rsidRDefault="000357A3" w:rsidP="000357A3">
            <w:pPr>
              <w:widowControl/>
              <w:rPr>
                <w:rFonts w:ascii="Times New Roman" w:hAnsi="Times New Roman"/>
                <w:color w:val="auto"/>
              </w:rPr>
            </w:pPr>
            <w:r w:rsidRPr="002E2325">
              <w:rPr>
                <w:rFonts w:ascii="Times New Roman" w:hAnsi="Times New Roman"/>
                <w:color w:val="auto"/>
              </w:rPr>
              <w:t>10</w:t>
            </w:r>
          </w:p>
        </w:tc>
      </w:tr>
      <w:tr w:rsidR="000357A3" w:rsidRPr="002E2325" w14:paraId="4C1D5438" w14:textId="77777777" w:rsidTr="002E2325">
        <w:tc>
          <w:tcPr>
            <w:tcW w:w="392" w:type="dxa"/>
          </w:tcPr>
          <w:p w14:paraId="10FFDF24" w14:textId="77777777" w:rsidR="000357A3" w:rsidRPr="002E2325" w:rsidRDefault="000357A3" w:rsidP="000357A3">
            <w:pPr>
              <w:widowControl/>
              <w:rPr>
                <w:rFonts w:ascii="Times New Roman" w:hAnsi="Times New Roman"/>
                <w:color w:val="auto"/>
              </w:rPr>
            </w:pPr>
            <w:r w:rsidRPr="002E2325">
              <w:rPr>
                <w:rFonts w:ascii="Times New Roman" w:hAnsi="Times New Roman"/>
                <w:color w:val="auto"/>
              </w:rPr>
              <w:t>3</w:t>
            </w:r>
          </w:p>
        </w:tc>
        <w:tc>
          <w:tcPr>
            <w:tcW w:w="2693" w:type="dxa"/>
          </w:tcPr>
          <w:p w14:paraId="4320108A" w14:textId="77777777" w:rsidR="000357A3" w:rsidRPr="002E2325" w:rsidRDefault="000357A3" w:rsidP="000357A3">
            <w:pPr>
              <w:widowControl/>
              <w:rPr>
                <w:rFonts w:ascii="Times New Roman" w:hAnsi="Times New Roman"/>
                <w:color w:val="auto"/>
              </w:rPr>
            </w:pPr>
            <w:r w:rsidRPr="002E2325">
              <w:rPr>
                <w:rFonts w:ascii="Times New Roman" w:hAnsi="Times New Roman"/>
                <w:color w:val="auto"/>
              </w:rPr>
              <w:t>Совершенствование воображения</w:t>
            </w:r>
          </w:p>
        </w:tc>
        <w:tc>
          <w:tcPr>
            <w:tcW w:w="851" w:type="dxa"/>
          </w:tcPr>
          <w:p w14:paraId="40275B45" w14:textId="77777777" w:rsidR="000357A3" w:rsidRPr="002E2325" w:rsidRDefault="000357A3" w:rsidP="000357A3">
            <w:pPr>
              <w:widowControl/>
              <w:rPr>
                <w:rFonts w:ascii="Times New Roman" w:hAnsi="Times New Roman"/>
                <w:color w:val="auto"/>
              </w:rPr>
            </w:pPr>
            <w:r w:rsidRPr="002E2325">
              <w:rPr>
                <w:rFonts w:ascii="Times New Roman" w:hAnsi="Times New Roman"/>
                <w:color w:val="auto"/>
              </w:rPr>
              <w:t>5</w:t>
            </w:r>
          </w:p>
        </w:tc>
        <w:tc>
          <w:tcPr>
            <w:tcW w:w="850" w:type="dxa"/>
          </w:tcPr>
          <w:p w14:paraId="40E53770" w14:textId="77777777" w:rsidR="000357A3" w:rsidRPr="002E2325" w:rsidRDefault="000357A3" w:rsidP="000357A3">
            <w:pPr>
              <w:widowControl/>
              <w:rPr>
                <w:rFonts w:ascii="Times New Roman" w:hAnsi="Times New Roman"/>
                <w:color w:val="auto"/>
              </w:rPr>
            </w:pPr>
            <w:r w:rsidRPr="002E2325">
              <w:rPr>
                <w:rFonts w:ascii="Times New Roman" w:hAnsi="Times New Roman"/>
                <w:color w:val="auto"/>
              </w:rPr>
              <w:t>5</w:t>
            </w:r>
          </w:p>
        </w:tc>
        <w:tc>
          <w:tcPr>
            <w:tcW w:w="851" w:type="dxa"/>
          </w:tcPr>
          <w:p w14:paraId="348CA791" w14:textId="77777777" w:rsidR="000357A3" w:rsidRPr="002E2325" w:rsidRDefault="000357A3" w:rsidP="000357A3">
            <w:pPr>
              <w:widowControl/>
              <w:rPr>
                <w:rFonts w:ascii="Times New Roman" w:hAnsi="Times New Roman"/>
                <w:color w:val="auto"/>
              </w:rPr>
            </w:pPr>
            <w:r w:rsidRPr="002E2325">
              <w:rPr>
                <w:rFonts w:ascii="Times New Roman" w:hAnsi="Times New Roman"/>
                <w:color w:val="auto"/>
              </w:rPr>
              <w:t>4</w:t>
            </w:r>
          </w:p>
        </w:tc>
        <w:tc>
          <w:tcPr>
            <w:tcW w:w="850" w:type="dxa"/>
          </w:tcPr>
          <w:p w14:paraId="13054463" w14:textId="77777777" w:rsidR="000357A3" w:rsidRPr="002E2325" w:rsidRDefault="000357A3" w:rsidP="000357A3">
            <w:pPr>
              <w:widowControl/>
              <w:rPr>
                <w:rFonts w:ascii="Times New Roman" w:hAnsi="Times New Roman"/>
                <w:color w:val="auto"/>
              </w:rPr>
            </w:pPr>
            <w:r w:rsidRPr="002E2325">
              <w:rPr>
                <w:rFonts w:ascii="Times New Roman" w:hAnsi="Times New Roman"/>
                <w:color w:val="auto"/>
              </w:rPr>
              <w:t>4</w:t>
            </w:r>
          </w:p>
        </w:tc>
      </w:tr>
      <w:tr w:rsidR="000357A3" w:rsidRPr="002E2325" w14:paraId="12696F4D" w14:textId="77777777" w:rsidTr="002E2325">
        <w:tc>
          <w:tcPr>
            <w:tcW w:w="392" w:type="dxa"/>
          </w:tcPr>
          <w:p w14:paraId="1C34C269" w14:textId="77777777" w:rsidR="000357A3" w:rsidRPr="002E2325" w:rsidRDefault="000357A3" w:rsidP="000357A3">
            <w:pPr>
              <w:widowControl/>
              <w:rPr>
                <w:rFonts w:ascii="Times New Roman" w:hAnsi="Times New Roman"/>
                <w:color w:val="auto"/>
              </w:rPr>
            </w:pPr>
            <w:r w:rsidRPr="002E2325">
              <w:rPr>
                <w:rFonts w:ascii="Times New Roman" w:hAnsi="Times New Roman"/>
                <w:color w:val="auto"/>
              </w:rPr>
              <w:t>4</w:t>
            </w:r>
          </w:p>
        </w:tc>
        <w:tc>
          <w:tcPr>
            <w:tcW w:w="2693" w:type="dxa"/>
          </w:tcPr>
          <w:p w14:paraId="2F12F65C" w14:textId="77777777" w:rsidR="000357A3" w:rsidRPr="002E2325" w:rsidRDefault="000357A3" w:rsidP="000357A3">
            <w:pPr>
              <w:widowControl/>
              <w:rPr>
                <w:rFonts w:ascii="Times New Roman" w:hAnsi="Times New Roman"/>
                <w:color w:val="auto"/>
              </w:rPr>
            </w:pPr>
            <w:r w:rsidRPr="002E2325">
              <w:rPr>
                <w:rFonts w:ascii="Times New Roman" w:hAnsi="Times New Roman"/>
              </w:rPr>
              <w:t>Развитие логического мышления</w:t>
            </w:r>
          </w:p>
        </w:tc>
        <w:tc>
          <w:tcPr>
            <w:tcW w:w="851" w:type="dxa"/>
          </w:tcPr>
          <w:p w14:paraId="0581F474" w14:textId="77777777" w:rsidR="000357A3" w:rsidRPr="002E2325" w:rsidRDefault="000357A3" w:rsidP="000357A3">
            <w:pPr>
              <w:widowControl/>
              <w:rPr>
                <w:rFonts w:ascii="Times New Roman" w:hAnsi="Times New Roman"/>
                <w:color w:val="auto"/>
              </w:rPr>
            </w:pPr>
            <w:r w:rsidRPr="002E2325">
              <w:rPr>
                <w:rFonts w:ascii="Times New Roman" w:hAnsi="Times New Roman"/>
                <w:color w:val="auto"/>
              </w:rPr>
              <w:t>8</w:t>
            </w:r>
          </w:p>
        </w:tc>
        <w:tc>
          <w:tcPr>
            <w:tcW w:w="850" w:type="dxa"/>
          </w:tcPr>
          <w:p w14:paraId="658BAF20" w14:textId="77777777" w:rsidR="000357A3" w:rsidRPr="002E2325" w:rsidRDefault="000357A3" w:rsidP="000357A3">
            <w:pPr>
              <w:widowControl/>
              <w:rPr>
                <w:rFonts w:ascii="Times New Roman" w:hAnsi="Times New Roman"/>
                <w:color w:val="auto"/>
              </w:rPr>
            </w:pPr>
            <w:r w:rsidRPr="002E2325">
              <w:rPr>
                <w:rFonts w:ascii="Times New Roman" w:hAnsi="Times New Roman"/>
                <w:color w:val="auto"/>
              </w:rPr>
              <w:t>9</w:t>
            </w:r>
          </w:p>
        </w:tc>
        <w:tc>
          <w:tcPr>
            <w:tcW w:w="851" w:type="dxa"/>
          </w:tcPr>
          <w:p w14:paraId="3ACA462D" w14:textId="77777777" w:rsidR="000357A3" w:rsidRPr="002E2325" w:rsidRDefault="000357A3" w:rsidP="000357A3">
            <w:pPr>
              <w:widowControl/>
              <w:rPr>
                <w:rFonts w:ascii="Times New Roman" w:hAnsi="Times New Roman"/>
                <w:color w:val="auto"/>
              </w:rPr>
            </w:pPr>
            <w:r w:rsidRPr="002E2325">
              <w:rPr>
                <w:rFonts w:ascii="Times New Roman" w:hAnsi="Times New Roman"/>
                <w:color w:val="auto"/>
              </w:rPr>
              <w:t>9</w:t>
            </w:r>
          </w:p>
        </w:tc>
        <w:tc>
          <w:tcPr>
            <w:tcW w:w="850" w:type="dxa"/>
          </w:tcPr>
          <w:p w14:paraId="7CF3073B" w14:textId="77777777" w:rsidR="000357A3" w:rsidRPr="002E2325" w:rsidRDefault="000357A3" w:rsidP="000357A3">
            <w:pPr>
              <w:widowControl/>
              <w:rPr>
                <w:rFonts w:ascii="Times New Roman" w:hAnsi="Times New Roman"/>
                <w:color w:val="auto"/>
              </w:rPr>
            </w:pPr>
            <w:r w:rsidRPr="002E2325">
              <w:rPr>
                <w:rFonts w:ascii="Times New Roman" w:hAnsi="Times New Roman"/>
                <w:color w:val="auto"/>
              </w:rPr>
              <w:t>9</w:t>
            </w:r>
          </w:p>
        </w:tc>
      </w:tr>
      <w:tr w:rsidR="000357A3" w:rsidRPr="002E2325" w14:paraId="5BDEB9C8" w14:textId="77777777" w:rsidTr="002E2325">
        <w:tc>
          <w:tcPr>
            <w:tcW w:w="392" w:type="dxa"/>
          </w:tcPr>
          <w:p w14:paraId="71DFA307" w14:textId="77777777" w:rsidR="000357A3" w:rsidRPr="002E2325" w:rsidRDefault="000357A3" w:rsidP="000357A3">
            <w:pPr>
              <w:widowControl/>
              <w:rPr>
                <w:rFonts w:ascii="Times New Roman" w:hAnsi="Times New Roman"/>
                <w:color w:val="auto"/>
              </w:rPr>
            </w:pPr>
          </w:p>
        </w:tc>
        <w:tc>
          <w:tcPr>
            <w:tcW w:w="2693" w:type="dxa"/>
          </w:tcPr>
          <w:p w14:paraId="2B7E3D61" w14:textId="77777777" w:rsidR="000357A3" w:rsidRPr="002E2325" w:rsidRDefault="000357A3" w:rsidP="000357A3">
            <w:pPr>
              <w:widowControl/>
              <w:rPr>
                <w:rFonts w:ascii="Times New Roman" w:hAnsi="Times New Roman"/>
              </w:rPr>
            </w:pPr>
            <w:r w:rsidRPr="002E2325">
              <w:rPr>
                <w:rFonts w:ascii="Times New Roman" w:hAnsi="Times New Roman"/>
              </w:rPr>
              <w:t>Всего :</w:t>
            </w:r>
          </w:p>
        </w:tc>
        <w:tc>
          <w:tcPr>
            <w:tcW w:w="851" w:type="dxa"/>
          </w:tcPr>
          <w:p w14:paraId="2505730E" w14:textId="77777777" w:rsidR="000357A3" w:rsidRPr="002E2325" w:rsidRDefault="000357A3" w:rsidP="000357A3">
            <w:pPr>
              <w:widowControl/>
              <w:rPr>
                <w:rFonts w:ascii="Times New Roman" w:hAnsi="Times New Roman"/>
                <w:color w:val="auto"/>
              </w:rPr>
            </w:pPr>
            <w:r w:rsidRPr="002E2325">
              <w:rPr>
                <w:rFonts w:ascii="Times New Roman" w:hAnsi="Times New Roman"/>
                <w:color w:val="auto"/>
              </w:rPr>
              <w:t>33</w:t>
            </w:r>
          </w:p>
        </w:tc>
        <w:tc>
          <w:tcPr>
            <w:tcW w:w="850" w:type="dxa"/>
          </w:tcPr>
          <w:p w14:paraId="5D1B9821" w14:textId="77777777" w:rsidR="000357A3" w:rsidRPr="002E2325" w:rsidRDefault="000357A3" w:rsidP="000357A3">
            <w:pPr>
              <w:widowControl/>
              <w:rPr>
                <w:rFonts w:ascii="Times New Roman" w:hAnsi="Times New Roman"/>
                <w:color w:val="auto"/>
              </w:rPr>
            </w:pPr>
            <w:r w:rsidRPr="002E2325">
              <w:rPr>
                <w:rFonts w:ascii="Times New Roman" w:hAnsi="Times New Roman"/>
                <w:color w:val="auto"/>
              </w:rPr>
              <w:t>34</w:t>
            </w:r>
          </w:p>
        </w:tc>
        <w:tc>
          <w:tcPr>
            <w:tcW w:w="851" w:type="dxa"/>
          </w:tcPr>
          <w:p w14:paraId="06A82519" w14:textId="77777777" w:rsidR="000357A3" w:rsidRPr="002E2325" w:rsidRDefault="000357A3" w:rsidP="000357A3">
            <w:pPr>
              <w:widowControl/>
              <w:rPr>
                <w:rFonts w:ascii="Times New Roman" w:hAnsi="Times New Roman"/>
                <w:color w:val="auto"/>
              </w:rPr>
            </w:pPr>
            <w:r w:rsidRPr="002E2325">
              <w:rPr>
                <w:rFonts w:ascii="Times New Roman" w:hAnsi="Times New Roman"/>
                <w:color w:val="auto"/>
              </w:rPr>
              <w:t>34</w:t>
            </w:r>
          </w:p>
        </w:tc>
        <w:tc>
          <w:tcPr>
            <w:tcW w:w="850" w:type="dxa"/>
          </w:tcPr>
          <w:p w14:paraId="7BA3F443" w14:textId="77777777" w:rsidR="000357A3" w:rsidRPr="002E2325" w:rsidRDefault="000357A3" w:rsidP="000357A3">
            <w:pPr>
              <w:widowControl/>
              <w:rPr>
                <w:rFonts w:ascii="Times New Roman" w:hAnsi="Times New Roman"/>
                <w:color w:val="auto"/>
              </w:rPr>
            </w:pPr>
            <w:r w:rsidRPr="002E2325">
              <w:rPr>
                <w:rFonts w:ascii="Times New Roman" w:hAnsi="Times New Roman"/>
                <w:color w:val="auto"/>
              </w:rPr>
              <w:t>34</w:t>
            </w:r>
          </w:p>
        </w:tc>
      </w:tr>
    </w:tbl>
    <w:p w14:paraId="0A8A08D9" w14:textId="77777777" w:rsidR="000357A3" w:rsidRPr="000357A3" w:rsidRDefault="000357A3" w:rsidP="000357A3">
      <w:pPr>
        <w:widowControl/>
        <w:spacing w:after="200"/>
        <w:rPr>
          <w:rFonts w:ascii="Times New Roman" w:hAnsi="Times New Roman" w:cs="Times New Roman"/>
          <w:color w:val="auto"/>
          <w:sz w:val="28"/>
          <w:szCs w:val="28"/>
        </w:rPr>
      </w:pPr>
    </w:p>
    <w:p w14:paraId="77DE7C6F" w14:textId="33D64D2E" w:rsidR="00F32176" w:rsidRPr="00170BCD" w:rsidRDefault="00F32176" w:rsidP="004B39C3">
      <w:pPr>
        <w:pStyle w:val="24"/>
        <w:numPr>
          <w:ilvl w:val="0"/>
          <w:numId w:val="76"/>
        </w:numPr>
        <w:tabs>
          <w:tab w:val="left" w:pos="462"/>
        </w:tabs>
        <w:spacing w:before="100" w:after="0"/>
        <w:rPr>
          <w:rFonts w:ascii="Times New Roman" w:hAnsi="Times New Roman" w:cs="Times New Roman"/>
          <w:b w:val="0"/>
          <w:bCs w:val="0"/>
          <w:w w:val="100"/>
          <w:sz w:val="24"/>
          <w:szCs w:val="24"/>
        </w:rPr>
      </w:pPr>
      <w:r w:rsidRPr="00170BCD">
        <w:rPr>
          <w:rStyle w:val="23"/>
          <w:rFonts w:ascii="Times New Roman" w:hAnsi="Times New Roman" w:cs="Times New Roman"/>
          <w:b/>
          <w:bCs/>
          <w:color w:val="000000"/>
          <w:sz w:val="24"/>
          <w:szCs w:val="24"/>
        </w:rPr>
        <w:t xml:space="preserve"> ПРОГРАММА ФОРМИРОВАНИЯ</w:t>
      </w:r>
    </w:p>
    <w:p w14:paraId="2D58A430" w14:textId="77777777" w:rsidR="00F32176" w:rsidRPr="00170BCD" w:rsidRDefault="00F32176">
      <w:pPr>
        <w:pStyle w:val="24"/>
        <w:spacing w:after="60"/>
        <w:rPr>
          <w:rFonts w:ascii="Times New Roman" w:hAnsi="Times New Roman" w:cs="Times New Roman"/>
          <w:b w:val="0"/>
          <w:bCs w:val="0"/>
          <w:w w:val="100"/>
          <w:sz w:val="24"/>
          <w:szCs w:val="24"/>
        </w:rPr>
      </w:pPr>
      <w:r w:rsidRPr="00170BCD">
        <w:rPr>
          <w:rStyle w:val="23"/>
          <w:rFonts w:ascii="Times New Roman" w:hAnsi="Times New Roman" w:cs="Times New Roman"/>
          <w:b/>
          <w:bCs/>
          <w:color w:val="000000"/>
          <w:sz w:val="24"/>
          <w:szCs w:val="24"/>
        </w:rPr>
        <w:t>УНИВЕРСАЛЬНЫХ УЧЕБНЫХ ДЕЙСТВИЙ</w:t>
      </w:r>
    </w:p>
    <w:p w14:paraId="00EB5333" w14:textId="77777777" w:rsidR="00F32176" w:rsidRPr="00170BCD" w:rsidRDefault="00F32176" w:rsidP="004B39C3">
      <w:pPr>
        <w:pStyle w:val="70"/>
        <w:numPr>
          <w:ilvl w:val="0"/>
          <w:numId w:val="77"/>
        </w:numPr>
        <w:tabs>
          <w:tab w:val="left" w:pos="649"/>
        </w:tabs>
        <w:spacing w:after="60" w:line="269" w:lineRule="auto"/>
        <w:rPr>
          <w:rFonts w:ascii="Times New Roman" w:hAnsi="Times New Roman" w:cs="Times New Roman"/>
          <w:b w:val="0"/>
          <w:bCs w:val="0"/>
          <w:color w:val="auto"/>
          <w:sz w:val="24"/>
          <w:szCs w:val="24"/>
        </w:rPr>
      </w:pPr>
      <w:bookmarkStart w:id="1841" w:name="bookmark2459"/>
      <w:bookmarkEnd w:id="1841"/>
      <w:r w:rsidRPr="00170BCD">
        <w:rPr>
          <w:rStyle w:val="7"/>
          <w:rFonts w:ascii="Times New Roman" w:hAnsi="Times New Roman" w:cs="Times New Roman"/>
          <w:b/>
          <w:bCs/>
          <w:color w:val="000000"/>
          <w:sz w:val="24"/>
          <w:szCs w:val="24"/>
        </w:rPr>
        <w:t>Значение сформированных универсальных учебных действий для успешного обучения и развития младшего школьника</w:t>
      </w:r>
    </w:p>
    <w:p w14:paraId="5EE37244" w14:textId="3E32D68C" w:rsidR="00F32176" w:rsidRPr="00170BCD" w:rsidRDefault="000A4EC0">
      <w:pPr>
        <w:pStyle w:val="a9"/>
        <w:spacing w:line="266" w:lineRule="auto"/>
        <w:jc w:val="both"/>
        <w:rPr>
          <w:rFonts w:ascii="Times New Roman" w:hAnsi="Times New Roman" w:cs="Times New Roman"/>
          <w:sz w:val="24"/>
          <w:szCs w:val="24"/>
        </w:rPr>
      </w:pPr>
      <w:r>
        <w:rPr>
          <w:rStyle w:val="11"/>
          <w:rFonts w:ascii="Times New Roman" w:hAnsi="Times New Roman" w:cs="Times New Roman"/>
          <w:color w:val="000000"/>
          <w:sz w:val="24"/>
          <w:szCs w:val="24"/>
        </w:rPr>
        <w:t>Программа</w:t>
      </w:r>
      <w:r w:rsidR="00F32176" w:rsidRPr="00170BCD">
        <w:rPr>
          <w:rStyle w:val="11"/>
          <w:rFonts w:ascii="Times New Roman" w:hAnsi="Times New Roman" w:cs="Times New Roman"/>
          <w:color w:val="000000"/>
          <w:sz w:val="24"/>
          <w:szCs w:val="24"/>
        </w:rPr>
        <w:t xml:space="preserve"> формирования УУД у обу</w:t>
      </w:r>
      <w:r>
        <w:rPr>
          <w:rStyle w:val="11"/>
          <w:rFonts w:ascii="Times New Roman" w:hAnsi="Times New Roman" w:cs="Times New Roman"/>
          <w:color w:val="000000"/>
          <w:sz w:val="24"/>
          <w:szCs w:val="24"/>
        </w:rPr>
        <w:t>чающихся на</w:t>
      </w:r>
      <w:r>
        <w:rPr>
          <w:rStyle w:val="11"/>
          <w:rFonts w:ascii="Times New Roman" w:hAnsi="Times New Roman" w:cs="Times New Roman"/>
          <w:color w:val="000000"/>
          <w:sz w:val="24"/>
          <w:szCs w:val="24"/>
        </w:rPr>
        <w:softHyphen/>
        <w:t xml:space="preserve">чальной школы оказывает </w:t>
      </w:r>
      <w:r w:rsidR="00F32176" w:rsidRPr="00170BCD">
        <w:rPr>
          <w:rStyle w:val="11"/>
          <w:rFonts w:ascii="Times New Roman" w:hAnsi="Times New Roman" w:cs="Times New Roman"/>
          <w:color w:val="000000"/>
          <w:sz w:val="24"/>
          <w:szCs w:val="24"/>
        </w:rPr>
        <w:t xml:space="preserve"> поло</w:t>
      </w:r>
      <w:r w:rsidR="00F32176" w:rsidRPr="00170BCD">
        <w:rPr>
          <w:rStyle w:val="11"/>
          <w:rFonts w:ascii="Times New Roman" w:hAnsi="Times New Roman" w:cs="Times New Roman"/>
          <w:color w:val="000000"/>
          <w:sz w:val="24"/>
          <w:szCs w:val="24"/>
        </w:rPr>
        <w:softHyphen/>
        <w:t>жительное влияние:</w:t>
      </w:r>
    </w:p>
    <w:p w14:paraId="56A37105" w14:textId="03674F29" w:rsidR="00F32176" w:rsidRPr="00170BCD" w:rsidRDefault="00F32176" w:rsidP="004B39C3">
      <w:pPr>
        <w:pStyle w:val="a9"/>
        <w:numPr>
          <w:ilvl w:val="0"/>
          <w:numId w:val="75"/>
        </w:numPr>
        <w:tabs>
          <w:tab w:val="left" w:pos="207"/>
        </w:tabs>
        <w:spacing w:line="276" w:lineRule="auto"/>
        <w:ind w:left="240" w:hanging="240"/>
        <w:jc w:val="both"/>
        <w:rPr>
          <w:rFonts w:ascii="Times New Roman" w:hAnsi="Times New Roman" w:cs="Times New Roman"/>
          <w:sz w:val="24"/>
          <w:szCs w:val="24"/>
        </w:rPr>
      </w:pPr>
      <w:bookmarkStart w:id="1842" w:name="bookmark2460"/>
      <w:bookmarkEnd w:id="1842"/>
      <w:r w:rsidRPr="00170BCD">
        <w:rPr>
          <w:rStyle w:val="11"/>
          <w:rFonts w:ascii="Times New Roman" w:hAnsi="Times New Roman" w:cs="Times New Roman"/>
          <w:color w:val="000000"/>
          <w:sz w:val="24"/>
          <w:szCs w:val="24"/>
        </w:rPr>
        <w:t>на успешное овладение младшими школьниками всеми учебными предметами;</w:t>
      </w:r>
    </w:p>
    <w:p w14:paraId="5733BBB6" w14:textId="706715AC" w:rsidR="00F32176" w:rsidRPr="00170BCD" w:rsidRDefault="00F32176" w:rsidP="004B39C3">
      <w:pPr>
        <w:pStyle w:val="a9"/>
        <w:numPr>
          <w:ilvl w:val="0"/>
          <w:numId w:val="75"/>
        </w:numPr>
        <w:tabs>
          <w:tab w:val="left" w:pos="207"/>
        </w:tabs>
        <w:spacing w:line="276" w:lineRule="auto"/>
        <w:ind w:left="240" w:hanging="240"/>
        <w:jc w:val="both"/>
        <w:rPr>
          <w:rFonts w:ascii="Times New Roman" w:hAnsi="Times New Roman" w:cs="Times New Roman"/>
          <w:sz w:val="24"/>
          <w:szCs w:val="24"/>
        </w:rPr>
      </w:pPr>
      <w:bookmarkStart w:id="1843" w:name="bookmark2461"/>
      <w:bookmarkEnd w:id="1843"/>
      <w:r w:rsidRPr="00170BCD">
        <w:rPr>
          <w:rStyle w:val="11"/>
          <w:rFonts w:ascii="Times New Roman" w:hAnsi="Times New Roman" w:cs="Times New Roman"/>
          <w:color w:val="000000"/>
          <w:sz w:val="24"/>
          <w:szCs w:val="24"/>
        </w:rPr>
        <w:t>на развитие психологических новообразований этого возраста, обеспечивающих становление способности к применению полученных знаний и к самообразованию обу</w:t>
      </w:r>
      <w:r w:rsidRPr="00170BCD">
        <w:rPr>
          <w:rStyle w:val="11"/>
          <w:rFonts w:ascii="Times New Roman" w:hAnsi="Times New Roman" w:cs="Times New Roman"/>
          <w:color w:val="000000"/>
          <w:sz w:val="24"/>
          <w:szCs w:val="24"/>
        </w:rPr>
        <w:softHyphen/>
        <w:t>чающегося;</w:t>
      </w:r>
    </w:p>
    <w:p w14:paraId="76B5085C" w14:textId="31948570" w:rsidR="00F32176" w:rsidRPr="00170BCD" w:rsidRDefault="00F32176" w:rsidP="004B39C3">
      <w:pPr>
        <w:pStyle w:val="a9"/>
        <w:numPr>
          <w:ilvl w:val="0"/>
          <w:numId w:val="75"/>
        </w:numPr>
        <w:tabs>
          <w:tab w:val="left" w:pos="207"/>
        </w:tabs>
        <w:spacing w:line="276" w:lineRule="auto"/>
        <w:ind w:left="240" w:hanging="240"/>
        <w:jc w:val="both"/>
        <w:rPr>
          <w:rFonts w:ascii="Times New Roman" w:hAnsi="Times New Roman" w:cs="Times New Roman"/>
          <w:sz w:val="24"/>
          <w:szCs w:val="24"/>
        </w:rPr>
      </w:pPr>
      <w:bookmarkStart w:id="1844" w:name="bookmark2462"/>
      <w:bookmarkEnd w:id="1844"/>
      <w:r w:rsidRPr="00170BCD">
        <w:rPr>
          <w:rStyle w:val="11"/>
          <w:rFonts w:ascii="Times New Roman" w:hAnsi="Times New Roman" w:cs="Times New Roman"/>
          <w:color w:val="000000"/>
          <w:sz w:val="24"/>
          <w:szCs w:val="24"/>
        </w:rPr>
        <w:t xml:space="preserve"> на расширение и углубление познавательных ин</w:t>
      </w:r>
      <w:r w:rsidRPr="00170BCD">
        <w:rPr>
          <w:rStyle w:val="11"/>
          <w:rFonts w:ascii="Times New Roman" w:hAnsi="Times New Roman" w:cs="Times New Roman"/>
          <w:color w:val="000000"/>
          <w:sz w:val="24"/>
          <w:szCs w:val="24"/>
        </w:rPr>
        <w:softHyphen/>
        <w:t>тересов обучающихся;</w:t>
      </w:r>
    </w:p>
    <w:p w14:paraId="1A0EAA0F" w14:textId="21D9A63E" w:rsidR="00F32176" w:rsidRPr="00170BCD" w:rsidRDefault="00F32176" w:rsidP="004B39C3">
      <w:pPr>
        <w:pStyle w:val="a9"/>
        <w:numPr>
          <w:ilvl w:val="0"/>
          <w:numId w:val="75"/>
        </w:numPr>
        <w:tabs>
          <w:tab w:val="left" w:pos="207"/>
        </w:tabs>
        <w:spacing w:line="276" w:lineRule="auto"/>
        <w:ind w:left="240" w:hanging="240"/>
        <w:jc w:val="both"/>
        <w:rPr>
          <w:rFonts w:ascii="Times New Roman" w:hAnsi="Times New Roman" w:cs="Times New Roman"/>
          <w:sz w:val="24"/>
          <w:szCs w:val="24"/>
        </w:rPr>
      </w:pPr>
      <w:bookmarkStart w:id="1845" w:name="bookmark2463"/>
      <w:bookmarkEnd w:id="1845"/>
      <w:r w:rsidRPr="00170BCD">
        <w:rPr>
          <w:rStyle w:val="11"/>
          <w:rFonts w:ascii="Times New Roman" w:hAnsi="Times New Roman" w:cs="Times New Roman"/>
          <w:color w:val="000000"/>
          <w:sz w:val="24"/>
          <w:szCs w:val="24"/>
        </w:rPr>
        <w:t>на успешное овладение младшими школьника</w:t>
      </w:r>
      <w:r w:rsidRPr="00170BCD">
        <w:rPr>
          <w:rStyle w:val="11"/>
          <w:rFonts w:ascii="Times New Roman" w:hAnsi="Times New Roman" w:cs="Times New Roman"/>
          <w:color w:val="000000"/>
          <w:sz w:val="24"/>
          <w:szCs w:val="24"/>
        </w:rPr>
        <w:softHyphen/>
        <w:t>ми начальными навыками работы с развивающими серти</w:t>
      </w:r>
      <w:r w:rsidRPr="00170BCD">
        <w:rPr>
          <w:rStyle w:val="11"/>
          <w:rFonts w:ascii="Times New Roman" w:hAnsi="Times New Roman" w:cs="Times New Roman"/>
          <w:color w:val="000000"/>
          <w:sz w:val="24"/>
          <w:szCs w:val="24"/>
        </w:rPr>
        <w:softHyphen/>
        <w:t>фицированными обучающими и игровыми цифровыми ре</w:t>
      </w:r>
      <w:r w:rsidRPr="00170BCD">
        <w:rPr>
          <w:rStyle w:val="11"/>
          <w:rFonts w:ascii="Times New Roman" w:hAnsi="Times New Roman" w:cs="Times New Roman"/>
          <w:color w:val="000000"/>
          <w:sz w:val="24"/>
          <w:szCs w:val="24"/>
        </w:rPr>
        <w:softHyphen/>
        <w:t>сурсами;</w:t>
      </w:r>
    </w:p>
    <w:p w14:paraId="3F9EC602" w14:textId="68D4235A" w:rsidR="00F32176" w:rsidRPr="00170BCD" w:rsidRDefault="00F32176" w:rsidP="004B39C3">
      <w:pPr>
        <w:pStyle w:val="a9"/>
        <w:numPr>
          <w:ilvl w:val="0"/>
          <w:numId w:val="75"/>
        </w:numPr>
        <w:tabs>
          <w:tab w:val="left" w:pos="207"/>
        </w:tabs>
        <w:spacing w:line="276" w:lineRule="auto"/>
        <w:ind w:left="240" w:hanging="240"/>
        <w:jc w:val="both"/>
        <w:rPr>
          <w:rFonts w:ascii="Times New Roman" w:hAnsi="Times New Roman" w:cs="Times New Roman"/>
          <w:sz w:val="24"/>
          <w:szCs w:val="24"/>
        </w:rPr>
      </w:pPr>
      <w:bookmarkStart w:id="1846" w:name="bookmark2464"/>
      <w:bookmarkEnd w:id="1846"/>
      <w:r w:rsidRPr="00170BCD">
        <w:rPr>
          <w:rStyle w:val="11"/>
          <w:rFonts w:ascii="Times New Roman" w:hAnsi="Times New Roman" w:cs="Times New Roman"/>
          <w:color w:val="000000"/>
          <w:sz w:val="24"/>
          <w:szCs w:val="24"/>
        </w:rPr>
        <w:t>на успешное овладение младшими школьниками начальными сведениями об информационной безопасности при работе с обучающими и игровыми цифровыми ресур</w:t>
      </w:r>
      <w:r w:rsidRPr="00170BCD">
        <w:rPr>
          <w:rStyle w:val="11"/>
          <w:rFonts w:ascii="Times New Roman" w:hAnsi="Times New Roman" w:cs="Times New Roman"/>
          <w:color w:val="000000"/>
          <w:sz w:val="24"/>
          <w:szCs w:val="24"/>
        </w:rPr>
        <w:softHyphen/>
        <w:t>сами.</w:t>
      </w:r>
    </w:p>
    <w:p w14:paraId="491F1C48"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Всё это является предпосылками и показателями статуса об</w:t>
      </w:r>
      <w:r w:rsidRPr="00170BCD">
        <w:rPr>
          <w:rStyle w:val="11"/>
          <w:rFonts w:ascii="Times New Roman" w:hAnsi="Times New Roman" w:cs="Times New Roman"/>
          <w:color w:val="000000"/>
          <w:sz w:val="24"/>
          <w:szCs w:val="24"/>
        </w:rPr>
        <w:softHyphen/>
        <w:t>учающегося в начальной школе как субъекта учебной деятель</w:t>
      </w:r>
      <w:r w:rsidRPr="00170BCD">
        <w:rPr>
          <w:rStyle w:val="11"/>
          <w:rFonts w:ascii="Times New Roman" w:hAnsi="Times New Roman" w:cs="Times New Roman"/>
          <w:color w:val="000000"/>
          <w:sz w:val="24"/>
          <w:szCs w:val="24"/>
        </w:rPr>
        <w:softHyphen/>
        <w:t>ности и образовательных отношений в современных условиях цифровой трансформации образования.</w:t>
      </w:r>
    </w:p>
    <w:p w14:paraId="498CE307"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Реализация цели развития младших школьников как прио</w:t>
      </w:r>
      <w:r w:rsidRPr="00170BCD">
        <w:rPr>
          <w:rStyle w:val="11"/>
          <w:rFonts w:ascii="Times New Roman" w:hAnsi="Times New Roman" w:cs="Times New Roman"/>
          <w:color w:val="000000"/>
          <w:sz w:val="24"/>
          <w:szCs w:val="24"/>
        </w:rPr>
        <w:softHyphen/>
        <w:t>ритетной для первого этапа школьного образования возможна, если устанавливаются связь и взаимодействие между освоени</w:t>
      </w:r>
      <w:r w:rsidRPr="00170BCD">
        <w:rPr>
          <w:rStyle w:val="11"/>
          <w:rFonts w:ascii="Times New Roman" w:hAnsi="Times New Roman" w:cs="Times New Roman"/>
          <w:color w:val="000000"/>
          <w:sz w:val="24"/>
          <w:szCs w:val="24"/>
        </w:rPr>
        <w:softHyphen/>
        <w:t>ем предметного содержания обучения и достижениями обуча</w:t>
      </w:r>
      <w:r w:rsidRPr="00170BCD">
        <w:rPr>
          <w:rStyle w:val="11"/>
          <w:rFonts w:ascii="Times New Roman" w:hAnsi="Times New Roman" w:cs="Times New Roman"/>
          <w:color w:val="000000"/>
          <w:sz w:val="24"/>
          <w:szCs w:val="24"/>
        </w:rPr>
        <w:softHyphen/>
        <w:t>ющегося в области метапредметных результатов. Это взаимо</w:t>
      </w:r>
      <w:r w:rsidRPr="00170BCD">
        <w:rPr>
          <w:rStyle w:val="11"/>
          <w:rFonts w:ascii="Times New Roman" w:hAnsi="Times New Roman" w:cs="Times New Roman"/>
          <w:color w:val="000000"/>
          <w:sz w:val="24"/>
          <w:szCs w:val="24"/>
        </w:rPr>
        <w:softHyphen/>
        <w:t>действие проявляется в следующем:</w:t>
      </w:r>
    </w:p>
    <w:p w14:paraId="3CEE5A76" w14:textId="77777777" w:rsidR="00F32176" w:rsidRPr="00170BCD" w:rsidRDefault="00F32176" w:rsidP="004B39C3">
      <w:pPr>
        <w:pStyle w:val="a9"/>
        <w:numPr>
          <w:ilvl w:val="0"/>
          <w:numId w:val="78"/>
        </w:numPr>
        <w:tabs>
          <w:tab w:val="left" w:pos="538"/>
        </w:tabs>
        <w:jc w:val="both"/>
        <w:rPr>
          <w:rFonts w:ascii="Times New Roman" w:hAnsi="Times New Roman" w:cs="Times New Roman"/>
          <w:sz w:val="24"/>
          <w:szCs w:val="24"/>
        </w:rPr>
      </w:pPr>
      <w:bookmarkStart w:id="1847" w:name="bookmark2465"/>
      <w:bookmarkEnd w:id="1847"/>
      <w:r w:rsidRPr="00170BCD">
        <w:rPr>
          <w:rStyle w:val="11"/>
          <w:rFonts w:ascii="Times New Roman" w:hAnsi="Times New Roman" w:cs="Times New Roman"/>
          <w:color w:val="000000"/>
          <w:sz w:val="24"/>
          <w:szCs w:val="24"/>
        </w:rPr>
        <w:t>предметные знания, умения и способы деятельности явля</w:t>
      </w:r>
      <w:r w:rsidRPr="00170BCD">
        <w:rPr>
          <w:rStyle w:val="11"/>
          <w:rFonts w:ascii="Times New Roman" w:hAnsi="Times New Roman" w:cs="Times New Roman"/>
          <w:color w:val="000000"/>
          <w:sz w:val="24"/>
          <w:szCs w:val="24"/>
        </w:rPr>
        <w:softHyphen/>
        <w:t>ются содержательной основой становления УУД;</w:t>
      </w:r>
    </w:p>
    <w:p w14:paraId="1F112F52" w14:textId="77777777" w:rsidR="00F32176" w:rsidRPr="00170BCD" w:rsidRDefault="00F32176" w:rsidP="004B39C3">
      <w:pPr>
        <w:pStyle w:val="a9"/>
        <w:numPr>
          <w:ilvl w:val="0"/>
          <w:numId w:val="78"/>
        </w:numPr>
        <w:tabs>
          <w:tab w:val="left" w:pos="543"/>
        </w:tabs>
        <w:jc w:val="both"/>
        <w:rPr>
          <w:rFonts w:ascii="Times New Roman" w:hAnsi="Times New Roman" w:cs="Times New Roman"/>
          <w:sz w:val="24"/>
          <w:szCs w:val="24"/>
        </w:rPr>
      </w:pPr>
      <w:bookmarkStart w:id="1848" w:name="bookmark2466"/>
      <w:bookmarkEnd w:id="1848"/>
      <w:r w:rsidRPr="00170BCD">
        <w:rPr>
          <w:rStyle w:val="11"/>
          <w:rFonts w:ascii="Times New Roman" w:hAnsi="Times New Roman" w:cs="Times New Roman"/>
          <w:color w:val="000000"/>
          <w:sz w:val="24"/>
          <w:szCs w:val="24"/>
        </w:rPr>
        <w:t>развивающиеся УУД обеспечивают протекание учебного процесса как активной инициативной поисково-исследова</w:t>
      </w:r>
      <w:r w:rsidRPr="00170BCD">
        <w:rPr>
          <w:rStyle w:val="11"/>
          <w:rFonts w:ascii="Times New Roman" w:hAnsi="Times New Roman" w:cs="Times New Roman"/>
          <w:color w:val="000000"/>
          <w:sz w:val="24"/>
          <w:szCs w:val="24"/>
        </w:rPr>
        <w:softHyphen/>
        <w:t>тельской деятельности на основе применения различных ин</w:t>
      </w:r>
      <w:r w:rsidRPr="00170BCD">
        <w:rPr>
          <w:rStyle w:val="11"/>
          <w:rFonts w:ascii="Times New Roman" w:hAnsi="Times New Roman" w:cs="Times New Roman"/>
          <w:color w:val="000000"/>
          <w:sz w:val="24"/>
          <w:szCs w:val="24"/>
        </w:rPr>
        <w:softHyphen/>
        <w:t>теллектуальных процессов, прежде всего теоретического мыш</w:t>
      </w:r>
      <w:r w:rsidRPr="00170BCD">
        <w:rPr>
          <w:rStyle w:val="11"/>
          <w:rFonts w:ascii="Times New Roman" w:hAnsi="Times New Roman" w:cs="Times New Roman"/>
          <w:color w:val="000000"/>
          <w:sz w:val="24"/>
          <w:szCs w:val="24"/>
        </w:rPr>
        <w:softHyphen/>
        <w:t>ления, связной речи и воображения, в том числе в условиях дистанционного обучения (в условиях неконтактного инфор</w:t>
      </w:r>
      <w:r w:rsidRPr="00170BCD">
        <w:rPr>
          <w:rStyle w:val="11"/>
          <w:rFonts w:ascii="Times New Roman" w:hAnsi="Times New Roman" w:cs="Times New Roman"/>
          <w:color w:val="000000"/>
          <w:sz w:val="24"/>
          <w:szCs w:val="24"/>
        </w:rPr>
        <w:softHyphen/>
        <w:t>мационного взаимодействия с субъектами образовательного процесса);</w:t>
      </w:r>
    </w:p>
    <w:p w14:paraId="71511715" w14:textId="77777777" w:rsidR="00F32176" w:rsidRPr="00170BCD" w:rsidRDefault="00F32176" w:rsidP="004B39C3">
      <w:pPr>
        <w:pStyle w:val="a9"/>
        <w:numPr>
          <w:ilvl w:val="0"/>
          <w:numId w:val="78"/>
        </w:numPr>
        <w:tabs>
          <w:tab w:val="left" w:pos="543"/>
        </w:tabs>
        <w:jc w:val="both"/>
        <w:rPr>
          <w:rFonts w:ascii="Times New Roman" w:hAnsi="Times New Roman" w:cs="Times New Roman"/>
          <w:sz w:val="24"/>
          <w:szCs w:val="24"/>
        </w:rPr>
      </w:pPr>
      <w:bookmarkStart w:id="1849" w:name="bookmark2467"/>
      <w:bookmarkEnd w:id="1849"/>
      <w:r w:rsidRPr="00170BCD">
        <w:rPr>
          <w:rStyle w:val="11"/>
          <w:rFonts w:ascii="Times New Roman" w:hAnsi="Times New Roman" w:cs="Times New Roman"/>
          <w:color w:val="000000"/>
          <w:sz w:val="24"/>
          <w:szCs w:val="24"/>
        </w:rPr>
        <w:t>под влиянием УУД складывается новый стиль познава</w:t>
      </w:r>
      <w:r w:rsidRPr="00170BCD">
        <w:rPr>
          <w:rStyle w:val="11"/>
          <w:rFonts w:ascii="Times New Roman" w:hAnsi="Times New Roman" w:cs="Times New Roman"/>
          <w:color w:val="000000"/>
          <w:sz w:val="24"/>
          <w:szCs w:val="24"/>
        </w:rPr>
        <w:softHyphen/>
        <w:t>тельной деятельности: универсальность как качественная ха</w:t>
      </w:r>
      <w:r w:rsidRPr="00170BCD">
        <w:rPr>
          <w:rStyle w:val="11"/>
          <w:rFonts w:ascii="Times New Roman" w:hAnsi="Times New Roman" w:cs="Times New Roman"/>
          <w:color w:val="000000"/>
          <w:sz w:val="24"/>
          <w:szCs w:val="24"/>
        </w:rPr>
        <w:softHyphen/>
        <w:t>рактеристика любого учебного действия и составляющих его операций позволяет обучающемуся использовать освоенные способы действий на любом предметном содержании, в том чис</w:t>
      </w:r>
      <w:r w:rsidRPr="00170BCD">
        <w:rPr>
          <w:rStyle w:val="11"/>
          <w:rFonts w:ascii="Times New Roman" w:hAnsi="Times New Roman" w:cs="Times New Roman"/>
          <w:color w:val="000000"/>
          <w:sz w:val="24"/>
          <w:szCs w:val="24"/>
        </w:rPr>
        <w:softHyphen/>
        <w:t>ле представленного в виде экранных (виртуальных) моделей изучаемых объектов, сюжетов, процессов, что положительно отражается на качестве изучения учебных предметов;</w:t>
      </w:r>
    </w:p>
    <w:p w14:paraId="4EEF669B" w14:textId="77777777" w:rsidR="00F32176" w:rsidRPr="006074F5" w:rsidRDefault="00F32176" w:rsidP="004B39C3">
      <w:pPr>
        <w:pStyle w:val="a9"/>
        <w:numPr>
          <w:ilvl w:val="0"/>
          <w:numId w:val="78"/>
        </w:numPr>
        <w:tabs>
          <w:tab w:val="left" w:pos="538"/>
        </w:tabs>
        <w:jc w:val="both"/>
        <w:rPr>
          <w:rStyle w:val="11"/>
          <w:rFonts w:ascii="Times New Roman" w:hAnsi="Times New Roman" w:cs="Times New Roman"/>
          <w:sz w:val="24"/>
          <w:szCs w:val="24"/>
        </w:rPr>
      </w:pPr>
      <w:bookmarkStart w:id="1850" w:name="bookmark2468"/>
      <w:bookmarkEnd w:id="1850"/>
      <w:r w:rsidRPr="00170BCD">
        <w:rPr>
          <w:rStyle w:val="11"/>
          <w:rFonts w:ascii="Times New Roman" w:hAnsi="Times New Roman" w:cs="Times New Roman"/>
          <w:color w:val="000000"/>
          <w:sz w:val="24"/>
          <w:szCs w:val="24"/>
        </w:rPr>
        <w:t>построение учебного процесса с учётом реализации цели формирования УУД способствует снижению доли репродуктив</w:t>
      </w:r>
      <w:r w:rsidRPr="00170BCD">
        <w:rPr>
          <w:rStyle w:val="11"/>
          <w:rFonts w:ascii="Times New Roman" w:hAnsi="Times New Roman" w:cs="Times New Roman"/>
          <w:color w:val="000000"/>
          <w:sz w:val="24"/>
          <w:szCs w:val="24"/>
        </w:rPr>
        <w:softHyphen/>
        <w:t>ного обучения, создающего риски, которые нарушают успеш</w:t>
      </w:r>
      <w:r w:rsidRPr="00170BCD">
        <w:rPr>
          <w:rStyle w:val="11"/>
          <w:rFonts w:ascii="Times New Roman" w:hAnsi="Times New Roman" w:cs="Times New Roman"/>
          <w:color w:val="000000"/>
          <w:sz w:val="24"/>
          <w:szCs w:val="24"/>
        </w:rPr>
        <w:softHyphen/>
        <w:t>ность развития обучающегося и формирует способности к ва</w:t>
      </w:r>
      <w:r w:rsidRPr="00170BCD">
        <w:rPr>
          <w:rStyle w:val="11"/>
          <w:rFonts w:ascii="Times New Roman" w:hAnsi="Times New Roman" w:cs="Times New Roman"/>
          <w:color w:val="000000"/>
          <w:sz w:val="24"/>
          <w:szCs w:val="24"/>
        </w:rPr>
        <w:softHyphen/>
        <w:t>риативному восприятию предметного содержания в условиях реального и виртуального представления экранных (виртуаль</w:t>
      </w:r>
      <w:r w:rsidRPr="00170BCD">
        <w:rPr>
          <w:rStyle w:val="11"/>
          <w:rFonts w:ascii="Times New Roman" w:hAnsi="Times New Roman" w:cs="Times New Roman"/>
          <w:color w:val="000000"/>
          <w:sz w:val="24"/>
          <w:szCs w:val="24"/>
        </w:rPr>
        <w:softHyphen/>
        <w:t>ных) моделей изучаемых объектов, сюжетов, процессов.</w:t>
      </w:r>
    </w:p>
    <w:p w14:paraId="2D5D2BE2" w14:textId="77777777" w:rsidR="006074F5" w:rsidRPr="00170BCD" w:rsidRDefault="006074F5" w:rsidP="006074F5">
      <w:pPr>
        <w:pStyle w:val="a9"/>
        <w:tabs>
          <w:tab w:val="left" w:pos="538"/>
        </w:tabs>
        <w:ind w:left="240" w:firstLine="0"/>
        <w:jc w:val="both"/>
        <w:rPr>
          <w:rFonts w:ascii="Times New Roman" w:hAnsi="Times New Roman" w:cs="Times New Roman"/>
          <w:sz w:val="24"/>
          <w:szCs w:val="24"/>
        </w:rPr>
      </w:pPr>
    </w:p>
    <w:p w14:paraId="25A70F41" w14:textId="77777777" w:rsidR="00F32176" w:rsidRPr="00170BCD" w:rsidRDefault="00F32176" w:rsidP="004B39C3">
      <w:pPr>
        <w:pStyle w:val="70"/>
        <w:numPr>
          <w:ilvl w:val="0"/>
          <w:numId w:val="77"/>
        </w:numPr>
        <w:tabs>
          <w:tab w:val="left" w:pos="644"/>
        </w:tabs>
        <w:spacing w:line="269" w:lineRule="auto"/>
        <w:jc w:val="both"/>
        <w:rPr>
          <w:rFonts w:ascii="Times New Roman" w:hAnsi="Times New Roman" w:cs="Times New Roman"/>
          <w:b w:val="0"/>
          <w:bCs w:val="0"/>
          <w:color w:val="auto"/>
          <w:sz w:val="24"/>
          <w:szCs w:val="24"/>
        </w:rPr>
      </w:pPr>
      <w:bookmarkStart w:id="1851" w:name="bookmark2469"/>
      <w:bookmarkEnd w:id="1851"/>
      <w:r w:rsidRPr="00170BCD">
        <w:rPr>
          <w:rStyle w:val="7"/>
          <w:rFonts w:ascii="Times New Roman" w:hAnsi="Times New Roman" w:cs="Times New Roman"/>
          <w:b/>
          <w:bCs/>
          <w:color w:val="000000"/>
          <w:sz w:val="24"/>
          <w:szCs w:val="24"/>
        </w:rPr>
        <w:t>Характеристика универсальных учебных действий</w:t>
      </w:r>
    </w:p>
    <w:p w14:paraId="1500EAB0" w14:textId="1DD78FCE" w:rsidR="00F32176" w:rsidRPr="00170BCD" w:rsidRDefault="00F32176" w:rsidP="006074F5">
      <w:pPr>
        <w:pStyle w:val="a9"/>
        <w:spacing w:line="271" w:lineRule="auto"/>
        <w:ind w:firstLine="0"/>
        <w:jc w:val="both"/>
        <w:rPr>
          <w:rFonts w:ascii="Times New Roman" w:hAnsi="Times New Roman" w:cs="Times New Roman"/>
          <w:sz w:val="24"/>
          <w:szCs w:val="24"/>
        </w:rPr>
      </w:pPr>
    </w:p>
    <w:p w14:paraId="5F380CA5"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b/>
          <w:bCs/>
          <w:color w:val="000000"/>
          <w:sz w:val="24"/>
          <w:szCs w:val="24"/>
        </w:rPr>
        <w:t xml:space="preserve">Познавательные </w:t>
      </w:r>
      <w:r w:rsidRPr="00170BCD">
        <w:rPr>
          <w:rStyle w:val="11"/>
          <w:rFonts w:ascii="Times New Roman" w:hAnsi="Times New Roman" w:cs="Times New Roman"/>
          <w:color w:val="000000"/>
          <w:sz w:val="24"/>
          <w:szCs w:val="24"/>
        </w:rPr>
        <w:t>универсальные учебные действия представ</w:t>
      </w:r>
      <w:r w:rsidRPr="00170BCD">
        <w:rPr>
          <w:rStyle w:val="11"/>
          <w:rFonts w:ascii="Times New Roman" w:hAnsi="Times New Roman" w:cs="Times New Roman"/>
          <w:color w:val="000000"/>
          <w:sz w:val="24"/>
          <w:szCs w:val="24"/>
        </w:rPr>
        <w:softHyphen/>
        <w:t>ляют совокупность операций, участвующих в учебно-познава</w:t>
      </w:r>
      <w:r w:rsidRPr="00170BCD">
        <w:rPr>
          <w:rStyle w:val="11"/>
          <w:rFonts w:ascii="Times New Roman" w:hAnsi="Times New Roman" w:cs="Times New Roman"/>
          <w:color w:val="000000"/>
          <w:sz w:val="24"/>
          <w:szCs w:val="24"/>
        </w:rPr>
        <w:softHyphen/>
        <w:t>тельной деятельности. К ним относятся:</w:t>
      </w:r>
    </w:p>
    <w:p w14:paraId="044A0451"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 методы познания окружающего мира, в том числе представ</w:t>
      </w:r>
      <w:r w:rsidRPr="00170BCD">
        <w:rPr>
          <w:rStyle w:val="11"/>
          <w:rFonts w:ascii="Times New Roman" w:hAnsi="Times New Roman" w:cs="Times New Roman"/>
          <w:color w:val="000000"/>
          <w:sz w:val="24"/>
          <w:szCs w:val="24"/>
        </w:rPr>
        <w:softHyphen/>
        <w:t>ленного (на экране) в виде виртуального отображения реаль</w:t>
      </w:r>
      <w:r w:rsidRPr="00170BCD">
        <w:rPr>
          <w:rStyle w:val="11"/>
          <w:rFonts w:ascii="Times New Roman" w:hAnsi="Times New Roman" w:cs="Times New Roman"/>
          <w:color w:val="000000"/>
          <w:sz w:val="24"/>
          <w:szCs w:val="24"/>
        </w:rPr>
        <w:softHyphen/>
        <w:t>ной действительности (наблюдение, элементарные опыты и эксперименты; измерения и др.);</w:t>
      </w:r>
    </w:p>
    <w:p w14:paraId="269439E5"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—логические операции (сравнение, анализ, обобщение, клас</w:t>
      </w:r>
      <w:r w:rsidRPr="00170BCD">
        <w:rPr>
          <w:rStyle w:val="11"/>
          <w:rFonts w:ascii="Times New Roman" w:hAnsi="Times New Roman" w:cs="Times New Roman"/>
          <w:color w:val="000000"/>
          <w:sz w:val="24"/>
          <w:szCs w:val="24"/>
        </w:rPr>
        <w:softHyphen/>
        <w:t>сификация, сериация);</w:t>
      </w:r>
    </w:p>
    <w:p w14:paraId="1F7DCEF3"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 работа с информацией, представленной в разном виде и фор</w:t>
      </w:r>
      <w:r w:rsidRPr="00170BCD">
        <w:rPr>
          <w:rStyle w:val="11"/>
          <w:rFonts w:ascii="Times New Roman" w:hAnsi="Times New Roman" w:cs="Times New Roman"/>
          <w:color w:val="000000"/>
          <w:sz w:val="24"/>
          <w:szCs w:val="24"/>
        </w:rPr>
        <w:softHyphen/>
        <w:t>мах, в том числе графических (таблицы, диаграммы, инфо- граммы, схемы), аудио- и видеоформатах (возможно на экра</w:t>
      </w:r>
      <w:r w:rsidRPr="00170BCD">
        <w:rPr>
          <w:rStyle w:val="11"/>
          <w:rFonts w:ascii="Times New Roman" w:hAnsi="Times New Roman" w:cs="Times New Roman"/>
          <w:color w:val="000000"/>
          <w:sz w:val="24"/>
          <w:szCs w:val="24"/>
        </w:rPr>
        <w:softHyphen/>
        <w:t>не).</w:t>
      </w:r>
    </w:p>
    <w:p w14:paraId="38790211"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Познавательные универсальные учебные действия становят</w:t>
      </w:r>
      <w:r w:rsidRPr="00170BCD">
        <w:rPr>
          <w:rStyle w:val="11"/>
          <w:rFonts w:ascii="Times New Roman" w:hAnsi="Times New Roman" w:cs="Times New Roman"/>
          <w:color w:val="000000"/>
          <w:sz w:val="24"/>
          <w:szCs w:val="24"/>
        </w:rPr>
        <w:softHyphen/>
        <w:t>ся предпосылкой формирования способности младшего школь</w:t>
      </w:r>
      <w:r w:rsidRPr="00170BCD">
        <w:rPr>
          <w:rStyle w:val="11"/>
          <w:rFonts w:ascii="Times New Roman" w:hAnsi="Times New Roman" w:cs="Times New Roman"/>
          <w:color w:val="000000"/>
          <w:sz w:val="24"/>
          <w:szCs w:val="24"/>
        </w:rPr>
        <w:softHyphen/>
        <w:t>ника к самообразованию и саморазвитию.</w:t>
      </w:r>
    </w:p>
    <w:p w14:paraId="15510C16"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b/>
          <w:bCs/>
          <w:color w:val="000000"/>
          <w:sz w:val="24"/>
          <w:szCs w:val="24"/>
        </w:rPr>
        <w:t xml:space="preserve">Коммуникативные </w:t>
      </w:r>
      <w:r w:rsidRPr="00170BCD">
        <w:rPr>
          <w:rStyle w:val="11"/>
          <w:rFonts w:ascii="Times New Roman" w:hAnsi="Times New Roman" w:cs="Times New Roman"/>
          <w:color w:val="000000"/>
          <w:sz w:val="24"/>
          <w:szCs w:val="24"/>
        </w:rPr>
        <w:t>универсальные учебные действия явля</w:t>
      </w:r>
      <w:r w:rsidRPr="00170BCD">
        <w:rPr>
          <w:rStyle w:val="11"/>
          <w:rFonts w:ascii="Times New Roman" w:hAnsi="Times New Roman" w:cs="Times New Roman"/>
          <w:color w:val="000000"/>
          <w:sz w:val="24"/>
          <w:szCs w:val="24"/>
        </w:rPr>
        <w:softHyphen/>
        <w:t>ются основанием для формирования готовности младшего школьника к информационному взаимодействию с окружаю</w:t>
      </w:r>
      <w:r w:rsidRPr="00170BCD">
        <w:rPr>
          <w:rStyle w:val="11"/>
          <w:rFonts w:ascii="Times New Roman" w:hAnsi="Times New Roman" w:cs="Times New Roman"/>
          <w:color w:val="000000"/>
          <w:sz w:val="24"/>
          <w:szCs w:val="24"/>
        </w:rPr>
        <w:softHyphen/>
        <w:t>щим миром: средой обитания, членами многонационального поликультурного общества разного возраста, представителями разных социальных групп, в том числе представленного (на экране) в виде виртуального отображения реальной действи</w:t>
      </w:r>
      <w:r w:rsidRPr="00170BCD">
        <w:rPr>
          <w:rStyle w:val="11"/>
          <w:rFonts w:ascii="Times New Roman" w:hAnsi="Times New Roman" w:cs="Times New Roman"/>
          <w:color w:val="000000"/>
          <w:sz w:val="24"/>
          <w:szCs w:val="24"/>
        </w:rPr>
        <w:softHyphen/>
        <w:t>тельности, и даже с самим собой. Коммуникативные универ</w:t>
      </w:r>
      <w:r w:rsidRPr="00170BCD">
        <w:rPr>
          <w:rStyle w:val="11"/>
          <w:rFonts w:ascii="Times New Roman" w:hAnsi="Times New Roman" w:cs="Times New Roman"/>
          <w:color w:val="000000"/>
          <w:sz w:val="24"/>
          <w:szCs w:val="24"/>
        </w:rPr>
        <w:softHyphen/>
        <w:t>сальные учебные действия целесообразно формировать в циф</w:t>
      </w:r>
      <w:r w:rsidRPr="00170BCD">
        <w:rPr>
          <w:rStyle w:val="11"/>
          <w:rFonts w:ascii="Times New Roman" w:hAnsi="Times New Roman" w:cs="Times New Roman"/>
          <w:color w:val="000000"/>
          <w:sz w:val="24"/>
          <w:szCs w:val="24"/>
        </w:rPr>
        <w:softHyphen/>
        <w:t>ровой образовательной среде класса, школы. В соответствии с ФГОС НОО коммуникативные УУД характеризуются четырь</w:t>
      </w:r>
      <w:r w:rsidRPr="00170BCD">
        <w:rPr>
          <w:rStyle w:val="11"/>
          <w:rFonts w:ascii="Times New Roman" w:hAnsi="Times New Roman" w:cs="Times New Roman"/>
          <w:color w:val="000000"/>
          <w:sz w:val="24"/>
          <w:szCs w:val="24"/>
        </w:rPr>
        <w:softHyphen/>
        <w:t>мя группами учебных операций, обеспечивающих:</w:t>
      </w:r>
    </w:p>
    <w:p w14:paraId="61496D86" w14:textId="77777777" w:rsidR="00F32176" w:rsidRPr="00170BCD" w:rsidRDefault="00F32176" w:rsidP="004B39C3">
      <w:pPr>
        <w:pStyle w:val="a9"/>
        <w:numPr>
          <w:ilvl w:val="0"/>
          <w:numId w:val="79"/>
        </w:numPr>
        <w:tabs>
          <w:tab w:val="left" w:pos="543"/>
        </w:tabs>
        <w:spacing w:line="271" w:lineRule="auto"/>
        <w:jc w:val="both"/>
        <w:rPr>
          <w:rFonts w:ascii="Times New Roman" w:hAnsi="Times New Roman" w:cs="Times New Roman"/>
          <w:sz w:val="24"/>
          <w:szCs w:val="24"/>
        </w:rPr>
      </w:pPr>
      <w:bookmarkStart w:id="1852" w:name="bookmark2470"/>
      <w:bookmarkEnd w:id="1852"/>
      <w:r w:rsidRPr="00170BCD">
        <w:rPr>
          <w:rStyle w:val="11"/>
          <w:rFonts w:ascii="Times New Roman" w:hAnsi="Times New Roman" w:cs="Times New Roman"/>
          <w:color w:val="000000"/>
          <w:sz w:val="24"/>
          <w:szCs w:val="24"/>
        </w:rPr>
        <w:t>смысловое чтение текстов разных жанров, типов, назна</w:t>
      </w:r>
      <w:r w:rsidRPr="00170BCD">
        <w:rPr>
          <w:rStyle w:val="11"/>
          <w:rFonts w:ascii="Times New Roman" w:hAnsi="Times New Roman" w:cs="Times New Roman"/>
          <w:color w:val="000000"/>
          <w:sz w:val="24"/>
          <w:szCs w:val="24"/>
        </w:rPr>
        <w:softHyphen/>
        <w:t>чений; аналитическую текстовую деятельность с ними;</w:t>
      </w:r>
    </w:p>
    <w:p w14:paraId="58FB9D19" w14:textId="77777777" w:rsidR="00F32176" w:rsidRPr="00170BCD" w:rsidRDefault="00F32176" w:rsidP="004B39C3">
      <w:pPr>
        <w:pStyle w:val="a9"/>
        <w:numPr>
          <w:ilvl w:val="0"/>
          <w:numId w:val="79"/>
        </w:numPr>
        <w:tabs>
          <w:tab w:val="left" w:pos="543"/>
        </w:tabs>
        <w:spacing w:line="271" w:lineRule="auto"/>
        <w:jc w:val="both"/>
        <w:rPr>
          <w:rFonts w:ascii="Times New Roman" w:hAnsi="Times New Roman" w:cs="Times New Roman"/>
          <w:sz w:val="24"/>
          <w:szCs w:val="24"/>
        </w:rPr>
      </w:pPr>
      <w:bookmarkStart w:id="1853" w:name="bookmark2471"/>
      <w:bookmarkEnd w:id="1853"/>
      <w:r w:rsidRPr="00170BCD">
        <w:rPr>
          <w:rStyle w:val="11"/>
          <w:rFonts w:ascii="Times New Roman" w:hAnsi="Times New Roman" w:cs="Times New Roman"/>
          <w:color w:val="000000"/>
          <w:sz w:val="24"/>
          <w:szCs w:val="24"/>
        </w:rPr>
        <w:t>успешное участие обучающегося в диалогическом взаимо</w:t>
      </w:r>
      <w:r w:rsidRPr="00170BCD">
        <w:rPr>
          <w:rStyle w:val="11"/>
          <w:rFonts w:ascii="Times New Roman" w:hAnsi="Times New Roman" w:cs="Times New Roman"/>
          <w:color w:val="000000"/>
          <w:sz w:val="24"/>
          <w:szCs w:val="24"/>
        </w:rPr>
        <w:softHyphen/>
        <w:t>действии с субъектами образовательных отношений (знание и соблюдение правил учебного диалога), в том числе в условиях использования технологий неконтактного информационного взаимодействия;</w:t>
      </w:r>
    </w:p>
    <w:p w14:paraId="47C6A5BE" w14:textId="77777777" w:rsidR="00F32176" w:rsidRPr="00170BCD" w:rsidRDefault="00F32176" w:rsidP="004B39C3">
      <w:pPr>
        <w:pStyle w:val="a9"/>
        <w:numPr>
          <w:ilvl w:val="0"/>
          <w:numId w:val="79"/>
        </w:numPr>
        <w:tabs>
          <w:tab w:val="left" w:pos="543"/>
        </w:tabs>
        <w:spacing w:line="271" w:lineRule="auto"/>
        <w:jc w:val="both"/>
        <w:rPr>
          <w:rFonts w:ascii="Times New Roman" w:hAnsi="Times New Roman" w:cs="Times New Roman"/>
          <w:sz w:val="24"/>
          <w:szCs w:val="24"/>
        </w:rPr>
      </w:pPr>
      <w:bookmarkStart w:id="1854" w:name="bookmark2472"/>
      <w:bookmarkEnd w:id="1854"/>
      <w:r w:rsidRPr="00170BCD">
        <w:rPr>
          <w:rStyle w:val="11"/>
          <w:rFonts w:ascii="Times New Roman" w:hAnsi="Times New Roman" w:cs="Times New Roman"/>
          <w:color w:val="000000"/>
          <w:sz w:val="24"/>
          <w:szCs w:val="24"/>
        </w:rPr>
        <w:t>успешную продуктивно-творческую деятельность (само</w:t>
      </w:r>
      <w:r w:rsidRPr="00170BCD">
        <w:rPr>
          <w:rStyle w:val="11"/>
          <w:rFonts w:ascii="Times New Roman" w:hAnsi="Times New Roman" w:cs="Times New Roman"/>
          <w:color w:val="000000"/>
          <w:sz w:val="24"/>
          <w:szCs w:val="24"/>
        </w:rPr>
        <w:softHyphen/>
        <w:t>стоятельное создание текстов разного типа — описания, рас</w:t>
      </w:r>
      <w:r w:rsidRPr="00170BCD">
        <w:rPr>
          <w:rStyle w:val="11"/>
          <w:rFonts w:ascii="Times New Roman" w:hAnsi="Times New Roman" w:cs="Times New Roman"/>
          <w:color w:val="000000"/>
          <w:sz w:val="24"/>
          <w:szCs w:val="24"/>
        </w:rPr>
        <w:softHyphen/>
        <w:t>суждения, повествования), создание и видоизменение экран</w:t>
      </w:r>
      <w:r w:rsidRPr="00170BCD">
        <w:rPr>
          <w:rStyle w:val="11"/>
          <w:rFonts w:ascii="Times New Roman" w:hAnsi="Times New Roman" w:cs="Times New Roman"/>
          <w:color w:val="000000"/>
          <w:sz w:val="24"/>
          <w:szCs w:val="24"/>
        </w:rPr>
        <w:softHyphen/>
        <w:t>ных (виртуальных) объектов учебного, художественного, бытового назначения (самостоятельный поиск, реконструкция, динамическое представление);</w:t>
      </w:r>
    </w:p>
    <w:p w14:paraId="2AD145D0" w14:textId="77777777" w:rsidR="00F32176" w:rsidRPr="00170BCD" w:rsidRDefault="00F32176" w:rsidP="004B39C3">
      <w:pPr>
        <w:pStyle w:val="a9"/>
        <w:numPr>
          <w:ilvl w:val="0"/>
          <w:numId w:val="79"/>
        </w:numPr>
        <w:tabs>
          <w:tab w:val="left" w:pos="543"/>
        </w:tabs>
        <w:spacing w:line="271" w:lineRule="auto"/>
        <w:jc w:val="both"/>
        <w:rPr>
          <w:rFonts w:ascii="Times New Roman" w:hAnsi="Times New Roman" w:cs="Times New Roman"/>
          <w:sz w:val="24"/>
          <w:szCs w:val="24"/>
        </w:rPr>
      </w:pPr>
      <w:bookmarkStart w:id="1855" w:name="bookmark2473"/>
      <w:bookmarkEnd w:id="1855"/>
      <w:r w:rsidRPr="00170BCD">
        <w:rPr>
          <w:rStyle w:val="11"/>
          <w:rFonts w:ascii="Times New Roman" w:hAnsi="Times New Roman" w:cs="Times New Roman"/>
          <w:color w:val="000000"/>
          <w:sz w:val="24"/>
          <w:szCs w:val="24"/>
        </w:rPr>
        <w:t>результативное взаимодействие с участниками совместной деятельности (высказывание собственного мнения, учёт сужде</w:t>
      </w:r>
      <w:r w:rsidRPr="00170BCD">
        <w:rPr>
          <w:rStyle w:val="11"/>
          <w:rFonts w:ascii="Times New Roman" w:hAnsi="Times New Roman" w:cs="Times New Roman"/>
          <w:color w:val="000000"/>
          <w:sz w:val="24"/>
          <w:szCs w:val="24"/>
        </w:rPr>
        <w:softHyphen/>
        <w:t>ний других собеседников, умение договариваться, уступать, вырабатывать общую точку зрения), в том числе в условиях использования технологий неконтактного информационного взаимодействия.</w:t>
      </w:r>
    </w:p>
    <w:p w14:paraId="39700398"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b/>
          <w:bCs/>
          <w:color w:val="000000"/>
          <w:sz w:val="24"/>
          <w:szCs w:val="24"/>
        </w:rPr>
        <w:t xml:space="preserve">Регулятивные </w:t>
      </w:r>
      <w:r w:rsidRPr="00170BCD">
        <w:rPr>
          <w:rStyle w:val="11"/>
          <w:rFonts w:ascii="Times New Roman" w:hAnsi="Times New Roman" w:cs="Times New Roman"/>
          <w:color w:val="000000"/>
          <w:sz w:val="24"/>
          <w:szCs w:val="24"/>
        </w:rPr>
        <w:t>универсальные учебные действия есть сово</w:t>
      </w:r>
      <w:r w:rsidRPr="00170BCD">
        <w:rPr>
          <w:rStyle w:val="11"/>
          <w:rFonts w:ascii="Times New Roman" w:hAnsi="Times New Roman" w:cs="Times New Roman"/>
          <w:color w:val="000000"/>
          <w:sz w:val="24"/>
          <w:szCs w:val="24"/>
        </w:rPr>
        <w:softHyphen/>
        <w:t>купность учебных операций, обеспечивающих становление рефлексивных качеств субъекта учебной деятельности (в на</w:t>
      </w:r>
      <w:r w:rsidRPr="00170BCD">
        <w:rPr>
          <w:rStyle w:val="11"/>
          <w:rFonts w:ascii="Times New Roman" w:hAnsi="Times New Roman" w:cs="Times New Roman"/>
          <w:color w:val="000000"/>
          <w:sz w:val="24"/>
          <w:szCs w:val="24"/>
        </w:rPr>
        <w:softHyphen/>
        <w:t>чальной школе их формирование осуществляется на пропедев</w:t>
      </w:r>
      <w:r w:rsidRPr="00170BCD">
        <w:rPr>
          <w:rStyle w:val="11"/>
          <w:rFonts w:ascii="Times New Roman" w:hAnsi="Times New Roman" w:cs="Times New Roman"/>
          <w:color w:val="000000"/>
          <w:sz w:val="24"/>
          <w:szCs w:val="24"/>
        </w:rPr>
        <w:softHyphen/>
        <w:t>тическом уровне). В соответствии с ФГОС НОО выделяются шесть групп операций:</w:t>
      </w:r>
    </w:p>
    <w:p w14:paraId="1946BF8E" w14:textId="77777777" w:rsidR="00F32176" w:rsidRPr="00170BCD" w:rsidRDefault="00F32176" w:rsidP="004B39C3">
      <w:pPr>
        <w:pStyle w:val="a9"/>
        <w:numPr>
          <w:ilvl w:val="0"/>
          <w:numId w:val="80"/>
        </w:numPr>
        <w:tabs>
          <w:tab w:val="left" w:pos="543"/>
        </w:tabs>
        <w:spacing w:line="271" w:lineRule="auto"/>
        <w:jc w:val="both"/>
        <w:rPr>
          <w:rFonts w:ascii="Times New Roman" w:hAnsi="Times New Roman" w:cs="Times New Roman"/>
          <w:sz w:val="24"/>
          <w:szCs w:val="24"/>
        </w:rPr>
      </w:pPr>
      <w:bookmarkStart w:id="1856" w:name="bookmark2474"/>
      <w:bookmarkEnd w:id="1856"/>
      <w:r w:rsidRPr="00170BCD">
        <w:rPr>
          <w:rStyle w:val="11"/>
          <w:rFonts w:ascii="Times New Roman" w:hAnsi="Times New Roman" w:cs="Times New Roman"/>
          <w:color w:val="000000"/>
          <w:sz w:val="24"/>
          <w:szCs w:val="24"/>
        </w:rPr>
        <w:t>принимать и удерживать учебную задачу;</w:t>
      </w:r>
    </w:p>
    <w:p w14:paraId="4A2F5C30" w14:textId="77777777" w:rsidR="00F32176" w:rsidRPr="00170BCD" w:rsidRDefault="00F32176" w:rsidP="004B39C3">
      <w:pPr>
        <w:pStyle w:val="a9"/>
        <w:numPr>
          <w:ilvl w:val="0"/>
          <w:numId w:val="80"/>
        </w:numPr>
        <w:tabs>
          <w:tab w:val="left" w:pos="548"/>
        </w:tabs>
        <w:spacing w:line="271" w:lineRule="auto"/>
        <w:jc w:val="both"/>
        <w:rPr>
          <w:rFonts w:ascii="Times New Roman" w:hAnsi="Times New Roman" w:cs="Times New Roman"/>
          <w:sz w:val="24"/>
          <w:szCs w:val="24"/>
        </w:rPr>
      </w:pPr>
      <w:bookmarkStart w:id="1857" w:name="bookmark2475"/>
      <w:bookmarkEnd w:id="1857"/>
      <w:r w:rsidRPr="00170BCD">
        <w:rPr>
          <w:rStyle w:val="11"/>
          <w:rFonts w:ascii="Times New Roman" w:hAnsi="Times New Roman" w:cs="Times New Roman"/>
          <w:color w:val="000000"/>
          <w:sz w:val="24"/>
          <w:szCs w:val="24"/>
        </w:rPr>
        <w:t>планировать её решение;</w:t>
      </w:r>
    </w:p>
    <w:p w14:paraId="15F080B8" w14:textId="77777777" w:rsidR="00F32176" w:rsidRPr="00170BCD" w:rsidRDefault="00F32176" w:rsidP="004B39C3">
      <w:pPr>
        <w:pStyle w:val="a9"/>
        <w:numPr>
          <w:ilvl w:val="0"/>
          <w:numId w:val="80"/>
        </w:numPr>
        <w:tabs>
          <w:tab w:val="left" w:pos="553"/>
        </w:tabs>
        <w:spacing w:line="271" w:lineRule="auto"/>
        <w:jc w:val="both"/>
        <w:rPr>
          <w:rFonts w:ascii="Times New Roman" w:hAnsi="Times New Roman" w:cs="Times New Roman"/>
          <w:sz w:val="24"/>
          <w:szCs w:val="24"/>
        </w:rPr>
      </w:pPr>
      <w:bookmarkStart w:id="1858" w:name="bookmark2476"/>
      <w:bookmarkEnd w:id="1858"/>
      <w:r w:rsidRPr="00170BCD">
        <w:rPr>
          <w:rStyle w:val="11"/>
          <w:rFonts w:ascii="Times New Roman" w:hAnsi="Times New Roman" w:cs="Times New Roman"/>
          <w:color w:val="000000"/>
          <w:sz w:val="24"/>
          <w:szCs w:val="24"/>
        </w:rPr>
        <w:t>контролировать полученный результат деятельности;</w:t>
      </w:r>
    </w:p>
    <w:p w14:paraId="4686E02B" w14:textId="77777777" w:rsidR="00F32176" w:rsidRPr="00170BCD" w:rsidRDefault="00F32176" w:rsidP="004B39C3">
      <w:pPr>
        <w:pStyle w:val="a9"/>
        <w:numPr>
          <w:ilvl w:val="0"/>
          <w:numId w:val="80"/>
        </w:numPr>
        <w:tabs>
          <w:tab w:val="left" w:pos="538"/>
        </w:tabs>
        <w:spacing w:line="271" w:lineRule="auto"/>
        <w:jc w:val="both"/>
        <w:rPr>
          <w:rFonts w:ascii="Times New Roman" w:hAnsi="Times New Roman" w:cs="Times New Roman"/>
          <w:sz w:val="24"/>
          <w:szCs w:val="24"/>
        </w:rPr>
      </w:pPr>
      <w:bookmarkStart w:id="1859" w:name="bookmark2477"/>
      <w:bookmarkEnd w:id="1859"/>
      <w:r w:rsidRPr="00170BCD">
        <w:rPr>
          <w:rStyle w:val="11"/>
          <w:rFonts w:ascii="Times New Roman" w:hAnsi="Times New Roman" w:cs="Times New Roman"/>
          <w:color w:val="000000"/>
          <w:sz w:val="24"/>
          <w:szCs w:val="24"/>
        </w:rPr>
        <w:t>контролировать процесс деятельности, его соответствие выбранному способу;</w:t>
      </w:r>
    </w:p>
    <w:p w14:paraId="3F52BCD8" w14:textId="77777777" w:rsidR="00F32176" w:rsidRPr="00170BCD" w:rsidRDefault="00F32176" w:rsidP="004B39C3">
      <w:pPr>
        <w:pStyle w:val="a9"/>
        <w:numPr>
          <w:ilvl w:val="0"/>
          <w:numId w:val="80"/>
        </w:numPr>
        <w:tabs>
          <w:tab w:val="left" w:pos="543"/>
        </w:tabs>
        <w:spacing w:line="271" w:lineRule="auto"/>
        <w:jc w:val="both"/>
        <w:rPr>
          <w:rFonts w:ascii="Times New Roman" w:hAnsi="Times New Roman" w:cs="Times New Roman"/>
          <w:sz w:val="24"/>
          <w:szCs w:val="24"/>
        </w:rPr>
      </w:pPr>
      <w:bookmarkStart w:id="1860" w:name="bookmark2478"/>
      <w:bookmarkEnd w:id="1860"/>
      <w:r w:rsidRPr="00170BCD">
        <w:rPr>
          <w:rStyle w:val="11"/>
          <w:rFonts w:ascii="Times New Roman" w:hAnsi="Times New Roman" w:cs="Times New Roman"/>
          <w:color w:val="000000"/>
          <w:sz w:val="24"/>
          <w:szCs w:val="24"/>
        </w:rPr>
        <w:t>предвидеть (прогнозировать) трудности и ошибки при ре</w:t>
      </w:r>
      <w:r w:rsidRPr="00170BCD">
        <w:rPr>
          <w:rStyle w:val="11"/>
          <w:rFonts w:ascii="Times New Roman" w:hAnsi="Times New Roman" w:cs="Times New Roman"/>
          <w:color w:val="000000"/>
          <w:sz w:val="24"/>
          <w:szCs w:val="24"/>
        </w:rPr>
        <w:softHyphen/>
        <w:t>шении данной учебной задачи;</w:t>
      </w:r>
    </w:p>
    <w:p w14:paraId="64238189" w14:textId="77777777" w:rsidR="00F32176" w:rsidRPr="00170BCD" w:rsidRDefault="00F32176" w:rsidP="004B39C3">
      <w:pPr>
        <w:pStyle w:val="a9"/>
        <w:numPr>
          <w:ilvl w:val="0"/>
          <w:numId w:val="80"/>
        </w:numPr>
        <w:tabs>
          <w:tab w:val="left" w:pos="553"/>
        </w:tabs>
        <w:spacing w:line="271" w:lineRule="auto"/>
        <w:jc w:val="both"/>
        <w:rPr>
          <w:rFonts w:ascii="Times New Roman" w:hAnsi="Times New Roman" w:cs="Times New Roman"/>
          <w:sz w:val="24"/>
          <w:szCs w:val="24"/>
        </w:rPr>
      </w:pPr>
      <w:bookmarkStart w:id="1861" w:name="bookmark2479"/>
      <w:bookmarkEnd w:id="1861"/>
      <w:r w:rsidRPr="00170BCD">
        <w:rPr>
          <w:rStyle w:val="11"/>
          <w:rFonts w:ascii="Times New Roman" w:hAnsi="Times New Roman" w:cs="Times New Roman"/>
          <w:color w:val="000000"/>
          <w:sz w:val="24"/>
          <w:szCs w:val="24"/>
        </w:rPr>
        <w:t>корректировать при необходимости процесс деятельности.</w:t>
      </w:r>
    </w:p>
    <w:p w14:paraId="412D4128"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Важной составляющей регулятивных универсальных дей</w:t>
      </w:r>
      <w:r w:rsidRPr="00170BCD">
        <w:rPr>
          <w:rStyle w:val="11"/>
          <w:rFonts w:ascii="Times New Roman" w:hAnsi="Times New Roman" w:cs="Times New Roman"/>
          <w:color w:val="000000"/>
          <w:sz w:val="24"/>
          <w:szCs w:val="24"/>
        </w:rPr>
        <w:softHyphen/>
        <w:t>ствий являются операции, определяющие способность обу</w:t>
      </w:r>
      <w:r w:rsidRPr="00170BCD">
        <w:rPr>
          <w:rStyle w:val="11"/>
          <w:rFonts w:ascii="Times New Roman" w:hAnsi="Times New Roman" w:cs="Times New Roman"/>
          <w:color w:val="000000"/>
          <w:sz w:val="24"/>
          <w:szCs w:val="24"/>
        </w:rPr>
        <w:softHyphen/>
        <w:t>чающегося к волевым усилиям в процессе коллективной/ совместной деятельности, к мирному самостоятельному пред</w:t>
      </w:r>
      <w:r w:rsidRPr="00170BCD">
        <w:rPr>
          <w:rStyle w:val="11"/>
          <w:rFonts w:ascii="Times New Roman" w:hAnsi="Times New Roman" w:cs="Times New Roman"/>
          <w:color w:val="000000"/>
          <w:sz w:val="24"/>
          <w:szCs w:val="24"/>
        </w:rPr>
        <w:softHyphen/>
        <w:t>упреждению и преодолению конфликтов, в том числе в усло</w:t>
      </w:r>
      <w:r w:rsidRPr="00170BCD">
        <w:rPr>
          <w:rStyle w:val="11"/>
          <w:rFonts w:ascii="Times New Roman" w:hAnsi="Times New Roman" w:cs="Times New Roman"/>
          <w:color w:val="000000"/>
          <w:sz w:val="24"/>
          <w:szCs w:val="24"/>
        </w:rPr>
        <w:softHyphen/>
        <w:t>виях использования технологий неконтактного информацион</w:t>
      </w:r>
      <w:r w:rsidRPr="00170BCD">
        <w:rPr>
          <w:rStyle w:val="11"/>
          <w:rFonts w:ascii="Times New Roman" w:hAnsi="Times New Roman" w:cs="Times New Roman"/>
          <w:color w:val="000000"/>
          <w:sz w:val="24"/>
          <w:szCs w:val="24"/>
        </w:rPr>
        <w:softHyphen/>
        <w:t>ного взаимодействия.</w:t>
      </w:r>
    </w:p>
    <w:p w14:paraId="002973F3" w14:textId="77777777" w:rsidR="00F32176" w:rsidRPr="00170BCD" w:rsidRDefault="00F32176">
      <w:pPr>
        <w:pStyle w:val="a9"/>
        <w:spacing w:after="120"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В примерных рабочих программах требования и планируе</w:t>
      </w:r>
      <w:r w:rsidRPr="00170BCD">
        <w:rPr>
          <w:rStyle w:val="11"/>
          <w:rFonts w:ascii="Times New Roman" w:hAnsi="Times New Roman" w:cs="Times New Roman"/>
          <w:color w:val="000000"/>
          <w:sz w:val="24"/>
          <w:szCs w:val="24"/>
        </w:rPr>
        <w:softHyphen/>
        <w:t>мые результаты совместной деятельности выделены в специ</w:t>
      </w:r>
      <w:r w:rsidRPr="00170BCD">
        <w:rPr>
          <w:rStyle w:val="11"/>
          <w:rFonts w:ascii="Times New Roman" w:hAnsi="Times New Roman" w:cs="Times New Roman"/>
          <w:color w:val="000000"/>
          <w:sz w:val="24"/>
          <w:szCs w:val="24"/>
        </w:rPr>
        <w:softHyphen/>
        <w:t>альный раздел. Это сделано для осознания учителем того, что способность к результативной совместной деятельности стро</w:t>
      </w:r>
      <w:r w:rsidRPr="00170BCD">
        <w:rPr>
          <w:rStyle w:val="11"/>
          <w:rFonts w:ascii="Times New Roman" w:hAnsi="Times New Roman" w:cs="Times New Roman"/>
          <w:color w:val="000000"/>
          <w:sz w:val="24"/>
          <w:szCs w:val="24"/>
        </w:rPr>
        <w:softHyphen/>
        <w:t>ится на двух феноменах, участие которых обеспечивает её успешность: 1) знание и применение коммуникативных форм взаимодействия (договариваться, рассуждать, находить ком</w:t>
      </w:r>
      <w:r w:rsidRPr="00170BCD">
        <w:rPr>
          <w:rStyle w:val="11"/>
          <w:rFonts w:ascii="Times New Roman" w:hAnsi="Times New Roman" w:cs="Times New Roman"/>
          <w:color w:val="000000"/>
          <w:sz w:val="24"/>
          <w:szCs w:val="24"/>
        </w:rPr>
        <w:softHyphen/>
        <w:t>промиссные решения), в том числе в условиях использования технологий неконтактного информационного взаимодействия; 2) волевые регулятивные умения (подчиняться, уступать, объ</w:t>
      </w:r>
      <w:r w:rsidRPr="00170BCD">
        <w:rPr>
          <w:rStyle w:val="11"/>
          <w:rFonts w:ascii="Times New Roman" w:hAnsi="Times New Roman" w:cs="Times New Roman"/>
          <w:color w:val="000000"/>
          <w:sz w:val="24"/>
          <w:szCs w:val="24"/>
        </w:rPr>
        <w:softHyphen/>
        <w:t>ективно оценивать вклад свой и других в результат общего труда и др.).</w:t>
      </w:r>
    </w:p>
    <w:p w14:paraId="5151F1A4" w14:textId="77777777" w:rsidR="00F32176" w:rsidRPr="00170BCD" w:rsidRDefault="00F32176" w:rsidP="004B39C3">
      <w:pPr>
        <w:pStyle w:val="70"/>
        <w:numPr>
          <w:ilvl w:val="0"/>
          <w:numId w:val="77"/>
        </w:numPr>
        <w:tabs>
          <w:tab w:val="left" w:pos="644"/>
        </w:tabs>
        <w:spacing w:line="276" w:lineRule="auto"/>
        <w:rPr>
          <w:rFonts w:ascii="Times New Roman" w:hAnsi="Times New Roman" w:cs="Times New Roman"/>
          <w:b w:val="0"/>
          <w:bCs w:val="0"/>
          <w:color w:val="auto"/>
          <w:sz w:val="24"/>
          <w:szCs w:val="24"/>
        </w:rPr>
      </w:pPr>
      <w:bookmarkStart w:id="1862" w:name="bookmark2480"/>
      <w:bookmarkEnd w:id="1862"/>
      <w:r w:rsidRPr="00170BCD">
        <w:rPr>
          <w:rStyle w:val="7"/>
          <w:rFonts w:ascii="Times New Roman" w:hAnsi="Times New Roman" w:cs="Times New Roman"/>
          <w:b/>
          <w:bCs/>
          <w:color w:val="000000"/>
          <w:sz w:val="24"/>
          <w:szCs w:val="24"/>
        </w:rPr>
        <w:t>Интеграция предметных и метапредметных требований как механизм конструирования современного процесса образования</w:t>
      </w:r>
    </w:p>
    <w:p w14:paraId="4FAFFB8B"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Согласно теории развивающего обучения (Л. С. Выготский, Д. Б. Эльконин, П. Я. Гальперин, В. В. Давыдов и их последо</w:t>
      </w:r>
      <w:r w:rsidRPr="00170BCD">
        <w:rPr>
          <w:rStyle w:val="11"/>
          <w:rFonts w:ascii="Times New Roman" w:hAnsi="Times New Roman" w:cs="Times New Roman"/>
          <w:color w:val="000000"/>
          <w:sz w:val="24"/>
          <w:szCs w:val="24"/>
        </w:rPr>
        <w:softHyphen/>
        <w:t>ватели), критериями успешного психического развития ребён</w:t>
      </w:r>
      <w:r w:rsidRPr="00170BCD">
        <w:rPr>
          <w:rStyle w:val="11"/>
          <w:rFonts w:ascii="Times New Roman" w:hAnsi="Times New Roman" w:cs="Times New Roman"/>
          <w:color w:val="000000"/>
          <w:sz w:val="24"/>
          <w:szCs w:val="24"/>
        </w:rPr>
        <w:softHyphen/>
        <w:t>ка являются появившиеся в результате обучения на этом уров</w:t>
      </w:r>
      <w:r w:rsidRPr="00170BCD">
        <w:rPr>
          <w:rStyle w:val="11"/>
          <w:rFonts w:ascii="Times New Roman" w:hAnsi="Times New Roman" w:cs="Times New Roman"/>
          <w:color w:val="000000"/>
          <w:sz w:val="24"/>
          <w:szCs w:val="24"/>
        </w:rPr>
        <w:softHyphen/>
        <w:t>не образования психологические новообразования. Среди них для младшего школьника принципиально важны: осознанное овладение научными терминами и понятиями изучаемой нау</w:t>
      </w:r>
      <w:r w:rsidRPr="00170BCD">
        <w:rPr>
          <w:rStyle w:val="11"/>
          <w:rFonts w:ascii="Times New Roman" w:hAnsi="Times New Roman" w:cs="Times New Roman"/>
          <w:color w:val="000000"/>
          <w:sz w:val="24"/>
          <w:szCs w:val="24"/>
        </w:rPr>
        <w:softHyphen/>
        <w:t>ки; способность к использованию и/или самостоятельному по</w:t>
      </w:r>
      <w:r w:rsidRPr="00170BCD">
        <w:rPr>
          <w:rStyle w:val="11"/>
          <w:rFonts w:ascii="Times New Roman" w:hAnsi="Times New Roman" w:cs="Times New Roman"/>
          <w:color w:val="000000"/>
          <w:sz w:val="24"/>
          <w:szCs w:val="24"/>
        </w:rPr>
        <w:softHyphen/>
        <w:t>строению алгоритма решения учебной задачи; определённый уровень сформированности универсальных учебных действий.</w:t>
      </w:r>
    </w:p>
    <w:p w14:paraId="2D51D8FE"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Поскольку образование протекает в рамках изучения кон</w:t>
      </w:r>
      <w:r w:rsidRPr="00170BCD">
        <w:rPr>
          <w:rStyle w:val="11"/>
          <w:rFonts w:ascii="Times New Roman" w:hAnsi="Times New Roman" w:cs="Times New Roman"/>
          <w:color w:val="000000"/>
          <w:sz w:val="24"/>
          <w:szCs w:val="24"/>
        </w:rPr>
        <w:softHyphen/>
        <w:t xml:space="preserve">кретных учебных предметов (курсов, модулей), то необходимо определение </w:t>
      </w:r>
      <w:r w:rsidRPr="00170BCD">
        <w:rPr>
          <w:rStyle w:val="11"/>
          <w:rFonts w:ascii="Times New Roman" w:hAnsi="Times New Roman" w:cs="Times New Roman"/>
          <w:i/>
          <w:iCs/>
          <w:color w:val="000000"/>
          <w:sz w:val="24"/>
          <w:szCs w:val="24"/>
        </w:rPr>
        <w:t>вклада каждого</w:t>
      </w:r>
      <w:r w:rsidRPr="00170BCD">
        <w:rPr>
          <w:rStyle w:val="11"/>
          <w:rFonts w:ascii="Times New Roman" w:hAnsi="Times New Roman" w:cs="Times New Roman"/>
          <w:color w:val="000000"/>
          <w:sz w:val="24"/>
          <w:szCs w:val="24"/>
        </w:rPr>
        <w:t xml:space="preserve"> из них </w:t>
      </w:r>
      <w:r w:rsidRPr="00170BCD">
        <w:rPr>
          <w:rStyle w:val="11"/>
          <w:rFonts w:ascii="Times New Roman" w:hAnsi="Times New Roman" w:cs="Times New Roman"/>
          <w:i/>
          <w:iCs/>
          <w:color w:val="000000"/>
          <w:sz w:val="24"/>
          <w:szCs w:val="24"/>
        </w:rPr>
        <w:t>в становление</w:t>
      </w:r>
      <w:r w:rsidRPr="00170BCD">
        <w:rPr>
          <w:rStyle w:val="11"/>
          <w:rFonts w:ascii="Times New Roman" w:hAnsi="Times New Roman" w:cs="Times New Roman"/>
          <w:color w:val="000000"/>
          <w:sz w:val="24"/>
          <w:szCs w:val="24"/>
        </w:rPr>
        <w:t xml:space="preserve"> универ</w:t>
      </w:r>
      <w:r w:rsidRPr="00170BCD">
        <w:rPr>
          <w:rStyle w:val="11"/>
          <w:rFonts w:ascii="Times New Roman" w:hAnsi="Times New Roman" w:cs="Times New Roman"/>
          <w:color w:val="000000"/>
          <w:sz w:val="24"/>
          <w:szCs w:val="24"/>
        </w:rPr>
        <w:softHyphen/>
        <w:t xml:space="preserve">сальных учебных действий и его </w:t>
      </w:r>
      <w:r w:rsidRPr="00170BCD">
        <w:rPr>
          <w:rStyle w:val="11"/>
          <w:rFonts w:ascii="Times New Roman" w:hAnsi="Times New Roman" w:cs="Times New Roman"/>
          <w:i/>
          <w:iCs/>
          <w:color w:val="000000"/>
          <w:sz w:val="24"/>
          <w:szCs w:val="24"/>
        </w:rPr>
        <w:t>реализацию</w:t>
      </w:r>
      <w:r w:rsidRPr="00170BCD">
        <w:rPr>
          <w:rStyle w:val="11"/>
          <w:rFonts w:ascii="Times New Roman" w:hAnsi="Times New Roman" w:cs="Times New Roman"/>
          <w:color w:val="000000"/>
          <w:sz w:val="24"/>
          <w:szCs w:val="24"/>
        </w:rPr>
        <w:t xml:space="preserve"> на каждом уроке.</w:t>
      </w:r>
    </w:p>
    <w:p w14:paraId="37FE456A"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В этом случае механизмом конструирования образовательно</w:t>
      </w:r>
      <w:r w:rsidRPr="00170BCD">
        <w:rPr>
          <w:rStyle w:val="11"/>
          <w:rFonts w:ascii="Times New Roman" w:hAnsi="Times New Roman" w:cs="Times New Roman"/>
          <w:color w:val="000000"/>
          <w:sz w:val="24"/>
          <w:szCs w:val="24"/>
        </w:rPr>
        <w:softHyphen/>
        <w:t>го процесса будут следующие методические позиции:</w:t>
      </w:r>
    </w:p>
    <w:p w14:paraId="30B9D5BD" w14:textId="77777777" w:rsidR="00F32176" w:rsidRPr="00170BCD" w:rsidRDefault="00F32176" w:rsidP="004B39C3">
      <w:pPr>
        <w:pStyle w:val="a9"/>
        <w:numPr>
          <w:ilvl w:val="0"/>
          <w:numId w:val="81"/>
        </w:numPr>
        <w:tabs>
          <w:tab w:val="left" w:pos="529"/>
        </w:tabs>
        <w:spacing w:line="271" w:lineRule="auto"/>
        <w:jc w:val="both"/>
        <w:rPr>
          <w:rFonts w:ascii="Times New Roman" w:hAnsi="Times New Roman" w:cs="Times New Roman"/>
          <w:sz w:val="24"/>
          <w:szCs w:val="24"/>
        </w:rPr>
      </w:pPr>
      <w:bookmarkStart w:id="1863" w:name="bookmark2481"/>
      <w:bookmarkEnd w:id="1863"/>
      <w:r w:rsidRPr="00170BCD">
        <w:rPr>
          <w:rStyle w:val="11"/>
          <w:rFonts w:ascii="Times New Roman" w:hAnsi="Times New Roman" w:cs="Times New Roman"/>
          <w:color w:val="000000"/>
          <w:sz w:val="24"/>
          <w:szCs w:val="24"/>
        </w:rPr>
        <w:t>Педагогический работник проводит анализ содержания учебного предмета с точки зрения универсальных действий и устанавливает те содержательные линии, которые в особой мере способствуют формированию разных метапредметных ре</w:t>
      </w:r>
      <w:r w:rsidRPr="00170BCD">
        <w:rPr>
          <w:rStyle w:val="11"/>
          <w:rFonts w:ascii="Times New Roman" w:hAnsi="Times New Roman" w:cs="Times New Roman"/>
          <w:color w:val="000000"/>
          <w:sz w:val="24"/>
          <w:szCs w:val="24"/>
        </w:rPr>
        <w:softHyphen/>
        <w:t>зультатов. На уроке по каждому предмету предусматривается включение заданий, выполнение которых требует применения определённого познавательного, коммуникативного или регу</w:t>
      </w:r>
      <w:r w:rsidRPr="00170BCD">
        <w:rPr>
          <w:rStyle w:val="11"/>
          <w:rFonts w:ascii="Times New Roman" w:hAnsi="Times New Roman" w:cs="Times New Roman"/>
          <w:color w:val="000000"/>
          <w:sz w:val="24"/>
          <w:szCs w:val="24"/>
        </w:rPr>
        <w:softHyphen/>
        <w:t>лятивного универсального действия. К примеру, метод измере</w:t>
      </w:r>
      <w:r w:rsidRPr="00170BCD">
        <w:rPr>
          <w:rStyle w:val="11"/>
          <w:rFonts w:ascii="Times New Roman" w:hAnsi="Times New Roman" w:cs="Times New Roman"/>
          <w:color w:val="000000"/>
          <w:sz w:val="24"/>
          <w:szCs w:val="24"/>
        </w:rPr>
        <w:softHyphen/>
        <w:t>ния часто применяется к математическим объектам, типичен при изучении информатики, технологии, а смысловое чте</w:t>
      </w:r>
      <w:r w:rsidRPr="00170BCD">
        <w:rPr>
          <w:rStyle w:val="11"/>
          <w:rFonts w:ascii="Times New Roman" w:hAnsi="Times New Roman" w:cs="Times New Roman"/>
          <w:color w:val="000000"/>
          <w:sz w:val="24"/>
          <w:szCs w:val="24"/>
        </w:rPr>
        <w:softHyphen/>
        <w:t>ние — прерогатива уроков русского языка и литературы.</w:t>
      </w:r>
    </w:p>
    <w:p w14:paraId="64499284"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 xml:space="preserve">Соответствующий вклад в формирование универсальных действий можно выделить в содержании каждого учебного предмета. Таким образом, на </w:t>
      </w:r>
      <w:r w:rsidRPr="00170BCD">
        <w:rPr>
          <w:rStyle w:val="11"/>
          <w:rFonts w:ascii="Times New Roman" w:hAnsi="Times New Roman" w:cs="Times New Roman"/>
          <w:i/>
          <w:iCs/>
          <w:color w:val="000000"/>
          <w:sz w:val="24"/>
          <w:szCs w:val="24"/>
        </w:rPr>
        <w:t>первом</w:t>
      </w:r>
      <w:r w:rsidRPr="00170BCD">
        <w:rPr>
          <w:rStyle w:val="11"/>
          <w:rFonts w:ascii="Times New Roman" w:hAnsi="Times New Roman" w:cs="Times New Roman"/>
          <w:color w:val="000000"/>
          <w:sz w:val="24"/>
          <w:szCs w:val="24"/>
        </w:rPr>
        <w:t xml:space="preserve"> этапе формирования УУД определяются приоритеты учебных курсов для формирования качества универсальности на данном предметном содержании. На </w:t>
      </w:r>
      <w:r w:rsidRPr="00170BCD">
        <w:rPr>
          <w:rStyle w:val="11"/>
          <w:rFonts w:ascii="Times New Roman" w:hAnsi="Times New Roman" w:cs="Times New Roman"/>
          <w:i/>
          <w:iCs/>
          <w:color w:val="000000"/>
          <w:sz w:val="24"/>
          <w:szCs w:val="24"/>
        </w:rPr>
        <w:t>втором</w:t>
      </w:r>
      <w:r w:rsidRPr="00170BCD">
        <w:rPr>
          <w:rStyle w:val="11"/>
          <w:rFonts w:ascii="Times New Roman" w:hAnsi="Times New Roman" w:cs="Times New Roman"/>
          <w:color w:val="000000"/>
          <w:sz w:val="24"/>
          <w:szCs w:val="24"/>
        </w:rPr>
        <w:t xml:space="preserve"> этапе подключаются другие предметы, педагогиче</w:t>
      </w:r>
      <w:r w:rsidRPr="00170BCD">
        <w:rPr>
          <w:rStyle w:val="11"/>
          <w:rFonts w:ascii="Times New Roman" w:hAnsi="Times New Roman" w:cs="Times New Roman"/>
          <w:color w:val="000000"/>
          <w:sz w:val="24"/>
          <w:szCs w:val="24"/>
        </w:rPr>
        <w:softHyphen/>
        <w:t>ский работник предлагает задания, требующие применения учебного действия или операций на разном предметном содер</w:t>
      </w:r>
      <w:r w:rsidRPr="00170BCD">
        <w:rPr>
          <w:rStyle w:val="11"/>
          <w:rFonts w:ascii="Times New Roman" w:hAnsi="Times New Roman" w:cs="Times New Roman"/>
          <w:color w:val="000000"/>
          <w:sz w:val="24"/>
          <w:szCs w:val="24"/>
        </w:rPr>
        <w:softHyphen/>
        <w:t xml:space="preserve">жании. </w:t>
      </w:r>
      <w:r w:rsidRPr="00170BCD">
        <w:rPr>
          <w:rStyle w:val="11"/>
          <w:rFonts w:ascii="Times New Roman" w:hAnsi="Times New Roman" w:cs="Times New Roman"/>
          <w:i/>
          <w:iCs/>
          <w:color w:val="000000"/>
          <w:sz w:val="24"/>
          <w:szCs w:val="24"/>
        </w:rPr>
        <w:t>Третий</w:t>
      </w:r>
      <w:r w:rsidRPr="00170BCD">
        <w:rPr>
          <w:rStyle w:val="11"/>
          <w:rFonts w:ascii="Times New Roman" w:hAnsi="Times New Roman" w:cs="Times New Roman"/>
          <w:color w:val="000000"/>
          <w:sz w:val="24"/>
          <w:szCs w:val="24"/>
        </w:rPr>
        <w:t xml:space="preserve"> этап характеризуется устойчивостью универ</w:t>
      </w:r>
      <w:r w:rsidRPr="00170BCD">
        <w:rPr>
          <w:rStyle w:val="11"/>
          <w:rFonts w:ascii="Times New Roman" w:hAnsi="Times New Roman" w:cs="Times New Roman"/>
          <w:color w:val="000000"/>
          <w:sz w:val="24"/>
          <w:szCs w:val="24"/>
        </w:rPr>
        <w:softHyphen/>
        <w:t>сального действия, т. е. использования его независимо от пред</w:t>
      </w:r>
      <w:r w:rsidRPr="00170BCD">
        <w:rPr>
          <w:rStyle w:val="11"/>
          <w:rFonts w:ascii="Times New Roman" w:hAnsi="Times New Roman" w:cs="Times New Roman"/>
          <w:color w:val="000000"/>
          <w:sz w:val="24"/>
          <w:szCs w:val="24"/>
        </w:rPr>
        <w:softHyphen/>
        <w:t>метного содержания. У обучающегося начинает формироваться обобщённое видение учебного действия, он может охарактери</w:t>
      </w:r>
      <w:r w:rsidRPr="00170BCD">
        <w:rPr>
          <w:rStyle w:val="11"/>
          <w:rFonts w:ascii="Times New Roman" w:hAnsi="Times New Roman" w:cs="Times New Roman"/>
          <w:color w:val="000000"/>
          <w:sz w:val="24"/>
          <w:szCs w:val="24"/>
        </w:rPr>
        <w:softHyphen/>
        <w:t>зовать его, не ссылаясь на конкретное содержание. Например, «наблюдать — значит...», «сравнение — это...», «контролиро</w:t>
      </w:r>
      <w:r w:rsidRPr="00170BCD">
        <w:rPr>
          <w:rStyle w:val="11"/>
          <w:rFonts w:ascii="Times New Roman" w:hAnsi="Times New Roman" w:cs="Times New Roman"/>
          <w:color w:val="000000"/>
          <w:sz w:val="24"/>
          <w:szCs w:val="24"/>
        </w:rPr>
        <w:softHyphen/>
        <w:t>вать — значит.» и т. п. Педагогический работник делает вывод о том, что универсальность (независимость от конкретного со</w:t>
      </w:r>
      <w:r w:rsidRPr="00170BCD">
        <w:rPr>
          <w:rStyle w:val="11"/>
          <w:rFonts w:ascii="Times New Roman" w:hAnsi="Times New Roman" w:cs="Times New Roman"/>
          <w:color w:val="000000"/>
          <w:sz w:val="24"/>
          <w:szCs w:val="24"/>
        </w:rPr>
        <w:softHyphen/>
        <w:t>держания) как свойство учебного действия сформировалась.</w:t>
      </w:r>
    </w:p>
    <w:p w14:paraId="7586D081" w14:textId="77777777" w:rsidR="00F32176" w:rsidRPr="00170BCD" w:rsidRDefault="00F32176" w:rsidP="004B39C3">
      <w:pPr>
        <w:pStyle w:val="a9"/>
        <w:numPr>
          <w:ilvl w:val="0"/>
          <w:numId w:val="81"/>
        </w:numPr>
        <w:tabs>
          <w:tab w:val="left" w:pos="524"/>
        </w:tabs>
        <w:spacing w:line="271" w:lineRule="auto"/>
        <w:jc w:val="both"/>
        <w:rPr>
          <w:rFonts w:ascii="Times New Roman" w:hAnsi="Times New Roman" w:cs="Times New Roman"/>
          <w:sz w:val="24"/>
          <w:szCs w:val="24"/>
        </w:rPr>
      </w:pPr>
      <w:bookmarkStart w:id="1864" w:name="bookmark2482"/>
      <w:bookmarkEnd w:id="1864"/>
      <w:r w:rsidRPr="00170BCD">
        <w:rPr>
          <w:rStyle w:val="11"/>
          <w:rFonts w:ascii="Times New Roman" w:hAnsi="Times New Roman" w:cs="Times New Roman"/>
          <w:color w:val="000000"/>
          <w:sz w:val="24"/>
          <w:szCs w:val="24"/>
        </w:rPr>
        <w:t>Используются виды деятельности, которые в особой мере провоцируют применение универсальных действий: поиско</w:t>
      </w:r>
      <w:r w:rsidRPr="00170BCD">
        <w:rPr>
          <w:rStyle w:val="11"/>
          <w:rFonts w:ascii="Times New Roman" w:hAnsi="Times New Roman" w:cs="Times New Roman"/>
          <w:color w:val="000000"/>
          <w:sz w:val="24"/>
          <w:szCs w:val="24"/>
        </w:rPr>
        <w:softHyphen/>
        <w:t>вая, в том числе с использованием информационного ресурса Интернета, исследовательская, творческая деятельность, в том числе с использованием экранных моделей изучаемых объек</w:t>
      </w:r>
      <w:r w:rsidRPr="00170BCD">
        <w:rPr>
          <w:rStyle w:val="11"/>
          <w:rFonts w:ascii="Times New Roman" w:hAnsi="Times New Roman" w:cs="Times New Roman"/>
          <w:color w:val="000000"/>
          <w:sz w:val="24"/>
          <w:szCs w:val="24"/>
        </w:rPr>
        <w:softHyphen/>
        <w:t>тов или процессов. Это побудит учителя отказаться от репро</w:t>
      </w:r>
      <w:r w:rsidRPr="00170BCD">
        <w:rPr>
          <w:rStyle w:val="11"/>
          <w:rFonts w:ascii="Times New Roman" w:hAnsi="Times New Roman" w:cs="Times New Roman"/>
          <w:color w:val="000000"/>
          <w:sz w:val="24"/>
          <w:szCs w:val="24"/>
        </w:rPr>
        <w:softHyphen/>
        <w:t>дуктивного типа организации обучения, при котором главным методом обучения является образец, предъявляемый обучаю</w:t>
      </w:r>
      <w:r w:rsidRPr="00170BCD">
        <w:rPr>
          <w:rStyle w:val="11"/>
          <w:rFonts w:ascii="Times New Roman" w:hAnsi="Times New Roman" w:cs="Times New Roman"/>
          <w:color w:val="000000"/>
          <w:sz w:val="24"/>
          <w:szCs w:val="24"/>
        </w:rPr>
        <w:softHyphen/>
        <w:t>щимся в готовом виде. В этом случае единственная задача уче</w:t>
      </w:r>
      <w:r w:rsidRPr="00170BCD">
        <w:rPr>
          <w:rStyle w:val="11"/>
          <w:rFonts w:ascii="Times New Roman" w:hAnsi="Times New Roman" w:cs="Times New Roman"/>
          <w:color w:val="000000"/>
          <w:sz w:val="24"/>
          <w:szCs w:val="24"/>
        </w:rPr>
        <w:softHyphen/>
        <w:t>ника — запомнить образец и каждый раз вспоминать его при решении учебной задачи. В таких условиях изучения предме</w:t>
      </w:r>
      <w:r w:rsidRPr="00170BCD">
        <w:rPr>
          <w:rStyle w:val="11"/>
          <w:rFonts w:ascii="Times New Roman" w:hAnsi="Times New Roman" w:cs="Times New Roman"/>
          <w:color w:val="000000"/>
          <w:sz w:val="24"/>
          <w:szCs w:val="24"/>
        </w:rPr>
        <w:softHyphen/>
        <w:t>тов универсальные действия, требующие мыслительных опера</w:t>
      </w:r>
      <w:r w:rsidRPr="00170BCD">
        <w:rPr>
          <w:rStyle w:val="11"/>
          <w:rFonts w:ascii="Times New Roman" w:hAnsi="Times New Roman" w:cs="Times New Roman"/>
          <w:color w:val="000000"/>
          <w:sz w:val="24"/>
          <w:szCs w:val="24"/>
        </w:rPr>
        <w:softHyphen/>
        <w:t>ций, актуальных коммуникативных умений, планирования и контроля своей деятельности, не являются востребованными, так как использование готового образца опирается только на восприятие и память. Поисковая и исследовательская деятель</w:t>
      </w:r>
      <w:r w:rsidRPr="00170BCD">
        <w:rPr>
          <w:rStyle w:val="11"/>
          <w:rFonts w:ascii="Times New Roman" w:hAnsi="Times New Roman" w:cs="Times New Roman"/>
          <w:color w:val="000000"/>
          <w:sz w:val="24"/>
          <w:szCs w:val="24"/>
        </w:rPr>
        <w:softHyphen/>
        <w:t>ность развивают способность младшего школьника к диалогу, обсуждению проблем, разрешению возникших противоречий в точках зрения. Поисковая и исследовательская деятельность может осуществляться с использованием информационных банков, содержащих различные экранные (виртуальные) объ</w:t>
      </w:r>
      <w:r w:rsidRPr="00170BCD">
        <w:rPr>
          <w:rStyle w:val="11"/>
          <w:rFonts w:ascii="Times New Roman" w:hAnsi="Times New Roman" w:cs="Times New Roman"/>
          <w:color w:val="000000"/>
          <w:sz w:val="24"/>
          <w:szCs w:val="24"/>
        </w:rPr>
        <w:softHyphen/>
        <w:t>екты (учебного или игрового, бытового назначения), в том чис</w:t>
      </w:r>
      <w:r w:rsidRPr="00170BCD">
        <w:rPr>
          <w:rStyle w:val="11"/>
          <w:rFonts w:ascii="Times New Roman" w:hAnsi="Times New Roman" w:cs="Times New Roman"/>
          <w:color w:val="000000"/>
          <w:sz w:val="24"/>
          <w:szCs w:val="24"/>
        </w:rPr>
        <w:softHyphen/>
        <w:t>ле в условиях использования технологий неконтактного инфор</w:t>
      </w:r>
      <w:r w:rsidRPr="00170BCD">
        <w:rPr>
          <w:rStyle w:val="11"/>
          <w:rFonts w:ascii="Times New Roman" w:hAnsi="Times New Roman" w:cs="Times New Roman"/>
          <w:color w:val="000000"/>
          <w:sz w:val="24"/>
          <w:szCs w:val="24"/>
        </w:rPr>
        <w:softHyphen/>
        <w:t>мационного взаимодействия.</w:t>
      </w:r>
    </w:p>
    <w:p w14:paraId="4FF9DD0C"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Например, для формирования наблюдения как метода позна</w:t>
      </w:r>
      <w:r w:rsidRPr="00170BCD">
        <w:rPr>
          <w:rStyle w:val="11"/>
          <w:rFonts w:ascii="Times New Roman" w:hAnsi="Times New Roman" w:cs="Times New Roman"/>
          <w:color w:val="000000"/>
          <w:sz w:val="24"/>
          <w:szCs w:val="24"/>
        </w:rPr>
        <w:softHyphen/>
        <w:t>ния разных объектов действительности на уроках окружающе</w:t>
      </w:r>
      <w:r w:rsidRPr="00170BCD">
        <w:rPr>
          <w:rStyle w:val="11"/>
          <w:rFonts w:ascii="Times New Roman" w:hAnsi="Times New Roman" w:cs="Times New Roman"/>
          <w:color w:val="000000"/>
          <w:sz w:val="24"/>
          <w:szCs w:val="24"/>
        </w:rPr>
        <w:softHyphen/>
        <w:t>го мира организуются наблюдения в естественных природных условиях. Наблюдения можно организовать в условиях экран</w:t>
      </w:r>
      <w:r w:rsidRPr="00170BCD">
        <w:rPr>
          <w:rStyle w:val="11"/>
          <w:rFonts w:ascii="Times New Roman" w:hAnsi="Times New Roman" w:cs="Times New Roman"/>
          <w:color w:val="000000"/>
          <w:sz w:val="24"/>
          <w:szCs w:val="24"/>
        </w:rPr>
        <w:softHyphen/>
        <w:t>ного (виртуального) представления разных объектов, сюжетов, процессов, отображающих реальную действительность, кото</w:t>
      </w:r>
      <w:r w:rsidRPr="00170BCD">
        <w:rPr>
          <w:rStyle w:val="11"/>
          <w:rFonts w:ascii="Times New Roman" w:hAnsi="Times New Roman" w:cs="Times New Roman"/>
          <w:color w:val="000000"/>
          <w:sz w:val="24"/>
          <w:szCs w:val="24"/>
        </w:rPr>
        <w:softHyphen/>
        <w:t>рую невозможно представить ученику в условиях образователь</w:t>
      </w:r>
      <w:r w:rsidRPr="00170BCD">
        <w:rPr>
          <w:rStyle w:val="11"/>
          <w:rFonts w:ascii="Times New Roman" w:hAnsi="Times New Roman" w:cs="Times New Roman"/>
          <w:color w:val="000000"/>
          <w:sz w:val="24"/>
          <w:szCs w:val="24"/>
        </w:rPr>
        <w:softHyphen/>
        <w:t>ной организации (объекты природы, художественные визуали</w:t>
      </w:r>
      <w:r w:rsidRPr="00170BCD">
        <w:rPr>
          <w:rStyle w:val="11"/>
          <w:rFonts w:ascii="Times New Roman" w:hAnsi="Times New Roman" w:cs="Times New Roman"/>
          <w:color w:val="000000"/>
          <w:sz w:val="24"/>
          <w:szCs w:val="24"/>
        </w:rPr>
        <w:softHyphen/>
        <w:t>зации, технологические процессы и пр.). Уроки литературного чтения позволяют проводить наблюдения текста, на которых строится аналитическая текстовая деятельность. Учебные диа</w:t>
      </w:r>
      <w:r w:rsidRPr="00170BCD">
        <w:rPr>
          <w:rStyle w:val="11"/>
          <w:rFonts w:ascii="Times New Roman" w:hAnsi="Times New Roman" w:cs="Times New Roman"/>
          <w:color w:val="000000"/>
          <w:sz w:val="24"/>
          <w:szCs w:val="24"/>
        </w:rPr>
        <w:softHyphen/>
        <w:t>логи, в том числе с представленным на экране виртуальным собеседником, дают возможность высказывать гипотезы, стро</w:t>
      </w:r>
      <w:r w:rsidRPr="00170BCD">
        <w:rPr>
          <w:rStyle w:val="11"/>
          <w:rFonts w:ascii="Times New Roman" w:hAnsi="Times New Roman" w:cs="Times New Roman"/>
          <w:color w:val="000000"/>
          <w:sz w:val="24"/>
          <w:szCs w:val="24"/>
        </w:rPr>
        <w:softHyphen/>
        <w:t>ить рассуждения, сравнивать доказательства, формулировать обобщения практически на любом предметном содержании. Если эта работа проводится учителем систематически и на уро</w:t>
      </w:r>
      <w:r w:rsidRPr="00170BCD">
        <w:rPr>
          <w:rStyle w:val="11"/>
          <w:rFonts w:ascii="Times New Roman" w:hAnsi="Times New Roman" w:cs="Times New Roman"/>
          <w:color w:val="000000"/>
          <w:sz w:val="24"/>
          <w:szCs w:val="24"/>
        </w:rPr>
        <w:softHyphen/>
        <w:t>ках по всем предметам, то универсальность учебного действия формируется успешно и быстро.</w:t>
      </w:r>
    </w:p>
    <w:p w14:paraId="3FA1FCB0" w14:textId="77777777" w:rsidR="00F32176" w:rsidRPr="00170BCD" w:rsidRDefault="00F32176" w:rsidP="004B39C3">
      <w:pPr>
        <w:pStyle w:val="a9"/>
        <w:numPr>
          <w:ilvl w:val="0"/>
          <w:numId w:val="81"/>
        </w:numPr>
        <w:tabs>
          <w:tab w:val="left" w:pos="529"/>
        </w:tabs>
        <w:spacing w:line="271" w:lineRule="auto"/>
        <w:jc w:val="both"/>
        <w:rPr>
          <w:rFonts w:ascii="Times New Roman" w:hAnsi="Times New Roman" w:cs="Times New Roman"/>
          <w:sz w:val="24"/>
          <w:szCs w:val="24"/>
        </w:rPr>
      </w:pPr>
      <w:bookmarkStart w:id="1865" w:name="bookmark2483"/>
      <w:bookmarkEnd w:id="1865"/>
      <w:r w:rsidRPr="00170BCD">
        <w:rPr>
          <w:rStyle w:val="11"/>
          <w:rFonts w:ascii="Times New Roman" w:hAnsi="Times New Roman" w:cs="Times New Roman"/>
          <w:color w:val="000000"/>
          <w:sz w:val="24"/>
          <w:szCs w:val="24"/>
        </w:rPr>
        <w:t>Педагогический работник применяет систему заданий, формирующих операциональный состав учебного действия. Цель таких заданий — создание алгоритма решения учебной задачи, выбор соответствующего способа действия. Сначала эта работа проходит коллективно, вместе с учителем, когда все вместе выстраивают пошаговые операции, постепенно дети учатся выполнять их самостоятельно. При этом очень важно соблюдать последовательность этапов формирования алгорит</w:t>
      </w:r>
      <w:r w:rsidRPr="00170BCD">
        <w:rPr>
          <w:rStyle w:val="11"/>
          <w:rFonts w:ascii="Times New Roman" w:hAnsi="Times New Roman" w:cs="Times New Roman"/>
          <w:color w:val="000000"/>
          <w:sz w:val="24"/>
          <w:szCs w:val="24"/>
        </w:rPr>
        <w:softHyphen/>
        <w:t>ма: построение последовательности шагов на конкретном пред</w:t>
      </w:r>
      <w:r w:rsidRPr="00170BCD">
        <w:rPr>
          <w:rStyle w:val="11"/>
          <w:rFonts w:ascii="Times New Roman" w:hAnsi="Times New Roman" w:cs="Times New Roman"/>
          <w:color w:val="000000"/>
          <w:sz w:val="24"/>
          <w:szCs w:val="24"/>
        </w:rPr>
        <w:softHyphen/>
        <w:t>метном содержании; проговаривание их во внешней речи; по</w:t>
      </w:r>
      <w:r w:rsidRPr="00170BCD">
        <w:rPr>
          <w:rStyle w:val="11"/>
          <w:rFonts w:ascii="Times New Roman" w:hAnsi="Times New Roman" w:cs="Times New Roman"/>
          <w:color w:val="000000"/>
          <w:sz w:val="24"/>
          <w:szCs w:val="24"/>
        </w:rPr>
        <w:softHyphen/>
        <w:t>степенный переход на новый уровень — построение способа действий на любом предметном содержании и с подключением внутренней речи. При этом изменяется и процесс контроля:</w:t>
      </w:r>
    </w:p>
    <w:p w14:paraId="4467B1EC"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1) от совместных действий с учителем обучающиеся перехо</w:t>
      </w:r>
      <w:r w:rsidRPr="00170BCD">
        <w:rPr>
          <w:rStyle w:val="11"/>
          <w:rFonts w:ascii="Times New Roman" w:hAnsi="Times New Roman" w:cs="Times New Roman"/>
          <w:color w:val="000000"/>
          <w:sz w:val="24"/>
          <w:szCs w:val="24"/>
        </w:rPr>
        <w:softHyphen/>
        <w:t>дят к самостоятельным аналитическим оценкам; 2) выполняю</w:t>
      </w:r>
      <w:r w:rsidRPr="00170BCD">
        <w:rPr>
          <w:rStyle w:val="11"/>
          <w:rFonts w:ascii="Times New Roman" w:hAnsi="Times New Roman" w:cs="Times New Roman"/>
          <w:color w:val="000000"/>
          <w:sz w:val="24"/>
          <w:szCs w:val="24"/>
        </w:rPr>
        <w:softHyphen/>
        <w:t>щий задание осваивает два вида контроля — результата и про</w:t>
      </w:r>
      <w:r w:rsidRPr="00170BCD">
        <w:rPr>
          <w:rStyle w:val="11"/>
          <w:rFonts w:ascii="Times New Roman" w:hAnsi="Times New Roman" w:cs="Times New Roman"/>
          <w:color w:val="000000"/>
          <w:sz w:val="24"/>
          <w:szCs w:val="24"/>
        </w:rPr>
        <w:softHyphen/>
        <w:t>цесса деятельности; 3) развивается способность корректировать процесс выполнения задания, а также предвидеть возможные трудности и ошибки. При этом возможно реализовать автома</w:t>
      </w:r>
      <w:r w:rsidRPr="00170BCD">
        <w:rPr>
          <w:rStyle w:val="11"/>
          <w:rFonts w:ascii="Times New Roman" w:hAnsi="Times New Roman" w:cs="Times New Roman"/>
          <w:color w:val="000000"/>
          <w:sz w:val="24"/>
          <w:szCs w:val="24"/>
        </w:rPr>
        <w:softHyphen/>
        <w:t>тизацию контроля с диагностикой ошибок обучающегося и с соответствующей методической поддержкой исправления са</w:t>
      </w:r>
      <w:r w:rsidRPr="00170BCD">
        <w:rPr>
          <w:rStyle w:val="11"/>
          <w:rFonts w:ascii="Times New Roman" w:hAnsi="Times New Roman" w:cs="Times New Roman"/>
          <w:color w:val="000000"/>
          <w:sz w:val="24"/>
          <w:szCs w:val="24"/>
        </w:rPr>
        <w:softHyphen/>
        <w:t>мим обучающимся своих ошибок.</w:t>
      </w:r>
    </w:p>
    <w:p w14:paraId="5921773C"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Как показывают психолого-педагогические исследования, а также опыт педагогической работы, такая технология обуче</w:t>
      </w:r>
      <w:r w:rsidRPr="00170BCD">
        <w:rPr>
          <w:rStyle w:val="11"/>
          <w:rFonts w:ascii="Times New Roman" w:hAnsi="Times New Roman" w:cs="Times New Roman"/>
          <w:color w:val="000000"/>
          <w:sz w:val="24"/>
          <w:szCs w:val="24"/>
        </w:rPr>
        <w:softHyphen/>
        <w:t>ния в рамках совместно-распределительной деятельности (тер</w:t>
      </w:r>
      <w:r w:rsidRPr="00170BCD">
        <w:rPr>
          <w:rStyle w:val="11"/>
          <w:rFonts w:ascii="Times New Roman" w:hAnsi="Times New Roman" w:cs="Times New Roman"/>
          <w:color w:val="000000"/>
          <w:sz w:val="24"/>
          <w:szCs w:val="24"/>
        </w:rPr>
        <w:softHyphen/>
        <w:t>мин Д. Б. Эльконина) развивает способность детей работать не только в типовых учебных ситуациях, но и в новых нестандарт</w:t>
      </w:r>
      <w:r w:rsidRPr="00170BCD">
        <w:rPr>
          <w:rStyle w:val="11"/>
          <w:rFonts w:ascii="Times New Roman" w:hAnsi="Times New Roman" w:cs="Times New Roman"/>
          <w:color w:val="000000"/>
          <w:sz w:val="24"/>
          <w:szCs w:val="24"/>
        </w:rPr>
        <w:softHyphen/>
        <w:t>ных ситуациях. С этой точки зрения педагогический работник сам должен хорошо знать, какие учебные операции наполняют то или иное учебное действие.</w:t>
      </w:r>
    </w:p>
    <w:p w14:paraId="73E82417"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 xml:space="preserve">Например, </w:t>
      </w:r>
      <w:r w:rsidRPr="00170BCD">
        <w:rPr>
          <w:rStyle w:val="11"/>
          <w:rFonts w:ascii="Times New Roman" w:hAnsi="Times New Roman" w:cs="Times New Roman"/>
          <w:i/>
          <w:iCs/>
          <w:color w:val="000000"/>
          <w:sz w:val="24"/>
          <w:szCs w:val="24"/>
        </w:rPr>
        <w:t>сравнение</w:t>
      </w:r>
      <w:r w:rsidRPr="00170BCD">
        <w:rPr>
          <w:rStyle w:val="11"/>
          <w:rFonts w:ascii="Times New Roman" w:hAnsi="Times New Roman" w:cs="Times New Roman"/>
          <w:color w:val="000000"/>
          <w:sz w:val="24"/>
          <w:szCs w:val="24"/>
        </w:rPr>
        <w:t xml:space="preserve"> как универсальное учебное действие состоит из следующих операций: нахождение различий срав</w:t>
      </w:r>
      <w:r w:rsidRPr="00170BCD">
        <w:rPr>
          <w:rStyle w:val="11"/>
          <w:rFonts w:ascii="Times New Roman" w:hAnsi="Times New Roman" w:cs="Times New Roman"/>
          <w:color w:val="000000"/>
          <w:sz w:val="24"/>
          <w:szCs w:val="24"/>
        </w:rPr>
        <w:softHyphen/>
        <w:t>ниваемых предметов (объектов, явлений); определение их сход</w:t>
      </w:r>
      <w:r w:rsidRPr="00170BCD">
        <w:rPr>
          <w:rStyle w:val="11"/>
          <w:rFonts w:ascii="Times New Roman" w:hAnsi="Times New Roman" w:cs="Times New Roman"/>
          <w:color w:val="000000"/>
          <w:sz w:val="24"/>
          <w:szCs w:val="24"/>
        </w:rPr>
        <w:softHyphen/>
        <w:t>ства, тождества, похожести; определение индивидуальности, специфических черт объекта. Для повышения мотивации обу</w:t>
      </w:r>
      <w:r w:rsidRPr="00170BCD">
        <w:rPr>
          <w:rStyle w:val="11"/>
          <w:rFonts w:ascii="Times New Roman" w:hAnsi="Times New Roman" w:cs="Times New Roman"/>
          <w:color w:val="000000"/>
          <w:sz w:val="24"/>
          <w:szCs w:val="24"/>
        </w:rPr>
        <w:softHyphen/>
        <w:t>чения можно предложить обучающемуся новый вид деятельно</w:t>
      </w:r>
      <w:r w:rsidRPr="00170BCD">
        <w:rPr>
          <w:rStyle w:val="11"/>
          <w:rFonts w:ascii="Times New Roman" w:hAnsi="Times New Roman" w:cs="Times New Roman"/>
          <w:color w:val="000000"/>
          <w:sz w:val="24"/>
          <w:szCs w:val="24"/>
        </w:rPr>
        <w:softHyphen/>
        <w:t>сти (возможный только в условиях экранного представления объектов, явлений) — выбирать (из информационного банка) экранные (виртуальные) модели изучаемых предметов (объек</w:t>
      </w:r>
      <w:r w:rsidRPr="00170BCD">
        <w:rPr>
          <w:rStyle w:val="11"/>
          <w:rFonts w:ascii="Times New Roman" w:hAnsi="Times New Roman" w:cs="Times New Roman"/>
          <w:color w:val="000000"/>
          <w:sz w:val="24"/>
          <w:szCs w:val="24"/>
        </w:rPr>
        <w:softHyphen/>
        <w:t>тов, явлений) и видоизменять их таким образом, чтобы приве</w:t>
      </w:r>
      <w:r w:rsidRPr="00170BCD">
        <w:rPr>
          <w:rStyle w:val="11"/>
          <w:rFonts w:ascii="Times New Roman" w:hAnsi="Times New Roman" w:cs="Times New Roman"/>
          <w:color w:val="000000"/>
          <w:sz w:val="24"/>
          <w:szCs w:val="24"/>
        </w:rPr>
        <w:softHyphen/>
        <w:t>сти их к сходству или похожести с другими.</w:t>
      </w:r>
    </w:p>
    <w:p w14:paraId="2BBD8AC1"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i/>
          <w:iCs/>
          <w:color w:val="000000"/>
          <w:sz w:val="24"/>
          <w:szCs w:val="24"/>
        </w:rPr>
        <w:t>Классификация</w:t>
      </w:r>
      <w:r w:rsidRPr="00170BCD">
        <w:rPr>
          <w:rStyle w:val="11"/>
          <w:rFonts w:ascii="Times New Roman" w:hAnsi="Times New Roman" w:cs="Times New Roman"/>
          <w:color w:val="000000"/>
          <w:sz w:val="24"/>
          <w:szCs w:val="24"/>
        </w:rPr>
        <w:t xml:space="preserve"> как универсальное учебное действие вклю</w:t>
      </w:r>
      <w:r w:rsidRPr="00170BCD">
        <w:rPr>
          <w:rStyle w:val="11"/>
          <w:rFonts w:ascii="Times New Roman" w:hAnsi="Times New Roman" w:cs="Times New Roman"/>
          <w:color w:val="000000"/>
          <w:sz w:val="24"/>
          <w:szCs w:val="24"/>
        </w:rPr>
        <w:softHyphen/>
        <w:t>чает: анализ свойств объектов, которые подлежат классифика</w:t>
      </w:r>
      <w:r w:rsidRPr="00170BCD">
        <w:rPr>
          <w:rStyle w:val="11"/>
          <w:rFonts w:ascii="Times New Roman" w:hAnsi="Times New Roman" w:cs="Times New Roman"/>
          <w:color w:val="000000"/>
          <w:sz w:val="24"/>
          <w:szCs w:val="24"/>
        </w:rPr>
        <w:softHyphen/>
        <w:t>ции; сравнение выделенных свойств с целью их дифференциа</w:t>
      </w:r>
      <w:r w:rsidRPr="00170BCD">
        <w:rPr>
          <w:rStyle w:val="11"/>
          <w:rFonts w:ascii="Times New Roman" w:hAnsi="Times New Roman" w:cs="Times New Roman"/>
          <w:color w:val="000000"/>
          <w:sz w:val="24"/>
          <w:szCs w:val="24"/>
        </w:rPr>
        <w:softHyphen/>
        <w:t>ции на внешние (несущественные) и главные (существенные) свойства; выделение общих главных (существенных) призна</w:t>
      </w:r>
      <w:r w:rsidRPr="00170BCD">
        <w:rPr>
          <w:rStyle w:val="11"/>
          <w:rFonts w:ascii="Times New Roman" w:hAnsi="Times New Roman" w:cs="Times New Roman"/>
          <w:color w:val="000000"/>
          <w:sz w:val="24"/>
          <w:szCs w:val="24"/>
        </w:rPr>
        <w:softHyphen/>
        <w:t>ков всех имеющихся объектов; разбиение объектов на группы (типы) по общему главному (существенному) признаку. Обуча</w:t>
      </w:r>
      <w:r w:rsidRPr="00170BCD">
        <w:rPr>
          <w:rStyle w:val="11"/>
          <w:rFonts w:ascii="Times New Roman" w:hAnsi="Times New Roman" w:cs="Times New Roman"/>
          <w:color w:val="000000"/>
          <w:sz w:val="24"/>
          <w:szCs w:val="24"/>
        </w:rPr>
        <w:softHyphen/>
        <w:t>ющемуся можно предложить (в условиях экранного представ</w:t>
      </w:r>
      <w:r w:rsidRPr="00170BCD">
        <w:rPr>
          <w:rStyle w:val="11"/>
          <w:rFonts w:ascii="Times New Roman" w:hAnsi="Times New Roman" w:cs="Times New Roman"/>
          <w:color w:val="000000"/>
          <w:sz w:val="24"/>
          <w:szCs w:val="24"/>
        </w:rPr>
        <w:softHyphen/>
        <w:t>ления моделей объектов) гораздо большее их количество, неже</w:t>
      </w:r>
      <w:r w:rsidRPr="00170BCD">
        <w:rPr>
          <w:rStyle w:val="11"/>
          <w:rFonts w:ascii="Times New Roman" w:hAnsi="Times New Roman" w:cs="Times New Roman"/>
          <w:color w:val="000000"/>
          <w:sz w:val="24"/>
          <w:szCs w:val="24"/>
        </w:rPr>
        <w:softHyphen/>
        <w:t>ли в реальных условиях, для анализа свойств объектов, которые подлежат классификации (типизации), для сравнения выде</w:t>
      </w:r>
      <w:r w:rsidRPr="00170BCD">
        <w:rPr>
          <w:rStyle w:val="11"/>
          <w:rFonts w:ascii="Times New Roman" w:hAnsi="Times New Roman" w:cs="Times New Roman"/>
          <w:color w:val="000000"/>
          <w:sz w:val="24"/>
          <w:szCs w:val="24"/>
        </w:rPr>
        <w:softHyphen/>
        <w:t>ленных свойств экранных (виртуальных) моделей изучаемых объектов с целью их дифференциации. При этом возможна фиксация деятельности обучающегося в электронном формате для рассмотрения педагогом итогов работы.</w:t>
      </w:r>
    </w:p>
    <w:p w14:paraId="2180E675"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i/>
          <w:iCs/>
          <w:color w:val="000000"/>
          <w:sz w:val="24"/>
          <w:szCs w:val="24"/>
        </w:rPr>
        <w:t>Обобщение</w:t>
      </w:r>
      <w:r w:rsidRPr="00170BCD">
        <w:rPr>
          <w:rStyle w:val="11"/>
          <w:rFonts w:ascii="Times New Roman" w:hAnsi="Times New Roman" w:cs="Times New Roman"/>
          <w:color w:val="000000"/>
          <w:sz w:val="24"/>
          <w:szCs w:val="24"/>
        </w:rPr>
        <w:t xml:space="preserve"> как универсальное учебное действие включает следующие операции: сравнение предметов (объектов, явле</w:t>
      </w:r>
      <w:r w:rsidRPr="00170BCD">
        <w:rPr>
          <w:rStyle w:val="11"/>
          <w:rFonts w:ascii="Times New Roman" w:hAnsi="Times New Roman" w:cs="Times New Roman"/>
          <w:color w:val="000000"/>
          <w:sz w:val="24"/>
          <w:szCs w:val="24"/>
        </w:rPr>
        <w:softHyphen/>
        <w:t>ний, понятий) и выделение их общих признаков; анализ выде</w:t>
      </w:r>
      <w:r w:rsidRPr="00170BCD">
        <w:rPr>
          <w:rStyle w:val="11"/>
          <w:rFonts w:ascii="Times New Roman" w:hAnsi="Times New Roman" w:cs="Times New Roman"/>
          <w:color w:val="000000"/>
          <w:sz w:val="24"/>
          <w:szCs w:val="24"/>
        </w:rPr>
        <w:softHyphen/>
        <w:t>ленных признаков и определение наиболее устойчивых (инва</w:t>
      </w:r>
      <w:r w:rsidRPr="00170BCD">
        <w:rPr>
          <w:rStyle w:val="11"/>
          <w:rFonts w:ascii="Times New Roman" w:hAnsi="Times New Roman" w:cs="Times New Roman"/>
          <w:color w:val="000000"/>
          <w:sz w:val="24"/>
          <w:szCs w:val="24"/>
        </w:rPr>
        <w:softHyphen/>
        <w:t>риантных) существенных признаков (свойств); игнорирование индивидуальных и/или особенных свойств каждого предмета; сокращённая сжатая формулировка общего главного суще</w:t>
      </w:r>
      <w:r w:rsidRPr="00170BCD">
        <w:rPr>
          <w:rStyle w:val="11"/>
          <w:rFonts w:ascii="Times New Roman" w:hAnsi="Times New Roman" w:cs="Times New Roman"/>
          <w:color w:val="000000"/>
          <w:sz w:val="24"/>
          <w:szCs w:val="24"/>
        </w:rPr>
        <w:softHyphen/>
        <w:t>ственного признака всех анализируемых предметов. Обучаю</w:t>
      </w:r>
      <w:r w:rsidRPr="00170BCD">
        <w:rPr>
          <w:rStyle w:val="11"/>
          <w:rFonts w:ascii="Times New Roman" w:hAnsi="Times New Roman" w:cs="Times New Roman"/>
          <w:color w:val="000000"/>
          <w:sz w:val="24"/>
          <w:szCs w:val="24"/>
        </w:rPr>
        <w:softHyphen/>
        <w:t>щемуся можно предложить (в условиях экранного представле</w:t>
      </w:r>
      <w:r w:rsidRPr="00170BCD">
        <w:rPr>
          <w:rStyle w:val="11"/>
          <w:rFonts w:ascii="Times New Roman" w:hAnsi="Times New Roman" w:cs="Times New Roman"/>
          <w:color w:val="000000"/>
          <w:sz w:val="24"/>
          <w:szCs w:val="24"/>
        </w:rPr>
        <w:softHyphen/>
        <w:t>ния моделей объектов, явлений) гораздо большее их количество, нежели в реальных условиях, для сравнения предметов (объ</w:t>
      </w:r>
      <w:r w:rsidRPr="00170BCD">
        <w:rPr>
          <w:rStyle w:val="11"/>
          <w:rFonts w:ascii="Times New Roman" w:hAnsi="Times New Roman" w:cs="Times New Roman"/>
          <w:color w:val="000000"/>
          <w:sz w:val="24"/>
          <w:szCs w:val="24"/>
        </w:rPr>
        <w:softHyphen/>
        <w:t>ектов, явлений) и выделения их общих признаков. При этом возможна фиксация деятельности обучающегося в электрон</w:t>
      </w:r>
      <w:r w:rsidRPr="00170BCD">
        <w:rPr>
          <w:rStyle w:val="11"/>
          <w:rFonts w:ascii="Times New Roman" w:hAnsi="Times New Roman" w:cs="Times New Roman"/>
          <w:color w:val="000000"/>
          <w:sz w:val="24"/>
          <w:szCs w:val="24"/>
        </w:rPr>
        <w:softHyphen/>
        <w:t>ном формате для рассмотрения учителем итогов работы.</w:t>
      </w:r>
    </w:p>
    <w:p w14:paraId="6915CFE6" w14:textId="77777777" w:rsidR="00F32176" w:rsidRPr="00170BCD" w:rsidRDefault="00F32176">
      <w:pPr>
        <w:pStyle w:val="a9"/>
        <w:spacing w:after="120"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Систематическая работа обучающегося с заданиями, требую</w:t>
      </w:r>
      <w:r w:rsidRPr="00170BCD">
        <w:rPr>
          <w:rStyle w:val="11"/>
          <w:rFonts w:ascii="Times New Roman" w:hAnsi="Times New Roman" w:cs="Times New Roman"/>
          <w:color w:val="000000"/>
          <w:sz w:val="24"/>
          <w:szCs w:val="24"/>
        </w:rPr>
        <w:softHyphen/>
        <w:t>щими применения одинаковых способов действий на различном предметном содержании, формирует у обучающихся чёткое представление об их универсальных свойствах, т. е. возмож</w:t>
      </w:r>
      <w:r w:rsidRPr="00170BCD">
        <w:rPr>
          <w:rStyle w:val="11"/>
          <w:rFonts w:ascii="Times New Roman" w:hAnsi="Times New Roman" w:cs="Times New Roman"/>
          <w:color w:val="000000"/>
          <w:sz w:val="24"/>
          <w:szCs w:val="24"/>
        </w:rPr>
        <w:softHyphen/>
        <w:t>ность обобщённой характеристики сущности универсального действия.</w:t>
      </w:r>
    </w:p>
    <w:p w14:paraId="04D589A5" w14:textId="1EC39D9D" w:rsidR="00F32176" w:rsidRPr="00170BCD" w:rsidRDefault="00F32176" w:rsidP="004B39C3">
      <w:pPr>
        <w:pStyle w:val="70"/>
        <w:numPr>
          <w:ilvl w:val="0"/>
          <w:numId w:val="77"/>
        </w:numPr>
        <w:tabs>
          <w:tab w:val="left" w:pos="654"/>
        </w:tabs>
        <w:spacing w:line="271" w:lineRule="auto"/>
        <w:jc w:val="both"/>
        <w:rPr>
          <w:rFonts w:ascii="Times New Roman" w:hAnsi="Times New Roman" w:cs="Times New Roman"/>
          <w:b w:val="0"/>
          <w:bCs w:val="0"/>
          <w:color w:val="auto"/>
          <w:sz w:val="24"/>
          <w:szCs w:val="24"/>
        </w:rPr>
      </w:pPr>
      <w:bookmarkStart w:id="1866" w:name="bookmark2484"/>
      <w:bookmarkEnd w:id="1866"/>
      <w:r w:rsidRPr="00170BCD">
        <w:rPr>
          <w:rStyle w:val="7"/>
          <w:rFonts w:ascii="Times New Roman" w:hAnsi="Times New Roman" w:cs="Times New Roman"/>
          <w:b/>
          <w:bCs/>
          <w:color w:val="000000"/>
          <w:sz w:val="24"/>
          <w:szCs w:val="24"/>
        </w:rPr>
        <w:t>Место универсаль</w:t>
      </w:r>
      <w:r w:rsidR="006074F5">
        <w:rPr>
          <w:rStyle w:val="7"/>
          <w:rFonts w:ascii="Times New Roman" w:hAnsi="Times New Roman" w:cs="Times New Roman"/>
          <w:b/>
          <w:bCs/>
          <w:color w:val="000000"/>
          <w:sz w:val="24"/>
          <w:szCs w:val="24"/>
        </w:rPr>
        <w:t xml:space="preserve">ных учебных действий в </w:t>
      </w:r>
      <w:r w:rsidRPr="00170BCD">
        <w:rPr>
          <w:rStyle w:val="7"/>
          <w:rFonts w:ascii="Times New Roman" w:hAnsi="Times New Roman" w:cs="Times New Roman"/>
          <w:b/>
          <w:bCs/>
          <w:color w:val="000000"/>
          <w:sz w:val="24"/>
          <w:szCs w:val="24"/>
        </w:rPr>
        <w:t xml:space="preserve"> рабочих программах</w:t>
      </w:r>
    </w:p>
    <w:p w14:paraId="0F0E1F50"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В соответствии с ФГОС НОО сформированность универсаль</w:t>
      </w:r>
      <w:r w:rsidRPr="00170BCD">
        <w:rPr>
          <w:rStyle w:val="11"/>
          <w:rFonts w:ascii="Times New Roman" w:hAnsi="Times New Roman" w:cs="Times New Roman"/>
          <w:color w:val="000000"/>
          <w:sz w:val="24"/>
          <w:szCs w:val="24"/>
        </w:rPr>
        <w:softHyphen/>
        <w:t>ных учебных действий у обучающихся определяется на этапе завершения ими освоения программы начального общего обра</w:t>
      </w:r>
      <w:r w:rsidRPr="00170BCD">
        <w:rPr>
          <w:rStyle w:val="11"/>
          <w:rFonts w:ascii="Times New Roman" w:hAnsi="Times New Roman" w:cs="Times New Roman"/>
          <w:color w:val="000000"/>
          <w:sz w:val="24"/>
          <w:szCs w:val="24"/>
        </w:rPr>
        <w:softHyphen/>
        <w:t>зования. Это не снимает обязанности учителя контролировать динамику становления всех групп УУД для того, чтобы вовре</w:t>
      </w:r>
      <w:r w:rsidRPr="00170BCD">
        <w:rPr>
          <w:rStyle w:val="11"/>
          <w:rFonts w:ascii="Times New Roman" w:hAnsi="Times New Roman" w:cs="Times New Roman"/>
          <w:color w:val="000000"/>
          <w:sz w:val="24"/>
          <w:szCs w:val="24"/>
        </w:rPr>
        <w:softHyphen/>
        <w:t>мя устранять возникшие у обучающихся трудности и ошибки. В этом случае полученные результаты не подлежат балльной оценке, так как в соответствии с закономерностями контроль</w:t>
      </w:r>
      <w:r w:rsidRPr="00170BCD">
        <w:rPr>
          <w:rStyle w:val="11"/>
          <w:rFonts w:ascii="Times New Roman" w:hAnsi="Times New Roman" w:cs="Times New Roman"/>
          <w:color w:val="000000"/>
          <w:sz w:val="24"/>
          <w:szCs w:val="24"/>
        </w:rPr>
        <w:softHyphen/>
        <w:t>но-оценочной деятельности балльной оценкой (отметкой) оце</w:t>
      </w:r>
      <w:r w:rsidRPr="00170BCD">
        <w:rPr>
          <w:rStyle w:val="11"/>
          <w:rFonts w:ascii="Times New Roman" w:hAnsi="Times New Roman" w:cs="Times New Roman"/>
          <w:color w:val="000000"/>
          <w:sz w:val="24"/>
          <w:szCs w:val="24"/>
        </w:rPr>
        <w:softHyphen/>
        <w:t xml:space="preserve">нивается </w:t>
      </w:r>
      <w:r w:rsidRPr="00170BCD">
        <w:rPr>
          <w:rStyle w:val="11"/>
          <w:rFonts w:ascii="Times New Roman" w:hAnsi="Times New Roman" w:cs="Times New Roman"/>
          <w:i/>
          <w:iCs/>
          <w:color w:val="000000"/>
          <w:sz w:val="24"/>
          <w:szCs w:val="24"/>
        </w:rPr>
        <w:t>результат,</w:t>
      </w:r>
      <w:r w:rsidRPr="00170BCD">
        <w:rPr>
          <w:rStyle w:val="11"/>
          <w:rFonts w:ascii="Times New Roman" w:hAnsi="Times New Roman" w:cs="Times New Roman"/>
          <w:color w:val="000000"/>
          <w:sz w:val="24"/>
          <w:szCs w:val="24"/>
        </w:rPr>
        <w:t xml:space="preserve"> а не </w:t>
      </w:r>
      <w:r w:rsidRPr="00170BCD">
        <w:rPr>
          <w:rStyle w:val="11"/>
          <w:rFonts w:ascii="Times New Roman" w:hAnsi="Times New Roman" w:cs="Times New Roman"/>
          <w:i/>
          <w:iCs/>
          <w:color w:val="000000"/>
          <w:sz w:val="24"/>
          <w:szCs w:val="24"/>
        </w:rPr>
        <w:t>процесс</w:t>
      </w:r>
      <w:r w:rsidRPr="00170BCD">
        <w:rPr>
          <w:rStyle w:val="11"/>
          <w:rFonts w:ascii="Times New Roman" w:hAnsi="Times New Roman" w:cs="Times New Roman"/>
          <w:color w:val="000000"/>
          <w:sz w:val="24"/>
          <w:szCs w:val="24"/>
        </w:rPr>
        <w:t xml:space="preserve"> деятельности. В задачу учи</w:t>
      </w:r>
      <w:r w:rsidRPr="00170BCD">
        <w:rPr>
          <w:rStyle w:val="11"/>
          <w:rFonts w:ascii="Times New Roman" w:hAnsi="Times New Roman" w:cs="Times New Roman"/>
          <w:color w:val="000000"/>
          <w:sz w:val="24"/>
          <w:szCs w:val="24"/>
        </w:rPr>
        <w:softHyphen/>
        <w:t>теля входит проанализировать вместе с обучающимся его достижения, ошибки и встретившиеся трудности, в любом слу</w:t>
      </w:r>
      <w:r w:rsidRPr="00170BCD">
        <w:rPr>
          <w:rStyle w:val="11"/>
          <w:rFonts w:ascii="Times New Roman" w:hAnsi="Times New Roman" w:cs="Times New Roman"/>
          <w:color w:val="000000"/>
          <w:sz w:val="24"/>
          <w:szCs w:val="24"/>
        </w:rPr>
        <w:softHyphen/>
        <w:t>чае морально поддержать его, высказать надежду на дальней</w:t>
      </w:r>
      <w:r w:rsidRPr="00170BCD">
        <w:rPr>
          <w:rStyle w:val="11"/>
          <w:rFonts w:ascii="Times New Roman" w:hAnsi="Times New Roman" w:cs="Times New Roman"/>
          <w:color w:val="000000"/>
          <w:sz w:val="24"/>
          <w:szCs w:val="24"/>
        </w:rPr>
        <w:softHyphen/>
        <w:t>шие успехи. При этом результаты контрольно-оценочной дея</w:t>
      </w:r>
      <w:r w:rsidRPr="00170BCD">
        <w:rPr>
          <w:rStyle w:val="11"/>
          <w:rFonts w:ascii="Times New Roman" w:hAnsi="Times New Roman" w:cs="Times New Roman"/>
          <w:color w:val="000000"/>
          <w:sz w:val="24"/>
          <w:szCs w:val="24"/>
        </w:rPr>
        <w:softHyphen/>
        <w:t>тельности, зафиксированные в электронном формате, позволят интенсифицировать работу учителя.</w:t>
      </w:r>
    </w:p>
    <w:p w14:paraId="2BD40586"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Можно использовать словесную оценку: «молодец, стараешь</w:t>
      </w:r>
      <w:r w:rsidRPr="00170BCD">
        <w:rPr>
          <w:rStyle w:val="11"/>
          <w:rFonts w:ascii="Times New Roman" w:hAnsi="Times New Roman" w:cs="Times New Roman"/>
          <w:color w:val="000000"/>
          <w:sz w:val="24"/>
          <w:szCs w:val="24"/>
        </w:rPr>
        <w:softHyphen/>
        <w:t>ся, у тебя обязательно получится», но отметку можно поставить только в том случае, если учебная задача решена самостоятель</w:t>
      </w:r>
      <w:r w:rsidRPr="00170BCD">
        <w:rPr>
          <w:rStyle w:val="11"/>
          <w:rFonts w:ascii="Times New Roman" w:hAnsi="Times New Roman" w:cs="Times New Roman"/>
          <w:color w:val="000000"/>
          <w:sz w:val="24"/>
          <w:szCs w:val="24"/>
        </w:rPr>
        <w:softHyphen/>
        <w:t>но и правильно, т. е. возможно говорить о сформировавшемся универсальном действии.</w:t>
      </w:r>
    </w:p>
    <w:p w14:paraId="7FE4A7C3" w14:textId="7E23F08E" w:rsidR="00F32176" w:rsidRPr="00170BCD" w:rsidRDefault="006074F5">
      <w:pPr>
        <w:pStyle w:val="a9"/>
        <w:spacing w:line="271" w:lineRule="auto"/>
        <w:jc w:val="both"/>
        <w:rPr>
          <w:rFonts w:ascii="Times New Roman" w:hAnsi="Times New Roman" w:cs="Times New Roman"/>
          <w:sz w:val="24"/>
          <w:szCs w:val="24"/>
        </w:rPr>
      </w:pPr>
      <w:r>
        <w:rPr>
          <w:rStyle w:val="11"/>
          <w:rFonts w:ascii="Times New Roman" w:hAnsi="Times New Roman" w:cs="Times New Roman"/>
          <w:color w:val="000000"/>
          <w:sz w:val="24"/>
          <w:szCs w:val="24"/>
        </w:rPr>
        <w:t>В</w:t>
      </w:r>
      <w:r w:rsidR="00F32176" w:rsidRPr="00170BCD">
        <w:rPr>
          <w:rStyle w:val="11"/>
          <w:rFonts w:ascii="Times New Roman" w:hAnsi="Times New Roman" w:cs="Times New Roman"/>
          <w:color w:val="000000"/>
          <w:sz w:val="24"/>
          <w:szCs w:val="24"/>
        </w:rPr>
        <w:t xml:space="preserve"> рабочих про</w:t>
      </w:r>
      <w:r>
        <w:rPr>
          <w:rStyle w:val="11"/>
          <w:rFonts w:ascii="Times New Roman" w:hAnsi="Times New Roman" w:cs="Times New Roman"/>
          <w:color w:val="000000"/>
          <w:sz w:val="24"/>
          <w:szCs w:val="24"/>
        </w:rPr>
        <w:t>граммах содержание метапредмет</w:t>
      </w:r>
      <w:r w:rsidR="00F32176" w:rsidRPr="00170BCD">
        <w:rPr>
          <w:rStyle w:val="11"/>
          <w:rFonts w:ascii="Times New Roman" w:hAnsi="Times New Roman" w:cs="Times New Roman"/>
          <w:color w:val="000000"/>
          <w:sz w:val="24"/>
          <w:szCs w:val="24"/>
        </w:rPr>
        <w:t>ных достижений обучения представлено в разделе «Содержа</w:t>
      </w:r>
      <w:r w:rsidR="00F32176" w:rsidRPr="00170BCD">
        <w:rPr>
          <w:rStyle w:val="11"/>
          <w:rFonts w:ascii="Times New Roman" w:hAnsi="Times New Roman" w:cs="Times New Roman"/>
          <w:color w:val="000000"/>
          <w:sz w:val="24"/>
          <w:szCs w:val="24"/>
        </w:rPr>
        <w:softHyphen/>
        <w:t>ние обучения», которое строится по классам. В каждом классе пяти учебных предметов начальной школы (русский язык, ли</w:t>
      </w:r>
      <w:r w:rsidR="00F32176" w:rsidRPr="00170BCD">
        <w:rPr>
          <w:rStyle w:val="11"/>
          <w:rFonts w:ascii="Times New Roman" w:hAnsi="Times New Roman" w:cs="Times New Roman"/>
          <w:color w:val="000000"/>
          <w:sz w:val="24"/>
          <w:szCs w:val="24"/>
        </w:rPr>
        <w:softHyphen/>
        <w:t>тературное чтение, иностранный язык, математика и окружа</w:t>
      </w:r>
      <w:r w:rsidR="00F32176" w:rsidRPr="00170BCD">
        <w:rPr>
          <w:rStyle w:val="11"/>
          <w:rFonts w:ascii="Times New Roman" w:hAnsi="Times New Roman" w:cs="Times New Roman"/>
          <w:color w:val="000000"/>
          <w:sz w:val="24"/>
          <w:szCs w:val="24"/>
        </w:rPr>
        <w:softHyphen/>
        <w:t>ющий мир) выделен раздел «Универсальные учебные умения», в котором дан</w:t>
      </w:r>
      <w:r>
        <w:rPr>
          <w:rStyle w:val="11"/>
          <w:rFonts w:ascii="Times New Roman" w:hAnsi="Times New Roman" w:cs="Times New Roman"/>
          <w:color w:val="000000"/>
          <w:sz w:val="24"/>
          <w:szCs w:val="24"/>
        </w:rPr>
        <w:t>ы</w:t>
      </w:r>
      <w:r w:rsidR="00F32176" w:rsidRPr="00170BCD">
        <w:rPr>
          <w:rStyle w:val="11"/>
          <w:rFonts w:ascii="Times New Roman" w:hAnsi="Times New Roman" w:cs="Times New Roman"/>
          <w:color w:val="000000"/>
          <w:sz w:val="24"/>
          <w:szCs w:val="24"/>
        </w:rPr>
        <w:t xml:space="preserve"> содержания всех групп УУД по каждому году обучения. В первом и втором классах опреде</w:t>
      </w:r>
      <w:r w:rsidR="00F32176" w:rsidRPr="00170BCD">
        <w:rPr>
          <w:rStyle w:val="11"/>
          <w:rFonts w:ascii="Times New Roman" w:hAnsi="Times New Roman" w:cs="Times New Roman"/>
          <w:color w:val="000000"/>
          <w:sz w:val="24"/>
          <w:szCs w:val="24"/>
        </w:rPr>
        <w:softHyphen/>
        <w:t>лён пропедевтический уровень овладения универсальными действиями, поскольку пока дети работают на предметных учебных действиях, и только к концу второго года обучения появляются признаки универсальности.</w:t>
      </w:r>
    </w:p>
    <w:p w14:paraId="0204EBFD"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Это положение не реализовано в содержании предметов, по</w:t>
      </w:r>
      <w:r w:rsidRPr="00170BCD">
        <w:rPr>
          <w:rStyle w:val="11"/>
          <w:rFonts w:ascii="Times New Roman" w:hAnsi="Times New Roman" w:cs="Times New Roman"/>
          <w:color w:val="000000"/>
          <w:sz w:val="24"/>
          <w:szCs w:val="24"/>
        </w:rPr>
        <w:softHyphen/>
        <w:t>строенных как модульные курсы (например, ОРКСЭ, искус</w:t>
      </w:r>
      <w:r w:rsidRPr="00170BCD">
        <w:rPr>
          <w:rStyle w:val="11"/>
          <w:rFonts w:ascii="Times New Roman" w:hAnsi="Times New Roman" w:cs="Times New Roman"/>
          <w:color w:val="000000"/>
          <w:sz w:val="24"/>
          <w:szCs w:val="24"/>
        </w:rPr>
        <w:softHyphen/>
        <w:t>ство, физическая культура).</w:t>
      </w:r>
    </w:p>
    <w:p w14:paraId="11DDFE0A"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Далее содержание универсальных учебных действий пред</w:t>
      </w:r>
      <w:r w:rsidRPr="00170BCD">
        <w:rPr>
          <w:rStyle w:val="11"/>
          <w:rFonts w:ascii="Times New Roman" w:hAnsi="Times New Roman" w:cs="Times New Roman"/>
          <w:color w:val="000000"/>
          <w:sz w:val="24"/>
          <w:szCs w:val="24"/>
        </w:rPr>
        <w:softHyphen/>
        <w:t>ставлено в разделе «Планируемые результаты обучения» в специальном разделе «Метапредметные результаты», их пере</w:t>
      </w:r>
      <w:r w:rsidRPr="00170BCD">
        <w:rPr>
          <w:rStyle w:val="11"/>
          <w:rFonts w:ascii="Times New Roman" w:hAnsi="Times New Roman" w:cs="Times New Roman"/>
          <w:color w:val="000000"/>
          <w:sz w:val="24"/>
          <w:szCs w:val="24"/>
        </w:rPr>
        <w:softHyphen/>
        <w:t>чень даётся на конец обучения в начальной школе. Структура каждого вида УУД дана в соответствии с требованиями ФГОС. Познавательные универсальные учебные действия включают перечень базовых логических действий; базовых исследова</w:t>
      </w:r>
      <w:r w:rsidRPr="00170BCD">
        <w:rPr>
          <w:rStyle w:val="11"/>
          <w:rFonts w:ascii="Times New Roman" w:hAnsi="Times New Roman" w:cs="Times New Roman"/>
          <w:color w:val="000000"/>
          <w:sz w:val="24"/>
          <w:szCs w:val="24"/>
        </w:rPr>
        <w:softHyphen/>
        <w:t>тельских действий; работу с информацией. Коммуникативные УУД включают перечень действий участника учебного диало</w:t>
      </w:r>
      <w:r w:rsidRPr="00170BCD">
        <w:rPr>
          <w:rStyle w:val="11"/>
          <w:rFonts w:ascii="Times New Roman" w:hAnsi="Times New Roman" w:cs="Times New Roman"/>
          <w:color w:val="000000"/>
          <w:sz w:val="24"/>
          <w:szCs w:val="24"/>
        </w:rPr>
        <w:softHyphen/>
        <w:t>га, действия, связанные со смысловым чтением и текстовой деятельностью, а также УУД, обеспечивающие монологиче</w:t>
      </w:r>
      <w:r w:rsidRPr="00170BCD">
        <w:rPr>
          <w:rStyle w:val="11"/>
          <w:rFonts w:ascii="Times New Roman" w:hAnsi="Times New Roman" w:cs="Times New Roman"/>
          <w:color w:val="000000"/>
          <w:sz w:val="24"/>
          <w:szCs w:val="24"/>
        </w:rPr>
        <w:softHyphen/>
        <w:t>ские формы речи (описание, рассуждение, повествование). Ре</w:t>
      </w:r>
      <w:r w:rsidRPr="00170BCD">
        <w:rPr>
          <w:rStyle w:val="11"/>
          <w:rFonts w:ascii="Times New Roman" w:hAnsi="Times New Roman" w:cs="Times New Roman"/>
          <w:color w:val="000000"/>
          <w:sz w:val="24"/>
          <w:szCs w:val="24"/>
        </w:rPr>
        <w:softHyphen/>
        <w:t>гулятивные УУД включают перечень действий саморегуляции, самоконтроля и самооценки. Представлен также отдельный раздел «Совместная деятельность», интегрирующий коммуни</w:t>
      </w:r>
      <w:r w:rsidRPr="00170BCD">
        <w:rPr>
          <w:rStyle w:val="11"/>
          <w:rFonts w:ascii="Times New Roman" w:hAnsi="Times New Roman" w:cs="Times New Roman"/>
          <w:color w:val="000000"/>
          <w:sz w:val="24"/>
          <w:szCs w:val="24"/>
        </w:rPr>
        <w:softHyphen/>
        <w:t>кативные и регулятивные действия, необходимые для успеш</w:t>
      </w:r>
      <w:r w:rsidRPr="00170BCD">
        <w:rPr>
          <w:rStyle w:val="11"/>
          <w:rFonts w:ascii="Times New Roman" w:hAnsi="Times New Roman" w:cs="Times New Roman"/>
          <w:color w:val="000000"/>
          <w:sz w:val="24"/>
          <w:szCs w:val="24"/>
        </w:rPr>
        <w:softHyphen/>
        <w:t>ной совместной деятельности.</w:t>
      </w:r>
    </w:p>
    <w:p w14:paraId="775EFE33" w14:textId="69BA5283" w:rsidR="00F32176" w:rsidRDefault="00F32176">
      <w:pPr>
        <w:pStyle w:val="a9"/>
        <w:spacing w:line="266" w:lineRule="auto"/>
        <w:jc w:val="both"/>
        <w:rPr>
          <w:rStyle w:val="11"/>
          <w:rFonts w:ascii="Times New Roman" w:hAnsi="Times New Roman" w:cs="Times New Roman"/>
          <w:color w:val="000000"/>
          <w:sz w:val="24"/>
          <w:szCs w:val="24"/>
        </w:rPr>
      </w:pPr>
      <w:r w:rsidRPr="00170BCD">
        <w:rPr>
          <w:rStyle w:val="11"/>
          <w:rFonts w:ascii="Times New Roman" w:hAnsi="Times New Roman" w:cs="Times New Roman"/>
          <w:color w:val="000000"/>
          <w:sz w:val="24"/>
          <w:szCs w:val="24"/>
        </w:rPr>
        <w:t>В тематическом планировании показываются возможные виды деятельности, методы, приёмы и формы организации об</w:t>
      </w:r>
      <w:r w:rsidRPr="00170BCD">
        <w:rPr>
          <w:rStyle w:val="11"/>
          <w:rFonts w:ascii="Times New Roman" w:hAnsi="Times New Roman" w:cs="Times New Roman"/>
          <w:color w:val="000000"/>
          <w:sz w:val="24"/>
          <w:szCs w:val="24"/>
        </w:rPr>
        <w:softHyphen/>
        <w:t>учения, направленные на формирование всех видов УУД. Здесь на методическом уровне прослеживается вклад каждого учеб</w:t>
      </w:r>
      <w:r w:rsidRPr="00170BCD">
        <w:rPr>
          <w:rStyle w:val="11"/>
          <w:rFonts w:ascii="Times New Roman" w:hAnsi="Times New Roman" w:cs="Times New Roman"/>
          <w:color w:val="000000"/>
          <w:sz w:val="24"/>
          <w:szCs w:val="24"/>
        </w:rPr>
        <w:softHyphen/>
        <w:t>ного предмета в формирование универсального действия, но всё это может корректироваться, уточняться и дополняться учите</w:t>
      </w:r>
      <w:r w:rsidRPr="00170BCD">
        <w:rPr>
          <w:rStyle w:val="11"/>
          <w:rFonts w:ascii="Times New Roman" w:hAnsi="Times New Roman" w:cs="Times New Roman"/>
          <w:color w:val="000000"/>
          <w:sz w:val="24"/>
          <w:szCs w:val="24"/>
        </w:rPr>
        <w:softHyphen/>
        <w:t>лем с учётом особе</w:t>
      </w:r>
      <w:r w:rsidR="006074F5">
        <w:rPr>
          <w:rStyle w:val="11"/>
          <w:rFonts w:ascii="Times New Roman" w:hAnsi="Times New Roman" w:cs="Times New Roman"/>
          <w:color w:val="000000"/>
          <w:sz w:val="24"/>
          <w:szCs w:val="24"/>
        </w:rPr>
        <w:t>нностей контингента обучающихся</w:t>
      </w:r>
      <w:r w:rsidRPr="00170BCD">
        <w:rPr>
          <w:rStyle w:val="11"/>
          <w:rFonts w:ascii="Times New Roman" w:hAnsi="Times New Roman" w:cs="Times New Roman"/>
          <w:color w:val="000000"/>
          <w:sz w:val="24"/>
          <w:szCs w:val="24"/>
        </w:rPr>
        <w:t>, а также наличия конкретной образовательной среды.</w:t>
      </w:r>
    </w:p>
    <w:p w14:paraId="2BFC4F79" w14:textId="77777777" w:rsidR="006074F5" w:rsidRPr="00170BCD" w:rsidRDefault="006074F5">
      <w:pPr>
        <w:pStyle w:val="a9"/>
        <w:spacing w:line="266" w:lineRule="auto"/>
        <w:jc w:val="both"/>
        <w:rPr>
          <w:rFonts w:ascii="Times New Roman" w:hAnsi="Times New Roman" w:cs="Times New Roman"/>
          <w:sz w:val="24"/>
          <w:szCs w:val="24"/>
        </w:rPr>
      </w:pPr>
    </w:p>
    <w:p w14:paraId="5D3EAF26" w14:textId="3E06B93C" w:rsidR="00F32176" w:rsidRPr="00170BCD" w:rsidRDefault="00F32176" w:rsidP="004B39C3">
      <w:pPr>
        <w:pStyle w:val="24"/>
        <w:numPr>
          <w:ilvl w:val="0"/>
          <w:numId w:val="76"/>
        </w:numPr>
        <w:tabs>
          <w:tab w:val="left" w:pos="466"/>
        </w:tabs>
        <w:rPr>
          <w:rFonts w:ascii="Times New Roman" w:hAnsi="Times New Roman" w:cs="Times New Roman"/>
          <w:b w:val="0"/>
          <w:bCs w:val="0"/>
          <w:w w:val="100"/>
          <w:sz w:val="24"/>
          <w:szCs w:val="24"/>
        </w:rPr>
      </w:pPr>
      <w:bookmarkStart w:id="1867" w:name="bookmark2485"/>
      <w:bookmarkEnd w:id="1867"/>
      <w:r w:rsidRPr="00170BCD">
        <w:rPr>
          <w:rStyle w:val="23"/>
          <w:rFonts w:ascii="Times New Roman" w:hAnsi="Times New Roman" w:cs="Times New Roman"/>
          <w:b/>
          <w:bCs/>
          <w:color w:val="000000"/>
          <w:sz w:val="24"/>
          <w:szCs w:val="24"/>
        </w:rPr>
        <w:t xml:space="preserve"> ПРОГРАММА ВОСПИТАНИЯ</w:t>
      </w:r>
    </w:p>
    <w:p w14:paraId="48D21EB8" w14:textId="6AFC7E0D" w:rsidR="00F32176" w:rsidRPr="00170BCD" w:rsidRDefault="00C92B49" w:rsidP="00C92B49">
      <w:pPr>
        <w:pStyle w:val="70"/>
        <w:tabs>
          <w:tab w:val="left" w:pos="639"/>
        </w:tabs>
        <w:spacing w:line="266" w:lineRule="auto"/>
        <w:rPr>
          <w:rFonts w:ascii="Times New Roman" w:hAnsi="Times New Roman" w:cs="Times New Roman"/>
          <w:b w:val="0"/>
          <w:bCs w:val="0"/>
          <w:color w:val="auto"/>
          <w:sz w:val="24"/>
          <w:szCs w:val="24"/>
        </w:rPr>
      </w:pPr>
      <w:bookmarkStart w:id="1868" w:name="bookmark2486"/>
      <w:bookmarkEnd w:id="1868"/>
      <w:r>
        <w:rPr>
          <w:rStyle w:val="7"/>
          <w:rFonts w:ascii="Times New Roman" w:hAnsi="Times New Roman" w:cs="Times New Roman"/>
          <w:b/>
          <w:bCs/>
          <w:color w:val="000000"/>
          <w:sz w:val="24"/>
          <w:szCs w:val="24"/>
        </w:rPr>
        <w:t>2.4.1.</w:t>
      </w:r>
      <w:r w:rsidR="00F32176" w:rsidRPr="00170BCD">
        <w:rPr>
          <w:rStyle w:val="7"/>
          <w:rFonts w:ascii="Times New Roman" w:hAnsi="Times New Roman" w:cs="Times New Roman"/>
          <w:b/>
          <w:bCs/>
          <w:color w:val="000000"/>
          <w:sz w:val="24"/>
          <w:szCs w:val="24"/>
        </w:rPr>
        <w:t>Пояснительная записка</w:t>
      </w:r>
    </w:p>
    <w:p w14:paraId="3DE43956" w14:textId="5D80AB03" w:rsidR="00F32176" w:rsidRDefault="00F32176">
      <w:pPr>
        <w:pStyle w:val="a9"/>
        <w:spacing w:line="266" w:lineRule="auto"/>
        <w:jc w:val="both"/>
        <w:rPr>
          <w:rStyle w:val="11"/>
          <w:color w:val="000000"/>
        </w:rPr>
      </w:pPr>
    </w:p>
    <w:p w14:paraId="6883ADB3" w14:textId="77777777" w:rsidR="00C92B49" w:rsidRPr="00C92B49" w:rsidRDefault="00C92B49" w:rsidP="00C92B49">
      <w:pPr>
        <w:widowControl/>
        <w:autoSpaceDE w:val="0"/>
        <w:autoSpaceDN w:val="0"/>
        <w:adjustRightInd w:val="0"/>
        <w:spacing w:line="276" w:lineRule="auto"/>
        <w:rPr>
          <w:rFonts w:ascii="Times New Roman" w:eastAsia="Calibri" w:hAnsi="Times New Roman" w:cs="Times New Roman"/>
          <w:lang w:eastAsia="en-US"/>
        </w:rPr>
      </w:pPr>
      <w:r w:rsidRPr="00C92B49">
        <w:rPr>
          <w:rFonts w:ascii="Times New Roman" w:eastAsia="Calibri" w:hAnsi="Times New Roman" w:cs="Times New Roman"/>
          <w:lang w:eastAsia="en-US"/>
        </w:rPr>
        <w:t xml:space="preserve">  Программа воспитания является обязательной частью основной образовательной программы. </w:t>
      </w:r>
    </w:p>
    <w:p w14:paraId="1EAB9754" w14:textId="77777777" w:rsidR="00C92B49" w:rsidRPr="00C92B49" w:rsidRDefault="00C92B49" w:rsidP="00C92B49">
      <w:pPr>
        <w:widowControl/>
        <w:autoSpaceDE w:val="0"/>
        <w:autoSpaceDN w:val="0"/>
        <w:adjustRightInd w:val="0"/>
        <w:spacing w:line="276" w:lineRule="auto"/>
        <w:rPr>
          <w:rFonts w:ascii="Times New Roman" w:eastAsia="Calibri" w:hAnsi="Times New Roman" w:cs="Times New Roman"/>
          <w:lang w:eastAsia="en-US"/>
        </w:rPr>
      </w:pPr>
      <w:r w:rsidRPr="00C92B49">
        <w:rPr>
          <w:rFonts w:ascii="Times New Roman" w:eastAsia="Calibri" w:hAnsi="Times New Roman" w:cs="Times New Roman"/>
          <w:lang w:eastAsia="en-US"/>
        </w:rPr>
        <w:t xml:space="preserve">Назначение данной программы воспитания -  помочь учителям, классным руководителям, заместителям директора, старшей вожатой, наставникам реализовать воспитательный потенциал их совместной с обучающимися деятельности и тем самым сделать  школу воспитывающей организацией. </w:t>
      </w:r>
    </w:p>
    <w:p w14:paraId="37D92930" w14:textId="77777777" w:rsidR="00C92B49" w:rsidRPr="00C92B49" w:rsidRDefault="00C92B49" w:rsidP="00C92B49">
      <w:pPr>
        <w:widowControl/>
        <w:autoSpaceDE w:val="0"/>
        <w:autoSpaceDN w:val="0"/>
        <w:adjustRightInd w:val="0"/>
        <w:spacing w:line="276" w:lineRule="auto"/>
        <w:rPr>
          <w:rFonts w:ascii="Times New Roman" w:eastAsia="Calibri" w:hAnsi="Times New Roman" w:cs="Times New Roman"/>
          <w:lang w:eastAsia="en-US"/>
        </w:rPr>
      </w:pPr>
      <w:r w:rsidRPr="00C92B49">
        <w:rPr>
          <w:rFonts w:ascii="Times New Roman" w:eastAsia="Calibri" w:hAnsi="Times New Roman" w:cs="Times New Roman"/>
          <w:lang w:eastAsia="en-US"/>
        </w:rPr>
        <w:t xml:space="preserve">  В центре  программы воспитания в соответствии с Федеральными государственными образовательными стандартами  общего образования находится личностное развитие обучающихся, формирование у них системных знаний о различных аспектах развития России и мира. Одним из результатов реализации программы станет приобщение обучающихся к российским традиционным духовным ценностям, правилам и нормам поведения в российском обществе. Программа призвана обеспечить достижение обучающимися личностных результатов, указанных во ФГОС: формирование у обучающихся основ российской идентичности; готовность обучающихся к саморазвитию; мотивацию к познанию и обучению; ценностные установки и социально-значимые качества личности; активное участие в социально-значимой деятельности. </w:t>
      </w:r>
    </w:p>
    <w:p w14:paraId="210DEEB5" w14:textId="77777777" w:rsidR="00C92B49" w:rsidRPr="00C92B49" w:rsidRDefault="00C92B49" w:rsidP="00C92B49">
      <w:pPr>
        <w:widowControl/>
        <w:autoSpaceDE w:val="0"/>
        <w:autoSpaceDN w:val="0"/>
        <w:adjustRightInd w:val="0"/>
        <w:spacing w:line="276" w:lineRule="auto"/>
        <w:rPr>
          <w:rFonts w:ascii="Times New Roman" w:eastAsia="Calibri" w:hAnsi="Times New Roman" w:cs="Times New Roman"/>
          <w:color w:val="auto"/>
          <w:lang w:eastAsia="en-US"/>
        </w:rPr>
      </w:pPr>
      <w:r w:rsidRPr="00C92B49">
        <w:rPr>
          <w:rFonts w:ascii="Times New Roman" w:eastAsia="Calibri" w:hAnsi="Times New Roman" w:cs="Times New Roman"/>
          <w:color w:val="auto"/>
          <w:lang w:eastAsia="en-US"/>
        </w:rPr>
        <w:t xml:space="preserve">Программа позволяет, взяв за основу содержание основных ее разделов, корректировать их там, где это необходимо: добавлять нужные или удалять неактуальные материалы, приводя тем самым  в соответствие с реальной деятельностью, которую школа осуществляет в сфере воспитания. </w:t>
      </w:r>
    </w:p>
    <w:p w14:paraId="2E8B482F" w14:textId="77777777" w:rsidR="00C92B49" w:rsidRPr="00C92B49" w:rsidRDefault="00C92B49" w:rsidP="00C92B49">
      <w:pPr>
        <w:widowControl/>
        <w:autoSpaceDE w:val="0"/>
        <w:autoSpaceDN w:val="0"/>
        <w:adjustRightInd w:val="0"/>
        <w:spacing w:line="276" w:lineRule="auto"/>
        <w:rPr>
          <w:rFonts w:ascii="Times New Roman" w:eastAsia="Calibri" w:hAnsi="Times New Roman" w:cs="Times New Roman"/>
          <w:color w:val="auto"/>
          <w:lang w:eastAsia="en-US"/>
        </w:rPr>
      </w:pPr>
      <w:r w:rsidRPr="00C92B49">
        <w:rPr>
          <w:rFonts w:ascii="Times New Roman" w:eastAsia="Calibri" w:hAnsi="Times New Roman" w:cs="Times New Roman"/>
          <w:color w:val="auto"/>
          <w:lang w:eastAsia="en-US"/>
        </w:rPr>
        <w:t xml:space="preserve">  Программа воспитания включает в себя четыре основных раздела: </w:t>
      </w:r>
    </w:p>
    <w:p w14:paraId="305CEFEB" w14:textId="77777777" w:rsidR="00C92B49" w:rsidRPr="00C92B49" w:rsidRDefault="00C92B49" w:rsidP="00C92B49">
      <w:pPr>
        <w:widowControl/>
        <w:autoSpaceDE w:val="0"/>
        <w:autoSpaceDN w:val="0"/>
        <w:adjustRightInd w:val="0"/>
        <w:spacing w:line="276" w:lineRule="auto"/>
        <w:rPr>
          <w:rFonts w:ascii="Times New Roman" w:eastAsia="Calibri" w:hAnsi="Times New Roman" w:cs="Times New Roman"/>
          <w:color w:val="auto"/>
          <w:lang w:eastAsia="en-US"/>
        </w:rPr>
      </w:pPr>
      <w:r w:rsidRPr="00C92B49">
        <w:rPr>
          <w:rFonts w:ascii="Times New Roman" w:eastAsia="Calibri" w:hAnsi="Times New Roman" w:cs="Times New Roman"/>
          <w:i/>
          <w:iCs/>
          <w:color w:val="auto"/>
          <w:lang w:eastAsia="en-US"/>
        </w:rPr>
        <w:t>1.Раздел «Особенности организуемого в школе воспитательного процесса</w:t>
      </w:r>
      <w:r w:rsidRPr="00C92B49">
        <w:rPr>
          <w:rFonts w:ascii="Times New Roman" w:eastAsia="Calibri" w:hAnsi="Times New Roman" w:cs="Times New Roman"/>
          <w:color w:val="auto"/>
          <w:lang w:eastAsia="en-US"/>
        </w:rPr>
        <w:t xml:space="preserve">», в котором кратко описывается специфика  деятельности школы в сфере воспитания. Здесь  размещена информация: о специфике расположения школы, особенностях ее социального окружения, источниках положительного или отрицательного влияния на обучающихся, значимых партнерах школы, особенностях контингента обучающихся, оригинальных воспитательных находках школы, а также важных для школы принципах и традициях воспитания. </w:t>
      </w:r>
    </w:p>
    <w:p w14:paraId="786CD0BA" w14:textId="77777777" w:rsidR="00C92B49" w:rsidRPr="00C92B49" w:rsidRDefault="00C92B49" w:rsidP="00C92B49">
      <w:pPr>
        <w:widowControl/>
        <w:autoSpaceDE w:val="0"/>
        <w:autoSpaceDN w:val="0"/>
        <w:adjustRightInd w:val="0"/>
        <w:spacing w:line="276" w:lineRule="auto"/>
        <w:rPr>
          <w:rFonts w:ascii="Times New Roman" w:eastAsia="Calibri" w:hAnsi="Times New Roman" w:cs="Times New Roman"/>
          <w:color w:val="auto"/>
          <w:lang w:eastAsia="en-US"/>
        </w:rPr>
      </w:pPr>
      <w:r w:rsidRPr="00C92B49">
        <w:rPr>
          <w:rFonts w:ascii="Times New Roman" w:eastAsia="Calibri" w:hAnsi="Times New Roman" w:cs="Times New Roman"/>
          <w:i/>
          <w:iCs/>
          <w:color w:val="auto"/>
          <w:lang w:eastAsia="en-US"/>
        </w:rPr>
        <w:t>2.Раздел «Цель и задачи воспитания»</w:t>
      </w:r>
      <w:r w:rsidRPr="00C92B49">
        <w:rPr>
          <w:rFonts w:ascii="Times New Roman" w:eastAsia="Calibri" w:hAnsi="Times New Roman" w:cs="Times New Roman"/>
          <w:color w:val="auto"/>
          <w:lang w:eastAsia="en-US"/>
        </w:rPr>
        <w:t xml:space="preserve">, в котором на основе базовых общественных ценностей формулируется цель воспитания и задачи, которые школе предстоит решать для достижения цели. </w:t>
      </w:r>
    </w:p>
    <w:p w14:paraId="01905EEB" w14:textId="77777777" w:rsidR="00C92B49" w:rsidRPr="00C92B49" w:rsidRDefault="00C92B49" w:rsidP="00C92B49">
      <w:pPr>
        <w:widowControl/>
        <w:autoSpaceDE w:val="0"/>
        <w:autoSpaceDN w:val="0"/>
        <w:adjustRightInd w:val="0"/>
        <w:spacing w:line="276" w:lineRule="auto"/>
        <w:rPr>
          <w:rFonts w:ascii="Times New Roman" w:eastAsia="Calibri" w:hAnsi="Times New Roman" w:cs="Times New Roman"/>
          <w:color w:val="auto"/>
          <w:lang w:eastAsia="en-US"/>
        </w:rPr>
      </w:pPr>
      <w:r w:rsidRPr="00C92B49">
        <w:rPr>
          <w:rFonts w:ascii="Times New Roman" w:eastAsia="Calibri" w:hAnsi="Times New Roman" w:cs="Times New Roman"/>
          <w:i/>
          <w:iCs/>
          <w:color w:val="auto"/>
          <w:lang w:eastAsia="en-US"/>
        </w:rPr>
        <w:t>3.Раздел «Виды, формы и содержание деятельности»</w:t>
      </w:r>
      <w:r w:rsidRPr="00C92B49">
        <w:rPr>
          <w:rFonts w:ascii="Times New Roman" w:eastAsia="Calibri" w:hAnsi="Times New Roman" w:cs="Times New Roman"/>
          <w:color w:val="auto"/>
          <w:lang w:eastAsia="en-US"/>
        </w:rPr>
        <w:t xml:space="preserve">, в котором школа показывает, каким образом будет осуществляться достижение поставленных цели и задач воспитания. Инвариантными модулями здесь являются: «Классное руководство», «Школьный урок», «Курсы внеурочной деятельности», «Работа с родителями», «Самоуправление» и «Профориентация». Вариативные модули : «Ключевые общешкольные дела», «Экологическое воспитание», «Детские общественные объединения», «Школьные медиа», «Экскурсии, экспедиции, походы», «Организация предметно-эстетической среды». </w:t>
      </w:r>
    </w:p>
    <w:p w14:paraId="1A960DB4" w14:textId="77777777" w:rsidR="00C92B49" w:rsidRPr="00C92B49" w:rsidRDefault="00C92B49" w:rsidP="00C92B49">
      <w:pPr>
        <w:widowControl/>
        <w:autoSpaceDE w:val="0"/>
        <w:autoSpaceDN w:val="0"/>
        <w:adjustRightInd w:val="0"/>
        <w:spacing w:line="276" w:lineRule="auto"/>
        <w:rPr>
          <w:rFonts w:ascii="Times New Roman" w:eastAsia="Calibri" w:hAnsi="Times New Roman" w:cs="Times New Roman"/>
          <w:color w:val="auto"/>
          <w:lang w:eastAsia="en-US"/>
        </w:rPr>
      </w:pPr>
      <w:r w:rsidRPr="00C92B49">
        <w:rPr>
          <w:rFonts w:ascii="Times New Roman" w:eastAsia="Calibri" w:hAnsi="Times New Roman" w:cs="Times New Roman"/>
          <w:color w:val="auto"/>
          <w:lang w:eastAsia="en-US"/>
        </w:rPr>
        <w:t xml:space="preserve">Модули в программе воспитания располагаются в соответствии с их значимостью в системе воспитательной работы школы. Деятельность педагогических работников  направлена на достижение результатов освоения основной образовательной программы общего образования. </w:t>
      </w:r>
    </w:p>
    <w:p w14:paraId="09986BF1" w14:textId="77777777" w:rsidR="00C92B49" w:rsidRPr="00C92B49" w:rsidRDefault="00C92B49" w:rsidP="00C92B49">
      <w:pPr>
        <w:widowControl/>
        <w:autoSpaceDE w:val="0"/>
        <w:autoSpaceDN w:val="0"/>
        <w:adjustRightInd w:val="0"/>
        <w:spacing w:line="276" w:lineRule="auto"/>
        <w:rPr>
          <w:rFonts w:ascii="Times New Roman" w:eastAsia="Calibri" w:hAnsi="Times New Roman" w:cs="Times New Roman"/>
          <w:color w:val="auto"/>
          <w:lang w:eastAsia="en-US"/>
        </w:rPr>
      </w:pPr>
      <w:r w:rsidRPr="00C92B49">
        <w:rPr>
          <w:rFonts w:ascii="Times New Roman" w:eastAsia="Calibri" w:hAnsi="Times New Roman" w:cs="Times New Roman"/>
          <w:i/>
          <w:iCs/>
          <w:color w:val="auto"/>
          <w:lang w:eastAsia="en-US"/>
        </w:rPr>
        <w:t>4.Раздел «Основные направления самоанализа воспитательной работы»</w:t>
      </w:r>
      <w:r w:rsidRPr="00C92B49">
        <w:rPr>
          <w:rFonts w:ascii="Times New Roman" w:eastAsia="Calibri" w:hAnsi="Times New Roman" w:cs="Times New Roman"/>
          <w:color w:val="auto"/>
          <w:lang w:eastAsia="en-US"/>
        </w:rPr>
        <w:t xml:space="preserve">, который отражает, каким образом в школе осуществляется самоанализ организуемой в ней воспитательной работы. Здесь приводятся перечень основных его направлений, который может быть дополнен указанием на его критерии и способы его осуществления. </w:t>
      </w:r>
    </w:p>
    <w:p w14:paraId="3771A859" w14:textId="77777777" w:rsidR="00C92B49" w:rsidRPr="00C92B49" w:rsidRDefault="00C92B49" w:rsidP="00C92B49">
      <w:pPr>
        <w:widowControl/>
        <w:autoSpaceDE w:val="0"/>
        <w:autoSpaceDN w:val="0"/>
        <w:adjustRightInd w:val="0"/>
        <w:spacing w:line="276" w:lineRule="auto"/>
        <w:rPr>
          <w:rFonts w:ascii="Times New Roman" w:eastAsia="Calibri" w:hAnsi="Times New Roman" w:cs="Times New Roman"/>
          <w:color w:val="auto"/>
          <w:lang w:eastAsia="en-US"/>
        </w:rPr>
      </w:pPr>
      <w:r w:rsidRPr="00C92B49">
        <w:rPr>
          <w:rFonts w:ascii="Times New Roman" w:eastAsia="Calibri" w:hAnsi="Times New Roman" w:cs="Times New Roman"/>
          <w:color w:val="auto"/>
          <w:lang w:eastAsia="en-US"/>
        </w:rPr>
        <w:t xml:space="preserve">К программе воспитания  прилагается ежегодный календарный план воспитательной работы. </w:t>
      </w:r>
    </w:p>
    <w:p w14:paraId="1E542B79" w14:textId="77777777" w:rsidR="00C92B49" w:rsidRPr="00C92B49" w:rsidRDefault="00C92B49" w:rsidP="00C92B49">
      <w:pPr>
        <w:widowControl/>
        <w:autoSpaceDE w:val="0"/>
        <w:autoSpaceDN w:val="0"/>
        <w:adjustRightInd w:val="0"/>
        <w:spacing w:line="276" w:lineRule="auto"/>
        <w:rPr>
          <w:rFonts w:ascii="Times New Roman" w:eastAsia="Calibri" w:hAnsi="Times New Roman" w:cs="Times New Roman"/>
          <w:color w:val="auto"/>
          <w:lang w:eastAsia="en-US"/>
        </w:rPr>
      </w:pPr>
      <w:r w:rsidRPr="00C92B49">
        <w:rPr>
          <w:rFonts w:ascii="Times New Roman" w:eastAsia="Calibri" w:hAnsi="Times New Roman" w:cs="Times New Roman"/>
          <w:color w:val="auto"/>
          <w:lang w:eastAsia="en-US"/>
        </w:rPr>
        <w:t xml:space="preserve"> Программа  позволяет педагогическим работникам скоординировать свои усилия, направленные на воспитание обучающихся. </w:t>
      </w:r>
    </w:p>
    <w:p w14:paraId="1E14879E" w14:textId="77777777" w:rsidR="00C92B49" w:rsidRPr="00C92B49" w:rsidRDefault="00C92B49" w:rsidP="00C92B49">
      <w:pPr>
        <w:autoSpaceDE w:val="0"/>
        <w:autoSpaceDN w:val="0"/>
        <w:spacing w:line="276" w:lineRule="auto"/>
        <w:ind w:firstLine="567"/>
        <w:jc w:val="center"/>
        <w:rPr>
          <w:rFonts w:ascii="Times New Roman" w:hAnsi="Times New Roman" w:cs="Times New Roman"/>
          <w:b/>
          <w:w w:val="0"/>
          <w:kern w:val="2"/>
          <w:shd w:val="clear" w:color="000000" w:fill="FFFFFF"/>
          <w:lang w:eastAsia="ko-KR"/>
        </w:rPr>
      </w:pPr>
    </w:p>
    <w:p w14:paraId="14A376E4" w14:textId="77777777" w:rsidR="00C92B49" w:rsidRPr="00C92B49" w:rsidRDefault="00C92B49" w:rsidP="00C92B49">
      <w:pPr>
        <w:autoSpaceDE w:val="0"/>
        <w:autoSpaceDN w:val="0"/>
        <w:ind w:firstLine="567"/>
        <w:jc w:val="center"/>
        <w:rPr>
          <w:rFonts w:ascii="Times New Roman" w:hAnsi="Times New Roman" w:cs="Times New Roman"/>
          <w:b/>
          <w:w w:val="0"/>
          <w:kern w:val="2"/>
          <w:shd w:val="clear" w:color="000000" w:fill="FFFFFF"/>
          <w:lang w:eastAsia="ko-KR"/>
        </w:rPr>
      </w:pPr>
    </w:p>
    <w:p w14:paraId="5E14CF09" w14:textId="56A27534" w:rsidR="00C92B49" w:rsidRPr="00C92B49" w:rsidRDefault="00C92B49" w:rsidP="00C92B49">
      <w:pPr>
        <w:autoSpaceDE w:val="0"/>
        <w:autoSpaceDN w:val="0"/>
        <w:ind w:firstLine="567"/>
        <w:jc w:val="center"/>
        <w:rPr>
          <w:rFonts w:ascii="Times New Roman" w:hAnsi="Times New Roman" w:cs="Times New Roman"/>
          <w:b/>
          <w:w w:val="0"/>
          <w:kern w:val="2"/>
          <w:shd w:val="clear" w:color="000000" w:fill="FFFFFF"/>
          <w:lang w:eastAsia="ko-KR"/>
        </w:rPr>
      </w:pPr>
      <w:r>
        <w:rPr>
          <w:rFonts w:ascii="Times New Roman" w:hAnsi="Times New Roman" w:cs="Times New Roman"/>
          <w:b/>
          <w:w w:val="0"/>
          <w:kern w:val="2"/>
          <w:shd w:val="clear" w:color="000000" w:fill="FFFFFF"/>
          <w:lang w:eastAsia="ko-KR"/>
        </w:rPr>
        <w:t>2.4.2.</w:t>
      </w:r>
      <w:r w:rsidRPr="00C92B49">
        <w:rPr>
          <w:rFonts w:ascii="Times New Roman" w:hAnsi="Times New Roman" w:cs="Times New Roman"/>
          <w:b/>
          <w:w w:val="0"/>
          <w:kern w:val="2"/>
          <w:shd w:val="clear" w:color="000000" w:fill="FFFFFF"/>
          <w:lang w:eastAsia="ko-KR"/>
        </w:rPr>
        <w:t xml:space="preserve">ОСОБЕННОСТИ ОРГАНИЗУЕМОГО В ШКОЛЕ </w:t>
      </w:r>
    </w:p>
    <w:p w14:paraId="5F576DAD" w14:textId="77777777" w:rsidR="00C92B49" w:rsidRPr="00C92B49" w:rsidRDefault="00C92B49" w:rsidP="00C92B49">
      <w:pPr>
        <w:autoSpaceDE w:val="0"/>
        <w:autoSpaceDN w:val="0"/>
        <w:ind w:firstLine="567"/>
        <w:jc w:val="center"/>
        <w:rPr>
          <w:rFonts w:ascii="Times New Roman" w:hAnsi="Times New Roman" w:cs="Times New Roman"/>
          <w:b/>
          <w:w w:val="0"/>
          <w:kern w:val="2"/>
          <w:shd w:val="clear" w:color="000000" w:fill="FFFFFF"/>
          <w:lang w:eastAsia="ko-KR"/>
        </w:rPr>
      </w:pPr>
      <w:r w:rsidRPr="00C92B49">
        <w:rPr>
          <w:rFonts w:ascii="Times New Roman" w:hAnsi="Times New Roman" w:cs="Times New Roman"/>
          <w:b/>
          <w:w w:val="0"/>
          <w:kern w:val="2"/>
          <w:shd w:val="clear" w:color="000000" w:fill="FFFFFF"/>
          <w:lang w:eastAsia="ko-KR"/>
        </w:rPr>
        <w:t>ВОСПИТАТЕЛЬНОГО ПРОЦЕССА</w:t>
      </w:r>
    </w:p>
    <w:p w14:paraId="381764C8" w14:textId="77777777" w:rsidR="00C92B49" w:rsidRPr="00C92B49" w:rsidRDefault="00C92B49" w:rsidP="00C92B49">
      <w:pPr>
        <w:tabs>
          <w:tab w:val="left" w:pos="851"/>
        </w:tabs>
        <w:autoSpaceDE w:val="0"/>
        <w:autoSpaceDN w:val="0"/>
        <w:ind w:firstLine="567"/>
        <w:rPr>
          <w:rFonts w:ascii="Times New Roman" w:hAnsi="Times New Roman" w:cs="Times New Roman"/>
          <w:w w:val="0"/>
          <w:kern w:val="2"/>
          <w:lang w:eastAsia="ko-KR"/>
        </w:rPr>
      </w:pPr>
    </w:p>
    <w:p w14:paraId="74822BD0" w14:textId="77777777" w:rsidR="00C92B49" w:rsidRPr="00C92B49" w:rsidRDefault="00C92B49" w:rsidP="00C92B49">
      <w:pPr>
        <w:autoSpaceDE w:val="0"/>
        <w:autoSpaceDN w:val="0"/>
        <w:ind w:firstLine="799"/>
        <w:rPr>
          <w:rFonts w:ascii="Times New Roman" w:hAnsi="Times New Roman" w:cs="Times New Roman"/>
          <w:color w:val="auto"/>
          <w:kern w:val="2"/>
          <w:lang w:eastAsia="ko-KR"/>
        </w:rPr>
      </w:pPr>
      <w:r w:rsidRPr="00C92B49">
        <w:rPr>
          <w:rFonts w:ascii="Times New Roman" w:hAnsi="Times New Roman" w:cs="Times New Roman"/>
          <w:color w:val="auto"/>
          <w:kern w:val="2"/>
          <w:lang w:eastAsia="ko-KR"/>
        </w:rPr>
        <w:t xml:space="preserve"> МБОУ Гашунская СОШ№4 п. Байков  является средней общеобразовательной школой, численность обучающихся на 1 сентября 2022 года составляет 96 человек, численность педагогического коллектива – 21 человек. Обучение ведётся с 1 по 11 класс по трем уровням образования: начальное общее образование, основное общее образование, среднее общее образование. </w:t>
      </w:r>
    </w:p>
    <w:p w14:paraId="40D7BEA0" w14:textId="77777777" w:rsidR="00C92B49" w:rsidRPr="00C92B49" w:rsidRDefault="00C92B49" w:rsidP="00C92B49">
      <w:pPr>
        <w:autoSpaceDE w:val="0"/>
        <w:autoSpaceDN w:val="0"/>
        <w:textAlignment w:val="baseline"/>
        <w:rPr>
          <w:rFonts w:ascii="inherit" w:hAnsi="inherit" w:cs="Times New Roman"/>
          <w:color w:val="auto"/>
        </w:rPr>
      </w:pPr>
      <w:r w:rsidRPr="00C92B49">
        <w:rPr>
          <w:rFonts w:ascii="inherit" w:hAnsi="inherit" w:cs="Times New Roman"/>
          <w:color w:val="auto"/>
          <w:kern w:val="2"/>
        </w:rPr>
        <w:t>МБОУ Гашунская СОШ №4  - это  сельская школа, удаленная от культурных и научных центров, спортивных школ и школ искусств. В ней обучаются менее ста обучающихся, качество сети Интернет невысокое. Данные факторы не могут не вносить  особенности в воспитательный процесс.</w:t>
      </w:r>
      <w:r w:rsidRPr="00C92B49">
        <w:rPr>
          <w:rFonts w:ascii="inherit" w:hAnsi="inherit" w:cs="Times New Roman"/>
          <w:color w:val="auto"/>
        </w:rPr>
        <w:t xml:space="preserve"> </w:t>
      </w:r>
      <w:r w:rsidRPr="00C92B49">
        <w:rPr>
          <w:rFonts w:ascii="inherit" w:hAnsi="inherit" w:cs="Times New Roman" w:hint="eastAsia"/>
          <w:color w:val="auto"/>
          <w:kern w:val="2"/>
        </w:rPr>
        <w:t>Н</w:t>
      </w:r>
      <w:r w:rsidRPr="00C92B49">
        <w:rPr>
          <w:rFonts w:ascii="inherit" w:hAnsi="inherit" w:cs="Times New Roman"/>
          <w:color w:val="auto"/>
          <w:kern w:val="2"/>
        </w:rPr>
        <w:t>о следствием этого являются и  положительные стороны.</w:t>
      </w:r>
      <w:r w:rsidRPr="00C92B49">
        <w:rPr>
          <w:rFonts w:ascii="inherit" w:hAnsi="inherit" w:cs="Times New Roman"/>
          <w:color w:val="auto"/>
        </w:rPr>
        <w:t xml:space="preserve"> </w:t>
      </w:r>
    </w:p>
    <w:p w14:paraId="2FB8E7E7" w14:textId="77777777" w:rsidR="00C92B49" w:rsidRPr="00C92B49" w:rsidRDefault="00C92B49" w:rsidP="00C92B49">
      <w:pPr>
        <w:autoSpaceDE w:val="0"/>
        <w:autoSpaceDN w:val="0"/>
        <w:ind w:firstLine="255"/>
        <w:textAlignment w:val="baseline"/>
        <w:rPr>
          <w:rFonts w:ascii="inherit" w:hAnsi="inherit" w:cs="Times New Roman"/>
          <w:color w:val="auto"/>
          <w:kern w:val="2"/>
        </w:rPr>
      </w:pPr>
      <w:r w:rsidRPr="00C92B49">
        <w:rPr>
          <w:rFonts w:ascii="inherit" w:hAnsi="inherit" w:cs="Times New Roman"/>
          <w:color w:val="auto"/>
          <w:kern w:val="2"/>
        </w:rPr>
        <w:t>Социокультурная среда поселка более консервативна и традиционна</w:t>
      </w:r>
      <w:r w:rsidRPr="00C92B49">
        <w:rPr>
          <w:rFonts w:ascii="inherit" w:hAnsi="inherit" w:cs="Times New Roman"/>
          <w:color w:val="auto"/>
        </w:rPr>
        <w:t xml:space="preserve">, чем в городе, сохраняется внутреннее духовное богатство, бережное отношение к Родине и природе. </w:t>
      </w:r>
      <w:r w:rsidRPr="00C92B49">
        <w:rPr>
          <w:rFonts w:ascii="inherit" w:hAnsi="inherit" w:cs="Times New Roman"/>
          <w:color w:val="auto"/>
          <w:kern w:val="2"/>
        </w:rPr>
        <w:t xml:space="preserve">Сельская природная среда естественна и приближена к людям. </w:t>
      </w:r>
      <w:r w:rsidRPr="00C92B49">
        <w:rPr>
          <w:rFonts w:ascii="inherit" w:hAnsi="inherit" w:cs="Times New Roman" w:hint="eastAsia"/>
          <w:color w:val="auto"/>
          <w:kern w:val="2"/>
        </w:rPr>
        <w:t>Н</w:t>
      </w:r>
      <w:r w:rsidRPr="00C92B49">
        <w:rPr>
          <w:rFonts w:ascii="inherit" w:hAnsi="inherit" w:cs="Times New Roman"/>
          <w:color w:val="auto"/>
          <w:kern w:val="2"/>
        </w:rPr>
        <w:t>аши  обучающиеся  воспринимают природу ,  как естественную среду собственного обитания.</w:t>
      </w:r>
    </w:p>
    <w:p w14:paraId="63A55259" w14:textId="77777777" w:rsidR="00C92B49" w:rsidRPr="00C92B49" w:rsidRDefault="00C92B49" w:rsidP="00C92B49">
      <w:pPr>
        <w:autoSpaceDE w:val="0"/>
        <w:autoSpaceDN w:val="0"/>
        <w:ind w:firstLine="255"/>
        <w:textAlignment w:val="baseline"/>
        <w:rPr>
          <w:rFonts w:ascii="inherit" w:hAnsi="inherit" w:cs="Times New Roman"/>
          <w:color w:val="auto"/>
        </w:rPr>
      </w:pPr>
      <w:r w:rsidRPr="00C92B49">
        <w:rPr>
          <w:rFonts w:ascii="inherit" w:hAnsi="inherit" w:cs="Times New Roman"/>
          <w:color w:val="auto"/>
        </w:rPr>
        <w:t xml:space="preserve"> </w:t>
      </w:r>
      <w:r w:rsidRPr="00C92B49">
        <w:rPr>
          <w:rFonts w:ascii="inherit" w:hAnsi="inherit" w:cs="Times New Roman"/>
          <w:color w:val="auto"/>
          <w:kern w:val="2"/>
        </w:rPr>
        <w:t>Сельская школа, объединяя интеллигенцию, является не только образовательным, но и культурным центром села.</w:t>
      </w:r>
    </w:p>
    <w:p w14:paraId="5854FA78" w14:textId="77777777" w:rsidR="00C92B49" w:rsidRPr="00C92B49" w:rsidRDefault="00C92B49" w:rsidP="00C92B49">
      <w:pPr>
        <w:autoSpaceDE w:val="0"/>
        <w:autoSpaceDN w:val="0"/>
        <w:ind w:firstLine="255"/>
        <w:textAlignment w:val="baseline"/>
        <w:rPr>
          <w:rFonts w:ascii="inherit" w:hAnsi="inherit" w:cs="Times New Roman"/>
          <w:color w:val="auto"/>
          <w:kern w:val="2"/>
        </w:rPr>
      </w:pPr>
      <w:r w:rsidRPr="00C92B49">
        <w:rPr>
          <w:rFonts w:ascii="inherit" w:hAnsi="inherit" w:cs="Times New Roman"/>
          <w:color w:val="auto"/>
        </w:rPr>
        <w:t>Круг общения детей здесь не столь обширен, но само общение отличается детальным знанием окружающих людей. В таких условиях у детей значительно раньше формируется уважение к семейным традициям, почитание старших, уважение к людям труда, взаимопомощь.</w:t>
      </w:r>
      <w:r w:rsidRPr="00C92B49">
        <w:rPr>
          <w:rFonts w:ascii="inherit" w:hAnsi="inherit" w:cs="Times New Roman"/>
          <w:color w:val="auto"/>
          <w:kern w:val="2"/>
        </w:rPr>
        <w:t xml:space="preserve"> Практически все педагоги школы родились в нашем поселке, учились в этой школе, теперь работают в ней. Знают личностные особенности, бытовые условия жизни друг друга, отношения в семьях, что  способствуют установлению доброжелательных и доверительных отношений между педагогами,  школьниками и их родителями. </w:t>
      </w:r>
    </w:p>
    <w:p w14:paraId="4F19BB23" w14:textId="77777777" w:rsidR="00C92B49" w:rsidRPr="00C92B49" w:rsidRDefault="00C92B49" w:rsidP="00C92B49">
      <w:pPr>
        <w:autoSpaceDE w:val="0"/>
        <w:autoSpaceDN w:val="0"/>
        <w:ind w:firstLine="255"/>
        <w:textAlignment w:val="baseline"/>
        <w:rPr>
          <w:rFonts w:ascii="inherit" w:hAnsi="inherit" w:cs="Times New Roman"/>
          <w:color w:val="auto"/>
          <w:kern w:val="2"/>
        </w:rPr>
      </w:pPr>
      <w:r w:rsidRPr="00C92B49">
        <w:rPr>
          <w:rFonts w:ascii="inherit" w:hAnsi="inherit" w:cs="Times New Roman"/>
          <w:color w:val="auto"/>
          <w:kern w:val="2"/>
        </w:rPr>
        <w:t xml:space="preserve">В небольшом коллективе интенсивнее идет процесс установления межличностных контактов, существует реальная возможность проявить себя в общем деле. У нас все на виду, что при создании ситуации совместного поиска стимулирует активность обучающихся и учителей. Нет резкой обособленности между классами, обучающимися разного возраста. </w:t>
      </w:r>
    </w:p>
    <w:p w14:paraId="292D1CFC" w14:textId="77777777" w:rsidR="00C92B49" w:rsidRPr="00C92B49" w:rsidRDefault="00C92B49" w:rsidP="00C92B49">
      <w:pPr>
        <w:autoSpaceDE w:val="0"/>
        <w:autoSpaceDN w:val="0"/>
        <w:rPr>
          <w:rFonts w:ascii="Times New Roman" w:hAnsi="Times New Roman" w:cs="Times New Roman"/>
          <w:w w:val="0"/>
          <w:kern w:val="2"/>
          <w:shd w:val="clear" w:color="000000" w:fill="FFFFFF"/>
          <w:lang w:eastAsia="ko-KR"/>
        </w:rPr>
      </w:pPr>
      <w:r w:rsidRPr="00C92B49">
        <w:rPr>
          <w:rFonts w:ascii="Times New Roman" w:hAnsi="Times New Roman" w:cs="Times New Roman"/>
          <w:w w:val="0"/>
          <w:kern w:val="2"/>
          <w:shd w:val="clear" w:color="000000" w:fill="FFFFFF"/>
          <w:lang w:eastAsia="ko-KR"/>
        </w:rPr>
        <w:t xml:space="preserve">   Таким образом</w:t>
      </w:r>
      <w:r w:rsidRPr="00C92B49">
        <w:rPr>
          <w:rFonts w:ascii="Times New Roman" w:hAnsi="Times New Roman" w:cs="Times New Roman"/>
          <w:kern w:val="2"/>
          <w:lang w:eastAsia="ko-KR"/>
        </w:rPr>
        <w:t>,  создавая  условия для  ребенка по выбору форм, способов самореализации на основе освоения общечеловеческих ценностей,  учитываем</w:t>
      </w:r>
      <w:r w:rsidRPr="00C92B49">
        <w:rPr>
          <w:rFonts w:ascii="Times New Roman" w:hAnsi="Times New Roman" w:cs="Times New Roman"/>
          <w:w w:val="0"/>
          <w:kern w:val="2"/>
          <w:shd w:val="clear" w:color="000000" w:fill="FFFFFF"/>
          <w:lang w:eastAsia="ko-KR"/>
        </w:rPr>
        <w:t xml:space="preserve"> особенности сельской школы. </w:t>
      </w:r>
    </w:p>
    <w:p w14:paraId="42BDBF45" w14:textId="77777777" w:rsidR="00C92B49" w:rsidRPr="00C92B49" w:rsidRDefault="00C92B49" w:rsidP="00C92B49">
      <w:pPr>
        <w:autoSpaceDE w:val="0"/>
        <w:autoSpaceDN w:val="0"/>
        <w:rPr>
          <w:rFonts w:ascii="Times New Roman" w:eastAsia="Calibri" w:hAnsi="Times New Roman" w:cs="Times New Roman"/>
          <w:kern w:val="2"/>
          <w:lang w:eastAsia="ko-KR"/>
        </w:rPr>
      </w:pPr>
      <w:r w:rsidRPr="00C92B49">
        <w:rPr>
          <w:rFonts w:ascii="Times New Roman" w:eastAsia="Calibri" w:hAnsi="Times New Roman" w:cs="Times New Roman"/>
          <w:kern w:val="2"/>
          <w:lang w:eastAsia="ko-KR"/>
        </w:rPr>
        <w:t xml:space="preserve">    В процессе воспитания сотрудничаем с МБУК КДЦ «Гашунский», администрацией Гашунского сельского поселения,</w:t>
      </w:r>
      <w:r w:rsidRPr="00C92B49">
        <w:rPr>
          <w:rFonts w:ascii="Times New Roman" w:hAnsi="Times New Roman" w:cs="Times New Roman"/>
          <w:kern w:val="2"/>
          <w:lang w:eastAsia="ko-KR"/>
        </w:rPr>
        <w:t xml:space="preserve"> КДН и ЗП, ПДН ОВД Зимовниковского района</w:t>
      </w:r>
      <w:r w:rsidRPr="00C92B49">
        <w:rPr>
          <w:rFonts w:ascii="Times New Roman" w:eastAsia="Calibri" w:hAnsi="Times New Roman" w:cs="Times New Roman"/>
          <w:kern w:val="2"/>
          <w:lang w:eastAsia="ko-KR"/>
        </w:rPr>
        <w:t xml:space="preserve">. Принимаем участие в проектах, конкурсах и мероприятиях </w:t>
      </w:r>
      <w:r w:rsidRPr="00C92B49">
        <w:rPr>
          <w:rFonts w:ascii="Times New Roman" w:hAnsi="Times New Roman" w:cs="Times New Roman"/>
          <w:kern w:val="2"/>
          <w:lang w:eastAsia="ko-KR"/>
        </w:rPr>
        <w:t>МБУ ДО ДДТ Зимовниковского района, районной детско-юношеской организации «Донцы».</w:t>
      </w:r>
      <w:r w:rsidRPr="00C92B49">
        <w:rPr>
          <w:rFonts w:ascii="Times New Roman" w:eastAsia="Calibri" w:hAnsi="Times New Roman" w:cs="Times New Roman"/>
          <w:kern w:val="2"/>
          <w:lang w:eastAsia="ko-KR"/>
        </w:rPr>
        <w:t xml:space="preserve">  Активные участники дистанционных мероприятий, проводимых  Ростовской региональной общественной детско – юношеской организацией «ЮИД ДОНА». Принимаем участие </w:t>
      </w:r>
      <w:r w:rsidRPr="00C92B49">
        <w:rPr>
          <w:rFonts w:ascii="Times New Roman" w:hAnsi="Times New Roman" w:cs="Times New Roman"/>
          <w:iCs/>
          <w:w w:val="0"/>
          <w:kern w:val="2"/>
          <w:lang w:eastAsia="ko-KR"/>
        </w:rPr>
        <w:t xml:space="preserve"> в проектах </w:t>
      </w:r>
      <w:r w:rsidRPr="00C92B49">
        <w:rPr>
          <w:rFonts w:ascii="Times New Roman" w:eastAsia="Calibri" w:hAnsi="Times New Roman" w:cs="Times New Roman"/>
          <w:kern w:val="2"/>
          <w:lang w:eastAsia="ko-KR"/>
        </w:rPr>
        <w:t>Российского движения школьников.  В  МБОУ Гашунской СОШ №4 в 2020 году создано первичное отделение РДШ.</w:t>
      </w:r>
    </w:p>
    <w:p w14:paraId="045F9E1A" w14:textId="77777777" w:rsidR="00C92B49" w:rsidRPr="00C92B49" w:rsidRDefault="00C92B49" w:rsidP="00C92B49">
      <w:pPr>
        <w:autoSpaceDE w:val="0"/>
        <w:autoSpaceDN w:val="0"/>
        <w:rPr>
          <w:rFonts w:ascii="Times New Roman" w:hAnsi="Times New Roman" w:cs="Times New Roman"/>
          <w:iCs/>
          <w:w w:val="0"/>
          <w:kern w:val="2"/>
          <w:lang w:eastAsia="ko-KR"/>
        </w:rPr>
      </w:pPr>
      <w:r w:rsidRPr="00C92B49">
        <w:rPr>
          <w:rFonts w:ascii="Times New Roman" w:eastAsia="Calibri" w:hAnsi="Times New Roman" w:cs="Times New Roman"/>
          <w:kern w:val="2"/>
          <w:lang w:eastAsia="ko-KR"/>
        </w:rPr>
        <w:t xml:space="preserve">    В школе функционируют отряды ЮИД, волонтеров,  Дружина юного пожарного. Работает школьный краеведческий музей «Это нашей истории строки».</w:t>
      </w:r>
    </w:p>
    <w:p w14:paraId="6340EB5D" w14:textId="77777777" w:rsidR="00C92B49" w:rsidRPr="00C92B49" w:rsidRDefault="00C92B49" w:rsidP="00C92B49">
      <w:pPr>
        <w:autoSpaceDE w:val="0"/>
        <w:autoSpaceDN w:val="0"/>
        <w:rPr>
          <w:rFonts w:ascii="Times New Roman" w:hAnsi="Times New Roman" w:cs="Times New Roman"/>
          <w:iCs/>
          <w:w w:val="0"/>
          <w:kern w:val="2"/>
          <w:lang w:eastAsia="ko-KR"/>
        </w:rPr>
      </w:pPr>
      <w:r w:rsidRPr="00C92B49">
        <w:rPr>
          <w:rFonts w:ascii="Times New Roman" w:hAnsi="Times New Roman" w:cs="Times New Roman"/>
          <w:iCs/>
          <w:w w:val="0"/>
          <w:kern w:val="2"/>
          <w:lang w:eastAsia="ko-KR"/>
        </w:rPr>
        <w:t xml:space="preserve">      Процесс воспитания  основывается на следующих принципах взаимодействия педагогов и школьников:</w:t>
      </w:r>
    </w:p>
    <w:p w14:paraId="4C923729" w14:textId="77777777" w:rsidR="00C92B49" w:rsidRPr="00C92B49" w:rsidRDefault="00C92B49" w:rsidP="00C92B49">
      <w:pPr>
        <w:autoSpaceDE w:val="0"/>
        <w:autoSpaceDN w:val="0"/>
        <w:rPr>
          <w:rFonts w:ascii="Times New Roman" w:hAnsi="Times New Roman" w:cs="Times New Roman"/>
          <w:iCs/>
          <w:w w:val="0"/>
          <w:kern w:val="2"/>
          <w:lang w:eastAsia="ko-KR"/>
        </w:rPr>
      </w:pPr>
      <w:r w:rsidRPr="00C92B49">
        <w:rPr>
          <w:rFonts w:ascii="Times New Roman" w:hAnsi="Times New Roman" w:cs="Times New Roman"/>
          <w:iCs/>
          <w:w w:val="0"/>
          <w:kern w:val="2"/>
          <w:lang w:eastAsia="ko-KR"/>
        </w:rPr>
        <w:t xml:space="preserve"> - 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нахождении в школе;</w:t>
      </w:r>
    </w:p>
    <w:p w14:paraId="205AFAB6" w14:textId="77777777" w:rsidR="00C92B49" w:rsidRPr="00C92B49" w:rsidRDefault="00C92B49" w:rsidP="00C92B49">
      <w:pPr>
        <w:autoSpaceDE w:val="0"/>
        <w:autoSpaceDN w:val="0"/>
        <w:rPr>
          <w:rFonts w:ascii="Times New Roman" w:hAnsi="Times New Roman" w:cs="Times New Roman"/>
          <w:iCs/>
          <w:w w:val="0"/>
          <w:kern w:val="2"/>
          <w:lang w:eastAsia="ko-KR"/>
        </w:rPr>
      </w:pPr>
      <w:r w:rsidRPr="00C92B49">
        <w:rPr>
          <w:rFonts w:ascii="Times New Roman" w:hAnsi="Times New Roman" w:cs="Times New Roman"/>
          <w:iCs/>
          <w:w w:val="0"/>
          <w:kern w:val="2"/>
          <w:lang w:eastAsia="ko-KR"/>
        </w:rPr>
        <w:t xml:space="preserve"> - ориентир на создание  психологически комфортной среды для каждого ребенка и взрослого, без которой невозможно конструктивное взаимодействие школьников и педагогов; </w:t>
      </w:r>
    </w:p>
    <w:p w14:paraId="5D50D149" w14:textId="77777777" w:rsidR="00C92B49" w:rsidRPr="00C92B49" w:rsidRDefault="00C92B49" w:rsidP="00C92B49">
      <w:pPr>
        <w:autoSpaceDE w:val="0"/>
        <w:autoSpaceDN w:val="0"/>
        <w:rPr>
          <w:rFonts w:ascii="Times New Roman" w:hAnsi="Times New Roman" w:cs="Times New Roman"/>
          <w:iCs/>
          <w:w w:val="0"/>
          <w:kern w:val="2"/>
          <w:lang w:eastAsia="ko-KR"/>
        </w:rPr>
      </w:pPr>
      <w:r w:rsidRPr="00C92B49">
        <w:rPr>
          <w:rFonts w:ascii="Times New Roman" w:hAnsi="Times New Roman" w:cs="Times New Roman"/>
          <w:iCs/>
          <w:w w:val="0"/>
          <w:kern w:val="2"/>
          <w:lang w:eastAsia="ko-KR"/>
        </w:rPr>
        <w:t xml:space="preserve">    - организация основных совместных дел школьников и педагогов как предмета совместной заботы и взрослых, и детей;</w:t>
      </w:r>
    </w:p>
    <w:p w14:paraId="0079CE11" w14:textId="77777777" w:rsidR="00C92B49" w:rsidRPr="00C92B49" w:rsidRDefault="00C92B49" w:rsidP="00C92B49">
      <w:pPr>
        <w:autoSpaceDE w:val="0"/>
        <w:autoSpaceDN w:val="0"/>
        <w:rPr>
          <w:rFonts w:ascii="Times New Roman" w:hAnsi="Times New Roman" w:cs="Times New Roman"/>
          <w:iCs/>
          <w:w w:val="0"/>
          <w:kern w:val="2"/>
          <w:lang w:eastAsia="ko-KR"/>
        </w:rPr>
      </w:pPr>
      <w:r w:rsidRPr="00C92B49">
        <w:rPr>
          <w:rFonts w:ascii="Times New Roman" w:hAnsi="Times New Roman" w:cs="Times New Roman"/>
          <w:iCs/>
          <w:w w:val="0"/>
          <w:kern w:val="2"/>
          <w:lang w:eastAsia="ko-KR"/>
        </w:rPr>
        <w:t xml:space="preserve">  - системность, целесообразность и нешаблонность воспитания как условия его эффективности.</w:t>
      </w:r>
    </w:p>
    <w:p w14:paraId="5BE30EE8" w14:textId="77777777" w:rsidR="00C92B49" w:rsidRPr="00C92B49" w:rsidRDefault="00C92B49" w:rsidP="00C92B49">
      <w:pPr>
        <w:autoSpaceDE w:val="0"/>
        <w:autoSpaceDN w:val="0"/>
        <w:ind w:firstLine="719"/>
        <w:rPr>
          <w:rFonts w:ascii="Times New Roman" w:hAnsi="Times New Roman" w:cs="Times New Roman"/>
          <w:iCs/>
          <w:w w:val="0"/>
          <w:kern w:val="2"/>
          <w:lang w:eastAsia="ko-KR"/>
        </w:rPr>
      </w:pPr>
      <w:r w:rsidRPr="00C92B49">
        <w:rPr>
          <w:rFonts w:ascii="Times New Roman" w:hAnsi="Times New Roman" w:cs="Times New Roman"/>
          <w:kern w:val="2"/>
          <w:lang w:eastAsia="ko-KR"/>
        </w:rPr>
        <w:t>Основными традициями воспитания в образовательной организации являются следующие</w:t>
      </w:r>
      <w:r w:rsidRPr="00C92B49">
        <w:rPr>
          <w:rFonts w:ascii="Times New Roman" w:hAnsi="Times New Roman" w:cs="Times New Roman"/>
          <w:iCs/>
          <w:w w:val="0"/>
          <w:kern w:val="2"/>
          <w:lang w:eastAsia="ko-KR"/>
        </w:rPr>
        <w:t xml:space="preserve">: </w:t>
      </w:r>
    </w:p>
    <w:p w14:paraId="30BFC4FB" w14:textId="77777777" w:rsidR="00C92B49" w:rsidRPr="00C92B49" w:rsidRDefault="00C92B49" w:rsidP="00C92B49">
      <w:pPr>
        <w:autoSpaceDE w:val="0"/>
        <w:autoSpaceDN w:val="0"/>
        <w:rPr>
          <w:rFonts w:ascii="Times New Roman" w:hAnsi="Times New Roman" w:cs="Times New Roman"/>
          <w:kern w:val="2"/>
        </w:rPr>
      </w:pPr>
      <w:r w:rsidRPr="00C92B49">
        <w:rPr>
          <w:rFonts w:ascii="Times New Roman" w:hAnsi="Times New Roman" w:cs="Times New Roman"/>
          <w:kern w:val="2"/>
          <w:lang w:eastAsia="ko-KR"/>
        </w:rPr>
        <w:t xml:space="preserve">  -  ключевые общешкольные дела, </w:t>
      </w:r>
      <w:r w:rsidRPr="00C92B49">
        <w:rPr>
          <w:rFonts w:ascii="Times New Roman" w:hAnsi="Times New Roman" w:cs="Times New Roman"/>
          <w:kern w:val="2"/>
        </w:rPr>
        <w:t>через которые осуществляется интеграция воспитательных усилий педагогов;</w:t>
      </w:r>
    </w:p>
    <w:p w14:paraId="47F4A94D" w14:textId="77777777" w:rsidR="00C92B49" w:rsidRPr="00C92B49" w:rsidRDefault="00C92B49" w:rsidP="00C92B49">
      <w:pPr>
        <w:autoSpaceDE w:val="0"/>
        <w:autoSpaceDN w:val="0"/>
        <w:rPr>
          <w:rFonts w:ascii="Times New Roman" w:hAnsi="Times New Roman" w:cs="Times New Roman"/>
          <w:kern w:val="2"/>
        </w:rPr>
      </w:pPr>
      <w:r w:rsidRPr="00C92B49">
        <w:rPr>
          <w:rFonts w:ascii="Times New Roman" w:hAnsi="Times New Roman" w:cs="Times New Roman"/>
          <w:kern w:val="2"/>
        </w:rPr>
        <w:t xml:space="preserve">  -  коллективная разработка, коллективное планирование, коллективное проведение и коллективный анализ  результатов каждого ключевого дела и большинства используемых для воспитания других совместных дел педагогов и школьников;</w:t>
      </w:r>
    </w:p>
    <w:p w14:paraId="100FB9D4" w14:textId="77777777" w:rsidR="00C92B49" w:rsidRPr="00C92B49" w:rsidRDefault="00C92B49" w:rsidP="00C92B49">
      <w:pPr>
        <w:autoSpaceDE w:val="0"/>
        <w:autoSpaceDN w:val="0"/>
        <w:rPr>
          <w:rFonts w:ascii="Times New Roman" w:hAnsi="Times New Roman" w:cs="Times New Roman"/>
          <w:kern w:val="2"/>
        </w:rPr>
      </w:pPr>
      <w:r w:rsidRPr="00C92B49">
        <w:rPr>
          <w:rFonts w:ascii="Times New Roman" w:hAnsi="Times New Roman" w:cs="Times New Roman"/>
          <w:kern w:val="2"/>
        </w:rPr>
        <w:t xml:space="preserve">  - создание таких условий, при которых по мере взросления ребенка увеличивается и его роль в совместных делах (от пассивного наблюдателя до организатора);</w:t>
      </w:r>
    </w:p>
    <w:p w14:paraId="4658BF19" w14:textId="77777777" w:rsidR="00C92B49" w:rsidRPr="00C92B49" w:rsidRDefault="00C92B49" w:rsidP="00C92B49">
      <w:pPr>
        <w:autoSpaceDE w:val="0"/>
        <w:autoSpaceDN w:val="0"/>
        <w:rPr>
          <w:rFonts w:ascii="Times New Roman" w:hAnsi="Times New Roman" w:cs="Times New Roman"/>
          <w:kern w:val="2"/>
        </w:rPr>
      </w:pPr>
      <w:r w:rsidRPr="00C92B49">
        <w:rPr>
          <w:rFonts w:ascii="Times New Roman" w:hAnsi="Times New Roman" w:cs="Times New Roman"/>
          <w:kern w:val="2"/>
        </w:rPr>
        <w:t xml:space="preserve">  - ориентирование педагогов школы на формирование коллективов в рамках школьных классов, кружков  и иных детских объединений, на </w:t>
      </w:r>
      <w:r w:rsidRPr="00C92B49">
        <w:rPr>
          <w:rFonts w:ascii="Times New Roman" w:hAnsi="Times New Roman" w:cs="Times New Roman"/>
          <w:w w:val="0"/>
          <w:kern w:val="2"/>
          <w:lang w:eastAsia="ko-KR"/>
        </w:rPr>
        <w:t>установление в них доброжелательных и товарищеских взаимоотношений;</w:t>
      </w:r>
    </w:p>
    <w:p w14:paraId="55A80E0D" w14:textId="77777777" w:rsidR="00C92B49" w:rsidRPr="00C92B49" w:rsidRDefault="00C92B49" w:rsidP="00C92B49">
      <w:pPr>
        <w:autoSpaceDE w:val="0"/>
        <w:autoSpaceDN w:val="0"/>
        <w:rPr>
          <w:rFonts w:ascii="Times New Roman" w:hAnsi="Times New Roman" w:cs="Times New Roman"/>
          <w:kern w:val="2"/>
        </w:rPr>
      </w:pPr>
      <w:r w:rsidRPr="00C92B49">
        <w:rPr>
          <w:rFonts w:ascii="Times New Roman" w:hAnsi="Times New Roman" w:cs="Times New Roman"/>
          <w:kern w:val="2"/>
        </w:rPr>
        <w:t xml:space="preserve">  - </w:t>
      </w:r>
      <w:r w:rsidRPr="00C92B49">
        <w:rPr>
          <w:rFonts w:ascii="Times New Roman" w:hAnsi="Times New Roman" w:cs="Times New Roman"/>
          <w:color w:val="auto"/>
          <w:kern w:val="2"/>
        </w:rPr>
        <w:t xml:space="preserve">явление </w:t>
      </w:r>
      <w:r w:rsidRPr="00C92B49">
        <w:rPr>
          <w:rFonts w:ascii="Times New Roman" w:hAnsi="Times New Roman" w:cs="Times New Roman"/>
          <w:kern w:val="2"/>
        </w:rPr>
        <w:t>ключевой фигурой воспитания в школе  классного руководителя, реализующего по отношению к детям защитную, личностно развивающую, организационную, посредническую  функции.</w:t>
      </w:r>
    </w:p>
    <w:p w14:paraId="2B2FFF1C" w14:textId="77777777" w:rsidR="00C92B49" w:rsidRPr="00C92B49" w:rsidRDefault="00C92B49" w:rsidP="00C92B49">
      <w:pPr>
        <w:autoSpaceDE w:val="0"/>
        <w:autoSpaceDN w:val="0"/>
        <w:jc w:val="both"/>
        <w:rPr>
          <w:rFonts w:ascii="Times New Roman" w:eastAsia="Batang" w:hAnsi="Times New Roman" w:cs="Times New Roman"/>
          <w:color w:val="auto"/>
          <w:kern w:val="2"/>
          <w:lang w:eastAsia="ko-KR"/>
        </w:rPr>
      </w:pPr>
    </w:p>
    <w:p w14:paraId="6B5AAEB5" w14:textId="7E53243F" w:rsidR="00C92B49" w:rsidRPr="00C92B49" w:rsidRDefault="00C92B49" w:rsidP="00C92B49">
      <w:pPr>
        <w:autoSpaceDE w:val="0"/>
        <w:autoSpaceDN w:val="0"/>
        <w:jc w:val="center"/>
        <w:rPr>
          <w:rFonts w:ascii="Times New Roman" w:hAnsi="Times New Roman" w:cs="Times New Roman"/>
          <w:b/>
          <w:w w:val="0"/>
          <w:kern w:val="2"/>
          <w:lang w:eastAsia="ko-KR"/>
        </w:rPr>
      </w:pPr>
      <w:r w:rsidRPr="00C92B49">
        <w:rPr>
          <w:rFonts w:ascii="Times New Roman" w:hAnsi="Times New Roman" w:cs="Times New Roman"/>
          <w:b/>
          <w:w w:val="0"/>
          <w:kern w:val="2"/>
          <w:lang w:eastAsia="ko-KR"/>
        </w:rPr>
        <w:t>ЦЕЛЬ И ЗАДАЧИ ВОСПИТАНИЯ</w:t>
      </w:r>
    </w:p>
    <w:p w14:paraId="7C6085AA" w14:textId="77777777" w:rsidR="00C92B49" w:rsidRPr="00C92B49" w:rsidRDefault="00C92B49" w:rsidP="00C92B49">
      <w:pPr>
        <w:widowControl/>
        <w:ind w:firstLine="567"/>
        <w:rPr>
          <w:rFonts w:ascii="Times New Roman" w:eastAsia="№Е" w:hAnsi="Times New Roman" w:cs="Times New Roman"/>
          <w:color w:val="auto"/>
        </w:rPr>
      </w:pPr>
      <w:r w:rsidRPr="00C92B49">
        <w:rPr>
          <w:rFonts w:ascii="Times New Roman" w:eastAsia="№Е" w:hAnsi="Times New Roman" w:cs="Times New Roman"/>
          <w:color w:val="auto"/>
        </w:rPr>
        <w:t>Современный национальный</w:t>
      </w:r>
      <w:r w:rsidRPr="00C92B49">
        <w:rPr>
          <w:rFonts w:ascii="Times New Roman" w:eastAsia="№Е" w:hAnsi="Times New Roman" w:cs="Times New Roman"/>
          <w:b/>
          <w:color w:val="auto"/>
        </w:rPr>
        <w:t xml:space="preserve"> </w:t>
      </w:r>
      <w:r w:rsidRPr="00C92B49">
        <w:rPr>
          <w:rFonts w:ascii="Times New Roman" w:eastAsia="№Е" w:hAnsi="Times New Roman" w:cs="Times New Roman"/>
          <w:color w:val="auto"/>
        </w:rPr>
        <w:t>идеал личности,</w:t>
      </w:r>
      <w:r w:rsidRPr="00C92B49">
        <w:rPr>
          <w:rFonts w:ascii="Times New Roman" w:eastAsia="№Е" w:hAnsi="Times New Roman" w:cs="Times New Roman"/>
          <w:b/>
          <w:i/>
          <w:color w:val="auto"/>
        </w:rPr>
        <w:t xml:space="preserve"> </w:t>
      </w:r>
      <w:r w:rsidRPr="00C92B49">
        <w:rPr>
          <w:rFonts w:ascii="Times New Roman" w:eastAsia="№Е" w:hAnsi="Times New Roman" w:cs="Times New Roman"/>
          <w:color w:val="auto"/>
        </w:rPr>
        <w:t xml:space="preserve">воспитанной в новой российской общеобразовательной школе, – это высоконравственный, творческий, компетентный гражданин России, принимающий судьбу Отечества как свою личную, осознающей ответственность за настоящее и будущее своей страны, укорененный в духовных и культурных традициях российского народа. </w:t>
      </w:r>
    </w:p>
    <w:p w14:paraId="1DF4BDDA" w14:textId="77777777" w:rsidR="00C92B49" w:rsidRPr="00C92B49" w:rsidRDefault="00C92B49" w:rsidP="00C92B49">
      <w:pPr>
        <w:autoSpaceDE w:val="0"/>
        <w:autoSpaceDN w:val="0"/>
        <w:ind w:firstLine="567"/>
        <w:rPr>
          <w:rFonts w:ascii="Times New Roman" w:eastAsia="№Е" w:hAnsi="Times New Roman" w:cs="Times New Roman"/>
          <w:iCs/>
          <w:color w:val="auto"/>
          <w:kern w:val="2"/>
          <w:lang w:eastAsia="ko-KR"/>
        </w:rPr>
      </w:pPr>
      <w:r w:rsidRPr="00C92B49">
        <w:rPr>
          <w:rFonts w:ascii="Times New Roman" w:eastAsia="№Е" w:hAnsi="Times New Roman" w:cs="Times New Roman"/>
          <w:color w:val="auto"/>
          <w:kern w:val="2"/>
          <w:lang w:eastAsia="ko-KR"/>
        </w:rPr>
        <w:t xml:space="preserve">Исходя из этого воспитательного идеала, а также основываясь на </w:t>
      </w:r>
      <w:r w:rsidRPr="00C92B49">
        <w:rPr>
          <w:rFonts w:ascii="Times New Roman" w:eastAsia="№Е" w:hAnsi="Times New Roman" w:cs="Times New Roman"/>
          <w:iCs/>
          <w:color w:val="auto"/>
          <w:kern w:val="2"/>
          <w:lang w:eastAsia="ko-KR"/>
        </w:rPr>
        <w:t>базовых для нашего общества ценностях (семья, труд, отечество, природа, мир, знания, культура, здоровье, человек),</w:t>
      </w:r>
      <w:r w:rsidRPr="00C92B49">
        <w:rPr>
          <w:rFonts w:ascii="Times New Roman" w:eastAsia="№Е" w:hAnsi="Times New Roman" w:cs="Times New Roman"/>
          <w:color w:val="auto"/>
          <w:kern w:val="2"/>
          <w:lang w:eastAsia="ko-KR"/>
        </w:rPr>
        <w:t xml:space="preserve"> общая </w:t>
      </w:r>
      <w:r w:rsidRPr="00C92B49">
        <w:rPr>
          <w:rFonts w:ascii="Times New Roman" w:eastAsia="№Е" w:hAnsi="Times New Roman" w:cs="Times New Roman"/>
          <w:b/>
          <w:bCs/>
          <w:i/>
          <w:iCs/>
          <w:color w:val="auto"/>
          <w:kern w:val="2"/>
          <w:lang w:eastAsia="ko-KR"/>
        </w:rPr>
        <w:t>цель</w:t>
      </w:r>
      <w:r w:rsidRPr="00C92B49">
        <w:rPr>
          <w:rFonts w:ascii="Times New Roman" w:eastAsia="№Е" w:hAnsi="Times New Roman" w:cs="Times New Roman"/>
          <w:color w:val="auto"/>
          <w:kern w:val="2"/>
          <w:lang w:eastAsia="ko-KR"/>
        </w:rPr>
        <w:t xml:space="preserve"> </w:t>
      </w:r>
      <w:r w:rsidRPr="00C92B49">
        <w:rPr>
          <w:rFonts w:ascii="Times New Roman" w:eastAsia="№Е" w:hAnsi="Times New Roman" w:cs="Times New Roman"/>
          <w:b/>
          <w:i/>
          <w:color w:val="auto"/>
          <w:kern w:val="2"/>
          <w:lang w:eastAsia="ko-KR"/>
        </w:rPr>
        <w:t>воспитания</w:t>
      </w:r>
      <w:r w:rsidRPr="00C92B49">
        <w:rPr>
          <w:rFonts w:ascii="Times New Roman" w:eastAsia="№Е" w:hAnsi="Times New Roman" w:cs="Times New Roman"/>
          <w:color w:val="auto"/>
          <w:kern w:val="2"/>
          <w:lang w:eastAsia="ko-KR"/>
        </w:rPr>
        <w:t xml:space="preserve"> в школе – </w:t>
      </w:r>
      <w:r w:rsidRPr="00C92B49">
        <w:rPr>
          <w:rFonts w:ascii="Times New Roman" w:eastAsia="№Е" w:hAnsi="Times New Roman" w:cs="Times New Roman"/>
          <w:iCs/>
          <w:color w:val="auto"/>
          <w:kern w:val="2"/>
          <w:lang w:eastAsia="ko-KR"/>
        </w:rPr>
        <w:t>личностное развитие обучающихся, проявляющееся:</w:t>
      </w:r>
    </w:p>
    <w:p w14:paraId="512407AC" w14:textId="77777777" w:rsidR="00C92B49" w:rsidRPr="00C92B49" w:rsidRDefault="00C92B49" w:rsidP="00C92B49">
      <w:pPr>
        <w:autoSpaceDE w:val="0"/>
        <w:autoSpaceDN w:val="0"/>
        <w:ind w:firstLine="567"/>
        <w:rPr>
          <w:rFonts w:ascii="Times New Roman" w:eastAsia="№Е" w:hAnsi="Times New Roman" w:cs="Times New Roman"/>
          <w:iCs/>
          <w:color w:val="auto"/>
          <w:kern w:val="2"/>
          <w:lang w:eastAsia="ko-KR"/>
        </w:rPr>
      </w:pPr>
      <w:r w:rsidRPr="00C92B49">
        <w:rPr>
          <w:rFonts w:ascii="Times New Roman" w:eastAsia="№Е" w:hAnsi="Times New Roman" w:cs="Times New Roman"/>
          <w:iCs/>
          <w:color w:val="auto"/>
          <w:kern w:val="2"/>
          <w:lang w:eastAsia="ko-KR"/>
        </w:rPr>
        <w:t xml:space="preserve">1) в усвоении ими знаний основных норм, которые общество выработало на основе этих ценностей (т.е. в усвоении ими социально значимых знаний); </w:t>
      </w:r>
    </w:p>
    <w:p w14:paraId="6E472327" w14:textId="77777777" w:rsidR="00C92B49" w:rsidRPr="00C92B49" w:rsidRDefault="00C92B49" w:rsidP="00C92B49">
      <w:pPr>
        <w:autoSpaceDE w:val="0"/>
        <w:autoSpaceDN w:val="0"/>
        <w:ind w:firstLine="567"/>
        <w:rPr>
          <w:rFonts w:ascii="Times New Roman" w:eastAsia="№Е" w:hAnsi="Times New Roman" w:cs="Times New Roman"/>
          <w:iCs/>
          <w:color w:val="auto"/>
          <w:kern w:val="2"/>
          <w:lang w:eastAsia="ko-KR"/>
        </w:rPr>
      </w:pPr>
      <w:r w:rsidRPr="00C92B49">
        <w:rPr>
          <w:rFonts w:ascii="Times New Roman" w:eastAsia="№Е" w:hAnsi="Times New Roman" w:cs="Times New Roman"/>
          <w:iCs/>
          <w:color w:val="auto"/>
          <w:kern w:val="2"/>
          <w:lang w:eastAsia="ko-KR"/>
        </w:rPr>
        <w:t>2) в развитии их позитивных отношений к этим общественным ценностям (т.е. в развитии их социально значимых отношений);</w:t>
      </w:r>
    </w:p>
    <w:p w14:paraId="3A1C8EEC" w14:textId="77777777" w:rsidR="00C92B49" w:rsidRPr="00C92B49" w:rsidRDefault="00C92B49" w:rsidP="00C92B49">
      <w:pPr>
        <w:autoSpaceDE w:val="0"/>
        <w:autoSpaceDN w:val="0"/>
        <w:ind w:firstLine="567"/>
        <w:rPr>
          <w:rFonts w:ascii="Times New Roman" w:eastAsia="№Е" w:hAnsi="Times New Roman" w:cs="Times New Roman"/>
          <w:iCs/>
          <w:color w:val="auto"/>
          <w:kern w:val="2"/>
          <w:lang w:eastAsia="ko-KR"/>
        </w:rPr>
      </w:pPr>
      <w:r w:rsidRPr="00C92B49">
        <w:rPr>
          <w:rFonts w:ascii="Times New Roman" w:eastAsia="№Е" w:hAnsi="Times New Roman" w:cs="Times New Roman"/>
          <w:iCs/>
          <w:color w:val="auto"/>
          <w:kern w:val="2"/>
          <w:lang w:eastAsia="ko-KR"/>
        </w:rPr>
        <w:t>3) в приобретении ими соответствующего этим ценностям опыта поведения, опыта применения сформированных знаний и отношений на практике (т.е. в приобретении ими опыта осуществления социально значимых дел).</w:t>
      </w:r>
    </w:p>
    <w:p w14:paraId="74A3C208" w14:textId="77777777" w:rsidR="00C92B49" w:rsidRPr="00C92B49" w:rsidRDefault="00C92B49" w:rsidP="00C92B49">
      <w:pPr>
        <w:autoSpaceDE w:val="0"/>
        <w:autoSpaceDN w:val="0"/>
        <w:ind w:firstLine="567"/>
        <w:jc w:val="both"/>
        <w:rPr>
          <w:rFonts w:ascii="Times New Roman" w:eastAsia="№Е" w:hAnsi="Times New Roman" w:cs="Times New Roman"/>
          <w:color w:val="auto"/>
          <w:kern w:val="2"/>
          <w:lang w:eastAsia="ko-KR"/>
        </w:rPr>
      </w:pPr>
    </w:p>
    <w:p w14:paraId="4957A5FD" w14:textId="77777777" w:rsidR="00C92B49" w:rsidRPr="00C92B49" w:rsidRDefault="00C92B49" w:rsidP="00C92B49">
      <w:pPr>
        <w:autoSpaceDE w:val="0"/>
        <w:autoSpaceDN w:val="0"/>
        <w:ind w:firstLine="567"/>
        <w:rPr>
          <w:rFonts w:ascii="Times New Roman" w:eastAsia="№Е" w:hAnsi="Times New Roman" w:cs="Times New Roman"/>
          <w:bCs/>
          <w:iCs/>
          <w:color w:val="auto"/>
          <w:kern w:val="2"/>
          <w:lang w:eastAsia="ko-KR"/>
        </w:rPr>
      </w:pPr>
      <w:r w:rsidRPr="00C92B49">
        <w:rPr>
          <w:rFonts w:ascii="Times New Roman" w:eastAsia="№Е" w:hAnsi="Times New Roman" w:cs="Times New Roman"/>
          <w:color w:val="auto"/>
          <w:kern w:val="2"/>
          <w:lang w:eastAsia="ko-KR"/>
        </w:rPr>
        <w:t xml:space="preserve">Конкретизация общей цели воспитания применительно к возрастным особенностям обучающихся позволяет выделить в ней следующие </w:t>
      </w:r>
      <w:r w:rsidRPr="00C92B49">
        <w:rPr>
          <w:rFonts w:ascii="Times New Roman" w:eastAsia="№Е" w:hAnsi="Times New Roman" w:cs="Times New Roman"/>
          <w:bCs/>
          <w:iCs/>
          <w:color w:val="auto"/>
          <w:kern w:val="2"/>
          <w:lang w:eastAsia="ko-KR"/>
        </w:rPr>
        <w:t>целевые</w:t>
      </w:r>
      <w:r w:rsidRPr="00C92B49">
        <w:rPr>
          <w:rFonts w:ascii="Times New Roman" w:eastAsia="№Е" w:hAnsi="Times New Roman" w:cs="Times New Roman"/>
          <w:color w:val="auto"/>
          <w:kern w:val="2"/>
          <w:lang w:eastAsia="ko-KR"/>
        </w:rPr>
        <w:t xml:space="preserve"> </w:t>
      </w:r>
      <w:r w:rsidRPr="00C92B49">
        <w:rPr>
          <w:rFonts w:ascii="Times New Roman" w:eastAsia="№Е" w:hAnsi="Times New Roman" w:cs="Times New Roman"/>
          <w:b/>
          <w:i/>
          <w:color w:val="auto"/>
          <w:kern w:val="2"/>
          <w:lang w:eastAsia="ko-KR"/>
        </w:rPr>
        <w:t>приоритеты</w:t>
      </w:r>
      <w:r w:rsidRPr="00C92B49">
        <w:rPr>
          <w:rFonts w:ascii="Times New Roman" w:eastAsia="№Е" w:hAnsi="Times New Roman" w:cs="Times New Roman"/>
          <w:bCs/>
          <w:iCs/>
          <w:color w:val="auto"/>
          <w:kern w:val="2"/>
          <w:lang w:eastAsia="ko-KR"/>
        </w:rPr>
        <w:t>, соответствующие трем уровням общего образования:</w:t>
      </w:r>
    </w:p>
    <w:p w14:paraId="4287C921" w14:textId="77777777" w:rsidR="00C92B49" w:rsidRPr="00C92B49" w:rsidRDefault="00C92B49" w:rsidP="00C92B49">
      <w:pPr>
        <w:widowControl/>
        <w:ind w:firstLine="567"/>
        <w:rPr>
          <w:rFonts w:ascii="Times New Roman" w:eastAsia="№Е" w:hAnsi="Times New Roman" w:cs="Times New Roman"/>
          <w:color w:val="00000A"/>
        </w:rPr>
      </w:pPr>
      <w:r w:rsidRPr="00C92B49">
        <w:rPr>
          <w:rFonts w:ascii="Times New Roman" w:eastAsia="№Е" w:hAnsi="Times New Roman" w:cs="Times New Roman"/>
          <w:b/>
          <w:bCs/>
          <w:i/>
          <w:iCs/>
          <w:color w:val="auto"/>
        </w:rPr>
        <w:t>1.</w:t>
      </w:r>
      <w:r w:rsidRPr="00C92B49">
        <w:rPr>
          <w:rFonts w:ascii="Times New Roman" w:eastAsia="№Е" w:hAnsi="Times New Roman" w:cs="Times New Roman"/>
          <w:bCs/>
          <w:iCs/>
          <w:color w:val="auto"/>
        </w:rPr>
        <w:t xml:space="preserve"> В воспитании детей младшего школьного возраста (</w:t>
      </w:r>
      <w:r w:rsidRPr="00C92B49">
        <w:rPr>
          <w:rFonts w:ascii="Times New Roman" w:eastAsia="№Е" w:hAnsi="Times New Roman" w:cs="Times New Roman"/>
          <w:b/>
          <w:bCs/>
          <w:i/>
          <w:iCs/>
          <w:color w:val="auto"/>
        </w:rPr>
        <w:t>уровень начального общего образования</w:t>
      </w:r>
      <w:r w:rsidRPr="00C92B49">
        <w:rPr>
          <w:rFonts w:ascii="Times New Roman" w:eastAsia="№Е" w:hAnsi="Times New Roman" w:cs="Times New Roman"/>
          <w:bCs/>
          <w:iCs/>
          <w:color w:val="auto"/>
        </w:rPr>
        <w:t xml:space="preserve">) таким целевым приоритетом является </w:t>
      </w:r>
      <w:r w:rsidRPr="00C92B49">
        <w:rPr>
          <w:rFonts w:ascii="Times New Roman" w:eastAsia="Calibri" w:hAnsi="Times New Roman" w:cs="Times New Roman"/>
          <w:color w:val="auto"/>
        </w:rPr>
        <w:t xml:space="preserve">создание благоприятных условий для усвоения школьниками социально значимых знаний – знаний основных </w:t>
      </w:r>
      <w:r w:rsidRPr="00C92B49">
        <w:rPr>
          <w:rFonts w:ascii="Times New Roman" w:eastAsia="№Е" w:hAnsi="Times New Roman" w:cs="Times New Roman"/>
          <w:color w:val="00000A"/>
        </w:rPr>
        <w:t xml:space="preserve">норм и традиций того общества, в котором они живут. </w:t>
      </w:r>
    </w:p>
    <w:p w14:paraId="6E3BD83E" w14:textId="77777777" w:rsidR="00C92B49" w:rsidRPr="00C92B49" w:rsidRDefault="00C92B49" w:rsidP="00C92B49">
      <w:pPr>
        <w:autoSpaceDE w:val="0"/>
        <w:autoSpaceDN w:val="0"/>
        <w:ind w:firstLine="567"/>
        <w:rPr>
          <w:rFonts w:ascii="Times New Roman" w:eastAsia="Batang" w:hAnsi="Times New Roman" w:cs="Times New Roman"/>
          <w:color w:val="auto"/>
          <w:kern w:val="2"/>
          <w:lang w:eastAsia="ko-KR"/>
        </w:rPr>
      </w:pPr>
      <w:r w:rsidRPr="00C92B49">
        <w:rPr>
          <w:rFonts w:ascii="Times New Roman" w:eastAsia="Calibri" w:hAnsi="Times New Roman" w:cs="Times New Roman"/>
          <w:color w:val="auto"/>
          <w:kern w:val="2"/>
          <w:lang w:eastAsia="ko-KR"/>
        </w:rPr>
        <w:t xml:space="preserve">К наиболее важным из них относятся следующие: </w:t>
      </w:r>
      <w:r w:rsidRPr="00C92B49">
        <w:rPr>
          <w:rFonts w:ascii="Times New Roman" w:eastAsia="Batang" w:hAnsi="Times New Roman" w:cs="Times New Roman"/>
          <w:color w:val="auto"/>
          <w:kern w:val="2"/>
          <w:lang w:eastAsia="ko-KR"/>
        </w:rPr>
        <w:t xml:space="preserve"> </w:t>
      </w:r>
    </w:p>
    <w:p w14:paraId="08E3B9E3" w14:textId="77777777" w:rsidR="00C92B49" w:rsidRPr="00C92B49" w:rsidRDefault="00C92B49" w:rsidP="00C92B49">
      <w:pPr>
        <w:autoSpaceDE w:val="0"/>
        <w:autoSpaceDN w:val="0"/>
        <w:ind w:firstLine="709"/>
        <w:rPr>
          <w:rFonts w:ascii="Times New Roman" w:eastAsia="Batang" w:hAnsi="Times New Roman" w:cs="Times New Roman"/>
          <w:color w:val="auto"/>
          <w:kern w:val="2"/>
          <w:lang w:eastAsia="ko-KR"/>
        </w:rPr>
      </w:pPr>
      <w:r w:rsidRPr="00C92B49">
        <w:rPr>
          <w:rFonts w:ascii="Times New Roman" w:eastAsia="Batang" w:hAnsi="Times New Roman" w:cs="Times New Roman"/>
          <w:color w:val="auto"/>
          <w:kern w:val="2"/>
          <w:lang w:eastAsia="ko-KR"/>
        </w:rPr>
        <w:t>- быть любящим, послушным и отзывчивым сыном (дочерью), братом (сестрой), внуком (внучкой); уважать старших и заботиться о младших членах семьи; выполнять посильную для ребёнка домашнюю работу, помогая старшим;</w:t>
      </w:r>
    </w:p>
    <w:p w14:paraId="235EFA94" w14:textId="77777777" w:rsidR="00C92B49" w:rsidRPr="00C92B49" w:rsidRDefault="00C92B49" w:rsidP="00C92B49">
      <w:pPr>
        <w:autoSpaceDE w:val="0"/>
        <w:autoSpaceDN w:val="0"/>
        <w:ind w:firstLine="709"/>
        <w:rPr>
          <w:rFonts w:ascii="Times New Roman" w:eastAsia="Batang" w:hAnsi="Times New Roman" w:cs="Times New Roman"/>
          <w:color w:val="auto"/>
          <w:kern w:val="2"/>
          <w:lang w:eastAsia="ko-KR"/>
        </w:rPr>
      </w:pPr>
      <w:r w:rsidRPr="00C92B49">
        <w:rPr>
          <w:rFonts w:ascii="Times New Roman" w:eastAsia="Batang" w:hAnsi="Times New Roman" w:cs="Times New Roman"/>
          <w:color w:val="auto"/>
          <w:kern w:val="2"/>
          <w:lang w:eastAsia="ko-KR"/>
        </w:rPr>
        <w:t>- быть трудолюбивым, следуя принципу «делу — время, потехе — час» как в учебных занятиях, так и в домашних делах, доводить начатое дело до конца;</w:t>
      </w:r>
    </w:p>
    <w:p w14:paraId="0DBFD3B0" w14:textId="77777777" w:rsidR="00C92B49" w:rsidRPr="00C92B49" w:rsidRDefault="00C92B49" w:rsidP="00C92B49">
      <w:pPr>
        <w:autoSpaceDE w:val="0"/>
        <w:autoSpaceDN w:val="0"/>
        <w:ind w:firstLine="709"/>
        <w:rPr>
          <w:rFonts w:ascii="Times New Roman" w:eastAsia="Batang" w:hAnsi="Times New Roman" w:cs="Times New Roman"/>
          <w:color w:val="auto"/>
          <w:kern w:val="2"/>
          <w:lang w:eastAsia="ko-KR"/>
        </w:rPr>
      </w:pPr>
      <w:r w:rsidRPr="00C92B49">
        <w:rPr>
          <w:rFonts w:ascii="Times New Roman" w:eastAsia="Batang" w:hAnsi="Times New Roman" w:cs="Times New Roman"/>
          <w:color w:val="auto"/>
          <w:kern w:val="2"/>
          <w:lang w:eastAsia="ko-KR"/>
        </w:rPr>
        <w:t xml:space="preserve">- знать и любить свою Родину – свой родной дом, двор, улицу, город, село, свою страну; </w:t>
      </w:r>
    </w:p>
    <w:p w14:paraId="1328CB33" w14:textId="77777777" w:rsidR="00C92B49" w:rsidRPr="00C92B49" w:rsidRDefault="00C92B49" w:rsidP="00C92B49">
      <w:pPr>
        <w:autoSpaceDE w:val="0"/>
        <w:autoSpaceDN w:val="0"/>
        <w:ind w:firstLine="709"/>
        <w:rPr>
          <w:rFonts w:ascii="Times New Roman" w:eastAsia="Batang" w:hAnsi="Times New Roman" w:cs="Times New Roman"/>
          <w:color w:val="auto"/>
          <w:kern w:val="2"/>
          <w:lang w:eastAsia="ko-KR"/>
        </w:rPr>
      </w:pPr>
      <w:r w:rsidRPr="00C92B49">
        <w:rPr>
          <w:rFonts w:ascii="Times New Roman" w:eastAsia="Batang" w:hAnsi="Times New Roman" w:cs="Times New Roman"/>
          <w:color w:val="auto"/>
          <w:kern w:val="2"/>
          <w:lang w:eastAsia="ko-KR"/>
        </w:rPr>
        <w:t xml:space="preserve">- беречь и охранять природу (ухаживать за комнатными растениями в классе или дома, заботиться о своих домашних питомцах и, по возможности, о бездомных животных ; подкармливать птиц в морозные зимы; не засорять бытовым мусором улицы,  водоёмы);  </w:t>
      </w:r>
    </w:p>
    <w:p w14:paraId="1F082937" w14:textId="77777777" w:rsidR="00C92B49" w:rsidRPr="00C92B49" w:rsidRDefault="00C92B49" w:rsidP="00C92B49">
      <w:pPr>
        <w:autoSpaceDE w:val="0"/>
        <w:autoSpaceDN w:val="0"/>
        <w:ind w:firstLine="709"/>
        <w:rPr>
          <w:rFonts w:ascii="Times New Roman" w:eastAsia="Batang" w:hAnsi="Times New Roman" w:cs="Times New Roman"/>
          <w:color w:val="auto"/>
          <w:kern w:val="2"/>
          <w:lang w:eastAsia="ko-KR"/>
        </w:rPr>
      </w:pPr>
      <w:r w:rsidRPr="00C92B49">
        <w:rPr>
          <w:rFonts w:ascii="Times New Roman" w:eastAsia="Batang" w:hAnsi="Times New Roman" w:cs="Times New Roman"/>
          <w:color w:val="auto"/>
          <w:kern w:val="2"/>
          <w:lang w:eastAsia="ko-KR"/>
        </w:rPr>
        <w:t xml:space="preserve">- проявлять миролюбие — не затевать конфликтов и стремиться решать спорные вопросы, не прибегая к силе; </w:t>
      </w:r>
    </w:p>
    <w:p w14:paraId="1721D39D" w14:textId="77777777" w:rsidR="00C92B49" w:rsidRPr="00C92B49" w:rsidRDefault="00C92B49" w:rsidP="00C92B49">
      <w:pPr>
        <w:autoSpaceDE w:val="0"/>
        <w:autoSpaceDN w:val="0"/>
        <w:ind w:firstLine="709"/>
        <w:rPr>
          <w:rFonts w:ascii="Times New Roman" w:eastAsia="Batang" w:hAnsi="Times New Roman" w:cs="Times New Roman"/>
          <w:color w:val="auto"/>
          <w:kern w:val="2"/>
          <w:lang w:eastAsia="ko-KR"/>
        </w:rPr>
      </w:pPr>
      <w:r w:rsidRPr="00C92B49">
        <w:rPr>
          <w:rFonts w:ascii="Times New Roman" w:eastAsia="Batang" w:hAnsi="Times New Roman" w:cs="Times New Roman"/>
          <w:color w:val="auto"/>
          <w:kern w:val="2"/>
          <w:lang w:eastAsia="ko-KR"/>
        </w:rPr>
        <w:t>- стремиться узнавать что-то новое, проявлять любознательность, ценить знания;</w:t>
      </w:r>
    </w:p>
    <w:p w14:paraId="07BFDD18" w14:textId="77777777" w:rsidR="00C92B49" w:rsidRPr="00C92B49" w:rsidRDefault="00C92B49" w:rsidP="00C92B49">
      <w:pPr>
        <w:autoSpaceDE w:val="0"/>
        <w:autoSpaceDN w:val="0"/>
        <w:ind w:firstLine="709"/>
        <w:rPr>
          <w:rFonts w:ascii="Times New Roman" w:eastAsia="Batang" w:hAnsi="Times New Roman" w:cs="Times New Roman"/>
          <w:color w:val="auto"/>
          <w:kern w:val="2"/>
          <w:lang w:eastAsia="ko-KR"/>
        </w:rPr>
      </w:pPr>
      <w:r w:rsidRPr="00C92B49">
        <w:rPr>
          <w:rFonts w:ascii="Times New Roman" w:eastAsia="Batang" w:hAnsi="Times New Roman" w:cs="Times New Roman"/>
          <w:color w:val="auto"/>
          <w:kern w:val="2"/>
          <w:lang w:eastAsia="ko-KR"/>
        </w:rPr>
        <w:t>- быть вежливым и опрятным, скромным и приветливым;</w:t>
      </w:r>
    </w:p>
    <w:p w14:paraId="669197E4" w14:textId="77777777" w:rsidR="00C92B49" w:rsidRPr="00C92B49" w:rsidRDefault="00C92B49" w:rsidP="00C92B49">
      <w:pPr>
        <w:autoSpaceDE w:val="0"/>
        <w:autoSpaceDN w:val="0"/>
        <w:ind w:firstLine="709"/>
        <w:rPr>
          <w:rFonts w:ascii="Times New Roman" w:eastAsia="Batang" w:hAnsi="Times New Roman" w:cs="Times New Roman"/>
          <w:color w:val="auto"/>
          <w:kern w:val="2"/>
          <w:lang w:eastAsia="ko-KR"/>
        </w:rPr>
      </w:pPr>
      <w:r w:rsidRPr="00C92B49">
        <w:rPr>
          <w:rFonts w:ascii="Times New Roman" w:eastAsia="Batang" w:hAnsi="Times New Roman" w:cs="Times New Roman"/>
          <w:color w:val="auto"/>
          <w:kern w:val="2"/>
          <w:lang w:eastAsia="ko-KR"/>
        </w:rPr>
        <w:t xml:space="preserve">- соблюдать правила личной гигиены, режим дня, вести здоровый образ жизни; </w:t>
      </w:r>
    </w:p>
    <w:p w14:paraId="7A7CEC2D" w14:textId="77777777" w:rsidR="00C92B49" w:rsidRPr="00C92B49" w:rsidRDefault="00C92B49" w:rsidP="00C92B49">
      <w:pPr>
        <w:autoSpaceDE w:val="0"/>
        <w:autoSpaceDN w:val="0"/>
        <w:ind w:firstLine="709"/>
        <w:rPr>
          <w:rFonts w:ascii="Times New Roman" w:eastAsia="Batang" w:hAnsi="Times New Roman" w:cs="Times New Roman"/>
          <w:color w:val="auto"/>
          <w:kern w:val="2"/>
          <w:lang w:eastAsia="ko-KR"/>
        </w:rPr>
      </w:pPr>
      <w:r w:rsidRPr="00C92B49">
        <w:rPr>
          <w:rFonts w:ascii="Times New Roman" w:eastAsia="Batang" w:hAnsi="Times New Roman" w:cs="Times New Roman"/>
          <w:color w:val="auto"/>
          <w:kern w:val="2"/>
          <w:lang w:eastAsia="ko-KR"/>
        </w:rPr>
        <w:t>- уметь сопереживать, проявлять сострадание к попавшим в беду; стремиться устанавливать хорошие отношения с другими людьми; уметь прощать обиды, защищать слабых, по мере возможности помогать нуждающимся в этом  людям; уважительно относиться к людям иной национальной или религиозной принадлежности, иного имущественного положения, людям с ограниченными возможностями здоровья;</w:t>
      </w:r>
    </w:p>
    <w:p w14:paraId="257D7F33" w14:textId="77777777" w:rsidR="00C92B49" w:rsidRPr="00C92B49" w:rsidRDefault="00C92B49" w:rsidP="00C92B49">
      <w:pPr>
        <w:autoSpaceDE w:val="0"/>
        <w:autoSpaceDN w:val="0"/>
        <w:ind w:firstLine="709"/>
        <w:rPr>
          <w:rFonts w:ascii="Times New Roman" w:eastAsia="Batang" w:hAnsi="Times New Roman" w:cs="Times New Roman"/>
          <w:color w:val="auto"/>
          <w:kern w:val="2"/>
          <w:lang w:eastAsia="ko-KR"/>
        </w:rPr>
      </w:pPr>
      <w:r w:rsidRPr="00C92B49">
        <w:rPr>
          <w:rFonts w:ascii="Times New Roman" w:eastAsia="Batang" w:hAnsi="Times New Roman" w:cs="Times New Roman"/>
          <w:color w:val="auto"/>
          <w:kern w:val="2"/>
          <w:lang w:eastAsia="ko-KR"/>
        </w:rPr>
        <w:t xml:space="preserve">- быть уверенным в себе, открытым и общительным, не стесняться быть в чём-то непохожим на других ребят; уметь ставить перед собой цели и проявлять инициативу, отстаивать своё мнение и действовать самостоятельно, без помощи старших.  </w:t>
      </w:r>
    </w:p>
    <w:p w14:paraId="5A857CF3" w14:textId="77777777" w:rsidR="00C92B49" w:rsidRPr="00C92B49" w:rsidRDefault="00C92B49" w:rsidP="00C92B49">
      <w:pPr>
        <w:autoSpaceDE w:val="0"/>
        <w:autoSpaceDN w:val="0"/>
        <w:ind w:firstLine="709"/>
        <w:rPr>
          <w:rFonts w:ascii="Times New Roman" w:eastAsia="Batang" w:hAnsi="Times New Roman" w:cs="Times New Roman"/>
          <w:color w:val="auto"/>
          <w:kern w:val="2"/>
          <w:lang w:eastAsia="ko-KR"/>
        </w:rPr>
      </w:pPr>
      <w:r w:rsidRPr="00C92B49">
        <w:rPr>
          <w:rFonts w:ascii="Times New Roman" w:eastAsia="Batang" w:hAnsi="Times New Roman" w:cs="Times New Roman"/>
          <w:color w:val="auto"/>
          <w:kern w:val="2"/>
          <w:lang w:eastAsia="ko-KR"/>
        </w:rPr>
        <w:t xml:space="preserve">Знание младшим школьником данных социальных норм и традиций, понимание важности следования им имеет особое значение для ребенка этого возраста, поскольку облегчает его вхождение в широкий социальный мир, в открывающуюся ему систему общественных отношений. </w:t>
      </w:r>
    </w:p>
    <w:p w14:paraId="4E1763AC" w14:textId="77777777" w:rsidR="00C92B49" w:rsidRPr="00C92B49" w:rsidRDefault="00C92B49" w:rsidP="00C92B49">
      <w:pPr>
        <w:widowControl/>
        <w:ind w:firstLine="567"/>
        <w:rPr>
          <w:rFonts w:ascii="Times New Roman" w:eastAsia="№Е" w:hAnsi="Times New Roman" w:cs="Times New Roman"/>
          <w:color w:val="auto"/>
        </w:rPr>
      </w:pPr>
      <w:r w:rsidRPr="00C92B49">
        <w:rPr>
          <w:rFonts w:ascii="Times New Roman" w:eastAsia="№Е" w:hAnsi="Times New Roman" w:cs="Times New Roman"/>
          <w:b/>
          <w:bCs/>
          <w:i/>
          <w:iCs/>
          <w:color w:val="auto"/>
        </w:rPr>
        <w:t>2.</w:t>
      </w:r>
      <w:r w:rsidRPr="00C92B49">
        <w:rPr>
          <w:rFonts w:ascii="Times New Roman" w:eastAsia="№Е" w:hAnsi="Times New Roman" w:cs="Times New Roman"/>
          <w:bCs/>
          <w:iCs/>
          <w:color w:val="auto"/>
        </w:rPr>
        <w:t xml:space="preserve"> В воспитании детей подросткового возраста (</w:t>
      </w:r>
      <w:r w:rsidRPr="00C92B49">
        <w:rPr>
          <w:rFonts w:ascii="Times New Roman" w:eastAsia="№Е" w:hAnsi="Times New Roman" w:cs="Times New Roman"/>
          <w:b/>
          <w:bCs/>
          <w:i/>
          <w:iCs/>
          <w:color w:val="auto"/>
        </w:rPr>
        <w:t>уровень основного общего образования</w:t>
      </w:r>
      <w:r w:rsidRPr="00C92B49">
        <w:rPr>
          <w:rFonts w:ascii="Times New Roman" w:eastAsia="№Е" w:hAnsi="Times New Roman" w:cs="Times New Roman"/>
          <w:bCs/>
          <w:iCs/>
          <w:color w:val="auto"/>
        </w:rPr>
        <w:t xml:space="preserve">) таким приоритетом является </w:t>
      </w:r>
      <w:r w:rsidRPr="00C92B49">
        <w:rPr>
          <w:rFonts w:ascii="Times New Roman" w:eastAsia="№Е" w:hAnsi="Times New Roman" w:cs="Times New Roman"/>
          <w:color w:val="auto"/>
        </w:rPr>
        <w:t>создание благоприятных условий для развития социально значимых отношений школьников, и, прежде всего, ценностных отношений:</w:t>
      </w:r>
    </w:p>
    <w:p w14:paraId="72579ED0" w14:textId="77777777" w:rsidR="00C92B49" w:rsidRPr="00C92B49" w:rsidRDefault="00C92B49" w:rsidP="00C92B49">
      <w:pPr>
        <w:widowControl/>
        <w:ind w:firstLine="567"/>
        <w:rPr>
          <w:rFonts w:ascii="Times New Roman" w:eastAsia="№Е" w:hAnsi="Times New Roman" w:cs="Times New Roman"/>
          <w:color w:val="auto"/>
        </w:rPr>
      </w:pPr>
      <w:r w:rsidRPr="00C92B49">
        <w:rPr>
          <w:rFonts w:ascii="Times New Roman" w:eastAsia="№Е" w:hAnsi="Times New Roman" w:cs="Times New Roman"/>
          <w:color w:val="auto"/>
        </w:rPr>
        <w:t>- к семье как главной опоре в жизни человека и источнику его счастья;</w:t>
      </w:r>
    </w:p>
    <w:p w14:paraId="26748FE5" w14:textId="77777777" w:rsidR="00C92B49" w:rsidRPr="00C92B49" w:rsidRDefault="00C92B49" w:rsidP="00C92B49">
      <w:pPr>
        <w:widowControl/>
        <w:ind w:firstLine="567"/>
        <w:rPr>
          <w:rFonts w:ascii="Times New Roman" w:eastAsia="№Е" w:hAnsi="Times New Roman" w:cs="Times New Roman"/>
          <w:color w:val="auto"/>
        </w:rPr>
      </w:pPr>
      <w:r w:rsidRPr="00C92B49">
        <w:rPr>
          <w:rFonts w:ascii="Times New Roman" w:eastAsia="№Е" w:hAnsi="Times New Roman" w:cs="Times New Roman"/>
          <w:color w:val="auto"/>
        </w:rPr>
        <w:t xml:space="preserve">- к труду как основному способу достижения жизненного благополучия человека, залогу его успешного профессионального самоопределения и ощущения уверенности в завтрашнем дне; </w:t>
      </w:r>
    </w:p>
    <w:p w14:paraId="60C1011B" w14:textId="77777777" w:rsidR="00C92B49" w:rsidRPr="00C92B49" w:rsidRDefault="00C92B49" w:rsidP="00C92B49">
      <w:pPr>
        <w:widowControl/>
        <w:ind w:firstLine="567"/>
        <w:rPr>
          <w:rFonts w:ascii="Times New Roman" w:eastAsia="№Е" w:hAnsi="Times New Roman" w:cs="Times New Roman"/>
          <w:color w:val="auto"/>
        </w:rPr>
      </w:pPr>
      <w:r w:rsidRPr="00C92B49">
        <w:rPr>
          <w:rFonts w:ascii="Times New Roman" w:eastAsia="№Е" w:hAnsi="Times New Roman" w:cs="Times New Roman"/>
          <w:color w:val="auto"/>
        </w:rPr>
        <w:t xml:space="preserve">- к своему отечеству, своей малой и большой Родине как месту, в котором человек вырос и познал первые радости и неудачи, которая завещана ему предками и которую нужно оберегать; </w:t>
      </w:r>
    </w:p>
    <w:p w14:paraId="67545C7F" w14:textId="77777777" w:rsidR="00C92B49" w:rsidRPr="00C92B49" w:rsidRDefault="00C92B49" w:rsidP="00C92B49">
      <w:pPr>
        <w:widowControl/>
        <w:ind w:firstLine="567"/>
        <w:rPr>
          <w:rFonts w:ascii="Times New Roman" w:eastAsia="№Е" w:hAnsi="Times New Roman" w:cs="Times New Roman"/>
          <w:color w:val="auto"/>
        </w:rPr>
      </w:pPr>
      <w:r w:rsidRPr="00C92B49">
        <w:rPr>
          <w:rFonts w:ascii="Times New Roman" w:eastAsia="№Е" w:hAnsi="Times New Roman" w:cs="Times New Roman"/>
          <w:color w:val="auto"/>
        </w:rPr>
        <w:t xml:space="preserve">- к природе как источнику жизни на Земле, основе самого ее существования, нуждающейся в защите и постоянном внимании со стороны человека; </w:t>
      </w:r>
    </w:p>
    <w:p w14:paraId="2A6D5F5C" w14:textId="77777777" w:rsidR="00C92B49" w:rsidRPr="00C92B49" w:rsidRDefault="00C92B49" w:rsidP="00C92B49">
      <w:pPr>
        <w:widowControl/>
        <w:ind w:firstLine="567"/>
        <w:rPr>
          <w:rFonts w:ascii="Times New Roman" w:eastAsia="№Е" w:hAnsi="Times New Roman" w:cs="Times New Roman"/>
          <w:color w:val="auto"/>
        </w:rPr>
      </w:pPr>
      <w:r w:rsidRPr="00C92B49">
        <w:rPr>
          <w:rFonts w:ascii="Times New Roman" w:eastAsia="№Е" w:hAnsi="Times New Roman" w:cs="Times New Roman"/>
          <w:color w:val="auto"/>
        </w:rPr>
        <w:t>- к миру как главному принципу человеческого общежития, условию крепкой дружбы, налаживания отношений с коллегами по работе в будущем и создания благоприятного микроклимата в своей собственной семье;</w:t>
      </w:r>
    </w:p>
    <w:p w14:paraId="40F0237D" w14:textId="77777777" w:rsidR="00C92B49" w:rsidRPr="00C92B49" w:rsidRDefault="00C92B49" w:rsidP="00C92B49">
      <w:pPr>
        <w:widowControl/>
        <w:ind w:firstLine="567"/>
        <w:rPr>
          <w:rFonts w:ascii="Times New Roman" w:eastAsia="№Е" w:hAnsi="Times New Roman" w:cs="Times New Roman"/>
          <w:color w:val="auto"/>
        </w:rPr>
      </w:pPr>
      <w:r w:rsidRPr="00C92B49">
        <w:rPr>
          <w:rFonts w:ascii="Times New Roman" w:eastAsia="№Е" w:hAnsi="Times New Roman" w:cs="Times New Roman"/>
          <w:color w:val="auto"/>
        </w:rPr>
        <w:t xml:space="preserve">- к знаниям как интеллектуальному ресурсу, обеспечивающему будущее человека, как результату кропотливого, но увлекательного учебного труда; </w:t>
      </w:r>
    </w:p>
    <w:p w14:paraId="578E4ECC" w14:textId="77777777" w:rsidR="00C92B49" w:rsidRPr="00C92B49" w:rsidRDefault="00C92B49" w:rsidP="00C92B49">
      <w:pPr>
        <w:widowControl/>
        <w:ind w:firstLine="567"/>
        <w:rPr>
          <w:rFonts w:ascii="Times New Roman" w:eastAsia="№Е" w:hAnsi="Times New Roman" w:cs="Times New Roman"/>
          <w:color w:val="auto"/>
        </w:rPr>
      </w:pPr>
      <w:r w:rsidRPr="00C92B49">
        <w:rPr>
          <w:rFonts w:ascii="Times New Roman" w:eastAsia="№Е" w:hAnsi="Times New Roman" w:cs="Times New Roman"/>
          <w:color w:val="auto"/>
        </w:rPr>
        <w:t>- к культуре как духовному богатству общества и важному условию ощущения человеком полноты проживаемой жизни, которое дают ему чтение, музыка, искусство, театр, творческое самовыражение;</w:t>
      </w:r>
    </w:p>
    <w:p w14:paraId="0971C087" w14:textId="77777777" w:rsidR="00C92B49" w:rsidRPr="00C92B49" w:rsidRDefault="00C92B49" w:rsidP="00C92B49">
      <w:pPr>
        <w:widowControl/>
        <w:ind w:firstLine="567"/>
        <w:rPr>
          <w:rFonts w:ascii="Times New Roman" w:eastAsia="№Е" w:hAnsi="Times New Roman" w:cs="Times New Roman"/>
          <w:color w:val="auto"/>
        </w:rPr>
      </w:pPr>
      <w:r w:rsidRPr="00C92B49">
        <w:rPr>
          <w:rFonts w:ascii="Times New Roman" w:eastAsia="№Е" w:hAnsi="Times New Roman" w:cs="Times New Roman"/>
          <w:color w:val="auto"/>
        </w:rPr>
        <w:t>- к здоровью как залогу долгой и активной жизни человека, его хорошего настроения и оптимистичного взгляда на мир;</w:t>
      </w:r>
    </w:p>
    <w:p w14:paraId="6BF3BB67" w14:textId="77777777" w:rsidR="00C92B49" w:rsidRPr="00C92B49" w:rsidRDefault="00C92B49" w:rsidP="00C92B49">
      <w:pPr>
        <w:widowControl/>
        <w:ind w:firstLine="567"/>
        <w:rPr>
          <w:rFonts w:ascii="Times New Roman" w:eastAsia="№Е" w:hAnsi="Times New Roman" w:cs="Times New Roman"/>
          <w:color w:val="auto"/>
        </w:rPr>
      </w:pPr>
      <w:r w:rsidRPr="00C92B49">
        <w:rPr>
          <w:rFonts w:ascii="Times New Roman" w:eastAsia="№Е" w:hAnsi="Times New Roman" w:cs="Times New Roman"/>
          <w:color w:val="auto"/>
        </w:rPr>
        <w:t>- к окружающим людям как безусловной и абсолютной ценности, как равноправным социальным партнерам, с которыми необходимо выстраивать доброжелательные и взаимоподдерживающие отношения, дающие человеку радость общения и позволяющие избегать чувства одиночества;</w:t>
      </w:r>
    </w:p>
    <w:p w14:paraId="00695FC0" w14:textId="77777777" w:rsidR="00C92B49" w:rsidRPr="00C92B49" w:rsidRDefault="00C92B49" w:rsidP="00C92B49">
      <w:pPr>
        <w:widowControl/>
        <w:ind w:firstLine="567"/>
        <w:rPr>
          <w:rFonts w:ascii="Times New Roman" w:eastAsia="№Е" w:hAnsi="Times New Roman" w:cs="Times New Roman"/>
          <w:color w:val="auto"/>
        </w:rPr>
      </w:pPr>
      <w:r w:rsidRPr="00C92B49">
        <w:rPr>
          <w:rFonts w:ascii="Times New Roman" w:eastAsia="№Е" w:hAnsi="Times New Roman" w:cs="Times New Roman"/>
          <w:color w:val="auto"/>
        </w:rPr>
        <w:t xml:space="preserve">- к самим себе как хозяевам своей судьбы, самоопределяющимся и самореализующимся личностям, отвечающим за свое собственное будущее. </w:t>
      </w:r>
    </w:p>
    <w:p w14:paraId="658AE97E" w14:textId="77777777" w:rsidR="00C92B49" w:rsidRPr="00C92B49" w:rsidRDefault="00C92B49" w:rsidP="00C92B49">
      <w:pPr>
        <w:widowControl/>
        <w:ind w:firstLine="567"/>
        <w:rPr>
          <w:rFonts w:ascii="Times New Roman" w:eastAsia="№Е" w:hAnsi="Times New Roman" w:cs="Times New Roman"/>
          <w:color w:val="auto"/>
        </w:rPr>
      </w:pPr>
      <w:r w:rsidRPr="00C92B49">
        <w:rPr>
          <w:rFonts w:ascii="Times New Roman" w:eastAsia="№Е" w:hAnsi="Times New Roman" w:cs="Times New Roman"/>
          <w:color w:val="auto"/>
        </w:rPr>
        <w:t>Выделение данного приоритета в воспитании школьников, обучающихся на ступени основного общего образования, связано с особенностями детей подросткового возраста: с их стремлением утвердить себя как личность в системе отношений, свойственных взрослому миру. В этом возрасте особую значимость для детей приобретает становление их собственной жизненной позиции, собственных ценностных ориентаций. Подростковый возраст – наиболее удачный возраст для развития социально значимых отношений школьников.</w:t>
      </w:r>
    </w:p>
    <w:p w14:paraId="1D2C6F14" w14:textId="77777777" w:rsidR="00C92B49" w:rsidRPr="00C92B49" w:rsidRDefault="00C92B49" w:rsidP="00C92B49">
      <w:pPr>
        <w:widowControl/>
        <w:ind w:firstLine="567"/>
        <w:rPr>
          <w:rFonts w:ascii="Times New Roman" w:eastAsia="№Е" w:hAnsi="Times New Roman" w:cs="Times New Roman"/>
          <w:color w:val="auto"/>
        </w:rPr>
      </w:pPr>
      <w:r w:rsidRPr="00C92B49">
        <w:rPr>
          <w:rFonts w:ascii="Times New Roman" w:eastAsia="№Е" w:hAnsi="Times New Roman" w:cs="Times New Roman"/>
          <w:b/>
          <w:bCs/>
          <w:i/>
          <w:iCs/>
          <w:color w:val="auto"/>
        </w:rPr>
        <w:t>3</w:t>
      </w:r>
      <w:r w:rsidRPr="00C92B49">
        <w:rPr>
          <w:rFonts w:ascii="Times New Roman" w:eastAsia="№Е" w:hAnsi="Times New Roman" w:cs="Times New Roman"/>
          <w:bCs/>
          <w:iCs/>
          <w:color w:val="auto"/>
        </w:rPr>
        <w:t>. В воспитании детей юношеского возраста (</w:t>
      </w:r>
      <w:r w:rsidRPr="00C92B49">
        <w:rPr>
          <w:rFonts w:ascii="Times New Roman" w:eastAsia="№Е" w:hAnsi="Times New Roman" w:cs="Times New Roman"/>
          <w:b/>
          <w:bCs/>
          <w:i/>
          <w:iCs/>
          <w:color w:val="auto"/>
        </w:rPr>
        <w:t>уровень среднего общего образования</w:t>
      </w:r>
      <w:r w:rsidRPr="00C92B49">
        <w:rPr>
          <w:rFonts w:ascii="Times New Roman" w:eastAsia="№Е" w:hAnsi="Times New Roman" w:cs="Times New Roman"/>
          <w:bCs/>
          <w:iCs/>
          <w:color w:val="auto"/>
        </w:rPr>
        <w:t xml:space="preserve">) таким приоритетом является </w:t>
      </w:r>
      <w:r w:rsidRPr="00C92B49">
        <w:rPr>
          <w:rFonts w:ascii="Times New Roman" w:eastAsia="№Е" w:hAnsi="Times New Roman" w:cs="Times New Roman"/>
          <w:color w:val="auto"/>
        </w:rPr>
        <w:t>создание благоприятных условий для приобретения школьниками опыта осуществления социально значимых дел.</w:t>
      </w:r>
    </w:p>
    <w:p w14:paraId="4CAE0E22" w14:textId="77777777" w:rsidR="00C92B49" w:rsidRPr="00C92B49" w:rsidRDefault="00C92B49" w:rsidP="00C92B49">
      <w:pPr>
        <w:widowControl/>
        <w:ind w:firstLine="567"/>
        <w:rPr>
          <w:rFonts w:ascii="Times New Roman" w:eastAsia="№Е" w:hAnsi="Times New Roman" w:cs="Times New Roman"/>
          <w:color w:val="auto"/>
        </w:rPr>
      </w:pPr>
      <w:r w:rsidRPr="00C92B49">
        <w:rPr>
          <w:rFonts w:ascii="Times New Roman" w:eastAsia="Calibri" w:hAnsi="Times New Roman" w:cs="Times New Roman"/>
          <w:color w:val="auto"/>
        </w:rPr>
        <w:t xml:space="preserve">Выделение данного приоритета </w:t>
      </w:r>
      <w:r w:rsidRPr="00C92B49">
        <w:rPr>
          <w:rFonts w:ascii="Times New Roman" w:eastAsia="№Е" w:hAnsi="Times New Roman" w:cs="Times New Roman"/>
          <w:color w:val="auto"/>
        </w:rPr>
        <w:t>связано с особенностями школьников юношеского возраста: с их потребностью в жизненном самоопределении, в выборе дальнейшего жизненного пути, который открывается перед ними на пороге самостоятельной взрослой жизни. Сделать правильный выбор старшеклассникам поможет имеющийся у них реальный практический, социально значимый опыт, который они могут приобрести, в том числе и в школе. Это:</w:t>
      </w:r>
    </w:p>
    <w:p w14:paraId="4C610D36" w14:textId="77777777" w:rsidR="00C92B49" w:rsidRPr="00C92B49" w:rsidRDefault="00C92B49" w:rsidP="00C92B49">
      <w:pPr>
        <w:widowControl/>
        <w:ind w:firstLine="567"/>
        <w:rPr>
          <w:rFonts w:ascii="Times New Roman" w:eastAsia="№Е" w:hAnsi="Times New Roman" w:cs="Times New Roman"/>
          <w:color w:val="auto"/>
        </w:rPr>
      </w:pPr>
      <w:r w:rsidRPr="00C92B49">
        <w:rPr>
          <w:rFonts w:ascii="Times New Roman" w:eastAsia="№Е" w:hAnsi="Times New Roman" w:cs="Times New Roman"/>
          <w:color w:val="auto"/>
        </w:rPr>
        <w:t xml:space="preserve">- опыт дел, направленных на заботу о своей семье, родных и близких; </w:t>
      </w:r>
    </w:p>
    <w:p w14:paraId="4244A8CF" w14:textId="77777777" w:rsidR="00C92B49" w:rsidRPr="00C92B49" w:rsidRDefault="00C92B49" w:rsidP="00C92B49">
      <w:pPr>
        <w:widowControl/>
        <w:ind w:firstLine="567"/>
        <w:rPr>
          <w:rFonts w:ascii="Times New Roman" w:eastAsia="№Е" w:hAnsi="Times New Roman" w:cs="Times New Roman"/>
          <w:color w:val="auto"/>
        </w:rPr>
      </w:pPr>
      <w:r w:rsidRPr="00C92B49">
        <w:rPr>
          <w:rFonts w:ascii="Times New Roman" w:eastAsia="№Е" w:hAnsi="Times New Roman" w:cs="Times New Roman"/>
          <w:color w:val="auto"/>
        </w:rPr>
        <w:t>- трудовой опыт, опыт участия в производственной практике;</w:t>
      </w:r>
    </w:p>
    <w:p w14:paraId="5F0CDF05" w14:textId="77777777" w:rsidR="00C92B49" w:rsidRPr="00C92B49" w:rsidRDefault="00C92B49" w:rsidP="00C92B49">
      <w:pPr>
        <w:widowControl/>
        <w:ind w:firstLine="567"/>
        <w:rPr>
          <w:rFonts w:ascii="Times New Roman" w:eastAsia="№Е" w:hAnsi="Times New Roman" w:cs="Times New Roman"/>
          <w:color w:val="auto"/>
        </w:rPr>
      </w:pPr>
      <w:r w:rsidRPr="00C92B49">
        <w:rPr>
          <w:rFonts w:ascii="Times New Roman" w:eastAsia="№Е" w:hAnsi="Times New Roman" w:cs="Times New Roman"/>
          <w:color w:val="auto"/>
        </w:rPr>
        <w:t xml:space="preserve">- опыт дел, направленных на пользу своему родному селу, стране в целом, опыт деятельного выражения собственной гражданской позиции; </w:t>
      </w:r>
    </w:p>
    <w:p w14:paraId="0BD4AA25" w14:textId="77777777" w:rsidR="00C92B49" w:rsidRPr="00C92B49" w:rsidRDefault="00C92B49" w:rsidP="00C92B49">
      <w:pPr>
        <w:widowControl/>
        <w:ind w:firstLine="567"/>
        <w:rPr>
          <w:rFonts w:ascii="Times New Roman" w:eastAsia="№Е" w:hAnsi="Times New Roman" w:cs="Times New Roman"/>
          <w:color w:val="auto"/>
        </w:rPr>
      </w:pPr>
      <w:r w:rsidRPr="00C92B49">
        <w:rPr>
          <w:rFonts w:ascii="Times New Roman" w:eastAsia="№Е" w:hAnsi="Times New Roman" w:cs="Times New Roman"/>
          <w:color w:val="auto"/>
        </w:rPr>
        <w:t>- опыт природоохранных дел;</w:t>
      </w:r>
    </w:p>
    <w:p w14:paraId="7890136C" w14:textId="77777777" w:rsidR="00C92B49" w:rsidRPr="00C92B49" w:rsidRDefault="00C92B49" w:rsidP="00C92B49">
      <w:pPr>
        <w:widowControl/>
        <w:ind w:firstLine="567"/>
        <w:rPr>
          <w:rFonts w:ascii="Times New Roman" w:eastAsia="№Е" w:hAnsi="Times New Roman" w:cs="Times New Roman"/>
          <w:color w:val="auto"/>
        </w:rPr>
      </w:pPr>
      <w:r w:rsidRPr="00C92B49">
        <w:rPr>
          <w:rFonts w:ascii="Times New Roman" w:eastAsia="№Е" w:hAnsi="Times New Roman" w:cs="Times New Roman"/>
          <w:color w:val="auto"/>
        </w:rPr>
        <w:t>- опыт разрешения возникающих конфликтных ситуаций в школе, дома или на улице;</w:t>
      </w:r>
    </w:p>
    <w:p w14:paraId="4A460919" w14:textId="77777777" w:rsidR="00C92B49" w:rsidRPr="00C92B49" w:rsidRDefault="00C92B49" w:rsidP="00C92B49">
      <w:pPr>
        <w:widowControl/>
        <w:ind w:firstLine="567"/>
        <w:rPr>
          <w:rFonts w:ascii="Times New Roman" w:eastAsia="№Е" w:hAnsi="Times New Roman" w:cs="Times New Roman"/>
          <w:color w:val="auto"/>
        </w:rPr>
      </w:pPr>
      <w:r w:rsidRPr="00C92B49">
        <w:rPr>
          <w:rFonts w:ascii="Times New Roman" w:eastAsia="№Е" w:hAnsi="Times New Roman" w:cs="Times New Roman"/>
          <w:color w:val="auto"/>
        </w:rPr>
        <w:t>- опыт самостоятельного приобретения новых знаний, проведения научных исследований, опыт проектной деятельности;</w:t>
      </w:r>
    </w:p>
    <w:p w14:paraId="7BD7EF73" w14:textId="77777777" w:rsidR="00C92B49" w:rsidRPr="00C92B49" w:rsidRDefault="00C92B49" w:rsidP="00C92B49">
      <w:pPr>
        <w:widowControl/>
        <w:ind w:firstLine="567"/>
        <w:rPr>
          <w:rFonts w:ascii="Times New Roman" w:eastAsia="№Е" w:hAnsi="Times New Roman" w:cs="Times New Roman"/>
          <w:color w:val="auto"/>
        </w:rPr>
      </w:pPr>
      <w:r w:rsidRPr="00C92B49">
        <w:rPr>
          <w:rFonts w:ascii="Times New Roman" w:eastAsia="№Е" w:hAnsi="Times New Roman" w:cs="Times New Roman"/>
          <w:color w:val="auto"/>
        </w:rPr>
        <w:t xml:space="preserve">- опыт изучения, защиты и восстановления культурного наследия человечества, опыт создания собственных произведений культуры, опыт творческого самовыражения; </w:t>
      </w:r>
    </w:p>
    <w:p w14:paraId="260A1A25" w14:textId="77777777" w:rsidR="00C92B49" w:rsidRPr="00C92B49" w:rsidRDefault="00C92B49" w:rsidP="00C92B49">
      <w:pPr>
        <w:widowControl/>
        <w:ind w:firstLine="567"/>
        <w:rPr>
          <w:rFonts w:ascii="Times New Roman" w:eastAsia="№Е" w:hAnsi="Times New Roman" w:cs="Times New Roman"/>
          <w:color w:val="auto"/>
        </w:rPr>
      </w:pPr>
      <w:r w:rsidRPr="00C92B49">
        <w:rPr>
          <w:rFonts w:ascii="Times New Roman" w:eastAsia="№Е" w:hAnsi="Times New Roman" w:cs="Times New Roman"/>
          <w:color w:val="auto"/>
        </w:rPr>
        <w:t xml:space="preserve">- опыт ведения здорового образа жизни и заботы о здоровье других людей; </w:t>
      </w:r>
    </w:p>
    <w:p w14:paraId="6C99D195" w14:textId="77777777" w:rsidR="00C92B49" w:rsidRPr="00C92B49" w:rsidRDefault="00C92B49" w:rsidP="00C92B49">
      <w:pPr>
        <w:widowControl/>
        <w:ind w:firstLine="567"/>
        <w:rPr>
          <w:rFonts w:ascii="Times New Roman" w:eastAsia="№Е" w:hAnsi="Times New Roman" w:cs="Times New Roman"/>
          <w:color w:val="auto"/>
        </w:rPr>
      </w:pPr>
      <w:r w:rsidRPr="00C92B49">
        <w:rPr>
          <w:rFonts w:ascii="Times New Roman" w:eastAsia="№Е" w:hAnsi="Times New Roman" w:cs="Times New Roman"/>
          <w:color w:val="auto"/>
        </w:rPr>
        <w:t>- опыт оказания помощи окружающим, заботы о малышах или пожилых людях, волонтерский опыт;</w:t>
      </w:r>
    </w:p>
    <w:p w14:paraId="640A40A8" w14:textId="77777777" w:rsidR="00C92B49" w:rsidRPr="00C92B49" w:rsidRDefault="00C92B49" w:rsidP="00C92B49">
      <w:pPr>
        <w:widowControl/>
        <w:ind w:firstLine="567"/>
        <w:rPr>
          <w:rFonts w:ascii="Times New Roman" w:eastAsia="№Е" w:hAnsi="Times New Roman" w:cs="Times New Roman"/>
          <w:color w:val="auto"/>
        </w:rPr>
      </w:pPr>
      <w:r w:rsidRPr="00C92B49">
        <w:rPr>
          <w:rFonts w:ascii="Times New Roman" w:eastAsia="№Е" w:hAnsi="Times New Roman" w:cs="Times New Roman"/>
          <w:color w:val="auto"/>
        </w:rPr>
        <w:t>- опыт самопознания и самоанализа, опыт социально приемлемого самовыражения и самореализации.</w:t>
      </w:r>
    </w:p>
    <w:p w14:paraId="785F4CB6" w14:textId="77777777" w:rsidR="00C92B49" w:rsidRPr="00C92B49" w:rsidRDefault="00C92B49" w:rsidP="00C92B49">
      <w:pPr>
        <w:widowControl/>
        <w:ind w:firstLine="567"/>
        <w:rPr>
          <w:rFonts w:ascii="Times New Roman" w:eastAsia="№Е" w:hAnsi="Times New Roman" w:cs="Times New Roman"/>
          <w:color w:val="auto"/>
        </w:rPr>
      </w:pPr>
      <w:r w:rsidRPr="00C92B49">
        <w:rPr>
          <w:rFonts w:ascii="Times New Roman" w:eastAsia="№Е" w:hAnsi="Times New Roman" w:cs="Times New Roman"/>
          <w:color w:val="auto"/>
        </w:rPr>
        <w:t xml:space="preserve">Выделение в общей цели воспитания целевых приоритетов, связанных с возрастными особенностями воспитанников, </w:t>
      </w:r>
      <w:r w:rsidRPr="00C92B49">
        <w:rPr>
          <w:rFonts w:ascii="Times New Roman" w:eastAsia="№Е" w:hAnsi="Times New Roman" w:cs="Times New Roman"/>
          <w:b/>
          <w:bCs/>
          <w:i/>
          <w:iCs/>
          <w:color w:val="auto"/>
        </w:rPr>
        <w:t>не означает игнорирования других составляющих общей цели воспитания</w:t>
      </w:r>
      <w:r w:rsidRPr="00C92B49">
        <w:rPr>
          <w:rFonts w:ascii="Times New Roman" w:eastAsia="№Е" w:hAnsi="Times New Roman" w:cs="Times New Roman"/>
          <w:color w:val="auto"/>
        </w:rPr>
        <w:t>. Приоритет — это то, чему педагогам, работающим со школьниками конкретной возрастной категории, предстоит уделять первостепенное, но не единственное внимание. </w:t>
      </w:r>
    </w:p>
    <w:p w14:paraId="7B0EE098" w14:textId="77777777" w:rsidR="00C92B49" w:rsidRPr="00C92B49" w:rsidRDefault="00C92B49" w:rsidP="00C92B49">
      <w:pPr>
        <w:widowControl/>
        <w:ind w:firstLine="567"/>
        <w:jc w:val="both"/>
        <w:rPr>
          <w:rFonts w:ascii="Times New Roman" w:eastAsia="№Е" w:hAnsi="Times New Roman" w:cs="Times New Roman"/>
          <w:color w:val="auto"/>
        </w:rPr>
      </w:pPr>
    </w:p>
    <w:p w14:paraId="04CB1870" w14:textId="77777777" w:rsidR="00C92B49" w:rsidRPr="00C92B49" w:rsidRDefault="00C92B49" w:rsidP="00C92B49">
      <w:pPr>
        <w:widowControl/>
        <w:ind w:firstLine="567"/>
        <w:rPr>
          <w:rFonts w:ascii="Times New Roman" w:eastAsia="№Е" w:hAnsi="Times New Roman" w:cs="Times New Roman"/>
          <w:color w:val="auto"/>
        </w:rPr>
      </w:pPr>
      <w:r w:rsidRPr="00C92B49">
        <w:rPr>
          <w:rFonts w:ascii="Times New Roman" w:eastAsia="№Е" w:hAnsi="Times New Roman" w:cs="Times New Roman"/>
          <w:color w:val="auto"/>
        </w:rPr>
        <w:t xml:space="preserve">Достижению поставленной цели воспитания школьников  способствует решение следующих основных </w:t>
      </w:r>
      <w:r w:rsidRPr="00C92B49">
        <w:rPr>
          <w:rFonts w:ascii="Times New Roman" w:eastAsia="№Е" w:hAnsi="Times New Roman" w:cs="Times New Roman"/>
          <w:b/>
          <w:i/>
          <w:color w:val="auto"/>
        </w:rPr>
        <w:t>задач</w:t>
      </w:r>
      <w:r w:rsidRPr="00C92B49">
        <w:rPr>
          <w:rFonts w:ascii="Times New Roman" w:eastAsia="№Е" w:hAnsi="Times New Roman" w:cs="Times New Roman"/>
          <w:color w:val="auto"/>
        </w:rPr>
        <w:t xml:space="preserve">: </w:t>
      </w:r>
    </w:p>
    <w:p w14:paraId="7E7545D8" w14:textId="77777777" w:rsidR="00C92B49" w:rsidRPr="00C92B49" w:rsidRDefault="00C92B49" w:rsidP="004B39C3">
      <w:pPr>
        <w:widowControl/>
        <w:numPr>
          <w:ilvl w:val="0"/>
          <w:numId w:val="144"/>
        </w:numPr>
        <w:tabs>
          <w:tab w:val="left" w:pos="1134"/>
        </w:tabs>
        <w:wordWrap w:val="0"/>
        <w:autoSpaceDE w:val="0"/>
        <w:autoSpaceDN w:val="0"/>
        <w:ind w:firstLine="567"/>
        <w:jc w:val="both"/>
        <w:rPr>
          <w:rFonts w:ascii="Times New Roman" w:eastAsia="№Е" w:hAnsi="Times New Roman" w:cs="Times New Roman"/>
          <w:color w:val="auto"/>
        </w:rPr>
      </w:pPr>
      <w:r w:rsidRPr="00C92B49">
        <w:rPr>
          <w:rFonts w:ascii="Times New Roman" w:eastAsia="№Е" w:hAnsi="Times New Roman" w:cs="Times New Roman"/>
          <w:color w:val="auto"/>
          <w:w w:val="0"/>
        </w:rPr>
        <w:t>реализовывать воспитательные возможности</w:t>
      </w:r>
      <w:r w:rsidRPr="00C92B49">
        <w:rPr>
          <w:rFonts w:ascii="Times New Roman" w:eastAsia="№Е" w:hAnsi="Times New Roman" w:cs="Times New Roman"/>
          <w:color w:val="auto"/>
        </w:rPr>
        <w:t xml:space="preserve"> о</w:t>
      </w:r>
      <w:r w:rsidRPr="00C92B49">
        <w:rPr>
          <w:rFonts w:ascii="Times New Roman" w:eastAsia="№Е" w:hAnsi="Times New Roman" w:cs="Times New Roman"/>
          <w:color w:val="auto"/>
          <w:w w:val="0"/>
        </w:rPr>
        <w:t xml:space="preserve">бщешкольных ключевых </w:t>
      </w:r>
      <w:r w:rsidRPr="00C92B49">
        <w:rPr>
          <w:rFonts w:ascii="Times New Roman" w:eastAsia="№Е" w:hAnsi="Times New Roman" w:cs="Times New Roman"/>
          <w:color w:val="auto"/>
        </w:rPr>
        <w:t>дел</w:t>
      </w:r>
      <w:r w:rsidRPr="00C92B49">
        <w:rPr>
          <w:rFonts w:ascii="Times New Roman" w:eastAsia="№Е" w:hAnsi="Times New Roman" w:cs="Times New Roman"/>
          <w:color w:val="auto"/>
          <w:w w:val="0"/>
        </w:rPr>
        <w:t>,</w:t>
      </w:r>
      <w:r w:rsidRPr="00C92B49">
        <w:rPr>
          <w:rFonts w:ascii="Times New Roman" w:eastAsia="№Е" w:hAnsi="Times New Roman" w:cs="Times New Roman"/>
          <w:color w:val="auto"/>
        </w:rPr>
        <w:t xml:space="preserve"> поддерживать традиции их </w:t>
      </w:r>
      <w:r w:rsidRPr="00C92B49">
        <w:rPr>
          <w:rFonts w:ascii="Times New Roman" w:eastAsia="№Е" w:hAnsi="Times New Roman" w:cs="Times New Roman"/>
          <w:color w:val="auto"/>
          <w:w w:val="0"/>
        </w:rPr>
        <w:t>коллективного планирования, организации, проведения и анализа в школьном сообществе;</w:t>
      </w:r>
    </w:p>
    <w:p w14:paraId="74056268" w14:textId="77777777" w:rsidR="00C92B49" w:rsidRPr="00C92B49" w:rsidRDefault="00C92B49" w:rsidP="004B39C3">
      <w:pPr>
        <w:widowControl/>
        <w:numPr>
          <w:ilvl w:val="0"/>
          <w:numId w:val="144"/>
        </w:numPr>
        <w:tabs>
          <w:tab w:val="left" w:pos="1134"/>
        </w:tabs>
        <w:wordWrap w:val="0"/>
        <w:autoSpaceDE w:val="0"/>
        <w:autoSpaceDN w:val="0"/>
        <w:ind w:firstLine="567"/>
        <w:jc w:val="both"/>
        <w:rPr>
          <w:rFonts w:ascii="Times New Roman" w:eastAsia="№Е" w:hAnsi="Times New Roman" w:cs="Times New Roman"/>
          <w:color w:val="auto"/>
        </w:rPr>
      </w:pPr>
      <w:r w:rsidRPr="00C92B49">
        <w:rPr>
          <w:rFonts w:ascii="Times New Roman" w:eastAsia="№Е" w:hAnsi="Times New Roman" w:cs="Times New Roman"/>
          <w:color w:val="auto"/>
        </w:rPr>
        <w:t>реализовывать потенциал классного руководства в воспитании школьников, поддерживать активное участие классных сообществ в жизни школы;</w:t>
      </w:r>
    </w:p>
    <w:p w14:paraId="0D9D220D" w14:textId="77777777" w:rsidR="00C92B49" w:rsidRPr="00C92B49" w:rsidRDefault="00C92B49" w:rsidP="004B39C3">
      <w:pPr>
        <w:widowControl/>
        <w:numPr>
          <w:ilvl w:val="0"/>
          <w:numId w:val="144"/>
        </w:numPr>
        <w:tabs>
          <w:tab w:val="left" w:pos="1134"/>
        </w:tabs>
        <w:wordWrap w:val="0"/>
        <w:autoSpaceDE w:val="0"/>
        <w:autoSpaceDN w:val="0"/>
        <w:ind w:firstLine="567"/>
        <w:jc w:val="both"/>
        <w:rPr>
          <w:rFonts w:ascii="Times New Roman" w:eastAsia="№Е" w:hAnsi="Times New Roman" w:cs="Times New Roman"/>
          <w:color w:val="auto"/>
        </w:rPr>
      </w:pPr>
      <w:r w:rsidRPr="00C92B49">
        <w:rPr>
          <w:rFonts w:ascii="Times New Roman" w:eastAsia="№Е" w:hAnsi="Times New Roman" w:cs="Times New Roman"/>
          <w:color w:val="auto"/>
        </w:rPr>
        <w:t>вовлекать школьников в кружки, секции, и иные объединения, работающие по школьным программам внеурочной деятельности, реализовывать их воспитательные возможности</w:t>
      </w:r>
      <w:r w:rsidRPr="00C92B49">
        <w:rPr>
          <w:rFonts w:ascii="Times New Roman" w:eastAsia="№Е" w:hAnsi="Times New Roman" w:cs="Times New Roman"/>
          <w:color w:val="auto"/>
          <w:w w:val="0"/>
        </w:rPr>
        <w:t>;</w:t>
      </w:r>
    </w:p>
    <w:p w14:paraId="60300059" w14:textId="77777777" w:rsidR="00C92B49" w:rsidRPr="00C92B49" w:rsidRDefault="00C92B49" w:rsidP="004B39C3">
      <w:pPr>
        <w:widowControl/>
        <w:numPr>
          <w:ilvl w:val="0"/>
          <w:numId w:val="144"/>
        </w:numPr>
        <w:tabs>
          <w:tab w:val="left" w:pos="1134"/>
        </w:tabs>
        <w:wordWrap w:val="0"/>
        <w:autoSpaceDE w:val="0"/>
        <w:autoSpaceDN w:val="0"/>
        <w:ind w:firstLine="567"/>
        <w:jc w:val="both"/>
        <w:rPr>
          <w:rFonts w:ascii="Times New Roman" w:eastAsia="№Е" w:hAnsi="Times New Roman" w:cs="Times New Roman"/>
          <w:color w:val="auto"/>
        </w:rPr>
      </w:pPr>
      <w:r w:rsidRPr="00C92B49">
        <w:rPr>
          <w:rFonts w:ascii="Times New Roman" w:eastAsia="№Е" w:hAnsi="Times New Roman" w:cs="Times New Roman"/>
          <w:color w:val="auto"/>
        </w:rPr>
        <w:t xml:space="preserve">использовать в воспитании детей возможности школьного урока, поддерживать использование на уроках интерактивных форм занятий с обучающимися; </w:t>
      </w:r>
    </w:p>
    <w:p w14:paraId="2C8A35F1" w14:textId="77777777" w:rsidR="00C92B49" w:rsidRPr="00C92B49" w:rsidRDefault="00C92B49" w:rsidP="004B39C3">
      <w:pPr>
        <w:widowControl/>
        <w:numPr>
          <w:ilvl w:val="0"/>
          <w:numId w:val="144"/>
        </w:numPr>
        <w:tabs>
          <w:tab w:val="left" w:pos="1134"/>
        </w:tabs>
        <w:wordWrap w:val="0"/>
        <w:autoSpaceDE w:val="0"/>
        <w:autoSpaceDN w:val="0"/>
        <w:ind w:firstLine="567"/>
        <w:jc w:val="both"/>
        <w:rPr>
          <w:rFonts w:ascii="Times New Roman" w:eastAsia="№Е" w:hAnsi="Times New Roman" w:cs="Times New Roman"/>
          <w:color w:val="auto"/>
        </w:rPr>
      </w:pPr>
      <w:r w:rsidRPr="00C92B49">
        <w:rPr>
          <w:rFonts w:ascii="Times New Roman" w:eastAsia="№Е" w:hAnsi="Times New Roman" w:cs="Times New Roman"/>
          <w:color w:val="auto"/>
        </w:rPr>
        <w:t xml:space="preserve">инициировать и поддерживать ученическое самоуправление – как на уровне школы, так и на уровне классных сообществ; </w:t>
      </w:r>
    </w:p>
    <w:p w14:paraId="4D442FB3" w14:textId="77777777" w:rsidR="00C92B49" w:rsidRPr="00C92B49" w:rsidRDefault="00C92B49" w:rsidP="004B39C3">
      <w:pPr>
        <w:widowControl/>
        <w:numPr>
          <w:ilvl w:val="0"/>
          <w:numId w:val="144"/>
        </w:numPr>
        <w:tabs>
          <w:tab w:val="left" w:pos="1134"/>
        </w:tabs>
        <w:wordWrap w:val="0"/>
        <w:autoSpaceDE w:val="0"/>
        <w:autoSpaceDN w:val="0"/>
        <w:ind w:firstLine="567"/>
        <w:jc w:val="both"/>
        <w:rPr>
          <w:rFonts w:ascii="Times New Roman" w:eastAsia="№Е" w:hAnsi="Times New Roman" w:cs="Times New Roman"/>
          <w:color w:val="auto"/>
        </w:rPr>
      </w:pPr>
      <w:r w:rsidRPr="00C92B49">
        <w:rPr>
          <w:rFonts w:ascii="Times New Roman" w:eastAsia="№Е" w:hAnsi="Times New Roman" w:cs="Times New Roman"/>
          <w:color w:val="auto"/>
        </w:rPr>
        <w:t>поддерживать деятельность функционирующих на базе школы д</w:t>
      </w:r>
      <w:r w:rsidRPr="00C92B49">
        <w:rPr>
          <w:rFonts w:ascii="Times New Roman" w:eastAsia="№Е" w:hAnsi="Times New Roman" w:cs="Times New Roman"/>
          <w:color w:val="auto"/>
          <w:w w:val="0"/>
        </w:rPr>
        <w:t>етских общественных объединений и организаций;</w:t>
      </w:r>
    </w:p>
    <w:p w14:paraId="4BE6B500" w14:textId="77777777" w:rsidR="00C92B49" w:rsidRPr="00C92B49" w:rsidRDefault="00C92B49" w:rsidP="004B39C3">
      <w:pPr>
        <w:widowControl/>
        <w:numPr>
          <w:ilvl w:val="0"/>
          <w:numId w:val="144"/>
        </w:numPr>
        <w:tabs>
          <w:tab w:val="left" w:pos="1134"/>
        </w:tabs>
        <w:wordWrap w:val="0"/>
        <w:autoSpaceDE w:val="0"/>
        <w:autoSpaceDN w:val="0"/>
        <w:ind w:firstLine="567"/>
        <w:jc w:val="both"/>
        <w:rPr>
          <w:rFonts w:ascii="Times New Roman" w:eastAsia="№Е" w:hAnsi="Times New Roman" w:cs="Times New Roman"/>
          <w:color w:val="auto"/>
        </w:rPr>
      </w:pPr>
      <w:r w:rsidRPr="00C92B49">
        <w:rPr>
          <w:rFonts w:ascii="Times New Roman" w:eastAsia="№Е" w:hAnsi="Times New Roman" w:cs="Times New Roman"/>
          <w:color w:val="auto"/>
        </w:rPr>
        <w:t xml:space="preserve">организовывать для школьников </w:t>
      </w:r>
      <w:r w:rsidRPr="00C92B49">
        <w:rPr>
          <w:rFonts w:ascii="Times New Roman" w:eastAsia="№Е" w:hAnsi="Times New Roman" w:cs="Times New Roman"/>
          <w:color w:val="auto"/>
          <w:w w:val="0"/>
        </w:rPr>
        <w:t>экскурсии, экспедиции, походы и реализовывать их воспитательный потенциал;</w:t>
      </w:r>
    </w:p>
    <w:p w14:paraId="6CBAAC12" w14:textId="77777777" w:rsidR="00C92B49" w:rsidRPr="00C92B49" w:rsidRDefault="00C92B49" w:rsidP="004B39C3">
      <w:pPr>
        <w:widowControl/>
        <w:numPr>
          <w:ilvl w:val="0"/>
          <w:numId w:val="144"/>
        </w:numPr>
        <w:tabs>
          <w:tab w:val="left" w:pos="1134"/>
        </w:tabs>
        <w:wordWrap w:val="0"/>
        <w:autoSpaceDE w:val="0"/>
        <w:autoSpaceDN w:val="0"/>
        <w:ind w:right="282" w:firstLine="567"/>
        <w:jc w:val="both"/>
        <w:rPr>
          <w:rFonts w:ascii="Times New Roman" w:eastAsia="№Е" w:hAnsi="Times New Roman" w:cs="Times New Roman"/>
          <w:color w:val="auto"/>
        </w:rPr>
      </w:pPr>
      <w:r w:rsidRPr="00C92B49">
        <w:rPr>
          <w:rFonts w:ascii="Times New Roman" w:eastAsia="№Е" w:hAnsi="Times New Roman" w:cs="Times New Roman"/>
          <w:color w:val="auto"/>
        </w:rPr>
        <w:t>организовывать профориентационную работу со школьниками;</w:t>
      </w:r>
    </w:p>
    <w:p w14:paraId="50681E08" w14:textId="77777777" w:rsidR="00C92B49" w:rsidRPr="00C92B49" w:rsidRDefault="00C92B49" w:rsidP="004B39C3">
      <w:pPr>
        <w:widowControl/>
        <w:numPr>
          <w:ilvl w:val="0"/>
          <w:numId w:val="144"/>
        </w:numPr>
        <w:tabs>
          <w:tab w:val="left" w:pos="1134"/>
        </w:tabs>
        <w:wordWrap w:val="0"/>
        <w:autoSpaceDE w:val="0"/>
        <w:autoSpaceDN w:val="0"/>
        <w:ind w:firstLine="567"/>
        <w:jc w:val="both"/>
        <w:rPr>
          <w:rFonts w:ascii="Times New Roman" w:eastAsia="№Е" w:hAnsi="Times New Roman" w:cs="Times New Roman"/>
          <w:color w:val="auto"/>
        </w:rPr>
      </w:pPr>
      <w:r w:rsidRPr="00C92B49">
        <w:rPr>
          <w:rFonts w:ascii="Times New Roman" w:eastAsia="№Е" w:hAnsi="Times New Roman" w:cs="Times New Roman"/>
          <w:color w:val="auto"/>
        </w:rPr>
        <w:t xml:space="preserve">организовать работу школьных медиа, реализовывать их воспитательный потенциал; </w:t>
      </w:r>
    </w:p>
    <w:p w14:paraId="4554FD89" w14:textId="77777777" w:rsidR="00C92B49" w:rsidRPr="00C92B49" w:rsidRDefault="00C92B49" w:rsidP="004B39C3">
      <w:pPr>
        <w:widowControl/>
        <w:numPr>
          <w:ilvl w:val="0"/>
          <w:numId w:val="144"/>
        </w:numPr>
        <w:tabs>
          <w:tab w:val="left" w:pos="1134"/>
        </w:tabs>
        <w:wordWrap w:val="0"/>
        <w:autoSpaceDE w:val="0"/>
        <w:autoSpaceDN w:val="0"/>
        <w:ind w:firstLine="567"/>
        <w:jc w:val="both"/>
        <w:rPr>
          <w:rFonts w:ascii="Times New Roman" w:eastAsia="№Е" w:hAnsi="Times New Roman" w:cs="Times New Roman"/>
          <w:color w:val="auto"/>
        </w:rPr>
      </w:pPr>
      <w:r w:rsidRPr="00C92B49">
        <w:rPr>
          <w:rFonts w:ascii="Times New Roman" w:eastAsia="№Е" w:hAnsi="Times New Roman" w:cs="Times New Roman"/>
          <w:color w:val="auto"/>
        </w:rPr>
        <w:t xml:space="preserve">развивать </w:t>
      </w:r>
      <w:r w:rsidRPr="00C92B49">
        <w:rPr>
          <w:rFonts w:ascii="Times New Roman" w:eastAsia="№Е" w:hAnsi="Times New Roman" w:cs="Times New Roman"/>
          <w:color w:val="auto"/>
          <w:w w:val="0"/>
        </w:rPr>
        <w:t>предметно-эстетическую среду школы</w:t>
      </w:r>
      <w:r w:rsidRPr="00C92B49">
        <w:rPr>
          <w:rFonts w:ascii="Times New Roman" w:eastAsia="№Е" w:hAnsi="Times New Roman" w:cs="Times New Roman"/>
          <w:color w:val="auto"/>
        </w:rPr>
        <w:t xml:space="preserve"> и реализовывать ее воспитательные возможности;</w:t>
      </w:r>
    </w:p>
    <w:p w14:paraId="688F486F" w14:textId="77777777" w:rsidR="00C92B49" w:rsidRPr="00C92B49" w:rsidRDefault="00C92B49" w:rsidP="004B39C3">
      <w:pPr>
        <w:widowControl/>
        <w:numPr>
          <w:ilvl w:val="0"/>
          <w:numId w:val="144"/>
        </w:numPr>
        <w:tabs>
          <w:tab w:val="left" w:pos="1134"/>
        </w:tabs>
        <w:wordWrap w:val="0"/>
        <w:autoSpaceDE w:val="0"/>
        <w:autoSpaceDN w:val="0"/>
        <w:ind w:firstLine="567"/>
        <w:jc w:val="both"/>
        <w:rPr>
          <w:rFonts w:ascii="Times New Roman" w:eastAsia="№Е" w:hAnsi="Times New Roman" w:cs="Times New Roman"/>
          <w:color w:val="auto"/>
        </w:rPr>
      </w:pPr>
      <w:r w:rsidRPr="00C92B49">
        <w:rPr>
          <w:rFonts w:ascii="Times New Roman" w:eastAsia="№Е" w:hAnsi="Times New Roman" w:cs="Times New Roman"/>
          <w:color w:val="auto"/>
        </w:rPr>
        <w:t>организовать работу с семьями школьников, их родителями или законными представителями, направленную на совместное решение проблем личностного развития детей.</w:t>
      </w:r>
    </w:p>
    <w:p w14:paraId="5BDAB818" w14:textId="77777777" w:rsidR="00C92B49" w:rsidRPr="00C92B49" w:rsidRDefault="00C92B49" w:rsidP="00C92B49">
      <w:pPr>
        <w:widowControl/>
        <w:ind w:firstLine="567"/>
        <w:jc w:val="both"/>
        <w:rPr>
          <w:rFonts w:ascii="Times New Roman" w:eastAsia="№Е" w:hAnsi="Times New Roman" w:cs="Times New Roman"/>
          <w:color w:val="auto"/>
        </w:rPr>
      </w:pPr>
    </w:p>
    <w:p w14:paraId="70D54E87" w14:textId="77777777" w:rsidR="00C92B49" w:rsidRPr="00C92B49" w:rsidRDefault="00C92B49" w:rsidP="00C92B49">
      <w:pPr>
        <w:widowControl/>
        <w:ind w:firstLine="567"/>
        <w:rPr>
          <w:rFonts w:ascii="Times New Roman" w:eastAsia="№Е" w:hAnsi="Times New Roman" w:cs="Times New Roman"/>
          <w:color w:val="auto"/>
        </w:rPr>
      </w:pPr>
      <w:r w:rsidRPr="00C92B49">
        <w:rPr>
          <w:rFonts w:ascii="Times New Roman" w:eastAsia="№Е" w:hAnsi="Times New Roman" w:cs="Times New Roman"/>
          <w:color w:val="auto"/>
        </w:rPr>
        <w:t>Планомерная реализация поставленных задач позволит организовать в школе интересную и событийно насыщенную жизнь детей и педагогов, что станет эффективным способом профилактики антисоциального поведения школьников.</w:t>
      </w:r>
    </w:p>
    <w:p w14:paraId="42327AC4" w14:textId="77777777" w:rsidR="00C92B49" w:rsidRPr="00C92B49" w:rsidRDefault="00C92B49" w:rsidP="00C92B49">
      <w:pPr>
        <w:widowControl/>
        <w:ind w:right="282" w:firstLine="567"/>
        <w:jc w:val="both"/>
        <w:rPr>
          <w:rFonts w:ascii="Times New Roman" w:eastAsia="№Е" w:hAnsi="Times New Roman" w:cs="Times New Roman"/>
          <w:color w:val="auto"/>
        </w:rPr>
      </w:pPr>
    </w:p>
    <w:p w14:paraId="259C966F" w14:textId="1EAD52DB" w:rsidR="00C92B49" w:rsidRPr="00C92B49" w:rsidRDefault="00C92B49" w:rsidP="00C92B49">
      <w:pPr>
        <w:autoSpaceDE w:val="0"/>
        <w:autoSpaceDN w:val="0"/>
        <w:jc w:val="center"/>
        <w:rPr>
          <w:rFonts w:ascii="Times New Roman" w:hAnsi="Times New Roman" w:cs="Times New Roman"/>
          <w:b/>
          <w:w w:val="0"/>
          <w:kern w:val="2"/>
          <w:lang w:eastAsia="ko-KR"/>
        </w:rPr>
      </w:pPr>
      <w:r>
        <w:rPr>
          <w:rFonts w:ascii="Times New Roman" w:hAnsi="Times New Roman" w:cs="Times New Roman"/>
          <w:b/>
          <w:w w:val="0"/>
          <w:kern w:val="2"/>
          <w:lang w:eastAsia="ko-KR"/>
        </w:rPr>
        <w:t>2.4.3.</w:t>
      </w:r>
      <w:r w:rsidRPr="00C92B49">
        <w:rPr>
          <w:rFonts w:ascii="Times New Roman" w:hAnsi="Times New Roman" w:cs="Times New Roman"/>
          <w:b/>
          <w:w w:val="0"/>
          <w:kern w:val="2"/>
          <w:lang w:eastAsia="ko-KR"/>
        </w:rPr>
        <w:t>ВИДЫ, ФОРМЫ И СОДЕРЖАНИЕ ДЕЯТЕЛЬНОСТИ</w:t>
      </w:r>
    </w:p>
    <w:p w14:paraId="0343E304" w14:textId="77777777" w:rsidR="00C92B49" w:rsidRPr="00C92B49" w:rsidRDefault="00C92B49" w:rsidP="00C92B49">
      <w:pPr>
        <w:autoSpaceDE w:val="0"/>
        <w:autoSpaceDN w:val="0"/>
        <w:jc w:val="center"/>
        <w:rPr>
          <w:rFonts w:ascii="Times New Roman" w:hAnsi="Times New Roman" w:cs="Times New Roman"/>
          <w:w w:val="0"/>
          <w:kern w:val="2"/>
          <w:lang w:eastAsia="ko-KR"/>
        </w:rPr>
      </w:pPr>
    </w:p>
    <w:p w14:paraId="5E68B6E4" w14:textId="77777777" w:rsidR="00C92B49" w:rsidRPr="00C92B49" w:rsidRDefault="00C92B49" w:rsidP="00C92B49">
      <w:pPr>
        <w:autoSpaceDE w:val="0"/>
        <w:autoSpaceDN w:val="0"/>
        <w:ind w:firstLine="567"/>
        <w:jc w:val="both"/>
        <w:rPr>
          <w:rFonts w:ascii="Times New Roman" w:hAnsi="Times New Roman" w:cs="Times New Roman"/>
          <w:w w:val="0"/>
          <w:kern w:val="2"/>
          <w:lang w:eastAsia="ko-KR"/>
        </w:rPr>
      </w:pPr>
      <w:r w:rsidRPr="00C92B49">
        <w:rPr>
          <w:rFonts w:ascii="Times New Roman" w:hAnsi="Times New Roman" w:cs="Times New Roman"/>
          <w:w w:val="0"/>
          <w:kern w:val="2"/>
          <w:lang w:eastAsia="ko-KR"/>
        </w:rPr>
        <w:t>Практическая реализация цели и задач воспитания осуществляется в рамках следующих направлений воспитательной работы школы. Каждое из них представлено в соответствующем модуле.</w:t>
      </w:r>
    </w:p>
    <w:p w14:paraId="723D29A3" w14:textId="77777777" w:rsidR="00C92B49" w:rsidRPr="00C92B49" w:rsidRDefault="00C92B49" w:rsidP="00C92B49">
      <w:pPr>
        <w:autoSpaceDE w:val="0"/>
        <w:autoSpaceDN w:val="0"/>
        <w:jc w:val="center"/>
        <w:rPr>
          <w:rFonts w:ascii="Times New Roman" w:hAnsi="Times New Roman" w:cs="Times New Roman"/>
          <w:b/>
          <w:iCs/>
          <w:w w:val="0"/>
          <w:kern w:val="2"/>
          <w:lang w:eastAsia="ko-KR"/>
        </w:rPr>
      </w:pPr>
    </w:p>
    <w:p w14:paraId="2F7336C5" w14:textId="7DD24292" w:rsidR="00C92B49" w:rsidRPr="00C92B49" w:rsidRDefault="00C92B49" w:rsidP="00C92B49">
      <w:pPr>
        <w:autoSpaceDE w:val="0"/>
        <w:autoSpaceDN w:val="0"/>
        <w:jc w:val="center"/>
        <w:rPr>
          <w:rFonts w:ascii="Times New Roman" w:hAnsi="Times New Roman" w:cs="Times New Roman"/>
          <w:b/>
          <w:iCs/>
          <w:w w:val="0"/>
          <w:kern w:val="2"/>
          <w:lang w:eastAsia="ko-KR"/>
        </w:rPr>
      </w:pPr>
      <w:r w:rsidRPr="00C92B49">
        <w:rPr>
          <w:rFonts w:ascii="Times New Roman" w:hAnsi="Times New Roman" w:cs="Times New Roman"/>
          <w:b/>
          <w:iCs/>
          <w:w w:val="0"/>
          <w:kern w:val="2"/>
          <w:lang w:eastAsia="ko-KR"/>
        </w:rPr>
        <w:t>Модуль «Ключевые общешкольные дела»</w:t>
      </w:r>
    </w:p>
    <w:p w14:paraId="7208F443" w14:textId="77777777" w:rsidR="00C92B49" w:rsidRPr="00C92B49" w:rsidRDefault="00C92B49" w:rsidP="00C92B49">
      <w:pPr>
        <w:autoSpaceDE w:val="0"/>
        <w:autoSpaceDN w:val="0"/>
        <w:jc w:val="center"/>
        <w:rPr>
          <w:rFonts w:ascii="Times New Roman" w:hAnsi="Times New Roman" w:cs="Times New Roman"/>
          <w:b/>
          <w:iCs/>
          <w:w w:val="0"/>
          <w:kern w:val="2"/>
          <w:lang w:eastAsia="ko-KR"/>
        </w:rPr>
      </w:pPr>
    </w:p>
    <w:p w14:paraId="5C8FA03B" w14:textId="77777777" w:rsidR="00C92B49" w:rsidRPr="00C92B49" w:rsidRDefault="00C92B49" w:rsidP="00C92B49">
      <w:pPr>
        <w:autoSpaceDE w:val="0"/>
        <w:autoSpaceDN w:val="0"/>
        <w:ind w:firstLine="567"/>
        <w:jc w:val="both"/>
        <w:rPr>
          <w:rFonts w:ascii="Times New Roman" w:hAnsi="Times New Roman" w:cs="Times New Roman"/>
          <w:color w:val="auto"/>
          <w:kern w:val="2"/>
          <w:lang w:eastAsia="ko-KR"/>
        </w:rPr>
      </w:pPr>
      <w:r w:rsidRPr="00C92B49">
        <w:rPr>
          <w:rFonts w:ascii="Times New Roman" w:hAnsi="Times New Roman" w:cs="Times New Roman"/>
          <w:w w:val="0"/>
          <w:kern w:val="2"/>
          <w:lang w:eastAsia="ko-KR"/>
        </w:rPr>
        <w:t xml:space="preserve">Ключевые дела – это главные традиционные общешкольные дела, в которых принимает участие большая часть обучающихся и которые обязательно планируются, готовятся, проводятся и анализируются совместно педагогами и детьми. Это комплекс коллективных творческих дел, интересных и значимых для обучающихся, объединяющих их вместе с педагогами в единый коллектив. </w:t>
      </w:r>
    </w:p>
    <w:p w14:paraId="0D02D4DF" w14:textId="77777777" w:rsidR="00C92B49" w:rsidRPr="00C92B49" w:rsidRDefault="00C92B49" w:rsidP="00C92B49">
      <w:pPr>
        <w:autoSpaceDE w:val="0"/>
        <w:autoSpaceDN w:val="0"/>
        <w:ind w:firstLine="567"/>
        <w:jc w:val="both"/>
        <w:rPr>
          <w:rFonts w:ascii="Times New Roman" w:hAnsi="Times New Roman" w:cs="Times New Roman"/>
          <w:color w:val="auto"/>
          <w:kern w:val="2"/>
          <w:lang w:eastAsia="ko-KR"/>
        </w:rPr>
      </w:pPr>
      <w:r w:rsidRPr="00C92B49">
        <w:rPr>
          <w:rFonts w:ascii="Times New Roman" w:hAnsi="Times New Roman" w:cs="Times New Roman"/>
          <w:color w:val="auto"/>
          <w:kern w:val="2"/>
          <w:lang w:eastAsia="ko-KR"/>
        </w:rPr>
        <w:t>Для этого в МБОУ Гашунской СОШ №4 используются следующие формы работы:</w:t>
      </w:r>
    </w:p>
    <w:p w14:paraId="40AD35E5" w14:textId="77777777" w:rsidR="00C92B49" w:rsidRPr="00C92B49" w:rsidRDefault="00C92B49" w:rsidP="00C92B49">
      <w:pPr>
        <w:autoSpaceDE w:val="0"/>
        <w:autoSpaceDN w:val="0"/>
        <w:ind w:firstLine="567"/>
        <w:jc w:val="both"/>
        <w:rPr>
          <w:rFonts w:ascii="Times New Roman" w:hAnsi="Times New Roman" w:cs="Times New Roman"/>
          <w:color w:val="auto"/>
          <w:kern w:val="2"/>
          <w:lang w:eastAsia="ko-KR"/>
        </w:rPr>
      </w:pPr>
    </w:p>
    <w:p w14:paraId="4FF96596" w14:textId="77777777" w:rsidR="00C92B49" w:rsidRPr="00C92B49" w:rsidRDefault="00C92B49" w:rsidP="00C92B49">
      <w:pPr>
        <w:autoSpaceDE w:val="0"/>
        <w:autoSpaceDN w:val="0"/>
        <w:ind w:firstLine="567"/>
        <w:jc w:val="both"/>
        <w:rPr>
          <w:rFonts w:ascii="Times New Roman" w:hAnsi="Times New Roman" w:cs="Times New Roman"/>
          <w:b/>
          <w:bCs/>
          <w:i/>
          <w:iCs/>
          <w:color w:val="auto"/>
          <w:kern w:val="2"/>
          <w:lang w:eastAsia="ko-KR"/>
        </w:rPr>
      </w:pPr>
      <w:r w:rsidRPr="00C92B49">
        <w:rPr>
          <w:rFonts w:ascii="Times New Roman" w:hAnsi="Times New Roman" w:cs="Times New Roman"/>
          <w:b/>
          <w:bCs/>
          <w:i/>
          <w:iCs/>
          <w:color w:val="auto"/>
          <w:kern w:val="2"/>
          <w:lang w:eastAsia="ko-KR"/>
        </w:rPr>
        <w:t>На внешкольном уровне:</w:t>
      </w:r>
    </w:p>
    <w:p w14:paraId="2DBB0BB4" w14:textId="77777777" w:rsidR="00C92B49" w:rsidRPr="00C92B49" w:rsidRDefault="00C92B49" w:rsidP="00C92B49">
      <w:pPr>
        <w:autoSpaceDE w:val="0"/>
        <w:autoSpaceDN w:val="0"/>
        <w:ind w:firstLine="567"/>
        <w:jc w:val="both"/>
        <w:rPr>
          <w:rFonts w:ascii="Times New Roman" w:hAnsi="Times New Roman" w:cs="Times New Roman"/>
          <w:b/>
          <w:bCs/>
          <w:i/>
          <w:iCs/>
          <w:color w:val="auto"/>
          <w:kern w:val="2"/>
          <w:lang w:eastAsia="ko-KR"/>
        </w:rPr>
      </w:pPr>
    </w:p>
    <w:p w14:paraId="7BBCB48E" w14:textId="77777777" w:rsidR="00C92B49" w:rsidRPr="00C92B49" w:rsidRDefault="00C92B49" w:rsidP="00C92B49">
      <w:pPr>
        <w:widowControl/>
        <w:spacing w:after="200" w:line="276" w:lineRule="auto"/>
        <w:rPr>
          <w:rFonts w:ascii="Times New Roman" w:eastAsia="Calibri" w:hAnsi="Times New Roman" w:cs="Times New Roman"/>
          <w:color w:val="auto"/>
          <w:lang w:eastAsia="en-US"/>
        </w:rPr>
      </w:pPr>
      <w:r w:rsidRPr="00C92B49">
        <w:rPr>
          <w:rFonts w:ascii="Times New Roman" w:eastAsia="Calibri" w:hAnsi="Times New Roman" w:cs="Times New Roman"/>
          <w:color w:val="auto"/>
          <w:lang w:eastAsia="en-US"/>
        </w:rPr>
        <w:t>- социальные проекты – ежегодные совместно разрабатываемые и реализуемые школьниками и педагогами комплексы дел (благотворительной, экологической, патриотической, трудовой направленности), ориентированные на преобразование окружающего школу социума:</w:t>
      </w:r>
    </w:p>
    <w:p w14:paraId="1167A652" w14:textId="77777777" w:rsidR="00C92B49" w:rsidRPr="00C92B49" w:rsidRDefault="00C92B49" w:rsidP="00C92B49">
      <w:pPr>
        <w:widowControl/>
        <w:spacing w:after="200" w:line="276" w:lineRule="auto"/>
        <w:rPr>
          <w:rFonts w:ascii="Times New Roman" w:eastAsia="Calibri" w:hAnsi="Times New Roman" w:cs="Times New Roman"/>
          <w:color w:val="auto"/>
          <w:lang w:eastAsia="en-US"/>
        </w:rPr>
      </w:pPr>
      <w:r w:rsidRPr="00C92B49">
        <w:rPr>
          <w:rFonts w:ascii="Times New Roman" w:eastAsia="Calibri" w:hAnsi="Times New Roman" w:cs="Times New Roman"/>
          <w:color w:val="auto"/>
          <w:lang w:eastAsia="en-US"/>
        </w:rPr>
        <w:t>-патриотическая акция «Бессмертный полк» (проект запущен по инициативе и при непосредственном участии МБОУ Гашунской СОШ №4,  с 9 мая 2014 года шествие жителей п. Байков с портретами ветеранов Великой Отечественной войны проходит ежегодно);</w:t>
      </w:r>
    </w:p>
    <w:p w14:paraId="50645F7F" w14:textId="77777777" w:rsidR="00C92B49" w:rsidRPr="00C92B49" w:rsidRDefault="00C92B49" w:rsidP="00C92B49">
      <w:pPr>
        <w:widowControl/>
        <w:spacing w:after="200" w:line="276" w:lineRule="auto"/>
        <w:rPr>
          <w:rFonts w:ascii="Times New Roman" w:eastAsia="Calibri" w:hAnsi="Times New Roman" w:cs="Times New Roman"/>
          <w:color w:val="auto"/>
          <w:lang w:eastAsia="en-US"/>
        </w:rPr>
      </w:pPr>
      <w:r w:rsidRPr="00C92B49">
        <w:rPr>
          <w:rFonts w:ascii="Times New Roman" w:eastAsia="Calibri" w:hAnsi="Times New Roman" w:cs="Times New Roman"/>
          <w:color w:val="auto"/>
          <w:lang w:eastAsia="en-US"/>
        </w:rPr>
        <w:t>-акция «Посылка солдату» (накануне Дня защитника Отечества обучающиеся и педагоги собирают посылки  и отправляют их по почте выпускникам школы, проходящим на данный момент срочную службу в Армии) и др.</w:t>
      </w:r>
    </w:p>
    <w:p w14:paraId="35B05E75" w14:textId="77777777" w:rsidR="00C92B49" w:rsidRPr="00C92B49" w:rsidRDefault="00C92B49" w:rsidP="00C92B49">
      <w:pPr>
        <w:widowControl/>
        <w:spacing w:after="200" w:line="276" w:lineRule="auto"/>
        <w:rPr>
          <w:rFonts w:ascii="Times New Roman" w:eastAsia="Calibri" w:hAnsi="Times New Roman" w:cs="Times New Roman"/>
          <w:color w:val="auto"/>
          <w:lang w:eastAsia="en-US"/>
        </w:rPr>
      </w:pPr>
      <w:r w:rsidRPr="00C92B49">
        <w:rPr>
          <w:rFonts w:ascii="Times New Roman" w:eastAsia="Calibri" w:hAnsi="Times New Roman" w:cs="Times New Roman"/>
          <w:color w:val="auto"/>
          <w:lang w:eastAsia="en-US"/>
        </w:rPr>
        <w:t xml:space="preserve"> - Единый День профилактики правонарушений в школе (помимо профилактических              мероприятий с обучающимися, проводится встреча родителей и обучающихся         с представителями управления образования, КДН и ЗП, ПДН Зимовниковского района);</w:t>
      </w:r>
    </w:p>
    <w:p w14:paraId="4A2487BE" w14:textId="77777777" w:rsidR="00C92B49" w:rsidRPr="00C92B49" w:rsidRDefault="00C92B49" w:rsidP="00C92B49">
      <w:pPr>
        <w:widowControl/>
        <w:spacing w:after="200" w:line="276" w:lineRule="auto"/>
        <w:rPr>
          <w:rFonts w:ascii="Times New Roman" w:eastAsia="Calibri" w:hAnsi="Times New Roman" w:cs="Times New Roman"/>
          <w:color w:val="auto"/>
          <w:lang w:eastAsia="en-US"/>
        </w:rPr>
      </w:pPr>
      <w:r w:rsidRPr="00C92B49">
        <w:rPr>
          <w:rFonts w:ascii="Times New Roman" w:eastAsia="Calibri" w:hAnsi="Times New Roman" w:cs="Times New Roman"/>
          <w:color w:val="auto"/>
          <w:lang w:eastAsia="en-US"/>
        </w:rPr>
        <w:t>- спортивно-оздоровительная деятельность: соревнования по волейболу, баскетболу,         пионерболу    между командами обучающихся; состязания  «Веселые старты» и т.п. с участием родителей в командах;</w:t>
      </w:r>
    </w:p>
    <w:p w14:paraId="76786AAC" w14:textId="77777777" w:rsidR="00C92B49" w:rsidRPr="00C92B49" w:rsidRDefault="00C92B49" w:rsidP="00C92B49">
      <w:pPr>
        <w:widowControl/>
        <w:spacing w:after="200" w:line="276" w:lineRule="auto"/>
        <w:rPr>
          <w:rFonts w:ascii="Times New Roman" w:eastAsia="Calibri" w:hAnsi="Times New Roman" w:cs="Times New Roman"/>
          <w:color w:val="auto"/>
          <w:lang w:eastAsia="en-US"/>
        </w:rPr>
      </w:pPr>
      <w:r w:rsidRPr="00C92B49">
        <w:rPr>
          <w:rFonts w:ascii="Times New Roman" w:eastAsia="Calibri" w:hAnsi="Times New Roman" w:cs="Times New Roman"/>
          <w:color w:val="auto"/>
          <w:lang w:eastAsia="en-US"/>
        </w:rPr>
        <w:t xml:space="preserve">    - досугово-развлекательная деятельность: праздники, концерты, конкурсные программы  ко Дню матери, 8 Марта, традиционный вечер встречи с бывшими выпускниками школы, выпускные      вечера и т.п. с участием родителей, бабушек и дедушек;</w:t>
      </w:r>
    </w:p>
    <w:p w14:paraId="04A142D9" w14:textId="77777777" w:rsidR="00C92B49" w:rsidRPr="00C92B49" w:rsidRDefault="00C92B49" w:rsidP="00C92B49">
      <w:pPr>
        <w:widowControl/>
        <w:spacing w:after="200" w:line="276" w:lineRule="auto"/>
        <w:rPr>
          <w:rFonts w:ascii="Times New Roman" w:eastAsia="Calibri" w:hAnsi="Times New Roman" w:cs="Times New Roman"/>
          <w:color w:val="auto"/>
          <w:lang w:eastAsia="en-US"/>
        </w:rPr>
      </w:pPr>
      <w:r w:rsidRPr="00C92B49">
        <w:rPr>
          <w:rFonts w:ascii="Times New Roman" w:eastAsia="Calibri" w:hAnsi="Times New Roman" w:cs="Times New Roman"/>
          <w:color w:val="auto"/>
          <w:lang w:eastAsia="en-US"/>
        </w:rPr>
        <w:t>-концерты в сельском Доме культуры с вокальными, танцевальными выступлениями школьников  в День пожилого человека, День защиты ребенка, на Масленицу, 8 Марта, 9 Мая и др.</w:t>
      </w:r>
    </w:p>
    <w:p w14:paraId="398E23C6" w14:textId="77777777" w:rsidR="00C92B49" w:rsidRPr="00C92B49" w:rsidRDefault="00C92B49" w:rsidP="00C92B49">
      <w:pPr>
        <w:autoSpaceDE w:val="0"/>
        <w:autoSpaceDN w:val="0"/>
        <w:ind w:firstLine="567"/>
        <w:jc w:val="both"/>
        <w:rPr>
          <w:rFonts w:ascii="Times New Roman" w:hAnsi="Times New Roman" w:cs="Times New Roman"/>
          <w:b/>
          <w:bCs/>
          <w:i/>
          <w:iCs/>
          <w:color w:val="auto"/>
          <w:kern w:val="2"/>
          <w:lang w:eastAsia="ko-KR"/>
        </w:rPr>
      </w:pPr>
      <w:r w:rsidRPr="00C92B49">
        <w:rPr>
          <w:rFonts w:ascii="Times New Roman" w:hAnsi="Times New Roman" w:cs="Times New Roman"/>
          <w:b/>
          <w:bCs/>
          <w:i/>
          <w:iCs/>
          <w:color w:val="auto"/>
          <w:kern w:val="2"/>
          <w:lang w:eastAsia="ko-KR"/>
        </w:rPr>
        <w:t>На школьном уровне:</w:t>
      </w:r>
    </w:p>
    <w:p w14:paraId="1CFF2B76" w14:textId="77777777" w:rsidR="00C92B49" w:rsidRPr="00C92B49" w:rsidRDefault="00C92B49" w:rsidP="00C92B49">
      <w:pPr>
        <w:autoSpaceDE w:val="0"/>
        <w:autoSpaceDN w:val="0"/>
        <w:ind w:firstLine="567"/>
        <w:jc w:val="both"/>
        <w:rPr>
          <w:rFonts w:ascii="Times New Roman" w:hAnsi="Times New Roman" w:cs="Times New Roman"/>
          <w:b/>
          <w:bCs/>
          <w:i/>
          <w:iCs/>
          <w:color w:val="auto"/>
          <w:kern w:val="2"/>
          <w:lang w:eastAsia="ko-KR"/>
        </w:rPr>
      </w:pPr>
    </w:p>
    <w:p w14:paraId="0433211E" w14:textId="77777777" w:rsidR="00C92B49" w:rsidRPr="00C92B49" w:rsidRDefault="00C92B49" w:rsidP="00C92B49">
      <w:pPr>
        <w:widowControl/>
        <w:spacing w:after="200" w:line="276" w:lineRule="auto"/>
        <w:rPr>
          <w:rFonts w:ascii="Times New Roman" w:eastAsia="Calibri" w:hAnsi="Times New Roman" w:cs="Times New Roman"/>
          <w:color w:val="auto"/>
          <w:lang w:eastAsia="en-US"/>
        </w:rPr>
      </w:pPr>
      <w:r w:rsidRPr="00C92B49">
        <w:rPr>
          <w:rFonts w:ascii="Times New Roman" w:eastAsia="Calibri" w:hAnsi="Times New Roman" w:cs="Times New Roman"/>
          <w:color w:val="auto"/>
          <w:lang w:eastAsia="en-US"/>
        </w:rPr>
        <w:t>-общешкольные праздники – ежегодно проводимые творческие (театрализованные, музыкальные, литературные и т.п.) дела, связанные со значимыми для детей и педагогов знаменательными датами и в которых участвуют все классы школы:</w:t>
      </w:r>
    </w:p>
    <w:p w14:paraId="388A27CF" w14:textId="77777777" w:rsidR="00C92B49" w:rsidRPr="00C92B49" w:rsidRDefault="00C92B49" w:rsidP="00C92B49">
      <w:pPr>
        <w:widowControl/>
        <w:spacing w:after="200" w:line="276" w:lineRule="auto"/>
        <w:rPr>
          <w:rFonts w:ascii="Times New Roman" w:eastAsia="Calibri" w:hAnsi="Times New Roman" w:cs="Times New Roman"/>
          <w:color w:val="auto"/>
          <w:lang w:eastAsia="en-US"/>
        </w:rPr>
      </w:pPr>
      <w:r w:rsidRPr="00C92B49">
        <w:rPr>
          <w:rFonts w:ascii="Times New Roman" w:eastAsia="Calibri" w:hAnsi="Times New Roman" w:cs="Times New Roman"/>
          <w:color w:val="auto"/>
          <w:lang w:eastAsia="en-US"/>
        </w:rPr>
        <w:t>-День Учителя (поздравление учителей, концертная программа, подготовленная обучающимися, проводимая в актовом зале при полном составе обучающихся и учителей );</w:t>
      </w:r>
    </w:p>
    <w:p w14:paraId="2725F49C" w14:textId="77777777" w:rsidR="00C92B49" w:rsidRPr="00C92B49" w:rsidRDefault="00C92B49" w:rsidP="00C92B49">
      <w:pPr>
        <w:widowControl/>
        <w:spacing w:after="200" w:line="276" w:lineRule="auto"/>
        <w:rPr>
          <w:rFonts w:ascii="Times New Roman" w:eastAsia="Calibri" w:hAnsi="Times New Roman" w:cs="Times New Roman"/>
          <w:color w:val="auto"/>
          <w:lang w:eastAsia="en-US"/>
        </w:rPr>
      </w:pPr>
      <w:r w:rsidRPr="00C92B49">
        <w:rPr>
          <w:rFonts w:ascii="Times New Roman" w:eastAsia="Calibri" w:hAnsi="Times New Roman" w:cs="Times New Roman"/>
          <w:color w:val="auto"/>
          <w:lang w:eastAsia="en-US"/>
        </w:rPr>
        <w:t>- День самоуправления в День Учителя (старшеклассники организуют учебный процесс, проводят уроки, общешкольную линейку, следят за порядком в школе и т.п.);</w:t>
      </w:r>
    </w:p>
    <w:p w14:paraId="7625D84A" w14:textId="77777777" w:rsidR="00C92B49" w:rsidRPr="00C92B49" w:rsidRDefault="00C92B49" w:rsidP="00C92B49">
      <w:pPr>
        <w:widowControl/>
        <w:spacing w:after="200" w:line="276" w:lineRule="auto"/>
        <w:rPr>
          <w:rFonts w:ascii="Times New Roman" w:eastAsia="Calibri" w:hAnsi="Times New Roman" w:cs="Times New Roman"/>
          <w:color w:val="auto"/>
          <w:lang w:eastAsia="en-US"/>
        </w:rPr>
      </w:pPr>
      <w:r w:rsidRPr="00C92B49">
        <w:rPr>
          <w:rFonts w:ascii="Times New Roman" w:eastAsia="Calibri" w:hAnsi="Times New Roman" w:cs="Times New Roman"/>
          <w:color w:val="auto"/>
          <w:lang w:eastAsia="en-US"/>
        </w:rPr>
        <w:t>-праздники, концерты, конкурсные программы  в Новогодние праздники, Осенние праздники, День матери, 8 Марта, День защитника Отечества, День Победы, выпускные вечера, «Первый звонок», «Последний звонок»  и др.;</w:t>
      </w:r>
    </w:p>
    <w:p w14:paraId="24E783FF" w14:textId="77777777" w:rsidR="00C92B49" w:rsidRPr="00C92B49" w:rsidRDefault="00C92B49" w:rsidP="00C92B49">
      <w:pPr>
        <w:widowControl/>
        <w:spacing w:after="200" w:line="276" w:lineRule="auto"/>
        <w:rPr>
          <w:rFonts w:ascii="Times New Roman" w:eastAsia="Calibri" w:hAnsi="Times New Roman" w:cs="Times New Roman"/>
          <w:color w:val="auto"/>
          <w:lang w:eastAsia="en-US"/>
        </w:rPr>
      </w:pPr>
      <w:r w:rsidRPr="00C92B49">
        <w:rPr>
          <w:rFonts w:ascii="Times New Roman" w:eastAsia="Calibri" w:hAnsi="Times New Roman" w:cs="Times New Roman"/>
          <w:color w:val="auto"/>
          <w:lang w:eastAsia="en-US"/>
        </w:rPr>
        <w:t>-Предметные недели (литературы, русского и английского языков; математики, физики, биологии и химии; истории, обществознания и географии; начальных классов);</w:t>
      </w:r>
    </w:p>
    <w:p w14:paraId="60BFA3E1" w14:textId="77777777" w:rsidR="00C92B49" w:rsidRPr="00C92B49" w:rsidRDefault="00C92B49" w:rsidP="00C92B49">
      <w:pPr>
        <w:widowControl/>
        <w:spacing w:line="276" w:lineRule="auto"/>
        <w:rPr>
          <w:rFonts w:ascii="Times New Roman" w:eastAsia="Calibri" w:hAnsi="Times New Roman" w:cs="Times New Roman"/>
          <w:color w:val="auto"/>
          <w:lang w:eastAsia="en-US"/>
        </w:rPr>
      </w:pPr>
      <w:r w:rsidRPr="00C92B49">
        <w:rPr>
          <w:rFonts w:ascii="Times New Roman" w:eastAsia="Calibri" w:hAnsi="Times New Roman" w:cs="Times New Roman"/>
          <w:color w:val="auto"/>
          <w:lang w:eastAsia="en-US"/>
        </w:rPr>
        <w:t>-торжественные ритуалы посвящения, связанные с переходом обучающихся на следующую ступень образования, символизирующие приобретение ими новых социальных статусов в школе и развивающие школьную идентичность детей:</w:t>
      </w:r>
    </w:p>
    <w:p w14:paraId="32FECB33" w14:textId="77777777" w:rsidR="00C92B49" w:rsidRPr="00C92B49" w:rsidRDefault="00C92B49" w:rsidP="00C92B49">
      <w:pPr>
        <w:widowControl/>
        <w:spacing w:line="276" w:lineRule="auto"/>
        <w:rPr>
          <w:rFonts w:ascii="Times New Roman" w:eastAsia="Calibri" w:hAnsi="Times New Roman" w:cs="Times New Roman"/>
          <w:color w:val="auto"/>
          <w:lang w:eastAsia="en-US"/>
        </w:rPr>
      </w:pPr>
      <w:r w:rsidRPr="00C92B49">
        <w:rPr>
          <w:rFonts w:ascii="Times New Roman" w:eastAsia="Calibri" w:hAnsi="Times New Roman" w:cs="Times New Roman"/>
          <w:color w:val="auto"/>
          <w:lang w:eastAsia="en-US"/>
        </w:rPr>
        <w:t>- «Посвящение в первоклассники»;</w:t>
      </w:r>
    </w:p>
    <w:p w14:paraId="73C642E9" w14:textId="77777777" w:rsidR="00C92B49" w:rsidRPr="00C92B49" w:rsidRDefault="00C92B49" w:rsidP="00C92B49">
      <w:pPr>
        <w:widowControl/>
        <w:spacing w:line="276" w:lineRule="auto"/>
        <w:rPr>
          <w:rFonts w:ascii="Times New Roman" w:eastAsia="Calibri" w:hAnsi="Times New Roman" w:cs="Times New Roman"/>
          <w:color w:val="auto"/>
          <w:lang w:eastAsia="en-US"/>
        </w:rPr>
      </w:pPr>
      <w:r w:rsidRPr="00C92B49">
        <w:rPr>
          <w:rFonts w:ascii="Times New Roman" w:eastAsia="Calibri" w:hAnsi="Times New Roman" w:cs="Times New Roman"/>
          <w:color w:val="auto"/>
          <w:lang w:eastAsia="en-US"/>
        </w:rPr>
        <w:t>- «Посвящение в пешеходы»;</w:t>
      </w:r>
    </w:p>
    <w:p w14:paraId="1801C741" w14:textId="77777777" w:rsidR="00C92B49" w:rsidRPr="00C92B49" w:rsidRDefault="00C92B49" w:rsidP="00C92B49">
      <w:pPr>
        <w:widowControl/>
        <w:spacing w:line="276" w:lineRule="auto"/>
        <w:rPr>
          <w:rFonts w:ascii="Times New Roman" w:eastAsia="Calibri" w:hAnsi="Times New Roman" w:cs="Times New Roman"/>
          <w:color w:val="auto"/>
          <w:lang w:eastAsia="en-US"/>
        </w:rPr>
      </w:pPr>
      <w:r w:rsidRPr="00C92B49">
        <w:rPr>
          <w:rFonts w:ascii="Times New Roman" w:eastAsia="Calibri" w:hAnsi="Times New Roman" w:cs="Times New Roman"/>
          <w:color w:val="auto"/>
          <w:lang w:eastAsia="en-US"/>
        </w:rPr>
        <w:t>-«День Букваря»;</w:t>
      </w:r>
    </w:p>
    <w:p w14:paraId="1745BD97" w14:textId="77777777" w:rsidR="00C92B49" w:rsidRPr="00C92B49" w:rsidRDefault="00C92B49" w:rsidP="00C92B49">
      <w:pPr>
        <w:widowControl/>
        <w:spacing w:line="276" w:lineRule="auto"/>
        <w:rPr>
          <w:rFonts w:ascii="Times New Roman" w:eastAsia="Calibri" w:hAnsi="Times New Roman" w:cs="Times New Roman"/>
          <w:color w:val="auto"/>
          <w:lang w:eastAsia="en-US"/>
        </w:rPr>
      </w:pPr>
      <w:r w:rsidRPr="00C92B49">
        <w:rPr>
          <w:rFonts w:ascii="Times New Roman" w:eastAsia="Calibri" w:hAnsi="Times New Roman" w:cs="Times New Roman"/>
          <w:color w:val="auto"/>
          <w:lang w:eastAsia="en-US"/>
        </w:rPr>
        <w:t>- «Первый звонок»;</w:t>
      </w:r>
    </w:p>
    <w:p w14:paraId="69870D70" w14:textId="77777777" w:rsidR="00C92B49" w:rsidRPr="00C92B49" w:rsidRDefault="00C92B49" w:rsidP="00C92B49">
      <w:pPr>
        <w:widowControl/>
        <w:spacing w:line="276" w:lineRule="auto"/>
        <w:rPr>
          <w:rFonts w:ascii="Times New Roman" w:eastAsia="Calibri" w:hAnsi="Times New Roman" w:cs="Times New Roman"/>
          <w:color w:val="auto"/>
          <w:lang w:eastAsia="en-US"/>
        </w:rPr>
      </w:pPr>
      <w:r w:rsidRPr="00C92B49">
        <w:rPr>
          <w:rFonts w:ascii="Times New Roman" w:eastAsia="Calibri" w:hAnsi="Times New Roman" w:cs="Times New Roman"/>
          <w:color w:val="auto"/>
          <w:lang w:eastAsia="en-US"/>
        </w:rPr>
        <w:t>- «Последний звонок».</w:t>
      </w:r>
    </w:p>
    <w:p w14:paraId="7D1B7BBE" w14:textId="77777777" w:rsidR="00C92B49" w:rsidRPr="00C92B49" w:rsidRDefault="00C92B49" w:rsidP="00C92B49">
      <w:pPr>
        <w:widowControl/>
        <w:spacing w:after="200" w:line="276" w:lineRule="auto"/>
        <w:rPr>
          <w:rFonts w:ascii="Times New Roman" w:eastAsia="Calibri" w:hAnsi="Times New Roman" w:cs="Times New Roman"/>
          <w:color w:val="auto"/>
          <w:lang w:eastAsia="en-US"/>
        </w:rPr>
      </w:pPr>
      <w:r w:rsidRPr="00C92B49">
        <w:rPr>
          <w:rFonts w:ascii="Times New Roman" w:eastAsia="Calibri" w:hAnsi="Times New Roman" w:cs="Times New Roman"/>
          <w:color w:val="auto"/>
          <w:lang w:eastAsia="en-US"/>
        </w:rPr>
        <w:t>- церемонии награждения (по итогам года) школьников и педагогов за активное участие в   жизни школы, защиту чести школы в конкурсах, соревнованиях, олимпиадах, значительный вклад в развитие школы:</w:t>
      </w:r>
    </w:p>
    <w:p w14:paraId="2267241B" w14:textId="77777777" w:rsidR="00C92B49" w:rsidRPr="00C92B49" w:rsidRDefault="00C92B49" w:rsidP="00C92B49">
      <w:pPr>
        <w:widowControl/>
        <w:spacing w:after="200" w:line="276" w:lineRule="auto"/>
        <w:rPr>
          <w:rFonts w:ascii="Times New Roman" w:eastAsia="Calibri" w:hAnsi="Times New Roman" w:cs="Times New Roman"/>
          <w:color w:val="auto"/>
          <w:lang w:eastAsia="en-US"/>
        </w:rPr>
      </w:pPr>
      <w:r w:rsidRPr="00C92B49">
        <w:rPr>
          <w:rFonts w:ascii="Times New Roman" w:eastAsia="Calibri" w:hAnsi="Times New Roman" w:cs="Times New Roman"/>
          <w:color w:val="auto"/>
          <w:lang w:eastAsia="en-US"/>
        </w:rPr>
        <w:t>-еженедельные общешкольные линейки (по пятницам) с вручением грамот и благодарностей;</w:t>
      </w:r>
    </w:p>
    <w:p w14:paraId="69E0F1DA" w14:textId="77777777" w:rsidR="00C92B49" w:rsidRPr="00C92B49" w:rsidRDefault="00C92B49" w:rsidP="00C92B49">
      <w:pPr>
        <w:widowControl/>
        <w:spacing w:after="200" w:line="276" w:lineRule="auto"/>
        <w:rPr>
          <w:rFonts w:ascii="Times New Roman" w:eastAsia="Calibri" w:hAnsi="Times New Roman" w:cs="Times New Roman"/>
          <w:color w:val="auto"/>
          <w:lang w:eastAsia="en-US"/>
        </w:rPr>
      </w:pPr>
      <w:r w:rsidRPr="00C92B49">
        <w:rPr>
          <w:rFonts w:ascii="Times New Roman" w:eastAsia="Calibri" w:hAnsi="Times New Roman" w:cs="Times New Roman"/>
          <w:color w:val="auto"/>
          <w:lang w:eastAsia="en-US"/>
        </w:rPr>
        <w:t xml:space="preserve">-награждение на торжественной линейке «Последний звонок» по итогам учебного года Похвальными листами и грамотами обучающихся. </w:t>
      </w:r>
    </w:p>
    <w:p w14:paraId="75AB346C" w14:textId="77777777" w:rsidR="00C92B49" w:rsidRPr="00C92B49" w:rsidRDefault="00C92B49" w:rsidP="00C92B49">
      <w:pPr>
        <w:tabs>
          <w:tab w:val="left" w:pos="0"/>
          <w:tab w:val="left" w:pos="851"/>
        </w:tabs>
        <w:autoSpaceDE w:val="0"/>
        <w:ind w:left="709"/>
        <w:jc w:val="both"/>
        <w:rPr>
          <w:rFonts w:ascii="Times New Roman" w:eastAsia="№Е" w:hAnsi="Times New Roman" w:cs="Times New Roman"/>
          <w:b/>
          <w:bCs/>
          <w:iCs/>
          <w:color w:val="auto"/>
          <w:kern w:val="2"/>
          <w:lang w:eastAsia="ko-KR"/>
        </w:rPr>
      </w:pPr>
      <w:r w:rsidRPr="00C92B49">
        <w:rPr>
          <w:rFonts w:ascii="Times New Roman" w:hAnsi="Times New Roman" w:cs="Times New Roman"/>
          <w:b/>
          <w:bCs/>
          <w:i/>
          <w:iCs/>
          <w:color w:val="auto"/>
          <w:kern w:val="2"/>
          <w:lang w:eastAsia="ko-KR"/>
        </w:rPr>
        <w:t>На уровне классов:</w:t>
      </w:r>
      <w:r w:rsidRPr="00C92B49">
        <w:rPr>
          <w:rFonts w:ascii="Times New Roman" w:eastAsia="№Е" w:hAnsi="Times New Roman" w:cs="Times New Roman"/>
          <w:b/>
          <w:bCs/>
          <w:iCs/>
          <w:color w:val="auto"/>
          <w:kern w:val="2"/>
          <w:lang w:eastAsia="ko-KR"/>
        </w:rPr>
        <w:t xml:space="preserve"> </w:t>
      </w:r>
    </w:p>
    <w:p w14:paraId="44071995" w14:textId="77777777" w:rsidR="00C92B49" w:rsidRPr="00C92B49" w:rsidRDefault="00C92B49" w:rsidP="00C92B49">
      <w:pPr>
        <w:tabs>
          <w:tab w:val="left" w:pos="0"/>
          <w:tab w:val="left" w:pos="851"/>
        </w:tabs>
        <w:autoSpaceDE w:val="0"/>
        <w:ind w:left="709"/>
        <w:jc w:val="both"/>
        <w:rPr>
          <w:rFonts w:ascii="Times New Roman" w:eastAsia="№Е" w:hAnsi="Times New Roman" w:cs="Times New Roman"/>
          <w:b/>
          <w:bCs/>
          <w:iCs/>
          <w:color w:val="auto"/>
          <w:kern w:val="2"/>
          <w:lang w:eastAsia="ko-KR"/>
        </w:rPr>
      </w:pPr>
    </w:p>
    <w:p w14:paraId="5F6D36D4" w14:textId="77777777" w:rsidR="00C92B49" w:rsidRPr="00C92B49" w:rsidRDefault="00C92B49" w:rsidP="00C92B49">
      <w:pPr>
        <w:widowControl/>
        <w:spacing w:after="200" w:line="276" w:lineRule="auto"/>
        <w:rPr>
          <w:rFonts w:ascii="Times New Roman" w:eastAsia="Calibri" w:hAnsi="Times New Roman" w:cs="Times New Roman"/>
          <w:color w:val="auto"/>
          <w:lang w:eastAsia="en-US"/>
        </w:rPr>
      </w:pPr>
      <w:r w:rsidRPr="00C92B49">
        <w:rPr>
          <w:rFonts w:ascii="Times New Roman" w:eastAsia="Calibri" w:hAnsi="Times New Roman" w:cs="Times New Roman"/>
          <w:color w:val="auto"/>
          <w:lang w:eastAsia="en-US"/>
        </w:rPr>
        <w:t xml:space="preserve">-выбор и делегирование представителей классов в общешкольные советы дел, ответственных за подготовку общешкольных ключевых дел;  </w:t>
      </w:r>
    </w:p>
    <w:p w14:paraId="7BDD4AB7" w14:textId="77777777" w:rsidR="00C92B49" w:rsidRPr="00C92B49" w:rsidRDefault="00C92B49" w:rsidP="00C92B49">
      <w:pPr>
        <w:widowControl/>
        <w:spacing w:after="200" w:line="276" w:lineRule="auto"/>
        <w:rPr>
          <w:rFonts w:ascii="Times New Roman" w:eastAsia="Calibri" w:hAnsi="Times New Roman" w:cs="Times New Roman"/>
          <w:color w:val="auto"/>
          <w:lang w:eastAsia="en-US"/>
        </w:rPr>
      </w:pPr>
      <w:r w:rsidRPr="00C92B49">
        <w:rPr>
          <w:rFonts w:ascii="Times New Roman" w:eastAsia="Calibri" w:hAnsi="Times New Roman" w:cs="Times New Roman"/>
          <w:color w:val="auto"/>
          <w:lang w:eastAsia="en-US"/>
        </w:rPr>
        <w:t xml:space="preserve">-участие школьных классов в реализации общешкольных ключевых дел; </w:t>
      </w:r>
    </w:p>
    <w:p w14:paraId="7388374D" w14:textId="77777777" w:rsidR="00C92B49" w:rsidRPr="00C92B49" w:rsidRDefault="00C92B49" w:rsidP="00C92B49">
      <w:pPr>
        <w:widowControl/>
        <w:spacing w:after="200" w:line="276" w:lineRule="auto"/>
        <w:rPr>
          <w:rFonts w:ascii="Times New Roman" w:eastAsia="Calibri" w:hAnsi="Times New Roman" w:cs="Times New Roman"/>
          <w:color w:val="auto"/>
          <w:lang w:eastAsia="en-US"/>
        </w:rPr>
      </w:pPr>
      <w:r w:rsidRPr="00C92B49">
        <w:rPr>
          <w:rFonts w:ascii="Times New Roman" w:eastAsia="Calibri" w:hAnsi="Times New Roman" w:cs="Times New Roman"/>
          <w:color w:val="auto"/>
          <w:lang w:eastAsia="en-US"/>
        </w:rPr>
        <w:t xml:space="preserve">     -проведение в рамках класса итогового анализа детьми общешкольных ключевых дел,   участие представителей классов в итоговом анализе проведенных дел на уровне общешкольных советов дела.</w:t>
      </w:r>
    </w:p>
    <w:p w14:paraId="4BBE89AC" w14:textId="77777777" w:rsidR="00C92B49" w:rsidRPr="00C92B49" w:rsidRDefault="00C92B49" w:rsidP="00C92B49">
      <w:pPr>
        <w:autoSpaceDE w:val="0"/>
        <w:autoSpaceDN w:val="0"/>
        <w:ind w:firstLine="709"/>
        <w:jc w:val="both"/>
        <w:rPr>
          <w:rFonts w:ascii="Times New Roman" w:eastAsia="№Е" w:hAnsi="Times New Roman" w:cs="Times New Roman"/>
          <w:b/>
          <w:bCs/>
          <w:iCs/>
          <w:color w:val="auto"/>
          <w:kern w:val="2"/>
          <w:lang w:eastAsia="ko-KR"/>
        </w:rPr>
      </w:pPr>
      <w:r w:rsidRPr="00C92B49">
        <w:rPr>
          <w:rFonts w:ascii="Times New Roman" w:hAnsi="Times New Roman" w:cs="Times New Roman"/>
          <w:b/>
          <w:bCs/>
          <w:i/>
          <w:iCs/>
          <w:color w:val="auto"/>
          <w:kern w:val="2"/>
          <w:lang w:eastAsia="ko-KR"/>
        </w:rPr>
        <w:t>На индивидуальном уровне:</w:t>
      </w:r>
      <w:r w:rsidRPr="00C92B49">
        <w:rPr>
          <w:rFonts w:ascii="Times New Roman" w:eastAsia="№Е" w:hAnsi="Times New Roman" w:cs="Times New Roman"/>
          <w:b/>
          <w:bCs/>
          <w:iCs/>
          <w:color w:val="auto"/>
          <w:kern w:val="2"/>
          <w:lang w:eastAsia="ko-KR"/>
        </w:rPr>
        <w:t xml:space="preserve"> </w:t>
      </w:r>
    </w:p>
    <w:p w14:paraId="67B45955" w14:textId="77777777" w:rsidR="00C92B49" w:rsidRPr="00C92B49" w:rsidRDefault="00C92B49" w:rsidP="00C92B49">
      <w:pPr>
        <w:autoSpaceDE w:val="0"/>
        <w:autoSpaceDN w:val="0"/>
        <w:ind w:firstLine="709"/>
        <w:jc w:val="both"/>
        <w:rPr>
          <w:rFonts w:ascii="Times New Roman" w:eastAsia="№Е" w:hAnsi="Times New Roman" w:cs="Times New Roman"/>
          <w:b/>
          <w:bCs/>
          <w:iCs/>
          <w:color w:val="auto"/>
          <w:kern w:val="2"/>
          <w:lang w:eastAsia="ko-KR"/>
        </w:rPr>
      </w:pPr>
    </w:p>
    <w:p w14:paraId="0CD40785" w14:textId="77777777" w:rsidR="00C92B49" w:rsidRPr="00C92B49" w:rsidRDefault="00C92B49" w:rsidP="00C92B49">
      <w:pPr>
        <w:widowControl/>
        <w:spacing w:after="200" w:line="276" w:lineRule="auto"/>
        <w:rPr>
          <w:rFonts w:ascii="Times New Roman" w:eastAsia="Calibri" w:hAnsi="Times New Roman" w:cs="Times New Roman"/>
          <w:color w:val="auto"/>
          <w:lang w:eastAsia="en-US"/>
        </w:rPr>
      </w:pPr>
      <w:r w:rsidRPr="00C92B49">
        <w:rPr>
          <w:rFonts w:ascii="Times New Roman" w:eastAsia="Calibri" w:hAnsi="Times New Roman" w:cs="Times New Roman"/>
          <w:color w:val="auto"/>
          <w:lang w:eastAsia="en-US"/>
        </w:rPr>
        <w:t>-вовлечение , по возможности каждого ребенка в ключевые дела школы 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w:t>
      </w:r>
    </w:p>
    <w:p w14:paraId="3D313389" w14:textId="77777777" w:rsidR="00C92B49" w:rsidRPr="00C92B49" w:rsidRDefault="00C92B49" w:rsidP="00C92B49">
      <w:pPr>
        <w:widowControl/>
        <w:spacing w:after="200" w:line="276" w:lineRule="auto"/>
        <w:rPr>
          <w:rFonts w:ascii="Times New Roman" w:eastAsia="Calibri" w:hAnsi="Times New Roman" w:cs="Times New Roman"/>
          <w:color w:val="auto"/>
          <w:lang w:eastAsia="en-US"/>
        </w:rPr>
      </w:pPr>
      <w:r w:rsidRPr="00C92B49">
        <w:rPr>
          <w:rFonts w:ascii="Times New Roman" w:eastAsia="Calibri" w:hAnsi="Times New Roman" w:cs="Times New Roman"/>
          <w:color w:val="auto"/>
          <w:lang w:eastAsia="en-US"/>
        </w:rPr>
        <w:t>-индивидуальная помощь ребенку (при необходимости) в освоении навыков подготовки, проведения и анализа ключевых дел;</w:t>
      </w:r>
    </w:p>
    <w:p w14:paraId="2392EDC8" w14:textId="77777777" w:rsidR="00C92B49" w:rsidRPr="00C92B49" w:rsidRDefault="00C92B49" w:rsidP="00C92B49">
      <w:pPr>
        <w:widowControl/>
        <w:spacing w:after="200" w:line="276" w:lineRule="auto"/>
        <w:rPr>
          <w:rFonts w:ascii="Times New Roman" w:eastAsia="Calibri" w:hAnsi="Times New Roman" w:cs="Times New Roman"/>
          <w:color w:val="auto"/>
          <w:lang w:eastAsia="en-US"/>
        </w:rPr>
      </w:pPr>
      <w:r w:rsidRPr="00C92B49">
        <w:rPr>
          <w:rFonts w:ascii="Times New Roman" w:eastAsia="Calibri" w:hAnsi="Times New Roman" w:cs="Times New Roman"/>
          <w:color w:val="auto"/>
          <w:lang w:eastAsia="en-US"/>
        </w:rPr>
        <w:t>-наблюдение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w:t>
      </w:r>
    </w:p>
    <w:p w14:paraId="56B8D16B" w14:textId="77777777" w:rsidR="00C92B49" w:rsidRPr="00C92B49" w:rsidRDefault="00C92B49" w:rsidP="00C92B49">
      <w:pPr>
        <w:widowControl/>
        <w:spacing w:after="200" w:line="276" w:lineRule="auto"/>
        <w:rPr>
          <w:rFonts w:ascii="Times New Roman" w:eastAsia="Calibri" w:hAnsi="Times New Roman" w:cs="Times New Roman"/>
          <w:color w:val="auto"/>
          <w:lang w:eastAsia="en-US"/>
        </w:rPr>
      </w:pPr>
      <w:r w:rsidRPr="00C92B49">
        <w:rPr>
          <w:rFonts w:ascii="Times New Roman" w:eastAsia="Calibri" w:hAnsi="Times New Roman" w:cs="Times New Roman"/>
          <w:color w:val="auto"/>
          <w:lang w:eastAsia="en-US"/>
        </w:rPr>
        <w:t xml:space="preserve">-при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 </w:t>
      </w:r>
    </w:p>
    <w:p w14:paraId="0B46E5D1" w14:textId="77777777" w:rsidR="00C92B49" w:rsidRPr="00C92B49" w:rsidRDefault="00C92B49" w:rsidP="00C92B49">
      <w:pPr>
        <w:autoSpaceDE w:val="0"/>
        <w:autoSpaceDN w:val="0"/>
        <w:ind w:firstLine="709"/>
        <w:jc w:val="both"/>
        <w:rPr>
          <w:rFonts w:ascii="Times New Roman" w:eastAsia="№Е" w:hAnsi="Times New Roman" w:cs="Times New Roman"/>
          <w:b/>
          <w:bCs/>
          <w:iCs/>
          <w:color w:val="auto"/>
          <w:kern w:val="2"/>
          <w:lang w:eastAsia="ko-KR"/>
        </w:rPr>
      </w:pPr>
    </w:p>
    <w:p w14:paraId="39EB44A3" w14:textId="13771436" w:rsidR="00C92B49" w:rsidRPr="00C92B49" w:rsidRDefault="00C92B49" w:rsidP="00C92B49">
      <w:pPr>
        <w:autoSpaceDE w:val="0"/>
        <w:autoSpaceDN w:val="0"/>
        <w:jc w:val="center"/>
        <w:rPr>
          <w:rFonts w:ascii="Times New Roman" w:hAnsi="Times New Roman" w:cs="Times New Roman"/>
          <w:b/>
          <w:iCs/>
          <w:w w:val="0"/>
          <w:kern w:val="2"/>
          <w:lang w:eastAsia="ko-KR"/>
        </w:rPr>
      </w:pPr>
      <w:r w:rsidRPr="00C92B49">
        <w:rPr>
          <w:rFonts w:ascii="Times New Roman" w:hAnsi="Times New Roman" w:cs="Times New Roman"/>
          <w:b/>
          <w:iCs/>
          <w:w w:val="0"/>
          <w:kern w:val="2"/>
          <w:lang w:eastAsia="ko-KR"/>
        </w:rPr>
        <w:t>Модуль «Классное руководство»</w:t>
      </w:r>
    </w:p>
    <w:p w14:paraId="11B50685" w14:textId="77777777" w:rsidR="00C92B49" w:rsidRPr="00C92B49" w:rsidRDefault="00C92B49" w:rsidP="00C92B49">
      <w:pPr>
        <w:autoSpaceDE w:val="0"/>
        <w:autoSpaceDN w:val="0"/>
        <w:jc w:val="center"/>
        <w:rPr>
          <w:rFonts w:ascii="Times New Roman" w:hAnsi="Times New Roman" w:cs="Times New Roman"/>
          <w:b/>
          <w:iCs/>
          <w:w w:val="0"/>
          <w:kern w:val="2"/>
          <w:lang w:eastAsia="ko-KR"/>
        </w:rPr>
      </w:pPr>
    </w:p>
    <w:p w14:paraId="68C7E5F8" w14:textId="77777777" w:rsidR="00C92B49" w:rsidRPr="00C92B49" w:rsidRDefault="00C92B49" w:rsidP="00C92B49">
      <w:pPr>
        <w:widowControl/>
        <w:ind w:right="-1" w:firstLine="567"/>
        <w:rPr>
          <w:rFonts w:ascii="Times New Roman" w:eastAsia="Calibri" w:hAnsi="Times New Roman" w:cs="Times New Roman"/>
          <w:i/>
          <w:color w:val="auto"/>
          <w:lang w:eastAsia="en-US"/>
        </w:rPr>
      </w:pPr>
      <w:r w:rsidRPr="00C92B49">
        <w:rPr>
          <w:rFonts w:ascii="Times New Roman" w:eastAsia="Calibri" w:hAnsi="Times New Roman" w:cs="Times New Roman"/>
          <w:color w:val="auto"/>
          <w:lang w:eastAsia="en-US"/>
        </w:rPr>
        <w:t>Осуществляя работу с классом, педагог (классный руководитель) организует работу с коллективом класса; индивидуальную работу с обучающимися вверенного ему класса; работу с учителями, преподающими в данном классе; работу с родителями обучающихся или их законными представителями.</w:t>
      </w:r>
    </w:p>
    <w:p w14:paraId="57CE4A23" w14:textId="77777777" w:rsidR="00C92B49" w:rsidRPr="00C92B49" w:rsidRDefault="00C92B49" w:rsidP="00C92B49">
      <w:pPr>
        <w:widowControl/>
        <w:ind w:right="-1" w:firstLine="567"/>
        <w:jc w:val="both"/>
        <w:rPr>
          <w:rFonts w:ascii="Times New Roman" w:eastAsia="№Е" w:hAnsi="Times New Roman" w:cs="Times New Roman"/>
          <w:b/>
          <w:bCs/>
          <w:i/>
          <w:iCs/>
          <w:color w:val="auto"/>
          <w:lang w:eastAsia="en-US"/>
        </w:rPr>
      </w:pPr>
      <w:r w:rsidRPr="00C92B49">
        <w:rPr>
          <w:rFonts w:ascii="Times New Roman" w:eastAsia="№Е" w:hAnsi="Times New Roman" w:cs="Times New Roman"/>
          <w:b/>
          <w:bCs/>
          <w:i/>
          <w:iCs/>
          <w:color w:val="auto"/>
          <w:lang w:eastAsia="en-US"/>
        </w:rPr>
        <w:t>Работа с классным коллективом:</w:t>
      </w:r>
    </w:p>
    <w:p w14:paraId="1FFF01E6" w14:textId="77777777" w:rsidR="00C92B49" w:rsidRPr="00C92B49" w:rsidRDefault="00C92B49" w:rsidP="004B39C3">
      <w:pPr>
        <w:widowControl/>
        <w:numPr>
          <w:ilvl w:val="0"/>
          <w:numId w:val="140"/>
        </w:numPr>
        <w:tabs>
          <w:tab w:val="left" w:pos="993"/>
          <w:tab w:val="left" w:pos="1310"/>
        </w:tabs>
        <w:wordWrap w:val="0"/>
        <w:autoSpaceDE w:val="0"/>
        <w:autoSpaceDN w:val="0"/>
        <w:ind w:firstLine="567"/>
        <w:jc w:val="both"/>
        <w:rPr>
          <w:rFonts w:ascii="Times New Roman" w:eastAsia="№Е" w:hAnsi="Times New Roman" w:cs="Times New Roman"/>
          <w:color w:val="auto"/>
          <w:kern w:val="2"/>
          <w:lang w:val="x-none" w:eastAsia="x-none"/>
        </w:rPr>
      </w:pPr>
      <w:r w:rsidRPr="00C92B49">
        <w:rPr>
          <w:rFonts w:ascii="Times New Roman" w:eastAsia="№Е" w:hAnsi="Times New Roman" w:cs="Times New Roman"/>
          <w:color w:val="auto"/>
          <w:kern w:val="2"/>
          <w:lang w:val="x-none" w:eastAsia="x-none"/>
        </w:rPr>
        <w:t>инициирование и поддержка участия класса в общешкольных ключевых делах, оказание необходимой помощи детям в их подготовке, проведении и анализе;</w:t>
      </w:r>
    </w:p>
    <w:p w14:paraId="14F89E96" w14:textId="77777777" w:rsidR="00C92B49" w:rsidRPr="00C92B49" w:rsidRDefault="00C92B49" w:rsidP="004B39C3">
      <w:pPr>
        <w:widowControl/>
        <w:numPr>
          <w:ilvl w:val="0"/>
          <w:numId w:val="140"/>
        </w:numPr>
        <w:tabs>
          <w:tab w:val="left" w:pos="993"/>
          <w:tab w:val="left" w:pos="1310"/>
        </w:tabs>
        <w:wordWrap w:val="0"/>
        <w:autoSpaceDE w:val="0"/>
        <w:autoSpaceDN w:val="0"/>
        <w:ind w:firstLine="567"/>
        <w:jc w:val="both"/>
        <w:rPr>
          <w:rFonts w:ascii="Times New Roman" w:eastAsia="№Е" w:hAnsi="Times New Roman" w:cs="Times New Roman"/>
          <w:color w:val="auto"/>
          <w:kern w:val="2"/>
          <w:lang w:val="x-none" w:eastAsia="x-none"/>
        </w:rPr>
      </w:pPr>
      <w:r w:rsidRPr="00C92B49">
        <w:rPr>
          <w:rFonts w:ascii="Times New Roman" w:eastAsia="№Е" w:hAnsi="Times New Roman" w:cs="Times New Roman"/>
          <w:color w:val="auto"/>
          <w:kern w:val="2"/>
          <w:lang w:val="x-none" w:eastAsia="x-none"/>
        </w:rPr>
        <w:t xml:space="preserve">организация интересных и полезных для личностного развития ребенка совместных дел с </w:t>
      </w:r>
      <w:r w:rsidRPr="00C92B49">
        <w:rPr>
          <w:rFonts w:ascii="Times New Roman" w:eastAsia="№Е" w:hAnsi="Times New Roman" w:cs="Times New Roman"/>
          <w:color w:val="auto"/>
          <w:kern w:val="2"/>
          <w:lang w:eastAsia="x-none"/>
        </w:rPr>
        <w:t>об</w:t>
      </w:r>
      <w:r w:rsidRPr="00C92B49">
        <w:rPr>
          <w:rFonts w:ascii="Times New Roman" w:eastAsia="№Е" w:hAnsi="Times New Roman" w:cs="Times New Roman"/>
          <w:color w:val="auto"/>
          <w:kern w:val="2"/>
          <w:lang w:val="x-none" w:eastAsia="x-none"/>
        </w:rPr>
        <w:t>уча</w:t>
      </w:r>
      <w:r w:rsidRPr="00C92B49">
        <w:rPr>
          <w:rFonts w:ascii="Times New Roman" w:eastAsia="№Е" w:hAnsi="Times New Roman" w:cs="Times New Roman"/>
          <w:color w:val="auto"/>
          <w:kern w:val="2"/>
          <w:lang w:eastAsia="x-none"/>
        </w:rPr>
        <w:t>ю</w:t>
      </w:r>
      <w:r w:rsidRPr="00C92B49">
        <w:rPr>
          <w:rFonts w:ascii="Times New Roman" w:eastAsia="№Е" w:hAnsi="Times New Roman" w:cs="Times New Roman"/>
          <w:color w:val="auto"/>
          <w:kern w:val="2"/>
          <w:lang w:val="x-none" w:eastAsia="x-none"/>
        </w:rPr>
        <w:t>щимися вверенного ему класса (познавательной, трудовой, спортивно-оздоровительной, духовно-нравственной, творческой</w:t>
      </w:r>
      <w:r w:rsidRPr="00C92B49">
        <w:rPr>
          <w:rFonts w:ascii="Times New Roman" w:eastAsia="№Е" w:hAnsi="Times New Roman" w:cs="Times New Roman"/>
          <w:color w:val="auto"/>
          <w:kern w:val="2"/>
          <w:lang w:eastAsia="x-none"/>
        </w:rPr>
        <w:t>, профориентационной</w:t>
      </w:r>
      <w:r w:rsidRPr="00C92B49">
        <w:rPr>
          <w:rFonts w:ascii="Times New Roman" w:eastAsia="№Е" w:hAnsi="Times New Roman" w:cs="Times New Roman"/>
          <w:color w:val="auto"/>
          <w:kern w:val="2"/>
          <w:lang w:val="x-none" w:eastAsia="x-none"/>
        </w:rPr>
        <w:t xml:space="preserve"> направленности), позволяющие с одной стороны, – вовлечь в них детей с самыми разными потребностями и тем самым дать им возможность самореализоваться в них, а с другой, – установить и упрочить доверительные отношения с </w:t>
      </w:r>
      <w:r w:rsidRPr="00C92B49">
        <w:rPr>
          <w:rFonts w:ascii="Times New Roman" w:eastAsia="№Е" w:hAnsi="Times New Roman" w:cs="Times New Roman"/>
          <w:color w:val="auto"/>
          <w:kern w:val="2"/>
          <w:lang w:eastAsia="x-none"/>
        </w:rPr>
        <w:t>об</w:t>
      </w:r>
      <w:r w:rsidRPr="00C92B49">
        <w:rPr>
          <w:rFonts w:ascii="Times New Roman" w:eastAsia="№Е" w:hAnsi="Times New Roman" w:cs="Times New Roman"/>
          <w:color w:val="auto"/>
          <w:kern w:val="2"/>
          <w:lang w:val="x-none" w:eastAsia="x-none"/>
        </w:rPr>
        <w:t>уча</w:t>
      </w:r>
      <w:r w:rsidRPr="00C92B49">
        <w:rPr>
          <w:rFonts w:ascii="Times New Roman" w:eastAsia="№Е" w:hAnsi="Times New Roman" w:cs="Times New Roman"/>
          <w:color w:val="auto"/>
          <w:kern w:val="2"/>
          <w:lang w:eastAsia="x-none"/>
        </w:rPr>
        <w:t>ю</w:t>
      </w:r>
      <w:r w:rsidRPr="00C92B49">
        <w:rPr>
          <w:rFonts w:ascii="Times New Roman" w:eastAsia="№Е" w:hAnsi="Times New Roman" w:cs="Times New Roman"/>
          <w:color w:val="auto"/>
          <w:kern w:val="2"/>
          <w:lang w:val="x-none" w:eastAsia="x-none"/>
        </w:rPr>
        <w:t xml:space="preserve">щимися класса, стать для них значимым взрослым, задающим образцы поведения в обществе. </w:t>
      </w:r>
    </w:p>
    <w:p w14:paraId="20E8A5A7" w14:textId="77777777" w:rsidR="00C92B49" w:rsidRPr="00C92B49" w:rsidRDefault="00C92B49" w:rsidP="004B39C3">
      <w:pPr>
        <w:widowControl/>
        <w:numPr>
          <w:ilvl w:val="0"/>
          <w:numId w:val="140"/>
        </w:numPr>
        <w:tabs>
          <w:tab w:val="left" w:pos="851"/>
          <w:tab w:val="left" w:pos="1310"/>
        </w:tabs>
        <w:wordWrap w:val="0"/>
        <w:autoSpaceDE w:val="0"/>
        <w:autoSpaceDN w:val="0"/>
        <w:ind w:firstLine="567"/>
        <w:jc w:val="both"/>
        <w:rPr>
          <w:rFonts w:ascii="Times New Roman" w:eastAsia="№Е" w:hAnsi="Times New Roman" w:cs="Times New Roman"/>
          <w:color w:val="auto"/>
          <w:kern w:val="2"/>
          <w:lang w:val="x-none" w:eastAsia="x-none"/>
        </w:rPr>
      </w:pPr>
      <w:r w:rsidRPr="00C92B49">
        <w:rPr>
          <w:rFonts w:ascii="Times New Roman" w:eastAsia="№Е" w:hAnsi="Times New Roman" w:cs="Times New Roman"/>
          <w:color w:val="auto"/>
          <w:kern w:val="2"/>
          <w:lang w:val="x-none" w:eastAsia="x-none"/>
        </w:rPr>
        <w:t>проведение классных часов как часов плодотворного и доверительного общения педагога и школьников, основанных на принципах уважительного отношения к личности ребенка, поддержки активной позиции каждого ребенка в беседе, предоставления школьникам возможности обсуждения и принятия решений по обсуждаемой проблеме, создани</w:t>
      </w:r>
      <w:r w:rsidRPr="00C92B49">
        <w:rPr>
          <w:rFonts w:ascii="Times New Roman" w:eastAsia="№Е" w:hAnsi="Times New Roman" w:cs="Times New Roman"/>
          <w:color w:val="auto"/>
          <w:kern w:val="2"/>
          <w:lang w:eastAsia="x-none"/>
        </w:rPr>
        <w:t>я</w:t>
      </w:r>
      <w:r w:rsidRPr="00C92B49">
        <w:rPr>
          <w:rFonts w:ascii="Times New Roman" w:eastAsia="№Е" w:hAnsi="Times New Roman" w:cs="Times New Roman"/>
          <w:color w:val="auto"/>
          <w:kern w:val="2"/>
          <w:lang w:val="x-none" w:eastAsia="x-none"/>
        </w:rPr>
        <w:t xml:space="preserve"> благоприятной среды для общения. </w:t>
      </w:r>
    </w:p>
    <w:p w14:paraId="1827C43F" w14:textId="77777777" w:rsidR="00C92B49" w:rsidRPr="00C92B49" w:rsidRDefault="00C92B49" w:rsidP="004B39C3">
      <w:pPr>
        <w:widowControl/>
        <w:numPr>
          <w:ilvl w:val="0"/>
          <w:numId w:val="140"/>
        </w:numPr>
        <w:tabs>
          <w:tab w:val="left" w:pos="993"/>
          <w:tab w:val="left" w:pos="1310"/>
        </w:tabs>
        <w:wordWrap w:val="0"/>
        <w:autoSpaceDE w:val="0"/>
        <w:autoSpaceDN w:val="0"/>
        <w:ind w:firstLine="567"/>
        <w:jc w:val="both"/>
        <w:rPr>
          <w:rFonts w:ascii="Times New Roman" w:eastAsia="Tahoma" w:hAnsi="Times New Roman" w:cs="Times New Roman"/>
          <w:color w:val="auto"/>
          <w:kern w:val="2"/>
          <w:lang w:val="x-none" w:eastAsia="x-none"/>
        </w:rPr>
      </w:pPr>
      <w:r w:rsidRPr="00C92B49">
        <w:rPr>
          <w:rFonts w:ascii="Times New Roman" w:eastAsia="№Е" w:hAnsi="Times New Roman" w:cs="Times New Roman"/>
          <w:color w:val="auto"/>
          <w:kern w:val="2"/>
          <w:lang w:val="x-none" w:eastAsia="x-none"/>
        </w:rPr>
        <w:t xml:space="preserve">сплочение коллектива класса через: </w:t>
      </w:r>
      <w:r w:rsidRPr="00C92B49">
        <w:rPr>
          <w:rFonts w:ascii="Times New Roman" w:eastAsia="Tahoma" w:hAnsi="Times New Roman" w:cs="Times New Roman"/>
          <w:color w:val="auto"/>
          <w:kern w:val="2"/>
          <w:lang w:val="x-none" w:eastAsia="x-none"/>
        </w:rPr>
        <w:t>и</w:t>
      </w:r>
      <w:r w:rsidRPr="00C92B49">
        <w:rPr>
          <w:rFonts w:ascii="Times New Roman" w:eastAsia="№Е" w:hAnsi="Times New Roman" w:cs="Times New Roman"/>
          <w:color w:val="auto"/>
          <w:kern w:val="2"/>
          <w:lang w:val="x-none" w:eastAsia="x-none"/>
        </w:rPr>
        <w:t xml:space="preserve">гры и тренинги на сплочение и командообразование; празднования в классе дней рождения детей, </w:t>
      </w:r>
      <w:r w:rsidRPr="00C92B49">
        <w:rPr>
          <w:rFonts w:ascii="Times New Roman" w:eastAsia="Tahoma" w:hAnsi="Times New Roman" w:cs="Times New Roman"/>
          <w:color w:val="auto"/>
          <w:kern w:val="2"/>
          <w:lang w:val="x-none" w:eastAsia="x-none"/>
        </w:rPr>
        <w:t xml:space="preserve">включающие в себя подготовленные ученическими микрогруппами поздравления, сюрпризы, творческие подарки и розыгрыши; внутриклассные </w:t>
      </w:r>
      <w:r w:rsidRPr="00C92B49">
        <w:rPr>
          <w:rFonts w:ascii="Times New Roman" w:eastAsia="Tahoma" w:hAnsi="Times New Roman" w:cs="Times New Roman"/>
          <w:color w:val="auto"/>
          <w:kern w:val="2"/>
          <w:lang w:eastAsia="x-none"/>
        </w:rPr>
        <w:t>«</w:t>
      </w:r>
      <w:r w:rsidRPr="00C92B49">
        <w:rPr>
          <w:rFonts w:ascii="Times New Roman" w:eastAsia="Tahoma" w:hAnsi="Times New Roman" w:cs="Times New Roman"/>
          <w:color w:val="auto"/>
          <w:kern w:val="2"/>
          <w:lang w:val="x-none" w:eastAsia="x-none"/>
        </w:rPr>
        <w:t>огоньки»</w:t>
      </w:r>
      <w:r w:rsidRPr="00C92B49">
        <w:rPr>
          <w:rFonts w:ascii="Times New Roman" w:eastAsia="Tahoma" w:hAnsi="Times New Roman" w:cs="Times New Roman"/>
          <w:color w:val="auto"/>
          <w:kern w:val="2"/>
          <w:lang w:eastAsia="x-none"/>
        </w:rPr>
        <w:t xml:space="preserve"> и вечера</w:t>
      </w:r>
      <w:r w:rsidRPr="00C92B49">
        <w:rPr>
          <w:rFonts w:ascii="Times New Roman" w:eastAsia="Tahoma" w:hAnsi="Times New Roman" w:cs="Times New Roman"/>
          <w:color w:val="auto"/>
          <w:kern w:val="2"/>
          <w:lang w:val="x-none" w:eastAsia="x-none"/>
        </w:rPr>
        <w:t xml:space="preserve">, дающие каждому школьнику возможность рефлексии собственного участия в жизни класса. </w:t>
      </w:r>
    </w:p>
    <w:p w14:paraId="48A070CA" w14:textId="77777777" w:rsidR="00C92B49" w:rsidRPr="00C92B49" w:rsidRDefault="00C92B49" w:rsidP="004B39C3">
      <w:pPr>
        <w:widowControl/>
        <w:numPr>
          <w:ilvl w:val="0"/>
          <w:numId w:val="142"/>
        </w:numPr>
        <w:tabs>
          <w:tab w:val="left" w:pos="851"/>
        </w:tabs>
        <w:wordWrap w:val="0"/>
        <w:autoSpaceDE w:val="0"/>
        <w:autoSpaceDN w:val="0"/>
        <w:ind w:firstLine="567"/>
        <w:contextualSpacing/>
        <w:jc w:val="both"/>
        <w:rPr>
          <w:rFonts w:ascii="Times New Roman" w:eastAsia="№Е" w:hAnsi="Times New Roman" w:cs="Times New Roman"/>
          <w:color w:val="auto"/>
          <w:kern w:val="2"/>
          <w:lang w:val="x-none" w:eastAsia="x-none"/>
        </w:rPr>
      </w:pPr>
      <w:r w:rsidRPr="00C92B49">
        <w:rPr>
          <w:rFonts w:ascii="Times New Roman" w:eastAsia="№Е" w:hAnsi="Times New Roman" w:cs="Times New Roman"/>
          <w:color w:val="auto"/>
          <w:kern w:val="2"/>
          <w:lang w:val="x-none" w:eastAsia="x-none"/>
        </w:rPr>
        <w:t xml:space="preserve">выработка совместно со школьниками законов класса, помогающих детям освоить нормы и правила общения, которым они должны следовать в школе. </w:t>
      </w:r>
    </w:p>
    <w:p w14:paraId="4E13CF4C" w14:textId="77777777" w:rsidR="00C92B49" w:rsidRPr="00C92B49" w:rsidRDefault="00C92B49" w:rsidP="00C92B49">
      <w:pPr>
        <w:widowControl/>
        <w:ind w:right="-1" w:firstLine="567"/>
        <w:jc w:val="both"/>
        <w:rPr>
          <w:rFonts w:ascii="Times New Roman" w:eastAsia="№Е" w:hAnsi="Times New Roman" w:cs="Times New Roman"/>
          <w:b/>
          <w:bCs/>
          <w:i/>
          <w:iCs/>
          <w:color w:val="auto"/>
          <w:lang w:eastAsia="en-US"/>
        </w:rPr>
      </w:pPr>
      <w:r w:rsidRPr="00C92B49">
        <w:rPr>
          <w:rFonts w:ascii="Times New Roman" w:eastAsia="№Е" w:hAnsi="Times New Roman" w:cs="Times New Roman"/>
          <w:b/>
          <w:bCs/>
          <w:i/>
          <w:iCs/>
          <w:color w:val="auto"/>
          <w:lang w:val="x-none" w:eastAsia="en-US"/>
        </w:rPr>
        <w:t>Индивидуаль</w:t>
      </w:r>
      <w:r w:rsidRPr="00C92B49">
        <w:rPr>
          <w:rFonts w:ascii="Times New Roman" w:eastAsia="№Е" w:hAnsi="Times New Roman" w:cs="Times New Roman"/>
          <w:b/>
          <w:bCs/>
          <w:i/>
          <w:iCs/>
          <w:color w:val="auto"/>
          <w:lang w:eastAsia="en-US"/>
        </w:rPr>
        <w:t>ная</w:t>
      </w:r>
      <w:r w:rsidRPr="00C92B49">
        <w:rPr>
          <w:rFonts w:ascii="Times New Roman" w:eastAsia="№Е" w:hAnsi="Times New Roman" w:cs="Times New Roman"/>
          <w:b/>
          <w:bCs/>
          <w:i/>
          <w:iCs/>
          <w:color w:val="auto"/>
          <w:lang w:val="x-none" w:eastAsia="en-US"/>
        </w:rPr>
        <w:t xml:space="preserve"> работ</w:t>
      </w:r>
      <w:r w:rsidRPr="00C92B49">
        <w:rPr>
          <w:rFonts w:ascii="Times New Roman" w:eastAsia="№Е" w:hAnsi="Times New Roman" w:cs="Times New Roman"/>
          <w:b/>
          <w:bCs/>
          <w:i/>
          <w:iCs/>
          <w:color w:val="auto"/>
          <w:lang w:eastAsia="en-US"/>
        </w:rPr>
        <w:t>а</w:t>
      </w:r>
      <w:r w:rsidRPr="00C92B49">
        <w:rPr>
          <w:rFonts w:ascii="Times New Roman" w:eastAsia="№Е" w:hAnsi="Times New Roman" w:cs="Times New Roman"/>
          <w:b/>
          <w:bCs/>
          <w:i/>
          <w:iCs/>
          <w:color w:val="auto"/>
          <w:lang w:val="x-none" w:eastAsia="en-US"/>
        </w:rPr>
        <w:t xml:space="preserve"> с </w:t>
      </w:r>
      <w:r w:rsidRPr="00C92B49">
        <w:rPr>
          <w:rFonts w:ascii="Times New Roman" w:eastAsia="№Е" w:hAnsi="Times New Roman" w:cs="Times New Roman"/>
          <w:b/>
          <w:bCs/>
          <w:i/>
          <w:iCs/>
          <w:color w:val="auto"/>
          <w:lang w:eastAsia="en-US"/>
        </w:rPr>
        <w:t>об</w:t>
      </w:r>
      <w:r w:rsidRPr="00C92B49">
        <w:rPr>
          <w:rFonts w:ascii="Times New Roman" w:eastAsia="№Е" w:hAnsi="Times New Roman" w:cs="Times New Roman"/>
          <w:b/>
          <w:bCs/>
          <w:i/>
          <w:iCs/>
          <w:color w:val="auto"/>
          <w:lang w:val="x-none" w:eastAsia="en-US"/>
        </w:rPr>
        <w:t>уча</w:t>
      </w:r>
      <w:r w:rsidRPr="00C92B49">
        <w:rPr>
          <w:rFonts w:ascii="Times New Roman" w:eastAsia="№Е" w:hAnsi="Times New Roman" w:cs="Times New Roman"/>
          <w:b/>
          <w:bCs/>
          <w:i/>
          <w:iCs/>
          <w:color w:val="auto"/>
          <w:lang w:eastAsia="en-US"/>
        </w:rPr>
        <w:t>ю</w:t>
      </w:r>
      <w:r w:rsidRPr="00C92B49">
        <w:rPr>
          <w:rFonts w:ascii="Times New Roman" w:eastAsia="№Е" w:hAnsi="Times New Roman" w:cs="Times New Roman"/>
          <w:b/>
          <w:bCs/>
          <w:i/>
          <w:iCs/>
          <w:color w:val="auto"/>
          <w:lang w:val="x-none" w:eastAsia="en-US"/>
        </w:rPr>
        <w:t>щимися</w:t>
      </w:r>
      <w:r w:rsidRPr="00C92B49">
        <w:rPr>
          <w:rFonts w:ascii="Times New Roman" w:eastAsia="№Е" w:hAnsi="Times New Roman" w:cs="Times New Roman"/>
          <w:b/>
          <w:bCs/>
          <w:i/>
          <w:iCs/>
          <w:color w:val="auto"/>
          <w:lang w:eastAsia="en-US"/>
        </w:rPr>
        <w:t>:</w:t>
      </w:r>
    </w:p>
    <w:p w14:paraId="69046F3F" w14:textId="77777777" w:rsidR="00C92B49" w:rsidRPr="00C92B49" w:rsidRDefault="00C92B49" w:rsidP="004B39C3">
      <w:pPr>
        <w:widowControl/>
        <w:numPr>
          <w:ilvl w:val="0"/>
          <w:numId w:val="142"/>
        </w:numPr>
        <w:tabs>
          <w:tab w:val="left" w:pos="851"/>
        </w:tabs>
        <w:wordWrap w:val="0"/>
        <w:autoSpaceDE w:val="0"/>
        <w:autoSpaceDN w:val="0"/>
        <w:ind w:firstLine="567"/>
        <w:contextualSpacing/>
        <w:jc w:val="both"/>
        <w:rPr>
          <w:rFonts w:ascii="Times New Roman" w:eastAsia="№Е" w:hAnsi="Times New Roman" w:cs="Times New Roman"/>
          <w:color w:val="auto"/>
          <w:kern w:val="2"/>
          <w:lang w:val="x-none" w:eastAsia="x-none"/>
        </w:rPr>
      </w:pPr>
      <w:r w:rsidRPr="00C92B49">
        <w:rPr>
          <w:rFonts w:ascii="Times New Roman" w:eastAsia="№Е" w:hAnsi="Times New Roman" w:cs="Times New Roman"/>
          <w:color w:val="auto"/>
          <w:kern w:val="2"/>
          <w:lang w:val="x-none" w:eastAsia="x-none"/>
        </w:rPr>
        <w:t xml:space="preserve">изучение особенностей личностного развития </w:t>
      </w:r>
      <w:r w:rsidRPr="00C92B49">
        <w:rPr>
          <w:rFonts w:ascii="Times New Roman" w:eastAsia="№Е" w:hAnsi="Times New Roman" w:cs="Times New Roman"/>
          <w:color w:val="auto"/>
          <w:kern w:val="2"/>
          <w:lang w:eastAsia="x-none"/>
        </w:rPr>
        <w:t>об</w:t>
      </w:r>
      <w:r w:rsidRPr="00C92B49">
        <w:rPr>
          <w:rFonts w:ascii="Times New Roman" w:eastAsia="№Е" w:hAnsi="Times New Roman" w:cs="Times New Roman"/>
          <w:color w:val="auto"/>
          <w:kern w:val="2"/>
          <w:lang w:val="x-none" w:eastAsia="x-none"/>
        </w:rPr>
        <w:t>уча</w:t>
      </w:r>
      <w:r w:rsidRPr="00C92B49">
        <w:rPr>
          <w:rFonts w:ascii="Times New Roman" w:eastAsia="№Е" w:hAnsi="Times New Roman" w:cs="Times New Roman"/>
          <w:color w:val="auto"/>
          <w:kern w:val="2"/>
          <w:lang w:eastAsia="x-none"/>
        </w:rPr>
        <w:t>ю</w:t>
      </w:r>
      <w:r w:rsidRPr="00C92B49">
        <w:rPr>
          <w:rFonts w:ascii="Times New Roman" w:eastAsia="№Е" w:hAnsi="Times New Roman" w:cs="Times New Roman"/>
          <w:color w:val="auto"/>
          <w:kern w:val="2"/>
          <w:lang w:val="x-none" w:eastAsia="x-none"/>
        </w:rPr>
        <w:t xml:space="preserve">щихся класса через наблюдение за поведением школьников в их повседневной жизни, в специально создаваемых педагогических ситуациях, в играх, погружающих ребенка в мир человеческих отношений, в организуемых педагогом беседах по тем или иным нравственным проблемам; результаты наблюдения сверяются с результатами бесед классного руководителя с родителями </w:t>
      </w:r>
      <w:r w:rsidRPr="00C92B49">
        <w:rPr>
          <w:rFonts w:ascii="Times New Roman" w:eastAsia="№Е" w:hAnsi="Times New Roman" w:cs="Times New Roman"/>
          <w:color w:val="auto"/>
          <w:kern w:val="2"/>
          <w:lang w:eastAsia="x-none"/>
        </w:rPr>
        <w:t>обучающихся</w:t>
      </w:r>
      <w:r w:rsidRPr="00C92B49">
        <w:rPr>
          <w:rFonts w:ascii="Times New Roman" w:eastAsia="№Е" w:hAnsi="Times New Roman" w:cs="Times New Roman"/>
          <w:color w:val="auto"/>
          <w:kern w:val="2"/>
          <w:lang w:val="x-none" w:eastAsia="x-none"/>
        </w:rPr>
        <w:t xml:space="preserve">, с преподающими в его классе учителями. </w:t>
      </w:r>
    </w:p>
    <w:p w14:paraId="6A2CBF84" w14:textId="77777777" w:rsidR="00C92B49" w:rsidRPr="00C92B49" w:rsidRDefault="00C92B49" w:rsidP="004B39C3">
      <w:pPr>
        <w:widowControl/>
        <w:numPr>
          <w:ilvl w:val="0"/>
          <w:numId w:val="142"/>
        </w:numPr>
        <w:tabs>
          <w:tab w:val="left" w:pos="851"/>
        </w:tabs>
        <w:wordWrap w:val="0"/>
        <w:autoSpaceDE w:val="0"/>
        <w:autoSpaceDN w:val="0"/>
        <w:ind w:firstLine="567"/>
        <w:contextualSpacing/>
        <w:jc w:val="both"/>
        <w:rPr>
          <w:rFonts w:ascii="Times New Roman" w:eastAsia="№Е" w:hAnsi="Times New Roman" w:cs="Times New Roman"/>
          <w:color w:val="auto"/>
          <w:kern w:val="2"/>
          <w:lang w:val="x-none" w:eastAsia="x-none"/>
        </w:rPr>
      </w:pPr>
      <w:r w:rsidRPr="00C92B49">
        <w:rPr>
          <w:rFonts w:ascii="Times New Roman" w:eastAsia="№Е" w:hAnsi="Times New Roman" w:cs="Times New Roman"/>
          <w:color w:val="auto"/>
          <w:kern w:val="2"/>
          <w:lang w:val="x-none" w:eastAsia="x-none"/>
        </w:rPr>
        <w:t>поддержка ребенка в решении важных для него жизненных проблем (налаживани</w:t>
      </w:r>
      <w:r w:rsidRPr="00C92B49">
        <w:rPr>
          <w:rFonts w:ascii="Times New Roman" w:eastAsia="№Е" w:hAnsi="Times New Roman" w:cs="Times New Roman"/>
          <w:color w:val="auto"/>
          <w:kern w:val="2"/>
          <w:lang w:eastAsia="x-none"/>
        </w:rPr>
        <w:t>е</w:t>
      </w:r>
      <w:r w:rsidRPr="00C92B49">
        <w:rPr>
          <w:rFonts w:ascii="Times New Roman" w:eastAsia="№Е" w:hAnsi="Times New Roman" w:cs="Times New Roman"/>
          <w:color w:val="auto"/>
          <w:kern w:val="2"/>
          <w:lang w:val="x-none" w:eastAsia="x-none"/>
        </w:rPr>
        <w:t xml:space="preserve"> взаимоотношений с одноклассниками или учителями, выбор профессии, вуза и дальнейшего трудоустройства, успеваемост</w:t>
      </w:r>
      <w:r w:rsidRPr="00C92B49">
        <w:rPr>
          <w:rFonts w:ascii="Times New Roman" w:eastAsia="№Е" w:hAnsi="Times New Roman" w:cs="Times New Roman"/>
          <w:color w:val="auto"/>
          <w:kern w:val="2"/>
          <w:lang w:eastAsia="x-none"/>
        </w:rPr>
        <w:t>ь</w:t>
      </w:r>
      <w:r w:rsidRPr="00C92B49">
        <w:rPr>
          <w:rFonts w:ascii="Times New Roman" w:eastAsia="№Е" w:hAnsi="Times New Roman" w:cs="Times New Roman"/>
          <w:color w:val="auto"/>
          <w:kern w:val="2"/>
          <w:lang w:val="x-none" w:eastAsia="x-none"/>
        </w:rPr>
        <w:t xml:space="preserve"> и т.п.), когда каждая проблема трансформируется классным руководителем в задачу для </w:t>
      </w:r>
      <w:r w:rsidRPr="00C92B49">
        <w:rPr>
          <w:rFonts w:ascii="Times New Roman" w:eastAsia="№Е" w:hAnsi="Times New Roman" w:cs="Times New Roman"/>
          <w:color w:val="auto"/>
          <w:kern w:val="2"/>
          <w:lang w:eastAsia="x-none"/>
        </w:rPr>
        <w:t>обучающегося</w:t>
      </w:r>
      <w:r w:rsidRPr="00C92B49">
        <w:rPr>
          <w:rFonts w:ascii="Times New Roman" w:eastAsia="№Е" w:hAnsi="Times New Roman" w:cs="Times New Roman"/>
          <w:color w:val="auto"/>
          <w:kern w:val="2"/>
          <w:lang w:val="x-none" w:eastAsia="x-none"/>
        </w:rPr>
        <w:t xml:space="preserve">, которую они совместно стараются решить. </w:t>
      </w:r>
    </w:p>
    <w:p w14:paraId="51BC1FEA" w14:textId="77777777" w:rsidR="00C92B49" w:rsidRPr="00C92B49" w:rsidRDefault="00C92B49" w:rsidP="004B39C3">
      <w:pPr>
        <w:widowControl/>
        <w:numPr>
          <w:ilvl w:val="0"/>
          <w:numId w:val="140"/>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rPr>
      </w:pPr>
      <w:r w:rsidRPr="00C92B49">
        <w:rPr>
          <w:rFonts w:ascii="Times New Roman" w:eastAsia="№Е" w:hAnsi="Times New Roman" w:cs="Times New Roman"/>
          <w:color w:val="auto"/>
          <w:kern w:val="2"/>
          <w:lang w:val="x-none" w:eastAsia="x-none"/>
        </w:rPr>
        <w:t xml:space="preserve">индивидуальная работа </w:t>
      </w:r>
      <w:r w:rsidRPr="00C92B49">
        <w:rPr>
          <w:rFonts w:ascii="Times New Roman" w:eastAsia="№Е" w:hAnsi="Times New Roman" w:cs="Times New Roman"/>
          <w:color w:val="auto"/>
          <w:kern w:val="2"/>
          <w:lang w:eastAsia="x-none"/>
        </w:rPr>
        <w:t>с обучающимися</w:t>
      </w:r>
      <w:r w:rsidRPr="00C92B49">
        <w:rPr>
          <w:rFonts w:ascii="Times New Roman" w:eastAsia="№Е" w:hAnsi="Times New Roman" w:cs="Times New Roman"/>
          <w:color w:val="auto"/>
          <w:kern w:val="2"/>
          <w:lang w:val="x-none" w:eastAsia="x-none"/>
        </w:rPr>
        <w:t xml:space="preserve"> класса, направленная на заполнение ими личных портфолио, в которых дети не просто фиксируют свои учебные, творческие, спортивные, личностные достижения, но и в ходе индивидуальных неформальных бесед с классным руководителем в начале каждого года планируют их, а в конце года – вместе анализируют свои успехи и неудачи. </w:t>
      </w:r>
    </w:p>
    <w:p w14:paraId="3921429A" w14:textId="77777777" w:rsidR="00C92B49" w:rsidRPr="00C92B49" w:rsidRDefault="00C92B49" w:rsidP="004B39C3">
      <w:pPr>
        <w:widowControl/>
        <w:numPr>
          <w:ilvl w:val="0"/>
          <w:numId w:val="140"/>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rPr>
      </w:pPr>
      <w:r w:rsidRPr="00C92B49">
        <w:rPr>
          <w:rFonts w:ascii="Times New Roman" w:eastAsia="№Е" w:hAnsi="Times New Roman" w:cs="Times New Roman"/>
          <w:color w:val="auto"/>
          <w:kern w:val="2"/>
          <w:lang w:val="x-none" w:eastAsia="x-none"/>
        </w:rPr>
        <w:t xml:space="preserve">коррекция поведения ребенка через частные беседы с ним, его родителями или законными представителями, с другими </w:t>
      </w:r>
      <w:r w:rsidRPr="00C92B49">
        <w:rPr>
          <w:rFonts w:ascii="Times New Roman" w:eastAsia="№Е" w:hAnsi="Times New Roman" w:cs="Times New Roman"/>
          <w:color w:val="auto"/>
          <w:kern w:val="2"/>
          <w:lang w:eastAsia="x-none"/>
        </w:rPr>
        <w:t>об</w:t>
      </w:r>
      <w:r w:rsidRPr="00C92B49">
        <w:rPr>
          <w:rFonts w:ascii="Times New Roman" w:eastAsia="№Е" w:hAnsi="Times New Roman" w:cs="Times New Roman"/>
          <w:color w:val="auto"/>
          <w:kern w:val="2"/>
          <w:lang w:val="x-none" w:eastAsia="x-none"/>
        </w:rPr>
        <w:t>уча</w:t>
      </w:r>
      <w:r w:rsidRPr="00C92B49">
        <w:rPr>
          <w:rFonts w:ascii="Times New Roman" w:eastAsia="№Е" w:hAnsi="Times New Roman" w:cs="Times New Roman"/>
          <w:color w:val="auto"/>
          <w:kern w:val="2"/>
          <w:lang w:eastAsia="x-none"/>
        </w:rPr>
        <w:t>ю</w:t>
      </w:r>
      <w:r w:rsidRPr="00C92B49">
        <w:rPr>
          <w:rFonts w:ascii="Times New Roman" w:eastAsia="№Е" w:hAnsi="Times New Roman" w:cs="Times New Roman"/>
          <w:color w:val="auto"/>
          <w:kern w:val="2"/>
          <w:lang w:val="x-none" w:eastAsia="x-none"/>
        </w:rPr>
        <w:t>щимися класса; через предложение взять на себя ответственность за то или иное поручение в классе.</w:t>
      </w:r>
    </w:p>
    <w:p w14:paraId="4C04EBAE" w14:textId="77777777" w:rsidR="00C92B49" w:rsidRPr="00C92B49" w:rsidRDefault="00C92B49" w:rsidP="00C92B49">
      <w:pPr>
        <w:widowControl/>
        <w:tabs>
          <w:tab w:val="left" w:pos="851"/>
          <w:tab w:val="left" w:pos="1310"/>
        </w:tabs>
        <w:ind w:left="567" w:right="175"/>
        <w:rPr>
          <w:rFonts w:ascii="Times New Roman" w:eastAsia="№Е" w:hAnsi="Times New Roman" w:cs="Times New Roman"/>
          <w:b/>
          <w:bCs/>
          <w:iCs/>
          <w:color w:val="auto"/>
          <w:kern w:val="2"/>
          <w:lang w:val="x-none" w:eastAsia="x-none"/>
        </w:rPr>
      </w:pPr>
      <w:r w:rsidRPr="00C92B49">
        <w:rPr>
          <w:rFonts w:ascii="Times New Roman" w:eastAsia="№Е" w:hAnsi="Times New Roman" w:cs="Times New Roman"/>
          <w:b/>
          <w:bCs/>
          <w:i/>
          <w:iCs/>
          <w:color w:val="auto"/>
          <w:kern w:val="2"/>
          <w:lang w:val="x-none" w:eastAsia="x-none"/>
        </w:rPr>
        <w:t>Работа с учителями, преподающими в классе:</w:t>
      </w:r>
    </w:p>
    <w:p w14:paraId="73D254F7" w14:textId="77777777" w:rsidR="00C92B49" w:rsidRPr="00C92B49" w:rsidRDefault="00C92B49" w:rsidP="004B39C3">
      <w:pPr>
        <w:widowControl/>
        <w:numPr>
          <w:ilvl w:val="0"/>
          <w:numId w:val="140"/>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rPr>
      </w:pPr>
      <w:r w:rsidRPr="00C92B49">
        <w:rPr>
          <w:rFonts w:ascii="Times New Roman" w:eastAsia="№Е" w:hAnsi="Times New Roman" w:cs="Times New Roman"/>
          <w:color w:val="auto"/>
          <w:kern w:val="2"/>
          <w:lang w:val="x-none" w:eastAsia="x-none"/>
        </w:rPr>
        <w:t xml:space="preserve">регулярные консультации классного руководителя с учителями-предметниками, направленные на формирование единства мнений и требований педагогов по ключевым вопросам воспитания, на предупреждение и разрешение конфликтов между учителями и </w:t>
      </w:r>
      <w:r w:rsidRPr="00C92B49">
        <w:rPr>
          <w:rFonts w:ascii="Times New Roman" w:eastAsia="№Е" w:hAnsi="Times New Roman" w:cs="Times New Roman"/>
          <w:color w:val="auto"/>
          <w:kern w:val="2"/>
          <w:lang w:eastAsia="x-none"/>
        </w:rPr>
        <w:t>об</w:t>
      </w:r>
      <w:r w:rsidRPr="00C92B49">
        <w:rPr>
          <w:rFonts w:ascii="Times New Roman" w:eastAsia="№Е" w:hAnsi="Times New Roman" w:cs="Times New Roman"/>
          <w:color w:val="auto"/>
          <w:kern w:val="2"/>
          <w:lang w:val="x-none" w:eastAsia="x-none"/>
        </w:rPr>
        <w:t>уча</w:t>
      </w:r>
      <w:r w:rsidRPr="00C92B49">
        <w:rPr>
          <w:rFonts w:ascii="Times New Roman" w:eastAsia="№Е" w:hAnsi="Times New Roman" w:cs="Times New Roman"/>
          <w:color w:val="auto"/>
          <w:kern w:val="2"/>
          <w:lang w:eastAsia="x-none"/>
        </w:rPr>
        <w:t>ю</w:t>
      </w:r>
      <w:r w:rsidRPr="00C92B49">
        <w:rPr>
          <w:rFonts w:ascii="Times New Roman" w:eastAsia="№Е" w:hAnsi="Times New Roman" w:cs="Times New Roman"/>
          <w:color w:val="auto"/>
          <w:kern w:val="2"/>
          <w:lang w:val="x-none" w:eastAsia="x-none"/>
        </w:rPr>
        <w:t>щимися;</w:t>
      </w:r>
    </w:p>
    <w:p w14:paraId="67127101" w14:textId="77777777" w:rsidR="00C92B49" w:rsidRPr="00C92B49" w:rsidRDefault="00C92B49" w:rsidP="004B39C3">
      <w:pPr>
        <w:widowControl/>
        <w:numPr>
          <w:ilvl w:val="0"/>
          <w:numId w:val="140"/>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rPr>
      </w:pPr>
      <w:r w:rsidRPr="00C92B49">
        <w:rPr>
          <w:rFonts w:ascii="Times New Roman" w:eastAsia="№Е" w:hAnsi="Times New Roman" w:cs="Times New Roman"/>
          <w:color w:val="auto"/>
          <w:kern w:val="2"/>
          <w:lang w:val="x-none" w:eastAsia="x-none"/>
        </w:rPr>
        <w:t xml:space="preserve">проведение мини-педсоветов, направленных на решение конкретных проблем класса и интеграцию воспитательных влияний на </w:t>
      </w:r>
      <w:r w:rsidRPr="00C92B49">
        <w:rPr>
          <w:rFonts w:ascii="Times New Roman" w:eastAsia="№Е" w:hAnsi="Times New Roman" w:cs="Times New Roman"/>
          <w:color w:val="auto"/>
          <w:kern w:val="2"/>
          <w:lang w:eastAsia="x-none"/>
        </w:rPr>
        <w:t>обучающихся</w:t>
      </w:r>
      <w:r w:rsidRPr="00C92B49">
        <w:rPr>
          <w:rFonts w:ascii="Times New Roman" w:eastAsia="№Е" w:hAnsi="Times New Roman" w:cs="Times New Roman"/>
          <w:color w:val="auto"/>
          <w:kern w:val="2"/>
          <w:lang w:val="x-none" w:eastAsia="x-none"/>
        </w:rPr>
        <w:t>;</w:t>
      </w:r>
    </w:p>
    <w:p w14:paraId="49861525" w14:textId="77777777" w:rsidR="00C92B49" w:rsidRPr="00C92B49" w:rsidRDefault="00C92B49" w:rsidP="004B39C3">
      <w:pPr>
        <w:widowControl/>
        <w:numPr>
          <w:ilvl w:val="0"/>
          <w:numId w:val="140"/>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rPr>
      </w:pPr>
      <w:r w:rsidRPr="00C92B49">
        <w:rPr>
          <w:rFonts w:ascii="Times New Roman" w:eastAsia="№Е" w:hAnsi="Times New Roman" w:cs="Times New Roman"/>
          <w:color w:val="auto"/>
          <w:kern w:val="2"/>
          <w:lang w:val="x-none" w:eastAsia="x-none"/>
        </w:rPr>
        <w:t>привлечение учителей к участию во внутриклассных делах, дающих педагогам возможность лучше узна</w:t>
      </w:r>
      <w:r w:rsidRPr="00C92B49">
        <w:rPr>
          <w:rFonts w:ascii="Times New Roman" w:eastAsia="№Е" w:hAnsi="Times New Roman" w:cs="Times New Roman"/>
          <w:color w:val="auto"/>
          <w:kern w:val="2"/>
          <w:lang w:eastAsia="x-none"/>
        </w:rPr>
        <w:t>ва</w:t>
      </w:r>
      <w:r w:rsidRPr="00C92B49">
        <w:rPr>
          <w:rFonts w:ascii="Times New Roman" w:eastAsia="№Е" w:hAnsi="Times New Roman" w:cs="Times New Roman"/>
          <w:color w:val="auto"/>
          <w:kern w:val="2"/>
          <w:lang w:val="x-none" w:eastAsia="x-none"/>
        </w:rPr>
        <w:t>ть</w:t>
      </w:r>
      <w:r w:rsidRPr="00C92B49">
        <w:rPr>
          <w:rFonts w:ascii="Times New Roman" w:eastAsia="№Е" w:hAnsi="Times New Roman" w:cs="Times New Roman"/>
          <w:color w:val="auto"/>
          <w:kern w:val="2"/>
          <w:lang w:eastAsia="x-none"/>
        </w:rPr>
        <w:t xml:space="preserve"> и понимать </w:t>
      </w:r>
      <w:r w:rsidRPr="00C92B49">
        <w:rPr>
          <w:rFonts w:ascii="Times New Roman" w:eastAsia="№Е" w:hAnsi="Times New Roman" w:cs="Times New Roman"/>
          <w:color w:val="auto"/>
          <w:kern w:val="2"/>
          <w:lang w:val="x-none" w:eastAsia="x-none"/>
        </w:rPr>
        <w:t>своих учеников, увидев их в иной, отличной от учебной, обстановке;</w:t>
      </w:r>
    </w:p>
    <w:p w14:paraId="37E607DB" w14:textId="77777777" w:rsidR="00C92B49" w:rsidRPr="00C92B49" w:rsidRDefault="00C92B49" w:rsidP="004B39C3">
      <w:pPr>
        <w:widowControl/>
        <w:numPr>
          <w:ilvl w:val="0"/>
          <w:numId w:val="140"/>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rPr>
      </w:pPr>
      <w:r w:rsidRPr="00C92B49">
        <w:rPr>
          <w:rFonts w:ascii="Times New Roman" w:eastAsia="№Е" w:hAnsi="Times New Roman" w:cs="Times New Roman"/>
          <w:color w:val="auto"/>
          <w:kern w:val="2"/>
          <w:lang w:val="x-none" w:eastAsia="x-none"/>
        </w:rPr>
        <w:t>привлечение учителей к участию в родительских собраниях класса для объединения усилий в деле обучения и воспитания детей.</w:t>
      </w:r>
    </w:p>
    <w:p w14:paraId="0EC8271E" w14:textId="77777777" w:rsidR="00C92B49" w:rsidRPr="00C92B49" w:rsidRDefault="00C92B49" w:rsidP="00C92B49">
      <w:pPr>
        <w:widowControl/>
        <w:tabs>
          <w:tab w:val="left" w:pos="851"/>
          <w:tab w:val="left" w:pos="1310"/>
        </w:tabs>
        <w:ind w:left="567" w:right="175"/>
        <w:rPr>
          <w:rFonts w:ascii="Times New Roman" w:eastAsia="№Е" w:hAnsi="Times New Roman" w:cs="Times New Roman"/>
          <w:b/>
          <w:bCs/>
          <w:i/>
          <w:iCs/>
          <w:color w:val="auto"/>
          <w:kern w:val="2"/>
          <w:lang w:val="x-none" w:eastAsia="x-none"/>
        </w:rPr>
      </w:pPr>
      <w:r w:rsidRPr="00C92B49">
        <w:rPr>
          <w:rFonts w:ascii="Times New Roman" w:eastAsia="№Е" w:hAnsi="Times New Roman" w:cs="Times New Roman"/>
          <w:b/>
          <w:bCs/>
          <w:i/>
          <w:iCs/>
          <w:color w:val="auto"/>
          <w:kern w:val="2"/>
          <w:lang w:val="x-none" w:eastAsia="x-none"/>
        </w:rPr>
        <w:t xml:space="preserve">Работа с родителями </w:t>
      </w:r>
      <w:r w:rsidRPr="00C92B49">
        <w:rPr>
          <w:rFonts w:ascii="Times New Roman" w:eastAsia="№Е" w:hAnsi="Times New Roman" w:cs="Times New Roman"/>
          <w:b/>
          <w:bCs/>
          <w:i/>
          <w:iCs/>
          <w:color w:val="auto"/>
          <w:kern w:val="2"/>
          <w:lang w:eastAsia="x-none"/>
        </w:rPr>
        <w:t>об</w:t>
      </w:r>
      <w:r w:rsidRPr="00C92B49">
        <w:rPr>
          <w:rFonts w:ascii="Times New Roman" w:eastAsia="№Е" w:hAnsi="Times New Roman" w:cs="Times New Roman"/>
          <w:b/>
          <w:bCs/>
          <w:i/>
          <w:iCs/>
          <w:color w:val="auto"/>
          <w:kern w:val="2"/>
          <w:lang w:val="x-none" w:eastAsia="x-none"/>
        </w:rPr>
        <w:t>уча</w:t>
      </w:r>
      <w:r w:rsidRPr="00C92B49">
        <w:rPr>
          <w:rFonts w:ascii="Times New Roman" w:eastAsia="№Е" w:hAnsi="Times New Roman" w:cs="Times New Roman"/>
          <w:b/>
          <w:bCs/>
          <w:i/>
          <w:iCs/>
          <w:color w:val="auto"/>
          <w:kern w:val="2"/>
          <w:lang w:eastAsia="x-none"/>
        </w:rPr>
        <w:t>ю</w:t>
      </w:r>
      <w:r w:rsidRPr="00C92B49">
        <w:rPr>
          <w:rFonts w:ascii="Times New Roman" w:eastAsia="№Е" w:hAnsi="Times New Roman" w:cs="Times New Roman"/>
          <w:b/>
          <w:bCs/>
          <w:i/>
          <w:iCs/>
          <w:color w:val="auto"/>
          <w:kern w:val="2"/>
          <w:lang w:val="x-none" w:eastAsia="x-none"/>
        </w:rPr>
        <w:t>щихся или их законными представителями:</w:t>
      </w:r>
    </w:p>
    <w:p w14:paraId="2F91531C" w14:textId="77777777" w:rsidR="00C92B49" w:rsidRPr="00C92B49" w:rsidRDefault="00C92B49" w:rsidP="004B39C3">
      <w:pPr>
        <w:widowControl/>
        <w:numPr>
          <w:ilvl w:val="0"/>
          <w:numId w:val="140"/>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rPr>
      </w:pPr>
      <w:r w:rsidRPr="00C92B49">
        <w:rPr>
          <w:rFonts w:ascii="Times New Roman" w:eastAsia="№Е" w:hAnsi="Times New Roman" w:cs="Times New Roman"/>
          <w:color w:val="auto"/>
          <w:kern w:val="2"/>
          <w:lang w:val="x-none" w:eastAsia="x-none"/>
        </w:rPr>
        <w:t>регулярное информирование родителей о школьных успехах и проблемах их детей, о жизни класса в целом;</w:t>
      </w:r>
    </w:p>
    <w:p w14:paraId="752E2F43" w14:textId="77777777" w:rsidR="00C92B49" w:rsidRPr="00C92B49" w:rsidRDefault="00C92B49" w:rsidP="004B39C3">
      <w:pPr>
        <w:widowControl/>
        <w:numPr>
          <w:ilvl w:val="0"/>
          <w:numId w:val="140"/>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rPr>
      </w:pPr>
      <w:r w:rsidRPr="00C92B49">
        <w:rPr>
          <w:rFonts w:ascii="Times New Roman" w:eastAsia="№Е" w:hAnsi="Times New Roman" w:cs="Times New Roman"/>
          <w:color w:val="auto"/>
          <w:kern w:val="2"/>
          <w:lang w:val="x-none" w:eastAsia="x-none"/>
        </w:rPr>
        <w:t xml:space="preserve">помощь родителям </w:t>
      </w:r>
      <w:r w:rsidRPr="00C92B49">
        <w:rPr>
          <w:rFonts w:ascii="Times New Roman" w:eastAsia="№Е" w:hAnsi="Times New Roman" w:cs="Times New Roman"/>
          <w:color w:val="auto"/>
          <w:kern w:val="2"/>
          <w:lang w:eastAsia="x-none"/>
        </w:rPr>
        <w:t>обучающихся</w:t>
      </w:r>
      <w:r w:rsidRPr="00C92B49">
        <w:rPr>
          <w:rFonts w:ascii="Times New Roman" w:eastAsia="№Е" w:hAnsi="Times New Roman" w:cs="Times New Roman"/>
          <w:color w:val="auto"/>
          <w:kern w:val="2"/>
          <w:lang w:val="x-none" w:eastAsia="x-none"/>
        </w:rPr>
        <w:t xml:space="preserve"> или их законным представителям в регулировании отношений между ними, администрацией школы и учителями-предметниками; </w:t>
      </w:r>
    </w:p>
    <w:p w14:paraId="07D8123B" w14:textId="77777777" w:rsidR="00C92B49" w:rsidRPr="00C92B49" w:rsidRDefault="00C92B49" w:rsidP="004B39C3">
      <w:pPr>
        <w:widowControl/>
        <w:numPr>
          <w:ilvl w:val="0"/>
          <w:numId w:val="140"/>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rPr>
      </w:pPr>
      <w:r w:rsidRPr="00C92B49">
        <w:rPr>
          <w:rFonts w:ascii="Times New Roman" w:eastAsia="№Е" w:hAnsi="Times New Roman" w:cs="Times New Roman"/>
          <w:color w:val="auto"/>
          <w:kern w:val="2"/>
          <w:lang w:eastAsia="x-none"/>
        </w:rPr>
        <w:t xml:space="preserve">организация </w:t>
      </w:r>
      <w:r w:rsidRPr="00C92B49">
        <w:rPr>
          <w:rFonts w:ascii="Times New Roman" w:eastAsia="№Е" w:hAnsi="Times New Roman" w:cs="Times New Roman"/>
          <w:color w:val="auto"/>
          <w:kern w:val="2"/>
          <w:lang w:val="x-none" w:eastAsia="x-none"/>
        </w:rPr>
        <w:t>родительски</w:t>
      </w:r>
      <w:r w:rsidRPr="00C92B49">
        <w:rPr>
          <w:rFonts w:ascii="Times New Roman" w:eastAsia="№Е" w:hAnsi="Times New Roman" w:cs="Times New Roman"/>
          <w:color w:val="auto"/>
          <w:kern w:val="2"/>
          <w:lang w:eastAsia="x-none"/>
        </w:rPr>
        <w:t>х</w:t>
      </w:r>
      <w:r w:rsidRPr="00C92B49">
        <w:rPr>
          <w:rFonts w:ascii="Times New Roman" w:eastAsia="№Е" w:hAnsi="Times New Roman" w:cs="Times New Roman"/>
          <w:color w:val="auto"/>
          <w:kern w:val="2"/>
          <w:lang w:val="x-none" w:eastAsia="x-none"/>
        </w:rPr>
        <w:t xml:space="preserve"> собрани</w:t>
      </w:r>
      <w:r w:rsidRPr="00C92B49">
        <w:rPr>
          <w:rFonts w:ascii="Times New Roman" w:eastAsia="№Е" w:hAnsi="Times New Roman" w:cs="Times New Roman"/>
          <w:color w:val="auto"/>
          <w:kern w:val="2"/>
          <w:lang w:eastAsia="x-none"/>
        </w:rPr>
        <w:t>й</w:t>
      </w:r>
      <w:r w:rsidRPr="00C92B49">
        <w:rPr>
          <w:rFonts w:ascii="Times New Roman" w:eastAsia="№Е" w:hAnsi="Times New Roman" w:cs="Times New Roman"/>
          <w:color w:val="auto"/>
          <w:kern w:val="2"/>
          <w:lang w:val="x-none" w:eastAsia="x-none"/>
        </w:rPr>
        <w:t>, происходящи</w:t>
      </w:r>
      <w:r w:rsidRPr="00C92B49">
        <w:rPr>
          <w:rFonts w:ascii="Times New Roman" w:eastAsia="№Е" w:hAnsi="Times New Roman" w:cs="Times New Roman"/>
          <w:color w:val="auto"/>
          <w:kern w:val="2"/>
          <w:lang w:eastAsia="x-none"/>
        </w:rPr>
        <w:t>х</w:t>
      </w:r>
      <w:r w:rsidRPr="00C92B49">
        <w:rPr>
          <w:rFonts w:ascii="Times New Roman" w:eastAsia="№Е" w:hAnsi="Times New Roman" w:cs="Times New Roman"/>
          <w:color w:val="auto"/>
          <w:kern w:val="2"/>
          <w:lang w:val="x-none" w:eastAsia="x-none"/>
        </w:rPr>
        <w:t xml:space="preserve"> в режиме обсуждения наиболее острых проблем обучения и воспитания</w:t>
      </w:r>
      <w:r w:rsidRPr="00C92B49">
        <w:rPr>
          <w:rFonts w:ascii="Times New Roman" w:eastAsia="№Е" w:hAnsi="Times New Roman" w:cs="Times New Roman"/>
          <w:color w:val="auto"/>
          <w:kern w:val="2"/>
          <w:lang w:eastAsia="x-none"/>
        </w:rPr>
        <w:t>;</w:t>
      </w:r>
    </w:p>
    <w:p w14:paraId="074022B3" w14:textId="77777777" w:rsidR="00C92B49" w:rsidRPr="00C92B49" w:rsidRDefault="00C92B49" w:rsidP="004B39C3">
      <w:pPr>
        <w:widowControl/>
        <w:numPr>
          <w:ilvl w:val="0"/>
          <w:numId w:val="140"/>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rPr>
      </w:pPr>
      <w:r w:rsidRPr="00C92B49">
        <w:rPr>
          <w:rFonts w:ascii="Times New Roman" w:eastAsia="№Е" w:hAnsi="Times New Roman" w:cs="Times New Roman"/>
          <w:color w:val="auto"/>
          <w:kern w:val="2"/>
          <w:lang w:eastAsia="x-none"/>
        </w:rPr>
        <w:t xml:space="preserve">создание и организация работы </w:t>
      </w:r>
      <w:r w:rsidRPr="00C92B49">
        <w:rPr>
          <w:rFonts w:ascii="Times New Roman" w:eastAsia="№Е" w:hAnsi="Times New Roman" w:cs="Times New Roman"/>
          <w:color w:val="auto"/>
          <w:kern w:val="2"/>
          <w:lang w:val="x-none" w:eastAsia="x-none"/>
        </w:rPr>
        <w:t>родительски</w:t>
      </w:r>
      <w:r w:rsidRPr="00C92B49">
        <w:rPr>
          <w:rFonts w:ascii="Times New Roman" w:eastAsia="№Е" w:hAnsi="Times New Roman" w:cs="Times New Roman"/>
          <w:color w:val="auto"/>
          <w:kern w:val="2"/>
          <w:lang w:eastAsia="x-none"/>
        </w:rPr>
        <w:t>х</w:t>
      </w:r>
      <w:r w:rsidRPr="00C92B49">
        <w:rPr>
          <w:rFonts w:ascii="Times New Roman" w:eastAsia="№Е" w:hAnsi="Times New Roman" w:cs="Times New Roman"/>
          <w:color w:val="auto"/>
          <w:kern w:val="2"/>
          <w:lang w:val="x-none" w:eastAsia="x-none"/>
        </w:rPr>
        <w:t xml:space="preserve"> комитет</w:t>
      </w:r>
      <w:r w:rsidRPr="00C92B49">
        <w:rPr>
          <w:rFonts w:ascii="Times New Roman" w:eastAsia="№Е" w:hAnsi="Times New Roman" w:cs="Times New Roman"/>
          <w:color w:val="auto"/>
          <w:kern w:val="2"/>
          <w:lang w:eastAsia="x-none"/>
        </w:rPr>
        <w:t>ов</w:t>
      </w:r>
      <w:r w:rsidRPr="00C92B49">
        <w:rPr>
          <w:rFonts w:ascii="Times New Roman" w:eastAsia="№Е" w:hAnsi="Times New Roman" w:cs="Times New Roman"/>
          <w:color w:val="auto"/>
          <w:kern w:val="2"/>
          <w:lang w:val="x-none" w:eastAsia="x-none"/>
        </w:rPr>
        <w:t xml:space="preserve"> классов, участвующи</w:t>
      </w:r>
      <w:r w:rsidRPr="00C92B49">
        <w:rPr>
          <w:rFonts w:ascii="Times New Roman" w:eastAsia="№Е" w:hAnsi="Times New Roman" w:cs="Times New Roman"/>
          <w:color w:val="auto"/>
          <w:kern w:val="2"/>
          <w:lang w:eastAsia="x-none"/>
        </w:rPr>
        <w:t>х</w:t>
      </w:r>
      <w:r w:rsidRPr="00C92B49">
        <w:rPr>
          <w:rFonts w:ascii="Times New Roman" w:eastAsia="№Е" w:hAnsi="Times New Roman" w:cs="Times New Roman"/>
          <w:color w:val="auto"/>
          <w:kern w:val="2"/>
          <w:lang w:val="x-none" w:eastAsia="x-none"/>
        </w:rPr>
        <w:t xml:space="preserve"> в управлении образовательной организацией и решении вопросов воспитания и </w:t>
      </w:r>
      <w:r w:rsidRPr="00C92B49">
        <w:rPr>
          <w:rFonts w:ascii="Times New Roman" w:eastAsia="№Е" w:hAnsi="Times New Roman" w:cs="Times New Roman"/>
          <w:color w:val="auto"/>
          <w:kern w:val="2"/>
          <w:lang w:eastAsia="x-none"/>
        </w:rPr>
        <w:t>обучения</w:t>
      </w:r>
      <w:r w:rsidRPr="00C92B49">
        <w:rPr>
          <w:rFonts w:ascii="Times New Roman" w:eastAsia="№Е" w:hAnsi="Times New Roman" w:cs="Times New Roman"/>
          <w:color w:val="auto"/>
          <w:kern w:val="2"/>
          <w:lang w:val="x-none" w:eastAsia="x-none"/>
        </w:rPr>
        <w:t xml:space="preserve"> их детей;</w:t>
      </w:r>
    </w:p>
    <w:p w14:paraId="427FE885" w14:textId="77777777" w:rsidR="00C92B49" w:rsidRPr="00C92B49" w:rsidRDefault="00C92B49" w:rsidP="004B39C3">
      <w:pPr>
        <w:widowControl/>
        <w:numPr>
          <w:ilvl w:val="0"/>
          <w:numId w:val="140"/>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rPr>
      </w:pPr>
      <w:r w:rsidRPr="00C92B49">
        <w:rPr>
          <w:rFonts w:ascii="Times New Roman" w:eastAsia="№Е" w:hAnsi="Times New Roman" w:cs="Times New Roman"/>
          <w:color w:val="auto"/>
          <w:kern w:val="2"/>
          <w:lang w:val="x-none" w:eastAsia="x-none"/>
        </w:rPr>
        <w:t xml:space="preserve">привлечение членов семей </w:t>
      </w:r>
      <w:r w:rsidRPr="00C92B49">
        <w:rPr>
          <w:rFonts w:ascii="Times New Roman" w:eastAsia="№Е" w:hAnsi="Times New Roman" w:cs="Times New Roman"/>
          <w:color w:val="auto"/>
          <w:kern w:val="2"/>
          <w:lang w:eastAsia="x-none"/>
        </w:rPr>
        <w:t>обучающихся</w:t>
      </w:r>
      <w:r w:rsidRPr="00C92B49">
        <w:rPr>
          <w:rFonts w:ascii="Times New Roman" w:eastAsia="№Е" w:hAnsi="Times New Roman" w:cs="Times New Roman"/>
          <w:color w:val="auto"/>
          <w:kern w:val="2"/>
          <w:lang w:val="x-none" w:eastAsia="x-none"/>
        </w:rPr>
        <w:t xml:space="preserve"> к организации и проведению дел класса;</w:t>
      </w:r>
    </w:p>
    <w:p w14:paraId="400818B3" w14:textId="77777777" w:rsidR="00C92B49" w:rsidRPr="00C92B49" w:rsidRDefault="00C92B49" w:rsidP="004B39C3">
      <w:pPr>
        <w:widowControl/>
        <w:numPr>
          <w:ilvl w:val="0"/>
          <w:numId w:val="140"/>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rPr>
      </w:pPr>
      <w:r w:rsidRPr="00C92B49">
        <w:rPr>
          <w:rFonts w:ascii="Times New Roman" w:eastAsia="№Е" w:hAnsi="Times New Roman" w:cs="Times New Roman"/>
          <w:color w:val="auto"/>
          <w:kern w:val="2"/>
          <w:lang w:val="x-none" w:eastAsia="x-none"/>
        </w:rPr>
        <w:t>организация на базе класса семейных праздников, конкурсов, соревнований, направленных на сплочение семьи и школы.</w:t>
      </w:r>
    </w:p>
    <w:p w14:paraId="11A85177" w14:textId="77777777" w:rsidR="00C92B49" w:rsidRPr="00C92B49" w:rsidRDefault="00C92B49" w:rsidP="00C92B49">
      <w:pPr>
        <w:widowControl/>
        <w:tabs>
          <w:tab w:val="left" w:pos="851"/>
          <w:tab w:val="left" w:pos="1310"/>
        </w:tabs>
        <w:ind w:left="567" w:right="175"/>
        <w:jc w:val="both"/>
        <w:rPr>
          <w:rFonts w:ascii="Times New Roman" w:eastAsia="№Е" w:hAnsi="Times New Roman" w:cs="Times New Roman"/>
          <w:color w:val="auto"/>
          <w:kern w:val="2"/>
          <w:lang w:val="x-none" w:eastAsia="x-none"/>
        </w:rPr>
      </w:pPr>
    </w:p>
    <w:p w14:paraId="0149EBD2" w14:textId="100A8C69" w:rsidR="00C92B49" w:rsidRPr="00C92B49" w:rsidRDefault="00C92B49" w:rsidP="00C92B49">
      <w:pPr>
        <w:autoSpaceDE w:val="0"/>
        <w:autoSpaceDN w:val="0"/>
        <w:jc w:val="center"/>
        <w:rPr>
          <w:rFonts w:ascii="Times New Roman" w:hAnsi="Times New Roman" w:cs="Times New Roman"/>
          <w:b/>
          <w:w w:val="0"/>
          <w:kern w:val="2"/>
          <w:lang w:eastAsia="ko-KR"/>
        </w:rPr>
      </w:pPr>
      <w:r w:rsidRPr="00C92B49">
        <w:rPr>
          <w:rFonts w:ascii="Times New Roman" w:hAnsi="Times New Roman" w:cs="Times New Roman"/>
          <w:b/>
          <w:w w:val="0"/>
          <w:kern w:val="2"/>
          <w:lang w:eastAsia="ko-KR"/>
        </w:rPr>
        <w:t xml:space="preserve">Модуль </w:t>
      </w:r>
      <w:bookmarkStart w:id="1869" w:name="_Hlk30338243"/>
      <w:r w:rsidRPr="00C92B49">
        <w:rPr>
          <w:rFonts w:ascii="Times New Roman" w:hAnsi="Times New Roman" w:cs="Times New Roman"/>
          <w:b/>
          <w:w w:val="0"/>
          <w:kern w:val="2"/>
          <w:lang w:eastAsia="ko-KR"/>
        </w:rPr>
        <w:t>«Курсы внеурочной деятельности»</w:t>
      </w:r>
      <w:bookmarkEnd w:id="1869"/>
    </w:p>
    <w:p w14:paraId="0BE88380" w14:textId="77777777" w:rsidR="00C92B49" w:rsidRPr="00C92B49" w:rsidRDefault="00C92B49" w:rsidP="00C92B49">
      <w:pPr>
        <w:autoSpaceDE w:val="0"/>
        <w:autoSpaceDN w:val="0"/>
        <w:ind w:right="-1" w:firstLine="567"/>
        <w:rPr>
          <w:rFonts w:ascii="Times New Roman" w:hAnsi="Times New Roman" w:cs="Times New Roman"/>
          <w:color w:val="auto"/>
          <w:kern w:val="2"/>
          <w:lang w:eastAsia="ko-KR"/>
        </w:rPr>
      </w:pPr>
      <w:r w:rsidRPr="00C92B49">
        <w:rPr>
          <w:rFonts w:ascii="Times New Roman" w:hAnsi="Times New Roman" w:cs="Times New Roman"/>
          <w:color w:val="auto"/>
          <w:kern w:val="2"/>
          <w:lang w:eastAsia="ko-KR"/>
        </w:rPr>
        <w:t xml:space="preserve">Воспитание на занятиях школьных курсов внеурочной деятельности осуществляется преимущественно через: </w:t>
      </w:r>
    </w:p>
    <w:p w14:paraId="72097F6B" w14:textId="50D4D55F" w:rsidR="00C92B49" w:rsidRPr="00C92B49" w:rsidRDefault="00C92B49" w:rsidP="00C92B49">
      <w:pPr>
        <w:autoSpaceDE w:val="0"/>
        <w:autoSpaceDN w:val="0"/>
        <w:ind w:right="-1" w:firstLine="567"/>
        <w:rPr>
          <w:rFonts w:ascii="Times New Roman" w:hAnsi="Times New Roman" w:cs="Times New Roman"/>
          <w:color w:val="auto"/>
          <w:kern w:val="2"/>
          <w:lang w:eastAsia="ko-KR"/>
        </w:rPr>
      </w:pPr>
      <w:r w:rsidRPr="00C92B49">
        <w:rPr>
          <w:rFonts w:ascii="Times New Roman" w:hAnsi="Times New Roman" w:cs="Times New Roman"/>
          <w:color w:val="auto"/>
          <w:kern w:val="2"/>
          <w:lang w:eastAsia="ko-KR"/>
        </w:rPr>
        <w:t xml:space="preserve">- вовлечение обучающихся </w:t>
      </w:r>
      <w:r>
        <w:rPr>
          <w:rFonts w:ascii="Times New Roman" w:hAnsi="Times New Roman" w:cs="Times New Roman"/>
          <w:color w:val="auto"/>
          <w:kern w:val="2"/>
          <w:lang w:eastAsia="ko-KR"/>
        </w:rPr>
        <w:t>в интере</w:t>
      </w:r>
      <w:r w:rsidRPr="00C92B49">
        <w:rPr>
          <w:rFonts w:ascii="Times New Roman" w:hAnsi="Times New Roman" w:cs="Times New Roman"/>
          <w:color w:val="auto"/>
          <w:kern w:val="2"/>
          <w:lang w:eastAsia="ko-KR"/>
        </w:rPr>
        <w:t>ную и полезную для них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14:paraId="716A20DE" w14:textId="77777777" w:rsidR="00C92B49" w:rsidRPr="00C92B49" w:rsidRDefault="00C92B49" w:rsidP="00C92B49">
      <w:pPr>
        <w:autoSpaceDE w:val="0"/>
        <w:autoSpaceDN w:val="0"/>
        <w:ind w:right="-1" w:firstLine="567"/>
        <w:rPr>
          <w:rFonts w:ascii="Times New Roman" w:eastAsia="Batang" w:hAnsi="Times New Roman" w:cs="Times New Roman"/>
          <w:color w:val="auto"/>
          <w:kern w:val="2"/>
          <w:lang w:eastAsia="ko-KR"/>
        </w:rPr>
      </w:pPr>
      <w:r w:rsidRPr="00C92B49">
        <w:rPr>
          <w:rFonts w:ascii="Times New Roman" w:eastAsia="Batang" w:hAnsi="Times New Roman" w:cs="Times New Roman"/>
          <w:color w:val="auto"/>
          <w:kern w:val="2"/>
          <w:lang w:eastAsia="ko-KR"/>
        </w:rPr>
        <w:t xml:space="preserve">- формирование в </w:t>
      </w:r>
      <w:r w:rsidRPr="00C92B49">
        <w:rPr>
          <w:rFonts w:ascii="Times New Roman" w:hAnsi="Times New Roman" w:cs="Times New Roman"/>
          <w:color w:val="auto"/>
          <w:kern w:val="2"/>
          <w:lang w:eastAsia="ko-KR"/>
        </w:rPr>
        <w:t>кружках, секциях, клубах, студиях и т.п. детско-взрослых общностей,</w:t>
      </w:r>
      <w:r w:rsidRPr="00C92B49">
        <w:rPr>
          <w:rFonts w:ascii="Times New Roman" w:eastAsia="Batang" w:hAnsi="Times New Roman" w:cs="Times New Roman"/>
          <w:i/>
          <w:color w:val="auto"/>
          <w:kern w:val="2"/>
          <w:lang w:eastAsia="ko-KR"/>
        </w:rPr>
        <w:t xml:space="preserve"> </w:t>
      </w:r>
      <w:r w:rsidRPr="00C92B49">
        <w:rPr>
          <w:rFonts w:ascii="Times New Roman" w:eastAsia="Batang" w:hAnsi="Times New Roman" w:cs="Times New Roman"/>
          <w:color w:val="auto"/>
          <w:kern w:val="2"/>
          <w:lang w:eastAsia="ko-KR"/>
        </w:rPr>
        <w:t xml:space="preserve">которые </w:t>
      </w:r>
      <w:r w:rsidRPr="00C92B49">
        <w:rPr>
          <w:rFonts w:ascii="Times New Roman" w:hAnsi="Times New Roman" w:cs="Times New Roman"/>
          <w:color w:val="auto"/>
          <w:kern w:val="2"/>
          <w:lang w:eastAsia="ko-KR"/>
        </w:rPr>
        <w:t xml:space="preserve">могли бы </w:t>
      </w:r>
      <w:r w:rsidRPr="00C92B49">
        <w:rPr>
          <w:rFonts w:ascii="Times New Roman" w:eastAsia="Batang" w:hAnsi="Times New Roman" w:cs="Times New Roman"/>
          <w:color w:val="auto"/>
          <w:kern w:val="2"/>
          <w:lang w:eastAsia="ko-KR"/>
        </w:rPr>
        <w:t>объединять детей и педагогов общими позитивными эмоциями и доверительными отношениями друг к другу;</w:t>
      </w:r>
    </w:p>
    <w:p w14:paraId="0F7BE9F3" w14:textId="77777777" w:rsidR="00C92B49" w:rsidRPr="00C92B49" w:rsidRDefault="00C92B49" w:rsidP="00C92B49">
      <w:pPr>
        <w:tabs>
          <w:tab w:val="left" w:pos="851"/>
        </w:tabs>
        <w:autoSpaceDE w:val="0"/>
        <w:autoSpaceDN w:val="0"/>
        <w:ind w:firstLine="567"/>
        <w:rPr>
          <w:rFonts w:ascii="Times New Roman" w:hAnsi="Times New Roman" w:cs="Times New Roman"/>
          <w:color w:val="auto"/>
          <w:kern w:val="2"/>
          <w:lang w:eastAsia="ko-KR"/>
        </w:rPr>
      </w:pPr>
      <w:r w:rsidRPr="00C92B49">
        <w:rPr>
          <w:rFonts w:ascii="Times New Roman" w:hAnsi="Times New Roman" w:cs="Times New Roman"/>
          <w:color w:val="auto"/>
          <w:kern w:val="2"/>
          <w:lang w:eastAsia="ko-KR"/>
        </w:rPr>
        <w:t xml:space="preserve">- </w:t>
      </w:r>
      <w:r w:rsidRPr="00C92B49">
        <w:rPr>
          <w:rFonts w:ascii="Times New Roman" w:eastAsia="Batang" w:hAnsi="Times New Roman" w:cs="Times New Roman"/>
          <w:color w:val="auto"/>
          <w:kern w:val="2"/>
          <w:lang w:eastAsia="ko-KR"/>
        </w:rPr>
        <w:t>создание в</w:t>
      </w:r>
      <w:r w:rsidRPr="00C92B49">
        <w:rPr>
          <w:rFonts w:ascii="Times New Roman" w:hAnsi="Times New Roman" w:cs="Times New Roman"/>
          <w:color w:val="auto"/>
          <w:kern w:val="2"/>
          <w:lang w:eastAsia="ko-KR"/>
        </w:rPr>
        <w:t xml:space="preserve"> детских объединениях традиций, задающих их членам определенные социально значимые формы поведения;</w:t>
      </w:r>
    </w:p>
    <w:p w14:paraId="1FCAC826" w14:textId="77777777" w:rsidR="00C92B49" w:rsidRPr="00C92B49" w:rsidRDefault="00C92B49" w:rsidP="00C92B49">
      <w:pPr>
        <w:tabs>
          <w:tab w:val="left" w:pos="851"/>
        </w:tabs>
        <w:autoSpaceDE w:val="0"/>
        <w:autoSpaceDN w:val="0"/>
        <w:ind w:firstLine="567"/>
        <w:rPr>
          <w:rFonts w:ascii="Times New Roman" w:hAnsi="Times New Roman" w:cs="Times New Roman"/>
          <w:color w:val="auto"/>
          <w:kern w:val="2"/>
          <w:lang w:eastAsia="ko-KR"/>
        </w:rPr>
      </w:pPr>
      <w:r w:rsidRPr="00C92B49">
        <w:rPr>
          <w:rFonts w:ascii="Times New Roman" w:hAnsi="Times New Roman" w:cs="Times New Roman"/>
          <w:color w:val="auto"/>
          <w:kern w:val="2"/>
          <w:lang w:eastAsia="ko-KR"/>
        </w:rPr>
        <w:t xml:space="preserve">- поддержку в детских объединениях обучающихся с ярко выраженной лидерской позицией и установкой на сохранение и поддержание накопленных социально значимых традиций; </w:t>
      </w:r>
    </w:p>
    <w:p w14:paraId="416D2E79" w14:textId="77777777" w:rsidR="00C92B49" w:rsidRPr="00C92B49" w:rsidRDefault="00C92B49" w:rsidP="00C92B49">
      <w:pPr>
        <w:tabs>
          <w:tab w:val="left" w:pos="851"/>
        </w:tabs>
        <w:autoSpaceDE w:val="0"/>
        <w:autoSpaceDN w:val="0"/>
        <w:ind w:firstLine="567"/>
        <w:rPr>
          <w:rFonts w:ascii="Times New Roman" w:hAnsi="Times New Roman" w:cs="Times New Roman"/>
          <w:color w:val="auto"/>
          <w:kern w:val="2"/>
          <w:lang w:eastAsia="ko-KR"/>
        </w:rPr>
      </w:pPr>
      <w:r w:rsidRPr="00C92B49">
        <w:rPr>
          <w:rFonts w:ascii="Times New Roman" w:hAnsi="Times New Roman" w:cs="Times New Roman"/>
          <w:color w:val="auto"/>
          <w:kern w:val="2"/>
          <w:lang w:eastAsia="ko-KR"/>
        </w:rPr>
        <w:t xml:space="preserve">- поощрение педагогами детских инициатив и детского самоуправления. </w:t>
      </w:r>
    </w:p>
    <w:p w14:paraId="149CBB8A" w14:textId="77777777" w:rsidR="00C92B49" w:rsidRPr="00C92B49" w:rsidRDefault="00C92B49" w:rsidP="00C92B49">
      <w:pPr>
        <w:autoSpaceDE w:val="0"/>
        <w:autoSpaceDN w:val="0"/>
        <w:ind w:firstLine="567"/>
        <w:rPr>
          <w:rFonts w:ascii="Times New Roman" w:hAnsi="Times New Roman" w:cs="Times New Roman"/>
          <w:i/>
          <w:color w:val="auto"/>
          <w:kern w:val="2"/>
          <w:lang w:eastAsia="ko-KR"/>
        </w:rPr>
      </w:pPr>
      <w:r w:rsidRPr="00C92B49">
        <w:rPr>
          <w:rFonts w:ascii="Times New Roman" w:eastAsia="№Е" w:hAnsi="Times New Roman" w:cs="Times New Roman"/>
          <w:color w:val="auto"/>
          <w:kern w:val="2"/>
          <w:lang w:eastAsia="ko-KR"/>
        </w:rPr>
        <w:t>Реализация воспитательного потенциала курсов внеурочной деятельности происходит в рамках следующих выбранных обучающимися направлений :</w:t>
      </w:r>
    </w:p>
    <w:p w14:paraId="5BD35FF8" w14:textId="1F41A24F" w:rsidR="00C92B49" w:rsidRPr="00C92B49" w:rsidRDefault="00C92B49" w:rsidP="00C92B49">
      <w:pPr>
        <w:tabs>
          <w:tab w:val="left" w:pos="1310"/>
        </w:tabs>
        <w:autoSpaceDE w:val="0"/>
        <w:autoSpaceDN w:val="0"/>
        <w:ind w:firstLine="567"/>
        <w:rPr>
          <w:rFonts w:ascii="Times New Roman" w:eastAsia="№Е" w:hAnsi="Times New Roman" w:cs="Times New Roman"/>
          <w:color w:val="auto"/>
          <w:kern w:val="2"/>
          <w:lang w:eastAsia="ko-KR"/>
        </w:rPr>
      </w:pPr>
      <w:r w:rsidRPr="00C92B49">
        <w:rPr>
          <w:rFonts w:ascii="Times New Roman" w:eastAsia="№Е" w:hAnsi="Times New Roman" w:cs="Times New Roman"/>
          <w:b/>
          <w:i/>
          <w:color w:val="auto"/>
          <w:kern w:val="2"/>
          <w:lang w:eastAsia="ko-KR"/>
        </w:rPr>
        <w:t xml:space="preserve">Интеллектуальная  деятельность. </w:t>
      </w:r>
      <w:r w:rsidRPr="00C92B49">
        <w:rPr>
          <w:rFonts w:ascii="Times New Roman" w:hAnsi="Times New Roman" w:cs="Times New Roman"/>
          <w:color w:val="auto"/>
          <w:kern w:val="2"/>
          <w:lang w:eastAsia="ko-KR"/>
        </w:rPr>
        <w:t>Курсы внеурочной деятельности</w:t>
      </w:r>
      <w:r>
        <w:rPr>
          <w:rFonts w:ascii="Times New Roman" w:hAnsi="Times New Roman" w:cs="Times New Roman"/>
          <w:color w:val="auto"/>
          <w:kern w:val="2"/>
          <w:lang w:eastAsia="ko-KR"/>
        </w:rPr>
        <w:t xml:space="preserve"> : «Информатика.Логика. Математика»,  </w:t>
      </w:r>
      <w:r w:rsidR="00EC2CC9">
        <w:rPr>
          <w:rFonts w:ascii="Times New Roman" w:hAnsi="Times New Roman" w:cs="Times New Roman"/>
          <w:color w:val="auto"/>
          <w:kern w:val="2"/>
          <w:lang w:eastAsia="ko-KR"/>
        </w:rPr>
        <w:t>Читай,считай, думай»</w:t>
      </w:r>
      <w:r w:rsidRPr="00C92B49">
        <w:rPr>
          <w:rFonts w:ascii="Times New Roman" w:hAnsi="Times New Roman" w:cs="Times New Roman"/>
          <w:color w:val="auto"/>
          <w:kern w:val="2"/>
          <w:lang w:eastAsia="ko-KR"/>
        </w:rPr>
        <w:t>» , «</w:t>
      </w:r>
      <w:r w:rsidR="00EC2CC9">
        <w:rPr>
          <w:rFonts w:ascii="Times New Roman" w:hAnsi="Times New Roman" w:cs="Times New Roman"/>
          <w:color w:val="auto"/>
          <w:kern w:val="2"/>
          <w:lang w:eastAsia="ko-KR"/>
        </w:rPr>
        <w:t>Вхождение в искусственный интеллект»</w:t>
      </w:r>
      <w:r w:rsidRPr="00C92B49">
        <w:rPr>
          <w:rFonts w:ascii="Times New Roman" w:hAnsi="Times New Roman" w:cs="Times New Roman"/>
          <w:color w:val="auto"/>
          <w:kern w:val="2"/>
          <w:lang w:eastAsia="ko-KR"/>
        </w:rPr>
        <w:t>»</w:t>
      </w:r>
      <w:r w:rsidR="00EC2CC9">
        <w:rPr>
          <w:rFonts w:ascii="Times New Roman" w:hAnsi="Times New Roman" w:cs="Times New Roman"/>
          <w:color w:val="auto"/>
          <w:kern w:val="2"/>
          <w:lang w:eastAsia="ko-KR"/>
        </w:rPr>
        <w:t>,</w:t>
      </w:r>
      <w:r w:rsidRPr="00C92B49">
        <w:rPr>
          <w:rFonts w:ascii="Times New Roman" w:hAnsi="Times New Roman" w:cs="Times New Roman"/>
          <w:color w:val="auto"/>
          <w:kern w:val="2"/>
          <w:lang w:eastAsia="ko-KR"/>
        </w:rPr>
        <w:t xml:space="preserve"> направленные на </w:t>
      </w:r>
      <w:r w:rsidRPr="00C92B49">
        <w:rPr>
          <w:rFonts w:ascii="Times New Roman" w:eastAsia="№Е" w:hAnsi="Times New Roman" w:cs="Times New Roman"/>
          <w:color w:val="auto"/>
          <w:kern w:val="2"/>
          <w:lang w:eastAsia="ko-KR"/>
        </w:rPr>
        <w:t xml:space="preserve">передачу школьникам социально значимых знаний, развивающие их любознательность, позволяющие привлечь их внимание к </w:t>
      </w:r>
      <w:r w:rsidRPr="00C92B49">
        <w:rPr>
          <w:rFonts w:ascii="Times New Roman" w:hAnsi="Times New Roman" w:cs="Times New Roman"/>
          <w:color w:val="auto"/>
          <w:kern w:val="2"/>
          <w:lang w:eastAsia="ko-KR"/>
        </w:rPr>
        <w:t xml:space="preserve">экономическим, политическим, экологическим, </w:t>
      </w:r>
      <w:r w:rsidRPr="00C92B49">
        <w:rPr>
          <w:rFonts w:ascii="Times New Roman" w:eastAsia="№Е" w:hAnsi="Times New Roman" w:cs="Times New Roman"/>
          <w:color w:val="auto"/>
          <w:kern w:val="2"/>
          <w:lang w:eastAsia="ko-KR"/>
        </w:rPr>
        <w:t>гуманитарным  проблемам нашего общества, формирующие их гуманистическое мировоззрение и научную картину мира.</w:t>
      </w:r>
    </w:p>
    <w:p w14:paraId="571587D5" w14:textId="7E49C80C" w:rsidR="00C92B49" w:rsidRPr="00C92B49" w:rsidRDefault="00C92B49" w:rsidP="00C92B49">
      <w:pPr>
        <w:tabs>
          <w:tab w:val="left" w:pos="851"/>
        </w:tabs>
        <w:autoSpaceDE w:val="0"/>
        <w:autoSpaceDN w:val="0"/>
        <w:ind w:firstLine="567"/>
        <w:rPr>
          <w:rFonts w:ascii="Times New Roman" w:eastAsia="№Е" w:hAnsi="Times New Roman" w:cs="Times New Roman"/>
          <w:color w:val="auto"/>
          <w:kern w:val="2"/>
          <w:lang w:eastAsia="ko-KR"/>
        </w:rPr>
      </w:pPr>
      <w:r w:rsidRPr="00C92B49">
        <w:rPr>
          <w:rFonts w:ascii="Times New Roman" w:eastAsia="№Е" w:hAnsi="Times New Roman" w:cs="Times New Roman"/>
          <w:b/>
          <w:i/>
          <w:color w:val="auto"/>
          <w:kern w:val="2"/>
          <w:lang w:eastAsia="ko-KR"/>
        </w:rPr>
        <w:t>Общекультурное.</w:t>
      </w:r>
      <w:r w:rsidRPr="00C92B49">
        <w:rPr>
          <w:rFonts w:ascii="Times New Roman" w:eastAsia="№Е" w:hAnsi="Times New Roman" w:cs="Times New Roman"/>
          <w:b/>
          <w:color w:val="auto"/>
          <w:kern w:val="2"/>
          <w:lang w:eastAsia="ko-KR"/>
        </w:rPr>
        <w:t xml:space="preserve"> </w:t>
      </w:r>
      <w:r w:rsidRPr="00C92B49">
        <w:rPr>
          <w:rFonts w:ascii="Times New Roman" w:hAnsi="Times New Roman" w:cs="Times New Roman"/>
          <w:color w:val="auto"/>
          <w:kern w:val="2"/>
          <w:lang w:eastAsia="ko-KR"/>
        </w:rPr>
        <w:t>Курсы внеурочной деятельности: «</w:t>
      </w:r>
      <w:r w:rsidR="00EC2CC9">
        <w:rPr>
          <w:rFonts w:ascii="Times New Roman" w:hAnsi="Times New Roman" w:cs="Times New Roman"/>
          <w:color w:val="auto"/>
          <w:kern w:val="2"/>
          <w:lang w:eastAsia="ko-KR"/>
        </w:rPr>
        <w:t>Культура питания», «Разговоры о важном»,</w:t>
      </w:r>
      <w:r w:rsidRPr="00C92B49">
        <w:rPr>
          <w:rFonts w:ascii="Times New Roman" w:hAnsi="Times New Roman" w:cs="Times New Roman"/>
          <w:color w:val="auto"/>
          <w:kern w:val="2"/>
          <w:lang w:eastAsia="ko-KR"/>
        </w:rPr>
        <w:t xml:space="preserve"> создающие благоприятные условия для просоциальной самореализации школьников, направленные на раскрытие их творческих способностей, формирование чувства вкуса и умения ценить прекрасное, на воспитание ценностного отношения школьников к культуре и их </w:t>
      </w:r>
      <w:r w:rsidRPr="00C92B49">
        <w:rPr>
          <w:rFonts w:ascii="Times New Roman" w:eastAsia="№Е" w:hAnsi="Times New Roman" w:cs="Times New Roman"/>
          <w:color w:val="auto"/>
          <w:kern w:val="2"/>
          <w:lang w:eastAsia="ko-KR"/>
        </w:rPr>
        <w:t xml:space="preserve">общее духовно-нравственное развитие. </w:t>
      </w:r>
    </w:p>
    <w:p w14:paraId="7008CEF1" w14:textId="48BC5316" w:rsidR="00C92B49" w:rsidRPr="00C92B49" w:rsidRDefault="00C92B49" w:rsidP="00C92B49">
      <w:pPr>
        <w:tabs>
          <w:tab w:val="left" w:pos="851"/>
        </w:tabs>
        <w:autoSpaceDE w:val="0"/>
        <w:autoSpaceDN w:val="0"/>
        <w:ind w:firstLine="567"/>
        <w:rPr>
          <w:rFonts w:ascii="Times New Roman" w:eastAsia="№Е" w:hAnsi="Times New Roman" w:cs="Times New Roman"/>
          <w:b/>
          <w:color w:val="auto"/>
          <w:kern w:val="2"/>
          <w:lang w:eastAsia="ko-KR"/>
        </w:rPr>
      </w:pPr>
      <w:r w:rsidRPr="00C92B49">
        <w:rPr>
          <w:rFonts w:ascii="Times New Roman" w:eastAsia="№Е" w:hAnsi="Times New Roman" w:cs="Times New Roman"/>
          <w:b/>
          <w:i/>
          <w:color w:val="auto"/>
          <w:kern w:val="2"/>
          <w:lang w:eastAsia="ko-KR"/>
        </w:rPr>
        <w:t>Туристско-краеведческая деятельность</w:t>
      </w:r>
      <w:r w:rsidRPr="00C92B49">
        <w:rPr>
          <w:rFonts w:ascii="Times New Roman" w:eastAsia="№Е" w:hAnsi="Times New Roman" w:cs="Times New Roman"/>
          <w:b/>
          <w:color w:val="auto"/>
          <w:kern w:val="2"/>
          <w:lang w:eastAsia="ko-KR"/>
        </w:rPr>
        <w:t>.</w:t>
      </w:r>
      <w:r w:rsidRPr="00C92B49">
        <w:rPr>
          <w:rFonts w:ascii="Times New Roman" w:hAnsi="Times New Roman" w:cs="Times New Roman"/>
          <w:color w:val="auto"/>
          <w:kern w:val="2"/>
          <w:lang w:eastAsia="ko-KR"/>
        </w:rPr>
        <w:t xml:space="preserve"> Курс внеурочной деятельности «</w:t>
      </w:r>
      <w:r w:rsidR="00EC2CC9">
        <w:rPr>
          <w:rFonts w:ascii="Times New Roman" w:hAnsi="Times New Roman" w:cs="Times New Roman"/>
          <w:color w:val="auto"/>
          <w:kern w:val="2"/>
          <w:lang w:eastAsia="ko-KR"/>
        </w:rPr>
        <w:t>Доноведение»</w:t>
      </w:r>
      <w:r w:rsidRPr="00C92B49">
        <w:rPr>
          <w:rFonts w:ascii="Times New Roman" w:hAnsi="Times New Roman" w:cs="Times New Roman"/>
          <w:color w:val="auto"/>
          <w:kern w:val="2"/>
          <w:lang w:eastAsia="ko-KR"/>
        </w:rPr>
        <w:t xml:space="preserve">, направленный </w:t>
      </w:r>
      <w:r w:rsidRPr="00C92B49">
        <w:rPr>
          <w:rFonts w:ascii="Times New Roman" w:eastAsia="№Е" w:hAnsi="Times New Roman" w:cs="Times New Roman"/>
          <w:color w:val="auto"/>
          <w:kern w:val="2"/>
          <w:lang w:eastAsia="ko-KR"/>
        </w:rPr>
        <w:t xml:space="preserve">на воспитание у школьников любви к своему краю, его истории, культуре, природе, на развитие самостоятельности и ответственности школьников. </w:t>
      </w:r>
    </w:p>
    <w:p w14:paraId="1CF7E837" w14:textId="5DD44070" w:rsidR="00C92B49" w:rsidRPr="00C92B49" w:rsidRDefault="00C92B49" w:rsidP="00C92B49">
      <w:pPr>
        <w:tabs>
          <w:tab w:val="left" w:pos="851"/>
        </w:tabs>
        <w:autoSpaceDE w:val="0"/>
        <w:autoSpaceDN w:val="0"/>
        <w:ind w:firstLine="567"/>
        <w:rPr>
          <w:rFonts w:ascii="Times New Roman" w:eastAsia="№Е" w:hAnsi="Times New Roman" w:cs="Times New Roman"/>
          <w:color w:val="auto"/>
          <w:kern w:val="2"/>
          <w:lang w:eastAsia="ko-KR"/>
        </w:rPr>
      </w:pPr>
      <w:r w:rsidRPr="00C92B49">
        <w:rPr>
          <w:rFonts w:ascii="Times New Roman" w:eastAsia="№Е" w:hAnsi="Times New Roman" w:cs="Times New Roman"/>
          <w:b/>
          <w:i/>
          <w:color w:val="auto"/>
          <w:kern w:val="2"/>
          <w:lang w:eastAsia="ko-KR"/>
        </w:rPr>
        <w:t xml:space="preserve">Физкультурно-спортивная и оздоровительная деятельность. </w:t>
      </w:r>
      <w:r w:rsidR="00EC2CC9">
        <w:rPr>
          <w:rFonts w:ascii="Times New Roman" w:hAnsi="Times New Roman" w:cs="Times New Roman"/>
          <w:color w:val="auto"/>
          <w:kern w:val="2"/>
          <w:lang w:eastAsia="ko-KR"/>
        </w:rPr>
        <w:t>Курс</w:t>
      </w:r>
      <w:r w:rsidRPr="00C92B49">
        <w:rPr>
          <w:rFonts w:ascii="Times New Roman" w:hAnsi="Times New Roman" w:cs="Times New Roman"/>
          <w:color w:val="auto"/>
          <w:kern w:val="2"/>
          <w:lang w:eastAsia="ko-KR"/>
        </w:rPr>
        <w:t xml:space="preserve"> внеурочно</w:t>
      </w:r>
      <w:r w:rsidR="00EC2CC9">
        <w:rPr>
          <w:rFonts w:ascii="Times New Roman" w:hAnsi="Times New Roman" w:cs="Times New Roman"/>
          <w:color w:val="auto"/>
          <w:kern w:val="2"/>
          <w:lang w:eastAsia="ko-KR"/>
        </w:rPr>
        <w:t>й деятельности</w:t>
      </w:r>
      <w:r w:rsidRPr="00C92B49">
        <w:rPr>
          <w:rFonts w:ascii="Times New Roman" w:hAnsi="Times New Roman" w:cs="Times New Roman"/>
          <w:color w:val="auto"/>
          <w:kern w:val="2"/>
          <w:lang w:eastAsia="ko-KR"/>
        </w:rPr>
        <w:t xml:space="preserve"> «Шахматный клуб» направленные </w:t>
      </w:r>
      <w:r w:rsidRPr="00C92B49">
        <w:rPr>
          <w:rFonts w:ascii="Times New Roman" w:eastAsia="№Е" w:hAnsi="Times New Roman" w:cs="Times New Roman"/>
          <w:color w:val="auto"/>
          <w:kern w:val="2"/>
          <w:lang w:eastAsia="ko-KR"/>
        </w:rPr>
        <w:t xml:space="preserve">на физическое развитие школьников, развитие их ценностного отношения к своему здоровью, побуждение к здоровому образу жизни, воспитание силы воли, ответственности, формирование установок на защиту слабых. </w:t>
      </w:r>
    </w:p>
    <w:p w14:paraId="6D9458C6" w14:textId="2594C566" w:rsidR="00C92B49" w:rsidRPr="00C92B49" w:rsidRDefault="00C92B49" w:rsidP="00C92B49">
      <w:pPr>
        <w:tabs>
          <w:tab w:val="left" w:pos="851"/>
        </w:tabs>
        <w:autoSpaceDE w:val="0"/>
        <w:autoSpaceDN w:val="0"/>
        <w:ind w:firstLine="567"/>
        <w:rPr>
          <w:rFonts w:ascii="Times New Roman" w:hAnsi="Times New Roman" w:cs="Times New Roman"/>
          <w:color w:val="auto"/>
          <w:kern w:val="2"/>
          <w:lang w:eastAsia="ko-KR"/>
        </w:rPr>
      </w:pPr>
      <w:r w:rsidRPr="00C92B49">
        <w:rPr>
          <w:rFonts w:ascii="Times New Roman" w:eastAsia="№Е" w:hAnsi="Times New Roman" w:cs="Times New Roman"/>
          <w:b/>
          <w:i/>
          <w:color w:val="auto"/>
          <w:kern w:val="2"/>
          <w:lang w:eastAsia="ko-KR"/>
        </w:rPr>
        <w:t xml:space="preserve">Социальное. </w:t>
      </w:r>
      <w:r w:rsidR="00EC2CC9">
        <w:rPr>
          <w:rFonts w:ascii="Times New Roman" w:hAnsi="Times New Roman" w:cs="Times New Roman"/>
          <w:color w:val="auto"/>
          <w:kern w:val="2"/>
          <w:lang w:eastAsia="ko-KR"/>
        </w:rPr>
        <w:t>Курс</w:t>
      </w:r>
      <w:r w:rsidRPr="00C92B49">
        <w:rPr>
          <w:rFonts w:ascii="Times New Roman" w:hAnsi="Times New Roman" w:cs="Times New Roman"/>
          <w:color w:val="auto"/>
          <w:kern w:val="2"/>
          <w:lang w:eastAsia="ko-KR"/>
        </w:rPr>
        <w:t xml:space="preserve"> внеурочной деятельности:   «Финансовая грамотность»</w:t>
      </w:r>
      <w:r w:rsidR="00EC2CC9">
        <w:rPr>
          <w:rFonts w:ascii="Times New Roman" w:hAnsi="Times New Roman" w:cs="Times New Roman"/>
          <w:color w:val="auto"/>
          <w:kern w:val="2"/>
          <w:lang w:eastAsia="ko-KR"/>
        </w:rPr>
        <w:t xml:space="preserve"> направлен</w:t>
      </w:r>
      <w:r w:rsidRPr="00C92B49">
        <w:rPr>
          <w:rFonts w:ascii="Times New Roman" w:hAnsi="Times New Roman" w:cs="Times New Roman"/>
          <w:color w:val="auto"/>
          <w:kern w:val="2"/>
          <w:lang w:eastAsia="ko-KR"/>
        </w:rPr>
        <w:t xml:space="preserve"> на передачу знаний школьникам, развивающие их способность к социальной самореализации.</w:t>
      </w:r>
    </w:p>
    <w:p w14:paraId="6F1E991D" w14:textId="643F7238" w:rsidR="00C92B49" w:rsidRPr="00C92B49" w:rsidRDefault="00C92B49" w:rsidP="00C92B49">
      <w:pPr>
        <w:tabs>
          <w:tab w:val="left" w:pos="851"/>
        </w:tabs>
        <w:autoSpaceDE w:val="0"/>
        <w:autoSpaceDN w:val="0"/>
        <w:ind w:firstLine="567"/>
        <w:rPr>
          <w:rFonts w:ascii="Times New Roman" w:hAnsi="Times New Roman" w:cs="Times New Roman"/>
          <w:color w:val="auto"/>
          <w:kern w:val="2"/>
          <w:lang w:eastAsia="ko-KR"/>
        </w:rPr>
      </w:pPr>
      <w:r w:rsidRPr="00C92B49">
        <w:rPr>
          <w:rFonts w:ascii="Times New Roman" w:hAnsi="Times New Roman" w:cs="Times New Roman"/>
          <w:b/>
          <w:i/>
          <w:color w:val="auto"/>
          <w:kern w:val="2"/>
          <w:lang w:eastAsia="ko-KR"/>
        </w:rPr>
        <w:t>Духовно-нравственное</w:t>
      </w:r>
      <w:r w:rsidRPr="00C92B49">
        <w:rPr>
          <w:rFonts w:ascii="Times New Roman" w:hAnsi="Times New Roman" w:cs="Times New Roman"/>
          <w:color w:val="auto"/>
          <w:kern w:val="2"/>
          <w:lang w:eastAsia="ko-KR"/>
        </w:rPr>
        <w:t>.</w:t>
      </w:r>
      <w:r w:rsidRPr="00C92B49">
        <w:rPr>
          <w:rFonts w:ascii="Times New Roman" w:eastAsia="№Е" w:hAnsi="Times New Roman" w:cs="Times New Roman"/>
          <w:b/>
          <w:i/>
          <w:color w:val="auto"/>
          <w:kern w:val="2"/>
          <w:lang w:eastAsia="ko-KR"/>
        </w:rPr>
        <w:t xml:space="preserve"> </w:t>
      </w:r>
      <w:r w:rsidR="00EC2CC9">
        <w:rPr>
          <w:rFonts w:ascii="Times New Roman" w:hAnsi="Times New Roman" w:cs="Times New Roman"/>
          <w:color w:val="auto"/>
          <w:kern w:val="2"/>
          <w:lang w:eastAsia="ko-KR"/>
        </w:rPr>
        <w:t>Курс</w:t>
      </w:r>
      <w:r w:rsidRPr="00C92B49">
        <w:rPr>
          <w:rFonts w:ascii="Times New Roman" w:hAnsi="Times New Roman" w:cs="Times New Roman"/>
          <w:color w:val="auto"/>
          <w:kern w:val="2"/>
          <w:lang w:eastAsia="ko-KR"/>
        </w:rPr>
        <w:t xml:space="preserve"> внеурочной деятельности : «</w:t>
      </w:r>
      <w:r w:rsidR="00EC2CC9">
        <w:rPr>
          <w:rFonts w:ascii="Times New Roman" w:hAnsi="Times New Roman" w:cs="Times New Roman"/>
          <w:color w:val="auto"/>
          <w:kern w:val="2"/>
          <w:lang w:eastAsia="ko-KR"/>
        </w:rPr>
        <w:t>Орлята России»</w:t>
      </w:r>
      <w:r w:rsidR="00EC2CC9">
        <w:rPr>
          <w:rFonts w:ascii="Times New Roman" w:eastAsia="№Е" w:hAnsi="Times New Roman" w:cs="Times New Roman"/>
          <w:color w:val="auto"/>
          <w:kern w:val="2"/>
          <w:lang w:eastAsia="ko-KR"/>
        </w:rPr>
        <w:t xml:space="preserve"> направлен</w:t>
      </w:r>
      <w:r w:rsidRPr="00C92B49">
        <w:rPr>
          <w:rFonts w:ascii="Times New Roman" w:eastAsia="№Е" w:hAnsi="Times New Roman" w:cs="Times New Roman"/>
          <w:color w:val="auto"/>
          <w:kern w:val="2"/>
          <w:lang w:eastAsia="ko-KR"/>
        </w:rPr>
        <w:t xml:space="preserve"> на  формирование чувства вкуса и умения ценить прекрасное, на воспитание ценностного </w:t>
      </w:r>
      <w:r w:rsidR="00EC2CC9">
        <w:rPr>
          <w:rFonts w:ascii="Times New Roman" w:eastAsia="№Е" w:hAnsi="Times New Roman" w:cs="Times New Roman"/>
          <w:color w:val="auto"/>
          <w:kern w:val="2"/>
          <w:lang w:eastAsia="ko-KR"/>
        </w:rPr>
        <w:t xml:space="preserve"> в рамках реализации программы социальной активности обучающихся начальных классов «Орлята России» </w:t>
      </w:r>
    </w:p>
    <w:p w14:paraId="03E4F10A" w14:textId="77777777" w:rsidR="00C92B49" w:rsidRPr="00C92B49" w:rsidRDefault="00C92B49" w:rsidP="00C92B49">
      <w:pPr>
        <w:tabs>
          <w:tab w:val="left" w:pos="851"/>
        </w:tabs>
        <w:autoSpaceDE w:val="0"/>
        <w:autoSpaceDN w:val="0"/>
        <w:ind w:firstLine="567"/>
        <w:jc w:val="both"/>
        <w:rPr>
          <w:rFonts w:ascii="Times New Roman" w:eastAsia="№Е" w:hAnsi="Times New Roman" w:cs="Times New Roman"/>
          <w:color w:val="auto"/>
          <w:kern w:val="2"/>
          <w:lang w:eastAsia="ko-KR"/>
        </w:rPr>
      </w:pPr>
    </w:p>
    <w:p w14:paraId="00FFB7B9" w14:textId="0C75E85B" w:rsidR="00C92B49" w:rsidRPr="00C92B49" w:rsidRDefault="00C92B49" w:rsidP="00C92B49">
      <w:pPr>
        <w:autoSpaceDE w:val="0"/>
        <w:autoSpaceDN w:val="0"/>
        <w:jc w:val="center"/>
        <w:rPr>
          <w:rFonts w:ascii="Times New Roman" w:hAnsi="Times New Roman" w:cs="Times New Roman"/>
          <w:b/>
          <w:w w:val="0"/>
          <w:kern w:val="2"/>
          <w:lang w:eastAsia="ko-KR"/>
        </w:rPr>
      </w:pPr>
      <w:r w:rsidRPr="00C92B49">
        <w:rPr>
          <w:rFonts w:ascii="Times New Roman" w:hAnsi="Times New Roman" w:cs="Times New Roman"/>
          <w:b/>
          <w:w w:val="0"/>
          <w:kern w:val="2"/>
          <w:lang w:eastAsia="ko-KR"/>
        </w:rPr>
        <w:t>Модуль «Школьный урок»</w:t>
      </w:r>
    </w:p>
    <w:p w14:paraId="6D37D253" w14:textId="77777777" w:rsidR="00C92B49" w:rsidRPr="00C92B49" w:rsidRDefault="00C92B49" w:rsidP="00C92B49">
      <w:pPr>
        <w:autoSpaceDE w:val="0"/>
        <w:autoSpaceDN w:val="0"/>
        <w:adjustRightInd w:val="0"/>
        <w:ind w:right="-1" w:firstLine="567"/>
        <w:jc w:val="both"/>
        <w:rPr>
          <w:rFonts w:ascii="Times New Roman" w:hAnsi="Times New Roman" w:cs="Times New Roman"/>
          <w:i/>
          <w:color w:val="auto"/>
          <w:kern w:val="2"/>
          <w:lang w:eastAsia="ko-KR"/>
        </w:rPr>
      </w:pPr>
      <w:r w:rsidRPr="00C92B49">
        <w:rPr>
          <w:rFonts w:ascii="Times New Roman" w:eastAsia="№Е" w:hAnsi="Times New Roman" w:cs="Times New Roman"/>
          <w:color w:val="auto"/>
          <w:kern w:val="2"/>
          <w:lang w:eastAsia="ko-KR"/>
        </w:rPr>
        <w:t>Реализация школьными педагогами воспитательного потенциала урока предполагает следующее</w:t>
      </w:r>
      <w:r w:rsidRPr="00C92B49">
        <w:rPr>
          <w:rFonts w:ascii="Times New Roman" w:hAnsi="Times New Roman" w:cs="Times New Roman"/>
          <w:i/>
          <w:color w:val="auto"/>
          <w:kern w:val="2"/>
          <w:lang w:eastAsia="ko-KR"/>
        </w:rPr>
        <w:t>:</w:t>
      </w:r>
    </w:p>
    <w:p w14:paraId="118CBB1C" w14:textId="77777777" w:rsidR="00C92B49" w:rsidRPr="00C92B49" w:rsidRDefault="00C92B49" w:rsidP="004B39C3">
      <w:pPr>
        <w:widowControl/>
        <w:numPr>
          <w:ilvl w:val="0"/>
          <w:numId w:val="140"/>
        </w:numPr>
        <w:tabs>
          <w:tab w:val="left" w:pos="993"/>
          <w:tab w:val="left" w:pos="1310"/>
        </w:tabs>
        <w:wordWrap w:val="0"/>
        <w:autoSpaceDE w:val="0"/>
        <w:autoSpaceDN w:val="0"/>
        <w:ind w:firstLine="567"/>
        <w:jc w:val="both"/>
        <w:rPr>
          <w:rFonts w:ascii="Times New Roman" w:eastAsia="№Е" w:hAnsi="Times New Roman" w:cs="Times New Roman"/>
          <w:color w:val="auto"/>
          <w:kern w:val="2"/>
          <w:lang w:val="x-none" w:eastAsia="x-none"/>
        </w:rPr>
      </w:pPr>
      <w:r w:rsidRPr="00C92B49">
        <w:rPr>
          <w:rFonts w:ascii="Times New Roman" w:eastAsia="№Е" w:hAnsi="Times New Roman" w:cs="Times New Roman"/>
          <w:color w:val="auto"/>
          <w:kern w:val="2"/>
          <w:lang w:val="x-none" w:eastAsia="x-none"/>
        </w:rPr>
        <w:t>установление доверительных отношений между учителем и его учениками, способствующ</w:t>
      </w:r>
      <w:r w:rsidRPr="00C92B49">
        <w:rPr>
          <w:rFonts w:ascii="Times New Roman" w:eastAsia="№Е" w:hAnsi="Times New Roman" w:cs="Times New Roman"/>
          <w:color w:val="auto"/>
          <w:kern w:val="2"/>
          <w:lang w:eastAsia="x-none"/>
        </w:rPr>
        <w:t>их</w:t>
      </w:r>
      <w:r w:rsidRPr="00C92B49">
        <w:rPr>
          <w:rFonts w:ascii="Times New Roman" w:eastAsia="№Е" w:hAnsi="Times New Roman" w:cs="Times New Roman"/>
          <w:color w:val="auto"/>
          <w:kern w:val="2"/>
          <w:lang w:val="x-none" w:eastAsia="x-none"/>
        </w:rPr>
        <w:t xml:space="preserve"> позитивному восприятию </w:t>
      </w:r>
      <w:r w:rsidRPr="00C92B49">
        <w:rPr>
          <w:rFonts w:ascii="Times New Roman" w:eastAsia="№Е" w:hAnsi="Times New Roman" w:cs="Times New Roman"/>
          <w:color w:val="auto"/>
          <w:kern w:val="2"/>
          <w:lang w:eastAsia="x-none"/>
        </w:rPr>
        <w:t>об</w:t>
      </w:r>
      <w:r w:rsidRPr="00C92B49">
        <w:rPr>
          <w:rFonts w:ascii="Times New Roman" w:eastAsia="№Е" w:hAnsi="Times New Roman" w:cs="Times New Roman"/>
          <w:color w:val="auto"/>
          <w:kern w:val="2"/>
          <w:lang w:val="x-none" w:eastAsia="x-none"/>
        </w:rPr>
        <w:t>уча</w:t>
      </w:r>
      <w:r w:rsidRPr="00C92B49">
        <w:rPr>
          <w:rFonts w:ascii="Times New Roman" w:eastAsia="№Е" w:hAnsi="Times New Roman" w:cs="Times New Roman"/>
          <w:color w:val="auto"/>
          <w:kern w:val="2"/>
          <w:lang w:eastAsia="x-none"/>
        </w:rPr>
        <w:t>ю</w:t>
      </w:r>
      <w:r w:rsidRPr="00C92B49">
        <w:rPr>
          <w:rFonts w:ascii="Times New Roman" w:eastAsia="№Е" w:hAnsi="Times New Roman" w:cs="Times New Roman"/>
          <w:color w:val="auto"/>
          <w:kern w:val="2"/>
          <w:lang w:val="x-none" w:eastAsia="x-none"/>
        </w:rPr>
        <w:t>щимися требований и просьб учителя, привлечению их внимания к обсуждаемой на уроке информации, активизации их познавательной деятельности;</w:t>
      </w:r>
    </w:p>
    <w:p w14:paraId="5EF2D0E6" w14:textId="77777777" w:rsidR="00C92B49" w:rsidRPr="00C92B49" w:rsidRDefault="00C92B49" w:rsidP="004B39C3">
      <w:pPr>
        <w:widowControl/>
        <w:numPr>
          <w:ilvl w:val="0"/>
          <w:numId w:val="140"/>
        </w:numPr>
        <w:tabs>
          <w:tab w:val="left" w:pos="993"/>
          <w:tab w:val="left" w:pos="1310"/>
        </w:tabs>
        <w:wordWrap w:val="0"/>
        <w:autoSpaceDE w:val="0"/>
        <w:autoSpaceDN w:val="0"/>
        <w:ind w:firstLine="567"/>
        <w:jc w:val="both"/>
        <w:rPr>
          <w:rFonts w:ascii="Times New Roman" w:eastAsia="№Е" w:hAnsi="Times New Roman" w:cs="Times New Roman"/>
          <w:color w:val="auto"/>
          <w:kern w:val="2"/>
          <w:lang w:val="x-none" w:eastAsia="x-none"/>
        </w:rPr>
      </w:pPr>
      <w:r w:rsidRPr="00C92B49">
        <w:rPr>
          <w:rFonts w:ascii="Times New Roman" w:eastAsia="№Е" w:hAnsi="Times New Roman" w:cs="Times New Roman"/>
          <w:color w:val="auto"/>
          <w:kern w:val="2"/>
          <w:lang w:val="x-none" w:eastAsia="x-none"/>
        </w:rPr>
        <w:t xml:space="preserve">побуждение </w:t>
      </w:r>
      <w:r w:rsidRPr="00C92B49">
        <w:rPr>
          <w:rFonts w:ascii="Times New Roman" w:eastAsia="№Е" w:hAnsi="Times New Roman" w:cs="Times New Roman"/>
          <w:color w:val="auto"/>
          <w:kern w:val="2"/>
          <w:lang w:eastAsia="x-none"/>
        </w:rPr>
        <w:t>обучающихся</w:t>
      </w:r>
      <w:r w:rsidRPr="00C92B49">
        <w:rPr>
          <w:rFonts w:ascii="Times New Roman" w:eastAsia="№Е" w:hAnsi="Times New Roman" w:cs="Times New Roman"/>
          <w:color w:val="auto"/>
          <w:kern w:val="2"/>
          <w:lang w:val="x-none" w:eastAsia="x-none"/>
        </w:rPr>
        <w:t xml:space="preserve"> соблюдать на уроке общепринятые нормы поведения, правила общения со старшими (учителями) и сверстниками (школьниками), принципы учебной дисциплины и самоорганизации; </w:t>
      </w:r>
    </w:p>
    <w:p w14:paraId="2444FC72" w14:textId="77777777" w:rsidR="00C92B49" w:rsidRPr="00C92B49" w:rsidRDefault="00C92B49" w:rsidP="004B39C3">
      <w:pPr>
        <w:widowControl/>
        <w:numPr>
          <w:ilvl w:val="0"/>
          <w:numId w:val="140"/>
        </w:numPr>
        <w:tabs>
          <w:tab w:val="left" w:pos="993"/>
          <w:tab w:val="left" w:pos="1310"/>
        </w:tabs>
        <w:wordWrap w:val="0"/>
        <w:autoSpaceDE w:val="0"/>
        <w:autoSpaceDN w:val="0"/>
        <w:ind w:firstLine="567"/>
        <w:jc w:val="both"/>
        <w:rPr>
          <w:rFonts w:ascii="Times New Roman" w:eastAsia="№Е" w:hAnsi="Times New Roman" w:cs="Times New Roman"/>
          <w:color w:val="auto"/>
          <w:kern w:val="2"/>
          <w:lang w:val="x-none" w:eastAsia="x-none"/>
        </w:rPr>
      </w:pPr>
      <w:r w:rsidRPr="00C92B49">
        <w:rPr>
          <w:rFonts w:ascii="Times New Roman" w:eastAsia="№Е" w:hAnsi="Times New Roman" w:cs="Times New Roman"/>
          <w:color w:val="auto"/>
          <w:kern w:val="2"/>
          <w:lang w:val="x-none" w:eastAsia="x-none"/>
        </w:rPr>
        <w:t xml:space="preserve">привлечение внимания </w:t>
      </w:r>
      <w:r w:rsidRPr="00C92B49">
        <w:rPr>
          <w:rFonts w:ascii="Times New Roman" w:eastAsia="№Е" w:hAnsi="Times New Roman" w:cs="Times New Roman"/>
          <w:color w:val="auto"/>
          <w:kern w:val="2"/>
          <w:lang w:eastAsia="x-none"/>
        </w:rPr>
        <w:t>обучающихся</w:t>
      </w:r>
      <w:r w:rsidRPr="00C92B49">
        <w:rPr>
          <w:rFonts w:ascii="Times New Roman" w:eastAsia="№Е" w:hAnsi="Times New Roman" w:cs="Times New Roman"/>
          <w:color w:val="auto"/>
          <w:kern w:val="2"/>
          <w:lang w:val="x-none" w:eastAsia="x-none"/>
        </w:rPr>
        <w:t xml:space="preserve"> к ценностному аспекту изучаемых на уроках явлений, организация их работы с получаемой на уроке социально значимой информацией – инициирование ее обсуждения, высказывания </w:t>
      </w:r>
      <w:r w:rsidRPr="00C92B49">
        <w:rPr>
          <w:rFonts w:ascii="Times New Roman" w:eastAsia="№Е" w:hAnsi="Times New Roman" w:cs="Times New Roman"/>
          <w:color w:val="auto"/>
          <w:kern w:val="2"/>
          <w:lang w:eastAsia="x-none"/>
        </w:rPr>
        <w:t>об</w:t>
      </w:r>
      <w:r w:rsidRPr="00C92B49">
        <w:rPr>
          <w:rFonts w:ascii="Times New Roman" w:eastAsia="№Е" w:hAnsi="Times New Roman" w:cs="Times New Roman"/>
          <w:color w:val="auto"/>
          <w:kern w:val="2"/>
          <w:lang w:val="x-none" w:eastAsia="x-none"/>
        </w:rPr>
        <w:t>уча</w:t>
      </w:r>
      <w:r w:rsidRPr="00C92B49">
        <w:rPr>
          <w:rFonts w:ascii="Times New Roman" w:eastAsia="№Е" w:hAnsi="Times New Roman" w:cs="Times New Roman"/>
          <w:color w:val="auto"/>
          <w:kern w:val="2"/>
          <w:lang w:eastAsia="x-none"/>
        </w:rPr>
        <w:t>ю</w:t>
      </w:r>
      <w:r w:rsidRPr="00C92B49">
        <w:rPr>
          <w:rFonts w:ascii="Times New Roman" w:eastAsia="№Е" w:hAnsi="Times New Roman" w:cs="Times New Roman"/>
          <w:color w:val="auto"/>
          <w:kern w:val="2"/>
          <w:lang w:val="x-none" w:eastAsia="x-none"/>
        </w:rPr>
        <w:t xml:space="preserve">щимися своего мнения по ее поводу, выработки своего к ней отношения; </w:t>
      </w:r>
    </w:p>
    <w:p w14:paraId="059562AE" w14:textId="77777777" w:rsidR="00C92B49" w:rsidRPr="00C92B49" w:rsidRDefault="00C92B49" w:rsidP="004B39C3">
      <w:pPr>
        <w:widowControl/>
        <w:numPr>
          <w:ilvl w:val="0"/>
          <w:numId w:val="140"/>
        </w:numPr>
        <w:tabs>
          <w:tab w:val="left" w:pos="993"/>
          <w:tab w:val="left" w:pos="1310"/>
        </w:tabs>
        <w:wordWrap w:val="0"/>
        <w:autoSpaceDE w:val="0"/>
        <w:autoSpaceDN w:val="0"/>
        <w:ind w:firstLine="567"/>
        <w:jc w:val="both"/>
        <w:rPr>
          <w:rFonts w:ascii="Times New Roman" w:eastAsia="№Е" w:hAnsi="Times New Roman" w:cs="Times New Roman"/>
          <w:color w:val="auto"/>
          <w:kern w:val="2"/>
          <w:lang w:val="x-none" w:eastAsia="x-none"/>
        </w:rPr>
      </w:pPr>
      <w:r w:rsidRPr="00C92B49">
        <w:rPr>
          <w:rFonts w:ascii="Times New Roman" w:eastAsia="№Е" w:hAnsi="Times New Roman" w:cs="Times New Roman"/>
          <w:iCs/>
          <w:color w:val="auto"/>
          <w:kern w:val="2"/>
          <w:lang w:val="x-none" w:eastAsia="x-none"/>
        </w:rPr>
        <w:t xml:space="preserve">использование </w:t>
      </w:r>
      <w:r w:rsidRPr="00C92B49">
        <w:rPr>
          <w:rFonts w:ascii="Times New Roman" w:eastAsia="№Е" w:hAnsi="Times New Roman" w:cs="Times New Roman"/>
          <w:color w:val="auto"/>
          <w:kern w:val="2"/>
          <w:lang w:val="x-none" w:eastAsia="x-none"/>
        </w:rPr>
        <w:t>воспитательных возможностей содержания учебного предмета через демонстрацию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w:t>
      </w:r>
    </w:p>
    <w:p w14:paraId="4EF768B4" w14:textId="77777777" w:rsidR="00C92B49" w:rsidRPr="00C92B49" w:rsidRDefault="00C92B49" w:rsidP="004B39C3">
      <w:pPr>
        <w:widowControl/>
        <w:numPr>
          <w:ilvl w:val="0"/>
          <w:numId w:val="140"/>
        </w:numPr>
        <w:tabs>
          <w:tab w:val="left" w:pos="993"/>
          <w:tab w:val="left" w:pos="1310"/>
        </w:tabs>
        <w:wordWrap w:val="0"/>
        <w:autoSpaceDE w:val="0"/>
        <w:autoSpaceDN w:val="0"/>
        <w:ind w:firstLine="567"/>
        <w:jc w:val="both"/>
        <w:rPr>
          <w:rFonts w:ascii="Times New Roman" w:eastAsia="№Е" w:hAnsi="Times New Roman" w:cs="Times New Roman"/>
          <w:color w:val="auto"/>
          <w:kern w:val="2"/>
          <w:lang w:val="x-none" w:eastAsia="x-none"/>
        </w:rPr>
      </w:pPr>
      <w:r w:rsidRPr="00C92B49">
        <w:rPr>
          <w:rFonts w:ascii="Times New Roman" w:eastAsia="№Е" w:hAnsi="Times New Roman" w:cs="Times New Roman"/>
          <w:color w:val="auto"/>
          <w:kern w:val="2"/>
          <w:lang w:val="x-none" w:eastAsia="x-none"/>
        </w:rPr>
        <w:t xml:space="preserve">применение на уроке интерактивных форм работы </w:t>
      </w:r>
      <w:r w:rsidRPr="00C92B49">
        <w:rPr>
          <w:rFonts w:ascii="Times New Roman" w:eastAsia="№Е" w:hAnsi="Times New Roman" w:cs="Times New Roman"/>
          <w:color w:val="auto"/>
          <w:kern w:val="2"/>
          <w:lang w:eastAsia="x-none"/>
        </w:rPr>
        <w:t>об</w:t>
      </w:r>
      <w:r w:rsidRPr="00C92B49">
        <w:rPr>
          <w:rFonts w:ascii="Times New Roman" w:eastAsia="№Е" w:hAnsi="Times New Roman" w:cs="Times New Roman"/>
          <w:color w:val="auto"/>
          <w:kern w:val="2"/>
          <w:lang w:val="x-none" w:eastAsia="x-none"/>
        </w:rPr>
        <w:t>уча</w:t>
      </w:r>
      <w:r w:rsidRPr="00C92B49">
        <w:rPr>
          <w:rFonts w:ascii="Times New Roman" w:eastAsia="№Е" w:hAnsi="Times New Roman" w:cs="Times New Roman"/>
          <w:color w:val="auto"/>
          <w:kern w:val="2"/>
          <w:lang w:eastAsia="x-none"/>
        </w:rPr>
        <w:t>ю</w:t>
      </w:r>
      <w:r w:rsidRPr="00C92B49">
        <w:rPr>
          <w:rFonts w:ascii="Times New Roman" w:eastAsia="№Е" w:hAnsi="Times New Roman" w:cs="Times New Roman"/>
          <w:color w:val="auto"/>
          <w:kern w:val="2"/>
          <w:lang w:val="x-none" w:eastAsia="x-none"/>
        </w:rPr>
        <w:t xml:space="preserve">щихся: интеллектуальных игр, стимулирующих познавательную мотивацию школьников; дискуссий, которые дают </w:t>
      </w:r>
      <w:r w:rsidRPr="00C92B49">
        <w:rPr>
          <w:rFonts w:ascii="Times New Roman" w:eastAsia="№Е" w:hAnsi="Times New Roman" w:cs="Times New Roman"/>
          <w:color w:val="auto"/>
          <w:kern w:val="2"/>
          <w:lang w:eastAsia="x-none"/>
        </w:rPr>
        <w:t>об</w:t>
      </w:r>
      <w:r w:rsidRPr="00C92B49">
        <w:rPr>
          <w:rFonts w:ascii="Times New Roman" w:eastAsia="№Е" w:hAnsi="Times New Roman" w:cs="Times New Roman"/>
          <w:color w:val="auto"/>
          <w:kern w:val="2"/>
          <w:lang w:val="x-none" w:eastAsia="x-none"/>
        </w:rPr>
        <w:t>уча</w:t>
      </w:r>
      <w:r w:rsidRPr="00C92B49">
        <w:rPr>
          <w:rFonts w:ascii="Times New Roman" w:eastAsia="№Е" w:hAnsi="Times New Roman" w:cs="Times New Roman"/>
          <w:color w:val="auto"/>
          <w:kern w:val="2"/>
          <w:lang w:eastAsia="x-none"/>
        </w:rPr>
        <w:t>ю</w:t>
      </w:r>
      <w:r w:rsidRPr="00C92B49">
        <w:rPr>
          <w:rFonts w:ascii="Times New Roman" w:eastAsia="№Е" w:hAnsi="Times New Roman" w:cs="Times New Roman"/>
          <w:color w:val="auto"/>
          <w:kern w:val="2"/>
          <w:lang w:val="x-none" w:eastAsia="x-none"/>
        </w:rPr>
        <w:t xml:space="preserve">щимся возможность приобрести опыт ведения конструктивного диалога; групповой работы или работы в парах, которые учат школьников командной работе и взаимодействию с другими детьми;  </w:t>
      </w:r>
    </w:p>
    <w:p w14:paraId="0478A3C7" w14:textId="77777777" w:rsidR="00C92B49" w:rsidRPr="00C92B49" w:rsidRDefault="00C92B49" w:rsidP="004B39C3">
      <w:pPr>
        <w:widowControl/>
        <w:numPr>
          <w:ilvl w:val="0"/>
          <w:numId w:val="140"/>
        </w:numPr>
        <w:tabs>
          <w:tab w:val="left" w:pos="993"/>
          <w:tab w:val="left" w:pos="1310"/>
        </w:tabs>
        <w:wordWrap w:val="0"/>
        <w:autoSpaceDE w:val="0"/>
        <w:autoSpaceDN w:val="0"/>
        <w:ind w:firstLine="567"/>
        <w:jc w:val="both"/>
        <w:rPr>
          <w:rFonts w:ascii="Times New Roman" w:eastAsia="№Е" w:hAnsi="Times New Roman" w:cs="Times New Roman"/>
          <w:color w:val="auto"/>
          <w:kern w:val="2"/>
          <w:lang w:val="x-none" w:eastAsia="x-none"/>
        </w:rPr>
      </w:pPr>
      <w:r w:rsidRPr="00C92B49">
        <w:rPr>
          <w:rFonts w:ascii="Times New Roman" w:eastAsia="№Е" w:hAnsi="Times New Roman" w:cs="Times New Roman"/>
          <w:color w:val="auto"/>
          <w:kern w:val="2"/>
          <w:lang w:val="x-none" w:eastAsia="x-none"/>
        </w:rPr>
        <w:t xml:space="preserve">включение в урок игровых процедур, которые помогают поддержать мотивацию детей к получению знаний, налаживанию позитивных межличностных отношений в классе, помогают установлению доброжелательной атмосферы во время урока;   </w:t>
      </w:r>
    </w:p>
    <w:p w14:paraId="232FA95D" w14:textId="77777777" w:rsidR="00C92B49" w:rsidRPr="00C92B49" w:rsidRDefault="00C92B49" w:rsidP="004B39C3">
      <w:pPr>
        <w:widowControl/>
        <w:numPr>
          <w:ilvl w:val="0"/>
          <w:numId w:val="140"/>
        </w:numPr>
        <w:tabs>
          <w:tab w:val="left" w:pos="993"/>
          <w:tab w:val="left" w:pos="1310"/>
        </w:tabs>
        <w:wordWrap w:val="0"/>
        <w:autoSpaceDE w:val="0"/>
        <w:autoSpaceDN w:val="0"/>
        <w:ind w:firstLine="567"/>
        <w:jc w:val="both"/>
        <w:rPr>
          <w:rFonts w:ascii="Times New Roman" w:eastAsia="№Е" w:hAnsi="Times New Roman" w:cs="Times New Roman"/>
          <w:color w:val="auto"/>
          <w:kern w:val="2"/>
          <w:lang w:val="x-none" w:eastAsia="x-none"/>
        </w:rPr>
      </w:pPr>
      <w:r w:rsidRPr="00C92B49">
        <w:rPr>
          <w:rFonts w:ascii="Times New Roman" w:eastAsia="№Е" w:hAnsi="Times New Roman" w:cs="Times New Roman"/>
          <w:color w:val="auto"/>
          <w:kern w:val="2"/>
          <w:lang w:val="x-none" w:eastAsia="x-none"/>
        </w:rPr>
        <w:t xml:space="preserve">организация шефства мотивированных и эрудированных </w:t>
      </w:r>
      <w:r w:rsidRPr="00C92B49">
        <w:rPr>
          <w:rFonts w:ascii="Times New Roman" w:eastAsia="№Е" w:hAnsi="Times New Roman" w:cs="Times New Roman"/>
          <w:color w:val="auto"/>
          <w:kern w:val="2"/>
          <w:lang w:eastAsia="x-none"/>
        </w:rPr>
        <w:t>об</w:t>
      </w:r>
      <w:r w:rsidRPr="00C92B49">
        <w:rPr>
          <w:rFonts w:ascii="Times New Roman" w:eastAsia="№Е" w:hAnsi="Times New Roman" w:cs="Times New Roman"/>
          <w:color w:val="auto"/>
          <w:kern w:val="2"/>
          <w:lang w:val="x-none" w:eastAsia="x-none"/>
        </w:rPr>
        <w:t>уча</w:t>
      </w:r>
      <w:r w:rsidRPr="00C92B49">
        <w:rPr>
          <w:rFonts w:ascii="Times New Roman" w:eastAsia="№Е" w:hAnsi="Times New Roman" w:cs="Times New Roman"/>
          <w:color w:val="auto"/>
          <w:kern w:val="2"/>
          <w:lang w:eastAsia="x-none"/>
        </w:rPr>
        <w:t>ю</w:t>
      </w:r>
      <w:r w:rsidRPr="00C92B49">
        <w:rPr>
          <w:rFonts w:ascii="Times New Roman" w:eastAsia="№Е" w:hAnsi="Times New Roman" w:cs="Times New Roman"/>
          <w:color w:val="auto"/>
          <w:kern w:val="2"/>
          <w:lang w:val="x-none" w:eastAsia="x-none"/>
        </w:rPr>
        <w:t>щихся над их неуспевающими одноклассниками, дающ</w:t>
      </w:r>
      <w:r w:rsidRPr="00C92B49">
        <w:rPr>
          <w:rFonts w:ascii="Times New Roman" w:eastAsia="№Е" w:hAnsi="Times New Roman" w:cs="Times New Roman"/>
          <w:color w:val="auto"/>
          <w:kern w:val="2"/>
          <w:lang w:eastAsia="x-none"/>
        </w:rPr>
        <w:t>его</w:t>
      </w:r>
      <w:r w:rsidRPr="00C92B49">
        <w:rPr>
          <w:rFonts w:ascii="Times New Roman" w:eastAsia="№Е" w:hAnsi="Times New Roman" w:cs="Times New Roman"/>
          <w:color w:val="auto"/>
          <w:kern w:val="2"/>
          <w:lang w:val="x-none" w:eastAsia="x-none"/>
        </w:rPr>
        <w:t xml:space="preserve"> школьникам социально значимый опыт сотрудничества и взаимной помощи;</w:t>
      </w:r>
    </w:p>
    <w:p w14:paraId="768124BB" w14:textId="77777777" w:rsidR="00C92B49" w:rsidRPr="00C92B49" w:rsidRDefault="00C92B49" w:rsidP="004B39C3">
      <w:pPr>
        <w:widowControl/>
        <w:numPr>
          <w:ilvl w:val="0"/>
          <w:numId w:val="140"/>
        </w:numPr>
        <w:tabs>
          <w:tab w:val="left" w:pos="993"/>
          <w:tab w:val="left" w:pos="1310"/>
        </w:tabs>
        <w:wordWrap w:val="0"/>
        <w:autoSpaceDE w:val="0"/>
        <w:autoSpaceDN w:val="0"/>
        <w:ind w:firstLine="567"/>
        <w:jc w:val="both"/>
        <w:rPr>
          <w:rFonts w:ascii="Times New Roman" w:eastAsia="№Е" w:hAnsi="Times New Roman" w:cs="Times New Roman"/>
          <w:color w:val="auto"/>
          <w:kern w:val="2"/>
          <w:lang w:val="x-none" w:eastAsia="x-none"/>
        </w:rPr>
      </w:pPr>
      <w:r w:rsidRPr="00C92B49">
        <w:rPr>
          <w:rFonts w:ascii="Times New Roman" w:eastAsia="№Е" w:hAnsi="Times New Roman" w:cs="Times New Roman"/>
          <w:color w:val="auto"/>
          <w:kern w:val="2"/>
          <w:lang w:val="x-none" w:eastAsia="x-none"/>
        </w:rPr>
        <w:t>инициирование и поддержка исследовательской деятельности школьников в рамках реализации ими индивидуальных и групповых исследовательских проектов, что даст школьникам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p w14:paraId="536B12DE" w14:textId="77777777" w:rsidR="00C92B49" w:rsidRPr="00C92B49" w:rsidRDefault="00C92B49" w:rsidP="00C92B49">
      <w:pPr>
        <w:widowControl/>
        <w:tabs>
          <w:tab w:val="left" w:pos="993"/>
          <w:tab w:val="left" w:pos="1310"/>
        </w:tabs>
        <w:ind w:left="567"/>
        <w:jc w:val="both"/>
        <w:rPr>
          <w:rFonts w:ascii="Times New Roman" w:eastAsia="№Е" w:hAnsi="Times New Roman" w:cs="Times New Roman"/>
          <w:color w:val="auto"/>
          <w:kern w:val="2"/>
          <w:lang w:val="x-none" w:eastAsia="x-none"/>
        </w:rPr>
      </w:pPr>
    </w:p>
    <w:p w14:paraId="4DBFAEEE" w14:textId="65FE8904" w:rsidR="00C92B49" w:rsidRPr="00C92B49" w:rsidRDefault="00C92B49" w:rsidP="00C92B49">
      <w:pPr>
        <w:tabs>
          <w:tab w:val="left" w:pos="851"/>
        </w:tabs>
        <w:autoSpaceDE w:val="0"/>
        <w:autoSpaceDN w:val="0"/>
        <w:jc w:val="center"/>
        <w:rPr>
          <w:rFonts w:ascii="Times New Roman" w:hAnsi="Times New Roman" w:cs="Times New Roman"/>
          <w:b/>
          <w:iCs/>
          <w:w w:val="0"/>
          <w:kern w:val="2"/>
          <w:lang w:eastAsia="ko-KR"/>
        </w:rPr>
      </w:pPr>
      <w:r w:rsidRPr="00C92B49">
        <w:rPr>
          <w:rFonts w:ascii="Times New Roman" w:hAnsi="Times New Roman" w:cs="Times New Roman"/>
          <w:b/>
          <w:iCs/>
          <w:w w:val="0"/>
          <w:kern w:val="2"/>
          <w:lang w:eastAsia="ko-KR"/>
        </w:rPr>
        <w:t>Модуль «Самоуправление»</w:t>
      </w:r>
    </w:p>
    <w:p w14:paraId="4DA6C9F6" w14:textId="77777777" w:rsidR="00C92B49" w:rsidRPr="00C92B49" w:rsidRDefault="00C92B49" w:rsidP="00C92B49">
      <w:pPr>
        <w:autoSpaceDE w:val="0"/>
        <w:autoSpaceDN w:val="0"/>
        <w:adjustRightInd w:val="0"/>
        <w:ind w:right="-1" w:firstLine="567"/>
        <w:jc w:val="both"/>
        <w:rPr>
          <w:rFonts w:ascii="Times New Roman" w:hAnsi="Times New Roman" w:cs="Times New Roman"/>
          <w:color w:val="auto"/>
          <w:kern w:val="2"/>
          <w:lang w:eastAsia="ko-KR"/>
        </w:rPr>
      </w:pPr>
      <w:r w:rsidRPr="00C92B49">
        <w:rPr>
          <w:rFonts w:ascii="Times New Roman" w:eastAsia="№Е" w:hAnsi="Times New Roman" w:cs="Times New Roman"/>
          <w:color w:val="auto"/>
          <w:kern w:val="2"/>
          <w:lang w:eastAsia="ko-KR"/>
        </w:rPr>
        <w:t xml:space="preserve">Поддержка детского </w:t>
      </w:r>
      <w:r w:rsidRPr="00C92B49">
        <w:rPr>
          <w:rFonts w:ascii="Times New Roman" w:hAnsi="Times New Roman" w:cs="Times New Roman"/>
          <w:color w:val="auto"/>
          <w:kern w:val="2"/>
          <w:lang w:eastAsia="ko-KR"/>
        </w:rPr>
        <w:t xml:space="preserve">самоуправления в школе помогает педагогам воспитывать в детях инициативность, самостоятельность, ответственность, трудолюбие, чувство собственного достоинства, а школьникам – предоставляет широкие возможности для самовыражения и самореализации. Поскольку обучающимся младших и подростковых классов не всегда удается самостоятельно организовать свою деятельность, детское самоуправление иногда и на время может трансформироваться (посредством введения функции педагога-куратора) в детско-взрослое самоуправление. </w:t>
      </w:r>
    </w:p>
    <w:p w14:paraId="129EB29E" w14:textId="77777777" w:rsidR="00C92B49" w:rsidRPr="00C92B49" w:rsidRDefault="00C92B49" w:rsidP="00C92B49">
      <w:pPr>
        <w:autoSpaceDE w:val="0"/>
        <w:autoSpaceDN w:val="0"/>
        <w:adjustRightInd w:val="0"/>
        <w:ind w:right="-1" w:firstLine="567"/>
        <w:jc w:val="both"/>
        <w:rPr>
          <w:rFonts w:ascii="Times New Roman" w:hAnsi="Times New Roman" w:cs="Times New Roman"/>
          <w:i/>
          <w:color w:val="auto"/>
          <w:kern w:val="2"/>
          <w:lang w:eastAsia="ko-KR"/>
        </w:rPr>
      </w:pPr>
      <w:r w:rsidRPr="00C92B49">
        <w:rPr>
          <w:rFonts w:ascii="Times New Roman" w:hAnsi="Times New Roman" w:cs="Times New Roman"/>
          <w:color w:val="auto"/>
          <w:kern w:val="2"/>
          <w:lang w:eastAsia="ko-KR"/>
        </w:rPr>
        <w:t xml:space="preserve">Детское самоуправление в школе осуществляется следующим образом </w:t>
      </w:r>
    </w:p>
    <w:p w14:paraId="6D371F7A" w14:textId="77777777" w:rsidR="00C92B49" w:rsidRPr="00C92B49" w:rsidRDefault="00C92B49" w:rsidP="00C92B49">
      <w:pPr>
        <w:tabs>
          <w:tab w:val="left" w:pos="851"/>
        </w:tabs>
        <w:autoSpaceDE w:val="0"/>
        <w:autoSpaceDN w:val="0"/>
        <w:ind w:firstLine="567"/>
        <w:jc w:val="both"/>
        <w:rPr>
          <w:rFonts w:ascii="Times New Roman" w:hAnsi="Times New Roman" w:cs="Times New Roman"/>
          <w:b/>
          <w:i/>
          <w:color w:val="auto"/>
          <w:kern w:val="2"/>
          <w:lang w:eastAsia="ko-KR"/>
        </w:rPr>
      </w:pPr>
      <w:r w:rsidRPr="00C92B49">
        <w:rPr>
          <w:rFonts w:ascii="Times New Roman" w:hAnsi="Times New Roman" w:cs="Times New Roman"/>
          <w:b/>
          <w:i/>
          <w:color w:val="auto"/>
          <w:kern w:val="2"/>
          <w:lang w:eastAsia="ko-KR"/>
        </w:rPr>
        <w:t>На уровне школы:</w:t>
      </w:r>
    </w:p>
    <w:p w14:paraId="76BF817B" w14:textId="77777777" w:rsidR="00C92B49" w:rsidRPr="00C92B49" w:rsidRDefault="00C92B49" w:rsidP="004B39C3">
      <w:pPr>
        <w:widowControl/>
        <w:numPr>
          <w:ilvl w:val="0"/>
          <w:numId w:val="140"/>
        </w:numPr>
        <w:tabs>
          <w:tab w:val="left" w:pos="993"/>
          <w:tab w:val="left" w:pos="1310"/>
        </w:tabs>
        <w:wordWrap w:val="0"/>
        <w:autoSpaceDE w:val="0"/>
        <w:autoSpaceDN w:val="0"/>
        <w:ind w:firstLine="567"/>
        <w:jc w:val="both"/>
        <w:rPr>
          <w:rFonts w:ascii="Times New Roman" w:eastAsia="№Е" w:hAnsi="Times New Roman" w:cs="Times New Roman"/>
          <w:color w:val="auto"/>
          <w:kern w:val="2"/>
          <w:lang w:val="x-none" w:eastAsia="x-none"/>
        </w:rPr>
      </w:pPr>
      <w:r w:rsidRPr="00C92B49">
        <w:rPr>
          <w:rFonts w:ascii="Times New Roman" w:eastAsia="№Е" w:hAnsi="Times New Roman" w:cs="Times New Roman"/>
          <w:color w:val="auto"/>
          <w:kern w:val="2"/>
          <w:lang w:val="x-none" w:eastAsia="x-none"/>
        </w:rPr>
        <w:t xml:space="preserve">через деятельность выборного Совета </w:t>
      </w:r>
      <w:r w:rsidRPr="00C92B49">
        <w:rPr>
          <w:rFonts w:ascii="Times New Roman" w:eastAsia="№Е" w:hAnsi="Times New Roman" w:cs="Times New Roman"/>
          <w:color w:val="auto"/>
          <w:kern w:val="2"/>
          <w:lang w:eastAsia="x-none"/>
        </w:rPr>
        <w:t>об</w:t>
      </w:r>
      <w:r w:rsidRPr="00C92B49">
        <w:rPr>
          <w:rFonts w:ascii="Times New Roman" w:eastAsia="№Е" w:hAnsi="Times New Roman" w:cs="Times New Roman"/>
          <w:color w:val="auto"/>
          <w:kern w:val="2"/>
          <w:lang w:val="x-none" w:eastAsia="x-none"/>
        </w:rPr>
        <w:t>учащихся</w:t>
      </w:r>
      <w:r w:rsidRPr="00C92B49">
        <w:rPr>
          <w:rFonts w:ascii="Times New Roman" w:eastAsia="№Е" w:hAnsi="Times New Roman" w:cs="Times New Roman"/>
          <w:color w:val="auto"/>
          <w:kern w:val="2"/>
          <w:lang w:eastAsia="x-none"/>
        </w:rPr>
        <w:t xml:space="preserve"> школы (далее СОШ)</w:t>
      </w:r>
      <w:r w:rsidRPr="00C92B49">
        <w:rPr>
          <w:rFonts w:ascii="Times New Roman" w:eastAsia="№Е" w:hAnsi="Times New Roman" w:cs="Times New Roman"/>
          <w:color w:val="auto"/>
          <w:kern w:val="2"/>
          <w:lang w:val="x-none" w:eastAsia="x-none"/>
        </w:rPr>
        <w:t xml:space="preserve">, создаваемого для учета мнения </w:t>
      </w:r>
      <w:r w:rsidRPr="00C92B49">
        <w:rPr>
          <w:rFonts w:ascii="Times New Roman" w:eastAsia="№Е" w:hAnsi="Times New Roman" w:cs="Times New Roman"/>
          <w:color w:val="auto"/>
          <w:kern w:val="2"/>
          <w:lang w:eastAsia="x-none"/>
        </w:rPr>
        <w:t>обучающихся</w:t>
      </w:r>
      <w:r w:rsidRPr="00C92B49">
        <w:rPr>
          <w:rFonts w:ascii="Times New Roman" w:eastAsia="№Е" w:hAnsi="Times New Roman" w:cs="Times New Roman"/>
          <w:color w:val="auto"/>
          <w:kern w:val="2"/>
          <w:lang w:val="x-none" w:eastAsia="x-none"/>
        </w:rPr>
        <w:t xml:space="preserve"> по вопросам управления образовательной организацией и принятия административных решений, затрагивающих их права и законные интересы;</w:t>
      </w:r>
    </w:p>
    <w:p w14:paraId="2BD736C2" w14:textId="77777777" w:rsidR="00C92B49" w:rsidRPr="00C92B49" w:rsidRDefault="00C92B49" w:rsidP="004B39C3">
      <w:pPr>
        <w:widowControl/>
        <w:numPr>
          <w:ilvl w:val="0"/>
          <w:numId w:val="140"/>
        </w:numPr>
        <w:tabs>
          <w:tab w:val="left" w:pos="993"/>
          <w:tab w:val="left" w:pos="1310"/>
        </w:tabs>
        <w:wordWrap w:val="0"/>
        <w:autoSpaceDE w:val="0"/>
        <w:autoSpaceDN w:val="0"/>
        <w:ind w:firstLine="567"/>
        <w:jc w:val="both"/>
        <w:rPr>
          <w:rFonts w:ascii="Times New Roman" w:eastAsia="№Е" w:hAnsi="Times New Roman" w:cs="Times New Roman"/>
          <w:iCs/>
          <w:color w:val="auto"/>
          <w:kern w:val="2"/>
          <w:lang w:val="x-none" w:eastAsia="x-none"/>
        </w:rPr>
      </w:pPr>
      <w:r w:rsidRPr="00C92B49">
        <w:rPr>
          <w:rFonts w:ascii="Times New Roman" w:eastAsia="№Е" w:hAnsi="Times New Roman" w:cs="Times New Roman"/>
          <w:iCs/>
          <w:color w:val="auto"/>
          <w:kern w:val="2"/>
          <w:lang w:val="x-none" w:eastAsia="x-none"/>
        </w:rPr>
        <w:t>через деятельность творческих советов дела, отвечающих за проведение тех или иных конкретных мероприятий, праздников, вечеров, акций и т.п.;</w:t>
      </w:r>
    </w:p>
    <w:p w14:paraId="7A5C79AE" w14:textId="77777777" w:rsidR="00C92B49" w:rsidRPr="00C92B49" w:rsidRDefault="00C92B49" w:rsidP="00C92B49">
      <w:pPr>
        <w:tabs>
          <w:tab w:val="left" w:pos="851"/>
        </w:tabs>
        <w:autoSpaceDE w:val="0"/>
        <w:autoSpaceDN w:val="0"/>
        <w:ind w:firstLine="567"/>
        <w:jc w:val="both"/>
        <w:rPr>
          <w:rFonts w:ascii="Times New Roman" w:hAnsi="Times New Roman" w:cs="Times New Roman"/>
          <w:bCs/>
          <w:i/>
          <w:color w:val="auto"/>
          <w:kern w:val="2"/>
          <w:lang w:eastAsia="ko-KR"/>
        </w:rPr>
      </w:pPr>
      <w:r w:rsidRPr="00C92B49">
        <w:rPr>
          <w:rFonts w:ascii="Times New Roman" w:hAnsi="Times New Roman" w:cs="Times New Roman"/>
          <w:b/>
          <w:i/>
          <w:color w:val="auto"/>
          <w:kern w:val="2"/>
          <w:lang w:eastAsia="ko-KR"/>
        </w:rPr>
        <w:t>На уровне классов</w:t>
      </w:r>
      <w:r w:rsidRPr="00C92B49">
        <w:rPr>
          <w:rFonts w:ascii="Times New Roman" w:hAnsi="Times New Roman" w:cs="Times New Roman"/>
          <w:bCs/>
          <w:i/>
          <w:color w:val="auto"/>
          <w:kern w:val="2"/>
          <w:lang w:eastAsia="ko-KR"/>
        </w:rPr>
        <w:t>:</w:t>
      </w:r>
    </w:p>
    <w:p w14:paraId="48B4F3CF" w14:textId="77777777" w:rsidR="00C92B49" w:rsidRPr="00C92B49" w:rsidRDefault="00C92B49" w:rsidP="004B39C3">
      <w:pPr>
        <w:widowControl/>
        <w:numPr>
          <w:ilvl w:val="0"/>
          <w:numId w:val="140"/>
        </w:numPr>
        <w:tabs>
          <w:tab w:val="left" w:pos="993"/>
          <w:tab w:val="left" w:pos="1310"/>
        </w:tabs>
        <w:wordWrap w:val="0"/>
        <w:autoSpaceDE w:val="0"/>
        <w:autoSpaceDN w:val="0"/>
        <w:ind w:firstLine="567"/>
        <w:jc w:val="both"/>
        <w:rPr>
          <w:rFonts w:ascii="Times New Roman" w:eastAsia="№Е" w:hAnsi="Times New Roman" w:cs="Times New Roman"/>
          <w:color w:val="auto"/>
          <w:kern w:val="2"/>
          <w:lang w:val="x-none" w:eastAsia="x-none"/>
        </w:rPr>
      </w:pPr>
      <w:r w:rsidRPr="00C92B49">
        <w:rPr>
          <w:rFonts w:ascii="Times New Roman" w:eastAsia="№Е" w:hAnsi="Times New Roman" w:cs="Times New Roman"/>
          <w:iCs/>
          <w:color w:val="auto"/>
          <w:kern w:val="2"/>
          <w:lang w:val="x-none" w:eastAsia="x-none"/>
        </w:rPr>
        <w:t xml:space="preserve">через </w:t>
      </w:r>
      <w:r w:rsidRPr="00C92B49">
        <w:rPr>
          <w:rFonts w:ascii="Times New Roman" w:eastAsia="№Е" w:hAnsi="Times New Roman" w:cs="Times New Roman"/>
          <w:color w:val="auto"/>
          <w:kern w:val="2"/>
          <w:lang w:val="x-none" w:eastAsia="x-none"/>
        </w:rPr>
        <w:t xml:space="preserve">деятельность выборных по инициативе и предложениям </w:t>
      </w:r>
      <w:r w:rsidRPr="00C92B49">
        <w:rPr>
          <w:rFonts w:ascii="Times New Roman" w:eastAsia="№Е" w:hAnsi="Times New Roman" w:cs="Times New Roman"/>
          <w:color w:val="auto"/>
          <w:kern w:val="2"/>
          <w:lang w:eastAsia="x-none"/>
        </w:rPr>
        <w:t>об</w:t>
      </w:r>
      <w:r w:rsidRPr="00C92B49">
        <w:rPr>
          <w:rFonts w:ascii="Times New Roman" w:eastAsia="№Е" w:hAnsi="Times New Roman" w:cs="Times New Roman"/>
          <w:color w:val="auto"/>
          <w:kern w:val="2"/>
          <w:lang w:val="x-none" w:eastAsia="x-none"/>
        </w:rPr>
        <w:t>уча</w:t>
      </w:r>
      <w:r w:rsidRPr="00C92B49">
        <w:rPr>
          <w:rFonts w:ascii="Times New Roman" w:eastAsia="№Е" w:hAnsi="Times New Roman" w:cs="Times New Roman"/>
          <w:color w:val="auto"/>
          <w:kern w:val="2"/>
          <w:lang w:eastAsia="x-none"/>
        </w:rPr>
        <w:t>ю</w:t>
      </w:r>
      <w:r w:rsidRPr="00C92B49">
        <w:rPr>
          <w:rFonts w:ascii="Times New Roman" w:eastAsia="№Е" w:hAnsi="Times New Roman" w:cs="Times New Roman"/>
          <w:color w:val="auto"/>
          <w:kern w:val="2"/>
          <w:lang w:val="x-none" w:eastAsia="x-none"/>
        </w:rPr>
        <w:t xml:space="preserve">щихся класса лидеров ( старост), представляющих интересы класса в общешкольных делах и призванных координировать его работу с работой </w:t>
      </w:r>
      <w:r w:rsidRPr="00C92B49">
        <w:rPr>
          <w:rFonts w:ascii="Times New Roman" w:eastAsia="№Е" w:hAnsi="Times New Roman" w:cs="Times New Roman"/>
          <w:color w:val="auto"/>
          <w:kern w:val="2"/>
          <w:lang w:eastAsia="x-none"/>
        </w:rPr>
        <w:t>СОШ</w:t>
      </w:r>
      <w:r w:rsidRPr="00C92B49">
        <w:rPr>
          <w:rFonts w:ascii="Times New Roman" w:eastAsia="№Е" w:hAnsi="Times New Roman" w:cs="Times New Roman"/>
          <w:color w:val="auto"/>
          <w:kern w:val="2"/>
          <w:lang w:val="x-none" w:eastAsia="x-none"/>
        </w:rPr>
        <w:t xml:space="preserve"> и классных руководителей;</w:t>
      </w:r>
    </w:p>
    <w:p w14:paraId="60FA1FBE" w14:textId="77777777" w:rsidR="00C92B49" w:rsidRPr="00C92B49" w:rsidRDefault="00C92B49" w:rsidP="004B39C3">
      <w:pPr>
        <w:widowControl/>
        <w:numPr>
          <w:ilvl w:val="0"/>
          <w:numId w:val="140"/>
        </w:numPr>
        <w:tabs>
          <w:tab w:val="left" w:pos="993"/>
          <w:tab w:val="left" w:pos="1310"/>
        </w:tabs>
        <w:wordWrap w:val="0"/>
        <w:autoSpaceDE w:val="0"/>
        <w:autoSpaceDN w:val="0"/>
        <w:ind w:firstLine="567"/>
        <w:jc w:val="both"/>
        <w:rPr>
          <w:rFonts w:ascii="Times New Roman" w:eastAsia="№Е" w:hAnsi="Times New Roman" w:cs="Times New Roman"/>
          <w:iCs/>
          <w:color w:val="auto"/>
          <w:kern w:val="2"/>
          <w:lang w:val="x-none" w:eastAsia="x-none"/>
        </w:rPr>
      </w:pPr>
      <w:r w:rsidRPr="00C92B49">
        <w:rPr>
          <w:rFonts w:ascii="Times New Roman" w:eastAsia="№Е" w:hAnsi="Times New Roman" w:cs="Times New Roman"/>
          <w:iCs/>
          <w:color w:val="auto"/>
          <w:kern w:val="2"/>
          <w:lang w:val="x-none" w:eastAsia="x-none"/>
        </w:rPr>
        <w:t>через деятельность выборных органов самоуправления, отвечающих за различные направления работы класса;</w:t>
      </w:r>
    </w:p>
    <w:p w14:paraId="76A0AA2A" w14:textId="77777777" w:rsidR="00C92B49" w:rsidRPr="00C92B49" w:rsidRDefault="00C92B49" w:rsidP="00C92B49">
      <w:pPr>
        <w:autoSpaceDE w:val="0"/>
        <w:autoSpaceDN w:val="0"/>
        <w:ind w:firstLine="567"/>
        <w:jc w:val="both"/>
        <w:rPr>
          <w:rFonts w:ascii="Times New Roman" w:eastAsia="№Е" w:hAnsi="Times New Roman" w:cs="Times New Roman"/>
          <w:b/>
          <w:bCs/>
          <w:iCs/>
          <w:color w:val="auto"/>
          <w:kern w:val="2"/>
          <w:lang w:eastAsia="ko-KR"/>
        </w:rPr>
      </w:pPr>
      <w:r w:rsidRPr="00C92B49">
        <w:rPr>
          <w:rFonts w:ascii="Times New Roman" w:hAnsi="Times New Roman" w:cs="Times New Roman"/>
          <w:b/>
          <w:bCs/>
          <w:i/>
          <w:iCs/>
          <w:color w:val="auto"/>
          <w:kern w:val="2"/>
          <w:lang w:eastAsia="ko-KR"/>
        </w:rPr>
        <w:t>На индивидуальном уровне:</w:t>
      </w:r>
      <w:r w:rsidRPr="00C92B49">
        <w:rPr>
          <w:rFonts w:ascii="Times New Roman" w:eastAsia="№Е" w:hAnsi="Times New Roman" w:cs="Times New Roman"/>
          <w:b/>
          <w:bCs/>
          <w:iCs/>
          <w:color w:val="auto"/>
          <w:kern w:val="2"/>
          <w:lang w:eastAsia="ko-KR"/>
        </w:rPr>
        <w:t xml:space="preserve"> </w:t>
      </w:r>
    </w:p>
    <w:p w14:paraId="0CAD0DEA" w14:textId="77777777" w:rsidR="00C92B49" w:rsidRPr="00C92B49" w:rsidRDefault="00C92B49" w:rsidP="004B39C3">
      <w:pPr>
        <w:widowControl/>
        <w:numPr>
          <w:ilvl w:val="0"/>
          <w:numId w:val="140"/>
        </w:numPr>
        <w:tabs>
          <w:tab w:val="left" w:pos="993"/>
          <w:tab w:val="left" w:pos="1310"/>
        </w:tabs>
        <w:wordWrap w:val="0"/>
        <w:autoSpaceDE w:val="0"/>
        <w:autoSpaceDN w:val="0"/>
        <w:ind w:firstLine="567"/>
        <w:jc w:val="both"/>
        <w:rPr>
          <w:rFonts w:ascii="Times New Roman" w:eastAsia="№Е" w:hAnsi="Times New Roman" w:cs="Times New Roman"/>
          <w:color w:val="auto"/>
          <w:kern w:val="2"/>
          <w:lang w:val="x-none" w:eastAsia="x-none"/>
        </w:rPr>
      </w:pPr>
      <w:r w:rsidRPr="00C92B49">
        <w:rPr>
          <w:rFonts w:ascii="Times New Roman" w:eastAsia="№Е" w:hAnsi="Times New Roman" w:cs="Times New Roman"/>
          <w:iCs/>
          <w:color w:val="auto"/>
          <w:kern w:val="2"/>
          <w:lang w:val="x-none" w:eastAsia="x-none"/>
        </w:rPr>
        <w:t xml:space="preserve">через </w:t>
      </w:r>
      <w:r w:rsidRPr="00C92B49">
        <w:rPr>
          <w:rFonts w:ascii="Times New Roman" w:eastAsia="№Е" w:hAnsi="Times New Roman" w:cs="Times New Roman"/>
          <w:color w:val="auto"/>
          <w:kern w:val="2"/>
          <w:lang w:val="x-none" w:eastAsia="x-none"/>
        </w:rPr>
        <w:t xml:space="preserve">вовлечение </w:t>
      </w:r>
      <w:r w:rsidRPr="00C92B49">
        <w:rPr>
          <w:rFonts w:ascii="Times New Roman" w:eastAsia="№Е" w:hAnsi="Times New Roman" w:cs="Times New Roman"/>
          <w:color w:val="auto"/>
          <w:kern w:val="2"/>
          <w:lang w:eastAsia="x-none"/>
        </w:rPr>
        <w:t>обучающихся</w:t>
      </w:r>
      <w:r w:rsidRPr="00C92B49">
        <w:rPr>
          <w:rFonts w:ascii="Times New Roman" w:eastAsia="№Е" w:hAnsi="Times New Roman" w:cs="Times New Roman"/>
          <w:color w:val="auto"/>
          <w:kern w:val="2"/>
          <w:lang w:val="x-none" w:eastAsia="x-none"/>
        </w:rPr>
        <w:t xml:space="preserve"> в планирование, организацию, проведение и анализ общешкольных и внутриклассных дел;</w:t>
      </w:r>
    </w:p>
    <w:p w14:paraId="65FB78D6" w14:textId="77777777" w:rsidR="00C92B49" w:rsidRPr="00C92B49" w:rsidRDefault="00C92B49" w:rsidP="00C92B49">
      <w:pPr>
        <w:wordWrap w:val="0"/>
        <w:autoSpaceDE w:val="0"/>
        <w:autoSpaceDN w:val="0"/>
        <w:jc w:val="center"/>
        <w:rPr>
          <w:rFonts w:ascii="Times New Roman" w:hAnsi="Times New Roman" w:cs="Times New Roman"/>
          <w:b/>
          <w:color w:val="auto"/>
        </w:rPr>
      </w:pPr>
      <w:r w:rsidRPr="00C92B49">
        <w:rPr>
          <w:rFonts w:ascii="Times New Roman" w:hAnsi="Times New Roman" w:cs="Times New Roman"/>
          <w:iCs/>
          <w:color w:val="auto"/>
          <w:kern w:val="2"/>
          <w:lang w:eastAsia="ko-KR"/>
        </w:rPr>
        <w:t>через реализацию функций школьниками, отвечающими за различные направления работы в классе</w:t>
      </w:r>
      <w:r w:rsidRPr="00C92B49">
        <w:rPr>
          <w:rFonts w:ascii="Times New Roman" w:hAnsi="Times New Roman" w:cs="Times New Roman"/>
          <w:b/>
          <w:color w:val="auto"/>
        </w:rPr>
        <w:t xml:space="preserve"> </w:t>
      </w:r>
    </w:p>
    <w:p w14:paraId="7B5797BC" w14:textId="77777777" w:rsidR="00C92B49" w:rsidRPr="00C92B49" w:rsidRDefault="00C92B49" w:rsidP="00C92B49">
      <w:pPr>
        <w:wordWrap w:val="0"/>
        <w:autoSpaceDE w:val="0"/>
        <w:autoSpaceDN w:val="0"/>
        <w:jc w:val="center"/>
        <w:rPr>
          <w:rFonts w:ascii="Times New Roman" w:hAnsi="Times New Roman" w:cs="Times New Roman"/>
          <w:b/>
          <w:color w:val="auto"/>
        </w:rPr>
      </w:pPr>
      <w:r w:rsidRPr="00C92B49">
        <w:rPr>
          <w:rFonts w:ascii="Times New Roman" w:hAnsi="Times New Roman" w:cs="Times New Roman"/>
          <w:b/>
          <w:color w:val="auto"/>
        </w:rPr>
        <w:t>Структура ученического самоуправления:</w:t>
      </w:r>
    </w:p>
    <w:p w14:paraId="6A64FA03" w14:textId="1FE7C9F0" w:rsidR="00C92B49" w:rsidRPr="00C92B49" w:rsidRDefault="00C92B49" w:rsidP="00C92B49">
      <w:pPr>
        <w:widowControl/>
        <w:jc w:val="center"/>
        <w:rPr>
          <w:rFonts w:ascii="Times New Roman" w:hAnsi="Times New Roman" w:cs="Times New Roman"/>
          <w:color w:val="auto"/>
        </w:rPr>
      </w:pPr>
    </w:p>
    <w:p w14:paraId="3ED82287" w14:textId="1A3ACD30" w:rsidR="00C92B49" w:rsidRPr="00C92B49" w:rsidRDefault="009A71FE" w:rsidP="009A71FE">
      <w:pPr>
        <w:widowControl/>
        <w:rPr>
          <w:rFonts w:ascii="Times New Roman" w:hAnsi="Times New Roman" w:cs="Times New Roman"/>
          <w:color w:val="auto"/>
        </w:rPr>
      </w:pPr>
      <w:r>
        <w:rPr>
          <w:rFonts w:ascii="Times New Roman" w:hAnsi="Times New Roman" w:cs="Times New Roman"/>
          <w:noProof/>
          <w:color w:val="auto"/>
          <w:kern w:val="2"/>
          <w:sz w:val="20"/>
        </w:rPr>
        <mc:AlternateContent>
          <mc:Choice Requires="wps">
            <w:drawing>
              <wp:anchor distT="0" distB="0" distL="114300" distR="114300" simplePos="0" relativeHeight="251666432" behindDoc="0" locked="0" layoutInCell="1" allowOverlap="1" wp14:anchorId="2EBDA7E0" wp14:editId="5BCDF445">
                <wp:simplePos x="0" y="0"/>
                <wp:positionH relativeFrom="column">
                  <wp:posOffset>1058545</wp:posOffset>
                </wp:positionH>
                <wp:positionV relativeFrom="paragraph">
                  <wp:posOffset>635</wp:posOffset>
                </wp:positionV>
                <wp:extent cx="2181860" cy="275590"/>
                <wp:effectExtent l="19050" t="19050" r="46990" b="58420"/>
                <wp:wrapNone/>
                <wp:docPr id="118" name="Поле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860" cy="275590"/>
                        </a:xfrm>
                        <a:prstGeom prst="rect">
                          <a:avLst/>
                        </a:prstGeom>
                        <a:solidFill>
                          <a:srgbClr val="4BACC6"/>
                        </a:solidFill>
                        <a:ln w="38100">
                          <a:solidFill>
                            <a:srgbClr val="F2F2F2"/>
                          </a:solidFill>
                          <a:miter lim="800000"/>
                          <a:headEnd/>
                          <a:tailEnd/>
                        </a:ln>
                        <a:effectLst>
                          <a:outerShdw dist="28398" dir="3806097" algn="ctr" rotWithShape="0">
                            <a:srgbClr val="205867">
                              <a:alpha val="50000"/>
                            </a:srgbClr>
                          </a:outerShdw>
                        </a:effectLst>
                      </wps:spPr>
                      <wps:txbx>
                        <w:txbxContent>
                          <w:p w14:paraId="579D8948" w14:textId="77777777" w:rsidR="00E84399" w:rsidRPr="00D44811" w:rsidRDefault="00E84399" w:rsidP="00C92B49">
                            <w:pPr>
                              <w:shd w:val="clear" w:color="auto" w:fill="00B0F0"/>
                              <w:jc w:val="center"/>
                            </w:pPr>
                            <w:r>
                              <w:t>Общее собрание обучающихся</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Поле 118" o:spid="_x0000_s1027" type="#_x0000_t202" style="position:absolute;margin-left:83.35pt;margin-top:.05pt;width:171.8pt;height:21.7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" fillcolor="#4bacc6" strokecolor="#f2f2f2" strokeweight="3pt">
                <v:shadow on="t" color="#205867" opacity=".5" offset="1pt"/>
                <v:textbox style="mso-fit-shape-to-text:t">
                  <w:txbxContent>
                    <w:p w14:paraId="579D8948" w14:textId="77777777" w:rsidR="00644852" w:rsidRPr="00D44811" w:rsidRDefault="00644852" w:rsidP="00C92B49">
                      <w:pPr>
                        <w:shd w:val="clear" w:color="auto" w:fill="00B0F0"/>
                        <w:jc w:val="center"/>
                      </w:pPr>
                      <w:r>
                        <w:t>Общее собрание обучающихся</w:t>
                      </w:r>
                    </w:p>
                  </w:txbxContent>
                </v:textbox>
              </v:shape>
            </w:pict>
          </mc:Fallback>
        </mc:AlternateContent>
      </w:r>
    </w:p>
    <w:p w14:paraId="04B15BEE" w14:textId="03F27DCC" w:rsidR="00C92B49" w:rsidRPr="00C92B49" w:rsidRDefault="00C92B49" w:rsidP="00C92B49">
      <w:pPr>
        <w:widowControl/>
        <w:jc w:val="center"/>
        <w:rPr>
          <w:rFonts w:ascii="Times New Roman" w:hAnsi="Times New Roman" w:cs="Times New Roman"/>
          <w:color w:val="auto"/>
        </w:rPr>
      </w:pPr>
      <w:r>
        <w:rPr>
          <w:rFonts w:ascii="Times New Roman" w:hAnsi="Times New Roman" w:cs="Times New Roman"/>
          <w:noProof/>
          <w:color w:val="auto"/>
        </w:rPr>
        <mc:AlternateContent>
          <mc:Choice Requires="wps">
            <w:drawing>
              <wp:anchor distT="0" distB="0" distL="114300" distR="114300" simplePos="0" relativeHeight="251667456" behindDoc="0" locked="0" layoutInCell="1" allowOverlap="1" wp14:anchorId="3CDE0DAC" wp14:editId="16C44E09">
                <wp:simplePos x="0" y="0"/>
                <wp:positionH relativeFrom="column">
                  <wp:posOffset>3099435</wp:posOffset>
                </wp:positionH>
                <wp:positionV relativeFrom="paragraph">
                  <wp:posOffset>48895</wp:posOffset>
                </wp:positionV>
                <wp:extent cx="0" cy="257810"/>
                <wp:effectExtent l="57150" t="13335" r="57150" b="14605"/>
                <wp:wrapNone/>
                <wp:docPr id="117" name="Прямая со стрелкой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78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17" o:spid="_x0000_s1026" type="#_x0000_t32" style="position:absolute;margin-left:244.05pt;margin-top:3.85pt;width:0;height:20.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">
                <v:stroke endarrow="block"/>
              </v:shape>
            </w:pict>
          </mc:Fallback>
        </mc:AlternateContent>
      </w:r>
    </w:p>
    <w:p w14:paraId="2320667F" w14:textId="3BA06687" w:rsidR="00C92B49" w:rsidRPr="00C92B49" w:rsidRDefault="00C92B49" w:rsidP="00C92B49">
      <w:pPr>
        <w:widowControl/>
        <w:jc w:val="center"/>
        <w:rPr>
          <w:rFonts w:ascii="Times New Roman" w:hAnsi="Times New Roman" w:cs="Times New Roman"/>
          <w:color w:val="auto"/>
        </w:rPr>
      </w:pPr>
    </w:p>
    <w:p w14:paraId="2D08CFFC" w14:textId="138A0CB5" w:rsidR="00C92B49" w:rsidRPr="00C92B49" w:rsidRDefault="009A71FE" w:rsidP="00C92B49">
      <w:pPr>
        <w:widowControl/>
        <w:jc w:val="center"/>
        <w:rPr>
          <w:rFonts w:ascii="Times New Roman" w:hAnsi="Times New Roman" w:cs="Times New Roman"/>
          <w:color w:val="auto"/>
        </w:rPr>
      </w:pPr>
      <w:r>
        <w:rPr>
          <w:rFonts w:ascii="Times New Roman" w:hAnsi="Times New Roman" w:cs="Times New Roman"/>
          <w:noProof/>
          <w:color w:val="auto"/>
        </w:rPr>
        <mc:AlternateContent>
          <mc:Choice Requires="wps">
            <w:drawing>
              <wp:anchor distT="0" distB="0" distL="114300" distR="114300" simplePos="0" relativeHeight="251668480" behindDoc="0" locked="0" layoutInCell="1" allowOverlap="1" wp14:anchorId="2DBF5C66" wp14:editId="183E5AB0">
                <wp:simplePos x="0" y="0"/>
                <wp:positionH relativeFrom="column">
                  <wp:posOffset>1056005</wp:posOffset>
                </wp:positionH>
                <wp:positionV relativeFrom="paragraph">
                  <wp:posOffset>24765</wp:posOffset>
                </wp:positionV>
                <wp:extent cx="2181860" cy="275590"/>
                <wp:effectExtent l="19050" t="19050" r="46990" b="58420"/>
                <wp:wrapNone/>
                <wp:docPr id="116" name="Поле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860" cy="275590"/>
                        </a:xfrm>
                        <a:prstGeom prst="rect">
                          <a:avLst/>
                        </a:prstGeom>
                        <a:solidFill>
                          <a:srgbClr val="4BACC6"/>
                        </a:solidFill>
                        <a:ln w="38100">
                          <a:solidFill>
                            <a:srgbClr val="F2F2F2"/>
                          </a:solidFill>
                          <a:miter lim="800000"/>
                          <a:headEnd/>
                          <a:tailEnd/>
                        </a:ln>
                        <a:effectLst>
                          <a:outerShdw dist="28398" dir="3806097" algn="ctr" rotWithShape="0">
                            <a:srgbClr val="205867">
                              <a:alpha val="50000"/>
                            </a:srgbClr>
                          </a:outerShdw>
                        </a:effectLst>
                      </wps:spPr>
                      <wps:txbx>
                        <w:txbxContent>
                          <w:p w14:paraId="51A87489" w14:textId="77777777" w:rsidR="00E84399" w:rsidRPr="00D44811" w:rsidRDefault="00E84399" w:rsidP="00C92B49">
                            <w:pPr>
                              <w:shd w:val="clear" w:color="auto" w:fill="00B0F0"/>
                              <w:jc w:val="center"/>
                            </w:pPr>
                            <w:r>
                              <w:t>Совет обучающихся школы</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Поле 116" o:spid="_x0000_s1028" type="#_x0000_t202" style="position:absolute;left:0;text-align:left;margin-left:83.15pt;margin-top:1.95pt;width:171.8pt;height:21.7pt;z-index:2516684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" fillcolor="#4bacc6" strokecolor="#f2f2f2" strokeweight="3pt">
                <v:shadow on="t" color="#205867" opacity=".5" offset="1pt"/>
                <v:textbox style="mso-fit-shape-to-text:t">
                  <w:txbxContent>
                    <w:p w14:paraId="51A87489" w14:textId="77777777" w:rsidR="00644852" w:rsidRPr="00D44811" w:rsidRDefault="00644852" w:rsidP="00C92B49">
                      <w:pPr>
                        <w:shd w:val="clear" w:color="auto" w:fill="00B0F0"/>
                        <w:jc w:val="center"/>
                      </w:pPr>
                      <w:r>
                        <w:t>Совет обучающихся школы</w:t>
                      </w:r>
                    </w:p>
                  </w:txbxContent>
                </v:textbox>
              </v:shape>
            </w:pict>
          </mc:Fallback>
        </mc:AlternateContent>
      </w:r>
    </w:p>
    <w:p w14:paraId="461FB2B7" w14:textId="10EBC795" w:rsidR="00C92B49" w:rsidRPr="00C92B49" w:rsidRDefault="00C92B49" w:rsidP="00C92B49">
      <w:pPr>
        <w:widowControl/>
        <w:jc w:val="center"/>
        <w:rPr>
          <w:rFonts w:ascii="Times New Roman" w:hAnsi="Times New Roman" w:cs="Times New Roman"/>
          <w:color w:val="auto"/>
        </w:rPr>
      </w:pPr>
      <w:r>
        <w:rPr>
          <w:rFonts w:ascii="Times New Roman" w:hAnsi="Times New Roman" w:cs="Times New Roman"/>
          <w:noProof/>
          <w:color w:val="auto"/>
        </w:rPr>
        <mc:AlternateContent>
          <mc:Choice Requires="wps">
            <w:drawing>
              <wp:anchor distT="0" distB="0" distL="114300" distR="114300" simplePos="0" relativeHeight="251669504" behindDoc="0" locked="0" layoutInCell="1" allowOverlap="1" wp14:anchorId="21487186" wp14:editId="407CDB09">
                <wp:simplePos x="0" y="0"/>
                <wp:positionH relativeFrom="column">
                  <wp:posOffset>3099435</wp:posOffset>
                </wp:positionH>
                <wp:positionV relativeFrom="paragraph">
                  <wp:posOffset>36195</wp:posOffset>
                </wp:positionV>
                <wp:extent cx="0" cy="257810"/>
                <wp:effectExtent l="57150" t="11430" r="57150" b="16510"/>
                <wp:wrapNone/>
                <wp:docPr id="115" name="Прямая со стрелкой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78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5" o:spid="_x0000_s1026" type="#_x0000_t32" style="position:absolute;margin-left:244.05pt;margin-top:2.85pt;width:0;height:20.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">
                <v:stroke endarrow="block"/>
              </v:shape>
            </w:pict>
          </mc:Fallback>
        </mc:AlternateContent>
      </w:r>
    </w:p>
    <w:p w14:paraId="4917EAD9" w14:textId="473ADBED" w:rsidR="00C92B49" w:rsidRPr="00C92B49" w:rsidRDefault="00C92B49" w:rsidP="00C92B49">
      <w:pPr>
        <w:widowControl/>
        <w:jc w:val="center"/>
        <w:rPr>
          <w:rFonts w:ascii="Times New Roman" w:hAnsi="Times New Roman" w:cs="Times New Roman"/>
          <w:color w:val="auto"/>
        </w:rPr>
      </w:pPr>
    </w:p>
    <w:p w14:paraId="359974E7" w14:textId="3813E299" w:rsidR="00C92B49" w:rsidRPr="00C92B49" w:rsidRDefault="009A71FE" w:rsidP="00C92B49">
      <w:pPr>
        <w:widowControl/>
        <w:jc w:val="center"/>
        <w:rPr>
          <w:rFonts w:ascii="Times New Roman" w:hAnsi="Times New Roman" w:cs="Times New Roman"/>
          <w:color w:val="auto"/>
        </w:rPr>
      </w:pPr>
      <w:r>
        <w:rPr>
          <w:rFonts w:ascii="Times New Roman" w:hAnsi="Times New Roman" w:cs="Times New Roman"/>
          <w:noProof/>
          <w:color w:val="auto"/>
        </w:rPr>
        <mc:AlternateContent>
          <mc:Choice Requires="wps">
            <w:drawing>
              <wp:anchor distT="0" distB="0" distL="114300" distR="114300" simplePos="0" relativeHeight="251670528" behindDoc="0" locked="0" layoutInCell="1" allowOverlap="1" wp14:anchorId="7337EB8E" wp14:editId="1881B067">
                <wp:simplePos x="0" y="0"/>
                <wp:positionH relativeFrom="column">
                  <wp:posOffset>1056005</wp:posOffset>
                </wp:positionH>
                <wp:positionV relativeFrom="paragraph">
                  <wp:posOffset>48895</wp:posOffset>
                </wp:positionV>
                <wp:extent cx="2181860" cy="275590"/>
                <wp:effectExtent l="19050" t="19050" r="46990" b="59690"/>
                <wp:wrapNone/>
                <wp:docPr id="114" name="Поле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860" cy="275590"/>
                        </a:xfrm>
                        <a:prstGeom prst="rect">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txbx>
                        <w:txbxContent>
                          <w:p w14:paraId="468B7C64" w14:textId="77777777" w:rsidR="00E84399" w:rsidRPr="00D44811" w:rsidRDefault="00E84399" w:rsidP="00C92B49">
                            <w:pPr>
                              <w:jc w:val="center"/>
                            </w:pPr>
                            <w:r>
                              <w:t>Председатель совета</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Поле 114" o:spid="_x0000_s1029" type="#_x0000_t202" style="position:absolute;left:0;text-align:left;margin-left:83.15pt;margin-top:3.85pt;width:171.8pt;height:21.7pt;z-index:2516705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" fillcolor="#4f81bd" strokecolor="#f2f2f2" strokeweight="3pt">
                <v:shadow on="t" color="#243f60" opacity=".5" offset="1pt"/>
                <v:textbox style="mso-fit-shape-to-text:t">
                  <w:txbxContent>
                    <w:p w14:paraId="468B7C64" w14:textId="77777777" w:rsidR="00644852" w:rsidRPr="00D44811" w:rsidRDefault="00644852" w:rsidP="00C92B49">
                      <w:pPr>
                        <w:jc w:val="center"/>
                      </w:pPr>
                      <w:r>
                        <w:t>Председатель совета</w:t>
                      </w:r>
                    </w:p>
                  </w:txbxContent>
                </v:textbox>
              </v:shape>
            </w:pict>
          </mc:Fallback>
        </mc:AlternateContent>
      </w:r>
    </w:p>
    <w:p w14:paraId="5B26953D" w14:textId="3E5FA563" w:rsidR="00C92B49" w:rsidRPr="00C92B49" w:rsidRDefault="00C92B49" w:rsidP="00C92B49">
      <w:pPr>
        <w:widowControl/>
        <w:jc w:val="center"/>
        <w:rPr>
          <w:rFonts w:ascii="Times New Roman" w:hAnsi="Times New Roman" w:cs="Times New Roman"/>
          <w:color w:val="auto"/>
        </w:rPr>
      </w:pPr>
      <w:r>
        <w:rPr>
          <w:rFonts w:ascii="Times New Roman" w:hAnsi="Times New Roman" w:cs="Times New Roman"/>
          <w:noProof/>
          <w:color w:val="auto"/>
        </w:rPr>
        <mc:AlternateContent>
          <mc:Choice Requires="wps">
            <w:drawing>
              <wp:anchor distT="0" distB="0" distL="114300" distR="114300" simplePos="0" relativeHeight="251671552" behindDoc="0" locked="0" layoutInCell="1" allowOverlap="1" wp14:anchorId="4354AA89" wp14:editId="393B98BF">
                <wp:simplePos x="0" y="0"/>
                <wp:positionH relativeFrom="column">
                  <wp:posOffset>3099435</wp:posOffset>
                </wp:positionH>
                <wp:positionV relativeFrom="paragraph">
                  <wp:posOffset>22225</wp:posOffset>
                </wp:positionV>
                <wp:extent cx="0" cy="233680"/>
                <wp:effectExtent l="9525" t="8890" r="9525" b="5080"/>
                <wp:wrapNone/>
                <wp:docPr id="113" name="Прямая со стрелкой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36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3" o:spid="_x0000_s1026" type="#_x0000_t32" style="position:absolute;margin-left:244.05pt;margin-top:1.75pt;width:0;height:18.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"/>
            </w:pict>
          </mc:Fallback>
        </mc:AlternateContent>
      </w:r>
    </w:p>
    <w:p w14:paraId="72381E66" w14:textId="16CA219C" w:rsidR="00C92B49" w:rsidRPr="00C92B49" w:rsidRDefault="009A71FE" w:rsidP="00C92B49">
      <w:pPr>
        <w:widowControl/>
        <w:jc w:val="center"/>
        <w:rPr>
          <w:rFonts w:ascii="Times New Roman" w:hAnsi="Times New Roman" w:cs="Times New Roman"/>
          <w:color w:val="auto"/>
        </w:rPr>
      </w:pPr>
      <w:r>
        <w:rPr>
          <w:rFonts w:ascii="Times New Roman" w:hAnsi="Times New Roman" w:cs="Times New Roman"/>
          <w:noProof/>
          <w:color w:val="auto"/>
        </w:rPr>
        <mc:AlternateContent>
          <mc:Choice Requires="wps">
            <w:drawing>
              <wp:anchor distT="0" distB="0" distL="114300" distR="114300" simplePos="0" relativeHeight="251674624" behindDoc="0" locked="0" layoutInCell="1" allowOverlap="1" wp14:anchorId="4CCE6193" wp14:editId="18949AF2">
                <wp:simplePos x="0" y="0"/>
                <wp:positionH relativeFrom="column">
                  <wp:posOffset>3974465</wp:posOffset>
                </wp:positionH>
                <wp:positionV relativeFrom="paragraph">
                  <wp:posOffset>113030</wp:posOffset>
                </wp:positionV>
                <wp:extent cx="0" cy="333375"/>
                <wp:effectExtent l="76200" t="0" r="76200" b="47625"/>
                <wp:wrapNone/>
                <wp:docPr id="110" name="Прямая со стрелкой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0" o:spid="_x0000_s1026" type="#_x0000_t32" style="position:absolute;margin-left:312.95pt;margin-top:8.9pt;width:0;height:26.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">
                <v:stroke endarrow="block"/>
              </v:shape>
            </w:pict>
          </mc:Fallback>
        </mc:AlternateContent>
      </w:r>
      <w:r w:rsidR="00C92B49">
        <w:rPr>
          <w:rFonts w:ascii="Times New Roman" w:hAnsi="Times New Roman" w:cs="Times New Roman"/>
          <w:noProof/>
          <w:color w:val="auto"/>
        </w:rPr>
        <mc:AlternateContent>
          <mc:Choice Requires="wps">
            <w:drawing>
              <wp:anchor distT="0" distB="0" distL="114300" distR="114300" simplePos="0" relativeHeight="251676672" behindDoc="0" locked="0" layoutInCell="1" allowOverlap="1" wp14:anchorId="221F1EAA" wp14:editId="3D21A285">
                <wp:simplePos x="0" y="0"/>
                <wp:positionH relativeFrom="column">
                  <wp:posOffset>5480685</wp:posOffset>
                </wp:positionH>
                <wp:positionV relativeFrom="paragraph">
                  <wp:posOffset>80645</wp:posOffset>
                </wp:positionV>
                <wp:extent cx="0" cy="333375"/>
                <wp:effectExtent l="57150" t="13970" r="57150" b="14605"/>
                <wp:wrapNone/>
                <wp:docPr id="112" name="Прямая со стрелкой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2" o:spid="_x0000_s1026" type="#_x0000_t32" style="position:absolute;margin-left:431.55pt;margin-top:6.35pt;width:0;height:26.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">
                <v:stroke endarrow="block"/>
              </v:shape>
            </w:pict>
          </mc:Fallback>
        </mc:AlternateContent>
      </w:r>
      <w:r w:rsidR="00C92B49">
        <w:rPr>
          <w:rFonts w:ascii="Times New Roman" w:hAnsi="Times New Roman" w:cs="Times New Roman"/>
          <w:noProof/>
          <w:color w:val="auto"/>
        </w:rPr>
        <mc:AlternateContent>
          <mc:Choice Requires="wps">
            <w:drawing>
              <wp:anchor distT="0" distB="0" distL="114300" distR="114300" simplePos="0" relativeHeight="251675648" behindDoc="0" locked="0" layoutInCell="1" allowOverlap="1" wp14:anchorId="1EE831E2" wp14:editId="637828F9">
                <wp:simplePos x="0" y="0"/>
                <wp:positionH relativeFrom="column">
                  <wp:posOffset>1985010</wp:posOffset>
                </wp:positionH>
                <wp:positionV relativeFrom="paragraph">
                  <wp:posOffset>80645</wp:posOffset>
                </wp:positionV>
                <wp:extent cx="0" cy="333375"/>
                <wp:effectExtent l="57150" t="13970" r="57150" b="14605"/>
                <wp:wrapNone/>
                <wp:docPr id="111" name="Прямая со стрелкой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1" o:spid="_x0000_s1026" type="#_x0000_t32" style="position:absolute;margin-left:156.3pt;margin-top:6.35pt;width:0;height:26.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">
                <v:stroke endarrow="block"/>
              </v:shape>
            </w:pict>
          </mc:Fallback>
        </mc:AlternateContent>
      </w:r>
      <w:r w:rsidR="00C92B49">
        <w:rPr>
          <w:rFonts w:ascii="Times New Roman" w:hAnsi="Times New Roman" w:cs="Times New Roman"/>
          <w:noProof/>
          <w:color w:val="auto"/>
        </w:rPr>
        <mc:AlternateContent>
          <mc:Choice Requires="wps">
            <w:drawing>
              <wp:anchor distT="0" distB="0" distL="114300" distR="114300" simplePos="0" relativeHeight="251677696" behindDoc="0" locked="0" layoutInCell="1" allowOverlap="1" wp14:anchorId="24822044" wp14:editId="11DEF478">
                <wp:simplePos x="0" y="0"/>
                <wp:positionH relativeFrom="column">
                  <wp:posOffset>3099435</wp:posOffset>
                </wp:positionH>
                <wp:positionV relativeFrom="paragraph">
                  <wp:posOffset>80645</wp:posOffset>
                </wp:positionV>
                <wp:extent cx="0" cy="333375"/>
                <wp:effectExtent l="57150" t="13970" r="57150" b="14605"/>
                <wp:wrapNone/>
                <wp:docPr id="109" name="Прямая со стрелкой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9" o:spid="_x0000_s1026" type="#_x0000_t32" style="position:absolute;margin-left:244.05pt;margin-top:6.35pt;width:0;height:26.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">
                <v:stroke endarrow="block"/>
              </v:shape>
            </w:pict>
          </mc:Fallback>
        </mc:AlternateContent>
      </w:r>
      <w:r w:rsidR="00C92B49">
        <w:rPr>
          <w:rFonts w:ascii="Times New Roman" w:hAnsi="Times New Roman" w:cs="Times New Roman"/>
          <w:noProof/>
          <w:color w:val="auto"/>
        </w:rPr>
        <mc:AlternateContent>
          <mc:Choice Requires="wps">
            <w:drawing>
              <wp:anchor distT="0" distB="0" distL="114300" distR="114300" simplePos="0" relativeHeight="251673600" behindDoc="0" locked="0" layoutInCell="1" allowOverlap="1" wp14:anchorId="2F1C9EB4" wp14:editId="0BD521C0">
                <wp:simplePos x="0" y="0"/>
                <wp:positionH relativeFrom="column">
                  <wp:posOffset>975360</wp:posOffset>
                </wp:positionH>
                <wp:positionV relativeFrom="paragraph">
                  <wp:posOffset>80645</wp:posOffset>
                </wp:positionV>
                <wp:extent cx="0" cy="333375"/>
                <wp:effectExtent l="57150" t="13970" r="57150" b="14605"/>
                <wp:wrapNone/>
                <wp:docPr id="108" name="Прямая со стрелкой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8" o:spid="_x0000_s1026" type="#_x0000_t32" style="position:absolute;margin-left:76.8pt;margin-top:6.35pt;width:0;height:26.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">
                <v:stroke endarrow="block"/>
              </v:shape>
            </w:pict>
          </mc:Fallback>
        </mc:AlternateContent>
      </w:r>
      <w:r w:rsidR="00C92B49">
        <w:rPr>
          <w:rFonts w:ascii="Times New Roman" w:hAnsi="Times New Roman" w:cs="Times New Roman"/>
          <w:noProof/>
          <w:color w:val="auto"/>
        </w:rPr>
        <mc:AlternateContent>
          <mc:Choice Requires="wps">
            <w:drawing>
              <wp:anchor distT="0" distB="0" distL="114300" distR="114300" simplePos="0" relativeHeight="251672576" behindDoc="0" locked="0" layoutInCell="1" allowOverlap="1" wp14:anchorId="78013C99" wp14:editId="791D7D7D">
                <wp:simplePos x="0" y="0"/>
                <wp:positionH relativeFrom="column">
                  <wp:posOffset>975360</wp:posOffset>
                </wp:positionH>
                <wp:positionV relativeFrom="paragraph">
                  <wp:posOffset>80645</wp:posOffset>
                </wp:positionV>
                <wp:extent cx="4505325" cy="0"/>
                <wp:effectExtent l="9525" t="13970" r="9525" b="5080"/>
                <wp:wrapNone/>
                <wp:docPr id="107" name="Прямая со стрелкой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05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7" o:spid="_x0000_s1026" type="#_x0000_t32" style="position:absolute;margin-left:76.8pt;margin-top:6.35pt;width:354.75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"/>
            </w:pict>
          </mc:Fallback>
        </mc:AlternateContent>
      </w:r>
    </w:p>
    <w:p w14:paraId="6DF315B4" w14:textId="77777777" w:rsidR="00C92B49" w:rsidRPr="00C92B49" w:rsidRDefault="00C92B49" w:rsidP="00C92B49">
      <w:pPr>
        <w:widowControl/>
        <w:jc w:val="center"/>
        <w:rPr>
          <w:rFonts w:ascii="Times New Roman" w:hAnsi="Times New Roman" w:cs="Times New Roman"/>
          <w:color w:val="auto"/>
        </w:rPr>
      </w:pPr>
    </w:p>
    <w:p w14:paraId="219494C0" w14:textId="41E488C1" w:rsidR="00C92B49" w:rsidRPr="00C92B49" w:rsidRDefault="009A71FE" w:rsidP="00C92B49">
      <w:pPr>
        <w:widowControl/>
        <w:jc w:val="center"/>
        <w:rPr>
          <w:rFonts w:ascii="Times New Roman" w:hAnsi="Times New Roman" w:cs="Times New Roman"/>
          <w:color w:val="auto"/>
        </w:rPr>
      </w:pPr>
      <w:r>
        <w:rPr>
          <w:rFonts w:ascii="Times New Roman" w:hAnsi="Times New Roman" w:cs="Times New Roman"/>
          <w:noProof/>
          <w:color w:val="auto"/>
        </w:rPr>
        <mc:AlternateContent>
          <mc:Choice Requires="wps">
            <w:drawing>
              <wp:anchor distT="0" distB="0" distL="114300" distR="114300" simplePos="0" relativeHeight="251680768" behindDoc="0" locked="0" layoutInCell="1" allowOverlap="1" wp14:anchorId="26F76AC0" wp14:editId="199539C3">
                <wp:simplePos x="0" y="0"/>
                <wp:positionH relativeFrom="column">
                  <wp:posOffset>3171825</wp:posOffset>
                </wp:positionH>
                <wp:positionV relativeFrom="paragraph">
                  <wp:posOffset>92075</wp:posOffset>
                </wp:positionV>
                <wp:extent cx="509905" cy="447675"/>
                <wp:effectExtent l="0" t="0" r="23495" b="28575"/>
                <wp:wrapNone/>
                <wp:docPr id="104" name="Поле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905" cy="447675"/>
                        </a:xfrm>
                        <a:prstGeom prst="rect">
                          <a:avLst/>
                        </a:prstGeom>
                        <a:solidFill>
                          <a:srgbClr val="FFFFFF"/>
                        </a:solidFill>
                        <a:ln w="9525">
                          <a:solidFill>
                            <a:srgbClr val="000000"/>
                          </a:solidFill>
                          <a:miter lim="800000"/>
                          <a:headEnd/>
                          <a:tailEnd/>
                        </a:ln>
                      </wps:spPr>
                      <wps:txbx>
                        <w:txbxContent>
                          <w:p w14:paraId="458DF0CE" w14:textId="77777777" w:rsidR="00E84399" w:rsidRDefault="00E84399" w:rsidP="00C92B49">
                            <w:pPr>
                              <w:jc w:val="center"/>
                            </w:pPr>
                            <w:r>
                              <w:t xml:space="preserve">Отдел </w:t>
                            </w:r>
                          </w:p>
                          <w:p w14:paraId="715BEB5F" w14:textId="77777777" w:rsidR="00E84399" w:rsidRPr="00D44811" w:rsidRDefault="00E84399" w:rsidP="00C92B49">
                            <w:pPr>
                              <w:jc w:val="center"/>
                            </w:pPr>
                            <w:r>
                              <w:t>информации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04" o:spid="_x0000_s1030" type="#_x0000_t202" style="position:absolute;left:0;text-align:left;margin-left:249.75pt;margin-top:7.25pt;width:40.15pt;height:35.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">
                <v:textbox>
                  <w:txbxContent>
                    <w:p w14:paraId="458DF0CE" w14:textId="77777777" w:rsidR="00644852" w:rsidRDefault="00644852" w:rsidP="00C92B49">
                      <w:pPr>
                        <w:jc w:val="center"/>
                      </w:pPr>
                      <w:r>
                        <w:t xml:space="preserve">Отдел </w:t>
                      </w:r>
                    </w:p>
                    <w:p w14:paraId="715BEB5F" w14:textId="77777777" w:rsidR="00644852" w:rsidRPr="00D44811" w:rsidRDefault="00644852" w:rsidP="00C92B49">
                      <w:pPr>
                        <w:jc w:val="center"/>
                      </w:pPr>
                      <w:r>
                        <w:t>информации</w:t>
                      </w:r>
                    </w:p>
                  </w:txbxContent>
                </v:textbox>
              </v:shape>
            </w:pict>
          </mc:Fallback>
        </mc:AlternateContent>
      </w:r>
      <w:r>
        <w:rPr>
          <w:rFonts w:ascii="Times New Roman" w:hAnsi="Times New Roman" w:cs="Times New Roman"/>
          <w:noProof/>
          <w:color w:val="auto"/>
        </w:rPr>
        <mc:AlternateContent>
          <mc:Choice Requires="wps">
            <w:drawing>
              <wp:anchor distT="0" distB="0" distL="114300" distR="114300" simplePos="0" relativeHeight="251681792" behindDoc="0" locked="0" layoutInCell="1" allowOverlap="1" wp14:anchorId="627EB849" wp14:editId="3891F272">
                <wp:simplePos x="0" y="0"/>
                <wp:positionH relativeFrom="column">
                  <wp:posOffset>2098675</wp:posOffset>
                </wp:positionH>
                <wp:positionV relativeFrom="paragraph">
                  <wp:posOffset>92075</wp:posOffset>
                </wp:positionV>
                <wp:extent cx="883285" cy="447675"/>
                <wp:effectExtent l="0" t="0" r="12065" b="28575"/>
                <wp:wrapNone/>
                <wp:docPr id="106" name="Поле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14:paraId="702FF340" w14:textId="77777777" w:rsidR="00E84399" w:rsidRDefault="00E84399" w:rsidP="00C92B49">
                            <w:pPr>
                              <w:jc w:val="center"/>
                            </w:pPr>
                            <w:r>
                              <w:t xml:space="preserve">Отдел </w:t>
                            </w:r>
                          </w:p>
                          <w:p w14:paraId="7A93BFCE" w14:textId="77777777" w:rsidR="00E84399" w:rsidRPr="00D44811" w:rsidRDefault="00E84399" w:rsidP="00C92B49">
                            <w:pPr>
                              <w:jc w:val="center"/>
                            </w:pPr>
                            <w:r>
                              <w:t>культуры</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06" o:spid="_x0000_s1031" type="#_x0000_t202" style="position:absolute;left:0;text-align:left;margin-left:165.25pt;margin-top:7.25pt;width:69.55pt;height:35.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">
                <v:textbox>
                  <w:txbxContent>
                    <w:p w14:paraId="702FF340" w14:textId="77777777" w:rsidR="00644852" w:rsidRDefault="00644852" w:rsidP="00C92B49">
                      <w:pPr>
                        <w:jc w:val="center"/>
                      </w:pPr>
                      <w:r>
                        <w:t xml:space="preserve">Отдел </w:t>
                      </w:r>
                    </w:p>
                    <w:p w14:paraId="7A93BFCE" w14:textId="77777777" w:rsidR="00644852" w:rsidRPr="00D44811" w:rsidRDefault="00644852" w:rsidP="00C92B49">
                      <w:pPr>
                        <w:jc w:val="center"/>
                      </w:pPr>
                      <w:r>
                        <w:t>культуры</w:t>
                      </w:r>
                    </w:p>
                  </w:txbxContent>
                </v:textbox>
              </v:shape>
            </w:pict>
          </mc:Fallback>
        </mc:AlternateContent>
      </w:r>
      <w:r>
        <w:rPr>
          <w:rFonts w:ascii="Times New Roman" w:hAnsi="Times New Roman" w:cs="Times New Roman"/>
          <w:noProof/>
          <w:color w:val="auto"/>
        </w:rPr>
        <mc:AlternateContent>
          <mc:Choice Requires="wps">
            <w:drawing>
              <wp:anchor distT="0" distB="0" distL="114300" distR="114300" simplePos="0" relativeHeight="251682816" behindDoc="0" locked="0" layoutInCell="1" allowOverlap="1" wp14:anchorId="7CC70A5C" wp14:editId="5CC78607">
                <wp:simplePos x="0" y="0"/>
                <wp:positionH relativeFrom="column">
                  <wp:posOffset>1056640</wp:posOffset>
                </wp:positionH>
                <wp:positionV relativeFrom="paragraph">
                  <wp:posOffset>92075</wp:posOffset>
                </wp:positionV>
                <wp:extent cx="883285" cy="447675"/>
                <wp:effectExtent l="0" t="0" r="12065" b="28575"/>
                <wp:wrapNone/>
                <wp:docPr id="103" name="Поле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14:paraId="6E6181DC" w14:textId="77777777" w:rsidR="00E84399" w:rsidRDefault="00E84399" w:rsidP="00C92B49">
                            <w:pPr>
                              <w:jc w:val="center"/>
                            </w:pPr>
                            <w:r>
                              <w:t>Отдел</w:t>
                            </w:r>
                          </w:p>
                          <w:p w14:paraId="2DBFD9C5" w14:textId="77777777" w:rsidR="00E84399" w:rsidRPr="00D44811" w:rsidRDefault="00E84399" w:rsidP="00C92B49">
                            <w:pPr>
                              <w:jc w:val="center"/>
                            </w:pPr>
                            <w:r>
                              <w:t xml:space="preserve">знаний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03" o:spid="_x0000_s1032" type="#_x0000_t202" style="position:absolute;left:0;text-align:left;margin-left:83.2pt;margin-top:7.25pt;width:69.55pt;height:35.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">
                <v:textbox>
                  <w:txbxContent>
                    <w:p w14:paraId="6E6181DC" w14:textId="77777777" w:rsidR="00644852" w:rsidRDefault="00644852" w:rsidP="00C92B49">
                      <w:pPr>
                        <w:jc w:val="center"/>
                      </w:pPr>
                      <w:r>
                        <w:t>Отдел</w:t>
                      </w:r>
                    </w:p>
                    <w:p w14:paraId="2DBFD9C5" w14:textId="77777777" w:rsidR="00644852" w:rsidRPr="00D44811" w:rsidRDefault="00644852" w:rsidP="00C92B49">
                      <w:pPr>
                        <w:jc w:val="center"/>
                      </w:pPr>
                      <w:r>
                        <w:t xml:space="preserve">знаний </w:t>
                      </w:r>
                    </w:p>
                  </w:txbxContent>
                </v:textbox>
              </v:shape>
            </w:pict>
          </mc:Fallback>
        </mc:AlternateContent>
      </w:r>
      <w:r>
        <w:rPr>
          <w:rFonts w:ascii="Times New Roman" w:hAnsi="Times New Roman" w:cs="Times New Roman"/>
          <w:noProof/>
          <w:color w:val="auto"/>
        </w:rPr>
        <mc:AlternateContent>
          <mc:Choice Requires="wps">
            <w:drawing>
              <wp:anchor distT="0" distB="0" distL="114300" distR="114300" simplePos="0" relativeHeight="251678720" behindDoc="0" locked="0" layoutInCell="1" allowOverlap="1" wp14:anchorId="7AE5579D" wp14:editId="7D988D3F">
                <wp:simplePos x="0" y="0"/>
                <wp:positionH relativeFrom="column">
                  <wp:posOffset>-74295</wp:posOffset>
                </wp:positionH>
                <wp:positionV relativeFrom="paragraph">
                  <wp:posOffset>90170</wp:posOffset>
                </wp:positionV>
                <wp:extent cx="883285" cy="447675"/>
                <wp:effectExtent l="0" t="0" r="12065" b="28575"/>
                <wp:wrapNone/>
                <wp:docPr id="102" name="Поле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14:paraId="3412365B" w14:textId="77777777" w:rsidR="00E84399" w:rsidRPr="00D44811" w:rsidRDefault="00E84399" w:rsidP="00C92B49">
                            <w:pPr>
                              <w:jc w:val="center"/>
                            </w:pPr>
                            <w:r>
                              <w:t>Отдел спорта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02" o:spid="_x0000_s1033" type="#_x0000_t202" style="position:absolute;left:0;text-align:left;margin-left:-5.85pt;margin-top:7.1pt;width:69.55pt;height:35.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">
                <v:textbox>
                  <w:txbxContent>
                    <w:p w14:paraId="3412365B" w14:textId="77777777" w:rsidR="00644852" w:rsidRPr="00D44811" w:rsidRDefault="00644852" w:rsidP="00C92B49">
                      <w:pPr>
                        <w:jc w:val="center"/>
                      </w:pPr>
                      <w:r>
                        <w:t>Отдел спорта</w:t>
                      </w:r>
                    </w:p>
                  </w:txbxContent>
                </v:textbox>
              </v:shape>
            </w:pict>
          </mc:Fallback>
        </mc:AlternateContent>
      </w:r>
      <w:r w:rsidR="00C92B49">
        <w:rPr>
          <w:rFonts w:ascii="Times New Roman" w:hAnsi="Times New Roman" w:cs="Times New Roman"/>
          <w:noProof/>
          <w:color w:val="auto"/>
        </w:rPr>
        <mc:AlternateContent>
          <mc:Choice Requires="wps">
            <w:drawing>
              <wp:anchor distT="0" distB="0" distL="114300" distR="114300" simplePos="0" relativeHeight="251679744" behindDoc="0" locked="0" layoutInCell="1" allowOverlap="1" wp14:anchorId="3270A85B" wp14:editId="775F2ED9">
                <wp:simplePos x="0" y="0"/>
                <wp:positionH relativeFrom="column">
                  <wp:posOffset>5035550</wp:posOffset>
                </wp:positionH>
                <wp:positionV relativeFrom="paragraph">
                  <wp:posOffset>92075</wp:posOffset>
                </wp:positionV>
                <wp:extent cx="883285" cy="447675"/>
                <wp:effectExtent l="12065" t="13970" r="9525" b="5080"/>
                <wp:wrapNone/>
                <wp:docPr id="105" name="Поле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14:paraId="11322EB6" w14:textId="77777777" w:rsidR="00E84399" w:rsidRDefault="00E84399" w:rsidP="00C92B49">
                            <w:pPr>
                              <w:jc w:val="center"/>
                            </w:pPr>
                            <w:r>
                              <w:t xml:space="preserve">Отдел </w:t>
                            </w:r>
                          </w:p>
                          <w:p w14:paraId="4D36ACBF" w14:textId="77777777" w:rsidR="00E84399" w:rsidRPr="00D44811" w:rsidRDefault="00E84399" w:rsidP="00C92B49">
                            <w:pPr>
                              <w:jc w:val="center"/>
                            </w:pPr>
                            <w:r>
                              <w:t>труда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05" o:spid="_x0000_s1034" type="#_x0000_t202" style="position:absolute;left:0;text-align:left;margin-left:396.5pt;margin-top:7.25pt;width:69.55pt;height:35.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">
                <v:textbox>
                  <w:txbxContent>
                    <w:p w14:paraId="11322EB6" w14:textId="77777777" w:rsidR="00644852" w:rsidRDefault="00644852" w:rsidP="00C92B49">
                      <w:pPr>
                        <w:jc w:val="center"/>
                      </w:pPr>
                      <w:r>
                        <w:t xml:space="preserve">Отдел </w:t>
                      </w:r>
                    </w:p>
                    <w:p w14:paraId="4D36ACBF" w14:textId="77777777" w:rsidR="00644852" w:rsidRPr="00D44811" w:rsidRDefault="00644852" w:rsidP="00C92B49">
                      <w:pPr>
                        <w:jc w:val="center"/>
                      </w:pPr>
                      <w:r>
                        <w:t>труда</w:t>
                      </w:r>
                    </w:p>
                  </w:txbxContent>
                </v:textbox>
              </v:shape>
            </w:pict>
          </mc:Fallback>
        </mc:AlternateContent>
      </w:r>
    </w:p>
    <w:p w14:paraId="5C1B550D" w14:textId="77777777" w:rsidR="00C92B49" w:rsidRPr="00C92B49" w:rsidRDefault="00C92B49" w:rsidP="00C92B49">
      <w:pPr>
        <w:widowControl/>
        <w:jc w:val="center"/>
        <w:rPr>
          <w:rFonts w:ascii="Times New Roman" w:hAnsi="Times New Roman" w:cs="Times New Roman"/>
          <w:color w:val="auto"/>
        </w:rPr>
      </w:pPr>
    </w:p>
    <w:p w14:paraId="1F9AC29E" w14:textId="77777777" w:rsidR="00C92B49" w:rsidRPr="00C92B49" w:rsidRDefault="00C92B49" w:rsidP="00C92B49">
      <w:pPr>
        <w:widowControl/>
        <w:jc w:val="center"/>
        <w:rPr>
          <w:rFonts w:ascii="Times New Roman" w:hAnsi="Times New Roman" w:cs="Times New Roman"/>
          <w:color w:val="auto"/>
        </w:rPr>
      </w:pPr>
    </w:p>
    <w:p w14:paraId="0F28FAA6" w14:textId="61EF2906" w:rsidR="00C92B49" w:rsidRPr="00C92B49" w:rsidRDefault="009A71FE" w:rsidP="00C92B49">
      <w:pPr>
        <w:widowControl/>
        <w:jc w:val="center"/>
        <w:rPr>
          <w:rFonts w:ascii="Times New Roman" w:hAnsi="Times New Roman" w:cs="Times New Roman"/>
          <w:color w:val="auto"/>
        </w:rPr>
      </w:pPr>
      <w:r>
        <w:rPr>
          <w:rFonts w:ascii="Times New Roman" w:hAnsi="Times New Roman" w:cs="Times New Roman"/>
          <w:noProof/>
          <w:color w:val="auto"/>
        </w:rPr>
        <mc:AlternateContent>
          <mc:Choice Requires="wps">
            <w:drawing>
              <wp:anchor distT="0" distB="0" distL="114300" distR="114300" simplePos="0" relativeHeight="251685888" behindDoc="0" locked="0" layoutInCell="1" allowOverlap="1" wp14:anchorId="3D088F75" wp14:editId="7BF648EA">
                <wp:simplePos x="0" y="0"/>
                <wp:positionH relativeFrom="column">
                  <wp:posOffset>3791585</wp:posOffset>
                </wp:positionH>
                <wp:positionV relativeFrom="paragraph">
                  <wp:posOffset>15875</wp:posOffset>
                </wp:positionV>
                <wp:extent cx="0" cy="333375"/>
                <wp:effectExtent l="76200" t="0" r="76200" b="47625"/>
                <wp:wrapNone/>
                <wp:docPr id="99" name="Прямая со стрелкой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9" o:spid="_x0000_s1026" type="#_x0000_t32" style="position:absolute;margin-left:298.55pt;margin-top:1.25pt;width:0;height:26.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">
                <v:stroke endarrow="block"/>
              </v:shape>
            </w:pict>
          </mc:Fallback>
        </mc:AlternateContent>
      </w:r>
      <w:r w:rsidR="00C92B49">
        <w:rPr>
          <w:rFonts w:ascii="Times New Roman" w:hAnsi="Times New Roman" w:cs="Times New Roman"/>
          <w:noProof/>
          <w:color w:val="auto"/>
        </w:rPr>
        <mc:AlternateContent>
          <mc:Choice Requires="wps">
            <w:drawing>
              <wp:anchor distT="0" distB="0" distL="114300" distR="114300" simplePos="0" relativeHeight="251683840" behindDoc="0" locked="0" layoutInCell="1" allowOverlap="1" wp14:anchorId="4B5F2D54" wp14:editId="6D60385D">
                <wp:simplePos x="0" y="0"/>
                <wp:positionH relativeFrom="column">
                  <wp:posOffset>975360</wp:posOffset>
                </wp:positionH>
                <wp:positionV relativeFrom="paragraph">
                  <wp:posOffset>13970</wp:posOffset>
                </wp:positionV>
                <wp:extent cx="236855" cy="238125"/>
                <wp:effectExtent l="9525" t="13970" r="48895" b="52705"/>
                <wp:wrapNone/>
                <wp:docPr id="101" name="Прямая со стрелкой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6855"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1" o:spid="_x0000_s1026" type="#_x0000_t32" style="position:absolute;margin-left:76.8pt;margin-top:1.1pt;width:18.65pt;height:18.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">
                <v:stroke endarrow="block"/>
              </v:shape>
            </w:pict>
          </mc:Fallback>
        </mc:AlternateContent>
      </w:r>
      <w:r w:rsidR="00C92B49">
        <w:rPr>
          <w:rFonts w:ascii="Times New Roman" w:hAnsi="Times New Roman" w:cs="Times New Roman"/>
          <w:noProof/>
          <w:color w:val="auto"/>
        </w:rPr>
        <mc:AlternateContent>
          <mc:Choice Requires="wps">
            <w:drawing>
              <wp:anchor distT="0" distB="0" distL="114300" distR="114300" simplePos="0" relativeHeight="251686912" behindDoc="0" locked="0" layoutInCell="1" allowOverlap="1" wp14:anchorId="1D5ABCC5" wp14:editId="2F05B820">
                <wp:simplePos x="0" y="0"/>
                <wp:positionH relativeFrom="column">
                  <wp:posOffset>5243195</wp:posOffset>
                </wp:positionH>
                <wp:positionV relativeFrom="paragraph">
                  <wp:posOffset>13970</wp:posOffset>
                </wp:positionV>
                <wp:extent cx="237490" cy="238125"/>
                <wp:effectExtent l="48260" t="13970" r="9525" b="52705"/>
                <wp:wrapNone/>
                <wp:docPr id="100" name="Прямая со стрелкой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7490"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0" o:spid="_x0000_s1026" type="#_x0000_t32" style="position:absolute;margin-left:412.85pt;margin-top:1.1pt;width:18.7pt;height:18.75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">
                <v:stroke endarrow="block"/>
              </v:shape>
            </w:pict>
          </mc:Fallback>
        </mc:AlternateContent>
      </w:r>
      <w:r w:rsidR="00C92B49">
        <w:rPr>
          <w:rFonts w:ascii="Times New Roman" w:hAnsi="Times New Roman" w:cs="Times New Roman"/>
          <w:noProof/>
          <w:color w:val="auto"/>
        </w:rPr>
        <mc:AlternateContent>
          <mc:Choice Requires="wps">
            <w:drawing>
              <wp:anchor distT="0" distB="0" distL="114300" distR="114300" simplePos="0" relativeHeight="251684864" behindDoc="0" locked="0" layoutInCell="1" allowOverlap="1" wp14:anchorId="0C7456B2" wp14:editId="7286581B">
                <wp:simplePos x="0" y="0"/>
                <wp:positionH relativeFrom="column">
                  <wp:posOffset>3099435</wp:posOffset>
                </wp:positionH>
                <wp:positionV relativeFrom="paragraph">
                  <wp:posOffset>13970</wp:posOffset>
                </wp:positionV>
                <wp:extent cx="0" cy="333375"/>
                <wp:effectExtent l="57150" t="13970" r="57150" b="14605"/>
                <wp:wrapNone/>
                <wp:docPr id="98" name="Прямая со стрелкой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8" o:spid="_x0000_s1026" type="#_x0000_t32" style="position:absolute;margin-left:244.05pt;margin-top:1.1pt;width:0;height:26.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">
                <v:stroke endarrow="block"/>
              </v:shape>
            </w:pict>
          </mc:Fallback>
        </mc:AlternateContent>
      </w:r>
      <w:r w:rsidR="00C92B49">
        <w:rPr>
          <w:rFonts w:ascii="Times New Roman" w:hAnsi="Times New Roman" w:cs="Times New Roman"/>
          <w:noProof/>
          <w:color w:val="auto"/>
        </w:rPr>
        <mc:AlternateContent>
          <mc:Choice Requires="wps">
            <w:drawing>
              <wp:anchor distT="0" distB="0" distL="114300" distR="114300" simplePos="0" relativeHeight="251687936" behindDoc="0" locked="0" layoutInCell="1" allowOverlap="1" wp14:anchorId="662EA050" wp14:editId="5F772F81">
                <wp:simplePos x="0" y="0"/>
                <wp:positionH relativeFrom="column">
                  <wp:posOffset>1985010</wp:posOffset>
                </wp:positionH>
                <wp:positionV relativeFrom="paragraph">
                  <wp:posOffset>13970</wp:posOffset>
                </wp:positionV>
                <wp:extent cx="0" cy="333375"/>
                <wp:effectExtent l="57150" t="13970" r="57150" b="14605"/>
                <wp:wrapNone/>
                <wp:docPr id="97" name="Прямая со стрелкой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7" o:spid="_x0000_s1026" type="#_x0000_t32" style="position:absolute;margin-left:156.3pt;margin-top:1.1pt;width:0;height:26.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">
                <v:stroke endarrow="block"/>
              </v:shape>
            </w:pict>
          </mc:Fallback>
        </mc:AlternateContent>
      </w:r>
    </w:p>
    <w:p w14:paraId="32245E37" w14:textId="7EFA2EF7" w:rsidR="00C92B49" w:rsidRPr="00C92B49" w:rsidRDefault="009A71FE" w:rsidP="00C92B49">
      <w:pPr>
        <w:widowControl/>
        <w:jc w:val="center"/>
        <w:rPr>
          <w:rFonts w:ascii="Times New Roman" w:hAnsi="Times New Roman" w:cs="Times New Roman"/>
          <w:color w:val="auto"/>
        </w:rPr>
      </w:pPr>
      <w:r>
        <w:rPr>
          <w:rFonts w:ascii="Times New Roman" w:hAnsi="Times New Roman" w:cs="Times New Roman"/>
          <w:noProof/>
          <w:color w:val="auto"/>
        </w:rPr>
        <mc:AlternateContent>
          <mc:Choice Requires="wps">
            <w:drawing>
              <wp:anchor distT="0" distB="0" distL="114300" distR="114300" simplePos="0" relativeHeight="251706368" behindDoc="0" locked="0" layoutInCell="1" allowOverlap="1" wp14:anchorId="25C8F900" wp14:editId="22A1C705">
                <wp:simplePos x="0" y="0"/>
                <wp:positionH relativeFrom="column">
                  <wp:posOffset>974090</wp:posOffset>
                </wp:positionH>
                <wp:positionV relativeFrom="paragraph">
                  <wp:posOffset>167005</wp:posOffset>
                </wp:positionV>
                <wp:extent cx="2371725" cy="275590"/>
                <wp:effectExtent l="19050" t="19050" r="47625" b="59690"/>
                <wp:wrapNone/>
                <wp:docPr id="96" name="Поле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1725" cy="275590"/>
                        </a:xfrm>
                        <a:prstGeom prst="rect">
                          <a:avLst/>
                        </a:prstGeom>
                        <a:solidFill>
                          <a:srgbClr val="C0504D"/>
                        </a:solidFill>
                        <a:ln w="38100">
                          <a:solidFill>
                            <a:srgbClr val="F2F2F2"/>
                          </a:solidFill>
                          <a:miter lim="800000"/>
                          <a:headEnd/>
                          <a:tailEnd/>
                        </a:ln>
                        <a:effectLst>
                          <a:outerShdw dist="28398" dir="3806097" algn="ctr" rotWithShape="0">
                            <a:srgbClr val="622423">
                              <a:alpha val="50000"/>
                            </a:srgbClr>
                          </a:outerShdw>
                        </a:effectLst>
                      </wps:spPr>
                      <wps:txbx>
                        <w:txbxContent>
                          <w:p w14:paraId="39BC0817" w14:textId="77777777" w:rsidR="00E84399" w:rsidRPr="00D44811" w:rsidRDefault="00E84399" w:rsidP="00C92B49">
                            <w:pPr>
                              <w:jc w:val="center"/>
                            </w:pPr>
                            <w:r>
                              <w:t>Лидер класса</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Поле 96" o:spid="_x0000_s1035" type="#_x0000_t202" style="position:absolute;left:0;text-align:left;margin-left:76.7pt;margin-top:13.15pt;width:186.75pt;height:21.7pt;z-index:2517063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" fillcolor="#c0504d" strokecolor="#f2f2f2" strokeweight="3pt">
                <v:shadow on="t" color="#622423" opacity=".5" offset="1pt"/>
                <v:textbox style="mso-fit-shape-to-text:t">
                  <w:txbxContent>
                    <w:p w14:paraId="39BC0817" w14:textId="77777777" w:rsidR="00644852" w:rsidRPr="00D44811" w:rsidRDefault="00644852" w:rsidP="00C92B49">
                      <w:pPr>
                        <w:jc w:val="center"/>
                      </w:pPr>
                      <w:r>
                        <w:t>Лидер класса</w:t>
                      </w:r>
                    </w:p>
                  </w:txbxContent>
                </v:textbox>
              </v:shape>
            </w:pict>
          </mc:Fallback>
        </mc:AlternateContent>
      </w:r>
    </w:p>
    <w:p w14:paraId="383F2864" w14:textId="744B11E3" w:rsidR="00C92B49" w:rsidRPr="00C92B49" w:rsidRDefault="00C92B49" w:rsidP="00C92B49">
      <w:pPr>
        <w:widowControl/>
        <w:jc w:val="center"/>
        <w:rPr>
          <w:rFonts w:ascii="Times New Roman" w:hAnsi="Times New Roman" w:cs="Times New Roman"/>
          <w:color w:val="auto"/>
        </w:rPr>
      </w:pPr>
    </w:p>
    <w:p w14:paraId="69FD57F2" w14:textId="77777777" w:rsidR="00C92B49" w:rsidRPr="00C92B49" w:rsidRDefault="00C92B49" w:rsidP="00C92B49">
      <w:pPr>
        <w:widowControl/>
        <w:jc w:val="center"/>
        <w:rPr>
          <w:rFonts w:ascii="Times New Roman" w:hAnsi="Times New Roman" w:cs="Times New Roman"/>
          <w:color w:val="auto"/>
        </w:rPr>
      </w:pPr>
    </w:p>
    <w:p w14:paraId="3723D407" w14:textId="436D7382" w:rsidR="00C92B49" w:rsidRPr="00C92B49" w:rsidRDefault="00C92B49" w:rsidP="00C92B49">
      <w:pPr>
        <w:widowControl/>
        <w:jc w:val="center"/>
        <w:rPr>
          <w:rFonts w:ascii="Times New Roman" w:hAnsi="Times New Roman" w:cs="Times New Roman"/>
          <w:color w:val="auto"/>
        </w:rPr>
      </w:pPr>
      <w:r>
        <w:rPr>
          <w:rFonts w:ascii="Times New Roman" w:hAnsi="Times New Roman" w:cs="Times New Roman"/>
          <w:noProof/>
          <w:color w:val="auto"/>
        </w:rPr>
        <mc:AlternateContent>
          <mc:Choice Requires="wps">
            <w:drawing>
              <wp:anchor distT="0" distB="0" distL="114300" distR="114300" simplePos="0" relativeHeight="251707392" behindDoc="0" locked="0" layoutInCell="1" allowOverlap="1" wp14:anchorId="2A0549F8" wp14:editId="48C4DD5F">
                <wp:simplePos x="0" y="0"/>
                <wp:positionH relativeFrom="column">
                  <wp:posOffset>3099435</wp:posOffset>
                </wp:positionH>
                <wp:positionV relativeFrom="paragraph">
                  <wp:posOffset>-5715</wp:posOffset>
                </wp:positionV>
                <wp:extent cx="0" cy="333375"/>
                <wp:effectExtent l="57150" t="9525" r="57150" b="19050"/>
                <wp:wrapNone/>
                <wp:docPr id="95" name="Прямая со стрелкой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5" o:spid="_x0000_s1026" type="#_x0000_t32" style="position:absolute;margin-left:244.05pt;margin-top:-.45pt;width:0;height:26.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">
                <v:stroke endarrow="block"/>
              </v:shape>
            </w:pict>
          </mc:Fallback>
        </mc:AlternateContent>
      </w:r>
    </w:p>
    <w:p w14:paraId="7489E6B5" w14:textId="21F5ACA1" w:rsidR="00C92B49" w:rsidRPr="00C92B49" w:rsidRDefault="009A71FE" w:rsidP="00C92B49">
      <w:pPr>
        <w:widowControl/>
        <w:jc w:val="center"/>
        <w:rPr>
          <w:rFonts w:ascii="Times New Roman" w:hAnsi="Times New Roman" w:cs="Times New Roman"/>
          <w:color w:val="auto"/>
        </w:rPr>
      </w:pPr>
      <w:r>
        <w:rPr>
          <w:rFonts w:ascii="Times New Roman" w:hAnsi="Times New Roman" w:cs="Times New Roman"/>
          <w:noProof/>
          <w:color w:val="auto"/>
        </w:rPr>
        <mc:AlternateContent>
          <mc:Choice Requires="wps">
            <w:drawing>
              <wp:anchor distT="0" distB="0" distL="114300" distR="114300" simplePos="0" relativeHeight="251688960" behindDoc="0" locked="0" layoutInCell="1" allowOverlap="1" wp14:anchorId="27F3882F" wp14:editId="4C93AA9A">
                <wp:simplePos x="0" y="0"/>
                <wp:positionH relativeFrom="column">
                  <wp:posOffset>1122045</wp:posOffset>
                </wp:positionH>
                <wp:positionV relativeFrom="paragraph">
                  <wp:posOffset>172085</wp:posOffset>
                </wp:positionV>
                <wp:extent cx="2335530" cy="247015"/>
                <wp:effectExtent l="0" t="0" r="26670" b="12700"/>
                <wp:wrapNone/>
                <wp:docPr id="94" name="Поле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5530" cy="247015"/>
                        </a:xfrm>
                        <a:prstGeom prst="rect">
                          <a:avLst/>
                        </a:prstGeom>
                        <a:solidFill>
                          <a:srgbClr val="FFFFFF"/>
                        </a:solidFill>
                        <a:ln w="9525">
                          <a:solidFill>
                            <a:srgbClr val="000000"/>
                          </a:solidFill>
                          <a:miter lim="800000"/>
                          <a:headEnd/>
                          <a:tailEnd/>
                        </a:ln>
                      </wps:spPr>
                      <wps:txbx>
                        <w:txbxContent>
                          <w:p w14:paraId="7D8F3BAF" w14:textId="77777777" w:rsidR="00E84399" w:rsidRPr="00D44811" w:rsidRDefault="00E84399" w:rsidP="00C92B49">
                            <w:pPr>
                              <w:shd w:val="clear" w:color="auto" w:fill="00B0F0"/>
                              <w:jc w:val="center"/>
                            </w:pPr>
                            <w:r>
                              <w:t>Совет класса</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Поле 94" o:spid="_x0000_s1036" type="#_x0000_t202" style="position:absolute;left:0;text-align:left;margin-left:88.35pt;margin-top:13.55pt;width:183.9pt;height:19.45pt;z-index:2516889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">
                <v:textbox style="mso-fit-shape-to-text:t">
                  <w:txbxContent>
                    <w:p w14:paraId="7D8F3BAF" w14:textId="77777777" w:rsidR="00644852" w:rsidRPr="00D44811" w:rsidRDefault="00644852" w:rsidP="00C92B49">
                      <w:pPr>
                        <w:shd w:val="clear" w:color="auto" w:fill="00B0F0"/>
                        <w:jc w:val="center"/>
                      </w:pPr>
                      <w:r>
                        <w:t>Совет класса</w:t>
                      </w:r>
                    </w:p>
                  </w:txbxContent>
                </v:textbox>
              </v:shape>
            </w:pict>
          </mc:Fallback>
        </mc:AlternateContent>
      </w:r>
    </w:p>
    <w:p w14:paraId="6964A99C" w14:textId="2B84D53F" w:rsidR="00C92B49" w:rsidRPr="00C92B49" w:rsidRDefault="00C92B49" w:rsidP="00C92B49">
      <w:pPr>
        <w:widowControl/>
        <w:jc w:val="center"/>
        <w:rPr>
          <w:rFonts w:ascii="Times New Roman" w:hAnsi="Times New Roman" w:cs="Times New Roman"/>
          <w:color w:val="auto"/>
        </w:rPr>
      </w:pPr>
    </w:p>
    <w:p w14:paraId="55CBA940" w14:textId="0EFDAF40" w:rsidR="00C92B49" w:rsidRPr="00C92B49" w:rsidRDefault="009A71FE" w:rsidP="00C92B49">
      <w:pPr>
        <w:widowControl/>
        <w:jc w:val="center"/>
        <w:rPr>
          <w:rFonts w:ascii="Times New Roman" w:hAnsi="Times New Roman" w:cs="Times New Roman"/>
          <w:color w:val="auto"/>
        </w:rPr>
      </w:pPr>
      <w:r>
        <w:rPr>
          <w:rFonts w:ascii="Times New Roman" w:hAnsi="Times New Roman" w:cs="Times New Roman"/>
          <w:noProof/>
          <w:color w:val="auto"/>
        </w:rPr>
        <mc:AlternateContent>
          <mc:Choice Requires="wps">
            <w:drawing>
              <wp:anchor distT="0" distB="0" distL="114300" distR="114300" simplePos="0" relativeHeight="251699200" behindDoc="0" locked="0" layoutInCell="1" allowOverlap="1" wp14:anchorId="44BC4BCA" wp14:editId="0A73E1CC">
                <wp:simplePos x="0" y="0"/>
                <wp:positionH relativeFrom="column">
                  <wp:posOffset>2781190</wp:posOffset>
                </wp:positionH>
                <wp:positionV relativeFrom="paragraph">
                  <wp:posOffset>146271</wp:posOffset>
                </wp:positionV>
                <wp:extent cx="1121133" cy="1129085"/>
                <wp:effectExtent l="0" t="0" r="79375" b="52070"/>
                <wp:wrapNone/>
                <wp:docPr id="93" name="Прямая со стрелкой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1133" cy="11290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3" o:spid="_x0000_s1026" type="#_x0000_t32" style="position:absolute;margin-left:219pt;margin-top:11.5pt;width:88.3pt;height:88.9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">
                <v:stroke endarrow="block"/>
              </v:shape>
            </w:pict>
          </mc:Fallback>
        </mc:AlternateContent>
      </w:r>
      <w:r>
        <w:rPr>
          <w:rFonts w:ascii="Times New Roman" w:hAnsi="Times New Roman" w:cs="Times New Roman"/>
          <w:noProof/>
          <w:color w:val="auto"/>
        </w:rPr>
        <mc:AlternateContent>
          <mc:Choice Requires="wps">
            <w:drawing>
              <wp:anchor distT="0" distB="0" distL="114300" distR="114300" simplePos="0" relativeHeight="251692032" behindDoc="0" locked="0" layoutInCell="1" allowOverlap="1" wp14:anchorId="06B460A0" wp14:editId="7F1FCE80">
                <wp:simplePos x="0" y="0"/>
                <wp:positionH relativeFrom="column">
                  <wp:posOffset>2781300</wp:posOffset>
                </wp:positionH>
                <wp:positionV relativeFrom="paragraph">
                  <wp:posOffset>135890</wp:posOffset>
                </wp:positionV>
                <wp:extent cx="971550" cy="333375"/>
                <wp:effectExtent l="0" t="0" r="76200" b="66675"/>
                <wp:wrapNone/>
                <wp:docPr id="92" name="Прямая со стрелкой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155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2" o:spid="_x0000_s1026" type="#_x0000_t32" style="position:absolute;margin-left:219pt;margin-top:10.7pt;width:76.5pt;height:26.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">
                <v:stroke endarrow="block"/>
              </v:shape>
            </w:pict>
          </mc:Fallback>
        </mc:AlternateContent>
      </w:r>
      <w:r>
        <w:rPr>
          <w:rFonts w:ascii="Times New Roman" w:hAnsi="Times New Roman" w:cs="Times New Roman"/>
          <w:noProof/>
          <w:color w:val="auto"/>
        </w:rPr>
        <mc:AlternateContent>
          <mc:Choice Requires="wps">
            <w:drawing>
              <wp:anchor distT="0" distB="0" distL="114300" distR="114300" simplePos="0" relativeHeight="251689984" behindDoc="0" locked="0" layoutInCell="1" allowOverlap="1" wp14:anchorId="1FD4A134" wp14:editId="19087B66">
                <wp:simplePos x="0" y="0"/>
                <wp:positionH relativeFrom="column">
                  <wp:posOffset>2399665</wp:posOffset>
                </wp:positionH>
                <wp:positionV relativeFrom="paragraph">
                  <wp:posOffset>151130</wp:posOffset>
                </wp:positionV>
                <wp:extent cx="0" cy="333375"/>
                <wp:effectExtent l="76200" t="0" r="76200" b="47625"/>
                <wp:wrapNone/>
                <wp:docPr id="89" name="Прямая со стрелкой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9" o:spid="_x0000_s1026" type="#_x0000_t32" style="position:absolute;margin-left:188.95pt;margin-top:11.9pt;width:0;height:26.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">
                <v:stroke endarrow="block"/>
              </v:shape>
            </w:pict>
          </mc:Fallback>
        </mc:AlternateContent>
      </w:r>
      <w:r>
        <w:rPr>
          <w:rFonts w:ascii="Times New Roman" w:hAnsi="Times New Roman" w:cs="Times New Roman"/>
          <w:noProof/>
          <w:color w:val="auto"/>
        </w:rPr>
        <mc:AlternateContent>
          <mc:Choice Requires="wps">
            <w:drawing>
              <wp:anchor distT="0" distB="0" distL="114300" distR="114300" simplePos="0" relativeHeight="251696128" behindDoc="0" locked="0" layoutInCell="1" allowOverlap="1" wp14:anchorId="7556D920" wp14:editId="19BB5B43">
                <wp:simplePos x="0" y="0"/>
                <wp:positionH relativeFrom="column">
                  <wp:posOffset>38100</wp:posOffset>
                </wp:positionH>
                <wp:positionV relativeFrom="paragraph">
                  <wp:posOffset>143510</wp:posOffset>
                </wp:positionV>
                <wp:extent cx="1805940" cy="333375"/>
                <wp:effectExtent l="38100" t="0" r="22860" b="85725"/>
                <wp:wrapNone/>
                <wp:docPr id="90" name="Прямая со стрелкой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0594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0" o:spid="_x0000_s1026" type="#_x0000_t32" style="position:absolute;margin-left:3pt;margin-top:11.3pt;width:142.2pt;height:26.25pt;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">
                <v:stroke endarrow="block"/>
              </v:shape>
            </w:pict>
          </mc:Fallback>
        </mc:AlternateContent>
      </w:r>
      <w:r>
        <w:rPr>
          <w:rFonts w:ascii="Times New Roman" w:hAnsi="Times New Roman" w:cs="Times New Roman"/>
          <w:noProof/>
          <w:color w:val="auto"/>
        </w:rPr>
        <mc:AlternateContent>
          <mc:Choice Requires="wps">
            <w:drawing>
              <wp:anchor distT="0" distB="0" distL="114300" distR="114300" simplePos="0" relativeHeight="251691008" behindDoc="0" locked="0" layoutInCell="1" allowOverlap="1" wp14:anchorId="50EB7E3D" wp14:editId="55362878">
                <wp:simplePos x="0" y="0"/>
                <wp:positionH relativeFrom="column">
                  <wp:posOffset>1358900</wp:posOffset>
                </wp:positionH>
                <wp:positionV relativeFrom="paragraph">
                  <wp:posOffset>90170</wp:posOffset>
                </wp:positionV>
                <wp:extent cx="885825" cy="333375"/>
                <wp:effectExtent l="38100" t="0" r="28575" b="66675"/>
                <wp:wrapNone/>
                <wp:docPr id="91" name="Прямая со стрелкой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85825"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1" o:spid="_x0000_s1026" type="#_x0000_t32" style="position:absolute;margin-left:107pt;margin-top:7.1pt;width:69.75pt;height:26.25pt;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">
                <v:stroke endarrow="block"/>
              </v:shape>
            </w:pict>
          </mc:Fallback>
        </mc:AlternateContent>
      </w:r>
    </w:p>
    <w:p w14:paraId="0128E574" w14:textId="77777777" w:rsidR="00C92B49" w:rsidRPr="00C92B49" w:rsidRDefault="00C92B49" w:rsidP="00C92B49">
      <w:pPr>
        <w:widowControl/>
        <w:jc w:val="center"/>
        <w:rPr>
          <w:rFonts w:ascii="Times New Roman" w:hAnsi="Times New Roman" w:cs="Times New Roman"/>
          <w:color w:val="auto"/>
        </w:rPr>
      </w:pPr>
    </w:p>
    <w:p w14:paraId="18F74785" w14:textId="3EB4E08F" w:rsidR="00C92B49" w:rsidRPr="00C92B49" w:rsidRDefault="009A71FE" w:rsidP="00C92B49">
      <w:pPr>
        <w:widowControl/>
        <w:jc w:val="center"/>
        <w:rPr>
          <w:rFonts w:ascii="Times New Roman" w:hAnsi="Times New Roman" w:cs="Times New Roman"/>
          <w:color w:val="auto"/>
        </w:rPr>
      </w:pPr>
      <w:r>
        <w:rPr>
          <w:rFonts w:ascii="Times New Roman" w:hAnsi="Times New Roman" w:cs="Times New Roman"/>
          <w:noProof/>
          <w:color w:val="auto"/>
        </w:rPr>
        <mc:AlternateContent>
          <mc:Choice Requires="wps">
            <w:drawing>
              <wp:anchor distT="0" distB="0" distL="114300" distR="114300" simplePos="0" relativeHeight="251697152" behindDoc="0" locked="0" layoutInCell="1" allowOverlap="1" wp14:anchorId="180F68C8" wp14:editId="6DBD936A">
                <wp:simplePos x="0" y="0"/>
                <wp:positionH relativeFrom="column">
                  <wp:posOffset>3234414</wp:posOffset>
                </wp:positionH>
                <wp:positionV relativeFrom="paragraph">
                  <wp:posOffset>137657</wp:posOffset>
                </wp:positionV>
                <wp:extent cx="1208598" cy="477078"/>
                <wp:effectExtent l="0" t="0" r="10795" b="18415"/>
                <wp:wrapNone/>
                <wp:docPr id="87" name="Поле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8598" cy="477078"/>
                        </a:xfrm>
                        <a:prstGeom prst="rect">
                          <a:avLst/>
                        </a:prstGeom>
                        <a:solidFill>
                          <a:srgbClr val="FFFFFF"/>
                        </a:solidFill>
                        <a:ln w="9525">
                          <a:solidFill>
                            <a:srgbClr val="000000"/>
                          </a:solidFill>
                          <a:miter lim="800000"/>
                          <a:headEnd/>
                          <a:tailEnd/>
                        </a:ln>
                      </wps:spPr>
                      <wps:txbx>
                        <w:txbxContent>
                          <w:p w14:paraId="51C5A4ED" w14:textId="77777777" w:rsidR="00E84399" w:rsidRDefault="00E84399" w:rsidP="00C92B49">
                            <w:pPr>
                              <w:jc w:val="center"/>
                            </w:pPr>
                            <w:r>
                              <w:t>сектор</w:t>
                            </w:r>
                          </w:p>
                          <w:p w14:paraId="26550A4A" w14:textId="77777777" w:rsidR="00E84399" w:rsidRPr="00D44811" w:rsidRDefault="00E84399" w:rsidP="00C92B49">
                            <w:r>
                              <w:t>информации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87" o:spid="_x0000_s1037" type="#_x0000_t202" style="position:absolute;left:0;text-align:left;margin-left:254.7pt;margin-top:10.85pt;width:95.15pt;height:37.5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">
                <v:textbox>
                  <w:txbxContent>
                    <w:p w14:paraId="51C5A4ED" w14:textId="77777777" w:rsidR="00644852" w:rsidRDefault="00644852" w:rsidP="00C92B49">
                      <w:pPr>
                        <w:jc w:val="center"/>
                      </w:pPr>
                      <w:r>
                        <w:t>сектор</w:t>
                      </w:r>
                    </w:p>
                    <w:p w14:paraId="26550A4A" w14:textId="77777777" w:rsidR="00644852" w:rsidRPr="00D44811" w:rsidRDefault="00644852" w:rsidP="00C92B49">
                      <w:r>
                        <w:t>информации</w:t>
                      </w:r>
                    </w:p>
                  </w:txbxContent>
                </v:textbox>
              </v:shape>
            </w:pict>
          </mc:Fallback>
        </mc:AlternateContent>
      </w:r>
      <w:r>
        <w:rPr>
          <w:rFonts w:ascii="Times New Roman" w:hAnsi="Times New Roman" w:cs="Times New Roman"/>
          <w:noProof/>
          <w:color w:val="auto"/>
        </w:rPr>
        <mc:AlternateContent>
          <mc:Choice Requires="wps">
            <w:drawing>
              <wp:anchor distT="0" distB="0" distL="114300" distR="114300" simplePos="0" relativeHeight="251693056" behindDoc="0" locked="0" layoutInCell="1" allowOverlap="1" wp14:anchorId="0967D7CE" wp14:editId="791CBF51">
                <wp:simplePos x="0" y="0"/>
                <wp:positionH relativeFrom="column">
                  <wp:posOffset>1842936</wp:posOffset>
                </wp:positionH>
                <wp:positionV relativeFrom="paragraph">
                  <wp:posOffset>129706</wp:posOffset>
                </wp:positionV>
                <wp:extent cx="1239520" cy="431468"/>
                <wp:effectExtent l="0" t="0" r="17780" b="26035"/>
                <wp:wrapNone/>
                <wp:docPr id="84" name="Поле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9520" cy="431468"/>
                        </a:xfrm>
                        <a:prstGeom prst="rect">
                          <a:avLst/>
                        </a:prstGeom>
                        <a:solidFill>
                          <a:srgbClr val="FFFFFF"/>
                        </a:solidFill>
                        <a:ln w="9525">
                          <a:solidFill>
                            <a:srgbClr val="000000"/>
                          </a:solidFill>
                          <a:miter lim="800000"/>
                          <a:headEnd/>
                          <a:tailEnd/>
                        </a:ln>
                      </wps:spPr>
                      <wps:txbx>
                        <w:txbxContent>
                          <w:p w14:paraId="4B8B4730" w14:textId="77777777" w:rsidR="00E84399" w:rsidRPr="00D44811" w:rsidRDefault="00E84399" w:rsidP="00C92B49">
                            <w:pPr>
                              <w:jc w:val="center"/>
                            </w:pPr>
                            <w:r>
                              <w:t>сектор культуры</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84" o:spid="_x0000_s1038" type="#_x0000_t202" style="position:absolute;left:0;text-align:left;margin-left:145.1pt;margin-top:10.2pt;width:97.6pt;height:33.9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">
                <v:textbox>
                  <w:txbxContent>
                    <w:p w14:paraId="4B8B4730" w14:textId="77777777" w:rsidR="00644852" w:rsidRPr="00D44811" w:rsidRDefault="00644852" w:rsidP="00C92B49">
                      <w:pPr>
                        <w:jc w:val="center"/>
                      </w:pPr>
                      <w:r>
                        <w:t>сектор культуры</w:t>
                      </w:r>
                    </w:p>
                  </w:txbxContent>
                </v:textbox>
              </v:shape>
            </w:pict>
          </mc:Fallback>
        </mc:AlternateContent>
      </w:r>
      <w:r>
        <w:rPr>
          <w:rFonts w:ascii="Times New Roman" w:hAnsi="Times New Roman" w:cs="Times New Roman"/>
          <w:noProof/>
          <w:color w:val="auto"/>
        </w:rPr>
        <mc:AlternateContent>
          <mc:Choice Requires="wps">
            <w:drawing>
              <wp:anchor distT="0" distB="0" distL="114300" distR="114300" simplePos="0" relativeHeight="251694080" behindDoc="0" locked="0" layoutInCell="1" allowOverlap="1" wp14:anchorId="2F451C9F" wp14:editId="3C17A910">
                <wp:simplePos x="0" y="0"/>
                <wp:positionH relativeFrom="column">
                  <wp:posOffset>864925</wp:posOffset>
                </wp:positionH>
                <wp:positionV relativeFrom="paragraph">
                  <wp:posOffset>121754</wp:posOffset>
                </wp:positionV>
                <wp:extent cx="906449" cy="439724"/>
                <wp:effectExtent l="0" t="0" r="27305" b="17780"/>
                <wp:wrapNone/>
                <wp:docPr id="85" name="Поле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6449" cy="439724"/>
                        </a:xfrm>
                        <a:prstGeom prst="rect">
                          <a:avLst/>
                        </a:prstGeom>
                        <a:solidFill>
                          <a:srgbClr val="FFFFFF"/>
                        </a:solidFill>
                        <a:ln w="9525">
                          <a:solidFill>
                            <a:srgbClr val="000000"/>
                          </a:solidFill>
                          <a:miter lim="800000"/>
                          <a:headEnd/>
                          <a:tailEnd/>
                        </a:ln>
                      </wps:spPr>
                      <wps:txbx>
                        <w:txbxContent>
                          <w:p w14:paraId="569920C7" w14:textId="77777777" w:rsidR="00E84399" w:rsidRPr="00D44811" w:rsidRDefault="00E84399" w:rsidP="00C92B49">
                            <w:pPr>
                              <w:jc w:val="center"/>
                            </w:pPr>
                            <w:r>
                              <w:t>сектор знаний</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85" o:spid="_x0000_s1039" type="#_x0000_t202" style="position:absolute;left:0;text-align:left;margin-left:68.1pt;margin-top:9.6pt;width:71.35pt;height:34.6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">
                <v:textbox>
                  <w:txbxContent>
                    <w:p w14:paraId="569920C7" w14:textId="77777777" w:rsidR="00644852" w:rsidRPr="00D44811" w:rsidRDefault="00644852" w:rsidP="00C92B49">
                      <w:pPr>
                        <w:jc w:val="center"/>
                      </w:pPr>
                      <w:r>
                        <w:t>сектор знаний</w:t>
                      </w:r>
                    </w:p>
                  </w:txbxContent>
                </v:textbox>
              </v:shape>
            </w:pict>
          </mc:Fallback>
        </mc:AlternateContent>
      </w:r>
      <w:r>
        <w:rPr>
          <w:rFonts w:ascii="Times New Roman" w:hAnsi="Times New Roman" w:cs="Times New Roman"/>
          <w:noProof/>
          <w:color w:val="auto"/>
        </w:rPr>
        <mc:AlternateContent>
          <mc:Choice Requires="wps">
            <w:drawing>
              <wp:anchor distT="0" distB="0" distL="114300" distR="114300" simplePos="0" relativeHeight="251695104" behindDoc="0" locked="0" layoutInCell="1" allowOverlap="1" wp14:anchorId="223390C2" wp14:editId="3A32CACE">
                <wp:simplePos x="0" y="0"/>
                <wp:positionH relativeFrom="column">
                  <wp:posOffset>-156210</wp:posOffset>
                </wp:positionH>
                <wp:positionV relativeFrom="paragraph">
                  <wp:posOffset>110490</wp:posOffset>
                </wp:positionV>
                <wp:extent cx="883285" cy="447675"/>
                <wp:effectExtent l="0" t="0" r="12065" b="28575"/>
                <wp:wrapNone/>
                <wp:docPr id="86" name="Поле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14:paraId="27788BD5" w14:textId="77777777" w:rsidR="00E84399" w:rsidRPr="00D44811" w:rsidRDefault="00E84399" w:rsidP="00C92B49">
                            <w:pPr>
                              <w:jc w:val="center"/>
                            </w:pPr>
                            <w:r>
                              <w:t>сектор спорта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86" o:spid="_x0000_s1040" type="#_x0000_t202" style="position:absolute;left:0;text-align:left;margin-left:-12.3pt;margin-top:8.7pt;width:69.55pt;height:35.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">
                <v:textbox>
                  <w:txbxContent>
                    <w:p w14:paraId="27788BD5" w14:textId="77777777" w:rsidR="00644852" w:rsidRPr="00D44811" w:rsidRDefault="00644852" w:rsidP="00C92B49">
                      <w:pPr>
                        <w:jc w:val="center"/>
                      </w:pPr>
                      <w:r>
                        <w:t>сектор спорта</w:t>
                      </w:r>
                    </w:p>
                  </w:txbxContent>
                </v:textbox>
              </v:shape>
            </w:pict>
          </mc:Fallback>
        </mc:AlternateContent>
      </w:r>
    </w:p>
    <w:p w14:paraId="617F6B85" w14:textId="74C39A27" w:rsidR="00C92B49" w:rsidRPr="00C92B49" w:rsidRDefault="00C92B49" w:rsidP="00C92B49">
      <w:pPr>
        <w:widowControl/>
        <w:jc w:val="center"/>
        <w:rPr>
          <w:rFonts w:ascii="Times New Roman" w:hAnsi="Times New Roman" w:cs="Times New Roman"/>
          <w:color w:val="auto"/>
        </w:rPr>
      </w:pPr>
    </w:p>
    <w:p w14:paraId="704CA71E" w14:textId="77777777" w:rsidR="00C92B49" w:rsidRPr="00C92B49" w:rsidRDefault="00C92B49" w:rsidP="00C92B49">
      <w:pPr>
        <w:widowControl/>
        <w:jc w:val="center"/>
        <w:rPr>
          <w:rFonts w:ascii="Times New Roman" w:hAnsi="Times New Roman" w:cs="Times New Roman"/>
          <w:color w:val="auto"/>
        </w:rPr>
      </w:pPr>
    </w:p>
    <w:p w14:paraId="47B40B4E" w14:textId="4D58D246" w:rsidR="00C92B49" w:rsidRPr="00C92B49" w:rsidRDefault="009A71FE" w:rsidP="00C92B49">
      <w:pPr>
        <w:widowControl/>
        <w:jc w:val="center"/>
        <w:rPr>
          <w:rFonts w:ascii="Times New Roman" w:hAnsi="Times New Roman" w:cs="Times New Roman"/>
          <w:color w:val="auto"/>
        </w:rPr>
      </w:pPr>
      <w:r>
        <w:rPr>
          <w:rFonts w:ascii="Times New Roman" w:hAnsi="Times New Roman" w:cs="Times New Roman"/>
          <w:noProof/>
          <w:color w:val="auto"/>
        </w:rPr>
        <mc:AlternateContent>
          <mc:Choice Requires="wps">
            <w:drawing>
              <wp:anchor distT="0" distB="0" distL="114300" distR="114300" simplePos="0" relativeHeight="251705344" behindDoc="0" locked="0" layoutInCell="1" allowOverlap="1" wp14:anchorId="7BA9A4B5" wp14:editId="67538DF1">
                <wp:simplePos x="0" y="0"/>
                <wp:positionH relativeFrom="column">
                  <wp:posOffset>2351820</wp:posOffset>
                </wp:positionH>
                <wp:positionV relativeFrom="paragraph">
                  <wp:posOffset>104858</wp:posOffset>
                </wp:positionV>
                <wp:extent cx="1057523" cy="363744"/>
                <wp:effectExtent l="38100" t="0" r="28575" b="74930"/>
                <wp:wrapNone/>
                <wp:docPr id="79" name="Прямая со стрелкой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57523" cy="36374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9" o:spid="_x0000_s1026" type="#_x0000_t32" style="position:absolute;margin-left:185.2pt;margin-top:8.25pt;width:83.25pt;height:28.65pt;flip:x;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">
                <v:stroke endarrow="block"/>
              </v:shape>
            </w:pict>
          </mc:Fallback>
        </mc:AlternateContent>
      </w:r>
      <w:r>
        <w:rPr>
          <w:rFonts w:ascii="Times New Roman" w:hAnsi="Times New Roman" w:cs="Times New Roman"/>
          <w:noProof/>
          <w:color w:val="auto"/>
        </w:rPr>
        <mc:AlternateContent>
          <mc:Choice Requires="wps">
            <w:drawing>
              <wp:anchor distT="0" distB="0" distL="114300" distR="114300" simplePos="0" relativeHeight="251703296" behindDoc="0" locked="0" layoutInCell="1" allowOverlap="1" wp14:anchorId="69FB46D0" wp14:editId="6CCA9F6F">
                <wp:simplePos x="0" y="0"/>
                <wp:positionH relativeFrom="column">
                  <wp:posOffset>2251710</wp:posOffset>
                </wp:positionH>
                <wp:positionV relativeFrom="paragraph">
                  <wp:posOffset>91440</wp:posOffset>
                </wp:positionV>
                <wp:extent cx="0" cy="427355"/>
                <wp:effectExtent l="76200" t="0" r="57150" b="48895"/>
                <wp:wrapNone/>
                <wp:docPr id="81" name="Прямая со стрелкой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73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1" o:spid="_x0000_s1026" type="#_x0000_t32" style="position:absolute;margin-left:177.3pt;margin-top:7.2pt;width:0;height:33.6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">
                <v:stroke endarrow="block"/>
              </v:shape>
            </w:pict>
          </mc:Fallback>
        </mc:AlternateContent>
      </w:r>
      <w:r>
        <w:rPr>
          <w:rFonts w:ascii="Times New Roman" w:hAnsi="Times New Roman" w:cs="Times New Roman"/>
          <w:noProof/>
          <w:color w:val="auto"/>
        </w:rPr>
        <mc:AlternateContent>
          <mc:Choice Requires="wps">
            <w:drawing>
              <wp:anchor distT="0" distB="0" distL="114300" distR="114300" simplePos="0" relativeHeight="251701248" behindDoc="0" locked="0" layoutInCell="1" allowOverlap="1" wp14:anchorId="6FCEBDB8" wp14:editId="5005C8B5">
                <wp:simplePos x="0" y="0"/>
                <wp:positionH relativeFrom="column">
                  <wp:posOffset>1466822</wp:posOffset>
                </wp:positionH>
                <wp:positionV relativeFrom="paragraph">
                  <wp:posOffset>88955</wp:posOffset>
                </wp:positionV>
                <wp:extent cx="772105" cy="427355"/>
                <wp:effectExtent l="0" t="0" r="66675" b="48895"/>
                <wp:wrapNone/>
                <wp:docPr id="83" name="Прямая со стрелкой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2105" cy="4273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3" o:spid="_x0000_s1026" type="#_x0000_t32" style="position:absolute;margin-left:115.5pt;margin-top:7pt;width:60.8pt;height:33.6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">
                <v:stroke endarrow="block"/>
              </v:shape>
            </w:pict>
          </mc:Fallback>
        </mc:AlternateContent>
      </w:r>
      <w:r>
        <w:rPr>
          <w:rFonts w:ascii="Times New Roman" w:hAnsi="Times New Roman" w:cs="Times New Roman"/>
          <w:noProof/>
          <w:color w:val="auto"/>
        </w:rPr>
        <mc:AlternateContent>
          <mc:Choice Requires="wps">
            <w:drawing>
              <wp:anchor distT="0" distB="0" distL="114300" distR="114300" simplePos="0" relativeHeight="251702272" behindDoc="0" locked="0" layoutInCell="1" allowOverlap="1" wp14:anchorId="69512B69" wp14:editId="29ADDFE1">
                <wp:simplePos x="0" y="0"/>
                <wp:positionH relativeFrom="column">
                  <wp:posOffset>786765</wp:posOffset>
                </wp:positionH>
                <wp:positionV relativeFrom="paragraph">
                  <wp:posOffset>103505</wp:posOffset>
                </wp:positionV>
                <wp:extent cx="885825" cy="436880"/>
                <wp:effectExtent l="0" t="0" r="66675" b="58420"/>
                <wp:wrapNone/>
                <wp:docPr id="82" name="Прямая со стрелкой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5825" cy="4368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2" o:spid="_x0000_s1026" type="#_x0000_t32" style="position:absolute;margin-left:61.95pt;margin-top:8.15pt;width:69.75pt;height:34.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">
                <v:stroke endarrow="block"/>
              </v:shape>
            </w:pict>
          </mc:Fallback>
        </mc:AlternateContent>
      </w:r>
    </w:p>
    <w:p w14:paraId="61228E45" w14:textId="77777777" w:rsidR="00C92B49" w:rsidRPr="00C92B49" w:rsidRDefault="00C92B49" w:rsidP="00C92B49">
      <w:pPr>
        <w:widowControl/>
        <w:jc w:val="center"/>
        <w:rPr>
          <w:rFonts w:ascii="Times New Roman" w:hAnsi="Times New Roman" w:cs="Times New Roman"/>
          <w:color w:val="auto"/>
        </w:rPr>
      </w:pPr>
    </w:p>
    <w:p w14:paraId="05B8CC3B" w14:textId="0DD6E89F" w:rsidR="00C92B49" w:rsidRPr="00C92B49" w:rsidRDefault="009A71FE" w:rsidP="00C92B49">
      <w:pPr>
        <w:widowControl/>
        <w:jc w:val="center"/>
        <w:rPr>
          <w:rFonts w:ascii="Times New Roman" w:hAnsi="Times New Roman" w:cs="Times New Roman"/>
          <w:color w:val="auto"/>
        </w:rPr>
      </w:pPr>
      <w:r>
        <w:rPr>
          <w:rFonts w:ascii="Times New Roman" w:hAnsi="Times New Roman" w:cs="Times New Roman"/>
          <w:noProof/>
          <w:color w:val="auto"/>
        </w:rPr>
        <mc:AlternateContent>
          <mc:Choice Requires="wps">
            <w:drawing>
              <wp:anchor distT="0" distB="0" distL="114300" distR="114300" simplePos="0" relativeHeight="251698176" behindDoc="0" locked="0" layoutInCell="1" allowOverlap="1" wp14:anchorId="3B39160B" wp14:editId="079D9ECE">
                <wp:simplePos x="0" y="0"/>
                <wp:positionH relativeFrom="column">
                  <wp:posOffset>3449127</wp:posOffset>
                </wp:positionH>
                <wp:positionV relativeFrom="paragraph">
                  <wp:posOffset>40640</wp:posOffset>
                </wp:positionV>
                <wp:extent cx="883285" cy="447675"/>
                <wp:effectExtent l="0" t="0" r="12065" b="28575"/>
                <wp:wrapNone/>
                <wp:docPr id="88" name="Поле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14:paraId="7AF1A6E6" w14:textId="77777777" w:rsidR="00E84399" w:rsidRDefault="00E84399" w:rsidP="00C92B49">
                            <w:pPr>
                              <w:jc w:val="center"/>
                            </w:pPr>
                            <w:r>
                              <w:t>сектор</w:t>
                            </w:r>
                          </w:p>
                          <w:p w14:paraId="239CCF33" w14:textId="77777777" w:rsidR="00E84399" w:rsidRPr="00D44811" w:rsidRDefault="00E84399" w:rsidP="00C92B49">
                            <w:pPr>
                              <w:jc w:val="center"/>
                            </w:pPr>
                            <w:r>
                              <w:t>труда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88" o:spid="_x0000_s1041" type="#_x0000_t202" style="position:absolute;left:0;text-align:left;margin-left:271.6pt;margin-top:3.2pt;width:69.55pt;height:35.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">
                <v:textbox>
                  <w:txbxContent>
                    <w:p w14:paraId="7AF1A6E6" w14:textId="77777777" w:rsidR="00644852" w:rsidRDefault="00644852" w:rsidP="00C92B49">
                      <w:pPr>
                        <w:jc w:val="center"/>
                      </w:pPr>
                      <w:r>
                        <w:t>сектор</w:t>
                      </w:r>
                    </w:p>
                    <w:p w14:paraId="239CCF33" w14:textId="77777777" w:rsidR="00644852" w:rsidRPr="00D44811" w:rsidRDefault="00644852" w:rsidP="00C92B49">
                      <w:pPr>
                        <w:jc w:val="center"/>
                      </w:pPr>
                      <w:r>
                        <w:t>труда</w:t>
                      </w:r>
                    </w:p>
                  </w:txbxContent>
                </v:textbox>
              </v:shape>
            </w:pict>
          </mc:Fallback>
        </mc:AlternateContent>
      </w:r>
      <w:r w:rsidR="00C92B49">
        <w:rPr>
          <w:rFonts w:ascii="Times New Roman" w:hAnsi="Times New Roman" w:cs="Times New Roman"/>
          <w:noProof/>
          <w:color w:val="auto"/>
        </w:rPr>
        <mc:AlternateContent>
          <mc:Choice Requires="wps">
            <w:drawing>
              <wp:anchor distT="0" distB="0" distL="114300" distR="114300" simplePos="0" relativeHeight="251700224" behindDoc="0" locked="0" layoutInCell="1" allowOverlap="1" wp14:anchorId="3620B4C8" wp14:editId="02608939">
                <wp:simplePos x="0" y="0"/>
                <wp:positionH relativeFrom="column">
                  <wp:posOffset>1669829</wp:posOffset>
                </wp:positionH>
                <wp:positionV relativeFrom="paragraph">
                  <wp:posOffset>166452</wp:posOffset>
                </wp:positionV>
                <wp:extent cx="883285" cy="323850"/>
                <wp:effectExtent l="0" t="0" r="12065" b="19050"/>
                <wp:wrapNone/>
                <wp:docPr id="78" name="Поле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323850"/>
                        </a:xfrm>
                        <a:prstGeom prst="rect">
                          <a:avLst/>
                        </a:prstGeom>
                        <a:solidFill>
                          <a:srgbClr val="FFFFFF"/>
                        </a:solidFill>
                        <a:ln w="9525">
                          <a:solidFill>
                            <a:srgbClr val="000000"/>
                          </a:solidFill>
                          <a:miter lim="800000"/>
                          <a:headEnd/>
                          <a:tailEnd/>
                        </a:ln>
                      </wps:spPr>
                      <wps:txbx>
                        <w:txbxContent>
                          <w:p w14:paraId="3936CE8F" w14:textId="77777777" w:rsidR="00E84399" w:rsidRPr="00D44811" w:rsidRDefault="00E84399" w:rsidP="00C92B49">
                            <w:pPr>
                              <w:shd w:val="clear" w:color="auto" w:fill="00B0F0"/>
                              <w:jc w:val="center"/>
                            </w:pPr>
                            <w:r>
                              <w:t>Ученик</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78" o:spid="_x0000_s1042" type="#_x0000_t202" style="position:absolute;left:0;text-align:left;margin-left:131.5pt;margin-top:13.1pt;width:69.55pt;height:25.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">
                <v:textbox>
                  <w:txbxContent>
                    <w:p w14:paraId="3936CE8F" w14:textId="77777777" w:rsidR="00644852" w:rsidRPr="00D44811" w:rsidRDefault="00644852" w:rsidP="00C92B49">
                      <w:pPr>
                        <w:shd w:val="clear" w:color="auto" w:fill="00B0F0"/>
                        <w:jc w:val="center"/>
                      </w:pPr>
                      <w:r>
                        <w:t>Ученик</w:t>
                      </w:r>
                    </w:p>
                  </w:txbxContent>
                </v:textbox>
              </v:shape>
            </w:pict>
          </mc:Fallback>
        </mc:AlternateContent>
      </w:r>
    </w:p>
    <w:p w14:paraId="1D7F9AC6" w14:textId="08A6CF04" w:rsidR="00C92B49" w:rsidRPr="00C92B49" w:rsidRDefault="009A71FE" w:rsidP="00C92B49">
      <w:pPr>
        <w:widowControl/>
        <w:jc w:val="both"/>
        <w:rPr>
          <w:rFonts w:ascii="Times New Roman" w:hAnsi="Times New Roman" w:cs="Times New Roman"/>
          <w:color w:val="auto"/>
        </w:rPr>
      </w:pPr>
      <w:r>
        <w:rPr>
          <w:rFonts w:ascii="Times New Roman" w:hAnsi="Times New Roman" w:cs="Times New Roman"/>
          <w:noProof/>
          <w:color w:val="auto"/>
        </w:rPr>
        <mc:AlternateContent>
          <mc:Choice Requires="wps">
            <w:drawing>
              <wp:anchor distT="0" distB="0" distL="114300" distR="114300" simplePos="0" relativeHeight="251704320" behindDoc="0" locked="0" layoutInCell="1" allowOverlap="1" wp14:anchorId="67D89A70" wp14:editId="4C7D0F19">
                <wp:simplePos x="0" y="0"/>
                <wp:positionH relativeFrom="column">
                  <wp:posOffset>2550160</wp:posOffset>
                </wp:positionH>
                <wp:positionV relativeFrom="paragraph">
                  <wp:posOffset>6985</wp:posOffset>
                </wp:positionV>
                <wp:extent cx="977900" cy="166370"/>
                <wp:effectExtent l="38100" t="0" r="12700" b="81280"/>
                <wp:wrapNone/>
                <wp:docPr id="80" name="Прямая со стрелкой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77900" cy="1663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0" o:spid="_x0000_s1026" type="#_x0000_t32" style="position:absolute;margin-left:200.8pt;margin-top:.55pt;width:77pt;height:13.1pt;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">
                <v:stroke endarrow="block"/>
              </v:shape>
            </w:pict>
          </mc:Fallback>
        </mc:AlternateContent>
      </w:r>
    </w:p>
    <w:p w14:paraId="43615F44" w14:textId="77777777" w:rsidR="00C92B49" w:rsidRPr="00C92B49" w:rsidRDefault="00C92B49" w:rsidP="00C92B49">
      <w:pPr>
        <w:widowControl/>
        <w:tabs>
          <w:tab w:val="left" w:pos="993"/>
          <w:tab w:val="left" w:pos="1310"/>
        </w:tabs>
        <w:ind w:left="1134"/>
        <w:rPr>
          <w:rFonts w:ascii="Times New Roman" w:eastAsia="№Е" w:hAnsi="Times New Roman" w:cs="Times New Roman"/>
          <w:iCs/>
          <w:color w:val="auto"/>
          <w:kern w:val="2"/>
          <w:lang w:val="x-none" w:eastAsia="x-none"/>
        </w:rPr>
      </w:pPr>
    </w:p>
    <w:p w14:paraId="09909C88" w14:textId="221DD7DF" w:rsidR="00C92B49" w:rsidRPr="00C92B49" w:rsidRDefault="00C92B49" w:rsidP="00C92B49">
      <w:pPr>
        <w:tabs>
          <w:tab w:val="left" w:pos="851"/>
        </w:tabs>
        <w:autoSpaceDE w:val="0"/>
        <w:autoSpaceDN w:val="0"/>
        <w:jc w:val="center"/>
        <w:rPr>
          <w:rFonts w:ascii="Times New Roman" w:hAnsi="Times New Roman" w:cs="Times New Roman"/>
          <w:b/>
          <w:iCs/>
          <w:color w:val="auto"/>
          <w:w w:val="0"/>
          <w:kern w:val="2"/>
          <w:lang w:eastAsia="ko-KR"/>
        </w:rPr>
      </w:pPr>
      <w:r w:rsidRPr="00C92B49">
        <w:rPr>
          <w:rFonts w:ascii="Times New Roman" w:hAnsi="Times New Roman" w:cs="Times New Roman"/>
          <w:b/>
          <w:iCs/>
          <w:color w:val="auto"/>
          <w:w w:val="0"/>
          <w:kern w:val="2"/>
          <w:lang w:eastAsia="ko-KR"/>
        </w:rPr>
        <w:t>Модуль «Детские общественные объединения»</w:t>
      </w:r>
    </w:p>
    <w:p w14:paraId="0BD1C54E" w14:textId="77777777" w:rsidR="00C92B49" w:rsidRPr="00C92B49" w:rsidRDefault="00C92B49" w:rsidP="00C92B49">
      <w:pPr>
        <w:wordWrap w:val="0"/>
        <w:autoSpaceDE w:val="0"/>
        <w:autoSpaceDN w:val="0"/>
        <w:rPr>
          <w:rFonts w:ascii="Times New Roman" w:eastAsia="Calibri" w:hAnsi="Times New Roman" w:cs="Times New Roman"/>
          <w:color w:val="auto"/>
          <w:kern w:val="2"/>
          <w:lang w:eastAsia="ko-KR"/>
        </w:rPr>
      </w:pPr>
      <w:r w:rsidRPr="00C92B49">
        <w:rPr>
          <w:rFonts w:ascii="Times New Roman" w:eastAsia="Calibri" w:hAnsi="Times New Roman" w:cs="Times New Roman"/>
          <w:color w:val="auto"/>
          <w:kern w:val="2"/>
          <w:lang w:eastAsia="ko-KR"/>
        </w:rPr>
        <w:t xml:space="preserve">          Действующее на базе школы детское общественное движение «Планета детства» – </w:t>
      </w:r>
      <w:r w:rsidRPr="00C92B49">
        <w:rPr>
          <w:rFonts w:ascii="Times New Roman" w:hAnsi="Times New Roman" w:cs="Times New Roman"/>
          <w:color w:val="auto"/>
        </w:rPr>
        <w:t>это добровольное детско-юношеское объединение обучающихся  МБОУ Гашунской СОШ №4,</w:t>
      </w:r>
      <w:r w:rsidRPr="00C92B49">
        <w:rPr>
          <w:rFonts w:ascii="Times New Roman" w:eastAsia="Calibri" w:hAnsi="Times New Roman" w:cs="Times New Roman"/>
          <w:color w:val="auto"/>
          <w:kern w:val="2"/>
          <w:lang w:eastAsia="ko-KR"/>
        </w:rPr>
        <w:t xml:space="preserve"> созданное по инициативе детей и взрослых, объединившихся на основе общности интересов для реализации общих целей. Делится на три возрастные группы: </w:t>
      </w:r>
    </w:p>
    <w:p w14:paraId="098B0826" w14:textId="2871639C" w:rsidR="00C92B49" w:rsidRPr="00C92B49" w:rsidRDefault="00C92B49" w:rsidP="00C92B49">
      <w:pPr>
        <w:wordWrap w:val="0"/>
        <w:autoSpaceDE w:val="0"/>
        <w:autoSpaceDN w:val="0"/>
        <w:rPr>
          <w:rFonts w:ascii="Times New Roman" w:eastAsia="Calibri" w:hAnsi="Times New Roman" w:cs="Times New Roman"/>
          <w:color w:val="auto"/>
          <w:kern w:val="2"/>
          <w:lang w:eastAsia="ko-KR"/>
        </w:rPr>
      </w:pPr>
      <w:r>
        <w:rPr>
          <w:rFonts w:ascii="Times New Roman" w:hAnsi="Times New Roman" w:cs="Times New Roman"/>
          <w:noProof/>
          <w:color w:val="auto"/>
        </w:rPr>
        <mc:AlternateContent>
          <mc:Choice Requires="wps">
            <w:drawing>
              <wp:anchor distT="0" distB="0" distL="114300" distR="114300" simplePos="0" relativeHeight="251659264" behindDoc="0" locked="0" layoutInCell="1" allowOverlap="1" wp14:anchorId="1FC42E41" wp14:editId="46162700">
                <wp:simplePos x="0" y="0"/>
                <wp:positionH relativeFrom="column">
                  <wp:posOffset>1452603</wp:posOffset>
                </wp:positionH>
                <wp:positionV relativeFrom="paragraph">
                  <wp:posOffset>5246</wp:posOffset>
                </wp:positionV>
                <wp:extent cx="1800225" cy="572494"/>
                <wp:effectExtent l="0" t="0" r="28575" b="18415"/>
                <wp:wrapNone/>
                <wp:docPr id="77" name="Скругленный прямоугольник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572494"/>
                        </a:xfrm>
                        <a:prstGeom prst="roundRect">
                          <a:avLst>
                            <a:gd name="adj" fmla="val 16667"/>
                          </a:avLst>
                        </a:prstGeom>
                        <a:solidFill>
                          <a:srgbClr val="FFFFFF"/>
                        </a:solidFill>
                        <a:ln w="9525">
                          <a:solidFill>
                            <a:srgbClr val="000000"/>
                          </a:solidFill>
                          <a:round/>
                          <a:headEnd/>
                          <a:tailEnd/>
                        </a:ln>
                      </wps:spPr>
                      <wps:txbx>
                        <w:txbxContent>
                          <w:p w14:paraId="069F20CA" w14:textId="77777777" w:rsidR="00E84399" w:rsidRPr="007F63FE" w:rsidRDefault="00E84399" w:rsidP="00C92B49">
                            <w:pPr>
                              <w:rPr>
                                <w:b/>
                                <w:sz w:val="28"/>
                                <w:szCs w:val="28"/>
                              </w:rPr>
                            </w:pPr>
                            <w:r w:rsidRPr="007F63FE">
                              <w:rPr>
                                <w:b/>
                                <w:sz w:val="28"/>
                                <w:szCs w:val="28"/>
                              </w:rPr>
                              <w:t>«Планета детства»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77" o:spid="_x0000_s1043" style="position:absolute;margin-left:114.4pt;margin-top:.4pt;width:141.75pt;height:4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">
                <v:textbox>
                  <w:txbxContent>
                    <w:p w14:paraId="069F20CA" w14:textId="77777777" w:rsidR="00644852" w:rsidRPr="007F63FE" w:rsidRDefault="00644852" w:rsidP="00C92B49">
                      <w:pPr>
                        <w:rPr>
                          <w:b/>
                          <w:sz w:val="28"/>
                          <w:szCs w:val="28"/>
                        </w:rPr>
                      </w:pPr>
                      <w:r w:rsidRPr="007F63FE">
                        <w:rPr>
                          <w:b/>
                          <w:sz w:val="28"/>
                          <w:szCs w:val="28"/>
                        </w:rPr>
                        <w:t>«Планета детства»</w:t>
                      </w:r>
                    </w:p>
                  </w:txbxContent>
                </v:textbox>
              </v:roundrect>
            </w:pict>
          </mc:Fallback>
        </mc:AlternateContent>
      </w:r>
    </w:p>
    <w:p w14:paraId="35C43FDF" w14:textId="1D224604" w:rsidR="00C92B49" w:rsidRPr="00C92B49" w:rsidRDefault="00C92B49" w:rsidP="00C92B49">
      <w:pPr>
        <w:wordWrap w:val="0"/>
        <w:autoSpaceDE w:val="0"/>
        <w:autoSpaceDN w:val="0"/>
        <w:rPr>
          <w:rFonts w:ascii="Times New Roman" w:eastAsia="Calibri" w:hAnsi="Times New Roman" w:cs="Times New Roman"/>
          <w:color w:val="auto"/>
          <w:kern w:val="2"/>
          <w:lang w:eastAsia="ko-KR"/>
        </w:rPr>
      </w:pPr>
    </w:p>
    <w:p w14:paraId="44D30BFA" w14:textId="3A1EACEA" w:rsidR="00C92B49" w:rsidRPr="00C92B49" w:rsidRDefault="009A71FE" w:rsidP="00C92B49">
      <w:pPr>
        <w:wordWrap w:val="0"/>
        <w:autoSpaceDE w:val="0"/>
        <w:autoSpaceDN w:val="0"/>
        <w:rPr>
          <w:rFonts w:ascii="Times New Roman" w:eastAsia="Calibri" w:hAnsi="Times New Roman" w:cs="Times New Roman"/>
          <w:color w:val="auto"/>
          <w:kern w:val="2"/>
          <w:lang w:eastAsia="ko-KR"/>
        </w:rPr>
      </w:pPr>
      <w:r>
        <w:rPr>
          <w:rFonts w:ascii="Times New Roman" w:eastAsia="Calibri" w:hAnsi="Times New Roman" w:cs="Times New Roman"/>
          <w:noProof/>
          <w:color w:val="auto"/>
          <w:kern w:val="2"/>
        </w:rPr>
        <mc:AlternateContent>
          <mc:Choice Requires="wps">
            <w:drawing>
              <wp:anchor distT="0" distB="0" distL="114300" distR="114300" simplePos="0" relativeHeight="251661312" behindDoc="0" locked="0" layoutInCell="1" allowOverlap="1" wp14:anchorId="442F4609" wp14:editId="4E624841">
                <wp:simplePos x="0" y="0"/>
                <wp:positionH relativeFrom="column">
                  <wp:posOffset>1093401</wp:posOffset>
                </wp:positionH>
                <wp:positionV relativeFrom="paragraph">
                  <wp:posOffset>163056</wp:posOffset>
                </wp:positionV>
                <wp:extent cx="257175" cy="443230"/>
                <wp:effectExtent l="38100" t="0" r="66675" b="0"/>
                <wp:wrapNone/>
                <wp:docPr id="76" name="Стрелка вниз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657269">
                          <a:off x="0" y="0"/>
                          <a:ext cx="257175" cy="443230"/>
                        </a:xfrm>
                        <a:prstGeom prst="downArrow">
                          <a:avLst>
                            <a:gd name="adj1" fmla="val 50000"/>
                            <a:gd name="adj2" fmla="val 54198"/>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76" o:spid="_x0000_s1026" type="#_x0000_t67" style="position:absolute;margin-left:86.1pt;margin-top:12.85pt;width:20.25pt;height:34.9pt;rotation:2902446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" adj="14807">
                <v:textbox style="layout-flow:vertical-ideographic"/>
              </v:shape>
            </w:pict>
          </mc:Fallback>
        </mc:AlternateContent>
      </w:r>
      <w:r>
        <w:rPr>
          <w:rFonts w:ascii="Times New Roman" w:eastAsia="Calibri" w:hAnsi="Times New Roman" w:cs="Times New Roman"/>
          <w:noProof/>
          <w:color w:val="auto"/>
          <w:kern w:val="2"/>
        </w:rPr>
        <mc:AlternateContent>
          <mc:Choice Requires="wps">
            <w:drawing>
              <wp:anchor distT="0" distB="0" distL="114300" distR="114300" simplePos="0" relativeHeight="251662336" behindDoc="0" locked="0" layoutInCell="1" allowOverlap="1" wp14:anchorId="649E999D" wp14:editId="45DC59A9">
                <wp:simplePos x="0" y="0"/>
                <wp:positionH relativeFrom="column">
                  <wp:posOffset>3355233</wp:posOffset>
                </wp:positionH>
                <wp:positionV relativeFrom="paragraph">
                  <wp:posOffset>113678</wp:posOffset>
                </wp:positionV>
                <wp:extent cx="257175" cy="441024"/>
                <wp:effectExtent l="22543" t="34607" r="0" b="51118"/>
                <wp:wrapNone/>
                <wp:docPr id="75" name="Стрелка вниз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7504306">
                          <a:off x="0" y="0"/>
                          <a:ext cx="257175" cy="441024"/>
                        </a:xfrm>
                        <a:prstGeom prst="downArrow">
                          <a:avLst>
                            <a:gd name="adj1" fmla="val 50000"/>
                            <a:gd name="adj2" fmla="val 54198"/>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75" o:spid="_x0000_s1026" type="#_x0000_t67" style="position:absolute;margin-left:264.2pt;margin-top:8.95pt;width:20.25pt;height:34.75pt;rotation:-4473590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" adj="14773">
                <v:textbox style="layout-flow:vertical-ideographic"/>
              </v:shape>
            </w:pict>
          </mc:Fallback>
        </mc:AlternateContent>
      </w:r>
    </w:p>
    <w:p w14:paraId="6F7F57F9" w14:textId="61BF5D90" w:rsidR="00C92B49" w:rsidRPr="00C92B49" w:rsidRDefault="009A71FE" w:rsidP="00C92B49">
      <w:pPr>
        <w:wordWrap w:val="0"/>
        <w:autoSpaceDE w:val="0"/>
        <w:autoSpaceDN w:val="0"/>
        <w:rPr>
          <w:rFonts w:ascii="Times New Roman" w:eastAsia="Calibri" w:hAnsi="Times New Roman" w:cs="Times New Roman"/>
          <w:color w:val="auto"/>
          <w:kern w:val="2"/>
          <w:lang w:eastAsia="ko-KR"/>
        </w:rPr>
      </w:pPr>
      <w:r>
        <w:rPr>
          <w:rFonts w:ascii="Times New Roman" w:eastAsia="Calibri" w:hAnsi="Times New Roman" w:cs="Times New Roman"/>
          <w:noProof/>
          <w:color w:val="auto"/>
          <w:kern w:val="2"/>
        </w:rPr>
        <mc:AlternateContent>
          <mc:Choice Requires="wps">
            <w:drawing>
              <wp:anchor distT="0" distB="0" distL="114300" distR="114300" simplePos="0" relativeHeight="251660288" behindDoc="0" locked="0" layoutInCell="1" allowOverlap="1" wp14:anchorId="33780DC7" wp14:editId="49F7C80B">
                <wp:simplePos x="0" y="0"/>
                <wp:positionH relativeFrom="column">
                  <wp:posOffset>2160988</wp:posOffset>
                </wp:positionH>
                <wp:positionV relativeFrom="paragraph">
                  <wp:posOffset>52815</wp:posOffset>
                </wp:positionV>
                <wp:extent cx="257175" cy="382186"/>
                <wp:effectExtent l="19050" t="0" r="28575" b="37465"/>
                <wp:wrapNone/>
                <wp:docPr id="74" name="Стрелка вниз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382186"/>
                        </a:xfrm>
                        <a:prstGeom prst="downArrow">
                          <a:avLst>
                            <a:gd name="adj1" fmla="val 50000"/>
                            <a:gd name="adj2" fmla="val 54198"/>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74" o:spid="_x0000_s1026" type="#_x0000_t67" style="position:absolute;margin-left:170.15pt;margin-top:4.15pt;width:20.25pt;height:3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" adj="13722">
                <v:textbox style="layout-flow:vertical-ideographic"/>
              </v:shape>
            </w:pict>
          </mc:Fallback>
        </mc:AlternateContent>
      </w:r>
    </w:p>
    <w:p w14:paraId="035EE9B7" w14:textId="77777777" w:rsidR="00C92B49" w:rsidRPr="00C92B49" w:rsidRDefault="00C92B49" w:rsidP="00C92B49">
      <w:pPr>
        <w:wordWrap w:val="0"/>
        <w:autoSpaceDE w:val="0"/>
        <w:autoSpaceDN w:val="0"/>
        <w:rPr>
          <w:rFonts w:ascii="Times New Roman" w:eastAsia="Calibri" w:hAnsi="Times New Roman" w:cs="Times New Roman"/>
          <w:color w:val="auto"/>
          <w:kern w:val="2"/>
          <w:lang w:eastAsia="ko-KR"/>
        </w:rPr>
      </w:pPr>
    </w:p>
    <w:p w14:paraId="6B38C780" w14:textId="6189F022" w:rsidR="00C92B49" w:rsidRPr="00C92B49" w:rsidRDefault="009A71FE" w:rsidP="00C92B49">
      <w:pPr>
        <w:wordWrap w:val="0"/>
        <w:autoSpaceDE w:val="0"/>
        <w:autoSpaceDN w:val="0"/>
        <w:rPr>
          <w:rFonts w:ascii="Times New Roman" w:eastAsia="Calibri" w:hAnsi="Times New Roman" w:cs="Times New Roman"/>
          <w:color w:val="auto"/>
          <w:kern w:val="2"/>
          <w:lang w:eastAsia="ko-KR"/>
        </w:rPr>
      </w:pPr>
      <w:r>
        <w:rPr>
          <w:rFonts w:ascii="Times New Roman" w:eastAsia="Calibri" w:hAnsi="Times New Roman" w:cs="Times New Roman"/>
          <w:noProof/>
          <w:color w:val="auto"/>
          <w:kern w:val="2"/>
        </w:rPr>
        <mc:AlternateContent>
          <mc:Choice Requires="wps">
            <w:drawing>
              <wp:anchor distT="0" distB="0" distL="114300" distR="114300" simplePos="0" relativeHeight="251665408" behindDoc="0" locked="0" layoutInCell="1" allowOverlap="1" wp14:anchorId="1FB55ACB" wp14:editId="189A859A">
                <wp:simplePos x="0" y="0"/>
                <wp:positionH relativeFrom="column">
                  <wp:posOffset>3121660</wp:posOffset>
                </wp:positionH>
                <wp:positionV relativeFrom="paragraph">
                  <wp:posOffset>53340</wp:posOffset>
                </wp:positionV>
                <wp:extent cx="1362075" cy="914400"/>
                <wp:effectExtent l="19050" t="19050" r="47625" b="57150"/>
                <wp:wrapNone/>
                <wp:docPr id="73" name="Овал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2075" cy="914400"/>
                        </a:xfrm>
                        <a:prstGeom prst="ellipse">
                          <a:avLst/>
                        </a:prstGeom>
                        <a:solidFill>
                          <a:srgbClr val="C0504D"/>
                        </a:solidFill>
                        <a:ln w="38100">
                          <a:solidFill>
                            <a:srgbClr val="F2F2F2"/>
                          </a:solidFill>
                          <a:round/>
                          <a:headEnd/>
                          <a:tailEnd/>
                        </a:ln>
                        <a:effectLst>
                          <a:outerShdw dist="28398" dir="3806097" algn="ctr" rotWithShape="0">
                            <a:srgbClr val="622423">
                              <a:alpha val="50000"/>
                            </a:srgbClr>
                          </a:outerShdw>
                        </a:effectLst>
                      </wps:spPr>
                      <wps:txbx>
                        <w:txbxContent>
                          <w:p w14:paraId="21B99AE2" w14:textId="77777777" w:rsidR="00E84399" w:rsidRDefault="00E84399" w:rsidP="00C92B49">
                            <w:pPr>
                              <w:jc w:val="center"/>
                            </w:pPr>
                            <w:r>
                              <w:t>БЕРЕГ ЮНОСТИ</w:t>
                            </w:r>
                          </w:p>
                          <w:p w14:paraId="68779E1A" w14:textId="77777777" w:rsidR="00E84399" w:rsidRPr="00ED4400" w:rsidRDefault="00E84399" w:rsidP="00C92B49">
                            <w:pPr>
                              <w:jc w:val="center"/>
                              <w:rPr>
                                <w:szCs w:val="20"/>
                              </w:rPr>
                            </w:pPr>
                            <w:r>
                              <w:rPr>
                                <w:szCs w:val="20"/>
                              </w:rPr>
                              <w:t>8-11 классы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3" o:spid="_x0000_s1044" style="position:absolute;margin-left:245.8pt;margin-top:4.2pt;width:107.25pt;height:1in;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" fillcolor="#c0504d" strokecolor="#f2f2f2" strokeweight="3pt">
                <v:shadow on="t" color="#622423" opacity=".5" offset="1pt"/>
                <v:textbox>
                  <w:txbxContent>
                    <w:p w14:paraId="21B99AE2" w14:textId="77777777" w:rsidR="00644852" w:rsidRDefault="00644852" w:rsidP="00C92B49">
                      <w:pPr>
                        <w:jc w:val="center"/>
                      </w:pPr>
                      <w:r>
                        <w:t>БЕРЕГ ЮНОСТИ</w:t>
                      </w:r>
                    </w:p>
                    <w:p w14:paraId="68779E1A" w14:textId="77777777" w:rsidR="00644852" w:rsidRPr="00ED4400" w:rsidRDefault="00644852" w:rsidP="00C92B49">
                      <w:pPr>
                        <w:jc w:val="center"/>
                        <w:rPr>
                          <w:szCs w:val="20"/>
                        </w:rPr>
                      </w:pPr>
                      <w:r>
                        <w:rPr>
                          <w:szCs w:val="20"/>
                        </w:rPr>
                        <w:t>8-11 классы</w:t>
                      </w:r>
                    </w:p>
                  </w:txbxContent>
                </v:textbox>
              </v:oval>
            </w:pict>
          </mc:Fallback>
        </mc:AlternateContent>
      </w:r>
      <w:r>
        <w:rPr>
          <w:rFonts w:ascii="Times New Roman" w:hAnsi="Times New Roman" w:cs="Times New Roman"/>
          <w:noProof/>
          <w:color w:val="auto"/>
        </w:rPr>
        <mc:AlternateContent>
          <mc:Choice Requires="wps">
            <w:drawing>
              <wp:anchor distT="0" distB="0" distL="114300" distR="114300" simplePos="0" relativeHeight="251664384" behindDoc="0" locked="0" layoutInCell="1" allowOverlap="1" wp14:anchorId="5353F9A8" wp14:editId="03CE3381">
                <wp:simplePos x="0" y="0"/>
                <wp:positionH relativeFrom="column">
                  <wp:posOffset>1569720</wp:posOffset>
                </wp:positionH>
                <wp:positionV relativeFrom="paragraph">
                  <wp:posOffset>168275</wp:posOffset>
                </wp:positionV>
                <wp:extent cx="1457325" cy="914400"/>
                <wp:effectExtent l="19050" t="19050" r="47625" b="57150"/>
                <wp:wrapNone/>
                <wp:docPr id="71" name="Овал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7325" cy="914400"/>
                        </a:xfrm>
                        <a:prstGeom prst="ellipse">
                          <a:avLst/>
                        </a:prstGeom>
                        <a:solidFill>
                          <a:srgbClr val="4F81BD"/>
                        </a:solidFill>
                        <a:ln w="38100">
                          <a:solidFill>
                            <a:srgbClr val="F2F2F2"/>
                          </a:solidFill>
                          <a:round/>
                          <a:headEnd/>
                          <a:tailEnd/>
                        </a:ln>
                        <a:effectLst>
                          <a:outerShdw dist="28398" dir="3806097" algn="ctr" rotWithShape="0">
                            <a:srgbClr val="243F60">
                              <a:alpha val="50000"/>
                            </a:srgbClr>
                          </a:outerShdw>
                        </a:effectLst>
                      </wps:spPr>
                      <wps:txbx>
                        <w:txbxContent>
                          <w:p w14:paraId="78A1F9E6" w14:textId="77777777" w:rsidR="00E84399" w:rsidRDefault="00E84399" w:rsidP="00C92B49">
                            <w:pPr>
                              <w:jc w:val="center"/>
                            </w:pPr>
                            <w:r>
                              <w:t>СТРАНА НЕПОСЕД</w:t>
                            </w:r>
                          </w:p>
                          <w:p w14:paraId="78FCD860" w14:textId="77777777" w:rsidR="00E84399" w:rsidRPr="00ED4400" w:rsidRDefault="00E84399" w:rsidP="00C92B49">
                            <w:pPr>
                              <w:jc w:val="center"/>
                            </w:pPr>
                            <w:r>
                              <w:rPr>
                                <w:szCs w:val="20"/>
                              </w:rPr>
                              <w:t>5-7 классы</w:t>
                            </w:r>
                          </w:p>
                          <w:p w14:paraId="1705C367" w14:textId="77777777" w:rsidR="00E84399" w:rsidRDefault="00E84399" w:rsidP="00C92B4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1" o:spid="_x0000_s1045" style="position:absolute;margin-left:123.6pt;margin-top:13.25pt;width:114.75pt;height:1in;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" fillcolor="#4f81bd" strokecolor="#f2f2f2" strokeweight="3pt">
                <v:shadow on="t" color="#243f60" opacity=".5" offset="1pt"/>
                <v:textbox>
                  <w:txbxContent>
                    <w:p w14:paraId="78A1F9E6" w14:textId="77777777" w:rsidR="00644852" w:rsidRDefault="00644852" w:rsidP="00C92B49">
                      <w:pPr>
                        <w:jc w:val="center"/>
                      </w:pPr>
                      <w:r>
                        <w:t>СТРАНА НЕПОСЕД</w:t>
                      </w:r>
                    </w:p>
                    <w:p w14:paraId="78FCD860" w14:textId="77777777" w:rsidR="00644852" w:rsidRPr="00ED4400" w:rsidRDefault="00644852" w:rsidP="00C92B49">
                      <w:pPr>
                        <w:jc w:val="center"/>
                      </w:pPr>
                      <w:r>
                        <w:rPr>
                          <w:szCs w:val="20"/>
                        </w:rPr>
                        <w:t>5-7 классы</w:t>
                      </w:r>
                    </w:p>
                    <w:p w14:paraId="1705C367" w14:textId="77777777" w:rsidR="00644852" w:rsidRDefault="00644852" w:rsidP="00C92B49">
                      <w:pPr>
                        <w:jc w:val="center"/>
                      </w:pPr>
                    </w:p>
                  </w:txbxContent>
                </v:textbox>
              </v:oval>
            </w:pict>
          </mc:Fallback>
        </mc:AlternateContent>
      </w:r>
      <w:r w:rsidR="00C92B49">
        <w:rPr>
          <w:rFonts w:ascii="Times New Roman" w:hAnsi="Times New Roman" w:cs="Times New Roman"/>
          <w:noProof/>
          <w:color w:val="auto"/>
        </w:rPr>
        <mc:AlternateContent>
          <mc:Choice Requires="wps">
            <w:drawing>
              <wp:anchor distT="0" distB="0" distL="114300" distR="114300" simplePos="0" relativeHeight="251663360" behindDoc="0" locked="0" layoutInCell="1" allowOverlap="1" wp14:anchorId="0B68ECE0" wp14:editId="7C15D606">
                <wp:simplePos x="0" y="0"/>
                <wp:positionH relativeFrom="column">
                  <wp:posOffset>89535</wp:posOffset>
                </wp:positionH>
                <wp:positionV relativeFrom="paragraph">
                  <wp:posOffset>53975</wp:posOffset>
                </wp:positionV>
                <wp:extent cx="1381125" cy="914400"/>
                <wp:effectExtent l="19050" t="24765" r="38100" b="51435"/>
                <wp:wrapNone/>
                <wp:docPr id="72" name="Овал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1125" cy="914400"/>
                        </a:xfrm>
                        <a:prstGeom prst="ellipse">
                          <a:avLst/>
                        </a:prstGeom>
                        <a:solidFill>
                          <a:srgbClr val="9BBB59"/>
                        </a:solidFill>
                        <a:ln w="38100">
                          <a:solidFill>
                            <a:srgbClr val="F2F2F2"/>
                          </a:solidFill>
                          <a:round/>
                          <a:headEnd/>
                          <a:tailEnd/>
                        </a:ln>
                        <a:effectLst>
                          <a:outerShdw dist="28398" dir="3806097" algn="ctr" rotWithShape="0">
                            <a:srgbClr val="4E6128">
                              <a:alpha val="50000"/>
                            </a:srgbClr>
                          </a:outerShdw>
                        </a:effectLst>
                      </wps:spPr>
                      <wps:txbx>
                        <w:txbxContent>
                          <w:p w14:paraId="24998D60" w14:textId="77777777" w:rsidR="00E84399" w:rsidRDefault="00E84399" w:rsidP="00C92B49">
                            <w:r>
                              <w:t>СОЛНЫШКО</w:t>
                            </w:r>
                          </w:p>
                          <w:p w14:paraId="31D15545" w14:textId="77777777" w:rsidR="00E84399" w:rsidRPr="00ED4400" w:rsidRDefault="00E84399" w:rsidP="00C92B49">
                            <w:pPr>
                              <w:rPr>
                                <w:szCs w:val="20"/>
                              </w:rPr>
                            </w:pPr>
                            <w:r w:rsidRPr="00ED4400">
                              <w:rPr>
                                <w:bCs/>
                                <w:szCs w:val="20"/>
                                <w:bdr w:val="none" w:sz="0" w:space="0" w:color="auto" w:frame="1"/>
                              </w:rPr>
                              <w:t>1-4 классы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2" o:spid="_x0000_s1046" style="position:absolute;margin-left:7.05pt;margin-top:4.25pt;width:108.75pt;height:1in;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" fillcolor="#9bbb59" strokecolor="#f2f2f2" strokeweight="3pt">
                <v:shadow on="t" color="#4e6128" opacity=".5" offset="1pt"/>
                <v:textbox>
                  <w:txbxContent>
                    <w:p w14:paraId="24998D60" w14:textId="77777777" w:rsidR="00644852" w:rsidRDefault="00644852" w:rsidP="00C92B49">
                      <w:r>
                        <w:t>СОЛНЫШКО</w:t>
                      </w:r>
                    </w:p>
                    <w:p w14:paraId="31D15545" w14:textId="77777777" w:rsidR="00644852" w:rsidRPr="00ED4400" w:rsidRDefault="00644852" w:rsidP="00C92B49">
                      <w:pPr>
                        <w:rPr>
                          <w:szCs w:val="20"/>
                        </w:rPr>
                      </w:pPr>
                      <w:r w:rsidRPr="00ED4400">
                        <w:rPr>
                          <w:bCs/>
                          <w:szCs w:val="20"/>
                          <w:bdr w:val="none" w:sz="0" w:space="0" w:color="auto" w:frame="1"/>
                        </w:rPr>
                        <w:t>1-4 классы</w:t>
                      </w:r>
                    </w:p>
                  </w:txbxContent>
                </v:textbox>
              </v:oval>
            </w:pict>
          </mc:Fallback>
        </mc:AlternateContent>
      </w:r>
    </w:p>
    <w:p w14:paraId="7C4A7846" w14:textId="1CC4F1AE" w:rsidR="00C92B49" w:rsidRPr="00C92B49" w:rsidRDefault="00C92B49" w:rsidP="00C92B49">
      <w:pPr>
        <w:wordWrap w:val="0"/>
        <w:autoSpaceDE w:val="0"/>
        <w:autoSpaceDN w:val="0"/>
        <w:rPr>
          <w:rFonts w:ascii="Times New Roman" w:eastAsia="Calibri" w:hAnsi="Times New Roman" w:cs="Times New Roman"/>
          <w:color w:val="auto"/>
          <w:kern w:val="2"/>
          <w:lang w:eastAsia="ko-KR"/>
        </w:rPr>
      </w:pPr>
    </w:p>
    <w:p w14:paraId="4FF52285" w14:textId="77777777" w:rsidR="00C92B49" w:rsidRPr="00C92B49" w:rsidRDefault="00C92B49" w:rsidP="00C92B49">
      <w:pPr>
        <w:wordWrap w:val="0"/>
        <w:autoSpaceDE w:val="0"/>
        <w:autoSpaceDN w:val="0"/>
        <w:rPr>
          <w:rFonts w:ascii="Times New Roman" w:eastAsia="Calibri" w:hAnsi="Times New Roman" w:cs="Times New Roman"/>
          <w:color w:val="auto"/>
          <w:kern w:val="2"/>
          <w:lang w:eastAsia="ko-KR"/>
        </w:rPr>
      </w:pPr>
    </w:p>
    <w:p w14:paraId="0A3A235C" w14:textId="77777777" w:rsidR="00C92B49" w:rsidRPr="00C92B49" w:rsidRDefault="00C92B49" w:rsidP="00C92B49">
      <w:pPr>
        <w:wordWrap w:val="0"/>
        <w:autoSpaceDE w:val="0"/>
        <w:autoSpaceDN w:val="0"/>
        <w:jc w:val="center"/>
        <w:rPr>
          <w:rFonts w:ascii="Times New Roman" w:hAnsi="Times New Roman" w:cs="Times New Roman"/>
          <w:color w:val="auto"/>
        </w:rPr>
      </w:pPr>
    </w:p>
    <w:p w14:paraId="736B2822" w14:textId="77777777" w:rsidR="00C92B49" w:rsidRPr="00C92B49" w:rsidRDefault="00C92B49" w:rsidP="00C92B49">
      <w:pPr>
        <w:wordWrap w:val="0"/>
        <w:autoSpaceDE w:val="0"/>
        <w:autoSpaceDN w:val="0"/>
        <w:jc w:val="center"/>
        <w:rPr>
          <w:rFonts w:ascii="Times New Roman" w:hAnsi="Times New Roman" w:cs="Times New Roman"/>
          <w:color w:val="auto"/>
        </w:rPr>
      </w:pPr>
    </w:p>
    <w:p w14:paraId="70EF8487" w14:textId="77777777" w:rsidR="00C92B49" w:rsidRPr="00C92B49" w:rsidRDefault="00C92B49" w:rsidP="00C92B49">
      <w:pPr>
        <w:wordWrap w:val="0"/>
        <w:autoSpaceDE w:val="0"/>
        <w:autoSpaceDN w:val="0"/>
        <w:jc w:val="center"/>
        <w:rPr>
          <w:rFonts w:ascii="Times New Roman" w:hAnsi="Times New Roman" w:cs="Times New Roman"/>
          <w:color w:val="auto"/>
        </w:rPr>
      </w:pPr>
    </w:p>
    <w:p w14:paraId="2FBC29B4" w14:textId="77777777" w:rsidR="00C92B49" w:rsidRPr="00C92B49" w:rsidRDefault="00C92B49" w:rsidP="00C92B49">
      <w:pPr>
        <w:widowControl/>
        <w:ind w:firstLine="567"/>
        <w:rPr>
          <w:rFonts w:ascii="Times New Roman" w:eastAsia="Calibri" w:hAnsi="Times New Roman" w:cs="Times New Roman"/>
          <w:color w:val="auto"/>
        </w:rPr>
      </w:pPr>
    </w:p>
    <w:p w14:paraId="60989F34" w14:textId="77777777" w:rsidR="00C92B49" w:rsidRPr="00C92B49" w:rsidRDefault="00C92B49" w:rsidP="00C92B49">
      <w:pPr>
        <w:widowControl/>
        <w:ind w:firstLine="567"/>
        <w:rPr>
          <w:rFonts w:ascii="Times New Roman" w:eastAsia="№Е" w:hAnsi="Times New Roman" w:cs="Times New Roman"/>
          <w:i/>
          <w:color w:val="auto"/>
        </w:rPr>
      </w:pPr>
      <w:r w:rsidRPr="00C92B49">
        <w:rPr>
          <w:rFonts w:ascii="Times New Roman" w:eastAsia="Calibri" w:hAnsi="Times New Roman" w:cs="Times New Roman"/>
          <w:color w:val="auto"/>
        </w:rPr>
        <w:t>Его правовой основой является ФЗ от 19.05.1995 N 82-ФЗ (ред. от 20.12.2017) "Об общественных объединениях" (ст. 5). Воспитание в детском общественном объединении осуществляется через:</w:t>
      </w:r>
    </w:p>
    <w:p w14:paraId="5A206C4D" w14:textId="19CB1054" w:rsidR="00C92B49" w:rsidRPr="00C92B49" w:rsidRDefault="00C92B49" w:rsidP="004B39C3">
      <w:pPr>
        <w:numPr>
          <w:ilvl w:val="0"/>
          <w:numId w:val="140"/>
        </w:numPr>
        <w:wordWrap w:val="0"/>
        <w:autoSpaceDE w:val="0"/>
        <w:autoSpaceDN w:val="0"/>
        <w:ind w:firstLine="567"/>
        <w:jc w:val="both"/>
        <w:rPr>
          <w:rFonts w:ascii="Times New Roman" w:hAnsi="Times New Roman" w:cs="Times New Roman"/>
          <w:color w:val="auto"/>
          <w:kern w:val="2"/>
          <w:lang w:eastAsia="ko-KR"/>
        </w:rPr>
      </w:pPr>
      <w:r w:rsidRPr="00C92B49">
        <w:rPr>
          <w:rFonts w:ascii="Times New Roman" w:eastAsia="Calibri" w:hAnsi="Times New Roman" w:cs="Times New Roman"/>
          <w:color w:val="auto"/>
          <w:kern w:val="2"/>
          <w:lang w:eastAsia="ko-KR"/>
        </w:rPr>
        <w:t xml:space="preserve">организацию общественно полезных дел, дающих  возможность получить важный для  личностного развития опыт деятельности, направленной на помощь другим людям, своей школе, обществу в целом; развить в себе такие качества как </w:t>
      </w:r>
      <w:r w:rsidRPr="00C92B49">
        <w:rPr>
          <w:rFonts w:ascii="Times New Roman" w:hAnsi="Times New Roman" w:cs="Times New Roman"/>
          <w:color w:val="auto"/>
          <w:kern w:val="2"/>
          <w:lang w:eastAsia="ko-KR"/>
        </w:rPr>
        <w:t xml:space="preserve">забота, уважение, умение сопереживать, умение общаться, слушать и слышать других. (Это посильная помощь, оказываемая пожилым людям; совместная работа с МБУК КДЦ «Гашунский» по проведению культурно- развлекательных мероприятий; помощь в благоустройстве территории </w:t>
      </w:r>
      <w:r w:rsidR="009A71FE">
        <w:rPr>
          <w:rFonts w:ascii="Times New Roman" w:hAnsi="Times New Roman" w:cs="Times New Roman"/>
          <w:color w:val="auto"/>
          <w:kern w:val="2"/>
          <w:lang w:eastAsia="ko-KR"/>
        </w:rPr>
        <w:t>МБОУ Гашунской СОШ№4,</w:t>
      </w:r>
      <w:r w:rsidRPr="00C92B49">
        <w:rPr>
          <w:rFonts w:ascii="Times New Roman" w:hAnsi="Times New Roman" w:cs="Times New Roman"/>
          <w:color w:val="auto"/>
          <w:kern w:val="2"/>
          <w:lang w:eastAsia="ko-KR"/>
        </w:rPr>
        <w:t xml:space="preserve"> участие обучающихся в работе на прилегающей к школе территории  и т.п);</w:t>
      </w:r>
    </w:p>
    <w:p w14:paraId="28E79AB8" w14:textId="77777777" w:rsidR="00C92B49" w:rsidRPr="00C92B49" w:rsidRDefault="00C92B49" w:rsidP="004B39C3">
      <w:pPr>
        <w:numPr>
          <w:ilvl w:val="0"/>
          <w:numId w:val="140"/>
        </w:numPr>
        <w:tabs>
          <w:tab w:val="left" w:pos="993"/>
          <w:tab w:val="left" w:pos="1310"/>
        </w:tabs>
        <w:wordWrap w:val="0"/>
        <w:autoSpaceDE w:val="0"/>
        <w:autoSpaceDN w:val="0"/>
        <w:ind w:firstLine="567"/>
        <w:jc w:val="both"/>
        <w:rPr>
          <w:rFonts w:ascii="Times New Roman" w:eastAsia="Calibri" w:hAnsi="Times New Roman" w:cs="Times New Roman"/>
          <w:color w:val="auto"/>
          <w:kern w:val="2"/>
          <w:lang w:eastAsia="ko-KR"/>
        </w:rPr>
      </w:pPr>
      <w:r w:rsidRPr="00C92B49">
        <w:rPr>
          <w:rFonts w:ascii="Times New Roman" w:eastAsia="Calibri" w:hAnsi="Times New Roman" w:cs="Times New Roman"/>
          <w:color w:val="auto"/>
          <w:kern w:val="2"/>
          <w:lang w:eastAsia="ko-KR"/>
        </w:rPr>
        <w:t xml:space="preserve">организацию общественно полезных дел, дающих обучающимся возможность получить важный для их личностного развития опыт осуществления дел, направленных на помощь другим людям, своей школе, обществу в целом; развить в себе такие качества как </w:t>
      </w:r>
      <w:r w:rsidRPr="00C92B49">
        <w:rPr>
          <w:rFonts w:ascii="Times New Roman" w:hAnsi="Times New Roman" w:cs="Times New Roman"/>
          <w:color w:val="auto"/>
          <w:kern w:val="2"/>
          <w:lang w:eastAsia="ko-KR"/>
        </w:rPr>
        <w:t xml:space="preserve">внимание, забота, уважение, умение сопереживать, умение общаться, слушать и слышать других; </w:t>
      </w:r>
    </w:p>
    <w:p w14:paraId="58274907" w14:textId="77777777" w:rsidR="00C92B49" w:rsidRPr="00C92B49" w:rsidRDefault="00C92B49" w:rsidP="004B39C3">
      <w:pPr>
        <w:widowControl/>
        <w:numPr>
          <w:ilvl w:val="0"/>
          <w:numId w:val="140"/>
        </w:numPr>
        <w:tabs>
          <w:tab w:val="left" w:pos="993"/>
          <w:tab w:val="left" w:pos="1310"/>
        </w:tabs>
        <w:wordWrap w:val="0"/>
        <w:autoSpaceDE w:val="0"/>
        <w:autoSpaceDN w:val="0"/>
        <w:ind w:firstLine="567"/>
        <w:jc w:val="both"/>
        <w:rPr>
          <w:rFonts w:ascii="Times New Roman" w:eastAsia="Calibri" w:hAnsi="Times New Roman" w:cs="Times New Roman"/>
          <w:color w:val="auto"/>
          <w:kern w:val="2"/>
          <w:lang w:val="x-none" w:eastAsia="ko-KR"/>
        </w:rPr>
      </w:pPr>
      <w:r w:rsidRPr="00C92B49">
        <w:rPr>
          <w:rFonts w:ascii="Times New Roman" w:eastAsia="Calibri" w:hAnsi="Times New Roman" w:cs="Times New Roman"/>
          <w:color w:val="auto"/>
          <w:kern w:val="2"/>
          <w:lang w:val="x-none" w:eastAsia="ko-KR"/>
        </w:rPr>
        <w:t xml:space="preserve">участие членов детского общественного </w:t>
      </w:r>
      <w:r w:rsidRPr="00C92B49">
        <w:rPr>
          <w:rFonts w:ascii="Times New Roman" w:eastAsia="Calibri" w:hAnsi="Times New Roman" w:cs="Times New Roman"/>
          <w:color w:val="auto"/>
          <w:kern w:val="2"/>
          <w:lang w:eastAsia="ko-KR"/>
        </w:rPr>
        <w:t>движения</w:t>
      </w:r>
      <w:r w:rsidRPr="00C92B49">
        <w:rPr>
          <w:rFonts w:ascii="Times New Roman" w:eastAsia="Calibri" w:hAnsi="Times New Roman" w:cs="Times New Roman"/>
          <w:color w:val="auto"/>
          <w:kern w:val="2"/>
          <w:lang w:val="x-none" w:eastAsia="ko-KR"/>
        </w:rPr>
        <w:t xml:space="preserve"> в волонтерск</w:t>
      </w:r>
      <w:r w:rsidRPr="00C92B49">
        <w:rPr>
          <w:rFonts w:ascii="Times New Roman" w:eastAsia="Calibri" w:hAnsi="Times New Roman" w:cs="Times New Roman"/>
          <w:color w:val="auto"/>
          <w:kern w:val="2"/>
          <w:lang w:eastAsia="ko-KR"/>
        </w:rPr>
        <w:t>ом школьном движении</w:t>
      </w:r>
      <w:r w:rsidRPr="00C92B49">
        <w:rPr>
          <w:rFonts w:ascii="Times New Roman" w:eastAsia="Calibri" w:hAnsi="Times New Roman" w:cs="Times New Roman"/>
          <w:color w:val="auto"/>
          <w:kern w:val="2"/>
          <w:lang w:val="x-none" w:eastAsia="ko-KR"/>
        </w:rPr>
        <w:t xml:space="preserve">, деятельности на благо конкретных людей и социального окружения в целом. </w:t>
      </w:r>
    </w:p>
    <w:p w14:paraId="7629769E" w14:textId="77777777" w:rsidR="00C92B49" w:rsidRPr="00C92B49" w:rsidRDefault="00C92B49" w:rsidP="00C92B49">
      <w:pPr>
        <w:widowControl/>
        <w:tabs>
          <w:tab w:val="left" w:pos="993"/>
          <w:tab w:val="left" w:pos="1310"/>
        </w:tabs>
        <w:ind w:left="567"/>
        <w:rPr>
          <w:rFonts w:ascii="Times New Roman" w:eastAsia="Calibri" w:hAnsi="Times New Roman" w:cs="Times New Roman"/>
          <w:color w:val="auto"/>
          <w:kern w:val="2"/>
          <w:lang w:val="x-none" w:eastAsia="ko-KR"/>
        </w:rPr>
      </w:pPr>
    </w:p>
    <w:p w14:paraId="2FB88CE0" w14:textId="01C9BB4B" w:rsidR="00C92B49" w:rsidRPr="00C92B49" w:rsidRDefault="009A71FE" w:rsidP="009A71FE">
      <w:pPr>
        <w:widowControl/>
        <w:tabs>
          <w:tab w:val="left" w:pos="993"/>
          <w:tab w:val="left" w:pos="1310"/>
        </w:tabs>
        <w:ind w:left="567"/>
        <w:rPr>
          <w:rFonts w:ascii="Times New Roman" w:eastAsia="Calibri" w:hAnsi="Times New Roman" w:cs="Times New Roman"/>
          <w:b/>
          <w:color w:val="auto"/>
          <w:kern w:val="2"/>
          <w:lang w:eastAsia="ko-KR"/>
        </w:rPr>
      </w:pPr>
      <w:r>
        <w:rPr>
          <w:rFonts w:ascii="Times New Roman" w:eastAsia="Calibri" w:hAnsi="Times New Roman" w:cs="Times New Roman"/>
          <w:b/>
          <w:color w:val="auto"/>
          <w:kern w:val="2"/>
          <w:lang w:eastAsia="ko-KR"/>
        </w:rPr>
        <w:t xml:space="preserve">               Модуль </w:t>
      </w:r>
      <w:r w:rsidR="00C92B49" w:rsidRPr="00C92B49">
        <w:rPr>
          <w:rFonts w:ascii="Times New Roman" w:eastAsia="Calibri" w:hAnsi="Times New Roman" w:cs="Times New Roman"/>
          <w:b/>
          <w:color w:val="auto"/>
          <w:kern w:val="2"/>
          <w:lang w:eastAsia="ko-KR"/>
        </w:rPr>
        <w:t xml:space="preserve"> «Экологическое воспитание»</w:t>
      </w:r>
    </w:p>
    <w:p w14:paraId="5601426B" w14:textId="77777777" w:rsidR="00C92B49" w:rsidRPr="00C92B49" w:rsidRDefault="00C92B49" w:rsidP="00C92B49">
      <w:pPr>
        <w:widowControl/>
        <w:tabs>
          <w:tab w:val="left" w:pos="993"/>
          <w:tab w:val="left" w:pos="1310"/>
        </w:tabs>
        <w:ind w:left="567"/>
        <w:jc w:val="center"/>
        <w:rPr>
          <w:rFonts w:ascii="Times New Roman" w:eastAsia="Calibri" w:hAnsi="Times New Roman" w:cs="Times New Roman"/>
          <w:b/>
          <w:color w:val="auto"/>
          <w:kern w:val="2"/>
          <w:lang w:eastAsia="ko-KR"/>
        </w:rPr>
      </w:pPr>
    </w:p>
    <w:p w14:paraId="095DE2EF" w14:textId="77777777" w:rsidR="00C92B49" w:rsidRPr="00C92B49" w:rsidRDefault="00C92B49" w:rsidP="00C92B49">
      <w:pPr>
        <w:wordWrap w:val="0"/>
        <w:autoSpaceDE w:val="0"/>
        <w:autoSpaceDN w:val="0"/>
        <w:jc w:val="both"/>
        <w:rPr>
          <w:rFonts w:ascii="Times New Roman" w:hAnsi="Times New Roman" w:cs="Times New Roman"/>
          <w:b/>
          <w:color w:val="auto"/>
          <w:kern w:val="2"/>
          <w:u w:val="single"/>
          <w:lang w:eastAsia="ko-KR"/>
        </w:rPr>
      </w:pPr>
      <w:r w:rsidRPr="00C92B49">
        <w:rPr>
          <w:rFonts w:ascii="Times New Roman" w:hAnsi="Times New Roman" w:cs="Times New Roman"/>
          <w:color w:val="auto"/>
          <w:kern w:val="2"/>
          <w:lang w:eastAsia="ko-KR"/>
        </w:rPr>
        <w:t xml:space="preserve">  Экологическое воспитание обучающихся направлено на формирование у подрастающего поколения экологического сознания и навыков осознанного поведения в окружающей среде, содействие профессиональному самоопределению школьников. В ходе мероприятий по экологическому воспитанию решается ряд задач</w:t>
      </w:r>
      <w:r w:rsidRPr="00C92B49">
        <w:rPr>
          <w:rFonts w:ascii="Times New Roman" w:hAnsi="Times New Roman" w:cs="Times New Roman"/>
          <w:b/>
          <w:color w:val="auto"/>
          <w:kern w:val="2"/>
          <w:lang w:eastAsia="ko-KR"/>
        </w:rPr>
        <w:t>:</w:t>
      </w:r>
    </w:p>
    <w:p w14:paraId="71D7990D" w14:textId="77777777" w:rsidR="00C92B49" w:rsidRPr="00C92B49" w:rsidRDefault="00C92B49" w:rsidP="004B39C3">
      <w:pPr>
        <w:widowControl/>
        <w:numPr>
          <w:ilvl w:val="0"/>
          <w:numId w:val="147"/>
        </w:numPr>
        <w:tabs>
          <w:tab w:val="left" w:pos="851"/>
        </w:tabs>
        <w:wordWrap w:val="0"/>
        <w:autoSpaceDE w:val="0"/>
        <w:autoSpaceDN w:val="0"/>
        <w:ind w:firstLine="567"/>
        <w:contextualSpacing/>
        <w:jc w:val="both"/>
        <w:rPr>
          <w:rFonts w:ascii="Times New Roman" w:eastAsia="№Е" w:hAnsi="Times New Roman" w:cs="Times New Roman"/>
          <w:color w:val="auto"/>
          <w:kern w:val="2"/>
          <w:lang w:val="x-none" w:eastAsia="x-none"/>
        </w:rPr>
      </w:pPr>
      <w:r w:rsidRPr="00C92B49">
        <w:rPr>
          <w:rFonts w:ascii="Times New Roman" w:eastAsia="№Е" w:hAnsi="Times New Roman" w:cs="Times New Roman"/>
          <w:color w:val="auto"/>
          <w:kern w:val="2"/>
          <w:lang w:val="x-none" w:eastAsia="x-none"/>
        </w:rPr>
        <w:t>отбор и внедрение эффективных форм реализации мероприятий, направленных на экологическое воспитание школьников;</w:t>
      </w:r>
    </w:p>
    <w:p w14:paraId="77178AB2" w14:textId="77777777" w:rsidR="00C92B49" w:rsidRPr="00C92B49" w:rsidRDefault="00C92B49" w:rsidP="004B39C3">
      <w:pPr>
        <w:widowControl/>
        <w:numPr>
          <w:ilvl w:val="0"/>
          <w:numId w:val="147"/>
        </w:numPr>
        <w:tabs>
          <w:tab w:val="left" w:pos="851"/>
        </w:tabs>
        <w:wordWrap w:val="0"/>
        <w:autoSpaceDE w:val="0"/>
        <w:autoSpaceDN w:val="0"/>
        <w:ind w:firstLine="567"/>
        <w:contextualSpacing/>
        <w:jc w:val="both"/>
        <w:rPr>
          <w:rFonts w:ascii="Times New Roman" w:eastAsia="№Е" w:hAnsi="Times New Roman" w:cs="Times New Roman"/>
          <w:color w:val="auto"/>
          <w:kern w:val="2"/>
          <w:lang w:val="x-none" w:eastAsia="x-none"/>
        </w:rPr>
      </w:pPr>
      <w:r w:rsidRPr="00C92B49">
        <w:rPr>
          <w:rFonts w:ascii="Times New Roman" w:eastAsia="№Е" w:hAnsi="Times New Roman" w:cs="Times New Roman"/>
          <w:color w:val="auto"/>
          <w:kern w:val="2"/>
          <w:lang w:val="x-none" w:eastAsia="x-none"/>
        </w:rPr>
        <w:t>повышение уровня экологической культуры и естественнонаучной грамотности</w:t>
      </w:r>
      <w:r w:rsidRPr="00C92B49">
        <w:rPr>
          <w:rFonts w:ascii="Times New Roman" w:eastAsia="№Е" w:hAnsi="Times New Roman" w:cs="Times New Roman"/>
          <w:color w:val="auto"/>
          <w:kern w:val="2"/>
          <w:lang w:eastAsia="x-none"/>
        </w:rPr>
        <w:t xml:space="preserve"> </w:t>
      </w:r>
      <w:r w:rsidRPr="00C92B49">
        <w:rPr>
          <w:rFonts w:ascii="Times New Roman" w:eastAsia="№Е" w:hAnsi="Times New Roman" w:cs="Times New Roman"/>
          <w:color w:val="auto"/>
          <w:kern w:val="2"/>
          <w:lang w:val="x-none" w:eastAsia="x-none"/>
        </w:rPr>
        <w:t>обучающихся;</w:t>
      </w:r>
    </w:p>
    <w:p w14:paraId="5D30BBFC" w14:textId="77777777" w:rsidR="00C92B49" w:rsidRPr="00C92B49" w:rsidRDefault="00C92B49" w:rsidP="004B39C3">
      <w:pPr>
        <w:widowControl/>
        <w:numPr>
          <w:ilvl w:val="0"/>
          <w:numId w:val="147"/>
        </w:numPr>
        <w:tabs>
          <w:tab w:val="left" w:pos="851"/>
        </w:tabs>
        <w:wordWrap w:val="0"/>
        <w:autoSpaceDE w:val="0"/>
        <w:autoSpaceDN w:val="0"/>
        <w:ind w:firstLine="567"/>
        <w:contextualSpacing/>
        <w:jc w:val="both"/>
        <w:rPr>
          <w:rFonts w:ascii="Times New Roman" w:eastAsia="№Е" w:hAnsi="Times New Roman" w:cs="Times New Roman"/>
          <w:color w:val="auto"/>
          <w:kern w:val="2"/>
          <w:lang w:val="x-none" w:eastAsia="x-none"/>
        </w:rPr>
      </w:pPr>
      <w:r w:rsidRPr="00C92B49">
        <w:rPr>
          <w:rFonts w:ascii="Times New Roman" w:eastAsia="№Е" w:hAnsi="Times New Roman" w:cs="Times New Roman"/>
          <w:color w:val="auto"/>
          <w:kern w:val="2"/>
          <w:lang w:val="x-none" w:eastAsia="x-none"/>
        </w:rPr>
        <w:t>формирование у обучающихся системы нравственно-ценностного отношения к природе</w:t>
      </w:r>
      <w:r w:rsidRPr="00C92B49">
        <w:rPr>
          <w:rFonts w:ascii="Times New Roman" w:eastAsia="№Е" w:hAnsi="Times New Roman" w:cs="Times New Roman"/>
          <w:color w:val="auto"/>
          <w:kern w:val="2"/>
          <w:lang w:eastAsia="x-none"/>
        </w:rPr>
        <w:t xml:space="preserve"> </w:t>
      </w:r>
      <w:r w:rsidRPr="00C92B49">
        <w:rPr>
          <w:rFonts w:ascii="Times New Roman" w:eastAsia="№Е" w:hAnsi="Times New Roman" w:cs="Times New Roman"/>
          <w:color w:val="auto"/>
          <w:kern w:val="2"/>
          <w:lang w:val="x-none" w:eastAsia="x-none"/>
        </w:rPr>
        <w:t>и окружающей среде, навыков осознанного поведения в природе, личной ответственности за сохранение окружающей среды;</w:t>
      </w:r>
    </w:p>
    <w:p w14:paraId="31A88CFD" w14:textId="77777777" w:rsidR="00C92B49" w:rsidRPr="00C92B49" w:rsidRDefault="00C92B49" w:rsidP="004B39C3">
      <w:pPr>
        <w:widowControl/>
        <w:numPr>
          <w:ilvl w:val="0"/>
          <w:numId w:val="147"/>
        </w:numPr>
        <w:tabs>
          <w:tab w:val="left" w:pos="851"/>
        </w:tabs>
        <w:wordWrap w:val="0"/>
        <w:autoSpaceDE w:val="0"/>
        <w:autoSpaceDN w:val="0"/>
        <w:ind w:firstLine="567"/>
        <w:contextualSpacing/>
        <w:jc w:val="both"/>
        <w:rPr>
          <w:rFonts w:ascii="Times New Roman" w:eastAsia="№Е" w:hAnsi="Times New Roman" w:cs="Times New Roman"/>
          <w:color w:val="auto"/>
          <w:kern w:val="2"/>
          <w:lang w:val="x-none" w:eastAsia="x-none"/>
        </w:rPr>
      </w:pPr>
      <w:r w:rsidRPr="00C92B49">
        <w:rPr>
          <w:rFonts w:ascii="Times New Roman" w:eastAsia="№Е" w:hAnsi="Times New Roman" w:cs="Times New Roman"/>
          <w:color w:val="auto"/>
          <w:kern w:val="2"/>
          <w:lang w:val="x-none" w:eastAsia="x-none"/>
        </w:rPr>
        <w:t xml:space="preserve">содействие повышению познавательного интереса обучающихся к вопросам экологии, профессиональному самоопределению школьников. </w:t>
      </w:r>
    </w:p>
    <w:p w14:paraId="2A35829B" w14:textId="77777777" w:rsidR="00C92B49" w:rsidRPr="00C92B49" w:rsidRDefault="00C92B49" w:rsidP="00C92B49">
      <w:pPr>
        <w:tabs>
          <w:tab w:val="left" w:pos="851"/>
        </w:tabs>
        <w:autoSpaceDE w:val="0"/>
        <w:autoSpaceDN w:val="0"/>
        <w:rPr>
          <w:rFonts w:ascii="Times New Roman" w:eastAsia="Calibri" w:hAnsi="Times New Roman" w:cs="Times New Roman"/>
          <w:color w:val="auto"/>
          <w:kern w:val="2"/>
          <w:lang w:eastAsia="ko-KR"/>
        </w:rPr>
      </w:pPr>
      <w:r w:rsidRPr="00C92B49">
        <w:rPr>
          <w:rFonts w:ascii="Times New Roman" w:hAnsi="Times New Roman" w:cs="Times New Roman"/>
          <w:b/>
          <w:iCs/>
          <w:color w:val="auto"/>
          <w:kern w:val="2"/>
          <w:lang w:eastAsia="ko-KR"/>
        </w:rPr>
        <w:t xml:space="preserve">  </w:t>
      </w:r>
      <w:r w:rsidRPr="00C92B49">
        <w:rPr>
          <w:rFonts w:ascii="Times New Roman" w:eastAsia="Calibri" w:hAnsi="Times New Roman" w:cs="Times New Roman"/>
          <w:color w:val="auto"/>
          <w:kern w:val="2"/>
          <w:lang w:eastAsia="ko-KR"/>
        </w:rPr>
        <w:t>Эти воспитательные возможности реализуются в рамках следующих видов и форм деятельности:</w:t>
      </w:r>
    </w:p>
    <w:p w14:paraId="61E02CBA" w14:textId="34AE30E0" w:rsidR="00C92B49" w:rsidRPr="00C92B49" w:rsidRDefault="00C92B49" w:rsidP="009A71FE">
      <w:pPr>
        <w:widowControl/>
        <w:tabs>
          <w:tab w:val="left" w:pos="851"/>
        </w:tabs>
        <w:wordWrap w:val="0"/>
        <w:autoSpaceDE w:val="0"/>
        <w:autoSpaceDN w:val="0"/>
        <w:contextualSpacing/>
        <w:jc w:val="both"/>
        <w:rPr>
          <w:rFonts w:ascii="Times New Roman" w:hAnsi="Times New Roman" w:cs="Times New Roman"/>
          <w:kern w:val="2"/>
          <w:lang w:val="x-none"/>
        </w:rPr>
      </w:pPr>
      <w:r w:rsidRPr="00C92B49">
        <w:rPr>
          <w:rFonts w:ascii="Times New Roman" w:hAnsi="Times New Roman" w:cs="Times New Roman"/>
          <w:kern w:val="2"/>
          <w:lang w:val="x-none"/>
        </w:rPr>
        <w:t>экологические игры, квесты, викторины,конкурсы;</w:t>
      </w:r>
    </w:p>
    <w:p w14:paraId="7020D327" w14:textId="77777777" w:rsidR="00C92B49" w:rsidRPr="00C92B49" w:rsidRDefault="00C92B49" w:rsidP="009A71FE">
      <w:pPr>
        <w:widowControl/>
        <w:tabs>
          <w:tab w:val="left" w:pos="851"/>
        </w:tabs>
        <w:wordWrap w:val="0"/>
        <w:autoSpaceDE w:val="0"/>
        <w:autoSpaceDN w:val="0"/>
        <w:contextualSpacing/>
        <w:jc w:val="both"/>
        <w:rPr>
          <w:rFonts w:ascii="Times New Roman" w:hAnsi="Times New Roman" w:cs="Times New Roman"/>
          <w:kern w:val="2"/>
          <w:lang w:val="x-none"/>
        </w:rPr>
      </w:pPr>
      <w:r w:rsidRPr="00C92B49">
        <w:rPr>
          <w:rFonts w:ascii="Times New Roman" w:hAnsi="Times New Roman" w:cs="Times New Roman"/>
          <w:kern w:val="2"/>
          <w:lang w:val="x-none"/>
        </w:rPr>
        <w:t>экскурсии;</w:t>
      </w:r>
    </w:p>
    <w:p w14:paraId="36517B7A" w14:textId="77777777" w:rsidR="00C92B49" w:rsidRPr="00C92B49" w:rsidRDefault="00C92B49" w:rsidP="009A71FE">
      <w:pPr>
        <w:widowControl/>
        <w:tabs>
          <w:tab w:val="left" w:pos="851"/>
        </w:tabs>
        <w:wordWrap w:val="0"/>
        <w:autoSpaceDE w:val="0"/>
        <w:autoSpaceDN w:val="0"/>
        <w:contextualSpacing/>
        <w:jc w:val="both"/>
        <w:rPr>
          <w:rFonts w:ascii="Times New Roman" w:hAnsi="Times New Roman" w:cs="Times New Roman"/>
          <w:kern w:val="2"/>
          <w:lang w:val="x-none"/>
        </w:rPr>
      </w:pPr>
      <w:r w:rsidRPr="00C92B49">
        <w:rPr>
          <w:rFonts w:ascii="Times New Roman" w:hAnsi="Times New Roman" w:cs="Times New Roman"/>
          <w:kern w:val="2"/>
          <w:lang w:val="x-none"/>
        </w:rPr>
        <w:t xml:space="preserve">экологическое волонтерство; </w:t>
      </w:r>
    </w:p>
    <w:p w14:paraId="6EFAB7FB" w14:textId="77777777" w:rsidR="00C92B49" w:rsidRPr="00C92B49" w:rsidRDefault="00C92B49" w:rsidP="009A71FE">
      <w:pPr>
        <w:widowControl/>
        <w:tabs>
          <w:tab w:val="left" w:pos="851"/>
        </w:tabs>
        <w:wordWrap w:val="0"/>
        <w:autoSpaceDE w:val="0"/>
        <w:autoSpaceDN w:val="0"/>
        <w:contextualSpacing/>
        <w:jc w:val="both"/>
        <w:rPr>
          <w:rFonts w:ascii="Times New Roman" w:hAnsi="Times New Roman" w:cs="Times New Roman"/>
          <w:kern w:val="2"/>
          <w:lang w:val="x-none"/>
        </w:rPr>
      </w:pPr>
      <w:r w:rsidRPr="00C92B49">
        <w:rPr>
          <w:rFonts w:ascii="Times New Roman" w:hAnsi="Times New Roman" w:cs="Times New Roman"/>
          <w:kern w:val="2"/>
          <w:lang w:val="x-none"/>
        </w:rPr>
        <w:t xml:space="preserve">экологические субботники; </w:t>
      </w:r>
    </w:p>
    <w:p w14:paraId="23710F06" w14:textId="77777777" w:rsidR="00C92B49" w:rsidRPr="00C92B49" w:rsidRDefault="00C92B49" w:rsidP="009A71FE">
      <w:pPr>
        <w:widowControl/>
        <w:tabs>
          <w:tab w:val="left" w:pos="851"/>
        </w:tabs>
        <w:wordWrap w:val="0"/>
        <w:autoSpaceDE w:val="0"/>
        <w:autoSpaceDN w:val="0"/>
        <w:contextualSpacing/>
        <w:jc w:val="both"/>
        <w:rPr>
          <w:rFonts w:ascii="Times New Roman" w:hAnsi="Times New Roman" w:cs="Times New Roman"/>
          <w:kern w:val="2"/>
          <w:lang w:val="x-none"/>
        </w:rPr>
      </w:pPr>
      <w:r w:rsidRPr="00C92B49">
        <w:rPr>
          <w:rFonts w:ascii="Times New Roman" w:hAnsi="Times New Roman" w:cs="Times New Roman"/>
          <w:kern w:val="2"/>
          <w:lang w:val="x-none"/>
        </w:rPr>
        <w:t>природоохранные акции;</w:t>
      </w:r>
    </w:p>
    <w:p w14:paraId="435A0FCD" w14:textId="77777777" w:rsidR="00C92B49" w:rsidRPr="00C92B49" w:rsidRDefault="00C92B49" w:rsidP="009A71FE">
      <w:pPr>
        <w:widowControl/>
        <w:tabs>
          <w:tab w:val="left" w:pos="851"/>
        </w:tabs>
        <w:wordWrap w:val="0"/>
        <w:autoSpaceDE w:val="0"/>
        <w:autoSpaceDN w:val="0"/>
        <w:contextualSpacing/>
        <w:jc w:val="both"/>
        <w:rPr>
          <w:rFonts w:ascii="Times New Roman" w:hAnsi="Times New Roman" w:cs="Times New Roman"/>
          <w:kern w:val="2"/>
          <w:lang w:val="x-none"/>
        </w:rPr>
      </w:pPr>
      <w:r w:rsidRPr="00C92B49">
        <w:rPr>
          <w:rFonts w:ascii="Times New Roman" w:hAnsi="Times New Roman" w:cs="Times New Roman"/>
          <w:kern w:val="2"/>
          <w:lang w:val="x-none"/>
        </w:rPr>
        <w:t>экологические праздники;</w:t>
      </w:r>
    </w:p>
    <w:p w14:paraId="711D1545" w14:textId="77777777" w:rsidR="00C92B49" w:rsidRPr="00C92B49" w:rsidRDefault="00C92B49" w:rsidP="009A71FE">
      <w:pPr>
        <w:widowControl/>
        <w:tabs>
          <w:tab w:val="left" w:pos="851"/>
        </w:tabs>
        <w:wordWrap w:val="0"/>
        <w:autoSpaceDE w:val="0"/>
        <w:autoSpaceDN w:val="0"/>
        <w:contextualSpacing/>
        <w:jc w:val="both"/>
        <w:rPr>
          <w:rFonts w:ascii="Times New Roman" w:hAnsi="Times New Roman" w:cs="Times New Roman"/>
          <w:kern w:val="2"/>
          <w:lang w:val="x-none"/>
        </w:rPr>
      </w:pPr>
      <w:r w:rsidRPr="00C92B49">
        <w:rPr>
          <w:rFonts w:ascii="Times New Roman" w:hAnsi="Times New Roman" w:cs="Times New Roman"/>
          <w:kern w:val="2"/>
          <w:lang w:val="x-none"/>
        </w:rPr>
        <w:t>проектно-исследовательская деятельность</w:t>
      </w:r>
      <w:r w:rsidRPr="00C92B49">
        <w:rPr>
          <w:rFonts w:ascii="Times New Roman" w:hAnsi="Times New Roman" w:cs="Times New Roman"/>
          <w:kern w:val="2"/>
        </w:rPr>
        <w:t>.</w:t>
      </w:r>
    </w:p>
    <w:p w14:paraId="03C5E431" w14:textId="77777777" w:rsidR="00C92B49" w:rsidRPr="00C92B49" w:rsidRDefault="00C92B49" w:rsidP="00C92B49">
      <w:pPr>
        <w:tabs>
          <w:tab w:val="left" w:pos="851"/>
        </w:tabs>
        <w:autoSpaceDE w:val="0"/>
        <w:autoSpaceDN w:val="0"/>
        <w:jc w:val="center"/>
        <w:rPr>
          <w:rFonts w:ascii="Times New Roman" w:hAnsi="Times New Roman" w:cs="Times New Roman"/>
          <w:b/>
          <w:iCs/>
          <w:color w:val="auto"/>
          <w:kern w:val="2"/>
          <w:lang w:val="x-none" w:eastAsia="ko-KR"/>
        </w:rPr>
      </w:pPr>
    </w:p>
    <w:p w14:paraId="59CFE379" w14:textId="39A4ED9C" w:rsidR="00C92B49" w:rsidRPr="00C92B49" w:rsidRDefault="009A71FE" w:rsidP="00C92B49">
      <w:pPr>
        <w:tabs>
          <w:tab w:val="left" w:pos="851"/>
        </w:tabs>
        <w:autoSpaceDE w:val="0"/>
        <w:autoSpaceDN w:val="0"/>
        <w:jc w:val="center"/>
        <w:rPr>
          <w:rFonts w:ascii="Times New Roman" w:hAnsi="Times New Roman" w:cs="Times New Roman"/>
          <w:b/>
          <w:iCs/>
          <w:color w:val="auto"/>
          <w:kern w:val="2"/>
          <w:lang w:eastAsia="ko-KR"/>
        </w:rPr>
      </w:pPr>
      <w:r>
        <w:rPr>
          <w:rFonts w:ascii="Times New Roman" w:hAnsi="Times New Roman" w:cs="Times New Roman"/>
          <w:b/>
          <w:iCs/>
          <w:color w:val="auto"/>
          <w:kern w:val="2"/>
          <w:lang w:eastAsia="ko-KR"/>
        </w:rPr>
        <w:t xml:space="preserve">Модуль </w:t>
      </w:r>
      <w:r w:rsidR="00C92B49" w:rsidRPr="00C92B49">
        <w:rPr>
          <w:rFonts w:ascii="Times New Roman" w:hAnsi="Times New Roman" w:cs="Times New Roman"/>
          <w:b/>
          <w:iCs/>
          <w:color w:val="auto"/>
          <w:kern w:val="2"/>
          <w:lang w:eastAsia="ko-KR"/>
        </w:rPr>
        <w:t xml:space="preserve"> </w:t>
      </w:r>
      <w:r w:rsidR="00C92B49" w:rsidRPr="00C92B49">
        <w:rPr>
          <w:rFonts w:ascii="Times New Roman" w:hAnsi="Times New Roman" w:cs="Times New Roman"/>
          <w:b/>
          <w:iCs/>
          <w:color w:val="auto"/>
          <w:w w:val="0"/>
          <w:kern w:val="2"/>
          <w:lang w:eastAsia="ko-KR"/>
        </w:rPr>
        <w:t>«Экскурсии, походы»</w:t>
      </w:r>
    </w:p>
    <w:p w14:paraId="1756713A" w14:textId="77777777" w:rsidR="00C92B49" w:rsidRPr="00C92B49" w:rsidRDefault="00C92B49" w:rsidP="00C92B49">
      <w:pPr>
        <w:autoSpaceDE w:val="0"/>
        <w:autoSpaceDN w:val="0"/>
        <w:adjustRightInd w:val="0"/>
        <w:ind w:right="-1" w:firstLine="567"/>
        <w:rPr>
          <w:rFonts w:ascii="Times New Roman" w:eastAsia="Calibri" w:hAnsi="Times New Roman" w:cs="Times New Roman"/>
          <w:color w:val="auto"/>
          <w:kern w:val="2"/>
          <w:lang w:eastAsia="ko-KR"/>
        </w:rPr>
      </w:pPr>
      <w:r w:rsidRPr="00C92B49">
        <w:rPr>
          <w:rFonts w:ascii="Times New Roman" w:eastAsia="Calibri" w:hAnsi="Times New Roman" w:cs="Times New Roman"/>
          <w:color w:val="auto"/>
          <w:kern w:val="2"/>
          <w:lang w:eastAsia="ko-KR"/>
        </w:rPr>
        <w:t>Экскурсии, походы помогают обучающемуся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внешкольных ситуациях.  На экскурсиях,  в походах создаются благоприятные условия для воспитания у подростков самостоятельности и ответственности, формирования у них навыков самообслуживающего труда, преодоления их инфантильных и эгоистических наклонностей, обучения рациональному использованию своего времени, сил, имущества. Эти воспитательные возможности реализуются в рамках следующих видов и форм деятельности:</w:t>
      </w:r>
    </w:p>
    <w:p w14:paraId="6A42707F" w14:textId="77777777" w:rsidR="00C92B49" w:rsidRPr="00C92B49" w:rsidRDefault="00C92B49" w:rsidP="004B39C3">
      <w:pPr>
        <w:widowControl/>
        <w:numPr>
          <w:ilvl w:val="0"/>
          <w:numId w:val="139"/>
        </w:numPr>
        <w:tabs>
          <w:tab w:val="left" w:pos="885"/>
        </w:tabs>
        <w:wordWrap w:val="0"/>
        <w:autoSpaceDE w:val="0"/>
        <w:autoSpaceDN w:val="0"/>
        <w:ind w:right="175" w:firstLine="567"/>
        <w:jc w:val="both"/>
        <w:rPr>
          <w:rFonts w:ascii="Times New Roman" w:eastAsia="Calibri" w:hAnsi="Times New Roman" w:cs="Times New Roman"/>
          <w:color w:val="auto"/>
          <w:kern w:val="2"/>
          <w:lang w:val="x-none" w:eastAsia="x-none"/>
        </w:rPr>
      </w:pPr>
      <w:r w:rsidRPr="00C92B49">
        <w:rPr>
          <w:rFonts w:ascii="Times New Roman" w:eastAsia="Calibri" w:hAnsi="Times New Roman" w:cs="Times New Roman"/>
          <w:color w:val="auto"/>
          <w:kern w:val="2"/>
          <w:lang w:val="x-none" w:eastAsia="ko-KR"/>
        </w:rPr>
        <w:t>походы</w:t>
      </w:r>
      <w:r w:rsidRPr="00C92B49">
        <w:rPr>
          <w:rFonts w:ascii="Times New Roman" w:eastAsia="Calibri" w:hAnsi="Times New Roman" w:cs="Times New Roman"/>
          <w:color w:val="auto"/>
          <w:kern w:val="2"/>
          <w:lang w:eastAsia="ko-KR"/>
        </w:rPr>
        <w:t xml:space="preserve"> на природу</w:t>
      </w:r>
      <w:r w:rsidRPr="00C92B49">
        <w:rPr>
          <w:rFonts w:ascii="Times New Roman" w:eastAsia="Calibri" w:hAnsi="Times New Roman" w:cs="Times New Roman"/>
          <w:color w:val="auto"/>
          <w:kern w:val="2"/>
          <w:lang w:val="x-none" w:eastAsia="ko-KR"/>
        </w:rPr>
        <w:t xml:space="preserve">, организуемые в классах их классными руководителями и родителями </w:t>
      </w:r>
      <w:r w:rsidRPr="00C92B49">
        <w:rPr>
          <w:rFonts w:ascii="Times New Roman" w:eastAsia="Calibri" w:hAnsi="Times New Roman" w:cs="Times New Roman"/>
          <w:color w:val="auto"/>
          <w:kern w:val="2"/>
          <w:lang w:eastAsia="ko-KR"/>
        </w:rPr>
        <w:t>обучающихся, после окончания учебного года;</w:t>
      </w:r>
    </w:p>
    <w:p w14:paraId="11E29B58" w14:textId="77777777" w:rsidR="00C92B49" w:rsidRPr="00C92B49" w:rsidRDefault="00C92B49" w:rsidP="004B39C3">
      <w:pPr>
        <w:numPr>
          <w:ilvl w:val="0"/>
          <w:numId w:val="139"/>
        </w:numPr>
        <w:wordWrap w:val="0"/>
        <w:autoSpaceDE w:val="0"/>
        <w:autoSpaceDN w:val="0"/>
        <w:adjustRightInd w:val="0"/>
        <w:ind w:right="-1"/>
        <w:jc w:val="both"/>
        <w:rPr>
          <w:rFonts w:ascii="Times New Roman" w:eastAsia="Calibri" w:hAnsi="Times New Roman" w:cs="Times New Roman"/>
          <w:color w:val="auto"/>
          <w:kern w:val="2"/>
          <w:lang w:eastAsia="ko-KR"/>
        </w:rPr>
      </w:pPr>
      <w:r w:rsidRPr="00C92B49">
        <w:rPr>
          <w:rFonts w:ascii="Times New Roman" w:eastAsia="Calibri" w:hAnsi="Times New Roman" w:cs="Times New Roman"/>
          <w:color w:val="auto"/>
          <w:kern w:val="2"/>
          <w:lang w:eastAsia="ko-KR"/>
        </w:rPr>
        <w:t>регулярные сезонные экскурсии на природу, организуемые в начальных классах их классными руководителями («Природа зимой», «Осенний парк», «Приметы весны» и т.п.);</w:t>
      </w:r>
    </w:p>
    <w:p w14:paraId="3D6E4554" w14:textId="77777777" w:rsidR="00C92B49" w:rsidRPr="00C92B49" w:rsidRDefault="00C92B49" w:rsidP="004B39C3">
      <w:pPr>
        <w:widowControl/>
        <w:numPr>
          <w:ilvl w:val="0"/>
          <w:numId w:val="139"/>
        </w:numPr>
        <w:tabs>
          <w:tab w:val="left" w:pos="885"/>
        </w:tabs>
        <w:wordWrap w:val="0"/>
        <w:autoSpaceDE w:val="0"/>
        <w:autoSpaceDN w:val="0"/>
        <w:ind w:right="175" w:firstLine="567"/>
        <w:jc w:val="both"/>
        <w:rPr>
          <w:rFonts w:ascii="Times New Roman" w:eastAsia="Calibri" w:hAnsi="Times New Roman" w:cs="Times New Roman"/>
          <w:color w:val="auto"/>
          <w:kern w:val="2"/>
          <w:lang w:val="x-none" w:eastAsia="x-none"/>
        </w:rPr>
      </w:pPr>
      <w:r w:rsidRPr="00C92B49">
        <w:rPr>
          <w:rFonts w:ascii="Times New Roman" w:eastAsia="Calibri" w:hAnsi="Times New Roman" w:cs="Times New Roman"/>
          <w:color w:val="auto"/>
          <w:kern w:val="2"/>
          <w:lang w:eastAsia="ko-KR"/>
        </w:rPr>
        <w:t>выездные экскурсии</w:t>
      </w:r>
      <w:r w:rsidRPr="00C92B49">
        <w:rPr>
          <w:rFonts w:ascii="Times New Roman" w:eastAsia="Calibri" w:hAnsi="Times New Roman" w:cs="Times New Roman"/>
          <w:color w:val="auto"/>
          <w:kern w:val="2"/>
          <w:lang w:val="x-none" w:eastAsia="ko-KR"/>
        </w:rPr>
        <w:t xml:space="preserve"> в </w:t>
      </w:r>
      <w:r w:rsidRPr="00C92B49">
        <w:rPr>
          <w:rFonts w:ascii="Times New Roman" w:eastAsia="Calibri" w:hAnsi="Times New Roman" w:cs="Times New Roman"/>
          <w:color w:val="auto"/>
          <w:kern w:val="2"/>
          <w:lang w:eastAsia="ko-KR"/>
        </w:rPr>
        <w:t xml:space="preserve">Зимовниковский краеведческий </w:t>
      </w:r>
      <w:r w:rsidRPr="00C92B49">
        <w:rPr>
          <w:rFonts w:ascii="Times New Roman" w:eastAsia="Calibri" w:hAnsi="Times New Roman" w:cs="Times New Roman"/>
          <w:color w:val="auto"/>
          <w:kern w:val="2"/>
          <w:lang w:val="x-none" w:eastAsia="ko-KR"/>
        </w:rPr>
        <w:t xml:space="preserve">музей,  </w:t>
      </w:r>
      <w:r w:rsidRPr="00C92B49">
        <w:rPr>
          <w:rFonts w:ascii="Times New Roman" w:eastAsia="Calibri" w:hAnsi="Times New Roman" w:cs="Times New Roman"/>
          <w:color w:val="auto"/>
          <w:kern w:val="2"/>
          <w:lang w:eastAsia="ko-KR"/>
        </w:rPr>
        <w:t xml:space="preserve"> в кинотеатр «Сокол», на театрализованные выступления в РДК «Юбилейный»;</w:t>
      </w:r>
    </w:p>
    <w:p w14:paraId="4A66707F" w14:textId="77777777" w:rsidR="00C92B49" w:rsidRPr="00C92B49" w:rsidRDefault="00C92B49" w:rsidP="004B39C3">
      <w:pPr>
        <w:widowControl/>
        <w:numPr>
          <w:ilvl w:val="0"/>
          <w:numId w:val="139"/>
        </w:numPr>
        <w:tabs>
          <w:tab w:val="left" w:pos="885"/>
        </w:tabs>
        <w:wordWrap w:val="0"/>
        <w:autoSpaceDE w:val="0"/>
        <w:autoSpaceDN w:val="0"/>
        <w:ind w:right="175" w:firstLine="567"/>
        <w:jc w:val="both"/>
        <w:rPr>
          <w:rFonts w:ascii="Times New Roman" w:eastAsia="Calibri" w:hAnsi="Times New Roman" w:cs="Times New Roman"/>
          <w:color w:val="auto"/>
          <w:kern w:val="2"/>
          <w:lang w:val="x-none" w:eastAsia="x-none"/>
        </w:rPr>
      </w:pPr>
      <w:r w:rsidRPr="00C92B49">
        <w:rPr>
          <w:rFonts w:ascii="Times New Roman" w:eastAsia="Calibri" w:hAnsi="Times New Roman" w:cs="Times New Roman"/>
          <w:color w:val="auto"/>
          <w:kern w:val="2"/>
          <w:lang w:eastAsia="ko-KR"/>
        </w:rPr>
        <w:t>выездные экскурсии в город-герой Волгоград.</w:t>
      </w:r>
    </w:p>
    <w:p w14:paraId="1C0BAE7C" w14:textId="77777777" w:rsidR="009A71FE" w:rsidRDefault="009A71FE" w:rsidP="00C92B49">
      <w:pPr>
        <w:tabs>
          <w:tab w:val="left" w:pos="851"/>
        </w:tabs>
        <w:autoSpaceDE w:val="0"/>
        <w:autoSpaceDN w:val="0"/>
        <w:jc w:val="center"/>
        <w:rPr>
          <w:rFonts w:ascii="Times New Roman" w:hAnsi="Times New Roman" w:cs="Times New Roman"/>
          <w:b/>
          <w:iCs/>
          <w:color w:val="auto"/>
          <w:w w:val="0"/>
          <w:kern w:val="2"/>
          <w:lang w:eastAsia="ko-KR"/>
        </w:rPr>
      </w:pPr>
    </w:p>
    <w:p w14:paraId="56F68ED4" w14:textId="088CC91A" w:rsidR="00C92B49" w:rsidRPr="00C92B49" w:rsidRDefault="00C92B49" w:rsidP="00C92B49">
      <w:pPr>
        <w:tabs>
          <w:tab w:val="left" w:pos="851"/>
        </w:tabs>
        <w:autoSpaceDE w:val="0"/>
        <w:autoSpaceDN w:val="0"/>
        <w:jc w:val="center"/>
        <w:rPr>
          <w:rFonts w:ascii="Times New Roman" w:hAnsi="Times New Roman" w:cs="Times New Roman"/>
          <w:b/>
          <w:iCs/>
          <w:color w:val="auto"/>
          <w:w w:val="0"/>
          <w:kern w:val="2"/>
          <w:lang w:eastAsia="ko-KR"/>
        </w:rPr>
      </w:pPr>
      <w:r w:rsidRPr="00C92B49">
        <w:rPr>
          <w:rFonts w:ascii="Times New Roman" w:hAnsi="Times New Roman" w:cs="Times New Roman"/>
          <w:b/>
          <w:iCs/>
          <w:color w:val="auto"/>
          <w:w w:val="0"/>
          <w:kern w:val="2"/>
          <w:lang w:eastAsia="ko-KR"/>
        </w:rPr>
        <w:t xml:space="preserve"> Модуль «Профориентация»</w:t>
      </w:r>
    </w:p>
    <w:p w14:paraId="4BD23AEC" w14:textId="77777777" w:rsidR="00C92B49" w:rsidRPr="00C92B49" w:rsidRDefault="00C92B49" w:rsidP="00C92B49">
      <w:pPr>
        <w:autoSpaceDE w:val="0"/>
        <w:autoSpaceDN w:val="0"/>
        <w:ind w:firstLine="567"/>
        <w:rPr>
          <w:rFonts w:ascii="Times New Roman" w:eastAsia="№Е" w:hAnsi="Times New Roman" w:cs="Times New Roman"/>
          <w:color w:val="auto"/>
          <w:kern w:val="2"/>
          <w:lang w:eastAsia="ko-KR"/>
        </w:rPr>
      </w:pPr>
      <w:r w:rsidRPr="00C92B49">
        <w:rPr>
          <w:rFonts w:ascii="Times New Roman" w:hAnsi="Times New Roman" w:cs="Times New Roman"/>
          <w:color w:val="auto"/>
          <w:kern w:val="2"/>
          <w:lang w:eastAsia="ko-KR"/>
        </w:rPr>
        <w:t>Совместная деятельность педагогов и обучающихся по направлению «профориентация» включает в себя профессиональное просвещение ; диагностику и консультирование по проблемам профориентации, организацию профессиональных проб обучающихся. Задача совместной деятельности педагога и ребенка – подготовить к осознанному выбору своей будущей профессиональной деятельности. Создавая профориентационно значимые проблемные ситуации, формирующие готовность обучающегося к выбору, педагог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внепрофессиональную составляющие такой деятельности:</w:t>
      </w:r>
      <w:r w:rsidRPr="00C92B49">
        <w:rPr>
          <w:rFonts w:ascii="Times New Roman" w:eastAsia="№Е" w:hAnsi="Times New Roman" w:cs="Times New Roman"/>
          <w:color w:val="auto"/>
          <w:kern w:val="2"/>
          <w:lang w:eastAsia="ko-KR"/>
        </w:rPr>
        <w:t xml:space="preserve"> </w:t>
      </w:r>
    </w:p>
    <w:p w14:paraId="5B2B5CC1" w14:textId="77777777" w:rsidR="00C92B49" w:rsidRPr="00C92B49" w:rsidRDefault="00C92B49" w:rsidP="004B39C3">
      <w:pPr>
        <w:widowControl/>
        <w:numPr>
          <w:ilvl w:val="0"/>
          <w:numId w:val="139"/>
        </w:numPr>
        <w:tabs>
          <w:tab w:val="left" w:pos="885"/>
        </w:tabs>
        <w:wordWrap w:val="0"/>
        <w:autoSpaceDE w:val="0"/>
        <w:autoSpaceDN w:val="0"/>
        <w:ind w:right="175" w:firstLine="567"/>
        <w:jc w:val="both"/>
        <w:rPr>
          <w:rFonts w:ascii="Times New Roman" w:eastAsia="Calibri" w:hAnsi="Times New Roman" w:cs="Times New Roman"/>
          <w:color w:val="auto"/>
          <w:kern w:val="2"/>
          <w:lang w:val="x-none" w:eastAsia="ko-KR"/>
        </w:rPr>
      </w:pPr>
      <w:r w:rsidRPr="00C92B49">
        <w:rPr>
          <w:rFonts w:ascii="Times New Roman" w:eastAsia="Calibri" w:hAnsi="Times New Roman" w:cs="Times New Roman"/>
          <w:color w:val="auto"/>
          <w:kern w:val="2"/>
          <w:lang w:val="x-none" w:eastAsia="ko-KR"/>
        </w:rPr>
        <w:t xml:space="preserve">циклы профориентационных часов общения, направленных на  подготовку </w:t>
      </w:r>
      <w:r w:rsidRPr="00C92B49">
        <w:rPr>
          <w:rFonts w:ascii="Times New Roman" w:eastAsia="Calibri" w:hAnsi="Times New Roman" w:cs="Times New Roman"/>
          <w:color w:val="auto"/>
          <w:kern w:val="2"/>
          <w:lang w:eastAsia="ko-KR"/>
        </w:rPr>
        <w:t>обучающегося</w:t>
      </w:r>
      <w:r w:rsidRPr="00C92B49">
        <w:rPr>
          <w:rFonts w:ascii="Times New Roman" w:eastAsia="Calibri" w:hAnsi="Times New Roman" w:cs="Times New Roman"/>
          <w:color w:val="auto"/>
          <w:kern w:val="2"/>
          <w:lang w:val="x-none" w:eastAsia="ko-KR"/>
        </w:rPr>
        <w:t xml:space="preserve"> к осознанному планированию и реализации своего профессионального будущего;</w:t>
      </w:r>
    </w:p>
    <w:p w14:paraId="29923CF8" w14:textId="77777777" w:rsidR="00C92B49" w:rsidRPr="00C92B49" w:rsidRDefault="00C92B49" w:rsidP="004B39C3">
      <w:pPr>
        <w:widowControl/>
        <w:numPr>
          <w:ilvl w:val="0"/>
          <w:numId w:val="139"/>
        </w:numPr>
        <w:tabs>
          <w:tab w:val="left" w:pos="885"/>
        </w:tabs>
        <w:wordWrap w:val="0"/>
        <w:autoSpaceDE w:val="0"/>
        <w:autoSpaceDN w:val="0"/>
        <w:ind w:right="175" w:firstLine="567"/>
        <w:jc w:val="both"/>
        <w:rPr>
          <w:rFonts w:ascii="Times New Roman" w:eastAsia="Calibri" w:hAnsi="Times New Roman" w:cs="Times New Roman"/>
          <w:color w:val="auto"/>
          <w:kern w:val="2"/>
          <w:lang w:val="x-none" w:eastAsia="ko-KR"/>
        </w:rPr>
      </w:pPr>
      <w:r w:rsidRPr="00C92B49">
        <w:rPr>
          <w:rFonts w:ascii="Times New Roman" w:eastAsia="Calibri" w:hAnsi="Times New Roman" w:cs="Times New Roman"/>
          <w:color w:val="auto"/>
          <w:kern w:val="2"/>
          <w:lang w:val="x-none" w:eastAsia="ko-KR"/>
        </w:rPr>
        <w:t>профориентационные игры:  деловые игры, квесты,</w:t>
      </w:r>
      <w:r w:rsidRPr="00C92B49">
        <w:rPr>
          <w:rFonts w:ascii="Times New Roman" w:eastAsia="Calibri" w:hAnsi="Times New Roman" w:cs="Times New Roman"/>
          <w:color w:val="auto"/>
          <w:kern w:val="2"/>
          <w:lang w:eastAsia="ko-KR"/>
        </w:rPr>
        <w:t xml:space="preserve"> </w:t>
      </w:r>
      <w:r w:rsidRPr="00C92B49">
        <w:rPr>
          <w:rFonts w:ascii="Times New Roman" w:eastAsia="Calibri" w:hAnsi="Times New Roman" w:cs="Times New Roman"/>
          <w:color w:val="auto"/>
          <w:kern w:val="2"/>
          <w:lang w:val="x-none" w:eastAsia="ko-KR"/>
        </w:rPr>
        <w:t xml:space="preserve">расширяющие знания </w:t>
      </w:r>
      <w:r w:rsidRPr="00C92B49">
        <w:rPr>
          <w:rFonts w:ascii="Times New Roman" w:eastAsia="Calibri" w:hAnsi="Times New Roman" w:cs="Times New Roman"/>
          <w:color w:val="auto"/>
          <w:kern w:val="2"/>
          <w:lang w:eastAsia="ko-KR"/>
        </w:rPr>
        <w:t>обучающихся</w:t>
      </w:r>
      <w:r w:rsidRPr="00C92B49">
        <w:rPr>
          <w:rFonts w:ascii="Times New Roman" w:eastAsia="Calibri" w:hAnsi="Times New Roman" w:cs="Times New Roman"/>
          <w:color w:val="auto"/>
          <w:kern w:val="2"/>
          <w:lang w:val="x-none" w:eastAsia="ko-KR"/>
        </w:rPr>
        <w:t xml:space="preserve"> о типах профессий, о способах выбора профессий, о достоинствах и недостатках той или иной интересной </w:t>
      </w:r>
      <w:r w:rsidRPr="00C92B49">
        <w:rPr>
          <w:rFonts w:ascii="Times New Roman" w:eastAsia="Calibri" w:hAnsi="Times New Roman" w:cs="Times New Roman"/>
          <w:color w:val="auto"/>
          <w:kern w:val="2"/>
          <w:lang w:eastAsia="ko-KR"/>
        </w:rPr>
        <w:t>обучающимся</w:t>
      </w:r>
      <w:r w:rsidRPr="00C92B49">
        <w:rPr>
          <w:rFonts w:ascii="Times New Roman" w:eastAsia="Calibri" w:hAnsi="Times New Roman" w:cs="Times New Roman"/>
          <w:color w:val="auto"/>
          <w:kern w:val="2"/>
          <w:lang w:val="x-none" w:eastAsia="ko-KR"/>
        </w:rPr>
        <w:t xml:space="preserve"> профессиональной деятельности;</w:t>
      </w:r>
    </w:p>
    <w:p w14:paraId="6A39BC4D" w14:textId="77777777" w:rsidR="00C92B49" w:rsidRPr="00C92B49" w:rsidRDefault="00C92B49" w:rsidP="004B39C3">
      <w:pPr>
        <w:widowControl/>
        <w:numPr>
          <w:ilvl w:val="0"/>
          <w:numId w:val="139"/>
        </w:numPr>
        <w:tabs>
          <w:tab w:val="left" w:pos="885"/>
        </w:tabs>
        <w:wordWrap w:val="0"/>
        <w:autoSpaceDE w:val="0"/>
        <w:autoSpaceDN w:val="0"/>
        <w:ind w:right="175" w:firstLine="567"/>
        <w:jc w:val="both"/>
        <w:rPr>
          <w:rFonts w:ascii="Times New Roman" w:eastAsia="Calibri" w:hAnsi="Times New Roman" w:cs="Times New Roman"/>
          <w:color w:val="auto"/>
          <w:kern w:val="2"/>
          <w:lang w:val="x-none" w:eastAsia="ko-KR"/>
        </w:rPr>
      </w:pPr>
      <w:r w:rsidRPr="00C92B49">
        <w:rPr>
          <w:rFonts w:ascii="Times New Roman" w:eastAsia="Calibri" w:hAnsi="Times New Roman" w:cs="Times New Roman"/>
          <w:color w:val="auto"/>
          <w:kern w:val="2"/>
          <w:lang w:val="x-none" w:eastAsia="ko-KR"/>
        </w:rPr>
        <w:t>экскурсии на предприятия</w:t>
      </w:r>
      <w:r w:rsidRPr="00C92B49">
        <w:rPr>
          <w:rFonts w:ascii="Times New Roman" w:eastAsia="Calibri" w:hAnsi="Times New Roman" w:cs="Times New Roman"/>
          <w:color w:val="auto"/>
          <w:kern w:val="2"/>
          <w:lang w:eastAsia="ko-KR"/>
        </w:rPr>
        <w:t xml:space="preserve"> посёлка Байков</w:t>
      </w:r>
      <w:r w:rsidRPr="00C92B49">
        <w:rPr>
          <w:rFonts w:ascii="Times New Roman" w:eastAsia="Calibri" w:hAnsi="Times New Roman" w:cs="Times New Roman"/>
          <w:color w:val="auto"/>
          <w:kern w:val="2"/>
          <w:lang w:val="x-none" w:eastAsia="ko-KR"/>
        </w:rPr>
        <w:t xml:space="preserve">, дающие </w:t>
      </w:r>
      <w:r w:rsidRPr="00C92B49">
        <w:rPr>
          <w:rFonts w:ascii="Times New Roman" w:eastAsia="Calibri" w:hAnsi="Times New Roman" w:cs="Times New Roman"/>
          <w:color w:val="auto"/>
          <w:kern w:val="2"/>
          <w:lang w:eastAsia="ko-KR"/>
        </w:rPr>
        <w:t>обучающимся</w:t>
      </w:r>
      <w:r w:rsidRPr="00C92B49">
        <w:rPr>
          <w:rFonts w:ascii="Times New Roman" w:eastAsia="Calibri" w:hAnsi="Times New Roman" w:cs="Times New Roman"/>
          <w:color w:val="auto"/>
          <w:kern w:val="2"/>
          <w:lang w:val="x-none" w:eastAsia="ko-KR"/>
        </w:rPr>
        <w:t xml:space="preserve"> начальные представления о существующих профессиях и условиях работы людей, представляющих эти профессии;</w:t>
      </w:r>
    </w:p>
    <w:p w14:paraId="43F9B761" w14:textId="77777777" w:rsidR="00C92B49" w:rsidRPr="00C92B49" w:rsidRDefault="00C92B49" w:rsidP="004B39C3">
      <w:pPr>
        <w:widowControl/>
        <w:numPr>
          <w:ilvl w:val="0"/>
          <w:numId w:val="139"/>
        </w:numPr>
        <w:tabs>
          <w:tab w:val="left" w:pos="885"/>
        </w:tabs>
        <w:wordWrap w:val="0"/>
        <w:autoSpaceDE w:val="0"/>
        <w:autoSpaceDN w:val="0"/>
        <w:ind w:right="175" w:firstLine="567"/>
        <w:jc w:val="both"/>
        <w:rPr>
          <w:rFonts w:ascii="Times New Roman" w:eastAsia="Calibri" w:hAnsi="Times New Roman" w:cs="Times New Roman"/>
          <w:color w:val="auto"/>
          <w:kern w:val="2"/>
          <w:lang w:eastAsia="ko-KR"/>
        </w:rPr>
      </w:pPr>
      <w:r w:rsidRPr="00C92B49">
        <w:rPr>
          <w:rFonts w:ascii="Times New Roman" w:eastAsia="Calibri" w:hAnsi="Times New Roman" w:cs="Times New Roman"/>
          <w:color w:val="auto"/>
          <w:kern w:val="2"/>
          <w:lang w:val="x-none" w:eastAsia="ko-KR"/>
        </w:rPr>
        <w:t xml:space="preserve">посещение </w:t>
      </w:r>
      <w:r w:rsidRPr="00C92B49">
        <w:rPr>
          <w:rFonts w:ascii="Times New Roman" w:eastAsia="Calibri" w:hAnsi="Times New Roman" w:cs="Times New Roman"/>
          <w:color w:val="auto"/>
          <w:kern w:val="2"/>
          <w:lang w:eastAsia="ko-KR"/>
        </w:rPr>
        <w:t>дней открытых дверей в средних специальных учебных заведениях и вузах;</w:t>
      </w:r>
    </w:p>
    <w:p w14:paraId="5DFCE32C" w14:textId="77777777" w:rsidR="00C92B49" w:rsidRPr="00C92B49" w:rsidRDefault="00C92B49" w:rsidP="004B39C3">
      <w:pPr>
        <w:widowControl/>
        <w:numPr>
          <w:ilvl w:val="0"/>
          <w:numId w:val="139"/>
        </w:numPr>
        <w:tabs>
          <w:tab w:val="left" w:pos="885"/>
        </w:tabs>
        <w:wordWrap w:val="0"/>
        <w:autoSpaceDE w:val="0"/>
        <w:autoSpaceDN w:val="0"/>
        <w:ind w:right="175" w:hanging="153"/>
        <w:jc w:val="both"/>
        <w:rPr>
          <w:rFonts w:ascii="Times New Roman" w:eastAsia="Calibri" w:hAnsi="Times New Roman" w:cs="Times New Roman"/>
          <w:color w:val="auto"/>
          <w:kern w:val="2"/>
          <w:lang w:eastAsia="ko-KR"/>
        </w:rPr>
      </w:pPr>
      <w:r w:rsidRPr="00C92B49">
        <w:rPr>
          <w:rFonts w:ascii="Times New Roman" w:eastAsia="Calibri" w:hAnsi="Times New Roman" w:cs="Times New Roman"/>
          <w:color w:val="auto"/>
          <w:kern w:val="2"/>
          <w:lang w:eastAsia="ko-KR"/>
        </w:rPr>
        <w:t>встреча в школе с преподавателями средних специальных учебных заведениях и вузов;</w:t>
      </w:r>
    </w:p>
    <w:p w14:paraId="49A3EE25" w14:textId="77777777" w:rsidR="00C92B49" w:rsidRPr="00C92B49" w:rsidRDefault="00C92B49" w:rsidP="004B39C3">
      <w:pPr>
        <w:widowControl/>
        <w:numPr>
          <w:ilvl w:val="0"/>
          <w:numId w:val="139"/>
        </w:numPr>
        <w:tabs>
          <w:tab w:val="left" w:pos="885"/>
        </w:tabs>
        <w:wordWrap w:val="0"/>
        <w:autoSpaceDE w:val="0"/>
        <w:autoSpaceDN w:val="0"/>
        <w:ind w:right="175" w:firstLine="567"/>
        <w:jc w:val="both"/>
        <w:rPr>
          <w:rFonts w:ascii="Times New Roman" w:eastAsia="Calibri" w:hAnsi="Times New Roman" w:cs="Times New Roman"/>
          <w:color w:val="auto"/>
          <w:kern w:val="2"/>
          <w:lang w:val="x-none" w:eastAsia="ko-KR"/>
        </w:rPr>
      </w:pPr>
      <w:r w:rsidRPr="00C92B49">
        <w:rPr>
          <w:rFonts w:ascii="Times New Roman" w:eastAsia="Calibri" w:hAnsi="Times New Roman" w:cs="Times New Roman"/>
          <w:color w:val="auto"/>
          <w:kern w:val="2"/>
          <w:lang w:val="x-none" w:eastAsia="ko-KR"/>
        </w:rPr>
        <w:t>совместное с педагогами изучение интернет ресурсов, посвященных выбору профессий, прохождение профориентационного онлайн-тестирования;</w:t>
      </w:r>
    </w:p>
    <w:p w14:paraId="30F3CF25" w14:textId="77777777" w:rsidR="00C92B49" w:rsidRPr="00C92B49" w:rsidRDefault="00C92B49" w:rsidP="004B39C3">
      <w:pPr>
        <w:widowControl/>
        <w:numPr>
          <w:ilvl w:val="0"/>
          <w:numId w:val="139"/>
        </w:numPr>
        <w:tabs>
          <w:tab w:val="left" w:pos="885"/>
        </w:tabs>
        <w:wordWrap w:val="0"/>
        <w:autoSpaceDE w:val="0"/>
        <w:autoSpaceDN w:val="0"/>
        <w:ind w:right="175" w:firstLine="567"/>
        <w:jc w:val="both"/>
        <w:rPr>
          <w:rFonts w:ascii="Times New Roman" w:eastAsia="№Е" w:hAnsi="Times New Roman" w:cs="Times New Roman"/>
          <w:color w:val="auto"/>
          <w:kern w:val="2"/>
          <w:lang w:val="x-none" w:eastAsia="x-none"/>
        </w:rPr>
      </w:pPr>
      <w:r w:rsidRPr="00C92B49">
        <w:rPr>
          <w:rFonts w:ascii="Times New Roman" w:eastAsia="№Е" w:hAnsi="Times New Roman" w:cs="Times New Roman"/>
          <w:color w:val="auto"/>
          <w:kern w:val="2"/>
          <w:lang w:eastAsia="x-none"/>
        </w:rPr>
        <w:t xml:space="preserve">участие в работе </w:t>
      </w:r>
      <w:r w:rsidRPr="00C92B49">
        <w:rPr>
          <w:rFonts w:ascii="Times New Roman" w:eastAsia="№Е" w:hAnsi="Times New Roman" w:cs="Times New Roman"/>
          <w:color w:val="auto"/>
          <w:kern w:val="2"/>
          <w:lang w:val="x-none" w:eastAsia="x-none"/>
        </w:rPr>
        <w:t>всероссийск</w:t>
      </w:r>
      <w:r w:rsidRPr="00C92B49">
        <w:rPr>
          <w:rFonts w:ascii="Times New Roman" w:eastAsia="№Е" w:hAnsi="Times New Roman" w:cs="Times New Roman"/>
          <w:color w:val="auto"/>
          <w:kern w:val="2"/>
          <w:lang w:eastAsia="x-none"/>
        </w:rPr>
        <w:t>их профориентационных</w:t>
      </w:r>
      <w:r w:rsidRPr="00C92B49">
        <w:rPr>
          <w:rFonts w:ascii="Times New Roman" w:eastAsia="№Е" w:hAnsi="Times New Roman" w:cs="Times New Roman"/>
          <w:color w:val="auto"/>
          <w:kern w:val="2"/>
          <w:lang w:val="x-none" w:eastAsia="x-none"/>
        </w:rPr>
        <w:t xml:space="preserve"> проект</w:t>
      </w:r>
      <w:r w:rsidRPr="00C92B49">
        <w:rPr>
          <w:rFonts w:ascii="Times New Roman" w:eastAsia="№Е" w:hAnsi="Times New Roman" w:cs="Times New Roman"/>
          <w:color w:val="auto"/>
          <w:kern w:val="2"/>
          <w:lang w:eastAsia="x-none"/>
        </w:rPr>
        <w:t>ов, созданных в сети Интернет</w:t>
      </w:r>
      <w:r w:rsidRPr="00C92B49">
        <w:rPr>
          <w:rFonts w:ascii="Times New Roman" w:eastAsia="№Е" w:hAnsi="Times New Roman" w:cs="Times New Roman"/>
          <w:color w:val="auto"/>
          <w:kern w:val="2"/>
          <w:lang w:val="x-none" w:eastAsia="x-none"/>
        </w:rPr>
        <w:t>;</w:t>
      </w:r>
    </w:p>
    <w:p w14:paraId="145E7FC8" w14:textId="77777777" w:rsidR="00C92B49" w:rsidRPr="00C92B49" w:rsidRDefault="00C92B49" w:rsidP="004B39C3">
      <w:pPr>
        <w:widowControl/>
        <w:numPr>
          <w:ilvl w:val="0"/>
          <w:numId w:val="139"/>
        </w:numPr>
        <w:tabs>
          <w:tab w:val="left" w:pos="885"/>
        </w:tabs>
        <w:wordWrap w:val="0"/>
        <w:autoSpaceDE w:val="0"/>
        <w:autoSpaceDN w:val="0"/>
        <w:ind w:right="175" w:firstLine="567"/>
        <w:jc w:val="both"/>
        <w:rPr>
          <w:rFonts w:ascii="Times New Roman" w:eastAsia="№Е" w:hAnsi="Times New Roman" w:cs="Times New Roman"/>
          <w:color w:val="auto"/>
          <w:kern w:val="2"/>
          <w:lang w:val="x-none" w:eastAsia="x-none"/>
        </w:rPr>
      </w:pPr>
      <w:r w:rsidRPr="00C92B49">
        <w:rPr>
          <w:rFonts w:ascii="Times New Roman" w:eastAsia="№Е" w:hAnsi="Times New Roman" w:cs="Times New Roman"/>
          <w:color w:val="auto"/>
          <w:kern w:val="2"/>
          <w:lang w:val="x-none" w:eastAsia="x-none"/>
        </w:rPr>
        <w:t xml:space="preserve">освоение школьниками основ профессии в рамках  </w:t>
      </w:r>
      <w:r w:rsidRPr="00C92B49">
        <w:rPr>
          <w:rFonts w:ascii="Times New Roman" w:eastAsia="№Е" w:hAnsi="Times New Roman" w:cs="Times New Roman"/>
          <w:color w:val="auto"/>
          <w:kern w:val="2"/>
          <w:lang w:eastAsia="x-none"/>
        </w:rPr>
        <w:t>курсов внеурочной деятельности</w:t>
      </w:r>
      <w:r w:rsidRPr="00C92B49">
        <w:rPr>
          <w:rFonts w:ascii="Times New Roman" w:eastAsia="№Е" w:hAnsi="Times New Roman" w:cs="Times New Roman"/>
          <w:color w:val="auto"/>
          <w:kern w:val="2"/>
          <w:lang w:val="x-none" w:eastAsia="x-none"/>
        </w:rPr>
        <w:t xml:space="preserve">.  </w:t>
      </w:r>
    </w:p>
    <w:p w14:paraId="0858DE1F" w14:textId="77777777" w:rsidR="00C92B49" w:rsidRPr="00C92B49" w:rsidRDefault="00C92B49" w:rsidP="00C92B49">
      <w:pPr>
        <w:widowControl/>
        <w:tabs>
          <w:tab w:val="left" w:pos="885"/>
        </w:tabs>
        <w:ind w:left="567" w:right="175"/>
        <w:jc w:val="both"/>
        <w:rPr>
          <w:rFonts w:ascii="Times New Roman" w:eastAsia="№Е" w:hAnsi="Times New Roman" w:cs="Times New Roman"/>
          <w:color w:val="FF0000"/>
          <w:kern w:val="2"/>
          <w:lang w:val="x-none" w:eastAsia="x-none"/>
        </w:rPr>
      </w:pPr>
    </w:p>
    <w:p w14:paraId="544E0328" w14:textId="3160DD94" w:rsidR="00C92B49" w:rsidRPr="00C92B49" w:rsidRDefault="00C92B49" w:rsidP="00C92B49">
      <w:pPr>
        <w:autoSpaceDE w:val="0"/>
        <w:autoSpaceDN w:val="0"/>
        <w:jc w:val="center"/>
        <w:rPr>
          <w:rFonts w:ascii="Times New Roman" w:hAnsi="Times New Roman" w:cs="Times New Roman"/>
          <w:b/>
          <w:color w:val="auto"/>
          <w:kern w:val="2"/>
          <w:lang w:eastAsia="ko-KR"/>
        </w:rPr>
      </w:pPr>
      <w:r w:rsidRPr="00C92B49">
        <w:rPr>
          <w:rFonts w:ascii="Times New Roman" w:hAnsi="Times New Roman" w:cs="Times New Roman"/>
          <w:b/>
          <w:color w:val="auto"/>
          <w:w w:val="0"/>
          <w:kern w:val="2"/>
          <w:lang w:eastAsia="ko-KR"/>
        </w:rPr>
        <w:t xml:space="preserve">Модуль </w:t>
      </w:r>
      <w:r w:rsidRPr="00C92B49">
        <w:rPr>
          <w:rFonts w:ascii="Times New Roman" w:hAnsi="Times New Roman" w:cs="Times New Roman"/>
          <w:b/>
          <w:color w:val="auto"/>
          <w:kern w:val="2"/>
          <w:lang w:eastAsia="ko-KR"/>
        </w:rPr>
        <w:t>«Школьные медиа»</w:t>
      </w:r>
    </w:p>
    <w:p w14:paraId="4FDC02B3" w14:textId="77777777" w:rsidR="00C92B49" w:rsidRPr="00C92B49" w:rsidRDefault="00C92B49" w:rsidP="00C92B49">
      <w:pPr>
        <w:autoSpaceDE w:val="0"/>
        <w:autoSpaceDN w:val="0"/>
        <w:ind w:firstLine="567"/>
        <w:rPr>
          <w:rFonts w:ascii="Times New Roman" w:hAnsi="Times New Roman" w:cs="Times New Roman"/>
          <w:i/>
          <w:color w:val="auto"/>
          <w:kern w:val="2"/>
          <w:lang w:eastAsia="ko-KR"/>
        </w:rPr>
      </w:pPr>
      <w:r w:rsidRPr="00C92B49">
        <w:rPr>
          <w:rFonts w:ascii="Times New Roman" w:hAnsi="Times New Roman" w:cs="Times New Roman"/>
          <w:color w:val="auto"/>
          <w:kern w:val="2"/>
          <w:shd w:val="clear" w:color="auto" w:fill="FFFFFF"/>
          <w:lang w:eastAsia="ko-KR"/>
        </w:rPr>
        <w:t xml:space="preserve">Цель школьных медиа  – </w:t>
      </w:r>
      <w:r w:rsidRPr="00C92B49">
        <w:rPr>
          <w:rFonts w:ascii="Times New Roman" w:hAnsi="Times New Roman" w:cs="Times New Roman"/>
          <w:color w:val="auto"/>
          <w:kern w:val="2"/>
          <w:lang w:eastAsia="ko-KR"/>
        </w:rPr>
        <w:t xml:space="preserve">развитие коммуникативной культуры обучающихся, формирование </w:t>
      </w:r>
      <w:r w:rsidRPr="00C92B49">
        <w:rPr>
          <w:rFonts w:ascii="Times New Roman" w:hAnsi="Times New Roman" w:cs="Times New Roman"/>
          <w:color w:val="auto"/>
          <w:kern w:val="2"/>
          <w:shd w:val="clear" w:color="auto" w:fill="FFFFFF"/>
          <w:lang w:eastAsia="ko-KR"/>
        </w:rPr>
        <w:t xml:space="preserve">навыков общения и сотрудничества, поддержка их творческой самореализации . </w:t>
      </w:r>
      <w:r w:rsidRPr="00C92B49">
        <w:rPr>
          <w:rFonts w:ascii="Times New Roman" w:eastAsia="Calibri" w:hAnsi="Times New Roman" w:cs="Times New Roman"/>
          <w:color w:val="auto"/>
          <w:kern w:val="2"/>
          <w:lang w:eastAsia="ko-KR"/>
        </w:rPr>
        <w:t>Воспитательный потенциал школьных медиа реализуется в рамках следующих видов и форм деятельности:</w:t>
      </w:r>
    </w:p>
    <w:p w14:paraId="46607FD1" w14:textId="77777777" w:rsidR="00C92B49" w:rsidRPr="00C92B49" w:rsidRDefault="00C92B49" w:rsidP="004B39C3">
      <w:pPr>
        <w:widowControl/>
        <w:numPr>
          <w:ilvl w:val="0"/>
          <w:numId w:val="141"/>
        </w:numPr>
        <w:shd w:val="clear" w:color="auto" w:fill="FFFFFF"/>
        <w:wordWrap w:val="0"/>
        <w:autoSpaceDE w:val="0"/>
        <w:autoSpaceDN w:val="0"/>
        <w:ind w:firstLine="567"/>
        <w:contextualSpacing/>
        <w:jc w:val="both"/>
        <w:rPr>
          <w:rFonts w:ascii="Times New Roman" w:eastAsia="№Е" w:hAnsi="Times New Roman" w:cs="Times New Roman"/>
          <w:color w:val="auto"/>
          <w:kern w:val="2"/>
          <w:lang w:val="x-none" w:eastAsia="x-none"/>
        </w:rPr>
      </w:pPr>
      <w:r w:rsidRPr="00C92B49">
        <w:rPr>
          <w:rFonts w:ascii="Times New Roman" w:hAnsi="Times New Roman" w:cs="Times New Roman"/>
          <w:color w:val="auto"/>
          <w:kern w:val="2"/>
          <w:lang w:val="x-none" w:eastAsia="x-none"/>
        </w:rPr>
        <w:t xml:space="preserve">освещение через </w:t>
      </w:r>
      <w:r w:rsidRPr="00C92B49">
        <w:rPr>
          <w:rFonts w:ascii="Times New Roman" w:hAnsi="Times New Roman" w:cs="Times New Roman"/>
          <w:color w:val="auto"/>
          <w:kern w:val="2"/>
          <w:lang w:eastAsia="x-none"/>
        </w:rPr>
        <w:t>группы «МБОУ Гашунская СОШ №4» , «Гашунские ЮИДовцы» , «РДШ первичное отделение МБОУ Гашунской СОШ №4» в социальной сети ВК</w:t>
      </w:r>
      <w:r w:rsidRPr="00C92B49">
        <w:rPr>
          <w:rFonts w:ascii="Times New Roman" w:hAnsi="Times New Roman" w:cs="Times New Roman"/>
          <w:color w:val="auto"/>
          <w:kern w:val="2"/>
          <w:lang w:val="x-none" w:eastAsia="x-none"/>
        </w:rPr>
        <w:t xml:space="preserve"> наиболее интересных моментов жизни школы, популяризация общешкольных ключевых дел,</w:t>
      </w:r>
      <w:r w:rsidRPr="00C92B49">
        <w:rPr>
          <w:rFonts w:ascii="Times New Roman" w:eastAsia="№Е" w:hAnsi="Times New Roman" w:cs="Times New Roman"/>
          <w:color w:val="auto"/>
          <w:kern w:val="2"/>
          <w:lang w:val="x-none" w:eastAsia="x-none"/>
        </w:rPr>
        <w:t xml:space="preserve"> мероприятий</w:t>
      </w:r>
      <w:r w:rsidRPr="00C92B49">
        <w:rPr>
          <w:rFonts w:ascii="Times New Roman" w:eastAsia="№Е" w:hAnsi="Times New Roman" w:cs="Times New Roman"/>
          <w:color w:val="auto"/>
          <w:kern w:val="2"/>
          <w:lang w:eastAsia="x-none"/>
        </w:rPr>
        <w:t>,</w:t>
      </w:r>
      <w:r w:rsidRPr="00C92B49">
        <w:rPr>
          <w:rFonts w:ascii="Times New Roman" w:hAnsi="Times New Roman" w:cs="Times New Roman"/>
          <w:color w:val="auto"/>
          <w:kern w:val="2"/>
          <w:lang w:val="x-none" w:eastAsia="x-none"/>
        </w:rPr>
        <w:t xml:space="preserve"> кружков, секций, деятельности органов ученического самоуправления; </w:t>
      </w:r>
      <w:r w:rsidRPr="00C92B49">
        <w:rPr>
          <w:rFonts w:ascii="Times New Roman" w:eastAsia="№Е" w:hAnsi="Times New Roman" w:cs="Times New Roman"/>
          <w:color w:val="auto"/>
          <w:kern w:val="2"/>
          <w:lang w:val="x-none" w:eastAsia="x-none"/>
        </w:rPr>
        <w:t>размещ</w:t>
      </w:r>
      <w:r w:rsidRPr="00C92B49">
        <w:rPr>
          <w:rFonts w:ascii="Times New Roman" w:eastAsia="№Е" w:hAnsi="Times New Roman" w:cs="Times New Roman"/>
          <w:color w:val="auto"/>
          <w:kern w:val="2"/>
          <w:lang w:eastAsia="x-none"/>
        </w:rPr>
        <w:t>ение</w:t>
      </w:r>
      <w:r w:rsidRPr="00C92B49">
        <w:rPr>
          <w:rFonts w:ascii="Times New Roman" w:eastAsia="№Е" w:hAnsi="Times New Roman" w:cs="Times New Roman"/>
          <w:color w:val="auto"/>
          <w:kern w:val="2"/>
          <w:lang w:val="x-none" w:eastAsia="x-none"/>
        </w:rPr>
        <w:t xml:space="preserve"> </w:t>
      </w:r>
      <w:r w:rsidRPr="00C92B49">
        <w:rPr>
          <w:rFonts w:ascii="Times New Roman" w:eastAsia="№Е" w:hAnsi="Times New Roman" w:cs="Times New Roman"/>
          <w:color w:val="auto"/>
          <w:kern w:val="2"/>
          <w:lang w:eastAsia="x-none"/>
        </w:rPr>
        <w:t xml:space="preserve">созданных детьми </w:t>
      </w:r>
      <w:r w:rsidRPr="00C92B49">
        <w:rPr>
          <w:rFonts w:ascii="Times New Roman" w:eastAsia="№Е" w:hAnsi="Times New Roman" w:cs="Times New Roman"/>
          <w:color w:val="auto"/>
          <w:kern w:val="2"/>
          <w:lang w:val="x-none" w:eastAsia="x-none"/>
        </w:rPr>
        <w:t>рассказ</w:t>
      </w:r>
      <w:r w:rsidRPr="00C92B49">
        <w:rPr>
          <w:rFonts w:ascii="Times New Roman" w:eastAsia="№Е" w:hAnsi="Times New Roman" w:cs="Times New Roman"/>
          <w:color w:val="auto"/>
          <w:kern w:val="2"/>
          <w:lang w:eastAsia="x-none"/>
        </w:rPr>
        <w:t>ов</w:t>
      </w:r>
      <w:r w:rsidRPr="00C92B49">
        <w:rPr>
          <w:rFonts w:ascii="Times New Roman" w:eastAsia="№Е" w:hAnsi="Times New Roman" w:cs="Times New Roman"/>
          <w:color w:val="auto"/>
          <w:kern w:val="2"/>
          <w:lang w:val="x-none" w:eastAsia="x-none"/>
        </w:rPr>
        <w:t>, стих</w:t>
      </w:r>
      <w:r w:rsidRPr="00C92B49">
        <w:rPr>
          <w:rFonts w:ascii="Times New Roman" w:eastAsia="№Е" w:hAnsi="Times New Roman" w:cs="Times New Roman"/>
          <w:color w:val="auto"/>
          <w:kern w:val="2"/>
          <w:lang w:eastAsia="x-none"/>
        </w:rPr>
        <w:t>ов</w:t>
      </w:r>
      <w:r w:rsidRPr="00C92B49">
        <w:rPr>
          <w:rFonts w:ascii="Times New Roman" w:eastAsia="№Е" w:hAnsi="Times New Roman" w:cs="Times New Roman"/>
          <w:color w:val="auto"/>
          <w:kern w:val="2"/>
          <w:lang w:val="x-none" w:eastAsia="x-none"/>
        </w:rPr>
        <w:t>, сказ</w:t>
      </w:r>
      <w:r w:rsidRPr="00C92B49">
        <w:rPr>
          <w:rFonts w:ascii="Times New Roman" w:eastAsia="№Е" w:hAnsi="Times New Roman" w:cs="Times New Roman"/>
          <w:color w:val="auto"/>
          <w:kern w:val="2"/>
          <w:lang w:eastAsia="x-none"/>
        </w:rPr>
        <w:t>ок</w:t>
      </w:r>
      <w:r w:rsidRPr="00C92B49">
        <w:rPr>
          <w:rFonts w:ascii="Times New Roman" w:eastAsia="№Е" w:hAnsi="Times New Roman" w:cs="Times New Roman"/>
          <w:color w:val="auto"/>
          <w:kern w:val="2"/>
          <w:lang w:val="x-none" w:eastAsia="x-none"/>
        </w:rPr>
        <w:t>, репортаж</w:t>
      </w:r>
      <w:r w:rsidRPr="00C92B49">
        <w:rPr>
          <w:rFonts w:ascii="Times New Roman" w:eastAsia="№Е" w:hAnsi="Times New Roman" w:cs="Times New Roman"/>
          <w:color w:val="auto"/>
          <w:kern w:val="2"/>
          <w:lang w:eastAsia="x-none"/>
        </w:rPr>
        <w:t>ей</w:t>
      </w:r>
      <w:r w:rsidRPr="00C92B49">
        <w:rPr>
          <w:rFonts w:ascii="Times New Roman" w:eastAsia="№Е" w:hAnsi="Times New Roman" w:cs="Times New Roman"/>
          <w:color w:val="auto"/>
          <w:kern w:val="2"/>
          <w:lang w:val="x-none" w:eastAsia="x-none"/>
        </w:rPr>
        <w:t>;</w:t>
      </w:r>
    </w:p>
    <w:p w14:paraId="7F145940" w14:textId="77777777" w:rsidR="00C92B49" w:rsidRPr="00C92B49" w:rsidRDefault="00C92B49" w:rsidP="004B39C3">
      <w:pPr>
        <w:widowControl/>
        <w:numPr>
          <w:ilvl w:val="0"/>
          <w:numId w:val="141"/>
        </w:numPr>
        <w:shd w:val="clear" w:color="auto" w:fill="FFFFFF"/>
        <w:wordWrap w:val="0"/>
        <w:autoSpaceDE w:val="0"/>
        <w:autoSpaceDN w:val="0"/>
        <w:ind w:firstLine="567"/>
        <w:contextualSpacing/>
        <w:jc w:val="both"/>
        <w:rPr>
          <w:rFonts w:ascii="Times New Roman" w:eastAsia="№Е" w:hAnsi="Times New Roman" w:cs="Times New Roman"/>
          <w:color w:val="auto"/>
          <w:kern w:val="2"/>
          <w:lang w:val="x-none" w:eastAsia="x-none"/>
        </w:rPr>
      </w:pPr>
      <w:r w:rsidRPr="00C92B49">
        <w:rPr>
          <w:rFonts w:ascii="Times New Roman" w:hAnsi="Times New Roman" w:cs="Times New Roman"/>
          <w:color w:val="auto"/>
          <w:kern w:val="2"/>
          <w:lang w:val="x-none" w:eastAsia="x-none"/>
        </w:rPr>
        <w:t xml:space="preserve">участие </w:t>
      </w:r>
      <w:r w:rsidRPr="00C92B49">
        <w:rPr>
          <w:rFonts w:ascii="Times New Roman" w:hAnsi="Times New Roman" w:cs="Times New Roman"/>
          <w:color w:val="auto"/>
          <w:kern w:val="2"/>
          <w:lang w:eastAsia="x-none"/>
        </w:rPr>
        <w:t>обучающихся</w:t>
      </w:r>
      <w:r w:rsidRPr="00C92B49">
        <w:rPr>
          <w:rFonts w:ascii="Times New Roman" w:hAnsi="Times New Roman" w:cs="Times New Roman"/>
          <w:color w:val="auto"/>
          <w:kern w:val="2"/>
          <w:lang w:val="x-none" w:eastAsia="x-none"/>
        </w:rPr>
        <w:t xml:space="preserve"> в конкурсах </w:t>
      </w:r>
      <w:r w:rsidRPr="00C92B49">
        <w:rPr>
          <w:rFonts w:ascii="Times New Roman" w:eastAsia="№Е" w:hAnsi="Times New Roman" w:cs="Times New Roman"/>
          <w:color w:val="auto"/>
          <w:kern w:val="2"/>
          <w:shd w:val="clear" w:color="auto" w:fill="FFFFFF"/>
          <w:lang w:val="x-none" w:eastAsia="x-none"/>
        </w:rPr>
        <w:t>школьных медиа.</w:t>
      </w:r>
    </w:p>
    <w:p w14:paraId="4AB0F4C5" w14:textId="77777777" w:rsidR="00C92B49" w:rsidRPr="00C92B49" w:rsidRDefault="00C92B49" w:rsidP="00C92B49">
      <w:pPr>
        <w:widowControl/>
        <w:shd w:val="clear" w:color="auto" w:fill="FFFFFF"/>
        <w:ind w:left="567"/>
        <w:contextualSpacing/>
        <w:jc w:val="both"/>
        <w:rPr>
          <w:rFonts w:ascii="Times New Roman" w:eastAsia="№Е" w:hAnsi="Times New Roman" w:cs="Times New Roman"/>
          <w:color w:val="FF0000"/>
          <w:kern w:val="2"/>
          <w:lang w:val="x-none" w:eastAsia="x-none"/>
        </w:rPr>
      </w:pPr>
    </w:p>
    <w:p w14:paraId="01AB0176" w14:textId="63A890AE" w:rsidR="00C92B49" w:rsidRPr="00C92B49" w:rsidRDefault="00C92B49" w:rsidP="00C92B49">
      <w:pPr>
        <w:tabs>
          <w:tab w:val="left" w:pos="851"/>
        </w:tabs>
        <w:autoSpaceDE w:val="0"/>
        <w:autoSpaceDN w:val="0"/>
        <w:jc w:val="center"/>
        <w:rPr>
          <w:rFonts w:ascii="Times New Roman" w:hAnsi="Times New Roman" w:cs="Times New Roman"/>
          <w:b/>
          <w:color w:val="auto"/>
          <w:kern w:val="2"/>
          <w:lang w:eastAsia="ko-KR"/>
        </w:rPr>
      </w:pPr>
      <w:r w:rsidRPr="00C92B49">
        <w:rPr>
          <w:rFonts w:ascii="Times New Roman" w:hAnsi="Times New Roman" w:cs="Times New Roman"/>
          <w:b/>
          <w:color w:val="auto"/>
          <w:w w:val="0"/>
          <w:kern w:val="2"/>
          <w:lang w:eastAsia="ko-KR"/>
        </w:rPr>
        <w:t xml:space="preserve">Модуль </w:t>
      </w:r>
      <w:r w:rsidRPr="00C92B49">
        <w:rPr>
          <w:rFonts w:ascii="Times New Roman" w:hAnsi="Times New Roman" w:cs="Times New Roman"/>
          <w:b/>
          <w:color w:val="auto"/>
          <w:kern w:val="2"/>
          <w:lang w:eastAsia="ko-KR"/>
        </w:rPr>
        <w:t>«Организация предметно-эстетической среды»</w:t>
      </w:r>
    </w:p>
    <w:p w14:paraId="1863C1D1" w14:textId="77777777" w:rsidR="00C92B49" w:rsidRPr="00C92B49" w:rsidRDefault="00C92B49" w:rsidP="00C92B49">
      <w:pPr>
        <w:widowControl/>
        <w:ind w:firstLine="567"/>
        <w:rPr>
          <w:rFonts w:ascii="Times New Roman" w:eastAsia="№Е" w:hAnsi="Times New Roman" w:cs="Times New Roman"/>
          <w:color w:val="auto"/>
        </w:rPr>
      </w:pPr>
      <w:r w:rsidRPr="00C92B49">
        <w:rPr>
          <w:rFonts w:ascii="Times New Roman" w:eastAsia="№Е" w:hAnsi="Times New Roman" w:cs="Times New Roman"/>
          <w:color w:val="auto"/>
        </w:rPr>
        <w:t xml:space="preserve">Окружающая ребенка предметно-эстетическая среда школы, при условии ее грамотной организации, обогащает внутренний мир ученика, способствует формированию у него чувства вкуса и стиля, создает атмосферу психологического комфорта, поднимает настроение, предупреждает стрессовые ситуации, способствует позитивному восприятию ребенком школы. Воспитывающее влияние на ребенка осуществляется через такие формы работы с предметно-эстетической средой школы как: </w:t>
      </w:r>
    </w:p>
    <w:p w14:paraId="460F4060" w14:textId="77777777" w:rsidR="00C92B49" w:rsidRPr="00C92B49" w:rsidRDefault="00C92B49" w:rsidP="004B39C3">
      <w:pPr>
        <w:widowControl/>
        <w:numPr>
          <w:ilvl w:val="0"/>
          <w:numId w:val="140"/>
        </w:numPr>
        <w:shd w:val="clear" w:color="auto" w:fill="FFFFFF"/>
        <w:tabs>
          <w:tab w:val="left" w:pos="993"/>
          <w:tab w:val="left" w:pos="1310"/>
        </w:tabs>
        <w:wordWrap w:val="0"/>
        <w:autoSpaceDE w:val="0"/>
        <w:autoSpaceDN w:val="0"/>
        <w:ind w:right="-1" w:firstLine="567"/>
        <w:jc w:val="both"/>
        <w:rPr>
          <w:rFonts w:ascii="Times New Roman" w:eastAsia="№Е" w:hAnsi="Times New Roman" w:cs="Times New Roman"/>
          <w:color w:val="auto"/>
          <w:kern w:val="2"/>
          <w:lang w:val="x-none" w:eastAsia="x-none"/>
        </w:rPr>
      </w:pPr>
      <w:r w:rsidRPr="00C92B49">
        <w:rPr>
          <w:rFonts w:ascii="Times New Roman" w:eastAsia="№Е" w:hAnsi="Times New Roman" w:cs="Times New Roman"/>
          <w:color w:val="auto"/>
          <w:kern w:val="2"/>
          <w:lang w:val="x-none" w:eastAsia="x-none"/>
        </w:rPr>
        <w:t xml:space="preserve">оформление интерьера школьных помещений (вестибюля, коридоров, рекреаций, </w:t>
      </w:r>
      <w:r w:rsidRPr="00C92B49">
        <w:rPr>
          <w:rFonts w:ascii="Times New Roman" w:eastAsia="№Е" w:hAnsi="Times New Roman" w:cs="Times New Roman"/>
          <w:color w:val="auto"/>
          <w:kern w:val="2"/>
          <w:lang w:eastAsia="x-none"/>
        </w:rPr>
        <w:t>актового зала, окна</w:t>
      </w:r>
      <w:r w:rsidRPr="00C92B49">
        <w:rPr>
          <w:rFonts w:ascii="Times New Roman" w:eastAsia="№Е" w:hAnsi="Times New Roman" w:cs="Times New Roman"/>
          <w:color w:val="auto"/>
          <w:kern w:val="2"/>
          <w:lang w:val="x-none" w:eastAsia="x-none"/>
        </w:rPr>
        <w:t xml:space="preserve"> и т.п.) и их периодическая переориентация, которая может служить хорошим средством разрушения негативных установок </w:t>
      </w:r>
      <w:r w:rsidRPr="00C92B49">
        <w:rPr>
          <w:rFonts w:ascii="Times New Roman" w:eastAsia="№Е" w:hAnsi="Times New Roman" w:cs="Times New Roman"/>
          <w:color w:val="auto"/>
          <w:kern w:val="2"/>
          <w:lang w:eastAsia="x-none"/>
        </w:rPr>
        <w:t>обучающихся</w:t>
      </w:r>
      <w:r w:rsidRPr="00C92B49">
        <w:rPr>
          <w:rFonts w:ascii="Times New Roman" w:eastAsia="№Е" w:hAnsi="Times New Roman" w:cs="Times New Roman"/>
          <w:color w:val="auto"/>
          <w:kern w:val="2"/>
          <w:lang w:val="x-none" w:eastAsia="x-none"/>
        </w:rPr>
        <w:t xml:space="preserve"> на учебные и внеучебные занятия;</w:t>
      </w:r>
    </w:p>
    <w:p w14:paraId="52257E5D" w14:textId="77777777" w:rsidR="00C92B49" w:rsidRPr="00C92B49" w:rsidRDefault="00C92B49" w:rsidP="004B39C3">
      <w:pPr>
        <w:widowControl/>
        <w:numPr>
          <w:ilvl w:val="0"/>
          <w:numId w:val="140"/>
        </w:numPr>
        <w:shd w:val="clear" w:color="auto" w:fill="FFFFFF"/>
        <w:tabs>
          <w:tab w:val="left" w:pos="993"/>
          <w:tab w:val="left" w:pos="1310"/>
        </w:tabs>
        <w:wordWrap w:val="0"/>
        <w:autoSpaceDE w:val="0"/>
        <w:autoSpaceDN w:val="0"/>
        <w:ind w:right="-1" w:firstLine="567"/>
        <w:jc w:val="both"/>
        <w:rPr>
          <w:rFonts w:ascii="Times New Roman" w:eastAsia="№Е" w:hAnsi="Times New Roman" w:cs="Times New Roman"/>
          <w:color w:val="auto"/>
          <w:kern w:val="2"/>
          <w:lang w:val="x-none" w:eastAsia="x-none"/>
        </w:rPr>
      </w:pPr>
      <w:r w:rsidRPr="00C92B49">
        <w:rPr>
          <w:rFonts w:ascii="Times New Roman" w:eastAsia="№Е" w:hAnsi="Times New Roman" w:cs="Times New Roman"/>
          <w:color w:val="auto"/>
          <w:kern w:val="2"/>
          <w:lang w:val="x-none" w:eastAsia="x-none"/>
        </w:rPr>
        <w:t xml:space="preserve">размещение на стенах школы регулярно сменяемых экспозиций: творческих работ </w:t>
      </w:r>
      <w:r w:rsidRPr="00C92B49">
        <w:rPr>
          <w:rFonts w:ascii="Times New Roman" w:eastAsia="№Е" w:hAnsi="Times New Roman" w:cs="Times New Roman"/>
          <w:color w:val="auto"/>
          <w:kern w:val="2"/>
          <w:lang w:eastAsia="x-none"/>
        </w:rPr>
        <w:t>обучающихся</w:t>
      </w:r>
      <w:r w:rsidRPr="00C92B49">
        <w:rPr>
          <w:rFonts w:ascii="Times New Roman" w:eastAsia="№Е" w:hAnsi="Times New Roman" w:cs="Times New Roman"/>
          <w:color w:val="auto"/>
          <w:kern w:val="2"/>
          <w:lang w:val="x-none" w:eastAsia="x-none"/>
        </w:rPr>
        <w:t xml:space="preserve">, позволяющих им реализовать свой творческий потенциал, а также знакомящих их с работами друг друга; фотоотчетов об интересных событиях, </w:t>
      </w:r>
      <w:r w:rsidRPr="00C92B49">
        <w:rPr>
          <w:rFonts w:ascii="Times New Roman" w:eastAsia="№Е" w:hAnsi="Times New Roman" w:cs="Times New Roman"/>
          <w:color w:val="auto"/>
          <w:kern w:val="2"/>
          <w:lang w:eastAsia="x-none"/>
        </w:rPr>
        <w:t>происходящих</w:t>
      </w:r>
      <w:r w:rsidRPr="00C92B49">
        <w:rPr>
          <w:rFonts w:ascii="Times New Roman" w:eastAsia="№Е" w:hAnsi="Times New Roman" w:cs="Times New Roman"/>
          <w:color w:val="auto"/>
          <w:kern w:val="2"/>
          <w:lang w:val="x-none" w:eastAsia="x-none"/>
        </w:rPr>
        <w:t xml:space="preserve"> в школе;</w:t>
      </w:r>
    </w:p>
    <w:p w14:paraId="036D8750" w14:textId="77777777" w:rsidR="00C92B49" w:rsidRPr="00C92B49" w:rsidRDefault="00C92B49" w:rsidP="004B39C3">
      <w:pPr>
        <w:widowControl/>
        <w:numPr>
          <w:ilvl w:val="0"/>
          <w:numId w:val="140"/>
        </w:numPr>
        <w:shd w:val="clear" w:color="auto" w:fill="FFFFFF"/>
        <w:tabs>
          <w:tab w:val="left" w:pos="993"/>
          <w:tab w:val="left" w:pos="1310"/>
        </w:tabs>
        <w:wordWrap w:val="0"/>
        <w:autoSpaceDE w:val="0"/>
        <w:autoSpaceDN w:val="0"/>
        <w:ind w:right="-1" w:firstLine="567"/>
        <w:jc w:val="both"/>
        <w:rPr>
          <w:rFonts w:ascii="Times New Roman" w:eastAsia="№Е" w:hAnsi="Times New Roman" w:cs="Times New Roman"/>
          <w:color w:val="auto"/>
          <w:kern w:val="2"/>
          <w:lang w:val="x-none" w:eastAsia="x-none"/>
        </w:rPr>
      </w:pPr>
      <w:r w:rsidRPr="00C92B49">
        <w:rPr>
          <w:rFonts w:ascii="Times New Roman" w:eastAsia="№Е" w:hAnsi="Times New Roman" w:cs="Times New Roman"/>
          <w:color w:val="auto"/>
          <w:kern w:val="2"/>
          <w:lang w:val="x-none" w:eastAsia="x-none"/>
        </w:rPr>
        <w:t xml:space="preserve">озеленение пришкольной территории, разбивка клумб, тенистых аллей, оборудование во дворе школы спортивных и игровых площадок, доступных и приспособленных для </w:t>
      </w:r>
      <w:r w:rsidRPr="00C92B49">
        <w:rPr>
          <w:rFonts w:ascii="Times New Roman" w:eastAsia="№Е" w:hAnsi="Times New Roman" w:cs="Times New Roman"/>
          <w:color w:val="auto"/>
          <w:kern w:val="2"/>
          <w:lang w:eastAsia="x-none"/>
        </w:rPr>
        <w:t>обучающихся</w:t>
      </w:r>
      <w:r w:rsidRPr="00C92B49">
        <w:rPr>
          <w:rFonts w:ascii="Times New Roman" w:eastAsia="№Е" w:hAnsi="Times New Roman" w:cs="Times New Roman"/>
          <w:color w:val="auto"/>
          <w:kern w:val="2"/>
          <w:lang w:val="x-none" w:eastAsia="x-none"/>
        </w:rPr>
        <w:t xml:space="preserve"> разных возрастных категорий, оздоровительно-рекреационных зон, позволяющих разделить свободное пространство школы на зоны активного и тихого отдыха; </w:t>
      </w:r>
    </w:p>
    <w:p w14:paraId="1BECAD28" w14:textId="77777777" w:rsidR="00C92B49" w:rsidRPr="00C92B49" w:rsidRDefault="00C92B49" w:rsidP="004B39C3">
      <w:pPr>
        <w:numPr>
          <w:ilvl w:val="0"/>
          <w:numId w:val="143"/>
        </w:numPr>
        <w:shd w:val="clear" w:color="auto" w:fill="FFFFFF"/>
        <w:tabs>
          <w:tab w:val="left" w:pos="872"/>
          <w:tab w:val="left" w:pos="993"/>
          <w:tab w:val="left" w:pos="1310"/>
        </w:tabs>
        <w:wordWrap w:val="0"/>
        <w:autoSpaceDE w:val="0"/>
        <w:autoSpaceDN w:val="0"/>
        <w:ind w:right="-1" w:firstLine="567"/>
        <w:jc w:val="both"/>
        <w:rPr>
          <w:rFonts w:ascii="Times New Roman" w:hAnsi="Times New Roman" w:cs="Times New Roman"/>
          <w:color w:val="auto"/>
          <w:kern w:val="2"/>
          <w:lang w:eastAsia="ko-KR"/>
        </w:rPr>
      </w:pPr>
      <w:r w:rsidRPr="00C92B49">
        <w:rPr>
          <w:rFonts w:ascii="Times New Roman" w:hAnsi="Times New Roman" w:cs="Times New Roman"/>
          <w:color w:val="auto"/>
          <w:kern w:val="2"/>
          <w:lang w:eastAsia="ko-KR"/>
        </w:rPr>
        <w:t>благоустройство классных кабинетов, осуществляемое классными руководителями вместе с обучающимися своих классов, позволяющее  проявить свою фантазию и творческие способности, создающее повод для длительного общения классного руководителя со своими детьми;</w:t>
      </w:r>
    </w:p>
    <w:p w14:paraId="61BB87A2" w14:textId="77777777" w:rsidR="00C92B49" w:rsidRPr="00C92B49" w:rsidRDefault="00C92B49" w:rsidP="004B39C3">
      <w:pPr>
        <w:numPr>
          <w:ilvl w:val="0"/>
          <w:numId w:val="143"/>
        </w:numPr>
        <w:shd w:val="clear" w:color="auto" w:fill="FFFFFF"/>
        <w:tabs>
          <w:tab w:val="left" w:pos="872"/>
          <w:tab w:val="left" w:pos="993"/>
          <w:tab w:val="left" w:pos="1310"/>
        </w:tabs>
        <w:wordWrap w:val="0"/>
        <w:autoSpaceDE w:val="0"/>
        <w:autoSpaceDN w:val="0"/>
        <w:ind w:right="-1" w:firstLine="567"/>
        <w:jc w:val="both"/>
        <w:rPr>
          <w:rFonts w:ascii="Times New Roman" w:hAnsi="Times New Roman" w:cs="Times New Roman"/>
          <w:color w:val="auto"/>
          <w:kern w:val="2"/>
          <w:lang w:eastAsia="ko-KR"/>
        </w:rPr>
      </w:pPr>
      <w:r w:rsidRPr="00C92B49">
        <w:rPr>
          <w:rFonts w:ascii="Times New Roman" w:hAnsi="Times New Roman" w:cs="Times New Roman"/>
          <w:color w:val="auto"/>
          <w:kern w:val="2"/>
          <w:lang w:eastAsia="ko-KR"/>
        </w:rPr>
        <w:t xml:space="preserve">событийное оформление пространства при проведении конкретных школьных событий (праздников, церемоний, торжественных линеек, творческих вечеров, выставок, собраний и т.п.); </w:t>
      </w:r>
    </w:p>
    <w:p w14:paraId="724F4337" w14:textId="77777777" w:rsidR="00C92B49" w:rsidRPr="00C92B49" w:rsidRDefault="00C92B49" w:rsidP="004B39C3">
      <w:pPr>
        <w:numPr>
          <w:ilvl w:val="0"/>
          <w:numId w:val="143"/>
        </w:numPr>
        <w:shd w:val="clear" w:color="auto" w:fill="FFFFFF"/>
        <w:tabs>
          <w:tab w:val="left" w:pos="872"/>
          <w:tab w:val="left" w:pos="993"/>
          <w:tab w:val="left" w:pos="1310"/>
        </w:tabs>
        <w:wordWrap w:val="0"/>
        <w:autoSpaceDE w:val="0"/>
        <w:autoSpaceDN w:val="0"/>
        <w:ind w:right="-1" w:firstLine="567"/>
        <w:jc w:val="both"/>
        <w:rPr>
          <w:rFonts w:ascii="Times New Roman" w:hAnsi="Times New Roman" w:cs="Times New Roman"/>
          <w:color w:val="auto"/>
          <w:kern w:val="2"/>
          <w:lang w:eastAsia="ko-KR"/>
        </w:rPr>
      </w:pPr>
      <w:r w:rsidRPr="00C92B49">
        <w:rPr>
          <w:rFonts w:ascii="Times New Roman" w:eastAsia="№Е" w:hAnsi="Times New Roman" w:cs="Times New Roman"/>
          <w:color w:val="auto"/>
          <w:kern w:val="2"/>
          <w:lang w:eastAsia="ko-KR"/>
        </w:rPr>
        <w:t xml:space="preserve">совместная с детьми разработка, создание и популяризация особой школьной символики (флаг,  элементы школьной формы и т.п.), используемой как в школьной повседневности, так и в торжественные моменты жизни образовательной организации </w:t>
      </w:r>
      <w:r w:rsidRPr="00C92B49">
        <w:rPr>
          <w:rFonts w:ascii="Times New Roman" w:hAnsi="Times New Roman" w:cs="Times New Roman"/>
          <w:color w:val="auto"/>
          <w:kern w:val="2"/>
          <w:lang w:eastAsia="ko-KR"/>
        </w:rPr>
        <w:t>–</w:t>
      </w:r>
      <w:r w:rsidRPr="00C92B49">
        <w:rPr>
          <w:rFonts w:ascii="Times New Roman" w:eastAsia="№Е" w:hAnsi="Times New Roman" w:cs="Times New Roman"/>
          <w:color w:val="auto"/>
          <w:kern w:val="2"/>
          <w:lang w:eastAsia="ko-KR"/>
        </w:rPr>
        <w:t xml:space="preserve"> во время праздников, торжественных церемоний, ключевых общешкольных дел и иных происходящих в жизни школы знаковых событий;</w:t>
      </w:r>
    </w:p>
    <w:p w14:paraId="65D28E5D" w14:textId="77777777" w:rsidR="00C92B49" w:rsidRPr="00C92B49" w:rsidRDefault="00C92B49" w:rsidP="004B39C3">
      <w:pPr>
        <w:numPr>
          <w:ilvl w:val="0"/>
          <w:numId w:val="145"/>
        </w:numPr>
        <w:tabs>
          <w:tab w:val="left" w:pos="851"/>
        </w:tabs>
        <w:wordWrap w:val="0"/>
        <w:autoSpaceDE w:val="0"/>
        <w:autoSpaceDN w:val="0"/>
        <w:ind w:firstLine="567"/>
        <w:jc w:val="both"/>
        <w:rPr>
          <w:rFonts w:ascii="Times New Roman" w:hAnsi="Times New Roman" w:cs="Times New Roman"/>
          <w:color w:val="auto"/>
          <w:kern w:val="2"/>
          <w:lang w:eastAsia="ko-KR"/>
        </w:rPr>
      </w:pPr>
      <w:r w:rsidRPr="00C92B49">
        <w:rPr>
          <w:rFonts w:ascii="Times New Roman" w:hAnsi="Times New Roman" w:cs="Times New Roman"/>
          <w:color w:val="auto"/>
          <w:kern w:val="2"/>
          <w:lang w:eastAsia="ko-KR"/>
        </w:rPr>
        <w:t>акцентирование внимания школьников посредством элементов предметно-эстетической среды (стенды, плакаты) на важных для воспитания ценностях школы, ее традициях, правилах.</w:t>
      </w:r>
    </w:p>
    <w:p w14:paraId="59AC6983" w14:textId="77777777" w:rsidR="00C92B49" w:rsidRPr="00C92B49" w:rsidRDefault="00C92B49" w:rsidP="00C92B49">
      <w:pPr>
        <w:tabs>
          <w:tab w:val="left" w:pos="851"/>
        </w:tabs>
        <w:autoSpaceDE w:val="0"/>
        <w:autoSpaceDN w:val="0"/>
        <w:jc w:val="center"/>
        <w:rPr>
          <w:rFonts w:ascii="Times New Roman" w:hAnsi="Times New Roman" w:cs="Times New Roman"/>
          <w:b/>
          <w:w w:val="0"/>
          <w:kern w:val="2"/>
          <w:lang w:eastAsia="ko-KR"/>
        </w:rPr>
      </w:pPr>
    </w:p>
    <w:p w14:paraId="4658BDBA" w14:textId="20284800" w:rsidR="00C92B49" w:rsidRPr="00C92B49" w:rsidRDefault="00C92B49" w:rsidP="00C92B49">
      <w:pPr>
        <w:tabs>
          <w:tab w:val="left" w:pos="851"/>
        </w:tabs>
        <w:autoSpaceDE w:val="0"/>
        <w:autoSpaceDN w:val="0"/>
        <w:jc w:val="center"/>
        <w:rPr>
          <w:rFonts w:ascii="Times New Roman" w:hAnsi="Times New Roman" w:cs="Times New Roman"/>
          <w:b/>
          <w:color w:val="auto"/>
          <w:kern w:val="2"/>
          <w:lang w:eastAsia="ko-KR"/>
        </w:rPr>
      </w:pPr>
      <w:r w:rsidRPr="00C92B49">
        <w:rPr>
          <w:rFonts w:ascii="Times New Roman" w:hAnsi="Times New Roman" w:cs="Times New Roman"/>
          <w:b/>
          <w:w w:val="0"/>
          <w:kern w:val="2"/>
          <w:lang w:eastAsia="ko-KR"/>
        </w:rPr>
        <w:t xml:space="preserve">Модуль </w:t>
      </w:r>
      <w:r w:rsidRPr="00C92B49">
        <w:rPr>
          <w:rFonts w:ascii="Times New Roman" w:hAnsi="Times New Roman" w:cs="Times New Roman"/>
          <w:b/>
          <w:color w:val="auto"/>
          <w:kern w:val="2"/>
          <w:lang w:eastAsia="ko-KR"/>
        </w:rPr>
        <w:t>«Работа с родителями»</w:t>
      </w:r>
    </w:p>
    <w:p w14:paraId="55735B11" w14:textId="77777777" w:rsidR="00C92B49" w:rsidRPr="00C92B49" w:rsidRDefault="00C92B49" w:rsidP="00C92B49">
      <w:pPr>
        <w:tabs>
          <w:tab w:val="left" w:pos="851"/>
        </w:tabs>
        <w:autoSpaceDE w:val="0"/>
        <w:autoSpaceDN w:val="0"/>
        <w:ind w:firstLine="567"/>
        <w:rPr>
          <w:rFonts w:ascii="Times New Roman" w:eastAsia="№Е" w:hAnsi="Times New Roman" w:cs="Times New Roman"/>
          <w:color w:val="auto"/>
          <w:kern w:val="2"/>
          <w:lang w:eastAsia="ko-KR"/>
        </w:rPr>
      </w:pPr>
      <w:r w:rsidRPr="00C92B49">
        <w:rPr>
          <w:rFonts w:ascii="Times New Roman" w:hAnsi="Times New Roman" w:cs="Times New Roman"/>
          <w:color w:val="auto"/>
          <w:kern w:val="2"/>
          <w:lang w:eastAsia="ko-KR"/>
        </w:rPr>
        <w:t>Работа с родителями или законными представителями обучающихся осуществляется для более эффективного достижения цели воспитания, которое обеспечивается согласованием позиций семьи и школы в данном вопросе. Работа с родителями или законными представителями школьников осуществляется в рамках следующих видов и форм деятельности:</w:t>
      </w:r>
      <w:r w:rsidRPr="00C92B49">
        <w:rPr>
          <w:rFonts w:ascii="Times New Roman" w:eastAsia="№Е" w:hAnsi="Times New Roman" w:cs="Times New Roman"/>
          <w:color w:val="auto"/>
          <w:kern w:val="2"/>
          <w:lang w:eastAsia="ko-KR"/>
        </w:rPr>
        <w:t xml:space="preserve"> </w:t>
      </w:r>
    </w:p>
    <w:p w14:paraId="4579747E" w14:textId="77777777" w:rsidR="00C92B49" w:rsidRPr="00C92B49" w:rsidRDefault="00C92B49" w:rsidP="00C92B49">
      <w:pPr>
        <w:widowControl/>
        <w:ind w:firstLine="567"/>
        <w:rPr>
          <w:rFonts w:ascii="Times New Roman" w:eastAsia="№Е" w:hAnsi="Times New Roman" w:cs="Times New Roman"/>
          <w:b/>
          <w:i/>
          <w:color w:val="auto"/>
        </w:rPr>
      </w:pPr>
      <w:r w:rsidRPr="00C92B49">
        <w:rPr>
          <w:rFonts w:ascii="Times New Roman" w:eastAsia="№Е" w:hAnsi="Times New Roman" w:cs="Times New Roman"/>
          <w:b/>
          <w:i/>
          <w:color w:val="auto"/>
        </w:rPr>
        <w:t xml:space="preserve">На групповом уровне: </w:t>
      </w:r>
    </w:p>
    <w:p w14:paraId="5F76CD07" w14:textId="77777777" w:rsidR="00C92B49" w:rsidRPr="00C92B49" w:rsidRDefault="00C92B49" w:rsidP="004B39C3">
      <w:pPr>
        <w:widowControl/>
        <w:numPr>
          <w:ilvl w:val="0"/>
          <w:numId w:val="140"/>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rPr>
      </w:pPr>
      <w:r w:rsidRPr="00C92B49">
        <w:rPr>
          <w:rFonts w:ascii="Times New Roman" w:eastAsia="№Е" w:hAnsi="Times New Roman" w:cs="Times New Roman"/>
          <w:color w:val="auto"/>
          <w:kern w:val="2"/>
          <w:lang w:eastAsia="x-none"/>
        </w:rPr>
        <w:t>Попечительский совет школы</w:t>
      </w:r>
      <w:r w:rsidRPr="00C92B49">
        <w:rPr>
          <w:rFonts w:ascii="Times New Roman" w:eastAsia="№Е" w:hAnsi="Times New Roman" w:cs="Times New Roman"/>
          <w:color w:val="auto"/>
          <w:kern w:val="2"/>
          <w:lang w:val="x-none" w:eastAsia="x-none"/>
        </w:rPr>
        <w:t xml:space="preserve">, </w:t>
      </w:r>
      <w:r w:rsidRPr="00C92B49">
        <w:rPr>
          <w:rFonts w:ascii="Times New Roman" w:eastAsia="№Е" w:hAnsi="Times New Roman" w:cs="Times New Roman"/>
          <w:color w:val="auto"/>
          <w:kern w:val="2"/>
          <w:lang w:eastAsia="x-none"/>
        </w:rPr>
        <w:t>Совет отцов, Совет по профилактике правонарушений,</w:t>
      </w:r>
      <w:r w:rsidRPr="00C92B49">
        <w:rPr>
          <w:rFonts w:ascii="Times New Roman" w:eastAsia="№Е" w:hAnsi="Times New Roman" w:cs="Times New Roman"/>
          <w:color w:val="auto"/>
          <w:kern w:val="2"/>
          <w:lang w:val="x-none" w:eastAsia="x-none"/>
        </w:rPr>
        <w:t>участвующи</w:t>
      </w:r>
      <w:r w:rsidRPr="00C92B49">
        <w:rPr>
          <w:rFonts w:ascii="Times New Roman" w:eastAsia="№Е" w:hAnsi="Times New Roman" w:cs="Times New Roman"/>
          <w:color w:val="auto"/>
          <w:kern w:val="2"/>
          <w:lang w:eastAsia="x-none"/>
        </w:rPr>
        <w:t>е</w:t>
      </w:r>
      <w:r w:rsidRPr="00C92B49">
        <w:rPr>
          <w:rFonts w:ascii="Times New Roman" w:eastAsia="№Е" w:hAnsi="Times New Roman" w:cs="Times New Roman"/>
          <w:color w:val="auto"/>
          <w:kern w:val="2"/>
          <w:lang w:val="x-none" w:eastAsia="x-none"/>
        </w:rPr>
        <w:t xml:space="preserve"> в управлении </w:t>
      </w:r>
      <w:r w:rsidRPr="00C92B49">
        <w:rPr>
          <w:rFonts w:ascii="Times New Roman" w:eastAsia="№Е" w:hAnsi="Times New Roman" w:cs="Times New Roman"/>
          <w:color w:val="auto"/>
          <w:kern w:val="2"/>
          <w:lang w:eastAsia="x-none"/>
        </w:rPr>
        <w:t>школой</w:t>
      </w:r>
      <w:r w:rsidRPr="00C92B49">
        <w:rPr>
          <w:rFonts w:ascii="Times New Roman" w:eastAsia="№Е" w:hAnsi="Times New Roman" w:cs="Times New Roman"/>
          <w:color w:val="auto"/>
          <w:kern w:val="2"/>
          <w:lang w:val="x-none" w:eastAsia="x-none"/>
        </w:rPr>
        <w:t xml:space="preserve"> и решении вопросов воспитания и социализации их детей;</w:t>
      </w:r>
    </w:p>
    <w:p w14:paraId="6BA47BC7" w14:textId="77777777" w:rsidR="00C92B49" w:rsidRPr="00C92B49" w:rsidRDefault="00C92B49" w:rsidP="004B39C3">
      <w:pPr>
        <w:widowControl/>
        <w:numPr>
          <w:ilvl w:val="0"/>
          <w:numId w:val="140"/>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rPr>
      </w:pPr>
      <w:r w:rsidRPr="00C92B49">
        <w:rPr>
          <w:rFonts w:ascii="Times New Roman" w:eastAsia="№Е" w:hAnsi="Times New Roman" w:cs="Times New Roman"/>
          <w:color w:val="auto"/>
          <w:kern w:val="2"/>
          <w:lang w:val="x-none" w:eastAsia="x-none"/>
        </w:rPr>
        <w:t xml:space="preserve">общешкольные родительские собрания, происходящие в режиме обсуждения наиболее острых проблем обучения и воспитания </w:t>
      </w:r>
      <w:r w:rsidRPr="00C92B49">
        <w:rPr>
          <w:rFonts w:ascii="Times New Roman" w:eastAsia="№Е" w:hAnsi="Times New Roman" w:cs="Times New Roman"/>
          <w:color w:val="auto"/>
          <w:kern w:val="2"/>
          <w:lang w:eastAsia="x-none"/>
        </w:rPr>
        <w:t>;</w:t>
      </w:r>
    </w:p>
    <w:p w14:paraId="202D7343" w14:textId="77777777" w:rsidR="00C92B49" w:rsidRPr="00C92B49" w:rsidRDefault="00C92B49" w:rsidP="004B39C3">
      <w:pPr>
        <w:widowControl/>
        <w:numPr>
          <w:ilvl w:val="0"/>
          <w:numId w:val="140"/>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rPr>
      </w:pPr>
      <w:r w:rsidRPr="00C92B49">
        <w:rPr>
          <w:rFonts w:ascii="Times New Roman" w:eastAsia="№Е" w:hAnsi="Times New Roman" w:cs="Times New Roman"/>
          <w:color w:val="auto"/>
          <w:kern w:val="2"/>
          <w:lang w:val="x-none" w:eastAsia="x-none"/>
        </w:rPr>
        <w:t xml:space="preserve">     педагогическое просвещение родителей по вопросам воспитания детей</w:t>
      </w:r>
      <w:r w:rsidRPr="00C92B49">
        <w:rPr>
          <w:rFonts w:ascii="Times New Roman" w:eastAsia="№Е" w:hAnsi="Times New Roman" w:cs="Times New Roman"/>
          <w:color w:val="auto"/>
          <w:kern w:val="2"/>
          <w:lang w:eastAsia="x-none"/>
        </w:rPr>
        <w:t>, в ходе которого</w:t>
      </w:r>
      <w:r w:rsidRPr="00C92B49">
        <w:rPr>
          <w:rFonts w:ascii="Times New Roman" w:eastAsia="№Е" w:hAnsi="Times New Roman" w:cs="Times New Roman"/>
          <w:color w:val="auto"/>
          <w:kern w:val="2"/>
          <w:lang w:val="x-none" w:eastAsia="x-none"/>
        </w:rPr>
        <w:t xml:space="preserve">  родители  получа</w:t>
      </w:r>
      <w:r w:rsidRPr="00C92B49">
        <w:rPr>
          <w:rFonts w:ascii="Times New Roman" w:eastAsia="№Е" w:hAnsi="Times New Roman" w:cs="Times New Roman"/>
          <w:color w:val="auto"/>
          <w:kern w:val="2"/>
          <w:lang w:eastAsia="x-none"/>
        </w:rPr>
        <w:t>ют</w:t>
      </w:r>
      <w:r w:rsidRPr="00C92B49">
        <w:rPr>
          <w:rFonts w:ascii="Times New Roman" w:eastAsia="№Е" w:hAnsi="Times New Roman" w:cs="Times New Roman"/>
          <w:color w:val="auto"/>
          <w:kern w:val="2"/>
          <w:lang w:val="x-none" w:eastAsia="x-none"/>
        </w:rPr>
        <w:t xml:space="preserve">  рекомендации </w:t>
      </w:r>
      <w:r w:rsidRPr="00C92B49">
        <w:rPr>
          <w:rFonts w:ascii="Times New Roman" w:eastAsia="№Е" w:hAnsi="Times New Roman" w:cs="Times New Roman"/>
          <w:color w:val="auto"/>
          <w:kern w:val="2"/>
          <w:lang w:eastAsia="x-none"/>
        </w:rPr>
        <w:t>классных руководителей</w:t>
      </w:r>
      <w:r w:rsidRPr="00C92B49">
        <w:rPr>
          <w:rFonts w:ascii="Times New Roman" w:eastAsia="№Е" w:hAnsi="Times New Roman" w:cs="Times New Roman"/>
          <w:color w:val="auto"/>
          <w:kern w:val="2"/>
          <w:lang w:val="x-none" w:eastAsia="x-none"/>
        </w:rPr>
        <w:t xml:space="preserve"> и обменива</w:t>
      </w:r>
      <w:r w:rsidRPr="00C92B49">
        <w:rPr>
          <w:rFonts w:ascii="Times New Roman" w:eastAsia="№Е" w:hAnsi="Times New Roman" w:cs="Times New Roman"/>
          <w:color w:val="auto"/>
          <w:kern w:val="2"/>
          <w:lang w:eastAsia="x-none"/>
        </w:rPr>
        <w:t>ют</w:t>
      </w:r>
      <w:r w:rsidRPr="00C92B49">
        <w:rPr>
          <w:rFonts w:ascii="Times New Roman" w:eastAsia="№Е" w:hAnsi="Times New Roman" w:cs="Times New Roman"/>
          <w:color w:val="auto"/>
          <w:kern w:val="2"/>
          <w:lang w:val="x-none" w:eastAsia="x-none"/>
        </w:rPr>
        <w:t>ся собственным творческим опытом и находками в деле воспитания детей</w:t>
      </w:r>
      <w:r w:rsidRPr="00C92B49">
        <w:rPr>
          <w:rFonts w:ascii="Times New Roman" w:eastAsia="№Е" w:hAnsi="Times New Roman" w:cs="Times New Roman"/>
          <w:color w:val="auto"/>
          <w:kern w:val="2"/>
          <w:lang w:eastAsia="x-none"/>
        </w:rPr>
        <w:t>;</w:t>
      </w:r>
    </w:p>
    <w:p w14:paraId="0AAB8F75" w14:textId="77777777" w:rsidR="00C92B49" w:rsidRPr="00C92B49" w:rsidRDefault="00C92B49" w:rsidP="004B39C3">
      <w:pPr>
        <w:widowControl/>
        <w:numPr>
          <w:ilvl w:val="0"/>
          <w:numId w:val="140"/>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rPr>
      </w:pPr>
      <w:r w:rsidRPr="00C92B49">
        <w:rPr>
          <w:rFonts w:ascii="Times New Roman" w:eastAsia="№Е" w:hAnsi="Times New Roman" w:cs="Times New Roman"/>
          <w:color w:val="auto"/>
          <w:kern w:val="2"/>
          <w:lang w:val="x-none" w:eastAsia="x-none"/>
        </w:rPr>
        <w:t xml:space="preserve">  взаимодействие с родителями посредством школьного сайта: размещается  информация, предусматривающая ознакомление родителей, школьные новости</w:t>
      </w:r>
      <w:r w:rsidRPr="00C92B49">
        <w:rPr>
          <w:rFonts w:ascii="№Е" w:eastAsia="№Е" w:hAnsi="Times New Roman" w:cs="Times New Roman"/>
          <w:color w:val="auto"/>
          <w:kern w:val="2"/>
          <w:lang w:val="x-none" w:eastAsia="x-none"/>
        </w:rPr>
        <w:t xml:space="preserve"> </w:t>
      </w:r>
      <w:r w:rsidRPr="00C92B49">
        <w:rPr>
          <w:rFonts w:ascii="Calibri" w:eastAsia="№Е" w:hAnsi="Calibri" w:cs="Times New Roman"/>
          <w:color w:val="auto"/>
          <w:kern w:val="2"/>
          <w:lang w:eastAsia="x-none"/>
        </w:rPr>
        <w:t>.</w:t>
      </w:r>
    </w:p>
    <w:p w14:paraId="72AB453B" w14:textId="77777777" w:rsidR="00C92B49" w:rsidRPr="00C92B49" w:rsidRDefault="00C92B49" w:rsidP="00C92B49">
      <w:pPr>
        <w:widowControl/>
        <w:shd w:val="clear" w:color="auto" w:fill="FFFFFF"/>
        <w:tabs>
          <w:tab w:val="left" w:pos="993"/>
          <w:tab w:val="left" w:pos="1310"/>
        </w:tabs>
        <w:ind w:left="567" w:right="-1"/>
        <w:rPr>
          <w:rFonts w:ascii="Times New Roman" w:eastAsia="№Е" w:hAnsi="Times New Roman" w:cs="Times New Roman"/>
          <w:b/>
          <w:i/>
          <w:color w:val="auto"/>
          <w:kern w:val="2"/>
          <w:lang w:val="x-none" w:eastAsia="x-none"/>
        </w:rPr>
      </w:pPr>
      <w:r w:rsidRPr="00C92B49">
        <w:rPr>
          <w:rFonts w:ascii="Times New Roman" w:eastAsia="№Е" w:hAnsi="Times New Roman" w:cs="Times New Roman"/>
          <w:b/>
          <w:i/>
          <w:color w:val="auto"/>
          <w:kern w:val="2"/>
          <w:lang w:val="x-none" w:eastAsia="x-none"/>
        </w:rPr>
        <w:t xml:space="preserve"> На индивидуальном уровне:</w:t>
      </w:r>
    </w:p>
    <w:p w14:paraId="2F8BDE72" w14:textId="77777777" w:rsidR="00C92B49" w:rsidRPr="00C92B49" w:rsidRDefault="00C92B49" w:rsidP="004B39C3">
      <w:pPr>
        <w:widowControl/>
        <w:numPr>
          <w:ilvl w:val="0"/>
          <w:numId w:val="140"/>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rPr>
      </w:pPr>
      <w:r w:rsidRPr="00C92B49">
        <w:rPr>
          <w:rFonts w:ascii="Times New Roman" w:eastAsia="№Е" w:hAnsi="Times New Roman" w:cs="Times New Roman"/>
          <w:color w:val="auto"/>
          <w:kern w:val="2"/>
          <w:lang w:eastAsia="x-none"/>
        </w:rPr>
        <w:t>обращение к</w:t>
      </w:r>
      <w:r w:rsidRPr="00C92B49">
        <w:rPr>
          <w:rFonts w:ascii="Times New Roman" w:eastAsia="№Е" w:hAnsi="Times New Roman" w:cs="Times New Roman"/>
          <w:color w:val="auto"/>
          <w:kern w:val="2"/>
          <w:lang w:val="x-none" w:eastAsia="x-none"/>
        </w:rPr>
        <w:t xml:space="preserve"> специалист</w:t>
      </w:r>
      <w:r w:rsidRPr="00C92B49">
        <w:rPr>
          <w:rFonts w:ascii="Times New Roman" w:eastAsia="№Е" w:hAnsi="Times New Roman" w:cs="Times New Roman"/>
          <w:color w:val="auto"/>
          <w:kern w:val="2"/>
          <w:lang w:eastAsia="x-none"/>
        </w:rPr>
        <w:t>ам</w:t>
      </w:r>
      <w:r w:rsidRPr="00C92B49">
        <w:rPr>
          <w:rFonts w:ascii="Times New Roman" w:eastAsia="№Е" w:hAnsi="Times New Roman" w:cs="Times New Roman"/>
          <w:color w:val="auto"/>
          <w:kern w:val="2"/>
          <w:lang w:val="x-none" w:eastAsia="x-none"/>
        </w:rPr>
        <w:t xml:space="preserve"> по запросу родителей для решения острых конфликтных ситуаций;</w:t>
      </w:r>
    </w:p>
    <w:p w14:paraId="23E1988D" w14:textId="77777777" w:rsidR="00C92B49" w:rsidRPr="00C92B49" w:rsidRDefault="00C92B49" w:rsidP="004B39C3">
      <w:pPr>
        <w:widowControl/>
        <w:numPr>
          <w:ilvl w:val="0"/>
          <w:numId w:val="140"/>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rPr>
      </w:pPr>
      <w:r w:rsidRPr="00C92B49">
        <w:rPr>
          <w:rFonts w:ascii="Times New Roman" w:eastAsia="№Е" w:hAnsi="Times New Roman" w:cs="Times New Roman"/>
          <w:color w:val="auto"/>
          <w:kern w:val="2"/>
          <w:lang w:val="x-none" w:eastAsia="x-none"/>
        </w:rPr>
        <w:t>участие родителей в педагогических консилиумах, собираемых в случае возникновения острых проблем, связанных с обучением и воспитанием конкретного ребенка;</w:t>
      </w:r>
    </w:p>
    <w:p w14:paraId="20A62A99" w14:textId="77777777" w:rsidR="00C92B49" w:rsidRPr="00C92B49" w:rsidRDefault="00C92B49" w:rsidP="004B39C3">
      <w:pPr>
        <w:widowControl/>
        <w:numPr>
          <w:ilvl w:val="0"/>
          <w:numId w:val="140"/>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rPr>
      </w:pPr>
      <w:r w:rsidRPr="00C92B49">
        <w:rPr>
          <w:rFonts w:ascii="Times New Roman" w:eastAsia="№Е" w:hAnsi="Times New Roman" w:cs="Times New Roman"/>
          <w:color w:val="auto"/>
          <w:kern w:val="2"/>
          <w:lang w:val="x-none" w:eastAsia="x-none"/>
        </w:rPr>
        <w:t>помощь со стороны родителей в подготовке и проведении общешкольных и внутриклассных мероприятий воспитательной направленности;</w:t>
      </w:r>
    </w:p>
    <w:p w14:paraId="21BCED1A" w14:textId="77777777" w:rsidR="00C92B49" w:rsidRPr="00C92B49" w:rsidRDefault="00C92B49" w:rsidP="004B39C3">
      <w:pPr>
        <w:widowControl/>
        <w:numPr>
          <w:ilvl w:val="0"/>
          <w:numId w:val="140"/>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rPr>
      </w:pPr>
      <w:r w:rsidRPr="00C92B49">
        <w:rPr>
          <w:rFonts w:ascii="Times New Roman" w:eastAsia="№Е" w:hAnsi="Times New Roman" w:cs="Times New Roman"/>
          <w:color w:val="auto"/>
          <w:kern w:val="2"/>
          <w:lang w:val="x-none" w:eastAsia="x-none"/>
        </w:rPr>
        <w:t>индивидуальное консультирование c целью координации воспитательных усилий педагогов и родителей.</w:t>
      </w:r>
    </w:p>
    <w:p w14:paraId="67E0B6CA" w14:textId="77777777" w:rsidR="00C92B49" w:rsidRPr="00C92B49" w:rsidRDefault="00C92B49" w:rsidP="00C92B49">
      <w:pPr>
        <w:widowControl/>
        <w:shd w:val="clear" w:color="auto" w:fill="FFFFFF"/>
        <w:tabs>
          <w:tab w:val="left" w:pos="993"/>
          <w:tab w:val="left" w:pos="1310"/>
        </w:tabs>
        <w:ind w:right="-1"/>
        <w:jc w:val="center"/>
        <w:rPr>
          <w:rFonts w:ascii="Times New Roman" w:eastAsia="№Е" w:hAnsi="Times New Roman" w:cs="Times New Roman"/>
          <w:b/>
          <w:iCs/>
          <w:w w:val="0"/>
          <w:kern w:val="2"/>
          <w:lang w:val="x-none" w:eastAsia="x-none"/>
        </w:rPr>
      </w:pPr>
    </w:p>
    <w:p w14:paraId="32D15400" w14:textId="77777777" w:rsidR="00C92B49" w:rsidRPr="00C92B49" w:rsidRDefault="00C92B49" w:rsidP="00C92B49">
      <w:pPr>
        <w:widowControl/>
        <w:shd w:val="clear" w:color="auto" w:fill="FFFFFF"/>
        <w:tabs>
          <w:tab w:val="left" w:pos="993"/>
          <w:tab w:val="left" w:pos="1310"/>
        </w:tabs>
        <w:ind w:right="-1"/>
        <w:jc w:val="center"/>
        <w:rPr>
          <w:rFonts w:ascii="Times New Roman" w:eastAsia="№Е" w:hAnsi="Times New Roman" w:cs="Times New Roman"/>
          <w:b/>
          <w:iCs/>
          <w:w w:val="0"/>
          <w:kern w:val="2"/>
          <w:lang w:eastAsia="x-none"/>
        </w:rPr>
      </w:pPr>
    </w:p>
    <w:p w14:paraId="23905E11" w14:textId="77777777" w:rsidR="00C92B49" w:rsidRPr="00C92B49" w:rsidRDefault="00C92B49" w:rsidP="00C92B49">
      <w:pPr>
        <w:widowControl/>
        <w:shd w:val="clear" w:color="auto" w:fill="FFFFFF"/>
        <w:tabs>
          <w:tab w:val="left" w:pos="993"/>
          <w:tab w:val="left" w:pos="1310"/>
        </w:tabs>
        <w:ind w:right="-1"/>
        <w:jc w:val="center"/>
        <w:rPr>
          <w:rFonts w:ascii="Times New Roman" w:eastAsia="№Е" w:hAnsi="Times New Roman" w:cs="Times New Roman"/>
          <w:b/>
          <w:iCs/>
          <w:w w:val="0"/>
          <w:kern w:val="2"/>
          <w:lang w:eastAsia="x-none"/>
        </w:rPr>
      </w:pPr>
    </w:p>
    <w:p w14:paraId="74757263" w14:textId="6AAECC27" w:rsidR="00C92B49" w:rsidRPr="00C92B49" w:rsidRDefault="009A71FE" w:rsidP="00C92B49">
      <w:pPr>
        <w:widowControl/>
        <w:shd w:val="clear" w:color="auto" w:fill="FFFFFF"/>
        <w:tabs>
          <w:tab w:val="left" w:pos="993"/>
          <w:tab w:val="left" w:pos="1310"/>
        </w:tabs>
        <w:ind w:right="-1"/>
        <w:jc w:val="center"/>
        <w:rPr>
          <w:rFonts w:ascii="Times New Roman" w:eastAsia="№Е" w:hAnsi="Times New Roman" w:cs="Times New Roman"/>
          <w:b/>
          <w:iCs/>
          <w:w w:val="0"/>
          <w:kern w:val="2"/>
          <w:lang w:val="x-none" w:eastAsia="x-none"/>
        </w:rPr>
      </w:pPr>
      <w:r>
        <w:rPr>
          <w:rFonts w:ascii="Times New Roman" w:eastAsia="№Е" w:hAnsi="Times New Roman" w:cs="Times New Roman"/>
          <w:b/>
          <w:iCs/>
          <w:w w:val="0"/>
          <w:kern w:val="2"/>
          <w:lang w:eastAsia="x-none"/>
        </w:rPr>
        <w:t>2.4.</w:t>
      </w:r>
      <w:r w:rsidR="00C92B49" w:rsidRPr="00C92B49">
        <w:rPr>
          <w:rFonts w:ascii="Times New Roman" w:eastAsia="№Е" w:hAnsi="Times New Roman" w:cs="Times New Roman"/>
          <w:b/>
          <w:iCs/>
          <w:w w:val="0"/>
          <w:kern w:val="2"/>
          <w:lang w:val="x-none" w:eastAsia="x-none"/>
        </w:rPr>
        <w:t xml:space="preserve">4. </w:t>
      </w:r>
      <w:r w:rsidR="00C92B49" w:rsidRPr="00C92B49">
        <w:rPr>
          <w:rFonts w:ascii="Times New Roman" w:eastAsia="№Е" w:hAnsi="Times New Roman" w:cs="Times New Roman"/>
          <w:b/>
          <w:iCs/>
          <w:w w:val="0"/>
          <w:kern w:val="2"/>
          <w:lang w:eastAsia="x-none"/>
        </w:rPr>
        <w:t>ОСНОВНЫЕ НАПРАВЛЕНИЯ САМО</w:t>
      </w:r>
      <w:r w:rsidR="00C92B49" w:rsidRPr="00C92B49">
        <w:rPr>
          <w:rFonts w:ascii="Times New Roman" w:eastAsia="№Е" w:hAnsi="Times New Roman" w:cs="Times New Roman"/>
          <w:b/>
          <w:iCs/>
          <w:w w:val="0"/>
          <w:kern w:val="2"/>
          <w:lang w:val="x-none" w:eastAsia="x-none"/>
        </w:rPr>
        <w:t>АНАЛИЗ</w:t>
      </w:r>
      <w:r w:rsidR="00C92B49" w:rsidRPr="00C92B49">
        <w:rPr>
          <w:rFonts w:ascii="Times New Roman" w:eastAsia="№Е" w:hAnsi="Times New Roman" w:cs="Times New Roman"/>
          <w:b/>
          <w:iCs/>
          <w:w w:val="0"/>
          <w:kern w:val="2"/>
          <w:lang w:eastAsia="x-none"/>
        </w:rPr>
        <w:t>А</w:t>
      </w:r>
      <w:r w:rsidR="00C92B49" w:rsidRPr="00C92B49">
        <w:rPr>
          <w:rFonts w:ascii="Times New Roman" w:eastAsia="№Е" w:hAnsi="Times New Roman" w:cs="Times New Roman"/>
          <w:b/>
          <w:iCs/>
          <w:w w:val="0"/>
          <w:kern w:val="2"/>
          <w:lang w:val="x-none" w:eastAsia="x-none"/>
        </w:rPr>
        <w:t xml:space="preserve"> ВОСПИТАТЕЛЬНО</w:t>
      </w:r>
      <w:r w:rsidR="00C92B49" w:rsidRPr="00C92B49">
        <w:rPr>
          <w:rFonts w:ascii="Times New Roman" w:eastAsia="№Е" w:hAnsi="Times New Roman" w:cs="Times New Roman"/>
          <w:b/>
          <w:iCs/>
          <w:w w:val="0"/>
          <w:kern w:val="2"/>
          <w:lang w:eastAsia="x-none"/>
        </w:rPr>
        <w:t>Й РАБОТЫ</w:t>
      </w:r>
    </w:p>
    <w:p w14:paraId="58B2335A" w14:textId="77777777" w:rsidR="00C92B49" w:rsidRPr="00C92B49" w:rsidRDefault="00C92B49" w:rsidP="00C92B49">
      <w:pPr>
        <w:widowControl/>
        <w:shd w:val="clear" w:color="auto" w:fill="FFFFFF"/>
        <w:tabs>
          <w:tab w:val="left" w:pos="993"/>
          <w:tab w:val="left" w:pos="1310"/>
        </w:tabs>
        <w:ind w:right="-1"/>
        <w:jc w:val="both"/>
        <w:rPr>
          <w:rFonts w:ascii="Times New Roman" w:eastAsia="№Е" w:hAnsi="Times New Roman" w:cs="Times New Roman"/>
          <w:b/>
          <w:iCs/>
          <w:w w:val="0"/>
          <w:kern w:val="2"/>
          <w:lang w:eastAsia="x-none"/>
        </w:rPr>
      </w:pPr>
    </w:p>
    <w:p w14:paraId="4768F968" w14:textId="77777777" w:rsidR="00C92B49" w:rsidRPr="00C92B49" w:rsidRDefault="00C92B49" w:rsidP="00C92B49">
      <w:pPr>
        <w:autoSpaceDE w:val="0"/>
        <w:autoSpaceDN w:val="0"/>
        <w:adjustRightInd w:val="0"/>
        <w:ind w:right="-1" w:firstLine="567"/>
        <w:rPr>
          <w:rFonts w:ascii="Times New Roman" w:hAnsi="Times New Roman" w:cs="Times New Roman"/>
          <w:color w:val="auto"/>
          <w:kern w:val="2"/>
          <w:lang w:eastAsia="ko-KR"/>
        </w:rPr>
      </w:pPr>
      <w:r w:rsidRPr="00C92B49">
        <w:rPr>
          <w:rFonts w:ascii="Times New Roman" w:hAnsi="Times New Roman" w:cs="Times New Roman"/>
          <w:color w:val="auto"/>
          <w:kern w:val="2"/>
          <w:lang w:eastAsia="ko-KR"/>
        </w:rPr>
        <w:t xml:space="preserve">Самоанализ организуемой в школе воспитательной работы осуществляется по выбранным самой школой направлениям и проводится с целью выявления основных проблем школьного воспитания и последующего их решения. </w:t>
      </w:r>
    </w:p>
    <w:p w14:paraId="2134F256" w14:textId="77777777" w:rsidR="00C92B49" w:rsidRPr="00C92B49" w:rsidRDefault="00C92B49" w:rsidP="00C92B49">
      <w:pPr>
        <w:autoSpaceDE w:val="0"/>
        <w:autoSpaceDN w:val="0"/>
        <w:adjustRightInd w:val="0"/>
        <w:ind w:right="-1" w:firstLine="567"/>
        <w:rPr>
          <w:rFonts w:ascii="Times New Roman" w:hAnsi="Times New Roman" w:cs="Times New Roman"/>
          <w:color w:val="auto"/>
          <w:kern w:val="2"/>
          <w:lang w:eastAsia="ko-KR"/>
        </w:rPr>
      </w:pPr>
      <w:r w:rsidRPr="00C92B49">
        <w:rPr>
          <w:rFonts w:ascii="Times New Roman" w:hAnsi="Times New Roman" w:cs="Times New Roman"/>
          <w:color w:val="auto"/>
          <w:kern w:val="2"/>
          <w:lang w:eastAsia="ko-KR"/>
        </w:rPr>
        <w:t xml:space="preserve">Самоанализ осуществляется ежегодно силами самой школы. </w:t>
      </w:r>
    </w:p>
    <w:p w14:paraId="074181C5" w14:textId="77777777" w:rsidR="00C92B49" w:rsidRPr="00C92B49" w:rsidRDefault="00C92B49" w:rsidP="00C92B49">
      <w:pPr>
        <w:autoSpaceDE w:val="0"/>
        <w:autoSpaceDN w:val="0"/>
        <w:adjustRightInd w:val="0"/>
        <w:ind w:right="-1" w:firstLine="567"/>
        <w:rPr>
          <w:rFonts w:ascii="Times New Roman" w:hAnsi="Times New Roman" w:cs="Times New Roman"/>
          <w:color w:val="auto"/>
          <w:kern w:val="2"/>
          <w:lang w:eastAsia="ko-KR"/>
        </w:rPr>
      </w:pPr>
      <w:r w:rsidRPr="00C92B49">
        <w:rPr>
          <w:rFonts w:ascii="Times New Roman" w:hAnsi="Times New Roman" w:cs="Times New Roman"/>
          <w:color w:val="auto"/>
          <w:kern w:val="2"/>
          <w:lang w:eastAsia="ko-KR"/>
        </w:rPr>
        <w:t>Основными принципами, на основе которых осуществляется самоанализ воспитательной работы в школе, являются:</w:t>
      </w:r>
    </w:p>
    <w:p w14:paraId="771C22B4" w14:textId="77777777" w:rsidR="00C92B49" w:rsidRPr="00C92B49" w:rsidRDefault="00C92B49" w:rsidP="00C92B49">
      <w:pPr>
        <w:autoSpaceDE w:val="0"/>
        <w:autoSpaceDN w:val="0"/>
        <w:adjustRightInd w:val="0"/>
        <w:ind w:right="-1" w:firstLine="567"/>
        <w:rPr>
          <w:rFonts w:ascii="Times New Roman" w:hAnsi="Times New Roman" w:cs="Times New Roman"/>
          <w:color w:val="auto"/>
          <w:kern w:val="2"/>
          <w:lang w:eastAsia="ko-KR"/>
        </w:rPr>
      </w:pPr>
      <w:r w:rsidRPr="00C92B49">
        <w:rPr>
          <w:rFonts w:ascii="Times New Roman" w:hAnsi="Times New Roman" w:cs="Times New Roman"/>
          <w:color w:val="auto"/>
          <w:kern w:val="2"/>
          <w:lang w:eastAsia="ko-KR"/>
        </w:rPr>
        <w:t xml:space="preserve">- принцип гуманистической направленности осуществляемого анализа, ориентирующий экспертов на уважительное отношение как к воспитанникам, так и к педагогам, реализующим воспитательный процесс; </w:t>
      </w:r>
    </w:p>
    <w:p w14:paraId="0D6C3FD1" w14:textId="77777777" w:rsidR="00C92B49" w:rsidRPr="00C92B49" w:rsidRDefault="00C92B49" w:rsidP="00C92B49">
      <w:pPr>
        <w:autoSpaceDE w:val="0"/>
        <w:autoSpaceDN w:val="0"/>
        <w:adjustRightInd w:val="0"/>
        <w:ind w:right="-1" w:firstLine="567"/>
        <w:rPr>
          <w:rFonts w:ascii="Times New Roman" w:hAnsi="Times New Roman" w:cs="Times New Roman"/>
          <w:color w:val="auto"/>
          <w:kern w:val="2"/>
          <w:lang w:eastAsia="ko-KR"/>
        </w:rPr>
      </w:pPr>
      <w:r w:rsidRPr="00C92B49">
        <w:rPr>
          <w:rFonts w:ascii="Times New Roman" w:hAnsi="Times New Roman" w:cs="Times New Roman"/>
          <w:color w:val="auto"/>
          <w:kern w:val="2"/>
          <w:lang w:eastAsia="ko-KR"/>
        </w:rPr>
        <w:t xml:space="preserve">- принцип приоритета анализа сущностных сторон воспитания, ориентирующий экспертов на изучение не количественных его показателей, а качественных – таких как содержание и разнообразие деятельности, характер общения и отношений между обучающимися и педагогами;  </w:t>
      </w:r>
    </w:p>
    <w:p w14:paraId="0CD8E21C" w14:textId="77777777" w:rsidR="00C92B49" w:rsidRPr="00C92B49" w:rsidRDefault="00C92B49" w:rsidP="00C92B49">
      <w:pPr>
        <w:autoSpaceDE w:val="0"/>
        <w:autoSpaceDN w:val="0"/>
        <w:adjustRightInd w:val="0"/>
        <w:ind w:right="-1" w:firstLine="567"/>
        <w:rPr>
          <w:rFonts w:ascii="Times New Roman" w:hAnsi="Times New Roman" w:cs="Times New Roman"/>
          <w:color w:val="auto"/>
          <w:kern w:val="2"/>
          <w:lang w:eastAsia="ko-KR"/>
        </w:rPr>
      </w:pPr>
      <w:r w:rsidRPr="00C92B49">
        <w:rPr>
          <w:rFonts w:ascii="Times New Roman" w:hAnsi="Times New Roman" w:cs="Times New Roman"/>
          <w:color w:val="auto"/>
          <w:kern w:val="2"/>
          <w:lang w:eastAsia="ko-KR"/>
        </w:rPr>
        <w:t>- 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педагогов: грамотной постановки ими цели и задач воспитания, умелого планирования своей воспитательной работы, адекватного подбора видов, форм и содержания их совместной с детьми деятельности;</w:t>
      </w:r>
    </w:p>
    <w:p w14:paraId="776713F3" w14:textId="77777777" w:rsidR="00C92B49" w:rsidRPr="00C92B49" w:rsidRDefault="00C92B49" w:rsidP="00C92B49">
      <w:pPr>
        <w:autoSpaceDE w:val="0"/>
        <w:autoSpaceDN w:val="0"/>
        <w:adjustRightInd w:val="0"/>
        <w:ind w:right="-1" w:firstLine="567"/>
        <w:rPr>
          <w:rFonts w:ascii="Times New Roman" w:hAnsi="Times New Roman" w:cs="Times New Roman"/>
          <w:color w:val="auto"/>
          <w:kern w:val="2"/>
          <w:lang w:eastAsia="ko-KR"/>
        </w:rPr>
      </w:pPr>
      <w:r w:rsidRPr="00C92B49">
        <w:rPr>
          <w:rFonts w:ascii="Times New Roman" w:hAnsi="Times New Roman" w:cs="Times New Roman"/>
          <w:color w:val="auto"/>
          <w:kern w:val="2"/>
          <w:lang w:eastAsia="ko-KR"/>
        </w:rPr>
        <w:t>- принцип разделенной ответственности за результаты личностного развития обучающихся, ориентирующий экспертов на понимание того, что личностное развитие обучающихся – это результат как социального воспитания (в котором школа участвует наряду с другими социальными институтами), так и стихийной социализации и саморазвития детей.</w:t>
      </w:r>
    </w:p>
    <w:p w14:paraId="487551EE" w14:textId="77777777" w:rsidR="00C92B49" w:rsidRPr="00C92B49" w:rsidRDefault="00C92B49" w:rsidP="00C92B49">
      <w:pPr>
        <w:autoSpaceDE w:val="0"/>
        <w:autoSpaceDN w:val="0"/>
        <w:adjustRightInd w:val="0"/>
        <w:ind w:right="-1" w:firstLine="567"/>
        <w:rPr>
          <w:rFonts w:ascii="Times New Roman" w:hAnsi="Times New Roman" w:cs="Times New Roman"/>
          <w:iCs/>
          <w:color w:val="auto"/>
          <w:kern w:val="2"/>
          <w:lang w:eastAsia="ko-KR"/>
        </w:rPr>
      </w:pPr>
      <w:r w:rsidRPr="00C92B49">
        <w:rPr>
          <w:rFonts w:ascii="Times New Roman" w:hAnsi="Times New Roman" w:cs="Times New Roman"/>
          <w:color w:val="auto"/>
          <w:kern w:val="2"/>
        </w:rPr>
        <w:t xml:space="preserve">Основными направлениями анализа </w:t>
      </w:r>
      <w:r w:rsidRPr="00C92B49">
        <w:rPr>
          <w:rFonts w:ascii="Times New Roman" w:hAnsi="Times New Roman" w:cs="Times New Roman"/>
          <w:color w:val="auto"/>
          <w:kern w:val="2"/>
          <w:lang w:eastAsia="ko-KR"/>
        </w:rPr>
        <w:t>организуемого в школе воспитательного процесса:</w:t>
      </w:r>
    </w:p>
    <w:p w14:paraId="57D4ECA7" w14:textId="77777777" w:rsidR="00C92B49" w:rsidRPr="00C92B49" w:rsidRDefault="00C92B49" w:rsidP="00C92B49">
      <w:pPr>
        <w:autoSpaceDE w:val="0"/>
        <w:autoSpaceDN w:val="0"/>
        <w:adjustRightInd w:val="0"/>
        <w:ind w:right="-1" w:firstLine="567"/>
        <w:rPr>
          <w:rFonts w:ascii="Times New Roman" w:hAnsi="Times New Roman" w:cs="Times New Roman"/>
          <w:b/>
          <w:bCs/>
          <w:i/>
          <w:color w:val="auto"/>
          <w:kern w:val="2"/>
          <w:lang w:eastAsia="ko-KR"/>
        </w:rPr>
      </w:pPr>
      <w:r w:rsidRPr="00C92B49">
        <w:rPr>
          <w:rFonts w:ascii="Times New Roman" w:hAnsi="Times New Roman" w:cs="Times New Roman"/>
          <w:b/>
          <w:bCs/>
          <w:i/>
          <w:color w:val="auto"/>
          <w:kern w:val="2"/>
          <w:lang w:eastAsia="ko-KR"/>
        </w:rPr>
        <w:t xml:space="preserve">1. Результаты воспитания, социализации и саморазвития школьников. </w:t>
      </w:r>
    </w:p>
    <w:p w14:paraId="1E87B0AA" w14:textId="77777777" w:rsidR="00C92B49" w:rsidRPr="00C92B49" w:rsidRDefault="00C92B49" w:rsidP="00C92B49">
      <w:pPr>
        <w:autoSpaceDE w:val="0"/>
        <w:autoSpaceDN w:val="0"/>
        <w:adjustRightInd w:val="0"/>
        <w:ind w:right="-1" w:firstLine="567"/>
        <w:rPr>
          <w:rFonts w:ascii="Times New Roman" w:hAnsi="Times New Roman" w:cs="Times New Roman"/>
          <w:iCs/>
          <w:color w:val="auto"/>
          <w:kern w:val="2"/>
          <w:lang w:eastAsia="ko-KR"/>
        </w:rPr>
      </w:pPr>
      <w:r w:rsidRPr="00C92B49">
        <w:rPr>
          <w:rFonts w:ascii="Times New Roman" w:hAnsi="Times New Roman" w:cs="Times New Roman"/>
          <w:iCs/>
          <w:color w:val="auto"/>
          <w:kern w:val="2"/>
          <w:lang w:eastAsia="ko-KR"/>
        </w:rPr>
        <w:t xml:space="preserve">Критерием, на основе которого осуществляется данный анализ, является динамика личностного развития обучающихся каждого класса. </w:t>
      </w:r>
    </w:p>
    <w:p w14:paraId="5691361C" w14:textId="77777777" w:rsidR="00C92B49" w:rsidRPr="00C92B49" w:rsidRDefault="00C92B49" w:rsidP="00C92B49">
      <w:pPr>
        <w:autoSpaceDE w:val="0"/>
        <w:autoSpaceDN w:val="0"/>
        <w:adjustRightInd w:val="0"/>
        <w:ind w:right="-1" w:firstLine="567"/>
        <w:rPr>
          <w:rFonts w:ascii="Times New Roman" w:hAnsi="Times New Roman" w:cs="Times New Roman"/>
          <w:iCs/>
          <w:color w:val="auto"/>
          <w:kern w:val="2"/>
          <w:lang w:eastAsia="ko-KR"/>
        </w:rPr>
      </w:pPr>
      <w:r w:rsidRPr="00C92B49">
        <w:rPr>
          <w:rFonts w:ascii="Times New Roman" w:hAnsi="Times New Roman" w:cs="Times New Roman"/>
          <w:iCs/>
          <w:color w:val="auto"/>
          <w:kern w:val="2"/>
          <w:lang w:eastAsia="ko-KR"/>
        </w:rPr>
        <w:t>Осуществляется анализ классными руководителями совместно с заместителем директора  с последующим обсуждением его результатов на заседании методического объединения классных руководителей или педагогическом совете школы.</w:t>
      </w:r>
    </w:p>
    <w:p w14:paraId="1BD5AD89" w14:textId="77777777" w:rsidR="00C92B49" w:rsidRPr="00C92B49" w:rsidRDefault="00C92B49" w:rsidP="00C92B49">
      <w:pPr>
        <w:autoSpaceDE w:val="0"/>
        <w:autoSpaceDN w:val="0"/>
        <w:adjustRightInd w:val="0"/>
        <w:ind w:right="-1" w:firstLine="567"/>
        <w:rPr>
          <w:rFonts w:ascii="Times New Roman" w:hAnsi="Times New Roman" w:cs="Times New Roman"/>
          <w:iCs/>
          <w:color w:val="auto"/>
          <w:kern w:val="2"/>
          <w:lang w:eastAsia="ko-KR"/>
        </w:rPr>
      </w:pPr>
      <w:r w:rsidRPr="00C92B49">
        <w:rPr>
          <w:rFonts w:ascii="Times New Roman" w:hAnsi="Times New Roman" w:cs="Times New Roman"/>
          <w:iCs/>
          <w:color w:val="auto"/>
          <w:kern w:val="2"/>
          <w:lang w:eastAsia="ko-KR"/>
        </w:rPr>
        <w:t xml:space="preserve">Способом получения информации о результатах воспитания, социализации и саморазвития школьников является педагогическое наблюдение, диагностика «Уровень воспитанности». </w:t>
      </w:r>
    </w:p>
    <w:p w14:paraId="6F6F20AE" w14:textId="77777777" w:rsidR="00C92B49" w:rsidRPr="00C92B49" w:rsidRDefault="00C92B49" w:rsidP="00C92B49">
      <w:pPr>
        <w:autoSpaceDE w:val="0"/>
        <w:autoSpaceDN w:val="0"/>
        <w:adjustRightInd w:val="0"/>
        <w:ind w:right="-1" w:firstLine="567"/>
        <w:rPr>
          <w:rFonts w:ascii="Times New Roman" w:hAnsi="Times New Roman" w:cs="Times New Roman"/>
          <w:iCs/>
          <w:color w:val="auto"/>
          <w:kern w:val="2"/>
          <w:lang w:eastAsia="ko-KR"/>
        </w:rPr>
      </w:pPr>
      <w:r w:rsidRPr="00C92B49">
        <w:rPr>
          <w:rFonts w:ascii="Times New Roman" w:hAnsi="Times New Roman" w:cs="Times New Roman"/>
          <w:iCs/>
          <w:color w:val="auto"/>
          <w:kern w:val="2"/>
          <w:lang w:eastAsia="ko-KR"/>
        </w:rPr>
        <w:t>Внимание педагогов сосредотачивается на следующих вопросах: какие прежде существовавшие проблемы личностного развития школьников удалось решить за минувший учебный год; какие проблемы решить не удалось и почему; какие новые проблемы появились, над чем далее предстоит работать педагогическому коллективу.</w:t>
      </w:r>
    </w:p>
    <w:p w14:paraId="1545B118" w14:textId="77777777" w:rsidR="00C92B49" w:rsidRPr="00C92B49" w:rsidRDefault="00C92B49" w:rsidP="00C92B49">
      <w:pPr>
        <w:autoSpaceDE w:val="0"/>
        <w:autoSpaceDN w:val="0"/>
        <w:adjustRightInd w:val="0"/>
        <w:ind w:right="-1" w:firstLine="567"/>
        <w:rPr>
          <w:rFonts w:ascii="Times New Roman" w:hAnsi="Times New Roman" w:cs="Times New Roman"/>
          <w:b/>
          <w:bCs/>
          <w:i/>
          <w:color w:val="auto"/>
          <w:kern w:val="2"/>
          <w:lang w:eastAsia="ko-KR"/>
        </w:rPr>
      </w:pPr>
      <w:r w:rsidRPr="00C92B49">
        <w:rPr>
          <w:rFonts w:ascii="Times New Roman" w:hAnsi="Times New Roman" w:cs="Times New Roman"/>
          <w:b/>
          <w:bCs/>
          <w:i/>
          <w:color w:val="auto"/>
          <w:kern w:val="2"/>
          <w:lang w:eastAsia="ko-KR"/>
        </w:rPr>
        <w:t>2. Состояние организуемой в школе совместной деятельности детей и взрослых.</w:t>
      </w:r>
    </w:p>
    <w:p w14:paraId="2DA79F31" w14:textId="77777777" w:rsidR="00C92B49" w:rsidRPr="00C92B49" w:rsidRDefault="00C92B49" w:rsidP="00C92B49">
      <w:pPr>
        <w:autoSpaceDE w:val="0"/>
        <w:autoSpaceDN w:val="0"/>
        <w:adjustRightInd w:val="0"/>
        <w:ind w:firstLine="567"/>
        <w:rPr>
          <w:rFonts w:ascii="Times New Roman" w:hAnsi="Times New Roman" w:cs="Times New Roman"/>
          <w:iCs/>
          <w:kern w:val="2"/>
          <w:lang w:eastAsia="ko-KR"/>
        </w:rPr>
      </w:pPr>
      <w:r w:rsidRPr="00C92B49">
        <w:rPr>
          <w:rFonts w:ascii="Times New Roman" w:hAnsi="Times New Roman" w:cs="Times New Roman"/>
          <w:iCs/>
          <w:color w:val="auto"/>
          <w:kern w:val="2"/>
          <w:lang w:eastAsia="ko-KR"/>
        </w:rPr>
        <w:t xml:space="preserve">Критерием, на основе которого осуществляется данный анализ, является наличие в школе </w:t>
      </w:r>
      <w:r w:rsidRPr="00C92B49">
        <w:rPr>
          <w:rFonts w:ascii="Times New Roman" w:hAnsi="Times New Roman" w:cs="Times New Roman"/>
          <w:iCs/>
          <w:kern w:val="2"/>
          <w:lang w:eastAsia="ko-KR"/>
        </w:rPr>
        <w:t>интересной, событийно насыщенной и личностно развивающей</w:t>
      </w:r>
      <w:r w:rsidRPr="00C92B49">
        <w:rPr>
          <w:rFonts w:ascii="Times New Roman" w:hAnsi="Times New Roman" w:cs="Times New Roman"/>
          <w:iCs/>
          <w:color w:val="auto"/>
          <w:kern w:val="2"/>
          <w:lang w:eastAsia="ko-KR"/>
        </w:rPr>
        <w:t xml:space="preserve"> совместной деятельности детей и взрослых</w:t>
      </w:r>
      <w:r w:rsidRPr="00C92B49">
        <w:rPr>
          <w:rFonts w:ascii="Times New Roman" w:hAnsi="Times New Roman" w:cs="Times New Roman"/>
          <w:iCs/>
          <w:kern w:val="2"/>
          <w:lang w:eastAsia="ko-KR"/>
        </w:rPr>
        <w:t xml:space="preserve">. </w:t>
      </w:r>
    </w:p>
    <w:p w14:paraId="1292DA7E" w14:textId="77777777" w:rsidR="00C92B49" w:rsidRPr="00C92B49" w:rsidRDefault="00C92B49" w:rsidP="00C92B49">
      <w:pPr>
        <w:autoSpaceDE w:val="0"/>
        <w:autoSpaceDN w:val="0"/>
        <w:adjustRightInd w:val="0"/>
        <w:ind w:right="-1" w:firstLine="567"/>
        <w:rPr>
          <w:rFonts w:ascii="Times New Roman" w:hAnsi="Times New Roman" w:cs="Times New Roman"/>
          <w:iCs/>
          <w:color w:val="auto"/>
          <w:kern w:val="2"/>
          <w:lang w:eastAsia="ko-KR"/>
        </w:rPr>
      </w:pPr>
      <w:r w:rsidRPr="00C92B49">
        <w:rPr>
          <w:rFonts w:ascii="Times New Roman" w:hAnsi="Times New Roman" w:cs="Times New Roman"/>
          <w:iCs/>
          <w:color w:val="auto"/>
          <w:kern w:val="2"/>
          <w:lang w:eastAsia="ko-KR"/>
        </w:rPr>
        <w:t xml:space="preserve">Осуществляется анализ заместителем директора , классными руководителями, Советом старшеклассников и родителями, хорошо знакомыми с деятельностью школы. </w:t>
      </w:r>
    </w:p>
    <w:p w14:paraId="26D4D663" w14:textId="77777777" w:rsidR="00C92B49" w:rsidRPr="00C92B49" w:rsidRDefault="00C92B49" w:rsidP="00C92B49">
      <w:pPr>
        <w:autoSpaceDE w:val="0"/>
        <w:autoSpaceDN w:val="0"/>
        <w:adjustRightInd w:val="0"/>
        <w:ind w:right="-1" w:firstLine="567"/>
        <w:rPr>
          <w:rFonts w:ascii="Times New Roman" w:hAnsi="Times New Roman" w:cs="Times New Roman"/>
          <w:iCs/>
          <w:color w:val="auto"/>
          <w:kern w:val="2"/>
          <w:lang w:eastAsia="ko-KR"/>
        </w:rPr>
      </w:pPr>
      <w:r w:rsidRPr="00C92B49">
        <w:rPr>
          <w:rFonts w:ascii="Times New Roman" w:hAnsi="Times New Roman" w:cs="Times New Roman"/>
          <w:iCs/>
          <w:color w:val="auto"/>
          <w:kern w:val="2"/>
          <w:lang w:eastAsia="ko-KR"/>
        </w:rPr>
        <w:t>Способами</w:t>
      </w:r>
      <w:r w:rsidRPr="00C92B49">
        <w:rPr>
          <w:rFonts w:ascii="Times New Roman" w:hAnsi="Times New Roman" w:cs="Times New Roman"/>
          <w:i/>
          <w:color w:val="auto"/>
          <w:kern w:val="2"/>
          <w:lang w:eastAsia="ko-KR"/>
        </w:rPr>
        <w:t xml:space="preserve"> </w:t>
      </w:r>
      <w:r w:rsidRPr="00C92B49">
        <w:rPr>
          <w:rFonts w:ascii="Times New Roman" w:hAnsi="Times New Roman" w:cs="Times New Roman"/>
          <w:iCs/>
          <w:color w:val="auto"/>
          <w:kern w:val="2"/>
          <w:lang w:eastAsia="ko-KR"/>
        </w:rPr>
        <w:t>получения информации о состоянии организуемой в школе совместной деятельности детей и взрослых могут быть беседы с обучающимися и их родителями, педагогами, лидерами ученического самоуправления, при необходимости – их анкетирование. Полученные результаты обсуждаются на заседании методического объединения классных руководителей или педагогическом совете школы.</w:t>
      </w:r>
    </w:p>
    <w:p w14:paraId="4E3159CC" w14:textId="77777777" w:rsidR="00C92B49" w:rsidRPr="00C92B49" w:rsidRDefault="00C92B49" w:rsidP="00C92B49">
      <w:pPr>
        <w:autoSpaceDE w:val="0"/>
        <w:autoSpaceDN w:val="0"/>
        <w:adjustRightInd w:val="0"/>
        <w:ind w:right="-1" w:firstLine="567"/>
        <w:rPr>
          <w:rFonts w:ascii="Times New Roman" w:hAnsi="Times New Roman" w:cs="Times New Roman"/>
          <w:i/>
          <w:color w:val="auto"/>
          <w:kern w:val="2"/>
          <w:lang w:eastAsia="ko-KR"/>
        </w:rPr>
      </w:pPr>
      <w:r w:rsidRPr="00C92B49">
        <w:rPr>
          <w:rFonts w:ascii="Times New Roman" w:hAnsi="Times New Roman" w:cs="Times New Roman"/>
          <w:iCs/>
          <w:color w:val="auto"/>
          <w:kern w:val="2"/>
          <w:lang w:eastAsia="ko-KR"/>
        </w:rPr>
        <w:t xml:space="preserve">Внимание при этом сосредотачивается на вопросах, связанных с </w:t>
      </w:r>
    </w:p>
    <w:p w14:paraId="564ECC09" w14:textId="77777777" w:rsidR="00C92B49" w:rsidRPr="00C92B49" w:rsidRDefault="00C92B49" w:rsidP="00C92B49">
      <w:pPr>
        <w:autoSpaceDE w:val="0"/>
        <w:autoSpaceDN w:val="0"/>
        <w:adjustRightInd w:val="0"/>
        <w:ind w:right="-1" w:firstLine="567"/>
        <w:rPr>
          <w:rFonts w:ascii="Times New Roman" w:hAnsi="Times New Roman" w:cs="Times New Roman"/>
          <w:i/>
          <w:color w:val="auto"/>
          <w:kern w:val="2"/>
          <w:lang w:eastAsia="ko-KR"/>
        </w:rPr>
      </w:pPr>
      <w:r w:rsidRPr="00C92B49">
        <w:rPr>
          <w:rFonts w:ascii="Times New Roman" w:hAnsi="Times New Roman" w:cs="Times New Roman"/>
          <w:iCs/>
          <w:color w:val="auto"/>
          <w:kern w:val="2"/>
          <w:lang w:eastAsia="ko-KR"/>
        </w:rPr>
        <w:t xml:space="preserve">- качеством проводимых </w:t>
      </w:r>
      <w:r w:rsidRPr="00C92B49">
        <w:rPr>
          <w:rFonts w:ascii="Times New Roman" w:hAnsi="Times New Roman" w:cs="Times New Roman"/>
          <w:color w:val="auto"/>
          <w:kern w:val="2"/>
          <w:lang w:eastAsia="ko-KR"/>
        </w:rPr>
        <w:t>о</w:t>
      </w:r>
      <w:r w:rsidRPr="00C92B49">
        <w:rPr>
          <w:rFonts w:ascii="Times New Roman" w:hAnsi="Times New Roman" w:cs="Times New Roman"/>
          <w:w w:val="0"/>
          <w:kern w:val="2"/>
          <w:lang w:eastAsia="ko-KR"/>
        </w:rPr>
        <w:t xml:space="preserve">бщешкольных ключевых </w:t>
      </w:r>
      <w:r w:rsidRPr="00C92B49">
        <w:rPr>
          <w:rFonts w:ascii="Times New Roman" w:hAnsi="Times New Roman" w:cs="Times New Roman"/>
          <w:color w:val="auto"/>
          <w:kern w:val="2"/>
          <w:lang w:eastAsia="ko-KR"/>
        </w:rPr>
        <w:t>дел;</w:t>
      </w:r>
    </w:p>
    <w:p w14:paraId="27F668D0" w14:textId="77777777" w:rsidR="00C92B49" w:rsidRPr="00C92B49" w:rsidRDefault="00C92B49" w:rsidP="00C92B49">
      <w:pPr>
        <w:autoSpaceDE w:val="0"/>
        <w:autoSpaceDN w:val="0"/>
        <w:adjustRightInd w:val="0"/>
        <w:ind w:right="-1" w:firstLine="567"/>
        <w:rPr>
          <w:rFonts w:ascii="Times New Roman" w:hAnsi="Times New Roman" w:cs="Times New Roman"/>
          <w:i/>
          <w:color w:val="auto"/>
          <w:kern w:val="2"/>
          <w:lang w:eastAsia="ko-KR"/>
        </w:rPr>
      </w:pPr>
      <w:r w:rsidRPr="00C92B49">
        <w:rPr>
          <w:rFonts w:ascii="Times New Roman" w:hAnsi="Times New Roman" w:cs="Times New Roman"/>
          <w:iCs/>
          <w:color w:val="auto"/>
          <w:kern w:val="2"/>
          <w:lang w:eastAsia="ko-KR"/>
        </w:rPr>
        <w:t>- качеством совместной деятельности классных руководителей и их классов;</w:t>
      </w:r>
    </w:p>
    <w:p w14:paraId="331FAA7C" w14:textId="77777777" w:rsidR="00C92B49" w:rsidRPr="00C92B49" w:rsidRDefault="00C92B49" w:rsidP="00C92B49">
      <w:pPr>
        <w:autoSpaceDE w:val="0"/>
        <w:autoSpaceDN w:val="0"/>
        <w:adjustRightInd w:val="0"/>
        <w:ind w:right="-1" w:firstLine="567"/>
        <w:rPr>
          <w:rFonts w:ascii="Times New Roman" w:hAnsi="Times New Roman" w:cs="Times New Roman"/>
          <w:iCs/>
          <w:color w:val="auto"/>
          <w:kern w:val="2"/>
          <w:lang w:eastAsia="ko-KR"/>
        </w:rPr>
      </w:pPr>
      <w:r w:rsidRPr="00C92B49">
        <w:rPr>
          <w:rFonts w:ascii="Times New Roman" w:hAnsi="Times New Roman" w:cs="Times New Roman"/>
          <w:iCs/>
          <w:color w:val="auto"/>
          <w:kern w:val="2"/>
          <w:lang w:eastAsia="ko-KR"/>
        </w:rPr>
        <w:t>- качеством организуемой в школе</w:t>
      </w:r>
      <w:r w:rsidRPr="00C92B49">
        <w:rPr>
          <w:rFonts w:ascii="Times New Roman" w:hAnsi="Times New Roman" w:cs="Times New Roman"/>
          <w:color w:val="auto"/>
          <w:kern w:val="2"/>
          <w:lang w:eastAsia="ko-KR"/>
        </w:rPr>
        <w:t xml:space="preserve"> внеурочной деятельности;</w:t>
      </w:r>
    </w:p>
    <w:p w14:paraId="60DC365B" w14:textId="77777777" w:rsidR="00C92B49" w:rsidRPr="00C92B49" w:rsidRDefault="00C92B49" w:rsidP="00C92B49">
      <w:pPr>
        <w:autoSpaceDE w:val="0"/>
        <w:autoSpaceDN w:val="0"/>
        <w:adjustRightInd w:val="0"/>
        <w:ind w:right="-1" w:firstLine="567"/>
        <w:rPr>
          <w:rFonts w:ascii="Times New Roman" w:hAnsi="Times New Roman" w:cs="Times New Roman"/>
          <w:iCs/>
          <w:color w:val="auto"/>
          <w:kern w:val="2"/>
          <w:lang w:eastAsia="ko-KR"/>
        </w:rPr>
      </w:pPr>
      <w:r w:rsidRPr="00C92B49">
        <w:rPr>
          <w:rFonts w:ascii="Times New Roman" w:hAnsi="Times New Roman" w:cs="Times New Roman"/>
          <w:iCs/>
          <w:color w:val="auto"/>
          <w:kern w:val="2"/>
          <w:lang w:eastAsia="ko-KR"/>
        </w:rPr>
        <w:t>- качеством реализации личностно развивающего потенциала школьных уроков;</w:t>
      </w:r>
    </w:p>
    <w:p w14:paraId="7B1E1CB1" w14:textId="77777777" w:rsidR="00C92B49" w:rsidRPr="00C92B49" w:rsidRDefault="00C92B49" w:rsidP="00C92B49">
      <w:pPr>
        <w:autoSpaceDE w:val="0"/>
        <w:autoSpaceDN w:val="0"/>
        <w:adjustRightInd w:val="0"/>
        <w:ind w:right="-1" w:firstLine="567"/>
        <w:rPr>
          <w:rFonts w:ascii="Times New Roman" w:hAnsi="Times New Roman" w:cs="Times New Roman"/>
          <w:iCs/>
          <w:color w:val="auto"/>
          <w:kern w:val="2"/>
          <w:lang w:eastAsia="ko-KR"/>
        </w:rPr>
      </w:pPr>
      <w:r w:rsidRPr="00C92B49">
        <w:rPr>
          <w:rFonts w:ascii="Times New Roman" w:hAnsi="Times New Roman" w:cs="Times New Roman"/>
          <w:iCs/>
          <w:color w:val="auto"/>
          <w:kern w:val="2"/>
          <w:lang w:eastAsia="ko-KR"/>
        </w:rPr>
        <w:t xml:space="preserve">- качеством существующего в школе </w:t>
      </w:r>
      <w:r w:rsidRPr="00C92B49">
        <w:rPr>
          <w:rFonts w:ascii="Times New Roman" w:hAnsi="Times New Roman" w:cs="Times New Roman"/>
          <w:color w:val="auto"/>
          <w:kern w:val="2"/>
          <w:lang w:eastAsia="ko-KR"/>
        </w:rPr>
        <w:t>ученического самоуправления;</w:t>
      </w:r>
    </w:p>
    <w:p w14:paraId="4D3FB81F" w14:textId="77777777" w:rsidR="00C92B49" w:rsidRPr="00C92B49" w:rsidRDefault="00C92B49" w:rsidP="00C92B49">
      <w:pPr>
        <w:autoSpaceDE w:val="0"/>
        <w:autoSpaceDN w:val="0"/>
        <w:adjustRightInd w:val="0"/>
        <w:ind w:right="-1" w:firstLine="567"/>
        <w:rPr>
          <w:rFonts w:ascii="Times New Roman" w:hAnsi="Times New Roman" w:cs="Times New Roman"/>
          <w:iCs/>
          <w:color w:val="auto"/>
          <w:kern w:val="2"/>
          <w:lang w:eastAsia="ko-KR"/>
        </w:rPr>
      </w:pPr>
      <w:r w:rsidRPr="00C92B49">
        <w:rPr>
          <w:rFonts w:ascii="Times New Roman" w:hAnsi="Times New Roman" w:cs="Times New Roman"/>
          <w:iCs/>
          <w:color w:val="auto"/>
          <w:kern w:val="2"/>
          <w:lang w:eastAsia="ko-KR"/>
        </w:rPr>
        <w:t>- качеством</w:t>
      </w:r>
      <w:r w:rsidRPr="00C92B49">
        <w:rPr>
          <w:rFonts w:ascii="Times New Roman" w:hAnsi="Times New Roman" w:cs="Times New Roman"/>
          <w:color w:val="auto"/>
          <w:kern w:val="2"/>
          <w:lang w:eastAsia="ko-KR"/>
        </w:rPr>
        <w:t xml:space="preserve"> функционирующих на базе школы д</w:t>
      </w:r>
      <w:r w:rsidRPr="00C92B49">
        <w:rPr>
          <w:rFonts w:ascii="Times New Roman" w:hAnsi="Times New Roman" w:cs="Times New Roman"/>
          <w:w w:val="0"/>
          <w:kern w:val="2"/>
          <w:lang w:eastAsia="ko-KR"/>
        </w:rPr>
        <w:t>етских общественных объединений;</w:t>
      </w:r>
    </w:p>
    <w:p w14:paraId="208766D7" w14:textId="77777777" w:rsidR="00C92B49" w:rsidRPr="00C92B49" w:rsidRDefault="00C92B49" w:rsidP="00C92B49">
      <w:pPr>
        <w:autoSpaceDE w:val="0"/>
        <w:autoSpaceDN w:val="0"/>
        <w:adjustRightInd w:val="0"/>
        <w:ind w:right="-1" w:firstLine="567"/>
        <w:rPr>
          <w:rFonts w:ascii="Times New Roman" w:hAnsi="Times New Roman" w:cs="Times New Roman"/>
          <w:iCs/>
          <w:color w:val="auto"/>
          <w:kern w:val="2"/>
          <w:lang w:eastAsia="ko-KR"/>
        </w:rPr>
      </w:pPr>
      <w:r w:rsidRPr="00C92B49">
        <w:rPr>
          <w:rFonts w:ascii="Times New Roman" w:hAnsi="Times New Roman" w:cs="Times New Roman"/>
          <w:iCs/>
          <w:color w:val="auto"/>
          <w:kern w:val="2"/>
          <w:lang w:eastAsia="ko-KR"/>
        </w:rPr>
        <w:t>- качеством</w:t>
      </w:r>
      <w:r w:rsidRPr="00C92B49">
        <w:rPr>
          <w:rFonts w:ascii="Times New Roman" w:hAnsi="Times New Roman" w:cs="Times New Roman"/>
          <w:w w:val="0"/>
          <w:kern w:val="2"/>
          <w:lang w:eastAsia="ko-KR"/>
        </w:rPr>
        <w:t xml:space="preserve"> проводимых в школе экскурсий, походов; </w:t>
      </w:r>
    </w:p>
    <w:p w14:paraId="0580F6F6" w14:textId="77777777" w:rsidR="00C92B49" w:rsidRPr="00C92B49" w:rsidRDefault="00C92B49" w:rsidP="00C92B49">
      <w:pPr>
        <w:autoSpaceDE w:val="0"/>
        <w:autoSpaceDN w:val="0"/>
        <w:adjustRightInd w:val="0"/>
        <w:ind w:right="-1" w:firstLine="567"/>
        <w:rPr>
          <w:rFonts w:ascii="Times New Roman" w:hAnsi="Times New Roman" w:cs="Times New Roman"/>
          <w:iCs/>
          <w:color w:val="auto"/>
          <w:kern w:val="2"/>
          <w:lang w:eastAsia="ko-KR"/>
        </w:rPr>
      </w:pPr>
      <w:r w:rsidRPr="00C92B49">
        <w:rPr>
          <w:rFonts w:ascii="Times New Roman" w:hAnsi="Times New Roman" w:cs="Times New Roman"/>
          <w:iCs/>
          <w:color w:val="auto"/>
          <w:kern w:val="2"/>
          <w:lang w:eastAsia="ko-KR"/>
        </w:rPr>
        <w:t>- качеством</w:t>
      </w:r>
      <w:r w:rsidRPr="00C92B49">
        <w:rPr>
          <w:rFonts w:ascii="Times New Roman" w:eastAsia="№Е" w:hAnsi="Times New Roman" w:cs="Times New Roman"/>
          <w:color w:val="auto"/>
          <w:kern w:val="2"/>
          <w:lang w:eastAsia="ko-KR"/>
        </w:rPr>
        <w:t xml:space="preserve"> профориентационной работы школы;</w:t>
      </w:r>
    </w:p>
    <w:p w14:paraId="3F8EFF54" w14:textId="77777777" w:rsidR="00C92B49" w:rsidRPr="00C92B49" w:rsidRDefault="00C92B49" w:rsidP="00C92B49">
      <w:pPr>
        <w:autoSpaceDE w:val="0"/>
        <w:autoSpaceDN w:val="0"/>
        <w:adjustRightInd w:val="0"/>
        <w:ind w:right="-1" w:firstLine="567"/>
        <w:rPr>
          <w:rFonts w:ascii="Times New Roman" w:hAnsi="Times New Roman" w:cs="Times New Roman"/>
          <w:iCs/>
          <w:color w:val="auto"/>
          <w:kern w:val="2"/>
          <w:lang w:eastAsia="ko-KR"/>
        </w:rPr>
      </w:pPr>
      <w:r w:rsidRPr="00C92B49">
        <w:rPr>
          <w:rFonts w:ascii="Times New Roman" w:hAnsi="Times New Roman" w:cs="Times New Roman"/>
          <w:iCs/>
          <w:color w:val="auto"/>
          <w:kern w:val="2"/>
          <w:lang w:eastAsia="ko-KR"/>
        </w:rPr>
        <w:t>- качеством</w:t>
      </w:r>
      <w:r w:rsidRPr="00C92B49">
        <w:rPr>
          <w:rFonts w:ascii="Times New Roman" w:eastAsia="№Е" w:hAnsi="Times New Roman" w:cs="Times New Roman"/>
          <w:color w:val="auto"/>
          <w:kern w:val="2"/>
          <w:lang w:eastAsia="ko-KR"/>
        </w:rPr>
        <w:t xml:space="preserve"> работы школьных медиа;</w:t>
      </w:r>
    </w:p>
    <w:p w14:paraId="6BE609B0" w14:textId="77777777" w:rsidR="00C92B49" w:rsidRPr="00C92B49" w:rsidRDefault="00C92B49" w:rsidP="00C92B49">
      <w:pPr>
        <w:autoSpaceDE w:val="0"/>
        <w:autoSpaceDN w:val="0"/>
        <w:adjustRightInd w:val="0"/>
        <w:ind w:right="-1" w:firstLine="567"/>
        <w:rPr>
          <w:rFonts w:ascii="Times New Roman" w:hAnsi="Times New Roman" w:cs="Times New Roman"/>
          <w:iCs/>
          <w:color w:val="auto"/>
          <w:kern w:val="2"/>
          <w:lang w:eastAsia="ko-KR"/>
        </w:rPr>
      </w:pPr>
      <w:r w:rsidRPr="00C92B49">
        <w:rPr>
          <w:rFonts w:ascii="Times New Roman" w:hAnsi="Times New Roman" w:cs="Times New Roman"/>
          <w:iCs/>
          <w:color w:val="auto"/>
          <w:kern w:val="2"/>
          <w:lang w:eastAsia="ko-KR"/>
        </w:rPr>
        <w:t>- качеством</w:t>
      </w:r>
      <w:r w:rsidRPr="00C92B49">
        <w:rPr>
          <w:rFonts w:ascii="Times New Roman" w:hAnsi="Times New Roman" w:cs="Times New Roman"/>
          <w:w w:val="0"/>
          <w:kern w:val="2"/>
          <w:lang w:eastAsia="ko-KR"/>
        </w:rPr>
        <w:t xml:space="preserve"> организации предметно-эстетической среды школы;</w:t>
      </w:r>
    </w:p>
    <w:p w14:paraId="730E8C69" w14:textId="77777777" w:rsidR="00C92B49" w:rsidRPr="00C92B49" w:rsidRDefault="00C92B49" w:rsidP="00C92B49">
      <w:pPr>
        <w:autoSpaceDE w:val="0"/>
        <w:autoSpaceDN w:val="0"/>
        <w:adjustRightInd w:val="0"/>
        <w:ind w:right="-1" w:firstLine="567"/>
        <w:rPr>
          <w:rFonts w:ascii="Times New Roman" w:hAnsi="Times New Roman" w:cs="Times New Roman"/>
          <w:iCs/>
          <w:color w:val="auto"/>
          <w:kern w:val="2"/>
          <w:lang w:eastAsia="ko-KR"/>
        </w:rPr>
      </w:pPr>
      <w:r w:rsidRPr="00C92B49">
        <w:rPr>
          <w:rFonts w:ascii="Times New Roman" w:hAnsi="Times New Roman" w:cs="Times New Roman"/>
          <w:iCs/>
          <w:color w:val="auto"/>
          <w:kern w:val="2"/>
          <w:lang w:eastAsia="ko-KR"/>
        </w:rPr>
        <w:t>- качеством взаимодействия школы и семей обучающихся.</w:t>
      </w:r>
    </w:p>
    <w:p w14:paraId="102D9281" w14:textId="77777777" w:rsidR="00C92B49" w:rsidRPr="00C92B49" w:rsidRDefault="00C92B49" w:rsidP="00C92B49">
      <w:pPr>
        <w:autoSpaceDE w:val="0"/>
        <w:autoSpaceDN w:val="0"/>
        <w:adjustRightInd w:val="0"/>
        <w:ind w:right="-1" w:firstLine="567"/>
        <w:rPr>
          <w:rFonts w:ascii="Times New Roman" w:hAnsi="Times New Roman" w:cs="Times New Roman"/>
          <w:color w:val="auto"/>
          <w:kern w:val="2"/>
          <w:lang w:eastAsia="ko-KR"/>
        </w:rPr>
      </w:pPr>
      <w:r w:rsidRPr="00C92B49">
        <w:rPr>
          <w:rFonts w:ascii="Times New Roman" w:hAnsi="Times New Roman" w:cs="Times New Roman"/>
          <w:iCs/>
          <w:color w:val="auto"/>
          <w:kern w:val="2"/>
          <w:lang w:eastAsia="ko-KR"/>
        </w:rPr>
        <w:t xml:space="preserve">Итогом самоанализа </w:t>
      </w:r>
      <w:r w:rsidRPr="00C92B49">
        <w:rPr>
          <w:rFonts w:ascii="Times New Roman" w:hAnsi="Times New Roman" w:cs="Times New Roman"/>
          <w:color w:val="auto"/>
          <w:kern w:val="2"/>
          <w:lang w:eastAsia="ko-KR"/>
        </w:rPr>
        <w:t>организуемой в школе воспитательной работы является перечень выявленных проблем, над которыми предстоит работать педагогическому коллективу, и проект направленных на это управленческих решений.</w:t>
      </w:r>
    </w:p>
    <w:p w14:paraId="3F5A2A2B" w14:textId="77777777" w:rsidR="00C92B49" w:rsidRPr="00C92B49" w:rsidRDefault="00C92B49" w:rsidP="00C92B49">
      <w:pPr>
        <w:autoSpaceDE w:val="0"/>
        <w:autoSpaceDN w:val="0"/>
        <w:adjustRightInd w:val="0"/>
        <w:ind w:right="-1" w:firstLine="567"/>
        <w:rPr>
          <w:rFonts w:ascii="Times New Roman" w:hAnsi="Times New Roman" w:cs="Times New Roman"/>
          <w:color w:val="auto"/>
          <w:kern w:val="2"/>
          <w:lang w:eastAsia="ko-KR"/>
        </w:rPr>
      </w:pPr>
    </w:p>
    <w:p w14:paraId="01107C28" w14:textId="5B0C4D28" w:rsidR="00C92B49" w:rsidRPr="00AE097B" w:rsidRDefault="00C92B49" w:rsidP="00C92B49">
      <w:pPr>
        <w:wordWrap w:val="0"/>
        <w:autoSpaceDE w:val="0"/>
        <w:autoSpaceDN w:val="0"/>
        <w:ind w:firstLine="709"/>
        <w:jc w:val="center"/>
        <w:rPr>
          <w:rFonts w:ascii="Times New Roman" w:hAnsi="Times New Roman" w:cs="Times New Roman"/>
          <w:b/>
          <w:iCs/>
          <w:color w:val="auto"/>
          <w:kern w:val="2"/>
          <w:sz w:val="16"/>
          <w:szCs w:val="16"/>
          <w:lang w:eastAsia="ko-KR"/>
        </w:rPr>
      </w:pPr>
      <w:r w:rsidRPr="00AE097B">
        <w:rPr>
          <w:rFonts w:ascii="Times New Roman" w:hAnsi="Times New Roman" w:cs="Times New Roman"/>
          <w:b/>
          <w:iCs/>
          <w:color w:val="auto"/>
          <w:kern w:val="2"/>
          <w:sz w:val="16"/>
          <w:szCs w:val="16"/>
          <w:lang w:eastAsia="ko-KR"/>
        </w:rPr>
        <w:t>Список используемой литературы</w:t>
      </w:r>
      <w:r w:rsidR="00AE097B">
        <w:rPr>
          <w:rFonts w:ascii="Times New Roman" w:hAnsi="Times New Roman" w:cs="Times New Roman"/>
          <w:b/>
          <w:iCs/>
          <w:color w:val="auto"/>
          <w:kern w:val="2"/>
          <w:sz w:val="16"/>
          <w:szCs w:val="16"/>
          <w:lang w:eastAsia="ko-KR"/>
        </w:rPr>
        <w:t xml:space="preserve"> </w:t>
      </w:r>
    </w:p>
    <w:p w14:paraId="7077B769" w14:textId="77777777" w:rsidR="00C92B49" w:rsidRPr="00AE097B" w:rsidRDefault="00C92B49" w:rsidP="004B39C3">
      <w:pPr>
        <w:numPr>
          <w:ilvl w:val="0"/>
          <w:numId w:val="146"/>
        </w:numPr>
        <w:wordWrap w:val="0"/>
        <w:autoSpaceDE w:val="0"/>
        <w:autoSpaceDN w:val="0"/>
        <w:ind w:firstLine="357"/>
        <w:contextualSpacing/>
        <w:jc w:val="both"/>
        <w:rPr>
          <w:rFonts w:ascii="Times New Roman" w:hAnsi="Times New Roman" w:cs="Times New Roman"/>
          <w:iCs/>
          <w:color w:val="auto"/>
          <w:kern w:val="2"/>
          <w:sz w:val="16"/>
          <w:szCs w:val="16"/>
          <w:lang w:eastAsia="ko-KR"/>
        </w:rPr>
      </w:pPr>
      <w:r w:rsidRPr="00AE097B">
        <w:rPr>
          <w:rFonts w:ascii="Times New Roman" w:hAnsi="Times New Roman" w:cs="Times New Roman"/>
          <w:iCs/>
          <w:color w:val="auto"/>
          <w:kern w:val="2"/>
          <w:sz w:val="16"/>
          <w:szCs w:val="16"/>
          <w:lang w:eastAsia="ko-KR"/>
        </w:rPr>
        <w:t>Алиева Л.В., Беляев Г.Ю., Круглов В.В. Специфика методики воспитания в деятельности детского общественного объединения // Сборник научных трудов международной научно-практической конференции «Образовательное пространство в информационную эпоху» (International conference “Education Environment for the Information Age”) (EEIA – 2018) / Подред. С.В. Ивановой. М.: ФГБНУ «Институт стратегии развития образования РАО», 2018. 933 с. С.765-773.</w:t>
      </w:r>
    </w:p>
    <w:p w14:paraId="3BC42FC8" w14:textId="77777777" w:rsidR="00C92B49" w:rsidRPr="00AE097B" w:rsidRDefault="00C92B49" w:rsidP="004B39C3">
      <w:pPr>
        <w:numPr>
          <w:ilvl w:val="0"/>
          <w:numId w:val="146"/>
        </w:numPr>
        <w:wordWrap w:val="0"/>
        <w:autoSpaceDE w:val="0"/>
        <w:autoSpaceDN w:val="0"/>
        <w:ind w:firstLine="357"/>
        <w:contextualSpacing/>
        <w:jc w:val="both"/>
        <w:rPr>
          <w:rFonts w:ascii="Times New Roman" w:hAnsi="Times New Roman" w:cs="Times New Roman"/>
          <w:iCs/>
          <w:color w:val="auto"/>
          <w:kern w:val="2"/>
          <w:sz w:val="16"/>
          <w:szCs w:val="16"/>
          <w:lang w:eastAsia="ko-KR"/>
        </w:rPr>
      </w:pPr>
      <w:r w:rsidRPr="00AE097B">
        <w:rPr>
          <w:rFonts w:ascii="Times New Roman" w:hAnsi="Times New Roman" w:cs="Times New Roman"/>
          <w:iCs/>
          <w:color w:val="auto"/>
          <w:kern w:val="2"/>
          <w:sz w:val="16"/>
          <w:szCs w:val="16"/>
          <w:lang w:eastAsia="ko-KR"/>
        </w:rPr>
        <w:t>Круглов В.В. Взаимоотношения субъектов образовательного процесса как условие эффективности непрерывного образования/Круглов В.В. // Непрерывное образование: эффективные практики и перспективы развития Материалы I Международной научно-практической конференции. М.: МГПУ, 2018, С. 66-71. (РИНЦ)</w:t>
      </w:r>
    </w:p>
    <w:p w14:paraId="7069DB9A" w14:textId="77777777" w:rsidR="00C92B49" w:rsidRPr="00AE097B" w:rsidRDefault="00C92B49" w:rsidP="004B39C3">
      <w:pPr>
        <w:numPr>
          <w:ilvl w:val="0"/>
          <w:numId w:val="146"/>
        </w:numPr>
        <w:wordWrap w:val="0"/>
        <w:autoSpaceDE w:val="0"/>
        <w:autoSpaceDN w:val="0"/>
        <w:ind w:firstLine="357"/>
        <w:contextualSpacing/>
        <w:jc w:val="both"/>
        <w:rPr>
          <w:rFonts w:ascii="Times New Roman" w:hAnsi="Times New Roman" w:cs="Times New Roman"/>
          <w:iCs/>
          <w:color w:val="auto"/>
          <w:kern w:val="2"/>
          <w:sz w:val="16"/>
          <w:szCs w:val="16"/>
          <w:lang w:eastAsia="ko-KR"/>
        </w:rPr>
      </w:pPr>
      <w:r w:rsidRPr="00AE097B">
        <w:rPr>
          <w:rFonts w:ascii="Times New Roman" w:hAnsi="Times New Roman" w:cs="Times New Roman"/>
          <w:iCs/>
          <w:color w:val="auto"/>
          <w:kern w:val="2"/>
          <w:sz w:val="16"/>
          <w:szCs w:val="16"/>
          <w:lang w:eastAsia="ko-KR"/>
        </w:rPr>
        <w:t>Круглов В.В. На полпути к вершине. Методические материалы для руководителей детских общественных объединений. Издание второе – М.: Московский городской педагогический университет, ООО «А – Приор», 2018.</w:t>
      </w:r>
    </w:p>
    <w:p w14:paraId="281A9BE2" w14:textId="77777777" w:rsidR="00C92B49" w:rsidRPr="00AE097B" w:rsidRDefault="00C92B49" w:rsidP="004B39C3">
      <w:pPr>
        <w:numPr>
          <w:ilvl w:val="0"/>
          <w:numId w:val="146"/>
        </w:numPr>
        <w:wordWrap w:val="0"/>
        <w:autoSpaceDE w:val="0"/>
        <w:autoSpaceDN w:val="0"/>
        <w:ind w:firstLine="357"/>
        <w:contextualSpacing/>
        <w:jc w:val="both"/>
        <w:rPr>
          <w:rFonts w:ascii="Times New Roman" w:hAnsi="Times New Roman" w:cs="Times New Roman"/>
          <w:iCs/>
          <w:color w:val="auto"/>
          <w:kern w:val="2"/>
          <w:sz w:val="16"/>
          <w:szCs w:val="16"/>
          <w:lang w:eastAsia="ko-KR"/>
        </w:rPr>
      </w:pPr>
      <w:r w:rsidRPr="00AE097B">
        <w:rPr>
          <w:rFonts w:ascii="Times New Roman" w:hAnsi="Times New Roman" w:cs="Times New Roman"/>
          <w:iCs/>
          <w:color w:val="auto"/>
          <w:kern w:val="2"/>
          <w:sz w:val="16"/>
          <w:szCs w:val="16"/>
          <w:lang w:eastAsia="ko-KR"/>
        </w:rPr>
        <w:t>Лизинский В.М. Организация самоуправления в школе/ В.М. Лизинский // Завуч. Управление современной школой, 2018, № 7, С. 56-61.</w:t>
      </w:r>
    </w:p>
    <w:p w14:paraId="1FDAE706" w14:textId="77777777" w:rsidR="00C92B49" w:rsidRPr="00AE097B" w:rsidRDefault="00C92B49" w:rsidP="004B39C3">
      <w:pPr>
        <w:numPr>
          <w:ilvl w:val="0"/>
          <w:numId w:val="146"/>
        </w:numPr>
        <w:wordWrap w:val="0"/>
        <w:autoSpaceDE w:val="0"/>
        <w:autoSpaceDN w:val="0"/>
        <w:ind w:firstLine="357"/>
        <w:contextualSpacing/>
        <w:jc w:val="both"/>
        <w:rPr>
          <w:rFonts w:ascii="Times New Roman" w:hAnsi="Times New Roman" w:cs="Times New Roman"/>
          <w:iCs/>
          <w:color w:val="auto"/>
          <w:kern w:val="2"/>
          <w:sz w:val="16"/>
          <w:szCs w:val="16"/>
          <w:lang w:eastAsia="ko-KR"/>
        </w:rPr>
      </w:pPr>
      <w:r w:rsidRPr="00AE097B">
        <w:rPr>
          <w:rFonts w:ascii="Times New Roman" w:hAnsi="Times New Roman" w:cs="Times New Roman"/>
          <w:iCs/>
          <w:color w:val="auto"/>
          <w:kern w:val="2"/>
          <w:sz w:val="16"/>
          <w:szCs w:val="16"/>
          <w:lang w:eastAsia="ko-KR"/>
        </w:rPr>
        <w:t>Родичев Н. Ф. Формирование профессионального самоопределения обучающихся в условиях непрерывного образования /С. Н. Чистякова, Н. Ф. Родичев // Профессиональное и высшее образование: вызовы и перспективы развития. Под редакцией С.Н. Чистяковой, Е.Н. Геворкян, Н.Д. Поду</w:t>
      </w:r>
    </w:p>
    <w:p w14:paraId="2BDD9451" w14:textId="77777777" w:rsidR="00C92B49" w:rsidRPr="00AE097B" w:rsidRDefault="00C92B49" w:rsidP="004B39C3">
      <w:pPr>
        <w:numPr>
          <w:ilvl w:val="0"/>
          <w:numId w:val="146"/>
        </w:numPr>
        <w:wordWrap w:val="0"/>
        <w:autoSpaceDE w:val="0"/>
        <w:autoSpaceDN w:val="0"/>
        <w:ind w:firstLine="357"/>
        <w:contextualSpacing/>
        <w:jc w:val="both"/>
        <w:rPr>
          <w:rFonts w:ascii="Times New Roman" w:hAnsi="Times New Roman" w:cs="Times New Roman"/>
          <w:iCs/>
          <w:color w:val="auto"/>
          <w:kern w:val="2"/>
          <w:sz w:val="16"/>
          <w:szCs w:val="16"/>
          <w:lang w:eastAsia="ko-KR"/>
        </w:rPr>
      </w:pPr>
      <w:r w:rsidRPr="00AE097B">
        <w:rPr>
          <w:rFonts w:ascii="Times New Roman" w:hAnsi="Times New Roman" w:cs="Times New Roman"/>
          <w:iCs/>
          <w:color w:val="auto"/>
          <w:kern w:val="2"/>
          <w:sz w:val="16"/>
          <w:szCs w:val="16"/>
          <w:lang w:eastAsia="ko-KR"/>
        </w:rPr>
        <w:t>Степанов П.В. Воспитательная деятельность как система /П.В. Степанов // Отечественная и зарубежная педагогика, 2018, № 4, Т.1. – С. 67-76. (ВАК).</w:t>
      </w:r>
    </w:p>
    <w:p w14:paraId="6E8FB7AC" w14:textId="77777777" w:rsidR="00C92B49" w:rsidRPr="00AE097B" w:rsidRDefault="00C92B49" w:rsidP="004B39C3">
      <w:pPr>
        <w:numPr>
          <w:ilvl w:val="0"/>
          <w:numId w:val="146"/>
        </w:numPr>
        <w:wordWrap w:val="0"/>
        <w:autoSpaceDE w:val="0"/>
        <w:autoSpaceDN w:val="0"/>
        <w:ind w:firstLine="357"/>
        <w:contextualSpacing/>
        <w:jc w:val="both"/>
        <w:rPr>
          <w:rFonts w:ascii="Times New Roman" w:hAnsi="Times New Roman" w:cs="Times New Roman"/>
          <w:iCs/>
          <w:color w:val="auto"/>
          <w:kern w:val="2"/>
          <w:sz w:val="16"/>
          <w:szCs w:val="16"/>
          <w:lang w:eastAsia="ko-KR"/>
        </w:rPr>
      </w:pPr>
      <w:r w:rsidRPr="00AE097B">
        <w:rPr>
          <w:rFonts w:ascii="Times New Roman" w:hAnsi="Times New Roman" w:cs="Times New Roman"/>
          <w:iCs/>
          <w:color w:val="auto"/>
          <w:kern w:val="2"/>
          <w:sz w:val="16"/>
          <w:szCs w:val="16"/>
          <w:lang w:eastAsia="ko-KR"/>
        </w:rPr>
        <w:t>Шустова И.Ю. Роль детско-взрослой общности в воспитании российской идентичности школьников / И.Ю. Шустова // Школьная идентичность ребенка: ответственность школы за формирование достоинства, гражданственности, патриотизма: сборник материалов по итогам Всероссийской научно-практической конференции (23 ноября 2017 г.) / сост.: Т.В. Дьячкова, Л.В. Заика Тула: ГОУ ДПО ТО «ИПК и ППРО ТО», 2018, С. 228-236</w:t>
      </w:r>
    </w:p>
    <w:p w14:paraId="2C2D791E" w14:textId="77777777" w:rsidR="00C92B49" w:rsidRPr="00AE097B" w:rsidRDefault="00C92B49">
      <w:pPr>
        <w:pStyle w:val="a9"/>
        <w:spacing w:line="266" w:lineRule="auto"/>
        <w:jc w:val="both"/>
        <w:rPr>
          <w:rFonts w:ascii="Times New Roman" w:hAnsi="Times New Roman" w:cs="Times New Roman"/>
          <w:sz w:val="16"/>
          <w:szCs w:val="16"/>
        </w:rPr>
        <w:sectPr w:rsidR="00C92B49" w:rsidRPr="00AE097B">
          <w:footerReference w:type="even" r:id="rId63"/>
          <w:footerReference w:type="default" r:id="rId64"/>
          <w:footnotePr>
            <w:numFmt w:val="upperRoman"/>
          </w:footnotePr>
          <w:pgSz w:w="7824" w:h="12019"/>
          <w:pgMar w:top="582" w:right="698" w:bottom="980" w:left="704" w:header="154" w:footer="3" w:gutter="0"/>
          <w:cols w:space="720"/>
          <w:noEndnote/>
          <w:docGrid w:linePitch="360"/>
        </w:sectPr>
      </w:pPr>
    </w:p>
    <w:p w14:paraId="77787586" w14:textId="77777777" w:rsidR="00F32176" w:rsidRPr="00170BCD" w:rsidRDefault="00F32176" w:rsidP="004B39C3">
      <w:pPr>
        <w:pStyle w:val="60"/>
        <w:numPr>
          <w:ilvl w:val="0"/>
          <w:numId w:val="82"/>
        </w:numPr>
        <w:pBdr>
          <w:bottom w:val="single" w:sz="4" w:space="0" w:color="auto"/>
        </w:pBdr>
        <w:tabs>
          <w:tab w:val="left" w:pos="308"/>
        </w:tabs>
        <w:spacing w:after="260" w:line="269" w:lineRule="auto"/>
        <w:jc w:val="both"/>
        <w:rPr>
          <w:rFonts w:ascii="Times New Roman" w:hAnsi="Times New Roman" w:cs="Times New Roman"/>
          <w:b w:val="0"/>
          <w:bCs w:val="0"/>
          <w:color w:val="auto"/>
          <w:sz w:val="24"/>
          <w:szCs w:val="24"/>
        </w:rPr>
      </w:pPr>
      <w:bookmarkStart w:id="1870" w:name="bookmark2676"/>
      <w:bookmarkEnd w:id="1870"/>
      <w:r w:rsidRPr="00170BCD">
        <w:rPr>
          <w:rStyle w:val="6"/>
          <w:rFonts w:ascii="Times New Roman" w:hAnsi="Times New Roman" w:cs="Times New Roman"/>
          <w:b/>
          <w:bCs/>
          <w:color w:val="000000"/>
          <w:sz w:val="24"/>
          <w:szCs w:val="24"/>
        </w:rPr>
        <w:t>ОРГАНИЗАЦИОННЫЙ РАЗДЕЛ</w:t>
      </w:r>
    </w:p>
    <w:p w14:paraId="63419B5A" w14:textId="57DFA01C" w:rsidR="00F32176" w:rsidRPr="00170BCD" w:rsidRDefault="00120AE6">
      <w:pPr>
        <w:pStyle w:val="24"/>
        <w:spacing w:after="80"/>
        <w:jc w:val="both"/>
        <w:rPr>
          <w:rFonts w:ascii="Times New Roman" w:hAnsi="Times New Roman" w:cs="Times New Roman"/>
          <w:b w:val="0"/>
          <w:bCs w:val="0"/>
          <w:w w:val="100"/>
          <w:sz w:val="24"/>
          <w:szCs w:val="24"/>
        </w:rPr>
      </w:pPr>
      <w:r>
        <w:rPr>
          <w:rStyle w:val="23"/>
          <w:rFonts w:ascii="Times New Roman" w:hAnsi="Times New Roman" w:cs="Times New Roman"/>
          <w:b/>
          <w:bCs/>
          <w:color w:val="000000"/>
          <w:sz w:val="24"/>
          <w:szCs w:val="24"/>
        </w:rPr>
        <w:t xml:space="preserve">3.1. </w:t>
      </w:r>
      <w:r w:rsidR="00F32176" w:rsidRPr="00170BCD">
        <w:rPr>
          <w:rStyle w:val="23"/>
          <w:rFonts w:ascii="Times New Roman" w:hAnsi="Times New Roman" w:cs="Times New Roman"/>
          <w:b/>
          <w:bCs/>
          <w:color w:val="000000"/>
          <w:sz w:val="24"/>
          <w:szCs w:val="24"/>
        </w:rPr>
        <w:t xml:space="preserve"> УЧЕБНЫЙ ПЛАН НАЧАЛЬНОГО ОБЩЕГО ОБРАЗОВАНИЯ</w:t>
      </w:r>
    </w:p>
    <w:p w14:paraId="66F1A755" w14:textId="1ADC699E" w:rsidR="00F32176" w:rsidRPr="00170BCD" w:rsidRDefault="00120AE6">
      <w:pPr>
        <w:pStyle w:val="a9"/>
        <w:spacing w:line="276" w:lineRule="auto"/>
        <w:jc w:val="both"/>
        <w:rPr>
          <w:rFonts w:ascii="Times New Roman" w:hAnsi="Times New Roman" w:cs="Times New Roman"/>
          <w:sz w:val="24"/>
          <w:szCs w:val="24"/>
        </w:rPr>
      </w:pPr>
      <w:r>
        <w:rPr>
          <w:rStyle w:val="11"/>
          <w:rFonts w:ascii="Times New Roman" w:hAnsi="Times New Roman" w:cs="Times New Roman"/>
          <w:color w:val="000000"/>
          <w:sz w:val="24"/>
          <w:szCs w:val="24"/>
        </w:rPr>
        <w:t>У</w:t>
      </w:r>
      <w:r w:rsidR="00F32176" w:rsidRPr="00170BCD">
        <w:rPr>
          <w:rStyle w:val="11"/>
          <w:rFonts w:ascii="Times New Roman" w:hAnsi="Times New Roman" w:cs="Times New Roman"/>
          <w:color w:val="000000"/>
          <w:sz w:val="24"/>
          <w:szCs w:val="24"/>
        </w:rPr>
        <w:t xml:space="preserve">чебный план </w:t>
      </w:r>
      <w:r>
        <w:rPr>
          <w:rStyle w:val="11"/>
          <w:rFonts w:ascii="Times New Roman" w:hAnsi="Times New Roman" w:cs="Times New Roman"/>
          <w:color w:val="000000"/>
          <w:sz w:val="24"/>
          <w:szCs w:val="24"/>
        </w:rPr>
        <w:t xml:space="preserve">МБОУ Гашунской СОШ№4 реализующей </w:t>
      </w:r>
      <w:r w:rsidR="00F32176" w:rsidRPr="00170BCD">
        <w:rPr>
          <w:rStyle w:val="11"/>
          <w:rFonts w:ascii="Times New Roman" w:hAnsi="Times New Roman" w:cs="Times New Roman"/>
          <w:color w:val="000000"/>
          <w:sz w:val="24"/>
          <w:szCs w:val="24"/>
        </w:rPr>
        <w:t xml:space="preserve"> основную образовательную программу</w:t>
      </w:r>
      <w:r>
        <w:rPr>
          <w:rStyle w:val="11"/>
          <w:rFonts w:ascii="Times New Roman" w:hAnsi="Times New Roman" w:cs="Times New Roman"/>
          <w:color w:val="000000"/>
          <w:sz w:val="24"/>
          <w:szCs w:val="24"/>
        </w:rPr>
        <w:t xml:space="preserve"> начально</w:t>
      </w:r>
      <w:r>
        <w:rPr>
          <w:rStyle w:val="11"/>
          <w:rFonts w:ascii="Times New Roman" w:hAnsi="Times New Roman" w:cs="Times New Roman"/>
          <w:color w:val="000000"/>
          <w:sz w:val="24"/>
          <w:szCs w:val="24"/>
        </w:rPr>
        <w:softHyphen/>
        <w:t>го общего образования</w:t>
      </w:r>
      <w:r w:rsidR="00F32176" w:rsidRPr="00170BCD">
        <w:rPr>
          <w:rStyle w:val="11"/>
          <w:rFonts w:ascii="Times New Roman" w:hAnsi="Times New Roman" w:cs="Times New Roman"/>
          <w:color w:val="000000"/>
          <w:sz w:val="24"/>
          <w:szCs w:val="24"/>
        </w:rPr>
        <w:t>, фиксирует общий объём нагрузки, максимальный объём ауди</w:t>
      </w:r>
      <w:r w:rsidR="00F32176" w:rsidRPr="00170BCD">
        <w:rPr>
          <w:rStyle w:val="11"/>
          <w:rFonts w:ascii="Times New Roman" w:hAnsi="Times New Roman" w:cs="Times New Roman"/>
          <w:color w:val="000000"/>
          <w:sz w:val="24"/>
          <w:szCs w:val="24"/>
        </w:rPr>
        <w:softHyphen/>
        <w:t>торной нагрузки обучающихся, состав и структуру предметных областей, распределяет учебное время, отводимое на их освое</w:t>
      </w:r>
      <w:r w:rsidR="00F32176" w:rsidRPr="00170BCD">
        <w:rPr>
          <w:rStyle w:val="11"/>
          <w:rFonts w:ascii="Times New Roman" w:hAnsi="Times New Roman" w:cs="Times New Roman"/>
          <w:color w:val="000000"/>
          <w:sz w:val="24"/>
          <w:szCs w:val="24"/>
        </w:rPr>
        <w:softHyphen/>
        <w:t>ние по классам и учебным предметам.</w:t>
      </w:r>
    </w:p>
    <w:p w14:paraId="5FAD4756"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Примерный учебный план определяет общие рамки прини</w:t>
      </w:r>
      <w:r w:rsidRPr="00170BCD">
        <w:rPr>
          <w:rStyle w:val="11"/>
          <w:rFonts w:ascii="Times New Roman" w:hAnsi="Times New Roman" w:cs="Times New Roman"/>
          <w:color w:val="000000"/>
          <w:sz w:val="24"/>
          <w:szCs w:val="24"/>
        </w:rPr>
        <w:softHyphen/>
        <w:t>маемых решений при отборе учебного материала, формирова</w:t>
      </w:r>
      <w:r w:rsidRPr="00170BCD">
        <w:rPr>
          <w:rStyle w:val="11"/>
          <w:rFonts w:ascii="Times New Roman" w:hAnsi="Times New Roman" w:cs="Times New Roman"/>
          <w:color w:val="000000"/>
          <w:sz w:val="24"/>
          <w:szCs w:val="24"/>
        </w:rPr>
        <w:softHyphen/>
        <w:t>нии перечня результатов образования и организации образова</w:t>
      </w:r>
      <w:r w:rsidRPr="00170BCD">
        <w:rPr>
          <w:rStyle w:val="11"/>
          <w:rFonts w:ascii="Times New Roman" w:hAnsi="Times New Roman" w:cs="Times New Roman"/>
          <w:color w:val="000000"/>
          <w:sz w:val="24"/>
          <w:szCs w:val="24"/>
        </w:rPr>
        <w:softHyphen/>
        <w:t>тельной деятельности.</w:t>
      </w:r>
    </w:p>
    <w:p w14:paraId="159697D2"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Содержание образования при получении начального общего образования реализуется преимущественно за счёт учебных курсов, обеспечивающих целостное восприятие мира, системно</w:t>
      </w:r>
      <w:r w:rsidRPr="00170BCD">
        <w:rPr>
          <w:rStyle w:val="11"/>
          <w:rFonts w:ascii="Times New Roman" w:hAnsi="Times New Roman" w:cs="Times New Roman"/>
          <w:color w:val="000000"/>
          <w:sz w:val="24"/>
          <w:szCs w:val="24"/>
        </w:rPr>
        <w:softHyphen/>
        <w:t>деятельностный подход и индивидуализацию обучения.</w:t>
      </w:r>
    </w:p>
    <w:p w14:paraId="4D4B0424" w14:textId="30D0FA45" w:rsidR="00F32176" w:rsidRPr="00170BCD" w:rsidRDefault="00120AE6">
      <w:pPr>
        <w:pStyle w:val="a9"/>
        <w:spacing w:line="276" w:lineRule="auto"/>
        <w:jc w:val="both"/>
        <w:rPr>
          <w:rFonts w:ascii="Times New Roman" w:hAnsi="Times New Roman" w:cs="Times New Roman"/>
          <w:sz w:val="24"/>
          <w:szCs w:val="24"/>
        </w:rPr>
      </w:pPr>
      <w:r>
        <w:rPr>
          <w:rStyle w:val="11"/>
          <w:rFonts w:ascii="Times New Roman" w:hAnsi="Times New Roman" w:cs="Times New Roman"/>
          <w:color w:val="000000"/>
          <w:sz w:val="24"/>
          <w:szCs w:val="24"/>
        </w:rPr>
        <w:t>У</w:t>
      </w:r>
      <w:r w:rsidR="00F32176" w:rsidRPr="00170BCD">
        <w:rPr>
          <w:rStyle w:val="11"/>
          <w:rFonts w:ascii="Times New Roman" w:hAnsi="Times New Roman" w:cs="Times New Roman"/>
          <w:color w:val="000000"/>
          <w:sz w:val="24"/>
          <w:szCs w:val="24"/>
        </w:rPr>
        <w:t>чебный план обеспечивает в случаях, предусмо</w:t>
      </w:r>
      <w:r w:rsidR="00F32176" w:rsidRPr="00170BCD">
        <w:rPr>
          <w:rStyle w:val="11"/>
          <w:rFonts w:ascii="Times New Roman" w:hAnsi="Times New Roman" w:cs="Times New Roman"/>
          <w:color w:val="000000"/>
          <w:sz w:val="24"/>
          <w:szCs w:val="24"/>
        </w:rPr>
        <w:softHyphen/>
        <w:t>тренных законодательством Российской Федерации в сфере об</w:t>
      </w:r>
      <w:r w:rsidR="00F32176" w:rsidRPr="00170BCD">
        <w:rPr>
          <w:rStyle w:val="11"/>
          <w:rFonts w:ascii="Times New Roman" w:hAnsi="Times New Roman" w:cs="Times New Roman"/>
          <w:color w:val="000000"/>
          <w:sz w:val="24"/>
          <w:szCs w:val="24"/>
        </w:rPr>
        <w:softHyphen/>
        <w:t>разования, возможность обучения на государственных языках субъектов Российской Федерации и родном (нерусском) языке, возможность их изучения, а также устанавливает количество занятий, отводимых на изучение этих языков, по классам (го</w:t>
      </w:r>
      <w:r w:rsidR="00F32176" w:rsidRPr="00170BCD">
        <w:rPr>
          <w:rStyle w:val="11"/>
          <w:rFonts w:ascii="Times New Roman" w:hAnsi="Times New Roman" w:cs="Times New Roman"/>
          <w:color w:val="000000"/>
          <w:sz w:val="24"/>
          <w:szCs w:val="24"/>
        </w:rPr>
        <w:softHyphen/>
        <w:t>дам) обучения.</w:t>
      </w:r>
    </w:p>
    <w:p w14:paraId="51EAC367"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Вариативность содержания образовательных программ на</w:t>
      </w:r>
      <w:r w:rsidRPr="00170BCD">
        <w:rPr>
          <w:rStyle w:val="11"/>
          <w:rFonts w:ascii="Times New Roman" w:hAnsi="Times New Roman" w:cs="Times New Roman"/>
          <w:color w:val="000000"/>
          <w:sz w:val="24"/>
          <w:szCs w:val="24"/>
        </w:rPr>
        <w:softHyphen/>
        <w:t>чального общего образования реализуется через возможность формирования программ начального общего образования раз</w:t>
      </w:r>
      <w:r w:rsidRPr="00170BCD">
        <w:rPr>
          <w:rStyle w:val="11"/>
          <w:rFonts w:ascii="Times New Roman" w:hAnsi="Times New Roman" w:cs="Times New Roman"/>
          <w:color w:val="000000"/>
          <w:sz w:val="24"/>
          <w:szCs w:val="24"/>
        </w:rPr>
        <w:softHyphen/>
        <w:t>личного уровня сложности и направленности с учетом образо</w:t>
      </w:r>
      <w:r w:rsidRPr="00170BCD">
        <w:rPr>
          <w:rStyle w:val="11"/>
          <w:rFonts w:ascii="Times New Roman" w:hAnsi="Times New Roman" w:cs="Times New Roman"/>
          <w:color w:val="000000"/>
          <w:sz w:val="24"/>
          <w:szCs w:val="24"/>
        </w:rPr>
        <w:softHyphen/>
        <w:t>вательных потребностей и способностей обучающихся.</w:t>
      </w:r>
    </w:p>
    <w:p w14:paraId="36571698" w14:textId="3480438E" w:rsidR="00F32176" w:rsidRPr="00170BCD" w:rsidRDefault="00120AE6">
      <w:pPr>
        <w:pStyle w:val="a9"/>
        <w:spacing w:line="276" w:lineRule="auto"/>
        <w:jc w:val="both"/>
        <w:rPr>
          <w:rFonts w:ascii="Times New Roman" w:hAnsi="Times New Roman" w:cs="Times New Roman"/>
          <w:sz w:val="24"/>
          <w:szCs w:val="24"/>
        </w:rPr>
      </w:pPr>
      <w:r>
        <w:rPr>
          <w:rStyle w:val="11"/>
          <w:rFonts w:ascii="Times New Roman" w:hAnsi="Times New Roman" w:cs="Times New Roman"/>
          <w:color w:val="000000"/>
          <w:sz w:val="24"/>
          <w:szCs w:val="24"/>
        </w:rPr>
        <w:t>У</w:t>
      </w:r>
      <w:r w:rsidR="00F32176" w:rsidRPr="00170BCD">
        <w:rPr>
          <w:rStyle w:val="11"/>
          <w:rFonts w:ascii="Times New Roman" w:hAnsi="Times New Roman" w:cs="Times New Roman"/>
          <w:color w:val="000000"/>
          <w:sz w:val="24"/>
          <w:szCs w:val="24"/>
        </w:rPr>
        <w:t>чебный план состоит из двух частей — обяза</w:t>
      </w:r>
      <w:r w:rsidR="00F32176" w:rsidRPr="00170BCD">
        <w:rPr>
          <w:rStyle w:val="11"/>
          <w:rFonts w:ascii="Times New Roman" w:hAnsi="Times New Roman" w:cs="Times New Roman"/>
          <w:color w:val="000000"/>
          <w:sz w:val="24"/>
          <w:szCs w:val="24"/>
        </w:rPr>
        <w:softHyphen/>
        <w:t>тельной части и части, формируемой участниками образова</w:t>
      </w:r>
      <w:r w:rsidR="00F32176" w:rsidRPr="00170BCD">
        <w:rPr>
          <w:rStyle w:val="11"/>
          <w:rFonts w:ascii="Times New Roman" w:hAnsi="Times New Roman" w:cs="Times New Roman"/>
          <w:color w:val="000000"/>
          <w:sz w:val="24"/>
          <w:szCs w:val="24"/>
        </w:rPr>
        <w:softHyphen/>
        <w:t>тельных отношений.</w:t>
      </w:r>
    </w:p>
    <w:p w14:paraId="460A8655" w14:textId="727B2F70"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Объём обязательной части программы начального общего об</w:t>
      </w:r>
      <w:r w:rsidRPr="00170BCD">
        <w:rPr>
          <w:rStyle w:val="11"/>
          <w:rFonts w:ascii="Times New Roman" w:hAnsi="Times New Roman" w:cs="Times New Roman"/>
          <w:color w:val="000000"/>
          <w:sz w:val="24"/>
          <w:szCs w:val="24"/>
        </w:rPr>
        <w:softHyphen/>
        <w:t>разования составляет 80 %, а объём части, формируемой участ</w:t>
      </w:r>
      <w:r w:rsidRPr="00170BCD">
        <w:rPr>
          <w:rStyle w:val="11"/>
          <w:rFonts w:ascii="Times New Roman" w:hAnsi="Times New Roman" w:cs="Times New Roman"/>
          <w:color w:val="000000"/>
          <w:sz w:val="24"/>
          <w:szCs w:val="24"/>
        </w:rPr>
        <w:softHyphen/>
        <w:t>никами образовательных отношений из перечня, предлагаемо</w:t>
      </w:r>
      <w:r w:rsidRPr="00170BCD">
        <w:rPr>
          <w:rStyle w:val="11"/>
          <w:rFonts w:ascii="Times New Roman" w:hAnsi="Times New Roman" w:cs="Times New Roman"/>
          <w:color w:val="000000"/>
          <w:sz w:val="24"/>
          <w:szCs w:val="24"/>
        </w:rPr>
        <w:softHyphen/>
        <w:t>го образовательной организацией, — 20 % от общего объёма. Объём обязательной части программы начального общего обра</w:t>
      </w:r>
      <w:r w:rsidRPr="00170BCD">
        <w:rPr>
          <w:rStyle w:val="11"/>
          <w:rFonts w:ascii="Times New Roman" w:hAnsi="Times New Roman" w:cs="Times New Roman"/>
          <w:color w:val="000000"/>
          <w:sz w:val="24"/>
          <w:szCs w:val="24"/>
        </w:rPr>
        <w:softHyphen/>
        <w:t>зования, реализуемой в соответствии с требованиями к органи</w:t>
      </w:r>
      <w:r w:rsidRPr="00170BCD">
        <w:rPr>
          <w:rStyle w:val="11"/>
          <w:rFonts w:ascii="Times New Roman" w:hAnsi="Times New Roman" w:cs="Times New Roman"/>
          <w:color w:val="000000"/>
          <w:sz w:val="24"/>
          <w:szCs w:val="24"/>
        </w:rPr>
        <w:softHyphen/>
        <w:t>зации образовательного процесса к</w:t>
      </w:r>
      <w:r w:rsidR="00120AE6">
        <w:rPr>
          <w:rStyle w:val="11"/>
          <w:rFonts w:ascii="Times New Roman" w:hAnsi="Times New Roman" w:cs="Times New Roman"/>
          <w:color w:val="000000"/>
          <w:sz w:val="24"/>
          <w:szCs w:val="24"/>
        </w:rPr>
        <w:t xml:space="preserve"> учебной нагрузке при 5-дневной у</w:t>
      </w:r>
      <w:r w:rsidRPr="00170BCD">
        <w:rPr>
          <w:rStyle w:val="11"/>
          <w:rFonts w:ascii="Times New Roman" w:hAnsi="Times New Roman" w:cs="Times New Roman"/>
          <w:color w:val="000000"/>
          <w:sz w:val="24"/>
          <w:szCs w:val="24"/>
        </w:rPr>
        <w:t>чебной неделе, предусмотренными действующими санитарными правилами и гигиеническими нормативами.</w:t>
      </w:r>
    </w:p>
    <w:p w14:paraId="1CD03ECD" w14:textId="5629BA51" w:rsidR="00F32176" w:rsidRPr="00170BCD" w:rsidRDefault="00120AE6">
      <w:pPr>
        <w:pStyle w:val="a9"/>
        <w:jc w:val="both"/>
        <w:rPr>
          <w:rFonts w:ascii="Times New Roman" w:hAnsi="Times New Roman" w:cs="Times New Roman"/>
          <w:sz w:val="24"/>
          <w:szCs w:val="24"/>
        </w:rPr>
      </w:pPr>
      <w:r>
        <w:rPr>
          <w:rStyle w:val="11"/>
          <w:rFonts w:ascii="Times New Roman" w:hAnsi="Times New Roman" w:cs="Times New Roman"/>
          <w:color w:val="000000"/>
          <w:sz w:val="24"/>
          <w:szCs w:val="24"/>
        </w:rPr>
        <w:t>Обязательная часть</w:t>
      </w:r>
      <w:r w:rsidR="00F32176" w:rsidRPr="00170BCD">
        <w:rPr>
          <w:rStyle w:val="11"/>
          <w:rFonts w:ascii="Times New Roman" w:hAnsi="Times New Roman" w:cs="Times New Roman"/>
          <w:color w:val="000000"/>
          <w:sz w:val="24"/>
          <w:szCs w:val="24"/>
        </w:rPr>
        <w:t xml:space="preserve"> учебного плана определяет состав учебных предметов обязательных предметных областей</w:t>
      </w:r>
      <w:r>
        <w:rPr>
          <w:rStyle w:val="11"/>
          <w:rFonts w:ascii="Times New Roman" w:hAnsi="Times New Roman" w:cs="Times New Roman"/>
          <w:color w:val="000000"/>
          <w:sz w:val="24"/>
          <w:szCs w:val="24"/>
        </w:rPr>
        <w:t xml:space="preserve"> </w:t>
      </w:r>
      <w:r w:rsidR="00F32176" w:rsidRPr="00170BCD">
        <w:rPr>
          <w:rStyle w:val="11"/>
          <w:rFonts w:ascii="Times New Roman" w:hAnsi="Times New Roman" w:cs="Times New Roman"/>
          <w:color w:val="000000"/>
          <w:sz w:val="24"/>
          <w:szCs w:val="24"/>
        </w:rPr>
        <w:t>и учебное время, отводимое на их изуче</w:t>
      </w:r>
      <w:r w:rsidR="00F32176" w:rsidRPr="00170BCD">
        <w:rPr>
          <w:rStyle w:val="11"/>
          <w:rFonts w:ascii="Times New Roman" w:hAnsi="Times New Roman" w:cs="Times New Roman"/>
          <w:color w:val="000000"/>
          <w:sz w:val="24"/>
          <w:szCs w:val="24"/>
        </w:rPr>
        <w:softHyphen/>
        <w:t>ние по классам (годам) обучения.</w:t>
      </w:r>
    </w:p>
    <w:p w14:paraId="7C0602BB" w14:textId="3CB4E6C5"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Расписание учебных занятий составляется с учётом дневной и недельной динамики умственной работоспособности обучаю</w:t>
      </w:r>
      <w:r w:rsidRPr="00170BCD">
        <w:rPr>
          <w:rStyle w:val="11"/>
          <w:rFonts w:ascii="Times New Roman" w:hAnsi="Times New Roman" w:cs="Times New Roman"/>
          <w:color w:val="000000"/>
          <w:sz w:val="24"/>
          <w:szCs w:val="24"/>
        </w:rPr>
        <w:softHyphen/>
        <w:t>щихся и шкалы трудности учебных предметов. Образователь</w:t>
      </w:r>
      <w:r w:rsidRPr="00170BCD">
        <w:rPr>
          <w:rStyle w:val="11"/>
          <w:rFonts w:ascii="Times New Roman" w:hAnsi="Times New Roman" w:cs="Times New Roman"/>
          <w:color w:val="000000"/>
          <w:sz w:val="24"/>
          <w:szCs w:val="24"/>
        </w:rPr>
        <w:softHyphen/>
        <w:t>ная недельная нагрузка распределяется равномерно в течение учебной недели, при этом объём максимально допустимой на</w:t>
      </w:r>
      <w:r w:rsidRPr="00170BCD">
        <w:rPr>
          <w:rStyle w:val="11"/>
          <w:rFonts w:ascii="Times New Roman" w:hAnsi="Times New Roman" w:cs="Times New Roman"/>
          <w:color w:val="000000"/>
          <w:sz w:val="24"/>
          <w:szCs w:val="24"/>
        </w:rPr>
        <w:softHyphen/>
        <w:t xml:space="preserve">грузки в течение дня </w:t>
      </w:r>
      <w:r w:rsidR="00120AE6">
        <w:rPr>
          <w:rStyle w:val="11"/>
          <w:rFonts w:ascii="Times New Roman" w:hAnsi="Times New Roman" w:cs="Times New Roman"/>
          <w:color w:val="000000"/>
          <w:sz w:val="24"/>
          <w:szCs w:val="24"/>
        </w:rPr>
        <w:t>соответствует</w:t>
      </w:r>
      <w:r w:rsidRPr="00170BCD">
        <w:rPr>
          <w:rStyle w:val="11"/>
          <w:rFonts w:ascii="Times New Roman" w:hAnsi="Times New Roman" w:cs="Times New Roman"/>
          <w:color w:val="000000"/>
          <w:sz w:val="24"/>
          <w:szCs w:val="24"/>
        </w:rPr>
        <w:t xml:space="preserve"> действующим са</w:t>
      </w:r>
      <w:r w:rsidRPr="00170BCD">
        <w:rPr>
          <w:rStyle w:val="11"/>
          <w:rFonts w:ascii="Times New Roman" w:hAnsi="Times New Roman" w:cs="Times New Roman"/>
          <w:color w:val="000000"/>
          <w:sz w:val="24"/>
          <w:szCs w:val="24"/>
        </w:rPr>
        <w:softHyphen/>
        <w:t>нитарным правилам и нормативам.</w:t>
      </w:r>
    </w:p>
    <w:p w14:paraId="5B099353"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b/>
          <w:bCs/>
          <w:color w:val="000000"/>
          <w:sz w:val="24"/>
          <w:szCs w:val="24"/>
        </w:rPr>
        <w:t xml:space="preserve">Урочная деятельность </w:t>
      </w:r>
      <w:r w:rsidRPr="00170BCD">
        <w:rPr>
          <w:rStyle w:val="11"/>
          <w:rFonts w:ascii="Times New Roman" w:hAnsi="Times New Roman" w:cs="Times New Roman"/>
          <w:color w:val="000000"/>
          <w:sz w:val="24"/>
          <w:szCs w:val="24"/>
        </w:rPr>
        <w:t>направлена на достижение обучающи</w:t>
      </w:r>
      <w:r w:rsidRPr="00170BCD">
        <w:rPr>
          <w:rStyle w:val="11"/>
          <w:rFonts w:ascii="Times New Roman" w:hAnsi="Times New Roman" w:cs="Times New Roman"/>
          <w:color w:val="000000"/>
          <w:sz w:val="24"/>
          <w:szCs w:val="24"/>
        </w:rPr>
        <w:softHyphen/>
        <w:t>мися планируемых результатов освоения программы начально</w:t>
      </w:r>
      <w:r w:rsidRPr="00170BCD">
        <w:rPr>
          <w:rStyle w:val="11"/>
          <w:rFonts w:ascii="Times New Roman" w:hAnsi="Times New Roman" w:cs="Times New Roman"/>
          <w:color w:val="000000"/>
          <w:sz w:val="24"/>
          <w:szCs w:val="24"/>
        </w:rPr>
        <w:softHyphen/>
        <w:t>го общего образования с учётом обязательных для изучения учебных предметов.</w:t>
      </w:r>
    </w:p>
    <w:p w14:paraId="1965BA83" w14:textId="78797C1A"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Часть учебного плана, формируемая участниками образова</w:t>
      </w:r>
      <w:r w:rsidRPr="00170BCD">
        <w:rPr>
          <w:rStyle w:val="11"/>
          <w:rFonts w:ascii="Times New Roman" w:hAnsi="Times New Roman" w:cs="Times New Roman"/>
          <w:color w:val="000000"/>
          <w:sz w:val="24"/>
          <w:szCs w:val="24"/>
        </w:rPr>
        <w:softHyphen/>
        <w:t>тельных отношений</w:t>
      </w:r>
      <w:r w:rsidR="00120AE6">
        <w:rPr>
          <w:rStyle w:val="11"/>
          <w:rFonts w:ascii="Times New Roman" w:hAnsi="Times New Roman" w:cs="Times New Roman"/>
          <w:color w:val="000000"/>
          <w:sz w:val="24"/>
          <w:szCs w:val="24"/>
        </w:rPr>
        <w:t xml:space="preserve"> использована</w:t>
      </w:r>
      <w:r w:rsidRPr="00170BCD">
        <w:rPr>
          <w:rStyle w:val="11"/>
          <w:rFonts w:ascii="Times New Roman" w:hAnsi="Times New Roman" w:cs="Times New Roman"/>
          <w:color w:val="000000"/>
          <w:sz w:val="24"/>
          <w:szCs w:val="24"/>
        </w:rPr>
        <w:t xml:space="preserve"> на увеличение учебных часов, отводимых на изучение отдельных учебных предметов, учебных курсов, учебных модулей по выбору родителей (закон</w:t>
      </w:r>
      <w:r w:rsidRPr="00170BCD">
        <w:rPr>
          <w:rStyle w:val="11"/>
          <w:rFonts w:ascii="Times New Roman" w:hAnsi="Times New Roman" w:cs="Times New Roman"/>
          <w:color w:val="000000"/>
          <w:sz w:val="24"/>
          <w:szCs w:val="24"/>
        </w:rPr>
        <w:softHyphen/>
        <w:t>ных представителей) несовершеннолетних обучающихся, в том числе предусматривающих углублённое изучение учебных предметов, с целью удовлетворения различных интересов обу</w:t>
      </w:r>
      <w:r w:rsidRPr="00170BCD">
        <w:rPr>
          <w:rStyle w:val="11"/>
          <w:rFonts w:ascii="Times New Roman" w:hAnsi="Times New Roman" w:cs="Times New Roman"/>
          <w:color w:val="000000"/>
          <w:sz w:val="24"/>
          <w:szCs w:val="24"/>
        </w:rPr>
        <w:softHyphen/>
        <w:t>чающихся, потребностей в физическом развитии и совершен</w:t>
      </w:r>
      <w:r w:rsidRPr="00170BCD">
        <w:rPr>
          <w:rStyle w:val="11"/>
          <w:rFonts w:ascii="Times New Roman" w:hAnsi="Times New Roman" w:cs="Times New Roman"/>
          <w:color w:val="000000"/>
          <w:sz w:val="24"/>
          <w:szCs w:val="24"/>
        </w:rPr>
        <w:softHyphen/>
        <w:t>ствовании, а также учитывающих этнокультурные интересы.</w:t>
      </w:r>
    </w:p>
    <w:p w14:paraId="62405F4F"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Продолжительность учебного года при получении начально</w:t>
      </w:r>
      <w:r w:rsidRPr="00170BCD">
        <w:rPr>
          <w:rStyle w:val="11"/>
          <w:rFonts w:ascii="Times New Roman" w:hAnsi="Times New Roman" w:cs="Times New Roman"/>
          <w:color w:val="000000"/>
          <w:sz w:val="24"/>
          <w:szCs w:val="24"/>
        </w:rPr>
        <w:softHyphen/>
        <w:t>го общего образования составляет 34 недели, в 1 классе — 33 недели.</w:t>
      </w:r>
    </w:p>
    <w:p w14:paraId="5A954D76" w14:textId="521B1BC6"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Количество учебных занятий за 4 учебных года  со</w:t>
      </w:r>
      <w:r w:rsidRPr="00170BCD">
        <w:rPr>
          <w:rStyle w:val="11"/>
          <w:rFonts w:ascii="Times New Roman" w:hAnsi="Times New Roman" w:cs="Times New Roman"/>
          <w:color w:val="000000"/>
          <w:sz w:val="24"/>
          <w:szCs w:val="24"/>
        </w:rPr>
        <w:softHyphen/>
        <w:t>ставля</w:t>
      </w:r>
      <w:r w:rsidR="00077290">
        <w:rPr>
          <w:rStyle w:val="11"/>
          <w:rFonts w:ascii="Times New Roman" w:hAnsi="Times New Roman" w:cs="Times New Roman"/>
          <w:color w:val="000000"/>
          <w:sz w:val="24"/>
          <w:szCs w:val="24"/>
        </w:rPr>
        <w:t>ет</w:t>
      </w:r>
      <w:r w:rsidRPr="00170BCD">
        <w:rPr>
          <w:rStyle w:val="11"/>
          <w:rFonts w:ascii="Times New Roman" w:hAnsi="Times New Roman" w:cs="Times New Roman"/>
          <w:color w:val="000000"/>
          <w:sz w:val="24"/>
          <w:szCs w:val="24"/>
        </w:rPr>
        <w:t xml:space="preserve">  3</w:t>
      </w:r>
      <w:r w:rsidR="00077290">
        <w:rPr>
          <w:rStyle w:val="11"/>
          <w:rFonts w:ascii="Times New Roman" w:hAnsi="Times New Roman" w:cs="Times New Roman"/>
          <w:color w:val="000000"/>
          <w:sz w:val="24"/>
          <w:szCs w:val="24"/>
        </w:rPr>
        <w:t>039</w:t>
      </w:r>
      <w:r w:rsidRPr="00170BCD">
        <w:rPr>
          <w:rStyle w:val="11"/>
          <w:rFonts w:ascii="Times New Roman" w:hAnsi="Times New Roman" w:cs="Times New Roman"/>
          <w:color w:val="000000"/>
          <w:sz w:val="24"/>
          <w:szCs w:val="24"/>
        </w:rPr>
        <w:t>ч</w:t>
      </w:r>
      <w:r w:rsidR="00077290">
        <w:rPr>
          <w:rStyle w:val="11"/>
          <w:rFonts w:ascii="Times New Roman" w:hAnsi="Times New Roman" w:cs="Times New Roman"/>
          <w:color w:val="000000"/>
          <w:sz w:val="24"/>
          <w:szCs w:val="24"/>
        </w:rPr>
        <w:t>.</w:t>
      </w:r>
      <w:r w:rsidRPr="00170BCD">
        <w:rPr>
          <w:rStyle w:val="11"/>
          <w:rFonts w:ascii="Times New Roman" w:hAnsi="Times New Roman" w:cs="Times New Roman"/>
          <w:color w:val="000000"/>
          <w:sz w:val="24"/>
          <w:szCs w:val="24"/>
        </w:rPr>
        <w:t xml:space="preserve"> в соответствии с требова</w:t>
      </w:r>
      <w:r w:rsidRPr="00170BCD">
        <w:rPr>
          <w:rStyle w:val="11"/>
          <w:rFonts w:ascii="Times New Roman" w:hAnsi="Times New Roman" w:cs="Times New Roman"/>
          <w:color w:val="000000"/>
          <w:sz w:val="24"/>
          <w:szCs w:val="24"/>
        </w:rPr>
        <w:softHyphen/>
        <w:t>ниями к организации образовательного процесса к учебной нагрузке при 5-дневной  учебной неделе.</w:t>
      </w:r>
    </w:p>
    <w:p w14:paraId="2CC99A0F"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Продолжительность каникул в течение учебного года состав</w:t>
      </w:r>
      <w:r w:rsidRPr="00170BCD">
        <w:rPr>
          <w:rStyle w:val="11"/>
          <w:rFonts w:ascii="Times New Roman" w:hAnsi="Times New Roman" w:cs="Times New Roman"/>
          <w:color w:val="000000"/>
          <w:sz w:val="24"/>
          <w:szCs w:val="24"/>
        </w:rPr>
        <w:softHyphen/>
        <w:t>ляет не менее 30 календарных дней, летом — не менее 8 недель. Для обучающихся в 1 классе устанавливаются в течение года дополнительные недельные каникулы.</w:t>
      </w:r>
    </w:p>
    <w:p w14:paraId="4D280465"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Продолжительность урока составляет:</w:t>
      </w:r>
    </w:p>
    <w:p w14:paraId="133D7375" w14:textId="77777777" w:rsidR="00F32176" w:rsidRPr="00170BCD" w:rsidRDefault="00F32176" w:rsidP="004B39C3">
      <w:pPr>
        <w:pStyle w:val="a9"/>
        <w:numPr>
          <w:ilvl w:val="0"/>
          <w:numId w:val="83"/>
        </w:numPr>
        <w:tabs>
          <w:tab w:val="left" w:pos="327"/>
        </w:tabs>
        <w:ind w:left="240" w:hanging="240"/>
        <w:jc w:val="both"/>
        <w:rPr>
          <w:rFonts w:ascii="Times New Roman" w:hAnsi="Times New Roman" w:cs="Times New Roman"/>
          <w:sz w:val="24"/>
          <w:szCs w:val="24"/>
        </w:rPr>
      </w:pPr>
      <w:bookmarkStart w:id="1871" w:name="bookmark2680"/>
      <w:bookmarkEnd w:id="1871"/>
      <w:r w:rsidRPr="00170BCD">
        <w:rPr>
          <w:rStyle w:val="11"/>
          <w:rFonts w:ascii="Times New Roman" w:hAnsi="Times New Roman" w:cs="Times New Roman"/>
          <w:color w:val="000000"/>
          <w:sz w:val="24"/>
          <w:szCs w:val="24"/>
        </w:rPr>
        <w:t>в 1 классе — 35 мин (сентябрь — декабрь), 40 мин (январь — май);</w:t>
      </w:r>
    </w:p>
    <w:p w14:paraId="3782FE09" w14:textId="0B6F11F7" w:rsidR="00F32176" w:rsidRPr="00077290" w:rsidRDefault="00077290" w:rsidP="004B39C3">
      <w:pPr>
        <w:pStyle w:val="a9"/>
        <w:numPr>
          <w:ilvl w:val="0"/>
          <w:numId w:val="83"/>
        </w:numPr>
        <w:tabs>
          <w:tab w:val="left" w:pos="327"/>
        </w:tabs>
        <w:ind w:left="240" w:hanging="240"/>
        <w:jc w:val="both"/>
        <w:rPr>
          <w:rStyle w:val="11"/>
          <w:rFonts w:ascii="Times New Roman" w:hAnsi="Times New Roman" w:cs="Times New Roman"/>
          <w:sz w:val="24"/>
          <w:szCs w:val="24"/>
        </w:rPr>
      </w:pPr>
      <w:bookmarkStart w:id="1872" w:name="bookmark2681"/>
      <w:bookmarkEnd w:id="1872"/>
      <w:r>
        <w:rPr>
          <w:rStyle w:val="11"/>
          <w:rFonts w:ascii="Times New Roman" w:hAnsi="Times New Roman" w:cs="Times New Roman"/>
          <w:color w:val="000000"/>
          <w:sz w:val="24"/>
          <w:szCs w:val="24"/>
        </w:rPr>
        <w:t>во 2—4 классах — 40</w:t>
      </w:r>
      <w:r w:rsidR="00F32176" w:rsidRPr="00170BCD">
        <w:rPr>
          <w:rStyle w:val="11"/>
          <w:rFonts w:ascii="Times New Roman" w:hAnsi="Times New Roman" w:cs="Times New Roman"/>
          <w:color w:val="000000"/>
          <w:sz w:val="24"/>
          <w:szCs w:val="24"/>
        </w:rPr>
        <w:t xml:space="preserve"> мин</w:t>
      </w:r>
      <w:r>
        <w:rPr>
          <w:rStyle w:val="11"/>
          <w:rFonts w:ascii="Times New Roman" w:hAnsi="Times New Roman" w:cs="Times New Roman"/>
          <w:color w:val="000000"/>
          <w:sz w:val="24"/>
          <w:szCs w:val="24"/>
        </w:rPr>
        <w:t>.</w:t>
      </w:r>
    </w:p>
    <w:p w14:paraId="268CC022" w14:textId="67E89B11" w:rsidR="00077290" w:rsidRPr="00077290" w:rsidRDefault="00355A46" w:rsidP="00077290">
      <w:pPr>
        <w:widowControl/>
        <w:ind w:firstLine="708"/>
        <w:jc w:val="center"/>
        <w:rPr>
          <w:rFonts w:ascii="Times New Roman" w:hAnsi="Times New Roman" w:cs="Times New Roman"/>
          <w:color w:val="auto"/>
        </w:rPr>
      </w:pPr>
      <w:r>
        <w:rPr>
          <w:rFonts w:ascii="Times New Roman" w:hAnsi="Times New Roman" w:cs="Times New Roman"/>
          <w:color w:val="auto"/>
        </w:rPr>
        <w:t>У</w:t>
      </w:r>
      <w:r w:rsidR="00077290" w:rsidRPr="00077290">
        <w:rPr>
          <w:rFonts w:ascii="Times New Roman" w:hAnsi="Times New Roman" w:cs="Times New Roman"/>
          <w:color w:val="auto"/>
        </w:rPr>
        <w:t xml:space="preserve">чебный план </w:t>
      </w:r>
    </w:p>
    <w:p w14:paraId="00B3A096" w14:textId="77777777" w:rsidR="00077290" w:rsidRPr="00077290" w:rsidRDefault="00077290" w:rsidP="00077290">
      <w:pPr>
        <w:widowControl/>
        <w:ind w:firstLine="708"/>
        <w:jc w:val="center"/>
        <w:rPr>
          <w:rFonts w:ascii="Times New Roman" w:hAnsi="Times New Roman" w:cs="Times New Roman"/>
          <w:color w:val="auto"/>
        </w:rPr>
      </w:pPr>
      <w:r w:rsidRPr="00077290">
        <w:rPr>
          <w:rFonts w:ascii="Times New Roman" w:hAnsi="Times New Roman" w:cs="Times New Roman"/>
          <w:color w:val="auto"/>
        </w:rPr>
        <w:t>МБОУ Гашунской СОШ№4</w:t>
      </w:r>
    </w:p>
    <w:p w14:paraId="603B6A68" w14:textId="48F49DE0" w:rsidR="00077290" w:rsidRPr="00077290" w:rsidRDefault="00077290" w:rsidP="00077290">
      <w:pPr>
        <w:widowControl/>
        <w:tabs>
          <w:tab w:val="left" w:pos="709"/>
        </w:tabs>
        <w:ind w:right="240" w:firstLine="567"/>
        <w:jc w:val="center"/>
        <w:rPr>
          <w:rFonts w:ascii="Times New Roman" w:hAnsi="Times New Roman" w:cs="Times New Roman"/>
          <w:b/>
          <w:color w:val="auto"/>
        </w:rPr>
      </w:pPr>
      <w:r w:rsidRPr="00077290">
        <w:rPr>
          <w:rFonts w:ascii="Times New Roman" w:hAnsi="Times New Roman" w:cs="Times New Roman"/>
          <w:color w:val="auto"/>
        </w:rPr>
        <w:t>на уровне начального общего образования (1 класс</w:t>
      </w:r>
      <w:r>
        <w:rPr>
          <w:rFonts w:ascii="Times New Roman" w:hAnsi="Times New Roman" w:cs="Times New Roman"/>
          <w:color w:val="auto"/>
        </w:rPr>
        <w:t>) на 2022-2023 учебный год</w:t>
      </w:r>
    </w:p>
    <w:tbl>
      <w:tblPr>
        <w:tblW w:w="0" w:type="auto"/>
        <w:jc w:val="center"/>
        <w:tblInd w:w="-2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6"/>
        <w:gridCol w:w="2268"/>
        <w:gridCol w:w="2121"/>
      </w:tblGrid>
      <w:tr w:rsidR="00077290" w:rsidRPr="00077290" w14:paraId="6ECAC492" w14:textId="77777777" w:rsidTr="00077290">
        <w:trPr>
          <w:gridAfter w:val="1"/>
          <w:wAfter w:w="2121" w:type="dxa"/>
          <w:trHeight w:val="253"/>
          <w:jc w:val="center"/>
        </w:trPr>
        <w:tc>
          <w:tcPr>
            <w:tcW w:w="2546" w:type="dxa"/>
            <w:vMerge w:val="restart"/>
            <w:tcBorders>
              <w:top w:val="single" w:sz="4" w:space="0" w:color="auto"/>
              <w:left w:val="single" w:sz="4" w:space="0" w:color="auto"/>
              <w:bottom w:val="single" w:sz="4" w:space="0" w:color="auto"/>
              <w:right w:val="single" w:sz="4" w:space="0" w:color="auto"/>
            </w:tcBorders>
            <w:vAlign w:val="center"/>
          </w:tcPr>
          <w:p w14:paraId="323C6B82" w14:textId="77777777" w:rsidR="00077290" w:rsidRPr="00077290" w:rsidRDefault="00077290" w:rsidP="00077290">
            <w:pPr>
              <w:widowControl/>
              <w:tabs>
                <w:tab w:val="left" w:pos="4500"/>
                <w:tab w:val="left" w:pos="9180"/>
                <w:tab w:val="left" w:pos="9360"/>
              </w:tabs>
              <w:rPr>
                <w:rFonts w:ascii="Times New Roman" w:hAnsi="Times New Roman" w:cs="Times New Roman"/>
                <w:bCs/>
                <w:color w:val="auto"/>
                <w:sz w:val="22"/>
                <w:szCs w:val="22"/>
              </w:rPr>
            </w:pPr>
            <w:r w:rsidRPr="00077290">
              <w:rPr>
                <w:rFonts w:ascii="Times New Roman" w:hAnsi="Times New Roman" w:cs="Times New Roman"/>
                <w:bCs/>
                <w:color w:val="auto"/>
                <w:sz w:val="22"/>
                <w:szCs w:val="22"/>
              </w:rPr>
              <w:t>Предметные области</w:t>
            </w:r>
          </w:p>
        </w:tc>
        <w:tc>
          <w:tcPr>
            <w:tcW w:w="2268" w:type="dxa"/>
            <w:vMerge w:val="restart"/>
            <w:tcBorders>
              <w:top w:val="single" w:sz="4" w:space="0" w:color="auto"/>
              <w:left w:val="single" w:sz="4" w:space="0" w:color="auto"/>
              <w:bottom w:val="single" w:sz="4" w:space="0" w:color="auto"/>
              <w:right w:val="single" w:sz="4" w:space="0" w:color="auto"/>
            </w:tcBorders>
            <w:vAlign w:val="center"/>
          </w:tcPr>
          <w:p w14:paraId="52F526CD" w14:textId="0141C1A9" w:rsidR="00077290" w:rsidRPr="00077290" w:rsidRDefault="00133896" w:rsidP="00077290">
            <w:pPr>
              <w:widowControl/>
              <w:tabs>
                <w:tab w:val="left" w:pos="4500"/>
                <w:tab w:val="left" w:pos="9180"/>
                <w:tab w:val="left" w:pos="9360"/>
              </w:tabs>
              <w:rPr>
                <w:rFonts w:ascii="Times New Roman" w:hAnsi="Times New Roman" w:cs="Times New Roman"/>
                <w:bCs/>
                <w:color w:val="auto"/>
                <w:sz w:val="22"/>
                <w:szCs w:val="22"/>
              </w:rPr>
            </w:pPr>
            <w:r>
              <w:rPr>
                <w:rFonts w:ascii="Times New Roman" w:hAnsi="Times New Roman" w:cs="Times New Roman"/>
                <w:noProof/>
                <w:color w:val="auto"/>
                <w:sz w:val="22"/>
                <w:szCs w:val="22"/>
              </w:rPr>
              <mc:AlternateContent>
                <mc:Choice Requires="wps">
                  <w:drawing>
                    <wp:anchor distT="0" distB="0" distL="114300" distR="114300" simplePos="0" relativeHeight="251648512" behindDoc="0" locked="0" layoutInCell="1" allowOverlap="1" wp14:anchorId="557C8F27" wp14:editId="43828554">
                      <wp:simplePos x="0" y="0"/>
                      <wp:positionH relativeFrom="column">
                        <wp:posOffset>-27305</wp:posOffset>
                      </wp:positionH>
                      <wp:positionV relativeFrom="paragraph">
                        <wp:posOffset>48260</wp:posOffset>
                      </wp:positionV>
                      <wp:extent cx="1403985" cy="379095"/>
                      <wp:effectExtent l="10795" t="10160" r="13970" b="10795"/>
                      <wp:wrapNone/>
                      <wp:docPr id="52" name="Lin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03985" cy="37909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2" o:spid="_x0000_s1026" style="position:absolute;flip:y;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5pt,3.8pt" to="108.4pt,3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"/>
                  </w:pict>
                </mc:Fallback>
              </mc:AlternateContent>
            </w:r>
            <w:r w:rsidR="00077290" w:rsidRPr="00077290">
              <w:rPr>
                <w:rFonts w:ascii="Times New Roman" w:hAnsi="Times New Roman" w:cs="Times New Roman"/>
                <w:bCs/>
                <w:color w:val="auto"/>
                <w:sz w:val="22"/>
                <w:szCs w:val="22"/>
              </w:rPr>
              <w:t xml:space="preserve">Учебные предметы </w:t>
            </w:r>
          </w:p>
          <w:p w14:paraId="21DE78BE" w14:textId="77777777" w:rsidR="00077290" w:rsidRPr="00077290" w:rsidRDefault="00077290" w:rsidP="00077290">
            <w:pPr>
              <w:widowControl/>
              <w:jc w:val="right"/>
              <w:rPr>
                <w:rFonts w:ascii="Times New Roman" w:hAnsi="Times New Roman" w:cs="Times New Roman"/>
                <w:color w:val="auto"/>
                <w:sz w:val="22"/>
                <w:szCs w:val="22"/>
              </w:rPr>
            </w:pPr>
            <w:r w:rsidRPr="00077290">
              <w:rPr>
                <w:rFonts w:ascii="Times New Roman" w:hAnsi="Times New Roman" w:cs="Times New Roman"/>
                <w:color w:val="auto"/>
                <w:sz w:val="22"/>
                <w:szCs w:val="22"/>
              </w:rPr>
              <w:t xml:space="preserve">                                  Классы</w:t>
            </w:r>
          </w:p>
        </w:tc>
      </w:tr>
      <w:tr w:rsidR="00077290" w:rsidRPr="00077290" w14:paraId="6DD85C53" w14:textId="77777777" w:rsidTr="00077290">
        <w:trPr>
          <w:trHeight w:val="375"/>
          <w:jc w:val="center"/>
        </w:trPr>
        <w:tc>
          <w:tcPr>
            <w:tcW w:w="2546" w:type="dxa"/>
            <w:vMerge/>
            <w:tcBorders>
              <w:top w:val="single" w:sz="4" w:space="0" w:color="auto"/>
              <w:left w:val="single" w:sz="4" w:space="0" w:color="auto"/>
              <w:bottom w:val="single" w:sz="4" w:space="0" w:color="auto"/>
              <w:right w:val="single" w:sz="4" w:space="0" w:color="auto"/>
            </w:tcBorders>
            <w:vAlign w:val="center"/>
          </w:tcPr>
          <w:p w14:paraId="73E4140A" w14:textId="77777777" w:rsidR="00077290" w:rsidRPr="00077290" w:rsidRDefault="00077290" w:rsidP="00077290">
            <w:pPr>
              <w:widowControl/>
              <w:rPr>
                <w:rFonts w:ascii="Times New Roman" w:hAnsi="Times New Roman" w:cs="Times New Roman"/>
                <w:color w:val="auto"/>
                <w:sz w:val="22"/>
                <w:szCs w:val="22"/>
              </w:rPr>
            </w:pPr>
          </w:p>
        </w:tc>
        <w:tc>
          <w:tcPr>
            <w:tcW w:w="2268" w:type="dxa"/>
            <w:vMerge/>
            <w:tcBorders>
              <w:top w:val="single" w:sz="4" w:space="0" w:color="auto"/>
              <w:left w:val="single" w:sz="4" w:space="0" w:color="auto"/>
              <w:bottom w:val="single" w:sz="4" w:space="0" w:color="auto"/>
              <w:right w:val="single" w:sz="4" w:space="0" w:color="auto"/>
            </w:tcBorders>
            <w:vAlign w:val="center"/>
          </w:tcPr>
          <w:p w14:paraId="0FE1BF58" w14:textId="77777777" w:rsidR="00077290" w:rsidRPr="00077290" w:rsidRDefault="00077290" w:rsidP="00077290">
            <w:pPr>
              <w:widowControl/>
              <w:rPr>
                <w:rFonts w:ascii="Times New Roman" w:hAnsi="Times New Roman" w:cs="Times New Roman"/>
                <w:color w:val="auto"/>
                <w:sz w:val="22"/>
                <w:szCs w:val="22"/>
              </w:rPr>
            </w:pPr>
          </w:p>
        </w:tc>
        <w:tc>
          <w:tcPr>
            <w:tcW w:w="2121" w:type="dxa"/>
            <w:tcBorders>
              <w:top w:val="single" w:sz="4" w:space="0" w:color="auto"/>
              <w:left w:val="single" w:sz="4" w:space="0" w:color="auto"/>
              <w:bottom w:val="single" w:sz="4" w:space="0" w:color="auto"/>
              <w:right w:val="single" w:sz="4" w:space="0" w:color="auto"/>
            </w:tcBorders>
          </w:tcPr>
          <w:p w14:paraId="6276423F" w14:textId="77777777" w:rsidR="00077290" w:rsidRPr="00077290" w:rsidRDefault="00077290" w:rsidP="00077290">
            <w:pPr>
              <w:widowControl/>
              <w:tabs>
                <w:tab w:val="left" w:pos="4500"/>
                <w:tab w:val="left" w:pos="9180"/>
                <w:tab w:val="left" w:pos="9360"/>
              </w:tabs>
              <w:jc w:val="center"/>
              <w:rPr>
                <w:rFonts w:ascii="Times New Roman" w:hAnsi="Times New Roman" w:cs="Times New Roman"/>
                <w:bCs/>
                <w:color w:val="auto"/>
                <w:sz w:val="22"/>
                <w:szCs w:val="22"/>
              </w:rPr>
            </w:pPr>
            <w:r w:rsidRPr="00077290">
              <w:rPr>
                <w:rFonts w:ascii="Times New Roman" w:hAnsi="Times New Roman" w:cs="Times New Roman"/>
                <w:bCs/>
                <w:color w:val="auto"/>
                <w:sz w:val="22"/>
                <w:szCs w:val="22"/>
              </w:rPr>
              <w:t>I класс</w:t>
            </w:r>
          </w:p>
        </w:tc>
      </w:tr>
      <w:tr w:rsidR="00077290" w:rsidRPr="00077290" w14:paraId="5D4F72F9" w14:textId="77777777" w:rsidTr="00077290">
        <w:trPr>
          <w:gridAfter w:val="1"/>
          <w:wAfter w:w="2121" w:type="dxa"/>
          <w:trHeight w:val="375"/>
          <w:jc w:val="center"/>
        </w:trPr>
        <w:tc>
          <w:tcPr>
            <w:tcW w:w="2546" w:type="dxa"/>
            <w:tcBorders>
              <w:top w:val="single" w:sz="4" w:space="0" w:color="auto"/>
              <w:left w:val="single" w:sz="4" w:space="0" w:color="auto"/>
              <w:bottom w:val="single" w:sz="4" w:space="0" w:color="auto"/>
              <w:right w:val="single" w:sz="4" w:space="0" w:color="auto"/>
            </w:tcBorders>
            <w:vAlign w:val="center"/>
          </w:tcPr>
          <w:p w14:paraId="205ADC82" w14:textId="77777777" w:rsidR="00077290" w:rsidRPr="00077290" w:rsidRDefault="00077290" w:rsidP="00077290">
            <w:pPr>
              <w:widowControl/>
              <w:tabs>
                <w:tab w:val="left" w:pos="4500"/>
                <w:tab w:val="left" w:pos="9180"/>
                <w:tab w:val="left" w:pos="9360"/>
              </w:tabs>
              <w:rPr>
                <w:rFonts w:ascii="Times New Roman" w:hAnsi="Times New Roman" w:cs="Times New Roman"/>
                <w:bCs/>
                <w:i/>
                <w:color w:val="auto"/>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58CA208C" w14:textId="77777777" w:rsidR="00077290" w:rsidRPr="00077290" w:rsidRDefault="00077290" w:rsidP="00077290">
            <w:pPr>
              <w:widowControl/>
              <w:tabs>
                <w:tab w:val="left" w:pos="4500"/>
                <w:tab w:val="left" w:pos="9180"/>
                <w:tab w:val="left" w:pos="9360"/>
              </w:tabs>
              <w:rPr>
                <w:rFonts w:ascii="Times New Roman" w:hAnsi="Times New Roman" w:cs="Times New Roman"/>
                <w:bCs/>
                <w:i/>
                <w:color w:val="auto"/>
                <w:sz w:val="22"/>
                <w:szCs w:val="22"/>
              </w:rPr>
            </w:pPr>
            <w:r w:rsidRPr="00077290">
              <w:rPr>
                <w:rFonts w:ascii="Times New Roman" w:hAnsi="Times New Roman" w:cs="Times New Roman"/>
                <w:bCs/>
                <w:i/>
                <w:color w:val="auto"/>
                <w:sz w:val="22"/>
                <w:szCs w:val="22"/>
              </w:rPr>
              <w:t>Обязательная часть</w:t>
            </w:r>
          </w:p>
        </w:tc>
      </w:tr>
      <w:tr w:rsidR="00077290" w:rsidRPr="00077290" w14:paraId="5D186FDF" w14:textId="77777777" w:rsidTr="00077290">
        <w:trPr>
          <w:trHeight w:val="375"/>
          <w:jc w:val="center"/>
        </w:trPr>
        <w:tc>
          <w:tcPr>
            <w:tcW w:w="2546" w:type="dxa"/>
            <w:vMerge w:val="restart"/>
            <w:tcBorders>
              <w:top w:val="single" w:sz="4" w:space="0" w:color="auto"/>
              <w:left w:val="single" w:sz="4" w:space="0" w:color="auto"/>
              <w:right w:val="single" w:sz="4" w:space="0" w:color="auto"/>
            </w:tcBorders>
            <w:vAlign w:val="center"/>
          </w:tcPr>
          <w:p w14:paraId="4BFAABAC" w14:textId="77777777" w:rsidR="00077290" w:rsidRPr="00077290" w:rsidRDefault="00077290" w:rsidP="00077290">
            <w:pPr>
              <w:widowControl/>
              <w:tabs>
                <w:tab w:val="left" w:pos="4500"/>
                <w:tab w:val="left" w:pos="9180"/>
                <w:tab w:val="left" w:pos="9360"/>
              </w:tabs>
              <w:rPr>
                <w:rFonts w:ascii="Times New Roman" w:hAnsi="Times New Roman" w:cs="Times New Roman"/>
                <w:bCs/>
                <w:color w:val="auto"/>
                <w:sz w:val="22"/>
                <w:szCs w:val="22"/>
              </w:rPr>
            </w:pPr>
            <w:r w:rsidRPr="00077290">
              <w:rPr>
                <w:rFonts w:ascii="Times New Roman" w:hAnsi="Times New Roman" w:cs="Times New Roman"/>
                <w:bCs/>
                <w:color w:val="auto"/>
                <w:sz w:val="22"/>
                <w:szCs w:val="22"/>
              </w:rPr>
              <w:t xml:space="preserve">Русский язык и </w:t>
            </w:r>
          </w:p>
          <w:p w14:paraId="6A98D0EE" w14:textId="77777777" w:rsidR="00077290" w:rsidRPr="00077290" w:rsidRDefault="00077290" w:rsidP="00077290">
            <w:pPr>
              <w:widowControl/>
              <w:tabs>
                <w:tab w:val="left" w:pos="4500"/>
                <w:tab w:val="left" w:pos="9180"/>
                <w:tab w:val="left" w:pos="9360"/>
              </w:tabs>
              <w:rPr>
                <w:rFonts w:ascii="Times New Roman" w:hAnsi="Times New Roman" w:cs="Times New Roman"/>
                <w:bCs/>
                <w:color w:val="auto"/>
                <w:sz w:val="22"/>
                <w:szCs w:val="22"/>
              </w:rPr>
            </w:pPr>
            <w:r w:rsidRPr="00077290">
              <w:rPr>
                <w:rFonts w:ascii="Times New Roman" w:hAnsi="Times New Roman" w:cs="Times New Roman"/>
                <w:bCs/>
                <w:color w:val="auto"/>
                <w:sz w:val="22"/>
                <w:szCs w:val="22"/>
              </w:rPr>
              <w:t>литературное чтение</w:t>
            </w:r>
          </w:p>
        </w:tc>
        <w:tc>
          <w:tcPr>
            <w:tcW w:w="2268" w:type="dxa"/>
            <w:tcBorders>
              <w:top w:val="single" w:sz="4" w:space="0" w:color="auto"/>
              <w:left w:val="single" w:sz="4" w:space="0" w:color="auto"/>
              <w:bottom w:val="single" w:sz="4" w:space="0" w:color="auto"/>
              <w:right w:val="single" w:sz="4" w:space="0" w:color="auto"/>
            </w:tcBorders>
            <w:vAlign w:val="center"/>
          </w:tcPr>
          <w:p w14:paraId="03942670" w14:textId="77777777" w:rsidR="00077290" w:rsidRPr="00077290" w:rsidRDefault="00077290" w:rsidP="00077290">
            <w:pPr>
              <w:widowControl/>
              <w:tabs>
                <w:tab w:val="left" w:pos="4500"/>
                <w:tab w:val="left" w:pos="9180"/>
                <w:tab w:val="left" w:pos="9360"/>
              </w:tabs>
              <w:rPr>
                <w:rFonts w:ascii="Times New Roman" w:hAnsi="Times New Roman" w:cs="Times New Roman"/>
                <w:bCs/>
                <w:color w:val="auto"/>
                <w:sz w:val="22"/>
                <w:szCs w:val="22"/>
              </w:rPr>
            </w:pPr>
            <w:r w:rsidRPr="00077290">
              <w:rPr>
                <w:rFonts w:ascii="Times New Roman" w:hAnsi="Times New Roman" w:cs="Times New Roman"/>
                <w:bCs/>
                <w:color w:val="auto"/>
                <w:sz w:val="22"/>
                <w:szCs w:val="22"/>
              </w:rPr>
              <w:t>Русский язык</w:t>
            </w:r>
          </w:p>
        </w:tc>
        <w:tc>
          <w:tcPr>
            <w:tcW w:w="2121" w:type="dxa"/>
            <w:tcBorders>
              <w:top w:val="single" w:sz="4" w:space="0" w:color="auto"/>
              <w:left w:val="single" w:sz="4" w:space="0" w:color="auto"/>
              <w:bottom w:val="single" w:sz="4" w:space="0" w:color="auto"/>
              <w:right w:val="single" w:sz="4" w:space="0" w:color="auto"/>
            </w:tcBorders>
            <w:vAlign w:val="center"/>
          </w:tcPr>
          <w:p w14:paraId="65934058" w14:textId="77777777" w:rsidR="00077290" w:rsidRPr="00077290" w:rsidRDefault="00077290" w:rsidP="00077290">
            <w:pPr>
              <w:widowControl/>
              <w:tabs>
                <w:tab w:val="left" w:pos="4500"/>
                <w:tab w:val="left" w:pos="9180"/>
                <w:tab w:val="left" w:pos="9360"/>
              </w:tabs>
              <w:jc w:val="center"/>
              <w:rPr>
                <w:rFonts w:ascii="Times New Roman" w:hAnsi="Times New Roman" w:cs="Times New Roman"/>
                <w:bCs/>
                <w:color w:val="auto"/>
                <w:sz w:val="22"/>
                <w:szCs w:val="22"/>
              </w:rPr>
            </w:pPr>
            <w:r w:rsidRPr="00077290">
              <w:rPr>
                <w:rFonts w:ascii="Times New Roman" w:hAnsi="Times New Roman" w:cs="Times New Roman"/>
                <w:bCs/>
                <w:color w:val="auto"/>
                <w:sz w:val="22"/>
                <w:szCs w:val="22"/>
              </w:rPr>
              <w:t>5</w:t>
            </w:r>
          </w:p>
        </w:tc>
      </w:tr>
      <w:tr w:rsidR="00077290" w:rsidRPr="00077290" w14:paraId="17663926" w14:textId="77777777" w:rsidTr="00077290">
        <w:trPr>
          <w:trHeight w:val="375"/>
          <w:jc w:val="center"/>
        </w:trPr>
        <w:tc>
          <w:tcPr>
            <w:tcW w:w="2546" w:type="dxa"/>
            <w:vMerge/>
            <w:tcBorders>
              <w:left w:val="single" w:sz="4" w:space="0" w:color="auto"/>
              <w:right w:val="single" w:sz="4" w:space="0" w:color="auto"/>
            </w:tcBorders>
            <w:vAlign w:val="center"/>
          </w:tcPr>
          <w:p w14:paraId="0D889A2D" w14:textId="77777777" w:rsidR="00077290" w:rsidRPr="00077290" w:rsidRDefault="00077290" w:rsidP="00077290">
            <w:pPr>
              <w:widowControl/>
              <w:tabs>
                <w:tab w:val="left" w:pos="4500"/>
                <w:tab w:val="left" w:pos="9180"/>
                <w:tab w:val="left" w:pos="9360"/>
              </w:tabs>
              <w:rPr>
                <w:rFonts w:ascii="Times New Roman" w:hAnsi="Times New Roman" w:cs="Times New Roman"/>
                <w:bCs/>
                <w:color w:val="auto"/>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4C8F73DC" w14:textId="77777777" w:rsidR="00077290" w:rsidRPr="00077290" w:rsidRDefault="00077290" w:rsidP="00077290">
            <w:pPr>
              <w:widowControl/>
              <w:tabs>
                <w:tab w:val="left" w:pos="4500"/>
                <w:tab w:val="left" w:pos="9180"/>
                <w:tab w:val="left" w:pos="9360"/>
              </w:tabs>
              <w:rPr>
                <w:rFonts w:ascii="Times New Roman" w:hAnsi="Times New Roman" w:cs="Times New Roman"/>
                <w:bCs/>
                <w:color w:val="auto"/>
                <w:sz w:val="22"/>
                <w:szCs w:val="22"/>
              </w:rPr>
            </w:pPr>
            <w:r w:rsidRPr="00077290">
              <w:rPr>
                <w:rFonts w:ascii="Times New Roman" w:hAnsi="Times New Roman" w:cs="Times New Roman"/>
                <w:bCs/>
                <w:color w:val="auto"/>
                <w:sz w:val="22"/>
                <w:szCs w:val="22"/>
              </w:rPr>
              <w:t>Литературное чтение</w:t>
            </w:r>
          </w:p>
        </w:tc>
        <w:tc>
          <w:tcPr>
            <w:tcW w:w="2121" w:type="dxa"/>
            <w:tcBorders>
              <w:top w:val="single" w:sz="4" w:space="0" w:color="auto"/>
              <w:left w:val="single" w:sz="4" w:space="0" w:color="auto"/>
              <w:bottom w:val="single" w:sz="4" w:space="0" w:color="auto"/>
              <w:right w:val="single" w:sz="4" w:space="0" w:color="auto"/>
            </w:tcBorders>
            <w:vAlign w:val="center"/>
          </w:tcPr>
          <w:p w14:paraId="365C8BA6" w14:textId="77777777" w:rsidR="00077290" w:rsidRPr="00077290" w:rsidRDefault="00077290" w:rsidP="00077290">
            <w:pPr>
              <w:widowControl/>
              <w:tabs>
                <w:tab w:val="left" w:pos="4500"/>
                <w:tab w:val="left" w:pos="9180"/>
                <w:tab w:val="left" w:pos="9360"/>
              </w:tabs>
              <w:jc w:val="center"/>
              <w:rPr>
                <w:rFonts w:ascii="Times New Roman" w:hAnsi="Times New Roman" w:cs="Times New Roman"/>
                <w:bCs/>
                <w:color w:val="auto"/>
                <w:sz w:val="22"/>
                <w:szCs w:val="22"/>
              </w:rPr>
            </w:pPr>
            <w:r w:rsidRPr="00077290">
              <w:rPr>
                <w:rFonts w:ascii="Times New Roman" w:hAnsi="Times New Roman" w:cs="Times New Roman"/>
                <w:bCs/>
                <w:color w:val="auto"/>
                <w:sz w:val="22"/>
                <w:szCs w:val="22"/>
              </w:rPr>
              <w:t>4</w:t>
            </w:r>
          </w:p>
        </w:tc>
      </w:tr>
      <w:tr w:rsidR="00077290" w:rsidRPr="00077290" w14:paraId="551C0855" w14:textId="77777777" w:rsidTr="00077290">
        <w:trPr>
          <w:trHeight w:val="487"/>
          <w:jc w:val="center"/>
        </w:trPr>
        <w:tc>
          <w:tcPr>
            <w:tcW w:w="2546" w:type="dxa"/>
            <w:vMerge w:val="restart"/>
            <w:tcBorders>
              <w:left w:val="single" w:sz="4" w:space="0" w:color="auto"/>
              <w:right w:val="single" w:sz="4" w:space="0" w:color="auto"/>
            </w:tcBorders>
            <w:vAlign w:val="center"/>
          </w:tcPr>
          <w:p w14:paraId="47AB121D" w14:textId="77777777" w:rsidR="00077290" w:rsidRPr="00077290" w:rsidRDefault="00077290" w:rsidP="00077290">
            <w:pPr>
              <w:widowControl/>
              <w:tabs>
                <w:tab w:val="left" w:pos="4500"/>
                <w:tab w:val="left" w:pos="9180"/>
                <w:tab w:val="left" w:pos="9360"/>
              </w:tabs>
              <w:rPr>
                <w:rFonts w:ascii="Times New Roman" w:hAnsi="Times New Roman" w:cs="Times New Roman"/>
                <w:bCs/>
                <w:sz w:val="22"/>
                <w:szCs w:val="22"/>
              </w:rPr>
            </w:pPr>
            <w:r w:rsidRPr="00077290">
              <w:rPr>
                <w:rFonts w:ascii="Times New Roman" w:hAnsi="Times New Roman" w:cs="Times New Roman"/>
                <w:bCs/>
                <w:sz w:val="22"/>
                <w:szCs w:val="22"/>
              </w:rPr>
              <w:t xml:space="preserve">Родной язык </w:t>
            </w:r>
          </w:p>
          <w:p w14:paraId="08E2BBEE" w14:textId="77777777" w:rsidR="00077290" w:rsidRPr="00077290" w:rsidRDefault="00077290" w:rsidP="00077290">
            <w:pPr>
              <w:widowControl/>
              <w:tabs>
                <w:tab w:val="left" w:pos="4500"/>
                <w:tab w:val="left" w:pos="9180"/>
                <w:tab w:val="left" w:pos="9360"/>
              </w:tabs>
              <w:rPr>
                <w:rFonts w:ascii="Times New Roman" w:hAnsi="Times New Roman" w:cs="Times New Roman"/>
                <w:bCs/>
                <w:color w:val="auto"/>
                <w:sz w:val="22"/>
                <w:szCs w:val="22"/>
              </w:rPr>
            </w:pPr>
            <w:r w:rsidRPr="00077290">
              <w:rPr>
                <w:rFonts w:ascii="Times New Roman" w:hAnsi="Times New Roman" w:cs="Times New Roman"/>
                <w:bCs/>
                <w:sz w:val="22"/>
                <w:szCs w:val="22"/>
              </w:rPr>
              <w:t>и литературное чтение на родном языке</w:t>
            </w:r>
          </w:p>
        </w:tc>
        <w:tc>
          <w:tcPr>
            <w:tcW w:w="2268" w:type="dxa"/>
            <w:tcBorders>
              <w:top w:val="single" w:sz="4" w:space="0" w:color="auto"/>
              <w:left w:val="single" w:sz="4" w:space="0" w:color="auto"/>
              <w:bottom w:val="single" w:sz="4" w:space="0" w:color="auto"/>
              <w:right w:val="single" w:sz="4" w:space="0" w:color="auto"/>
            </w:tcBorders>
            <w:vAlign w:val="center"/>
          </w:tcPr>
          <w:p w14:paraId="7D504152" w14:textId="77777777" w:rsidR="00077290" w:rsidRPr="00077290" w:rsidRDefault="00077290" w:rsidP="00077290">
            <w:pPr>
              <w:widowControl/>
              <w:tabs>
                <w:tab w:val="left" w:pos="4500"/>
                <w:tab w:val="left" w:pos="9180"/>
                <w:tab w:val="left" w:pos="9360"/>
              </w:tabs>
              <w:rPr>
                <w:rFonts w:ascii="Times New Roman" w:hAnsi="Times New Roman" w:cs="Times New Roman"/>
                <w:bCs/>
                <w:color w:val="auto"/>
                <w:sz w:val="22"/>
                <w:szCs w:val="22"/>
              </w:rPr>
            </w:pPr>
            <w:r w:rsidRPr="00077290">
              <w:rPr>
                <w:rFonts w:ascii="Times New Roman" w:hAnsi="Times New Roman" w:cs="Times New Roman"/>
                <w:bCs/>
                <w:sz w:val="22"/>
                <w:szCs w:val="22"/>
              </w:rPr>
              <w:t>Родной язык</w:t>
            </w:r>
          </w:p>
        </w:tc>
        <w:tc>
          <w:tcPr>
            <w:tcW w:w="2121" w:type="dxa"/>
            <w:tcBorders>
              <w:top w:val="single" w:sz="4" w:space="0" w:color="auto"/>
              <w:left w:val="single" w:sz="4" w:space="0" w:color="auto"/>
              <w:right w:val="single" w:sz="4" w:space="0" w:color="auto"/>
            </w:tcBorders>
          </w:tcPr>
          <w:p w14:paraId="0AE6D8E9" w14:textId="77777777" w:rsidR="00077290" w:rsidRPr="00077290" w:rsidRDefault="00077290" w:rsidP="00077290">
            <w:pPr>
              <w:widowControl/>
              <w:tabs>
                <w:tab w:val="left" w:pos="4500"/>
                <w:tab w:val="left" w:pos="9180"/>
                <w:tab w:val="left" w:pos="9360"/>
              </w:tabs>
              <w:rPr>
                <w:rFonts w:ascii="Times New Roman" w:hAnsi="Times New Roman" w:cs="Times New Roman"/>
                <w:bCs/>
                <w:color w:val="auto"/>
                <w:sz w:val="22"/>
                <w:szCs w:val="22"/>
              </w:rPr>
            </w:pPr>
          </w:p>
        </w:tc>
      </w:tr>
      <w:tr w:rsidR="00077290" w:rsidRPr="00077290" w14:paraId="60EE0B1C" w14:textId="77777777" w:rsidTr="00077290">
        <w:trPr>
          <w:trHeight w:val="510"/>
          <w:jc w:val="center"/>
        </w:trPr>
        <w:tc>
          <w:tcPr>
            <w:tcW w:w="2546" w:type="dxa"/>
            <w:vMerge/>
            <w:tcBorders>
              <w:left w:val="single" w:sz="4" w:space="0" w:color="auto"/>
              <w:right w:val="single" w:sz="4" w:space="0" w:color="auto"/>
            </w:tcBorders>
            <w:vAlign w:val="center"/>
          </w:tcPr>
          <w:p w14:paraId="2F788CBB" w14:textId="77777777" w:rsidR="00077290" w:rsidRPr="00077290" w:rsidRDefault="00077290" w:rsidP="00077290">
            <w:pPr>
              <w:widowControl/>
              <w:tabs>
                <w:tab w:val="left" w:pos="4500"/>
                <w:tab w:val="left" w:pos="9180"/>
                <w:tab w:val="left" w:pos="9360"/>
              </w:tabs>
              <w:rPr>
                <w:rFonts w:ascii="Times New Roman" w:hAnsi="Times New Roman" w:cs="Times New Roman"/>
                <w:bCs/>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3EBBB255" w14:textId="77777777" w:rsidR="00077290" w:rsidRPr="00077290" w:rsidRDefault="00077290" w:rsidP="00077290">
            <w:pPr>
              <w:widowControl/>
              <w:tabs>
                <w:tab w:val="left" w:pos="4500"/>
                <w:tab w:val="left" w:pos="9180"/>
                <w:tab w:val="left" w:pos="9360"/>
              </w:tabs>
              <w:rPr>
                <w:rFonts w:ascii="Times New Roman" w:hAnsi="Times New Roman" w:cs="Times New Roman"/>
                <w:bCs/>
                <w:color w:val="auto"/>
                <w:sz w:val="22"/>
                <w:szCs w:val="22"/>
              </w:rPr>
            </w:pPr>
            <w:r w:rsidRPr="00077290">
              <w:rPr>
                <w:rFonts w:ascii="Times New Roman" w:hAnsi="Times New Roman" w:cs="Times New Roman"/>
                <w:bCs/>
                <w:sz w:val="22"/>
                <w:szCs w:val="22"/>
              </w:rPr>
              <w:t>Литературное чтение на родном языке</w:t>
            </w:r>
          </w:p>
        </w:tc>
        <w:tc>
          <w:tcPr>
            <w:tcW w:w="2121" w:type="dxa"/>
            <w:tcBorders>
              <w:left w:val="single" w:sz="4" w:space="0" w:color="auto"/>
              <w:bottom w:val="single" w:sz="4" w:space="0" w:color="auto"/>
              <w:right w:val="single" w:sz="4" w:space="0" w:color="auto"/>
            </w:tcBorders>
          </w:tcPr>
          <w:p w14:paraId="41B53CE6" w14:textId="77777777" w:rsidR="00077290" w:rsidRPr="00077290" w:rsidRDefault="00077290" w:rsidP="00077290">
            <w:pPr>
              <w:widowControl/>
              <w:tabs>
                <w:tab w:val="left" w:pos="4500"/>
                <w:tab w:val="left" w:pos="9180"/>
                <w:tab w:val="left" w:pos="9360"/>
              </w:tabs>
              <w:rPr>
                <w:rFonts w:ascii="Times New Roman" w:hAnsi="Times New Roman" w:cs="Times New Roman"/>
                <w:bCs/>
                <w:color w:val="auto"/>
                <w:sz w:val="22"/>
                <w:szCs w:val="22"/>
              </w:rPr>
            </w:pPr>
          </w:p>
        </w:tc>
      </w:tr>
      <w:tr w:rsidR="00077290" w:rsidRPr="00077290" w14:paraId="1660AB1F" w14:textId="77777777" w:rsidTr="00077290">
        <w:trPr>
          <w:trHeight w:val="375"/>
          <w:jc w:val="center"/>
        </w:trPr>
        <w:tc>
          <w:tcPr>
            <w:tcW w:w="2546" w:type="dxa"/>
            <w:tcBorders>
              <w:left w:val="single" w:sz="4" w:space="0" w:color="auto"/>
              <w:bottom w:val="single" w:sz="4" w:space="0" w:color="auto"/>
              <w:right w:val="single" w:sz="4" w:space="0" w:color="auto"/>
            </w:tcBorders>
            <w:vAlign w:val="bottom"/>
          </w:tcPr>
          <w:p w14:paraId="272D1CEC" w14:textId="77777777" w:rsidR="00077290" w:rsidRPr="00077290" w:rsidRDefault="00077290" w:rsidP="00077290">
            <w:pPr>
              <w:widowControl/>
              <w:tabs>
                <w:tab w:val="left" w:pos="4500"/>
                <w:tab w:val="left" w:pos="9180"/>
                <w:tab w:val="left" w:pos="9360"/>
              </w:tabs>
              <w:rPr>
                <w:rFonts w:ascii="Times New Roman" w:hAnsi="Times New Roman" w:cs="Times New Roman"/>
                <w:bCs/>
                <w:color w:val="auto"/>
                <w:sz w:val="22"/>
                <w:szCs w:val="22"/>
              </w:rPr>
            </w:pPr>
            <w:r w:rsidRPr="00077290">
              <w:rPr>
                <w:rFonts w:ascii="Times New Roman" w:hAnsi="Times New Roman" w:cs="Times New Roman"/>
                <w:bCs/>
                <w:color w:val="auto"/>
                <w:sz w:val="22"/>
                <w:szCs w:val="22"/>
              </w:rPr>
              <w:t>Иностранный язык</w:t>
            </w:r>
          </w:p>
        </w:tc>
        <w:tc>
          <w:tcPr>
            <w:tcW w:w="2268" w:type="dxa"/>
            <w:tcBorders>
              <w:top w:val="single" w:sz="4" w:space="0" w:color="auto"/>
              <w:left w:val="single" w:sz="4" w:space="0" w:color="auto"/>
              <w:bottom w:val="single" w:sz="4" w:space="0" w:color="auto"/>
              <w:right w:val="single" w:sz="4" w:space="0" w:color="auto"/>
            </w:tcBorders>
            <w:vAlign w:val="bottom"/>
          </w:tcPr>
          <w:p w14:paraId="08BB44DB" w14:textId="77777777" w:rsidR="00077290" w:rsidRPr="00077290" w:rsidRDefault="00077290" w:rsidP="00077290">
            <w:pPr>
              <w:widowControl/>
              <w:tabs>
                <w:tab w:val="left" w:pos="4500"/>
                <w:tab w:val="left" w:pos="9180"/>
                <w:tab w:val="left" w:pos="9360"/>
              </w:tabs>
              <w:rPr>
                <w:rFonts w:ascii="Times New Roman" w:hAnsi="Times New Roman" w:cs="Times New Roman"/>
                <w:bCs/>
                <w:color w:val="auto"/>
                <w:sz w:val="22"/>
                <w:szCs w:val="22"/>
              </w:rPr>
            </w:pPr>
            <w:r w:rsidRPr="00077290">
              <w:rPr>
                <w:rFonts w:ascii="Times New Roman" w:hAnsi="Times New Roman" w:cs="Times New Roman"/>
                <w:bCs/>
                <w:color w:val="auto"/>
                <w:sz w:val="22"/>
                <w:szCs w:val="22"/>
              </w:rPr>
              <w:t>Иностранный язык</w:t>
            </w:r>
          </w:p>
        </w:tc>
        <w:tc>
          <w:tcPr>
            <w:tcW w:w="2121" w:type="dxa"/>
            <w:tcBorders>
              <w:top w:val="single" w:sz="4" w:space="0" w:color="auto"/>
              <w:left w:val="single" w:sz="4" w:space="0" w:color="auto"/>
              <w:bottom w:val="single" w:sz="4" w:space="0" w:color="auto"/>
              <w:right w:val="single" w:sz="4" w:space="0" w:color="auto"/>
            </w:tcBorders>
            <w:vAlign w:val="center"/>
          </w:tcPr>
          <w:p w14:paraId="134D451A" w14:textId="77777777" w:rsidR="00077290" w:rsidRPr="00077290" w:rsidRDefault="00077290" w:rsidP="00077290">
            <w:pPr>
              <w:widowControl/>
              <w:tabs>
                <w:tab w:val="left" w:pos="4500"/>
                <w:tab w:val="left" w:pos="9180"/>
                <w:tab w:val="left" w:pos="9360"/>
              </w:tabs>
              <w:jc w:val="center"/>
              <w:rPr>
                <w:rFonts w:ascii="Times New Roman" w:hAnsi="Times New Roman" w:cs="Times New Roman"/>
                <w:bCs/>
                <w:color w:val="auto"/>
                <w:sz w:val="22"/>
                <w:szCs w:val="22"/>
              </w:rPr>
            </w:pPr>
            <w:r w:rsidRPr="00077290">
              <w:rPr>
                <w:rFonts w:ascii="Times New Roman" w:hAnsi="Times New Roman" w:cs="Times New Roman"/>
                <w:color w:val="auto"/>
                <w:sz w:val="22"/>
                <w:szCs w:val="22"/>
              </w:rPr>
              <w:t>–</w:t>
            </w:r>
          </w:p>
        </w:tc>
      </w:tr>
      <w:tr w:rsidR="00077290" w:rsidRPr="00077290" w14:paraId="072A7247" w14:textId="77777777" w:rsidTr="00077290">
        <w:trPr>
          <w:trHeight w:val="375"/>
          <w:jc w:val="center"/>
        </w:trPr>
        <w:tc>
          <w:tcPr>
            <w:tcW w:w="2546" w:type="dxa"/>
            <w:tcBorders>
              <w:top w:val="single" w:sz="4" w:space="0" w:color="auto"/>
              <w:left w:val="single" w:sz="4" w:space="0" w:color="auto"/>
              <w:bottom w:val="single" w:sz="4" w:space="0" w:color="auto"/>
              <w:right w:val="single" w:sz="4" w:space="0" w:color="auto"/>
            </w:tcBorders>
            <w:vAlign w:val="bottom"/>
          </w:tcPr>
          <w:p w14:paraId="15919257" w14:textId="77777777" w:rsidR="00077290" w:rsidRPr="00077290" w:rsidRDefault="00077290" w:rsidP="00077290">
            <w:pPr>
              <w:widowControl/>
              <w:tabs>
                <w:tab w:val="left" w:pos="4500"/>
                <w:tab w:val="left" w:pos="9180"/>
                <w:tab w:val="left" w:pos="9360"/>
              </w:tabs>
              <w:rPr>
                <w:rFonts w:ascii="Times New Roman" w:hAnsi="Times New Roman" w:cs="Times New Roman"/>
                <w:bCs/>
                <w:color w:val="auto"/>
                <w:sz w:val="22"/>
                <w:szCs w:val="22"/>
              </w:rPr>
            </w:pPr>
            <w:r w:rsidRPr="00077290">
              <w:rPr>
                <w:rFonts w:ascii="Times New Roman" w:hAnsi="Times New Roman" w:cs="Times New Roman"/>
                <w:bCs/>
                <w:color w:val="auto"/>
                <w:sz w:val="22"/>
                <w:szCs w:val="22"/>
              </w:rPr>
              <w:t>Математика и информатика</w:t>
            </w:r>
          </w:p>
        </w:tc>
        <w:tc>
          <w:tcPr>
            <w:tcW w:w="2268" w:type="dxa"/>
            <w:tcBorders>
              <w:top w:val="single" w:sz="4" w:space="0" w:color="auto"/>
              <w:left w:val="single" w:sz="4" w:space="0" w:color="auto"/>
              <w:bottom w:val="single" w:sz="4" w:space="0" w:color="auto"/>
              <w:right w:val="single" w:sz="4" w:space="0" w:color="auto"/>
            </w:tcBorders>
            <w:vAlign w:val="bottom"/>
          </w:tcPr>
          <w:p w14:paraId="0CA7D16D" w14:textId="77777777" w:rsidR="00077290" w:rsidRPr="00077290" w:rsidRDefault="00077290" w:rsidP="00077290">
            <w:pPr>
              <w:widowControl/>
              <w:tabs>
                <w:tab w:val="left" w:pos="4500"/>
                <w:tab w:val="left" w:pos="9180"/>
                <w:tab w:val="left" w:pos="9360"/>
              </w:tabs>
              <w:rPr>
                <w:rFonts w:ascii="Times New Roman" w:hAnsi="Times New Roman" w:cs="Times New Roman"/>
                <w:bCs/>
                <w:color w:val="auto"/>
                <w:sz w:val="22"/>
                <w:szCs w:val="22"/>
              </w:rPr>
            </w:pPr>
            <w:r w:rsidRPr="00077290">
              <w:rPr>
                <w:rFonts w:ascii="Times New Roman" w:hAnsi="Times New Roman" w:cs="Times New Roman"/>
                <w:bCs/>
                <w:color w:val="auto"/>
                <w:sz w:val="22"/>
                <w:szCs w:val="22"/>
              </w:rPr>
              <w:t xml:space="preserve">Математика </w:t>
            </w:r>
          </w:p>
        </w:tc>
        <w:tc>
          <w:tcPr>
            <w:tcW w:w="2121" w:type="dxa"/>
            <w:tcBorders>
              <w:top w:val="single" w:sz="4" w:space="0" w:color="auto"/>
              <w:left w:val="single" w:sz="4" w:space="0" w:color="auto"/>
              <w:bottom w:val="single" w:sz="4" w:space="0" w:color="auto"/>
              <w:right w:val="single" w:sz="4" w:space="0" w:color="auto"/>
            </w:tcBorders>
            <w:vAlign w:val="center"/>
          </w:tcPr>
          <w:p w14:paraId="1D19F075" w14:textId="77777777" w:rsidR="00077290" w:rsidRPr="00077290" w:rsidRDefault="00077290" w:rsidP="00077290">
            <w:pPr>
              <w:widowControl/>
              <w:tabs>
                <w:tab w:val="left" w:pos="4500"/>
                <w:tab w:val="left" w:pos="9180"/>
                <w:tab w:val="left" w:pos="9360"/>
              </w:tabs>
              <w:jc w:val="center"/>
              <w:rPr>
                <w:rFonts w:ascii="Times New Roman" w:hAnsi="Times New Roman" w:cs="Times New Roman"/>
                <w:bCs/>
                <w:color w:val="auto"/>
                <w:sz w:val="22"/>
                <w:szCs w:val="22"/>
              </w:rPr>
            </w:pPr>
            <w:r w:rsidRPr="00077290">
              <w:rPr>
                <w:rFonts w:ascii="Times New Roman" w:hAnsi="Times New Roman" w:cs="Times New Roman"/>
                <w:bCs/>
                <w:color w:val="auto"/>
                <w:sz w:val="22"/>
                <w:szCs w:val="22"/>
              </w:rPr>
              <w:t>4</w:t>
            </w:r>
          </w:p>
        </w:tc>
      </w:tr>
      <w:tr w:rsidR="00077290" w:rsidRPr="00077290" w14:paraId="3D0F358A" w14:textId="77777777" w:rsidTr="00077290">
        <w:trPr>
          <w:trHeight w:val="375"/>
          <w:jc w:val="center"/>
        </w:trPr>
        <w:tc>
          <w:tcPr>
            <w:tcW w:w="2546" w:type="dxa"/>
            <w:tcBorders>
              <w:top w:val="single" w:sz="4" w:space="0" w:color="auto"/>
              <w:left w:val="single" w:sz="4" w:space="0" w:color="auto"/>
              <w:bottom w:val="single" w:sz="4" w:space="0" w:color="auto"/>
              <w:right w:val="single" w:sz="4" w:space="0" w:color="auto"/>
            </w:tcBorders>
            <w:vAlign w:val="bottom"/>
          </w:tcPr>
          <w:p w14:paraId="026EC2FF" w14:textId="77777777" w:rsidR="00077290" w:rsidRPr="00077290" w:rsidRDefault="00077290" w:rsidP="00077290">
            <w:pPr>
              <w:widowControl/>
              <w:tabs>
                <w:tab w:val="left" w:pos="4500"/>
                <w:tab w:val="left" w:pos="9180"/>
                <w:tab w:val="left" w:pos="9360"/>
              </w:tabs>
              <w:rPr>
                <w:rFonts w:ascii="Times New Roman" w:hAnsi="Times New Roman" w:cs="Times New Roman"/>
                <w:bCs/>
                <w:color w:val="auto"/>
                <w:sz w:val="22"/>
                <w:szCs w:val="22"/>
              </w:rPr>
            </w:pPr>
            <w:r w:rsidRPr="00077290">
              <w:rPr>
                <w:rFonts w:ascii="Times New Roman" w:hAnsi="Times New Roman" w:cs="Times New Roman"/>
                <w:bCs/>
                <w:color w:val="auto"/>
                <w:sz w:val="22"/>
                <w:szCs w:val="22"/>
              </w:rPr>
              <w:t>Обществознание и естествознание (Окружающий мир)</w:t>
            </w:r>
          </w:p>
        </w:tc>
        <w:tc>
          <w:tcPr>
            <w:tcW w:w="2268" w:type="dxa"/>
            <w:tcBorders>
              <w:top w:val="single" w:sz="4" w:space="0" w:color="auto"/>
              <w:left w:val="single" w:sz="4" w:space="0" w:color="auto"/>
              <w:bottom w:val="single" w:sz="4" w:space="0" w:color="auto"/>
              <w:right w:val="single" w:sz="4" w:space="0" w:color="auto"/>
            </w:tcBorders>
            <w:vAlign w:val="bottom"/>
          </w:tcPr>
          <w:p w14:paraId="6E3B62C3" w14:textId="77777777" w:rsidR="00077290" w:rsidRPr="00077290" w:rsidRDefault="00077290" w:rsidP="00077290">
            <w:pPr>
              <w:widowControl/>
              <w:tabs>
                <w:tab w:val="left" w:pos="4500"/>
                <w:tab w:val="left" w:pos="9180"/>
                <w:tab w:val="left" w:pos="9360"/>
              </w:tabs>
              <w:rPr>
                <w:rFonts w:ascii="Times New Roman" w:hAnsi="Times New Roman" w:cs="Times New Roman"/>
                <w:bCs/>
                <w:color w:val="auto"/>
                <w:sz w:val="22"/>
                <w:szCs w:val="22"/>
              </w:rPr>
            </w:pPr>
            <w:r w:rsidRPr="00077290">
              <w:rPr>
                <w:rFonts w:ascii="Times New Roman" w:hAnsi="Times New Roman" w:cs="Times New Roman"/>
                <w:bCs/>
                <w:color w:val="auto"/>
                <w:sz w:val="22"/>
                <w:szCs w:val="22"/>
              </w:rPr>
              <w:t>Окружающий мир</w:t>
            </w:r>
          </w:p>
        </w:tc>
        <w:tc>
          <w:tcPr>
            <w:tcW w:w="2121" w:type="dxa"/>
            <w:tcBorders>
              <w:top w:val="single" w:sz="4" w:space="0" w:color="auto"/>
              <w:left w:val="single" w:sz="4" w:space="0" w:color="auto"/>
              <w:bottom w:val="single" w:sz="4" w:space="0" w:color="auto"/>
              <w:right w:val="single" w:sz="4" w:space="0" w:color="auto"/>
            </w:tcBorders>
            <w:vAlign w:val="center"/>
          </w:tcPr>
          <w:p w14:paraId="7748C089" w14:textId="77777777" w:rsidR="00077290" w:rsidRPr="00077290" w:rsidRDefault="00077290" w:rsidP="00077290">
            <w:pPr>
              <w:widowControl/>
              <w:tabs>
                <w:tab w:val="left" w:pos="4500"/>
                <w:tab w:val="left" w:pos="9180"/>
                <w:tab w:val="left" w:pos="9360"/>
              </w:tabs>
              <w:jc w:val="center"/>
              <w:rPr>
                <w:rFonts w:ascii="Times New Roman" w:hAnsi="Times New Roman" w:cs="Times New Roman"/>
                <w:bCs/>
                <w:color w:val="auto"/>
                <w:sz w:val="22"/>
                <w:szCs w:val="22"/>
              </w:rPr>
            </w:pPr>
            <w:r w:rsidRPr="00077290">
              <w:rPr>
                <w:rFonts w:ascii="Times New Roman" w:hAnsi="Times New Roman" w:cs="Times New Roman"/>
                <w:bCs/>
                <w:color w:val="auto"/>
                <w:sz w:val="22"/>
                <w:szCs w:val="22"/>
              </w:rPr>
              <w:t>2</w:t>
            </w:r>
          </w:p>
        </w:tc>
      </w:tr>
      <w:tr w:rsidR="00077290" w:rsidRPr="00077290" w14:paraId="35F6FEE9" w14:textId="77777777" w:rsidTr="00077290">
        <w:trPr>
          <w:trHeight w:val="808"/>
          <w:jc w:val="center"/>
        </w:trPr>
        <w:tc>
          <w:tcPr>
            <w:tcW w:w="2546" w:type="dxa"/>
            <w:tcBorders>
              <w:top w:val="single" w:sz="4" w:space="0" w:color="auto"/>
              <w:left w:val="single" w:sz="4" w:space="0" w:color="auto"/>
              <w:bottom w:val="single" w:sz="4" w:space="0" w:color="auto"/>
              <w:right w:val="single" w:sz="4" w:space="0" w:color="auto"/>
            </w:tcBorders>
            <w:vAlign w:val="bottom"/>
          </w:tcPr>
          <w:p w14:paraId="3EF7DD10" w14:textId="77777777" w:rsidR="00077290" w:rsidRDefault="00077290" w:rsidP="00077290">
            <w:pPr>
              <w:widowControl/>
              <w:tabs>
                <w:tab w:val="left" w:pos="4500"/>
                <w:tab w:val="left" w:pos="9180"/>
                <w:tab w:val="left" w:pos="9360"/>
              </w:tabs>
              <w:rPr>
                <w:rFonts w:ascii="Times New Roman" w:hAnsi="Times New Roman" w:cs="Times New Roman"/>
                <w:bCs/>
                <w:color w:val="auto"/>
                <w:sz w:val="22"/>
                <w:szCs w:val="22"/>
              </w:rPr>
            </w:pPr>
            <w:r w:rsidRPr="00077290">
              <w:rPr>
                <w:rFonts w:ascii="Times New Roman" w:hAnsi="Times New Roman" w:cs="Times New Roman"/>
                <w:bCs/>
                <w:color w:val="auto"/>
                <w:sz w:val="22"/>
                <w:szCs w:val="22"/>
              </w:rPr>
              <w:t>Основы религиозных культур и светской этики</w:t>
            </w:r>
          </w:p>
          <w:p w14:paraId="0B85CD06" w14:textId="77777777" w:rsidR="00077290" w:rsidRPr="00077290" w:rsidRDefault="00077290" w:rsidP="00077290">
            <w:pPr>
              <w:widowControl/>
              <w:tabs>
                <w:tab w:val="left" w:pos="4500"/>
                <w:tab w:val="left" w:pos="9180"/>
                <w:tab w:val="left" w:pos="9360"/>
              </w:tabs>
              <w:rPr>
                <w:rFonts w:ascii="Times New Roman" w:hAnsi="Times New Roman" w:cs="Times New Roman"/>
                <w:bCs/>
                <w:color w:val="auto"/>
                <w:sz w:val="22"/>
                <w:szCs w:val="22"/>
              </w:rPr>
            </w:pPr>
          </w:p>
        </w:tc>
        <w:tc>
          <w:tcPr>
            <w:tcW w:w="2268" w:type="dxa"/>
            <w:tcBorders>
              <w:top w:val="single" w:sz="4" w:space="0" w:color="auto"/>
              <w:left w:val="single" w:sz="4" w:space="0" w:color="auto"/>
              <w:bottom w:val="single" w:sz="4" w:space="0" w:color="auto"/>
              <w:right w:val="single" w:sz="4" w:space="0" w:color="auto"/>
            </w:tcBorders>
            <w:vAlign w:val="bottom"/>
          </w:tcPr>
          <w:p w14:paraId="27170326" w14:textId="77777777" w:rsidR="00077290" w:rsidRPr="00077290" w:rsidRDefault="00077290" w:rsidP="00077290">
            <w:pPr>
              <w:widowControl/>
              <w:tabs>
                <w:tab w:val="left" w:pos="4500"/>
                <w:tab w:val="left" w:pos="9180"/>
                <w:tab w:val="left" w:pos="9360"/>
              </w:tabs>
              <w:rPr>
                <w:rFonts w:ascii="Times New Roman" w:hAnsi="Times New Roman" w:cs="Times New Roman"/>
                <w:bCs/>
                <w:color w:val="auto"/>
                <w:sz w:val="22"/>
                <w:szCs w:val="22"/>
              </w:rPr>
            </w:pPr>
            <w:r w:rsidRPr="00077290">
              <w:rPr>
                <w:rFonts w:ascii="Times New Roman" w:hAnsi="Times New Roman" w:cs="Times New Roman"/>
                <w:bCs/>
                <w:color w:val="auto"/>
                <w:sz w:val="22"/>
                <w:szCs w:val="22"/>
              </w:rPr>
              <w:t>Основы религиозных культур и светской этики</w:t>
            </w:r>
          </w:p>
          <w:p w14:paraId="38E08379" w14:textId="77777777" w:rsidR="00077290" w:rsidRPr="00077290" w:rsidRDefault="00077290" w:rsidP="00077290">
            <w:pPr>
              <w:widowControl/>
              <w:tabs>
                <w:tab w:val="left" w:pos="4500"/>
                <w:tab w:val="left" w:pos="9180"/>
                <w:tab w:val="left" w:pos="9360"/>
              </w:tabs>
              <w:rPr>
                <w:rFonts w:ascii="Times New Roman" w:hAnsi="Times New Roman" w:cs="Times New Roman"/>
                <w:bCs/>
                <w:color w:val="auto"/>
                <w:sz w:val="22"/>
                <w:szCs w:val="22"/>
                <w:vertAlign w:val="superscript"/>
              </w:rPr>
            </w:pPr>
          </w:p>
        </w:tc>
        <w:tc>
          <w:tcPr>
            <w:tcW w:w="2121" w:type="dxa"/>
            <w:tcBorders>
              <w:top w:val="single" w:sz="4" w:space="0" w:color="auto"/>
              <w:left w:val="single" w:sz="4" w:space="0" w:color="auto"/>
              <w:bottom w:val="single" w:sz="4" w:space="0" w:color="auto"/>
              <w:right w:val="single" w:sz="4" w:space="0" w:color="auto"/>
            </w:tcBorders>
            <w:vAlign w:val="center"/>
          </w:tcPr>
          <w:p w14:paraId="18209B6A" w14:textId="77777777" w:rsidR="00077290" w:rsidRPr="00077290" w:rsidRDefault="00077290" w:rsidP="00077290">
            <w:pPr>
              <w:widowControl/>
              <w:tabs>
                <w:tab w:val="left" w:pos="4500"/>
                <w:tab w:val="left" w:pos="9180"/>
                <w:tab w:val="left" w:pos="9360"/>
              </w:tabs>
              <w:jc w:val="center"/>
              <w:rPr>
                <w:rFonts w:ascii="Times New Roman" w:hAnsi="Times New Roman" w:cs="Times New Roman"/>
                <w:bCs/>
                <w:color w:val="auto"/>
                <w:sz w:val="22"/>
                <w:szCs w:val="22"/>
              </w:rPr>
            </w:pPr>
            <w:r w:rsidRPr="00077290">
              <w:rPr>
                <w:rFonts w:ascii="Times New Roman" w:hAnsi="Times New Roman" w:cs="Times New Roman"/>
                <w:bCs/>
                <w:color w:val="auto"/>
                <w:sz w:val="22"/>
                <w:szCs w:val="22"/>
              </w:rPr>
              <w:t>–</w:t>
            </w:r>
          </w:p>
        </w:tc>
      </w:tr>
      <w:tr w:rsidR="00077290" w:rsidRPr="00077290" w14:paraId="37E9BA1B" w14:textId="77777777" w:rsidTr="00077290">
        <w:trPr>
          <w:trHeight w:val="375"/>
          <w:jc w:val="center"/>
        </w:trPr>
        <w:tc>
          <w:tcPr>
            <w:tcW w:w="2546" w:type="dxa"/>
            <w:vMerge w:val="restart"/>
            <w:tcBorders>
              <w:top w:val="single" w:sz="4" w:space="0" w:color="auto"/>
              <w:left w:val="single" w:sz="4" w:space="0" w:color="auto"/>
              <w:right w:val="single" w:sz="4" w:space="0" w:color="auto"/>
            </w:tcBorders>
            <w:vAlign w:val="center"/>
          </w:tcPr>
          <w:p w14:paraId="5F9DFC78" w14:textId="77777777" w:rsidR="00077290" w:rsidRPr="00077290" w:rsidRDefault="00077290" w:rsidP="00077290">
            <w:pPr>
              <w:widowControl/>
              <w:tabs>
                <w:tab w:val="left" w:pos="4500"/>
                <w:tab w:val="left" w:pos="9180"/>
                <w:tab w:val="left" w:pos="9360"/>
              </w:tabs>
              <w:rPr>
                <w:rFonts w:ascii="Times New Roman" w:hAnsi="Times New Roman" w:cs="Times New Roman"/>
                <w:bCs/>
                <w:color w:val="auto"/>
                <w:sz w:val="22"/>
                <w:szCs w:val="22"/>
              </w:rPr>
            </w:pPr>
            <w:r w:rsidRPr="00077290">
              <w:rPr>
                <w:rFonts w:ascii="Times New Roman" w:hAnsi="Times New Roman" w:cs="Times New Roman"/>
                <w:bCs/>
                <w:color w:val="auto"/>
                <w:sz w:val="22"/>
                <w:szCs w:val="22"/>
              </w:rPr>
              <w:t>Искусство</w:t>
            </w:r>
          </w:p>
        </w:tc>
        <w:tc>
          <w:tcPr>
            <w:tcW w:w="2268" w:type="dxa"/>
            <w:tcBorders>
              <w:top w:val="single" w:sz="4" w:space="0" w:color="auto"/>
              <w:left w:val="single" w:sz="4" w:space="0" w:color="auto"/>
              <w:bottom w:val="single" w:sz="4" w:space="0" w:color="auto"/>
              <w:right w:val="single" w:sz="4" w:space="0" w:color="auto"/>
            </w:tcBorders>
            <w:vAlign w:val="center"/>
          </w:tcPr>
          <w:p w14:paraId="4AEB80E7" w14:textId="77777777" w:rsidR="00077290" w:rsidRPr="00077290" w:rsidRDefault="00077290" w:rsidP="00077290">
            <w:pPr>
              <w:widowControl/>
              <w:tabs>
                <w:tab w:val="left" w:pos="4500"/>
                <w:tab w:val="left" w:pos="9180"/>
                <w:tab w:val="left" w:pos="9360"/>
              </w:tabs>
              <w:rPr>
                <w:rFonts w:ascii="Times New Roman" w:hAnsi="Times New Roman" w:cs="Times New Roman"/>
                <w:bCs/>
                <w:color w:val="auto"/>
                <w:sz w:val="22"/>
                <w:szCs w:val="22"/>
              </w:rPr>
            </w:pPr>
            <w:r w:rsidRPr="00077290">
              <w:rPr>
                <w:rFonts w:ascii="Times New Roman" w:hAnsi="Times New Roman" w:cs="Times New Roman"/>
                <w:bCs/>
                <w:color w:val="auto"/>
                <w:sz w:val="22"/>
                <w:szCs w:val="22"/>
              </w:rPr>
              <w:t>Изобразительное искусство</w:t>
            </w:r>
          </w:p>
        </w:tc>
        <w:tc>
          <w:tcPr>
            <w:tcW w:w="2121" w:type="dxa"/>
            <w:tcBorders>
              <w:top w:val="single" w:sz="4" w:space="0" w:color="auto"/>
              <w:left w:val="single" w:sz="4" w:space="0" w:color="auto"/>
              <w:bottom w:val="single" w:sz="4" w:space="0" w:color="auto"/>
              <w:right w:val="single" w:sz="4" w:space="0" w:color="auto"/>
            </w:tcBorders>
            <w:vAlign w:val="center"/>
          </w:tcPr>
          <w:p w14:paraId="47BCFAAE" w14:textId="77777777" w:rsidR="00077290" w:rsidRPr="00077290" w:rsidRDefault="00077290" w:rsidP="00077290">
            <w:pPr>
              <w:widowControl/>
              <w:tabs>
                <w:tab w:val="left" w:pos="4500"/>
                <w:tab w:val="left" w:pos="9180"/>
                <w:tab w:val="left" w:pos="9360"/>
              </w:tabs>
              <w:jc w:val="center"/>
              <w:rPr>
                <w:rFonts w:ascii="Times New Roman" w:hAnsi="Times New Roman" w:cs="Times New Roman"/>
                <w:bCs/>
                <w:color w:val="auto"/>
                <w:sz w:val="22"/>
                <w:szCs w:val="22"/>
              </w:rPr>
            </w:pPr>
            <w:r w:rsidRPr="00077290">
              <w:rPr>
                <w:rFonts w:ascii="Times New Roman" w:hAnsi="Times New Roman" w:cs="Times New Roman"/>
                <w:bCs/>
                <w:color w:val="auto"/>
                <w:sz w:val="22"/>
                <w:szCs w:val="22"/>
              </w:rPr>
              <w:t>1</w:t>
            </w:r>
          </w:p>
        </w:tc>
      </w:tr>
      <w:tr w:rsidR="00077290" w:rsidRPr="00077290" w14:paraId="3CAFFCF5" w14:textId="77777777" w:rsidTr="00077290">
        <w:trPr>
          <w:trHeight w:val="375"/>
          <w:jc w:val="center"/>
        </w:trPr>
        <w:tc>
          <w:tcPr>
            <w:tcW w:w="2546" w:type="dxa"/>
            <w:vMerge/>
            <w:tcBorders>
              <w:left w:val="single" w:sz="4" w:space="0" w:color="auto"/>
              <w:bottom w:val="single" w:sz="4" w:space="0" w:color="auto"/>
              <w:right w:val="single" w:sz="4" w:space="0" w:color="auto"/>
            </w:tcBorders>
            <w:vAlign w:val="center"/>
          </w:tcPr>
          <w:p w14:paraId="1C956FEF" w14:textId="77777777" w:rsidR="00077290" w:rsidRPr="00077290" w:rsidRDefault="00077290" w:rsidP="00077290">
            <w:pPr>
              <w:widowControl/>
              <w:tabs>
                <w:tab w:val="left" w:pos="4500"/>
                <w:tab w:val="left" w:pos="9180"/>
                <w:tab w:val="left" w:pos="9360"/>
              </w:tabs>
              <w:rPr>
                <w:rFonts w:ascii="Times New Roman" w:hAnsi="Times New Roman" w:cs="Times New Roman"/>
                <w:bCs/>
                <w:color w:val="auto"/>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2BF3DA4C" w14:textId="77777777" w:rsidR="00077290" w:rsidRPr="00077290" w:rsidRDefault="00077290" w:rsidP="00077290">
            <w:pPr>
              <w:widowControl/>
              <w:tabs>
                <w:tab w:val="left" w:pos="4500"/>
                <w:tab w:val="left" w:pos="9180"/>
                <w:tab w:val="left" w:pos="9360"/>
              </w:tabs>
              <w:rPr>
                <w:rFonts w:ascii="Times New Roman" w:hAnsi="Times New Roman" w:cs="Times New Roman"/>
                <w:bCs/>
                <w:color w:val="auto"/>
                <w:sz w:val="22"/>
                <w:szCs w:val="22"/>
              </w:rPr>
            </w:pPr>
            <w:r w:rsidRPr="00077290">
              <w:rPr>
                <w:rFonts w:ascii="Times New Roman" w:hAnsi="Times New Roman" w:cs="Times New Roman"/>
                <w:bCs/>
                <w:color w:val="auto"/>
                <w:sz w:val="22"/>
                <w:szCs w:val="22"/>
              </w:rPr>
              <w:t>Музыка</w:t>
            </w:r>
          </w:p>
        </w:tc>
        <w:tc>
          <w:tcPr>
            <w:tcW w:w="2121" w:type="dxa"/>
            <w:tcBorders>
              <w:top w:val="single" w:sz="4" w:space="0" w:color="auto"/>
              <w:left w:val="single" w:sz="4" w:space="0" w:color="auto"/>
              <w:bottom w:val="single" w:sz="4" w:space="0" w:color="auto"/>
              <w:right w:val="single" w:sz="4" w:space="0" w:color="auto"/>
            </w:tcBorders>
            <w:vAlign w:val="center"/>
          </w:tcPr>
          <w:p w14:paraId="450A7179" w14:textId="77777777" w:rsidR="00077290" w:rsidRPr="00077290" w:rsidRDefault="00077290" w:rsidP="00077290">
            <w:pPr>
              <w:widowControl/>
              <w:tabs>
                <w:tab w:val="left" w:pos="4500"/>
                <w:tab w:val="left" w:pos="9180"/>
                <w:tab w:val="left" w:pos="9360"/>
              </w:tabs>
              <w:jc w:val="center"/>
              <w:rPr>
                <w:rFonts w:ascii="Times New Roman" w:hAnsi="Times New Roman" w:cs="Times New Roman"/>
                <w:bCs/>
                <w:color w:val="auto"/>
                <w:sz w:val="22"/>
                <w:szCs w:val="22"/>
              </w:rPr>
            </w:pPr>
            <w:r w:rsidRPr="00077290">
              <w:rPr>
                <w:rFonts w:ascii="Times New Roman" w:hAnsi="Times New Roman" w:cs="Times New Roman"/>
                <w:bCs/>
                <w:color w:val="auto"/>
                <w:sz w:val="22"/>
                <w:szCs w:val="22"/>
              </w:rPr>
              <w:t>1</w:t>
            </w:r>
          </w:p>
        </w:tc>
      </w:tr>
      <w:tr w:rsidR="00077290" w:rsidRPr="00077290" w14:paraId="07D0A4F2" w14:textId="77777777" w:rsidTr="00077290">
        <w:trPr>
          <w:trHeight w:val="375"/>
          <w:jc w:val="center"/>
        </w:trPr>
        <w:tc>
          <w:tcPr>
            <w:tcW w:w="2546" w:type="dxa"/>
            <w:tcBorders>
              <w:top w:val="single" w:sz="4" w:space="0" w:color="auto"/>
              <w:left w:val="single" w:sz="4" w:space="0" w:color="auto"/>
              <w:bottom w:val="single" w:sz="4" w:space="0" w:color="auto"/>
              <w:right w:val="single" w:sz="4" w:space="0" w:color="auto"/>
            </w:tcBorders>
            <w:vAlign w:val="bottom"/>
          </w:tcPr>
          <w:p w14:paraId="46882037" w14:textId="77777777" w:rsidR="00077290" w:rsidRPr="00077290" w:rsidRDefault="00077290" w:rsidP="00077290">
            <w:pPr>
              <w:widowControl/>
              <w:tabs>
                <w:tab w:val="left" w:pos="4500"/>
                <w:tab w:val="left" w:pos="9180"/>
                <w:tab w:val="left" w:pos="9360"/>
              </w:tabs>
              <w:rPr>
                <w:rFonts w:ascii="Times New Roman" w:hAnsi="Times New Roman" w:cs="Times New Roman"/>
                <w:bCs/>
                <w:color w:val="auto"/>
                <w:sz w:val="22"/>
                <w:szCs w:val="22"/>
              </w:rPr>
            </w:pPr>
            <w:r w:rsidRPr="00077290">
              <w:rPr>
                <w:rFonts w:ascii="Times New Roman" w:hAnsi="Times New Roman" w:cs="Times New Roman"/>
                <w:bCs/>
                <w:color w:val="auto"/>
                <w:sz w:val="22"/>
                <w:szCs w:val="22"/>
              </w:rPr>
              <w:t xml:space="preserve">Технология </w:t>
            </w:r>
          </w:p>
        </w:tc>
        <w:tc>
          <w:tcPr>
            <w:tcW w:w="2268" w:type="dxa"/>
            <w:tcBorders>
              <w:top w:val="single" w:sz="4" w:space="0" w:color="auto"/>
              <w:left w:val="single" w:sz="4" w:space="0" w:color="auto"/>
              <w:bottom w:val="single" w:sz="4" w:space="0" w:color="auto"/>
              <w:right w:val="single" w:sz="4" w:space="0" w:color="auto"/>
            </w:tcBorders>
            <w:vAlign w:val="bottom"/>
          </w:tcPr>
          <w:p w14:paraId="6F48B652" w14:textId="77777777" w:rsidR="00077290" w:rsidRPr="00077290" w:rsidRDefault="00077290" w:rsidP="00077290">
            <w:pPr>
              <w:widowControl/>
              <w:tabs>
                <w:tab w:val="left" w:pos="4500"/>
                <w:tab w:val="left" w:pos="9180"/>
                <w:tab w:val="left" w:pos="9360"/>
              </w:tabs>
              <w:rPr>
                <w:rFonts w:ascii="Times New Roman" w:hAnsi="Times New Roman" w:cs="Times New Roman"/>
                <w:bCs/>
                <w:color w:val="auto"/>
                <w:sz w:val="22"/>
                <w:szCs w:val="22"/>
              </w:rPr>
            </w:pPr>
            <w:r w:rsidRPr="00077290">
              <w:rPr>
                <w:rFonts w:ascii="Times New Roman" w:hAnsi="Times New Roman" w:cs="Times New Roman"/>
                <w:bCs/>
                <w:color w:val="auto"/>
                <w:sz w:val="22"/>
                <w:szCs w:val="22"/>
              </w:rPr>
              <w:t xml:space="preserve">Технология </w:t>
            </w:r>
          </w:p>
        </w:tc>
        <w:tc>
          <w:tcPr>
            <w:tcW w:w="2121" w:type="dxa"/>
            <w:tcBorders>
              <w:top w:val="single" w:sz="4" w:space="0" w:color="auto"/>
              <w:left w:val="single" w:sz="4" w:space="0" w:color="auto"/>
              <w:bottom w:val="single" w:sz="4" w:space="0" w:color="auto"/>
              <w:right w:val="single" w:sz="4" w:space="0" w:color="auto"/>
            </w:tcBorders>
            <w:vAlign w:val="center"/>
          </w:tcPr>
          <w:p w14:paraId="5387478C" w14:textId="77777777" w:rsidR="00077290" w:rsidRPr="00077290" w:rsidRDefault="00077290" w:rsidP="00077290">
            <w:pPr>
              <w:widowControl/>
              <w:tabs>
                <w:tab w:val="left" w:pos="4500"/>
                <w:tab w:val="left" w:pos="9180"/>
                <w:tab w:val="left" w:pos="9360"/>
              </w:tabs>
              <w:jc w:val="center"/>
              <w:rPr>
                <w:rFonts w:ascii="Times New Roman" w:hAnsi="Times New Roman" w:cs="Times New Roman"/>
                <w:bCs/>
                <w:color w:val="auto"/>
                <w:sz w:val="22"/>
                <w:szCs w:val="22"/>
              </w:rPr>
            </w:pPr>
            <w:r w:rsidRPr="00077290">
              <w:rPr>
                <w:rFonts w:ascii="Times New Roman" w:hAnsi="Times New Roman" w:cs="Times New Roman"/>
                <w:bCs/>
                <w:color w:val="auto"/>
                <w:sz w:val="22"/>
                <w:szCs w:val="22"/>
              </w:rPr>
              <w:t>1</w:t>
            </w:r>
          </w:p>
        </w:tc>
      </w:tr>
      <w:tr w:rsidR="00077290" w:rsidRPr="00077290" w14:paraId="59C298AA" w14:textId="77777777" w:rsidTr="00077290">
        <w:trPr>
          <w:trHeight w:val="375"/>
          <w:jc w:val="center"/>
        </w:trPr>
        <w:tc>
          <w:tcPr>
            <w:tcW w:w="2546" w:type="dxa"/>
            <w:tcBorders>
              <w:top w:val="single" w:sz="4" w:space="0" w:color="auto"/>
              <w:left w:val="single" w:sz="4" w:space="0" w:color="auto"/>
              <w:bottom w:val="single" w:sz="4" w:space="0" w:color="auto"/>
              <w:right w:val="single" w:sz="4" w:space="0" w:color="auto"/>
            </w:tcBorders>
            <w:vAlign w:val="bottom"/>
          </w:tcPr>
          <w:p w14:paraId="6A549EA5" w14:textId="77777777" w:rsidR="00077290" w:rsidRPr="00077290" w:rsidRDefault="00077290" w:rsidP="00077290">
            <w:pPr>
              <w:widowControl/>
              <w:tabs>
                <w:tab w:val="left" w:pos="4500"/>
                <w:tab w:val="left" w:pos="9180"/>
                <w:tab w:val="left" w:pos="9360"/>
              </w:tabs>
              <w:rPr>
                <w:rFonts w:ascii="Times New Roman" w:hAnsi="Times New Roman" w:cs="Times New Roman"/>
                <w:bCs/>
                <w:color w:val="auto"/>
                <w:sz w:val="22"/>
                <w:szCs w:val="22"/>
              </w:rPr>
            </w:pPr>
            <w:r w:rsidRPr="00077290">
              <w:rPr>
                <w:rFonts w:ascii="Times New Roman" w:hAnsi="Times New Roman" w:cs="Times New Roman"/>
                <w:bCs/>
                <w:color w:val="auto"/>
                <w:sz w:val="22"/>
                <w:szCs w:val="22"/>
              </w:rPr>
              <w:t>Физическая культура</w:t>
            </w:r>
          </w:p>
        </w:tc>
        <w:tc>
          <w:tcPr>
            <w:tcW w:w="2268" w:type="dxa"/>
            <w:tcBorders>
              <w:top w:val="single" w:sz="4" w:space="0" w:color="auto"/>
              <w:left w:val="single" w:sz="4" w:space="0" w:color="auto"/>
              <w:bottom w:val="single" w:sz="4" w:space="0" w:color="auto"/>
              <w:right w:val="single" w:sz="4" w:space="0" w:color="auto"/>
            </w:tcBorders>
            <w:vAlign w:val="bottom"/>
          </w:tcPr>
          <w:p w14:paraId="4B570BC3" w14:textId="77777777" w:rsidR="00077290" w:rsidRPr="00077290" w:rsidRDefault="00077290" w:rsidP="00077290">
            <w:pPr>
              <w:widowControl/>
              <w:tabs>
                <w:tab w:val="left" w:pos="4500"/>
                <w:tab w:val="left" w:pos="9180"/>
                <w:tab w:val="left" w:pos="9360"/>
              </w:tabs>
              <w:rPr>
                <w:rFonts w:ascii="Times New Roman" w:hAnsi="Times New Roman" w:cs="Times New Roman"/>
                <w:bCs/>
                <w:color w:val="auto"/>
                <w:sz w:val="22"/>
                <w:szCs w:val="22"/>
              </w:rPr>
            </w:pPr>
            <w:r w:rsidRPr="00077290">
              <w:rPr>
                <w:rFonts w:ascii="Times New Roman" w:hAnsi="Times New Roman" w:cs="Times New Roman"/>
                <w:bCs/>
                <w:color w:val="auto"/>
                <w:sz w:val="22"/>
                <w:szCs w:val="22"/>
              </w:rPr>
              <w:t>Физическая культура</w:t>
            </w:r>
          </w:p>
        </w:tc>
        <w:tc>
          <w:tcPr>
            <w:tcW w:w="2121" w:type="dxa"/>
            <w:tcBorders>
              <w:top w:val="single" w:sz="4" w:space="0" w:color="auto"/>
              <w:left w:val="single" w:sz="4" w:space="0" w:color="auto"/>
              <w:bottom w:val="single" w:sz="4" w:space="0" w:color="auto"/>
              <w:right w:val="single" w:sz="4" w:space="0" w:color="auto"/>
            </w:tcBorders>
            <w:vAlign w:val="center"/>
          </w:tcPr>
          <w:p w14:paraId="656B204A" w14:textId="77777777" w:rsidR="00077290" w:rsidRPr="00077290" w:rsidRDefault="00077290" w:rsidP="00077290">
            <w:pPr>
              <w:widowControl/>
              <w:tabs>
                <w:tab w:val="left" w:pos="4500"/>
                <w:tab w:val="left" w:pos="9180"/>
                <w:tab w:val="left" w:pos="9360"/>
              </w:tabs>
              <w:jc w:val="center"/>
              <w:rPr>
                <w:rFonts w:ascii="Times New Roman" w:hAnsi="Times New Roman" w:cs="Times New Roman"/>
                <w:bCs/>
                <w:color w:val="auto"/>
                <w:sz w:val="22"/>
                <w:szCs w:val="22"/>
              </w:rPr>
            </w:pPr>
            <w:r w:rsidRPr="00077290">
              <w:rPr>
                <w:rFonts w:ascii="Times New Roman" w:hAnsi="Times New Roman" w:cs="Times New Roman"/>
                <w:bCs/>
                <w:color w:val="auto"/>
                <w:sz w:val="22"/>
                <w:szCs w:val="22"/>
              </w:rPr>
              <w:t>2</w:t>
            </w:r>
          </w:p>
        </w:tc>
      </w:tr>
      <w:tr w:rsidR="00077290" w:rsidRPr="00077290" w14:paraId="6A1ECCB4" w14:textId="77777777" w:rsidTr="00077290">
        <w:trPr>
          <w:trHeight w:val="375"/>
          <w:jc w:val="center"/>
        </w:trPr>
        <w:tc>
          <w:tcPr>
            <w:tcW w:w="4814" w:type="dxa"/>
            <w:gridSpan w:val="2"/>
            <w:tcBorders>
              <w:top w:val="single" w:sz="4" w:space="0" w:color="auto"/>
              <w:left w:val="single" w:sz="4" w:space="0" w:color="auto"/>
              <w:bottom w:val="single" w:sz="4" w:space="0" w:color="auto"/>
              <w:right w:val="single" w:sz="4" w:space="0" w:color="auto"/>
            </w:tcBorders>
            <w:vAlign w:val="bottom"/>
          </w:tcPr>
          <w:p w14:paraId="19678D2C" w14:textId="77777777" w:rsidR="00077290" w:rsidRPr="00077290" w:rsidRDefault="00077290" w:rsidP="00077290">
            <w:pPr>
              <w:widowControl/>
              <w:tabs>
                <w:tab w:val="left" w:pos="4500"/>
                <w:tab w:val="left" w:pos="9180"/>
                <w:tab w:val="left" w:pos="9360"/>
              </w:tabs>
              <w:rPr>
                <w:rFonts w:ascii="Times New Roman" w:hAnsi="Times New Roman" w:cs="Times New Roman"/>
                <w:b/>
                <w:bCs/>
                <w:color w:val="auto"/>
                <w:sz w:val="22"/>
                <w:szCs w:val="22"/>
              </w:rPr>
            </w:pPr>
            <w:r w:rsidRPr="00077290">
              <w:rPr>
                <w:rFonts w:ascii="Times New Roman" w:hAnsi="Times New Roman" w:cs="Times New Roman"/>
                <w:b/>
                <w:bCs/>
                <w:color w:val="auto"/>
                <w:sz w:val="22"/>
                <w:szCs w:val="22"/>
              </w:rPr>
              <w:t>Итого</w:t>
            </w:r>
          </w:p>
        </w:tc>
        <w:tc>
          <w:tcPr>
            <w:tcW w:w="2121" w:type="dxa"/>
            <w:tcBorders>
              <w:top w:val="single" w:sz="4" w:space="0" w:color="auto"/>
              <w:left w:val="single" w:sz="4" w:space="0" w:color="auto"/>
              <w:bottom w:val="single" w:sz="4" w:space="0" w:color="auto"/>
              <w:right w:val="single" w:sz="4" w:space="0" w:color="auto"/>
            </w:tcBorders>
            <w:vAlign w:val="center"/>
          </w:tcPr>
          <w:p w14:paraId="349F9B8A" w14:textId="77777777" w:rsidR="00077290" w:rsidRPr="00077290" w:rsidRDefault="00077290" w:rsidP="00077290">
            <w:pPr>
              <w:widowControl/>
              <w:tabs>
                <w:tab w:val="left" w:pos="4500"/>
                <w:tab w:val="left" w:pos="9180"/>
                <w:tab w:val="left" w:pos="9360"/>
              </w:tabs>
              <w:rPr>
                <w:rFonts w:ascii="Times New Roman" w:hAnsi="Times New Roman" w:cs="Times New Roman"/>
                <w:b/>
                <w:bCs/>
                <w:color w:val="auto"/>
                <w:sz w:val="22"/>
                <w:szCs w:val="22"/>
              </w:rPr>
            </w:pPr>
            <w:r w:rsidRPr="00077290">
              <w:rPr>
                <w:rFonts w:ascii="Times New Roman" w:hAnsi="Times New Roman" w:cs="Times New Roman"/>
                <w:b/>
                <w:bCs/>
                <w:color w:val="auto"/>
                <w:sz w:val="22"/>
                <w:szCs w:val="22"/>
              </w:rPr>
              <w:t xml:space="preserve">               20</w:t>
            </w:r>
          </w:p>
        </w:tc>
      </w:tr>
      <w:tr w:rsidR="00077290" w:rsidRPr="00077290" w14:paraId="181E0AB0" w14:textId="77777777" w:rsidTr="00077290">
        <w:trPr>
          <w:trHeight w:val="570"/>
          <w:jc w:val="center"/>
        </w:trPr>
        <w:tc>
          <w:tcPr>
            <w:tcW w:w="4814" w:type="dxa"/>
            <w:gridSpan w:val="2"/>
            <w:tcBorders>
              <w:top w:val="single" w:sz="4" w:space="0" w:color="auto"/>
              <w:left w:val="single" w:sz="4" w:space="0" w:color="auto"/>
              <w:bottom w:val="single" w:sz="4" w:space="0" w:color="auto"/>
              <w:right w:val="single" w:sz="4" w:space="0" w:color="auto"/>
            </w:tcBorders>
          </w:tcPr>
          <w:p w14:paraId="3AA011D9" w14:textId="77777777" w:rsidR="00077290" w:rsidRPr="00077290" w:rsidRDefault="00077290" w:rsidP="00077290">
            <w:pPr>
              <w:widowControl/>
              <w:tabs>
                <w:tab w:val="left" w:pos="4500"/>
                <w:tab w:val="left" w:pos="9180"/>
                <w:tab w:val="left" w:pos="9360"/>
              </w:tabs>
              <w:rPr>
                <w:rFonts w:ascii="Times New Roman" w:hAnsi="Times New Roman" w:cs="Times New Roman"/>
                <w:b/>
                <w:bCs/>
                <w:i/>
                <w:color w:val="auto"/>
                <w:sz w:val="22"/>
                <w:szCs w:val="22"/>
              </w:rPr>
            </w:pPr>
            <w:r w:rsidRPr="00077290">
              <w:rPr>
                <w:rFonts w:ascii="Times New Roman" w:hAnsi="Times New Roman" w:cs="Times New Roman"/>
                <w:b/>
                <w:bCs/>
                <w:i/>
                <w:color w:val="auto"/>
                <w:sz w:val="22"/>
                <w:szCs w:val="22"/>
              </w:rPr>
              <w:t>Часть, формируемая участниками образовательных отношений</w:t>
            </w:r>
          </w:p>
        </w:tc>
        <w:tc>
          <w:tcPr>
            <w:tcW w:w="2121" w:type="dxa"/>
            <w:tcBorders>
              <w:top w:val="single" w:sz="4" w:space="0" w:color="auto"/>
              <w:left w:val="single" w:sz="4" w:space="0" w:color="auto"/>
              <w:bottom w:val="single" w:sz="4" w:space="0" w:color="auto"/>
              <w:right w:val="single" w:sz="4" w:space="0" w:color="auto"/>
            </w:tcBorders>
            <w:vAlign w:val="center"/>
          </w:tcPr>
          <w:p w14:paraId="29D9805C" w14:textId="77777777" w:rsidR="00077290" w:rsidRPr="00077290" w:rsidRDefault="00077290" w:rsidP="00077290">
            <w:pPr>
              <w:widowControl/>
              <w:tabs>
                <w:tab w:val="left" w:pos="4500"/>
                <w:tab w:val="left" w:pos="9180"/>
                <w:tab w:val="left" w:pos="9360"/>
              </w:tabs>
              <w:jc w:val="center"/>
              <w:rPr>
                <w:rFonts w:ascii="Times New Roman" w:hAnsi="Times New Roman" w:cs="Times New Roman"/>
                <w:b/>
                <w:bCs/>
                <w:color w:val="auto"/>
                <w:sz w:val="22"/>
                <w:szCs w:val="22"/>
              </w:rPr>
            </w:pPr>
            <w:r w:rsidRPr="00077290">
              <w:rPr>
                <w:rFonts w:ascii="Times New Roman" w:hAnsi="Times New Roman" w:cs="Times New Roman"/>
                <w:b/>
                <w:bCs/>
                <w:color w:val="auto"/>
                <w:sz w:val="22"/>
                <w:szCs w:val="22"/>
              </w:rPr>
              <w:t>1</w:t>
            </w:r>
          </w:p>
        </w:tc>
      </w:tr>
      <w:tr w:rsidR="00077290" w:rsidRPr="00077290" w14:paraId="54C28167" w14:textId="77777777" w:rsidTr="00077290">
        <w:trPr>
          <w:trHeight w:val="570"/>
          <w:jc w:val="center"/>
        </w:trPr>
        <w:tc>
          <w:tcPr>
            <w:tcW w:w="4814" w:type="dxa"/>
            <w:gridSpan w:val="2"/>
            <w:tcBorders>
              <w:top w:val="single" w:sz="4" w:space="0" w:color="auto"/>
              <w:left w:val="single" w:sz="4" w:space="0" w:color="auto"/>
              <w:bottom w:val="single" w:sz="4" w:space="0" w:color="auto"/>
              <w:right w:val="single" w:sz="4" w:space="0" w:color="auto"/>
            </w:tcBorders>
          </w:tcPr>
          <w:p w14:paraId="538CBD6E" w14:textId="77777777" w:rsidR="00077290" w:rsidRPr="00077290" w:rsidRDefault="00077290" w:rsidP="00077290">
            <w:pPr>
              <w:widowControl/>
              <w:tabs>
                <w:tab w:val="left" w:pos="4500"/>
                <w:tab w:val="left" w:pos="9180"/>
                <w:tab w:val="left" w:pos="9360"/>
              </w:tabs>
              <w:rPr>
                <w:rFonts w:ascii="Times New Roman" w:hAnsi="Times New Roman" w:cs="Times New Roman"/>
                <w:bCs/>
                <w:i/>
                <w:color w:val="auto"/>
                <w:sz w:val="22"/>
                <w:szCs w:val="22"/>
              </w:rPr>
            </w:pPr>
            <w:r w:rsidRPr="00077290">
              <w:rPr>
                <w:rFonts w:ascii="Times New Roman" w:hAnsi="Times New Roman" w:cs="Times New Roman"/>
                <w:bCs/>
                <w:i/>
                <w:color w:val="auto"/>
                <w:sz w:val="22"/>
                <w:szCs w:val="22"/>
              </w:rPr>
              <w:t>Физическая культура</w:t>
            </w:r>
          </w:p>
        </w:tc>
        <w:tc>
          <w:tcPr>
            <w:tcW w:w="2121" w:type="dxa"/>
            <w:tcBorders>
              <w:top w:val="single" w:sz="4" w:space="0" w:color="auto"/>
              <w:left w:val="single" w:sz="4" w:space="0" w:color="auto"/>
              <w:bottom w:val="single" w:sz="4" w:space="0" w:color="auto"/>
              <w:right w:val="single" w:sz="4" w:space="0" w:color="auto"/>
            </w:tcBorders>
            <w:vAlign w:val="center"/>
          </w:tcPr>
          <w:p w14:paraId="6B597EC7" w14:textId="77777777" w:rsidR="00077290" w:rsidRDefault="00077290" w:rsidP="00077290">
            <w:pPr>
              <w:widowControl/>
              <w:tabs>
                <w:tab w:val="left" w:pos="4500"/>
                <w:tab w:val="left" w:pos="9180"/>
                <w:tab w:val="left" w:pos="9360"/>
              </w:tabs>
              <w:jc w:val="center"/>
              <w:rPr>
                <w:rFonts w:ascii="Times New Roman" w:hAnsi="Times New Roman" w:cs="Times New Roman"/>
                <w:bCs/>
                <w:color w:val="auto"/>
                <w:sz w:val="22"/>
                <w:szCs w:val="22"/>
              </w:rPr>
            </w:pPr>
            <w:r w:rsidRPr="00077290">
              <w:rPr>
                <w:rFonts w:ascii="Times New Roman" w:hAnsi="Times New Roman" w:cs="Times New Roman"/>
                <w:bCs/>
                <w:color w:val="auto"/>
                <w:sz w:val="22"/>
                <w:szCs w:val="22"/>
              </w:rPr>
              <w:t>1</w:t>
            </w:r>
          </w:p>
          <w:p w14:paraId="594C0757" w14:textId="77777777" w:rsidR="00077290" w:rsidRPr="00077290" w:rsidRDefault="00077290" w:rsidP="00077290">
            <w:pPr>
              <w:widowControl/>
              <w:tabs>
                <w:tab w:val="left" w:pos="4500"/>
                <w:tab w:val="left" w:pos="9180"/>
                <w:tab w:val="left" w:pos="9360"/>
              </w:tabs>
              <w:jc w:val="center"/>
              <w:rPr>
                <w:rFonts w:ascii="Times New Roman" w:hAnsi="Times New Roman" w:cs="Times New Roman"/>
                <w:bCs/>
                <w:color w:val="auto"/>
                <w:sz w:val="22"/>
                <w:szCs w:val="22"/>
              </w:rPr>
            </w:pPr>
          </w:p>
        </w:tc>
      </w:tr>
      <w:tr w:rsidR="00077290" w:rsidRPr="00077290" w14:paraId="51B53020" w14:textId="77777777" w:rsidTr="00077290">
        <w:trPr>
          <w:trHeight w:val="570"/>
          <w:jc w:val="center"/>
        </w:trPr>
        <w:tc>
          <w:tcPr>
            <w:tcW w:w="4814" w:type="dxa"/>
            <w:gridSpan w:val="2"/>
            <w:tcBorders>
              <w:top w:val="single" w:sz="4" w:space="0" w:color="auto"/>
              <w:left w:val="single" w:sz="4" w:space="0" w:color="auto"/>
              <w:bottom w:val="single" w:sz="4" w:space="0" w:color="auto"/>
              <w:right w:val="single" w:sz="4" w:space="0" w:color="auto"/>
            </w:tcBorders>
          </w:tcPr>
          <w:p w14:paraId="44EB1C5E" w14:textId="77777777" w:rsidR="00077290" w:rsidRPr="00077290" w:rsidRDefault="00077290" w:rsidP="00077290">
            <w:pPr>
              <w:widowControl/>
              <w:tabs>
                <w:tab w:val="left" w:pos="4500"/>
                <w:tab w:val="left" w:pos="9180"/>
                <w:tab w:val="left" w:pos="9360"/>
              </w:tabs>
              <w:rPr>
                <w:rFonts w:ascii="Times New Roman" w:hAnsi="Times New Roman" w:cs="Times New Roman"/>
                <w:b/>
                <w:bCs/>
                <w:i/>
                <w:color w:val="auto"/>
                <w:sz w:val="22"/>
                <w:szCs w:val="22"/>
              </w:rPr>
            </w:pPr>
          </w:p>
          <w:p w14:paraId="0AAC14B9" w14:textId="77777777" w:rsidR="00077290" w:rsidRPr="00077290" w:rsidRDefault="00077290" w:rsidP="00077290">
            <w:pPr>
              <w:widowControl/>
              <w:tabs>
                <w:tab w:val="left" w:pos="4500"/>
                <w:tab w:val="left" w:pos="9180"/>
                <w:tab w:val="left" w:pos="9360"/>
              </w:tabs>
              <w:rPr>
                <w:rFonts w:ascii="Times New Roman" w:hAnsi="Times New Roman" w:cs="Times New Roman"/>
                <w:b/>
                <w:bCs/>
                <w:i/>
                <w:color w:val="auto"/>
                <w:sz w:val="22"/>
                <w:szCs w:val="22"/>
              </w:rPr>
            </w:pPr>
            <w:r w:rsidRPr="00077290">
              <w:rPr>
                <w:rFonts w:ascii="Times New Roman" w:hAnsi="Times New Roman" w:cs="Times New Roman"/>
                <w:b/>
                <w:bCs/>
                <w:i/>
                <w:color w:val="auto"/>
                <w:sz w:val="22"/>
                <w:szCs w:val="22"/>
              </w:rPr>
              <w:t>ИТОГО</w:t>
            </w:r>
          </w:p>
        </w:tc>
        <w:tc>
          <w:tcPr>
            <w:tcW w:w="2121" w:type="dxa"/>
            <w:tcBorders>
              <w:top w:val="single" w:sz="4" w:space="0" w:color="auto"/>
              <w:left w:val="single" w:sz="4" w:space="0" w:color="auto"/>
              <w:bottom w:val="single" w:sz="4" w:space="0" w:color="auto"/>
              <w:right w:val="single" w:sz="4" w:space="0" w:color="auto"/>
            </w:tcBorders>
            <w:vAlign w:val="center"/>
          </w:tcPr>
          <w:p w14:paraId="06A3B721" w14:textId="77777777" w:rsidR="00077290" w:rsidRPr="00077290" w:rsidRDefault="00077290" w:rsidP="00077290">
            <w:pPr>
              <w:widowControl/>
              <w:tabs>
                <w:tab w:val="left" w:pos="4500"/>
                <w:tab w:val="left" w:pos="9180"/>
                <w:tab w:val="left" w:pos="9360"/>
              </w:tabs>
              <w:jc w:val="center"/>
              <w:rPr>
                <w:rFonts w:ascii="Times New Roman" w:hAnsi="Times New Roman" w:cs="Times New Roman"/>
                <w:b/>
                <w:bCs/>
                <w:color w:val="auto"/>
                <w:sz w:val="22"/>
                <w:szCs w:val="22"/>
              </w:rPr>
            </w:pPr>
            <w:r w:rsidRPr="00077290">
              <w:rPr>
                <w:rFonts w:ascii="Times New Roman" w:hAnsi="Times New Roman" w:cs="Times New Roman"/>
                <w:b/>
                <w:bCs/>
                <w:color w:val="auto"/>
                <w:sz w:val="22"/>
                <w:szCs w:val="22"/>
              </w:rPr>
              <w:t>21</w:t>
            </w:r>
          </w:p>
        </w:tc>
      </w:tr>
      <w:tr w:rsidR="00077290" w:rsidRPr="00077290" w14:paraId="7776504D" w14:textId="77777777" w:rsidTr="00077290">
        <w:trPr>
          <w:trHeight w:val="570"/>
          <w:jc w:val="center"/>
        </w:trPr>
        <w:tc>
          <w:tcPr>
            <w:tcW w:w="4814" w:type="dxa"/>
            <w:gridSpan w:val="2"/>
            <w:tcBorders>
              <w:top w:val="single" w:sz="4" w:space="0" w:color="auto"/>
              <w:left w:val="single" w:sz="4" w:space="0" w:color="auto"/>
              <w:bottom w:val="single" w:sz="4" w:space="0" w:color="auto"/>
              <w:right w:val="single" w:sz="4" w:space="0" w:color="auto"/>
            </w:tcBorders>
          </w:tcPr>
          <w:p w14:paraId="2F040BE0" w14:textId="77777777" w:rsidR="00077290" w:rsidRPr="00077290" w:rsidRDefault="00077290" w:rsidP="00077290">
            <w:pPr>
              <w:widowControl/>
              <w:tabs>
                <w:tab w:val="left" w:pos="4500"/>
                <w:tab w:val="left" w:pos="9180"/>
                <w:tab w:val="left" w:pos="9360"/>
              </w:tabs>
              <w:rPr>
                <w:rFonts w:ascii="Times New Roman" w:hAnsi="Times New Roman" w:cs="Times New Roman"/>
                <w:bCs/>
                <w:color w:val="auto"/>
                <w:sz w:val="20"/>
                <w:szCs w:val="20"/>
              </w:rPr>
            </w:pPr>
            <w:r w:rsidRPr="00077290">
              <w:rPr>
                <w:rFonts w:ascii="Times New Roman" w:hAnsi="Times New Roman" w:cs="Times New Roman"/>
                <w:bCs/>
                <w:color w:val="auto"/>
                <w:sz w:val="20"/>
                <w:szCs w:val="20"/>
              </w:rPr>
              <w:t>Учебные недели</w:t>
            </w:r>
          </w:p>
        </w:tc>
        <w:tc>
          <w:tcPr>
            <w:tcW w:w="2121" w:type="dxa"/>
            <w:tcBorders>
              <w:top w:val="single" w:sz="4" w:space="0" w:color="auto"/>
              <w:left w:val="single" w:sz="4" w:space="0" w:color="auto"/>
              <w:bottom w:val="single" w:sz="4" w:space="0" w:color="auto"/>
              <w:right w:val="single" w:sz="4" w:space="0" w:color="auto"/>
            </w:tcBorders>
            <w:vAlign w:val="center"/>
          </w:tcPr>
          <w:p w14:paraId="49485875" w14:textId="77777777" w:rsidR="00077290" w:rsidRPr="00077290" w:rsidRDefault="00077290" w:rsidP="00077290">
            <w:pPr>
              <w:widowControl/>
              <w:tabs>
                <w:tab w:val="left" w:pos="4500"/>
                <w:tab w:val="left" w:pos="9180"/>
                <w:tab w:val="left" w:pos="9360"/>
              </w:tabs>
              <w:jc w:val="center"/>
              <w:rPr>
                <w:rFonts w:ascii="Times New Roman" w:hAnsi="Times New Roman" w:cs="Times New Roman"/>
                <w:bCs/>
                <w:color w:val="auto"/>
                <w:sz w:val="20"/>
                <w:szCs w:val="20"/>
              </w:rPr>
            </w:pPr>
            <w:r w:rsidRPr="00077290">
              <w:rPr>
                <w:rFonts w:ascii="Times New Roman" w:hAnsi="Times New Roman" w:cs="Times New Roman"/>
                <w:bCs/>
                <w:color w:val="auto"/>
                <w:sz w:val="20"/>
                <w:szCs w:val="20"/>
              </w:rPr>
              <w:t>33</w:t>
            </w:r>
          </w:p>
        </w:tc>
      </w:tr>
      <w:tr w:rsidR="00077290" w:rsidRPr="00077290" w14:paraId="7EA7C425" w14:textId="77777777" w:rsidTr="00077290">
        <w:trPr>
          <w:trHeight w:val="570"/>
          <w:jc w:val="center"/>
        </w:trPr>
        <w:tc>
          <w:tcPr>
            <w:tcW w:w="4814" w:type="dxa"/>
            <w:gridSpan w:val="2"/>
            <w:tcBorders>
              <w:top w:val="single" w:sz="4" w:space="0" w:color="auto"/>
              <w:left w:val="single" w:sz="4" w:space="0" w:color="auto"/>
              <w:bottom w:val="single" w:sz="4" w:space="0" w:color="auto"/>
              <w:right w:val="single" w:sz="4" w:space="0" w:color="auto"/>
            </w:tcBorders>
          </w:tcPr>
          <w:p w14:paraId="10F384F9" w14:textId="77777777" w:rsidR="00077290" w:rsidRPr="00077290" w:rsidRDefault="00077290" w:rsidP="00077290">
            <w:pPr>
              <w:widowControl/>
              <w:tabs>
                <w:tab w:val="left" w:pos="4500"/>
                <w:tab w:val="left" w:pos="9180"/>
                <w:tab w:val="left" w:pos="9360"/>
              </w:tabs>
              <w:rPr>
                <w:rFonts w:ascii="Times New Roman" w:hAnsi="Times New Roman" w:cs="Times New Roman"/>
                <w:bCs/>
                <w:color w:val="auto"/>
                <w:sz w:val="20"/>
                <w:szCs w:val="20"/>
              </w:rPr>
            </w:pPr>
            <w:r w:rsidRPr="00077290">
              <w:rPr>
                <w:rFonts w:ascii="Times New Roman" w:hAnsi="Times New Roman" w:cs="Times New Roman"/>
                <w:bCs/>
                <w:color w:val="auto"/>
                <w:sz w:val="20"/>
                <w:szCs w:val="20"/>
              </w:rPr>
              <w:t xml:space="preserve">Всего часов </w:t>
            </w:r>
          </w:p>
        </w:tc>
        <w:tc>
          <w:tcPr>
            <w:tcW w:w="2121" w:type="dxa"/>
            <w:tcBorders>
              <w:top w:val="single" w:sz="4" w:space="0" w:color="auto"/>
              <w:left w:val="single" w:sz="4" w:space="0" w:color="auto"/>
              <w:bottom w:val="single" w:sz="4" w:space="0" w:color="auto"/>
              <w:right w:val="single" w:sz="4" w:space="0" w:color="auto"/>
            </w:tcBorders>
            <w:vAlign w:val="center"/>
          </w:tcPr>
          <w:p w14:paraId="6941069E" w14:textId="77777777" w:rsidR="00077290" w:rsidRPr="00077290" w:rsidRDefault="00077290" w:rsidP="00077290">
            <w:pPr>
              <w:widowControl/>
              <w:tabs>
                <w:tab w:val="left" w:pos="4500"/>
                <w:tab w:val="left" w:pos="9180"/>
                <w:tab w:val="left" w:pos="9360"/>
              </w:tabs>
              <w:jc w:val="center"/>
              <w:rPr>
                <w:rFonts w:ascii="Times New Roman" w:hAnsi="Times New Roman" w:cs="Times New Roman"/>
                <w:bCs/>
                <w:color w:val="auto"/>
                <w:sz w:val="20"/>
                <w:szCs w:val="20"/>
              </w:rPr>
            </w:pPr>
            <w:r w:rsidRPr="00077290">
              <w:rPr>
                <w:rFonts w:ascii="Times New Roman" w:hAnsi="Times New Roman" w:cs="Times New Roman"/>
                <w:bCs/>
                <w:color w:val="auto"/>
                <w:sz w:val="20"/>
                <w:szCs w:val="20"/>
              </w:rPr>
              <w:t>693</w:t>
            </w:r>
          </w:p>
        </w:tc>
      </w:tr>
      <w:tr w:rsidR="00077290" w:rsidRPr="00077290" w14:paraId="22A7A604" w14:textId="77777777" w:rsidTr="00077290">
        <w:trPr>
          <w:trHeight w:val="499"/>
          <w:jc w:val="center"/>
        </w:trPr>
        <w:tc>
          <w:tcPr>
            <w:tcW w:w="4814" w:type="dxa"/>
            <w:gridSpan w:val="2"/>
            <w:tcBorders>
              <w:top w:val="single" w:sz="4" w:space="0" w:color="auto"/>
              <w:left w:val="single" w:sz="4" w:space="0" w:color="auto"/>
              <w:bottom w:val="single" w:sz="4" w:space="0" w:color="auto"/>
              <w:right w:val="single" w:sz="4" w:space="0" w:color="auto"/>
            </w:tcBorders>
          </w:tcPr>
          <w:p w14:paraId="051CBD1A" w14:textId="77777777" w:rsidR="00077290" w:rsidRPr="00077290" w:rsidRDefault="00077290" w:rsidP="00077290">
            <w:pPr>
              <w:widowControl/>
              <w:tabs>
                <w:tab w:val="left" w:pos="4500"/>
                <w:tab w:val="left" w:pos="9180"/>
                <w:tab w:val="left" w:pos="9360"/>
              </w:tabs>
              <w:rPr>
                <w:rFonts w:ascii="Times New Roman" w:hAnsi="Times New Roman" w:cs="Times New Roman"/>
                <w:b/>
                <w:bCs/>
                <w:color w:val="auto"/>
                <w:sz w:val="20"/>
                <w:szCs w:val="20"/>
              </w:rPr>
            </w:pPr>
            <w:r w:rsidRPr="00077290">
              <w:rPr>
                <w:rFonts w:ascii="Times New Roman" w:hAnsi="Times New Roman" w:cs="Times New Roman"/>
                <w:b/>
                <w:bCs/>
                <w:color w:val="auto"/>
                <w:sz w:val="20"/>
                <w:szCs w:val="20"/>
              </w:rPr>
              <w:t xml:space="preserve">Максимально допустимая недельная нагрузка, предусмотренная санитарными правилами и гигиеническими нормативами, при 5-дневной учебной неделе </w:t>
            </w:r>
          </w:p>
        </w:tc>
        <w:tc>
          <w:tcPr>
            <w:tcW w:w="2121" w:type="dxa"/>
            <w:tcBorders>
              <w:top w:val="single" w:sz="4" w:space="0" w:color="auto"/>
              <w:left w:val="single" w:sz="4" w:space="0" w:color="auto"/>
              <w:bottom w:val="single" w:sz="4" w:space="0" w:color="auto"/>
              <w:right w:val="single" w:sz="4" w:space="0" w:color="auto"/>
            </w:tcBorders>
            <w:vAlign w:val="center"/>
          </w:tcPr>
          <w:p w14:paraId="3A8F3316" w14:textId="77777777" w:rsidR="00077290" w:rsidRPr="00077290" w:rsidRDefault="00077290" w:rsidP="00077290">
            <w:pPr>
              <w:widowControl/>
              <w:tabs>
                <w:tab w:val="left" w:pos="4500"/>
                <w:tab w:val="left" w:pos="9180"/>
                <w:tab w:val="left" w:pos="9360"/>
              </w:tabs>
              <w:jc w:val="center"/>
              <w:rPr>
                <w:rFonts w:ascii="Times New Roman" w:hAnsi="Times New Roman" w:cs="Times New Roman"/>
                <w:b/>
                <w:bCs/>
                <w:color w:val="auto"/>
                <w:sz w:val="20"/>
                <w:szCs w:val="20"/>
              </w:rPr>
            </w:pPr>
            <w:r w:rsidRPr="00077290">
              <w:rPr>
                <w:rFonts w:ascii="Times New Roman" w:hAnsi="Times New Roman" w:cs="Times New Roman"/>
                <w:b/>
                <w:bCs/>
                <w:color w:val="auto"/>
                <w:sz w:val="20"/>
                <w:szCs w:val="20"/>
              </w:rPr>
              <w:t>21</w:t>
            </w:r>
          </w:p>
        </w:tc>
      </w:tr>
    </w:tbl>
    <w:p w14:paraId="1498A4D3" w14:textId="77777777" w:rsidR="00077290" w:rsidRPr="00077290" w:rsidRDefault="00077290" w:rsidP="00077290">
      <w:pPr>
        <w:widowControl/>
        <w:rPr>
          <w:rFonts w:ascii="Times New Roman" w:hAnsi="Times New Roman" w:cs="Times New Roman"/>
          <w:color w:val="auto"/>
        </w:rPr>
      </w:pPr>
    </w:p>
    <w:p w14:paraId="4AAF504C" w14:textId="77777777" w:rsidR="00077290" w:rsidRDefault="00077290" w:rsidP="00077290">
      <w:pPr>
        <w:pStyle w:val="a9"/>
        <w:tabs>
          <w:tab w:val="left" w:pos="327"/>
        </w:tabs>
        <w:jc w:val="both"/>
        <w:rPr>
          <w:rStyle w:val="11"/>
          <w:rFonts w:ascii="Times New Roman" w:hAnsi="Times New Roman" w:cs="Times New Roman"/>
          <w:color w:val="000000"/>
          <w:sz w:val="24"/>
          <w:szCs w:val="24"/>
        </w:rPr>
      </w:pPr>
    </w:p>
    <w:p w14:paraId="65E7D599" w14:textId="77777777" w:rsidR="00355A46" w:rsidRPr="00170BCD" w:rsidRDefault="00355A46" w:rsidP="00355A4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Учебный план определяет формы проведения промежуточной аттестации отдельной части или всего объема учебного предме</w:t>
      </w:r>
      <w:r w:rsidRPr="00170BCD">
        <w:rPr>
          <w:rStyle w:val="11"/>
          <w:rFonts w:ascii="Times New Roman" w:hAnsi="Times New Roman" w:cs="Times New Roman"/>
          <w:color w:val="000000"/>
          <w:sz w:val="24"/>
          <w:szCs w:val="24"/>
        </w:rPr>
        <w:softHyphen/>
        <w:t>та, курса, дисциплины (модуля) образовательной программы</w:t>
      </w:r>
      <w:r>
        <w:rPr>
          <w:rStyle w:val="11"/>
          <w:rFonts w:ascii="Times New Roman" w:hAnsi="Times New Roman" w:cs="Times New Roman"/>
          <w:color w:val="000000"/>
          <w:sz w:val="24"/>
          <w:szCs w:val="24"/>
        </w:rPr>
        <w:t>.</w:t>
      </w:r>
    </w:p>
    <w:p w14:paraId="09FA2DBF" w14:textId="77777777" w:rsidR="00355A46" w:rsidRPr="00170BCD" w:rsidRDefault="00355A46" w:rsidP="00355A4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 xml:space="preserve">Суммарный объём домашнего задания по всем предметам для каждого класса не должен превышать продолжительности выполнения 1 час — для 1 класса, 1,5 часа — для 2 и 3 классов, 2 часа — для 4 класса. </w:t>
      </w:r>
      <w:r>
        <w:rPr>
          <w:rStyle w:val="11"/>
          <w:rFonts w:ascii="Times New Roman" w:hAnsi="Times New Roman" w:cs="Times New Roman"/>
          <w:color w:val="000000"/>
          <w:sz w:val="24"/>
          <w:szCs w:val="24"/>
        </w:rPr>
        <w:t>Администрацией о</w:t>
      </w:r>
      <w:r w:rsidRPr="00170BCD">
        <w:rPr>
          <w:rStyle w:val="11"/>
          <w:rFonts w:ascii="Times New Roman" w:hAnsi="Times New Roman" w:cs="Times New Roman"/>
          <w:color w:val="000000"/>
          <w:sz w:val="24"/>
          <w:szCs w:val="24"/>
        </w:rPr>
        <w:t>сущест</w:t>
      </w:r>
      <w:r w:rsidRPr="00170BCD">
        <w:rPr>
          <w:rStyle w:val="11"/>
          <w:rFonts w:ascii="Times New Roman" w:hAnsi="Times New Roman" w:cs="Times New Roman"/>
          <w:color w:val="000000"/>
          <w:sz w:val="24"/>
          <w:szCs w:val="24"/>
        </w:rPr>
        <w:softHyphen/>
        <w:t>вляется координация и контроль объёма домашнего задания учеников каждого класса по всем предметам в соответствии с требованиями санитарных правил.</w:t>
      </w:r>
    </w:p>
    <w:p w14:paraId="106741D1" w14:textId="77777777" w:rsidR="00077290" w:rsidRPr="00170BCD" w:rsidRDefault="00077290" w:rsidP="00077290">
      <w:pPr>
        <w:pStyle w:val="a9"/>
        <w:tabs>
          <w:tab w:val="left" w:pos="327"/>
        </w:tabs>
        <w:jc w:val="both"/>
        <w:rPr>
          <w:rFonts w:ascii="Times New Roman" w:hAnsi="Times New Roman" w:cs="Times New Roman"/>
          <w:sz w:val="24"/>
          <w:szCs w:val="24"/>
        </w:rPr>
        <w:sectPr w:rsidR="00077290" w:rsidRPr="00170BCD">
          <w:footnotePr>
            <w:numFmt w:val="upperRoman"/>
          </w:footnotePr>
          <w:pgSz w:w="7824" w:h="12019"/>
          <w:pgMar w:top="634" w:right="712" w:bottom="956" w:left="713" w:header="206" w:footer="3" w:gutter="0"/>
          <w:cols w:space="720"/>
          <w:noEndnote/>
          <w:docGrid w:linePitch="360"/>
        </w:sectPr>
      </w:pPr>
    </w:p>
    <w:p w14:paraId="42D2A41B" w14:textId="77777777" w:rsidR="00355A46" w:rsidRDefault="00355A46">
      <w:pPr>
        <w:pStyle w:val="a9"/>
        <w:spacing w:line="271" w:lineRule="auto"/>
        <w:jc w:val="both"/>
        <w:rPr>
          <w:rStyle w:val="11"/>
          <w:rFonts w:ascii="Times New Roman" w:hAnsi="Times New Roman" w:cs="Times New Roman"/>
          <w:color w:val="000000"/>
          <w:sz w:val="24"/>
          <w:szCs w:val="24"/>
        </w:rPr>
      </w:pPr>
    </w:p>
    <w:p w14:paraId="1DC58D4F" w14:textId="5B75BD3F" w:rsidR="00F32176" w:rsidRPr="00170BCD" w:rsidRDefault="004A2FDC">
      <w:pPr>
        <w:pStyle w:val="24"/>
        <w:spacing w:after="80"/>
        <w:jc w:val="both"/>
        <w:rPr>
          <w:rFonts w:ascii="Times New Roman" w:hAnsi="Times New Roman" w:cs="Times New Roman"/>
          <w:b w:val="0"/>
          <w:bCs w:val="0"/>
          <w:w w:val="100"/>
          <w:sz w:val="24"/>
          <w:szCs w:val="24"/>
        </w:rPr>
      </w:pPr>
      <w:r>
        <w:rPr>
          <w:rStyle w:val="23"/>
          <w:rFonts w:ascii="Times New Roman" w:hAnsi="Times New Roman" w:cs="Times New Roman"/>
          <w:b/>
          <w:bCs/>
          <w:color w:val="000000"/>
          <w:sz w:val="24"/>
          <w:szCs w:val="24"/>
        </w:rPr>
        <w:t>3.3</w:t>
      </w:r>
      <w:r w:rsidR="00F32176" w:rsidRPr="00170BCD">
        <w:rPr>
          <w:rStyle w:val="23"/>
          <w:rFonts w:ascii="Times New Roman" w:hAnsi="Times New Roman" w:cs="Times New Roman"/>
          <w:b/>
          <w:bCs/>
          <w:color w:val="000000"/>
          <w:sz w:val="24"/>
          <w:szCs w:val="24"/>
        </w:rPr>
        <w:t xml:space="preserve">. КАЛЕНДАРНЫЙ УЧЕБНЫЙ ГРАФИК </w:t>
      </w:r>
    </w:p>
    <w:p w14:paraId="3ECAE4AB" w14:textId="3F5A75F5"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Календа</w:t>
      </w:r>
      <w:r w:rsidR="00AF0DA3">
        <w:rPr>
          <w:rStyle w:val="11"/>
          <w:rFonts w:ascii="Times New Roman" w:hAnsi="Times New Roman" w:cs="Times New Roman"/>
          <w:color w:val="000000"/>
          <w:sz w:val="24"/>
          <w:szCs w:val="24"/>
        </w:rPr>
        <w:t>рный учебный график составлен</w:t>
      </w:r>
      <w:r w:rsidRPr="00170BCD">
        <w:rPr>
          <w:rStyle w:val="11"/>
          <w:rFonts w:ascii="Times New Roman" w:hAnsi="Times New Roman" w:cs="Times New Roman"/>
          <w:color w:val="000000"/>
          <w:sz w:val="24"/>
          <w:szCs w:val="24"/>
        </w:rPr>
        <w:t xml:space="preserve"> с учётом мнений участ</w:t>
      </w:r>
      <w:r w:rsidR="00AF0DA3">
        <w:rPr>
          <w:rStyle w:val="11"/>
          <w:rFonts w:ascii="Times New Roman" w:hAnsi="Times New Roman" w:cs="Times New Roman"/>
          <w:color w:val="000000"/>
          <w:sz w:val="24"/>
          <w:szCs w:val="24"/>
        </w:rPr>
        <w:t xml:space="preserve">ников образовательных отношений </w:t>
      </w:r>
      <w:r w:rsidRPr="00170BCD">
        <w:rPr>
          <w:rStyle w:val="11"/>
          <w:rFonts w:ascii="Times New Roman" w:hAnsi="Times New Roman" w:cs="Times New Roman"/>
          <w:color w:val="000000"/>
          <w:sz w:val="24"/>
          <w:szCs w:val="24"/>
        </w:rPr>
        <w:t>и определяет чередование учебной деятель</w:t>
      </w:r>
      <w:r w:rsidRPr="00170BCD">
        <w:rPr>
          <w:rStyle w:val="11"/>
          <w:rFonts w:ascii="Times New Roman" w:hAnsi="Times New Roman" w:cs="Times New Roman"/>
          <w:color w:val="000000"/>
          <w:sz w:val="24"/>
          <w:szCs w:val="24"/>
        </w:rPr>
        <w:softHyphen/>
        <w:t>ности (урочной и внеурочной) и плановых перерывов при по</w:t>
      </w:r>
      <w:r w:rsidRPr="00170BCD">
        <w:rPr>
          <w:rStyle w:val="11"/>
          <w:rFonts w:ascii="Times New Roman" w:hAnsi="Times New Roman" w:cs="Times New Roman"/>
          <w:color w:val="000000"/>
          <w:sz w:val="24"/>
          <w:szCs w:val="24"/>
        </w:rPr>
        <w:softHyphen/>
        <w:t>лучении образования для отдыха и иных социальных целей (каникул) по календарным периодам учебного года: даты нача</w:t>
      </w:r>
      <w:r w:rsidRPr="00170BCD">
        <w:rPr>
          <w:rStyle w:val="11"/>
          <w:rFonts w:ascii="Times New Roman" w:hAnsi="Times New Roman" w:cs="Times New Roman"/>
          <w:color w:val="000000"/>
          <w:sz w:val="24"/>
          <w:szCs w:val="24"/>
        </w:rPr>
        <w:softHyphen/>
        <w:t xml:space="preserve">ла и окончания учебного года; продолжительность учебного года, четвертей </w:t>
      </w:r>
      <w:r w:rsidR="00AF0DA3">
        <w:rPr>
          <w:rStyle w:val="11"/>
          <w:rFonts w:ascii="Times New Roman" w:hAnsi="Times New Roman" w:cs="Times New Roman"/>
          <w:color w:val="000000"/>
          <w:sz w:val="24"/>
          <w:szCs w:val="24"/>
        </w:rPr>
        <w:t>(полугодий)</w:t>
      </w:r>
      <w:r w:rsidRPr="00170BCD">
        <w:rPr>
          <w:rStyle w:val="11"/>
          <w:rFonts w:ascii="Times New Roman" w:hAnsi="Times New Roman" w:cs="Times New Roman"/>
          <w:color w:val="000000"/>
          <w:sz w:val="24"/>
          <w:szCs w:val="24"/>
        </w:rPr>
        <w:t>; сроки и продолжительность ка</w:t>
      </w:r>
      <w:r w:rsidRPr="00170BCD">
        <w:rPr>
          <w:rStyle w:val="11"/>
          <w:rFonts w:ascii="Times New Roman" w:hAnsi="Times New Roman" w:cs="Times New Roman"/>
          <w:color w:val="000000"/>
          <w:sz w:val="24"/>
          <w:szCs w:val="24"/>
        </w:rPr>
        <w:softHyphen/>
        <w:t xml:space="preserve">никул; сроки проведения промежуточных аттестаций. </w:t>
      </w:r>
    </w:p>
    <w:p w14:paraId="61A5E955" w14:textId="0C3FA250" w:rsidR="00F32176" w:rsidRDefault="00AF0DA3" w:rsidP="00AF0DA3">
      <w:pPr>
        <w:pStyle w:val="a9"/>
        <w:spacing w:line="276" w:lineRule="auto"/>
        <w:jc w:val="both"/>
        <w:rPr>
          <w:rStyle w:val="11"/>
          <w:rFonts w:ascii="Times New Roman" w:hAnsi="Times New Roman" w:cs="Times New Roman"/>
          <w:color w:val="000000"/>
          <w:sz w:val="24"/>
          <w:szCs w:val="24"/>
        </w:rPr>
      </w:pPr>
      <w:r>
        <w:rPr>
          <w:rStyle w:val="11"/>
          <w:rFonts w:ascii="Times New Roman" w:hAnsi="Times New Roman" w:cs="Times New Roman"/>
          <w:color w:val="000000"/>
          <w:sz w:val="24"/>
          <w:szCs w:val="24"/>
        </w:rPr>
        <w:t>К</w:t>
      </w:r>
      <w:r w:rsidR="00F32176" w:rsidRPr="00170BCD">
        <w:rPr>
          <w:rStyle w:val="11"/>
          <w:rFonts w:ascii="Times New Roman" w:hAnsi="Times New Roman" w:cs="Times New Roman"/>
          <w:color w:val="000000"/>
          <w:sz w:val="24"/>
          <w:szCs w:val="24"/>
        </w:rPr>
        <w:t>алендарный учебный график реализации обра</w:t>
      </w:r>
      <w:r w:rsidR="00F32176" w:rsidRPr="00170BCD">
        <w:rPr>
          <w:rStyle w:val="11"/>
          <w:rFonts w:ascii="Times New Roman" w:hAnsi="Times New Roman" w:cs="Times New Roman"/>
          <w:color w:val="000000"/>
          <w:sz w:val="24"/>
          <w:szCs w:val="24"/>
        </w:rPr>
        <w:softHyphen/>
        <w:t>зовательной программы составл</w:t>
      </w:r>
      <w:r>
        <w:rPr>
          <w:rStyle w:val="11"/>
          <w:rFonts w:ascii="Times New Roman" w:hAnsi="Times New Roman" w:cs="Times New Roman"/>
          <w:color w:val="000000"/>
          <w:sz w:val="24"/>
          <w:szCs w:val="24"/>
        </w:rPr>
        <w:t>ен</w:t>
      </w:r>
      <w:r w:rsidR="00F32176" w:rsidRPr="00170BCD">
        <w:rPr>
          <w:rStyle w:val="11"/>
          <w:rFonts w:ascii="Times New Roman" w:hAnsi="Times New Roman" w:cs="Times New Roman"/>
          <w:color w:val="000000"/>
          <w:sz w:val="24"/>
          <w:szCs w:val="24"/>
        </w:rPr>
        <w:t xml:space="preserve"> в соответствии с Законом «Об образовании в Российской Федерации» (п. 10,</w:t>
      </w:r>
      <w:r>
        <w:rPr>
          <w:rStyle w:val="11"/>
          <w:rFonts w:ascii="Times New Roman" w:hAnsi="Times New Roman" w:cs="Times New Roman"/>
          <w:color w:val="000000"/>
          <w:sz w:val="24"/>
          <w:szCs w:val="24"/>
        </w:rPr>
        <w:t xml:space="preserve"> ст. 2) и ФГОС НОО (п. 19.10.1),</w:t>
      </w:r>
      <w:r w:rsidRPr="00170BCD">
        <w:rPr>
          <w:rStyle w:val="11"/>
          <w:rFonts w:ascii="Times New Roman" w:hAnsi="Times New Roman" w:cs="Times New Roman"/>
          <w:color w:val="000000"/>
          <w:sz w:val="24"/>
          <w:szCs w:val="24"/>
        </w:rPr>
        <w:t xml:space="preserve"> </w:t>
      </w:r>
      <w:r w:rsidR="00F32176" w:rsidRPr="00170BCD">
        <w:rPr>
          <w:rStyle w:val="11"/>
          <w:rFonts w:ascii="Times New Roman" w:hAnsi="Times New Roman" w:cs="Times New Roman"/>
          <w:color w:val="000000"/>
          <w:sz w:val="24"/>
          <w:szCs w:val="24"/>
        </w:rPr>
        <w:t>с учётом требований СанПиН</w:t>
      </w:r>
      <w:r>
        <w:rPr>
          <w:rStyle w:val="11"/>
          <w:rFonts w:ascii="Times New Roman" w:hAnsi="Times New Roman" w:cs="Times New Roman"/>
          <w:color w:val="000000"/>
          <w:sz w:val="24"/>
          <w:szCs w:val="24"/>
        </w:rPr>
        <w:t>.</w:t>
      </w:r>
    </w:p>
    <w:p w14:paraId="4FB5A9F9" w14:textId="77777777" w:rsidR="00AF0DA3" w:rsidRDefault="00AF0DA3" w:rsidP="00AF0DA3">
      <w:pPr>
        <w:widowControl/>
        <w:spacing w:after="200" w:line="276" w:lineRule="auto"/>
        <w:ind w:left="1429"/>
        <w:contextualSpacing/>
        <w:jc w:val="both"/>
        <w:rPr>
          <w:rFonts w:ascii="Times New Roman" w:hAnsi="Times New Roman" w:cs="Times New Roman"/>
          <w:b/>
          <w:color w:val="auto"/>
          <w:sz w:val="28"/>
          <w:szCs w:val="28"/>
        </w:rPr>
      </w:pPr>
    </w:p>
    <w:p w14:paraId="3AEEA2EE" w14:textId="77777777" w:rsidR="00AF0DA3" w:rsidRPr="00AF0DA3" w:rsidRDefault="00AF0DA3" w:rsidP="00AF0DA3">
      <w:pPr>
        <w:widowControl/>
        <w:ind w:left="1429"/>
        <w:contextualSpacing/>
        <w:jc w:val="both"/>
        <w:rPr>
          <w:rFonts w:ascii="Times New Roman" w:hAnsi="Times New Roman" w:cs="Times New Roman"/>
          <w:b/>
          <w:color w:val="auto"/>
          <w:sz w:val="28"/>
          <w:szCs w:val="28"/>
        </w:rPr>
      </w:pPr>
      <w:r w:rsidRPr="00AF0DA3">
        <w:rPr>
          <w:rFonts w:ascii="Times New Roman" w:hAnsi="Times New Roman" w:cs="Times New Roman"/>
          <w:b/>
          <w:color w:val="auto"/>
          <w:sz w:val="28"/>
          <w:szCs w:val="28"/>
        </w:rPr>
        <w:t>Календарный учебный график</w:t>
      </w:r>
    </w:p>
    <w:p w14:paraId="7DFD1C06" w14:textId="77777777" w:rsidR="00AF0DA3" w:rsidRPr="00AF0DA3" w:rsidRDefault="00AF0DA3" w:rsidP="00AF0DA3">
      <w:pPr>
        <w:widowControl/>
        <w:jc w:val="center"/>
        <w:rPr>
          <w:rFonts w:ascii="Times New Roman" w:eastAsia="Calibri" w:hAnsi="Times New Roman" w:cs="Times New Roman"/>
          <w:b/>
          <w:color w:val="auto"/>
          <w:sz w:val="28"/>
          <w:szCs w:val="28"/>
          <w:lang w:eastAsia="en-US"/>
        </w:rPr>
      </w:pPr>
      <w:r w:rsidRPr="00AF0DA3">
        <w:rPr>
          <w:rFonts w:ascii="Times New Roman" w:eastAsia="Calibri" w:hAnsi="Times New Roman" w:cs="Times New Roman"/>
          <w:b/>
          <w:color w:val="auto"/>
          <w:sz w:val="28"/>
          <w:szCs w:val="28"/>
          <w:lang w:eastAsia="en-US"/>
        </w:rPr>
        <w:t>на 2022-2023 учебный год</w:t>
      </w:r>
    </w:p>
    <w:p w14:paraId="72290EA2" w14:textId="77777777" w:rsidR="00AF0DA3" w:rsidRPr="00AF0DA3" w:rsidRDefault="00AF0DA3" w:rsidP="00AF0DA3">
      <w:pPr>
        <w:widowControl/>
        <w:spacing w:after="200" w:line="276" w:lineRule="auto"/>
        <w:ind w:left="720"/>
        <w:contextualSpacing/>
        <w:rPr>
          <w:rFonts w:ascii="Times New Roman" w:eastAsia="Calibri" w:hAnsi="Times New Roman" w:cs="Times New Roman"/>
          <w:b/>
          <w:color w:val="auto"/>
          <w:sz w:val="28"/>
          <w:szCs w:val="28"/>
          <w:lang w:eastAsia="en-US"/>
        </w:rPr>
      </w:pPr>
    </w:p>
    <w:p w14:paraId="2C2351D1" w14:textId="77777777" w:rsidR="00AF0DA3" w:rsidRPr="00AF0DA3" w:rsidRDefault="00AF0DA3" w:rsidP="00AF0DA3">
      <w:pPr>
        <w:widowControl/>
        <w:spacing w:after="200" w:line="276" w:lineRule="auto"/>
        <w:ind w:left="720"/>
        <w:contextualSpacing/>
        <w:rPr>
          <w:rFonts w:ascii="Times New Roman" w:eastAsia="Calibri" w:hAnsi="Times New Roman" w:cs="Times New Roman"/>
          <w:color w:val="auto"/>
          <w:sz w:val="28"/>
          <w:szCs w:val="28"/>
          <w:lang w:eastAsia="en-US"/>
        </w:rPr>
      </w:pPr>
      <w:r w:rsidRPr="00AF0DA3">
        <w:rPr>
          <w:rFonts w:ascii="Times New Roman" w:eastAsia="Calibri" w:hAnsi="Times New Roman" w:cs="Times New Roman"/>
          <w:b/>
          <w:color w:val="auto"/>
          <w:sz w:val="28"/>
          <w:szCs w:val="28"/>
          <w:lang w:eastAsia="en-US"/>
        </w:rPr>
        <w:t>1.Начало учебного  года</w:t>
      </w:r>
      <w:r w:rsidRPr="00AF0DA3">
        <w:rPr>
          <w:rFonts w:ascii="Times New Roman" w:eastAsia="Calibri" w:hAnsi="Times New Roman" w:cs="Times New Roman"/>
          <w:color w:val="auto"/>
          <w:sz w:val="28"/>
          <w:szCs w:val="28"/>
          <w:lang w:eastAsia="en-US"/>
        </w:rPr>
        <w:t>-01.09.22.</w:t>
      </w:r>
    </w:p>
    <w:p w14:paraId="6206873B" w14:textId="77777777" w:rsidR="00AF0DA3" w:rsidRPr="00AF0DA3" w:rsidRDefault="00AF0DA3" w:rsidP="00AF0DA3">
      <w:pPr>
        <w:widowControl/>
        <w:spacing w:after="200" w:line="276" w:lineRule="auto"/>
        <w:ind w:left="720"/>
        <w:contextualSpacing/>
        <w:rPr>
          <w:rFonts w:ascii="Times New Roman" w:eastAsia="Calibri" w:hAnsi="Times New Roman" w:cs="Times New Roman"/>
          <w:b/>
          <w:color w:val="auto"/>
          <w:sz w:val="28"/>
          <w:szCs w:val="28"/>
          <w:lang w:eastAsia="en-US"/>
        </w:rPr>
      </w:pPr>
      <w:r w:rsidRPr="00AF0DA3">
        <w:rPr>
          <w:rFonts w:ascii="Times New Roman" w:eastAsia="Calibri" w:hAnsi="Times New Roman" w:cs="Times New Roman"/>
          <w:b/>
          <w:color w:val="auto"/>
          <w:sz w:val="28"/>
          <w:szCs w:val="28"/>
          <w:lang w:eastAsia="en-US"/>
        </w:rPr>
        <w:t>2.Окончание учебного года:</w:t>
      </w:r>
    </w:p>
    <w:p w14:paraId="2F7EC723" w14:textId="3156634D" w:rsidR="00AF0DA3" w:rsidRPr="00AF0DA3" w:rsidRDefault="00AF0DA3" w:rsidP="00AF0DA3">
      <w:pPr>
        <w:widowControl/>
        <w:spacing w:after="200" w:line="276" w:lineRule="auto"/>
        <w:ind w:left="720"/>
        <w:contextualSpacing/>
        <w:rPr>
          <w:rFonts w:ascii="Times New Roman" w:eastAsia="Calibri" w:hAnsi="Times New Roman" w:cs="Times New Roman"/>
          <w:color w:val="auto"/>
          <w:sz w:val="28"/>
          <w:szCs w:val="28"/>
          <w:lang w:eastAsia="en-US"/>
        </w:rPr>
      </w:pPr>
      <w:r>
        <w:rPr>
          <w:rFonts w:ascii="Times New Roman" w:eastAsia="Calibri" w:hAnsi="Times New Roman" w:cs="Times New Roman"/>
          <w:color w:val="auto"/>
          <w:sz w:val="28"/>
          <w:szCs w:val="28"/>
          <w:lang w:eastAsia="en-US"/>
        </w:rPr>
        <w:t>1-4</w:t>
      </w:r>
      <w:r w:rsidRPr="00AF0DA3">
        <w:rPr>
          <w:rFonts w:ascii="Times New Roman" w:eastAsia="Calibri" w:hAnsi="Times New Roman" w:cs="Times New Roman"/>
          <w:color w:val="auto"/>
          <w:sz w:val="28"/>
          <w:szCs w:val="28"/>
          <w:lang w:eastAsia="en-US"/>
        </w:rPr>
        <w:t xml:space="preserve"> класс</w:t>
      </w:r>
      <w:r>
        <w:rPr>
          <w:rFonts w:ascii="Times New Roman" w:eastAsia="Calibri" w:hAnsi="Times New Roman" w:cs="Times New Roman"/>
          <w:color w:val="auto"/>
          <w:sz w:val="28"/>
          <w:szCs w:val="28"/>
          <w:lang w:eastAsia="en-US"/>
        </w:rPr>
        <w:t>ы -26</w:t>
      </w:r>
      <w:r w:rsidRPr="00AF0DA3">
        <w:rPr>
          <w:rFonts w:ascii="Times New Roman" w:eastAsia="Calibri" w:hAnsi="Times New Roman" w:cs="Times New Roman"/>
          <w:color w:val="auto"/>
          <w:sz w:val="28"/>
          <w:szCs w:val="28"/>
          <w:lang w:eastAsia="en-US"/>
        </w:rPr>
        <w:t>.05.2023</w:t>
      </w:r>
    </w:p>
    <w:p w14:paraId="2DAA685A" w14:textId="77777777" w:rsidR="00AF0DA3" w:rsidRPr="00AF0DA3" w:rsidRDefault="00AF0DA3" w:rsidP="00AF0DA3">
      <w:pPr>
        <w:widowControl/>
        <w:spacing w:after="200" w:line="276" w:lineRule="auto"/>
        <w:rPr>
          <w:rFonts w:ascii="Times New Roman" w:eastAsia="Calibri" w:hAnsi="Times New Roman" w:cs="Times New Roman"/>
          <w:color w:val="auto"/>
          <w:sz w:val="28"/>
          <w:szCs w:val="28"/>
          <w:lang w:eastAsia="en-US"/>
        </w:rPr>
      </w:pPr>
      <w:r w:rsidRPr="00AF0DA3">
        <w:rPr>
          <w:rFonts w:ascii="Times New Roman" w:eastAsia="Calibri" w:hAnsi="Times New Roman" w:cs="Times New Roman"/>
          <w:b/>
          <w:color w:val="auto"/>
          <w:sz w:val="28"/>
          <w:szCs w:val="28"/>
          <w:lang w:eastAsia="en-US"/>
        </w:rPr>
        <w:t xml:space="preserve">          3. Начало занятий: </w:t>
      </w:r>
      <w:r w:rsidRPr="00AF0DA3">
        <w:rPr>
          <w:rFonts w:ascii="Times New Roman" w:eastAsia="Calibri" w:hAnsi="Times New Roman" w:cs="Times New Roman"/>
          <w:color w:val="auto"/>
          <w:sz w:val="28"/>
          <w:szCs w:val="28"/>
          <w:lang w:eastAsia="en-US"/>
        </w:rPr>
        <w:t>8.15.</w:t>
      </w:r>
    </w:p>
    <w:p w14:paraId="7D7207FA" w14:textId="5CEF71E4" w:rsidR="00AF0DA3" w:rsidRPr="00AF0DA3" w:rsidRDefault="00AF0DA3" w:rsidP="00AF0DA3">
      <w:pPr>
        <w:widowControl/>
        <w:spacing w:line="276" w:lineRule="auto"/>
        <w:rPr>
          <w:rFonts w:ascii="Times New Roman" w:eastAsia="Calibri" w:hAnsi="Times New Roman" w:cs="Times New Roman"/>
          <w:color w:val="auto"/>
          <w:sz w:val="28"/>
          <w:szCs w:val="28"/>
          <w:lang w:eastAsia="en-US"/>
        </w:rPr>
      </w:pPr>
      <w:r w:rsidRPr="00AF0DA3">
        <w:rPr>
          <w:rFonts w:ascii="Times New Roman" w:eastAsia="Calibri" w:hAnsi="Times New Roman" w:cs="Times New Roman"/>
          <w:b/>
          <w:color w:val="auto"/>
          <w:sz w:val="28"/>
          <w:szCs w:val="28"/>
          <w:lang w:eastAsia="en-US"/>
        </w:rPr>
        <w:t xml:space="preserve">           4.Окончание занятий</w:t>
      </w:r>
      <w:r w:rsidR="00212E84">
        <w:rPr>
          <w:rFonts w:ascii="Times New Roman" w:eastAsia="Calibri" w:hAnsi="Times New Roman" w:cs="Times New Roman"/>
          <w:color w:val="auto"/>
          <w:sz w:val="28"/>
          <w:szCs w:val="28"/>
          <w:lang w:eastAsia="en-US"/>
        </w:rPr>
        <w:t>: 13</w:t>
      </w:r>
      <w:r w:rsidRPr="00AF0DA3">
        <w:rPr>
          <w:rFonts w:ascii="Times New Roman" w:eastAsia="Calibri" w:hAnsi="Times New Roman" w:cs="Times New Roman"/>
          <w:color w:val="auto"/>
          <w:sz w:val="28"/>
          <w:szCs w:val="28"/>
          <w:lang w:eastAsia="en-US"/>
        </w:rPr>
        <w:t>.</w:t>
      </w:r>
      <w:r w:rsidR="00212E84">
        <w:rPr>
          <w:rFonts w:ascii="Times New Roman" w:eastAsia="Calibri" w:hAnsi="Times New Roman" w:cs="Times New Roman"/>
          <w:color w:val="auto"/>
          <w:sz w:val="28"/>
          <w:szCs w:val="28"/>
          <w:lang w:eastAsia="en-US"/>
        </w:rPr>
        <w:t>45</w:t>
      </w:r>
    </w:p>
    <w:p w14:paraId="1AA9065F" w14:textId="1284A32B" w:rsidR="00AF0DA3" w:rsidRPr="00AF0DA3" w:rsidRDefault="00AF0DA3" w:rsidP="00AF0DA3">
      <w:pPr>
        <w:widowControl/>
        <w:spacing w:line="276" w:lineRule="auto"/>
        <w:ind w:left="720"/>
        <w:contextualSpacing/>
        <w:rPr>
          <w:rFonts w:ascii="Times New Roman" w:eastAsia="Calibri" w:hAnsi="Times New Roman" w:cs="Times New Roman"/>
          <w:color w:val="auto"/>
          <w:sz w:val="28"/>
          <w:szCs w:val="28"/>
          <w:lang w:eastAsia="en-US"/>
        </w:rPr>
      </w:pPr>
      <w:r w:rsidRPr="00AF0DA3">
        <w:rPr>
          <w:rFonts w:ascii="Times New Roman" w:eastAsia="Calibri" w:hAnsi="Times New Roman" w:cs="Times New Roman"/>
          <w:color w:val="auto"/>
          <w:sz w:val="28"/>
          <w:szCs w:val="28"/>
          <w:lang w:eastAsia="en-US"/>
        </w:rPr>
        <w:t>Внеурочная деятельность:</w:t>
      </w:r>
    </w:p>
    <w:p w14:paraId="61662A6D" w14:textId="77777777" w:rsidR="00AF0DA3" w:rsidRPr="00AF0DA3" w:rsidRDefault="00AF0DA3" w:rsidP="00AF0DA3">
      <w:pPr>
        <w:widowControl/>
        <w:spacing w:line="276" w:lineRule="auto"/>
        <w:ind w:left="720"/>
        <w:contextualSpacing/>
        <w:rPr>
          <w:rFonts w:ascii="Times New Roman" w:eastAsia="Calibri" w:hAnsi="Times New Roman" w:cs="Times New Roman"/>
          <w:color w:val="auto"/>
          <w:sz w:val="28"/>
          <w:szCs w:val="28"/>
          <w:lang w:eastAsia="en-US"/>
        </w:rPr>
      </w:pPr>
      <w:r w:rsidRPr="00AF0DA3">
        <w:rPr>
          <w:rFonts w:ascii="Times New Roman" w:eastAsia="Calibri" w:hAnsi="Times New Roman" w:cs="Times New Roman"/>
          <w:color w:val="auto"/>
          <w:sz w:val="28"/>
          <w:szCs w:val="28"/>
          <w:lang w:eastAsia="en-US"/>
        </w:rPr>
        <w:t xml:space="preserve"> Разговоры о главном: 08.15-каждый понедельник </w:t>
      </w:r>
    </w:p>
    <w:p w14:paraId="27766F1E" w14:textId="77777777" w:rsidR="00AF0DA3" w:rsidRPr="00AF0DA3" w:rsidRDefault="00AF0DA3" w:rsidP="00AF0DA3">
      <w:pPr>
        <w:widowControl/>
        <w:spacing w:line="276" w:lineRule="auto"/>
        <w:contextualSpacing/>
        <w:rPr>
          <w:rFonts w:ascii="Times New Roman" w:eastAsia="Calibri" w:hAnsi="Times New Roman" w:cs="Times New Roman"/>
          <w:color w:val="auto"/>
          <w:sz w:val="28"/>
          <w:szCs w:val="28"/>
          <w:lang w:eastAsia="en-US"/>
        </w:rPr>
      </w:pPr>
      <w:r w:rsidRPr="00AF0DA3">
        <w:rPr>
          <w:rFonts w:ascii="Times New Roman" w:eastAsia="Calibri" w:hAnsi="Times New Roman" w:cs="Times New Roman"/>
          <w:color w:val="auto"/>
          <w:sz w:val="28"/>
          <w:szCs w:val="28"/>
          <w:lang w:eastAsia="en-US"/>
        </w:rPr>
        <w:t xml:space="preserve">           Внеурочная деятельность, ДОП, ШСК- с 15.00</w:t>
      </w:r>
    </w:p>
    <w:p w14:paraId="05918B5F" w14:textId="77777777" w:rsidR="00AF0DA3" w:rsidRPr="00AF0DA3" w:rsidRDefault="00AF0DA3" w:rsidP="00AF0DA3">
      <w:pPr>
        <w:widowControl/>
        <w:spacing w:after="200" w:line="276" w:lineRule="auto"/>
        <w:ind w:left="720"/>
        <w:contextualSpacing/>
        <w:rPr>
          <w:rFonts w:ascii="Times New Roman" w:eastAsia="Calibri" w:hAnsi="Times New Roman" w:cs="Times New Roman"/>
          <w:color w:val="auto"/>
          <w:sz w:val="28"/>
          <w:szCs w:val="28"/>
          <w:lang w:eastAsia="en-US"/>
        </w:rPr>
      </w:pPr>
      <w:r w:rsidRPr="00AF0DA3">
        <w:rPr>
          <w:rFonts w:ascii="Times New Roman" w:eastAsia="Calibri" w:hAnsi="Times New Roman" w:cs="Times New Roman"/>
          <w:b/>
          <w:color w:val="auto"/>
          <w:sz w:val="28"/>
          <w:szCs w:val="28"/>
          <w:lang w:eastAsia="en-US"/>
        </w:rPr>
        <w:t>5.Сменность занятий</w:t>
      </w:r>
      <w:r w:rsidRPr="00AF0DA3">
        <w:rPr>
          <w:rFonts w:ascii="Times New Roman" w:eastAsia="Calibri" w:hAnsi="Times New Roman" w:cs="Times New Roman"/>
          <w:color w:val="auto"/>
          <w:sz w:val="28"/>
          <w:szCs w:val="28"/>
          <w:lang w:eastAsia="en-US"/>
        </w:rPr>
        <w:t>- одна смена</w:t>
      </w:r>
    </w:p>
    <w:p w14:paraId="3B9C7B34" w14:textId="77777777" w:rsidR="00AF0DA3" w:rsidRPr="00AF0DA3" w:rsidRDefault="00AF0DA3" w:rsidP="00AF0DA3">
      <w:pPr>
        <w:widowControl/>
        <w:spacing w:line="276" w:lineRule="auto"/>
        <w:rPr>
          <w:rFonts w:ascii="Times New Roman" w:eastAsia="Calibri" w:hAnsi="Times New Roman" w:cs="Times New Roman"/>
          <w:b/>
          <w:color w:val="auto"/>
          <w:sz w:val="28"/>
          <w:szCs w:val="28"/>
          <w:lang w:eastAsia="en-US"/>
        </w:rPr>
      </w:pPr>
      <w:r w:rsidRPr="00AF0DA3">
        <w:rPr>
          <w:rFonts w:ascii="Times New Roman" w:eastAsia="Calibri" w:hAnsi="Times New Roman" w:cs="Times New Roman"/>
          <w:b/>
          <w:color w:val="auto"/>
          <w:sz w:val="28"/>
          <w:szCs w:val="28"/>
          <w:lang w:eastAsia="en-US"/>
        </w:rPr>
        <w:t xml:space="preserve">           6. Продолжительность учебного года:</w:t>
      </w:r>
    </w:p>
    <w:p w14:paraId="7D2F3C80" w14:textId="6B5D2C59" w:rsidR="00AF0DA3" w:rsidRPr="00AF0DA3" w:rsidRDefault="00212E84" w:rsidP="00AF0DA3">
      <w:pPr>
        <w:widowControl/>
        <w:spacing w:line="276" w:lineRule="auto"/>
        <w:ind w:left="720"/>
        <w:contextualSpacing/>
        <w:rPr>
          <w:rFonts w:ascii="Times New Roman" w:eastAsia="Calibri" w:hAnsi="Times New Roman" w:cs="Times New Roman"/>
          <w:color w:val="auto"/>
          <w:sz w:val="28"/>
          <w:szCs w:val="28"/>
          <w:lang w:eastAsia="en-US"/>
        </w:rPr>
      </w:pPr>
      <w:r>
        <w:rPr>
          <w:rFonts w:ascii="Times New Roman" w:eastAsia="Calibri" w:hAnsi="Times New Roman" w:cs="Times New Roman"/>
          <w:color w:val="auto"/>
          <w:sz w:val="28"/>
          <w:szCs w:val="28"/>
          <w:lang w:eastAsia="en-US"/>
        </w:rPr>
        <w:t>2-4</w:t>
      </w:r>
      <w:r w:rsidR="00AF0DA3" w:rsidRPr="00AF0DA3">
        <w:rPr>
          <w:rFonts w:ascii="Times New Roman" w:eastAsia="Calibri" w:hAnsi="Times New Roman" w:cs="Times New Roman"/>
          <w:color w:val="auto"/>
          <w:sz w:val="28"/>
          <w:szCs w:val="28"/>
          <w:lang w:eastAsia="en-US"/>
        </w:rPr>
        <w:t xml:space="preserve"> класс</w:t>
      </w:r>
      <w:r>
        <w:rPr>
          <w:rFonts w:ascii="Times New Roman" w:eastAsia="Calibri" w:hAnsi="Times New Roman" w:cs="Times New Roman"/>
          <w:color w:val="auto"/>
          <w:sz w:val="28"/>
          <w:szCs w:val="28"/>
          <w:lang w:eastAsia="en-US"/>
        </w:rPr>
        <w:t>ы</w:t>
      </w:r>
      <w:r w:rsidR="00AF0DA3" w:rsidRPr="00AF0DA3">
        <w:rPr>
          <w:rFonts w:ascii="Times New Roman" w:eastAsia="Calibri" w:hAnsi="Times New Roman" w:cs="Times New Roman"/>
          <w:color w:val="auto"/>
          <w:sz w:val="28"/>
          <w:szCs w:val="28"/>
          <w:lang w:eastAsia="en-US"/>
        </w:rPr>
        <w:t>-34 учебные недели;</w:t>
      </w:r>
      <w:r>
        <w:rPr>
          <w:rFonts w:ascii="Times New Roman" w:eastAsia="Calibri" w:hAnsi="Times New Roman" w:cs="Times New Roman"/>
          <w:color w:val="auto"/>
          <w:sz w:val="28"/>
          <w:szCs w:val="28"/>
          <w:lang w:eastAsia="en-US"/>
        </w:rPr>
        <w:t xml:space="preserve"> 1класс -33 учебные недели</w:t>
      </w:r>
    </w:p>
    <w:p w14:paraId="1830E6B3" w14:textId="77777777" w:rsidR="00AF0DA3" w:rsidRPr="00AF0DA3" w:rsidRDefault="00AF0DA3" w:rsidP="00AF0DA3">
      <w:pPr>
        <w:widowControl/>
        <w:spacing w:after="200" w:line="276" w:lineRule="auto"/>
        <w:ind w:left="720"/>
        <w:contextualSpacing/>
        <w:rPr>
          <w:rFonts w:ascii="Times New Roman" w:eastAsia="Calibri" w:hAnsi="Times New Roman" w:cs="Times New Roman"/>
          <w:color w:val="auto"/>
          <w:sz w:val="28"/>
          <w:szCs w:val="28"/>
          <w:lang w:eastAsia="en-US"/>
        </w:rPr>
      </w:pPr>
      <w:r w:rsidRPr="00AF0DA3">
        <w:rPr>
          <w:rFonts w:ascii="Times New Roman" w:eastAsia="Calibri" w:hAnsi="Times New Roman" w:cs="Times New Roman"/>
          <w:b/>
          <w:color w:val="auto"/>
          <w:sz w:val="28"/>
          <w:szCs w:val="28"/>
          <w:lang w:eastAsia="en-US"/>
        </w:rPr>
        <w:t>7.Режим работы школы</w:t>
      </w:r>
      <w:r w:rsidRPr="00AF0DA3">
        <w:rPr>
          <w:rFonts w:ascii="Times New Roman" w:eastAsia="Calibri" w:hAnsi="Times New Roman" w:cs="Times New Roman"/>
          <w:color w:val="auto"/>
          <w:sz w:val="28"/>
          <w:szCs w:val="28"/>
          <w:lang w:eastAsia="en-US"/>
        </w:rPr>
        <w:t>:   пятидневная рабочая неделя.</w:t>
      </w:r>
    </w:p>
    <w:p w14:paraId="270F1F98" w14:textId="77777777" w:rsidR="00AF0DA3" w:rsidRPr="00AF0DA3" w:rsidRDefault="00AF0DA3" w:rsidP="00AF0DA3">
      <w:pPr>
        <w:widowControl/>
        <w:spacing w:after="200" w:line="276" w:lineRule="auto"/>
        <w:ind w:left="720"/>
        <w:contextualSpacing/>
        <w:rPr>
          <w:rFonts w:ascii="Times New Roman" w:eastAsia="Calibri" w:hAnsi="Times New Roman" w:cs="Times New Roman"/>
          <w:b/>
          <w:color w:val="auto"/>
          <w:sz w:val="28"/>
          <w:szCs w:val="28"/>
          <w:lang w:eastAsia="en-US"/>
        </w:rPr>
      </w:pPr>
      <w:r w:rsidRPr="00AF0DA3">
        <w:rPr>
          <w:rFonts w:ascii="Times New Roman" w:eastAsia="Calibri" w:hAnsi="Times New Roman" w:cs="Times New Roman"/>
          <w:b/>
          <w:color w:val="auto"/>
          <w:sz w:val="28"/>
          <w:szCs w:val="28"/>
          <w:lang w:eastAsia="en-US"/>
        </w:rPr>
        <w:t>8. Регламентирование  образовательного процесса на учебный год</w:t>
      </w:r>
    </w:p>
    <w:p w14:paraId="0A3BD766" w14:textId="77777777" w:rsidR="00AF0DA3" w:rsidRPr="00AF0DA3" w:rsidRDefault="00AF0DA3" w:rsidP="00AF0DA3">
      <w:pPr>
        <w:widowControl/>
        <w:spacing w:after="200" w:line="276" w:lineRule="auto"/>
        <w:ind w:left="720"/>
        <w:contextualSpacing/>
        <w:rPr>
          <w:rFonts w:ascii="Times New Roman" w:eastAsia="Calibri" w:hAnsi="Times New Roman" w:cs="Times New Roman"/>
          <w:color w:val="auto"/>
          <w:sz w:val="28"/>
          <w:szCs w:val="28"/>
          <w:lang w:eastAsia="en-US"/>
        </w:rPr>
      </w:pPr>
      <w:r w:rsidRPr="00AF0DA3">
        <w:rPr>
          <w:rFonts w:ascii="Times New Roman" w:eastAsia="Calibri" w:hAnsi="Times New Roman" w:cs="Times New Roman"/>
          <w:b/>
          <w:color w:val="auto"/>
          <w:sz w:val="28"/>
          <w:szCs w:val="28"/>
          <w:lang w:eastAsia="en-US"/>
        </w:rPr>
        <w:t>Праздничные дни:4 ноября, 23 февраля, 24 февраля, 8 марта, 1 мая, 8 мая, 9 мая.</w:t>
      </w:r>
    </w:p>
    <w:p w14:paraId="34C31AFA" w14:textId="77777777" w:rsidR="00AF0DA3" w:rsidRPr="00AF0DA3" w:rsidRDefault="00AF0DA3" w:rsidP="00AF0DA3">
      <w:pPr>
        <w:widowControl/>
        <w:spacing w:after="200" w:line="276" w:lineRule="auto"/>
        <w:ind w:left="720"/>
        <w:contextualSpacing/>
        <w:rPr>
          <w:rFonts w:ascii="Times New Roman" w:eastAsia="Calibri" w:hAnsi="Times New Roman" w:cs="Times New Roman"/>
          <w:color w:val="auto"/>
          <w:sz w:val="28"/>
          <w:szCs w:val="28"/>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2001"/>
        <w:gridCol w:w="1526"/>
        <w:gridCol w:w="1433"/>
      </w:tblGrid>
      <w:tr w:rsidR="00D27F3F" w:rsidRPr="00D27F3F" w14:paraId="0410A39C" w14:textId="77777777" w:rsidTr="00D27F3F">
        <w:tc>
          <w:tcPr>
            <w:tcW w:w="1560" w:type="dxa"/>
            <w:tcBorders>
              <w:top w:val="single" w:sz="4" w:space="0" w:color="auto"/>
              <w:left w:val="single" w:sz="4" w:space="0" w:color="auto"/>
              <w:bottom w:val="single" w:sz="4" w:space="0" w:color="auto"/>
              <w:right w:val="single" w:sz="4" w:space="0" w:color="auto"/>
            </w:tcBorders>
            <w:shd w:val="clear" w:color="auto" w:fill="auto"/>
          </w:tcPr>
          <w:p w14:paraId="3BEEC821" w14:textId="5F92E1F4" w:rsidR="00AF0DA3" w:rsidRPr="00AF0DA3" w:rsidRDefault="00212E84" w:rsidP="00D27F3F">
            <w:pPr>
              <w:widowControl/>
              <w:contextualSpacing/>
              <w:rPr>
                <w:rFonts w:ascii="Cambria" w:eastAsia="Cambria" w:hAnsi="Cambria" w:cs="Times New Roman"/>
                <w:color w:val="auto"/>
                <w:lang w:eastAsia="en-US"/>
              </w:rPr>
            </w:pPr>
            <w:r w:rsidRPr="00D27F3F">
              <w:rPr>
                <w:rFonts w:ascii="Cambria" w:eastAsia="Cambria" w:hAnsi="Cambria" w:cs="Times New Roman"/>
                <w:color w:val="auto"/>
                <w:lang w:eastAsia="en-US"/>
              </w:rPr>
              <w:t>Период</w:t>
            </w:r>
          </w:p>
        </w:tc>
        <w:tc>
          <w:tcPr>
            <w:tcW w:w="2001" w:type="dxa"/>
            <w:tcBorders>
              <w:top w:val="single" w:sz="4" w:space="0" w:color="auto"/>
              <w:left w:val="single" w:sz="4" w:space="0" w:color="auto"/>
              <w:bottom w:val="single" w:sz="4" w:space="0" w:color="auto"/>
              <w:right w:val="single" w:sz="4" w:space="0" w:color="auto"/>
            </w:tcBorders>
            <w:shd w:val="clear" w:color="auto" w:fill="auto"/>
            <w:hideMark/>
          </w:tcPr>
          <w:p w14:paraId="528075A0" w14:textId="77777777" w:rsidR="00AF0DA3" w:rsidRPr="00AF0DA3" w:rsidRDefault="00AF0DA3" w:rsidP="00D27F3F">
            <w:pPr>
              <w:widowControl/>
              <w:contextualSpacing/>
              <w:rPr>
                <w:rFonts w:ascii="Cambria" w:eastAsia="Cambria" w:hAnsi="Cambria" w:cs="Times New Roman"/>
                <w:color w:val="auto"/>
                <w:lang w:eastAsia="en-US"/>
              </w:rPr>
            </w:pPr>
            <w:r w:rsidRPr="00AF0DA3">
              <w:rPr>
                <w:rFonts w:ascii="Cambria" w:eastAsia="Cambria" w:hAnsi="Cambria" w:cs="Times New Roman"/>
                <w:color w:val="auto"/>
                <w:lang w:eastAsia="en-US"/>
              </w:rPr>
              <w:t>Начало</w:t>
            </w:r>
          </w:p>
        </w:tc>
        <w:tc>
          <w:tcPr>
            <w:tcW w:w="1526" w:type="dxa"/>
            <w:tcBorders>
              <w:top w:val="single" w:sz="4" w:space="0" w:color="auto"/>
              <w:left w:val="single" w:sz="4" w:space="0" w:color="auto"/>
              <w:bottom w:val="single" w:sz="4" w:space="0" w:color="auto"/>
              <w:right w:val="single" w:sz="4" w:space="0" w:color="auto"/>
            </w:tcBorders>
            <w:shd w:val="clear" w:color="auto" w:fill="auto"/>
            <w:hideMark/>
          </w:tcPr>
          <w:p w14:paraId="252D5A96" w14:textId="77777777" w:rsidR="00AF0DA3" w:rsidRPr="00AF0DA3" w:rsidRDefault="00AF0DA3" w:rsidP="00D27F3F">
            <w:pPr>
              <w:widowControl/>
              <w:contextualSpacing/>
              <w:rPr>
                <w:rFonts w:ascii="Cambria" w:eastAsia="Cambria" w:hAnsi="Cambria" w:cs="Times New Roman"/>
                <w:color w:val="auto"/>
                <w:lang w:eastAsia="en-US"/>
              </w:rPr>
            </w:pPr>
            <w:r w:rsidRPr="00AF0DA3">
              <w:rPr>
                <w:rFonts w:ascii="Cambria" w:eastAsia="Cambria" w:hAnsi="Cambria" w:cs="Times New Roman"/>
                <w:color w:val="auto"/>
                <w:lang w:eastAsia="en-US"/>
              </w:rPr>
              <w:t>Окончание</w:t>
            </w:r>
          </w:p>
        </w:tc>
        <w:tc>
          <w:tcPr>
            <w:tcW w:w="1433" w:type="dxa"/>
            <w:tcBorders>
              <w:top w:val="single" w:sz="4" w:space="0" w:color="auto"/>
              <w:left w:val="single" w:sz="4" w:space="0" w:color="auto"/>
              <w:bottom w:val="single" w:sz="4" w:space="0" w:color="auto"/>
              <w:right w:val="single" w:sz="4" w:space="0" w:color="auto"/>
            </w:tcBorders>
            <w:shd w:val="clear" w:color="auto" w:fill="auto"/>
            <w:hideMark/>
          </w:tcPr>
          <w:p w14:paraId="57F8EFB4" w14:textId="77777777" w:rsidR="00AF0DA3" w:rsidRPr="00AF0DA3" w:rsidRDefault="00AF0DA3" w:rsidP="00D27F3F">
            <w:pPr>
              <w:widowControl/>
              <w:contextualSpacing/>
              <w:rPr>
                <w:rFonts w:ascii="Cambria" w:eastAsia="Cambria" w:hAnsi="Cambria" w:cs="Times New Roman"/>
                <w:color w:val="auto"/>
                <w:lang w:eastAsia="en-US"/>
              </w:rPr>
            </w:pPr>
            <w:r w:rsidRPr="00AF0DA3">
              <w:rPr>
                <w:rFonts w:ascii="Cambria" w:eastAsia="Cambria" w:hAnsi="Cambria" w:cs="Times New Roman"/>
                <w:color w:val="auto"/>
                <w:lang w:eastAsia="en-US"/>
              </w:rPr>
              <w:t>Кол-во учебных недель</w:t>
            </w:r>
          </w:p>
        </w:tc>
      </w:tr>
      <w:tr w:rsidR="00D27F3F" w:rsidRPr="00D27F3F" w14:paraId="6BFAE7C5" w14:textId="77777777" w:rsidTr="00D27F3F">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0D615BA3" w14:textId="77777777" w:rsidR="00AF0DA3" w:rsidRPr="00AF0DA3" w:rsidRDefault="00AF0DA3" w:rsidP="00D27F3F">
            <w:pPr>
              <w:widowControl/>
              <w:contextualSpacing/>
              <w:rPr>
                <w:rFonts w:ascii="Cambria" w:eastAsia="Cambria" w:hAnsi="Cambria" w:cs="Times New Roman"/>
                <w:color w:val="auto"/>
                <w:lang w:eastAsia="en-US"/>
              </w:rPr>
            </w:pPr>
            <w:r w:rsidRPr="00AF0DA3">
              <w:rPr>
                <w:rFonts w:ascii="Cambria" w:eastAsia="Cambria" w:hAnsi="Cambria" w:cs="Times New Roman"/>
                <w:color w:val="auto"/>
                <w:lang w:eastAsia="en-US"/>
              </w:rPr>
              <w:t>1четверть</w:t>
            </w:r>
          </w:p>
        </w:tc>
        <w:tc>
          <w:tcPr>
            <w:tcW w:w="2001" w:type="dxa"/>
            <w:tcBorders>
              <w:top w:val="single" w:sz="4" w:space="0" w:color="auto"/>
              <w:left w:val="single" w:sz="4" w:space="0" w:color="auto"/>
              <w:bottom w:val="single" w:sz="4" w:space="0" w:color="auto"/>
              <w:right w:val="single" w:sz="4" w:space="0" w:color="auto"/>
            </w:tcBorders>
            <w:shd w:val="clear" w:color="auto" w:fill="auto"/>
          </w:tcPr>
          <w:p w14:paraId="6B052606" w14:textId="4291824B" w:rsidR="00AF0DA3" w:rsidRPr="00AF0DA3" w:rsidRDefault="00212E84" w:rsidP="00D27F3F">
            <w:pPr>
              <w:widowControl/>
              <w:spacing w:after="200" w:line="276" w:lineRule="auto"/>
              <w:contextualSpacing/>
              <w:rPr>
                <w:rFonts w:ascii="Cambria" w:eastAsia="Cambria" w:hAnsi="Cambria" w:cs="Times New Roman"/>
                <w:color w:val="auto"/>
                <w:lang w:eastAsia="en-US"/>
              </w:rPr>
            </w:pPr>
            <w:r w:rsidRPr="00D27F3F">
              <w:rPr>
                <w:rFonts w:ascii="Cambria" w:eastAsia="Cambria" w:hAnsi="Cambria" w:cs="Times New Roman"/>
                <w:color w:val="auto"/>
                <w:lang w:eastAsia="en-US"/>
              </w:rPr>
              <w:t>01.09.2022</w:t>
            </w:r>
          </w:p>
        </w:tc>
        <w:tc>
          <w:tcPr>
            <w:tcW w:w="1526" w:type="dxa"/>
            <w:tcBorders>
              <w:top w:val="single" w:sz="4" w:space="0" w:color="auto"/>
              <w:left w:val="single" w:sz="4" w:space="0" w:color="auto"/>
              <w:bottom w:val="single" w:sz="4" w:space="0" w:color="auto"/>
              <w:right w:val="single" w:sz="4" w:space="0" w:color="auto"/>
            </w:tcBorders>
            <w:shd w:val="clear" w:color="auto" w:fill="auto"/>
          </w:tcPr>
          <w:p w14:paraId="3F909BA8" w14:textId="1FE2BBF0" w:rsidR="00AF0DA3" w:rsidRPr="00AF0DA3" w:rsidRDefault="009547FE" w:rsidP="00D27F3F">
            <w:pPr>
              <w:widowControl/>
              <w:spacing w:after="200" w:line="276" w:lineRule="auto"/>
              <w:contextualSpacing/>
              <w:rPr>
                <w:rFonts w:ascii="Cambria" w:eastAsia="Cambria" w:hAnsi="Cambria" w:cs="Times New Roman"/>
                <w:color w:val="auto"/>
                <w:lang w:eastAsia="en-US"/>
              </w:rPr>
            </w:pPr>
            <w:r>
              <w:rPr>
                <w:rFonts w:ascii="Cambria" w:eastAsia="Cambria" w:hAnsi="Cambria" w:cs="Times New Roman"/>
                <w:color w:val="auto"/>
                <w:lang w:eastAsia="en-US"/>
              </w:rPr>
              <w:t>28</w:t>
            </w:r>
            <w:r w:rsidR="00212E84" w:rsidRPr="00D27F3F">
              <w:rPr>
                <w:rFonts w:ascii="Cambria" w:eastAsia="Cambria" w:hAnsi="Cambria" w:cs="Times New Roman"/>
                <w:color w:val="auto"/>
                <w:lang w:eastAsia="en-US"/>
              </w:rPr>
              <w:t>.10.2022</w:t>
            </w:r>
          </w:p>
        </w:tc>
        <w:tc>
          <w:tcPr>
            <w:tcW w:w="1433" w:type="dxa"/>
            <w:tcBorders>
              <w:top w:val="single" w:sz="4" w:space="0" w:color="auto"/>
              <w:left w:val="single" w:sz="4" w:space="0" w:color="auto"/>
              <w:bottom w:val="single" w:sz="4" w:space="0" w:color="auto"/>
              <w:right w:val="single" w:sz="4" w:space="0" w:color="auto"/>
            </w:tcBorders>
            <w:shd w:val="clear" w:color="auto" w:fill="auto"/>
          </w:tcPr>
          <w:p w14:paraId="29B05007" w14:textId="1232C10E" w:rsidR="00AF0DA3" w:rsidRPr="00AF0DA3" w:rsidRDefault="00AF0DA3" w:rsidP="00D27F3F">
            <w:pPr>
              <w:widowControl/>
              <w:spacing w:after="200" w:line="276" w:lineRule="auto"/>
              <w:contextualSpacing/>
              <w:rPr>
                <w:rFonts w:ascii="Cambria" w:eastAsia="Cambria" w:hAnsi="Cambria" w:cs="Times New Roman"/>
                <w:color w:val="auto"/>
                <w:lang w:eastAsia="en-US"/>
              </w:rPr>
            </w:pPr>
            <w:r w:rsidRPr="00AF0DA3">
              <w:rPr>
                <w:rFonts w:ascii="Cambria" w:eastAsia="Cambria" w:hAnsi="Cambria" w:cs="Times New Roman"/>
                <w:color w:val="auto"/>
                <w:lang w:eastAsia="en-US"/>
              </w:rPr>
              <w:t xml:space="preserve">8 </w:t>
            </w:r>
            <w:r w:rsidR="00212E84" w:rsidRPr="00D27F3F">
              <w:rPr>
                <w:rFonts w:ascii="Cambria" w:eastAsia="Cambria" w:hAnsi="Cambria" w:cs="Times New Roman"/>
                <w:color w:val="auto"/>
                <w:lang w:eastAsia="en-US"/>
              </w:rPr>
              <w:t xml:space="preserve">недель </w:t>
            </w:r>
          </w:p>
        </w:tc>
      </w:tr>
      <w:tr w:rsidR="00D27F3F" w:rsidRPr="00D27F3F" w14:paraId="57A55F2D" w14:textId="77777777" w:rsidTr="00D27F3F">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139A587F" w14:textId="77777777" w:rsidR="00AF0DA3" w:rsidRPr="00AF0DA3" w:rsidRDefault="00AF0DA3" w:rsidP="00D27F3F">
            <w:pPr>
              <w:widowControl/>
              <w:contextualSpacing/>
              <w:rPr>
                <w:rFonts w:ascii="Cambria" w:eastAsia="Cambria" w:hAnsi="Cambria" w:cs="Times New Roman"/>
                <w:color w:val="auto"/>
                <w:lang w:eastAsia="en-US"/>
              </w:rPr>
            </w:pPr>
            <w:r w:rsidRPr="00AF0DA3">
              <w:rPr>
                <w:rFonts w:ascii="Cambria" w:eastAsia="Cambria" w:hAnsi="Cambria" w:cs="Times New Roman"/>
                <w:color w:val="auto"/>
                <w:lang w:eastAsia="en-US"/>
              </w:rPr>
              <w:t>2четверть</w:t>
            </w:r>
          </w:p>
        </w:tc>
        <w:tc>
          <w:tcPr>
            <w:tcW w:w="2001" w:type="dxa"/>
            <w:tcBorders>
              <w:top w:val="single" w:sz="4" w:space="0" w:color="auto"/>
              <w:left w:val="single" w:sz="4" w:space="0" w:color="auto"/>
              <w:bottom w:val="single" w:sz="4" w:space="0" w:color="auto"/>
              <w:right w:val="single" w:sz="4" w:space="0" w:color="auto"/>
            </w:tcBorders>
            <w:shd w:val="clear" w:color="auto" w:fill="auto"/>
          </w:tcPr>
          <w:p w14:paraId="2341B138" w14:textId="4813E381" w:rsidR="00AF0DA3" w:rsidRPr="00AF0DA3" w:rsidRDefault="009547FE" w:rsidP="00D27F3F">
            <w:pPr>
              <w:widowControl/>
              <w:spacing w:after="200" w:line="276" w:lineRule="auto"/>
              <w:contextualSpacing/>
              <w:rPr>
                <w:rFonts w:ascii="Cambria" w:eastAsia="Cambria" w:hAnsi="Cambria" w:cs="Times New Roman"/>
                <w:color w:val="auto"/>
                <w:lang w:eastAsia="en-US"/>
              </w:rPr>
            </w:pPr>
            <w:r>
              <w:rPr>
                <w:rFonts w:ascii="Cambria" w:eastAsia="Cambria" w:hAnsi="Cambria" w:cs="Times New Roman"/>
                <w:color w:val="auto"/>
                <w:lang w:eastAsia="en-US"/>
              </w:rPr>
              <w:t>07</w:t>
            </w:r>
            <w:r w:rsidR="00212E84" w:rsidRPr="00D27F3F">
              <w:rPr>
                <w:rFonts w:ascii="Cambria" w:eastAsia="Cambria" w:hAnsi="Cambria" w:cs="Times New Roman"/>
                <w:color w:val="auto"/>
                <w:lang w:eastAsia="en-US"/>
              </w:rPr>
              <w:t>.11.2022</w:t>
            </w:r>
          </w:p>
        </w:tc>
        <w:tc>
          <w:tcPr>
            <w:tcW w:w="1526" w:type="dxa"/>
            <w:tcBorders>
              <w:top w:val="single" w:sz="4" w:space="0" w:color="auto"/>
              <w:left w:val="single" w:sz="4" w:space="0" w:color="auto"/>
              <w:bottom w:val="single" w:sz="4" w:space="0" w:color="auto"/>
              <w:right w:val="single" w:sz="4" w:space="0" w:color="auto"/>
            </w:tcBorders>
            <w:shd w:val="clear" w:color="auto" w:fill="auto"/>
          </w:tcPr>
          <w:p w14:paraId="2A3863D9" w14:textId="59683C13" w:rsidR="00AF0DA3" w:rsidRPr="00AF0DA3" w:rsidRDefault="009547FE" w:rsidP="00D27F3F">
            <w:pPr>
              <w:widowControl/>
              <w:spacing w:after="200" w:line="276" w:lineRule="auto"/>
              <w:contextualSpacing/>
              <w:rPr>
                <w:rFonts w:ascii="Cambria" w:eastAsia="Cambria" w:hAnsi="Cambria" w:cs="Times New Roman"/>
                <w:color w:val="auto"/>
                <w:lang w:eastAsia="en-US"/>
              </w:rPr>
            </w:pPr>
            <w:r>
              <w:rPr>
                <w:rFonts w:ascii="Cambria" w:eastAsia="Cambria" w:hAnsi="Cambria" w:cs="Times New Roman"/>
                <w:color w:val="auto"/>
                <w:lang w:eastAsia="en-US"/>
              </w:rPr>
              <w:t>29</w:t>
            </w:r>
            <w:r w:rsidR="00212E84" w:rsidRPr="00D27F3F">
              <w:rPr>
                <w:rFonts w:ascii="Cambria" w:eastAsia="Cambria" w:hAnsi="Cambria" w:cs="Times New Roman"/>
                <w:color w:val="auto"/>
                <w:lang w:eastAsia="en-US"/>
              </w:rPr>
              <w:t>.12.2022</w:t>
            </w:r>
          </w:p>
        </w:tc>
        <w:tc>
          <w:tcPr>
            <w:tcW w:w="1433" w:type="dxa"/>
            <w:tcBorders>
              <w:top w:val="single" w:sz="4" w:space="0" w:color="auto"/>
              <w:left w:val="single" w:sz="4" w:space="0" w:color="auto"/>
              <w:bottom w:val="single" w:sz="4" w:space="0" w:color="auto"/>
              <w:right w:val="single" w:sz="4" w:space="0" w:color="auto"/>
            </w:tcBorders>
            <w:shd w:val="clear" w:color="auto" w:fill="auto"/>
          </w:tcPr>
          <w:p w14:paraId="505B3FA4" w14:textId="77777777" w:rsidR="00AF0DA3" w:rsidRPr="00AF0DA3" w:rsidRDefault="00AF0DA3" w:rsidP="00D27F3F">
            <w:pPr>
              <w:widowControl/>
              <w:spacing w:after="200" w:line="276" w:lineRule="auto"/>
              <w:contextualSpacing/>
              <w:rPr>
                <w:rFonts w:ascii="Cambria" w:eastAsia="Cambria" w:hAnsi="Cambria" w:cs="Times New Roman"/>
                <w:color w:val="auto"/>
                <w:lang w:eastAsia="en-US"/>
              </w:rPr>
            </w:pPr>
            <w:r w:rsidRPr="00AF0DA3">
              <w:rPr>
                <w:rFonts w:ascii="Cambria" w:eastAsia="Cambria" w:hAnsi="Cambria" w:cs="Times New Roman"/>
                <w:color w:val="auto"/>
                <w:lang w:eastAsia="en-US"/>
              </w:rPr>
              <w:t>7 недель</w:t>
            </w:r>
          </w:p>
        </w:tc>
      </w:tr>
      <w:tr w:rsidR="00D27F3F" w:rsidRPr="00D27F3F" w14:paraId="72E178A1" w14:textId="77777777" w:rsidTr="00D27F3F">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7E413110" w14:textId="77777777" w:rsidR="00AF0DA3" w:rsidRPr="00AF0DA3" w:rsidRDefault="00AF0DA3" w:rsidP="00D27F3F">
            <w:pPr>
              <w:widowControl/>
              <w:contextualSpacing/>
              <w:rPr>
                <w:rFonts w:ascii="Cambria" w:eastAsia="Cambria" w:hAnsi="Cambria" w:cs="Times New Roman"/>
                <w:color w:val="auto"/>
                <w:lang w:eastAsia="en-US"/>
              </w:rPr>
            </w:pPr>
            <w:r w:rsidRPr="00AF0DA3">
              <w:rPr>
                <w:rFonts w:ascii="Cambria" w:eastAsia="Cambria" w:hAnsi="Cambria" w:cs="Times New Roman"/>
                <w:color w:val="auto"/>
                <w:lang w:eastAsia="en-US"/>
              </w:rPr>
              <w:t>3четверть</w:t>
            </w:r>
          </w:p>
        </w:tc>
        <w:tc>
          <w:tcPr>
            <w:tcW w:w="2001" w:type="dxa"/>
            <w:tcBorders>
              <w:top w:val="single" w:sz="4" w:space="0" w:color="auto"/>
              <w:left w:val="single" w:sz="4" w:space="0" w:color="auto"/>
              <w:bottom w:val="single" w:sz="4" w:space="0" w:color="auto"/>
              <w:right w:val="single" w:sz="4" w:space="0" w:color="auto"/>
            </w:tcBorders>
            <w:shd w:val="clear" w:color="auto" w:fill="auto"/>
          </w:tcPr>
          <w:p w14:paraId="26042C59" w14:textId="5E89E9DC" w:rsidR="00AF0DA3" w:rsidRPr="00AF0DA3" w:rsidRDefault="009547FE" w:rsidP="00D27F3F">
            <w:pPr>
              <w:widowControl/>
              <w:spacing w:after="200" w:line="276" w:lineRule="auto"/>
              <w:contextualSpacing/>
              <w:rPr>
                <w:rFonts w:ascii="Cambria" w:eastAsia="Cambria" w:hAnsi="Cambria" w:cs="Times New Roman"/>
                <w:color w:val="auto"/>
                <w:lang w:eastAsia="en-US"/>
              </w:rPr>
            </w:pPr>
            <w:r>
              <w:rPr>
                <w:rFonts w:ascii="Cambria" w:eastAsia="Cambria" w:hAnsi="Cambria" w:cs="Times New Roman"/>
                <w:color w:val="auto"/>
                <w:lang w:eastAsia="en-US"/>
              </w:rPr>
              <w:t>10</w:t>
            </w:r>
            <w:r w:rsidR="00212E84" w:rsidRPr="00D27F3F">
              <w:rPr>
                <w:rFonts w:ascii="Cambria" w:eastAsia="Cambria" w:hAnsi="Cambria" w:cs="Times New Roman"/>
                <w:color w:val="auto"/>
                <w:lang w:eastAsia="en-US"/>
              </w:rPr>
              <w:t>.01.2023</w:t>
            </w:r>
          </w:p>
        </w:tc>
        <w:tc>
          <w:tcPr>
            <w:tcW w:w="1526" w:type="dxa"/>
            <w:tcBorders>
              <w:top w:val="single" w:sz="4" w:space="0" w:color="auto"/>
              <w:left w:val="single" w:sz="4" w:space="0" w:color="auto"/>
              <w:bottom w:val="single" w:sz="4" w:space="0" w:color="auto"/>
              <w:right w:val="single" w:sz="4" w:space="0" w:color="auto"/>
            </w:tcBorders>
            <w:shd w:val="clear" w:color="auto" w:fill="auto"/>
          </w:tcPr>
          <w:p w14:paraId="09261DA3" w14:textId="3645A5E5" w:rsidR="00AF0DA3" w:rsidRPr="00AF0DA3" w:rsidRDefault="009547FE" w:rsidP="00D27F3F">
            <w:pPr>
              <w:widowControl/>
              <w:spacing w:after="200" w:line="276" w:lineRule="auto"/>
              <w:contextualSpacing/>
              <w:rPr>
                <w:rFonts w:ascii="Cambria" w:eastAsia="Cambria" w:hAnsi="Cambria" w:cs="Times New Roman"/>
                <w:color w:val="auto"/>
                <w:lang w:eastAsia="en-US"/>
              </w:rPr>
            </w:pPr>
            <w:r>
              <w:rPr>
                <w:rFonts w:ascii="Cambria" w:eastAsia="Cambria" w:hAnsi="Cambria" w:cs="Times New Roman"/>
                <w:color w:val="auto"/>
                <w:lang w:eastAsia="en-US"/>
              </w:rPr>
              <w:t>24</w:t>
            </w:r>
            <w:r w:rsidR="00212E84" w:rsidRPr="00D27F3F">
              <w:rPr>
                <w:rFonts w:ascii="Cambria" w:eastAsia="Cambria" w:hAnsi="Cambria" w:cs="Times New Roman"/>
                <w:color w:val="auto"/>
                <w:lang w:eastAsia="en-US"/>
              </w:rPr>
              <w:t>.03.2023</w:t>
            </w:r>
          </w:p>
        </w:tc>
        <w:tc>
          <w:tcPr>
            <w:tcW w:w="1433" w:type="dxa"/>
            <w:tcBorders>
              <w:top w:val="single" w:sz="4" w:space="0" w:color="auto"/>
              <w:left w:val="single" w:sz="4" w:space="0" w:color="auto"/>
              <w:bottom w:val="single" w:sz="4" w:space="0" w:color="auto"/>
              <w:right w:val="single" w:sz="4" w:space="0" w:color="auto"/>
            </w:tcBorders>
            <w:shd w:val="clear" w:color="auto" w:fill="auto"/>
          </w:tcPr>
          <w:p w14:paraId="164BBEC0" w14:textId="77777777" w:rsidR="00AF0DA3" w:rsidRPr="00AF0DA3" w:rsidRDefault="00AF0DA3" w:rsidP="00D27F3F">
            <w:pPr>
              <w:widowControl/>
              <w:spacing w:after="200" w:line="276" w:lineRule="auto"/>
              <w:contextualSpacing/>
              <w:rPr>
                <w:rFonts w:ascii="Cambria" w:eastAsia="Cambria" w:hAnsi="Cambria" w:cs="Times New Roman"/>
                <w:color w:val="auto"/>
                <w:lang w:eastAsia="en-US"/>
              </w:rPr>
            </w:pPr>
            <w:r w:rsidRPr="00AF0DA3">
              <w:rPr>
                <w:rFonts w:ascii="Cambria" w:eastAsia="Cambria" w:hAnsi="Cambria" w:cs="Times New Roman"/>
                <w:color w:val="auto"/>
                <w:lang w:eastAsia="en-US"/>
              </w:rPr>
              <w:t>10 недель</w:t>
            </w:r>
          </w:p>
        </w:tc>
      </w:tr>
      <w:tr w:rsidR="00D27F3F" w:rsidRPr="00D27F3F" w14:paraId="21D255EF" w14:textId="77777777" w:rsidTr="00D27F3F">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4EDDB11F" w14:textId="77777777" w:rsidR="00AF0DA3" w:rsidRPr="00AF0DA3" w:rsidRDefault="00AF0DA3" w:rsidP="00D27F3F">
            <w:pPr>
              <w:widowControl/>
              <w:contextualSpacing/>
              <w:rPr>
                <w:rFonts w:ascii="Cambria" w:eastAsia="Cambria" w:hAnsi="Cambria" w:cs="Times New Roman"/>
                <w:color w:val="auto"/>
                <w:lang w:eastAsia="en-US"/>
              </w:rPr>
            </w:pPr>
            <w:r w:rsidRPr="00AF0DA3">
              <w:rPr>
                <w:rFonts w:ascii="Cambria" w:eastAsia="Cambria" w:hAnsi="Cambria" w:cs="Times New Roman"/>
                <w:color w:val="auto"/>
                <w:lang w:eastAsia="en-US"/>
              </w:rPr>
              <w:t>4четверть</w:t>
            </w:r>
          </w:p>
        </w:tc>
        <w:tc>
          <w:tcPr>
            <w:tcW w:w="2001" w:type="dxa"/>
            <w:tcBorders>
              <w:top w:val="single" w:sz="4" w:space="0" w:color="auto"/>
              <w:left w:val="single" w:sz="4" w:space="0" w:color="auto"/>
              <w:bottom w:val="single" w:sz="4" w:space="0" w:color="auto"/>
              <w:right w:val="single" w:sz="4" w:space="0" w:color="auto"/>
            </w:tcBorders>
            <w:shd w:val="clear" w:color="auto" w:fill="auto"/>
          </w:tcPr>
          <w:p w14:paraId="29E0DD09" w14:textId="3163F4D4" w:rsidR="00AF0DA3" w:rsidRPr="00AF0DA3" w:rsidRDefault="00212E84" w:rsidP="00D27F3F">
            <w:pPr>
              <w:widowControl/>
              <w:spacing w:after="200" w:line="276" w:lineRule="auto"/>
              <w:contextualSpacing/>
              <w:rPr>
                <w:rFonts w:ascii="Cambria" w:eastAsia="Cambria" w:hAnsi="Cambria" w:cs="Times New Roman"/>
                <w:color w:val="auto"/>
                <w:lang w:eastAsia="en-US"/>
              </w:rPr>
            </w:pPr>
            <w:r w:rsidRPr="00D27F3F">
              <w:rPr>
                <w:rFonts w:ascii="Cambria" w:eastAsia="Cambria" w:hAnsi="Cambria" w:cs="Times New Roman"/>
                <w:color w:val="auto"/>
                <w:lang w:eastAsia="en-US"/>
              </w:rPr>
              <w:t>03.04.2023</w:t>
            </w:r>
          </w:p>
        </w:tc>
        <w:tc>
          <w:tcPr>
            <w:tcW w:w="1526" w:type="dxa"/>
            <w:tcBorders>
              <w:top w:val="single" w:sz="4" w:space="0" w:color="auto"/>
              <w:left w:val="single" w:sz="4" w:space="0" w:color="auto"/>
              <w:bottom w:val="single" w:sz="4" w:space="0" w:color="auto"/>
              <w:right w:val="single" w:sz="4" w:space="0" w:color="auto"/>
            </w:tcBorders>
            <w:shd w:val="clear" w:color="auto" w:fill="auto"/>
          </w:tcPr>
          <w:p w14:paraId="328C75E4" w14:textId="033EB74A" w:rsidR="00AF0DA3" w:rsidRPr="00AF0DA3" w:rsidRDefault="00212E84" w:rsidP="00D27F3F">
            <w:pPr>
              <w:widowControl/>
              <w:spacing w:after="200" w:line="276" w:lineRule="auto"/>
              <w:contextualSpacing/>
              <w:rPr>
                <w:rFonts w:ascii="Cambria" w:eastAsia="Cambria" w:hAnsi="Cambria" w:cs="Times New Roman"/>
                <w:color w:val="auto"/>
                <w:lang w:eastAsia="en-US"/>
              </w:rPr>
            </w:pPr>
            <w:r w:rsidRPr="00D27F3F">
              <w:rPr>
                <w:rFonts w:ascii="Cambria" w:eastAsia="Cambria" w:hAnsi="Cambria" w:cs="Times New Roman"/>
                <w:color w:val="auto"/>
                <w:lang w:eastAsia="en-US"/>
              </w:rPr>
              <w:t>26.05.2023</w:t>
            </w:r>
          </w:p>
        </w:tc>
        <w:tc>
          <w:tcPr>
            <w:tcW w:w="1433" w:type="dxa"/>
            <w:tcBorders>
              <w:top w:val="single" w:sz="4" w:space="0" w:color="auto"/>
              <w:left w:val="single" w:sz="4" w:space="0" w:color="auto"/>
              <w:bottom w:val="single" w:sz="4" w:space="0" w:color="auto"/>
              <w:right w:val="single" w:sz="4" w:space="0" w:color="auto"/>
            </w:tcBorders>
            <w:shd w:val="clear" w:color="auto" w:fill="auto"/>
          </w:tcPr>
          <w:p w14:paraId="51937A94" w14:textId="0FE645D1" w:rsidR="00AF0DA3" w:rsidRPr="00AF0DA3" w:rsidRDefault="00212E84" w:rsidP="00D27F3F">
            <w:pPr>
              <w:widowControl/>
              <w:spacing w:after="200" w:line="276" w:lineRule="auto"/>
              <w:contextualSpacing/>
              <w:rPr>
                <w:rFonts w:ascii="Cambria" w:eastAsia="Cambria" w:hAnsi="Cambria" w:cs="Times New Roman"/>
                <w:color w:val="auto"/>
                <w:lang w:eastAsia="en-US"/>
              </w:rPr>
            </w:pPr>
            <w:r w:rsidRPr="00D27F3F">
              <w:rPr>
                <w:rFonts w:ascii="Cambria" w:eastAsia="Cambria" w:hAnsi="Cambria" w:cs="Times New Roman"/>
                <w:color w:val="auto"/>
                <w:lang w:eastAsia="en-US"/>
              </w:rPr>
              <w:t>9 недель</w:t>
            </w:r>
          </w:p>
        </w:tc>
      </w:tr>
    </w:tbl>
    <w:p w14:paraId="1D378752" w14:textId="77777777" w:rsidR="00AF0DA3" w:rsidRPr="00AF0DA3" w:rsidRDefault="00AF0DA3" w:rsidP="00AF0DA3">
      <w:pPr>
        <w:widowControl/>
        <w:spacing w:after="200" w:line="276" w:lineRule="auto"/>
        <w:ind w:left="720"/>
        <w:contextualSpacing/>
        <w:rPr>
          <w:rFonts w:ascii="Times New Roman" w:eastAsia="Calibri" w:hAnsi="Times New Roman" w:cs="Times New Roman"/>
          <w:color w:val="auto"/>
          <w:sz w:val="28"/>
          <w:szCs w:val="28"/>
          <w:lang w:eastAsia="en-US"/>
        </w:rPr>
      </w:pPr>
      <w:r w:rsidRPr="00AF0DA3">
        <w:rPr>
          <w:rFonts w:ascii="Times New Roman" w:eastAsia="Calibri" w:hAnsi="Times New Roman" w:cs="Times New Roman"/>
          <w:color w:val="auto"/>
          <w:sz w:val="28"/>
          <w:szCs w:val="28"/>
          <w:lang w:eastAsia="en-US"/>
        </w:rPr>
        <w:t>Продолжительность каникулярного времени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8"/>
        <w:gridCol w:w="1815"/>
        <w:gridCol w:w="1501"/>
        <w:gridCol w:w="1246"/>
      </w:tblGrid>
      <w:tr w:rsidR="00D27F3F" w:rsidRPr="00AF0DA3" w14:paraId="53005AB4" w14:textId="77777777" w:rsidTr="00D27F3F">
        <w:tc>
          <w:tcPr>
            <w:tcW w:w="1560" w:type="dxa"/>
            <w:tcBorders>
              <w:top w:val="single" w:sz="4" w:space="0" w:color="auto"/>
              <w:left w:val="single" w:sz="4" w:space="0" w:color="auto"/>
              <w:bottom w:val="single" w:sz="4" w:space="0" w:color="auto"/>
              <w:right w:val="single" w:sz="4" w:space="0" w:color="auto"/>
            </w:tcBorders>
            <w:shd w:val="clear" w:color="auto" w:fill="auto"/>
          </w:tcPr>
          <w:p w14:paraId="764F11ED" w14:textId="77777777" w:rsidR="00AF0DA3" w:rsidRPr="00AF0DA3" w:rsidRDefault="00AF0DA3" w:rsidP="00D27F3F">
            <w:pPr>
              <w:widowControl/>
              <w:contextualSpacing/>
              <w:rPr>
                <w:rFonts w:ascii="Cambria" w:eastAsia="Cambria" w:hAnsi="Cambria" w:cs="Times New Roman"/>
                <w:color w:val="auto"/>
                <w:sz w:val="22"/>
                <w:szCs w:val="22"/>
                <w:lang w:eastAsia="en-US"/>
              </w:rPr>
            </w:pP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14:paraId="526FB9B1" w14:textId="77777777" w:rsidR="00AF0DA3" w:rsidRPr="00AF0DA3" w:rsidRDefault="00AF0DA3" w:rsidP="00D27F3F">
            <w:pPr>
              <w:widowControl/>
              <w:contextualSpacing/>
              <w:rPr>
                <w:rFonts w:ascii="Cambria" w:eastAsia="Cambria" w:hAnsi="Cambria" w:cs="Times New Roman"/>
                <w:color w:val="auto"/>
                <w:sz w:val="22"/>
                <w:szCs w:val="22"/>
                <w:lang w:eastAsia="en-US"/>
              </w:rPr>
            </w:pPr>
            <w:r w:rsidRPr="00AF0DA3">
              <w:rPr>
                <w:rFonts w:ascii="Cambria" w:eastAsia="Cambria" w:hAnsi="Cambria" w:cs="Times New Roman"/>
                <w:color w:val="auto"/>
                <w:sz w:val="22"/>
                <w:szCs w:val="22"/>
                <w:lang w:eastAsia="en-US"/>
              </w:rPr>
              <w:t>Начало</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23339A3D" w14:textId="77777777" w:rsidR="00AF0DA3" w:rsidRPr="00AF0DA3" w:rsidRDefault="00AF0DA3" w:rsidP="00D27F3F">
            <w:pPr>
              <w:widowControl/>
              <w:contextualSpacing/>
              <w:rPr>
                <w:rFonts w:ascii="Cambria" w:eastAsia="Cambria" w:hAnsi="Cambria" w:cs="Times New Roman"/>
                <w:color w:val="auto"/>
                <w:sz w:val="22"/>
                <w:szCs w:val="22"/>
                <w:lang w:eastAsia="en-US"/>
              </w:rPr>
            </w:pPr>
            <w:r w:rsidRPr="00AF0DA3">
              <w:rPr>
                <w:rFonts w:ascii="Cambria" w:eastAsia="Cambria" w:hAnsi="Cambria" w:cs="Times New Roman"/>
                <w:color w:val="auto"/>
                <w:sz w:val="22"/>
                <w:szCs w:val="22"/>
                <w:lang w:eastAsia="en-US"/>
              </w:rPr>
              <w:t>Окончание</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DB0CEF6" w14:textId="77777777" w:rsidR="00AF0DA3" w:rsidRPr="00AF0DA3" w:rsidRDefault="00AF0DA3" w:rsidP="00D27F3F">
            <w:pPr>
              <w:widowControl/>
              <w:contextualSpacing/>
              <w:rPr>
                <w:rFonts w:ascii="Cambria" w:eastAsia="Cambria" w:hAnsi="Cambria" w:cs="Times New Roman"/>
                <w:color w:val="auto"/>
                <w:sz w:val="22"/>
                <w:szCs w:val="22"/>
                <w:lang w:eastAsia="en-US"/>
              </w:rPr>
            </w:pPr>
            <w:r w:rsidRPr="00AF0DA3">
              <w:rPr>
                <w:rFonts w:ascii="Cambria" w:eastAsia="Cambria" w:hAnsi="Cambria" w:cs="Times New Roman"/>
                <w:color w:val="auto"/>
                <w:sz w:val="22"/>
                <w:szCs w:val="22"/>
                <w:lang w:eastAsia="en-US"/>
              </w:rPr>
              <w:t>Кол-во  дней</w:t>
            </w:r>
          </w:p>
        </w:tc>
      </w:tr>
      <w:tr w:rsidR="00D27F3F" w:rsidRPr="00AF0DA3" w14:paraId="6E5B7421" w14:textId="77777777" w:rsidTr="00D27F3F">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4FA49317" w14:textId="77777777" w:rsidR="00AF0DA3" w:rsidRPr="00AF0DA3" w:rsidRDefault="00AF0DA3" w:rsidP="00D27F3F">
            <w:pPr>
              <w:widowControl/>
              <w:contextualSpacing/>
              <w:rPr>
                <w:rFonts w:ascii="Cambria" w:eastAsia="Cambria" w:hAnsi="Cambria" w:cs="Times New Roman"/>
                <w:color w:val="auto"/>
                <w:sz w:val="22"/>
                <w:szCs w:val="22"/>
                <w:lang w:eastAsia="en-US"/>
              </w:rPr>
            </w:pPr>
            <w:r w:rsidRPr="00AF0DA3">
              <w:rPr>
                <w:rFonts w:ascii="Cambria" w:eastAsia="Cambria" w:hAnsi="Cambria" w:cs="Times New Roman"/>
                <w:color w:val="auto"/>
                <w:sz w:val="22"/>
                <w:szCs w:val="22"/>
                <w:lang w:eastAsia="en-US"/>
              </w:rPr>
              <w:t>Осенние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7ABC22D" w14:textId="001ADE66" w:rsidR="00AF0DA3" w:rsidRPr="00AF0DA3" w:rsidRDefault="009547FE" w:rsidP="00D27F3F">
            <w:pPr>
              <w:widowControl/>
              <w:contextualSpacing/>
              <w:rPr>
                <w:rFonts w:ascii="Cambria" w:eastAsia="Cambria" w:hAnsi="Cambria" w:cs="Times New Roman"/>
                <w:color w:val="auto"/>
                <w:sz w:val="22"/>
                <w:szCs w:val="22"/>
                <w:lang w:eastAsia="en-US"/>
              </w:rPr>
            </w:pPr>
            <w:r>
              <w:rPr>
                <w:rFonts w:ascii="Cambria" w:eastAsia="Cambria" w:hAnsi="Cambria" w:cs="Times New Roman"/>
                <w:color w:val="auto"/>
                <w:sz w:val="22"/>
                <w:szCs w:val="22"/>
                <w:shd w:val="clear" w:color="auto" w:fill="FFFFFF"/>
              </w:rPr>
              <w:t>31</w:t>
            </w:r>
            <w:r w:rsidR="00AF0DA3" w:rsidRPr="00AF0DA3">
              <w:rPr>
                <w:rFonts w:ascii="Cambria" w:eastAsia="Cambria" w:hAnsi="Cambria" w:cs="Times New Roman"/>
                <w:color w:val="auto"/>
                <w:sz w:val="22"/>
                <w:szCs w:val="22"/>
                <w:shd w:val="clear" w:color="auto" w:fill="FFFFFF"/>
              </w:rPr>
              <w:t>.10.2022</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3453CF9" w14:textId="77777777" w:rsidR="00AF0DA3" w:rsidRPr="00AF0DA3" w:rsidRDefault="00AF0DA3" w:rsidP="00D27F3F">
            <w:pPr>
              <w:widowControl/>
              <w:contextualSpacing/>
              <w:rPr>
                <w:rFonts w:ascii="Cambria" w:eastAsia="Cambria" w:hAnsi="Cambria" w:cs="Times New Roman"/>
                <w:color w:val="auto"/>
                <w:sz w:val="22"/>
                <w:szCs w:val="22"/>
                <w:lang w:eastAsia="en-US"/>
              </w:rPr>
            </w:pPr>
            <w:r w:rsidRPr="00AF0DA3">
              <w:rPr>
                <w:rFonts w:ascii="Cambria" w:eastAsia="Cambria" w:hAnsi="Cambria" w:cs="Times New Roman"/>
                <w:color w:val="auto"/>
                <w:sz w:val="22"/>
                <w:szCs w:val="22"/>
                <w:shd w:val="clear" w:color="auto" w:fill="FFFFFF"/>
              </w:rPr>
              <w:t>06.11.2022</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240E343" w14:textId="77777777" w:rsidR="00AF0DA3" w:rsidRPr="00AF0DA3" w:rsidRDefault="00AF0DA3" w:rsidP="00D27F3F">
            <w:pPr>
              <w:widowControl/>
              <w:contextualSpacing/>
              <w:rPr>
                <w:rFonts w:ascii="Cambria" w:eastAsia="Cambria" w:hAnsi="Cambria" w:cs="Times New Roman"/>
                <w:color w:val="auto"/>
                <w:sz w:val="22"/>
                <w:szCs w:val="22"/>
                <w:lang w:eastAsia="en-US"/>
              </w:rPr>
            </w:pPr>
            <w:r w:rsidRPr="00AF0DA3">
              <w:rPr>
                <w:rFonts w:ascii="Cambria" w:eastAsia="Cambria" w:hAnsi="Cambria" w:cs="Times New Roman"/>
                <w:color w:val="auto"/>
                <w:sz w:val="22"/>
                <w:szCs w:val="22"/>
                <w:shd w:val="clear" w:color="auto" w:fill="FFFFFF"/>
              </w:rPr>
              <w:t>7 дней</w:t>
            </w:r>
          </w:p>
        </w:tc>
      </w:tr>
      <w:tr w:rsidR="00D27F3F" w:rsidRPr="00AF0DA3" w14:paraId="767A7EB6" w14:textId="77777777" w:rsidTr="00D27F3F">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4582FA51" w14:textId="77777777" w:rsidR="00AF0DA3" w:rsidRPr="00AF0DA3" w:rsidRDefault="00AF0DA3" w:rsidP="00D27F3F">
            <w:pPr>
              <w:widowControl/>
              <w:contextualSpacing/>
              <w:rPr>
                <w:rFonts w:ascii="Cambria" w:eastAsia="Cambria" w:hAnsi="Cambria" w:cs="Times New Roman"/>
                <w:color w:val="auto"/>
                <w:sz w:val="22"/>
                <w:szCs w:val="22"/>
                <w:lang w:eastAsia="en-US"/>
              </w:rPr>
            </w:pPr>
            <w:r w:rsidRPr="00AF0DA3">
              <w:rPr>
                <w:rFonts w:ascii="Cambria" w:eastAsia="Cambria" w:hAnsi="Cambria" w:cs="Times New Roman"/>
                <w:color w:val="auto"/>
                <w:sz w:val="22"/>
                <w:szCs w:val="22"/>
                <w:lang w:eastAsia="en-US"/>
              </w:rPr>
              <w:t>Зимние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CC9D7A8" w14:textId="778324C0" w:rsidR="00AF0DA3" w:rsidRPr="00AF0DA3" w:rsidRDefault="009547FE" w:rsidP="00D27F3F">
            <w:pPr>
              <w:widowControl/>
              <w:contextualSpacing/>
              <w:rPr>
                <w:rFonts w:ascii="Cambria" w:eastAsia="Cambria" w:hAnsi="Cambria" w:cs="Times New Roman"/>
                <w:color w:val="auto"/>
                <w:sz w:val="22"/>
                <w:szCs w:val="22"/>
                <w:lang w:eastAsia="en-US"/>
              </w:rPr>
            </w:pPr>
            <w:r>
              <w:rPr>
                <w:rFonts w:ascii="Cambria" w:eastAsia="Cambria" w:hAnsi="Cambria" w:cs="Times New Roman"/>
                <w:color w:val="auto"/>
                <w:sz w:val="22"/>
                <w:szCs w:val="22"/>
                <w:shd w:val="clear" w:color="auto" w:fill="FFFFFF"/>
              </w:rPr>
              <w:t>29</w:t>
            </w:r>
            <w:r w:rsidR="00AF0DA3" w:rsidRPr="00AF0DA3">
              <w:rPr>
                <w:rFonts w:ascii="Cambria" w:eastAsia="Cambria" w:hAnsi="Cambria" w:cs="Times New Roman"/>
                <w:color w:val="auto"/>
                <w:sz w:val="22"/>
                <w:szCs w:val="22"/>
                <w:shd w:val="clear" w:color="auto" w:fill="FFFFFF"/>
              </w:rPr>
              <w:t>.12.2022</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66326E3" w14:textId="238169DF" w:rsidR="00AF0DA3" w:rsidRPr="00AF0DA3" w:rsidRDefault="009547FE" w:rsidP="00D27F3F">
            <w:pPr>
              <w:widowControl/>
              <w:contextualSpacing/>
              <w:rPr>
                <w:rFonts w:ascii="Cambria" w:eastAsia="Cambria" w:hAnsi="Cambria" w:cs="Times New Roman"/>
                <w:color w:val="auto"/>
                <w:sz w:val="22"/>
                <w:szCs w:val="22"/>
                <w:lang w:eastAsia="en-US"/>
              </w:rPr>
            </w:pPr>
            <w:r>
              <w:rPr>
                <w:rFonts w:ascii="Cambria" w:eastAsia="Cambria" w:hAnsi="Cambria" w:cs="Times New Roman"/>
                <w:color w:val="auto"/>
                <w:sz w:val="22"/>
                <w:szCs w:val="22"/>
                <w:shd w:val="clear" w:color="auto" w:fill="FFFFFF"/>
              </w:rPr>
              <w:t>10</w:t>
            </w:r>
            <w:r w:rsidR="00AF0DA3" w:rsidRPr="00AF0DA3">
              <w:rPr>
                <w:rFonts w:ascii="Cambria" w:eastAsia="Cambria" w:hAnsi="Cambria" w:cs="Times New Roman"/>
                <w:color w:val="auto"/>
                <w:sz w:val="22"/>
                <w:szCs w:val="22"/>
                <w:shd w:val="clear" w:color="auto" w:fill="FFFFFF"/>
              </w:rPr>
              <w:t>.01.2023</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4D7D105" w14:textId="77777777" w:rsidR="00AF0DA3" w:rsidRPr="00AF0DA3" w:rsidRDefault="00AF0DA3" w:rsidP="00D27F3F">
            <w:pPr>
              <w:widowControl/>
              <w:contextualSpacing/>
              <w:rPr>
                <w:rFonts w:ascii="Cambria" w:eastAsia="Cambria" w:hAnsi="Cambria" w:cs="Times New Roman"/>
                <w:color w:val="auto"/>
                <w:sz w:val="22"/>
                <w:szCs w:val="22"/>
                <w:lang w:eastAsia="en-US"/>
              </w:rPr>
            </w:pPr>
            <w:r w:rsidRPr="00AF0DA3">
              <w:rPr>
                <w:rFonts w:ascii="Cambria" w:eastAsia="Cambria" w:hAnsi="Cambria" w:cs="Times New Roman"/>
                <w:color w:val="auto"/>
                <w:sz w:val="22"/>
                <w:szCs w:val="22"/>
                <w:shd w:val="clear" w:color="auto" w:fill="FFFFFF"/>
              </w:rPr>
              <w:t>14 дней</w:t>
            </w:r>
          </w:p>
        </w:tc>
      </w:tr>
      <w:tr w:rsidR="00D27F3F" w:rsidRPr="00AF0DA3" w14:paraId="3B864A74" w14:textId="77777777" w:rsidTr="00D27F3F">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545BFA69" w14:textId="77777777" w:rsidR="00AF0DA3" w:rsidRPr="00AF0DA3" w:rsidRDefault="00AF0DA3" w:rsidP="00D27F3F">
            <w:pPr>
              <w:widowControl/>
              <w:contextualSpacing/>
              <w:rPr>
                <w:rFonts w:ascii="Cambria" w:eastAsia="Cambria" w:hAnsi="Cambria" w:cs="Times New Roman"/>
                <w:color w:val="auto"/>
                <w:sz w:val="22"/>
                <w:szCs w:val="22"/>
                <w:lang w:eastAsia="en-US"/>
              </w:rPr>
            </w:pPr>
            <w:r w:rsidRPr="00AF0DA3">
              <w:rPr>
                <w:rFonts w:ascii="Cambria" w:eastAsia="Cambria" w:hAnsi="Cambria" w:cs="Times New Roman"/>
                <w:color w:val="auto"/>
                <w:sz w:val="22"/>
                <w:szCs w:val="22"/>
                <w:lang w:eastAsia="en-US"/>
              </w:rPr>
              <w:t>Весенние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7A2765E" w14:textId="57CD1551" w:rsidR="00AF0DA3" w:rsidRPr="00AF0DA3" w:rsidRDefault="009547FE" w:rsidP="00D27F3F">
            <w:pPr>
              <w:widowControl/>
              <w:contextualSpacing/>
              <w:rPr>
                <w:rFonts w:ascii="Cambria" w:eastAsia="Cambria" w:hAnsi="Cambria" w:cs="Times New Roman"/>
                <w:color w:val="auto"/>
                <w:sz w:val="22"/>
                <w:szCs w:val="22"/>
                <w:lang w:eastAsia="en-US"/>
              </w:rPr>
            </w:pPr>
            <w:r>
              <w:rPr>
                <w:rFonts w:ascii="Cambria" w:eastAsia="Cambria" w:hAnsi="Cambria" w:cs="Times New Roman"/>
                <w:color w:val="auto"/>
                <w:sz w:val="22"/>
                <w:szCs w:val="22"/>
                <w:shd w:val="clear" w:color="auto" w:fill="FFFFFF"/>
              </w:rPr>
              <w:t>27</w:t>
            </w:r>
            <w:r w:rsidR="00AF0DA3" w:rsidRPr="00AF0DA3">
              <w:rPr>
                <w:rFonts w:ascii="Cambria" w:eastAsia="Cambria" w:hAnsi="Cambria" w:cs="Times New Roman"/>
                <w:color w:val="auto"/>
                <w:sz w:val="22"/>
                <w:szCs w:val="22"/>
                <w:shd w:val="clear" w:color="auto" w:fill="FFFFFF"/>
              </w:rPr>
              <w:t>.03.2023</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EA3E763" w14:textId="77777777" w:rsidR="00AF0DA3" w:rsidRPr="00AF0DA3" w:rsidRDefault="00AF0DA3" w:rsidP="00D27F3F">
            <w:pPr>
              <w:widowControl/>
              <w:contextualSpacing/>
              <w:rPr>
                <w:rFonts w:ascii="Cambria" w:eastAsia="Cambria" w:hAnsi="Cambria" w:cs="Times New Roman"/>
                <w:color w:val="auto"/>
                <w:sz w:val="22"/>
                <w:szCs w:val="22"/>
                <w:lang w:eastAsia="en-US"/>
              </w:rPr>
            </w:pPr>
            <w:r w:rsidRPr="00AF0DA3">
              <w:rPr>
                <w:rFonts w:ascii="Cambria" w:eastAsia="Cambria" w:hAnsi="Cambria" w:cs="Times New Roman"/>
                <w:color w:val="auto"/>
                <w:sz w:val="22"/>
                <w:szCs w:val="22"/>
                <w:shd w:val="clear" w:color="auto" w:fill="FFFFFF"/>
              </w:rPr>
              <w:t>02.04.2023</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0F0A8BD" w14:textId="77777777" w:rsidR="00AF0DA3" w:rsidRPr="00AF0DA3" w:rsidRDefault="00AF0DA3" w:rsidP="00D27F3F">
            <w:pPr>
              <w:widowControl/>
              <w:contextualSpacing/>
              <w:rPr>
                <w:rFonts w:ascii="Cambria" w:eastAsia="Cambria" w:hAnsi="Cambria" w:cs="Times New Roman"/>
                <w:color w:val="auto"/>
                <w:sz w:val="22"/>
                <w:szCs w:val="22"/>
                <w:lang w:eastAsia="en-US"/>
              </w:rPr>
            </w:pPr>
            <w:r w:rsidRPr="00AF0DA3">
              <w:rPr>
                <w:rFonts w:ascii="Cambria" w:eastAsia="Cambria" w:hAnsi="Cambria" w:cs="Times New Roman"/>
                <w:color w:val="auto"/>
                <w:sz w:val="22"/>
                <w:szCs w:val="22"/>
                <w:shd w:val="clear" w:color="auto" w:fill="FFFFFF"/>
              </w:rPr>
              <w:t>9 дней</w:t>
            </w:r>
          </w:p>
        </w:tc>
      </w:tr>
      <w:tr w:rsidR="00D27F3F" w:rsidRPr="00D27F3F" w14:paraId="46A7F5A9" w14:textId="77777777" w:rsidTr="00D27F3F">
        <w:tc>
          <w:tcPr>
            <w:tcW w:w="1560" w:type="dxa"/>
            <w:tcBorders>
              <w:top w:val="single" w:sz="4" w:space="0" w:color="auto"/>
              <w:left w:val="single" w:sz="4" w:space="0" w:color="auto"/>
              <w:bottom w:val="single" w:sz="4" w:space="0" w:color="auto"/>
              <w:right w:val="single" w:sz="4" w:space="0" w:color="auto"/>
            </w:tcBorders>
            <w:shd w:val="clear" w:color="auto" w:fill="auto"/>
          </w:tcPr>
          <w:p w14:paraId="03C923C9" w14:textId="23D63D28" w:rsidR="00212E84" w:rsidRPr="00D27F3F" w:rsidRDefault="00212E84" w:rsidP="00D27F3F">
            <w:pPr>
              <w:widowControl/>
              <w:contextualSpacing/>
              <w:rPr>
                <w:rFonts w:ascii="Cambria" w:eastAsia="Cambria" w:hAnsi="Cambria" w:cs="Times New Roman"/>
                <w:color w:val="auto"/>
                <w:sz w:val="22"/>
                <w:szCs w:val="22"/>
                <w:lang w:eastAsia="en-US"/>
              </w:rPr>
            </w:pPr>
            <w:r w:rsidRPr="00D27F3F">
              <w:rPr>
                <w:rFonts w:ascii="Cambria" w:eastAsia="Cambria" w:hAnsi="Cambria" w:cs="Times New Roman"/>
                <w:color w:val="auto"/>
                <w:sz w:val="22"/>
                <w:szCs w:val="22"/>
                <w:lang w:eastAsia="en-US"/>
              </w:rPr>
              <w:t>Дополнительные каникулы в 1 классе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66E78B6" w14:textId="7929906E" w:rsidR="00212E84" w:rsidRPr="00D27F3F" w:rsidRDefault="009547FE" w:rsidP="00D27F3F">
            <w:pPr>
              <w:widowControl/>
              <w:contextualSpacing/>
              <w:rPr>
                <w:rFonts w:ascii="Cambria" w:eastAsia="Cambria" w:hAnsi="Cambria" w:cs="Times New Roman"/>
                <w:color w:val="auto"/>
                <w:sz w:val="22"/>
                <w:szCs w:val="22"/>
                <w:shd w:val="clear" w:color="auto" w:fill="FFFFFF"/>
              </w:rPr>
            </w:pPr>
            <w:r>
              <w:rPr>
                <w:rFonts w:ascii="Cambria" w:eastAsia="Cambria" w:hAnsi="Cambria" w:cs="Times New Roman"/>
                <w:color w:val="auto"/>
                <w:sz w:val="22"/>
                <w:szCs w:val="22"/>
                <w:shd w:val="clear" w:color="auto" w:fill="FFFFFF"/>
              </w:rPr>
              <w:t>20</w:t>
            </w:r>
            <w:r w:rsidR="00212E84" w:rsidRPr="00D27F3F">
              <w:rPr>
                <w:rFonts w:ascii="Cambria" w:eastAsia="Cambria" w:hAnsi="Cambria" w:cs="Times New Roman"/>
                <w:color w:val="auto"/>
                <w:sz w:val="22"/>
                <w:szCs w:val="22"/>
                <w:shd w:val="clear" w:color="auto" w:fill="FFFFFF"/>
              </w:rPr>
              <w:t>.02.2023</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719BBC7" w14:textId="18EE808A" w:rsidR="00212E84" w:rsidRPr="00D27F3F" w:rsidRDefault="009547FE" w:rsidP="00D27F3F">
            <w:pPr>
              <w:widowControl/>
              <w:contextualSpacing/>
              <w:rPr>
                <w:rFonts w:ascii="Cambria" w:eastAsia="Cambria" w:hAnsi="Cambria" w:cs="Times New Roman"/>
                <w:color w:val="auto"/>
                <w:sz w:val="22"/>
                <w:szCs w:val="22"/>
                <w:shd w:val="clear" w:color="auto" w:fill="FFFFFF"/>
              </w:rPr>
            </w:pPr>
            <w:r>
              <w:rPr>
                <w:rFonts w:ascii="Cambria" w:eastAsia="Cambria" w:hAnsi="Cambria" w:cs="Times New Roman"/>
                <w:color w:val="auto"/>
                <w:sz w:val="22"/>
                <w:szCs w:val="22"/>
                <w:shd w:val="clear" w:color="auto" w:fill="FFFFFF"/>
              </w:rPr>
              <w:t>26</w:t>
            </w:r>
            <w:r w:rsidR="00212E84" w:rsidRPr="00D27F3F">
              <w:rPr>
                <w:rFonts w:ascii="Cambria" w:eastAsia="Cambria" w:hAnsi="Cambria" w:cs="Times New Roman"/>
                <w:color w:val="auto"/>
                <w:sz w:val="22"/>
                <w:szCs w:val="22"/>
                <w:shd w:val="clear" w:color="auto" w:fill="FFFFFF"/>
              </w:rPr>
              <w:t>.02.2023</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1459D14" w14:textId="19CB2457" w:rsidR="00212E84" w:rsidRPr="00D27F3F" w:rsidRDefault="00212E84" w:rsidP="00D27F3F">
            <w:pPr>
              <w:widowControl/>
              <w:contextualSpacing/>
              <w:rPr>
                <w:rFonts w:ascii="Cambria" w:eastAsia="Cambria" w:hAnsi="Cambria" w:cs="Times New Roman"/>
                <w:color w:val="auto"/>
                <w:sz w:val="22"/>
                <w:szCs w:val="22"/>
                <w:shd w:val="clear" w:color="auto" w:fill="FFFFFF"/>
              </w:rPr>
            </w:pPr>
            <w:r w:rsidRPr="00D27F3F">
              <w:rPr>
                <w:rFonts w:ascii="Cambria" w:eastAsia="Cambria" w:hAnsi="Cambria" w:cs="Times New Roman"/>
                <w:color w:val="auto"/>
                <w:sz w:val="22"/>
                <w:szCs w:val="22"/>
                <w:shd w:val="clear" w:color="auto" w:fill="FFFFFF"/>
              </w:rPr>
              <w:t>7 дней</w:t>
            </w:r>
          </w:p>
        </w:tc>
      </w:tr>
    </w:tbl>
    <w:p w14:paraId="29E31E48" w14:textId="77777777" w:rsidR="00AF0DA3" w:rsidRPr="00AF0DA3" w:rsidRDefault="00AF0DA3" w:rsidP="00AF0DA3">
      <w:pPr>
        <w:widowControl/>
        <w:spacing w:after="200" w:line="276" w:lineRule="auto"/>
        <w:ind w:left="720"/>
        <w:contextualSpacing/>
        <w:rPr>
          <w:rFonts w:ascii="Times New Roman" w:eastAsia="Calibri" w:hAnsi="Times New Roman" w:cs="Times New Roman"/>
          <w:b/>
          <w:color w:val="auto"/>
          <w:sz w:val="28"/>
          <w:szCs w:val="28"/>
          <w:lang w:eastAsia="en-US"/>
        </w:rPr>
      </w:pPr>
      <w:r w:rsidRPr="00AF0DA3">
        <w:rPr>
          <w:rFonts w:ascii="Times New Roman" w:eastAsia="Calibri" w:hAnsi="Times New Roman" w:cs="Times New Roman"/>
          <w:b/>
          <w:color w:val="auto"/>
          <w:sz w:val="28"/>
          <w:szCs w:val="28"/>
          <w:lang w:eastAsia="en-US"/>
        </w:rPr>
        <w:t xml:space="preserve">9. Текущий  контроль: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673"/>
        <w:gridCol w:w="1458"/>
        <w:gridCol w:w="1546"/>
      </w:tblGrid>
      <w:tr w:rsidR="00D27F3F" w:rsidRPr="00AF0DA3" w14:paraId="2BD61601" w14:textId="77777777" w:rsidTr="00D27F3F">
        <w:trPr>
          <w:trHeight w:val="348"/>
        </w:trPr>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090D7758" w14:textId="77777777" w:rsidR="00AF0DA3" w:rsidRPr="00AF0DA3" w:rsidRDefault="00AF0DA3" w:rsidP="00D27F3F">
            <w:pPr>
              <w:widowControl/>
              <w:contextualSpacing/>
              <w:rPr>
                <w:rFonts w:ascii="Cambria" w:eastAsia="Cambria" w:hAnsi="Cambria" w:cs="Times New Roman"/>
                <w:color w:val="auto"/>
                <w:sz w:val="22"/>
                <w:szCs w:val="22"/>
                <w:lang w:eastAsia="en-US"/>
              </w:rPr>
            </w:pPr>
            <w:r w:rsidRPr="00AF0DA3">
              <w:rPr>
                <w:rFonts w:ascii="Cambria" w:eastAsia="Cambria" w:hAnsi="Cambria" w:cs="Times New Roman"/>
                <w:color w:val="auto"/>
                <w:sz w:val="22"/>
                <w:szCs w:val="22"/>
                <w:lang w:val="en-US" w:eastAsia="en-US"/>
              </w:rPr>
              <w:t xml:space="preserve">I   </w:t>
            </w:r>
            <w:r w:rsidRPr="00AF0DA3">
              <w:rPr>
                <w:rFonts w:ascii="Cambria" w:eastAsia="Cambria" w:hAnsi="Cambria" w:cs="Times New Roman"/>
                <w:color w:val="auto"/>
                <w:sz w:val="22"/>
                <w:szCs w:val="22"/>
                <w:lang w:eastAsia="en-US"/>
              </w:rPr>
              <w:t xml:space="preserve">четверть                                  </w:t>
            </w:r>
          </w:p>
        </w:tc>
        <w:tc>
          <w:tcPr>
            <w:tcW w:w="1673" w:type="dxa"/>
            <w:tcBorders>
              <w:top w:val="single" w:sz="4" w:space="0" w:color="auto"/>
              <w:left w:val="single" w:sz="4" w:space="0" w:color="auto"/>
              <w:bottom w:val="single" w:sz="4" w:space="0" w:color="auto"/>
              <w:right w:val="single" w:sz="4" w:space="0" w:color="auto"/>
            </w:tcBorders>
            <w:shd w:val="clear" w:color="auto" w:fill="auto"/>
          </w:tcPr>
          <w:p w14:paraId="64A80D82" w14:textId="77777777" w:rsidR="00AF0DA3" w:rsidRPr="00AF0DA3" w:rsidRDefault="00AF0DA3" w:rsidP="00D27F3F">
            <w:pPr>
              <w:widowControl/>
              <w:contextualSpacing/>
              <w:rPr>
                <w:rFonts w:ascii="Cambria" w:eastAsia="Cambria" w:hAnsi="Cambria" w:cs="Times New Roman"/>
                <w:color w:val="auto"/>
                <w:sz w:val="22"/>
                <w:szCs w:val="22"/>
                <w:lang w:eastAsia="en-US"/>
              </w:rPr>
            </w:pPr>
            <w:r w:rsidRPr="00AF0DA3">
              <w:rPr>
                <w:rFonts w:ascii="Cambria" w:eastAsia="Cambria" w:hAnsi="Cambria" w:cs="Times New Roman"/>
                <w:color w:val="auto"/>
                <w:sz w:val="22"/>
                <w:szCs w:val="22"/>
                <w:lang w:val="en-US" w:eastAsia="en-US"/>
              </w:rPr>
              <w:t>II</w:t>
            </w:r>
            <w:r w:rsidRPr="00AF0DA3">
              <w:rPr>
                <w:rFonts w:ascii="Cambria" w:eastAsia="Cambria" w:hAnsi="Cambria" w:cs="Times New Roman"/>
                <w:color w:val="auto"/>
                <w:sz w:val="22"/>
                <w:szCs w:val="22"/>
                <w:lang w:eastAsia="en-US"/>
              </w:rPr>
              <w:t>четверть</w:t>
            </w:r>
          </w:p>
        </w:tc>
        <w:tc>
          <w:tcPr>
            <w:tcW w:w="1458" w:type="dxa"/>
            <w:tcBorders>
              <w:top w:val="single" w:sz="4" w:space="0" w:color="auto"/>
              <w:left w:val="single" w:sz="4" w:space="0" w:color="auto"/>
              <w:bottom w:val="single" w:sz="4" w:space="0" w:color="auto"/>
              <w:right w:val="single" w:sz="4" w:space="0" w:color="auto"/>
            </w:tcBorders>
            <w:shd w:val="clear" w:color="auto" w:fill="auto"/>
            <w:hideMark/>
          </w:tcPr>
          <w:p w14:paraId="1E1B2A51" w14:textId="77777777" w:rsidR="00AF0DA3" w:rsidRPr="00AF0DA3" w:rsidRDefault="00AF0DA3" w:rsidP="00D27F3F">
            <w:pPr>
              <w:widowControl/>
              <w:contextualSpacing/>
              <w:rPr>
                <w:rFonts w:ascii="Cambria" w:eastAsia="Cambria" w:hAnsi="Cambria" w:cs="Times New Roman"/>
                <w:color w:val="auto"/>
                <w:sz w:val="22"/>
                <w:szCs w:val="22"/>
                <w:lang w:eastAsia="en-US"/>
              </w:rPr>
            </w:pPr>
            <w:r w:rsidRPr="00AF0DA3">
              <w:rPr>
                <w:rFonts w:ascii="Cambria" w:eastAsia="Cambria" w:hAnsi="Cambria" w:cs="Times New Roman"/>
                <w:color w:val="auto"/>
                <w:sz w:val="22"/>
                <w:szCs w:val="22"/>
                <w:lang w:val="en-US" w:eastAsia="en-US"/>
              </w:rPr>
              <w:t>III</w:t>
            </w:r>
            <w:r w:rsidRPr="00AF0DA3">
              <w:rPr>
                <w:rFonts w:ascii="Cambria" w:eastAsia="Cambria" w:hAnsi="Cambria" w:cs="Times New Roman"/>
                <w:color w:val="auto"/>
                <w:sz w:val="22"/>
                <w:szCs w:val="22"/>
                <w:lang w:eastAsia="en-US"/>
              </w:rPr>
              <w:t xml:space="preserve"> четверть</w:t>
            </w:r>
          </w:p>
        </w:tc>
        <w:tc>
          <w:tcPr>
            <w:tcW w:w="1546" w:type="dxa"/>
            <w:tcBorders>
              <w:top w:val="single" w:sz="4" w:space="0" w:color="auto"/>
              <w:left w:val="single" w:sz="4" w:space="0" w:color="auto"/>
              <w:bottom w:val="single" w:sz="4" w:space="0" w:color="auto"/>
              <w:right w:val="single" w:sz="4" w:space="0" w:color="auto"/>
            </w:tcBorders>
            <w:shd w:val="clear" w:color="auto" w:fill="auto"/>
          </w:tcPr>
          <w:p w14:paraId="13332318" w14:textId="77777777" w:rsidR="00AF0DA3" w:rsidRPr="00AF0DA3" w:rsidRDefault="00AF0DA3" w:rsidP="00D27F3F">
            <w:pPr>
              <w:widowControl/>
              <w:contextualSpacing/>
              <w:rPr>
                <w:rFonts w:ascii="Cambria" w:eastAsia="Cambria" w:hAnsi="Cambria" w:cs="Times New Roman"/>
                <w:color w:val="auto"/>
                <w:sz w:val="22"/>
                <w:szCs w:val="22"/>
                <w:lang w:eastAsia="en-US"/>
              </w:rPr>
            </w:pPr>
            <w:r w:rsidRPr="00AF0DA3">
              <w:rPr>
                <w:rFonts w:ascii="Cambria" w:eastAsia="Cambria" w:hAnsi="Cambria" w:cs="Times New Roman"/>
                <w:color w:val="auto"/>
                <w:sz w:val="22"/>
                <w:szCs w:val="22"/>
                <w:lang w:val="en-US" w:eastAsia="en-US"/>
              </w:rPr>
              <w:t>IV</w:t>
            </w:r>
            <w:r w:rsidRPr="00AF0DA3">
              <w:rPr>
                <w:rFonts w:ascii="Cambria" w:eastAsia="Cambria" w:hAnsi="Cambria" w:cs="Times New Roman"/>
                <w:color w:val="auto"/>
                <w:sz w:val="22"/>
                <w:szCs w:val="22"/>
                <w:lang w:eastAsia="en-US"/>
              </w:rPr>
              <w:t>четверть</w:t>
            </w:r>
          </w:p>
        </w:tc>
      </w:tr>
      <w:tr w:rsidR="00D27F3F" w:rsidRPr="00AF0DA3" w14:paraId="77153BCF" w14:textId="77777777" w:rsidTr="00D27F3F">
        <w:tc>
          <w:tcPr>
            <w:tcW w:w="1843" w:type="dxa"/>
            <w:tcBorders>
              <w:top w:val="single" w:sz="4" w:space="0" w:color="auto"/>
              <w:left w:val="single" w:sz="4" w:space="0" w:color="auto"/>
              <w:bottom w:val="single" w:sz="4" w:space="0" w:color="auto"/>
              <w:right w:val="single" w:sz="4" w:space="0" w:color="auto"/>
            </w:tcBorders>
            <w:shd w:val="clear" w:color="auto" w:fill="auto"/>
          </w:tcPr>
          <w:p w14:paraId="4F16E660" w14:textId="393354B2" w:rsidR="00AF0DA3" w:rsidRPr="00AF0DA3" w:rsidRDefault="00AF0DA3" w:rsidP="00D27F3F">
            <w:pPr>
              <w:widowControl/>
              <w:spacing w:after="200" w:line="276" w:lineRule="auto"/>
              <w:contextualSpacing/>
              <w:rPr>
                <w:rFonts w:ascii="Cambria" w:eastAsia="Cambria" w:hAnsi="Cambria" w:cs="Times New Roman"/>
                <w:color w:val="auto"/>
                <w:sz w:val="22"/>
                <w:szCs w:val="22"/>
                <w:lang w:eastAsia="en-US"/>
              </w:rPr>
            </w:pPr>
            <w:r w:rsidRPr="00AF0DA3">
              <w:rPr>
                <w:rFonts w:ascii="Cambria" w:eastAsia="Cambria" w:hAnsi="Cambria" w:cs="Times New Roman"/>
                <w:color w:val="auto"/>
                <w:sz w:val="22"/>
                <w:szCs w:val="22"/>
                <w:lang w:eastAsia="en-US"/>
              </w:rPr>
              <w:t xml:space="preserve">С 7.10.2022 по 28.10.2022 </w:t>
            </w:r>
          </w:p>
        </w:tc>
        <w:tc>
          <w:tcPr>
            <w:tcW w:w="1673" w:type="dxa"/>
            <w:tcBorders>
              <w:top w:val="single" w:sz="4" w:space="0" w:color="auto"/>
              <w:left w:val="single" w:sz="4" w:space="0" w:color="auto"/>
              <w:bottom w:val="single" w:sz="4" w:space="0" w:color="auto"/>
              <w:right w:val="single" w:sz="4" w:space="0" w:color="auto"/>
            </w:tcBorders>
            <w:shd w:val="clear" w:color="auto" w:fill="auto"/>
          </w:tcPr>
          <w:p w14:paraId="3C90CBB0" w14:textId="77777777" w:rsidR="00AF0DA3" w:rsidRPr="00AF0DA3" w:rsidRDefault="00AF0DA3" w:rsidP="00D27F3F">
            <w:pPr>
              <w:widowControl/>
              <w:spacing w:after="200" w:line="276" w:lineRule="auto"/>
              <w:contextualSpacing/>
              <w:rPr>
                <w:rFonts w:ascii="Cambria" w:eastAsia="Cambria" w:hAnsi="Cambria" w:cs="Times New Roman"/>
                <w:color w:val="auto"/>
                <w:sz w:val="22"/>
                <w:szCs w:val="22"/>
                <w:lang w:eastAsia="en-US"/>
              </w:rPr>
            </w:pPr>
            <w:r w:rsidRPr="00AF0DA3">
              <w:rPr>
                <w:rFonts w:ascii="Cambria" w:eastAsia="Cambria" w:hAnsi="Cambria" w:cs="Times New Roman"/>
                <w:color w:val="auto"/>
                <w:sz w:val="22"/>
                <w:szCs w:val="22"/>
                <w:lang w:eastAsia="en-US"/>
              </w:rPr>
              <w:t>С 10.12.2022  по 22.12.2022</w:t>
            </w:r>
          </w:p>
        </w:tc>
        <w:tc>
          <w:tcPr>
            <w:tcW w:w="1458" w:type="dxa"/>
            <w:tcBorders>
              <w:top w:val="single" w:sz="4" w:space="0" w:color="auto"/>
              <w:left w:val="single" w:sz="4" w:space="0" w:color="auto"/>
              <w:bottom w:val="single" w:sz="4" w:space="0" w:color="auto"/>
              <w:right w:val="single" w:sz="4" w:space="0" w:color="auto"/>
            </w:tcBorders>
            <w:shd w:val="clear" w:color="auto" w:fill="auto"/>
          </w:tcPr>
          <w:p w14:paraId="19E2FE79" w14:textId="77777777" w:rsidR="00AF0DA3" w:rsidRPr="00AF0DA3" w:rsidRDefault="00AF0DA3" w:rsidP="00D27F3F">
            <w:pPr>
              <w:widowControl/>
              <w:spacing w:after="200" w:line="276" w:lineRule="auto"/>
              <w:contextualSpacing/>
              <w:rPr>
                <w:rFonts w:ascii="Cambria" w:eastAsia="Cambria" w:hAnsi="Cambria" w:cs="Times New Roman"/>
                <w:color w:val="auto"/>
                <w:sz w:val="22"/>
                <w:szCs w:val="22"/>
                <w:lang w:eastAsia="en-US"/>
              </w:rPr>
            </w:pPr>
            <w:r w:rsidRPr="00AF0DA3">
              <w:rPr>
                <w:rFonts w:ascii="Cambria" w:eastAsia="Cambria" w:hAnsi="Cambria" w:cs="Times New Roman"/>
                <w:color w:val="auto"/>
                <w:sz w:val="22"/>
                <w:szCs w:val="22"/>
                <w:lang w:eastAsia="en-US"/>
              </w:rPr>
              <w:t>С 20.03.2023 по 28.03.2023</w:t>
            </w:r>
          </w:p>
        </w:tc>
        <w:tc>
          <w:tcPr>
            <w:tcW w:w="1546" w:type="dxa"/>
            <w:tcBorders>
              <w:top w:val="single" w:sz="4" w:space="0" w:color="auto"/>
              <w:left w:val="single" w:sz="4" w:space="0" w:color="auto"/>
              <w:bottom w:val="single" w:sz="4" w:space="0" w:color="auto"/>
              <w:right w:val="single" w:sz="4" w:space="0" w:color="auto"/>
            </w:tcBorders>
            <w:shd w:val="clear" w:color="auto" w:fill="auto"/>
          </w:tcPr>
          <w:p w14:paraId="34493223" w14:textId="77777777" w:rsidR="00AF0DA3" w:rsidRPr="00AF0DA3" w:rsidRDefault="00AF0DA3" w:rsidP="00D27F3F">
            <w:pPr>
              <w:widowControl/>
              <w:spacing w:after="200" w:line="276" w:lineRule="auto"/>
              <w:contextualSpacing/>
              <w:rPr>
                <w:rFonts w:ascii="Cambria" w:eastAsia="Cambria" w:hAnsi="Cambria" w:cs="Times New Roman"/>
                <w:color w:val="auto"/>
                <w:sz w:val="22"/>
                <w:szCs w:val="22"/>
                <w:lang w:eastAsia="en-US"/>
              </w:rPr>
            </w:pPr>
            <w:r w:rsidRPr="00AF0DA3">
              <w:rPr>
                <w:rFonts w:ascii="Cambria" w:eastAsia="Cambria" w:hAnsi="Cambria" w:cs="Times New Roman"/>
                <w:color w:val="auto"/>
                <w:sz w:val="22"/>
                <w:szCs w:val="22"/>
                <w:lang w:eastAsia="en-US"/>
              </w:rPr>
              <w:t>С 10.05.2023 по 19.05.2023</w:t>
            </w:r>
          </w:p>
        </w:tc>
      </w:tr>
    </w:tbl>
    <w:p w14:paraId="0F7B54E4" w14:textId="4C40081B" w:rsidR="00AF0DA3" w:rsidRPr="00AF0DA3" w:rsidRDefault="00212E84" w:rsidP="004A2FDC">
      <w:pPr>
        <w:widowControl/>
        <w:spacing w:after="200" w:line="276" w:lineRule="auto"/>
        <w:contextualSpacing/>
        <w:rPr>
          <w:rFonts w:ascii="Times New Roman" w:eastAsia="Calibri" w:hAnsi="Times New Roman" w:cs="Times New Roman"/>
          <w:color w:val="auto"/>
          <w:sz w:val="28"/>
          <w:szCs w:val="28"/>
          <w:lang w:eastAsia="en-US"/>
        </w:rPr>
      </w:pPr>
      <w:r>
        <w:rPr>
          <w:rFonts w:ascii="Times New Roman" w:eastAsia="Calibri" w:hAnsi="Times New Roman" w:cs="Times New Roman"/>
          <w:b/>
          <w:color w:val="auto"/>
          <w:sz w:val="28"/>
          <w:szCs w:val="28"/>
          <w:lang w:eastAsia="en-US"/>
        </w:rPr>
        <w:t>10</w:t>
      </w:r>
      <w:r w:rsidR="00AF0DA3" w:rsidRPr="00AF0DA3">
        <w:rPr>
          <w:rFonts w:ascii="Times New Roman" w:eastAsia="Calibri" w:hAnsi="Times New Roman" w:cs="Times New Roman"/>
          <w:b/>
          <w:color w:val="auto"/>
          <w:sz w:val="28"/>
          <w:szCs w:val="28"/>
          <w:lang w:eastAsia="en-US"/>
        </w:rPr>
        <w:t>.</w:t>
      </w:r>
      <w:r>
        <w:rPr>
          <w:rFonts w:ascii="Times New Roman" w:eastAsia="Calibri" w:hAnsi="Times New Roman" w:cs="Times New Roman"/>
          <w:b/>
          <w:color w:val="auto"/>
          <w:sz w:val="28"/>
          <w:szCs w:val="28"/>
          <w:lang w:eastAsia="en-US"/>
        </w:rPr>
        <w:t>Промежуточная аттестация  в 1-4классах:с 22.05.2023 по 25</w:t>
      </w:r>
      <w:r w:rsidR="00AF0DA3" w:rsidRPr="00AF0DA3">
        <w:rPr>
          <w:rFonts w:ascii="Times New Roman" w:eastAsia="Calibri" w:hAnsi="Times New Roman" w:cs="Times New Roman"/>
          <w:b/>
          <w:color w:val="auto"/>
          <w:sz w:val="28"/>
          <w:szCs w:val="28"/>
          <w:lang w:eastAsia="en-US"/>
        </w:rPr>
        <w:t>.05.2023</w:t>
      </w:r>
    </w:p>
    <w:p w14:paraId="09745A37" w14:textId="4EEA1046" w:rsidR="00AF0DA3" w:rsidRPr="00AF0DA3" w:rsidRDefault="00AF0DA3" w:rsidP="004A2FDC">
      <w:pPr>
        <w:widowControl/>
        <w:spacing w:after="200" w:line="276" w:lineRule="auto"/>
        <w:contextualSpacing/>
        <w:rPr>
          <w:rFonts w:ascii="Times New Roman" w:eastAsia="Calibri" w:hAnsi="Times New Roman" w:cs="Times New Roman"/>
          <w:color w:val="auto"/>
          <w:sz w:val="28"/>
          <w:szCs w:val="28"/>
          <w:lang w:eastAsia="en-US"/>
        </w:rPr>
      </w:pPr>
      <w:r w:rsidRPr="00AF0DA3">
        <w:rPr>
          <w:rFonts w:ascii="Times New Roman" w:eastAsia="Calibri" w:hAnsi="Times New Roman" w:cs="Times New Roman"/>
          <w:b/>
          <w:color w:val="auto"/>
          <w:sz w:val="28"/>
          <w:szCs w:val="28"/>
          <w:lang w:eastAsia="en-US"/>
        </w:rPr>
        <w:t>Формы аттестации</w:t>
      </w:r>
      <w:r w:rsidRPr="00AF0DA3">
        <w:rPr>
          <w:rFonts w:ascii="Times New Roman" w:eastAsia="Calibri" w:hAnsi="Times New Roman" w:cs="Times New Roman"/>
          <w:color w:val="auto"/>
          <w:sz w:val="28"/>
          <w:szCs w:val="28"/>
          <w:lang w:eastAsia="en-US"/>
        </w:rPr>
        <w:t>: итоговая контрольная работа, тестирование, контрольный  диктант,</w:t>
      </w:r>
      <w:r w:rsidR="004A2FDC">
        <w:rPr>
          <w:rFonts w:ascii="Times New Roman" w:eastAsia="Calibri" w:hAnsi="Times New Roman" w:cs="Times New Roman"/>
          <w:color w:val="auto"/>
          <w:sz w:val="28"/>
          <w:szCs w:val="28"/>
          <w:lang w:eastAsia="en-US"/>
        </w:rPr>
        <w:t xml:space="preserve"> </w:t>
      </w:r>
      <w:r w:rsidRPr="00AF0DA3">
        <w:rPr>
          <w:rFonts w:ascii="Times New Roman" w:eastAsia="Calibri" w:hAnsi="Times New Roman" w:cs="Times New Roman"/>
          <w:color w:val="auto"/>
          <w:sz w:val="28"/>
          <w:szCs w:val="28"/>
          <w:lang w:eastAsia="en-US"/>
        </w:rPr>
        <w:t xml:space="preserve">проектная работа.    </w:t>
      </w:r>
    </w:p>
    <w:p w14:paraId="00428BF7" w14:textId="77777777" w:rsidR="00AF0DA3" w:rsidRDefault="00AF0DA3" w:rsidP="00AF0DA3">
      <w:pPr>
        <w:pStyle w:val="a9"/>
        <w:spacing w:line="276" w:lineRule="auto"/>
        <w:jc w:val="both"/>
        <w:rPr>
          <w:rStyle w:val="11"/>
          <w:rFonts w:ascii="Times New Roman" w:hAnsi="Times New Roman" w:cs="Times New Roman"/>
          <w:color w:val="000000"/>
          <w:sz w:val="24"/>
          <w:szCs w:val="24"/>
        </w:rPr>
      </w:pPr>
    </w:p>
    <w:p w14:paraId="34F53E1E" w14:textId="6A4DA569" w:rsidR="00F32176" w:rsidRPr="00481A50" w:rsidRDefault="00481A50" w:rsidP="004B39C3">
      <w:pPr>
        <w:pStyle w:val="24"/>
        <w:numPr>
          <w:ilvl w:val="0"/>
          <w:numId w:val="85"/>
        </w:numPr>
        <w:tabs>
          <w:tab w:val="left" w:pos="484"/>
        </w:tabs>
        <w:spacing w:after="80"/>
        <w:jc w:val="center"/>
        <w:rPr>
          <w:rFonts w:ascii="Times New Roman" w:hAnsi="Times New Roman" w:cs="Times New Roman"/>
          <w:b w:val="0"/>
          <w:bCs w:val="0"/>
          <w:w w:val="100"/>
          <w:sz w:val="24"/>
          <w:szCs w:val="24"/>
        </w:rPr>
      </w:pPr>
      <w:bookmarkStart w:id="1873" w:name="bookmark2686"/>
      <w:bookmarkEnd w:id="1873"/>
      <w:r w:rsidRPr="00481A50">
        <w:rPr>
          <w:rStyle w:val="23"/>
          <w:rFonts w:ascii="Times New Roman" w:hAnsi="Times New Roman" w:cs="Times New Roman"/>
          <w:b/>
          <w:bCs/>
          <w:color w:val="000000"/>
          <w:sz w:val="24"/>
          <w:szCs w:val="24"/>
        </w:rPr>
        <w:t>ПЛА</w:t>
      </w:r>
      <w:r w:rsidR="00F32176" w:rsidRPr="00481A50">
        <w:rPr>
          <w:rStyle w:val="23"/>
          <w:rFonts w:ascii="Times New Roman" w:hAnsi="Times New Roman" w:cs="Times New Roman"/>
          <w:b/>
          <w:bCs/>
          <w:color w:val="000000"/>
          <w:sz w:val="24"/>
          <w:szCs w:val="24"/>
        </w:rPr>
        <w:t>Н ВНЕУРОЧНОЙ ДЕЯТЕЛЬНОСТИ</w:t>
      </w:r>
    </w:p>
    <w:p w14:paraId="3F5CCF61" w14:textId="3EBC052C" w:rsidR="00F32176" w:rsidRPr="00170BCD" w:rsidRDefault="00481A50">
      <w:pPr>
        <w:pStyle w:val="70"/>
        <w:spacing w:after="80" w:line="240" w:lineRule="auto"/>
        <w:jc w:val="both"/>
        <w:rPr>
          <w:rFonts w:ascii="Times New Roman" w:hAnsi="Times New Roman" w:cs="Times New Roman"/>
          <w:b w:val="0"/>
          <w:bCs w:val="0"/>
          <w:color w:val="auto"/>
          <w:sz w:val="24"/>
          <w:szCs w:val="24"/>
        </w:rPr>
      </w:pPr>
      <w:r>
        <w:rPr>
          <w:rStyle w:val="7"/>
          <w:rFonts w:ascii="Times New Roman" w:hAnsi="Times New Roman" w:cs="Times New Roman"/>
          <w:b/>
          <w:bCs/>
          <w:color w:val="000000"/>
          <w:sz w:val="24"/>
          <w:szCs w:val="24"/>
        </w:rPr>
        <w:t xml:space="preserve">                                </w:t>
      </w:r>
      <w:r w:rsidR="00F32176" w:rsidRPr="00170BCD">
        <w:rPr>
          <w:rStyle w:val="7"/>
          <w:rFonts w:ascii="Times New Roman" w:hAnsi="Times New Roman" w:cs="Times New Roman"/>
          <w:b/>
          <w:bCs/>
          <w:color w:val="000000"/>
          <w:sz w:val="24"/>
          <w:szCs w:val="24"/>
        </w:rPr>
        <w:t>Пояснительная записка</w:t>
      </w:r>
    </w:p>
    <w:p w14:paraId="37D12CAF" w14:textId="77777777" w:rsidR="00F32176" w:rsidRPr="00170BCD" w:rsidRDefault="00F32176">
      <w:pPr>
        <w:pStyle w:val="a9"/>
        <w:spacing w:line="264" w:lineRule="auto"/>
        <w:ind w:firstLine="26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Основными задачами организации внеурочной деятельности являются следующие:</w:t>
      </w:r>
    </w:p>
    <w:p w14:paraId="6EAC03B9" w14:textId="77777777" w:rsidR="00F32176" w:rsidRPr="00170BCD" w:rsidRDefault="00F32176" w:rsidP="004B39C3">
      <w:pPr>
        <w:pStyle w:val="a9"/>
        <w:numPr>
          <w:ilvl w:val="0"/>
          <w:numId w:val="86"/>
        </w:numPr>
        <w:tabs>
          <w:tab w:val="left" w:pos="543"/>
        </w:tabs>
        <w:spacing w:line="264" w:lineRule="auto"/>
        <w:ind w:firstLine="260"/>
        <w:jc w:val="both"/>
        <w:rPr>
          <w:rFonts w:ascii="Times New Roman" w:hAnsi="Times New Roman" w:cs="Times New Roman"/>
          <w:sz w:val="24"/>
          <w:szCs w:val="24"/>
        </w:rPr>
      </w:pPr>
      <w:bookmarkStart w:id="1874" w:name="bookmark2687"/>
      <w:bookmarkEnd w:id="1874"/>
      <w:r w:rsidRPr="00170BCD">
        <w:rPr>
          <w:rStyle w:val="11"/>
          <w:rFonts w:ascii="Times New Roman" w:hAnsi="Times New Roman" w:cs="Times New Roman"/>
          <w:color w:val="000000"/>
          <w:sz w:val="24"/>
          <w:szCs w:val="24"/>
        </w:rPr>
        <w:t>поддержка учебной деятельности обучающихся в дости</w:t>
      </w:r>
      <w:r w:rsidRPr="00170BCD">
        <w:rPr>
          <w:rStyle w:val="11"/>
          <w:rFonts w:ascii="Times New Roman" w:hAnsi="Times New Roman" w:cs="Times New Roman"/>
          <w:color w:val="000000"/>
          <w:sz w:val="24"/>
          <w:szCs w:val="24"/>
        </w:rPr>
        <w:softHyphen/>
        <w:t>жении планируемых результатов освоения программы началь</w:t>
      </w:r>
      <w:r w:rsidRPr="00170BCD">
        <w:rPr>
          <w:rStyle w:val="11"/>
          <w:rFonts w:ascii="Times New Roman" w:hAnsi="Times New Roman" w:cs="Times New Roman"/>
          <w:color w:val="000000"/>
          <w:sz w:val="24"/>
          <w:szCs w:val="24"/>
        </w:rPr>
        <w:softHyphen/>
        <w:t>ного общего образования;</w:t>
      </w:r>
    </w:p>
    <w:p w14:paraId="5817BB5A" w14:textId="77777777" w:rsidR="00F32176" w:rsidRPr="00170BCD" w:rsidRDefault="00F32176" w:rsidP="004B39C3">
      <w:pPr>
        <w:pStyle w:val="a9"/>
        <w:numPr>
          <w:ilvl w:val="0"/>
          <w:numId w:val="86"/>
        </w:numPr>
        <w:tabs>
          <w:tab w:val="left" w:pos="538"/>
        </w:tabs>
        <w:spacing w:line="264" w:lineRule="auto"/>
        <w:ind w:firstLine="260"/>
        <w:jc w:val="both"/>
        <w:rPr>
          <w:rFonts w:ascii="Times New Roman" w:hAnsi="Times New Roman" w:cs="Times New Roman"/>
          <w:sz w:val="24"/>
          <w:szCs w:val="24"/>
        </w:rPr>
      </w:pPr>
      <w:bookmarkStart w:id="1875" w:name="bookmark2688"/>
      <w:bookmarkEnd w:id="1875"/>
      <w:r w:rsidRPr="00170BCD">
        <w:rPr>
          <w:rStyle w:val="11"/>
          <w:rFonts w:ascii="Times New Roman" w:hAnsi="Times New Roman" w:cs="Times New Roman"/>
          <w:color w:val="000000"/>
          <w:sz w:val="24"/>
          <w:szCs w:val="24"/>
        </w:rPr>
        <w:t>совершенствование навыков общения со сверстниками и коммуникативных умений в разновозрастной школьной среде;</w:t>
      </w:r>
    </w:p>
    <w:p w14:paraId="217B624F" w14:textId="77777777" w:rsidR="00F32176" w:rsidRPr="00170BCD" w:rsidRDefault="00F32176" w:rsidP="004B39C3">
      <w:pPr>
        <w:pStyle w:val="a9"/>
        <w:numPr>
          <w:ilvl w:val="0"/>
          <w:numId w:val="86"/>
        </w:numPr>
        <w:tabs>
          <w:tab w:val="left" w:pos="538"/>
        </w:tabs>
        <w:spacing w:line="264" w:lineRule="auto"/>
        <w:ind w:firstLine="260"/>
        <w:jc w:val="both"/>
        <w:rPr>
          <w:rFonts w:ascii="Times New Roman" w:hAnsi="Times New Roman" w:cs="Times New Roman"/>
          <w:sz w:val="24"/>
          <w:szCs w:val="24"/>
        </w:rPr>
      </w:pPr>
      <w:bookmarkStart w:id="1876" w:name="bookmark2689"/>
      <w:bookmarkEnd w:id="1876"/>
      <w:r w:rsidRPr="00170BCD">
        <w:rPr>
          <w:rStyle w:val="11"/>
          <w:rFonts w:ascii="Times New Roman" w:hAnsi="Times New Roman" w:cs="Times New Roman"/>
          <w:color w:val="000000"/>
          <w:sz w:val="24"/>
          <w:szCs w:val="24"/>
        </w:rPr>
        <w:t>формирование навыков организации своей жизнедеятель</w:t>
      </w:r>
      <w:r w:rsidRPr="00170BCD">
        <w:rPr>
          <w:rStyle w:val="11"/>
          <w:rFonts w:ascii="Times New Roman" w:hAnsi="Times New Roman" w:cs="Times New Roman"/>
          <w:color w:val="000000"/>
          <w:sz w:val="24"/>
          <w:szCs w:val="24"/>
        </w:rPr>
        <w:softHyphen/>
        <w:t>ности с учетом правил безопасного образа жизни;</w:t>
      </w:r>
    </w:p>
    <w:p w14:paraId="157738C8" w14:textId="77777777" w:rsidR="00F32176" w:rsidRPr="00170BCD" w:rsidRDefault="00F32176" w:rsidP="004B39C3">
      <w:pPr>
        <w:pStyle w:val="a9"/>
        <w:numPr>
          <w:ilvl w:val="0"/>
          <w:numId w:val="86"/>
        </w:numPr>
        <w:tabs>
          <w:tab w:val="left" w:pos="543"/>
        </w:tabs>
        <w:spacing w:line="264" w:lineRule="auto"/>
        <w:ind w:firstLine="260"/>
        <w:jc w:val="both"/>
        <w:rPr>
          <w:rFonts w:ascii="Times New Roman" w:hAnsi="Times New Roman" w:cs="Times New Roman"/>
          <w:sz w:val="24"/>
          <w:szCs w:val="24"/>
        </w:rPr>
      </w:pPr>
      <w:bookmarkStart w:id="1877" w:name="bookmark2690"/>
      <w:bookmarkEnd w:id="1877"/>
      <w:r w:rsidRPr="00170BCD">
        <w:rPr>
          <w:rStyle w:val="11"/>
          <w:rFonts w:ascii="Times New Roman" w:hAnsi="Times New Roman" w:cs="Times New Roman"/>
          <w:color w:val="000000"/>
          <w:sz w:val="24"/>
          <w:szCs w:val="24"/>
        </w:rPr>
        <w:t>повышение общей культуры обучающихся, углубление их интереса к познавательной и проектно-исследовательской дея</w:t>
      </w:r>
      <w:r w:rsidRPr="00170BCD">
        <w:rPr>
          <w:rStyle w:val="11"/>
          <w:rFonts w:ascii="Times New Roman" w:hAnsi="Times New Roman" w:cs="Times New Roman"/>
          <w:color w:val="000000"/>
          <w:sz w:val="24"/>
          <w:szCs w:val="24"/>
        </w:rPr>
        <w:softHyphen/>
        <w:t>тельности с учетом возрастных и индивидуальных особенно</w:t>
      </w:r>
      <w:r w:rsidRPr="00170BCD">
        <w:rPr>
          <w:rStyle w:val="11"/>
          <w:rFonts w:ascii="Times New Roman" w:hAnsi="Times New Roman" w:cs="Times New Roman"/>
          <w:color w:val="000000"/>
          <w:sz w:val="24"/>
          <w:szCs w:val="24"/>
        </w:rPr>
        <w:softHyphen/>
        <w:t>стей участников;</w:t>
      </w:r>
    </w:p>
    <w:p w14:paraId="19CA2075" w14:textId="77777777" w:rsidR="00F32176" w:rsidRPr="00170BCD" w:rsidRDefault="00F32176" w:rsidP="004B39C3">
      <w:pPr>
        <w:pStyle w:val="a9"/>
        <w:numPr>
          <w:ilvl w:val="0"/>
          <w:numId w:val="86"/>
        </w:numPr>
        <w:tabs>
          <w:tab w:val="left" w:pos="543"/>
        </w:tabs>
        <w:spacing w:line="264" w:lineRule="auto"/>
        <w:ind w:firstLine="260"/>
        <w:jc w:val="both"/>
        <w:rPr>
          <w:rFonts w:ascii="Times New Roman" w:hAnsi="Times New Roman" w:cs="Times New Roman"/>
          <w:sz w:val="24"/>
          <w:szCs w:val="24"/>
        </w:rPr>
      </w:pPr>
      <w:bookmarkStart w:id="1878" w:name="bookmark2691"/>
      <w:bookmarkEnd w:id="1878"/>
      <w:r w:rsidRPr="00170BCD">
        <w:rPr>
          <w:rStyle w:val="11"/>
          <w:rFonts w:ascii="Times New Roman" w:hAnsi="Times New Roman" w:cs="Times New Roman"/>
          <w:color w:val="000000"/>
          <w:sz w:val="24"/>
          <w:szCs w:val="24"/>
        </w:rPr>
        <w:t>развитие навыков совместной деятельности со сверстника</w:t>
      </w:r>
      <w:r w:rsidRPr="00170BCD">
        <w:rPr>
          <w:rStyle w:val="11"/>
          <w:rFonts w:ascii="Times New Roman" w:hAnsi="Times New Roman" w:cs="Times New Roman"/>
          <w:color w:val="000000"/>
          <w:sz w:val="24"/>
          <w:szCs w:val="24"/>
        </w:rPr>
        <w:softHyphen/>
        <w:t>ми, становление качеств, обеспечивающих успешность участия в коллективном труде: умение договариваться, подчиняться, руководить, проявлять инициативу, ответственность; становле</w:t>
      </w:r>
      <w:r w:rsidRPr="00170BCD">
        <w:rPr>
          <w:rStyle w:val="11"/>
          <w:rFonts w:ascii="Times New Roman" w:hAnsi="Times New Roman" w:cs="Times New Roman"/>
          <w:color w:val="000000"/>
          <w:sz w:val="24"/>
          <w:szCs w:val="24"/>
        </w:rPr>
        <w:softHyphen/>
        <w:t>ние умений командной работы;</w:t>
      </w:r>
    </w:p>
    <w:p w14:paraId="7A4BED23" w14:textId="77777777" w:rsidR="00F32176" w:rsidRPr="00170BCD" w:rsidRDefault="00F32176" w:rsidP="004B39C3">
      <w:pPr>
        <w:pStyle w:val="a9"/>
        <w:numPr>
          <w:ilvl w:val="0"/>
          <w:numId w:val="86"/>
        </w:numPr>
        <w:tabs>
          <w:tab w:val="left" w:pos="543"/>
        </w:tabs>
        <w:spacing w:line="264" w:lineRule="auto"/>
        <w:ind w:firstLine="260"/>
        <w:jc w:val="both"/>
        <w:rPr>
          <w:rFonts w:ascii="Times New Roman" w:hAnsi="Times New Roman" w:cs="Times New Roman"/>
          <w:sz w:val="24"/>
          <w:szCs w:val="24"/>
        </w:rPr>
      </w:pPr>
      <w:bookmarkStart w:id="1879" w:name="bookmark2692"/>
      <w:bookmarkEnd w:id="1879"/>
      <w:r w:rsidRPr="00170BCD">
        <w:rPr>
          <w:rStyle w:val="11"/>
          <w:rFonts w:ascii="Times New Roman" w:hAnsi="Times New Roman" w:cs="Times New Roman"/>
          <w:color w:val="000000"/>
          <w:sz w:val="24"/>
          <w:szCs w:val="24"/>
        </w:rPr>
        <w:t>поддержка детских объединений, формирование умений ученического самоуправления;</w:t>
      </w:r>
    </w:p>
    <w:p w14:paraId="4DD5403D" w14:textId="77777777" w:rsidR="00F32176" w:rsidRPr="00170BCD" w:rsidRDefault="00F32176" w:rsidP="004B39C3">
      <w:pPr>
        <w:pStyle w:val="a9"/>
        <w:numPr>
          <w:ilvl w:val="0"/>
          <w:numId w:val="86"/>
        </w:numPr>
        <w:tabs>
          <w:tab w:val="left" w:pos="548"/>
        </w:tabs>
        <w:spacing w:line="264" w:lineRule="auto"/>
        <w:ind w:firstLine="260"/>
        <w:jc w:val="both"/>
        <w:rPr>
          <w:rFonts w:ascii="Times New Roman" w:hAnsi="Times New Roman" w:cs="Times New Roman"/>
          <w:sz w:val="24"/>
          <w:szCs w:val="24"/>
        </w:rPr>
      </w:pPr>
      <w:bookmarkStart w:id="1880" w:name="bookmark2693"/>
      <w:bookmarkEnd w:id="1880"/>
      <w:r w:rsidRPr="00170BCD">
        <w:rPr>
          <w:rStyle w:val="11"/>
          <w:rFonts w:ascii="Times New Roman" w:hAnsi="Times New Roman" w:cs="Times New Roman"/>
          <w:color w:val="000000"/>
          <w:sz w:val="24"/>
          <w:szCs w:val="24"/>
        </w:rPr>
        <w:t>формирование культуры поведения в информационной среде.</w:t>
      </w:r>
    </w:p>
    <w:p w14:paraId="090E4CFD" w14:textId="77777777" w:rsidR="00F32176" w:rsidRPr="00170BCD" w:rsidRDefault="00F32176">
      <w:pPr>
        <w:pStyle w:val="a9"/>
        <w:spacing w:line="264" w:lineRule="auto"/>
        <w:ind w:firstLine="26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 xml:space="preserve">Внеурочная деятельность организуется </w:t>
      </w:r>
      <w:r w:rsidRPr="00170BCD">
        <w:rPr>
          <w:rStyle w:val="11"/>
          <w:rFonts w:ascii="Times New Roman" w:hAnsi="Times New Roman" w:cs="Times New Roman"/>
          <w:i/>
          <w:iCs/>
          <w:color w:val="000000"/>
          <w:sz w:val="24"/>
          <w:szCs w:val="24"/>
        </w:rPr>
        <w:t>по направлениям развития личности младшего школьника</w:t>
      </w:r>
      <w:r w:rsidRPr="00170BCD">
        <w:rPr>
          <w:rStyle w:val="11"/>
          <w:rFonts w:ascii="Times New Roman" w:hAnsi="Times New Roman" w:cs="Times New Roman"/>
          <w:color w:val="000000"/>
          <w:sz w:val="24"/>
          <w:szCs w:val="24"/>
        </w:rPr>
        <w:t xml:space="preserve"> с учетом намечен</w:t>
      </w:r>
      <w:r w:rsidRPr="00170BCD">
        <w:rPr>
          <w:rStyle w:val="11"/>
          <w:rFonts w:ascii="Times New Roman" w:hAnsi="Times New Roman" w:cs="Times New Roman"/>
          <w:color w:val="000000"/>
          <w:sz w:val="24"/>
          <w:szCs w:val="24"/>
        </w:rPr>
        <w:softHyphen/>
        <w:t>ных задач внеурочной деятельности. Все ее формы представля</w:t>
      </w:r>
      <w:r w:rsidRPr="00170BCD">
        <w:rPr>
          <w:rStyle w:val="11"/>
          <w:rFonts w:ascii="Times New Roman" w:hAnsi="Times New Roman" w:cs="Times New Roman"/>
          <w:color w:val="000000"/>
          <w:sz w:val="24"/>
          <w:szCs w:val="24"/>
        </w:rPr>
        <w:softHyphen/>
        <w:t>ются в деятельностных формулировках, что подчеркивает их практико-ориентированные характеристики. При выборе на</w:t>
      </w:r>
      <w:r w:rsidRPr="00170BCD">
        <w:rPr>
          <w:rStyle w:val="11"/>
          <w:rFonts w:ascii="Times New Roman" w:hAnsi="Times New Roman" w:cs="Times New Roman"/>
          <w:color w:val="000000"/>
          <w:sz w:val="24"/>
          <w:szCs w:val="24"/>
        </w:rPr>
        <w:softHyphen/>
        <w:t>правлений и отборе содержания обучения образовательная ор</w:t>
      </w:r>
      <w:r w:rsidRPr="00170BCD">
        <w:rPr>
          <w:rStyle w:val="11"/>
          <w:rFonts w:ascii="Times New Roman" w:hAnsi="Times New Roman" w:cs="Times New Roman"/>
          <w:color w:val="000000"/>
          <w:sz w:val="24"/>
          <w:szCs w:val="24"/>
        </w:rPr>
        <w:softHyphen/>
        <w:t>ганизация учитывает:</w:t>
      </w:r>
    </w:p>
    <w:p w14:paraId="04AC3DD0" w14:textId="77777777" w:rsidR="00F32176" w:rsidRPr="00170BCD" w:rsidRDefault="00F32176">
      <w:pPr>
        <w:pStyle w:val="a9"/>
        <w:spacing w:after="80" w:line="264" w:lineRule="auto"/>
        <w:ind w:left="260" w:hanging="26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—особенности образовательной организации (условия функци</w:t>
      </w:r>
      <w:r w:rsidRPr="00170BCD">
        <w:rPr>
          <w:rStyle w:val="11"/>
          <w:rFonts w:ascii="Times New Roman" w:hAnsi="Times New Roman" w:cs="Times New Roman"/>
          <w:color w:val="000000"/>
          <w:sz w:val="24"/>
          <w:szCs w:val="24"/>
        </w:rPr>
        <w:softHyphen/>
        <w:t>онирования, тип школы, особенности контингента, кадро</w:t>
      </w:r>
      <w:r w:rsidRPr="00170BCD">
        <w:rPr>
          <w:rStyle w:val="11"/>
          <w:rFonts w:ascii="Times New Roman" w:hAnsi="Times New Roman" w:cs="Times New Roman"/>
          <w:color w:val="000000"/>
          <w:sz w:val="24"/>
          <w:szCs w:val="24"/>
        </w:rPr>
        <w:softHyphen/>
        <w:t>вый состав);</w:t>
      </w:r>
    </w:p>
    <w:p w14:paraId="5ECBF501" w14:textId="77777777" w:rsidR="00F32176" w:rsidRPr="00170BCD" w:rsidRDefault="00F32176" w:rsidP="004B39C3">
      <w:pPr>
        <w:pStyle w:val="a9"/>
        <w:numPr>
          <w:ilvl w:val="0"/>
          <w:numId w:val="87"/>
        </w:numPr>
        <w:tabs>
          <w:tab w:val="left" w:pos="327"/>
        </w:tabs>
        <w:ind w:left="240" w:hanging="240"/>
        <w:jc w:val="both"/>
        <w:rPr>
          <w:rFonts w:ascii="Times New Roman" w:hAnsi="Times New Roman" w:cs="Times New Roman"/>
          <w:sz w:val="24"/>
          <w:szCs w:val="24"/>
        </w:rPr>
      </w:pPr>
      <w:bookmarkStart w:id="1881" w:name="bookmark2694"/>
      <w:bookmarkEnd w:id="1881"/>
      <w:r w:rsidRPr="00170BCD">
        <w:rPr>
          <w:rStyle w:val="11"/>
          <w:rFonts w:ascii="Times New Roman" w:hAnsi="Times New Roman" w:cs="Times New Roman"/>
          <w:color w:val="000000"/>
          <w:sz w:val="24"/>
          <w:szCs w:val="24"/>
        </w:rPr>
        <w:t>результаты диагностики успеваемости и уровня развития об</w:t>
      </w:r>
      <w:r w:rsidRPr="00170BCD">
        <w:rPr>
          <w:rStyle w:val="11"/>
          <w:rFonts w:ascii="Times New Roman" w:hAnsi="Times New Roman" w:cs="Times New Roman"/>
          <w:color w:val="000000"/>
          <w:sz w:val="24"/>
          <w:szCs w:val="24"/>
        </w:rPr>
        <w:softHyphen/>
        <w:t>учающихся, проблемы и трудности их учебной деятельности;</w:t>
      </w:r>
    </w:p>
    <w:p w14:paraId="51831A27" w14:textId="77777777" w:rsidR="00F32176" w:rsidRPr="00170BCD" w:rsidRDefault="00F32176" w:rsidP="004B39C3">
      <w:pPr>
        <w:pStyle w:val="a9"/>
        <w:numPr>
          <w:ilvl w:val="0"/>
          <w:numId w:val="87"/>
        </w:numPr>
        <w:tabs>
          <w:tab w:val="left" w:pos="327"/>
        </w:tabs>
        <w:ind w:left="240" w:hanging="240"/>
        <w:jc w:val="both"/>
        <w:rPr>
          <w:rFonts w:ascii="Times New Roman" w:hAnsi="Times New Roman" w:cs="Times New Roman"/>
          <w:sz w:val="24"/>
          <w:szCs w:val="24"/>
        </w:rPr>
      </w:pPr>
      <w:bookmarkStart w:id="1882" w:name="bookmark2695"/>
      <w:bookmarkEnd w:id="1882"/>
      <w:r w:rsidRPr="00170BCD">
        <w:rPr>
          <w:rStyle w:val="11"/>
          <w:rFonts w:ascii="Times New Roman" w:hAnsi="Times New Roman" w:cs="Times New Roman"/>
          <w:color w:val="000000"/>
          <w:sz w:val="24"/>
          <w:szCs w:val="24"/>
        </w:rPr>
        <w:t>возможность обеспечить условия для организации разно</w:t>
      </w:r>
      <w:r w:rsidRPr="00170BCD">
        <w:rPr>
          <w:rStyle w:val="11"/>
          <w:rFonts w:ascii="Times New Roman" w:hAnsi="Times New Roman" w:cs="Times New Roman"/>
          <w:color w:val="000000"/>
          <w:sz w:val="24"/>
          <w:szCs w:val="24"/>
        </w:rPr>
        <w:softHyphen/>
        <w:t>образных внеурочных занятий и их содержательная связь с урочной деятельностью;</w:t>
      </w:r>
    </w:p>
    <w:p w14:paraId="2D8F2E80" w14:textId="77777777" w:rsidR="00F32176" w:rsidRPr="00170BCD" w:rsidRDefault="00F32176" w:rsidP="004B39C3">
      <w:pPr>
        <w:pStyle w:val="a9"/>
        <w:numPr>
          <w:ilvl w:val="0"/>
          <w:numId w:val="87"/>
        </w:numPr>
        <w:tabs>
          <w:tab w:val="left" w:pos="327"/>
        </w:tabs>
        <w:spacing w:after="140"/>
        <w:ind w:left="240" w:hanging="240"/>
        <w:jc w:val="both"/>
        <w:rPr>
          <w:rFonts w:ascii="Times New Roman" w:hAnsi="Times New Roman" w:cs="Times New Roman"/>
          <w:sz w:val="24"/>
          <w:szCs w:val="24"/>
        </w:rPr>
      </w:pPr>
      <w:bookmarkStart w:id="1883" w:name="bookmark2696"/>
      <w:bookmarkEnd w:id="1883"/>
      <w:r w:rsidRPr="00170BCD">
        <w:rPr>
          <w:rStyle w:val="11"/>
          <w:rFonts w:ascii="Times New Roman" w:hAnsi="Times New Roman" w:cs="Times New Roman"/>
          <w:color w:val="000000"/>
          <w:sz w:val="24"/>
          <w:szCs w:val="24"/>
        </w:rPr>
        <w:t>особенности информационно-образовательной среды обра</w:t>
      </w:r>
      <w:r w:rsidRPr="00170BCD">
        <w:rPr>
          <w:rStyle w:val="11"/>
          <w:rFonts w:ascii="Times New Roman" w:hAnsi="Times New Roman" w:cs="Times New Roman"/>
          <w:color w:val="000000"/>
          <w:sz w:val="24"/>
          <w:szCs w:val="24"/>
        </w:rPr>
        <w:softHyphen/>
        <w:t>зовательной организации, национальные и культурные осо</w:t>
      </w:r>
      <w:r w:rsidRPr="00170BCD">
        <w:rPr>
          <w:rStyle w:val="11"/>
          <w:rFonts w:ascii="Times New Roman" w:hAnsi="Times New Roman" w:cs="Times New Roman"/>
          <w:color w:val="000000"/>
          <w:sz w:val="24"/>
          <w:szCs w:val="24"/>
        </w:rPr>
        <w:softHyphen/>
        <w:t>бенности региона, где находится образовательная организа</w:t>
      </w:r>
      <w:r w:rsidRPr="00170BCD">
        <w:rPr>
          <w:rStyle w:val="11"/>
          <w:rFonts w:ascii="Times New Roman" w:hAnsi="Times New Roman" w:cs="Times New Roman"/>
          <w:color w:val="000000"/>
          <w:sz w:val="24"/>
          <w:szCs w:val="24"/>
        </w:rPr>
        <w:softHyphen/>
        <w:t>ция.</w:t>
      </w:r>
    </w:p>
    <w:p w14:paraId="7ECD3522" w14:textId="41F5DDCE"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При отборе направ</w:t>
      </w:r>
      <w:r w:rsidRPr="00170BCD">
        <w:rPr>
          <w:rStyle w:val="11"/>
          <w:rFonts w:ascii="Times New Roman" w:hAnsi="Times New Roman" w:cs="Times New Roman"/>
          <w:color w:val="000000"/>
          <w:sz w:val="24"/>
          <w:szCs w:val="24"/>
        </w:rPr>
        <w:softHyphen/>
        <w:t xml:space="preserve">лений внеурочной деятельности </w:t>
      </w:r>
      <w:r w:rsidR="00481A50">
        <w:rPr>
          <w:rStyle w:val="11"/>
          <w:rFonts w:ascii="Times New Roman" w:hAnsi="Times New Roman" w:cs="Times New Roman"/>
          <w:color w:val="000000"/>
          <w:sz w:val="24"/>
          <w:szCs w:val="24"/>
        </w:rPr>
        <w:t>МБОУ Гашунская СОШ№4 ориентируется</w:t>
      </w:r>
      <w:r w:rsidRPr="00170BCD">
        <w:rPr>
          <w:rStyle w:val="11"/>
          <w:rFonts w:ascii="Times New Roman" w:hAnsi="Times New Roman" w:cs="Times New Roman"/>
          <w:color w:val="000000"/>
          <w:sz w:val="24"/>
          <w:szCs w:val="24"/>
        </w:rPr>
        <w:t>, прежде всего, на свои особенности функционирования, психолого-педагогические характеристи</w:t>
      </w:r>
      <w:r w:rsidRPr="00170BCD">
        <w:rPr>
          <w:rStyle w:val="11"/>
          <w:rFonts w:ascii="Times New Roman" w:hAnsi="Times New Roman" w:cs="Times New Roman"/>
          <w:color w:val="000000"/>
          <w:sz w:val="24"/>
          <w:szCs w:val="24"/>
        </w:rPr>
        <w:softHyphen/>
        <w:t>ки обучающихся, их потребности, интересы и уровни успешно</w:t>
      </w:r>
      <w:r w:rsidRPr="00170BCD">
        <w:rPr>
          <w:rStyle w:val="11"/>
          <w:rFonts w:ascii="Times New Roman" w:hAnsi="Times New Roman" w:cs="Times New Roman"/>
          <w:color w:val="000000"/>
          <w:sz w:val="24"/>
          <w:szCs w:val="24"/>
        </w:rPr>
        <w:softHyphen/>
        <w:t xml:space="preserve">сти обучения. </w:t>
      </w:r>
    </w:p>
    <w:p w14:paraId="612C45CC" w14:textId="77777777" w:rsidR="00F32176" w:rsidRPr="004A2FDC" w:rsidRDefault="00F32176">
      <w:pPr>
        <w:pStyle w:val="a9"/>
        <w:spacing w:line="271" w:lineRule="auto"/>
        <w:jc w:val="both"/>
        <w:rPr>
          <w:rFonts w:ascii="Times New Roman" w:hAnsi="Times New Roman" w:cs="Times New Roman"/>
          <w:sz w:val="24"/>
          <w:szCs w:val="24"/>
        </w:rPr>
      </w:pPr>
      <w:bookmarkStart w:id="1884" w:name="bookmark2703"/>
      <w:bookmarkEnd w:id="1884"/>
      <w:r w:rsidRPr="004A2FDC">
        <w:rPr>
          <w:rStyle w:val="11"/>
          <w:rFonts w:ascii="Times New Roman" w:hAnsi="Times New Roman" w:cs="Times New Roman"/>
          <w:sz w:val="24"/>
          <w:szCs w:val="24"/>
        </w:rPr>
        <w:t xml:space="preserve">Выбор </w:t>
      </w:r>
      <w:r w:rsidRPr="004A2FDC">
        <w:rPr>
          <w:rStyle w:val="11"/>
          <w:rFonts w:ascii="Times New Roman" w:hAnsi="Times New Roman" w:cs="Times New Roman"/>
          <w:b/>
          <w:bCs/>
          <w:sz w:val="24"/>
          <w:szCs w:val="24"/>
        </w:rPr>
        <w:t xml:space="preserve">форм организации внеурочной деятельности </w:t>
      </w:r>
      <w:r w:rsidRPr="004A2FDC">
        <w:rPr>
          <w:rStyle w:val="11"/>
          <w:rFonts w:ascii="Times New Roman" w:hAnsi="Times New Roman" w:cs="Times New Roman"/>
          <w:sz w:val="24"/>
          <w:szCs w:val="24"/>
        </w:rPr>
        <w:t>подчи</w:t>
      </w:r>
      <w:r w:rsidRPr="004A2FDC">
        <w:rPr>
          <w:rStyle w:val="11"/>
          <w:rFonts w:ascii="Times New Roman" w:hAnsi="Times New Roman" w:cs="Times New Roman"/>
          <w:sz w:val="24"/>
          <w:szCs w:val="24"/>
        </w:rPr>
        <w:softHyphen/>
        <w:t>няется следующим требованиям:</w:t>
      </w:r>
    </w:p>
    <w:p w14:paraId="7A7E8E7A" w14:textId="77777777" w:rsidR="00F32176" w:rsidRPr="004A2FDC" w:rsidRDefault="00F32176">
      <w:pPr>
        <w:pStyle w:val="a9"/>
        <w:spacing w:line="271" w:lineRule="auto"/>
        <w:ind w:left="240" w:hanging="240"/>
        <w:jc w:val="both"/>
        <w:rPr>
          <w:rFonts w:ascii="Times New Roman" w:hAnsi="Times New Roman" w:cs="Times New Roman"/>
          <w:sz w:val="24"/>
          <w:szCs w:val="24"/>
        </w:rPr>
      </w:pPr>
      <w:r w:rsidRPr="004A2FDC">
        <w:rPr>
          <w:rStyle w:val="11"/>
          <w:rFonts w:ascii="Times New Roman" w:hAnsi="Times New Roman" w:cs="Times New Roman"/>
          <w:sz w:val="24"/>
          <w:szCs w:val="24"/>
        </w:rPr>
        <w:t>—целесообразность использования данной формы для решения поставленных задач конкретного направления;</w:t>
      </w:r>
    </w:p>
    <w:p w14:paraId="642CE9AF" w14:textId="77777777" w:rsidR="00F32176" w:rsidRPr="004A2FDC" w:rsidRDefault="00F32176">
      <w:pPr>
        <w:pStyle w:val="a9"/>
        <w:spacing w:line="271" w:lineRule="auto"/>
        <w:ind w:left="240" w:hanging="240"/>
        <w:jc w:val="both"/>
        <w:rPr>
          <w:rFonts w:ascii="Times New Roman" w:hAnsi="Times New Roman" w:cs="Times New Roman"/>
          <w:sz w:val="24"/>
          <w:szCs w:val="24"/>
        </w:rPr>
      </w:pPr>
      <w:r w:rsidRPr="004A2FDC">
        <w:rPr>
          <w:rStyle w:val="11"/>
          <w:rFonts w:ascii="Times New Roman" w:hAnsi="Times New Roman" w:cs="Times New Roman"/>
          <w:sz w:val="24"/>
          <w:szCs w:val="24"/>
        </w:rPr>
        <w:t>— преобладание практико-ориентированных форм, обеспечива</w:t>
      </w:r>
      <w:r w:rsidRPr="004A2FDC">
        <w:rPr>
          <w:rStyle w:val="11"/>
          <w:rFonts w:ascii="Times New Roman" w:hAnsi="Times New Roman" w:cs="Times New Roman"/>
          <w:sz w:val="24"/>
          <w:szCs w:val="24"/>
        </w:rPr>
        <w:softHyphen/>
        <w:t>ющих непосредственное активное участие обучающегося в практической деятельности, в том числе совместной (парной, групповой, коллективной);</w:t>
      </w:r>
    </w:p>
    <w:p w14:paraId="2A0DD915" w14:textId="77777777" w:rsidR="00F32176" w:rsidRPr="004A2FDC" w:rsidRDefault="00F32176">
      <w:pPr>
        <w:pStyle w:val="a9"/>
        <w:spacing w:line="271" w:lineRule="auto"/>
        <w:ind w:left="240" w:hanging="240"/>
        <w:jc w:val="both"/>
        <w:rPr>
          <w:rFonts w:ascii="Times New Roman" w:hAnsi="Times New Roman" w:cs="Times New Roman"/>
          <w:sz w:val="24"/>
          <w:szCs w:val="24"/>
        </w:rPr>
      </w:pPr>
      <w:r w:rsidRPr="004A2FDC">
        <w:rPr>
          <w:rStyle w:val="11"/>
          <w:rFonts w:ascii="Times New Roman" w:hAnsi="Times New Roman" w:cs="Times New Roman"/>
          <w:sz w:val="24"/>
          <w:szCs w:val="24"/>
        </w:rPr>
        <w:t>—учет специфики коммуникативной деятельности, которая со</w:t>
      </w:r>
      <w:r w:rsidRPr="004A2FDC">
        <w:rPr>
          <w:rStyle w:val="11"/>
          <w:rFonts w:ascii="Times New Roman" w:hAnsi="Times New Roman" w:cs="Times New Roman"/>
          <w:sz w:val="24"/>
          <w:szCs w:val="24"/>
        </w:rPr>
        <w:softHyphen/>
        <w:t>провождает то или иное направление внеучебной деятельности;</w:t>
      </w:r>
    </w:p>
    <w:p w14:paraId="704DD3CA" w14:textId="77777777" w:rsidR="00F32176" w:rsidRPr="004A2FDC" w:rsidRDefault="00F32176">
      <w:pPr>
        <w:pStyle w:val="a9"/>
        <w:spacing w:line="271" w:lineRule="auto"/>
        <w:ind w:left="240" w:hanging="240"/>
        <w:jc w:val="both"/>
        <w:rPr>
          <w:rFonts w:ascii="Times New Roman" w:hAnsi="Times New Roman" w:cs="Times New Roman"/>
          <w:sz w:val="24"/>
          <w:szCs w:val="24"/>
        </w:rPr>
      </w:pPr>
      <w:r w:rsidRPr="004A2FDC">
        <w:rPr>
          <w:rStyle w:val="11"/>
          <w:rFonts w:ascii="Times New Roman" w:hAnsi="Times New Roman" w:cs="Times New Roman"/>
          <w:sz w:val="24"/>
          <w:szCs w:val="24"/>
        </w:rPr>
        <w:t>—использование форм организации, предполагающих исполь</w:t>
      </w:r>
      <w:r w:rsidRPr="004A2FDC">
        <w:rPr>
          <w:rStyle w:val="11"/>
          <w:rFonts w:ascii="Times New Roman" w:hAnsi="Times New Roman" w:cs="Times New Roman"/>
          <w:sz w:val="24"/>
          <w:szCs w:val="24"/>
        </w:rPr>
        <w:softHyphen/>
        <w:t>зование средств ИКТ.</w:t>
      </w:r>
    </w:p>
    <w:p w14:paraId="74C2F26D" w14:textId="3752FE9A" w:rsidR="00F32176" w:rsidRPr="004A2FDC" w:rsidRDefault="00481A50">
      <w:pPr>
        <w:pStyle w:val="a9"/>
        <w:spacing w:line="271" w:lineRule="auto"/>
        <w:jc w:val="both"/>
        <w:rPr>
          <w:rFonts w:ascii="Times New Roman" w:hAnsi="Times New Roman" w:cs="Times New Roman"/>
          <w:sz w:val="24"/>
          <w:szCs w:val="24"/>
        </w:rPr>
      </w:pPr>
      <w:r w:rsidRPr="004A2FDC">
        <w:rPr>
          <w:rStyle w:val="11"/>
          <w:rFonts w:ascii="Times New Roman" w:hAnsi="Times New Roman" w:cs="Times New Roman"/>
          <w:sz w:val="24"/>
          <w:szCs w:val="24"/>
        </w:rPr>
        <w:t>Формы</w:t>
      </w:r>
      <w:r w:rsidR="00F32176" w:rsidRPr="004A2FDC">
        <w:rPr>
          <w:rStyle w:val="11"/>
          <w:rFonts w:ascii="Times New Roman" w:hAnsi="Times New Roman" w:cs="Times New Roman"/>
          <w:sz w:val="24"/>
          <w:szCs w:val="24"/>
        </w:rPr>
        <w:t xml:space="preserve"> орган</w:t>
      </w:r>
      <w:r w:rsidRPr="004A2FDC">
        <w:rPr>
          <w:rStyle w:val="11"/>
          <w:rFonts w:ascii="Times New Roman" w:hAnsi="Times New Roman" w:cs="Times New Roman"/>
          <w:sz w:val="24"/>
          <w:szCs w:val="24"/>
        </w:rPr>
        <w:t>изации внеурочной деятельно</w:t>
      </w:r>
      <w:r w:rsidRPr="004A2FDC">
        <w:rPr>
          <w:rStyle w:val="11"/>
          <w:rFonts w:ascii="Times New Roman" w:hAnsi="Times New Roman" w:cs="Times New Roman"/>
          <w:sz w:val="24"/>
          <w:szCs w:val="24"/>
        </w:rPr>
        <w:softHyphen/>
        <w:t>сти: учебные курсы;  спортивный клуб</w:t>
      </w:r>
      <w:r w:rsidR="00F32176" w:rsidRPr="004A2FDC">
        <w:rPr>
          <w:rStyle w:val="11"/>
          <w:rFonts w:ascii="Times New Roman" w:hAnsi="Times New Roman" w:cs="Times New Roman"/>
          <w:sz w:val="24"/>
          <w:szCs w:val="24"/>
        </w:rPr>
        <w:t>; соревно</w:t>
      </w:r>
      <w:r w:rsidR="00F32176" w:rsidRPr="004A2FDC">
        <w:rPr>
          <w:rStyle w:val="11"/>
          <w:rFonts w:ascii="Times New Roman" w:hAnsi="Times New Roman" w:cs="Times New Roman"/>
          <w:sz w:val="24"/>
          <w:szCs w:val="24"/>
        </w:rPr>
        <w:softHyphen/>
        <w:t>вательные мероприятия, дискуссионные клубы, секции, экскур</w:t>
      </w:r>
      <w:r w:rsidR="00F32176" w:rsidRPr="004A2FDC">
        <w:rPr>
          <w:rStyle w:val="11"/>
          <w:rFonts w:ascii="Times New Roman" w:hAnsi="Times New Roman" w:cs="Times New Roman"/>
          <w:sz w:val="24"/>
          <w:szCs w:val="24"/>
        </w:rPr>
        <w:softHyphen/>
        <w:t>сии, мини-исследования; общественно полезные практики и др.</w:t>
      </w:r>
    </w:p>
    <w:p w14:paraId="75DB3E26" w14:textId="44B4064B" w:rsidR="00F32176" w:rsidRPr="004A2FDC" w:rsidRDefault="00F32176">
      <w:pPr>
        <w:pStyle w:val="a9"/>
        <w:spacing w:line="271" w:lineRule="auto"/>
        <w:jc w:val="both"/>
        <w:rPr>
          <w:rFonts w:ascii="Times New Roman" w:hAnsi="Times New Roman" w:cs="Times New Roman"/>
          <w:sz w:val="24"/>
          <w:szCs w:val="24"/>
        </w:rPr>
      </w:pPr>
      <w:r w:rsidRPr="004A2FDC">
        <w:rPr>
          <w:rStyle w:val="11"/>
          <w:rFonts w:ascii="Times New Roman" w:hAnsi="Times New Roman" w:cs="Times New Roman"/>
          <w:sz w:val="24"/>
          <w:szCs w:val="24"/>
        </w:rPr>
        <w:t>К участию во внеурочной деятельности  привлека</w:t>
      </w:r>
      <w:r w:rsidR="00481A50" w:rsidRPr="004A2FDC">
        <w:rPr>
          <w:rStyle w:val="11"/>
          <w:rFonts w:ascii="Times New Roman" w:hAnsi="Times New Roman" w:cs="Times New Roman"/>
          <w:sz w:val="24"/>
          <w:szCs w:val="24"/>
        </w:rPr>
        <w:t>ют</w:t>
      </w:r>
      <w:r w:rsidRPr="004A2FDC">
        <w:rPr>
          <w:rStyle w:val="11"/>
          <w:rFonts w:ascii="Times New Roman" w:hAnsi="Times New Roman" w:cs="Times New Roman"/>
          <w:sz w:val="24"/>
          <w:szCs w:val="24"/>
        </w:rPr>
        <w:t>ся организации и учреждения дополнительного образования, культуры и спорта. В этом случае внеурочная деятельность мо</w:t>
      </w:r>
      <w:r w:rsidRPr="004A2FDC">
        <w:rPr>
          <w:rStyle w:val="11"/>
          <w:rFonts w:ascii="Times New Roman" w:hAnsi="Times New Roman" w:cs="Times New Roman"/>
          <w:sz w:val="24"/>
          <w:szCs w:val="24"/>
        </w:rPr>
        <w:softHyphen/>
        <w:t>жет проходить не только в помещении образовательной орга</w:t>
      </w:r>
      <w:r w:rsidRPr="004A2FDC">
        <w:rPr>
          <w:rStyle w:val="11"/>
          <w:rFonts w:ascii="Times New Roman" w:hAnsi="Times New Roman" w:cs="Times New Roman"/>
          <w:sz w:val="24"/>
          <w:szCs w:val="24"/>
        </w:rPr>
        <w:softHyphen/>
        <w:t>низации, но и на территории другого учреждения</w:t>
      </w:r>
      <w:r w:rsidR="00481A50" w:rsidRPr="004A2FDC">
        <w:rPr>
          <w:rStyle w:val="11"/>
          <w:rFonts w:ascii="Times New Roman" w:hAnsi="Times New Roman" w:cs="Times New Roman"/>
          <w:sz w:val="24"/>
          <w:szCs w:val="24"/>
        </w:rPr>
        <w:t>,</w:t>
      </w:r>
      <w:r w:rsidRPr="004A2FDC">
        <w:rPr>
          <w:rStyle w:val="11"/>
          <w:rFonts w:ascii="Times New Roman" w:hAnsi="Times New Roman" w:cs="Times New Roman"/>
          <w:sz w:val="24"/>
          <w:szCs w:val="24"/>
        </w:rPr>
        <w:t xml:space="preserve"> участвующего во внеурочной деятельн</w:t>
      </w:r>
      <w:r w:rsidR="00481A50" w:rsidRPr="004A2FDC">
        <w:rPr>
          <w:rStyle w:val="11"/>
          <w:rFonts w:ascii="Times New Roman" w:hAnsi="Times New Roman" w:cs="Times New Roman"/>
          <w:sz w:val="24"/>
          <w:szCs w:val="24"/>
        </w:rPr>
        <w:t xml:space="preserve">ости. Это может быть </w:t>
      </w:r>
      <w:r w:rsidRPr="004A2FDC">
        <w:rPr>
          <w:rStyle w:val="11"/>
          <w:rFonts w:ascii="Times New Roman" w:hAnsi="Times New Roman" w:cs="Times New Roman"/>
          <w:sz w:val="24"/>
          <w:szCs w:val="24"/>
        </w:rPr>
        <w:t>спортивный комплекс, музей, театр</w:t>
      </w:r>
      <w:r w:rsidR="00481A50" w:rsidRPr="004A2FDC">
        <w:rPr>
          <w:rStyle w:val="11"/>
          <w:rFonts w:ascii="Times New Roman" w:hAnsi="Times New Roman" w:cs="Times New Roman"/>
          <w:sz w:val="24"/>
          <w:szCs w:val="24"/>
        </w:rPr>
        <w:t xml:space="preserve">, ДДТ, библиотека, КДЦ </w:t>
      </w:r>
      <w:r w:rsidRPr="004A2FDC">
        <w:rPr>
          <w:rStyle w:val="11"/>
          <w:rFonts w:ascii="Times New Roman" w:hAnsi="Times New Roman" w:cs="Times New Roman"/>
          <w:sz w:val="24"/>
          <w:szCs w:val="24"/>
        </w:rPr>
        <w:t xml:space="preserve"> и др.</w:t>
      </w:r>
    </w:p>
    <w:p w14:paraId="76EC3010" w14:textId="0E00E53B" w:rsidR="00F32176" w:rsidRPr="004A2FDC" w:rsidRDefault="00F32176">
      <w:pPr>
        <w:pStyle w:val="a9"/>
        <w:spacing w:line="271" w:lineRule="auto"/>
        <w:jc w:val="both"/>
        <w:rPr>
          <w:rFonts w:ascii="Times New Roman" w:hAnsi="Times New Roman" w:cs="Times New Roman"/>
          <w:sz w:val="24"/>
          <w:szCs w:val="24"/>
        </w:rPr>
      </w:pPr>
      <w:r w:rsidRPr="004A2FDC">
        <w:rPr>
          <w:rStyle w:val="11"/>
          <w:rFonts w:ascii="Times New Roman" w:hAnsi="Times New Roman" w:cs="Times New Roman"/>
          <w:sz w:val="24"/>
          <w:szCs w:val="24"/>
        </w:rPr>
        <w:t>При организации внеурочной деятельности непосредственно в образовательной организации в этой работе  принима</w:t>
      </w:r>
      <w:r w:rsidR="00481A50" w:rsidRPr="004A2FDC">
        <w:rPr>
          <w:rStyle w:val="11"/>
          <w:rFonts w:ascii="Times New Roman" w:hAnsi="Times New Roman" w:cs="Times New Roman"/>
          <w:sz w:val="24"/>
          <w:szCs w:val="24"/>
        </w:rPr>
        <w:t>ют</w:t>
      </w:r>
      <w:r w:rsidRPr="004A2FDC">
        <w:rPr>
          <w:rStyle w:val="11"/>
          <w:rFonts w:ascii="Times New Roman" w:hAnsi="Times New Roman" w:cs="Times New Roman"/>
          <w:sz w:val="24"/>
          <w:szCs w:val="24"/>
        </w:rPr>
        <w:t xml:space="preserve"> участие все педагогические работники</w:t>
      </w:r>
      <w:r w:rsidR="00481A50" w:rsidRPr="004A2FDC">
        <w:rPr>
          <w:rStyle w:val="11"/>
          <w:rFonts w:ascii="Times New Roman" w:hAnsi="Times New Roman" w:cs="Times New Roman"/>
          <w:sz w:val="24"/>
          <w:szCs w:val="24"/>
        </w:rPr>
        <w:t xml:space="preserve"> </w:t>
      </w:r>
      <w:r w:rsidRPr="004A2FDC">
        <w:rPr>
          <w:rStyle w:val="11"/>
          <w:rFonts w:ascii="Times New Roman" w:hAnsi="Times New Roman" w:cs="Times New Roman"/>
          <w:sz w:val="24"/>
          <w:szCs w:val="24"/>
        </w:rPr>
        <w:t xml:space="preserve"> (учителя начальной школы, учителя-предметники, </w:t>
      </w:r>
      <w:r w:rsidR="00481A50" w:rsidRPr="004A2FDC">
        <w:rPr>
          <w:rStyle w:val="11"/>
          <w:rFonts w:ascii="Times New Roman" w:hAnsi="Times New Roman" w:cs="Times New Roman"/>
          <w:sz w:val="24"/>
          <w:szCs w:val="24"/>
        </w:rPr>
        <w:t xml:space="preserve"> педагог-психолог, лого</w:t>
      </w:r>
      <w:r w:rsidR="00481A50" w:rsidRPr="004A2FDC">
        <w:rPr>
          <w:rStyle w:val="11"/>
          <w:rFonts w:ascii="Times New Roman" w:hAnsi="Times New Roman" w:cs="Times New Roman"/>
          <w:sz w:val="24"/>
          <w:szCs w:val="24"/>
        </w:rPr>
        <w:softHyphen/>
        <w:t>пед, воспитатель</w:t>
      </w:r>
      <w:r w:rsidRPr="004A2FDC">
        <w:rPr>
          <w:rStyle w:val="11"/>
          <w:rFonts w:ascii="Times New Roman" w:hAnsi="Times New Roman" w:cs="Times New Roman"/>
          <w:sz w:val="24"/>
          <w:szCs w:val="24"/>
        </w:rPr>
        <w:t>, библиотекарь и др.).</w:t>
      </w:r>
    </w:p>
    <w:p w14:paraId="5DFCC42E" w14:textId="77807185" w:rsidR="00F32176" w:rsidRPr="004A2FDC" w:rsidRDefault="00F32176">
      <w:pPr>
        <w:pStyle w:val="a9"/>
        <w:spacing w:line="271" w:lineRule="auto"/>
        <w:jc w:val="both"/>
        <w:rPr>
          <w:rFonts w:ascii="Times New Roman" w:hAnsi="Times New Roman" w:cs="Times New Roman"/>
          <w:sz w:val="24"/>
          <w:szCs w:val="24"/>
        </w:rPr>
      </w:pPr>
      <w:r w:rsidRPr="004A2FDC">
        <w:rPr>
          <w:rStyle w:val="11"/>
          <w:rFonts w:ascii="Times New Roman" w:hAnsi="Times New Roman" w:cs="Times New Roman"/>
          <w:sz w:val="24"/>
          <w:szCs w:val="24"/>
        </w:rPr>
        <w:t xml:space="preserve">Внеурочная деятельность тесно связана с дополнительным образованием детей в части создания условий для развития творческих интересов детей, включения их в художественную, техническую, спортивную </w:t>
      </w:r>
      <w:r w:rsidR="00481A50" w:rsidRPr="004A2FDC">
        <w:rPr>
          <w:rStyle w:val="11"/>
          <w:rFonts w:ascii="Times New Roman" w:hAnsi="Times New Roman" w:cs="Times New Roman"/>
          <w:sz w:val="24"/>
          <w:szCs w:val="24"/>
        </w:rPr>
        <w:t>д</w:t>
      </w:r>
      <w:r w:rsidRPr="004A2FDC">
        <w:rPr>
          <w:rStyle w:val="11"/>
          <w:rFonts w:ascii="Times New Roman" w:hAnsi="Times New Roman" w:cs="Times New Roman"/>
          <w:sz w:val="24"/>
          <w:szCs w:val="24"/>
        </w:rPr>
        <w:t>еятельность. Объединение усилий внеурочной деятельности и дополнительного образова</w:t>
      </w:r>
      <w:r w:rsidRPr="004A2FDC">
        <w:rPr>
          <w:rStyle w:val="11"/>
          <w:rFonts w:ascii="Times New Roman" w:hAnsi="Times New Roman" w:cs="Times New Roman"/>
          <w:sz w:val="24"/>
          <w:szCs w:val="24"/>
        </w:rPr>
        <w:softHyphen/>
        <w:t>ния строится на использовании единых форм организации.</w:t>
      </w:r>
    </w:p>
    <w:p w14:paraId="44FF07FB" w14:textId="6E0857A0" w:rsidR="00F32176" w:rsidRPr="004A2FDC" w:rsidRDefault="00F32176">
      <w:pPr>
        <w:pStyle w:val="a9"/>
        <w:spacing w:after="120" w:line="266" w:lineRule="auto"/>
        <w:jc w:val="both"/>
        <w:rPr>
          <w:rFonts w:ascii="Times New Roman" w:hAnsi="Times New Roman" w:cs="Times New Roman"/>
          <w:sz w:val="24"/>
          <w:szCs w:val="24"/>
        </w:rPr>
      </w:pPr>
      <w:r w:rsidRPr="004A2FDC">
        <w:rPr>
          <w:rStyle w:val="11"/>
          <w:rFonts w:ascii="Times New Roman" w:hAnsi="Times New Roman" w:cs="Times New Roman"/>
          <w:sz w:val="24"/>
          <w:szCs w:val="24"/>
        </w:rPr>
        <w:t>Координирующую роль в организации внеурочной деяте</w:t>
      </w:r>
      <w:r w:rsidR="00481A50" w:rsidRPr="004A2FDC">
        <w:rPr>
          <w:rStyle w:val="11"/>
          <w:rFonts w:ascii="Times New Roman" w:hAnsi="Times New Roman" w:cs="Times New Roman"/>
          <w:sz w:val="24"/>
          <w:szCs w:val="24"/>
        </w:rPr>
        <w:t>ль</w:t>
      </w:r>
      <w:r w:rsidR="00481A50" w:rsidRPr="004A2FDC">
        <w:rPr>
          <w:rStyle w:val="11"/>
          <w:rFonts w:ascii="Times New Roman" w:hAnsi="Times New Roman" w:cs="Times New Roman"/>
          <w:sz w:val="24"/>
          <w:szCs w:val="24"/>
        </w:rPr>
        <w:softHyphen/>
        <w:t>ности выполняет</w:t>
      </w:r>
      <w:r w:rsidRPr="004A2FDC">
        <w:rPr>
          <w:rStyle w:val="11"/>
          <w:rFonts w:ascii="Times New Roman" w:hAnsi="Times New Roman" w:cs="Times New Roman"/>
          <w:sz w:val="24"/>
          <w:szCs w:val="24"/>
        </w:rPr>
        <w:t xml:space="preserve"> </w:t>
      </w:r>
      <w:r w:rsidR="00481A50" w:rsidRPr="004A2FDC">
        <w:rPr>
          <w:rStyle w:val="11"/>
          <w:rFonts w:ascii="Times New Roman" w:hAnsi="Times New Roman" w:cs="Times New Roman"/>
          <w:sz w:val="24"/>
          <w:szCs w:val="24"/>
        </w:rPr>
        <w:t>зам</w:t>
      </w:r>
      <w:r w:rsidRPr="004A2FDC">
        <w:rPr>
          <w:rStyle w:val="11"/>
          <w:rFonts w:ascii="Times New Roman" w:hAnsi="Times New Roman" w:cs="Times New Roman"/>
          <w:sz w:val="24"/>
          <w:szCs w:val="24"/>
        </w:rPr>
        <w:t>ести</w:t>
      </w:r>
      <w:r w:rsidRPr="004A2FDC">
        <w:rPr>
          <w:rStyle w:val="11"/>
          <w:rFonts w:ascii="Times New Roman" w:hAnsi="Times New Roman" w:cs="Times New Roman"/>
          <w:sz w:val="24"/>
          <w:szCs w:val="24"/>
        </w:rPr>
        <w:softHyphen/>
        <w:t>тель директора</w:t>
      </w:r>
      <w:r w:rsidR="00481A50" w:rsidRPr="004A2FDC">
        <w:rPr>
          <w:rStyle w:val="11"/>
          <w:rFonts w:ascii="Times New Roman" w:hAnsi="Times New Roman" w:cs="Times New Roman"/>
          <w:sz w:val="24"/>
          <w:szCs w:val="24"/>
        </w:rPr>
        <w:t>.</w:t>
      </w:r>
    </w:p>
    <w:p w14:paraId="7F557B06" w14:textId="77777777" w:rsidR="00644852" w:rsidRPr="00170BCD" w:rsidRDefault="00644852" w:rsidP="00644852">
      <w:pPr>
        <w:pStyle w:val="a9"/>
        <w:jc w:val="both"/>
        <w:rPr>
          <w:rFonts w:ascii="Times New Roman" w:hAnsi="Times New Roman" w:cs="Times New Roman"/>
          <w:sz w:val="24"/>
          <w:szCs w:val="24"/>
        </w:rPr>
      </w:pPr>
      <w:r w:rsidRPr="00644852">
        <w:rPr>
          <w:rStyle w:val="11"/>
          <w:rFonts w:ascii="Times New Roman" w:hAnsi="Times New Roman" w:cs="Times New Roman"/>
          <w:bCs/>
          <w:color w:val="000000"/>
          <w:sz w:val="24"/>
          <w:szCs w:val="24"/>
        </w:rPr>
        <w:t>Внеурочная деятельность</w:t>
      </w:r>
      <w:r w:rsidRPr="00170BCD">
        <w:rPr>
          <w:rStyle w:val="11"/>
          <w:rFonts w:ascii="Times New Roman" w:hAnsi="Times New Roman" w:cs="Times New Roman"/>
          <w:b/>
          <w:bCs/>
          <w:color w:val="000000"/>
          <w:sz w:val="24"/>
          <w:szCs w:val="24"/>
        </w:rPr>
        <w:t xml:space="preserve"> </w:t>
      </w:r>
      <w:r w:rsidRPr="00170BCD">
        <w:rPr>
          <w:rStyle w:val="11"/>
          <w:rFonts w:ascii="Times New Roman" w:hAnsi="Times New Roman" w:cs="Times New Roman"/>
          <w:color w:val="000000"/>
          <w:sz w:val="24"/>
          <w:szCs w:val="24"/>
        </w:rPr>
        <w:t>направлена на достижение плани</w:t>
      </w:r>
      <w:r w:rsidRPr="00170BCD">
        <w:rPr>
          <w:rStyle w:val="11"/>
          <w:rFonts w:ascii="Times New Roman" w:hAnsi="Times New Roman" w:cs="Times New Roman"/>
          <w:color w:val="000000"/>
          <w:sz w:val="24"/>
          <w:szCs w:val="24"/>
        </w:rPr>
        <w:softHyphen/>
        <w:t>руемых результатов освоения программы начального общего образования с учётом выбора участниками образовательных отношений учебных курсов внеурочной деятельности из пе</w:t>
      </w:r>
      <w:r w:rsidRPr="00170BCD">
        <w:rPr>
          <w:rStyle w:val="11"/>
          <w:rFonts w:ascii="Times New Roman" w:hAnsi="Times New Roman" w:cs="Times New Roman"/>
          <w:color w:val="000000"/>
          <w:sz w:val="24"/>
          <w:szCs w:val="24"/>
        </w:rPr>
        <w:softHyphen/>
        <w:t>речня, предлагаемого образовательной организацией. Осущест</w:t>
      </w:r>
      <w:r w:rsidRPr="00170BCD">
        <w:rPr>
          <w:rStyle w:val="11"/>
          <w:rFonts w:ascii="Times New Roman" w:hAnsi="Times New Roman" w:cs="Times New Roman"/>
          <w:color w:val="000000"/>
          <w:sz w:val="24"/>
          <w:szCs w:val="24"/>
        </w:rPr>
        <w:softHyphen/>
        <w:t>вляется в формах, отличных от урочной (экск</w:t>
      </w:r>
      <w:r>
        <w:rPr>
          <w:rStyle w:val="11"/>
          <w:rFonts w:ascii="Times New Roman" w:hAnsi="Times New Roman" w:cs="Times New Roman"/>
          <w:color w:val="000000"/>
          <w:sz w:val="24"/>
          <w:szCs w:val="24"/>
        </w:rPr>
        <w:t>у</w:t>
      </w:r>
      <w:r w:rsidRPr="00170BCD">
        <w:rPr>
          <w:rStyle w:val="11"/>
          <w:rFonts w:ascii="Times New Roman" w:hAnsi="Times New Roman" w:cs="Times New Roman"/>
          <w:color w:val="000000"/>
          <w:sz w:val="24"/>
          <w:szCs w:val="24"/>
        </w:rPr>
        <w:t>рсии, походы, соревнования, посещения театров, музеев, проведение обще</w:t>
      </w:r>
      <w:r w:rsidRPr="00170BCD">
        <w:rPr>
          <w:rStyle w:val="11"/>
          <w:rFonts w:ascii="Times New Roman" w:hAnsi="Times New Roman" w:cs="Times New Roman"/>
          <w:color w:val="000000"/>
          <w:sz w:val="24"/>
          <w:szCs w:val="24"/>
        </w:rPr>
        <w:softHyphen/>
        <w:t>ственно-полезных практик и иные формы).</w:t>
      </w:r>
    </w:p>
    <w:p w14:paraId="0D5D9888" w14:textId="77777777" w:rsidR="00644852" w:rsidRPr="00170BCD" w:rsidRDefault="00644852" w:rsidP="00644852">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Организация занятий по направлениям внеурочной деятель</w:t>
      </w:r>
      <w:r w:rsidRPr="00170BCD">
        <w:rPr>
          <w:rStyle w:val="11"/>
          <w:rFonts w:ascii="Times New Roman" w:hAnsi="Times New Roman" w:cs="Times New Roman"/>
          <w:color w:val="000000"/>
          <w:sz w:val="24"/>
          <w:szCs w:val="24"/>
        </w:rPr>
        <w:softHyphen/>
        <w:t>ности является неотъемлемой частью образовательной деятель</w:t>
      </w:r>
      <w:r w:rsidRPr="00170BCD">
        <w:rPr>
          <w:rStyle w:val="11"/>
          <w:rFonts w:ascii="Times New Roman" w:hAnsi="Times New Roman" w:cs="Times New Roman"/>
          <w:color w:val="000000"/>
          <w:sz w:val="24"/>
          <w:szCs w:val="24"/>
        </w:rPr>
        <w:softHyphen/>
        <w:t xml:space="preserve">ности в образовательной организации. </w:t>
      </w:r>
    </w:p>
    <w:p w14:paraId="5AB15CEA" w14:textId="77777777" w:rsidR="00644852" w:rsidRPr="00170BCD" w:rsidRDefault="00644852" w:rsidP="00644852">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В целях удовлетворения образовательных потребностей и ин</w:t>
      </w:r>
      <w:r w:rsidRPr="00170BCD">
        <w:rPr>
          <w:rStyle w:val="11"/>
          <w:rFonts w:ascii="Times New Roman" w:hAnsi="Times New Roman" w:cs="Times New Roman"/>
          <w:color w:val="000000"/>
          <w:sz w:val="24"/>
          <w:szCs w:val="24"/>
        </w:rPr>
        <w:softHyphen/>
        <w:t>тересов обучающихся могут разрабатываться индивидуальные учебные планы, в том числе для ускоренного обучения, в пре</w:t>
      </w:r>
      <w:r w:rsidRPr="00170BCD">
        <w:rPr>
          <w:rStyle w:val="11"/>
          <w:rFonts w:ascii="Times New Roman" w:hAnsi="Times New Roman" w:cs="Times New Roman"/>
          <w:color w:val="000000"/>
          <w:sz w:val="24"/>
          <w:szCs w:val="24"/>
        </w:rPr>
        <w:softHyphen/>
        <w:t>делах осваиваемой программы начального общего образования в порядке, установленном локальными нормативными актами образовательной организации. Реализация индивидуальных учебных планов, программ сопровождается тьюторс</w:t>
      </w:r>
      <w:r>
        <w:rPr>
          <w:rStyle w:val="11"/>
          <w:rFonts w:ascii="Times New Roman" w:hAnsi="Times New Roman" w:cs="Times New Roman"/>
          <w:color w:val="000000"/>
          <w:sz w:val="24"/>
          <w:szCs w:val="24"/>
        </w:rPr>
        <w:t>кой под</w:t>
      </w:r>
      <w:r>
        <w:rPr>
          <w:rStyle w:val="11"/>
          <w:rFonts w:ascii="Times New Roman" w:hAnsi="Times New Roman" w:cs="Times New Roman"/>
          <w:color w:val="000000"/>
          <w:sz w:val="24"/>
          <w:szCs w:val="24"/>
        </w:rPr>
        <w:softHyphen/>
        <w:t>держкой (при необходимости)</w:t>
      </w:r>
    </w:p>
    <w:p w14:paraId="61467019" w14:textId="77777777" w:rsidR="00644852" w:rsidRPr="00170BCD" w:rsidRDefault="00644852" w:rsidP="00644852">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Время, отведённое на внеурочную деятельность, не учитыва</w:t>
      </w:r>
      <w:r w:rsidRPr="00170BCD">
        <w:rPr>
          <w:rStyle w:val="11"/>
          <w:rFonts w:ascii="Times New Roman" w:hAnsi="Times New Roman" w:cs="Times New Roman"/>
          <w:color w:val="000000"/>
          <w:sz w:val="24"/>
          <w:szCs w:val="24"/>
        </w:rPr>
        <w:softHyphen/>
        <w:t>ется при определении максимально допустимой недельной учебной нагрузки обучающихся</w:t>
      </w:r>
      <w:r>
        <w:rPr>
          <w:rStyle w:val="11"/>
          <w:rFonts w:ascii="Times New Roman" w:hAnsi="Times New Roman" w:cs="Times New Roman"/>
          <w:color w:val="000000"/>
          <w:sz w:val="24"/>
          <w:szCs w:val="24"/>
        </w:rPr>
        <w:t>.</w:t>
      </w:r>
    </w:p>
    <w:p w14:paraId="163FDA62" w14:textId="77777777" w:rsidR="004A2FDC" w:rsidRPr="004A2FDC" w:rsidRDefault="00F32176">
      <w:pPr>
        <w:pStyle w:val="70"/>
        <w:spacing w:line="269" w:lineRule="auto"/>
        <w:jc w:val="both"/>
        <w:rPr>
          <w:rFonts w:ascii="Times New Roman" w:hAnsi="Times New Roman" w:cs="Times New Roman"/>
          <w:b w:val="0"/>
          <w:bCs w:val="0"/>
          <w:color w:val="auto"/>
          <w:sz w:val="24"/>
          <w:szCs w:val="24"/>
        </w:rPr>
      </w:pPr>
      <w:r w:rsidRPr="004A2FDC">
        <w:rPr>
          <w:rStyle w:val="7"/>
          <w:rFonts w:ascii="Times New Roman" w:hAnsi="Times New Roman" w:cs="Times New Roman"/>
          <w:b/>
          <w:bCs/>
          <w:color w:val="auto"/>
          <w:sz w:val="24"/>
          <w:szCs w:val="24"/>
        </w:rPr>
        <w:t>Основные направления внеурочной деятельности</w:t>
      </w:r>
    </w:p>
    <w:tbl>
      <w:tblPr>
        <w:tblStyle w:val="230"/>
        <w:tblW w:w="6238" w:type="dxa"/>
        <w:tblInd w:w="-34" w:type="dxa"/>
        <w:tblLayout w:type="fixed"/>
        <w:tblLook w:val="04A0" w:firstRow="1" w:lastRow="0" w:firstColumn="1" w:lastColumn="0" w:noHBand="0" w:noVBand="1"/>
      </w:tblPr>
      <w:tblGrid>
        <w:gridCol w:w="1843"/>
        <w:gridCol w:w="2694"/>
        <w:gridCol w:w="1701"/>
      </w:tblGrid>
      <w:tr w:rsidR="004A2FDC" w:rsidRPr="00FD00E5" w14:paraId="1F7986AC" w14:textId="77777777" w:rsidTr="00644852">
        <w:tc>
          <w:tcPr>
            <w:tcW w:w="1843" w:type="dxa"/>
          </w:tcPr>
          <w:p w14:paraId="2AA9A770" w14:textId="77777777" w:rsidR="004A2FDC" w:rsidRPr="00FD00E5" w:rsidRDefault="004A2FDC" w:rsidP="00644852">
            <w:pPr>
              <w:ind w:left="467" w:hanging="467"/>
              <w:jc w:val="center"/>
              <w:rPr>
                <w:rFonts w:ascii="Times New Roman" w:hAnsi="Times New Roman"/>
                <w:color w:val="auto"/>
              </w:rPr>
            </w:pPr>
            <w:r w:rsidRPr="00FD00E5">
              <w:rPr>
                <w:rFonts w:ascii="Times New Roman" w:hAnsi="Times New Roman"/>
                <w:color w:val="auto"/>
              </w:rPr>
              <w:t>Направление</w:t>
            </w:r>
          </w:p>
        </w:tc>
        <w:tc>
          <w:tcPr>
            <w:tcW w:w="2694" w:type="dxa"/>
          </w:tcPr>
          <w:p w14:paraId="49893241" w14:textId="77777777" w:rsidR="004A2FDC" w:rsidRPr="00FD00E5" w:rsidRDefault="004A2FDC" w:rsidP="00644852">
            <w:pPr>
              <w:jc w:val="center"/>
              <w:rPr>
                <w:rFonts w:ascii="Times New Roman" w:hAnsi="Times New Roman"/>
                <w:color w:val="auto"/>
              </w:rPr>
            </w:pPr>
            <w:r w:rsidRPr="00FD00E5">
              <w:rPr>
                <w:rFonts w:ascii="Times New Roman" w:hAnsi="Times New Roman"/>
                <w:color w:val="auto"/>
              </w:rPr>
              <w:t>Наименование</w:t>
            </w:r>
            <w:r>
              <w:rPr>
                <w:rFonts w:ascii="Times New Roman" w:hAnsi="Times New Roman"/>
                <w:color w:val="auto"/>
              </w:rPr>
              <w:t xml:space="preserve"> курса внеурочной деятельности</w:t>
            </w:r>
          </w:p>
        </w:tc>
        <w:tc>
          <w:tcPr>
            <w:tcW w:w="1701" w:type="dxa"/>
          </w:tcPr>
          <w:p w14:paraId="2F59B4CA" w14:textId="77777777" w:rsidR="004A2FDC" w:rsidRPr="00FD00E5" w:rsidRDefault="004A2FDC" w:rsidP="00644852">
            <w:pPr>
              <w:widowControl/>
              <w:jc w:val="center"/>
              <w:rPr>
                <w:rFonts w:ascii="Times New Roman" w:hAnsi="Times New Roman"/>
                <w:color w:val="auto"/>
              </w:rPr>
            </w:pPr>
            <w:r w:rsidRPr="00FD00E5">
              <w:rPr>
                <w:rFonts w:ascii="Times New Roman" w:hAnsi="Times New Roman"/>
                <w:color w:val="auto"/>
              </w:rPr>
              <w:t>1класс</w:t>
            </w:r>
          </w:p>
        </w:tc>
      </w:tr>
      <w:tr w:rsidR="004A2FDC" w:rsidRPr="00FD00E5" w14:paraId="42DB1235" w14:textId="77777777" w:rsidTr="00644852">
        <w:tc>
          <w:tcPr>
            <w:tcW w:w="1843" w:type="dxa"/>
            <w:vMerge w:val="restart"/>
          </w:tcPr>
          <w:p w14:paraId="14302D6F" w14:textId="77777777" w:rsidR="004A2FDC" w:rsidRPr="00FD00E5" w:rsidRDefault="004A2FDC" w:rsidP="00644852">
            <w:pPr>
              <w:widowControl/>
              <w:rPr>
                <w:rFonts w:ascii="Times New Roman" w:hAnsi="Times New Roman"/>
                <w:color w:val="auto"/>
              </w:rPr>
            </w:pPr>
            <w:r w:rsidRPr="00355A46">
              <w:rPr>
                <w:rFonts w:ascii="Times New Roman" w:hAnsi="Times New Roman"/>
                <w:color w:val="auto"/>
              </w:rPr>
              <w:t xml:space="preserve">Гражданско-патриотическое </w:t>
            </w:r>
          </w:p>
        </w:tc>
        <w:tc>
          <w:tcPr>
            <w:tcW w:w="2694" w:type="dxa"/>
          </w:tcPr>
          <w:p w14:paraId="174BB09A" w14:textId="77777777" w:rsidR="004A2FDC" w:rsidRPr="00FD00E5" w:rsidRDefault="004A2FDC" w:rsidP="00644852">
            <w:pPr>
              <w:widowControl/>
              <w:rPr>
                <w:rFonts w:ascii="Times New Roman" w:hAnsi="Times New Roman"/>
                <w:color w:val="auto"/>
              </w:rPr>
            </w:pPr>
            <w:r>
              <w:rPr>
                <w:rFonts w:ascii="Times New Roman" w:hAnsi="Times New Roman"/>
                <w:color w:val="auto"/>
              </w:rPr>
              <w:t>«Орлята России»</w:t>
            </w:r>
          </w:p>
        </w:tc>
        <w:tc>
          <w:tcPr>
            <w:tcW w:w="1701" w:type="dxa"/>
          </w:tcPr>
          <w:p w14:paraId="4DC2BD0A" w14:textId="77777777" w:rsidR="004A2FDC" w:rsidRPr="00FD00E5" w:rsidRDefault="004A2FDC" w:rsidP="00644852">
            <w:pPr>
              <w:widowControl/>
              <w:jc w:val="center"/>
              <w:rPr>
                <w:rFonts w:ascii="Times New Roman" w:hAnsi="Times New Roman"/>
                <w:color w:val="auto"/>
              </w:rPr>
            </w:pPr>
            <w:r w:rsidRPr="00FD00E5">
              <w:rPr>
                <w:rFonts w:ascii="Times New Roman" w:hAnsi="Times New Roman"/>
                <w:color w:val="auto"/>
              </w:rPr>
              <w:t>1</w:t>
            </w:r>
          </w:p>
        </w:tc>
      </w:tr>
      <w:tr w:rsidR="004A2FDC" w:rsidRPr="00FD00E5" w14:paraId="26B0ADF9" w14:textId="77777777" w:rsidTr="00644852">
        <w:tc>
          <w:tcPr>
            <w:tcW w:w="1843" w:type="dxa"/>
            <w:vMerge/>
          </w:tcPr>
          <w:p w14:paraId="69565278" w14:textId="77777777" w:rsidR="004A2FDC" w:rsidRPr="00FD00E5" w:rsidRDefault="004A2FDC" w:rsidP="00644852">
            <w:pPr>
              <w:widowControl/>
              <w:rPr>
                <w:rFonts w:ascii="Times New Roman" w:hAnsi="Times New Roman"/>
                <w:color w:val="auto"/>
              </w:rPr>
            </w:pPr>
          </w:p>
        </w:tc>
        <w:tc>
          <w:tcPr>
            <w:tcW w:w="2694" w:type="dxa"/>
          </w:tcPr>
          <w:p w14:paraId="2FA6AFEB" w14:textId="77777777" w:rsidR="004A2FDC" w:rsidRPr="00FD00E5" w:rsidRDefault="004A2FDC" w:rsidP="00644852">
            <w:pPr>
              <w:widowControl/>
              <w:rPr>
                <w:rFonts w:ascii="Times New Roman" w:hAnsi="Times New Roman"/>
                <w:color w:val="auto"/>
              </w:rPr>
            </w:pPr>
            <w:r>
              <w:rPr>
                <w:rFonts w:ascii="Times New Roman" w:hAnsi="Times New Roman"/>
                <w:color w:val="auto"/>
              </w:rPr>
              <w:t>«</w:t>
            </w:r>
            <w:r w:rsidRPr="00FD00E5">
              <w:rPr>
                <w:rFonts w:ascii="Times New Roman" w:hAnsi="Times New Roman"/>
                <w:color w:val="auto"/>
              </w:rPr>
              <w:t>Доноведение</w:t>
            </w:r>
            <w:r>
              <w:rPr>
                <w:rFonts w:ascii="Times New Roman" w:hAnsi="Times New Roman"/>
                <w:color w:val="auto"/>
              </w:rPr>
              <w:t>»</w:t>
            </w:r>
          </w:p>
        </w:tc>
        <w:tc>
          <w:tcPr>
            <w:tcW w:w="1701" w:type="dxa"/>
          </w:tcPr>
          <w:p w14:paraId="28B79A8C" w14:textId="77777777" w:rsidR="004A2FDC" w:rsidRPr="00FD00E5" w:rsidRDefault="004A2FDC" w:rsidP="00644852">
            <w:pPr>
              <w:widowControl/>
              <w:jc w:val="center"/>
              <w:rPr>
                <w:rFonts w:ascii="Times New Roman" w:hAnsi="Times New Roman"/>
                <w:color w:val="auto"/>
              </w:rPr>
            </w:pPr>
            <w:r w:rsidRPr="00FD00E5">
              <w:rPr>
                <w:rFonts w:ascii="Times New Roman" w:hAnsi="Times New Roman"/>
                <w:color w:val="auto"/>
              </w:rPr>
              <w:t>1</w:t>
            </w:r>
          </w:p>
        </w:tc>
      </w:tr>
      <w:tr w:rsidR="004A2FDC" w:rsidRPr="00FD00E5" w14:paraId="4322EC11" w14:textId="77777777" w:rsidTr="00644852">
        <w:tc>
          <w:tcPr>
            <w:tcW w:w="1843" w:type="dxa"/>
          </w:tcPr>
          <w:p w14:paraId="630EFD60" w14:textId="77777777" w:rsidR="004A2FDC" w:rsidRPr="00FD00E5" w:rsidRDefault="004A2FDC" w:rsidP="00644852">
            <w:pPr>
              <w:widowControl/>
              <w:rPr>
                <w:rFonts w:ascii="Times New Roman" w:hAnsi="Times New Roman"/>
                <w:color w:val="auto"/>
              </w:rPr>
            </w:pPr>
            <w:r w:rsidRPr="00FD00E5">
              <w:rPr>
                <w:rFonts w:ascii="Times New Roman" w:hAnsi="Times New Roman"/>
                <w:color w:val="auto"/>
              </w:rPr>
              <w:t>Социальное</w:t>
            </w:r>
          </w:p>
        </w:tc>
        <w:tc>
          <w:tcPr>
            <w:tcW w:w="2694" w:type="dxa"/>
          </w:tcPr>
          <w:p w14:paraId="511B367F" w14:textId="77777777" w:rsidR="004A2FDC" w:rsidRPr="00FD00E5" w:rsidRDefault="004A2FDC" w:rsidP="00644852">
            <w:pPr>
              <w:widowControl/>
              <w:rPr>
                <w:rFonts w:ascii="Times New Roman" w:hAnsi="Times New Roman"/>
                <w:color w:val="auto"/>
              </w:rPr>
            </w:pPr>
            <w:r>
              <w:rPr>
                <w:rFonts w:ascii="Times New Roman" w:hAnsi="Times New Roman"/>
                <w:color w:val="auto"/>
              </w:rPr>
              <w:t>«Читай, считай, думай»(Функциональ ная грамотность)</w:t>
            </w:r>
          </w:p>
        </w:tc>
        <w:tc>
          <w:tcPr>
            <w:tcW w:w="1701" w:type="dxa"/>
          </w:tcPr>
          <w:p w14:paraId="1C069230" w14:textId="77777777" w:rsidR="004A2FDC" w:rsidRPr="00FD00E5" w:rsidRDefault="004A2FDC" w:rsidP="00644852">
            <w:pPr>
              <w:widowControl/>
              <w:jc w:val="center"/>
              <w:rPr>
                <w:rFonts w:ascii="Times New Roman" w:hAnsi="Times New Roman"/>
                <w:color w:val="auto"/>
              </w:rPr>
            </w:pPr>
            <w:r w:rsidRPr="00FD00E5">
              <w:rPr>
                <w:rFonts w:ascii="Times New Roman" w:hAnsi="Times New Roman"/>
                <w:color w:val="auto"/>
              </w:rPr>
              <w:t>1</w:t>
            </w:r>
          </w:p>
        </w:tc>
      </w:tr>
      <w:tr w:rsidR="004A2FDC" w:rsidRPr="00FD00E5" w14:paraId="3A050D32" w14:textId="77777777" w:rsidTr="00644852">
        <w:tc>
          <w:tcPr>
            <w:tcW w:w="1843" w:type="dxa"/>
            <w:vMerge w:val="restart"/>
          </w:tcPr>
          <w:p w14:paraId="2DC71D98" w14:textId="77777777" w:rsidR="004A2FDC" w:rsidRPr="00355A46" w:rsidRDefault="004A2FDC" w:rsidP="00644852">
            <w:pPr>
              <w:widowControl/>
              <w:rPr>
                <w:rFonts w:ascii="Times New Roman" w:hAnsi="Times New Roman"/>
                <w:color w:val="auto"/>
              </w:rPr>
            </w:pPr>
            <w:r w:rsidRPr="00FD00E5">
              <w:rPr>
                <w:rFonts w:ascii="Times New Roman" w:hAnsi="Times New Roman"/>
                <w:color w:val="auto"/>
              </w:rPr>
              <w:t>Интеллекту</w:t>
            </w:r>
          </w:p>
          <w:p w14:paraId="4AC72CC1" w14:textId="77777777" w:rsidR="004A2FDC" w:rsidRPr="00FD00E5" w:rsidRDefault="004A2FDC" w:rsidP="00644852">
            <w:pPr>
              <w:widowControl/>
              <w:rPr>
                <w:rFonts w:ascii="Times New Roman" w:hAnsi="Times New Roman"/>
                <w:color w:val="auto"/>
              </w:rPr>
            </w:pPr>
            <w:r w:rsidRPr="00FD00E5">
              <w:rPr>
                <w:rFonts w:ascii="Times New Roman" w:hAnsi="Times New Roman"/>
                <w:color w:val="auto"/>
              </w:rPr>
              <w:t>альное</w:t>
            </w:r>
          </w:p>
        </w:tc>
        <w:tc>
          <w:tcPr>
            <w:tcW w:w="2694" w:type="dxa"/>
          </w:tcPr>
          <w:p w14:paraId="560CCE77" w14:textId="77777777" w:rsidR="004A2FDC" w:rsidRPr="00FD00E5" w:rsidRDefault="004A2FDC" w:rsidP="00644852">
            <w:pPr>
              <w:widowControl/>
              <w:rPr>
                <w:rFonts w:ascii="Times New Roman" w:hAnsi="Times New Roman"/>
                <w:color w:val="auto"/>
              </w:rPr>
            </w:pPr>
            <w:r>
              <w:rPr>
                <w:rFonts w:ascii="Times New Roman" w:hAnsi="Times New Roman"/>
                <w:color w:val="auto"/>
              </w:rPr>
              <w:t>«Информатика. Логика.</w:t>
            </w:r>
            <w:r w:rsidRPr="00FD00E5">
              <w:rPr>
                <w:rFonts w:ascii="Times New Roman" w:hAnsi="Times New Roman"/>
                <w:color w:val="auto"/>
              </w:rPr>
              <w:t>Математика</w:t>
            </w:r>
            <w:r>
              <w:rPr>
                <w:rFonts w:ascii="Times New Roman" w:hAnsi="Times New Roman"/>
                <w:color w:val="auto"/>
              </w:rPr>
              <w:t>.»</w:t>
            </w:r>
          </w:p>
        </w:tc>
        <w:tc>
          <w:tcPr>
            <w:tcW w:w="1701" w:type="dxa"/>
          </w:tcPr>
          <w:p w14:paraId="445989B7" w14:textId="77777777" w:rsidR="004A2FDC" w:rsidRPr="00FD00E5" w:rsidRDefault="004A2FDC" w:rsidP="00644852">
            <w:pPr>
              <w:widowControl/>
              <w:jc w:val="center"/>
              <w:rPr>
                <w:rFonts w:ascii="Times New Roman" w:hAnsi="Times New Roman"/>
                <w:color w:val="auto"/>
              </w:rPr>
            </w:pPr>
            <w:r>
              <w:rPr>
                <w:rFonts w:ascii="Times New Roman" w:hAnsi="Times New Roman"/>
                <w:color w:val="auto"/>
              </w:rPr>
              <w:t>1</w:t>
            </w:r>
          </w:p>
        </w:tc>
      </w:tr>
      <w:tr w:rsidR="004A2FDC" w:rsidRPr="00FD00E5" w14:paraId="6EF592F1" w14:textId="77777777" w:rsidTr="00644852">
        <w:tc>
          <w:tcPr>
            <w:tcW w:w="1843" w:type="dxa"/>
            <w:vMerge/>
          </w:tcPr>
          <w:p w14:paraId="6ED7F73A" w14:textId="77777777" w:rsidR="004A2FDC" w:rsidRPr="00FD00E5" w:rsidRDefault="004A2FDC" w:rsidP="00644852">
            <w:pPr>
              <w:widowControl/>
              <w:rPr>
                <w:rFonts w:ascii="Times New Roman" w:hAnsi="Times New Roman"/>
                <w:color w:val="auto"/>
              </w:rPr>
            </w:pPr>
          </w:p>
        </w:tc>
        <w:tc>
          <w:tcPr>
            <w:tcW w:w="2694" w:type="dxa"/>
          </w:tcPr>
          <w:p w14:paraId="6E345185" w14:textId="77777777" w:rsidR="004A2FDC" w:rsidRDefault="004A2FDC" w:rsidP="00644852">
            <w:pPr>
              <w:widowControl/>
              <w:rPr>
                <w:rFonts w:ascii="Times New Roman" w:hAnsi="Times New Roman"/>
                <w:color w:val="auto"/>
              </w:rPr>
            </w:pPr>
            <w:r w:rsidRPr="00FD00E5">
              <w:rPr>
                <w:rFonts w:ascii="Times New Roman" w:hAnsi="Times New Roman"/>
                <w:color w:val="auto"/>
              </w:rPr>
              <w:t>Шахматный клуб</w:t>
            </w:r>
          </w:p>
        </w:tc>
        <w:tc>
          <w:tcPr>
            <w:tcW w:w="1701" w:type="dxa"/>
          </w:tcPr>
          <w:p w14:paraId="68285945" w14:textId="77777777" w:rsidR="004A2FDC" w:rsidRDefault="004A2FDC" w:rsidP="00644852">
            <w:pPr>
              <w:widowControl/>
              <w:jc w:val="center"/>
              <w:rPr>
                <w:rFonts w:ascii="Times New Roman" w:hAnsi="Times New Roman"/>
                <w:color w:val="auto"/>
              </w:rPr>
            </w:pPr>
            <w:r w:rsidRPr="00FD00E5">
              <w:rPr>
                <w:rFonts w:ascii="Times New Roman" w:hAnsi="Times New Roman"/>
                <w:color w:val="auto"/>
              </w:rPr>
              <w:t>1</w:t>
            </w:r>
          </w:p>
        </w:tc>
      </w:tr>
      <w:tr w:rsidR="004A2FDC" w:rsidRPr="00FD00E5" w14:paraId="71F95B4E" w14:textId="77777777" w:rsidTr="00644852">
        <w:tc>
          <w:tcPr>
            <w:tcW w:w="1843" w:type="dxa"/>
          </w:tcPr>
          <w:p w14:paraId="5E131073" w14:textId="77777777" w:rsidR="004A2FDC" w:rsidRPr="00FD00E5" w:rsidRDefault="004A2FDC" w:rsidP="00644852">
            <w:pPr>
              <w:widowControl/>
              <w:rPr>
                <w:rFonts w:ascii="Times New Roman" w:hAnsi="Times New Roman"/>
                <w:color w:val="auto"/>
              </w:rPr>
            </w:pPr>
            <w:r w:rsidRPr="00FD00E5">
              <w:rPr>
                <w:rFonts w:ascii="Times New Roman" w:hAnsi="Times New Roman"/>
                <w:color w:val="auto"/>
              </w:rPr>
              <w:t>Общекультур</w:t>
            </w:r>
            <w:r>
              <w:rPr>
                <w:rFonts w:ascii="Times New Roman" w:hAnsi="Times New Roman"/>
                <w:color w:val="auto"/>
              </w:rPr>
              <w:t xml:space="preserve"> </w:t>
            </w:r>
            <w:r w:rsidRPr="00FD00E5">
              <w:rPr>
                <w:rFonts w:ascii="Times New Roman" w:hAnsi="Times New Roman"/>
                <w:color w:val="auto"/>
              </w:rPr>
              <w:t>ное</w:t>
            </w:r>
          </w:p>
        </w:tc>
        <w:tc>
          <w:tcPr>
            <w:tcW w:w="2694" w:type="dxa"/>
          </w:tcPr>
          <w:p w14:paraId="1C6AF102" w14:textId="77777777" w:rsidR="004A2FDC" w:rsidRPr="00FD00E5" w:rsidRDefault="004A2FDC" w:rsidP="00644852">
            <w:pPr>
              <w:widowControl/>
              <w:rPr>
                <w:rFonts w:ascii="Times New Roman" w:hAnsi="Times New Roman"/>
                <w:color w:val="auto"/>
              </w:rPr>
            </w:pPr>
            <w:r>
              <w:rPr>
                <w:rFonts w:ascii="Times New Roman" w:hAnsi="Times New Roman"/>
                <w:color w:val="auto"/>
              </w:rPr>
              <w:t xml:space="preserve">Культура </w:t>
            </w:r>
            <w:r w:rsidRPr="00FD00E5">
              <w:rPr>
                <w:rFonts w:ascii="Times New Roman" w:hAnsi="Times New Roman"/>
                <w:color w:val="auto"/>
              </w:rPr>
              <w:t xml:space="preserve"> питания</w:t>
            </w:r>
          </w:p>
        </w:tc>
        <w:tc>
          <w:tcPr>
            <w:tcW w:w="1701" w:type="dxa"/>
          </w:tcPr>
          <w:p w14:paraId="4DAC9C6A" w14:textId="77777777" w:rsidR="004A2FDC" w:rsidRPr="00FD00E5" w:rsidRDefault="004A2FDC" w:rsidP="00644852">
            <w:pPr>
              <w:widowControl/>
              <w:jc w:val="center"/>
              <w:rPr>
                <w:rFonts w:ascii="Times New Roman" w:hAnsi="Times New Roman"/>
                <w:color w:val="auto"/>
              </w:rPr>
            </w:pPr>
            <w:r w:rsidRPr="00FD00E5">
              <w:rPr>
                <w:rFonts w:ascii="Times New Roman" w:hAnsi="Times New Roman"/>
                <w:color w:val="auto"/>
              </w:rPr>
              <w:t>1</w:t>
            </w:r>
          </w:p>
        </w:tc>
      </w:tr>
      <w:tr w:rsidR="004A2FDC" w:rsidRPr="00FD00E5" w14:paraId="143BEC28" w14:textId="77777777" w:rsidTr="00644852">
        <w:tc>
          <w:tcPr>
            <w:tcW w:w="1843" w:type="dxa"/>
          </w:tcPr>
          <w:p w14:paraId="0630C683" w14:textId="77777777" w:rsidR="004A2FDC" w:rsidRPr="00FD00E5" w:rsidRDefault="004A2FDC" w:rsidP="00644852">
            <w:pPr>
              <w:widowControl/>
              <w:jc w:val="center"/>
              <w:rPr>
                <w:rFonts w:ascii="Times New Roman" w:hAnsi="Times New Roman"/>
                <w:color w:val="auto"/>
              </w:rPr>
            </w:pPr>
          </w:p>
        </w:tc>
        <w:tc>
          <w:tcPr>
            <w:tcW w:w="2694" w:type="dxa"/>
          </w:tcPr>
          <w:p w14:paraId="183C36C8" w14:textId="77777777" w:rsidR="004A2FDC" w:rsidRPr="00FD00E5" w:rsidRDefault="004A2FDC" w:rsidP="00644852">
            <w:pPr>
              <w:widowControl/>
              <w:rPr>
                <w:rFonts w:ascii="Times New Roman" w:hAnsi="Times New Roman"/>
                <w:b/>
                <w:color w:val="auto"/>
              </w:rPr>
            </w:pPr>
            <w:r w:rsidRPr="00FD00E5">
              <w:rPr>
                <w:rFonts w:ascii="Times New Roman" w:hAnsi="Times New Roman"/>
                <w:b/>
                <w:color w:val="auto"/>
              </w:rPr>
              <w:t>Итого</w:t>
            </w:r>
          </w:p>
        </w:tc>
        <w:tc>
          <w:tcPr>
            <w:tcW w:w="1701" w:type="dxa"/>
          </w:tcPr>
          <w:p w14:paraId="590E4A0E" w14:textId="77777777" w:rsidR="004A2FDC" w:rsidRPr="00FD00E5" w:rsidRDefault="004A2FDC" w:rsidP="00644852">
            <w:pPr>
              <w:widowControl/>
              <w:jc w:val="center"/>
              <w:rPr>
                <w:rFonts w:ascii="Times New Roman" w:hAnsi="Times New Roman"/>
                <w:b/>
                <w:color w:val="auto"/>
              </w:rPr>
            </w:pPr>
            <w:r>
              <w:rPr>
                <w:rFonts w:ascii="Times New Roman" w:hAnsi="Times New Roman"/>
                <w:b/>
                <w:color w:val="auto"/>
              </w:rPr>
              <w:t>6часов</w:t>
            </w:r>
          </w:p>
        </w:tc>
      </w:tr>
    </w:tbl>
    <w:p w14:paraId="405D307D" w14:textId="77777777" w:rsidR="00FA60B4" w:rsidRDefault="00FA60B4" w:rsidP="00FA60B4">
      <w:pPr>
        <w:pStyle w:val="a9"/>
        <w:spacing w:after="140" w:line="276" w:lineRule="auto"/>
        <w:jc w:val="both"/>
        <w:rPr>
          <w:rStyle w:val="11"/>
          <w:rFonts w:ascii="Times New Roman" w:hAnsi="Times New Roman" w:cs="Times New Roman"/>
          <w:color w:val="000000"/>
          <w:sz w:val="24"/>
          <w:szCs w:val="24"/>
        </w:rPr>
      </w:pPr>
      <w:r>
        <w:rPr>
          <w:rStyle w:val="11"/>
          <w:rFonts w:ascii="Times New Roman" w:hAnsi="Times New Roman" w:cs="Times New Roman"/>
          <w:color w:val="000000"/>
          <w:sz w:val="24"/>
          <w:szCs w:val="24"/>
        </w:rPr>
        <w:t>С целью реализации принципа формирования единого образовательного пространства  часы внеурочной деятельности  реализуются  в модели « Преобладание учебно-познавательной деятельности», где  наибольшее внимание  уделяется внеурочной деятельности по  формированию функциональной грамотности.</w:t>
      </w:r>
    </w:p>
    <w:p w14:paraId="5219F883" w14:textId="77777777" w:rsidR="00FA60B4" w:rsidRDefault="00FA60B4" w:rsidP="00FA60B4">
      <w:pPr>
        <w:pStyle w:val="a9"/>
        <w:spacing w:after="140" w:line="276" w:lineRule="auto"/>
        <w:jc w:val="both"/>
        <w:rPr>
          <w:rStyle w:val="11"/>
          <w:rFonts w:ascii="Times New Roman" w:hAnsi="Times New Roman" w:cs="Times New Roman"/>
          <w:color w:val="000000"/>
          <w:sz w:val="24"/>
          <w:szCs w:val="24"/>
        </w:rPr>
      </w:pPr>
      <w:r>
        <w:rPr>
          <w:rStyle w:val="11"/>
          <w:rFonts w:ascii="Times New Roman" w:hAnsi="Times New Roman" w:cs="Times New Roman"/>
          <w:color w:val="000000"/>
          <w:sz w:val="24"/>
          <w:szCs w:val="24"/>
        </w:rPr>
        <w:t xml:space="preserve"> 4 часа  в неделю  направлены на удовлетворение потребностей обучающихся в творческом  и физическом развитиях и реализуются в курсах ДОП (спортивный клуб «Олимпик», «Театральная гостиная», «Волшебные петельки», «Бумагопластика» </w:t>
      </w:r>
    </w:p>
    <w:p w14:paraId="06E1F7E9" w14:textId="468FD088" w:rsidR="00F32176" w:rsidRPr="004A2FDC" w:rsidRDefault="00F32176">
      <w:pPr>
        <w:pStyle w:val="70"/>
        <w:spacing w:line="269" w:lineRule="auto"/>
        <w:jc w:val="both"/>
        <w:rPr>
          <w:rFonts w:ascii="Times New Roman" w:hAnsi="Times New Roman" w:cs="Times New Roman"/>
          <w:b w:val="0"/>
          <w:bCs w:val="0"/>
          <w:color w:val="auto"/>
          <w:sz w:val="24"/>
          <w:szCs w:val="24"/>
        </w:rPr>
      </w:pPr>
    </w:p>
    <w:p w14:paraId="2D4A621C" w14:textId="77777777" w:rsidR="00F32176" w:rsidRPr="00170BCD" w:rsidRDefault="00F32176" w:rsidP="004B39C3">
      <w:pPr>
        <w:pStyle w:val="24"/>
        <w:numPr>
          <w:ilvl w:val="0"/>
          <w:numId w:val="85"/>
        </w:numPr>
        <w:tabs>
          <w:tab w:val="left" w:pos="476"/>
        </w:tabs>
        <w:spacing w:after="120"/>
        <w:jc w:val="both"/>
        <w:rPr>
          <w:rFonts w:ascii="Times New Roman" w:hAnsi="Times New Roman" w:cs="Times New Roman"/>
          <w:b w:val="0"/>
          <w:bCs w:val="0"/>
          <w:w w:val="100"/>
          <w:sz w:val="24"/>
          <w:szCs w:val="24"/>
        </w:rPr>
      </w:pPr>
      <w:bookmarkStart w:id="1885" w:name="bookmark2704"/>
      <w:bookmarkStart w:id="1886" w:name="bookmark2720"/>
      <w:bookmarkEnd w:id="1885"/>
      <w:bookmarkEnd w:id="1886"/>
      <w:r w:rsidRPr="00170BCD">
        <w:rPr>
          <w:rStyle w:val="23"/>
          <w:rFonts w:ascii="Times New Roman" w:hAnsi="Times New Roman" w:cs="Times New Roman"/>
          <w:b/>
          <w:bCs/>
          <w:color w:val="000000"/>
          <w:sz w:val="24"/>
          <w:szCs w:val="24"/>
        </w:rPr>
        <w:t>КАЛЕНДАРНЫЙ ПЛАН ВОСПИТАТЕЛЬНОЙ РАБОТЫ</w:t>
      </w:r>
    </w:p>
    <w:p w14:paraId="19A284BF" w14:textId="77777777" w:rsidR="00F32176" w:rsidRPr="00170BCD" w:rsidRDefault="00F32176">
      <w:pPr>
        <w:pStyle w:val="24"/>
        <w:spacing w:after="60"/>
        <w:jc w:val="both"/>
        <w:rPr>
          <w:rFonts w:ascii="Times New Roman" w:hAnsi="Times New Roman" w:cs="Times New Roman"/>
          <w:b w:val="0"/>
          <w:bCs w:val="0"/>
          <w:w w:val="100"/>
          <w:sz w:val="24"/>
          <w:szCs w:val="24"/>
        </w:rPr>
      </w:pPr>
      <w:r w:rsidRPr="00170BCD">
        <w:rPr>
          <w:rStyle w:val="23"/>
          <w:rFonts w:ascii="Times New Roman" w:hAnsi="Times New Roman" w:cs="Times New Roman"/>
          <w:b/>
          <w:bCs/>
          <w:color w:val="000000"/>
          <w:sz w:val="24"/>
          <w:szCs w:val="24"/>
        </w:rPr>
        <w:t>Пояснительная записка</w:t>
      </w:r>
    </w:p>
    <w:p w14:paraId="0ACB4C30" w14:textId="77777777" w:rsidR="00F32176" w:rsidRPr="00170BCD" w:rsidRDefault="00F32176">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Календарный план воспитательной работы составляется на текущий учебный год. В нем конкретизируется заявленная в программе воспитания работа применительно к данному учеб</w:t>
      </w:r>
      <w:r w:rsidRPr="00170BCD">
        <w:rPr>
          <w:rStyle w:val="11"/>
          <w:rFonts w:ascii="Times New Roman" w:hAnsi="Times New Roman" w:cs="Times New Roman"/>
          <w:color w:val="000000"/>
          <w:sz w:val="24"/>
          <w:szCs w:val="24"/>
        </w:rPr>
        <w:softHyphen/>
        <w:t>ному году и уровню образования.</w:t>
      </w:r>
    </w:p>
    <w:p w14:paraId="3E3EC9AB" w14:textId="77777777" w:rsidR="005D52EF" w:rsidRDefault="00F32176" w:rsidP="005D52EF">
      <w:pPr>
        <w:pStyle w:val="a9"/>
        <w:spacing w:line="276" w:lineRule="auto"/>
        <w:jc w:val="both"/>
        <w:rPr>
          <w:rStyle w:val="11"/>
          <w:rFonts w:ascii="Times New Roman" w:hAnsi="Times New Roman" w:cs="Times New Roman"/>
          <w:color w:val="000000"/>
          <w:sz w:val="24"/>
          <w:szCs w:val="24"/>
        </w:rPr>
      </w:pPr>
      <w:r w:rsidRPr="00170BCD">
        <w:rPr>
          <w:rStyle w:val="11"/>
          <w:rFonts w:ascii="Times New Roman" w:hAnsi="Times New Roman" w:cs="Times New Roman"/>
          <w:color w:val="000000"/>
          <w:sz w:val="24"/>
          <w:szCs w:val="24"/>
        </w:rPr>
        <w:t>Календарный план разрабатывается в соответствии с моду</w:t>
      </w:r>
      <w:r w:rsidRPr="00170BCD">
        <w:rPr>
          <w:rStyle w:val="11"/>
          <w:rFonts w:ascii="Times New Roman" w:hAnsi="Times New Roman" w:cs="Times New Roman"/>
          <w:color w:val="000000"/>
          <w:sz w:val="24"/>
          <w:szCs w:val="24"/>
        </w:rPr>
        <w:softHyphen/>
        <w:t>лями рабочей программы воспитания: как инвариантными, так и вариативными</w:t>
      </w:r>
      <w:r w:rsidR="005D52EF">
        <w:rPr>
          <w:rStyle w:val="11"/>
          <w:rFonts w:ascii="Times New Roman" w:hAnsi="Times New Roman" w:cs="Times New Roman"/>
          <w:color w:val="000000"/>
          <w:sz w:val="24"/>
          <w:szCs w:val="24"/>
        </w:rPr>
        <w:t>.</w:t>
      </w:r>
    </w:p>
    <w:p w14:paraId="282AB7A2" w14:textId="09CB78AB" w:rsidR="00F32176" w:rsidRPr="00170BCD" w:rsidRDefault="00F32176" w:rsidP="005D52EF">
      <w:pPr>
        <w:pStyle w:val="a9"/>
        <w:spacing w:line="27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Участие школьников во всех делах, событиях, мероприятиях календарного плана основывается на принципах добровольно</w:t>
      </w:r>
      <w:r w:rsidRPr="00170BCD">
        <w:rPr>
          <w:rStyle w:val="11"/>
          <w:rFonts w:ascii="Times New Roman" w:hAnsi="Times New Roman" w:cs="Times New Roman"/>
          <w:color w:val="000000"/>
          <w:sz w:val="24"/>
          <w:szCs w:val="24"/>
        </w:rPr>
        <w:softHyphen/>
        <w:t>сти, взаимодействия обучающихся разных классов и паралле</w:t>
      </w:r>
      <w:r w:rsidRPr="00170BCD">
        <w:rPr>
          <w:rStyle w:val="11"/>
          <w:rFonts w:ascii="Times New Roman" w:hAnsi="Times New Roman" w:cs="Times New Roman"/>
          <w:color w:val="000000"/>
          <w:sz w:val="24"/>
          <w:szCs w:val="24"/>
        </w:rPr>
        <w:softHyphen/>
        <w:t>лей, совместной со взрослыми посильной ответственности за их планирование, подготовку, проведение и анализ.</w:t>
      </w:r>
    </w:p>
    <w:p w14:paraId="09D38451" w14:textId="3A9E2198"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 xml:space="preserve">Педагогические работники, ответственные за организацию дел, событий, </w:t>
      </w:r>
      <w:r w:rsidR="005D52EF">
        <w:rPr>
          <w:rStyle w:val="11"/>
          <w:rFonts w:ascii="Times New Roman" w:hAnsi="Times New Roman" w:cs="Times New Roman"/>
          <w:color w:val="000000"/>
          <w:sz w:val="24"/>
          <w:szCs w:val="24"/>
        </w:rPr>
        <w:t>мероприятий календарного плана-</w:t>
      </w:r>
      <w:r w:rsidRPr="00170BCD">
        <w:rPr>
          <w:rStyle w:val="11"/>
          <w:rFonts w:ascii="Times New Roman" w:hAnsi="Times New Roman" w:cs="Times New Roman"/>
          <w:color w:val="000000"/>
          <w:sz w:val="24"/>
          <w:szCs w:val="24"/>
        </w:rPr>
        <w:t xml:space="preserve"> заместитель директора по воспитательной работе, советник по воспитанию,  социальный педагог, классный руководитель, педагог дополнительного образования, учитель. </w:t>
      </w:r>
      <w:r w:rsidR="005D52EF">
        <w:rPr>
          <w:rStyle w:val="11"/>
          <w:rFonts w:ascii="Times New Roman" w:hAnsi="Times New Roman" w:cs="Times New Roman"/>
          <w:color w:val="000000"/>
          <w:sz w:val="24"/>
          <w:szCs w:val="24"/>
        </w:rPr>
        <w:t>Возможно</w:t>
      </w:r>
      <w:r w:rsidRPr="00170BCD">
        <w:rPr>
          <w:rStyle w:val="11"/>
          <w:rFonts w:ascii="Times New Roman" w:hAnsi="Times New Roman" w:cs="Times New Roman"/>
          <w:color w:val="000000"/>
          <w:sz w:val="24"/>
          <w:szCs w:val="24"/>
        </w:rPr>
        <w:t xml:space="preserve"> привлечение к организации также родителей (законных представителей), социальных партнёров и самих обучающихся.</w:t>
      </w:r>
    </w:p>
    <w:p w14:paraId="1287CF53" w14:textId="7B92278F"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При формировании календарного плана воспитательной ра</w:t>
      </w:r>
      <w:r w:rsidRPr="00170BCD">
        <w:rPr>
          <w:rStyle w:val="11"/>
          <w:rFonts w:ascii="Times New Roman" w:hAnsi="Times New Roman" w:cs="Times New Roman"/>
          <w:color w:val="000000"/>
          <w:sz w:val="24"/>
          <w:szCs w:val="24"/>
        </w:rPr>
        <w:softHyphen/>
        <w:t xml:space="preserve">боты </w:t>
      </w:r>
      <w:r w:rsidR="005D52EF">
        <w:rPr>
          <w:rStyle w:val="11"/>
          <w:rFonts w:ascii="Times New Roman" w:hAnsi="Times New Roman" w:cs="Times New Roman"/>
          <w:color w:val="000000"/>
          <w:sz w:val="24"/>
          <w:szCs w:val="24"/>
        </w:rPr>
        <w:t>учитывались</w:t>
      </w:r>
      <w:r w:rsidRPr="00170BCD">
        <w:rPr>
          <w:rStyle w:val="11"/>
          <w:rFonts w:ascii="Times New Roman" w:hAnsi="Times New Roman" w:cs="Times New Roman"/>
          <w:color w:val="000000"/>
          <w:sz w:val="24"/>
          <w:szCs w:val="24"/>
        </w:rPr>
        <w:t xml:space="preserve"> мероприятия, рекомендованные федеральными и региональ</w:t>
      </w:r>
      <w:r w:rsidRPr="00170BCD">
        <w:rPr>
          <w:rStyle w:val="11"/>
          <w:rFonts w:ascii="Times New Roman" w:hAnsi="Times New Roman" w:cs="Times New Roman"/>
          <w:color w:val="000000"/>
          <w:sz w:val="24"/>
          <w:szCs w:val="24"/>
        </w:rPr>
        <w:softHyphen/>
        <w:t>ными органами исполнительной власти, осуществляющими государственное управление в сфере образования, в том числе из Календаря образовательных событий, приуроченных к го</w:t>
      </w:r>
      <w:r w:rsidRPr="00170BCD">
        <w:rPr>
          <w:rStyle w:val="11"/>
          <w:rFonts w:ascii="Times New Roman" w:hAnsi="Times New Roman" w:cs="Times New Roman"/>
          <w:color w:val="000000"/>
          <w:sz w:val="24"/>
          <w:szCs w:val="24"/>
        </w:rPr>
        <w:softHyphen/>
        <w:t>сударственным и национальным праздникам Российской Фе</w:t>
      </w:r>
      <w:r w:rsidRPr="00170BCD">
        <w:rPr>
          <w:rStyle w:val="11"/>
          <w:rFonts w:ascii="Times New Roman" w:hAnsi="Times New Roman" w:cs="Times New Roman"/>
          <w:color w:val="000000"/>
          <w:sz w:val="24"/>
          <w:szCs w:val="24"/>
        </w:rPr>
        <w:softHyphen/>
        <w:t>дерации, памятным датам и событиям российской истории и культуры, а также перечня всероссийских мероприятий, реа</w:t>
      </w:r>
      <w:r w:rsidRPr="00170BCD">
        <w:rPr>
          <w:rStyle w:val="11"/>
          <w:rFonts w:ascii="Times New Roman" w:hAnsi="Times New Roman" w:cs="Times New Roman"/>
          <w:color w:val="000000"/>
          <w:sz w:val="24"/>
          <w:szCs w:val="24"/>
        </w:rPr>
        <w:softHyphen/>
        <w:t>лизуемых детскими и молодёжными общественными объеди</w:t>
      </w:r>
      <w:r w:rsidRPr="00170BCD">
        <w:rPr>
          <w:rStyle w:val="11"/>
          <w:rFonts w:ascii="Times New Roman" w:hAnsi="Times New Roman" w:cs="Times New Roman"/>
          <w:color w:val="000000"/>
          <w:sz w:val="24"/>
          <w:szCs w:val="24"/>
        </w:rPr>
        <w:softHyphen/>
        <w:t>нениями.</w:t>
      </w:r>
    </w:p>
    <w:p w14:paraId="7F2969F5"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Календарный план может корректироваться в течение учеб</w:t>
      </w:r>
      <w:r w:rsidRPr="00170BCD">
        <w:rPr>
          <w:rStyle w:val="11"/>
          <w:rFonts w:ascii="Times New Roman" w:hAnsi="Times New Roman" w:cs="Times New Roman"/>
          <w:color w:val="000000"/>
          <w:sz w:val="24"/>
          <w:szCs w:val="24"/>
        </w:rPr>
        <w:softHyphen/>
        <w:t>ного года в связи с происходящими в работе образовательной организации изменениями: организационными, кадровыми, финансовыми и т. п.</w:t>
      </w:r>
    </w:p>
    <w:p w14:paraId="72D2CECB" w14:textId="310493C2" w:rsidR="00F32176" w:rsidRDefault="00F32176">
      <w:pPr>
        <w:pStyle w:val="a9"/>
        <w:jc w:val="both"/>
        <w:rPr>
          <w:rFonts w:ascii="Times New Roman" w:hAnsi="Times New Roman" w:cs="Times New Roman"/>
          <w:sz w:val="24"/>
          <w:szCs w:val="24"/>
        </w:rPr>
      </w:pPr>
    </w:p>
    <w:p w14:paraId="664748EB" w14:textId="77777777" w:rsidR="00644852" w:rsidRDefault="00644852">
      <w:pPr>
        <w:pStyle w:val="a9"/>
        <w:jc w:val="both"/>
        <w:rPr>
          <w:rFonts w:ascii="Times New Roman" w:hAnsi="Times New Roman" w:cs="Times New Roman"/>
          <w:sz w:val="24"/>
          <w:szCs w:val="24"/>
        </w:rPr>
      </w:pPr>
    </w:p>
    <w:p w14:paraId="57C55768" w14:textId="77777777" w:rsidR="00644852" w:rsidRPr="00170BCD" w:rsidRDefault="00644852">
      <w:pPr>
        <w:pStyle w:val="a9"/>
        <w:jc w:val="both"/>
        <w:rPr>
          <w:rFonts w:ascii="Times New Roman" w:hAnsi="Times New Roman" w:cs="Times New Roman"/>
          <w:sz w:val="24"/>
          <w:szCs w:val="24"/>
        </w:rPr>
        <w:sectPr w:rsidR="00644852" w:rsidRPr="00170BCD">
          <w:footerReference w:type="even" r:id="rId65"/>
          <w:footerReference w:type="default" r:id="rId66"/>
          <w:footnotePr>
            <w:numFmt w:val="upperRoman"/>
          </w:footnotePr>
          <w:pgSz w:w="7824" w:h="12019"/>
          <w:pgMar w:top="599" w:right="706" w:bottom="976" w:left="706" w:header="171" w:footer="3" w:gutter="0"/>
          <w:cols w:space="720"/>
          <w:noEndnote/>
          <w:docGrid w:linePitch="360"/>
        </w:sectPr>
      </w:pPr>
    </w:p>
    <w:p w14:paraId="2CD45C38" w14:textId="6F26284C" w:rsidR="00644852" w:rsidRDefault="00644852">
      <w:pPr>
        <w:spacing w:line="1" w:lineRule="exact"/>
        <w:rPr>
          <w:rFonts w:ascii="Times New Roman" w:hAnsi="Times New Roman" w:cs="Times New Roman"/>
          <w:color w:val="auto"/>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0206"/>
      </w:tblGrid>
      <w:tr w:rsidR="00644852" w:rsidRPr="00644852" w14:paraId="4C450A61" w14:textId="77777777" w:rsidTr="00644852">
        <w:tc>
          <w:tcPr>
            <w:tcW w:w="10206" w:type="dxa"/>
            <w:tcBorders>
              <w:top w:val="single" w:sz="4" w:space="0" w:color="000000"/>
              <w:left w:val="single" w:sz="4" w:space="0" w:color="000000"/>
              <w:bottom w:val="single" w:sz="4" w:space="0" w:color="000000"/>
              <w:right w:val="single" w:sz="4" w:space="0" w:color="000000"/>
            </w:tcBorders>
            <w:shd w:val="solid" w:color="D9D9D9" w:fill="FFFFFF"/>
          </w:tcPr>
          <w:p w14:paraId="7C90C9C3" w14:textId="77777777" w:rsidR="00644852" w:rsidRPr="00644852" w:rsidRDefault="00644852" w:rsidP="00644852">
            <w:pPr>
              <w:ind w:right="-1"/>
              <w:jc w:val="center"/>
              <w:rPr>
                <w:rFonts w:ascii="Times New Roman" w:eastAsia="№Е" w:hAnsi="Times New Roman" w:cs="Times New Roman"/>
              </w:rPr>
            </w:pPr>
          </w:p>
          <w:p w14:paraId="59993A98" w14:textId="4F6ED91E" w:rsidR="00644852" w:rsidRPr="00644852" w:rsidRDefault="00644852" w:rsidP="00644852">
            <w:pPr>
              <w:ind w:right="-1"/>
              <w:jc w:val="center"/>
              <w:rPr>
                <w:rFonts w:ascii="Times New Roman" w:eastAsia="№Е" w:hAnsi="Times New Roman" w:cs="Times New Roman"/>
                <w:b/>
                <w:bCs/>
                <w:caps/>
              </w:rPr>
            </w:pPr>
            <w:r>
              <w:rPr>
                <w:rFonts w:ascii="Times New Roman" w:eastAsia="№Е" w:hAnsi="Times New Roman" w:cs="Times New Roman"/>
                <w:b/>
                <w:bCs/>
                <w:caps/>
              </w:rPr>
              <w:t xml:space="preserve">Календарный </w:t>
            </w:r>
            <w:r w:rsidRPr="00644852">
              <w:rPr>
                <w:rFonts w:ascii="Times New Roman" w:eastAsia="№Е" w:hAnsi="Times New Roman" w:cs="Times New Roman"/>
                <w:b/>
                <w:bCs/>
                <w:caps/>
              </w:rPr>
              <w:t>П</w:t>
            </w:r>
            <w:r>
              <w:rPr>
                <w:rFonts w:ascii="Times New Roman" w:eastAsia="№Е" w:hAnsi="Times New Roman" w:cs="Times New Roman"/>
                <w:b/>
                <w:bCs/>
                <w:caps/>
              </w:rPr>
              <w:t>лан воспитательной работы</w:t>
            </w:r>
          </w:p>
          <w:p w14:paraId="6669C3B1" w14:textId="77777777" w:rsidR="00644852" w:rsidRPr="00644852" w:rsidRDefault="00644852" w:rsidP="00644852">
            <w:pPr>
              <w:ind w:right="-1"/>
              <w:jc w:val="center"/>
              <w:rPr>
                <w:rFonts w:ascii="Times New Roman" w:eastAsia="№Е" w:hAnsi="Times New Roman" w:cs="Times New Roman"/>
                <w:b/>
                <w:bCs/>
                <w:caps/>
              </w:rPr>
            </w:pPr>
            <w:r w:rsidRPr="00644852">
              <w:rPr>
                <w:rFonts w:ascii="Times New Roman" w:eastAsia="№Е" w:hAnsi="Times New Roman" w:cs="Times New Roman"/>
                <w:b/>
                <w:bCs/>
                <w:caps/>
              </w:rPr>
              <w:t>на 2022-2023 учебный год</w:t>
            </w:r>
          </w:p>
          <w:p w14:paraId="02853B6A"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 класс</w:t>
            </w:r>
          </w:p>
        </w:tc>
      </w:tr>
    </w:tbl>
    <w:p w14:paraId="0FABFFEA" w14:textId="77777777" w:rsidR="00644852" w:rsidRPr="00644852" w:rsidRDefault="00644852" w:rsidP="00644852">
      <w:pPr>
        <w:autoSpaceDE w:val="0"/>
        <w:autoSpaceDN w:val="0"/>
        <w:adjustRightInd w:val="0"/>
        <w:ind w:right="-1" w:firstLine="567"/>
        <w:jc w:val="both"/>
        <w:rPr>
          <w:rFonts w:ascii="Times New Roman" w:hAnsi="Times New Roman" w:cs="Times New Roman"/>
          <w:color w:val="auto"/>
          <w:kern w:val="2"/>
          <w:lang w:eastAsia="ko-KR"/>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68"/>
        <w:gridCol w:w="1208"/>
        <w:gridCol w:w="24"/>
        <w:gridCol w:w="2031"/>
        <w:gridCol w:w="244"/>
        <w:gridCol w:w="63"/>
        <w:gridCol w:w="2668"/>
      </w:tblGrid>
      <w:tr w:rsidR="00644852" w:rsidRPr="00644852" w14:paraId="1C083B6C" w14:textId="77777777" w:rsidTr="00644852">
        <w:tc>
          <w:tcPr>
            <w:tcW w:w="10206" w:type="dxa"/>
            <w:gridSpan w:val="7"/>
            <w:tcBorders>
              <w:top w:val="single" w:sz="4" w:space="0" w:color="000000"/>
              <w:left w:val="single" w:sz="4" w:space="0" w:color="000000"/>
              <w:bottom w:val="single" w:sz="4" w:space="0" w:color="000000"/>
              <w:right w:val="single" w:sz="4" w:space="0" w:color="000000"/>
            </w:tcBorders>
            <w:shd w:val="solid" w:color="D9D9D9" w:fill="FFFFFF"/>
          </w:tcPr>
          <w:p w14:paraId="548561DD" w14:textId="77777777" w:rsidR="00644852" w:rsidRPr="00644852" w:rsidRDefault="00644852" w:rsidP="00644852">
            <w:pPr>
              <w:ind w:right="-1"/>
              <w:jc w:val="center"/>
              <w:rPr>
                <w:rFonts w:ascii="Times New Roman" w:eastAsia="№Е" w:hAnsi="Times New Roman" w:cs="Times New Roman"/>
              </w:rPr>
            </w:pPr>
          </w:p>
        </w:tc>
      </w:tr>
      <w:tr w:rsidR="00644852" w:rsidRPr="00644852" w14:paraId="312E4FD3" w14:textId="77777777" w:rsidTr="00644852">
        <w:tc>
          <w:tcPr>
            <w:tcW w:w="10206" w:type="dxa"/>
            <w:gridSpan w:val="7"/>
            <w:tcBorders>
              <w:top w:val="single" w:sz="4" w:space="0" w:color="000000"/>
              <w:left w:val="single" w:sz="4" w:space="0" w:color="000000"/>
              <w:bottom w:val="single" w:sz="4" w:space="0" w:color="000000"/>
              <w:right w:val="single" w:sz="4" w:space="0" w:color="000000"/>
            </w:tcBorders>
          </w:tcPr>
          <w:p w14:paraId="02DC5370" w14:textId="77777777" w:rsidR="00644852" w:rsidRPr="00644852" w:rsidRDefault="00644852" w:rsidP="00644852">
            <w:pPr>
              <w:ind w:right="-1"/>
              <w:jc w:val="center"/>
              <w:rPr>
                <w:rFonts w:ascii="Times New Roman" w:eastAsia="№Е" w:hAnsi="Times New Roman" w:cs="Times New Roman"/>
                <w:i/>
              </w:rPr>
            </w:pPr>
          </w:p>
          <w:p w14:paraId="5979A1D0" w14:textId="77777777" w:rsidR="00644852" w:rsidRPr="00644852" w:rsidRDefault="00644852" w:rsidP="00644852">
            <w:pPr>
              <w:ind w:right="-1"/>
              <w:jc w:val="center"/>
              <w:rPr>
                <w:rFonts w:ascii="Times New Roman" w:eastAsia="№Е" w:hAnsi="Times New Roman" w:cs="Times New Roman"/>
                <w:b/>
                <w:color w:val="auto"/>
              </w:rPr>
            </w:pPr>
            <w:r w:rsidRPr="00644852">
              <w:rPr>
                <w:rFonts w:ascii="Times New Roman" w:eastAsia="№Е" w:hAnsi="Times New Roman" w:cs="Times New Roman"/>
                <w:b/>
              </w:rPr>
              <w:t>Ключевые общешкольные дела</w:t>
            </w:r>
          </w:p>
          <w:p w14:paraId="2A419643" w14:textId="77777777" w:rsidR="00644852" w:rsidRPr="00644852" w:rsidRDefault="00644852" w:rsidP="00644852">
            <w:pPr>
              <w:ind w:right="-1"/>
              <w:jc w:val="center"/>
              <w:rPr>
                <w:rFonts w:ascii="Times New Roman" w:eastAsia="№Е" w:hAnsi="Times New Roman" w:cs="Times New Roman"/>
                <w:i/>
              </w:rPr>
            </w:pPr>
          </w:p>
        </w:tc>
      </w:tr>
      <w:tr w:rsidR="00644852" w:rsidRPr="00644852" w14:paraId="032EE4AA"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58B91011" w14:textId="77777777" w:rsidR="00644852" w:rsidRPr="00644852" w:rsidRDefault="00644852" w:rsidP="00644852">
            <w:pPr>
              <w:ind w:right="-1"/>
              <w:jc w:val="both"/>
              <w:rPr>
                <w:rFonts w:ascii="Times New Roman" w:eastAsia="№Е" w:hAnsi="Times New Roman" w:cs="Times New Roman"/>
              </w:rPr>
            </w:pPr>
          </w:p>
          <w:p w14:paraId="4EAA41C7"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color w:val="auto"/>
              </w:rPr>
              <w:t>Дела</w:t>
            </w:r>
          </w:p>
        </w:tc>
        <w:tc>
          <w:tcPr>
            <w:tcW w:w="1208" w:type="dxa"/>
            <w:tcBorders>
              <w:top w:val="single" w:sz="4" w:space="0" w:color="000000"/>
              <w:left w:val="single" w:sz="4" w:space="0" w:color="000000"/>
              <w:bottom w:val="single" w:sz="4" w:space="0" w:color="000000"/>
              <w:right w:val="single" w:sz="4" w:space="0" w:color="000000"/>
            </w:tcBorders>
          </w:tcPr>
          <w:p w14:paraId="74AA54D1" w14:textId="77777777" w:rsidR="00644852" w:rsidRPr="00644852" w:rsidRDefault="00644852" w:rsidP="00644852">
            <w:pPr>
              <w:ind w:right="-1"/>
              <w:jc w:val="center"/>
              <w:rPr>
                <w:rFonts w:ascii="Times New Roman" w:eastAsia="№Е" w:hAnsi="Times New Roman" w:cs="Times New Roman"/>
              </w:rPr>
            </w:pPr>
          </w:p>
          <w:p w14:paraId="4584DAD9"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 xml:space="preserve">Классы </w:t>
            </w:r>
          </w:p>
        </w:tc>
        <w:tc>
          <w:tcPr>
            <w:tcW w:w="2055" w:type="dxa"/>
            <w:gridSpan w:val="2"/>
            <w:tcBorders>
              <w:top w:val="single" w:sz="4" w:space="0" w:color="000000"/>
              <w:left w:val="single" w:sz="4" w:space="0" w:color="000000"/>
              <w:bottom w:val="single" w:sz="4" w:space="0" w:color="000000"/>
              <w:right w:val="single" w:sz="4" w:space="0" w:color="000000"/>
            </w:tcBorders>
          </w:tcPr>
          <w:p w14:paraId="14CC9984"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 xml:space="preserve">Ориентировочное время </w:t>
            </w:r>
          </w:p>
          <w:p w14:paraId="082A18E6"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проведения</w:t>
            </w:r>
          </w:p>
        </w:tc>
        <w:tc>
          <w:tcPr>
            <w:tcW w:w="2975" w:type="dxa"/>
            <w:gridSpan w:val="3"/>
            <w:tcBorders>
              <w:top w:val="single" w:sz="4" w:space="0" w:color="000000"/>
              <w:left w:val="single" w:sz="4" w:space="0" w:color="000000"/>
              <w:bottom w:val="single" w:sz="4" w:space="0" w:color="000000"/>
              <w:right w:val="single" w:sz="4" w:space="0" w:color="000000"/>
            </w:tcBorders>
          </w:tcPr>
          <w:p w14:paraId="5209EF05" w14:textId="77777777" w:rsidR="00644852" w:rsidRPr="00644852" w:rsidRDefault="00644852" w:rsidP="00644852">
            <w:pPr>
              <w:ind w:right="-1"/>
              <w:jc w:val="center"/>
              <w:rPr>
                <w:rFonts w:ascii="Times New Roman" w:eastAsia="№Е" w:hAnsi="Times New Roman" w:cs="Times New Roman"/>
              </w:rPr>
            </w:pPr>
          </w:p>
          <w:p w14:paraId="622366E2"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Ответственные</w:t>
            </w:r>
          </w:p>
        </w:tc>
      </w:tr>
      <w:tr w:rsidR="00644852" w:rsidRPr="00644852" w14:paraId="160C5532"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39070B33" w14:textId="77777777" w:rsidR="00644852" w:rsidRPr="00644852" w:rsidRDefault="00644852" w:rsidP="00644852">
            <w:pPr>
              <w:ind w:right="-1"/>
              <w:rPr>
                <w:rFonts w:ascii="Times New Roman" w:eastAsia="№Е" w:hAnsi="Times New Roman" w:cs="Times New Roman"/>
              </w:rPr>
            </w:pPr>
            <w:r w:rsidRPr="00644852">
              <w:rPr>
                <w:rFonts w:ascii="Times New Roman" w:hAnsi="Times New Roman" w:cs="Times New Roman"/>
                <w:kern w:val="2"/>
                <w:lang w:eastAsia="ko-KR"/>
              </w:rPr>
              <w:t>Торжественная л</w:t>
            </w:r>
            <w:r w:rsidRPr="00644852">
              <w:rPr>
                <w:rFonts w:ascii="Times New Roman" w:hAnsi="Times New Roman" w:cs="Times New Roman"/>
                <w:kern w:val="2"/>
                <w:lang w:val="en-US" w:eastAsia="ko-KR"/>
              </w:rPr>
              <w:t>инейка «Первый звонок»</w:t>
            </w:r>
          </w:p>
        </w:tc>
        <w:tc>
          <w:tcPr>
            <w:tcW w:w="1208" w:type="dxa"/>
            <w:tcBorders>
              <w:top w:val="single" w:sz="4" w:space="0" w:color="000000"/>
              <w:left w:val="single" w:sz="4" w:space="0" w:color="000000"/>
              <w:bottom w:val="single" w:sz="4" w:space="0" w:color="000000"/>
              <w:right w:val="single" w:sz="4" w:space="0" w:color="000000"/>
            </w:tcBorders>
          </w:tcPr>
          <w:p w14:paraId="5E457B45"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055" w:type="dxa"/>
            <w:gridSpan w:val="2"/>
            <w:tcBorders>
              <w:top w:val="single" w:sz="4" w:space="0" w:color="000000"/>
              <w:left w:val="single" w:sz="4" w:space="0" w:color="000000"/>
              <w:bottom w:val="single" w:sz="4" w:space="0" w:color="000000"/>
              <w:right w:val="single" w:sz="4" w:space="0" w:color="000000"/>
            </w:tcBorders>
          </w:tcPr>
          <w:p w14:paraId="2A96EB72"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01.09.2022г.</w:t>
            </w:r>
          </w:p>
        </w:tc>
        <w:tc>
          <w:tcPr>
            <w:tcW w:w="2975" w:type="dxa"/>
            <w:gridSpan w:val="3"/>
            <w:tcBorders>
              <w:top w:val="single" w:sz="4" w:space="0" w:color="000000"/>
              <w:left w:val="single" w:sz="4" w:space="0" w:color="000000"/>
              <w:bottom w:val="single" w:sz="4" w:space="0" w:color="000000"/>
              <w:right w:val="single" w:sz="4" w:space="0" w:color="000000"/>
            </w:tcBorders>
          </w:tcPr>
          <w:p w14:paraId="7AD34509" w14:textId="77777777" w:rsidR="00644852" w:rsidRPr="00644852" w:rsidRDefault="00644852" w:rsidP="00644852">
            <w:pPr>
              <w:ind w:right="-1"/>
              <w:jc w:val="center"/>
              <w:rPr>
                <w:rFonts w:ascii="Times New Roman" w:eastAsia="Batang" w:hAnsi="Times New Roman" w:cs="Times New Roman"/>
              </w:rPr>
            </w:pPr>
            <w:r w:rsidRPr="00644852">
              <w:rPr>
                <w:rFonts w:ascii="Times New Roman" w:eastAsia="Batang" w:hAnsi="Times New Roman" w:cs="Times New Roman"/>
              </w:rPr>
              <w:t>Скороходова Л.Я.</w:t>
            </w:r>
          </w:p>
        </w:tc>
      </w:tr>
      <w:tr w:rsidR="00644852" w:rsidRPr="00644852" w14:paraId="317800F7"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722D1A6E" w14:textId="77777777" w:rsidR="00644852" w:rsidRPr="00644852" w:rsidRDefault="00644852" w:rsidP="00644852">
            <w:pPr>
              <w:ind w:right="-1"/>
              <w:rPr>
                <w:rFonts w:ascii="Times New Roman" w:hAnsi="Times New Roman" w:cs="Times New Roman"/>
                <w:kern w:val="2"/>
                <w:lang w:eastAsia="ko-KR"/>
              </w:rPr>
            </w:pPr>
            <w:r w:rsidRPr="00644852">
              <w:rPr>
                <w:rFonts w:ascii="Times New Roman" w:hAnsi="Times New Roman" w:cs="Times New Roman"/>
                <w:kern w:val="2"/>
                <w:lang w:eastAsia="ko-KR"/>
              </w:rPr>
              <w:t>Посвящение первоклассников в пешеходы</w:t>
            </w:r>
          </w:p>
        </w:tc>
        <w:tc>
          <w:tcPr>
            <w:tcW w:w="1208" w:type="dxa"/>
            <w:tcBorders>
              <w:top w:val="single" w:sz="4" w:space="0" w:color="000000"/>
              <w:left w:val="single" w:sz="4" w:space="0" w:color="000000"/>
              <w:bottom w:val="single" w:sz="4" w:space="0" w:color="000000"/>
              <w:right w:val="single" w:sz="4" w:space="0" w:color="000000"/>
            </w:tcBorders>
          </w:tcPr>
          <w:p w14:paraId="475BE1CD"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055" w:type="dxa"/>
            <w:gridSpan w:val="2"/>
            <w:tcBorders>
              <w:top w:val="single" w:sz="4" w:space="0" w:color="000000"/>
              <w:left w:val="single" w:sz="4" w:space="0" w:color="000000"/>
              <w:bottom w:val="single" w:sz="4" w:space="0" w:color="000000"/>
              <w:right w:val="single" w:sz="4" w:space="0" w:color="000000"/>
            </w:tcBorders>
          </w:tcPr>
          <w:p w14:paraId="2AF24845"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01.09.2022г.</w:t>
            </w:r>
          </w:p>
        </w:tc>
        <w:tc>
          <w:tcPr>
            <w:tcW w:w="2975" w:type="dxa"/>
            <w:gridSpan w:val="3"/>
            <w:tcBorders>
              <w:top w:val="single" w:sz="4" w:space="0" w:color="000000"/>
              <w:left w:val="single" w:sz="4" w:space="0" w:color="000000"/>
              <w:bottom w:val="single" w:sz="4" w:space="0" w:color="000000"/>
              <w:right w:val="single" w:sz="4" w:space="0" w:color="000000"/>
            </w:tcBorders>
          </w:tcPr>
          <w:p w14:paraId="2BCB4DE4" w14:textId="77777777" w:rsidR="00644852" w:rsidRPr="00644852" w:rsidRDefault="00644852" w:rsidP="00644852">
            <w:pPr>
              <w:ind w:right="-1"/>
              <w:jc w:val="center"/>
              <w:rPr>
                <w:rFonts w:ascii="Times New Roman" w:eastAsia="Batang" w:hAnsi="Times New Roman" w:cs="Times New Roman"/>
              </w:rPr>
            </w:pPr>
            <w:r w:rsidRPr="00644852">
              <w:rPr>
                <w:rFonts w:ascii="Times New Roman" w:eastAsia="Batang" w:hAnsi="Times New Roman" w:cs="Times New Roman"/>
              </w:rPr>
              <w:t>Скороходова Л.Я.</w:t>
            </w:r>
          </w:p>
        </w:tc>
      </w:tr>
      <w:tr w:rsidR="00644852" w:rsidRPr="00644852" w14:paraId="0E88E033"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63C9D51A" w14:textId="77777777" w:rsidR="00644852" w:rsidRPr="00644852" w:rsidRDefault="00644852" w:rsidP="00644852">
            <w:pPr>
              <w:ind w:right="-1"/>
              <w:rPr>
                <w:rFonts w:ascii="Times New Roman" w:hAnsi="Times New Roman" w:cs="Times New Roman"/>
                <w:kern w:val="2"/>
                <w:lang w:eastAsia="ko-KR"/>
              </w:rPr>
            </w:pPr>
            <w:r w:rsidRPr="00644852">
              <w:rPr>
                <w:rFonts w:ascii="Times New Roman" w:hAnsi="Times New Roman" w:cs="Times New Roman"/>
                <w:kern w:val="2"/>
                <w:lang w:eastAsia="ko-KR"/>
              </w:rPr>
              <w:t>Классный час « 3 сентября – день солидарности в борьбе  с терроризмом»</w:t>
            </w:r>
          </w:p>
        </w:tc>
        <w:tc>
          <w:tcPr>
            <w:tcW w:w="1208" w:type="dxa"/>
            <w:tcBorders>
              <w:top w:val="single" w:sz="4" w:space="0" w:color="000000"/>
              <w:left w:val="single" w:sz="4" w:space="0" w:color="000000"/>
              <w:bottom w:val="single" w:sz="4" w:space="0" w:color="000000"/>
              <w:right w:val="single" w:sz="4" w:space="0" w:color="000000"/>
            </w:tcBorders>
          </w:tcPr>
          <w:p w14:paraId="51012A53"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055" w:type="dxa"/>
            <w:gridSpan w:val="2"/>
            <w:tcBorders>
              <w:top w:val="single" w:sz="4" w:space="0" w:color="000000"/>
              <w:left w:val="single" w:sz="4" w:space="0" w:color="000000"/>
              <w:bottom w:val="single" w:sz="4" w:space="0" w:color="000000"/>
              <w:right w:val="single" w:sz="4" w:space="0" w:color="000000"/>
            </w:tcBorders>
          </w:tcPr>
          <w:p w14:paraId="34C190DD"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02.09.2022г.</w:t>
            </w:r>
          </w:p>
        </w:tc>
        <w:tc>
          <w:tcPr>
            <w:tcW w:w="2975" w:type="dxa"/>
            <w:gridSpan w:val="3"/>
            <w:tcBorders>
              <w:top w:val="single" w:sz="4" w:space="0" w:color="000000"/>
              <w:left w:val="single" w:sz="4" w:space="0" w:color="000000"/>
              <w:bottom w:val="single" w:sz="4" w:space="0" w:color="000000"/>
              <w:right w:val="single" w:sz="4" w:space="0" w:color="000000"/>
            </w:tcBorders>
          </w:tcPr>
          <w:p w14:paraId="00DF388B" w14:textId="77777777" w:rsidR="00644852" w:rsidRPr="00644852" w:rsidRDefault="00644852" w:rsidP="00644852">
            <w:pPr>
              <w:ind w:right="-1"/>
              <w:jc w:val="center"/>
              <w:rPr>
                <w:rFonts w:ascii="Times New Roman" w:eastAsia="Batang" w:hAnsi="Times New Roman" w:cs="Times New Roman"/>
              </w:rPr>
            </w:pPr>
            <w:r w:rsidRPr="00644852">
              <w:rPr>
                <w:rFonts w:ascii="Times New Roman" w:eastAsia="Batang" w:hAnsi="Times New Roman" w:cs="Times New Roman"/>
              </w:rPr>
              <w:t>Классные руководители</w:t>
            </w:r>
          </w:p>
        </w:tc>
      </w:tr>
      <w:tr w:rsidR="00644852" w:rsidRPr="00644852" w14:paraId="00390B1B"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340DC4BE" w14:textId="77777777" w:rsidR="00644852" w:rsidRPr="00644852" w:rsidRDefault="00644852" w:rsidP="00644852">
            <w:pPr>
              <w:ind w:right="-1"/>
              <w:rPr>
                <w:rFonts w:ascii="Times New Roman" w:hAnsi="Times New Roman" w:cs="Times New Roman"/>
                <w:kern w:val="2"/>
                <w:lang w:eastAsia="ko-KR"/>
              </w:rPr>
            </w:pPr>
            <w:r w:rsidRPr="00644852">
              <w:rPr>
                <w:rFonts w:ascii="Times New Roman" w:hAnsi="Times New Roman" w:cs="Times New Roman"/>
                <w:color w:val="auto"/>
                <w:kern w:val="2"/>
                <w:lang w:eastAsia="ko-KR"/>
              </w:rPr>
              <w:t>Мероприятия месячников безопасности  и гражданской защиты детей (</w:t>
            </w:r>
            <w:r w:rsidRPr="00644852">
              <w:rPr>
                <w:rFonts w:ascii="Times New Roman" w:eastAsia="Calibri" w:hAnsi="Times New Roman" w:cs="Times New Roman"/>
                <w:color w:val="auto"/>
                <w:lang w:eastAsia="en-US"/>
              </w:rPr>
              <w:t xml:space="preserve">по профилактике ДДТТ, пожарной безопасности, экстремизма, терроризма, разработка   схемы-маршрута «Дом-школа-дом», </w:t>
            </w:r>
            <w:r w:rsidRPr="00644852">
              <w:rPr>
                <w:rFonts w:ascii="Times New Roman" w:hAnsi="Times New Roman" w:cs="Times New Roman"/>
                <w:color w:val="auto"/>
                <w:kern w:val="2"/>
                <w:lang w:eastAsia="ko-KR"/>
              </w:rPr>
              <w:t>учебно-тренировочная  эвакуация учащихся из здания)</w:t>
            </w:r>
          </w:p>
        </w:tc>
        <w:tc>
          <w:tcPr>
            <w:tcW w:w="1208" w:type="dxa"/>
            <w:tcBorders>
              <w:top w:val="single" w:sz="4" w:space="0" w:color="000000"/>
              <w:left w:val="single" w:sz="4" w:space="0" w:color="000000"/>
              <w:bottom w:val="single" w:sz="4" w:space="0" w:color="000000"/>
              <w:right w:val="single" w:sz="4" w:space="0" w:color="000000"/>
            </w:tcBorders>
          </w:tcPr>
          <w:p w14:paraId="0F41858E"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055" w:type="dxa"/>
            <w:gridSpan w:val="2"/>
            <w:tcBorders>
              <w:top w:val="single" w:sz="4" w:space="0" w:color="000000"/>
              <w:left w:val="single" w:sz="4" w:space="0" w:color="000000"/>
              <w:bottom w:val="single" w:sz="4" w:space="0" w:color="000000"/>
              <w:right w:val="single" w:sz="4" w:space="0" w:color="000000"/>
            </w:tcBorders>
          </w:tcPr>
          <w:p w14:paraId="5FAD5038"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сентябрь</w:t>
            </w:r>
          </w:p>
        </w:tc>
        <w:tc>
          <w:tcPr>
            <w:tcW w:w="2975" w:type="dxa"/>
            <w:gridSpan w:val="3"/>
            <w:tcBorders>
              <w:top w:val="single" w:sz="4" w:space="0" w:color="000000"/>
              <w:left w:val="single" w:sz="4" w:space="0" w:color="000000"/>
              <w:bottom w:val="single" w:sz="4" w:space="0" w:color="000000"/>
              <w:right w:val="single" w:sz="4" w:space="0" w:color="000000"/>
            </w:tcBorders>
          </w:tcPr>
          <w:p w14:paraId="16EB5C4F" w14:textId="77777777" w:rsidR="00644852" w:rsidRPr="00644852" w:rsidRDefault="00644852" w:rsidP="00644852">
            <w:pPr>
              <w:ind w:right="-1"/>
              <w:jc w:val="center"/>
              <w:rPr>
                <w:rFonts w:ascii="Times New Roman" w:eastAsia="Batang" w:hAnsi="Times New Roman" w:cs="Times New Roman"/>
              </w:rPr>
            </w:pPr>
            <w:r w:rsidRPr="00644852">
              <w:rPr>
                <w:rFonts w:ascii="Times New Roman" w:eastAsia="Batang" w:hAnsi="Times New Roman" w:cs="Times New Roman"/>
              </w:rPr>
              <w:t>Скороходова Л.Я.</w:t>
            </w:r>
          </w:p>
          <w:p w14:paraId="5E410A67" w14:textId="77777777" w:rsidR="00644852" w:rsidRPr="00644852" w:rsidRDefault="00644852" w:rsidP="00644852">
            <w:pPr>
              <w:ind w:right="-1"/>
              <w:jc w:val="center"/>
              <w:rPr>
                <w:rFonts w:ascii="Times New Roman" w:eastAsia="Batang" w:hAnsi="Times New Roman" w:cs="Times New Roman"/>
              </w:rPr>
            </w:pPr>
            <w:r w:rsidRPr="00644852">
              <w:rPr>
                <w:rFonts w:ascii="Times New Roman" w:eastAsia="Batang" w:hAnsi="Times New Roman" w:cs="Times New Roman"/>
              </w:rPr>
              <w:t>Бессарабова Л.В.</w:t>
            </w:r>
          </w:p>
        </w:tc>
      </w:tr>
      <w:tr w:rsidR="00644852" w:rsidRPr="00644852" w14:paraId="7EC73427"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276BBDB0" w14:textId="77777777" w:rsidR="00644852" w:rsidRPr="00644852" w:rsidRDefault="00644852" w:rsidP="00644852">
            <w:pPr>
              <w:widowControl/>
              <w:rPr>
                <w:rFonts w:ascii="Times New Roman" w:eastAsia="№Е" w:hAnsi="Times New Roman" w:cs="Times New Roman"/>
              </w:rPr>
            </w:pPr>
            <w:r w:rsidRPr="00644852">
              <w:rPr>
                <w:rFonts w:ascii="Times New Roman" w:hAnsi="Times New Roman" w:cs="Times New Roman"/>
                <w:color w:val="auto"/>
                <w:kern w:val="2"/>
                <w:lang w:eastAsia="ko-KR"/>
              </w:rPr>
              <w:t>Открытие школьной спартакиады. Осенний День Здоровья</w:t>
            </w:r>
          </w:p>
        </w:tc>
        <w:tc>
          <w:tcPr>
            <w:tcW w:w="1208" w:type="dxa"/>
            <w:tcBorders>
              <w:top w:val="single" w:sz="4" w:space="0" w:color="000000"/>
              <w:left w:val="single" w:sz="4" w:space="0" w:color="000000"/>
              <w:bottom w:val="single" w:sz="4" w:space="0" w:color="000000"/>
              <w:right w:val="single" w:sz="4" w:space="0" w:color="000000"/>
            </w:tcBorders>
          </w:tcPr>
          <w:p w14:paraId="6B58C93A"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055" w:type="dxa"/>
            <w:gridSpan w:val="2"/>
            <w:tcBorders>
              <w:top w:val="single" w:sz="4" w:space="0" w:color="000000"/>
              <w:left w:val="single" w:sz="4" w:space="0" w:color="000000"/>
              <w:bottom w:val="single" w:sz="4" w:space="0" w:color="000000"/>
              <w:right w:val="single" w:sz="4" w:space="0" w:color="000000"/>
            </w:tcBorders>
          </w:tcPr>
          <w:p w14:paraId="482C9873" w14:textId="77777777" w:rsidR="00644852" w:rsidRPr="00644852" w:rsidRDefault="00644852" w:rsidP="00644852">
            <w:pPr>
              <w:widowControl/>
              <w:ind w:firstLine="219"/>
              <w:jc w:val="both"/>
              <w:rPr>
                <w:rFonts w:ascii="Times New Roman" w:eastAsia="№Е" w:hAnsi="Times New Roman" w:cs="Times New Roman"/>
              </w:rPr>
            </w:pPr>
            <w:r w:rsidRPr="00644852">
              <w:rPr>
                <w:rFonts w:ascii="Times New Roman" w:eastAsia="№Е" w:hAnsi="Times New Roman" w:cs="Times New Roman"/>
              </w:rPr>
              <w:t>09.09.2022г.</w:t>
            </w:r>
          </w:p>
        </w:tc>
        <w:tc>
          <w:tcPr>
            <w:tcW w:w="2975" w:type="dxa"/>
            <w:gridSpan w:val="3"/>
            <w:tcBorders>
              <w:top w:val="single" w:sz="4" w:space="0" w:color="000000"/>
              <w:left w:val="single" w:sz="4" w:space="0" w:color="000000"/>
              <w:bottom w:val="single" w:sz="4" w:space="0" w:color="000000"/>
              <w:right w:val="single" w:sz="4" w:space="0" w:color="000000"/>
            </w:tcBorders>
          </w:tcPr>
          <w:p w14:paraId="71E160A5" w14:textId="77777777" w:rsidR="00644852" w:rsidRPr="00644852" w:rsidRDefault="00644852" w:rsidP="00644852">
            <w:pPr>
              <w:widowControl/>
              <w:jc w:val="center"/>
              <w:rPr>
                <w:rFonts w:ascii="Times New Roman" w:eastAsia="Batang" w:hAnsi="Times New Roman" w:cs="Times New Roman"/>
              </w:rPr>
            </w:pPr>
            <w:r w:rsidRPr="00644852">
              <w:rPr>
                <w:rFonts w:ascii="Times New Roman" w:eastAsia="Batang" w:hAnsi="Times New Roman" w:cs="Times New Roman"/>
              </w:rPr>
              <w:t>Бессарабов И.Д.</w:t>
            </w:r>
          </w:p>
          <w:p w14:paraId="6E459738" w14:textId="77777777" w:rsidR="00644852" w:rsidRPr="00644852" w:rsidRDefault="00644852" w:rsidP="00644852">
            <w:pPr>
              <w:widowControl/>
              <w:jc w:val="center"/>
              <w:rPr>
                <w:rFonts w:ascii="Times New Roman" w:eastAsia="Batang" w:hAnsi="Times New Roman" w:cs="Times New Roman"/>
              </w:rPr>
            </w:pPr>
            <w:r w:rsidRPr="00644852">
              <w:rPr>
                <w:rFonts w:ascii="Times New Roman" w:eastAsia="Batang" w:hAnsi="Times New Roman" w:cs="Times New Roman"/>
              </w:rPr>
              <w:t>Бессарабов В.Д.</w:t>
            </w:r>
          </w:p>
        </w:tc>
      </w:tr>
      <w:tr w:rsidR="00644852" w:rsidRPr="00644852" w14:paraId="58DA0768"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3B28C344" w14:textId="77777777" w:rsidR="00644852" w:rsidRPr="00644852" w:rsidRDefault="00644852" w:rsidP="00644852">
            <w:pPr>
              <w:widowControl/>
              <w:rPr>
                <w:rFonts w:ascii="Times New Roman" w:eastAsia="№Е" w:hAnsi="Times New Roman" w:cs="Times New Roman"/>
                <w:color w:val="auto"/>
              </w:rPr>
            </w:pPr>
            <w:r w:rsidRPr="00644852">
              <w:rPr>
                <w:rFonts w:ascii="Times New Roman" w:hAnsi="Times New Roman" w:cs="Times New Roman"/>
                <w:color w:val="auto"/>
                <w:kern w:val="2"/>
                <w:lang w:eastAsia="ko-KR"/>
              </w:rPr>
              <w:t>День учителя в школе: акция по поздравлению учителей, учителей-ветеранов педагогического труда, День самоуправления, концертная программа, фотовыставка «Мой любимый учитель».</w:t>
            </w:r>
          </w:p>
        </w:tc>
        <w:tc>
          <w:tcPr>
            <w:tcW w:w="1208" w:type="dxa"/>
            <w:tcBorders>
              <w:top w:val="single" w:sz="4" w:space="0" w:color="000000"/>
              <w:left w:val="single" w:sz="4" w:space="0" w:color="000000"/>
              <w:bottom w:val="single" w:sz="4" w:space="0" w:color="000000"/>
              <w:right w:val="single" w:sz="4" w:space="0" w:color="000000"/>
            </w:tcBorders>
          </w:tcPr>
          <w:p w14:paraId="25D7CE5D" w14:textId="77777777" w:rsidR="00644852" w:rsidRPr="00644852" w:rsidRDefault="00644852" w:rsidP="00644852">
            <w:pPr>
              <w:ind w:right="-1"/>
              <w:jc w:val="center"/>
              <w:rPr>
                <w:rFonts w:ascii="Times New Roman" w:eastAsia="№Е" w:hAnsi="Times New Roman" w:cs="Times New Roman"/>
                <w:color w:val="auto"/>
              </w:rPr>
            </w:pPr>
            <w:r w:rsidRPr="00644852">
              <w:rPr>
                <w:rFonts w:ascii="Times New Roman" w:eastAsia="№Е" w:hAnsi="Times New Roman" w:cs="Times New Roman"/>
              </w:rPr>
              <w:t>1</w:t>
            </w:r>
          </w:p>
        </w:tc>
        <w:tc>
          <w:tcPr>
            <w:tcW w:w="2055" w:type="dxa"/>
            <w:gridSpan w:val="2"/>
            <w:tcBorders>
              <w:top w:val="single" w:sz="4" w:space="0" w:color="000000"/>
              <w:left w:val="single" w:sz="4" w:space="0" w:color="000000"/>
              <w:bottom w:val="single" w:sz="4" w:space="0" w:color="000000"/>
              <w:right w:val="single" w:sz="4" w:space="0" w:color="000000"/>
            </w:tcBorders>
          </w:tcPr>
          <w:p w14:paraId="63148446" w14:textId="77777777" w:rsidR="00644852" w:rsidRPr="00644852" w:rsidRDefault="00644852" w:rsidP="00644852">
            <w:pPr>
              <w:widowControl/>
              <w:tabs>
                <w:tab w:val="left" w:pos="77"/>
              </w:tabs>
              <w:ind w:firstLine="219"/>
              <w:rPr>
                <w:rFonts w:ascii="Times New Roman" w:eastAsia="№Е" w:hAnsi="Times New Roman" w:cs="Times New Roman"/>
                <w:color w:val="auto"/>
              </w:rPr>
            </w:pPr>
            <w:r w:rsidRPr="00644852">
              <w:rPr>
                <w:rFonts w:ascii="Times New Roman" w:eastAsia="№Е" w:hAnsi="Times New Roman" w:cs="Times New Roman"/>
                <w:color w:val="auto"/>
              </w:rPr>
              <w:t>05.10.2022г.</w:t>
            </w:r>
          </w:p>
        </w:tc>
        <w:tc>
          <w:tcPr>
            <w:tcW w:w="2975" w:type="dxa"/>
            <w:gridSpan w:val="3"/>
            <w:tcBorders>
              <w:top w:val="single" w:sz="4" w:space="0" w:color="000000"/>
              <w:left w:val="single" w:sz="4" w:space="0" w:color="000000"/>
              <w:bottom w:val="single" w:sz="4" w:space="0" w:color="000000"/>
              <w:right w:val="single" w:sz="4" w:space="0" w:color="000000"/>
            </w:tcBorders>
          </w:tcPr>
          <w:p w14:paraId="25235E01" w14:textId="77777777" w:rsidR="00644852" w:rsidRPr="00644852" w:rsidRDefault="00644852" w:rsidP="00644852">
            <w:pPr>
              <w:widowControl/>
              <w:jc w:val="center"/>
              <w:rPr>
                <w:rFonts w:ascii="Times New Roman" w:eastAsia="Batang" w:hAnsi="Times New Roman" w:cs="Times New Roman"/>
                <w:color w:val="auto"/>
              </w:rPr>
            </w:pPr>
            <w:r w:rsidRPr="00644852">
              <w:rPr>
                <w:rFonts w:ascii="Times New Roman" w:eastAsia="Batang" w:hAnsi="Times New Roman" w:cs="Times New Roman"/>
                <w:color w:val="auto"/>
              </w:rPr>
              <w:t>Скороходова Л.Я.</w:t>
            </w:r>
          </w:p>
        </w:tc>
      </w:tr>
      <w:tr w:rsidR="00644852" w:rsidRPr="00644852" w14:paraId="428A1899"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3F5AFFB7" w14:textId="77777777" w:rsidR="00644852" w:rsidRPr="00644852" w:rsidRDefault="00644852" w:rsidP="00644852">
            <w:pPr>
              <w:widowControl/>
              <w:rPr>
                <w:rFonts w:ascii="Times New Roman" w:hAnsi="Times New Roman" w:cs="Times New Roman"/>
                <w:color w:val="auto"/>
                <w:kern w:val="2"/>
                <w:lang w:eastAsia="ko-KR"/>
              </w:rPr>
            </w:pPr>
            <w:r w:rsidRPr="00644852">
              <w:rPr>
                <w:rFonts w:ascii="Times New Roman" w:hAnsi="Times New Roman" w:cs="Times New Roman"/>
                <w:color w:val="auto"/>
                <w:kern w:val="2"/>
                <w:lang w:eastAsia="ko-KR"/>
              </w:rPr>
              <w:t>Мероприятия месячника взаимодействия семьи и школы:</w:t>
            </w:r>
            <w:r w:rsidRPr="00644852">
              <w:rPr>
                <w:rFonts w:ascii="Times New Roman" w:eastAsia="Arial Unicode MS" w:hAnsi="Times New Roman" w:cs="Times New Roman"/>
                <w:color w:val="auto"/>
                <w:kern w:val="2"/>
                <w:lang w:eastAsia="ko-KR"/>
              </w:rPr>
              <w:t xml:space="preserve"> выставка рисунков, фотографий, акции по поздравлению мам с Днем матери, конкурсная программа «Мама, папа, я – отличная семья!», беседы.</w:t>
            </w:r>
          </w:p>
        </w:tc>
        <w:tc>
          <w:tcPr>
            <w:tcW w:w="1208" w:type="dxa"/>
            <w:tcBorders>
              <w:top w:val="single" w:sz="4" w:space="0" w:color="000000"/>
              <w:left w:val="single" w:sz="4" w:space="0" w:color="000000"/>
              <w:bottom w:val="single" w:sz="4" w:space="0" w:color="000000"/>
              <w:right w:val="single" w:sz="4" w:space="0" w:color="000000"/>
            </w:tcBorders>
          </w:tcPr>
          <w:p w14:paraId="2110EEA4"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055" w:type="dxa"/>
            <w:gridSpan w:val="2"/>
            <w:tcBorders>
              <w:top w:val="single" w:sz="4" w:space="0" w:color="000000"/>
              <w:left w:val="single" w:sz="4" w:space="0" w:color="000000"/>
              <w:bottom w:val="single" w:sz="4" w:space="0" w:color="000000"/>
              <w:right w:val="single" w:sz="4" w:space="0" w:color="000000"/>
            </w:tcBorders>
          </w:tcPr>
          <w:p w14:paraId="219FD748" w14:textId="77777777" w:rsidR="00644852" w:rsidRPr="00644852" w:rsidRDefault="00644852" w:rsidP="00644852">
            <w:pPr>
              <w:widowControl/>
              <w:ind w:firstLine="77"/>
              <w:jc w:val="center"/>
              <w:rPr>
                <w:rFonts w:ascii="Times New Roman" w:eastAsia="№Е" w:hAnsi="Times New Roman" w:cs="Times New Roman"/>
              </w:rPr>
            </w:pPr>
            <w:r w:rsidRPr="00644852">
              <w:rPr>
                <w:rFonts w:ascii="Times New Roman" w:eastAsia="№Е" w:hAnsi="Times New Roman" w:cs="Times New Roman"/>
              </w:rPr>
              <w:t>ноябрь</w:t>
            </w:r>
          </w:p>
        </w:tc>
        <w:tc>
          <w:tcPr>
            <w:tcW w:w="2975" w:type="dxa"/>
            <w:gridSpan w:val="3"/>
            <w:tcBorders>
              <w:top w:val="single" w:sz="4" w:space="0" w:color="000000"/>
              <w:left w:val="single" w:sz="4" w:space="0" w:color="000000"/>
              <w:bottom w:val="single" w:sz="4" w:space="0" w:color="000000"/>
              <w:right w:val="single" w:sz="4" w:space="0" w:color="000000"/>
            </w:tcBorders>
          </w:tcPr>
          <w:p w14:paraId="0C12A67F" w14:textId="77777777" w:rsidR="00644852" w:rsidRPr="00644852" w:rsidRDefault="00644852" w:rsidP="00644852">
            <w:pPr>
              <w:widowControl/>
              <w:jc w:val="center"/>
              <w:rPr>
                <w:rFonts w:ascii="Times New Roman" w:eastAsia="Batang" w:hAnsi="Times New Roman" w:cs="Times New Roman"/>
              </w:rPr>
            </w:pPr>
            <w:r w:rsidRPr="00644852">
              <w:rPr>
                <w:rFonts w:ascii="Times New Roman" w:eastAsia="Batang" w:hAnsi="Times New Roman" w:cs="Times New Roman"/>
              </w:rPr>
              <w:t>Подскребалина З.А.</w:t>
            </w:r>
          </w:p>
        </w:tc>
      </w:tr>
      <w:tr w:rsidR="00644852" w:rsidRPr="00644852" w14:paraId="4BD06CA4"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46DE83D7" w14:textId="77777777" w:rsidR="00644852" w:rsidRPr="00644852" w:rsidRDefault="00644852" w:rsidP="00644852">
            <w:pPr>
              <w:widowControl/>
              <w:rPr>
                <w:rFonts w:ascii="Times New Roman" w:hAnsi="Times New Roman" w:cs="Times New Roman"/>
                <w:color w:val="auto"/>
                <w:kern w:val="2"/>
                <w:lang w:eastAsia="ko-KR"/>
              </w:rPr>
            </w:pPr>
            <w:r w:rsidRPr="00644852">
              <w:rPr>
                <w:rFonts w:ascii="Times New Roman" w:hAnsi="Times New Roman" w:cs="Times New Roman"/>
                <w:color w:val="auto"/>
                <w:kern w:val="2"/>
                <w:lang w:eastAsia="ko-KR"/>
              </w:rPr>
              <w:t>День правовой защиты детей. Просмотр, обсуждение видеоролика «Наши права». Анкетирование учащихся на случай нарушения их прав и свобод в школе и семье.</w:t>
            </w:r>
          </w:p>
        </w:tc>
        <w:tc>
          <w:tcPr>
            <w:tcW w:w="1208" w:type="dxa"/>
            <w:tcBorders>
              <w:top w:val="single" w:sz="4" w:space="0" w:color="000000"/>
              <w:left w:val="single" w:sz="4" w:space="0" w:color="000000"/>
              <w:bottom w:val="single" w:sz="4" w:space="0" w:color="000000"/>
              <w:right w:val="single" w:sz="4" w:space="0" w:color="000000"/>
            </w:tcBorders>
          </w:tcPr>
          <w:p w14:paraId="6174BC46"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055" w:type="dxa"/>
            <w:gridSpan w:val="2"/>
            <w:tcBorders>
              <w:top w:val="single" w:sz="4" w:space="0" w:color="000000"/>
              <w:left w:val="single" w:sz="4" w:space="0" w:color="000000"/>
              <w:bottom w:val="single" w:sz="4" w:space="0" w:color="000000"/>
              <w:right w:val="single" w:sz="4" w:space="0" w:color="000000"/>
            </w:tcBorders>
          </w:tcPr>
          <w:p w14:paraId="5667BC38" w14:textId="77777777" w:rsidR="00644852" w:rsidRPr="00644852" w:rsidRDefault="00644852" w:rsidP="00644852">
            <w:pPr>
              <w:widowControl/>
              <w:ind w:firstLine="77"/>
              <w:jc w:val="center"/>
              <w:rPr>
                <w:rFonts w:ascii="Times New Roman" w:eastAsia="№Е" w:hAnsi="Times New Roman" w:cs="Times New Roman"/>
              </w:rPr>
            </w:pPr>
            <w:r w:rsidRPr="00644852">
              <w:rPr>
                <w:rFonts w:ascii="Times New Roman" w:eastAsia="№Е" w:hAnsi="Times New Roman" w:cs="Times New Roman"/>
              </w:rPr>
              <w:t>18.11.2022г.</w:t>
            </w:r>
          </w:p>
        </w:tc>
        <w:tc>
          <w:tcPr>
            <w:tcW w:w="2975" w:type="dxa"/>
            <w:gridSpan w:val="3"/>
            <w:tcBorders>
              <w:top w:val="single" w:sz="4" w:space="0" w:color="000000"/>
              <w:left w:val="single" w:sz="4" w:space="0" w:color="000000"/>
              <w:bottom w:val="single" w:sz="4" w:space="0" w:color="000000"/>
              <w:right w:val="single" w:sz="4" w:space="0" w:color="000000"/>
            </w:tcBorders>
          </w:tcPr>
          <w:p w14:paraId="64AC94AC" w14:textId="77777777" w:rsidR="00644852" w:rsidRPr="00644852" w:rsidRDefault="00644852" w:rsidP="00644852">
            <w:pPr>
              <w:widowControl/>
              <w:jc w:val="center"/>
              <w:rPr>
                <w:rFonts w:ascii="Times New Roman" w:eastAsia="Batang" w:hAnsi="Times New Roman" w:cs="Times New Roman"/>
              </w:rPr>
            </w:pPr>
            <w:r w:rsidRPr="00644852">
              <w:rPr>
                <w:rFonts w:ascii="Times New Roman" w:eastAsia="Batang" w:hAnsi="Times New Roman" w:cs="Times New Roman"/>
              </w:rPr>
              <w:t>Корочинская А.В.</w:t>
            </w:r>
          </w:p>
        </w:tc>
      </w:tr>
      <w:tr w:rsidR="00644852" w:rsidRPr="00644852" w14:paraId="3EB9AC55"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15E4A779" w14:textId="77777777" w:rsidR="00644852" w:rsidRPr="00644852" w:rsidRDefault="00644852" w:rsidP="00644852">
            <w:pPr>
              <w:widowControl/>
              <w:rPr>
                <w:rFonts w:ascii="Times New Roman" w:hAnsi="Times New Roman" w:cs="Times New Roman"/>
                <w:color w:val="auto"/>
                <w:kern w:val="2"/>
                <w:lang w:eastAsia="ko-KR"/>
              </w:rPr>
            </w:pPr>
            <w:r w:rsidRPr="00644852">
              <w:rPr>
                <w:rFonts w:ascii="Times New Roman" w:hAnsi="Times New Roman" w:cs="Times New Roman"/>
                <w:color w:val="auto"/>
                <w:kern w:val="2"/>
                <w:lang w:eastAsia="ko-KR"/>
              </w:rPr>
              <w:t>Открытый классный час: «Доброта – дорога к миру»</w:t>
            </w:r>
          </w:p>
        </w:tc>
        <w:tc>
          <w:tcPr>
            <w:tcW w:w="1208" w:type="dxa"/>
            <w:tcBorders>
              <w:top w:val="single" w:sz="4" w:space="0" w:color="000000"/>
              <w:left w:val="single" w:sz="4" w:space="0" w:color="000000"/>
              <w:bottom w:val="single" w:sz="4" w:space="0" w:color="000000"/>
              <w:right w:val="single" w:sz="4" w:space="0" w:color="000000"/>
            </w:tcBorders>
          </w:tcPr>
          <w:p w14:paraId="7FF982E7"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055" w:type="dxa"/>
            <w:gridSpan w:val="2"/>
            <w:tcBorders>
              <w:top w:val="single" w:sz="4" w:space="0" w:color="000000"/>
              <w:left w:val="single" w:sz="4" w:space="0" w:color="000000"/>
              <w:bottom w:val="single" w:sz="4" w:space="0" w:color="000000"/>
              <w:right w:val="single" w:sz="4" w:space="0" w:color="000000"/>
            </w:tcBorders>
          </w:tcPr>
          <w:p w14:paraId="221FCFBB" w14:textId="77777777" w:rsidR="00644852" w:rsidRPr="00644852" w:rsidRDefault="00644852" w:rsidP="00644852">
            <w:pPr>
              <w:widowControl/>
              <w:ind w:firstLine="77"/>
              <w:jc w:val="center"/>
              <w:rPr>
                <w:rFonts w:ascii="Times New Roman" w:eastAsia="№Е" w:hAnsi="Times New Roman" w:cs="Times New Roman"/>
              </w:rPr>
            </w:pPr>
            <w:r w:rsidRPr="00644852">
              <w:rPr>
                <w:rFonts w:ascii="Times New Roman" w:eastAsia="№Е" w:hAnsi="Times New Roman" w:cs="Times New Roman"/>
              </w:rPr>
              <w:t>16.11.2022г.</w:t>
            </w:r>
          </w:p>
        </w:tc>
        <w:tc>
          <w:tcPr>
            <w:tcW w:w="2975" w:type="dxa"/>
            <w:gridSpan w:val="3"/>
            <w:tcBorders>
              <w:top w:val="single" w:sz="4" w:space="0" w:color="000000"/>
              <w:left w:val="single" w:sz="4" w:space="0" w:color="000000"/>
              <w:bottom w:val="single" w:sz="4" w:space="0" w:color="000000"/>
              <w:right w:val="single" w:sz="4" w:space="0" w:color="000000"/>
            </w:tcBorders>
          </w:tcPr>
          <w:p w14:paraId="3970FD7E" w14:textId="77777777" w:rsidR="00644852" w:rsidRPr="00644852" w:rsidRDefault="00644852" w:rsidP="00644852">
            <w:pPr>
              <w:widowControl/>
              <w:jc w:val="center"/>
              <w:rPr>
                <w:rFonts w:ascii="Times New Roman" w:eastAsia="Batang" w:hAnsi="Times New Roman" w:cs="Times New Roman"/>
              </w:rPr>
            </w:pPr>
            <w:r w:rsidRPr="00644852">
              <w:rPr>
                <w:rFonts w:ascii="Times New Roman" w:eastAsia="Batang" w:hAnsi="Times New Roman" w:cs="Times New Roman"/>
              </w:rPr>
              <w:t>Подскребалина З.А.</w:t>
            </w:r>
          </w:p>
        </w:tc>
      </w:tr>
      <w:tr w:rsidR="00644852" w:rsidRPr="00644852" w14:paraId="489DFB7D"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7414FF62" w14:textId="77777777" w:rsidR="00644852" w:rsidRPr="00644852" w:rsidRDefault="00644852" w:rsidP="00644852">
            <w:pPr>
              <w:widowControl/>
              <w:rPr>
                <w:rFonts w:ascii="Times New Roman" w:hAnsi="Times New Roman" w:cs="Times New Roman"/>
                <w:color w:val="auto"/>
                <w:kern w:val="2"/>
              </w:rPr>
            </w:pPr>
            <w:r w:rsidRPr="00644852">
              <w:rPr>
                <w:rFonts w:ascii="Times New Roman" w:hAnsi="Times New Roman" w:cs="Times New Roman"/>
                <w:color w:val="auto"/>
                <w:kern w:val="2"/>
              </w:rPr>
              <w:t>Информационный час «День Конституции»</w:t>
            </w:r>
          </w:p>
        </w:tc>
        <w:tc>
          <w:tcPr>
            <w:tcW w:w="1208" w:type="dxa"/>
            <w:tcBorders>
              <w:top w:val="single" w:sz="4" w:space="0" w:color="000000"/>
              <w:left w:val="single" w:sz="4" w:space="0" w:color="000000"/>
              <w:bottom w:val="single" w:sz="4" w:space="0" w:color="000000"/>
              <w:right w:val="single" w:sz="4" w:space="0" w:color="000000"/>
            </w:tcBorders>
          </w:tcPr>
          <w:p w14:paraId="64964FE1"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055" w:type="dxa"/>
            <w:gridSpan w:val="2"/>
            <w:tcBorders>
              <w:top w:val="single" w:sz="4" w:space="0" w:color="000000"/>
              <w:left w:val="single" w:sz="4" w:space="0" w:color="000000"/>
              <w:bottom w:val="single" w:sz="4" w:space="0" w:color="000000"/>
              <w:right w:val="single" w:sz="4" w:space="0" w:color="000000"/>
            </w:tcBorders>
          </w:tcPr>
          <w:p w14:paraId="75835F8C" w14:textId="77777777" w:rsidR="00644852" w:rsidRPr="00644852" w:rsidRDefault="00644852" w:rsidP="00644852">
            <w:pPr>
              <w:widowControl/>
              <w:ind w:firstLine="77"/>
              <w:jc w:val="center"/>
              <w:rPr>
                <w:rFonts w:ascii="Times New Roman" w:eastAsia="№Е" w:hAnsi="Times New Roman" w:cs="Times New Roman"/>
              </w:rPr>
            </w:pPr>
            <w:r w:rsidRPr="00644852">
              <w:rPr>
                <w:rFonts w:ascii="Times New Roman" w:eastAsia="№Е" w:hAnsi="Times New Roman" w:cs="Times New Roman"/>
              </w:rPr>
              <w:t>12.12.2022г.</w:t>
            </w:r>
          </w:p>
        </w:tc>
        <w:tc>
          <w:tcPr>
            <w:tcW w:w="2975" w:type="dxa"/>
            <w:gridSpan w:val="3"/>
            <w:tcBorders>
              <w:top w:val="single" w:sz="4" w:space="0" w:color="000000"/>
              <w:left w:val="single" w:sz="4" w:space="0" w:color="000000"/>
              <w:bottom w:val="single" w:sz="4" w:space="0" w:color="000000"/>
              <w:right w:val="single" w:sz="4" w:space="0" w:color="000000"/>
            </w:tcBorders>
          </w:tcPr>
          <w:p w14:paraId="4BF584E1" w14:textId="77777777" w:rsidR="00644852" w:rsidRPr="00644852" w:rsidRDefault="00644852" w:rsidP="00644852">
            <w:pPr>
              <w:widowControl/>
              <w:jc w:val="center"/>
              <w:rPr>
                <w:rFonts w:ascii="Times New Roman" w:eastAsia="Batang" w:hAnsi="Times New Roman" w:cs="Times New Roman"/>
              </w:rPr>
            </w:pPr>
            <w:r w:rsidRPr="00644852">
              <w:rPr>
                <w:rFonts w:ascii="Times New Roman" w:eastAsia="Batang" w:hAnsi="Times New Roman" w:cs="Times New Roman"/>
              </w:rPr>
              <w:t>Корочинская А.В.</w:t>
            </w:r>
          </w:p>
          <w:p w14:paraId="24F791B8" w14:textId="77777777" w:rsidR="00644852" w:rsidRPr="00644852" w:rsidRDefault="00644852" w:rsidP="00644852">
            <w:pPr>
              <w:widowControl/>
              <w:jc w:val="center"/>
              <w:rPr>
                <w:rFonts w:ascii="Times New Roman" w:eastAsia="Batang" w:hAnsi="Times New Roman" w:cs="Times New Roman"/>
              </w:rPr>
            </w:pPr>
          </w:p>
        </w:tc>
      </w:tr>
      <w:tr w:rsidR="00644852" w:rsidRPr="00644852" w14:paraId="1D8CECB9"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6FC5B45D" w14:textId="77777777" w:rsidR="00644852" w:rsidRPr="00644852" w:rsidRDefault="00644852" w:rsidP="00644852">
            <w:pPr>
              <w:widowControl/>
              <w:rPr>
                <w:rFonts w:ascii="Times New Roman" w:hAnsi="Times New Roman" w:cs="Times New Roman"/>
                <w:color w:val="auto"/>
                <w:kern w:val="2"/>
              </w:rPr>
            </w:pPr>
            <w:r w:rsidRPr="00644852">
              <w:rPr>
                <w:rFonts w:ascii="Times New Roman" w:hAnsi="Times New Roman" w:cs="Times New Roman"/>
                <w:color w:val="auto"/>
                <w:kern w:val="2"/>
                <w:lang w:eastAsia="ko-KR"/>
              </w:rPr>
              <w:t>Школьный этап конкурса «Неопалимая купина»</w:t>
            </w:r>
          </w:p>
        </w:tc>
        <w:tc>
          <w:tcPr>
            <w:tcW w:w="1208" w:type="dxa"/>
            <w:tcBorders>
              <w:top w:val="single" w:sz="4" w:space="0" w:color="000000"/>
              <w:left w:val="single" w:sz="4" w:space="0" w:color="000000"/>
              <w:bottom w:val="single" w:sz="4" w:space="0" w:color="000000"/>
              <w:right w:val="single" w:sz="4" w:space="0" w:color="000000"/>
            </w:tcBorders>
          </w:tcPr>
          <w:p w14:paraId="0EA53858"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055" w:type="dxa"/>
            <w:gridSpan w:val="2"/>
            <w:tcBorders>
              <w:top w:val="single" w:sz="4" w:space="0" w:color="000000"/>
              <w:left w:val="single" w:sz="4" w:space="0" w:color="000000"/>
              <w:bottom w:val="single" w:sz="4" w:space="0" w:color="000000"/>
              <w:right w:val="single" w:sz="4" w:space="0" w:color="000000"/>
            </w:tcBorders>
          </w:tcPr>
          <w:p w14:paraId="736F324D" w14:textId="77777777" w:rsidR="00644852" w:rsidRPr="00644852" w:rsidRDefault="00644852" w:rsidP="00644852">
            <w:pPr>
              <w:widowControl/>
              <w:ind w:firstLine="77"/>
              <w:jc w:val="center"/>
              <w:rPr>
                <w:rFonts w:ascii="Times New Roman" w:eastAsia="№Е" w:hAnsi="Times New Roman" w:cs="Times New Roman"/>
              </w:rPr>
            </w:pPr>
            <w:r w:rsidRPr="00644852">
              <w:rPr>
                <w:rFonts w:ascii="Times New Roman" w:eastAsia="№Е" w:hAnsi="Times New Roman" w:cs="Times New Roman"/>
              </w:rPr>
              <w:t>декабрь</w:t>
            </w:r>
          </w:p>
        </w:tc>
        <w:tc>
          <w:tcPr>
            <w:tcW w:w="2975" w:type="dxa"/>
            <w:gridSpan w:val="3"/>
            <w:tcBorders>
              <w:top w:val="single" w:sz="4" w:space="0" w:color="000000"/>
              <w:left w:val="single" w:sz="4" w:space="0" w:color="000000"/>
              <w:bottom w:val="single" w:sz="4" w:space="0" w:color="000000"/>
              <w:right w:val="single" w:sz="4" w:space="0" w:color="000000"/>
            </w:tcBorders>
          </w:tcPr>
          <w:p w14:paraId="0BE9A5DE" w14:textId="77777777" w:rsidR="00644852" w:rsidRPr="00644852" w:rsidRDefault="00644852" w:rsidP="00644852">
            <w:pPr>
              <w:widowControl/>
              <w:jc w:val="center"/>
              <w:rPr>
                <w:rFonts w:ascii="Times New Roman" w:eastAsia="Batang" w:hAnsi="Times New Roman" w:cs="Times New Roman"/>
              </w:rPr>
            </w:pPr>
            <w:r w:rsidRPr="00644852">
              <w:rPr>
                <w:rFonts w:ascii="Times New Roman" w:eastAsia="Batang" w:hAnsi="Times New Roman" w:cs="Times New Roman"/>
              </w:rPr>
              <w:t>Скороходова Л.Я.</w:t>
            </w:r>
          </w:p>
        </w:tc>
      </w:tr>
      <w:tr w:rsidR="00644852" w:rsidRPr="00644852" w14:paraId="05609958"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42623C17" w14:textId="77777777" w:rsidR="00644852" w:rsidRPr="00644852" w:rsidRDefault="00644852" w:rsidP="00644852">
            <w:pPr>
              <w:widowControl/>
              <w:rPr>
                <w:rFonts w:ascii="Times New Roman" w:hAnsi="Times New Roman" w:cs="Times New Roman"/>
                <w:kern w:val="2"/>
                <w:lang w:eastAsia="ko-KR"/>
              </w:rPr>
            </w:pPr>
            <w:r w:rsidRPr="00644852">
              <w:rPr>
                <w:rFonts w:ascii="Times New Roman" w:hAnsi="Times New Roman" w:cs="Times New Roman"/>
                <w:kern w:val="2"/>
                <w:lang w:eastAsia="ko-KR"/>
              </w:rPr>
              <w:t xml:space="preserve">Мероприятия месячника эстетического воспитания в школе. </w:t>
            </w:r>
          </w:p>
        </w:tc>
        <w:tc>
          <w:tcPr>
            <w:tcW w:w="1208" w:type="dxa"/>
            <w:tcBorders>
              <w:top w:val="single" w:sz="4" w:space="0" w:color="000000"/>
              <w:left w:val="single" w:sz="4" w:space="0" w:color="000000"/>
              <w:bottom w:val="single" w:sz="4" w:space="0" w:color="000000"/>
              <w:right w:val="single" w:sz="4" w:space="0" w:color="000000"/>
            </w:tcBorders>
          </w:tcPr>
          <w:p w14:paraId="4DA811C0"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055" w:type="dxa"/>
            <w:gridSpan w:val="2"/>
            <w:tcBorders>
              <w:top w:val="single" w:sz="4" w:space="0" w:color="000000"/>
              <w:left w:val="single" w:sz="4" w:space="0" w:color="000000"/>
              <w:bottom w:val="single" w:sz="4" w:space="0" w:color="000000"/>
              <w:right w:val="single" w:sz="4" w:space="0" w:color="000000"/>
            </w:tcBorders>
          </w:tcPr>
          <w:p w14:paraId="43BDD2F5" w14:textId="77777777" w:rsidR="00644852" w:rsidRPr="00644852" w:rsidRDefault="00644852" w:rsidP="00644852">
            <w:pPr>
              <w:widowControl/>
              <w:ind w:firstLine="77"/>
              <w:jc w:val="center"/>
              <w:rPr>
                <w:rFonts w:ascii="Times New Roman" w:eastAsia="№Е" w:hAnsi="Times New Roman" w:cs="Times New Roman"/>
              </w:rPr>
            </w:pPr>
            <w:r w:rsidRPr="00644852">
              <w:rPr>
                <w:rFonts w:ascii="Times New Roman" w:eastAsia="№Е" w:hAnsi="Times New Roman" w:cs="Times New Roman"/>
              </w:rPr>
              <w:t>декабрь</w:t>
            </w:r>
          </w:p>
        </w:tc>
        <w:tc>
          <w:tcPr>
            <w:tcW w:w="2975" w:type="dxa"/>
            <w:gridSpan w:val="3"/>
            <w:tcBorders>
              <w:top w:val="single" w:sz="4" w:space="0" w:color="000000"/>
              <w:left w:val="single" w:sz="4" w:space="0" w:color="000000"/>
              <w:bottom w:val="single" w:sz="4" w:space="0" w:color="000000"/>
              <w:right w:val="single" w:sz="4" w:space="0" w:color="000000"/>
            </w:tcBorders>
          </w:tcPr>
          <w:p w14:paraId="6452E388" w14:textId="77777777" w:rsidR="00644852" w:rsidRPr="00644852" w:rsidRDefault="00644852" w:rsidP="00644852">
            <w:pPr>
              <w:widowControl/>
              <w:jc w:val="center"/>
              <w:rPr>
                <w:rFonts w:ascii="Times New Roman" w:eastAsia="Batang" w:hAnsi="Times New Roman" w:cs="Times New Roman"/>
              </w:rPr>
            </w:pPr>
            <w:r w:rsidRPr="00644852">
              <w:rPr>
                <w:rFonts w:ascii="Times New Roman" w:eastAsia="Batang" w:hAnsi="Times New Roman" w:cs="Times New Roman"/>
              </w:rPr>
              <w:t>Скороходова Л.Я.</w:t>
            </w:r>
          </w:p>
          <w:p w14:paraId="5AEFD323" w14:textId="77777777" w:rsidR="00644852" w:rsidRPr="00644852" w:rsidRDefault="00644852" w:rsidP="00644852">
            <w:pPr>
              <w:widowControl/>
              <w:jc w:val="center"/>
              <w:rPr>
                <w:rFonts w:ascii="Times New Roman" w:eastAsia="Batang" w:hAnsi="Times New Roman" w:cs="Times New Roman"/>
              </w:rPr>
            </w:pPr>
            <w:r w:rsidRPr="00644852">
              <w:rPr>
                <w:rFonts w:ascii="Times New Roman" w:eastAsia="Batang" w:hAnsi="Times New Roman" w:cs="Times New Roman"/>
              </w:rPr>
              <w:t>Федькович М.В.,</w:t>
            </w:r>
          </w:p>
          <w:p w14:paraId="3D83D3C9" w14:textId="77777777" w:rsidR="00644852" w:rsidRPr="00644852" w:rsidRDefault="00644852" w:rsidP="00644852">
            <w:pPr>
              <w:widowControl/>
              <w:jc w:val="center"/>
              <w:rPr>
                <w:rFonts w:ascii="Times New Roman" w:eastAsia="Batang" w:hAnsi="Times New Roman" w:cs="Times New Roman"/>
              </w:rPr>
            </w:pPr>
            <w:r w:rsidRPr="00644852">
              <w:rPr>
                <w:rFonts w:ascii="Times New Roman" w:eastAsia="Batang" w:hAnsi="Times New Roman" w:cs="Times New Roman"/>
              </w:rPr>
              <w:t xml:space="preserve"> классные руководители</w:t>
            </w:r>
          </w:p>
        </w:tc>
      </w:tr>
      <w:tr w:rsidR="00644852" w:rsidRPr="00644852" w14:paraId="35FFA6B0"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65E777D8" w14:textId="77777777" w:rsidR="00644852" w:rsidRPr="00644852" w:rsidRDefault="00644852" w:rsidP="00644852">
            <w:pPr>
              <w:widowControl/>
              <w:rPr>
                <w:rFonts w:ascii="Times New Roman" w:hAnsi="Times New Roman" w:cs="Times New Roman"/>
                <w:color w:val="auto"/>
                <w:kern w:val="2"/>
                <w:lang w:eastAsia="ko-KR"/>
              </w:rPr>
            </w:pPr>
            <w:r w:rsidRPr="00644852">
              <w:rPr>
                <w:rFonts w:ascii="Times New Roman" w:hAnsi="Times New Roman" w:cs="Times New Roman"/>
                <w:color w:val="auto"/>
                <w:kern w:val="2"/>
                <w:lang w:eastAsia="ko-KR"/>
              </w:rPr>
              <w:t>Мероприятия месячника гражданского и патриотического воспитания:</w:t>
            </w:r>
            <w:r w:rsidRPr="00644852">
              <w:rPr>
                <w:rFonts w:ascii="Times New Roman" w:hAnsi="Times New Roman" w:cs="Times New Roman"/>
                <w:kern w:val="2"/>
                <w:bdr w:val="none" w:sz="0" w:space="0" w:color="auto" w:frame="1"/>
                <w:lang w:eastAsia="ko-KR"/>
              </w:rPr>
              <w:t xml:space="preserve"> </w:t>
            </w:r>
            <w:r w:rsidRPr="00644852">
              <w:rPr>
                <w:rFonts w:ascii="Times New Roman" w:hAnsi="Times New Roman" w:cs="Times New Roman"/>
                <w:color w:val="auto"/>
                <w:kern w:val="2"/>
                <w:lang w:eastAsia="ko-KR"/>
              </w:rPr>
              <w:t>спортивная эстафета «Весёлые старты»,</w:t>
            </w:r>
            <w:r w:rsidRPr="00644852">
              <w:rPr>
                <w:rFonts w:ascii="Times New Roman" w:hAnsi="Times New Roman" w:cs="Times New Roman"/>
                <w:color w:val="FF0000"/>
                <w:kern w:val="2"/>
                <w:lang w:eastAsia="ko-KR"/>
              </w:rPr>
              <w:t xml:space="preserve"> </w:t>
            </w:r>
            <w:r w:rsidRPr="00644852">
              <w:rPr>
                <w:rFonts w:ascii="Times New Roman" w:hAnsi="Times New Roman" w:cs="Times New Roman"/>
                <w:color w:val="auto"/>
                <w:kern w:val="2"/>
                <w:lang w:eastAsia="ko-KR"/>
              </w:rPr>
              <w:t>акции «Посылка солдату»</w:t>
            </w:r>
            <w:r w:rsidRPr="00644852">
              <w:rPr>
                <w:rFonts w:ascii="Times New Roman" w:hAnsi="Times New Roman" w:cs="Times New Roman"/>
                <w:color w:val="FF0000"/>
                <w:kern w:val="2"/>
                <w:lang w:eastAsia="ko-KR"/>
              </w:rPr>
              <w:t xml:space="preserve">, </w:t>
            </w:r>
            <w:r w:rsidRPr="00644852">
              <w:rPr>
                <w:rFonts w:ascii="Times New Roman" w:hAnsi="Times New Roman" w:cs="Times New Roman"/>
                <w:color w:val="auto"/>
                <w:kern w:val="2"/>
                <w:lang w:eastAsia="ko-KR"/>
              </w:rPr>
              <w:t>по поздравлению пап и дедушек, мальчиков, конкурс  рисунков и др.</w:t>
            </w:r>
          </w:p>
        </w:tc>
        <w:tc>
          <w:tcPr>
            <w:tcW w:w="1208" w:type="dxa"/>
            <w:tcBorders>
              <w:top w:val="single" w:sz="4" w:space="0" w:color="000000"/>
              <w:left w:val="single" w:sz="4" w:space="0" w:color="000000"/>
              <w:bottom w:val="single" w:sz="4" w:space="0" w:color="000000"/>
              <w:right w:val="single" w:sz="4" w:space="0" w:color="000000"/>
            </w:tcBorders>
          </w:tcPr>
          <w:p w14:paraId="7BED801E"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055" w:type="dxa"/>
            <w:gridSpan w:val="2"/>
            <w:tcBorders>
              <w:top w:val="single" w:sz="4" w:space="0" w:color="000000"/>
              <w:left w:val="single" w:sz="4" w:space="0" w:color="000000"/>
              <w:bottom w:val="single" w:sz="4" w:space="0" w:color="000000"/>
              <w:right w:val="single" w:sz="4" w:space="0" w:color="000000"/>
            </w:tcBorders>
          </w:tcPr>
          <w:p w14:paraId="6158F941" w14:textId="77777777" w:rsidR="00644852" w:rsidRPr="00644852" w:rsidRDefault="00644852" w:rsidP="00644852">
            <w:pPr>
              <w:widowControl/>
              <w:jc w:val="center"/>
              <w:rPr>
                <w:rFonts w:ascii="Times New Roman" w:eastAsia="№Е" w:hAnsi="Times New Roman" w:cs="Times New Roman"/>
              </w:rPr>
            </w:pPr>
            <w:r w:rsidRPr="00644852">
              <w:rPr>
                <w:rFonts w:ascii="Times New Roman" w:eastAsia="№Е" w:hAnsi="Times New Roman" w:cs="Times New Roman"/>
              </w:rPr>
              <w:t>февраль</w:t>
            </w:r>
          </w:p>
        </w:tc>
        <w:tc>
          <w:tcPr>
            <w:tcW w:w="2975" w:type="dxa"/>
            <w:gridSpan w:val="3"/>
            <w:tcBorders>
              <w:top w:val="single" w:sz="4" w:space="0" w:color="000000"/>
              <w:left w:val="single" w:sz="4" w:space="0" w:color="000000"/>
              <w:bottom w:val="single" w:sz="4" w:space="0" w:color="000000"/>
              <w:right w:val="single" w:sz="4" w:space="0" w:color="000000"/>
            </w:tcBorders>
          </w:tcPr>
          <w:p w14:paraId="2D5F2448" w14:textId="77777777" w:rsidR="00644852" w:rsidRPr="00644852" w:rsidRDefault="00644852" w:rsidP="00644852">
            <w:pPr>
              <w:widowControl/>
              <w:jc w:val="center"/>
              <w:rPr>
                <w:rFonts w:ascii="Times New Roman" w:eastAsia="Batang" w:hAnsi="Times New Roman" w:cs="Times New Roman"/>
              </w:rPr>
            </w:pPr>
            <w:r w:rsidRPr="00644852">
              <w:rPr>
                <w:rFonts w:ascii="Times New Roman" w:eastAsia="Batang" w:hAnsi="Times New Roman" w:cs="Times New Roman"/>
              </w:rPr>
              <w:t>Подскребалина З.А.</w:t>
            </w:r>
          </w:p>
        </w:tc>
      </w:tr>
      <w:tr w:rsidR="00644852" w:rsidRPr="00644852" w14:paraId="341CF23D"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2BAA812F" w14:textId="77777777" w:rsidR="00644852" w:rsidRPr="00644852" w:rsidRDefault="00644852" w:rsidP="00644852">
            <w:pPr>
              <w:widowControl/>
              <w:rPr>
                <w:rFonts w:ascii="Times New Roman" w:hAnsi="Times New Roman" w:cs="Times New Roman"/>
                <w:color w:val="auto"/>
                <w:kern w:val="2"/>
                <w:lang w:eastAsia="ko-KR"/>
              </w:rPr>
            </w:pPr>
            <w:r w:rsidRPr="00644852">
              <w:rPr>
                <w:rFonts w:ascii="Times New Roman" w:hAnsi="Times New Roman" w:cs="Times New Roman"/>
                <w:color w:val="auto"/>
                <w:kern w:val="2"/>
                <w:lang w:eastAsia="ko-KR"/>
              </w:rPr>
              <w:t>Международный женский день:</w:t>
            </w:r>
          </w:p>
          <w:p w14:paraId="472ABA58" w14:textId="77777777" w:rsidR="00644852" w:rsidRPr="00644852" w:rsidRDefault="00644852" w:rsidP="00644852">
            <w:pPr>
              <w:widowControl/>
              <w:rPr>
                <w:rFonts w:ascii="Times New Roman" w:hAnsi="Times New Roman" w:cs="Times New Roman"/>
                <w:color w:val="auto"/>
                <w:kern w:val="2"/>
                <w:lang w:eastAsia="ko-KR"/>
              </w:rPr>
            </w:pPr>
            <w:r w:rsidRPr="00644852">
              <w:rPr>
                <w:rFonts w:ascii="Times New Roman" w:hAnsi="Times New Roman" w:cs="Times New Roman"/>
                <w:color w:val="auto"/>
                <w:kern w:val="2"/>
                <w:lang w:eastAsia="ko-KR"/>
              </w:rPr>
              <w:t>Фотовыставка : «Завтрак маме»;</w:t>
            </w:r>
          </w:p>
          <w:p w14:paraId="4D3BACBE" w14:textId="77777777" w:rsidR="00644852" w:rsidRPr="00644852" w:rsidRDefault="00644852" w:rsidP="00644852">
            <w:pPr>
              <w:widowControl/>
              <w:rPr>
                <w:rFonts w:ascii="Times New Roman" w:hAnsi="Times New Roman" w:cs="Times New Roman"/>
                <w:color w:val="auto"/>
                <w:kern w:val="2"/>
                <w:lang w:eastAsia="ko-KR"/>
              </w:rPr>
            </w:pPr>
            <w:r w:rsidRPr="00644852">
              <w:rPr>
                <w:rFonts w:ascii="Times New Roman" w:hAnsi="Times New Roman" w:cs="Times New Roman"/>
                <w:color w:val="auto"/>
                <w:kern w:val="2"/>
                <w:lang w:eastAsia="ko-KR"/>
              </w:rPr>
              <w:t xml:space="preserve"> Утренник: «Нашим мамам посвящается»</w:t>
            </w:r>
          </w:p>
        </w:tc>
        <w:tc>
          <w:tcPr>
            <w:tcW w:w="1208" w:type="dxa"/>
            <w:tcBorders>
              <w:top w:val="single" w:sz="4" w:space="0" w:color="000000"/>
              <w:left w:val="single" w:sz="4" w:space="0" w:color="000000"/>
              <w:bottom w:val="single" w:sz="4" w:space="0" w:color="000000"/>
              <w:right w:val="single" w:sz="4" w:space="0" w:color="000000"/>
            </w:tcBorders>
          </w:tcPr>
          <w:p w14:paraId="055EC8A6"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055" w:type="dxa"/>
            <w:gridSpan w:val="2"/>
            <w:tcBorders>
              <w:top w:val="single" w:sz="4" w:space="0" w:color="000000"/>
              <w:left w:val="single" w:sz="4" w:space="0" w:color="000000"/>
              <w:bottom w:val="single" w:sz="4" w:space="0" w:color="000000"/>
              <w:right w:val="single" w:sz="4" w:space="0" w:color="000000"/>
            </w:tcBorders>
          </w:tcPr>
          <w:p w14:paraId="204430B1" w14:textId="77777777" w:rsidR="00644852" w:rsidRPr="00644852" w:rsidRDefault="00644852" w:rsidP="00644852">
            <w:pPr>
              <w:widowControl/>
              <w:jc w:val="center"/>
              <w:rPr>
                <w:rFonts w:ascii="Times New Roman" w:eastAsia="№Е" w:hAnsi="Times New Roman" w:cs="Times New Roman"/>
              </w:rPr>
            </w:pPr>
            <w:r w:rsidRPr="00644852">
              <w:rPr>
                <w:rFonts w:ascii="Times New Roman" w:eastAsia="№Е" w:hAnsi="Times New Roman" w:cs="Times New Roman"/>
              </w:rPr>
              <w:t>01-07.03.2023г.</w:t>
            </w:r>
          </w:p>
        </w:tc>
        <w:tc>
          <w:tcPr>
            <w:tcW w:w="2975" w:type="dxa"/>
            <w:gridSpan w:val="3"/>
            <w:tcBorders>
              <w:top w:val="single" w:sz="4" w:space="0" w:color="000000"/>
              <w:left w:val="single" w:sz="4" w:space="0" w:color="000000"/>
              <w:bottom w:val="single" w:sz="4" w:space="0" w:color="000000"/>
              <w:right w:val="single" w:sz="4" w:space="0" w:color="000000"/>
            </w:tcBorders>
          </w:tcPr>
          <w:p w14:paraId="730CCC77" w14:textId="77777777" w:rsidR="00644852" w:rsidRPr="00644852" w:rsidRDefault="00644852" w:rsidP="00644852">
            <w:pPr>
              <w:widowControl/>
              <w:jc w:val="center"/>
              <w:rPr>
                <w:rFonts w:ascii="Times New Roman" w:eastAsia="Batang" w:hAnsi="Times New Roman" w:cs="Times New Roman"/>
              </w:rPr>
            </w:pPr>
          </w:p>
          <w:p w14:paraId="4D0CED16" w14:textId="77777777" w:rsidR="00644852" w:rsidRPr="00644852" w:rsidRDefault="00644852" w:rsidP="00644852">
            <w:pPr>
              <w:widowControl/>
              <w:jc w:val="center"/>
              <w:rPr>
                <w:rFonts w:ascii="Times New Roman" w:eastAsia="Batang" w:hAnsi="Times New Roman" w:cs="Times New Roman"/>
              </w:rPr>
            </w:pPr>
            <w:r w:rsidRPr="00644852">
              <w:rPr>
                <w:rFonts w:ascii="Times New Roman" w:eastAsia="Batang" w:hAnsi="Times New Roman" w:cs="Times New Roman"/>
              </w:rPr>
              <w:t>Подскребалина З.А.</w:t>
            </w:r>
          </w:p>
          <w:p w14:paraId="03F04893" w14:textId="77777777" w:rsidR="00644852" w:rsidRPr="00644852" w:rsidRDefault="00644852" w:rsidP="00644852">
            <w:pPr>
              <w:widowControl/>
              <w:jc w:val="center"/>
              <w:rPr>
                <w:rFonts w:ascii="Times New Roman" w:eastAsia="Batang" w:hAnsi="Times New Roman" w:cs="Times New Roman"/>
              </w:rPr>
            </w:pPr>
            <w:r w:rsidRPr="00644852">
              <w:rPr>
                <w:rFonts w:ascii="Times New Roman" w:eastAsia="Batang" w:hAnsi="Times New Roman" w:cs="Times New Roman"/>
              </w:rPr>
              <w:t>Шахаева Ю.В.</w:t>
            </w:r>
          </w:p>
        </w:tc>
      </w:tr>
      <w:tr w:rsidR="00644852" w:rsidRPr="00644852" w14:paraId="2288CF21"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5585E8E6" w14:textId="77777777" w:rsidR="00644852" w:rsidRPr="00644852" w:rsidRDefault="00644852" w:rsidP="00644852">
            <w:pPr>
              <w:widowControl/>
              <w:rPr>
                <w:rFonts w:ascii="Times New Roman" w:hAnsi="Times New Roman" w:cs="Times New Roman"/>
                <w:color w:val="auto"/>
                <w:kern w:val="2"/>
                <w:lang w:eastAsia="ko-KR"/>
              </w:rPr>
            </w:pPr>
            <w:r w:rsidRPr="00644852">
              <w:rPr>
                <w:rFonts w:ascii="Times New Roman" w:hAnsi="Times New Roman" w:cs="Times New Roman"/>
                <w:color w:val="auto"/>
                <w:kern w:val="2"/>
                <w:lang w:eastAsia="ko-KR"/>
              </w:rPr>
              <w:t>Единый классный час: « 18 марта – День воссоединения Крыма с Россией»</w:t>
            </w:r>
          </w:p>
        </w:tc>
        <w:tc>
          <w:tcPr>
            <w:tcW w:w="1208" w:type="dxa"/>
            <w:tcBorders>
              <w:top w:val="single" w:sz="4" w:space="0" w:color="000000"/>
              <w:left w:val="single" w:sz="4" w:space="0" w:color="000000"/>
              <w:bottom w:val="single" w:sz="4" w:space="0" w:color="000000"/>
              <w:right w:val="single" w:sz="4" w:space="0" w:color="000000"/>
            </w:tcBorders>
          </w:tcPr>
          <w:p w14:paraId="0D449820"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055" w:type="dxa"/>
            <w:gridSpan w:val="2"/>
            <w:tcBorders>
              <w:top w:val="single" w:sz="4" w:space="0" w:color="000000"/>
              <w:left w:val="single" w:sz="4" w:space="0" w:color="000000"/>
              <w:bottom w:val="single" w:sz="4" w:space="0" w:color="000000"/>
              <w:right w:val="single" w:sz="4" w:space="0" w:color="000000"/>
            </w:tcBorders>
          </w:tcPr>
          <w:p w14:paraId="1B8CAB90" w14:textId="77777777" w:rsidR="00644852" w:rsidRPr="00644852" w:rsidRDefault="00644852" w:rsidP="00644852">
            <w:pPr>
              <w:widowControl/>
              <w:jc w:val="center"/>
              <w:rPr>
                <w:rFonts w:ascii="Times New Roman" w:eastAsia="№Е" w:hAnsi="Times New Roman" w:cs="Times New Roman"/>
              </w:rPr>
            </w:pPr>
            <w:r w:rsidRPr="00644852">
              <w:rPr>
                <w:rFonts w:ascii="Times New Roman" w:eastAsia="№Е" w:hAnsi="Times New Roman" w:cs="Times New Roman"/>
              </w:rPr>
              <w:t>17.03.2023г.</w:t>
            </w:r>
          </w:p>
        </w:tc>
        <w:tc>
          <w:tcPr>
            <w:tcW w:w="2975" w:type="dxa"/>
            <w:gridSpan w:val="3"/>
            <w:tcBorders>
              <w:top w:val="single" w:sz="4" w:space="0" w:color="000000"/>
              <w:left w:val="single" w:sz="4" w:space="0" w:color="000000"/>
              <w:bottom w:val="single" w:sz="4" w:space="0" w:color="000000"/>
              <w:right w:val="single" w:sz="4" w:space="0" w:color="000000"/>
            </w:tcBorders>
          </w:tcPr>
          <w:p w14:paraId="7E9E8608" w14:textId="77777777" w:rsidR="00644852" w:rsidRPr="00644852" w:rsidRDefault="00644852" w:rsidP="00644852">
            <w:pPr>
              <w:widowControl/>
              <w:jc w:val="center"/>
              <w:rPr>
                <w:rFonts w:ascii="Times New Roman" w:eastAsia="Batang" w:hAnsi="Times New Roman" w:cs="Times New Roman"/>
              </w:rPr>
            </w:pPr>
            <w:r w:rsidRPr="00644852">
              <w:rPr>
                <w:rFonts w:ascii="Times New Roman" w:eastAsia="Batang" w:hAnsi="Times New Roman" w:cs="Times New Roman"/>
              </w:rPr>
              <w:t>Подскребалина З.А.</w:t>
            </w:r>
          </w:p>
        </w:tc>
      </w:tr>
      <w:tr w:rsidR="00644852" w:rsidRPr="00644852" w14:paraId="1F2F09C1"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757EDFF4" w14:textId="77777777" w:rsidR="00644852" w:rsidRPr="00644852" w:rsidRDefault="00644852" w:rsidP="00644852">
            <w:pPr>
              <w:widowControl/>
              <w:rPr>
                <w:rFonts w:ascii="Times New Roman" w:hAnsi="Times New Roman" w:cs="Times New Roman"/>
                <w:color w:val="auto"/>
                <w:kern w:val="2"/>
                <w:lang w:eastAsia="ko-KR"/>
              </w:rPr>
            </w:pPr>
            <w:r w:rsidRPr="00644852">
              <w:rPr>
                <w:rFonts w:ascii="Times New Roman" w:hAnsi="Times New Roman" w:cs="Times New Roman"/>
                <w:color w:val="auto"/>
                <w:kern w:val="2"/>
                <w:lang w:eastAsia="ko-KR"/>
              </w:rPr>
              <w:t>День букваря</w:t>
            </w:r>
          </w:p>
        </w:tc>
        <w:tc>
          <w:tcPr>
            <w:tcW w:w="1208" w:type="dxa"/>
            <w:tcBorders>
              <w:top w:val="single" w:sz="4" w:space="0" w:color="000000"/>
              <w:left w:val="single" w:sz="4" w:space="0" w:color="000000"/>
              <w:bottom w:val="single" w:sz="4" w:space="0" w:color="000000"/>
              <w:right w:val="single" w:sz="4" w:space="0" w:color="000000"/>
            </w:tcBorders>
          </w:tcPr>
          <w:p w14:paraId="1F6291F9"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055" w:type="dxa"/>
            <w:gridSpan w:val="2"/>
            <w:tcBorders>
              <w:top w:val="single" w:sz="4" w:space="0" w:color="000000"/>
              <w:left w:val="single" w:sz="4" w:space="0" w:color="000000"/>
              <w:bottom w:val="single" w:sz="4" w:space="0" w:color="000000"/>
              <w:right w:val="single" w:sz="4" w:space="0" w:color="000000"/>
            </w:tcBorders>
          </w:tcPr>
          <w:p w14:paraId="2386BA60" w14:textId="77777777" w:rsidR="00644852" w:rsidRPr="00644852" w:rsidRDefault="00644852" w:rsidP="00644852">
            <w:pPr>
              <w:widowControl/>
              <w:jc w:val="center"/>
              <w:rPr>
                <w:rFonts w:ascii="Times New Roman" w:eastAsia="№Е" w:hAnsi="Times New Roman" w:cs="Times New Roman"/>
              </w:rPr>
            </w:pPr>
            <w:r w:rsidRPr="00644852">
              <w:rPr>
                <w:rFonts w:ascii="Times New Roman" w:eastAsia="№Е" w:hAnsi="Times New Roman" w:cs="Times New Roman"/>
              </w:rPr>
              <w:t>23.03.2023г.</w:t>
            </w:r>
          </w:p>
        </w:tc>
        <w:tc>
          <w:tcPr>
            <w:tcW w:w="2975" w:type="dxa"/>
            <w:gridSpan w:val="3"/>
            <w:tcBorders>
              <w:top w:val="single" w:sz="4" w:space="0" w:color="000000"/>
              <w:left w:val="single" w:sz="4" w:space="0" w:color="000000"/>
              <w:bottom w:val="single" w:sz="4" w:space="0" w:color="000000"/>
              <w:right w:val="single" w:sz="4" w:space="0" w:color="000000"/>
            </w:tcBorders>
          </w:tcPr>
          <w:p w14:paraId="02A8C234" w14:textId="77777777" w:rsidR="00644852" w:rsidRPr="00644852" w:rsidRDefault="00644852" w:rsidP="00644852">
            <w:pPr>
              <w:widowControl/>
              <w:jc w:val="center"/>
              <w:rPr>
                <w:rFonts w:ascii="Times New Roman" w:eastAsia="Batang" w:hAnsi="Times New Roman" w:cs="Times New Roman"/>
              </w:rPr>
            </w:pPr>
            <w:r w:rsidRPr="00644852">
              <w:rPr>
                <w:rFonts w:ascii="Times New Roman" w:eastAsia="Batang" w:hAnsi="Times New Roman" w:cs="Times New Roman"/>
              </w:rPr>
              <w:t>Подскребалина З.А.</w:t>
            </w:r>
          </w:p>
        </w:tc>
      </w:tr>
      <w:tr w:rsidR="00644852" w:rsidRPr="00644852" w14:paraId="4FBC138A"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6A95E1D1" w14:textId="77777777" w:rsidR="00644852" w:rsidRPr="00644852" w:rsidRDefault="00644852" w:rsidP="00644852">
            <w:pPr>
              <w:widowControl/>
              <w:rPr>
                <w:rFonts w:ascii="Times New Roman" w:hAnsi="Times New Roman" w:cs="Times New Roman"/>
                <w:color w:val="auto"/>
                <w:kern w:val="2"/>
                <w:lang w:eastAsia="ko-KR"/>
              </w:rPr>
            </w:pPr>
            <w:r w:rsidRPr="00644852">
              <w:rPr>
                <w:rFonts w:ascii="Times New Roman" w:hAnsi="Times New Roman" w:cs="Times New Roman"/>
                <w:color w:val="auto"/>
                <w:kern w:val="2"/>
                <w:lang w:eastAsia="ko-KR"/>
              </w:rPr>
              <w:t>Мероприятия месячника нравственного воспитания «Спешите делать добрые дела». Весенняя неделя добра</w:t>
            </w:r>
          </w:p>
        </w:tc>
        <w:tc>
          <w:tcPr>
            <w:tcW w:w="1208" w:type="dxa"/>
            <w:tcBorders>
              <w:top w:val="single" w:sz="4" w:space="0" w:color="000000"/>
              <w:left w:val="single" w:sz="4" w:space="0" w:color="000000"/>
              <w:bottom w:val="single" w:sz="4" w:space="0" w:color="000000"/>
              <w:right w:val="single" w:sz="4" w:space="0" w:color="000000"/>
            </w:tcBorders>
          </w:tcPr>
          <w:p w14:paraId="13050252"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055" w:type="dxa"/>
            <w:gridSpan w:val="2"/>
            <w:tcBorders>
              <w:top w:val="single" w:sz="4" w:space="0" w:color="000000"/>
              <w:left w:val="single" w:sz="4" w:space="0" w:color="000000"/>
              <w:bottom w:val="single" w:sz="4" w:space="0" w:color="000000"/>
              <w:right w:val="single" w:sz="4" w:space="0" w:color="000000"/>
            </w:tcBorders>
          </w:tcPr>
          <w:p w14:paraId="4236ACC6" w14:textId="77777777" w:rsidR="00644852" w:rsidRPr="00644852" w:rsidRDefault="00644852" w:rsidP="00644852">
            <w:pPr>
              <w:widowControl/>
              <w:ind w:firstLine="77"/>
              <w:jc w:val="center"/>
              <w:rPr>
                <w:rFonts w:ascii="Times New Roman" w:eastAsia="№Е" w:hAnsi="Times New Roman" w:cs="Times New Roman"/>
              </w:rPr>
            </w:pPr>
            <w:r w:rsidRPr="00644852">
              <w:rPr>
                <w:rFonts w:ascii="Times New Roman" w:eastAsia="№Е" w:hAnsi="Times New Roman" w:cs="Times New Roman"/>
              </w:rPr>
              <w:t>апрель</w:t>
            </w:r>
          </w:p>
        </w:tc>
        <w:tc>
          <w:tcPr>
            <w:tcW w:w="2975" w:type="dxa"/>
            <w:gridSpan w:val="3"/>
            <w:tcBorders>
              <w:top w:val="single" w:sz="4" w:space="0" w:color="000000"/>
              <w:left w:val="single" w:sz="4" w:space="0" w:color="000000"/>
              <w:bottom w:val="single" w:sz="4" w:space="0" w:color="000000"/>
              <w:right w:val="single" w:sz="4" w:space="0" w:color="000000"/>
            </w:tcBorders>
          </w:tcPr>
          <w:p w14:paraId="468F0F7B" w14:textId="77777777" w:rsidR="00644852" w:rsidRPr="00644852" w:rsidRDefault="00644852" w:rsidP="00644852">
            <w:pPr>
              <w:widowControl/>
              <w:jc w:val="center"/>
              <w:rPr>
                <w:rFonts w:ascii="Times New Roman" w:eastAsia="Batang" w:hAnsi="Times New Roman" w:cs="Times New Roman"/>
              </w:rPr>
            </w:pPr>
            <w:r w:rsidRPr="00644852">
              <w:rPr>
                <w:rFonts w:ascii="Times New Roman" w:eastAsia="Batang" w:hAnsi="Times New Roman" w:cs="Times New Roman"/>
              </w:rPr>
              <w:t>Подскребалина З.А.</w:t>
            </w:r>
          </w:p>
          <w:p w14:paraId="7951BC92" w14:textId="77777777" w:rsidR="00644852" w:rsidRPr="00644852" w:rsidRDefault="00644852" w:rsidP="00644852">
            <w:pPr>
              <w:widowControl/>
              <w:jc w:val="center"/>
              <w:rPr>
                <w:rFonts w:ascii="Times New Roman" w:eastAsia="Batang" w:hAnsi="Times New Roman" w:cs="Times New Roman"/>
              </w:rPr>
            </w:pPr>
            <w:r w:rsidRPr="00644852">
              <w:rPr>
                <w:rFonts w:ascii="Times New Roman" w:eastAsia="Batang" w:hAnsi="Times New Roman" w:cs="Times New Roman"/>
              </w:rPr>
              <w:t>Федькович М.В.</w:t>
            </w:r>
          </w:p>
        </w:tc>
      </w:tr>
      <w:tr w:rsidR="00644852" w:rsidRPr="00644852" w14:paraId="5CEBBA7E"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7D46818D" w14:textId="77777777" w:rsidR="00644852" w:rsidRPr="00644852" w:rsidRDefault="00644852" w:rsidP="00644852">
            <w:pPr>
              <w:widowControl/>
              <w:rPr>
                <w:rFonts w:ascii="Times New Roman" w:hAnsi="Times New Roman" w:cs="Times New Roman"/>
                <w:color w:val="auto"/>
                <w:kern w:val="2"/>
                <w:lang w:eastAsia="ko-KR"/>
              </w:rPr>
            </w:pPr>
            <w:r w:rsidRPr="00644852">
              <w:rPr>
                <w:rFonts w:ascii="Times New Roman" w:hAnsi="Times New Roman" w:cs="Times New Roman"/>
                <w:color w:val="auto"/>
                <w:kern w:val="2"/>
                <w:lang w:eastAsia="ko-KR"/>
              </w:rPr>
              <w:t>День космонавтики: выставка рисунков</w:t>
            </w:r>
          </w:p>
        </w:tc>
        <w:tc>
          <w:tcPr>
            <w:tcW w:w="1208" w:type="dxa"/>
            <w:tcBorders>
              <w:top w:val="single" w:sz="4" w:space="0" w:color="000000"/>
              <w:left w:val="single" w:sz="4" w:space="0" w:color="000000"/>
              <w:bottom w:val="single" w:sz="4" w:space="0" w:color="000000"/>
              <w:right w:val="single" w:sz="4" w:space="0" w:color="000000"/>
            </w:tcBorders>
          </w:tcPr>
          <w:p w14:paraId="14E4F80F"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055" w:type="dxa"/>
            <w:gridSpan w:val="2"/>
            <w:tcBorders>
              <w:top w:val="single" w:sz="4" w:space="0" w:color="000000"/>
              <w:left w:val="single" w:sz="4" w:space="0" w:color="000000"/>
              <w:bottom w:val="single" w:sz="4" w:space="0" w:color="000000"/>
              <w:right w:val="single" w:sz="4" w:space="0" w:color="000000"/>
            </w:tcBorders>
          </w:tcPr>
          <w:p w14:paraId="2F0D1843" w14:textId="77777777" w:rsidR="00644852" w:rsidRPr="00644852" w:rsidRDefault="00644852" w:rsidP="00644852">
            <w:pPr>
              <w:widowControl/>
              <w:ind w:firstLine="77"/>
              <w:jc w:val="center"/>
              <w:rPr>
                <w:rFonts w:ascii="Times New Roman" w:eastAsia="№Е" w:hAnsi="Times New Roman" w:cs="Times New Roman"/>
              </w:rPr>
            </w:pPr>
            <w:r w:rsidRPr="00644852">
              <w:rPr>
                <w:rFonts w:ascii="Times New Roman" w:eastAsia="№Е" w:hAnsi="Times New Roman" w:cs="Times New Roman"/>
              </w:rPr>
              <w:t>12.04.2023г.</w:t>
            </w:r>
          </w:p>
        </w:tc>
        <w:tc>
          <w:tcPr>
            <w:tcW w:w="2975" w:type="dxa"/>
            <w:gridSpan w:val="3"/>
            <w:tcBorders>
              <w:top w:val="single" w:sz="4" w:space="0" w:color="000000"/>
              <w:left w:val="single" w:sz="4" w:space="0" w:color="000000"/>
              <w:bottom w:val="single" w:sz="4" w:space="0" w:color="000000"/>
              <w:right w:val="single" w:sz="4" w:space="0" w:color="000000"/>
            </w:tcBorders>
          </w:tcPr>
          <w:p w14:paraId="2468A0C0" w14:textId="77777777" w:rsidR="00644852" w:rsidRPr="00644852" w:rsidRDefault="00644852" w:rsidP="00644852">
            <w:pPr>
              <w:widowControl/>
              <w:jc w:val="center"/>
              <w:rPr>
                <w:rFonts w:ascii="Times New Roman" w:eastAsia="Batang" w:hAnsi="Times New Roman" w:cs="Times New Roman"/>
              </w:rPr>
            </w:pPr>
            <w:r w:rsidRPr="00644852">
              <w:rPr>
                <w:rFonts w:ascii="Times New Roman" w:eastAsia="Batang" w:hAnsi="Times New Roman" w:cs="Times New Roman"/>
              </w:rPr>
              <w:t>Федькович М.В,  классные руководители</w:t>
            </w:r>
          </w:p>
        </w:tc>
      </w:tr>
      <w:tr w:rsidR="00644852" w:rsidRPr="00644852" w14:paraId="3205D8C9"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5A5E5E52" w14:textId="77777777" w:rsidR="00644852" w:rsidRPr="00644852" w:rsidRDefault="00644852" w:rsidP="00644852">
            <w:pPr>
              <w:widowControl/>
              <w:rPr>
                <w:rFonts w:ascii="Times New Roman" w:hAnsi="Times New Roman" w:cs="Times New Roman"/>
                <w:color w:val="1C1C1C"/>
                <w:kern w:val="2"/>
                <w:lang w:eastAsia="ko-KR"/>
              </w:rPr>
            </w:pPr>
            <w:r w:rsidRPr="00644852">
              <w:rPr>
                <w:rFonts w:ascii="Times New Roman" w:hAnsi="Times New Roman" w:cs="Times New Roman"/>
                <w:color w:val="1C1C1C"/>
                <w:kern w:val="2"/>
                <w:lang w:eastAsia="ko-KR"/>
              </w:rPr>
              <w:t xml:space="preserve">Декадник»Яркий, незабываемый, победный май!»: акции «Бессмертный полк», «С праздником, ветеран!»,  Вахта памяти у памятника Павшим в годы войны,  участие в концерте МБУК КДЦ «Гашунский», в </w:t>
            </w:r>
            <w:r w:rsidRPr="00644852">
              <w:rPr>
                <w:rFonts w:ascii="Times New Roman" w:hAnsi="Times New Roman" w:cs="Times New Roman"/>
                <w:color w:val="auto"/>
                <w:kern w:val="2"/>
                <w:lang w:eastAsia="ko-KR"/>
              </w:rPr>
              <w:t>проектах и акциях( «Окна Победы» и др.)</w:t>
            </w:r>
          </w:p>
        </w:tc>
        <w:tc>
          <w:tcPr>
            <w:tcW w:w="1208" w:type="dxa"/>
            <w:tcBorders>
              <w:top w:val="single" w:sz="4" w:space="0" w:color="000000"/>
              <w:left w:val="single" w:sz="4" w:space="0" w:color="000000"/>
              <w:bottom w:val="single" w:sz="4" w:space="0" w:color="000000"/>
              <w:right w:val="single" w:sz="4" w:space="0" w:color="000000"/>
            </w:tcBorders>
          </w:tcPr>
          <w:p w14:paraId="715554DD"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055" w:type="dxa"/>
            <w:gridSpan w:val="2"/>
            <w:tcBorders>
              <w:top w:val="single" w:sz="4" w:space="0" w:color="000000"/>
              <w:left w:val="single" w:sz="4" w:space="0" w:color="000000"/>
              <w:bottom w:val="single" w:sz="4" w:space="0" w:color="000000"/>
              <w:right w:val="single" w:sz="4" w:space="0" w:color="000000"/>
            </w:tcBorders>
          </w:tcPr>
          <w:p w14:paraId="71A5A3C2" w14:textId="77777777" w:rsidR="00644852" w:rsidRPr="00644852" w:rsidRDefault="00644852" w:rsidP="00644852">
            <w:pPr>
              <w:widowControl/>
              <w:ind w:firstLine="77"/>
              <w:jc w:val="center"/>
              <w:rPr>
                <w:rFonts w:ascii="Times New Roman" w:eastAsia="№Е" w:hAnsi="Times New Roman" w:cs="Times New Roman"/>
              </w:rPr>
            </w:pPr>
            <w:r w:rsidRPr="00644852">
              <w:rPr>
                <w:rFonts w:ascii="Times New Roman" w:eastAsia="№Е" w:hAnsi="Times New Roman" w:cs="Times New Roman"/>
              </w:rPr>
              <w:t>01-10.05.2023г.</w:t>
            </w:r>
          </w:p>
        </w:tc>
        <w:tc>
          <w:tcPr>
            <w:tcW w:w="2975" w:type="dxa"/>
            <w:gridSpan w:val="3"/>
            <w:tcBorders>
              <w:top w:val="single" w:sz="4" w:space="0" w:color="000000"/>
              <w:left w:val="single" w:sz="4" w:space="0" w:color="000000"/>
              <w:bottom w:val="single" w:sz="4" w:space="0" w:color="000000"/>
              <w:right w:val="single" w:sz="4" w:space="0" w:color="000000"/>
            </w:tcBorders>
          </w:tcPr>
          <w:p w14:paraId="7A8844E1" w14:textId="77777777" w:rsidR="00644852" w:rsidRPr="00644852" w:rsidRDefault="00644852" w:rsidP="00644852">
            <w:pPr>
              <w:widowControl/>
              <w:jc w:val="center"/>
              <w:rPr>
                <w:rFonts w:ascii="Times New Roman" w:eastAsia="Batang" w:hAnsi="Times New Roman" w:cs="Times New Roman"/>
              </w:rPr>
            </w:pPr>
            <w:r w:rsidRPr="00644852">
              <w:rPr>
                <w:rFonts w:ascii="Times New Roman" w:eastAsia="Batang" w:hAnsi="Times New Roman" w:cs="Times New Roman"/>
              </w:rPr>
              <w:t>Скороходова Л.Я.</w:t>
            </w:r>
          </w:p>
          <w:p w14:paraId="58C7723C" w14:textId="77777777" w:rsidR="00644852" w:rsidRPr="00644852" w:rsidRDefault="00644852" w:rsidP="00644852">
            <w:pPr>
              <w:widowControl/>
              <w:jc w:val="center"/>
              <w:rPr>
                <w:rFonts w:ascii="Times New Roman" w:eastAsia="Batang" w:hAnsi="Times New Roman" w:cs="Times New Roman"/>
              </w:rPr>
            </w:pPr>
            <w:r w:rsidRPr="00644852">
              <w:rPr>
                <w:rFonts w:ascii="Times New Roman" w:eastAsia="Batang" w:hAnsi="Times New Roman" w:cs="Times New Roman"/>
              </w:rPr>
              <w:t>Федькович М.В.,</w:t>
            </w:r>
          </w:p>
          <w:p w14:paraId="7676436E" w14:textId="77777777" w:rsidR="00644852" w:rsidRPr="00644852" w:rsidRDefault="00644852" w:rsidP="00644852">
            <w:pPr>
              <w:widowControl/>
              <w:jc w:val="center"/>
              <w:rPr>
                <w:rFonts w:ascii="Times New Roman" w:eastAsia="Batang" w:hAnsi="Times New Roman" w:cs="Times New Roman"/>
              </w:rPr>
            </w:pPr>
            <w:r w:rsidRPr="00644852">
              <w:rPr>
                <w:rFonts w:ascii="Times New Roman" w:eastAsia="Batang" w:hAnsi="Times New Roman" w:cs="Times New Roman"/>
              </w:rPr>
              <w:t xml:space="preserve"> Подскребалина З.А.</w:t>
            </w:r>
          </w:p>
        </w:tc>
      </w:tr>
      <w:tr w:rsidR="00644852" w:rsidRPr="00644852" w14:paraId="5A54E4DF"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255A5A3B" w14:textId="77777777" w:rsidR="00644852" w:rsidRPr="00644852" w:rsidRDefault="00644852" w:rsidP="00644852">
            <w:pPr>
              <w:widowControl/>
              <w:jc w:val="both"/>
              <w:rPr>
                <w:rFonts w:ascii="Times New Roman" w:eastAsia="№Е" w:hAnsi="Times New Roman" w:cs="Times New Roman"/>
              </w:rPr>
            </w:pPr>
            <w:r w:rsidRPr="00644852">
              <w:rPr>
                <w:rFonts w:ascii="Times New Roman" w:hAnsi="Times New Roman" w:cs="Times New Roman"/>
                <w:kern w:val="2"/>
                <w:lang w:eastAsia="ko-KR"/>
              </w:rPr>
              <w:t>Торжеств</w:t>
            </w:r>
            <w:r w:rsidRPr="00644852">
              <w:rPr>
                <w:rFonts w:ascii="Times New Roman" w:hAnsi="Times New Roman" w:cs="Times New Roman"/>
                <w:kern w:val="2"/>
                <w:lang w:val="en-US" w:eastAsia="ko-KR"/>
              </w:rPr>
              <w:t>енная линейка «Последний звонок»</w:t>
            </w:r>
          </w:p>
        </w:tc>
        <w:tc>
          <w:tcPr>
            <w:tcW w:w="1208" w:type="dxa"/>
            <w:tcBorders>
              <w:top w:val="single" w:sz="4" w:space="0" w:color="000000"/>
              <w:left w:val="single" w:sz="4" w:space="0" w:color="000000"/>
              <w:bottom w:val="single" w:sz="4" w:space="0" w:color="000000"/>
              <w:right w:val="single" w:sz="4" w:space="0" w:color="000000"/>
            </w:tcBorders>
          </w:tcPr>
          <w:p w14:paraId="164460A7"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055" w:type="dxa"/>
            <w:gridSpan w:val="2"/>
            <w:tcBorders>
              <w:top w:val="single" w:sz="4" w:space="0" w:color="000000"/>
              <w:left w:val="single" w:sz="4" w:space="0" w:color="000000"/>
              <w:bottom w:val="single" w:sz="4" w:space="0" w:color="000000"/>
              <w:right w:val="single" w:sz="4" w:space="0" w:color="000000"/>
            </w:tcBorders>
          </w:tcPr>
          <w:p w14:paraId="583CAAA0" w14:textId="77777777" w:rsidR="00644852" w:rsidRPr="00644852" w:rsidRDefault="00644852" w:rsidP="00644852">
            <w:pPr>
              <w:widowControl/>
              <w:ind w:firstLine="77"/>
              <w:jc w:val="center"/>
              <w:rPr>
                <w:rFonts w:ascii="Times New Roman" w:eastAsia="№Е" w:hAnsi="Times New Roman" w:cs="Times New Roman"/>
              </w:rPr>
            </w:pPr>
            <w:r w:rsidRPr="00644852">
              <w:rPr>
                <w:rFonts w:ascii="Times New Roman" w:eastAsia="№Е" w:hAnsi="Times New Roman" w:cs="Times New Roman"/>
              </w:rPr>
              <w:t>25.05.2023г.</w:t>
            </w:r>
          </w:p>
        </w:tc>
        <w:tc>
          <w:tcPr>
            <w:tcW w:w="2975" w:type="dxa"/>
            <w:gridSpan w:val="3"/>
            <w:tcBorders>
              <w:top w:val="single" w:sz="4" w:space="0" w:color="000000"/>
              <w:left w:val="single" w:sz="4" w:space="0" w:color="000000"/>
              <w:bottom w:val="single" w:sz="4" w:space="0" w:color="000000"/>
              <w:right w:val="single" w:sz="4" w:space="0" w:color="000000"/>
            </w:tcBorders>
          </w:tcPr>
          <w:p w14:paraId="2A6AB2AA" w14:textId="77777777" w:rsidR="00644852" w:rsidRPr="00644852" w:rsidRDefault="00644852" w:rsidP="00644852">
            <w:pPr>
              <w:widowControl/>
              <w:jc w:val="center"/>
              <w:rPr>
                <w:rFonts w:ascii="Times New Roman" w:eastAsia="Batang" w:hAnsi="Times New Roman" w:cs="Times New Roman"/>
              </w:rPr>
            </w:pPr>
            <w:r w:rsidRPr="00644852">
              <w:rPr>
                <w:rFonts w:ascii="Times New Roman" w:eastAsia="Batang" w:hAnsi="Times New Roman" w:cs="Times New Roman"/>
              </w:rPr>
              <w:t>Скороходова Л.Я.</w:t>
            </w:r>
          </w:p>
        </w:tc>
      </w:tr>
      <w:tr w:rsidR="00644852" w:rsidRPr="00644852" w14:paraId="5E0A47D7" w14:textId="77777777" w:rsidTr="00644852">
        <w:tc>
          <w:tcPr>
            <w:tcW w:w="10206" w:type="dxa"/>
            <w:gridSpan w:val="7"/>
            <w:tcBorders>
              <w:top w:val="single" w:sz="4" w:space="0" w:color="000000"/>
              <w:left w:val="single" w:sz="4" w:space="0" w:color="000000"/>
              <w:bottom w:val="single" w:sz="4" w:space="0" w:color="000000"/>
              <w:right w:val="single" w:sz="4" w:space="0" w:color="000000"/>
            </w:tcBorders>
          </w:tcPr>
          <w:p w14:paraId="05DD12EF" w14:textId="77777777" w:rsidR="00644852" w:rsidRPr="00644852" w:rsidRDefault="00644852" w:rsidP="00644852">
            <w:pPr>
              <w:ind w:right="-1"/>
              <w:jc w:val="center"/>
              <w:rPr>
                <w:rFonts w:ascii="Times New Roman" w:eastAsia="№Е" w:hAnsi="Times New Roman" w:cs="Times New Roman"/>
                <w:color w:val="auto"/>
              </w:rPr>
            </w:pPr>
          </w:p>
          <w:p w14:paraId="0D2C1F16" w14:textId="77777777" w:rsidR="00644852" w:rsidRPr="00644852" w:rsidRDefault="00644852" w:rsidP="00644852">
            <w:pPr>
              <w:ind w:right="-1"/>
              <w:jc w:val="center"/>
              <w:rPr>
                <w:rFonts w:ascii="Times New Roman" w:eastAsia="№Е" w:hAnsi="Times New Roman" w:cs="Times New Roman"/>
                <w:b/>
                <w:color w:val="auto"/>
              </w:rPr>
            </w:pPr>
            <w:r w:rsidRPr="00644852">
              <w:rPr>
                <w:rFonts w:ascii="Times New Roman" w:eastAsia="№Е" w:hAnsi="Times New Roman" w:cs="Times New Roman"/>
                <w:b/>
                <w:color w:val="auto"/>
              </w:rPr>
              <w:t>Курсы внеурочной деятельности</w:t>
            </w:r>
          </w:p>
          <w:p w14:paraId="70B154AC" w14:textId="77777777" w:rsidR="00644852" w:rsidRPr="00644852" w:rsidRDefault="00644852" w:rsidP="00644852">
            <w:pPr>
              <w:ind w:right="-1"/>
              <w:jc w:val="center"/>
              <w:rPr>
                <w:rFonts w:ascii="Times New Roman" w:eastAsia="№Е" w:hAnsi="Times New Roman" w:cs="Times New Roman"/>
                <w:color w:val="auto"/>
              </w:rPr>
            </w:pPr>
          </w:p>
        </w:tc>
      </w:tr>
      <w:tr w:rsidR="00644852" w:rsidRPr="00644852" w14:paraId="2E7D9344"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4B72D899" w14:textId="77777777" w:rsidR="00644852" w:rsidRPr="00644852" w:rsidRDefault="00644852" w:rsidP="00644852">
            <w:pPr>
              <w:ind w:right="-1"/>
              <w:jc w:val="center"/>
              <w:rPr>
                <w:rFonts w:ascii="Times New Roman" w:eastAsia="№Е" w:hAnsi="Times New Roman" w:cs="Times New Roman"/>
                <w:color w:val="auto"/>
              </w:rPr>
            </w:pPr>
          </w:p>
          <w:p w14:paraId="0FEC4917" w14:textId="77777777" w:rsidR="00644852" w:rsidRPr="00644852" w:rsidRDefault="00644852" w:rsidP="00644852">
            <w:pPr>
              <w:ind w:right="-1"/>
              <w:jc w:val="center"/>
              <w:rPr>
                <w:rFonts w:ascii="Times New Roman" w:eastAsia="№Е" w:hAnsi="Times New Roman" w:cs="Times New Roman"/>
                <w:color w:val="auto"/>
              </w:rPr>
            </w:pPr>
            <w:r w:rsidRPr="00644852">
              <w:rPr>
                <w:rFonts w:ascii="Times New Roman" w:eastAsia="№Е" w:hAnsi="Times New Roman" w:cs="Times New Roman"/>
                <w:color w:val="auto"/>
              </w:rPr>
              <w:t xml:space="preserve">Название курса </w:t>
            </w:r>
          </w:p>
        </w:tc>
        <w:tc>
          <w:tcPr>
            <w:tcW w:w="1208" w:type="dxa"/>
            <w:tcBorders>
              <w:top w:val="single" w:sz="4" w:space="0" w:color="000000"/>
              <w:left w:val="single" w:sz="4" w:space="0" w:color="000000"/>
              <w:bottom w:val="single" w:sz="4" w:space="0" w:color="000000"/>
              <w:right w:val="single" w:sz="4" w:space="0" w:color="000000"/>
            </w:tcBorders>
          </w:tcPr>
          <w:p w14:paraId="76BCB338" w14:textId="77777777" w:rsidR="00644852" w:rsidRPr="00644852" w:rsidRDefault="00644852" w:rsidP="00644852">
            <w:pPr>
              <w:ind w:right="-1"/>
              <w:jc w:val="center"/>
              <w:rPr>
                <w:rFonts w:ascii="Times New Roman" w:eastAsia="№Е" w:hAnsi="Times New Roman" w:cs="Times New Roman"/>
                <w:color w:val="auto"/>
              </w:rPr>
            </w:pPr>
          </w:p>
          <w:p w14:paraId="40347091" w14:textId="77777777" w:rsidR="00644852" w:rsidRPr="00644852" w:rsidRDefault="00644852" w:rsidP="00644852">
            <w:pPr>
              <w:ind w:right="-1"/>
              <w:jc w:val="center"/>
              <w:rPr>
                <w:rFonts w:ascii="Times New Roman" w:eastAsia="№Е" w:hAnsi="Times New Roman" w:cs="Times New Roman"/>
                <w:color w:val="auto"/>
              </w:rPr>
            </w:pPr>
            <w:r w:rsidRPr="00644852">
              <w:rPr>
                <w:rFonts w:ascii="Times New Roman" w:eastAsia="№Е" w:hAnsi="Times New Roman" w:cs="Times New Roman"/>
                <w:color w:val="auto"/>
              </w:rPr>
              <w:t>Классы</w:t>
            </w:r>
          </w:p>
        </w:tc>
        <w:tc>
          <w:tcPr>
            <w:tcW w:w="2299" w:type="dxa"/>
            <w:gridSpan w:val="3"/>
            <w:tcBorders>
              <w:top w:val="single" w:sz="4" w:space="0" w:color="000000"/>
              <w:left w:val="single" w:sz="4" w:space="0" w:color="000000"/>
              <w:bottom w:val="single" w:sz="4" w:space="0" w:color="000000"/>
              <w:right w:val="single" w:sz="4" w:space="0" w:color="000000"/>
            </w:tcBorders>
          </w:tcPr>
          <w:p w14:paraId="36CF42DE" w14:textId="77777777" w:rsidR="00644852" w:rsidRPr="00644852" w:rsidRDefault="00644852" w:rsidP="00644852">
            <w:pPr>
              <w:ind w:right="-1"/>
              <w:jc w:val="center"/>
              <w:rPr>
                <w:rFonts w:ascii="Times New Roman" w:eastAsia="№Е" w:hAnsi="Times New Roman" w:cs="Times New Roman"/>
                <w:color w:val="auto"/>
              </w:rPr>
            </w:pPr>
            <w:r w:rsidRPr="00644852">
              <w:rPr>
                <w:rFonts w:ascii="Times New Roman" w:eastAsia="№Е" w:hAnsi="Times New Roman" w:cs="Times New Roman"/>
                <w:color w:val="auto"/>
              </w:rPr>
              <w:t>Количество</w:t>
            </w:r>
          </w:p>
          <w:p w14:paraId="48451078" w14:textId="77777777" w:rsidR="00644852" w:rsidRPr="00644852" w:rsidRDefault="00644852" w:rsidP="00644852">
            <w:pPr>
              <w:ind w:right="-1"/>
              <w:jc w:val="center"/>
              <w:rPr>
                <w:rFonts w:ascii="Times New Roman" w:eastAsia="№Е" w:hAnsi="Times New Roman" w:cs="Times New Roman"/>
                <w:color w:val="auto"/>
              </w:rPr>
            </w:pPr>
            <w:r w:rsidRPr="00644852">
              <w:rPr>
                <w:rFonts w:ascii="Times New Roman" w:eastAsia="№Е" w:hAnsi="Times New Roman" w:cs="Times New Roman"/>
                <w:color w:val="auto"/>
              </w:rPr>
              <w:t>часов</w:t>
            </w:r>
          </w:p>
          <w:p w14:paraId="1C95B2EC" w14:textId="77777777" w:rsidR="00644852" w:rsidRPr="00644852" w:rsidRDefault="00644852" w:rsidP="00644852">
            <w:pPr>
              <w:ind w:right="-1"/>
              <w:jc w:val="center"/>
              <w:rPr>
                <w:rFonts w:ascii="Times New Roman" w:eastAsia="№Е" w:hAnsi="Times New Roman" w:cs="Times New Roman"/>
                <w:color w:val="auto"/>
              </w:rPr>
            </w:pPr>
            <w:r w:rsidRPr="00644852">
              <w:rPr>
                <w:rFonts w:ascii="Times New Roman" w:eastAsia="№Е" w:hAnsi="Times New Roman" w:cs="Times New Roman"/>
                <w:color w:val="auto"/>
              </w:rPr>
              <w:t>в неделю</w:t>
            </w:r>
          </w:p>
        </w:tc>
        <w:tc>
          <w:tcPr>
            <w:tcW w:w="2731" w:type="dxa"/>
            <w:gridSpan w:val="2"/>
            <w:tcBorders>
              <w:top w:val="single" w:sz="4" w:space="0" w:color="000000"/>
              <w:left w:val="single" w:sz="4" w:space="0" w:color="000000"/>
              <w:bottom w:val="single" w:sz="4" w:space="0" w:color="000000"/>
              <w:right w:val="single" w:sz="4" w:space="0" w:color="000000"/>
            </w:tcBorders>
          </w:tcPr>
          <w:p w14:paraId="35FDCDB8" w14:textId="77777777" w:rsidR="00644852" w:rsidRPr="00644852" w:rsidRDefault="00644852" w:rsidP="00644852">
            <w:pPr>
              <w:ind w:right="-1"/>
              <w:jc w:val="center"/>
              <w:rPr>
                <w:rFonts w:ascii="Times New Roman" w:eastAsia="№Е" w:hAnsi="Times New Roman" w:cs="Times New Roman"/>
                <w:color w:val="auto"/>
              </w:rPr>
            </w:pPr>
          </w:p>
          <w:p w14:paraId="64C9D858" w14:textId="77777777" w:rsidR="00644852" w:rsidRPr="00644852" w:rsidRDefault="00644852" w:rsidP="00644852">
            <w:pPr>
              <w:ind w:right="-1"/>
              <w:jc w:val="center"/>
              <w:rPr>
                <w:rFonts w:ascii="Times New Roman" w:eastAsia="№Е" w:hAnsi="Times New Roman" w:cs="Times New Roman"/>
                <w:color w:val="auto"/>
              </w:rPr>
            </w:pPr>
            <w:r w:rsidRPr="00644852">
              <w:rPr>
                <w:rFonts w:ascii="Times New Roman" w:eastAsia="№Е" w:hAnsi="Times New Roman" w:cs="Times New Roman"/>
                <w:color w:val="auto"/>
              </w:rPr>
              <w:t>Ответственные</w:t>
            </w:r>
          </w:p>
        </w:tc>
      </w:tr>
      <w:tr w:rsidR="00644852" w:rsidRPr="00644852" w14:paraId="41A60AD8"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228775BE" w14:textId="77777777" w:rsidR="00644852" w:rsidRPr="00644852" w:rsidRDefault="00644852" w:rsidP="00644852">
            <w:pPr>
              <w:ind w:right="-1"/>
              <w:rPr>
                <w:rFonts w:ascii="Times New Roman" w:eastAsia="№Е" w:hAnsi="Times New Roman" w:cs="Times New Roman"/>
                <w:color w:val="auto"/>
              </w:rPr>
            </w:pPr>
            <w:r w:rsidRPr="00644852">
              <w:rPr>
                <w:rFonts w:ascii="Times New Roman" w:hAnsi="Times New Roman" w:cs="Times New Roman"/>
                <w:color w:val="auto"/>
                <w:kern w:val="2"/>
                <w:lang w:eastAsia="ko-KR"/>
              </w:rPr>
              <w:t>«Разговоры о важном»</w:t>
            </w:r>
          </w:p>
        </w:tc>
        <w:tc>
          <w:tcPr>
            <w:tcW w:w="1208" w:type="dxa"/>
            <w:tcBorders>
              <w:top w:val="single" w:sz="4" w:space="0" w:color="000000"/>
              <w:left w:val="single" w:sz="4" w:space="0" w:color="000000"/>
              <w:bottom w:val="single" w:sz="4" w:space="0" w:color="000000"/>
              <w:right w:val="single" w:sz="4" w:space="0" w:color="000000"/>
            </w:tcBorders>
          </w:tcPr>
          <w:p w14:paraId="41BCABED" w14:textId="77777777" w:rsidR="00644852" w:rsidRPr="00644852" w:rsidRDefault="00644852" w:rsidP="00644852">
            <w:pPr>
              <w:ind w:right="-1"/>
              <w:jc w:val="center"/>
              <w:rPr>
                <w:rFonts w:ascii="Times New Roman" w:eastAsia="№Е" w:hAnsi="Times New Roman" w:cs="Times New Roman"/>
                <w:color w:val="auto"/>
              </w:rPr>
            </w:pPr>
            <w:r w:rsidRPr="00644852">
              <w:rPr>
                <w:rFonts w:ascii="Times New Roman" w:eastAsia="№Е" w:hAnsi="Times New Roman" w:cs="Times New Roman"/>
                <w:color w:val="auto"/>
              </w:rPr>
              <w:t>1</w:t>
            </w:r>
          </w:p>
        </w:tc>
        <w:tc>
          <w:tcPr>
            <w:tcW w:w="2299" w:type="dxa"/>
            <w:gridSpan w:val="3"/>
            <w:tcBorders>
              <w:top w:val="single" w:sz="4" w:space="0" w:color="000000"/>
              <w:left w:val="single" w:sz="4" w:space="0" w:color="000000"/>
              <w:bottom w:val="single" w:sz="4" w:space="0" w:color="000000"/>
              <w:right w:val="single" w:sz="4" w:space="0" w:color="000000"/>
            </w:tcBorders>
          </w:tcPr>
          <w:p w14:paraId="7E1C7BE2" w14:textId="77777777" w:rsidR="00644852" w:rsidRPr="00644852" w:rsidRDefault="00644852" w:rsidP="00644852">
            <w:pPr>
              <w:ind w:right="-1"/>
              <w:jc w:val="center"/>
              <w:rPr>
                <w:rFonts w:ascii="Times New Roman" w:eastAsia="№Е" w:hAnsi="Times New Roman" w:cs="Times New Roman"/>
                <w:color w:val="auto"/>
              </w:rPr>
            </w:pPr>
            <w:r w:rsidRPr="00644852">
              <w:rPr>
                <w:rFonts w:ascii="Times New Roman" w:eastAsia="№Е" w:hAnsi="Times New Roman" w:cs="Times New Roman"/>
                <w:color w:val="auto"/>
              </w:rPr>
              <w:t>1</w:t>
            </w:r>
          </w:p>
        </w:tc>
        <w:tc>
          <w:tcPr>
            <w:tcW w:w="2731" w:type="dxa"/>
            <w:gridSpan w:val="2"/>
            <w:tcBorders>
              <w:top w:val="single" w:sz="4" w:space="0" w:color="000000"/>
              <w:left w:val="single" w:sz="4" w:space="0" w:color="000000"/>
              <w:bottom w:val="single" w:sz="4" w:space="0" w:color="000000"/>
              <w:right w:val="single" w:sz="4" w:space="0" w:color="000000"/>
            </w:tcBorders>
          </w:tcPr>
          <w:p w14:paraId="25C996AC" w14:textId="77777777" w:rsidR="00644852" w:rsidRPr="00644852" w:rsidRDefault="00644852" w:rsidP="00644852">
            <w:pPr>
              <w:ind w:right="-1"/>
              <w:rPr>
                <w:rFonts w:ascii="Times New Roman" w:eastAsia="Batang" w:hAnsi="Times New Roman" w:cs="Times New Roman"/>
                <w:color w:val="auto"/>
              </w:rPr>
            </w:pPr>
            <w:r w:rsidRPr="00644852">
              <w:rPr>
                <w:rFonts w:ascii="Times New Roman" w:eastAsia="Batang" w:hAnsi="Times New Roman" w:cs="Times New Roman"/>
                <w:color w:val="auto"/>
              </w:rPr>
              <w:t>Подскребалина З.А.</w:t>
            </w:r>
          </w:p>
        </w:tc>
      </w:tr>
      <w:tr w:rsidR="00644852" w:rsidRPr="00644852" w14:paraId="71BE260F"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19FAC974" w14:textId="77777777" w:rsidR="00644852" w:rsidRPr="00644852" w:rsidRDefault="00644852" w:rsidP="00644852">
            <w:pPr>
              <w:tabs>
                <w:tab w:val="left" w:pos="1185"/>
              </w:tabs>
              <w:ind w:right="-1"/>
              <w:rPr>
                <w:rFonts w:ascii="Times New Roman" w:eastAsia="№Е" w:hAnsi="Times New Roman" w:cs="Times New Roman"/>
                <w:color w:val="auto"/>
              </w:rPr>
            </w:pPr>
            <w:r w:rsidRPr="00644852">
              <w:rPr>
                <w:rFonts w:ascii="Times New Roman" w:eastAsia="№Е" w:hAnsi="Times New Roman" w:cs="Times New Roman"/>
                <w:color w:val="auto"/>
              </w:rPr>
              <w:t>«Читай, считай, думай»</w:t>
            </w:r>
          </w:p>
          <w:p w14:paraId="450F1778" w14:textId="77777777" w:rsidR="00644852" w:rsidRPr="00644852" w:rsidRDefault="00644852" w:rsidP="00644852">
            <w:pPr>
              <w:tabs>
                <w:tab w:val="left" w:pos="1185"/>
              </w:tabs>
              <w:ind w:right="-1"/>
              <w:rPr>
                <w:rFonts w:ascii="Times New Roman" w:eastAsia="№Е" w:hAnsi="Times New Roman" w:cs="Times New Roman"/>
                <w:color w:val="auto"/>
              </w:rPr>
            </w:pPr>
            <w:r w:rsidRPr="00644852">
              <w:rPr>
                <w:rFonts w:ascii="Times New Roman" w:eastAsia="№Е" w:hAnsi="Times New Roman" w:cs="Times New Roman"/>
                <w:color w:val="auto"/>
              </w:rPr>
              <w:t>(функциональная грамотность)</w:t>
            </w:r>
          </w:p>
        </w:tc>
        <w:tc>
          <w:tcPr>
            <w:tcW w:w="1208" w:type="dxa"/>
            <w:tcBorders>
              <w:top w:val="single" w:sz="4" w:space="0" w:color="000000"/>
              <w:left w:val="single" w:sz="4" w:space="0" w:color="000000"/>
              <w:bottom w:val="single" w:sz="4" w:space="0" w:color="000000"/>
              <w:right w:val="single" w:sz="4" w:space="0" w:color="000000"/>
            </w:tcBorders>
          </w:tcPr>
          <w:p w14:paraId="6F043680" w14:textId="77777777" w:rsidR="00644852" w:rsidRPr="00644852" w:rsidRDefault="00644852" w:rsidP="00644852">
            <w:pPr>
              <w:ind w:right="-1"/>
              <w:jc w:val="center"/>
              <w:rPr>
                <w:rFonts w:ascii="Times New Roman" w:eastAsia="№Е" w:hAnsi="Times New Roman" w:cs="Times New Roman"/>
                <w:color w:val="auto"/>
              </w:rPr>
            </w:pPr>
            <w:r w:rsidRPr="00644852">
              <w:rPr>
                <w:rFonts w:ascii="Times New Roman" w:eastAsia="№Е" w:hAnsi="Times New Roman" w:cs="Times New Roman"/>
                <w:color w:val="auto"/>
              </w:rPr>
              <w:t>1</w:t>
            </w:r>
          </w:p>
        </w:tc>
        <w:tc>
          <w:tcPr>
            <w:tcW w:w="2299" w:type="dxa"/>
            <w:gridSpan w:val="3"/>
            <w:tcBorders>
              <w:top w:val="single" w:sz="4" w:space="0" w:color="000000"/>
              <w:left w:val="single" w:sz="4" w:space="0" w:color="000000"/>
              <w:bottom w:val="single" w:sz="4" w:space="0" w:color="000000"/>
              <w:right w:val="single" w:sz="4" w:space="0" w:color="000000"/>
            </w:tcBorders>
          </w:tcPr>
          <w:p w14:paraId="0FABB986" w14:textId="77777777" w:rsidR="00644852" w:rsidRPr="00644852" w:rsidRDefault="00644852" w:rsidP="00644852">
            <w:pPr>
              <w:ind w:right="-1"/>
              <w:jc w:val="center"/>
              <w:rPr>
                <w:rFonts w:ascii="Times New Roman" w:eastAsia="№Е" w:hAnsi="Times New Roman" w:cs="Times New Roman"/>
                <w:color w:val="auto"/>
              </w:rPr>
            </w:pPr>
            <w:r w:rsidRPr="00644852">
              <w:rPr>
                <w:rFonts w:ascii="Times New Roman" w:eastAsia="№Е" w:hAnsi="Times New Roman" w:cs="Times New Roman"/>
                <w:color w:val="auto"/>
              </w:rPr>
              <w:t>1</w:t>
            </w:r>
          </w:p>
        </w:tc>
        <w:tc>
          <w:tcPr>
            <w:tcW w:w="2731" w:type="dxa"/>
            <w:gridSpan w:val="2"/>
            <w:tcBorders>
              <w:top w:val="single" w:sz="4" w:space="0" w:color="000000"/>
              <w:left w:val="single" w:sz="4" w:space="0" w:color="000000"/>
              <w:bottom w:val="single" w:sz="4" w:space="0" w:color="000000"/>
              <w:right w:val="single" w:sz="4" w:space="0" w:color="000000"/>
            </w:tcBorders>
          </w:tcPr>
          <w:p w14:paraId="49F9083F" w14:textId="77777777" w:rsidR="00644852" w:rsidRPr="00644852" w:rsidRDefault="00644852" w:rsidP="00644852">
            <w:pPr>
              <w:ind w:right="-1"/>
              <w:rPr>
                <w:rFonts w:ascii="Times New Roman" w:eastAsia="Batang" w:hAnsi="Times New Roman" w:cs="Times New Roman"/>
                <w:color w:val="auto"/>
              </w:rPr>
            </w:pPr>
            <w:r w:rsidRPr="00644852">
              <w:rPr>
                <w:rFonts w:ascii="Times New Roman" w:eastAsia="Batang" w:hAnsi="Times New Roman" w:cs="Times New Roman"/>
                <w:color w:val="auto"/>
              </w:rPr>
              <w:t>Подскребалина З.А.</w:t>
            </w:r>
          </w:p>
        </w:tc>
      </w:tr>
      <w:tr w:rsidR="00644852" w:rsidRPr="00644852" w14:paraId="43E7A837"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26C7111A" w14:textId="77777777" w:rsidR="00644852" w:rsidRPr="00644852" w:rsidRDefault="00644852" w:rsidP="00644852">
            <w:pPr>
              <w:widowControl/>
              <w:rPr>
                <w:rFonts w:ascii="Times New Roman" w:hAnsi="Times New Roman" w:cs="Times New Roman"/>
                <w:color w:val="auto"/>
              </w:rPr>
            </w:pPr>
            <w:r w:rsidRPr="00644852">
              <w:rPr>
                <w:rFonts w:ascii="Times New Roman" w:hAnsi="Times New Roman" w:cs="Times New Roman"/>
                <w:color w:val="auto"/>
              </w:rPr>
              <w:t>«Информатика.Логика.Математика»</w:t>
            </w:r>
          </w:p>
        </w:tc>
        <w:tc>
          <w:tcPr>
            <w:tcW w:w="1208" w:type="dxa"/>
            <w:tcBorders>
              <w:top w:val="single" w:sz="4" w:space="0" w:color="000000"/>
              <w:left w:val="single" w:sz="4" w:space="0" w:color="000000"/>
              <w:bottom w:val="single" w:sz="4" w:space="0" w:color="000000"/>
              <w:right w:val="single" w:sz="4" w:space="0" w:color="000000"/>
            </w:tcBorders>
          </w:tcPr>
          <w:p w14:paraId="3DE7CB77" w14:textId="77777777" w:rsidR="00644852" w:rsidRPr="00644852" w:rsidRDefault="00644852" w:rsidP="00644852">
            <w:pPr>
              <w:ind w:right="-1"/>
              <w:jc w:val="center"/>
              <w:rPr>
                <w:rFonts w:ascii="Times New Roman" w:eastAsia="№Е" w:hAnsi="Times New Roman" w:cs="Times New Roman"/>
                <w:color w:val="auto"/>
              </w:rPr>
            </w:pPr>
            <w:r w:rsidRPr="00644852">
              <w:rPr>
                <w:rFonts w:ascii="Times New Roman" w:eastAsia="№Е" w:hAnsi="Times New Roman" w:cs="Times New Roman"/>
                <w:color w:val="auto"/>
              </w:rPr>
              <w:t>1</w:t>
            </w:r>
          </w:p>
        </w:tc>
        <w:tc>
          <w:tcPr>
            <w:tcW w:w="2299" w:type="dxa"/>
            <w:gridSpan w:val="3"/>
            <w:tcBorders>
              <w:top w:val="single" w:sz="4" w:space="0" w:color="000000"/>
              <w:left w:val="single" w:sz="4" w:space="0" w:color="000000"/>
              <w:bottom w:val="single" w:sz="4" w:space="0" w:color="000000"/>
              <w:right w:val="single" w:sz="4" w:space="0" w:color="000000"/>
            </w:tcBorders>
          </w:tcPr>
          <w:p w14:paraId="007576D7" w14:textId="77777777" w:rsidR="00644852" w:rsidRPr="00644852" w:rsidRDefault="00644852" w:rsidP="00644852">
            <w:pPr>
              <w:ind w:right="-1"/>
              <w:jc w:val="center"/>
              <w:rPr>
                <w:rFonts w:ascii="Times New Roman" w:eastAsia="№Е" w:hAnsi="Times New Roman" w:cs="Times New Roman"/>
                <w:color w:val="auto"/>
              </w:rPr>
            </w:pPr>
            <w:r w:rsidRPr="00644852">
              <w:rPr>
                <w:rFonts w:ascii="Times New Roman" w:eastAsia="№Е" w:hAnsi="Times New Roman" w:cs="Times New Roman"/>
                <w:color w:val="auto"/>
              </w:rPr>
              <w:t>1</w:t>
            </w:r>
          </w:p>
        </w:tc>
        <w:tc>
          <w:tcPr>
            <w:tcW w:w="2731" w:type="dxa"/>
            <w:gridSpan w:val="2"/>
            <w:tcBorders>
              <w:top w:val="single" w:sz="4" w:space="0" w:color="000000"/>
              <w:left w:val="single" w:sz="4" w:space="0" w:color="000000"/>
              <w:bottom w:val="single" w:sz="4" w:space="0" w:color="000000"/>
              <w:right w:val="single" w:sz="4" w:space="0" w:color="000000"/>
            </w:tcBorders>
          </w:tcPr>
          <w:p w14:paraId="355CCB15" w14:textId="77777777" w:rsidR="00644852" w:rsidRPr="00644852" w:rsidRDefault="00644852" w:rsidP="00644852">
            <w:pPr>
              <w:ind w:right="-1"/>
              <w:rPr>
                <w:rFonts w:ascii="Times New Roman" w:eastAsia="Batang" w:hAnsi="Times New Roman" w:cs="Times New Roman"/>
                <w:color w:val="auto"/>
              </w:rPr>
            </w:pPr>
            <w:r w:rsidRPr="00644852">
              <w:rPr>
                <w:rFonts w:ascii="Times New Roman" w:eastAsia="Batang" w:hAnsi="Times New Roman" w:cs="Times New Roman"/>
                <w:color w:val="auto"/>
              </w:rPr>
              <w:t>Подскребалина З.А.</w:t>
            </w:r>
          </w:p>
        </w:tc>
      </w:tr>
      <w:tr w:rsidR="00644852" w:rsidRPr="00644852" w14:paraId="14CB1621"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292D252E" w14:textId="77777777" w:rsidR="00644852" w:rsidRPr="00644852" w:rsidRDefault="00644852" w:rsidP="00644852">
            <w:pPr>
              <w:widowControl/>
              <w:rPr>
                <w:rFonts w:ascii="Times New Roman" w:hAnsi="Times New Roman" w:cs="Times New Roman"/>
                <w:color w:val="auto"/>
              </w:rPr>
            </w:pPr>
            <w:r w:rsidRPr="00644852">
              <w:rPr>
                <w:rFonts w:ascii="Times New Roman" w:hAnsi="Times New Roman" w:cs="Times New Roman"/>
                <w:color w:val="auto"/>
                <w:kern w:val="2"/>
                <w:lang w:eastAsia="ko-KR"/>
              </w:rPr>
              <w:t>«Орлята России»</w:t>
            </w:r>
          </w:p>
        </w:tc>
        <w:tc>
          <w:tcPr>
            <w:tcW w:w="1208" w:type="dxa"/>
            <w:tcBorders>
              <w:top w:val="single" w:sz="4" w:space="0" w:color="000000"/>
              <w:left w:val="single" w:sz="4" w:space="0" w:color="000000"/>
              <w:bottom w:val="single" w:sz="4" w:space="0" w:color="000000"/>
              <w:right w:val="single" w:sz="4" w:space="0" w:color="000000"/>
            </w:tcBorders>
          </w:tcPr>
          <w:p w14:paraId="43F813C0" w14:textId="77777777" w:rsidR="00644852" w:rsidRPr="00644852" w:rsidRDefault="00644852" w:rsidP="00644852">
            <w:pPr>
              <w:ind w:right="-1"/>
              <w:jc w:val="center"/>
              <w:rPr>
                <w:rFonts w:ascii="Times New Roman" w:eastAsia="№Е" w:hAnsi="Times New Roman" w:cs="Times New Roman"/>
                <w:color w:val="auto"/>
              </w:rPr>
            </w:pPr>
            <w:r w:rsidRPr="00644852">
              <w:rPr>
                <w:rFonts w:ascii="Times New Roman" w:eastAsia="№Е" w:hAnsi="Times New Roman" w:cs="Times New Roman"/>
                <w:color w:val="auto"/>
              </w:rPr>
              <w:t>1</w:t>
            </w:r>
          </w:p>
        </w:tc>
        <w:tc>
          <w:tcPr>
            <w:tcW w:w="2299" w:type="dxa"/>
            <w:gridSpan w:val="3"/>
            <w:tcBorders>
              <w:top w:val="single" w:sz="4" w:space="0" w:color="000000"/>
              <w:left w:val="single" w:sz="4" w:space="0" w:color="000000"/>
              <w:bottom w:val="single" w:sz="4" w:space="0" w:color="000000"/>
              <w:right w:val="single" w:sz="4" w:space="0" w:color="000000"/>
            </w:tcBorders>
          </w:tcPr>
          <w:p w14:paraId="1F1A95E0" w14:textId="77777777" w:rsidR="00644852" w:rsidRPr="00644852" w:rsidRDefault="00644852" w:rsidP="00644852">
            <w:pPr>
              <w:ind w:right="-1"/>
              <w:jc w:val="center"/>
              <w:rPr>
                <w:rFonts w:ascii="Times New Roman" w:eastAsia="№Е" w:hAnsi="Times New Roman" w:cs="Times New Roman"/>
                <w:color w:val="auto"/>
              </w:rPr>
            </w:pPr>
            <w:r w:rsidRPr="00644852">
              <w:rPr>
                <w:rFonts w:ascii="Times New Roman" w:eastAsia="№Е" w:hAnsi="Times New Roman" w:cs="Times New Roman"/>
                <w:color w:val="auto"/>
              </w:rPr>
              <w:t>1</w:t>
            </w:r>
          </w:p>
        </w:tc>
        <w:tc>
          <w:tcPr>
            <w:tcW w:w="2731" w:type="dxa"/>
            <w:gridSpan w:val="2"/>
            <w:tcBorders>
              <w:top w:val="single" w:sz="4" w:space="0" w:color="000000"/>
              <w:left w:val="single" w:sz="4" w:space="0" w:color="000000"/>
              <w:bottom w:val="single" w:sz="4" w:space="0" w:color="000000"/>
              <w:right w:val="single" w:sz="4" w:space="0" w:color="000000"/>
            </w:tcBorders>
          </w:tcPr>
          <w:p w14:paraId="59F48625" w14:textId="77777777" w:rsidR="00644852" w:rsidRPr="00644852" w:rsidRDefault="00644852" w:rsidP="00644852">
            <w:pPr>
              <w:ind w:right="-1"/>
              <w:rPr>
                <w:rFonts w:ascii="Times New Roman" w:eastAsia="Batang" w:hAnsi="Times New Roman" w:cs="Times New Roman"/>
                <w:color w:val="auto"/>
              </w:rPr>
            </w:pPr>
            <w:r w:rsidRPr="00644852">
              <w:rPr>
                <w:rFonts w:ascii="Times New Roman" w:eastAsia="Batang" w:hAnsi="Times New Roman" w:cs="Times New Roman"/>
                <w:color w:val="auto"/>
              </w:rPr>
              <w:t>Гринюк Н.В.</w:t>
            </w:r>
          </w:p>
        </w:tc>
      </w:tr>
      <w:tr w:rsidR="00644852" w:rsidRPr="00644852" w14:paraId="61A39D1B"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4E1CBDEA" w14:textId="77777777" w:rsidR="00644852" w:rsidRPr="00644852" w:rsidRDefault="00644852" w:rsidP="00644852">
            <w:pPr>
              <w:rPr>
                <w:rFonts w:ascii="Times New Roman" w:hAnsi="Times New Roman" w:cs="Times New Roman"/>
                <w:color w:val="auto"/>
                <w:kern w:val="2"/>
                <w:lang w:eastAsia="ko-KR"/>
              </w:rPr>
            </w:pPr>
            <w:r w:rsidRPr="00644852">
              <w:rPr>
                <w:rFonts w:ascii="Times New Roman" w:hAnsi="Times New Roman" w:cs="Times New Roman"/>
                <w:color w:val="auto"/>
                <w:kern w:val="2"/>
                <w:lang w:eastAsia="ko-KR"/>
              </w:rPr>
              <w:t>«Шахматный клуб»</w:t>
            </w:r>
          </w:p>
        </w:tc>
        <w:tc>
          <w:tcPr>
            <w:tcW w:w="1208" w:type="dxa"/>
            <w:tcBorders>
              <w:top w:val="single" w:sz="4" w:space="0" w:color="000000"/>
              <w:left w:val="single" w:sz="4" w:space="0" w:color="000000"/>
              <w:bottom w:val="single" w:sz="4" w:space="0" w:color="000000"/>
              <w:right w:val="single" w:sz="4" w:space="0" w:color="000000"/>
            </w:tcBorders>
          </w:tcPr>
          <w:p w14:paraId="3FAE9040" w14:textId="77777777" w:rsidR="00644852" w:rsidRPr="00644852" w:rsidRDefault="00644852" w:rsidP="00644852">
            <w:pPr>
              <w:ind w:right="-1"/>
              <w:jc w:val="center"/>
              <w:rPr>
                <w:rFonts w:ascii="Times New Roman" w:eastAsia="№Е" w:hAnsi="Times New Roman" w:cs="Times New Roman"/>
                <w:color w:val="auto"/>
              </w:rPr>
            </w:pPr>
            <w:r w:rsidRPr="00644852">
              <w:rPr>
                <w:rFonts w:ascii="Times New Roman" w:eastAsia="№Е" w:hAnsi="Times New Roman" w:cs="Times New Roman"/>
                <w:color w:val="auto"/>
              </w:rPr>
              <w:t>1</w:t>
            </w:r>
          </w:p>
        </w:tc>
        <w:tc>
          <w:tcPr>
            <w:tcW w:w="2299" w:type="dxa"/>
            <w:gridSpan w:val="3"/>
            <w:tcBorders>
              <w:top w:val="single" w:sz="4" w:space="0" w:color="000000"/>
              <w:left w:val="single" w:sz="4" w:space="0" w:color="000000"/>
              <w:bottom w:val="single" w:sz="4" w:space="0" w:color="000000"/>
              <w:right w:val="single" w:sz="4" w:space="0" w:color="000000"/>
            </w:tcBorders>
          </w:tcPr>
          <w:p w14:paraId="26E0C3B7" w14:textId="77777777" w:rsidR="00644852" w:rsidRPr="00644852" w:rsidRDefault="00644852" w:rsidP="00644852">
            <w:pPr>
              <w:ind w:right="-1"/>
              <w:jc w:val="center"/>
              <w:rPr>
                <w:rFonts w:ascii="Times New Roman" w:eastAsia="№Е" w:hAnsi="Times New Roman" w:cs="Times New Roman"/>
                <w:color w:val="auto"/>
              </w:rPr>
            </w:pPr>
            <w:r w:rsidRPr="00644852">
              <w:rPr>
                <w:rFonts w:ascii="Times New Roman" w:eastAsia="№Е" w:hAnsi="Times New Roman" w:cs="Times New Roman"/>
                <w:color w:val="auto"/>
              </w:rPr>
              <w:t>1</w:t>
            </w:r>
          </w:p>
        </w:tc>
        <w:tc>
          <w:tcPr>
            <w:tcW w:w="2731" w:type="dxa"/>
            <w:gridSpan w:val="2"/>
            <w:tcBorders>
              <w:top w:val="single" w:sz="4" w:space="0" w:color="000000"/>
              <w:left w:val="single" w:sz="4" w:space="0" w:color="000000"/>
              <w:bottom w:val="single" w:sz="4" w:space="0" w:color="000000"/>
              <w:right w:val="single" w:sz="4" w:space="0" w:color="000000"/>
            </w:tcBorders>
          </w:tcPr>
          <w:p w14:paraId="17C0FC81" w14:textId="77777777" w:rsidR="00644852" w:rsidRPr="00644852" w:rsidRDefault="00644852" w:rsidP="00644852">
            <w:pPr>
              <w:wordWrap w:val="0"/>
              <w:autoSpaceDE w:val="0"/>
              <w:autoSpaceDN w:val="0"/>
              <w:jc w:val="both"/>
              <w:rPr>
                <w:rFonts w:ascii="Times New Roman" w:hAnsi="Times New Roman" w:cs="Times New Roman"/>
                <w:color w:val="auto"/>
                <w:kern w:val="2"/>
                <w:lang w:val="en-US" w:eastAsia="ko-KR"/>
              </w:rPr>
            </w:pPr>
            <w:r w:rsidRPr="00644852">
              <w:rPr>
                <w:rFonts w:ascii="Times New Roman" w:hAnsi="Times New Roman" w:cs="Times New Roman"/>
                <w:color w:val="auto"/>
                <w:kern w:val="2"/>
                <w:lang w:val="en-US" w:eastAsia="ko-KR"/>
              </w:rPr>
              <w:t>Подскребалина З.А.</w:t>
            </w:r>
          </w:p>
        </w:tc>
      </w:tr>
      <w:tr w:rsidR="00644852" w:rsidRPr="00644852" w14:paraId="639AC199"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5CCEF025" w14:textId="77777777" w:rsidR="00644852" w:rsidRPr="00644852" w:rsidRDefault="00644852" w:rsidP="00644852">
            <w:pPr>
              <w:rPr>
                <w:rFonts w:ascii="Times New Roman" w:hAnsi="Times New Roman" w:cs="Times New Roman"/>
                <w:color w:val="auto"/>
                <w:kern w:val="2"/>
                <w:lang w:eastAsia="ko-KR"/>
              </w:rPr>
            </w:pPr>
            <w:r w:rsidRPr="00644852">
              <w:rPr>
                <w:rFonts w:ascii="Times New Roman" w:hAnsi="Times New Roman" w:cs="Times New Roman"/>
                <w:color w:val="auto"/>
                <w:kern w:val="2"/>
                <w:lang w:eastAsia="ko-KR"/>
              </w:rPr>
              <w:t>«Культура питания»</w:t>
            </w:r>
          </w:p>
        </w:tc>
        <w:tc>
          <w:tcPr>
            <w:tcW w:w="1208" w:type="dxa"/>
            <w:tcBorders>
              <w:top w:val="single" w:sz="4" w:space="0" w:color="000000"/>
              <w:left w:val="single" w:sz="4" w:space="0" w:color="000000"/>
              <w:bottom w:val="single" w:sz="4" w:space="0" w:color="000000"/>
              <w:right w:val="single" w:sz="4" w:space="0" w:color="000000"/>
            </w:tcBorders>
          </w:tcPr>
          <w:p w14:paraId="09DFA565" w14:textId="77777777" w:rsidR="00644852" w:rsidRPr="00644852" w:rsidRDefault="00644852" w:rsidP="00644852">
            <w:pPr>
              <w:ind w:right="-1"/>
              <w:jc w:val="center"/>
              <w:rPr>
                <w:rFonts w:ascii="Times New Roman" w:eastAsia="№Е" w:hAnsi="Times New Roman" w:cs="Times New Roman"/>
                <w:color w:val="auto"/>
              </w:rPr>
            </w:pPr>
            <w:r w:rsidRPr="00644852">
              <w:rPr>
                <w:rFonts w:ascii="Times New Roman" w:eastAsia="№Е" w:hAnsi="Times New Roman" w:cs="Times New Roman"/>
                <w:color w:val="auto"/>
              </w:rPr>
              <w:t>1</w:t>
            </w:r>
          </w:p>
        </w:tc>
        <w:tc>
          <w:tcPr>
            <w:tcW w:w="2299" w:type="dxa"/>
            <w:gridSpan w:val="3"/>
            <w:tcBorders>
              <w:top w:val="single" w:sz="4" w:space="0" w:color="000000"/>
              <w:left w:val="single" w:sz="4" w:space="0" w:color="000000"/>
              <w:bottom w:val="single" w:sz="4" w:space="0" w:color="000000"/>
              <w:right w:val="single" w:sz="4" w:space="0" w:color="000000"/>
            </w:tcBorders>
          </w:tcPr>
          <w:p w14:paraId="63D8C105" w14:textId="77777777" w:rsidR="00644852" w:rsidRPr="00644852" w:rsidRDefault="00644852" w:rsidP="00644852">
            <w:pPr>
              <w:ind w:right="-1"/>
              <w:jc w:val="center"/>
              <w:rPr>
                <w:rFonts w:ascii="Times New Roman" w:eastAsia="№Е" w:hAnsi="Times New Roman" w:cs="Times New Roman"/>
                <w:color w:val="auto"/>
              </w:rPr>
            </w:pPr>
            <w:r w:rsidRPr="00644852">
              <w:rPr>
                <w:rFonts w:ascii="Times New Roman" w:eastAsia="№Е" w:hAnsi="Times New Roman" w:cs="Times New Roman"/>
                <w:color w:val="auto"/>
              </w:rPr>
              <w:t>1</w:t>
            </w:r>
          </w:p>
        </w:tc>
        <w:tc>
          <w:tcPr>
            <w:tcW w:w="2731" w:type="dxa"/>
            <w:gridSpan w:val="2"/>
            <w:tcBorders>
              <w:top w:val="single" w:sz="4" w:space="0" w:color="000000"/>
              <w:left w:val="single" w:sz="4" w:space="0" w:color="000000"/>
              <w:bottom w:val="single" w:sz="4" w:space="0" w:color="000000"/>
              <w:right w:val="single" w:sz="4" w:space="0" w:color="000000"/>
            </w:tcBorders>
          </w:tcPr>
          <w:p w14:paraId="0D71D8E7" w14:textId="77777777" w:rsidR="00644852" w:rsidRPr="00644852" w:rsidRDefault="00644852" w:rsidP="00644852">
            <w:pPr>
              <w:wordWrap w:val="0"/>
              <w:autoSpaceDE w:val="0"/>
              <w:autoSpaceDN w:val="0"/>
              <w:jc w:val="both"/>
              <w:rPr>
                <w:rFonts w:ascii="Times New Roman" w:hAnsi="Times New Roman" w:cs="Times New Roman"/>
                <w:color w:val="auto"/>
                <w:kern w:val="2"/>
                <w:lang w:eastAsia="ko-KR"/>
              </w:rPr>
            </w:pPr>
            <w:r w:rsidRPr="00644852">
              <w:rPr>
                <w:rFonts w:ascii="Times New Roman" w:hAnsi="Times New Roman" w:cs="Times New Roman"/>
                <w:color w:val="auto"/>
                <w:kern w:val="2"/>
                <w:lang w:eastAsia="ko-KR"/>
              </w:rPr>
              <w:t>Гринюк Н.В.</w:t>
            </w:r>
          </w:p>
        </w:tc>
      </w:tr>
      <w:tr w:rsidR="00644852" w:rsidRPr="00644852" w14:paraId="5DA9653D"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430206D0" w14:textId="77777777" w:rsidR="00644852" w:rsidRPr="00644852" w:rsidRDefault="00644852" w:rsidP="00644852">
            <w:pPr>
              <w:rPr>
                <w:rFonts w:ascii="Times New Roman" w:hAnsi="Times New Roman" w:cs="Times New Roman"/>
                <w:color w:val="auto"/>
                <w:kern w:val="2"/>
                <w:lang w:eastAsia="ko-KR"/>
              </w:rPr>
            </w:pPr>
            <w:r w:rsidRPr="00644852">
              <w:rPr>
                <w:rFonts w:ascii="Times New Roman" w:hAnsi="Times New Roman" w:cs="Times New Roman"/>
                <w:color w:val="auto"/>
                <w:kern w:val="2"/>
                <w:lang w:eastAsia="ko-KR"/>
              </w:rPr>
              <w:t>«Доноведение»</w:t>
            </w:r>
          </w:p>
        </w:tc>
        <w:tc>
          <w:tcPr>
            <w:tcW w:w="1208" w:type="dxa"/>
            <w:tcBorders>
              <w:top w:val="single" w:sz="4" w:space="0" w:color="000000"/>
              <w:left w:val="single" w:sz="4" w:space="0" w:color="000000"/>
              <w:bottom w:val="single" w:sz="4" w:space="0" w:color="000000"/>
              <w:right w:val="single" w:sz="4" w:space="0" w:color="000000"/>
            </w:tcBorders>
          </w:tcPr>
          <w:p w14:paraId="3FCC398C" w14:textId="77777777" w:rsidR="00644852" w:rsidRPr="00644852" w:rsidRDefault="00644852" w:rsidP="00644852">
            <w:pPr>
              <w:ind w:right="-1"/>
              <w:jc w:val="center"/>
              <w:rPr>
                <w:rFonts w:ascii="Times New Roman" w:eastAsia="№Е" w:hAnsi="Times New Roman" w:cs="Times New Roman"/>
                <w:color w:val="auto"/>
              </w:rPr>
            </w:pPr>
            <w:r w:rsidRPr="00644852">
              <w:rPr>
                <w:rFonts w:ascii="Times New Roman" w:eastAsia="№Е" w:hAnsi="Times New Roman" w:cs="Times New Roman"/>
                <w:color w:val="auto"/>
              </w:rPr>
              <w:t>1</w:t>
            </w:r>
          </w:p>
        </w:tc>
        <w:tc>
          <w:tcPr>
            <w:tcW w:w="2299" w:type="dxa"/>
            <w:gridSpan w:val="3"/>
            <w:tcBorders>
              <w:top w:val="single" w:sz="4" w:space="0" w:color="000000"/>
              <w:left w:val="single" w:sz="4" w:space="0" w:color="000000"/>
              <w:bottom w:val="single" w:sz="4" w:space="0" w:color="000000"/>
              <w:right w:val="single" w:sz="4" w:space="0" w:color="000000"/>
            </w:tcBorders>
          </w:tcPr>
          <w:p w14:paraId="18C87D7D" w14:textId="77777777" w:rsidR="00644852" w:rsidRPr="00644852" w:rsidRDefault="00644852" w:rsidP="00644852">
            <w:pPr>
              <w:ind w:right="-1"/>
              <w:jc w:val="center"/>
              <w:rPr>
                <w:rFonts w:ascii="Times New Roman" w:eastAsia="№Е" w:hAnsi="Times New Roman" w:cs="Times New Roman"/>
                <w:color w:val="auto"/>
              </w:rPr>
            </w:pPr>
            <w:r w:rsidRPr="00644852">
              <w:rPr>
                <w:rFonts w:ascii="Times New Roman" w:eastAsia="№Е" w:hAnsi="Times New Roman" w:cs="Times New Roman"/>
                <w:color w:val="auto"/>
              </w:rPr>
              <w:t>1</w:t>
            </w:r>
          </w:p>
        </w:tc>
        <w:tc>
          <w:tcPr>
            <w:tcW w:w="2731" w:type="dxa"/>
            <w:gridSpan w:val="2"/>
            <w:tcBorders>
              <w:top w:val="single" w:sz="4" w:space="0" w:color="000000"/>
              <w:left w:val="single" w:sz="4" w:space="0" w:color="000000"/>
              <w:bottom w:val="single" w:sz="4" w:space="0" w:color="000000"/>
              <w:right w:val="single" w:sz="4" w:space="0" w:color="000000"/>
            </w:tcBorders>
          </w:tcPr>
          <w:p w14:paraId="5E82DEC7" w14:textId="77777777" w:rsidR="00644852" w:rsidRPr="00644852" w:rsidRDefault="00644852" w:rsidP="00644852">
            <w:pPr>
              <w:ind w:right="-1"/>
              <w:rPr>
                <w:rFonts w:ascii="Times New Roman" w:eastAsia="Batang" w:hAnsi="Times New Roman" w:cs="Times New Roman"/>
                <w:color w:val="auto"/>
              </w:rPr>
            </w:pPr>
            <w:r w:rsidRPr="00644852">
              <w:rPr>
                <w:rFonts w:ascii="Times New Roman" w:eastAsia="Batang" w:hAnsi="Times New Roman" w:cs="Times New Roman"/>
                <w:color w:val="auto"/>
              </w:rPr>
              <w:t>Гринюк Н.В.</w:t>
            </w:r>
          </w:p>
        </w:tc>
      </w:tr>
      <w:tr w:rsidR="00644852" w:rsidRPr="00644852" w14:paraId="5712918C" w14:textId="77777777" w:rsidTr="00644852">
        <w:tc>
          <w:tcPr>
            <w:tcW w:w="10206" w:type="dxa"/>
            <w:gridSpan w:val="7"/>
            <w:tcBorders>
              <w:top w:val="single" w:sz="4" w:space="0" w:color="000000"/>
              <w:left w:val="single" w:sz="4" w:space="0" w:color="000000"/>
              <w:bottom w:val="single" w:sz="4" w:space="0" w:color="000000"/>
              <w:right w:val="single" w:sz="4" w:space="0" w:color="000000"/>
            </w:tcBorders>
          </w:tcPr>
          <w:p w14:paraId="469DB30C" w14:textId="77777777" w:rsidR="00644852" w:rsidRPr="00644852" w:rsidRDefault="00644852" w:rsidP="00644852">
            <w:pPr>
              <w:ind w:right="-1"/>
              <w:jc w:val="center"/>
              <w:rPr>
                <w:rFonts w:ascii="Times New Roman" w:eastAsia="№Е" w:hAnsi="Times New Roman" w:cs="Times New Roman"/>
                <w:i/>
              </w:rPr>
            </w:pPr>
          </w:p>
          <w:p w14:paraId="2AEA9DB1" w14:textId="77777777" w:rsidR="00644852" w:rsidRPr="00644852" w:rsidRDefault="00644852" w:rsidP="00644852">
            <w:pPr>
              <w:ind w:right="-1"/>
              <w:jc w:val="center"/>
              <w:rPr>
                <w:rFonts w:ascii="Times New Roman" w:eastAsia="№Е" w:hAnsi="Times New Roman" w:cs="Times New Roman"/>
                <w:b/>
              </w:rPr>
            </w:pPr>
            <w:r w:rsidRPr="00644852">
              <w:rPr>
                <w:rFonts w:ascii="Times New Roman" w:eastAsia="№Е" w:hAnsi="Times New Roman" w:cs="Times New Roman"/>
                <w:b/>
              </w:rPr>
              <w:t>Самоуправление</w:t>
            </w:r>
          </w:p>
          <w:p w14:paraId="05B049F9" w14:textId="77777777" w:rsidR="00644852" w:rsidRPr="00644852" w:rsidRDefault="00644852" w:rsidP="00644852">
            <w:pPr>
              <w:ind w:right="-1"/>
              <w:jc w:val="center"/>
              <w:rPr>
                <w:rFonts w:ascii="Times New Roman" w:eastAsia="№Е" w:hAnsi="Times New Roman" w:cs="Times New Roman"/>
                <w:i/>
              </w:rPr>
            </w:pPr>
          </w:p>
        </w:tc>
      </w:tr>
      <w:tr w:rsidR="00644852" w:rsidRPr="00644852" w14:paraId="6E314D91"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7E669B9F" w14:textId="77777777" w:rsidR="00644852" w:rsidRPr="00644852" w:rsidRDefault="00644852" w:rsidP="00644852">
            <w:pPr>
              <w:ind w:right="-1"/>
              <w:jc w:val="both"/>
              <w:rPr>
                <w:rFonts w:ascii="Times New Roman" w:eastAsia="№Е" w:hAnsi="Times New Roman" w:cs="Times New Roman"/>
              </w:rPr>
            </w:pPr>
          </w:p>
          <w:p w14:paraId="416D14F4"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color w:val="auto"/>
              </w:rPr>
              <w:t>Дела, события, мероприятия</w:t>
            </w:r>
          </w:p>
        </w:tc>
        <w:tc>
          <w:tcPr>
            <w:tcW w:w="1208" w:type="dxa"/>
            <w:tcBorders>
              <w:top w:val="single" w:sz="4" w:space="0" w:color="000000"/>
              <w:left w:val="single" w:sz="4" w:space="0" w:color="000000"/>
              <w:bottom w:val="single" w:sz="4" w:space="0" w:color="000000"/>
              <w:right w:val="single" w:sz="4" w:space="0" w:color="000000"/>
            </w:tcBorders>
          </w:tcPr>
          <w:p w14:paraId="10C9A797" w14:textId="77777777" w:rsidR="00644852" w:rsidRPr="00644852" w:rsidRDefault="00644852" w:rsidP="00644852">
            <w:pPr>
              <w:ind w:right="-1"/>
              <w:jc w:val="center"/>
              <w:rPr>
                <w:rFonts w:ascii="Times New Roman" w:eastAsia="№Е" w:hAnsi="Times New Roman" w:cs="Times New Roman"/>
              </w:rPr>
            </w:pPr>
          </w:p>
          <w:p w14:paraId="232F0241"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Классы</w:t>
            </w:r>
          </w:p>
        </w:tc>
        <w:tc>
          <w:tcPr>
            <w:tcW w:w="2299" w:type="dxa"/>
            <w:gridSpan w:val="3"/>
            <w:tcBorders>
              <w:top w:val="single" w:sz="4" w:space="0" w:color="000000"/>
              <w:left w:val="single" w:sz="4" w:space="0" w:color="000000"/>
              <w:bottom w:val="single" w:sz="4" w:space="0" w:color="000000"/>
              <w:right w:val="single" w:sz="4" w:space="0" w:color="000000"/>
            </w:tcBorders>
          </w:tcPr>
          <w:p w14:paraId="5D764C81"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Ориентировочное</w:t>
            </w:r>
          </w:p>
          <w:p w14:paraId="1E61E95A"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время</w:t>
            </w:r>
          </w:p>
          <w:p w14:paraId="2D41D82B"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проведения</w:t>
            </w:r>
          </w:p>
        </w:tc>
        <w:tc>
          <w:tcPr>
            <w:tcW w:w="2731" w:type="dxa"/>
            <w:gridSpan w:val="2"/>
            <w:tcBorders>
              <w:top w:val="single" w:sz="4" w:space="0" w:color="000000"/>
              <w:left w:val="single" w:sz="4" w:space="0" w:color="000000"/>
              <w:bottom w:val="single" w:sz="4" w:space="0" w:color="000000"/>
              <w:right w:val="single" w:sz="4" w:space="0" w:color="000000"/>
            </w:tcBorders>
          </w:tcPr>
          <w:p w14:paraId="520EC57B" w14:textId="77777777" w:rsidR="00644852" w:rsidRPr="00644852" w:rsidRDefault="00644852" w:rsidP="00644852">
            <w:pPr>
              <w:ind w:right="-1"/>
              <w:jc w:val="center"/>
              <w:rPr>
                <w:rFonts w:ascii="Times New Roman" w:eastAsia="№Е" w:hAnsi="Times New Roman" w:cs="Times New Roman"/>
              </w:rPr>
            </w:pPr>
          </w:p>
          <w:p w14:paraId="1BBAF40D"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Ответственные</w:t>
            </w:r>
          </w:p>
        </w:tc>
      </w:tr>
      <w:tr w:rsidR="00644852" w:rsidRPr="00644852" w14:paraId="20B476FA"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7479B260" w14:textId="77777777" w:rsidR="00644852" w:rsidRPr="00644852" w:rsidRDefault="00644852" w:rsidP="00644852">
            <w:pPr>
              <w:ind w:right="-1"/>
              <w:jc w:val="both"/>
              <w:rPr>
                <w:rFonts w:ascii="Times New Roman" w:eastAsia="№Е" w:hAnsi="Times New Roman" w:cs="Times New Roman"/>
              </w:rPr>
            </w:pPr>
            <w:r w:rsidRPr="00644852">
              <w:rPr>
                <w:rFonts w:ascii="Times New Roman" w:hAnsi="Times New Roman" w:cs="Times New Roman"/>
                <w:kern w:val="2"/>
                <w:lang w:eastAsia="ko-KR"/>
              </w:rPr>
              <w:t>Выборы лидеров, активов  классов, распределение обязанностей.</w:t>
            </w:r>
          </w:p>
        </w:tc>
        <w:tc>
          <w:tcPr>
            <w:tcW w:w="1208" w:type="dxa"/>
            <w:tcBorders>
              <w:top w:val="single" w:sz="4" w:space="0" w:color="000000"/>
              <w:left w:val="single" w:sz="4" w:space="0" w:color="000000"/>
              <w:bottom w:val="single" w:sz="4" w:space="0" w:color="000000"/>
              <w:right w:val="single" w:sz="4" w:space="0" w:color="000000"/>
            </w:tcBorders>
          </w:tcPr>
          <w:p w14:paraId="7BBD1311"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299" w:type="dxa"/>
            <w:gridSpan w:val="3"/>
            <w:tcBorders>
              <w:top w:val="single" w:sz="4" w:space="0" w:color="000000"/>
              <w:left w:val="single" w:sz="4" w:space="0" w:color="000000"/>
              <w:bottom w:val="single" w:sz="4" w:space="0" w:color="000000"/>
              <w:right w:val="single" w:sz="4" w:space="0" w:color="000000"/>
            </w:tcBorders>
          </w:tcPr>
          <w:p w14:paraId="1F917FAB"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 неделя сентября</w:t>
            </w:r>
          </w:p>
        </w:tc>
        <w:tc>
          <w:tcPr>
            <w:tcW w:w="2731" w:type="dxa"/>
            <w:gridSpan w:val="2"/>
            <w:tcBorders>
              <w:top w:val="single" w:sz="4" w:space="0" w:color="000000"/>
              <w:left w:val="single" w:sz="4" w:space="0" w:color="000000"/>
              <w:bottom w:val="single" w:sz="4" w:space="0" w:color="000000"/>
              <w:right w:val="single" w:sz="4" w:space="0" w:color="000000"/>
            </w:tcBorders>
          </w:tcPr>
          <w:p w14:paraId="2BDB8CC7" w14:textId="77777777" w:rsidR="00644852" w:rsidRPr="00644852" w:rsidRDefault="00644852" w:rsidP="00644852">
            <w:pPr>
              <w:ind w:right="-1"/>
              <w:jc w:val="center"/>
              <w:rPr>
                <w:rFonts w:ascii="Times New Roman" w:eastAsia="Batang" w:hAnsi="Times New Roman" w:cs="Times New Roman"/>
              </w:rPr>
            </w:pPr>
            <w:r w:rsidRPr="00644852">
              <w:rPr>
                <w:rFonts w:ascii="Times New Roman" w:eastAsia="Batang" w:hAnsi="Times New Roman" w:cs="Times New Roman"/>
              </w:rPr>
              <w:t>Подскребалина З.А.</w:t>
            </w:r>
          </w:p>
        </w:tc>
      </w:tr>
      <w:tr w:rsidR="00644852" w:rsidRPr="00644852" w14:paraId="442A1032"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46450FA4" w14:textId="77777777" w:rsidR="00644852" w:rsidRPr="00644852" w:rsidRDefault="00644852" w:rsidP="00644852">
            <w:pPr>
              <w:ind w:right="-1"/>
              <w:rPr>
                <w:rFonts w:ascii="Times New Roman" w:hAnsi="Times New Roman" w:cs="Times New Roman"/>
                <w:color w:val="auto"/>
                <w:kern w:val="2"/>
                <w:lang w:eastAsia="ko-KR"/>
              </w:rPr>
            </w:pPr>
            <w:r w:rsidRPr="00644852">
              <w:rPr>
                <w:rFonts w:ascii="Times New Roman" w:hAnsi="Times New Roman" w:cs="Times New Roman"/>
                <w:color w:val="auto"/>
                <w:kern w:val="2"/>
                <w:lang w:eastAsia="ko-KR"/>
              </w:rPr>
              <w:t>Конкурс «Лучший ученический класс»</w:t>
            </w:r>
          </w:p>
        </w:tc>
        <w:tc>
          <w:tcPr>
            <w:tcW w:w="1208" w:type="dxa"/>
            <w:tcBorders>
              <w:top w:val="single" w:sz="4" w:space="0" w:color="000000"/>
              <w:left w:val="single" w:sz="4" w:space="0" w:color="000000"/>
              <w:bottom w:val="single" w:sz="4" w:space="0" w:color="000000"/>
              <w:right w:val="single" w:sz="4" w:space="0" w:color="000000"/>
            </w:tcBorders>
          </w:tcPr>
          <w:p w14:paraId="6275D09B"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299" w:type="dxa"/>
            <w:gridSpan w:val="3"/>
            <w:tcBorders>
              <w:top w:val="single" w:sz="4" w:space="0" w:color="000000"/>
              <w:left w:val="single" w:sz="4" w:space="0" w:color="000000"/>
              <w:bottom w:val="single" w:sz="4" w:space="0" w:color="000000"/>
              <w:right w:val="single" w:sz="4" w:space="0" w:color="000000"/>
            </w:tcBorders>
          </w:tcPr>
          <w:p w14:paraId="5CD0B5D4"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В течение года</w:t>
            </w:r>
          </w:p>
        </w:tc>
        <w:tc>
          <w:tcPr>
            <w:tcW w:w="2731" w:type="dxa"/>
            <w:gridSpan w:val="2"/>
            <w:tcBorders>
              <w:top w:val="single" w:sz="4" w:space="0" w:color="000000"/>
              <w:left w:val="single" w:sz="4" w:space="0" w:color="000000"/>
              <w:bottom w:val="single" w:sz="4" w:space="0" w:color="000000"/>
              <w:right w:val="single" w:sz="4" w:space="0" w:color="000000"/>
            </w:tcBorders>
          </w:tcPr>
          <w:p w14:paraId="4DDC78F5" w14:textId="77777777" w:rsidR="00644852" w:rsidRPr="00644852" w:rsidRDefault="00644852" w:rsidP="00644852">
            <w:pPr>
              <w:ind w:right="-1"/>
              <w:jc w:val="center"/>
              <w:rPr>
                <w:rFonts w:ascii="Times New Roman" w:eastAsia="Batang" w:hAnsi="Times New Roman" w:cs="Times New Roman"/>
              </w:rPr>
            </w:pPr>
            <w:r w:rsidRPr="00644852">
              <w:rPr>
                <w:rFonts w:ascii="Times New Roman" w:eastAsia="Batang" w:hAnsi="Times New Roman" w:cs="Times New Roman"/>
              </w:rPr>
              <w:t>Подскребалина З.А.</w:t>
            </w:r>
          </w:p>
          <w:p w14:paraId="1E191AE9" w14:textId="77777777" w:rsidR="00644852" w:rsidRPr="00644852" w:rsidRDefault="00644852" w:rsidP="00644852">
            <w:pPr>
              <w:ind w:right="-1"/>
              <w:jc w:val="center"/>
              <w:rPr>
                <w:rFonts w:ascii="Times New Roman" w:eastAsia="Batang" w:hAnsi="Times New Roman" w:cs="Times New Roman"/>
              </w:rPr>
            </w:pPr>
            <w:r w:rsidRPr="00644852">
              <w:rPr>
                <w:rFonts w:ascii="Times New Roman" w:eastAsia="Batang" w:hAnsi="Times New Roman" w:cs="Times New Roman"/>
              </w:rPr>
              <w:t>Скороходова Л.Я.</w:t>
            </w:r>
          </w:p>
        </w:tc>
      </w:tr>
      <w:tr w:rsidR="00644852" w:rsidRPr="00644852" w14:paraId="789EC87A"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1CBC26CF" w14:textId="77777777" w:rsidR="00644852" w:rsidRPr="00644852" w:rsidRDefault="00644852" w:rsidP="00644852">
            <w:pPr>
              <w:widowControl/>
              <w:rPr>
                <w:rFonts w:ascii="Times New Roman" w:eastAsia="№Е" w:hAnsi="Times New Roman" w:cs="Times New Roman"/>
              </w:rPr>
            </w:pPr>
            <w:r w:rsidRPr="00644852">
              <w:rPr>
                <w:rFonts w:ascii="Times New Roman" w:eastAsia="№Е" w:hAnsi="Times New Roman" w:cs="Times New Roman"/>
              </w:rPr>
              <w:t>Работа в соответствии с обязанностями</w:t>
            </w:r>
          </w:p>
        </w:tc>
        <w:tc>
          <w:tcPr>
            <w:tcW w:w="1208" w:type="dxa"/>
            <w:tcBorders>
              <w:top w:val="single" w:sz="4" w:space="0" w:color="000000"/>
              <w:left w:val="single" w:sz="4" w:space="0" w:color="000000"/>
              <w:bottom w:val="single" w:sz="4" w:space="0" w:color="000000"/>
              <w:right w:val="single" w:sz="4" w:space="0" w:color="000000"/>
            </w:tcBorders>
          </w:tcPr>
          <w:p w14:paraId="7929821A"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299" w:type="dxa"/>
            <w:gridSpan w:val="3"/>
            <w:tcBorders>
              <w:top w:val="single" w:sz="4" w:space="0" w:color="000000"/>
              <w:left w:val="single" w:sz="4" w:space="0" w:color="000000"/>
              <w:bottom w:val="single" w:sz="4" w:space="0" w:color="000000"/>
              <w:right w:val="single" w:sz="4" w:space="0" w:color="000000"/>
            </w:tcBorders>
          </w:tcPr>
          <w:p w14:paraId="48711468" w14:textId="77777777" w:rsidR="00644852" w:rsidRPr="00644852" w:rsidRDefault="00644852" w:rsidP="00644852">
            <w:pPr>
              <w:widowControl/>
              <w:jc w:val="center"/>
              <w:rPr>
                <w:rFonts w:ascii="Times New Roman" w:eastAsia="№Е" w:hAnsi="Times New Roman" w:cs="Times New Roman"/>
              </w:rPr>
            </w:pPr>
            <w:r w:rsidRPr="00644852">
              <w:rPr>
                <w:rFonts w:ascii="Times New Roman" w:eastAsia="№Е" w:hAnsi="Times New Roman" w:cs="Times New Roman"/>
              </w:rPr>
              <w:t>В течение года</w:t>
            </w:r>
          </w:p>
        </w:tc>
        <w:tc>
          <w:tcPr>
            <w:tcW w:w="2731" w:type="dxa"/>
            <w:gridSpan w:val="2"/>
            <w:tcBorders>
              <w:top w:val="single" w:sz="4" w:space="0" w:color="000000"/>
              <w:left w:val="single" w:sz="4" w:space="0" w:color="000000"/>
              <w:bottom w:val="single" w:sz="4" w:space="0" w:color="000000"/>
              <w:right w:val="single" w:sz="4" w:space="0" w:color="000000"/>
            </w:tcBorders>
          </w:tcPr>
          <w:p w14:paraId="3528C874" w14:textId="77777777" w:rsidR="00644852" w:rsidRPr="00644852" w:rsidRDefault="00644852" w:rsidP="00644852">
            <w:pPr>
              <w:widowControl/>
              <w:jc w:val="center"/>
              <w:rPr>
                <w:rFonts w:ascii="Times New Roman" w:eastAsia="Batang" w:hAnsi="Times New Roman" w:cs="Times New Roman"/>
              </w:rPr>
            </w:pPr>
            <w:r w:rsidRPr="00644852">
              <w:rPr>
                <w:rFonts w:ascii="Times New Roman" w:eastAsia="Batang" w:hAnsi="Times New Roman" w:cs="Times New Roman"/>
              </w:rPr>
              <w:t>Подскребалина З.А.</w:t>
            </w:r>
          </w:p>
        </w:tc>
      </w:tr>
      <w:tr w:rsidR="00644852" w:rsidRPr="00644852" w14:paraId="0E7427CF"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7E7DF551" w14:textId="77777777" w:rsidR="00644852" w:rsidRPr="00644852" w:rsidRDefault="00644852" w:rsidP="00644852">
            <w:pPr>
              <w:widowControl/>
              <w:rPr>
                <w:rFonts w:ascii="Times New Roman" w:hAnsi="Times New Roman" w:cs="Times New Roman"/>
                <w:color w:val="auto"/>
                <w:kern w:val="2"/>
                <w:sz w:val="20"/>
                <w:lang w:eastAsia="ko-KR"/>
              </w:rPr>
            </w:pPr>
            <w:r w:rsidRPr="00644852">
              <w:rPr>
                <w:rFonts w:ascii="Times New Roman" w:hAnsi="Times New Roman" w:cs="Times New Roman"/>
                <w:color w:val="auto"/>
                <w:kern w:val="2"/>
                <w:lang w:eastAsia="ko-KR"/>
              </w:rPr>
              <w:t>Отчет перед классом о проведенной работе</w:t>
            </w:r>
          </w:p>
        </w:tc>
        <w:tc>
          <w:tcPr>
            <w:tcW w:w="1208" w:type="dxa"/>
            <w:tcBorders>
              <w:top w:val="single" w:sz="4" w:space="0" w:color="000000"/>
              <w:left w:val="single" w:sz="4" w:space="0" w:color="000000"/>
              <w:bottom w:val="single" w:sz="4" w:space="0" w:color="000000"/>
              <w:right w:val="single" w:sz="4" w:space="0" w:color="000000"/>
            </w:tcBorders>
          </w:tcPr>
          <w:p w14:paraId="41390E26"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299" w:type="dxa"/>
            <w:gridSpan w:val="3"/>
            <w:tcBorders>
              <w:top w:val="single" w:sz="4" w:space="0" w:color="000000"/>
              <w:left w:val="single" w:sz="4" w:space="0" w:color="000000"/>
              <w:bottom w:val="single" w:sz="4" w:space="0" w:color="000000"/>
              <w:right w:val="single" w:sz="4" w:space="0" w:color="000000"/>
            </w:tcBorders>
          </w:tcPr>
          <w:p w14:paraId="44E0AD08" w14:textId="77777777" w:rsidR="00644852" w:rsidRPr="00644852" w:rsidRDefault="00644852" w:rsidP="00644852">
            <w:pPr>
              <w:widowControl/>
              <w:jc w:val="center"/>
              <w:rPr>
                <w:rFonts w:ascii="Times New Roman" w:eastAsia="№Е" w:hAnsi="Times New Roman" w:cs="Times New Roman"/>
              </w:rPr>
            </w:pPr>
            <w:r w:rsidRPr="00644852">
              <w:rPr>
                <w:rFonts w:ascii="Times New Roman" w:eastAsia="№Е" w:hAnsi="Times New Roman" w:cs="Times New Roman"/>
              </w:rPr>
              <w:t>май</w:t>
            </w:r>
          </w:p>
        </w:tc>
        <w:tc>
          <w:tcPr>
            <w:tcW w:w="2731" w:type="dxa"/>
            <w:gridSpan w:val="2"/>
            <w:tcBorders>
              <w:top w:val="single" w:sz="4" w:space="0" w:color="000000"/>
              <w:left w:val="single" w:sz="4" w:space="0" w:color="000000"/>
              <w:bottom w:val="single" w:sz="4" w:space="0" w:color="000000"/>
              <w:right w:val="single" w:sz="4" w:space="0" w:color="000000"/>
            </w:tcBorders>
          </w:tcPr>
          <w:p w14:paraId="7A5AF4F4" w14:textId="77777777" w:rsidR="00644852" w:rsidRPr="00644852" w:rsidRDefault="00644852" w:rsidP="00644852">
            <w:pPr>
              <w:widowControl/>
              <w:jc w:val="center"/>
              <w:rPr>
                <w:rFonts w:ascii="Times New Roman" w:eastAsia="Batang" w:hAnsi="Times New Roman" w:cs="Times New Roman"/>
              </w:rPr>
            </w:pPr>
            <w:r w:rsidRPr="00644852">
              <w:rPr>
                <w:rFonts w:ascii="Times New Roman" w:eastAsia="Batang" w:hAnsi="Times New Roman" w:cs="Times New Roman"/>
              </w:rPr>
              <w:t>Подскребалина З.А.</w:t>
            </w:r>
          </w:p>
        </w:tc>
      </w:tr>
      <w:tr w:rsidR="00644852" w:rsidRPr="00644852" w14:paraId="77704909" w14:textId="77777777" w:rsidTr="00644852">
        <w:tc>
          <w:tcPr>
            <w:tcW w:w="10206" w:type="dxa"/>
            <w:gridSpan w:val="7"/>
            <w:tcBorders>
              <w:top w:val="single" w:sz="4" w:space="0" w:color="000000"/>
              <w:left w:val="single" w:sz="4" w:space="0" w:color="000000"/>
              <w:bottom w:val="single" w:sz="4" w:space="0" w:color="000000"/>
              <w:right w:val="single" w:sz="4" w:space="0" w:color="000000"/>
            </w:tcBorders>
          </w:tcPr>
          <w:p w14:paraId="1927EAB9" w14:textId="77777777" w:rsidR="00644852" w:rsidRPr="00644852" w:rsidRDefault="00644852" w:rsidP="00644852">
            <w:pPr>
              <w:ind w:right="-1"/>
              <w:jc w:val="center"/>
              <w:rPr>
                <w:rFonts w:ascii="Times New Roman" w:eastAsia="№Е" w:hAnsi="Times New Roman" w:cs="Times New Roman"/>
                <w:i/>
              </w:rPr>
            </w:pPr>
          </w:p>
          <w:p w14:paraId="2B64695D" w14:textId="77777777" w:rsidR="00644852" w:rsidRPr="00644852" w:rsidRDefault="00644852" w:rsidP="00644852">
            <w:pPr>
              <w:ind w:right="-1"/>
              <w:jc w:val="center"/>
              <w:rPr>
                <w:rFonts w:ascii="Times New Roman" w:eastAsia="№Е" w:hAnsi="Times New Roman" w:cs="Times New Roman"/>
                <w:b/>
                <w:i/>
              </w:rPr>
            </w:pPr>
            <w:r w:rsidRPr="00644852">
              <w:rPr>
                <w:rFonts w:ascii="Times New Roman" w:eastAsia="№Е" w:hAnsi="Times New Roman" w:cs="Times New Roman"/>
                <w:b/>
              </w:rPr>
              <w:t>Детские общественные объединения</w:t>
            </w:r>
            <w:r w:rsidRPr="00644852">
              <w:rPr>
                <w:rFonts w:ascii="Times New Roman" w:eastAsia="№Е" w:hAnsi="Times New Roman" w:cs="Times New Roman"/>
                <w:b/>
                <w:i/>
              </w:rPr>
              <w:t xml:space="preserve"> </w:t>
            </w:r>
          </w:p>
          <w:p w14:paraId="462AEA6E" w14:textId="77777777" w:rsidR="00644852" w:rsidRPr="00644852" w:rsidRDefault="00644852" w:rsidP="00644852">
            <w:pPr>
              <w:ind w:right="-1"/>
              <w:jc w:val="center"/>
              <w:rPr>
                <w:rFonts w:ascii="Times New Roman" w:eastAsia="№Е" w:hAnsi="Times New Roman" w:cs="Times New Roman"/>
                <w:i/>
              </w:rPr>
            </w:pPr>
          </w:p>
        </w:tc>
      </w:tr>
      <w:tr w:rsidR="00644852" w:rsidRPr="00644852" w14:paraId="1AEC9CB6"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29AEDEA0" w14:textId="77777777" w:rsidR="00644852" w:rsidRPr="00644852" w:rsidRDefault="00644852" w:rsidP="00644852">
            <w:pPr>
              <w:ind w:right="-1"/>
              <w:jc w:val="both"/>
              <w:rPr>
                <w:rFonts w:ascii="Times New Roman" w:eastAsia="№Е" w:hAnsi="Times New Roman" w:cs="Times New Roman"/>
              </w:rPr>
            </w:pPr>
          </w:p>
          <w:p w14:paraId="349F5972"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color w:val="auto"/>
              </w:rPr>
              <w:t>Дела, события, мероприятия</w:t>
            </w:r>
          </w:p>
        </w:tc>
        <w:tc>
          <w:tcPr>
            <w:tcW w:w="1208" w:type="dxa"/>
            <w:tcBorders>
              <w:top w:val="single" w:sz="4" w:space="0" w:color="000000"/>
              <w:left w:val="single" w:sz="4" w:space="0" w:color="000000"/>
              <w:bottom w:val="single" w:sz="4" w:space="0" w:color="000000"/>
              <w:right w:val="single" w:sz="4" w:space="0" w:color="000000"/>
            </w:tcBorders>
          </w:tcPr>
          <w:p w14:paraId="60374287" w14:textId="77777777" w:rsidR="00644852" w:rsidRPr="00644852" w:rsidRDefault="00644852" w:rsidP="00644852">
            <w:pPr>
              <w:ind w:right="-1"/>
              <w:jc w:val="center"/>
              <w:rPr>
                <w:rFonts w:ascii="Times New Roman" w:eastAsia="№Е" w:hAnsi="Times New Roman" w:cs="Times New Roman"/>
              </w:rPr>
            </w:pPr>
          </w:p>
          <w:p w14:paraId="43002642"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 xml:space="preserve">Классы </w:t>
            </w:r>
          </w:p>
        </w:tc>
        <w:tc>
          <w:tcPr>
            <w:tcW w:w="2299" w:type="dxa"/>
            <w:gridSpan w:val="3"/>
            <w:tcBorders>
              <w:top w:val="single" w:sz="4" w:space="0" w:color="000000"/>
              <w:left w:val="single" w:sz="4" w:space="0" w:color="000000"/>
              <w:bottom w:val="single" w:sz="4" w:space="0" w:color="000000"/>
              <w:right w:val="single" w:sz="4" w:space="0" w:color="000000"/>
            </w:tcBorders>
          </w:tcPr>
          <w:p w14:paraId="77C89D6C"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Ориентировочное</w:t>
            </w:r>
          </w:p>
          <w:p w14:paraId="664C2434"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 xml:space="preserve">время </w:t>
            </w:r>
          </w:p>
          <w:p w14:paraId="1215D55B"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проведения</w:t>
            </w:r>
          </w:p>
        </w:tc>
        <w:tc>
          <w:tcPr>
            <w:tcW w:w="2731" w:type="dxa"/>
            <w:gridSpan w:val="2"/>
            <w:tcBorders>
              <w:top w:val="single" w:sz="4" w:space="0" w:color="000000"/>
              <w:left w:val="single" w:sz="4" w:space="0" w:color="000000"/>
              <w:bottom w:val="single" w:sz="4" w:space="0" w:color="000000"/>
              <w:right w:val="single" w:sz="4" w:space="0" w:color="000000"/>
            </w:tcBorders>
          </w:tcPr>
          <w:p w14:paraId="6AA6BE33" w14:textId="77777777" w:rsidR="00644852" w:rsidRPr="00644852" w:rsidRDefault="00644852" w:rsidP="00644852">
            <w:pPr>
              <w:ind w:right="-1"/>
              <w:jc w:val="center"/>
              <w:rPr>
                <w:rFonts w:ascii="Times New Roman" w:eastAsia="№Е" w:hAnsi="Times New Roman" w:cs="Times New Roman"/>
              </w:rPr>
            </w:pPr>
          </w:p>
          <w:p w14:paraId="19DBA8EF"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Ответственные</w:t>
            </w:r>
          </w:p>
        </w:tc>
      </w:tr>
      <w:tr w:rsidR="00644852" w:rsidRPr="00644852" w14:paraId="5DA61919"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0244BB54" w14:textId="77777777" w:rsidR="00644852" w:rsidRPr="00644852" w:rsidRDefault="00644852" w:rsidP="00644852">
            <w:pPr>
              <w:ind w:right="-1"/>
              <w:jc w:val="both"/>
              <w:rPr>
                <w:rFonts w:ascii="Times New Roman" w:hAnsi="Times New Roman" w:cs="Times New Roman"/>
                <w:kern w:val="2"/>
                <w:lang w:eastAsia="ko-KR"/>
              </w:rPr>
            </w:pPr>
            <w:r w:rsidRPr="00644852">
              <w:rPr>
                <w:rFonts w:ascii="Times New Roman" w:hAnsi="Times New Roman" w:cs="Times New Roman"/>
                <w:color w:val="auto"/>
                <w:kern w:val="2"/>
                <w:lang w:eastAsia="ko-KR"/>
              </w:rPr>
              <w:t>Трудовая акция «Пусть будет чистым всё вокруг»</w:t>
            </w:r>
          </w:p>
        </w:tc>
        <w:tc>
          <w:tcPr>
            <w:tcW w:w="1208" w:type="dxa"/>
            <w:tcBorders>
              <w:top w:val="single" w:sz="4" w:space="0" w:color="000000"/>
              <w:left w:val="single" w:sz="4" w:space="0" w:color="000000"/>
              <w:bottom w:val="single" w:sz="4" w:space="0" w:color="000000"/>
              <w:right w:val="single" w:sz="4" w:space="0" w:color="000000"/>
            </w:tcBorders>
          </w:tcPr>
          <w:p w14:paraId="21D32463"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299" w:type="dxa"/>
            <w:gridSpan w:val="3"/>
            <w:tcBorders>
              <w:top w:val="single" w:sz="4" w:space="0" w:color="000000"/>
              <w:left w:val="single" w:sz="4" w:space="0" w:color="000000"/>
              <w:bottom w:val="single" w:sz="4" w:space="0" w:color="000000"/>
              <w:right w:val="single" w:sz="4" w:space="0" w:color="000000"/>
            </w:tcBorders>
          </w:tcPr>
          <w:p w14:paraId="3C27BD83"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октябрь</w:t>
            </w:r>
          </w:p>
        </w:tc>
        <w:tc>
          <w:tcPr>
            <w:tcW w:w="2731" w:type="dxa"/>
            <w:gridSpan w:val="2"/>
            <w:tcBorders>
              <w:top w:val="single" w:sz="4" w:space="0" w:color="000000"/>
              <w:left w:val="single" w:sz="4" w:space="0" w:color="000000"/>
              <w:bottom w:val="single" w:sz="4" w:space="0" w:color="000000"/>
              <w:right w:val="single" w:sz="4" w:space="0" w:color="000000"/>
            </w:tcBorders>
          </w:tcPr>
          <w:p w14:paraId="5B9E295F" w14:textId="77777777" w:rsidR="00644852" w:rsidRPr="00644852" w:rsidRDefault="00644852" w:rsidP="00644852">
            <w:pPr>
              <w:ind w:right="-1"/>
              <w:rPr>
                <w:rFonts w:ascii="Times New Roman" w:eastAsia="Batang" w:hAnsi="Times New Roman" w:cs="Times New Roman"/>
              </w:rPr>
            </w:pPr>
            <w:r w:rsidRPr="00644852">
              <w:rPr>
                <w:rFonts w:ascii="Times New Roman" w:eastAsia="Batang" w:hAnsi="Times New Roman" w:cs="Times New Roman"/>
              </w:rPr>
              <w:t>Федькович М.В.</w:t>
            </w:r>
          </w:p>
        </w:tc>
      </w:tr>
      <w:tr w:rsidR="00644852" w:rsidRPr="00644852" w14:paraId="6C5D812E"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481DAA06" w14:textId="77777777" w:rsidR="00644852" w:rsidRPr="00644852" w:rsidRDefault="00644852" w:rsidP="00644852">
            <w:pPr>
              <w:ind w:right="-1"/>
              <w:jc w:val="both"/>
              <w:rPr>
                <w:rFonts w:ascii="Times New Roman" w:hAnsi="Times New Roman" w:cs="Times New Roman"/>
                <w:color w:val="auto"/>
                <w:kern w:val="2"/>
                <w:lang w:eastAsia="ko-KR"/>
              </w:rPr>
            </w:pPr>
            <w:r w:rsidRPr="00644852">
              <w:rPr>
                <w:rFonts w:ascii="Times New Roman" w:hAnsi="Times New Roman" w:cs="Times New Roman"/>
                <w:color w:val="auto"/>
                <w:kern w:val="2"/>
                <w:lang w:eastAsia="ko-KR"/>
              </w:rPr>
              <w:t>Акция «Дарите книги с любовью»</w:t>
            </w:r>
          </w:p>
        </w:tc>
        <w:tc>
          <w:tcPr>
            <w:tcW w:w="1208" w:type="dxa"/>
            <w:tcBorders>
              <w:top w:val="single" w:sz="4" w:space="0" w:color="000000"/>
              <w:left w:val="single" w:sz="4" w:space="0" w:color="000000"/>
              <w:bottom w:val="single" w:sz="4" w:space="0" w:color="000000"/>
              <w:right w:val="single" w:sz="4" w:space="0" w:color="000000"/>
            </w:tcBorders>
          </w:tcPr>
          <w:p w14:paraId="35108F22"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299" w:type="dxa"/>
            <w:gridSpan w:val="3"/>
            <w:tcBorders>
              <w:top w:val="single" w:sz="4" w:space="0" w:color="000000"/>
              <w:left w:val="single" w:sz="4" w:space="0" w:color="000000"/>
              <w:bottom w:val="single" w:sz="4" w:space="0" w:color="000000"/>
              <w:right w:val="single" w:sz="4" w:space="0" w:color="000000"/>
            </w:tcBorders>
          </w:tcPr>
          <w:p w14:paraId="574FD4DB"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февраль</w:t>
            </w:r>
          </w:p>
        </w:tc>
        <w:tc>
          <w:tcPr>
            <w:tcW w:w="2731" w:type="dxa"/>
            <w:gridSpan w:val="2"/>
            <w:tcBorders>
              <w:top w:val="single" w:sz="4" w:space="0" w:color="000000"/>
              <w:left w:val="single" w:sz="4" w:space="0" w:color="000000"/>
              <w:bottom w:val="single" w:sz="4" w:space="0" w:color="000000"/>
              <w:right w:val="single" w:sz="4" w:space="0" w:color="000000"/>
            </w:tcBorders>
          </w:tcPr>
          <w:p w14:paraId="2CA5B6AB" w14:textId="77777777" w:rsidR="00644852" w:rsidRPr="00644852" w:rsidRDefault="00644852" w:rsidP="00644852">
            <w:pPr>
              <w:ind w:right="-1"/>
              <w:rPr>
                <w:rFonts w:ascii="Times New Roman" w:eastAsia="Batang" w:hAnsi="Times New Roman" w:cs="Times New Roman"/>
              </w:rPr>
            </w:pPr>
            <w:r w:rsidRPr="00644852">
              <w:rPr>
                <w:rFonts w:ascii="Times New Roman" w:eastAsia="Batang" w:hAnsi="Times New Roman" w:cs="Times New Roman"/>
              </w:rPr>
              <w:t>Федькович М.В.</w:t>
            </w:r>
          </w:p>
        </w:tc>
      </w:tr>
      <w:tr w:rsidR="00644852" w:rsidRPr="00644852" w14:paraId="315ED844"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5A31B15A" w14:textId="77777777" w:rsidR="00644852" w:rsidRPr="00644852" w:rsidRDefault="00644852" w:rsidP="00644852">
            <w:pPr>
              <w:ind w:right="-1"/>
              <w:rPr>
                <w:rFonts w:ascii="Times New Roman" w:eastAsia="№Е" w:hAnsi="Times New Roman" w:cs="Times New Roman"/>
              </w:rPr>
            </w:pPr>
            <w:r w:rsidRPr="00644852">
              <w:rPr>
                <w:rFonts w:ascii="Times New Roman" w:hAnsi="Times New Roman" w:cs="Times New Roman"/>
                <w:color w:val="auto"/>
                <w:kern w:val="2"/>
                <w:lang w:eastAsia="ko-KR"/>
              </w:rPr>
              <w:t>Экологическая акция «Сдай макулатуру – спаси дерево!»</w:t>
            </w:r>
          </w:p>
        </w:tc>
        <w:tc>
          <w:tcPr>
            <w:tcW w:w="1208" w:type="dxa"/>
            <w:tcBorders>
              <w:top w:val="single" w:sz="4" w:space="0" w:color="000000"/>
              <w:left w:val="single" w:sz="4" w:space="0" w:color="000000"/>
              <w:bottom w:val="single" w:sz="4" w:space="0" w:color="000000"/>
              <w:right w:val="single" w:sz="4" w:space="0" w:color="000000"/>
            </w:tcBorders>
          </w:tcPr>
          <w:p w14:paraId="3F6DBC43"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299" w:type="dxa"/>
            <w:gridSpan w:val="3"/>
            <w:tcBorders>
              <w:top w:val="single" w:sz="4" w:space="0" w:color="000000"/>
              <w:left w:val="single" w:sz="4" w:space="0" w:color="000000"/>
              <w:bottom w:val="single" w:sz="4" w:space="0" w:color="000000"/>
              <w:right w:val="single" w:sz="4" w:space="0" w:color="000000"/>
            </w:tcBorders>
          </w:tcPr>
          <w:p w14:paraId="6FDC25C3"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сентябрь, апрель</w:t>
            </w:r>
          </w:p>
        </w:tc>
        <w:tc>
          <w:tcPr>
            <w:tcW w:w="2731" w:type="dxa"/>
            <w:gridSpan w:val="2"/>
            <w:tcBorders>
              <w:top w:val="single" w:sz="4" w:space="0" w:color="000000"/>
              <w:left w:val="single" w:sz="4" w:space="0" w:color="000000"/>
              <w:bottom w:val="single" w:sz="4" w:space="0" w:color="000000"/>
              <w:right w:val="single" w:sz="4" w:space="0" w:color="000000"/>
            </w:tcBorders>
          </w:tcPr>
          <w:p w14:paraId="6BA1985B" w14:textId="77777777" w:rsidR="00644852" w:rsidRPr="00644852" w:rsidRDefault="00644852" w:rsidP="00644852">
            <w:pPr>
              <w:ind w:right="-1"/>
              <w:rPr>
                <w:rFonts w:ascii="Times New Roman" w:eastAsia="Batang" w:hAnsi="Times New Roman" w:cs="Times New Roman"/>
              </w:rPr>
            </w:pPr>
            <w:r w:rsidRPr="00644852">
              <w:rPr>
                <w:rFonts w:ascii="Times New Roman" w:eastAsia="Batang" w:hAnsi="Times New Roman" w:cs="Times New Roman"/>
              </w:rPr>
              <w:t>Федькович М.В.</w:t>
            </w:r>
          </w:p>
        </w:tc>
      </w:tr>
      <w:tr w:rsidR="00644852" w:rsidRPr="00644852" w14:paraId="7C628924"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1E9B7043" w14:textId="77777777" w:rsidR="00644852" w:rsidRPr="00644852" w:rsidRDefault="00644852" w:rsidP="00644852">
            <w:pPr>
              <w:ind w:right="-1"/>
              <w:rPr>
                <w:rFonts w:ascii="Times New Roman" w:hAnsi="Times New Roman" w:cs="Times New Roman"/>
                <w:color w:val="auto"/>
                <w:kern w:val="2"/>
                <w:lang w:eastAsia="ko-KR"/>
              </w:rPr>
            </w:pPr>
            <w:r w:rsidRPr="00644852">
              <w:rPr>
                <w:rFonts w:ascii="Times New Roman" w:hAnsi="Times New Roman" w:cs="Times New Roman"/>
                <w:color w:val="auto"/>
                <w:kern w:val="2"/>
                <w:lang w:eastAsia="ko-KR"/>
              </w:rPr>
              <w:t xml:space="preserve">Весенняя Неделя Добра (ряд мероприятий, осуществляемых каждым классом и волонтерским движением школы:  </w:t>
            </w:r>
            <w:r w:rsidRPr="00644852">
              <w:rPr>
                <w:rFonts w:ascii="Times New Roman" w:hAnsi="Times New Roman" w:cs="Times New Roman"/>
                <w:color w:val="auto"/>
                <w:kern w:val="2"/>
              </w:rPr>
              <w:t>«Чистый поселок – чистая планета», «Памяти павших»,  «О сердца к сердцу», «Посади дерево», «Подарок младшему другу», «Помощь пожилому односельчанину на приусадебном участке», «Здоровая перемена» и др.)</w:t>
            </w:r>
          </w:p>
        </w:tc>
        <w:tc>
          <w:tcPr>
            <w:tcW w:w="1208" w:type="dxa"/>
            <w:tcBorders>
              <w:top w:val="single" w:sz="4" w:space="0" w:color="000000"/>
              <w:left w:val="single" w:sz="4" w:space="0" w:color="000000"/>
              <w:bottom w:val="single" w:sz="4" w:space="0" w:color="000000"/>
              <w:right w:val="single" w:sz="4" w:space="0" w:color="000000"/>
            </w:tcBorders>
          </w:tcPr>
          <w:p w14:paraId="4C2E7FB9"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299" w:type="dxa"/>
            <w:gridSpan w:val="3"/>
            <w:tcBorders>
              <w:top w:val="single" w:sz="4" w:space="0" w:color="000000"/>
              <w:left w:val="single" w:sz="4" w:space="0" w:color="000000"/>
              <w:bottom w:val="single" w:sz="4" w:space="0" w:color="000000"/>
              <w:right w:val="single" w:sz="4" w:space="0" w:color="000000"/>
            </w:tcBorders>
          </w:tcPr>
          <w:p w14:paraId="2EE6BDB1"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апрель</w:t>
            </w:r>
          </w:p>
        </w:tc>
        <w:tc>
          <w:tcPr>
            <w:tcW w:w="2731" w:type="dxa"/>
            <w:gridSpan w:val="2"/>
            <w:tcBorders>
              <w:top w:val="single" w:sz="4" w:space="0" w:color="000000"/>
              <w:left w:val="single" w:sz="4" w:space="0" w:color="000000"/>
              <w:bottom w:val="single" w:sz="4" w:space="0" w:color="000000"/>
              <w:right w:val="single" w:sz="4" w:space="0" w:color="000000"/>
            </w:tcBorders>
          </w:tcPr>
          <w:p w14:paraId="6507EED7" w14:textId="77777777" w:rsidR="00644852" w:rsidRPr="00644852" w:rsidRDefault="00644852" w:rsidP="00644852">
            <w:pPr>
              <w:ind w:right="-1"/>
              <w:rPr>
                <w:rFonts w:ascii="Times New Roman" w:eastAsia="Batang" w:hAnsi="Times New Roman" w:cs="Times New Roman"/>
              </w:rPr>
            </w:pPr>
            <w:r w:rsidRPr="00644852">
              <w:rPr>
                <w:rFonts w:ascii="Times New Roman" w:eastAsia="Batang" w:hAnsi="Times New Roman" w:cs="Times New Roman"/>
              </w:rPr>
              <w:t>Федькович М.В.</w:t>
            </w:r>
          </w:p>
        </w:tc>
      </w:tr>
      <w:tr w:rsidR="00644852" w:rsidRPr="00644852" w14:paraId="2D902070"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6B341E84" w14:textId="77777777" w:rsidR="00644852" w:rsidRPr="00644852" w:rsidRDefault="00644852" w:rsidP="00644852">
            <w:pPr>
              <w:widowControl/>
              <w:rPr>
                <w:rFonts w:ascii="Times New Roman" w:eastAsia="№Е" w:hAnsi="Times New Roman" w:cs="Times New Roman"/>
              </w:rPr>
            </w:pPr>
            <w:r w:rsidRPr="00644852">
              <w:rPr>
                <w:rFonts w:ascii="Times New Roman" w:eastAsia="№Е" w:hAnsi="Times New Roman" w:cs="Times New Roman"/>
              </w:rPr>
              <w:t>Участие в проектах и акциях РДШ</w:t>
            </w:r>
          </w:p>
        </w:tc>
        <w:tc>
          <w:tcPr>
            <w:tcW w:w="1208" w:type="dxa"/>
            <w:tcBorders>
              <w:top w:val="single" w:sz="4" w:space="0" w:color="000000"/>
              <w:left w:val="single" w:sz="4" w:space="0" w:color="000000"/>
              <w:bottom w:val="single" w:sz="4" w:space="0" w:color="000000"/>
              <w:right w:val="single" w:sz="4" w:space="0" w:color="000000"/>
            </w:tcBorders>
          </w:tcPr>
          <w:p w14:paraId="49839222"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299" w:type="dxa"/>
            <w:gridSpan w:val="3"/>
            <w:tcBorders>
              <w:top w:val="single" w:sz="4" w:space="0" w:color="000000"/>
              <w:left w:val="single" w:sz="4" w:space="0" w:color="000000"/>
              <w:bottom w:val="single" w:sz="4" w:space="0" w:color="000000"/>
              <w:right w:val="single" w:sz="4" w:space="0" w:color="000000"/>
            </w:tcBorders>
          </w:tcPr>
          <w:p w14:paraId="5789F6A5" w14:textId="77777777" w:rsidR="00644852" w:rsidRPr="00644852" w:rsidRDefault="00644852" w:rsidP="00644852">
            <w:pPr>
              <w:widowControl/>
              <w:rPr>
                <w:rFonts w:ascii="Times New Roman" w:eastAsia="№Е" w:hAnsi="Times New Roman" w:cs="Times New Roman"/>
              </w:rPr>
            </w:pPr>
            <w:r w:rsidRPr="00644852">
              <w:rPr>
                <w:rFonts w:ascii="Times New Roman" w:eastAsia="№Е" w:hAnsi="Times New Roman" w:cs="Times New Roman"/>
              </w:rPr>
              <w:t>В течение года</w:t>
            </w:r>
          </w:p>
        </w:tc>
        <w:tc>
          <w:tcPr>
            <w:tcW w:w="2731" w:type="dxa"/>
            <w:gridSpan w:val="2"/>
            <w:tcBorders>
              <w:top w:val="single" w:sz="4" w:space="0" w:color="000000"/>
              <w:left w:val="single" w:sz="4" w:space="0" w:color="000000"/>
              <w:bottom w:val="single" w:sz="4" w:space="0" w:color="000000"/>
              <w:right w:val="single" w:sz="4" w:space="0" w:color="000000"/>
            </w:tcBorders>
          </w:tcPr>
          <w:p w14:paraId="62C7FF0A" w14:textId="77777777" w:rsidR="00644852" w:rsidRPr="00644852" w:rsidRDefault="00644852" w:rsidP="00644852">
            <w:pPr>
              <w:widowControl/>
              <w:rPr>
                <w:rFonts w:ascii="Times New Roman" w:eastAsia="Batang" w:hAnsi="Times New Roman" w:cs="Times New Roman"/>
              </w:rPr>
            </w:pPr>
            <w:r w:rsidRPr="00644852">
              <w:rPr>
                <w:rFonts w:ascii="Times New Roman" w:eastAsia="Batang" w:hAnsi="Times New Roman" w:cs="Times New Roman"/>
              </w:rPr>
              <w:t>Федькович М.В.</w:t>
            </w:r>
          </w:p>
        </w:tc>
      </w:tr>
      <w:tr w:rsidR="00644852" w:rsidRPr="00644852" w14:paraId="2A0D134B" w14:textId="77777777" w:rsidTr="00644852">
        <w:trPr>
          <w:trHeight w:val="602"/>
        </w:trPr>
        <w:tc>
          <w:tcPr>
            <w:tcW w:w="10206" w:type="dxa"/>
            <w:gridSpan w:val="7"/>
            <w:tcBorders>
              <w:top w:val="single" w:sz="4" w:space="0" w:color="000000"/>
              <w:left w:val="single" w:sz="4" w:space="0" w:color="000000"/>
              <w:bottom w:val="single" w:sz="4" w:space="0" w:color="auto"/>
              <w:right w:val="single" w:sz="4" w:space="0" w:color="000000"/>
            </w:tcBorders>
          </w:tcPr>
          <w:p w14:paraId="0D39418E" w14:textId="77777777" w:rsidR="00644852" w:rsidRPr="00644852" w:rsidRDefault="00644852" w:rsidP="00644852">
            <w:pPr>
              <w:ind w:right="-1"/>
              <w:jc w:val="center"/>
              <w:rPr>
                <w:rFonts w:ascii="Times New Roman" w:eastAsia="№Е" w:hAnsi="Times New Roman" w:cs="Times New Roman"/>
              </w:rPr>
            </w:pPr>
          </w:p>
          <w:p w14:paraId="6894A865" w14:textId="77777777" w:rsidR="00644852" w:rsidRPr="00644852" w:rsidRDefault="00644852" w:rsidP="00644852">
            <w:pPr>
              <w:wordWrap w:val="0"/>
              <w:autoSpaceDE w:val="0"/>
              <w:autoSpaceDN w:val="0"/>
              <w:ind w:right="-1"/>
              <w:jc w:val="center"/>
              <w:rPr>
                <w:rFonts w:ascii="Times New Roman" w:eastAsia="№Е" w:hAnsi="Times New Roman" w:cs="Times New Roman"/>
                <w:i/>
              </w:rPr>
            </w:pPr>
            <w:r w:rsidRPr="00644852">
              <w:rPr>
                <w:rFonts w:ascii="Times New Roman" w:eastAsia="№Е" w:hAnsi="Times New Roman" w:cs="Times New Roman"/>
                <w:b/>
              </w:rPr>
              <w:t>Экологическое воспитание</w:t>
            </w:r>
          </w:p>
        </w:tc>
      </w:tr>
      <w:tr w:rsidR="00644852" w:rsidRPr="00644852" w14:paraId="0A8ABCD5" w14:textId="77777777" w:rsidTr="00644852">
        <w:trPr>
          <w:trHeight w:val="420"/>
        </w:trPr>
        <w:tc>
          <w:tcPr>
            <w:tcW w:w="3968" w:type="dxa"/>
            <w:tcBorders>
              <w:top w:val="single" w:sz="4" w:space="0" w:color="auto"/>
              <w:left w:val="single" w:sz="4" w:space="0" w:color="000000"/>
              <w:bottom w:val="single" w:sz="4" w:space="0" w:color="auto"/>
              <w:right w:val="single" w:sz="4" w:space="0" w:color="auto"/>
            </w:tcBorders>
          </w:tcPr>
          <w:p w14:paraId="52A9ED9A" w14:textId="77777777" w:rsidR="00644852" w:rsidRPr="00644852" w:rsidRDefault="00644852" w:rsidP="00644852">
            <w:pPr>
              <w:ind w:right="-1"/>
              <w:jc w:val="both"/>
              <w:rPr>
                <w:rFonts w:ascii="Times New Roman" w:eastAsia="№Е" w:hAnsi="Times New Roman" w:cs="Times New Roman"/>
              </w:rPr>
            </w:pPr>
          </w:p>
          <w:p w14:paraId="5C0D001D"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color w:val="auto"/>
              </w:rPr>
              <w:t>Дела, события, мероприятия</w:t>
            </w:r>
          </w:p>
        </w:tc>
        <w:tc>
          <w:tcPr>
            <w:tcW w:w="1232" w:type="dxa"/>
            <w:gridSpan w:val="2"/>
            <w:tcBorders>
              <w:top w:val="single" w:sz="4" w:space="0" w:color="auto"/>
              <w:left w:val="single" w:sz="4" w:space="0" w:color="auto"/>
              <w:bottom w:val="single" w:sz="4" w:space="0" w:color="auto"/>
              <w:right w:val="single" w:sz="4" w:space="0" w:color="auto"/>
            </w:tcBorders>
          </w:tcPr>
          <w:p w14:paraId="79CA4A33" w14:textId="77777777" w:rsidR="00644852" w:rsidRPr="00644852" w:rsidRDefault="00644852" w:rsidP="00644852">
            <w:pPr>
              <w:ind w:right="-1"/>
              <w:jc w:val="center"/>
              <w:rPr>
                <w:rFonts w:ascii="Times New Roman" w:eastAsia="№Е" w:hAnsi="Times New Roman" w:cs="Times New Roman"/>
              </w:rPr>
            </w:pPr>
          </w:p>
          <w:p w14:paraId="608D756B"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 xml:space="preserve">Классы </w:t>
            </w:r>
          </w:p>
        </w:tc>
        <w:tc>
          <w:tcPr>
            <w:tcW w:w="2338" w:type="dxa"/>
            <w:gridSpan w:val="3"/>
            <w:tcBorders>
              <w:top w:val="single" w:sz="4" w:space="0" w:color="auto"/>
              <w:left w:val="single" w:sz="4" w:space="0" w:color="auto"/>
              <w:bottom w:val="single" w:sz="4" w:space="0" w:color="auto"/>
              <w:right w:val="single" w:sz="4" w:space="0" w:color="auto"/>
            </w:tcBorders>
          </w:tcPr>
          <w:p w14:paraId="2DDE837B"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Ориентировочное</w:t>
            </w:r>
          </w:p>
          <w:p w14:paraId="4C66D7F4"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 xml:space="preserve">время </w:t>
            </w:r>
          </w:p>
          <w:p w14:paraId="2077966A"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проведения</w:t>
            </w:r>
          </w:p>
        </w:tc>
        <w:tc>
          <w:tcPr>
            <w:tcW w:w="2668" w:type="dxa"/>
            <w:tcBorders>
              <w:top w:val="single" w:sz="4" w:space="0" w:color="auto"/>
              <w:left w:val="single" w:sz="4" w:space="0" w:color="auto"/>
              <w:bottom w:val="single" w:sz="4" w:space="0" w:color="auto"/>
              <w:right w:val="single" w:sz="4" w:space="0" w:color="000000"/>
            </w:tcBorders>
          </w:tcPr>
          <w:p w14:paraId="26D23421" w14:textId="77777777" w:rsidR="00644852" w:rsidRPr="00644852" w:rsidRDefault="00644852" w:rsidP="00644852">
            <w:pPr>
              <w:ind w:right="-1"/>
              <w:jc w:val="center"/>
              <w:rPr>
                <w:rFonts w:ascii="Times New Roman" w:eastAsia="№Е" w:hAnsi="Times New Roman" w:cs="Times New Roman"/>
              </w:rPr>
            </w:pPr>
          </w:p>
          <w:p w14:paraId="6926A4BC"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Ответственные</w:t>
            </w:r>
          </w:p>
        </w:tc>
      </w:tr>
      <w:tr w:rsidR="00644852" w:rsidRPr="00644852" w14:paraId="009B5D18" w14:textId="77777777" w:rsidTr="00644852">
        <w:trPr>
          <w:trHeight w:val="420"/>
        </w:trPr>
        <w:tc>
          <w:tcPr>
            <w:tcW w:w="3968" w:type="dxa"/>
            <w:tcBorders>
              <w:top w:val="single" w:sz="4" w:space="0" w:color="auto"/>
              <w:left w:val="single" w:sz="4" w:space="0" w:color="000000"/>
              <w:bottom w:val="single" w:sz="4" w:space="0" w:color="auto"/>
              <w:right w:val="single" w:sz="4" w:space="0" w:color="auto"/>
            </w:tcBorders>
          </w:tcPr>
          <w:p w14:paraId="077AE683" w14:textId="77777777" w:rsidR="00644852" w:rsidRPr="00644852" w:rsidRDefault="00644852" w:rsidP="00644852">
            <w:pPr>
              <w:widowControl/>
              <w:rPr>
                <w:rFonts w:ascii="Times New Roman" w:hAnsi="Times New Roman" w:cs="Times New Roman"/>
                <w:color w:val="auto"/>
                <w:kern w:val="2"/>
              </w:rPr>
            </w:pPr>
            <w:r w:rsidRPr="00644852">
              <w:rPr>
                <w:rFonts w:ascii="Times New Roman" w:hAnsi="Times New Roman" w:cs="Times New Roman"/>
                <w:color w:val="auto"/>
                <w:kern w:val="2"/>
              </w:rPr>
              <w:t>Единый урок «Красная книга Ростовской области» в рамках Дня защиты животных</w:t>
            </w:r>
          </w:p>
        </w:tc>
        <w:tc>
          <w:tcPr>
            <w:tcW w:w="1232" w:type="dxa"/>
            <w:gridSpan w:val="2"/>
            <w:tcBorders>
              <w:top w:val="single" w:sz="4" w:space="0" w:color="auto"/>
              <w:left w:val="single" w:sz="4" w:space="0" w:color="auto"/>
              <w:bottom w:val="single" w:sz="4" w:space="0" w:color="auto"/>
              <w:right w:val="single" w:sz="4" w:space="0" w:color="auto"/>
            </w:tcBorders>
          </w:tcPr>
          <w:p w14:paraId="10E9ECBC"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338" w:type="dxa"/>
            <w:gridSpan w:val="3"/>
            <w:tcBorders>
              <w:top w:val="single" w:sz="4" w:space="0" w:color="auto"/>
              <w:left w:val="single" w:sz="4" w:space="0" w:color="auto"/>
              <w:bottom w:val="single" w:sz="4" w:space="0" w:color="auto"/>
              <w:right w:val="single" w:sz="4" w:space="0" w:color="auto"/>
            </w:tcBorders>
          </w:tcPr>
          <w:p w14:paraId="792BA429" w14:textId="77777777" w:rsidR="00644852" w:rsidRPr="00644852" w:rsidRDefault="00644852" w:rsidP="00644852">
            <w:pPr>
              <w:widowControl/>
              <w:ind w:firstLine="77"/>
              <w:jc w:val="center"/>
              <w:rPr>
                <w:rFonts w:ascii="Times New Roman" w:eastAsia="№Е" w:hAnsi="Times New Roman" w:cs="Times New Roman"/>
              </w:rPr>
            </w:pPr>
            <w:r w:rsidRPr="00644852">
              <w:rPr>
                <w:rFonts w:ascii="Times New Roman" w:eastAsia="№Е" w:hAnsi="Times New Roman" w:cs="Times New Roman"/>
              </w:rPr>
              <w:t>04.10.2022г.</w:t>
            </w:r>
          </w:p>
        </w:tc>
        <w:tc>
          <w:tcPr>
            <w:tcW w:w="2668" w:type="dxa"/>
            <w:tcBorders>
              <w:top w:val="single" w:sz="4" w:space="0" w:color="auto"/>
              <w:left w:val="single" w:sz="4" w:space="0" w:color="auto"/>
              <w:bottom w:val="single" w:sz="4" w:space="0" w:color="auto"/>
              <w:right w:val="single" w:sz="4" w:space="0" w:color="000000"/>
            </w:tcBorders>
          </w:tcPr>
          <w:p w14:paraId="1A45BE1F" w14:textId="77777777" w:rsidR="00644852" w:rsidRPr="00644852" w:rsidRDefault="00644852" w:rsidP="00644852">
            <w:pPr>
              <w:widowControl/>
              <w:jc w:val="center"/>
              <w:rPr>
                <w:rFonts w:ascii="Times New Roman" w:eastAsia="Batang" w:hAnsi="Times New Roman" w:cs="Times New Roman"/>
              </w:rPr>
            </w:pPr>
            <w:r w:rsidRPr="00644852">
              <w:rPr>
                <w:rFonts w:ascii="Times New Roman" w:eastAsia="Batang" w:hAnsi="Times New Roman" w:cs="Times New Roman"/>
              </w:rPr>
              <w:t>Подскребалина З.А.</w:t>
            </w:r>
          </w:p>
        </w:tc>
      </w:tr>
      <w:tr w:rsidR="00644852" w:rsidRPr="00644852" w14:paraId="69AF3DA4" w14:textId="77777777" w:rsidTr="00644852">
        <w:trPr>
          <w:trHeight w:val="420"/>
        </w:trPr>
        <w:tc>
          <w:tcPr>
            <w:tcW w:w="3968" w:type="dxa"/>
            <w:tcBorders>
              <w:top w:val="single" w:sz="4" w:space="0" w:color="auto"/>
              <w:left w:val="single" w:sz="4" w:space="0" w:color="000000"/>
              <w:bottom w:val="single" w:sz="4" w:space="0" w:color="auto"/>
              <w:right w:val="single" w:sz="4" w:space="0" w:color="auto"/>
            </w:tcBorders>
          </w:tcPr>
          <w:p w14:paraId="634F0D2D" w14:textId="77777777" w:rsidR="00644852" w:rsidRPr="00644852" w:rsidRDefault="00644852" w:rsidP="00644852">
            <w:pPr>
              <w:widowControl/>
              <w:rPr>
                <w:rFonts w:ascii="Times New Roman" w:hAnsi="Times New Roman" w:cs="Times New Roman"/>
                <w:color w:val="auto"/>
                <w:kern w:val="2"/>
                <w:lang w:eastAsia="ko-KR"/>
              </w:rPr>
            </w:pPr>
            <w:r w:rsidRPr="00644852">
              <w:rPr>
                <w:rFonts w:ascii="Times New Roman" w:hAnsi="Times New Roman" w:cs="Times New Roman"/>
                <w:color w:val="auto"/>
                <w:kern w:val="2"/>
                <w:lang w:eastAsia="ko-KR"/>
              </w:rPr>
              <w:t xml:space="preserve">«Золотая осень»: </w:t>
            </w:r>
          </w:p>
          <w:p w14:paraId="6AB95EAC" w14:textId="77777777" w:rsidR="00644852" w:rsidRPr="00644852" w:rsidRDefault="00644852" w:rsidP="00644852">
            <w:pPr>
              <w:widowControl/>
              <w:rPr>
                <w:rFonts w:ascii="Times New Roman" w:hAnsi="Times New Roman" w:cs="Times New Roman"/>
                <w:color w:val="auto"/>
                <w:kern w:val="2"/>
                <w:lang w:eastAsia="ko-KR"/>
              </w:rPr>
            </w:pPr>
            <w:r w:rsidRPr="00644852">
              <w:rPr>
                <w:rFonts w:ascii="Times New Roman" w:hAnsi="Times New Roman" w:cs="Times New Roman"/>
                <w:color w:val="auto"/>
                <w:kern w:val="2"/>
                <w:lang w:eastAsia="ko-KR"/>
              </w:rPr>
              <w:t>Фотоконкурс: «Осень на Тихом Дону»</w:t>
            </w:r>
          </w:p>
          <w:p w14:paraId="6471E44B" w14:textId="77777777" w:rsidR="00644852" w:rsidRPr="00644852" w:rsidRDefault="00644852" w:rsidP="00644852">
            <w:pPr>
              <w:widowControl/>
              <w:rPr>
                <w:rFonts w:ascii="Times New Roman" w:hAnsi="Times New Roman" w:cs="Times New Roman"/>
                <w:color w:val="auto"/>
                <w:kern w:val="2"/>
                <w:lang w:eastAsia="ko-KR"/>
              </w:rPr>
            </w:pPr>
            <w:r w:rsidRPr="00644852">
              <w:rPr>
                <w:rFonts w:ascii="Times New Roman" w:hAnsi="Times New Roman" w:cs="Times New Roman"/>
                <w:color w:val="auto"/>
                <w:kern w:val="2"/>
                <w:lang w:eastAsia="ko-KR"/>
              </w:rPr>
              <w:t xml:space="preserve">Праздник «Донская осень». </w:t>
            </w:r>
          </w:p>
          <w:p w14:paraId="004FFC19" w14:textId="77777777" w:rsidR="00644852" w:rsidRPr="00644852" w:rsidRDefault="00644852" w:rsidP="00644852">
            <w:pPr>
              <w:widowControl/>
              <w:rPr>
                <w:rFonts w:ascii="Times New Roman" w:eastAsia="№Е" w:hAnsi="Times New Roman" w:cs="Times New Roman"/>
              </w:rPr>
            </w:pPr>
            <w:r w:rsidRPr="00644852">
              <w:rPr>
                <w:rFonts w:ascii="Times New Roman" w:hAnsi="Times New Roman" w:cs="Times New Roman"/>
                <w:color w:val="auto"/>
                <w:kern w:val="2"/>
                <w:lang w:eastAsia="ko-KR"/>
              </w:rPr>
              <w:t>Конкурс поделок из природного и бросового материала.</w:t>
            </w:r>
          </w:p>
        </w:tc>
        <w:tc>
          <w:tcPr>
            <w:tcW w:w="1232" w:type="dxa"/>
            <w:gridSpan w:val="2"/>
            <w:tcBorders>
              <w:top w:val="single" w:sz="4" w:space="0" w:color="auto"/>
              <w:left w:val="single" w:sz="4" w:space="0" w:color="auto"/>
              <w:bottom w:val="single" w:sz="4" w:space="0" w:color="auto"/>
              <w:right w:val="single" w:sz="4" w:space="0" w:color="auto"/>
            </w:tcBorders>
          </w:tcPr>
          <w:p w14:paraId="1786FF4F" w14:textId="77777777" w:rsidR="00644852" w:rsidRPr="00644852" w:rsidRDefault="00644852" w:rsidP="00644852">
            <w:pPr>
              <w:ind w:right="-1"/>
              <w:jc w:val="center"/>
              <w:rPr>
                <w:rFonts w:ascii="Times New Roman" w:eastAsia="№Е" w:hAnsi="Times New Roman" w:cs="Times New Roman"/>
                <w:color w:val="auto"/>
              </w:rPr>
            </w:pPr>
            <w:r w:rsidRPr="00644852">
              <w:rPr>
                <w:rFonts w:ascii="Times New Roman" w:eastAsia="№Е" w:hAnsi="Times New Roman" w:cs="Times New Roman"/>
                <w:color w:val="auto"/>
              </w:rPr>
              <w:t>1</w:t>
            </w:r>
          </w:p>
        </w:tc>
        <w:tc>
          <w:tcPr>
            <w:tcW w:w="2338" w:type="dxa"/>
            <w:gridSpan w:val="3"/>
            <w:tcBorders>
              <w:top w:val="single" w:sz="4" w:space="0" w:color="auto"/>
              <w:left w:val="single" w:sz="4" w:space="0" w:color="auto"/>
              <w:bottom w:val="single" w:sz="4" w:space="0" w:color="auto"/>
              <w:right w:val="single" w:sz="4" w:space="0" w:color="auto"/>
            </w:tcBorders>
          </w:tcPr>
          <w:p w14:paraId="30FD4455" w14:textId="77777777" w:rsidR="00644852" w:rsidRPr="00644852" w:rsidRDefault="00644852" w:rsidP="00644852">
            <w:pPr>
              <w:widowControl/>
              <w:ind w:firstLine="77"/>
              <w:jc w:val="center"/>
              <w:rPr>
                <w:rFonts w:ascii="Times New Roman" w:eastAsia="№Е" w:hAnsi="Times New Roman" w:cs="Times New Roman"/>
              </w:rPr>
            </w:pPr>
            <w:r w:rsidRPr="00644852">
              <w:rPr>
                <w:rFonts w:ascii="Times New Roman" w:eastAsia="№Е" w:hAnsi="Times New Roman" w:cs="Times New Roman"/>
              </w:rPr>
              <w:t>4 неделя октября</w:t>
            </w:r>
          </w:p>
        </w:tc>
        <w:tc>
          <w:tcPr>
            <w:tcW w:w="2668" w:type="dxa"/>
            <w:tcBorders>
              <w:top w:val="single" w:sz="4" w:space="0" w:color="auto"/>
              <w:left w:val="single" w:sz="4" w:space="0" w:color="auto"/>
              <w:bottom w:val="single" w:sz="4" w:space="0" w:color="auto"/>
              <w:right w:val="single" w:sz="4" w:space="0" w:color="000000"/>
            </w:tcBorders>
          </w:tcPr>
          <w:p w14:paraId="7F332F6C" w14:textId="77777777" w:rsidR="00644852" w:rsidRPr="00644852" w:rsidRDefault="00644852" w:rsidP="00644852">
            <w:pPr>
              <w:widowControl/>
              <w:jc w:val="center"/>
              <w:rPr>
                <w:rFonts w:ascii="Times New Roman" w:eastAsia="Batang" w:hAnsi="Times New Roman" w:cs="Times New Roman"/>
              </w:rPr>
            </w:pPr>
            <w:r w:rsidRPr="00644852">
              <w:rPr>
                <w:rFonts w:ascii="Times New Roman" w:eastAsia="Batang" w:hAnsi="Times New Roman" w:cs="Times New Roman"/>
              </w:rPr>
              <w:t>Подскребалина З.А.</w:t>
            </w:r>
          </w:p>
        </w:tc>
      </w:tr>
      <w:tr w:rsidR="00644852" w:rsidRPr="00644852" w14:paraId="72094C6B" w14:textId="77777777" w:rsidTr="00644852">
        <w:trPr>
          <w:trHeight w:val="420"/>
        </w:trPr>
        <w:tc>
          <w:tcPr>
            <w:tcW w:w="3968" w:type="dxa"/>
            <w:tcBorders>
              <w:top w:val="single" w:sz="4" w:space="0" w:color="auto"/>
              <w:left w:val="single" w:sz="4" w:space="0" w:color="000000"/>
              <w:bottom w:val="single" w:sz="4" w:space="0" w:color="auto"/>
              <w:right w:val="single" w:sz="4" w:space="0" w:color="auto"/>
            </w:tcBorders>
          </w:tcPr>
          <w:p w14:paraId="02DC9CB7" w14:textId="77777777" w:rsidR="00644852" w:rsidRPr="00644852" w:rsidRDefault="00644852" w:rsidP="00644852">
            <w:pPr>
              <w:widowControl/>
              <w:rPr>
                <w:rFonts w:ascii="Times New Roman" w:hAnsi="Times New Roman" w:cs="Times New Roman"/>
                <w:kern w:val="2"/>
                <w:lang w:eastAsia="ko-KR"/>
              </w:rPr>
            </w:pPr>
            <w:r w:rsidRPr="00644852">
              <w:rPr>
                <w:rFonts w:ascii="Times New Roman" w:hAnsi="Times New Roman" w:cs="Times New Roman"/>
                <w:kern w:val="2"/>
                <w:lang w:eastAsia="ko-KR"/>
              </w:rPr>
              <w:t>Участие во Всероссийской акции «Покормите птиц зимой!»</w:t>
            </w:r>
          </w:p>
        </w:tc>
        <w:tc>
          <w:tcPr>
            <w:tcW w:w="1232" w:type="dxa"/>
            <w:gridSpan w:val="2"/>
            <w:tcBorders>
              <w:top w:val="single" w:sz="4" w:space="0" w:color="auto"/>
              <w:left w:val="single" w:sz="4" w:space="0" w:color="auto"/>
              <w:bottom w:val="single" w:sz="4" w:space="0" w:color="auto"/>
              <w:right w:val="single" w:sz="4" w:space="0" w:color="auto"/>
            </w:tcBorders>
          </w:tcPr>
          <w:p w14:paraId="6474CDAD"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338" w:type="dxa"/>
            <w:gridSpan w:val="3"/>
            <w:tcBorders>
              <w:top w:val="single" w:sz="4" w:space="0" w:color="auto"/>
              <w:left w:val="single" w:sz="4" w:space="0" w:color="auto"/>
              <w:bottom w:val="single" w:sz="4" w:space="0" w:color="auto"/>
              <w:right w:val="single" w:sz="4" w:space="0" w:color="auto"/>
            </w:tcBorders>
          </w:tcPr>
          <w:p w14:paraId="700364B3" w14:textId="77777777" w:rsidR="00644852" w:rsidRPr="00644852" w:rsidRDefault="00644852" w:rsidP="00644852">
            <w:pPr>
              <w:widowControl/>
              <w:ind w:firstLine="77"/>
              <w:jc w:val="center"/>
              <w:rPr>
                <w:rFonts w:ascii="Times New Roman" w:eastAsia="№Е" w:hAnsi="Times New Roman" w:cs="Times New Roman"/>
              </w:rPr>
            </w:pPr>
            <w:r w:rsidRPr="00644852">
              <w:rPr>
                <w:rFonts w:ascii="Times New Roman" w:eastAsia="№Е" w:hAnsi="Times New Roman" w:cs="Times New Roman"/>
              </w:rPr>
              <w:t>ноябрь-февраль</w:t>
            </w:r>
          </w:p>
        </w:tc>
        <w:tc>
          <w:tcPr>
            <w:tcW w:w="2668" w:type="dxa"/>
            <w:tcBorders>
              <w:top w:val="single" w:sz="4" w:space="0" w:color="auto"/>
              <w:left w:val="single" w:sz="4" w:space="0" w:color="auto"/>
              <w:bottom w:val="single" w:sz="4" w:space="0" w:color="auto"/>
              <w:right w:val="single" w:sz="4" w:space="0" w:color="000000"/>
            </w:tcBorders>
          </w:tcPr>
          <w:p w14:paraId="4D3B2BBA" w14:textId="77777777" w:rsidR="00644852" w:rsidRPr="00644852" w:rsidRDefault="00644852" w:rsidP="00644852">
            <w:pPr>
              <w:widowControl/>
              <w:jc w:val="center"/>
              <w:rPr>
                <w:rFonts w:ascii="Times New Roman" w:eastAsia="Batang" w:hAnsi="Times New Roman" w:cs="Times New Roman"/>
              </w:rPr>
            </w:pPr>
            <w:r w:rsidRPr="00644852">
              <w:rPr>
                <w:rFonts w:ascii="Times New Roman" w:eastAsia="Batang" w:hAnsi="Times New Roman" w:cs="Times New Roman"/>
              </w:rPr>
              <w:t>Подскребалина З.А.</w:t>
            </w:r>
          </w:p>
        </w:tc>
      </w:tr>
      <w:tr w:rsidR="00644852" w:rsidRPr="00644852" w14:paraId="4D64192E" w14:textId="77777777" w:rsidTr="00644852">
        <w:trPr>
          <w:trHeight w:val="420"/>
        </w:trPr>
        <w:tc>
          <w:tcPr>
            <w:tcW w:w="3968" w:type="dxa"/>
            <w:tcBorders>
              <w:top w:val="single" w:sz="4" w:space="0" w:color="auto"/>
              <w:left w:val="single" w:sz="4" w:space="0" w:color="000000"/>
              <w:bottom w:val="single" w:sz="4" w:space="0" w:color="auto"/>
              <w:right w:val="single" w:sz="4" w:space="0" w:color="auto"/>
            </w:tcBorders>
          </w:tcPr>
          <w:p w14:paraId="69C59A82" w14:textId="77777777" w:rsidR="00644852" w:rsidRPr="00644852" w:rsidRDefault="00644852" w:rsidP="00644852">
            <w:pPr>
              <w:ind w:right="-1"/>
              <w:rPr>
                <w:rFonts w:ascii="Times New Roman" w:hAnsi="Times New Roman" w:cs="Times New Roman"/>
                <w:color w:val="auto"/>
                <w:kern w:val="2"/>
                <w:lang w:eastAsia="ko-KR"/>
              </w:rPr>
            </w:pPr>
            <w:r w:rsidRPr="00644852">
              <w:rPr>
                <w:rFonts w:ascii="Times New Roman" w:hAnsi="Times New Roman" w:cs="Times New Roman"/>
                <w:color w:val="auto"/>
                <w:kern w:val="2"/>
                <w:lang w:eastAsia="ko-KR"/>
              </w:rPr>
              <w:t>Фотовыставка «Братья наши меньшие» в рамках Международного дня домашних животных</w:t>
            </w:r>
          </w:p>
        </w:tc>
        <w:tc>
          <w:tcPr>
            <w:tcW w:w="1232" w:type="dxa"/>
            <w:gridSpan w:val="2"/>
            <w:tcBorders>
              <w:top w:val="single" w:sz="4" w:space="0" w:color="auto"/>
              <w:left w:val="single" w:sz="4" w:space="0" w:color="auto"/>
              <w:bottom w:val="single" w:sz="4" w:space="0" w:color="auto"/>
              <w:right w:val="single" w:sz="4" w:space="0" w:color="auto"/>
            </w:tcBorders>
          </w:tcPr>
          <w:p w14:paraId="5CC54DCF"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338" w:type="dxa"/>
            <w:gridSpan w:val="3"/>
            <w:tcBorders>
              <w:top w:val="single" w:sz="4" w:space="0" w:color="auto"/>
              <w:left w:val="single" w:sz="4" w:space="0" w:color="auto"/>
              <w:bottom w:val="single" w:sz="4" w:space="0" w:color="auto"/>
              <w:right w:val="single" w:sz="4" w:space="0" w:color="auto"/>
            </w:tcBorders>
          </w:tcPr>
          <w:p w14:paraId="1846DD36"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ноябрь</w:t>
            </w:r>
          </w:p>
        </w:tc>
        <w:tc>
          <w:tcPr>
            <w:tcW w:w="2668" w:type="dxa"/>
            <w:tcBorders>
              <w:top w:val="single" w:sz="4" w:space="0" w:color="auto"/>
              <w:left w:val="single" w:sz="4" w:space="0" w:color="auto"/>
              <w:bottom w:val="single" w:sz="4" w:space="0" w:color="auto"/>
              <w:right w:val="single" w:sz="4" w:space="0" w:color="000000"/>
            </w:tcBorders>
          </w:tcPr>
          <w:p w14:paraId="71A12061" w14:textId="77777777" w:rsidR="00644852" w:rsidRPr="00644852" w:rsidRDefault="00644852" w:rsidP="00644852">
            <w:pPr>
              <w:ind w:right="-1"/>
              <w:jc w:val="center"/>
              <w:rPr>
                <w:rFonts w:ascii="Times New Roman" w:eastAsia="Batang" w:hAnsi="Times New Roman" w:cs="Times New Roman"/>
              </w:rPr>
            </w:pPr>
            <w:r w:rsidRPr="00644852">
              <w:rPr>
                <w:rFonts w:ascii="Times New Roman" w:eastAsia="Batang" w:hAnsi="Times New Roman" w:cs="Times New Roman"/>
              </w:rPr>
              <w:t>Подскребалина З.А.</w:t>
            </w:r>
          </w:p>
        </w:tc>
      </w:tr>
      <w:tr w:rsidR="00644852" w:rsidRPr="00644852" w14:paraId="0EA497EC" w14:textId="77777777" w:rsidTr="00644852">
        <w:trPr>
          <w:trHeight w:val="420"/>
        </w:trPr>
        <w:tc>
          <w:tcPr>
            <w:tcW w:w="3968" w:type="dxa"/>
            <w:tcBorders>
              <w:top w:val="single" w:sz="4" w:space="0" w:color="auto"/>
              <w:left w:val="single" w:sz="4" w:space="0" w:color="000000"/>
              <w:bottom w:val="single" w:sz="4" w:space="0" w:color="auto"/>
              <w:right w:val="single" w:sz="4" w:space="0" w:color="auto"/>
            </w:tcBorders>
          </w:tcPr>
          <w:p w14:paraId="1426E1CA" w14:textId="77777777" w:rsidR="00644852" w:rsidRPr="00644852" w:rsidRDefault="00644852" w:rsidP="00644852">
            <w:pPr>
              <w:ind w:right="-1"/>
              <w:rPr>
                <w:rFonts w:ascii="Times New Roman" w:eastAsia="№Е" w:hAnsi="Times New Roman" w:cs="Times New Roman"/>
              </w:rPr>
            </w:pPr>
            <w:r w:rsidRPr="00644852">
              <w:rPr>
                <w:rFonts w:ascii="Times New Roman" w:hAnsi="Times New Roman" w:cs="Times New Roman"/>
                <w:color w:val="auto"/>
                <w:kern w:val="2"/>
                <w:lang w:eastAsia="ko-KR"/>
              </w:rPr>
              <w:t>Экологическая акция «Сдай макулатуру – спаси дерево!»</w:t>
            </w:r>
          </w:p>
        </w:tc>
        <w:tc>
          <w:tcPr>
            <w:tcW w:w="1232" w:type="dxa"/>
            <w:gridSpan w:val="2"/>
            <w:tcBorders>
              <w:top w:val="single" w:sz="4" w:space="0" w:color="auto"/>
              <w:left w:val="single" w:sz="4" w:space="0" w:color="auto"/>
              <w:bottom w:val="single" w:sz="4" w:space="0" w:color="auto"/>
              <w:right w:val="single" w:sz="4" w:space="0" w:color="auto"/>
            </w:tcBorders>
          </w:tcPr>
          <w:p w14:paraId="32B0C153"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338" w:type="dxa"/>
            <w:gridSpan w:val="3"/>
            <w:tcBorders>
              <w:top w:val="single" w:sz="4" w:space="0" w:color="auto"/>
              <w:left w:val="single" w:sz="4" w:space="0" w:color="auto"/>
              <w:bottom w:val="single" w:sz="4" w:space="0" w:color="auto"/>
              <w:right w:val="single" w:sz="4" w:space="0" w:color="auto"/>
            </w:tcBorders>
          </w:tcPr>
          <w:p w14:paraId="41F556CF"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сентябрь, апрель</w:t>
            </w:r>
          </w:p>
        </w:tc>
        <w:tc>
          <w:tcPr>
            <w:tcW w:w="2668" w:type="dxa"/>
            <w:tcBorders>
              <w:top w:val="single" w:sz="4" w:space="0" w:color="auto"/>
              <w:left w:val="single" w:sz="4" w:space="0" w:color="auto"/>
              <w:bottom w:val="single" w:sz="4" w:space="0" w:color="auto"/>
              <w:right w:val="single" w:sz="4" w:space="0" w:color="000000"/>
            </w:tcBorders>
          </w:tcPr>
          <w:p w14:paraId="7C100BE0" w14:textId="77777777" w:rsidR="00644852" w:rsidRPr="00644852" w:rsidRDefault="00644852" w:rsidP="00644852">
            <w:pPr>
              <w:ind w:right="-1"/>
              <w:jc w:val="center"/>
              <w:rPr>
                <w:rFonts w:ascii="Times New Roman" w:eastAsia="Batang" w:hAnsi="Times New Roman" w:cs="Times New Roman"/>
              </w:rPr>
            </w:pPr>
            <w:r w:rsidRPr="00644852">
              <w:rPr>
                <w:rFonts w:ascii="Times New Roman" w:eastAsia="Batang" w:hAnsi="Times New Roman" w:cs="Times New Roman"/>
              </w:rPr>
              <w:t>Подскребалина З.А.</w:t>
            </w:r>
          </w:p>
        </w:tc>
      </w:tr>
      <w:tr w:rsidR="00644852" w:rsidRPr="00644852" w14:paraId="5C40F238" w14:textId="77777777" w:rsidTr="00644852">
        <w:trPr>
          <w:trHeight w:val="420"/>
        </w:trPr>
        <w:tc>
          <w:tcPr>
            <w:tcW w:w="3968" w:type="dxa"/>
            <w:tcBorders>
              <w:top w:val="single" w:sz="4" w:space="0" w:color="auto"/>
              <w:left w:val="single" w:sz="4" w:space="0" w:color="000000"/>
              <w:bottom w:val="single" w:sz="4" w:space="0" w:color="auto"/>
              <w:right w:val="single" w:sz="4" w:space="0" w:color="auto"/>
            </w:tcBorders>
          </w:tcPr>
          <w:p w14:paraId="5B6502D6" w14:textId="77777777" w:rsidR="00644852" w:rsidRPr="00644852" w:rsidRDefault="00644852" w:rsidP="00644852">
            <w:pPr>
              <w:ind w:right="-1"/>
              <w:rPr>
                <w:rFonts w:ascii="Times New Roman" w:hAnsi="Times New Roman" w:cs="Times New Roman"/>
                <w:color w:val="auto"/>
                <w:kern w:val="2"/>
                <w:lang w:eastAsia="ko-KR"/>
              </w:rPr>
            </w:pPr>
            <w:r w:rsidRPr="00644852">
              <w:rPr>
                <w:rFonts w:ascii="Times New Roman" w:hAnsi="Times New Roman" w:cs="Times New Roman"/>
                <w:color w:val="auto"/>
                <w:kern w:val="2"/>
                <w:lang w:eastAsia="ko-KR"/>
              </w:rPr>
              <w:t xml:space="preserve">Весенняя Неделя Добра (ряд мероприятий, осуществляемых каждым классом и волонтерским движением школы:  </w:t>
            </w:r>
            <w:r w:rsidRPr="00644852">
              <w:rPr>
                <w:rFonts w:ascii="Times New Roman" w:hAnsi="Times New Roman" w:cs="Times New Roman"/>
                <w:color w:val="auto"/>
                <w:kern w:val="2"/>
              </w:rPr>
              <w:t>«Чистый поселок – чистая планета «Посади дерево», «Помощь пожилому односельчанину на приусадебном участке»)</w:t>
            </w:r>
          </w:p>
        </w:tc>
        <w:tc>
          <w:tcPr>
            <w:tcW w:w="1232" w:type="dxa"/>
            <w:gridSpan w:val="2"/>
            <w:tcBorders>
              <w:top w:val="single" w:sz="4" w:space="0" w:color="auto"/>
              <w:left w:val="single" w:sz="4" w:space="0" w:color="auto"/>
              <w:bottom w:val="single" w:sz="4" w:space="0" w:color="auto"/>
              <w:right w:val="single" w:sz="4" w:space="0" w:color="auto"/>
            </w:tcBorders>
          </w:tcPr>
          <w:p w14:paraId="4D2ABE3B"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338" w:type="dxa"/>
            <w:gridSpan w:val="3"/>
            <w:tcBorders>
              <w:top w:val="single" w:sz="4" w:space="0" w:color="auto"/>
              <w:left w:val="single" w:sz="4" w:space="0" w:color="auto"/>
              <w:bottom w:val="single" w:sz="4" w:space="0" w:color="auto"/>
              <w:right w:val="single" w:sz="4" w:space="0" w:color="auto"/>
            </w:tcBorders>
          </w:tcPr>
          <w:p w14:paraId="7BD0CC40"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апрель</w:t>
            </w:r>
          </w:p>
        </w:tc>
        <w:tc>
          <w:tcPr>
            <w:tcW w:w="2668" w:type="dxa"/>
            <w:tcBorders>
              <w:top w:val="single" w:sz="4" w:space="0" w:color="auto"/>
              <w:left w:val="single" w:sz="4" w:space="0" w:color="auto"/>
              <w:bottom w:val="single" w:sz="4" w:space="0" w:color="auto"/>
              <w:right w:val="single" w:sz="4" w:space="0" w:color="000000"/>
            </w:tcBorders>
          </w:tcPr>
          <w:p w14:paraId="1438A5E5" w14:textId="77777777" w:rsidR="00644852" w:rsidRPr="00644852" w:rsidRDefault="00644852" w:rsidP="00644852">
            <w:pPr>
              <w:ind w:right="-1"/>
              <w:rPr>
                <w:rFonts w:ascii="Times New Roman" w:eastAsia="Batang" w:hAnsi="Times New Roman" w:cs="Times New Roman"/>
              </w:rPr>
            </w:pPr>
            <w:r w:rsidRPr="00644852">
              <w:rPr>
                <w:rFonts w:ascii="Times New Roman" w:eastAsia="Batang" w:hAnsi="Times New Roman" w:cs="Times New Roman"/>
              </w:rPr>
              <w:t xml:space="preserve">         Федькович М.В.</w:t>
            </w:r>
          </w:p>
        </w:tc>
      </w:tr>
      <w:tr w:rsidR="00644852" w:rsidRPr="00644852" w14:paraId="5CC2F29E" w14:textId="77777777" w:rsidTr="00644852">
        <w:trPr>
          <w:trHeight w:val="420"/>
        </w:trPr>
        <w:tc>
          <w:tcPr>
            <w:tcW w:w="3968" w:type="dxa"/>
            <w:tcBorders>
              <w:top w:val="single" w:sz="4" w:space="0" w:color="auto"/>
              <w:left w:val="single" w:sz="4" w:space="0" w:color="000000"/>
              <w:bottom w:val="single" w:sz="4" w:space="0" w:color="auto"/>
              <w:right w:val="single" w:sz="4" w:space="0" w:color="auto"/>
            </w:tcBorders>
          </w:tcPr>
          <w:p w14:paraId="429938BE" w14:textId="77777777" w:rsidR="00644852" w:rsidRPr="00644852" w:rsidRDefault="00644852" w:rsidP="00644852">
            <w:pPr>
              <w:widowControl/>
              <w:rPr>
                <w:rFonts w:ascii="Times New Roman" w:hAnsi="Times New Roman" w:cs="Times New Roman"/>
                <w:color w:val="auto"/>
                <w:kern w:val="2"/>
                <w:lang w:eastAsia="ko-KR"/>
              </w:rPr>
            </w:pPr>
            <w:r w:rsidRPr="00644852">
              <w:rPr>
                <w:rFonts w:ascii="Times New Roman" w:hAnsi="Times New Roman" w:cs="Times New Roman"/>
                <w:color w:val="auto"/>
                <w:kern w:val="2"/>
                <w:lang w:eastAsia="ko-KR"/>
              </w:rPr>
              <w:t>Мероприятия месячника нравственного воспитания «Спешите делать добрые дела». Весенняя неделя добра</w:t>
            </w:r>
          </w:p>
        </w:tc>
        <w:tc>
          <w:tcPr>
            <w:tcW w:w="1232" w:type="dxa"/>
            <w:gridSpan w:val="2"/>
            <w:tcBorders>
              <w:top w:val="single" w:sz="4" w:space="0" w:color="auto"/>
              <w:left w:val="single" w:sz="4" w:space="0" w:color="auto"/>
              <w:bottom w:val="single" w:sz="4" w:space="0" w:color="auto"/>
              <w:right w:val="single" w:sz="4" w:space="0" w:color="auto"/>
            </w:tcBorders>
          </w:tcPr>
          <w:p w14:paraId="0B22A82B"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338" w:type="dxa"/>
            <w:gridSpan w:val="3"/>
            <w:tcBorders>
              <w:top w:val="single" w:sz="4" w:space="0" w:color="auto"/>
              <w:left w:val="single" w:sz="4" w:space="0" w:color="auto"/>
              <w:bottom w:val="single" w:sz="4" w:space="0" w:color="auto"/>
              <w:right w:val="single" w:sz="4" w:space="0" w:color="auto"/>
            </w:tcBorders>
          </w:tcPr>
          <w:p w14:paraId="4B9A369D" w14:textId="77777777" w:rsidR="00644852" w:rsidRPr="00644852" w:rsidRDefault="00644852" w:rsidP="00644852">
            <w:pPr>
              <w:widowControl/>
              <w:ind w:firstLine="77"/>
              <w:jc w:val="center"/>
              <w:rPr>
                <w:rFonts w:ascii="Times New Roman" w:eastAsia="№Е" w:hAnsi="Times New Roman" w:cs="Times New Roman"/>
              </w:rPr>
            </w:pPr>
            <w:r w:rsidRPr="00644852">
              <w:rPr>
                <w:rFonts w:ascii="Times New Roman" w:eastAsia="№Е" w:hAnsi="Times New Roman" w:cs="Times New Roman"/>
              </w:rPr>
              <w:t>апрель</w:t>
            </w:r>
          </w:p>
        </w:tc>
        <w:tc>
          <w:tcPr>
            <w:tcW w:w="2668" w:type="dxa"/>
            <w:tcBorders>
              <w:top w:val="single" w:sz="4" w:space="0" w:color="auto"/>
              <w:left w:val="single" w:sz="4" w:space="0" w:color="auto"/>
              <w:bottom w:val="single" w:sz="4" w:space="0" w:color="auto"/>
              <w:right w:val="single" w:sz="4" w:space="0" w:color="000000"/>
            </w:tcBorders>
          </w:tcPr>
          <w:p w14:paraId="762DF954" w14:textId="77777777" w:rsidR="00644852" w:rsidRPr="00644852" w:rsidRDefault="00644852" w:rsidP="00644852">
            <w:pPr>
              <w:widowControl/>
              <w:jc w:val="center"/>
              <w:rPr>
                <w:rFonts w:ascii="Times New Roman" w:eastAsia="Batang" w:hAnsi="Times New Roman" w:cs="Times New Roman"/>
              </w:rPr>
            </w:pPr>
            <w:r w:rsidRPr="00644852">
              <w:rPr>
                <w:rFonts w:ascii="Times New Roman" w:eastAsia="Batang" w:hAnsi="Times New Roman" w:cs="Times New Roman"/>
              </w:rPr>
              <w:t>Подскребалина З.А.</w:t>
            </w:r>
          </w:p>
        </w:tc>
      </w:tr>
      <w:tr w:rsidR="00644852" w:rsidRPr="00644852" w14:paraId="6BC760B0" w14:textId="77777777" w:rsidTr="00644852">
        <w:trPr>
          <w:trHeight w:val="420"/>
        </w:trPr>
        <w:tc>
          <w:tcPr>
            <w:tcW w:w="3968" w:type="dxa"/>
            <w:tcBorders>
              <w:top w:val="single" w:sz="4" w:space="0" w:color="auto"/>
              <w:left w:val="single" w:sz="4" w:space="0" w:color="000000"/>
              <w:bottom w:val="single" w:sz="4" w:space="0" w:color="auto"/>
              <w:right w:val="single" w:sz="4" w:space="0" w:color="auto"/>
            </w:tcBorders>
          </w:tcPr>
          <w:p w14:paraId="3DE26ED7" w14:textId="77777777" w:rsidR="00644852" w:rsidRPr="00644852" w:rsidRDefault="00644852" w:rsidP="00644852">
            <w:pPr>
              <w:widowControl/>
              <w:rPr>
                <w:rFonts w:ascii="Times New Roman" w:hAnsi="Times New Roman" w:cs="Times New Roman"/>
                <w:color w:val="auto"/>
                <w:kern w:val="2"/>
                <w:lang w:eastAsia="ko-KR"/>
              </w:rPr>
            </w:pPr>
            <w:r w:rsidRPr="00644852">
              <w:rPr>
                <w:rFonts w:ascii="Times New Roman" w:hAnsi="Times New Roman" w:cs="Times New Roman"/>
                <w:color w:val="auto"/>
                <w:kern w:val="2"/>
                <w:lang w:eastAsia="ko-KR"/>
              </w:rPr>
              <w:t>Акция : «Сохраним мир птиц» по изготовлению и развешиванию скворечников</w:t>
            </w:r>
          </w:p>
        </w:tc>
        <w:tc>
          <w:tcPr>
            <w:tcW w:w="1232" w:type="dxa"/>
            <w:gridSpan w:val="2"/>
            <w:tcBorders>
              <w:top w:val="single" w:sz="4" w:space="0" w:color="auto"/>
              <w:left w:val="single" w:sz="4" w:space="0" w:color="auto"/>
              <w:bottom w:val="single" w:sz="4" w:space="0" w:color="auto"/>
              <w:right w:val="single" w:sz="4" w:space="0" w:color="auto"/>
            </w:tcBorders>
          </w:tcPr>
          <w:p w14:paraId="32C306F9"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338" w:type="dxa"/>
            <w:gridSpan w:val="3"/>
            <w:tcBorders>
              <w:top w:val="single" w:sz="4" w:space="0" w:color="auto"/>
              <w:left w:val="single" w:sz="4" w:space="0" w:color="auto"/>
              <w:bottom w:val="single" w:sz="4" w:space="0" w:color="auto"/>
              <w:right w:val="single" w:sz="4" w:space="0" w:color="auto"/>
            </w:tcBorders>
          </w:tcPr>
          <w:p w14:paraId="7EEF4243" w14:textId="77777777" w:rsidR="00644852" w:rsidRPr="00644852" w:rsidRDefault="00644852" w:rsidP="00644852">
            <w:pPr>
              <w:widowControl/>
              <w:ind w:firstLine="77"/>
              <w:jc w:val="center"/>
              <w:rPr>
                <w:rFonts w:ascii="Times New Roman" w:eastAsia="№Е" w:hAnsi="Times New Roman" w:cs="Times New Roman"/>
              </w:rPr>
            </w:pPr>
            <w:r w:rsidRPr="00644852">
              <w:rPr>
                <w:rFonts w:ascii="Times New Roman" w:eastAsia="№Е" w:hAnsi="Times New Roman" w:cs="Times New Roman"/>
              </w:rPr>
              <w:t>апрель</w:t>
            </w:r>
          </w:p>
        </w:tc>
        <w:tc>
          <w:tcPr>
            <w:tcW w:w="2668" w:type="dxa"/>
            <w:tcBorders>
              <w:top w:val="single" w:sz="4" w:space="0" w:color="auto"/>
              <w:left w:val="single" w:sz="4" w:space="0" w:color="auto"/>
              <w:bottom w:val="single" w:sz="4" w:space="0" w:color="auto"/>
              <w:right w:val="single" w:sz="4" w:space="0" w:color="000000"/>
            </w:tcBorders>
          </w:tcPr>
          <w:p w14:paraId="3BCE134E" w14:textId="77777777" w:rsidR="00644852" w:rsidRPr="00644852" w:rsidRDefault="00644852" w:rsidP="00644852">
            <w:pPr>
              <w:widowControl/>
              <w:jc w:val="center"/>
              <w:rPr>
                <w:rFonts w:ascii="Times New Roman" w:eastAsia="Batang" w:hAnsi="Times New Roman" w:cs="Times New Roman"/>
              </w:rPr>
            </w:pPr>
            <w:r w:rsidRPr="00644852">
              <w:rPr>
                <w:rFonts w:ascii="Times New Roman" w:eastAsia="Batang" w:hAnsi="Times New Roman" w:cs="Times New Roman"/>
              </w:rPr>
              <w:t>Подскребалина З.А.</w:t>
            </w:r>
          </w:p>
        </w:tc>
      </w:tr>
      <w:tr w:rsidR="00644852" w:rsidRPr="00644852" w14:paraId="3DD14840" w14:textId="77777777" w:rsidTr="00644852">
        <w:trPr>
          <w:trHeight w:val="420"/>
        </w:trPr>
        <w:tc>
          <w:tcPr>
            <w:tcW w:w="3968" w:type="dxa"/>
            <w:tcBorders>
              <w:top w:val="single" w:sz="4" w:space="0" w:color="auto"/>
              <w:left w:val="single" w:sz="4" w:space="0" w:color="000000"/>
              <w:bottom w:val="single" w:sz="4" w:space="0" w:color="auto"/>
              <w:right w:val="single" w:sz="4" w:space="0" w:color="auto"/>
            </w:tcBorders>
          </w:tcPr>
          <w:p w14:paraId="5AD53978" w14:textId="77777777" w:rsidR="00644852" w:rsidRPr="00644852" w:rsidRDefault="00644852" w:rsidP="00644852">
            <w:pPr>
              <w:widowControl/>
              <w:rPr>
                <w:rFonts w:ascii="Times New Roman" w:hAnsi="Times New Roman" w:cs="Times New Roman"/>
                <w:color w:val="auto"/>
                <w:kern w:val="2"/>
                <w:lang w:eastAsia="ko-KR"/>
              </w:rPr>
            </w:pPr>
            <w:r w:rsidRPr="00644852">
              <w:rPr>
                <w:rFonts w:ascii="Times New Roman" w:hAnsi="Times New Roman" w:cs="Times New Roman"/>
                <w:color w:val="auto"/>
                <w:kern w:val="2"/>
                <w:lang w:eastAsia="ko-KR"/>
              </w:rPr>
              <w:t>День здоровья</w:t>
            </w:r>
          </w:p>
        </w:tc>
        <w:tc>
          <w:tcPr>
            <w:tcW w:w="1232" w:type="dxa"/>
            <w:gridSpan w:val="2"/>
            <w:tcBorders>
              <w:top w:val="single" w:sz="4" w:space="0" w:color="auto"/>
              <w:left w:val="single" w:sz="4" w:space="0" w:color="auto"/>
              <w:bottom w:val="single" w:sz="4" w:space="0" w:color="auto"/>
              <w:right w:val="single" w:sz="4" w:space="0" w:color="auto"/>
            </w:tcBorders>
          </w:tcPr>
          <w:p w14:paraId="410AA243"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338" w:type="dxa"/>
            <w:gridSpan w:val="3"/>
            <w:tcBorders>
              <w:top w:val="single" w:sz="4" w:space="0" w:color="auto"/>
              <w:left w:val="single" w:sz="4" w:space="0" w:color="auto"/>
              <w:bottom w:val="single" w:sz="4" w:space="0" w:color="auto"/>
              <w:right w:val="single" w:sz="4" w:space="0" w:color="auto"/>
            </w:tcBorders>
          </w:tcPr>
          <w:p w14:paraId="4FFFACDF" w14:textId="77777777" w:rsidR="00644852" w:rsidRPr="00644852" w:rsidRDefault="00644852" w:rsidP="00644852">
            <w:pPr>
              <w:widowControl/>
              <w:ind w:firstLine="77"/>
              <w:jc w:val="center"/>
              <w:rPr>
                <w:rFonts w:ascii="Times New Roman" w:eastAsia="№Е" w:hAnsi="Times New Roman" w:cs="Times New Roman"/>
              </w:rPr>
            </w:pPr>
            <w:r w:rsidRPr="00644852">
              <w:rPr>
                <w:rFonts w:ascii="Times New Roman" w:eastAsia="№Е" w:hAnsi="Times New Roman" w:cs="Times New Roman"/>
              </w:rPr>
              <w:t>07.04.2023г.</w:t>
            </w:r>
          </w:p>
        </w:tc>
        <w:tc>
          <w:tcPr>
            <w:tcW w:w="2668" w:type="dxa"/>
            <w:tcBorders>
              <w:top w:val="single" w:sz="4" w:space="0" w:color="auto"/>
              <w:left w:val="single" w:sz="4" w:space="0" w:color="auto"/>
              <w:bottom w:val="single" w:sz="4" w:space="0" w:color="auto"/>
              <w:right w:val="single" w:sz="4" w:space="0" w:color="000000"/>
            </w:tcBorders>
          </w:tcPr>
          <w:p w14:paraId="1E97BA42" w14:textId="77777777" w:rsidR="00644852" w:rsidRPr="00644852" w:rsidRDefault="00644852" w:rsidP="00644852">
            <w:pPr>
              <w:widowControl/>
              <w:jc w:val="center"/>
              <w:rPr>
                <w:rFonts w:ascii="Times New Roman" w:eastAsia="Batang" w:hAnsi="Times New Roman" w:cs="Times New Roman"/>
              </w:rPr>
            </w:pPr>
            <w:r w:rsidRPr="00644852">
              <w:rPr>
                <w:rFonts w:ascii="Times New Roman" w:eastAsia="Batang" w:hAnsi="Times New Roman" w:cs="Times New Roman"/>
              </w:rPr>
              <w:t>Подскребалина З.А.</w:t>
            </w:r>
          </w:p>
        </w:tc>
      </w:tr>
      <w:tr w:rsidR="00644852" w:rsidRPr="00644852" w14:paraId="3A82D40E" w14:textId="77777777" w:rsidTr="00644852">
        <w:trPr>
          <w:trHeight w:val="420"/>
        </w:trPr>
        <w:tc>
          <w:tcPr>
            <w:tcW w:w="3968" w:type="dxa"/>
            <w:tcBorders>
              <w:top w:val="single" w:sz="4" w:space="0" w:color="auto"/>
              <w:left w:val="single" w:sz="4" w:space="0" w:color="000000"/>
              <w:bottom w:val="single" w:sz="4" w:space="0" w:color="auto"/>
              <w:right w:val="single" w:sz="4" w:space="0" w:color="auto"/>
            </w:tcBorders>
          </w:tcPr>
          <w:p w14:paraId="20CD83A9" w14:textId="77777777" w:rsidR="00644852" w:rsidRPr="00644852" w:rsidRDefault="00644852" w:rsidP="00644852">
            <w:pPr>
              <w:widowControl/>
              <w:jc w:val="both"/>
              <w:rPr>
                <w:rFonts w:ascii="Times New Roman" w:hAnsi="Times New Roman" w:cs="Times New Roman"/>
                <w:kern w:val="2"/>
                <w:lang w:eastAsia="ko-KR"/>
              </w:rPr>
            </w:pPr>
            <w:r w:rsidRPr="00644852">
              <w:rPr>
                <w:rFonts w:ascii="Times New Roman" w:hAnsi="Times New Roman" w:cs="Times New Roman"/>
                <w:kern w:val="2"/>
                <w:lang w:eastAsia="ko-KR"/>
              </w:rPr>
              <w:t>Конкурсно-игровая программа по станциям «Весёлые эстафеты» в рамках Дня защиты детей</w:t>
            </w:r>
          </w:p>
        </w:tc>
        <w:tc>
          <w:tcPr>
            <w:tcW w:w="1232" w:type="dxa"/>
            <w:gridSpan w:val="2"/>
            <w:tcBorders>
              <w:top w:val="single" w:sz="4" w:space="0" w:color="auto"/>
              <w:left w:val="single" w:sz="4" w:space="0" w:color="auto"/>
              <w:bottom w:val="single" w:sz="4" w:space="0" w:color="auto"/>
              <w:right w:val="single" w:sz="4" w:space="0" w:color="auto"/>
            </w:tcBorders>
          </w:tcPr>
          <w:p w14:paraId="0740BE05"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338" w:type="dxa"/>
            <w:gridSpan w:val="3"/>
            <w:tcBorders>
              <w:top w:val="single" w:sz="4" w:space="0" w:color="auto"/>
              <w:left w:val="single" w:sz="4" w:space="0" w:color="auto"/>
              <w:bottom w:val="single" w:sz="4" w:space="0" w:color="auto"/>
              <w:right w:val="single" w:sz="4" w:space="0" w:color="auto"/>
            </w:tcBorders>
          </w:tcPr>
          <w:p w14:paraId="59C66E34" w14:textId="77777777" w:rsidR="00644852" w:rsidRPr="00644852" w:rsidRDefault="00644852" w:rsidP="00644852">
            <w:pPr>
              <w:widowControl/>
              <w:ind w:firstLine="77"/>
              <w:jc w:val="center"/>
              <w:rPr>
                <w:rFonts w:ascii="Times New Roman" w:eastAsia="№Е" w:hAnsi="Times New Roman" w:cs="Times New Roman"/>
              </w:rPr>
            </w:pPr>
            <w:r w:rsidRPr="00644852">
              <w:rPr>
                <w:rFonts w:ascii="Times New Roman" w:eastAsia="№Е" w:hAnsi="Times New Roman" w:cs="Times New Roman"/>
              </w:rPr>
              <w:t>01.06.2023г.</w:t>
            </w:r>
          </w:p>
        </w:tc>
        <w:tc>
          <w:tcPr>
            <w:tcW w:w="2668" w:type="dxa"/>
            <w:tcBorders>
              <w:top w:val="single" w:sz="4" w:space="0" w:color="auto"/>
              <w:left w:val="single" w:sz="4" w:space="0" w:color="auto"/>
              <w:bottom w:val="single" w:sz="4" w:space="0" w:color="auto"/>
              <w:right w:val="single" w:sz="4" w:space="0" w:color="000000"/>
            </w:tcBorders>
          </w:tcPr>
          <w:p w14:paraId="2C7E970F" w14:textId="77777777" w:rsidR="00644852" w:rsidRPr="00644852" w:rsidRDefault="00644852" w:rsidP="00644852">
            <w:pPr>
              <w:widowControl/>
              <w:jc w:val="center"/>
              <w:rPr>
                <w:rFonts w:ascii="Times New Roman" w:eastAsia="Batang" w:hAnsi="Times New Roman" w:cs="Times New Roman"/>
              </w:rPr>
            </w:pPr>
            <w:r w:rsidRPr="00644852">
              <w:rPr>
                <w:rFonts w:ascii="Times New Roman" w:eastAsia="Batang" w:hAnsi="Times New Roman" w:cs="Times New Roman"/>
              </w:rPr>
              <w:t>Корочинская А.В.</w:t>
            </w:r>
          </w:p>
          <w:p w14:paraId="0F75EFF2" w14:textId="77777777" w:rsidR="00644852" w:rsidRPr="00644852" w:rsidRDefault="00644852" w:rsidP="00644852">
            <w:pPr>
              <w:widowControl/>
              <w:jc w:val="center"/>
              <w:rPr>
                <w:rFonts w:ascii="Times New Roman" w:eastAsia="Batang" w:hAnsi="Times New Roman" w:cs="Times New Roman"/>
              </w:rPr>
            </w:pPr>
            <w:r w:rsidRPr="00644852">
              <w:rPr>
                <w:rFonts w:ascii="Times New Roman" w:eastAsia="Batang" w:hAnsi="Times New Roman" w:cs="Times New Roman"/>
              </w:rPr>
              <w:t>Черепнина С.В.</w:t>
            </w:r>
          </w:p>
        </w:tc>
      </w:tr>
      <w:tr w:rsidR="00644852" w:rsidRPr="00644852" w14:paraId="0272DFF1" w14:textId="77777777" w:rsidTr="00644852">
        <w:trPr>
          <w:trHeight w:val="420"/>
        </w:trPr>
        <w:tc>
          <w:tcPr>
            <w:tcW w:w="3968" w:type="dxa"/>
            <w:tcBorders>
              <w:top w:val="single" w:sz="4" w:space="0" w:color="auto"/>
              <w:left w:val="single" w:sz="4" w:space="0" w:color="000000"/>
              <w:bottom w:val="single" w:sz="4" w:space="0" w:color="auto"/>
              <w:right w:val="single" w:sz="4" w:space="0" w:color="auto"/>
            </w:tcBorders>
          </w:tcPr>
          <w:p w14:paraId="480DFF51" w14:textId="77777777" w:rsidR="00644852" w:rsidRPr="00644852" w:rsidRDefault="00644852" w:rsidP="00644852">
            <w:pPr>
              <w:ind w:right="-1"/>
              <w:rPr>
                <w:rFonts w:ascii="Times New Roman" w:hAnsi="Times New Roman" w:cs="Times New Roman"/>
                <w:color w:val="auto"/>
                <w:kern w:val="2"/>
                <w:lang w:eastAsia="ko-KR"/>
              </w:rPr>
            </w:pPr>
            <w:r w:rsidRPr="00644852">
              <w:rPr>
                <w:rFonts w:ascii="Times New Roman" w:hAnsi="Times New Roman" w:cs="Times New Roman"/>
                <w:color w:val="auto"/>
                <w:kern w:val="2"/>
                <w:lang w:eastAsia="ko-KR"/>
              </w:rPr>
              <w:t>Виртуальные туры по особо охраняемым природным территориям Ростовской области(Ассоциация</w:t>
            </w:r>
          </w:p>
          <w:p w14:paraId="5C08A549" w14:textId="77777777" w:rsidR="00644852" w:rsidRPr="00644852" w:rsidRDefault="00644852" w:rsidP="00644852">
            <w:pPr>
              <w:ind w:right="-1"/>
              <w:rPr>
                <w:rFonts w:ascii="Times New Roman" w:hAnsi="Times New Roman" w:cs="Times New Roman"/>
                <w:color w:val="auto"/>
                <w:kern w:val="2"/>
                <w:lang w:eastAsia="ko-KR"/>
              </w:rPr>
            </w:pPr>
            <w:r w:rsidRPr="00644852">
              <w:rPr>
                <w:rFonts w:ascii="Times New Roman" w:hAnsi="Times New Roman" w:cs="Times New Roman"/>
                <w:color w:val="auto"/>
                <w:kern w:val="2"/>
                <w:lang w:eastAsia="ko-KR"/>
              </w:rPr>
              <w:t>«Живая природа степи»)</w:t>
            </w:r>
          </w:p>
        </w:tc>
        <w:tc>
          <w:tcPr>
            <w:tcW w:w="1232" w:type="dxa"/>
            <w:gridSpan w:val="2"/>
            <w:tcBorders>
              <w:top w:val="single" w:sz="4" w:space="0" w:color="auto"/>
              <w:left w:val="single" w:sz="4" w:space="0" w:color="auto"/>
              <w:bottom w:val="single" w:sz="4" w:space="0" w:color="auto"/>
              <w:right w:val="single" w:sz="4" w:space="0" w:color="auto"/>
            </w:tcBorders>
          </w:tcPr>
          <w:p w14:paraId="52B9B9B6"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338" w:type="dxa"/>
            <w:gridSpan w:val="3"/>
            <w:tcBorders>
              <w:top w:val="single" w:sz="4" w:space="0" w:color="auto"/>
              <w:left w:val="single" w:sz="4" w:space="0" w:color="auto"/>
              <w:bottom w:val="single" w:sz="4" w:space="0" w:color="auto"/>
              <w:right w:val="single" w:sz="4" w:space="0" w:color="auto"/>
            </w:tcBorders>
          </w:tcPr>
          <w:p w14:paraId="3A164CF1"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По плану  класс. Рук.</w:t>
            </w:r>
          </w:p>
        </w:tc>
        <w:tc>
          <w:tcPr>
            <w:tcW w:w="2668" w:type="dxa"/>
            <w:tcBorders>
              <w:top w:val="single" w:sz="4" w:space="0" w:color="auto"/>
              <w:left w:val="single" w:sz="4" w:space="0" w:color="auto"/>
              <w:bottom w:val="single" w:sz="4" w:space="0" w:color="auto"/>
              <w:right w:val="single" w:sz="4" w:space="0" w:color="000000"/>
            </w:tcBorders>
          </w:tcPr>
          <w:p w14:paraId="04927A84" w14:textId="77777777" w:rsidR="00644852" w:rsidRPr="00644852" w:rsidRDefault="00644852" w:rsidP="00644852">
            <w:pPr>
              <w:ind w:right="-1"/>
              <w:jc w:val="center"/>
              <w:rPr>
                <w:rFonts w:ascii="Times New Roman" w:eastAsia="Batang" w:hAnsi="Times New Roman" w:cs="Times New Roman"/>
              </w:rPr>
            </w:pPr>
            <w:r w:rsidRPr="00644852">
              <w:rPr>
                <w:rFonts w:ascii="Times New Roman" w:eastAsia="Batang" w:hAnsi="Times New Roman" w:cs="Times New Roman"/>
              </w:rPr>
              <w:t>Подскребалина З.А.</w:t>
            </w:r>
          </w:p>
        </w:tc>
      </w:tr>
      <w:tr w:rsidR="00644852" w:rsidRPr="00644852" w14:paraId="0A9694FB" w14:textId="77777777" w:rsidTr="00644852">
        <w:trPr>
          <w:trHeight w:val="420"/>
        </w:trPr>
        <w:tc>
          <w:tcPr>
            <w:tcW w:w="3968" w:type="dxa"/>
            <w:tcBorders>
              <w:top w:val="single" w:sz="4" w:space="0" w:color="auto"/>
              <w:left w:val="single" w:sz="4" w:space="0" w:color="000000"/>
              <w:bottom w:val="single" w:sz="4" w:space="0" w:color="auto"/>
              <w:right w:val="single" w:sz="4" w:space="0" w:color="auto"/>
            </w:tcBorders>
          </w:tcPr>
          <w:p w14:paraId="0C05C6B1" w14:textId="77777777" w:rsidR="00644852" w:rsidRPr="00644852" w:rsidRDefault="00644852" w:rsidP="00644852">
            <w:pPr>
              <w:ind w:right="-1"/>
              <w:rPr>
                <w:rFonts w:ascii="Times New Roman" w:hAnsi="Times New Roman" w:cs="Times New Roman"/>
                <w:color w:val="auto"/>
                <w:kern w:val="2"/>
                <w:lang w:eastAsia="ko-KR"/>
              </w:rPr>
            </w:pPr>
            <w:r w:rsidRPr="00644852">
              <w:rPr>
                <w:rFonts w:ascii="Times New Roman" w:hAnsi="Times New Roman" w:cs="Times New Roman"/>
                <w:color w:val="auto"/>
                <w:kern w:val="2"/>
                <w:lang w:eastAsia="ko-KR"/>
              </w:rPr>
              <w:t>Виртуальные экскурсии на информационно-просветительском портале «Дети Арктики»</w:t>
            </w:r>
          </w:p>
        </w:tc>
        <w:tc>
          <w:tcPr>
            <w:tcW w:w="1232" w:type="dxa"/>
            <w:gridSpan w:val="2"/>
            <w:tcBorders>
              <w:top w:val="single" w:sz="4" w:space="0" w:color="auto"/>
              <w:left w:val="single" w:sz="4" w:space="0" w:color="auto"/>
              <w:bottom w:val="single" w:sz="4" w:space="0" w:color="auto"/>
              <w:right w:val="single" w:sz="4" w:space="0" w:color="auto"/>
            </w:tcBorders>
          </w:tcPr>
          <w:p w14:paraId="54A4393C"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338" w:type="dxa"/>
            <w:gridSpan w:val="3"/>
            <w:tcBorders>
              <w:top w:val="single" w:sz="4" w:space="0" w:color="auto"/>
              <w:left w:val="single" w:sz="4" w:space="0" w:color="auto"/>
              <w:bottom w:val="single" w:sz="4" w:space="0" w:color="auto"/>
              <w:right w:val="single" w:sz="4" w:space="0" w:color="auto"/>
            </w:tcBorders>
          </w:tcPr>
          <w:p w14:paraId="3B34A7D3"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В течение года</w:t>
            </w:r>
          </w:p>
        </w:tc>
        <w:tc>
          <w:tcPr>
            <w:tcW w:w="2668" w:type="dxa"/>
            <w:tcBorders>
              <w:top w:val="single" w:sz="4" w:space="0" w:color="auto"/>
              <w:left w:val="single" w:sz="4" w:space="0" w:color="auto"/>
              <w:bottom w:val="single" w:sz="4" w:space="0" w:color="auto"/>
              <w:right w:val="single" w:sz="4" w:space="0" w:color="000000"/>
            </w:tcBorders>
          </w:tcPr>
          <w:p w14:paraId="6E172FED" w14:textId="77777777" w:rsidR="00644852" w:rsidRPr="00644852" w:rsidRDefault="00644852" w:rsidP="00644852">
            <w:pPr>
              <w:ind w:right="-1"/>
              <w:jc w:val="center"/>
              <w:rPr>
                <w:rFonts w:ascii="Times New Roman" w:eastAsia="Batang" w:hAnsi="Times New Roman" w:cs="Times New Roman"/>
              </w:rPr>
            </w:pPr>
            <w:r w:rsidRPr="00644852">
              <w:rPr>
                <w:rFonts w:ascii="Times New Roman" w:eastAsia="Batang" w:hAnsi="Times New Roman" w:cs="Times New Roman"/>
              </w:rPr>
              <w:t>Подскребалина З.А.</w:t>
            </w:r>
          </w:p>
        </w:tc>
      </w:tr>
      <w:tr w:rsidR="00644852" w:rsidRPr="00644852" w14:paraId="56CBBB1F" w14:textId="77777777" w:rsidTr="00644852">
        <w:trPr>
          <w:trHeight w:val="714"/>
        </w:trPr>
        <w:tc>
          <w:tcPr>
            <w:tcW w:w="10206" w:type="dxa"/>
            <w:gridSpan w:val="7"/>
            <w:tcBorders>
              <w:top w:val="single" w:sz="4" w:space="0" w:color="auto"/>
              <w:left w:val="single" w:sz="4" w:space="0" w:color="000000"/>
              <w:bottom w:val="single" w:sz="4" w:space="0" w:color="000000"/>
              <w:right w:val="single" w:sz="4" w:space="0" w:color="000000"/>
            </w:tcBorders>
          </w:tcPr>
          <w:p w14:paraId="4DDE1AA7" w14:textId="77777777" w:rsidR="00644852" w:rsidRPr="00644852" w:rsidRDefault="00644852" w:rsidP="00644852">
            <w:pPr>
              <w:ind w:right="-1"/>
              <w:jc w:val="center"/>
              <w:rPr>
                <w:rFonts w:ascii="Times New Roman" w:eastAsia="№Е" w:hAnsi="Times New Roman" w:cs="Times New Roman"/>
                <w:b/>
              </w:rPr>
            </w:pPr>
          </w:p>
          <w:p w14:paraId="5CB15EB8" w14:textId="77777777" w:rsidR="00644852" w:rsidRPr="00644852" w:rsidRDefault="00644852" w:rsidP="00644852">
            <w:pPr>
              <w:ind w:right="-1"/>
              <w:jc w:val="center"/>
              <w:rPr>
                <w:rFonts w:ascii="Times New Roman" w:eastAsia="№Е" w:hAnsi="Times New Roman" w:cs="Times New Roman"/>
                <w:b/>
                <w:i/>
              </w:rPr>
            </w:pPr>
            <w:r w:rsidRPr="00644852">
              <w:rPr>
                <w:rFonts w:ascii="Times New Roman" w:eastAsia="№Е" w:hAnsi="Times New Roman" w:cs="Times New Roman"/>
                <w:b/>
              </w:rPr>
              <w:t>Экскурсии, походы</w:t>
            </w:r>
            <w:r w:rsidRPr="00644852">
              <w:rPr>
                <w:rFonts w:ascii="Times New Roman" w:eastAsia="№Е" w:hAnsi="Times New Roman" w:cs="Times New Roman"/>
                <w:b/>
                <w:i/>
              </w:rPr>
              <w:t xml:space="preserve"> </w:t>
            </w:r>
          </w:p>
          <w:p w14:paraId="1B8BA1D2" w14:textId="77777777" w:rsidR="00644852" w:rsidRPr="00644852" w:rsidRDefault="00644852" w:rsidP="00644852">
            <w:pPr>
              <w:wordWrap w:val="0"/>
              <w:autoSpaceDE w:val="0"/>
              <w:autoSpaceDN w:val="0"/>
              <w:ind w:right="-1"/>
              <w:jc w:val="center"/>
              <w:rPr>
                <w:rFonts w:ascii="Times New Roman" w:eastAsia="№Е" w:hAnsi="Times New Roman" w:cs="Times New Roman"/>
                <w:b/>
              </w:rPr>
            </w:pPr>
          </w:p>
        </w:tc>
      </w:tr>
      <w:tr w:rsidR="00644852" w:rsidRPr="00644852" w14:paraId="1BE1BDBC"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60D67930" w14:textId="77777777" w:rsidR="00644852" w:rsidRPr="00644852" w:rsidRDefault="00644852" w:rsidP="00644852">
            <w:pPr>
              <w:ind w:right="-1"/>
              <w:jc w:val="both"/>
              <w:rPr>
                <w:rFonts w:ascii="Times New Roman" w:eastAsia="№Е" w:hAnsi="Times New Roman" w:cs="Times New Roman"/>
              </w:rPr>
            </w:pPr>
          </w:p>
          <w:p w14:paraId="1EF419FB"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color w:val="auto"/>
              </w:rPr>
              <w:t>Дела, события, мероприятия</w:t>
            </w:r>
          </w:p>
        </w:tc>
        <w:tc>
          <w:tcPr>
            <w:tcW w:w="1208" w:type="dxa"/>
            <w:tcBorders>
              <w:top w:val="single" w:sz="4" w:space="0" w:color="000000"/>
              <w:left w:val="single" w:sz="4" w:space="0" w:color="000000"/>
              <w:bottom w:val="single" w:sz="4" w:space="0" w:color="000000"/>
              <w:right w:val="single" w:sz="4" w:space="0" w:color="000000"/>
            </w:tcBorders>
          </w:tcPr>
          <w:p w14:paraId="1595691C" w14:textId="77777777" w:rsidR="00644852" w:rsidRPr="00644852" w:rsidRDefault="00644852" w:rsidP="00644852">
            <w:pPr>
              <w:ind w:right="-1"/>
              <w:jc w:val="center"/>
              <w:rPr>
                <w:rFonts w:ascii="Times New Roman" w:eastAsia="№Е" w:hAnsi="Times New Roman" w:cs="Times New Roman"/>
              </w:rPr>
            </w:pPr>
          </w:p>
          <w:p w14:paraId="1FEE101F"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 xml:space="preserve">Классы </w:t>
            </w:r>
          </w:p>
        </w:tc>
        <w:tc>
          <w:tcPr>
            <w:tcW w:w="2299" w:type="dxa"/>
            <w:gridSpan w:val="3"/>
            <w:tcBorders>
              <w:top w:val="single" w:sz="4" w:space="0" w:color="000000"/>
              <w:left w:val="single" w:sz="4" w:space="0" w:color="000000"/>
              <w:bottom w:val="single" w:sz="4" w:space="0" w:color="000000"/>
              <w:right w:val="single" w:sz="4" w:space="0" w:color="000000"/>
            </w:tcBorders>
          </w:tcPr>
          <w:p w14:paraId="0AED2A8A"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Ориентировочное</w:t>
            </w:r>
          </w:p>
          <w:p w14:paraId="4785A93A"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 xml:space="preserve">время </w:t>
            </w:r>
          </w:p>
          <w:p w14:paraId="6DB9FFA4"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проведения</w:t>
            </w:r>
          </w:p>
        </w:tc>
        <w:tc>
          <w:tcPr>
            <w:tcW w:w="2731" w:type="dxa"/>
            <w:gridSpan w:val="2"/>
            <w:tcBorders>
              <w:top w:val="single" w:sz="4" w:space="0" w:color="000000"/>
              <w:left w:val="single" w:sz="4" w:space="0" w:color="000000"/>
              <w:bottom w:val="single" w:sz="4" w:space="0" w:color="000000"/>
              <w:right w:val="single" w:sz="4" w:space="0" w:color="000000"/>
            </w:tcBorders>
          </w:tcPr>
          <w:p w14:paraId="13913429" w14:textId="77777777" w:rsidR="00644852" w:rsidRPr="00644852" w:rsidRDefault="00644852" w:rsidP="00644852">
            <w:pPr>
              <w:ind w:right="-1"/>
              <w:jc w:val="center"/>
              <w:rPr>
                <w:rFonts w:ascii="Times New Roman" w:eastAsia="№Е" w:hAnsi="Times New Roman" w:cs="Times New Roman"/>
              </w:rPr>
            </w:pPr>
          </w:p>
          <w:p w14:paraId="448ACCDB"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Ответственные</w:t>
            </w:r>
          </w:p>
        </w:tc>
      </w:tr>
      <w:tr w:rsidR="00644852" w:rsidRPr="00644852" w14:paraId="6D9CBF80"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3E389669" w14:textId="77777777" w:rsidR="00644852" w:rsidRPr="00644852" w:rsidRDefault="00644852" w:rsidP="00644852">
            <w:pPr>
              <w:ind w:right="-1"/>
              <w:rPr>
                <w:rFonts w:ascii="Times New Roman" w:eastAsia="№Е" w:hAnsi="Times New Roman" w:cs="Times New Roman"/>
              </w:rPr>
            </w:pPr>
            <w:r w:rsidRPr="00644852">
              <w:rPr>
                <w:rFonts w:ascii="Times New Roman" w:eastAsia="№Е" w:hAnsi="Times New Roman" w:cs="Times New Roman"/>
              </w:rPr>
              <w:t>Посещение выездных представлений в школе</w:t>
            </w:r>
          </w:p>
        </w:tc>
        <w:tc>
          <w:tcPr>
            <w:tcW w:w="1208" w:type="dxa"/>
            <w:tcBorders>
              <w:top w:val="single" w:sz="4" w:space="0" w:color="000000"/>
              <w:left w:val="single" w:sz="4" w:space="0" w:color="000000"/>
              <w:bottom w:val="single" w:sz="4" w:space="0" w:color="000000"/>
              <w:right w:val="single" w:sz="4" w:space="0" w:color="000000"/>
            </w:tcBorders>
          </w:tcPr>
          <w:p w14:paraId="1BEF0E11"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299" w:type="dxa"/>
            <w:gridSpan w:val="3"/>
            <w:tcBorders>
              <w:top w:val="single" w:sz="4" w:space="0" w:color="000000"/>
              <w:left w:val="single" w:sz="4" w:space="0" w:color="000000"/>
              <w:bottom w:val="single" w:sz="4" w:space="0" w:color="000000"/>
              <w:right w:val="single" w:sz="4" w:space="0" w:color="000000"/>
            </w:tcBorders>
          </w:tcPr>
          <w:p w14:paraId="3CFB6670"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В течение года</w:t>
            </w:r>
          </w:p>
        </w:tc>
        <w:tc>
          <w:tcPr>
            <w:tcW w:w="2731" w:type="dxa"/>
            <w:gridSpan w:val="2"/>
            <w:tcBorders>
              <w:top w:val="single" w:sz="4" w:space="0" w:color="000000"/>
              <w:left w:val="single" w:sz="4" w:space="0" w:color="000000"/>
              <w:bottom w:val="single" w:sz="4" w:space="0" w:color="000000"/>
              <w:right w:val="single" w:sz="4" w:space="0" w:color="000000"/>
            </w:tcBorders>
          </w:tcPr>
          <w:p w14:paraId="13959C60" w14:textId="77777777" w:rsidR="00644852" w:rsidRPr="00644852" w:rsidRDefault="00644852" w:rsidP="00644852">
            <w:pPr>
              <w:ind w:right="-1"/>
              <w:jc w:val="center"/>
              <w:rPr>
                <w:rFonts w:ascii="Times New Roman" w:eastAsia="Batang" w:hAnsi="Times New Roman" w:cs="Times New Roman"/>
              </w:rPr>
            </w:pPr>
            <w:r w:rsidRPr="00644852">
              <w:rPr>
                <w:rFonts w:ascii="Times New Roman" w:eastAsia="Batang" w:hAnsi="Times New Roman" w:cs="Times New Roman"/>
              </w:rPr>
              <w:t>Подскребалина З.А.</w:t>
            </w:r>
          </w:p>
        </w:tc>
      </w:tr>
      <w:tr w:rsidR="00644852" w:rsidRPr="00644852" w14:paraId="2A340BE2"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316B8D48" w14:textId="77777777" w:rsidR="00644852" w:rsidRPr="00644852" w:rsidRDefault="00644852" w:rsidP="00644852">
            <w:pPr>
              <w:ind w:right="-1"/>
              <w:rPr>
                <w:rFonts w:ascii="Times New Roman" w:eastAsia="№Е" w:hAnsi="Times New Roman" w:cs="Times New Roman"/>
              </w:rPr>
            </w:pPr>
            <w:r w:rsidRPr="00644852">
              <w:rPr>
                <w:rFonts w:ascii="Times New Roman" w:eastAsia="№Е" w:hAnsi="Times New Roman" w:cs="Times New Roman"/>
              </w:rPr>
              <w:t>Посещение и участие в концертах в МБУК КДЦ «Гашунский»</w:t>
            </w:r>
          </w:p>
        </w:tc>
        <w:tc>
          <w:tcPr>
            <w:tcW w:w="1208" w:type="dxa"/>
            <w:tcBorders>
              <w:top w:val="single" w:sz="4" w:space="0" w:color="000000"/>
              <w:left w:val="single" w:sz="4" w:space="0" w:color="000000"/>
              <w:bottom w:val="single" w:sz="4" w:space="0" w:color="000000"/>
              <w:right w:val="single" w:sz="4" w:space="0" w:color="000000"/>
            </w:tcBorders>
          </w:tcPr>
          <w:p w14:paraId="0617DFB2"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299" w:type="dxa"/>
            <w:gridSpan w:val="3"/>
            <w:tcBorders>
              <w:top w:val="single" w:sz="4" w:space="0" w:color="000000"/>
              <w:left w:val="single" w:sz="4" w:space="0" w:color="000000"/>
              <w:bottom w:val="single" w:sz="4" w:space="0" w:color="000000"/>
              <w:right w:val="single" w:sz="4" w:space="0" w:color="000000"/>
            </w:tcBorders>
          </w:tcPr>
          <w:p w14:paraId="5CED6FA7"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В течение года</w:t>
            </w:r>
          </w:p>
        </w:tc>
        <w:tc>
          <w:tcPr>
            <w:tcW w:w="2731" w:type="dxa"/>
            <w:gridSpan w:val="2"/>
            <w:tcBorders>
              <w:top w:val="single" w:sz="4" w:space="0" w:color="000000"/>
              <w:left w:val="single" w:sz="4" w:space="0" w:color="000000"/>
              <w:bottom w:val="single" w:sz="4" w:space="0" w:color="000000"/>
              <w:right w:val="single" w:sz="4" w:space="0" w:color="000000"/>
            </w:tcBorders>
          </w:tcPr>
          <w:p w14:paraId="1BE13828" w14:textId="77777777" w:rsidR="00644852" w:rsidRPr="00644852" w:rsidRDefault="00644852" w:rsidP="00644852">
            <w:pPr>
              <w:ind w:right="-1"/>
              <w:jc w:val="center"/>
              <w:rPr>
                <w:rFonts w:ascii="Times New Roman" w:eastAsia="Batang" w:hAnsi="Times New Roman" w:cs="Times New Roman"/>
              </w:rPr>
            </w:pPr>
            <w:r w:rsidRPr="00644852">
              <w:rPr>
                <w:rFonts w:ascii="Times New Roman" w:eastAsia="Batang" w:hAnsi="Times New Roman" w:cs="Times New Roman"/>
              </w:rPr>
              <w:t>Подскребалина З.А.</w:t>
            </w:r>
          </w:p>
        </w:tc>
      </w:tr>
      <w:tr w:rsidR="00644852" w:rsidRPr="00644852" w14:paraId="631A664D"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29B89D2B" w14:textId="77777777" w:rsidR="00644852" w:rsidRPr="00644852" w:rsidRDefault="00644852" w:rsidP="00644852">
            <w:pPr>
              <w:ind w:right="-1"/>
              <w:rPr>
                <w:rFonts w:ascii="Times New Roman" w:eastAsia="№Е" w:hAnsi="Times New Roman" w:cs="Times New Roman"/>
              </w:rPr>
            </w:pPr>
            <w:r w:rsidRPr="00644852">
              <w:rPr>
                <w:rFonts w:ascii="Times New Roman" w:hAnsi="Times New Roman" w:cs="Times New Roman"/>
                <w:color w:val="auto"/>
                <w:lang w:eastAsia="en-US"/>
              </w:rPr>
              <w:t>Экскурсии в школьный музей «Это нашей истории строки»</w:t>
            </w:r>
            <w:r w:rsidRPr="00644852">
              <w:rPr>
                <w:rFonts w:ascii="Times New Roman" w:hAnsi="Times New Roman" w:cs="Times New Roman"/>
                <w:color w:val="auto"/>
                <w:sz w:val="28"/>
                <w:szCs w:val="28"/>
                <w:lang w:eastAsia="en-US"/>
              </w:rPr>
              <w:t xml:space="preserve">  </w:t>
            </w:r>
          </w:p>
        </w:tc>
        <w:tc>
          <w:tcPr>
            <w:tcW w:w="1208" w:type="dxa"/>
            <w:tcBorders>
              <w:top w:val="single" w:sz="4" w:space="0" w:color="000000"/>
              <w:left w:val="single" w:sz="4" w:space="0" w:color="000000"/>
              <w:bottom w:val="single" w:sz="4" w:space="0" w:color="000000"/>
              <w:right w:val="single" w:sz="4" w:space="0" w:color="000000"/>
            </w:tcBorders>
          </w:tcPr>
          <w:p w14:paraId="2A7239B6"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299" w:type="dxa"/>
            <w:gridSpan w:val="3"/>
            <w:tcBorders>
              <w:top w:val="single" w:sz="4" w:space="0" w:color="000000"/>
              <w:left w:val="single" w:sz="4" w:space="0" w:color="000000"/>
              <w:bottom w:val="single" w:sz="4" w:space="0" w:color="000000"/>
              <w:right w:val="single" w:sz="4" w:space="0" w:color="000000"/>
            </w:tcBorders>
          </w:tcPr>
          <w:p w14:paraId="7B1CD2B5"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В течение года</w:t>
            </w:r>
          </w:p>
        </w:tc>
        <w:tc>
          <w:tcPr>
            <w:tcW w:w="2731" w:type="dxa"/>
            <w:gridSpan w:val="2"/>
            <w:tcBorders>
              <w:top w:val="single" w:sz="4" w:space="0" w:color="000000"/>
              <w:left w:val="single" w:sz="4" w:space="0" w:color="000000"/>
              <w:bottom w:val="single" w:sz="4" w:space="0" w:color="000000"/>
              <w:right w:val="single" w:sz="4" w:space="0" w:color="000000"/>
            </w:tcBorders>
          </w:tcPr>
          <w:p w14:paraId="1BCC508F" w14:textId="77777777" w:rsidR="00644852" w:rsidRPr="00644852" w:rsidRDefault="00644852" w:rsidP="00644852">
            <w:pPr>
              <w:ind w:right="-1"/>
              <w:jc w:val="center"/>
              <w:rPr>
                <w:rFonts w:ascii="Times New Roman" w:eastAsia="Batang" w:hAnsi="Times New Roman" w:cs="Times New Roman"/>
              </w:rPr>
            </w:pPr>
            <w:r w:rsidRPr="00644852">
              <w:rPr>
                <w:rFonts w:ascii="Times New Roman" w:eastAsia="Batang" w:hAnsi="Times New Roman" w:cs="Times New Roman"/>
              </w:rPr>
              <w:t>Скороходова Л.Я.</w:t>
            </w:r>
          </w:p>
          <w:p w14:paraId="083B3985" w14:textId="77777777" w:rsidR="00644852" w:rsidRPr="00644852" w:rsidRDefault="00644852" w:rsidP="00644852">
            <w:pPr>
              <w:ind w:right="-1"/>
              <w:jc w:val="center"/>
              <w:rPr>
                <w:rFonts w:ascii="Times New Roman" w:eastAsia="Batang" w:hAnsi="Times New Roman" w:cs="Times New Roman"/>
              </w:rPr>
            </w:pPr>
            <w:r w:rsidRPr="00644852">
              <w:rPr>
                <w:rFonts w:ascii="Times New Roman" w:eastAsia="Batang" w:hAnsi="Times New Roman" w:cs="Times New Roman"/>
              </w:rPr>
              <w:t>Подскребалина З.А.</w:t>
            </w:r>
          </w:p>
        </w:tc>
      </w:tr>
      <w:tr w:rsidR="00644852" w:rsidRPr="00644852" w14:paraId="08285C72"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06D380A7" w14:textId="77777777" w:rsidR="00644852" w:rsidRPr="00644852" w:rsidRDefault="00644852" w:rsidP="00644852">
            <w:pPr>
              <w:ind w:right="-1"/>
              <w:jc w:val="both"/>
              <w:rPr>
                <w:rFonts w:ascii="Times New Roman" w:eastAsia="№Е" w:hAnsi="Times New Roman" w:cs="Times New Roman"/>
              </w:rPr>
            </w:pPr>
            <w:r w:rsidRPr="00644852">
              <w:rPr>
                <w:rFonts w:ascii="Times New Roman" w:eastAsia="№Е" w:hAnsi="Times New Roman" w:cs="Times New Roman"/>
              </w:rPr>
              <w:t>Сезонные экскурсии в природу</w:t>
            </w:r>
          </w:p>
        </w:tc>
        <w:tc>
          <w:tcPr>
            <w:tcW w:w="1208" w:type="dxa"/>
            <w:tcBorders>
              <w:top w:val="single" w:sz="4" w:space="0" w:color="000000"/>
              <w:left w:val="single" w:sz="4" w:space="0" w:color="000000"/>
              <w:bottom w:val="single" w:sz="4" w:space="0" w:color="000000"/>
              <w:right w:val="single" w:sz="4" w:space="0" w:color="000000"/>
            </w:tcBorders>
          </w:tcPr>
          <w:p w14:paraId="7AFB30A0"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299" w:type="dxa"/>
            <w:gridSpan w:val="3"/>
            <w:tcBorders>
              <w:top w:val="single" w:sz="4" w:space="0" w:color="000000"/>
              <w:left w:val="single" w:sz="4" w:space="0" w:color="000000"/>
              <w:bottom w:val="single" w:sz="4" w:space="0" w:color="000000"/>
              <w:right w:val="single" w:sz="4" w:space="0" w:color="000000"/>
            </w:tcBorders>
          </w:tcPr>
          <w:p w14:paraId="11855F8A"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По плану клас.рук.</w:t>
            </w:r>
          </w:p>
        </w:tc>
        <w:tc>
          <w:tcPr>
            <w:tcW w:w="2731" w:type="dxa"/>
            <w:gridSpan w:val="2"/>
            <w:tcBorders>
              <w:top w:val="single" w:sz="4" w:space="0" w:color="000000"/>
              <w:left w:val="single" w:sz="4" w:space="0" w:color="000000"/>
              <w:bottom w:val="single" w:sz="4" w:space="0" w:color="000000"/>
              <w:right w:val="single" w:sz="4" w:space="0" w:color="000000"/>
            </w:tcBorders>
          </w:tcPr>
          <w:p w14:paraId="44AEFCE3" w14:textId="77777777" w:rsidR="00644852" w:rsidRPr="00644852" w:rsidRDefault="00644852" w:rsidP="00644852">
            <w:pPr>
              <w:ind w:right="-1"/>
              <w:jc w:val="center"/>
              <w:rPr>
                <w:rFonts w:ascii="Times New Roman" w:eastAsia="Batang" w:hAnsi="Times New Roman" w:cs="Times New Roman"/>
              </w:rPr>
            </w:pPr>
            <w:r w:rsidRPr="00644852">
              <w:rPr>
                <w:rFonts w:ascii="Times New Roman" w:eastAsia="Batang" w:hAnsi="Times New Roman" w:cs="Times New Roman"/>
              </w:rPr>
              <w:t>Подскребалина З.А.</w:t>
            </w:r>
          </w:p>
        </w:tc>
      </w:tr>
      <w:tr w:rsidR="00644852" w:rsidRPr="00644852" w14:paraId="55F54D86"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0F6F3BF0" w14:textId="77777777" w:rsidR="00644852" w:rsidRPr="00644852" w:rsidRDefault="00644852" w:rsidP="00644852">
            <w:pPr>
              <w:ind w:right="-1"/>
              <w:rPr>
                <w:rFonts w:ascii="Times New Roman" w:eastAsia="№Е" w:hAnsi="Times New Roman" w:cs="Times New Roman"/>
              </w:rPr>
            </w:pPr>
            <w:r w:rsidRPr="00644852">
              <w:rPr>
                <w:rFonts w:ascii="Times New Roman" w:hAnsi="Times New Roman" w:cs="Times New Roman"/>
                <w:color w:val="auto"/>
                <w:kern w:val="2"/>
                <w:lang w:eastAsia="ko-KR"/>
              </w:rPr>
              <w:t>Поездки на киносеансы в кинотеатр «Сокол»</w:t>
            </w:r>
          </w:p>
        </w:tc>
        <w:tc>
          <w:tcPr>
            <w:tcW w:w="1208" w:type="dxa"/>
            <w:tcBorders>
              <w:top w:val="single" w:sz="4" w:space="0" w:color="000000"/>
              <w:left w:val="single" w:sz="4" w:space="0" w:color="000000"/>
              <w:bottom w:val="single" w:sz="4" w:space="0" w:color="000000"/>
              <w:right w:val="single" w:sz="4" w:space="0" w:color="000000"/>
            </w:tcBorders>
          </w:tcPr>
          <w:p w14:paraId="395B1458"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299" w:type="dxa"/>
            <w:gridSpan w:val="3"/>
            <w:tcBorders>
              <w:top w:val="single" w:sz="4" w:space="0" w:color="000000"/>
              <w:left w:val="single" w:sz="4" w:space="0" w:color="000000"/>
              <w:bottom w:val="single" w:sz="4" w:space="0" w:color="000000"/>
              <w:right w:val="single" w:sz="4" w:space="0" w:color="000000"/>
            </w:tcBorders>
          </w:tcPr>
          <w:p w14:paraId="7628499C"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По плану клас.рук.</w:t>
            </w:r>
          </w:p>
        </w:tc>
        <w:tc>
          <w:tcPr>
            <w:tcW w:w="2731" w:type="dxa"/>
            <w:gridSpan w:val="2"/>
            <w:tcBorders>
              <w:top w:val="single" w:sz="4" w:space="0" w:color="000000"/>
              <w:left w:val="single" w:sz="4" w:space="0" w:color="000000"/>
              <w:bottom w:val="single" w:sz="4" w:space="0" w:color="000000"/>
              <w:right w:val="single" w:sz="4" w:space="0" w:color="000000"/>
            </w:tcBorders>
          </w:tcPr>
          <w:p w14:paraId="029CD71E" w14:textId="77777777" w:rsidR="00644852" w:rsidRPr="00644852" w:rsidRDefault="00644852" w:rsidP="00644852">
            <w:pPr>
              <w:ind w:right="-1"/>
              <w:jc w:val="center"/>
              <w:rPr>
                <w:rFonts w:ascii="Times New Roman" w:eastAsia="Batang" w:hAnsi="Times New Roman" w:cs="Times New Roman"/>
              </w:rPr>
            </w:pPr>
            <w:r w:rsidRPr="00644852">
              <w:rPr>
                <w:rFonts w:ascii="Times New Roman" w:eastAsia="Batang" w:hAnsi="Times New Roman" w:cs="Times New Roman"/>
              </w:rPr>
              <w:t>Подскребалина З.А.</w:t>
            </w:r>
          </w:p>
        </w:tc>
      </w:tr>
      <w:tr w:rsidR="00644852" w:rsidRPr="00644852" w14:paraId="12D7CAF2"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3EABED4A" w14:textId="77777777" w:rsidR="00644852" w:rsidRPr="00644852" w:rsidRDefault="00644852" w:rsidP="00644852">
            <w:pPr>
              <w:ind w:right="-1"/>
              <w:rPr>
                <w:rFonts w:ascii="Times New Roman" w:hAnsi="Times New Roman" w:cs="Times New Roman"/>
                <w:color w:val="auto"/>
                <w:kern w:val="2"/>
                <w:lang w:eastAsia="ko-KR"/>
              </w:rPr>
            </w:pPr>
            <w:r w:rsidRPr="00644852">
              <w:rPr>
                <w:rFonts w:ascii="Times New Roman" w:hAnsi="Times New Roman" w:cs="Times New Roman"/>
                <w:color w:val="auto"/>
                <w:kern w:val="2"/>
                <w:lang w:eastAsia="ko-KR"/>
              </w:rPr>
              <w:t>Экскурсии в Зимовниковский краеведческий музей</w:t>
            </w:r>
          </w:p>
        </w:tc>
        <w:tc>
          <w:tcPr>
            <w:tcW w:w="1208" w:type="dxa"/>
            <w:tcBorders>
              <w:top w:val="single" w:sz="4" w:space="0" w:color="000000"/>
              <w:left w:val="single" w:sz="4" w:space="0" w:color="000000"/>
              <w:bottom w:val="single" w:sz="4" w:space="0" w:color="000000"/>
              <w:right w:val="single" w:sz="4" w:space="0" w:color="000000"/>
            </w:tcBorders>
          </w:tcPr>
          <w:p w14:paraId="64BB1808"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299" w:type="dxa"/>
            <w:gridSpan w:val="3"/>
            <w:tcBorders>
              <w:top w:val="single" w:sz="4" w:space="0" w:color="000000"/>
              <w:left w:val="single" w:sz="4" w:space="0" w:color="000000"/>
              <w:bottom w:val="single" w:sz="4" w:space="0" w:color="000000"/>
              <w:right w:val="single" w:sz="4" w:space="0" w:color="000000"/>
            </w:tcBorders>
          </w:tcPr>
          <w:p w14:paraId="7895D72D"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По плану клас.рук.</w:t>
            </w:r>
          </w:p>
        </w:tc>
        <w:tc>
          <w:tcPr>
            <w:tcW w:w="2731" w:type="dxa"/>
            <w:gridSpan w:val="2"/>
            <w:tcBorders>
              <w:top w:val="single" w:sz="4" w:space="0" w:color="000000"/>
              <w:left w:val="single" w:sz="4" w:space="0" w:color="000000"/>
              <w:bottom w:val="single" w:sz="4" w:space="0" w:color="000000"/>
              <w:right w:val="single" w:sz="4" w:space="0" w:color="000000"/>
            </w:tcBorders>
          </w:tcPr>
          <w:p w14:paraId="276CC53F" w14:textId="77777777" w:rsidR="00644852" w:rsidRPr="00644852" w:rsidRDefault="00644852" w:rsidP="00644852">
            <w:pPr>
              <w:ind w:right="-1"/>
              <w:jc w:val="center"/>
              <w:rPr>
                <w:rFonts w:ascii="Times New Roman" w:eastAsia="Batang" w:hAnsi="Times New Roman" w:cs="Times New Roman"/>
              </w:rPr>
            </w:pPr>
            <w:r w:rsidRPr="00644852">
              <w:rPr>
                <w:rFonts w:ascii="Times New Roman" w:eastAsia="Batang" w:hAnsi="Times New Roman" w:cs="Times New Roman"/>
              </w:rPr>
              <w:t>Подскребалина З.А.</w:t>
            </w:r>
          </w:p>
        </w:tc>
      </w:tr>
      <w:tr w:rsidR="00644852" w:rsidRPr="00644852" w14:paraId="7BC6D70B"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7B915D35" w14:textId="77777777" w:rsidR="00644852" w:rsidRPr="00644852" w:rsidRDefault="00644852" w:rsidP="00644852">
            <w:pPr>
              <w:widowControl/>
              <w:rPr>
                <w:rFonts w:ascii="Times New Roman" w:hAnsi="Times New Roman" w:cs="Times New Roman"/>
                <w:color w:val="auto"/>
                <w:kern w:val="2"/>
                <w:lang w:eastAsia="ko-KR"/>
              </w:rPr>
            </w:pPr>
            <w:r w:rsidRPr="00644852">
              <w:rPr>
                <w:rFonts w:ascii="Times New Roman" w:hAnsi="Times New Roman" w:cs="Times New Roman"/>
                <w:color w:val="auto"/>
                <w:kern w:val="2"/>
                <w:lang w:eastAsia="ko-KR"/>
              </w:rPr>
              <w:t>Экосубботник в рамках Международного дня Земли</w:t>
            </w:r>
          </w:p>
        </w:tc>
        <w:tc>
          <w:tcPr>
            <w:tcW w:w="1208" w:type="dxa"/>
            <w:tcBorders>
              <w:top w:val="single" w:sz="4" w:space="0" w:color="000000"/>
              <w:left w:val="single" w:sz="4" w:space="0" w:color="000000"/>
              <w:bottom w:val="single" w:sz="4" w:space="0" w:color="000000"/>
              <w:right w:val="single" w:sz="4" w:space="0" w:color="000000"/>
            </w:tcBorders>
          </w:tcPr>
          <w:p w14:paraId="12B1BC68"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299" w:type="dxa"/>
            <w:gridSpan w:val="3"/>
            <w:tcBorders>
              <w:top w:val="single" w:sz="4" w:space="0" w:color="000000"/>
              <w:left w:val="single" w:sz="4" w:space="0" w:color="000000"/>
              <w:bottom w:val="single" w:sz="4" w:space="0" w:color="000000"/>
              <w:right w:val="single" w:sz="4" w:space="0" w:color="000000"/>
            </w:tcBorders>
          </w:tcPr>
          <w:p w14:paraId="4795A8E3" w14:textId="77777777" w:rsidR="00644852" w:rsidRPr="00644852" w:rsidRDefault="00644852" w:rsidP="00644852">
            <w:pPr>
              <w:widowControl/>
              <w:jc w:val="center"/>
              <w:rPr>
                <w:rFonts w:ascii="Times New Roman" w:eastAsia="№Е" w:hAnsi="Times New Roman" w:cs="Times New Roman"/>
              </w:rPr>
            </w:pPr>
            <w:r w:rsidRPr="00644852">
              <w:rPr>
                <w:rFonts w:ascii="Times New Roman" w:eastAsia="№Е" w:hAnsi="Times New Roman" w:cs="Times New Roman"/>
              </w:rPr>
              <w:t>21.04.2023г.</w:t>
            </w:r>
          </w:p>
        </w:tc>
        <w:tc>
          <w:tcPr>
            <w:tcW w:w="2731" w:type="dxa"/>
            <w:gridSpan w:val="2"/>
            <w:tcBorders>
              <w:top w:val="single" w:sz="4" w:space="0" w:color="000000"/>
              <w:left w:val="single" w:sz="4" w:space="0" w:color="000000"/>
              <w:bottom w:val="single" w:sz="4" w:space="0" w:color="000000"/>
              <w:right w:val="single" w:sz="4" w:space="0" w:color="000000"/>
            </w:tcBorders>
          </w:tcPr>
          <w:p w14:paraId="537CF4C4" w14:textId="77777777" w:rsidR="00644852" w:rsidRPr="00644852" w:rsidRDefault="00644852" w:rsidP="00644852">
            <w:pPr>
              <w:widowControl/>
              <w:jc w:val="center"/>
              <w:rPr>
                <w:rFonts w:ascii="Times New Roman" w:eastAsia="Batang" w:hAnsi="Times New Roman" w:cs="Times New Roman"/>
              </w:rPr>
            </w:pPr>
            <w:r w:rsidRPr="00644852">
              <w:rPr>
                <w:rFonts w:ascii="Times New Roman" w:eastAsia="Batang" w:hAnsi="Times New Roman" w:cs="Times New Roman"/>
              </w:rPr>
              <w:t>Подскребалина З.А.</w:t>
            </w:r>
          </w:p>
        </w:tc>
      </w:tr>
      <w:tr w:rsidR="00644852" w:rsidRPr="00644852" w14:paraId="674FDAAD"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1634CB04" w14:textId="77777777" w:rsidR="00644852" w:rsidRPr="00644852" w:rsidRDefault="00644852" w:rsidP="00644852">
            <w:pPr>
              <w:ind w:right="-1"/>
              <w:rPr>
                <w:rFonts w:ascii="Times New Roman" w:hAnsi="Times New Roman" w:cs="Times New Roman"/>
                <w:color w:val="auto"/>
                <w:kern w:val="2"/>
                <w:lang w:eastAsia="ko-KR"/>
              </w:rPr>
            </w:pPr>
            <w:r w:rsidRPr="00644852">
              <w:rPr>
                <w:rFonts w:ascii="Times New Roman" w:hAnsi="Times New Roman" w:cs="Times New Roman"/>
                <w:color w:val="auto"/>
                <w:kern w:val="2"/>
                <w:lang w:eastAsia="ko-KR"/>
              </w:rPr>
              <w:t>Виртуальные экскурсии в музеи, памятники природы, заповедники и др.</w:t>
            </w:r>
          </w:p>
        </w:tc>
        <w:tc>
          <w:tcPr>
            <w:tcW w:w="1208" w:type="dxa"/>
            <w:tcBorders>
              <w:top w:val="single" w:sz="4" w:space="0" w:color="000000"/>
              <w:left w:val="single" w:sz="4" w:space="0" w:color="000000"/>
              <w:bottom w:val="single" w:sz="4" w:space="0" w:color="000000"/>
              <w:right w:val="single" w:sz="4" w:space="0" w:color="000000"/>
            </w:tcBorders>
          </w:tcPr>
          <w:p w14:paraId="025D2243"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299" w:type="dxa"/>
            <w:gridSpan w:val="3"/>
            <w:tcBorders>
              <w:top w:val="single" w:sz="4" w:space="0" w:color="000000"/>
              <w:left w:val="single" w:sz="4" w:space="0" w:color="000000"/>
              <w:bottom w:val="single" w:sz="4" w:space="0" w:color="000000"/>
              <w:right w:val="single" w:sz="4" w:space="0" w:color="000000"/>
            </w:tcBorders>
          </w:tcPr>
          <w:p w14:paraId="49F81498"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По плану учителя и клас.рук.</w:t>
            </w:r>
          </w:p>
        </w:tc>
        <w:tc>
          <w:tcPr>
            <w:tcW w:w="2731" w:type="dxa"/>
            <w:gridSpan w:val="2"/>
            <w:tcBorders>
              <w:top w:val="single" w:sz="4" w:space="0" w:color="000000"/>
              <w:left w:val="single" w:sz="4" w:space="0" w:color="000000"/>
              <w:bottom w:val="single" w:sz="4" w:space="0" w:color="000000"/>
              <w:right w:val="single" w:sz="4" w:space="0" w:color="000000"/>
            </w:tcBorders>
          </w:tcPr>
          <w:p w14:paraId="4D3AE429" w14:textId="77777777" w:rsidR="00644852" w:rsidRPr="00644852" w:rsidRDefault="00644852" w:rsidP="00644852">
            <w:pPr>
              <w:ind w:right="-1"/>
              <w:jc w:val="center"/>
              <w:rPr>
                <w:rFonts w:ascii="Times New Roman" w:eastAsia="Batang" w:hAnsi="Times New Roman" w:cs="Times New Roman"/>
              </w:rPr>
            </w:pPr>
            <w:r w:rsidRPr="00644852">
              <w:rPr>
                <w:rFonts w:ascii="Times New Roman" w:eastAsia="Batang" w:hAnsi="Times New Roman" w:cs="Times New Roman"/>
              </w:rPr>
              <w:t>Подскребалина З.А.</w:t>
            </w:r>
          </w:p>
        </w:tc>
      </w:tr>
      <w:tr w:rsidR="00644852" w:rsidRPr="00644852" w14:paraId="2A650B3E" w14:textId="77777777" w:rsidTr="00644852">
        <w:tc>
          <w:tcPr>
            <w:tcW w:w="10206" w:type="dxa"/>
            <w:gridSpan w:val="7"/>
            <w:tcBorders>
              <w:top w:val="single" w:sz="4" w:space="0" w:color="000000"/>
              <w:left w:val="single" w:sz="4" w:space="0" w:color="000000"/>
              <w:bottom w:val="single" w:sz="4" w:space="0" w:color="000000"/>
              <w:right w:val="single" w:sz="4" w:space="0" w:color="000000"/>
            </w:tcBorders>
          </w:tcPr>
          <w:p w14:paraId="7D84FA42" w14:textId="77777777" w:rsidR="00644852" w:rsidRPr="00644852" w:rsidRDefault="00644852" w:rsidP="00644852">
            <w:pPr>
              <w:ind w:right="-1"/>
              <w:jc w:val="center"/>
              <w:rPr>
                <w:rFonts w:ascii="Times New Roman" w:eastAsia="№Е" w:hAnsi="Times New Roman" w:cs="Times New Roman"/>
                <w:b/>
                <w:i/>
              </w:rPr>
            </w:pPr>
          </w:p>
          <w:p w14:paraId="7181A6E4" w14:textId="77777777" w:rsidR="00644852" w:rsidRPr="00644852" w:rsidRDefault="00644852" w:rsidP="00644852">
            <w:pPr>
              <w:ind w:right="-1"/>
              <w:jc w:val="center"/>
              <w:rPr>
                <w:rFonts w:ascii="Times New Roman" w:eastAsia="№Е" w:hAnsi="Times New Roman" w:cs="Times New Roman"/>
                <w:b/>
                <w:i/>
              </w:rPr>
            </w:pPr>
            <w:r w:rsidRPr="00644852">
              <w:rPr>
                <w:rFonts w:ascii="Times New Roman" w:eastAsia="№Е" w:hAnsi="Times New Roman" w:cs="Times New Roman"/>
                <w:b/>
              </w:rPr>
              <w:t>Организация предметно-эстетической среды</w:t>
            </w:r>
            <w:r w:rsidRPr="00644852">
              <w:rPr>
                <w:rFonts w:ascii="Times New Roman" w:eastAsia="№Е" w:hAnsi="Times New Roman" w:cs="Times New Roman"/>
                <w:b/>
                <w:i/>
              </w:rPr>
              <w:t xml:space="preserve"> </w:t>
            </w:r>
          </w:p>
          <w:p w14:paraId="15EC6ED8" w14:textId="77777777" w:rsidR="00644852" w:rsidRPr="00644852" w:rsidRDefault="00644852" w:rsidP="00644852">
            <w:pPr>
              <w:ind w:right="-1"/>
              <w:jc w:val="center"/>
              <w:rPr>
                <w:rFonts w:ascii="Times New Roman" w:eastAsia="№Е" w:hAnsi="Times New Roman" w:cs="Times New Roman"/>
                <w:i/>
              </w:rPr>
            </w:pPr>
          </w:p>
        </w:tc>
      </w:tr>
      <w:tr w:rsidR="00644852" w:rsidRPr="00644852" w14:paraId="16CED0E4"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016D1AE6" w14:textId="77777777" w:rsidR="00644852" w:rsidRPr="00644852" w:rsidRDefault="00644852" w:rsidP="00644852">
            <w:pPr>
              <w:ind w:right="-1"/>
              <w:jc w:val="both"/>
              <w:rPr>
                <w:rFonts w:ascii="Times New Roman" w:eastAsia="№Е" w:hAnsi="Times New Roman" w:cs="Times New Roman"/>
              </w:rPr>
            </w:pPr>
          </w:p>
          <w:p w14:paraId="51ADA712"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color w:val="auto"/>
              </w:rPr>
              <w:t>Дела, события, мероприятия</w:t>
            </w:r>
          </w:p>
        </w:tc>
        <w:tc>
          <w:tcPr>
            <w:tcW w:w="1208" w:type="dxa"/>
            <w:tcBorders>
              <w:top w:val="single" w:sz="4" w:space="0" w:color="000000"/>
              <w:left w:val="single" w:sz="4" w:space="0" w:color="000000"/>
              <w:bottom w:val="single" w:sz="4" w:space="0" w:color="000000"/>
              <w:right w:val="single" w:sz="4" w:space="0" w:color="000000"/>
            </w:tcBorders>
          </w:tcPr>
          <w:p w14:paraId="0DEF3C41" w14:textId="77777777" w:rsidR="00644852" w:rsidRPr="00644852" w:rsidRDefault="00644852" w:rsidP="00644852">
            <w:pPr>
              <w:ind w:right="-1"/>
              <w:jc w:val="center"/>
              <w:rPr>
                <w:rFonts w:ascii="Times New Roman" w:eastAsia="№Е" w:hAnsi="Times New Roman" w:cs="Times New Roman"/>
              </w:rPr>
            </w:pPr>
          </w:p>
          <w:p w14:paraId="2DE738F8"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 xml:space="preserve">Классы </w:t>
            </w:r>
          </w:p>
        </w:tc>
        <w:tc>
          <w:tcPr>
            <w:tcW w:w="2299" w:type="dxa"/>
            <w:gridSpan w:val="3"/>
            <w:tcBorders>
              <w:top w:val="single" w:sz="4" w:space="0" w:color="000000"/>
              <w:left w:val="single" w:sz="4" w:space="0" w:color="000000"/>
              <w:bottom w:val="single" w:sz="4" w:space="0" w:color="000000"/>
              <w:right w:val="single" w:sz="4" w:space="0" w:color="000000"/>
            </w:tcBorders>
          </w:tcPr>
          <w:p w14:paraId="1A815425"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Ориентировочное</w:t>
            </w:r>
          </w:p>
          <w:p w14:paraId="6E85BEF2"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 xml:space="preserve">время </w:t>
            </w:r>
          </w:p>
          <w:p w14:paraId="1BFB29E6"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проведения</w:t>
            </w:r>
          </w:p>
        </w:tc>
        <w:tc>
          <w:tcPr>
            <w:tcW w:w="2731" w:type="dxa"/>
            <w:gridSpan w:val="2"/>
            <w:tcBorders>
              <w:top w:val="single" w:sz="4" w:space="0" w:color="000000"/>
              <w:left w:val="single" w:sz="4" w:space="0" w:color="000000"/>
              <w:bottom w:val="single" w:sz="4" w:space="0" w:color="000000"/>
              <w:right w:val="single" w:sz="4" w:space="0" w:color="000000"/>
            </w:tcBorders>
          </w:tcPr>
          <w:p w14:paraId="0D832A42" w14:textId="77777777" w:rsidR="00644852" w:rsidRPr="00644852" w:rsidRDefault="00644852" w:rsidP="00644852">
            <w:pPr>
              <w:ind w:right="-1"/>
              <w:jc w:val="center"/>
              <w:rPr>
                <w:rFonts w:ascii="Times New Roman" w:eastAsia="№Е" w:hAnsi="Times New Roman" w:cs="Times New Roman"/>
              </w:rPr>
            </w:pPr>
          </w:p>
          <w:p w14:paraId="7BF8E750"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Ответственные</w:t>
            </w:r>
          </w:p>
        </w:tc>
      </w:tr>
      <w:tr w:rsidR="00644852" w:rsidRPr="00644852" w14:paraId="59B23884"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173072CD" w14:textId="77777777" w:rsidR="00644852" w:rsidRPr="00644852" w:rsidRDefault="00644852" w:rsidP="00644852">
            <w:pPr>
              <w:ind w:right="-1"/>
              <w:rPr>
                <w:rFonts w:ascii="Times New Roman" w:eastAsia="№Е" w:hAnsi="Times New Roman" w:cs="Times New Roman"/>
              </w:rPr>
            </w:pPr>
            <w:r w:rsidRPr="00644852">
              <w:rPr>
                <w:rFonts w:ascii="Times New Roman" w:hAnsi="Times New Roman" w:cs="Times New Roman"/>
                <w:color w:val="auto"/>
                <w:kern w:val="2"/>
                <w:lang w:eastAsia="ko-KR"/>
              </w:rPr>
              <w:t>Выставки рисунков, фотографий творческих работ, посвященных событиям и памятным датам</w:t>
            </w:r>
          </w:p>
        </w:tc>
        <w:tc>
          <w:tcPr>
            <w:tcW w:w="1208" w:type="dxa"/>
            <w:tcBorders>
              <w:top w:val="single" w:sz="4" w:space="0" w:color="000000"/>
              <w:left w:val="single" w:sz="4" w:space="0" w:color="000000"/>
              <w:bottom w:val="single" w:sz="4" w:space="0" w:color="000000"/>
              <w:right w:val="single" w:sz="4" w:space="0" w:color="000000"/>
            </w:tcBorders>
          </w:tcPr>
          <w:p w14:paraId="38B0F040"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299" w:type="dxa"/>
            <w:gridSpan w:val="3"/>
            <w:tcBorders>
              <w:top w:val="single" w:sz="4" w:space="0" w:color="000000"/>
              <w:left w:val="single" w:sz="4" w:space="0" w:color="000000"/>
              <w:bottom w:val="single" w:sz="4" w:space="0" w:color="000000"/>
              <w:right w:val="single" w:sz="4" w:space="0" w:color="000000"/>
            </w:tcBorders>
          </w:tcPr>
          <w:p w14:paraId="76FD8F8E" w14:textId="77777777" w:rsidR="00644852" w:rsidRPr="00644852" w:rsidRDefault="00644852" w:rsidP="00644852">
            <w:pPr>
              <w:ind w:right="-1"/>
              <w:rPr>
                <w:rFonts w:ascii="Times New Roman" w:eastAsia="№Е" w:hAnsi="Times New Roman" w:cs="Times New Roman"/>
              </w:rPr>
            </w:pPr>
            <w:r w:rsidRPr="00644852">
              <w:rPr>
                <w:rFonts w:ascii="Times New Roman" w:eastAsia="№Е" w:hAnsi="Times New Roman" w:cs="Times New Roman"/>
              </w:rPr>
              <w:t>В течение года</w:t>
            </w:r>
          </w:p>
        </w:tc>
        <w:tc>
          <w:tcPr>
            <w:tcW w:w="2731" w:type="dxa"/>
            <w:gridSpan w:val="2"/>
            <w:tcBorders>
              <w:top w:val="single" w:sz="4" w:space="0" w:color="000000"/>
              <w:left w:val="single" w:sz="4" w:space="0" w:color="000000"/>
              <w:bottom w:val="single" w:sz="4" w:space="0" w:color="000000"/>
              <w:right w:val="single" w:sz="4" w:space="0" w:color="000000"/>
            </w:tcBorders>
          </w:tcPr>
          <w:p w14:paraId="78791F49" w14:textId="77777777" w:rsidR="00644852" w:rsidRPr="00644852" w:rsidRDefault="00644852" w:rsidP="00644852">
            <w:pPr>
              <w:ind w:right="-1"/>
              <w:rPr>
                <w:rFonts w:ascii="Times New Roman" w:eastAsia="Batang" w:hAnsi="Times New Roman" w:cs="Times New Roman"/>
              </w:rPr>
            </w:pPr>
            <w:r w:rsidRPr="00644852">
              <w:rPr>
                <w:rFonts w:ascii="Times New Roman" w:eastAsia="Batang" w:hAnsi="Times New Roman" w:cs="Times New Roman"/>
              </w:rPr>
              <w:t>Федькович М.В.</w:t>
            </w:r>
          </w:p>
        </w:tc>
      </w:tr>
      <w:tr w:rsidR="00644852" w:rsidRPr="00644852" w14:paraId="10F3B21B"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252F09AE" w14:textId="77777777" w:rsidR="00644852" w:rsidRPr="00644852" w:rsidRDefault="00644852" w:rsidP="00644852">
            <w:pPr>
              <w:autoSpaceDE w:val="0"/>
              <w:autoSpaceDN w:val="0"/>
              <w:ind w:left="-142" w:right="566" w:firstLine="142"/>
              <w:jc w:val="both"/>
              <w:rPr>
                <w:rFonts w:ascii="Times New Roman" w:hAnsi="Times New Roman" w:cs="Times New Roman"/>
                <w:color w:val="auto"/>
                <w:kern w:val="2"/>
                <w:lang w:eastAsia="ko-KR"/>
              </w:rPr>
            </w:pPr>
            <w:r w:rsidRPr="00644852">
              <w:rPr>
                <w:rFonts w:ascii="Times New Roman" w:hAnsi="Times New Roman" w:cs="Times New Roman"/>
                <w:color w:val="auto"/>
                <w:kern w:val="2"/>
                <w:lang w:eastAsia="ko-KR"/>
              </w:rPr>
              <w:t>Оформление классных уголков</w:t>
            </w:r>
          </w:p>
          <w:p w14:paraId="18931701" w14:textId="77777777" w:rsidR="00644852" w:rsidRPr="00644852" w:rsidRDefault="00644852" w:rsidP="00644852">
            <w:pPr>
              <w:ind w:right="-1"/>
              <w:jc w:val="both"/>
              <w:rPr>
                <w:rFonts w:ascii="Times New Roman" w:eastAsia="№Е" w:hAnsi="Times New Roman" w:cs="Times New Roman"/>
              </w:rPr>
            </w:pPr>
            <w:r w:rsidRPr="00644852">
              <w:rPr>
                <w:rFonts w:ascii="Times New Roman" w:hAnsi="Times New Roman" w:cs="Times New Roman"/>
                <w:color w:val="auto"/>
                <w:kern w:val="2"/>
                <w:lang w:eastAsia="ko-KR"/>
              </w:rPr>
              <w:t xml:space="preserve"> </w:t>
            </w:r>
          </w:p>
        </w:tc>
        <w:tc>
          <w:tcPr>
            <w:tcW w:w="1208" w:type="dxa"/>
            <w:tcBorders>
              <w:top w:val="single" w:sz="4" w:space="0" w:color="000000"/>
              <w:left w:val="single" w:sz="4" w:space="0" w:color="000000"/>
              <w:bottom w:val="single" w:sz="4" w:space="0" w:color="000000"/>
              <w:right w:val="single" w:sz="4" w:space="0" w:color="000000"/>
            </w:tcBorders>
          </w:tcPr>
          <w:p w14:paraId="5DE63D14"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299" w:type="dxa"/>
            <w:gridSpan w:val="3"/>
            <w:tcBorders>
              <w:top w:val="single" w:sz="4" w:space="0" w:color="000000"/>
              <w:left w:val="single" w:sz="4" w:space="0" w:color="000000"/>
              <w:bottom w:val="single" w:sz="4" w:space="0" w:color="000000"/>
              <w:right w:val="single" w:sz="4" w:space="0" w:color="000000"/>
            </w:tcBorders>
          </w:tcPr>
          <w:p w14:paraId="64C21F8D" w14:textId="77777777" w:rsidR="00644852" w:rsidRPr="00644852" w:rsidRDefault="00644852" w:rsidP="00644852">
            <w:pPr>
              <w:ind w:right="-1"/>
              <w:rPr>
                <w:rFonts w:ascii="Times New Roman" w:eastAsia="№Е" w:hAnsi="Times New Roman" w:cs="Times New Roman"/>
              </w:rPr>
            </w:pPr>
            <w:r w:rsidRPr="00644852">
              <w:rPr>
                <w:rFonts w:ascii="Times New Roman" w:eastAsia="№Е" w:hAnsi="Times New Roman" w:cs="Times New Roman"/>
              </w:rPr>
              <w:t>В течение года</w:t>
            </w:r>
          </w:p>
        </w:tc>
        <w:tc>
          <w:tcPr>
            <w:tcW w:w="2731" w:type="dxa"/>
            <w:gridSpan w:val="2"/>
            <w:tcBorders>
              <w:top w:val="single" w:sz="4" w:space="0" w:color="000000"/>
              <w:left w:val="single" w:sz="4" w:space="0" w:color="000000"/>
              <w:bottom w:val="single" w:sz="4" w:space="0" w:color="000000"/>
              <w:right w:val="single" w:sz="4" w:space="0" w:color="000000"/>
            </w:tcBorders>
          </w:tcPr>
          <w:p w14:paraId="064144A9" w14:textId="77777777" w:rsidR="00644852" w:rsidRPr="00644852" w:rsidRDefault="00644852" w:rsidP="00644852">
            <w:pPr>
              <w:ind w:right="-1"/>
              <w:rPr>
                <w:rFonts w:ascii="Times New Roman" w:eastAsia="Batang" w:hAnsi="Times New Roman" w:cs="Times New Roman"/>
              </w:rPr>
            </w:pPr>
            <w:r w:rsidRPr="00644852">
              <w:rPr>
                <w:rFonts w:ascii="Times New Roman" w:eastAsia="Batang" w:hAnsi="Times New Roman" w:cs="Times New Roman"/>
              </w:rPr>
              <w:t>Подскребалина З.А.</w:t>
            </w:r>
          </w:p>
        </w:tc>
      </w:tr>
      <w:tr w:rsidR="00644852" w:rsidRPr="00644852" w14:paraId="18140546"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70047DD0" w14:textId="77777777" w:rsidR="00644852" w:rsidRPr="00644852" w:rsidRDefault="00644852" w:rsidP="00644852">
            <w:pPr>
              <w:widowControl/>
              <w:rPr>
                <w:rFonts w:ascii="Times New Roman" w:eastAsia="№Е" w:hAnsi="Times New Roman" w:cs="Times New Roman"/>
              </w:rPr>
            </w:pPr>
            <w:r w:rsidRPr="00644852">
              <w:rPr>
                <w:rFonts w:ascii="Times New Roman" w:hAnsi="Times New Roman" w:cs="Times New Roman"/>
                <w:color w:val="auto"/>
                <w:kern w:val="2"/>
                <w:lang w:eastAsia="ko-KR"/>
              </w:rPr>
              <w:t>Трудовые десанты по уборке территории школы</w:t>
            </w:r>
          </w:p>
        </w:tc>
        <w:tc>
          <w:tcPr>
            <w:tcW w:w="1208" w:type="dxa"/>
            <w:tcBorders>
              <w:top w:val="single" w:sz="4" w:space="0" w:color="000000"/>
              <w:left w:val="single" w:sz="4" w:space="0" w:color="000000"/>
              <w:bottom w:val="single" w:sz="4" w:space="0" w:color="000000"/>
              <w:right w:val="single" w:sz="4" w:space="0" w:color="000000"/>
            </w:tcBorders>
          </w:tcPr>
          <w:p w14:paraId="775B83C1"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299" w:type="dxa"/>
            <w:gridSpan w:val="3"/>
            <w:tcBorders>
              <w:top w:val="single" w:sz="4" w:space="0" w:color="000000"/>
              <w:left w:val="single" w:sz="4" w:space="0" w:color="000000"/>
              <w:bottom w:val="single" w:sz="4" w:space="0" w:color="000000"/>
              <w:right w:val="single" w:sz="4" w:space="0" w:color="000000"/>
            </w:tcBorders>
          </w:tcPr>
          <w:p w14:paraId="0CDA723C" w14:textId="77777777" w:rsidR="00644852" w:rsidRPr="00644852" w:rsidRDefault="00644852" w:rsidP="00644852">
            <w:pPr>
              <w:widowControl/>
              <w:jc w:val="both"/>
              <w:rPr>
                <w:rFonts w:ascii="Times New Roman" w:eastAsia="№Е" w:hAnsi="Times New Roman" w:cs="Times New Roman"/>
              </w:rPr>
            </w:pPr>
            <w:r w:rsidRPr="00644852">
              <w:rPr>
                <w:rFonts w:ascii="Times New Roman" w:eastAsia="№Е" w:hAnsi="Times New Roman" w:cs="Times New Roman"/>
              </w:rPr>
              <w:t>В течение года</w:t>
            </w:r>
          </w:p>
        </w:tc>
        <w:tc>
          <w:tcPr>
            <w:tcW w:w="2731" w:type="dxa"/>
            <w:gridSpan w:val="2"/>
            <w:tcBorders>
              <w:top w:val="single" w:sz="4" w:space="0" w:color="000000"/>
              <w:left w:val="single" w:sz="4" w:space="0" w:color="000000"/>
              <w:bottom w:val="single" w:sz="4" w:space="0" w:color="000000"/>
              <w:right w:val="single" w:sz="4" w:space="0" w:color="000000"/>
            </w:tcBorders>
          </w:tcPr>
          <w:p w14:paraId="335D29A9" w14:textId="77777777" w:rsidR="00644852" w:rsidRPr="00644852" w:rsidRDefault="00644852" w:rsidP="00644852">
            <w:pPr>
              <w:widowControl/>
              <w:rPr>
                <w:rFonts w:ascii="Times New Roman" w:eastAsia="Batang" w:hAnsi="Times New Roman" w:cs="Times New Roman"/>
              </w:rPr>
            </w:pPr>
            <w:r w:rsidRPr="00644852">
              <w:rPr>
                <w:rFonts w:ascii="Times New Roman" w:eastAsia="Batang" w:hAnsi="Times New Roman" w:cs="Times New Roman"/>
              </w:rPr>
              <w:t>Подскребалина З.А.</w:t>
            </w:r>
          </w:p>
        </w:tc>
      </w:tr>
      <w:tr w:rsidR="00644852" w:rsidRPr="00644852" w14:paraId="1901AFBD"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531B0FD7" w14:textId="77777777" w:rsidR="00644852" w:rsidRPr="00644852" w:rsidRDefault="00644852" w:rsidP="00644852">
            <w:pPr>
              <w:widowControl/>
              <w:rPr>
                <w:rFonts w:ascii="Times New Roman" w:hAnsi="Times New Roman" w:cs="Times New Roman"/>
                <w:color w:val="auto"/>
                <w:kern w:val="2"/>
                <w:lang w:eastAsia="ko-KR"/>
              </w:rPr>
            </w:pPr>
            <w:r w:rsidRPr="00644852">
              <w:rPr>
                <w:rFonts w:ascii="Times New Roman" w:hAnsi="Times New Roman" w:cs="Times New Roman"/>
                <w:color w:val="auto"/>
                <w:kern w:val="2"/>
                <w:lang w:eastAsia="ko-KR"/>
              </w:rPr>
              <w:t>Трудовой десант по озеленению школьных клумб</w:t>
            </w:r>
          </w:p>
        </w:tc>
        <w:tc>
          <w:tcPr>
            <w:tcW w:w="1208" w:type="dxa"/>
            <w:tcBorders>
              <w:top w:val="single" w:sz="4" w:space="0" w:color="000000"/>
              <w:left w:val="single" w:sz="4" w:space="0" w:color="000000"/>
              <w:bottom w:val="single" w:sz="4" w:space="0" w:color="000000"/>
              <w:right w:val="single" w:sz="4" w:space="0" w:color="000000"/>
            </w:tcBorders>
          </w:tcPr>
          <w:p w14:paraId="503B9AE6"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299" w:type="dxa"/>
            <w:gridSpan w:val="3"/>
            <w:tcBorders>
              <w:top w:val="single" w:sz="4" w:space="0" w:color="000000"/>
              <w:left w:val="single" w:sz="4" w:space="0" w:color="000000"/>
              <w:bottom w:val="single" w:sz="4" w:space="0" w:color="000000"/>
              <w:right w:val="single" w:sz="4" w:space="0" w:color="000000"/>
            </w:tcBorders>
          </w:tcPr>
          <w:p w14:paraId="19B243B2" w14:textId="77777777" w:rsidR="00644852" w:rsidRPr="00644852" w:rsidRDefault="00644852" w:rsidP="00644852">
            <w:pPr>
              <w:widowControl/>
              <w:jc w:val="both"/>
              <w:rPr>
                <w:rFonts w:ascii="Times New Roman" w:eastAsia="№Е" w:hAnsi="Times New Roman" w:cs="Times New Roman"/>
              </w:rPr>
            </w:pPr>
            <w:r w:rsidRPr="00644852">
              <w:rPr>
                <w:rFonts w:ascii="Times New Roman" w:eastAsia="№Е" w:hAnsi="Times New Roman" w:cs="Times New Roman"/>
              </w:rPr>
              <w:t>Сентябрь, апрель</w:t>
            </w:r>
          </w:p>
        </w:tc>
        <w:tc>
          <w:tcPr>
            <w:tcW w:w="2731" w:type="dxa"/>
            <w:gridSpan w:val="2"/>
            <w:tcBorders>
              <w:top w:val="single" w:sz="4" w:space="0" w:color="000000"/>
              <w:left w:val="single" w:sz="4" w:space="0" w:color="000000"/>
              <w:bottom w:val="single" w:sz="4" w:space="0" w:color="000000"/>
              <w:right w:val="single" w:sz="4" w:space="0" w:color="000000"/>
            </w:tcBorders>
          </w:tcPr>
          <w:p w14:paraId="66DBCAD8" w14:textId="77777777" w:rsidR="00644852" w:rsidRPr="00644852" w:rsidRDefault="00644852" w:rsidP="00644852">
            <w:pPr>
              <w:widowControl/>
              <w:rPr>
                <w:rFonts w:ascii="Times New Roman" w:eastAsia="Batang" w:hAnsi="Times New Roman" w:cs="Times New Roman"/>
              </w:rPr>
            </w:pPr>
            <w:r w:rsidRPr="00644852">
              <w:rPr>
                <w:rFonts w:ascii="Times New Roman" w:eastAsia="Batang" w:hAnsi="Times New Roman" w:cs="Times New Roman"/>
              </w:rPr>
              <w:t>Подскребалина З.А.</w:t>
            </w:r>
          </w:p>
        </w:tc>
      </w:tr>
      <w:tr w:rsidR="00644852" w:rsidRPr="00644852" w14:paraId="7260FD45"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70BFB562" w14:textId="77777777" w:rsidR="00644852" w:rsidRPr="00644852" w:rsidRDefault="00644852" w:rsidP="00644852">
            <w:pPr>
              <w:widowControl/>
              <w:rPr>
                <w:rFonts w:ascii="Times New Roman" w:hAnsi="Times New Roman" w:cs="Times New Roman"/>
                <w:color w:val="auto"/>
                <w:kern w:val="2"/>
                <w:lang w:eastAsia="ko-KR"/>
              </w:rPr>
            </w:pPr>
            <w:r w:rsidRPr="00644852">
              <w:rPr>
                <w:rFonts w:ascii="Times New Roman" w:hAnsi="Times New Roman" w:cs="Times New Roman"/>
                <w:color w:val="auto"/>
                <w:kern w:val="2"/>
                <w:lang w:eastAsia="ko-KR"/>
              </w:rPr>
              <w:t>Праздничное украшение кабинетов, окон кабинета</w:t>
            </w:r>
          </w:p>
        </w:tc>
        <w:tc>
          <w:tcPr>
            <w:tcW w:w="1208" w:type="dxa"/>
            <w:tcBorders>
              <w:top w:val="single" w:sz="4" w:space="0" w:color="000000"/>
              <w:left w:val="single" w:sz="4" w:space="0" w:color="000000"/>
              <w:bottom w:val="single" w:sz="4" w:space="0" w:color="000000"/>
              <w:right w:val="single" w:sz="4" w:space="0" w:color="000000"/>
            </w:tcBorders>
          </w:tcPr>
          <w:p w14:paraId="059E54A2"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299" w:type="dxa"/>
            <w:gridSpan w:val="3"/>
            <w:tcBorders>
              <w:top w:val="single" w:sz="4" w:space="0" w:color="000000"/>
              <w:left w:val="single" w:sz="4" w:space="0" w:color="000000"/>
              <w:bottom w:val="single" w:sz="4" w:space="0" w:color="000000"/>
              <w:right w:val="single" w:sz="4" w:space="0" w:color="000000"/>
            </w:tcBorders>
          </w:tcPr>
          <w:p w14:paraId="26219136" w14:textId="77777777" w:rsidR="00644852" w:rsidRPr="00644852" w:rsidRDefault="00644852" w:rsidP="00644852">
            <w:pPr>
              <w:widowControl/>
              <w:jc w:val="both"/>
              <w:rPr>
                <w:rFonts w:ascii="Times New Roman" w:eastAsia="№Е" w:hAnsi="Times New Roman" w:cs="Times New Roman"/>
              </w:rPr>
            </w:pPr>
            <w:r w:rsidRPr="00644852">
              <w:rPr>
                <w:rFonts w:ascii="Times New Roman" w:eastAsia="№Е" w:hAnsi="Times New Roman" w:cs="Times New Roman"/>
              </w:rPr>
              <w:t>В течение года</w:t>
            </w:r>
          </w:p>
        </w:tc>
        <w:tc>
          <w:tcPr>
            <w:tcW w:w="2731" w:type="dxa"/>
            <w:gridSpan w:val="2"/>
            <w:tcBorders>
              <w:top w:val="single" w:sz="4" w:space="0" w:color="000000"/>
              <w:left w:val="single" w:sz="4" w:space="0" w:color="000000"/>
              <w:bottom w:val="single" w:sz="4" w:space="0" w:color="000000"/>
              <w:right w:val="single" w:sz="4" w:space="0" w:color="000000"/>
            </w:tcBorders>
          </w:tcPr>
          <w:p w14:paraId="70CC8D98" w14:textId="77777777" w:rsidR="00644852" w:rsidRPr="00644852" w:rsidRDefault="00644852" w:rsidP="00644852">
            <w:pPr>
              <w:widowControl/>
              <w:rPr>
                <w:rFonts w:ascii="Times New Roman" w:eastAsia="Batang" w:hAnsi="Times New Roman" w:cs="Times New Roman"/>
              </w:rPr>
            </w:pPr>
            <w:r w:rsidRPr="00644852">
              <w:rPr>
                <w:rFonts w:ascii="Times New Roman" w:eastAsia="Batang" w:hAnsi="Times New Roman" w:cs="Times New Roman"/>
              </w:rPr>
              <w:t>Подскребалина З.А.</w:t>
            </w:r>
          </w:p>
        </w:tc>
      </w:tr>
      <w:tr w:rsidR="00644852" w:rsidRPr="00644852" w14:paraId="47607F77" w14:textId="77777777" w:rsidTr="00644852">
        <w:tc>
          <w:tcPr>
            <w:tcW w:w="10206" w:type="dxa"/>
            <w:gridSpan w:val="7"/>
            <w:tcBorders>
              <w:top w:val="single" w:sz="4" w:space="0" w:color="000000"/>
              <w:left w:val="single" w:sz="4" w:space="0" w:color="000000"/>
              <w:bottom w:val="single" w:sz="4" w:space="0" w:color="000000"/>
              <w:right w:val="single" w:sz="4" w:space="0" w:color="000000"/>
            </w:tcBorders>
          </w:tcPr>
          <w:p w14:paraId="0DE1466B" w14:textId="77777777" w:rsidR="00644852" w:rsidRPr="00644852" w:rsidRDefault="00644852" w:rsidP="00644852">
            <w:pPr>
              <w:ind w:right="-1"/>
              <w:jc w:val="center"/>
              <w:rPr>
                <w:rFonts w:ascii="Times New Roman" w:eastAsia="№Е" w:hAnsi="Times New Roman" w:cs="Times New Roman"/>
                <w:i/>
              </w:rPr>
            </w:pPr>
          </w:p>
          <w:p w14:paraId="16571E36" w14:textId="77777777" w:rsidR="00644852" w:rsidRPr="00644852" w:rsidRDefault="00644852" w:rsidP="00644852">
            <w:pPr>
              <w:ind w:right="-1"/>
              <w:jc w:val="center"/>
              <w:rPr>
                <w:rFonts w:ascii="Times New Roman" w:eastAsia="№Е" w:hAnsi="Times New Roman" w:cs="Times New Roman"/>
                <w:b/>
                <w:color w:val="auto"/>
              </w:rPr>
            </w:pPr>
            <w:r w:rsidRPr="00644852">
              <w:rPr>
                <w:rFonts w:ascii="Times New Roman" w:eastAsia="№Е" w:hAnsi="Times New Roman" w:cs="Times New Roman"/>
                <w:b/>
              </w:rPr>
              <w:t>Работа с родителями</w:t>
            </w:r>
          </w:p>
          <w:p w14:paraId="272EBEF5" w14:textId="77777777" w:rsidR="00644852" w:rsidRPr="00644852" w:rsidRDefault="00644852" w:rsidP="00644852">
            <w:pPr>
              <w:ind w:right="-1"/>
              <w:jc w:val="center"/>
              <w:rPr>
                <w:rFonts w:ascii="Times New Roman" w:eastAsia="№Е" w:hAnsi="Times New Roman" w:cs="Times New Roman"/>
                <w:i/>
              </w:rPr>
            </w:pPr>
          </w:p>
        </w:tc>
      </w:tr>
      <w:tr w:rsidR="00644852" w:rsidRPr="00644852" w14:paraId="428CB3F3"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5C06D67D" w14:textId="77777777" w:rsidR="00644852" w:rsidRPr="00644852" w:rsidRDefault="00644852" w:rsidP="00644852">
            <w:pPr>
              <w:ind w:right="-1"/>
              <w:jc w:val="both"/>
              <w:rPr>
                <w:rFonts w:ascii="Times New Roman" w:eastAsia="№Е" w:hAnsi="Times New Roman" w:cs="Times New Roman"/>
              </w:rPr>
            </w:pPr>
          </w:p>
          <w:p w14:paraId="0D5F6696"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color w:val="auto"/>
              </w:rPr>
              <w:t>Дела, события, мероприятия</w:t>
            </w:r>
          </w:p>
        </w:tc>
        <w:tc>
          <w:tcPr>
            <w:tcW w:w="1208" w:type="dxa"/>
            <w:tcBorders>
              <w:top w:val="single" w:sz="4" w:space="0" w:color="000000"/>
              <w:left w:val="single" w:sz="4" w:space="0" w:color="000000"/>
              <w:bottom w:val="single" w:sz="4" w:space="0" w:color="000000"/>
              <w:right w:val="single" w:sz="4" w:space="0" w:color="000000"/>
            </w:tcBorders>
          </w:tcPr>
          <w:p w14:paraId="1FEF2E8F" w14:textId="77777777" w:rsidR="00644852" w:rsidRPr="00644852" w:rsidRDefault="00644852" w:rsidP="00644852">
            <w:pPr>
              <w:ind w:right="-1"/>
              <w:jc w:val="center"/>
              <w:rPr>
                <w:rFonts w:ascii="Times New Roman" w:eastAsia="№Е" w:hAnsi="Times New Roman" w:cs="Times New Roman"/>
              </w:rPr>
            </w:pPr>
          </w:p>
          <w:p w14:paraId="35D9E1EA"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 xml:space="preserve">Классы </w:t>
            </w:r>
          </w:p>
        </w:tc>
        <w:tc>
          <w:tcPr>
            <w:tcW w:w="2299" w:type="dxa"/>
            <w:gridSpan w:val="3"/>
            <w:tcBorders>
              <w:top w:val="single" w:sz="4" w:space="0" w:color="000000"/>
              <w:left w:val="single" w:sz="4" w:space="0" w:color="000000"/>
              <w:bottom w:val="single" w:sz="4" w:space="0" w:color="000000"/>
              <w:right w:val="single" w:sz="4" w:space="0" w:color="000000"/>
            </w:tcBorders>
          </w:tcPr>
          <w:p w14:paraId="02BCB02B"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Ориентировочное</w:t>
            </w:r>
          </w:p>
          <w:p w14:paraId="1BBF1327"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 xml:space="preserve">время </w:t>
            </w:r>
          </w:p>
          <w:p w14:paraId="0C4E751F"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проведения</w:t>
            </w:r>
          </w:p>
        </w:tc>
        <w:tc>
          <w:tcPr>
            <w:tcW w:w="2731" w:type="dxa"/>
            <w:gridSpan w:val="2"/>
            <w:tcBorders>
              <w:top w:val="single" w:sz="4" w:space="0" w:color="000000"/>
              <w:left w:val="single" w:sz="4" w:space="0" w:color="000000"/>
              <w:bottom w:val="single" w:sz="4" w:space="0" w:color="000000"/>
              <w:right w:val="single" w:sz="4" w:space="0" w:color="000000"/>
            </w:tcBorders>
          </w:tcPr>
          <w:p w14:paraId="38EFE859" w14:textId="77777777" w:rsidR="00644852" w:rsidRPr="00644852" w:rsidRDefault="00644852" w:rsidP="00644852">
            <w:pPr>
              <w:ind w:right="-1"/>
              <w:jc w:val="center"/>
              <w:rPr>
                <w:rFonts w:ascii="Times New Roman" w:eastAsia="№Е" w:hAnsi="Times New Roman" w:cs="Times New Roman"/>
              </w:rPr>
            </w:pPr>
          </w:p>
          <w:p w14:paraId="66B1801D"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Ответственные</w:t>
            </w:r>
          </w:p>
        </w:tc>
      </w:tr>
      <w:tr w:rsidR="00644852" w:rsidRPr="00644852" w14:paraId="761BEEDE"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2AE03BD5" w14:textId="77777777" w:rsidR="00644852" w:rsidRPr="00644852" w:rsidRDefault="00644852" w:rsidP="00644852">
            <w:pPr>
              <w:ind w:right="-1"/>
              <w:rPr>
                <w:rFonts w:ascii="Times New Roman" w:eastAsia="№Е" w:hAnsi="Times New Roman" w:cs="Times New Roman"/>
              </w:rPr>
            </w:pPr>
            <w:r w:rsidRPr="00644852">
              <w:rPr>
                <w:rFonts w:ascii="Times New Roman" w:hAnsi="Times New Roman" w:cs="Times New Roman"/>
                <w:color w:val="auto"/>
                <w:kern w:val="2"/>
                <w:lang w:eastAsia="ko-KR"/>
              </w:rPr>
              <w:t xml:space="preserve">Участие родителей в проведении общешкольных, классных мероприятий: </w:t>
            </w:r>
            <w:r w:rsidRPr="00644852">
              <w:rPr>
                <w:rFonts w:ascii="Times New Roman" w:hAnsi="Times New Roman" w:cs="Times New Roman"/>
                <w:color w:val="1C1C1C"/>
                <w:kern w:val="2"/>
                <w:lang w:eastAsia="ko-KR"/>
              </w:rPr>
              <w:t xml:space="preserve">«Бессмертный полк», </w:t>
            </w:r>
            <w:r w:rsidRPr="00644852">
              <w:rPr>
                <w:rFonts w:ascii="Times New Roman" w:hAnsi="Times New Roman" w:cs="Times New Roman"/>
                <w:color w:val="auto"/>
                <w:kern w:val="2"/>
                <w:lang w:eastAsia="ko-KR"/>
              </w:rPr>
              <w:t xml:space="preserve"> </w:t>
            </w:r>
            <w:r w:rsidRPr="00644852">
              <w:rPr>
                <w:rFonts w:ascii="Times New Roman" w:eastAsia="Arial Unicode MS" w:hAnsi="Times New Roman" w:cs="Times New Roman"/>
                <w:color w:val="auto"/>
                <w:kern w:val="2"/>
                <w:lang w:eastAsia="ko-KR"/>
              </w:rPr>
              <w:t>новогодний праздник, «Мама, папа, я – отличная семья!»,</w:t>
            </w:r>
            <w:r w:rsidRPr="00644852">
              <w:rPr>
                <w:rFonts w:ascii="Times New Roman" w:hAnsi="Times New Roman" w:cs="Times New Roman"/>
                <w:color w:val="auto"/>
                <w:kern w:val="2"/>
                <w:lang w:eastAsia="ko-KR"/>
              </w:rPr>
              <w:t xml:space="preserve"> «Для милых бабушек и мам», классные огоньки» и др.</w:t>
            </w:r>
          </w:p>
        </w:tc>
        <w:tc>
          <w:tcPr>
            <w:tcW w:w="1208" w:type="dxa"/>
            <w:tcBorders>
              <w:top w:val="single" w:sz="4" w:space="0" w:color="000000"/>
              <w:left w:val="single" w:sz="4" w:space="0" w:color="000000"/>
              <w:bottom w:val="single" w:sz="4" w:space="0" w:color="000000"/>
              <w:right w:val="single" w:sz="4" w:space="0" w:color="000000"/>
            </w:tcBorders>
          </w:tcPr>
          <w:p w14:paraId="776429F3"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299" w:type="dxa"/>
            <w:gridSpan w:val="3"/>
            <w:tcBorders>
              <w:top w:val="single" w:sz="4" w:space="0" w:color="000000"/>
              <w:left w:val="single" w:sz="4" w:space="0" w:color="000000"/>
              <w:bottom w:val="single" w:sz="4" w:space="0" w:color="000000"/>
              <w:right w:val="single" w:sz="4" w:space="0" w:color="000000"/>
            </w:tcBorders>
          </w:tcPr>
          <w:p w14:paraId="58AA4BBB"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В течение года</w:t>
            </w:r>
          </w:p>
        </w:tc>
        <w:tc>
          <w:tcPr>
            <w:tcW w:w="2731" w:type="dxa"/>
            <w:gridSpan w:val="2"/>
            <w:tcBorders>
              <w:top w:val="single" w:sz="4" w:space="0" w:color="000000"/>
              <w:left w:val="single" w:sz="4" w:space="0" w:color="000000"/>
              <w:bottom w:val="single" w:sz="4" w:space="0" w:color="000000"/>
              <w:right w:val="single" w:sz="4" w:space="0" w:color="000000"/>
            </w:tcBorders>
          </w:tcPr>
          <w:p w14:paraId="182839E6" w14:textId="77777777" w:rsidR="00644852" w:rsidRPr="00644852" w:rsidRDefault="00644852" w:rsidP="00644852">
            <w:pPr>
              <w:ind w:right="-1"/>
              <w:rPr>
                <w:rFonts w:ascii="Times New Roman" w:eastAsia="Batang" w:hAnsi="Times New Roman" w:cs="Times New Roman"/>
              </w:rPr>
            </w:pPr>
            <w:r w:rsidRPr="00644852">
              <w:rPr>
                <w:rFonts w:ascii="Times New Roman" w:eastAsia="Batang" w:hAnsi="Times New Roman" w:cs="Times New Roman"/>
              </w:rPr>
              <w:t>Скороходова Л.Я.</w:t>
            </w:r>
          </w:p>
          <w:p w14:paraId="5A41F4C9" w14:textId="77777777" w:rsidR="00644852" w:rsidRPr="00644852" w:rsidRDefault="00644852" w:rsidP="00644852">
            <w:pPr>
              <w:ind w:right="-1"/>
              <w:rPr>
                <w:rFonts w:ascii="Times New Roman" w:eastAsia="Batang" w:hAnsi="Times New Roman" w:cs="Times New Roman"/>
              </w:rPr>
            </w:pPr>
            <w:r w:rsidRPr="00644852">
              <w:rPr>
                <w:rFonts w:ascii="Times New Roman" w:eastAsia="Batang" w:hAnsi="Times New Roman" w:cs="Times New Roman"/>
              </w:rPr>
              <w:t>Федькович М.В.,</w:t>
            </w:r>
          </w:p>
          <w:p w14:paraId="2F58A0C2" w14:textId="77777777" w:rsidR="00644852" w:rsidRPr="00644852" w:rsidRDefault="00644852" w:rsidP="00644852">
            <w:pPr>
              <w:ind w:right="-1"/>
              <w:rPr>
                <w:rFonts w:ascii="Times New Roman" w:eastAsia="Batang" w:hAnsi="Times New Roman" w:cs="Times New Roman"/>
              </w:rPr>
            </w:pPr>
            <w:r w:rsidRPr="00644852">
              <w:rPr>
                <w:rFonts w:ascii="Times New Roman" w:eastAsia="Batang" w:hAnsi="Times New Roman" w:cs="Times New Roman"/>
              </w:rPr>
              <w:t xml:space="preserve"> Подскребалина З.А.</w:t>
            </w:r>
          </w:p>
        </w:tc>
      </w:tr>
      <w:tr w:rsidR="00644852" w:rsidRPr="00644852" w14:paraId="1CBC720B"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28A7A3ED" w14:textId="77777777" w:rsidR="00644852" w:rsidRPr="00644852" w:rsidRDefault="00644852" w:rsidP="00644852">
            <w:pPr>
              <w:ind w:right="-1"/>
              <w:rPr>
                <w:rFonts w:ascii="Times New Roman" w:eastAsia="№Е" w:hAnsi="Times New Roman" w:cs="Times New Roman"/>
              </w:rPr>
            </w:pPr>
            <w:r w:rsidRPr="00644852">
              <w:rPr>
                <w:rFonts w:ascii="Times New Roman" w:hAnsi="Times New Roman" w:cs="Times New Roman"/>
                <w:color w:val="auto"/>
                <w:kern w:val="2"/>
                <w:lang w:eastAsia="ko-KR"/>
              </w:rPr>
              <w:t>Общешкольные родительские собрания</w:t>
            </w:r>
          </w:p>
        </w:tc>
        <w:tc>
          <w:tcPr>
            <w:tcW w:w="1208" w:type="dxa"/>
            <w:tcBorders>
              <w:top w:val="single" w:sz="4" w:space="0" w:color="000000"/>
              <w:left w:val="single" w:sz="4" w:space="0" w:color="000000"/>
              <w:bottom w:val="single" w:sz="4" w:space="0" w:color="000000"/>
              <w:right w:val="single" w:sz="4" w:space="0" w:color="000000"/>
            </w:tcBorders>
          </w:tcPr>
          <w:p w14:paraId="42487684"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299" w:type="dxa"/>
            <w:gridSpan w:val="3"/>
            <w:tcBorders>
              <w:top w:val="single" w:sz="4" w:space="0" w:color="000000"/>
              <w:left w:val="single" w:sz="4" w:space="0" w:color="000000"/>
              <w:bottom w:val="single" w:sz="4" w:space="0" w:color="000000"/>
              <w:right w:val="single" w:sz="4" w:space="0" w:color="000000"/>
            </w:tcBorders>
          </w:tcPr>
          <w:p w14:paraId="70F7815D" w14:textId="1315E348" w:rsidR="00644852" w:rsidRPr="00644852" w:rsidRDefault="00644852" w:rsidP="00644852">
            <w:pPr>
              <w:ind w:right="-1"/>
              <w:jc w:val="center"/>
              <w:rPr>
                <w:rFonts w:ascii="Times New Roman" w:eastAsia="№Е" w:hAnsi="Times New Roman" w:cs="Times New Roman"/>
              </w:rPr>
            </w:pPr>
            <w:r>
              <w:rPr>
                <w:rFonts w:ascii="Times New Roman" w:eastAsia="№Е" w:hAnsi="Times New Roman" w:cs="Times New Roman"/>
              </w:rPr>
              <w:t>Согласно графику</w:t>
            </w:r>
          </w:p>
        </w:tc>
        <w:tc>
          <w:tcPr>
            <w:tcW w:w="2731" w:type="dxa"/>
            <w:gridSpan w:val="2"/>
            <w:tcBorders>
              <w:top w:val="single" w:sz="4" w:space="0" w:color="000000"/>
              <w:left w:val="single" w:sz="4" w:space="0" w:color="000000"/>
              <w:bottom w:val="single" w:sz="4" w:space="0" w:color="000000"/>
              <w:right w:val="single" w:sz="4" w:space="0" w:color="000000"/>
            </w:tcBorders>
          </w:tcPr>
          <w:p w14:paraId="622ABDB3" w14:textId="77777777" w:rsidR="00644852" w:rsidRPr="00644852" w:rsidRDefault="00644852" w:rsidP="00644852">
            <w:pPr>
              <w:ind w:right="-1"/>
              <w:jc w:val="both"/>
              <w:rPr>
                <w:rFonts w:ascii="Times New Roman" w:eastAsia="Batang" w:hAnsi="Times New Roman" w:cs="Times New Roman"/>
              </w:rPr>
            </w:pPr>
            <w:r w:rsidRPr="00644852">
              <w:rPr>
                <w:rFonts w:ascii="Times New Roman" w:eastAsia="Batang" w:hAnsi="Times New Roman" w:cs="Times New Roman"/>
              </w:rPr>
              <w:t>Администрация школы</w:t>
            </w:r>
          </w:p>
        </w:tc>
      </w:tr>
      <w:tr w:rsidR="00644852" w:rsidRPr="00644852" w14:paraId="57DCC059"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046FC6B3" w14:textId="77777777" w:rsidR="00644852" w:rsidRPr="00644852" w:rsidRDefault="00644852" w:rsidP="00644852">
            <w:pPr>
              <w:ind w:right="-1"/>
              <w:rPr>
                <w:rFonts w:ascii="Times New Roman" w:hAnsi="Times New Roman" w:cs="Times New Roman"/>
                <w:color w:val="auto"/>
                <w:kern w:val="2"/>
                <w:lang w:eastAsia="ko-KR"/>
              </w:rPr>
            </w:pPr>
            <w:r w:rsidRPr="00644852">
              <w:rPr>
                <w:rFonts w:ascii="Times New Roman" w:hAnsi="Times New Roman" w:cs="Times New Roman"/>
                <w:color w:val="auto"/>
                <w:kern w:val="2"/>
                <w:lang w:eastAsia="ko-KR"/>
              </w:rPr>
              <w:t>Педагогическое просвещение родителей по вопросам воспитания детей(педвсеобуч)</w:t>
            </w:r>
          </w:p>
        </w:tc>
        <w:tc>
          <w:tcPr>
            <w:tcW w:w="1208" w:type="dxa"/>
            <w:tcBorders>
              <w:top w:val="single" w:sz="4" w:space="0" w:color="000000"/>
              <w:left w:val="single" w:sz="4" w:space="0" w:color="000000"/>
              <w:bottom w:val="single" w:sz="4" w:space="0" w:color="000000"/>
              <w:right w:val="single" w:sz="4" w:space="0" w:color="000000"/>
            </w:tcBorders>
          </w:tcPr>
          <w:p w14:paraId="4F266511"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299" w:type="dxa"/>
            <w:gridSpan w:val="3"/>
            <w:tcBorders>
              <w:top w:val="single" w:sz="4" w:space="0" w:color="000000"/>
              <w:left w:val="single" w:sz="4" w:space="0" w:color="000000"/>
              <w:bottom w:val="single" w:sz="4" w:space="0" w:color="000000"/>
              <w:right w:val="single" w:sz="4" w:space="0" w:color="000000"/>
            </w:tcBorders>
          </w:tcPr>
          <w:p w14:paraId="0F00252E"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 раз/четверть</w:t>
            </w:r>
          </w:p>
        </w:tc>
        <w:tc>
          <w:tcPr>
            <w:tcW w:w="2731" w:type="dxa"/>
            <w:gridSpan w:val="2"/>
            <w:tcBorders>
              <w:top w:val="single" w:sz="4" w:space="0" w:color="000000"/>
              <w:left w:val="single" w:sz="4" w:space="0" w:color="000000"/>
              <w:bottom w:val="single" w:sz="4" w:space="0" w:color="000000"/>
              <w:right w:val="single" w:sz="4" w:space="0" w:color="000000"/>
            </w:tcBorders>
          </w:tcPr>
          <w:p w14:paraId="139F0DAF" w14:textId="77777777" w:rsidR="00644852" w:rsidRPr="00644852" w:rsidRDefault="00644852" w:rsidP="00644852">
            <w:pPr>
              <w:ind w:right="-1"/>
              <w:rPr>
                <w:rFonts w:ascii="Times New Roman" w:eastAsia="Batang" w:hAnsi="Times New Roman" w:cs="Times New Roman"/>
              </w:rPr>
            </w:pPr>
            <w:r w:rsidRPr="00644852">
              <w:rPr>
                <w:rFonts w:ascii="Times New Roman" w:eastAsia="Batang" w:hAnsi="Times New Roman" w:cs="Times New Roman"/>
              </w:rPr>
              <w:t>Подскребалина З.А.</w:t>
            </w:r>
          </w:p>
        </w:tc>
      </w:tr>
      <w:tr w:rsidR="00644852" w:rsidRPr="00644852" w14:paraId="697E45BA"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4ACC0500" w14:textId="77777777" w:rsidR="00644852" w:rsidRPr="00644852" w:rsidRDefault="00644852" w:rsidP="00644852">
            <w:pPr>
              <w:ind w:right="-1"/>
              <w:rPr>
                <w:rFonts w:ascii="Times New Roman" w:hAnsi="Times New Roman" w:cs="Times New Roman"/>
                <w:color w:val="auto"/>
                <w:kern w:val="2"/>
                <w:lang w:eastAsia="ko-KR"/>
              </w:rPr>
            </w:pPr>
            <w:r w:rsidRPr="00644852">
              <w:rPr>
                <w:rFonts w:ascii="Times New Roman" w:hAnsi="Times New Roman" w:cs="Times New Roman"/>
                <w:color w:val="auto"/>
                <w:kern w:val="2"/>
                <w:lang w:eastAsia="ko-KR"/>
              </w:rPr>
              <w:t>Информационное оповещение через школьный сайт</w:t>
            </w:r>
          </w:p>
        </w:tc>
        <w:tc>
          <w:tcPr>
            <w:tcW w:w="1208" w:type="dxa"/>
            <w:tcBorders>
              <w:top w:val="single" w:sz="4" w:space="0" w:color="000000"/>
              <w:left w:val="single" w:sz="4" w:space="0" w:color="000000"/>
              <w:bottom w:val="single" w:sz="4" w:space="0" w:color="000000"/>
              <w:right w:val="single" w:sz="4" w:space="0" w:color="000000"/>
            </w:tcBorders>
          </w:tcPr>
          <w:p w14:paraId="0FE8B5B5"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299" w:type="dxa"/>
            <w:gridSpan w:val="3"/>
            <w:tcBorders>
              <w:top w:val="single" w:sz="4" w:space="0" w:color="000000"/>
              <w:left w:val="single" w:sz="4" w:space="0" w:color="000000"/>
              <w:bottom w:val="single" w:sz="4" w:space="0" w:color="000000"/>
              <w:right w:val="single" w:sz="4" w:space="0" w:color="000000"/>
            </w:tcBorders>
          </w:tcPr>
          <w:p w14:paraId="6D8F9906"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В течение года</w:t>
            </w:r>
          </w:p>
        </w:tc>
        <w:tc>
          <w:tcPr>
            <w:tcW w:w="2731" w:type="dxa"/>
            <w:gridSpan w:val="2"/>
            <w:tcBorders>
              <w:top w:val="single" w:sz="4" w:space="0" w:color="000000"/>
              <w:left w:val="single" w:sz="4" w:space="0" w:color="000000"/>
              <w:bottom w:val="single" w:sz="4" w:space="0" w:color="000000"/>
              <w:right w:val="single" w:sz="4" w:space="0" w:color="000000"/>
            </w:tcBorders>
          </w:tcPr>
          <w:p w14:paraId="38EE64D4" w14:textId="77777777" w:rsidR="00644852" w:rsidRPr="00644852" w:rsidRDefault="00644852" w:rsidP="00644852">
            <w:pPr>
              <w:ind w:right="-1"/>
              <w:jc w:val="center"/>
              <w:rPr>
                <w:rFonts w:ascii="Times New Roman" w:eastAsia="Batang" w:hAnsi="Times New Roman" w:cs="Times New Roman"/>
              </w:rPr>
            </w:pPr>
            <w:r w:rsidRPr="00644852">
              <w:rPr>
                <w:rFonts w:ascii="Times New Roman" w:eastAsia="Batang" w:hAnsi="Times New Roman" w:cs="Times New Roman"/>
              </w:rPr>
              <w:t>Нечаева Л.В.</w:t>
            </w:r>
          </w:p>
          <w:p w14:paraId="2C9EF734" w14:textId="77777777" w:rsidR="00644852" w:rsidRPr="00644852" w:rsidRDefault="00644852" w:rsidP="00644852">
            <w:pPr>
              <w:ind w:right="-1"/>
              <w:jc w:val="center"/>
              <w:rPr>
                <w:rFonts w:ascii="Times New Roman" w:eastAsia="Batang" w:hAnsi="Times New Roman" w:cs="Times New Roman"/>
              </w:rPr>
            </w:pPr>
            <w:r w:rsidRPr="00644852">
              <w:rPr>
                <w:rFonts w:ascii="Times New Roman" w:eastAsia="Batang" w:hAnsi="Times New Roman" w:cs="Times New Roman"/>
              </w:rPr>
              <w:t>Скороходова Л.Я.</w:t>
            </w:r>
          </w:p>
        </w:tc>
      </w:tr>
      <w:tr w:rsidR="00644852" w:rsidRPr="00644852" w14:paraId="131C384D"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2C45E77C" w14:textId="77777777" w:rsidR="00644852" w:rsidRPr="00644852" w:rsidRDefault="00644852" w:rsidP="00644852">
            <w:pPr>
              <w:widowControl/>
              <w:jc w:val="both"/>
              <w:rPr>
                <w:rFonts w:ascii="Times New Roman" w:eastAsia="№Е" w:hAnsi="Times New Roman" w:cs="Times New Roman"/>
              </w:rPr>
            </w:pPr>
            <w:r w:rsidRPr="00644852">
              <w:rPr>
                <w:rFonts w:ascii="Times New Roman" w:hAnsi="Times New Roman" w:cs="Times New Roman"/>
                <w:color w:val="auto"/>
                <w:kern w:val="2"/>
                <w:lang w:val="en-US" w:eastAsia="ko-KR"/>
              </w:rPr>
              <w:t>Индивидуальные консультации</w:t>
            </w:r>
          </w:p>
        </w:tc>
        <w:tc>
          <w:tcPr>
            <w:tcW w:w="1208" w:type="dxa"/>
            <w:tcBorders>
              <w:top w:val="single" w:sz="4" w:space="0" w:color="000000"/>
              <w:left w:val="single" w:sz="4" w:space="0" w:color="000000"/>
              <w:bottom w:val="single" w:sz="4" w:space="0" w:color="000000"/>
              <w:right w:val="single" w:sz="4" w:space="0" w:color="000000"/>
            </w:tcBorders>
          </w:tcPr>
          <w:p w14:paraId="10CE3DA4"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299" w:type="dxa"/>
            <w:gridSpan w:val="3"/>
            <w:tcBorders>
              <w:top w:val="single" w:sz="4" w:space="0" w:color="000000"/>
              <w:left w:val="single" w:sz="4" w:space="0" w:color="000000"/>
              <w:bottom w:val="single" w:sz="4" w:space="0" w:color="000000"/>
              <w:right w:val="single" w:sz="4" w:space="0" w:color="000000"/>
            </w:tcBorders>
          </w:tcPr>
          <w:p w14:paraId="531F7BE4" w14:textId="77777777" w:rsidR="00644852" w:rsidRPr="00644852" w:rsidRDefault="00644852" w:rsidP="00644852">
            <w:pPr>
              <w:widowControl/>
              <w:jc w:val="both"/>
              <w:rPr>
                <w:rFonts w:ascii="Times New Roman" w:eastAsia="№Е" w:hAnsi="Times New Roman" w:cs="Times New Roman"/>
              </w:rPr>
            </w:pPr>
            <w:r w:rsidRPr="00644852">
              <w:rPr>
                <w:rFonts w:ascii="Times New Roman" w:eastAsia="№Е" w:hAnsi="Times New Roman" w:cs="Times New Roman"/>
              </w:rPr>
              <w:t>В течение года</w:t>
            </w:r>
          </w:p>
        </w:tc>
        <w:tc>
          <w:tcPr>
            <w:tcW w:w="2731" w:type="dxa"/>
            <w:gridSpan w:val="2"/>
            <w:tcBorders>
              <w:top w:val="single" w:sz="4" w:space="0" w:color="000000"/>
              <w:left w:val="single" w:sz="4" w:space="0" w:color="000000"/>
              <w:bottom w:val="single" w:sz="4" w:space="0" w:color="000000"/>
              <w:right w:val="single" w:sz="4" w:space="0" w:color="000000"/>
            </w:tcBorders>
          </w:tcPr>
          <w:p w14:paraId="79E0C652" w14:textId="77777777" w:rsidR="00644852" w:rsidRPr="00644852" w:rsidRDefault="00644852" w:rsidP="00644852">
            <w:pPr>
              <w:widowControl/>
              <w:jc w:val="both"/>
              <w:rPr>
                <w:rFonts w:ascii="Times New Roman" w:eastAsia="Batang" w:hAnsi="Times New Roman" w:cs="Times New Roman"/>
              </w:rPr>
            </w:pPr>
            <w:r w:rsidRPr="00644852">
              <w:rPr>
                <w:rFonts w:ascii="Times New Roman" w:eastAsia="Batang" w:hAnsi="Times New Roman" w:cs="Times New Roman"/>
              </w:rPr>
              <w:t>Подскребалина З.А.</w:t>
            </w:r>
          </w:p>
          <w:p w14:paraId="3F253897" w14:textId="77777777" w:rsidR="00644852" w:rsidRPr="00644852" w:rsidRDefault="00644852" w:rsidP="00644852">
            <w:pPr>
              <w:widowControl/>
              <w:jc w:val="both"/>
              <w:rPr>
                <w:rFonts w:ascii="Times New Roman" w:eastAsia="Batang" w:hAnsi="Times New Roman" w:cs="Times New Roman"/>
              </w:rPr>
            </w:pPr>
            <w:r w:rsidRPr="00644852">
              <w:rPr>
                <w:rFonts w:ascii="Times New Roman" w:eastAsia="Batang" w:hAnsi="Times New Roman" w:cs="Times New Roman"/>
              </w:rPr>
              <w:t>Корочинская А.В.</w:t>
            </w:r>
          </w:p>
          <w:p w14:paraId="11F8DBFD" w14:textId="77777777" w:rsidR="00644852" w:rsidRPr="00644852" w:rsidRDefault="00644852" w:rsidP="00644852">
            <w:pPr>
              <w:widowControl/>
              <w:jc w:val="both"/>
              <w:rPr>
                <w:rFonts w:ascii="Times New Roman" w:eastAsia="Batang" w:hAnsi="Times New Roman" w:cs="Times New Roman"/>
              </w:rPr>
            </w:pPr>
            <w:r w:rsidRPr="00644852">
              <w:rPr>
                <w:rFonts w:ascii="Times New Roman" w:eastAsia="Batang" w:hAnsi="Times New Roman" w:cs="Times New Roman"/>
              </w:rPr>
              <w:t>Воробьева И.А.</w:t>
            </w:r>
          </w:p>
        </w:tc>
      </w:tr>
      <w:tr w:rsidR="00644852" w:rsidRPr="00644852" w14:paraId="52F62679" w14:textId="77777777" w:rsidTr="00644852">
        <w:tc>
          <w:tcPr>
            <w:tcW w:w="3968" w:type="dxa"/>
            <w:tcBorders>
              <w:top w:val="single" w:sz="4" w:space="0" w:color="000000"/>
              <w:left w:val="single" w:sz="4" w:space="0" w:color="000000"/>
              <w:bottom w:val="single" w:sz="4" w:space="0" w:color="000000"/>
              <w:right w:val="single" w:sz="4" w:space="0" w:color="000000"/>
            </w:tcBorders>
          </w:tcPr>
          <w:p w14:paraId="3CA8AF13" w14:textId="77777777" w:rsidR="00644852" w:rsidRPr="00644852" w:rsidRDefault="00644852" w:rsidP="00644852">
            <w:pPr>
              <w:ind w:right="-1"/>
              <w:rPr>
                <w:rFonts w:ascii="Times New Roman" w:eastAsia="№Е" w:hAnsi="Times New Roman" w:cs="Times New Roman"/>
                <w:color w:val="auto"/>
                <w:spacing w:val="-6"/>
              </w:rPr>
            </w:pPr>
            <w:r w:rsidRPr="00644852">
              <w:rPr>
                <w:rFonts w:ascii="Times New Roman" w:eastAsia="№Е" w:hAnsi="Times New Roman" w:cs="Times New Roman"/>
                <w:color w:val="auto"/>
                <w:spacing w:val="-6"/>
              </w:rPr>
              <w:t xml:space="preserve">Работа Совета профилактики, Совета отцов с </w:t>
            </w:r>
          </w:p>
          <w:p w14:paraId="2E514239" w14:textId="77777777" w:rsidR="00644852" w:rsidRPr="00644852" w:rsidRDefault="00644852" w:rsidP="00644852">
            <w:pPr>
              <w:ind w:right="-1"/>
              <w:rPr>
                <w:rFonts w:ascii="Times New Roman" w:eastAsia="№Е" w:hAnsi="Times New Roman" w:cs="Times New Roman"/>
                <w:color w:val="auto"/>
                <w:spacing w:val="-6"/>
              </w:rPr>
            </w:pPr>
            <w:r w:rsidRPr="00644852">
              <w:rPr>
                <w:rFonts w:ascii="Times New Roman" w:eastAsia="№Е" w:hAnsi="Times New Roman" w:cs="Times New Roman"/>
                <w:color w:val="auto"/>
                <w:spacing w:val="-6"/>
              </w:rPr>
              <w:t>неблагополучными  семьями  по вопросам воспитания, обучения детей</w:t>
            </w:r>
          </w:p>
        </w:tc>
        <w:tc>
          <w:tcPr>
            <w:tcW w:w="1208" w:type="dxa"/>
            <w:tcBorders>
              <w:top w:val="single" w:sz="4" w:space="0" w:color="000000"/>
              <w:left w:val="single" w:sz="4" w:space="0" w:color="000000"/>
              <w:bottom w:val="single" w:sz="4" w:space="0" w:color="000000"/>
              <w:right w:val="single" w:sz="4" w:space="0" w:color="000000"/>
            </w:tcBorders>
          </w:tcPr>
          <w:p w14:paraId="7E6641C5" w14:textId="77777777" w:rsidR="00644852" w:rsidRPr="00644852" w:rsidRDefault="00644852" w:rsidP="00644852">
            <w:pPr>
              <w:ind w:right="-1"/>
              <w:jc w:val="center"/>
              <w:rPr>
                <w:rFonts w:ascii="Times New Roman" w:eastAsia="№Е" w:hAnsi="Times New Roman" w:cs="Times New Roman"/>
              </w:rPr>
            </w:pPr>
            <w:r w:rsidRPr="00644852">
              <w:rPr>
                <w:rFonts w:ascii="Times New Roman" w:eastAsia="№Е" w:hAnsi="Times New Roman" w:cs="Times New Roman"/>
              </w:rPr>
              <w:t>1</w:t>
            </w:r>
          </w:p>
        </w:tc>
        <w:tc>
          <w:tcPr>
            <w:tcW w:w="2299" w:type="dxa"/>
            <w:gridSpan w:val="3"/>
            <w:tcBorders>
              <w:top w:val="single" w:sz="4" w:space="0" w:color="000000"/>
              <w:left w:val="single" w:sz="4" w:space="0" w:color="000000"/>
              <w:bottom w:val="single" w:sz="4" w:space="0" w:color="000000"/>
              <w:right w:val="single" w:sz="4" w:space="0" w:color="000000"/>
            </w:tcBorders>
          </w:tcPr>
          <w:p w14:paraId="33F62432" w14:textId="77777777" w:rsidR="00644852" w:rsidRPr="00644852" w:rsidRDefault="00644852" w:rsidP="00644852">
            <w:pPr>
              <w:widowControl/>
              <w:rPr>
                <w:rFonts w:ascii="Times New Roman" w:hAnsi="Times New Roman" w:cs="Times New Roman"/>
                <w:kern w:val="2"/>
                <w:lang w:eastAsia="ko-KR"/>
              </w:rPr>
            </w:pPr>
            <w:r w:rsidRPr="00644852">
              <w:rPr>
                <w:rFonts w:ascii="Times New Roman" w:hAnsi="Times New Roman" w:cs="Times New Roman"/>
                <w:kern w:val="2"/>
                <w:lang w:eastAsia="ko-KR"/>
              </w:rPr>
              <w:t>По плану Совета</w:t>
            </w:r>
          </w:p>
        </w:tc>
        <w:tc>
          <w:tcPr>
            <w:tcW w:w="2731" w:type="dxa"/>
            <w:gridSpan w:val="2"/>
            <w:tcBorders>
              <w:top w:val="single" w:sz="4" w:space="0" w:color="000000"/>
              <w:left w:val="single" w:sz="4" w:space="0" w:color="000000"/>
              <w:bottom w:val="single" w:sz="4" w:space="0" w:color="000000"/>
              <w:right w:val="single" w:sz="4" w:space="0" w:color="000000"/>
            </w:tcBorders>
          </w:tcPr>
          <w:p w14:paraId="04D74EC9" w14:textId="77777777" w:rsidR="00644852" w:rsidRPr="00644852" w:rsidRDefault="00644852" w:rsidP="00644852">
            <w:pPr>
              <w:widowControl/>
              <w:jc w:val="both"/>
              <w:rPr>
                <w:rFonts w:ascii="Times New Roman" w:eastAsia="Batang" w:hAnsi="Times New Roman" w:cs="Times New Roman"/>
              </w:rPr>
            </w:pPr>
            <w:r w:rsidRPr="00644852">
              <w:rPr>
                <w:rFonts w:ascii="Times New Roman" w:eastAsia="Batang" w:hAnsi="Times New Roman" w:cs="Times New Roman"/>
              </w:rPr>
              <w:t>Воробьев С.Б.</w:t>
            </w:r>
          </w:p>
        </w:tc>
      </w:tr>
      <w:tr w:rsidR="00644852" w:rsidRPr="00644852" w14:paraId="098EE87B" w14:textId="77777777" w:rsidTr="00644852">
        <w:tc>
          <w:tcPr>
            <w:tcW w:w="10206" w:type="dxa"/>
            <w:gridSpan w:val="7"/>
            <w:tcBorders>
              <w:top w:val="single" w:sz="4" w:space="0" w:color="000000"/>
              <w:left w:val="single" w:sz="4" w:space="0" w:color="000000"/>
              <w:bottom w:val="single" w:sz="4" w:space="0" w:color="000000"/>
              <w:right w:val="single" w:sz="4" w:space="0" w:color="000000"/>
            </w:tcBorders>
          </w:tcPr>
          <w:p w14:paraId="482EC54D" w14:textId="77777777" w:rsidR="00644852" w:rsidRPr="00644852" w:rsidRDefault="00644852" w:rsidP="00644852">
            <w:pPr>
              <w:ind w:right="-1"/>
              <w:jc w:val="center"/>
              <w:rPr>
                <w:rFonts w:ascii="Times New Roman" w:eastAsia="№Е" w:hAnsi="Times New Roman" w:cs="Times New Roman"/>
                <w:b/>
                <w:i/>
              </w:rPr>
            </w:pPr>
          </w:p>
          <w:p w14:paraId="4553F08A" w14:textId="77777777" w:rsidR="00644852" w:rsidRPr="00644852" w:rsidRDefault="00644852" w:rsidP="00644852">
            <w:pPr>
              <w:ind w:right="-1"/>
              <w:jc w:val="center"/>
              <w:rPr>
                <w:rFonts w:ascii="Times New Roman" w:eastAsia="№Е" w:hAnsi="Times New Roman" w:cs="Times New Roman"/>
                <w:b/>
                <w:color w:val="auto"/>
              </w:rPr>
            </w:pPr>
            <w:r w:rsidRPr="00644852">
              <w:rPr>
                <w:rFonts w:ascii="Times New Roman" w:eastAsia="№Е" w:hAnsi="Times New Roman" w:cs="Times New Roman"/>
                <w:b/>
              </w:rPr>
              <w:t xml:space="preserve">Классное руководство </w:t>
            </w:r>
          </w:p>
          <w:p w14:paraId="403FC89B" w14:textId="087385E2" w:rsidR="00644852" w:rsidRPr="00644852" w:rsidRDefault="00644852" w:rsidP="00644852">
            <w:pPr>
              <w:ind w:right="-1"/>
              <w:jc w:val="center"/>
              <w:rPr>
                <w:rFonts w:ascii="Times New Roman" w:eastAsia="№Е" w:hAnsi="Times New Roman" w:cs="Times New Roman"/>
              </w:rPr>
            </w:pPr>
            <w:r>
              <w:rPr>
                <w:rFonts w:ascii="Times New Roman" w:eastAsia="№Е" w:hAnsi="Times New Roman" w:cs="Times New Roman"/>
                <w:color w:val="auto"/>
              </w:rPr>
              <w:t xml:space="preserve"> (согласно </w:t>
            </w:r>
            <w:r w:rsidRPr="00644852">
              <w:rPr>
                <w:rFonts w:ascii="Times New Roman" w:eastAsia="№Е" w:hAnsi="Times New Roman" w:cs="Times New Roman"/>
                <w:color w:val="auto"/>
              </w:rPr>
              <w:t xml:space="preserve">  </w:t>
            </w:r>
            <w:r>
              <w:rPr>
                <w:rFonts w:ascii="Times New Roman" w:eastAsia="№Е" w:hAnsi="Times New Roman" w:cs="Times New Roman"/>
              </w:rPr>
              <w:t>плану</w:t>
            </w:r>
            <w:r w:rsidRPr="00644852">
              <w:rPr>
                <w:rFonts w:ascii="Times New Roman" w:eastAsia="№Е" w:hAnsi="Times New Roman" w:cs="Times New Roman"/>
              </w:rPr>
              <w:t xml:space="preserve"> работы</w:t>
            </w:r>
          </w:p>
          <w:p w14:paraId="69FFC06B" w14:textId="6B37631F" w:rsidR="00644852" w:rsidRPr="00644852" w:rsidRDefault="00644852" w:rsidP="00644852">
            <w:pPr>
              <w:ind w:right="-1"/>
              <w:jc w:val="center"/>
              <w:rPr>
                <w:rFonts w:ascii="Times New Roman" w:eastAsia="№Е" w:hAnsi="Times New Roman" w:cs="Times New Roman"/>
                <w:color w:val="auto"/>
              </w:rPr>
            </w:pPr>
            <w:r>
              <w:rPr>
                <w:rFonts w:ascii="Times New Roman" w:eastAsia="№Е" w:hAnsi="Times New Roman" w:cs="Times New Roman"/>
              </w:rPr>
              <w:t>классного руководителя</w:t>
            </w:r>
            <w:r w:rsidRPr="00644852">
              <w:rPr>
                <w:rFonts w:ascii="Times New Roman" w:eastAsia="№Е" w:hAnsi="Times New Roman" w:cs="Times New Roman"/>
                <w:color w:val="auto"/>
              </w:rPr>
              <w:t>)</w:t>
            </w:r>
          </w:p>
          <w:p w14:paraId="1385A81C" w14:textId="77777777" w:rsidR="00644852" w:rsidRPr="00644852" w:rsidRDefault="00644852" w:rsidP="00644852">
            <w:pPr>
              <w:ind w:right="-1"/>
              <w:jc w:val="center"/>
              <w:rPr>
                <w:rFonts w:ascii="Times New Roman" w:eastAsia="№Е" w:hAnsi="Times New Roman" w:cs="Times New Roman"/>
                <w:i/>
              </w:rPr>
            </w:pPr>
          </w:p>
        </w:tc>
      </w:tr>
      <w:tr w:rsidR="00644852" w:rsidRPr="00644852" w14:paraId="5677D724" w14:textId="77777777" w:rsidTr="00644852">
        <w:tc>
          <w:tcPr>
            <w:tcW w:w="10206" w:type="dxa"/>
            <w:gridSpan w:val="7"/>
            <w:tcBorders>
              <w:top w:val="single" w:sz="4" w:space="0" w:color="000000"/>
              <w:left w:val="single" w:sz="4" w:space="0" w:color="000000"/>
              <w:bottom w:val="single" w:sz="4" w:space="0" w:color="000000"/>
              <w:right w:val="single" w:sz="4" w:space="0" w:color="000000"/>
            </w:tcBorders>
          </w:tcPr>
          <w:p w14:paraId="4A7973E6" w14:textId="77777777" w:rsidR="00644852" w:rsidRPr="00644852" w:rsidRDefault="00644852" w:rsidP="00644852">
            <w:pPr>
              <w:ind w:right="-1"/>
              <w:jc w:val="center"/>
              <w:rPr>
                <w:rFonts w:ascii="Times New Roman" w:eastAsia="№Е" w:hAnsi="Times New Roman" w:cs="Times New Roman"/>
                <w:i/>
              </w:rPr>
            </w:pPr>
          </w:p>
          <w:p w14:paraId="306027C1" w14:textId="77777777" w:rsidR="00644852" w:rsidRPr="00644852" w:rsidRDefault="00644852" w:rsidP="00644852">
            <w:pPr>
              <w:ind w:right="-1"/>
              <w:jc w:val="center"/>
              <w:rPr>
                <w:rFonts w:ascii="Times New Roman" w:eastAsia="№Е" w:hAnsi="Times New Roman" w:cs="Times New Roman"/>
                <w:b/>
              </w:rPr>
            </w:pPr>
            <w:r w:rsidRPr="00644852">
              <w:rPr>
                <w:rFonts w:ascii="Times New Roman" w:eastAsia="№Е" w:hAnsi="Times New Roman" w:cs="Times New Roman"/>
                <w:b/>
              </w:rPr>
              <w:t>Школьный урок</w:t>
            </w:r>
          </w:p>
          <w:p w14:paraId="73E1F1D9" w14:textId="1BC8B283" w:rsidR="00644852" w:rsidRPr="00644852" w:rsidRDefault="00644852" w:rsidP="00644852">
            <w:pPr>
              <w:ind w:right="-1"/>
              <w:jc w:val="center"/>
              <w:rPr>
                <w:rFonts w:ascii="Times New Roman" w:eastAsia="№Е" w:hAnsi="Times New Roman" w:cs="Times New Roman"/>
                <w:color w:val="auto"/>
              </w:rPr>
            </w:pPr>
            <w:r>
              <w:rPr>
                <w:rFonts w:ascii="Times New Roman" w:eastAsia="№Е" w:hAnsi="Times New Roman" w:cs="Times New Roman"/>
                <w:color w:val="auto"/>
              </w:rPr>
              <w:t xml:space="preserve">(согласно </w:t>
            </w:r>
            <w:r w:rsidRPr="00644852">
              <w:rPr>
                <w:rFonts w:ascii="Times New Roman" w:eastAsia="№Е" w:hAnsi="Times New Roman" w:cs="Times New Roman"/>
                <w:color w:val="auto"/>
              </w:rPr>
              <w:t xml:space="preserve">  </w:t>
            </w:r>
            <w:r>
              <w:rPr>
                <w:rFonts w:ascii="Times New Roman" w:eastAsia="№Е" w:hAnsi="Times New Roman" w:cs="Times New Roman"/>
              </w:rPr>
              <w:t>рабочей программы учителя</w:t>
            </w:r>
            <w:r w:rsidRPr="00644852">
              <w:rPr>
                <w:rFonts w:ascii="Times New Roman" w:eastAsia="№Е" w:hAnsi="Times New Roman" w:cs="Times New Roman"/>
                <w:color w:val="auto"/>
              </w:rPr>
              <w:t>)</w:t>
            </w:r>
          </w:p>
          <w:p w14:paraId="3E0810C3" w14:textId="77777777" w:rsidR="00644852" w:rsidRPr="00644852" w:rsidRDefault="00644852" w:rsidP="00644852">
            <w:pPr>
              <w:ind w:right="-1"/>
              <w:jc w:val="center"/>
              <w:rPr>
                <w:rFonts w:ascii="Times New Roman" w:eastAsia="№Е" w:hAnsi="Times New Roman" w:cs="Times New Roman"/>
                <w:i/>
              </w:rPr>
            </w:pPr>
          </w:p>
        </w:tc>
      </w:tr>
    </w:tbl>
    <w:p w14:paraId="4E8552CC" w14:textId="77777777" w:rsidR="00644852" w:rsidRPr="00644852" w:rsidRDefault="00644852" w:rsidP="00644852">
      <w:pPr>
        <w:autoSpaceDE w:val="0"/>
        <w:autoSpaceDN w:val="0"/>
        <w:adjustRightInd w:val="0"/>
        <w:ind w:right="-1" w:firstLine="567"/>
        <w:jc w:val="both"/>
        <w:rPr>
          <w:rFonts w:ascii="Times New Roman" w:hAnsi="Times New Roman" w:cs="Times New Roman"/>
          <w:color w:val="auto"/>
          <w:kern w:val="2"/>
          <w:lang w:eastAsia="ko-KR"/>
        </w:rPr>
      </w:pPr>
    </w:p>
    <w:p w14:paraId="6BC64A54" w14:textId="77777777" w:rsidR="00644852" w:rsidRPr="00644852" w:rsidRDefault="00644852" w:rsidP="00644852">
      <w:pPr>
        <w:autoSpaceDE w:val="0"/>
        <w:autoSpaceDN w:val="0"/>
        <w:adjustRightInd w:val="0"/>
        <w:ind w:right="-1" w:firstLine="567"/>
        <w:jc w:val="both"/>
        <w:rPr>
          <w:rFonts w:ascii="Times New Roman" w:hAnsi="Times New Roman" w:cs="Times New Roman"/>
          <w:color w:val="auto"/>
          <w:kern w:val="2"/>
          <w:lang w:eastAsia="ko-KR"/>
        </w:rPr>
      </w:pPr>
    </w:p>
    <w:p w14:paraId="311E59C6" w14:textId="77777777" w:rsidR="00644852" w:rsidRPr="00644852" w:rsidRDefault="00644852" w:rsidP="00644852">
      <w:pPr>
        <w:autoSpaceDE w:val="0"/>
        <w:autoSpaceDN w:val="0"/>
        <w:adjustRightInd w:val="0"/>
        <w:ind w:right="-1" w:firstLine="567"/>
        <w:jc w:val="both"/>
        <w:rPr>
          <w:rFonts w:ascii="Times New Roman" w:hAnsi="Times New Roman" w:cs="Times New Roman"/>
          <w:color w:val="auto"/>
          <w:kern w:val="2"/>
          <w:lang w:eastAsia="ko-KR"/>
        </w:rPr>
      </w:pPr>
    </w:p>
    <w:p w14:paraId="25E4CD51" w14:textId="55A570DE" w:rsidR="00644852" w:rsidRDefault="00644852" w:rsidP="00644852">
      <w:pPr>
        <w:ind w:firstLine="720"/>
        <w:rPr>
          <w:rFonts w:ascii="Times New Roman" w:hAnsi="Times New Roman" w:cs="Times New Roman"/>
        </w:rPr>
      </w:pPr>
    </w:p>
    <w:p w14:paraId="46E7E9B0" w14:textId="49FCD423" w:rsidR="00644852" w:rsidRDefault="00644852" w:rsidP="00644852">
      <w:pPr>
        <w:rPr>
          <w:rFonts w:ascii="Times New Roman" w:hAnsi="Times New Roman" w:cs="Times New Roman"/>
        </w:rPr>
      </w:pPr>
    </w:p>
    <w:p w14:paraId="03631C55" w14:textId="77777777" w:rsidR="00F32176" w:rsidRPr="00644852" w:rsidRDefault="00F32176" w:rsidP="00644852">
      <w:pPr>
        <w:rPr>
          <w:rFonts w:ascii="Times New Roman" w:hAnsi="Times New Roman" w:cs="Times New Roman"/>
        </w:rPr>
        <w:sectPr w:rsidR="00F32176" w:rsidRPr="00644852">
          <w:footerReference w:type="even" r:id="rId67"/>
          <w:footerReference w:type="default" r:id="rId68"/>
          <w:footnotePr>
            <w:numFmt w:val="upperRoman"/>
          </w:footnotePr>
          <w:pgSz w:w="12019" w:h="7824" w:orient="landscape"/>
          <w:pgMar w:top="720" w:right="717" w:bottom="520" w:left="676" w:header="292" w:footer="92" w:gutter="0"/>
          <w:cols w:space="720"/>
          <w:noEndnote/>
          <w:docGrid w:linePitch="360"/>
        </w:sectPr>
      </w:pPr>
    </w:p>
    <w:p w14:paraId="69E28B03" w14:textId="77777777" w:rsidR="00F32176" w:rsidRPr="00170BCD" w:rsidRDefault="00F32176" w:rsidP="004B39C3">
      <w:pPr>
        <w:pStyle w:val="24"/>
        <w:numPr>
          <w:ilvl w:val="0"/>
          <w:numId w:val="85"/>
        </w:numPr>
        <w:tabs>
          <w:tab w:val="left" w:pos="466"/>
        </w:tabs>
        <w:spacing w:after="0"/>
        <w:jc w:val="both"/>
        <w:rPr>
          <w:rFonts w:ascii="Times New Roman" w:hAnsi="Times New Roman" w:cs="Times New Roman"/>
          <w:b w:val="0"/>
          <w:bCs w:val="0"/>
          <w:w w:val="100"/>
          <w:sz w:val="24"/>
          <w:szCs w:val="24"/>
        </w:rPr>
      </w:pPr>
      <w:bookmarkStart w:id="1887" w:name="bookmark2721"/>
      <w:bookmarkEnd w:id="1887"/>
      <w:r w:rsidRPr="00170BCD">
        <w:rPr>
          <w:rStyle w:val="23"/>
          <w:rFonts w:ascii="Times New Roman" w:hAnsi="Times New Roman" w:cs="Times New Roman"/>
          <w:b/>
          <w:bCs/>
          <w:color w:val="000000"/>
          <w:sz w:val="24"/>
          <w:szCs w:val="24"/>
        </w:rPr>
        <w:t>СИСТЕМА УСЛОВИЙ РЕАЛИЗАЦИИ</w:t>
      </w:r>
    </w:p>
    <w:p w14:paraId="32FBD48C" w14:textId="77777777" w:rsidR="00F32176" w:rsidRPr="00170BCD" w:rsidRDefault="00F32176">
      <w:pPr>
        <w:pStyle w:val="24"/>
        <w:spacing w:after="60"/>
        <w:jc w:val="both"/>
        <w:rPr>
          <w:rFonts w:ascii="Times New Roman" w:hAnsi="Times New Roman" w:cs="Times New Roman"/>
          <w:b w:val="0"/>
          <w:bCs w:val="0"/>
          <w:w w:val="100"/>
          <w:sz w:val="24"/>
          <w:szCs w:val="24"/>
        </w:rPr>
      </w:pPr>
      <w:r w:rsidRPr="00170BCD">
        <w:rPr>
          <w:rStyle w:val="23"/>
          <w:rFonts w:ascii="Times New Roman" w:hAnsi="Times New Roman" w:cs="Times New Roman"/>
          <w:b/>
          <w:bCs/>
          <w:color w:val="000000"/>
          <w:sz w:val="24"/>
          <w:szCs w:val="24"/>
        </w:rPr>
        <w:t>ПРОГРАММЫ НАЧАЛЬНОГО ОБЩЕГО ОБРАЗОВАНИЯ</w:t>
      </w:r>
    </w:p>
    <w:p w14:paraId="0215CC44"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Система условий реализации программы начального общего образования, созданная в образовательной организации, на</w:t>
      </w:r>
      <w:r w:rsidRPr="00170BCD">
        <w:rPr>
          <w:rStyle w:val="11"/>
          <w:rFonts w:ascii="Times New Roman" w:hAnsi="Times New Roman" w:cs="Times New Roman"/>
          <w:color w:val="000000"/>
          <w:sz w:val="24"/>
          <w:szCs w:val="24"/>
        </w:rPr>
        <w:softHyphen/>
        <w:t>правлена на:</w:t>
      </w:r>
    </w:p>
    <w:p w14:paraId="1949F22C" w14:textId="77777777" w:rsidR="00F32176" w:rsidRPr="00170BCD" w:rsidRDefault="00F32176" w:rsidP="004B39C3">
      <w:pPr>
        <w:pStyle w:val="a9"/>
        <w:numPr>
          <w:ilvl w:val="0"/>
          <w:numId w:val="84"/>
        </w:numPr>
        <w:tabs>
          <w:tab w:val="left" w:pos="207"/>
        </w:tabs>
        <w:spacing w:line="276" w:lineRule="auto"/>
        <w:ind w:left="240" w:hanging="240"/>
        <w:jc w:val="both"/>
        <w:rPr>
          <w:rFonts w:ascii="Times New Roman" w:hAnsi="Times New Roman" w:cs="Times New Roman"/>
          <w:sz w:val="24"/>
          <w:szCs w:val="24"/>
        </w:rPr>
      </w:pPr>
      <w:bookmarkStart w:id="1888" w:name="bookmark2722"/>
      <w:bookmarkEnd w:id="1888"/>
      <w:r w:rsidRPr="00170BCD">
        <w:rPr>
          <w:rStyle w:val="11"/>
          <w:rFonts w:ascii="Times New Roman" w:hAnsi="Times New Roman" w:cs="Times New Roman"/>
          <w:color w:val="000000"/>
          <w:sz w:val="24"/>
          <w:szCs w:val="24"/>
        </w:rPr>
        <w:t>достижение обучающимися планируемых результатов освое</w:t>
      </w:r>
      <w:r w:rsidRPr="00170BCD">
        <w:rPr>
          <w:rStyle w:val="11"/>
          <w:rFonts w:ascii="Times New Roman" w:hAnsi="Times New Roman" w:cs="Times New Roman"/>
          <w:color w:val="000000"/>
          <w:sz w:val="24"/>
          <w:szCs w:val="24"/>
        </w:rPr>
        <w:softHyphen/>
        <w:t>ния программы начального общего образования, в том числе адаптированной;</w:t>
      </w:r>
    </w:p>
    <w:p w14:paraId="44DC2E92" w14:textId="77777777" w:rsidR="00F32176" w:rsidRPr="00170BCD" w:rsidRDefault="00F32176" w:rsidP="004B39C3">
      <w:pPr>
        <w:pStyle w:val="a9"/>
        <w:numPr>
          <w:ilvl w:val="0"/>
          <w:numId w:val="84"/>
        </w:numPr>
        <w:tabs>
          <w:tab w:val="left" w:pos="207"/>
        </w:tabs>
        <w:spacing w:line="271" w:lineRule="auto"/>
        <w:ind w:left="240" w:hanging="240"/>
        <w:jc w:val="both"/>
        <w:rPr>
          <w:rFonts w:ascii="Times New Roman" w:hAnsi="Times New Roman" w:cs="Times New Roman"/>
          <w:sz w:val="24"/>
          <w:szCs w:val="24"/>
        </w:rPr>
      </w:pPr>
      <w:bookmarkStart w:id="1889" w:name="bookmark2723"/>
      <w:bookmarkEnd w:id="1889"/>
      <w:r w:rsidRPr="00170BCD">
        <w:rPr>
          <w:rStyle w:val="11"/>
          <w:rFonts w:ascii="Times New Roman" w:hAnsi="Times New Roman" w:cs="Times New Roman"/>
          <w:color w:val="000000"/>
          <w:sz w:val="24"/>
          <w:szCs w:val="24"/>
        </w:rPr>
        <w:t>развитие личности, её способностей, удовлетворение образо</w:t>
      </w:r>
      <w:r w:rsidRPr="00170BCD">
        <w:rPr>
          <w:rStyle w:val="11"/>
          <w:rFonts w:ascii="Times New Roman" w:hAnsi="Times New Roman" w:cs="Times New Roman"/>
          <w:color w:val="000000"/>
          <w:sz w:val="24"/>
          <w:szCs w:val="24"/>
        </w:rPr>
        <w:softHyphen/>
        <w:t>вательных потребностей и интересов, самореализацию обуча</w:t>
      </w:r>
      <w:r w:rsidRPr="00170BCD">
        <w:rPr>
          <w:rStyle w:val="11"/>
          <w:rFonts w:ascii="Times New Roman" w:hAnsi="Times New Roman" w:cs="Times New Roman"/>
          <w:color w:val="000000"/>
          <w:sz w:val="24"/>
          <w:szCs w:val="24"/>
        </w:rPr>
        <w:softHyphen/>
        <w:t>ющихся, в том числе одарённых, через организацию урочной и внеурочной деятельности, социальных практик, включая общественно полезную деятельность, профессиональные про</w:t>
      </w:r>
      <w:r w:rsidRPr="00170BCD">
        <w:rPr>
          <w:rStyle w:val="11"/>
          <w:rFonts w:ascii="Times New Roman" w:hAnsi="Times New Roman" w:cs="Times New Roman"/>
          <w:color w:val="000000"/>
          <w:sz w:val="24"/>
          <w:szCs w:val="24"/>
        </w:rPr>
        <w:softHyphen/>
        <w:t>бы, практическую подготовку, использование возможностей организаций дополнительного образования и социальных партнёров;</w:t>
      </w:r>
    </w:p>
    <w:p w14:paraId="4DF36471" w14:textId="77777777" w:rsidR="00F32176" w:rsidRPr="00170BCD" w:rsidRDefault="00F32176" w:rsidP="004B39C3">
      <w:pPr>
        <w:pStyle w:val="a9"/>
        <w:numPr>
          <w:ilvl w:val="0"/>
          <w:numId w:val="84"/>
        </w:numPr>
        <w:tabs>
          <w:tab w:val="left" w:pos="207"/>
        </w:tabs>
        <w:spacing w:line="271" w:lineRule="auto"/>
        <w:ind w:left="240" w:hanging="240"/>
        <w:jc w:val="both"/>
        <w:rPr>
          <w:rFonts w:ascii="Times New Roman" w:hAnsi="Times New Roman" w:cs="Times New Roman"/>
          <w:sz w:val="24"/>
          <w:szCs w:val="24"/>
        </w:rPr>
      </w:pPr>
      <w:bookmarkStart w:id="1890" w:name="bookmark2724"/>
      <w:bookmarkEnd w:id="1890"/>
      <w:r w:rsidRPr="00170BCD">
        <w:rPr>
          <w:rStyle w:val="11"/>
          <w:rFonts w:ascii="Times New Roman" w:hAnsi="Times New Roman" w:cs="Times New Roman"/>
          <w:color w:val="000000"/>
          <w:sz w:val="24"/>
          <w:szCs w:val="24"/>
        </w:rPr>
        <w:t>формирование функциональной грамотности обучающихся (способности решать учебные задачи и жизненные проблем</w:t>
      </w:r>
      <w:r w:rsidRPr="00170BCD">
        <w:rPr>
          <w:rStyle w:val="11"/>
          <w:rFonts w:ascii="Times New Roman" w:hAnsi="Times New Roman" w:cs="Times New Roman"/>
          <w:color w:val="000000"/>
          <w:sz w:val="24"/>
          <w:szCs w:val="24"/>
        </w:rPr>
        <w:softHyphen/>
        <w:t>ные ситуации на основе сформированных предметных, мета- предметных и универсальных способов деятельности), вклю</w:t>
      </w:r>
      <w:r w:rsidRPr="00170BCD">
        <w:rPr>
          <w:rStyle w:val="11"/>
          <w:rFonts w:ascii="Times New Roman" w:hAnsi="Times New Roman" w:cs="Times New Roman"/>
          <w:color w:val="000000"/>
          <w:sz w:val="24"/>
          <w:szCs w:val="24"/>
        </w:rPr>
        <w:softHyphen/>
        <w:t>чающей овладение ключевыми навыками, составляющими основу дальнейшего успешного образования и ориентацию в мире профессий;</w:t>
      </w:r>
    </w:p>
    <w:p w14:paraId="0D610EE2" w14:textId="77777777" w:rsidR="00F32176" w:rsidRPr="00170BCD" w:rsidRDefault="00F32176" w:rsidP="004B39C3">
      <w:pPr>
        <w:pStyle w:val="a9"/>
        <w:numPr>
          <w:ilvl w:val="0"/>
          <w:numId w:val="84"/>
        </w:numPr>
        <w:tabs>
          <w:tab w:val="left" w:pos="207"/>
        </w:tabs>
        <w:spacing w:line="276" w:lineRule="auto"/>
        <w:ind w:left="240" w:hanging="240"/>
        <w:jc w:val="both"/>
        <w:rPr>
          <w:rFonts w:ascii="Times New Roman" w:hAnsi="Times New Roman" w:cs="Times New Roman"/>
          <w:sz w:val="24"/>
          <w:szCs w:val="24"/>
        </w:rPr>
      </w:pPr>
      <w:bookmarkStart w:id="1891" w:name="bookmark2725"/>
      <w:bookmarkEnd w:id="1891"/>
      <w:r w:rsidRPr="00170BCD">
        <w:rPr>
          <w:rStyle w:val="11"/>
          <w:rFonts w:ascii="Times New Roman" w:hAnsi="Times New Roman" w:cs="Times New Roman"/>
          <w:color w:val="000000"/>
          <w:sz w:val="24"/>
          <w:szCs w:val="24"/>
        </w:rPr>
        <w:t>формирование социокультурных и духовно-нравственных ценностей обучающихся, основ их гражданственности, рос</w:t>
      </w:r>
      <w:r w:rsidRPr="00170BCD">
        <w:rPr>
          <w:rStyle w:val="11"/>
          <w:rFonts w:ascii="Times New Roman" w:hAnsi="Times New Roman" w:cs="Times New Roman"/>
          <w:color w:val="000000"/>
          <w:sz w:val="24"/>
          <w:szCs w:val="24"/>
        </w:rPr>
        <w:softHyphen/>
        <w:t>сийской гражданской идентичности;</w:t>
      </w:r>
    </w:p>
    <w:p w14:paraId="5F84A0AF" w14:textId="77777777" w:rsidR="00F32176" w:rsidRPr="00170BCD" w:rsidRDefault="00F32176" w:rsidP="004B39C3">
      <w:pPr>
        <w:pStyle w:val="a9"/>
        <w:numPr>
          <w:ilvl w:val="0"/>
          <w:numId w:val="84"/>
        </w:numPr>
        <w:tabs>
          <w:tab w:val="left" w:pos="207"/>
        </w:tabs>
        <w:spacing w:line="276" w:lineRule="auto"/>
        <w:ind w:left="240" w:hanging="240"/>
        <w:jc w:val="both"/>
        <w:rPr>
          <w:rFonts w:ascii="Times New Roman" w:hAnsi="Times New Roman" w:cs="Times New Roman"/>
          <w:sz w:val="24"/>
          <w:szCs w:val="24"/>
        </w:rPr>
      </w:pPr>
      <w:bookmarkStart w:id="1892" w:name="bookmark2726"/>
      <w:bookmarkEnd w:id="1892"/>
      <w:r w:rsidRPr="00170BCD">
        <w:rPr>
          <w:rStyle w:val="11"/>
          <w:rFonts w:ascii="Times New Roman" w:hAnsi="Times New Roman" w:cs="Times New Roman"/>
          <w:color w:val="000000"/>
          <w:sz w:val="24"/>
          <w:szCs w:val="24"/>
        </w:rPr>
        <w:t>индивидуализацию процесса образования посредством про</w:t>
      </w:r>
      <w:r w:rsidRPr="00170BCD">
        <w:rPr>
          <w:rStyle w:val="11"/>
          <w:rFonts w:ascii="Times New Roman" w:hAnsi="Times New Roman" w:cs="Times New Roman"/>
          <w:color w:val="000000"/>
          <w:sz w:val="24"/>
          <w:szCs w:val="24"/>
        </w:rPr>
        <w:softHyphen/>
        <w:t>ектирования и реализации индивидуальных учебных пла</w:t>
      </w:r>
      <w:r w:rsidRPr="00170BCD">
        <w:rPr>
          <w:rStyle w:val="11"/>
          <w:rFonts w:ascii="Times New Roman" w:hAnsi="Times New Roman" w:cs="Times New Roman"/>
          <w:color w:val="000000"/>
          <w:sz w:val="24"/>
          <w:szCs w:val="24"/>
        </w:rPr>
        <w:softHyphen/>
        <w:t>нов, обеспечения эффективной самостоятельной работы обу</w:t>
      </w:r>
      <w:r w:rsidRPr="00170BCD">
        <w:rPr>
          <w:rStyle w:val="11"/>
          <w:rFonts w:ascii="Times New Roman" w:hAnsi="Times New Roman" w:cs="Times New Roman"/>
          <w:color w:val="000000"/>
          <w:sz w:val="24"/>
          <w:szCs w:val="24"/>
        </w:rPr>
        <w:softHyphen/>
        <w:t>чающихся при поддержке педагогических работников;</w:t>
      </w:r>
    </w:p>
    <w:p w14:paraId="7E153655" w14:textId="77777777" w:rsidR="00F32176" w:rsidRPr="00170BCD" w:rsidRDefault="00F32176" w:rsidP="004B39C3">
      <w:pPr>
        <w:pStyle w:val="a9"/>
        <w:numPr>
          <w:ilvl w:val="0"/>
          <w:numId w:val="84"/>
        </w:numPr>
        <w:tabs>
          <w:tab w:val="left" w:pos="207"/>
        </w:tabs>
        <w:spacing w:line="276" w:lineRule="auto"/>
        <w:ind w:left="240" w:hanging="240"/>
        <w:jc w:val="both"/>
        <w:rPr>
          <w:rFonts w:ascii="Times New Roman" w:hAnsi="Times New Roman" w:cs="Times New Roman"/>
          <w:sz w:val="24"/>
          <w:szCs w:val="24"/>
        </w:rPr>
      </w:pPr>
      <w:bookmarkStart w:id="1893" w:name="bookmark2727"/>
      <w:bookmarkEnd w:id="1893"/>
      <w:r w:rsidRPr="00170BCD">
        <w:rPr>
          <w:rStyle w:val="11"/>
          <w:rFonts w:ascii="Times New Roman" w:hAnsi="Times New Roman" w:cs="Times New Roman"/>
          <w:color w:val="000000"/>
          <w:sz w:val="24"/>
          <w:szCs w:val="24"/>
        </w:rPr>
        <w:t>участие обучающихся, родителей (законных представителей) несовершеннолетних обучающихся и педагогических работ</w:t>
      </w:r>
      <w:r w:rsidRPr="00170BCD">
        <w:rPr>
          <w:rStyle w:val="11"/>
          <w:rFonts w:ascii="Times New Roman" w:hAnsi="Times New Roman" w:cs="Times New Roman"/>
          <w:color w:val="000000"/>
          <w:sz w:val="24"/>
          <w:szCs w:val="24"/>
        </w:rPr>
        <w:softHyphen/>
        <w:t>ников в проектировании и развитии программы начального общего образования и условий её реализации, учитывающих особенности развития и возможности обучающихся;</w:t>
      </w:r>
    </w:p>
    <w:p w14:paraId="0ED25624" w14:textId="77777777" w:rsidR="00F32176" w:rsidRPr="00170BCD" w:rsidRDefault="00F32176" w:rsidP="004B39C3">
      <w:pPr>
        <w:pStyle w:val="a9"/>
        <w:numPr>
          <w:ilvl w:val="0"/>
          <w:numId w:val="84"/>
        </w:numPr>
        <w:tabs>
          <w:tab w:val="left" w:pos="207"/>
        </w:tabs>
        <w:spacing w:line="276" w:lineRule="auto"/>
        <w:ind w:left="240" w:hanging="240"/>
        <w:jc w:val="both"/>
        <w:rPr>
          <w:rFonts w:ascii="Times New Roman" w:hAnsi="Times New Roman" w:cs="Times New Roman"/>
          <w:sz w:val="24"/>
          <w:szCs w:val="24"/>
        </w:rPr>
      </w:pPr>
      <w:bookmarkStart w:id="1894" w:name="bookmark2728"/>
      <w:bookmarkEnd w:id="1894"/>
      <w:r w:rsidRPr="00170BCD">
        <w:rPr>
          <w:rStyle w:val="11"/>
          <w:rFonts w:ascii="Times New Roman" w:hAnsi="Times New Roman" w:cs="Times New Roman"/>
          <w:color w:val="000000"/>
          <w:sz w:val="24"/>
          <w:szCs w:val="24"/>
        </w:rPr>
        <w:t>включение обучающихся в процессы преобразования соци</w:t>
      </w:r>
      <w:r w:rsidRPr="00170BCD">
        <w:rPr>
          <w:rStyle w:val="11"/>
          <w:rFonts w:ascii="Times New Roman" w:hAnsi="Times New Roman" w:cs="Times New Roman"/>
          <w:color w:val="000000"/>
          <w:sz w:val="24"/>
          <w:szCs w:val="24"/>
        </w:rPr>
        <w:softHyphen/>
        <w:t>альной среды (класса, школы), формирования у них лидер</w:t>
      </w:r>
      <w:r w:rsidRPr="00170BCD">
        <w:rPr>
          <w:rStyle w:val="11"/>
          <w:rFonts w:ascii="Times New Roman" w:hAnsi="Times New Roman" w:cs="Times New Roman"/>
          <w:color w:val="000000"/>
          <w:sz w:val="24"/>
          <w:szCs w:val="24"/>
        </w:rPr>
        <w:softHyphen/>
        <w:t>ских качеств, опыта социальной деятельности, реализации социальных проектов и программ при поддержке педагоги</w:t>
      </w:r>
      <w:r w:rsidRPr="00170BCD">
        <w:rPr>
          <w:rStyle w:val="11"/>
          <w:rFonts w:ascii="Times New Roman" w:hAnsi="Times New Roman" w:cs="Times New Roman"/>
          <w:color w:val="000000"/>
          <w:sz w:val="24"/>
          <w:szCs w:val="24"/>
        </w:rPr>
        <w:softHyphen/>
        <w:t>ческих работников;</w:t>
      </w:r>
    </w:p>
    <w:p w14:paraId="363F4EE9" w14:textId="77777777" w:rsidR="00F32176" w:rsidRPr="00170BCD" w:rsidRDefault="00F32176" w:rsidP="004B39C3">
      <w:pPr>
        <w:pStyle w:val="a9"/>
        <w:numPr>
          <w:ilvl w:val="0"/>
          <w:numId w:val="84"/>
        </w:numPr>
        <w:tabs>
          <w:tab w:val="left" w:pos="207"/>
        </w:tabs>
        <w:spacing w:line="276" w:lineRule="auto"/>
        <w:ind w:left="240" w:hanging="240"/>
        <w:jc w:val="both"/>
        <w:rPr>
          <w:rFonts w:ascii="Times New Roman" w:hAnsi="Times New Roman" w:cs="Times New Roman"/>
          <w:sz w:val="24"/>
          <w:szCs w:val="24"/>
        </w:rPr>
      </w:pPr>
      <w:bookmarkStart w:id="1895" w:name="bookmark2729"/>
      <w:bookmarkEnd w:id="1895"/>
      <w:r w:rsidRPr="00170BCD">
        <w:rPr>
          <w:rStyle w:val="11"/>
          <w:rFonts w:ascii="Times New Roman" w:hAnsi="Times New Roman" w:cs="Times New Roman"/>
          <w:color w:val="000000"/>
          <w:sz w:val="24"/>
          <w:szCs w:val="24"/>
        </w:rPr>
        <w:t>формирование у обучающихся первичного опыта самостоя</w:t>
      </w:r>
      <w:r w:rsidRPr="00170BCD">
        <w:rPr>
          <w:rStyle w:val="11"/>
          <w:rFonts w:ascii="Times New Roman" w:hAnsi="Times New Roman" w:cs="Times New Roman"/>
          <w:color w:val="000000"/>
          <w:sz w:val="24"/>
          <w:szCs w:val="24"/>
        </w:rPr>
        <w:softHyphen/>
        <w:t>тельной образовательной, общественной, проектной, учебно</w:t>
      </w:r>
      <w:r w:rsidRPr="00170BCD">
        <w:rPr>
          <w:rStyle w:val="11"/>
          <w:rFonts w:ascii="Times New Roman" w:hAnsi="Times New Roman" w:cs="Times New Roman"/>
          <w:color w:val="000000"/>
          <w:sz w:val="24"/>
          <w:szCs w:val="24"/>
        </w:rPr>
        <w:softHyphen/>
        <w:t>исследовательской, спортивно-оздоровительной и творческой деятельности;</w:t>
      </w:r>
    </w:p>
    <w:p w14:paraId="35C32473" w14:textId="77777777" w:rsidR="00F32176" w:rsidRPr="00170BCD" w:rsidRDefault="00F32176" w:rsidP="004B39C3">
      <w:pPr>
        <w:pStyle w:val="a9"/>
        <w:numPr>
          <w:ilvl w:val="0"/>
          <w:numId w:val="84"/>
        </w:numPr>
        <w:tabs>
          <w:tab w:val="left" w:pos="207"/>
        </w:tabs>
        <w:spacing w:line="283" w:lineRule="auto"/>
        <w:ind w:left="240" w:hanging="240"/>
        <w:jc w:val="both"/>
        <w:rPr>
          <w:rFonts w:ascii="Times New Roman" w:hAnsi="Times New Roman" w:cs="Times New Roman"/>
          <w:sz w:val="24"/>
          <w:szCs w:val="24"/>
        </w:rPr>
      </w:pPr>
      <w:bookmarkStart w:id="1896" w:name="bookmark2730"/>
      <w:bookmarkEnd w:id="1896"/>
      <w:r w:rsidRPr="00170BCD">
        <w:rPr>
          <w:rStyle w:val="11"/>
          <w:rFonts w:ascii="Times New Roman" w:hAnsi="Times New Roman" w:cs="Times New Roman"/>
          <w:color w:val="000000"/>
          <w:sz w:val="24"/>
          <w:szCs w:val="24"/>
        </w:rPr>
        <w:t>формирование у обучающихся экологической грамотности, навыков здорового и безопасного для человека и окружаю</w:t>
      </w:r>
      <w:r w:rsidRPr="00170BCD">
        <w:rPr>
          <w:rStyle w:val="11"/>
          <w:rFonts w:ascii="Times New Roman" w:hAnsi="Times New Roman" w:cs="Times New Roman"/>
          <w:color w:val="000000"/>
          <w:sz w:val="24"/>
          <w:szCs w:val="24"/>
        </w:rPr>
        <w:softHyphen/>
        <w:t>щей его среды образа жизни;</w:t>
      </w:r>
    </w:p>
    <w:p w14:paraId="1A5A2785" w14:textId="77777777" w:rsidR="00F32176" w:rsidRPr="00170BCD" w:rsidRDefault="00F32176" w:rsidP="004B39C3">
      <w:pPr>
        <w:pStyle w:val="a9"/>
        <w:numPr>
          <w:ilvl w:val="0"/>
          <w:numId w:val="84"/>
        </w:numPr>
        <w:tabs>
          <w:tab w:val="left" w:pos="207"/>
        </w:tabs>
        <w:spacing w:line="276" w:lineRule="auto"/>
        <w:ind w:left="240" w:hanging="240"/>
        <w:jc w:val="both"/>
        <w:rPr>
          <w:rFonts w:ascii="Times New Roman" w:hAnsi="Times New Roman" w:cs="Times New Roman"/>
          <w:sz w:val="24"/>
          <w:szCs w:val="24"/>
        </w:rPr>
      </w:pPr>
      <w:bookmarkStart w:id="1897" w:name="bookmark2731"/>
      <w:bookmarkEnd w:id="1897"/>
      <w:r w:rsidRPr="00170BCD">
        <w:rPr>
          <w:rStyle w:val="11"/>
          <w:rFonts w:ascii="Times New Roman" w:hAnsi="Times New Roman" w:cs="Times New Roman"/>
          <w:color w:val="000000"/>
          <w:sz w:val="24"/>
          <w:szCs w:val="24"/>
        </w:rPr>
        <w:t>использование в образовательной деятельности современных образовательных технологий, направленных в том числе на воспитание обучающихся и развитие различных форм на</w:t>
      </w:r>
      <w:r w:rsidRPr="00170BCD">
        <w:rPr>
          <w:rStyle w:val="11"/>
          <w:rFonts w:ascii="Times New Roman" w:hAnsi="Times New Roman" w:cs="Times New Roman"/>
          <w:color w:val="000000"/>
          <w:sz w:val="24"/>
          <w:szCs w:val="24"/>
        </w:rPr>
        <w:softHyphen/>
        <w:t>ставничества;</w:t>
      </w:r>
    </w:p>
    <w:p w14:paraId="0FAAE7B2" w14:textId="77777777" w:rsidR="00F32176" w:rsidRPr="00170BCD" w:rsidRDefault="00F32176" w:rsidP="004B39C3">
      <w:pPr>
        <w:pStyle w:val="a9"/>
        <w:numPr>
          <w:ilvl w:val="0"/>
          <w:numId w:val="84"/>
        </w:numPr>
        <w:tabs>
          <w:tab w:val="left" w:pos="207"/>
        </w:tabs>
        <w:spacing w:line="276" w:lineRule="auto"/>
        <w:ind w:left="240" w:hanging="240"/>
        <w:jc w:val="both"/>
        <w:rPr>
          <w:rFonts w:ascii="Times New Roman" w:hAnsi="Times New Roman" w:cs="Times New Roman"/>
          <w:sz w:val="24"/>
          <w:szCs w:val="24"/>
        </w:rPr>
      </w:pPr>
      <w:bookmarkStart w:id="1898" w:name="bookmark2732"/>
      <w:bookmarkEnd w:id="1898"/>
      <w:r w:rsidRPr="00170BCD">
        <w:rPr>
          <w:rStyle w:val="11"/>
          <w:rFonts w:ascii="Times New Roman" w:hAnsi="Times New Roman" w:cs="Times New Roman"/>
          <w:color w:val="000000"/>
          <w:sz w:val="24"/>
          <w:szCs w:val="24"/>
        </w:rPr>
        <w:t>обновление содержания программы начального общего обра</w:t>
      </w:r>
      <w:r w:rsidRPr="00170BCD">
        <w:rPr>
          <w:rStyle w:val="11"/>
          <w:rFonts w:ascii="Times New Roman" w:hAnsi="Times New Roman" w:cs="Times New Roman"/>
          <w:color w:val="000000"/>
          <w:sz w:val="24"/>
          <w:szCs w:val="24"/>
        </w:rPr>
        <w:softHyphen/>
        <w:t>зования, методик и технологий её реализации в соответствии с динамикой развития системы образования, запросов обуча</w:t>
      </w:r>
      <w:r w:rsidRPr="00170BCD">
        <w:rPr>
          <w:rStyle w:val="11"/>
          <w:rFonts w:ascii="Times New Roman" w:hAnsi="Times New Roman" w:cs="Times New Roman"/>
          <w:color w:val="000000"/>
          <w:sz w:val="24"/>
          <w:szCs w:val="24"/>
        </w:rPr>
        <w:softHyphen/>
        <w:t>ющихся, родителей (законных представителей) несовершен</w:t>
      </w:r>
      <w:r w:rsidRPr="00170BCD">
        <w:rPr>
          <w:rStyle w:val="11"/>
          <w:rFonts w:ascii="Times New Roman" w:hAnsi="Times New Roman" w:cs="Times New Roman"/>
          <w:color w:val="000000"/>
          <w:sz w:val="24"/>
          <w:szCs w:val="24"/>
        </w:rPr>
        <w:softHyphen/>
        <w:t>нолетних обучающихся с учётом национальных и культур</w:t>
      </w:r>
      <w:r w:rsidRPr="00170BCD">
        <w:rPr>
          <w:rStyle w:val="11"/>
          <w:rFonts w:ascii="Times New Roman" w:hAnsi="Times New Roman" w:cs="Times New Roman"/>
          <w:color w:val="000000"/>
          <w:sz w:val="24"/>
          <w:szCs w:val="24"/>
        </w:rPr>
        <w:softHyphen/>
        <w:t>ных особенностей субъекта Российской Федерации;</w:t>
      </w:r>
    </w:p>
    <w:p w14:paraId="2A874AFE" w14:textId="77777777" w:rsidR="00F32176" w:rsidRPr="00170BCD" w:rsidRDefault="00F32176" w:rsidP="004B39C3">
      <w:pPr>
        <w:pStyle w:val="a9"/>
        <w:numPr>
          <w:ilvl w:val="0"/>
          <w:numId w:val="84"/>
        </w:numPr>
        <w:tabs>
          <w:tab w:val="left" w:pos="207"/>
        </w:tabs>
        <w:spacing w:line="276" w:lineRule="auto"/>
        <w:ind w:left="240" w:hanging="240"/>
        <w:jc w:val="both"/>
        <w:rPr>
          <w:rFonts w:ascii="Times New Roman" w:hAnsi="Times New Roman" w:cs="Times New Roman"/>
          <w:sz w:val="24"/>
          <w:szCs w:val="24"/>
        </w:rPr>
      </w:pPr>
      <w:bookmarkStart w:id="1899" w:name="bookmark2733"/>
      <w:bookmarkEnd w:id="1899"/>
      <w:r w:rsidRPr="00170BCD">
        <w:rPr>
          <w:rStyle w:val="11"/>
          <w:rFonts w:ascii="Times New Roman" w:hAnsi="Times New Roman" w:cs="Times New Roman"/>
          <w:color w:val="000000"/>
          <w:sz w:val="24"/>
          <w:szCs w:val="24"/>
        </w:rPr>
        <w:t>эффективное использование профессионального и творческо</w:t>
      </w:r>
      <w:r w:rsidRPr="00170BCD">
        <w:rPr>
          <w:rStyle w:val="11"/>
          <w:rFonts w:ascii="Times New Roman" w:hAnsi="Times New Roman" w:cs="Times New Roman"/>
          <w:color w:val="000000"/>
          <w:sz w:val="24"/>
          <w:szCs w:val="24"/>
        </w:rPr>
        <w:softHyphen/>
        <w:t>го потенциала педагогических и руководящих работников организации, повышения их профессиональной, коммуника</w:t>
      </w:r>
      <w:r w:rsidRPr="00170BCD">
        <w:rPr>
          <w:rStyle w:val="11"/>
          <w:rFonts w:ascii="Times New Roman" w:hAnsi="Times New Roman" w:cs="Times New Roman"/>
          <w:color w:val="000000"/>
          <w:sz w:val="24"/>
          <w:szCs w:val="24"/>
        </w:rPr>
        <w:softHyphen/>
        <w:t>тивной, информационной и правовой компетентности;</w:t>
      </w:r>
    </w:p>
    <w:p w14:paraId="2354B603" w14:textId="77777777" w:rsidR="00F32176" w:rsidRPr="00170BCD" w:rsidRDefault="00F32176" w:rsidP="004B39C3">
      <w:pPr>
        <w:pStyle w:val="a9"/>
        <w:numPr>
          <w:ilvl w:val="0"/>
          <w:numId w:val="84"/>
        </w:numPr>
        <w:tabs>
          <w:tab w:val="left" w:pos="207"/>
        </w:tabs>
        <w:spacing w:line="283" w:lineRule="auto"/>
        <w:ind w:left="240" w:hanging="240"/>
        <w:jc w:val="both"/>
        <w:rPr>
          <w:rFonts w:ascii="Times New Roman" w:hAnsi="Times New Roman" w:cs="Times New Roman"/>
          <w:sz w:val="24"/>
          <w:szCs w:val="24"/>
        </w:rPr>
      </w:pPr>
      <w:bookmarkStart w:id="1900" w:name="bookmark2734"/>
      <w:bookmarkEnd w:id="1900"/>
      <w:r w:rsidRPr="00170BCD">
        <w:rPr>
          <w:rStyle w:val="11"/>
          <w:rFonts w:ascii="Times New Roman" w:hAnsi="Times New Roman" w:cs="Times New Roman"/>
          <w:color w:val="000000"/>
          <w:sz w:val="24"/>
          <w:szCs w:val="24"/>
        </w:rPr>
        <w:t>эффективное управление организацией с использованием ИКТ, современных механизмов финансирования реализации программ начального общего образования.</w:t>
      </w:r>
    </w:p>
    <w:p w14:paraId="487FE937" w14:textId="77777777" w:rsidR="00F32176" w:rsidRPr="00170BCD" w:rsidRDefault="00F32176">
      <w:pPr>
        <w:spacing w:after="199" w:line="1" w:lineRule="exact"/>
        <w:rPr>
          <w:rFonts w:ascii="Times New Roman" w:hAnsi="Times New Roman" w:cs="Times New Roman"/>
          <w:color w:val="auto"/>
        </w:rPr>
      </w:pPr>
    </w:p>
    <w:p w14:paraId="6E22BF5D" w14:textId="77777777" w:rsidR="00F32176" w:rsidRPr="00170BCD" w:rsidRDefault="00F32176" w:rsidP="004B39C3">
      <w:pPr>
        <w:pStyle w:val="70"/>
        <w:numPr>
          <w:ilvl w:val="0"/>
          <w:numId w:val="88"/>
        </w:numPr>
        <w:tabs>
          <w:tab w:val="left" w:pos="649"/>
        </w:tabs>
        <w:spacing w:line="269" w:lineRule="auto"/>
        <w:rPr>
          <w:rFonts w:ascii="Times New Roman" w:hAnsi="Times New Roman" w:cs="Times New Roman"/>
          <w:b w:val="0"/>
          <w:bCs w:val="0"/>
          <w:color w:val="auto"/>
          <w:sz w:val="24"/>
          <w:szCs w:val="24"/>
        </w:rPr>
      </w:pPr>
      <w:bookmarkStart w:id="1901" w:name="bookmark2735"/>
      <w:bookmarkEnd w:id="1901"/>
      <w:r w:rsidRPr="00170BCD">
        <w:rPr>
          <w:rStyle w:val="7"/>
          <w:rFonts w:ascii="Times New Roman" w:hAnsi="Times New Roman" w:cs="Times New Roman"/>
          <w:b/>
          <w:bCs/>
          <w:color w:val="000000"/>
          <w:sz w:val="24"/>
          <w:szCs w:val="24"/>
        </w:rPr>
        <w:t>Кадровые условия реализации основной образовательной программы начального общего образования</w:t>
      </w:r>
    </w:p>
    <w:p w14:paraId="46145190" w14:textId="2DF7EC2B"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Для реализации программы начального общего образования образовательная организация  укомплектована ка</w:t>
      </w:r>
      <w:r w:rsidRPr="00170BCD">
        <w:rPr>
          <w:rStyle w:val="11"/>
          <w:rFonts w:ascii="Times New Roman" w:hAnsi="Times New Roman" w:cs="Times New Roman"/>
          <w:color w:val="000000"/>
          <w:sz w:val="24"/>
          <w:szCs w:val="24"/>
        </w:rPr>
        <w:softHyphen/>
        <w:t>драми, имеющими необходимую квалификацию для решения задач, связанных с достижением целей и задач образователь</w:t>
      </w:r>
      <w:r w:rsidRPr="00170BCD">
        <w:rPr>
          <w:rStyle w:val="11"/>
          <w:rFonts w:ascii="Times New Roman" w:hAnsi="Times New Roman" w:cs="Times New Roman"/>
          <w:color w:val="000000"/>
          <w:sz w:val="24"/>
          <w:szCs w:val="24"/>
        </w:rPr>
        <w:softHyphen/>
        <w:t>ной деятельности.</w:t>
      </w:r>
    </w:p>
    <w:p w14:paraId="1489E80B"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Обеспеченность кадровыми условиями включает в себя:</w:t>
      </w:r>
    </w:p>
    <w:p w14:paraId="0997A299" w14:textId="77777777" w:rsidR="00F32176" w:rsidRPr="00170BCD" w:rsidRDefault="00F32176" w:rsidP="004B39C3">
      <w:pPr>
        <w:pStyle w:val="a9"/>
        <w:numPr>
          <w:ilvl w:val="0"/>
          <w:numId w:val="84"/>
        </w:numPr>
        <w:tabs>
          <w:tab w:val="left" w:pos="207"/>
        </w:tabs>
        <w:spacing w:line="276" w:lineRule="auto"/>
        <w:ind w:left="240" w:hanging="240"/>
        <w:jc w:val="both"/>
        <w:rPr>
          <w:rFonts w:ascii="Times New Roman" w:hAnsi="Times New Roman" w:cs="Times New Roman"/>
          <w:sz w:val="24"/>
          <w:szCs w:val="24"/>
        </w:rPr>
      </w:pPr>
      <w:bookmarkStart w:id="1902" w:name="bookmark2736"/>
      <w:bookmarkEnd w:id="1902"/>
      <w:r w:rsidRPr="00170BCD">
        <w:rPr>
          <w:rStyle w:val="11"/>
          <w:rFonts w:ascii="Times New Roman" w:hAnsi="Times New Roman" w:cs="Times New Roman"/>
          <w:color w:val="000000"/>
          <w:sz w:val="24"/>
          <w:szCs w:val="24"/>
        </w:rPr>
        <w:t>укомплектованность образовательной организации педагоги</w:t>
      </w:r>
      <w:r w:rsidRPr="00170BCD">
        <w:rPr>
          <w:rStyle w:val="11"/>
          <w:rFonts w:ascii="Times New Roman" w:hAnsi="Times New Roman" w:cs="Times New Roman"/>
          <w:color w:val="000000"/>
          <w:sz w:val="24"/>
          <w:szCs w:val="24"/>
        </w:rPr>
        <w:softHyphen/>
        <w:t>ческими, руководящими и иными работниками;</w:t>
      </w:r>
    </w:p>
    <w:p w14:paraId="19458EB1" w14:textId="77777777" w:rsidR="00F32176" w:rsidRPr="00170BCD" w:rsidRDefault="00F32176" w:rsidP="004B39C3">
      <w:pPr>
        <w:pStyle w:val="a9"/>
        <w:numPr>
          <w:ilvl w:val="0"/>
          <w:numId w:val="84"/>
        </w:numPr>
        <w:tabs>
          <w:tab w:val="left" w:pos="207"/>
        </w:tabs>
        <w:spacing w:line="276" w:lineRule="auto"/>
        <w:ind w:left="240" w:hanging="240"/>
        <w:jc w:val="both"/>
        <w:rPr>
          <w:rFonts w:ascii="Times New Roman" w:hAnsi="Times New Roman" w:cs="Times New Roman"/>
          <w:sz w:val="24"/>
          <w:szCs w:val="24"/>
        </w:rPr>
      </w:pPr>
      <w:bookmarkStart w:id="1903" w:name="bookmark2737"/>
      <w:bookmarkEnd w:id="1903"/>
      <w:r w:rsidRPr="00170BCD">
        <w:rPr>
          <w:rStyle w:val="11"/>
          <w:rFonts w:ascii="Times New Roman" w:hAnsi="Times New Roman" w:cs="Times New Roman"/>
          <w:color w:val="000000"/>
          <w:sz w:val="24"/>
          <w:szCs w:val="24"/>
        </w:rPr>
        <w:t>уровень квалификации педагогических и иных работников образовательной организации, участвующих в реализации основной образовательной программы и создании условий для её разработки и реализации;</w:t>
      </w:r>
    </w:p>
    <w:p w14:paraId="1C7FDE3D" w14:textId="77777777" w:rsidR="00F32176" w:rsidRPr="00170BCD" w:rsidRDefault="00F32176" w:rsidP="004B39C3">
      <w:pPr>
        <w:pStyle w:val="a9"/>
        <w:numPr>
          <w:ilvl w:val="0"/>
          <w:numId w:val="84"/>
        </w:numPr>
        <w:tabs>
          <w:tab w:val="left" w:pos="207"/>
        </w:tabs>
        <w:spacing w:line="276" w:lineRule="auto"/>
        <w:ind w:left="240" w:hanging="240"/>
        <w:jc w:val="both"/>
        <w:rPr>
          <w:rFonts w:ascii="Times New Roman" w:hAnsi="Times New Roman" w:cs="Times New Roman"/>
          <w:sz w:val="24"/>
          <w:szCs w:val="24"/>
        </w:rPr>
      </w:pPr>
      <w:bookmarkStart w:id="1904" w:name="bookmark2738"/>
      <w:bookmarkEnd w:id="1904"/>
      <w:r w:rsidRPr="00170BCD">
        <w:rPr>
          <w:rStyle w:val="11"/>
          <w:rFonts w:ascii="Times New Roman" w:hAnsi="Times New Roman" w:cs="Times New Roman"/>
          <w:color w:val="000000"/>
          <w:sz w:val="24"/>
          <w:szCs w:val="24"/>
        </w:rPr>
        <w:t>непрерывность профессионального развития педагогиче</w:t>
      </w:r>
      <w:r w:rsidRPr="00170BCD">
        <w:rPr>
          <w:rStyle w:val="11"/>
          <w:rFonts w:ascii="Times New Roman" w:hAnsi="Times New Roman" w:cs="Times New Roman"/>
          <w:color w:val="000000"/>
          <w:sz w:val="24"/>
          <w:szCs w:val="24"/>
        </w:rPr>
        <w:softHyphen/>
        <w:t>ских работников образовательной организации, реализую</w:t>
      </w:r>
      <w:r w:rsidRPr="00170BCD">
        <w:rPr>
          <w:rStyle w:val="11"/>
          <w:rFonts w:ascii="Times New Roman" w:hAnsi="Times New Roman" w:cs="Times New Roman"/>
          <w:color w:val="000000"/>
          <w:sz w:val="24"/>
          <w:szCs w:val="24"/>
        </w:rPr>
        <w:softHyphen/>
        <w:t>щей образовательную программу начального общего образо</w:t>
      </w:r>
      <w:r w:rsidRPr="00170BCD">
        <w:rPr>
          <w:rStyle w:val="11"/>
          <w:rFonts w:ascii="Times New Roman" w:hAnsi="Times New Roman" w:cs="Times New Roman"/>
          <w:color w:val="000000"/>
          <w:sz w:val="24"/>
          <w:szCs w:val="24"/>
        </w:rPr>
        <w:softHyphen/>
        <w:t>вания.</w:t>
      </w:r>
    </w:p>
    <w:p w14:paraId="1E237005"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Уровень квалификации педагогических и иных работников образовательной организации, участвующих в реализации ос</w:t>
      </w:r>
      <w:r w:rsidRPr="00170BCD">
        <w:rPr>
          <w:rStyle w:val="11"/>
          <w:rFonts w:ascii="Times New Roman" w:hAnsi="Times New Roman" w:cs="Times New Roman"/>
          <w:color w:val="000000"/>
          <w:sz w:val="24"/>
          <w:szCs w:val="24"/>
        </w:rPr>
        <w:softHyphen/>
        <w:t>новной образовательной программы и создании условий для её разработки и реализации, характеризуется наличием докумен</w:t>
      </w:r>
      <w:r w:rsidRPr="00170BCD">
        <w:rPr>
          <w:rStyle w:val="11"/>
          <w:rFonts w:ascii="Times New Roman" w:hAnsi="Times New Roman" w:cs="Times New Roman"/>
          <w:color w:val="000000"/>
          <w:sz w:val="24"/>
          <w:szCs w:val="24"/>
        </w:rPr>
        <w:softHyphen/>
        <w:t>тов о присвоении квалификации, соответствующей должност</w:t>
      </w:r>
      <w:r w:rsidRPr="00170BCD">
        <w:rPr>
          <w:rStyle w:val="11"/>
          <w:rFonts w:ascii="Times New Roman" w:hAnsi="Times New Roman" w:cs="Times New Roman"/>
          <w:color w:val="000000"/>
          <w:sz w:val="24"/>
          <w:szCs w:val="24"/>
        </w:rPr>
        <w:softHyphen/>
        <w:t>ным обязанностям работника.</w:t>
      </w:r>
    </w:p>
    <w:p w14:paraId="508D39C5"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Основой для разработки должностных инструкций, содержа</w:t>
      </w:r>
      <w:r w:rsidRPr="00170BCD">
        <w:rPr>
          <w:rStyle w:val="11"/>
          <w:rFonts w:ascii="Times New Roman" w:hAnsi="Times New Roman" w:cs="Times New Roman"/>
          <w:color w:val="000000"/>
          <w:sz w:val="24"/>
          <w:szCs w:val="24"/>
        </w:rPr>
        <w:softHyphen/>
        <w:t>щих конкретный перечень должностных обязанностей работ</w:t>
      </w:r>
      <w:r w:rsidRPr="00170BCD">
        <w:rPr>
          <w:rStyle w:val="11"/>
          <w:rFonts w:ascii="Times New Roman" w:hAnsi="Times New Roman" w:cs="Times New Roman"/>
          <w:color w:val="000000"/>
          <w:sz w:val="24"/>
          <w:szCs w:val="24"/>
        </w:rPr>
        <w:softHyphen/>
        <w:t>ников, с учётом особенностей организации труда и управления, а также прав, ответственности и компетентности работников образовательной организации, служат квалификационные ха</w:t>
      </w:r>
      <w:r w:rsidRPr="00170BCD">
        <w:rPr>
          <w:rStyle w:val="11"/>
          <w:rFonts w:ascii="Times New Roman" w:hAnsi="Times New Roman" w:cs="Times New Roman"/>
          <w:color w:val="000000"/>
          <w:sz w:val="24"/>
          <w:szCs w:val="24"/>
        </w:rPr>
        <w:softHyphen/>
        <w:t>рактеристики, указанные в квалификационных справочниках, и (или) профессиональных стандартах (при наличии).</w:t>
      </w:r>
    </w:p>
    <w:p w14:paraId="54EE1F1F"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В основу должностных обязанностей положены представлен</w:t>
      </w:r>
      <w:r w:rsidRPr="00170BCD">
        <w:rPr>
          <w:rStyle w:val="11"/>
          <w:rFonts w:ascii="Times New Roman" w:hAnsi="Times New Roman" w:cs="Times New Roman"/>
          <w:color w:val="000000"/>
          <w:sz w:val="24"/>
          <w:szCs w:val="24"/>
        </w:rPr>
        <w:softHyphen/>
        <w:t>ные в профессиональном стандарте «Педагог (педагогическая деятельность в сфере дошкольного, начального общего, основ</w:t>
      </w:r>
      <w:r w:rsidRPr="00170BCD">
        <w:rPr>
          <w:rStyle w:val="11"/>
          <w:rFonts w:ascii="Times New Roman" w:hAnsi="Times New Roman" w:cs="Times New Roman"/>
          <w:color w:val="000000"/>
          <w:sz w:val="24"/>
          <w:szCs w:val="24"/>
        </w:rPr>
        <w:softHyphen/>
        <w:t>ного общего, среднего общего образования) (воспитатель, учи</w:t>
      </w:r>
      <w:r w:rsidRPr="00170BCD">
        <w:rPr>
          <w:rStyle w:val="11"/>
          <w:rFonts w:ascii="Times New Roman" w:hAnsi="Times New Roman" w:cs="Times New Roman"/>
          <w:color w:val="000000"/>
          <w:sz w:val="24"/>
          <w:szCs w:val="24"/>
        </w:rPr>
        <w:softHyphen/>
        <w:t>тель)» обобщённые трудовые функции, которые могут быть поручены работнику, занимающему данную должность.</w:t>
      </w:r>
    </w:p>
    <w:p w14:paraId="4E2CB8F5"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Уровень квалификации педагогических и иных работников образовательной организации, участвующих в реализации ос</w:t>
      </w:r>
      <w:r w:rsidRPr="00170BCD">
        <w:rPr>
          <w:rStyle w:val="11"/>
          <w:rFonts w:ascii="Times New Roman" w:hAnsi="Times New Roman" w:cs="Times New Roman"/>
          <w:color w:val="000000"/>
          <w:sz w:val="24"/>
          <w:szCs w:val="24"/>
        </w:rPr>
        <w:softHyphen/>
        <w:t>новной образовательной программы и создании условий для её разработки и реализации, характеризуется также результата</w:t>
      </w:r>
      <w:r w:rsidRPr="00170BCD">
        <w:rPr>
          <w:rStyle w:val="11"/>
          <w:rFonts w:ascii="Times New Roman" w:hAnsi="Times New Roman" w:cs="Times New Roman"/>
          <w:color w:val="000000"/>
          <w:sz w:val="24"/>
          <w:szCs w:val="24"/>
        </w:rPr>
        <w:softHyphen/>
        <w:t>ми аттестации — квалификационными категориями.</w:t>
      </w:r>
    </w:p>
    <w:p w14:paraId="24C080E6"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Аттестация педагогических работников в соответствии с Фе</w:t>
      </w:r>
      <w:r w:rsidRPr="00170BCD">
        <w:rPr>
          <w:rStyle w:val="11"/>
          <w:rFonts w:ascii="Times New Roman" w:hAnsi="Times New Roman" w:cs="Times New Roman"/>
          <w:color w:val="000000"/>
          <w:sz w:val="24"/>
          <w:szCs w:val="24"/>
        </w:rPr>
        <w:softHyphen/>
        <w:t>деральным законом «Об образовании в Российской Федерации» (ст. 49) проводится в целях подтверждения их соответствия за</w:t>
      </w:r>
      <w:r w:rsidRPr="00170BCD">
        <w:rPr>
          <w:rStyle w:val="11"/>
          <w:rFonts w:ascii="Times New Roman" w:hAnsi="Times New Roman" w:cs="Times New Roman"/>
          <w:color w:val="000000"/>
          <w:sz w:val="24"/>
          <w:szCs w:val="24"/>
        </w:rPr>
        <w:softHyphen/>
        <w:t>нимаемым должностям на основе оценки их профессиональной деятельности, с учётом желания педагогических работников в целях установления квалификационной категории. Проведе</w:t>
      </w:r>
      <w:r w:rsidRPr="00170BCD">
        <w:rPr>
          <w:rStyle w:val="11"/>
          <w:rFonts w:ascii="Times New Roman" w:hAnsi="Times New Roman" w:cs="Times New Roman"/>
          <w:color w:val="000000"/>
          <w:sz w:val="24"/>
          <w:szCs w:val="24"/>
        </w:rPr>
        <w:softHyphen/>
        <w:t>ние аттестации педагогических работников в целях подтвержде</w:t>
      </w:r>
      <w:r w:rsidRPr="00170BCD">
        <w:rPr>
          <w:rStyle w:val="11"/>
          <w:rFonts w:ascii="Times New Roman" w:hAnsi="Times New Roman" w:cs="Times New Roman"/>
          <w:color w:val="000000"/>
          <w:sz w:val="24"/>
          <w:szCs w:val="24"/>
        </w:rPr>
        <w:softHyphen/>
        <w:t>ния их соответствия занимаемым должностям осуществляется не реже одного раза в пять лет на основе оценки их професси</w:t>
      </w:r>
      <w:r w:rsidRPr="00170BCD">
        <w:rPr>
          <w:rStyle w:val="11"/>
          <w:rFonts w:ascii="Times New Roman" w:hAnsi="Times New Roman" w:cs="Times New Roman"/>
          <w:color w:val="000000"/>
          <w:sz w:val="24"/>
          <w:szCs w:val="24"/>
        </w:rPr>
        <w:softHyphen/>
        <w:t>ональной деятельности аттестационными комиссиями, само</w:t>
      </w:r>
      <w:r w:rsidRPr="00170BCD">
        <w:rPr>
          <w:rStyle w:val="11"/>
          <w:rFonts w:ascii="Times New Roman" w:hAnsi="Times New Roman" w:cs="Times New Roman"/>
          <w:color w:val="000000"/>
          <w:sz w:val="24"/>
          <w:szCs w:val="24"/>
        </w:rPr>
        <w:softHyphen/>
        <w:t>стоятельно формируемыми образовательной организацией.</w:t>
      </w:r>
    </w:p>
    <w:p w14:paraId="081DAEA1" w14:textId="2D90635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Проведение аттестации в целях установления квалифика</w:t>
      </w:r>
      <w:r w:rsidRPr="00170BCD">
        <w:rPr>
          <w:rStyle w:val="11"/>
          <w:rFonts w:ascii="Times New Roman" w:hAnsi="Times New Roman" w:cs="Times New Roman"/>
          <w:color w:val="000000"/>
          <w:sz w:val="24"/>
          <w:szCs w:val="24"/>
        </w:rPr>
        <w:softHyphen/>
        <w:t>ционной категории педагогических работников осуществляет</w:t>
      </w:r>
      <w:r w:rsidRPr="00170BCD">
        <w:rPr>
          <w:rStyle w:val="11"/>
          <w:rFonts w:ascii="Times New Roman" w:hAnsi="Times New Roman" w:cs="Times New Roman"/>
          <w:color w:val="000000"/>
          <w:sz w:val="24"/>
          <w:szCs w:val="24"/>
        </w:rPr>
        <w:softHyphen/>
        <w:t>ся аттестационными комиссиями, формируемыми федераль</w:t>
      </w:r>
      <w:r w:rsidRPr="00170BCD">
        <w:rPr>
          <w:rStyle w:val="11"/>
          <w:rFonts w:ascii="Times New Roman" w:hAnsi="Times New Roman" w:cs="Times New Roman"/>
          <w:color w:val="000000"/>
          <w:sz w:val="24"/>
          <w:szCs w:val="24"/>
        </w:rPr>
        <w:softHyphen/>
        <w:t>ными органами исполнительной власти</w:t>
      </w:r>
      <w:r w:rsidR="00C5075B">
        <w:rPr>
          <w:rStyle w:val="11"/>
          <w:rFonts w:ascii="Times New Roman" w:hAnsi="Times New Roman" w:cs="Times New Roman"/>
          <w:color w:val="000000"/>
          <w:sz w:val="24"/>
          <w:szCs w:val="24"/>
        </w:rPr>
        <w:t>.</w:t>
      </w:r>
      <w:r w:rsidRPr="00170BCD">
        <w:rPr>
          <w:rStyle w:val="11"/>
          <w:rFonts w:ascii="Times New Roman" w:hAnsi="Times New Roman" w:cs="Times New Roman"/>
          <w:color w:val="000000"/>
          <w:sz w:val="24"/>
          <w:szCs w:val="24"/>
        </w:rPr>
        <w:t xml:space="preserve"> </w:t>
      </w:r>
    </w:p>
    <w:p w14:paraId="75C11D5E" w14:textId="77777777" w:rsidR="00F32176" w:rsidRPr="00170BCD" w:rsidRDefault="00F32176">
      <w:pPr>
        <w:pStyle w:val="a9"/>
        <w:spacing w:after="160" w:line="26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Информация об уровне квалификации педагогических и иных работников, участвующих в реализации настоящей ос</w:t>
      </w:r>
      <w:r w:rsidRPr="00170BCD">
        <w:rPr>
          <w:rStyle w:val="11"/>
          <w:rFonts w:ascii="Times New Roman" w:hAnsi="Times New Roman" w:cs="Times New Roman"/>
          <w:color w:val="000000"/>
          <w:sz w:val="24"/>
          <w:szCs w:val="24"/>
        </w:rPr>
        <w:softHyphen/>
        <w:t>новной образовательной программы и создании условий для её разработки и реализации, может оформляться следующим об</w:t>
      </w:r>
      <w:r w:rsidRPr="00170BCD">
        <w:rPr>
          <w:rStyle w:val="11"/>
          <w:rFonts w:ascii="Times New Roman" w:hAnsi="Times New Roman" w:cs="Times New Roman"/>
          <w:color w:val="000000"/>
          <w:sz w:val="24"/>
          <w:szCs w:val="24"/>
        </w:rPr>
        <w:softHyphen/>
        <w:t>разом:</w:t>
      </w:r>
    </w:p>
    <w:tbl>
      <w:tblPr>
        <w:tblW w:w="0" w:type="auto"/>
        <w:jc w:val="center"/>
        <w:tblLayout w:type="fixed"/>
        <w:tblCellMar>
          <w:left w:w="0" w:type="dxa"/>
          <w:right w:w="0" w:type="dxa"/>
        </w:tblCellMar>
        <w:tblLook w:val="0000" w:firstRow="0" w:lastRow="0" w:firstColumn="0" w:lastColumn="0" w:noHBand="0" w:noVBand="0"/>
      </w:tblPr>
      <w:tblGrid>
        <w:gridCol w:w="1704"/>
        <w:gridCol w:w="1704"/>
        <w:gridCol w:w="1474"/>
        <w:gridCol w:w="1483"/>
      </w:tblGrid>
      <w:tr w:rsidR="007B2BE3" w:rsidRPr="00C5075B" w14:paraId="735020CF" w14:textId="77777777" w:rsidTr="00481965">
        <w:trPr>
          <w:trHeight w:hRule="exact" w:val="1973"/>
          <w:jc w:val="center"/>
        </w:trPr>
        <w:tc>
          <w:tcPr>
            <w:tcW w:w="1704" w:type="dxa"/>
            <w:vMerge w:val="restart"/>
            <w:tcBorders>
              <w:top w:val="single" w:sz="4" w:space="0" w:color="auto"/>
              <w:left w:val="single" w:sz="4" w:space="0" w:color="auto"/>
              <w:right w:val="nil"/>
            </w:tcBorders>
            <w:shd w:val="clear" w:color="auto" w:fill="FFFFFF"/>
            <w:vAlign w:val="center"/>
          </w:tcPr>
          <w:p w14:paraId="0C9098E9" w14:textId="77777777" w:rsidR="007B2BE3" w:rsidRPr="007B2BE3" w:rsidRDefault="007B2BE3">
            <w:pPr>
              <w:pStyle w:val="a6"/>
              <w:spacing w:line="240" w:lineRule="auto"/>
              <w:ind w:firstLine="0"/>
              <w:jc w:val="center"/>
              <w:rPr>
                <w:rFonts w:ascii="Times New Roman" w:hAnsi="Times New Roman" w:cs="Times New Roman"/>
                <w:sz w:val="24"/>
                <w:szCs w:val="24"/>
              </w:rPr>
            </w:pPr>
            <w:r w:rsidRPr="007B2BE3">
              <w:rPr>
                <w:rStyle w:val="a5"/>
                <w:rFonts w:ascii="Times New Roman" w:hAnsi="Times New Roman" w:cs="Times New Roman"/>
                <w:bCs/>
                <w:sz w:val="24"/>
                <w:szCs w:val="24"/>
              </w:rPr>
              <w:t>Категория работников</w:t>
            </w:r>
          </w:p>
        </w:tc>
        <w:tc>
          <w:tcPr>
            <w:tcW w:w="1704" w:type="dxa"/>
            <w:vMerge w:val="restart"/>
            <w:tcBorders>
              <w:top w:val="single" w:sz="4" w:space="0" w:color="auto"/>
              <w:left w:val="single" w:sz="4" w:space="0" w:color="auto"/>
              <w:right w:val="nil"/>
            </w:tcBorders>
            <w:shd w:val="clear" w:color="auto" w:fill="FFFFFF"/>
            <w:vAlign w:val="center"/>
          </w:tcPr>
          <w:p w14:paraId="4765EF7B" w14:textId="6D980DBD" w:rsidR="007B2BE3" w:rsidRPr="007B2BE3" w:rsidRDefault="007B2BE3">
            <w:pPr>
              <w:pStyle w:val="a6"/>
              <w:spacing w:line="240" w:lineRule="auto"/>
              <w:ind w:firstLine="0"/>
              <w:jc w:val="center"/>
              <w:rPr>
                <w:rFonts w:ascii="Times New Roman" w:hAnsi="Times New Roman" w:cs="Times New Roman"/>
                <w:sz w:val="24"/>
                <w:szCs w:val="24"/>
              </w:rPr>
            </w:pPr>
            <w:r w:rsidRPr="007B2BE3">
              <w:rPr>
                <w:rStyle w:val="a5"/>
                <w:rFonts w:ascii="Times New Roman" w:hAnsi="Times New Roman" w:cs="Times New Roman"/>
                <w:bCs/>
                <w:sz w:val="24"/>
                <w:szCs w:val="24"/>
              </w:rPr>
              <w:t>Подтверждение уровня квалификации документами об образовании (профе</w:t>
            </w:r>
            <w:r>
              <w:rPr>
                <w:rStyle w:val="a5"/>
                <w:rFonts w:ascii="Times New Roman" w:hAnsi="Times New Roman" w:cs="Times New Roman"/>
                <w:bCs/>
                <w:sz w:val="24"/>
                <w:szCs w:val="24"/>
              </w:rPr>
              <w:t>ссио</w:t>
            </w:r>
            <w:r>
              <w:rPr>
                <w:rStyle w:val="a5"/>
                <w:rFonts w:ascii="Times New Roman" w:hAnsi="Times New Roman" w:cs="Times New Roman"/>
                <w:bCs/>
                <w:sz w:val="24"/>
                <w:szCs w:val="24"/>
              </w:rPr>
              <w:softHyphen/>
              <w:t xml:space="preserve">нальной переподготовке) </w:t>
            </w:r>
          </w:p>
          <w:p w14:paraId="2CA12377" w14:textId="77777777" w:rsidR="007B2BE3" w:rsidRPr="007B2BE3" w:rsidRDefault="007B2BE3">
            <w:pPr>
              <w:rPr>
                <w:rFonts w:ascii="Times New Roman" w:hAnsi="Times New Roman" w:cs="Times New Roman"/>
                <w:color w:val="auto"/>
              </w:rPr>
            </w:pPr>
          </w:p>
          <w:p w14:paraId="2246DC91" w14:textId="77777777" w:rsidR="007B2BE3" w:rsidRPr="007B2BE3" w:rsidRDefault="007B2BE3" w:rsidP="00481965">
            <w:pPr>
              <w:rPr>
                <w:rFonts w:ascii="Times New Roman" w:hAnsi="Times New Roman" w:cs="Times New Roman"/>
                <w:color w:val="auto"/>
              </w:rPr>
            </w:pPr>
          </w:p>
        </w:tc>
        <w:tc>
          <w:tcPr>
            <w:tcW w:w="2957" w:type="dxa"/>
            <w:gridSpan w:val="2"/>
            <w:tcBorders>
              <w:top w:val="single" w:sz="4" w:space="0" w:color="auto"/>
              <w:left w:val="single" w:sz="4" w:space="0" w:color="auto"/>
              <w:bottom w:val="nil"/>
              <w:right w:val="single" w:sz="4" w:space="0" w:color="auto"/>
            </w:tcBorders>
            <w:shd w:val="clear" w:color="auto" w:fill="FFFFFF"/>
            <w:vAlign w:val="center"/>
          </w:tcPr>
          <w:p w14:paraId="138869D1" w14:textId="44524649" w:rsidR="007B2BE3" w:rsidRPr="007B2BE3" w:rsidRDefault="007B2BE3">
            <w:pPr>
              <w:pStyle w:val="a6"/>
              <w:spacing w:line="233" w:lineRule="auto"/>
              <w:ind w:firstLine="0"/>
              <w:jc w:val="center"/>
              <w:rPr>
                <w:rFonts w:ascii="Times New Roman" w:hAnsi="Times New Roman" w:cs="Times New Roman"/>
                <w:sz w:val="24"/>
                <w:szCs w:val="24"/>
              </w:rPr>
            </w:pPr>
            <w:r>
              <w:rPr>
                <w:rStyle w:val="a5"/>
                <w:rFonts w:ascii="Times New Roman" w:hAnsi="Times New Roman" w:cs="Times New Roman"/>
                <w:bCs/>
                <w:sz w:val="24"/>
                <w:szCs w:val="24"/>
              </w:rPr>
              <w:t xml:space="preserve"> У</w:t>
            </w:r>
            <w:r w:rsidRPr="007B2BE3">
              <w:rPr>
                <w:rStyle w:val="a5"/>
                <w:rFonts w:ascii="Times New Roman" w:hAnsi="Times New Roman" w:cs="Times New Roman"/>
                <w:bCs/>
                <w:sz w:val="24"/>
                <w:szCs w:val="24"/>
              </w:rPr>
              <w:t>ров</w:t>
            </w:r>
            <w:r>
              <w:rPr>
                <w:rStyle w:val="a5"/>
                <w:rFonts w:ascii="Times New Roman" w:hAnsi="Times New Roman" w:cs="Times New Roman"/>
                <w:bCs/>
                <w:sz w:val="24"/>
                <w:szCs w:val="24"/>
              </w:rPr>
              <w:t xml:space="preserve">ень квалификации </w:t>
            </w:r>
          </w:p>
        </w:tc>
      </w:tr>
      <w:tr w:rsidR="007B2BE3" w:rsidRPr="00C5075B" w14:paraId="4A3006BE" w14:textId="77777777" w:rsidTr="00481965">
        <w:trPr>
          <w:trHeight w:hRule="exact" w:val="1162"/>
          <w:jc w:val="center"/>
        </w:trPr>
        <w:tc>
          <w:tcPr>
            <w:tcW w:w="1704" w:type="dxa"/>
            <w:vMerge/>
            <w:tcBorders>
              <w:left w:val="single" w:sz="4" w:space="0" w:color="auto"/>
              <w:bottom w:val="nil"/>
              <w:right w:val="nil"/>
            </w:tcBorders>
            <w:shd w:val="clear" w:color="auto" w:fill="FFFFFF"/>
          </w:tcPr>
          <w:p w14:paraId="640793A4" w14:textId="17118730" w:rsidR="007B2BE3" w:rsidRPr="007B2BE3" w:rsidRDefault="007B2BE3">
            <w:pPr>
              <w:rPr>
                <w:rFonts w:ascii="Times New Roman" w:hAnsi="Times New Roman" w:cs="Times New Roman"/>
                <w:color w:val="auto"/>
              </w:rPr>
            </w:pPr>
          </w:p>
        </w:tc>
        <w:tc>
          <w:tcPr>
            <w:tcW w:w="1704" w:type="dxa"/>
            <w:vMerge/>
            <w:tcBorders>
              <w:left w:val="single" w:sz="4" w:space="0" w:color="auto"/>
              <w:bottom w:val="nil"/>
              <w:right w:val="nil"/>
            </w:tcBorders>
            <w:shd w:val="clear" w:color="auto" w:fill="FFFFFF"/>
          </w:tcPr>
          <w:p w14:paraId="11B7F0E5" w14:textId="0235ED8E" w:rsidR="007B2BE3" w:rsidRPr="007B2BE3" w:rsidRDefault="007B2BE3">
            <w:pPr>
              <w:rPr>
                <w:rFonts w:ascii="Times New Roman" w:hAnsi="Times New Roman" w:cs="Times New Roman"/>
                <w:color w:val="auto"/>
              </w:rPr>
            </w:pPr>
          </w:p>
        </w:tc>
        <w:tc>
          <w:tcPr>
            <w:tcW w:w="1474" w:type="dxa"/>
            <w:tcBorders>
              <w:top w:val="single" w:sz="4" w:space="0" w:color="auto"/>
              <w:left w:val="single" w:sz="4" w:space="0" w:color="auto"/>
              <w:bottom w:val="nil"/>
              <w:right w:val="nil"/>
            </w:tcBorders>
            <w:shd w:val="clear" w:color="auto" w:fill="FFFFFF"/>
            <w:vAlign w:val="center"/>
          </w:tcPr>
          <w:p w14:paraId="58A12D66" w14:textId="77777777" w:rsidR="007B2BE3" w:rsidRPr="007B2BE3" w:rsidRDefault="007B2BE3">
            <w:pPr>
              <w:pStyle w:val="a6"/>
              <w:spacing w:line="240" w:lineRule="auto"/>
              <w:ind w:firstLine="0"/>
              <w:jc w:val="center"/>
              <w:rPr>
                <w:rFonts w:ascii="Times New Roman" w:hAnsi="Times New Roman" w:cs="Times New Roman"/>
                <w:sz w:val="24"/>
                <w:szCs w:val="24"/>
              </w:rPr>
            </w:pPr>
            <w:r w:rsidRPr="007B2BE3">
              <w:rPr>
                <w:rStyle w:val="a5"/>
                <w:rFonts w:ascii="Times New Roman" w:hAnsi="Times New Roman" w:cs="Times New Roman"/>
                <w:bCs/>
                <w:sz w:val="24"/>
                <w:szCs w:val="24"/>
              </w:rPr>
              <w:t>на соответ</w:t>
            </w:r>
            <w:r w:rsidRPr="007B2BE3">
              <w:rPr>
                <w:rStyle w:val="a5"/>
                <w:rFonts w:ascii="Times New Roman" w:hAnsi="Times New Roman" w:cs="Times New Roman"/>
                <w:bCs/>
                <w:sz w:val="24"/>
                <w:szCs w:val="24"/>
              </w:rPr>
              <w:softHyphen/>
              <w:t>ствие занимаемой должности (%)</w:t>
            </w:r>
          </w:p>
        </w:tc>
        <w:tc>
          <w:tcPr>
            <w:tcW w:w="1483" w:type="dxa"/>
            <w:tcBorders>
              <w:top w:val="single" w:sz="4" w:space="0" w:color="auto"/>
              <w:left w:val="single" w:sz="4" w:space="0" w:color="auto"/>
              <w:bottom w:val="nil"/>
              <w:right w:val="single" w:sz="4" w:space="0" w:color="auto"/>
            </w:tcBorders>
            <w:shd w:val="clear" w:color="auto" w:fill="FFFFFF"/>
          </w:tcPr>
          <w:p w14:paraId="3A578257" w14:textId="426145DA" w:rsidR="007B2BE3" w:rsidRPr="007B2BE3" w:rsidRDefault="007B2BE3" w:rsidP="007B2BE3">
            <w:pPr>
              <w:pStyle w:val="a6"/>
              <w:spacing w:line="240" w:lineRule="auto"/>
              <w:ind w:firstLine="0"/>
              <w:jc w:val="center"/>
              <w:rPr>
                <w:rFonts w:ascii="Times New Roman" w:hAnsi="Times New Roman" w:cs="Times New Roman"/>
                <w:sz w:val="24"/>
                <w:szCs w:val="24"/>
              </w:rPr>
            </w:pPr>
            <w:r w:rsidRPr="007B2BE3">
              <w:rPr>
                <w:rStyle w:val="a5"/>
                <w:rFonts w:ascii="Times New Roman" w:hAnsi="Times New Roman" w:cs="Times New Roman"/>
                <w:bCs/>
                <w:sz w:val="24"/>
                <w:szCs w:val="24"/>
              </w:rPr>
              <w:t>квалифика</w:t>
            </w:r>
            <w:r w:rsidRPr="007B2BE3">
              <w:rPr>
                <w:rStyle w:val="a5"/>
                <w:rFonts w:ascii="Times New Roman" w:hAnsi="Times New Roman" w:cs="Times New Roman"/>
                <w:bCs/>
                <w:sz w:val="24"/>
                <w:szCs w:val="24"/>
              </w:rPr>
              <w:softHyphen/>
              <w:t xml:space="preserve">ционная категория </w:t>
            </w:r>
          </w:p>
        </w:tc>
      </w:tr>
      <w:tr w:rsidR="00F32176" w:rsidRPr="00C5075B" w14:paraId="25F9BEE5" w14:textId="77777777">
        <w:trPr>
          <w:trHeight w:hRule="exact" w:val="562"/>
          <w:jc w:val="center"/>
        </w:trPr>
        <w:tc>
          <w:tcPr>
            <w:tcW w:w="1704" w:type="dxa"/>
            <w:tcBorders>
              <w:top w:val="single" w:sz="4" w:space="0" w:color="auto"/>
              <w:left w:val="single" w:sz="4" w:space="0" w:color="auto"/>
              <w:bottom w:val="nil"/>
              <w:right w:val="nil"/>
            </w:tcBorders>
            <w:shd w:val="clear" w:color="auto" w:fill="FFFFFF"/>
            <w:vAlign w:val="center"/>
          </w:tcPr>
          <w:p w14:paraId="2F7F7746" w14:textId="4655B89D" w:rsidR="00F32176" w:rsidRPr="00C5075B" w:rsidRDefault="007B2BE3">
            <w:pPr>
              <w:pStyle w:val="a6"/>
              <w:spacing w:line="240" w:lineRule="auto"/>
              <w:ind w:firstLine="0"/>
              <w:rPr>
                <w:rFonts w:ascii="Times New Roman" w:hAnsi="Times New Roman" w:cs="Times New Roman"/>
                <w:color w:val="FF0000"/>
                <w:sz w:val="24"/>
                <w:szCs w:val="24"/>
              </w:rPr>
            </w:pPr>
            <w:r>
              <w:rPr>
                <w:rStyle w:val="a5"/>
              </w:rPr>
              <w:t>Учитель</w:t>
            </w:r>
          </w:p>
        </w:tc>
        <w:tc>
          <w:tcPr>
            <w:tcW w:w="1704" w:type="dxa"/>
            <w:tcBorders>
              <w:top w:val="single" w:sz="4" w:space="0" w:color="auto"/>
              <w:left w:val="single" w:sz="4" w:space="0" w:color="auto"/>
              <w:bottom w:val="nil"/>
              <w:right w:val="nil"/>
            </w:tcBorders>
            <w:shd w:val="clear" w:color="auto" w:fill="FFFFFF"/>
          </w:tcPr>
          <w:p w14:paraId="480F8083" w14:textId="371343F8" w:rsidR="00F32176" w:rsidRPr="007B2BE3" w:rsidRDefault="007B2BE3" w:rsidP="007B2BE3">
            <w:pPr>
              <w:jc w:val="center"/>
              <w:rPr>
                <w:rFonts w:ascii="Times New Roman" w:hAnsi="Times New Roman" w:cs="Times New Roman"/>
                <w:color w:val="auto"/>
              </w:rPr>
            </w:pPr>
            <w:r>
              <w:rPr>
                <w:rFonts w:ascii="Times New Roman" w:hAnsi="Times New Roman" w:cs="Times New Roman"/>
                <w:color w:val="auto"/>
              </w:rPr>
              <w:t>+</w:t>
            </w:r>
          </w:p>
        </w:tc>
        <w:tc>
          <w:tcPr>
            <w:tcW w:w="1474" w:type="dxa"/>
            <w:tcBorders>
              <w:top w:val="single" w:sz="4" w:space="0" w:color="auto"/>
              <w:left w:val="single" w:sz="4" w:space="0" w:color="auto"/>
              <w:bottom w:val="nil"/>
              <w:right w:val="nil"/>
            </w:tcBorders>
            <w:shd w:val="clear" w:color="auto" w:fill="FFFFFF"/>
          </w:tcPr>
          <w:p w14:paraId="15C1F164" w14:textId="77777777" w:rsidR="00F32176" w:rsidRPr="007B2BE3" w:rsidRDefault="00F32176">
            <w:pPr>
              <w:rPr>
                <w:rFonts w:ascii="Times New Roman" w:hAnsi="Times New Roman" w:cs="Times New Roman"/>
                <w:color w:val="auto"/>
              </w:rPr>
            </w:pPr>
          </w:p>
        </w:tc>
        <w:tc>
          <w:tcPr>
            <w:tcW w:w="1483" w:type="dxa"/>
            <w:tcBorders>
              <w:top w:val="single" w:sz="4" w:space="0" w:color="auto"/>
              <w:left w:val="single" w:sz="4" w:space="0" w:color="auto"/>
              <w:bottom w:val="nil"/>
              <w:right w:val="single" w:sz="4" w:space="0" w:color="auto"/>
            </w:tcBorders>
            <w:shd w:val="clear" w:color="auto" w:fill="FFFFFF"/>
          </w:tcPr>
          <w:p w14:paraId="4C564DF6" w14:textId="792128B3" w:rsidR="00F32176" w:rsidRPr="007B2BE3" w:rsidRDefault="007B2BE3">
            <w:pPr>
              <w:rPr>
                <w:rFonts w:ascii="Times New Roman" w:hAnsi="Times New Roman" w:cs="Times New Roman"/>
                <w:color w:val="auto"/>
              </w:rPr>
            </w:pPr>
            <w:r w:rsidRPr="007B2BE3">
              <w:rPr>
                <w:rFonts w:ascii="Times New Roman" w:hAnsi="Times New Roman" w:cs="Times New Roman"/>
                <w:color w:val="auto"/>
              </w:rPr>
              <w:t>Первая</w:t>
            </w:r>
          </w:p>
        </w:tc>
      </w:tr>
      <w:tr w:rsidR="00F32176" w:rsidRPr="00C5075B" w14:paraId="7885857E" w14:textId="77777777">
        <w:trPr>
          <w:trHeight w:hRule="exact" w:val="566"/>
          <w:jc w:val="center"/>
        </w:trPr>
        <w:tc>
          <w:tcPr>
            <w:tcW w:w="1704" w:type="dxa"/>
            <w:tcBorders>
              <w:top w:val="single" w:sz="4" w:space="0" w:color="auto"/>
              <w:left w:val="single" w:sz="4" w:space="0" w:color="auto"/>
              <w:bottom w:val="nil"/>
              <w:right w:val="nil"/>
            </w:tcBorders>
            <w:shd w:val="clear" w:color="auto" w:fill="FFFFFF"/>
            <w:vAlign w:val="center"/>
          </w:tcPr>
          <w:p w14:paraId="791D1993" w14:textId="436528A0" w:rsidR="00F32176" w:rsidRPr="00C5075B" w:rsidRDefault="007B2BE3">
            <w:pPr>
              <w:pStyle w:val="a6"/>
              <w:spacing w:line="230" w:lineRule="auto"/>
              <w:ind w:firstLine="0"/>
              <w:rPr>
                <w:rFonts w:ascii="Times New Roman" w:hAnsi="Times New Roman" w:cs="Times New Roman"/>
                <w:color w:val="FF0000"/>
                <w:sz w:val="24"/>
                <w:szCs w:val="24"/>
              </w:rPr>
            </w:pPr>
            <w:r>
              <w:rPr>
                <w:rStyle w:val="a5"/>
              </w:rPr>
              <w:t>Директор</w:t>
            </w:r>
          </w:p>
        </w:tc>
        <w:tc>
          <w:tcPr>
            <w:tcW w:w="1704" w:type="dxa"/>
            <w:tcBorders>
              <w:top w:val="single" w:sz="4" w:space="0" w:color="auto"/>
              <w:left w:val="single" w:sz="4" w:space="0" w:color="auto"/>
              <w:bottom w:val="nil"/>
              <w:right w:val="nil"/>
            </w:tcBorders>
            <w:shd w:val="clear" w:color="auto" w:fill="FFFFFF"/>
          </w:tcPr>
          <w:p w14:paraId="6C6B1A0E" w14:textId="5B260CFD" w:rsidR="00F32176" w:rsidRPr="007B2BE3" w:rsidRDefault="007B2BE3" w:rsidP="007B2BE3">
            <w:pPr>
              <w:jc w:val="center"/>
              <w:rPr>
                <w:rFonts w:ascii="Times New Roman" w:hAnsi="Times New Roman" w:cs="Times New Roman"/>
                <w:color w:val="auto"/>
              </w:rPr>
            </w:pPr>
            <w:r w:rsidRPr="007B2BE3">
              <w:rPr>
                <w:rFonts w:ascii="Times New Roman" w:hAnsi="Times New Roman" w:cs="Times New Roman"/>
                <w:color w:val="auto"/>
              </w:rPr>
              <w:t>+</w:t>
            </w:r>
          </w:p>
        </w:tc>
        <w:tc>
          <w:tcPr>
            <w:tcW w:w="1474" w:type="dxa"/>
            <w:tcBorders>
              <w:top w:val="single" w:sz="4" w:space="0" w:color="auto"/>
              <w:left w:val="single" w:sz="4" w:space="0" w:color="auto"/>
              <w:bottom w:val="nil"/>
              <w:right w:val="nil"/>
            </w:tcBorders>
            <w:shd w:val="clear" w:color="auto" w:fill="FFFFFF"/>
          </w:tcPr>
          <w:p w14:paraId="63D37C73" w14:textId="77777777" w:rsidR="00F32176" w:rsidRPr="007B2BE3" w:rsidRDefault="00F32176">
            <w:pPr>
              <w:rPr>
                <w:rFonts w:ascii="Times New Roman" w:hAnsi="Times New Roman" w:cs="Times New Roman"/>
                <w:color w:val="auto"/>
              </w:rPr>
            </w:pPr>
          </w:p>
        </w:tc>
        <w:tc>
          <w:tcPr>
            <w:tcW w:w="1483" w:type="dxa"/>
            <w:tcBorders>
              <w:top w:val="single" w:sz="4" w:space="0" w:color="auto"/>
              <w:left w:val="single" w:sz="4" w:space="0" w:color="auto"/>
              <w:bottom w:val="nil"/>
              <w:right w:val="single" w:sz="4" w:space="0" w:color="auto"/>
            </w:tcBorders>
            <w:shd w:val="clear" w:color="auto" w:fill="FFFFFF"/>
          </w:tcPr>
          <w:p w14:paraId="435A413C" w14:textId="5E0B2504" w:rsidR="00F32176" w:rsidRPr="007B2BE3" w:rsidRDefault="007B2BE3">
            <w:pPr>
              <w:rPr>
                <w:rFonts w:ascii="Times New Roman" w:hAnsi="Times New Roman" w:cs="Times New Roman"/>
                <w:color w:val="auto"/>
              </w:rPr>
            </w:pPr>
            <w:r w:rsidRPr="007B2BE3">
              <w:rPr>
                <w:rFonts w:ascii="Times New Roman" w:hAnsi="Times New Roman" w:cs="Times New Roman"/>
                <w:color w:val="auto"/>
              </w:rPr>
              <w:t>Первая</w:t>
            </w:r>
          </w:p>
        </w:tc>
      </w:tr>
      <w:tr w:rsidR="007B2BE3" w:rsidRPr="00C5075B" w14:paraId="5F20961D" w14:textId="77777777">
        <w:trPr>
          <w:trHeight w:hRule="exact" w:val="566"/>
          <w:jc w:val="center"/>
        </w:trPr>
        <w:tc>
          <w:tcPr>
            <w:tcW w:w="1704" w:type="dxa"/>
            <w:tcBorders>
              <w:top w:val="single" w:sz="4" w:space="0" w:color="auto"/>
              <w:left w:val="single" w:sz="4" w:space="0" w:color="auto"/>
              <w:bottom w:val="nil"/>
              <w:right w:val="nil"/>
            </w:tcBorders>
            <w:shd w:val="clear" w:color="auto" w:fill="FFFFFF"/>
            <w:vAlign w:val="center"/>
          </w:tcPr>
          <w:p w14:paraId="72BE710E" w14:textId="532E2EB8" w:rsidR="007B2BE3" w:rsidRDefault="007B2BE3">
            <w:pPr>
              <w:pStyle w:val="a6"/>
              <w:spacing w:line="230" w:lineRule="auto"/>
              <w:ind w:firstLine="0"/>
              <w:rPr>
                <w:rStyle w:val="a5"/>
              </w:rPr>
            </w:pPr>
            <w:r>
              <w:rPr>
                <w:rStyle w:val="a5"/>
              </w:rPr>
              <w:t>Заместитель директора</w:t>
            </w:r>
          </w:p>
        </w:tc>
        <w:tc>
          <w:tcPr>
            <w:tcW w:w="1704" w:type="dxa"/>
            <w:tcBorders>
              <w:top w:val="single" w:sz="4" w:space="0" w:color="auto"/>
              <w:left w:val="single" w:sz="4" w:space="0" w:color="auto"/>
              <w:bottom w:val="nil"/>
              <w:right w:val="nil"/>
            </w:tcBorders>
            <w:shd w:val="clear" w:color="auto" w:fill="FFFFFF"/>
          </w:tcPr>
          <w:p w14:paraId="0F041AE7" w14:textId="5DCD2CEF" w:rsidR="007B2BE3" w:rsidRPr="007B2BE3" w:rsidRDefault="007B2BE3" w:rsidP="007B2BE3">
            <w:pPr>
              <w:jc w:val="center"/>
              <w:rPr>
                <w:rFonts w:ascii="Times New Roman" w:hAnsi="Times New Roman" w:cs="Times New Roman"/>
                <w:color w:val="auto"/>
              </w:rPr>
            </w:pPr>
            <w:r w:rsidRPr="007B2BE3">
              <w:rPr>
                <w:rFonts w:ascii="Times New Roman" w:hAnsi="Times New Roman" w:cs="Times New Roman"/>
                <w:color w:val="auto"/>
              </w:rPr>
              <w:t>+</w:t>
            </w:r>
          </w:p>
        </w:tc>
        <w:tc>
          <w:tcPr>
            <w:tcW w:w="1474" w:type="dxa"/>
            <w:tcBorders>
              <w:top w:val="single" w:sz="4" w:space="0" w:color="auto"/>
              <w:left w:val="single" w:sz="4" w:space="0" w:color="auto"/>
              <w:bottom w:val="nil"/>
              <w:right w:val="nil"/>
            </w:tcBorders>
            <w:shd w:val="clear" w:color="auto" w:fill="FFFFFF"/>
          </w:tcPr>
          <w:p w14:paraId="2B88CA4A" w14:textId="77777777" w:rsidR="007B2BE3" w:rsidRPr="007B2BE3" w:rsidRDefault="007B2BE3">
            <w:pPr>
              <w:rPr>
                <w:rFonts w:ascii="Times New Roman" w:hAnsi="Times New Roman" w:cs="Times New Roman"/>
                <w:color w:val="auto"/>
              </w:rPr>
            </w:pPr>
          </w:p>
        </w:tc>
        <w:tc>
          <w:tcPr>
            <w:tcW w:w="1483" w:type="dxa"/>
            <w:tcBorders>
              <w:top w:val="single" w:sz="4" w:space="0" w:color="auto"/>
              <w:left w:val="single" w:sz="4" w:space="0" w:color="auto"/>
              <w:bottom w:val="nil"/>
              <w:right w:val="single" w:sz="4" w:space="0" w:color="auto"/>
            </w:tcBorders>
            <w:shd w:val="clear" w:color="auto" w:fill="FFFFFF"/>
          </w:tcPr>
          <w:p w14:paraId="39C53F77" w14:textId="03C45129" w:rsidR="007B2BE3" w:rsidRPr="007B2BE3" w:rsidRDefault="007B2BE3">
            <w:pPr>
              <w:rPr>
                <w:rFonts w:ascii="Times New Roman" w:hAnsi="Times New Roman" w:cs="Times New Roman"/>
                <w:color w:val="auto"/>
              </w:rPr>
            </w:pPr>
            <w:r w:rsidRPr="007B2BE3">
              <w:rPr>
                <w:rFonts w:ascii="Times New Roman" w:hAnsi="Times New Roman" w:cs="Times New Roman"/>
                <w:color w:val="auto"/>
              </w:rPr>
              <w:t>Первая</w:t>
            </w:r>
          </w:p>
        </w:tc>
      </w:tr>
      <w:tr w:rsidR="007B2BE3" w:rsidRPr="00C5075B" w14:paraId="5E8A973A" w14:textId="77777777">
        <w:trPr>
          <w:trHeight w:hRule="exact" w:val="566"/>
          <w:jc w:val="center"/>
        </w:trPr>
        <w:tc>
          <w:tcPr>
            <w:tcW w:w="1704" w:type="dxa"/>
            <w:tcBorders>
              <w:top w:val="single" w:sz="4" w:space="0" w:color="auto"/>
              <w:left w:val="single" w:sz="4" w:space="0" w:color="auto"/>
              <w:bottom w:val="nil"/>
              <w:right w:val="nil"/>
            </w:tcBorders>
            <w:shd w:val="clear" w:color="auto" w:fill="FFFFFF"/>
            <w:vAlign w:val="center"/>
          </w:tcPr>
          <w:p w14:paraId="339B6E06" w14:textId="6C1DCFEC" w:rsidR="007B2BE3" w:rsidRDefault="007B2BE3">
            <w:pPr>
              <w:pStyle w:val="a6"/>
              <w:spacing w:line="230" w:lineRule="auto"/>
              <w:ind w:firstLine="0"/>
              <w:rPr>
                <w:rStyle w:val="a5"/>
              </w:rPr>
            </w:pPr>
            <w:r>
              <w:rPr>
                <w:rStyle w:val="a5"/>
              </w:rPr>
              <w:t>Заместитель диреткора</w:t>
            </w:r>
          </w:p>
        </w:tc>
        <w:tc>
          <w:tcPr>
            <w:tcW w:w="1704" w:type="dxa"/>
            <w:tcBorders>
              <w:top w:val="single" w:sz="4" w:space="0" w:color="auto"/>
              <w:left w:val="single" w:sz="4" w:space="0" w:color="auto"/>
              <w:bottom w:val="nil"/>
              <w:right w:val="nil"/>
            </w:tcBorders>
            <w:shd w:val="clear" w:color="auto" w:fill="FFFFFF"/>
          </w:tcPr>
          <w:p w14:paraId="6CD8B232" w14:textId="5BB3FE09" w:rsidR="007B2BE3" w:rsidRPr="007B2BE3" w:rsidRDefault="007B2BE3" w:rsidP="007B2BE3">
            <w:pPr>
              <w:jc w:val="center"/>
              <w:rPr>
                <w:rFonts w:ascii="Times New Roman" w:hAnsi="Times New Roman" w:cs="Times New Roman"/>
                <w:color w:val="auto"/>
              </w:rPr>
            </w:pPr>
            <w:r w:rsidRPr="007B2BE3">
              <w:rPr>
                <w:rFonts w:ascii="Times New Roman" w:hAnsi="Times New Roman" w:cs="Times New Roman"/>
                <w:color w:val="auto"/>
              </w:rPr>
              <w:t>+</w:t>
            </w:r>
          </w:p>
        </w:tc>
        <w:tc>
          <w:tcPr>
            <w:tcW w:w="1474" w:type="dxa"/>
            <w:tcBorders>
              <w:top w:val="single" w:sz="4" w:space="0" w:color="auto"/>
              <w:left w:val="single" w:sz="4" w:space="0" w:color="auto"/>
              <w:bottom w:val="nil"/>
              <w:right w:val="nil"/>
            </w:tcBorders>
            <w:shd w:val="clear" w:color="auto" w:fill="FFFFFF"/>
          </w:tcPr>
          <w:p w14:paraId="50391615" w14:textId="77777777" w:rsidR="007B2BE3" w:rsidRPr="007B2BE3" w:rsidRDefault="007B2BE3">
            <w:pPr>
              <w:rPr>
                <w:rFonts w:ascii="Times New Roman" w:hAnsi="Times New Roman" w:cs="Times New Roman"/>
                <w:color w:val="auto"/>
              </w:rPr>
            </w:pPr>
          </w:p>
        </w:tc>
        <w:tc>
          <w:tcPr>
            <w:tcW w:w="1483" w:type="dxa"/>
            <w:tcBorders>
              <w:top w:val="single" w:sz="4" w:space="0" w:color="auto"/>
              <w:left w:val="single" w:sz="4" w:space="0" w:color="auto"/>
              <w:bottom w:val="nil"/>
              <w:right w:val="single" w:sz="4" w:space="0" w:color="auto"/>
            </w:tcBorders>
            <w:shd w:val="clear" w:color="auto" w:fill="FFFFFF"/>
          </w:tcPr>
          <w:p w14:paraId="39110F74" w14:textId="6F0521B2" w:rsidR="007B2BE3" w:rsidRPr="007B2BE3" w:rsidRDefault="007B2BE3">
            <w:pPr>
              <w:rPr>
                <w:rFonts w:ascii="Times New Roman" w:hAnsi="Times New Roman" w:cs="Times New Roman"/>
                <w:color w:val="auto"/>
              </w:rPr>
            </w:pPr>
            <w:r w:rsidRPr="007B2BE3">
              <w:rPr>
                <w:rFonts w:ascii="Times New Roman" w:hAnsi="Times New Roman" w:cs="Times New Roman"/>
                <w:color w:val="auto"/>
              </w:rPr>
              <w:t>Первая</w:t>
            </w:r>
          </w:p>
        </w:tc>
      </w:tr>
      <w:tr w:rsidR="007B2BE3" w:rsidRPr="00C5075B" w14:paraId="6D89E776" w14:textId="77777777">
        <w:trPr>
          <w:trHeight w:hRule="exact" w:val="566"/>
          <w:jc w:val="center"/>
        </w:trPr>
        <w:tc>
          <w:tcPr>
            <w:tcW w:w="1704" w:type="dxa"/>
            <w:tcBorders>
              <w:top w:val="single" w:sz="4" w:space="0" w:color="auto"/>
              <w:left w:val="single" w:sz="4" w:space="0" w:color="auto"/>
              <w:bottom w:val="nil"/>
              <w:right w:val="nil"/>
            </w:tcBorders>
            <w:shd w:val="clear" w:color="auto" w:fill="FFFFFF"/>
            <w:vAlign w:val="center"/>
          </w:tcPr>
          <w:p w14:paraId="2E3320A2" w14:textId="03D017D6" w:rsidR="007B2BE3" w:rsidRDefault="007B2BE3">
            <w:pPr>
              <w:pStyle w:val="a6"/>
              <w:spacing w:line="230" w:lineRule="auto"/>
              <w:ind w:firstLine="0"/>
              <w:rPr>
                <w:rStyle w:val="a5"/>
              </w:rPr>
            </w:pPr>
            <w:r>
              <w:rPr>
                <w:rStyle w:val="a5"/>
              </w:rPr>
              <w:t>Заместитель директора</w:t>
            </w:r>
          </w:p>
        </w:tc>
        <w:tc>
          <w:tcPr>
            <w:tcW w:w="1704" w:type="dxa"/>
            <w:tcBorders>
              <w:top w:val="single" w:sz="4" w:space="0" w:color="auto"/>
              <w:left w:val="single" w:sz="4" w:space="0" w:color="auto"/>
              <w:bottom w:val="nil"/>
              <w:right w:val="nil"/>
            </w:tcBorders>
            <w:shd w:val="clear" w:color="auto" w:fill="FFFFFF"/>
          </w:tcPr>
          <w:p w14:paraId="7A77C0D6" w14:textId="23258B65" w:rsidR="007B2BE3" w:rsidRPr="007B2BE3" w:rsidRDefault="007B2BE3" w:rsidP="007B2BE3">
            <w:pPr>
              <w:jc w:val="center"/>
              <w:rPr>
                <w:rFonts w:ascii="Times New Roman" w:hAnsi="Times New Roman" w:cs="Times New Roman"/>
                <w:color w:val="auto"/>
              </w:rPr>
            </w:pPr>
            <w:r w:rsidRPr="007B2BE3">
              <w:rPr>
                <w:rFonts w:ascii="Times New Roman" w:hAnsi="Times New Roman" w:cs="Times New Roman"/>
                <w:color w:val="auto"/>
              </w:rPr>
              <w:t>+</w:t>
            </w:r>
          </w:p>
        </w:tc>
        <w:tc>
          <w:tcPr>
            <w:tcW w:w="1474" w:type="dxa"/>
            <w:tcBorders>
              <w:top w:val="single" w:sz="4" w:space="0" w:color="auto"/>
              <w:left w:val="single" w:sz="4" w:space="0" w:color="auto"/>
              <w:bottom w:val="nil"/>
              <w:right w:val="nil"/>
            </w:tcBorders>
            <w:shd w:val="clear" w:color="auto" w:fill="FFFFFF"/>
          </w:tcPr>
          <w:p w14:paraId="5F2DD7B6" w14:textId="77777777" w:rsidR="007B2BE3" w:rsidRPr="007B2BE3" w:rsidRDefault="007B2BE3">
            <w:pPr>
              <w:rPr>
                <w:rFonts w:ascii="Times New Roman" w:hAnsi="Times New Roman" w:cs="Times New Roman"/>
                <w:color w:val="auto"/>
              </w:rPr>
            </w:pPr>
          </w:p>
        </w:tc>
        <w:tc>
          <w:tcPr>
            <w:tcW w:w="1483" w:type="dxa"/>
            <w:tcBorders>
              <w:top w:val="single" w:sz="4" w:space="0" w:color="auto"/>
              <w:left w:val="single" w:sz="4" w:space="0" w:color="auto"/>
              <w:bottom w:val="nil"/>
              <w:right w:val="single" w:sz="4" w:space="0" w:color="auto"/>
            </w:tcBorders>
            <w:shd w:val="clear" w:color="auto" w:fill="FFFFFF"/>
          </w:tcPr>
          <w:p w14:paraId="7CB958A0" w14:textId="17E5D9FB" w:rsidR="007B2BE3" w:rsidRPr="007B2BE3" w:rsidRDefault="007B2BE3">
            <w:pPr>
              <w:rPr>
                <w:rFonts w:ascii="Times New Roman" w:hAnsi="Times New Roman" w:cs="Times New Roman"/>
                <w:color w:val="auto"/>
              </w:rPr>
            </w:pPr>
            <w:r w:rsidRPr="007B2BE3">
              <w:rPr>
                <w:rFonts w:ascii="Times New Roman" w:hAnsi="Times New Roman" w:cs="Times New Roman"/>
                <w:color w:val="auto"/>
              </w:rPr>
              <w:t>Высшая</w:t>
            </w:r>
          </w:p>
        </w:tc>
      </w:tr>
      <w:tr w:rsidR="00F32176" w:rsidRPr="00C5075B" w14:paraId="4187C20F" w14:textId="77777777" w:rsidTr="007B2BE3">
        <w:trPr>
          <w:trHeight w:hRule="exact" w:val="998"/>
          <w:jc w:val="center"/>
        </w:trPr>
        <w:tc>
          <w:tcPr>
            <w:tcW w:w="1704" w:type="dxa"/>
            <w:tcBorders>
              <w:top w:val="single" w:sz="4" w:space="0" w:color="auto"/>
              <w:left w:val="single" w:sz="4" w:space="0" w:color="auto"/>
              <w:bottom w:val="single" w:sz="4" w:space="0" w:color="auto"/>
              <w:right w:val="nil"/>
            </w:tcBorders>
            <w:shd w:val="clear" w:color="auto" w:fill="FFFFFF"/>
            <w:vAlign w:val="center"/>
          </w:tcPr>
          <w:p w14:paraId="355F25CA" w14:textId="53367F64" w:rsidR="00F32176" w:rsidRPr="00C5075B" w:rsidRDefault="007B2BE3">
            <w:pPr>
              <w:pStyle w:val="a6"/>
              <w:spacing w:line="240" w:lineRule="auto"/>
              <w:ind w:firstLine="0"/>
              <w:rPr>
                <w:rFonts w:ascii="Times New Roman" w:hAnsi="Times New Roman" w:cs="Times New Roman"/>
                <w:color w:val="FF0000"/>
                <w:sz w:val="24"/>
                <w:szCs w:val="24"/>
              </w:rPr>
            </w:pPr>
            <w:r>
              <w:rPr>
                <w:rStyle w:val="a5"/>
              </w:rPr>
              <w:t>Педагог-библиотекарь</w:t>
            </w:r>
          </w:p>
        </w:tc>
        <w:tc>
          <w:tcPr>
            <w:tcW w:w="1704" w:type="dxa"/>
            <w:tcBorders>
              <w:top w:val="single" w:sz="4" w:space="0" w:color="auto"/>
              <w:left w:val="single" w:sz="4" w:space="0" w:color="auto"/>
              <w:bottom w:val="single" w:sz="4" w:space="0" w:color="auto"/>
              <w:right w:val="nil"/>
            </w:tcBorders>
            <w:shd w:val="clear" w:color="auto" w:fill="FFFFFF"/>
          </w:tcPr>
          <w:p w14:paraId="1E398955" w14:textId="72615949" w:rsidR="00F32176" w:rsidRPr="007B2BE3" w:rsidRDefault="007B2BE3" w:rsidP="007B2BE3">
            <w:pPr>
              <w:jc w:val="center"/>
              <w:rPr>
                <w:rFonts w:ascii="Times New Roman" w:hAnsi="Times New Roman" w:cs="Times New Roman"/>
                <w:color w:val="auto"/>
              </w:rPr>
            </w:pPr>
            <w:r w:rsidRPr="007B2BE3">
              <w:rPr>
                <w:rFonts w:ascii="Times New Roman" w:hAnsi="Times New Roman" w:cs="Times New Roman"/>
                <w:color w:val="auto"/>
              </w:rPr>
              <w:t>+</w:t>
            </w:r>
          </w:p>
        </w:tc>
        <w:tc>
          <w:tcPr>
            <w:tcW w:w="1474" w:type="dxa"/>
            <w:tcBorders>
              <w:top w:val="single" w:sz="4" w:space="0" w:color="auto"/>
              <w:left w:val="single" w:sz="4" w:space="0" w:color="auto"/>
              <w:bottom w:val="single" w:sz="4" w:space="0" w:color="auto"/>
              <w:right w:val="nil"/>
            </w:tcBorders>
            <w:shd w:val="clear" w:color="auto" w:fill="FFFFFF"/>
          </w:tcPr>
          <w:p w14:paraId="20563847" w14:textId="4FFEE0BD" w:rsidR="00F32176" w:rsidRPr="007B2BE3" w:rsidRDefault="007B2BE3">
            <w:pPr>
              <w:rPr>
                <w:rFonts w:ascii="Times New Roman" w:hAnsi="Times New Roman" w:cs="Times New Roman"/>
                <w:color w:val="auto"/>
              </w:rPr>
            </w:pPr>
            <w:r w:rsidRPr="007B2BE3">
              <w:rPr>
                <w:rFonts w:ascii="Times New Roman" w:hAnsi="Times New Roman" w:cs="Times New Roman"/>
                <w:color w:val="auto"/>
              </w:rPr>
              <w:t>Соответствие занимаемой  должности</w:t>
            </w:r>
          </w:p>
        </w:tc>
        <w:tc>
          <w:tcPr>
            <w:tcW w:w="1483" w:type="dxa"/>
            <w:tcBorders>
              <w:top w:val="single" w:sz="4" w:space="0" w:color="auto"/>
              <w:left w:val="single" w:sz="4" w:space="0" w:color="auto"/>
              <w:bottom w:val="single" w:sz="4" w:space="0" w:color="auto"/>
              <w:right w:val="single" w:sz="4" w:space="0" w:color="auto"/>
            </w:tcBorders>
            <w:shd w:val="clear" w:color="auto" w:fill="FFFFFF"/>
          </w:tcPr>
          <w:p w14:paraId="26B9D0B0" w14:textId="77777777" w:rsidR="00F32176" w:rsidRPr="007B2BE3" w:rsidRDefault="00F32176">
            <w:pPr>
              <w:rPr>
                <w:rFonts w:ascii="Times New Roman" w:hAnsi="Times New Roman" w:cs="Times New Roman"/>
                <w:color w:val="auto"/>
              </w:rPr>
            </w:pPr>
          </w:p>
        </w:tc>
      </w:tr>
      <w:tr w:rsidR="007B2BE3" w:rsidRPr="00C5075B" w14:paraId="2970A550" w14:textId="77777777" w:rsidTr="007B2BE3">
        <w:trPr>
          <w:trHeight w:hRule="exact" w:val="843"/>
          <w:jc w:val="center"/>
        </w:trPr>
        <w:tc>
          <w:tcPr>
            <w:tcW w:w="1704" w:type="dxa"/>
            <w:tcBorders>
              <w:top w:val="single" w:sz="4" w:space="0" w:color="auto"/>
              <w:left w:val="single" w:sz="4" w:space="0" w:color="auto"/>
              <w:bottom w:val="single" w:sz="4" w:space="0" w:color="auto"/>
              <w:right w:val="nil"/>
            </w:tcBorders>
            <w:shd w:val="clear" w:color="auto" w:fill="FFFFFF"/>
            <w:vAlign w:val="center"/>
          </w:tcPr>
          <w:p w14:paraId="587CA876" w14:textId="5B27D330" w:rsidR="007B2BE3" w:rsidRDefault="007B2BE3">
            <w:pPr>
              <w:pStyle w:val="a6"/>
              <w:spacing w:line="240" w:lineRule="auto"/>
              <w:ind w:firstLine="0"/>
              <w:rPr>
                <w:rStyle w:val="a5"/>
              </w:rPr>
            </w:pPr>
            <w:r>
              <w:rPr>
                <w:rStyle w:val="a5"/>
              </w:rPr>
              <w:t>Педагог-психолог</w:t>
            </w:r>
          </w:p>
        </w:tc>
        <w:tc>
          <w:tcPr>
            <w:tcW w:w="1704" w:type="dxa"/>
            <w:tcBorders>
              <w:top w:val="single" w:sz="4" w:space="0" w:color="auto"/>
              <w:left w:val="single" w:sz="4" w:space="0" w:color="auto"/>
              <w:bottom w:val="single" w:sz="4" w:space="0" w:color="auto"/>
              <w:right w:val="nil"/>
            </w:tcBorders>
            <w:shd w:val="clear" w:color="auto" w:fill="FFFFFF"/>
          </w:tcPr>
          <w:p w14:paraId="41579008" w14:textId="1BAB3D2F" w:rsidR="007B2BE3" w:rsidRPr="007B2BE3" w:rsidRDefault="007B2BE3" w:rsidP="007B2BE3">
            <w:pPr>
              <w:jc w:val="center"/>
              <w:rPr>
                <w:rFonts w:ascii="Times New Roman" w:hAnsi="Times New Roman" w:cs="Times New Roman"/>
                <w:color w:val="auto"/>
              </w:rPr>
            </w:pPr>
            <w:r w:rsidRPr="007B2BE3">
              <w:rPr>
                <w:rFonts w:ascii="Times New Roman" w:hAnsi="Times New Roman" w:cs="Times New Roman"/>
                <w:color w:val="auto"/>
              </w:rPr>
              <w:t>+</w:t>
            </w:r>
          </w:p>
        </w:tc>
        <w:tc>
          <w:tcPr>
            <w:tcW w:w="1474" w:type="dxa"/>
            <w:tcBorders>
              <w:top w:val="single" w:sz="4" w:space="0" w:color="auto"/>
              <w:left w:val="single" w:sz="4" w:space="0" w:color="auto"/>
              <w:bottom w:val="single" w:sz="4" w:space="0" w:color="auto"/>
              <w:right w:val="nil"/>
            </w:tcBorders>
            <w:shd w:val="clear" w:color="auto" w:fill="FFFFFF"/>
          </w:tcPr>
          <w:p w14:paraId="573D6297" w14:textId="765C1F86" w:rsidR="007B2BE3" w:rsidRPr="007B2BE3" w:rsidRDefault="007B2BE3">
            <w:pPr>
              <w:rPr>
                <w:rFonts w:ascii="Times New Roman" w:hAnsi="Times New Roman" w:cs="Times New Roman"/>
                <w:color w:val="auto"/>
              </w:rPr>
            </w:pPr>
            <w:r w:rsidRPr="007B2BE3">
              <w:rPr>
                <w:rFonts w:ascii="Times New Roman" w:hAnsi="Times New Roman" w:cs="Times New Roman"/>
                <w:color w:val="auto"/>
              </w:rPr>
              <w:t>Соответствие занимаемой  должности</w:t>
            </w:r>
          </w:p>
        </w:tc>
        <w:tc>
          <w:tcPr>
            <w:tcW w:w="1483" w:type="dxa"/>
            <w:tcBorders>
              <w:top w:val="single" w:sz="4" w:space="0" w:color="auto"/>
              <w:left w:val="single" w:sz="4" w:space="0" w:color="auto"/>
              <w:bottom w:val="single" w:sz="4" w:space="0" w:color="auto"/>
              <w:right w:val="single" w:sz="4" w:space="0" w:color="auto"/>
            </w:tcBorders>
            <w:shd w:val="clear" w:color="auto" w:fill="FFFFFF"/>
          </w:tcPr>
          <w:p w14:paraId="68FC12F8" w14:textId="77777777" w:rsidR="007B2BE3" w:rsidRPr="007B2BE3" w:rsidRDefault="007B2BE3">
            <w:pPr>
              <w:rPr>
                <w:rFonts w:ascii="Times New Roman" w:hAnsi="Times New Roman" w:cs="Times New Roman"/>
                <w:color w:val="auto"/>
              </w:rPr>
            </w:pPr>
          </w:p>
        </w:tc>
      </w:tr>
      <w:tr w:rsidR="007B2BE3" w:rsidRPr="00C5075B" w14:paraId="08408667" w14:textId="77777777" w:rsidTr="007B2BE3">
        <w:trPr>
          <w:trHeight w:hRule="exact" w:val="854"/>
          <w:jc w:val="center"/>
        </w:trPr>
        <w:tc>
          <w:tcPr>
            <w:tcW w:w="1704" w:type="dxa"/>
            <w:tcBorders>
              <w:top w:val="single" w:sz="4" w:space="0" w:color="auto"/>
              <w:left w:val="single" w:sz="4" w:space="0" w:color="auto"/>
              <w:bottom w:val="single" w:sz="4" w:space="0" w:color="auto"/>
              <w:right w:val="nil"/>
            </w:tcBorders>
            <w:shd w:val="clear" w:color="auto" w:fill="FFFFFF"/>
            <w:vAlign w:val="center"/>
          </w:tcPr>
          <w:p w14:paraId="1A3E4F00" w14:textId="28CEBE91" w:rsidR="007B2BE3" w:rsidRDefault="007B2BE3">
            <w:pPr>
              <w:pStyle w:val="a6"/>
              <w:spacing w:line="240" w:lineRule="auto"/>
              <w:ind w:firstLine="0"/>
              <w:rPr>
                <w:rStyle w:val="a5"/>
              </w:rPr>
            </w:pPr>
            <w:r>
              <w:rPr>
                <w:rStyle w:val="a5"/>
              </w:rPr>
              <w:t>Учитель-логопед</w:t>
            </w:r>
          </w:p>
        </w:tc>
        <w:tc>
          <w:tcPr>
            <w:tcW w:w="1704" w:type="dxa"/>
            <w:tcBorders>
              <w:top w:val="single" w:sz="4" w:space="0" w:color="auto"/>
              <w:left w:val="single" w:sz="4" w:space="0" w:color="auto"/>
              <w:bottom w:val="single" w:sz="4" w:space="0" w:color="auto"/>
              <w:right w:val="nil"/>
            </w:tcBorders>
            <w:shd w:val="clear" w:color="auto" w:fill="FFFFFF"/>
          </w:tcPr>
          <w:p w14:paraId="636981F9" w14:textId="1356EAB3" w:rsidR="007B2BE3" w:rsidRPr="007B2BE3" w:rsidRDefault="007B2BE3" w:rsidP="007B2BE3">
            <w:pPr>
              <w:jc w:val="center"/>
              <w:rPr>
                <w:rFonts w:ascii="Times New Roman" w:hAnsi="Times New Roman" w:cs="Times New Roman"/>
                <w:color w:val="auto"/>
              </w:rPr>
            </w:pPr>
            <w:r w:rsidRPr="007B2BE3">
              <w:rPr>
                <w:rFonts w:ascii="Times New Roman" w:hAnsi="Times New Roman" w:cs="Times New Roman"/>
                <w:color w:val="auto"/>
              </w:rPr>
              <w:t>+</w:t>
            </w:r>
          </w:p>
        </w:tc>
        <w:tc>
          <w:tcPr>
            <w:tcW w:w="1474" w:type="dxa"/>
            <w:tcBorders>
              <w:top w:val="single" w:sz="4" w:space="0" w:color="auto"/>
              <w:left w:val="single" w:sz="4" w:space="0" w:color="auto"/>
              <w:bottom w:val="single" w:sz="4" w:space="0" w:color="auto"/>
              <w:right w:val="nil"/>
            </w:tcBorders>
            <w:shd w:val="clear" w:color="auto" w:fill="FFFFFF"/>
          </w:tcPr>
          <w:p w14:paraId="61AC1887" w14:textId="7759918D" w:rsidR="007B2BE3" w:rsidRPr="007B2BE3" w:rsidRDefault="007B2BE3">
            <w:pPr>
              <w:rPr>
                <w:rFonts w:ascii="Times New Roman" w:hAnsi="Times New Roman" w:cs="Times New Roman"/>
                <w:color w:val="auto"/>
              </w:rPr>
            </w:pPr>
            <w:r w:rsidRPr="007B2BE3">
              <w:rPr>
                <w:rFonts w:ascii="Times New Roman" w:hAnsi="Times New Roman" w:cs="Times New Roman"/>
                <w:color w:val="auto"/>
              </w:rPr>
              <w:t>Соответствие занимаемой  должности</w:t>
            </w:r>
          </w:p>
        </w:tc>
        <w:tc>
          <w:tcPr>
            <w:tcW w:w="1483" w:type="dxa"/>
            <w:tcBorders>
              <w:top w:val="single" w:sz="4" w:space="0" w:color="auto"/>
              <w:left w:val="single" w:sz="4" w:space="0" w:color="auto"/>
              <w:bottom w:val="single" w:sz="4" w:space="0" w:color="auto"/>
              <w:right w:val="single" w:sz="4" w:space="0" w:color="auto"/>
            </w:tcBorders>
            <w:shd w:val="clear" w:color="auto" w:fill="FFFFFF"/>
          </w:tcPr>
          <w:p w14:paraId="2235E28A" w14:textId="77777777" w:rsidR="007B2BE3" w:rsidRPr="007B2BE3" w:rsidRDefault="007B2BE3">
            <w:pPr>
              <w:rPr>
                <w:rFonts w:ascii="Times New Roman" w:hAnsi="Times New Roman" w:cs="Times New Roman"/>
                <w:color w:val="auto"/>
              </w:rPr>
            </w:pPr>
          </w:p>
        </w:tc>
      </w:tr>
      <w:tr w:rsidR="007B2BE3" w:rsidRPr="00C5075B" w14:paraId="57690E3A" w14:textId="77777777" w:rsidTr="007B2BE3">
        <w:trPr>
          <w:trHeight w:hRule="exact" w:val="861"/>
          <w:jc w:val="center"/>
        </w:trPr>
        <w:tc>
          <w:tcPr>
            <w:tcW w:w="1704" w:type="dxa"/>
            <w:tcBorders>
              <w:top w:val="single" w:sz="4" w:space="0" w:color="auto"/>
              <w:left w:val="single" w:sz="4" w:space="0" w:color="auto"/>
              <w:bottom w:val="single" w:sz="4" w:space="0" w:color="auto"/>
              <w:right w:val="nil"/>
            </w:tcBorders>
            <w:shd w:val="clear" w:color="auto" w:fill="FFFFFF"/>
            <w:vAlign w:val="center"/>
          </w:tcPr>
          <w:p w14:paraId="1E7A9378" w14:textId="221F1C18" w:rsidR="007B2BE3" w:rsidRDefault="007B2BE3">
            <w:pPr>
              <w:pStyle w:val="a6"/>
              <w:spacing w:line="240" w:lineRule="auto"/>
              <w:ind w:firstLine="0"/>
              <w:rPr>
                <w:rStyle w:val="a5"/>
              </w:rPr>
            </w:pPr>
            <w:r>
              <w:rPr>
                <w:rStyle w:val="a5"/>
              </w:rPr>
              <w:t>Социальный педагог</w:t>
            </w:r>
          </w:p>
        </w:tc>
        <w:tc>
          <w:tcPr>
            <w:tcW w:w="1704" w:type="dxa"/>
            <w:tcBorders>
              <w:top w:val="single" w:sz="4" w:space="0" w:color="auto"/>
              <w:left w:val="single" w:sz="4" w:space="0" w:color="auto"/>
              <w:bottom w:val="single" w:sz="4" w:space="0" w:color="auto"/>
              <w:right w:val="nil"/>
            </w:tcBorders>
            <w:shd w:val="clear" w:color="auto" w:fill="FFFFFF"/>
          </w:tcPr>
          <w:p w14:paraId="5F781D90" w14:textId="08769877" w:rsidR="007B2BE3" w:rsidRPr="007B2BE3" w:rsidRDefault="007B2BE3" w:rsidP="007B2BE3">
            <w:pPr>
              <w:jc w:val="center"/>
              <w:rPr>
                <w:rFonts w:ascii="Times New Roman" w:hAnsi="Times New Roman" w:cs="Times New Roman"/>
                <w:color w:val="auto"/>
              </w:rPr>
            </w:pPr>
            <w:r w:rsidRPr="007B2BE3">
              <w:rPr>
                <w:rFonts w:ascii="Times New Roman" w:hAnsi="Times New Roman" w:cs="Times New Roman"/>
                <w:color w:val="auto"/>
              </w:rPr>
              <w:t>+</w:t>
            </w:r>
          </w:p>
        </w:tc>
        <w:tc>
          <w:tcPr>
            <w:tcW w:w="1474" w:type="dxa"/>
            <w:tcBorders>
              <w:top w:val="single" w:sz="4" w:space="0" w:color="auto"/>
              <w:left w:val="single" w:sz="4" w:space="0" w:color="auto"/>
              <w:bottom w:val="single" w:sz="4" w:space="0" w:color="auto"/>
              <w:right w:val="nil"/>
            </w:tcBorders>
            <w:shd w:val="clear" w:color="auto" w:fill="FFFFFF"/>
          </w:tcPr>
          <w:p w14:paraId="1E12F548" w14:textId="39CF7166" w:rsidR="007B2BE3" w:rsidRPr="007B2BE3" w:rsidRDefault="007B2BE3">
            <w:pPr>
              <w:rPr>
                <w:rFonts w:ascii="Times New Roman" w:hAnsi="Times New Roman" w:cs="Times New Roman"/>
                <w:color w:val="auto"/>
              </w:rPr>
            </w:pPr>
            <w:r w:rsidRPr="007B2BE3">
              <w:rPr>
                <w:rFonts w:ascii="Times New Roman" w:hAnsi="Times New Roman" w:cs="Times New Roman"/>
                <w:color w:val="auto"/>
              </w:rPr>
              <w:t>Соответствие занимаемой  должности</w:t>
            </w:r>
          </w:p>
        </w:tc>
        <w:tc>
          <w:tcPr>
            <w:tcW w:w="1483" w:type="dxa"/>
            <w:tcBorders>
              <w:top w:val="single" w:sz="4" w:space="0" w:color="auto"/>
              <w:left w:val="single" w:sz="4" w:space="0" w:color="auto"/>
              <w:bottom w:val="single" w:sz="4" w:space="0" w:color="auto"/>
              <w:right w:val="single" w:sz="4" w:space="0" w:color="auto"/>
            </w:tcBorders>
            <w:shd w:val="clear" w:color="auto" w:fill="FFFFFF"/>
          </w:tcPr>
          <w:p w14:paraId="58588812" w14:textId="77777777" w:rsidR="007B2BE3" w:rsidRPr="007B2BE3" w:rsidRDefault="007B2BE3">
            <w:pPr>
              <w:rPr>
                <w:rFonts w:ascii="Times New Roman" w:hAnsi="Times New Roman" w:cs="Times New Roman"/>
                <w:color w:val="auto"/>
              </w:rPr>
            </w:pPr>
          </w:p>
        </w:tc>
      </w:tr>
    </w:tbl>
    <w:p w14:paraId="102C964A" w14:textId="77777777" w:rsidR="00F32176" w:rsidRPr="00170BCD" w:rsidRDefault="00F32176">
      <w:pPr>
        <w:spacing w:after="159" w:line="1" w:lineRule="exact"/>
        <w:rPr>
          <w:rFonts w:ascii="Times New Roman" w:hAnsi="Times New Roman" w:cs="Times New Roman"/>
          <w:color w:val="auto"/>
        </w:rPr>
      </w:pPr>
    </w:p>
    <w:p w14:paraId="02C85F9B" w14:textId="77777777" w:rsidR="00F32176" w:rsidRPr="00170BCD" w:rsidRDefault="00F32176">
      <w:pPr>
        <w:pStyle w:val="a9"/>
        <w:spacing w:after="160" w:line="266" w:lineRule="auto"/>
        <w:jc w:val="both"/>
        <w:rPr>
          <w:rFonts w:ascii="Times New Roman" w:hAnsi="Times New Roman" w:cs="Times New Roman"/>
          <w:sz w:val="24"/>
          <w:szCs w:val="24"/>
        </w:rPr>
      </w:pPr>
      <w:r w:rsidRPr="00170BCD">
        <w:rPr>
          <w:rStyle w:val="11"/>
          <w:rFonts w:ascii="Times New Roman" w:hAnsi="Times New Roman" w:cs="Times New Roman"/>
          <w:b/>
          <w:bCs/>
          <w:color w:val="000000"/>
          <w:sz w:val="24"/>
          <w:szCs w:val="24"/>
        </w:rPr>
        <w:t xml:space="preserve">Профессиональное развитие и повышение квалификации педагогических работников. </w:t>
      </w:r>
      <w:r w:rsidRPr="00170BCD">
        <w:rPr>
          <w:rStyle w:val="11"/>
          <w:rFonts w:ascii="Times New Roman" w:hAnsi="Times New Roman" w:cs="Times New Roman"/>
          <w:color w:val="000000"/>
          <w:sz w:val="24"/>
          <w:szCs w:val="24"/>
        </w:rPr>
        <w:t>Основным условием формирова</w:t>
      </w:r>
      <w:r w:rsidRPr="00170BCD">
        <w:rPr>
          <w:rStyle w:val="11"/>
          <w:rFonts w:ascii="Times New Roman" w:hAnsi="Times New Roman" w:cs="Times New Roman"/>
          <w:color w:val="000000"/>
          <w:sz w:val="24"/>
          <w:szCs w:val="24"/>
        </w:rPr>
        <w:softHyphen/>
        <w:t>ния и наращивания необходимого и достаточного кадрового потенциала образовательной организации является обеспече</w:t>
      </w:r>
      <w:r w:rsidRPr="00170BCD">
        <w:rPr>
          <w:rStyle w:val="11"/>
          <w:rFonts w:ascii="Times New Roman" w:hAnsi="Times New Roman" w:cs="Times New Roman"/>
          <w:color w:val="000000"/>
          <w:sz w:val="24"/>
          <w:szCs w:val="24"/>
        </w:rPr>
        <w:softHyphen/>
        <w:t>ние адекватности системы непрерывного педагогического обра</w:t>
      </w:r>
      <w:r w:rsidRPr="00170BCD">
        <w:rPr>
          <w:rStyle w:val="11"/>
          <w:rFonts w:ascii="Times New Roman" w:hAnsi="Times New Roman" w:cs="Times New Roman"/>
          <w:color w:val="000000"/>
          <w:sz w:val="24"/>
          <w:szCs w:val="24"/>
        </w:rPr>
        <w:softHyphen/>
        <w:t>зования происходящим изменениям в системе образования в целом.</w:t>
      </w:r>
    </w:p>
    <w:p w14:paraId="5C087428"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Непрерывность профессионального развития педагогических и иных работников образовательной организации, участвую</w:t>
      </w:r>
      <w:r w:rsidRPr="00170BCD">
        <w:rPr>
          <w:rStyle w:val="11"/>
          <w:rFonts w:ascii="Times New Roman" w:hAnsi="Times New Roman" w:cs="Times New Roman"/>
          <w:color w:val="000000"/>
          <w:sz w:val="24"/>
          <w:szCs w:val="24"/>
        </w:rPr>
        <w:softHyphen/>
        <w:t>щих в разработке и реализации основной образовательной про</w:t>
      </w:r>
      <w:r w:rsidRPr="00170BCD">
        <w:rPr>
          <w:rStyle w:val="11"/>
          <w:rFonts w:ascii="Times New Roman" w:hAnsi="Times New Roman" w:cs="Times New Roman"/>
          <w:color w:val="000000"/>
          <w:sz w:val="24"/>
          <w:szCs w:val="24"/>
        </w:rPr>
        <w:softHyphen/>
        <w:t>граммы начального общего образования, характеризуется до</w:t>
      </w:r>
      <w:r w:rsidRPr="00170BCD">
        <w:rPr>
          <w:rStyle w:val="11"/>
          <w:rFonts w:ascii="Times New Roman" w:hAnsi="Times New Roman" w:cs="Times New Roman"/>
          <w:color w:val="000000"/>
          <w:sz w:val="24"/>
          <w:szCs w:val="24"/>
        </w:rPr>
        <w:softHyphen/>
        <w:t>лей работников, повышающих квалификацию не реже 1 раза в 3 года.</w:t>
      </w:r>
    </w:p>
    <w:p w14:paraId="491133C6"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В ходе реализации основной образовательной программы предполагается оценка качества и результативности деятельно</w:t>
      </w:r>
      <w:r w:rsidRPr="00170BCD">
        <w:rPr>
          <w:rStyle w:val="11"/>
          <w:rFonts w:ascii="Times New Roman" w:hAnsi="Times New Roman" w:cs="Times New Roman"/>
          <w:color w:val="000000"/>
          <w:sz w:val="24"/>
          <w:szCs w:val="24"/>
        </w:rPr>
        <w:softHyphen/>
        <w:t>сти педагогических работников с целью коррекции их деятель</w:t>
      </w:r>
      <w:r w:rsidRPr="00170BCD">
        <w:rPr>
          <w:rStyle w:val="11"/>
          <w:rFonts w:ascii="Times New Roman" w:hAnsi="Times New Roman" w:cs="Times New Roman"/>
          <w:color w:val="000000"/>
          <w:sz w:val="24"/>
          <w:szCs w:val="24"/>
        </w:rPr>
        <w:softHyphen/>
        <w:t>ности, а также определения стимулирующей части фонда опла</w:t>
      </w:r>
      <w:r w:rsidRPr="00170BCD">
        <w:rPr>
          <w:rStyle w:val="11"/>
          <w:rFonts w:ascii="Times New Roman" w:hAnsi="Times New Roman" w:cs="Times New Roman"/>
          <w:color w:val="000000"/>
          <w:sz w:val="24"/>
          <w:szCs w:val="24"/>
        </w:rPr>
        <w:softHyphen/>
        <w:t>ты труда.</w:t>
      </w:r>
    </w:p>
    <w:p w14:paraId="33FC08F3"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Ожидаемый результат повышения квалификации — профес</w:t>
      </w:r>
      <w:r w:rsidRPr="00170BCD">
        <w:rPr>
          <w:rStyle w:val="11"/>
          <w:rFonts w:ascii="Times New Roman" w:hAnsi="Times New Roman" w:cs="Times New Roman"/>
          <w:color w:val="000000"/>
          <w:sz w:val="24"/>
          <w:szCs w:val="24"/>
        </w:rPr>
        <w:softHyphen/>
        <w:t>сиональная готовность работников образования к реализации ФГОС начального общего образования:</w:t>
      </w:r>
    </w:p>
    <w:p w14:paraId="66F019D5"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—обеспечение оптимального вхождения работников образова</w:t>
      </w:r>
      <w:r w:rsidRPr="00170BCD">
        <w:rPr>
          <w:rStyle w:val="11"/>
          <w:rFonts w:ascii="Times New Roman" w:hAnsi="Times New Roman" w:cs="Times New Roman"/>
          <w:color w:val="000000"/>
          <w:sz w:val="24"/>
          <w:szCs w:val="24"/>
        </w:rPr>
        <w:softHyphen/>
        <w:t>ния в систему ценностей современного образования;</w:t>
      </w:r>
    </w:p>
    <w:p w14:paraId="241BEC21"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—освоение системы требований к структуре основной образо</w:t>
      </w:r>
      <w:r w:rsidRPr="00170BCD">
        <w:rPr>
          <w:rStyle w:val="11"/>
          <w:rFonts w:ascii="Times New Roman" w:hAnsi="Times New Roman" w:cs="Times New Roman"/>
          <w:color w:val="000000"/>
          <w:sz w:val="24"/>
          <w:szCs w:val="24"/>
        </w:rPr>
        <w:softHyphen/>
        <w:t>вательной программы, результатам её освоения и условиям реализации, а также системы оценки итогов образователь</w:t>
      </w:r>
      <w:r w:rsidRPr="00170BCD">
        <w:rPr>
          <w:rStyle w:val="11"/>
          <w:rFonts w:ascii="Times New Roman" w:hAnsi="Times New Roman" w:cs="Times New Roman"/>
          <w:color w:val="000000"/>
          <w:sz w:val="24"/>
          <w:szCs w:val="24"/>
        </w:rPr>
        <w:softHyphen/>
        <w:t>ной деятельности обучающихся;</w:t>
      </w:r>
    </w:p>
    <w:p w14:paraId="5E3E691B"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 овладение учебно-методическими и информационно-методи</w:t>
      </w:r>
      <w:r w:rsidRPr="00170BCD">
        <w:rPr>
          <w:rStyle w:val="11"/>
          <w:rFonts w:ascii="Times New Roman" w:hAnsi="Times New Roman" w:cs="Times New Roman"/>
          <w:color w:val="000000"/>
          <w:sz w:val="24"/>
          <w:szCs w:val="24"/>
        </w:rPr>
        <w:softHyphen/>
        <w:t>ческими ресурсами, необходимыми для успешного решения задач ФГОС начального общего образования.</w:t>
      </w:r>
    </w:p>
    <w:p w14:paraId="1B5316B7"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Одним из важнейших механизмов обеспечения необходимого квалификационного уровня педагогических работников, уча</w:t>
      </w:r>
      <w:r w:rsidRPr="00170BCD">
        <w:rPr>
          <w:rStyle w:val="11"/>
          <w:rFonts w:ascii="Times New Roman" w:hAnsi="Times New Roman" w:cs="Times New Roman"/>
          <w:color w:val="000000"/>
          <w:sz w:val="24"/>
          <w:szCs w:val="24"/>
        </w:rPr>
        <w:softHyphen/>
        <w:t>ствующих в разработке и реализации основной образователь</w:t>
      </w:r>
      <w:r w:rsidRPr="00170BCD">
        <w:rPr>
          <w:rStyle w:val="11"/>
          <w:rFonts w:ascii="Times New Roman" w:hAnsi="Times New Roman" w:cs="Times New Roman"/>
          <w:color w:val="000000"/>
          <w:sz w:val="24"/>
          <w:szCs w:val="24"/>
        </w:rPr>
        <w:softHyphen/>
        <w:t>ной программы начального общего образования, является си</w:t>
      </w:r>
      <w:r w:rsidRPr="00170BCD">
        <w:rPr>
          <w:rStyle w:val="11"/>
          <w:rFonts w:ascii="Times New Roman" w:hAnsi="Times New Roman" w:cs="Times New Roman"/>
          <w:color w:val="000000"/>
          <w:sz w:val="24"/>
          <w:szCs w:val="24"/>
        </w:rPr>
        <w:softHyphen/>
        <w:t>стема методической работы, обеспечивающая сопровождение деятельности педагогов на всех этапах реализации требований ФГОС начального общего образования.</w:t>
      </w:r>
    </w:p>
    <w:p w14:paraId="5D9B1F27" w14:textId="3CD55078"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Актуальные вопросы реализации программы начального об</w:t>
      </w:r>
      <w:r w:rsidRPr="00170BCD">
        <w:rPr>
          <w:rStyle w:val="11"/>
          <w:rFonts w:ascii="Times New Roman" w:hAnsi="Times New Roman" w:cs="Times New Roman"/>
          <w:color w:val="000000"/>
          <w:sz w:val="24"/>
          <w:szCs w:val="24"/>
        </w:rPr>
        <w:softHyphen/>
        <w:t>щего образован</w:t>
      </w:r>
      <w:r w:rsidR="00C5075B">
        <w:rPr>
          <w:rStyle w:val="11"/>
          <w:rFonts w:ascii="Times New Roman" w:hAnsi="Times New Roman" w:cs="Times New Roman"/>
          <w:color w:val="000000"/>
          <w:sz w:val="24"/>
          <w:szCs w:val="24"/>
        </w:rPr>
        <w:t>ия рассматриваются методическим объедине</w:t>
      </w:r>
      <w:r w:rsidR="00C5075B">
        <w:rPr>
          <w:rStyle w:val="11"/>
          <w:rFonts w:ascii="Times New Roman" w:hAnsi="Times New Roman" w:cs="Times New Roman"/>
          <w:color w:val="000000"/>
          <w:sz w:val="24"/>
          <w:szCs w:val="24"/>
        </w:rPr>
        <w:softHyphen/>
        <w:t>нием учителей начальных классов</w:t>
      </w:r>
      <w:r w:rsidRPr="00170BCD">
        <w:rPr>
          <w:rStyle w:val="11"/>
          <w:rFonts w:ascii="Times New Roman" w:hAnsi="Times New Roman" w:cs="Times New Roman"/>
          <w:color w:val="000000"/>
          <w:sz w:val="24"/>
          <w:szCs w:val="24"/>
        </w:rPr>
        <w:t>.</w:t>
      </w:r>
    </w:p>
    <w:p w14:paraId="2BB93D23" w14:textId="5E7CDAF1" w:rsidR="00F32176" w:rsidRPr="00170BCD" w:rsidRDefault="00F32176" w:rsidP="00C5075B">
      <w:pPr>
        <w:pStyle w:val="a9"/>
        <w:spacing w:line="271" w:lineRule="auto"/>
        <w:jc w:val="both"/>
        <w:rPr>
          <w:rFonts w:ascii="Times New Roman" w:hAnsi="Times New Roman" w:cs="Times New Roman"/>
        </w:rPr>
      </w:pPr>
      <w:r w:rsidRPr="00170BCD">
        <w:rPr>
          <w:rStyle w:val="11"/>
          <w:rFonts w:ascii="Times New Roman" w:hAnsi="Times New Roman" w:cs="Times New Roman"/>
          <w:color w:val="000000"/>
          <w:sz w:val="24"/>
          <w:szCs w:val="24"/>
        </w:rPr>
        <w:t>Педагогическими работниками образовательной организа</w:t>
      </w:r>
      <w:r w:rsidRPr="00170BCD">
        <w:rPr>
          <w:rStyle w:val="11"/>
          <w:rFonts w:ascii="Times New Roman" w:hAnsi="Times New Roman" w:cs="Times New Roman"/>
          <w:color w:val="000000"/>
          <w:sz w:val="24"/>
          <w:szCs w:val="24"/>
        </w:rPr>
        <w:softHyphen/>
        <w:t>ции системно разрабатываются методические темы, отражаю</w:t>
      </w:r>
      <w:r w:rsidRPr="00170BCD">
        <w:rPr>
          <w:rStyle w:val="11"/>
          <w:rFonts w:ascii="Times New Roman" w:hAnsi="Times New Roman" w:cs="Times New Roman"/>
          <w:color w:val="000000"/>
          <w:sz w:val="24"/>
          <w:szCs w:val="24"/>
        </w:rPr>
        <w:softHyphen/>
        <w:t xml:space="preserve">щие их непрерывное профессиональное развитие. </w:t>
      </w:r>
    </w:p>
    <w:p w14:paraId="7C6B2680" w14:textId="77777777" w:rsidR="00F32176" w:rsidRPr="00170BCD" w:rsidRDefault="00F32176" w:rsidP="004B39C3">
      <w:pPr>
        <w:pStyle w:val="70"/>
        <w:numPr>
          <w:ilvl w:val="0"/>
          <w:numId w:val="89"/>
        </w:numPr>
        <w:tabs>
          <w:tab w:val="left" w:pos="654"/>
        </w:tabs>
        <w:spacing w:line="269" w:lineRule="auto"/>
        <w:jc w:val="both"/>
        <w:rPr>
          <w:rFonts w:ascii="Times New Roman" w:hAnsi="Times New Roman" w:cs="Times New Roman"/>
          <w:b w:val="0"/>
          <w:bCs w:val="0"/>
          <w:color w:val="auto"/>
          <w:sz w:val="24"/>
          <w:szCs w:val="24"/>
        </w:rPr>
      </w:pPr>
      <w:bookmarkStart w:id="1905" w:name="bookmark2739"/>
      <w:bookmarkEnd w:id="1905"/>
      <w:r w:rsidRPr="00170BCD">
        <w:rPr>
          <w:rStyle w:val="7"/>
          <w:rFonts w:ascii="Times New Roman" w:hAnsi="Times New Roman" w:cs="Times New Roman"/>
          <w:b/>
          <w:bCs/>
          <w:color w:val="000000"/>
          <w:sz w:val="24"/>
          <w:szCs w:val="24"/>
        </w:rPr>
        <w:t>Психолого-педагогические условия реализации основной образовательной программы начального общего образования</w:t>
      </w:r>
    </w:p>
    <w:p w14:paraId="35B104F2"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Психолого-педагогические условия, созданные в образова</w:t>
      </w:r>
      <w:r w:rsidRPr="00170BCD">
        <w:rPr>
          <w:rStyle w:val="11"/>
          <w:rFonts w:ascii="Times New Roman" w:hAnsi="Times New Roman" w:cs="Times New Roman"/>
          <w:color w:val="000000"/>
          <w:sz w:val="24"/>
          <w:szCs w:val="24"/>
        </w:rPr>
        <w:softHyphen/>
        <w:t>тельной организации, обеспечивают исполнение требований ФГОС НОО к психолого-педагогическим условиям реализации основной образовательной программы начального общего обра</w:t>
      </w:r>
      <w:r w:rsidRPr="00170BCD">
        <w:rPr>
          <w:rStyle w:val="11"/>
          <w:rFonts w:ascii="Times New Roman" w:hAnsi="Times New Roman" w:cs="Times New Roman"/>
          <w:color w:val="000000"/>
          <w:sz w:val="24"/>
          <w:szCs w:val="24"/>
        </w:rPr>
        <w:softHyphen/>
        <w:t>зования, в частности:</w:t>
      </w:r>
    </w:p>
    <w:p w14:paraId="631788E9" w14:textId="77777777" w:rsidR="00F32176" w:rsidRPr="00170BCD" w:rsidRDefault="00F32176" w:rsidP="004B39C3">
      <w:pPr>
        <w:pStyle w:val="a9"/>
        <w:numPr>
          <w:ilvl w:val="0"/>
          <w:numId w:val="90"/>
        </w:numPr>
        <w:tabs>
          <w:tab w:val="left" w:pos="538"/>
        </w:tabs>
        <w:spacing w:line="266" w:lineRule="auto"/>
        <w:jc w:val="both"/>
        <w:rPr>
          <w:rFonts w:ascii="Times New Roman" w:hAnsi="Times New Roman" w:cs="Times New Roman"/>
          <w:sz w:val="24"/>
          <w:szCs w:val="24"/>
        </w:rPr>
      </w:pPr>
      <w:bookmarkStart w:id="1906" w:name="bookmark2740"/>
      <w:bookmarkEnd w:id="1906"/>
      <w:r w:rsidRPr="00170BCD">
        <w:rPr>
          <w:rStyle w:val="11"/>
          <w:rFonts w:ascii="Times New Roman" w:hAnsi="Times New Roman" w:cs="Times New Roman"/>
          <w:color w:val="000000"/>
          <w:sz w:val="24"/>
          <w:szCs w:val="24"/>
        </w:rPr>
        <w:t>обеспечивают преемственность содержания и форм орга</w:t>
      </w:r>
      <w:r w:rsidRPr="00170BCD">
        <w:rPr>
          <w:rStyle w:val="11"/>
          <w:rFonts w:ascii="Times New Roman" w:hAnsi="Times New Roman" w:cs="Times New Roman"/>
          <w:color w:val="000000"/>
          <w:sz w:val="24"/>
          <w:szCs w:val="24"/>
        </w:rPr>
        <w:softHyphen/>
        <w:t>низации образовательной деятельности при реализации обра</w:t>
      </w:r>
      <w:r w:rsidRPr="00170BCD">
        <w:rPr>
          <w:rStyle w:val="11"/>
          <w:rFonts w:ascii="Times New Roman" w:hAnsi="Times New Roman" w:cs="Times New Roman"/>
          <w:color w:val="000000"/>
          <w:sz w:val="24"/>
          <w:szCs w:val="24"/>
        </w:rPr>
        <w:softHyphen/>
        <w:t>зовательных программ начального, основного и среднего обще</w:t>
      </w:r>
      <w:r w:rsidRPr="00170BCD">
        <w:rPr>
          <w:rStyle w:val="11"/>
          <w:rFonts w:ascii="Times New Roman" w:hAnsi="Times New Roman" w:cs="Times New Roman"/>
          <w:color w:val="000000"/>
          <w:sz w:val="24"/>
          <w:szCs w:val="24"/>
        </w:rPr>
        <w:softHyphen/>
        <w:t>го образования;</w:t>
      </w:r>
    </w:p>
    <w:p w14:paraId="18EC3A0C" w14:textId="77777777" w:rsidR="00F32176" w:rsidRPr="00170BCD" w:rsidRDefault="00F32176" w:rsidP="004B39C3">
      <w:pPr>
        <w:pStyle w:val="a9"/>
        <w:numPr>
          <w:ilvl w:val="0"/>
          <w:numId w:val="90"/>
        </w:numPr>
        <w:tabs>
          <w:tab w:val="left" w:pos="543"/>
        </w:tabs>
        <w:spacing w:line="266" w:lineRule="auto"/>
        <w:jc w:val="both"/>
        <w:rPr>
          <w:rFonts w:ascii="Times New Roman" w:hAnsi="Times New Roman" w:cs="Times New Roman"/>
          <w:sz w:val="24"/>
          <w:szCs w:val="24"/>
        </w:rPr>
      </w:pPr>
      <w:bookmarkStart w:id="1907" w:name="bookmark2741"/>
      <w:bookmarkEnd w:id="1907"/>
      <w:r w:rsidRPr="00170BCD">
        <w:rPr>
          <w:rStyle w:val="11"/>
          <w:rFonts w:ascii="Times New Roman" w:hAnsi="Times New Roman" w:cs="Times New Roman"/>
          <w:color w:val="000000"/>
          <w:sz w:val="24"/>
          <w:szCs w:val="24"/>
        </w:rPr>
        <w:t>способствуют социально-психологической адаптации обу</w:t>
      </w:r>
      <w:r w:rsidRPr="00170BCD">
        <w:rPr>
          <w:rStyle w:val="11"/>
          <w:rFonts w:ascii="Times New Roman" w:hAnsi="Times New Roman" w:cs="Times New Roman"/>
          <w:color w:val="000000"/>
          <w:sz w:val="24"/>
          <w:szCs w:val="24"/>
        </w:rPr>
        <w:softHyphen/>
        <w:t>чающихся к условиям образовательной организации с учётом специфики их возрастного психофизиологического развития, включая особенности адаптации к социальной среде;</w:t>
      </w:r>
    </w:p>
    <w:p w14:paraId="397BAB50" w14:textId="77777777" w:rsidR="00F32176" w:rsidRPr="00170BCD" w:rsidRDefault="00F32176" w:rsidP="004B39C3">
      <w:pPr>
        <w:pStyle w:val="a9"/>
        <w:numPr>
          <w:ilvl w:val="0"/>
          <w:numId w:val="90"/>
        </w:numPr>
        <w:tabs>
          <w:tab w:val="left" w:pos="538"/>
        </w:tabs>
        <w:spacing w:line="266" w:lineRule="auto"/>
        <w:jc w:val="both"/>
        <w:rPr>
          <w:rFonts w:ascii="Times New Roman" w:hAnsi="Times New Roman" w:cs="Times New Roman"/>
          <w:sz w:val="24"/>
          <w:szCs w:val="24"/>
        </w:rPr>
      </w:pPr>
      <w:bookmarkStart w:id="1908" w:name="bookmark2742"/>
      <w:bookmarkEnd w:id="1908"/>
      <w:r w:rsidRPr="00170BCD">
        <w:rPr>
          <w:rStyle w:val="11"/>
          <w:rFonts w:ascii="Times New Roman" w:hAnsi="Times New Roman" w:cs="Times New Roman"/>
          <w:color w:val="000000"/>
          <w:sz w:val="24"/>
          <w:szCs w:val="24"/>
        </w:rPr>
        <w:t>способствуют формированию и развитию психолого-педа</w:t>
      </w:r>
      <w:r w:rsidRPr="00170BCD">
        <w:rPr>
          <w:rStyle w:val="11"/>
          <w:rFonts w:ascii="Times New Roman" w:hAnsi="Times New Roman" w:cs="Times New Roman"/>
          <w:color w:val="000000"/>
          <w:sz w:val="24"/>
          <w:szCs w:val="24"/>
        </w:rPr>
        <w:softHyphen/>
        <w:t>гогической компетентности работников образовательной орга</w:t>
      </w:r>
      <w:r w:rsidRPr="00170BCD">
        <w:rPr>
          <w:rStyle w:val="11"/>
          <w:rFonts w:ascii="Times New Roman" w:hAnsi="Times New Roman" w:cs="Times New Roman"/>
          <w:color w:val="000000"/>
          <w:sz w:val="24"/>
          <w:szCs w:val="24"/>
        </w:rPr>
        <w:softHyphen/>
        <w:t>низации и родителей (законных представителей) несовершен</w:t>
      </w:r>
      <w:r w:rsidRPr="00170BCD">
        <w:rPr>
          <w:rStyle w:val="11"/>
          <w:rFonts w:ascii="Times New Roman" w:hAnsi="Times New Roman" w:cs="Times New Roman"/>
          <w:color w:val="000000"/>
          <w:sz w:val="24"/>
          <w:szCs w:val="24"/>
        </w:rPr>
        <w:softHyphen/>
        <w:t>нолетних обучающихся;</w:t>
      </w:r>
    </w:p>
    <w:p w14:paraId="5867E471" w14:textId="77777777" w:rsidR="00F32176" w:rsidRPr="00170BCD" w:rsidRDefault="00F32176" w:rsidP="004B39C3">
      <w:pPr>
        <w:pStyle w:val="a9"/>
        <w:numPr>
          <w:ilvl w:val="0"/>
          <w:numId w:val="90"/>
        </w:numPr>
        <w:tabs>
          <w:tab w:val="left" w:pos="543"/>
        </w:tabs>
        <w:spacing w:line="266" w:lineRule="auto"/>
        <w:jc w:val="both"/>
        <w:rPr>
          <w:rFonts w:ascii="Times New Roman" w:hAnsi="Times New Roman" w:cs="Times New Roman"/>
          <w:sz w:val="24"/>
          <w:szCs w:val="24"/>
        </w:rPr>
      </w:pPr>
      <w:bookmarkStart w:id="1909" w:name="bookmark2743"/>
      <w:bookmarkEnd w:id="1909"/>
      <w:r w:rsidRPr="00170BCD">
        <w:rPr>
          <w:rStyle w:val="11"/>
          <w:rFonts w:ascii="Times New Roman" w:hAnsi="Times New Roman" w:cs="Times New Roman"/>
          <w:color w:val="000000"/>
          <w:sz w:val="24"/>
          <w:szCs w:val="24"/>
        </w:rPr>
        <w:t>обеспечивают профилактику формирования у обучающих</w:t>
      </w:r>
      <w:r w:rsidRPr="00170BCD">
        <w:rPr>
          <w:rStyle w:val="11"/>
          <w:rFonts w:ascii="Times New Roman" w:hAnsi="Times New Roman" w:cs="Times New Roman"/>
          <w:color w:val="000000"/>
          <w:sz w:val="24"/>
          <w:szCs w:val="24"/>
        </w:rPr>
        <w:softHyphen/>
        <w:t>ся девиантных форм поведения, агрессии и повышенной трево</w:t>
      </w:r>
      <w:r w:rsidRPr="00170BCD">
        <w:rPr>
          <w:rStyle w:val="11"/>
          <w:rFonts w:ascii="Times New Roman" w:hAnsi="Times New Roman" w:cs="Times New Roman"/>
          <w:color w:val="000000"/>
          <w:sz w:val="24"/>
          <w:szCs w:val="24"/>
        </w:rPr>
        <w:softHyphen/>
        <w:t>жности.</w:t>
      </w:r>
    </w:p>
    <w:p w14:paraId="24B3AEBA" w14:textId="61B72549"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В образовательной организации психолого-педагогическое сопровождение реализации программы начального общего об</w:t>
      </w:r>
      <w:r w:rsidRPr="00170BCD">
        <w:rPr>
          <w:rStyle w:val="11"/>
          <w:rFonts w:ascii="Times New Roman" w:hAnsi="Times New Roman" w:cs="Times New Roman"/>
          <w:color w:val="000000"/>
          <w:sz w:val="24"/>
          <w:szCs w:val="24"/>
        </w:rPr>
        <w:softHyphen/>
        <w:t>разования осуществляется квалифицированными специалиста</w:t>
      </w:r>
      <w:r w:rsidRPr="00170BCD">
        <w:rPr>
          <w:rStyle w:val="11"/>
          <w:rFonts w:ascii="Times New Roman" w:hAnsi="Times New Roman" w:cs="Times New Roman"/>
          <w:color w:val="000000"/>
          <w:sz w:val="24"/>
          <w:szCs w:val="24"/>
        </w:rPr>
        <w:softHyphen/>
        <w:t>ми:</w:t>
      </w:r>
    </w:p>
    <w:p w14:paraId="1C42C9B9" w14:textId="77777777" w:rsidR="00F32176" w:rsidRPr="00170BCD" w:rsidRDefault="00F32176">
      <w:pPr>
        <w:pStyle w:val="a9"/>
        <w:spacing w:after="60"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педагогом-психологом;</w:t>
      </w:r>
    </w:p>
    <w:p w14:paraId="494181DE" w14:textId="77777777" w:rsidR="00F32176" w:rsidRPr="00170BCD" w:rsidRDefault="00F32176">
      <w:pPr>
        <w:pStyle w:val="a9"/>
        <w:spacing w:after="60"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учителем-логопедом;</w:t>
      </w:r>
    </w:p>
    <w:p w14:paraId="14E5D7E5" w14:textId="77777777" w:rsidR="00F32176" w:rsidRPr="00170BCD" w:rsidRDefault="00F32176">
      <w:pPr>
        <w:pStyle w:val="a9"/>
        <w:spacing w:after="60"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социальным педагогом.</w:t>
      </w:r>
    </w:p>
    <w:p w14:paraId="50981F38"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В процессе реализации основной образовательной програм</w:t>
      </w:r>
      <w:r w:rsidRPr="00170BCD">
        <w:rPr>
          <w:rStyle w:val="11"/>
          <w:rFonts w:ascii="Times New Roman" w:hAnsi="Times New Roman" w:cs="Times New Roman"/>
          <w:color w:val="000000"/>
          <w:sz w:val="24"/>
          <w:szCs w:val="24"/>
        </w:rPr>
        <w:softHyphen/>
        <w:t>мы начального общего образования образовательной организа</w:t>
      </w:r>
      <w:r w:rsidRPr="00170BCD">
        <w:rPr>
          <w:rStyle w:val="11"/>
          <w:rFonts w:ascii="Times New Roman" w:hAnsi="Times New Roman" w:cs="Times New Roman"/>
          <w:color w:val="000000"/>
          <w:sz w:val="24"/>
          <w:szCs w:val="24"/>
        </w:rPr>
        <w:softHyphen/>
        <w:t>цией обеспечивается психолого-педагогическое сопровождение участников образовательных отношений посредством систем</w:t>
      </w:r>
      <w:r w:rsidRPr="00170BCD">
        <w:rPr>
          <w:rStyle w:val="11"/>
          <w:rFonts w:ascii="Times New Roman" w:hAnsi="Times New Roman" w:cs="Times New Roman"/>
          <w:color w:val="000000"/>
          <w:sz w:val="24"/>
          <w:szCs w:val="24"/>
        </w:rPr>
        <w:softHyphen/>
        <w:t>ной деятельности и отдельных мероприятий, обеспечивающих:</w:t>
      </w:r>
    </w:p>
    <w:p w14:paraId="76F27591" w14:textId="77777777" w:rsidR="00F32176" w:rsidRPr="00170BCD" w:rsidRDefault="00F32176" w:rsidP="004B39C3">
      <w:pPr>
        <w:pStyle w:val="a9"/>
        <w:numPr>
          <w:ilvl w:val="0"/>
          <w:numId w:val="91"/>
        </w:numPr>
        <w:tabs>
          <w:tab w:val="left" w:pos="359"/>
        </w:tabs>
        <w:spacing w:line="271" w:lineRule="auto"/>
        <w:ind w:left="240" w:hanging="240"/>
        <w:jc w:val="both"/>
        <w:rPr>
          <w:rFonts w:ascii="Times New Roman" w:hAnsi="Times New Roman" w:cs="Times New Roman"/>
          <w:sz w:val="24"/>
          <w:szCs w:val="24"/>
        </w:rPr>
      </w:pPr>
      <w:bookmarkStart w:id="1910" w:name="bookmark2744"/>
      <w:bookmarkEnd w:id="1910"/>
      <w:r w:rsidRPr="00170BCD">
        <w:rPr>
          <w:rStyle w:val="11"/>
          <w:rFonts w:ascii="Times New Roman" w:hAnsi="Times New Roman" w:cs="Times New Roman"/>
          <w:color w:val="000000"/>
          <w:sz w:val="24"/>
          <w:szCs w:val="24"/>
        </w:rPr>
        <w:t>формирование и развитие психолого-педагогической компе</w:t>
      </w:r>
      <w:r w:rsidRPr="00170BCD">
        <w:rPr>
          <w:rStyle w:val="11"/>
          <w:rFonts w:ascii="Times New Roman" w:hAnsi="Times New Roman" w:cs="Times New Roman"/>
          <w:color w:val="000000"/>
          <w:sz w:val="24"/>
          <w:szCs w:val="24"/>
        </w:rPr>
        <w:softHyphen/>
        <w:t>тентности всех участников образовательных отношений;</w:t>
      </w:r>
    </w:p>
    <w:p w14:paraId="4E952DCA"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—сохранение и укрепление психологического благополучия и психического здоровья обучающихся;</w:t>
      </w:r>
    </w:p>
    <w:p w14:paraId="4C0A90CC"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—поддержка и сопровождение детско-родительских отноше</w:t>
      </w:r>
      <w:r w:rsidRPr="00170BCD">
        <w:rPr>
          <w:rStyle w:val="11"/>
          <w:rFonts w:ascii="Times New Roman" w:hAnsi="Times New Roman" w:cs="Times New Roman"/>
          <w:color w:val="000000"/>
          <w:sz w:val="24"/>
          <w:szCs w:val="24"/>
        </w:rPr>
        <w:softHyphen/>
        <w:t>ний;</w:t>
      </w:r>
    </w:p>
    <w:p w14:paraId="4C61C9F6"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—формирование ценности здоровья и безопасного образа жиз</w:t>
      </w:r>
      <w:r w:rsidRPr="00170BCD">
        <w:rPr>
          <w:rStyle w:val="11"/>
          <w:rFonts w:ascii="Times New Roman" w:hAnsi="Times New Roman" w:cs="Times New Roman"/>
          <w:color w:val="000000"/>
          <w:sz w:val="24"/>
          <w:szCs w:val="24"/>
        </w:rPr>
        <w:softHyphen/>
        <w:t>ни;</w:t>
      </w:r>
    </w:p>
    <w:p w14:paraId="5E8DB2C4"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—дифференциация и индивидуализация обучения и воспита</w:t>
      </w:r>
      <w:r w:rsidRPr="00170BCD">
        <w:rPr>
          <w:rStyle w:val="11"/>
          <w:rFonts w:ascii="Times New Roman" w:hAnsi="Times New Roman" w:cs="Times New Roman"/>
          <w:color w:val="000000"/>
          <w:sz w:val="24"/>
          <w:szCs w:val="24"/>
        </w:rPr>
        <w:softHyphen/>
        <w:t>ния с учётом особенностей когнитивного и эмоционального развития обучающихся;</w:t>
      </w:r>
    </w:p>
    <w:p w14:paraId="7D0FDF38"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—мониторинг возможностей и способностей обучающихся, вы</w:t>
      </w:r>
      <w:r w:rsidRPr="00170BCD">
        <w:rPr>
          <w:rStyle w:val="11"/>
          <w:rFonts w:ascii="Times New Roman" w:hAnsi="Times New Roman" w:cs="Times New Roman"/>
          <w:color w:val="000000"/>
          <w:sz w:val="24"/>
          <w:szCs w:val="24"/>
        </w:rPr>
        <w:softHyphen/>
        <w:t>явление, поддержка и сопровождение одарённых детей;</w:t>
      </w:r>
    </w:p>
    <w:p w14:paraId="64F35543"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—создание условий для последующего профессионального са</w:t>
      </w:r>
      <w:r w:rsidRPr="00170BCD">
        <w:rPr>
          <w:rStyle w:val="11"/>
          <w:rFonts w:ascii="Times New Roman" w:hAnsi="Times New Roman" w:cs="Times New Roman"/>
          <w:color w:val="000000"/>
          <w:sz w:val="24"/>
          <w:szCs w:val="24"/>
        </w:rPr>
        <w:softHyphen/>
        <w:t>моопределения;</w:t>
      </w:r>
    </w:p>
    <w:p w14:paraId="661AD729"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—формирование коммуникативных навыков в разновозраст</w:t>
      </w:r>
      <w:r w:rsidRPr="00170BCD">
        <w:rPr>
          <w:rStyle w:val="11"/>
          <w:rFonts w:ascii="Times New Roman" w:hAnsi="Times New Roman" w:cs="Times New Roman"/>
          <w:color w:val="000000"/>
          <w:sz w:val="24"/>
          <w:szCs w:val="24"/>
        </w:rPr>
        <w:softHyphen/>
        <w:t>ной среде и среде сверстников;</w:t>
      </w:r>
    </w:p>
    <w:p w14:paraId="2EBD2859" w14:textId="77777777" w:rsidR="00F32176" w:rsidRPr="00170BCD" w:rsidRDefault="00F32176" w:rsidP="004B39C3">
      <w:pPr>
        <w:pStyle w:val="a9"/>
        <w:numPr>
          <w:ilvl w:val="0"/>
          <w:numId w:val="91"/>
        </w:numPr>
        <w:tabs>
          <w:tab w:val="left" w:pos="359"/>
        </w:tabs>
        <w:spacing w:line="271" w:lineRule="auto"/>
        <w:ind w:left="240" w:hanging="240"/>
        <w:jc w:val="both"/>
        <w:rPr>
          <w:rFonts w:ascii="Times New Roman" w:hAnsi="Times New Roman" w:cs="Times New Roman"/>
          <w:sz w:val="24"/>
          <w:szCs w:val="24"/>
        </w:rPr>
      </w:pPr>
      <w:bookmarkStart w:id="1911" w:name="bookmark2745"/>
      <w:bookmarkEnd w:id="1911"/>
      <w:r w:rsidRPr="00170BCD">
        <w:rPr>
          <w:rStyle w:val="11"/>
          <w:rFonts w:ascii="Times New Roman" w:hAnsi="Times New Roman" w:cs="Times New Roman"/>
          <w:color w:val="000000"/>
          <w:sz w:val="24"/>
          <w:szCs w:val="24"/>
        </w:rPr>
        <w:t>поддержка детских объединений, ученического самоуправ</w:t>
      </w:r>
      <w:r w:rsidRPr="00170BCD">
        <w:rPr>
          <w:rStyle w:val="11"/>
          <w:rFonts w:ascii="Times New Roman" w:hAnsi="Times New Roman" w:cs="Times New Roman"/>
          <w:color w:val="000000"/>
          <w:sz w:val="24"/>
          <w:szCs w:val="24"/>
        </w:rPr>
        <w:softHyphen/>
        <w:t>ления;</w:t>
      </w:r>
    </w:p>
    <w:p w14:paraId="29C199C0"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—формирование психологической культуры поведения в ин</w:t>
      </w:r>
      <w:r w:rsidRPr="00170BCD">
        <w:rPr>
          <w:rStyle w:val="11"/>
          <w:rFonts w:ascii="Times New Roman" w:hAnsi="Times New Roman" w:cs="Times New Roman"/>
          <w:color w:val="000000"/>
          <w:sz w:val="24"/>
          <w:szCs w:val="24"/>
        </w:rPr>
        <w:softHyphen/>
        <w:t>формационной среде;</w:t>
      </w:r>
    </w:p>
    <w:p w14:paraId="0334362B" w14:textId="77777777" w:rsidR="00F32176" w:rsidRPr="00170BCD" w:rsidRDefault="00F32176">
      <w:pPr>
        <w:pStyle w:val="a9"/>
        <w:spacing w:line="271" w:lineRule="auto"/>
        <w:ind w:left="240" w:hanging="240"/>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—развитие психологической культуры в области использова</w:t>
      </w:r>
      <w:r w:rsidRPr="00170BCD">
        <w:rPr>
          <w:rStyle w:val="11"/>
          <w:rFonts w:ascii="Times New Roman" w:hAnsi="Times New Roman" w:cs="Times New Roman"/>
          <w:color w:val="000000"/>
          <w:sz w:val="24"/>
          <w:szCs w:val="24"/>
        </w:rPr>
        <w:softHyphen/>
        <w:t>ния ИКТ.</w:t>
      </w:r>
    </w:p>
    <w:p w14:paraId="050EB3D1" w14:textId="3591FF86"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В процессе реализации основной образовательной програм</w:t>
      </w:r>
      <w:r w:rsidRPr="00170BCD">
        <w:rPr>
          <w:rStyle w:val="11"/>
          <w:rFonts w:ascii="Times New Roman" w:hAnsi="Times New Roman" w:cs="Times New Roman"/>
          <w:color w:val="000000"/>
          <w:sz w:val="24"/>
          <w:szCs w:val="24"/>
        </w:rPr>
        <w:softHyphen/>
        <w:t>мы осуществляется индивидуальное психолого-педагогическое сопровождение всех участников образовательных отношений, в том числе :</w:t>
      </w:r>
    </w:p>
    <w:p w14:paraId="20150224" w14:textId="77777777" w:rsidR="00F32176" w:rsidRPr="00170BCD" w:rsidRDefault="00F32176">
      <w:pPr>
        <w:pStyle w:val="a9"/>
        <w:spacing w:after="60"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обучающихся, испытывающих трудности в освоении про</w:t>
      </w:r>
      <w:r w:rsidRPr="00170BCD">
        <w:rPr>
          <w:rStyle w:val="11"/>
          <w:rFonts w:ascii="Times New Roman" w:hAnsi="Times New Roman" w:cs="Times New Roman"/>
          <w:color w:val="000000"/>
          <w:sz w:val="24"/>
          <w:szCs w:val="24"/>
        </w:rPr>
        <w:softHyphen/>
        <w:t>граммы основного общего образования, развитии и социальной адаптации;</w:t>
      </w:r>
    </w:p>
    <w:p w14:paraId="60FFE5CD"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обучающихся, проявляющих индивидуальные способности, и одарённых;</w:t>
      </w:r>
    </w:p>
    <w:p w14:paraId="541FC60C"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обучающихся с ОВЗ;</w:t>
      </w:r>
    </w:p>
    <w:p w14:paraId="61FD90FA"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педагогических, учебно-вспомогательных и иных работни</w:t>
      </w:r>
      <w:r w:rsidRPr="00170BCD">
        <w:rPr>
          <w:rStyle w:val="11"/>
          <w:rFonts w:ascii="Times New Roman" w:hAnsi="Times New Roman" w:cs="Times New Roman"/>
          <w:color w:val="000000"/>
          <w:sz w:val="24"/>
          <w:szCs w:val="24"/>
        </w:rPr>
        <w:softHyphen/>
        <w:t>ков образовательной организации, обеспечивающих реализа</w:t>
      </w:r>
      <w:r w:rsidRPr="00170BCD">
        <w:rPr>
          <w:rStyle w:val="11"/>
          <w:rFonts w:ascii="Times New Roman" w:hAnsi="Times New Roman" w:cs="Times New Roman"/>
          <w:color w:val="000000"/>
          <w:sz w:val="24"/>
          <w:szCs w:val="24"/>
        </w:rPr>
        <w:softHyphen/>
        <w:t>цию программы начального общего образования;</w:t>
      </w:r>
    </w:p>
    <w:p w14:paraId="57AF9FC2"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родителей (законных представителей) несовершеннолетних обучающихся.</w:t>
      </w:r>
    </w:p>
    <w:p w14:paraId="0790C69F"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Психолого-педагогическая поддержка участников образова</w:t>
      </w:r>
      <w:r w:rsidRPr="00170BCD">
        <w:rPr>
          <w:rStyle w:val="11"/>
          <w:rFonts w:ascii="Times New Roman" w:hAnsi="Times New Roman" w:cs="Times New Roman"/>
          <w:color w:val="000000"/>
          <w:sz w:val="24"/>
          <w:szCs w:val="24"/>
        </w:rPr>
        <w:softHyphen/>
        <w:t>тельных отношений реализуется диверсифицировано, на уров</w:t>
      </w:r>
      <w:r w:rsidRPr="00170BCD">
        <w:rPr>
          <w:rStyle w:val="11"/>
          <w:rFonts w:ascii="Times New Roman" w:hAnsi="Times New Roman" w:cs="Times New Roman"/>
          <w:color w:val="000000"/>
          <w:sz w:val="24"/>
          <w:szCs w:val="24"/>
        </w:rPr>
        <w:softHyphen/>
        <w:t>не образовательной организации, классов, групп, а также на индивидуальном уровне.</w:t>
      </w:r>
    </w:p>
    <w:p w14:paraId="58207FE0"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В процессе реализации основной образовательной програм</w:t>
      </w:r>
      <w:r w:rsidRPr="00170BCD">
        <w:rPr>
          <w:rStyle w:val="11"/>
          <w:rFonts w:ascii="Times New Roman" w:hAnsi="Times New Roman" w:cs="Times New Roman"/>
          <w:color w:val="000000"/>
          <w:sz w:val="24"/>
          <w:szCs w:val="24"/>
        </w:rPr>
        <w:softHyphen/>
        <w:t>мы используются такие формы психолого-педагогического со</w:t>
      </w:r>
      <w:r w:rsidRPr="00170BCD">
        <w:rPr>
          <w:rStyle w:val="11"/>
          <w:rFonts w:ascii="Times New Roman" w:hAnsi="Times New Roman" w:cs="Times New Roman"/>
          <w:color w:val="000000"/>
          <w:sz w:val="24"/>
          <w:szCs w:val="24"/>
        </w:rPr>
        <w:softHyphen/>
        <w:t>провождения, как:</w:t>
      </w:r>
    </w:p>
    <w:p w14:paraId="71D6A477" w14:textId="77777777" w:rsidR="00F32176" w:rsidRPr="00170BCD" w:rsidRDefault="00F32176" w:rsidP="004B39C3">
      <w:pPr>
        <w:pStyle w:val="a9"/>
        <w:numPr>
          <w:ilvl w:val="0"/>
          <w:numId w:val="92"/>
        </w:numPr>
        <w:tabs>
          <w:tab w:val="left" w:pos="207"/>
        </w:tabs>
        <w:spacing w:line="276" w:lineRule="auto"/>
        <w:ind w:left="240" w:hanging="240"/>
        <w:jc w:val="both"/>
        <w:rPr>
          <w:rFonts w:ascii="Times New Roman" w:hAnsi="Times New Roman" w:cs="Times New Roman"/>
          <w:sz w:val="24"/>
          <w:szCs w:val="24"/>
        </w:rPr>
      </w:pPr>
      <w:bookmarkStart w:id="1912" w:name="bookmark2746"/>
      <w:bookmarkEnd w:id="1912"/>
      <w:r w:rsidRPr="00170BCD">
        <w:rPr>
          <w:rStyle w:val="11"/>
          <w:rFonts w:ascii="Times New Roman" w:hAnsi="Times New Roman" w:cs="Times New Roman"/>
          <w:color w:val="000000"/>
          <w:sz w:val="24"/>
          <w:szCs w:val="24"/>
        </w:rPr>
        <w:t>диагностика, направленная на определение особенностей статуса обучающегося, которая может проводиться на этапе перехода обучающегося на следующий уровень образования и в конце каждого учебного года</w:t>
      </w:r>
    </w:p>
    <w:p w14:paraId="3C02AAA9" w14:textId="69BABECB" w:rsidR="00F32176" w:rsidRPr="00C5075B" w:rsidRDefault="00F32176" w:rsidP="004B39C3">
      <w:pPr>
        <w:pStyle w:val="a9"/>
        <w:numPr>
          <w:ilvl w:val="0"/>
          <w:numId w:val="92"/>
        </w:numPr>
        <w:tabs>
          <w:tab w:val="left" w:pos="207"/>
        </w:tabs>
        <w:spacing w:line="271" w:lineRule="auto"/>
        <w:ind w:left="240" w:hanging="240"/>
        <w:jc w:val="both"/>
        <w:rPr>
          <w:rFonts w:ascii="Times New Roman" w:hAnsi="Times New Roman" w:cs="Times New Roman"/>
          <w:color w:val="FF0000"/>
          <w:sz w:val="24"/>
          <w:szCs w:val="24"/>
        </w:rPr>
      </w:pPr>
      <w:bookmarkStart w:id="1913" w:name="bookmark2747"/>
      <w:bookmarkEnd w:id="1913"/>
      <w:r w:rsidRPr="00170BCD">
        <w:rPr>
          <w:rStyle w:val="11"/>
          <w:rFonts w:ascii="Times New Roman" w:hAnsi="Times New Roman" w:cs="Times New Roman"/>
          <w:color w:val="000000"/>
          <w:sz w:val="24"/>
          <w:szCs w:val="24"/>
        </w:rPr>
        <w:t>консультирование педагогов и родителей (законных предста</w:t>
      </w:r>
      <w:r w:rsidRPr="00170BCD">
        <w:rPr>
          <w:rStyle w:val="11"/>
          <w:rFonts w:ascii="Times New Roman" w:hAnsi="Times New Roman" w:cs="Times New Roman"/>
          <w:color w:val="000000"/>
          <w:sz w:val="24"/>
          <w:szCs w:val="24"/>
        </w:rPr>
        <w:softHyphen/>
        <w:t>вителей), которое осуществляется педагогическим работни</w:t>
      </w:r>
      <w:r w:rsidRPr="00170BCD">
        <w:rPr>
          <w:rStyle w:val="11"/>
          <w:rFonts w:ascii="Times New Roman" w:hAnsi="Times New Roman" w:cs="Times New Roman"/>
          <w:color w:val="000000"/>
          <w:sz w:val="24"/>
          <w:szCs w:val="24"/>
        </w:rPr>
        <w:softHyphen/>
        <w:t xml:space="preserve">ком и психологом с учётом результатов диагностики, а также администрацией образовательной организации </w:t>
      </w:r>
    </w:p>
    <w:p w14:paraId="4D59E6C4" w14:textId="77777777" w:rsidR="00F32176" w:rsidRPr="001F52D4" w:rsidRDefault="00F32176" w:rsidP="004B39C3">
      <w:pPr>
        <w:pStyle w:val="a9"/>
        <w:numPr>
          <w:ilvl w:val="0"/>
          <w:numId w:val="92"/>
        </w:numPr>
        <w:tabs>
          <w:tab w:val="left" w:pos="207"/>
        </w:tabs>
        <w:spacing w:line="276" w:lineRule="auto"/>
        <w:ind w:left="240" w:hanging="240"/>
        <w:jc w:val="both"/>
        <w:rPr>
          <w:rStyle w:val="11"/>
          <w:rFonts w:ascii="Times New Roman" w:hAnsi="Times New Roman" w:cs="Times New Roman"/>
          <w:sz w:val="24"/>
          <w:szCs w:val="24"/>
        </w:rPr>
      </w:pPr>
      <w:bookmarkStart w:id="1914" w:name="bookmark2748"/>
      <w:bookmarkEnd w:id="1914"/>
      <w:r w:rsidRPr="00170BCD">
        <w:rPr>
          <w:rStyle w:val="11"/>
          <w:rFonts w:ascii="Times New Roman" w:hAnsi="Times New Roman" w:cs="Times New Roman"/>
          <w:color w:val="000000"/>
          <w:sz w:val="24"/>
          <w:szCs w:val="24"/>
        </w:rPr>
        <w:t>профилактика, экспертиза, развивающая работа, просвеще</w:t>
      </w:r>
      <w:r w:rsidRPr="00170BCD">
        <w:rPr>
          <w:rStyle w:val="11"/>
          <w:rFonts w:ascii="Times New Roman" w:hAnsi="Times New Roman" w:cs="Times New Roman"/>
          <w:color w:val="000000"/>
          <w:sz w:val="24"/>
          <w:szCs w:val="24"/>
        </w:rPr>
        <w:softHyphen/>
        <w:t>ние, коррекционная работа, осуществляемая в течение всего учебного времени</w:t>
      </w:r>
    </w:p>
    <w:p w14:paraId="4989BCC0" w14:textId="7E7AF28F" w:rsidR="001F52D4" w:rsidRPr="001F52D4" w:rsidRDefault="001F52D4" w:rsidP="001F52D4">
      <w:pPr>
        <w:pStyle w:val="af4"/>
        <w:tabs>
          <w:tab w:val="left" w:pos="2250"/>
        </w:tabs>
        <w:rPr>
          <w:rFonts w:ascii="Times New Roman" w:hAnsi="Times New Roman" w:cs="Times New Roman"/>
          <w:sz w:val="28"/>
          <w:szCs w:val="28"/>
        </w:rPr>
      </w:pPr>
      <w:r>
        <w:rPr>
          <w:rFonts w:ascii="Times New Roman" w:hAnsi="Times New Roman" w:cs="Times New Roman"/>
          <w:sz w:val="28"/>
          <w:szCs w:val="28"/>
        </w:rPr>
        <w:t>Р</w:t>
      </w:r>
      <w:r w:rsidRPr="001F52D4">
        <w:rPr>
          <w:rFonts w:ascii="Times New Roman" w:hAnsi="Times New Roman" w:cs="Times New Roman"/>
          <w:sz w:val="28"/>
          <w:szCs w:val="28"/>
        </w:rPr>
        <w:t>еализации программы психолого-педагогического сопровождения в 1  классе.</w:t>
      </w:r>
    </w:p>
    <w:tbl>
      <w:tblPr>
        <w:tblW w:w="708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60"/>
        <w:gridCol w:w="1418"/>
        <w:gridCol w:w="1417"/>
        <w:gridCol w:w="1560"/>
        <w:gridCol w:w="1134"/>
      </w:tblGrid>
      <w:tr w:rsidR="001F52D4" w:rsidRPr="00161AD1" w14:paraId="2CDFE1FC" w14:textId="77777777" w:rsidTr="001F52D4">
        <w:tc>
          <w:tcPr>
            <w:tcW w:w="1560" w:type="dxa"/>
            <w:tcBorders>
              <w:top w:val="single" w:sz="4" w:space="0" w:color="000000"/>
              <w:left w:val="single" w:sz="4" w:space="0" w:color="000000"/>
              <w:bottom w:val="single" w:sz="4" w:space="0" w:color="000000"/>
              <w:right w:val="single" w:sz="4" w:space="0" w:color="000000"/>
            </w:tcBorders>
            <w:hideMark/>
          </w:tcPr>
          <w:p w14:paraId="441AF435" w14:textId="77777777" w:rsidR="001F52D4" w:rsidRPr="00161AD1" w:rsidRDefault="001F52D4" w:rsidP="001F52D4">
            <w:pPr>
              <w:jc w:val="center"/>
              <w:rPr>
                <w:rFonts w:ascii="Times New Roman" w:hAnsi="Times New Roman" w:cs="Times New Roman"/>
                <w:b/>
                <w:sz w:val="20"/>
                <w:szCs w:val="20"/>
              </w:rPr>
            </w:pPr>
            <w:r w:rsidRPr="00161AD1">
              <w:rPr>
                <w:rFonts w:ascii="Times New Roman" w:hAnsi="Times New Roman" w:cs="Times New Roman"/>
                <w:b/>
                <w:sz w:val="20"/>
                <w:szCs w:val="20"/>
              </w:rPr>
              <w:t>Направления работы</w:t>
            </w:r>
          </w:p>
        </w:tc>
        <w:tc>
          <w:tcPr>
            <w:tcW w:w="1418" w:type="dxa"/>
            <w:tcBorders>
              <w:top w:val="single" w:sz="4" w:space="0" w:color="000000"/>
              <w:left w:val="single" w:sz="4" w:space="0" w:color="000000"/>
              <w:bottom w:val="single" w:sz="4" w:space="0" w:color="000000"/>
              <w:right w:val="single" w:sz="4" w:space="0" w:color="000000"/>
            </w:tcBorders>
            <w:hideMark/>
          </w:tcPr>
          <w:p w14:paraId="591762A7" w14:textId="77777777" w:rsidR="001F52D4" w:rsidRPr="00161AD1" w:rsidRDefault="001F52D4" w:rsidP="001F52D4">
            <w:pPr>
              <w:jc w:val="center"/>
              <w:rPr>
                <w:rFonts w:ascii="Times New Roman" w:hAnsi="Times New Roman" w:cs="Times New Roman"/>
                <w:b/>
                <w:sz w:val="20"/>
                <w:szCs w:val="20"/>
              </w:rPr>
            </w:pPr>
            <w:r w:rsidRPr="00161AD1">
              <w:rPr>
                <w:rFonts w:ascii="Times New Roman" w:hAnsi="Times New Roman" w:cs="Times New Roman"/>
                <w:b/>
                <w:sz w:val="20"/>
                <w:szCs w:val="20"/>
              </w:rPr>
              <w:t>Задачи</w:t>
            </w:r>
          </w:p>
        </w:tc>
        <w:tc>
          <w:tcPr>
            <w:tcW w:w="1417" w:type="dxa"/>
            <w:tcBorders>
              <w:top w:val="single" w:sz="4" w:space="0" w:color="000000"/>
              <w:left w:val="single" w:sz="4" w:space="0" w:color="000000"/>
              <w:bottom w:val="single" w:sz="4" w:space="0" w:color="000000"/>
              <w:right w:val="single" w:sz="4" w:space="0" w:color="000000"/>
            </w:tcBorders>
            <w:hideMark/>
          </w:tcPr>
          <w:p w14:paraId="713092DB" w14:textId="77777777" w:rsidR="001F52D4" w:rsidRPr="00161AD1" w:rsidRDefault="001F52D4" w:rsidP="001F52D4">
            <w:pPr>
              <w:jc w:val="center"/>
              <w:rPr>
                <w:rFonts w:ascii="Times New Roman" w:hAnsi="Times New Roman" w:cs="Times New Roman"/>
                <w:b/>
                <w:sz w:val="20"/>
                <w:szCs w:val="20"/>
              </w:rPr>
            </w:pPr>
            <w:r w:rsidRPr="00161AD1">
              <w:rPr>
                <w:rFonts w:ascii="Times New Roman" w:hAnsi="Times New Roman" w:cs="Times New Roman"/>
                <w:b/>
                <w:sz w:val="20"/>
                <w:szCs w:val="20"/>
              </w:rPr>
              <w:t>Содержание работы</w:t>
            </w:r>
          </w:p>
        </w:tc>
        <w:tc>
          <w:tcPr>
            <w:tcW w:w="1560" w:type="dxa"/>
            <w:tcBorders>
              <w:top w:val="single" w:sz="4" w:space="0" w:color="000000"/>
              <w:left w:val="single" w:sz="4" w:space="0" w:color="000000"/>
              <w:bottom w:val="single" w:sz="4" w:space="0" w:color="000000"/>
              <w:right w:val="single" w:sz="4" w:space="0" w:color="000000"/>
            </w:tcBorders>
            <w:hideMark/>
          </w:tcPr>
          <w:p w14:paraId="6F7ED4DD" w14:textId="77777777" w:rsidR="001F52D4" w:rsidRPr="00161AD1" w:rsidRDefault="001F52D4" w:rsidP="001F52D4">
            <w:pPr>
              <w:jc w:val="center"/>
              <w:rPr>
                <w:rFonts w:ascii="Times New Roman" w:hAnsi="Times New Roman" w:cs="Times New Roman"/>
                <w:b/>
                <w:sz w:val="20"/>
                <w:szCs w:val="20"/>
              </w:rPr>
            </w:pPr>
            <w:r w:rsidRPr="00161AD1">
              <w:rPr>
                <w:rFonts w:ascii="Times New Roman" w:hAnsi="Times New Roman" w:cs="Times New Roman"/>
                <w:b/>
                <w:sz w:val="20"/>
                <w:szCs w:val="20"/>
              </w:rPr>
              <w:t>Методы и методики</w:t>
            </w:r>
          </w:p>
        </w:tc>
        <w:tc>
          <w:tcPr>
            <w:tcW w:w="1134" w:type="dxa"/>
            <w:tcBorders>
              <w:top w:val="single" w:sz="4" w:space="0" w:color="000000"/>
              <w:left w:val="single" w:sz="4" w:space="0" w:color="000000"/>
              <w:bottom w:val="single" w:sz="4" w:space="0" w:color="000000"/>
              <w:right w:val="single" w:sz="4" w:space="0" w:color="000000"/>
            </w:tcBorders>
            <w:hideMark/>
          </w:tcPr>
          <w:p w14:paraId="6FB9257B" w14:textId="77777777" w:rsidR="001F52D4" w:rsidRPr="00161AD1" w:rsidRDefault="001F52D4" w:rsidP="001F52D4">
            <w:pPr>
              <w:jc w:val="center"/>
              <w:rPr>
                <w:rFonts w:ascii="Times New Roman" w:hAnsi="Times New Roman" w:cs="Times New Roman"/>
                <w:b/>
                <w:sz w:val="20"/>
                <w:szCs w:val="20"/>
              </w:rPr>
            </w:pPr>
            <w:r w:rsidRPr="00161AD1">
              <w:rPr>
                <w:rFonts w:ascii="Times New Roman" w:hAnsi="Times New Roman" w:cs="Times New Roman"/>
                <w:b/>
                <w:sz w:val="20"/>
                <w:szCs w:val="20"/>
              </w:rPr>
              <w:t>Сроки проведения</w:t>
            </w:r>
          </w:p>
        </w:tc>
      </w:tr>
      <w:tr w:rsidR="001F52D4" w:rsidRPr="00161AD1" w14:paraId="673C2096" w14:textId="77777777" w:rsidTr="001F52D4">
        <w:tc>
          <w:tcPr>
            <w:tcW w:w="1560" w:type="dxa"/>
            <w:vMerge w:val="restart"/>
            <w:tcBorders>
              <w:top w:val="single" w:sz="4" w:space="0" w:color="000000"/>
              <w:left w:val="single" w:sz="4" w:space="0" w:color="000000"/>
              <w:bottom w:val="single" w:sz="4" w:space="0" w:color="000000"/>
              <w:right w:val="single" w:sz="4" w:space="0" w:color="000000"/>
            </w:tcBorders>
          </w:tcPr>
          <w:p w14:paraId="23ED5598" w14:textId="77777777" w:rsidR="001F52D4" w:rsidRPr="00161AD1" w:rsidRDefault="001F52D4" w:rsidP="001F52D4">
            <w:pPr>
              <w:jc w:val="both"/>
              <w:rPr>
                <w:rFonts w:ascii="Times New Roman" w:hAnsi="Times New Roman" w:cs="Times New Roman"/>
                <w:sz w:val="20"/>
                <w:szCs w:val="20"/>
              </w:rPr>
            </w:pPr>
            <w:r w:rsidRPr="00161AD1">
              <w:rPr>
                <w:rFonts w:ascii="Times New Roman" w:hAnsi="Times New Roman" w:cs="Times New Roman"/>
                <w:sz w:val="20"/>
                <w:szCs w:val="20"/>
              </w:rPr>
              <w:t>1. Определение психологической готовности к школьному обучению</w:t>
            </w:r>
          </w:p>
          <w:p w14:paraId="62F961E9" w14:textId="77777777" w:rsidR="001F52D4" w:rsidRPr="00161AD1" w:rsidRDefault="001F52D4" w:rsidP="001F52D4">
            <w:pPr>
              <w:jc w:val="both"/>
              <w:rPr>
                <w:rFonts w:ascii="Times New Roman" w:hAnsi="Times New Roman" w:cs="Times New Roman"/>
                <w:sz w:val="20"/>
                <w:szCs w:val="20"/>
              </w:rPr>
            </w:pPr>
          </w:p>
        </w:tc>
        <w:tc>
          <w:tcPr>
            <w:tcW w:w="1418" w:type="dxa"/>
            <w:vMerge w:val="restart"/>
            <w:tcBorders>
              <w:top w:val="single" w:sz="4" w:space="0" w:color="000000"/>
              <w:left w:val="single" w:sz="4" w:space="0" w:color="000000"/>
              <w:bottom w:val="single" w:sz="4" w:space="0" w:color="000000"/>
              <w:right w:val="single" w:sz="4" w:space="0" w:color="000000"/>
            </w:tcBorders>
          </w:tcPr>
          <w:p w14:paraId="142E229B" w14:textId="77777777" w:rsidR="001F52D4" w:rsidRPr="00161AD1" w:rsidRDefault="001F52D4" w:rsidP="001F52D4">
            <w:pPr>
              <w:tabs>
                <w:tab w:val="left" w:pos="2205"/>
              </w:tabs>
              <w:jc w:val="both"/>
              <w:rPr>
                <w:rFonts w:ascii="Times New Roman" w:hAnsi="Times New Roman" w:cs="Times New Roman"/>
                <w:sz w:val="20"/>
                <w:szCs w:val="20"/>
              </w:rPr>
            </w:pPr>
            <w:r w:rsidRPr="00161AD1">
              <w:rPr>
                <w:rFonts w:ascii="Times New Roman" w:hAnsi="Times New Roman" w:cs="Times New Roman"/>
                <w:sz w:val="20"/>
                <w:szCs w:val="20"/>
              </w:rPr>
              <w:t>Выявить психологическую готовность детей к школьному обучению; Определить траекторию развития каждого обучающегося; Спрогнозировать проблемы  обучения для своевременного их устранения;</w:t>
            </w:r>
          </w:p>
          <w:p w14:paraId="48F24A8E" w14:textId="77777777" w:rsidR="001F52D4" w:rsidRPr="00161AD1" w:rsidRDefault="001F52D4" w:rsidP="001F52D4">
            <w:pPr>
              <w:tabs>
                <w:tab w:val="left" w:pos="2205"/>
              </w:tabs>
              <w:jc w:val="both"/>
              <w:rPr>
                <w:rFonts w:ascii="Times New Roman" w:hAnsi="Times New Roman" w:cs="Times New Roman"/>
                <w:sz w:val="20"/>
                <w:szCs w:val="20"/>
              </w:rPr>
            </w:pPr>
          </w:p>
          <w:p w14:paraId="122316E9" w14:textId="77777777" w:rsidR="001F52D4" w:rsidRPr="00161AD1" w:rsidRDefault="001F52D4" w:rsidP="001F52D4">
            <w:pPr>
              <w:tabs>
                <w:tab w:val="left" w:pos="2205"/>
              </w:tabs>
              <w:jc w:val="both"/>
              <w:rPr>
                <w:rFonts w:ascii="Times New Roman" w:hAnsi="Times New Roman" w:cs="Times New Roman"/>
                <w:sz w:val="20"/>
                <w:szCs w:val="20"/>
              </w:rPr>
            </w:pPr>
            <w:r w:rsidRPr="00161AD1">
              <w:rPr>
                <w:rFonts w:ascii="Times New Roman" w:hAnsi="Times New Roman" w:cs="Times New Roman"/>
                <w:sz w:val="20"/>
                <w:szCs w:val="20"/>
              </w:rPr>
              <w:t>Составление социально-психологического портрета ученика</w:t>
            </w:r>
          </w:p>
          <w:p w14:paraId="67329CA5" w14:textId="77777777" w:rsidR="001F52D4" w:rsidRPr="00161AD1" w:rsidRDefault="001F52D4" w:rsidP="001F52D4">
            <w:pPr>
              <w:jc w:val="both"/>
              <w:rPr>
                <w:rFonts w:ascii="Times New Roman" w:hAnsi="Times New Roman" w:cs="Times New Roman"/>
                <w:sz w:val="20"/>
                <w:szCs w:val="20"/>
              </w:rPr>
            </w:pPr>
          </w:p>
        </w:tc>
        <w:tc>
          <w:tcPr>
            <w:tcW w:w="1417" w:type="dxa"/>
            <w:tcBorders>
              <w:top w:val="single" w:sz="4" w:space="0" w:color="000000"/>
              <w:left w:val="single" w:sz="4" w:space="0" w:color="000000"/>
              <w:bottom w:val="single" w:sz="4" w:space="0" w:color="000000"/>
              <w:right w:val="single" w:sz="4" w:space="0" w:color="000000"/>
            </w:tcBorders>
            <w:hideMark/>
          </w:tcPr>
          <w:p w14:paraId="1BB04208" w14:textId="77777777" w:rsidR="001F52D4" w:rsidRPr="00161AD1" w:rsidRDefault="001F52D4" w:rsidP="001F52D4">
            <w:pPr>
              <w:jc w:val="both"/>
              <w:rPr>
                <w:rFonts w:ascii="Times New Roman" w:hAnsi="Times New Roman" w:cs="Times New Roman"/>
                <w:sz w:val="20"/>
                <w:szCs w:val="20"/>
              </w:rPr>
            </w:pPr>
            <w:r w:rsidRPr="00161AD1">
              <w:rPr>
                <w:rFonts w:ascii="Times New Roman" w:hAnsi="Times New Roman" w:cs="Times New Roman"/>
                <w:sz w:val="20"/>
                <w:szCs w:val="20"/>
              </w:rPr>
              <w:t>Диагностика функциональной готовности</w:t>
            </w:r>
          </w:p>
        </w:tc>
        <w:tc>
          <w:tcPr>
            <w:tcW w:w="1560" w:type="dxa"/>
            <w:tcBorders>
              <w:top w:val="single" w:sz="4" w:space="0" w:color="000000"/>
              <w:left w:val="single" w:sz="4" w:space="0" w:color="000000"/>
              <w:bottom w:val="single" w:sz="4" w:space="0" w:color="000000"/>
              <w:right w:val="single" w:sz="4" w:space="0" w:color="000000"/>
            </w:tcBorders>
            <w:hideMark/>
          </w:tcPr>
          <w:p w14:paraId="53E1E973" w14:textId="77777777" w:rsidR="001F52D4" w:rsidRPr="00161AD1" w:rsidRDefault="001F52D4" w:rsidP="001F52D4">
            <w:pPr>
              <w:rPr>
                <w:rFonts w:ascii="Times New Roman" w:hAnsi="Times New Roman" w:cs="Times New Roman"/>
                <w:sz w:val="20"/>
                <w:szCs w:val="20"/>
              </w:rPr>
            </w:pPr>
            <w:r w:rsidRPr="00161AD1">
              <w:rPr>
                <w:rFonts w:ascii="Times New Roman" w:hAnsi="Times New Roman" w:cs="Times New Roman"/>
                <w:sz w:val="20"/>
                <w:szCs w:val="20"/>
              </w:rPr>
              <w:t>Тест Н.М.Стадненко, Т.Д.Ильяшенко, А.Г.Обуховской</w:t>
            </w:r>
          </w:p>
        </w:tc>
        <w:tc>
          <w:tcPr>
            <w:tcW w:w="1134" w:type="dxa"/>
            <w:tcBorders>
              <w:top w:val="single" w:sz="4" w:space="0" w:color="000000"/>
              <w:left w:val="single" w:sz="4" w:space="0" w:color="000000"/>
              <w:bottom w:val="single" w:sz="4" w:space="0" w:color="000000"/>
              <w:right w:val="single" w:sz="4" w:space="0" w:color="000000"/>
            </w:tcBorders>
            <w:hideMark/>
          </w:tcPr>
          <w:p w14:paraId="1CC5B1A1" w14:textId="77777777" w:rsidR="001F52D4" w:rsidRPr="00161AD1" w:rsidRDefault="001F52D4" w:rsidP="001F52D4">
            <w:pPr>
              <w:rPr>
                <w:rFonts w:ascii="Times New Roman" w:hAnsi="Times New Roman" w:cs="Times New Roman"/>
                <w:sz w:val="20"/>
                <w:szCs w:val="20"/>
              </w:rPr>
            </w:pPr>
            <w:r w:rsidRPr="00161AD1">
              <w:rPr>
                <w:rFonts w:ascii="Times New Roman" w:hAnsi="Times New Roman" w:cs="Times New Roman"/>
                <w:sz w:val="20"/>
                <w:szCs w:val="20"/>
              </w:rPr>
              <w:t>Март-сентябрь</w:t>
            </w:r>
          </w:p>
        </w:tc>
      </w:tr>
      <w:tr w:rsidR="001F52D4" w:rsidRPr="00161AD1" w14:paraId="76AF3259" w14:textId="77777777" w:rsidTr="001F52D4">
        <w:tc>
          <w:tcPr>
            <w:tcW w:w="1560" w:type="dxa"/>
            <w:vMerge/>
            <w:tcBorders>
              <w:top w:val="single" w:sz="4" w:space="0" w:color="000000"/>
              <w:left w:val="single" w:sz="4" w:space="0" w:color="000000"/>
              <w:bottom w:val="single" w:sz="4" w:space="0" w:color="000000"/>
              <w:right w:val="single" w:sz="4" w:space="0" w:color="000000"/>
            </w:tcBorders>
            <w:vAlign w:val="center"/>
            <w:hideMark/>
          </w:tcPr>
          <w:p w14:paraId="08BB160D" w14:textId="77777777" w:rsidR="001F52D4" w:rsidRPr="00161AD1" w:rsidRDefault="001F52D4" w:rsidP="001F52D4">
            <w:pPr>
              <w:rPr>
                <w:rFonts w:ascii="Times New Roman" w:hAnsi="Times New Roman" w:cs="Times New Roman"/>
                <w:sz w:val="20"/>
                <w:szCs w:val="20"/>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0C49B85C" w14:textId="77777777" w:rsidR="001F52D4" w:rsidRPr="00161AD1" w:rsidRDefault="001F52D4" w:rsidP="001F52D4">
            <w:pPr>
              <w:rPr>
                <w:rFonts w:ascii="Times New Roman" w:hAnsi="Times New Roman" w:cs="Times New Roman"/>
                <w:sz w:val="20"/>
                <w:szCs w:val="20"/>
              </w:rPr>
            </w:pPr>
          </w:p>
        </w:tc>
        <w:tc>
          <w:tcPr>
            <w:tcW w:w="1417" w:type="dxa"/>
            <w:tcBorders>
              <w:top w:val="single" w:sz="4" w:space="0" w:color="000000"/>
              <w:left w:val="single" w:sz="4" w:space="0" w:color="000000"/>
              <w:bottom w:val="single" w:sz="4" w:space="0" w:color="000000"/>
              <w:right w:val="single" w:sz="4" w:space="0" w:color="000000"/>
            </w:tcBorders>
            <w:hideMark/>
          </w:tcPr>
          <w:p w14:paraId="0332476A" w14:textId="77777777" w:rsidR="001F52D4" w:rsidRPr="00161AD1" w:rsidRDefault="001F52D4" w:rsidP="001F52D4">
            <w:pPr>
              <w:jc w:val="both"/>
              <w:rPr>
                <w:rFonts w:ascii="Times New Roman" w:hAnsi="Times New Roman" w:cs="Times New Roman"/>
                <w:sz w:val="20"/>
                <w:szCs w:val="20"/>
              </w:rPr>
            </w:pPr>
            <w:r w:rsidRPr="00161AD1">
              <w:rPr>
                <w:rFonts w:ascii="Times New Roman" w:hAnsi="Times New Roman" w:cs="Times New Roman"/>
                <w:sz w:val="20"/>
                <w:szCs w:val="20"/>
              </w:rPr>
              <w:t>Входная диагностика</w:t>
            </w:r>
          </w:p>
        </w:tc>
        <w:tc>
          <w:tcPr>
            <w:tcW w:w="1560" w:type="dxa"/>
            <w:tcBorders>
              <w:top w:val="single" w:sz="4" w:space="0" w:color="000000"/>
              <w:left w:val="single" w:sz="4" w:space="0" w:color="000000"/>
              <w:bottom w:val="single" w:sz="4" w:space="0" w:color="000000"/>
              <w:right w:val="single" w:sz="4" w:space="0" w:color="000000"/>
            </w:tcBorders>
            <w:hideMark/>
          </w:tcPr>
          <w:p w14:paraId="3AEA6481" w14:textId="77777777" w:rsidR="001F52D4" w:rsidRPr="00161AD1" w:rsidRDefault="001F52D4" w:rsidP="001F52D4">
            <w:pPr>
              <w:rPr>
                <w:rFonts w:ascii="Times New Roman" w:hAnsi="Times New Roman" w:cs="Times New Roman"/>
                <w:sz w:val="20"/>
                <w:szCs w:val="20"/>
              </w:rPr>
            </w:pPr>
            <w:r w:rsidRPr="00161AD1">
              <w:rPr>
                <w:rFonts w:ascii="Times New Roman" w:hAnsi="Times New Roman" w:cs="Times New Roman"/>
                <w:sz w:val="20"/>
                <w:szCs w:val="20"/>
              </w:rPr>
              <w:t>«Графический диктант» Д. Эльконина, «Сравнение по форме» Л.А.Венгера  и др.</w:t>
            </w:r>
          </w:p>
        </w:tc>
        <w:tc>
          <w:tcPr>
            <w:tcW w:w="1134" w:type="dxa"/>
            <w:tcBorders>
              <w:top w:val="single" w:sz="4" w:space="0" w:color="000000"/>
              <w:left w:val="single" w:sz="4" w:space="0" w:color="000000"/>
              <w:bottom w:val="single" w:sz="4" w:space="0" w:color="000000"/>
              <w:right w:val="single" w:sz="4" w:space="0" w:color="000000"/>
            </w:tcBorders>
          </w:tcPr>
          <w:p w14:paraId="4D1E8F24" w14:textId="77777777" w:rsidR="001F52D4" w:rsidRPr="00161AD1" w:rsidRDefault="001F52D4" w:rsidP="001F52D4">
            <w:pPr>
              <w:rPr>
                <w:rFonts w:ascii="Times New Roman" w:hAnsi="Times New Roman" w:cs="Times New Roman"/>
                <w:sz w:val="20"/>
                <w:szCs w:val="20"/>
              </w:rPr>
            </w:pPr>
            <w:r w:rsidRPr="00161AD1">
              <w:rPr>
                <w:rFonts w:ascii="Times New Roman" w:hAnsi="Times New Roman" w:cs="Times New Roman"/>
                <w:sz w:val="20"/>
                <w:szCs w:val="20"/>
              </w:rPr>
              <w:t>Сентябрь</w:t>
            </w:r>
          </w:p>
          <w:p w14:paraId="28664699" w14:textId="77777777" w:rsidR="001F52D4" w:rsidRPr="00161AD1" w:rsidRDefault="001F52D4" w:rsidP="001F52D4">
            <w:pPr>
              <w:rPr>
                <w:rFonts w:ascii="Times New Roman" w:hAnsi="Times New Roman" w:cs="Times New Roman"/>
                <w:sz w:val="20"/>
                <w:szCs w:val="20"/>
              </w:rPr>
            </w:pPr>
          </w:p>
        </w:tc>
      </w:tr>
      <w:tr w:rsidR="001F52D4" w:rsidRPr="00161AD1" w14:paraId="3FC110D4" w14:textId="77777777" w:rsidTr="001F52D4">
        <w:tc>
          <w:tcPr>
            <w:tcW w:w="1560" w:type="dxa"/>
            <w:vMerge/>
            <w:tcBorders>
              <w:top w:val="single" w:sz="4" w:space="0" w:color="000000"/>
              <w:left w:val="single" w:sz="4" w:space="0" w:color="000000"/>
              <w:bottom w:val="single" w:sz="4" w:space="0" w:color="000000"/>
              <w:right w:val="single" w:sz="4" w:space="0" w:color="000000"/>
            </w:tcBorders>
            <w:vAlign w:val="center"/>
            <w:hideMark/>
          </w:tcPr>
          <w:p w14:paraId="3A2B6736" w14:textId="77777777" w:rsidR="001F52D4" w:rsidRPr="00161AD1" w:rsidRDefault="001F52D4" w:rsidP="001F52D4">
            <w:pPr>
              <w:rPr>
                <w:rFonts w:ascii="Times New Roman" w:hAnsi="Times New Roman" w:cs="Times New Roman"/>
                <w:sz w:val="20"/>
                <w:szCs w:val="20"/>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2E23453B" w14:textId="77777777" w:rsidR="001F52D4" w:rsidRPr="00161AD1" w:rsidRDefault="001F52D4" w:rsidP="001F52D4">
            <w:pPr>
              <w:rPr>
                <w:rFonts w:ascii="Times New Roman" w:hAnsi="Times New Roman" w:cs="Times New Roman"/>
                <w:sz w:val="20"/>
                <w:szCs w:val="20"/>
              </w:rPr>
            </w:pPr>
          </w:p>
        </w:tc>
        <w:tc>
          <w:tcPr>
            <w:tcW w:w="1417" w:type="dxa"/>
            <w:tcBorders>
              <w:top w:val="single" w:sz="4" w:space="0" w:color="000000"/>
              <w:left w:val="single" w:sz="4" w:space="0" w:color="000000"/>
              <w:bottom w:val="single" w:sz="4" w:space="0" w:color="000000"/>
              <w:right w:val="single" w:sz="4" w:space="0" w:color="000000"/>
            </w:tcBorders>
            <w:hideMark/>
          </w:tcPr>
          <w:p w14:paraId="1A23AE45" w14:textId="77777777" w:rsidR="001F52D4" w:rsidRPr="00161AD1" w:rsidRDefault="001F52D4" w:rsidP="001F52D4">
            <w:pPr>
              <w:jc w:val="both"/>
              <w:rPr>
                <w:rFonts w:ascii="Times New Roman" w:hAnsi="Times New Roman" w:cs="Times New Roman"/>
                <w:sz w:val="20"/>
                <w:szCs w:val="20"/>
              </w:rPr>
            </w:pPr>
            <w:r w:rsidRPr="00161AD1">
              <w:rPr>
                <w:rFonts w:ascii="Times New Roman" w:hAnsi="Times New Roman" w:cs="Times New Roman"/>
                <w:sz w:val="20"/>
                <w:szCs w:val="20"/>
              </w:rPr>
              <w:t>Диагностика развития внимания и работоспособности</w:t>
            </w:r>
          </w:p>
        </w:tc>
        <w:tc>
          <w:tcPr>
            <w:tcW w:w="1560" w:type="dxa"/>
            <w:tcBorders>
              <w:top w:val="single" w:sz="4" w:space="0" w:color="000000"/>
              <w:left w:val="single" w:sz="4" w:space="0" w:color="000000"/>
              <w:bottom w:val="single" w:sz="4" w:space="0" w:color="000000"/>
              <w:right w:val="single" w:sz="4" w:space="0" w:color="000000"/>
            </w:tcBorders>
            <w:hideMark/>
          </w:tcPr>
          <w:p w14:paraId="65E14BA1" w14:textId="77777777" w:rsidR="001F52D4" w:rsidRPr="00161AD1" w:rsidRDefault="001F52D4" w:rsidP="001F52D4">
            <w:pPr>
              <w:rPr>
                <w:rFonts w:ascii="Times New Roman" w:hAnsi="Times New Roman" w:cs="Times New Roman"/>
                <w:sz w:val="20"/>
                <w:szCs w:val="20"/>
              </w:rPr>
            </w:pPr>
            <w:r w:rsidRPr="00161AD1">
              <w:rPr>
                <w:rFonts w:ascii="Times New Roman" w:hAnsi="Times New Roman" w:cs="Times New Roman"/>
                <w:sz w:val="20"/>
                <w:szCs w:val="20"/>
              </w:rPr>
              <w:t>Корректурная проба</w:t>
            </w:r>
          </w:p>
        </w:tc>
        <w:tc>
          <w:tcPr>
            <w:tcW w:w="1134" w:type="dxa"/>
            <w:tcBorders>
              <w:top w:val="single" w:sz="4" w:space="0" w:color="000000"/>
              <w:left w:val="single" w:sz="4" w:space="0" w:color="000000"/>
              <w:bottom w:val="single" w:sz="4" w:space="0" w:color="000000"/>
              <w:right w:val="single" w:sz="4" w:space="0" w:color="000000"/>
            </w:tcBorders>
            <w:hideMark/>
          </w:tcPr>
          <w:p w14:paraId="0F1F5308" w14:textId="77777777" w:rsidR="001F52D4" w:rsidRPr="00161AD1" w:rsidRDefault="001F52D4" w:rsidP="001F52D4">
            <w:pPr>
              <w:rPr>
                <w:rFonts w:ascii="Times New Roman" w:hAnsi="Times New Roman" w:cs="Times New Roman"/>
                <w:sz w:val="20"/>
                <w:szCs w:val="20"/>
              </w:rPr>
            </w:pPr>
            <w:r w:rsidRPr="00161AD1">
              <w:rPr>
                <w:rFonts w:ascii="Times New Roman" w:hAnsi="Times New Roman" w:cs="Times New Roman"/>
                <w:sz w:val="20"/>
                <w:szCs w:val="20"/>
              </w:rPr>
              <w:t>Сентябрь</w:t>
            </w:r>
          </w:p>
        </w:tc>
      </w:tr>
      <w:tr w:rsidR="001F52D4" w:rsidRPr="00161AD1" w14:paraId="6D7DCE1F" w14:textId="77777777" w:rsidTr="001F52D4">
        <w:tc>
          <w:tcPr>
            <w:tcW w:w="1560" w:type="dxa"/>
            <w:vMerge/>
            <w:tcBorders>
              <w:top w:val="single" w:sz="4" w:space="0" w:color="000000"/>
              <w:left w:val="single" w:sz="4" w:space="0" w:color="000000"/>
              <w:bottom w:val="single" w:sz="4" w:space="0" w:color="000000"/>
              <w:right w:val="single" w:sz="4" w:space="0" w:color="000000"/>
            </w:tcBorders>
            <w:vAlign w:val="center"/>
            <w:hideMark/>
          </w:tcPr>
          <w:p w14:paraId="6CAF7452" w14:textId="77777777" w:rsidR="001F52D4" w:rsidRPr="00161AD1" w:rsidRDefault="001F52D4" w:rsidP="001F52D4">
            <w:pPr>
              <w:rPr>
                <w:rFonts w:ascii="Times New Roman" w:hAnsi="Times New Roman" w:cs="Times New Roman"/>
                <w:sz w:val="20"/>
                <w:szCs w:val="20"/>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220E6FCB" w14:textId="77777777" w:rsidR="001F52D4" w:rsidRPr="00161AD1" w:rsidRDefault="001F52D4" w:rsidP="001F52D4">
            <w:pPr>
              <w:rPr>
                <w:rFonts w:ascii="Times New Roman" w:hAnsi="Times New Roman" w:cs="Times New Roman"/>
                <w:sz w:val="20"/>
                <w:szCs w:val="20"/>
              </w:rPr>
            </w:pPr>
          </w:p>
        </w:tc>
        <w:tc>
          <w:tcPr>
            <w:tcW w:w="1417" w:type="dxa"/>
            <w:tcBorders>
              <w:top w:val="single" w:sz="4" w:space="0" w:color="000000"/>
              <w:left w:val="single" w:sz="4" w:space="0" w:color="000000"/>
              <w:bottom w:val="single" w:sz="4" w:space="0" w:color="000000"/>
              <w:right w:val="single" w:sz="4" w:space="0" w:color="000000"/>
            </w:tcBorders>
            <w:hideMark/>
          </w:tcPr>
          <w:p w14:paraId="1EE377EB" w14:textId="77777777" w:rsidR="001F52D4" w:rsidRPr="00161AD1" w:rsidRDefault="001F52D4" w:rsidP="001F52D4">
            <w:pPr>
              <w:jc w:val="both"/>
              <w:rPr>
                <w:rFonts w:ascii="Times New Roman" w:hAnsi="Times New Roman" w:cs="Times New Roman"/>
                <w:sz w:val="20"/>
                <w:szCs w:val="20"/>
              </w:rPr>
            </w:pPr>
            <w:r w:rsidRPr="00161AD1">
              <w:rPr>
                <w:rFonts w:ascii="Times New Roman" w:hAnsi="Times New Roman" w:cs="Times New Roman"/>
                <w:sz w:val="20"/>
                <w:szCs w:val="20"/>
              </w:rPr>
              <w:t>Диагностика развития  мышления</w:t>
            </w:r>
          </w:p>
        </w:tc>
        <w:tc>
          <w:tcPr>
            <w:tcW w:w="1560" w:type="dxa"/>
            <w:tcBorders>
              <w:top w:val="single" w:sz="4" w:space="0" w:color="000000"/>
              <w:left w:val="single" w:sz="4" w:space="0" w:color="000000"/>
              <w:bottom w:val="single" w:sz="4" w:space="0" w:color="000000"/>
              <w:right w:val="single" w:sz="4" w:space="0" w:color="000000"/>
            </w:tcBorders>
            <w:hideMark/>
          </w:tcPr>
          <w:p w14:paraId="177C3C8E" w14:textId="77777777" w:rsidR="001F52D4" w:rsidRPr="00161AD1" w:rsidRDefault="001F52D4" w:rsidP="001F52D4">
            <w:pPr>
              <w:rPr>
                <w:rFonts w:ascii="Times New Roman" w:hAnsi="Times New Roman" w:cs="Times New Roman"/>
                <w:sz w:val="20"/>
                <w:szCs w:val="20"/>
              </w:rPr>
            </w:pPr>
            <w:r w:rsidRPr="00161AD1">
              <w:rPr>
                <w:rFonts w:ascii="Times New Roman" w:hAnsi="Times New Roman" w:cs="Times New Roman"/>
                <w:sz w:val="20"/>
                <w:szCs w:val="20"/>
              </w:rPr>
              <w:t>Методика «Четвёртый лишний»</w:t>
            </w:r>
          </w:p>
        </w:tc>
        <w:tc>
          <w:tcPr>
            <w:tcW w:w="1134" w:type="dxa"/>
            <w:tcBorders>
              <w:top w:val="single" w:sz="4" w:space="0" w:color="000000"/>
              <w:left w:val="single" w:sz="4" w:space="0" w:color="000000"/>
              <w:bottom w:val="single" w:sz="4" w:space="0" w:color="000000"/>
              <w:right w:val="single" w:sz="4" w:space="0" w:color="000000"/>
            </w:tcBorders>
            <w:hideMark/>
          </w:tcPr>
          <w:p w14:paraId="142BC052" w14:textId="77777777" w:rsidR="001F52D4" w:rsidRPr="00161AD1" w:rsidRDefault="001F52D4" w:rsidP="001F52D4">
            <w:pPr>
              <w:rPr>
                <w:rFonts w:ascii="Times New Roman" w:hAnsi="Times New Roman" w:cs="Times New Roman"/>
                <w:sz w:val="20"/>
                <w:szCs w:val="20"/>
              </w:rPr>
            </w:pPr>
            <w:r w:rsidRPr="00161AD1">
              <w:rPr>
                <w:rFonts w:ascii="Times New Roman" w:hAnsi="Times New Roman" w:cs="Times New Roman"/>
                <w:sz w:val="20"/>
                <w:szCs w:val="20"/>
              </w:rPr>
              <w:t>Октябрь</w:t>
            </w:r>
          </w:p>
        </w:tc>
      </w:tr>
      <w:tr w:rsidR="001F52D4" w:rsidRPr="00161AD1" w14:paraId="3F137E02" w14:textId="77777777" w:rsidTr="001F52D4">
        <w:tc>
          <w:tcPr>
            <w:tcW w:w="1560" w:type="dxa"/>
            <w:vMerge/>
            <w:tcBorders>
              <w:top w:val="single" w:sz="4" w:space="0" w:color="000000"/>
              <w:left w:val="single" w:sz="4" w:space="0" w:color="000000"/>
              <w:bottom w:val="single" w:sz="4" w:space="0" w:color="000000"/>
              <w:right w:val="single" w:sz="4" w:space="0" w:color="000000"/>
            </w:tcBorders>
            <w:vAlign w:val="center"/>
            <w:hideMark/>
          </w:tcPr>
          <w:p w14:paraId="0E596E48" w14:textId="77777777" w:rsidR="001F52D4" w:rsidRPr="00161AD1" w:rsidRDefault="001F52D4" w:rsidP="001F52D4">
            <w:pPr>
              <w:rPr>
                <w:rFonts w:ascii="Times New Roman" w:hAnsi="Times New Roman" w:cs="Times New Roman"/>
                <w:sz w:val="20"/>
                <w:szCs w:val="20"/>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17E86CBE" w14:textId="77777777" w:rsidR="001F52D4" w:rsidRPr="00161AD1" w:rsidRDefault="001F52D4" w:rsidP="001F52D4">
            <w:pPr>
              <w:rPr>
                <w:rFonts w:ascii="Times New Roman" w:hAnsi="Times New Roman" w:cs="Times New Roman"/>
                <w:sz w:val="20"/>
                <w:szCs w:val="20"/>
              </w:rPr>
            </w:pPr>
          </w:p>
        </w:tc>
        <w:tc>
          <w:tcPr>
            <w:tcW w:w="1417" w:type="dxa"/>
            <w:tcBorders>
              <w:top w:val="single" w:sz="4" w:space="0" w:color="000000"/>
              <w:left w:val="single" w:sz="4" w:space="0" w:color="000000"/>
              <w:bottom w:val="single" w:sz="4" w:space="0" w:color="000000"/>
              <w:right w:val="single" w:sz="4" w:space="0" w:color="000000"/>
            </w:tcBorders>
            <w:hideMark/>
          </w:tcPr>
          <w:p w14:paraId="4AA06B6C" w14:textId="77777777" w:rsidR="001F52D4" w:rsidRPr="00161AD1" w:rsidRDefault="001F52D4" w:rsidP="001F52D4">
            <w:pPr>
              <w:jc w:val="both"/>
              <w:rPr>
                <w:rFonts w:ascii="Times New Roman" w:hAnsi="Times New Roman" w:cs="Times New Roman"/>
                <w:sz w:val="20"/>
                <w:szCs w:val="20"/>
              </w:rPr>
            </w:pPr>
            <w:r w:rsidRPr="00161AD1">
              <w:rPr>
                <w:rFonts w:ascii="Times New Roman" w:hAnsi="Times New Roman" w:cs="Times New Roman"/>
                <w:sz w:val="20"/>
                <w:szCs w:val="20"/>
              </w:rPr>
              <w:t>Диагностика развития кратковременной зрительной памяти</w:t>
            </w:r>
          </w:p>
        </w:tc>
        <w:tc>
          <w:tcPr>
            <w:tcW w:w="1560" w:type="dxa"/>
            <w:tcBorders>
              <w:top w:val="single" w:sz="4" w:space="0" w:color="000000"/>
              <w:left w:val="single" w:sz="4" w:space="0" w:color="000000"/>
              <w:bottom w:val="single" w:sz="4" w:space="0" w:color="000000"/>
              <w:right w:val="single" w:sz="4" w:space="0" w:color="000000"/>
            </w:tcBorders>
            <w:hideMark/>
          </w:tcPr>
          <w:p w14:paraId="0745E322" w14:textId="77777777" w:rsidR="001F52D4" w:rsidRPr="00161AD1" w:rsidRDefault="001F52D4" w:rsidP="001F52D4">
            <w:pPr>
              <w:rPr>
                <w:rFonts w:ascii="Times New Roman" w:hAnsi="Times New Roman" w:cs="Times New Roman"/>
                <w:sz w:val="20"/>
                <w:szCs w:val="20"/>
              </w:rPr>
            </w:pPr>
            <w:r w:rsidRPr="00161AD1">
              <w:rPr>
                <w:rFonts w:ascii="Times New Roman" w:hAnsi="Times New Roman" w:cs="Times New Roman"/>
                <w:sz w:val="20"/>
                <w:szCs w:val="20"/>
              </w:rPr>
              <w:t>Методика «10 картинок»</w:t>
            </w:r>
          </w:p>
        </w:tc>
        <w:tc>
          <w:tcPr>
            <w:tcW w:w="1134" w:type="dxa"/>
            <w:tcBorders>
              <w:top w:val="single" w:sz="4" w:space="0" w:color="000000"/>
              <w:left w:val="single" w:sz="4" w:space="0" w:color="000000"/>
              <w:bottom w:val="single" w:sz="4" w:space="0" w:color="000000"/>
              <w:right w:val="single" w:sz="4" w:space="0" w:color="000000"/>
            </w:tcBorders>
            <w:hideMark/>
          </w:tcPr>
          <w:p w14:paraId="1F273B1D" w14:textId="77777777" w:rsidR="001F52D4" w:rsidRPr="00161AD1" w:rsidRDefault="001F52D4" w:rsidP="001F52D4">
            <w:pPr>
              <w:rPr>
                <w:rFonts w:ascii="Times New Roman" w:hAnsi="Times New Roman" w:cs="Times New Roman"/>
                <w:sz w:val="20"/>
                <w:szCs w:val="20"/>
              </w:rPr>
            </w:pPr>
            <w:r w:rsidRPr="00161AD1">
              <w:rPr>
                <w:rFonts w:ascii="Times New Roman" w:hAnsi="Times New Roman" w:cs="Times New Roman"/>
                <w:sz w:val="20"/>
                <w:szCs w:val="20"/>
              </w:rPr>
              <w:t>Октябрь</w:t>
            </w:r>
          </w:p>
        </w:tc>
      </w:tr>
      <w:tr w:rsidR="001F52D4" w:rsidRPr="00161AD1" w14:paraId="307981B8" w14:textId="77777777" w:rsidTr="001F52D4">
        <w:tc>
          <w:tcPr>
            <w:tcW w:w="1560" w:type="dxa"/>
            <w:vMerge/>
            <w:tcBorders>
              <w:top w:val="single" w:sz="4" w:space="0" w:color="000000"/>
              <w:left w:val="single" w:sz="4" w:space="0" w:color="000000"/>
              <w:bottom w:val="single" w:sz="4" w:space="0" w:color="000000"/>
              <w:right w:val="single" w:sz="4" w:space="0" w:color="000000"/>
            </w:tcBorders>
            <w:vAlign w:val="center"/>
            <w:hideMark/>
          </w:tcPr>
          <w:p w14:paraId="69D5EE96" w14:textId="77777777" w:rsidR="001F52D4" w:rsidRPr="00161AD1" w:rsidRDefault="001F52D4" w:rsidP="001F52D4">
            <w:pPr>
              <w:rPr>
                <w:rFonts w:ascii="Times New Roman" w:hAnsi="Times New Roman" w:cs="Times New Roman"/>
                <w:sz w:val="20"/>
                <w:szCs w:val="20"/>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4F2EE4DB" w14:textId="77777777" w:rsidR="001F52D4" w:rsidRPr="00161AD1" w:rsidRDefault="001F52D4" w:rsidP="001F52D4">
            <w:pPr>
              <w:rPr>
                <w:rFonts w:ascii="Times New Roman" w:hAnsi="Times New Roman" w:cs="Times New Roman"/>
                <w:sz w:val="20"/>
                <w:szCs w:val="20"/>
              </w:rPr>
            </w:pPr>
          </w:p>
        </w:tc>
        <w:tc>
          <w:tcPr>
            <w:tcW w:w="1417" w:type="dxa"/>
            <w:tcBorders>
              <w:top w:val="single" w:sz="4" w:space="0" w:color="000000"/>
              <w:left w:val="single" w:sz="4" w:space="0" w:color="000000"/>
              <w:bottom w:val="single" w:sz="4" w:space="0" w:color="000000"/>
              <w:right w:val="single" w:sz="4" w:space="0" w:color="000000"/>
            </w:tcBorders>
            <w:hideMark/>
          </w:tcPr>
          <w:p w14:paraId="550E82C5" w14:textId="77777777" w:rsidR="001F52D4" w:rsidRPr="00161AD1" w:rsidRDefault="001F52D4" w:rsidP="001F52D4">
            <w:pPr>
              <w:jc w:val="both"/>
              <w:rPr>
                <w:rFonts w:ascii="Times New Roman" w:hAnsi="Times New Roman" w:cs="Times New Roman"/>
                <w:sz w:val="20"/>
                <w:szCs w:val="20"/>
              </w:rPr>
            </w:pPr>
            <w:r w:rsidRPr="00161AD1">
              <w:rPr>
                <w:rFonts w:ascii="Times New Roman" w:hAnsi="Times New Roman" w:cs="Times New Roman"/>
                <w:sz w:val="20"/>
                <w:szCs w:val="20"/>
              </w:rPr>
              <w:t>Исследование мотивации</w:t>
            </w:r>
          </w:p>
        </w:tc>
        <w:tc>
          <w:tcPr>
            <w:tcW w:w="1560" w:type="dxa"/>
            <w:tcBorders>
              <w:top w:val="single" w:sz="4" w:space="0" w:color="000000"/>
              <w:left w:val="single" w:sz="4" w:space="0" w:color="000000"/>
              <w:bottom w:val="single" w:sz="4" w:space="0" w:color="000000"/>
              <w:right w:val="single" w:sz="4" w:space="0" w:color="000000"/>
            </w:tcBorders>
            <w:hideMark/>
          </w:tcPr>
          <w:p w14:paraId="28BB97E9" w14:textId="77777777" w:rsidR="001F52D4" w:rsidRPr="00161AD1" w:rsidRDefault="001F52D4" w:rsidP="001F52D4">
            <w:pPr>
              <w:rPr>
                <w:rFonts w:ascii="Times New Roman" w:hAnsi="Times New Roman" w:cs="Times New Roman"/>
                <w:sz w:val="20"/>
                <w:szCs w:val="20"/>
              </w:rPr>
            </w:pPr>
            <w:r w:rsidRPr="00161AD1">
              <w:rPr>
                <w:rFonts w:ascii="Times New Roman" w:hAnsi="Times New Roman" w:cs="Times New Roman"/>
                <w:sz w:val="20"/>
                <w:szCs w:val="20"/>
              </w:rPr>
              <w:t>Проективный тест  Н. Лускановой «Что мне нравится в школе»</w:t>
            </w:r>
          </w:p>
        </w:tc>
        <w:tc>
          <w:tcPr>
            <w:tcW w:w="1134" w:type="dxa"/>
            <w:tcBorders>
              <w:top w:val="single" w:sz="4" w:space="0" w:color="000000"/>
              <w:left w:val="single" w:sz="4" w:space="0" w:color="000000"/>
              <w:bottom w:val="single" w:sz="4" w:space="0" w:color="000000"/>
              <w:right w:val="single" w:sz="4" w:space="0" w:color="000000"/>
            </w:tcBorders>
            <w:hideMark/>
          </w:tcPr>
          <w:p w14:paraId="3FBF7F0A" w14:textId="77777777" w:rsidR="001F52D4" w:rsidRPr="00161AD1" w:rsidRDefault="001F52D4" w:rsidP="001F52D4">
            <w:pPr>
              <w:rPr>
                <w:rFonts w:ascii="Times New Roman" w:hAnsi="Times New Roman" w:cs="Times New Roman"/>
                <w:sz w:val="20"/>
                <w:szCs w:val="20"/>
              </w:rPr>
            </w:pPr>
            <w:r w:rsidRPr="00161AD1">
              <w:rPr>
                <w:rFonts w:ascii="Times New Roman" w:hAnsi="Times New Roman" w:cs="Times New Roman"/>
                <w:sz w:val="20"/>
                <w:szCs w:val="20"/>
              </w:rPr>
              <w:t>Ноябрь</w:t>
            </w:r>
          </w:p>
        </w:tc>
      </w:tr>
      <w:tr w:rsidR="001F52D4" w:rsidRPr="00161AD1" w14:paraId="5B5C0ADF" w14:textId="77777777" w:rsidTr="001F52D4">
        <w:tc>
          <w:tcPr>
            <w:tcW w:w="1560" w:type="dxa"/>
            <w:vMerge/>
            <w:tcBorders>
              <w:top w:val="single" w:sz="4" w:space="0" w:color="000000"/>
              <w:left w:val="single" w:sz="4" w:space="0" w:color="000000"/>
              <w:bottom w:val="single" w:sz="4" w:space="0" w:color="000000"/>
              <w:right w:val="single" w:sz="4" w:space="0" w:color="000000"/>
            </w:tcBorders>
            <w:vAlign w:val="center"/>
            <w:hideMark/>
          </w:tcPr>
          <w:p w14:paraId="40723694" w14:textId="77777777" w:rsidR="001F52D4" w:rsidRPr="00161AD1" w:rsidRDefault="001F52D4" w:rsidP="001F52D4">
            <w:pPr>
              <w:rPr>
                <w:rFonts w:ascii="Times New Roman" w:hAnsi="Times New Roman" w:cs="Times New Roman"/>
                <w:sz w:val="20"/>
                <w:szCs w:val="20"/>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78A49139" w14:textId="77777777" w:rsidR="001F52D4" w:rsidRPr="00161AD1" w:rsidRDefault="001F52D4" w:rsidP="001F52D4">
            <w:pPr>
              <w:rPr>
                <w:rFonts w:ascii="Times New Roman" w:hAnsi="Times New Roman" w:cs="Times New Roman"/>
                <w:sz w:val="20"/>
                <w:szCs w:val="20"/>
              </w:rPr>
            </w:pPr>
          </w:p>
        </w:tc>
        <w:tc>
          <w:tcPr>
            <w:tcW w:w="1417" w:type="dxa"/>
            <w:tcBorders>
              <w:top w:val="single" w:sz="4" w:space="0" w:color="000000"/>
              <w:left w:val="single" w:sz="4" w:space="0" w:color="000000"/>
              <w:bottom w:val="single" w:sz="4" w:space="0" w:color="000000"/>
              <w:right w:val="single" w:sz="4" w:space="0" w:color="000000"/>
            </w:tcBorders>
            <w:hideMark/>
          </w:tcPr>
          <w:p w14:paraId="5C642028" w14:textId="77777777" w:rsidR="001F52D4" w:rsidRPr="00161AD1" w:rsidRDefault="001F52D4" w:rsidP="001F52D4">
            <w:pPr>
              <w:jc w:val="both"/>
              <w:rPr>
                <w:rFonts w:ascii="Times New Roman" w:hAnsi="Times New Roman" w:cs="Times New Roman"/>
                <w:sz w:val="20"/>
                <w:szCs w:val="20"/>
              </w:rPr>
            </w:pPr>
            <w:r w:rsidRPr="00161AD1">
              <w:rPr>
                <w:rFonts w:ascii="Times New Roman" w:hAnsi="Times New Roman" w:cs="Times New Roman"/>
                <w:sz w:val="20"/>
                <w:szCs w:val="20"/>
              </w:rPr>
              <w:t>Исследование УУД.</w:t>
            </w:r>
          </w:p>
        </w:tc>
        <w:tc>
          <w:tcPr>
            <w:tcW w:w="1560" w:type="dxa"/>
            <w:tcBorders>
              <w:top w:val="single" w:sz="4" w:space="0" w:color="000000"/>
              <w:left w:val="single" w:sz="4" w:space="0" w:color="000000"/>
              <w:bottom w:val="single" w:sz="4" w:space="0" w:color="000000"/>
              <w:right w:val="single" w:sz="4" w:space="0" w:color="000000"/>
            </w:tcBorders>
            <w:hideMark/>
          </w:tcPr>
          <w:p w14:paraId="08328051" w14:textId="77777777" w:rsidR="001F52D4" w:rsidRPr="00161AD1" w:rsidRDefault="001F52D4" w:rsidP="001F52D4">
            <w:pPr>
              <w:rPr>
                <w:rFonts w:ascii="Times New Roman" w:hAnsi="Times New Roman" w:cs="Times New Roman"/>
                <w:sz w:val="20"/>
                <w:szCs w:val="20"/>
              </w:rPr>
            </w:pPr>
            <w:r w:rsidRPr="00161AD1">
              <w:rPr>
                <w:rFonts w:ascii="Times New Roman" w:hAnsi="Times New Roman" w:cs="Times New Roman"/>
                <w:sz w:val="20"/>
                <w:szCs w:val="20"/>
              </w:rPr>
              <w:t xml:space="preserve">«Тест простых поручений» </w:t>
            </w:r>
          </w:p>
        </w:tc>
        <w:tc>
          <w:tcPr>
            <w:tcW w:w="1134" w:type="dxa"/>
            <w:tcBorders>
              <w:top w:val="single" w:sz="4" w:space="0" w:color="000000"/>
              <w:left w:val="single" w:sz="4" w:space="0" w:color="000000"/>
              <w:bottom w:val="single" w:sz="4" w:space="0" w:color="000000"/>
              <w:right w:val="single" w:sz="4" w:space="0" w:color="000000"/>
            </w:tcBorders>
            <w:hideMark/>
          </w:tcPr>
          <w:p w14:paraId="1471587A" w14:textId="77777777" w:rsidR="001F52D4" w:rsidRPr="00161AD1" w:rsidRDefault="001F52D4" w:rsidP="001F52D4">
            <w:pPr>
              <w:rPr>
                <w:rFonts w:ascii="Times New Roman" w:hAnsi="Times New Roman" w:cs="Times New Roman"/>
                <w:sz w:val="20"/>
                <w:szCs w:val="20"/>
              </w:rPr>
            </w:pPr>
            <w:r w:rsidRPr="00161AD1">
              <w:rPr>
                <w:rFonts w:ascii="Times New Roman" w:hAnsi="Times New Roman" w:cs="Times New Roman"/>
                <w:sz w:val="20"/>
                <w:szCs w:val="20"/>
              </w:rPr>
              <w:t>Октябрь</w:t>
            </w:r>
          </w:p>
        </w:tc>
      </w:tr>
      <w:tr w:rsidR="001F52D4" w:rsidRPr="00161AD1" w14:paraId="705E975E" w14:textId="77777777" w:rsidTr="001F52D4">
        <w:tc>
          <w:tcPr>
            <w:tcW w:w="1560" w:type="dxa"/>
            <w:vMerge/>
            <w:tcBorders>
              <w:top w:val="single" w:sz="4" w:space="0" w:color="000000"/>
              <w:left w:val="single" w:sz="4" w:space="0" w:color="000000"/>
              <w:bottom w:val="single" w:sz="4" w:space="0" w:color="000000"/>
              <w:right w:val="single" w:sz="4" w:space="0" w:color="000000"/>
            </w:tcBorders>
            <w:vAlign w:val="center"/>
            <w:hideMark/>
          </w:tcPr>
          <w:p w14:paraId="751A02F2" w14:textId="77777777" w:rsidR="001F52D4" w:rsidRPr="00161AD1" w:rsidRDefault="001F52D4" w:rsidP="001F52D4">
            <w:pPr>
              <w:rPr>
                <w:rFonts w:ascii="Times New Roman" w:hAnsi="Times New Roman" w:cs="Times New Roman"/>
                <w:sz w:val="20"/>
                <w:szCs w:val="20"/>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01EFFA60" w14:textId="77777777" w:rsidR="001F52D4" w:rsidRPr="00161AD1" w:rsidRDefault="001F52D4" w:rsidP="001F52D4">
            <w:pPr>
              <w:rPr>
                <w:rFonts w:ascii="Times New Roman" w:hAnsi="Times New Roman" w:cs="Times New Roman"/>
                <w:sz w:val="20"/>
                <w:szCs w:val="20"/>
              </w:rPr>
            </w:pPr>
          </w:p>
        </w:tc>
        <w:tc>
          <w:tcPr>
            <w:tcW w:w="1417" w:type="dxa"/>
            <w:tcBorders>
              <w:top w:val="single" w:sz="4" w:space="0" w:color="000000"/>
              <w:left w:val="single" w:sz="4" w:space="0" w:color="000000"/>
              <w:bottom w:val="single" w:sz="4" w:space="0" w:color="000000"/>
              <w:right w:val="single" w:sz="4" w:space="0" w:color="000000"/>
            </w:tcBorders>
            <w:hideMark/>
          </w:tcPr>
          <w:p w14:paraId="6E64DD1C" w14:textId="77777777" w:rsidR="001F52D4" w:rsidRPr="00161AD1" w:rsidRDefault="001F52D4" w:rsidP="001F52D4">
            <w:pPr>
              <w:jc w:val="both"/>
              <w:rPr>
                <w:rFonts w:ascii="Times New Roman" w:hAnsi="Times New Roman" w:cs="Times New Roman"/>
                <w:sz w:val="20"/>
                <w:szCs w:val="20"/>
              </w:rPr>
            </w:pPr>
            <w:r w:rsidRPr="00161AD1">
              <w:rPr>
                <w:rFonts w:ascii="Times New Roman" w:hAnsi="Times New Roman" w:cs="Times New Roman"/>
                <w:sz w:val="20"/>
                <w:szCs w:val="20"/>
              </w:rPr>
              <w:t>Родительское собрание «Психологическая готовность ребёнка к школьному обучению»</w:t>
            </w:r>
          </w:p>
        </w:tc>
        <w:tc>
          <w:tcPr>
            <w:tcW w:w="1560" w:type="dxa"/>
            <w:tcBorders>
              <w:top w:val="single" w:sz="4" w:space="0" w:color="000000"/>
              <w:left w:val="single" w:sz="4" w:space="0" w:color="000000"/>
              <w:bottom w:val="single" w:sz="4" w:space="0" w:color="000000"/>
              <w:right w:val="single" w:sz="4" w:space="0" w:color="000000"/>
            </w:tcBorders>
          </w:tcPr>
          <w:p w14:paraId="2E8369C5" w14:textId="77777777" w:rsidR="001F52D4" w:rsidRPr="00161AD1" w:rsidRDefault="001F52D4" w:rsidP="001F52D4">
            <w:pPr>
              <w:rPr>
                <w:rFonts w:ascii="Times New Roman" w:hAnsi="Times New Roman" w:cs="Times New Roman"/>
                <w:sz w:val="20"/>
                <w:szCs w:val="20"/>
              </w:rPr>
            </w:pPr>
            <w:r w:rsidRPr="00161AD1">
              <w:rPr>
                <w:rFonts w:ascii="Times New Roman" w:hAnsi="Times New Roman" w:cs="Times New Roman"/>
                <w:sz w:val="20"/>
                <w:szCs w:val="20"/>
              </w:rPr>
              <w:t>Лекция, презентация.</w:t>
            </w:r>
          </w:p>
          <w:p w14:paraId="027D78DF" w14:textId="77777777" w:rsidR="001F52D4" w:rsidRPr="00161AD1" w:rsidRDefault="001F52D4" w:rsidP="001F52D4">
            <w:pPr>
              <w:rPr>
                <w:rFonts w:ascii="Times New Roman" w:hAnsi="Times New Roman" w:cs="Times New Roman"/>
                <w:sz w:val="20"/>
                <w:szCs w:val="20"/>
              </w:rPr>
            </w:pPr>
          </w:p>
        </w:tc>
        <w:tc>
          <w:tcPr>
            <w:tcW w:w="1134" w:type="dxa"/>
            <w:tcBorders>
              <w:top w:val="single" w:sz="4" w:space="0" w:color="000000"/>
              <w:left w:val="single" w:sz="4" w:space="0" w:color="000000"/>
              <w:bottom w:val="single" w:sz="4" w:space="0" w:color="000000"/>
              <w:right w:val="single" w:sz="4" w:space="0" w:color="000000"/>
            </w:tcBorders>
            <w:hideMark/>
          </w:tcPr>
          <w:p w14:paraId="2292AF5F" w14:textId="77777777" w:rsidR="001F52D4" w:rsidRPr="00161AD1" w:rsidRDefault="001F52D4" w:rsidP="001F52D4">
            <w:pPr>
              <w:rPr>
                <w:rFonts w:ascii="Times New Roman" w:hAnsi="Times New Roman" w:cs="Times New Roman"/>
                <w:sz w:val="20"/>
                <w:szCs w:val="20"/>
              </w:rPr>
            </w:pPr>
            <w:r w:rsidRPr="00161AD1">
              <w:rPr>
                <w:rFonts w:ascii="Times New Roman" w:hAnsi="Times New Roman" w:cs="Times New Roman"/>
                <w:sz w:val="20"/>
                <w:szCs w:val="20"/>
              </w:rPr>
              <w:t xml:space="preserve">Апрель </w:t>
            </w:r>
          </w:p>
        </w:tc>
      </w:tr>
      <w:tr w:rsidR="001F52D4" w:rsidRPr="00161AD1" w14:paraId="558685F3" w14:textId="77777777" w:rsidTr="001F52D4">
        <w:tc>
          <w:tcPr>
            <w:tcW w:w="1560" w:type="dxa"/>
            <w:vMerge w:val="restart"/>
            <w:tcBorders>
              <w:top w:val="single" w:sz="4" w:space="0" w:color="000000"/>
              <w:left w:val="single" w:sz="4" w:space="0" w:color="000000"/>
              <w:bottom w:val="single" w:sz="4" w:space="0" w:color="000000"/>
              <w:right w:val="single" w:sz="4" w:space="0" w:color="000000"/>
            </w:tcBorders>
            <w:hideMark/>
          </w:tcPr>
          <w:p w14:paraId="77E1E968" w14:textId="77777777" w:rsidR="001F52D4" w:rsidRPr="00161AD1" w:rsidRDefault="001F52D4" w:rsidP="001F52D4">
            <w:pPr>
              <w:jc w:val="both"/>
              <w:rPr>
                <w:rFonts w:ascii="Times New Roman" w:hAnsi="Times New Roman" w:cs="Times New Roman"/>
                <w:sz w:val="20"/>
                <w:szCs w:val="20"/>
              </w:rPr>
            </w:pPr>
            <w:r w:rsidRPr="00161AD1">
              <w:rPr>
                <w:rFonts w:ascii="Times New Roman" w:hAnsi="Times New Roman" w:cs="Times New Roman"/>
                <w:sz w:val="20"/>
                <w:szCs w:val="20"/>
              </w:rPr>
              <w:t>2. Профилактика дезадаптации</w:t>
            </w:r>
          </w:p>
        </w:tc>
        <w:tc>
          <w:tcPr>
            <w:tcW w:w="1418" w:type="dxa"/>
            <w:vMerge w:val="restart"/>
            <w:tcBorders>
              <w:top w:val="single" w:sz="4" w:space="0" w:color="000000"/>
              <w:left w:val="single" w:sz="4" w:space="0" w:color="000000"/>
              <w:bottom w:val="single" w:sz="4" w:space="0" w:color="000000"/>
              <w:right w:val="single" w:sz="4" w:space="0" w:color="000000"/>
            </w:tcBorders>
            <w:hideMark/>
          </w:tcPr>
          <w:p w14:paraId="30C42927" w14:textId="77777777" w:rsidR="001F52D4" w:rsidRPr="00161AD1" w:rsidRDefault="001F52D4" w:rsidP="001F52D4">
            <w:pPr>
              <w:jc w:val="both"/>
              <w:rPr>
                <w:rFonts w:ascii="Times New Roman" w:hAnsi="Times New Roman" w:cs="Times New Roman"/>
                <w:sz w:val="20"/>
                <w:szCs w:val="20"/>
              </w:rPr>
            </w:pPr>
            <w:r w:rsidRPr="00161AD1">
              <w:rPr>
                <w:rFonts w:ascii="Times New Roman" w:hAnsi="Times New Roman" w:cs="Times New Roman"/>
                <w:sz w:val="20"/>
                <w:szCs w:val="20"/>
              </w:rPr>
              <w:t>Создание условий для успешной адаптации первоклассников к школьному обучению</w:t>
            </w:r>
          </w:p>
        </w:tc>
        <w:tc>
          <w:tcPr>
            <w:tcW w:w="1417" w:type="dxa"/>
            <w:tcBorders>
              <w:top w:val="single" w:sz="4" w:space="0" w:color="000000"/>
              <w:left w:val="single" w:sz="4" w:space="0" w:color="000000"/>
              <w:bottom w:val="single" w:sz="4" w:space="0" w:color="000000"/>
              <w:right w:val="single" w:sz="4" w:space="0" w:color="000000"/>
            </w:tcBorders>
            <w:hideMark/>
          </w:tcPr>
          <w:p w14:paraId="706B8612" w14:textId="77777777" w:rsidR="001F52D4" w:rsidRPr="00161AD1" w:rsidRDefault="001F52D4" w:rsidP="001F52D4">
            <w:pPr>
              <w:jc w:val="both"/>
              <w:rPr>
                <w:rFonts w:ascii="Times New Roman" w:hAnsi="Times New Roman" w:cs="Times New Roman"/>
                <w:sz w:val="20"/>
                <w:szCs w:val="20"/>
              </w:rPr>
            </w:pPr>
            <w:r w:rsidRPr="00161AD1">
              <w:rPr>
                <w:rFonts w:ascii="Times New Roman" w:hAnsi="Times New Roman" w:cs="Times New Roman"/>
                <w:sz w:val="20"/>
                <w:szCs w:val="20"/>
              </w:rPr>
              <w:t>Исследование особенностей адаптации первоклассников к школе</w:t>
            </w:r>
          </w:p>
        </w:tc>
        <w:tc>
          <w:tcPr>
            <w:tcW w:w="1560" w:type="dxa"/>
            <w:tcBorders>
              <w:top w:val="single" w:sz="4" w:space="0" w:color="000000"/>
              <w:left w:val="single" w:sz="4" w:space="0" w:color="000000"/>
              <w:bottom w:val="single" w:sz="4" w:space="0" w:color="000000"/>
              <w:right w:val="single" w:sz="4" w:space="0" w:color="000000"/>
            </w:tcBorders>
            <w:hideMark/>
          </w:tcPr>
          <w:p w14:paraId="680356A0" w14:textId="77777777" w:rsidR="001F52D4" w:rsidRPr="00161AD1" w:rsidRDefault="001F52D4" w:rsidP="001F52D4">
            <w:pPr>
              <w:rPr>
                <w:rFonts w:ascii="Times New Roman" w:hAnsi="Times New Roman" w:cs="Times New Roman"/>
                <w:sz w:val="20"/>
                <w:szCs w:val="20"/>
              </w:rPr>
            </w:pPr>
            <w:r w:rsidRPr="00161AD1">
              <w:rPr>
                <w:rFonts w:ascii="Times New Roman" w:hAnsi="Times New Roman" w:cs="Times New Roman"/>
                <w:sz w:val="20"/>
                <w:szCs w:val="20"/>
              </w:rPr>
              <w:t>1. Методика «Исследование социально-психологической адаптации детей к школе» Э. Александровской;</w:t>
            </w:r>
          </w:p>
          <w:p w14:paraId="631F1C27" w14:textId="77777777" w:rsidR="001F52D4" w:rsidRPr="00161AD1" w:rsidRDefault="001F52D4" w:rsidP="001F52D4">
            <w:pPr>
              <w:jc w:val="both"/>
              <w:rPr>
                <w:rFonts w:ascii="Times New Roman" w:hAnsi="Times New Roman" w:cs="Times New Roman"/>
                <w:sz w:val="20"/>
                <w:szCs w:val="20"/>
              </w:rPr>
            </w:pPr>
            <w:r w:rsidRPr="00161AD1">
              <w:rPr>
                <w:rFonts w:ascii="Times New Roman" w:hAnsi="Times New Roman" w:cs="Times New Roman"/>
                <w:sz w:val="20"/>
                <w:szCs w:val="20"/>
              </w:rPr>
              <w:t>2. Методика «Психологический анализ особенностей адаптации детей к школе» Л. Ковалёвой.</w:t>
            </w:r>
          </w:p>
          <w:p w14:paraId="3B87F0D1" w14:textId="77777777" w:rsidR="001F52D4" w:rsidRPr="00161AD1" w:rsidRDefault="001F52D4" w:rsidP="001F52D4">
            <w:pPr>
              <w:jc w:val="both"/>
              <w:rPr>
                <w:rFonts w:ascii="Times New Roman" w:hAnsi="Times New Roman" w:cs="Times New Roman"/>
                <w:sz w:val="20"/>
                <w:szCs w:val="20"/>
              </w:rPr>
            </w:pPr>
            <w:r w:rsidRPr="00161AD1">
              <w:rPr>
                <w:rFonts w:ascii="Times New Roman" w:hAnsi="Times New Roman" w:cs="Times New Roman"/>
                <w:sz w:val="20"/>
                <w:szCs w:val="20"/>
              </w:rPr>
              <w:t>3. Наблюдение за детьми на уроках и переменах</w:t>
            </w:r>
          </w:p>
          <w:p w14:paraId="692E43EF" w14:textId="77777777" w:rsidR="001F52D4" w:rsidRPr="00161AD1" w:rsidRDefault="001F52D4" w:rsidP="001F52D4">
            <w:pPr>
              <w:jc w:val="both"/>
              <w:rPr>
                <w:rFonts w:ascii="Times New Roman" w:hAnsi="Times New Roman" w:cs="Times New Roman"/>
                <w:sz w:val="20"/>
                <w:szCs w:val="20"/>
              </w:rPr>
            </w:pPr>
            <w:r w:rsidRPr="00161AD1">
              <w:rPr>
                <w:rFonts w:ascii="Times New Roman" w:hAnsi="Times New Roman" w:cs="Times New Roman"/>
                <w:sz w:val="20"/>
                <w:szCs w:val="20"/>
              </w:rPr>
              <w:t>4. Беседы с учителями</w:t>
            </w:r>
          </w:p>
        </w:tc>
        <w:tc>
          <w:tcPr>
            <w:tcW w:w="1134" w:type="dxa"/>
            <w:tcBorders>
              <w:top w:val="single" w:sz="4" w:space="0" w:color="000000"/>
              <w:left w:val="single" w:sz="4" w:space="0" w:color="000000"/>
              <w:bottom w:val="single" w:sz="4" w:space="0" w:color="000000"/>
              <w:right w:val="single" w:sz="4" w:space="0" w:color="000000"/>
            </w:tcBorders>
            <w:hideMark/>
          </w:tcPr>
          <w:p w14:paraId="2EF12901" w14:textId="77777777" w:rsidR="001F52D4" w:rsidRPr="00161AD1" w:rsidRDefault="001F52D4" w:rsidP="001F52D4">
            <w:pPr>
              <w:rPr>
                <w:rFonts w:ascii="Times New Roman" w:hAnsi="Times New Roman" w:cs="Times New Roman"/>
                <w:sz w:val="20"/>
                <w:szCs w:val="20"/>
              </w:rPr>
            </w:pPr>
            <w:r w:rsidRPr="00161AD1">
              <w:rPr>
                <w:rFonts w:ascii="Times New Roman" w:hAnsi="Times New Roman" w:cs="Times New Roman"/>
                <w:sz w:val="20"/>
                <w:szCs w:val="20"/>
              </w:rPr>
              <w:t>Октябрь-</w:t>
            </w:r>
          </w:p>
          <w:p w14:paraId="74BEC488" w14:textId="77777777" w:rsidR="001F52D4" w:rsidRPr="00161AD1" w:rsidRDefault="001F52D4" w:rsidP="001F52D4">
            <w:pPr>
              <w:rPr>
                <w:rFonts w:ascii="Times New Roman" w:hAnsi="Times New Roman" w:cs="Times New Roman"/>
                <w:sz w:val="20"/>
                <w:szCs w:val="20"/>
              </w:rPr>
            </w:pPr>
            <w:r w:rsidRPr="00161AD1">
              <w:rPr>
                <w:rFonts w:ascii="Times New Roman" w:hAnsi="Times New Roman" w:cs="Times New Roman"/>
                <w:sz w:val="20"/>
                <w:szCs w:val="20"/>
              </w:rPr>
              <w:t>декабрь</w:t>
            </w:r>
          </w:p>
        </w:tc>
      </w:tr>
      <w:tr w:rsidR="001F52D4" w:rsidRPr="00161AD1" w14:paraId="5BE7EE16" w14:textId="77777777" w:rsidTr="001F52D4">
        <w:tc>
          <w:tcPr>
            <w:tcW w:w="1560" w:type="dxa"/>
            <w:vMerge/>
            <w:tcBorders>
              <w:top w:val="single" w:sz="4" w:space="0" w:color="000000"/>
              <w:left w:val="single" w:sz="4" w:space="0" w:color="000000"/>
              <w:bottom w:val="single" w:sz="4" w:space="0" w:color="000000"/>
              <w:right w:val="single" w:sz="4" w:space="0" w:color="000000"/>
            </w:tcBorders>
            <w:vAlign w:val="center"/>
            <w:hideMark/>
          </w:tcPr>
          <w:p w14:paraId="24CD8E60" w14:textId="77777777" w:rsidR="001F52D4" w:rsidRPr="00161AD1" w:rsidRDefault="001F52D4" w:rsidP="001F52D4">
            <w:pPr>
              <w:rPr>
                <w:rFonts w:ascii="Times New Roman" w:hAnsi="Times New Roman" w:cs="Times New Roman"/>
                <w:sz w:val="20"/>
                <w:szCs w:val="20"/>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7CDBBD35" w14:textId="77777777" w:rsidR="001F52D4" w:rsidRPr="00161AD1" w:rsidRDefault="001F52D4" w:rsidP="001F52D4">
            <w:pPr>
              <w:rPr>
                <w:rFonts w:ascii="Times New Roman" w:hAnsi="Times New Roman" w:cs="Times New Roman"/>
                <w:sz w:val="20"/>
                <w:szCs w:val="20"/>
              </w:rPr>
            </w:pPr>
          </w:p>
        </w:tc>
        <w:tc>
          <w:tcPr>
            <w:tcW w:w="1417" w:type="dxa"/>
            <w:tcBorders>
              <w:top w:val="single" w:sz="4" w:space="0" w:color="000000"/>
              <w:left w:val="single" w:sz="4" w:space="0" w:color="000000"/>
              <w:bottom w:val="single" w:sz="4" w:space="0" w:color="000000"/>
              <w:right w:val="single" w:sz="4" w:space="0" w:color="000000"/>
            </w:tcBorders>
            <w:hideMark/>
          </w:tcPr>
          <w:p w14:paraId="14F68D46" w14:textId="77777777" w:rsidR="001F52D4" w:rsidRPr="00161AD1" w:rsidRDefault="001F52D4" w:rsidP="001F52D4">
            <w:pPr>
              <w:jc w:val="both"/>
              <w:rPr>
                <w:rFonts w:ascii="Times New Roman" w:hAnsi="Times New Roman" w:cs="Times New Roman"/>
                <w:sz w:val="20"/>
                <w:szCs w:val="20"/>
              </w:rPr>
            </w:pPr>
            <w:r w:rsidRPr="00161AD1">
              <w:rPr>
                <w:rFonts w:ascii="Times New Roman" w:hAnsi="Times New Roman" w:cs="Times New Roman"/>
                <w:sz w:val="20"/>
                <w:szCs w:val="20"/>
              </w:rPr>
              <w:t>Исследование межличностных взаимоотношений</w:t>
            </w:r>
          </w:p>
        </w:tc>
        <w:tc>
          <w:tcPr>
            <w:tcW w:w="1560" w:type="dxa"/>
            <w:tcBorders>
              <w:top w:val="single" w:sz="4" w:space="0" w:color="000000"/>
              <w:left w:val="single" w:sz="4" w:space="0" w:color="000000"/>
              <w:bottom w:val="single" w:sz="4" w:space="0" w:color="000000"/>
              <w:right w:val="single" w:sz="4" w:space="0" w:color="000000"/>
            </w:tcBorders>
            <w:hideMark/>
          </w:tcPr>
          <w:p w14:paraId="51966303" w14:textId="77777777" w:rsidR="001F52D4" w:rsidRPr="00161AD1" w:rsidRDefault="001F52D4" w:rsidP="001F52D4">
            <w:pPr>
              <w:rPr>
                <w:rFonts w:ascii="Times New Roman" w:hAnsi="Times New Roman" w:cs="Times New Roman"/>
                <w:sz w:val="20"/>
                <w:szCs w:val="20"/>
              </w:rPr>
            </w:pPr>
            <w:r w:rsidRPr="00161AD1">
              <w:rPr>
                <w:rFonts w:ascii="Times New Roman" w:hAnsi="Times New Roman" w:cs="Times New Roman"/>
                <w:sz w:val="20"/>
                <w:szCs w:val="20"/>
              </w:rPr>
              <w:t>Социометрическая методика «Секрет»</w:t>
            </w:r>
          </w:p>
        </w:tc>
        <w:tc>
          <w:tcPr>
            <w:tcW w:w="1134" w:type="dxa"/>
            <w:tcBorders>
              <w:top w:val="single" w:sz="4" w:space="0" w:color="000000"/>
              <w:left w:val="single" w:sz="4" w:space="0" w:color="000000"/>
              <w:bottom w:val="single" w:sz="4" w:space="0" w:color="000000"/>
              <w:right w:val="single" w:sz="4" w:space="0" w:color="000000"/>
            </w:tcBorders>
            <w:hideMark/>
          </w:tcPr>
          <w:p w14:paraId="116146DB" w14:textId="77777777" w:rsidR="001F52D4" w:rsidRPr="00161AD1" w:rsidRDefault="001F52D4" w:rsidP="001F52D4">
            <w:pPr>
              <w:rPr>
                <w:rFonts w:ascii="Times New Roman" w:hAnsi="Times New Roman" w:cs="Times New Roman"/>
                <w:sz w:val="20"/>
                <w:szCs w:val="20"/>
              </w:rPr>
            </w:pPr>
            <w:r w:rsidRPr="00161AD1">
              <w:rPr>
                <w:rFonts w:ascii="Times New Roman" w:hAnsi="Times New Roman" w:cs="Times New Roman"/>
                <w:sz w:val="20"/>
                <w:szCs w:val="20"/>
              </w:rPr>
              <w:t>Октябрь</w:t>
            </w:r>
          </w:p>
        </w:tc>
      </w:tr>
      <w:tr w:rsidR="001F52D4" w:rsidRPr="00161AD1" w14:paraId="3C3A60D9" w14:textId="77777777" w:rsidTr="001F52D4">
        <w:tc>
          <w:tcPr>
            <w:tcW w:w="1560" w:type="dxa"/>
            <w:vMerge/>
            <w:tcBorders>
              <w:top w:val="single" w:sz="4" w:space="0" w:color="000000"/>
              <w:left w:val="single" w:sz="4" w:space="0" w:color="000000"/>
              <w:bottom w:val="single" w:sz="4" w:space="0" w:color="000000"/>
              <w:right w:val="single" w:sz="4" w:space="0" w:color="000000"/>
            </w:tcBorders>
            <w:vAlign w:val="center"/>
            <w:hideMark/>
          </w:tcPr>
          <w:p w14:paraId="6BA5BA79" w14:textId="77777777" w:rsidR="001F52D4" w:rsidRPr="00161AD1" w:rsidRDefault="001F52D4" w:rsidP="001F52D4">
            <w:pPr>
              <w:rPr>
                <w:rFonts w:ascii="Times New Roman" w:hAnsi="Times New Roman" w:cs="Times New Roman"/>
                <w:sz w:val="20"/>
                <w:szCs w:val="20"/>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4FEFB728" w14:textId="77777777" w:rsidR="001F52D4" w:rsidRPr="00161AD1" w:rsidRDefault="001F52D4" w:rsidP="001F52D4">
            <w:pPr>
              <w:rPr>
                <w:rFonts w:ascii="Times New Roman" w:hAnsi="Times New Roman" w:cs="Times New Roman"/>
                <w:sz w:val="20"/>
                <w:szCs w:val="20"/>
              </w:rPr>
            </w:pPr>
          </w:p>
        </w:tc>
        <w:tc>
          <w:tcPr>
            <w:tcW w:w="1417" w:type="dxa"/>
            <w:tcBorders>
              <w:top w:val="single" w:sz="4" w:space="0" w:color="000000"/>
              <w:left w:val="single" w:sz="4" w:space="0" w:color="000000"/>
              <w:bottom w:val="single" w:sz="4" w:space="0" w:color="000000"/>
              <w:right w:val="single" w:sz="4" w:space="0" w:color="000000"/>
            </w:tcBorders>
            <w:hideMark/>
          </w:tcPr>
          <w:p w14:paraId="3A525578" w14:textId="77777777" w:rsidR="001F52D4" w:rsidRPr="00161AD1" w:rsidRDefault="001F52D4" w:rsidP="001F52D4">
            <w:pPr>
              <w:jc w:val="both"/>
              <w:rPr>
                <w:rFonts w:ascii="Times New Roman" w:hAnsi="Times New Roman" w:cs="Times New Roman"/>
                <w:sz w:val="20"/>
                <w:szCs w:val="20"/>
              </w:rPr>
            </w:pPr>
            <w:r w:rsidRPr="00161AD1">
              <w:rPr>
                <w:rFonts w:ascii="Times New Roman" w:hAnsi="Times New Roman" w:cs="Times New Roman"/>
                <w:sz w:val="20"/>
                <w:szCs w:val="20"/>
              </w:rPr>
              <w:t>Исследование психо-эмоционального самочувствия</w:t>
            </w:r>
          </w:p>
        </w:tc>
        <w:tc>
          <w:tcPr>
            <w:tcW w:w="1560" w:type="dxa"/>
            <w:tcBorders>
              <w:top w:val="single" w:sz="4" w:space="0" w:color="000000"/>
              <w:left w:val="single" w:sz="4" w:space="0" w:color="000000"/>
              <w:bottom w:val="single" w:sz="4" w:space="0" w:color="000000"/>
              <w:right w:val="single" w:sz="4" w:space="0" w:color="000000"/>
            </w:tcBorders>
            <w:hideMark/>
          </w:tcPr>
          <w:p w14:paraId="03A5B191" w14:textId="77777777" w:rsidR="001F52D4" w:rsidRPr="00161AD1" w:rsidRDefault="001F52D4" w:rsidP="001F52D4">
            <w:pPr>
              <w:rPr>
                <w:rFonts w:ascii="Times New Roman" w:hAnsi="Times New Roman" w:cs="Times New Roman"/>
                <w:sz w:val="20"/>
                <w:szCs w:val="20"/>
              </w:rPr>
            </w:pPr>
            <w:r w:rsidRPr="00161AD1">
              <w:rPr>
                <w:rFonts w:ascii="Times New Roman" w:hAnsi="Times New Roman" w:cs="Times New Roman"/>
                <w:sz w:val="20"/>
                <w:szCs w:val="20"/>
              </w:rPr>
              <w:t xml:space="preserve"> Диагностика эмоционального состояния: Тест «Тревожность» </w:t>
            </w:r>
          </w:p>
          <w:p w14:paraId="0699BA68" w14:textId="77777777" w:rsidR="001F52D4" w:rsidRPr="00161AD1" w:rsidRDefault="001F52D4" w:rsidP="001F52D4">
            <w:pPr>
              <w:rPr>
                <w:rFonts w:ascii="Times New Roman" w:hAnsi="Times New Roman" w:cs="Times New Roman"/>
                <w:sz w:val="20"/>
                <w:szCs w:val="20"/>
              </w:rPr>
            </w:pPr>
            <w:r w:rsidRPr="00161AD1">
              <w:rPr>
                <w:rFonts w:ascii="Times New Roman" w:hAnsi="Times New Roman" w:cs="Times New Roman"/>
                <w:sz w:val="20"/>
                <w:szCs w:val="20"/>
              </w:rPr>
              <w:t>Методика «Лесенка»</w:t>
            </w:r>
          </w:p>
          <w:p w14:paraId="5290DA22" w14:textId="77777777" w:rsidR="001F52D4" w:rsidRPr="00161AD1" w:rsidRDefault="001F52D4" w:rsidP="001F52D4">
            <w:pPr>
              <w:rPr>
                <w:rFonts w:ascii="Times New Roman" w:hAnsi="Times New Roman" w:cs="Times New Roman"/>
                <w:sz w:val="20"/>
                <w:szCs w:val="20"/>
              </w:rPr>
            </w:pPr>
            <w:r w:rsidRPr="00161AD1">
              <w:rPr>
                <w:rFonts w:ascii="Times New Roman" w:hAnsi="Times New Roman" w:cs="Times New Roman"/>
                <w:sz w:val="20"/>
                <w:szCs w:val="20"/>
              </w:rPr>
              <w:t>Методика «Цветометрия»</w:t>
            </w:r>
          </w:p>
        </w:tc>
        <w:tc>
          <w:tcPr>
            <w:tcW w:w="1134" w:type="dxa"/>
            <w:tcBorders>
              <w:top w:val="single" w:sz="4" w:space="0" w:color="000000"/>
              <w:left w:val="single" w:sz="4" w:space="0" w:color="000000"/>
              <w:bottom w:val="single" w:sz="4" w:space="0" w:color="000000"/>
              <w:right w:val="single" w:sz="4" w:space="0" w:color="000000"/>
            </w:tcBorders>
          </w:tcPr>
          <w:p w14:paraId="1A0D2697" w14:textId="77777777" w:rsidR="001F52D4" w:rsidRPr="00161AD1" w:rsidRDefault="001F52D4" w:rsidP="001F52D4">
            <w:pPr>
              <w:rPr>
                <w:rFonts w:ascii="Times New Roman" w:hAnsi="Times New Roman" w:cs="Times New Roman"/>
                <w:sz w:val="20"/>
                <w:szCs w:val="20"/>
              </w:rPr>
            </w:pPr>
            <w:r w:rsidRPr="00161AD1">
              <w:rPr>
                <w:rFonts w:ascii="Times New Roman" w:hAnsi="Times New Roman" w:cs="Times New Roman"/>
                <w:sz w:val="20"/>
                <w:szCs w:val="20"/>
              </w:rPr>
              <w:t>Октябрь</w:t>
            </w:r>
          </w:p>
          <w:p w14:paraId="058E3957" w14:textId="77777777" w:rsidR="001F52D4" w:rsidRPr="00161AD1" w:rsidRDefault="001F52D4" w:rsidP="001F52D4">
            <w:pPr>
              <w:rPr>
                <w:rFonts w:ascii="Times New Roman" w:hAnsi="Times New Roman" w:cs="Times New Roman"/>
                <w:sz w:val="20"/>
                <w:szCs w:val="20"/>
              </w:rPr>
            </w:pPr>
          </w:p>
        </w:tc>
      </w:tr>
      <w:tr w:rsidR="001F52D4" w:rsidRPr="00161AD1" w14:paraId="767D98C5" w14:textId="77777777" w:rsidTr="001F52D4">
        <w:tc>
          <w:tcPr>
            <w:tcW w:w="1560" w:type="dxa"/>
            <w:vMerge/>
            <w:tcBorders>
              <w:top w:val="single" w:sz="4" w:space="0" w:color="000000"/>
              <w:left w:val="single" w:sz="4" w:space="0" w:color="000000"/>
              <w:bottom w:val="single" w:sz="4" w:space="0" w:color="000000"/>
              <w:right w:val="single" w:sz="4" w:space="0" w:color="000000"/>
            </w:tcBorders>
            <w:vAlign w:val="center"/>
            <w:hideMark/>
          </w:tcPr>
          <w:p w14:paraId="26A23F0C" w14:textId="77777777" w:rsidR="001F52D4" w:rsidRPr="00161AD1" w:rsidRDefault="001F52D4" w:rsidP="001F52D4">
            <w:pPr>
              <w:rPr>
                <w:rFonts w:ascii="Times New Roman" w:hAnsi="Times New Roman" w:cs="Times New Roman"/>
                <w:sz w:val="20"/>
                <w:szCs w:val="20"/>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39597D83" w14:textId="77777777" w:rsidR="001F52D4" w:rsidRPr="00161AD1" w:rsidRDefault="001F52D4" w:rsidP="001F52D4">
            <w:pPr>
              <w:rPr>
                <w:rFonts w:ascii="Times New Roman" w:hAnsi="Times New Roman" w:cs="Times New Roman"/>
                <w:sz w:val="20"/>
                <w:szCs w:val="20"/>
              </w:rPr>
            </w:pPr>
          </w:p>
        </w:tc>
        <w:tc>
          <w:tcPr>
            <w:tcW w:w="1417" w:type="dxa"/>
            <w:tcBorders>
              <w:top w:val="single" w:sz="4" w:space="0" w:color="000000"/>
              <w:left w:val="single" w:sz="4" w:space="0" w:color="000000"/>
              <w:bottom w:val="single" w:sz="4" w:space="0" w:color="000000"/>
              <w:right w:val="single" w:sz="4" w:space="0" w:color="000000"/>
            </w:tcBorders>
            <w:hideMark/>
          </w:tcPr>
          <w:p w14:paraId="3930CF60" w14:textId="77777777" w:rsidR="001F52D4" w:rsidRPr="00161AD1" w:rsidRDefault="001F52D4" w:rsidP="001F52D4">
            <w:pPr>
              <w:rPr>
                <w:rFonts w:ascii="Times New Roman" w:hAnsi="Times New Roman" w:cs="Times New Roman"/>
                <w:sz w:val="20"/>
                <w:szCs w:val="20"/>
              </w:rPr>
            </w:pPr>
            <w:r w:rsidRPr="00161AD1">
              <w:rPr>
                <w:rFonts w:ascii="Times New Roman" w:hAnsi="Times New Roman" w:cs="Times New Roman"/>
                <w:sz w:val="20"/>
                <w:szCs w:val="20"/>
              </w:rPr>
              <w:t>Развивающие занятия</w:t>
            </w:r>
          </w:p>
        </w:tc>
        <w:tc>
          <w:tcPr>
            <w:tcW w:w="1560" w:type="dxa"/>
            <w:tcBorders>
              <w:top w:val="single" w:sz="4" w:space="0" w:color="000000"/>
              <w:left w:val="single" w:sz="4" w:space="0" w:color="000000"/>
              <w:bottom w:val="single" w:sz="4" w:space="0" w:color="000000"/>
              <w:right w:val="single" w:sz="4" w:space="0" w:color="000000"/>
            </w:tcBorders>
          </w:tcPr>
          <w:p w14:paraId="209065FA" w14:textId="77777777" w:rsidR="001F52D4" w:rsidRPr="00161AD1" w:rsidRDefault="001F52D4" w:rsidP="001F52D4">
            <w:pPr>
              <w:rPr>
                <w:rFonts w:ascii="Times New Roman" w:hAnsi="Times New Roman" w:cs="Times New Roman"/>
                <w:sz w:val="20"/>
                <w:szCs w:val="20"/>
              </w:rPr>
            </w:pPr>
          </w:p>
        </w:tc>
        <w:tc>
          <w:tcPr>
            <w:tcW w:w="1134" w:type="dxa"/>
            <w:tcBorders>
              <w:top w:val="single" w:sz="4" w:space="0" w:color="000000"/>
              <w:left w:val="single" w:sz="4" w:space="0" w:color="000000"/>
              <w:bottom w:val="single" w:sz="4" w:space="0" w:color="000000"/>
              <w:right w:val="single" w:sz="4" w:space="0" w:color="000000"/>
            </w:tcBorders>
            <w:hideMark/>
          </w:tcPr>
          <w:p w14:paraId="5EA4E1F7" w14:textId="77777777" w:rsidR="001F52D4" w:rsidRPr="00161AD1" w:rsidRDefault="001F52D4" w:rsidP="001F52D4">
            <w:pPr>
              <w:rPr>
                <w:rFonts w:ascii="Times New Roman" w:hAnsi="Times New Roman" w:cs="Times New Roman"/>
                <w:sz w:val="20"/>
                <w:szCs w:val="20"/>
              </w:rPr>
            </w:pPr>
            <w:r w:rsidRPr="00161AD1">
              <w:rPr>
                <w:rFonts w:ascii="Times New Roman" w:hAnsi="Times New Roman" w:cs="Times New Roman"/>
                <w:sz w:val="20"/>
                <w:szCs w:val="20"/>
              </w:rPr>
              <w:t>В течение года</w:t>
            </w:r>
          </w:p>
        </w:tc>
      </w:tr>
      <w:tr w:rsidR="001F52D4" w:rsidRPr="00161AD1" w14:paraId="6795BCCB" w14:textId="77777777" w:rsidTr="001F52D4">
        <w:tc>
          <w:tcPr>
            <w:tcW w:w="1560" w:type="dxa"/>
            <w:vMerge/>
            <w:tcBorders>
              <w:top w:val="single" w:sz="4" w:space="0" w:color="000000"/>
              <w:left w:val="single" w:sz="4" w:space="0" w:color="000000"/>
              <w:bottom w:val="single" w:sz="4" w:space="0" w:color="000000"/>
              <w:right w:val="single" w:sz="4" w:space="0" w:color="000000"/>
            </w:tcBorders>
            <w:vAlign w:val="center"/>
            <w:hideMark/>
          </w:tcPr>
          <w:p w14:paraId="4B5AA7D0" w14:textId="77777777" w:rsidR="001F52D4" w:rsidRPr="00161AD1" w:rsidRDefault="001F52D4" w:rsidP="001F52D4">
            <w:pPr>
              <w:rPr>
                <w:rFonts w:ascii="Times New Roman" w:hAnsi="Times New Roman" w:cs="Times New Roman"/>
                <w:sz w:val="20"/>
                <w:szCs w:val="20"/>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6FE4C621" w14:textId="77777777" w:rsidR="001F52D4" w:rsidRPr="00161AD1" w:rsidRDefault="001F52D4" w:rsidP="001F52D4">
            <w:pPr>
              <w:rPr>
                <w:rFonts w:ascii="Times New Roman" w:hAnsi="Times New Roman" w:cs="Times New Roman"/>
                <w:sz w:val="20"/>
                <w:szCs w:val="20"/>
              </w:rPr>
            </w:pPr>
          </w:p>
        </w:tc>
        <w:tc>
          <w:tcPr>
            <w:tcW w:w="1417" w:type="dxa"/>
            <w:tcBorders>
              <w:top w:val="single" w:sz="4" w:space="0" w:color="000000"/>
              <w:left w:val="single" w:sz="4" w:space="0" w:color="000000"/>
              <w:bottom w:val="single" w:sz="4" w:space="0" w:color="000000"/>
              <w:right w:val="single" w:sz="4" w:space="0" w:color="000000"/>
            </w:tcBorders>
            <w:hideMark/>
          </w:tcPr>
          <w:p w14:paraId="3691CB96" w14:textId="77777777" w:rsidR="001F52D4" w:rsidRPr="00161AD1" w:rsidRDefault="001F52D4" w:rsidP="001F52D4">
            <w:pPr>
              <w:jc w:val="both"/>
              <w:rPr>
                <w:rFonts w:ascii="Times New Roman" w:hAnsi="Times New Roman" w:cs="Times New Roman"/>
                <w:sz w:val="20"/>
                <w:szCs w:val="20"/>
              </w:rPr>
            </w:pPr>
            <w:r w:rsidRPr="00161AD1">
              <w:rPr>
                <w:rFonts w:ascii="Times New Roman" w:hAnsi="Times New Roman" w:cs="Times New Roman"/>
                <w:sz w:val="20"/>
                <w:szCs w:val="20"/>
              </w:rPr>
              <w:t>Родительские собрания «Адаптация ребёнка к школе»</w:t>
            </w:r>
          </w:p>
        </w:tc>
        <w:tc>
          <w:tcPr>
            <w:tcW w:w="1560" w:type="dxa"/>
            <w:tcBorders>
              <w:top w:val="single" w:sz="4" w:space="0" w:color="000000"/>
              <w:left w:val="single" w:sz="4" w:space="0" w:color="000000"/>
              <w:bottom w:val="single" w:sz="4" w:space="0" w:color="000000"/>
              <w:right w:val="single" w:sz="4" w:space="0" w:color="000000"/>
            </w:tcBorders>
            <w:hideMark/>
          </w:tcPr>
          <w:p w14:paraId="123C0D0A" w14:textId="77777777" w:rsidR="001F52D4" w:rsidRPr="00161AD1" w:rsidRDefault="001F52D4" w:rsidP="001F52D4">
            <w:pPr>
              <w:rPr>
                <w:rFonts w:ascii="Times New Roman" w:hAnsi="Times New Roman" w:cs="Times New Roman"/>
                <w:sz w:val="20"/>
                <w:szCs w:val="20"/>
              </w:rPr>
            </w:pPr>
            <w:r w:rsidRPr="00161AD1">
              <w:rPr>
                <w:rFonts w:ascii="Times New Roman" w:hAnsi="Times New Roman" w:cs="Times New Roman"/>
                <w:sz w:val="20"/>
                <w:szCs w:val="20"/>
              </w:rPr>
              <w:t>Лекция, презентация,анкетирование родителей</w:t>
            </w:r>
          </w:p>
        </w:tc>
        <w:tc>
          <w:tcPr>
            <w:tcW w:w="1134" w:type="dxa"/>
            <w:tcBorders>
              <w:top w:val="single" w:sz="4" w:space="0" w:color="000000"/>
              <w:left w:val="single" w:sz="4" w:space="0" w:color="000000"/>
              <w:bottom w:val="single" w:sz="4" w:space="0" w:color="000000"/>
              <w:right w:val="single" w:sz="4" w:space="0" w:color="000000"/>
            </w:tcBorders>
            <w:hideMark/>
          </w:tcPr>
          <w:p w14:paraId="24CD006B" w14:textId="77777777" w:rsidR="001F52D4" w:rsidRPr="00161AD1" w:rsidRDefault="001F52D4" w:rsidP="001F52D4">
            <w:pPr>
              <w:rPr>
                <w:rFonts w:ascii="Times New Roman" w:hAnsi="Times New Roman" w:cs="Times New Roman"/>
                <w:sz w:val="20"/>
                <w:szCs w:val="20"/>
              </w:rPr>
            </w:pPr>
            <w:r w:rsidRPr="00161AD1">
              <w:rPr>
                <w:rFonts w:ascii="Times New Roman" w:hAnsi="Times New Roman" w:cs="Times New Roman"/>
                <w:sz w:val="20"/>
                <w:szCs w:val="20"/>
              </w:rPr>
              <w:t>Сентябрь-октябрь</w:t>
            </w:r>
          </w:p>
        </w:tc>
      </w:tr>
      <w:tr w:rsidR="001F52D4" w:rsidRPr="00161AD1" w14:paraId="1E808E12" w14:textId="77777777" w:rsidTr="001F52D4">
        <w:tc>
          <w:tcPr>
            <w:tcW w:w="1560" w:type="dxa"/>
            <w:tcBorders>
              <w:top w:val="single" w:sz="4" w:space="0" w:color="000000"/>
              <w:left w:val="single" w:sz="4" w:space="0" w:color="000000"/>
              <w:bottom w:val="single" w:sz="4" w:space="0" w:color="000000"/>
              <w:right w:val="single" w:sz="4" w:space="0" w:color="000000"/>
            </w:tcBorders>
            <w:hideMark/>
          </w:tcPr>
          <w:p w14:paraId="7678B33A" w14:textId="77777777" w:rsidR="001F52D4" w:rsidRPr="00161AD1" w:rsidRDefault="001F52D4" w:rsidP="001F52D4">
            <w:pPr>
              <w:jc w:val="both"/>
              <w:rPr>
                <w:rFonts w:ascii="Times New Roman" w:hAnsi="Times New Roman" w:cs="Times New Roman"/>
                <w:sz w:val="20"/>
                <w:szCs w:val="20"/>
              </w:rPr>
            </w:pPr>
            <w:r w:rsidRPr="00161AD1">
              <w:rPr>
                <w:rFonts w:ascii="Times New Roman" w:hAnsi="Times New Roman" w:cs="Times New Roman"/>
                <w:sz w:val="20"/>
                <w:szCs w:val="20"/>
              </w:rPr>
              <w:t>3. Коррекционная работа с детьми «группы риска»</w:t>
            </w:r>
          </w:p>
        </w:tc>
        <w:tc>
          <w:tcPr>
            <w:tcW w:w="1418" w:type="dxa"/>
            <w:tcBorders>
              <w:top w:val="single" w:sz="4" w:space="0" w:color="000000"/>
              <w:left w:val="single" w:sz="4" w:space="0" w:color="000000"/>
              <w:bottom w:val="single" w:sz="4" w:space="0" w:color="000000"/>
              <w:right w:val="single" w:sz="4" w:space="0" w:color="000000"/>
            </w:tcBorders>
            <w:hideMark/>
          </w:tcPr>
          <w:p w14:paraId="0F809F1A" w14:textId="77777777" w:rsidR="001F52D4" w:rsidRPr="00161AD1" w:rsidRDefault="001F52D4" w:rsidP="001F52D4">
            <w:pPr>
              <w:jc w:val="both"/>
              <w:rPr>
                <w:rFonts w:ascii="Times New Roman" w:hAnsi="Times New Roman" w:cs="Times New Roman"/>
                <w:sz w:val="20"/>
                <w:szCs w:val="20"/>
              </w:rPr>
            </w:pPr>
            <w:r w:rsidRPr="00161AD1">
              <w:rPr>
                <w:rFonts w:ascii="Times New Roman" w:hAnsi="Times New Roman" w:cs="Times New Roman"/>
                <w:sz w:val="20"/>
                <w:szCs w:val="20"/>
              </w:rPr>
              <w:t>Устранение проблем развития познавательных процессов, проблем отклоняющегося поведения и проблем в развитии мелкой моторики</w:t>
            </w:r>
          </w:p>
        </w:tc>
        <w:tc>
          <w:tcPr>
            <w:tcW w:w="1417" w:type="dxa"/>
            <w:tcBorders>
              <w:top w:val="single" w:sz="4" w:space="0" w:color="000000"/>
              <w:left w:val="single" w:sz="4" w:space="0" w:color="000000"/>
              <w:bottom w:val="single" w:sz="4" w:space="0" w:color="000000"/>
              <w:right w:val="single" w:sz="4" w:space="0" w:color="000000"/>
            </w:tcBorders>
            <w:hideMark/>
          </w:tcPr>
          <w:p w14:paraId="546452A1" w14:textId="77777777" w:rsidR="001F52D4" w:rsidRPr="00161AD1" w:rsidRDefault="001F52D4" w:rsidP="001F52D4">
            <w:pPr>
              <w:jc w:val="both"/>
              <w:rPr>
                <w:rFonts w:ascii="Times New Roman" w:hAnsi="Times New Roman" w:cs="Times New Roman"/>
                <w:sz w:val="20"/>
                <w:szCs w:val="20"/>
              </w:rPr>
            </w:pPr>
            <w:r w:rsidRPr="00161AD1">
              <w:rPr>
                <w:rFonts w:ascii="Times New Roman" w:hAnsi="Times New Roman" w:cs="Times New Roman"/>
                <w:sz w:val="20"/>
                <w:szCs w:val="20"/>
              </w:rPr>
              <w:t>Коррекционная работа по развитию познавательных  процессов (мышления, внимания, памяти и т. д.),мелкой моторики и коррекция отклоняющегося поведения у первоклассников с низким уровнем готовности к школьному обучению</w:t>
            </w:r>
          </w:p>
        </w:tc>
        <w:tc>
          <w:tcPr>
            <w:tcW w:w="1560" w:type="dxa"/>
            <w:tcBorders>
              <w:top w:val="single" w:sz="4" w:space="0" w:color="000000"/>
              <w:left w:val="single" w:sz="4" w:space="0" w:color="000000"/>
              <w:bottom w:val="single" w:sz="4" w:space="0" w:color="000000"/>
              <w:right w:val="single" w:sz="4" w:space="0" w:color="000000"/>
            </w:tcBorders>
            <w:hideMark/>
          </w:tcPr>
          <w:p w14:paraId="27C2CE72" w14:textId="77777777" w:rsidR="001F52D4" w:rsidRPr="00161AD1" w:rsidRDefault="001F52D4" w:rsidP="001F52D4">
            <w:pPr>
              <w:rPr>
                <w:rFonts w:ascii="Times New Roman" w:hAnsi="Times New Roman" w:cs="Times New Roman"/>
                <w:sz w:val="20"/>
                <w:szCs w:val="20"/>
              </w:rPr>
            </w:pPr>
            <w:r w:rsidRPr="00161AD1">
              <w:rPr>
                <w:rFonts w:ascii="Times New Roman" w:hAnsi="Times New Roman" w:cs="Times New Roman"/>
                <w:sz w:val="20"/>
                <w:szCs w:val="20"/>
              </w:rPr>
              <w:t>Программы развития познавательной сферы, мелкой моторики и коррекции отклоняющегося поведения.</w:t>
            </w:r>
          </w:p>
        </w:tc>
        <w:tc>
          <w:tcPr>
            <w:tcW w:w="1134" w:type="dxa"/>
            <w:tcBorders>
              <w:top w:val="single" w:sz="4" w:space="0" w:color="000000"/>
              <w:left w:val="single" w:sz="4" w:space="0" w:color="000000"/>
              <w:bottom w:val="single" w:sz="4" w:space="0" w:color="000000"/>
              <w:right w:val="single" w:sz="4" w:space="0" w:color="000000"/>
            </w:tcBorders>
            <w:hideMark/>
          </w:tcPr>
          <w:p w14:paraId="7776AABA" w14:textId="77777777" w:rsidR="001F52D4" w:rsidRPr="00161AD1" w:rsidRDefault="001F52D4" w:rsidP="001F52D4">
            <w:pPr>
              <w:rPr>
                <w:rFonts w:ascii="Times New Roman" w:hAnsi="Times New Roman" w:cs="Times New Roman"/>
                <w:sz w:val="20"/>
                <w:szCs w:val="20"/>
              </w:rPr>
            </w:pPr>
            <w:r w:rsidRPr="00161AD1">
              <w:rPr>
                <w:rFonts w:ascii="Times New Roman" w:hAnsi="Times New Roman" w:cs="Times New Roman"/>
                <w:sz w:val="20"/>
                <w:szCs w:val="20"/>
              </w:rPr>
              <w:t>3-4 четверти</w:t>
            </w:r>
          </w:p>
        </w:tc>
      </w:tr>
      <w:tr w:rsidR="001F52D4" w:rsidRPr="00161AD1" w14:paraId="084EE5E0" w14:textId="77777777" w:rsidTr="001F52D4">
        <w:tc>
          <w:tcPr>
            <w:tcW w:w="1560" w:type="dxa"/>
            <w:tcBorders>
              <w:top w:val="single" w:sz="4" w:space="0" w:color="000000"/>
              <w:left w:val="single" w:sz="4" w:space="0" w:color="000000"/>
              <w:bottom w:val="single" w:sz="4" w:space="0" w:color="000000"/>
              <w:right w:val="single" w:sz="4" w:space="0" w:color="000000"/>
            </w:tcBorders>
            <w:hideMark/>
          </w:tcPr>
          <w:p w14:paraId="44D6FC9D" w14:textId="77777777" w:rsidR="001F52D4" w:rsidRPr="00161AD1" w:rsidRDefault="001F52D4" w:rsidP="001F52D4">
            <w:pPr>
              <w:jc w:val="both"/>
              <w:rPr>
                <w:rFonts w:ascii="Times New Roman" w:hAnsi="Times New Roman" w:cs="Times New Roman"/>
                <w:sz w:val="20"/>
                <w:szCs w:val="20"/>
              </w:rPr>
            </w:pPr>
            <w:r w:rsidRPr="00161AD1">
              <w:rPr>
                <w:rFonts w:ascii="Times New Roman" w:hAnsi="Times New Roman" w:cs="Times New Roman"/>
                <w:sz w:val="20"/>
                <w:szCs w:val="20"/>
              </w:rPr>
              <w:t>4. Консультатив-</w:t>
            </w:r>
          </w:p>
          <w:p w14:paraId="06A5F618" w14:textId="77777777" w:rsidR="001F52D4" w:rsidRPr="00161AD1" w:rsidRDefault="001F52D4" w:rsidP="001F52D4">
            <w:pPr>
              <w:jc w:val="both"/>
              <w:rPr>
                <w:rFonts w:ascii="Times New Roman" w:hAnsi="Times New Roman" w:cs="Times New Roman"/>
                <w:sz w:val="20"/>
                <w:szCs w:val="20"/>
              </w:rPr>
            </w:pPr>
            <w:r w:rsidRPr="00161AD1">
              <w:rPr>
                <w:rFonts w:ascii="Times New Roman" w:hAnsi="Times New Roman" w:cs="Times New Roman"/>
                <w:sz w:val="20"/>
                <w:szCs w:val="20"/>
              </w:rPr>
              <w:t>ная работа</w:t>
            </w:r>
          </w:p>
        </w:tc>
        <w:tc>
          <w:tcPr>
            <w:tcW w:w="1418" w:type="dxa"/>
            <w:tcBorders>
              <w:top w:val="single" w:sz="4" w:space="0" w:color="000000"/>
              <w:left w:val="single" w:sz="4" w:space="0" w:color="000000"/>
              <w:bottom w:val="single" w:sz="4" w:space="0" w:color="000000"/>
              <w:right w:val="single" w:sz="4" w:space="0" w:color="000000"/>
            </w:tcBorders>
            <w:hideMark/>
          </w:tcPr>
          <w:p w14:paraId="27DEAF24" w14:textId="77777777" w:rsidR="001F52D4" w:rsidRPr="00161AD1" w:rsidRDefault="001F52D4" w:rsidP="001F52D4">
            <w:pPr>
              <w:jc w:val="both"/>
              <w:rPr>
                <w:rFonts w:ascii="Times New Roman" w:hAnsi="Times New Roman" w:cs="Times New Roman"/>
                <w:sz w:val="20"/>
                <w:szCs w:val="20"/>
              </w:rPr>
            </w:pPr>
            <w:r w:rsidRPr="00161AD1">
              <w:rPr>
                <w:rFonts w:ascii="Times New Roman" w:hAnsi="Times New Roman" w:cs="Times New Roman"/>
                <w:sz w:val="20"/>
                <w:szCs w:val="20"/>
              </w:rPr>
              <w:t>Психологическая помощь родителям и учителям по проблемам обучения и воспитания, а также по вопросам личностного развития детей</w:t>
            </w:r>
          </w:p>
        </w:tc>
        <w:tc>
          <w:tcPr>
            <w:tcW w:w="1417" w:type="dxa"/>
            <w:tcBorders>
              <w:top w:val="single" w:sz="4" w:space="0" w:color="000000"/>
              <w:left w:val="single" w:sz="4" w:space="0" w:color="000000"/>
              <w:bottom w:val="single" w:sz="4" w:space="0" w:color="000000"/>
              <w:right w:val="single" w:sz="4" w:space="0" w:color="000000"/>
            </w:tcBorders>
            <w:hideMark/>
          </w:tcPr>
          <w:p w14:paraId="24F1C94D" w14:textId="77777777" w:rsidR="001F52D4" w:rsidRPr="00161AD1" w:rsidRDefault="001F52D4" w:rsidP="001F52D4">
            <w:pPr>
              <w:jc w:val="both"/>
              <w:rPr>
                <w:rFonts w:ascii="Times New Roman" w:hAnsi="Times New Roman" w:cs="Times New Roman"/>
                <w:sz w:val="20"/>
                <w:szCs w:val="20"/>
              </w:rPr>
            </w:pPr>
            <w:r w:rsidRPr="00161AD1">
              <w:rPr>
                <w:rFonts w:ascii="Times New Roman" w:hAnsi="Times New Roman" w:cs="Times New Roman"/>
                <w:sz w:val="20"/>
                <w:szCs w:val="20"/>
              </w:rPr>
              <w:t>Консультации родителей и педагогов по психологическим проблемам обучения и воспитания, а также по вопросам развития личности детей</w:t>
            </w:r>
          </w:p>
        </w:tc>
        <w:tc>
          <w:tcPr>
            <w:tcW w:w="1560" w:type="dxa"/>
            <w:tcBorders>
              <w:top w:val="single" w:sz="4" w:space="0" w:color="000000"/>
              <w:left w:val="single" w:sz="4" w:space="0" w:color="000000"/>
              <w:bottom w:val="single" w:sz="4" w:space="0" w:color="000000"/>
              <w:right w:val="single" w:sz="4" w:space="0" w:color="000000"/>
            </w:tcBorders>
          </w:tcPr>
          <w:p w14:paraId="6AC464EA" w14:textId="77777777" w:rsidR="001F52D4" w:rsidRPr="00161AD1" w:rsidRDefault="001F52D4" w:rsidP="001F52D4">
            <w:pPr>
              <w:rPr>
                <w:rFonts w:ascii="Times New Roman" w:hAnsi="Times New Roman" w:cs="Times New Roman"/>
                <w:sz w:val="20"/>
                <w:szCs w:val="20"/>
              </w:rPr>
            </w:pPr>
          </w:p>
        </w:tc>
        <w:tc>
          <w:tcPr>
            <w:tcW w:w="1134" w:type="dxa"/>
            <w:tcBorders>
              <w:top w:val="single" w:sz="4" w:space="0" w:color="000000"/>
              <w:left w:val="single" w:sz="4" w:space="0" w:color="000000"/>
              <w:bottom w:val="single" w:sz="4" w:space="0" w:color="000000"/>
              <w:right w:val="single" w:sz="4" w:space="0" w:color="000000"/>
            </w:tcBorders>
            <w:hideMark/>
          </w:tcPr>
          <w:p w14:paraId="0B604BF6" w14:textId="77777777" w:rsidR="001F52D4" w:rsidRPr="00161AD1" w:rsidRDefault="001F52D4" w:rsidP="001F52D4">
            <w:pPr>
              <w:rPr>
                <w:rFonts w:ascii="Times New Roman" w:hAnsi="Times New Roman" w:cs="Times New Roman"/>
                <w:sz w:val="20"/>
                <w:szCs w:val="20"/>
              </w:rPr>
            </w:pPr>
            <w:r w:rsidRPr="00161AD1">
              <w:rPr>
                <w:rFonts w:ascii="Times New Roman" w:hAnsi="Times New Roman" w:cs="Times New Roman"/>
                <w:sz w:val="20"/>
                <w:szCs w:val="20"/>
              </w:rPr>
              <w:t>В течение года</w:t>
            </w:r>
          </w:p>
        </w:tc>
      </w:tr>
      <w:tr w:rsidR="001F52D4" w:rsidRPr="00161AD1" w14:paraId="128B7985" w14:textId="77777777" w:rsidTr="001F52D4">
        <w:tc>
          <w:tcPr>
            <w:tcW w:w="1560" w:type="dxa"/>
            <w:vMerge w:val="restart"/>
            <w:tcBorders>
              <w:top w:val="single" w:sz="4" w:space="0" w:color="000000"/>
              <w:left w:val="single" w:sz="4" w:space="0" w:color="000000"/>
              <w:bottom w:val="single" w:sz="4" w:space="0" w:color="000000"/>
              <w:right w:val="single" w:sz="4" w:space="0" w:color="000000"/>
            </w:tcBorders>
            <w:hideMark/>
          </w:tcPr>
          <w:p w14:paraId="55D57D1E" w14:textId="77777777" w:rsidR="001F52D4" w:rsidRPr="00161AD1" w:rsidRDefault="001F52D4" w:rsidP="001F52D4">
            <w:pPr>
              <w:jc w:val="both"/>
              <w:rPr>
                <w:rFonts w:ascii="Times New Roman" w:hAnsi="Times New Roman" w:cs="Times New Roman"/>
                <w:sz w:val="20"/>
                <w:szCs w:val="20"/>
              </w:rPr>
            </w:pPr>
            <w:r w:rsidRPr="00161AD1">
              <w:rPr>
                <w:rFonts w:ascii="Times New Roman" w:hAnsi="Times New Roman" w:cs="Times New Roman"/>
                <w:sz w:val="20"/>
                <w:szCs w:val="20"/>
              </w:rPr>
              <w:t>5. Методическая работа</w:t>
            </w:r>
          </w:p>
        </w:tc>
        <w:tc>
          <w:tcPr>
            <w:tcW w:w="1418" w:type="dxa"/>
            <w:tcBorders>
              <w:top w:val="single" w:sz="4" w:space="0" w:color="000000"/>
              <w:left w:val="single" w:sz="4" w:space="0" w:color="000000"/>
              <w:bottom w:val="single" w:sz="4" w:space="0" w:color="000000"/>
              <w:right w:val="single" w:sz="4" w:space="0" w:color="000000"/>
            </w:tcBorders>
            <w:hideMark/>
          </w:tcPr>
          <w:p w14:paraId="7A2DD152" w14:textId="77777777" w:rsidR="001F52D4" w:rsidRPr="00161AD1" w:rsidRDefault="001F52D4" w:rsidP="001F52D4">
            <w:pPr>
              <w:jc w:val="both"/>
              <w:rPr>
                <w:rFonts w:ascii="Times New Roman" w:hAnsi="Times New Roman" w:cs="Times New Roman"/>
                <w:sz w:val="20"/>
                <w:szCs w:val="20"/>
              </w:rPr>
            </w:pPr>
            <w:r w:rsidRPr="00161AD1">
              <w:rPr>
                <w:rFonts w:ascii="Times New Roman" w:hAnsi="Times New Roman" w:cs="Times New Roman"/>
                <w:sz w:val="20"/>
                <w:szCs w:val="20"/>
              </w:rPr>
              <w:t xml:space="preserve">Проанализировать уровень готовности первоклассников к школьному обучению </w:t>
            </w:r>
          </w:p>
          <w:p w14:paraId="4AC4266F" w14:textId="77777777" w:rsidR="001F52D4" w:rsidRPr="00161AD1" w:rsidRDefault="001F52D4" w:rsidP="001F52D4">
            <w:pPr>
              <w:jc w:val="both"/>
              <w:rPr>
                <w:rFonts w:ascii="Times New Roman" w:hAnsi="Times New Roman" w:cs="Times New Roman"/>
                <w:sz w:val="20"/>
                <w:szCs w:val="20"/>
              </w:rPr>
            </w:pPr>
            <w:r w:rsidRPr="00161AD1">
              <w:rPr>
                <w:rFonts w:ascii="Times New Roman" w:hAnsi="Times New Roman" w:cs="Times New Roman"/>
                <w:sz w:val="20"/>
                <w:szCs w:val="20"/>
              </w:rPr>
              <w:t>Выявить «группу риска» и спланировать дальнейшую работу с  этими детьми</w:t>
            </w:r>
          </w:p>
        </w:tc>
        <w:tc>
          <w:tcPr>
            <w:tcW w:w="1417" w:type="dxa"/>
            <w:tcBorders>
              <w:top w:val="single" w:sz="4" w:space="0" w:color="000000"/>
              <w:left w:val="single" w:sz="4" w:space="0" w:color="000000"/>
              <w:bottom w:val="single" w:sz="4" w:space="0" w:color="000000"/>
              <w:right w:val="single" w:sz="4" w:space="0" w:color="000000"/>
            </w:tcBorders>
            <w:hideMark/>
          </w:tcPr>
          <w:p w14:paraId="62033C86" w14:textId="77777777" w:rsidR="001F52D4" w:rsidRPr="00161AD1" w:rsidRDefault="001F52D4" w:rsidP="001F52D4">
            <w:pPr>
              <w:rPr>
                <w:rFonts w:ascii="Times New Roman" w:hAnsi="Times New Roman" w:cs="Times New Roman"/>
                <w:sz w:val="20"/>
                <w:szCs w:val="20"/>
              </w:rPr>
            </w:pPr>
            <w:r w:rsidRPr="00161AD1">
              <w:rPr>
                <w:rFonts w:ascii="Times New Roman" w:hAnsi="Times New Roman" w:cs="Times New Roman"/>
                <w:sz w:val="20"/>
                <w:szCs w:val="20"/>
              </w:rPr>
              <w:t>Консилиум по готовности первоклассников к обучению в школе</w:t>
            </w:r>
          </w:p>
        </w:tc>
        <w:tc>
          <w:tcPr>
            <w:tcW w:w="1560" w:type="dxa"/>
            <w:tcBorders>
              <w:top w:val="single" w:sz="4" w:space="0" w:color="000000"/>
              <w:left w:val="single" w:sz="4" w:space="0" w:color="000000"/>
              <w:bottom w:val="single" w:sz="4" w:space="0" w:color="000000"/>
              <w:right w:val="single" w:sz="4" w:space="0" w:color="000000"/>
            </w:tcBorders>
          </w:tcPr>
          <w:p w14:paraId="3135D678" w14:textId="77777777" w:rsidR="001F52D4" w:rsidRPr="00161AD1" w:rsidRDefault="001F52D4" w:rsidP="001F52D4">
            <w:pPr>
              <w:rPr>
                <w:rFonts w:ascii="Times New Roman" w:hAnsi="Times New Roman" w:cs="Times New Roman"/>
                <w:sz w:val="20"/>
                <w:szCs w:val="20"/>
              </w:rPr>
            </w:pPr>
          </w:p>
        </w:tc>
        <w:tc>
          <w:tcPr>
            <w:tcW w:w="1134" w:type="dxa"/>
            <w:tcBorders>
              <w:top w:val="single" w:sz="4" w:space="0" w:color="000000"/>
              <w:left w:val="single" w:sz="4" w:space="0" w:color="000000"/>
              <w:bottom w:val="single" w:sz="4" w:space="0" w:color="000000"/>
              <w:right w:val="single" w:sz="4" w:space="0" w:color="000000"/>
            </w:tcBorders>
            <w:hideMark/>
          </w:tcPr>
          <w:p w14:paraId="797181BF" w14:textId="77777777" w:rsidR="001F52D4" w:rsidRPr="00161AD1" w:rsidRDefault="001F52D4" w:rsidP="001F52D4">
            <w:pPr>
              <w:rPr>
                <w:rFonts w:ascii="Times New Roman" w:hAnsi="Times New Roman" w:cs="Times New Roman"/>
                <w:sz w:val="20"/>
                <w:szCs w:val="20"/>
              </w:rPr>
            </w:pPr>
            <w:r w:rsidRPr="00161AD1">
              <w:rPr>
                <w:rFonts w:ascii="Times New Roman" w:hAnsi="Times New Roman" w:cs="Times New Roman"/>
                <w:sz w:val="20"/>
                <w:szCs w:val="20"/>
              </w:rPr>
              <w:t>Сентябрь</w:t>
            </w:r>
          </w:p>
        </w:tc>
      </w:tr>
      <w:tr w:rsidR="001F52D4" w:rsidRPr="00161AD1" w14:paraId="7B81B9AD" w14:textId="77777777" w:rsidTr="001F52D4">
        <w:tc>
          <w:tcPr>
            <w:tcW w:w="1560" w:type="dxa"/>
            <w:vMerge/>
            <w:tcBorders>
              <w:top w:val="single" w:sz="4" w:space="0" w:color="000000"/>
              <w:left w:val="single" w:sz="4" w:space="0" w:color="000000"/>
              <w:bottom w:val="single" w:sz="4" w:space="0" w:color="000000"/>
              <w:right w:val="single" w:sz="4" w:space="0" w:color="000000"/>
            </w:tcBorders>
            <w:vAlign w:val="center"/>
            <w:hideMark/>
          </w:tcPr>
          <w:p w14:paraId="0BC1A3D5" w14:textId="77777777" w:rsidR="001F52D4" w:rsidRPr="00161AD1" w:rsidRDefault="001F52D4" w:rsidP="001F52D4">
            <w:pPr>
              <w:rPr>
                <w:rFonts w:ascii="Times New Roman" w:hAnsi="Times New Roman" w:cs="Times New Roman"/>
                <w:sz w:val="20"/>
                <w:szCs w:val="20"/>
              </w:rPr>
            </w:pPr>
          </w:p>
        </w:tc>
        <w:tc>
          <w:tcPr>
            <w:tcW w:w="1418" w:type="dxa"/>
            <w:tcBorders>
              <w:top w:val="single" w:sz="4" w:space="0" w:color="000000"/>
              <w:left w:val="single" w:sz="4" w:space="0" w:color="000000"/>
              <w:bottom w:val="single" w:sz="4" w:space="0" w:color="000000"/>
              <w:right w:val="single" w:sz="4" w:space="0" w:color="000000"/>
            </w:tcBorders>
            <w:hideMark/>
          </w:tcPr>
          <w:p w14:paraId="1EB6E4EB" w14:textId="77777777" w:rsidR="001F52D4" w:rsidRPr="00161AD1" w:rsidRDefault="001F52D4" w:rsidP="001F52D4">
            <w:pPr>
              <w:jc w:val="both"/>
              <w:rPr>
                <w:rFonts w:ascii="Times New Roman" w:hAnsi="Times New Roman" w:cs="Times New Roman"/>
                <w:sz w:val="20"/>
                <w:szCs w:val="20"/>
              </w:rPr>
            </w:pPr>
            <w:r w:rsidRPr="00161AD1">
              <w:rPr>
                <w:rFonts w:ascii="Times New Roman" w:hAnsi="Times New Roman" w:cs="Times New Roman"/>
                <w:sz w:val="20"/>
                <w:szCs w:val="20"/>
              </w:rPr>
              <w:t>Проанализировать результаты адаптации первоклассников к школьному обучению, спланировать индивидуальную работу.</w:t>
            </w:r>
          </w:p>
        </w:tc>
        <w:tc>
          <w:tcPr>
            <w:tcW w:w="1417" w:type="dxa"/>
            <w:tcBorders>
              <w:top w:val="single" w:sz="4" w:space="0" w:color="000000"/>
              <w:left w:val="single" w:sz="4" w:space="0" w:color="000000"/>
              <w:bottom w:val="single" w:sz="4" w:space="0" w:color="000000"/>
              <w:right w:val="single" w:sz="4" w:space="0" w:color="000000"/>
            </w:tcBorders>
            <w:hideMark/>
          </w:tcPr>
          <w:p w14:paraId="6978CA3C" w14:textId="77777777" w:rsidR="001F52D4" w:rsidRPr="00161AD1" w:rsidRDefault="001F52D4" w:rsidP="001F52D4">
            <w:pPr>
              <w:rPr>
                <w:rFonts w:ascii="Times New Roman" w:hAnsi="Times New Roman" w:cs="Times New Roman"/>
                <w:sz w:val="20"/>
                <w:szCs w:val="20"/>
              </w:rPr>
            </w:pPr>
            <w:r w:rsidRPr="00161AD1">
              <w:rPr>
                <w:rFonts w:ascii="Times New Roman" w:hAnsi="Times New Roman" w:cs="Times New Roman"/>
                <w:sz w:val="20"/>
                <w:szCs w:val="20"/>
              </w:rPr>
              <w:t>Консилиум по адаптации первоклассников к обучению в школе учителей 1-х классов по итогам работы по адаптации первоклассников к обучению в школе.</w:t>
            </w:r>
          </w:p>
        </w:tc>
        <w:tc>
          <w:tcPr>
            <w:tcW w:w="1560" w:type="dxa"/>
            <w:tcBorders>
              <w:top w:val="single" w:sz="4" w:space="0" w:color="000000"/>
              <w:left w:val="single" w:sz="4" w:space="0" w:color="000000"/>
              <w:bottom w:val="single" w:sz="4" w:space="0" w:color="000000"/>
              <w:right w:val="single" w:sz="4" w:space="0" w:color="000000"/>
            </w:tcBorders>
          </w:tcPr>
          <w:p w14:paraId="59F348D8" w14:textId="77777777" w:rsidR="001F52D4" w:rsidRPr="00161AD1" w:rsidRDefault="001F52D4" w:rsidP="001F52D4">
            <w:pPr>
              <w:rPr>
                <w:rFonts w:ascii="Times New Roman" w:hAnsi="Times New Roman" w:cs="Times New Roman"/>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653E79A2" w14:textId="77777777" w:rsidR="001F52D4" w:rsidRPr="00161AD1" w:rsidRDefault="001F52D4" w:rsidP="001F52D4">
            <w:pPr>
              <w:rPr>
                <w:rFonts w:ascii="Times New Roman" w:hAnsi="Times New Roman" w:cs="Times New Roman"/>
                <w:sz w:val="20"/>
                <w:szCs w:val="20"/>
              </w:rPr>
            </w:pPr>
            <w:r w:rsidRPr="00161AD1">
              <w:rPr>
                <w:rFonts w:ascii="Times New Roman" w:hAnsi="Times New Roman" w:cs="Times New Roman"/>
                <w:sz w:val="20"/>
                <w:szCs w:val="20"/>
              </w:rPr>
              <w:t>Ноябрь</w:t>
            </w:r>
          </w:p>
          <w:p w14:paraId="28CD1CA9" w14:textId="77777777" w:rsidR="001F52D4" w:rsidRPr="00161AD1" w:rsidRDefault="001F52D4" w:rsidP="001F52D4">
            <w:pPr>
              <w:rPr>
                <w:rFonts w:ascii="Times New Roman" w:hAnsi="Times New Roman" w:cs="Times New Roman"/>
                <w:sz w:val="20"/>
                <w:szCs w:val="20"/>
              </w:rPr>
            </w:pPr>
          </w:p>
          <w:p w14:paraId="5FD14CF2" w14:textId="77777777" w:rsidR="001F52D4" w:rsidRPr="00161AD1" w:rsidRDefault="001F52D4" w:rsidP="001F52D4">
            <w:pPr>
              <w:rPr>
                <w:rFonts w:ascii="Times New Roman" w:hAnsi="Times New Roman" w:cs="Times New Roman"/>
                <w:sz w:val="20"/>
                <w:szCs w:val="20"/>
              </w:rPr>
            </w:pPr>
          </w:p>
        </w:tc>
      </w:tr>
    </w:tbl>
    <w:p w14:paraId="6A6FECD4" w14:textId="77777777" w:rsidR="001F52D4" w:rsidRDefault="001F52D4" w:rsidP="001F52D4">
      <w:pPr>
        <w:pStyle w:val="a9"/>
        <w:tabs>
          <w:tab w:val="left" w:pos="207"/>
        </w:tabs>
        <w:spacing w:line="276" w:lineRule="auto"/>
        <w:ind w:left="240" w:firstLine="0"/>
        <w:jc w:val="both"/>
        <w:rPr>
          <w:rStyle w:val="11"/>
          <w:rFonts w:ascii="Times New Roman" w:hAnsi="Times New Roman" w:cs="Times New Roman"/>
          <w:color w:val="000000"/>
          <w:sz w:val="24"/>
          <w:szCs w:val="24"/>
        </w:rPr>
      </w:pPr>
    </w:p>
    <w:p w14:paraId="62DD8214" w14:textId="77777777" w:rsidR="001F52D4" w:rsidRPr="00170BCD" w:rsidRDefault="001F52D4" w:rsidP="001F52D4">
      <w:pPr>
        <w:pStyle w:val="a9"/>
        <w:tabs>
          <w:tab w:val="left" w:pos="207"/>
        </w:tabs>
        <w:spacing w:line="276" w:lineRule="auto"/>
        <w:ind w:left="240" w:firstLine="0"/>
        <w:jc w:val="both"/>
        <w:rPr>
          <w:rFonts w:ascii="Times New Roman" w:hAnsi="Times New Roman" w:cs="Times New Roman"/>
          <w:sz w:val="24"/>
          <w:szCs w:val="24"/>
        </w:rPr>
      </w:pPr>
    </w:p>
    <w:p w14:paraId="73BFF156" w14:textId="77777777" w:rsidR="00F32176" w:rsidRPr="00170BCD" w:rsidRDefault="00F32176">
      <w:pPr>
        <w:pStyle w:val="70"/>
        <w:spacing w:line="266" w:lineRule="auto"/>
        <w:jc w:val="both"/>
        <w:rPr>
          <w:rFonts w:ascii="Times New Roman" w:hAnsi="Times New Roman" w:cs="Times New Roman"/>
          <w:b w:val="0"/>
          <w:bCs w:val="0"/>
          <w:color w:val="auto"/>
          <w:sz w:val="24"/>
          <w:szCs w:val="24"/>
        </w:rPr>
      </w:pPr>
      <w:r w:rsidRPr="00170BCD">
        <w:rPr>
          <w:rStyle w:val="7"/>
          <w:rFonts w:ascii="Times New Roman" w:hAnsi="Times New Roman" w:cs="Times New Roman"/>
          <w:b/>
          <w:bCs/>
          <w:color w:val="000000"/>
          <w:sz w:val="24"/>
          <w:szCs w:val="24"/>
        </w:rPr>
        <w:t>3.5.3 Финансово-экономические условия реализации образовательной программы начального общего образования</w:t>
      </w:r>
    </w:p>
    <w:p w14:paraId="259A60DD" w14:textId="77777777" w:rsidR="00F32176" w:rsidRPr="00170BCD" w:rsidRDefault="00F32176">
      <w:pPr>
        <w:pStyle w:val="a9"/>
        <w:spacing w:after="80" w:line="26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Финансовое обеспечение реализации образовательной про</w:t>
      </w:r>
      <w:r w:rsidRPr="00170BCD">
        <w:rPr>
          <w:rStyle w:val="11"/>
          <w:rFonts w:ascii="Times New Roman" w:hAnsi="Times New Roman" w:cs="Times New Roman"/>
          <w:color w:val="000000"/>
          <w:sz w:val="24"/>
          <w:szCs w:val="24"/>
        </w:rPr>
        <w:softHyphen/>
        <w:t>граммы начального общего образования опирается на исполне</w:t>
      </w:r>
      <w:r w:rsidRPr="00170BCD">
        <w:rPr>
          <w:rStyle w:val="11"/>
          <w:rFonts w:ascii="Times New Roman" w:hAnsi="Times New Roman" w:cs="Times New Roman"/>
          <w:color w:val="000000"/>
          <w:sz w:val="24"/>
          <w:szCs w:val="24"/>
        </w:rPr>
        <w:softHyphen/>
        <w:t>ние расходных обязательств, обеспечивающих государственные гарантии прав на получение общедоступного и бесплатного на</w:t>
      </w:r>
      <w:r w:rsidRPr="00170BCD">
        <w:rPr>
          <w:rStyle w:val="11"/>
          <w:rFonts w:ascii="Times New Roman" w:hAnsi="Times New Roman" w:cs="Times New Roman"/>
          <w:color w:val="000000"/>
          <w:sz w:val="24"/>
          <w:szCs w:val="24"/>
        </w:rPr>
        <w:softHyphen/>
        <w:t>чального общего образования. Объём действующих расходных обязательств отражается в государственном задании образова</w:t>
      </w:r>
      <w:r w:rsidRPr="00170BCD">
        <w:rPr>
          <w:rStyle w:val="11"/>
          <w:rFonts w:ascii="Times New Roman" w:hAnsi="Times New Roman" w:cs="Times New Roman"/>
          <w:color w:val="000000"/>
          <w:sz w:val="24"/>
          <w:szCs w:val="24"/>
        </w:rPr>
        <w:softHyphen/>
        <w:t>тельной организации.</w:t>
      </w:r>
    </w:p>
    <w:p w14:paraId="2E82B210"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Государственное задание устанавливает показатели, харак</w:t>
      </w:r>
      <w:r w:rsidRPr="00170BCD">
        <w:rPr>
          <w:rStyle w:val="11"/>
          <w:rFonts w:ascii="Times New Roman" w:hAnsi="Times New Roman" w:cs="Times New Roman"/>
          <w:color w:val="000000"/>
          <w:sz w:val="24"/>
          <w:szCs w:val="24"/>
        </w:rPr>
        <w:softHyphen/>
        <w:t>теризующие качество и (или) объём (содержание) государствен</w:t>
      </w:r>
      <w:r w:rsidRPr="00170BCD">
        <w:rPr>
          <w:rStyle w:val="11"/>
          <w:rFonts w:ascii="Times New Roman" w:hAnsi="Times New Roman" w:cs="Times New Roman"/>
          <w:color w:val="000000"/>
          <w:sz w:val="24"/>
          <w:szCs w:val="24"/>
        </w:rPr>
        <w:softHyphen/>
        <w:t>ной услуги (работы), а также порядок её оказания (выполне</w:t>
      </w:r>
      <w:r w:rsidRPr="00170BCD">
        <w:rPr>
          <w:rStyle w:val="11"/>
          <w:rFonts w:ascii="Times New Roman" w:hAnsi="Times New Roman" w:cs="Times New Roman"/>
          <w:color w:val="000000"/>
          <w:sz w:val="24"/>
          <w:szCs w:val="24"/>
        </w:rPr>
        <w:softHyphen/>
        <w:t>ния).</w:t>
      </w:r>
    </w:p>
    <w:p w14:paraId="66F5D6FE"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Финансовое обеспечение реализации образовательной про</w:t>
      </w:r>
      <w:r w:rsidRPr="00170BCD">
        <w:rPr>
          <w:rStyle w:val="11"/>
          <w:rFonts w:ascii="Times New Roman" w:hAnsi="Times New Roman" w:cs="Times New Roman"/>
          <w:color w:val="000000"/>
          <w:sz w:val="24"/>
          <w:szCs w:val="24"/>
        </w:rPr>
        <w:softHyphen/>
        <w:t>граммы начального общего образования бюджетного (автоном</w:t>
      </w:r>
      <w:r w:rsidRPr="00170BCD">
        <w:rPr>
          <w:rStyle w:val="11"/>
          <w:rFonts w:ascii="Times New Roman" w:hAnsi="Times New Roman" w:cs="Times New Roman"/>
          <w:color w:val="000000"/>
          <w:sz w:val="24"/>
          <w:szCs w:val="24"/>
        </w:rPr>
        <w:softHyphen/>
        <w:t>ного) учреждения осуществляется исходя из расходных обяза</w:t>
      </w:r>
      <w:r w:rsidRPr="00170BCD">
        <w:rPr>
          <w:rStyle w:val="11"/>
          <w:rFonts w:ascii="Times New Roman" w:hAnsi="Times New Roman" w:cs="Times New Roman"/>
          <w:color w:val="000000"/>
          <w:sz w:val="24"/>
          <w:szCs w:val="24"/>
        </w:rPr>
        <w:softHyphen/>
        <w:t>тельств на основе государственного (муниципального) задания по оказанию государственных (муниципальных) образователь</w:t>
      </w:r>
      <w:r w:rsidRPr="00170BCD">
        <w:rPr>
          <w:rStyle w:val="11"/>
          <w:rFonts w:ascii="Times New Roman" w:hAnsi="Times New Roman" w:cs="Times New Roman"/>
          <w:color w:val="000000"/>
          <w:sz w:val="24"/>
          <w:szCs w:val="24"/>
        </w:rPr>
        <w:softHyphen/>
        <w:t>ных услуг, казённого учреждения — на основании бюджетной сметы.</w:t>
      </w:r>
    </w:p>
    <w:p w14:paraId="0045BD8C" w14:textId="77777777"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Обеспечение государственных гарантий реализации прав на получение общедоступного и бесплатного начального общего образования в общеобразовательных организациях осущест</w:t>
      </w:r>
      <w:r w:rsidRPr="00170BCD">
        <w:rPr>
          <w:rStyle w:val="11"/>
          <w:rFonts w:ascii="Times New Roman" w:hAnsi="Times New Roman" w:cs="Times New Roman"/>
          <w:color w:val="000000"/>
          <w:sz w:val="24"/>
          <w:szCs w:val="24"/>
        </w:rPr>
        <w:softHyphen/>
        <w:t>вляется в соответствии с нормативами, определяемыми органа</w:t>
      </w:r>
      <w:r w:rsidRPr="00170BCD">
        <w:rPr>
          <w:rStyle w:val="11"/>
          <w:rFonts w:ascii="Times New Roman" w:hAnsi="Times New Roman" w:cs="Times New Roman"/>
          <w:color w:val="000000"/>
          <w:sz w:val="24"/>
          <w:szCs w:val="24"/>
        </w:rPr>
        <w:softHyphen/>
        <w:t>ми государственной власти субъектов Российской Федерации.</w:t>
      </w:r>
    </w:p>
    <w:p w14:paraId="2AF04160" w14:textId="77777777" w:rsidR="00F32176" w:rsidRPr="00773570" w:rsidRDefault="00F32176">
      <w:pPr>
        <w:pStyle w:val="a9"/>
        <w:jc w:val="both"/>
        <w:rPr>
          <w:rFonts w:ascii="Times New Roman" w:hAnsi="Times New Roman" w:cs="Times New Roman"/>
          <w:sz w:val="24"/>
          <w:szCs w:val="24"/>
        </w:rPr>
      </w:pPr>
      <w:r w:rsidRPr="00773570">
        <w:rPr>
          <w:rStyle w:val="11"/>
          <w:rFonts w:ascii="Times New Roman" w:hAnsi="Times New Roman" w:cs="Times New Roman"/>
          <w:sz w:val="24"/>
          <w:szCs w:val="24"/>
        </w:rPr>
        <w:t>Норматив затрат на реализацию образовательной программы начального общего образования — гарантированный мини</w:t>
      </w:r>
      <w:r w:rsidRPr="00773570">
        <w:rPr>
          <w:rStyle w:val="11"/>
          <w:rFonts w:ascii="Times New Roman" w:hAnsi="Times New Roman" w:cs="Times New Roman"/>
          <w:sz w:val="24"/>
          <w:szCs w:val="24"/>
        </w:rPr>
        <w:softHyphen/>
        <w:t>мально допустимый объём финансовых средств в год в расчёте на одного обучающегося, необходимый для реализации образо</w:t>
      </w:r>
      <w:r w:rsidRPr="00773570">
        <w:rPr>
          <w:rStyle w:val="11"/>
          <w:rFonts w:ascii="Times New Roman" w:hAnsi="Times New Roman" w:cs="Times New Roman"/>
          <w:sz w:val="24"/>
          <w:szCs w:val="24"/>
        </w:rPr>
        <w:softHyphen/>
        <w:t>вательной программы начального общего образования, вклю</w:t>
      </w:r>
      <w:r w:rsidRPr="00773570">
        <w:rPr>
          <w:rStyle w:val="11"/>
          <w:rFonts w:ascii="Times New Roman" w:hAnsi="Times New Roman" w:cs="Times New Roman"/>
          <w:sz w:val="24"/>
          <w:szCs w:val="24"/>
        </w:rPr>
        <w:softHyphen/>
        <w:t>чая:</w:t>
      </w:r>
    </w:p>
    <w:p w14:paraId="5E08D486" w14:textId="77777777" w:rsidR="00F32176" w:rsidRPr="00773570" w:rsidRDefault="00F32176" w:rsidP="004B39C3">
      <w:pPr>
        <w:pStyle w:val="a9"/>
        <w:numPr>
          <w:ilvl w:val="0"/>
          <w:numId w:val="92"/>
        </w:numPr>
        <w:tabs>
          <w:tab w:val="left" w:pos="207"/>
        </w:tabs>
        <w:spacing w:line="276" w:lineRule="auto"/>
        <w:ind w:left="240" w:hanging="240"/>
        <w:jc w:val="both"/>
        <w:rPr>
          <w:rFonts w:ascii="Times New Roman" w:hAnsi="Times New Roman" w:cs="Times New Roman"/>
          <w:sz w:val="24"/>
          <w:szCs w:val="24"/>
        </w:rPr>
      </w:pPr>
      <w:bookmarkStart w:id="1915" w:name="bookmark2749"/>
      <w:bookmarkEnd w:id="1915"/>
      <w:r w:rsidRPr="00773570">
        <w:rPr>
          <w:rStyle w:val="11"/>
          <w:rFonts w:ascii="Times New Roman" w:hAnsi="Times New Roman" w:cs="Times New Roman"/>
          <w:sz w:val="24"/>
          <w:szCs w:val="24"/>
        </w:rPr>
        <w:t>расходы на оплату труда работников, участвующих в разра</w:t>
      </w:r>
      <w:r w:rsidRPr="00773570">
        <w:rPr>
          <w:rStyle w:val="11"/>
          <w:rFonts w:ascii="Times New Roman" w:hAnsi="Times New Roman" w:cs="Times New Roman"/>
          <w:sz w:val="24"/>
          <w:szCs w:val="24"/>
        </w:rPr>
        <w:softHyphen/>
        <w:t>ботке и реализации образовательной программы начального общего образования;</w:t>
      </w:r>
    </w:p>
    <w:p w14:paraId="13CE0421" w14:textId="77777777" w:rsidR="00F32176" w:rsidRPr="00773570" w:rsidRDefault="00F32176" w:rsidP="004B39C3">
      <w:pPr>
        <w:pStyle w:val="a9"/>
        <w:numPr>
          <w:ilvl w:val="0"/>
          <w:numId w:val="92"/>
        </w:numPr>
        <w:tabs>
          <w:tab w:val="left" w:pos="207"/>
        </w:tabs>
        <w:spacing w:line="283" w:lineRule="auto"/>
        <w:ind w:left="240" w:hanging="240"/>
        <w:jc w:val="both"/>
        <w:rPr>
          <w:rFonts w:ascii="Times New Roman" w:hAnsi="Times New Roman" w:cs="Times New Roman"/>
          <w:sz w:val="24"/>
          <w:szCs w:val="24"/>
        </w:rPr>
      </w:pPr>
      <w:bookmarkStart w:id="1916" w:name="bookmark2750"/>
      <w:bookmarkEnd w:id="1916"/>
      <w:r w:rsidRPr="00773570">
        <w:rPr>
          <w:rStyle w:val="11"/>
          <w:rFonts w:ascii="Times New Roman" w:hAnsi="Times New Roman" w:cs="Times New Roman"/>
          <w:sz w:val="24"/>
          <w:szCs w:val="24"/>
        </w:rPr>
        <w:t>расходы на приобретение учебников и учебных пособий, средств обучения;</w:t>
      </w:r>
    </w:p>
    <w:p w14:paraId="61812B98" w14:textId="77777777" w:rsidR="00F32176" w:rsidRPr="00773570" w:rsidRDefault="00F32176">
      <w:pPr>
        <w:pStyle w:val="a9"/>
        <w:spacing w:line="271" w:lineRule="auto"/>
        <w:ind w:left="240" w:hanging="240"/>
        <w:jc w:val="both"/>
        <w:rPr>
          <w:rFonts w:ascii="Times New Roman" w:hAnsi="Times New Roman" w:cs="Times New Roman"/>
          <w:sz w:val="24"/>
          <w:szCs w:val="24"/>
        </w:rPr>
      </w:pPr>
      <w:r w:rsidRPr="00773570">
        <w:rPr>
          <w:rStyle w:val="11"/>
          <w:rFonts w:ascii="Times New Roman" w:hAnsi="Times New Roman" w:cs="Times New Roman"/>
          <w:sz w:val="24"/>
          <w:szCs w:val="24"/>
        </w:rPr>
        <w:t>■ прочие расходы (за исключением расходов на содержание зданий и оплату коммунальных услуг, осуществляемых из местных бюджетов).</w:t>
      </w:r>
    </w:p>
    <w:p w14:paraId="33725C9B" w14:textId="77777777" w:rsidR="00F32176" w:rsidRPr="00773570" w:rsidRDefault="00F32176">
      <w:pPr>
        <w:pStyle w:val="a9"/>
        <w:spacing w:line="271" w:lineRule="auto"/>
        <w:jc w:val="both"/>
        <w:rPr>
          <w:rFonts w:ascii="Times New Roman" w:hAnsi="Times New Roman" w:cs="Times New Roman"/>
          <w:sz w:val="24"/>
          <w:szCs w:val="24"/>
        </w:rPr>
      </w:pPr>
      <w:r w:rsidRPr="00773570">
        <w:rPr>
          <w:rStyle w:val="11"/>
          <w:rFonts w:ascii="Times New Roman" w:hAnsi="Times New Roman" w:cs="Times New Roman"/>
          <w:sz w:val="24"/>
          <w:szCs w:val="24"/>
        </w:rPr>
        <w:t>Нормативные затраты на оказание государственной или му</w:t>
      </w:r>
      <w:r w:rsidRPr="00773570">
        <w:rPr>
          <w:rStyle w:val="11"/>
          <w:rFonts w:ascii="Times New Roman" w:hAnsi="Times New Roman" w:cs="Times New Roman"/>
          <w:sz w:val="24"/>
          <w:szCs w:val="24"/>
        </w:rPr>
        <w:softHyphen/>
        <w:t>ниципальной услуги в сфере образования определяются по ка</w:t>
      </w:r>
      <w:r w:rsidRPr="00773570">
        <w:rPr>
          <w:rStyle w:val="11"/>
          <w:rFonts w:ascii="Times New Roman" w:hAnsi="Times New Roman" w:cs="Times New Roman"/>
          <w:sz w:val="24"/>
          <w:szCs w:val="24"/>
        </w:rPr>
        <w:softHyphen/>
        <w:t>ждому виду и направленности образовательных программ с учётом форм обучения, типа образовательной организации, сетевой формы реализации образовательных программ, образо</w:t>
      </w:r>
      <w:r w:rsidRPr="00773570">
        <w:rPr>
          <w:rStyle w:val="11"/>
          <w:rFonts w:ascii="Times New Roman" w:hAnsi="Times New Roman" w:cs="Times New Roman"/>
          <w:sz w:val="24"/>
          <w:szCs w:val="24"/>
        </w:rPr>
        <w:softHyphen/>
        <w:t>вательных технологий, обеспечения дополнительного профес</w:t>
      </w:r>
      <w:r w:rsidRPr="00773570">
        <w:rPr>
          <w:rStyle w:val="11"/>
          <w:rFonts w:ascii="Times New Roman" w:hAnsi="Times New Roman" w:cs="Times New Roman"/>
          <w:sz w:val="24"/>
          <w:szCs w:val="24"/>
        </w:rPr>
        <w:softHyphen/>
        <w:t>сионального образования педагогическим работникам, обеспе</w:t>
      </w:r>
      <w:r w:rsidRPr="00773570">
        <w:rPr>
          <w:rStyle w:val="11"/>
          <w:rFonts w:ascii="Times New Roman" w:hAnsi="Times New Roman" w:cs="Times New Roman"/>
          <w:sz w:val="24"/>
          <w:szCs w:val="24"/>
        </w:rPr>
        <w:softHyphen/>
        <w:t>чения безопасных условий обучения и воспитания, охраны здоровья обучающихся, а также с учётом иных предусмот</w:t>
      </w:r>
      <w:r w:rsidRPr="00773570">
        <w:rPr>
          <w:rStyle w:val="11"/>
          <w:rFonts w:ascii="Times New Roman" w:hAnsi="Times New Roman" w:cs="Times New Roman"/>
          <w:sz w:val="24"/>
          <w:szCs w:val="24"/>
        </w:rPr>
        <w:softHyphen/>
        <w:t>ренных законодательством особенностей организации и осу</w:t>
      </w:r>
      <w:r w:rsidRPr="00773570">
        <w:rPr>
          <w:rStyle w:val="11"/>
          <w:rFonts w:ascii="Times New Roman" w:hAnsi="Times New Roman" w:cs="Times New Roman"/>
          <w:sz w:val="24"/>
          <w:szCs w:val="24"/>
        </w:rPr>
        <w:softHyphen/>
        <w:t>ществления образовательной деятельности (для различных ка</w:t>
      </w:r>
      <w:r w:rsidRPr="00773570">
        <w:rPr>
          <w:rStyle w:val="11"/>
          <w:rFonts w:ascii="Times New Roman" w:hAnsi="Times New Roman" w:cs="Times New Roman"/>
          <w:sz w:val="24"/>
          <w:szCs w:val="24"/>
        </w:rPr>
        <w:softHyphen/>
        <w:t>тегорий обучающихся), за исключением образовательной дея</w:t>
      </w:r>
      <w:r w:rsidRPr="00773570">
        <w:rPr>
          <w:rStyle w:val="11"/>
          <w:rFonts w:ascii="Times New Roman" w:hAnsi="Times New Roman" w:cs="Times New Roman"/>
          <w:sz w:val="24"/>
          <w:szCs w:val="24"/>
        </w:rPr>
        <w:softHyphen/>
        <w:t>тельности, осуществляемой в соответствии с образовательными стандартами, в расчёте на одного обучающегося, если иное не установлено законодательством РФ или субъекта РФ.</w:t>
      </w:r>
    </w:p>
    <w:p w14:paraId="45577FD9" w14:textId="77777777" w:rsidR="00F32176" w:rsidRPr="00773570" w:rsidRDefault="00F32176">
      <w:pPr>
        <w:pStyle w:val="a9"/>
        <w:spacing w:line="271" w:lineRule="auto"/>
        <w:jc w:val="both"/>
        <w:rPr>
          <w:rFonts w:ascii="Times New Roman" w:hAnsi="Times New Roman" w:cs="Times New Roman"/>
          <w:sz w:val="24"/>
          <w:szCs w:val="24"/>
        </w:rPr>
      </w:pPr>
      <w:r w:rsidRPr="00773570">
        <w:rPr>
          <w:rStyle w:val="11"/>
          <w:rFonts w:ascii="Times New Roman" w:hAnsi="Times New Roman" w:cs="Times New Roman"/>
          <w:sz w:val="24"/>
          <w:szCs w:val="24"/>
        </w:rPr>
        <w:t>Органы местного самоуправления вправе осуществлять за счёт средств местных бюджетов финансовое обеспечение предо</w:t>
      </w:r>
      <w:r w:rsidRPr="00773570">
        <w:rPr>
          <w:rStyle w:val="11"/>
          <w:rFonts w:ascii="Times New Roman" w:hAnsi="Times New Roman" w:cs="Times New Roman"/>
          <w:sz w:val="24"/>
          <w:szCs w:val="24"/>
        </w:rPr>
        <w:softHyphen/>
        <w:t>ставления начального общего образования муниципальными общеобразовательными организациями в части расходов на оплату труда работников, реализующих образовательную про</w:t>
      </w:r>
      <w:r w:rsidRPr="00773570">
        <w:rPr>
          <w:rStyle w:val="11"/>
          <w:rFonts w:ascii="Times New Roman" w:hAnsi="Times New Roman" w:cs="Times New Roman"/>
          <w:sz w:val="24"/>
          <w:szCs w:val="24"/>
        </w:rPr>
        <w:softHyphen/>
        <w:t>грамму начального общего образования, расходов на приобре</w:t>
      </w:r>
      <w:r w:rsidRPr="00773570">
        <w:rPr>
          <w:rStyle w:val="11"/>
          <w:rFonts w:ascii="Times New Roman" w:hAnsi="Times New Roman" w:cs="Times New Roman"/>
          <w:sz w:val="24"/>
          <w:szCs w:val="24"/>
        </w:rPr>
        <w:softHyphen/>
        <w:t>тение учебников и учебных пособий, средств обучения, игр, игрушек сверх норматива финансового обеспечения, опреде</w:t>
      </w:r>
      <w:r w:rsidRPr="00773570">
        <w:rPr>
          <w:rStyle w:val="11"/>
          <w:rFonts w:ascii="Times New Roman" w:hAnsi="Times New Roman" w:cs="Times New Roman"/>
          <w:sz w:val="24"/>
          <w:szCs w:val="24"/>
        </w:rPr>
        <w:softHyphen/>
        <w:t>лённого субъектом Российской Федерации.</w:t>
      </w:r>
    </w:p>
    <w:p w14:paraId="48D083FE" w14:textId="77777777" w:rsidR="00F32176" w:rsidRPr="00773570" w:rsidRDefault="00F32176">
      <w:pPr>
        <w:pStyle w:val="a9"/>
        <w:spacing w:line="271" w:lineRule="auto"/>
        <w:jc w:val="both"/>
        <w:rPr>
          <w:rFonts w:ascii="Times New Roman" w:hAnsi="Times New Roman" w:cs="Times New Roman"/>
          <w:sz w:val="24"/>
          <w:szCs w:val="24"/>
        </w:rPr>
      </w:pPr>
      <w:r w:rsidRPr="00773570">
        <w:rPr>
          <w:rStyle w:val="11"/>
          <w:rFonts w:ascii="Times New Roman" w:hAnsi="Times New Roman" w:cs="Times New Roman"/>
          <w:sz w:val="24"/>
          <w:szCs w:val="24"/>
        </w:rPr>
        <w:t>В соответствии с расходными обязательствами органов мест</w:t>
      </w:r>
      <w:r w:rsidRPr="00773570">
        <w:rPr>
          <w:rStyle w:val="11"/>
          <w:rFonts w:ascii="Times New Roman" w:hAnsi="Times New Roman" w:cs="Times New Roman"/>
          <w:sz w:val="24"/>
          <w:szCs w:val="24"/>
        </w:rPr>
        <w:softHyphen/>
        <w:t>ного самоуправления по организации предоставления общего образования в расходы местных бюджетов включаются расхо</w:t>
      </w:r>
      <w:r w:rsidRPr="00773570">
        <w:rPr>
          <w:rStyle w:val="11"/>
          <w:rFonts w:ascii="Times New Roman" w:hAnsi="Times New Roman" w:cs="Times New Roman"/>
          <w:sz w:val="24"/>
          <w:szCs w:val="24"/>
        </w:rPr>
        <w:softHyphen/>
        <w:t>ды, связанные с организацией подвоза обучающихся к образо</w:t>
      </w:r>
      <w:r w:rsidRPr="00773570">
        <w:rPr>
          <w:rStyle w:val="11"/>
          <w:rFonts w:ascii="Times New Roman" w:hAnsi="Times New Roman" w:cs="Times New Roman"/>
          <w:sz w:val="24"/>
          <w:szCs w:val="24"/>
        </w:rPr>
        <w:softHyphen/>
        <w:t>вательным организациям и развитием сетевого взаимодействия для реализации основной образовательной программы началь</w:t>
      </w:r>
      <w:r w:rsidRPr="00773570">
        <w:rPr>
          <w:rStyle w:val="11"/>
          <w:rFonts w:ascii="Times New Roman" w:hAnsi="Times New Roman" w:cs="Times New Roman"/>
          <w:sz w:val="24"/>
          <w:szCs w:val="24"/>
        </w:rPr>
        <w:softHyphen/>
        <w:t>ного общего образования (при наличии этих расходов).</w:t>
      </w:r>
    </w:p>
    <w:p w14:paraId="02649127" w14:textId="77777777" w:rsidR="00F32176" w:rsidRPr="00773570" w:rsidRDefault="00F32176">
      <w:pPr>
        <w:pStyle w:val="a9"/>
        <w:spacing w:line="271" w:lineRule="auto"/>
        <w:jc w:val="both"/>
        <w:rPr>
          <w:rFonts w:ascii="Times New Roman" w:hAnsi="Times New Roman" w:cs="Times New Roman"/>
          <w:sz w:val="24"/>
          <w:szCs w:val="24"/>
        </w:rPr>
      </w:pPr>
      <w:r w:rsidRPr="00773570">
        <w:rPr>
          <w:rStyle w:val="11"/>
          <w:rFonts w:ascii="Times New Roman" w:hAnsi="Times New Roman" w:cs="Times New Roman"/>
          <w:sz w:val="24"/>
          <w:szCs w:val="24"/>
        </w:rPr>
        <w:t>Образовательная организация самостоятельно принимает ре</w:t>
      </w:r>
      <w:r w:rsidRPr="00773570">
        <w:rPr>
          <w:rStyle w:val="11"/>
          <w:rFonts w:ascii="Times New Roman" w:hAnsi="Times New Roman" w:cs="Times New Roman"/>
          <w:sz w:val="24"/>
          <w:szCs w:val="24"/>
        </w:rPr>
        <w:softHyphen/>
        <w:t>шение в части направления и расходования средств государ</w:t>
      </w:r>
      <w:r w:rsidRPr="00773570">
        <w:rPr>
          <w:rStyle w:val="11"/>
          <w:rFonts w:ascii="Times New Roman" w:hAnsi="Times New Roman" w:cs="Times New Roman"/>
          <w:sz w:val="24"/>
          <w:szCs w:val="24"/>
        </w:rPr>
        <w:softHyphen/>
        <w:t>ственного (муниципального) задания. И самостоятельно опре</w:t>
      </w:r>
      <w:r w:rsidRPr="00773570">
        <w:rPr>
          <w:rStyle w:val="11"/>
          <w:rFonts w:ascii="Times New Roman" w:hAnsi="Times New Roman" w:cs="Times New Roman"/>
          <w:sz w:val="24"/>
          <w:szCs w:val="24"/>
        </w:rPr>
        <w:softHyphen/>
        <w:t>деляет долю средств, направляемых на оплату труда и иные нужды, необходимые для выполнения государственного зада</w:t>
      </w:r>
      <w:r w:rsidRPr="00773570">
        <w:rPr>
          <w:rStyle w:val="11"/>
          <w:rFonts w:ascii="Times New Roman" w:hAnsi="Times New Roman" w:cs="Times New Roman"/>
          <w:sz w:val="24"/>
          <w:szCs w:val="24"/>
        </w:rPr>
        <w:softHyphen/>
        <w:t>ния, придерживаясь при этом принципа соответствия структу</w:t>
      </w:r>
      <w:r w:rsidRPr="00773570">
        <w:rPr>
          <w:rStyle w:val="11"/>
          <w:rFonts w:ascii="Times New Roman" w:hAnsi="Times New Roman" w:cs="Times New Roman"/>
          <w:sz w:val="24"/>
          <w:szCs w:val="24"/>
        </w:rPr>
        <w:softHyphen/>
        <w:t>ры направления и расходования бюджетных средств структуре норматива затрат на реализацию образовательной программы начального общего образования (заработная плата с начисле</w:t>
      </w:r>
      <w:r w:rsidRPr="00773570">
        <w:rPr>
          <w:rStyle w:val="11"/>
          <w:rFonts w:ascii="Times New Roman" w:hAnsi="Times New Roman" w:cs="Times New Roman"/>
          <w:sz w:val="24"/>
          <w:szCs w:val="24"/>
        </w:rPr>
        <w:softHyphen/>
        <w:t>ниями, прочие текущие расходы на обеспечение материальных затрат, непосредственно связанных с учебной деятельностью общеобразовательных организаций).</w:t>
      </w:r>
    </w:p>
    <w:p w14:paraId="67212B87" w14:textId="77777777" w:rsidR="00F32176" w:rsidRPr="00773570" w:rsidRDefault="00F32176">
      <w:pPr>
        <w:pStyle w:val="a9"/>
        <w:spacing w:line="271" w:lineRule="auto"/>
        <w:jc w:val="both"/>
        <w:rPr>
          <w:rFonts w:ascii="Times New Roman" w:hAnsi="Times New Roman" w:cs="Times New Roman"/>
          <w:sz w:val="24"/>
          <w:szCs w:val="24"/>
        </w:rPr>
      </w:pPr>
      <w:r w:rsidRPr="00773570">
        <w:rPr>
          <w:rStyle w:val="11"/>
          <w:rFonts w:ascii="Times New Roman" w:hAnsi="Times New Roman" w:cs="Times New Roman"/>
          <w:sz w:val="24"/>
          <w:szCs w:val="24"/>
        </w:rPr>
        <w:t>Нормативные затраты на оказание государственных (муни</w:t>
      </w:r>
      <w:r w:rsidRPr="00773570">
        <w:rPr>
          <w:rStyle w:val="11"/>
          <w:rFonts w:ascii="Times New Roman" w:hAnsi="Times New Roman" w:cs="Times New Roman"/>
          <w:sz w:val="24"/>
          <w:szCs w:val="24"/>
        </w:rPr>
        <w:softHyphen/>
        <w:t>ципальных) услуг включают в себя затраты на оплату труда педагогических работников с учётом обеспечения уровня сред</w:t>
      </w:r>
      <w:r w:rsidRPr="00773570">
        <w:rPr>
          <w:rStyle w:val="11"/>
          <w:rFonts w:ascii="Times New Roman" w:hAnsi="Times New Roman" w:cs="Times New Roman"/>
          <w:sz w:val="24"/>
          <w:szCs w:val="24"/>
        </w:rPr>
        <w:softHyphen/>
        <w:t>ней заработной платы педагогических работников за выполня</w:t>
      </w:r>
      <w:r w:rsidRPr="00773570">
        <w:rPr>
          <w:rStyle w:val="11"/>
          <w:rFonts w:ascii="Times New Roman" w:hAnsi="Times New Roman" w:cs="Times New Roman"/>
          <w:sz w:val="24"/>
          <w:szCs w:val="24"/>
        </w:rPr>
        <w:softHyphen/>
        <w:t>емую ими учебную (преподавательскую) работу и другую ра</w:t>
      </w:r>
      <w:r w:rsidRPr="00773570">
        <w:rPr>
          <w:rStyle w:val="11"/>
          <w:rFonts w:ascii="Times New Roman" w:hAnsi="Times New Roman" w:cs="Times New Roman"/>
          <w:sz w:val="24"/>
          <w:szCs w:val="24"/>
        </w:rPr>
        <w:softHyphen/>
        <w:t>боту, определяемого в соответствии с Указами Президента Российской Федерации, нормативно-правовыми актами Пра</w:t>
      </w:r>
      <w:r w:rsidRPr="00773570">
        <w:rPr>
          <w:rStyle w:val="11"/>
          <w:rFonts w:ascii="Times New Roman" w:hAnsi="Times New Roman" w:cs="Times New Roman"/>
          <w:sz w:val="24"/>
          <w:szCs w:val="24"/>
        </w:rPr>
        <w:softHyphen/>
        <w:t>вительства Российской Федерации, органов государственной власти субъектов Российской Федерации, органов местного самоуправления. Расходы на оплату труда педагогических ра</w:t>
      </w:r>
      <w:r w:rsidRPr="00773570">
        <w:rPr>
          <w:rStyle w:val="11"/>
          <w:rFonts w:ascii="Times New Roman" w:hAnsi="Times New Roman" w:cs="Times New Roman"/>
          <w:sz w:val="24"/>
          <w:szCs w:val="24"/>
        </w:rPr>
        <w:softHyphen/>
        <w:t>ботников муниципальных общеобразовательных организаций, включаемые органами государственной власти субъектов Рос</w:t>
      </w:r>
      <w:r w:rsidRPr="00773570">
        <w:rPr>
          <w:rStyle w:val="11"/>
          <w:rFonts w:ascii="Times New Roman" w:hAnsi="Times New Roman" w:cs="Times New Roman"/>
          <w:sz w:val="24"/>
          <w:szCs w:val="24"/>
        </w:rPr>
        <w:softHyphen/>
        <w:t>сийской Федерации в нормативы финансового обеспечения, не могут быть ниже уровня, соответствующего средней заработ</w:t>
      </w:r>
      <w:r w:rsidRPr="00773570">
        <w:rPr>
          <w:rStyle w:val="11"/>
          <w:rFonts w:ascii="Times New Roman" w:hAnsi="Times New Roman" w:cs="Times New Roman"/>
          <w:sz w:val="24"/>
          <w:szCs w:val="24"/>
        </w:rPr>
        <w:softHyphen/>
        <w:t>ной плате в соответствующем субъекте Российской Федера</w:t>
      </w:r>
      <w:r w:rsidRPr="00773570">
        <w:rPr>
          <w:rStyle w:val="11"/>
          <w:rFonts w:ascii="Times New Roman" w:hAnsi="Times New Roman" w:cs="Times New Roman"/>
          <w:sz w:val="24"/>
          <w:szCs w:val="24"/>
        </w:rPr>
        <w:softHyphen/>
        <w:t>ции, на территории которого расположены общеобразователь</w:t>
      </w:r>
      <w:r w:rsidRPr="00773570">
        <w:rPr>
          <w:rStyle w:val="11"/>
          <w:rFonts w:ascii="Times New Roman" w:hAnsi="Times New Roman" w:cs="Times New Roman"/>
          <w:sz w:val="24"/>
          <w:szCs w:val="24"/>
        </w:rPr>
        <w:softHyphen/>
        <w:t>ные организации.</w:t>
      </w:r>
    </w:p>
    <w:p w14:paraId="7E8FDA3E" w14:textId="77777777" w:rsidR="00F32176" w:rsidRPr="00773570" w:rsidRDefault="00F32176">
      <w:pPr>
        <w:pStyle w:val="a9"/>
        <w:spacing w:line="271" w:lineRule="auto"/>
        <w:jc w:val="both"/>
        <w:rPr>
          <w:rFonts w:ascii="Times New Roman" w:hAnsi="Times New Roman" w:cs="Times New Roman"/>
          <w:sz w:val="24"/>
          <w:szCs w:val="24"/>
        </w:rPr>
      </w:pPr>
      <w:r w:rsidRPr="00773570">
        <w:rPr>
          <w:rStyle w:val="11"/>
          <w:rFonts w:ascii="Times New Roman" w:hAnsi="Times New Roman" w:cs="Times New Roman"/>
          <w:sz w:val="24"/>
          <w:szCs w:val="24"/>
        </w:rPr>
        <w:t>В связи с требованиями ФГОС НОО при расчёте региональ</w:t>
      </w:r>
      <w:r w:rsidRPr="00773570">
        <w:rPr>
          <w:rStyle w:val="11"/>
          <w:rFonts w:ascii="Times New Roman" w:hAnsi="Times New Roman" w:cs="Times New Roman"/>
          <w:sz w:val="24"/>
          <w:szCs w:val="24"/>
        </w:rPr>
        <w:softHyphen/>
        <w:t>ного норматива учитываются затраты рабочего времени педа</w:t>
      </w:r>
      <w:r w:rsidRPr="00773570">
        <w:rPr>
          <w:rStyle w:val="11"/>
          <w:rFonts w:ascii="Times New Roman" w:hAnsi="Times New Roman" w:cs="Times New Roman"/>
          <w:sz w:val="24"/>
          <w:szCs w:val="24"/>
        </w:rPr>
        <w:softHyphen/>
        <w:t>гогических работников образовательных организаций на уроч</w:t>
      </w:r>
      <w:r w:rsidRPr="00773570">
        <w:rPr>
          <w:rStyle w:val="11"/>
          <w:rFonts w:ascii="Times New Roman" w:hAnsi="Times New Roman" w:cs="Times New Roman"/>
          <w:sz w:val="24"/>
          <w:szCs w:val="24"/>
        </w:rPr>
        <w:softHyphen/>
        <w:t>ную и внеурочную деятельность.</w:t>
      </w:r>
    </w:p>
    <w:p w14:paraId="6FB48B8F" w14:textId="77777777" w:rsidR="00F32176" w:rsidRPr="00773570" w:rsidRDefault="00F32176">
      <w:pPr>
        <w:pStyle w:val="a9"/>
        <w:spacing w:line="271" w:lineRule="auto"/>
        <w:jc w:val="both"/>
        <w:rPr>
          <w:rFonts w:ascii="Times New Roman" w:hAnsi="Times New Roman" w:cs="Times New Roman"/>
          <w:sz w:val="24"/>
          <w:szCs w:val="24"/>
        </w:rPr>
      </w:pPr>
      <w:r w:rsidRPr="00773570">
        <w:rPr>
          <w:rStyle w:val="11"/>
          <w:rFonts w:ascii="Times New Roman" w:hAnsi="Times New Roman" w:cs="Times New Roman"/>
          <w:sz w:val="24"/>
          <w:szCs w:val="24"/>
        </w:rPr>
        <w:t>Формирование фонда оплаты труда образовательной органи</w:t>
      </w:r>
      <w:r w:rsidRPr="00773570">
        <w:rPr>
          <w:rStyle w:val="11"/>
          <w:rFonts w:ascii="Times New Roman" w:hAnsi="Times New Roman" w:cs="Times New Roman"/>
          <w:sz w:val="24"/>
          <w:szCs w:val="24"/>
        </w:rPr>
        <w:softHyphen/>
        <w:t>зации осуществляется в пределах объёма средств образователь</w:t>
      </w:r>
      <w:r w:rsidRPr="00773570">
        <w:rPr>
          <w:rStyle w:val="11"/>
          <w:rFonts w:ascii="Times New Roman" w:hAnsi="Times New Roman" w:cs="Times New Roman"/>
          <w:sz w:val="24"/>
          <w:szCs w:val="24"/>
        </w:rPr>
        <w:softHyphen/>
        <w:t>ной организации на текущий финансовый год, установленного в соответствии с нормативами финансового обеспечения, опре</w:t>
      </w:r>
      <w:r w:rsidRPr="00773570">
        <w:rPr>
          <w:rStyle w:val="11"/>
          <w:rFonts w:ascii="Times New Roman" w:hAnsi="Times New Roman" w:cs="Times New Roman"/>
          <w:sz w:val="24"/>
          <w:szCs w:val="24"/>
        </w:rPr>
        <w:softHyphen/>
        <w:t>делёнными органами государственной власти субъекта Россий</w:t>
      </w:r>
      <w:r w:rsidRPr="00773570">
        <w:rPr>
          <w:rStyle w:val="11"/>
          <w:rFonts w:ascii="Times New Roman" w:hAnsi="Times New Roman" w:cs="Times New Roman"/>
          <w:sz w:val="24"/>
          <w:szCs w:val="24"/>
        </w:rPr>
        <w:softHyphen/>
        <w:t>ской Федерации, количеством обучающихся, соответствующи</w:t>
      </w:r>
      <w:r w:rsidRPr="00773570">
        <w:rPr>
          <w:rStyle w:val="11"/>
          <w:rFonts w:ascii="Times New Roman" w:hAnsi="Times New Roman" w:cs="Times New Roman"/>
          <w:sz w:val="24"/>
          <w:szCs w:val="24"/>
        </w:rPr>
        <w:softHyphen/>
        <w:t>ми поправочными коэффициентами (при их наличии) и локальным нормативным актом образовательной организации, устанавливающим положение об оплате труда работников об</w:t>
      </w:r>
      <w:r w:rsidRPr="00773570">
        <w:rPr>
          <w:rStyle w:val="11"/>
          <w:rFonts w:ascii="Times New Roman" w:hAnsi="Times New Roman" w:cs="Times New Roman"/>
          <w:sz w:val="24"/>
          <w:szCs w:val="24"/>
        </w:rPr>
        <w:softHyphen/>
        <w:t>разовательной организации.</w:t>
      </w:r>
    </w:p>
    <w:p w14:paraId="7C5AE3B5" w14:textId="77777777" w:rsidR="00F32176" w:rsidRPr="00773570" w:rsidRDefault="00F32176">
      <w:pPr>
        <w:pStyle w:val="a9"/>
        <w:spacing w:line="271" w:lineRule="auto"/>
        <w:jc w:val="both"/>
        <w:rPr>
          <w:rFonts w:ascii="Times New Roman" w:hAnsi="Times New Roman" w:cs="Times New Roman"/>
          <w:sz w:val="24"/>
          <w:szCs w:val="24"/>
        </w:rPr>
      </w:pPr>
      <w:r w:rsidRPr="00773570">
        <w:rPr>
          <w:rStyle w:val="11"/>
          <w:rFonts w:ascii="Times New Roman" w:hAnsi="Times New Roman" w:cs="Times New Roman"/>
          <w:sz w:val="24"/>
          <w:szCs w:val="24"/>
        </w:rPr>
        <w:t>Размеры, порядок и условия осуществления стимулирую</w:t>
      </w:r>
      <w:r w:rsidRPr="00773570">
        <w:rPr>
          <w:rStyle w:val="11"/>
          <w:rFonts w:ascii="Times New Roman" w:hAnsi="Times New Roman" w:cs="Times New Roman"/>
          <w:sz w:val="24"/>
          <w:szCs w:val="24"/>
        </w:rPr>
        <w:softHyphen/>
        <w:t>щих выплат определяются локальными нормативными актами образовательной организации. В локальных нормативных ак</w:t>
      </w:r>
      <w:r w:rsidRPr="00773570">
        <w:rPr>
          <w:rStyle w:val="11"/>
          <w:rFonts w:ascii="Times New Roman" w:hAnsi="Times New Roman" w:cs="Times New Roman"/>
          <w:sz w:val="24"/>
          <w:szCs w:val="24"/>
        </w:rPr>
        <w:softHyphen/>
        <w:t>тах о стимулирующих выплатах определены критерии и пока</w:t>
      </w:r>
      <w:r w:rsidRPr="00773570">
        <w:rPr>
          <w:rStyle w:val="11"/>
          <w:rFonts w:ascii="Times New Roman" w:hAnsi="Times New Roman" w:cs="Times New Roman"/>
          <w:sz w:val="24"/>
          <w:szCs w:val="24"/>
        </w:rPr>
        <w:softHyphen/>
        <w:t>затели результативности и качества деятельности образова</w:t>
      </w:r>
      <w:r w:rsidRPr="00773570">
        <w:rPr>
          <w:rStyle w:val="11"/>
          <w:rFonts w:ascii="Times New Roman" w:hAnsi="Times New Roman" w:cs="Times New Roman"/>
          <w:sz w:val="24"/>
          <w:szCs w:val="24"/>
        </w:rPr>
        <w:softHyphen/>
        <w:t>тельной организации и достигнутых результатов, разработанные в соответствии с требованиями ФГОС к результатам освоения образовательной программы начального общего образования. В них включаются: динамика учебных достижений обучаю</w:t>
      </w:r>
      <w:r w:rsidRPr="00773570">
        <w:rPr>
          <w:rStyle w:val="11"/>
          <w:rFonts w:ascii="Times New Roman" w:hAnsi="Times New Roman" w:cs="Times New Roman"/>
          <w:sz w:val="24"/>
          <w:szCs w:val="24"/>
        </w:rPr>
        <w:softHyphen/>
        <w:t>щихся, активность их участия во внеурочной деятельности; использование педагогическими работниками современных пе</w:t>
      </w:r>
      <w:r w:rsidRPr="00773570">
        <w:rPr>
          <w:rStyle w:val="11"/>
          <w:rFonts w:ascii="Times New Roman" w:hAnsi="Times New Roman" w:cs="Times New Roman"/>
          <w:sz w:val="24"/>
          <w:szCs w:val="24"/>
        </w:rPr>
        <w:softHyphen/>
        <w:t>дагогических технологий, в том числе здоровьесберегающих; участие в методической работе, распространение передового педагогического опыта; повышение уровня профессионального мастерства и др.</w:t>
      </w:r>
    </w:p>
    <w:p w14:paraId="45DE9336" w14:textId="77777777" w:rsidR="00F32176" w:rsidRPr="00773570" w:rsidRDefault="00F32176">
      <w:pPr>
        <w:pStyle w:val="a9"/>
        <w:spacing w:line="271" w:lineRule="auto"/>
        <w:jc w:val="both"/>
        <w:rPr>
          <w:rFonts w:ascii="Times New Roman" w:hAnsi="Times New Roman" w:cs="Times New Roman"/>
          <w:sz w:val="24"/>
          <w:szCs w:val="24"/>
        </w:rPr>
      </w:pPr>
      <w:r w:rsidRPr="00773570">
        <w:rPr>
          <w:rStyle w:val="11"/>
          <w:rFonts w:ascii="Times New Roman" w:hAnsi="Times New Roman" w:cs="Times New Roman"/>
          <w:sz w:val="24"/>
          <w:szCs w:val="24"/>
        </w:rPr>
        <w:t>Образовательная организация самостоятельно определяет:</w:t>
      </w:r>
    </w:p>
    <w:p w14:paraId="06C24D39" w14:textId="77777777" w:rsidR="00F32176" w:rsidRPr="00773570" w:rsidRDefault="00F32176" w:rsidP="004B39C3">
      <w:pPr>
        <w:pStyle w:val="a9"/>
        <w:numPr>
          <w:ilvl w:val="0"/>
          <w:numId w:val="92"/>
        </w:numPr>
        <w:tabs>
          <w:tab w:val="left" w:pos="207"/>
        </w:tabs>
        <w:spacing w:line="283" w:lineRule="auto"/>
        <w:ind w:left="240" w:hanging="240"/>
        <w:jc w:val="both"/>
        <w:rPr>
          <w:rFonts w:ascii="Times New Roman" w:hAnsi="Times New Roman" w:cs="Times New Roman"/>
          <w:sz w:val="24"/>
          <w:szCs w:val="24"/>
        </w:rPr>
      </w:pPr>
      <w:bookmarkStart w:id="1917" w:name="bookmark2751"/>
      <w:bookmarkEnd w:id="1917"/>
      <w:r w:rsidRPr="00773570">
        <w:rPr>
          <w:rStyle w:val="11"/>
          <w:rFonts w:ascii="Times New Roman" w:hAnsi="Times New Roman" w:cs="Times New Roman"/>
          <w:sz w:val="24"/>
          <w:szCs w:val="24"/>
        </w:rPr>
        <w:t>соотношение базовой и стимулирующей частей фонда опла</w:t>
      </w:r>
      <w:r w:rsidRPr="00773570">
        <w:rPr>
          <w:rStyle w:val="11"/>
          <w:rFonts w:ascii="Times New Roman" w:hAnsi="Times New Roman" w:cs="Times New Roman"/>
          <w:sz w:val="24"/>
          <w:szCs w:val="24"/>
        </w:rPr>
        <w:softHyphen/>
        <w:t>ты труда;</w:t>
      </w:r>
    </w:p>
    <w:p w14:paraId="67192593" w14:textId="77777777" w:rsidR="00F32176" w:rsidRPr="00773570" w:rsidRDefault="00F32176" w:rsidP="004B39C3">
      <w:pPr>
        <w:pStyle w:val="a9"/>
        <w:numPr>
          <w:ilvl w:val="0"/>
          <w:numId w:val="92"/>
        </w:numPr>
        <w:tabs>
          <w:tab w:val="left" w:pos="207"/>
        </w:tabs>
        <w:spacing w:line="276" w:lineRule="auto"/>
        <w:ind w:left="240" w:hanging="240"/>
        <w:jc w:val="both"/>
        <w:rPr>
          <w:rFonts w:ascii="Times New Roman" w:hAnsi="Times New Roman" w:cs="Times New Roman"/>
          <w:sz w:val="24"/>
          <w:szCs w:val="24"/>
        </w:rPr>
      </w:pPr>
      <w:bookmarkStart w:id="1918" w:name="bookmark2752"/>
      <w:bookmarkEnd w:id="1918"/>
      <w:r w:rsidRPr="00773570">
        <w:rPr>
          <w:rStyle w:val="11"/>
          <w:rFonts w:ascii="Times New Roman" w:hAnsi="Times New Roman" w:cs="Times New Roman"/>
          <w:sz w:val="24"/>
          <w:szCs w:val="24"/>
        </w:rPr>
        <w:t>соотношение фонда оплаты труда руководящего, педагогиче</w:t>
      </w:r>
      <w:r w:rsidRPr="00773570">
        <w:rPr>
          <w:rStyle w:val="11"/>
          <w:rFonts w:ascii="Times New Roman" w:hAnsi="Times New Roman" w:cs="Times New Roman"/>
          <w:sz w:val="24"/>
          <w:szCs w:val="24"/>
        </w:rPr>
        <w:softHyphen/>
        <w:t>ского, инженерно-технического, административно-хозяй</w:t>
      </w:r>
      <w:r w:rsidRPr="00773570">
        <w:rPr>
          <w:rStyle w:val="11"/>
          <w:rFonts w:ascii="Times New Roman" w:hAnsi="Times New Roman" w:cs="Times New Roman"/>
          <w:sz w:val="24"/>
          <w:szCs w:val="24"/>
        </w:rPr>
        <w:softHyphen/>
        <w:t>ственного, производственного, учебно-вспомогательного и иного персонала;</w:t>
      </w:r>
    </w:p>
    <w:p w14:paraId="4AC35623" w14:textId="77777777" w:rsidR="00F32176" w:rsidRPr="00773570" w:rsidRDefault="00F32176" w:rsidP="004B39C3">
      <w:pPr>
        <w:pStyle w:val="a9"/>
        <w:numPr>
          <w:ilvl w:val="0"/>
          <w:numId w:val="92"/>
        </w:numPr>
        <w:tabs>
          <w:tab w:val="left" w:pos="207"/>
        </w:tabs>
        <w:spacing w:line="283" w:lineRule="auto"/>
        <w:ind w:left="240" w:hanging="240"/>
        <w:jc w:val="both"/>
        <w:rPr>
          <w:rFonts w:ascii="Times New Roman" w:hAnsi="Times New Roman" w:cs="Times New Roman"/>
          <w:sz w:val="24"/>
          <w:szCs w:val="24"/>
        </w:rPr>
      </w:pPr>
      <w:bookmarkStart w:id="1919" w:name="bookmark2753"/>
      <w:bookmarkEnd w:id="1919"/>
      <w:r w:rsidRPr="00773570">
        <w:rPr>
          <w:rStyle w:val="11"/>
          <w:rFonts w:ascii="Times New Roman" w:hAnsi="Times New Roman" w:cs="Times New Roman"/>
          <w:sz w:val="24"/>
          <w:szCs w:val="24"/>
        </w:rPr>
        <w:t>соотношение общей и специальной частей внутри базовой части фонда оплаты труда;</w:t>
      </w:r>
    </w:p>
    <w:p w14:paraId="42CC5F78" w14:textId="77777777" w:rsidR="00F32176" w:rsidRPr="00773570" w:rsidRDefault="00F32176" w:rsidP="004B39C3">
      <w:pPr>
        <w:pStyle w:val="a9"/>
        <w:numPr>
          <w:ilvl w:val="0"/>
          <w:numId w:val="92"/>
        </w:numPr>
        <w:tabs>
          <w:tab w:val="left" w:pos="207"/>
        </w:tabs>
        <w:spacing w:line="276" w:lineRule="auto"/>
        <w:ind w:left="240" w:hanging="240"/>
        <w:jc w:val="both"/>
        <w:rPr>
          <w:rFonts w:ascii="Times New Roman" w:hAnsi="Times New Roman" w:cs="Times New Roman"/>
          <w:sz w:val="24"/>
          <w:szCs w:val="24"/>
        </w:rPr>
      </w:pPr>
      <w:bookmarkStart w:id="1920" w:name="bookmark2754"/>
      <w:bookmarkEnd w:id="1920"/>
      <w:r w:rsidRPr="00773570">
        <w:rPr>
          <w:rStyle w:val="11"/>
          <w:rFonts w:ascii="Times New Roman" w:hAnsi="Times New Roman" w:cs="Times New Roman"/>
          <w:sz w:val="24"/>
          <w:szCs w:val="24"/>
        </w:rPr>
        <w:t>порядок распределения стимулирующей части фонда оплаты труда в соответствии с региональными и муниципальными нормативными правовыми актами.</w:t>
      </w:r>
    </w:p>
    <w:p w14:paraId="357767DE" w14:textId="4A6BF696" w:rsidR="00F32176" w:rsidRPr="00773570" w:rsidRDefault="00F32176">
      <w:pPr>
        <w:pStyle w:val="a9"/>
        <w:spacing w:line="271" w:lineRule="auto"/>
        <w:jc w:val="both"/>
        <w:rPr>
          <w:rFonts w:ascii="Times New Roman" w:hAnsi="Times New Roman" w:cs="Times New Roman"/>
          <w:sz w:val="24"/>
          <w:szCs w:val="24"/>
        </w:rPr>
      </w:pPr>
      <w:r w:rsidRPr="00773570">
        <w:rPr>
          <w:rStyle w:val="11"/>
          <w:rFonts w:ascii="Times New Roman" w:hAnsi="Times New Roman" w:cs="Times New Roman"/>
          <w:sz w:val="24"/>
          <w:szCs w:val="24"/>
        </w:rPr>
        <w:t>В распределении стимулирующей части фонда оплаты труда учитывается мнение коллегиальных органов управления обра</w:t>
      </w:r>
      <w:r w:rsidRPr="00773570">
        <w:rPr>
          <w:rStyle w:val="11"/>
          <w:rFonts w:ascii="Times New Roman" w:hAnsi="Times New Roman" w:cs="Times New Roman"/>
          <w:sz w:val="24"/>
          <w:szCs w:val="24"/>
        </w:rPr>
        <w:softHyphen/>
        <w:t>зовательной организации (</w:t>
      </w:r>
      <w:r w:rsidR="00773570">
        <w:rPr>
          <w:rStyle w:val="11"/>
          <w:rFonts w:ascii="Times New Roman" w:hAnsi="Times New Roman" w:cs="Times New Roman"/>
          <w:sz w:val="24"/>
          <w:szCs w:val="24"/>
        </w:rPr>
        <w:t>попечительского</w:t>
      </w:r>
      <w:r w:rsidRPr="00C5075B">
        <w:rPr>
          <w:rStyle w:val="11"/>
          <w:rFonts w:ascii="Times New Roman" w:hAnsi="Times New Roman" w:cs="Times New Roman"/>
          <w:color w:val="FF0000"/>
          <w:sz w:val="24"/>
          <w:szCs w:val="24"/>
        </w:rPr>
        <w:t xml:space="preserve"> </w:t>
      </w:r>
      <w:r w:rsidR="00773570" w:rsidRPr="00773570">
        <w:rPr>
          <w:rStyle w:val="11"/>
          <w:rFonts w:ascii="Times New Roman" w:hAnsi="Times New Roman" w:cs="Times New Roman"/>
          <w:sz w:val="24"/>
          <w:szCs w:val="24"/>
        </w:rPr>
        <w:t>совета</w:t>
      </w:r>
      <w:r w:rsidRPr="00773570">
        <w:rPr>
          <w:rStyle w:val="11"/>
          <w:rFonts w:ascii="Times New Roman" w:hAnsi="Times New Roman" w:cs="Times New Roman"/>
          <w:sz w:val="24"/>
          <w:szCs w:val="24"/>
        </w:rPr>
        <w:t>), выборного органа первичной проф</w:t>
      </w:r>
      <w:r w:rsidRPr="00773570">
        <w:rPr>
          <w:rStyle w:val="11"/>
          <w:rFonts w:ascii="Times New Roman" w:hAnsi="Times New Roman" w:cs="Times New Roman"/>
          <w:sz w:val="24"/>
          <w:szCs w:val="24"/>
        </w:rPr>
        <w:softHyphen/>
        <w:t>союзной организации.</w:t>
      </w:r>
    </w:p>
    <w:p w14:paraId="40D8915B" w14:textId="77777777" w:rsidR="00F32176" w:rsidRPr="00773570" w:rsidRDefault="00F32176">
      <w:pPr>
        <w:pStyle w:val="a9"/>
        <w:spacing w:line="271" w:lineRule="auto"/>
        <w:jc w:val="both"/>
        <w:rPr>
          <w:rFonts w:ascii="Times New Roman" w:hAnsi="Times New Roman" w:cs="Times New Roman"/>
          <w:sz w:val="24"/>
          <w:szCs w:val="24"/>
        </w:rPr>
      </w:pPr>
      <w:r w:rsidRPr="00773570">
        <w:rPr>
          <w:rStyle w:val="11"/>
          <w:rFonts w:ascii="Times New Roman" w:hAnsi="Times New Roman" w:cs="Times New Roman"/>
          <w:sz w:val="24"/>
          <w:szCs w:val="24"/>
        </w:rPr>
        <w:t>При реализации основной образовательной программы с при</w:t>
      </w:r>
      <w:r w:rsidRPr="00773570">
        <w:rPr>
          <w:rStyle w:val="11"/>
          <w:rFonts w:ascii="Times New Roman" w:hAnsi="Times New Roman" w:cs="Times New Roman"/>
          <w:sz w:val="24"/>
          <w:szCs w:val="24"/>
        </w:rPr>
        <w:softHyphen/>
        <w:t>влечением ресурсов иных организаций, на условиях сетевого взаимодействия образовательная организация разрабатывает финансовый механизм взаимодействия между образовательной организацией и организациями дополнительного образования детей, а также другими социальными партнерами, организую</w:t>
      </w:r>
      <w:r w:rsidRPr="00773570">
        <w:rPr>
          <w:rStyle w:val="11"/>
          <w:rFonts w:ascii="Times New Roman" w:hAnsi="Times New Roman" w:cs="Times New Roman"/>
          <w:sz w:val="24"/>
          <w:szCs w:val="24"/>
        </w:rPr>
        <w:softHyphen/>
        <w:t>щими внеурочную деятельность обучающихся, и отражает его в своих локальных нормативных актах.</w:t>
      </w:r>
    </w:p>
    <w:p w14:paraId="4F4D2481" w14:textId="77777777" w:rsidR="00F32176" w:rsidRPr="00773570" w:rsidRDefault="00F32176">
      <w:pPr>
        <w:pStyle w:val="a9"/>
        <w:spacing w:line="271" w:lineRule="auto"/>
        <w:jc w:val="both"/>
        <w:rPr>
          <w:rFonts w:ascii="Times New Roman" w:hAnsi="Times New Roman" w:cs="Times New Roman"/>
          <w:sz w:val="24"/>
          <w:szCs w:val="24"/>
        </w:rPr>
      </w:pPr>
      <w:r w:rsidRPr="00773570">
        <w:rPr>
          <w:rStyle w:val="11"/>
          <w:rFonts w:ascii="Times New Roman" w:hAnsi="Times New Roman" w:cs="Times New Roman"/>
          <w:sz w:val="24"/>
          <w:szCs w:val="24"/>
        </w:rPr>
        <w:t>Взаимодействие осуществляется:</w:t>
      </w:r>
    </w:p>
    <w:p w14:paraId="5D7E3789" w14:textId="77777777" w:rsidR="00F32176" w:rsidRPr="00773570" w:rsidRDefault="00F32176" w:rsidP="004B39C3">
      <w:pPr>
        <w:pStyle w:val="a9"/>
        <w:numPr>
          <w:ilvl w:val="0"/>
          <w:numId w:val="92"/>
        </w:numPr>
        <w:tabs>
          <w:tab w:val="left" w:pos="207"/>
        </w:tabs>
        <w:spacing w:line="276" w:lineRule="auto"/>
        <w:ind w:left="240" w:hanging="240"/>
        <w:jc w:val="both"/>
        <w:rPr>
          <w:rFonts w:ascii="Times New Roman" w:hAnsi="Times New Roman" w:cs="Times New Roman"/>
          <w:sz w:val="24"/>
          <w:szCs w:val="24"/>
        </w:rPr>
      </w:pPr>
      <w:bookmarkStart w:id="1921" w:name="bookmark2755"/>
      <w:bookmarkEnd w:id="1921"/>
      <w:r w:rsidRPr="00773570">
        <w:rPr>
          <w:rStyle w:val="11"/>
          <w:rFonts w:ascii="Times New Roman" w:hAnsi="Times New Roman" w:cs="Times New Roman"/>
          <w:sz w:val="24"/>
          <w:szCs w:val="24"/>
        </w:rPr>
        <w:t>на основе соглашений и договоров о сетевой форме реализа</w:t>
      </w:r>
      <w:r w:rsidRPr="00773570">
        <w:rPr>
          <w:rStyle w:val="11"/>
          <w:rFonts w:ascii="Times New Roman" w:hAnsi="Times New Roman" w:cs="Times New Roman"/>
          <w:sz w:val="24"/>
          <w:szCs w:val="24"/>
        </w:rPr>
        <w:softHyphen/>
        <w:t>ции образовательных программ на проведение занятий в рамках кружков, секций, клубов и др. по различным направ</w:t>
      </w:r>
      <w:r w:rsidRPr="00773570">
        <w:rPr>
          <w:rStyle w:val="11"/>
          <w:rFonts w:ascii="Times New Roman" w:hAnsi="Times New Roman" w:cs="Times New Roman"/>
          <w:sz w:val="24"/>
          <w:szCs w:val="24"/>
        </w:rPr>
        <w:softHyphen/>
        <w:t>лениям внеурочной деятельности на базе образовательной организации (организации дополнительного образования, клуба, спортивного комплекса и др.);</w:t>
      </w:r>
    </w:p>
    <w:p w14:paraId="4E257855" w14:textId="77777777" w:rsidR="00F32176" w:rsidRPr="00773570" w:rsidRDefault="00F32176" w:rsidP="004B39C3">
      <w:pPr>
        <w:pStyle w:val="a9"/>
        <w:numPr>
          <w:ilvl w:val="0"/>
          <w:numId w:val="92"/>
        </w:numPr>
        <w:tabs>
          <w:tab w:val="left" w:pos="207"/>
        </w:tabs>
        <w:spacing w:line="283" w:lineRule="auto"/>
        <w:ind w:left="240" w:hanging="240"/>
        <w:jc w:val="both"/>
        <w:rPr>
          <w:rFonts w:ascii="Times New Roman" w:hAnsi="Times New Roman" w:cs="Times New Roman"/>
          <w:sz w:val="24"/>
          <w:szCs w:val="24"/>
        </w:rPr>
      </w:pPr>
      <w:bookmarkStart w:id="1922" w:name="bookmark2756"/>
      <w:bookmarkEnd w:id="1922"/>
      <w:r w:rsidRPr="00773570">
        <w:rPr>
          <w:rStyle w:val="11"/>
          <w:rFonts w:ascii="Times New Roman" w:hAnsi="Times New Roman" w:cs="Times New Roman"/>
          <w:sz w:val="24"/>
          <w:szCs w:val="24"/>
        </w:rPr>
        <w:t>за счёт выделения ставок педагогов дополнительного образо</w:t>
      </w:r>
      <w:r w:rsidRPr="00773570">
        <w:rPr>
          <w:rStyle w:val="11"/>
          <w:rFonts w:ascii="Times New Roman" w:hAnsi="Times New Roman" w:cs="Times New Roman"/>
          <w:sz w:val="24"/>
          <w:szCs w:val="24"/>
        </w:rPr>
        <w:softHyphen/>
        <w:t>вания, которые обеспечивают реализацию для обучающихся образовательной организации широкого спектра программ внеурочной деятельности.</w:t>
      </w:r>
    </w:p>
    <w:p w14:paraId="0E862E7F" w14:textId="77777777" w:rsidR="00F32176" w:rsidRPr="00773570" w:rsidRDefault="00F32176">
      <w:pPr>
        <w:pStyle w:val="a9"/>
        <w:spacing w:line="266" w:lineRule="auto"/>
        <w:jc w:val="both"/>
        <w:rPr>
          <w:rFonts w:ascii="Times New Roman" w:hAnsi="Times New Roman" w:cs="Times New Roman"/>
          <w:sz w:val="24"/>
          <w:szCs w:val="24"/>
        </w:rPr>
      </w:pPr>
      <w:r w:rsidRPr="00773570">
        <w:rPr>
          <w:rStyle w:val="11"/>
          <w:rFonts w:ascii="Times New Roman" w:hAnsi="Times New Roman" w:cs="Times New Roman"/>
          <w:sz w:val="24"/>
          <w:szCs w:val="24"/>
        </w:rPr>
        <w:t>Примерный календарный учебный график реализации обра</w:t>
      </w:r>
      <w:r w:rsidRPr="00773570">
        <w:rPr>
          <w:rStyle w:val="11"/>
          <w:rFonts w:ascii="Times New Roman" w:hAnsi="Times New Roman" w:cs="Times New Roman"/>
          <w:sz w:val="24"/>
          <w:szCs w:val="24"/>
        </w:rPr>
        <w:softHyphen/>
        <w:t>зовательной программы, примерные условия образовательной деятельности, включая примерные расчёты нормативных за</w:t>
      </w:r>
      <w:r w:rsidRPr="00773570">
        <w:rPr>
          <w:rStyle w:val="11"/>
          <w:rFonts w:ascii="Times New Roman" w:hAnsi="Times New Roman" w:cs="Times New Roman"/>
          <w:sz w:val="24"/>
          <w:szCs w:val="24"/>
        </w:rPr>
        <w:softHyphen/>
        <w:t>трат оказания государственных услуг по реализации образова</w:t>
      </w:r>
      <w:r w:rsidRPr="00773570">
        <w:rPr>
          <w:rStyle w:val="11"/>
          <w:rFonts w:ascii="Times New Roman" w:hAnsi="Times New Roman" w:cs="Times New Roman"/>
          <w:sz w:val="24"/>
          <w:szCs w:val="24"/>
        </w:rPr>
        <w:softHyphen/>
        <w:t>тельной программы разрабатываются в соответствии с Феде</w:t>
      </w:r>
      <w:r w:rsidRPr="00773570">
        <w:rPr>
          <w:rStyle w:val="11"/>
          <w:rFonts w:ascii="Times New Roman" w:hAnsi="Times New Roman" w:cs="Times New Roman"/>
          <w:sz w:val="24"/>
          <w:szCs w:val="24"/>
        </w:rPr>
        <w:softHyphen/>
        <w:t>ральным законом № 273-ФЗ «Об образовании в Российской Федерации» (ст. 2, п. 10).</w:t>
      </w:r>
    </w:p>
    <w:p w14:paraId="4CB27AE7" w14:textId="77777777" w:rsidR="00F32176" w:rsidRPr="00773570" w:rsidRDefault="00F32176">
      <w:pPr>
        <w:pStyle w:val="a9"/>
        <w:spacing w:line="266" w:lineRule="auto"/>
        <w:jc w:val="both"/>
        <w:rPr>
          <w:rFonts w:ascii="Times New Roman" w:hAnsi="Times New Roman" w:cs="Times New Roman"/>
          <w:sz w:val="24"/>
          <w:szCs w:val="24"/>
        </w:rPr>
      </w:pPr>
      <w:r w:rsidRPr="00773570">
        <w:rPr>
          <w:rStyle w:val="11"/>
          <w:rFonts w:ascii="Times New Roman" w:hAnsi="Times New Roman" w:cs="Times New Roman"/>
          <w:sz w:val="24"/>
          <w:szCs w:val="24"/>
        </w:rPr>
        <w:t>Примерный расчёт нормативных затрат оказания государ</w:t>
      </w:r>
      <w:r w:rsidRPr="00773570">
        <w:rPr>
          <w:rStyle w:val="11"/>
          <w:rFonts w:ascii="Times New Roman" w:hAnsi="Times New Roman" w:cs="Times New Roman"/>
          <w:sz w:val="24"/>
          <w:szCs w:val="24"/>
        </w:rPr>
        <w:softHyphen/>
        <w:t>ственных услуг по реализации образовательной программы начального общего образования соответствует нормативным затратам, определённым Приказом Министерства просвеще</w:t>
      </w:r>
      <w:r w:rsidRPr="00773570">
        <w:rPr>
          <w:rStyle w:val="11"/>
          <w:rFonts w:ascii="Times New Roman" w:hAnsi="Times New Roman" w:cs="Times New Roman"/>
          <w:sz w:val="24"/>
          <w:szCs w:val="24"/>
        </w:rPr>
        <w:softHyphen/>
        <w:t>ния Российской Федерации от 22 сентября 2021 г. № 662 «Об утверждении общих требований к определению нормативных затрат на оказание государственных (муниципальных)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w:t>
      </w:r>
      <w:r w:rsidRPr="00773570">
        <w:rPr>
          <w:rStyle w:val="11"/>
          <w:rFonts w:ascii="Times New Roman" w:hAnsi="Times New Roman" w:cs="Times New Roman"/>
          <w:sz w:val="24"/>
          <w:szCs w:val="24"/>
        </w:rPr>
        <w:softHyphen/>
        <w:t>ного профессионального образования для лиц, имеющих или получающих среднее профессиональное образование, профес</w:t>
      </w:r>
      <w:r w:rsidRPr="00773570">
        <w:rPr>
          <w:rStyle w:val="11"/>
          <w:rFonts w:ascii="Times New Roman" w:hAnsi="Times New Roman" w:cs="Times New Roman"/>
          <w:sz w:val="24"/>
          <w:szCs w:val="24"/>
        </w:rPr>
        <w:softHyphen/>
        <w:t>сионального обучения, применяемых при расчёте объёма суб</w:t>
      </w:r>
      <w:r w:rsidRPr="00773570">
        <w:rPr>
          <w:rStyle w:val="11"/>
          <w:rFonts w:ascii="Times New Roman" w:hAnsi="Times New Roman" w:cs="Times New Roman"/>
          <w:sz w:val="24"/>
          <w:szCs w:val="24"/>
        </w:rPr>
        <w:softHyphen/>
        <w:t>сидии на финансовое обеспечение выполнения государственно</w:t>
      </w:r>
      <w:r w:rsidRPr="00773570">
        <w:rPr>
          <w:rStyle w:val="11"/>
          <w:rFonts w:ascii="Times New Roman" w:hAnsi="Times New Roman" w:cs="Times New Roman"/>
          <w:sz w:val="24"/>
          <w:szCs w:val="24"/>
        </w:rPr>
        <w:softHyphen/>
        <w:t>го (муниципального) задания на оказание государственных (муниципальных) услуг (выполнение работ) государственным (муниципальным) учреждением» (зарегистрирован Министер</w:t>
      </w:r>
      <w:r w:rsidRPr="00773570">
        <w:rPr>
          <w:rStyle w:val="11"/>
          <w:rFonts w:ascii="Times New Roman" w:hAnsi="Times New Roman" w:cs="Times New Roman"/>
          <w:sz w:val="24"/>
          <w:szCs w:val="24"/>
        </w:rPr>
        <w:softHyphen/>
        <w:t>ством юстиции Российской Федерации 15 ноября 2021 г., ре</w:t>
      </w:r>
      <w:r w:rsidRPr="00773570">
        <w:rPr>
          <w:rStyle w:val="11"/>
          <w:rFonts w:ascii="Times New Roman" w:hAnsi="Times New Roman" w:cs="Times New Roman"/>
          <w:sz w:val="24"/>
          <w:szCs w:val="24"/>
        </w:rPr>
        <w:softHyphen/>
        <w:t>гистрационный № 65811).</w:t>
      </w:r>
    </w:p>
    <w:p w14:paraId="7621D5AB" w14:textId="77777777" w:rsidR="00F32176" w:rsidRPr="00773570" w:rsidRDefault="00F32176">
      <w:pPr>
        <w:pStyle w:val="a9"/>
        <w:spacing w:line="266" w:lineRule="auto"/>
        <w:jc w:val="both"/>
        <w:rPr>
          <w:rFonts w:ascii="Times New Roman" w:hAnsi="Times New Roman" w:cs="Times New Roman"/>
          <w:sz w:val="24"/>
          <w:szCs w:val="24"/>
        </w:rPr>
      </w:pPr>
      <w:r w:rsidRPr="00773570">
        <w:rPr>
          <w:rStyle w:val="11"/>
          <w:rFonts w:ascii="Times New Roman" w:hAnsi="Times New Roman" w:cs="Times New Roman"/>
          <w:sz w:val="24"/>
          <w:szCs w:val="24"/>
        </w:rPr>
        <w:t>Примерный расчёт нормативных затрат оказания государ</w:t>
      </w:r>
      <w:r w:rsidRPr="00773570">
        <w:rPr>
          <w:rStyle w:val="11"/>
          <w:rFonts w:ascii="Times New Roman" w:hAnsi="Times New Roman" w:cs="Times New Roman"/>
          <w:sz w:val="24"/>
          <w:szCs w:val="24"/>
        </w:rPr>
        <w:softHyphen/>
        <w:t>ственных услуг по реализации образовательной программы на</w:t>
      </w:r>
      <w:r w:rsidRPr="00773570">
        <w:rPr>
          <w:rStyle w:val="11"/>
          <w:rFonts w:ascii="Times New Roman" w:hAnsi="Times New Roman" w:cs="Times New Roman"/>
          <w:sz w:val="24"/>
          <w:szCs w:val="24"/>
        </w:rPr>
        <w:softHyphen/>
        <w:t>чального общего образования определяет нормативные затраты субъекта Российской Федерации (муниципального образова</w:t>
      </w:r>
      <w:r w:rsidRPr="00773570">
        <w:rPr>
          <w:rStyle w:val="11"/>
          <w:rFonts w:ascii="Times New Roman" w:hAnsi="Times New Roman" w:cs="Times New Roman"/>
          <w:sz w:val="24"/>
          <w:szCs w:val="24"/>
        </w:rPr>
        <w:softHyphen/>
        <w:t>ния), связанные с оказанием государственными (муниципаль</w:t>
      </w:r>
      <w:r w:rsidRPr="00773570">
        <w:rPr>
          <w:rStyle w:val="11"/>
          <w:rFonts w:ascii="Times New Roman" w:hAnsi="Times New Roman" w:cs="Times New Roman"/>
          <w:sz w:val="24"/>
          <w:szCs w:val="24"/>
        </w:rPr>
        <w:softHyphen/>
        <w:t>ными) организациями, осуществляющими образовательную деятельность, государственных услуг по реализации образова</w:t>
      </w:r>
      <w:r w:rsidRPr="00773570">
        <w:rPr>
          <w:rStyle w:val="11"/>
          <w:rFonts w:ascii="Times New Roman" w:hAnsi="Times New Roman" w:cs="Times New Roman"/>
          <w:sz w:val="24"/>
          <w:szCs w:val="24"/>
        </w:rPr>
        <w:softHyphen/>
        <w:t>тельных программ в соответствии с Федеральным законом «Об образовании в Российской Федерации» (ст. 2, п. 10).</w:t>
      </w:r>
    </w:p>
    <w:p w14:paraId="0B0EF497" w14:textId="77777777" w:rsidR="00F32176" w:rsidRDefault="00F32176">
      <w:pPr>
        <w:pStyle w:val="a9"/>
        <w:spacing w:line="266" w:lineRule="auto"/>
        <w:jc w:val="both"/>
        <w:rPr>
          <w:rStyle w:val="11"/>
          <w:rFonts w:ascii="Times New Roman" w:hAnsi="Times New Roman" w:cs="Times New Roman"/>
          <w:sz w:val="24"/>
          <w:szCs w:val="24"/>
        </w:rPr>
      </w:pPr>
      <w:r w:rsidRPr="00773570">
        <w:rPr>
          <w:rStyle w:val="11"/>
          <w:rFonts w:ascii="Times New Roman" w:hAnsi="Times New Roman" w:cs="Times New Roman"/>
          <w:sz w:val="24"/>
          <w:szCs w:val="24"/>
        </w:rPr>
        <w:t>Финансовое обеспечение оказания государственных услуг осуществляется в пределах бюджетных ассигнований, пред</w:t>
      </w:r>
      <w:r w:rsidRPr="00773570">
        <w:rPr>
          <w:rStyle w:val="11"/>
          <w:rFonts w:ascii="Times New Roman" w:hAnsi="Times New Roman" w:cs="Times New Roman"/>
          <w:sz w:val="24"/>
          <w:szCs w:val="24"/>
        </w:rPr>
        <w:softHyphen/>
        <w:t>усмотренных образовательной организацией на очередной фи</w:t>
      </w:r>
      <w:r w:rsidRPr="00773570">
        <w:rPr>
          <w:rStyle w:val="11"/>
          <w:rFonts w:ascii="Times New Roman" w:hAnsi="Times New Roman" w:cs="Times New Roman"/>
          <w:sz w:val="24"/>
          <w:szCs w:val="24"/>
        </w:rPr>
        <w:softHyphen/>
        <w:t>нансовый год.</w:t>
      </w:r>
    </w:p>
    <w:p w14:paraId="2ADFC0DE" w14:textId="77777777" w:rsidR="00773570" w:rsidRDefault="00773570">
      <w:pPr>
        <w:pStyle w:val="a9"/>
        <w:spacing w:line="266" w:lineRule="auto"/>
        <w:jc w:val="both"/>
        <w:rPr>
          <w:rStyle w:val="11"/>
          <w:rFonts w:ascii="Times New Roman" w:hAnsi="Times New Roman" w:cs="Times New Roman"/>
          <w:sz w:val="24"/>
          <w:szCs w:val="24"/>
        </w:rPr>
      </w:pPr>
    </w:p>
    <w:p w14:paraId="64F6DF76" w14:textId="77777777" w:rsidR="00773570" w:rsidRDefault="00773570">
      <w:pPr>
        <w:pStyle w:val="a9"/>
        <w:spacing w:line="266" w:lineRule="auto"/>
        <w:jc w:val="both"/>
        <w:rPr>
          <w:rStyle w:val="11"/>
          <w:rFonts w:ascii="Times New Roman" w:hAnsi="Times New Roman" w:cs="Times New Roman"/>
          <w:sz w:val="24"/>
          <w:szCs w:val="24"/>
        </w:rPr>
      </w:pPr>
    </w:p>
    <w:p w14:paraId="6DE79166" w14:textId="77777777" w:rsidR="00773570" w:rsidRPr="00773570" w:rsidRDefault="00773570">
      <w:pPr>
        <w:pStyle w:val="a9"/>
        <w:spacing w:line="266" w:lineRule="auto"/>
        <w:jc w:val="both"/>
        <w:rPr>
          <w:rFonts w:ascii="Times New Roman" w:hAnsi="Times New Roman" w:cs="Times New Roman"/>
          <w:sz w:val="24"/>
          <w:szCs w:val="24"/>
        </w:rPr>
      </w:pPr>
    </w:p>
    <w:p w14:paraId="57C9F4E2" w14:textId="77777777" w:rsidR="00F32176" w:rsidRPr="00170BCD" w:rsidRDefault="00F32176" w:rsidP="004B39C3">
      <w:pPr>
        <w:pStyle w:val="70"/>
        <w:numPr>
          <w:ilvl w:val="0"/>
          <w:numId w:val="93"/>
        </w:numPr>
        <w:tabs>
          <w:tab w:val="left" w:pos="658"/>
        </w:tabs>
        <w:spacing w:after="80" w:line="266" w:lineRule="auto"/>
        <w:rPr>
          <w:rFonts w:ascii="Times New Roman" w:hAnsi="Times New Roman" w:cs="Times New Roman"/>
          <w:b w:val="0"/>
          <w:bCs w:val="0"/>
          <w:color w:val="auto"/>
          <w:sz w:val="24"/>
          <w:szCs w:val="24"/>
        </w:rPr>
      </w:pPr>
      <w:bookmarkStart w:id="1923" w:name="bookmark2757"/>
      <w:bookmarkEnd w:id="1923"/>
      <w:r w:rsidRPr="00170BCD">
        <w:rPr>
          <w:rStyle w:val="7"/>
          <w:rFonts w:ascii="Times New Roman" w:hAnsi="Times New Roman" w:cs="Times New Roman"/>
          <w:b/>
          <w:bCs/>
          <w:color w:val="000000"/>
          <w:sz w:val="24"/>
          <w:szCs w:val="24"/>
        </w:rPr>
        <w:t>Информационно-методические условия реализации программы начального общего образования</w:t>
      </w:r>
    </w:p>
    <w:p w14:paraId="79C46C7F" w14:textId="77777777" w:rsidR="00F32176" w:rsidRPr="00170BCD" w:rsidRDefault="00F32176">
      <w:pPr>
        <w:pStyle w:val="24"/>
        <w:spacing w:after="80"/>
        <w:rPr>
          <w:rFonts w:ascii="Times New Roman" w:hAnsi="Times New Roman" w:cs="Times New Roman"/>
          <w:b w:val="0"/>
          <w:bCs w:val="0"/>
          <w:w w:val="100"/>
          <w:sz w:val="24"/>
          <w:szCs w:val="24"/>
        </w:rPr>
      </w:pPr>
      <w:r w:rsidRPr="00170BCD">
        <w:rPr>
          <w:rStyle w:val="23"/>
          <w:rFonts w:ascii="Times New Roman" w:hAnsi="Times New Roman" w:cs="Times New Roman"/>
          <w:b/>
          <w:bCs/>
          <w:color w:val="000000"/>
          <w:sz w:val="24"/>
          <w:szCs w:val="24"/>
        </w:rPr>
        <w:t>Информационно-образовательная среда как условие реализации программы начального общего образования</w:t>
      </w:r>
    </w:p>
    <w:p w14:paraId="7F8341A3"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В соответствии с требованиями ФГОС НОО реализация про</w:t>
      </w:r>
      <w:r w:rsidRPr="00170BCD">
        <w:rPr>
          <w:rStyle w:val="11"/>
          <w:rFonts w:ascii="Times New Roman" w:hAnsi="Times New Roman" w:cs="Times New Roman"/>
          <w:color w:val="000000"/>
          <w:sz w:val="24"/>
          <w:szCs w:val="24"/>
        </w:rPr>
        <w:softHyphen/>
        <w:t>граммы начального общего образования обеспечивается совре</w:t>
      </w:r>
      <w:r w:rsidRPr="00170BCD">
        <w:rPr>
          <w:rStyle w:val="11"/>
          <w:rFonts w:ascii="Times New Roman" w:hAnsi="Times New Roman" w:cs="Times New Roman"/>
          <w:color w:val="000000"/>
          <w:sz w:val="24"/>
          <w:szCs w:val="24"/>
        </w:rPr>
        <w:softHyphen/>
        <w:t>менной информационно-образовательной средой.</w:t>
      </w:r>
    </w:p>
    <w:p w14:paraId="697A1401"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 xml:space="preserve">Под </w:t>
      </w:r>
      <w:r w:rsidRPr="00170BCD">
        <w:rPr>
          <w:rStyle w:val="11"/>
          <w:rFonts w:ascii="Times New Roman" w:hAnsi="Times New Roman" w:cs="Times New Roman"/>
          <w:b/>
          <w:bCs/>
          <w:color w:val="000000"/>
          <w:sz w:val="24"/>
          <w:szCs w:val="24"/>
        </w:rPr>
        <w:t xml:space="preserve">информационно-образовательной средой </w:t>
      </w:r>
      <w:r w:rsidRPr="00170BCD">
        <w:rPr>
          <w:rStyle w:val="11"/>
          <w:rFonts w:ascii="Times New Roman" w:hAnsi="Times New Roman" w:cs="Times New Roman"/>
          <w:color w:val="000000"/>
          <w:sz w:val="24"/>
          <w:szCs w:val="24"/>
        </w:rPr>
        <w:t>(</w:t>
      </w:r>
      <w:r w:rsidRPr="00170BCD">
        <w:rPr>
          <w:rStyle w:val="11"/>
          <w:rFonts w:ascii="Times New Roman" w:hAnsi="Times New Roman" w:cs="Times New Roman"/>
          <w:b/>
          <w:bCs/>
          <w:color w:val="000000"/>
          <w:sz w:val="24"/>
          <w:szCs w:val="24"/>
        </w:rPr>
        <w:t>ИОС</w:t>
      </w:r>
      <w:r w:rsidRPr="00170BCD">
        <w:rPr>
          <w:rStyle w:val="11"/>
          <w:rFonts w:ascii="Times New Roman" w:hAnsi="Times New Roman" w:cs="Times New Roman"/>
          <w:color w:val="000000"/>
          <w:sz w:val="24"/>
          <w:szCs w:val="24"/>
        </w:rPr>
        <w:t>) образо</w:t>
      </w:r>
      <w:r w:rsidRPr="00170BCD">
        <w:rPr>
          <w:rStyle w:val="11"/>
          <w:rFonts w:ascii="Times New Roman" w:hAnsi="Times New Roman" w:cs="Times New Roman"/>
          <w:color w:val="000000"/>
          <w:sz w:val="24"/>
          <w:szCs w:val="24"/>
        </w:rPr>
        <w:softHyphen/>
        <w:t>вательной организации понимается открытая педагогическая система, включающая разнообразные информационные обра</w:t>
      </w:r>
      <w:r w:rsidRPr="00170BCD">
        <w:rPr>
          <w:rStyle w:val="11"/>
          <w:rFonts w:ascii="Times New Roman" w:hAnsi="Times New Roman" w:cs="Times New Roman"/>
          <w:color w:val="000000"/>
          <w:sz w:val="24"/>
          <w:szCs w:val="24"/>
        </w:rPr>
        <w:softHyphen/>
        <w:t>зовательные ресурсы, современные информационно-коммуни</w:t>
      </w:r>
      <w:r w:rsidRPr="00170BCD">
        <w:rPr>
          <w:rStyle w:val="11"/>
          <w:rFonts w:ascii="Times New Roman" w:hAnsi="Times New Roman" w:cs="Times New Roman"/>
          <w:color w:val="000000"/>
          <w:sz w:val="24"/>
          <w:szCs w:val="24"/>
        </w:rPr>
        <w:softHyphen/>
        <w:t>кационные технологии, способствующие реализации требова</w:t>
      </w:r>
      <w:r w:rsidRPr="00170BCD">
        <w:rPr>
          <w:rStyle w:val="11"/>
          <w:rFonts w:ascii="Times New Roman" w:hAnsi="Times New Roman" w:cs="Times New Roman"/>
          <w:color w:val="000000"/>
          <w:sz w:val="24"/>
          <w:szCs w:val="24"/>
        </w:rPr>
        <w:softHyphen/>
        <w:t>ний ФГОС.</w:t>
      </w:r>
    </w:p>
    <w:p w14:paraId="0B5E6C11"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b/>
          <w:bCs/>
          <w:color w:val="000000"/>
          <w:sz w:val="24"/>
          <w:szCs w:val="24"/>
        </w:rPr>
        <w:t>Основными компонентами ИОС являются:</w:t>
      </w:r>
    </w:p>
    <w:p w14:paraId="40648BC3" w14:textId="77777777" w:rsidR="00F32176" w:rsidRPr="00170BCD" w:rsidRDefault="00F32176" w:rsidP="004B39C3">
      <w:pPr>
        <w:pStyle w:val="a9"/>
        <w:numPr>
          <w:ilvl w:val="0"/>
          <w:numId w:val="92"/>
        </w:numPr>
        <w:tabs>
          <w:tab w:val="left" w:pos="207"/>
        </w:tabs>
        <w:spacing w:line="276" w:lineRule="auto"/>
        <w:ind w:left="240" w:hanging="240"/>
        <w:jc w:val="both"/>
        <w:rPr>
          <w:rFonts w:ascii="Times New Roman" w:hAnsi="Times New Roman" w:cs="Times New Roman"/>
          <w:sz w:val="24"/>
          <w:szCs w:val="24"/>
        </w:rPr>
      </w:pPr>
      <w:bookmarkStart w:id="1924" w:name="bookmark2758"/>
      <w:bookmarkEnd w:id="1924"/>
      <w:r w:rsidRPr="00170BCD">
        <w:rPr>
          <w:rStyle w:val="11"/>
          <w:rFonts w:ascii="Times New Roman" w:hAnsi="Times New Roman" w:cs="Times New Roman"/>
          <w:color w:val="000000"/>
          <w:sz w:val="24"/>
          <w:szCs w:val="24"/>
        </w:rPr>
        <w:t>учебно-методические комплекты по всем учебным предметам на языках обучения, определённых учредителем образова</w:t>
      </w:r>
      <w:r w:rsidRPr="00170BCD">
        <w:rPr>
          <w:rStyle w:val="11"/>
          <w:rFonts w:ascii="Times New Roman" w:hAnsi="Times New Roman" w:cs="Times New Roman"/>
          <w:color w:val="000000"/>
          <w:sz w:val="24"/>
          <w:szCs w:val="24"/>
        </w:rPr>
        <w:softHyphen/>
        <w:t>тельной организации;</w:t>
      </w:r>
    </w:p>
    <w:p w14:paraId="6C528B88" w14:textId="77777777" w:rsidR="00F32176" w:rsidRPr="00170BCD" w:rsidRDefault="00F32176" w:rsidP="004B39C3">
      <w:pPr>
        <w:pStyle w:val="a9"/>
        <w:numPr>
          <w:ilvl w:val="0"/>
          <w:numId w:val="92"/>
        </w:numPr>
        <w:tabs>
          <w:tab w:val="left" w:pos="207"/>
        </w:tabs>
        <w:spacing w:line="276" w:lineRule="auto"/>
        <w:ind w:left="240" w:hanging="240"/>
        <w:jc w:val="both"/>
        <w:rPr>
          <w:rFonts w:ascii="Times New Roman" w:hAnsi="Times New Roman" w:cs="Times New Roman"/>
          <w:sz w:val="24"/>
          <w:szCs w:val="24"/>
        </w:rPr>
      </w:pPr>
      <w:bookmarkStart w:id="1925" w:name="bookmark2759"/>
      <w:bookmarkEnd w:id="1925"/>
      <w:r w:rsidRPr="00170BCD">
        <w:rPr>
          <w:rStyle w:val="11"/>
          <w:rFonts w:ascii="Times New Roman" w:hAnsi="Times New Roman" w:cs="Times New Roman"/>
          <w:color w:val="000000"/>
          <w:sz w:val="24"/>
          <w:szCs w:val="24"/>
        </w:rPr>
        <w:t>учебно-наглядные пособия (средства натурного фонда, печат</w:t>
      </w:r>
      <w:r w:rsidRPr="00170BCD">
        <w:rPr>
          <w:rStyle w:val="11"/>
          <w:rFonts w:ascii="Times New Roman" w:hAnsi="Times New Roman" w:cs="Times New Roman"/>
          <w:color w:val="000000"/>
          <w:sz w:val="24"/>
          <w:szCs w:val="24"/>
        </w:rPr>
        <w:softHyphen/>
        <w:t>ные средства надлежащего качества демонстрационные и раз</w:t>
      </w:r>
      <w:r w:rsidRPr="00170BCD">
        <w:rPr>
          <w:rStyle w:val="11"/>
          <w:rFonts w:ascii="Times New Roman" w:hAnsi="Times New Roman" w:cs="Times New Roman"/>
          <w:color w:val="000000"/>
          <w:sz w:val="24"/>
          <w:szCs w:val="24"/>
        </w:rPr>
        <w:softHyphen/>
        <w:t>даточные, экранно-звуковые средства, мультимедийные сред</w:t>
      </w:r>
      <w:r w:rsidRPr="00170BCD">
        <w:rPr>
          <w:rStyle w:val="11"/>
          <w:rFonts w:ascii="Times New Roman" w:hAnsi="Times New Roman" w:cs="Times New Roman"/>
          <w:color w:val="000000"/>
          <w:sz w:val="24"/>
          <w:szCs w:val="24"/>
        </w:rPr>
        <w:softHyphen/>
        <w:t>ства);</w:t>
      </w:r>
    </w:p>
    <w:p w14:paraId="35BFDC7D" w14:textId="77777777" w:rsidR="00F32176" w:rsidRPr="00170BCD" w:rsidRDefault="00F32176" w:rsidP="004B39C3">
      <w:pPr>
        <w:pStyle w:val="a9"/>
        <w:numPr>
          <w:ilvl w:val="0"/>
          <w:numId w:val="92"/>
        </w:numPr>
        <w:tabs>
          <w:tab w:val="left" w:pos="207"/>
        </w:tabs>
        <w:spacing w:line="276" w:lineRule="auto"/>
        <w:ind w:left="240" w:hanging="240"/>
        <w:jc w:val="both"/>
        <w:rPr>
          <w:rFonts w:ascii="Times New Roman" w:hAnsi="Times New Roman" w:cs="Times New Roman"/>
          <w:sz w:val="24"/>
          <w:szCs w:val="24"/>
        </w:rPr>
      </w:pPr>
      <w:bookmarkStart w:id="1926" w:name="bookmark2760"/>
      <w:bookmarkEnd w:id="1926"/>
      <w:r w:rsidRPr="00170BCD">
        <w:rPr>
          <w:rStyle w:val="11"/>
          <w:rFonts w:ascii="Times New Roman" w:hAnsi="Times New Roman" w:cs="Times New Roman"/>
          <w:color w:val="000000"/>
          <w:sz w:val="24"/>
          <w:szCs w:val="24"/>
        </w:rPr>
        <w:t>фонд дополнительной литературы (детская художественная и научно-популярная литература, справочно-библиографи</w:t>
      </w:r>
      <w:r w:rsidRPr="00170BCD">
        <w:rPr>
          <w:rStyle w:val="11"/>
          <w:rFonts w:ascii="Times New Roman" w:hAnsi="Times New Roman" w:cs="Times New Roman"/>
          <w:color w:val="000000"/>
          <w:sz w:val="24"/>
          <w:szCs w:val="24"/>
        </w:rPr>
        <w:softHyphen/>
        <w:t>ческие и периодические издания).</w:t>
      </w:r>
    </w:p>
    <w:p w14:paraId="1C7A7976"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Образовательной организацией применяются информацион</w:t>
      </w:r>
      <w:r w:rsidRPr="00170BCD">
        <w:rPr>
          <w:rStyle w:val="11"/>
          <w:rFonts w:ascii="Times New Roman" w:hAnsi="Times New Roman" w:cs="Times New Roman"/>
          <w:color w:val="000000"/>
          <w:sz w:val="24"/>
          <w:szCs w:val="24"/>
        </w:rPr>
        <w:softHyphen/>
        <w:t>но-коммуникационные технологии (ИКТ), в том числе с исполь</w:t>
      </w:r>
      <w:r w:rsidRPr="00170BCD">
        <w:rPr>
          <w:rStyle w:val="11"/>
          <w:rFonts w:ascii="Times New Roman" w:hAnsi="Times New Roman" w:cs="Times New Roman"/>
          <w:color w:val="000000"/>
          <w:sz w:val="24"/>
          <w:szCs w:val="24"/>
        </w:rPr>
        <w:softHyphen/>
        <w:t>зованием электронных образовательных ресурсов и ресурсов Интернета, а также прикладные программы, поддерживающие административную деятельность и обеспечивающие дистанци</w:t>
      </w:r>
      <w:r w:rsidRPr="00170BCD">
        <w:rPr>
          <w:rStyle w:val="11"/>
          <w:rFonts w:ascii="Times New Roman" w:hAnsi="Times New Roman" w:cs="Times New Roman"/>
          <w:color w:val="000000"/>
          <w:sz w:val="24"/>
          <w:szCs w:val="24"/>
        </w:rPr>
        <w:softHyphen/>
        <w:t>онное взаимодействие всех участников образовательных отно</w:t>
      </w:r>
      <w:r w:rsidRPr="00170BCD">
        <w:rPr>
          <w:rStyle w:val="11"/>
          <w:rFonts w:ascii="Times New Roman" w:hAnsi="Times New Roman" w:cs="Times New Roman"/>
          <w:color w:val="000000"/>
          <w:sz w:val="24"/>
          <w:szCs w:val="24"/>
        </w:rPr>
        <w:softHyphen/>
        <w:t>шений как внутри образовательной организации, так и с дру</w:t>
      </w:r>
      <w:r w:rsidRPr="00170BCD">
        <w:rPr>
          <w:rStyle w:val="11"/>
          <w:rFonts w:ascii="Times New Roman" w:hAnsi="Times New Roman" w:cs="Times New Roman"/>
          <w:color w:val="000000"/>
          <w:sz w:val="24"/>
          <w:szCs w:val="24"/>
        </w:rPr>
        <w:softHyphen/>
        <w:t>гими организациями социальной сферы и органами управления.</w:t>
      </w:r>
    </w:p>
    <w:p w14:paraId="4A4B2CC3" w14:textId="77777777" w:rsidR="00F32176" w:rsidRPr="00170BCD" w:rsidRDefault="00F32176">
      <w:pPr>
        <w:pStyle w:val="a9"/>
        <w:spacing w:line="271" w:lineRule="auto"/>
        <w:jc w:val="both"/>
        <w:rPr>
          <w:rFonts w:ascii="Times New Roman" w:hAnsi="Times New Roman" w:cs="Times New Roman"/>
          <w:sz w:val="24"/>
          <w:szCs w:val="24"/>
        </w:rPr>
      </w:pPr>
      <w:r w:rsidRPr="00170BCD">
        <w:rPr>
          <w:rStyle w:val="11"/>
          <w:rFonts w:ascii="Times New Roman" w:hAnsi="Times New Roman" w:cs="Times New Roman"/>
          <w:b/>
          <w:bCs/>
          <w:color w:val="000000"/>
          <w:sz w:val="24"/>
          <w:szCs w:val="24"/>
        </w:rPr>
        <w:t xml:space="preserve">Информационно-коммуникационные средства и технологии </w:t>
      </w:r>
      <w:r w:rsidRPr="00170BCD">
        <w:rPr>
          <w:rStyle w:val="11"/>
          <w:rFonts w:ascii="Times New Roman" w:hAnsi="Times New Roman" w:cs="Times New Roman"/>
          <w:color w:val="000000"/>
          <w:sz w:val="24"/>
          <w:szCs w:val="24"/>
        </w:rPr>
        <w:t>обеспечивают:</w:t>
      </w:r>
    </w:p>
    <w:p w14:paraId="41011593" w14:textId="77777777" w:rsidR="00F32176" w:rsidRPr="00170BCD" w:rsidRDefault="00F32176" w:rsidP="004B39C3">
      <w:pPr>
        <w:pStyle w:val="a9"/>
        <w:numPr>
          <w:ilvl w:val="0"/>
          <w:numId w:val="92"/>
        </w:numPr>
        <w:tabs>
          <w:tab w:val="left" w:pos="207"/>
        </w:tabs>
        <w:spacing w:line="286" w:lineRule="auto"/>
        <w:ind w:left="240" w:hanging="240"/>
        <w:jc w:val="both"/>
        <w:rPr>
          <w:rFonts w:ascii="Times New Roman" w:hAnsi="Times New Roman" w:cs="Times New Roman"/>
          <w:sz w:val="24"/>
          <w:szCs w:val="24"/>
        </w:rPr>
      </w:pPr>
      <w:bookmarkStart w:id="1927" w:name="bookmark2761"/>
      <w:bookmarkEnd w:id="1927"/>
      <w:r w:rsidRPr="00170BCD">
        <w:rPr>
          <w:rStyle w:val="11"/>
          <w:rFonts w:ascii="Times New Roman" w:hAnsi="Times New Roman" w:cs="Times New Roman"/>
          <w:color w:val="000000"/>
          <w:sz w:val="24"/>
          <w:szCs w:val="24"/>
        </w:rPr>
        <w:t>достижение личностных, предметных и метапредметных ре</w:t>
      </w:r>
      <w:r w:rsidRPr="00170BCD">
        <w:rPr>
          <w:rStyle w:val="11"/>
          <w:rFonts w:ascii="Times New Roman" w:hAnsi="Times New Roman" w:cs="Times New Roman"/>
          <w:color w:val="000000"/>
          <w:sz w:val="24"/>
          <w:szCs w:val="24"/>
        </w:rPr>
        <w:softHyphen/>
        <w:t>зультатов обучения при реализации требований ФГОС НОО;</w:t>
      </w:r>
    </w:p>
    <w:p w14:paraId="61A56EFC" w14:textId="77777777" w:rsidR="00F32176" w:rsidRPr="00170BCD" w:rsidRDefault="00F32176" w:rsidP="004B39C3">
      <w:pPr>
        <w:pStyle w:val="a9"/>
        <w:numPr>
          <w:ilvl w:val="0"/>
          <w:numId w:val="92"/>
        </w:numPr>
        <w:tabs>
          <w:tab w:val="left" w:pos="207"/>
        </w:tabs>
        <w:spacing w:after="80" w:line="300" w:lineRule="auto"/>
        <w:ind w:left="240" w:hanging="240"/>
        <w:jc w:val="both"/>
        <w:rPr>
          <w:rFonts w:ascii="Times New Roman" w:hAnsi="Times New Roman" w:cs="Times New Roman"/>
          <w:sz w:val="24"/>
          <w:szCs w:val="24"/>
        </w:rPr>
      </w:pPr>
      <w:bookmarkStart w:id="1928" w:name="bookmark2762"/>
      <w:bookmarkEnd w:id="1928"/>
      <w:r w:rsidRPr="00170BCD">
        <w:rPr>
          <w:rStyle w:val="11"/>
          <w:rFonts w:ascii="Times New Roman" w:hAnsi="Times New Roman" w:cs="Times New Roman"/>
          <w:color w:val="000000"/>
          <w:sz w:val="24"/>
          <w:szCs w:val="24"/>
        </w:rPr>
        <w:t>формирование функциональной грамотности;</w:t>
      </w:r>
    </w:p>
    <w:p w14:paraId="229F976F" w14:textId="77777777" w:rsidR="00F32176" w:rsidRPr="00170BCD" w:rsidRDefault="00F32176" w:rsidP="004B39C3">
      <w:pPr>
        <w:pStyle w:val="a9"/>
        <w:numPr>
          <w:ilvl w:val="0"/>
          <w:numId w:val="92"/>
        </w:numPr>
        <w:tabs>
          <w:tab w:val="left" w:pos="207"/>
        </w:tabs>
        <w:ind w:left="240" w:hanging="240"/>
        <w:jc w:val="both"/>
        <w:rPr>
          <w:rFonts w:ascii="Times New Roman" w:hAnsi="Times New Roman" w:cs="Times New Roman"/>
          <w:sz w:val="24"/>
          <w:szCs w:val="24"/>
        </w:rPr>
      </w:pPr>
      <w:bookmarkStart w:id="1929" w:name="bookmark2763"/>
      <w:bookmarkEnd w:id="1929"/>
      <w:r w:rsidRPr="00170BCD">
        <w:rPr>
          <w:rStyle w:val="11"/>
          <w:rFonts w:ascii="Times New Roman" w:hAnsi="Times New Roman" w:cs="Times New Roman"/>
          <w:color w:val="000000"/>
          <w:sz w:val="24"/>
          <w:szCs w:val="24"/>
        </w:rPr>
        <w:t>доступ к учебным планам, рабочим программам учебных предметов, курсов внеурочной деятельности;</w:t>
      </w:r>
    </w:p>
    <w:p w14:paraId="5F8147A7" w14:textId="77777777" w:rsidR="00F32176" w:rsidRPr="00170BCD" w:rsidRDefault="00F32176" w:rsidP="004B39C3">
      <w:pPr>
        <w:pStyle w:val="a9"/>
        <w:numPr>
          <w:ilvl w:val="0"/>
          <w:numId w:val="92"/>
        </w:numPr>
        <w:tabs>
          <w:tab w:val="left" w:pos="207"/>
        </w:tabs>
        <w:ind w:left="240" w:hanging="240"/>
        <w:jc w:val="both"/>
        <w:rPr>
          <w:rFonts w:ascii="Times New Roman" w:hAnsi="Times New Roman" w:cs="Times New Roman"/>
          <w:sz w:val="24"/>
          <w:szCs w:val="24"/>
        </w:rPr>
      </w:pPr>
      <w:bookmarkStart w:id="1930" w:name="bookmark2764"/>
      <w:bookmarkEnd w:id="1930"/>
      <w:r w:rsidRPr="00170BCD">
        <w:rPr>
          <w:rStyle w:val="11"/>
          <w:rFonts w:ascii="Times New Roman" w:hAnsi="Times New Roman" w:cs="Times New Roman"/>
          <w:color w:val="000000"/>
          <w:sz w:val="24"/>
          <w:szCs w:val="24"/>
        </w:rPr>
        <w:t>доступ к электронным образовательным источникам, ука</w:t>
      </w:r>
      <w:r w:rsidRPr="00170BCD">
        <w:rPr>
          <w:rStyle w:val="11"/>
          <w:rFonts w:ascii="Times New Roman" w:hAnsi="Times New Roman" w:cs="Times New Roman"/>
          <w:color w:val="000000"/>
          <w:sz w:val="24"/>
          <w:szCs w:val="24"/>
        </w:rPr>
        <w:softHyphen/>
        <w:t>занным в рабочих программах учебных предметов, с целью поиска и получения информации (учебной и художественной литературе, коллекциям медиаресурсов на съёмных дисках, контролируемым ресурсам локальной сети и Интернета);</w:t>
      </w:r>
    </w:p>
    <w:p w14:paraId="7DA6B2B2" w14:textId="77777777" w:rsidR="00F32176" w:rsidRPr="00170BCD" w:rsidRDefault="00F32176" w:rsidP="004B39C3">
      <w:pPr>
        <w:pStyle w:val="a9"/>
        <w:numPr>
          <w:ilvl w:val="0"/>
          <w:numId w:val="92"/>
        </w:numPr>
        <w:tabs>
          <w:tab w:val="left" w:pos="207"/>
        </w:tabs>
        <w:ind w:left="240" w:hanging="240"/>
        <w:jc w:val="both"/>
        <w:rPr>
          <w:rFonts w:ascii="Times New Roman" w:hAnsi="Times New Roman" w:cs="Times New Roman"/>
          <w:sz w:val="24"/>
          <w:szCs w:val="24"/>
        </w:rPr>
      </w:pPr>
      <w:bookmarkStart w:id="1931" w:name="bookmark2765"/>
      <w:bookmarkEnd w:id="1931"/>
      <w:r w:rsidRPr="00170BCD">
        <w:rPr>
          <w:rStyle w:val="11"/>
          <w:rFonts w:ascii="Times New Roman" w:hAnsi="Times New Roman" w:cs="Times New Roman"/>
          <w:color w:val="000000"/>
          <w:sz w:val="24"/>
          <w:szCs w:val="24"/>
        </w:rPr>
        <w:t>организацию учебной и внеурочной деятельности, реализа</w:t>
      </w:r>
      <w:r w:rsidRPr="00170BCD">
        <w:rPr>
          <w:rStyle w:val="11"/>
          <w:rFonts w:ascii="Times New Roman" w:hAnsi="Times New Roman" w:cs="Times New Roman"/>
          <w:color w:val="000000"/>
          <w:sz w:val="24"/>
          <w:szCs w:val="24"/>
        </w:rPr>
        <w:softHyphen/>
        <w:t>ция которых предусмотрена с применением электронного обучения, с использованием электронных пособий (обучаю</w:t>
      </w:r>
      <w:r w:rsidRPr="00170BCD">
        <w:rPr>
          <w:rStyle w:val="11"/>
          <w:rFonts w:ascii="Times New Roman" w:hAnsi="Times New Roman" w:cs="Times New Roman"/>
          <w:color w:val="000000"/>
          <w:sz w:val="24"/>
          <w:szCs w:val="24"/>
        </w:rPr>
        <w:softHyphen/>
        <w:t>щих компьютерных игр, тренажёров, моделей с цифровым управлением и обратной связью);</w:t>
      </w:r>
    </w:p>
    <w:p w14:paraId="7F225F7B" w14:textId="77777777" w:rsidR="00F32176" w:rsidRPr="00170BCD" w:rsidRDefault="00F32176" w:rsidP="004B39C3">
      <w:pPr>
        <w:pStyle w:val="a9"/>
        <w:numPr>
          <w:ilvl w:val="0"/>
          <w:numId w:val="92"/>
        </w:numPr>
        <w:tabs>
          <w:tab w:val="left" w:pos="207"/>
        </w:tabs>
        <w:ind w:left="240" w:hanging="240"/>
        <w:jc w:val="both"/>
        <w:rPr>
          <w:rFonts w:ascii="Times New Roman" w:hAnsi="Times New Roman" w:cs="Times New Roman"/>
          <w:sz w:val="24"/>
          <w:szCs w:val="24"/>
        </w:rPr>
      </w:pPr>
      <w:bookmarkStart w:id="1932" w:name="bookmark2766"/>
      <w:bookmarkEnd w:id="1932"/>
      <w:r w:rsidRPr="00170BCD">
        <w:rPr>
          <w:rStyle w:val="11"/>
          <w:rFonts w:ascii="Times New Roman" w:hAnsi="Times New Roman" w:cs="Times New Roman"/>
          <w:color w:val="000000"/>
          <w:sz w:val="24"/>
          <w:szCs w:val="24"/>
        </w:rPr>
        <w:t>реализацию индивидуальных образовательных планов, осу</w:t>
      </w:r>
      <w:r w:rsidRPr="00170BCD">
        <w:rPr>
          <w:rStyle w:val="11"/>
          <w:rFonts w:ascii="Times New Roman" w:hAnsi="Times New Roman" w:cs="Times New Roman"/>
          <w:color w:val="000000"/>
          <w:sz w:val="24"/>
          <w:szCs w:val="24"/>
        </w:rPr>
        <w:softHyphen/>
        <w:t>ществление самостоятельной образовательной деятельности обучающихся при поддержке педагогических работников;</w:t>
      </w:r>
    </w:p>
    <w:p w14:paraId="64B5E599" w14:textId="77777777" w:rsidR="00F32176" w:rsidRPr="00170BCD" w:rsidRDefault="00F32176" w:rsidP="004B39C3">
      <w:pPr>
        <w:pStyle w:val="a9"/>
        <w:numPr>
          <w:ilvl w:val="0"/>
          <w:numId w:val="92"/>
        </w:numPr>
        <w:tabs>
          <w:tab w:val="left" w:pos="207"/>
        </w:tabs>
        <w:ind w:left="240" w:hanging="240"/>
        <w:jc w:val="both"/>
        <w:rPr>
          <w:rFonts w:ascii="Times New Roman" w:hAnsi="Times New Roman" w:cs="Times New Roman"/>
          <w:sz w:val="24"/>
          <w:szCs w:val="24"/>
        </w:rPr>
      </w:pPr>
      <w:bookmarkStart w:id="1933" w:name="bookmark2767"/>
      <w:bookmarkEnd w:id="1933"/>
      <w:r w:rsidRPr="00170BCD">
        <w:rPr>
          <w:rStyle w:val="11"/>
          <w:rFonts w:ascii="Times New Roman" w:hAnsi="Times New Roman" w:cs="Times New Roman"/>
          <w:color w:val="000000"/>
          <w:sz w:val="24"/>
          <w:szCs w:val="24"/>
        </w:rPr>
        <w:t>включение обучающихся в проектно-конструкторскую и по</w:t>
      </w:r>
      <w:r w:rsidRPr="00170BCD">
        <w:rPr>
          <w:rStyle w:val="11"/>
          <w:rFonts w:ascii="Times New Roman" w:hAnsi="Times New Roman" w:cs="Times New Roman"/>
          <w:color w:val="000000"/>
          <w:sz w:val="24"/>
          <w:szCs w:val="24"/>
        </w:rPr>
        <w:softHyphen/>
        <w:t>исково-исследовательскую деятельность;</w:t>
      </w:r>
    </w:p>
    <w:p w14:paraId="3135F86C" w14:textId="77777777" w:rsidR="00F32176" w:rsidRPr="00170BCD" w:rsidRDefault="00F32176" w:rsidP="004B39C3">
      <w:pPr>
        <w:pStyle w:val="a9"/>
        <w:numPr>
          <w:ilvl w:val="0"/>
          <w:numId w:val="92"/>
        </w:numPr>
        <w:tabs>
          <w:tab w:val="left" w:pos="207"/>
        </w:tabs>
        <w:ind w:left="240" w:hanging="240"/>
        <w:jc w:val="both"/>
        <w:rPr>
          <w:rFonts w:ascii="Times New Roman" w:hAnsi="Times New Roman" w:cs="Times New Roman"/>
          <w:sz w:val="24"/>
          <w:szCs w:val="24"/>
        </w:rPr>
      </w:pPr>
      <w:bookmarkStart w:id="1934" w:name="bookmark2768"/>
      <w:bookmarkEnd w:id="1934"/>
      <w:r w:rsidRPr="00170BCD">
        <w:rPr>
          <w:rStyle w:val="11"/>
          <w:rFonts w:ascii="Times New Roman" w:hAnsi="Times New Roman" w:cs="Times New Roman"/>
          <w:color w:val="000000"/>
          <w:sz w:val="24"/>
          <w:szCs w:val="24"/>
        </w:rPr>
        <w:t>проведение наблюдений и опытов, в том числе с использова</w:t>
      </w:r>
      <w:r w:rsidRPr="00170BCD">
        <w:rPr>
          <w:rStyle w:val="11"/>
          <w:rFonts w:ascii="Times New Roman" w:hAnsi="Times New Roman" w:cs="Times New Roman"/>
          <w:color w:val="000000"/>
          <w:sz w:val="24"/>
          <w:szCs w:val="24"/>
        </w:rPr>
        <w:softHyphen/>
        <w:t>нием специального и цифрового оборудования;</w:t>
      </w:r>
    </w:p>
    <w:p w14:paraId="7E8818E7" w14:textId="77777777" w:rsidR="00F32176" w:rsidRPr="00170BCD" w:rsidRDefault="00F32176" w:rsidP="004B39C3">
      <w:pPr>
        <w:pStyle w:val="a9"/>
        <w:numPr>
          <w:ilvl w:val="0"/>
          <w:numId w:val="92"/>
        </w:numPr>
        <w:tabs>
          <w:tab w:val="left" w:pos="207"/>
        </w:tabs>
        <w:ind w:left="240" w:hanging="240"/>
        <w:jc w:val="both"/>
        <w:rPr>
          <w:rFonts w:ascii="Times New Roman" w:hAnsi="Times New Roman" w:cs="Times New Roman"/>
          <w:sz w:val="24"/>
          <w:szCs w:val="24"/>
        </w:rPr>
      </w:pPr>
      <w:bookmarkStart w:id="1935" w:name="bookmark2769"/>
      <w:bookmarkEnd w:id="1935"/>
      <w:r w:rsidRPr="00170BCD">
        <w:rPr>
          <w:rStyle w:val="11"/>
          <w:rFonts w:ascii="Times New Roman" w:hAnsi="Times New Roman" w:cs="Times New Roman"/>
          <w:color w:val="000000"/>
          <w:sz w:val="24"/>
          <w:szCs w:val="24"/>
        </w:rPr>
        <w:t>фиксацию и хранение информации о ходе образовательного процесса;</w:t>
      </w:r>
    </w:p>
    <w:p w14:paraId="463055AC" w14:textId="77777777" w:rsidR="00F32176" w:rsidRPr="00170BCD" w:rsidRDefault="00F32176" w:rsidP="004B39C3">
      <w:pPr>
        <w:pStyle w:val="a9"/>
        <w:numPr>
          <w:ilvl w:val="0"/>
          <w:numId w:val="92"/>
        </w:numPr>
        <w:tabs>
          <w:tab w:val="left" w:pos="207"/>
        </w:tabs>
        <w:ind w:left="240" w:hanging="240"/>
        <w:jc w:val="both"/>
        <w:rPr>
          <w:rFonts w:ascii="Times New Roman" w:hAnsi="Times New Roman" w:cs="Times New Roman"/>
          <w:sz w:val="24"/>
          <w:szCs w:val="24"/>
        </w:rPr>
      </w:pPr>
      <w:bookmarkStart w:id="1936" w:name="bookmark2770"/>
      <w:bookmarkEnd w:id="1936"/>
      <w:r w:rsidRPr="00170BCD">
        <w:rPr>
          <w:rStyle w:val="11"/>
          <w:rFonts w:ascii="Times New Roman" w:hAnsi="Times New Roman" w:cs="Times New Roman"/>
          <w:color w:val="000000"/>
          <w:sz w:val="24"/>
          <w:szCs w:val="24"/>
        </w:rPr>
        <w:t>проведение массовых мероприятий, досуга с просмотром ви</w:t>
      </w:r>
      <w:r w:rsidRPr="00170BCD">
        <w:rPr>
          <w:rStyle w:val="11"/>
          <w:rFonts w:ascii="Times New Roman" w:hAnsi="Times New Roman" w:cs="Times New Roman"/>
          <w:color w:val="000000"/>
          <w:sz w:val="24"/>
          <w:szCs w:val="24"/>
        </w:rPr>
        <w:softHyphen/>
        <w:t>деоматериалов, организацию театрализованных представле</w:t>
      </w:r>
      <w:r w:rsidRPr="00170BCD">
        <w:rPr>
          <w:rStyle w:val="11"/>
          <w:rFonts w:ascii="Times New Roman" w:hAnsi="Times New Roman" w:cs="Times New Roman"/>
          <w:color w:val="000000"/>
          <w:sz w:val="24"/>
          <w:szCs w:val="24"/>
        </w:rPr>
        <w:softHyphen/>
        <w:t>ний, обеспеченных озвучиванием и освещением;</w:t>
      </w:r>
    </w:p>
    <w:p w14:paraId="475375C9" w14:textId="77777777" w:rsidR="00F32176" w:rsidRPr="00170BCD" w:rsidRDefault="00F32176" w:rsidP="004B39C3">
      <w:pPr>
        <w:pStyle w:val="a9"/>
        <w:numPr>
          <w:ilvl w:val="0"/>
          <w:numId w:val="92"/>
        </w:numPr>
        <w:tabs>
          <w:tab w:val="left" w:pos="207"/>
        </w:tabs>
        <w:ind w:left="240" w:hanging="240"/>
        <w:jc w:val="both"/>
        <w:rPr>
          <w:rFonts w:ascii="Times New Roman" w:hAnsi="Times New Roman" w:cs="Times New Roman"/>
          <w:sz w:val="24"/>
          <w:szCs w:val="24"/>
        </w:rPr>
      </w:pPr>
      <w:bookmarkStart w:id="1937" w:name="bookmark2771"/>
      <w:bookmarkEnd w:id="1937"/>
      <w:r w:rsidRPr="00170BCD">
        <w:rPr>
          <w:rStyle w:val="11"/>
          <w:rFonts w:ascii="Times New Roman" w:hAnsi="Times New Roman" w:cs="Times New Roman"/>
          <w:color w:val="000000"/>
          <w:sz w:val="24"/>
          <w:szCs w:val="24"/>
        </w:rPr>
        <w:t>взаимодействие между участниками образовательного про</w:t>
      </w:r>
      <w:r w:rsidRPr="00170BCD">
        <w:rPr>
          <w:rStyle w:val="11"/>
          <w:rFonts w:ascii="Times New Roman" w:hAnsi="Times New Roman" w:cs="Times New Roman"/>
          <w:color w:val="000000"/>
          <w:sz w:val="24"/>
          <w:szCs w:val="24"/>
        </w:rPr>
        <w:softHyphen/>
        <w:t>цесса, в том числе синхронное и (или) асинхронное взаимо</w:t>
      </w:r>
      <w:r w:rsidRPr="00170BCD">
        <w:rPr>
          <w:rStyle w:val="11"/>
          <w:rFonts w:ascii="Times New Roman" w:hAnsi="Times New Roman" w:cs="Times New Roman"/>
          <w:color w:val="000000"/>
          <w:sz w:val="24"/>
          <w:szCs w:val="24"/>
        </w:rPr>
        <w:softHyphen/>
        <w:t>действие посредством локальной сети и Интернета;</w:t>
      </w:r>
    </w:p>
    <w:p w14:paraId="67DA72BD" w14:textId="77777777" w:rsidR="00F32176" w:rsidRPr="00170BCD" w:rsidRDefault="00F32176" w:rsidP="004B39C3">
      <w:pPr>
        <w:pStyle w:val="a9"/>
        <w:numPr>
          <w:ilvl w:val="0"/>
          <w:numId w:val="92"/>
        </w:numPr>
        <w:tabs>
          <w:tab w:val="left" w:pos="207"/>
        </w:tabs>
        <w:ind w:left="240" w:hanging="240"/>
        <w:jc w:val="both"/>
        <w:rPr>
          <w:rFonts w:ascii="Times New Roman" w:hAnsi="Times New Roman" w:cs="Times New Roman"/>
          <w:sz w:val="24"/>
          <w:szCs w:val="24"/>
        </w:rPr>
      </w:pPr>
      <w:bookmarkStart w:id="1938" w:name="bookmark2772"/>
      <w:bookmarkEnd w:id="1938"/>
      <w:r w:rsidRPr="00170BCD">
        <w:rPr>
          <w:rStyle w:val="11"/>
          <w:rFonts w:ascii="Times New Roman" w:hAnsi="Times New Roman" w:cs="Times New Roman"/>
          <w:color w:val="000000"/>
          <w:sz w:val="24"/>
          <w:szCs w:val="24"/>
        </w:rPr>
        <w:t>формирование и хранение электронного портфолио обучаю</w:t>
      </w:r>
      <w:r w:rsidRPr="00170BCD">
        <w:rPr>
          <w:rStyle w:val="11"/>
          <w:rFonts w:ascii="Times New Roman" w:hAnsi="Times New Roman" w:cs="Times New Roman"/>
          <w:color w:val="000000"/>
          <w:sz w:val="24"/>
          <w:szCs w:val="24"/>
        </w:rPr>
        <w:softHyphen/>
        <w:t>щегося.</w:t>
      </w:r>
    </w:p>
    <w:p w14:paraId="4270AAE1" w14:textId="610806F3" w:rsidR="00F32176" w:rsidRPr="00170BCD" w:rsidRDefault="00C5075B">
      <w:pPr>
        <w:pStyle w:val="a9"/>
        <w:jc w:val="both"/>
        <w:rPr>
          <w:rFonts w:ascii="Times New Roman" w:hAnsi="Times New Roman" w:cs="Times New Roman"/>
          <w:sz w:val="24"/>
          <w:szCs w:val="24"/>
        </w:rPr>
      </w:pPr>
      <w:r>
        <w:rPr>
          <w:rStyle w:val="11"/>
          <w:rFonts w:ascii="Times New Roman" w:hAnsi="Times New Roman" w:cs="Times New Roman"/>
          <w:color w:val="000000"/>
          <w:sz w:val="24"/>
          <w:szCs w:val="24"/>
        </w:rPr>
        <w:t xml:space="preserve">При работе в ИОС </w:t>
      </w:r>
      <w:r w:rsidR="00F32176" w:rsidRPr="00170BCD">
        <w:rPr>
          <w:rStyle w:val="11"/>
          <w:rFonts w:ascii="Times New Roman" w:hAnsi="Times New Roman" w:cs="Times New Roman"/>
          <w:color w:val="000000"/>
          <w:sz w:val="24"/>
          <w:szCs w:val="24"/>
        </w:rPr>
        <w:t xml:space="preserve"> соблюда</w:t>
      </w:r>
      <w:r>
        <w:rPr>
          <w:rStyle w:val="11"/>
          <w:rFonts w:ascii="Times New Roman" w:hAnsi="Times New Roman" w:cs="Times New Roman"/>
          <w:color w:val="000000"/>
          <w:sz w:val="24"/>
          <w:szCs w:val="24"/>
        </w:rPr>
        <w:t>ют</w:t>
      </w:r>
      <w:r w:rsidR="00F32176" w:rsidRPr="00170BCD">
        <w:rPr>
          <w:rStyle w:val="11"/>
          <w:rFonts w:ascii="Times New Roman" w:hAnsi="Times New Roman" w:cs="Times New Roman"/>
          <w:color w:val="000000"/>
          <w:sz w:val="24"/>
          <w:szCs w:val="24"/>
        </w:rPr>
        <w:t>ся правила информаци</w:t>
      </w:r>
      <w:r w:rsidR="00F32176" w:rsidRPr="00170BCD">
        <w:rPr>
          <w:rStyle w:val="11"/>
          <w:rFonts w:ascii="Times New Roman" w:hAnsi="Times New Roman" w:cs="Times New Roman"/>
          <w:color w:val="000000"/>
          <w:sz w:val="24"/>
          <w:szCs w:val="24"/>
        </w:rPr>
        <w:softHyphen/>
        <w:t>онной безопасности при осуществлении коммуникации в школьных сообществах и мессенджерах, поиске, анализе и ис</w:t>
      </w:r>
      <w:r w:rsidR="00F32176" w:rsidRPr="00170BCD">
        <w:rPr>
          <w:rStyle w:val="11"/>
          <w:rFonts w:ascii="Times New Roman" w:hAnsi="Times New Roman" w:cs="Times New Roman"/>
          <w:color w:val="000000"/>
          <w:sz w:val="24"/>
          <w:szCs w:val="24"/>
        </w:rPr>
        <w:softHyphen/>
        <w:t>пользовании информации в соответствии с учебной задачей, предоставлении персональных данных пользователей локаль</w:t>
      </w:r>
      <w:r w:rsidR="00F32176" w:rsidRPr="00170BCD">
        <w:rPr>
          <w:rStyle w:val="11"/>
          <w:rFonts w:ascii="Times New Roman" w:hAnsi="Times New Roman" w:cs="Times New Roman"/>
          <w:color w:val="000000"/>
          <w:sz w:val="24"/>
          <w:szCs w:val="24"/>
        </w:rPr>
        <w:softHyphen/>
        <w:t>ной сети и Интернета.</w:t>
      </w:r>
    </w:p>
    <w:p w14:paraId="77585AFE" w14:textId="178982FF" w:rsidR="00F32176" w:rsidRPr="00170BCD" w:rsidRDefault="00F32176">
      <w:pPr>
        <w:pStyle w:val="a9"/>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Образовательной организацией определяются необходимые меры и сроки по формированию компонентов ИОС для реали</w:t>
      </w:r>
      <w:r w:rsidRPr="00170BCD">
        <w:rPr>
          <w:rStyle w:val="11"/>
          <w:rFonts w:ascii="Times New Roman" w:hAnsi="Times New Roman" w:cs="Times New Roman"/>
          <w:color w:val="000000"/>
          <w:sz w:val="24"/>
          <w:szCs w:val="24"/>
        </w:rPr>
        <w:softHyphen/>
        <w:t>зации принятых рабочих программ начального общего образо</w:t>
      </w:r>
      <w:r w:rsidRPr="00170BCD">
        <w:rPr>
          <w:rStyle w:val="11"/>
          <w:rFonts w:ascii="Times New Roman" w:hAnsi="Times New Roman" w:cs="Times New Roman"/>
          <w:color w:val="000000"/>
          <w:sz w:val="24"/>
          <w:szCs w:val="24"/>
        </w:rPr>
        <w:softHyphen/>
        <w:t xml:space="preserve">вания в соответствии с требованиями ФГОС НОО. </w:t>
      </w:r>
    </w:p>
    <w:tbl>
      <w:tblPr>
        <w:tblW w:w="0" w:type="auto"/>
        <w:jc w:val="center"/>
        <w:tblLayout w:type="fixed"/>
        <w:tblCellMar>
          <w:left w:w="0" w:type="dxa"/>
          <w:right w:w="0" w:type="dxa"/>
        </w:tblCellMar>
        <w:tblLook w:val="0000" w:firstRow="0" w:lastRow="0" w:firstColumn="0" w:lastColumn="0" w:noHBand="0" w:noVBand="0"/>
      </w:tblPr>
      <w:tblGrid>
        <w:gridCol w:w="562"/>
        <w:gridCol w:w="2270"/>
        <w:gridCol w:w="1757"/>
        <w:gridCol w:w="1766"/>
      </w:tblGrid>
      <w:tr w:rsidR="0096370E" w:rsidRPr="0096370E" w14:paraId="1CF234F7" w14:textId="77777777">
        <w:trPr>
          <w:trHeight w:hRule="exact" w:val="1166"/>
          <w:jc w:val="center"/>
        </w:trPr>
        <w:tc>
          <w:tcPr>
            <w:tcW w:w="562" w:type="dxa"/>
            <w:tcBorders>
              <w:top w:val="single" w:sz="4" w:space="0" w:color="auto"/>
              <w:left w:val="single" w:sz="4" w:space="0" w:color="auto"/>
              <w:bottom w:val="nil"/>
              <w:right w:val="nil"/>
            </w:tcBorders>
            <w:shd w:val="clear" w:color="auto" w:fill="FFFFFF"/>
            <w:vAlign w:val="center"/>
          </w:tcPr>
          <w:p w14:paraId="13A7B9A3" w14:textId="77777777" w:rsidR="00F32176" w:rsidRPr="0096370E" w:rsidRDefault="00F32176">
            <w:pPr>
              <w:pStyle w:val="a6"/>
              <w:spacing w:line="230" w:lineRule="auto"/>
              <w:ind w:firstLine="0"/>
              <w:jc w:val="center"/>
              <w:rPr>
                <w:rFonts w:ascii="Times New Roman" w:hAnsi="Times New Roman" w:cs="Times New Roman"/>
                <w:sz w:val="24"/>
                <w:szCs w:val="24"/>
              </w:rPr>
            </w:pPr>
            <w:r w:rsidRPr="0096370E">
              <w:rPr>
                <w:rStyle w:val="a5"/>
                <w:rFonts w:ascii="Times New Roman" w:hAnsi="Times New Roman" w:cs="Times New Roman"/>
                <w:b/>
                <w:bCs/>
                <w:sz w:val="24"/>
                <w:szCs w:val="24"/>
              </w:rPr>
              <w:t>№ п/п</w:t>
            </w:r>
          </w:p>
        </w:tc>
        <w:tc>
          <w:tcPr>
            <w:tcW w:w="2270" w:type="dxa"/>
            <w:tcBorders>
              <w:top w:val="single" w:sz="4" w:space="0" w:color="auto"/>
              <w:left w:val="single" w:sz="4" w:space="0" w:color="auto"/>
              <w:bottom w:val="nil"/>
              <w:right w:val="nil"/>
            </w:tcBorders>
            <w:shd w:val="clear" w:color="auto" w:fill="FFFFFF"/>
            <w:vAlign w:val="center"/>
          </w:tcPr>
          <w:p w14:paraId="24896354" w14:textId="77777777" w:rsidR="00F32176" w:rsidRPr="0096370E" w:rsidRDefault="00F32176">
            <w:pPr>
              <w:pStyle w:val="a6"/>
              <w:spacing w:line="240" w:lineRule="auto"/>
              <w:ind w:firstLine="320"/>
              <w:rPr>
                <w:rFonts w:ascii="Times New Roman" w:hAnsi="Times New Roman" w:cs="Times New Roman"/>
                <w:sz w:val="24"/>
                <w:szCs w:val="24"/>
              </w:rPr>
            </w:pPr>
            <w:r w:rsidRPr="0096370E">
              <w:rPr>
                <w:rStyle w:val="a5"/>
                <w:rFonts w:ascii="Times New Roman" w:hAnsi="Times New Roman" w:cs="Times New Roman"/>
                <w:b/>
                <w:bCs/>
                <w:sz w:val="24"/>
                <w:szCs w:val="24"/>
              </w:rPr>
              <w:t>Компоненты ИОС</w:t>
            </w:r>
          </w:p>
        </w:tc>
        <w:tc>
          <w:tcPr>
            <w:tcW w:w="1757" w:type="dxa"/>
            <w:tcBorders>
              <w:top w:val="single" w:sz="4" w:space="0" w:color="auto"/>
              <w:left w:val="single" w:sz="4" w:space="0" w:color="auto"/>
              <w:bottom w:val="nil"/>
              <w:right w:val="nil"/>
            </w:tcBorders>
            <w:shd w:val="clear" w:color="auto" w:fill="FFFFFF"/>
            <w:vAlign w:val="center"/>
          </w:tcPr>
          <w:p w14:paraId="45B4616F" w14:textId="77777777" w:rsidR="00F32176" w:rsidRPr="0096370E" w:rsidRDefault="00F32176">
            <w:pPr>
              <w:pStyle w:val="a6"/>
              <w:spacing w:line="240" w:lineRule="auto"/>
              <w:ind w:firstLine="0"/>
              <w:jc w:val="center"/>
              <w:rPr>
                <w:rFonts w:ascii="Times New Roman" w:hAnsi="Times New Roman" w:cs="Times New Roman"/>
                <w:sz w:val="24"/>
                <w:szCs w:val="24"/>
              </w:rPr>
            </w:pPr>
            <w:r w:rsidRPr="0096370E">
              <w:rPr>
                <w:rStyle w:val="a5"/>
                <w:rFonts w:ascii="Times New Roman" w:hAnsi="Times New Roman" w:cs="Times New Roman"/>
                <w:b/>
                <w:bCs/>
                <w:sz w:val="24"/>
                <w:szCs w:val="24"/>
              </w:rPr>
              <w:t>Наличие компонентов ИОС</w:t>
            </w:r>
          </w:p>
        </w:tc>
        <w:tc>
          <w:tcPr>
            <w:tcW w:w="1766" w:type="dxa"/>
            <w:tcBorders>
              <w:top w:val="single" w:sz="4" w:space="0" w:color="auto"/>
              <w:left w:val="single" w:sz="4" w:space="0" w:color="auto"/>
              <w:bottom w:val="nil"/>
              <w:right w:val="single" w:sz="4" w:space="0" w:color="auto"/>
            </w:tcBorders>
            <w:shd w:val="clear" w:color="auto" w:fill="FFFFFF"/>
            <w:vAlign w:val="center"/>
          </w:tcPr>
          <w:p w14:paraId="340AC9F3" w14:textId="77777777" w:rsidR="00F32176" w:rsidRPr="0096370E" w:rsidRDefault="00F32176">
            <w:pPr>
              <w:pStyle w:val="a6"/>
              <w:spacing w:line="240" w:lineRule="auto"/>
              <w:ind w:firstLine="0"/>
              <w:jc w:val="center"/>
              <w:rPr>
                <w:rFonts w:ascii="Times New Roman" w:hAnsi="Times New Roman" w:cs="Times New Roman"/>
                <w:sz w:val="24"/>
                <w:szCs w:val="24"/>
              </w:rPr>
            </w:pPr>
            <w:r w:rsidRPr="0096370E">
              <w:rPr>
                <w:rStyle w:val="a5"/>
                <w:rFonts w:ascii="Times New Roman" w:hAnsi="Times New Roman" w:cs="Times New Roman"/>
                <w:b/>
                <w:bCs/>
                <w:sz w:val="24"/>
                <w:szCs w:val="24"/>
              </w:rPr>
              <w:t>Сроки создания условий в соответствии с требованиями ФГОС НОО</w:t>
            </w:r>
          </w:p>
        </w:tc>
      </w:tr>
      <w:tr w:rsidR="0096370E" w:rsidRPr="0096370E" w14:paraId="544B5FF2" w14:textId="77777777" w:rsidTr="00EF51B0">
        <w:trPr>
          <w:trHeight w:hRule="exact" w:val="2214"/>
          <w:jc w:val="center"/>
        </w:trPr>
        <w:tc>
          <w:tcPr>
            <w:tcW w:w="562" w:type="dxa"/>
            <w:tcBorders>
              <w:top w:val="single" w:sz="4" w:space="0" w:color="auto"/>
              <w:left w:val="single" w:sz="4" w:space="0" w:color="auto"/>
              <w:bottom w:val="nil"/>
              <w:right w:val="nil"/>
            </w:tcBorders>
            <w:shd w:val="clear" w:color="auto" w:fill="FFFFFF"/>
          </w:tcPr>
          <w:p w14:paraId="12E6985D" w14:textId="77777777" w:rsidR="00F32176" w:rsidRPr="0096370E" w:rsidRDefault="00F32176">
            <w:pPr>
              <w:pStyle w:val="a6"/>
              <w:spacing w:line="240" w:lineRule="auto"/>
              <w:ind w:firstLine="0"/>
              <w:jc w:val="center"/>
              <w:rPr>
                <w:rFonts w:ascii="Times New Roman" w:hAnsi="Times New Roman" w:cs="Times New Roman"/>
                <w:sz w:val="24"/>
                <w:szCs w:val="24"/>
              </w:rPr>
            </w:pPr>
            <w:r w:rsidRPr="0096370E">
              <w:rPr>
                <w:rStyle w:val="a5"/>
                <w:rFonts w:ascii="Times New Roman" w:hAnsi="Times New Roman" w:cs="Times New Roman"/>
                <w:sz w:val="24"/>
                <w:szCs w:val="24"/>
              </w:rPr>
              <w:t>I</w:t>
            </w:r>
          </w:p>
        </w:tc>
        <w:tc>
          <w:tcPr>
            <w:tcW w:w="2270" w:type="dxa"/>
            <w:tcBorders>
              <w:top w:val="single" w:sz="4" w:space="0" w:color="auto"/>
              <w:left w:val="single" w:sz="4" w:space="0" w:color="auto"/>
              <w:bottom w:val="nil"/>
              <w:right w:val="nil"/>
            </w:tcBorders>
            <w:shd w:val="clear" w:color="auto" w:fill="FFFFFF"/>
            <w:vAlign w:val="center"/>
          </w:tcPr>
          <w:p w14:paraId="336FD6D7" w14:textId="77777777" w:rsidR="00F32176" w:rsidRPr="0096370E" w:rsidRDefault="00F32176">
            <w:pPr>
              <w:pStyle w:val="a6"/>
              <w:spacing w:line="240" w:lineRule="auto"/>
              <w:ind w:firstLine="0"/>
              <w:rPr>
                <w:rFonts w:ascii="Times New Roman" w:hAnsi="Times New Roman" w:cs="Times New Roman"/>
                <w:sz w:val="24"/>
                <w:szCs w:val="24"/>
              </w:rPr>
            </w:pPr>
            <w:r w:rsidRPr="0096370E">
              <w:rPr>
                <w:rStyle w:val="a5"/>
                <w:rFonts w:ascii="Times New Roman" w:hAnsi="Times New Roman" w:cs="Times New Roman"/>
                <w:sz w:val="24"/>
                <w:szCs w:val="24"/>
              </w:rPr>
              <w:t>Учебники по всем учебным предметам на языках обучения, определённых учредителем образовательной организации</w:t>
            </w:r>
          </w:p>
        </w:tc>
        <w:tc>
          <w:tcPr>
            <w:tcW w:w="1757" w:type="dxa"/>
            <w:tcBorders>
              <w:top w:val="single" w:sz="4" w:space="0" w:color="auto"/>
              <w:left w:val="single" w:sz="4" w:space="0" w:color="auto"/>
              <w:bottom w:val="nil"/>
              <w:right w:val="nil"/>
            </w:tcBorders>
            <w:shd w:val="clear" w:color="auto" w:fill="FFFFFF"/>
          </w:tcPr>
          <w:p w14:paraId="6491D2A4" w14:textId="06C35927" w:rsidR="00F32176" w:rsidRPr="0096370E" w:rsidRDefault="00773570">
            <w:pPr>
              <w:rPr>
                <w:rFonts w:ascii="Times New Roman" w:hAnsi="Times New Roman" w:cs="Times New Roman"/>
                <w:color w:val="auto"/>
              </w:rPr>
            </w:pPr>
            <w:r w:rsidRPr="0096370E">
              <w:rPr>
                <w:rFonts w:ascii="Times New Roman" w:hAnsi="Times New Roman" w:cs="Times New Roman"/>
                <w:color w:val="auto"/>
              </w:rPr>
              <w:t xml:space="preserve">   Да</w:t>
            </w:r>
          </w:p>
        </w:tc>
        <w:tc>
          <w:tcPr>
            <w:tcW w:w="1766" w:type="dxa"/>
            <w:tcBorders>
              <w:top w:val="single" w:sz="4" w:space="0" w:color="auto"/>
              <w:left w:val="single" w:sz="4" w:space="0" w:color="auto"/>
              <w:bottom w:val="nil"/>
              <w:right w:val="single" w:sz="4" w:space="0" w:color="auto"/>
            </w:tcBorders>
            <w:shd w:val="clear" w:color="auto" w:fill="FFFFFF"/>
          </w:tcPr>
          <w:p w14:paraId="494AC3EE" w14:textId="428E91AC" w:rsidR="00F32176" w:rsidRPr="0096370E" w:rsidRDefault="00773570">
            <w:pPr>
              <w:rPr>
                <w:rFonts w:ascii="Times New Roman" w:hAnsi="Times New Roman" w:cs="Times New Roman"/>
                <w:color w:val="auto"/>
              </w:rPr>
            </w:pPr>
            <w:r w:rsidRPr="0096370E">
              <w:rPr>
                <w:rFonts w:ascii="Times New Roman" w:hAnsi="Times New Roman" w:cs="Times New Roman"/>
                <w:color w:val="auto"/>
              </w:rPr>
              <w:t>Июнь-август 2022г.</w:t>
            </w:r>
          </w:p>
        </w:tc>
      </w:tr>
      <w:tr w:rsidR="0096370E" w:rsidRPr="0096370E" w14:paraId="624BFB3B" w14:textId="77777777">
        <w:trPr>
          <w:trHeight w:hRule="exact" w:val="562"/>
          <w:jc w:val="center"/>
        </w:trPr>
        <w:tc>
          <w:tcPr>
            <w:tcW w:w="562" w:type="dxa"/>
            <w:tcBorders>
              <w:top w:val="single" w:sz="4" w:space="0" w:color="auto"/>
              <w:left w:val="single" w:sz="4" w:space="0" w:color="auto"/>
              <w:bottom w:val="nil"/>
              <w:right w:val="nil"/>
            </w:tcBorders>
            <w:shd w:val="clear" w:color="auto" w:fill="FFFFFF"/>
          </w:tcPr>
          <w:p w14:paraId="6AACA2A0" w14:textId="77777777" w:rsidR="00F32176" w:rsidRPr="0096370E" w:rsidRDefault="00F32176">
            <w:pPr>
              <w:pStyle w:val="a6"/>
              <w:spacing w:line="240" w:lineRule="auto"/>
              <w:ind w:firstLine="0"/>
              <w:jc w:val="center"/>
              <w:rPr>
                <w:rFonts w:ascii="Times New Roman" w:hAnsi="Times New Roman" w:cs="Times New Roman"/>
                <w:sz w:val="24"/>
                <w:szCs w:val="24"/>
              </w:rPr>
            </w:pPr>
            <w:r w:rsidRPr="0096370E">
              <w:rPr>
                <w:rStyle w:val="a5"/>
                <w:rFonts w:ascii="Times New Roman" w:hAnsi="Times New Roman" w:cs="Times New Roman"/>
                <w:sz w:val="24"/>
                <w:szCs w:val="24"/>
              </w:rPr>
              <w:t>II</w:t>
            </w:r>
          </w:p>
        </w:tc>
        <w:tc>
          <w:tcPr>
            <w:tcW w:w="2270" w:type="dxa"/>
            <w:tcBorders>
              <w:top w:val="single" w:sz="4" w:space="0" w:color="auto"/>
              <w:left w:val="single" w:sz="4" w:space="0" w:color="auto"/>
              <w:bottom w:val="nil"/>
              <w:right w:val="nil"/>
            </w:tcBorders>
            <w:shd w:val="clear" w:color="auto" w:fill="FFFFFF"/>
            <w:vAlign w:val="center"/>
          </w:tcPr>
          <w:p w14:paraId="7BE7BA8C" w14:textId="77777777" w:rsidR="00F32176" w:rsidRPr="0096370E" w:rsidRDefault="00F32176">
            <w:pPr>
              <w:pStyle w:val="a6"/>
              <w:spacing w:line="240" w:lineRule="auto"/>
              <w:ind w:firstLine="0"/>
              <w:rPr>
                <w:rFonts w:ascii="Times New Roman" w:hAnsi="Times New Roman" w:cs="Times New Roman"/>
                <w:sz w:val="24"/>
                <w:szCs w:val="24"/>
              </w:rPr>
            </w:pPr>
            <w:r w:rsidRPr="0096370E">
              <w:rPr>
                <w:rStyle w:val="a5"/>
                <w:rFonts w:ascii="Times New Roman" w:hAnsi="Times New Roman" w:cs="Times New Roman"/>
                <w:sz w:val="24"/>
                <w:szCs w:val="24"/>
              </w:rPr>
              <w:t>Учебно-наглядные пособия</w:t>
            </w:r>
          </w:p>
        </w:tc>
        <w:tc>
          <w:tcPr>
            <w:tcW w:w="1757" w:type="dxa"/>
            <w:tcBorders>
              <w:top w:val="single" w:sz="4" w:space="0" w:color="auto"/>
              <w:left w:val="single" w:sz="4" w:space="0" w:color="auto"/>
              <w:bottom w:val="nil"/>
              <w:right w:val="nil"/>
            </w:tcBorders>
            <w:shd w:val="clear" w:color="auto" w:fill="FFFFFF"/>
          </w:tcPr>
          <w:p w14:paraId="03EC98AE" w14:textId="35CDCFA7" w:rsidR="00F32176" w:rsidRPr="0096370E" w:rsidRDefault="00773570">
            <w:pPr>
              <w:rPr>
                <w:rFonts w:ascii="Times New Roman" w:hAnsi="Times New Roman" w:cs="Times New Roman"/>
                <w:color w:val="auto"/>
              </w:rPr>
            </w:pPr>
            <w:r w:rsidRPr="0096370E">
              <w:rPr>
                <w:rFonts w:ascii="Times New Roman" w:hAnsi="Times New Roman" w:cs="Times New Roman"/>
                <w:color w:val="auto"/>
              </w:rPr>
              <w:t xml:space="preserve">   Да</w:t>
            </w:r>
          </w:p>
        </w:tc>
        <w:tc>
          <w:tcPr>
            <w:tcW w:w="1766" w:type="dxa"/>
            <w:tcBorders>
              <w:top w:val="single" w:sz="4" w:space="0" w:color="auto"/>
              <w:left w:val="single" w:sz="4" w:space="0" w:color="auto"/>
              <w:bottom w:val="nil"/>
              <w:right w:val="single" w:sz="4" w:space="0" w:color="auto"/>
            </w:tcBorders>
            <w:shd w:val="clear" w:color="auto" w:fill="FFFFFF"/>
          </w:tcPr>
          <w:p w14:paraId="26A9FC97" w14:textId="1485A002" w:rsidR="00F32176" w:rsidRPr="0096370E" w:rsidRDefault="00773570">
            <w:pPr>
              <w:rPr>
                <w:rFonts w:ascii="Times New Roman" w:hAnsi="Times New Roman" w:cs="Times New Roman"/>
                <w:color w:val="auto"/>
              </w:rPr>
            </w:pPr>
            <w:r w:rsidRPr="0096370E">
              <w:rPr>
                <w:rFonts w:ascii="Times New Roman" w:hAnsi="Times New Roman" w:cs="Times New Roman"/>
                <w:color w:val="auto"/>
              </w:rPr>
              <w:t xml:space="preserve">   Июль-август</w:t>
            </w:r>
          </w:p>
        </w:tc>
      </w:tr>
      <w:tr w:rsidR="0096370E" w:rsidRPr="0096370E" w14:paraId="2C86E31C" w14:textId="77777777" w:rsidTr="00EF51B0">
        <w:trPr>
          <w:trHeight w:hRule="exact" w:val="1701"/>
          <w:jc w:val="center"/>
        </w:trPr>
        <w:tc>
          <w:tcPr>
            <w:tcW w:w="562" w:type="dxa"/>
            <w:tcBorders>
              <w:top w:val="single" w:sz="4" w:space="0" w:color="auto"/>
              <w:left w:val="single" w:sz="4" w:space="0" w:color="auto"/>
              <w:bottom w:val="nil"/>
              <w:right w:val="nil"/>
            </w:tcBorders>
            <w:shd w:val="clear" w:color="auto" w:fill="FFFFFF"/>
          </w:tcPr>
          <w:p w14:paraId="17F1E020" w14:textId="77777777" w:rsidR="00F32176" w:rsidRPr="0096370E" w:rsidRDefault="00F32176">
            <w:pPr>
              <w:pStyle w:val="a6"/>
              <w:spacing w:line="240" w:lineRule="auto"/>
              <w:ind w:firstLine="0"/>
              <w:jc w:val="center"/>
              <w:rPr>
                <w:rFonts w:ascii="Times New Roman" w:hAnsi="Times New Roman" w:cs="Times New Roman"/>
                <w:sz w:val="24"/>
                <w:szCs w:val="24"/>
              </w:rPr>
            </w:pPr>
            <w:r w:rsidRPr="0096370E">
              <w:rPr>
                <w:rStyle w:val="a5"/>
                <w:rFonts w:ascii="Times New Roman" w:hAnsi="Times New Roman" w:cs="Times New Roman"/>
                <w:sz w:val="24"/>
                <w:szCs w:val="24"/>
                <w:lang w:val="en-US" w:eastAsia="en-US"/>
              </w:rPr>
              <w:t>III</w:t>
            </w:r>
          </w:p>
        </w:tc>
        <w:tc>
          <w:tcPr>
            <w:tcW w:w="2270" w:type="dxa"/>
            <w:tcBorders>
              <w:top w:val="single" w:sz="4" w:space="0" w:color="auto"/>
              <w:left w:val="single" w:sz="4" w:space="0" w:color="auto"/>
              <w:bottom w:val="nil"/>
              <w:right w:val="nil"/>
            </w:tcBorders>
            <w:shd w:val="clear" w:color="auto" w:fill="FFFFFF"/>
            <w:vAlign w:val="center"/>
          </w:tcPr>
          <w:p w14:paraId="352FEF5C" w14:textId="77777777" w:rsidR="00F32176" w:rsidRPr="0096370E" w:rsidRDefault="00F32176">
            <w:pPr>
              <w:pStyle w:val="a6"/>
              <w:spacing w:line="240" w:lineRule="auto"/>
              <w:ind w:firstLine="0"/>
              <w:rPr>
                <w:rFonts w:ascii="Times New Roman" w:hAnsi="Times New Roman" w:cs="Times New Roman"/>
                <w:sz w:val="24"/>
                <w:szCs w:val="24"/>
              </w:rPr>
            </w:pPr>
            <w:r w:rsidRPr="0096370E">
              <w:rPr>
                <w:rStyle w:val="a5"/>
                <w:rFonts w:ascii="Times New Roman" w:hAnsi="Times New Roman" w:cs="Times New Roman"/>
                <w:sz w:val="24"/>
                <w:szCs w:val="24"/>
              </w:rPr>
              <w:t>Технические средства, обеспечивающие функционирование ИОС</w:t>
            </w:r>
          </w:p>
        </w:tc>
        <w:tc>
          <w:tcPr>
            <w:tcW w:w="1757" w:type="dxa"/>
            <w:tcBorders>
              <w:top w:val="single" w:sz="4" w:space="0" w:color="auto"/>
              <w:left w:val="single" w:sz="4" w:space="0" w:color="auto"/>
              <w:bottom w:val="nil"/>
              <w:right w:val="nil"/>
            </w:tcBorders>
            <w:shd w:val="clear" w:color="auto" w:fill="FFFFFF"/>
          </w:tcPr>
          <w:p w14:paraId="0AFE7E0F" w14:textId="3992C821" w:rsidR="00F32176" w:rsidRPr="0096370E" w:rsidRDefault="00773570">
            <w:pPr>
              <w:rPr>
                <w:rFonts w:ascii="Times New Roman" w:hAnsi="Times New Roman" w:cs="Times New Roman"/>
                <w:color w:val="auto"/>
              </w:rPr>
            </w:pPr>
            <w:r w:rsidRPr="0096370E">
              <w:rPr>
                <w:rFonts w:ascii="Times New Roman" w:hAnsi="Times New Roman" w:cs="Times New Roman"/>
                <w:color w:val="auto"/>
              </w:rPr>
              <w:t>Да</w:t>
            </w:r>
          </w:p>
        </w:tc>
        <w:tc>
          <w:tcPr>
            <w:tcW w:w="1766" w:type="dxa"/>
            <w:tcBorders>
              <w:top w:val="single" w:sz="4" w:space="0" w:color="auto"/>
              <w:left w:val="single" w:sz="4" w:space="0" w:color="auto"/>
              <w:bottom w:val="nil"/>
              <w:right w:val="single" w:sz="4" w:space="0" w:color="auto"/>
            </w:tcBorders>
            <w:shd w:val="clear" w:color="auto" w:fill="FFFFFF"/>
          </w:tcPr>
          <w:p w14:paraId="6036AC8F" w14:textId="2A55D24D" w:rsidR="00F32176" w:rsidRPr="0096370E" w:rsidRDefault="00773570">
            <w:pPr>
              <w:rPr>
                <w:rFonts w:ascii="Times New Roman" w:hAnsi="Times New Roman" w:cs="Times New Roman"/>
                <w:color w:val="auto"/>
              </w:rPr>
            </w:pPr>
            <w:r w:rsidRPr="0096370E">
              <w:rPr>
                <w:rFonts w:ascii="Times New Roman" w:hAnsi="Times New Roman" w:cs="Times New Roman"/>
                <w:color w:val="auto"/>
              </w:rPr>
              <w:t>В течение года</w:t>
            </w:r>
          </w:p>
        </w:tc>
      </w:tr>
      <w:tr w:rsidR="0096370E" w:rsidRPr="0096370E" w14:paraId="222CCDE8" w14:textId="77777777" w:rsidTr="00EF51B0">
        <w:trPr>
          <w:trHeight w:hRule="exact" w:val="1555"/>
          <w:jc w:val="center"/>
        </w:trPr>
        <w:tc>
          <w:tcPr>
            <w:tcW w:w="562" w:type="dxa"/>
            <w:tcBorders>
              <w:top w:val="single" w:sz="4" w:space="0" w:color="auto"/>
              <w:left w:val="single" w:sz="4" w:space="0" w:color="auto"/>
              <w:bottom w:val="nil"/>
              <w:right w:val="nil"/>
            </w:tcBorders>
            <w:shd w:val="clear" w:color="auto" w:fill="FFFFFF"/>
          </w:tcPr>
          <w:p w14:paraId="4DC377FF" w14:textId="77777777" w:rsidR="00F32176" w:rsidRPr="0096370E" w:rsidRDefault="00F32176">
            <w:pPr>
              <w:pStyle w:val="a6"/>
              <w:spacing w:line="240" w:lineRule="auto"/>
              <w:ind w:firstLine="0"/>
              <w:rPr>
                <w:rFonts w:ascii="Times New Roman" w:hAnsi="Times New Roman" w:cs="Times New Roman"/>
                <w:sz w:val="24"/>
                <w:szCs w:val="24"/>
              </w:rPr>
            </w:pPr>
            <w:r w:rsidRPr="0096370E">
              <w:rPr>
                <w:rStyle w:val="a5"/>
                <w:rFonts w:ascii="Times New Roman" w:hAnsi="Times New Roman" w:cs="Times New Roman"/>
                <w:sz w:val="24"/>
                <w:szCs w:val="24"/>
              </w:rPr>
              <w:t>IV</w:t>
            </w:r>
          </w:p>
        </w:tc>
        <w:tc>
          <w:tcPr>
            <w:tcW w:w="2270" w:type="dxa"/>
            <w:tcBorders>
              <w:top w:val="single" w:sz="4" w:space="0" w:color="auto"/>
              <w:left w:val="single" w:sz="4" w:space="0" w:color="auto"/>
              <w:bottom w:val="nil"/>
              <w:right w:val="nil"/>
            </w:tcBorders>
            <w:shd w:val="clear" w:color="auto" w:fill="FFFFFF"/>
            <w:vAlign w:val="center"/>
          </w:tcPr>
          <w:p w14:paraId="5EDF4EC5" w14:textId="77777777" w:rsidR="00F32176" w:rsidRPr="0096370E" w:rsidRDefault="00F32176">
            <w:pPr>
              <w:pStyle w:val="a6"/>
              <w:spacing w:line="240" w:lineRule="auto"/>
              <w:ind w:firstLine="0"/>
              <w:rPr>
                <w:rFonts w:ascii="Times New Roman" w:hAnsi="Times New Roman" w:cs="Times New Roman"/>
                <w:sz w:val="24"/>
                <w:szCs w:val="24"/>
              </w:rPr>
            </w:pPr>
            <w:r w:rsidRPr="0096370E">
              <w:rPr>
                <w:rStyle w:val="a5"/>
                <w:rFonts w:ascii="Times New Roman" w:hAnsi="Times New Roman" w:cs="Times New Roman"/>
                <w:sz w:val="24"/>
                <w:szCs w:val="24"/>
              </w:rPr>
              <w:t>Программные инструменты, обеспечивающие функционирование ИОС</w:t>
            </w:r>
          </w:p>
        </w:tc>
        <w:tc>
          <w:tcPr>
            <w:tcW w:w="1757" w:type="dxa"/>
            <w:tcBorders>
              <w:top w:val="single" w:sz="4" w:space="0" w:color="auto"/>
              <w:left w:val="single" w:sz="4" w:space="0" w:color="auto"/>
              <w:bottom w:val="nil"/>
              <w:right w:val="nil"/>
            </w:tcBorders>
            <w:shd w:val="clear" w:color="auto" w:fill="FFFFFF"/>
          </w:tcPr>
          <w:p w14:paraId="37DDD34D" w14:textId="5603DA51" w:rsidR="00F32176" w:rsidRPr="0096370E" w:rsidRDefault="00773570">
            <w:pPr>
              <w:rPr>
                <w:rFonts w:ascii="Times New Roman" w:hAnsi="Times New Roman" w:cs="Times New Roman"/>
                <w:color w:val="auto"/>
              </w:rPr>
            </w:pPr>
            <w:r w:rsidRPr="0096370E">
              <w:rPr>
                <w:rFonts w:ascii="Times New Roman" w:hAnsi="Times New Roman" w:cs="Times New Roman"/>
                <w:color w:val="auto"/>
              </w:rPr>
              <w:t>Да</w:t>
            </w:r>
          </w:p>
        </w:tc>
        <w:tc>
          <w:tcPr>
            <w:tcW w:w="1766" w:type="dxa"/>
            <w:tcBorders>
              <w:top w:val="single" w:sz="4" w:space="0" w:color="auto"/>
              <w:left w:val="single" w:sz="4" w:space="0" w:color="auto"/>
              <w:bottom w:val="nil"/>
              <w:right w:val="single" w:sz="4" w:space="0" w:color="auto"/>
            </w:tcBorders>
            <w:shd w:val="clear" w:color="auto" w:fill="FFFFFF"/>
          </w:tcPr>
          <w:p w14:paraId="540014DA" w14:textId="62C79471" w:rsidR="00F32176" w:rsidRPr="0096370E" w:rsidRDefault="00773570">
            <w:pPr>
              <w:rPr>
                <w:rFonts w:ascii="Times New Roman" w:hAnsi="Times New Roman" w:cs="Times New Roman"/>
                <w:color w:val="auto"/>
              </w:rPr>
            </w:pPr>
            <w:r w:rsidRPr="0096370E">
              <w:rPr>
                <w:rFonts w:ascii="Times New Roman" w:hAnsi="Times New Roman" w:cs="Times New Roman"/>
                <w:color w:val="auto"/>
              </w:rPr>
              <w:t>В течение года</w:t>
            </w:r>
          </w:p>
        </w:tc>
      </w:tr>
      <w:tr w:rsidR="0096370E" w:rsidRPr="0096370E" w14:paraId="3389AB42" w14:textId="77777777" w:rsidTr="00EF51B0">
        <w:trPr>
          <w:trHeight w:hRule="exact" w:val="855"/>
          <w:jc w:val="center"/>
        </w:trPr>
        <w:tc>
          <w:tcPr>
            <w:tcW w:w="562" w:type="dxa"/>
            <w:tcBorders>
              <w:top w:val="single" w:sz="4" w:space="0" w:color="auto"/>
              <w:left w:val="single" w:sz="4" w:space="0" w:color="auto"/>
              <w:bottom w:val="single" w:sz="4" w:space="0" w:color="auto"/>
              <w:right w:val="nil"/>
            </w:tcBorders>
            <w:shd w:val="clear" w:color="auto" w:fill="FFFFFF"/>
          </w:tcPr>
          <w:p w14:paraId="2BE40789" w14:textId="77777777" w:rsidR="00F32176" w:rsidRPr="0096370E" w:rsidRDefault="00F32176">
            <w:pPr>
              <w:pStyle w:val="a6"/>
              <w:spacing w:line="240" w:lineRule="auto"/>
              <w:ind w:firstLine="0"/>
              <w:jc w:val="center"/>
              <w:rPr>
                <w:rFonts w:ascii="Times New Roman" w:hAnsi="Times New Roman" w:cs="Times New Roman"/>
                <w:sz w:val="24"/>
                <w:szCs w:val="24"/>
              </w:rPr>
            </w:pPr>
            <w:r w:rsidRPr="0096370E">
              <w:rPr>
                <w:rStyle w:val="a5"/>
                <w:rFonts w:ascii="Times New Roman" w:hAnsi="Times New Roman" w:cs="Times New Roman"/>
                <w:sz w:val="24"/>
                <w:szCs w:val="24"/>
              </w:rPr>
              <w:t>V</w:t>
            </w:r>
          </w:p>
        </w:tc>
        <w:tc>
          <w:tcPr>
            <w:tcW w:w="2270" w:type="dxa"/>
            <w:tcBorders>
              <w:top w:val="single" w:sz="4" w:space="0" w:color="auto"/>
              <w:left w:val="single" w:sz="4" w:space="0" w:color="auto"/>
              <w:bottom w:val="single" w:sz="4" w:space="0" w:color="auto"/>
              <w:right w:val="nil"/>
            </w:tcBorders>
            <w:shd w:val="clear" w:color="auto" w:fill="FFFFFF"/>
            <w:vAlign w:val="center"/>
          </w:tcPr>
          <w:p w14:paraId="6601ECD5" w14:textId="77777777" w:rsidR="00F32176" w:rsidRPr="0096370E" w:rsidRDefault="00F32176">
            <w:pPr>
              <w:pStyle w:val="a6"/>
              <w:spacing w:line="240" w:lineRule="auto"/>
              <w:ind w:firstLine="0"/>
              <w:rPr>
                <w:rFonts w:ascii="Times New Roman" w:hAnsi="Times New Roman" w:cs="Times New Roman"/>
                <w:sz w:val="24"/>
                <w:szCs w:val="24"/>
              </w:rPr>
            </w:pPr>
            <w:r w:rsidRPr="0096370E">
              <w:rPr>
                <w:rStyle w:val="a5"/>
                <w:rFonts w:ascii="Times New Roman" w:hAnsi="Times New Roman" w:cs="Times New Roman"/>
                <w:sz w:val="24"/>
                <w:szCs w:val="24"/>
              </w:rPr>
              <w:t>Служба технической поддержки</w:t>
            </w:r>
          </w:p>
        </w:tc>
        <w:tc>
          <w:tcPr>
            <w:tcW w:w="1757" w:type="dxa"/>
            <w:tcBorders>
              <w:top w:val="single" w:sz="4" w:space="0" w:color="auto"/>
              <w:left w:val="single" w:sz="4" w:space="0" w:color="auto"/>
              <w:bottom w:val="single" w:sz="4" w:space="0" w:color="auto"/>
              <w:right w:val="nil"/>
            </w:tcBorders>
            <w:shd w:val="clear" w:color="auto" w:fill="FFFFFF"/>
          </w:tcPr>
          <w:p w14:paraId="72E78DF4" w14:textId="3F6F097E" w:rsidR="00F32176" w:rsidRPr="0096370E" w:rsidRDefault="0096370E">
            <w:pPr>
              <w:rPr>
                <w:rFonts w:ascii="Times New Roman" w:hAnsi="Times New Roman" w:cs="Times New Roman"/>
                <w:color w:val="auto"/>
              </w:rPr>
            </w:pPr>
            <w:r w:rsidRPr="0096370E">
              <w:rPr>
                <w:rFonts w:ascii="Times New Roman" w:hAnsi="Times New Roman" w:cs="Times New Roman"/>
                <w:color w:val="auto"/>
              </w:rPr>
              <w:t>Да</w:t>
            </w:r>
          </w:p>
        </w:tc>
        <w:tc>
          <w:tcPr>
            <w:tcW w:w="1766" w:type="dxa"/>
            <w:tcBorders>
              <w:top w:val="single" w:sz="4" w:space="0" w:color="auto"/>
              <w:left w:val="single" w:sz="4" w:space="0" w:color="auto"/>
              <w:bottom w:val="single" w:sz="4" w:space="0" w:color="auto"/>
              <w:right w:val="single" w:sz="4" w:space="0" w:color="auto"/>
            </w:tcBorders>
            <w:shd w:val="clear" w:color="auto" w:fill="FFFFFF"/>
          </w:tcPr>
          <w:p w14:paraId="383DBD08" w14:textId="45F72BB7" w:rsidR="00F32176" w:rsidRPr="0096370E" w:rsidRDefault="0096370E">
            <w:pPr>
              <w:rPr>
                <w:rFonts w:ascii="Times New Roman" w:hAnsi="Times New Roman" w:cs="Times New Roman"/>
                <w:color w:val="auto"/>
              </w:rPr>
            </w:pPr>
            <w:r w:rsidRPr="0096370E">
              <w:rPr>
                <w:rFonts w:ascii="Times New Roman" w:hAnsi="Times New Roman" w:cs="Times New Roman"/>
                <w:color w:val="auto"/>
              </w:rPr>
              <w:t>Постоянно</w:t>
            </w:r>
          </w:p>
        </w:tc>
      </w:tr>
    </w:tbl>
    <w:p w14:paraId="437BC42A" w14:textId="77777777" w:rsidR="00F32176" w:rsidRPr="00170BCD" w:rsidRDefault="00F32176">
      <w:pPr>
        <w:spacing w:after="279" w:line="1" w:lineRule="exact"/>
        <w:rPr>
          <w:rFonts w:ascii="Times New Roman" w:hAnsi="Times New Roman" w:cs="Times New Roman"/>
          <w:color w:val="auto"/>
        </w:rPr>
      </w:pPr>
    </w:p>
    <w:p w14:paraId="7E215A24"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Требования к учебно-методическому обеспечению образова</w:t>
      </w:r>
      <w:r w:rsidRPr="00170BCD">
        <w:rPr>
          <w:rStyle w:val="11"/>
          <w:rFonts w:ascii="Times New Roman" w:hAnsi="Times New Roman" w:cs="Times New Roman"/>
          <w:color w:val="000000"/>
          <w:sz w:val="24"/>
          <w:szCs w:val="24"/>
        </w:rPr>
        <w:softHyphen/>
        <w:t>тельной деятельности включают:</w:t>
      </w:r>
    </w:p>
    <w:p w14:paraId="608C23F1" w14:textId="77777777" w:rsidR="00F32176" w:rsidRPr="00170BCD" w:rsidRDefault="00F32176" w:rsidP="004B39C3">
      <w:pPr>
        <w:pStyle w:val="a9"/>
        <w:numPr>
          <w:ilvl w:val="0"/>
          <w:numId w:val="92"/>
        </w:numPr>
        <w:tabs>
          <w:tab w:val="left" w:pos="266"/>
        </w:tabs>
        <w:spacing w:line="276" w:lineRule="auto"/>
        <w:ind w:left="240" w:hanging="240"/>
        <w:jc w:val="both"/>
        <w:rPr>
          <w:rFonts w:ascii="Times New Roman" w:hAnsi="Times New Roman" w:cs="Times New Roman"/>
          <w:sz w:val="24"/>
          <w:szCs w:val="24"/>
        </w:rPr>
      </w:pPr>
      <w:bookmarkStart w:id="1939" w:name="bookmark2773"/>
      <w:bookmarkEnd w:id="1939"/>
      <w:r w:rsidRPr="00170BCD">
        <w:rPr>
          <w:rStyle w:val="11"/>
          <w:rFonts w:ascii="Times New Roman" w:hAnsi="Times New Roman" w:cs="Times New Roman"/>
          <w:color w:val="000000"/>
          <w:sz w:val="24"/>
          <w:szCs w:val="24"/>
        </w:rPr>
        <w:t>параметры комплектности оснащения образовательной орга</w:t>
      </w:r>
      <w:r w:rsidRPr="00170BCD">
        <w:rPr>
          <w:rStyle w:val="11"/>
          <w:rFonts w:ascii="Times New Roman" w:hAnsi="Times New Roman" w:cs="Times New Roman"/>
          <w:color w:val="000000"/>
          <w:sz w:val="24"/>
          <w:szCs w:val="24"/>
        </w:rPr>
        <w:softHyphen/>
        <w:t>низации;</w:t>
      </w:r>
    </w:p>
    <w:p w14:paraId="7B4BC0F8" w14:textId="77777777" w:rsidR="00F32176" w:rsidRPr="00170BCD" w:rsidRDefault="00F32176" w:rsidP="004B39C3">
      <w:pPr>
        <w:pStyle w:val="a9"/>
        <w:numPr>
          <w:ilvl w:val="0"/>
          <w:numId w:val="92"/>
        </w:numPr>
        <w:tabs>
          <w:tab w:val="left" w:pos="266"/>
        </w:tabs>
        <w:spacing w:after="120" w:line="276" w:lineRule="auto"/>
        <w:ind w:left="240" w:hanging="240"/>
        <w:jc w:val="both"/>
        <w:rPr>
          <w:rFonts w:ascii="Times New Roman" w:hAnsi="Times New Roman" w:cs="Times New Roman"/>
          <w:sz w:val="24"/>
          <w:szCs w:val="24"/>
        </w:rPr>
      </w:pPr>
      <w:bookmarkStart w:id="1940" w:name="bookmark2774"/>
      <w:bookmarkEnd w:id="1940"/>
      <w:r w:rsidRPr="00170BCD">
        <w:rPr>
          <w:rStyle w:val="11"/>
          <w:rFonts w:ascii="Times New Roman" w:hAnsi="Times New Roman" w:cs="Times New Roman"/>
          <w:color w:val="000000"/>
          <w:sz w:val="24"/>
          <w:szCs w:val="24"/>
        </w:rPr>
        <w:t>параметры качества обеспечения образовательной деятель</w:t>
      </w:r>
      <w:r w:rsidRPr="00170BCD">
        <w:rPr>
          <w:rStyle w:val="11"/>
          <w:rFonts w:ascii="Times New Roman" w:hAnsi="Times New Roman" w:cs="Times New Roman"/>
          <w:color w:val="000000"/>
          <w:sz w:val="24"/>
          <w:szCs w:val="24"/>
        </w:rPr>
        <w:softHyphen/>
        <w:t>ности.</w:t>
      </w:r>
    </w:p>
    <w:p w14:paraId="2436E3EE" w14:textId="77777777" w:rsidR="00F32176" w:rsidRPr="00170BCD" w:rsidRDefault="00F32176" w:rsidP="004B39C3">
      <w:pPr>
        <w:pStyle w:val="70"/>
        <w:numPr>
          <w:ilvl w:val="0"/>
          <w:numId w:val="93"/>
        </w:numPr>
        <w:tabs>
          <w:tab w:val="left" w:pos="717"/>
        </w:tabs>
        <w:spacing w:line="266" w:lineRule="auto"/>
        <w:rPr>
          <w:rFonts w:ascii="Times New Roman" w:hAnsi="Times New Roman" w:cs="Times New Roman"/>
          <w:b w:val="0"/>
          <w:bCs w:val="0"/>
          <w:color w:val="auto"/>
          <w:sz w:val="24"/>
          <w:szCs w:val="24"/>
        </w:rPr>
      </w:pPr>
      <w:bookmarkStart w:id="1941" w:name="bookmark2775"/>
      <w:bookmarkEnd w:id="1941"/>
      <w:r w:rsidRPr="00170BCD">
        <w:rPr>
          <w:rStyle w:val="7"/>
          <w:rFonts w:ascii="Times New Roman" w:hAnsi="Times New Roman" w:cs="Times New Roman"/>
          <w:b/>
          <w:bCs/>
          <w:color w:val="000000"/>
          <w:sz w:val="24"/>
          <w:szCs w:val="24"/>
        </w:rPr>
        <w:t>Материально-технические условия реализации основной образовательной программы</w:t>
      </w:r>
    </w:p>
    <w:p w14:paraId="68D2E26C" w14:textId="77777777" w:rsidR="00F32176" w:rsidRPr="00170BCD" w:rsidRDefault="00F32176">
      <w:pPr>
        <w:pStyle w:val="a9"/>
        <w:spacing w:line="266" w:lineRule="auto"/>
        <w:jc w:val="both"/>
        <w:rPr>
          <w:rFonts w:ascii="Times New Roman" w:hAnsi="Times New Roman" w:cs="Times New Roman"/>
          <w:sz w:val="24"/>
          <w:szCs w:val="24"/>
        </w:rPr>
      </w:pPr>
      <w:r w:rsidRPr="00170BCD">
        <w:rPr>
          <w:rStyle w:val="11"/>
          <w:rFonts w:ascii="Times New Roman" w:hAnsi="Times New Roman" w:cs="Times New Roman"/>
          <w:color w:val="000000"/>
          <w:sz w:val="24"/>
          <w:szCs w:val="24"/>
        </w:rPr>
        <w:t>Материально-техническая база образовательной организа</w:t>
      </w:r>
      <w:r w:rsidRPr="00170BCD">
        <w:rPr>
          <w:rStyle w:val="11"/>
          <w:rFonts w:ascii="Times New Roman" w:hAnsi="Times New Roman" w:cs="Times New Roman"/>
          <w:color w:val="000000"/>
          <w:sz w:val="24"/>
          <w:szCs w:val="24"/>
        </w:rPr>
        <w:softHyphen/>
        <w:t>ции обеспечивает:</w:t>
      </w:r>
    </w:p>
    <w:p w14:paraId="7D453594" w14:textId="77777777" w:rsidR="00F32176" w:rsidRPr="00170BCD" w:rsidRDefault="00F32176" w:rsidP="004B39C3">
      <w:pPr>
        <w:pStyle w:val="a9"/>
        <w:numPr>
          <w:ilvl w:val="0"/>
          <w:numId w:val="92"/>
        </w:numPr>
        <w:tabs>
          <w:tab w:val="left" w:pos="266"/>
        </w:tabs>
        <w:spacing w:line="276" w:lineRule="auto"/>
        <w:ind w:left="240" w:hanging="240"/>
        <w:jc w:val="both"/>
        <w:rPr>
          <w:rFonts w:ascii="Times New Roman" w:hAnsi="Times New Roman" w:cs="Times New Roman"/>
          <w:sz w:val="24"/>
          <w:szCs w:val="24"/>
        </w:rPr>
      </w:pPr>
      <w:bookmarkStart w:id="1942" w:name="bookmark2776"/>
      <w:bookmarkEnd w:id="1942"/>
      <w:r w:rsidRPr="00170BCD">
        <w:rPr>
          <w:rStyle w:val="11"/>
          <w:rFonts w:ascii="Times New Roman" w:hAnsi="Times New Roman" w:cs="Times New Roman"/>
          <w:color w:val="000000"/>
          <w:sz w:val="24"/>
          <w:szCs w:val="24"/>
        </w:rPr>
        <w:t>возможность достижения обучающимися результатов освое</w:t>
      </w:r>
      <w:r w:rsidRPr="00170BCD">
        <w:rPr>
          <w:rStyle w:val="11"/>
          <w:rFonts w:ascii="Times New Roman" w:hAnsi="Times New Roman" w:cs="Times New Roman"/>
          <w:color w:val="000000"/>
          <w:sz w:val="24"/>
          <w:szCs w:val="24"/>
        </w:rPr>
        <w:softHyphen/>
        <w:t>ния программы начального общего образования;</w:t>
      </w:r>
    </w:p>
    <w:p w14:paraId="632561A1" w14:textId="77777777" w:rsidR="00F32176" w:rsidRPr="00170BCD" w:rsidRDefault="00F32176" w:rsidP="004B39C3">
      <w:pPr>
        <w:pStyle w:val="a9"/>
        <w:numPr>
          <w:ilvl w:val="0"/>
          <w:numId w:val="92"/>
        </w:numPr>
        <w:tabs>
          <w:tab w:val="left" w:pos="266"/>
        </w:tabs>
        <w:spacing w:line="295" w:lineRule="auto"/>
        <w:ind w:firstLine="0"/>
        <w:jc w:val="both"/>
        <w:rPr>
          <w:rFonts w:ascii="Times New Roman" w:hAnsi="Times New Roman" w:cs="Times New Roman"/>
          <w:sz w:val="24"/>
          <w:szCs w:val="24"/>
        </w:rPr>
      </w:pPr>
      <w:bookmarkStart w:id="1943" w:name="bookmark2777"/>
      <w:bookmarkEnd w:id="1943"/>
      <w:r w:rsidRPr="00170BCD">
        <w:rPr>
          <w:rStyle w:val="11"/>
          <w:rFonts w:ascii="Times New Roman" w:hAnsi="Times New Roman" w:cs="Times New Roman"/>
          <w:color w:val="000000"/>
          <w:sz w:val="24"/>
          <w:szCs w:val="24"/>
        </w:rPr>
        <w:t>безопасность и комфортность организации учебного процесса;</w:t>
      </w:r>
    </w:p>
    <w:p w14:paraId="2C1F48DD" w14:textId="77777777" w:rsidR="00F32176" w:rsidRPr="00170BCD" w:rsidRDefault="00F32176" w:rsidP="004B39C3">
      <w:pPr>
        <w:pStyle w:val="a9"/>
        <w:numPr>
          <w:ilvl w:val="0"/>
          <w:numId w:val="92"/>
        </w:numPr>
        <w:tabs>
          <w:tab w:val="left" w:pos="266"/>
        </w:tabs>
        <w:spacing w:after="120" w:line="276" w:lineRule="auto"/>
        <w:ind w:left="240" w:hanging="240"/>
        <w:jc w:val="both"/>
        <w:rPr>
          <w:rFonts w:ascii="Times New Roman" w:hAnsi="Times New Roman" w:cs="Times New Roman"/>
          <w:sz w:val="24"/>
          <w:szCs w:val="24"/>
        </w:rPr>
      </w:pPr>
      <w:bookmarkStart w:id="1944" w:name="bookmark2778"/>
      <w:bookmarkEnd w:id="1944"/>
      <w:r w:rsidRPr="00170BCD">
        <w:rPr>
          <w:rStyle w:val="11"/>
          <w:rFonts w:ascii="Times New Roman" w:hAnsi="Times New Roman" w:cs="Times New Roman"/>
          <w:color w:val="000000"/>
          <w:sz w:val="24"/>
          <w:szCs w:val="24"/>
        </w:rPr>
        <w:t>соблюдение санитарно-эпидемиологических правил и гигие</w:t>
      </w:r>
      <w:r w:rsidRPr="00170BCD">
        <w:rPr>
          <w:rStyle w:val="11"/>
          <w:rFonts w:ascii="Times New Roman" w:hAnsi="Times New Roman" w:cs="Times New Roman"/>
          <w:color w:val="000000"/>
          <w:sz w:val="24"/>
          <w:szCs w:val="24"/>
        </w:rPr>
        <w:softHyphen/>
        <w:t>нических нормативов;</w:t>
      </w:r>
    </w:p>
    <w:p w14:paraId="473B04ED" w14:textId="77777777" w:rsidR="00F32176" w:rsidRPr="00170BCD" w:rsidRDefault="00F32176" w:rsidP="004B39C3">
      <w:pPr>
        <w:pStyle w:val="a9"/>
        <w:numPr>
          <w:ilvl w:val="0"/>
          <w:numId w:val="92"/>
        </w:numPr>
        <w:tabs>
          <w:tab w:val="left" w:pos="207"/>
        </w:tabs>
        <w:spacing w:line="271" w:lineRule="auto"/>
        <w:ind w:left="240" w:hanging="240"/>
        <w:jc w:val="both"/>
        <w:rPr>
          <w:rFonts w:ascii="Times New Roman" w:hAnsi="Times New Roman" w:cs="Times New Roman"/>
          <w:sz w:val="24"/>
          <w:szCs w:val="24"/>
        </w:rPr>
      </w:pPr>
      <w:bookmarkStart w:id="1945" w:name="bookmark2779"/>
      <w:bookmarkEnd w:id="1945"/>
      <w:r w:rsidRPr="00170BCD">
        <w:rPr>
          <w:rStyle w:val="11"/>
          <w:rFonts w:ascii="Times New Roman" w:hAnsi="Times New Roman" w:cs="Times New Roman"/>
          <w:color w:val="000000"/>
          <w:sz w:val="24"/>
          <w:szCs w:val="24"/>
        </w:rPr>
        <w:t>возможность для беспрепятственного доступа детей-инвали</w:t>
      </w:r>
      <w:r w:rsidRPr="00170BCD">
        <w:rPr>
          <w:rStyle w:val="11"/>
          <w:rFonts w:ascii="Times New Roman" w:hAnsi="Times New Roman" w:cs="Times New Roman"/>
          <w:color w:val="000000"/>
          <w:sz w:val="24"/>
          <w:szCs w:val="24"/>
        </w:rPr>
        <w:softHyphen/>
        <w:t>дов и обучающихся с ограниченными возможностями здоро</w:t>
      </w:r>
      <w:r w:rsidRPr="00170BCD">
        <w:rPr>
          <w:rStyle w:val="11"/>
          <w:rFonts w:ascii="Times New Roman" w:hAnsi="Times New Roman" w:cs="Times New Roman"/>
          <w:color w:val="000000"/>
          <w:sz w:val="24"/>
          <w:szCs w:val="24"/>
        </w:rPr>
        <w:softHyphen/>
        <w:t>вья к объектам инфраструктуры организации.</w:t>
      </w:r>
    </w:p>
    <w:p w14:paraId="3E38CC3E" w14:textId="26156199" w:rsidR="00F32176" w:rsidRPr="0096370E" w:rsidRDefault="00F32176">
      <w:pPr>
        <w:pStyle w:val="a9"/>
        <w:spacing w:line="271" w:lineRule="auto"/>
        <w:jc w:val="both"/>
        <w:rPr>
          <w:rFonts w:ascii="Times New Roman" w:hAnsi="Times New Roman" w:cs="Times New Roman"/>
          <w:sz w:val="24"/>
          <w:szCs w:val="24"/>
        </w:rPr>
      </w:pPr>
      <w:r w:rsidRPr="0096370E">
        <w:rPr>
          <w:rStyle w:val="11"/>
          <w:rFonts w:ascii="Times New Roman" w:hAnsi="Times New Roman" w:cs="Times New Roman"/>
          <w:sz w:val="24"/>
          <w:szCs w:val="24"/>
        </w:rPr>
        <w:t>В образов</w:t>
      </w:r>
      <w:r w:rsidR="0096370E" w:rsidRPr="0096370E">
        <w:rPr>
          <w:rStyle w:val="11"/>
          <w:rFonts w:ascii="Times New Roman" w:hAnsi="Times New Roman" w:cs="Times New Roman"/>
          <w:sz w:val="24"/>
          <w:szCs w:val="24"/>
        </w:rPr>
        <w:t xml:space="preserve">ательной организации </w:t>
      </w:r>
      <w:r w:rsidRPr="0096370E">
        <w:rPr>
          <w:rStyle w:val="11"/>
          <w:rFonts w:ascii="Times New Roman" w:hAnsi="Times New Roman" w:cs="Times New Roman"/>
          <w:sz w:val="24"/>
          <w:szCs w:val="24"/>
        </w:rPr>
        <w:t xml:space="preserve"> разработаны и закреплены локальным актами перечни оснащения и обору</w:t>
      </w:r>
      <w:r w:rsidRPr="0096370E">
        <w:rPr>
          <w:rStyle w:val="11"/>
          <w:rFonts w:ascii="Times New Roman" w:hAnsi="Times New Roman" w:cs="Times New Roman"/>
          <w:sz w:val="24"/>
          <w:szCs w:val="24"/>
        </w:rPr>
        <w:softHyphen/>
        <w:t>дования, обеспечивающие учебный процесс.</w:t>
      </w:r>
    </w:p>
    <w:p w14:paraId="24003FB1" w14:textId="77777777" w:rsidR="00F32176" w:rsidRPr="0096370E" w:rsidRDefault="00F32176">
      <w:pPr>
        <w:pStyle w:val="a9"/>
        <w:spacing w:line="271" w:lineRule="auto"/>
        <w:jc w:val="both"/>
        <w:rPr>
          <w:rFonts w:ascii="Times New Roman" w:hAnsi="Times New Roman" w:cs="Times New Roman"/>
          <w:sz w:val="24"/>
          <w:szCs w:val="24"/>
        </w:rPr>
      </w:pPr>
      <w:r w:rsidRPr="0096370E">
        <w:rPr>
          <w:rStyle w:val="11"/>
          <w:rFonts w:ascii="Times New Roman" w:hAnsi="Times New Roman" w:cs="Times New Roman"/>
          <w:sz w:val="24"/>
          <w:szCs w:val="24"/>
        </w:rPr>
        <w:t>Критериальными источниками оценки материально-техни</w:t>
      </w:r>
      <w:r w:rsidRPr="0096370E">
        <w:rPr>
          <w:rStyle w:val="11"/>
          <w:rFonts w:ascii="Times New Roman" w:hAnsi="Times New Roman" w:cs="Times New Roman"/>
          <w:sz w:val="24"/>
          <w:szCs w:val="24"/>
        </w:rPr>
        <w:softHyphen/>
        <w:t>ческих условий образовательной деятельности являются тре</w:t>
      </w:r>
      <w:r w:rsidRPr="0096370E">
        <w:rPr>
          <w:rStyle w:val="11"/>
          <w:rFonts w:ascii="Times New Roman" w:hAnsi="Times New Roman" w:cs="Times New Roman"/>
          <w:sz w:val="24"/>
          <w:szCs w:val="24"/>
        </w:rPr>
        <w:softHyphen/>
        <w:t>бования ФГОС НОО, лицензионные требования и условия По</w:t>
      </w:r>
      <w:r w:rsidRPr="0096370E">
        <w:rPr>
          <w:rStyle w:val="11"/>
          <w:rFonts w:ascii="Times New Roman" w:hAnsi="Times New Roman" w:cs="Times New Roman"/>
          <w:sz w:val="24"/>
          <w:szCs w:val="24"/>
        </w:rPr>
        <w:softHyphen/>
        <w:t>ложения о лицензировании образовательной деятельности, утверждённого постановлением Правительства Российской Федерации 28 октября 2013 г. № 966, а также соответствую</w:t>
      </w:r>
      <w:r w:rsidRPr="0096370E">
        <w:rPr>
          <w:rStyle w:val="11"/>
          <w:rFonts w:ascii="Times New Roman" w:hAnsi="Times New Roman" w:cs="Times New Roman"/>
          <w:sz w:val="24"/>
          <w:szCs w:val="24"/>
        </w:rPr>
        <w:softHyphen/>
        <w:t>щие приказы и методические рекомендации, в том числе:</w:t>
      </w:r>
    </w:p>
    <w:p w14:paraId="3898229F" w14:textId="77777777" w:rsidR="00F32176" w:rsidRPr="0096370E" w:rsidRDefault="00F32176" w:rsidP="004B39C3">
      <w:pPr>
        <w:pStyle w:val="a9"/>
        <w:numPr>
          <w:ilvl w:val="0"/>
          <w:numId w:val="92"/>
        </w:numPr>
        <w:tabs>
          <w:tab w:val="left" w:pos="207"/>
        </w:tabs>
        <w:spacing w:line="271" w:lineRule="auto"/>
        <w:ind w:left="240" w:hanging="240"/>
        <w:jc w:val="both"/>
        <w:rPr>
          <w:rFonts w:ascii="Times New Roman" w:hAnsi="Times New Roman" w:cs="Times New Roman"/>
          <w:sz w:val="24"/>
          <w:szCs w:val="24"/>
        </w:rPr>
      </w:pPr>
      <w:bookmarkStart w:id="1946" w:name="bookmark2780"/>
      <w:bookmarkEnd w:id="1946"/>
      <w:r w:rsidRPr="0096370E">
        <w:rPr>
          <w:rStyle w:val="11"/>
          <w:rFonts w:ascii="Times New Roman" w:hAnsi="Times New Roman" w:cs="Times New Roman"/>
          <w:sz w:val="24"/>
          <w:szCs w:val="24"/>
        </w:rPr>
        <w:t>СП 2.4.3648-20 «Санитарно-эпидемиологические требования к организациям воспитания и обучения, отдыха и оздоровле</w:t>
      </w:r>
      <w:r w:rsidRPr="0096370E">
        <w:rPr>
          <w:rStyle w:val="11"/>
          <w:rFonts w:ascii="Times New Roman" w:hAnsi="Times New Roman" w:cs="Times New Roman"/>
          <w:sz w:val="24"/>
          <w:szCs w:val="24"/>
        </w:rPr>
        <w:softHyphen/>
        <w:t>ния детей и молодёжи», утверждённые постановлением Глав</w:t>
      </w:r>
      <w:r w:rsidRPr="0096370E">
        <w:rPr>
          <w:rStyle w:val="11"/>
          <w:rFonts w:ascii="Times New Roman" w:hAnsi="Times New Roman" w:cs="Times New Roman"/>
          <w:sz w:val="24"/>
          <w:szCs w:val="24"/>
        </w:rPr>
        <w:softHyphen/>
        <w:t>ного санитарного врача Российской Федерации № 2 от 28 сен</w:t>
      </w:r>
      <w:r w:rsidRPr="0096370E">
        <w:rPr>
          <w:rStyle w:val="11"/>
          <w:rFonts w:ascii="Times New Roman" w:hAnsi="Times New Roman" w:cs="Times New Roman"/>
          <w:sz w:val="24"/>
          <w:szCs w:val="24"/>
        </w:rPr>
        <w:softHyphen/>
        <w:t>тября 2020 г.;</w:t>
      </w:r>
    </w:p>
    <w:p w14:paraId="3F7505E1" w14:textId="77777777" w:rsidR="00F32176" w:rsidRPr="0096370E" w:rsidRDefault="00F32176" w:rsidP="004B39C3">
      <w:pPr>
        <w:pStyle w:val="a9"/>
        <w:numPr>
          <w:ilvl w:val="0"/>
          <w:numId w:val="92"/>
        </w:numPr>
        <w:tabs>
          <w:tab w:val="left" w:pos="207"/>
        </w:tabs>
        <w:spacing w:line="271" w:lineRule="auto"/>
        <w:ind w:left="240" w:hanging="240"/>
        <w:jc w:val="both"/>
        <w:rPr>
          <w:rFonts w:ascii="Times New Roman" w:hAnsi="Times New Roman" w:cs="Times New Roman"/>
          <w:sz w:val="24"/>
          <w:szCs w:val="24"/>
        </w:rPr>
      </w:pPr>
      <w:bookmarkStart w:id="1947" w:name="bookmark2781"/>
      <w:bookmarkEnd w:id="1947"/>
      <w:r w:rsidRPr="0096370E">
        <w:rPr>
          <w:rStyle w:val="11"/>
          <w:rFonts w:ascii="Times New Roman" w:hAnsi="Times New Roman" w:cs="Times New Roman"/>
          <w:sz w:val="24"/>
          <w:szCs w:val="24"/>
        </w:rPr>
        <w:t>СанПиН 1.2.3685-21 «Гигиенические нормативы и требова</w:t>
      </w:r>
      <w:r w:rsidRPr="0096370E">
        <w:rPr>
          <w:rStyle w:val="11"/>
          <w:rFonts w:ascii="Times New Roman" w:hAnsi="Times New Roman" w:cs="Times New Roman"/>
          <w:sz w:val="24"/>
          <w:szCs w:val="24"/>
        </w:rPr>
        <w:softHyphen/>
        <w:t>ния к обеспечению безопасности и (или) безвредности для человека факторов среды обитания», утверждённые поста</w:t>
      </w:r>
      <w:r w:rsidRPr="0096370E">
        <w:rPr>
          <w:rStyle w:val="11"/>
          <w:rFonts w:ascii="Times New Roman" w:hAnsi="Times New Roman" w:cs="Times New Roman"/>
          <w:sz w:val="24"/>
          <w:szCs w:val="24"/>
        </w:rPr>
        <w:softHyphen/>
        <w:t>новлением Главного санитарного врача Российской Федера</w:t>
      </w:r>
      <w:r w:rsidRPr="0096370E">
        <w:rPr>
          <w:rStyle w:val="11"/>
          <w:rFonts w:ascii="Times New Roman" w:hAnsi="Times New Roman" w:cs="Times New Roman"/>
          <w:sz w:val="24"/>
          <w:szCs w:val="24"/>
        </w:rPr>
        <w:softHyphen/>
        <w:t>ции № 2 от 28 января 2021 г.</w:t>
      </w:r>
    </w:p>
    <w:p w14:paraId="076F5398" w14:textId="77777777" w:rsidR="00F32176" w:rsidRPr="0096370E" w:rsidRDefault="00F32176" w:rsidP="004B39C3">
      <w:pPr>
        <w:pStyle w:val="a9"/>
        <w:numPr>
          <w:ilvl w:val="0"/>
          <w:numId w:val="92"/>
        </w:numPr>
        <w:tabs>
          <w:tab w:val="left" w:pos="207"/>
        </w:tabs>
        <w:spacing w:line="271" w:lineRule="auto"/>
        <w:ind w:left="240" w:hanging="240"/>
        <w:jc w:val="both"/>
        <w:rPr>
          <w:rFonts w:ascii="Times New Roman" w:hAnsi="Times New Roman" w:cs="Times New Roman"/>
          <w:sz w:val="24"/>
          <w:szCs w:val="24"/>
        </w:rPr>
      </w:pPr>
      <w:bookmarkStart w:id="1948" w:name="bookmark2782"/>
      <w:bookmarkEnd w:id="1948"/>
      <w:r w:rsidRPr="0096370E">
        <w:rPr>
          <w:rStyle w:val="11"/>
          <w:rFonts w:ascii="Times New Roman" w:hAnsi="Times New Roman" w:cs="Times New Roman"/>
          <w:sz w:val="24"/>
          <w:szCs w:val="24"/>
        </w:rPr>
        <w:t>перечень учебников, допущенных к использованию при реа</w:t>
      </w:r>
      <w:r w:rsidRPr="0096370E">
        <w:rPr>
          <w:rStyle w:val="11"/>
          <w:rFonts w:ascii="Times New Roman" w:hAnsi="Times New Roman" w:cs="Times New Roman"/>
          <w:sz w:val="24"/>
          <w:szCs w:val="24"/>
        </w:rPr>
        <w:softHyphen/>
        <w:t>лизации имеющих государственную аккредитацию образова</w:t>
      </w:r>
      <w:r w:rsidRPr="0096370E">
        <w:rPr>
          <w:rStyle w:val="11"/>
          <w:rFonts w:ascii="Times New Roman" w:hAnsi="Times New Roman" w:cs="Times New Roman"/>
          <w:sz w:val="24"/>
          <w:szCs w:val="24"/>
        </w:rPr>
        <w:softHyphen/>
        <w:t>тельных программ начального общего, основного общего, среднего общего образования (в соответствии с действующим Приказом Министерства просвещения РФ);</w:t>
      </w:r>
    </w:p>
    <w:p w14:paraId="54E6B34D" w14:textId="77777777" w:rsidR="00F32176" w:rsidRPr="0096370E" w:rsidRDefault="00F32176" w:rsidP="004B39C3">
      <w:pPr>
        <w:pStyle w:val="a9"/>
        <w:numPr>
          <w:ilvl w:val="0"/>
          <w:numId w:val="92"/>
        </w:numPr>
        <w:tabs>
          <w:tab w:val="left" w:pos="207"/>
        </w:tabs>
        <w:spacing w:line="271" w:lineRule="auto"/>
        <w:ind w:left="240" w:hanging="240"/>
        <w:jc w:val="both"/>
        <w:rPr>
          <w:rFonts w:ascii="Times New Roman" w:hAnsi="Times New Roman" w:cs="Times New Roman"/>
          <w:sz w:val="24"/>
          <w:szCs w:val="24"/>
        </w:rPr>
      </w:pPr>
      <w:bookmarkStart w:id="1949" w:name="bookmark2783"/>
      <w:bookmarkEnd w:id="1949"/>
      <w:r w:rsidRPr="0096370E">
        <w:rPr>
          <w:rStyle w:val="11"/>
          <w:rFonts w:ascii="Times New Roman" w:hAnsi="Times New Roman" w:cs="Times New Roman"/>
          <w:sz w:val="24"/>
          <w:szCs w:val="24"/>
        </w:rPr>
        <w:t>Приказ Министерства просвещения Российской Федерации от 03.09.2019 г. № 465 «Об утверждении перечня средств об</w:t>
      </w:r>
      <w:r w:rsidRPr="0096370E">
        <w:rPr>
          <w:rStyle w:val="11"/>
          <w:rFonts w:ascii="Times New Roman" w:hAnsi="Times New Roman" w:cs="Times New Roman"/>
          <w:sz w:val="24"/>
          <w:szCs w:val="24"/>
        </w:rPr>
        <w:softHyphen/>
        <w:t>учения и воспитания, необходимых для реализации образо</w:t>
      </w:r>
      <w:r w:rsidRPr="0096370E">
        <w:rPr>
          <w:rStyle w:val="11"/>
          <w:rFonts w:ascii="Times New Roman" w:hAnsi="Times New Roman" w:cs="Times New Roman"/>
          <w:sz w:val="24"/>
          <w:szCs w:val="24"/>
        </w:rPr>
        <w:softHyphen/>
        <w:t>вательных программ начального общего, основного общего и среднего общего образования, соответствующих современ</w:t>
      </w:r>
      <w:r w:rsidRPr="0096370E">
        <w:rPr>
          <w:rStyle w:val="11"/>
          <w:rFonts w:ascii="Times New Roman" w:hAnsi="Times New Roman" w:cs="Times New Roman"/>
          <w:sz w:val="24"/>
          <w:szCs w:val="24"/>
        </w:rPr>
        <w:softHyphen/>
        <w:t>ным условиям обучения, необходимого при оснащении обще</w:t>
      </w:r>
      <w:r w:rsidRPr="0096370E">
        <w:rPr>
          <w:rStyle w:val="11"/>
          <w:rFonts w:ascii="Times New Roman" w:hAnsi="Times New Roman" w:cs="Times New Roman"/>
          <w:sz w:val="24"/>
          <w:szCs w:val="24"/>
        </w:rPr>
        <w:softHyphen/>
        <w:t>образовательных организаций в целях реализации меропри</w:t>
      </w:r>
      <w:r w:rsidRPr="0096370E">
        <w:rPr>
          <w:rStyle w:val="11"/>
          <w:rFonts w:ascii="Times New Roman" w:hAnsi="Times New Roman" w:cs="Times New Roman"/>
          <w:sz w:val="24"/>
          <w:szCs w:val="24"/>
        </w:rPr>
        <w:softHyphen/>
        <w:t>ятий по содействию созданию в субъектах Российской Федерации (исходя из прогнозируемой потребности) новых мест в общеобразовательных организациях, критериев его формирования и требований к функциональному оснаще</w:t>
      </w:r>
      <w:r w:rsidRPr="0096370E">
        <w:rPr>
          <w:rStyle w:val="11"/>
          <w:rFonts w:ascii="Times New Roman" w:hAnsi="Times New Roman" w:cs="Times New Roman"/>
          <w:sz w:val="24"/>
          <w:szCs w:val="24"/>
        </w:rPr>
        <w:softHyphen/>
        <w:t>нию, а также норматива стоимости оснащения одного места обучающегося указанными средствами обучения и воспита</w:t>
      </w:r>
      <w:r w:rsidRPr="0096370E">
        <w:rPr>
          <w:rStyle w:val="11"/>
          <w:rFonts w:ascii="Times New Roman" w:hAnsi="Times New Roman" w:cs="Times New Roman"/>
          <w:sz w:val="24"/>
          <w:szCs w:val="24"/>
        </w:rPr>
        <w:softHyphen/>
        <w:t>ния» (зарегистрирован 25.12.2019 № 56982);</w:t>
      </w:r>
    </w:p>
    <w:p w14:paraId="31797CF2" w14:textId="77777777" w:rsidR="00F32176" w:rsidRPr="0096370E" w:rsidRDefault="00F32176" w:rsidP="004B39C3">
      <w:pPr>
        <w:pStyle w:val="a9"/>
        <w:numPr>
          <w:ilvl w:val="0"/>
          <w:numId w:val="92"/>
        </w:numPr>
        <w:tabs>
          <w:tab w:val="left" w:pos="222"/>
        </w:tabs>
        <w:ind w:left="240" w:hanging="240"/>
        <w:jc w:val="both"/>
        <w:rPr>
          <w:rFonts w:ascii="Times New Roman" w:hAnsi="Times New Roman" w:cs="Times New Roman"/>
          <w:sz w:val="24"/>
          <w:szCs w:val="24"/>
        </w:rPr>
      </w:pPr>
      <w:bookmarkStart w:id="1950" w:name="bookmark2784"/>
      <w:bookmarkEnd w:id="1950"/>
      <w:r w:rsidRPr="0096370E">
        <w:rPr>
          <w:rStyle w:val="11"/>
          <w:rFonts w:ascii="Times New Roman" w:hAnsi="Times New Roman" w:cs="Times New Roman"/>
          <w:sz w:val="24"/>
          <w:szCs w:val="24"/>
        </w:rPr>
        <w:t>аналогичные перечни, утверждённые региональными норма</w:t>
      </w:r>
      <w:r w:rsidRPr="0096370E">
        <w:rPr>
          <w:rStyle w:val="11"/>
          <w:rFonts w:ascii="Times New Roman" w:hAnsi="Times New Roman" w:cs="Times New Roman"/>
          <w:sz w:val="24"/>
          <w:szCs w:val="24"/>
        </w:rPr>
        <w:softHyphen/>
        <w:t>тивными актами и локальными актами образовательной ор</w:t>
      </w:r>
      <w:r w:rsidRPr="0096370E">
        <w:rPr>
          <w:rStyle w:val="11"/>
          <w:rFonts w:ascii="Times New Roman" w:hAnsi="Times New Roman" w:cs="Times New Roman"/>
          <w:sz w:val="24"/>
          <w:szCs w:val="24"/>
        </w:rPr>
        <w:softHyphen/>
        <w:t>ганизации, разработанные с учётом особенностей реализа</w:t>
      </w:r>
      <w:r w:rsidRPr="0096370E">
        <w:rPr>
          <w:rStyle w:val="11"/>
          <w:rFonts w:ascii="Times New Roman" w:hAnsi="Times New Roman" w:cs="Times New Roman"/>
          <w:sz w:val="24"/>
          <w:szCs w:val="24"/>
        </w:rPr>
        <w:softHyphen/>
        <w:t>ции основной образовательной программы в образовательной организации;</w:t>
      </w:r>
    </w:p>
    <w:p w14:paraId="1CBB1FF1" w14:textId="77777777" w:rsidR="00F32176" w:rsidRPr="0096370E" w:rsidRDefault="00F32176" w:rsidP="004B39C3">
      <w:pPr>
        <w:pStyle w:val="a9"/>
        <w:numPr>
          <w:ilvl w:val="0"/>
          <w:numId w:val="92"/>
        </w:numPr>
        <w:tabs>
          <w:tab w:val="left" w:pos="222"/>
        </w:tabs>
        <w:ind w:left="240" w:hanging="240"/>
        <w:jc w:val="both"/>
        <w:rPr>
          <w:rFonts w:ascii="Times New Roman" w:hAnsi="Times New Roman" w:cs="Times New Roman"/>
          <w:sz w:val="24"/>
          <w:szCs w:val="24"/>
        </w:rPr>
      </w:pPr>
      <w:bookmarkStart w:id="1951" w:name="bookmark2785"/>
      <w:bookmarkEnd w:id="1951"/>
      <w:r w:rsidRPr="0096370E">
        <w:rPr>
          <w:rStyle w:val="11"/>
          <w:rFonts w:ascii="Times New Roman" w:hAnsi="Times New Roman" w:cs="Times New Roman"/>
          <w:sz w:val="24"/>
          <w:szCs w:val="24"/>
        </w:rPr>
        <w:t>Федеральный закон от 29 декабря 2010 г. № 436-ФЗ «О за</w:t>
      </w:r>
      <w:r w:rsidRPr="0096370E">
        <w:rPr>
          <w:rStyle w:val="11"/>
          <w:rFonts w:ascii="Times New Roman" w:hAnsi="Times New Roman" w:cs="Times New Roman"/>
          <w:sz w:val="24"/>
          <w:szCs w:val="24"/>
        </w:rPr>
        <w:softHyphen/>
        <w:t>щите детей от информации, причиняющей вред их здоровью и развитию» (Собрание законодательства Российской Феде</w:t>
      </w:r>
      <w:r w:rsidRPr="0096370E">
        <w:rPr>
          <w:rStyle w:val="11"/>
          <w:rFonts w:ascii="Times New Roman" w:hAnsi="Times New Roman" w:cs="Times New Roman"/>
          <w:sz w:val="24"/>
          <w:szCs w:val="24"/>
        </w:rPr>
        <w:softHyphen/>
        <w:t>рации, 2011, № 1, ст. 48; 2021, № 15, ст. 2432);</w:t>
      </w:r>
    </w:p>
    <w:p w14:paraId="51C513BA" w14:textId="77777777" w:rsidR="00F32176" w:rsidRPr="0096370E" w:rsidRDefault="00F32176" w:rsidP="004B39C3">
      <w:pPr>
        <w:pStyle w:val="a9"/>
        <w:numPr>
          <w:ilvl w:val="0"/>
          <w:numId w:val="92"/>
        </w:numPr>
        <w:tabs>
          <w:tab w:val="left" w:pos="222"/>
        </w:tabs>
        <w:ind w:left="240" w:hanging="240"/>
        <w:jc w:val="both"/>
        <w:rPr>
          <w:rFonts w:ascii="Times New Roman" w:hAnsi="Times New Roman" w:cs="Times New Roman"/>
          <w:sz w:val="24"/>
          <w:szCs w:val="24"/>
        </w:rPr>
      </w:pPr>
      <w:bookmarkStart w:id="1952" w:name="bookmark2786"/>
      <w:bookmarkEnd w:id="1952"/>
      <w:r w:rsidRPr="0096370E">
        <w:rPr>
          <w:rStyle w:val="11"/>
          <w:rFonts w:ascii="Times New Roman" w:hAnsi="Times New Roman" w:cs="Times New Roman"/>
          <w:sz w:val="24"/>
          <w:szCs w:val="24"/>
        </w:rPr>
        <w:t>Федеральный закон от 27 июля 2006 г. № 152-ФЗ «О персо</w:t>
      </w:r>
      <w:r w:rsidRPr="0096370E">
        <w:rPr>
          <w:rStyle w:val="11"/>
          <w:rFonts w:ascii="Times New Roman" w:hAnsi="Times New Roman" w:cs="Times New Roman"/>
          <w:sz w:val="24"/>
          <w:szCs w:val="24"/>
        </w:rPr>
        <w:softHyphen/>
        <w:t>нальных данных» (Собрание законодательства Российской Федерации, 2006, № 31, ст. 3451; 2021, № 1, ст. 58).</w:t>
      </w:r>
    </w:p>
    <w:p w14:paraId="1092A2BC" w14:textId="77777777" w:rsidR="00F32176" w:rsidRPr="0096370E" w:rsidRDefault="00F32176">
      <w:pPr>
        <w:pStyle w:val="a9"/>
        <w:jc w:val="both"/>
        <w:rPr>
          <w:rFonts w:ascii="Times New Roman" w:hAnsi="Times New Roman" w:cs="Times New Roman"/>
          <w:sz w:val="24"/>
          <w:szCs w:val="24"/>
        </w:rPr>
      </w:pPr>
      <w:r w:rsidRPr="0096370E">
        <w:rPr>
          <w:rStyle w:val="11"/>
          <w:rFonts w:ascii="Times New Roman" w:hAnsi="Times New Roman" w:cs="Times New Roman"/>
          <w:sz w:val="24"/>
          <w:szCs w:val="24"/>
        </w:rPr>
        <w:t>В зональную структуру образовательной организации вклю</w:t>
      </w:r>
      <w:r w:rsidRPr="0096370E">
        <w:rPr>
          <w:rStyle w:val="11"/>
          <w:rFonts w:ascii="Times New Roman" w:hAnsi="Times New Roman" w:cs="Times New Roman"/>
          <w:sz w:val="24"/>
          <w:szCs w:val="24"/>
        </w:rPr>
        <w:softHyphen/>
        <w:t>чены:</w:t>
      </w:r>
    </w:p>
    <w:p w14:paraId="6479C9CE" w14:textId="77777777" w:rsidR="00F32176" w:rsidRPr="0096370E" w:rsidRDefault="00F32176" w:rsidP="004B39C3">
      <w:pPr>
        <w:pStyle w:val="a9"/>
        <w:numPr>
          <w:ilvl w:val="0"/>
          <w:numId w:val="92"/>
        </w:numPr>
        <w:tabs>
          <w:tab w:val="left" w:pos="222"/>
        </w:tabs>
        <w:spacing w:after="60"/>
        <w:ind w:firstLine="0"/>
        <w:jc w:val="both"/>
        <w:rPr>
          <w:rFonts w:ascii="Times New Roman" w:hAnsi="Times New Roman" w:cs="Times New Roman"/>
          <w:sz w:val="24"/>
          <w:szCs w:val="24"/>
        </w:rPr>
      </w:pPr>
      <w:bookmarkStart w:id="1953" w:name="bookmark2787"/>
      <w:bookmarkEnd w:id="1953"/>
      <w:r w:rsidRPr="0096370E">
        <w:rPr>
          <w:rStyle w:val="11"/>
          <w:rFonts w:ascii="Times New Roman" w:hAnsi="Times New Roman" w:cs="Times New Roman"/>
          <w:sz w:val="24"/>
          <w:szCs w:val="24"/>
        </w:rPr>
        <w:t>входная зона;</w:t>
      </w:r>
    </w:p>
    <w:p w14:paraId="2F3FD6ED" w14:textId="77777777" w:rsidR="00F32176" w:rsidRPr="0096370E" w:rsidRDefault="00F32176" w:rsidP="004B39C3">
      <w:pPr>
        <w:pStyle w:val="a9"/>
        <w:numPr>
          <w:ilvl w:val="0"/>
          <w:numId w:val="92"/>
        </w:numPr>
        <w:tabs>
          <w:tab w:val="left" w:pos="222"/>
        </w:tabs>
        <w:ind w:left="240" w:hanging="240"/>
        <w:jc w:val="both"/>
        <w:rPr>
          <w:rFonts w:ascii="Times New Roman" w:hAnsi="Times New Roman" w:cs="Times New Roman"/>
          <w:sz w:val="24"/>
          <w:szCs w:val="24"/>
        </w:rPr>
      </w:pPr>
      <w:bookmarkStart w:id="1954" w:name="bookmark2788"/>
      <w:bookmarkEnd w:id="1954"/>
      <w:r w:rsidRPr="0096370E">
        <w:rPr>
          <w:rStyle w:val="11"/>
          <w:rFonts w:ascii="Times New Roman" w:hAnsi="Times New Roman" w:cs="Times New Roman"/>
          <w:sz w:val="24"/>
          <w:szCs w:val="24"/>
        </w:rPr>
        <w:t>учебные классы с рабочими местами обучающихся и педаго</w:t>
      </w:r>
      <w:r w:rsidRPr="0096370E">
        <w:rPr>
          <w:rStyle w:val="11"/>
          <w:rFonts w:ascii="Times New Roman" w:hAnsi="Times New Roman" w:cs="Times New Roman"/>
          <w:sz w:val="24"/>
          <w:szCs w:val="24"/>
        </w:rPr>
        <w:softHyphen/>
        <w:t>гических работников;</w:t>
      </w:r>
    </w:p>
    <w:p w14:paraId="3F251BF0" w14:textId="463B6978" w:rsidR="00F32176" w:rsidRPr="0096370E" w:rsidRDefault="00F32176" w:rsidP="004B39C3">
      <w:pPr>
        <w:pStyle w:val="a9"/>
        <w:numPr>
          <w:ilvl w:val="0"/>
          <w:numId w:val="92"/>
        </w:numPr>
        <w:tabs>
          <w:tab w:val="left" w:pos="222"/>
        </w:tabs>
        <w:ind w:left="240" w:hanging="240"/>
        <w:jc w:val="both"/>
        <w:rPr>
          <w:rFonts w:ascii="Times New Roman" w:hAnsi="Times New Roman" w:cs="Times New Roman"/>
          <w:sz w:val="24"/>
          <w:szCs w:val="24"/>
        </w:rPr>
      </w:pPr>
      <w:bookmarkStart w:id="1955" w:name="bookmark2789"/>
      <w:bookmarkEnd w:id="1955"/>
      <w:r w:rsidRPr="0096370E">
        <w:rPr>
          <w:rStyle w:val="11"/>
          <w:rFonts w:ascii="Times New Roman" w:hAnsi="Times New Roman" w:cs="Times New Roman"/>
          <w:sz w:val="24"/>
          <w:szCs w:val="24"/>
        </w:rPr>
        <w:t>учебн</w:t>
      </w:r>
      <w:r w:rsidR="0096370E">
        <w:rPr>
          <w:rStyle w:val="11"/>
          <w:rFonts w:ascii="Times New Roman" w:hAnsi="Times New Roman" w:cs="Times New Roman"/>
          <w:sz w:val="24"/>
          <w:szCs w:val="24"/>
        </w:rPr>
        <w:t>ые кабинеты</w:t>
      </w:r>
      <w:r w:rsidRPr="0096370E">
        <w:rPr>
          <w:rStyle w:val="11"/>
          <w:rFonts w:ascii="Times New Roman" w:hAnsi="Times New Roman" w:cs="Times New Roman"/>
          <w:sz w:val="24"/>
          <w:szCs w:val="24"/>
        </w:rPr>
        <w:t xml:space="preserve"> для занятий техно</w:t>
      </w:r>
      <w:r w:rsidRPr="0096370E">
        <w:rPr>
          <w:rStyle w:val="11"/>
          <w:rFonts w:ascii="Times New Roman" w:hAnsi="Times New Roman" w:cs="Times New Roman"/>
          <w:sz w:val="24"/>
          <w:szCs w:val="24"/>
        </w:rPr>
        <w:softHyphen/>
        <w:t>логией, музыкой, изобразительным искусством, иностранными языками;</w:t>
      </w:r>
    </w:p>
    <w:p w14:paraId="0DAD97DD" w14:textId="77777777" w:rsidR="00F32176" w:rsidRPr="0096370E" w:rsidRDefault="00F32176" w:rsidP="004B39C3">
      <w:pPr>
        <w:pStyle w:val="a9"/>
        <w:numPr>
          <w:ilvl w:val="0"/>
          <w:numId w:val="92"/>
        </w:numPr>
        <w:tabs>
          <w:tab w:val="left" w:pos="222"/>
        </w:tabs>
        <w:ind w:left="240" w:hanging="240"/>
        <w:jc w:val="both"/>
        <w:rPr>
          <w:rFonts w:ascii="Times New Roman" w:hAnsi="Times New Roman" w:cs="Times New Roman"/>
          <w:sz w:val="24"/>
          <w:szCs w:val="24"/>
        </w:rPr>
      </w:pPr>
      <w:bookmarkStart w:id="1956" w:name="bookmark2790"/>
      <w:bookmarkEnd w:id="1956"/>
      <w:r w:rsidRPr="0096370E">
        <w:rPr>
          <w:rStyle w:val="11"/>
          <w:rFonts w:ascii="Times New Roman" w:hAnsi="Times New Roman" w:cs="Times New Roman"/>
          <w:sz w:val="24"/>
          <w:szCs w:val="24"/>
        </w:rPr>
        <w:t>библиотека с рабочими зонами: книгохранилищем, медиате</w:t>
      </w:r>
      <w:r w:rsidRPr="0096370E">
        <w:rPr>
          <w:rStyle w:val="11"/>
          <w:rFonts w:ascii="Times New Roman" w:hAnsi="Times New Roman" w:cs="Times New Roman"/>
          <w:sz w:val="24"/>
          <w:szCs w:val="24"/>
        </w:rPr>
        <w:softHyphen/>
        <w:t>кой, читальным залом;</w:t>
      </w:r>
    </w:p>
    <w:p w14:paraId="57A7AC4F" w14:textId="77777777" w:rsidR="00F32176" w:rsidRPr="0096370E" w:rsidRDefault="00F32176" w:rsidP="004B39C3">
      <w:pPr>
        <w:pStyle w:val="a9"/>
        <w:numPr>
          <w:ilvl w:val="0"/>
          <w:numId w:val="92"/>
        </w:numPr>
        <w:tabs>
          <w:tab w:val="left" w:pos="222"/>
        </w:tabs>
        <w:ind w:firstLine="0"/>
        <w:jc w:val="both"/>
        <w:rPr>
          <w:rFonts w:ascii="Times New Roman" w:hAnsi="Times New Roman" w:cs="Times New Roman"/>
          <w:sz w:val="24"/>
          <w:szCs w:val="24"/>
        </w:rPr>
      </w:pPr>
      <w:bookmarkStart w:id="1957" w:name="bookmark2791"/>
      <w:bookmarkEnd w:id="1957"/>
      <w:r w:rsidRPr="0096370E">
        <w:rPr>
          <w:rStyle w:val="11"/>
          <w:rFonts w:ascii="Times New Roman" w:hAnsi="Times New Roman" w:cs="Times New Roman"/>
          <w:sz w:val="24"/>
          <w:szCs w:val="24"/>
        </w:rPr>
        <w:t>актовый зал;</w:t>
      </w:r>
    </w:p>
    <w:p w14:paraId="568A4749" w14:textId="20E6B432" w:rsidR="00F32176" w:rsidRPr="0096370E" w:rsidRDefault="00F32176" w:rsidP="004B39C3">
      <w:pPr>
        <w:pStyle w:val="a9"/>
        <w:numPr>
          <w:ilvl w:val="0"/>
          <w:numId w:val="92"/>
        </w:numPr>
        <w:tabs>
          <w:tab w:val="left" w:pos="222"/>
        </w:tabs>
        <w:ind w:left="240" w:hanging="240"/>
        <w:jc w:val="both"/>
        <w:rPr>
          <w:rFonts w:ascii="Times New Roman" w:hAnsi="Times New Roman" w:cs="Times New Roman"/>
          <w:sz w:val="24"/>
          <w:szCs w:val="24"/>
        </w:rPr>
      </w:pPr>
      <w:bookmarkStart w:id="1958" w:name="bookmark2792"/>
      <w:bookmarkEnd w:id="1958"/>
      <w:r w:rsidRPr="0096370E">
        <w:rPr>
          <w:rStyle w:val="11"/>
          <w:rFonts w:ascii="Times New Roman" w:hAnsi="Times New Roman" w:cs="Times New Roman"/>
          <w:sz w:val="24"/>
          <w:szCs w:val="24"/>
        </w:rPr>
        <w:t>спортивные сооружения (зал, спортивная площадка);</w:t>
      </w:r>
    </w:p>
    <w:p w14:paraId="11DDADA3" w14:textId="77777777" w:rsidR="00F32176" w:rsidRPr="0096370E" w:rsidRDefault="00F32176" w:rsidP="004B39C3">
      <w:pPr>
        <w:pStyle w:val="a9"/>
        <w:numPr>
          <w:ilvl w:val="0"/>
          <w:numId w:val="92"/>
        </w:numPr>
        <w:tabs>
          <w:tab w:val="left" w:pos="222"/>
        </w:tabs>
        <w:ind w:left="240" w:hanging="240"/>
        <w:jc w:val="both"/>
        <w:rPr>
          <w:rFonts w:ascii="Times New Roman" w:hAnsi="Times New Roman" w:cs="Times New Roman"/>
          <w:sz w:val="24"/>
          <w:szCs w:val="24"/>
        </w:rPr>
      </w:pPr>
      <w:bookmarkStart w:id="1959" w:name="bookmark2793"/>
      <w:bookmarkEnd w:id="1959"/>
      <w:r w:rsidRPr="0096370E">
        <w:rPr>
          <w:rStyle w:val="11"/>
          <w:rFonts w:ascii="Times New Roman" w:hAnsi="Times New Roman" w:cs="Times New Roman"/>
          <w:sz w:val="24"/>
          <w:szCs w:val="24"/>
        </w:rPr>
        <w:t>помещения для питания обучающихся, а также для хране</w:t>
      </w:r>
      <w:r w:rsidRPr="0096370E">
        <w:rPr>
          <w:rStyle w:val="11"/>
          <w:rFonts w:ascii="Times New Roman" w:hAnsi="Times New Roman" w:cs="Times New Roman"/>
          <w:sz w:val="24"/>
          <w:szCs w:val="24"/>
        </w:rPr>
        <w:softHyphen/>
        <w:t>ния и приготовления пищи, обеспечивающие возможность организации качественного горячего питания;</w:t>
      </w:r>
    </w:p>
    <w:p w14:paraId="005B1232" w14:textId="77777777" w:rsidR="00F32176" w:rsidRPr="0096370E" w:rsidRDefault="00F32176" w:rsidP="004B39C3">
      <w:pPr>
        <w:pStyle w:val="a9"/>
        <w:numPr>
          <w:ilvl w:val="0"/>
          <w:numId w:val="92"/>
        </w:numPr>
        <w:tabs>
          <w:tab w:val="left" w:pos="222"/>
        </w:tabs>
        <w:spacing w:after="60"/>
        <w:ind w:firstLine="0"/>
        <w:jc w:val="both"/>
        <w:rPr>
          <w:rFonts w:ascii="Times New Roman" w:hAnsi="Times New Roman" w:cs="Times New Roman"/>
          <w:sz w:val="24"/>
          <w:szCs w:val="24"/>
        </w:rPr>
      </w:pPr>
      <w:bookmarkStart w:id="1960" w:name="bookmark2794"/>
      <w:bookmarkEnd w:id="1960"/>
      <w:r w:rsidRPr="0096370E">
        <w:rPr>
          <w:rStyle w:val="11"/>
          <w:rFonts w:ascii="Times New Roman" w:hAnsi="Times New Roman" w:cs="Times New Roman"/>
          <w:sz w:val="24"/>
          <w:szCs w:val="24"/>
        </w:rPr>
        <w:t>административные помещения;</w:t>
      </w:r>
    </w:p>
    <w:p w14:paraId="40D5C2AF" w14:textId="77777777" w:rsidR="00F32176" w:rsidRPr="0096370E" w:rsidRDefault="00F32176" w:rsidP="004B39C3">
      <w:pPr>
        <w:pStyle w:val="a9"/>
        <w:numPr>
          <w:ilvl w:val="0"/>
          <w:numId w:val="92"/>
        </w:numPr>
        <w:tabs>
          <w:tab w:val="left" w:pos="222"/>
        </w:tabs>
        <w:ind w:firstLine="0"/>
        <w:jc w:val="both"/>
        <w:rPr>
          <w:rFonts w:ascii="Times New Roman" w:hAnsi="Times New Roman" w:cs="Times New Roman"/>
          <w:sz w:val="24"/>
          <w:szCs w:val="24"/>
        </w:rPr>
      </w:pPr>
      <w:bookmarkStart w:id="1961" w:name="bookmark2795"/>
      <w:bookmarkEnd w:id="1961"/>
      <w:r w:rsidRPr="0096370E">
        <w:rPr>
          <w:rStyle w:val="11"/>
          <w:rFonts w:ascii="Times New Roman" w:hAnsi="Times New Roman" w:cs="Times New Roman"/>
          <w:sz w:val="24"/>
          <w:szCs w:val="24"/>
        </w:rPr>
        <w:t>гардеробы, санузлы;</w:t>
      </w:r>
    </w:p>
    <w:p w14:paraId="639A8818" w14:textId="77777777" w:rsidR="00F32176" w:rsidRPr="0096370E" w:rsidRDefault="00F32176" w:rsidP="004B39C3">
      <w:pPr>
        <w:pStyle w:val="a9"/>
        <w:numPr>
          <w:ilvl w:val="0"/>
          <w:numId w:val="92"/>
        </w:numPr>
        <w:tabs>
          <w:tab w:val="left" w:pos="222"/>
        </w:tabs>
        <w:ind w:left="240" w:hanging="240"/>
        <w:jc w:val="both"/>
        <w:rPr>
          <w:rFonts w:ascii="Times New Roman" w:hAnsi="Times New Roman" w:cs="Times New Roman"/>
          <w:sz w:val="24"/>
          <w:szCs w:val="24"/>
        </w:rPr>
      </w:pPr>
      <w:bookmarkStart w:id="1962" w:name="bookmark2796"/>
      <w:bookmarkEnd w:id="1962"/>
      <w:r w:rsidRPr="0096370E">
        <w:rPr>
          <w:rStyle w:val="11"/>
          <w:rFonts w:ascii="Times New Roman" w:hAnsi="Times New Roman" w:cs="Times New Roman"/>
          <w:sz w:val="24"/>
          <w:szCs w:val="24"/>
        </w:rPr>
        <w:t>участки (территории) с целесообразным набором оснащён</w:t>
      </w:r>
      <w:r w:rsidRPr="0096370E">
        <w:rPr>
          <w:rStyle w:val="11"/>
          <w:rFonts w:ascii="Times New Roman" w:hAnsi="Times New Roman" w:cs="Times New Roman"/>
          <w:sz w:val="24"/>
          <w:szCs w:val="24"/>
        </w:rPr>
        <w:softHyphen/>
        <w:t>ных зон.</w:t>
      </w:r>
    </w:p>
    <w:p w14:paraId="3A63E4C0" w14:textId="77777777" w:rsidR="00F32176" w:rsidRPr="0096370E" w:rsidRDefault="00F32176">
      <w:pPr>
        <w:pStyle w:val="a9"/>
        <w:jc w:val="both"/>
        <w:rPr>
          <w:rFonts w:ascii="Times New Roman" w:hAnsi="Times New Roman" w:cs="Times New Roman"/>
          <w:sz w:val="24"/>
          <w:szCs w:val="24"/>
        </w:rPr>
      </w:pPr>
      <w:r w:rsidRPr="0096370E">
        <w:rPr>
          <w:rStyle w:val="11"/>
          <w:rFonts w:ascii="Times New Roman" w:hAnsi="Times New Roman" w:cs="Times New Roman"/>
          <w:sz w:val="24"/>
          <w:szCs w:val="24"/>
        </w:rPr>
        <w:t>Состав и площади учебных помещений предоставляют усло</w:t>
      </w:r>
      <w:r w:rsidRPr="0096370E">
        <w:rPr>
          <w:rStyle w:val="11"/>
          <w:rFonts w:ascii="Times New Roman" w:hAnsi="Times New Roman" w:cs="Times New Roman"/>
          <w:sz w:val="24"/>
          <w:szCs w:val="24"/>
        </w:rPr>
        <w:softHyphen/>
        <w:t>вия для:</w:t>
      </w:r>
    </w:p>
    <w:p w14:paraId="254B6009" w14:textId="77777777" w:rsidR="00F32176" w:rsidRPr="0096370E" w:rsidRDefault="00F32176" w:rsidP="004B39C3">
      <w:pPr>
        <w:pStyle w:val="a9"/>
        <w:numPr>
          <w:ilvl w:val="0"/>
          <w:numId w:val="92"/>
        </w:numPr>
        <w:tabs>
          <w:tab w:val="left" w:pos="222"/>
        </w:tabs>
        <w:ind w:left="240" w:hanging="240"/>
        <w:jc w:val="both"/>
        <w:rPr>
          <w:rFonts w:ascii="Times New Roman" w:hAnsi="Times New Roman" w:cs="Times New Roman"/>
          <w:sz w:val="24"/>
          <w:szCs w:val="24"/>
        </w:rPr>
      </w:pPr>
      <w:bookmarkStart w:id="1963" w:name="bookmark2797"/>
      <w:bookmarkEnd w:id="1963"/>
      <w:r w:rsidRPr="0096370E">
        <w:rPr>
          <w:rStyle w:val="11"/>
          <w:rFonts w:ascii="Times New Roman" w:hAnsi="Times New Roman" w:cs="Times New Roman"/>
          <w:sz w:val="24"/>
          <w:szCs w:val="24"/>
        </w:rPr>
        <w:t>начального общего образования согласно избранным направ</w:t>
      </w:r>
      <w:r w:rsidRPr="0096370E">
        <w:rPr>
          <w:rStyle w:val="11"/>
          <w:rFonts w:ascii="Times New Roman" w:hAnsi="Times New Roman" w:cs="Times New Roman"/>
          <w:sz w:val="24"/>
          <w:szCs w:val="24"/>
        </w:rPr>
        <w:softHyphen/>
        <w:t>лениям учебного плана в соответствии с ФГОС НОО;</w:t>
      </w:r>
    </w:p>
    <w:p w14:paraId="57AFFB48" w14:textId="77777777" w:rsidR="00F32176" w:rsidRPr="0096370E" w:rsidRDefault="00F32176" w:rsidP="004B39C3">
      <w:pPr>
        <w:pStyle w:val="a9"/>
        <w:numPr>
          <w:ilvl w:val="0"/>
          <w:numId w:val="92"/>
        </w:numPr>
        <w:tabs>
          <w:tab w:val="left" w:pos="222"/>
        </w:tabs>
        <w:ind w:left="240" w:hanging="240"/>
        <w:jc w:val="both"/>
        <w:rPr>
          <w:rFonts w:ascii="Times New Roman" w:hAnsi="Times New Roman" w:cs="Times New Roman"/>
          <w:sz w:val="24"/>
          <w:szCs w:val="24"/>
        </w:rPr>
      </w:pPr>
      <w:bookmarkStart w:id="1964" w:name="bookmark2798"/>
      <w:bookmarkEnd w:id="1964"/>
      <w:r w:rsidRPr="0096370E">
        <w:rPr>
          <w:rStyle w:val="11"/>
          <w:rFonts w:ascii="Times New Roman" w:hAnsi="Times New Roman" w:cs="Times New Roman"/>
          <w:sz w:val="24"/>
          <w:szCs w:val="24"/>
        </w:rPr>
        <w:t>организации режима труда и отдыха участников образова</w:t>
      </w:r>
      <w:r w:rsidRPr="0096370E">
        <w:rPr>
          <w:rStyle w:val="11"/>
          <w:rFonts w:ascii="Times New Roman" w:hAnsi="Times New Roman" w:cs="Times New Roman"/>
          <w:sz w:val="24"/>
          <w:szCs w:val="24"/>
        </w:rPr>
        <w:softHyphen/>
        <w:t>тельного процесса;</w:t>
      </w:r>
    </w:p>
    <w:p w14:paraId="1547D3F9" w14:textId="77777777" w:rsidR="00F32176" w:rsidRPr="0096370E" w:rsidRDefault="00F32176" w:rsidP="004B39C3">
      <w:pPr>
        <w:pStyle w:val="a9"/>
        <w:numPr>
          <w:ilvl w:val="0"/>
          <w:numId w:val="92"/>
        </w:numPr>
        <w:tabs>
          <w:tab w:val="left" w:pos="222"/>
        </w:tabs>
        <w:spacing w:after="60"/>
        <w:ind w:left="240" w:hanging="240"/>
        <w:jc w:val="both"/>
        <w:rPr>
          <w:rFonts w:ascii="Times New Roman" w:hAnsi="Times New Roman" w:cs="Times New Roman"/>
          <w:sz w:val="24"/>
          <w:szCs w:val="24"/>
        </w:rPr>
      </w:pPr>
      <w:bookmarkStart w:id="1965" w:name="bookmark2799"/>
      <w:bookmarkEnd w:id="1965"/>
      <w:r w:rsidRPr="0096370E">
        <w:rPr>
          <w:rStyle w:val="11"/>
          <w:rFonts w:ascii="Times New Roman" w:hAnsi="Times New Roman" w:cs="Times New Roman"/>
          <w:sz w:val="24"/>
          <w:szCs w:val="24"/>
        </w:rPr>
        <w:t>размещения в классах и кабинетах необходимых комплектов специализированной мебели и учебного оборудования, отве</w:t>
      </w:r>
      <w:r w:rsidRPr="0096370E">
        <w:rPr>
          <w:rStyle w:val="11"/>
          <w:rFonts w:ascii="Times New Roman" w:hAnsi="Times New Roman" w:cs="Times New Roman"/>
          <w:sz w:val="24"/>
          <w:szCs w:val="24"/>
        </w:rPr>
        <w:softHyphen/>
        <w:t>чающих специфике учебно-воспитательного процесса по дан</w:t>
      </w:r>
      <w:r w:rsidRPr="0096370E">
        <w:rPr>
          <w:rStyle w:val="11"/>
          <w:rFonts w:ascii="Times New Roman" w:hAnsi="Times New Roman" w:cs="Times New Roman"/>
          <w:sz w:val="24"/>
          <w:szCs w:val="24"/>
        </w:rPr>
        <w:softHyphen/>
        <w:t>ному предмету или циклу учебных дисциплин.</w:t>
      </w:r>
    </w:p>
    <w:p w14:paraId="7F9BB0A0" w14:textId="77777777" w:rsidR="00F32176" w:rsidRPr="0096370E" w:rsidRDefault="00F32176">
      <w:pPr>
        <w:pStyle w:val="a9"/>
        <w:spacing w:line="266" w:lineRule="auto"/>
        <w:jc w:val="both"/>
        <w:rPr>
          <w:rFonts w:ascii="Times New Roman" w:hAnsi="Times New Roman" w:cs="Times New Roman"/>
          <w:sz w:val="24"/>
          <w:szCs w:val="24"/>
        </w:rPr>
      </w:pPr>
      <w:r w:rsidRPr="0096370E">
        <w:rPr>
          <w:rStyle w:val="11"/>
          <w:rFonts w:ascii="Times New Roman" w:hAnsi="Times New Roman" w:cs="Times New Roman"/>
          <w:sz w:val="24"/>
          <w:szCs w:val="24"/>
        </w:rPr>
        <w:t>В основной комплект школьной мебели и оборудования вхо</w:t>
      </w:r>
      <w:r w:rsidRPr="0096370E">
        <w:rPr>
          <w:rStyle w:val="11"/>
          <w:rFonts w:ascii="Times New Roman" w:hAnsi="Times New Roman" w:cs="Times New Roman"/>
          <w:sz w:val="24"/>
          <w:szCs w:val="24"/>
        </w:rPr>
        <w:softHyphen/>
        <w:t>дят:</w:t>
      </w:r>
    </w:p>
    <w:p w14:paraId="12D3DAAC" w14:textId="77777777" w:rsidR="00F32176" w:rsidRPr="0096370E" w:rsidRDefault="00F32176" w:rsidP="004B39C3">
      <w:pPr>
        <w:pStyle w:val="a9"/>
        <w:numPr>
          <w:ilvl w:val="0"/>
          <w:numId w:val="92"/>
        </w:numPr>
        <w:tabs>
          <w:tab w:val="left" w:pos="267"/>
        </w:tabs>
        <w:spacing w:after="40" w:line="295" w:lineRule="auto"/>
        <w:ind w:firstLine="0"/>
        <w:rPr>
          <w:rFonts w:ascii="Times New Roman" w:hAnsi="Times New Roman" w:cs="Times New Roman"/>
          <w:sz w:val="24"/>
          <w:szCs w:val="24"/>
        </w:rPr>
      </w:pPr>
      <w:bookmarkStart w:id="1966" w:name="bookmark2800"/>
      <w:bookmarkEnd w:id="1966"/>
      <w:r w:rsidRPr="0096370E">
        <w:rPr>
          <w:rStyle w:val="11"/>
          <w:rFonts w:ascii="Times New Roman" w:hAnsi="Times New Roman" w:cs="Times New Roman"/>
          <w:sz w:val="24"/>
          <w:szCs w:val="24"/>
        </w:rPr>
        <w:t>доска классная;</w:t>
      </w:r>
    </w:p>
    <w:p w14:paraId="6478A55D" w14:textId="77777777" w:rsidR="00F32176" w:rsidRPr="0096370E" w:rsidRDefault="00F32176" w:rsidP="004B39C3">
      <w:pPr>
        <w:pStyle w:val="a9"/>
        <w:numPr>
          <w:ilvl w:val="0"/>
          <w:numId w:val="92"/>
        </w:numPr>
        <w:tabs>
          <w:tab w:val="left" w:pos="267"/>
        </w:tabs>
        <w:spacing w:after="40" w:line="295" w:lineRule="auto"/>
        <w:ind w:firstLine="0"/>
        <w:rPr>
          <w:rFonts w:ascii="Times New Roman" w:hAnsi="Times New Roman" w:cs="Times New Roman"/>
          <w:sz w:val="24"/>
          <w:szCs w:val="24"/>
        </w:rPr>
      </w:pPr>
      <w:bookmarkStart w:id="1967" w:name="bookmark2801"/>
      <w:bookmarkEnd w:id="1967"/>
      <w:r w:rsidRPr="0096370E">
        <w:rPr>
          <w:rStyle w:val="11"/>
          <w:rFonts w:ascii="Times New Roman" w:hAnsi="Times New Roman" w:cs="Times New Roman"/>
          <w:sz w:val="24"/>
          <w:szCs w:val="24"/>
        </w:rPr>
        <w:t>стол учителя;</w:t>
      </w:r>
    </w:p>
    <w:p w14:paraId="036CD96C" w14:textId="77777777" w:rsidR="00F32176" w:rsidRPr="0096370E" w:rsidRDefault="00F32176" w:rsidP="004B39C3">
      <w:pPr>
        <w:pStyle w:val="a9"/>
        <w:numPr>
          <w:ilvl w:val="0"/>
          <w:numId w:val="92"/>
        </w:numPr>
        <w:tabs>
          <w:tab w:val="left" w:pos="267"/>
        </w:tabs>
        <w:spacing w:line="295" w:lineRule="auto"/>
        <w:ind w:firstLine="0"/>
        <w:rPr>
          <w:rFonts w:ascii="Times New Roman" w:hAnsi="Times New Roman" w:cs="Times New Roman"/>
          <w:sz w:val="24"/>
          <w:szCs w:val="24"/>
        </w:rPr>
      </w:pPr>
      <w:bookmarkStart w:id="1968" w:name="bookmark2802"/>
      <w:bookmarkEnd w:id="1968"/>
      <w:r w:rsidRPr="0096370E">
        <w:rPr>
          <w:rStyle w:val="11"/>
          <w:rFonts w:ascii="Times New Roman" w:hAnsi="Times New Roman" w:cs="Times New Roman"/>
          <w:sz w:val="24"/>
          <w:szCs w:val="24"/>
        </w:rPr>
        <w:t>стул учителя (приставной);</w:t>
      </w:r>
    </w:p>
    <w:p w14:paraId="01DDC8A6" w14:textId="77777777" w:rsidR="00F32176" w:rsidRPr="0096370E" w:rsidRDefault="00F32176" w:rsidP="004B39C3">
      <w:pPr>
        <w:pStyle w:val="a9"/>
        <w:numPr>
          <w:ilvl w:val="0"/>
          <w:numId w:val="92"/>
        </w:numPr>
        <w:tabs>
          <w:tab w:val="left" w:pos="267"/>
        </w:tabs>
        <w:spacing w:after="40" w:line="295" w:lineRule="auto"/>
        <w:ind w:firstLine="0"/>
        <w:rPr>
          <w:rFonts w:ascii="Times New Roman" w:hAnsi="Times New Roman" w:cs="Times New Roman"/>
          <w:sz w:val="24"/>
          <w:szCs w:val="24"/>
        </w:rPr>
      </w:pPr>
      <w:bookmarkStart w:id="1969" w:name="bookmark2803"/>
      <w:bookmarkEnd w:id="1969"/>
      <w:r w:rsidRPr="0096370E">
        <w:rPr>
          <w:rStyle w:val="11"/>
          <w:rFonts w:ascii="Times New Roman" w:hAnsi="Times New Roman" w:cs="Times New Roman"/>
          <w:sz w:val="24"/>
          <w:szCs w:val="24"/>
        </w:rPr>
        <w:t>кресло для учителя;</w:t>
      </w:r>
    </w:p>
    <w:p w14:paraId="34673590" w14:textId="77777777" w:rsidR="00F32176" w:rsidRPr="0096370E" w:rsidRDefault="00F32176" w:rsidP="004B39C3">
      <w:pPr>
        <w:pStyle w:val="a9"/>
        <w:numPr>
          <w:ilvl w:val="0"/>
          <w:numId w:val="92"/>
        </w:numPr>
        <w:tabs>
          <w:tab w:val="left" w:pos="267"/>
        </w:tabs>
        <w:spacing w:line="295" w:lineRule="auto"/>
        <w:ind w:firstLine="0"/>
        <w:rPr>
          <w:rFonts w:ascii="Times New Roman" w:hAnsi="Times New Roman" w:cs="Times New Roman"/>
          <w:sz w:val="24"/>
          <w:szCs w:val="24"/>
        </w:rPr>
      </w:pPr>
      <w:bookmarkStart w:id="1970" w:name="bookmark2804"/>
      <w:bookmarkEnd w:id="1970"/>
      <w:r w:rsidRPr="0096370E">
        <w:rPr>
          <w:rStyle w:val="11"/>
          <w:rFonts w:ascii="Times New Roman" w:hAnsi="Times New Roman" w:cs="Times New Roman"/>
          <w:sz w:val="24"/>
          <w:szCs w:val="24"/>
        </w:rPr>
        <w:t>стол ученический (регулируемый по высоте);</w:t>
      </w:r>
    </w:p>
    <w:p w14:paraId="767EA410" w14:textId="77777777" w:rsidR="00F32176" w:rsidRPr="0096370E" w:rsidRDefault="00F32176" w:rsidP="004B39C3">
      <w:pPr>
        <w:pStyle w:val="a9"/>
        <w:numPr>
          <w:ilvl w:val="0"/>
          <w:numId w:val="92"/>
        </w:numPr>
        <w:tabs>
          <w:tab w:val="left" w:pos="267"/>
        </w:tabs>
        <w:spacing w:line="295" w:lineRule="auto"/>
        <w:ind w:firstLine="0"/>
        <w:rPr>
          <w:rFonts w:ascii="Times New Roman" w:hAnsi="Times New Roman" w:cs="Times New Roman"/>
          <w:sz w:val="24"/>
          <w:szCs w:val="24"/>
        </w:rPr>
      </w:pPr>
      <w:bookmarkStart w:id="1971" w:name="bookmark2805"/>
      <w:bookmarkEnd w:id="1971"/>
      <w:r w:rsidRPr="0096370E">
        <w:rPr>
          <w:rStyle w:val="11"/>
          <w:rFonts w:ascii="Times New Roman" w:hAnsi="Times New Roman" w:cs="Times New Roman"/>
          <w:sz w:val="24"/>
          <w:szCs w:val="24"/>
        </w:rPr>
        <w:t>стул ученический (регулируемый по высоте);</w:t>
      </w:r>
    </w:p>
    <w:p w14:paraId="7368E6FB" w14:textId="77777777" w:rsidR="00F32176" w:rsidRPr="0096370E" w:rsidRDefault="00F32176" w:rsidP="004B39C3">
      <w:pPr>
        <w:pStyle w:val="a9"/>
        <w:numPr>
          <w:ilvl w:val="0"/>
          <w:numId w:val="92"/>
        </w:numPr>
        <w:tabs>
          <w:tab w:val="left" w:pos="267"/>
        </w:tabs>
        <w:spacing w:line="295" w:lineRule="auto"/>
        <w:ind w:firstLine="0"/>
        <w:rPr>
          <w:rFonts w:ascii="Times New Roman" w:hAnsi="Times New Roman" w:cs="Times New Roman"/>
          <w:sz w:val="24"/>
          <w:szCs w:val="24"/>
        </w:rPr>
      </w:pPr>
      <w:bookmarkStart w:id="1972" w:name="bookmark2806"/>
      <w:bookmarkEnd w:id="1972"/>
      <w:r w:rsidRPr="0096370E">
        <w:rPr>
          <w:rStyle w:val="11"/>
          <w:rFonts w:ascii="Times New Roman" w:hAnsi="Times New Roman" w:cs="Times New Roman"/>
          <w:sz w:val="24"/>
          <w:szCs w:val="24"/>
        </w:rPr>
        <w:t>шкаф для хранения учебных пособий;</w:t>
      </w:r>
    </w:p>
    <w:p w14:paraId="1A721E0D" w14:textId="77777777" w:rsidR="00F32176" w:rsidRPr="0096370E" w:rsidRDefault="00F32176" w:rsidP="004B39C3">
      <w:pPr>
        <w:pStyle w:val="a9"/>
        <w:numPr>
          <w:ilvl w:val="0"/>
          <w:numId w:val="92"/>
        </w:numPr>
        <w:tabs>
          <w:tab w:val="left" w:pos="267"/>
        </w:tabs>
        <w:spacing w:line="295" w:lineRule="auto"/>
        <w:ind w:firstLine="0"/>
        <w:rPr>
          <w:rFonts w:ascii="Times New Roman" w:hAnsi="Times New Roman" w:cs="Times New Roman"/>
          <w:sz w:val="24"/>
          <w:szCs w:val="24"/>
        </w:rPr>
      </w:pPr>
      <w:bookmarkStart w:id="1973" w:name="bookmark2807"/>
      <w:bookmarkEnd w:id="1973"/>
      <w:r w:rsidRPr="0096370E">
        <w:rPr>
          <w:rStyle w:val="11"/>
          <w:rFonts w:ascii="Times New Roman" w:hAnsi="Times New Roman" w:cs="Times New Roman"/>
          <w:sz w:val="24"/>
          <w:szCs w:val="24"/>
        </w:rPr>
        <w:t>стеллаж демонстрационный;</w:t>
      </w:r>
    </w:p>
    <w:p w14:paraId="26F79DBC" w14:textId="77777777" w:rsidR="00F32176" w:rsidRPr="0096370E" w:rsidRDefault="00F32176" w:rsidP="004B39C3">
      <w:pPr>
        <w:pStyle w:val="a9"/>
        <w:numPr>
          <w:ilvl w:val="0"/>
          <w:numId w:val="92"/>
        </w:numPr>
        <w:tabs>
          <w:tab w:val="left" w:pos="267"/>
        </w:tabs>
        <w:spacing w:line="276" w:lineRule="auto"/>
        <w:ind w:left="240" w:hanging="240"/>
        <w:jc w:val="both"/>
        <w:rPr>
          <w:rFonts w:ascii="Times New Roman" w:hAnsi="Times New Roman" w:cs="Times New Roman"/>
          <w:sz w:val="24"/>
          <w:szCs w:val="24"/>
        </w:rPr>
      </w:pPr>
      <w:bookmarkStart w:id="1974" w:name="bookmark2808"/>
      <w:bookmarkEnd w:id="1974"/>
      <w:r w:rsidRPr="0096370E">
        <w:rPr>
          <w:rStyle w:val="11"/>
          <w:rFonts w:ascii="Times New Roman" w:hAnsi="Times New Roman" w:cs="Times New Roman"/>
          <w:sz w:val="24"/>
          <w:szCs w:val="24"/>
        </w:rPr>
        <w:t>стеллаж/шкаф для хранения личных вещей с индивидуаль</w:t>
      </w:r>
      <w:r w:rsidRPr="0096370E">
        <w:rPr>
          <w:rStyle w:val="11"/>
          <w:rFonts w:ascii="Times New Roman" w:hAnsi="Times New Roman" w:cs="Times New Roman"/>
          <w:sz w:val="24"/>
          <w:szCs w:val="24"/>
        </w:rPr>
        <w:softHyphen/>
        <w:t>ными ячейками.</w:t>
      </w:r>
    </w:p>
    <w:p w14:paraId="046AF3F1" w14:textId="77777777" w:rsidR="00F32176" w:rsidRPr="0096370E" w:rsidRDefault="00F32176">
      <w:pPr>
        <w:pStyle w:val="a9"/>
        <w:spacing w:line="266" w:lineRule="auto"/>
        <w:jc w:val="both"/>
        <w:rPr>
          <w:rFonts w:ascii="Times New Roman" w:hAnsi="Times New Roman" w:cs="Times New Roman"/>
          <w:sz w:val="24"/>
          <w:szCs w:val="24"/>
        </w:rPr>
      </w:pPr>
      <w:r w:rsidRPr="0096370E">
        <w:rPr>
          <w:rStyle w:val="11"/>
          <w:rFonts w:ascii="Times New Roman" w:hAnsi="Times New Roman" w:cs="Times New Roman"/>
          <w:sz w:val="24"/>
          <w:szCs w:val="24"/>
        </w:rPr>
        <w:t>Мебель, приспособления, оргтехника и иное оборудование отвечают требованиям учебного назначения, максимально при</w:t>
      </w:r>
      <w:r w:rsidRPr="0096370E">
        <w:rPr>
          <w:rStyle w:val="11"/>
          <w:rFonts w:ascii="Times New Roman" w:hAnsi="Times New Roman" w:cs="Times New Roman"/>
          <w:sz w:val="24"/>
          <w:szCs w:val="24"/>
        </w:rPr>
        <w:softHyphen/>
        <w:t>способлены к особенностям обучения, имеют сертификаты со</w:t>
      </w:r>
      <w:r w:rsidRPr="0096370E">
        <w:rPr>
          <w:rStyle w:val="11"/>
          <w:rFonts w:ascii="Times New Roman" w:hAnsi="Times New Roman" w:cs="Times New Roman"/>
          <w:sz w:val="24"/>
          <w:szCs w:val="24"/>
        </w:rPr>
        <w:softHyphen/>
        <w:t>ответствия принятой категории разработанного стандарта (ре</w:t>
      </w:r>
      <w:r w:rsidRPr="0096370E">
        <w:rPr>
          <w:rStyle w:val="11"/>
          <w:rFonts w:ascii="Times New Roman" w:hAnsi="Times New Roman" w:cs="Times New Roman"/>
          <w:sz w:val="24"/>
          <w:szCs w:val="24"/>
        </w:rPr>
        <w:softHyphen/>
        <w:t>гламента).</w:t>
      </w:r>
    </w:p>
    <w:p w14:paraId="161D1256" w14:textId="77777777" w:rsidR="00F32176" w:rsidRPr="0096370E" w:rsidRDefault="00F32176">
      <w:pPr>
        <w:pStyle w:val="a9"/>
        <w:spacing w:line="266" w:lineRule="auto"/>
        <w:jc w:val="both"/>
        <w:rPr>
          <w:rFonts w:ascii="Times New Roman" w:hAnsi="Times New Roman" w:cs="Times New Roman"/>
          <w:sz w:val="24"/>
          <w:szCs w:val="24"/>
        </w:rPr>
      </w:pPr>
      <w:r w:rsidRPr="0096370E">
        <w:rPr>
          <w:rStyle w:val="11"/>
          <w:rFonts w:ascii="Times New Roman" w:hAnsi="Times New Roman" w:cs="Times New Roman"/>
          <w:sz w:val="24"/>
          <w:szCs w:val="24"/>
        </w:rPr>
        <w:t>В основной комплект технических средств входят:</w:t>
      </w:r>
    </w:p>
    <w:p w14:paraId="7455200A" w14:textId="77777777" w:rsidR="00F32176" w:rsidRPr="0096370E" w:rsidRDefault="00F32176" w:rsidP="004B39C3">
      <w:pPr>
        <w:pStyle w:val="a9"/>
        <w:numPr>
          <w:ilvl w:val="0"/>
          <w:numId w:val="92"/>
        </w:numPr>
        <w:tabs>
          <w:tab w:val="left" w:pos="267"/>
        </w:tabs>
        <w:spacing w:line="295" w:lineRule="auto"/>
        <w:ind w:firstLine="0"/>
        <w:rPr>
          <w:rFonts w:ascii="Times New Roman" w:hAnsi="Times New Roman" w:cs="Times New Roman"/>
          <w:sz w:val="24"/>
          <w:szCs w:val="24"/>
        </w:rPr>
      </w:pPr>
      <w:bookmarkStart w:id="1975" w:name="bookmark2809"/>
      <w:bookmarkEnd w:id="1975"/>
      <w:r w:rsidRPr="0096370E">
        <w:rPr>
          <w:rStyle w:val="11"/>
          <w:rFonts w:ascii="Times New Roman" w:hAnsi="Times New Roman" w:cs="Times New Roman"/>
          <w:sz w:val="24"/>
          <w:szCs w:val="24"/>
        </w:rPr>
        <w:t>компьютер/ноутбук учителя с периферией;</w:t>
      </w:r>
    </w:p>
    <w:p w14:paraId="00BB25AF" w14:textId="77777777" w:rsidR="00F32176" w:rsidRPr="0096370E" w:rsidRDefault="00F32176" w:rsidP="004B39C3">
      <w:pPr>
        <w:pStyle w:val="a9"/>
        <w:numPr>
          <w:ilvl w:val="0"/>
          <w:numId w:val="92"/>
        </w:numPr>
        <w:tabs>
          <w:tab w:val="left" w:pos="267"/>
        </w:tabs>
        <w:spacing w:line="295" w:lineRule="auto"/>
        <w:ind w:firstLine="0"/>
        <w:rPr>
          <w:rFonts w:ascii="Times New Roman" w:hAnsi="Times New Roman" w:cs="Times New Roman"/>
          <w:sz w:val="24"/>
          <w:szCs w:val="24"/>
        </w:rPr>
      </w:pPr>
      <w:bookmarkStart w:id="1976" w:name="bookmark2810"/>
      <w:bookmarkEnd w:id="1976"/>
      <w:r w:rsidRPr="0096370E">
        <w:rPr>
          <w:rStyle w:val="11"/>
          <w:rFonts w:ascii="Times New Roman" w:hAnsi="Times New Roman" w:cs="Times New Roman"/>
          <w:sz w:val="24"/>
          <w:szCs w:val="24"/>
        </w:rPr>
        <w:t>многофункциональное устройство/принтер, сканер, ксерокс;</w:t>
      </w:r>
    </w:p>
    <w:p w14:paraId="26A15C67" w14:textId="77777777" w:rsidR="00F32176" w:rsidRPr="0096370E" w:rsidRDefault="00F32176" w:rsidP="004B39C3">
      <w:pPr>
        <w:pStyle w:val="a9"/>
        <w:numPr>
          <w:ilvl w:val="0"/>
          <w:numId w:val="92"/>
        </w:numPr>
        <w:tabs>
          <w:tab w:val="left" w:pos="267"/>
        </w:tabs>
        <w:spacing w:line="295" w:lineRule="auto"/>
        <w:ind w:firstLine="0"/>
        <w:rPr>
          <w:rFonts w:ascii="Times New Roman" w:hAnsi="Times New Roman" w:cs="Times New Roman"/>
          <w:sz w:val="24"/>
          <w:szCs w:val="24"/>
        </w:rPr>
      </w:pPr>
      <w:bookmarkStart w:id="1977" w:name="bookmark2811"/>
      <w:bookmarkEnd w:id="1977"/>
      <w:r w:rsidRPr="0096370E">
        <w:rPr>
          <w:rStyle w:val="11"/>
          <w:rFonts w:ascii="Times New Roman" w:hAnsi="Times New Roman" w:cs="Times New Roman"/>
          <w:sz w:val="24"/>
          <w:szCs w:val="24"/>
        </w:rPr>
        <w:t>сетевой фильтр;</w:t>
      </w:r>
    </w:p>
    <w:p w14:paraId="1762AD3E" w14:textId="77777777" w:rsidR="00F32176" w:rsidRPr="0096370E" w:rsidRDefault="00F32176" w:rsidP="004B39C3">
      <w:pPr>
        <w:pStyle w:val="a9"/>
        <w:numPr>
          <w:ilvl w:val="0"/>
          <w:numId w:val="92"/>
        </w:numPr>
        <w:tabs>
          <w:tab w:val="left" w:pos="267"/>
        </w:tabs>
        <w:spacing w:after="40" w:line="295" w:lineRule="auto"/>
        <w:ind w:firstLine="0"/>
        <w:rPr>
          <w:rFonts w:ascii="Times New Roman" w:hAnsi="Times New Roman" w:cs="Times New Roman"/>
          <w:sz w:val="24"/>
          <w:szCs w:val="24"/>
        </w:rPr>
      </w:pPr>
      <w:bookmarkStart w:id="1978" w:name="bookmark2812"/>
      <w:bookmarkEnd w:id="1978"/>
      <w:r w:rsidRPr="0096370E">
        <w:rPr>
          <w:rStyle w:val="11"/>
          <w:rFonts w:ascii="Times New Roman" w:hAnsi="Times New Roman" w:cs="Times New Roman"/>
          <w:sz w:val="24"/>
          <w:szCs w:val="24"/>
        </w:rPr>
        <w:t>документ-камера.</w:t>
      </w:r>
    </w:p>
    <w:p w14:paraId="3F9CEFFD" w14:textId="77777777" w:rsidR="00F32176" w:rsidRPr="0096370E" w:rsidRDefault="00F32176">
      <w:pPr>
        <w:pStyle w:val="a9"/>
        <w:spacing w:line="266" w:lineRule="auto"/>
        <w:jc w:val="both"/>
        <w:rPr>
          <w:rFonts w:ascii="Times New Roman" w:hAnsi="Times New Roman" w:cs="Times New Roman"/>
          <w:sz w:val="24"/>
          <w:szCs w:val="24"/>
        </w:rPr>
      </w:pPr>
      <w:r w:rsidRPr="0096370E">
        <w:rPr>
          <w:rStyle w:val="11"/>
          <w:rFonts w:ascii="Times New Roman" w:hAnsi="Times New Roman" w:cs="Times New Roman"/>
          <w:sz w:val="24"/>
          <w:szCs w:val="24"/>
        </w:rPr>
        <w:t>Учебные классы и кабинеты включают следующие зоны:</w:t>
      </w:r>
    </w:p>
    <w:p w14:paraId="02AF918C" w14:textId="77777777" w:rsidR="00F32176" w:rsidRPr="0096370E" w:rsidRDefault="00F32176" w:rsidP="004B39C3">
      <w:pPr>
        <w:pStyle w:val="a9"/>
        <w:numPr>
          <w:ilvl w:val="0"/>
          <w:numId w:val="92"/>
        </w:numPr>
        <w:tabs>
          <w:tab w:val="left" w:pos="267"/>
        </w:tabs>
        <w:spacing w:line="276" w:lineRule="auto"/>
        <w:ind w:left="240" w:hanging="240"/>
        <w:jc w:val="both"/>
        <w:rPr>
          <w:rFonts w:ascii="Times New Roman" w:hAnsi="Times New Roman" w:cs="Times New Roman"/>
          <w:sz w:val="24"/>
          <w:szCs w:val="24"/>
        </w:rPr>
      </w:pPr>
      <w:bookmarkStart w:id="1979" w:name="bookmark2813"/>
      <w:bookmarkEnd w:id="1979"/>
      <w:r w:rsidRPr="0096370E">
        <w:rPr>
          <w:rStyle w:val="11"/>
          <w:rFonts w:ascii="Times New Roman" w:hAnsi="Times New Roman" w:cs="Times New Roman"/>
          <w:sz w:val="24"/>
          <w:szCs w:val="24"/>
        </w:rPr>
        <w:t>рабочее место учителя с пространством для размещения ча</w:t>
      </w:r>
      <w:r w:rsidRPr="0096370E">
        <w:rPr>
          <w:rStyle w:val="11"/>
          <w:rFonts w:ascii="Times New Roman" w:hAnsi="Times New Roman" w:cs="Times New Roman"/>
          <w:sz w:val="24"/>
          <w:szCs w:val="24"/>
        </w:rPr>
        <w:softHyphen/>
        <w:t>сто используемого оснащения;</w:t>
      </w:r>
    </w:p>
    <w:p w14:paraId="246F4E60" w14:textId="77777777" w:rsidR="00F32176" w:rsidRPr="0096370E" w:rsidRDefault="00F32176" w:rsidP="004B39C3">
      <w:pPr>
        <w:pStyle w:val="a9"/>
        <w:numPr>
          <w:ilvl w:val="0"/>
          <w:numId w:val="92"/>
        </w:numPr>
        <w:tabs>
          <w:tab w:val="left" w:pos="267"/>
        </w:tabs>
        <w:spacing w:line="276" w:lineRule="auto"/>
        <w:ind w:left="240" w:hanging="240"/>
        <w:jc w:val="both"/>
        <w:rPr>
          <w:rFonts w:ascii="Times New Roman" w:hAnsi="Times New Roman" w:cs="Times New Roman"/>
          <w:sz w:val="24"/>
          <w:szCs w:val="24"/>
        </w:rPr>
      </w:pPr>
      <w:bookmarkStart w:id="1980" w:name="bookmark2814"/>
      <w:bookmarkEnd w:id="1980"/>
      <w:r w:rsidRPr="0096370E">
        <w:rPr>
          <w:rStyle w:val="11"/>
          <w:rFonts w:ascii="Times New Roman" w:hAnsi="Times New Roman" w:cs="Times New Roman"/>
          <w:sz w:val="24"/>
          <w:szCs w:val="24"/>
        </w:rPr>
        <w:t>рабочую зону обучающихся с местом для размещения лич</w:t>
      </w:r>
      <w:r w:rsidRPr="0096370E">
        <w:rPr>
          <w:rStyle w:val="11"/>
          <w:rFonts w:ascii="Times New Roman" w:hAnsi="Times New Roman" w:cs="Times New Roman"/>
          <w:sz w:val="24"/>
          <w:szCs w:val="24"/>
        </w:rPr>
        <w:softHyphen/>
        <w:t>ных вещей;</w:t>
      </w:r>
    </w:p>
    <w:p w14:paraId="5D1E7A4A" w14:textId="77777777" w:rsidR="00F32176" w:rsidRPr="0096370E" w:rsidRDefault="00F32176" w:rsidP="004B39C3">
      <w:pPr>
        <w:pStyle w:val="a9"/>
        <w:numPr>
          <w:ilvl w:val="0"/>
          <w:numId w:val="92"/>
        </w:numPr>
        <w:tabs>
          <w:tab w:val="left" w:pos="267"/>
        </w:tabs>
        <w:spacing w:line="276" w:lineRule="auto"/>
        <w:ind w:left="240" w:hanging="240"/>
        <w:jc w:val="both"/>
        <w:rPr>
          <w:rFonts w:ascii="Times New Roman" w:hAnsi="Times New Roman" w:cs="Times New Roman"/>
          <w:sz w:val="24"/>
          <w:szCs w:val="24"/>
        </w:rPr>
      </w:pPr>
      <w:bookmarkStart w:id="1981" w:name="bookmark2815"/>
      <w:bookmarkEnd w:id="1981"/>
      <w:r w:rsidRPr="0096370E">
        <w:rPr>
          <w:rStyle w:val="11"/>
          <w:rFonts w:ascii="Times New Roman" w:hAnsi="Times New Roman" w:cs="Times New Roman"/>
          <w:sz w:val="24"/>
          <w:szCs w:val="24"/>
        </w:rPr>
        <w:t>пространство для размещения и хранения учебного оборудо</w:t>
      </w:r>
      <w:r w:rsidRPr="0096370E">
        <w:rPr>
          <w:rStyle w:val="11"/>
          <w:rFonts w:ascii="Times New Roman" w:hAnsi="Times New Roman" w:cs="Times New Roman"/>
          <w:sz w:val="24"/>
          <w:szCs w:val="24"/>
        </w:rPr>
        <w:softHyphen/>
        <w:t>вания.</w:t>
      </w:r>
    </w:p>
    <w:p w14:paraId="75464950" w14:textId="77777777" w:rsidR="00F32176" w:rsidRPr="0096370E" w:rsidRDefault="00F32176">
      <w:pPr>
        <w:pStyle w:val="a9"/>
        <w:spacing w:line="266" w:lineRule="auto"/>
        <w:jc w:val="both"/>
        <w:rPr>
          <w:rFonts w:ascii="Times New Roman" w:hAnsi="Times New Roman" w:cs="Times New Roman"/>
          <w:sz w:val="24"/>
          <w:szCs w:val="24"/>
        </w:rPr>
      </w:pPr>
      <w:r w:rsidRPr="0096370E">
        <w:rPr>
          <w:rStyle w:val="11"/>
          <w:rFonts w:ascii="Times New Roman" w:hAnsi="Times New Roman" w:cs="Times New Roman"/>
          <w:sz w:val="24"/>
          <w:szCs w:val="24"/>
        </w:rPr>
        <w:t>Организация зональной структуры отвечает педагогическим и эргономическим требованиям, комфортности и безопасности образовательного процесса.</w:t>
      </w:r>
    </w:p>
    <w:p w14:paraId="24777980" w14:textId="77777777" w:rsidR="00F32176" w:rsidRPr="0096370E" w:rsidRDefault="00F32176">
      <w:pPr>
        <w:pStyle w:val="a9"/>
        <w:spacing w:line="266" w:lineRule="auto"/>
        <w:jc w:val="both"/>
        <w:rPr>
          <w:rFonts w:ascii="Times New Roman" w:hAnsi="Times New Roman" w:cs="Times New Roman"/>
          <w:sz w:val="24"/>
          <w:szCs w:val="24"/>
        </w:rPr>
      </w:pPr>
      <w:r w:rsidRPr="0096370E">
        <w:rPr>
          <w:rStyle w:val="11"/>
          <w:rFonts w:ascii="Times New Roman" w:hAnsi="Times New Roman" w:cs="Times New Roman"/>
          <w:sz w:val="24"/>
          <w:szCs w:val="24"/>
        </w:rPr>
        <w:t>Комплекты оснащения классов, учебных кабинетов, иных помещений и зон внеурочной деятельности формируются в со</w:t>
      </w:r>
      <w:r w:rsidRPr="0096370E">
        <w:rPr>
          <w:rStyle w:val="11"/>
          <w:rFonts w:ascii="Times New Roman" w:hAnsi="Times New Roman" w:cs="Times New Roman"/>
          <w:sz w:val="24"/>
          <w:szCs w:val="24"/>
        </w:rPr>
        <w:softHyphen/>
        <w:t>ответствии со спецификой образовательной организации и включают учебно-наглядные пособия, сопровождающиеся инструктивно-методическими материалами по использованию их в образовательной деятельности в соответствии с реализуе</w:t>
      </w:r>
      <w:r w:rsidRPr="0096370E">
        <w:rPr>
          <w:rStyle w:val="11"/>
          <w:rFonts w:ascii="Times New Roman" w:hAnsi="Times New Roman" w:cs="Times New Roman"/>
          <w:sz w:val="24"/>
          <w:szCs w:val="24"/>
        </w:rPr>
        <w:softHyphen/>
        <w:t>мой рабочей программой.</w:t>
      </w:r>
    </w:p>
    <w:p w14:paraId="167CEBA9" w14:textId="4D9B9710" w:rsidR="00F32176" w:rsidRPr="00EF51B0" w:rsidRDefault="00F32176">
      <w:pPr>
        <w:pStyle w:val="a9"/>
        <w:spacing w:after="40" w:line="266" w:lineRule="auto"/>
        <w:jc w:val="both"/>
        <w:rPr>
          <w:rFonts w:ascii="Times New Roman" w:hAnsi="Times New Roman" w:cs="Times New Roman"/>
          <w:color w:val="FF0000"/>
          <w:sz w:val="24"/>
          <w:szCs w:val="24"/>
        </w:rPr>
      </w:pPr>
      <w:r w:rsidRPr="00EF51B0">
        <w:rPr>
          <w:rFonts w:ascii="Times New Roman" w:hAnsi="Times New Roman" w:cs="Times New Roman"/>
          <w:color w:val="FF0000"/>
          <w:sz w:val="24"/>
          <w:szCs w:val="24"/>
        </w:rPr>
        <w:br w:type="page"/>
      </w:r>
    </w:p>
    <w:tbl>
      <w:tblPr>
        <w:tblW w:w="0" w:type="auto"/>
        <w:jc w:val="center"/>
        <w:tblLayout w:type="fixed"/>
        <w:tblCellMar>
          <w:left w:w="0" w:type="dxa"/>
          <w:right w:w="0" w:type="dxa"/>
        </w:tblCellMar>
        <w:tblLook w:val="0000" w:firstRow="0" w:lastRow="0" w:firstColumn="0" w:lastColumn="0" w:noHBand="0" w:noVBand="0"/>
      </w:tblPr>
      <w:tblGrid>
        <w:gridCol w:w="1651"/>
        <w:gridCol w:w="3221"/>
        <w:gridCol w:w="1483"/>
      </w:tblGrid>
      <w:tr w:rsidR="00481965" w:rsidRPr="00481965" w14:paraId="286698A5" w14:textId="77777777">
        <w:trPr>
          <w:trHeight w:hRule="exact" w:val="768"/>
          <w:jc w:val="center"/>
        </w:trPr>
        <w:tc>
          <w:tcPr>
            <w:tcW w:w="1651" w:type="dxa"/>
            <w:tcBorders>
              <w:top w:val="single" w:sz="4" w:space="0" w:color="auto"/>
              <w:left w:val="single" w:sz="4" w:space="0" w:color="auto"/>
              <w:bottom w:val="nil"/>
              <w:right w:val="nil"/>
            </w:tcBorders>
            <w:shd w:val="clear" w:color="auto" w:fill="FFFFFF"/>
            <w:vAlign w:val="center"/>
          </w:tcPr>
          <w:p w14:paraId="516962CC" w14:textId="77777777" w:rsidR="00F32176" w:rsidRPr="00481965" w:rsidRDefault="00F32176">
            <w:pPr>
              <w:pStyle w:val="a6"/>
              <w:spacing w:line="230" w:lineRule="auto"/>
              <w:ind w:firstLine="0"/>
              <w:jc w:val="center"/>
              <w:rPr>
                <w:rFonts w:ascii="Times New Roman" w:hAnsi="Times New Roman" w:cs="Times New Roman"/>
                <w:sz w:val="24"/>
                <w:szCs w:val="24"/>
              </w:rPr>
            </w:pPr>
            <w:r w:rsidRPr="00481965">
              <w:rPr>
                <w:rStyle w:val="a5"/>
                <w:rFonts w:ascii="Times New Roman" w:hAnsi="Times New Roman" w:cs="Times New Roman"/>
                <w:b/>
                <w:bCs/>
                <w:sz w:val="24"/>
                <w:szCs w:val="24"/>
              </w:rPr>
              <w:t>Компоненты оснащения</w:t>
            </w:r>
          </w:p>
        </w:tc>
        <w:tc>
          <w:tcPr>
            <w:tcW w:w="3221" w:type="dxa"/>
            <w:tcBorders>
              <w:top w:val="single" w:sz="4" w:space="0" w:color="auto"/>
              <w:left w:val="single" w:sz="4" w:space="0" w:color="auto"/>
              <w:bottom w:val="nil"/>
              <w:right w:val="nil"/>
            </w:tcBorders>
            <w:shd w:val="clear" w:color="auto" w:fill="FFFFFF"/>
            <w:vAlign w:val="center"/>
          </w:tcPr>
          <w:p w14:paraId="530012FC" w14:textId="77777777" w:rsidR="00F32176" w:rsidRPr="00481965" w:rsidRDefault="00F32176">
            <w:pPr>
              <w:pStyle w:val="a6"/>
              <w:spacing w:line="230" w:lineRule="auto"/>
              <w:ind w:firstLine="0"/>
              <w:jc w:val="center"/>
              <w:rPr>
                <w:rFonts w:ascii="Times New Roman" w:hAnsi="Times New Roman" w:cs="Times New Roman"/>
                <w:sz w:val="24"/>
                <w:szCs w:val="24"/>
              </w:rPr>
            </w:pPr>
            <w:r w:rsidRPr="00481965">
              <w:rPr>
                <w:rStyle w:val="a5"/>
                <w:rFonts w:ascii="Times New Roman" w:hAnsi="Times New Roman" w:cs="Times New Roman"/>
                <w:b/>
                <w:bCs/>
                <w:sz w:val="24"/>
                <w:szCs w:val="24"/>
              </w:rPr>
              <w:t>Необходимое оборудование и оснащение</w:t>
            </w:r>
          </w:p>
        </w:tc>
        <w:tc>
          <w:tcPr>
            <w:tcW w:w="1483" w:type="dxa"/>
            <w:tcBorders>
              <w:top w:val="single" w:sz="4" w:space="0" w:color="auto"/>
              <w:left w:val="single" w:sz="4" w:space="0" w:color="auto"/>
              <w:bottom w:val="nil"/>
              <w:right w:val="single" w:sz="4" w:space="0" w:color="auto"/>
            </w:tcBorders>
            <w:shd w:val="clear" w:color="auto" w:fill="FFFFFF"/>
            <w:vAlign w:val="center"/>
          </w:tcPr>
          <w:p w14:paraId="44E53672" w14:textId="77777777" w:rsidR="00F32176" w:rsidRPr="00481965" w:rsidRDefault="00F32176">
            <w:pPr>
              <w:pStyle w:val="a6"/>
              <w:spacing w:line="233" w:lineRule="auto"/>
              <w:ind w:firstLine="0"/>
              <w:jc w:val="center"/>
              <w:rPr>
                <w:rFonts w:ascii="Times New Roman" w:hAnsi="Times New Roman" w:cs="Times New Roman"/>
                <w:sz w:val="24"/>
                <w:szCs w:val="24"/>
              </w:rPr>
            </w:pPr>
            <w:r w:rsidRPr="00481965">
              <w:rPr>
                <w:rStyle w:val="a5"/>
                <w:rFonts w:ascii="Times New Roman" w:hAnsi="Times New Roman" w:cs="Times New Roman"/>
                <w:b/>
                <w:bCs/>
                <w:sz w:val="24"/>
                <w:szCs w:val="24"/>
              </w:rPr>
              <w:t>Необходимо/ имеется в наличии</w:t>
            </w:r>
          </w:p>
        </w:tc>
      </w:tr>
      <w:tr w:rsidR="00481965" w:rsidRPr="00481965" w14:paraId="51CDF891" w14:textId="77777777" w:rsidTr="0096370E">
        <w:trPr>
          <w:trHeight w:hRule="exact" w:val="9447"/>
          <w:jc w:val="center"/>
        </w:trPr>
        <w:tc>
          <w:tcPr>
            <w:tcW w:w="1651" w:type="dxa"/>
            <w:tcBorders>
              <w:top w:val="single" w:sz="4" w:space="0" w:color="auto"/>
              <w:left w:val="single" w:sz="4" w:space="0" w:color="auto"/>
              <w:bottom w:val="nil"/>
              <w:right w:val="nil"/>
            </w:tcBorders>
            <w:shd w:val="clear" w:color="auto" w:fill="FFFFFF"/>
          </w:tcPr>
          <w:p w14:paraId="02FAB4A2" w14:textId="77777777" w:rsidR="00F32176" w:rsidRPr="00481965" w:rsidRDefault="00F32176">
            <w:pPr>
              <w:pStyle w:val="a6"/>
              <w:spacing w:line="240" w:lineRule="auto"/>
              <w:ind w:firstLine="0"/>
              <w:rPr>
                <w:rFonts w:ascii="Times New Roman" w:hAnsi="Times New Roman" w:cs="Times New Roman"/>
                <w:sz w:val="24"/>
                <w:szCs w:val="24"/>
              </w:rPr>
            </w:pPr>
            <w:r w:rsidRPr="00481965">
              <w:rPr>
                <w:rStyle w:val="a5"/>
                <w:rFonts w:ascii="Times New Roman" w:hAnsi="Times New Roman" w:cs="Times New Roman"/>
                <w:sz w:val="24"/>
                <w:szCs w:val="24"/>
              </w:rPr>
              <w:t>1. Компоненты оснащения учебного кабинета начальной школы</w:t>
            </w:r>
          </w:p>
        </w:tc>
        <w:tc>
          <w:tcPr>
            <w:tcW w:w="3221" w:type="dxa"/>
            <w:tcBorders>
              <w:top w:val="single" w:sz="4" w:space="0" w:color="auto"/>
              <w:left w:val="single" w:sz="4" w:space="0" w:color="auto"/>
              <w:bottom w:val="nil"/>
              <w:right w:val="nil"/>
            </w:tcBorders>
            <w:shd w:val="clear" w:color="auto" w:fill="FFFFFF"/>
            <w:vAlign w:val="center"/>
          </w:tcPr>
          <w:p w14:paraId="66F0514A" w14:textId="77777777" w:rsidR="00F32176" w:rsidRPr="00481965" w:rsidRDefault="00F32176">
            <w:pPr>
              <w:pStyle w:val="a6"/>
              <w:spacing w:line="240" w:lineRule="auto"/>
              <w:ind w:firstLine="0"/>
              <w:rPr>
                <w:rFonts w:ascii="Times New Roman" w:hAnsi="Times New Roman" w:cs="Times New Roman"/>
                <w:sz w:val="24"/>
                <w:szCs w:val="24"/>
              </w:rPr>
            </w:pPr>
            <w:r w:rsidRPr="00481965">
              <w:rPr>
                <w:rStyle w:val="a5"/>
                <w:rFonts w:ascii="Times New Roman" w:hAnsi="Times New Roman" w:cs="Times New Roman"/>
                <w:sz w:val="24"/>
                <w:szCs w:val="24"/>
              </w:rPr>
              <w:t>1. Нормативные документы, программно-методическое обеспечение, локальные акты: ...</w:t>
            </w:r>
          </w:p>
          <w:p w14:paraId="2C6B64B2" w14:textId="77777777" w:rsidR="00F32176" w:rsidRPr="00481965" w:rsidRDefault="00F32176" w:rsidP="004B39C3">
            <w:pPr>
              <w:pStyle w:val="a6"/>
              <w:numPr>
                <w:ilvl w:val="0"/>
                <w:numId w:val="94"/>
              </w:numPr>
              <w:tabs>
                <w:tab w:val="left" w:pos="408"/>
              </w:tabs>
              <w:spacing w:line="240" w:lineRule="auto"/>
              <w:ind w:firstLine="0"/>
              <w:rPr>
                <w:rFonts w:ascii="Times New Roman" w:hAnsi="Times New Roman" w:cs="Times New Roman"/>
                <w:sz w:val="24"/>
                <w:szCs w:val="24"/>
              </w:rPr>
            </w:pPr>
            <w:r w:rsidRPr="00481965">
              <w:rPr>
                <w:rStyle w:val="a5"/>
                <w:rFonts w:ascii="Times New Roman" w:hAnsi="Times New Roman" w:cs="Times New Roman"/>
                <w:sz w:val="24"/>
                <w:szCs w:val="24"/>
              </w:rPr>
              <w:t>Учебное оборудование Мебель и приспособления Технические средства Учебно-методические материалы: Учебно-методический комплект Учебно-наглядные пособия:</w:t>
            </w:r>
          </w:p>
          <w:p w14:paraId="2F02BEDB" w14:textId="77777777" w:rsidR="00F32176" w:rsidRPr="00481965" w:rsidRDefault="00F32176" w:rsidP="004B39C3">
            <w:pPr>
              <w:pStyle w:val="a6"/>
              <w:numPr>
                <w:ilvl w:val="0"/>
                <w:numId w:val="95"/>
              </w:numPr>
              <w:tabs>
                <w:tab w:val="left" w:pos="749"/>
              </w:tabs>
              <w:spacing w:line="240" w:lineRule="auto"/>
              <w:ind w:firstLine="0"/>
              <w:rPr>
                <w:rFonts w:ascii="Times New Roman" w:hAnsi="Times New Roman" w:cs="Times New Roman"/>
                <w:sz w:val="24"/>
                <w:szCs w:val="24"/>
              </w:rPr>
            </w:pPr>
            <w:r w:rsidRPr="00481965">
              <w:rPr>
                <w:rStyle w:val="a5"/>
                <w:rFonts w:ascii="Times New Roman" w:hAnsi="Times New Roman" w:cs="Times New Roman"/>
                <w:sz w:val="24"/>
                <w:szCs w:val="24"/>
              </w:rPr>
              <w:t>Средства натурного фонда: коллекции промышлен</w:t>
            </w:r>
            <w:r w:rsidRPr="00481965">
              <w:rPr>
                <w:rStyle w:val="a5"/>
                <w:rFonts w:ascii="Times New Roman" w:hAnsi="Times New Roman" w:cs="Times New Roman"/>
                <w:sz w:val="24"/>
                <w:szCs w:val="24"/>
              </w:rPr>
              <w:softHyphen/>
              <w:t>ных материалов, наборы для экспериментов, лабораторное оборудование, коллекции народ</w:t>
            </w:r>
            <w:r w:rsidRPr="00481965">
              <w:rPr>
                <w:rStyle w:val="a5"/>
                <w:rFonts w:ascii="Times New Roman" w:hAnsi="Times New Roman" w:cs="Times New Roman"/>
                <w:sz w:val="24"/>
                <w:szCs w:val="24"/>
              </w:rPr>
              <w:softHyphen/>
              <w:t>ных промыслов, музыкальные инструменты, инструменты трудового обучения, приспособ</w:t>
            </w:r>
            <w:r w:rsidRPr="00481965">
              <w:rPr>
                <w:rStyle w:val="a5"/>
                <w:rFonts w:ascii="Times New Roman" w:hAnsi="Times New Roman" w:cs="Times New Roman"/>
                <w:sz w:val="24"/>
                <w:szCs w:val="24"/>
              </w:rPr>
              <w:softHyphen/>
              <w:t>ления для физической культуры ...).</w:t>
            </w:r>
          </w:p>
          <w:p w14:paraId="1760A842" w14:textId="77777777" w:rsidR="00F32176" w:rsidRPr="00481965" w:rsidRDefault="00F32176" w:rsidP="004B39C3">
            <w:pPr>
              <w:pStyle w:val="a6"/>
              <w:numPr>
                <w:ilvl w:val="0"/>
                <w:numId w:val="95"/>
              </w:numPr>
              <w:tabs>
                <w:tab w:val="left" w:pos="754"/>
              </w:tabs>
              <w:spacing w:line="240" w:lineRule="auto"/>
              <w:ind w:firstLine="0"/>
              <w:rPr>
                <w:rFonts w:ascii="Times New Roman" w:hAnsi="Times New Roman" w:cs="Times New Roman"/>
                <w:sz w:val="24"/>
                <w:szCs w:val="24"/>
              </w:rPr>
            </w:pPr>
            <w:r w:rsidRPr="00481965">
              <w:rPr>
                <w:rStyle w:val="a5"/>
                <w:rFonts w:ascii="Times New Roman" w:hAnsi="Times New Roman" w:cs="Times New Roman"/>
                <w:sz w:val="24"/>
                <w:szCs w:val="24"/>
              </w:rPr>
              <w:t>Печатные средства: демонстрационные (таблицы, ленты-символы, карты, портре</w:t>
            </w:r>
            <w:r w:rsidRPr="00481965">
              <w:rPr>
                <w:rStyle w:val="a5"/>
                <w:rFonts w:ascii="Times New Roman" w:hAnsi="Times New Roman" w:cs="Times New Roman"/>
                <w:sz w:val="24"/>
                <w:szCs w:val="24"/>
              </w:rPr>
              <w:softHyphen/>
              <w:t>ты .) и раздаточные (рабочие тетради, кассы-символы, карточ</w:t>
            </w:r>
            <w:r w:rsidRPr="00481965">
              <w:rPr>
                <w:rStyle w:val="a5"/>
                <w:rFonts w:ascii="Times New Roman" w:hAnsi="Times New Roman" w:cs="Times New Roman"/>
                <w:sz w:val="24"/>
                <w:szCs w:val="24"/>
              </w:rPr>
              <w:softHyphen/>
              <w:t>ки с иллюстративным и тексто</w:t>
            </w:r>
            <w:r w:rsidRPr="00481965">
              <w:rPr>
                <w:rStyle w:val="a5"/>
                <w:rFonts w:ascii="Times New Roman" w:hAnsi="Times New Roman" w:cs="Times New Roman"/>
                <w:sz w:val="24"/>
                <w:szCs w:val="24"/>
              </w:rPr>
              <w:softHyphen/>
              <w:t>вым материалами .).</w:t>
            </w:r>
          </w:p>
          <w:p w14:paraId="7223B780" w14:textId="75F037C8" w:rsidR="00F32176" w:rsidRPr="00481965" w:rsidRDefault="00F32176" w:rsidP="004B39C3">
            <w:pPr>
              <w:pStyle w:val="a6"/>
              <w:numPr>
                <w:ilvl w:val="0"/>
                <w:numId w:val="95"/>
              </w:numPr>
              <w:tabs>
                <w:tab w:val="left" w:pos="749"/>
              </w:tabs>
              <w:spacing w:line="240" w:lineRule="auto"/>
              <w:ind w:firstLine="0"/>
              <w:rPr>
                <w:rFonts w:ascii="Times New Roman" w:hAnsi="Times New Roman" w:cs="Times New Roman"/>
                <w:sz w:val="24"/>
                <w:szCs w:val="24"/>
              </w:rPr>
            </w:pPr>
            <w:r w:rsidRPr="00481965">
              <w:rPr>
                <w:rStyle w:val="a5"/>
                <w:rFonts w:ascii="Times New Roman" w:hAnsi="Times New Roman" w:cs="Times New Roman"/>
                <w:sz w:val="24"/>
                <w:szCs w:val="24"/>
              </w:rPr>
              <w:t xml:space="preserve">Экранно-звуковые </w:t>
            </w:r>
            <w:r w:rsidR="0096370E" w:rsidRPr="00481965">
              <w:rPr>
                <w:rStyle w:val="a5"/>
                <w:rFonts w:ascii="Times New Roman" w:hAnsi="Times New Roman" w:cs="Times New Roman"/>
                <w:sz w:val="24"/>
                <w:szCs w:val="24"/>
              </w:rPr>
              <w:t xml:space="preserve"> </w:t>
            </w:r>
            <w:r w:rsidRPr="00481965">
              <w:rPr>
                <w:rStyle w:val="a5"/>
                <w:rFonts w:ascii="Times New Roman" w:hAnsi="Times New Roman" w:cs="Times New Roman"/>
                <w:sz w:val="24"/>
                <w:szCs w:val="24"/>
              </w:rPr>
              <w:t>средства (звукозаписи, видео</w:t>
            </w:r>
            <w:r w:rsidRPr="00481965">
              <w:rPr>
                <w:rStyle w:val="a5"/>
                <w:rFonts w:ascii="Times New Roman" w:hAnsi="Times New Roman" w:cs="Times New Roman"/>
                <w:sz w:val="24"/>
                <w:szCs w:val="24"/>
              </w:rPr>
              <w:softHyphen/>
              <w:t>фильмы, мультфильмы .).</w:t>
            </w:r>
          </w:p>
          <w:p w14:paraId="5F43AD4C" w14:textId="77777777" w:rsidR="00F32176" w:rsidRPr="00481965" w:rsidRDefault="00F32176" w:rsidP="004B39C3">
            <w:pPr>
              <w:pStyle w:val="a6"/>
              <w:numPr>
                <w:ilvl w:val="0"/>
                <w:numId w:val="95"/>
              </w:numPr>
              <w:tabs>
                <w:tab w:val="left" w:pos="754"/>
              </w:tabs>
              <w:spacing w:line="240" w:lineRule="auto"/>
              <w:ind w:firstLine="0"/>
              <w:rPr>
                <w:rFonts w:ascii="Times New Roman" w:hAnsi="Times New Roman" w:cs="Times New Roman"/>
                <w:sz w:val="24"/>
                <w:szCs w:val="24"/>
              </w:rPr>
            </w:pPr>
            <w:r w:rsidRPr="00481965">
              <w:rPr>
                <w:rStyle w:val="a5"/>
                <w:rFonts w:ascii="Times New Roman" w:hAnsi="Times New Roman" w:cs="Times New Roman"/>
                <w:sz w:val="24"/>
                <w:szCs w:val="24"/>
              </w:rPr>
              <w:t>Мультимедийные средства (ЭОРы, электронные приложения к учебникам, электронные тренажёры ...).</w:t>
            </w:r>
          </w:p>
          <w:p w14:paraId="425C29EE" w14:textId="77777777" w:rsidR="00F32176" w:rsidRPr="00481965" w:rsidRDefault="00F32176" w:rsidP="004B39C3">
            <w:pPr>
              <w:pStyle w:val="a6"/>
              <w:numPr>
                <w:ilvl w:val="0"/>
                <w:numId w:val="95"/>
              </w:numPr>
              <w:tabs>
                <w:tab w:val="left" w:pos="749"/>
              </w:tabs>
              <w:spacing w:line="240" w:lineRule="auto"/>
              <w:ind w:firstLine="0"/>
              <w:rPr>
                <w:rFonts w:ascii="Times New Roman" w:hAnsi="Times New Roman" w:cs="Times New Roman"/>
                <w:sz w:val="24"/>
                <w:szCs w:val="24"/>
              </w:rPr>
            </w:pPr>
            <w:r w:rsidRPr="00481965">
              <w:rPr>
                <w:rStyle w:val="a5"/>
                <w:rFonts w:ascii="Times New Roman" w:hAnsi="Times New Roman" w:cs="Times New Roman"/>
                <w:sz w:val="24"/>
                <w:szCs w:val="24"/>
              </w:rPr>
              <w:t>Игры и игрушки. Методические рекомендации по использованию различных групп учебно-наглядных пособий.</w:t>
            </w:r>
          </w:p>
          <w:p w14:paraId="64C169D3" w14:textId="77777777" w:rsidR="00F32176" w:rsidRPr="00481965" w:rsidRDefault="00F32176">
            <w:pPr>
              <w:pStyle w:val="a6"/>
              <w:spacing w:line="240" w:lineRule="auto"/>
              <w:ind w:firstLine="0"/>
              <w:rPr>
                <w:rFonts w:ascii="Times New Roman" w:hAnsi="Times New Roman" w:cs="Times New Roman"/>
                <w:sz w:val="24"/>
                <w:szCs w:val="24"/>
              </w:rPr>
            </w:pPr>
            <w:r w:rsidRPr="00481965">
              <w:rPr>
                <w:rStyle w:val="a5"/>
                <w:rFonts w:ascii="Times New Roman" w:hAnsi="Times New Roman" w:cs="Times New Roman"/>
                <w:sz w:val="24"/>
                <w:szCs w:val="24"/>
              </w:rPr>
              <w:t>Расходные материалы, обеспечивающие различные виды деятельности</w:t>
            </w:r>
          </w:p>
        </w:tc>
        <w:tc>
          <w:tcPr>
            <w:tcW w:w="1483" w:type="dxa"/>
            <w:tcBorders>
              <w:top w:val="single" w:sz="4" w:space="0" w:color="auto"/>
              <w:left w:val="single" w:sz="4" w:space="0" w:color="auto"/>
              <w:bottom w:val="nil"/>
              <w:right w:val="single" w:sz="4" w:space="0" w:color="auto"/>
            </w:tcBorders>
            <w:shd w:val="clear" w:color="auto" w:fill="FFFFFF"/>
          </w:tcPr>
          <w:p w14:paraId="43BD4D8F" w14:textId="77777777" w:rsidR="00F32176" w:rsidRPr="00481965" w:rsidRDefault="0096370E">
            <w:pPr>
              <w:rPr>
                <w:rFonts w:ascii="Times New Roman" w:hAnsi="Times New Roman" w:cs="Times New Roman"/>
                <w:color w:val="auto"/>
              </w:rPr>
            </w:pPr>
            <w:r w:rsidRPr="00481965">
              <w:rPr>
                <w:rFonts w:ascii="Times New Roman" w:hAnsi="Times New Roman" w:cs="Times New Roman"/>
                <w:color w:val="auto"/>
              </w:rPr>
              <w:t>Имеется в наличии</w:t>
            </w:r>
          </w:p>
          <w:p w14:paraId="5055303A" w14:textId="77777777" w:rsidR="0096370E" w:rsidRPr="00481965" w:rsidRDefault="0096370E">
            <w:pPr>
              <w:rPr>
                <w:rFonts w:ascii="Times New Roman" w:hAnsi="Times New Roman" w:cs="Times New Roman"/>
                <w:color w:val="auto"/>
              </w:rPr>
            </w:pPr>
          </w:p>
          <w:p w14:paraId="6F2813A2" w14:textId="77777777" w:rsidR="0096370E" w:rsidRPr="00481965" w:rsidRDefault="0096370E">
            <w:pPr>
              <w:rPr>
                <w:rFonts w:ascii="Times New Roman" w:hAnsi="Times New Roman" w:cs="Times New Roman"/>
                <w:color w:val="auto"/>
              </w:rPr>
            </w:pPr>
          </w:p>
          <w:p w14:paraId="340BA527" w14:textId="43CCC85A" w:rsidR="0096370E" w:rsidRPr="00481965" w:rsidRDefault="0096370E">
            <w:pPr>
              <w:rPr>
                <w:rFonts w:ascii="Times New Roman" w:hAnsi="Times New Roman" w:cs="Times New Roman"/>
                <w:color w:val="auto"/>
              </w:rPr>
            </w:pPr>
            <w:r w:rsidRPr="00481965">
              <w:rPr>
                <w:rFonts w:ascii="Times New Roman" w:hAnsi="Times New Roman" w:cs="Times New Roman"/>
                <w:color w:val="auto"/>
              </w:rPr>
              <w:t>Имеется</w:t>
            </w:r>
          </w:p>
          <w:p w14:paraId="222F0A86" w14:textId="77777777" w:rsidR="0096370E" w:rsidRPr="00481965" w:rsidRDefault="0096370E">
            <w:pPr>
              <w:rPr>
                <w:rFonts w:ascii="Times New Roman" w:hAnsi="Times New Roman" w:cs="Times New Roman"/>
                <w:color w:val="auto"/>
              </w:rPr>
            </w:pPr>
          </w:p>
          <w:p w14:paraId="01B38AC1" w14:textId="77777777" w:rsidR="0096370E" w:rsidRPr="00481965" w:rsidRDefault="0096370E">
            <w:pPr>
              <w:rPr>
                <w:rFonts w:ascii="Times New Roman" w:hAnsi="Times New Roman" w:cs="Times New Roman"/>
                <w:color w:val="auto"/>
              </w:rPr>
            </w:pPr>
          </w:p>
          <w:p w14:paraId="5FDEB9F2" w14:textId="77777777" w:rsidR="0096370E" w:rsidRPr="00481965" w:rsidRDefault="0096370E">
            <w:pPr>
              <w:rPr>
                <w:rFonts w:ascii="Times New Roman" w:hAnsi="Times New Roman" w:cs="Times New Roman"/>
                <w:color w:val="auto"/>
              </w:rPr>
            </w:pPr>
          </w:p>
          <w:p w14:paraId="7E905CB8" w14:textId="77777777" w:rsidR="0096370E" w:rsidRPr="00481965" w:rsidRDefault="0096370E">
            <w:pPr>
              <w:rPr>
                <w:rFonts w:ascii="Times New Roman" w:hAnsi="Times New Roman" w:cs="Times New Roman"/>
                <w:color w:val="auto"/>
              </w:rPr>
            </w:pPr>
          </w:p>
          <w:p w14:paraId="0341ED97" w14:textId="77777777" w:rsidR="0096370E" w:rsidRPr="00481965" w:rsidRDefault="0096370E">
            <w:pPr>
              <w:rPr>
                <w:rFonts w:ascii="Times New Roman" w:hAnsi="Times New Roman" w:cs="Times New Roman"/>
                <w:color w:val="auto"/>
              </w:rPr>
            </w:pPr>
          </w:p>
          <w:p w14:paraId="13447F2B" w14:textId="77777777" w:rsidR="0096370E" w:rsidRPr="00481965" w:rsidRDefault="0096370E">
            <w:pPr>
              <w:rPr>
                <w:rFonts w:ascii="Times New Roman" w:hAnsi="Times New Roman" w:cs="Times New Roman"/>
                <w:color w:val="auto"/>
              </w:rPr>
            </w:pPr>
          </w:p>
          <w:p w14:paraId="45CF48C6" w14:textId="77777777" w:rsidR="0096370E" w:rsidRPr="00481965" w:rsidRDefault="0096370E">
            <w:pPr>
              <w:rPr>
                <w:rFonts w:ascii="Times New Roman" w:hAnsi="Times New Roman" w:cs="Times New Roman"/>
                <w:color w:val="auto"/>
              </w:rPr>
            </w:pPr>
          </w:p>
          <w:p w14:paraId="620862B4" w14:textId="2B5DA49F" w:rsidR="0096370E" w:rsidRPr="00481965" w:rsidRDefault="0096370E">
            <w:pPr>
              <w:rPr>
                <w:rFonts w:ascii="Times New Roman" w:hAnsi="Times New Roman" w:cs="Times New Roman"/>
                <w:color w:val="auto"/>
              </w:rPr>
            </w:pPr>
            <w:r w:rsidRPr="00481965">
              <w:rPr>
                <w:rFonts w:ascii="Times New Roman" w:hAnsi="Times New Roman" w:cs="Times New Roman"/>
                <w:color w:val="auto"/>
              </w:rPr>
              <w:t>Необходимо</w:t>
            </w:r>
          </w:p>
          <w:p w14:paraId="42812E45" w14:textId="77777777" w:rsidR="0096370E" w:rsidRPr="00481965" w:rsidRDefault="0096370E">
            <w:pPr>
              <w:rPr>
                <w:rFonts w:ascii="Times New Roman" w:hAnsi="Times New Roman" w:cs="Times New Roman"/>
                <w:color w:val="auto"/>
              </w:rPr>
            </w:pPr>
          </w:p>
          <w:p w14:paraId="70D8E3FB" w14:textId="77777777" w:rsidR="0096370E" w:rsidRPr="00481965" w:rsidRDefault="0096370E">
            <w:pPr>
              <w:rPr>
                <w:rFonts w:ascii="Times New Roman" w:hAnsi="Times New Roman" w:cs="Times New Roman"/>
                <w:color w:val="auto"/>
              </w:rPr>
            </w:pPr>
          </w:p>
          <w:p w14:paraId="4BAF08FF" w14:textId="77777777" w:rsidR="0096370E" w:rsidRPr="00481965" w:rsidRDefault="0096370E">
            <w:pPr>
              <w:rPr>
                <w:rFonts w:ascii="Times New Roman" w:hAnsi="Times New Roman" w:cs="Times New Roman"/>
                <w:color w:val="auto"/>
              </w:rPr>
            </w:pPr>
          </w:p>
          <w:p w14:paraId="14F8FF5F" w14:textId="77777777" w:rsidR="0096370E" w:rsidRPr="00481965" w:rsidRDefault="0096370E">
            <w:pPr>
              <w:rPr>
                <w:rFonts w:ascii="Times New Roman" w:hAnsi="Times New Roman" w:cs="Times New Roman"/>
                <w:color w:val="auto"/>
              </w:rPr>
            </w:pPr>
          </w:p>
          <w:p w14:paraId="2F69A618" w14:textId="77777777" w:rsidR="0096370E" w:rsidRPr="00481965" w:rsidRDefault="0096370E">
            <w:pPr>
              <w:rPr>
                <w:rFonts w:ascii="Times New Roman" w:hAnsi="Times New Roman" w:cs="Times New Roman"/>
                <w:color w:val="auto"/>
              </w:rPr>
            </w:pPr>
          </w:p>
          <w:p w14:paraId="0315C49C" w14:textId="77777777" w:rsidR="0096370E" w:rsidRPr="00481965" w:rsidRDefault="0096370E">
            <w:pPr>
              <w:rPr>
                <w:rFonts w:ascii="Times New Roman" w:hAnsi="Times New Roman" w:cs="Times New Roman"/>
                <w:color w:val="auto"/>
              </w:rPr>
            </w:pPr>
          </w:p>
          <w:p w14:paraId="752438A2" w14:textId="77777777" w:rsidR="0096370E" w:rsidRPr="00481965" w:rsidRDefault="0096370E">
            <w:pPr>
              <w:rPr>
                <w:rFonts w:ascii="Times New Roman" w:hAnsi="Times New Roman" w:cs="Times New Roman"/>
                <w:color w:val="auto"/>
              </w:rPr>
            </w:pPr>
          </w:p>
          <w:p w14:paraId="099DA641" w14:textId="77777777" w:rsidR="0096370E" w:rsidRPr="00481965" w:rsidRDefault="0096370E">
            <w:pPr>
              <w:rPr>
                <w:rFonts w:ascii="Times New Roman" w:hAnsi="Times New Roman" w:cs="Times New Roman"/>
                <w:color w:val="auto"/>
              </w:rPr>
            </w:pPr>
          </w:p>
          <w:p w14:paraId="7FFFB858" w14:textId="77777777" w:rsidR="0096370E" w:rsidRPr="00481965" w:rsidRDefault="0096370E">
            <w:pPr>
              <w:rPr>
                <w:rFonts w:ascii="Times New Roman" w:hAnsi="Times New Roman" w:cs="Times New Roman"/>
                <w:color w:val="auto"/>
              </w:rPr>
            </w:pPr>
          </w:p>
          <w:p w14:paraId="1B98FAFB" w14:textId="163ABC39" w:rsidR="0096370E" w:rsidRPr="00481965" w:rsidRDefault="0096370E">
            <w:pPr>
              <w:rPr>
                <w:rFonts w:ascii="Times New Roman" w:hAnsi="Times New Roman" w:cs="Times New Roman"/>
                <w:color w:val="auto"/>
              </w:rPr>
            </w:pPr>
            <w:r w:rsidRPr="00481965">
              <w:rPr>
                <w:rFonts w:ascii="Times New Roman" w:hAnsi="Times New Roman" w:cs="Times New Roman"/>
                <w:color w:val="auto"/>
              </w:rPr>
              <w:t>Имеется</w:t>
            </w:r>
          </w:p>
          <w:p w14:paraId="6653A228" w14:textId="77777777" w:rsidR="0096370E" w:rsidRPr="00481965" w:rsidRDefault="0096370E">
            <w:pPr>
              <w:rPr>
                <w:rFonts w:ascii="Times New Roman" w:hAnsi="Times New Roman" w:cs="Times New Roman"/>
                <w:color w:val="auto"/>
              </w:rPr>
            </w:pPr>
          </w:p>
          <w:p w14:paraId="3180D55D" w14:textId="77777777" w:rsidR="0096370E" w:rsidRPr="00481965" w:rsidRDefault="0096370E">
            <w:pPr>
              <w:rPr>
                <w:rFonts w:ascii="Times New Roman" w:hAnsi="Times New Roman" w:cs="Times New Roman"/>
                <w:color w:val="auto"/>
              </w:rPr>
            </w:pPr>
          </w:p>
          <w:p w14:paraId="36861BCA" w14:textId="77777777" w:rsidR="0096370E" w:rsidRPr="00481965" w:rsidRDefault="0096370E">
            <w:pPr>
              <w:rPr>
                <w:rFonts w:ascii="Times New Roman" w:hAnsi="Times New Roman" w:cs="Times New Roman"/>
                <w:color w:val="auto"/>
              </w:rPr>
            </w:pPr>
          </w:p>
          <w:p w14:paraId="51E4E767" w14:textId="77777777" w:rsidR="0096370E" w:rsidRPr="00481965" w:rsidRDefault="0096370E">
            <w:pPr>
              <w:rPr>
                <w:rFonts w:ascii="Times New Roman" w:hAnsi="Times New Roman" w:cs="Times New Roman"/>
                <w:color w:val="auto"/>
              </w:rPr>
            </w:pPr>
          </w:p>
          <w:p w14:paraId="558E3E26" w14:textId="77777777" w:rsidR="0096370E" w:rsidRPr="00481965" w:rsidRDefault="0096370E">
            <w:pPr>
              <w:rPr>
                <w:rFonts w:ascii="Times New Roman" w:hAnsi="Times New Roman" w:cs="Times New Roman"/>
                <w:color w:val="auto"/>
              </w:rPr>
            </w:pPr>
          </w:p>
          <w:p w14:paraId="4CF30894" w14:textId="77777777" w:rsidR="0096370E" w:rsidRPr="00481965" w:rsidRDefault="0096370E">
            <w:pPr>
              <w:rPr>
                <w:rFonts w:ascii="Times New Roman" w:hAnsi="Times New Roman" w:cs="Times New Roman"/>
                <w:color w:val="auto"/>
              </w:rPr>
            </w:pPr>
          </w:p>
          <w:p w14:paraId="229CE844" w14:textId="77777777" w:rsidR="0096370E" w:rsidRPr="00481965" w:rsidRDefault="0096370E">
            <w:pPr>
              <w:rPr>
                <w:rFonts w:ascii="Times New Roman" w:hAnsi="Times New Roman" w:cs="Times New Roman"/>
                <w:color w:val="auto"/>
              </w:rPr>
            </w:pPr>
          </w:p>
          <w:p w14:paraId="2A425EFF" w14:textId="5BF60CE3" w:rsidR="0096370E" w:rsidRPr="00481965" w:rsidRDefault="0096370E">
            <w:pPr>
              <w:rPr>
                <w:rFonts w:ascii="Times New Roman" w:hAnsi="Times New Roman" w:cs="Times New Roman"/>
                <w:color w:val="auto"/>
              </w:rPr>
            </w:pPr>
            <w:r w:rsidRPr="00481965">
              <w:rPr>
                <w:rFonts w:ascii="Times New Roman" w:hAnsi="Times New Roman" w:cs="Times New Roman"/>
                <w:color w:val="auto"/>
              </w:rPr>
              <w:t>Имеется</w:t>
            </w:r>
          </w:p>
          <w:p w14:paraId="09593763" w14:textId="77777777" w:rsidR="0096370E" w:rsidRPr="00481965" w:rsidRDefault="0096370E">
            <w:pPr>
              <w:rPr>
                <w:rFonts w:ascii="Times New Roman" w:hAnsi="Times New Roman" w:cs="Times New Roman"/>
                <w:color w:val="auto"/>
              </w:rPr>
            </w:pPr>
          </w:p>
          <w:p w14:paraId="6B059FBD" w14:textId="5CDCAFCD" w:rsidR="0096370E" w:rsidRPr="00481965" w:rsidRDefault="0096370E">
            <w:pPr>
              <w:rPr>
                <w:rFonts w:ascii="Times New Roman" w:hAnsi="Times New Roman" w:cs="Times New Roman"/>
                <w:color w:val="auto"/>
              </w:rPr>
            </w:pPr>
            <w:r w:rsidRPr="00481965">
              <w:rPr>
                <w:rFonts w:ascii="Times New Roman" w:hAnsi="Times New Roman" w:cs="Times New Roman"/>
                <w:color w:val="auto"/>
              </w:rPr>
              <w:t>Имеется</w:t>
            </w:r>
          </w:p>
        </w:tc>
      </w:tr>
      <w:tr w:rsidR="00481965" w:rsidRPr="00481965" w14:paraId="16D721D9" w14:textId="77777777" w:rsidTr="00481965">
        <w:trPr>
          <w:trHeight w:hRule="exact" w:val="1090"/>
          <w:jc w:val="center"/>
        </w:trPr>
        <w:tc>
          <w:tcPr>
            <w:tcW w:w="1651" w:type="dxa"/>
            <w:vMerge w:val="restart"/>
            <w:tcBorders>
              <w:top w:val="single" w:sz="4" w:space="0" w:color="auto"/>
              <w:left w:val="single" w:sz="4" w:space="0" w:color="auto"/>
              <w:right w:val="nil"/>
            </w:tcBorders>
            <w:shd w:val="clear" w:color="auto" w:fill="FFFFFF"/>
            <w:vAlign w:val="center"/>
          </w:tcPr>
          <w:p w14:paraId="40D21686" w14:textId="77777777" w:rsidR="0096370E" w:rsidRPr="00481965" w:rsidRDefault="0096370E">
            <w:pPr>
              <w:pStyle w:val="a6"/>
              <w:spacing w:line="240" w:lineRule="auto"/>
              <w:ind w:firstLine="0"/>
              <w:rPr>
                <w:rFonts w:ascii="Times New Roman" w:hAnsi="Times New Roman" w:cs="Times New Roman"/>
                <w:sz w:val="24"/>
                <w:szCs w:val="24"/>
              </w:rPr>
            </w:pPr>
            <w:r w:rsidRPr="00481965">
              <w:rPr>
                <w:rStyle w:val="a5"/>
                <w:rFonts w:ascii="Times New Roman" w:hAnsi="Times New Roman" w:cs="Times New Roman"/>
                <w:sz w:val="24"/>
                <w:szCs w:val="24"/>
              </w:rPr>
              <w:t>2. Компоненты оснащения методического кабинета</w:t>
            </w:r>
          </w:p>
          <w:p w14:paraId="65C5A385" w14:textId="56B6F6B5" w:rsidR="0096370E" w:rsidRPr="00481965" w:rsidRDefault="0096370E" w:rsidP="00481965">
            <w:pPr>
              <w:pStyle w:val="a6"/>
              <w:spacing w:line="240" w:lineRule="auto"/>
              <w:rPr>
                <w:rFonts w:ascii="Times New Roman" w:hAnsi="Times New Roman" w:cs="Times New Roman"/>
                <w:sz w:val="24"/>
                <w:szCs w:val="24"/>
              </w:rPr>
            </w:pPr>
            <w:r w:rsidRPr="00481965">
              <w:rPr>
                <w:rStyle w:val="a5"/>
                <w:rFonts w:ascii="Times New Roman" w:hAnsi="Times New Roman" w:cs="Times New Roman"/>
                <w:sz w:val="24"/>
                <w:szCs w:val="24"/>
              </w:rPr>
              <w:t>начальной школы</w:t>
            </w:r>
          </w:p>
        </w:tc>
        <w:tc>
          <w:tcPr>
            <w:tcW w:w="3221" w:type="dxa"/>
            <w:tcBorders>
              <w:top w:val="single" w:sz="4" w:space="0" w:color="auto"/>
              <w:left w:val="single" w:sz="4" w:space="0" w:color="auto"/>
              <w:bottom w:val="single" w:sz="4" w:space="0" w:color="auto"/>
              <w:right w:val="nil"/>
            </w:tcBorders>
            <w:shd w:val="clear" w:color="auto" w:fill="FFFFFF"/>
            <w:vAlign w:val="center"/>
          </w:tcPr>
          <w:p w14:paraId="6A1F2524" w14:textId="77777777" w:rsidR="0096370E" w:rsidRPr="00481965" w:rsidRDefault="0096370E">
            <w:pPr>
              <w:pStyle w:val="a6"/>
              <w:spacing w:line="240" w:lineRule="auto"/>
              <w:ind w:firstLine="0"/>
              <w:rPr>
                <w:rFonts w:ascii="Times New Roman" w:hAnsi="Times New Roman" w:cs="Times New Roman"/>
                <w:sz w:val="24"/>
                <w:szCs w:val="24"/>
              </w:rPr>
            </w:pPr>
            <w:r w:rsidRPr="00481965">
              <w:rPr>
                <w:rStyle w:val="a5"/>
                <w:rFonts w:ascii="Times New Roman" w:hAnsi="Times New Roman" w:cs="Times New Roman"/>
                <w:sz w:val="24"/>
                <w:szCs w:val="24"/>
              </w:rPr>
              <w:t>2.1. Нормативные документы федерального, регионального и муниципального уровней, локальные акты ...</w:t>
            </w:r>
          </w:p>
        </w:tc>
        <w:tc>
          <w:tcPr>
            <w:tcW w:w="1483" w:type="dxa"/>
            <w:tcBorders>
              <w:top w:val="single" w:sz="4" w:space="0" w:color="auto"/>
              <w:left w:val="single" w:sz="4" w:space="0" w:color="auto"/>
              <w:bottom w:val="single" w:sz="4" w:space="0" w:color="auto"/>
              <w:right w:val="single" w:sz="4" w:space="0" w:color="auto"/>
            </w:tcBorders>
            <w:shd w:val="clear" w:color="auto" w:fill="FFFFFF"/>
          </w:tcPr>
          <w:p w14:paraId="47E0D1A2" w14:textId="06DAE0D8" w:rsidR="0096370E" w:rsidRPr="00481965" w:rsidRDefault="0096370E">
            <w:pPr>
              <w:rPr>
                <w:rFonts w:ascii="Times New Roman" w:hAnsi="Times New Roman" w:cs="Times New Roman"/>
                <w:color w:val="auto"/>
              </w:rPr>
            </w:pPr>
            <w:r w:rsidRPr="00481965">
              <w:rPr>
                <w:rFonts w:ascii="Times New Roman" w:hAnsi="Times New Roman" w:cs="Times New Roman"/>
                <w:color w:val="auto"/>
              </w:rPr>
              <w:t>Имеется</w:t>
            </w:r>
          </w:p>
        </w:tc>
      </w:tr>
      <w:tr w:rsidR="00481965" w:rsidRPr="00481965" w14:paraId="1ED0A9D8" w14:textId="77777777" w:rsidTr="0096370E">
        <w:trPr>
          <w:trHeight w:hRule="exact" w:val="2038"/>
          <w:jc w:val="center"/>
        </w:trPr>
        <w:tc>
          <w:tcPr>
            <w:tcW w:w="1651" w:type="dxa"/>
            <w:vMerge/>
            <w:tcBorders>
              <w:left w:val="single" w:sz="4" w:space="0" w:color="auto"/>
              <w:bottom w:val="nil"/>
              <w:right w:val="nil"/>
            </w:tcBorders>
            <w:shd w:val="clear" w:color="auto" w:fill="FFFFFF"/>
          </w:tcPr>
          <w:p w14:paraId="1FB61815" w14:textId="2518BB31" w:rsidR="0096370E" w:rsidRPr="00481965" w:rsidRDefault="0096370E">
            <w:pPr>
              <w:pStyle w:val="a6"/>
              <w:spacing w:line="240" w:lineRule="auto"/>
              <w:ind w:firstLine="0"/>
              <w:rPr>
                <w:rFonts w:ascii="Times New Roman" w:hAnsi="Times New Roman" w:cs="Times New Roman"/>
                <w:sz w:val="24"/>
                <w:szCs w:val="24"/>
              </w:rPr>
            </w:pPr>
          </w:p>
        </w:tc>
        <w:tc>
          <w:tcPr>
            <w:tcW w:w="3221" w:type="dxa"/>
            <w:tcBorders>
              <w:top w:val="single" w:sz="4" w:space="0" w:color="auto"/>
              <w:left w:val="single" w:sz="4" w:space="0" w:color="auto"/>
              <w:bottom w:val="nil"/>
              <w:right w:val="nil"/>
            </w:tcBorders>
            <w:shd w:val="clear" w:color="auto" w:fill="FFFFFF"/>
            <w:vAlign w:val="center"/>
          </w:tcPr>
          <w:p w14:paraId="27C6A03E" w14:textId="77777777" w:rsidR="0096370E" w:rsidRPr="00481965" w:rsidRDefault="0096370E" w:rsidP="004B39C3">
            <w:pPr>
              <w:pStyle w:val="a6"/>
              <w:numPr>
                <w:ilvl w:val="0"/>
                <w:numId w:val="96"/>
              </w:numPr>
              <w:tabs>
                <w:tab w:val="left" w:pos="408"/>
              </w:tabs>
              <w:spacing w:line="233" w:lineRule="auto"/>
              <w:ind w:firstLine="0"/>
              <w:rPr>
                <w:rFonts w:ascii="Times New Roman" w:hAnsi="Times New Roman" w:cs="Times New Roman"/>
                <w:sz w:val="24"/>
                <w:szCs w:val="24"/>
              </w:rPr>
            </w:pPr>
            <w:r w:rsidRPr="00481965">
              <w:rPr>
                <w:rStyle w:val="a5"/>
                <w:rFonts w:ascii="Times New Roman" w:hAnsi="Times New Roman" w:cs="Times New Roman"/>
                <w:sz w:val="24"/>
                <w:szCs w:val="24"/>
              </w:rPr>
              <w:t>Документация образова</w:t>
            </w:r>
            <w:r w:rsidRPr="00481965">
              <w:rPr>
                <w:rStyle w:val="a5"/>
                <w:rFonts w:ascii="Times New Roman" w:hAnsi="Times New Roman" w:cs="Times New Roman"/>
                <w:sz w:val="24"/>
                <w:szCs w:val="24"/>
              </w:rPr>
              <w:softHyphen/>
              <w:t>тельного учреждения.</w:t>
            </w:r>
          </w:p>
          <w:p w14:paraId="09FE305C" w14:textId="77777777" w:rsidR="0096370E" w:rsidRPr="00481965" w:rsidRDefault="0096370E" w:rsidP="004B39C3">
            <w:pPr>
              <w:pStyle w:val="a6"/>
              <w:numPr>
                <w:ilvl w:val="0"/>
                <w:numId w:val="96"/>
              </w:numPr>
              <w:tabs>
                <w:tab w:val="left" w:pos="413"/>
              </w:tabs>
              <w:spacing w:line="233" w:lineRule="auto"/>
              <w:ind w:firstLine="0"/>
              <w:rPr>
                <w:rFonts w:ascii="Times New Roman" w:hAnsi="Times New Roman" w:cs="Times New Roman"/>
                <w:sz w:val="24"/>
                <w:szCs w:val="24"/>
              </w:rPr>
            </w:pPr>
            <w:r w:rsidRPr="00481965">
              <w:rPr>
                <w:rStyle w:val="a5"/>
                <w:rFonts w:ascii="Times New Roman" w:hAnsi="Times New Roman" w:cs="Times New Roman"/>
                <w:sz w:val="24"/>
                <w:szCs w:val="24"/>
              </w:rPr>
              <w:t>Комплекты контрольных материалов: .</w:t>
            </w:r>
          </w:p>
          <w:p w14:paraId="7791F7FC" w14:textId="77777777" w:rsidR="0096370E" w:rsidRPr="00481965" w:rsidRDefault="0096370E" w:rsidP="004B39C3">
            <w:pPr>
              <w:pStyle w:val="a6"/>
              <w:numPr>
                <w:ilvl w:val="0"/>
                <w:numId w:val="96"/>
              </w:numPr>
              <w:tabs>
                <w:tab w:val="left" w:pos="403"/>
              </w:tabs>
              <w:spacing w:line="233" w:lineRule="auto"/>
              <w:ind w:firstLine="0"/>
              <w:rPr>
                <w:rFonts w:ascii="Times New Roman" w:hAnsi="Times New Roman" w:cs="Times New Roman"/>
                <w:sz w:val="24"/>
                <w:szCs w:val="24"/>
              </w:rPr>
            </w:pPr>
            <w:r w:rsidRPr="00481965">
              <w:rPr>
                <w:rStyle w:val="a5"/>
                <w:rFonts w:ascii="Times New Roman" w:hAnsi="Times New Roman" w:cs="Times New Roman"/>
                <w:sz w:val="24"/>
                <w:szCs w:val="24"/>
              </w:rPr>
              <w:t>Базы данных: ...</w:t>
            </w:r>
          </w:p>
          <w:p w14:paraId="35E37216" w14:textId="77777777" w:rsidR="0096370E" w:rsidRPr="00481965" w:rsidRDefault="0096370E" w:rsidP="004B39C3">
            <w:pPr>
              <w:pStyle w:val="a6"/>
              <w:numPr>
                <w:ilvl w:val="0"/>
                <w:numId w:val="96"/>
              </w:numPr>
              <w:tabs>
                <w:tab w:val="left" w:pos="413"/>
              </w:tabs>
              <w:spacing w:line="233" w:lineRule="auto"/>
              <w:ind w:firstLine="0"/>
              <w:rPr>
                <w:rFonts w:ascii="Times New Roman" w:hAnsi="Times New Roman" w:cs="Times New Roman"/>
                <w:sz w:val="24"/>
                <w:szCs w:val="24"/>
              </w:rPr>
            </w:pPr>
            <w:r w:rsidRPr="00481965">
              <w:rPr>
                <w:rStyle w:val="a5"/>
                <w:rFonts w:ascii="Times New Roman" w:hAnsi="Times New Roman" w:cs="Times New Roman"/>
                <w:sz w:val="24"/>
                <w:szCs w:val="24"/>
              </w:rPr>
              <w:t>Материально-техническое оснащение: .</w:t>
            </w:r>
          </w:p>
        </w:tc>
        <w:tc>
          <w:tcPr>
            <w:tcW w:w="1483" w:type="dxa"/>
            <w:tcBorders>
              <w:top w:val="single" w:sz="4" w:space="0" w:color="auto"/>
              <w:left w:val="single" w:sz="4" w:space="0" w:color="auto"/>
              <w:bottom w:val="nil"/>
              <w:right w:val="single" w:sz="4" w:space="0" w:color="auto"/>
            </w:tcBorders>
            <w:shd w:val="clear" w:color="auto" w:fill="FFFFFF"/>
          </w:tcPr>
          <w:p w14:paraId="719C936D" w14:textId="153FB072" w:rsidR="0096370E" w:rsidRPr="00481965" w:rsidRDefault="0096370E">
            <w:pPr>
              <w:rPr>
                <w:rFonts w:ascii="Times New Roman" w:hAnsi="Times New Roman" w:cs="Times New Roman"/>
                <w:color w:val="auto"/>
              </w:rPr>
            </w:pPr>
            <w:r w:rsidRPr="00481965">
              <w:rPr>
                <w:rFonts w:ascii="Times New Roman" w:hAnsi="Times New Roman" w:cs="Times New Roman"/>
                <w:color w:val="auto"/>
              </w:rPr>
              <w:t>Имеется</w:t>
            </w:r>
          </w:p>
        </w:tc>
      </w:tr>
      <w:tr w:rsidR="00481965" w:rsidRPr="00481965" w14:paraId="7678B51C" w14:textId="77777777" w:rsidTr="0096370E">
        <w:trPr>
          <w:trHeight w:hRule="exact" w:val="1274"/>
          <w:jc w:val="center"/>
        </w:trPr>
        <w:tc>
          <w:tcPr>
            <w:tcW w:w="1651" w:type="dxa"/>
            <w:tcBorders>
              <w:top w:val="single" w:sz="4" w:space="0" w:color="auto"/>
              <w:left w:val="single" w:sz="4" w:space="0" w:color="auto"/>
              <w:bottom w:val="nil"/>
              <w:right w:val="nil"/>
            </w:tcBorders>
            <w:shd w:val="clear" w:color="auto" w:fill="FFFFFF"/>
            <w:vAlign w:val="center"/>
          </w:tcPr>
          <w:p w14:paraId="46109704" w14:textId="77777777" w:rsidR="00F32176" w:rsidRPr="00481965" w:rsidRDefault="00F32176">
            <w:pPr>
              <w:pStyle w:val="a6"/>
              <w:spacing w:line="240" w:lineRule="auto"/>
              <w:ind w:firstLine="0"/>
              <w:rPr>
                <w:rFonts w:ascii="Times New Roman" w:hAnsi="Times New Roman" w:cs="Times New Roman"/>
                <w:sz w:val="24"/>
                <w:szCs w:val="24"/>
              </w:rPr>
            </w:pPr>
            <w:r w:rsidRPr="00481965">
              <w:rPr>
                <w:rStyle w:val="a5"/>
                <w:rFonts w:ascii="Times New Roman" w:hAnsi="Times New Roman" w:cs="Times New Roman"/>
                <w:sz w:val="24"/>
                <w:szCs w:val="24"/>
              </w:rPr>
              <w:t>3. Компоненты оснащения физкультурно</w:t>
            </w:r>
            <w:r w:rsidRPr="00481965">
              <w:rPr>
                <w:rStyle w:val="a5"/>
                <w:rFonts w:ascii="Times New Roman" w:hAnsi="Times New Roman" w:cs="Times New Roman"/>
                <w:sz w:val="24"/>
                <w:szCs w:val="24"/>
              </w:rPr>
              <w:softHyphen/>
              <w:t>го зала: ...</w:t>
            </w:r>
          </w:p>
        </w:tc>
        <w:tc>
          <w:tcPr>
            <w:tcW w:w="3221" w:type="dxa"/>
            <w:tcBorders>
              <w:top w:val="single" w:sz="4" w:space="0" w:color="auto"/>
              <w:left w:val="single" w:sz="4" w:space="0" w:color="auto"/>
              <w:bottom w:val="nil"/>
              <w:right w:val="nil"/>
            </w:tcBorders>
            <w:shd w:val="clear" w:color="auto" w:fill="FFFFFF"/>
          </w:tcPr>
          <w:p w14:paraId="057E3C3D" w14:textId="2D8741F8" w:rsidR="00F32176" w:rsidRPr="00481965" w:rsidRDefault="00481965">
            <w:pPr>
              <w:rPr>
                <w:rFonts w:ascii="Times New Roman" w:hAnsi="Times New Roman" w:cs="Times New Roman"/>
                <w:color w:val="auto"/>
              </w:rPr>
            </w:pPr>
            <w:r w:rsidRPr="00481965">
              <w:rPr>
                <w:rFonts w:ascii="Times New Roman" w:hAnsi="Times New Roman" w:cs="Times New Roman"/>
                <w:color w:val="auto"/>
              </w:rPr>
              <w:t>1.1.</w:t>
            </w:r>
            <w:r w:rsidRPr="00481965">
              <w:rPr>
                <w:rFonts w:ascii="Times New Roman" w:hAnsi="Times New Roman" w:cs="Times New Roman"/>
                <w:color w:val="auto"/>
              </w:rPr>
              <w:tab/>
              <w:t>Учебное оборудование</w:t>
            </w:r>
          </w:p>
        </w:tc>
        <w:tc>
          <w:tcPr>
            <w:tcW w:w="1483" w:type="dxa"/>
            <w:tcBorders>
              <w:top w:val="single" w:sz="4" w:space="0" w:color="auto"/>
              <w:left w:val="single" w:sz="4" w:space="0" w:color="auto"/>
              <w:bottom w:val="nil"/>
              <w:right w:val="single" w:sz="4" w:space="0" w:color="auto"/>
            </w:tcBorders>
            <w:shd w:val="clear" w:color="auto" w:fill="FFFFFF"/>
          </w:tcPr>
          <w:p w14:paraId="56D9A416" w14:textId="7A738EBB" w:rsidR="00F32176" w:rsidRPr="00481965" w:rsidRDefault="0096370E">
            <w:pPr>
              <w:rPr>
                <w:rFonts w:ascii="Times New Roman" w:hAnsi="Times New Roman" w:cs="Times New Roman"/>
                <w:color w:val="auto"/>
              </w:rPr>
            </w:pPr>
            <w:r w:rsidRPr="00481965">
              <w:rPr>
                <w:rFonts w:ascii="Times New Roman" w:hAnsi="Times New Roman" w:cs="Times New Roman"/>
                <w:color w:val="auto"/>
              </w:rPr>
              <w:t>Имеется</w:t>
            </w:r>
          </w:p>
        </w:tc>
      </w:tr>
      <w:tr w:rsidR="00481965" w:rsidRPr="00481965" w14:paraId="557A223C" w14:textId="77777777" w:rsidTr="0096370E">
        <w:trPr>
          <w:trHeight w:hRule="exact" w:val="710"/>
          <w:jc w:val="center"/>
        </w:trPr>
        <w:tc>
          <w:tcPr>
            <w:tcW w:w="1651" w:type="dxa"/>
            <w:tcBorders>
              <w:top w:val="single" w:sz="4" w:space="0" w:color="auto"/>
              <w:left w:val="single" w:sz="4" w:space="0" w:color="auto"/>
              <w:bottom w:val="nil"/>
              <w:right w:val="nil"/>
            </w:tcBorders>
            <w:shd w:val="clear" w:color="auto" w:fill="FFFFFF"/>
            <w:vAlign w:val="center"/>
          </w:tcPr>
          <w:p w14:paraId="0FC8DA34" w14:textId="3F51D420" w:rsidR="00F32176" w:rsidRPr="00481965" w:rsidRDefault="0096370E" w:rsidP="0096370E">
            <w:pPr>
              <w:pStyle w:val="a6"/>
              <w:numPr>
                <w:ilvl w:val="0"/>
                <w:numId w:val="82"/>
              </w:numPr>
              <w:spacing w:line="240" w:lineRule="auto"/>
              <w:ind w:firstLine="0"/>
              <w:rPr>
                <w:rFonts w:ascii="Times New Roman" w:hAnsi="Times New Roman" w:cs="Times New Roman"/>
                <w:sz w:val="24"/>
                <w:szCs w:val="24"/>
              </w:rPr>
            </w:pPr>
            <w:r w:rsidRPr="00481965">
              <w:rPr>
                <w:rStyle w:val="a5"/>
              </w:rPr>
              <w:t>Компоненты оснащения актового зала</w:t>
            </w:r>
          </w:p>
        </w:tc>
        <w:tc>
          <w:tcPr>
            <w:tcW w:w="3221" w:type="dxa"/>
            <w:tcBorders>
              <w:top w:val="single" w:sz="4" w:space="0" w:color="auto"/>
              <w:left w:val="single" w:sz="4" w:space="0" w:color="auto"/>
              <w:bottom w:val="nil"/>
              <w:right w:val="nil"/>
            </w:tcBorders>
            <w:shd w:val="clear" w:color="auto" w:fill="FFFFFF"/>
          </w:tcPr>
          <w:p w14:paraId="2767A714" w14:textId="094C64ED" w:rsidR="00F32176" w:rsidRPr="00481965" w:rsidRDefault="00481965">
            <w:pPr>
              <w:rPr>
                <w:rFonts w:ascii="Times New Roman" w:hAnsi="Times New Roman" w:cs="Times New Roman"/>
                <w:color w:val="auto"/>
              </w:rPr>
            </w:pPr>
            <w:r w:rsidRPr="00481965">
              <w:rPr>
                <w:rFonts w:ascii="Times New Roman" w:hAnsi="Times New Roman" w:cs="Times New Roman"/>
                <w:color w:val="auto"/>
              </w:rPr>
              <w:t>Мебель и приспособления Технические средства</w:t>
            </w:r>
          </w:p>
        </w:tc>
        <w:tc>
          <w:tcPr>
            <w:tcW w:w="1483" w:type="dxa"/>
            <w:tcBorders>
              <w:top w:val="single" w:sz="4" w:space="0" w:color="auto"/>
              <w:left w:val="single" w:sz="4" w:space="0" w:color="auto"/>
              <w:bottom w:val="nil"/>
              <w:right w:val="single" w:sz="4" w:space="0" w:color="auto"/>
            </w:tcBorders>
            <w:shd w:val="clear" w:color="auto" w:fill="FFFFFF"/>
          </w:tcPr>
          <w:p w14:paraId="4E8167DB" w14:textId="59C93920" w:rsidR="00F32176" w:rsidRPr="00481965" w:rsidRDefault="0096370E">
            <w:pPr>
              <w:rPr>
                <w:rFonts w:ascii="Times New Roman" w:hAnsi="Times New Roman" w:cs="Times New Roman"/>
                <w:color w:val="auto"/>
              </w:rPr>
            </w:pPr>
            <w:r w:rsidRPr="00481965">
              <w:rPr>
                <w:rFonts w:ascii="Times New Roman" w:hAnsi="Times New Roman" w:cs="Times New Roman"/>
                <w:color w:val="auto"/>
              </w:rPr>
              <w:t>Имеется</w:t>
            </w:r>
          </w:p>
        </w:tc>
      </w:tr>
      <w:tr w:rsidR="00481965" w:rsidRPr="00481965" w14:paraId="2F088E46" w14:textId="77777777" w:rsidTr="00481965">
        <w:trPr>
          <w:trHeight w:hRule="exact" w:val="1827"/>
          <w:jc w:val="center"/>
        </w:trPr>
        <w:tc>
          <w:tcPr>
            <w:tcW w:w="1651" w:type="dxa"/>
            <w:tcBorders>
              <w:top w:val="single" w:sz="4" w:space="0" w:color="auto"/>
              <w:left w:val="single" w:sz="4" w:space="0" w:color="auto"/>
              <w:bottom w:val="single" w:sz="4" w:space="0" w:color="auto"/>
              <w:right w:val="nil"/>
            </w:tcBorders>
            <w:shd w:val="clear" w:color="auto" w:fill="FFFFFF"/>
            <w:vAlign w:val="center"/>
          </w:tcPr>
          <w:p w14:paraId="4980444B" w14:textId="36BED474" w:rsidR="00F32176" w:rsidRPr="00481965" w:rsidRDefault="0096370E">
            <w:pPr>
              <w:pStyle w:val="a6"/>
              <w:spacing w:line="240" w:lineRule="auto"/>
              <w:ind w:firstLine="0"/>
              <w:rPr>
                <w:rFonts w:ascii="Times New Roman" w:hAnsi="Times New Roman" w:cs="Times New Roman"/>
                <w:sz w:val="24"/>
                <w:szCs w:val="24"/>
              </w:rPr>
            </w:pPr>
            <w:r w:rsidRPr="00481965">
              <w:rPr>
                <w:rStyle w:val="a5"/>
                <w:rFonts w:ascii="Times New Roman" w:hAnsi="Times New Roman" w:cs="Times New Roman"/>
                <w:sz w:val="24"/>
                <w:szCs w:val="24"/>
              </w:rPr>
              <w:t>5. Компоненты оснащения компьютерного класса</w:t>
            </w:r>
          </w:p>
        </w:tc>
        <w:tc>
          <w:tcPr>
            <w:tcW w:w="3221" w:type="dxa"/>
            <w:tcBorders>
              <w:top w:val="single" w:sz="4" w:space="0" w:color="auto"/>
              <w:left w:val="single" w:sz="4" w:space="0" w:color="auto"/>
              <w:bottom w:val="single" w:sz="4" w:space="0" w:color="auto"/>
              <w:right w:val="nil"/>
            </w:tcBorders>
            <w:shd w:val="clear" w:color="auto" w:fill="FFFFFF"/>
          </w:tcPr>
          <w:p w14:paraId="58C8CBAF" w14:textId="5F78A2BA" w:rsidR="00481965" w:rsidRPr="00481965" w:rsidRDefault="00481965">
            <w:pPr>
              <w:rPr>
                <w:rFonts w:ascii="Times New Roman" w:hAnsi="Times New Roman" w:cs="Times New Roman"/>
                <w:color w:val="auto"/>
              </w:rPr>
            </w:pPr>
            <w:r w:rsidRPr="00481965">
              <w:rPr>
                <w:rFonts w:ascii="Times New Roman" w:hAnsi="Times New Roman" w:cs="Times New Roman"/>
                <w:color w:val="auto"/>
              </w:rPr>
              <w:t>1.1.</w:t>
            </w:r>
            <w:r w:rsidRPr="00481965">
              <w:rPr>
                <w:rFonts w:ascii="Times New Roman" w:hAnsi="Times New Roman" w:cs="Times New Roman"/>
                <w:color w:val="auto"/>
              </w:rPr>
              <w:tab/>
              <w:t>Учебное оборудование</w:t>
            </w:r>
          </w:p>
          <w:p w14:paraId="32079BF4" w14:textId="68F6A612" w:rsidR="00481965" w:rsidRPr="00481965" w:rsidRDefault="00481965" w:rsidP="00481965">
            <w:pPr>
              <w:rPr>
                <w:rFonts w:ascii="Times New Roman" w:hAnsi="Times New Roman" w:cs="Times New Roman"/>
                <w:color w:val="auto"/>
              </w:rPr>
            </w:pPr>
          </w:p>
          <w:p w14:paraId="594DF6DA" w14:textId="1FE47EC3" w:rsidR="00481965" w:rsidRPr="00481965" w:rsidRDefault="00481965" w:rsidP="00481965">
            <w:pPr>
              <w:rPr>
                <w:rFonts w:ascii="Times New Roman" w:hAnsi="Times New Roman" w:cs="Times New Roman"/>
                <w:color w:val="auto"/>
              </w:rPr>
            </w:pPr>
            <w:r w:rsidRPr="00481965">
              <w:rPr>
                <w:rFonts w:ascii="Times New Roman" w:hAnsi="Times New Roman" w:cs="Times New Roman"/>
                <w:color w:val="auto"/>
              </w:rPr>
              <w:t>Технические средства. Мультимедийные средства (ЭОРы, электронные образовательные ресурсы)</w:t>
            </w:r>
          </w:p>
        </w:tc>
        <w:tc>
          <w:tcPr>
            <w:tcW w:w="1483" w:type="dxa"/>
            <w:tcBorders>
              <w:top w:val="single" w:sz="4" w:space="0" w:color="auto"/>
              <w:left w:val="single" w:sz="4" w:space="0" w:color="auto"/>
              <w:bottom w:val="single" w:sz="4" w:space="0" w:color="auto"/>
              <w:right w:val="single" w:sz="4" w:space="0" w:color="auto"/>
            </w:tcBorders>
            <w:shd w:val="clear" w:color="auto" w:fill="FFFFFF"/>
          </w:tcPr>
          <w:p w14:paraId="2A3ADBA2" w14:textId="742E03F1" w:rsidR="00F32176" w:rsidRPr="00481965" w:rsidRDefault="0096370E">
            <w:pPr>
              <w:rPr>
                <w:rFonts w:ascii="Times New Roman" w:hAnsi="Times New Roman" w:cs="Times New Roman"/>
                <w:color w:val="auto"/>
              </w:rPr>
            </w:pPr>
            <w:r w:rsidRPr="00481965">
              <w:rPr>
                <w:rFonts w:ascii="Times New Roman" w:hAnsi="Times New Roman" w:cs="Times New Roman"/>
                <w:color w:val="auto"/>
              </w:rPr>
              <w:t>Имеется</w:t>
            </w:r>
          </w:p>
        </w:tc>
      </w:tr>
      <w:tr w:rsidR="0096370E" w:rsidRPr="00481965" w14:paraId="6BD82A85" w14:textId="77777777" w:rsidTr="0096370E">
        <w:trPr>
          <w:trHeight w:hRule="exact" w:val="1402"/>
          <w:jc w:val="center"/>
        </w:trPr>
        <w:tc>
          <w:tcPr>
            <w:tcW w:w="1651" w:type="dxa"/>
            <w:tcBorders>
              <w:top w:val="single" w:sz="4" w:space="0" w:color="auto"/>
              <w:left w:val="single" w:sz="4" w:space="0" w:color="auto"/>
              <w:bottom w:val="single" w:sz="4" w:space="0" w:color="auto"/>
              <w:right w:val="nil"/>
            </w:tcBorders>
            <w:shd w:val="clear" w:color="auto" w:fill="FFFFFF"/>
            <w:vAlign w:val="center"/>
          </w:tcPr>
          <w:p w14:paraId="0530D672" w14:textId="62D3BBF5" w:rsidR="0096370E" w:rsidRPr="00481965" w:rsidRDefault="00481965" w:rsidP="00481965">
            <w:pPr>
              <w:pStyle w:val="a6"/>
              <w:numPr>
                <w:ilvl w:val="0"/>
                <w:numId w:val="82"/>
              </w:numPr>
              <w:spacing w:line="240" w:lineRule="auto"/>
              <w:ind w:firstLine="0"/>
              <w:rPr>
                <w:rStyle w:val="a5"/>
                <w:rFonts w:ascii="Times New Roman" w:hAnsi="Times New Roman" w:cs="Times New Roman"/>
                <w:sz w:val="24"/>
                <w:szCs w:val="24"/>
              </w:rPr>
            </w:pPr>
            <w:r w:rsidRPr="00481965">
              <w:rPr>
                <w:rStyle w:val="a5"/>
                <w:rFonts w:ascii="Times New Roman" w:hAnsi="Times New Roman" w:cs="Times New Roman"/>
                <w:sz w:val="24"/>
                <w:szCs w:val="24"/>
              </w:rPr>
              <w:t xml:space="preserve">Компоненты оснащения кабинета логопеда </w:t>
            </w:r>
          </w:p>
        </w:tc>
        <w:tc>
          <w:tcPr>
            <w:tcW w:w="3221" w:type="dxa"/>
            <w:tcBorders>
              <w:top w:val="single" w:sz="4" w:space="0" w:color="auto"/>
              <w:left w:val="single" w:sz="4" w:space="0" w:color="auto"/>
              <w:bottom w:val="single" w:sz="4" w:space="0" w:color="auto"/>
              <w:right w:val="nil"/>
            </w:tcBorders>
            <w:shd w:val="clear" w:color="auto" w:fill="FFFFFF"/>
          </w:tcPr>
          <w:p w14:paraId="01ED385C" w14:textId="77777777" w:rsidR="0096370E" w:rsidRPr="00481965" w:rsidRDefault="00481965">
            <w:pPr>
              <w:rPr>
                <w:rFonts w:ascii="Times New Roman" w:hAnsi="Times New Roman" w:cs="Times New Roman"/>
                <w:color w:val="auto"/>
              </w:rPr>
            </w:pPr>
            <w:r w:rsidRPr="00481965">
              <w:rPr>
                <w:rFonts w:ascii="Times New Roman" w:hAnsi="Times New Roman" w:cs="Times New Roman"/>
                <w:color w:val="auto"/>
              </w:rPr>
              <w:t>Мебель и приспособления Технические средства</w:t>
            </w:r>
          </w:p>
          <w:p w14:paraId="3D9F7761" w14:textId="480CE808" w:rsidR="00481965" w:rsidRPr="00481965" w:rsidRDefault="00481965">
            <w:pPr>
              <w:rPr>
                <w:rFonts w:ascii="Times New Roman" w:hAnsi="Times New Roman" w:cs="Times New Roman"/>
                <w:color w:val="auto"/>
              </w:rPr>
            </w:pPr>
            <w:r w:rsidRPr="00481965">
              <w:rPr>
                <w:rFonts w:ascii="Times New Roman" w:hAnsi="Times New Roman" w:cs="Times New Roman"/>
                <w:color w:val="auto"/>
              </w:rPr>
              <w:t>Учебно-методические материалы</w:t>
            </w:r>
          </w:p>
        </w:tc>
        <w:tc>
          <w:tcPr>
            <w:tcW w:w="1483" w:type="dxa"/>
            <w:tcBorders>
              <w:top w:val="single" w:sz="4" w:space="0" w:color="auto"/>
              <w:left w:val="single" w:sz="4" w:space="0" w:color="auto"/>
              <w:bottom w:val="single" w:sz="4" w:space="0" w:color="auto"/>
              <w:right w:val="single" w:sz="4" w:space="0" w:color="auto"/>
            </w:tcBorders>
            <w:shd w:val="clear" w:color="auto" w:fill="FFFFFF"/>
          </w:tcPr>
          <w:p w14:paraId="29B3A546" w14:textId="628F20C2" w:rsidR="0096370E" w:rsidRPr="00481965" w:rsidRDefault="00481965">
            <w:pPr>
              <w:rPr>
                <w:rFonts w:ascii="Times New Roman" w:hAnsi="Times New Roman" w:cs="Times New Roman"/>
                <w:color w:val="auto"/>
              </w:rPr>
            </w:pPr>
            <w:r w:rsidRPr="00481965">
              <w:rPr>
                <w:rFonts w:ascii="Times New Roman" w:hAnsi="Times New Roman" w:cs="Times New Roman"/>
                <w:color w:val="auto"/>
              </w:rPr>
              <w:t>Имеется</w:t>
            </w:r>
          </w:p>
        </w:tc>
      </w:tr>
      <w:tr w:rsidR="00481965" w:rsidRPr="00481965" w14:paraId="71906C82" w14:textId="77777777" w:rsidTr="0096370E">
        <w:trPr>
          <w:trHeight w:hRule="exact" w:val="1402"/>
          <w:jc w:val="center"/>
        </w:trPr>
        <w:tc>
          <w:tcPr>
            <w:tcW w:w="1651" w:type="dxa"/>
            <w:tcBorders>
              <w:top w:val="single" w:sz="4" w:space="0" w:color="auto"/>
              <w:left w:val="single" w:sz="4" w:space="0" w:color="auto"/>
              <w:bottom w:val="single" w:sz="4" w:space="0" w:color="auto"/>
              <w:right w:val="nil"/>
            </w:tcBorders>
            <w:shd w:val="clear" w:color="auto" w:fill="FFFFFF"/>
            <w:vAlign w:val="center"/>
          </w:tcPr>
          <w:p w14:paraId="6F67BB8F" w14:textId="2C252E7E" w:rsidR="00481965" w:rsidRPr="00481965" w:rsidRDefault="00481965" w:rsidP="00481965">
            <w:pPr>
              <w:pStyle w:val="a6"/>
              <w:numPr>
                <w:ilvl w:val="0"/>
                <w:numId w:val="82"/>
              </w:numPr>
              <w:spacing w:line="240" w:lineRule="auto"/>
              <w:ind w:firstLine="0"/>
              <w:rPr>
                <w:rStyle w:val="a5"/>
                <w:rFonts w:ascii="Times New Roman" w:hAnsi="Times New Roman" w:cs="Times New Roman"/>
                <w:sz w:val="24"/>
                <w:szCs w:val="24"/>
              </w:rPr>
            </w:pPr>
            <w:r w:rsidRPr="00481965">
              <w:rPr>
                <w:rStyle w:val="a5"/>
                <w:rFonts w:ascii="Times New Roman" w:hAnsi="Times New Roman" w:cs="Times New Roman"/>
                <w:sz w:val="24"/>
                <w:szCs w:val="24"/>
              </w:rPr>
              <w:t>Компоненты оснащения кабинета психолога</w:t>
            </w:r>
          </w:p>
        </w:tc>
        <w:tc>
          <w:tcPr>
            <w:tcW w:w="3221" w:type="dxa"/>
            <w:tcBorders>
              <w:top w:val="single" w:sz="4" w:space="0" w:color="auto"/>
              <w:left w:val="single" w:sz="4" w:space="0" w:color="auto"/>
              <w:bottom w:val="single" w:sz="4" w:space="0" w:color="auto"/>
              <w:right w:val="nil"/>
            </w:tcBorders>
            <w:shd w:val="clear" w:color="auto" w:fill="FFFFFF"/>
          </w:tcPr>
          <w:p w14:paraId="799347F2" w14:textId="474AE493" w:rsidR="00481965" w:rsidRPr="00481965" w:rsidRDefault="00481965">
            <w:pPr>
              <w:rPr>
                <w:rFonts w:ascii="Times New Roman" w:hAnsi="Times New Roman" w:cs="Times New Roman"/>
                <w:color w:val="auto"/>
              </w:rPr>
            </w:pPr>
            <w:r w:rsidRPr="00481965">
              <w:rPr>
                <w:rFonts w:ascii="Times New Roman" w:hAnsi="Times New Roman" w:cs="Times New Roman"/>
                <w:color w:val="auto"/>
              </w:rPr>
              <w:t>Учебно-методические материалы: Учебно-методический комплект Учебно-наглядные пособия:</w:t>
            </w:r>
          </w:p>
        </w:tc>
        <w:tc>
          <w:tcPr>
            <w:tcW w:w="1483" w:type="dxa"/>
            <w:tcBorders>
              <w:top w:val="single" w:sz="4" w:space="0" w:color="auto"/>
              <w:left w:val="single" w:sz="4" w:space="0" w:color="auto"/>
              <w:bottom w:val="single" w:sz="4" w:space="0" w:color="auto"/>
              <w:right w:val="single" w:sz="4" w:space="0" w:color="auto"/>
            </w:tcBorders>
            <w:shd w:val="clear" w:color="auto" w:fill="FFFFFF"/>
          </w:tcPr>
          <w:p w14:paraId="223BF771" w14:textId="4A5EB02B" w:rsidR="00481965" w:rsidRPr="00481965" w:rsidRDefault="00481965">
            <w:pPr>
              <w:rPr>
                <w:rFonts w:ascii="Times New Roman" w:hAnsi="Times New Roman" w:cs="Times New Roman"/>
                <w:color w:val="auto"/>
              </w:rPr>
            </w:pPr>
            <w:r w:rsidRPr="00481965">
              <w:rPr>
                <w:rFonts w:ascii="Times New Roman" w:hAnsi="Times New Roman" w:cs="Times New Roman"/>
                <w:color w:val="auto"/>
              </w:rPr>
              <w:t>имеется</w:t>
            </w:r>
          </w:p>
        </w:tc>
      </w:tr>
    </w:tbl>
    <w:p w14:paraId="7646E4A6" w14:textId="77777777" w:rsidR="00F32176" w:rsidRPr="00EF51B0" w:rsidRDefault="00F32176">
      <w:pPr>
        <w:spacing w:after="219" w:line="1" w:lineRule="exact"/>
        <w:rPr>
          <w:rFonts w:ascii="Times New Roman" w:hAnsi="Times New Roman" w:cs="Times New Roman"/>
          <w:color w:val="FF0000"/>
        </w:rPr>
      </w:pPr>
    </w:p>
    <w:p w14:paraId="18BEB09D" w14:textId="77777777" w:rsidR="00F32176" w:rsidRPr="00481965" w:rsidRDefault="00F32176">
      <w:pPr>
        <w:pStyle w:val="a9"/>
        <w:jc w:val="both"/>
        <w:rPr>
          <w:rFonts w:ascii="Times New Roman" w:hAnsi="Times New Roman" w:cs="Times New Roman"/>
          <w:sz w:val="24"/>
          <w:szCs w:val="24"/>
        </w:rPr>
      </w:pPr>
      <w:r w:rsidRPr="00481965">
        <w:rPr>
          <w:rStyle w:val="11"/>
          <w:rFonts w:ascii="Times New Roman" w:hAnsi="Times New Roman" w:cs="Times New Roman"/>
          <w:sz w:val="24"/>
          <w:szCs w:val="24"/>
        </w:rPr>
        <w:t>На основе СанПиНов оценивается наличие и размещение по</w:t>
      </w:r>
      <w:r w:rsidRPr="00481965">
        <w:rPr>
          <w:rStyle w:val="11"/>
          <w:rFonts w:ascii="Times New Roman" w:hAnsi="Times New Roman" w:cs="Times New Roman"/>
          <w:sz w:val="24"/>
          <w:szCs w:val="24"/>
        </w:rPr>
        <w:softHyphen/>
        <w:t>мещений, необходимого набора зон (для осуществления обра</w:t>
      </w:r>
      <w:r w:rsidRPr="00481965">
        <w:rPr>
          <w:rStyle w:val="11"/>
          <w:rFonts w:ascii="Times New Roman" w:hAnsi="Times New Roman" w:cs="Times New Roman"/>
          <w:sz w:val="24"/>
          <w:szCs w:val="24"/>
        </w:rPr>
        <w:softHyphen/>
        <w:t>зовательной деятельности, активной деятельности и отдыха, хозяйственной деятельности, организации питания), их пло</w:t>
      </w:r>
      <w:r w:rsidRPr="00481965">
        <w:rPr>
          <w:rStyle w:val="11"/>
          <w:rFonts w:ascii="Times New Roman" w:hAnsi="Times New Roman" w:cs="Times New Roman"/>
          <w:sz w:val="24"/>
          <w:szCs w:val="24"/>
        </w:rPr>
        <w:softHyphen/>
        <w:t>щади, освещённость, воздушно-тепловой режим, обеспечиваю</w:t>
      </w:r>
      <w:r w:rsidRPr="00481965">
        <w:rPr>
          <w:rStyle w:val="11"/>
          <w:rFonts w:ascii="Times New Roman" w:hAnsi="Times New Roman" w:cs="Times New Roman"/>
          <w:sz w:val="24"/>
          <w:szCs w:val="24"/>
        </w:rPr>
        <w:softHyphen/>
        <w:t>щие безопасность и комфортность организации учебно-воспи</w:t>
      </w:r>
      <w:r w:rsidRPr="00481965">
        <w:rPr>
          <w:rStyle w:val="11"/>
          <w:rFonts w:ascii="Times New Roman" w:hAnsi="Times New Roman" w:cs="Times New Roman"/>
          <w:sz w:val="24"/>
          <w:szCs w:val="24"/>
        </w:rPr>
        <w:softHyphen/>
        <w:t>тательного процесса.</w:t>
      </w:r>
    </w:p>
    <w:p w14:paraId="668A37B2" w14:textId="77777777" w:rsidR="00F32176" w:rsidRPr="00481965" w:rsidRDefault="00F32176">
      <w:pPr>
        <w:pStyle w:val="a9"/>
        <w:jc w:val="both"/>
        <w:rPr>
          <w:rFonts w:ascii="Times New Roman" w:hAnsi="Times New Roman" w:cs="Times New Roman"/>
          <w:sz w:val="24"/>
          <w:szCs w:val="24"/>
        </w:rPr>
      </w:pPr>
      <w:r w:rsidRPr="00481965">
        <w:rPr>
          <w:rStyle w:val="11"/>
          <w:rFonts w:ascii="Times New Roman" w:hAnsi="Times New Roman" w:cs="Times New Roman"/>
          <w:sz w:val="24"/>
          <w:szCs w:val="24"/>
        </w:rPr>
        <w:t>Комплектование классов и учебных кабинетов формируется с учётом:</w:t>
      </w:r>
    </w:p>
    <w:p w14:paraId="5F879E80" w14:textId="77777777" w:rsidR="00F32176" w:rsidRPr="00481965" w:rsidRDefault="00F32176" w:rsidP="004B39C3">
      <w:pPr>
        <w:pStyle w:val="a9"/>
        <w:numPr>
          <w:ilvl w:val="0"/>
          <w:numId w:val="92"/>
        </w:numPr>
        <w:tabs>
          <w:tab w:val="left" w:pos="207"/>
        </w:tabs>
        <w:spacing w:line="283" w:lineRule="auto"/>
        <w:ind w:left="240" w:hanging="240"/>
        <w:jc w:val="both"/>
        <w:rPr>
          <w:rFonts w:ascii="Times New Roman" w:hAnsi="Times New Roman" w:cs="Times New Roman"/>
          <w:sz w:val="24"/>
          <w:szCs w:val="24"/>
        </w:rPr>
      </w:pPr>
      <w:bookmarkStart w:id="1982" w:name="bookmark2816"/>
      <w:bookmarkEnd w:id="1982"/>
      <w:r w:rsidRPr="00481965">
        <w:rPr>
          <w:rStyle w:val="11"/>
          <w:rFonts w:ascii="Times New Roman" w:hAnsi="Times New Roman" w:cs="Times New Roman"/>
          <w:sz w:val="24"/>
          <w:szCs w:val="24"/>
        </w:rPr>
        <w:t>возрастных и индивидуальных психологических особенно</w:t>
      </w:r>
      <w:r w:rsidRPr="00481965">
        <w:rPr>
          <w:rStyle w:val="11"/>
          <w:rFonts w:ascii="Times New Roman" w:hAnsi="Times New Roman" w:cs="Times New Roman"/>
          <w:sz w:val="24"/>
          <w:szCs w:val="24"/>
        </w:rPr>
        <w:softHyphen/>
        <w:t>стей обучающихся;</w:t>
      </w:r>
    </w:p>
    <w:p w14:paraId="70D8717C" w14:textId="77777777" w:rsidR="00F32176" w:rsidRPr="00481965" w:rsidRDefault="00F32176" w:rsidP="004B39C3">
      <w:pPr>
        <w:pStyle w:val="a9"/>
        <w:numPr>
          <w:ilvl w:val="0"/>
          <w:numId w:val="92"/>
        </w:numPr>
        <w:tabs>
          <w:tab w:val="left" w:pos="207"/>
        </w:tabs>
        <w:spacing w:line="283" w:lineRule="auto"/>
        <w:ind w:left="240" w:hanging="240"/>
        <w:jc w:val="both"/>
        <w:rPr>
          <w:rFonts w:ascii="Times New Roman" w:hAnsi="Times New Roman" w:cs="Times New Roman"/>
          <w:sz w:val="24"/>
          <w:szCs w:val="24"/>
        </w:rPr>
      </w:pPr>
      <w:bookmarkStart w:id="1983" w:name="bookmark2817"/>
      <w:bookmarkEnd w:id="1983"/>
      <w:r w:rsidRPr="00481965">
        <w:rPr>
          <w:rStyle w:val="11"/>
          <w:rFonts w:ascii="Times New Roman" w:hAnsi="Times New Roman" w:cs="Times New Roman"/>
          <w:sz w:val="24"/>
          <w:szCs w:val="24"/>
        </w:rPr>
        <w:t>ориентации на достижение личностных, метапредметных и предметных результатов обучения;</w:t>
      </w:r>
    </w:p>
    <w:p w14:paraId="3A868BD9" w14:textId="77777777" w:rsidR="00F32176" w:rsidRPr="00481965" w:rsidRDefault="00F32176" w:rsidP="004B39C3">
      <w:pPr>
        <w:pStyle w:val="a9"/>
        <w:numPr>
          <w:ilvl w:val="0"/>
          <w:numId w:val="92"/>
        </w:numPr>
        <w:tabs>
          <w:tab w:val="left" w:pos="207"/>
        </w:tabs>
        <w:spacing w:line="298" w:lineRule="auto"/>
        <w:ind w:firstLine="0"/>
        <w:jc w:val="both"/>
        <w:rPr>
          <w:rFonts w:ascii="Times New Roman" w:hAnsi="Times New Roman" w:cs="Times New Roman"/>
          <w:sz w:val="24"/>
          <w:szCs w:val="24"/>
        </w:rPr>
      </w:pPr>
      <w:bookmarkStart w:id="1984" w:name="bookmark2818"/>
      <w:bookmarkEnd w:id="1984"/>
      <w:r w:rsidRPr="00481965">
        <w:rPr>
          <w:rStyle w:val="11"/>
          <w:rFonts w:ascii="Times New Roman" w:hAnsi="Times New Roman" w:cs="Times New Roman"/>
          <w:sz w:val="24"/>
          <w:szCs w:val="24"/>
        </w:rPr>
        <w:t>необходимости и достаточности;</w:t>
      </w:r>
    </w:p>
    <w:p w14:paraId="56AFC997" w14:textId="77777777" w:rsidR="00F32176" w:rsidRPr="00481965" w:rsidRDefault="00F32176" w:rsidP="004B39C3">
      <w:pPr>
        <w:pStyle w:val="a9"/>
        <w:numPr>
          <w:ilvl w:val="0"/>
          <w:numId w:val="92"/>
        </w:numPr>
        <w:tabs>
          <w:tab w:val="left" w:pos="207"/>
        </w:tabs>
        <w:spacing w:line="283" w:lineRule="auto"/>
        <w:ind w:left="240" w:hanging="240"/>
        <w:jc w:val="both"/>
        <w:rPr>
          <w:rFonts w:ascii="Times New Roman" w:hAnsi="Times New Roman" w:cs="Times New Roman"/>
          <w:sz w:val="24"/>
          <w:szCs w:val="24"/>
        </w:rPr>
      </w:pPr>
      <w:bookmarkStart w:id="1985" w:name="bookmark2819"/>
      <w:bookmarkEnd w:id="1985"/>
      <w:r w:rsidRPr="00481965">
        <w:rPr>
          <w:rStyle w:val="11"/>
          <w:rFonts w:ascii="Times New Roman" w:hAnsi="Times New Roman" w:cs="Times New Roman"/>
          <w:sz w:val="24"/>
          <w:szCs w:val="24"/>
        </w:rPr>
        <w:t>универсальности, возможности применения одних и тех же средств обучения для решения комплекса задач.</w:t>
      </w:r>
    </w:p>
    <w:p w14:paraId="30D583D1" w14:textId="77777777" w:rsidR="00F32176" w:rsidRPr="00481965" w:rsidRDefault="00F32176">
      <w:pPr>
        <w:pStyle w:val="a9"/>
        <w:jc w:val="both"/>
        <w:rPr>
          <w:rFonts w:ascii="Times New Roman" w:hAnsi="Times New Roman" w:cs="Times New Roman"/>
          <w:sz w:val="24"/>
          <w:szCs w:val="24"/>
        </w:rPr>
      </w:pPr>
      <w:r w:rsidRPr="00481965">
        <w:rPr>
          <w:rStyle w:val="11"/>
          <w:rFonts w:ascii="Times New Roman" w:hAnsi="Times New Roman" w:cs="Times New Roman"/>
          <w:sz w:val="24"/>
          <w:szCs w:val="24"/>
        </w:rPr>
        <w:t>Интегрированным результатом выполнения условий реали</w:t>
      </w:r>
      <w:r w:rsidRPr="00481965">
        <w:rPr>
          <w:rStyle w:val="11"/>
          <w:rFonts w:ascii="Times New Roman" w:hAnsi="Times New Roman" w:cs="Times New Roman"/>
          <w:sz w:val="24"/>
          <w:szCs w:val="24"/>
        </w:rPr>
        <w:softHyphen/>
        <w:t>зации программы начального общего образования должно быть создание комфортной развивающей образовательной сре</w:t>
      </w:r>
      <w:r w:rsidRPr="00481965">
        <w:rPr>
          <w:rStyle w:val="11"/>
          <w:rFonts w:ascii="Times New Roman" w:hAnsi="Times New Roman" w:cs="Times New Roman"/>
          <w:sz w:val="24"/>
          <w:szCs w:val="24"/>
        </w:rPr>
        <w:softHyphen/>
        <w:t>ды по отношению к обучающимся и педагогическим работни</w:t>
      </w:r>
      <w:r w:rsidRPr="00481965">
        <w:rPr>
          <w:rStyle w:val="11"/>
          <w:rFonts w:ascii="Times New Roman" w:hAnsi="Times New Roman" w:cs="Times New Roman"/>
          <w:sz w:val="24"/>
          <w:szCs w:val="24"/>
        </w:rPr>
        <w:softHyphen/>
        <w:t>кам:</w:t>
      </w:r>
    </w:p>
    <w:p w14:paraId="0A2EBA3A" w14:textId="77777777" w:rsidR="00F32176" w:rsidRPr="00481965" w:rsidRDefault="00F32176" w:rsidP="004B39C3">
      <w:pPr>
        <w:pStyle w:val="a9"/>
        <w:numPr>
          <w:ilvl w:val="0"/>
          <w:numId w:val="92"/>
        </w:numPr>
        <w:tabs>
          <w:tab w:val="left" w:pos="207"/>
        </w:tabs>
        <w:spacing w:line="283" w:lineRule="auto"/>
        <w:ind w:left="240" w:hanging="240"/>
        <w:jc w:val="both"/>
        <w:rPr>
          <w:rFonts w:ascii="Times New Roman" w:hAnsi="Times New Roman" w:cs="Times New Roman"/>
          <w:sz w:val="24"/>
          <w:szCs w:val="24"/>
        </w:rPr>
      </w:pPr>
      <w:bookmarkStart w:id="1986" w:name="bookmark2820"/>
      <w:bookmarkEnd w:id="1986"/>
      <w:r w:rsidRPr="00481965">
        <w:rPr>
          <w:rStyle w:val="11"/>
          <w:rFonts w:ascii="Times New Roman" w:hAnsi="Times New Roman" w:cs="Times New Roman"/>
          <w:sz w:val="24"/>
          <w:szCs w:val="24"/>
        </w:rPr>
        <w:t>обеспечивающей получение качественного начального обще</w:t>
      </w:r>
      <w:r w:rsidRPr="00481965">
        <w:rPr>
          <w:rStyle w:val="11"/>
          <w:rFonts w:ascii="Times New Roman" w:hAnsi="Times New Roman" w:cs="Times New Roman"/>
          <w:sz w:val="24"/>
          <w:szCs w:val="24"/>
        </w:rPr>
        <w:softHyphen/>
        <w:t>го образования, его доступность, открытость и привлекатель</w:t>
      </w:r>
      <w:r w:rsidRPr="00481965">
        <w:rPr>
          <w:rStyle w:val="11"/>
          <w:rFonts w:ascii="Times New Roman" w:hAnsi="Times New Roman" w:cs="Times New Roman"/>
          <w:sz w:val="24"/>
          <w:szCs w:val="24"/>
        </w:rPr>
        <w:softHyphen/>
        <w:t>ность для обучающихся, их родителей (законных представи</w:t>
      </w:r>
      <w:r w:rsidRPr="00481965">
        <w:rPr>
          <w:rStyle w:val="11"/>
          <w:rFonts w:ascii="Times New Roman" w:hAnsi="Times New Roman" w:cs="Times New Roman"/>
          <w:sz w:val="24"/>
          <w:szCs w:val="24"/>
        </w:rPr>
        <w:softHyphen/>
        <w:t>телей) и всего общества, воспитание обучающихся;</w:t>
      </w:r>
    </w:p>
    <w:p w14:paraId="3DAAF99E" w14:textId="77777777" w:rsidR="00F32176" w:rsidRPr="00481965" w:rsidRDefault="00F32176" w:rsidP="004B39C3">
      <w:pPr>
        <w:pStyle w:val="a9"/>
        <w:numPr>
          <w:ilvl w:val="0"/>
          <w:numId w:val="92"/>
        </w:numPr>
        <w:tabs>
          <w:tab w:val="left" w:pos="228"/>
        </w:tabs>
        <w:spacing w:after="120" w:line="276" w:lineRule="auto"/>
        <w:ind w:left="240" w:hanging="240"/>
        <w:jc w:val="both"/>
        <w:rPr>
          <w:rFonts w:ascii="Times New Roman" w:hAnsi="Times New Roman" w:cs="Times New Roman"/>
          <w:sz w:val="24"/>
          <w:szCs w:val="24"/>
        </w:rPr>
      </w:pPr>
      <w:bookmarkStart w:id="1987" w:name="bookmark2821"/>
      <w:bookmarkEnd w:id="1987"/>
      <w:r w:rsidRPr="00481965">
        <w:rPr>
          <w:rStyle w:val="11"/>
          <w:rFonts w:ascii="Times New Roman" w:hAnsi="Times New Roman" w:cs="Times New Roman"/>
          <w:sz w:val="24"/>
          <w:szCs w:val="24"/>
        </w:rPr>
        <w:t>гарантирующей безопасность, охрану и укрепление физиче</w:t>
      </w:r>
      <w:r w:rsidRPr="00481965">
        <w:rPr>
          <w:rStyle w:val="11"/>
          <w:rFonts w:ascii="Times New Roman" w:hAnsi="Times New Roman" w:cs="Times New Roman"/>
          <w:sz w:val="24"/>
          <w:szCs w:val="24"/>
        </w:rPr>
        <w:softHyphen/>
        <w:t>ского, психического здоровья и социального благополучия обучающихся.</w:t>
      </w:r>
    </w:p>
    <w:p w14:paraId="6337053A" w14:textId="77777777" w:rsidR="00F32176" w:rsidRPr="00481965" w:rsidRDefault="00F32176" w:rsidP="004B39C3">
      <w:pPr>
        <w:pStyle w:val="70"/>
        <w:numPr>
          <w:ilvl w:val="0"/>
          <w:numId w:val="93"/>
        </w:numPr>
        <w:tabs>
          <w:tab w:val="left" w:pos="669"/>
        </w:tabs>
        <w:spacing w:line="271" w:lineRule="auto"/>
        <w:rPr>
          <w:rFonts w:ascii="Times New Roman" w:hAnsi="Times New Roman" w:cs="Times New Roman"/>
          <w:b w:val="0"/>
          <w:bCs w:val="0"/>
          <w:color w:val="auto"/>
          <w:sz w:val="24"/>
          <w:szCs w:val="24"/>
        </w:rPr>
      </w:pPr>
      <w:bookmarkStart w:id="1988" w:name="bookmark2822"/>
      <w:bookmarkEnd w:id="1988"/>
      <w:r w:rsidRPr="00481965">
        <w:rPr>
          <w:rStyle w:val="7"/>
          <w:rFonts w:ascii="Times New Roman" w:hAnsi="Times New Roman" w:cs="Times New Roman"/>
          <w:b/>
          <w:bCs/>
          <w:color w:val="auto"/>
          <w:sz w:val="24"/>
          <w:szCs w:val="24"/>
        </w:rPr>
        <w:t>Механизмы достижения целевых ориентиров в системе условий</w:t>
      </w:r>
    </w:p>
    <w:p w14:paraId="50D07250" w14:textId="77777777" w:rsidR="00F32176" w:rsidRPr="00481965" w:rsidRDefault="00F32176">
      <w:pPr>
        <w:pStyle w:val="a9"/>
        <w:spacing w:line="271" w:lineRule="auto"/>
        <w:jc w:val="both"/>
        <w:rPr>
          <w:rFonts w:ascii="Times New Roman" w:hAnsi="Times New Roman" w:cs="Times New Roman"/>
          <w:sz w:val="24"/>
          <w:szCs w:val="24"/>
        </w:rPr>
      </w:pPr>
      <w:r w:rsidRPr="00481965">
        <w:rPr>
          <w:rStyle w:val="11"/>
          <w:rFonts w:ascii="Times New Roman" w:hAnsi="Times New Roman" w:cs="Times New Roman"/>
          <w:sz w:val="24"/>
          <w:szCs w:val="24"/>
        </w:rPr>
        <w:t>Условия реализации основной образовательной программы:</w:t>
      </w:r>
    </w:p>
    <w:p w14:paraId="67BE44A5" w14:textId="77777777" w:rsidR="00F32176" w:rsidRPr="00481965" w:rsidRDefault="00F32176" w:rsidP="004B39C3">
      <w:pPr>
        <w:pStyle w:val="a9"/>
        <w:numPr>
          <w:ilvl w:val="0"/>
          <w:numId w:val="92"/>
        </w:numPr>
        <w:tabs>
          <w:tab w:val="left" w:pos="228"/>
        </w:tabs>
        <w:spacing w:line="300" w:lineRule="auto"/>
        <w:ind w:firstLine="0"/>
        <w:jc w:val="both"/>
        <w:rPr>
          <w:rFonts w:ascii="Times New Roman" w:hAnsi="Times New Roman" w:cs="Times New Roman"/>
          <w:sz w:val="24"/>
          <w:szCs w:val="24"/>
        </w:rPr>
      </w:pPr>
      <w:bookmarkStart w:id="1989" w:name="bookmark2823"/>
      <w:bookmarkEnd w:id="1989"/>
      <w:r w:rsidRPr="00481965">
        <w:rPr>
          <w:rStyle w:val="11"/>
          <w:rFonts w:ascii="Times New Roman" w:hAnsi="Times New Roman" w:cs="Times New Roman"/>
          <w:sz w:val="24"/>
          <w:szCs w:val="24"/>
        </w:rPr>
        <w:t>соответствие требованиям ФГОС;</w:t>
      </w:r>
    </w:p>
    <w:p w14:paraId="095C6921" w14:textId="77777777" w:rsidR="00F32176" w:rsidRPr="00481965" w:rsidRDefault="00F32176" w:rsidP="004B39C3">
      <w:pPr>
        <w:pStyle w:val="a9"/>
        <w:numPr>
          <w:ilvl w:val="0"/>
          <w:numId w:val="92"/>
        </w:numPr>
        <w:tabs>
          <w:tab w:val="left" w:pos="228"/>
        </w:tabs>
        <w:spacing w:line="283" w:lineRule="auto"/>
        <w:ind w:left="240" w:hanging="240"/>
        <w:jc w:val="both"/>
        <w:rPr>
          <w:rFonts w:ascii="Times New Roman" w:hAnsi="Times New Roman" w:cs="Times New Roman"/>
          <w:sz w:val="24"/>
          <w:szCs w:val="24"/>
        </w:rPr>
      </w:pPr>
      <w:bookmarkStart w:id="1990" w:name="bookmark2824"/>
      <w:bookmarkEnd w:id="1990"/>
      <w:r w:rsidRPr="00481965">
        <w:rPr>
          <w:rStyle w:val="11"/>
          <w:rFonts w:ascii="Times New Roman" w:hAnsi="Times New Roman" w:cs="Times New Roman"/>
          <w:sz w:val="24"/>
          <w:szCs w:val="24"/>
        </w:rPr>
        <w:t>гарантия сохранности и укрепления физического, психоло</w:t>
      </w:r>
      <w:r w:rsidRPr="00481965">
        <w:rPr>
          <w:rStyle w:val="11"/>
          <w:rFonts w:ascii="Times New Roman" w:hAnsi="Times New Roman" w:cs="Times New Roman"/>
          <w:sz w:val="24"/>
          <w:szCs w:val="24"/>
        </w:rPr>
        <w:softHyphen/>
        <w:t>гического и социального здоровья обучающихся;</w:t>
      </w:r>
    </w:p>
    <w:p w14:paraId="3939BBC7" w14:textId="77777777" w:rsidR="00F32176" w:rsidRPr="00481965" w:rsidRDefault="00F32176" w:rsidP="004B39C3">
      <w:pPr>
        <w:pStyle w:val="a9"/>
        <w:numPr>
          <w:ilvl w:val="0"/>
          <w:numId w:val="92"/>
        </w:numPr>
        <w:tabs>
          <w:tab w:val="left" w:pos="228"/>
        </w:tabs>
        <w:spacing w:line="283" w:lineRule="auto"/>
        <w:ind w:left="240" w:hanging="240"/>
        <w:jc w:val="both"/>
        <w:rPr>
          <w:rFonts w:ascii="Times New Roman" w:hAnsi="Times New Roman" w:cs="Times New Roman"/>
          <w:sz w:val="24"/>
          <w:szCs w:val="24"/>
        </w:rPr>
      </w:pPr>
      <w:bookmarkStart w:id="1991" w:name="bookmark2825"/>
      <w:bookmarkEnd w:id="1991"/>
      <w:r w:rsidRPr="00481965">
        <w:rPr>
          <w:rStyle w:val="11"/>
          <w:rFonts w:ascii="Times New Roman" w:hAnsi="Times New Roman" w:cs="Times New Roman"/>
          <w:sz w:val="24"/>
          <w:szCs w:val="24"/>
        </w:rPr>
        <w:t>обеспечение достижения планируемых результатов освоения примерной основной образовательной программы;</w:t>
      </w:r>
    </w:p>
    <w:p w14:paraId="76E5A23F" w14:textId="77777777" w:rsidR="00F32176" w:rsidRPr="00481965" w:rsidRDefault="00F32176" w:rsidP="004B39C3">
      <w:pPr>
        <w:pStyle w:val="a9"/>
        <w:numPr>
          <w:ilvl w:val="0"/>
          <w:numId w:val="92"/>
        </w:numPr>
        <w:tabs>
          <w:tab w:val="left" w:pos="228"/>
        </w:tabs>
        <w:spacing w:line="276" w:lineRule="auto"/>
        <w:ind w:left="240" w:hanging="240"/>
        <w:jc w:val="both"/>
        <w:rPr>
          <w:rFonts w:ascii="Times New Roman" w:hAnsi="Times New Roman" w:cs="Times New Roman"/>
          <w:sz w:val="24"/>
          <w:szCs w:val="24"/>
        </w:rPr>
      </w:pPr>
      <w:bookmarkStart w:id="1992" w:name="bookmark2826"/>
      <w:bookmarkEnd w:id="1992"/>
      <w:r w:rsidRPr="00481965">
        <w:rPr>
          <w:rStyle w:val="11"/>
          <w:rFonts w:ascii="Times New Roman" w:hAnsi="Times New Roman" w:cs="Times New Roman"/>
          <w:sz w:val="24"/>
          <w:szCs w:val="24"/>
        </w:rPr>
        <w:t>учёт особенностей образовательной организации, её органи</w:t>
      </w:r>
      <w:r w:rsidRPr="00481965">
        <w:rPr>
          <w:rStyle w:val="11"/>
          <w:rFonts w:ascii="Times New Roman" w:hAnsi="Times New Roman" w:cs="Times New Roman"/>
          <w:sz w:val="24"/>
          <w:szCs w:val="24"/>
        </w:rPr>
        <w:softHyphen/>
        <w:t>зационной структуры, запросов участников образовательно</w:t>
      </w:r>
      <w:r w:rsidRPr="00481965">
        <w:rPr>
          <w:rStyle w:val="11"/>
          <w:rFonts w:ascii="Times New Roman" w:hAnsi="Times New Roman" w:cs="Times New Roman"/>
          <w:sz w:val="24"/>
          <w:szCs w:val="24"/>
        </w:rPr>
        <w:softHyphen/>
        <w:t>го процесса;</w:t>
      </w:r>
    </w:p>
    <w:p w14:paraId="628E4CBC" w14:textId="77777777" w:rsidR="00F32176" w:rsidRPr="00481965" w:rsidRDefault="00F32176" w:rsidP="004B39C3">
      <w:pPr>
        <w:pStyle w:val="a9"/>
        <w:numPr>
          <w:ilvl w:val="0"/>
          <w:numId w:val="92"/>
        </w:numPr>
        <w:tabs>
          <w:tab w:val="left" w:pos="228"/>
        </w:tabs>
        <w:spacing w:line="283" w:lineRule="auto"/>
        <w:ind w:left="240" w:hanging="240"/>
        <w:jc w:val="both"/>
        <w:rPr>
          <w:rFonts w:ascii="Times New Roman" w:hAnsi="Times New Roman" w:cs="Times New Roman"/>
          <w:sz w:val="24"/>
          <w:szCs w:val="24"/>
        </w:rPr>
      </w:pPr>
      <w:bookmarkStart w:id="1993" w:name="bookmark2827"/>
      <w:bookmarkEnd w:id="1993"/>
      <w:r w:rsidRPr="00481965">
        <w:rPr>
          <w:rStyle w:val="11"/>
          <w:rFonts w:ascii="Times New Roman" w:hAnsi="Times New Roman" w:cs="Times New Roman"/>
          <w:sz w:val="24"/>
          <w:szCs w:val="24"/>
        </w:rPr>
        <w:t>предоставление возможности взаимодействия с социальны</w:t>
      </w:r>
      <w:r w:rsidRPr="00481965">
        <w:rPr>
          <w:rStyle w:val="11"/>
          <w:rFonts w:ascii="Times New Roman" w:hAnsi="Times New Roman" w:cs="Times New Roman"/>
          <w:sz w:val="24"/>
          <w:szCs w:val="24"/>
        </w:rPr>
        <w:softHyphen/>
        <w:t>ми партнёрами, использования ресурсов социума.</w:t>
      </w:r>
    </w:p>
    <w:p w14:paraId="63068565" w14:textId="300A0D13" w:rsidR="00F32176" w:rsidRPr="00EF51B0" w:rsidRDefault="00F32176">
      <w:pPr>
        <w:pStyle w:val="a9"/>
        <w:spacing w:line="266" w:lineRule="auto"/>
        <w:jc w:val="both"/>
        <w:rPr>
          <w:rFonts w:ascii="Times New Roman" w:hAnsi="Times New Roman" w:cs="Times New Roman"/>
          <w:color w:val="FF0000"/>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1877"/>
        <w:gridCol w:w="3163"/>
        <w:gridCol w:w="1315"/>
      </w:tblGrid>
      <w:tr w:rsidR="00F32176" w:rsidRPr="00A419E0" w14:paraId="2200C35A" w14:textId="77777777">
        <w:trPr>
          <w:trHeight w:hRule="exact" w:val="566"/>
          <w:jc w:val="center"/>
        </w:trPr>
        <w:tc>
          <w:tcPr>
            <w:tcW w:w="1877" w:type="dxa"/>
            <w:tcBorders>
              <w:top w:val="single" w:sz="4" w:space="0" w:color="auto"/>
              <w:left w:val="single" w:sz="4" w:space="0" w:color="auto"/>
              <w:bottom w:val="nil"/>
              <w:right w:val="nil"/>
            </w:tcBorders>
            <w:shd w:val="clear" w:color="auto" w:fill="FFFFFF"/>
            <w:vAlign w:val="center"/>
          </w:tcPr>
          <w:p w14:paraId="0C385ADF" w14:textId="77777777" w:rsidR="00F32176" w:rsidRPr="00A419E0" w:rsidRDefault="00F32176">
            <w:pPr>
              <w:pStyle w:val="a6"/>
              <w:spacing w:line="230" w:lineRule="auto"/>
              <w:ind w:firstLine="0"/>
              <w:jc w:val="center"/>
              <w:rPr>
                <w:rFonts w:ascii="Times New Roman" w:hAnsi="Times New Roman" w:cs="Times New Roman"/>
                <w:sz w:val="24"/>
                <w:szCs w:val="24"/>
              </w:rPr>
            </w:pPr>
            <w:r w:rsidRPr="00A419E0">
              <w:rPr>
                <w:rStyle w:val="a5"/>
                <w:rFonts w:ascii="Times New Roman" w:hAnsi="Times New Roman" w:cs="Times New Roman"/>
                <w:b/>
                <w:bCs/>
                <w:sz w:val="24"/>
                <w:szCs w:val="24"/>
              </w:rPr>
              <w:t>Направление мероприятий</w:t>
            </w:r>
          </w:p>
        </w:tc>
        <w:tc>
          <w:tcPr>
            <w:tcW w:w="3163" w:type="dxa"/>
            <w:tcBorders>
              <w:top w:val="single" w:sz="4" w:space="0" w:color="auto"/>
              <w:left w:val="single" w:sz="4" w:space="0" w:color="auto"/>
              <w:bottom w:val="nil"/>
              <w:right w:val="nil"/>
            </w:tcBorders>
            <w:shd w:val="clear" w:color="auto" w:fill="FFFFFF"/>
            <w:vAlign w:val="center"/>
          </w:tcPr>
          <w:p w14:paraId="6902D50E" w14:textId="77777777" w:rsidR="00F32176" w:rsidRPr="00A419E0" w:rsidRDefault="00F32176">
            <w:pPr>
              <w:pStyle w:val="a6"/>
              <w:spacing w:line="240" w:lineRule="auto"/>
              <w:ind w:firstLine="0"/>
              <w:jc w:val="center"/>
              <w:rPr>
                <w:rFonts w:ascii="Times New Roman" w:hAnsi="Times New Roman" w:cs="Times New Roman"/>
                <w:sz w:val="24"/>
                <w:szCs w:val="24"/>
              </w:rPr>
            </w:pPr>
            <w:r w:rsidRPr="00A419E0">
              <w:rPr>
                <w:rStyle w:val="a5"/>
                <w:rFonts w:ascii="Times New Roman" w:hAnsi="Times New Roman" w:cs="Times New Roman"/>
                <w:b/>
                <w:bCs/>
                <w:sz w:val="24"/>
                <w:szCs w:val="24"/>
              </w:rPr>
              <w:t>Мероприятия</w:t>
            </w:r>
          </w:p>
        </w:tc>
        <w:tc>
          <w:tcPr>
            <w:tcW w:w="1315" w:type="dxa"/>
            <w:tcBorders>
              <w:top w:val="single" w:sz="4" w:space="0" w:color="auto"/>
              <w:left w:val="single" w:sz="4" w:space="0" w:color="auto"/>
              <w:bottom w:val="nil"/>
              <w:right w:val="single" w:sz="4" w:space="0" w:color="auto"/>
            </w:tcBorders>
            <w:shd w:val="clear" w:color="auto" w:fill="FFFFFF"/>
            <w:vAlign w:val="center"/>
          </w:tcPr>
          <w:p w14:paraId="2CB47532" w14:textId="77777777" w:rsidR="00F32176" w:rsidRPr="00A419E0" w:rsidRDefault="00F32176">
            <w:pPr>
              <w:pStyle w:val="a6"/>
              <w:spacing w:line="230" w:lineRule="auto"/>
              <w:ind w:firstLine="0"/>
              <w:jc w:val="center"/>
              <w:rPr>
                <w:rFonts w:ascii="Times New Roman" w:hAnsi="Times New Roman" w:cs="Times New Roman"/>
                <w:sz w:val="24"/>
                <w:szCs w:val="24"/>
              </w:rPr>
            </w:pPr>
            <w:r w:rsidRPr="00A419E0">
              <w:rPr>
                <w:rStyle w:val="a5"/>
                <w:rFonts w:ascii="Times New Roman" w:hAnsi="Times New Roman" w:cs="Times New Roman"/>
                <w:b/>
                <w:bCs/>
                <w:sz w:val="24"/>
                <w:szCs w:val="24"/>
              </w:rPr>
              <w:t>Сроки реализации</w:t>
            </w:r>
          </w:p>
        </w:tc>
      </w:tr>
      <w:tr w:rsidR="00F32176" w:rsidRPr="00A419E0" w14:paraId="7761BDDF" w14:textId="77777777" w:rsidTr="00481965">
        <w:trPr>
          <w:trHeight w:hRule="exact" w:val="2511"/>
          <w:jc w:val="center"/>
        </w:trPr>
        <w:tc>
          <w:tcPr>
            <w:tcW w:w="1877" w:type="dxa"/>
            <w:vMerge w:val="restart"/>
            <w:tcBorders>
              <w:top w:val="single" w:sz="4" w:space="0" w:color="auto"/>
              <w:left w:val="single" w:sz="4" w:space="0" w:color="auto"/>
              <w:bottom w:val="nil"/>
              <w:right w:val="nil"/>
            </w:tcBorders>
            <w:shd w:val="clear" w:color="auto" w:fill="FFFFFF"/>
          </w:tcPr>
          <w:p w14:paraId="1253126A" w14:textId="77777777" w:rsidR="00F32176" w:rsidRPr="00A419E0" w:rsidRDefault="00F32176">
            <w:pPr>
              <w:pStyle w:val="a6"/>
              <w:spacing w:line="240" w:lineRule="auto"/>
              <w:ind w:firstLine="0"/>
              <w:rPr>
                <w:rFonts w:ascii="Times New Roman" w:hAnsi="Times New Roman" w:cs="Times New Roman"/>
                <w:sz w:val="24"/>
                <w:szCs w:val="24"/>
              </w:rPr>
            </w:pPr>
            <w:r w:rsidRPr="00A419E0">
              <w:rPr>
                <w:rStyle w:val="a5"/>
                <w:rFonts w:ascii="Times New Roman" w:hAnsi="Times New Roman" w:cs="Times New Roman"/>
                <w:sz w:val="24"/>
                <w:szCs w:val="24"/>
              </w:rPr>
              <w:t>I. Нормативное обеспечение введения ФГОС НОО</w:t>
            </w:r>
          </w:p>
        </w:tc>
        <w:tc>
          <w:tcPr>
            <w:tcW w:w="3163" w:type="dxa"/>
            <w:tcBorders>
              <w:top w:val="single" w:sz="4" w:space="0" w:color="auto"/>
              <w:left w:val="single" w:sz="4" w:space="0" w:color="auto"/>
              <w:bottom w:val="nil"/>
              <w:right w:val="nil"/>
            </w:tcBorders>
            <w:shd w:val="clear" w:color="auto" w:fill="FFFFFF"/>
            <w:vAlign w:val="center"/>
          </w:tcPr>
          <w:p w14:paraId="17F62143" w14:textId="77777777" w:rsidR="00F32176" w:rsidRPr="00A419E0" w:rsidRDefault="00F32176">
            <w:pPr>
              <w:pStyle w:val="a6"/>
              <w:spacing w:line="240" w:lineRule="auto"/>
              <w:ind w:firstLine="0"/>
              <w:rPr>
                <w:rFonts w:ascii="Times New Roman" w:hAnsi="Times New Roman" w:cs="Times New Roman"/>
                <w:sz w:val="24"/>
                <w:szCs w:val="24"/>
              </w:rPr>
            </w:pPr>
            <w:r w:rsidRPr="00A419E0">
              <w:rPr>
                <w:rStyle w:val="a5"/>
                <w:rFonts w:ascii="Times New Roman" w:hAnsi="Times New Roman" w:cs="Times New Roman"/>
                <w:sz w:val="24"/>
                <w:szCs w:val="24"/>
              </w:rPr>
              <w:t>1. Наличие решения органа государственно-общественного управления (совета школы, управляющего совета, попечи</w:t>
            </w:r>
            <w:r w:rsidRPr="00A419E0">
              <w:rPr>
                <w:rStyle w:val="a5"/>
                <w:rFonts w:ascii="Times New Roman" w:hAnsi="Times New Roman" w:cs="Times New Roman"/>
                <w:sz w:val="24"/>
                <w:szCs w:val="24"/>
              </w:rPr>
              <w:softHyphen/>
              <w:t>тельского совета) о введении в образовательной организации ФГОС НОО</w:t>
            </w:r>
          </w:p>
        </w:tc>
        <w:tc>
          <w:tcPr>
            <w:tcW w:w="1315" w:type="dxa"/>
            <w:tcBorders>
              <w:top w:val="single" w:sz="4" w:space="0" w:color="auto"/>
              <w:left w:val="single" w:sz="4" w:space="0" w:color="auto"/>
              <w:bottom w:val="nil"/>
              <w:right w:val="single" w:sz="4" w:space="0" w:color="auto"/>
            </w:tcBorders>
            <w:shd w:val="clear" w:color="auto" w:fill="FFFFFF"/>
          </w:tcPr>
          <w:p w14:paraId="1126DFF3" w14:textId="77777777" w:rsidR="009F003B" w:rsidRPr="009F003B" w:rsidRDefault="009F003B" w:rsidP="009F003B">
            <w:pPr>
              <w:rPr>
                <w:rFonts w:ascii="Times New Roman" w:hAnsi="Times New Roman" w:cs="Times New Roman"/>
                <w:color w:val="auto"/>
              </w:rPr>
            </w:pPr>
            <w:r w:rsidRPr="009F003B">
              <w:rPr>
                <w:rFonts w:ascii="Times New Roman" w:hAnsi="Times New Roman" w:cs="Times New Roman"/>
                <w:color w:val="auto"/>
              </w:rPr>
              <w:t>Март</w:t>
            </w:r>
          </w:p>
          <w:p w14:paraId="5866B605" w14:textId="1B6A204E" w:rsidR="00F32176" w:rsidRPr="00A419E0" w:rsidRDefault="009F003B" w:rsidP="009F003B">
            <w:pPr>
              <w:rPr>
                <w:rFonts w:ascii="Times New Roman" w:hAnsi="Times New Roman" w:cs="Times New Roman"/>
                <w:color w:val="auto"/>
              </w:rPr>
            </w:pPr>
            <w:r w:rsidRPr="009F003B">
              <w:rPr>
                <w:rFonts w:ascii="Times New Roman" w:hAnsi="Times New Roman" w:cs="Times New Roman"/>
                <w:color w:val="auto"/>
              </w:rPr>
              <w:t>2022 год</w:t>
            </w:r>
          </w:p>
        </w:tc>
      </w:tr>
      <w:tr w:rsidR="00A419E0" w:rsidRPr="00A419E0" w14:paraId="056EF43F" w14:textId="77777777" w:rsidTr="00A419E0">
        <w:trPr>
          <w:trHeight w:hRule="exact" w:val="1839"/>
          <w:jc w:val="center"/>
        </w:trPr>
        <w:tc>
          <w:tcPr>
            <w:tcW w:w="1877" w:type="dxa"/>
            <w:vMerge/>
            <w:tcBorders>
              <w:top w:val="nil"/>
              <w:left w:val="single" w:sz="4" w:space="0" w:color="auto"/>
              <w:bottom w:val="nil"/>
              <w:right w:val="nil"/>
            </w:tcBorders>
            <w:shd w:val="clear" w:color="auto" w:fill="FFFFFF"/>
          </w:tcPr>
          <w:p w14:paraId="7BBE0EF7" w14:textId="77777777" w:rsidR="00F32176" w:rsidRPr="00A419E0" w:rsidRDefault="00F32176">
            <w:pPr>
              <w:rPr>
                <w:rFonts w:ascii="Times New Roman" w:hAnsi="Times New Roman" w:cs="Times New Roman"/>
                <w:color w:val="auto"/>
              </w:rPr>
            </w:pPr>
          </w:p>
        </w:tc>
        <w:tc>
          <w:tcPr>
            <w:tcW w:w="3163" w:type="dxa"/>
            <w:tcBorders>
              <w:top w:val="single" w:sz="4" w:space="0" w:color="auto"/>
              <w:left w:val="single" w:sz="4" w:space="0" w:color="auto"/>
              <w:bottom w:val="nil"/>
              <w:right w:val="nil"/>
            </w:tcBorders>
            <w:shd w:val="clear" w:color="auto" w:fill="FFFFFF"/>
            <w:vAlign w:val="center"/>
          </w:tcPr>
          <w:p w14:paraId="45511CC8" w14:textId="77777777" w:rsidR="00F32176" w:rsidRPr="00A419E0" w:rsidRDefault="00F32176">
            <w:pPr>
              <w:pStyle w:val="a6"/>
              <w:spacing w:line="240" w:lineRule="auto"/>
              <w:ind w:firstLine="0"/>
              <w:rPr>
                <w:rFonts w:ascii="Times New Roman" w:hAnsi="Times New Roman" w:cs="Times New Roman"/>
                <w:sz w:val="24"/>
                <w:szCs w:val="24"/>
              </w:rPr>
            </w:pPr>
            <w:r w:rsidRPr="00A419E0">
              <w:rPr>
                <w:rStyle w:val="a5"/>
                <w:rFonts w:ascii="Times New Roman" w:hAnsi="Times New Roman" w:cs="Times New Roman"/>
                <w:sz w:val="24"/>
                <w:szCs w:val="24"/>
              </w:rPr>
              <w:t>2. Разработка на основе про</w:t>
            </w:r>
            <w:r w:rsidRPr="00A419E0">
              <w:rPr>
                <w:rStyle w:val="a5"/>
                <w:rFonts w:ascii="Times New Roman" w:hAnsi="Times New Roman" w:cs="Times New Roman"/>
                <w:sz w:val="24"/>
                <w:szCs w:val="24"/>
              </w:rPr>
              <w:softHyphen/>
              <w:t>граммы начального общего образования основной образова</w:t>
            </w:r>
            <w:r w:rsidRPr="00A419E0">
              <w:rPr>
                <w:rStyle w:val="a5"/>
                <w:rFonts w:ascii="Times New Roman" w:hAnsi="Times New Roman" w:cs="Times New Roman"/>
                <w:sz w:val="24"/>
                <w:szCs w:val="24"/>
              </w:rPr>
              <w:softHyphen/>
              <w:t>тельной программы (ООП) образовательной организации</w:t>
            </w:r>
          </w:p>
        </w:tc>
        <w:tc>
          <w:tcPr>
            <w:tcW w:w="1315" w:type="dxa"/>
            <w:tcBorders>
              <w:top w:val="single" w:sz="4" w:space="0" w:color="auto"/>
              <w:left w:val="single" w:sz="4" w:space="0" w:color="auto"/>
              <w:bottom w:val="nil"/>
              <w:right w:val="single" w:sz="4" w:space="0" w:color="auto"/>
            </w:tcBorders>
            <w:shd w:val="clear" w:color="auto" w:fill="FFFFFF"/>
          </w:tcPr>
          <w:p w14:paraId="53C9F2A8" w14:textId="4ED33B91" w:rsidR="00F32176" w:rsidRPr="00A419E0" w:rsidRDefault="009F003B">
            <w:pPr>
              <w:rPr>
                <w:rFonts w:ascii="Times New Roman" w:hAnsi="Times New Roman" w:cs="Times New Roman"/>
                <w:color w:val="auto"/>
              </w:rPr>
            </w:pPr>
            <w:r>
              <w:rPr>
                <w:rFonts w:ascii="Times New Roman" w:hAnsi="Times New Roman" w:cs="Times New Roman"/>
                <w:color w:val="auto"/>
              </w:rPr>
              <w:t>Апрель-июль 2022</w:t>
            </w:r>
          </w:p>
        </w:tc>
      </w:tr>
      <w:tr w:rsidR="00A419E0" w:rsidRPr="00A419E0" w14:paraId="5076896F" w14:textId="77777777" w:rsidTr="00A419E0">
        <w:trPr>
          <w:trHeight w:hRule="exact" w:val="1412"/>
          <w:jc w:val="center"/>
        </w:trPr>
        <w:tc>
          <w:tcPr>
            <w:tcW w:w="1877" w:type="dxa"/>
            <w:vMerge/>
            <w:tcBorders>
              <w:top w:val="nil"/>
              <w:left w:val="single" w:sz="4" w:space="0" w:color="auto"/>
              <w:bottom w:val="nil"/>
              <w:right w:val="nil"/>
            </w:tcBorders>
            <w:shd w:val="clear" w:color="auto" w:fill="FFFFFF"/>
          </w:tcPr>
          <w:p w14:paraId="0C9CC6DE" w14:textId="77777777" w:rsidR="00F32176" w:rsidRPr="00A419E0" w:rsidRDefault="00F32176">
            <w:pPr>
              <w:rPr>
                <w:rFonts w:ascii="Times New Roman" w:hAnsi="Times New Roman" w:cs="Times New Roman"/>
                <w:color w:val="auto"/>
              </w:rPr>
            </w:pPr>
          </w:p>
        </w:tc>
        <w:tc>
          <w:tcPr>
            <w:tcW w:w="3163" w:type="dxa"/>
            <w:tcBorders>
              <w:top w:val="single" w:sz="4" w:space="0" w:color="auto"/>
              <w:left w:val="single" w:sz="4" w:space="0" w:color="auto"/>
              <w:bottom w:val="nil"/>
              <w:right w:val="nil"/>
            </w:tcBorders>
            <w:shd w:val="clear" w:color="auto" w:fill="FFFFFF"/>
            <w:vAlign w:val="center"/>
          </w:tcPr>
          <w:p w14:paraId="7585EC0A" w14:textId="77777777" w:rsidR="00F32176" w:rsidRPr="00A419E0" w:rsidRDefault="00F32176">
            <w:pPr>
              <w:pStyle w:val="a6"/>
              <w:spacing w:line="240" w:lineRule="auto"/>
              <w:ind w:firstLine="0"/>
              <w:rPr>
                <w:rFonts w:ascii="Times New Roman" w:hAnsi="Times New Roman" w:cs="Times New Roman"/>
                <w:sz w:val="24"/>
                <w:szCs w:val="24"/>
              </w:rPr>
            </w:pPr>
            <w:r w:rsidRPr="00A419E0">
              <w:rPr>
                <w:rStyle w:val="a5"/>
                <w:rFonts w:ascii="Times New Roman" w:hAnsi="Times New Roman" w:cs="Times New Roman"/>
                <w:sz w:val="24"/>
                <w:szCs w:val="24"/>
              </w:rPr>
              <w:t>3. Утверждение ООП организа</w:t>
            </w:r>
            <w:r w:rsidRPr="00A419E0">
              <w:rPr>
                <w:rStyle w:val="a5"/>
                <w:rFonts w:ascii="Times New Roman" w:hAnsi="Times New Roman" w:cs="Times New Roman"/>
                <w:sz w:val="24"/>
                <w:szCs w:val="24"/>
              </w:rPr>
              <w:softHyphen/>
              <w:t>ции, осуществляющей образо</w:t>
            </w:r>
            <w:r w:rsidRPr="00A419E0">
              <w:rPr>
                <w:rStyle w:val="a5"/>
                <w:rFonts w:ascii="Times New Roman" w:hAnsi="Times New Roman" w:cs="Times New Roman"/>
                <w:sz w:val="24"/>
                <w:szCs w:val="24"/>
              </w:rPr>
              <w:softHyphen/>
              <w:t>вательную деятельность</w:t>
            </w:r>
          </w:p>
        </w:tc>
        <w:tc>
          <w:tcPr>
            <w:tcW w:w="1315" w:type="dxa"/>
            <w:tcBorders>
              <w:top w:val="single" w:sz="4" w:space="0" w:color="auto"/>
              <w:left w:val="single" w:sz="4" w:space="0" w:color="auto"/>
              <w:bottom w:val="nil"/>
              <w:right w:val="single" w:sz="4" w:space="0" w:color="auto"/>
            </w:tcBorders>
            <w:shd w:val="clear" w:color="auto" w:fill="FFFFFF"/>
          </w:tcPr>
          <w:p w14:paraId="2DBD4115" w14:textId="08D5C4E9" w:rsidR="00F32176" w:rsidRPr="00A419E0" w:rsidRDefault="009F003B">
            <w:pPr>
              <w:rPr>
                <w:rFonts w:ascii="Times New Roman" w:hAnsi="Times New Roman" w:cs="Times New Roman"/>
                <w:color w:val="auto"/>
              </w:rPr>
            </w:pPr>
            <w:r>
              <w:rPr>
                <w:rFonts w:ascii="Times New Roman" w:hAnsi="Times New Roman" w:cs="Times New Roman"/>
                <w:color w:val="auto"/>
              </w:rPr>
              <w:t>Август 2022</w:t>
            </w:r>
          </w:p>
        </w:tc>
      </w:tr>
      <w:tr w:rsidR="00A419E0" w:rsidRPr="00A419E0" w14:paraId="018B84D1" w14:textId="77777777" w:rsidTr="00A419E0">
        <w:trPr>
          <w:trHeight w:hRule="exact" w:val="1428"/>
          <w:jc w:val="center"/>
        </w:trPr>
        <w:tc>
          <w:tcPr>
            <w:tcW w:w="1877" w:type="dxa"/>
            <w:vMerge/>
            <w:tcBorders>
              <w:top w:val="nil"/>
              <w:left w:val="single" w:sz="4" w:space="0" w:color="auto"/>
              <w:bottom w:val="nil"/>
              <w:right w:val="nil"/>
            </w:tcBorders>
            <w:shd w:val="clear" w:color="auto" w:fill="FFFFFF"/>
          </w:tcPr>
          <w:p w14:paraId="6E835A1D" w14:textId="77777777" w:rsidR="00F32176" w:rsidRPr="00A419E0" w:rsidRDefault="00F32176">
            <w:pPr>
              <w:rPr>
                <w:rFonts w:ascii="Times New Roman" w:hAnsi="Times New Roman" w:cs="Times New Roman"/>
                <w:color w:val="auto"/>
              </w:rPr>
            </w:pPr>
          </w:p>
        </w:tc>
        <w:tc>
          <w:tcPr>
            <w:tcW w:w="3163" w:type="dxa"/>
            <w:tcBorders>
              <w:top w:val="single" w:sz="4" w:space="0" w:color="auto"/>
              <w:left w:val="single" w:sz="4" w:space="0" w:color="auto"/>
              <w:bottom w:val="nil"/>
              <w:right w:val="nil"/>
            </w:tcBorders>
            <w:shd w:val="clear" w:color="auto" w:fill="FFFFFF"/>
            <w:vAlign w:val="center"/>
          </w:tcPr>
          <w:p w14:paraId="4024EEDD" w14:textId="77777777" w:rsidR="00F32176" w:rsidRPr="00A419E0" w:rsidRDefault="00F32176">
            <w:pPr>
              <w:pStyle w:val="a6"/>
              <w:spacing w:line="240" w:lineRule="auto"/>
              <w:ind w:firstLine="0"/>
              <w:rPr>
                <w:rFonts w:ascii="Times New Roman" w:hAnsi="Times New Roman" w:cs="Times New Roman"/>
                <w:sz w:val="24"/>
                <w:szCs w:val="24"/>
              </w:rPr>
            </w:pPr>
            <w:r w:rsidRPr="00A419E0">
              <w:rPr>
                <w:rStyle w:val="a5"/>
                <w:rFonts w:ascii="Times New Roman" w:hAnsi="Times New Roman" w:cs="Times New Roman"/>
                <w:sz w:val="24"/>
                <w:szCs w:val="24"/>
              </w:rPr>
              <w:t>4. Обеспечение соответствия нормативной базы школы требованиям ФГОС НОО</w:t>
            </w:r>
          </w:p>
        </w:tc>
        <w:tc>
          <w:tcPr>
            <w:tcW w:w="1315" w:type="dxa"/>
            <w:tcBorders>
              <w:top w:val="single" w:sz="4" w:space="0" w:color="auto"/>
              <w:left w:val="single" w:sz="4" w:space="0" w:color="auto"/>
              <w:bottom w:val="nil"/>
              <w:right w:val="single" w:sz="4" w:space="0" w:color="auto"/>
            </w:tcBorders>
            <w:shd w:val="clear" w:color="auto" w:fill="FFFFFF"/>
          </w:tcPr>
          <w:p w14:paraId="63EC7684" w14:textId="5C9FC544" w:rsidR="00F32176" w:rsidRPr="00A419E0" w:rsidRDefault="009F003B">
            <w:pPr>
              <w:rPr>
                <w:rFonts w:ascii="Times New Roman" w:hAnsi="Times New Roman" w:cs="Times New Roman"/>
                <w:color w:val="auto"/>
              </w:rPr>
            </w:pPr>
            <w:r>
              <w:rPr>
                <w:rFonts w:ascii="Times New Roman" w:hAnsi="Times New Roman" w:cs="Times New Roman"/>
                <w:color w:val="auto"/>
              </w:rPr>
              <w:t>Июнь-август 2022</w:t>
            </w:r>
          </w:p>
        </w:tc>
      </w:tr>
      <w:tr w:rsidR="00A419E0" w:rsidRPr="00A419E0" w14:paraId="28527A5E" w14:textId="77777777" w:rsidTr="00A419E0">
        <w:trPr>
          <w:trHeight w:hRule="exact" w:val="2553"/>
          <w:jc w:val="center"/>
        </w:trPr>
        <w:tc>
          <w:tcPr>
            <w:tcW w:w="1877" w:type="dxa"/>
            <w:vMerge/>
            <w:tcBorders>
              <w:top w:val="nil"/>
              <w:left w:val="single" w:sz="4" w:space="0" w:color="auto"/>
              <w:bottom w:val="nil"/>
              <w:right w:val="nil"/>
            </w:tcBorders>
            <w:shd w:val="clear" w:color="auto" w:fill="FFFFFF"/>
          </w:tcPr>
          <w:p w14:paraId="6072F7C0" w14:textId="77777777" w:rsidR="00F32176" w:rsidRPr="00A419E0" w:rsidRDefault="00F32176">
            <w:pPr>
              <w:rPr>
                <w:rFonts w:ascii="Times New Roman" w:hAnsi="Times New Roman" w:cs="Times New Roman"/>
                <w:color w:val="auto"/>
              </w:rPr>
            </w:pPr>
          </w:p>
        </w:tc>
        <w:tc>
          <w:tcPr>
            <w:tcW w:w="3163" w:type="dxa"/>
            <w:tcBorders>
              <w:top w:val="single" w:sz="4" w:space="0" w:color="auto"/>
              <w:left w:val="single" w:sz="4" w:space="0" w:color="auto"/>
              <w:bottom w:val="nil"/>
              <w:right w:val="nil"/>
            </w:tcBorders>
            <w:shd w:val="clear" w:color="auto" w:fill="FFFFFF"/>
            <w:vAlign w:val="center"/>
          </w:tcPr>
          <w:p w14:paraId="359778F0" w14:textId="77777777" w:rsidR="00F32176" w:rsidRPr="00A419E0" w:rsidRDefault="00F32176">
            <w:pPr>
              <w:pStyle w:val="a6"/>
              <w:spacing w:line="240" w:lineRule="auto"/>
              <w:ind w:firstLine="0"/>
              <w:rPr>
                <w:rFonts w:ascii="Times New Roman" w:hAnsi="Times New Roman" w:cs="Times New Roman"/>
                <w:sz w:val="24"/>
                <w:szCs w:val="24"/>
              </w:rPr>
            </w:pPr>
            <w:r w:rsidRPr="00A419E0">
              <w:rPr>
                <w:rStyle w:val="a5"/>
                <w:rFonts w:ascii="Times New Roman" w:hAnsi="Times New Roman" w:cs="Times New Roman"/>
                <w:sz w:val="24"/>
                <w:szCs w:val="24"/>
              </w:rPr>
              <w:t>5. Приведение должностных инструкций работников образо</w:t>
            </w:r>
            <w:r w:rsidRPr="00A419E0">
              <w:rPr>
                <w:rStyle w:val="a5"/>
                <w:rFonts w:ascii="Times New Roman" w:hAnsi="Times New Roman" w:cs="Times New Roman"/>
                <w:sz w:val="24"/>
                <w:szCs w:val="24"/>
              </w:rPr>
              <w:softHyphen/>
              <w:t>вательной организации в соот</w:t>
            </w:r>
            <w:r w:rsidRPr="00A419E0">
              <w:rPr>
                <w:rStyle w:val="a5"/>
                <w:rFonts w:ascii="Times New Roman" w:hAnsi="Times New Roman" w:cs="Times New Roman"/>
                <w:sz w:val="24"/>
                <w:szCs w:val="24"/>
              </w:rPr>
              <w:softHyphen/>
              <w:t>ветствие с требованиями ФГОС НОО, тарифно-квалификацион</w:t>
            </w:r>
            <w:r w:rsidRPr="00A419E0">
              <w:rPr>
                <w:rStyle w:val="a5"/>
                <w:rFonts w:ascii="Times New Roman" w:hAnsi="Times New Roman" w:cs="Times New Roman"/>
                <w:sz w:val="24"/>
                <w:szCs w:val="24"/>
              </w:rPr>
              <w:softHyphen/>
              <w:t>ными характеристиками и профессиональным стандартом</w:t>
            </w:r>
          </w:p>
        </w:tc>
        <w:tc>
          <w:tcPr>
            <w:tcW w:w="1315" w:type="dxa"/>
            <w:tcBorders>
              <w:top w:val="single" w:sz="4" w:space="0" w:color="auto"/>
              <w:left w:val="single" w:sz="4" w:space="0" w:color="auto"/>
              <w:bottom w:val="nil"/>
              <w:right w:val="single" w:sz="4" w:space="0" w:color="auto"/>
            </w:tcBorders>
            <w:shd w:val="clear" w:color="auto" w:fill="FFFFFF"/>
          </w:tcPr>
          <w:p w14:paraId="0F075B9E" w14:textId="742083DD" w:rsidR="00F32176" w:rsidRPr="00A419E0" w:rsidRDefault="009F003B" w:rsidP="009F003B">
            <w:pPr>
              <w:rPr>
                <w:rFonts w:ascii="Times New Roman" w:hAnsi="Times New Roman" w:cs="Times New Roman"/>
                <w:color w:val="auto"/>
              </w:rPr>
            </w:pPr>
            <w:r>
              <w:rPr>
                <w:rFonts w:ascii="Times New Roman" w:hAnsi="Times New Roman" w:cs="Times New Roman"/>
                <w:color w:val="auto"/>
              </w:rPr>
              <w:t>Апрель-май 2022</w:t>
            </w:r>
          </w:p>
        </w:tc>
      </w:tr>
      <w:tr w:rsidR="00A419E0" w:rsidRPr="00A419E0" w14:paraId="2C491F2B" w14:textId="77777777" w:rsidTr="00A419E0">
        <w:trPr>
          <w:trHeight w:hRule="exact" w:val="1271"/>
          <w:jc w:val="center"/>
        </w:trPr>
        <w:tc>
          <w:tcPr>
            <w:tcW w:w="1877" w:type="dxa"/>
            <w:vMerge/>
            <w:tcBorders>
              <w:top w:val="nil"/>
              <w:left w:val="single" w:sz="4" w:space="0" w:color="auto"/>
              <w:bottom w:val="nil"/>
              <w:right w:val="nil"/>
            </w:tcBorders>
            <w:shd w:val="clear" w:color="auto" w:fill="FFFFFF"/>
          </w:tcPr>
          <w:p w14:paraId="7F2D23F0" w14:textId="77777777" w:rsidR="00F32176" w:rsidRPr="00A419E0" w:rsidRDefault="00F32176">
            <w:pPr>
              <w:rPr>
                <w:rFonts w:ascii="Times New Roman" w:hAnsi="Times New Roman" w:cs="Times New Roman"/>
                <w:color w:val="auto"/>
              </w:rPr>
            </w:pPr>
          </w:p>
        </w:tc>
        <w:tc>
          <w:tcPr>
            <w:tcW w:w="3163" w:type="dxa"/>
            <w:tcBorders>
              <w:top w:val="single" w:sz="4" w:space="0" w:color="auto"/>
              <w:left w:val="single" w:sz="4" w:space="0" w:color="auto"/>
              <w:bottom w:val="nil"/>
              <w:right w:val="nil"/>
            </w:tcBorders>
            <w:shd w:val="clear" w:color="auto" w:fill="FFFFFF"/>
            <w:vAlign w:val="center"/>
          </w:tcPr>
          <w:p w14:paraId="01C8AC72" w14:textId="77777777" w:rsidR="00F32176" w:rsidRPr="00A419E0" w:rsidRDefault="00F32176">
            <w:pPr>
              <w:pStyle w:val="a6"/>
              <w:spacing w:line="240" w:lineRule="auto"/>
              <w:ind w:firstLine="0"/>
              <w:rPr>
                <w:rFonts w:ascii="Times New Roman" w:hAnsi="Times New Roman" w:cs="Times New Roman"/>
                <w:sz w:val="24"/>
                <w:szCs w:val="24"/>
              </w:rPr>
            </w:pPr>
            <w:r w:rsidRPr="00A419E0">
              <w:rPr>
                <w:rStyle w:val="a5"/>
                <w:rFonts w:ascii="Times New Roman" w:hAnsi="Times New Roman" w:cs="Times New Roman"/>
                <w:sz w:val="24"/>
                <w:szCs w:val="24"/>
              </w:rPr>
              <w:t>6. Разработка и утверждение плана-графика введения ФГОС</w:t>
            </w:r>
          </w:p>
          <w:p w14:paraId="0A8C4771" w14:textId="77777777" w:rsidR="00F32176" w:rsidRPr="00A419E0" w:rsidRDefault="00F32176">
            <w:pPr>
              <w:pStyle w:val="a6"/>
              <w:spacing w:line="240" w:lineRule="auto"/>
              <w:ind w:firstLine="0"/>
              <w:rPr>
                <w:rFonts w:ascii="Times New Roman" w:hAnsi="Times New Roman" w:cs="Times New Roman"/>
                <w:sz w:val="24"/>
                <w:szCs w:val="24"/>
              </w:rPr>
            </w:pPr>
            <w:r w:rsidRPr="00A419E0">
              <w:rPr>
                <w:rStyle w:val="a5"/>
                <w:rFonts w:ascii="Times New Roman" w:hAnsi="Times New Roman" w:cs="Times New Roman"/>
                <w:sz w:val="24"/>
                <w:szCs w:val="24"/>
              </w:rPr>
              <w:t>НОО</w:t>
            </w:r>
          </w:p>
        </w:tc>
        <w:tc>
          <w:tcPr>
            <w:tcW w:w="1315" w:type="dxa"/>
            <w:tcBorders>
              <w:top w:val="single" w:sz="4" w:space="0" w:color="auto"/>
              <w:left w:val="single" w:sz="4" w:space="0" w:color="auto"/>
              <w:bottom w:val="nil"/>
              <w:right w:val="single" w:sz="4" w:space="0" w:color="auto"/>
            </w:tcBorders>
            <w:shd w:val="clear" w:color="auto" w:fill="FFFFFF"/>
          </w:tcPr>
          <w:p w14:paraId="429D6C1B" w14:textId="1A996059" w:rsidR="00F32176" w:rsidRPr="00A419E0" w:rsidRDefault="009F003B">
            <w:pPr>
              <w:rPr>
                <w:rFonts w:ascii="Times New Roman" w:hAnsi="Times New Roman" w:cs="Times New Roman"/>
                <w:color w:val="auto"/>
              </w:rPr>
            </w:pPr>
            <w:r>
              <w:rPr>
                <w:rFonts w:ascii="Times New Roman" w:hAnsi="Times New Roman" w:cs="Times New Roman"/>
                <w:color w:val="auto"/>
              </w:rPr>
              <w:t>Январь 2022г</w:t>
            </w:r>
          </w:p>
        </w:tc>
      </w:tr>
      <w:tr w:rsidR="00A419E0" w:rsidRPr="00A419E0" w14:paraId="1F86150D" w14:textId="77777777" w:rsidTr="00A419E0">
        <w:trPr>
          <w:trHeight w:hRule="exact" w:val="1560"/>
          <w:jc w:val="center"/>
        </w:trPr>
        <w:tc>
          <w:tcPr>
            <w:tcW w:w="1877" w:type="dxa"/>
            <w:vMerge/>
            <w:tcBorders>
              <w:top w:val="nil"/>
              <w:left w:val="single" w:sz="4" w:space="0" w:color="auto"/>
              <w:bottom w:val="nil"/>
              <w:right w:val="nil"/>
            </w:tcBorders>
            <w:shd w:val="clear" w:color="auto" w:fill="FFFFFF"/>
          </w:tcPr>
          <w:p w14:paraId="0C3D773C" w14:textId="77777777" w:rsidR="00F32176" w:rsidRPr="00A419E0" w:rsidRDefault="00F32176">
            <w:pPr>
              <w:rPr>
                <w:rFonts w:ascii="Times New Roman" w:hAnsi="Times New Roman" w:cs="Times New Roman"/>
                <w:color w:val="auto"/>
              </w:rPr>
            </w:pPr>
          </w:p>
        </w:tc>
        <w:tc>
          <w:tcPr>
            <w:tcW w:w="3163" w:type="dxa"/>
            <w:tcBorders>
              <w:top w:val="single" w:sz="4" w:space="0" w:color="auto"/>
              <w:left w:val="single" w:sz="4" w:space="0" w:color="auto"/>
              <w:bottom w:val="nil"/>
              <w:right w:val="nil"/>
            </w:tcBorders>
            <w:shd w:val="clear" w:color="auto" w:fill="FFFFFF"/>
            <w:vAlign w:val="center"/>
          </w:tcPr>
          <w:p w14:paraId="2D13FEA2" w14:textId="77777777" w:rsidR="00F32176" w:rsidRPr="00A419E0" w:rsidRDefault="00F32176">
            <w:pPr>
              <w:pStyle w:val="a6"/>
              <w:spacing w:line="240" w:lineRule="auto"/>
              <w:ind w:firstLine="0"/>
              <w:rPr>
                <w:rFonts w:ascii="Times New Roman" w:hAnsi="Times New Roman" w:cs="Times New Roman"/>
                <w:sz w:val="24"/>
                <w:szCs w:val="24"/>
              </w:rPr>
            </w:pPr>
            <w:r w:rsidRPr="00A419E0">
              <w:rPr>
                <w:rStyle w:val="a5"/>
                <w:rFonts w:ascii="Times New Roman" w:hAnsi="Times New Roman" w:cs="Times New Roman"/>
                <w:sz w:val="24"/>
                <w:szCs w:val="24"/>
              </w:rPr>
              <w:t>7. Определение списка учебни</w:t>
            </w:r>
            <w:r w:rsidRPr="00A419E0">
              <w:rPr>
                <w:rStyle w:val="a5"/>
                <w:rFonts w:ascii="Times New Roman" w:hAnsi="Times New Roman" w:cs="Times New Roman"/>
                <w:sz w:val="24"/>
                <w:szCs w:val="24"/>
              </w:rPr>
              <w:softHyphen/>
              <w:t>ков и учебных пособий, исполь</w:t>
            </w:r>
            <w:r w:rsidRPr="00A419E0">
              <w:rPr>
                <w:rStyle w:val="a5"/>
                <w:rFonts w:ascii="Times New Roman" w:hAnsi="Times New Roman" w:cs="Times New Roman"/>
                <w:sz w:val="24"/>
                <w:szCs w:val="24"/>
              </w:rPr>
              <w:softHyphen/>
              <w:t>зуемых в образовательной деятельности в соответствии с ФГОС НОО</w:t>
            </w:r>
          </w:p>
        </w:tc>
        <w:tc>
          <w:tcPr>
            <w:tcW w:w="1315" w:type="dxa"/>
            <w:tcBorders>
              <w:top w:val="single" w:sz="4" w:space="0" w:color="auto"/>
              <w:left w:val="single" w:sz="4" w:space="0" w:color="auto"/>
              <w:bottom w:val="nil"/>
              <w:right w:val="single" w:sz="4" w:space="0" w:color="auto"/>
            </w:tcBorders>
            <w:shd w:val="clear" w:color="auto" w:fill="FFFFFF"/>
          </w:tcPr>
          <w:p w14:paraId="731C4B6A" w14:textId="2AE85655" w:rsidR="00F32176" w:rsidRPr="00A419E0" w:rsidRDefault="009F003B">
            <w:pPr>
              <w:rPr>
                <w:rFonts w:ascii="Times New Roman" w:hAnsi="Times New Roman" w:cs="Times New Roman"/>
                <w:color w:val="auto"/>
              </w:rPr>
            </w:pPr>
            <w:r>
              <w:rPr>
                <w:rFonts w:ascii="Times New Roman" w:hAnsi="Times New Roman" w:cs="Times New Roman"/>
                <w:color w:val="auto"/>
              </w:rPr>
              <w:t>Март-апрель 2022г.</w:t>
            </w:r>
          </w:p>
        </w:tc>
      </w:tr>
      <w:tr w:rsidR="00A419E0" w:rsidRPr="00A419E0" w14:paraId="1C964113" w14:textId="77777777" w:rsidTr="00A419E0">
        <w:trPr>
          <w:trHeight w:hRule="exact" w:val="2688"/>
          <w:jc w:val="center"/>
        </w:trPr>
        <w:tc>
          <w:tcPr>
            <w:tcW w:w="1877" w:type="dxa"/>
            <w:vMerge/>
            <w:tcBorders>
              <w:top w:val="nil"/>
              <w:left w:val="single" w:sz="4" w:space="0" w:color="auto"/>
              <w:bottom w:val="single" w:sz="4" w:space="0" w:color="auto"/>
              <w:right w:val="nil"/>
            </w:tcBorders>
            <w:shd w:val="clear" w:color="auto" w:fill="FFFFFF"/>
          </w:tcPr>
          <w:p w14:paraId="75E24ACB" w14:textId="77777777" w:rsidR="00F32176" w:rsidRPr="00A419E0" w:rsidRDefault="00F32176">
            <w:pPr>
              <w:rPr>
                <w:rFonts w:ascii="Times New Roman" w:hAnsi="Times New Roman" w:cs="Times New Roman"/>
                <w:color w:val="auto"/>
              </w:rPr>
            </w:pPr>
          </w:p>
        </w:tc>
        <w:tc>
          <w:tcPr>
            <w:tcW w:w="3163" w:type="dxa"/>
            <w:tcBorders>
              <w:top w:val="single" w:sz="4" w:space="0" w:color="auto"/>
              <w:left w:val="single" w:sz="4" w:space="0" w:color="auto"/>
              <w:bottom w:val="single" w:sz="4" w:space="0" w:color="auto"/>
              <w:right w:val="nil"/>
            </w:tcBorders>
            <w:shd w:val="clear" w:color="auto" w:fill="FFFFFF"/>
            <w:vAlign w:val="center"/>
          </w:tcPr>
          <w:p w14:paraId="055C3AFF" w14:textId="77777777" w:rsidR="00F32176" w:rsidRPr="00A419E0" w:rsidRDefault="00F32176">
            <w:pPr>
              <w:pStyle w:val="a6"/>
              <w:spacing w:line="240" w:lineRule="auto"/>
              <w:ind w:firstLine="0"/>
              <w:rPr>
                <w:rFonts w:ascii="Times New Roman" w:hAnsi="Times New Roman" w:cs="Times New Roman"/>
                <w:sz w:val="24"/>
                <w:szCs w:val="24"/>
              </w:rPr>
            </w:pPr>
            <w:r w:rsidRPr="00A419E0">
              <w:rPr>
                <w:rStyle w:val="a5"/>
                <w:rFonts w:ascii="Times New Roman" w:hAnsi="Times New Roman" w:cs="Times New Roman"/>
                <w:sz w:val="24"/>
                <w:szCs w:val="24"/>
              </w:rPr>
              <w:t>8. Разработка локальных актов, устанавливающих требования к различным объектам инфраструктуры образовательной организации с учётом требований к необхо</w:t>
            </w:r>
            <w:r w:rsidRPr="00A419E0">
              <w:rPr>
                <w:rStyle w:val="a5"/>
                <w:rFonts w:ascii="Times New Roman" w:hAnsi="Times New Roman" w:cs="Times New Roman"/>
                <w:sz w:val="24"/>
                <w:szCs w:val="24"/>
              </w:rPr>
              <w:softHyphen/>
              <w:t>димой и достаточной оснащён</w:t>
            </w:r>
            <w:r w:rsidRPr="00A419E0">
              <w:rPr>
                <w:rStyle w:val="a5"/>
                <w:rFonts w:ascii="Times New Roman" w:hAnsi="Times New Roman" w:cs="Times New Roman"/>
                <w:sz w:val="24"/>
                <w:szCs w:val="24"/>
              </w:rPr>
              <w:softHyphen/>
              <w:t>ности учебной деятельности</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3E4FF5D2" w14:textId="6935929E" w:rsidR="00F32176" w:rsidRPr="00A419E0" w:rsidRDefault="009F003B">
            <w:pPr>
              <w:rPr>
                <w:rFonts w:ascii="Times New Roman" w:hAnsi="Times New Roman" w:cs="Times New Roman"/>
                <w:color w:val="auto"/>
              </w:rPr>
            </w:pPr>
            <w:r>
              <w:rPr>
                <w:rFonts w:ascii="Times New Roman" w:hAnsi="Times New Roman" w:cs="Times New Roman"/>
                <w:color w:val="auto"/>
              </w:rPr>
              <w:t>Апрель –май 2022г</w:t>
            </w:r>
          </w:p>
        </w:tc>
      </w:tr>
    </w:tbl>
    <w:p w14:paraId="4B4B29D4" w14:textId="77777777" w:rsidR="00F32176" w:rsidRPr="00EF51B0" w:rsidRDefault="00F32176">
      <w:pPr>
        <w:pStyle w:val="a9"/>
        <w:spacing w:line="266" w:lineRule="auto"/>
        <w:jc w:val="both"/>
        <w:rPr>
          <w:rFonts w:ascii="Times New Roman" w:hAnsi="Times New Roman" w:cs="Times New Roman"/>
          <w:color w:val="FF0000"/>
          <w:sz w:val="24"/>
          <w:szCs w:val="24"/>
        </w:rPr>
        <w:sectPr w:rsidR="00F32176" w:rsidRPr="00EF51B0">
          <w:footerReference w:type="even" r:id="rId69"/>
          <w:footerReference w:type="default" r:id="rId70"/>
          <w:footnotePr>
            <w:numFmt w:val="upperRoman"/>
          </w:footnotePr>
          <w:pgSz w:w="7824" w:h="12019"/>
          <w:pgMar w:top="587" w:right="712" w:bottom="980" w:left="714" w:header="159" w:footer="3" w:gutter="0"/>
          <w:cols w:space="720"/>
          <w:noEndnote/>
          <w:docGrid w:linePitch="360"/>
        </w:sectPr>
      </w:pPr>
    </w:p>
    <w:tbl>
      <w:tblPr>
        <w:tblW w:w="0" w:type="auto"/>
        <w:jc w:val="center"/>
        <w:tblLayout w:type="fixed"/>
        <w:tblCellMar>
          <w:left w:w="0" w:type="dxa"/>
          <w:right w:w="0" w:type="dxa"/>
        </w:tblCellMar>
        <w:tblLook w:val="0000" w:firstRow="0" w:lastRow="0" w:firstColumn="0" w:lastColumn="0" w:noHBand="0" w:noVBand="0"/>
      </w:tblPr>
      <w:tblGrid>
        <w:gridCol w:w="1877"/>
        <w:gridCol w:w="3163"/>
        <w:gridCol w:w="1315"/>
      </w:tblGrid>
      <w:tr w:rsidR="00A419E0" w:rsidRPr="00A419E0" w14:paraId="72BC2A1A" w14:textId="77777777">
        <w:trPr>
          <w:trHeight w:hRule="exact" w:val="566"/>
          <w:jc w:val="center"/>
        </w:trPr>
        <w:tc>
          <w:tcPr>
            <w:tcW w:w="1877" w:type="dxa"/>
            <w:tcBorders>
              <w:top w:val="single" w:sz="4" w:space="0" w:color="auto"/>
              <w:left w:val="single" w:sz="4" w:space="0" w:color="auto"/>
              <w:bottom w:val="nil"/>
              <w:right w:val="nil"/>
            </w:tcBorders>
            <w:shd w:val="clear" w:color="auto" w:fill="FFFFFF"/>
            <w:vAlign w:val="center"/>
          </w:tcPr>
          <w:p w14:paraId="1D907F23" w14:textId="77777777" w:rsidR="00F32176" w:rsidRPr="00A419E0" w:rsidRDefault="00F32176">
            <w:pPr>
              <w:pStyle w:val="a6"/>
              <w:spacing w:line="240" w:lineRule="auto"/>
              <w:ind w:firstLine="0"/>
              <w:jc w:val="center"/>
              <w:rPr>
                <w:rFonts w:ascii="Times New Roman" w:hAnsi="Times New Roman" w:cs="Times New Roman"/>
                <w:sz w:val="24"/>
                <w:szCs w:val="24"/>
              </w:rPr>
            </w:pPr>
            <w:r w:rsidRPr="00A419E0">
              <w:rPr>
                <w:rStyle w:val="a5"/>
                <w:rFonts w:ascii="Times New Roman" w:hAnsi="Times New Roman" w:cs="Times New Roman"/>
                <w:b/>
                <w:bCs/>
                <w:sz w:val="24"/>
                <w:szCs w:val="24"/>
              </w:rPr>
              <w:t>Направление мероприятий</w:t>
            </w:r>
          </w:p>
        </w:tc>
        <w:tc>
          <w:tcPr>
            <w:tcW w:w="3163" w:type="dxa"/>
            <w:tcBorders>
              <w:top w:val="single" w:sz="4" w:space="0" w:color="auto"/>
              <w:left w:val="single" w:sz="4" w:space="0" w:color="auto"/>
              <w:bottom w:val="nil"/>
              <w:right w:val="nil"/>
            </w:tcBorders>
            <w:shd w:val="clear" w:color="auto" w:fill="FFFFFF"/>
            <w:vAlign w:val="center"/>
          </w:tcPr>
          <w:p w14:paraId="4B6A2261" w14:textId="77777777" w:rsidR="00F32176" w:rsidRPr="00A419E0" w:rsidRDefault="00F32176">
            <w:pPr>
              <w:pStyle w:val="a6"/>
              <w:spacing w:line="240" w:lineRule="auto"/>
              <w:ind w:firstLine="0"/>
              <w:jc w:val="center"/>
              <w:rPr>
                <w:rFonts w:ascii="Times New Roman" w:hAnsi="Times New Roman" w:cs="Times New Roman"/>
                <w:sz w:val="24"/>
                <w:szCs w:val="24"/>
              </w:rPr>
            </w:pPr>
            <w:r w:rsidRPr="00A419E0">
              <w:rPr>
                <w:rStyle w:val="a5"/>
                <w:rFonts w:ascii="Times New Roman" w:hAnsi="Times New Roman" w:cs="Times New Roman"/>
                <w:b/>
                <w:bCs/>
                <w:sz w:val="24"/>
                <w:szCs w:val="24"/>
              </w:rPr>
              <w:t>Мероприятия</w:t>
            </w:r>
          </w:p>
        </w:tc>
        <w:tc>
          <w:tcPr>
            <w:tcW w:w="1315" w:type="dxa"/>
            <w:tcBorders>
              <w:top w:val="single" w:sz="4" w:space="0" w:color="auto"/>
              <w:left w:val="single" w:sz="4" w:space="0" w:color="auto"/>
              <w:bottom w:val="nil"/>
              <w:right w:val="single" w:sz="4" w:space="0" w:color="auto"/>
            </w:tcBorders>
            <w:shd w:val="clear" w:color="auto" w:fill="FFFFFF"/>
            <w:vAlign w:val="center"/>
          </w:tcPr>
          <w:p w14:paraId="41B5B3B6" w14:textId="77777777" w:rsidR="00F32176" w:rsidRPr="00A419E0" w:rsidRDefault="00F32176">
            <w:pPr>
              <w:pStyle w:val="a6"/>
              <w:spacing w:line="240" w:lineRule="auto"/>
              <w:ind w:firstLine="0"/>
              <w:jc w:val="center"/>
              <w:rPr>
                <w:rFonts w:ascii="Times New Roman" w:hAnsi="Times New Roman" w:cs="Times New Roman"/>
                <w:sz w:val="24"/>
                <w:szCs w:val="24"/>
              </w:rPr>
            </w:pPr>
            <w:r w:rsidRPr="00A419E0">
              <w:rPr>
                <w:rStyle w:val="a5"/>
                <w:rFonts w:ascii="Times New Roman" w:hAnsi="Times New Roman" w:cs="Times New Roman"/>
                <w:b/>
                <w:bCs/>
                <w:sz w:val="24"/>
                <w:szCs w:val="24"/>
              </w:rPr>
              <w:t>Сроки реализации</w:t>
            </w:r>
          </w:p>
        </w:tc>
      </w:tr>
      <w:tr w:rsidR="00A419E0" w:rsidRPr="00A419E0" w14:paraId="41E2C67B" w14:textId="77777777" w:rsidTr="00A419E0">
        <w:trPr>
          <w:trHeight w:hRule="exact" w:val="5402"/>
          <w:jc w:val="center"/>
        </w:trPr>
        <w:tc>
          <w:tcPr>
            <w:tcW w:w="1877" w:type="dxa"/>
            <w:tcBorders>
              <w:top w:val="single" w:sz="4" w:space="0" w:color="auto"/>
              <w:left w:val="single" w:sz="4" w:space="0" w:color="auto"/>
              <w:bottom w:val="nil"/>
              <w:right w:val="nil"/>
            </w:tcBorders>
            <w:shd w:val="clear" w:color="auto" w:fill="FFFFFF"/>
          </w:tcPr>
          <w:p w14:paraId="37A8113F" w14:textId="77777777" w:rsidR="00F32176" w:rsidRPr="00A419E0" w:rsidRDefault="00F32176">
            <w:pPr>
              <w:rPr>
                <w:rFonts w:ascii="Times New Roman" w:hAnsi="Times New Roman" w:cs="Times New Roman"/>
                <w:color w:val="auto"/>
              </w:rPr>
            </w:pPr>
          </w:p>
        </w:tc>
        <w:tc>
          <w:tcPr>
            <w:tcW w:w="3163" w:type="dxa"/>
            <w:tcBorders>
              <w:top w:val="single" w:sz="4" w:space="0" w:color="auto"/>
              <w:left w:val="single" w:sz="4" w:space="0" w:color="auto"/>
              <w:bottom w:val="nil"/>
              <w:right w:val="nil"/>
            </w:tcBorders>
            <w:shd w:val="clear" w:color="auto" w:fill="FFFFFF"/>
          </w:tcPr>
          <w:p w14:paraId="45AA63A5" w14:textId="77777777" w:rsidR="00F32176" w:rsidRPr="00A419E0" w:rsidRDefault="00F32176">
            <w:pPr>
              <w:pStyle w:val="a6"/>
              <w:spacing w:before="80" w:line="240" w:lineRule="auto"/>
              <w:ind w:firstLine="0"/>
              <w:rPr>
                <w:rFonts w:ascii="Times New Roman" w:hAnsi="Times New Roman" w:cs="Times New Roman"/>
                <w:sz w:val="24"/>
                <w:szCs w:val="24"/>
              </w:rPr>
            </w:pPr>
            <w:r w:rsidRPr="00A419E0">
              <w:rPr>
                <w:rStyle w:val="a5"/>
                <w:rFonts w:ascii="Times New Roman" w:hAnsi="Times New Roman" w:cs="Times New Roman"/>
                <w:sz w:val="24"/>
                <w:szCs w:val="24"/>
              </w:rPr>
              <w:t>9. Разработка:</w:t>
            </w:r>
          </w:p>
          <w:p w14:paraId="34BD8EE7" w14:textId="77777777" w:rsidR="00F32176" w:rsidRPr="00A419E0" w:rsidRDefault="00F32176" w:rsidP="004B39C3">
            <w:pPr>
              <w:pStyle w:val="a6"/>
              <w:numPr>
                <w:ilvl w:val="0"/>
                <w:numId w:val="97"/>
              </w:numPr>
              <w:tabs>
                <w:tab w:val="left" w:pos="283"/>
              </w:tabs>
              <w:spacing w:line="240" w:lineRule="auto"/>
              <w:ind w:firstLine="0"/>
              <w:rPr>
                <w:rFonts w:ascii="Times New Roman" w:hAnsi="Times New Roman" w:cs="Times New Roman"/>
                <w:sz w:val="24"/>
                <w:szCs w:val="24"/>
              </w:rPr>
            </w:pPr>
            <w:r w:rsidRPr="00A419E0">
              <w:rPr>
                <w:rStyle w:val="a5"/>
                <w:rFonts w:ascii="Times New Roman" w:hAnsi="Times New Roman" w:cs="Times New Roman"/>
                <w:sz w:val="24"/>
                <w:szCs w:val="24"/>
              </w:rPr>
              <w:t>образовательных программ (индивидуальных и др.);</w:t>
            </w:r>
          </w:p>
          <w:p w14:paraId="67200537" w14:textId="77777777" w:rsidR="00F32176" w:rsidRPr="00A419E0" w:rsidRDefault="00F32176" w:rsidP="004B39C3">
            <w:pPr>
              <w:pStyle w:val="a6"/>
              <w:numPr>
                <w:ilvl w:val="0"/>
                <w:numId w:val="97"/>
              </w:numPr>
              <w:tabs>
                <w:tab w:val="left" w:pos="278"/>
              </w:tabs>
              <w:spacing w:line="240" w:lineRule="auto"/>
              <w:ind w:firstLine="0"/>
              <w:rPr>
                <w:rFonts w:ascii="Times New Roman" w:hAnsi="Times New Roman" w:cs="Times New Roman"/>
                <w:sz w:val="24"/>
                <w:szCs w:val="24"/>
              </w:rPr>
            </w:pPr>
            <w:r w:rsidRPr="00A419E0">
              <w:rPr>
                <w:rStyle w:val="a5"/>
                <w:rFonts w:ascii="Times New Roman" w:hAnsi="Times New Roman" w:cs="Times New Roman"/>
                <w:sz w:val="24"/>
                <w:szCs w:val="24"/>
              </w:rPr>
              <w:t>учебного плана;</w:t>
            </w:r>
          </w:p>
          <w:p w14:paraId="5274EBE4" w14:textId="77777777" w:rsidR="00F32176" w:rsidRPr="00A419E0" w:rsidRDefault="00F32176" w:rsidP="004B39C3">
            <w:pPr>
              <w:pStyle w:val="a6"/>
              <w:numPr>
                <w:ilvl w:val="0"/>
                <w:numId w:val="97"/>
              </w:numPr>
              <w:tabs>
                <w:tab w:val="left" w:pos="283"/>
              </w:tabs>
              <w:spacing w:line="240" w:lineRule="auto"/>
              <w:ind w:firstLine="0"/>
              <w:rPr>
                <w:rFonts w:ascii="Times New Roman" w:hAnsi="Times New Roman" w:cs="Times New Roman"/>
                <w:sz w:val="24"/>
                <w:szCs w:val="24"/>
              </w:rPr>
            </w:pPr>
            <w:r w:rsidRPr="00A419E0">
              <w:rPr>
                <w:rStyle w:val="a5"/>
                <w:rFonts w:ascii="Times New Roman" w:hAnsi="Times New Roman" w:cs="Times New Roman"/>
                <w:sz w:val="24"/>
                <w:szCs w:val="24"/>
              </w:rPr>
              <w:t>рабочих программ учебных предметов, курсов, дисциплин, модулей;</w:t>
            </w:r>
          </w:p>
          <w:p w14:paraId="6A8A6CA8" w14:textId="77777777" w:rsidR="00F32176" w:rsidRPr="00A419E0" w:rsidRDefault="00F32176" w:rsidP="004B39C3">
            <w:pPr>
              <w:pStyle w:val="a6"/>
              <w:numPr>
                <w:ilvl w:val="0"/>
                <w:numId w:val="97"/>
              </w:numPr>
              <w:tabs>
                <w:tab w:val="left" w:pos="288"/>
              </w:tabs>
              <w:spacing w:line="240" w:lineRule="auto"/>
              <w:ind w:firstLine="0"/>
              <w:rPr>
                <w:rFonts w:ascii="Times New Roman" w:hAnsi="Times New Roman" w:cs="Times New Roman"/>
                <w:sz w:val="24"/>
                <w:szCs w:val="24"/>
              </w:rPr>
            </w:pPr>
            <w:r w:rsidRPr="00A419E0">
              <w:rPr>
                <w:rStyle w:val="a5"/>
                <w:rFonts w:ascii="Times New Roman" w:hAnsi="Times New Roman" w:cs="Times New Roman"/>
                <w:sz w:val="24"/>
                <w:szCs w:val="24"/>
              </w:rPr>
              <w:t>годового календарного учебного графика;</w:t>
            </w:r>
          </w:p>
          <w:p w14:paraId="5B775946" w14:textId="77777777" w:rsidR="00F32176" w:rsidRPr="00A419E0" w:rsidRDefault="00F32176" w:rsidP="004B39C3">
            <w:pPr>
              <w:pStyle w:val="a6"/>
              <w:numPr>
                <w:ilvl w:val="0"/>
                <w:numId w:val="97"/>
              </w:numPr>
              <w:tabs>
                <w:tab w:val="left" w:pos="288"/>
              </w:tabs>
              <w:spacing w:line="240" w:lineRule="auto"/>
              <w:ind w:firstLine="0"/>
              <w:rPr>
                <w:rFonts w:ascii="Times New Roman" w:hAnsi="Times New Roman" w:cs="Times New Roman"/>
                <w:sz w:val="24"/>
                <w:szCs w:val="24"/>
              </w:rPr>
            </w:pPr>
            <w:r w:rsidRPr="00A419E0">
              <w:rPr>
                <w:rStyle w:val="a5"/>
                <w:rFonts w:ascii="Times New Roman" w:hAnsi="Times New Roman" w:cs="Times New Roman"/>
                <w:sz w:val="24"/>
                <w:szCs w:val="24"/>
              </w:rPr>
              <w:t>положений о внеурочной деятельности обучающихся;</w:t>
            </w:r>
          </w:p>
          <w:p w14:paraId="0CA8B005" w14:textId="77777777" w:rsidR="00F32176" w:rsidRPr="00A419E0" w:rsidRDefault="00F32176" w:rsidP="004B39C3">
            <w:pPr>
              <w:pStyle w:val="a6"/>
              <w:numPr>
                <w:ilvl w:val="0"/>
                <w:numId w:val="97"/>
              </w:numPr>
              <w:tabs>
                <w:tab w:val="left" w:pos="288"/>
              </w:tabs>
              <w:spacing w:line="240" w:lineRule="auto"/>
              <w:ind w:firstLine="0"/>
              <w:rPr>
                <w:rFonts w:ascii="Times New Roman" w:hAnsi="Times New Roman" w:cs="Times New Roman"/>
                <w:sz w:val="24"/>
                <w:szCs w:val="24"/>
              </w:rPr>
            </w:pPr>
            <w:r w:rsidRPr="00A419E0">
              <w:rPr>
                <w:rStyle w:val="a5"/>
                <w:rFonts w:ascii="Times New Roman" w:hAnsi="Times New Roman" w:cs="Times New Roman"/>
                <w:sz w:val="24"/>
                <w:szCs w:val="24"/>
              </w:rPr>
              <w:t>положения об организации текущей и итоговой оценки достижения обучающимися планируемых результатов освоения основной образова</w:t>
            </w:r>
            <w:r w:rsidRPr="00A419E0">
              <w:rPr>
                <w:rStyle w:val="a5"/>
                <w:rFonts w:ascii="Times New Roman" w:hAnsi="Times New Roman" w:cs="Times New Roman"/>
                <w:sz w:val="24"/>
                <w:szCs w:val="24"/>
              </w:rPr>
              <w:softHyphen/>
              <w:t>тельной программы;</w:t>
            </w:r>
          </w:p>
          <w:p w14:paraId="3E755E46" w14:textId="77777777" w:rsidR="00F32176" w:rsidRPr="00A419E0" w:rsidRDefault="00F32176" w:rsidP="004B39C3">
            <w:pPr>
              <w:pStyle w:val="a6"/>
              <w:numPr>
                <w:ilvl w:val="0"/>
                <w:numId w:val="97"/>
              </w:numPr>
              <w:tabs>
                <w:tab w:val="left" w:pos="288"/>
              </w:tabs>
              <w:spacing w:line="240" w:lineRule="auto"/>
              <w:ind w:firstLine="0"/>
              <w:rPr>
                <w:rFonts w:ascii="Times New Roman" w:hAnsi="Times New Roman" w:cs="Times New Roman"/>
                <w:sz w:val="24"/>
                <w:szCs w:val="24"/>
              </w:rPr>
            </w:pPr>
            <w:r w:rsidRPr="00A419E0">
              <w:rPr>
                <w:rStyle w:val="a5"/>
                <w:rFonts w:ascii="Times New Roman" w:hAnsi="Times New Roman" w:cs="Times New Roman"/>
                <w:sz w:val="24"/>
                <w:szCs w:val="24"/>
              </w:rPr>
              <w:t>положения об организации домашней работы обучающих</w:t>
            </w:r>
            <w:r w:rsidRPr="00A419E0">
              <w:rPr>
                <w:rStyle w:val="a5"/>
                <w:rFonts w:ascii="Times New Roman" w:hAnsi="Times New Roman" w:cs="Times New Roman"/>
                <w:sz w:val="24"/>
                <w:szCs w:val="24"/>
              </w:rPr>
              <w:softHyphen/>
              <w:t>ся;</w:t>
            </w:r>
          </w:p>
          <w:p w14:paraId="37AE6E95" w14:textId="77777777" w:rsidR="00F32176" w:rsidRPr="00A419E0" w:rsidRDefault="00F32176" w:rsidP="004B39C3">
            <w:pPr>
              <w:pStyle w:val="a6"/>
              <w:numPr>
                <w:ilvl w:val="0"/>
                <w:numId w:val="97"/>
              </w:numPr>
              <w:tabs>
                <w:tab w:val="left" w:pos="283"/>
              </w:tabs>
              <w:spacing w:line="240" w:lineRule="auto"/>
              <w:ind w:firstLine="0"/>
              <w:rPr>
                <w:rFonts w:ascii="Times New Roman" w:hAnsi="Times New Roman" w:cs="Times New Roman"/>
                <w:sz w:val="24"/>
                <w:szCs w:val="24"/>
              </w:rPr>
            </w:pPr>
            <w:r w:rsidRPr="00A419E0">
              <w:rPr>
                <w:rStyle w:val="a5"/>
                <w:rFonts w:ascii="Times New Roman" w:hAnsi="Times New Roman" w:cs="Times New Roman"/>
                <w:sz w:val="24"/>
                <w:szCs w:val="24"/>
              </w:rPr>
              <w:t>положения о формах получения образования;</w:t>
            </w:r>
          </w:p>
        </w:tc>
        <w:tc>
          <w:tcPr>
            <w:tcW w:w="1315" w:type="dxa"/>
            <w:tcBorders>
              <w:top w:val="single" w:sz="4" w:space="0" w:color="auto"/>
              <w:left w:val="single" w:sz="4" w:space="0" w:color="auto"/>
              <w:bottom w:val="nil"/>
              <w:right w:val="single" w:sz="4" w:space="0" w:color="auto"/>
            </w:tcBorders>
            <w:shd w:val="clear" w:color="auto" w:fill="FFFFFF"/>
          </w:tcPr>
          <w:p w14:paraId="39D52B16" w14:textId="6D0821B5" w:rsidR="00F32176" w:rsidRPr="00A419E0" w:rsidRDefault="009F003B">
            <w:pPr>
              <w:rPr>
                <w:rFonts w:ascii="Times New Roman" w:hAnsi="Times New Roman" w:cs="Times New Roman"/>
                <w:color w:val="auto"/>
              </w:rPr>
            </w:pPr>
            <w:r>
              <w:rPr>
                <w:rFonts w:ascii="Times New Roman" w:hAnsi="Times New Roman" w:cs="Times New Roman"/>
                <w:color w:val="auto"/>
              </w:rPr>
              <w:t>Июнь-август 2022</w:t>
            </w:r>
          </w:p>
        </w:tc>
      </w:tr>
      <w:tr w:rsidR="00A419E0" w:rsidRPr="00A419E0" w14:paraId="369B35DC" w14:textId="77777777" w:rsidTr="00A419E0">
        <w:trPr>
          <w:trHeight w:hRule="exact" w:val="1835"/>
          <w:jc w:val="center"/>
        </w:trPr>
        <w:tc>
          <w:tcPr>
            <w:tcW w:w="1877" w:type="dxa"/>
            <w:vMerge w:val="restart"/>
            <w:tcBorders>
              <w:top w:val="single" w:sz="4" w:space="0" w:color="auto"/>
              <w:left w:val="single" w:sz="4" w:space="0" w:color="auto"/>
              <w:bottom w:val="nil"/>
              <w:right w:val="nil"/>
            </w:tcBorders>
            <w:shd w:val="clear" w:color="auto" w:fill="FFFFFF"/>
          </w:tcPr>
          <w:p w14:paraId="33E52E35" w14:textId="77777777" w:rsidR="00F32176" w:rsidRPr="00A419E0" w:rsidRDefault="00F32176">
            <w:pPr>
              <w:pStyle w:val="a6"/>
              <w:spacing w:before="80" w:line="240" w:lineRule="auto"/>
              <w:ind w:firstLine="0"/>
              <w:rPr>
                <w:rFonts w:ascii="Times New Roman" w:hAnsi="Times New Roman" w:cs="Times New Roman"/>
                <w:sz w:val="24"/>
                <w:szCs w:val="24"/>
              </w:rPr>
            </w:pPr>
            <w:r w:rsidRPr="00A419E0">
              <w:rPr>
                <w:rStyle w:val="a5"/>
                <w:rFonts w:ascii="Times New Roman" w:hAnsi="Times New Roman" w:cs="Times New Roman"/>
                <w:sz w:val="24"/>
                <w:szCs w:val="24"/>
              </w:rPr>
              <w:t>II. Финансовое обеспечение введения ФГОС НОО</w:t>
            </w:r>
          </w:p>
        </w:tc>
        <w:tc>
          <w:tcPr>
            <w:tcW w:w="3163" w:type="dxa"/>
            <w:tcBorders>
              <w:top w:val="single" w:sz="4" w:space="0" w:color="auto"/>
              <w:left w:val="single" w:sz="4" w:space="0" w:color="auto"/>
              <w:bottom w:val="nil"/>
              <w:right w:val="nil"/>
            </w:tcBorders>
            <w:shd w:val="clear" w:color="auto" w:fill="FFFFFF"/>
            <w:vAlign w:val="center"/>
          </w:tcPr>
          <w:p w14:paraId="7A2A72B4" w14:textId="77777777" w:rsidR="00F32176" w:rsidRPr="00A419E0" w:rsidRDefault="00F32176">
            <w:pPr>
              <w:pStyle w:val="a6"/>
              <w:spacing w:line="240" w:lineRule="auto"/>
              <w:ind w:firstLine="0"/>
              <w:rPr>
                <w:rFonts w:ascii="Times New Roman" w:hAnsi="Times New Roman" w:cs="Times New Roman"/>
                <w:sz w:val="24"/>
                <w:szCs w:val="24"/>
              </w:rPr>
            </w:pPr>
            <w:r w:rsidRPr="00A419E0">
              <w:rPr>
                <w:rStyle w:val="a5"/>
                <w:rFonts w:ascii="Times New Roman" w:hAnsi="Times New Roman" w:cs="Times New Roman"/>
                <w:sz w:val="24"/>
                <w:szCs w:val="24"/>
              </w:rPr>
              <w:t>1. Определение объёма расходов, необходимых для реализации ООП и достижения планируемых результатов</w:t>
            </w:r>
          </w:p>
        </w:tc>
        <w:tc>
          <w:tcPr>
            <w:tcW w:w="1315" w:type="dxa"/>
            <w:tcBorders>
              <w:top w:val="single" w:sz="4" w:space="0" w:color="auto"/>
              <w:left w:val="single" w:sz="4" w:space="0" w:color="auto"/>
              <w:bottom w:val="nil"/>
              <w:right w:val="single" w:sz="4" w:space="0" w:color="auto"/>
            </w:tcBorders>
            <w:shd w:val="clear" w:color="auto" w:fill="FFFFFF"/>
          </w:tcPr>
          <w:p w14:paraId="497F6039" w14:textId="6CE541F4" w:rsidR="00F32176" w:rsidRPr="00A419E0" w:rsidRDefault="009F003B">
            <w:pPr>
              <w:rPr>
                <w:rFonts w:ascii="Times New Roman" w:hAnsi="Times New Roman" w:cs="Times New Roman"/>
                <w:color w:val="auto"/>
              </w:rPr>
            </w:pPr>
            <w:r>
              <w:rPr>
                <w:rFonts w:ascii="Times New Roman" w:hAnsi="Times New Roman" w:cs="Times New Roman"/>
                <w:color w:val="auto"/>
              </w:rPr>
              <w:t>Май 2022</w:t>
            </w:r>
          </w:p>
        </w:tc>
      </w:tr>
      <w:tr w:rsidR="00A419E0" w:rsidRPr="00A419E0" w14:paraId="1209948C" w14:textId="77777777" w:rsidTr="00A419E0">
        <w:trPr>
          <w:trHeight w:hRule="exact" w:val="2843"/>
          <w:jc w:val="center"/>
        </w:trPr>
        <w:tc>
          <w:tcPr>
            <w:tcW w:w="1877" w:type="dxa"/>
            <w:vMerge/>
            <w:tcBorders>
              <w:top w:val="nil"/>
              <w:left w:val="single" w:sz="4" w:space="0" w:color="auto"/>
              <w:bottom w:val="nil"/>
              <w:right w:val="nil"/>
            </w:tcBorders>
            <w:shd w:val="clear" w:color="auto" w:fill="FFFFFF"/>
          </w:tcPr>
          <w:p w14:paraId="7B6E19E0" w14:textId="77777777" w:rsidR="00F32176" w:rsidRPr="00A419E0" w:rsidRDefault="00F32176">
            <w:pPr>
              <w:rPr>
                <w:rFonts w:ascii="Times New Roman" w:hAnsi="Times New Roman" w:cs="Times New Roman"/>
                <w:color w:val="auto"/>
              </w:rPr>
            </w:pPr>
          </w:p>
        </w:tc>
        <w:tc>
          <w:tcPr>
            <w:tcW w:w="3163" w:type="dxa"/>
            <w:tcBorders>
              <w:top w:val="single" w:sz="4" w:space="0" w:color="auto"/>
              <w:left w:val="single" w:sz="4" w:space="0" w:color="auto"/>
              <w:bottom w:val="nil"/>
              <w:right w:val="nil"/>
            </w:tcBorders>
            <w:shd w:val="clear" w:color="auto" w:fill="FFFFFF"/>
            <w:vAlign w:val="center"/>
          </w:tcPr>
          <w:p w14:paraId="49E3A83A" w14:textId="77777777" w:rsidR="00F32176" w:rsidRPr="00A419E0" w:rsidRDefault="00F32176">
            <w:pPr>
              <w:pStyle w:val="a6"/>
              <w:spacing w:line="240" w:lineRule="auto"/>
              <w:ind w:firstLine="0"/>
              <w:rPr>
                <w:rFonts w:ascii="Times New Roman" w:hAnsi="Times New Roman" w:cs="Times New Roman"/>
                <w:sz w:val="24"/>
                <w:szCs w:val="24"/>
              </w:rPr>
            </w:pPr>
            <w:r w:rsidRPr="00A419E0">
              <w:rPr>
                <w:rStyle w:val="a5"/>
                <w:rFonts w:ascii="Times New Roman" w:hAnsi="Times New Roman" w:cs="Times New Roman"/>
                <w:sz w:val="24"/>
                <w:szCs w:val="24"/>
              </w:rPr>
              <w:t>2. Корректировка локальных актов (внесение изменений в них), регламентирующих установление заработной платы работников образовательной организации, в том числе стимулирующих надбавок и доплат, порядка и размеров премирования</w:t>
            </w:r>
          </w:p>
        </w:tc>
        <w:tc>
          <w:tcPr>
            <w:tcW w:w="1315" w:type="dxa"/>
            <w:tcBorders>
              <w:top w:val="single" w:sz="4" w:space="0" w:color="auto"/>
              <w:left w:val="single" w:sz="4" w:space="0" w:color="auto"/>
              <w:bottom w:val="nil"/>
              <w:right w:val="single" w:sz="4" w:space="0" w:color="auto"/>
            </w:tcBorders>
            <w:shd w:val="clear" w:color="auto" w:fill="FFFFFF"/>
          </w:tcPr>
          <w:p w14:paraId="3DB98AAB" w14:textId="314D3A07" w:rsidR="00F32176" w:rsidRPr="00A419E0" w:rsidRDefault="009F003B">
            <w:pPr>
              <w:rPr>
                <w:rFonts w:ascii="Times New Roman" w:hAnsi="Times New Roman" w:cs="Times New Roman"/>
                <w:color w:val="auto"/>
              </w:rPr>
            </w:pPr>
            <w:r>
              <w:rPr>
                <w:rFonts w:ascii="Times New Roman" w:hAnsi="Times New Roman" w:cs="Times New Roman"/>
                <w:color w:val="auto"/>
              </w:rPr>
              <w:t>Апрель –май 2022</w:t>
            </w:r>
          </w:p>
        </w:tc>
      </w:tr>
      <w:tr w:rsidR="00A419E0" w:rsidRPr="00A419E0" w14:paraId="31795301" w14:textId="77777777" w:rsidTr="00A419E0">
        <w:trPr>
          <w:trHeight w:hRule="exact" w:val="1564"/>
          <w:jc w:val="center"/>
        </w:trPr>
        <w:tc>
          <w:tcPr>
            <w:tcW w:w="1877" w:type="dxa"/>
            <w:vMerge/>
            <w:tcBorders>
              <w:top w:val="nil"/>
              <w:left w:val="single" w:sz="4" w:space="0" w:color="auto"/>
              <w:bottom w:val="single" w:sz="4" w:space="0" w:color="auto"/>
              <w:right w:val="nil"/>
            </w:tcBorders>
            <w:shd w:val="clear" w:color="auto" w:fill="FFFFFF"/>
          </w:tcPr>
          <w:p w14:paraId="14946AD8" w14:textId="77777777" w:rsidR="00F32176" w:rsidRPr="00A419E0" w:rsidRDefault="00F32176">
            <w:pPr>
              <w:rPr>
                <w:rFonts w:ascii="Times New Roman" w:hAnsi="Times New Roman" w:cs="Times New Roman"/>
                <w:color w:val="auto"/>
              </w:rPr>
            </w:pPr>
          </w:p>
        </w:tc>
        <w:tc>
          <w:tcPr>
            <w:tcW w:w="3163" w:type="dxa"/>
            <w:tcBorders>
              <w:top w:val="single" w:sz="4" w:space="0" w:color="auto"/>
              <w:left w:val="single" w:sz="4" w:space="0" w:color="auto"/>
              <w:bottom w:val="single" w:sz="4" w:space="0" w:color="auto"/>
              <w:right w:val="nil"/>
            </w:tcBorders>
            <w:shd w:val="clear" w:color="auto" w:fill="FFFFFF"/>
            <w:vAlign w:val="center"/>
          </w:tcPr>
          <w:p w14:paraId="1CD3ABD9" w14:textId="77777777" w:rsidR="00F32176" w:rsidRPr="00A419E0" w:rsidRDefault="00F32176">
            <w:pPr>
              <w:pStyle w:val="a6"/>
              <w:spacing w:line="240" w:lineRule="auto"/>
              <w:ind w:firstLine="0"/>
              <w:rPr>
                <w:rFonts w:ascii="Times New Roman" w:hAnsi="Times New Roman" w:cs="Times New Roman"/>
                <w:sz w:val="24"/>
                <w:szCs w:val="24"/>
              </w:rPr>
            </w:pPr>
            <w:r w:rsidRPr="00A419E0">
              <w:rPr>
                <w:rStyle w:val="a5"/>
                <w:rFonts w:ascii="Times New Roman" w:hAnsi="Times New Roman" w:cs="Times New Roman"/>
                <w:sz w:val="24"/>
                <w:szCs w:val="24"/>
              </w:rPr>
              <w:t>3. Заключение дополнительных соглашений к трудовому договору с педагогическими работниками</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7F747354" w14:textId="1C6DBBC9" w:rsidR="00F32176" w:rsidRPr="00A419E0" w:rsidRDefault="009F003B">
            <w:pPr>
              <w:rPr>
                <w:rFonts w:ascii="Times New Roman" w:hAnsi="Times New Roman" w:cs="Times New Roman"/>
                <w:color w:val="auto"/>
              </w:rPr>
            </w:pPr>
            <w:r>
              <w:rPr>
                <w:rFonts w:ascii="Times New Roman" w:hAnsi="Times New Roman" w:cs="Times New Roman"/>
                <w:color w:val="auto"/>
              </w:rPr>
              <w:t>Август-сентябрь</w:t>
            </w:r>
          </w:p>
        </w:tc>
      </w:tr>
      <w:tr w:rsidR="00A419E0" w:rsidRPr="00A419E0" w14:paraId="2A736FBE" w14:textId="77777777" w:rsidTr="00A419E0">
        <w:trPr>
          <w:trHeight w:hRule="exact" w:val="1557"/>
          <w:jc w:val="center"/>
        </w:trPr>
        <w:tc>
          <w:tcPr>
            <w:tcW w:w="1877" w:type="dxa"/>
            <w:vMerge w:val="restart"/>
            <w:tcBorders>
              <w:top w:val="single" w:sz="4" w:space="0" w:color="auto"/>
              <w:left w:val="single" w:sz="4" w:space="0" w:color="auto"/>
              <w:bottom w:val="nil"/>
              <w:right w:val="nil"/>
            </w:tcBorders>
            <w:shd w:val="clear" w:color="auto" w:fill="FFFFFF"/>
          </w:tcPr>
          <w:p w14:paraId="2CD35934" w14:textId="77777777" w:rsidR="00F32176" w:rsidRPr="00A419E0" w:rsidRDefault="00F32176">
            <w:pPr>
              <w:pStyle w:val="a6"/>
              <w:spacing w:before="80" w:line="240" w:lineRule="auto"/>
              <w:ind w:firstLine="0"/>
              <w:rPr>
                <w:rFonts w:ascii="Times New Roman" w:hAnsi="Times New Roman" w:cs="Times New Roman"/>
                <w:sz w:val="24"/>
                <w:szCs w:val="24"/>
              </w:rPr>
            </w:pPr>
            <w:r w:rsidRPr="00A419E0">
              <w:rPr>
                <w:rStyle w:val="a5"/>
                <w:rFonts w:ascii="Times New Roman" w:hAnsi="Times New Roman" w:cs="Times New Roman"/>
                <w:sz w:val="24"/>
                <w:szCs w:val="24"/>
              </w:rPr>
              <w:t>III. Организа</w:t>
            </w:r>
            <w:r w:rsidRPr="00A419E0">
              <w:rPr>
                <w:rStyle w:val="a5"/>
                <w:rFonts w:ascii="Times New Roman" w:hAnsi="Times New Roman" w:cs="Times New Roman"/>
                <w:sz w:val="24"/>
                <w:szCs w:val="24"/>
              </w:rPr>
              <w:softHyphen/>
              <w:t>ционное обеспечение введения ФГОС НОО</w:t>
            </w:r>
          </w:p>
        </w:tc>
        <w:tc>
          <w:tcPr>
            <w:tcW w:w="3163" w:type="dxa"/>
            <w:tcBorders>
              <w:top w:val="single" w:sz="4" w:space="0" w:color="auto"/>
              <w:left w:val="single" w:sz="4" w:space="0" w:color="auto"/>
              <w:bottom w:val="nil"/>
              <w:right w:val="nil"/>
            </w:tcBorders>
            <w:shd w:val="clear" w:color="auto" w:fill="FFFFFF"/>
            <w:vAlign w:val="center"/>
          </w:tcPr>
          <w:p w14:paraId="4311ED5E" w14:textId="77777777" w:rsidR="00F32176" w:rsidRPr="00A419E0" w:rsidRDefault="00F32176">
            <w:pPr>
              <w:pStyle w:val="a6"/>
              <w:spacing w:line="240" w:lineRule="auto"/>
              <w:ind w:firstLine="0"/>
              <w:rPr>
                <w:rFonts w:ascii="Times New Roman" w:hAnsi="Times New Roman" w:cs="Times New Roman"/>
                <w:sz w:val="24"/>
                <w:szCs w:val="24"/>
              </w:rPr>
            </w:pPr>
            <w:r w:rsidRPr="00A419E0">
              <w:rPr>
                <w:rStyle w:val="a5"/>
                <w:rFonts w:ascii="Times New Roman" w:hAnsi="Times New Roman" w:cs="Times New Roman"/>
                <w:sz w:val="24"/>
                <w:szCs w:val="24"/>
              </w:rPr>
              <w:t>1. Обеспечение координации взаимодействия участников образовательных отношений по организации введения ФГОС НОО</w:t>
            </w:r>
          </w:p>
        </w:tc>
        <w:tc>
          <w:tcPr>
            <w:tcW w:w="1315" w:type="dxa"/>
            <w:tcBorders>
              <w:top w:val="single" w:sz="4" w:space="0" w:color="auto"/>
              <w:left w:val="single" w:sz="4" w:space="0" w:color="auto"/>
              <w:bottom w:val="nil"/>
              <w:right w:val="single" w:sz="4" w:space="0" w:color="auto"/>
            </w:tcBorders>
            <w:shd w:val="clear" w:color="auto" w:fill="FFFFFF"/>
          </w:tcPr>
          <w:p w14:paraId="21CC01F2" w14:textId="02496C9F" w:rsidR="00F32176" w:rsidRPr="00A419E0" w:rsidRDefault="009F003B">
            <w:pPr>
              <w:rPr>
                <w:rFonts w:ascii="Times New Roman" w:hAnsi="Times New Roman" w:cs="Times New Roman"/>
                <w:color w:val="auto"/>
              </w:rPr>
            </w:pPr>
            <w:r>
              <w:rPr>
                <w:rFonts w:ascii="Times New Roman" w:hAnsi="Times New Roman" w:cs="Times New Roman"/>
                <w:color w:val="auto"/>
              </w:rPr>
              <w:t>В течение всего периода</w:t>
            </w:r>
          </w:p>
        </w:tc>
      </w:tr>
      <w:tr w:rsidR="00A419E0" w:rsidRPr="00A419E0" w14:paraId="41438219" w14:textId="77777777" w:rsidTr="00A419E0">
        <w:trPr>
          <w:trHeight w:hRule="exact" w:val="2557"/>
          <w:jc w:val="center"/>
        </w:trPr>
        <w:tc>
          <w:tcPr>
            <w:tcW w:w="1877" w:type="dxa"/>
            <w:vMerge/>
            <w:tcBorders>
              <w:top w:val="nil"/>
              <w:left w:val="single" w:sz="4" w:space="0" w:color="auto"/>
              <w:bottom w:val="nil"/>
              <w:right w:val="nil"/>
            </w:tcBorders>
            <w:shd w:val="clear" w:color="auto" w:fill="FFFFFF"/>
          </w:tcPr>
          <w:p w14:paraId="299282CC" w14:textId="77777777" w:rsidR="00F32176" w:rsidRPr="00A419E0" w:rsidRDefault="00F32176">
            <w:pPr>
              <w:rPr>
                <w:rFonts w:ascii="Times New Roman" w:hAnsi="Times New Roman" w:cs="Times New Roman"/>
                <w:color w:val="auto"/>
              </w:rPr>
            </w:pPr>
          </w:p>
        </w:tc>
        <w:tc>
          <w:tcPr>
            <w:tcW w:w="3163" w:type="dxa"/>
            <w:tcBorders>
              <w:top w:val="single" w:sz="4" w:space="0" w:color="auto"/>
              <w:left w:val="single" w:sz="4" w:space="0" w:color="auto"/>
              <w:bottom w:val="nil"/>
              <w:right w:val="nil"/>
            </w:tcBorders>
            <w:shd w:val="clear" w:color="auto" w:fill="FFFFFF"/>
            <w:vAlign w:val="center"/>
          </w:tcPr>
          <w:p w14:paraId="74B09D7B" w14:textId="77777777" w:rsidR="00F32176" w:rsidRPr="00A419E0" w:rsidRDefault="00F32176">
            <w:pPr>
              <w:pStyle w:val="a6"/>
              <w:spacing w:line="240" w:lineRule="auto"/>
              <w:ind w:firstLine="0"/>
              <w:rPr>
                <w:rFonts w:ascii="Times New Roman" w:hAnsi="Times New Roman" w:cs="Times New Roman"/>
                <w:sz w:val="24"/>
                <w:szCs w:val="24"/>
              </w:rPr>
            </w:pPr>
            <w:r w:rsidRPr="00A419E0">
              <w:rPr>
                <w:rStyle w:val="a5"/>
                <w:rFonts w:ascii="Times New Roman" w:hAnsi="Times New Roman" w:cs="Times New Roman"/>
                <w:sz w:val="24"/>
                <w:szCs w:val="24"/>
              </w:rPr>
              <w:t>2. Разработка и реализация моделей взаимодействия образовательных организаций и организаций дополнительного образования, обеспечивающих организацию внеурочной деятельности</w:t>
            </w:r>
          </w:p>
        </w:tc>
        <w:tc>
          <w:tcPr>
            <w:tcW w:w="1315" w:type="dxa"/>
            <w:tcBorders>
              <w:top w:val="single" w:sz="4" w:space="0" w:color="auto"/>
              <w:left w:val="single" w:sz="4" w:space="0" w:color="auto"/>
              <w:bottom w:val="nil"/>
              <w:right w:val="single" w:sz="4" w:space="0" w:color="auto"/>
            </w:tcBorders>
            <w:shd w:val="clear" w:color="auto" w:fill="FFFFFF"/>
          </w:tcPr>
          <w:p w14:paraId="36965B90" w14:textId="1C684F7A" w:rsidR="00F32176" w:rsidRPr="00A419E0" w:rsidRDefault="009F003B">
            <w:pPr>
              <w:rPr>
                <w:rFonts w:ascii="Times New Roman" w:hAnsi="Times New Roman" w:cs="Times New Roman"/>
                <w:color w:val="auto"/>
              </w:rPr>
            </w:pPr>
            <w:r>
              <w:rPr>
                <w:rFonts w:ascii="Times New Roman" w:hAnsi="Times New Roman" w:cs="Times New Roman"/>
                <w:color w:val="auto"/>
              </w:rPr>
              <w:t>В течение всего периода</w:t>
            </w:r>
          </w:p>
        </w:tc>
      </w:tr>
      <w:tr w:rsidR="00A419E0" w:rsidRPr="00A419E0" w14:paraId="259FB30B" w14:textId="77777777" w:rsidTr="00A419E0">
        <w:trPr>
          <w:trHeight w:hRule="exact" w:val="2843"/>
          <w:jc w:val="center"/>
        </w:trPr>
        <w:tc>
          <w:tcPr>
            <w:tcW w:w="1877" w:type="dxa"/>
            <w:vMerge/>
            <w:tcBorders>
              <w:top w:val="nil"/>
              <w:left w:val="single" w:sz="4" w:space="0" w:color="auto"/>
              <w:bottom w:val="nil"/>
              <w:right w:val="nil"/>
            </w:tcBorders>
            <w:shd w:val="clear" w:color="auto" w:fill="FFFFFF"/>
          </w:tcPr>
          <w:p w14:paraId="55E2CA4E" w14:textId="77777777" w:rsidR="00F32176" w:rsidRPr="00A419E0" w:rsidRDefault="00F32176">
            <w:pPr>
              <w:rPr>
                <w:rFonts w:ascii="Times New Roman" w:hAnsi="Times New Roman" w:cs="Times New Roman"/>
                <w:color w:val="auto"/>
              </w:rPr>
            </w:pPr>
          </w:p>
        </w:tc>
        <w:tc>
          <w:tcPr>
            <w:tcW w:w="3163" w:type="dxa"/>
            <w:tcBorders>
              <w:top w:val="single" w:sz="4" w:space="0" w:color="auto"/>
              <w:left w:val="single" w:sz="4" w:space="0" w:color="auto"/>
              <w:bottom w:val="nil"/>
              <w:right w:val="nil"/>
            </w:tcBorders>
            <w:shd w:val="clear" w:color="auto" w:fill="FFFFFF"/>
            <w:vAlign w:val="center"/>
          </w:tcPr>
          <w:p w14:paraId="7877E847" w14:textId="77777777" w:rsidR="00F32176" w:rsidRPr="00A419E0" w:rsidRDefault="00F32176">
            <w:pPr>
              <w:pStyle w:val="a6"/>
              <w:spacing w:line="240" w:lineRule="auto"/>
              <w:ind w:firstLine="0"/>
              <w:rPr>
                <w:rFonts w:ascii="Times New Roman" w:hAnsi="Times New Roman" w:cs="Times New Roman"/>
                <w:sz w:val="24"/>
                <w:szCs w:val="24"/>
              </w:rPr>
            </w:pPr>
            <w:r w:rsidRPr="00A419E0">
              <w:rPr>
                <w:rStyle w:val="a5"/>
                <w:rFonts w:ascii="Times New Roman" w:hAnsi="Times New Roman" w:cs="Times New Roman"/>
                <w:sz w:val="24"/>
                <w:szCs w:val="24"/>
              </w:rPr>
              <w:t>3. Разработка и реализация системы мониторинга образовательных потребностей обучающихся и родителей (законных представителей) по использованию часов вариативной части учебного плана и внеурочной деятельности</w:t>
            </w:r>
          </w:p>
        </w:tc>
        <w:tc>
          <w:tcPr>
            <w:tcW w:w="1315" w:type="dxa"/>
            <w:tcBorders>
              <w:top w:val="single" w:sz="4" w:space="0" w:color="auto"/>
              <w:left w:val="single" w:sz="4" w:space="0" w:color="auto"/>
              <w:bottom w:val="nil"/>
              <w:right w:val="single" w:sz="4" w:space="0" w:color="auto"/>
            </w:tcBorders>
            <w:shd w:val="clear" w:color="auto" w:fill="FFFFFF"/>
          </w:tcPr>
          <w:p w14:paraId="2B16D2BF" w14:textId="230FCE49" w:rsidR="00F32176" w:rsidRPr="00A419E0" w:rsidRDefault="00F765B7">
            <w:pPr>
              <w:rPr>
                <w:rFonts w:ascii="Times New Roman" w:hAnsi="Times New Roman" w:cs="Times New Roman"/>
                <w:color w:val="auto"/>
              </w:rPr>
            </w:pPr>
            <w:r>
              <w:rPr>
                <w:rFonts w:ascii="Times New Roman" w:hAnsi="Times New Roman" w:cs="Times New Roman"/>
                <w:color w:val="auto"/>
              </w:rPr>
              <w:t>Август 2022</w:t>
            </w:r>
          </w:p>
        </w:tc>
      </w:tr>
      <w:tr w:rsidR="00A419E0" w:rsidRPr="00A419E0" w14:paraId="7BDC2F37" w14:textId="77777777" w:rsidTr="00A419E0">
        <w:trPr>
          <w:trHeight w:hRule="exact" w:val="2556"/>
          <w:jc w:val="center"/>
        </w:trPr>
        <w:tc>
          <w:tcPr>
            <w:tcW w:w="1877" w:type="dxa"/>
            <w:vMerge/>
            <w:tcBorders>
              <w:top w:val="nil"/>
              <w:left w:val="single" w:sz="4" w:space="0" w:color="auto"/>
              <w:bottom w:val="nil"/>
              <w:right w:val="nil"/>
            </w:tcBorders>
            <w:shd w:val="clear" w:color="auto" w:fill="FFFFFF"/>
          </w:tcPr>
          <w:p w14:paraId="7AA475AC" w14:textId="77777777" w:rsidR="00F32176" w:rsidRPr="00A419E0" w:rsidRDefault="00F32176">
            <w:pPr>
              <w:rPr>
                <w:rFonts w:ascii="Times New Roman" w:hAnsi="Times New Roman" w:cs="Times New Roman"/>
                <w:color w:val="auto"/>
              </w:rPr>
            </w:pPr>
          </w:p>
        </w:tc>
        <w:tc>
          <w:tcPr>
            <w:tcW w:w="3163" w:type="dxa"/>
            <w:tcBorders>
              <w:top w:val="single" w:sz="4" w:space="0" w:color="auto"/>
              <w:left w:val="single" w:sz="4" w:space="0" w:color="auto"/>
              <w:bottom w:val="nil"/>
              <w:right w:val="nil"/>
            </w:tcBorders>
            <w:shd w:val="clear" w:color="auto" w:fill="FFFFFF"/>
            <w:vAlign w:val="center"/>
          </w:tcPr>
          <w:p w14:paraId="12434F08" w14:textId="77777777" w:rsidR="00F32176" w:rsidRPr="00A419E0" w:rsidRDefault="00F32176">
            <w:pPr>
              <w:pStyle w:val="a6"/>
              <w:spacing w:line="240" w:lineRule="auto"/>
              <w:ind w:firstLine="0"/>
              <w:rPr>
                <w:rFonts w:ascii="Times New Roman" w:hAnsi="Times New Roman" w:cs="Times New Roman"/>
                <w:sz w:val="24"/>
                <w:szCs w:val="24"/>
              </w:rPr>
            </w:pPr>
            <w:r w:rsidRPr="00A419E0">
              <w:rPr>
                <w:rStyle w:val="a5"/>
                <w:rFonts w:ascii="Times New Roman" w:hAnsi="Times New Roman" w:cs="Times New Roman"/>
                <w:sz w:val="24"/>
                <w:szCs w:val="24"/>
              </w:rPr>
              <w:t>4. Привлечение органов государственно-общественного управления образовательной организацией к проектирова</w:t>
            </w:r>
            <w:r w:rsidRPr="00A419E0">
              <w:rPr>
                <w:rStyle w:val="a5"/>
                <w:rFonts w:ascii="Times New Roman" w:hAnsi="Times New Roman" w:cs="Times New Roman"/>
                <w:sz w:val="24"/>
                <w:szCs w:val="24"/>
              </w:rPr>
              <w:softHyphen/>
              <w:t>нию основной образовательной программы начального общего образования</w:t>
            </w:r>
          </w:p>
        </w:tc>
        <w:tc>
          <w:tcPr>
            <w:tcW w:w="1315" w:type="dxa"/>
            <w:tcBorders>
              <w:top w:val="single" w:sz="4" w:space="0" w:color="auto"/>
              <w:left w:val="single" w:sz="4" w:space="0" w:color="auto"/>
              <w:bottom w:val="nil"/>
              <w:right w:val="single" w:sz="4" w:space="0" w:color="auto"/>
            </w:tcBorders>
            <w:shd w:val="clear" w:color="auto" w:fill="FFFFFF"/>
          </w:tcPr>
          <w:p w14:paraId="3B3BB003" w14:textId="6AB0218B" w:rsidR="00F32176" w:rsidRPr="00A419E0" w:rsidRDefault="00F765B7">
            <w:pPr>
              <w:rPr>
                <w:rFonts w:ascii="Times New Roman" w:hAnsi="Times New Roman" w:cs="Times New Roman"/>
                <w:color w:val="auto"/>
              </w:rPr>
            </w:pPr>
            <w:r>
              <w:rPr>
                <w:rFonts w:ascii="Times New Roman" w:hAnsi="Times New Roman" w:cs="Times New Roman"/>
                <w:color w:val="auto"/>
              </w:rPr>
              <w:t>Декабрь 2021</w:t>
            </w:r>
          </w:p>
        </w:tc>
      </w:tr>
      <w:tr w:rsidR="00A419E0" w:rsidRPr="00A419E0" w14:paraId="71B24484" w14:textId="77777777" w:rsidTr="00A419E0">
        <w:trPr>
          <w:trHeight w:hRule="exact" w:val="1416"/>
          <w:jc w:val="center"/>
        </w:trPr>
        <w:tc>
          <w:tcPr>
            <w:tcW w:w="1877" w:type="dxa"/>
            <w:vMerge w:val="restart"/>
            <w:tcBorders>
              <w:top w:val="single" w:sz="4" w:space="0" w:color="auto"/>
              <w:left w:val="single" w:sz="4" w:space="0" w:color="auto"/>
              <w:bottom w:val="nil"/>
              <w:right w:val="nil"/>
            </w:tcBorders>
            <w:shd w:val="clear" w:color="auto" w:fill="FFFFFF"/>
          </w:tcPr>
          <w:p w14:paraId="490C3FCD" w14:textId="77777777" w:rsidR="00F32176" w:rsidRPr="00A419E0" w:rsidRDefault="00F32176">
            <w:pPr>
              <w:pStyle w:val="a6"/>
              <w:spacing w:before="80" w:line="240" w:lineRule="auto"/>
              <w:ind w:firstLine="0"/>
              <w:rPr>
                <w:rFonts w:ascii="Times New Roman" w:hAnsi="Times New Roman" w:cs="Times New Roman"/>
                <w:sz w:val="24"/>
                <w:szCs w:val="24"/>
              </w:rPr>
            </w:pPr>
            <w:r w:rsidRPr="00A419E0">
              <w:rPr>
                <w:rStyle w:val="a5"/>
                <w:rFonts w:ascii="Times New Roman" w:hAnsi="Times New Roman" w:cs="Times New Roman"/>
                <w:sz w:val="24"/>
                <w:szCs w:val="24"/>
              </w:rPr>
              <w:t>IV. Кадровое обеспечение введения ФГОС НОО</w:t>
            </w:r>
          </w:p>
        </w:tc>
        <w:tc>
          <w:tcPr>
            <w:tcW w:w="3163" w:type="dxa"/>
            <w:tcBorders>
              <w:top w:val="single" w:sz="4" w:space="0" w:color="auto"/>
              <w:left w:val="single" w:sz="4" w:space="0" w:color="auto"/>
              <w:bottom w:val="nil"/>
              <w:right w:val="nil"/>
            </w:tcBorders>
            <w:shd w:val="clear" w:color="auto" w:fill="FFFFFF"/>
            <w:vAlign w:val="center"/>
          </w:tcPr>
          <w:p w14:paraId="75F867D2" w14:textId="77777777" w:rsidR="00F32176" w:rsidRPr="00A419E0" w:rsidRDefault="00F32176">
            <w:pPr>
              <w:pStyle w:val="a6"/>
              <w:spacing w:line="240" w:lineRule="auto"/>
              <w:ind w:firstLine="0"/>
              <w:rPr>
                <w:rFonts w:ascii="Times New Roman" w:hAnsi="Times New Roman" w:cs="Times New Roman"/>
                <w:sz w:val="24"/>
                <w:szCs w:val="24"/>
              </w:rPr>
            </w:pPr>
            <w:r w:rsidRPr="00A419E0">
              <w:rPr>
                <w:rStyle w:val="a5"/>
                <w:rFonts w:ascii="Times New Roman" w:hAnsi="Times New Roman" w:cs="Times New Roman"/>
                <w:sz w:val="24"/>
                <w:szCs w:val="24"/>
              </w:rPr>
              <w:t>1. Анализ кадрового обеспечения введения и реализации ФГОС НОО</w:t>
            </w:r>
          </w:p>
        </w:tc>
        <w:tc>
          <w:tcPr>
            <w:tcW w:w="1315" w:type="dxa"/>
            <w:tcBorders>
              <w:top w:val="single" w:sz="4" w:space="0" w:color="auto"/>
              <w:left w:val="single" w:sz="4" w:space="0" w:color="auto"/>
              <w:bottom w:val="nil"/>
              <w:right w:val="single" w:sz="4" w:space="0" w:color="auto"/>
            </w:tcBorders>
            <w:shd w:val="clear" w:color="auto" w:fill="FFFFFF"/>
          </w:tcPr>
          <w:p w14:paraId="55B3E703" w14:textId="618B70AD" w:rsidR="00F32176" w:rsidRPr="00A419E0" w:rsidRDefault="00F765B7">
            <w:pPr>
              <w:rPr>
                <w:rFonts w:ascii="Times New Roman" w:hAnsi="Times New Roman" w:cs="Times New Roman"/>
                <w:color w:val="auto"/>
              </w:rPr>
            </w:pPr>
            <w:r>
              <w:rPr>
                <w:rFonts w:ascii="Times New Roman" w:hAnsi="Times New Roman" w:cs="Times New Roman"/>
                <w:color w:val="auto"/>
              </w:rPr>
              <w:t>Июнь-июль 2022</w:t>
            </w:r>
          </w:p>
        </w:tc>
      </w:tr>
      <w:tr w:rsidR="00A419E0" w:rsidRPr="00A419E0" w14:paraId="222EE3ED" w14:textId="77777777" w:rsidTr="00A419E0">
        <w:trPr>
          <w:trHeight w:hRule="exact" w:val="2273"/>
          <w:jc w:val="center"/>
        </w:trPr>
        <w:tc>
          <w:tcPr>
            <w:tcW w:w="1877" w:type="dxa"/>
            <w:vMerge/>
            <w:tcBorders>
              <w:top w:val="nil"/>
              <w:left w:val="single" w:sz="4" w:space="0" w:color="auto"/>
              <w:bottom w:val="single" w:sz="4" w:space="0" w:color="auto"/>
              <w:right w:val="nil"/>
            </w:tcBorders>
            <w:shd w:val="clear" w:color="auto" w:fill="FFFFFF"/>
          </w:tcPr>
          <w:p w14:paraId="5EFB6168" w14:textId="77777777" w:rsidR="00F32176" w:rsidRPr="00A419E0" w:rsidRDefault="00F32176">
            <w:pPr>
              <w:rPr>
                <w:rFonts w:ascii="Times New Roman" w:hAnsi="Times New Roman" w:cs="Times New Roman"/>
                <w:color w:val="auto"/>
              </w:rPr>
            </w:pPr>
          </w:p>
        </w:tc>
        <w:tc>
          <w:tcPr>
            <w:tcW w:w="3163" w:type="dxa"/>
            <w:tcBorders>
              <w:top w:val="single" w:sz="4" w:space="0" w:color="auto"/>
              <w:left w:val="single" w:sz="4" w:space="0" w:color="auto"/>
              <w:bottom w:val="single" w:sz="4" w:space="0" w:color="auto"/>
              <w:right w:val="nil"/>
            </w:tcBorders>
            <w:shd w:val="clear" w:color="auto" w:fill="FFFFFF"/>
            <w:vAlign w:val="center"/>
          </w:tcPr>
          <w:p w14:paraId="6CD4AA85" w14:textId="77777777" w:rsidR="00F32176" w:rsidRPr="00A419E0" w:rsidRDefault="00F32176">
            <w:pPr>
              <w:pStyle w:val="a6"/>
              <w:spacing w:line="240" w:lineRule="auto"/>
              <w:ind w:firstLine="0"/>
              <w:rPr>
                <w:rFonts w:ascii="Times New Roman" w:hAnsi="Times New Roman" w:cs="Times New Roman"/>
                <w:sz w:val="24"/>
                <w:szCs w:val="24"/>
              </w:rPr>
            </w:pPr>
            <w:r w:rsidRPr="00A419E0">
              <w:rPr>
                <w:rStyle w:val="a5"/>
                <w:rFonts w:ascii="Times New Roman" w:hAnsi="Times New Roman" w:cs="Times New Roman"/>
                <w:sz w:val="24"/>
                <w:szCs w:val="24"/>
              </w:rPr>
              <w:t>2. Создание (корректировка) плана-графика повышения квалификации педагогических и руководящих работников образовательной организации в связи с введением ФГОС НОО</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359EA50E" w14:textId="7FE76546" w:rsidR="00F32176" w:rsidRPr="00A419E0" w:rsidRDefault="00F765B7">
            <w:pPr>
              <w:rPr>
                <w:rFonts w:ascii="Times New Roman" w:hAnsi="Times New Roman" w:cs="Times New Roman"/>
                <w:color w:val="auto"/>
              </w:rPr>
            </w:pPr>
            <w:r>
              <w:rPr>
                <w:rFonts w:ascii="Times New Roman" w:hAnsi="Times New Roman" w:cs="Times New Roman"/>
                <w:color w:val="auto"/>
              </w:rPr>
              <w:t>Март-апрель 2022, в течение всего периода</w:t>
            </w:r>
          </w:p>
        </w:tc>
      </w:tr>
    </w:tbl>
    <w:p w14:paraId="7BEACCC4" w14:textId="77777777" w:rsidR="00F32176" w:rsidRPr="00EF51B0" w:rsidRDefault="00F32176">
      <w:pPr>
        <w:autoSpaceDE w:val="0"/>
        <w:autoSpaceDN w:val="0"/>
        <w:adjustRightInd w:val="0"/>
        <w:spacing w:line="20" w:lineRule="exact"/>
        <w:rPr>
          <w:rFonts w:ascii="Times New Roman" w:hAnsi="Times New Roman" w:cs="Times New Roman"/>
          <w:color w:val="FF0000"/>
        </w:rPr>
      </w:pPr>
      <w:r w:rsidRPr="00EF51B0">
        <w:rPr>
          <w:rFonts w:ascii="Times New Roman" w:hAnsi="Times New Roman" w:cs="Times New Roman"/>
          <w:color w:val="FF0000"/>
        </w:rPr>
        <w:br w:type="page"/>
      </w:r>
    </w:p>
    <w:tbl>
      <w:tblPr>
        <w:tblW w:w="0" w:type="auto"/>
        <w:jc w:val="center"/>
        <w:tblLayout w:type="fixed"/>
        <w:tblCellMar>
          <w:left w:w="0" w:type="dxa"/>
          <w:right w:w="0" w:type="dxa"/>
        </w:tblCellMar>
        <w:tblLook w:val="0000" w:firstRow="0" w:lastRow="0" w:firstColumn="0" w:lastColumn="0" w:noHBand="0" w:noVBand="0"/>
      </w:tblPr>
      <w:tblGrid>
        <w:gridCol w:w="1877"/>
        <w:gridCol w:w="3163"/>
        <w:gridCol w:w="1315"/>
      </w:tblGrid>
      <w:tr w:rsidR="00A419E0" w:rsidRPr="00A419E0" w14:paraId="78864D2C" w14:textId="77777777">
        <w:trPr>
          <w:trHeight w:hRule="exact" w:val="566"/>
          <w:jc w:val="center"/>
        </w:trPr>
        <w:tc>
          <w:tcPr>
            <w:tcW w:w="1877" w:type="dxa"/>
            <w:tcBorders>
              <w:top w:val="single" w:sz="4" w:space="0" w:color="auto"/>
              <w:left w:val="single" w:sz="4" w:space="0" w:color="auto"/>
              <w:bottom w:val="nil"/>
              <w:right w:val="nil"/>
            </w:tcBorders>
            <w:shd w:val="clear" w:color="auto" w:fill="FFFFFF"/>
            <w:vAlign w:val="center"/>
          </w:tcPr>
          <w:p w14:paraId="79BE7AF4" w14:textId="77777777" w:rsidR="00F32176" w:rsidRPr="00A419E0" w:rsidRDefault="00F32176">
            <w:pPr>
              <w:pStyle w:val="a6"/>
              <w:spacing w:line="240" w:lineRule="auto"/>
              <w:ind w:firstLine="0"/>
              <w:jc w:val="center"/>
              <w:rPr>
                <w:rFonts w:ascii="Times New Roman" w:hAnsi="Times New Roman" w:cs="Times New Roman"/>
                <w:sz w:val="24"/>
                <w:szCs w:val="24"/>
              </w:rPr>
            </w:pPr>
            <w:r w:rsidRPr="00A419E0">
              <w:rPr>
                <w:rStyle w:val="a5"/>
                <w:rFonts w:ascii="Times New Roman" w:hAnsi="Times New Roman" w:cs="Times New Roman"/>
                <w:b/>
                <w:bCs/>
                <w:sz w:val="24"/>
                <w:szCs w:val="24"/>
              </w:rPr>
              <w:t>Направление мероприятий</w:t>
            </w:r>
          </w:p>
        </w:tc>
        <w:tc>
          <w:tcPr>
            <w:tcW w:w="3163" w:type="dxa"/>
            <w:tcBorders>
              <w:top w:val="single" w:sz="4" w:space="0" w:color="auto"/>
              <w:left w:val="single" w:sz="4" w:space="0" w:color="auto"/>
              <w:bottom w:val="nil"/>
              <w:right w:val="nil"/>
            </w:tcBorders>
            <w:shd w:val="clear" w:color="auto" w:fill="FFFFFF"/>
            <w:vAlign w:val="center"/>
          </w:tcPr>
          <w:p w14:paraId="1B7FD74E" w14:textId="77777777" w:rsidR="00F32176" w:rsidRPr="00A419E0" w:rsidRDefault="00F32176">
            <w:pPr>
              <w:pStyle w:val="a6"/>
              <w:spacing w:line="240" w:lineRule="auto"/>
              <w:ind w:firstLine="0"/>
              <w:jc w:val="center"/>
              <w:rPr>
                <w:rFonts w:ascii="Times New Roman" w:hAnsi="Times New Roman" w:cs="Times New Roman"/>
                <w:sz w:val="24"/>
                <w:szCs w:val="24"/>
              </w:rPr>
            </w:pPr>
            <w:r w:rsidRPr="00A419E0">
              <w:rPr>
                <w:rStyle w:val="a5"/>
                <w:rFonts w:ascii="Times New Roman" w:hAnsi="Times New Roman" w:cs="Times New Roman"/>
                <w:b/>
                <w:bCs/>
                <w:sz w:val="24"/>
                <w:szCs w:val="24"/>
              </w:rPr>
              <w:t>Мероприятия</w:t>
            </w:r>
          </w:p>
        </w:tc>
        <w:tc>
          <w:tcPr>
            <w:tcW w:w="1315" w:type="dxa"/>
            <w:tcBorders>
              <w:top w:val="single" w:sz="4" w:space="0" w:color="auto"/>
              <w:left w:val="single" w:sz="4" w:space="0" w:color="auto"/>
              <w:bottom w:val="nil"/>
              <w:right w:val="single" w:sz="4" w:space="0" w:color="auto"/>
            </w:tcBorders>
            <w:shd w:val="clear" w:color="auto" w:fill="FFFFFF"/>
            <w:vAlign w:val="center"/>
          </w:tcPr>
          <w:p w14:paraId="12739E23" w14:textId="77777777" w:rsidR="00F32176" w:rsidRPr="00A419E0" w:rsidRDefault="00F32176">
            <w:pPr>
              <w:pStyle w:val="a6"/>
              <w:spacing w:line="240" w:lineRule="auto"/>
              <w:ind w:firstLine="0"/>
              <w:jc w:val="center"/>
              <w:rPr>
                <w:rFonts w:ascii="Times New Roman" w:hAnsi="Times New Roman" w:cs="Times New Roman"/>
                <w:sz w:val="24"/>
                <w:szCs w:val="24"/>
              </w:rPr>
            </w:pPr>
            <w:r w:rsidRPr="00A419E0">
              <w:rPr>
                <w:rStyle w:val="a5"/>
                <w:rFonts w:ascii="Times New Roman" w:hAnsi="Times New Roman" w:cs="Times New Roman"/>
                <w:b/>
                <w:bCs/>
                <w:sz w:val="24"/>
                <w:szCs w:val="24"/>
              </w:rPr>
              <w:t>Сроки реализации</w:t>
            </w:r>
          </w:p>
        </w:tc>
      </w:tr>
      <w:tr w:rsidR="00A419E0" w:rsidRPr="00A419E0" w14:paraId="6A08C459" w14:textId="77777777" w:rsidTr="00A419E0">
        <w:trPr>
          <w:trHeight w:hRule="exact" w:val="1858"/>
          <w:jc w:val="center"/>
        </w:trPr>
        <w:tc>
          <w:tcPr>
            <w:tcW w:w="1877" w:type="dxa"/>
            <w:tcBorders>
              <w:top w:val="single" w:sz="4" w:space="0" w:color="auto"/>
              <w:left w:val="single" w:sz="4" w:space="0" w:color="auto"/>
              <w:bottom w:val="nil"/>
              <w:right w:val="nil"/>
            </w:tcBorders>
            <w:shd w:val="clear" w:color="auto" w:fill="FFFFFF"/>
          </w:tcPr>
          <w:p w14:paraId="534B947C" w14:textId="77777777" w:rsidR="00F32176" w:rsidRPr="00A419E0" w:rsidRDefault="00F32176">
            <w:pPr>
              <w:rPr>
                <w:rFonts w:ascii="Times New Roman" w:hAnsi="Times New Roman" w:cs="Times New Roman"/>
                <w:color w:val="auto"/>
              </w:rPr>
            </w:pPr>
          </w:p>
        </w:tc>
        <w:tc>
          <w:tcPr>
            <w:tcW w:w="3163" w:type="dxa"/>
            <w:tcBorders>
              <w:top w:val="single" w:sz="4" w:space="0" w:color="auto"/>
              <w:left w:val="single" w:sz="4" w:space="0" w:color="auto"/>
              <w:bottom w:val="nil"/>
              <w:right w:val="nil"/>
            </w:tcBorders>
            <w:shd w:val="clear" w:color="auto" w:fill="FFFFFF"/>
            <w:vAlign w:val="center"/>
          </w:tcPr>
          <w:p w14:paraId="158C2A7F" w14:textId="716F92E9" w:rsidR="00F32176" w:rsidRPr="00A419E0" w:rsidRDefault="00F32176">
            <w:pPr>
              <w:pStyle w:val="a6"/>
              <w:spacing w:line="240" w:lineRule="auto"/>
              <w:ind w:firstLine="0"/>
              <w:rPr>
                <w:rFonts w:ascii="Times New Roman" w:hAnsi="Times New Roman" w:cs="Times New Roman"/>
                <w:sz w:val="24"/>
                <w:szCs w:val="24"/>
              </w:rPr>
            </w:pPr>
            <w:r w:rsidRPr="00A419E0">
              <w:rPr>
                <w:rStyle w:val="a5"/>
                <w:rFonts w:ascii="Times New Roman" w:hAnsi="Times New Roman" w:cs="Times New Roman"/>
                <w:sz w:val="24"/>
                <w:szCs w:val="24"/>
              </w:rPr>
              <w:t>3. Разработ</w:t>
            </w:r>
            <w:r w:rsidR="00F765B7">
              <w:rPr>
                <w:rStyle w:val="a5"/>
                <w:rFonts w:ascii="Times New Roman" w:hAnsi="Times New Roman" w:cs="Times New Roman"/>
                <w:sz w:val="24"/>
                <w:szCs w:val="24"/>
              </w:rPr>
              <w:t xml:space="preserve">ка (корректировка) плана </w:t>
            </w:r>
            <w:r w:rsidRPr="00A419E0">
              <w:rPr>
                <w:rStyle w:val="a5"/>
                <w:rFonts w:ascii="Times New Roman" w:hAnsi="Times New Roman" w:cs="Times New Roman"/>
                <w:sz w:val="24"/>
                <w:szCs w:val="24"/>
              </w:rPr>
              <w:t>методической работы (внутришкольного повышения квалификации) с ориентацией на проблемы введения ФГОС НОО</w:t>
            </w:r>
          </w:p>
        </w:tc>
        <w:tc>
          <w:tcPr>
            <w:tcW w:w="1315" w:type="dxa"/>
            <w:tcBorders>
              <w:top w:val="single" w:sz="4" w:space="0" w:color="auto"/>
              <w:left w:val="single" w:sz="4" w:space="0" w:color="auto"/>
              <w:bottom w:val="nil"/>
              <w:right w:val="single" w:sz="4" w:space="0" w:color="auto"/>
            </w:tcBorders>
            <w:shd w:val="clear" w:color="auto" w:fill="FFFFFF"/>
          </w:tcPr>
          <w:p w14:paraId="3D470E9F" w14:textId="56C8C0F7" w:rsidR="00F32176" w:rsidRPr="00A419E0" w:rsidRDefault="00F765B7">
            <w:pPr>
              <w:rPr>
                <w:rFonts w:ascii="Times New Roman" w:hAnsi="Times New Roman" w:cs="Times New Roman"/>
                <w:color w:val="auto"/>
              </w:rPr>
            </w:pPr>
            <w:r>
              <w:rPr>
                <w:rFonts w:ascii="Times New Roman" w:hAnsi="Times New Roman" w:cs="Times New Roman"/>
                <w:color w:val="auto"/>
              </w:rPr>
              <w:t>В течение всего периода</w:t>
            </w:r>
          </w:p>
        </w:tc>
      </w:tr>
      <w:tr w:rsidR="00A419E0" w:rsidRPr="00A419E0" w14:paraId="2ABA3EFD" w14:textId="77777777" w:rsidTr="00A419E0">
        <w:trPr>
          <w:trHeight w:hRule="exact" w:val="1543"/>
          <w:jc w:val="center"/>
        </w:trPr>
        <w:tc>
          <w:tcPr>
            <w:tcW w:w="1877" w:type="dxa"/>
            <w:vMerge w:val="restart"/>
            <w:tcBorders>
              <w:top w:val="single" w:sz="4" w:space="0" w:color="auto"/>
              <w:left w:val="single" w:sz="4" w:space="0" w:color="auto"/>
              <w:bottom w:val="nil"/>
              <w:right w:val="nil"/>
            </w:tcBorders>
            <w:shd w:val="clear" w:color="auto" w:fill="FFFFFF"/>
          </w:tcPr>
          <w:p w14:paraId="6D617B52" w14:textId="77777777" w:rsidR="00F32176" w:rsidRPr="00A419E0" w:rsidRDefault="00F32176">
            <w:pPr>
              <w:pStyle w:val="a6"/>
              <w:spacing w:line="240" w:lineRule="auto"/>
              <w:ind w:firstLine="0"/>
              <w:rPr>
                <w:rFonts w:ascii="Times New Roman" w:hAnsi="Times New Roman" w:cs="Times New Roman"/>
                <w:sz w:val="24"/>
                <w:szCs w:val="24"/>
              </w:rPr>
            </w:pPr>
            <w:r w:rsidRPr="00A419E0">
              <w:rPr>
                <w:rStyle w:val="a5"/>
                <w:rFonts w:ascii="Times New Roman" w:hAnsi="Times New Roman" w:cs="Times New Roman"/>
                <w:sz w:val="24"/>
                <w:szCs w:val="24"/>
              </w:rPr>
              <w:t>V. Информацион</w:t>
            </w:r>
            <w:r w:rsidRPr="00A419E0">
              <w:rPr>
                <w:rStyle w:val="a5"/>
                <w:rFonts w:ascii="Times New Roman" w:hAnsi="Times New Roman" w:cs="Times New Roman"/>
                <w:sz w:val="24"/>
                <w:szCs w:val="24"/>
              </w:rPr>
              <w:softHyphen/>
              <w:t>ное обеспечение введения ФГОС НОО</w:t>
            </w:r>
          </w:p>
        </w:tc>
        <w:tc>
          <w:tcPr>
            <w:tcW w:w="3163" w:type="dxa"/>
            <w:tcBorders>
              <w:top w:val="single" w:sz="4" w:space="0" w:color="auto"/>
              <w:left w:val="single" w:sz="4" w:space="0" w:color="auto"/>
              <w:bottom w:val="nil"/>
              <w:right w:val="nil"/>
            </w:tcBorders>
            <w:shd w:val="clear" w:color="auto" w:fill="FFFFFF"/>
            <w:vAlign w:val="center"/>
          </w:tcPr>
          <w:p w14:paraId="4FC4F5B2" w14:textId="77777777" w:rsidR="00F32176" w:rsidRPr="00A419E0" w:rsidRDefault="00F32176">
            <w:pPr>
              <w:pStyle w:val="a6"/>
              <w:spacing w:line="240" w:lineRule="auto"/>
              <w:ind w:firstLine="0"/>
              <w:rPr>
                <w:rFonts w:ascii="Times New Roman" w:hAnsi="Times New Roman" w:cs="Times New Roman"/>
                <w:sz w:val="24"/>
                <w:szCs w:val="24"/>
              </w:rPr>
            </w:pPr>
            <w:r w:rsidRPr="00A419E0">
              <w:rPr>
                <w:rStyle w:val="a5"/>
                <w:rFonts w:ascii="Times New Roman" w:hAnsi="Times New Roman" w:cs="Times New Roman"/>
                <w:sz w:val="24"/>
                <w:szCs w:val="24"/>
              </w:rPr>
              <w:t>1. Размещение на сайте образовательной организации информационных материалов о введении ФГОС НОО</w:t>
            </w:r>
          </w:p>
        </w:tc>
        <w:tc>
          <w:tcPr>
            <w:tcW w:w="1315" w:type="dxa"/>
            <w:tcBorders>
              <w:top w:val="single" w:sz="4" w:space="0" w:color="auto"/>
              <w:left w:val="single" w:sz="4" w:space="0" w:color="auto"/>
              <w:bottom w:val="nil"/>
              <w:right w:val="single" w:sz="4" w:space="0" w:color="auto"/>
            </w:tcBorders>
            <w:shd w:val="clear" w:color="auto" w:fill="FFFFFF"/>
          </w:tcPr>
          <w:p w14:paraId="52127FB6" w14:textId="1B00BC22" w:rsidR="00F32176" w:rsidRPr="00A419E0" w:rsidRDefault="00F765B7">
            <w:pPr>
              <w:rPr>
                <w:rFonts w:ascii="Times New Roman" w:hAnsi="Times New Roman" w:cs="Times New Roman"/>
                <w:color w:val="auto"/>
              </w:rPr>
            </w:pPr>
            <w:r>
              <w:rPr>
                <w:rFonts w:ascii="Times New Roman" w:hAnsi="Times New Roman" w:cs="Times New Roman"/>
                <w:color w:val="auto"/>
              </w:rPr>
              <w:t>В течение вс его периода</w:t>
            </w:r>
          </w:p>
        </w:tc>
      </w:tr>
      <w:tr w:rsidR="00A419E0" w:rsidRPr="00A419E0" w14:paraId="6528F529" w14:textId="77777777" w:rsidTr="00A419E0">
        <w:trPr>
          <w:trHeight w:hRule="exact" w:val="1849"/>
          <w:jc w:val="center"/>
        </w:trPr>
        <w:tc>
          <w:tcPr>
            <w:tcW w:w="1877" w:type="dxa"/>
            <w:vMerge/>
            <w:tcBorders>
              <w:top w:val="nil"/>
              <w:left w:val="single" w:sz="4" w:space="0" w:color="auto"/>
              <w:bottom w:val="nil"/>
              <w:right w:val="nil"/>
            </w:tcBorders>
            <w:shd w:val="clear" w:color="auto" w:fill="FFFFFF"/>
          </w:tcPr>
          <w:p w14:paraId="460F2988" w14:textId="77777777" w:rsidR="00F32176" w:rsidRPr="00A419E0" w:rsidRDefault="00F32176">
            <w:pPr>
              <w:rPr>
                <w:rFonts w:ascii="Times New Roman" w:hAnsi="Times New Roman" w:cs="Times New Roman"/>
                <w:color w:val="auto"/>
              </w:rPr>
            </w:pPr>
          </w:p>
        </w:tc>
        <w:tc>
          <w:tcPr>
            <w:tcW w:w="3163" w:type="dxa"/>
            <w:tcBorders>
              <w:top w:val="single" w:sz="4" w:space="0" w:color="auto"/>
              <w:left w:val="single" w:sz="4" w:space="0" w:color="auto"/>
              <w:bottom w:val="nil"/>
              <w:right w:val="nil"/>
            </w:tcBorders>
            <w:shd w:val="clear" w:color="auto" w:fill="FFFFFF"/>
            <w:vAlign w:val="center"/>
          </w:tcPr>
          <w:p w14:paraId="4EB91408" w14:textId="77777777" w:rsidR="00F32176" w:rsidRPr="00A419E0" w:rsidRDefault="00F32176">
            <w:pPr>
              <w:pStyle w:val="a6"/>
              <w:spacing w:line="240" w:lineRule="auto"/>
              <w:ind w:firstLine="0"/>
              <w:rPr>
                <w:rFonts w:ascii="Times New Roman" w:hAnsi="Times New Roman" w:cs="Times New Roman"/>
                <w:sz w:val="24"/>
                <w:szCs w:val="24"/>
              </w:rPr>
            </w:pPr>
            <w:r w:rsidRPr="00A419E0">
              <w:rPr>
                <w:rStyle w:val="a5"/>
                <w:rFonts w:ascii="Times New Roman" w:hAnsi="Times New Roman" w:cs="Times New Roman"/>
                <w:sz w:val="24"/>
                <w:szCs w:val="24"/>
              </w:rPr>
              <w:t>2. Широкое информирование родителей (законных предста</w:t>
            </w:r>
            <w:r w:rsidRPr="00A419E0">
              <w:rPr>
                <w:rStyle w:val="a5"/>
                <w:rFonts w:ascii="Times New Roman" w:hAnsi="Times New Roman" w:cs="Times New Roman"/>
                <w:sz w:val="24"/>
                <w:szCs w:val="24"/>
              </w:rPr>
              <w:softHyphen/>
              <w:t>вителей) как участников образовательного процесса о введении и реализации ФГОС НОО</w:t>
            </w:r>
          </w:p>
        </w:tc>
        <w:tc>
          <w:tcPr>
            <w:tcW w:w="1315" w:type="dxa"/>
            <w:tcBorders>
              <w:top w:val="single" w:sz="4" w:space="0" w:color="auto"/>
              <w:left w:val="single" w:sz="4" w:space="0" w:color="auto"/>
              <w:bottom w:val="nil"/>
              <w:right w:val="single" w:sz="4" w:space="0" w:color="auto"/>
            </w:tcBorders>
            <w:shd w:val="clear" w:color="auto" w:fill="FFFFFF"/>
          </w:tcPr>
          <w:p w14:paraId="2D4257A4" w14:textId="742331E0" w:rsidR="00F32176" w:rsidRPr="00A419E0" w:rsidRDefault="00F765B7">
            <w:pPr>
              <w:rPr>
                <w:rFonts w:ascii="Times New Roman" w:hAnsi="Times New Roman" w:cs="Times New Roman"/>
                <w:color w:val="auto"/>
              </w:rPr>
            </w:pPr>
            <w:r>
              <w:rPr>
                <w:rFonts w:ascii="Times New Roman" w:hAnsi="Times New Roman" w:cs="Times New Roman"/>
                <w:color w:val="auto"/>
              </w:rPr>
              <w:t>В течение всего периода</w:t>
            </w:r>
          </w:p>
        </w:tc>
      </w:tr>
      <w:tr w:rsidR="00A419E0" w:rsidRPr="00A419E0" w14:paraId="5C9F0538" w14:textId="77777777" w:rsidTr="00A419E0">
        <w:trPr>
          <w:trHeight w:hRule="exact" w:val="1563"/>
          <w:jc w:val="center"/>
        </w:trPr>
        <w:tc>
          <w:tcPr>
            <w:tcW w:w="1877" w:type="dxa"/>
            <w:vMerge/>
            <w:tcBorders>
              <w:top w:val="nil"/>
              <w:left w:val="single" w:sz="4" w:space="0" w:color="auto"/>
              <w:bottom w:val="nil"/>
              <w:right w:val="nil"/>
            </w:tcBorders>
            <w:shd w:val="clear" w:color="auto" w:fill="FFFFFF"/>
          </w:tcPr>
          <w:p w14:paraId="6F5203C7" w14:textId="77777777" w:rsidR="00F32176" w:rsidRPr="00A419E0" w:rsidRDefault="00F32176">
            <w:pPr>
              <w:rPr>
                <w:rFonts w:ascii="Times New Roman" w:hAnsi="Times New Roman" w:cs="Times New Roman"/>
                <w:color w:val="auto"/>
              </w:rPr>
            </w:pPr>
          </w:p>
        </w:tc>
        <w:tc>
          <w:tcPr>
            <w:tcW w:w="3163" w:type="dxa"/>
            <w:tcBorders>
              <w:top w:val="single" w:sz="4" w:space="0" w:color="auto"/>
              <w:left w:val="single" w:sz="4" w:space="0" w:color="auto"/>
              <w:bottom w:val="nil"/>
              <w:right w:val="nil"/>
            </w:tcBorders>
            <w:shd w:val="clear" w:color="auto" w:fill="FFFFFF"/>
            <w:vAlign w:val="center"/>
          </w:tcPr>
          <w:p w14:paraId="3867D9FC" w14:textId="77777777" w:rsidR="00F32176" w:rsidRPr="00A419E0" w:rsidRDefault="00F32176">
            <w:pPr>
              <w:pStyle w:val="a6"/>
              <w:spacing w:line="240" w:lineRule="auto"/>
              <w:ind w:firstLine="0"/>
              <w:rPr>
                <w:rFonts w:ascii="Times New Roman" w:hAnsi="Times New Roman" w:cs="Times New Roman"/>
                <w:sz w:val="24"/>
                <w:szCs w:val="24"/>
              </w:rPr>
            </w:pPr>
            <w:r w:rsidRPr="00A419E0">
              <w:rPr>
                <w:rStyle w:val="a5"/>
                <w:rFonts w:ascii="Times New Roman" w:hAnsi="Times New Roman" w:cs="Times New Roman"/>
                <w:sz w:val="24"/>
                <w:szCs w:val="24"/>
              </w:rPr>
              <w:t>3. Обеспечение публичной отчётности образовательной организации о ходе и результатах введения и реализации ФГОС НОО</w:t>
            </w:r>
          </w:p>
        </w:tc>
        <w:tc>
          <w:tcPr>
            <w:tcW w:w="1315" w:type="dxa"/>
            <w:tcBorders>
              <w:top w:val="single" w:sz="4" w:space="0" w:color="auto"/>
              <w:left w:val="single" w:sz="4" w:space="0" w:color="auto"/>
              <w:bottom w:val="nil"/>
              <w:right w:val="single" w:sz="4" w:space="0" w:color="auto"/>
            </w:tcBorders>
            <w:shd w:val="clear" w:color="auto" w:fill="FFFFFF"/>
          </w:tcPr>
          <w:p w14:paraId="03227995" w14:textId="778A1CA0" w:rsidR="00F32176" w:rsidRPr="00A419E0" w:rsidRDefault="00F765B7" w:rsidP="00F765B7">
            <w:pPr>
              <w:rPr>
                <w:rFonts w:ascii="Times New Roman" w:hAnsi="Times New Roman" w:cs="Times New Roman"/>
                <w:color w:val="auto"/>
              </w:rPr>
            </w:pPr>
            <w:r>
              <w:rPr>
                <w:rFonts w:ascii="Times New Roman" w:hAnsi="Times New Roman" w:cs="Times New Roman"/>
                <w:color w:val="auto"/>
              </w:rPr>
              <w:t>В течение всего периода</w:t>
            </w:r>
          </w:p>
        </w:tc>
      </w:tr>
      <w:tr w:rsidR="00A419E0" w:rsidRPr="00A419E0" w14:paraId="5754A242" w14:textId="77777777" w:rsidTr="00481965">
        <w:trPr>
          <w:trHeight w:hRule="exact" w:val="1601"/>
          <w:jc w:val="center"/>
        </w:trPr>
        <w:tc>
          <w:tcPr>
            <w:tcW w:w="1877" w:type="dxa"/>
            <w:vMerge w:val="restart"/>
            <w:tcBorders>
              <w:top w:val="single" w:sz="4" w:space="0" w:color="auto"/>
              <w:left w:val="single" w:sz="4" w:space="0" w:color="auto"/>
              <w:bottom w:val="nil"/>
              <w:right w:val="nil"/>
            </w:tcBorders>
            <w:shd w:val="clear" w:color="auto" w:fill="FFFFFF"/>
          </w:tcPr>
          <w:p w14:paraId="5B98291C" w14:textId="77777777" w:rsidR="00F32176" w:rsidRPr="00A419E0" w:rsidRDefault="00F32176">
            <w:pPr>
              <w:pStyle w:val="a6"/>
              <w:spacing w:line="240" w:lineRule="auto"/>
              <w:ind w:firstLine="0"/>
              <w:rPr>
                <w:rFonts w:ascii="Times New Roman" w:hAnsi="Times New Roman" w:cs="Times New Roman"/>
                <w:sz w:val="24"/>
                <w:szCs w:val="24"/>
              </w:rPr>
            </w:pPr>
            <w:r w:rsidRPr="00A419E0">
              <w:rPr>
                <w:rStyle w:val="a5"/>
                <w:rFonts w:ascii="Times New Roman" w:hAnsi="Times New Roman" w:cs="Times New Roman"/>
                <w:sz w:val="24"/>
                <w:szCs w:val="24"/>
              </w:rPr>
              <w:t>VI. Материально</w:t>
            </w:r>
            <w:r w:rsidRPr="00A419E0">
              <w:rPr>
                <w:rStyle w:val="a5"/>
                <w:rFonts w:ascii="Times New Roman" w:hAnsi="Times New Roman" w:cs="Times New Roman"/>
                <w:sz w:val="24"/>
                <w:szCs w:val="24"/>
              </w:rPr>
              <w:softHyphen/>
              <w:t>техническое обеспечение введения ФГОС НОО</w:t>
            </w:r>
          </w:p>
        </w:tc>
        <w:tc>
          <w:tcPr>
            <w:tcW w:w="3163" w:type="dxa"/>
            <w:tcBorders>
              <w:top w:val="single" w:sz="4" w:space="0" w:color="auto"/>
              <w:left w:val="single" w:sz="4" w:space="0" w:color="auto"/>
              <w:bottom w:val="nil"/>
              <w:right w:val="nil"/>
            </w:tcBorders>
            <w:shd w:val="clear" w:color="auto" w:fill="FFFFFF"/>
            <w:vAlign w:val="center"/>
          </w:tcPr>
          <w:p w14:paraId="776DFA00" w14:textId="77777777" w:rsidR="00F32176" w:rsidRPr="00A419E0" w:rsidRDefault="00F32176">
            <w:pPr>
              <w:pStyle w:val="a6"/>
              <w:spacing w:line="240" w:lineRule="auto"/>
              <w:ind w:firstLine="0"/>
              <w:rPr>
                <w:rFonts w:ascii="Times New Roman" w:hAnsi="Times New Roman" w:cs="Times New Roman"/>
                <w:sz w:val="24"/>
                <w:szCs w:val="24"/>
              </w:rPr>
            </w:pPr>
            <w:r w:rsidRPr="00A419E0">
              <w:rPr>
                <w:rStyle w:val="a5"/>
                <w:rFonts w:ascii="Times New Roman" w:hAnsi="Times New Roman" w:cs="Times New Roman"/>
                <w:sz w:val="24"/>
                <w:szCs w:val="24"/>
              </w:rPr>
              <w:t>1. Характеристика материально-технического обеспечения введения и реализации ФГОС НОО</w:t>
            </w:r>
          </w:p>
        </w:tc>
        <w:tc>
          <w:tcPr>
            <w:tcW w:w="1315" w:type="dxa"/>
            <w:tcBorders>
              <w:top w:val="single" w:sz="4" w:space="0" w:color="auto"/>
              <w:left w:val="single" w:sz="4" w:space="0" w:color="auto"/>
              <w:bottom w:val="nil"/>
              <w:right w:val="single" w:sz="4" w:space="0" w:color="auto"/>
            </w:tcBorders>
            <w:shd w:val="clear" w:color="auto" w:fill="FFFFFF"/>
          </w:tcPr>
          <w:p w14:paraId="511CC23E" w14:textId="6A7C6E27" w:rsidR="00F32176" w:rsidRPr="00A419E0" w:rsidRDefault="00F765B7" w:rsidP="00F765B7">
            <w:pPr>
              <w:rPr>
                <w:rFonts w:ascii="Times New Roman" w:hAnsi="Times New Roman" w:cs="Times New Roman"/>
                <w:color w:val="auto"/>
              </w:rPr>
            </w:pPr>
            <w:r>
              <w:rPr>
                <w:rFonts w:ascii="Times New Roman" w:hAnsi="Times New Roman" w:cs="Times New Roman"/>
                <w:color w:val="auto"/>
              </w:rPr>
              <w:t>Май2022</w:t>
            </w:r>
          </w:p>
        </w:tc>
      </w:tr>
      <w:tr w:rsidR="00A419E0" w:rsidRPr="00A419E0" w14:paraId="02ECC2D1" w14:textId="77777777" w:rsidTr="00F765B7">
        <w:trPr>
          <w:trHeight w:hRule="exact" w:val="1567"/>
          <w:jc w:val="center"/>
        </w:trPr>
        <w:tc>
          <w:tcPr>
            <w:tcW w:w="1877" w:type="dxa"/>
            <w:vMerge/>
            <w:tcBorders>
              <w:top w:val="nil"/>
              <w:left w:val="single" w:sz="4" w:space="0" w:color="auto"/>
              <w:bottom w:val="nil"/>
              <w:right w:val="nil"/>
            </w:tcBorders>
            <w:shd w:val="clear" w:color="auto" w:fill="FFFFFF"/>
          </w:tcPr>
          <w:p w14:paraId="64E1A0BB" w14:textId="77777777" w:rsidR="00F32176" w:rsidRPr="00A419E0" w:rsidRDefault="00F32176">
            <w:pPr>
              <w:rPr>
                <w:rFonts w:ascii="Times New Roman" w:hAnsi="Times New Roman" w:cs="Times New Roman"/>
                <w:color w:val="auto"/>
              </w:rPr>
            </w:pPr>
          </w:p>
        </w:tc>
        <w:tc>
          <w:tcPr>
            <w:tcW w:w="3163" w:type="dxa"/>
            <w:tcBorders>
              <w:top w:val="single" w:sz="4" w:space="0" w:color="auto"/>
              <w:left w:val="single" w:sz="4" w:space="0" w:color="auto"/>
              <w:bottom w:val="nil"/>
              <w:right w:val="nil"/>
            </w:tcBorders>
            <w:shd w:val="clear" w:color="auto" w:fill="FFFFFF"/>
            <w:vAlign w:val="center"/>
          </w:tcPr>
          <w:p w14:paraId="3EE00F35" w14:textId="77777777" w:rsidR="00F32176" w:rsidRPr="00A419E0" w:rsidRDefault="00F32176">
            <w:pPr>
              <w:pStyle w:val="a6"/>
              <w:spacing w:line="240" w:lineRule="auto"/>
              <w:ind w:firstLine="0"/>
              <w:rPr>
                <w:rFonts w:ascii="Times New Roman" w:hAnsi="Times New Roman" w:cs="Times New Roman"/>
                <w:sz w:val="24"/>
                <w:szCs w:val="24"/>
              </w:rPr>
            </w:pPr>
            <w:r w:rsidRPr="00A419E0">
              <w:rPr>
                <w:rStyle w:val="a5"/>
                <w:rFonts w:ascii="Times New Roman" w:hAnsi="Times New Roman" w:cs="Times New Roman"/>
                <w:sz w:val="24"/>
                <w:szCs w:val="24"/>
              </w:rPr>
              <w:t>2. Обеспечение соответствия материально-технической базы образовательной организации требованиям ФГОС НОО</w:t>
            </w:r>
          </w:p>
        </w:tc>
        <w:tc>
          <w:tcPr>
            <w:tcW w:w="1315" w:type="dxa"/>
            <w:tcBorders>
              <w:top w:val="single" w:sz="4" w:space="0" w:color="auto"/>
              <w:left w:val="single" w:sz="4" w:space="0" w:color="auto"/>
              <w:bottom w:val="nil"/>
              <w:right w:val="single" w:sz="4" w:space="0" w:color="auto"/>
            </w:tcBorders>
            <w:shd w:val="clear" w:color="auto" w:fill="FFFFFF"/>
          </w:tcPr>
          <w:p w14:paraId="34B445F6" w14:textId="38191456" w:rsidR="00F32176" w:rsidRPr="00A419E0" w:rsidRDefault="00F765B7">
            <w:pPr>
              <w:rPr>
                <w:rFonts w:ascii="Times New Roman" w:hAnsi="Times New Roman" w:cs="Times New Roman"/>
                <w:color w:val="auto"/>
              </w:rPr>
            </w:pPr>
            <w:r>
              <w:rPr>
                <w:rFonts w:ascii="Times New Roman" w:hAnsi="Times New Roman" w:cs="Times New Roman"/>
                <w:color w:val="auto"/>
              </w:rPr>
              <w:t>Май 2022</w:t>
            </w:r>
          </w:p>
        </w:tc>
      </w:tr>
      <w:tr w:rsidR="00A419E0" w:rsidRPr="00A419E0" w14:paraId="0786FAB3" w14:textId="77777777" w:rsidTr="00A419E0">
        <w:trPr>
          <w:trHeight w:hRule="exact" w:val="2412"/>
          <w:jc w:val="center"/>
        </w:trPr>
        <w:tc>
          <w:tcPr>
            <w:tcW w:w="1877" w:type="dxa"/>
            <w:vMerge/>
            <w:tcBorders>
              <w:top w:val="nil"/>
              <w:left w:val="single" w:sz="4" w:space="0" w:color="auto"/>
              <w:bottom w:val="nil"/>
              <w:right w:val="nil"/>
            </w:tcBorders>
            <w:shd w:val="clear" w:color="auto" w:fill="FFFFFF"/>
          </w:tcPr>
          <w:p w14:paraId="4FFA743D" w14:textId="77777777" w:rsidR="00F32176" w:rsidRPr="00A419E0" w:rsidRDefault="00F32176">
            <w:pPr>
              <w:rPr>
                <w:rFonts w:ascii="Times New Roman" w:hAnsi="Times New Roman" w:cs="Times New Roman"/>
                <w:color w:val="auto"/>
              </w:rPr>
            </w:pPr>
          </w:p>
        </w:tc>
        <w:tc>
          <w:tcPr>
            <w:tcW w:w="3163" w:type="dxa"/>
            <w:tcBorders>
              <w:top w:val="single" w:sz="4" w:space="0" w:color="auto"/>
              <w:left w:val="single" w:sz="4" w:space="0" w:color="auto"/>
              <w:bottom w:val="nil"/>
              <w:right w:val="nil"/>
            </w:tcBorders>
            <w:shd w:val="clear" w:color="auto" w:fill="FFFFFF"/>
            <w:vAlign w:val="center"/>
          </w:tcPr>
          <w:p w14:paraId="564A175C" w14:textId="77777777" w:rsidR="00F32176" w:rsidRPr="00A419E0" w:rsidRDefault="00F32176">
            <w:pPr>
              <w:pStyle w:val="a6"/>
              <w:spacing w:line="240" w:lineRule="auto"/>
              <w:ind w:firstLine="0"/>
              <w:rPr>
                <w:rFonts w:ascii="Times New Roman" w:hAnsi="Times New Roman" w:cs="Times New Roman"/>
                <w:sz w:val="24"/>
                <w:szCs w:val="24"/>
              </w:rPr>
            </w:pPr>
            <w:r w:rsidRPr="00A419E0">
              <w:rPr>
                <w:rStyle w:val="a5"/>
                <w:rFonts w:ascii="Times New Roman" w:hAnsi="Times New Roman" w:cs="Times New Roman"/>
                <w:sz w:val="24"/>
                <w:szCs w:val="24"/>
              </w:rPr>
              <w:t>3. Обеспечение соответствия условий реализации ООП противопожарным нормам, санитарно-эпидемиологическим нормам, нормам охраны труда работников образовательной организации</w:t>
            </w:r>
          </w:p>
        </w:tc>
        <w:tc>
          <w:tcPr>
            <w:tcW w:w="1315" w:type="dxa"/>
            <w:tcBorders>
              <w:top w:val="single" w:sz="4" w:space="0" w:color="auto"/>
              <w:left w:val="single" w:sz="4" w:space="0" w:color="auto"/>
              <w:bottom w:val="nil"/>
              <w:right w:val="single" w:sz="4" w:space="0" w:color="auto"/>
            </w:tcBorders>
            <w:shd w:val="clear" w:color="auto" w:fill="FFFFFF"/>
          </w:tcPr>
          <w:p w14:paraId="736F1509" w14:textId="016531D7" w:rsidR="00F32176" w:rsidRPr="00A419E0" w:rsidRDefault="00F765B7">
            <w:pPr>
              <w:rPr>
                <w:rFonts w:ascii="Times New Roman" w:hAnsi="Times New Roman" w:cs="Times New Roman"/>
                <w:color w:val="auto"/>
              </w:rPr>
            </w:pPr>
            <w:r>
              <w:rPr>
                <w:rFonts w:ascii="Times New Roman" w:hAnsi="Times New Roman" w:cs="Times New Roman"/>
                <w:color w:val="auto"/>
              </w:rPr>
              <w:t>Июль 2022</w:t>
            </w:r>
          </w:p>
        </w:tc>
      </w:tr>
      <w:tr w:rsidR="00A419E0" w:rsidRPr="00A419E0" w14:paraId="1268A113" w14:textId="77777777" w:rsidTr="00A419E0">
        <w:trPr>
          <w:trHeight w:hRule="exact" w:val="1284"/>
          <w:jc w:val="center"/>
        </w:trPr>
        <w:tc>
          <w:tcPr>
            <w:tcW w:w="1877" w:type="dxa"/>
            <w:vMerge/>
            <w:tcBorders>
              <w:top w:val="nil"/>
              <w:left w:val="single" w:sz="4" w:space="0" w:color="auto"/>
              <w:bottom w:val="single" w:sz="4" w:space="0" w:color="auto"/>
              <w:right w:val="nil"/>
            </w:tcBorders>
            <w:shd w:val="clear" w:color="auto" w:fill="FFFFFF"/>
          </w:tcPr>
          <w:p w14:paraId="604C6564" w14:textId="77777777" w:rsidR="00F32176" w:rsidRPr="00A419E0" w:rsidRDefault="00F32176">
            <w:pPr>
              <w:rPr>
                <w:rFonts w:ascii="Times New Roman" w:hAnsi="Times New Roman" w:cs="Times New Roman"/>
                <w:color w:val="auto"/>
              </w:rPr>
            </w:pPr>
          </w:p>
        </w:tc>
        <w:tc>
          <w:tcPr>
            <w:tcW w:w="3163" w:type="dxa"/>
            <w:tcBorders>
              <w:top w:val="single" w:sz="4" w:space="0" w:color="auto"/>
              <w:left w:val="single" w:sz="4" w:space="0" w:color="auto"/>
              <w:bottom w:val="single" w:sz="4" w:space="0" w:color="auto"/>
              <w:right w:val="nil"/>
            </w:tcBorders>
            <w:shd w:val="clear" w:color="auto" w:fill="FFFFFF"/>
            <w:vAlign w:val="center"/>
          </w:tcPr>
          <w:p w14:paraId="76610716" w14:textId="318C22CF" w:rsidR="00A419E0" w:rsidRPr="00A419E0" w:rsidRDefault="00F32176" w:rsidP="00A419E0">
            <w:pPr>
              <w:pStyle w:val="a6"/>
              <w:numPr>
                <w:ilvl w:val="0"/>
                <w:numId w:val="81"/>
              </w:numPr>
              <w:spacing w:line="240" w:lineRule="auto"/>
              <w:ind w:firstLine="0"/>
              <w:rPr>
                <w:rStyle w:val="a5"/>
              </w:rPr>
            </w:pPr>
            <w:r w:rsidRPr="00A419E0">
              <w:rPr>
                <w:rStyle w:val="a5"/>
                <w:rFonts w:ascii="Times New Roman" w:hAnsi="Times New Roman" w:cs="Times New Roman"/>
                <w:sz w:val="24"/>
                <w:szCs w:val="24"/>
              </w:rPr>
              <w:t>Обеспечение соответствия информационно-образовател</w:t>
            </w:r>
            <w:r w:rsidR="00A419E0" w:rsidRPr="00A419E0">
              <w:rPr>
                <w:rStyle w:val="a5"/>
                <w:rFonts w:ascii="Times New Roman" w:hAnsi="Times New Roman" w:cs="Times New Roman"/>
                <w:sz w:val="24"/>
                <w:szCs w:val="24"/>
              </w:rPr>
              <w:t>ьной среды требованиям ФГОС НОО:</w:t>
            </w:r>
          </w:p>
          <w:p w14:paraId="68201D16" w14:textId="77777777" w:rsidR="00A419E0" w:rsidRPr="00A419E0" w:rsidRDefault="00A419E0" w:rsidP="00A419E0">
            <w:pPr>
              <w:pStyle w:val="a6"/>
              <w:spacing w:line="240" w:lineRule="auto"/>
              <w:ind w:firstLine="0"/>
              <w:rPr>
                <w:rStyle w:val="a5"/>
              </w:rPr>
            </w:pPr>
          </w:p>
          <w:p w14:paraId="0359DA7F" w14:textId="77777777" w:rsidR="00A419E0" w:rsidRPr="00A419E0" w:rsidRDefault="00A419E0" w:rsidP="00A419E0">
            <w:pPr>
              <w:pStyle w:val="a6"/>
              <w:spacing w:line="240" w:lineRule="auto"/>
              <w:rPr>
                <w:rStyle w:val="a5"/>
              </w:rPr>
            </w:pPr>
          </w:p>
          <w:p w14:paraId="291FE539" w14:textId="77777777" w:rsidR="00A419E0" w:rsidRPr="00A419E0" w:rsidRDefault="00A419E0" w:rsidP="00A419E0">
            <w:pPr>
              <w:pStyle w:val="a6"/>
              <w:spacing w:line="240" w:lineRule="auto"/>
              <w:rPr>
                <w:rStyle w:val="a5"/>
              </w:rPr>
            </w:pPr>
          </w:p>
          <w:p w14:paraId="6DDA884A" w14:textId="29E25364" w:rsidR="00A419E0" w:rsidRPr="00A419E0" w:rsidRDefault="00A419E0" w:rsidP="00A419E0">
            <w:pPr>
              <w:pStyle w:val="a6"/>
              <w:spacing w:line="240" w:lineRule="auto"/>
              <w:rPr>
                <w:rFonts w:ascii="Times New Roman" w:hAnsi="Times New Roman" w:cs="Times New Roman"/>
                <w:sz w:val="24"/>
                <w:szCs w:val="24"/>
              </w:rPr>
            </w:pP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73AB6C5A" w14:textId="03694908" w:rsidR="00F32176" w:rsidRPr="00A419E0" w:rsidRDefault="00F765B7">
            <w:pPr>
              <w:rPr>
                <w:rFonts w:ascii="Times New Roman" w:hAnsi="Times New Roman" w:cs="Times New Roman"/>
                <w:color w:val="auto"/>
              </w:rPr>
            </w:pPr>
            <w:r>
              <w:rPr>
                <w:rFonts w:ascii="Times New Roman" w:hAnsi="Times New Roman" w:cs="Times New Roman"/>
                <w:color w:val="auto"/>
              </w:rPr>
              <w:t>Август 2022</w:t>
            </w:r>
          </w:p>
        </w:tc>
      </w:tr>
      <w:tr w:rsidR="00A419E0" w:rsidRPr="00A419E0" w14:paraId="62AD14B5" w14:textId="77777777" w:rsidTr="00F765B7">
        <w:trPr>
          <w:trHeight w:hRule="exact" w:val="4093"/>
          <w:jc w:val="center"/>
        </w:trPr>
        <w:tc>
          <w:tcPr>
            <w:tcW w:w="1877" w:type="dxa"/>
            <w:tcBorders>
              <w:top w:val="single" w:sz="4" w:space="0" w:color="auto"/>
              <w:left w:val="single" w:sz="4" w:space="0" w:color="auto"/>
              <w:bottom w:val="single" w:sz="4" w:space="0" w:color="auto"/>
              <w:right w:val="nil"/>
            </w:tcBorders>
            <w:shd w:val="clear" w:color="auto" w:fill="FFFFFF"/>
          </w:tcPr>
          <w:p w14:paraId="4A65887F" w14:textId="77777777" w:rsidR="00F32176" w:rsidRPr="00A419E0" w:rsidRDefault="00F32176">
            <w:pPr>
              <w:rPr>
                <w:rFonts w:ascii="Times New Roman" w:hAnsi="Times New Roman" w:cs="Times New Roman"/>
                <w:color w:val="auto"/>
              </w:rPr>
            </w:pPr>
          </w:p>
        </w:tc>
        <w:tc>
          <w:tcPr>
            <w:tcW w:w="3163" w:type="dxa"/>
            <w:tcBorders>
              <w:top w:val="single" w:sz="4" w:space="0" w:color="auto"/>
              <w:left w:val="single" w:sz="4" w:space="0" w:color="auto"/>
              <w:bottom w:val="single" w:sz="4" w:space="0" w:color="auto"/>
              <w:right w:val="nil"/>
            </w:tcBorders>
            <w:shd w:val="clear" w:color="auto" w:fill="FFFFFF"/>
          </w:tcPr>
          <w:p w14:paraId="343244E2" w14:textId="77777777" w:rsidR="00F32176" w:rsidRPr="00A419E0" w:rsidRDefault="00F32176">
            <w:pPr>
              <w:pStyle w:val="a6"/>
              <w:spacing w:line="240" w:lineRule="auto"/>
              <w:ind w:firstLine="0"/>
              <w:rPr>
                <w:rFonts w:ascii="Times New Roman" w:hAnsi="Times New Roman" w:cs="Times New Roman"/>
                <w:sz w:val="24"/>
                <w:szCs w:val="24"/>
              </w:rPr>
            </w:pPr>
            <w:r w:rsidRPr="00A419E0">
              <w:rPr>
                <w:rStyle w:val="a5"/>
                <w:rFonts w:ascii="Times New Roman" w:hAnsi="Times New Roman" w:cs="Times New Roman"/>
                <w:sz w:val="24"/>
                <w:szCs w:val="24"/>
              </w:rPr>
              <w:t>укомплектованность библиотечно-информационного центра печатными и электрон</w:t>
            </w:r>
            <w:r w:rsidRPr="00A419E0">
              <w:rPr>
                <w:rStyle w:val="a5"/>
                <w:rFonts w:ascii="Times New Roman" w:hAnsi="Times New Roman" w:cs="Times New Roman"/>
                <w:sz w:val="24"/>
                <w:szCs w:val="24"/>
              </w:rPr>
              <w:softHyphen/>
              <w:t>ными образовательными ресурсами;</w:t>
            </w:r>
          </w:p>
          <w:p w14:paraId="0789564A" w14:textId="77777777" w:rsidR="00F32176" w:rsidRPr="00A419E0" w:rsidRDefault="00F32176">
            <w:pPr>
              <w:pStyle w:val="a6"/>
              <w:spacing w:line="240" w:lineRule="auto"/>
              <w:ind w:firstLine="0"/>
              <w:rPr>
                <w:rFonts w:ascii="Times New Roman" w:hAnsi="Times New Roman" w:cs="Times New Roman"/>
                <w:sz w:val="24"/>
                <w:szCs w:val="24"/>
              </w:rPr>
            </w:pPr>
            <w:r w:rsidRPr="00A419E0">
              <w:rPr>
                <w:rStyle w:val="a5"/>
                <w:rFonts w:ascii="Times New Roman" w:hAnsi="Times New Roman" w:cs="Times New Roman"/>
                <w:sz w:val="24"/>
                <w:szCs w:val="24"/>
              </w:rPr>
              <w:t>наличие доступа образователь</w:t>
            </w:r>
            <w:r w:rsidRPr="00A419E0">
              <w:rPr>
                <w:rStyle w:val="a5"/>
                <w:rFonts w:ascii="Times New Roman" w:hAnsi="Times New Roman" w:cs="Times New Roman"/>
                <w:sz w:val="24"/>
                <w:szCs w:val="24"/>
              </w:rPr>
              <w:softHyphen/>
              <w:t>ной организации к электрон</w:t>
            </w:r>
            <w:r w:rsidRPr="00A419E0">
              <w:rPr>
                <w:rStyle w:val="a5"/>
                <w:rFonts w:ascii="Times New Roman" w:hAnsi="Times New Roman" w:cs="Times New Roman"/>
                <w:sz w:val="24"/>
                <w:szCs w:val="24"/>
              </w:rPr>
              <w:softHyphen/>
              <w:t>ным образовательным ресурсам (ЭОР), размещённым в феде</w:t>
            </w:r>
            <w:r w:rsidRPr="00A419E0">
              <w:rPr>
                <w:rStyle w:val="a5"/>
                <w:rFonts w:ascii="Times New Roman" w:hAnsi="Times New Roman" w:cs="Times New Roman"/>
                <w:sz w:val="24"/>
                <w:szCs w:val="24"/>
              </w:rPr>
              <w:softHyphen/>
              <w:t>ральных, региональных и иных базах данных;</w:t>
            </w:r>
          </w:p>
          <w:p w14:paraId="3AC01399" w14:textId="7B017819" w:rsidR="00F32176" w:rsidRPr="00A419E0" w:rsidRDefault="00F32176" w:rsidP="00A419E0">
            <w:pPr>
              <w:pStyle w:val="a6"/>
              <w:spacing w:line="240" w:lineRule="auto"/>
              <w:ind w:firstLine="0"/>
              <w:rPr>
                <w:rFonts w:ascii="Times New Roman" w:hAnsi="Times New Roman" w:cs="Times New Roman"/>
                <w:sz w:val="24"/>
                <w:szCs w:val="24"/>
              </w:rPr>
            </w:pPr>
            <w:r w:rsidRPr="00A419E0">
              <w:rPr>
                <w:rStyle w:val="a5"/>
                <w:rFonts w:ascii="Times New Roman" w:hAnsi="Times New Roman" w:cs="Times New Roman"/>
                <w:sz w:val="24"/>
                <w:szCs w:val="24"/>
              </w:rPr>
              <w:t xml:space="preserve">наличие </w:t>
            </w:r>
            <w:r w:rsidR="00A419E0" w:rsidRPr="00A419E0">
              <w:rPr>
                <w:rStyle w:val="a5"/>
                <w:rFonts w:ascii="Times New Roman" w:hAnsi="Times New Roman" w:cs="Times New Roman"/>
                <w:sz w:val="24"/>
                <w:szCs w:val="24"/>
              </w:rPr>
              <w:t xml:space="preserve">контролируемого доступа к </w:t>
            </w:r>
            <w:r w:rsidRPr="00A419E0">
              <w:rPr>
                <w:rStyle w:val="a5"/>
                <w:rFonts w:ascii="Times New Roman" w:hAnsi="Times New Roman" w:cs="Times New Roman"/>
                <w:sz w:val="24"/>
                <w:szCs w:val="24"/>
              </w:rPr>
              <w:t>ресу</w:t>
            </w:r>
            <w:r w:rsidR="00A419E0" w:rsidRPr="00A419E0">
              <w:rPr>
                <w:rStyle w:val="a5"/>
                <w:rFonts w:ascii="Times New Roman" w:hAnsi="Times New Roman" w:cs="Times New Roman"/>
                <w:sz w:val="24"/>
                <w:szCs w:val="24"/>
              </w:rPr>
              <w:t>рсам локальной сети и Интернета</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75BCAFB1" w14:textId="7FDF2E8E" w:rsidR="00F32176" w:rsidRPr="00A419E0" w:rsidRDefault="00481965">
            <w:pPr>
              <w:rPr>
                <w:rFonts w:ascii="Times New Roman" w:hAnsi="Times New Roman" w:cs="Times New Roman"/>
                <w:color w:val="auto"/>
              </w:rPr>
            </w:pPr>
            <w:r w:rsidRPr="00A419E0">
              <w:rPr>
                <w:rFonts w:ascii="Times New Roman" w:hAnsi="Times New Roman" w:cs="Times New Roman"/>
                <w:color w:val="auto"/>
              </w:rPr>
              <w:t>Май-август 2022</w:t>
            </w:r>
          </w:p>
        </w:tc>
      </w:tr>
    </w:tbl>
    <w:p w14:paraId="250043E4" w14:textId="77777777" w:rsidR="00F32176" w:rsidRPr="00EF51B0" w:rsidRDefault="00F32176" w:rsidP="00F765B7">
      <w:pPr>
        <w:rPr>
          <w:rFonts w:ascii="Times New Roman" w:hAnsi="Times New Roman" w:cs="Times New Roman"/>
          <w:color w:val="FF0000"/>
        </w:rPr>
      </w:pPr>
    </w:p>
    <w:sectPr w:rsidR="00F32176" w:rsidRPr="00EF51B0">
      <w:headerReference w:type="even" r:id="rId71"/>
      <w:headerReference w:type="default" r:id="rId72"/>
      <w:footerReference w:type="even" r:id="rId73"/>
      <w:footerReference w:type="default" r:id="rId74"/>
      <w:footnotePr>
        <w:numFmt w:val="upperRoman"/>
      </w:footnotePr>
      <w:pgSz w:w="7824" w:h="12019"/>
      <w:pgMar w:top="1052" w:right="734" w:bottom="1146" w:left="734"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92813E" w14:textId="77777777" w:rsidR="00C315C4" w:rsidRDefault="00C315C4">
      <w:pPr>
        <w:rPr>
          <w:color w:val="auto"/>
        </w:rPr>
      </w:pPr>
      <w:r>
        <w:rPr>
          <w:color w:val="auto"/>
        </w:rPr>
        <w:separator/>
      </w:r>
    </w:p>
  </w:endnote>
  <w:endnote w:type="continuationSeparator" w:id="0">
    <w:p w14:paraId="1D6E3FAE" w14:textId="77777777" w:rsidR="00C315C4" w:rsidRDefault="00C315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eorgia">
    <w:panose1 w:val="02040502050405020303"/>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Trebuchet MS">
    <w:panose1 w:val="020B0603020202020204"/>
    <w:charset w:val="CC"/>
    <w:family w:val="swiss"/>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Е">
    <w:altName w:val="Times New Roman"/>
    <w:charset w:val="00"/>
    <w:family w:val="roman"/>
    <w:pitch w:val="variable"/>
    <w:sig w:usb0="00000000" w:usb1="09060000" w:usb2="00000010" w:usb3="00000000" w:csb0="00080000" w:csb1="00000000"/>
  </w:font>
  <w:font w:name="Batang">
    <w:altName w:val="바탕"/>
    <w:panose1 w:val="02030600000101010101"/>
    <w:charset w:val="81"/>
    <w:family w:val="roman"/>
    <w:pitch w:val="variable"/>
    <w:sig w:usb0="B00002AF" w:usb1="69D77CFB" w:usb2="00000030" w:usb3="00000000" w:csb0="0008009F" w:csb1="00000000"/>
  </w:font>
  <w:font w:name="Gulim">
    <w:altName w:val="굴림"/>
    <w:panose1 w:val="020B0600000101010101"/>
    <w:charset w:val="81"/>
    <w:family w:val="swiss"/>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Arial Unicode MS">
    <w:panose1 w:val="020B0604020202020204"/>
    <w:charset w:val="80"/>
    <w:family w:val="swiss"/>
    <w:pitch w:val="variable"/>
    <w:sig w:usb0="F7FFAFFF" w:usb1="E9DFFFFF" w:usb2="0000003F" w:usb3="00000000" w:csb0="003F01FF"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A86F9D" w14:textId="4E639DA1" w:rsidR="00E84399" w:rsidRDefault="00E84399">
    <w:pPr>
      <w:spacing w:line="1" w:lineRule="exact"/>
      <w:rPr>
        <w:color w:val="auto"/>
      </w:rPr>
    </w:pPr>
    <w:r>
      <w:rPr>
        <w:noProof/>
      </w:rPr>
      <mc:AlternateContent>
        <mc:Choice Requires="wps">
          <w:drawing>
            <wp:anchor distT="0" distB="0" distL="0" distR="0" simplePos="0" relativeHeight="251632128" behindDoc="1" locked="0" layoutInCell="1" allowOverlap="1" wp14:anchorId="21D135F0" wp14:editId="0EF0FE97">
              <wp:simplePos x="0" y="0"/>
              <wp:positionH relativeFrom="page">
                <wp:posOffset>2186940</wp:posOffset>
              </wp:positionH>
              <wp:positionV relativeFrom="page">
                <wp:posOffset>7162165</wp:posOffset>
              </wp:positionV>
              <wp:extent cx="60960" cy="114935"/>
              <wp:effectExtent l="0" t="0" r="0" b="0"/>
              <wp:wrapNone/>
              <wp:docPr id="5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14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32B3F0" w14:textId="38FE78A3" w:rsidR="00E84399" w:rsidRDefault="00E84399">
                          <w:pPr>
                            <w:pStyle w:val="26"/>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A419E0">
                            <w:rPr>
                              <w:rStyle w:val="25"/>
                              <w:rFonts w:ascii="Tahoma" w:hAnsi="Tahoma" w:cs="Tahoma"/>
                              <w:b/>
                              <w:bCs/>
                              <w:noProof/>
                              <w:color w:val="000000"/>
                              <w:sz w:val="15"/>
                              <w:szCs w:val="15"/>
                            </w:rPr>
                            <w:t>785</w:t>
                          </w:r>
                          <w:r>
                            <w:rPr>
                              <w:rFonts w:ascii="Courier New" w:hAnsi="Courier New" w:cs="Courier New"/>
                              <w:sz w:val="24"/>
                              <w:szCs w:val="24"/>
                            </w:rPr>
                            <w:fldChar w:fldCharType="end"/>
                          </w:r>
                          <w:r>
                            <w:rPr>
                              <w:rStyle w:val="25"/>
                              <w:rFonts w:ascii="Tahoma" w:hAnsi="Tahoma" w:cs="Tahoma"/>
                              <w:b/>
                              <w:bCs/>
                              <w:color w:val="000000"/>
                              <w:sz w:val="15"/>
                              <w:szCs w:val="15"/>
                            </w:rPr>
                            <w:t xml:space="preserve"> </w:t>
                          </w:r>
                          <w:r>
                            <w:rPr>
                              <w:rStyle w:val="25"/>
                              <w:rFonts w:ascii="Tahoma" w:hAnsi="Tahoma" w:cs="Tahoma"/>
                              <w:color w:val="000000"/>
                              <w:sz w:val="15"/>
                              <w:szCs w:val="15"/>
                            </w:rPr>
                            <w:t xml:space="preserve"> </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47" type="#_x0000_t202" style="position:absolute;margin-left:172.2pt;margin-top:563.95pt;width:4.8pt;height:9.05pt;z-index:-251684352;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" filled="f" stroked="f">
              <v:textbox style="mso-fit-shape-to-text:t" inset="0,0,0,0">
                <w:txbxContent>
                  <w:p w14:paraId="1A32B3F0" w14:textId="38FE78A3" w:rsidR="00E84399" w:rsidRDefault="00E84399">
                    <w:pPr>
                      <w:pStyle w:val="26"/>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A419E0">
                      <w:rPr>
                        <w:rStyle w:val="25"/>
                        <w:rFonts w:ascii="Tahoma" w:hAnsi="Tahoma" w:cs="Tahoma"/>
                        <w:b/>
                        <w:bCs/>
                        <w:noProof/>
                        <w:color w:val="000000"/>
                        <w:sz w:val="15"/>
                        <w:szCs w:val="15"/>
                      </w:rPr>
                      <w:t>785</w:t>
                    </w:r>
                    <w:r>
                      <w:rPr>
                        <w:rFonts w:ascii="Courier New" w:hAnsi="Courier New" w:cs="Courier New"/>
                        <w:sz w:val="24"/>
                        <w:szCs w:val="24"/>
                      </w:rPr>
                      <w:fldChar w:fldCharType="end"/>
                    </w:r>
                    <w:r>
                      <w:rPr>
                        <w:rStyle w:val="25"/>
                        <w:rFonts w:ascii="Tahoma" w:hAnsi="Tahoma" w:cs="Tahoma"/>
                        <w:b/>
                        <w:bCs/>
                        <w:color w:val="000000"/>
                        <w:sz w:val="15"/>
                        <w:szCs w:val="15"/>
                      </w:rPr>
                      <w:t xml:space="preserve"> </w:t>
                    </w:r>
                    <w:r>
                      <w:rPr>
                        <w:rStyle w:val="25"/>
                        <w:rFonts w:ascii="Tahoma" w:hAnsi="Tahoma" w:cs="Tahoma"/>
                        <w:color w:val="000000"/>
                        <w:sz w:val="15"/>
                        <w:szCs w:val="15"/>
                      </w:rPr>
                      <w:t xml:space="preserve"> </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9C3DDD" w14:textId="77777777" w:rsidR="00E84399" w:rsidRDefault="00E84399">
    <w:pPr>
      <w:pStyle w:val="af1"/>
      <w:jc w:val="center"/>
    </w:pPr>
    <w:r>
      <w:fldChar w:fldCharType="begin"/>
    </w:r>
    <w:r>
      <w:instrText>PAGE   \* MERGEFORMAT</w:instrText>
    </w:r>
    <w:r>
      <w:fldChar w:fldCharType="separate"/>
    </w:r>
    <w:r>
      <w:rPr>
        <w:noProof/>
      </w:rPr>
      <w:t>5</w:t>
    </w:r>
    <w:r>
      <w:fldChar w:fldCharType="end"/>
    </w:r>
  </w:p>
  <w:p w14:paraId="725E83F7" w14:textId="0BB4D3A0" w:rsidR="00E84399" w:rsidRDefault="00E84399">
    <w:pPr>
      <w:spacing w:line="1" w:lineRule="exact"/>
      <w:rPr>
        <w:color w:val="auto"/>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608F95" w14:textId="77777777" w:rsidR="00E84399" w:rsidRDefault="00E84399">
    <w:pPr>
      <w:spacing w:line="1" w:lineRule="exact"/>
      <w:rPr>
        <w:color w:val="auto"/>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5D9D0F" w14:textId="01DED47A" w:rsidR="00E84399" w:rsidRDefault="00E84399">
    <w:pPr>
      <w:spacing w:line="1" w:lineRule="exact"/>
      <w:rPr>
        <w:color w:val="auto"/>
      </w:rPr>
    </w:pPr>
    <w:r>
      <w:rPr>
        <w:noProof/>
      </w:rPr>
      <mc:AlternateContent>
        <mc:Choice Requires="wps">
          <w:drawing>
            <wp:anchor distT="0" distB="0" distL="0" distR="0" simplePos="0" relativeHeight="251633152" behindDoc="1" locked="0" layoutInCell="1" allowOverlap="1" wp14:anchorId="4647B2D2" wp14:editId="5D3CD5B1">
              <wp:simplePos x="0" y="0"/>
              <wp:positionH relativeFrom="page">
                <wp:posOffset>477520</wp:posOffset>
              </wp:positionH>
              <wp:positionV relativeFrom="page">
                <wp:posOffset>7095490</wp:posOffset>
              </wp:positionV>
              <wp:extent cx="4014470" cy="109855"/>
              <wp:effectExtent l="1270" t="0" r="3810" b="0"/>
              <wp:wrapNone/>
              <wp:docPr id="5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4470"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31135A" w14:textId="77777777" w:rsidR="00E84399" w:rsidRDefault="00E84399">
                          <w:pPr>
                            <w:pStyle w:val="26"/>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2E6890">
                            <w:rPr>
                              <w:rStyle w:val="25"/>
                              <w:rFonts w:ascii="Tahoma" w:hAnsi="Tahoma" w:cs="Tahoma"/>
                              <w:b/>
                              <w:bCs/>
                              <w:noProof/>
                              <w:color w:val="000000"/>
                              <w:sz w:val="15"/>
                              <w:szCs w:val="15"/>
                            </w:rPr>
                            <w:t>8</w:t>
                          </w:r>
                          <w:r>
                            <w:rPr>
                              <w:rFonts w:ascii="Courier New" w:hAnsi="Courier New" w:cs="Courier New"/>
                              <w:sz w:val="24"/>
                              <w:szCs w:val="24"/>
                            </w:rPr>
                            <w:fldChar w:fldCharType="end"/>
                          </w:r>
                          <w:r>
                            <w:rPr>
                              <w:rStyle w:val="25"/>
                              <w:rFonts w:ascii="Tahoma" w:hAnsi="Tahoma" w:cs="Tahoma"/>
                              <w:b/>
                              <w:bCs/>
                              <w:color w:val="000000"/>
                              <w:sz w:val="15"/>
                              <w:szCs w:val="15"/>
                            </w:rPr>
                            <w:t xml:space="preserve"> </w:t>
                          </w:r>
                          <w:r>
                            <w:rPr>
                              <w:rStyle w:val="25"/>
                              <w:rFonts w:ascii="Tahoma" w:hAnsi="Tahoma" w:cs="Tahoma"/>
                              <w:color w:val="000000"/>
                              <w:sz w:val="15"/>
                              <w:szCs w:val="15"/>
                            </w:rPr>
                            <w:t>Примерная основная образовательная программа начального общего образования</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48" type="#_x0000_t202" style="position:absolute;margin-left:37.6pt;margin-top:558.7pt;width:316.1pt;height:8.65pt;z-index:-251683328;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" filled="f" stroked="f">
              <v:textbox style="mso-fit-shape-to-text:t" inset="0,0,0,0">
                <w:txbxContent>
                  <w:p w14:paraId="2E31135A" w14:textId="77777777" w:rsidR="00644852" w:rsidRDefault="00644852">
                    <w:pPr>
                      <w:pStyle w:val="26"/>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2E6890">
                      <w:rPr>
                        <w:rStyle w:val="25"/>
                        <w:rFonts w:ascii="Tahoma" w:hAnsi="Tahoma" w:cs="Tahoma"/>
                        <w:b/>
                        <w:bCs/>
                        <w:noProof/>
                        <w:color w:val="000000"/>
                        <w:sz w:val="15"/>
                        <w:szCs w:val="15"/>
                      </w:rPr>
                      <w:t>8</w:t>
                    </w:r>
                    <w:r>
                      <w:rPr>
                        <w:rFonts w:ascii="Courier New" w:hAnsi="Courier New" w:cs="Courier New"/>
                        <w:sz w:val="24"/>
                        <w:szCs w:val="24"/>
                      </w:rPr>
                      <w:fldChar w:fldCharType="end"/>
                    </w:r>
                    <w:r>
                      <w:rPr>
                        <w:rStyle w:val="25"/>
                        <w:rFonts w:ascii="Tahoma" w:hAnsi="Tahoma" w:cs="Tahoma"/>
                        <w:b/>
                        <w:bCs/>
                        <w:color w:val="000000"/>
                        <w:sz w:val="15"/>
                        <w:szCs w:val="15"/>
                      </w:rPr>
                      <w:t xml:space="preserve"> </w:t>
                    </w:r>
                    <w:r>
                      <w:rPr>
                        <w:rStyle w:val="25"/>
                        <w:rFonts w:ascii="Tahoma" w:hAnsi="Tahoma" w:cs="Tahoma"/>
                        <w:color w:val="000000"/>
                        <w:sz w:val="15"/>
                        <w:szCs w:val="15"/>
                      </w:rPr>
                      <w:t>Примерная основная образовательная программа начального общего образования</w:t>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AFB4A5" w14:textId="451353DB" w:rsidR="00E84399" w:rsidRDefault="00E84399">
    <w:pPr>
      <w:spacing w:line="1" w:lineRule="exact"/>
      <w:rPr>
        <w:color w:val="auto"/>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0F9F2E" w14:textId="77777777" w:rsidR="00E84399" w:rsidRDefault="00E84399">
    <w:pPr>
      <w:rPr>
        <w:color w:val="auto"/>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688F94" w14:textId="77777777" w:rsidR="00E84399" w:rsidRDefault="00E84399">
    <w:pPr>
      <w:rPr>
        <w:color w:val="auto"/>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5629AE" w14:textId="1092935F" w:rsidR="00E84399" w:rsidRDefault="00E84399">
    <w:pPr>
      <w:spacing w:line="1" w:lineRule="exact"/>
      <w:rPr>
        <w:color w:val="auto"/>
      </w:rPr>
    </w:pPr>
    <w:r>
      <w:rPr>
        <w:noProof/>
      </w:rPr>
      <mc:AlternateContent>
        <mc:Choice Requires="wps">
          <w:drawing>
            <wp:anchor distT="0" distB="0" distL="0" distR="0" simplePos="0" relativeHeight="251635200" behindDoc="1" locked="0" layoutInCell="1" allowOverlap="1" wp14:anchorId="5D8D5B3B" wp14:editId="771C37B8">
              <wp:simplePos x="0" y="0"/>
              <wp:positionH relativeFrom="page">
                <wp:posOffset>479425</wp:posOffset>
              </wp:positionH>
              <wp:positionV relativeFrom="page">
                <wp:posOffset>7178040</wp:posOffset>
              </wp:positionV>
              <wp:extent cx="4014470" cy="109855"/>
              <wp:effectExtent l="3175" t="0" r="1905" b="0"/>
              <wp:wrapNone/>
              <wp:docPr id="4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4470"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857B1A" w14:textId="77777777" w:rsidR="00E84399" w:rsidRDefault="00E84399">
                          <w:pPr>
                            <w:pStyle w:val="26"/>
                            <w:tabs>
                              <w:tab w:val="right" w:pos="6322"/>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2E6890">
                            <w:rPr>
                              <w:rStyle w:val="25"/>
                              <w:rFonts w:ascii="Tahoma" w:hAnsi="Tahoma" w:cs="Tahoma"/>
                              <w:b/>
                              <w:bCs/>
                              <w:noProof/>
                              <w:color w:val="231F20"/>
                              <w:sz w:val="15"/>
                              <w:szCs w:val="15"/>
                            </w:rPr>
                            <w:t>44</w:t>
                          </w:r>
                          <w:r>
                            <w:rPr>
                              <w:rFonts w:ascii="Courier New" w:hAnsi="Courier New" w:cs="Courier New"/>
                              <w:sz w:val="24"/>
                              <w:szCs w:val="24"/>
                            </w:rPr>
                            <w:fldChar w:fldCharType="end"/>
                          </w:r>
                          <w:r>
                            <w:rPr>
                              <w:rStyle w:val="25"/>
                              <w:rFonts w:ascii="Tahoma" w:hAnsi="Tahoma" w:cs="Tahoma"/>
                              <w:b/>
                              <w:bCs/>
                              <w:color w:val="231F20"/>
                              <w:sz w:val="15"/>
                              <w:szCs w:val="15"/>
                            </w:rPr>
                            <w:tab/>
                          </w:r>
                          <w:r>
                            <w:rPr>
                              <w:rStyle w:val="25"/>
                              <w:rFonts w:ascii="Tahoma" w:hAnsi="Tahoma" w:cs="Tahoma"/>
                              <w:color w:val="231F20"/>
                              <w:sz w:val="15"/>
                              <w:szCs w:val="15"/>
                            </w:rPr>
                            <w:t>Примерная рабочая программа</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49" type="#_x0000_t202" style="position:absolute;margin-left:37.75pt;margin-top:565.2pt;width:316.1pt;height:8.65pt;z-index:-2516812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" filled="f" stroked="f">
              <v:textbox style="mso-fit-shape-to-text:t" inset="0,0,0,0">
                <w:txbxContent>
                  <w:p w14:paraId="0B857B1A" w14:textId="77777777" w:rsidR="00644852" w:rsidRDefault="00644852">
                    <w:pPr>
                      <w:pStyle w:val="26"/>
                      <w:tabs>
                        <w:tab w:val="right" w:pos="6322"/>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2E6890">
                      <w:rPr>
                        <w:rStyle w:val="25"/>
                        <w:rFonts w:ascii="Tahoma" w:hAnsi="Tahoma" w:cs="Tahoma"/>
                        <w:b/>
                        <w:bCs/>
                        <w:noProof/>
                        <w:color w:val="231F20"/>
                        <w:sz w:val="15"/>
                        <w:szCs w:val="15"/>
                      </w:rPr>
                      <w:t>44</w:t>
                    </w:r>
                    <w:r>
                      <w:rPr>
                        <w:rFonts w:ascii="Courier New" w:hAnsi="Courier New" w:cs="Courier New"/>
                        <w:sz w:val="24"/>
                        <w:szCs w:val="24"/>
                      </w:rPr>
                      <w:fldChar w:fldCharType="end"/>
                    </w:r>
                    <w:r>
                      <w:rPr>
                        <w:rStyle w:val="25"/>
                        <w:rFonts w:ascii="Tahoma" w:hAnsi="Tahoma" w:cs="Tahoma"/>
                        <w:b/>
                        <w:bCs/>
                        <w:color w:val="231F20"/>
                        <w:sz w:val="15"/>
                        <w:szCs w:val="15"/>
                      </w:rPr>
                      <w:tab/>
                    </w:r>
                    <w:r>
                      <w:rPr>
                        <w:rStyle w:val="25"/>
                        <w:rFonts w:ascii="Tahoma" w:hAnsi="Tahoma" w:cs="Tahoma"/>
                        <w:color w:val="231F20"/>
                        <w:sz w:val="15"/>
                        <w:szCs w:val="15"/>
                      </w:rPr>
                      <w:t>Примерная рабочая программа</w:t>
                    </w:r>
                  </w:p>
                </w:txbxContent>
              </v:textbox>
              <w10:wrap anchorx="page" anchory="page"/>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416875" w14:textId="7B6837CE" w:rsidR="00E84399" w:rsidRDefault="00E84399">
    <w:pPr>
      <w:spacing w:line="1" w:lineRule="exact"/>
      <w:rPr>
        <w:color w:val="auto"/>
      </w:rPr>
    </w:pPr>
    <w:r>
      <w:rPr>
        <w:noProof/>
      </w:rPr>
      <mc:AlternateContent>
        <mc:Choice Requires="wps">
          <w:drawing>
            <wp:anchor distT="0" distB="0" distL="0" distR="0" simplePos="0" relativeHeight="251634176" behindDoc="1" locked="0" layoutInCell="1" allowOverlap="1" wp14:anchorId="12F1CE23" wp14:editId="43464F97">
              <wp:simplePos x="0" y="0"/>
              <wp:positionH relativeFrom="page">
                <wp:posOffset>480695</wp:posOffset>
              </wp:positionH>
              <wp:positionV relativeFrom="page">
                <wp:posOffset>7082155</wp:posOffset>
              </wp:positionV>
              <wp:extent cx="4014470" cy="114935"/>
              <wp:effectExtent l="4445" t="0" r="635" b="2540"/>
              <wp:wrapNone/>
              <wp:docPr id="4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4470" cy="114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4A1B92" w14:textId="77777777" w:rsidR="00E84399" w:rsidRDefault="00E84399">
                          <w:pPr>
                            <w:pStyle w:val="26"/>
                            <w:tabs>
                              <w:tab w:val="right" w:pos="6322"/>
                            </w:tabs>
                            <w:rPr>
                              <w:rFonts w:ascii="Courier New" w:hAnsi="Courier New" w:cs="Courier New"/>
                              <w:sz w:val="24"/>
                              <w:szCs w:val="24"/>
                            </w:rPr>
                          </w:pPr>
                          <w:r>
                            <w:rPr>
                              <w:rStyle w:val="25"/>
                              <w:rFonts w:ascii="Tahoma" w:hAnsi="Tahoma" w:cs="Tahoma"/>
                              <w:color w:val="231F20"/>
                              <w:sz w:val="15"/>
                              <w:szCs w:val="15"/>
                            </w:rPr>
                            <w:t>РУССКИЙ ЯЗЫК. 1—4 классы</w:t>
                          </w:r>
                          <w:r>
                            <w:rPr>
                              <w:rStyle w:val="25"/>
                              <w:rFonts w:ascii="Tahoma" w:hAnsi="Tahoma" w:cs="Tahoma"/>
                              <w:color w:val="231F20"/>
                              <w:sz w:val="15"/>
                              <w:szCs w:val="15"/>
                            </w:rPr>
                            <w:tab/>
                          </w: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E84399">
                            <w:rPr>
                              <w:rStyle w:val="25"/>
                              <w:rFonts w:ascii="Tahoma" w:hAnsi="Tahoma" w:cs="Tahoma"/>
                              <w:b/>
                              <w:bCs/>
                              <w:noProof/>
                              <w:color w:val="231F20"/>
                              <w:sz w:val="15"/>
                              <w:szCs w:val="15"/>
                            </w:rPr>
                            <w:t>58</w:t>
                          </w:r>
                          <w:r>
                            <w:rPr>
                              <w:rFonts w:ascii="Courier New" w:hAnsi="Courier New" w:cs="Courier New"/>
                              <w:sz w:val="24"/>
                              <w:szCs w:val="24"/>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50" type="#_x0000_t202" style="position:absolute;margin-left:37.85pt;margin-top:557.65pt;width:316.1pt;height:9.05pt;z-index:-2516823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" filled="f" stroked="f">
              <v:textbox style="mso-fit-shape-to-text:t" inset="0,0,0,0">
                <w:txbxContent>
                  <w:p w14:paraId="434A1B92" w14:textId="77777777" w:rsidR="00E84399" w:rsidRDefault="00E84399">
                    <w:pPr>
                      <w:pStyle w:val="26"/>
                      <w:tabs>
                        <w:tab w:val="right" w:pos="6322"/>
                      </w:tabs>
                      <w:rPr>
                        <w:rFonts w:ascii="Courier New" w:hAnsi="Courier New" w:cs="Courier New"/>
                        <w:sz w:val="24"/>
                        <w:szCs w:val="24"/>
                      </w:rPr>
                    </w:pPr>
                    <w:r>
                      <w:rPr>
                        <w:rStyle w:val="25"/>
                        <w:rFonts w:ascii="Tahoma" w:hAnsi="Tahoma" w:cs="Tahoma"/>
                        <w:color w:val="231F20"/>
                        <w:sz w:val="15"/>
                        <w:szCs w:val="15"/>
                      </w:rPr>
                      <w:t>РУССКИЙ ЯЗЫК. 1—4 классы</w:t>
                    </w:r>
                    <w:r>
                      <w:rPr>
                        <w:rStyle w:val="25"/>
                        <w:rFonts w:ascii="Tahoma" w:hAnsi="Tahoma" w:cs="Tahoma"/>
                        <w:color w:val="231F20"/>
                        <w:sz w:val="15"/>
                        <w:szCs w:val="15"/>
                      </w:rPr>
                      <w:tab/>
                    </w: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E84399">
                      <w:rPr>
                        <w:rStyle w:val="25"/>
                        <w:rFonts w:ascii="Tahoma" w:hAnsi="Tahoma" w:cs="Tahoma"/>
                        <w:b/>
                        <w:bCs/>
                        <w:noProof/>
                        <w:color w:val="231F20"/>
                        <w:sz w:val="15"/>
                        <w:szCs w:val="15"/>
                      </w:rPr>
                      <w:t>58</w:t>
                    </w:r>
                    <w:r>
                      <w:rPr>
                        <w:rFonts w:ascii="Courier New" w:hAnsi="Courier New" w:cs="Courier New"/>
                        <w:sz w:val="24"/>
                        <w:szCs w:val="24"/>
                      </w:rPr>
                      <w:fldChar w:fldCharType="end"/>
                    </w:r>
                  </w:p>
                </w:txbxContent>
              </v:textbox>
              <w10:wrap anchorx="page" anchory="page"/>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D9B2C3" w14:textId="77777777" w:rsidR="00E84399" w:rsidRDefault="00E84399">
    <w:pPr>
      <w:rPr>
        <w:color w:val="auto"/>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425825" w14:textId="77777777" w:rsidR="00E84399" w:rsidRDefault="00E84399">
    <w:pPr>
      <w:rPr>
        <w:color w:val="auto"/>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1C1B26" w14:textId="2BCCE534" w:rsidR="00E84399" w:rsidRDefault="00E84399">
    <w:pPr>
      <w:spacing w:line="1" w:lineRule="exact"/>
      <w:rPr>
        <w:color w:val="auto"/>
      </w:rPr>
    </w:pPr>
    <w:r>
      <w:rPr>
        <w:noProof/>
      </w:rPr>
      <mc:AlternateContent>
        <mc:Choice Requires="wps">
          <w:drawing>
            <wp:anchor distT="0" distB="0" distL="0" distR="0" simplePos="0" relativeHeight="251637248" behindDoc="1" locked="0" layoutInCell="1" allowOverlap="1" wp14:anchorId="617DD72D" wp14:editId="76E0DEB6">
              <wp:simplePos x="0" y="0"/>
              <wp:positionH relativeFrom="page">
                <wp:posOffset>479425</wp:posOffset>
              </wp:positionH>
              <wp:positionV relativeFrom="page">
                <wp:posOffset>7178040</wp:posOffset>
              </wp:positionV>
              <wp:extent cx="4014470" cy="109855"/>
              <wp:effectExtent l="3175" t="0" r="1905" b="0"/>
              <wp:wrapNone/>
              <wp:docPr id="4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4470"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443162" w14:textId="77777777" w:rsidR="00E84399" w:rsidRDefault="00E84399">
                          <w:pPr>
                            <w:pStyle w:val="26"/>
                            <w:tabs>
                              <w:tab w:val="right" w:pos="6322"/>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2E6890">
                            <w:rPr>
                              <w:rStyle w:val="25"/>
                              <w:rFonts w:ascii="Tahoma" w:hAnsi="Tahoma" w:cs="Tahoma"/>
                              <w:b/>
                              <w:bCs/>
                              <w:noProof/>
                              <w:color w:val="231F20"/>
                              <w:sz w:val="15"/>
                              <w:szCs w:val="15"/>
                            </w:rPr>
                            <w:t>56</w:t>
                          </w:r>
                          <w:r>
                            <w:rPr>
                              <w:rFonts w:ascii="Courier New" w:hAnsi="Courier New" w:cs="Courier New"/>
                              <w:sz w:val="24"/>
                              <w:szCs w:val="24"/>
                            </w:rPr>
                            <w:fldChar w:fldCharType="end"/>
                          </w:r>
                          <w:r>
                            <w:rPr>
                              <w:rStyle w:val="25"/>
                              <w:rFonts w:ascii="Tahoma" w:hAnsi="Tahoma" w:cs="Tahoma"/>
                              <w:b/>
                              <w:bCs/>
                              <w:color w:val="231F20"/>
                              <w:sz w:val="15"/>
                              <w:szCs w:val="15"/>
                            </w:rPr>
                            <w:tab/>
                          </w:r>
                          <w:r>
                            <w:rPr>
                              <w:rStyle w:val="25"/>
                              <w:rFonts w:ascii="Tahoma" w:hAnsi="Tahoma" w:cs="Tahoma"/>
                              <w:color w:val="231F20"/>
                              <w:sz w:val="15"/>
                              <w:szCs w:val="15"/>
                            </w:rPr>
                            <w:t>Примерная рабочая программа</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51" type="#_x0000_t202" style="position:absolute;margin-left:37.75pt;margin-top:565.2pt;width:316.1pt;height:8.65pt;z-index:-2516792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" filled="f" stroked="f">
              <v:textbox style="mso-fit-shape-to-text:t" inset="0,0,0,0">
                <w:txbxContent>
                  <w:p w14:paraId="4E443162" w14:textId="77777777" w:rsidR="00644852" w:rsidRDefault="00644852">
                    <w:pPr>
                      <w:pStyle w:val="26"/>
                      <w:tabs>
                        <w:tab w:val="right" w:pos="6322"/>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2E6890">
                      <w:rPr>
                        <w:rStyle w:val="25"/>
                        <w:rFonts w:ascii="Tahoma" w:hAnsi="Tahoma" w:cs="Tahoma"/>
                        <w:b/>
                        <w:bCs/>
                        <w:noProof/>
                        <w:color w:val="231F20"/>
                        <w:sz w:val="15"/>
                        <w:szCs w:val="15"/>
                      </w:rPr>
                      <w:t>56</w:t>
                    </w:r>
                    <w:r>
                      <w:rPr>
                        <w:rFonts w:ascii="Courier New" w:hAnsi="Courier New" w:cs="Courier New"/>
                        <w:sz w:val="24"/>
                        <w:szCs w:val="24"/>
                      </w:rPr>
                      <w:fldChar w:fldCharType="end"/>
                    </w:r>
                    <w:r>
                      <w:rPr>
                        <w:rStyle w:val="25"/>
                        <w:rFonts w:ascii="Tahoma" w:hAnsi="Tahoma" w:cs="Tahoma"/>
                        <w:b/>
                        <w:bCs/>
                        <w:color w:val="231F20"/>
                        <w:sz w:val="15"/>
                        <w:szCs w:val="15"/>
                      </w:rPr>
                      <w:tab/>
                    </w:r>
                    <w:r>
                      <w:rPr>
                        <w:rStyle w:val="25"/>
                        <w:rFonts w:ascii="Tahoma" w:hAnsi="Tahoma" w:cs="Tahoma"/>
                        <w:color w:val="231F20"/>
                        <w:sz w:val="15"/>
                        <w:szCs w:val="15"/>
                      </w:rPr>
                      <w:t>Примерная рабочая программа</w:t>
                    </w:r>
                  </w:p>
                </w:txbxContent>
              </v:textbox>
              <w10:wrap anchorx="page" anchory="page"/>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5FB8D8" w14:textId="65C44926" w:rsidR="00E84399" w:rsidRDefault="00E84399">
    <w:pPr>
      <w:spacing w:line="1" w:lineRule="exact"/>
      <w:rPr>
        <w:color w:val="auto"/>
      </w:rPr>
    </w:pPr>
    <w:r>
      <w:rPr>
        <w:noProof/>
      </w:rPr>
      <mc:AlternateContent>
        <mc:Choice Requires="wps">
          <w:drawing>
            <wp:anchor distT="0" distB="0" distL="0" distR="0" simplePos="0" relativeHeight="251636224" behindDoc="1" locked="0" layoutInCell="1" allowOverlap="1" wp14:anchorId="33B4B79C" wp14:editId="77A73C61">
              <wp:simplePos x="0" y="0"/>
              <wp:positionH relativeFrom="page">
                <wp:posOffset>480695</wp:posOffset>
              </wp:positionH>
              <wp:positionV relativeFrom="page">
                <wp:posOffset>7082155</wp:posOffset>
              </wp:positionV>
              <wp:extent cx="4014470" cy="114935"/>
              <wp:effectExtent l="4445" t="0" r="635" b="2540"/>
              <wp:wrapNone/>
              <wp:docPr id="4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4470" cy="114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CF8054" w14:textId="77777777" w:rsidR="00E84399" w:rsidRDefault="00E84399">
                          <w:pPr>
                            <w:pStyle w:val="26"/>
                            <w:tabs>
                              <w:tab w:val="right" w:pos="6322"/>
                            </w:tabs>
                            <w:rPr>
                              <w:rFonts w:ascii="Courier New" w:hAnsi="Courier New" w:cs="Courier New"/>
                              <w:sz w:val="24"/>
                              <w:szCs w:val="24"/>
                            </w:rPr>
                          </w:pPr>
                          <w:r>
                            <w:rPr>
                              <w:rStyle w:val="25"/>
                              <w:rFonts w:ascii="Tahoma" w:hAnsi="Tahoma" w:cs="Tahoma"/>
                              <w:color w:val="231F20"/>
                              <w:sz w:val="15"/>
                              <w:szCs w:val="15"/>
                            </w:rPr>
                            <w:t>РУССКИЙ ЯЗЫК. 1—4 классы</w:t>
                          </w:r>
                          <w:r>
                            <w:rPr>
                              <w:rStyle w:val="25"/>
                              <w:rFonts w:ascii="Tahoma" w:hAnsi="Tahoma" w:cs="Tahoma"/>
                              <w:color w:val="231F20"/>
                              <w:sz w:val="15"/>
                              <w:szCs w:val="15"/>
                            </w:rPr>
                            <w:tab/>
                          </w: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E84399">
                            <w:rPr>
                              <w:rStyle w:val="25"/>
                              <w:rFonts w:ascii="Tahoma" w:hAnsi="Tahoma" w:cs="Tahoma"/>
                              <w:b/>
                              <w:bCs/>
                              <w:noProof/>
                              <w:color w:val="231F20"/>
                              <w:sz w:val="15"/>
                              <w:szCs w:val="15"/>
                            </w:rPr>
                            <w:t>75</w:t>
                          </w:r>
                          <w:r>
                            <w:rPr>
                              <w:rFonts w:ascii="Courier New" w:hAnsi="Courier New" w:cs="Courier New"/>
                              <w:sz w:val="24"/>
                              <w:szCs w:val="24"/>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52" type="#_x0000_t202" style="position:absolute;margin-left:37.85pt;margin-top:557.65pt;width:316.1pt;height:9.05pt;z-index:-2516802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" filled="f" stroked="f">
              <v:textbox style="mso-fit-shape-to-text:t" inset="0,0,0,0">
                <w:txbxContent>
                  <w:p w14:paraId="67CF8054" w14:textId="77777777" w:rsidR="00E84399" w:rsidRDefault="00E84399">
                    <w:pPr>
                      <w:pStyle w:val="26"/>
                      <w:tabs>
                        <w:tab w:val="right" w:pos="6322"/>
                      </w:tabs>
                      <w:rPr>
                        <w:rFonts w:ascii="Courier New" w:hAnsi="Courier New" w:cs="Courier New"/>
                        <w:sz w:val="24"/>
                        <w:szCs w:val="24"/>
                      </w:rPr>
                    </w:pPr>
                    <w:r>
                      <w:rPr>
                        <w:rStyle w:val="25"/>
                        <w:rFonts w:ascii="Tahoma" w:hAnsi="Tahoma" w:cs="Tahoma"/>
                        <w:color w:val="231F20"/>
                        <w:sz w:val="15"/>
                        <w:szCs w:val="15"/>
                      </w:rPr>
                      <w:t>РУССКИЙ ЯЗЫК. 1—4 классы</w:t>
                    </w:r>
                    <w:r>
                      <w:rPr>
                        <w:rStyle w:val="25"/>
                        <w:rFonts w:ascii="Tahoma" w:hAnsi="Tahoma" w:cs="Tahoma"/>
                        <w:color w:val="231F20"/>
                        <w:sz w:val="15"/>
                        <w:szCs w:val="15"/>
                      </w:rPr>
                      <w:tab/>
                    </w: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E84399">
                      <w:rPr>
                        <w:rStyle w:val="25"/>
                        <w:rFonts w:ascii="Tahoma" w:hAnsi="Tahoma" w:cs="Tahoma"/>
                        <w:b/>
                        <w:bCs/>
                        <w:noProof/>
                        <w:color w:val="231F20"/>
                        <w:sz w:val="15"/>
                        <w:szCs w:val="15"/>
                      </w:rPr>
                      <w:t>75</w:t>
                    </w:r>
                    <w:r>
                      <w:rPr>
                        <w:rFonts w:ascii="Courier New" w:hAnsi="Courier New" w:cs="Courier New"/>
                        <w:sz w:val="24"/>
                        <w:szCs w:val="24"/>
                      </w:rPr>
                      <w:fldChar w:fldCharType="end"/>
                    </w:r>
                  </w:p>
                </w:txbxContent>
              </v:textbox>
              <w10:wrap anchorx="page" anchory="page"/>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E96BF5" w14:textId="77777777" w:rsidR="00E84399" w:rsidRDefault="00E84399">
    <w:pPr>
      <w:rPr>
        <w:color w:val="auto"/>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F5589B" w14:textId="77777777" w:rsidR="00E84399" w:rsidRDefault="00E84399">
    <w:pPr>
      <w:rPr>
        <w:color w:val="auto"/>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77293D" w14:textId="3A47F2DD" w:rsidR="00E84399" w:rsidRDefault="00E84399">
    <w:pPr>
      <w:spacing w:line="1" w:lineRule="exact"/>
      <w:rPr>
        <w:color w:val="auto"/>
      </w:rPr>
    </w:pPr>
    <w:r>
      <w:rPr>
        <w:noProof/>
      </w:rPr>
      <mc:AlternateContent>
        <mc:Choice Requires="wps">
          <w:drawing>
            <wp:anchor distT="0" distB="0" distL="0" distR="0" simplePos="0" relativeHeight="251639296" behindDoc="1" locked="0" layoutInCell="1" allowOverlap="1" wp14:anchorId="36F4A27B" wp14:editId="135EE370">
              <wp:simplePos x="0" y="0"/>
              <wp:positionH relativeFrom="page">
                <wp:posOffset>479425</wp:posOffset>
              </wp:positionH>
              <wp:positionV relativeFrom="page">
                <wp:posOffset>7178040</wp:posOffset>
              </wp:positionV>
              <wp:extent cx="4014470" cy="109855"/>
              <wp:effectExtent l="3175" t="0" r="1905" b="0"/>
              <wp:wrapNone/>
              <wp:docPr id="4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4470"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AAD374" w14:textId="77777777" w:rsidR="00E84399" w:rsidRDefault="00E84399">
                          <w:pPr>
                            <w:pStyle w:val="26"/>
                            <w:tabs>
                              <w:tab w:val="right" w:pos="6322"/>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2E6890">
                            <w:rPr>
                              <w:rStyle w:val="25"/>
                              <w:rFonts w:ascii="Tahoma" w:hAnsi="Tahoma" w:cs="Tahoma"/>
                              <w:b/>
                              <w:bCs/>
                              <w:noProof/>
                              <w:color w:val="231F20"/>
                              <w:sz w:val="15"/>
                              <w:szCs w:val="15"/>
                            </w:rPr>
                            <w:t>88</w:t>
                          </w:r>
                          <w:r>
                            <w:rPr>
                              <w:rFonts w:ascii="Courier New" w:hAnsi="Courier New" w:cs="Courier New"/>
                              <w:sz w:val="24"/>
                              <w:szCs w:val="24"/>
                            </w:rPr>
                            <w:fldChar w:fldCharType="end"/>
                          </w:r>
                          <w:r>
                            <w:rPr>
                              <w:rStyle w:val="25"/>
                              <w:rFonts w:ascii="Tahoma" w:hAnsi="Tahoma" w:cs="Tahoma"/>
                              <w:b/>
                              <w:bCs/>
                              <w:color w:val="231F20"/>
                              <w:sz w:val="15"/>
                              <w:szCs w:val="15"/>
                            </w:rPr>
                            <w:tab/>
                          </w:r>
                          <w:r>
                            <w:rPr>
                              <w:rStyle w:val="25"/>
                              <w:rFonts w:ascii="Tahoma" w:hAnsi="Tahoma" w:cs="Tahoma"/>
                              <w:color w:val="231F20"/>
                              <w:sz w:val="15"/>
                              <w:szCs w:val="15"/>
                            </w:rPr>
                            <w:t>Примерная рабочая программа</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53" type="#_x0000_t202" style="position:absolute;margin-left:37.75pt;margin-top:565.2pt;width:316.1pt;height:8.65pt;z-index:-2516771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" filled="f" stroked="f">
              <v:textbox style="mso-fit-shape-to-text:t" inset="0,0,0,0">
                <w:txbxContent>
                  <w:p w14:paraId="71AAD374" w14:textId="77777777" w:rsidR="00644852" w:rsidRDefault="00644852">
                    <w:pPr>
                      <w:pStyle w:val="26"/>
                      <w:tabs>
                        <w:tab w:val="right" w:pos="6322"/>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2E6890">
                      <w:rPr>
                        <w:rStyle w:val="25"/>
                        <w:rFonts w:ascii="Tahoma" w:hAnsi="Tahoma" w:cs="Tahoma"/>
                        <w:b/>
                        <w:bCs/>
                        <w:noProof/>
                        <w:color w:val="231F20"/>
                        <w:sz w:val="15"/>
                        <w:szCs w:val="15"/>
                      </w:rPr>
                      <w:t>88</w:t>
                    </w:r>
                    <w:r>
                      <w:rPr>
                        <w:rFonts w:ascii="Courier New" w:hAnsi="Courier New" w:cs="Courier New"/>
                        <w:sz w:val="24"/>
                        <w:szCs w:val="24"/>
                      </w:rPr>
                      <w:fldChar w:fldCharType="end"/>
                    </w:r>
                    <w:r>
                      <w:rPr>
                        <w:rStyle w:val="25"/>
                        <w:rFonts w:ascii="Tahoma" w:hAnsi="Tahoma" w:cs="Tahoma"/>
                        <w:b/>
                        <w:bCs/>
                        <w:color w:val="231F20"/>
                        <w:sz w:val="15"/>
                        <w:szCs w:val="15"/>
                      </w:rPr>
                      <w:tab/>
                    </w:r>
                    <w:r>
                      <w:rPr>
                        <w:rStyle w:val="25"/>
                        <w:rFonts w:ascii="Tahoma" w:hAnsi="Tahoma" w:cs="Tahoma"/>
                        <w:color w:val="231F20"/>
                        <w:sz w:val="15"/>
                        <w:szCs w:val="15"/>
                      </w:rPr>
                      <w:t>Примерная рабочая программа</w:t>
                    </w:r>
                  </w:p>
                </w:txbxContent>
              </v:textbox>
              <w10:wrap anchorx="page" anchory="page"/>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230744" w14:textId="7F7B2D97" w:rsidR="00E84399" w:rsidRDefault="00E84399">
    <w:pPr>
      <w:spacing w:line="1" w:lineRule="exact"/>
      <w:rPr>
        <w:color w:val="auto"/>
      </w:rPr>
    </w:pPr>
    <w:r>
      <w:rPr>
        <w:noProof/>
      </w:rPr>
      <mc:AlternateContent>
        <mc:Choice Requires="wps">
          <w:drawing>
            <wp:anchor distT="0" distB="0" distL="0" distR="0" simplePos="0" relativeHeight="251638272" behindDoc="1" locked="0" layoutInCell="1" allowOverlap="1" wp14:anchorId="620A151C" wp14:editId="7D534B42">
              <wp:simplePos x="0" y="0"/>
              <wp:positionH relativeFrom="page">
                <wp:posOffset>470535</wp:posOffset>
              </wp:positionH>
              <wp:positionV relativeFrom="page">
                <wp:posOffset>7183755</wp:posOffset>
              </wp:positionV>
              <wp:extent cx="4023360" cy="114935"/>
              <wp:effectExtent l="3810" t="1905" r="1905" b="0"/>
              <wp:wrapNone/>
              <wp:docPr id="4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3360" cy="114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EF62C8" w14:textId="77777777" w:rsidR="00E84399" w:rsidRDefault="00E84399">
                          <w:pPr>
                            <w:pStyle w:val="ab"/>
                            <w:tabs>
                              <w:tab w:val="right" w:pos="6336"/>
                            </w:tabs>
                            <w:rPr>
                              <w:rFonts w:ascii="Courier New" w:hAnsi="Courier New" w:cs="Courier New"/>
                              <w:sz w:val="24"/>
                              <w:szCs w:val="24"/>
                            </w:rPr>
                          </w:pPr>
                          <w:r>
                            <w:rPr>
                              <w:rStyle w:val="aa"/>
                              <w:rFonts w:ascii="Arial" w:hAnsi="Arial" w:cs="Arial"/>
                              <w:color w:val="231F20"/>
                              <w:sz w:val="14"/>
                              <w:szCs w:val="14"/>
                            </w:rPr>
                            <w:t>ЛИТЕРАТУРНОЕ ЧТЕНИЕ. 1—4 классы</w:t>
                          </w:r>
                          <w:r>
                            <w:rPr>
                              <w:rStyle w:val="aa"/>
                              <w:rFonts w:ascii="Arial" w:hAnsi="Arial" w:cs="Arial"/>
                              <w:color w:val="231F20"/>
                              <w:sz w:val="14"/>
                              <w:szCs w:val="14"/>
                            </w:rPr>
                            <w:tab/>
                          </w: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E84399">
                            <w:rPr>
                              <w:rStyle w:val="aa"/>
                              <w:b/>
                              <w:bCs/>
                              <w:noProof/>
                              <w:color w:val="231F20"/>
                            </w:rPr>
                            <w:t>121</w:t>
                          </w:r>
                          <w:r>
                            <w:rPr>
                              <w:rFonts w:ascii="Courier New" w:hAnsi="Courier New" w:cs="Courier New"/>
                              <w:sz w:val="24"/>
                              <w:szCs w:val="24"/>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054" type="#_x0000_t202" style="position:absolute;margin-left:37.05pt;margin-top:565.65pt;width:316.8pt;height:9.05pt;z-index:-2516782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" filled="f" stroked="f">
              <v:textbox style="mso-fit-shape-to-text:t" inset="0,0,0,0">
                <w:txbxContent>
                  <w:p w14:paraId="41EF62C8" w14:textId="77777777" w:rsidR="00E84399" w:rsidRDefault="00E84399">
                    <w:pPr>
                      <w:pStyle w:val="ab"/>
                      <w:tabs>
                        <w:tab w:val="right" w:pos="6336"/>
                      </w:tabs>
                      <w:rPr>
                        <w:rFonts w:ascii="Courier New" w:hAnsi="Courier New" w:cs="Courier New"/>
                        <w:sz w:val="24"/>
                        <w:szCs w:val="24"/>
                      </w:rPr>
                    </w:pPr>
                    <w:r>
                      <w:rPr>
                        <w:rStyle w:val="aa"/>
                        <w:rFonts w:ascii="Arial" w:hAnsi="Arial" w:cs="Arial"/>
                        <w:color w:val="231F20"/>
                        <w:sz w:val="14"/>
                        <w:szCs w:val="14"/>
                      </w:rPr>
                      <w:t>ЛИТЕРАТУРНОЕ ЧТЕНИЕ. 1—4 классы</w:t>
                    </w:r>
                    <w:r>
                      <w:rPr>
                        <w:rStyle w:val="aa"/>
                        <w:rFonts w:ascii="Arial" w:hAnsi="Arial" w:cs="Arial"/>
                        <w:color w:val="231F20"/>
                        <w:sz w:val="14"/>
                        <w:szCs w:val="14"/>
                      </w:rPr>
                      <w:tab/>
                    </w: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E84399">
                      <w:rPr>
                        <w:rStyle w:val="aa"/>
                        <w:b/>
                        <w:bCs/>
                        <w:noProof/>
                        <w:color w:val="231F20"/>
                      </w:rPr>
                      <w:t>121</w:t>
                    </w:r>
                    <w:r>
                      <w:rPr>
                        <w:rFonts w:ascii="Courier New" w:hAnsi="Courier New" w:cs="Courier New"/>
                        <w:sz w:val="24"/>
                        <w:szCs w:val="24"/>
                      </w:rPr>
                      <w:fldChar w:fldCharType="end"/>
                    </w:r>
                  </w:p>
                </w:txbxContent>
              </v:textbox>
              <w10:wrap anchorx="page" anchory="page"/>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8B0877" w14:textId="530C00F1" w:rsidR="00E84399" w:rsidRDefault="00E84399">
    <w:pPr>
      <w:spacing w:line="1" w:lineRule="exact"/>
      <w:rPr>
        <w:color w:val="auto"/>
      </w:rPr>
    </w:pPr>
    <w:r>
      <w:rPr>
        <w:noProof/>
      </w:rPr>
      <mc:AlternateContent>
        <mc:Choice Requires="wps">
          <w:drawing>
            <wp:anchor distT="0" distB="0" distL="0" distR="0" simplePos="0" relativeHeight="251641344" behindDoc="1" locked="0" layoutInCell="1" allowOverlap="1" wp14:anchorId="37D8B780" wp14:editId="3473A19E">
              <wp:simplePos x="0" y="0"/>
              <wp:positionH relativeFrom="page">
                <wp:posOffset>479425</wp:posOffset>
              </wp:positionH>
              <wp:positionV relativeFrom="page">
                <wp:posOffset>7178040</wp:posOffset>
              </wp:positionV>
              <wp:extent cx="4014470" cy="109855"/>
              <wp:effectExtent l="3175" t="0" r="1905" b="0"/>
              <wp:wrapNone/>
              <wp:docPr id="4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4470"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47B462" w14:textId="77777777" w:rsidR="00E84399" w:rsidRDefault="00E84399">
                          <w:pPr>
                            <w:pStyle w:val="26"/>
                            <w:tabs>
                              <w:tab w:val="right" w:pos="6322"/>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2E6890">
                            <w:rPr>
                              <w:rStyle w:val="25"/>
                              <w:rFonts w:ascii="Tahoma" w:hAnsi="Tahoma" w:cs="Tahoma"/>
                              <w:b/>
                              <w:bCs/>
                              <w:noProof/>
                              <w:color w:val="231F20"/>
                              <w:sz w:val="15"/>
                              <w:szCs w:val="15"/>
                            </w:rPr>
                            <w:t>116</w:t>
                          </w:r>
                          <w:r>
                            <w:rPr>
                              <w:rFonts w:ascii="Courier New" w:hAnsi="Courier New" w:cs="Courier New"/>
                              <w:sz w:val="24"/>
                              <w:szCs w:val="24"/>
                            </w:rPr>
                            <w:fldChar w:fldCharType="end"/>
                          </w:r>
                          <w:r>
                            <w:rPr>
                              <w:rStyle w:val="25"/>
                              <w:rFonts w:ascii="Tahoma" w:hAnsi="Tahoma" w:cs="Tahoma"/>
                              <w:b/>
                              <w:bCs/>
                              <w:color w:val="231F20"/>
                              <w:sz w:val="15"/>
                              <w:szCs w:val="15"/>
                            </w:rPr>
                            <w:tab/>
                          </w:r>
                          <w:r>
                            <w:rPr>
                              <w:rStyle w:val="25"/>
                              <w:rFonts w:ascii="Tahoma" w:hAnsi="Tahoma" w:cs="Tahoma"/>
                              <w:color w:val="231F20"/>
                              <w:sz w:val="15"/>
                              <w:szCs w:val="15"/>
                            </w:rPr>
                            <w:t>Примерная рабочая программа</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55" type="#_x0000_t202" style="position:absolute;margin-left:37.75pt;margin-top:565.2pt;width:316.1pt;height:8.65pt;z-index:-2516751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" filled="f" stroked="f">
              <v:textbox style="mso-fit-shape-to-text:t" inset="0,0,0,0">
                <w:txbxContent>
                  <w:p w14:paraId="7347B462" w14:textId="77777777" w:rsidR="00644852" w:rsidRDefault="00644852">
                    <w:pPr>
                      <w:pStyle w:val="26"/>
                      <w:tabs>
                        <w:tab w:val="right" w:pos="6322"/>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2E6890">
                      <w:rPr>
                        <w:rStyle w:val="25"/>
                        <w:rFonts w:ascii="Tahoma" w:hAnsi="Tahoma" w:cs="Tahoma"/>
                        <w:b/>
                        <w:bCs/>
                        <w:noProof/>
                        <w:color w:val="231F20"/>
                        <w:sz w:val="15"/>
                        <w:szCs w:val="15"/>
                      </w:rPr>
                      <w:t>116</w:t>
                    </w:r>
                    <w:r>
                      <w:rPr>
                        <w:rFonts w:ascii="Courier New" w:hAnsi="Courier New" w:cs="Courier New"/>
                        <w:sz w:val="24"/>
                        <w:szCs w:val="24"/>
                      </w:rPr>
                      <w:fldChar w:fldCharType="end"/>
                    </w:r>
                    <w:r>
                      <w:rPr>
                        <w:rStyle w:val="25"/>
                        <w:rFonts w:ascii="Tahoma" w:hAnsi="Tahoma" w:cs="Tahoma"/>
                        <w:b/>
                        <w:bCs/>
                        <w:color w:val="231F20"/>
                        <w:sz w:val="15"/>
                        <w:szCs w:val="15"/>
                      </w:rPr>
                      <w:tab/>
                    </w:r>
                    <w:r>
                      <w:rPr>
                        <w:rStyle w:val="25"/>
                        <w:rFonts w:ascii="Tahoma" w:hAnsi="Tahoma" w:cs="Tahoma"/>
                        <w:color w:val="231F20"/>
                        <w:sz w:val="15"/>
                        <w:szCs w:val="15"/>
                      </w:rPr>
                      <w:t>Примерная рабочая программа</w:t>
                    </w:r>
                  </w:p>
                </w:txbxContent>
              </v:textbox>
              <w10:wrap anchorx="page" anchory="page"/>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DC9D49" w14:textId="75212486" w:rsidR="00E84399" w:rsidRDefault="00E84399">
    <w:pPr>
      <w:spacing w:line="1" w:lineRule="exact"/>
      <w:rPr>
        <w:color w:val="auto"/>
      </w:rPr>
    </w:pPr>
    <w:r>
      <w:rPr>
        <w:noProof/>
      </w:rPr>
      <mc:AlternateContent>
        <mc:Choice Requires="wps">
          <w:drawing>
            <wp:anchor distT="0" distB="0" distL="0" distR="0" simplePos="0" relativeHeight="251640320" behindDoc="1" locked="0" layoutInCell="1" allowOverlap="1" wp14:anchorId="10048BA9" wp14:editId="024A3D5F">
              <wp:simplePos x="0" y="0"/>
              <wp:positionH relativeFrom="page">
                <wp:posOffset>474345</wp:posOffset>
              </wp:positionH>
              <wp:positionV relativeFrom="page">
                <wp:posOffset>7162800</wp:posOffset>
              </wp:positionV>
              <wp:extent cx="4020185" cy="114935"/>
              <wp:effectExtent l="0" t="0" r="1270" b="1270"/>
              <wp:wrapNone/>
              <wp:docPr id="4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0185" cy="114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48044F" w14:textId="77777777" w:rsidR="00E84399" w:rsidRDefault="00E84399">
                          <w:pPr>
                            <w:pStyle w:val="ab"/>
                            <w:tabs>
                              <w:tab w:val="right" w:pos="6331"/>
                            </w:tabs>
                            <w:rPr>
                              <w:rFonts w:ascii="Courier New" w:hAnsi="Courier New" w:cs="Courier New"/>
                              <w:sz w:val="24"/>
                              <w:szCs w:val="24"/>
                            </w:rPr>
                          </w:pPr>
                          <w:r>
                            <w:rPr>
                              <w:rStyle w:val="aa"/>
                              <w:rFonts w:ascii="Arial" w:hAnsi="Arial" w:cs="Arial"/>
                              <w:color w:val="231F20"/>
                              <w:sz w:val="14"/>
                              <w:szCs w:val="14"/>
                            </w:rPr>
                            <w:t>АНГЛИЙСКИЙ ЯЗЫК. 2—4 классы</w:t>
                          </w:r>
                          <w:r>
                            <w:rPr>
                              <w:rStyle w:val="aa"/>
                              <w:rFonts w:ascii="Arial" w:hAnsi="Arial" w:cs="Arial"/>
                              <w:color w:val="231F20"/>
                              <w:sz w:val="14"/>
                              <w:szCs w:val="14"/>
                            </w:rPr>
                            <w:tab/>
                          </w: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E84399">
                            <w:rPr>
                              <w:rStyle w:val="aa"/>
                              <w:b/>
                              <w:bCs/>
                              <w:noProof/>
                              <w:color w:val="231F20"/>
                            </w:rPr>
                            <w:t>160</w:t>
                          </w:r>
                          <w:r>
                            <w:rPr>
                              <w:rFonts w:ascii="Courier New" w:hAnsi="Courier New" w:cs="Courier New"/>
                              <w:sz w:val="24"/>
                              <w:szCs w:val="24"/>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56" type="#_x0000_t202" style="position:absolute;margin-left:37.35pt;margin-top:564pt;width:316.55pt;height:9.05pt;z-index:-2516761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" filled="f" stroked="f">
              <v:textbox style="mso-fit-shape-to-text:t" inset="0,0,0,0">
                <w:txbxContent>
                  <w:p w14:paraId="4E48044F" w14:textId="77777777" w:rsidR="00E84399" w:rsidRDefault="00E84399">
                    <w:pPr>
                      <w:pStyle w:val="ab"/>
                      <w:tabs>
                        <w:tab w:val="right" w:pos="6331"/>
                      </w:tabs>
                      <w:rPr>
                        <w:rFonts w:ascii="Courier New" w:hAnsi="Courier New" w:cs="Courier New"/>
                        <w:sz w:val="24"/>
                        <w:szCs w:val="24"/>
                      </w:rPr>
                    </w:pPr>
                    <w:r>
                      <w:rPr>
                        <w:rStyle w:val="aa"/>
                        <w:rFonts w:ascii="Arial" w:hAnsi="Arial" w:cs="Arial"/>
                        <w:color w:val="231F20"/>
                        <w:sz w:val="14"/>
                        <w:szCs w:val="14"/>
                      </w:rPr>
                      <w:t>АНГЛИЙСКИЙ ЯЗЫК. 2—4 классы</w:t>
                    </w:r>
                    <w:r>
                      <w:rPr>
                        <w:rStyle w:val="aa"/>
                        <w:rFonts w:ascii="Arial" w:hAnsi="Arial" w:cs="Arial"/>
                        <w:color w:val="231F20"/>
                        <w:sz w:val="14"/>
                        <w:szCs w:val="14"/>
                      </w:rPr>
                      <w:tab/>
                    </w: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E84399">
                      <w:rPr>
                        <w:rStyle w:val="aa"/>
                        <w:b/>
                        <w:bCs/>
                        <w:noProof/>
                        <w:color w:val="231F20"/>
                      </w:rPr>
                      <w:t>160</w:t>
                    </w:r>
                    <w:r>
                      <w:rPr>
                        <w:rFonts w:ascii="Courier New" w:hAnsi="Courier New" w:cs="Courier New"/>
                        <w:sz w:val="24"/>
                        <w:szCs w:val="24"/>
                      </w:rPr>
                      <w:fldChar w:fldCharType="end"/>
                    </w:r>
                  </w:p>
                </w:txbxContent>
              </v:textbox>
              <w10:wrap anchorx="page" anchory="page"/>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1F0804" w14:textId="35C37BFD" w:rsidR="00E84399" w:rsidRDefault="00E84399">
    <w:pPr>
      <w:spacing w:line="1" w:lineRule="exact"/>
      <w:rPr>
        <w:color w:val="auto"/>
      </w:rPr>
    </w:pPr>
    <w:r>
      <w:rPr>
        <w:noProof/>
      </w:rPr>
      <mc:AlternateContent>
        <mc:Choice Requires="wps">
          <w:drawing>
            <wp:anchor distT="0" distB="0" distL="0" distR="0" simplePos="0" relativeHeight="251643392" behindDoc="1" locked="0" layoutInCell="1" allowOverlap="1" wp14:anchorId="4CDA75AA" wp14:editId="713FC05C">
              <wp:simplePos x="0" y="0"/>
              <wp:positionH relativeFrom="page">
                <wp:posOffset>479425</wp:posOffset>
              </wp:positionH>
              <wp:positionV relativeFrom="page">
                <wp:posOffset>7178040</wp:posOffset>
              </wp:positionV>
              <wp:extent cx="4014470" cy="109855"/>
              <wp:effectExtent l="3175" t="0" r="1905" b="0"/>
              <wp:wrapNone/>
              <wp:docPr id="4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4470"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85FAB9" w14:textId="77777777" w:rsidR="00E84399" w:rsidRDefault="00E84399">
                          <w:pPr>
                            <w:pStyle w:val="26"/>
                            <w:tabs>
                              <w:tab w:val="right" w:pos="6322"/>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2E6890">
                            <w:rPr>
                              <w:rStyle w:val="25"/>
                              <w:rFonts w:ascii="Tahoma" w:hAnsi="Tahoma" w:cs="Tahoma"/>
                              <w:b/>
                              <w:bCs/>
                              <w:noProof/>
                              <w:color w:val="231F20"/>
                              <w:sz w:val="15"/>
                              <w:szCs w:val="15"/>
                            </w:rPr>
                            <w:t>258</w:t>
                          </w:r>
                          <w:r>
                            <w:rPr>
                              <w:rFonts w:ascii="Courier New" w:hAnsi="Courier New" w:cs="Courier New"/>
                              <w:sz w:val="24"/>
                              <w:szCs w:val="24"/>
                            </w:rPr>
                            <w:fldChar w:fldCharType="end"/>
                          </w:r>
                          <w:r>
                            <w:rPr>
                              <w:rStyle w:val="25"/>
                              <w:rFonts w:ascii="Tahoma" w:hAnsi="Tahoma" w:cs="Tahoma"/>
                              <w:b/>
                              <w:bCs/>
                              <w:color w:val="231F20"/>
                              <w:sz w:val="15"/>
                              <w:szCs w:val="15"/>
                            </w:rPr>
                            <w:tab/>
                          </w:r>
                          <w:r>
                            <w:rPr>
                              <w:rStyle w:val="25"/>
                              <w:rFonts w:ascii="Tahoma" w:hAnsi="Tahoma" w:cs="Tahoma"/>
                              <w:color w:val="231F20"/>
                              <w:sz w:val="15"/>
                              <w:szCs w:val="15"/>
                            </w:rPr>
                            <w:t>Примерная рабочая программа</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3" o:spid="_x0000_s1057" type="#_x0000_t202" style="position:absolute;margin-left:37.75pt;margin-top:565.2pt;width:316.1pt;height:8.65pt;z-index:-2516730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" filled="f" stroked="f">
              <v:textbox style="mso-fit-shape-to-text:t" inset="0,0,0,0">
                <w:txbxContent>
                  <w:p w14:paraId="6F85FAB9" w14:textId="77777777" w:rsidR="00644852" w:rsidRDefault="00644852">
                    <w:pPr>
                      <w:pStyle w:val="26"/>
                      <w:tabs>
                        <w:tab w:val="right" w:pos="6322"/>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2E6890">
                      <w:rPr>
                        <w:rStyle w:val="25"/>
                        <w:rFonts w:ascii="Tahoma" w:hAnsi="Tahoma" w:cs="Tahoma"/>
                        <w:b/>
                        <w:bCs/>
                        <w:noProof/>
                        <w:color w:val="231F20"/>
                        <w:sz w:val="15"/>
                        <w:szCs w:val="15"/>
                      </w:rPr>
                      <w:t>258</w:t>
                    </w:r>
                    <w:r>
                      <w:rPr>
                        <w:rFonts w:ascii="Courier New" w:hAnsi="Courier New" w:cs="Courier New"/>
                        <w:sz w:val="24"/>
                        <w:szCs w:val="24"/>
                      </w:rPr>
                      <w:fldChar w:fldCharType="end"/>
                    </w:r>
                    <w:r>
                      <w:rPr>
                        <w:rStyle w:val="25"/>
                        <w:rFonts w:ascii="Tahoma" w:hAnsi="Tahoma" w:cs="Tahoma"/>
                        <w:b/>
                        <w:bCs/>
                        <w:color w:val="231F20"/>
                        <w:sz w:val="15"/>
                        <w:szCs w:val="15"/>
                      </w:rPr>
                      <w:tab/>
                    </w:r>
                    <w:r>
                      <w:rPr>
                        <w:rStyle w:val="25"/>
                        <w:rFonts w:ascii="Tahoma" w:hAnsi="Tahoma" w:cs="Tahoma"/>
                        <w:color w:val="231F20"/>
                        <w:sz w:val="15"/>
                        <w:szCs w:val="15"/>
                      </w:rPr>
                      <w:t>Примерная рабочая программа</w:t>
                    </w:r>
                  </w:p>
                </w:txbxContent>
              </v:textbox>
              <w10:wrap anchorx="page" anchory="page"/>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3FAE20" w14:textId="40871084" w:rsidR="00E84399" w:rsidRDefault="00E84399">
    <w:pPr>
      <w:spacing w:line="1" w:lineRule="exact"/>
      <w:rPr>
        <w:color w:val="auto"/>
      </w:rPr>
    </w:pPr>
    <w:r>
      <w:rPr>
        <w:noProof/>
      </w:rPr>
      <mc:AlternateContent>
        <mc:Choice Requires="wps">
          <w:drawing>
            <wp:anchor distT="0" distB="0" distL="0" distR="0" simplePos="0" relativeHeight="251642368" behindDoc="1" locked="0" layoutInCell="1" allowOverlap="1" wp14:anchorId="73E0DC03" wp14:editId="0B5B16D1">
              <wp:simplePos x="0" y="0"/>
              <wp:positionH relativeFrom="page">
                <wp:posOffset>480695</wp:posOffset>
              </wp:positionH>
              <wp:positionV relativeFrom="page">
                <wp:posOffset>7073265</wp:posOffset>
              </wp:positionV>
              <wp:extent cx="4014470" cy="114935"/>
              <wp:effectExtent l="4445" t="0" r="635" b="0"/>
              <wp:wrapNone/>
              <wp:docPr id="40"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4470" cy="114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CD8523" w14:textId="77777777" w:rsidR="00E84399" w:rsidRDefault="00E84399">
                          <w:pPr>
                            <w:pStyle w:val="ab"/>
                            <w:tabs>
                              <w:tab w:val="right" w:pos="6322"/>
                            </w:tabs>
                            <w:rPr>
                              <w:rFonts w:ascii="Courier New" w:hAnsi="Courier New" w:cs="Courier New"/>
                              <w:sz w:val="24"/>
                              <w:szCs w:val="24"/>
                            </w:rPr>
                          </w:pPr>
                          <w:r>
                            <w:rPr>
                              <w:rStyle w:val="aa"/>
                              <w:color w:val="231F20"/>
                            </w:rPr>
                            <w:t>РОДНОЙ ЯЗЫК (РУССКИЙ). 1—4 классы</w:t>
                          </w:r>
                          <w:r>
                            <w:rPr>
                              <w:rStyle w:val="aa"/>
                              <w:color w:val="231F20"/>
                            </w:rPr>
                            <w:tab/>
                          </w: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E84399">
                            <w:rPr>
                              <w:rStyle w:val="aa"/>
                              <w:b/>
                              <w:bCs/>
                              <w:noProof/>
                              <w:color w:val="231F20"/>
                            </w:rPr>
                            <w:t>182</w:t>
                          </w:r>
                          <w:r>
                            <w:rPr>
                              <w:rFonts w:ascii="Courier New" w:hAnsi="Courier New" w:cs="Courier New"/>
                              <w:sz w:val="24"/>
                              <w:szCs w:val="24"/>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4" o:spid="_x0000_s1058" type="#_x0000_t202" style="position:absolute;margin-left:37.85pt;margin-top:556.95pt;width:316.1pt;height:9.05pt;z-index:-2516741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" filled="f" stroked="f">
              <v:textbox style="mso-fit-shape-to-text:t" inset="0,0,0,0">
                <w:txbxContent>
                  <w:p w14:paraId="04CD8523" w14:textId="77777777" w:rsidR="00E84399" w:rsidRDefault="00E84399">
                    <w:pPr>
                      <w:pStyle w:val="ab"/>
                      <w:tabs>
                        <w:tab w:val="right" w:pos="6322"/>
                      </w:tabs>
                      <w:rPr>
                        <w:rFonts w:ascii="Courier New" w:hAnsi="Courier New" w:cs="Courier New"/>
                        <w:sz w:val="24"/>
                        <w:szCs w:val="24"/>
                      </w:rPr>
                    </w:pPr>
                    <w:r>
                      <w:rPr>
                        <w:rStyle w:val="aa"/>
                        <w:color w:val="231F20"/>
                      </w:rPr>
                      <w:t>РОДНОЙ ЯЗЫК (РУССКИЙ). 1—4 классы</w:t>
                    </w:r>
                    <w:r>
                      <w:rPr>
                        <w:rStyle w:val="aa"/>
                        <w:color w:val="231F20"/>
                      </w:rPr>
                      <w:tab/>
                    </w: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E84399">
                      <w:rPr>
                        <w:rStyle w:val="aa"/>
                        <w:b/>
                        <w:bCs/>
                        <w:noProof/>
                        <w:color w:val="231F20"/>
                      </w:rPr>
                      <w:t>182</w:t>
                    </w:r>
                    <w:r>
                      <w:rPr>
                        <w:rFonts w:ascii="Courier New" w:hAnsi="Courier New" w:cs="Courier New"/>
                        <w:sz w:val="24"/>
                        <w:szCs w:val="24"/>
                      </w:rPr>
                      <w:fldChar w:fldCharType="end"/>
                    </w:r>
                  </w:p>
                </w:txbxContent>
              </v:textbox>
              <w10:wrap anchorx="page" anchory="page"/>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CEE92D" w14:textId="2BAACFA4" w:rsidR="00E84399" w:rsidRDefault="00E84399">
    <w:pPr>
      <w:spacing w:line="1" w:lineRule="exact"/>
      <w:rPr>
        <w:color w:val="auto"/>
      </w:rPr>
    </w:pPr>
    <w:r>
      <w:rPr>
        <w:noProof/>
      </w:rPr>
      <mc:AlternateContent>
        <mc:Choice Requires="wps">
          <w:drawing>
            <wp:anchor distT="0" distB="0" distL="0" distR="0" simplePos="0" relativeHeight="251645440" behindDoc="1" locked="0" layoutInCell="1" allowOverlap="1" wp14:anchorId="14655674" wp14:editId="4EABB0CF">
              <wp:simplePos x="0" y="0"/>
              <wp:positionH relativeFrom="page">
                <wp:posOffset>479425</wp:posOffset>
              </wp:positionH>
              <wp:positionV relativeFrom="page">
                <wp:posOffset>7178040</wp:posOffset>
              </wp:positionV>
              <wp:extent cx="4014470" cy="109855"/>
              <wp:effectExtent l="3175" t="0" r="1905" b="0"/>
              <wp:wrapNone/>
              <wp:docPr id="39"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4470"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7E49B3" w14:textId="77777777" w:rsidR="00E84399" w:rsidRDefault="00E84399">
                          <w:pPr>
                            <w:pStyle w:val="26"/>
                            <w:tabs>
                              <w:tab w:val="right" w:pos="6322"/>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2E6890">
                            <w:rPr>
                              <w:rStyle w:val="25"/>
                              <w:rFonts w:ascii="Tahoma" w:hAnsi="Tahoma" w:cs="Tahoma"/>
                              <w:b/>
                              <w:bCs/>
                              <w:noProof/>
                              <w:color w:val="231F20"/>
                              <w:sz w:val="15"/>
                              <w:szCs w:val="15"/>
                            </w:rPr>
                            <w:t>282</w:t>
                          </w:r>
                          <w:r>
                            <w:rPr>
                              <w:rFonts w:ascii="Courier New" w:hAnsi="Courier New" w:cs="Courier New"/>
                              <w:sz w:val="24"/>
                              <w:szCs w:val="24"/>
                            </w:rPr>
                            <w:fldChar w:fldCharType="end"/>
                          </w:r>
                          <w:r>
                            <w:rPr>
                              <w:rStyle w:val="25"/>
                              <w:rFonts w:ascii="Tahoma" w:hAnsi="Tahoma" w:cs="Tahoma"/>
                              <w:b/>
                              <w:bCs/>
                              <w:color w:val="231F20"/>
                              <w:sz w:val="15"/>
                              <w:szCs w:val="15"/>
                            </w:rPr>
                            <w:tab/>
                          </w:r>
                          <w:r>
                            <w:rPr>
                              <w:rStyle w:val="25"/>
                              <w:rFonts w:ascii="Tahoma" w:hAnsi="Tahoma" w:cs="Tahoma"/>
                              <w:color w:val="231F20"/>
                              <w:sz w:val="15"/>
                              <w:szCs w:val="15"/>
                            </w:rPr>
                            <w:t>Примерная рабочая программа</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5" o:spid="_x0000_s1059" type="#_x0000_t202" style="position:absolute;margin-left:37.75pt;margin-top:565.2pt;width:316.1pt;height:8.65pt;z-index:-2516710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" filled="f" stroked="f">
              <v:textbox style="mso-fit-shape-to-text:t" inset="0,0,0,0">
                <w:txbxContent>
                  <w:p w14:paraId="547E49B3" w14:textId="77777777" w:rsidR="00644852" w:rsidRDefault="00644852">
                    <w:pPr>
                      <w:pStyle w:val="26"/>
                      <w:tabs>
                        <w:tab w:val="right" w:pos="6322"/>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2E6890">
                      <w:rPr>
                        <w:rStyle w:val="25"/>
                        <w:rFonts w:ascii="Tahoma" w:hAnsi="Tahoma" w:cs="Tahoma"/>
                        <w:b/>
                        <w:bCs/>
                        <w:noProof/>
                        <w:color w:val="231F20"/>
                        <w:sz w:val="15"/>
                        <w:szCs w:val="15"/>
                      </w:rPr>
                      <w:t>282</w:t>
                    </w:r>
                    <w:r>
                      <w:rPr>
                        <w:rFonts w:ascii="Courier New" w:hAnsi="Courier New" w:cs="Courier New"/>
                        <w:sz w:val="24"/>
                        <w:szCs w:val="24"/>
                      </w:rPr>
                      <w:fldChar w:fldCharType="end"/>
                    </w:r>
                    <w:r>
                      <w:rPr>
                        <w:rStyle w:val="25"/>
                        <w:rFonts w:ascii="Tahoma" w:hAnsi="Tahoma" w:cs="Tahoma"/>
                        <w:b/>
                        <w:bCs/>
                        <w:color w:val="231F20"/>
                        <w:sz w:val="15"/>
                        <w:szCs w:val="15"/>
                      </w:rPr>
                      <w:tab/>
                    </w:r>
                    <w:r>
                      <w:rPr>
                        <w:rStyle w:val="25"/>
                        <w:rFonts w:ascii="Tahoma" w:hAnsi="Tahoma" w:cs="Tahoma"/>
                        <w:color w:val="231F20"/>
                        <w:sz w:val="15"/>
                        <w:szCs w:val="15"/>
                      </w:rPr>
                      <w:t>Примерная рабочая программа</w:t>
                    </w:r>
                  </w:p>
                </w:txbxContent>
              </v:textbox>
              <w10:wrap anchorx="page" anchory="page"/>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76AE94" w14:textId="13FA6378" w:rsidR="00E84399" w:rsidRDefault="00E84399">
    <w:pPr>
      <w:spacing w:line="1" w:lineRule="exact"/>
      <w:rPr>
        <w:color w:val="auto"/>
      </w:rPr>
    </w:pPr>
    <w:r>
      <w:rPr>
        <w:noProof/>
      </w:rPr>
      <mc:AlternateContent>
        <mc:Choice Requires="wps">
          <w:drawing>
            <wp:anchor distT="0" distB="0" distL="0" distR="0" simplePos="0" relativeHeight="251644416" behindDoc="1" locked="0" layoutInCell="1" allowOverlap="1" wp14:anchorId="0EB26142" wp14:editId="114EB820">
              <wp:simplePos x="0" y="0"/>
              <wp:positionH relativeFrom="page">
                <wp:posOffset>469265</wp:posOffset>
              </wp:positionH>
              <wp:positionV relativeFrom="page">
                <wp:posOffset>7075805</wp:posOffset>
              </wp:positionV>
              <wp:extent cx="4023360" cy="114935"/>
              <wp:effectExtent l="2540" t="0" r="3175" b="0"/>
              <wp:wrapNone/>
              <wp:docPr id="38"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3360" cy="114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0BC236" w14:textId="77777777" w:rsidR="00E84399" w:rsidRDefault="00E84399">
                          <w:pPr>
                            <w:pStyle w:val="ab"/>
                            <w:tabs>
                              <w:tab w:val="right" w:pos="6336"/>
                            </w:tabs>
                            <w:rPr>
                              <w:rFonts w:ascii="Courier New" w:hAnsi="Courier New" w:cs="Courier New"/>
                              <w:sz w:val="24"/>
                              <w:szCs w:val="24"/>
                            </w:rPr>
                          </w:pPr>
                          <w:r>
                            <w:rPr>
                              <w:rStyle w:val="aa"/>
                              <w:rFonts w:ascii="Arial" w:hAnsi="Arial" w:cs="Arial"/>
                              <w:color w:val="231F20"/>
                              <w:sz w:val="14"/>
                              <w:szCs w:val="14"/>
                            </w:rPr>
                            <w:t>ЛИТЕРАТУРНОЕ ЧТЕНИЕ НА РОДНОМ (РУССКОМ) ЯЗЫКЕ. 1—4 классы</w:t>
                          </w:r>
                          <w:r>
                            <w:rPr>
                              <w:rStyle w:val="aa"/>
                              <w:rFonts w:ascii="Arial" w:hAnsi="Arial" w:cs="Arial"/>
                              <w:color w:val="231F20"/>
                              <w:sz w:val="14"/>
                              <w:szCs w:val="14"/>
                            </w:rPr>
                            <w:tab/>
                          </w: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E84399">
                            <w:rPr>
                              <w:rStyle w:val="aa"/>
                              <w:b/>
                              <w:bCs/>
                              <w:noProof/>
                              <w:color w:val="231F20"/>
                            </w:rPr>
                            <w:t>209</w:t>
                          </w:r>
                          <w:r>
                            <w:rPr>
                              <w:rFonts w:ascii="Courier New" w:hAnsi="Courier New" w:cs="Courier New"/>
                              <w:sz w:val="24"/>
                              <w:szCs w:val="24"/>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 o:spid="_x0000_s1060" type="#_x0000_t202" style="position:absolute;margin-left:36.95pt;margin-top:557.15pt;width:316.8pt;height:9.05pt;z-index:-2516720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" filled="f" stroked="f">
              <v:textbox style="mso-fit-shape-to-text:t" inset="0,0,0,0">
                <w:txbxContent>
                  <w:p w14:paraId="690BC236" w14:textId="77777777" w:rsidR="00E84399" w:rsidRDefault="00E84399">
                    <w:pPr>
                      <w:pStyle w:val="ab"/>
                      <w:tabs>
                        <w:tab w:val="right" w:pos="6336"/>
                      </w:tabs>
                      <w:rPr>
                        <w:rFonts w:ascii="Courier New" w:hAnsi="Courier New" w:cs="Courier New"/>
                        <w:sz w:val="24"/>
                        <w:szCs w:val="24"/>
                      </w:rPr>
                    </w:pPr>
                    <w:r>
                      <w:rPr>
                        <w:rStyle w:val="aa"/>
                        <w:rFonts w:ascii="Arial" w:hAnsi="Arial" w:cs="Arial"/>
                        <w:color w:val="231F20"/>
                        <w:sz w:val="14"/>
                        <w:szCs w:val="14"/>
                      </w:rPr>
                      <w:t>ЛИТЕРАТУРНОЕ ЧТЕНИЕ НА РОДНОМ (РУССКОМ) ЯЗЫКЕ. 1—4 классы</w:t>
                    </w:r>
                    <w:r>
                      <w:rPr>
                        <w:rStyle w:val="aa"/>
                        <w:rFonts w:ascii="Arial" w:hAnsi="Arial" w:cs="Arial"/>
                        <w:color w:val="231F20"/>
                        <w:sz w:val="14"/>
                        <w:szCs w:val="14"/>
                      </w:rPr>
                      <w:tab/>
                    </w: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E84399">
                      <w:rPr>
                        <w:rStyle w:val="aa"/>
                        <w:b/>
                        <w:bCs/>
                        <w:noProof/>
                        <w:color w:val="231F20"/>
                      </w:rPr>
                      <w:t>209</w:t>
                    </w:r>
                    <w:r>
                      <w:rPr>
                        <w:rFonts w:ascii="Courier New" w:hAnsi="Courier New" w:cs="Courier New"/>
                        <w:sz w:val="24"/>
                        <w:szCs w:val="24"/>
                      </w:rPr>
                      <w:fldChar w:fldCharType="end"/>
                    </w:r>
                  </w:p>
                </w:txbxContent>
              </v:textbox>
              <w10:wrap anchorx="page" anchory="page"/>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76E565" w14:textId="5D507D4A" w:rsidR="00E84399" w:rsidRDefault="00E84399">
    <w:pPr>
      <w:spacing w:line="1" w:lineRule="exact"/>
      <w:rPr>
        <w:color w:val="auto"/>
      </w:rPr>
    </w:pPr>
    <w:r>
      <w:rPr>
        <w:noProof/>
      </w:rPr>
      <mc:AlternateContent>
        <mc:Choice Requires="wps">
          <w:drawing>
            <wp:anchor distT="0" distB="0" distL="0" distR="0" simplePos="0" relativeHeight="251647488" behindDoc="1" locked="0" layoutInCell="1" allowOverlap="1" wp14:anchorId="6C49CE88" wp14:editId="7AEFD1CC">
              <wp:simplePos x="0" y="0"/>
              <wp:positionH relativeFrom="page">
                <wp:posOffset>479425</wp:posOffset>
              </wp:positionH>
              <wp:positionV relativeFrom="page">
                <wp:posOffset>7178040</wp:posOffset>
              </wp:positionV>
              <wp:extent cx="4014470" cy="109855"/>
              <wp:effectExtent l="3175" t="0" r="1905" b="0"/>
              <wp:wrapNone/>
              <wp:docPr id="3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4470"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C3D8D7" w14:textId="77777777" w:rsidR="00E84399" w:rsidRDefault="00E84399">
                          <w:pPr>
                            <w:pStyle w:val="26"/>
                            <w:tabs>
                              <w:tab w:val="right" w:pos="6322"/>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2E6890">
                            <w:rPr>
                              <w:rStyle w:val="25"/>
                              <w:rFonts w:ascii="Tahoma" w:hAnsi="Tahoma" w:cs="Tahoma"/>
                              <w:b/>
                              <w:bCs/>
                              <w:noProof/>
                              <w:color w:val="231F20"/>
                              <w:sz w:val="15"/>
                              <w:szCs w:val="15"/>
                            </w:rPr>
                            <w:t>286</w:t>
                          </w:r>
                          <w:r>
                            <w:rPr>
                              <w:rFonts w:ascii="Courier New" w:hAnsi="Courier New" w:cs="Courier New"/>
                              <w:sz w:val="24"/>
                              <w:szCs w:val="24"/>
                            </w:rPr>
                            <w:fldChar w:fldCharType="end"/>
                          </w:r>
                          <w:r>
                            <w:rPr>
                              <w:rStyle w:val="25"/>
                              <w:rFonts w:ascii="Tahoma" w:hAnsi="Tahoma" w:cs="Tahoma"/>
                              <w:b/>
                              <w:bCs/>
                              <w:color w:val="231F20"/>
                              <w:sz w:val="15"/>
                              <w:szCs w:val="15"/>
                            </w:rPr>
                            <w:tab/>
                          </w:r>
                          <w:r>
                            <w:rPr>
                              <w:rStyle w:val="25"/>
                              <w:rFonts w:ascii="Tahoma" w:hAnsi="Tahoma" w:cs="Tahoma"/>
                              <w:color w:val="231F20"/>
                              <w:sz w:val="15"/>
                              <w:szCs w:val="15"/>
                            </w:rPr>
                            <w:t>Примерная рабочая программа</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7" o:spid="_x0000_s1061" type="#_x0000_t202" style="position:absolute;margin-left:37.75pt;margin-top:565.2pt;width:316.1pt;height:8.65pt;z-index:-2516689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" filled="f" stroked="f">
              <v:textbox style="mso-fit-shape-to-text:t" inset="0,0,0,0">
                <w:txbxContent>
                  <w:p w14:paraId="76C3D8D7" w14:textId="77777777" w:rsidR="00644852" w:rsidRDefault="00644852">
                    <w:pPr>
                      <w:pStyle w:val="26"/>
                      <w:tabs>
                        <w:tab w:val="right" w:pos="6322"/>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2E6890">
                      <w:rPr>
                        <w:rStyle w:val="25"/>
                        <w:rFonts w:ascii="Tahoma" w:hAnsi="Tahoma" w:cs="Tahoma"/>
                        <w:b/>
                        <w:bCs/>
                        <w:noProof/>
                        <w:color w:val="231F20"/>
                        <w:sz w:val="15"/>
                        <w:szCs w:val="15"/>
                      </w:rPr>
                      <w:t>286</w:t>
                    </w:r>
                    <w:r>
                      <w:rPr>
                        <w:rFonts w:ascii="Courier New" w:hAnsi="Courier New" w:cs="Courier New"/>
                        <w:sz w:val="24"/>
                        <w:szCs w:val="24"/>
                      </w:rPr>
                      <w:fldChar w:fldCharType="end"/>
                    </w:r>
                    <w:r>
                      <w:rPr>
                        <w:rStyle w:val="25"/>
                        <w:rFonts w:ascii="Tahoma" w:hAnsi="Tahoma" w:cs="Tahoma"/>
                        <w:b/>
                        <w:bCs/>
                        <w:color w:val="231F20"/>
                        <w:sz w:val="15"/>
                        <w:szCs w:val="15"/>
                      </w:rPr>
                      <w:tab/>
                    </w:r>
                    <w:r>
                      <w:rPr>
                        <w:rStyle w:val="25"/>
                        <w:rFonts w:ascii="Tahoma" w:hAnsi="Tahoma" w:cs="Tahoma"/>
                        <w:color w:val="231F20"/>
                        <w:sz w:val="15"/>
                        <w:szCs w:val="15"/>
                      </w:rPr>
                      <w:t>Примерная рабочая программа</w:t>
                    </w:r>
                  </w:p>
                </w:txbxContent>
              </v:textbox>
              <w10:wrap anchorx="page" anchory="page"/>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5BEE6B" w14:textId="26DD5808" w:rsidR="00E84399" w:rsidRDefault="00E84399">
    <w:pPr>
      <w:spacing w:line="1" w:lineRule="exact"/>
      <w:rPr>
        <w:color w:val="auto"/>
      </w:rPr>
    </w:pPr>
    <w:r>
      <w:rPr>
        <w:noProof/>
      </w:rPr>
      <mc:AlternateContent>
        <mc:Choice Requires="wps">
          <w:drawing>
            <wp:anchor distT="0" distB="0" distL="0" distR="0" simplePos="0" relativeHeight="251646464" behindDoc="1" locked="0" layoutInCell="1" allowOverlap="1" wp14:anchorId="66852207" wp14:editId="1BB26BC6">
              <wp:simplePos x="0" y="0"/>
              <wp:positionH relativeFrom="page">
                <wp:posOffset>478790</wp:posOffset>
              </wp:positionH>
              <wp:positionV relativeFrom="page">
                <wp:posOffset>7092315</wp:posOffset>
              </wp:positionV>
              <wp:extent cx="4017010" cy="114935"/>
              <wp:effectExtent l="2540" t="0" r="0" b="0"/>
              <wp:wrapNone/>
              <wp:docPr id="36"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7010" cy="114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D62695" w14:textId="77777777" w:rsidR="00E84399" w:rsidRDefault="00E84399">
                          <w:pPr>
                            <w:pStyle w:val="ab"/>
                            <w:tabs>
                              <w:tab w:val="right" w:pos="6326"/>
                            </w:tabs>
                            <w:rPr>
                              <w:rFonts w:ascii="Courier New" w:hAnsi="Courier New" w:cs="Courier New"/>
                              <w:sz w:val="24"/>
                              <w:szCs w:val="24"/>
                            </w:rPr>
                          </w:pPr>
                          <w:r>
                            <w:rPr>
                              <w:rStyle w:val="aa"/>
                              <w:color w:val="231F20"/>
                            </w:rPr>
                            <w:t>МАТЕМАТИКА. 1—4 классы</w:t>
                          </w:r>
                          <w:r>
                            <w:rPr>
                              <w:rStyle w:val="aa"/>
                              <w:color w:val="231F20"/>
                            </w:rPr>
                            <w:tab/>
                          </w: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E84399">
                            <w:rPr>
                              <w:rStyle w:val="aa"/>
                              <w:b/>
                              <w:bCs/>
                              <w:noProof/>
                              <w:color w:val="231F20"/>
                            </w:rPr>
                            <w:t>214</w:t>
                          </w:r>
                          <w:r>
                            <w:rPr>
                              <w:rFonts w:ascii="Courier New" w:hAnsi="Courier New" w:cs="Courier New"/>
                              <w:sz w:val="24"/>
                              <w:szCs w:val="24"/>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8" o:spid="_x0000_s1062" type="#_x0000_t202" style="position:absolute;margin-left:37.7pt;margin-top:558.45pt;width:316.3pt;height:9.05pt;z-index:-2516700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I+qsAIAALM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" filled="f" stroked="f">
              <v:textbox style="mso-fit-shape-to-text:t" inset="0,0,0,0">
                <w:txbxContent>
                  <w:p w14:paraId="2FD62695" w14:textId="77777777" w:rsidR="00E84399" w:rsidRDefault="00E84399">
                    <w:pPr>
                      <w:pStyle w:val="ab"/>
                      <w:tabs>
                        <w:tab w:val="right" w:pos="6326"/>
                      </w:tabs>
                      <w:rPr>
                        <w:rFonts w:ascii="Courier New" w:hAnsi="Courier New" w:cs="Courier New"/>
                        <w:sz w:val="24"/>
                        <w:szCs w:val="24"/>
                      </w:rPr>
                    </w:pPr>
                    <w:r>
                      <w:rPr>
                        <w:rStyle w:val="aa"/>
                        <w:color w:val="231F20"/>
                      </w:rPr>
                      <w:t>МАТЕМАТИКА. 1—4 классы</w:t>
                    </w:r>
                    <w:r>
                      <w:rPr>
                        <w:rStyle w:val="aa"/>
                        <w:color w:val="231F20"/>
                      </w:rPr>
                      <w:tab/>
                    </w: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E84399">
                      <w:rPr>
                        <w:rStyle w:val="aa"/>
                        <w:b/>
                        <w:bCs/>
                        <w:noProof/>
                        <w:color w:val="231F20"/>
                      </w:rPr>
                      <w:t>214</w:t>
                    </w:r>
                    <w:r>
                      <w:rPr>
                        <w:rFonts w:ascii="Courier New" w:hAnsi="Courier New" w:cs="Courier New"/>
                        <w:sz w:val="24"/>
                        <w:szCs w:val="24"/>
                      </w:rPr>
                      <w:fldChar w:fldCharType="end"/>
                    </w:r>
                  </w:p>
                </w:txbxContent>
              </v:textbox>
              <w10:wrap anchorx="page" anchory="page"/>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62A73C" w14:textId="77777777" w:rsidR="00E84399" w:rsidRDefault="00E84399">
    <w:pPr>
      <w:spacing w:line="1" w:lineRule="exact"/>
      <w:rPr>
        <w:color w:val="auto"/>
      </w:rPr>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E8E8E8" w14:textId="29F72C84" w:rsidR="00E84399" w:rsidRDefault="00E84399">
    <w:pPr>
      <w:spacing w:line="1" w:lineRule="exact"/>
      <w:rPr>
        <w:color w:val="auto"/>
      </w:rPr>
    </w:pPr>
    <w:r>
      <w:rPr>
        <w:noProof/>
      </w:rPr>
      <mc:AlternateContent>
        <mc:Choice Requires="wps">
          <w:drawing>
            <wp:anchor distT="0" distB="0" distL="0" distR="0" simplePos="0" relativeHeight="251649536" behindDoc="1" locked="0" layoutInCell="1" allowOverlap="1" wp14:anchorId="1C7752AB" wp14:editId="484569C3">
              <wp:simplePos x="0" y="0"/>
              <wp:positionH relativeFrom="page">
                <wp:posOffset>479425</wp:posOffset>
              </wp:positionH>
              <wp:positionV relativeFrom="page">
                <wp:posOffset>7178040</wp:posOffset>
              </wp:positionV>
              <wp:extent cx="4014470" cy="109855"/>
              <wp:effectExtent l="3175" t="0" r="1905" b="0"/>
              <wp:wrapNone/>
              <wp:docPr id="35"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4470"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ABAF5E" w14:textId="77777777" w:rsidR="00E84399" w:rsidRDefault="00E84399">
                          <w:pPr>
                            <w:pStyle w:val="26"/>
                            <w:tabs>
                              <w:tab w:val="right" w:pos="6322"/>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2E6890">
                            <w:rPr>
                              <w:rStyle w:val="25"/>
                              <w:rFonts w:ascii="Tahoma" w:hAnsi="Tahoma" w:cs="Tahoma"/>
                              <w:b/>
                              <w:bCs/>
                              <w:noProof/>
                              <w:color w:val="231F20"/>
                              <w:sz w:val="15"/>
                              <w:szCs w:val="15"/>
                            </w:rPr>
                            <w:t>308</w:t>
                          </w:r>
                          <w:r>
                            <w:rPr>
                              <w:rFonts w:ascii="Courier New" w:hAnsi="Courier New" w:cs="Courier New"/>
                              <w:sz w:val="24"/>
                              <w:szCs w:val="24"/>
                            </w:rPr>
                            <w:fldChar w:fldCharType="end"/>
                          </w:r>
                          <w:r>
                            <w:rPr>
                              <w:rStyle w:val="25"/>
                              <w:rFonts w:ascii="Tahoma" w:hAnsi="Tahoma" w:cs="Tahoma"/>
                              <w:b/>
                              <w:bCs/>
                              <w:color w:val="231F20"/>
                              <w:sz w:val="15"/>
                              <w:szCs w:val="15"/>
                            </w:rPr>
                            <w:tab/>
                          </w:r>
                          <w:r>
                            <w:rPr>
                              <w:rStyle w:val="25"/>
                              <w:rFonts w:ascii="Tahoma" w:hAnsi="Tahoma" w:cs="Tahoma"/>
                              <w:color w:val="231F20"/>
                              <w:sz w:val="15"/>
                              <w:szCs w:val="15"/>
                            </w:rPr>
                            <w:t>Примерная рабочая программа</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9" o:spid="_x0000_s1063" type="#_x0000_t202" style="position:absolute;margin-left:37.75pt;margin-top:565.2pt;width:316.1pt;height:8.65pt;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V2sQIAALM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" filled="f" stroked="f">
              <v:textbox style="mso-fit-shape-to-text:t" inset="0,0,0,0">
                <w:txbxContent>
                  <w:p w14:paraId="2FABAF5E" w14:textId="77777777" w:rsidR="00644852" w:rsidRDefault="00644852">
                    <w:pPr>
                      <w:pStyle w:val="26"/>
                      <w:tabs>
                        <w:tab w:val="right" w:pos="6322"/>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2E6890">
                      <w:rPr>
                        <w:rStyle w:val="25"/>
                        <w:rFonts w:ascii="Tahoma" w:hAnsi="Tahoma" w:cs="Tahoma"/>
                        <w:b/>
                        <w:bCs/>
                        <w:noProof/>
                        <w:color w:val="231F20"/>
                        <w:sz w:val="15"/>
                        <w:szCs w:val="15"/>
                      </w:rPr>
                      <w:t>308</w:t>
                    </w:r>
                    <w:r>
                      <w:rPr>
                        <w:rFonts w:ascii="Courier New" w:hAnsi="Courier New" w:cs="Courier New"/>
                        <w:sz w:val="24"/>
                        <w:szCs w:val="24"/>
                      </w:rPr>
                      <w:fldChar w:fldCharType="end"/>
                    </w:r>
                    <w:r>
                      <w:rPr>
                        <w:rStyle w:val="25"/>
                        <w:rFonts w:ascii="Tahoma" w:hAnsi="Tahoma" w:cs="Tahoma"/>
                        <w:b/>
                        <w:bCs/>
                        <w:color w:val="231F20"/>
                        <w:sz w:val="15"/>
                        <w:szCs w:val="15"/>
                      </w:rPr>
                      <w:tab/>
                    </w:r>
                    <w:r>
                      <w:rPr>
                        <w:rStyle w:val="25"/>
                        <w:rFonts w:ascii="Tahoma" w:hAnsi="Tahoma" w:cs="Tahoma"/>
                        <w:color w:val="231F20"/>
                        <w:sz w:val="15"/>
                        <w:szCs w:val="15"/>
                      </w:rPr>
                      <w:t>Примерная рабочая программа</w:t>
                    </w:r>
                  </w:p>
                </w:txbxContent>
              </v:textbox>
              <w10:wrap anchorx="page" anchory="page"/>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C13BE2" w14:textId="6ECE88D6" w:rsidR="00E84399" w:rsidRDefault="00E84399">
    <w:pPr>
      <w:spacing w:line="1" w:lineRule="exact"/>
      <w:rPr>
        <w:color w:val="auto"/>
      </w:rPr>
    </w:pPr>
    <w:r>
      <w:rPr>
        <w:noProof/>
      </w:rPr>
      <mc:AlternateContent>
        <mc:Choice Requires="wps">
          <w:drawing>
            <wp:anchor distT="0" distB="0" distL="0" distR="0" simplePos="0" relativeHeight="251648512" behindDoc="1" locked="0" layoutInCell="1" allowOverlap="1" wp14:anchorId="28AB21B8" wp14:editId="2BB58C27">
              <wp:simplePos x="0" y="0"/>
              <wp:positionH relativeFrom="page">
                <wp:posOffset>478790</wp:posOffset>
              </wp:positionH>
              <wp:positionV relativeFrom="page">
                <wp:posOffset>7092315</wp:posOffset>
              </wp:positionV>
              <wp:extent cx="4017010" cy="114935"/>
              <wp:effectExtent l="2540" t="0" r="0" b="0"/>
              <wp:wrapNone/>
              <wp:docPr id="34"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7010" cy="114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F13E10" w14:textId="77777777" w:rsidR="00E84399" w:rsidRDefault="00E84399">
                          <w:pPr>
                            <w:pStyle w:val="ab"/>
                            <w:tabs>
                              <w:tab w:val="right" w:pos="6326"/>
                            </w:tabs>
                            <w:rPr>
                              <w:rFonts w:ascii="Courier New" w:hAnsi="Courier New" w:cs="Courier New"/>
                              <w:sz w:val="24"/>
                              <w:szCs w:val="24"/>
                            </w:rPr>
                          </w:pPr>
                          <w:r>
                            <w:rPr>
                              <w:rStyle w:val="aa"/>
                              <w:color w:val="231F20"/>
                            </w:rPr>
                            <w:t>МАТЕМАТИКА. 1—4 классы</w:t>
                          </w:r>
                          <w:r>
                            <w:rPr>
                              <w:rStyle w:val="aa"/>
                              <w:color w:val="231F20"/>
                            </w:rPr>
                            <w:tab/>
                          </w: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E84399">
                            <w:rPr>
                              <w:rStyle w:val="aa"/>
                              <w:b/>
                              <w:bCs/>
                              <w:noProof/>
                              <w:color w:val="231F20"/>
                            </w:rPr>
                            <w:t>244</w:t>
                          </w:r>
                          <w:r>
                            <w:rPr>
                              <w:rFonts w:ascii="Courier New" w:hAnsi="Courier New" w:cs="Courier New"/>
                              <w:sz w:val="24"/>
                              <w:szCs w:val="24"/>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0" o:spid="_x0000_s1064" type="#_x0000_t202" style="position:absolute;margin-left:37.7pt;margin-top:558.45pt;width:316.3pt;height:9.05pt;z-index:-2516679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" filled="f" stroked="f">
              <v:textbox style="mso-fit-shape-to-text:t" inset="0,0,0,0">
                <w:txbxContent>
                  <w:p w14:paraId="2EF13E10" w14:textId="77777777" w:rsidR="00E84399" w:rsidRDefault="00E84399">
                    <w:pPr>
                      <w:pStyle w:val="ab"/>
                      <w:tabs>
                        <w:tab w:val="right" w:pos="6326"/>
                      </w:tabs>
                      <w:rPr>
                        <w:rFonts w:ascii="Courier New" w:hAnsi="Courier New" w:cs="Courier New"/>
                        <w:sz w:val="24"/>
                        <w:szCs w:val="24"/>
                      </w:rPr>
                    </w:pPr>
                    <w:r>
                      <w:rPr>
                        <w:rStyle w:val="aa"/>
                        <w:color w:val="231F20"/>
                      </w:rPr>
                      <w:t>МАТЕМАТИКА. 1—4 классы</w:t>
                    </w:r>
                    <w:r>
                      <w:rPr>
                        <w:rStyle w:val="aa"/>
                        <w:color w:val="231F20"/>
                      </w:rPr>
                      <w:tab/>
                    </w: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E84399">
                      <w:rPr>
                        <w:rStyle w:val="aa"/>
                        <w:b/>
                        <w:bCs/>
                        <w:noProof/>
                        <w:color w:val="231F20"/>
                      </w:rPr>
                      <w:t>244</w:t>
                    </w:r>
                    <w:r>
                      <w:rPr>
                        <w:rFonts w:ascii="Courier New" w:hAnsi="Courier New" w:cs="Courier New"/>
                        <w:sz w:val="24"/>
                        <w:szCs w:val="24"/>
                      </w:rPr>
                      <w:fldChar w:fldCharType="end"/>
                    </w:r>
                  </w:p>
                </w:txbxContent>
              </v:textbox>
              <w10:wrap anchorx="page" anchory="page"/>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8BE066" w14:textId="77777777" w:rsidR="00E84399" w:rsidRDefault="00E84399">
    <w:pPr>
      <w:spacing w:line="1" w:lineRule="exact"/>
      <w:rPr>
        <w:color w:val="auto"/>
      </w:rPr>
    </w:pP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D70F28" w14:textId="48A53799" w:rsidR="00E84399" w:rsidRDefault="00E84399">
    <w:pPr>
      <w:spacing w:line="1" w:lineRule="exact"/>
      <w:rPr>
        <w:color w:val="auto"/>
      </w:rPr>
    </w:pPr>
    <w:r>
      <w:rPr>
        <w:noProof/>
      </w:rPr>
      <mc:AlternateContent>
        <mc:Choice Requires="wps">
          <w:drawing>
            <wp:anchor distT="0" distB="0" distL="0" distR="0" simplePos="0" relativeHeight="251651584" behindDoc="1" locked="0" layoutInCell="1" allowOverlap="1" wp14:anchorId="48396124" wp14:editId="1DC92536">
              <wp:simplePos x="0" y="0"/>
              <wp:positionH relativeFrom="page">
                <wp:posOffset>479425</wp:posOffset>
              </wp:positionH>
              <wp:positionV relativeFrom="page">
                <wp:posOffset>7178040</wp:posOffset>
              </wp:positionV>
              <wp:extent cx="4014470" cy="109855"/>
              <wp:effectExtent l="3175" t="0" r="1905" b="0"/>
              <wp:wrapNone/>
              <wp:docPr id="3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4470"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FD6313" w14:textId="77777777" w:rsidR="00E84399" w:rsidRDefault="00E84399">
                          <w:pPr>
                            <w:pStyle w:val="26"/>
                            <w:tabs>
                              <w:tab w:val="right" w:pos="6322"/>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2E6890">
                            <w:rPr>
                              <w:rStyle w:val="25"/>
                              <w:rFonts w:ascii="Tahoma" w:hAnsi="Tahoma" w:cs="Tahoma"/>
                              <w:b/>
                              <w:bCs/>
                              <w:noProof/>
                              <w:color w:val="231F20"/>
                              <w:sz w:val="15"/>
                              <w:szCs w:val="15"/>
                            </w:rPr>
                            <w:t>332</w:t>
                          </w:r>
                          <w:r>
                            <w:rPr>
                              <w:rFonts w:ascii="Courier New" w:hAnsi="Courier New" w:cs="Courier New"/>
                              <w:sz w:val="24"/>
                              <w:szCs w:val="24"/>
                            </w:rPr>
                            <w:fldChar w:fldCharType="end"/>
                          </w:r>
                          <w:r>
                            <w:rPr>
                              <w:rStyle w:val="25"/>
                              <w:rFonts w:ascii="Tahoma" w:hAnsi="Tahoma" w:cs="Tahoma"/>
                              <w:b/>
                              <w:bCs/>
                              <w:color w:val="231F20"/>
                              <w:sz w:val="15"/>
                              <w:szCs w:val="15"/>
                            </w:rPr>
                            <w:tab/>
                          </w:r>
                          <w:r>
                            <w:rPr>
                              <w:rStyle w:val="25"/>
                              <w:rFonts w:ascii="Tahoma" w:hAnsi="Tahoma" w:cs="Tahoma"/>
                              <w:color w:val="231F20"/>
                              <w:sz w:val="15"/>
                              <w:szCs w:val="15"/>
                            </w:rPr>
                            <w:t>Примерная рабочая программа</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1" o:spid="_x0000_s1065" type="#_x0000_t202" style="position:absolute;margin-left:37.75pt;margin-top:565.2pt;width:316.1pt;height:8.65pt;z-index:-2516648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" filled="f" stroked="f">
              <v:textbox style="mso-fit-shape-to-text:t" inset="0,0,0,0">
                <w:txbxContent>
                  <w:p w14:paraId="68FD6313" w14:textId="77777777" w:rsidR="00644852" w:rsidRDefault="00644852">
                    <w:pPr>
                      <w:pStyle w:val="26"/>
                      <w:tabs>
                        <w:tab w:val="right" w:pos="6322"/>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2E6890">
                      <w:rPr>
                        <w:rStyle w:val="25"/>
                        <w:rFonts w:ascii="Tahoma" w:hAnsi="Tahoma" w:cs="Tahoma"/>
                        <w:b/>
                        <w:bCs/>
                        <w:noProof/>
                        <w:color w:val="231F20"/>
                        <w:sz w:val="15"/>
                        <w:szCs w:val="15"/>
                      </w:rPr>
                      <w:t>332</w:t>
                    </w:r>
                    <w:r>
                      <w:rPr>
                        <w:rFonts w:ascii="Courier New" w:hAnsi="Courier New" w:cs="Courier New"/>
                        <w:sz w:val="24"/>
                        <w:szCs w:val="24"/>
                      </w:rPr>
                      <w:fldChar w:fldCharType="end"/>
                    </w:r>
                    <w:r>
                      <w:rPr>
                        <w:rStyle w:val="25"/>
                        <w:rFonts w:ascii="Tahoma" w:hAnsi="Tahoma" w:cs="Tahoma"/>
                        <w:b/>
                        <w:bCs/>
                        <w:color w:val="231F20"/>
                        <w:sz w:val="15"/>
                        <w:szCs w:val="15"/>
                      </w:rPr>
                      <w:tab/>
                    </w:r>
                    <w:r>
                      <w:rPr>
                        <w:rStyle w:val="25"/>
                        <w:rFonts w:ascii="Tahoma" w:hAnsi="Tahoma" w:cs="Tahoma"/>
                        <w:color w:val="231F20"/>
                        <w:sz w:val="15"/>
                        <w:szCs w:val="15"/>
                      </w:rPr>
                      <w:t>Примерная рабочая программа</w:t>
                    </w:r>
                  </w:p>
                </w:txbxContent>
              </v:textbox>
              <w10:wrap anchorx="page" anchory="page"/>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A6E791" w14:textId="0F00FE8D" w:rsidR="00E84399" w:rsidRDefault="00E84399">
    <w:pPr>
      <w:spacing w:line="1" w:lineRule="exact"/>
      <w:rPr>
        <w:color w:val="auto"/>
      </w:rPr>
    </w:pPr>
    <w:r>
      <w:rPr>
        <w:noProof/>
      </w:rPr>
      <mc:AlternateContent>
        <mc:Choice Requires="wps">
          <w:drawing>
            <wp:anchor distT="0" distB="0" distL="0" distR="0" simplePos="0" relativeHeight="251650560" behindDoc="1" locked="0" layoutInCell="1" allowOverlap="1" wp14:anchorId="5C507EFD" wp14:editId="574862BE">
              <wp:simplePos x="0" y="0"/>
              <wp:positionH relativeFrom="page">
                <wp:posOffset>476250</wp:posOffset>
              </wp:positionH>
              <wp:positionV relativeFrom="page">
                <wp:posOffset>7092315</wp:posOffset>
              </wp:positionV>
              <wp:extent cx="4017010" cy="114935"/>
              <wp:effectExtent l="0" t="0" r="2540" b="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7010" cy="114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6F1762" w14:textId="77777777" w:rsidR="00E84399" w:rsidRDefault="00E84399">
                          <w:pPr>
                            <w:pStyle w:val="ab"/>
                            <w:tabs>
                              <w:tab w:val="right" w:pos="6326"/>
                            </w:tabs>
                            <w:rPr>
                              <w:rFonts w:ascii="Courier New" w:hAnsi="Courier New" w:cs="Courier New"/>
                              <w:sz w:val="24"/>
                              <w:szCs w:val="24"/>
                            </w:rPr>
                          </w:pPr>
                          <w:r>
                            <w:rPr>
                              <w:rStyle w:val="aa"/>
                              <w:color w:val="231F20"/>
                            </w:rPr>
                            <w:t>ОКРУЖАЮЩИЙ МИР. 1—4 классы</w:t>
                          </w:r>
                          <w:r>
                            <w:rPr>
                              <w:rStyle w:val="aa"/>
                              <w:color w:val="231F20"/>
                            </w:rPr>
                            <w:tab/>
                          </w: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E84399">
                            <w:rPr>
                              <w:rStyle w:val="aa"/>
                              <w:b/>
                              <w:bCs/>
                              <w:noProof/>
                              <w:color w:val="231F20"/>
                            </w:rPr>
                            <w:t>278</w:t>
                          </w:r>
                          <w:r>
                            <w:rPr>
                              <w:rFonts w:ascii="Courier New" w:hAnsi="Courier New" w:cs="Courier New"/>
                              <w:sz w:val="24"/>
                              <w:szCs w:val="24"/>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2" o:spid="_x0000_s1066" type="#_x0000_t202" style="position:absolute;margin-left:37.5pt;margin-top:558.45pt;width:316.3pt;height:9.05pt;z-index:-2516659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" filled="f" stroked="f">
              <v:textbox style="mso-fit-shape-to-text:t" inset="0,0,0,0">
                <w:txbxContent>
                  <w:p w14:paraId="246F1762" w14:textId="77777777" w:rsidR="00E84399" w:rsidRDefault="00E84399">
                    <w:pPr>
                      <w:pStyle w:val="ab"/>
                      <w:tabs>
                        <w:tab w:val="right" w:pos="6326"/>
                      </w:tabs>
                      <w:rPr>
                        <w:rFonts w:ascii="Courier New" w:hAnsi="Courier New" w:cs="Courier New"/>
                        <w:sz w:val="24"/>
                        <w:szCs w:val="24"/>
                      </w:rPr>
                    </w:pPr>
                    <w:r>
                      <w:rPr>
                        <w:rStyle w:val="aa"/>
                        <w:color w:val="231F20"/>
                      </w:rPr>
                      <w:t>ОКРУЖАЮЩИЙ МИР. 1—4 классы</w:t>
                    </w:r>
                    <w:r>
                      <w:rPr>
                        <w:rStyle w:val="aa"/>
                        <w:color w:val="231F20"/>
                      </w:rPr>
                      <w:tab/>
                    </w: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E84399">
                      <w:rPr>
                        <w:rStyle w:val="aa"/>
                        <w:b/>
                        <w:bCs/>
                        <w:noProof/>
                        <w:color w:val="231F20"/>
                      </w:rPr>
                      <w:t>278</w:t>
                    </w:r>
                    <w:r>
                      <w:rPr>
                        <w:rFonts w:ascii="Courier New" w:hAnsi="Courier New" w:cs="Courier New"/>
                        <w:sz w:val="24"/>
                        <w:szCs w:val="24"/>
                      </w:rPr>
                      <w:fldChar w:fldCharType="end"/>
                    </w:r>
                  </w:p>
                </w:txbxContent>
              </v:textbox>
              <w10:wrap anchorx="page" anchory="page"/>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AF1A18" w14:textId="5D21FDE7" w:rsidR="00E84399" w:rsidRDefault="00E84399">
    <w:pPr>
      <w:spacing w:line="1" w:lineRule="exact"/>
      <w:rPr>
        <w:color w:val="auto"/>
      </w:rPr>
    </w:pPr>
    <w:r>
      <w:rPr>
        <w:noProof/>
      </w:rPr>
      <mc:AlternateContent>
        <mc:Choice Requires="wps">
          <w:drawing>
            <wp:anchor distT="0" distB="0" distL="0" distR="0" simplePos="0" relativeHeight="251653632" behindDoc="1" locked="0" layoutInCell="1" allowOverlap="1" wp14:anchorId="172492BE" wp14:editId="62F49C6D">
              <wp:simplePos x="0" y="0"/>
              <wp:positionH relativeFrom="page">
                <wp:posOffset>479425</wp:posOffset>
              </wp:positionH>
              <wp:positionV relativeFrom="page">
                <wp:posOffset>7178040</wp:posOffset>
              </wp:positionV>
              <wp:extent cx="4014470" cy="109855"/>
              <wp:effectExtent l="3175" t="0" r="1905" b="0"/>
              <wp:wrapNone/>
              <wp:docPr id="31"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4470"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77E26E" w14:textId="77777777" w:rsidR="00E84399" w:rsidRDefault="00E84399">
                          <w:pPr>
                            <w:pStyle w:val="26"/>
                            <w:tabs>
                              <w:tab w:val="right" w:pos="6322"/>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2E6890">
                            <w:rPr>
                              <w:rStyle w:val="25"/>
                              <w:rFonts w:ascii="Tahoma" w:hAnsi="Tahoma" w:cs="Tahoma"/>
                              <w:b/>
                              <w:bCs/>
                              <w:noProof/>
                              <w:color w:val="231F20"/>
                              <w:sz w:val="15"/>
                              <w:szCs w:val="15"/>
                            </w:rPr>
                            <w:t>336</w:t>
                          </w:r>
                          <w:r>
                            <w:rPr>
                              <w:rFonts w:ascii="Courier New" w:hAnsi="Courier New" w:cs="Courier New"/>
                              <w:sz w:val="24"/>
                              <w:szCs w:val="24"/>
                            </w:rPr>
                            <w:fldChar w:fldCharType="end"/>
                          </w:r>
                          <w:r>
                            <w:rPr>
                              <w:rStyle w:val="25"/>
                              <w:rFonts w:ascii="Tahoma" w:hAnsi="Tahoma" w:cs="Tahoma"/>
                              <w:b/>
                              <w:bCs/>
                              <w:color w:val="231F20"/>
                              <w:sz w:val="15"/>
                              <w:szCs w:val="15"/>
                            </w:rPr>
                            <w:tab/>
                          </w:r>
                          <w:r>
                            <w:rPr>
                              <w:rStyle w:val="25"/>
                              <w:rFonts w:ascii="Tahoma" w:hAnsi="Tahoma" w:cs="Tahoma"/>
                              <w:color w:val="231F20"/>
                              <w:sz w:val="15"/>
                              <w:szCs w:val="15"/>
                            </w:rPr>
                            <w:t>Примерная рабочая программа</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3" o:spid="_x0000_s1067" type="#_x0000_t202" style="position:absolute;margin-left:37.75pt;margin-top:565.2pt;width:316.1pt;height:8.65pt;z-index:-2516628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rJdsQIAALM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" filled="f" stroked="f">
              <v:textbox style="mso-fit-shape-to-text:t" inset="0,0,0,0">
                <w:txbxContent>
                  <w:p w14:paraId="5177E26E" w14:textId="77777777" w:rsidR="00644852" w:rsidRDefault="00644852">
                    <w:pPr>
                      <w:pStyle w:val="26"/>
                      <w:tabs>
                        <w:tab w:val="right" w:pos="6322"/>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2E6890">
                      <w:rPr>
                        <w:rStyle w:val="25"/>
                        <w:rFonts w:ascii="Tahoma" w:hAnsi="Tahoma" w:cs="Tahoma"/>
                        <w:b/>
                        <w:bCs/>
                        <w:noProof/>
                        <w:color w:val="231F20"/>
                        <w:sz w:val="15"/>
                        <w:szCs w:val="15"/>
                      </w:rPr>
                      <w:t>336</w:t>
                    </w:r>
                    <w:r>
                      <w:rPr>
                        <w:rFonts w:ascii="Courier New" w:hAnsi="Courier New" w:cs="Courier New"/>
                        <w:sz w:val="24"/>
                        <w:szCs w:val="24"/>
                      </w:rPr>
                      <w:fldChar w:fldCharType="end"/>
                    </w:r>
                    <w:r>
                      <w:rPr>
                        <w:rStyle w:val="25"/>
                        <w:rFonts w:ascii="Tahoma" w:hAnsi="Tahoma" w:cs="Tahoma"/>
                        <w:b/>
                        <w:bCs/>
                        <w:color w:val="231F20"/>
                        <w:sz w:val="15"/>
                        <w:szCs w:val="15"/>
                      </w:rPr>
                      <w:tab/>
                    </w:r>
                    <w:r>
                      <w:rPr>
                        <w:rStyle w:val="25"/>
                        <w:rFonts w:ascii="Tahoma" w:hAnsi="Tahoma" w:cs="Tahoma"/>
                        <w:color w:val="231F20"/>
                        <w:sz w:val="15"/>
                        <w:szCs w:val="15"/>
                      </w:rPr>
                      <w:t>Примерная рабочая программа</w:t>
                    </w:r>
                  </w:p>
                </w:txbxContent>
              </v:textbox>
              <w10:wrap anchorx="page" anchory="page"/>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6A2B79" w14:textId="63D7DAEB" w:rsidR="00E84399" w:rsidRDefault="00E84399">
    <w:pPr>
      <w:spacing w:line="1" w:lineRule="exact"/>
      <w:rPr>
        <w:color w:val="auto"/>
      </w:rPr>
    </w:pPr>
    <w:r>
      <w:rPr>
        <w:noProof/>
      </w:rPr>
      <mc:AlternateContent>
        <mc:Choice Requires="wps">
          <w:drawing>
            <wp:anchor distT="0" distB="0" distL="0" distR="0" simplePos="0" relativeHeight="251652608" behindDoc="1" locked="0" layoutInCell="1" allowOverlap="1" wp14:anchorId="711E4CE6" wp14:editId="2004665E">
              <wp:simplePos x="0" y="0"/>
              <wp:positionH relativeFrom="page">
                <wp:posOffset>477520</wp:posOffset>
              </wp:positionH>
              <wp:positionV relativeFrom="page">
                <wp:posOffset>7079615</wp:posOffset>
              </wp:positionV>
              <wp:extent cx="4017010" cy="109220"/>
              <wp:effectExtent l="1270" t="2540" r="1270" b="635"/>
              <wp:wrapNone/>
              <wp:docPr id="30"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7010" cy="109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93C450" w14:textId="77777777" w:rsidR="00E84399" w:rsidRDefault="00E84399">
                          <w:pPr>
                            <w:pStyle w:val="ab"/>
                            <w:tabs>
                              <w:tab w:val="right" w:pos="6326"/>
                            </w:tabs>
                            <w:rPr>
                              <w:rFonts w:ascii="Courier New" w:hAnsi="Courier New" w:cs="Courier New"/>
                              <w:sz w:val="24"/>
                              <w:szCs w:val="24"/>
                            </w:rPr>
                          </w:pPr>
                          <w:r>
                            <w:rPr>
                              <w:rStyle w:val="aa"/>
                              <w:rFonts w:ascii="Arial" w:hAnsi="Arial" w:cs="Arial"/>
                              <w:color w:val="231F20"/>
                            </w:rPr>
                            <w:t>ОРКСЭ. 4 класс</w:t>
                          </w:r>
                          <w:r>
                            <w:rPr>
                              <w:rStyle w:val="aa"/>
                              <w:rFonts w:ascii="Arial" w:hAnsi="Arial" w:cs="Arial"/>
                              <w:color w:val="231F20"/>
                            </w:rPr>
                            <w:tab/>
                          </w: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E84399">
                            <w:rPr>
                              <w:rStyle w:val="aa"/>
                              <w:rFonts w:ascii="Arial" w:hAnsi="Arial" w:cs="Arial"/>
                              <w:b/>
                              <w:bCs/>
                              <w:noProof/>
                              <w:color w:val="231F20"/>
                            </w:rPr>
                            <w:t>281</w:t>
                          </w:r>
                          <w:r>
                            <w:rPr>
                              <w:rFonts w:ascii="Courier New" w:hAnsi="Courier New" w:cs="Courier New"/>
                              <w:sz w:val="24"/>
                              <w:szCs w:val="24"/>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4" o:spid="_x0000_s1068" type="#_x0000_t202" style="position:absolute;margin-left:37.6pt;margin-top:557.45pt;width:316.3pt;height:8.6p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" filled="f" stroked="f">
              <v:textbox style="mso-fit-shape-to-text:t" inset="0,0,0,0">
                <w:txbxContent>
                  <w:p w14:paraId="6893C450" w14:textId="77777777" w:rsidR="00E84399" w:rsidRDefault="00E84399">
                    <w:pPr>
                      <w:pStyle w:val="ab"/>
                      <w:tabs>
                        <w:tab w:val="right" w:pos="6326"/>
                      </w:tabs>
                      <w:rPr>
                        <w:rFonts w:ascii="Courier New" w:hAnsi="Courier New" w:cs="Courier New"/>
                        <w:sz w:val="24"/>
                        <w:szCs w:val="24"/>
                      </w:rPr>
                    </w:pPr>
                    <w:r>
                      <w:rPr>
                        <w:rStyle w:val="aa"/>
                        <w:rFonts w:ascii="Arial" w:hAnsi="Arial" w:cs="Arial"/>
                        <w:color w:val="231F20"/>
                      </w:rPr>
                      <w:t>ОРКСЭ. 4 класс</w:t>
                    </w:r>
                    <w:r>
                      <w:rPr>
                        <w:rStyle w:val="aa"/>
                        <w:rFonts w:ascii="Arial" w:hAnsi="Arial" w:cs="Arial"/>
                        <w:color w:val="231F20"/>
                      </w:rPr>
                      <w:tab/>
                    </w: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E84399">
                      <w:rPr>
                        <w:rStyle w:val="aa"/>
                        <w:rFonts w:ascii="Arial" w:hAnsi="Arial" w:cs="Arial"/>
                        <w:b/>
                        <w:bCs/>
                        <w:noProof/>
                        <w:color w:val="231F20"/>
                      </w:rPr>
                      <w:t>281</w:t>
                    </w:r>
                    <w:r>
                      <w:rPr>
                        <w:rFonts w:ascii="Courier New" w:hAnsi="Courier New" w:cs="Courier New"/>
                        <w:sz w:val="24"/>
                        <w:szCs w:val="24"/>
                      </w:rPr>
                      <w:fldChar w:fldCharType="end"/>
                    </w:r>
                  </w:p>
                </w:txbxContent>
              </v:textbox>
              <w10:wrap anchorx="page" anchory="page"/>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5AEC7F" w14:textId="28234D5B" w:rsidR="00E84399" w:rsidRDefault="00E84399">
    <w:pPr>
      <w:spacing w:line="1" w:lineRule="exact"/>
      <w:rPr>
        <w:color w:val="auto"/>
      </w:rPr>
    </w:pPr>
    <w:r>
      <w:rPr>
        <w:noProof/>
      </w:rPr>
      <mc:AlternateContent>
        <mc:Choice Requires="wps">
          <w:drawing>
            <wp:anchor distT="0" distB="0" distL="0" distR="0" simplePos="0" relativeHeight="251655680" behindDoc="1" locked="0" layoutInCell="1" allowOverlap="1" wp14:anchorId="32791781" wp14:editId="293D1A36">
              <wp:simplePos x="0" y="0"/>
              <wp:positionH relativeFrom="page">
                <wp:posOffset>479425</wp:posOffset>
              </wp:positionH>
              <wp:positionV relativeFrom="page">
                <wp:posOffset>7178040</wp:posOffset>
              </wp:positionV>
              <wp:extent cx="4014470" cy="109855"/>
              <wp:effectExtent l="3175" t="0" r="1905" b="0"/>
              <wp:wrapNone/>
              <wp:docPr id="29"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4470"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CE7948" w14:textId="77777777" w:rsidR="00E84399" w:rsidRDefault="00E84399">
                          <w:pPr>
                            <w:pStyle w:val="26"/>
                            <w:tabs>
                              <w:tab w:val="right" w:pos="6322"/>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2E6890">
                            <w:rPr>
                              <w:rStyle w:val="25"/>
                              <w:rFonts w:ascii="Tahoma" w:hAnsi="Tahoma" w:cs="Tahoma"/>
                              <w:b/>
                              <w:bCs/>
                              <w:noProof/>
                              <w:color w:val="231F20"/>
                              <w:sz w:val="15"/>
                              <w:szCs w:val="15"/>
                            </w:rPr>
                            <w:t>338</w:t>
                          </w:r>
                          <w:r>
                            <w:rPr>
                              <w:rFonts w:ascii="Courier New" w:hAnsi="Courier New" w:cs="Courier New"/>
                              <w:sz w:val="24"/>
                              <w:szCs w:val="24"/>
                            </w:rPr>
                            <w:fldChar w:fldCharType="end"/>
                          </w:r>
                          <w:r>
                            <w:rPr>
                              <w:rStyle w:val="25"/>
                              <w:rFonts w:ascii="Tahoma" w:hAnsi="Tahoma" w:cs="Tahoma"/>
                              <w:b/>
                              <w:bCs/>
                              <w:color w:val="231F20"/>
                              <w:sz w:val="15"/>
                              <w:szCs w:val="15"/>
                            </w:rPr>
                            <w:tab/>
                          </w:r>
                          <w:r>
                            <w:rPr>
                              <w:rStyle w:val="25"/>
                              <w:rFonts w:ascii="Tahoma" w:hAnsi="Tahoma" w:cs="Tahoma"/>
                              <w:color w:val="231F20"/>
                              <w:sz w:val="15"/>
                              <w:szCs w:val="15"/>
                            </w:rPr>
                            <w:t>Примерная рабочая программа</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5" o:spid="_x0000_s1069" type="#_x0000_t202" style="position:absolute;margin-left:37.75pt;margin-top:565.2pt;width:316.1pt;height:8.65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" filled="f" stroked="f">
              <v:textbox style="mso-fit-shape-to-text:t" inset="0,0,0,0">
                <w:txbxContent>
                  <w:p w14:paraId="14CE7948" w14:textId="77777777" w:rsidR="00644852" w:rsidRDefault="00644852">
                    <w:pPr>
                      <w:pStyle w:val="26"/>
                      <w:tabs>
                        <w:tab w:val="right" w:pos="6322"/>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2E6890">
                      <w:rPr>
                        <w:rStyle w:val="25"/>
                        <w:rFonts w:ascii="Tahoma" w:hAnsi="Tahoma" w:cs="Tahoma"/>
                        <w:b/>
                        <w:bCs/>
                        <w:noProof/>
                        <w:color w:val="231F20"/>
                        <w:sz w:val="15"/>
                        <w:szCs w:val="15"/>
                      </w:rPr>
                      <w:t>338</w:t>
                    </w:r>
                    <w:r>
                      <w:rPr>
                        <w:rFonts w:ascii="Courier New" w:hAnsi="Courier New" w:cs="Courier New"/>
                        <w:sz w:val="24"/>
                        <w:szCs w:val="24"/>
                      </w:rPr>
                      <w:fldChar w:fldCharType="end"/>
                    </w:r>
                    <w:r>
                      <w:rPr>
                        <w:rStyle w:val="25"/>
                        <w:rFonts w:ascii="Tahoma" w:hAnsi="Tahoma" w:cs="Tahoma"/>
                        <w:b/>
                        <w:bCs/>
                        <w:color w:val="231F20"/>
                        <w:sz w:val="15"/>
                        <w:szCs w:val="15"/>
                      </w:rPr>
                      <w:tab/>
                    </w:r>
                    <w:r>
                      <w:rPr>
                        <w:rStyle w:val="25"/>
                        <w:rFonts w:ascii="Tahoma" w:hAnsi="Tahoma" w:cs="Tahoma"/>
                        <w:color w:val="231F20"/>
                        <w:sz w:val="15"/>
                        <w:szCs w:val="15"/>
                      </w:rPr>
                      <w:t>Примерная рабочая программа</w:t>
                    </w:r>
                  </w:p>
                </w:txbxContent>
              </v:textbox>
              <w10:wrap anchorx="page" anchory="page"/>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8D6B5B" w14:textId="2344B0A2" w:rsidR="00E84399" w:rsidRDefault="00E84399">
    <w:pPr>
      <w:spacing w:line="1" w:lineRule="exact"/>
      <w:rPr>
        <w:color w:val="auto"/>
      </w:rPr>
    </w:pPr>
    <w:r>
      <w:rPr>
        <w:noProof/>
      </w:rPr>
      <mc:AlternateContent>
        <mc:Choice Requires="wps">
          <w:drawing>
            <wp:anchor distT="0" distB="0" distL="0" distR="0" simplePos="0" relativeHeight="251654656" behindDoc="1" locked="0" layoutInCell="1" allowOverlap="1" wp14:anchorId="6A8784C1" wp14:editId="150CB33C">
              <wp:simplePos x="0" y="0"/>
              <wp:positionH relativeFrom="page">
                <wp:posOffset>479425</wp:posOffset>
              </wp:positionH>
              <wp:positionV relativeFrom="page">
                <wp:posOffset>7178040</wp:posOffset>
              </wp:positionV>
              <wp:extent cx="4014470" cy="114935"/>
              <wp:effectExtent l="3175" t="0" r="1905" b="0"/>
              <wp:wrapNone/>
              <wp:docPr id="28"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4470" cy="114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7CD03B" w14:textId="77777777" w:rsidR="00E84399" w:rsidRDefault="00E84399">
                          <w:pPr>
                            <w:pStyle w:val="26"/>
                            <w:tabs>
                              <w:tab w:val="right" w:pos="6322"/>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E84399">
                            <w:rPr>
                              <w:rStyle w:val="25"/>
                              <w:rFonts w:ascii="Tahoma" w:hAnsi="Tahoma" w:cs="Tahoma"/>
                              <w:b/>
                              <w:bCs/>
                              <w:noProof/>
                              <w:color w:val="231F20"/>
                              <w:sz w:val="15"/>
                              <w:szCs w:val="15"/>
                            </w:rPr>
                            <w:t>285</w:t>
                          </w:r>
                          <w:r>
                            <w:rPr>
                              <w:rFonts w:ascii="Courier New" w:hAnsi="Courier New" w:cs="Courier New"/>
                              <w:sz w:val="24"/>
                              <w:szCs w:val="24"/>
                            </w:rPr>
                            <w:fldChar w:fldCharType="end"/>
                          </w:r>
                          <w:r>
                            <w:rPr>
                              <w:rStyle w:val="25"/>
                              <w:rFonts w:ascii="Tahoma" w:hAnsi="Tahoma" w:cs="Tahoma"/>
                              <w:b/>
                              <w:bCs/>
                              <w:color w:val="231F20"/>
                              <w:sz w:val="15"/>
                              <w:szCs w:val="15"/>
                            </w:rPr>
                            <w:tab/>
                          </w:r>
                          <w:r>
                            <w:rPr>
                              <w:rStyle w:val="25"/>
                              <w:rFonts w:ascii="Tahoma" w:hAnsi="Tahoma" w:cs="Tahoma"/>
                              <w:color w:val="231F20"/>
                              <w:sz w:val="15"/>
                              <w:szCs w:val="15"/>
                            </w:rPr>
                            <w:t>Примерная рабочая программа</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6" o:spid="_x0000_s1070" type="#_x0000_t202" style="position:absolute;margin-left:37.75pt;margin-top:565.2pt;width:316.1pt;height:9.05pt;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" filled="f" stroked="f">
              <v:textbox style="mso-fit-shape-to-text:t" inset="0,0,0,0">
                <w:txbxContent>
                  <w:p w14:paraId="7A7CD03B" w14:textId="77777777" w:rsidR="00E84399" w:rsidRDefault="00E84399">
                    <w:pPr>
                      <w:pStyle w:val="26"/>
                      <w:tabs>
                        <w:tab w:val="right" w:pos="6322"/>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E84399">
                      <w:rPr>
                        <w:rStyle w:val="25"/>
                        <w:rFonts w:ascii="Tahoma" w:hAnsi="Tahoma" w:cs="Tahoma"/>
                        <w:b/>
                        <w:bCs/>
                        <w:noProof/>
                        <w:color w:val="231F20"/>
                        <w:sz w:val="15"/>
                        <w:szCs w:val="15"/>
                      </w:rPr>
                      <w:t>285</w:t>
                    </w:r>
                    <w:r>
                      <w:rPr>
                        <w:rFonts w:ascii="Courier New" w:hAnsi="Courier New" w:cs="Courier New"/>
                        <w:sz w:val="24"/>
                        <w:szCs w:val="24"/>
                      </w:rPr>
                      <w:fldChar w:fldCharType="end"/>
                    </w:r>
                    <w:r>
                      <w:rPr>
                        <w:rStyle w:val="25"/>
                        <w:rFonts w:ascii="Tahoma" w:hAnsi="Tahoma" w:cs="Tahoma"/>
                        <w:b/>
                        <w:bCs/>
                        <w:color w:val="231F20"/>
                        <w:sz w:val="15"/>
                        <w:szCs w:val="15"/>
                      </w:rPr>
                      <w:tab/>
                    </w:r>
                    <w:r>
                      <w:rPr>
                        <w:rStyle w:val="25"/>
                        <w:rFonts w:ascii="Tahoma" w:hAnsi="Tahoma" w:cs="Tahoma"/>
                        <w:color w:val="231F20"/>
                        <w:sz w:val="15"/>
                        <w:szCs w:val="15"/>
                      </w:rPr>
                      <w:t>Примерная рабочая программа</w:t>
                    </w:r>
                  </w:p>
                </w:txbxContent>
              </v:textbox>
              <w10:wrap anchorx="page" anchory="page"/>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F5F901" w14:textId="125C4FB2" w:rsidR="00E84399" w:rsidRDefault="00E84399">
    <w:pPr>
      <w:spacing w:line="1" w:lineRule="exact"/>
      <w:rPr>
        <w:color w:val="auto"/>
      </w:rPr>
    </w:pPr>
    <w:r>
      <w:rPr>
        <w:noProof/>
      </w:rPr>
      <mc:AlternateContent>
        <mc:Choice Requires="wps">
          <w:drawing>
            <wp:anchor distT="0" distB="0" distL="0" distR="0" simplePos="0" relativeHeight="251656704" behindDoc="1" locked="0" layoutInCell="1" allowOverlap="1" wp14:anchorId="6BFCD898" wp14:editId="38939F8A">
              <wp:simplePos x="0" y="0"/>
              <wp:positionH relativeFrom="page">
                <wp:posOffset>477520</wp:posOffset>
              </wp:positionH>
              <wp:positionV relativeFrom="page">
                <wp:posOffset>7079615</wp:posOffset>
              </wp:positionV>
              <wp:extent cx="4017010" cy="109220"/>
              <wp:effectExtent l="1270" t="2540" r="1270" b="635"/>
              <wp:wrapNone/>
              <wp:docPr id="2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7010" cy="109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F5D359" w14:textId="77777777" w:rsidR="00E84399" w:rsidRDefault="00E84399">
                          <w:pPr>
                            <w:pStyle w:val="ab"/>
                            <w:tabs>
                              <w:tab w:val="right" w:pos="6326"/>
                            </w:tabs>
                            <w:rPr>
                              <w:rFonts w:ascii="Courier New" w:hAnsi="Courier New" w:cs="Courier New"/>
                              <w:sz w:val="24"/>
                              <w:szCs w:val="24"/>
                            </w:rPr>
                          </w:pPr>
                          <w:r>
                            <w:rPr>
                              <w:rStyle w:val="aa"/>
                              <w:rFonts w:ascii="Arial" w:hAnsi="Arial" w:cs="Arial"/>
                              <w:color w:val="231F20"/>
                            </w:rPr>
                            <w:t>ОРКСЭ. 4 класс</w:t>
                          </w:r>
                          <w:r>
                            <w:rPr>
                              <w:rStyle w:val="aa"/>
                              <w:rFonts w:ascii="Arial" w:hAnsi="Arial" w:cs="Arial"/>
                              <w:color w:val="231F20"/>
                            </w:rPr>
                            <w:tab/>
                          </w: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E84399">
                            <w:rPr>
                              <w:rStyle w:val="aa"/>
                              <w:rFonts w:ascii="Arial" w:hAnsi="Arial" w:cs="Arial"/>
                              <w:b/>
                              <w:bCs/>
                              <w:noProof/>
                              <w:color w:val="231F20"/>
                            </w:rPr>
                            <w:t>282</w:t>
                          </w:r>
                          <w:r>
                            <w:rPr>
                              <w:rFonts w:ascii="Courier New" w:hAnsi="Courier New" w:cs="Courier New"/>
                              <w:sz w:val="24"/>
                              <w:szCs w:val="24"/>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7" o:spid="_x0000_s1071" type="#_x0000_t202" style="position:absolute;margin-left:37.6pt;margin-top:557.45pt;width:316.3pt;height:8.6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" filled="f" stroked="f">
              <v:textbox style="mso-fit-shape-to-text:t" inset="0,0,0,0">
                <w:txbxContent>
                  <w:p w14:paraId="2DF5D359" w14:textId="77777777" w:rsidR="00E84399" w:rsidRDefault="00E84399">
                    <w:pPr>
                      <w:pStyle w:val="ab"/>
                      <w:tabs>
                        <w:tab w:val="right" w:pos="6326"/>
                      </w:tabs>
                      <w:rPr>
                        <w:rFonts w:ascii="Courier New" w:hAnsi="Courier New" w:cs="Courier New"/>
                        <w:sz w:val="24"/>
                        <w:szCs w:val="24"/>
                      </w:rPr>
                    </w:pPr>
                    <w:r>
                      <w:rPr>
                        <w:rStyle w:val="aa"/>
                        <w:rFonts w:ascii="Arial" w:hAnsi="Arial" w:cs="Arial"/>
                        <w:color w:val="231F20"/>
                      </w:rPr>
                      <w:t>ОРКСЭ. 4 класс</w:t>
                    </w:r>
                    <w:r>
                      <w:rPr>
                        <w:rStyle w:val="aa"/>
                        <w:rFonts w:ascii="Arial" w:hAnsi="Arial" w:cs="Arial"/>
                        <w:color w:val="231F20"/>
                      </w:rPr>
                      <w:tab/>
                    </w: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E84399">
                      <w:rPr>
                        <w:rStyle w:val="aa"/>
                        <w:rFonts w:ascii="Arial" w:hAnsi="Arial" w:cs="Arial"/>
                        <w:b/>
                        <w:bCs/>
                        <w:noProof/>
                        <w:color w:val="231F20"/>
                      </w:rPr>
                      <w:t>282</w:t>
                    </w:r>
                    <w:r>
                      <w:rPr>
                        <w:rFonts w:ascii="Courier New" w:hAnsi="Courier New" w:cs="Courier New"/>
                        <w:sz w:val="24"/>
                        <w:szCs w:val="24"/>
                      </w:rPr>
                      <w:fldChar w:fldCharType="end"/>
                    </w:r>
                  </w:p>
                </w:txbxContent>
              </v:textbox>
              <w10:wrap anchorx="page" anchory="page"/>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C2F20E" w14:textId="77777777" w:rsidR="00E84399" w:rsidRDefault="00E84399">
    <w:pPr>
      <w:rPr>
        <w:color w:val="auto"/>
      </w:rPr>
    </w:pP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FCE789" w14:textId="77777777" w:rsidR="00E84399" w:rsidRDefault="00E84399">
    <w:pPr>
      <w:rPr>
        <w:color w:val="auto"/>
      </w:rPr>
    </w:pP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123906" w14:textId="14C6FA99" w:rsidR="00E84399" w:rsidRDefault="00E84399">
    <w:pPr>
      <w:spacing w:line="1" w:lineRule="exact"/>
      <w:rPr>
        <w:color w:val="auto"/>
      </w:rPr>
    </w:pPr>
    <w:r>
      <w:rPr>
        <w:noProof/>
      </w:rPr>
      <mc:AlternateContent>
        <mc:Choice Requires="wps">
          <w:drawing>
            <wp:anchor distT="0" distB="0" distL="0" distR="0" simplePos="0" relativeHeight="251658752" behindDoc="1" locked="0" layoutInCell="1" allowOverlap="1" wp14:anchorId="5E0E426B" wp14:editId="070CE557">
              <wp:simplePos x="0" y="0"/>
              <wp:positionH relativeFrom="page">
                <wp:posOffset>479425</wp:posOffset>
              </wp:positionH>
              <wp:positionV relativeFrom="page">
                <wp:posOffset>7178040</wp:posOffset>
              </wp:positionV>
              <wp:extent cx="4014470" cy="109855"/>
              <wp:effectExtent l="3175" t="0" r="1905" b="0"/>
              <wp:wrapNone/>
              <wp:docPr id="26"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4470"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E2C2CA" w14:textId="77777777" w:rsidR="00E84399" w:rsidRDefault="00E84399">
                          <w:pPr>
                            <w:pStyle w:val="26"/>
                            <w:tabs>
                              <w:tab w:val="right" w:pos="6322"/>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2E6890">
                            <w:rPr>
                              <w:rStyle w:val="25"/>
                              <w:rFonts w:ascii="Tahoma" w:hAnsi="Tahoma" w:cs="Tahoma"/>
                              <w:b/>
                              <w:bCs/>
                              <w:noProof/>
                              <w:color w:val="231F20"/>
                              <w:sz w:val="15"/>
                              <w:szCs w:val="15"/>
                            </w:rPr>
                            <w:t>354</w:t>
                          </w:r>
                          <w:r>
                            <w:rPr>
                              <w:rFonts w:ascii="Courier New" w:hAnsi="Courier New" w:cs="Courier New"/>
                              <w:sz w:val="24"/>
                              <w:szCs w:val="24"/>
                            </w:rPr>
                            <w:fldChar w:fldCharType="end"/>
                          </w:r>
                          <w:r>
                            <w:rPr>
                              <w:rStyle w:val="25"/>
                              <w:rFonts w:ascii="Tahoma" w:hAnsi="Tahoma" w:cs="Tahoma"/>
                              <w:b/>
                              <w:bCs/>
                              <w:color w:val="231F20"/>
                              <w:sz w:val="15"/>
                              <w:szCs w:val="15"/>
                            </w:rPr>
                            <w:tab/>
                          </w:r>
                          <w:r>
                            <w:rPr>
                              <w:rStyle w:val="25"/>
                              <w:rFonts w:ascii="Tahoma" w:hAnsi="Tahoma" w:cs="Tahoma"/>
                              <w:color w:val="231F20"/>
                              <w:sz w:val="15"/>
                              <w:szCs w:val="15"/>
                            </w:rPr>
                            <w:t>Примерная рабочая программа</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8" o:spid="_x0000_s1072" type="#_x0000_t202" style="position:absolute;margin-left:37.75pt;margin-top:565.2pt;width:316.1pt;height:8.6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" filled="f" stroked="f">
              <v:textbox style="mso-fit-shape-to-text:t" inset="0,0,0,0">
                <w:txbxContent>
                  <w:p w14:paraId="53E2C2CA" w14:textId="77777777" w:rsidR="00644852" w:rsidRDefault="00644852">
                    <w:pPr>
                      <w:pStyle w:val="26"/>
                      <w:tabs>
                        <w:tab w:val="right" w:pos="6322"/>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2E6890">
                      <w:rPr>
                        <w:rStyle w:val="25"/>
                        <w:rFonts w:ascii="Tahoma" w:hAnsi="Tahoma" w:cs="Tahoma"/>
                        <w:b/>
                        <w:bCs/>
                        <w:noProof/>
                        <w:color w:val="231F20"/>
                        <w:sz w:val="15"/>
                        <w:szCs w:val="15"/>
                      </w:rPr>
                      <w:t>354</w:t>
                    </w:r>
                    <w:r>
                      <w:rPr>
                        <w:rFonts w:ascii="Courier New" w:hAnsi="Courier New" w:cs="Courier New"/>
                        <w:sz w:val="24"/>
                        <w:szCs w:val="24"/>
                      </w:rPr>
                      <w:fldChar w:fldCharType="end"/>
                    </w:r>
                    <w:r>
                      <w:rPr>
                        <w:rStyle w:val="25"/>
                        <w:rFonts w:ascii="Tahoma" w:hAnsi="Tahoma" w:cs="Tahoma"/>
                        <w:b/>
                        <w:bCs/>
                        <w:color w:val="231F20"/>
                        <w:sz w:val="15"/>
                        <w:szCs w:val="15"/>
                      </w:rPr>
                      <w:tab/>
                    </w:r>
                    <w:r>
                      <w:rPr>
                        <w:rStyle w:val="25"/>
                        <w:rFonts w:ascii="Tahoma" w:hAnsi="Tahoma" w:cs="Tahoma"/>
                        <w:color w:val="231F20"/>
                        <w:sz w:val="15"/>
                        <w:szCs w:val="15"/>
                      </w:rPr>
                      <w:t>Примерная рабочая программа</w:t>
                    </w:r>
                  </w:p>
                </w:txbxContent>
              </v:textbox>
              <w10:wrap anchorx="page" anchory="page"/>
            </v:shape>
          </w:pict>
        </mc:Fallback>
      </mc:AlternateConten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B437BC" w14:textId="6F1E10BC" w:rsidR="00E84399" w:rsidRDefault="00E84399">
    <w:pPr>
      <w:spacing w:line="1" w:lineRule="exact"/>
      <w:rPr>
        <w:color w:val="auto"/>
      </w:rPr>
    </w:pPr>
    <w:r>
      <w:rPr>
        <w:noProof/>
      </w:rPr>
      <mc:AlternateContent>
        <mc:Choice Requires="wps">
          <w:drawing>
            <wp:anchor distT="0" distB="0" distL="0" distR="0" simplePos="0" relativeHeight="251657728" behindDoc="1" locked="0" layoutInCell="1" allowOverlap="1" wp14:anchorId="6416DECE" wp14:editId="3813EAA8">
              <wp:simplePos x="0" y="0"/>
              <wp:positionH relativeFrom="page">
                <wp:posOffset>477520</wp:posOffset>
              </wp:positionH>
              <wp:positionV relativeFrom="page">
                <wp:posOffset>7079615</wp:posOffset>
              </wp:positionV>
              <wp:extent cx="4017010" cy="109220"/>
              <wp:effectExtent l="1270" t="2540" r="1270" b="635"/>
              <wp:wrapNone/>
              <wp:docPr id="25"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7010" cy="109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B7D037" w14:textId="77777777" w:rsidR="00E84399" w:rsidRDefault="00E84399">
                          <w:pPr>
                            <w:pStyle w:val="ab"/>
                            <w:tabs>
                              <w:tab w:val="right" w:pos="6326"/>
                            </w:tabs>
                            <w:rPr>
                              <w:rFonts w:ascii="Courier New" w:hAnsi="Courier New" w:cs="Courier New"/>
                              <w:sz w:val="24"/>
                              <w:szCs w:val="24"/>
                            </w:rPr>
                          </w:pPr>
                          <w:r>
                            <w:rPr>
                              <w:rStyle w:val="aa"/>
                              <w:rFonts w:ascii="Arial" w:hAnsi="Arial" w:cs="Arial"/>
                              <w:color w:val="231F20"/>
                            </w:rPr>
                            <w:t>ОРКСЭ. 4 класс</w:t>
                          </w:r>
                          <w:r>
                            <w:rPr>
                              <w:rStyle w:val="aa"/>
                              <w:rFonts w:ascii="Arial" w:hAnsi="Arial" w:cs="Arial"/>
                              <w:color w:val="231F20"/>
                            </w:rPr>
                            <w:tab/>
                          </w: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E84399">
                            <w:rPr>
                              <w:rStyle w:val="aa"/>
                              <w:rFonts w:ascii="Arial" w:hAnsi="Arial" w:cs="Arial"/>
                              <w:b/>
                              <w:bCs/>
                              <w:noProof/>
                              <w:color w:val="231F20"/>
                            </w:rPr>
                            <w:t>307</w:t>
                          </w:r>
                          <w:r>
                            <w:rPr>
                              <w:rFonts w:ascii="Courier New" w:hAnsi="Courier New" w:cs="Courier New"/>
                              <w:sz w:val="24"/>
                              <w:szCs w:val="24"/>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9" o:spid="_x0000_s1073" type="#_x0000_t202" style="position:absolute;margin-left:37.6pt;margin-top:557.45pt;width:316.3pt;height:8.6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" filled="f" stroked="f">
              <v:textbox style="mso-fit-shape-to-text:t" inset="0,0,0,0">
                <w:txbxContent>
                  <w:p w14:paraId="64B7D037" w14:textId="77777777" w:rsidR="00E84399" w:rsidRDefault="00E84399">
                    <w:pPr>
                      <w:pStyle w:val="ab"/>
                      <w:tabs>
                        <w:tab w:val="right" w:pos="6326"/>
                      </w:tabs>
                      <w:rPr>
                        <w:rFonts w:ascii="Courier New" w:hAnsi="Courier New" w:cs="Courier New"/>
                        <w:sz w:val="24"/>
                        <w:szCs w:val="24"/>
                      </w:rPr>
                    </w:pPr>
                    <w:r>
                      <w:rPr>
                        <w:rStyle w:val="aa"/>
                        <w:rFonts w:ascii="Arial" w:hAnsi="Arial" w:cs="Arial"/>
                        <w:color w:val="231F20"/>
                      </w:rPr>
                      <w:t>ОРКСЭ. 4 класс</w:t>
                    </w:r>
                    <w:r>
                      <w:rPr>
                        <w:rStyle w:val="aa"/>
                        <w:rFonts w:ascii="Arial" w:hAnsi="Arial" w:cs="Arial"/>
                        <w:color w:val="231F20"/>
                      </w:rPr>
                      <w:tab/>
                    </w: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E84399">
                      <w:rPr>
                        <w:rStyle w:val="aa"/>
                        <w:rFonts w:ascii="Arial" w:hAnsi="Arial" w:cs="Arial"/>
                        <w:b/>
                        <w:bCs/>
                        <w:noProof/>
                        <w:color w:val="231F20"/>
                      </w:rPr>
                      <w:t>307</w:t>
                    </w:r>
                    <w:r>
                      <w:rPr>
                        <w:rFonts w:ascii="Courier New" w:hAnsi="Courier New" w:cs="Courier New"/>
                        <w:sz w:val="24"/>
                        <w:szCs w:val="24"/>
                      </w:rPr>
                      <w:fldChar w:fldCharType="end"/>
                    </w:r>
                  </w:p>
                </w:txbxContent>
              </v:textbox>
              <w10:wrap anchorx="page" anchory="page"/>
            </v:shape>
          </w:pict>
        </mc:Fallback>
      </mc:AlternateConten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A324D" w14:textId="60891EFF" w:rsidR="00E84399" w:rsidRDefault="00E84399">
    <w:pPr>
      <w:spacing w:line="1" w:lineRule="exact"/>
      <w:rPr>
        <w:color w:val="auto"/>
      </w:rPr>
    </w:pPr>
    <w:r>
      <w:rPr>
        <w:noProof/>
      </w:rPr>
      <mc:AlternateContent>
        <mc:Choice Requires="wps">
          <w:drawing>
            <wp:anchor distT="0" distB="0" distL="0" distR="0" simplePos="0" relativeHeight="251660800" behindDoc="1" locked="0" layoutInCell="1" allowOverlap="1" wp14:anchorId="5C6E802B" wp14:editId="6471103F">
              <wp:simplePos x="0" y="0"/>
              <wp:positionH relativeFrom="page">
                <wp:posOffset>479425</wp:posOffset>
              </wp:positionH>
              <wp:positionV relativeFrom="page">
                <wp:posOffset>7178040</wp:posOffset>
              </wp:positionV>
              <wp:extent cx="4014470" cy="109855"/>
              <wp:effectExtent l="3175" t="0" r="1905" b="0"/>
              <wp:wrapNone/>
              <wp:docPr id="24"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4470"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41938B" w14:textId="77777777" w:rsidR="00E84399" w:rsidRDefault="00E84399">
                          <w:pPr>
                            <w:pStyle w:val="26"/>
                            <w:tabs>
                              <w:tab w:val="right" w:pos="6322"/>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2E6890">
                            <w:rPr>
                              <w:rStyle w:val="25"/>
                              <w:rFonts w:ascii="Tahoma" w:hAnsi="Tahoma" w:cs="Tahoma"/>
                              <w:b/>
                              <w:bCs/>
                              <w:noProof/>
                              <w:color w:val="231F20"/>
                              <w:sz w:val="15"/>
                              <w:szCs w:val="15"/>
                            </w:rPr>
                            <w:t>384</w:t>
                          </w:r>
                          <w:r>
                            <w:rPr>
                              <w:rFonts w:ascii="Courier New" w:hAnsi="Courier New" w:cs="Courier New"/>
                              <w:sz w:val="24"/>
                              <w:szCs w:val="24"/>
                            </w:rPr>
                            <w:fldChar w:fldCharType="end"/>
                          </w:r>
                          <w:r>
                            <w:rPr>
                              <w:rStyle w:val="25"/>
                              <w:rFonts w:ascii="Tahoma" w:hAnsi="Tahoma" w:cs="Tahoma"/>
                              <w:b/>
                              <w:bCs/>
                              <w:color w:val="231F20"/>
                              <w:sz w:val="15"/>
                              <w:szCs w:val="15"/>
                            </w:rPr>
                            <w:tab/>
                          </w:r>
                          <w:r>
                            <w:rPr>
                              <w:rStyle w:val="25"/>
                              <w:rFonts w:ascii="Tahoma" w:hAnsi="Tahoma" w:cs="Tahoma"/>
                              <w:color w:val="231F20"/>
                              <w:sz w:val="15"/>
                              <w:szCs w:val="15"/>
                            </w:rPr>
                            <w:t>Примерная рабочая программа</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0" o:spid="_x0000_s1074" type="#_x0000_t202" style="position:absolute;margin-left:37.75pt;margin-top:565.2pt;width:316.1pt;height:8.65pt;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" filled="f" stroked="f">
              <v:textbox style="mso-fit-shape-to-text:t" inset="0,0,0,0">
                <w:txbxContent>
                  <w:p w14:paraId="0C41938B" w14:textId="77777777" w:rsidR="00644852" w:rsidRDefault="00644852">
                    <w:pPr>
                      <w:pStyle w:val="26"/>
                      <w:tabs>
                        <w:tab w:val="right" w:pos="6322"/>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2E6890">
                      <w:rPr>
                        <w:rStyle w:val="25"/>
                        <w:rFonts w:ascii="Tahoma" w:hAnsi="Tahoma" w:cs="Tahoma"/>
                        <w:b/>
                        <w:bCs/>
                        <w:noProof/>
                        <w:color w:val="231F20"/>
                        <w:sz w:val="15"/>
                        <w:szCs w:val="15"/>
                      </w:rPr>
                      <w:t>384</w:t>
                    </w:r>
                    <w:r>
                      <w:rPr>
                        <w:rFonts w:ascii="Courier New" w:hAnsi="Courier New" w:cs="Courier New"/>
                        <w:sz w:val="24"/>
                        <w:szCs w:val="24"/>
                      </w:rPr>
                      <w:fldChar w:fldCharType="end"/>
                    </w:r>
                    <w:r>
                      <w:rPr>
                        <w:rStyle w:val="25"/>
                        <w:rFonts w:ascii="Tahoma" w:hAnsi="Tahoma" w:cs="Tahoma"/>
                        <w:b/>
                        <w:bCs/>
                        <w:color w:val="231F20"/>
                        <w:sz w:val="15"/>
                        <w:szCs w:val="15"/>
                      </w:rPr>
                      <w:tab/>
                    </w:r>
                    <w:r>
                      <w:rPr>
                        <w:rStyle w:val="25"/>
                        <w:rFonts w:ascii="Tahoma" w:hAnsi="Tahoma" w:cs="Tahoma"/>
                        <w:color w:val="231F20"/>
                        <w:sz w:val="15"/>
                        <w:szCs w:val="15"/>
                      </w:rPr>
                      <w:t>Примерная рабочая программа</w:t>
                    </w:r>
                  </w:p>
                </w:txbxContent>
              </v:textbox>
              <w10:wrap anchorx="page" anchory="page"/>
            </v:shape>
          </w:pict>
        </mc:Fallback>
      </mc:AlternateConten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8CB194" w14:textId="04DCE92D" w:rsidR="00E84399" w:rsidRDefault="00E84399">
    <w:pPr>
      <w:spacing w:line="1" w:lineRule="exact"/>
      <w:rPr>
        <w:color w:val="auto"/>
      </w:rPr>
    </w:pPr>
    <w:r>
      <w:rPr>
        <w:noProof/>
      </w:rPr>
      <mc:AlternateContent>
        <mc:Choice Requires="wps">
          <w:drawing>
            <wp:anchor distT="0" distB="0" distL="0" distR="0" simplePos="0" relativeHeight="251659776" behindDoc="1" locked="0" layoutInCell="1" allowOverlap="1" wp14:anchorId="1637CAB7" wp14:editId="2D7F39E6">
              <wp:simplePos x="0" y="0"/>
              <wp:positionH relativeFrom="page">
                <wp:posOffset>482600</wp:posOffset>
              </wp:positionH>
              <wp:positionV relativeFrom="page">
                <wp:posOffset>7077710</wp:posOffset>
              </wp:positionV>
              <wp:extent cx="4011295" cy="114935"/>
              <wp:effectExtent l="0" t="635" r="1905" b="2540"/>
              <wp:wrapNone/>
              <wp:docPr id="23"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1295" cy="114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53E4CE" w14:textId="77777777" w:rsidR="00E84399" w:rsidRDefault="00E84399">
                          <w:pPr>
                            <w:pStyle w:val="ab"/>
                            <w:tabs>
                              <w:tab w:val="right" w:pos="6317"/>
                            </w:tabs>
                            <w:rPr>
                              <w:rFonts w:ascii="Courier New" w:hAnsi="Courier New" w:cs="Courier New"/>
                              <w:sz w:val="24"/>
                              <w:szCs w:val="24"/>
                            </w:rPr>
                          </w:pPr>
                          <w:r>
                            <w:rPr>
                              <w:rStyle w:val="aa"/>
                              <w:color w:val="231F20"/>
                            </w:rPr>
                            <w:t>ИЗОБРАЗИТЕЛЬНОЕ ИСКУССТВО. 1—4 классы</w:t>
                          </w:r>
                          <w:r>
                            <w:rPr>
                              <w:rStyle w:val="aa"/>
                              <w:color w:val="231F20"/>
                            </w:rPr>
                            <w:tab/>
                          </w: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E84399">
                            <w:rPr>
                              <w:rStyle w:val="aa"/>
                              <w:b/>
                              <w:bCs/>
                              <w:noProof/>
                              <w:color w:val="231F20"/>
                            </w:rPr>
                            <w:t>349</w:t>
                          </w:r>
                          <w:r>
                            <w:rPr>
                              <w:rFonts w:ascii="Courier New" w:hAnsi="Courier New" w:cs="Courier New"/>
                              <w:sz w:val="24"/>
                              <w:szCs w:val="24"/>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1" o:spid="_x0000_s1075" type="#_x0000_t202" style="position:absolute;margin-left:38pt;margin-top:557.3pt;width:315.85pt;height:9.05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" filled="f" stroked="f">
              <v:textbox style="mso-fit-shape-to-text:t" inset="0,0,0,0">
                <w:txbxContent>
                  <w:p w14:paraId="2553E4CE" w14:textId="77777777" w:rsidR="00E84399" w:rsidRDefault="00E84399">
                    <w:pPr>
                      <w:pStyle w:val="ab"/>
                      <w:tabs>
                        <w:tab w:val="right" w:pos="6317"/>
                      </w:tabs>
                      <w:rPr>
                        <w:rFonts w:ascii="Courier New" w:hAnsi="Courier New" w:cs="Courier New"/>
                        <w:sz w:val="24"/>
                        <w:szCs w:val="24"/>
                      </w:rPr>
                    </w:pPr>
                    <w:r>
                      <w:rPr>
                        <w:rStyle w:val="aa"/>
                        <w:color w:val="231F20"/>
                      </w:rPr>
                      <w:t>ИЗОБРАЗИТЕЛЬНОЕ ИСКУССТВО. 1—4 классы</w:t>
                    </w:r>
                    <w:r>
                      <w:rPr>
                        <w:rStyle w:val="aa"/>
                        <w:color w:val="231F20"/>
                      </w:rPr>
                      <w:tab/>
                    </w: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E84399">
                      <w:rPr>
                        <w:rStyle w:val="aa"/>
                        <w:b/>
                        <w:bCs/>
                        <w:noProof/>
                        <w:color w:val="231F20"/>
                      </w:rPr>
                      <w:t>349</w:t>
                    </w:r>
                    <w:r>
                      <w:rPr>
                        <w:rFonts w:ascii="Courier New" w:hAnsi="Courier New" w:cs="Courier New"/>
                        <w:sz w:val="24"/>
                        <w:szCs w:val="24"/>
                      </w:rPr>
                      <w:fldChar w:fldCharType="end"/>
                    </w:r>
                  </w:p>
                </w:txbxContent>
              </v:textbox>
              <w10:wrap anchorx="page" anchory="page"/>
            </v:shape>
          </w:pict>
        </mc:Fallback>
      </mc:AlternateConten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BDC7F7" w14:textId="2B5353C1" w:rsidR="00E84399" w:rsidRDefault="00E84399">
    <w:pPr>
      <w:spacing w:line="1" w:lineRule="exact"/>
      <w:rPr>
        <w:color w:val="auto"/>
      </w:rPr>
    </w:pPr>
    <w:r>
      <w:rPr>
        <w:noProof/>
      </w:rPr>
      <mc:AlternateContent>
        <mc:Choice Requires="wps">
          <w:drawing>
            <wp:anchor distT="0" distB="0" distL="0" distR="0" simplePos="0" relativeHeight="251662848" behindDoc="1" locked="0" layoutInCell="1" allowOverlap="1" wp14:anchorId="756880D4" wp14:editId="6B335511">
              <wp:simplePos x="0" y="0"/>
              <wp:positionH relativeFrom="page">
                <wp:posOffset>479425</wp:posOffset>
              </wp:positionH>
              <wp:positionV relativeFrom="page">
                <wp:posOffset>7178040</wp:posOffset>
              </wp:positionV>
              <wp:extent cx="4014470" cy="109855"/>
              <wp:effectExtent l="3175" t="0" r="1905" b="0"/>
              <wp:wrapNone/>
              <wp:docPr id="2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4470"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C1BA97" w14:textId="77777777" w:rsidR="00E84399" w:rsidRDefault="00E84399">
                          <w:pPr>
                            <w:pStyle w:val="26"/>
                            <w:tabs>
                              <w:tab w:val="right" w:pos="6322"/>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2E6890">
                            <w:rPr>
                              <w:rStyle w:val="25"/>
                              <w:rFonts w:ascii="Tahoma" w:hAnsi="Tahoma" w:cs="Tahoma"/>
                              <w:b/>
                              <w:bCs/>
                              <w:noProof/>
                              <w:color w:val="231F20"/>
                              <w:sz w:val="15"/>
                              <w:szCs w:val="15"/>
                            </w:rPr>
                            <w:t>388</w:t>
                          </w:r>
                          <w:r>
                            <w:rPr>
                              <w:rFonts w:ascii="Courier New" w:hAnsi="Courier New" w:cs="Courier New"/>
                              <w:sz w:val="24"/>
                              <w:szCs w:val="24"/>
                            </w:rPr>
                            <w:fldChar w:fldCharType="end"/>
                          </w:r>
                          <w:r>
                            <w:rPr>
                              <w:rStyle w:val="25"/>
                              <w:rFonts w:ascii="Tahoma" w:hAnsi="Tahoma" w:cs="Tahoma"/>
                              <w:b/>
                              <w:bCs/>
                              <w:color w:val="231F20"/>
                              <w:sz w:val="15"/>
                              <w:szCs w:val="15"/>
                            </w:rPr>
                            <w:tab/>
                          </w:r>
                          <w:r>
                            <w:rPr>
                              <w:rStyle w:val="25"/>
                              <w:rFonts w:ascii="Tahoma" w:hAnsi="Tahoma" w:cs="Tahoma"/>
                              <w:color w:val="231F20"/>
                              <w:sz w:val="15"/>
                              <w:szCs w:val="15"/>
                            </w:rPr>
                            <w:t>Примерная рабочая программа</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2" o:spid="_x0000_s1076" type="#_x0000_t202" style="position:absolute;margin-left:37.75pt;margin-top:565.2pt;width:316.1pt;height:8.65pt;z-index:-2516536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" filled="f" stroked="f">
              <v:textbox style="mso-fit-shape-to-text:t" inset="0,0,0,0">
                <w:txbxContent>
                  <w:p w14:paraId="4EC1BA97" w14:textId="77777777" w:rsidR="00644852" w:rsidRDefault="00644852">
                    <w:pPr>
                      <w:pStyle w:val="26"/>
                      <w:tabs>
                        <w:tab w:val="right" w:pos="6322"/>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2E6890">
                      <w:rPr>
                        <w:rStyle w:val="25"/>
                        <w:rFonts w:ascii="Tahoma" w:hAnsi="Tahoma" w:cs="Tahoma"/>
                        <w:b/>
                        <w:bCs/>
                        <w:noProof/>
                        <w:color w:val="231F20"/>
                        <w:sz w:val="15"/>
                        <w:szCs w:val="15"/>
                      </w:rPr>
                      <w:t>388</w:t>
                    </w:r>
                    <w:r>
                      <w:rPr>
                        <w:rFonts w:ascii="Courier New" w:hAnsi="Courier New" w:cs="Courier New"/>
                        <w:sz w:val="24"/>
                        <w:szCs w:val="24"/>
                      </w:rPr>
                      <w:fldChar w:fldCharType="end"/>
                    </w:r>
                    <w:r>
                      <w:rPr>
                        <w:rStyle w:val="25"/>
                        <w:rFonts w:ascii="Tahoma" w:hAnsi="Tahoma" w:cs="Tahoma"/>
                        <w:b/>
                        <w:bCs/>
                        <w:color w:val="231F20"/>
                        <w:sz w:val="15"/>
                        <w:szCs w:val="15"/>
                      </w:rPr>
                      <w:tab/>
                    </w:r>
                    <w:r>
                      <w:rPr>
                        <w:rStyle w:val="25"/>
                        <w:rFonts w:ascii="Tahoma" w:hAnsi="Tahoma" w:cs="Tahoma"/>
                        <w:color w:val="231F20"/>
                        <w:sz w:val="15"/>
                        <w:szCs w:val="15"/>
                      </w:rPr>
                      <w:t>Примерная рабочая программа</w:t>
                    </w:r>
                  </w:p>
                </w:txbxContent>
              </v:textbox>
              <w10:wrap anchorx="page" anchory="page"/>
            </v:shape>
          </w:pict>
        </mc:Fallback>
      </mc:AlternateConten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1D6734" w14:textId="4D01C2C9" w:rsidR="00E84399" w:rsidRDefault="00E84399">
    <w:pPr>
      <w:spacing w:line="1" w:lineRule="exact"/>
      <w:rPr>
        <w:color w:val="auto"/>
      </w:rPr>
    </w:pPr>
    <w:r>
      <w:rPr>
        <w:noProof/>
      </w:rPr>
      <mc:AlternateContent>
        <mc:Choice Requires="wps">
          <w:drawing>
            <wp:anchor distT="0" distB="0" distL="0" distR="0" simplePos="0" relativeHeight="251661824" behindDoc="1" locked="0" layoutInCell="1" allowOverlap="1" wp14:anchorId="4523479E" wp14:editId="4FFD8C72">
              <wp:simplePos x="0" y="0"/>
              <wp:positionH relativeFrom="page">
                <wp:posOffset>479425</wp:posOffset>
              </wp:positionH>
              <wp:positionV relativeFrom="page">
                <wp:posOffset>7089775</wp:posOffset>
              </wp:positionV>
              <wp:extent cx="4017010" cy="114935"/>
              <wp:effectExtent l="3175" t="3175" r="0" b="0"/>
              <wp:wrapNone/>
              <wp:docPr id="2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7010" cy="114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3170B1" w14:textId="77777777" w:rsidR="00E84399" w:rsidRDefault="00E84399">
                          <w:pPr>
                            <w:pStyle w:val="ab"/>
                            <w:tabs>
                              <w:tab w:val="right" w:pos="6326"/>
                            </w:tabs>
                            <w:rPr>
                              <w:rFonts w:ascii="Courier New" w:hAnsi="Courier New" w:cs="Courier New"/>
                              <w:sz w:val="24"/>
                              <w:szCs w:val="24"/>
                            </w:rPr>
                          </w:pPr>
                          <w:r>
                            <w:rPr>
                              <w:rStyle w:val="aa"/>
                              <w:color w:val="231F20"/>
                            </w:rPr>
                            <w:t>МУЗЫКА. 1—4 классы</w:t>
                          </w:r>
                          <w:r>
                            <w:rPr>
                              <w:rStyle w:val="aa"/>
                              <w:color w:val="231F20"/>
                            </w:rPr>
                            <w:tab/>
                          </w: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E84399">
                            <w:rPr>
                              <w:rStyle w:val="aa"/>
                              <w:b/>
                              <w:bCs/>
                              <w:noProof/>
                              <w:color w:val="231F20"/>
                            </w:rPr>
                            <w:t>365</w:t>
                          </w:r>
                          <w:r>
                            <w:rPr>
                              <w:rFonts w:ascii="Courier New" w:hAnsi="Courier New" w:cs="Courier New"/>
                              <w:sz w:val="24"/>
                              <w:szCs w:val="24"/>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77" type="#_x0000_t202" style="position:absolute;margin-left:37.75pt;margin-top:558.25pt;width:316.3pt;height:9.05pt;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" filled="f" stroked="f">
              <v:textbox style="mso-fit-shape-to-text:t" inset="0,0,0,0">
                <w:txbxContent>
                  <w:p w14:paraId="613170B1" w14:textId="77777777" w:rsidR="00E84399" w:rsidRDefault="00E84399">
                    <w:pPr>
                      <w:pStyle w:val="ab"/>
                      <w:tabs>
                        <w:tab w:val="right" w:pos="6326"/>
                      </w:tabs>
                      <w:rPr>
                        <w:rFonts w:ascii="Courier New" w:hAnsi="Courier New" w:cs="Courier New"/>
                        <w:sz w:val="24"/>
                        <w:szCs w:val="24"/>
                      </w:rPr>
                    </w:pPr>
                    <w:r>
                      <w:rPr>
                        <w:rStyle w:val="aa"/>
                        <w:color w:val="231F20"/>
                      </w:rPr>
                      <w:t>МУЗЫКА. 1—4 классы</w:t>
                    </w:r>
                    <w:r>
                      <w:rPr>
                        <w:rStyle w:val="aa"/>
                        <w:color w:val="231F20"/>
                      </w:rPr>
                      <w:tab/>
                    </w: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E84399">
                      <w:rPr>
                        <w:rStyle w:val="aa"/>
                        <w:b/>
                        <w:bCs/>
                        <w:noProof/>
                        <w:color w:val="231F20"/>
                      </w:rPr>
                      <w:t>365</w:t>
                    </w:r>
                    <w:r>
                      <w:rPr>
                        <w:rFonts w:ascii="Courier New" w:hAnsi="Courier New" w:cs="Courier New"/>
                        <w:sz w:val="24"/>
                        <w:szCs w:val="24"/>
                      </w:rPr>
                      <w:fldChar w:fldCharType="end"/>
                    </w:r>
                  </w:p>
                </w:txbxContent>
              </v:textbox>
              <w10:wrap anchorx="page" anchory="page"/>
            </v:shape>
          </w:pict>
        </mc:Fallback>
      </mc:AlternateConten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9931D6" w14:textId="284FB7FA" w:rsidR="00E84399" w:rsidRDefault="00E84399">
    <w:pPr>
      <w:spacing w:line="1" w:lineRule="exact"/>
      <w:rPr>
        <w:color w:val="auto"/>
      </w:rPr>
    </w:pPr>
    <w:r>
      <w:rPr>
        <w:noProof/>
      </w:rPr>
      <mc:AlternateContent>
        <mc:Choice Requires="wps">
          <w:drawing>
            <wp:anchor distT="0" distB="0" distL="0" distR="0" simplePos="0" relativeHeight="251664896" behindDoc="1" locked="0" layoutInCell="1" allowOverlap="1" wp14:anchorId="757F42F3" wp14:editId="4F591A38">
              <wp:simplePos x="0" y="0"/>
              <wp:positionH relativeFrom="page">
                <wp:posOffset>475615</wp:posOffset>
              </wp:positionH>
              <wp:positionV relativeFrom="page">
                <wp:posOffset>7089140</wp:posOffset>
              </wp:positionV>
              <wp:extent cx="4020185" cy="109855"/>
              <wp:effectExtent l="0" t="2540" r="0" b="1905"/>
              <wp:wrapNone/>
              <wp:docPr id="20"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0185"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6B6C5E" w14:textId="77777777" w:rsidR="00E84399" w:rsidRDefault="00E84399">
                          <w:pPr>
                            <w:pStyle w:val="ab"/>
                            <w:tabs>
                              <w:tab w:val="right" w:pos="6331"/>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2E6890">
                            <w:rPr>
                              <w:rStyle w:val="aa"/>
                              <w:b/>
                              <w:bCs/>
                              <w:noProof/>
                              <w:color w:val="231F20"/>
                            </w:rPr>
                            <w:t>448</w:t>
                          </w:r>
                          <w:r>
                            <w:rPr>
                              <w:rFonts w:ascii="Courier New" w:hAnsi="Courier New" w:cs="Courier New"/>
                              <w:sz w:val="24"/>
                              <w:szCs w:val="24"/>
                            </w:rPr>
                            <w:fldChar w:fldCharType="end"/>
                          </w:r>
                          <w:r>
                            <w:rPr>
                              <w:rStyle w:val="aa"/>
                              <w:b/>
                              <w:bCs/>
                              <w:color w:val="231F20"/>
                            </w:rPr>
                            <w:tab/>
                          </w:r>
                          <w:r>
                            <w:rPr>
                              <w:rStyle w:val="aa"/>
                              <w:color w:val="231F20"/>
                            </w:rPr>
                            <w:t>Примерная рабочая программа</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4" o:spid="_x0000_s1078" type="#_x0000_t202" style="position:absolute;margin-left:37.45pt;margin-top:558.2pt;width:316.55pt;height:8.65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" filled="f" stroked="f">
              <v:textbox style="mso-fit-shape-to-text:t" inset="0,0,0,0">
                <w:txbxContent>
                  <w:p w14:paraId="326B6C5E" w14:textId="77777777" w:rsidR="00644852" w:rsidRDefault="00644852">
                    <w:pPr>
                      <w:pStyle w:val="ab"/>
                      <w:tabs>
                        <w:tab w:val="right" w:pos="6331"/>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2E6890">
                      <w:rPr>
                        <w:rStyle w:val="aa"/>
                        <w:b/>
                        <w:bCs/>
                        <w:noProof/>
                        <w:color w:val="231F20"/>
                      </w:rPr>
                      <w:t>448</w:t>
                    </w:r>
                    <w:r>
                      <w:rPr>
                        <w:rFonts w:ascii="Courier New" w:hAnsi="Courier New" w:cs="Courier New"/>
                        <w:sz w:val="24"/>
                        <w:szCs w:val="24"/>
                      </w:rPr>
                      <w:fldChar w:fldCharType="end"/>
                    </w:r>
                    <w:r>
                      <w:rPr>
                        <w:rStyle w:val="aa"/>
                        <w:b/>
                        <w:bCs/>
                        <w:color w:val="231F20"/>
                      </w:rPr>
                      <w:tab/>
                    </w:r>
                    <w:r>
                      <w:rPr>
                        <w:rStyle w:val="aa"/>
                        <w:color w:val="231F20"/>
                      </w:rPr>
                      <w:t>Примерная рабочая программа</w:t>
                    </w:r>
                  </w:p>
                </w:txbxContent>
              </v:textbox>
              <w10:wrap anchorx="page" anchory="page"/>
            </v:shape>
          </w:pict>
        </mc:Fallback>
      </mc:AlternateConten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2D106D" w14:textId="68F168C8" w:rsidR="00E84399" w:rsidRDefault="00E84399">
    <w:pPr>
      <w:spacing w:line="1" w:lineRule="exact"/>
      <w:rPr>
        <w:color w:val="auto"/>
      </w:rPr>
    </w:pPr>
    <w:r>
      <w:rPr>
        <w:noProof/>
      </w:rPr>
      <mc:AlternateContent>
        <mc:Choice Requires="wps">
          <w:drawing>
            <wp:anchor distT="0" distB="0" distL="0" distR="0" simplePos="0" relativeHeight="251663872" behindDoc="1" locked="0" layoutInCell="1" allowOverlap="1" wp14:anchorId="2E385A37" wp14:editId="70F10248">
              <wp:simplePos x="0" y="0"/>
              <wp:positionH relativeFrom="page">
                <wp:posOffset>478155</wp:posOffset>
              </wp:positionH>
              <wp:positionV relativeFrom="page">
                <wp:posOffset>7082155</wp:posOffset>
              </wp:positionV>
              <wp:extent cx="4014470" cy="114935"/>
              <wp:effectExtent l="1905" t="0" r="3175" b="0"/>
              <wp:wrapNone/>
              <wp:docPr id="19"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4470" cy="114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F695AA" w14:textId="77777777" w:rsidR="00E84399" w:rsidRDefault="00E84399">
                          <w:pPr>
                            <w:pStyle w:val="ab"/>
                            <w:tabs>
                              <w:tab w:val="right" w:pos="6322"/>
                            </w:tabs>
                            <w:rPr>
                              <w:rFonts w:ascii="Courier New" w:hAnsi="Courier New" w:cs="Courier New"/>
                              <w:sz w:val="24"/>
                              <w:szCs w:val="24"/>
                            </w:rPr>
                          </w:pPr>
                          <w:r>
                            <w:rPr>
                              <w:rStyle w:val="aa"/>
                              <w:color w:val="231F20"/>
                            </w:rPr>
                            <w:t>МУЗЫКА. 1—4 классы</w:t>
                          </w:r>
                          <w:r>
                            <w:rPr>
                              <w:rStyle w:val="aa"/>
                              <w:color w:val="231F20"/>
                            </w:rPr>
                            <w:tab/>
                          </w: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E84399">
                            <w:rPr>
                              <w:rStyle w:val="aa"/>
                              <w:b/>
                              <w:bCs/>
                              <w:noProof/>
                              <w:color w:val="231F20"/>
                            </w:rPr>
                            <w:t>377</w:t>
                          </w:r>
                          <w:r>
                            <w:rPr>
                              <w:rFonts w:ascii="Courier New" w:hAnsi="Courier New" w:cs="Courier New"/>
                              <w:sz w:val="24"/>
                              <w:szCs w:val="24"/>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79" type="#_x0000_t202" style="position:absolute;margin-left:37.65pt;margin-top:557.65pt;width:316.1pt;height:9.05pt;z-index:-2516526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" filled="f" stroked="f">
              <v:textbox style="mso-fit-shape-to-text:t" inset="0,0,0,0">
                <w:txbxContent>
                  <w:p w14:paraId="6CF695AA" w14:textId="77777777" w:rsidR="00E84399" w:rsidRDefault="00E84399">
                    <w:pPr>
                      <w:pStyle w:val="ab"/>
                      <w:tabs>
                        <w:tab w:val="right" w:pos="6322"/>
                      </w:tabs>
                      <w:rPr>
                        <w:rFonts w:ascii="Courier New" w:hAnsi="Courier New" w:cs="Courier New"/>
                        <w:sz w:val="24"/>
                        <w:szCs w:val="24"/>
                      </w:rPr>
                    </w:pPr>
                    <w:r>
                      <w:rPr>
                        <w:rStyle w:val="aa"/>
                        <w:color w:val="231F20"/>
                      </w:rPr>
                      <w:t>МУЗЫКА. 1—4 классы</w:t>
                    </w:r>
                    <w:r>
                      <w:rPr>
                        <w:rStyle w:val="aa"/>
                        <w:color w:val="231F20"/>
                      </w:rPr>
                      <w:tab/>
                    </w: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E84399">
                      <w:rPr>
                        <w:rStyle w:val="aa"/>
                        <w:b/>
                        <w:bCs/>
                        <w:noProof/>
                        <w:color w:val="231F20"/>
                      </w:rPr>
                      <w:t>377</w:t>
                    </w:r>
                    <w:r>
                      <w:rPr>
                        <w:rFonts w:ascii="Courier New" w:hAnsi="Courier New" w:cs="Courier New"/>
                        <w:sz w:val="24"/>
                        <w:szCs w:val="24"/>
                      </w:rPr>
                      <w:fldChar w:fldCharType="end"/>
                    </w:r>
                  </w:p>
                </w:txbxContent>
              </v:textbox>
              <w10:wrap anchorx="page" anchory="page"/>
            </v:shape>
          </w:pict>
        </mc:Fallback>
      </mc:AlternateConten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86C527" w14:textId="23B62631" w:rsidR="00E84399" w:rsidRDefault="00E84399">
    <w:pPr>
      <w:spacing w:line="1" w:lineRule="exact"/>
      <w:rPr>
        <w:color w:val="auto"/>
      </w:rPr>
    </w:pPr>
    <w:r>
      <w:rPr>
        <w:noProof/>
      </w:rPr>
      <mc:AlternateContent>
        <mc:Choice Requires="wps">
          <w:drawing>
            <wp:anchor distT="0" distB="0" distL="0" distR="0" simplePos="0" relativeHeight="251666944" behindDoc="1" locked="0" layoutInCell="1" allowOverlap="1" wp14:anchorId="667D2F6E" wp14:editId="43E42D99">
              <wp:simplePos x="0" y="0"/>
              <wp:positionH relativeFrom="page">
                <wp:posOffset>475615</wp:posOffset>
              </wp:positionH>
              <wp:positionV relativeFrom="page">
                <wp:posOffset>7089140</wp:posOffset>
              </wp:positionV>
              <wp:extent cx="4020185" cy="109855"/>
              <wp:effectExtent l="0" t="2540" r="0" b="1905"/>
              <wp:wrapNone/>
              <wp:docPr id="18"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0185"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461E14" w14:textId="77777777" w:rsidR="00E84399" w:rsidRDefault="00E84399">
                          <w:pPr>
                            <w:pStyle w:val="ab"/>
                            <w:tabs>
                              <w:tab w:val="right" w:pos="6331"/>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2E6890">
                            <w:rPr>
                              <w:rStyle w:val="aa"/>
                              <w:b/>
                              <w:bCs/>
                              <w:noProof/>
                              <w:color w:val="231F20"/>
                            </w:rPr>
                            <w:t>476</w:t>
                          </w:r>
                          <w:r>
                            <w:rPr>
                              <w:rFonts w:ascii="Courier New" w:hAnsi="Courier New" w:cs="Courier New"/>
                              <w:sz w:val="24"/>
                              <w:szCs w:val="24"/>
                            </w:rPr>
                            <w:fldChar w:fldCharType="end"/>
                          </w:r>
                          <w:r>
                            <w:rPr>
                              <w:rStyle w:val="aa"/>
                              <w:b/>
                              <w:bCs/>
                              <w:color w:val="231F20"/>
                            </w:rPr>
                            <w:tab/>
                          </w:r>
                          <w:r>
                            <w:rPr>
                              <w:rStyle w:val="aa"/>
                              <w:color w:val="231F20"/>
                            </w:rPr>
                            <w:t>Примерная рабочая программа</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0" o:spid="_x0000_s1080" type="#_x0000_t202" style="position:absolute;margin-left:37.45pt;margin-top:558.2pt;width:316.55pt;height:8.65pt;z-index:-2516495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" filled="f" stroked="f">
              <v:textbox style="mso-fit-shape-to-text:t" inset="0,0,0,0">
                <w:txbxContent>
                  <w:p w14:paraId="52461E14" w14:textId="77777777" w:rsidR="00644852" w:rsidRDefault="00644852">
                    <w:pPr>
                      <w:pStyle w:val="ab"/>
                      <w:tabs>
                        <w:tab w:val="right" w:pos="6331"/>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2E6890">
                      <w:rPr>
                        <w:rStyle w:val="aa"/>
                        <w:b/>
                        <w:bCs/>
                        <w:noProof/>
                        <w:color w:val="231F20"/>
                      </w:rPr>
                      <w:t>476</w:t>
                    </w:r>
                    <w:r>
                      <w:rPr>
                        <w:rFonts w:ascii="Courier New" w:hAnsi="Courier New" w:cs="Courier New"/>
                        <w:sz w:val="24"/>
                        <w:szCs w:val="24"/>
                      </w:rPr>
                      <w:fldChar w:fldCharType="end"/>
                    </w:r>
                    <w:r>
                      <w:rPr>
                        <w:rStyle w:val="aa"/>
                        <w:b/>
                        <w:bCs/>
                        <w:color w:val="231F20"/>
                      </w:rPr>
                      <w:tab/>
                    </w:r>
                    <w:r>
                      <w:rPr>
                        <w:rStyle w:val="aa"/>
                        <w:color w:val="231F20"/>
                      </w:rPr>
                      <w:t>Примерная рабочая программа</w:t>
                    </w:r>
                  </w:p>
                </w:txbxContent>
              </v:textbox>
              <w10:wrap anchorx="page" anchory="page"/>
            </v:shape>
          </w:pict>
        </mc:Fallback>
      </mc:AlternateConten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83C619" w14:textId="36FB33FC" w:rsidR="00E84399" w:rsidRDefault="00E84399">
    <w:pPr>
      <w:spacing w:line="1" w:lineRule="exact"/>
      <w:rPr>
        <w:color w:val="auto"/>
      </w:rPr>
    </w:pPr>
    <w:r>
      <w:rPr>
        <w:noProof/>
      </w:rPr>
      <mc:AlternateContent>
        <mc:Choice Requires="wps">
          <w:drawing>
            <wp:anchor distT="0" distB="0" distL="0" distR="0" simplePos="0" relativeHeight="251665920" behindDoc="1" locked="0" layoutInCell="1" allowOverlap="1" wp14:anchorId="6B9178E8" wp14:editId="01C328A7">
              <wp:simplePos x="0" y="0"/>
              <wp:positionH relativeFrom="page">
                <wp:posOffset>473710</wp:posOffset>
              </wp:positionH>
              <wp:positionV relativeFrom="page">
                <wp:posOffset>7089140</wp:posOffset>
              </wp:positionV>
              <wp:extent cx="4020185" cy="114935"/>
              <wp:effectExtent l="0" t="2540" r="1905" b="635"/>
              <wp:wrapNone/>
              <wp:docPr id="17"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0185" cy="114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080048" w14:textId="77777777" w:rsidR="00E84399" w:rsidRDefault="00E84399">
                          <w:pPr>
                            <w:pStyle w:val="ab"/>
                            <w:tabs>
                              <w:tab w:val="right" w:pos="6331"/>
                            </w:tabs>
                            <w:rPr>
                              <w:rFonts w:ascii="Courier New" w:hAnsi="Courier New" w:cs="Courier New"/>
                              <w:sz w:val="24"/>
                              <w:szCs w:val="24"/>
                            </w:rPr>
                          </w:pPr>
                          <w:r>
                            <w:rPr>
                              <w:rStyle w:val="aa"/>
                              <w:color w:val="231F20"/>
                            </w:rPr>
                            <w:t>ТЕХНОЛОГИЯ. 1—4 классы</w:t>
                          </w:r>
                          <w:r>
                            <w:rPr>
                              <w:rStyle w:val="aa"/>
                              <w:color w:val="231F20"/>
                            </w:rPr>
                            <w:tab/>
                          </w: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E84399">
                            <w:rPr>
                              <w:rStyle w:val="aa"/>
                              <w:b/>
                              <w:bCs/>
                              <w:noProof/>
                              <w:color w:val="231F20"/>
                            </w:rPr>
                            <w:t>413</w:t>
                          </w:r>
                          <w:r>
                            <w:rPr>
                              <w:rFonts w:ascii="Courier New" w:hAnsi="Courier New" w:cs="Courier New"/>
                              <w:sz w:val="24"/>
                              <w:szCs w:val="24"/>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1" o:spid="_x0000_s1081" type="#_x0000_t202" style="position:absolute;margin-left:37.3pt;margin-top:558.2pt;width:316.55pt;height:9.05pt;z-index:-2516505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" filled="f" stroked="f">
              <v:textbox style="mso-fit-shape-to-text:t" inset="0,0,0,0">
                <w:txbxContent>
                  <w:p w14:paraId="0C080048" w14:textId="77777777" w:rsidR="00E84399" w:rsidRDefault="00E84399">
                    <w:pPr>
                      <w:pStyle w:val="ab"/>
                      <w:tabs>
                        <w:tab w:val="right" w:pos="6331"/>
                      </w:tabs>
                      <w:rPr>
                        <w:rFonts w:ascii="Courier New" w:hAnsi="Courier New" w:cs="Courier New"/>
                        <w:sz w:val="24"/>
                        <w:szCs w:val="24"/>
                      </w:rPr>
                    </w:pPr>
                    <w:r>
                      <w:rPr>
                        <w:rStyle w:val="aa"/>
                        <w:color w:val="231F20"/>
                      </w:rPr>
                      <w:t>ТЕХНОЛОГИЯ. 1—4 классы</w:t>
                    </w:r>
                    <w:r>
                      <w:rPr>
                        <w:rStyle w:val="aa"/>
                        <w:color w:val="231F20"/>
                      </w:rPr>
                      <w:tab/>
                    </w: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E84399">
                      <w:rPr>
                        <w:rStyle w:val="aa"/>
                        <w:b/>
                        <w:bCs/>
                        <w:noProof/>
                        <w:color w:val="231F20"/>
                      </w:rPr>
                      <w:t>413</w:t>
                    </w:r>
                    <w:r>
                      <w:rPr>
                        <w:rFonts w:ascii="Courier New" w:hAnsi="Courier New" w:cs="Courier New"/>
                        <w:sz w:val="24"/>
                        <w:szCs w:val="24"/>
                      </w:rPr>
                      <w:fldChar w:fldCharType="end"/>
                    </w:r>
                  </w:p>
                </w:txbxContent>
              </v:textbox>
              <w10:wrap anchorx="page" anchory="page"/>
            </v:shape>
          </w:pict>
        </mc:Fallback>
      </mc:AlternateConten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41D84C" w14:textId="77777777" w:rsidR="00E84399" w:rsidRDefault="00E84399">
    <w:pPr>
      <w:spacing w:line="1" w:lineRule="exact"/>
      <w:rPr>
        <w:color w:val="auto"/>
      </w:rPr>
    </w:pP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1BAC4F" w14:textId="135A0AF7" w:rsidR="00E84399" w:rsidRDefault="00E84399">
    <w:pPr>
      <w:spacing w:line="1" w:lineRule="exact"/>
      <w:rPr>
        <w:color w:val="auto"/>
      </w:rPr>
    </w:pPr>
    <w:r>
      <w:rPr>
        <w:noProof/>
      </w:rPr>
      <mc:AlternateContent>
        <mc:Choice Requires="wps">
          <w:drawing>
            <wp:anchor distT="0" distB="0" distL="0" distR="0" simplePos="0" relativeHeight="251668992" behindDoc="1" locked="0" layoutInCell="1" allowOverlap="1" wp14:anchorId="46D85657" wp14:editId="057C79D1">
              <wp:simplePos x="0" y="0"/>
              <wp:positionH relativeFrom="page">
                <wp:posOffset>475615</wp:posOffset>
              </wp:positionH>
              <wp:positionV relativeFrom="page">
                <wp:posOffset>7089140</wp:posOffset>
              </wp:positionV>
              <wp:extent cx="4020185" cy="109855"/>
              <wp:effectExtent l="0" t="2540" r="0" b="1905"/>
              <wp:wrapNone/>
              <wp:docPr id="16"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0185"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E5119E" w14:textId="77777777" w:rsidR="00E84399" w:rsidRDefault="00E84399">
                          <w:pPr>
                            <w:pStyle w:val="ab"/>
                            <w:tabs>
                              <w:tab w:val="right" w:pos="6331"/>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2E6890">
                            <w:rPr>
                              <w:rStyle w:val="aa"/>
                              <w:b/>
                              <w:bCs/>
                              <w:noProof/>
                              <w:color w:val="231F20"/>
                            </w:rPr>
                            <w:t>520</w:t>
                          </w:r>
                          <w:r>
                            <w:rPr>
                              <w:rFonts w:ascii="Courier New" w:hAnsi="Courier New" w:cs="Courier New"/>
                              <w:sz w:val="24"/>
                              <w:szCs w:val="24"/>
                            </w:rPr>
                            <w:fldChar w:fldCharType="end"/>
                          </w:r>
                          <w:r>
                            <w:rPr>
                              <w:rStyle w:val="aa"/>
                              <w:b/>
                              <w:bCs/>
                              <w:color w:val="231F20"/>
                            </w:rPr>
                            <w:tab/>
                          </w:r>
                          <w:r>
                            <w:rPr>
                              <w:rStyle w:val="aa"/>
                              <w:color w:val="231F20"/>
                            </w:rPr>
                            <w:t>Примерная рабочая программа</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2" o:spid="_x0000_s1082" type="#_x0000_t202" style="position:absolute;margin-left:37.45pt;margin-top:558.2pt;width:316.55pt;height:8.65p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" filled="f" stroked="f">
              <v:textbox style="mso-fit-shape-to-text:t" inset="0,0,0,0">
                <w:txbxContent>
                  <w:p w14:paraId="4AE5119E" w14:textId="77777777" w:rsidR="00644852" w:rsidRDefault="00644852">
                    <w:pPr>
                      <w:pStyle w:val="ab"/>
                      <w:tabs>
                        <w:tab w:val="right" w:pos="6331"/>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2E6890">
                      <w:rPr>
                        <w:rStyle w:val="aa"/>
                        <w:b/>
                        <w:bCs/>
                        <w:noProof/>
                        <w:color w:val="231F20"/>
                      </w:rPr>
                      <w:t>520</w:t>
                    </w:r>
                    <w:r>
                      <w:rPr>
                        <w:rFonts w:ascii="Courier New" w:hAnsi="Courier New" w:cs="Courier New"/>
                        <w:sz w:val="24"/>
                        <w:szCs w:val="24"/>
                      </w:rPr>
                      <w:fldChar w:fldCharType="end"/>
                    </w:r>
                    <w:r>
                      <w:rPr>
                        <w:rStyle w:val="aa"/>
                        <w:b/>
                        <w:bCs/>
                        <w:color w:val="231F20"/>
                      </w:rPr>
                      <w:tab/>
                    </w:r>
                    <w:r>
                      <w:rPr>
                        <w:rStyle w:val="aa"/>
                        <w:color w:val="231F20"/>
                      </w:rPr>
                      <w:t>Примерная рабочая программа</w:t>
                    </w:r>
                  </w:p>
                </w:txbxContent>
              </v:textbox>
              <w10:wrap anchorx="page" anchory="page"/>
            </v:shape>
          </w:pict>
        </mc:Fallback>
      </mc:AlternateConten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D3141E" w14:textId="2FDC0733" w:rsidR="00E84399" w:rsidRDefault="00E84399">
    <w:pPr>
      <w:spacing w:line="1" w:lineRule="exact"/>
      <w:rPr>
        <w:color w:val="auto"/>
      </w:rPr>
    </w:pPr>
    <w:r>
      <w:rPr>
        <w:noProof/>
      </w:rPr>
      <mc:AlternateContent>
        <mc:Choice Requires="wps">
          <w:drawing>
            <wp:anchor distT="0" distB="0" distL="0" distR="0" simplePos="0" relativeHeight="251667968" behindDoc="1" locked="0" layoutInCell="1" allowOverlap="1" wp14:anchorId="74751D65" wp14:editId="006B4FAB">
              <wp:simplePos x="0" y="0"/>
              <wp:positionH relativeFrom="page">
                <wp:posOffset>476885</wp:posOffset>
              </wp:positionH>
              <wp:positionV relativeFrom="page">
                <wp:posOffset>7076440</wp:posOffset>
              </wp:positionV>
              <wp:extent cx="4017010" cy="114935"/>
              <wp:effectExtent l="635" t="0" r="1905" b="1270"/>
              <wp:wrapNone/>
              <wp:docPr id="15"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7010" cy="114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81C8B3" w14:textId="77777777" w:rsidR="00E84399" w:rsidRDefault="00E84399">
                          <w:pPr>
                            <w:pStyle w:val="ab"/>
                            <w:tabs>
                              <w:tab w:val="right" w:pos="6326"/>
                            </w:tabs>
                            <w:rPr>
                              <w:rFonts w:ascii="Courier New" w:hAnsi="Courier New" w:cs="Courier New"/>
                              <w:sz w:val="24"/>
                              <w:szCs w:val="24"/>
                            </w:rPr>
                          </w:pPr>
                          <w:r>
                            <w:rPr>
                              <w:rStyle w:val="aa"/>
                              <w:color w:val="000000"/>
                            </w:rPr>
                            <w:t>ФИЗИЧЕСКАЯ КУЛЬТУРА. 1—4 классы</w:t>
                          </w:r>
                          <w:r>
                            <w:rPr>
                              <w:rStyle w:val="aa"/>
                              <w:color w:val="000000"/>
                            </w:rPr>
                            <w:tab/>
                          </w: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E84399">
                            <w:rPr>
                              <w:rStyle w:val="aa"/>
                              <w:b/>
                              <w:bCs/>
                              <w:noProof/>
                              <w:color w:val="000000"/>
                            </w:rPr>
                            <w:t>454</w:t>
                          </w:r>
                          <w:r>
                            <w:rPr>
                              <w:rFonts w:ascii="Courier New" w:hAnsi="Courier New" w:cs="Courier New"/>
                              <w:sz w:val="24"/>
                              <w:szCs w:val="24"/>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3" o:spid="_x0000_s1083" type="#_x0000_t202" style="position:absolute;margin-left:37.55pt;margin-top:557.2pt;width:316.3pt;height:9.05pt;z-index:-2516485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" filled="f" stroked="f">
              <v:textbox style="mso-fit-shape-to-text:t" inset="0,0,0,0">
                <w:txbxContent>
                  <w:p w14:paraId="7C81C8B3" w14:textId="77777777" w:rsidR="00E84399" w:rsidRDefault="00E84399">
                    <w:pPr>
                      <w:pStyle w:val="ab"/>
                      <w:tabs>
                        <w:tab w:val="right" w:pos="6326"/>
                      </w:tabs>
                      <w:rPr>
                        <w:rFonts w:ascii="Courier New" w:hAnsi="Courier New" w:cs="Courier New"/>
                        <w:sz w:val="24"/>
                        <w:szCs w:val="24"/>
                      </w:rPr>
                    </w:pPr>
                    <w:r>
                      <w:rPr>
                        <w:rStyle w:val="aa"/>
                        <w:color w:val="000000"/>
                      </w:rPr>
                      <w:t>ФИЗИЧЕСКАЯ КУЛЬТУРА. 1—4 классы</w:t>
                    </w:r>
                    <w:r>
                      <w:rPr>
                        <w:rStyle w:val="aa"/>
                        <w:color w:val="000000"/>
                      </w:rPr>
                      <w:tab/>
                    </w: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E84399">
                      <w:rPr>
                        <w:rStyle w:val="aa"/>
                        <w:b/>
                        <w:bCs/>
                        <w:noProof/>
                        <w:color w:val="000000"/>
                      </w:rPr>
                      <w:t>454</w:t>
                    </w:r>
                    <w:r>
                      <w:rPr>
                        <w:rFonts w:ascii="Courier New" w:hAnsi="Courier New" w:cs="Courier New"/>
                        <w:sz w:val="24"/>
                        <w:szCs w:val="24"/>
                      </w:rPr>
                      <w:fldChar w:fldCharType="end"/>
                    </w:r>
                  </w:p>
                </w:txbxContent>
              </v:textbox>
              <w10:wrap anchorx="page" anchory="page"/>
            </v:shape>
          </w:pict>
        </mc:Fallback>
      </mc:AlternateConten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13042D" w14:textId="05FB94BA" w:rsidR="00E84399" w:rsidRDefault="00E84399">
    <w:pPr>
      <w:spacing w:line="1" w:lineRule="exact"/>
      <w:rPr>
        <w:color w:val="auto"/>
      </w:rPr>
    </w:pPr>
    <w:r>
      <w:rPr>
        <w:noProof/>
      </w:rPr>
      <mc:AlternateContent>
        <mc:Choice Requires="wps">
          <w:drawing>
            <wp:anchor distT="0" distB="0" distL="0" distR="0" simplePos="0" relativeHeight="251671040" behindDoc="1" locked="0" layoutInCell="1" allowOverlap="1" wp14:anchorId="4BF5AB12" wp14:editId="53E4A786">
              <wp:simplePos x="0" y="0"/>
              <wp:positionH relativeFrom="page">
                <wp:posOffset>481965</wp:posOffset>
              </wp:positionH>
              <wp:positionV relativeFrom="page">
                <wp:posOffset>7088505</wp:posOffset>
              </wp:positionV>
              <wp:extent cx="4014470" cy="109855"/>
              <wp:effectExtent l="0" t="1905" r="0" b="2540"/>
              <wp:wrapNone/>
              <wp:docPr id="1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4470"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6461A0" w14:textId="77777777" w:rsidR="00E84399" w:rsidRDefault="00E84399">
                          <w:pPr>
                            <w:pStyle w:val="ab"/>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2E6890">
                            <w:rPr>
                              <w:rStyle w:val="aa"/>
                              <w:b/>
                              <w:bCs/>
                              <w:noProof/>
                              <w:color w:val="000000"/>
                            </w:rPr>
                            <w:t>562</w:t>
                          </w:r>
                          <w:r>
                            <w:rPr>
                              <w:rFonts w:ascii="Courier New" w:hAnsi="Courier New" w:cs="Courier New"/>
                              <w:sz w:val="24"/>
                              <w:szCs w:val="24"/>
                            </w:rPr>
                            <w:fldChar w:fldCharType="end"/>
                          </w:r>
                          <w:r>
                            <w:rPr>
                              <w:rStyle w:val="aa"/>
                              <w:b/>
                              <w:bCs/>
                              <w:color w:val="000000"/>
                            </w:rPr>
                            <w:t xml:space="preserve"> </w:t>
                          </w:r>
                          <w:r>
                            <w:rPr>
                              <w:rStyle w:val="aa"/>
                              <w:color w:val="000000"/>
                            </w:rPr>
                            <w:t>Примерная основная образовательная программа начального общего образования</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4" o:spid="_x0000_s1084" type="#_x0000_t202" style="position:absolute;margin-left:37.95pt;margin-top:558.15pt;width:316.1pt;height:8.65pt;z-index:-251645440;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" filled="f" stroked="f">
              <v:textbox style="mso-fit-shape-to-text:t" inset="0,0,0,0">
                <w:txbxContent>
                  <w:p w14:paraId="2E6461A0" w14:textId="77777777" w:rsidR="00644852" w:rsidRDefault="00644852">
                    <w:pPr>
                      <w:pStyle w:val="ab"/>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2E6890">
                      <w:rPr>
                        <w:rStyle w:val="aa"/>
                        <w:b/>
                        <w:bCs/>
                        <w:noProof/>
                        <w:color w:val="000000"/>
                      </w:rPr>
                      <w:t>562</w:t>
                    </w:r>
                    <w:r>
                      <w:rPr>
                        <w:rFonts w:ascii="Courier New" w:hAnsi="Courier New" w:cs="Courier New"/>
                        <w:sz w:val="24"/>
                        <w:szCs w:val="24"/>
                      </w:rPr>
                      <w:fldChar w:fldCharType="end"/>
                    </w:r>
                    <w:r>
                      <w:rPr>
                        <w:rStyle w:val="aa"/>
                        <w:b/>
                        <w:bCs/>
                        <w:color w:val="000000"/>
                      </w:rPr>
                      <w:t xml:space="preserve"> </w:t>
                    </w:r>
                    <w:r>
                      <w:rPr>
                        <w:rStyle w:val="aa"/>
                        <w:color w:val="000000"/>
                      </w:rPr>
                      <w:t>Примерная основная образовательная программа начального общего образования</w:t>
                    </w:r>
                  </w:p>
                </w:txbxContent>
              </v:textbox>
              <w10:wrap anchorx="page" anchory="page"/>
            </v:shape>
          </w:pict>
        </mc:Fallback>
      </mc:AlternateConten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03665A" w14:textId="30F20C13" w:rsidR="00E84399" w:rsidRDefault="00E84399">
    <w:pPr>
      <w:spacing w:line="1" w:lineRule="exact"/>
      <w:rPr>
        <w:color w:val="auto"/>
      </w:rPr>
    </w:pPr>
    <w:r>
      <w:rPr>
        <w:noProof/>
      </w:rPr>
      <mc:AlternateContent>
        <mc:Choice Requires="wps">
          <w:drawing>
            <wp:anchor distT="0" distB="0" distL="0" distR="0" simplePos="0" relativeHeight="251670016" behindDoc="1" locked="0" layoutInCell="1" allowOverlap="1" wp14:anchorId="2AB0A34A" wp14:editId="0D2A75B3">
              <wp:simplePos x="0" y="0"/>
              <wp:positionH relativeFrom="page">
                <wp:posOffset>481965</wp:posOffset>
              </wp:positionH>
              <wp:positionV relativeFrom="page">
                <wp:posOffset>7088505</wp:posOffset>
              </wp:positionV>
              <wp:extent cx="3415030" cy="114935"/>
              <wp:effectExtent l="0" t="1905" r="0" b="2540"/>
              <wp:wrapNone/>
              <wp:docPr id="13"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5030" cy="114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BF6304" w14:textId="18BE2F22" w:rsidR="00E84399" w:rsidRDefault="00E84399">
                          <w:pPr>
                            <w:pStyle w:val="ab"/>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E84399">
                            <w:rPr>
                              <w:rStyle w:val="aa"/>
                              <w:b/>
                              <w:bCs/>
                              <w:noProof/>
                              <w:color w:val="000000"/>
                            </w:rPr>
                            <w:t>737</w:t>
                          </w:r>
                          <w:r>
                            <w:rPr>
                              <w:rFonts w:ascii="Courier New" w:hAnsi="Courier New" w:cs="Courier New"/>
                              <w:sz w:val="24"/>
                              <w:szCs w:val="24"/>
                            </w:rPr>
                            <w:fldChar w:fldCharType="end"/>
                          </w:r>
                          <w:r>
                            <w:rPr>
                              <w:rStyle w:val="aa"/>
                              <w:b/>
                              <w:bCs/>
                              <w:color w:val="000000"/>
                            </w:rPr>
                            <w:t xml:space="preserve"> </w:t>
                          </w:r>
                          <w:r>
                            <w:rPr>
                              <w:rStyle w:val="aa"/>
                              <w:color w:val="000000"/>
                            </w:rPr>
                            <w:t xml:space="preserve"> Основная образовательная программа начального общего образования</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5" o:spid="_x0000_s1085" type="#_x0000_t202" style="position:absolute;margin-left:37.95pt;margin-top:558.15pt;width:268.9pt;height:9.05pt;z-index:-251646464;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" filled="f" stroked="f">
              <v:textbox style="mso-fit-shape-to-text:t" inset="0,0,0,0">
                <w:txbxContent>
                  <w:p w14:paraId="53BF6304" w14:textId="18BE2F22" w:rsidR="00E84399" w:rsidRDefault="00E84399">
                    <w:pPr>
                      <w:pStyle w:val="ab"/>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E84399">
                      <w:rPr>
                        <w:rStyle w:val="aa"/>
                        <w:b/>
                        <w:bCs/>
                        <w:noProof/>
                        <w:color w:val="000000"/>
                      </w:rPr>
                      <w:t>737</w:t>
                    </w:r>
                    <w:r>
                      <w:rPr>
                        <w:rFonts w:ascii="Courier New" w:hAnsi="Courier New" w:cs="Courier New"/>
                        <w:sz w:val="24"/>
                        <w:szCs w:val="24"/>
                      </w:rPr>
                      <w:fldChar w:fldCharType="end"/>
                    </w:r>
                    <w:r>
                      <w:rPr>
                        <w:rStyle w:val="aa"/>
                        <w:b/>
                        <w:bCs/>
                        <w:color w:val="000000"/>
                      </w:rPr>
                      <w:t xml:space="preserve"> </w:t>
                    </w:r>
                    <w:r>
                      <w:rPr>
                        <w:rStyle w:val="aa"/>
                        <w:color w:val="000000"/>
                      </w:rPr>
                      <w:t xml:space="preserve"> Основная образовательная программа начального общего образования</w:t>
                    </w:r>
                  </w:p>
                </w:txbxContent>
              </v:textbox>
              <w10:wrap anchorx="page" anchory="page"/>
            </v:shape>
          </w:pict>
        </mc:Fallback>
      </mc:AlternateConten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6A40A7" w14:textId="4ECDBDD1" w:rsidR="00E84399" w:rsidRDefault="00E84399">
    <w:pPr>
      <w:spacing w:line="1" w:lineRule="exact"/>
      <w:rPr>
        <w:color w:val="auto"/>
      </w:rPr>
    </w:pPr>
    <w:r>
      <w:rPr>
        <w:noProof/>
      </w:rPr>
      <mc:AlternateContent>
        <mc:Choice Requires="wps">
          <w:drawing>
            <wp:anchor distT="0" distB="0" distL="0" distR="0" simplePos="0" relativeHeight="251673088" behindDoc="1" locked="0" layoutInCell="1" allowOverlap="1" wp14:anchorId="557507E0" wp14:editId="28AEA3C6">
              <wp:simplePos x="0" y="0"/>
              <wp:positionH relativeFrom="page">
                <wp:posOffset>480060</wp:posOffset>
              </wp:positionH>
              <wp:positionV relativeFrom="page">
                <wp:posOffset>7075805</wp:posOffset>
              </wp:positionV>
              <wp:extent cx="4014470" cy="109855"/>
              <wp:effectExtent l="3810" t="0" r="1270" b="0"/>
              <wp:wrapNone/>
              <wp:docPr id="12"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4470"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C9C9FD" w14:textId="77777777" w:rsidR="00E84399" w:rsidRDefault="00E84399">
                          <w:pPr>
                            <w:pStyle w:val="ab"/>
                            <w:rPr>
                              <w:rFonts w:ascii="Courier New" w:hAnsi="Courier New" w:cs="Courier New"/>
                              <w:sz w:val="24"/>
                              <w:szCs w:val="24"/>
                            </w:rPr>
                          </w:pPr>
                          <w:r>
                            <w:rPr>
                              <w:rStyle w:val="aa"/>
                              <w:color w:val="000000"/>
                            </w:rPr>
                            <w:t xml:space="preserve">Примерная основная образовательная программа начального общего образования </w:t>
                          </w: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2E6890">
                            <w:rPr>
                              <w:rStyle w:val="aa"/>
                              <w:b/>
                              <w:bCs/>
                              <w:noProof/>
                              <w:color w:val="000000"/>
                            </w:rPr>
                            <w:t>584</w:t>
                          </w:r>
                          <w:r>
                            <w:rPr>
                              <w:rFonts w:ascii="Courier New" w:hAnsi="Courier New" w:cs="Courier New"/>
                              <w:sz w:val="24"/>
                              <w:szCs w:val="24"/>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6" o:spid="_x0000_s1086" type="#_x0000_t202" style="position:absolute;margin-left:37.8pt;margin-top:557.15pt;width:316.1pt;height:8.65pt;z-index:-251643392;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" filled="f" stroked="f">
              <v:textbox style="mso-fit-shape-to-text:t" inset="0,0,0,0">
                <w:txbxContent>
                  <w:p w14:paraId="5BC9C9FD" w14:textId="77777777" w:rsidR="00644852" w:rsidRDefault="00644852">
                    <w:pPr>
                      <w:pStyle w:val="ab"/>
                      <w:rPr>
                        <w:rFonts w:ascii="Courier New" w:hAnsi="Courier New" w:cs="Courier New"/>
                        <w:sz w:val="24"/>
                        <w:szCs w:val="24"/>
                      </w:rPr>
                    </w:pPr>
                    <w:r>
                      <w:rPr>
                        <w:rStyle w:val="aa"/>
                        <w:color w:val="000000"/>
                      </w:rPr>
                      <w:t xml:space="preserve">Примерная основная образовательная программа начального общего образования </w:t>
                    </w: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2E6890">
                      <w:rPr>
                        <w:rStyle w:val="aa"/>
                        <w:b/>
                        <w:bCs/>
                        <w:noProof/>
                        <w:color w:val="000000"/>
                      </w:rPr>
                      <w:t>584</w:t>
                    </w:r>
                    <w:r>
                      <w:rPr>
                        <w:rFonts w:ascii="Courier New" w:hAnsi="Courier New" w:cs="Courier New"/>
                        <w:sz w:val="24"/>
                        <w:szCs w:val="24"/>
                      </w:rPr>
                      <w:fldChar w:fldCharType="end"/>
                    </w:r>
                  </w:p>
                </w:txbxContent>
              </v:textbox>
              <w10:wrap anchorx="page" anchory="page"/>
            </v:shape>
          </w:pict>
        </mc:Fallback>
      </mc:AlternateConten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111563" w14:textId="2BD29409" w:rsidR="00E84399" w:rsidRDefault="00E84399">
    <w:pPr>
      <w:spacing w:line="1" w:lineRule="exact"/>
      <w:rPr>
        <w:color w:val="auto"/>
      </w:rPr>
    </w:pPr>
    <w:r>
      <w:rPr>
        <w:noProof/>
      </w:rPr>
      <mc:AlternateContent>
        <mc:Choice Requires="wps">
          <w:drawing>
            <wp:anchor distT="0" distB="0" distL="0" distR="0" simplePos="0" relativeHeight="251672064" behindDoc="1" locked="0" layoutInCell="1" allowOverlap="1" wp14:anchorId="05BC0CD9" wp14:editId="08A7E396">
              <wp:simplePos x="0" y="0"/>
              <wp:positionH relativeFrom="page">
                <wp:posOffset>480060</wp:posOffset>
              </wp:positionH>
              <wp:positionV relativeFrom="page">
                <wp:posOffset>7075805</wp:posOffset>
              </wp:positionV>
              <wp:extent cx="3387090" cy="114935"/>
              <wp:effectExtent l="3810" t="0" r="1270" b="0"/>
              <wp:wrapNone/>
              <wp:docPr id="11"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7090" cy="114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2613F9" w14:textId="6764FF6C" w:rsidR="00E84399" w:rsidRDefault="00E84399">
                          <w:pPr>
                            <w:pStyle w:val="ab"/>
                            <w:rPr>
                              <w:rFonts w:ascii="Courier New" w:hAnsi="Courier New" w:cs="Courier New"/>
                              <w:sz w:val="24"/>
                              <w:szCs w:val="24"/>
                            </w:rPr>
                          </w:pPr>
                          <w:r>
                            <w:rPr>
                              <w:rStyle w:val="aa"/>
                              <w:color w:val="000000"/>
                            </w:rPr>
                            <w:t xml:space="preserve">Основная образовательная программа начального общего образования </w:t>
                          </w: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E84399">
                            <w:rPr>
                              <w:rStyle w:val="aa"/>
                              <w:b/>
                              <w:bCs/>
                              <w:noProof/>
                              <w:color w:val="000000"/>
                            </w:rPr>
                            <w:t>745</w:t>
                          </w:r>
                          <w:r>
                            <w:rPr>
                              <w:rFonts w:ascii="Courier New" w:hAnsi="Courier New" w:cs="Courier New"/>
                              <w:sz w:val="24"/>
                              <w:szCs w:val="24"/>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7" o:spid="_x0000_s1087" type="#_x0000_t202" style="position:absolute;margin-left:37.8pt;margin-top:557.15pt;width:266.7pt;height:9.05pt;z-index:-251644416;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" filled="f" stroked="f">
              <v:textbox style="mso-fit-shape-to-text:t" inset="0,0,0,0">
                <w:txbxContent>
                  <w:p w14:paraId="0B2613F9" w14:textId="6764FF6C" w:rsidR="00E84399" w:rsidRDefault="00E84399">
                    <w:pPr>
                      <w:pStyle w:val="ab"/>
                      <w:rPr>
                        <w:rFonts w:ascii="Courier New" w:hAnsi="Courier New" w:cs="Courier New"/>
                        <w:sz w:val="24"/>
                        <w:szCs w:val="24"/>
                      </w:rPr>
                    </w:pPr>
                    <w:r>
                      <w:rPr>
                        <w:rStyle w:val="aa"/>
                        <w:color w:val="000000"/>
                      </w:rPr>
                      <w:t xml:space="preserve">Основная образовательная программа начального общего образования </w:t>
                    </w: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E84399">
                      <w:rPr>
                        <w:rStyle w:val="aa"/>
                        <w:b/>
                        <w:bCs/>
                        <w:noProof/>
                        <w:color w:val="000000"/>
                      </w:rPr>
                      <w:t>745</w:t>
                    </w:r>
                    <w:r>
                      <w:rPr>
                        <w:rFonts w:ascii="Courier New" w:hAnsi="Courier New" w:cs="Courier New"/>
                        <w:sz w:val="24"/>
                        <w:szCs w:val="24"/>
                      </w:rPr>
                      <w:fldChar w:fldCharType="end"/>
                    </w:r>
                  </w:p>
                </w:txbxContent>
              </v:textbox>
              <w10:wrap anchorx="page" anchory="page"/>
            </v:shape>
          </w:pict>
        </mc:Fallback>
      </mc:AlternateConten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E4EC14" w14:textId="77777777" w:rsidR="00E84399" w:rsidRDefault="00E84399">
    <w:pPr>
      <w:rPr>
        <w:color w:val="auto"/>
      </w:rPr>
    </w:pP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2580565"/>
      <w:docPartObj>
        <w:docPartGallery w:val="Page Numbers (Bottom of Page)"/>
        <w:docPartUnique/>
      </w:docPartObj>
    </w:sdtPr>
    <w:sdtContent>
      <w:p w14:paraId="7EC3E758" w14:textId="576E8B9D" w:rsidR="00E84399" w:rsidRDefault="00E84399">
        <w:pPr>
          <w:pStyle w:val="af1"/>
          <w:jc w:val="center"/>
        </w:pPr>
        <w:r>
          <w:fldChar w:fldCharType="begin"/>
        </w:r>
        <w:r>
          <w:instrText>PAGE   \* MERGEFORMAT</w:instrText>
        </w:r>
        <w:r>
          <w:fldChar w:fldCharType="separate"/>
        </w:r>
        <w:r>
          <w:rPr>
            <w:noProof/>
          </w:rPr>
          <w:t>757</w:t>
        </w:r>
        <w:r>
          <w:fldChar w:fldCharType="end"/>
        </w:r>
      </w:p>
    </w:sdtContent>
  </w:sdt>
  <w:p w14:paraId="1B593FAA" w14:textId="77777777" w:rsidR="00E84399" w:rsidRDefault="00E84399">
    <w:pPr>
      <w:rPr>
        <w:color w:val="auto"/>
      </w:rPr>
    </w:pP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F556F0" w14:textId="032D25EE" w:rsidR="00E84399" w:rsidRDefault="00E84399">
    <w:pPr>
      <w:spacing w:line="1" w:lineRule="exact"/>
      <w:rPr>
        <w:color w:val="auto"/>
      </w:rPr>
    </w:pPr>
    <w:r>
      <w:rPr>
        <w:noProof/>
      </w:rPr>
      <mc:AlternateContent>
        <mc:Choice Requires="wps">
          <w:drawing>
            <wp:anchor distT="0" distB="0" distL="0" distR="0" simplePos="0" relativeHeight="251675136" behindDoc="1" locked="0" layoutInCell="1" allowOverlap="1" wp14:anchorId="1A458699" wp14:editId="4EB7FB36">
              <wp:simplePos x="0" y="0"/>
              <wp:positionH relativeFrom="page">
                <wp:posOffset>480695</wp:posOffset>
              </wp:positionH>
              <wp:positionV relativeFrom="page">
                <wp:posOffset>7073900</wp:posOffset>
              </wp:positionV>
              <wp:extent cx="4014470" cy="109855"/>
              <wp:effectExtent l="4445" t="0" r="635" b="0"/>
              <wp:wrapNone/>
              <wp:docPr id="10"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4470"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1E6B7A" w14:textId="77777777" w:rsidR="00E84399" w:rsidRDefault="00E84399">
                          <w:pPr>
                            <w:pStyle w:val="ab"/>
                            <w:rPr>
                              <w:rFonts w:ascii="Courier New" w:hAnsi="Courier New" w:cs="Courier New"/>
                              <w:sz w:val="24"/>
                              <w:szCs w:val="24"/>
                            </w:rPr>
                          </w:pPr>
                          <w:r>
                            <w:rPr>
                              <w:rStyle w:val="aa"/>
                              <w:color w:val="000000"/>
                            </w:rPr>
                            <w:t xml:space="preserve">Примерная основная образовательная программа начального общего образования </w:t>
                          </w: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2E6890">
                            <w:rPr>
                              <w:rStyle w:val="aa"/>
                              <w:b/>
                              <w:bCs/>
                              <w:noProof/>
                              <w:color w:val="000000"/>
                            </w:rPr>
                            <w:t>618</w:t>
                          </w:r>
                          <w:r>
                            <w:rPr>
                              <w:rFonts w:ascii="Courier New" w:hAnsi="Courier New" w:cs="Courier New"/>
                              <w:sz w:val="24"/>
                              <w:szCs w:val="24"/>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8" o:spid="_x0000_s1088" type="#_x0000_t202" style="position:absolute;margin-left:37.85pt;margin-top:557pt;width:316.1pt;height:8.65pt;z-index:-251641344;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" filled="f" stroked="f">
              <v:textbox style="mso-fit-shape-to-text:t" inset="0,0,0,0">
                <w:txbxContent>
                  <w:p w14:paraId="721E6B7A" w14:textId="77777777" w:rsidR="00644852" w:rsidRDefault="00644852">
                    <w:pPr>
                      <w:pStyle w:val="ab"/>
                      <w:rPr>
                        <w:rFonts w:ascii="Courier New" w:hAnsi="Courier New" w:cs="Courier New"/>
                        <w:sz w:val="24"/>
                        <w:szCs w:val="24"/>
                      </w:rPr>
                    </w:pPr>
                    <w:r>
                      <w:rPr>
                        <w:rStyle w:val="aa"/>
                        <w:color w:val="000000"/>
                      </w:rPr>
                      <w:t xml:space="preserve">Примерная основная образовательная программа начального общего образования </w:t>
                    </w: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2E6890">
                      <w:rPr>
                        <w:rStyle w:val="aa"/>
                        <w:b/>
                        <w:bCs/>
                        <w:noProof/>
                        <w:color w:val="000000"/>
                      </w:rPr>
                      <w:t>618</w:t>
                    </w:r>
                    <w:r>
                      <w:rPr>
                        <w:rFonts w:ascii="Courier New" w:hAnsi="Courier New" w:cs="Courier New"/>
                        <w:sz w:val="24"/>
                        <w:szCs w:val="24"/>
                      </w:rPr>
                      <w:fldChar w:fldCharType="end"/>
                    </w:r>
                  </w:p>
                </w:txbxContent>
              </v:textbox>
              <w10:wrap anchorx="page" anchory="page"/>
            </v:shape>
          </w:pict>
        </mc:Fallback>
      </mc:AlternateConten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991A28" w14:textId="4EC7031A" w:rsidR="00E84399" w:rsidRDefault="00E84399">
    <w:pPr>
      <w:spacing w:line="1" w:lineRule="exact"/>
      <w:rPr>
        <w:color w:val="auto"/>
      </w:rPr>
    </w:pPr>
    <w:r>
      <w:rPr>
        <w:noProof/>
      </w:rPr>
      <mc:AlternateContent>
        <mc:Choice Requires="wps">
          <w:drawing>
            <wp:anchor distT="0" distB="0" distL="0" distR="0" simplePos="0" relativeHeight="251674112" behindDoc="1" locked="0" layoutInCell="1" allowOverlap="1" wp14:anchorId="78496409" wp14:editId="2B148F37">
              <wp:simplePos x="0" y="0"/>
              <wp:positionH relativeFrom="page">
                <wp:posOffset>480695</wp:posOffset>
              </wp:positionH>
              <wp:positionV relativeFrom="page">
                <wp:posOffset>7073900</wp:posOffset>
              </wp:positionV>
              <wp:extent cx="3416935" cy="114935"/>
              <wp:effectExtent l="4445" t="0" r="635" b="0"/>
              <wp:wrapNone/>
              <wp:docPr id="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6935" cy="114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D89F64" w14:textId="0019A712" w:rsidR="00E84399" w:rsidRDefault="00E84399">
                          <w:pPr>
                            <w:pStyle w:val="ab"/>
                            <w:rPr>
                              <w:rFonts w:ascii="Courier New" w:hAnsi="Courier New" w:cs="Courier New"/>
                              <w:sz w:val="24"/>
                              <w:szCs w:val="24"/>
                            </w:rPr>
                          </w:pPr>
                          <w:r>
                            <w:rPr>
                              <w:rStyle w:val="aa"/>
                              <w:color w:val="000000"/>
                            </w:rPr>
                            <w:t xml:space="preserve"> Основная образовательная программа начального общего образования </w:t>
                          </w: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E84399">
                            <w:rPr>
                              <w:rStyle w:val="aa"/>
                              <w:b/>
                              <w:bCs/>
                              <w:noProof/>
                              <w:color w:val="000000"/>
                            </w:rPr>
                            <w:t>790</w:t>
                          </w:r>
                          <w:r>
                            <w:rPr>
                              <w:rFonts w:ascii="Courier New" w:hAnsi="Courier New" w:cs="Courier New"/>
                              <w:sz w:val="24"/>
                              <w:szCs w:val="24"/>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9" o:spid="_x0000_s1089" type="#_x0000_t202" style="position:absolute;margin-left:37.85pt;margin-top:557pt;width:269.05pt;height:9.05pt;z-index:-251642368;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" filled="f" stroked="f">
              <v:textbox style="mso-fit-shape-to-text:t" inset="0,0,0,0">
                <w:txbxContent>
                  <w:p w14:paraId="7CD89F64" w14:textId="0019A712" w:rsidR="00E84399" w:rsidRDefault="00E84399">
                    <w:pPr>
                      <w:pStyle w:val="ab"/>
                      <w:rPr>
                        <w:rFonts w:ascii="Courier New" w:hAnsi="Courier New" w:cs="Courier New"/>
                        <w:sz w:val="24"/>
                        <w:szCs w:val="24"/>
                      </w:rPr>
                    </w:pPr>
                    <w:r>
                      <w:rPr>
                        <w:rStyle w:val="aa"/>
                        <w:color w:val="000000"/>
                      </w:rPr>
                      <w:t xml:space="preserve"> Основная образовательная программа начального общего образования </w:t>
                    </w: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E84399">
                      <w:rPr>
                        <w:rStyle w:val="aa"/>
                        <w:b/>
                        <w:bCs/>
                        <w:noProof/>
                        <w:color w:val="000000"/>
                      </w:rPr>
                      <w:t>790</w:t>
                    </w:r>
                    <w:r>
                      <w:rPr>
                        <w:rFonts w:ascii="Courier New" w:hAnsi="Courier New" w:cs="Courier New"/>
                        <w:sz w:val="24"/>
                        <w:szCs w:val="24"/>
                      </w:rPr>
                      <w:fldChar w:fldCharType="end"/>
                    </w:r>
                  </w:p>
                </w:txbxContent>
              </v:textbox>
              <w10:wrap anchorx="page" anchory="page"/>
            </v:shape>
          </w:pict>
        </mc:Fallback>
      </mc:AlternateConten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3AAAC7" w14:textId="6E6AB5CE" w:rsidR="00E84399" w:rsidRDefault="00E84399">
    <w:pPr>
      <w:spacing w:line="1" w:lineRule="exact"/>
      <w:rPr>
        <w:color w:val="auto"/>
      </w:rPr>
    </w:pPr>
    <w:r>
      <w:rPr>
        <w:noProof/>
      </w:rPr>
      <mc:AlternateContent>
        <mc:Choice Requires="wps">
          <w:drawing>
            <wp:anchor distT="0" distB="0" distL="0" distR="0" simplePos="0" relativeHeight="251683328" behindDoc="1" locked="0" layoutInCell="1" allowOverlap="1" wp14:anchorId="5E115CCF" wp14:editId="49416FCC">
              <wp:simplePos x="0" y="0"/>
              <wp:positionH relativeFrom="page">
                <wp:posOffset>481330</wp:posOffset>
              </wp:positionH>
              <wp:positionV relativeFrom="page">
                <wp:posOffset>7084060</wp:posOffset>
              </wp:positionV>
              <wp:extent cx="4011295" cy="109855"/>
              <wp:effectExtent l="0" t="0" r="3175" b="0"/>
              <wp:wrapNone/>
              <wp:docPr id="2"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1295"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C94D2B" w14:textId="77777777" w:rsidR="00E84399" w:rsidRDefault="00E84399">
                          <w:pPr>
                            <w:pStyle w:val="ab"/>
                            <w:rPr>
                              <w:rFonts w:ascii="Courier New" w:hAnsi="Courier New" w:cs="Courier New"/>
                              <w:sz w:val="24"/>
                              <w:szCs w:val="24"/>
                            </w:rPr>
                          </w:pPr>
                          <w:r>
                            <w:rPr>
                              <w:rStyle w:val="aa"/>
                              <w:color w:val="000000"/>
                            </w:rPr>
                            <w:t xml:space="preserve">Примерная основная образовательная программа начального общего образования </w:t>
                          </w: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Pr>
                              <w:rStyle w:val="aa"/>
                              <w:b/>
                              <w:bCs/>
                              <w:color w:val="000000"/>
                            </w:rPr>
                            <w:t>#</w:t>
                          </w:r>
                          <w:r>
                            <w:rPr>
                              <w:rFonts w:ascii="Courier New" w:hAnsi="Courier New" w:cs="Courier New"/>
                              <w:sz w:val="24"/>
                              <w:szCs w:val="24"/>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6" o:spid="_x0000_s1096" type="#_x0000_t202" style="position:absolute;margin-left:37.9pt;margin-top:557.8pt;width:315.85pt;height:8.65pt;z-index:-251633152;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" filled="f" stroked="f">
              <v:textbox style="mso-fit-shape-to-text:t" inset="0,0,0,0">
                <w:txbxContent>
                  <w:p w14:paraId="20C94D2B" w14:textId="77777777" w:rsidR="00644852" w:rsidRDefault="00644852">
                    <w:pPr>
                      <w:pStyle w:val="ab"/>
                      <w:rPr>
                        <w:rFonts w:ascii="Courier New" w:hAnsi="Courier New" w:cs="Courier New"/>
                        <w:sz w:val="24"/>
                        <w:szCs w:val="24"/>
                      </w:rPr>
                    </w:pPr>
                    <w:r>
                      <w:rPr>
                        <w:rStyle w:val="aa"/>
                        <w:color w:val="000000"/>
                      </w:rPr>
                      <w:t xml:space="preserve">Примерная основная образовательная программа начального общего образования </w:t>
                    </w: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Pr>
                        <w:rStyle w:val="aa"/>
                        <w:b/>
                        <w:bCs/>
                        <w:color w:val="000000"/>
                      </w:rPr>
                      <w:t>#</w:t>
                    </w:r>
                    <w:r>
                      <w:rPr>
                        <w:rFonts w:ascii="Courier New" w:hAnsi="Courier New" w:cs="Courier New"/>
                        <w:sz w:val="24"/>
                        <w:szCs w:val="24"/>
                      </w:rPr>
                      <w:fldChar w:fldCharType="end"/>
                    </w:r>
                  </w:p>
                </w:txbxContent>
              </v:textbox>
              <w10:wrap anchorx="page" anchory="page"/>
            </v:shape>
          </w:pict>
        </mc:Fallback>
      </mc:AlternateConten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150ABE" w14:textId="2046A59E" w:rsidR="00E84399" w:rsidRDefault="00E84399">
    <w:pPr>
      <w:spacing w:line="1" w:lineRule="exact"/>
      <w:rPr>
        <w:color w:val="auto"/>
      </w:rPr>
    </w:pPr>
    <w:r>
      <w:rPr>
        <w:noProof/>
      </w:rPr>
      <mc:AlternateContent>
        <mc:Choice Requires="wps">
          <w:drawing>
            <wp:anchor distT="0" distB="0" distL="0" distR="0" simplePos="0" relativeHeight="251681280" behindDoc="1" locked="0" layoutInCell="1" allowOverlap="1" wp14:anchorId="5B224CC3" wp14:editId="588FD0B5">
              <wp:simplePos x="0" y="0"/>
              <wp:positionH relativeFrom="page">
                <wp:posOffset>481330</wp:posOffset>
              </wp:positionH>
              <wp:positionV relativeFrom="page">
                <wp:posOffset>7084060</wp:posOffset>
              </wp:positionV>
              <wp:extent cx="3387090" cy="114935"/>
              <wp:effectExtent l="0" t="0" r="3175" b="0"/>
              <wp:wrapNone/>
              <wp:docPr id="1"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7090" cy="114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26ABB1" w14:textId="25E5048F" w:rsidR="00E84399" w:rsidRDefault="00E84399">
                          <w:pPr>
                            <w:pStyle w:val="ab"/>
                            <w:rPr>
                              <w:rFonts w:ascii="Courier New" w:hAnsi="Courier New" w:cs="Courier New"/>
                              <w:sz w:val="24"/>
                              <w:szCs w:val="24"/>
                            </w:rPr>
                          </w:pPr>
                          <w:r>
                            <w:rPr>
                              <w:rStyle w:val="aa"/>
                              <w:color w:val="000000"/>
                            </w:rPr>
                            <w:t xml:space="preserve">Основная образовательная программа начального общего образования </w:t>
                          </w: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E84399">
                            <w:rPr>
                              <w:rStyle w:val="aa"/>
                              <w:b/>
                              <w:bCs/>
                              <w:noProof/>
                              <w:color w:val="000000"/>
                            </w:rPr>
                            <w:t>795</w:t>
                          </w:r>
                          <w:r>
                            <w:rPr>
                              <w:rFonts w:ascii="Courier New" w:hAnsi="Courier New" w:cs="Courier New"/>
                              <w:sz w:val="24"/>
                              <w:szCs w:val="24"/>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7" o:spid="_x0000_s1093" type="#_x0000_t202" style="position:absolute;margin-left:37.9pt;margin-top:557.8pt;width:266.7pt;height:9.05pt;z-index:-251635200;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" filled="f" stroked="f">
              <v:textbox style="mso-fit-shape-to-text:t" inset="0,0,0,0">
                <w:txbxContent>
                  <w:p w14:paraId="1B26ABB1" w14:textId="25E5048F" w:rsidR="00E84399" w:rsidRDefault="00E84399">
                    <w:pPr>
                      <w:pStyle w:val="ab"/>
                      <w:rPr>
                        <w:rFonts w:ascii="Courier New" w:hAnsi="Courier New" w:cs="Courier New"/>
                        <w:sz w:val="24"/>
                        <w:szCs w:val="24"/>
                      </w:rPr>
                    </w:pPr>
                    <w:r>
                      <w:rPr>
                        <w:rStyle w:val="aa"/>
                        <w:color w:val="000000"/>
                      </w:rPr>
                      <w:t xml:space="preserve">Основная образовательная программа начального общего образования </w:t>
                    </w: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Pr="00E84399">
                      <w:rPr>
                        <w:rStyle w:val="aa"/>
                        <w:b/>
                        <w:bCs/>
                        <w:noProof/>
                        <w:color w:val="000000"/>
                      </w:rPr>
                      <w:t>795</w:t>
                    </w:r>
                    <w:r>
                      <w:rPr>
                        <w:rFonts w:ascii="Courier New" w:hAnsi="Courier New" w:cs="Courier New"/>
                        <w:sz w:val="24"/>
                        <w:szCs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DCE52F" w14:textId="77777777" w:rsidR="00C315C4" w:rsidRDefault="00C315C4">
      <w:pPr>
        <w:rPr>
          <w:color w:val="auto"/>
        </w:rPr>
      </w:pPr>
      <w:r>
        <w:rPr>
          <w:color w:val="auto"/>
        </w:rPr>
        <w:separator/>
      </w:r>
    </w:p>
  </w:footnote>
  <w:footnote w:type="continuationSeparator" w:id="0">
    <w:p w14:paraId="696F52F0" w14:textId="77777777" w:rsidR="00C315C4" w:rsidRDefault="00C315C4">
      <w:r>
        <w:continuationSeparator/>
      </w:r>
    </w:p>
  </w:footnote>
  <w:footnote w:id="1">
    <w:p w14:paraId="4DE7AD54" w14:textId="0D5FA717" w:rsidR="00E84399" w:rsidRDefault="00E84399">
      <w:pPr>
        <w:pStyle w:val="a4"/>
        <w:spacing w:line="259" w:lineRule="auto"/>
        <w:jc w:val="both"/>
      </w:pPr>
      <w:r>
        <w:rPr>
          <w:rStyle w:val="a3"/>
          <w:b/>
          <w:bCs/>
          <w:color w:val="000000"/>
          <w:sz w:val="11"/>
          <w:szCs w:val="11"/>
          <w:vertAlign w:val="superscript"/>
        </w:rPr>
        <w:footnoteRef/>
      </w:r>
      <w:r>
        <w:rPr>
          <w:rStyle w:val="a3"/>
          <w:b/>
          <w:bCs/>
          <w:color w:val="000000"/>
          <w:sz w:val="11"/>
          <w:szCs w:val="11"/>
        </w:rPr>
        <w:t xml:space="preserve"> </w:t>
      </w:r>
      <w:r>
        <w:rPr>
          <w:rStyle w:val="a3"/>
          <w:color w:val="000000"/>
        </w:rPr>
        <w:t>Описание системы универсальных действий для каждого предмета приводится в разделе «Программа формирования универсальных учебных действий» настоящей  основной образователь</w:t>
      </w:r>
      <w:r>
        <w:rPr>
          <w:rStyle w:val="a3"/>
          <w:color w:val="000000"/>
        </w:rPr>
        <w:softHyphen/>
        <w:t>ной программы.</w:t>
      </w:r>
    </w:p>
  </w:footnote>
  <w:footnote w:id="2">
    <w:p w14:paraId="4BF15D36" w14:textId="01A51601" w:rsidR="00E84399" w:rsidRDefault="00E84399">
      <w:pPr>
        <w:pStyle w:val="a4"/>
        <w:jc w:val="both"/>
      </w:pPr>
      <w:r>
        <w:rPr>
          <w:rStyle w:val="a3"/>
          <w:b/>
          <w:bCs/>
          <w:color w:val="000000"/>
          <w:sz w:val="11"/>
          <w:szCs w:val="11"/>
          <w:vertAlign w:val="superscript"/>
        </w:rPr>
        <w:footnoteRef/>
      </w:r>
      <w:r>
        <w:rPr>
          <w:rStyle w:val="a3"/>
          <w:b/>
          <w:bCs/>
          <w:color w:val="000000"/>
          <w:sz w:val="11"/>
          <w:szCs w:val="11"/>
        </w:rPr>
        <w:t xml:space="preserve"> </w:t>
      </w:r>
      <w:r>
        <w:rPr>
          <w:rStyle w:val="a3"/>
          <w:color w:val="000000"/>
        </w:rPr>
        <w:t>Описание системы универсальных действий для каждого предмета приводится в разделе «Программа формирования универсальных учебных действий» настоящей  основной образователь</w:t>
      </w:r>
      <w:r>
        <w:rPr>
          <w:rStyle w:val="a3"/>
          <w:color w:val="000000"/>
        </w:rPr>
        <w:softHyphen/>
        <w:t>ной программы.</w:t>
      </w:r>
    </w:p>
  </w:footnote>
  <w:footnote w:id="3">
    <w:p w14:paraId="0591B777" w14:textId="77777777" w:rsidR="00E84399" w:rsidRDefault="00E84399">
      <w:pPr>
        <w:pStyle w:val="a4"/>
        <w:spacing w:line="259" w:lineRule="auto"/>
        <w:jc w:val="both"/>
      </w:pPr>
      <w:r>
        <w:rPr>
          <w:rStyle w:val="a3"/>
          <w:b/>
          <w:bCs/>
          <w:color w:val="000000"/>
          <w:sz w:val="11"/>
          <w:szCs w:val="11"/>
          <w:vertAlign w:val="superscript"/>
        </w:rPr>
        <w:footnoteRef/>
      </w:r>
      <w:r>
        <w:rPr>
          <w:rStyle w:val="a3"/>
          <w:b/>
          <w:bCs/>
          <w:color w:val="000000"/>
          <w:sz w:val="11"/>
          <w:szCs w:val="11"/>
        </w:rPr>
        <w:t xml:space="preserve"> </w:t>
      </w:r>
      <w:r>
        <w:rPr>
          <w:rStyle w:val="a3"/>
          <w:color w:val="000000"/>
        </w:rPr>
        <w:t>Накопительная оценка рассматривается как способ фиксации осво</w:t>
      </w:r>
      <w:r>
        <w:rPr>
          <w:rStyle w:val="a3"/>
          <w:color w:val="000000"/>
        </w:rPr>
        <w:softHyphen/>
        <w:t>ения обучающимся основных умений, характеризующих достиже</w:t>
      </w:r>
      <w:r>
        <w:rPr>
          <w:rStyle w:val="a3"/>
          <w:color w:val="000000"/>
        </w:rPr>
        <w:softHyphen/>
        <w:t>ние каждого планируемого результата на всех этапах его формиро</w:t>
      </w:r>
      <w:r>
        <w:rPr>
          <w:rStyle w:val="a3"/>
          <w:color w:val="000000"/>
        </w:rPr>
        <w:softHyphen/>
        <w:t>вания.</w:t>
      </w:r>
    </w:p>
  </w:footnote>
  <w:footnote w:id="4">
    <w:p w14:paraId="4237F159" w14:textId="77777777" w:rsidR="00E84399" w:rsidRDefault="00E84399">
      <w:pPr>
        <w:pStyle w:val="a4"/>
        <w:spacing w:line="228" w:lineRule="auto"/>
        <w:jc w:val="both"/>
      </w:pPr>
      <w:r>
        <w:rPr>
          <w:rStyle w:val="a3"/>
          <w:b/>
          <w:bCs/>
          <w:sz w:val="11"/>
          <w:szCs w:val="11"/>
          <w:vertAlign w:val="superscript"/>
        </w:rPr>
        <w:footnoteRef/>
      </w:r>
      <w:r>
        <w:rPr>
          <w:rStyle w:val="a3"/>
          <w:b/>
          <w:bCs/>
          <w:sz w:val="11"/>
          <w:szCs w:val="11"/>
        </w:rPr>
        <w:t xml:space="preserve"> </w:t>
      </w:r>
      <w:r>
        <w:rPr>
          <w:rStyle w:val="a3"/>
          <w:lang w:val="en-US" w:eastAsia="en-US"/>
        </w:rPr>
        <w:t>C</w:t>
      </w:r>
      <w:r w:rsidRPr="002E6890">
        <w:rPr>
          <w:rStyle w:val="a3"/>
          <w:lang w:eastAsia="en-US"/>
        </w:rPr>
        <w:t xml:space="preserve"> </w:t>
      </w:r>
      <w:r>
        <w:rPr>
          <w:rStyle w:val="a3"/>
        </w:rPr>
        <w:t>учётом того, что выполнение правил совместной деятельности строится на интеграции регулятивных (определённые волевые уси</w:t>
      </w:r>
      <w:r>
        <w:rPr>
          <w:rStyle w:val="a3"/>
        </w:rPr>
        <w:softHyphen/>
        <w:t>лия, саморегуляция, самоконтроль, проявление терпения и добро</w:t>
      </w:r>
      <w:r>
        <w:rPr>
          <w:rStyle w:val="a3"/>
        </w:rPr>
        <w:softHyphen/>
        <w:t>желательности при налаживании отношений) и коммуникативных универсальных учебных действий (способность вербальными сред</w:t>
      </w:r>
      <w:r>
        <w:rPr>
          <w:rStyle w:val="a3"/>
        </w:rPr>
        <w:softHyphen/>
        <w:t>ствами устанавливать взаимоотношения), их перечень дан в специ</w:t>
      </w:r>
      <w:r>
        <w:rPr>
          <w:rStyle w:val="a3"/>
        </w:rPr>
        <w:softHyphen/>
        <w:t>альном разделе «Совместная деятельность».</w:t>
      </w:r>
    </w:p>
  </w:footnote>
  <w:footnote w:id="5">
    <w:p w14:paraId="7732C81C" w14:textId="77777777" w:rsidR="00E84399" w:rsidRDefault="00E84399">
      <w:pPr>
        <w:pStyle w:val="a4"/>
        <w:tabs>
          <w:tab w:val="left" w:pos="216"/>
        </w:tabs>
        <w:jc w:val="both"/>
      </w:pPr>
      <w:r>
        <w:rPr>
          <w:rStyle w:val="a3"/>
          <w:b/>
          <w:bCs/>
          <w:sz w:val="11"/>
          <w:szCs w:val="11"/>
          <w:vertAlign w:val="superscript"/>
        </w:rPr>
        <w:footnoteRef/>
      </w:r>
      <w:r>
        <w:rPr>
          <w:rStyle w:val="a3"/>
          <w:b/>
          <w:bCs/>
          <w:sz w:val="11"/>
          <w:szCs w:val="11"/>
        </w:rPr>
        <w:tab/>
      </w:r>
      <w:r>
        <w:rPr>
          <w:rStyle w:val="a3"/>
        </w:rPr>
        <w:t>Утверждён приказом Министерства просвещения Российской Феде</w:t>
      </w:r>
      <w:r>
        <w:rPr>
          <w:rStyle w:val="a3"/>
        </w:rPr>
        <w:softHyphen/>
        <w:t>рации от 31.05.2021 г. № 286 (зарегистрирован Министерством юстиции Российской Федерации 05.07.2021 г. № 64100).</w:t>
      </w:r>
    </w:p>
  </w:footnote>
  <w:footnote w:id="6">
    <w:p w14:paraId="7233BFC6" w14:textId="77777777" w:rsidR="00E84399" w:rsidRDefault="00E84399">
      <w:pPr>
        <w:pStyle w:val="a4"/>
        <w:tabs>
          <w:tab w:val="left" w:pos="221"/>
        </w:tabs>
        <w:ind w:left="0" w:firstLine="0"/>
        <w:jc w:val="center"/>
      </w:pPr>
      <w:r>
        <w:rPr>
          <w:rStyle w:val="a3"/>
          <w:b/>
          <w:bCs/>
          <w:sz w:val="11"/>
          <w:szCs w:val="11"/>
          <w:vertAlign w:val="superscript"/>
        </w:rPr>
        <w:footnoteRef/>
      </w:r>
      <w:r>
        <w:rPr>
          <w:rStyle w:val="a3"/>
          <w:b/>
          <w:bCs/>
          <w:sz w:val="11"/>
          <w:szCs w:val="11"/>
        </w:rPr>
        <w:tab/>
      </w:r>
      <w:r>
        <w:rPr>
          <w:rStyle w:val="a3"/>
        </w:rPr>
        <w:t>Одобрена решением федерального учебно-методического объедине-</w:t>
      </w:r>
      <w:r>
        <w:rPr>
          <w:rStyle w:val="a3"/>
        </w:rPr>
        <w:br/>
        <w:t>ния по общему образованию (протокол от 02.06.2020 г. № 2/20).</w:t>
      </w:r>
    </w:p>
  </w:footnote>
  <w:footnote w:id="7">
    <w:p w14:paraId="7E1B275C" w14:textId="77777777" w:rsidR="00E84399" w:rsidRDefault="00E84399">
      <w:pPr>
        <w:pStyle w:val="a4"/>
        <w:tabs>
          <w:tab w:val="left" w:pos="216"/>
        </w:tabs>
        <w:jc w:val="both"/>
      </w:pPr>
      <w:r>
        <w:rPr>
          <w:rStyle w:val="a3"/>
          <w:b/>
          <w:bCs/>
          <w:sz w:val="11"/>
          <w:szCs w:val="11"/>
          <w:vertAlign w:val="superscript"/>
        </w:rPr>
        <w:footnoteRef/>
      </w:r>
      <w:r>
        <w:rPr>
          <w:rStyle w:val="a3"/>
          <w:b/>
          <w:bCs/>
          <w:sz w:val="11"/>
          <w:szCs w:val="11"/>
        </w:rPr>
        <w:tab/>
      </w:r>
      <w:r>
        <w:rPr>
          <w:rStyle w:val="a3"/>
        </w:rPr>
        <w:t>Утверждён приказом Министерства просвещения Российской Феде</w:t>
      </w:r>
      <w:r>
        <w:rPr>
          <w:rStyle w:val="a3"/>
        </w:rPr>
        <w:softHyphen/>
        <w:t>рации от 31.05.2021 г. № 286 (зарегистрирован Министерством юстиции Российской Федерации 05.07.2021 г. № 64100).</w:t>
      </w:r>
    </w:p>
  </w:footnote>
  <w:footnote w:id="8">
    <w:p w14:paraId="72C1F8F8" w14:textId="77777777" w:rsidR="00E84399" w:rsidRDefault="00E84399">
      <w:pPr>
        <w:pStyle w:val="a4"/>
        <w:tabs>
          <w:tab w:val="left" w:pos="221"/>
        </w:tabs>
        <w:ind w:left="0" w:firstLine="0"/>
        <w:jc w:val="center"/>
      </w:pPr>
      <w:r>
        <w:rPr>
          <w:rStyle w:val="a3"/>
          <w:b/>
          <w:bCs/>
          <w:sz w:val="11"/>
          <w:szCs w:val="11"/>
          <w:vertAlign w:val="superscript"/>
        </w:rPr>
        <w:footnoteRef/>
      </w:r>
      <w:r>
        <w:rPr>
          <w:rStyle w:val="a3"/>
          <w:b/>
          <w:bCs/>
          <w:sz w:val="11"/>
          <w:szCs w:val="11"/>
        </w:rPr>
        <w:tab/>
      </w:r>
      <w:r>
        <w:rPr>
          <w:rStyle w:val="a3"/>
        </w:rPr>
        <w:t>Одобрена решением федерального учебно-методического объедине-</w:t>
      </w:r>
      <w:r>
        <w:rPr>
          <w:rStyle w:val="a3"/>
        </w:rPr>
        <w:br/>
        <w:t>ния по общему образованию (протокол от 02.06.2020 г. № 2/20).</w:t>
      </w:r>
    </w:p>
  </w:footnote>
  <w:footnote w:id="9">
    <w:p w14:paraId="16792860" w14:textId="77777777" w:rsidR="00E84399" w:rsidRDefault="00E84399">
      <w:pPr>
        <w:pStyle w:val="a4"/>
        <w:tabs>
          <w:tab w:val="left" w:pos="216"/>
        </w:tabs>
        <w:spacing w:line="293" w:lineRule="auto"/>
        <w:jc w:val="both"/>
      </w:pPr>
      <w:r>
        <w:rPr>
          <w:rStyle w:val="a3"/>
          <w:b/>
          <w:bCs/>
          <w:sz w:val="11"/>
          <w:szCs w:val="11"/>
          <w:vertAlign w:val="superscript"/>
        </w:rPr>
        <w:footnoteRef/>
      </w:r>
      <w:r>
        <w:rPr>
          <w:rStyle w:val="a3"/>
          <w:b/>
          <w:bCs/>
          <w:sz w:val="11"/>
          <w:szCs w:val="11"/>
        </w:rPr>
        <w:tab/>
      </w:r>
      <w:r>
        <w:rPr>
          <w:rStyle w:val="a3"/>
        </w:rPr>
        <w:t>Содержание курса «Обучение грамоте» представлено в Примерной рабочей программе учебного предмета «Русский язык».</w:t>
      </w:r>
    </w:p>
  </w:footnote>
  <w:footnote w:id="10">
    <w:p w14:paraId="55E7D703" w14:textId="77777777" w:rsidR="00E84399" w:rsidRDefault="00E84399" w:rsidP="00DE38B5">
      <w:pPr>
        <w:pStyle w:val="a4"/>
        <w:ind w:left="0" w:firstLine="0"/>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D9CF15" w14:textId="63C82AF5" w:rsidR="00E84399" w:rsidRDefault="00E84399">
    <w:pPr>
      <w:spacing w:line="1" w:lineRule="exact"/>
      <w:rPr>
        <w:color w:val="auto"/>
      </w:rPr>
    </w:pPr>
    <w:r>
      <w:rPr>
        <w:noProof/>
      </w:rPr>
      <mc:AlternateContent>
        <mc:Choice Requires="wps">
          <w:drawing>
            <wp:anchor distT="0" distB="0" distL="0" distR="0" simplePos="0" relativeHeight="251682304" behindDoc="1" locked="0" layoutInCell="1" allowOverlap="1" wp14:anchorId="50ECF82D" wp14:editId="56D5D138">
              <wp:simplePos x="0" y="0"/>
              <wp:positionH relativeFrom="page">
                <wp:posOffset>3803650</wp:posOffset>
              </wp:positionH>
              <wp:positionV relativeFrom="page">
                <wp:posOffset>494665</wp:posOffset>
              </wp:positionV>
              <wp:extent cx="692150" cy="91440"/>
              <wp:effectExtent l="3175" t="0" r="0" b="4445"/>
              <wp:wrapNone/>
              <wp:docPr id="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150"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29C5FC" w14:textId="77777777" w:rsidR="00E84399" w:rsidRDefault="00E84399">
                          <w:pPr>
                            <w:pStyle w:val="ab"/>
                            <w:rPr>
                              <w:rFonts w:ascii="Courier New" w:hAnsi="Courier New" w:cs="Courier New"/>
                              <w:sz w:val="24"/>
                              <w:szCs w:val="24"/>
                            </w:rPr>
                          </w:pPr>
                          <w:r>
                            <w:rPr>
                              <w:rStyle w:val="aa"/>
                              <w:rFonts w:ascii="Georgia" w:hAnsi="Georgia" w:cs="Georgia"/>
                              <w:i/>
                              <w:iCs/>
                              <w:color w:val="000000"/>
                              <w:sz w:val="19"/>
                              <w:szCs w:val="19"/>
                            </w:rPr>
                            <w:t>Окончание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4" o:spid="_x0000_s1094" type="#_x0000_t202" style="position:absolute;margin-left:299.5pt;margin-top:38.95pt;width:54.5pt;height:7.2pt;z-index:-251634176;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" filled="f" stroked="f">
              <v:textbox style="mso-fit-shape-to-text:t" inset="0,0,0,0">
                <w:txbxContent>
                  <w:p w14:paraId="7629C5FC" w14:textId="77777777" w:rsidR="00644852" w:rsidRDefault="00644852">
                    <w:pPr>
                      <w:pStyle w:val="ab"/>
                      <w:rPr>
                        <w:rFonts w:ascii="Courier New" w:hAnsi="Courier New" w:cs="Courier New"/>
                        <w:sz w:val="24"/>
                        <w:szCs w:val="24"/>
                      </w:rPr>
                    </w:pPr>
                    <w:r>
                      <w:rPr>
                        <w:rStyle w:val="aa"/>
                        <w:rFonts w:ascii="Georgia" w:hAnsi="Georgia" w:cs="Georgia"/>
                        <w:i/>
                        <w:iCs/>
                        <w:color w:val="000000"/>
                        <w:sz w:val="19"/>
                        <w:szCs w:val="19"/>
                      </w:rPr>
                      <w:t>Окончание</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7356AC" w14:textId="75D74D61" w:rsidR="00E84399" w:rsidRDefault="00E84399">
    <w:pPr>
      <w:spacing w:line="1" w:lineRule="exact"/>
      <w:rPr>
        <w:color w:val="auto"/>
      </w:rPr>
    </w:pPr>
    <w:r>
      <w:rPr>
        <w:noProof/>
      </w:rPr>
      <mc:AlternateContent>
        <mc:Choice Requires="wps">
          <w:drawing>
            <wp:anchor distT="0" distB="0" distL="0" distR="0" simplePos="0" relativeHeight="251680256" behindDoc="1" locked="0" layoutInCell="1" allowOverlap="1" wp14:anchorId="2DF9AA92" wp14:editId="2F875512">
              <wp:simplePos x="0" y="0"/>
              <wp:positionH relativeFrom="page">
                <wp:posOffset>3803650</wp:posOffset>
              </wp:positionH>
              <wp:positionV relativeFrom="page">
                <wp:posOffset>494665</wp:posOffset>
              </wp:positionV>
              <wp:extent cx="622935" cy="137160"/>
              <wp:effectExtent l="3175" t="0" r="0" b="4445"/>
              <wp:wrapNone/>
              <wp:docPr id="3"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935" cy="137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3CC45E" w14:textId="77777777" w:rsidR="00E84399" w:rsidRDefault="00E84399">
                          <w:pPr>
                            <w:pStyle w:val="ab"/>
                            <w:rPr>
                              <w:rFonts w:ascii="Courier New" w:hAnsi="Courier New" w:cs="Courier New"/>
                              <w:sz w:val="24"/>
                              <w:szCs w:val="24"/>
                            </w:rPr>
                          </w:pPr>
                          <w:r>
                            <w:rPr>
                              <w:rStyle w:val="aa"/>
                              <w:rFonts w:ascii="Georgia" w:hAnsi="Georgia" w:cs="Georgia"/>
                              <w:i/>
                              <w:iCs/>
                              <w:color w:val="000000"/>
                              <w:sz w:val="19"/>
                              <w:szCs w:val="19"/>
                            </w:rPr>
                            <w:t>Окончание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5" o:spid="_x0000_s1095" type="#_x0000_t202" style="position:absolute;margin-left:299.5pt;margin-top:38.95pt;width:49.05pt;height:10.8pt;z-index:-251636224;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" filled="f" stroked="f">
              <v:textbox style="mso-fit-shape-to-text:t" inset="0,0,0,0">
                <w:txbxContent>
                  <w:p w14:paraId="1A3CC45E" w14:textId="77777777" w:rsidR="00644852" w:rsidRDefault="00644852">
                    <w:pPr>
                      <w:pStyle w:val="ab"/>
                      <w:rPr>
                        <w:rFonts w:ascii="Courier New" w:hAnsi="Courier New" w:cs="Courier New"/>
                        <w:sz w:val="24"/>
                        <w:szCs w:val="24"/>
                      </w:rPr>
                    </w:pPr>
                    <w:r>
                      <w:rPr>
                        <w:rStyle w:val="aa"/>
                        <w:rFonts w:ascii="Georgia" w:hAnsi="Georgia" w:cs="Georgia"/>
                        <w:i/>
                        <w:iCs/>
                        <w:color w:val="000000"/>
                        <w:sz w:val="19"/>
                        <w:szCs w:val="19"/>
                      </w:rPr>
                      <w:t>Окончание</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FFFFFFFF"/>
    <w:lvl w:ilvl="0">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1">
      <w:start w:val="1"/>
      <w:numFmt w:val="decimal"/>
      <w:lvlText w:val="%1.%2."/>
      <w:lvlJc w:val="left"/>
      <w:rPr>
        <w:rFonts w:ascii="Georgia" w:hAnsi="Georgia" w:cs="Georgia"/>
        <w:b w:val="0"/>
        <w:bCs w:val="0"/>
        <w:i w:val="0"/>
        <w:iCs w:val="0"/>
        <w:smallCaps w:val="0"/>
        <w:strike w:val="0"/>
        <w:color w:val="000000"/>
        <w:spacing w:val="0"/>
        <w:w w:val="100"/>
        <w:position w:val="0"/>
        <w:sz w:val="19"/>
        <w:szCs w:val="19"/>
        <w:u w:val="none"/>
      </w:rPr>
    </w:lvl>
    <w:lvl w:ilvl="2">
      <w:start w:val="1"/>
      <w:numFmt w:val="decimal"/>
      <w:lvlText w:val="%1.%2.%3."/>
      <w:lvlJc w:val="left"/>
      <w:rPr>
        <w:rFonts w:ascii="Georgia" w:hAnsi="Georgia" w:cs="Georgia"/>
        <w:b w:val="0"/>
        <w:bCs w:val="0"/>
        <w:i w:val="0"/>
        <w:iCs w:val="0"/>
        <w:smallCaps w:val="0"/>
        <w:strike w:val="0"/>
        <w:color w:val="000000"/>
        <w:spacing w:val="0"/>
        <w:w w:val="100"/>
        <w:position w:val="0"/>
        <w:sz w:val="19"/>
        <w:szCs w:val="19"/>
        <w:u w:val="none"/>
      </w:rPr>
    </w:lvl>
    <w:lvl w:ilvl="3">
      <w:start w:val="1"/>
      <w:numFmt w:val="decimal"/>
      <w:lvlText w:val="%1.%2.%3."/>
      <w:lvlJc w:val="left"/>
      <w:rPr>
        <w:rFonts w:ascii="Georgia" w:hAnsi="Georgia" w:cs="Georgia"/>
        <w:b w:val="0"/>
        <w:bCs w:val="0"/>
        <w:i w:val="0"/>
        <w:iCs w:val="0"/>
        <w:smallCaps w:val="0"/>
        <w:strike w:val="0"/>
        <w:color w:val="000000"/>
        <w:spacing w:val="0"/>
        <w:w w:val="100"/>
        <w:position w:val="0"/>
        <w:sz w:val="19"/>
        <w:szCs w:val="19"/>
        <w:u w:val="none"/>
      </w:rPr>
    </w:lvl>
    <w:lvl w:ilvl="4">
      <w:start w:val="1"/>
      <w:numFmt w:val="decimal"/>
      <w:lvlText w:val="%1.%2.%3."/>
      <w:lvlJc w:val="left"/>
      <w:rPr>
        <w:rFonts w:ascii="Georgia" w:hAnsi="Georgia" w:cs="Georgia"/>
        <w:b w:val="0"/>
        <w:bCs w:val="0"/>
        <w:i w:val="0"/>
        <w:iCs w:val="0"/>
        <w:smallCaps w:val="0"/>
        <w:strike w:val="0"/>
        <w:color w:val="000000"/>
        <w:spacing w:val="0"/>
        <w:w w:val="100"/>
        <w:position w:val="0"/>
        <w:sz w:val="19"/>
        <w:szCs w:val="19"/>
        <w:u w:val="none"/>
      </w:rPr>
    </w:lvl>
    <w:lvl w:ilvl="5">
      <w:start w:val="1"/>
      <w:numFmt w:val="decimal"/>
      <w:lvlText w:val="%1.%2.%3."/>
      <w:lvlJc w:val="left"/>
      <w:rPr>
        <w:rFonts w:ascii="Georgia" w:hAnsi="Georgia" w:cs="Georgia"/>
        <w:b w:val="0"/>
        <w:bCs w:val="0"/>
        <w:i w:val="0"/>
        <w:iCs w:val="0"/>
        <w:smallCaps w:val="0"/>
        <w:strike w:val="0"/>
        <w:color w:val="000000"/>
        <w:spacing w:val="0"/>
        <w:w w:val="100"/>
        <w:position w:val="0"/>
        <w:sz w:val="19"/>
        <w:szCs w:val="19"/>
        <w:u w:val="none"/>
      </w:rPr>
    </w:lvl>
    <w:lvl w:ilvl="6">
      <w:start w:val="1"/>
      <w:numFmt w:val="decimal"/>
      <w:lvlText w:val="%1.%2.%3."/>
      <w:lvlJc w:val="left"/>
      <w:rPr>
        <w:rFonts w:ascii="Georgia" w:hAnsi="Georgia" w:cs="Georgia"/>
        <w:b w:val="0"/>
        <w:bCs w:val="0"/>
        <w:i w:val="0"/>
        <w:iCs w:val="0"/>
        <w:smallCaps w:val="0"/>
        <w:strike w:val="0"/>
        <w:color w:val="000000"/>
        <w:spacing w:val="0"/>
        <w:w w:val="100"/>
        <w:position w:val="0"/>
        <w:sz w:val="19"/>
        <w:szCs w:val="19"/>
        <w:u w:val="none"/>
      </w:rPr>
    </w:lvl>
    <w:lvl w:ilvl="7">
      <w:start w:val="1"/>
      <w:numFmt w:val="decimal"/>
      <w:lvlText w:val="%1.%2.%3."/>
      <w:lvlJc w:val="left"/>
      <w:rPr>
        <w:rFonts w:ascii="Georgia" w:hAnsi="Georgia" w:cs="Georgia"/>
        <w:b w:val="0"/>
        <w:bCs w:val="0"/>
        <w:i w:val="0"/>
        <w:iCs w:val="0"/>
        <w:smallCaps w:val="0"/>
        <w:strike w:val="0"/>
        <w:color w:val="000000"/>
        <w:spacing w:val="0"/>
        <w:w w:val="100"/>
        <w:position w:val="0"/>
        <w:sz w:val="19"/>
        <w:szCs w:val="19"/>
        <w:u w:val="none"/>
      </w:rPr>
    </w:lvl>
    <w:lvl w:ilvl="8">
      <w:start w:val="1"/>
      <w:numFmt w:val="decimal"/>
      <w:lvlText w:val="%1.%2.%3."/>
      <w:lvlJc w:val="left"/>
      <w:rPr>
        <w:rFonts w:ascii="Georgia" w:hAnsi="Georgia" w:cs="Georgia"/>
        <w:b w:val="0"/>
        <w:bCs w:val="0"/>
        <w:i w:val="0"/>
        <w:iCs w:val="0"/>
        <w:smallCaps w:val="0"/>
        <w:strike w:val="0"/>
        <w:color w:val="000000"/>
        <w:spacing w:val="0"/>
        <w:w w:val="100"/>
        <w:position w:val="0"/>
        <w:sz w:val="19"/>
        <w:szCs w:val="19"/>
        <w:u w:val="none"/>
      </w:rPr>
    </w:lvl>
  </w:abstractNum>
  <w:abstractNum w:abstractNumId="1">
    <w:nsid w:val="00000003"/>
    <w:multiLevelType w:val="multilevel"/>
    <w:tmpl w:val="FFFFFFFF"/>
    <w:lvl w:ilvl="0">
      <w:start w:val="4"/>
      <w:numFmt w:val="decimal"/>
      <w:lvlText w:val="3.5.%1."/>
      <w:lvlJc w:val="left"/>
      <w:rPr>
        <w:rFonts w:ascii="Georgia" w:hAnsi="Georgia" w:cs="Georgia"/>
        <w:b w:val="0"/>
        <w:bCs w:val="0"/>
        <w:i w:val="0"/>
        <w:iCs w:val="0"/>
        <w:smallCaps w:val="0"/>
        <w:strike w:val="0"/>
        <w:color w:val="000000"/>
        <w:spacing w:val="0"/>
        <w:w w:val="100"/>
        <w:position w:val="0"/>
        <w:sz w:val="19"/>
        <w:szCs w:val="19"/>
        <w:u w:val="none"/>
      </w:rPr>
    </w:lvl>
    <w:lvl w:ilvl="1">
      <w:start w:val="4"/>
      <w:numFmt w:val="decimal"/>
      <w:lvlText w:val="3.5.%1."/>
      <w:lvlJc w:val="left"/>
      <w:rPr>
        <w:rFonts w:ascii="Georgia" w:hAnsi="Georgia" w:cs="Georgia"/>
        <w:b w:val="0"/>
        <w:bCs w:val="0"/>
        <w:i w:val="0"/>
        <w:iCs w:val="0"/>
        <w:smallCaps w:val="0"/>
        <w:strike w:val="0"/>
        <w:color w:val="000000"/>
        <w:spacing w:val="0"/>
        <w:w w:val="100"/>
        <w:position w:val="0"/>
        <w:sz w:val="19"/>
        <w:szCs w:val="19"/>
        <w:u w:val="none"/>
      </w:rPr>
    </w:lvl>
    <w:lvl w:ilvl="2">
      <w:start w:val="4"/>
      <w:numFmt w:val="decimal"/>
      <w:lvlText w:val="3.5.%1."/>
      <w:lvlJc w:val="left"/>
      <w:rPr>
        <w:rFonts w:ascii="Georgia" w:hAnsi="Georgia" w:cs="Georgia"/>
        <w:b w:val="0"/>
        <w:bCs w:val="0"/>
        <w:i w:val="0"/>
        <w:iCs w:val="0"/>
        <w:smallCaps w:val="0"/>
        <w:strike w:val="0"/>
        <w:color w:val="000000"/>
        <w:spacing w:val="0"/>
        <w:w w:val="100"/>
        <w:position w:val="0"/>
        <w:sz w:val="19"/>
        <w:szCs w:val="19"/>
        <w:u w:val="none"/>
      </w:rPr>
    </w:lvl>
    <w:lvl w:ilvl="3">
      <w:start w:val="4"/>
      <w:numFmt w:val="decimal"/>
      <w:lvlText w:val="3.5.%1."/>
      <w:lvlJc w:val="left"/>
      <w:rPr>
        <w:rFonts w:ascii="Georgia" w:hAnsi="Georgia" w:cs="Georgia"/>
        <w:b w:val="0"/>
        <w:bCs w:val="0"/>
        <w:i w:val="0"/>
        <w:iCs w:val="0"/>
        <w:smallCaps w:val="0"/>
        <w:strike w:val="0"/>
        <w:color w:val="000000"/>
        <w:spacing w:val="0"/>
        <w:w w:val="100"/>
        <w:position w:val="0"/>
        <w:sz w:val="19"/>
        <w:szCs w:val="19"/>
        <w:u w:val="none"/>
      </w:rPr>
    </w:lvl>
    <w:lvl w:ilvl="4">
      <w:start w:val="4"/>
      <w:numFmt w:val="decimal"/>
      <w:lvlText w:val="3.5.%1."/>
      <w:lvlJc w:val="left"/>
      <w:rPr>
        <w:rFonts w:ascii="Georgia" w:hAnsi="Georgia" w:cs="Georgia"/>
        <w:b w:val="0"/>
        <w:bCs w:val="0"/>
        <w:i w:val="0"/>
        <w:iCs w:val="0"/>
        <w:smallCaps w:val="0"/>
        <w:strike w:val="0"/>
        <w:color w:val="000000"/>
        <w:spacing w:val="0"/>
        <w:w w:val="100"/>
        <w:position w:val="0"/>
        <w:sz w:val="19"/>
        <w:szCs w:val="19"/>
        <w:u w:val="none"/>
      </w:rPr>
    </w:lvl>
    <w:lvl w:ilvl="5">
      <w:start w:val="4"/>
      <w:numFmt w:val="decimal"/>
      <w:lvlText w:val="3.5.%1."/>
      <w:lvlJc w:val="left"/>
      <w:rPr>
        <w:rFonts w:ascii="Georgia" w:hAnsi="Georgia" w:cs="Georgia"/>
        <w:b w:val="0"/>
        <w:bCs w:val="0"/>
        <w:i w:val="0"/>
        <w:iCs w:val="0"/>
        <w:smallCaps w:val="0"/>
        <w:strike w:val="0"/>
        <w:color w:val="000000"/>
        <w:spacing w:val="0"/>
        <w:w w:val="100"/>
        <w:position w:val="0"/>
        <w:sz w:val="19"/>
        <w:szCs w:val="19"/>
        <w:u w:val="none"/>
      </w:rPr>
    </w:lvl>
    <w:lvl w:ilvl="6">
      <w:start w:val="4"/>
      <w:numFmt w:val="decimal"/>
      <w:lvlText w:val="3.5.%1."/>
      <w:lvlJc w:val="left"/>
      <w:rPr>
        <w:rFonts w:ascii="Georgia" w:hAnsi="Georgia" w:cs="Georgia"/>
        <w:b w:val="0"/>
        <w:bCs w:val="0"/>
        <w:i w:val="0"/>
        <w:iCs w:val="0"/>
        <w:smallCaps w:val="0"/>
        <w:strike w:val="0"/>
        <w:color w:val="000000"/>
        <w:spacing w:val="0"/>
        <w:w w:val="100"/>
        <w:position w:val="0"/>
        <w:sz w:val="19"/>
        <w:szCs w:val="19"/>
        <w:u w:val="none"/>
      </w:rPr>
    </w:lvl>
    <w:lvl w:ilvl="7">
      <w:start w:val="4"/>
      <w:numFmt w:val="decimal"/>
      <w:lvlText w:val="3.5.%1."/>
      <w:lvlJc w:val="left"/>
      <w:rPr>
        <w:rFonts w:ascii="Georgia" w:hAnsi="Georgia" w:cs="Georgia"/>
        <w:b w:val="0"/>
        <w:bCs w:val="0"/>
        <w:i w:val="0"/>
        <w:iCs w:val="0"/>
        <w:smallCaps w:val="0"/>
        <w:strike w:val="0"/>
        <w:color w:val="000000"/>
        <w:spacing w:val="0"/>
        <w:w w:val="100"/>
        <w:position w:val="0"/>
        <w:sz w:val="19"/>
        <w:szCs w:val="19"/>
        <w:u w:val="none"/>
      </w:rPr>
    </w:lvl>
    <w:lvl w:ilvl="8">
      <w:start w:val="4"/>
      <w:numFmt w:val="decimal"/>
      <w:lvlText w:val="3.5.%1."/>
      <w:lvlJc w:val="left"/>
      <w:rPr>
        <w:rFonts w:ascii="Georgia" w:hAnsi="Georgia" w:cs="Georgia"/>
        <w:b w:val="0"/>
        <w:bCs w:val="0"/>
        <w:i w:val="0"/>
        <w:iCs w:val="0"/>
        <w:smallCaps w:val="0"/>
        <w:strike w:val="0"/>
        <w:color w:val="000000"/>
        <w:spacing w:val="0"/>
        <w:w w:val="100"/>
        <w:position w:val="0"/>
        <w:sz w:val="19"/>
        <w:szCs w:val="19"/>
        <w:u w:val="none"/>
      </w:rPr>
    </w:lvl>
  </w:abstractNum>
  <w:abstractNum w:abstractNumId="2">
    <w:nsid w:val="00000007"/>
    <w:multiLevelType w:val="multilevel"/>
    <w:tmpl w:val="FFFFFFFF"/>
    <w:lvl w:ilvl="0">
      <w:start w:val="1"/>
      <w:numFmt w:val="decimal"/>
      <w:lvlText w:val="%1."/>
      <w:lvlJc w:val="left"/>
      <w:rPr>
        <w:rFonts w:ascii="Arial" w:hAnsi="Arial" w:cs="Arial"/>
        <w:b/>
        <w:bCs/>
        <w:i w:val="0"/>
        <w:iCs w:val="0"/>
        <w:smallCaps w:val="0"/>
        <w:strike w:val="0"/>
        <w:color w:val="231F20"/>
        <w:spacing w:val="0"/>
        <w:w w:val="100"/>
        <w:position w:val="0"/>
        <w:sz w:val="19"/>
        <w:szCs w:val="19"/>
        <w:u w:val="none"/>
      </w:rPr>
    </w:lvl>
    <w:lvl w:ilvl="1">
      <w:start w:val="1"/>
      <w:numFmt w:val="decimal"/>
      <w:lvlText w:val="%1.%2."/>
      <w:lvlJc w:val="left"/>
      <w:rPr>
        <w:rFonts w:ascii="Tahoma" w:hAnsi="Tahoma" w:cs="Tahoma"/>
        <w:b/>
        <w:bCs/>
        <w:i w:val="0"/>
        <w:iCs w:val="0"/>
        <w:smallCaps w:val="0"/>
        <w:strike w:val="0"/>
        <w:color w:val="231F20"/>
        <w:spacing w:val="0"/>
        <w:w w:val="80"/>
        <w:position w:val="0"/>
        <w:sz w:val="20"/>
        <w:szCs w:val="20"/>
        <w:u w:val="none"/>
      </w:rPr>
    </w:lvl>
    <w:lvl w:ilvl="2">
      <w:start w:val="1"/>
      <w:numFmt w:val="decimal"/>
      <w:lvlText w:val="%1.%2.%3."/>
      <w:lvlJc w:val="left"/>
      <w:rPr>
        <w:rFonts w:ascii="Tahoma" w:hAnsi="Tahoma" w:cs="Tahoma"/>
        <w:b/>
        <w:bCs/>
        <w:i w:val="0"/>
        <w:iCs w:val="0"/>
        <w:smallCaps w:val="0"/>
        <w:strike w:val="0"/>
        <w:color w:val="000000"/>
        <w:spacing w:val="0"/>
        <w:w w:val="100"/>
        <w:position w:val="0"/>
        <w:sz w:val="18"/>
        <w:szCs w:val="18"/>
        <w:u w:val="none"/>
      </w:rPr>
    </w:lvl>
    <w:lvl w:ilvl="3">
      <w:start w:val="1"/>
      <w:numFmt w:val="decimal"/>
      <w:lvlText w:val="%1.%2.%3."/>
      <w:lvlJc w:val="left"/>
      <w:rPr>
        <w:rFonts w:ascii="Tahoma" w:hAnsi="Tahoma" w:cs="Tahoma"/>
        <w:b/>
        <w:bCs/>
        <w:i w:val="0"/>
        <w:iCs w:val="0"/>
        <w:smallCaps w:val="0"/>
        <w:strike w:val="0"/>
        <w:color w:val="000000"/>
        <w:spacing w:val="0"/>
        <w:w w:val="100"/>
        <w:position w:val="0"/>
        <w:sz w:val="18"/>
        <w:szCs w:val="18"/>
        <w:u w:val="none"/>
      </w:rPr>
    </w:lvl>
    <w:lvl w:ilvl="4">
      <w:start w:val="1"/>
      <w:numFmt w:val="decimal"/>
      <w:lvlText w:val="%1.%2.%3."/>
      <w:lvlJc w:val="left"/>
      <w:rPr>
        <w:rFonts w:ascii="Tahoma" w:hAnsi="Tahoma" w:cs="Tahoma"/>
        <w:b/>
        <w:bCs/>
        <w:i w:val="0"/>
        <w:iCs w:val="0"/>
        <w:smallCaps w:val="0"/>
        <w:strike w:val="0"/>
        <w:color w:val="000000"/>
        <w:spacing w:val="0"/>
        <w:w w:val="100"/>
        <w:position w:val="0"/>
        <w:sz w:val="18"/>
        <w:szCs w:val="18"/>
        <w:u w:val="none"/>
      </w:rPr>
    </w:lvl>
    <w:lvl w:ilvl="5">
      <w:start w:val="1"/>
      <w:numFmt w:val="decimal"/>
      <w:lvlText w:val="%1.%2.%3."/>
      <w:lvlJc w:val="left"/>
      <w:rPr>
        <w:rFonts w:ascii="Tahoma" w:hAnsi="Tahoma" w:cs="Tahoma"/>
        <w:b/>
        <w:bCs/>
        <w:i w:val="0"/>
        <w:iCs w:val="0"/>
        <w:smallCaps w:val="0"/>
        <w:strike w:val="0"/>
        <w:color w:val="000000"/>
        <w:spacing w:val="0"/>
        <w:w w:val="100"/>
        <w:position w:val="0"/>
        <w:sz w:val="18"/>
        <w:szCs w:val="18"/>
        <w:u w:val="none"/>
      </w:rPr>
    </w:lvl>
    <w:lvl w:ilvl="6">
      <w:start w:val="1"/>
      <w:numFmt w:val="decimal"/>
      <w:lvlText w:val="%1.%2.%3."/>
      <w:lvlJc w:val="left"/>
      <w:rPr>
        <w:rFonts w:ascii="Tahoma" w:hAnsi="Tahoma" w:cs="Tahoma"/>
        <w:b/>
        <w:bCs/>
        <w:i w:val="0"/>
        <w:iCs w:val="0"/>
        <w:smallCaps w:val="0"/>
        <w:strike w:val="0"/>
        <w:color w:val="000000"/>
        <w:spacing w:val="0"/>
        <w:w w:val="100"/>
        <w:position w:val="0"/>
        <w:sz w:val="18"/>
        <w:szCs w:val="18"/>
        <w:u w:val="none"/>
      </w:rPr>
    </w:lvl>
    <w:lvl w:ilvl="7">
      <w:start w:val="1"/>
      <w:numFmt w:val="decimal"/>
      <w:lvlText w:val="%1.%2.%3."/>
      <w:lvlJc w:val="left"/>
      <w:rPr>
        <w:rFonts w:ascii="Tahoma" w:hAnsi="Tahoma" w:cs="Tahoma"/>
        <w:b/>
        <w:bCs/>
        <w:i w:val="0"/>
        <w:iCs w:val="0"/>
        <w:smallCaps w:val="0"/>
        <w:strike w:val="0"/>
        <w:color w:val="000000"/>
        <w:spacing w:val="0"/>
        <w:w w:val="100"/>
        <w:position w:val="0"/>
        <w:sz w:val="18"/>
        <w:szCs w:val="18"/>
        <w:u w:val="none"/>
      </w:rPr>
    </w:lvl>
    <w:lvl w:ilvl="8">
      <w:start w:val="1"/>
      <w:numFmt w:val="decimal"/>
      <w:lvlText w:val="%1.%2.%3."/>
      <w:lvlJc w:val="left"/>
      <w:rPr>
        <w:rFonts w:ascii="Tahoma" w:hAnsi="Tahoma" w:cs="Tahoma"/>
        <w:b/>
        <w:bCs/>
        <w:i w:val="0"/>
        <w:iCs w:val="0"/>
        <w:smallCaps w:val="0"/>
        <w:strike w:val="0"/>
        <w:color w:val="000000"/>
        <w:spacing w:val="0"/>
        <w:w w:val="100"/>
        <w:position w:val="0"/>
        <w:sz w:val="18"/>
        <w:szCs w:val="18"/>
        <w:u w:val="none"/>
      </w:rPr>
    </w:lvl>
  </w:abstractNum>
  <w:abstractNum w:abstractNumId="3">
    <w:nsid w:val="00000009"/>
    <w:multiLevelType w:val="multilevel"/>
    <w:tmpl w:val="FFFFFFFF"/>
    <w:lvl w:ilvl="0">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abstractNum>
  <w:abstractNum w:abstractNumId="4">
    <w:nsid w:val="0000000B"/>
    <w:multiLevelType w:val="multilevel"/>
    <w:tmpl w:val="FFFFFFFF"/>
    <w:lvl w:ilvl="0">
      <w:start w:val="7"/>
      <w:numFmt w:val="decimal"/>
      <w:lvlText w:val="%1"/>
      <w:lvlJc w:val="left"/>
      <w:rPr>
        <w:rFonts w:ascii="Tahoma" w:hAnsi="Tahoma" w:cs="Tahoma"/>
        <w:b/>
        <w:bCs/>
        <w:i w:val="0"/>
        <w:iCs w:val="0"/>
        <w:smallCaps w:val="0"/>
        <w:strike w:val="0"/>
        <w:color w:val="000000"/>
        <w:spacing w:val="0"/>
        <w:w w:val="100"/>
        <w:position w:val="0"/>
        <w:sz w:val="15"/>
        <w:szCs w:val="15"/>
        <w:u w:val="none"/>
      </w:rPr>
    </w:lvl>
    <w:lvl w:ilvl="1">
      <w:start w:val="7"/>
      <w:numFmt w:val="decimal"/>
      <w:lvlText w:val="%1"/>
      <w:lvlJc w:val="left"/>
      <w:rPr>
        <w:rFonts w:ascii="Tahoma" w:hAnsi="Tahoma" w:cs="Tahoma"/>
        <w:b/>
        <w:bCs/>
        <w:i w:val="0"/>
        <w:iCs w:val="0"/>
        <w:smallCaps w:val="0"/>
        <w:strike w:val="0"/>
        <w:color w:val="000000"/>
        <w:spacing w:val="0"/>
        <w:w w:val="100"/>
        <w:position w:val="0"/>
        <w:sz w:val="15"/>
        <w:szCs w:val="15"/>
        <w:u w:val="none"/>
      </w:rPr>
    </w:lvl>
    <w:lvl w:ilvl="2">
      <w:start w:val="7"/>
      <w:numFmt w:val="decimal"/>
      <w:lvlText w:val="%1"/>
      <w:lvlJc w:val="left"/>
      <w:rPr>
        <w:rFonts w:ascii="Tahoma" w:hAnsi="Tahoma" w:cs="Tahoma"/>
        <w:b/>
        <w:bCs/>
        <w:i w:val="0"/>
        <w:iCs w:val="0"/>
        <w:smallCaps w:val="0"/>
        <w:strike w:val="0"/>
        <w:color w:val="000000"/>
        <w:spacing w:val="0"/>
        <w:w w:val="100"/>
        <w:position w:val="0"/>
        <w:sz w:val="15"/>
        <w:szCs w:val="15"/>
        <w:u w:val="none"/>
      </w:rPr>
    </w:lvl>
    <w:lvl w:ilvl="3">
      <w:start w:val="7"/>
      <w:numFmt w:val="decimal"/>
      <w:lvlText w:val="%1"/>
      <w:lvlJc w:val="left"/>
      <w:rPr>
        <w:rFonts w:ascii="Tahoma" w:hAnsi="Tahoma" w:cs="Tahoma"/>
        <w:b/>
        <w:bCs/>
        <w:i w:val="0"/>
        <w:iCs w:val="0"/>
        <w:smallCaps w:val="0"/>
        <w:strike w:val="0"/>
        <w:color w:val="000000"/>
        <w:spacing w:val="0"/>
        <w:w w:val="100"/>
        <w:position w:val="0"/>
        <w:sz w:val="15"/>
        <w:szCs w:val="15"/>
        <w:u w:val="none"/>
      </w:rPr>
    </w:lvl>
    <w:lvl w:ilvl="4">
      <w:start w:val="7"/>
      <w:numFmt w:val="decimal"/>
      <w:lvlText w:val="%1"/>
      <w:lvlJc w:val="left"/>
      <w:rPr>
        <w:rFonts w:ascii="Tahoma" w:hAnsi="Tahoma" w:cs="Tahoma"/>
        <w:b/>
        <w:bCs/>
        <w:i w:val="0"/>
        <w:iCs w:val="0"/>
        <w:smallCaps w:val="0"/>
        <w:strike w:val="0"/>
        <w:color w:val="000000"/>
        <w:spacing w:val="0"/>
        <w:w w:val="100"/>
        <w:position w:val="0"/>
        <w:sz w:val="15"/>
        <w:szCs w:val="15"/>
        <w:u w:val="none"/>
      </w:rPr>
    </w:lvl>
    <w:lvl w:ilvl="5">
      <w:start w:val="7"/>
      <w:numFmt w:val="decimal"/>
      <w:lvlText w:val="%1"/>
      <w:lvlJc w:val="left"/>
      <w:rPr>
        <w:rFonts w:ascii="Tahoma" w:hAnsi="Tahoma" w:cs="Tahoma"/>
        <w:b/>
        <w:bCs/>
        <w:i w:val="0"/>
        <w:iCs w:val="0"/>
        <w:smallCaps w:val="0"/>
        <w:strike w:val="0"/>
        <w:color w:val="000000"/>
        <w:spacing w:val="0"/>
        <w:w w:val="100"/>
        <w:position w:val="0"/>
        <w:sz w:val="15"/>
        <w:szCs w:val="15"/>
        <w:u w:val="none"/>
      </w:rPr>
    </w:lvl>
    <w:lvl w:ilvl="6">
      <w:start w:val="7"/>
      <w:numFmt w:val="decimal"/>
      <w:lvlText w:val="%1"/>
      <w:lvlJc w:val="left"/>
      <w:rPr>
        <w:rFonts w:ascii="Tahoma" w:hAnsi="Tahoma" w:cs="Tahoma"/>
        <w:b/>
        <w:bCs/>
        <w:i w:val="0"/>
        <w:iCs w:val="0"/>
        <w:smallCaps w:val="0"/>
        <w:strike w:val="0"/>
        <w:color w:val="000000"/>
        <w:spacing w:val="0"/>
        <w:w w:val="100"/>
        <w:position w:val="0"/>
        <w:sz w:val="15"/>
        <w:szCs w:val="15"/>
        <w:u w:val="none"/>
      </w:rPr>
    </w:lvl>
    <w:lvl w:ilvl="7">
      <w:start w:val="7"/>
      <w:numFmt w:val="decimal"/>
      <w:lvlText w:val="%1"/>
      <w:lvlJc w:val="left"/>
      <w:rPr>
        <w:rFonts w:ascii="Tahoma" w:hAnsi="Tahoma" w:cs="Tahoma"/>
        <w:b/>
        <w:bCs/>
        <w:i w:val="0"/>
        <w:iCs w:val="0"/>
        <w:smallCaps w:val="0"/>
        <w:strike w:val="0"/>
        <w:color w:val="000000"/>
        <w:spacing w:val="0"/>
        <w:w w:val="100"/>
        <w:position w:val="0"/>
        <w:sz w:val="15"/>
        <w:szCs w:val="15"/>
        <w:u w:val="none"/>
      </w:rPr>
    </w:lvl>
    <w:lvl w:ilvl="8">
      <w:start w:val="7"/>
      <w:numFmt w:val="decimal"/>
      <w:lvlText w:val="%1"/>
      <w:lvlJc w:val="left"/>
      <w:rPr>
        <w:rFonts w:ascii="Tahoma" w:hAnsi="Tahoma" w:cs="Tahoma"/>
        <w:b/>
        <w:bCs/>
        <w:i w:val="0"/>
        <w:iCs w:val="0"/>
        <w:smallCaps w:val="0"/>
        <w:strike w:val="0"/>
        <w:color w:val="000000"/>
        <w:spacing w:val="0"/>
        <w:w w:val="100"/>
        <w:position w:val="0"/>
        <w:sz w:val="15"/>
        <w:szCs w:val="15"/>
        <w:u w:val="none"/>
      </w:rPr>
    </w:lvl>
  </w:abstractNum>
  <w:abstractNum w:abstractNumId="5">
    <w:nsid w:val="0000000D"/>
    <w:multiLevelType w:val="multilevel"/>
    <w:tmpl w:val="FFFFFFFF"/>
    <w:lvl w:ilvl="0">
      <w:start w:val="1"/>
      <w:numFmt w:val="bullet"/>
      <w:lvlText w:val="■"/>
      <w:lvlJc w:val="left"/>
      <w:rPr>
        <w:rFonts w:ascii="Times New Roman" w:hAnsi="Times New Roman"/>
        <w:b w:val="0"/>
        <w:i w:val="0"/>
        <w:smallCaps w:val="0"/>
        <w:strike w:val="0"/>
        <w:color w:val="000000"/>
        <w:spacing w:val="0"/>
        <w:w w:val="100"/>
        <w:position w:val="0"/>
        <w:sz w:val="17"/>
        <w:u w:val="none"/>
      </w:rPr>
    </w:lvl>
    <w:lvl w:ilvl="1">
      <w:start w:val="1"/>
      <w:numFmt w:val="bullet"/>
      <w:lvlText w:val="■"/>
      <w:lvlJc w:val="left"/>
      <w:rPr>
        <w:rFonts w:ascii="Times New Roman" w:hAnsi="Times New Roman"/>
        <w:b w:val="0"/>
        <w:i w:val="0"/>
        <w:smallCaps w:val="0"/>
        <w:strike w:val="0"/>
        <w:color w:val="000000"/>
        <w:spacing w:val="0"/>
        <w:w w:val="100"/>
        <w:position w:val="0"/>
        <w:sz w:val="17"/>
        <w:u w:val="none"/>
      </w:rPr>
    </w:lvl>
    <w:lvl w:ilvl="2">
      <w:start w:val="1"/>
      <w:numFmt w:val="bullet"/>
      <w:lvlText w:val="■"/>
      <w:lvlJc w:val="left"/>
      <w:rPr>
        <w:rFonts w:ascii="Times New Roman" w:hAnsi="Times New Roman"/>
        <w:b w:val="0"/>
        <w:i w:val="0"/>
        <w:smallCaps w:val="0"/>
        <w:strike w:val="0"/>
        <w:color w:val="000000"/>
        <w:spacing w:val="0"/>
        <w:w w:val="100"/>
        <w:position w:val="0"/>
        <w:sz w:val="17"/>
        <w:u w:val="none"/>
      </w:rPr>
    </w:lvl>
    <w:lvl w:ilvl="3">
      <w:start w:val="1"/>
      <w:numFmt w:val="bullet"/>
      <w:lvlText w:val="■"/>
      <w:lvlJc w:val="left"/>
      <w:rPr>
        <w:rFonts w:ascii="Times New Roman" w:hAnsi="Times New Roman"/>
        <w:b w:val="0"/>
        <w:i w:val="0"/>
        <w:smallCaps w:val="0"/>
        <w:strike w:val="0"/>
        <w:color w:val="000000"/>
        <w:spacing w:val="0"/>
        <w:w w:val="100"/>
        <w:position w:val="0"/>
        <w:sz w:val="17"/>
        <w:u w:val="none"/>
      </w:rPr>
    </w:lvl>
    <w:lvl w:ilvl="4">
      <w:start w:val="1"/>
      <w:numFmt w:val="bullet"/>
      <w:lvlText w:val="■"/>
      <w:lvlJc w:val="left"/>
      <w:rPr>
        <w:rFonts w:ascii="Times New Roman" w:hAnsi="Times New Roman"/>
        <w:b w:val="0"/>
        <w:i w:val="0"/>
        <w:smallCaps w:val="0"/>
        <w:strike w:val="0"/>
        <w:color w:val="000000"/>
        <w:spacing w:val="0"/>
        <w:w w:val="100"/>
        <w:position w:val="0"/>
        <w:sz w:val="17"/>
        <w:u w:val="none"/>
      </w:rPr>
    </w:lvl>
    <w:lvl w:ilvl="5">
      <w:start w:val="1"/>
      <w:numFmt w:val="bullet"/>
      <w:lvlText w:val="■"/>
      <w:lvlJc w:val="left"/>
      <w:rPr>
        <w:rFonts w:ascii="Times New Roman" w:hAnsi="Times New Roman"/>
        <w:b w:val="0"/>
        <w:i w:val="0"/>
        <w:smallCaps w:val="0"/>
        <w:strike w:val="0"/>
        <w:color w:val="000000"/>
        <w:spacing w:val="0"/>
        <w:w w:val="100"/>
        <w:position w:val="0"/>
        <w:sz w:val="17"/>
        <w:u w:val="none"/>
      </w:rPr>
    </w:lvl>
    <w:lvl w:ilvl="6">
      <w:start w:val="1"/>
      <w:numFmt w:val="bullet"/>
      <w:lvlText w:val="■"/>
      <w:lvlJc w:val="left"/>
      <w:rPr>
        <w:rFonts w:ascii="Times New Roman" w:hAnsi="Times New Roman"/>
        <w:b w:val="0"/>
        <w:i w:val="0"/>
        <w:smallCaps w:val="0"/>
        <w:strike w:val="0"/>
        <w:color w:val="000000"/>
        <w:spacing w:val="0"/>
        <w:w w:val="100"/>
        <w:position w:val="0"/>
        <w:sz w:val="17"/>
        <w:u w:val="none"/>
      </w:rPr>
    </w:lvl>
    <w:lvl w:ilvl="7">
      <w:start w:val="1"/>
      <w:numFmt w:val="bullet"/>
      <w:lvlText w:val="■"/>
      <w:lvlJc w:val="left"/>
      <w:rPr>
        <w:rFonts w:ascii="Times New Roman" w:hAnsi="Times New Roman"/>
        <w:b w:val="0"/>
        <w:i w:val="0"/>
        <w:smallCaps w:val="0"/>
        <w:strike w:val="0"/>
        <w:color w:val="000000"/>
        <w:spacing w:val="0"/>
        <w:w w:val="100"/>
        <w:position w:val="0"/>
        <w:sz w:val="17"/>
        <w:u w:val="none"/>
      </w:rPr>
    </w:lvl>
    <w:lvl w:ilvl="8">
      <w:start w:val="1"/>
      <w:numFmt w:val="bullet"/>
      <w:lvlText w:val="■"/>
      <w:lvlJc w:val="left"/>
      <w:rPr>
        <w:rFonts w:ascii="Times New Roman" w:hAnsi="Times New Roman"/>
        <w:b w:val="0"/>
        <w:i w:val="0"/>
        <w:smallCaps w:val="0"/>
        <w:strike w:val="0"/>
        <w:color w:val="000000"/>
        <w:spacing w:val="0"/>
        <w:w w:val="100"/>
        <w:position w:val="0"/>
        <w:sz w:val="17"/>
        <w:u w:val="none"/>
      </w:rPr>
    </w:lvl>
  </w:abstractNum>
  <w:abstractNum w:abstractNumId="6">
    <w:nsid w:val="0000000F"/>
    <w:multiLevelType w:val="multilevel"/>
    <w:tmpl w:val="FFFFFFFF"/>
    <w:lvl w:ilvl="0">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abstractNum>
  <w:abstractNum w:abstractNumId="7">
    <w:nsid w:val="00000011"/>
    <w:multiLevelType w:val="multilevel"/>
    <w:tmpl w:val="FFFFFFFF"/>
    <w:lvl w:ilvl="0">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abstractNum>
  <w:abstractNum w:abstractNumId="8">
    <w:nsid w:val="00000013"/>
    <w:multiLevelType w:val="multilevel"/>
    <w:tmpl w:val="FFFFFFFF"/>
    <w:lvl w:ilvl="0">
      <w:start w:val="1"/>
      <w:numFmt w:val="bullet"/>
      <w:lvlText w:val="—"/>
      <w:lvlJc w:val="left"/>
      <w:rPr>
        <w:rFonts w:ascii="Georgia" w:hAnsi="Georgia"/>
        <w:b w:val="0"/>
        <w:i w:val="0"/>
        <w:smallCaps w:val="0"/>
        <w:strike w:val="0"/>
        <w:color w:val="231F20"/>
        <w:spacing w:val="0"/>
        <w:w w:val="100"/>
        <w:position w:val="0"/>
        <w:sz w:val="19"/>
        <w:u w:val="none"/>
      </w:rPr>
    </w:lvl>
    <w:lvl w:ilvl="1">
      <w:start w:val="1"/>
      <w:numFmt w:val="bullet"/>
      <w:lvlText w:val="—"/>
      <w:lvlJc w:val="left"/>
      <w:rPr>
        <w:rFonts w:ascii="Georgia" w:hAnsi="Georgia"/>
        <w:b w:val="0"/>
        <w:i w:val="0"/>
        <w:smallCaps w:val="0"/>
        <w:strike w:val="0"/>
        <w:color w:val="231F20"/>
        <w:spacing w:val="0"/>
        <w:w w:val="100"/>
        <w:position w:val="0"/>
        <w:sz w:val="19"/>
        <w:u w:val="none"/>
      </w:rPr>
    </w:lvl>
    <w:lvl w:ilvl="2">
      <w:start w:val="1"/>
      <w:numFmt w:val="bullet"/>
      <w:lvlText w:val="—"/>
      <w:lvlJc w:val="left"/>
      <w:rPr>
        <w:rFonts w:ascii="Georgia" w:hAnsi="Georgia"/>
        <w:b w:val="0"/>
        <w:i w:val="0"/>
        <w:smallCaps w:val="0"/>
        <w:strike w:val="0"/>
        <w:color w:val="231F20"/>
        <w:spacing w:val="0"/>
        <w:w w:val="100"/>
        <w:position w:val="0"/>
        <w:sz w:val="19"/>
        <w:u w:val="none"/>
      </w:rPr>
    </w:lvl>
    <w:lvl w:ilvl="3">
      <w:start w:val="1"/>
      <w:numFmt w:val="bullet"/>
      <w:lvlText w:val="—"/>
      <w:lvlJc w:val="left"/>
      <w:rPr>
        <w:rFonts w:ascii="Georgia" w:hAnsi="Georgia"/>
        <w:b w:val="0"/>
        <w:i w:val="0"/>
        <w:smallCaps w:val="0"/>
        <w:strike w:val="0"/>
        <w:color w:val="231F20"/>
        <w:spacing w:val="0"/>
        <w:w w:val="100"/>
        <w:position w:val="0"/>
        <w:sz w:val="19"/>
        <w:u w:val="none"/>
      </w:rPr>
    </w:lvl>
    <w:lvl w:ilvl="4">
      <w:start w:val="1"/>
      <w:numFmt w:val="bullet"/>
      <w:lvlText w:val="—"/>
      <w:lvlJc w:val="left"/>
      <w:rPr>
        <w:rFonts w:ascii="Georgia" w:hAnsi="Georgia"/>
        <w:b w:val="0"/>
        <w:i w:val="0"/>
        <w:smallCaps w:val="0"/>
        <w:strike w:val="0"/>
        <w:color w:val="231F20"/>
        <w:spacing w:val="0"/>
        <w:w w:val="100"/>
        <w:position w:val="0"/>
        <w:sz w:val="19"/>
        <w:u w:val="none"/>
      </w:rPr>
    </w:lvl>
    <w:lvl w:ilvl="5">
      <w:start w:val="1"/>
      <w:numFmt w:val="bullet"/>
      <w:lvlText w:val="—"/>
      <w:lvlJc w:val="left"/>
      <w:rPr>
        <w:rFonts w:ascii="Georgia" w:hAnsi="Georgia"/>
        <w:b w:val="0"/>
        <w:i w:val="0"/>
        <w:smallCaps w:val="0"/>
        <w:strike w:val="0"/>
        <w:color w:val="231F20"/>
        <w:spacing w:val="0"/>
        <w:w w:val="100"/>
        <w:position w:val="0"/>
        <w:sz w:val="19"/>
        <w:u w:val="none"/>
      </w:rPr>
    </w:lvl>
    <w:lvl w:ilvl="6">
      <w:start w:val="1"/>
      <w:numFmt w:val="bullet"/>
      <w:lvlText w:val="—"/>
      <w:lvlJc w:val="left"/>
      <w:rPr>
        <w:rFonts w:ascii="Georgia" w:hAnsi="Georgia"/>
        <w:b w:val="0"/>
        <w:i w:val="0"/>
        <w:smallCaps w:val="0"/>
        <w:strike w:val="0"/>
        <w:color w:val="231F20"/>
        <w:spacing w:val="0"/>
        <w:w w:val="100"/>
        <w:position w:val="0"/>
        <w:sz w:val="19"/>
        <w:u w:val="none"/>
      </w:rPr>
    </w:lvl>
    <w:lvl w:ilvl="7">
      <w:start w:val="1"/>
      <w:numFmt w:val="bullet"/>
      <w:lvlText w:val="—"/>
      <w:lvlJc w:val="left"/>
      <w:rPr>
        <w:rFonts w:ascii="Georgia" w:hAnsi="Georgia"/>
        <w:b w:val="0"/>
        <w:i w:val="0"/>
        <w:smallCaps w:val="0"/>
        <w:strike w:val="0"/>
        <w:color w:val="231F20"/>
        <w:spacing w:val="0"/>
        <w:w w:val="100"/>
        <w:position w:val="0"/>
        <w:sz w:val="19"/>
        <w:u w:val="none"/>
      </w:rPr>
    </w:lvl>
    <w:lvl w:ilvl="8">
      <w:start w:val="1"/>
      <w:numFmt w:val="bullet"/>
      <w:lvlText w:val="—"/>
      <w:lvlJc w:val="left"/>
      <w:rPr>
        <w:rFonts w:ascii="Georgia" w:hAnsi="Georgia"/>
        <w:b w:val="0"/>
        <w:i w:val="0"/>
        <w:smallCaps w:val="0"/>
        <w:strike w:val="0"/>
        <w:color w:val="231F20"/>
        <w:spacing w:val="0"/>
        <w:w w:val="100"/>
        <w:position w:val="0"/>
        <w:sz w:val="19"/>
        <w:u w:val="none"/>
      </w:rPr>
    </w:lvl>
  </w:abstractNum>
  <w:abstractNum w:abstractNumId="9">
    <w:nsid w:val="00000017"/>
    <w:multiLevelType w:val="multilevel"/>
    <w:tmpl w:val="FFFFFFFF"/>
    <w:lvl w:ilvl="0">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1">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2">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3">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4">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5">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6">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7">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8">
      <w:start w:val="1"/>
      <w:numFmt w:val="decimal"/>
      <w:lvlText w:val="%1"/>
      <w:lvlJc w:val="left"/>
      <w:rPr>
        <w:rFonts w:ascii="Tahoma" w:hAnsi="Tahoma" w:cs="Tahoma"/>
        <w:b/>
        <w:bCs/>
        <w:i w:val="0"/>
        <w:iCs w:val="0"/>
        <w:smallCaps w:val="0"/>
        <w:strike w:val="0"/>
        <w:color w:val="231F20"/>
        <w:spacing w:val="0"/>
        <w:w w:val="80"/>
        <w:position w:val="0"/>
        <w:sz w:val="20"/>
        <w:szCs w:val="20"/>
        <w:u w:val="none"/>
      </w:rPr>
    </w:lvl>
  </w:abstractNum>
  <w:abstractNum w:abstractNumId="10">
    <w:nsid w:val="00000019"/>
    <w:multiLevelType w:val="multilevel"/>
    <w:tmpl w:val="FFFFFFFF"/>
    <w:lvl w:ilvl="0">
      <w:start w:val="1"/>
      <w:numFmt w:val="bullet"/>
      <w:lvlText w:val="•"/>
      <w:lvlJc w:val="left"/>
      <w:rPr>
        <w:rFonts w:ascii="Georgia" w:hAnsi="Georgia"/>
        <w:b w:val="0"/>
        <w:i w:val="0"/>
        <w:smallCaps w:val="0"/>
        <w:strike w:val="0"/>
        <w:color w:val="231F20"/>
        <w:spacing w:val="0"/>
        <w:w w:val="100"/>
        <w:position w:val="0"/>
        <w:sz w:val="20"/>
        <w:u w:val="none"/>
      </w:rPr>
    </w:lvl>
    <w:lvl w:ilvl="1">
      <w:start w:val="1"/>
      <w:numFmt w:val="bullet"/>
      <w:lvlText w:val="•"/>
      <w:lvlJc w:val="left"/>
      <w:rPr>
        <w:rFonts w:ascii="Georgia" w:hAnsi="Georgia"/>
        <w:b w:val="0"/>
        <w:i w:val="0"/>
        <w:smallCaps w:val="0"/>
        <w:strike w:val="0"/>
        <w:color w:val="231F20"/>
        <w:spacing w:val="0"/>
        <w:w w:val="100"/>
        <w:position w:val="0"/>
        <w:sz w:val="20"/>
        <w:u w:val="none"/>
      </w:rPr>
    </w:lvl>
    <w:lvl w:ilvl="2">
      <w:start w:val="1"/>
      <w:numFmt w:val="bullet"/>
      <w:lvlText w:val="•"/>
      <w:lvlJc w:val="left"/>
      <w:rPr>
        <w:rFonts w:ascii="Georgia" w:hAnsi="Georgia"/>
        <w:b w:val="0"/>
        <w:i w:val="0"/>
        <w:smallCaps w:val="0"/>
        <w:strike w:val="0"/>
        <w:color w:val="231F20"/>
        <w:spacing w:val="0"/>
        <w:w w:val="100"/>
        <w:position w:val="0"/>
        <w:sz w:val="20"/>
        <w:u w:val="none"/>
      </w:rPr>
    </w:lvl>
    <w:lvl w:ilvl="3">
      <w:start w:val="1"/>
      <w:numFmt w:val="bullet"/>
      <w:lvlText w:val="•"/>
      <w:lvlJc w:val="left"/>
      <w:rPr>
        <w:rFonts w:ascii="Georgia" w:hAnsi="Georgia"/>
        <w:b w:val="0"/>
        <w:i w:val="0"/>
        <w:smallCaps w:val="0"/>
        <w:strike w:val="0"/>
        <w:color w:val="231F20"/>
        <w:spacing w:val="0"/>
        <w:w w:val="100"/>
        <w:position w:val="0"/>
        <w:sz w:val="20"/>
        <w:u w:val="none"/>
      </w:rPr>
    </w:lvl>
    <w:lvl w:ilvl="4">
      <w:start w:val="1"/>
      <w:numFmt w:val="bullet"/>
      <w:lvlText w:val="•"/>
      <w:lvlJc w:val="left"/>
      <w:rPr>
        <w:rFonts w:ascii="Georgia" w:hAnsi="Georgia"/>
        <w:b w:val="0"/>
        <w:i w:val="0"/>
        <w:smallCaps w:val="0"/>
        <w:strike w:val="0"/>
        <w:color w:val="231F20"/>
        <w:spacing w:val="0"/>
        <w:w w:val="100"/>
        <w:position w:val="0"/>
        <w:sz w:val="20"/>
        <w:u w:val="none"/>
      </w:rPr>
    </w:lvl>
    <w:lvl w:ilvl="5">
      <w:start w:val="1"/>
      <w:numFmt w:val="bullet"/>
      <w:lvlText w:val="•"/>
      <w:lvlJc w:val="left"/>
      <w:rPr>
        <w:rFonts w:ascii="Georgia" w:hAnsi="Georgia"/>
        <w:b w:val="0"/>
        <w:i w:val="0"/>
        <w:smallCaps w:val="0"/>
        <w:strike w:val="0"/>
        <w:color w:val="231F20"/>
        <w:spacing w:val="0"/>
        <w:w w:val="100"/>
        <w:position w:val="0"/>
        <w:sz w:val="20"/>
        <w:u w:val="none"/>
      </w:rPr>
    </w:lvl>
    <w:lvl w:ilvl="6">
      <w:start w:val="1"/>
      <w:numFmt w:val="bullet"/>
      <w:lvlText w:val="•"/>
      <w:lvlJc w:val="left"/>
      <w:rPr>
        <w:rFonts w:ascii="Georgia" w:hAnsi="Georgia"/>
        <w:b w:val="0"/>
        <w:i w:val="0"/>
        <w:smallCaps w:val="0"/>
        <w:strike w:val="0"/>
        <w:color w:val="231F20"/>
        <w:spacing w:val="0"/>
        <w:w w:val="100"/>
        <w:position w:val="0"/>
        <w:sz w:val="20"/>
        <w:u w:val="none"/>
      </w:rPr>
    </w:lvl>
    <w:lvl w:ilvl="7">
      <w:start w:val="1"/>
      <w:numFmt w:val="bullet"/>
      <w:lvlText w:val="•"/>
      <w:lvlJc w:val="left"/>
      <w:rPr>
        <w:rFonts w:ascii="Georgia" w:hAnsi="Georgia"/>
        <w:b w:val="0"/>
        <w:i w:val="0"/>
        <w:smallCaps w:val="0"/>
        <w:strike w:val="0"/>
        <w:color w:val="231F20"/>
        <w:spacing w:val="0"/>
        <w:w w:val="100"/>
        <w:position w:val="0"/>
        <w:sz w:val="20"/>
        <w:u w:val="none"/>
      </w:rPr>
    </w:lvl>
    <w:lvl w:ilvl="8">
      <w:start w:val="1"/>
      <w:numFmt w:val="bullet"/>
      <w:lvlText w:val="•"/>
      <w:lvlJc w:val="left"/>
      <w:rPr>
        <w:rFonts w:ascii="Georgia" w:hAnsi="Georgia"/>
        <w:b w:val="0"/>
        <w:i w:val="0"/>
        <w:smallCaps w:val="0"/>
        <w:strike w:val="0"/>
        <w:color w:val="231F20"/>
        <w:spacing w:val="0"/>
        <w:w w:val="100"/>
        <w:position w:val="0"/>
        <w:sz w:val="20"/>
        <w:u w:val="none"/>
      </w:rPr>
    </w:lvl>
  </w:abstractNum>
  <w:abstractNum w:abstractNumId="11">
    <w:nsid w:val="0000001B"/>
    <w:multiLevelType w:val="multilevel"/>
    <w:tmpl w:val="FFFFFFFF"/>
    <w:lvl w:ilvl="0">
      <w:start w:val="1"/>
      <w:numFmt w:val="bullet"/>
      <w:lvlText w:val="—"/>
      <w:lvlJc w:val="left"/>
      <w:rPr>
        <w:rFonts w:ascii="Georgia" w:hAnsi="Georgia"/>
        <w:b w:val="0"/>
        <w:i w:val="0"/>
        <w:smallCaps w:val="0"/>
        <w:strike w:val="0"/>
        <w:color w:val="231F20"/>
        <w:spacing w:val="0"/>
        <w:w w:val="100"/>
        <w:position w:val="0"/>
        <w:sz w:val="19"/>
        <w:u w:val="none"/>
      </w:rPr>
    </w:lvl>
    <w:lvl w:ilvl="1">
      <w:start w:val="1"/>
      <w:numFmt w:val="bullet"/>
      <w:lvlText w:val="—"/>
      <w:lvlJc w:val="left"/>
      <w:rPr>
        <w:rFonts w:ascii="Georgia" w:hAnsi="Georgia"/>
        <w:b w:val="0"/>
        <w:i w:val="0"/>
        <w:smallCaps w:val="0"/>
        <w:strike w:val="0"/>
        <w:color w:val="231F20"/>
        <w:spacing w:val="0"/>
        <w:w w:val="100"/>
        <w:position w:val="0"/>
        <w:sz w:val="19"/>
        <w:u w:val="none"/>
      </w:rPr>
    </w:lvl>
    <w:lvl w:ilvl="2">
      <w:start w:val="1"/>
      <w:numFmt w:val="bullet"/>
      <w:lvlText w:val="—"/>
      <w:lvlJc w:val="left"/>
      <w:rPr>
        <w:rFonts w:ascii="Georgia" w:hAnsi="Georgia"/>
        <w:b w:val="0"/>
        <w:i w:val="0"/>
        <w:smallCaps w:val="0"/>
        <w:strike w:val="0"/>
        <w:color w:val="231F20"/>
        <w:spacing w:val="0"/>
        <w:w w:val="100"/>
        <w:position w:val="0"/>
        <w:sz w:val="19"/>
        <w:u w:val="none"/>
      </w:rPr>
    </w:lvl>
    <w:lvl w:ilvl="3">
      <w:start w:val="1"/>
      <w:numFmt w:val="bullet"/>
      <w:lvlText w:val="—"/>
      <w:lvlJc w:val="left"/>
      <w:rPr>
        <w:rFonts w:ascii="Georgia" w:hAnsi="Georgia"/>
        <w:b w:val="0"/>
        <w:i w:val="0"/>
        <w:smallCaps w:val="0"/>
        <w:strike w:val="0"/>
        <w:color w:val="231F20"/>
        <w:spacing w:val="0"/>
        <w:w w:val="100"/>
        <w:position w:val="0"/>
        <w:sz w:val="19"/>
        <w:u w:val="none"/>
      </w:rPr>
    </w:lvl>
    <w:lvl w:ilvl="4">
      <w:start w:val="1"/>
      <w:numFmt w:val="bullet"/>
      <w:lvlText w:val="—"/>
      <w:lvlJc w:val="left"/>
      <w:rPr>
        <w:rFonts w:ascii="Georgia" w:hAnsi="Georgia"/>
        <w:b w:val="0"/>
        <w:i w:val="0"/>
        <w:smallCaps w:val="0"/>
        <w:strike w:val="0"/>
        <w:color w:val="231F20"/>
        <w:spacing w:val="0"/>
        <w:w w:val="100"/>
        <w:position w:val="0"/>
        <w:sz w:val="19"/>
        <w:u w:val="none"/>
      </w:rPr>
    </w:lvl>
    <w:lvl w:ilvl="5">
      <w:start w:val="1"/>
      <w:numFmt w:val="bullet"/>
      <w:lvlText w:val="—"/>
      <w:lvlJc w:val="left"/>
      <w:rPr>
        <w:rFonts w:ascii="Georgia" w:hAnsi="Georgia"/>
        <w:b w:val="0"/>
        <w:i w:val="0"/>
        <w:smallCaps w:val="0"/>
        <w:strike w:val="0"/>
        <w:color w:val="231F20"/>
        <w:spacing w:val="0"/>
        <w:w w:val="100"/>
        <w:position w:val="0"/>
        <w:sz w:val="19"/>
        <w:u w:val="none"/>
      </w:rPr>
    </w:lvl>
    <w:lvl w:ilvl="6">
      <w:start w:val="1"/>
      <w:numFmt w:val="bullet"/>
      <w:lvlText w:val="—"/>
      <w:lvlJc w:val="left"/>
      <w:rPr>
        <w:rFonts w:ascii="Georgia" w:hAnsi="Georgia"/>
        <w:b w:val="0"/>
        <w:i w:val="0"/>
        <w:smallCaps w:val="0"/>
        <w:strike w:val="0"/>
        <w:color w:val="231F20"/>
        <w:spacing w:val="0"/>
        <w:w w:val="100"/>
        <w:position w:val="0"/>
        <w:sz w:val="19"/>
        <w:u w:val="none"/>
      </w:rPr>
    </w:lvl>
    <w:lvl w:ilvl="7">
      <w:start w:val="1"/>
      <w:numFmt w:val="bullet"/>
      <w:lvlText w:val="—"/>
      <w:lvlJc w:val="left"/>
      <w:rPr>
        <w:rFonts w:ascii="Georgia" w:hAnsi="Georgia"/>
        <w:b w:val="0"/>
        <w:i w:val="0"/>
        <w:smallCaps w:val="0"/>
        <w:strike w:val="0"/>
        <w:color w:val="231F20"/>
        <w:spacing w:val="0"/>
        <w:w w:val="100"/>
        <w:position w:val="0"/>
        <w:sz w:val="19"/>
        <w:u w:val="none"/>
      </w:rPr>
    </w:lvl>
    <w:lvl w:ilvl="8">
      <w:start w:val="1"/>
      <w:numFmt w:val="bullet"/>
      <w:lvlText w:val="—"/>
      <w:lvlJc w:val="left"/>
      <w:rPr>
        <w:rFonts w:ascii="Georgia" w:hAnsi="Georgia"/>
        <w:b w:val="0"/>
        <w:i w:val="0"/>
        <w:smallCaps w:val="0"/>
        <w:strike w:val="0"/>
        <w:color w:val="231F20"/>
        <w:spacing w:val="0"/>
        <w:w w:val="100"/>
        <w:position w:val="0"/>
        <w:sz w:val="19"/>
        <w:u w:val="none"/>
      </w:rPr>
    </w:lvl>
  </w:abstractNum>
  <w:abstractNum w:abstractNumId="12">
    <w:nsid w:val="0000001D"/>
    <w:multiLevelType w:val="multilevel"/>
    <w:tmpl w:val="FFFFFFFF"/>
    <w:lvl w:ilvl="0">
      <w:start w:val="2"/>
      <w:numFmt w:val="decimal"/>
      <w:lvlText w:val="%1"/>
      <w:lvlJc w:val="left"/>
      <w:rPr>
        <w:rFonts w:ascii="Tahoma" w:hAnsi="Tahoma" w:cs="Tahoma"/>
        <w:b/>
        <w:bCs/>
        <w:i w:val="0"/>
        <w:iCs w:val="0"/>
        <w:smallCaps w:val="0"/>
        <w:strike w:val="0"/>
        <w:color w:val="231F20"/>
        <w:spacing w:val="0"/>
        <w:w w:val="80"/>
        <w:position w:val="0"/>
        <w:sz w:val="20"/>
        <w:szCs w:val="20"/>
        <w:u w:val="none"/>
      </w:rPr>
    </w:lvl>
    <w:lvl w:ilvl="1">
      <w:start w:val="2"/>
      <w:numFmt w:val="decimal"/>
      <w:lvlText w:val="%1"/>
      <w:lvlJc w:val="left"/>
      <w:rPr>
        <w:rFonts w:ascii="Tahoma" w:hAnsi="Tahoma" w:cs="Tahoma"/>
        <w:b/>
        <w:bCs/>
        <w:i w:val="0"/>
        <w:iCs w:val="0"/>
        <w:smallCaps w:val="0"/>
        <w:strike w:val="0"/>
        <w:color w:val="231F20"/>
        <w:spacing w:val="0"/>
        <w:w w:val="80"/>
        <w:position w:val="0"/>
        <w:sz w:val="20"/>
        <w:szCs w:val="20"/>
        <w:u w:val="none"/>
      </w:rPr>
    </w:lvl>
    <w:lvl w:ilvl="2">
      <w:start w:val="2"/>
      <w:numFmt w:val="decimal"/>
      <w:lvlText w:val="%1"/>
      <w:lvlJc w:val="left"/>
      <w:rPr>
        <w:rFonts w:ascii="Tahoma" w:hAnsi="Tahoma" w:cs="Tahoma"/>
        <w:b/>
        <w:bCs/>
        <w:i w:val="0"/>
        <w:iCs w:val="0"/>
        <w:smallCaps w:val="0"/>
        <w:strike w:val="0"/>
        <w:color w:val="231F20"/>
        <w:spacing w:val="0"/>
        <w:w w:val="80"/>
        <w:position w:val="0"/>
        <w:sz w:val="20"/>
        <w:szCs w:val="20"/>
        <w:u w:val="none"/>
      </w:rPr>
    </w:lvl>
    <w:lvl w:ilvl="3">
      <w:start w:val="2"/>
      <w:numFmt w:val="decimal"/>
      <w:lvlText w:val="%1"/>
      <w:lvlJc w:val="left"/>
      <w:rPr>
        <w:rFonts w:ascii="Tahoma" w:hAnsi="Tahoma" w:cs="Tahoma"/>
        <w:b/>
        <w:bCs/>
        <w:i w:val="0"/>
        <w:iCs w:val="0"/>
        <w:smallCaps w:val="0"/>
        <w:strike w:val="0"/>
        <w:color w:val="231F20"/>
        <w:spacing w:val="0"/>
        <w:w w:val="80"/>
        <w:position w:val="0"/>
        <w:sz w:val="20"/>
        <w:szCs w:val="20"/>
        <w:u w:val="none"/>
      </w:rPr>
    </w:lvl>
    <w:lvl w:ilvl="4">
      <w:start w:val="2"/>
      <w:numFmt w:val="decimal"/>
      <w:lvlText w:val="%1"/>
      <w:lvlJc w:val="left"/>
      <w:rPr>
        <w:rFonts w:ascii="Tahoma" w:hAnsi="Tahoma" w:cs="Tahoma"/>
        <w:b/>
        <w:bCs/>
        <w:i w:val="0"/>
        <w:iCs w:val="0"/>
        <w:smallCaps w:val="0"/>
        <w:strike w:val="0"/>
        <w:color w:val="231F20"/>
        <w:spacing w:val="0"/>
        <w:w w:val="80"/>
        <w:position w:val="0"/>
        <w:sz w:val="20"/>
        <w:szCs w:val="20"/>
        <w:u w:val="none"/>
      </w:rPr>
    </w:lvl>
    <w:lvl w:ilvl="5">
      <w:start w:val="2"/>
      <w:numFmt w:val="decimal"/>
      <w:lvlText w:val="%1"/>
      <w:lvlJc w:val="left"/>
      <w:rPr>
        <w:rFonts w:ascii="Tahoma" w:hAnsi="Tahoma" w:cs="Tahoma"/>
        <w:b/>
        <w:bCs/>
        <w:i w:val="0"/>
        <w:iCs w:val="0"/>
        <w:smallCaps w:val="0"/>
        <w:strike w:val="0"/>
        <w:color w:val="231F20"/>
        <w:spacing w:val="0"/>
        <w:w w:val="80"/>
        <w:position w:val="0"/>
        <w:sz w:val="20"/>
        <w:szCs w:val="20"/>
        <w:u w:val="none"/>
      </w:rPr>
    </w:lvl>
    <w:lvl w:ilvl="6">
      <w:start w:val="2"/>
      <w:numFmt w:val="decimal"/>
      <w:lvlText w:val="%1"/>
      <w:lvlJc w:val="left"/>
      <w:rPr>
        <w:rFonts w:ascii="Tahoma" w:hAnsi="Tahoma" w:cs="Tahoma"/>
        <w:b/>
        <w:bCs/>
        <w:i w:val="0"/>
        <w:iCs w:val="0"/>
        <w:smallCaps w:val="0"/>
        <w:strike w:val="0"/>
        <w:color w:val="231F20"/>
        <w:spacing w:val="0"/>
        <w:w w:val="80"/>
        <w:position w:val="0"/>
        <w:sz w:val="20"/>
        <w:szCs w:val="20"/>
        <w:u w:val="none"/>
      </w:rPr>
    </w:lvl>
    <w:lvl w:ilvl="7">
      <w:start w:val="2"/>
      <w:numFmt w:val="decimal"/>
      <w:lvlText w:val="%1"/>
      <w:lvlJc w:val="left"/>
      <w:rPr>
        <w:rFonts w:ascii="Tahoma" w:hAnsi="Tahoma" w:cs="Tahoma"/>
        <w:b/>
        <w:bCs/>
        <w:i w:val="0"/>
        <w:iCs w:val="0"/>
        <w:smallCaps w:val="0"/>
        <w:strike w:val="0"/>
        <w:color w:val="231F20"/>
        <w:spacing w:val="0"/>
        <w:w w:val="80"/>
        <w:position w:val="0"/>
        <w:sz w:val="20"/>
        <w:szCs w:val="20"/>
        <w:u w:val="none"/>
      </w:rPr>
    </w:lvl>
    <w:lvl w:ilvl="8">
      <w:start w:val="2"/>
      <w:numFmt w:val="decimal"/>
      <w:lvlText w:val="%1"/>
      <w:lvlJc w:val="left"/>
      <w:rPr>
        <w:rFonts w:ascii="Tahoma" w:hAnsi="Tahoma" w:cs="Tahoma"/>
        <w:b/>
        <w:bCs/>
        <w:i w:val="0"/>
        <w:iCs w:val="0"/>
        <w:smallCaps w:val="0"/>
        <w:strike w:val="0"/>
        <w:color w:val="231F20"/>
        <w:spacing w:val="0"/>
        <w:w w:val="80"/>
        <w:position w:val="0"/>
        <w:sz w:val="20"/>
        <w:szCs w:val="20"/>
        <w:u w:val="none"/>
      </w:rPr>
    </w:lvl>
  </w:abstractNum>
  <w:abstractNum w:abstractNumId="13">
    <w:nsid w:val="0000001F"/>
    <w:multiLevelType w:val="multilevel"/>
    <w:tmpl w:val="FFFFFFFF"/>
    <w:lvl w:ilvl="0">
      <w:start w:val="1"/>
      <w:numFmt w:val="bullet"/>
      <w:lvlText w:val="•"/>
      <w:lvlJc w:val="left"/>
      <w:rPr>
        <w:rFonts w:ascii="Georgia" w:hAnsi="Georgia"/>
        <w:b w:val="0"/>
        <w:i w:val="0"/>
        <w:smallCaps w:val="0"/>
        <w:strike w:val="0"/>
        <w:color w:val="231F20"/>
        <w:spacing w:val="0"/>
        <w:w w:val="100"/>
        <w:position w:val="0"/>
        <w:sz w:val="20"/>
        <w:u w:val="none"/>
      </w:rPr>
    </w:lvl>
    <w:lvl w:ilvl="1">
      <w:start w:val="1"/>
      <w:numFmt w:val="bullet"/>
      <w:lvlText w:val="•"/>
      <w:lvlJc w:val="left"/>
      <w:rPr>
        <w:rFonts w:ascii="Georgia" w:hAnsi="Georgia"/>
        <w:b w:val="0"/>
        <w:i w:val="0"/>
        <w:smallCaps w:val="0"/>
        <w:strike w:val="0"/>
        <w:color w:val="231F20"/>
        <w:spacing w:val="0"/>
        <w:w w:val="100"/>
        <w:position w:val="0"/>
        <w:sz w:val="20"/>
        <w:u w:val="none"/>
      </w:rPr>
    </w:lvl>
    <w:lvl w:ilvl="2">
      <w:start w:val="1"/>
      <w:numFmt w:val="bullet"/>
      <w:lvlText w:val="•"/>
      <w:lvlJc w:val="left"/>
      <w:rPr>
        <w:rFonts w:ascii="Georgia" w:hAnsi="Georgia"/>
        <w:b w:val="0"/>
        <w:i w:val="0"/>
        <w:smallCaps w:val="0"/>
        <w:strike w:val="0"/>
        <w:color w:val="231F20"/>
        <w:spacing w:val="0"/>
        <w:w w:val="100"/>
        <w:position w:val="0"/>
        <w:sz w:val="20"/>
        <w:u w:val="none"/>
      </w:rPr>
    </w:lvl>
    <w:lvl w:ilvl="3">
      <w:start w:val="1"/>
      <w:numFmt w:val="bullet"/>
      <w:lvlText w:val="•"/>
      <w:lvlJc w:val="left"/>
      <w:rPr>
        <w:rFonts w:ascii="Georgia" w:hAnsi="Georgia"/>
        <w:b w:val="0"/>
        <w:i w:val="0"/>
        <w:smallCaps w:val="0"/>
        <w:strike w:val="0"/>
        <w:color w:val="231F20"/>
        <w:spacing w:val="0"/>
        <w:w w:val="100"/>
        <w:position w:val="0"/>
        <w:sz w:val="20"/>
        <w:u w:val="none"/>
      </w:rPr>
    </w:lvl>
    <w:lvl w:ilvl="4">
      <w:start w:val="1"/>
      <w:numFmt w:val="bullet"/>
      <w:lvlText w:val="•"/>
      <w:lvlJc w:val="left"/>
      <w:rPr>
        <w:rFonts w:ascii="Georgia" w:hAnsi="Georgia"/>
        <w:b w:val="0"/>
        <w:i w:val="0"/>
        <w:smallCaps w:val="0"/>
        <w:strike w:val="0"/>
        <w:color w:val="231F20"/>
        <w:spacing w:val="0"/>
        <w:w w:val="100"/>
        <w:position w:val="0"/>
        <w:sz w:val="20"/>
        <w:u w:val="none"/>
      </w:rPr>
    </w:lvl>
    <w:lvl w:ilvl="5">
      <w:start w:val="1"/>
      <w:numFmt w:val="bullet"/>
      <w:lvlText w:val="•"/>
      <w:lvlJc w:val="left"/>
      <w:rPr>
        <w:rFonts w:ascii="Georgia" w:hAnsi="Georgia"/>
        <w:b w:val="0"/>
        <w:i w:val="0"/>
        <w:smallCaps w:val="0"/>
        <w:strike w:val="0"/>
        <w:color w:val="231F20"/>
        <w:spacing w:val="0"/>
        <w:w w:val="100"/>
        <w:position w:val="0"/>
        <w:sz w:val="20"/>
        <w:u w:val="none"/>
      </w:rPr>
    </w:lvl>
    <w:lvl w:ilvl="6">
      <w:start w:val="1"/>
      <w:numFmt w:val="bullet"/>
      <w:lvlText w:val="•"/>
      <w:lvlJc w:val="left"/>
      <w:rPr>
        <w:rFonts w:ascii="Georgia" w:hAnsi="Georgia"/>
        <w:b w:val="0"/>
        <w:i w:val="0"/>
        <w:smallCaps w:val="0"/>
        <w:strike w:val="0"/>
        <w:color w:val="231F20"/>
        <w:spacing w:val="0"/>
        <w:w w:val="100"/>
        <w:position w:val="0"/>
        <w:sz w:val="20"/>
        <w:u w:val="none"/>
      </w:rPr>
    </w:lvl>
    <w:lvl w:ilvl="7">
      <w:start w:val="1"/>
      <w:numFmt w:val="bullet"/>
      <w:lvlText w:val="•"/>
      <w:lvlJc w:val="left"/>
      <w:rPr>
        <w:rFonts w:ascii="Georgia" w:hAnsi="Georgia"/>
        <w:b w:val="0"/>
        <w:i w:val="0"/>
        <w:smallCaps w:val="0"/>
        <w:strike w:val="0"/>
        <w:color w:val="231F20"/>
        <w:spacing w:val="0"/>
        <w:w w:val="100"/>
        <w:position w:val="0"/>
        <w:sz w:val="20"/>
        <w:u w:val="none"/>
      </w:rPr>
    </w:lvl>
    <w:lvl w:ilvl="8">
      <w:start w:val="1"/>
      <w:numFmt w:val="bullet"/>
      <w:lvlText w:val="•"/>
      <w:lvlJc w:val="left"/>
      <w:rPr>
        <w:rFonts w:ascii="Georgia" w:hAnsi="Georgia"/>
        <w:b w:val="0"/>
        <w:i w:val="0"/>
        <w:smallCaps w:val="0"/>
        <w:strike w:val="0"/>
        <w:color w:val="231F20"/>
        <w:spacing w:val="0"/>
        <w:w w:val="100"/>
        <w:position w:val="0"/>
        <w:sz w:val="20"/>
        <w:u w:val="none"/>
      </w:rPr>
    </w:lvl>
  </w:abstractNum>
  <w:abstractNum w:abstractNumId="14">
    <w:nsid w:val="00000021"/>
    <w:multiLevelType w:val="multilevel"/>
    <w:tmpl w:val="FFFFFFFF"/>
    <w:lvl w:ilvl="0">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1">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2">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3">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4">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5">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6">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7">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8">
      <w:start w:val="1"/>
      <w:numFmt w:val="decimal"/>
      <w:lvlText w:val="%1"/>
      <w:lvlJc w:val="left"/>
      <w:rPr>
        <w:rFonts w:ascii="Tahoma" w:hAnsi="Tahoma" w:cs="Tahoma"/>
        <w:b/>
        <w:bCs/>
        <w:i w:val="0"/>
        <w:iCs w:val="0"/>
        <w:smallCaps w:val="0"/>
        <w:strike w:val="0"/>
        <w:color w:val="231F20"/>
        <w:spacing w:val="0"/>
        <w:w w:val="80"/>
        <w:position w:val="0"/>
        <w:sz w:val="20"/>
        <w:szCs w:val="20"/>
        <w:u w:val="none"/>
      </w:rPr>
    </w:lvl>
  </w:abstractNum>
  <w:abstractNum w:abstractNumId="15">
    <w:nsid w:val="00000023"/>
    <w:multiLevelType w:val="multilevel"/>
    <w:tmpl w:val="FFFFFFFF"/>
    <w:lvl w:ilvl="0">
      <w:start w:val="1"/>
      <w:numFmt w:val="bullet"/>
      <w:lvlText w:val="—"/>
      <w:lvlJc w:val="left"/>
      <w:rPr>
        <w:rFonts w:ascii="Georgia" w:hAnsi="Georgia"/>
        <w:b w:val="0"/>
        <w:i w:val="0"/>
        <w:smallCaps w:val="0"/>
        <w:strike w:val="0"/>
        <w:color w:val="231F20"/>
        <w:spacing w:val="0"/>
        <w:w w:val="100"/>
        <w:position w:val="0"/>
        <w:sz w:val="19"/>
        <w:u w:val="none"/>
      </w:rPr>
    </w:lvl>
    <w:lvl w:ilvl="1">
      <w:start w:val="1"/>
      <w:numFmt w:val="bullet"/>
      <w:lvlText w:val="—"/>
      <w:lvlJc w:val="left"/>
      <w:rPr>
        <w:rFonts w:ascii="Georgia" w:hAnsi="Georgia"/>
        <w:b w:val="0"/>
        <w:i w:val="0"/>
        <w:smallCaps w:val="0"/>
        <w:strike w:val="0"/>
        <w:color w:val="231F20"/>
        <w:spacing w:val="0"/>
        <w:w w:val="100"/>
        <w:position w:val="0"/>
        <w:sz w:val="19"/>
        <w:u w:val="none"/>
      </w:rPr>
    </w:lvl>
    <w:lvl w:ilvl="2">
      <w:start w:val="1"/>
      <w:numFmt w:val="bullet"/>
      <w:lvlText w:val="—"/>
      <w:lvlJc w:val="left"/>
      <w:rPr>
        <w:rFonts w:ascii="Georgia" w:hAnsi="Georgia"/>
        <w:b w:val="0"/>
        <w:i w:val="0"/>
        <w:smallCaps w:val="0"/>
        <w:strike w:val="0"/>
        <w:color w:val="231F20"/>
        <w:spacing w:val="0"/>
        <w:w w:val="100"/>
        <w:position w:val="0"/>
        <w:sz w:val="19"/>
        <w:u w:val="none"/>
      </w:rPr>
    </w:lvl>
    <w:lvl w:ilvl="3">
      <w:start w:val="1"/>
      <w:numFmt w:val="bullet"/>
      <w:lvlText w:val="—"/>
      <w:lvlJc w:val="left"/>
      <w:rPr>
        <w:rFonts w:ascii="Georgia" w:hAnsi="Georgia"/>
        <w:b w:val="0"/>
        <w:i w:val="0"/>
        <w:smallCaps w:val="0"/>
        <w:strike w:val="0"/>
        <w:color w:val="231F20"/>
        <w:spacing w:val="0"/>
        <w:w w:val="100"/>
        <w:position w:val="0"/>
        <w:sz w:val="19"/>
        <w:u w:val="none"/>
      </w:rPr>
    </w:lvl>
    <w:lvl w:ilvl="4">
      <w:start w:val="1"/>
      <w:numFmt w:val="bullet"/>
      <w:lvlText w:val="—"/>
      <w:lvlJc w:val="left"/>
      <w:rPr>
        <w:rFonts w:ascii="Georgia" w:hAnsi="Georgia"/>
        <w:b w:val="0"/>
        <w:i w:val="0"/>
        <w:smallCaps w:val="0"/>
        <w:strike w:val="0"/>
        <w:color w:val="231F20"/>
        <w:spacing w:val="0"/>
        <w:w w:val="100"/>
        <w:position w:val="0"/>
        <w:sz w:val="19"/>
        <w:u w:val="none"/>
      </w:rPr>
    </w:lvl>
    <w:lvl w:ilvl="5">
      <w:start w:val="1"/>
      <w:numFmt w:val="bullet"/>
      <w:lvlText w:val="—"/>
      <w:lvlJc w:val="left"/>
      <w:rPr>
        <w:rFonts w:ascii="Georgia" w:hAnsi="Georgia"/>
        <w:b w:val="0"/>
        <w:i w:val="0"/>
        <w:smallCaps w:val="0"/>
        <w:strike w:val="0"/>
        <w:color w:val="231F20"/>
        <w:spacing w:val="0"/>
        <w:w w:val="100"/>
        <w:position w:val="0"/>
        <w:sz w:val="19"/>
        <w:u w:val="none"/>
      </w:rPr>
    </w:lvl>
    <w:lvl w:ilvl="6">
      <w:start w:val="1"/>
      <w:numFmt w:val="bullet"/>
      <w:lvlText w:val="—"/>
      <w:lvlJc w:val="left"/>
      <w:rPr>
        <w:rFonts w:ascii="Georgia" w:hAnsi="Georgia"/>
        <w:b w:val="0"/>
        <w:i w:val="0"/>
        <w:smallCaps w:val="0"/>
        <w:strike w:val="0"/>
        <w:color w:val="231F20"/>
        <w:spacing w:val="0"/>
        <w:w w:val="100"/>
        <w:position w:val="0"/>
        <w:sz w:val="19"/>
        <w:u w:val="none"/>
      </w:rPr>
    </w:lvl>
    <w:lvl w:ilvl="7">
      <w:start w:val="1"/>
      <w:numFmt w:val="bullet"/>
      <w:lvlText w:val="—"/>
      <w:lvlJc w:val="left"/>
      <w:rPr>
        <w:rFonts w:ascii="Georgia" w:hAnsi="Georgia"/>
        <w:b w:val="0"/>
        <w:i w:val="0"/>
        <w:smallCaps w:val="0"/>
        <w:strike w:val="0"/>
        <w:color w:val="231F20"/>
        <w:spacing w:val="0"/>
        <w:w w:val="100"/>
        <w:position w:val="0"/>
        <w:sz w:val="19"/>
        <w:u w:val="none"/>
      </w:rPr>
    </w:lvl>
    <w:lvl w:ilvl="8">
      <w:start w:val="1"/>
      <w:numFmt w:val="bullet"/>
      <w:lvlText w:val="—"/>
      <w:lvlJc w:val="left"/>
      <w:rPr>
        <w:rFonts w:ascii="Georgia" w:hAnsi="Georgia"/>
        <w:b w:val="0"/>
        <w:i w:val="0"/>
        <w:smallCaps w:val="0"/>
        <w:strike w:val="0"/>
        <w:color w:val="231F20"/>
        <w:spacing w:val="0"/>
        <w:w w:val="100"/>
        <w:position w:val="0"/>
        <w:sz w:val="19"/>
        <w:u w:val="none"/>
      </w:rPr>
    </w:lvl>
  </w:abstractNum>
  <w:abstractNum w:abstractNumId="16">
    <w:nsid w:val="00000025"/>
    <w:multiLevelType w:val="multilevel"/>
    <w:tmpl w:val="FFFFFFFF"/>
    <w:lvl w:ilvl="0">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1">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2">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3">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4">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5">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6">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7">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8">
      <w:start w:val="1"/>
      <w:numFmt w:val="decimal"/>
      <w:lvlText w:val="%1"/>
      <w:lvlJc w:val="left"/>
      <w:rPr>
        <w:rFonts w:ascii="Tahoma" w:hAnsi="Tahoma" w:cs="Tahoma"/>
        <w:b/>
        <w:bCs/>
        <w:i w:val="0"/>
        <w:iCs w:val="0"/>
        <w:smallCaps w:val="0"/>
        <w:strike w:val="0"/>
        <w:color w:val="231F20"/>
        <w:spacing w:val="0"/>
        <w:w w:val="80"/>
        <w:position w:val="0"/>
        <w:sz w:val="20"/>
        <w:szCs w:val="20"/>
        <w:u w:val="none"/>
      </w:rPr>
    </w:lvl>
  </w:abstractNum>
  <w:abstractNum w:abstractNumId="17">
    <w:nsid w:val="00000027"/>
    <w:multiLevelType w:val="multilevel"/>
    <w:tmpl w:val="FFFFFFFF"/>
    <w:lvl w:ilvl="0">
      <w:start w:val="2"/>
      <w:numFmt w:val="upperLetter"/>
      <w:lvlText w:val="%1."/>
      <w:lvlJc w:val="left"/>
      <w:rPr>
        <w:rFonts w:ascii="Georgia" w:hAnsi="Georgia" w:cs="Georgia"/>
        <w:b w:val="0"/>
        <w:bCs w:val="0"/>
        <w:i w:val="0"/>
        <w:iCs w:val="0"/>
        <w:smallCaps w:val="0"/>
        <w:strike w:val="0"/>
        <w:color w:val="231F20"/>
        <w:spacing w:val="0"/>
        <w:w w:val="100"/>
        <w:position w:val="0"/>
        <w:sz w:val="19"/>
        <w:szCs w:val="19"/>
        <w:u w:val="none"/>
      </w:rPr>
    </w:lvl>
    <w:lvl w:ilvl="1">
      <w:start w:val="2"/>
      <w:numFmt w:val="upperLetter"/>
      <w:lvlText w:val="%1."/>
      <w:lvlJc w:val="left"/>
      <w:rPr>
        <w:rFonts w:ascii="Georgia" w:hAnsi="Georgia" w:cs="Georgia"/>
        <w:b w:val="0"/>
        <w:bCs w:val="0"/>
        <w:i w:val="0"/>
        <w:iCs w:val="0"/>
        <w:smallCaps w:val="0"/>
        <w:strike w:val="0"/>
        <w:color w:val="231F20"/>
        <w:spacing w:val="0"/>
        <w:w w:val="100"/>
        <w:position w:val="0"/>
        <w:sz w:val="19"/>
        <w:szCs w:val="19"/>
        <w:u w:val="none"/>
      </w:rPr>
    </w:lvl>
    <w:lvl w:ilvl="2">
      <w:start w:val="2"/>
      <w:numFmt w:val="upperLetter"/>
      <w:lvlText w:val="%1."/>
      <w:lvlJc w:val="left"/>
      <w:rPr>
        <w:rFonts w:ascii="Georgia" w:hAnsi="Georgia" w:cs="Georgia"/>
        <w:b w:val="0"/>
        <w:bCs w:val="0"/>
        <w:i w:val="0"/>
        <w:iCs w:val="0"/>
        <w:smallCaps w:val="0"/>
        <w:strike w:val="0"/>
        <w:color w:val="231F20"/>
        <w:spacing w:val="0"/>
        <w:w w:val="100"/>
        <w:position w:val="0"/>
        <w:sz w:val="19"/>
        <w:szCs w:val="19"/>
        <w:u w:val="none"/>
      </w:rPr>
    </w:lvl>
    <w:lvl w:ilvl="3">
      <w:start w:val="2"/>
      <w:numFmt w:val="upperLetter"/>
      <w:lvlText w:val="%1."/>
      <w:lvlJc w:val="left"/>
      <w:rPr>
        <w:rFonts w:ascii="Georgia" w:hAnsi="Georgia" w:cs="Georgia"/>
        <w:b w:val="0"/>
        <w:bCs w:val="0"/>
        <w:i w:val="0"/>
        <w:iCs w:val="0"/>
        <w:smallCaps w:val="0"/>
        <w:strike w:val="0"/>
        <w:color w:val="231F20"/>
        <w:spacing w:val="0"/>
        <w:w w:val="100"/>
        <w:position w:val="0"/>
        <w:sz w:val="19"/>
        <w:szCs w:val="19"/>
        <w:u w:val="none"/>
      </w:rPr>
    </w:lvl>
    <w:lvl w:ilvl="4">
      <w:start w:val="2"/>
      <w:numFmt w:val="upperLetter"/>
      <w:lvlText w:val="%1."/>
      <w:lvlJc w:val="left"/>
      <w:rPr>
        <w:rFonts w:ascii="Georgia" w:hAnsi="Georgia" w:cs="Georgia"/>
        <w:b w:val="0"/>
        <w:bCs w:val="0"/>
        <w:i w:val="0"/>
        <w:iCs w:val="0"/>
        <w:smallCaps w:val="0"/>
        <w:strike w:val="0"/>
        <w:color w:val="231F20"/>
        <w:spacing w:val="0"/>
        <w:w w:val="100"/>
        <w:position w:val="0"/>
        <w:sz w:val="19"/>
        <w:szCs w:val="19"/>
        <w:u w:val="none"/>
      </w:rPr>
    </w:lvl>
    <w:lvl w:ilvl="5">
      <w:start w:val="2"/>
      <w:numFmt w:val="upperLetter"/>
      <w:lvlText w:val="%1."/>
      <w:lvlJc w:val="left"/>
      <w:rPr>
        <w:rFonts w:ascii="Georgia" w:hAnsi="Georgia" w:cs="Georgia"/>
        <w:b w:val="0"/>
        <w:bCs w:val="0"/>
        <w:i w:val="0"/>
        <w:iCs w:val="0"/>
        <w:smallCaps w:val="0"/>
        <w:strike w:val="0"/>
        <w:color w:val="231F20"/>
        <w:spacing w:val="0"/>
        <w:w w:val="100"/>
        <w:position w:val="0"/>
        <w:sz w:val="19"/>
        <w:szCs w:val="19"/>
        <w:u w:val="none"/>
      </w:rPr>
    </w:lvl>
    <w:lvl w:ilvl="6">
      <w:start w:val="2"/>
      <w:numFmt w:val="upperLetter"/>
      <w:lvlText w:val="%1."/>
      <w:lvlJc w:val="left"/>
      <w:rPr>
        <w:rFonts w:ascii="Georgia" w:hAnsi="Georgia" w:cs="Georgia"/>
        <w:b w:val="0"/>
        <w:bCs w:val="0"/>
        <w:i w:val="0"/>
        <w:iCs w:val="0"/>
        <w:smallCaps w:val="0"/>
        <w:strike w:val="0"/>
        <w:color w:val="231F20"/>
        <w:spacing w:val="0"/>
        <w:w w:val="100"/>
        <w:position w:val="0"/>
        <w:sz w:val="19"/>
        <w:szCs w:val="19"/>
        <w:u w:val="none"/>
      </w:rPr>
    </w:lvl>
    <w:lvl w:ilvl="7">
      <w:start w:val="2"/>
      <w:numFmt w:val="upperLetter"/>
      <w:lvlText w:val="%1."/>
      <w:lvlJc w:val="left"/>
      <w:rPr>
        <w:rFonts w:ascii="Georgia" w:hAnsi="Georgia" w:cs="Georgia"/>
        <w:b w:val="0"/>
        <w:bCs w:val="0"/>
        <w:i w:val="0"/>
        <w:iCs w:val="0"/>
        <w:smallCaps w:val="0"/>
        <w:strike w:val="0"/>
        <w:color w:val="231F20"/>
        <w:spacing w:val="0"/>
        <w:w w:val="100"/>
        <w:position w:val="0"/>
        <w:sz w:val="19"/>
        <w:szCs w:val="19"/>
        <w:u w:val="none"/>
      </w:rPr>
    </w:lvl>
    <w:lvl w:ilvl="8">
      <w:start w:val="2"/>
      <w:numFmt w:val="upperLetter"/>
      <w:lvlText w:val="%1."/>
      <w:lvlJc w:val="left"/>
      <w:rPr>
        <w:rFonts w:ascii="Georgia" w:hAnsi="Georgia" w:cs="Georgia"/>
        <w:b w:val="0"/>
        <w:bCs w:val="0"/>
        <w:i w:val="0"/>
        <w:iCs w:val="0"/>
        <w:smallCaps w:val="0"/>
        <w:strike w:val="0"/>
        <w:color w:val="231F20"/>
        <w:spacing w:val="0"/>
        <w:w w:val="100"/>
        <w:position w:val="0"/>
        <w:sz w:val="19"/>
        <w:szCs w:val="19"/>
        <w:u w:val="none"/>
      </w:rPr>
    </w:lvl>
  </w:abstractNum>
  <w:abstractNum w:abstractNumId="18">
    <w:nsid w:val="00000029"/>
    <w:multiLevelType w:val="multilevel"/>
    <w:tmpl w:val="FFFFFFFF"/>
    <w:lvl w:ilvl="0">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1">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2">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3">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4">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5">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6">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7">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8">
      <w:start w:val="1"/>
      <w:numFmt w:val="decimal"/>
      <w:lvlText w:val="%1"/>
      <w:lvlJc w:val="left"/>
      <w:rPr>
        <w:rFonts w:ascii="Tahoma" w:hAnsi="Tahoma" w:cs="Tahoma"/>
        <w:b/>
        <w:bCs/>
        <w:i w:val="0"/>
        <w:iCs w:val="0"/>
        <w:smallCaps w:val="0"/>
        <w:strike w:val="0"/>
        <w:color w:val="231F20"/>
        <w:spacing w:val="0"/>
        <w:w w:val="80"/>
        <w:position w:val="0"/>
        <w:sz w:val="20"/>
        <w:szCs w:val="20"/>
        <w:u w:val="none"/>
      </w:rPr>
    </w:lvl>
  </w:abstractNum>
  <w:abstractNum w:abstractNumId="19">
    <w:nsid w:val="0000002B"/>
    <w:multiLevelType w:val="multilevel"/>
    <w:tmpl w:val="FFFFFFFF"/>
    <w:lvl w:ilvl="0">
      <w:start w:val="1"/>
      <w:numFmt w:val="bullet"/>
      <w:lvlText w:val="—"/>
      <w:lvlJc w:val="left"/>
      <w:rPr>
        <w:rFonts w:ascii="Georgia" w:hAnsi="Georgia"/>
        <w:b w:val="0"/>
        <w:i w:val="0"/>
        <w:smallCaps w:val="0"/>
        <w:strike w:val="0"/>
        <w:color w:val="231F20"/>
        <w:spacing w:val="0"/>
        <w:w w:val="100"/>
        <w:position w:val="0"/>
        <w:sz w:val="19"/>
        <w:u w:val="none"/>
      </w:rPr>
    </w:lvl>
    <w:lvl w:ilvl="1">
      <w:start w:val="1"/>
      <w:numFmt w:val="bullet"/>
      <w:lvlText w:val="—"/>
      <w:lvlJc w:val="left"/>
      <w:rPr>
        <w:rFonts w:ascii="Georgia" w:hAnsi="Georgia"/>
        <w:b w:val="0"/>
        <w:i w:val="0"/>
        <w:smallCaps w:val="0"/>
        <w:strike w:val="0"/>
        <w:color w:val="231F20"/>
        <w:spacing w:val="0"/>
        <w:w w:val="100"/>
        <w:position w:val="0"/>
        <w:sz w:val="19"/>
        <w:u w:val="none"/>
      </w:rPr>
    </w:lvl>
    <w:lvl w:ilvl="2">
      <w:start w:val="1"/>
      <w:numFmt w:val="bullet"/>
      <w:lvlText w:val="—"/>
      <w:lvlJc w:val="left"/>
      <w:rPr>
        <w:rFonts w:ascii="Georgia" w:hAnsi="Georgia"/>
        <w:b w:val="0"/>
        <w:i w:val="0"/>
        <w:smallCaps w:val="0"/>
        <w:strike w:val="0"/>
        <w:color w:val="231F20"/>
        <w:spacing w:val="0"/>
        <w:w w:val="100"/>
        <w:position w:val="0"/>
        <w:sz w:val="19"/>
        <w:u w:val="none"/>
      </w:rPr>
    </w:lvl>
    <w:lvl w:ilvl="3">
      <w:start w:val="1"/>
      <w:numFmt w:val="bullet"/>
      <w:lvlText w:val="—"/>
      <w:lvlJc w:val="left"/>
      <w:rPr>
        <w:rFonts w:ascii="Georgia" w:hAnsi="Georgia"/>
        <w:b w:val="0"/>
        <w:i w:val="0"/>
        <w:smallCaps w:val="0"/>
        <w:strike w:val="0"/>
        <w:color w:val="231F20"/>
        <w:spacing w:val="0"/>
        <w:w w:val="100"/>
        <w:position w:val="0"/>
        <w:sz w:val="19"/>
        <w:u w:val="none"/>
      </w:rPr>
    </w:lvl>
    <w:lvl w:ilvl="4">
      <w:start w:val="1"/>
      <w:numFmt w:val="bullet"/>
      <w:lvlText w:val="—"/>
      <w:lvlJc w:val="left"/>
      <w:rPr>
        <w:rFonts w:ascii="Georgia" w:hAnsi="Georgia"/>
        <w:b w:val="0"/>
        <w:i w:val="0"/>
        <w:smallCaps w:val="0"/>
        <w:strike w:val="0"/>
        <w:color w:val="231F20"/>
        <w:spacing w:val="0"/>
        <w:w w:val="100"/>
        <w:position w:val="0"/>
        <w:sz w:val="19"/>
        <w:u w:val="none"/>
      </w:rPr>
    </w:lvl>
    <w:lvl w:ilvl="5">
      <w:start w:val="1"/>
      <w:numFmt w:val="bullet"/>
      <w:lvlText w:val="—"/>
      <w:lvlJc w:val="left"/>
      <w:rPr>
        <w:rFonts w:ascii="Georgia" w:hAnsi="Georgia"/>
        <w:b w:val="0"/>
        <w:i w:val="0"/>
        <w:smallCaps w:val="0"/>
        <w:strike w:val="0"/>
        <w:color w:val="231F20"/>
        <w:spacing w:val="0"/>
        <w:w w:val="100"/>
        <w:position w:val="0"/>
        <w:sz w:val="19"/>
        <w:u w:val="none"/>
      </w:rPr>
    </w:lvl>
    <w:lvl w:ilvl="6">
      <w:start w:val="1"/>
      <w:numFmt w:val="bullet"/>
      <w:lvlText w:val="—"/>
      <w:lvlJc w:val="left"/>
      <w:rPr>
        <w:rFonts w:ascii="Georgia" w:hAnsi="Georgia"/>
        <w:b w:val="0"/>
        <w:i w:val="0"/>
        <w:smallCaps w:val="0"/>
        <w:strike w:val="0"/>
        <w:color w:val="231F20"/>
        <w:spacing w:val="0"/>
        <w:w w:val="100"/>
        <w:position w:val="0"/>
        <w:sz w:val="19"/>
        <w:u w:val="none"/>
      </w:rPr>
    </w:lvl>
    <w:lvl w:ilvl="7">
      <w:start w:val="1"/>
      <w:numFmt w:val="bullet"/>
      <w:lvlText w:val="—"/>
      <w:lvlJc w:val="left"/>
      <w:rPr>
        <w:rFonts w:ascii="Georgia" w:hAnsi="Georgia"/>
        <w:b w:val="0"/>
        <w:i w:val="0"/>
        <w:smallCaps w:val="0"/>
        <w:strike w:val="0"/>
        <w:color w:val="231F20"/>
        <w:spacing w:val="0"/>
        <w:w w:val="100"/>
        <w:position w:val="0"/>
        <w:sz w:val="19"/>
        <w:u w:val="none"/>
      </w:rPr>
    </w:lvl>
    <w:lvl w:ilvl="8">
      <w:start w:val="1"/>
      <w:numFmt w:val="bullet"/>
      <w:lvlText w:val="—"/>
      <w:lvlJc w:val="left"/>
      <w:rPr>
        <w:rFonts w:ascii="Georgia" w:hAnsi="Georgia"/>
        <w:b w:val="0"/>
        <w:i w:val="0"/>
        <w:smallCaps w:val="0"/>
        <w:strike w:val="0"/>
        <w:color w:val="231F20"/>
        <w:spacing w:val="0"/>
        <w:w w:val="100"/>
        <w:position w:val="0"/>
        <w:sz w:val="19"/>
        <w:u w:val="none"/>
      </w:rPr>
    </w:lvl>
  </w:abstractNum>
  <w:abstractNum w:abstractNumId="20">
    <w:nsid w:val="0000002D"/>
    <w:multiLevelType w:val="multilevel"/>
    <w:tmpl w:val="FFFFFFFF"/>
    <w:lvl w:ilvl="0">
      <w:start w:val="2"/>
      <w:numFmt w:val="decimal"/>
      <w:lvlText w:val="%1"/>
      <w:lvlJc w:val="left"/>
      <w:rPr>
        <w:rFonts w:ascii="Tahoma" w:hAnsi="Tahoma" w:cs="Tahoma"/>
        <w:b/>
        <w:bCs/>
        <w:i w:val="0"/>
        <w:iCs w:val="0"/>
        <w:smallCaps w:val="0"/>
        <w:strike w:val="0"/>
        <w:color w:val="231F20"/>
        <w:spacing w:val="0"/>
        <w:w w:val="80"/>
        <w:position w:val="0"/>
        <w:sz w:val="20"/>
        <w:szCs w:val="20"/>
        <w:u w:val="none"/>
      </w:rPr>
    </w:lvl>
    <w:lvl w:ilvl="1">
      <w:start w:val="2"/>
      <w:numFmt w:val="decimal"/>
      <w:lvlText w:val="%1"/>
      <w:lvlJc w:val="left"/>
      <w:rPr>
        <w:rFonts w:ascii="Tahoma" w:hAnsi="Tahoma" w:cs="Tahoma"/>
        <w:b/>
        <w:bCs/>
        <w:i w:val="0"/>
        <w:iCs w:val="0"/>
        <w:smallCaps w:val="0"/>
        <w:strike w:val="0"/>
        <w:color w:val="231F20"/>
        <w:spacing w:val="0"/>
        <w:w w:val="80"/>
        <w:position w:val="0"/>
        <w:sz w:val="20"/>
        <w:szCs w:val="20"/>
        <w:u w:val="none"/>
      </w:rPr>
    </w:lvl>
    <w:lvl w:ilvl="2">
      <w:start w:val="2"/>
      <w:numFmt w:val="decimal"/>
      <w:lvlText w:val="%1"/>
      <w:lvlJc w:val="left"/>
      <w:rPr>
        <w:rFonts w:ascii="Tahoma" w:hAnsi="Tahoma" w:cs="Tahoma"/>
        <w:b/>
        <w:bCs/>
        <w:i w:val="0"/>
        <w:iCs w:val="0"/>
        <w:smallCaps w:val="0"/>
        <w:strike w:val="0"/>
        <w:color w:val="231F20"/>
        <w:spacing w:val="0"/>
        <w:w w:val="80"/>
        <w:position w:val="0"/>
        <w:sz w:val="20"/>
        <w:szCs w:val="20"/>
        <w:u w:val="none"/>
      </w:rPr>
    </w:lvl>
    <w:lvl w:ilvl="3">
      <w:start w:val="2"/>
      <w:numFmt w:val="decimal"/>
      <w:lvlText w:val="%1"/>
      <w:lvlJc w:val="left"/>
      <w:rPr>
        <w:rFonts w:ascii="Tahoma" w:hAnsi="Tahoma" w:cs="Tahoma"/>
        <w:b/>
        <w:bCs/>
        <w:i w:val="0"/>
        <w:iCs w:val="0"/>
        <w:smallCaps w:val="0"/>
        <w:strike w:val="0"/>
        <w:color w:val="231F20"/>
        <w:spacing w:val="0"/>
        <w:w w:val="80"/>
        <w:position w:val="0"/>
        <w:sz w:val="20"/>
        <w:szCs w:val="20"/>
        <w:u w:val="none"/>
      </w:rPr>
    </w:lvl>
    <w:lvl w:ilvl="4">
      <w:start w:val="2"/>
      <w:numFmt w:val="decimal"/>
      <w:lvlText w:val="%1"/>
      <w:lvlJc w:val="left"/>
      <w:rPr>
        <w:rFonts w:ascii="Tahoma" w:hAnsi="Tahoma" w:cs="Tahoma"/>
        <w:b/>
        <w:bCs/>
        <w:i w:val="0"/>
        <w:iCs w:val="0"/>
        <w:smallCaps w:val="0"/>
        <w:strike w:val="0"/>
        <w:color w:val="231F20"/>
        <w:spacing w:val="0"/>
        <w:w w:val="80"/>
        <w:position w:val="0"/>
        <w:sz w:val="20"/>
        <w:szCs w:val="20"/>
        <w:u w:val="none"/>
      </w:rPr>
    </w:lvl>
    <w:lvl w:ilvl="5">
      <w:start w:val="2"/>
      <w:numFmt w:val="decimal"/>
      <w:lvlText w:val="%1"/>
      <w:lvlJc w:val="left"/>
      <w:rPr>
        <w:rFonts w:ascii="Tahoma" w:hAnsi="Tahoma" w:cs="Tahoma"/>
        <w:b/>
        <w:bCs/>
        <w:i w:val="0"/>
        <w:iCs w:val="0"/>
        <w:smallCaps w:val="0"/>
        <w:strike w:val="0"/>
        <w:color w:val="231F20"/>
        <w:spacing w:val="0"/>
        <w:w w:val="80"/>
        <w:position w:val="0"/>
        <w:sz w:val="20"/>
        <w:szCs w:val="20"/>
        <w:u w:val="none"/>
      </w:rPr>
    </w:lvl>
    <w:lvl w:ilvl="6">
      <w:start w:val="2"/>
      <w:numFmt w:val="decimal"/>
      <w:lvlText w:val="%1"/>
      <w:lvlJc w:val="left"/>
      <w:rPr>
        <w:rFonts w:ascii="Tahoma" w:hAnsi="Tahoma" w:cs="Tahoma"/>
        <w:b/>
        <w:bCs/>
        <w:i w:val="0"/>
        <w:iCs w:val="0"/>
        <w:smallCaps w:val="0"/>
        <w:strike w:val="0"/>
        <w:color w:val="231F20"/>
        <w:spacing w:val="0"/>
        <w:w w:val="80"/>
        <w:position w:val="0"/>
        <w:sz w:val="20"/>
        <w:szCs w:val="20"/>
        <w:u w:val="none"/>
      </w:rPr>
    </w:lvl>
    <w:lvl w:ilvl="7">
      <w:start w:val="2"/>
      <w:numFmt w:val="decimal"/>
      <w:lvlText w:val="%1"/>
      <w:lvlJc w:val="left"/>
      <w:rPr>
        <w:rFonts w:ascii="Tahoma" w:hAnsi="Tahoma" w:cs="Tahoma"/>
        <w:b/>
        <w:bCs/>
        <w:i w:val="0"/>
        <w:iCs w:val="0"/>
        <w:smallCaps w:val="0"/>
        <w:strike w:val="0"/>
        <w:color w:val="231F20"/>
        <w:spacing w:val="0"/>
        <w:w w:val="80"/>
        <w:position w:val="0"/>
        <w:sz w:val="20"/>
        <w:szCs w:val="20"/>
        <w:u w:val="none"/>
      </w:rPr>
    </w:lvl>
    <w:lvl w:ilvl="8">
      <w:start w:val="2"/>
      <w:numFmt w:val="decimal"/>
      <w:lvlText w:val="%1"/>
      <w:lvlJc w:val="left"/>
      <w:rPr>
        <w:rFonts w:ascii="Tahoma" w:hAnsi="Tahoma" w:cs="Tahoma"/>
        <w:b/>
        <w:bCs/>
        <w:i w:val="0"/>
        <w:iCs w:val="0"/>
        <w:smallCaps w:val="0"/>
        <w:strike w:val="0"/>
        <w:color w:val="231F20"/>
        <w:spacing w:val="0"/>
        <w:w w:val="80"/>
        <w:position w:val="0"/>
        <w:sz w:val="20"/>
        <w:szCs w:val="20"/>
        <w:u w:val="none"/>
      </w:rPr>
    </w:lvl>
  </w:abstractNum>
  <w:abstractNum w:abstractNumId="21">
    <w:nsid w:val="0000002F"/>
    <w:multiLevelType w:val="multilevel"/>
    <w:tmpl w:val="FFFFFFFF"/>
    <w:lvl w:ilvl="0">
      <w:start w:val="1"/>
      <w:numFmt w:val="decimal"/>
      <w:lvlText w:val="%1)"/>
      <w:lvlJc w:val="left"/>
      <w:rPr>
        <w:rFonts w:ascii="Georgia" w:hAnsi="Georgia" w:cs="Georgia"/>
        <w:b/>
        <w:bCs/>
        <w:i/>
        <w:iCs/>
        <w:smallCaps w:val="0"/>
        <w:strike w:val="0"/>
        <w:color w:val="231F20"/>
        <w:spacing w:val="0"/>
        <w:w w:val="100"/>
        <w:position w:val="0"/>
        <w:sz w:val="19"/>
        <w:szCs w:val="19"/>
        <w:u w:val="none"/>
      </w:rPr>
    </w:lvl>
    <w:lvl w:ilvl="1">
      <w:start w:val="1"/>
      <w:numFmt w:val="decimal"/>
      <w:lvlText w:val="%1)"/>
      <w:lvlJc w:val="left"/>
      <w:rPr>
        <w:rFonts w:ascii="Georgia" w:hAnsi="Georgia" w:cs="Georgia"/>
        <w:b/>
        <w:bCs/>
        <w:i/>
        <w:iCs/>
        <w:smallCaps w:val="0"/>
        <w:strike w:val="0"/>
        <w:color w:val="231F20"/>
        <w:spacing w:val="0"/>
        <w:w w:val="100"/>
        <w:position w:val="0"/>
        <w:sz w:val="19"/>
        <w:szCs w:val="19"/>
        <w:u w:val="none"/>
      </w:rPr>
    </w:lvl>
    <w:lvl w:ilvl="2">
      <w:start w:val="1"/>
      <w:numFmt w:val="decimal"/>
      <w:lvlText w:val="%1)"/>
      <w:lvlJc w:val="left"/>
      <w:rPr>
        <w:rFonts w:ascii="Georgia" w:hAnsi="Georgia" w:cs="Georgia"/>
        <w:b/>
        <w:bCs/>
        <w:i/>
        <w:iCs/>
        <w:smallCaps w:val="0"/>
        <w:strike w:val="0"/>
        <w:color w:val="231F20"/>
        <w:spacing w:val="0"/>
        <w:w w:val="100"/>
        <w:position w:val="0"/>
        <w:sz w:val="19"/>
        <w:szCs w:val="19"/>
        <w:u w:val="none"/>
      </w:rPr>
    </w:lvl>
    <w:lvl w:ilvl="3">
      <w:start w:val="1"/>
      <w:numFmt w:val="decimal"/>
      <w:lvlText w:val="%1)"/>
      <w:lvlJc w:val="left"/>
      <w:rPr>
        <w:rFonts w:ascii="Georgia" w:hAnsi="Georgia" w:cs="Georgia"/>
        <w:b/>
        <w:bCs/>
        <w:i/>
        <w:iCs/>
        <w:smallCaps w:val="0"/>
        <w:strike w:val="0"/>
        <w:color w:val="231F20"/>
        <w:spacing w:val="0"/>
        <w:w w:val="100"/>
        <w:position w:val="0"/>
        <w:sz w:val="19"/>
        <w:szCs w:val="19"/>
        <w:u w:val="none"/>
      </w:rPr>
    </w:lvl>
    <w:lvl w:ilvl="4">
      <w:start w:val="1"/>
      <w:numFmt w:val="decimal"/>
      <w:lvlText w:val="%1)"/>
      <w:lvlJc w:val="left"/>
      <w:rPr>
        <w:rFonts w:ascii="Georgia" w:hAnsi="Georgia" w:cs="Georgia"/>
        <w:b/>
        <w:bCs/>
        <w:i/>
        <w:iCs/>
        <w:smallCaps w:val="0"/>
        <w:strike w:val="0"/>
        <w:color w:val="231F20"/>
        <w:spacing w:val="0"/>
        <w:w w:val="100"/>
        <w:position w:val="0"/>
        <w:sz w:val="19"/>
        <w:szCs w:val="19"/>
        <w:u w:val="none"/>
      </w:rPr>
    </w:lvl>
    <w:lvl w:ilvl="5">
      <w:start w:val="1"/>
      <w:numFmt w:val="decimal"/>
      <w:lvlText w:val="%1)"/>
      <w:lvlJc w:val="left"/>
      <w:rPr>
        <w:rFonts w:ascii="Georgia" w:hAnsi="Georgia" w:cs="Georgia"/>
        <w:b/>
        <w:bCs/>
        <w:i/>
        <w:iCs/>
        <w:smallCaps w:val="0"/>
        <w:strike w:val="0"/>
        <w:color w:val="231F20"/>
        <w:spacing w:val="0"/>
        <w:w w:val="100"/>
        <w:position w:val="0"/>
        <w:sz w:val="19"/>
        <w:szCs w:val="19"/>
        <w:u w:val="none"/>
      </w:rPr>
    </w:lvl>
    <w:lvl w:ilvl="6">
      <w:start w:val="1"/>
      <w:numFmt w:val="decimal"/>
      <w:lvlText w:val="%1)"/>
      <w:lvlJc w:val="left"/>
      <w:rPr>
        <w:rFonts w:ascii="Georgia" w:hAnsi="Georgia" w:cs="Georgia"/>
        <w:b/>
        <w:bCs/>
        <w:i/>
        <w:iCs/>
        <w:smallCaps w:val="0"/>
        <w:strike w:val="0"/>
        <w:color w:val="231F20"/>
        <w:spacing w:val="0"/>
        <w:w w:val="100"/>
        <w:position w:val="0"/>
        <w:sz w:val="19"/>
        <w:szCs w:val="19"/>
        <w:u w:val="none"/>
      </w:rPr>
    </w:lvl>
    <w:lvl w:ilvl="7">
      <w:start w:val="1"/>
      <w:numFmt w:val="decimal"/>
      <w:lvlText w:val="%1)"/>
      <w:lvlJc w:val="left"/>
      <w:rPr>
        <w:rFonts w:ascii="Georgia" w:hAnsi="Georgia" w:cs="Georgia"/>
        <w:b/>
        <w:bCs/>
        <w:i/>
        <w:iCs/>
        <w:smallCaps w:val="0"/>
        <w:strike w:val="0"/>
        <w:color w:val="231F20"/>
        <w:spacing w:val="0"/>
        <w:w w:val="100"/>
        <w:position w:val="0"/>
        <w:sz w:val="19"/>
        <w:szCs w:val="19"/>
        <w:u w:val="none"/>
      </w:rPr>
    </w:lvl>
    <w:lvl w:ilvl="8">
      <w:start w:val="1"/>
      <w:numFmt w:val="decimal"/>
      <w:lvlText w:val="%1)"/>
      <w:lvlJc w:val="left"/>
      <w:rPr>
        <w:rFonts w:ascii="Georgia" w:hAnsi="Georgia" w:cs="Georgia"/>
        <w:b/>
        <w:bCs/>
        <w:i/>
        <w:iCs/>
        <w:smallCaps w:val="0"/>
        <w:strike w:val="0"/>
        <w:color w:val="231F20"/>
        <w:spacing w:val="0"/>
        <w:w w:val="100"/>
        <w:position w:val="0"/>
        <w:sz w:val="19"/>
        <w:szCs w:val="19"/>
        <w:u w:val="none"/>
      </w:rPr>
    </w:lvl>
  </w:abstractNum>
  <w:abstractNum w:abstractNumId="22">
    <w:nsid w:val="00000031"/>
    <w:multiLevelType w:val="multilevel"/>
    <w:tmpl w:val="FFFFFFFF"/>
    <w:lvl w:ilvl="0">
      <w:start w:val="1"/>
      <w:numFmt w:val="decimal"/>
      <w:lvlText w:val="%1)"/>
      <w:lvlJc w:val="left"/>
      <w:rPr>
        <w:rFonts w:ascii="Georgia" w:hAnsi="Georgia" w:cs="Georgia"/>
        <w:b/>
        <w:bCs/>
        <w:i/>
        <w:iCs/>
        <w:smallCaps w:val="0"/>
        <w:strike w:val="0"/>
        <w:color w:val="231F20"/>
        <w:spacing w:val="0"/>
        <w:w w:val="100"/>
        <w:position w:val="0"/>
        <w:sz w:val="19"/>
        <w:szCs w:val="19"/>
        <w:u w:val="none"/>
      </w:rPr>
    </w:lvl>
    <w:lvl w:ilvl="1">
      <w:start w:val="1"/>
      <w:numFmt w:val="decimal"/>
      <w:lvlText w:val="%1)"/>
      <w:lvlJc w:val="left"/>
      <w:rPr>
        <w:rFonts w:ascii="Georgia" w:hAnsi="Georgia" w:cs="Georgia"/>
        <w:b/>
        <w:bCs/>
        <w:i/>
        <w:iCs/>
        <w:smallCaps w:val="0"/>
        <w:strike w:val="0"/>
        <w:color w:val="231F20"/>
        <w:spacing w:val="0"/>
        <w:w w:val="100"/>
        <w:position w:val="0"/>
        <w:sz w:val="19"/>
        <w:szCs w:val="19"/>
        <w:u w:val="none"/>
      </w:rPr>
    </w:lvl>
    <w:lvl w:ilvl="2">
      <w:start w:val="1"/>
      <w:numFmt w:val="decimal"/>
      <w:lvlText w:val="%1)"/>
      <w:lvlJc w:val="left"/>
      <w:rPr>
        <w:rFonts w:ascii="Georgia" w:hAnsi="Georgia" w:cs="Georgia"/>
        <w:b/>
        <w:bCs/>
        <w:i/>
        <w:iCs/>
        <w:smallCaps w:val="0"/>
        <w:strike w:val="0"/>
        <w:color w:val="231F20"/>
        <w:spacing w:val="0"/>
        <w:w w:val="100"/>
        <w:position w:val="0"/>
        <w:sz w:val="19"/>
        <w:szCs w:val="19"/>
        <w:u w:val="none"/>
      </w:rPr>
    </w:lvl>
    <w:lvl w:ilvl="3">
      <w:start w:val="1"/>
      <w:numFmt w:val="decimal"/>
      <w:lvlText w:val="%1)"/>
      <w:lvlJc w:val="left"/>
      <w:rPr>
        <w:rFonts w:ascii="Georgia" w:hAnsi="Georgia" w:cs="Georgia"/>
        <w:b/>
        <w:bCs/>
        <w:i/>
        <w:iCs/>
        <w:smallCaps w:val="0"/>
        <w:strike w:val="0"/>
        <w:color w:val="231F20"/>
        <w:spacing w:val="0"/>
        <w:w w:val="100"/>
        <w:position w:val="0"/>
        <w:sz w:val="19"/>
        <w:szCs w:val="19"/>
        <w:u w:val="none"/>
      </w:rPr>
    </w:lvl>
    <w:lvl w:ilvl="4">
      <w:start w:val="1"/>
      <w:numFmt w:val="decimal"/>
      <w:lvlText w:val="%1)"/>
      <w:lvlJc w:val="left"/>
      <w:rPr>
        <w:rFonts w:ascii="Georgia" w:hAnsi="Georgia" w:cs="Georgia"/>
        <w:b/>
        <w:bCs/>
        <w:i/>
        <w:iCs/>
        <w:smallCaps w:val="0"/>
        <w:strike w:val="0"/>
        <w:color w:val="231F20"/>
        <w:spacing w:val="0"/>
        <w:w w:val="100"/>
        <w:position w:val="0"/>
        <w:sz w:val="19"/>
        <w:szCs w:val="19"/>
        <w:u w:val="none"/>
      </w:rPr>
    </w:lvl>
    <w:lvl w:ilvl="5">
      <w:start w:val="1"/>
      <w:numFmt w:val="decimal"/>
      <w:lvlText w:val="%1)"/>
      <w:lvlJc w:val="left"/>
      <w:rPr>
        <w:rFonts w:ascii="Georgia" w:hAnsi="Georgia" w:cs="Georgia"/>
        <w:b/>
        <w:bCs/>
        <w:i/>
        <w:iCs/>
        <w:smallCaps w:val="0"/>
        <w:strike w:val="0"/>
        <w:color w:val="231F20"/>
        <w:spacing w:val="0"/>
        <w:w w:val="100"/>
        <w:position w:val="0"/>
        <w:sz w:val="19"/>
        <w:szCs w:val="19"/>
        <w:u w:val="none"/>
      </w:rPr>
    </w:lvl>
    <w:lvl w:ilvl="6">
      <w:start w:val="1"/>
      <w:numFmt w:val="decimal"/>
      <w:lvlText w:val="%1)"/>
      <w:lvlJc w:val="left"/>
      <w:rPr>
        <w:rFonts w:ascii="Georgia" w:hAnsi="Georgia" w:cs="Georgia"/>
        <w:b/>
        <w:bCs/>
        <w:i/>
        <w:iCs/>
        <w:smallCaps w:val="0"/>
        <w:strike w:val="0"/>
        <w:color w:val="231F20"/>
        <w:spacing w:val="0"/>
        <w:w w:val="100"/>
        <w:position w:val="0"/>
        <w:sz w:val="19"/>
        <w:szCs w:val="19"/>
        <w:u w:val="none"/>
      </w:rPr>
    </w:lvl>
    <w:lvl w:ilvl="7">
      <w:start w:val="1"/>
      <w:numFmt w:val="decimal"/>
      <w:lvlText w:val="%1)"/>
      <w:lvlJc w:val="left"/>
      <w:rPr>
        <w:rFonts w:ascii="Georgia" w:hAnsi="Georgia" w:cs="Georgia"/>
        <w:b/>
        <w:bCs/>
        <w:i/>
        <w:iCs/>
        <w:smallCaps w:val="0"/>
        <w:strike w:val="0"/>
        <w:color w:val="231F20"/>
        <w:spacing w:val="0"/>
        <w:w w:val="100"/>
        <w:position w:val="0"/>
        <w:sz w:val="19"/>
        <w:szCs w:val="19"/>
        <w:u w:val="none"/>
      </w:rPr>
    </w:lvl>
    <w:lvl w:ilvl="8">
      <w:start w:val="1"/>
      <w:numFmt w:val="decimal"/>
      <w:lvlText w:val="%1)"/>
      <w:lvlJc w:val="left"/>
      <w:rPr>
        <w:rFonts w:ascii="Georgia" w:hAnsi="Georgia" w:cs="Georgia"/>
        <w:b/>
        <w:bCs/>
        <w:i/>
        <w:iCs/>
        <w:smallCaps w:val="0"/>
        <w:strike w:val="0"/>
        <w:color w:val="231F20"/>
        <w:spacing w:val="0"/>
        <w:w w:val="100"/>
        <w:position w:val="0"/>
        <w:sz w:val="19"/>
        <w:szCs w:val="19"/>
        <w:u w:val="none"/>
      </w:rPr>
    </w:lvl>
  </w:abstractNum>
  <w:abstractNum w:abstractNumId="23">
    <w:nsid w:val="00000033"/>
    <w:multiLevelType w:val="multilevel"/>
    <w:tmpl w:val="FFFFFFFF"/>
    <w:lvl w:ilvl="0">
      <w:start w:val="1"/>
      <w:numFmt w:val="decimal"/>
      <w:lvlText w:val="%1)"/>
      <w:lvlJc w:val="left"/>
      <w:rPr>
        <w:rFonts w:ascii="Georgia" w:hAnsi="Georgia" w:cs="Georgia"/>
        <w:b/>
        <w:bCs/>
        <w:i/>
        <w:iCs/>
        <w:smallCaps w:val="0"/>
        <w:strike w:val="0"/>
        <w:color w:val="231F20"/>
        <w:spacing w:val="0"/>
        <w:w w:val="100"/>
        <w:position w:val="0"/>
        <w:sz w:val="19"/>
        <w:szCs w:val="19"/>
        <w:u w:val="none"/>
      </w:rPr>
    </w:lvl>
    <w:lvl w:ilvl="1">
      <w:start w:val="1"/>
      <w:numFmt w:val="decimal"/>
      <w:lvlText w:val="%1)"/>
      <w:lvlJc w:val="left"/>
      <w:rPr>
        <w:rFonts w:ascii="Georgia" w:hAnsi="Georgia" w:cs="Georgia"/>
        <w:b/>
        <w:bCs/>
        <w:i/>
        <w:iCs/>
        <w:smallCaps w:val="0"/>
        <w:strike w:val="0"/>
        <w:color w:val="231F20"/>
        <w:spacing w:val="0"/>
        <w:w w:val="100"/>
        <w:position w:val="0"/>
        <w:sz w:val="19"/>
        <w:szCs w:val="19"/>
        <w:u w:val="none"/>
      </w:rPr>
    </w:lvl>
    <w:lvl w:ilvl="2">
      <w:start w:val="1"/>
      <w:numFmt w:val="decimal"/>
      <w:lvlText w:val="%1)"/>
      <w:lvlJc w:val="left"/>
      <w:rPr>
        <w:rFonts w:ascii="Georgia" w:hAnsi="Georgia" w:cs="Georgia"/>
        <w:b/>
        <w:bCs/>
        <w:i/>
        <w:iCs/>
        <w:smallCaps w:val="0"/>
        <w:strike w:val="0"/>
        <w:color w:val="231F20"/>
        <w:spacing w:val="0"/>
        <w:w w:val="100"/>
        <w:position w:val="0"/>
        <w:sz w:val="19"/>
        <w:szCs w:val="19"/>
        <w:u w:val="none"/>
      </w:rPr>
    </w:lvl>
    <w:lvl w:ilvl="3">
      <w:start w:val="1"/>
      <w:numFmt w:val="decimal"/>
      <w:lvlText w:val="%1)"/>
      <w:lvlJc w:val="left"/>
      <w:rPr>
        <w:rFonts w:ascii="Georgia" w:hAnsi="Georgia" w:cs="Georgia"/>
        <w:b/>
        <w:bCs/>
        <w:i/>
        <w:iCs/>
        <w:smallCaps w:val="0"/>
        <w:strike w:val="0"/>
        <w:color w:val="231F20"/>
        <w:spacing w:val="0"/>
        <w:w w:val="100"/>
        <w:position w:val="0"/>
        <w:sz w:val="19"/>
        <w:szCs w:val="19"/>
        <w:u w:val="none"/>
      </w:rPr>
    </w:lvl>
    <w:lvl w:ilvl="4">
      <w:start w:val="1"/>
      <w:numFmt w:val="decimal"/>
      <w:lvlText w:val="%1)"/>
      <w:lvlJc w:val="left"/>
      <w:rPr>
        <w:rFonts w:ascii="Georgia" w:hAnsi="Georgia" w:cs="Georgia"/>
        <w:b/>
        <w:bCs/>
        <w:i/>
        <w:iCs/>
        <w:smallCaps w:val="0"/>
        <w:strike w:val="0"/>
        <w:color w:val="231F20"/>
        <w:spacing w:val="0"/>
        <w:w w:val="100"/>
        <w:position w:val="0"/>
        <w:sz w:val="19"/>
        <w:szCs w:val="19"/>
        <w:u w:val="none"/>
      </w:rPr>
    </w:lvl>
    <w:lvl w:ilvl="5">
      <w:start w:val="1"/>
      <w:numFmt w:val="decimal"/>
      <w:lvlText w:val="%1)"/>
      <w:lvlJc w:val="left"/>
      <w:rPr>
        <w:rFonts w:ascii="Georgia" w:hAnsi="Georgia" w:cs="Georgia"/>
        <w:b/>
        <w:bCs/>
        <w:i/>
        <w:iCs/>
        <w:smallCaps w:val="0"/>
        <w:strike w:val="0"/>
        <w:color w:val="231F20"/>
        <w:spacing w:val="0"/>
        <w:w w:val="100"/>
        <w:position w:val="0"/>
        <w:sz w:val="19"/>
        <w:szCs w:val="19"/>
        <w:u w:val="none"/>
      </w:rPr>
    </w:lvl>
    <w:lvl w:ilvl="6">
      <w:start w:val="1"/>
      <w:numFmt w:val="decimal"/>
      <w:lvlText w:val="%1)"/>
      <w:lvlJc w:val="left"/>
      <w:rPr>
        <w:rFonts w:ascii="Georgia" w:hAnsi="Georgia" w:cs="Georgia"/>
        <w:b/>
        <w:bCs/>
        <w:i/>
        <w:iCs/>
        <w:smallCaps w:val="0"/>
        <w:strike w:val="0"/>
        <w:color w:val="231F20"/>
        <w:spacing w:val="0"/>
        <w:w w:val="100"/>
        <w:position w:val="0"/>
        <w:sz w:val="19"/>
        <w:szCs w:val="19"/>
        <w:u w:val="none"/>
      </w:rPr>
    </w:lvl>
    <w:lvl w:ilvl="7">
      <w:start w:val="1"/>
      <w:numFmt w:val="decimal"/>
      <w:lvlText w:val="%1)"/>
      <w:lvlJc w:val="left"/>
      <w:rPr>
        <w:rFonts w:ascii="Georgia" w:hAnsi="Georgia" w:cs="Georgia"/>
        <w:b/>
        <w:bCs/>
        <w:i/>
        <w:iCs/>
        <w:smallCaps w:val="0"/>
        <w:strike w:val="0"/>
        <w:color w:val="231F20"/>
        <w:spacing w:val="0"/>
        <w:w w:val="100"/>
        <w:position w:val="0"/>
        <w:sz w:val="19"/>
        <w:szCs w:val="19"/>
        <w:u w:val="none"/>
      </w:rPr>
    </w:lvl>
    <w:lvl w:ilvl="8">
      <w:start w:val="1"/>
      <w:numFmt w:val="decimal"/>
      <w:lvlText w:val="%1)"/>
      <w:lvlJc w:val="left"/>
      <w:rPr>
        <w:rFonts w:ascii="Georgia" w:hAnsi="Georgia" w:cs="Georgia"/>
        <w:b/>
        <w:bCs/>
        <w:i/>
        <w:iCs/>
        <w:smallCaps w:val="0"/>
        <w:strike w:val="0"/>
        <w:color w:val="231F20"/>
        <w:spacing w:val="0"/>
        <w:w w:val="100"/>
        <w:position w:val="0"/>
        <w:sz w:val="19"/>
        <w:szCs w:val="19"/>
        <w:u w:val="none"/>
      </w:rPr>
    </w:lvl>
  </w:abstractNum>
  <w:abstractNum w:abstractNumId="24">
    <w:nsid w:val="00000035"/>
    <w:multiLevelType w:val="multilevel"/>
    <w:tmpl w:val="FFFFFFFF"/>
    <w:lvl w:ilvl="0">
      <w:start w:val="2"/>
      <w:numFmt w:val="decimal"/>
      <w:lvlText w:val="%1"/>
      <w:lvlJc w:val="left"/>
      <w:rPr>
        <w:rFonts w:ascii="Tahoma" w:hAnsi="Tahoma" w:cs="Tahoma"/>
        <w:b/>
        <w:bCs/>
        <w:i w:val="0"/>
        <w:iCs w:val="0"/>
        <w:smallCaps w:val="0"/>
        <w:strike w:val="0"/>
        <w:color w:val="231F20"/>
        <w:spacing w:val="0"/>
        <w:w w:val="80"/>
        <w:position w:val="0"/>
        <w:sz w:val="20"/>
        <w:szCs w:val="20"/>
        <w:u w:val="none"/>
      </w:rPr>
    </w:lvl>
    <w:lvl w:ilvl="1">
      <w:start w:val="2"/>
      <w:numFmt w:val="decimal"/>
      <w:lvlText w:val="%1"/>
      <w:lvlJc w:val="left"/>
      <w:rPr>
        <w:rFonts w:ascii="Tahoma" w:hAnsi="Tahoma" w:cs="Tahoma"/>
        <w:b/>
        <w:bCs/>
        <w:i w:val="0"/>
        <w:iCs w:val="0"/>
        <w:smallCaps w:val="0"/>
        <w:strike w:val="0"/>
        <w:color w:val="231F20"/>
        <w:spacing w:val="0"/>
        <w:w w:val="80"/>
        <w:position w:val="0"/>
        <w:sz w:val="20"/>
        <w:szCs w:val="20"/>
        <w:u w:val="none"/>
      </w:rPr>
    </w:lvl>
    <w:lvl w:ilvl="2">
      <w:start w:val="2"/>
      <w:numFmt w:val="decimal"/>
      <w:lvlText w:val="%1"/>
      <w:lvlJc w:val="left"/>
      <w:rPr>
        <w:rFonts w:ascii="Tahoma" w:hAnsi="Tahoma" w:cs="Tahoma"/>
        <w:b/>
        <w:bCs/>
        <w:i w:val="0"/>
        <w:iCs w:val="0"/>
        <w:smallCaps w:val="0"/>
        <w:strike w:val="0"/>
        <w:color w:val="231F20"/>
        <w:spacing w:val="0"/>
        <w:w w:val="80"/>
        <w:position w:val="0"/>
        <w:sz w:val="20"/>
        <w:szCs w:val="20"/>
        <w:u w:val="none"/>
      </w:rPr>
    </w:lvl>
    <w:lvl w:ilvl="3">
      <w:start w:val="2"/>
      <w:numFmt w:val="decimal"/>
      <w:lvlText w:val="%1"/>
      <w:lvlJc w:val="left"/>
      <w:rPr>
        <w:rFonts w:ascii="Tahoma" w:hAnsi="Tahoma" w:cs="Tahoma"/>
        <w:b/>
        <w:bCs/>
        <w:i w:val="0"/>
        <w:iCs w:val="0"/>
        <w:smallCaps w:val="0"/>
        <w:strike w:val="0"/>
        <w:color w:val="231F20"/>
        <w:spacing w:val="0"/>
        <w:w w:val="80"/>
        <w:position w:val="0"/>
        <w:sz w:val="20"/>
        <w:szCs w:val="20"/>
        <w:u w:val="none"/>
      </w:rPr>
    </w:lvl>
    <w:lvl w:ilvl="4">
      <w:start w:val="2"/>
      <w:numFmt w:val="decimal"/>
      <w:lvlText w:val="%1"/>
      <w:lvlJc w:val="left"/>
      <w:rPr>
        <w:rFonts w:ascii="Tahoma" w:hAnsi="Tahoma" w:cs="Tahoma"/>
        <w:b/>
        <w:bCs/>
        <w:i w:val="0"/>
        <w:iCs w:val="0"/>
        <w:smallCaps w:val="0"/>
        <w:strike w:val="0"/>
        <w:color w:val="231F20"/>
        <w:spacing w:val="0"/>
        <w:w w:val="80"/>
        <w:position w:val="0"/>
        <w:sz w:val="20"/>
        <w:szCs w:val="20"/>
        <w:u w:val="none"/>
      </w:rPr>
    </w:lvl>
    <w:lvl w:ilvl="5">
      <w:start w:val="2"/>
      <w:numFmt w:val="decimal"/>
      <w:lvlText w:val="%1"/>
      <w:lvlJc w:val="left"/>
      <w:rPr>
        <w:rFonts w:ascii="Tahoma" w:hAnsi="Tahoma" w:cs="Tahoma"/>
        <w:b/>
        <w:bCs/>
        <w:i w:val="0"/>
        <w:iCs w:val="0"/>
        <w:smallCaps w:val="0"/>
        <w:strike w:val="0"/>
        <w:color w:val="231F20"/>
        <w:spacing w:val="0"/>
        <w:w w:val="80"/>
        <w:position w:val="0"/>
        <w:sz w:val="20"/>
        <w:szCs w:val="20"/>
        <w:u w:val="none"/>
      </w:rPr>
    </w:lvl>
    <w:lvl w:ilvl="6">
      <w:start w:val="2"/>
      <w:numFmt w:val="decimal"/>
      <w:lvlText w:val="%1"/>
      <w:lvlJc w:val="left"/>
      <w:rPr>
        <w:rFonts w:ascii="Tahoma" w:hAnsi="Tahoma" w:cs="Tahoma"/>
        <w:b/>
        <w:bCs/>
        <w:i w:val="0"/>
        <w:iCs w:val="0"/>
        <w:smallCaps w:val="0"/>
        <w:strike w:val="0"/>
        <w:color w:val="231F20"/>
        <w:spacing w:val="0"/>
        <w:w w:val="80"/>
        <w:position w:val="0"/>
        <w:sz w:val="20"/>
        <w:szCs w:val="20"/>
        <w:u w:val="none"/>
      </w:rPr>
    </w:lvl>
    <w:lvl w:ilvl="7">
      <w:start w:val="2"/>
      <w:numFmt w:val="decimal"/>
      <w:lvlText w:val="%1"/>
      <w:lvlJc w:val="left"/>
      <w:rPr>
        <w:rFonts w:ascii="Tahoma" w:hAnsi="Tahoma" w:cs="Tahoma"/>
        <w:b/>
        <w:bCs/>
        <w:i w:val="0"/>
        <w:iCs w:val="0"/>
        <w:smallCaps w:val="0"/>
        <w:strike w:val="0"/>
        <w:color w:val="231F20"/>
        <w:spacing w:val="0"/>
        <w:w w:val="80"/>
        <w:position w:val="0"/>
        <w:sz w:val="20"/>
        <w:szCs w:val="20"/>
        <w:u w:val="none"/>
      </w:rPr>
    </w:lvl>
    <w:lvl w:ilvl="8">
      <w:start w:val="2"/>
      <w:numFmt w:val="decimal"/>
      <w:lvlText w:val="%1"/>
      <w:lvlJc w:val="left"/>
      <w:rPr>
        <w:rFonts w:ascii="Tahoma" w:hAnsi="Tahoma" w:cs="Tahoma"/>
        <w:b/>
        <w:bCs/>
        <w:i w:val="0"/>
        <w:iCs w:val="0"/>
        <w:smallCaps w:val="0"/>
        <w:strike w:val="0"/>
        <w:color w:val="231F20"/>
        <w:spacing w:val="0"/>
        <w:w w:val="80"/>
        <w:position w:val="0"/>
        <w:sz w:val="20"/>
        <w:szCs w:val="20"/>
        <w:u w:val="none"/>
      </w:rPr>
    </w:lvl>
  </w:abstractNum>
  <w:abstractNum w:abstractNumId="25">
    <w:nsid w:val="00000071"/>
    <w:multiLevelType w:val="multilevel"/>
    <w:tmpl w:val="FFFFFFFF"/>
    <w:lvl w:ilvl="0">
      <w:start w:val="1"/>
      <w:numFmt w:val="bullet"/>
      <w:lvlText w:val="■"/>
      <w:lvlJc w:val="left"/>
      <w:rPr>
        <w:rFonts w:ascii="Times New Roman" w:hAnsi="Times New Roman"/>
        <w:b w:val="0"/>
        <w:i w:val="0"/>
        <w:smallCaps w:val="0"/>
        <w:strike w:val="0"/>
        <w:color w:val="231F20"/>
        <w:spacing w:val="0"/>
        <w:w w:val="100"/>
        <w:position w:val="0"/>
        <w:sz w:val="17"/>
        <w:u w:val="none"/>
      </w:rPr>
    </w:lvl>
    <w:lvl w:ilvl="1">
      <w:start w:val="1"/>
      <w:numFmt w:val="bullet"/>
      <w:lvlText w:val="■"/>
      <w:lvlJc w:val="left"/>
      <w:rPr>
        <w:rFonts w:ascii="Times New Roman" w:hAnsi="Times New Roman"/>
        <w:b w:val="0"/>
        <w:i w:val="0"/>
        <w:smallCaps w:val="0"/>
        <w:strike w:val="0"/>
        <w:color w:val="231F20"/>
        <w:spacing w:val="0"/>
        <w:w w:val="100"/>
        <w:position w:val="0"/>
        <w:sz w:val="17"/>
        <w:u w:val="none"/>
      </w:rPr>
    </w:lvl>
    <w:lvl w:ilvl="2">
      <w:start w:val="1"/>
      <w:numFmt w:val="bullet"/>
      <w:lvlText w:val="■"/>
      <w:lvlJc w:val="left"/>
      <w:rPr>
        <w:rFonts w:ascii="Times New Roman" w:hAnsi="Times New Roman"/>
        <w:b w:val="0"/>
        <w:i w:val="0"/>
        <w:smallCaps w:val="0"/>
        <w:strike w:val="0"/>
        <w:color w:val="231F20"/>
        <w:spacing w:val="0"/>
        <w:w w:val="100"/>
        <w:position w:val="0"/>
        <w:sz w:val="17"/>
        <w:u w:val="none"/>
      </w:rPr>
    </w:lvl>
    <w:lvl w:ilvl="3">
      <w:start w:val="1"/>
      <w:numFmt w:val="bullet"/>
      <w:lvlText w:val="■"/>
      <w:lvlJc w:val="left"/>
      <w:rPr>
        <w:rFonts w:ascii="Times New Roman" w:hAnsi="Times New Roman"/>
        <w:b w:val="0"/>
        <w:i w:val="0"/>
        <w:smallCaps w:val="0"/>
        <w:strike w:val="0"/>
        <w:color w:val="231F20"/>
        <w:spacing w:val="0"/>
        <w:w w:val="100"/>
        <w:position w:val="0"/>
        <w:sz w:val="17"/>
        <w:u w:val="none"/>
      </w:rPr>
    </w:lvl>
    <w:lvl w:ilvl="4">
      <w:start w:val="1"/>
      <w:numFmt w:val="bullet"/>
      <w:lvlText w:val="■"/>
      <w:lvlJc w:val="left"/>
      <w:rPr>
        <w:rFonts w:ascii="Times New Roman" w:hAnsi="Times New Roman"/>
        <w:b w:val="0"/>
        <w:i w:val="0"/>
        <w:smallCaps w:val="0"/>
        <w:strike w:val="0"/>
        <w:color w:val="231F20"/>
        <w:spacing w:val="0"/>
        <w:w w:val="100"/>
        <w:position w:val="0"/>
        <w:sz w:val="17"/>
        <w:u w:val="none"/>
      </w:rPr>
    </w:lvl>
    <w:lvl w:ilvl="5">
      <w:start w:val="1"/>
      <w:numFmt w:val="bullet"/>
      <w:lvlText w:val="■"/>
      <w:lvlJc w:val="left"/>
      <w:rPr>
        <w:rFonts w:ascii="Times New Roman" w:hAnsi="Times New Roman"/>
        <w:b w:val="0"/>
        <w:i w:val="0"/>
        <w:smallCaps w:val="0"/>
        <w:strike w:val="0"/>
        <w:color w:val="231F20"/>
        <w:spacing w:val="0"/>
        <w:w w:val="100"/>
        <w:position w:val="0"/>
        <w:sz w:val="17"/>
        <w:u w:val="none"/>
      </w:rPr>
    </w:lvl>
    <w:lvl w:ilvl="6">
      <w:start w:val="1"/>
      <w:numFmt w:val="bullet"/>
      <w:lvlText w:val="■"/>
      <w:lvlJc w:val="left"/>
      <w:rPr>
        <w:rFonts w:ascii="Times New Roman" w:hAnsi="Times New Roman"/>
        <w:b w:val="0"/>
        <w:i w:val="0"/>
        <w:smallCaps w:val="0"/>
        <w:strike w:val="0"/>
        <w:color w:val="231F20"/>
        <w:spacing w:val="0"/>
        <w:w w:val="100"/>
        <w:position w:val="0"/>
        <w:sz w:val="17"/>
        <w:u w:val="none"/>
      </w:rPr>
    </w:lvl>
    <w:lvl w:ilvl="7">
      <w:start w:val="1"/>
      <w:numFmt w:val="bullet"/>
      <w:lvlText w:val="■"/>
      <w:lvlJc w:val="left"/>
      <w:rPr>
        <w:rFonts w:ascii="Times New Roman" w:hAnsi="Times New Roman"/>
        <w:b w:val="0"/>
        <w:i w:val="0"/>
        <w:smallCaps w:val="0"/>
        <w:strike w:val="0"/>
        <w:color w:val="231F20"/>
        <w:spacing w:val="0"/>
        <w:w w:val="100"/>
        <w:position w:val="0"/>
        <w:sz w:val="17"/>
        <w:u w:val="none"/>
      </w:rPr>
    </w:lvl>
    <w:lvl w:ilvl="8">
      <w:start w:val="1"/>
      <w:numFmt w:val="bullet"/>
      <w:lvlText w:val="■"/>
      <w:lvlJc w:val="left"/>
      <w:rPr>
        <w:rFonts w:ascii="Times New Roman" w:hAnsi="Times New Roman"/>
        <w:b w:val="0"/>
        <w:i w:val="0"/>
        <w:smallCaps w:val="0"/>
        <w:strike w:val="0"/>
        <w:color w:val="231F20"/>
        <w:spacing w:val="0"/>
        <w:w w:val="100"/>
        <w:position w:val="0"/>
        <w:sz w:val="17"/>
        <w:u w:val="none"/>
      </w:rPr>
    </w:lvl>
  </w:abstractNum>
  <w:abstractNum w:abstractNumId="26">
    <w:nsid w:val="00000075"/>
    <w:multiLevelType w:val="multilevel"/>
    <w:tmpl w:val="FFFFFFFF"/>
    <w:lvl w:ilvl="0">
      <w:start w:val="1"/>
      <w:numFmt w:val="bullet"/>
      <w:lvlText w:val="—"/>
      <w:lvlJc w:val="left"/>
      <w:rPr>
        <w:rFonts w:ascii="Georgia" w:hAnsi="Georgia"/>
        <w:b w:val="0"/>
        <w:i w:val="0"/>
        <w:smallCaps w:val="0"/>
        <w:strike w:val="0"/>
        <w:color w:val="231F20"/>
        <w:spacing w:val="0"/>
        <w:w w:val="100"/>
        <w:position w:val="0"/>
        <w:sz w:val="19"/>
        <w:u w:val="none"/>
      </w:rPr>
    </w:lvl>
    <w:lvl w:ilvl="1">
      <w:start w:val="1"/>
      <w:numFmt w:val="bullet"/>
      <w:lvlText w:val="—"/>
      <w:lvlJc w:val="left"/>
      <w:rPr>
        <w:rFonts w:ascii="Georgia" w:hAnsi="Georgia"/>
        <w:b w:val="0"/>
        <w:i w:val="0"/>
        <w:smallCaps w:val="0"/>
        <w:strike w:val="0"/>
        <w:color w:val="231F20"/>
        <w:spacing w:val="0"/>
        <w:w w:val="100"/>
        <w:position w:val="0"/>
        <w:sz w:val="19"/>
        <w:u w:val="none"/>
      </w:rPr>
    </w:lvl>
    <w:lvl w:ilvl="2">
      <w:start w:val="1"/>
      <w:numFmt w:val="bullet"/>
      <w:lvlText w:val="—"/>
      <w:lvlJc w:val="left"/>
      <w:rPr>
        <w:rFonts w:ascii="Georgia" w:hAnsi="Georgia"/>
        <w:b w:val="0"/>
        <w:i w:val="0"/>
        <w:smallCaps w:val="0"/>
        <w:strike w:val="0"/>
        <w:color w:val="231F20"/>
        <w:spacing w:val="0"/>
        <w:w w:val="100"/>
        <w:position w:val="0"/>
        <w:sz w:val="19"/>
        <w:u w:val="none"/>
      </w:rPr>
    </w:lvl>
    <w:lvl w:ilvl="3">
      <w:start w:val="1"/>
      <w:numFmt w:val="bullet"/>
      <w:lvlText w:val="—"/>
      <w:lvlJc w:val="left"/>
      <w:rPr>
        <w:rFonts w:ascii="Georgia" w:hAnsi="Georgia"/>
        <w:b w:val="0"/>
        <w:i w:val="0"/>
        <w:smallCaps w:val="0"/>
        <w:strike w:val="0"/>
        <w:color w:val="231F20"/>
        <w:spacing w:val="0"/>
        <w:w w:val="100"/>
        <w:position w:val="0"/>
        <w:sz w:val="19"/>
        <w:u w:val="none"/>
      </w:rPr>
    </w:lvl>
    <w:lvl w:ilvl="4">
      <w:start w:val="1"/>
      <w:numFmt w:val="bullet"/>
      <w:lvlText w:val="—"/>
      <w:lvlJc w:val="left"/>
      <w:rPr>
        <w:rFonts w:ascii="Georgia" w:hAnsi="Georgia"/>
        <w:b w:val="0"/>
        <w:i w:val="0"/>
        <w:smallCaps w:val="0"/>
        <w:strike w:val="0"/>
        <w:color w:val="231F20"/>
        <w:spacing w:val="0"/>
        <w:w w:val="100"/>
        <w:position w:val="0"/>
        <w:sz w:val="19"/>
        <w:u w:val="none"/>
      </w:rPr>
    </w:lvl>
    <w:lvl w:ilvl="5">
      <w:start w:val="1"/>
      <w:numFmt w:val="bullet"/>
      <w:lvlText w:val="—"/>
      <w:lvlJc w:val="left"/>
      <w:rPr>
        <w:rFonts w:ascii="Georgia" w:hAnsi="Georgia"/>
        <w:b w:val="0"/>
        <w:i w:val="0"/>
        <w:smallCaps w:val="0"/>
        <w:strike w:val="0"/>
        <w:color w:val="231F20"/>
        <w:spacing w:val="0"/>
        <w:w w:val="100"/>
        <w:position w:val="0"/>
        <w:sz w:val="19"/>
        <w:u w:val="none"/>
      </w:rPr>
    </w:lvl>
    <w:lvl w:ilvl="6">
      <w:start w:val="1"/>
      <w:numFmt w:val="bullet"/>
      <w:lvlText w:val="—"/>
      <w:lvlJc w:val="left"/>
      <w:rPr>
        <w:rFonts w:ascii="Georgia" w:hAnsi="Georgia"/>
        <w:b w:val="0"/>
        <w:i w:val="0"/>
        <w:smallCaps w:val="0"/>
        <w:strike w:val="0"/>
        <w:color w:val="231F20"/>
        <w:spacing w:val="0"/>
        <w:w w:val="100"/>
        <w:position w:val="0"/>
        <w:sz w:val="19"/>
        <w:u w:val="none"/>
      </w:rPr>
    </w:lvl>
    <w:lvl w:ilvl="7">
      <w:start w:val="1"/>
      <w:numFmt w:val="bullet"/>
      <w:lvlText w:val="—"/>
      <w:lvlJc w:val="left"/>
      <w:rPr>
        <w:rFonts w:ascii="Georgia" w:hAnsi="Georgia"/>
        <w:b w:val="0"/>
        <w:i w:val="0"/>
        <w:smallCaps w:val="0"/>
        <w:strike w:val="0"/>
        <w:color w:val="231F20"/>
        <w:spacing w:val="0"/>
        <w:w w:val="100"/>
        <w:position w:val="0"/>
        <w:sz w:val="19"/>
        <w:u w:val="none"/>
      </w:rPr>
    </w:lvl>
    <w:lvl w:ilvl="8">
      <w:start w:val="1"/>
      <w:numFmt w:val="bullet"/>
      <w:lvlText w:val="—"/>
      <w:lvlJc w:val="left"/>
      <w:rPr>
        <w:rFonts w:ascii="Georgia" w:hAnsi="Georgia"/>
        <w:b w:val="0"/>
        <w:i w:val="0"/>
        <w:smallCaps w:val="0"/>
        <w:strike w:val="0"/>
        <w:color w:val="231F20"/>
        <w:spacing w:val="0"/>
        <w:w w:val="100"/>
        <w:position w:val="0"/>
        <w:sz w:val="19"/>
        <w:u w:val="none"/>
      </w:rPr>
    </w:lvl>
  </w:abstractNum>
  <w:abstractNum w:abstractNumId="27">
    <w:nsid w:val="00000079"/>
    <w:multiLevelType w:val="multilevel"/>
    <w:tmpl w:val="FFFFFFFF"/>
    <w:lvl w:ilvl="0">
      <w:start w:val="1"/>
      <w:numFmt w:val="bullet"/>
      <w:lvlText w:val="■"/>
      <w:lvlJc w:val="left"/>
      <w:rPr>
        <w:rFonts w:ascii="Times New Roman" w:hAnsi="Times New Roman"/>
        <w:b w:val="0"/>
        <w:i w:val="0"/>
        <w:smallCaps w:val="0"/>
        <w:strike w:val="0"/>
        <w:color w:val="231F20"/>
        <w:spacing w:val="0"/>
        <w:w w:val="100"/>
        <w:position w:val="0"/>
        <w:sz w:val="17"/>
        <w:u w:val="none"/>
      </w:rPr>
    </w:lvl>
    <w:lvl w:ilvl="1">
      <w:start w:val="1"/>
      <w:numFmt w:val="bullet"/>
      <w:lvlText w:val="■"/>
      <w:lvlJc w:val="left"/>
      <w:rPr>
        <w:rFonts w:ascii="Times New Roman" w:hAnsi="Times New Roman"/>
        <w:b w:val="0"/>
        <w:i w:val="0"/>
        <w:smallCaps w:val="0"/>
        <w:strike w:val="0"/>
        <w:color w:val="231F20"/>
        <w:spacing w:val="0"/>
        <w:w w:val="100"/>
        <w:position w:val="0"/>
        <w:sz w:val="17"/>
        <w:u w:val="none"/>
      </w:rPr>
    </w:lvl>
    <w:lvl w:ilvl="2">
      <w:start w:val="1"/>
      <w:numFmt w:val="bullet"/>
      <w:lvlText w:val="■"/>
      <w:lvlJc w:val="left"/>
      <w:rPr>
        <w:rFonts w:ascii="Times New Roman" w:hAnsi="Times New Roman"/>
        <w:b w:val="0"/>
        <w:i w:val="0"/>
        <w:smallCaps w:val="0"/>
        <w:strike w:val="0"/>
        <w:color w:val="231F20"/>
        <w:spacing w:val="0"/>
        <w:w w:val="100"/>
        <w:position w:val="0"/>
        <w:sz w:val="17"/>
        <w:u w:val="none"/>
      </w:rPr>
    </w:lvl>
    <w:lvl w:ilvl="3">
      <w:start w:val="1"/>
      <w:numFmt w:val="bullet"/>
      <w:lvlText w:val="■"/>
      <w:lvlJc w:val="left"/>
      <w:rPr>
        <w:rFonts w:ascii="Times New Roman" w:hAnsi="Times New Roman"/>
        <w:b w:val="0"/>
        <w:i w:val="0"/>
        <w:smallCaps w:val="0"/>
        <w:strike w:val="0"/>
        <w:color w:val="231F20"/>
        <w:spacing w:val="0"/>
        <w:w w:val="100"/>
        <w:position w:val="0"/>
        <w:sz w:val="17"/>
        <w:u w:val="none"/>
      </w:rPr>
    </w:lvl>
    <w:lvl w:ilvl="4">
      <w:start w:val="1"/>
      <w:numFmt w:val="bullet"/>
      <w:lvlText w:val="■"/>
      <w:lvlJc w:val="left"/>
      <w:rPr>
        <w:rFonts w:ascii="Times New Roman" w:hAnsi="Times New Roman"/>
        <w:b w:val="0"/>
        <w:i w:val="0"/>
        <w:smallCaps w:val="0"/>
        <w:strike w:val="0"/>
        <w:color w:val="231F20"/>
        <w:spacing w:val="0"/>
        <w:w w:val="100"/>
        <w:position w:val="0"/>
        <w:sz w:val="17"/>
        <w:u w:val="none"/>
      </w:rPr>
    </w:lvl>
    <w:lvl w:ilvl="5">
      <w:start w:val="1"/>
      <w:numFmt w:val="bullet"/>
      <w:lvlText w:val="■"/>
      <w:lvlJc w:val="left"/>
      <w:rPr>
        <w:rFonts w:ascii="Times New Roman" w:hAnsi="Times New Roman"/>
        <w:b w:val="0"/>
        <w:i w:val="0"/>
        <w:smallCaps w:val="0"/>
        <w:strike w:val="0"/>
        <w:color w:val="231F20"/>
        <w:spacing w:val="0"/>
        <w:w w:val="100"/>
        <w:position w:val="0"/>
        <w:sz w:val="17"/>
        <w:u w:val="none"/>
      </w:rPr>
    </w:lvl>
    <w:lvl w:ilvl="6">
      <w:start w:val="1"/>
      <w:numFmt w:val="bullet"/>
      <w:lvlText w:val="■"/>
      <w:lvlJc w:val="left"/>
      <w:rPr>
        <w:rFonts w:ascii="Times New Roman" w:hAnsi="Times New Roman"/>
        <w:b w:val="0"/>
        <w:i w:val="0"/>
        <w:smallCaps w:val="0"/>
        <w:strike w:val="0"/>
        <w:color w:val="231F20"/>
        <w:spacing w:val="0"/>
        <w:w w:val="100"/>
        <w:position w:val="0"/>
        <w:sz w:val="17"/>
        <w:u w:val="none"/>
      </w:rPr>
    </w:lvl>
    <w:lvl w:ilvl="7">
      <w:start w:val="1"/>
      <w:numFmt w:val="bullet"/>
      <w:lvlText w:val="■"/>
      <w:lvlJc w:val="left"/>
      <w:rPr>
        <w:rFonts w:ascii="Times New Roman" w:hAnsi="Times New Roman"/>
        <w:b w:val="0"/>
        <w:i w:val="0"/>
        <w:smallCaps w:val="0"/>
        <w:strike w:val="0"/>
        <w:color w:val="231F20"/>
        <w:spacing w:val="0"/>
        <w:w w:val="100"/>
        <w:position w:val="0"/>
        <w:sz w:val="17"/>
        <w:u w:val="none"/>
      </w:rPr>
    </w:lvl>
    <w:lvl w:ilvl="8">
      <w:start w:val="1"/>
      <w:numFmt w:val="bullet"/>
      <w:lvlText w:val="■"/>
      <w:lvlJc w:val="left"/>
      <w:rPr>
        <w:rFonts w:ascii="Times New Roman" w:hAnsi="Times New Roman"/>
        <w:b w:val="0"/>
        <w:i w:val="0"/>
        <w:smallCaps w:val="0"/>
        <w:strike w:val="0"/>
        <w:color w:val="231F20"/>
        <w:spacing w:val="0"/>
        <w:w w:val="100"/>
        <w:position w:val="0"/>
        <w:sz w:val="17"/>
        <w:u w:val="none"/>
      </w:rPr>
    </w:lvl>
  </w:abstractNum>
  <w:abstractNum w:abstractNumId="28">
    <w:nsid w:val="0000007B"/>
    <w:multiLevelType w:val="multilevel"/>
    <w:tmpl w:val="FFFFFFFF"/>
    <w:lvl w:ilvl="0">
      <w:start w:val="1"/>
      <w:numFmt w:val="decimal"/>
      <w:lvlText w:val="%1."/>
      <w:lvlJc w:val="left"/>
      <w:rPr>
        <w:rFonts w:ascii="Georgia" w:hAnsi="Georgia" w:cs="Georgia"/>
        <w:b w:val="0"/>
        <w:bCs w:val="0"/>
        <w:i w:val="0"/>
        <w:iCs w:val="0"/>
        <w:smallCaps w:val="0"/>
        <w:strike w:val="0"/>
        <w:color w:val="231F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F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F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F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F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F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F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F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F20"/>
        <w:spacing w:val="0"/>
        <w:w w:val="100"/>
        <w:position w:val="0"/>
        <w:sz w:val="19"/>
        <w:szCs w:val="19"/>
        <w:u w:val="none"/>
      </w:rPr>
    </w:lvl>
  </w:abstractNum>
  <w:abstractNum w:abstractNumId="29">
    <w:nsid w:val="00000087"/>
    <w:multiLevelType w:val="multilevel"/>
    <w:tmpl w:val="FFFFFFFF"/>
    <w:lvl w:ilvl="0">
      <w:start w:val="1"/>
      <w:numFmt w:val="upperLetter"/>
      <w:lvlText w:val="%1."/>
      <w:lvlJc w:val="left"/>
      <w:rPr>
        <w:rFonts w:ascii="Georgia" w:hAnsi="Georgia" w:cs="Georgia"/>
        <w:b/>
        <w:bCs/>
        <w:i w:val="0"/>
        <w:iCs w:val="0"/>
        <w:smallCaps w:val="0"/>
        <w:strike w:val="0"/>
        <w:color w:val="231F20"/>
        <w:spacing w:val="0"/>
        <w:w w:val="100"/>
        <w:position w:val="0"/>
        <w:sz w:val="19"/>
        <w:szCs w:val="19"/>
        <w:u w:val="none"/>
      </w:rPr>
    </w:lvl>
    <w:lvl w:ilvl="1">
      <w:start w:val="1"/>
      <w:numFmt w:val="upperLetter"/>
      <w:lvlText w:val="%1."/>
      <w:lvlJc w:val="left"/>
      <w:rPr>
        <w:rFonts w:ascii="Georgia" w:hAnsi="Georgia" w:cs="Georgia"/>
        <w:b/>
        <w:bCs/>
        <w:i w:val="0"/>
        <w:iCs w:val="0"/>
        <w:smallCaps w:val="0"/>
        <w:strike w:val="0"/>
        <w:color w:val="231F20"/>
        <w:spacing w:val="0"/>
        <w:w w:val="100"/>
        <w:position w:val="0"/>
        <w:sz w:val="19"/>
        <w:szCs w:val="19"/>
        <w:u w:val="none"/>
      </w:rPr>
    </w:lvl>
    <w:lvl w:ilvl="2">
      <w:start w:val="1"/>
      <w:numFmt w:val="upperLetter"/>
      <w:lvlText w:val="%1."/>
      <w:lvlJc w:val="left"/>
      <w:rPr>
        <w:rFonts w:ascii="Georgia" w:hAnsi="Georgia" w:cs="Georgia"/>
        <w:b/>
        <w:bCs/>
        <w:i w:val="0"/>
        <w:iCs w:val="0"/>
        <w:smallCaps w:val="0"/>
        <w:strike w:val="0"/>
        <w:color w:val="231F20"/>
        <w:spacing w:val="0"/>
        <w:w w:val="100"/>
        <w:position w:val="0"/>
        <w:sz w:val="19"/>
        <w:szCs w:val="19"/>
        <w:u w:val="none"/>
      </w:rPr>
    </w:lvl>
    <w:lvl w:ilvl="3">
      <w:start w:val="1"/>
      <w:numFmt w:val="upperLetter"/>
      <w:lvlText w:val="%1."/>
      <w:lvlJc w:val="left"/>
      <w:rPr>
        <w:rFonts w:ascii="Georgia" w:hAnsi="Georgia" w:cs="Georgia"/>
        <w:b/>
        <w:bCs/>
        <w:i w:val="0"/>
        <w:iCs w:val="0"/>
        <w:smallCaps w:val="0"/>
        <w:strike w:val="0"/>
        <w:color w:val="231F20"/>
        <w:spacing w:val="0"/>
        <w:w w:val="100"/>
        <w:position w:val="0"/>
        <w:sz w:val="19"/>
        <w:szCs w:val="19"/>
        <w:u w:val="none"/>
      </w:rPr>
    </w:lvl>
    <w:lvl w:ilvl="4">
      <w:start w:val="1"/>
      <w:numFmt w:val="upperLetter"/>
      <w:lvlText w:val="%1."/>
      <w:lvlJc w:val="left"/>
      <w:rPr>
        <w:rFonts w:ascii="Georgia" w:hAnsi="Georgia" w:cs="Georgia"/>
        <w:b/>
        <w:bCs/>
        <w:i w:val="0"/>
        <w:iCs w:val="0"/>
        <w:smallCaps w:val="0"/>
        <w:strike w:val="0"/>
        <w:color w:val="231F20"/>
        <w:spacing w:val="0"/>
        <w:w w:val="100"/>
        <w:position w:val="0"/>
        <w:sz w:val="19"/>
        <w:szCs w:val="19"/>
        <w:u w:val="none"/>
      </w:rPr>
    </w:lvl>
    <w:lvl w:ilvl="5">
      <w:start w:val="1"/>
      <w:numFmt w:val="upperLetter"/>
      <w:lvlText w:val="%1."/>
      <w:lvlJc w:val="left"/>
      <w:rPr>
        <w:rFonts w:ascii="Georgia" w:hAnsi="Georgia" w:cs="Georgia"/>
        <w:b/>
        <w:bCs/>
        <w:i w:val="0"/>
        <w:iCs w:val="0"/>
        <w:smallCaps w:val="0"/>
        <w:strike w:val="0"/>
        <w:color w:val="231F20"/>
        <w:spacing w:val="0"/>
        <w:w w:val="100"/>
        <w:position w:val="0"/>
        <w:sz w:val="19"/>
        <w:szCs w:val="19"/>
        <w:u w:val="none"/>
      </w:rPr>
    </w:lvl>
    <w:lvl w:ilvl="6">
      <w:start w:val="1"/>
      <w:numFmt w:val="upperLetter"/>
      <w:lvlText w:val="%1."/>
      <w:lvlJc w:val="left"/>
      <w:rPr>
        <w:rFonts w:ascii="Georgia" w:hAnsi="Georgia" w:cs="Georgia"/>
        <w:b/>
        <w:bCs/>
        <w:i w:val="0"/>
        <w:iCs w:val="0"/>
        <w:smallCaps w:val="0"/>
        <w:strike w:val="0"/>
        <w:color w:val="231F20"/>
        <w:spacing w:val="0"/>
        <w:w w:val="100"/>
        <w:position w:val="0"/>
        <w:sz w:val="19"/>
        <w:szCs w:val="19"/>
        <w:u w:val="none"/>
      </w:rPr>
    </w:lvl>
    <w:lvl w:ilvl="7">
      <w:start w:val="1"/>
      <w:numFmt w:val="upperLetter"/>
      <w:lvlText w:val="%1."/>
      <w:lvlJc w:val="left"/>
      <w:rPr>
        <w:rFonts w:ascii="Georgia" w:hAnsi="Georgia" w:cs="Georgia"/>
        <w:b/>
        <w:bCs/>
        <w:i w:val="0"/>
        <w:iCs w:val="0"/>
        <w:smallCaps w:val="0"/>
        <w:strike w:val="0"/>
        <w:color w:val="231F20"/>
        <w:spacing w:val="0"/>
        <w:w w:val="100"/>
        <w:position w:val="0"/>
        <w:sz w:val="19"/>
        <w:szCs w:val="19"/>
        <w:u w:val="none"/>
      </w:rPr>
    </w:lvl>
    <w:lvl w:ilvl="8">
      <w:start w:val="1"/>
      <w:numFmt w:val="upperLetter"/>
      <w:lvlText w:val="%1."/>
      <w:lvlJc w:val="left"/>
      <w:rPr>
        <w:rFonts w:ascii="Georgia" w:hAnsi="Georgia" w:cs="Georgia"/>
        <w:b/>
        <w:bCs/>
        <w:i w:val="0"/>
        <w:iCs w:val="0"/>
        <w:smallCaps w:val="0"/>
        <w:strike w:val="0"/>
        <w:color w:val="231F20"/>
        <w:spacing w:val="0"/>
        <w:w w:val="100"/>
        <w:position w:val="0"/>
        <w:sz w:val="19"/>
        <w:szCs w:val="19"/>
        <w:u w:val="none"/>
      </w:rPr>
    </w:lvl>
  </w:abstractNum>
  <w:abstractNum w:abstractNumId="30">
    <w:nsid w:val="00000089"/>
    <w:multiLevelType w:val="multilevel"/>
    <w:tmpl w:val="FFFFFFFF"/>
    <w:lvl w:ilvl="0">
      <w:start w:val="2"/>
      <w:numFmt w:val="upperLetter"/>
      <w:lvlText w:val="%1."/>
      <w:lvlJc w:val="left"/>
      <w:rPr>
        <w:rFonts w:ascii="Georgia" w:hAnsi="Georgia" w:cs="Georgia"/>
        <w:b/>
        <w:bCs/>
        <w:i w:val="0"/>
        <w:iCs w:val="0"/>
        <w:smallCaps w:val="0"/>
        <w:strike w:val="0"/>
        <w:color w:val="231F20"/>
        <w:spacing w:val="0"/>
        <w:w w:val="100"/>
        <w:position w:val="0"/>
        <w:sz w:val="19"/>
        <w:szCs w:val="19"/>
        <w:u w:val="none"/>
      </w:rPr>
    </w:lvl>
    <w:lvl w:ilvl="1">
      <w:start w:val="2"/>
      <w:numFmt w:val="upperLetter"/>
      <w:lvlText w:val="%1."/>
      <w:lvlJc w:val="left"/>
      <w:rPr>
        <w:rFonts w:ascii="Georgia" w:hAnsi="Georgia" w:cs="Georgia"/>
        <w:b/>
        <w:bCs/>
        <w:i w:val="0"/>
        <w:iCs w:val="0"/>
        <w:smallCaps w:val="0"/>
        <w:strike w:val="0"/>
        <w:color w:val="231F20"/>
        <w:spacing w:val="0"/>
        <w:w w:val="100"/>
        <w:position w:val="0"/>
        <w:sz w:val="19"/>
        <w:szCs w:val="19"/>
        <w:u w:val="none"/>
      </w:rPr>
    </w:lvl>
    <w:lvl w:ilvl="2">
      <w:start w:val="2"/>
      <w:numFmt w:val="upperLetter"/>
      <w:lvlText w:val="%1."/>
      <w:lvlJc w:val="left"/>
      <w:rPr>
        <w:rFonts w:ascii="Georgia" w:hAnsi="Georgia" w:cs="Georgia"/>
        <w:b/>
        <w:bCs/>
        <w:i w:val="0"/>
        <w:iCs w:val="0"/>
        <w:smallCaps w:val="0"/>
        <w:strike w:val="0"/>
        <w:color w:val="231F20"/>
        <w:spacing w:val="0"/>
        <w:w w:val="100"/>
        <w:position w:val="0"/>
        <w:sz w:val="19"/>
        <w:szCs w:val="19"/>
        <w:u w:val="none"/>
      </w:rPr>
    </w:lvl>
    <w:lvl w:ilvl="3">
      <w:start w:val="2"/>
      <w:numFmt w:val="upperLetter"/>
      <w:lvlText w:val="%1."/>
      <w:lvlJc w:val="left"/>
      <w:rPr>
        <w:rFonts w:ascii="Georgia" w:hAnsi="Georgia" w:cs="Georgia"/>
        <w:b/>
        <w:bCs/>
        <w:i w:val="0"/>
        <w:iCs w:val="0"/>
        <w:smallCaps w:val="0"/>
        <w:strike w:val="0"/>
        <w:color w:val="231F20"/>
        <w:spacing w:val="0"/>
        <w:w w:val="100"/>
        <w:position w:val="0"/>
        <w:sz w:val="19"/>
        <w:szCs w:val="19"/>
        <w:u w:val="none"/>
      </w:rPr>
    </w:lvl>
    <w:lvl w:ilvl="4">
      <w:start w:val="2"/>
      <w:numFmt w:val="upperLetter"/>
      <w:lvlText w:val="%1."/>
      <w:lvlJc w:val="left"/>
      <w:rPr>
        <w:rFonts w:ascii="Georgia" w:hAnsi="Georgia" w:cs="Georgia"/>
        <w:b/>
        <w:bCs/>
        <w:i w:val="0"/>
        <w:iCs w:val="0"/>
        <w:smallCaps w:val="0"/>
        <w:strike w:val="0"/>
        <w:color w:val="231F20"/>
        <w:spacing w:val="0"/>
        <w:w w:val="100"/>
        <w:position w:val="0"/>
        <w:sz w:val="19"/>
        <w:szCs w:val="19"/>
        <w:u w:val="none"/>
      </w:rPr>
    </w:lvl>
    <w:lvl w:ilvl="5">
      <w:start w:val="2"/>
      <w:numFmt w:val="upperLetter"/>
      <w:lvlText w:val="%1."/>
      <w:lvlJc w:val="left"/>
      <w:rPr>
        <w:rFonts w:ascii="Georgia" w:hAnsi="Georgia" w:cs="Georgia"/>
        <w:b/>
        <w:bCs/>
        <w:i w:val="0"/>
        <w:iCs w:val="0"/>
        <w:smallCaps w:val="0"/>
        <w:strike w:val="0"/>
        <w:color w:val="231F20"/>
        <w:spacing w:val="0"/>
        <w:w w:val="100"/>
        <w:position w:val="0"/>
        <w:sz w:val="19"/>
        <w:szCs w:val="19"/>
        <w:u w:val="none"/>
      </w:rPr>
    </w:lvl>
    <w:lvl w:ilvl="6">
      <w:start w:val="2"/>
      <w:numFmt w:val="upperLetter"/>
      <w:lvlText w:val="%1."/>
      <w:lvlJc w:val="left"/>
      <w:rPr>
        <w:rFonts w:ascii="Georgia" w:hAnsi="Georgia" w:cs="Georgia"/>
        <w:b/>
        <w:bCs/>
        <w:i w:val="0"/>
        <w:iCs w:val="0"/>
        <w:smallCaps w:val="0"/>
        <w:strike w:val="0"/>
        <w:color w:val="231F20"/>
        <w:spacing w:val="0"/>
        <w:w w:val="100"/>
        <w:position w:val="0"/>
        <w:sz w:val="19"/>
        <w:szCs w:val="19"/>
        <w:u w:val="none"/>
      </w:rPr>
    </w:lvl>
    <w:lvl w:ilvl="7">
      <w:start w:val="2"/>
      <w:numFmt w:val="upperLetter"/>
      <w:lvlText w:val="%1."/>
      <w:lvlJc w:val="left"/>
      <w:rPr>
        <w:rFonts w:ascii="Georgia" w:hAnsi="Georgia" w:cs="Georgia"/>
        <w:b/>
        <w:bCs/>
        <w:i w:val="0"/>
        <w:iCs w:val="0"/>
        <w:smallCaps w:val="0"/>
        <w:strike w:val="0"/>
        <w:color w:val="231F20"/>
        <w:spacing w:val="0"/>
        <w:w w:val="100"/>
        <w:position w:val="0"/>
        <w:sz w:val="19"/>
        <w:szCs w:val="19"/>
        <w:u w:val="none"/>
      </w:rPr>
    </w:lvl>
    <w:lvl w:ilvl="8">
      <w:start w:val="2"/>
      <w:numFmt w:val="upperLetter"/>
      <w:lvlText w:val="%1."/>
      <w:lvlJc w:val="left"/>
      <w:rPr>
        <w:rFonts w:ascii="Georgia" w:hAnsi="Georgia" w:cs="Georgia"/>
        <w:b/>
        <w:bCs/>
        <w:i w:val="0"/>
        <w:iCs w:val="0"/>
        <w:smallCaps w:val="0"/>
        <w:strike w:val="0"/>
        <w:color w:val="231F20"/>
        <w:spacing w:val="0"/>
        <w:w w:val="100"/>
        <w:position w:val="0"/>
        <w:sz w:val="19"/>
        <w:szCs w:val="19"/>
        <w:u w:val="none"/>
      </w:rPr>
    </w:lvl>
  </w:abstractNum>
  <w:abstractNum w:abstractNumId="31">
    <w:nsid w:val="0000008B"/>
    <w:multiLevelType w:val="multilevel"/>
    <w:tmpl w:val="FFFFFFFF"/>
    <w:lvl w:ilvl="0">
      <w:start w:val="1"/>
      <w:numFmt w:val="upperLetter"/>
      <w:lvlText w:val="%1."/>
      <w:lvlJc w:val="left"/>
      <w:rPr>
        <w:rFonts w:ascii="Georgia" w:hAnsi="Georgia" w:cs="Georgia"/>
        <w:b/>
        <w:bCs/>
        <w:i w:val="0"/>
        <w:iCs w:val="0"/>
        <w:smallCaps w:val="0"/>
        <w:strike w:val="0"/>
        <w:color w:val="231F20"/>
        <w:spacing w:val="0"/>
        <w:w w:val="100"/>
        <w:position w:val="0"/>
        <w:sz w:val="19"/>
        <w:szCs w:val="19"/>
        <w:u w:val="none"/>
      </w:rPr>
    </w:lvl>
    <w:lvl w:ilvl="1">
      <w:start w:val="1"/>
      <w:numFmt w:val="upperLetter"/>
      <w:lvlText w:val="%1."/>
      <w:lvlJc w:val="left"/>
      <w:rPr>
        <w:rFonts w:ascii="Georgia" w:hAnsi="Georgia" w:cs="Georgia"/>
        <w:b/>
        <w:bCs/>
        <w:i w:val="0"/>
        <w:iCs w:val="0"/>
        <w:smallCaps w:val="0"/>
        <w:strike w:val="0"/>
        <w:color w:val="231F20"/>
        <w:spacing w:val="0"/>
        <w:w w:val="100"/>
        <w:position w:val="0"/>
        <w:sz w:val="19"/>
        <w:szCs w:val="19"/>
        <w:u w:val="none"/>
      </w:rPr>
    </w:lvl>
    <w:lvl w:ilvl="2">
      <w:start w:val="1"/>
      <w:numFmt w:val="upperLetter"/>
      <w:lvlText w:val="%1."/>
      <w:lvlJc w:val="left"/>
      <w:rPr>
        <w:rFonts w:ascii="Georgia" w:hAnsi="Georgia" w:cs="Georgia"/>
        <w:b/>
        <w:bCs/>
        <w:i w:val="0"/>
        <w:iCs w:val="0"/>
        <w:smallCaps w:val="0"/>
        <w:strike w:val="0"/>
        <w:color w:val="231F20"/>
        <w:spacing w:val="0"/>
        <w:w w:val="100"/>
        <w:position w:val="0"/>
        <w:sz w:val="19"/>
        <w:szCs w:val="19"/>
        <w:u w:val="none"/>
      </w:rPr>
    </w:lvl>
    <w:lvl w:ilvl="3">
      <w:start w:val="1"/>
      <w:numFmt w:val="upperLetter"/>
      <w:lvlText w:val="%1."/>
      <w:lvlJc w:val="left"/>
      <w:rPr>
        <w:rFonts w:ascii="Georgia" w:hAnsi="Georgia" w:cs="Georgia"/>
        <w:b/>
        <w:bCs/>
        <w:i w:val="0"/>
        <w:iCs w:val="0"/>
        <w:smallCaps w:val="0"/>
        <w:strike w:val="0"/>
        <w:color w:val="231F20"/>
        <w:spacing w:val="0"/>
        <w:w w:val="100"/>
        <w:position w:val="0"/>
        <w:sz w:val="19"/>
        <w:szCs w:val="19"/>
        <w:u w:val="none"/>
      </w:rPr>
    </w:lvl>
    <w:lvl w:ilvl="4">
      <w:start w:val="1"/>
      <w:numFmt w:val="upperLetter"/>
      <w:lvlText w:val="%1."/>
      <w:lvlJc w:val="left"/>
      <w:rPr>
        <w:rFonts w:ascii="Georgia" w:hAnsi="Georgia" w:cs="Georgia"/>
        <w:b/>
        <w:bCs/>
        <w:i w:val="0"/>
        <w:iCs w:val="0"/>
        <w:smallCaps w:val="0"/>
        <w:strike w:val="0"/>
        <w:color w:val="231F20"/>
        <w:spacing w:val="0"/>
        <w:w w:val="100"/>
        <w:position w:val="0"/>
        <w:sz w:val="19"/>
        <w:szCs w:val="19"/>
        <w:u w:val="none"/>
      </w:rPr>
    </w:lvl>
    <w:lvl w:ilvl="5">
      <w:start w:val="1"/>
      <w:numFmt w:val="upperLetter"/>
      <w:lvlText w:val="%1."/>
      <w:lvlJc w:val="left"/>
      <w:rPr>
        <w:rFonts w:ascii="Georgia" w:hAnsi="Georgia" w:cs="Georgia"/>
        <w:b/>
        <w:bCs/>
        <w:i w:val="0"/>
        <w:iCs w:val="0"/>
        <w:smallCaps w:val="0"/>
        <w:strike w:val="0"/>
        <w:color w:val="231F20"/>
        <w:spacing w:val="0"/>
        <w:w w:val="100"/>
        <w:position w:val="0"/>
        <w:sz w:val="19"/>
        <w:szCs w:val="19"/>
        <w:u w:val="none"/>
      </w:rPr>
    </w:lvl>
    <w:lvl w:ilvl="6">
      <w:start w:val="1"/>
      <w:numFmt w:val="upperLetter"/>
      <w:lvlText w:val="%1."/>
      <w:lvlJc w:val="left"/>
      <w:rPr>
        <w:rFonts w:ascii="Georgia" w:hAnsi="Georgia" w:cs="Georgia"/>
        <w:b/>
        <w:bCs/>
        <w:i w:val="0"/>
        <w:iCs w:val="0"/>
        <w:smallCaps w:val="0"/>
        <w:strike w:val="0"/>
        <w:color w:val="231F20"/>
        <w:spacing w:val="0"/>
        <w:w w:val="100"/>
        <w:position w:val="0"/>
        <w:sz w:val="19"/>
        <w:szCs w:val="19"/>
        <w:u w:val="none"/>
      </w:rPr>
    </w:lvl>
    <w:lvl w:ilvl="7">
      <w:start w:val="1"/>
      <w:numFmt w:val="upperLetter"/>
      <w:lvlText w:val="%1."/>
      <w:lvlJc w:val="left"/>
      <w:rPr>
        <w:rFonts w:ascii="Georgia" w:hAnsi="Georgia" w:cs="Georgia"/>
        <w:b/>
        <w:bCs/>
        <w:i w:val="0"/>
        <w:iCs w:val="0"/>
        <w:smallCaps w:val="0"/>
        <w:strike w:val="0"/>
        <w:color w:val="231F20"/>
        <w:spacing w:val="0"/>
        <w:w w:val="100"/>
        <w:position w:val="0"/>
        <w:sz w:val="19"/>
        <w:szCs w:val="19"/>
        <w:u w:val="none"/>
      </w:rPr>
    </w:lvl>
    <w:lvl w:ilvl="8">
      <w:start w:val="1"/>
      <w:numFmt w:val="upperLetter"/>
      <w:lvlText w:val="%1."/>
      <w:lvlJc w:val="left"/>
      <w:rPr>
        <w:rFonts w:ascii="Georgia" w:hAnsi="Georgia" w:cs="Georgia"/>
        <w:b/>
        <w:bCs/>
        <w:i w:val="0"/>
        <w:iCs w:val="0"/>
        <w:smallCaps w:val="0"/>
        <w:strike w:val="0"/>
        <w:color w:val="231F20"/>
        <w:spacing w:val="0"/>
        <w:w w:val="100"/>
        <w:position w:val="0"/>
        <w:sz w:val="19"/>
        <w:szCs w:val="19"/>
        <w:u w:val="none"/>
      </w:rPr>
    </w:lvl>
  </w:abstractNum>
  <w:abstractNum w:abstractNumId="32">
    <w:nsid w:val="0000008D"/>
    <w:multiLevelType w:val="multilevel"/>
    <w:tmpl w:val="FFFFFFFF"/>
    <w:lvl w:ilvl="0">
      <w:start w:val="1"/>
      <w:numFmt w:val="upperLetter"/>
      <w:lvlText w:val="%1."/>
      <w:lvlJc w:val="left"/>
      <w:rPr>
        <w:rFonts w:ascii="Georgia" w:hAnsi="Georgia" w:cs="Georgia"/>
        <w:b/>
        <w:bCs/>
        <w:i w:val="0"/>
        <w:iCs w:val="0"/>
        <w:smallCaps w:val="0"/>
        <w:strike w:val="0"/>
        <w:color w:val="231F20"/>
        <w:spacing w:val="0"/>
        <w:w w:val="100"/>
        <w:position w:val="0"/>
        <w:sz w:val="19"/>
        <w:szCs w:val="19"/>
        <w:u w:val="none"/>
      </w:rPr>
    </w:lvl>
    <w:lvl w:ilvl="1">
      <w:start w:val="1"/>
      <w:numFmt w:val="upperLetter"/>
      <w:lvlText w:val="%1."/>
      <w:lvlJc w:val="left"/>
      <w:rPr>
        <w:rFonts w:ascii="Georgia" w:hAnsi="Georgia" w:cs="Georgia"/>
        <w:b/>
        <w:bCs/>
        <w:i w:val="0"/>
        <w:iCs w:val="0"/>
        <w:smallCaps w:val="0"/>
        <w:strike w:val="0"/>
        <w:color w:val="231F20"/>
        <w:spacing w:val="0"/>
        <w:w w:val="100"/>
        <w:position w:val="0"/>
        <w:sz w:val="19"/>
        <w:szCs w:val="19"/>
        <w:u w:val="none"/>
      </w:rPr>
    </w:lvl>
    <w:lvl w:ilvl="2">
      <w:start w:val="1"/>
      <w:numFmt w:val="upperLetter"/>
      <w:lvlText w:val="%1."/>
      <w:lvlJc w:val="left"/>
      <w:rPr>
        <w:rFonts w:ascii="Georgia" w:hAnsi="Georgia" w:cs="Georgia"/>
        <w:b/>
        <w:bCs/>
        <w:i w:val="0"/>
        <w:iCs w:val="0"/>
        <w:smallCaps w:val="0"/>
        <w:strike w:val="0"/>
        <w:color w:val="231F20"/>
        <w:spacing w:val="0"/>
        <w:w w:val="100"/>
        <w:position w:val="0"/>
        <w:sz w:val="19"/>
        <w:szCs w:val="19"/>
        <w:u w:val="none"/>
      </w:rPr>
    </w:lvl>
    <w:lvl w:ilvl="3">
      <w:start w:val="1"/>
      <w:numFmt w:val="upperLetter"/>
      <w:lvlText w:val="%1."/>
      <w:lvlJc w:val="left"/>
      <w:rPr>
        <w:rFonts w:ascii="Georgia" w:hAnsi="Georgia" w:cs="Georgia"/>
        <w:b/>
        <w:bCs/>
        <w:i w:val="0"/>
        <w:iCs w:val="0"/>
        <w:smallCaps w:val="0"/>
        <w:strike w:val="0"/>
        <w:color w:val="231F20"/>
        <w:spacing w:val="0"/>
        <w:w w:val="100"/>
        <w:position w:val="0"/>
        <w:sz w:val="19"/>
        <w:szCs w:val="19"/>
        <w:u w:val="none"/>
      </w:rPr>
    </w:lvl>
    <w:lvl w:ilvl="4">
      <w:start w:val="1"/>
      <w:numFmt w:val="upperLetter"/>
      <w:lvlText w:val="%1."/>
      <w:lvlJc w:val="left"/>
      <w:rPr>
        <w:rFonts w:ascii="Georgia" w:hAnsi="Georgia" w:cs="Georgia"/>
        <w:b/>
        <w:bCs/>
        <w:i w:val="0"/>
        <w:iCs w:val="0"/>
        <w:smallCaps w:val="0"/>
        <w:strike w:val="0"/>
        <w:color w:val="231F20"/>
        <w:spacing w:val="0"/>
        <w:w w:val="100"/>
        <w:position w:val="0"/>
        <w:sz w:val="19"/>
        <w:szCs w:val="19"/>
        <w:u w:val="none"/>
      </w:rPr>
    </w:lvl>
    <w:lvl w:ilvl="5">
      <w:start w:val="1"/>
      <w:numFmt w:val="upperLetter"/>
      <w:lvlText w:val="%1."/>
      <w:lvlJc w:val="left"/>
      <w:rPr>
        <w:rFonts w:ascii="Georgia" w:hAnsi="Georgia" w:cs="Georgia"/>
        <w:b/>
        <w:bCs/>
        <w:i w:val="0"/>
        <w:iCs w:val="0"/>
        <w:smallCaps w:val="0"/>
        <w:strike w:val="0"/>
        <w:color w:val="231F20"/>
        <w:spacing w:val="0"/>
        <w:w w:val="100"/>
        <w:position w:val="0"/>
        <w:sz w:val="19"/>
        <w:szCs w:val="19"/>
        <w:u w:val="none"/>
      </w:rPr>
    </w:lvl>
    <w:lvl w:ilvl="6">
      <w:start w:val="1"/>
      <w:numFmt w:val="upperLetter"/>
      <w:lvlText w:val="%1."/>
      <w:lvlJc w:val="left"/>
      <w:rPr>
        <w:rFonts w:ascii="Georgia" w:hAnsi="Georgia" w:cs="Georgia"/>
        <w:b/>
        <w:bCs/>
        <w:i w:val="0"/>
        <w:iCs w:val="0"/>
        <w:smallCaps w:val="0"/>
        <w:strike w:val="0"/>
        <w:color w:val="231F20"/>
        <w:spacing w:val="0"/>
        <w:w w:val="100"/>
        <w:position w:val="0"/>
        <w:sz w:val="19"/>
        <w:szCs w:val="19"/>
        <w:u w:val="none"/>
      </w:rPr>
    </w:lvl>
    <w:lvl w:ilvl="7">
      <w:start w:val="1"/>
      <w:numFmt w:val="upperLetter"/>
      <w:lvlText w:val="%1."/>
      <w:lvlJc w:val="left"/>
      <w:rPr>
        <w:rFonts w:ascii="Georgia" w:hAnsi="Georgia" w:cs="Georgia"/>
        <w:b/>
        <w:bCs/>
        <w:i w:val="0"/>
        <w:iCs w:val="0"/>
        <w:smallCaps w:val="0"/>
        <w:strike w:val="0"/>
        <w:color w:val="231F20"/>
        <w:spacing w:val="0"/>
        <w:w w:val="100"/>
        <w:position w:val="0"/>
        <w:sz w:val="19"/>
        <w:szCs w:val="19"/>
        <w:u w:val="none"/>
      </w:rPr>
    </w:lvl>
    <w:lvl w:ilvl="8">
      <w:start w:val="1"/>
      <w:numFmt w:val="upperLetter"/>
      <w:lvlText w:val="%1."/>
      <w:lvlJc w:val="left"/>
      <w:rPr>
        <w:rFonts w:ascii="Georgia" w:hAnsi="Georgia" w:cs="Georgia"/>
        <w:b/>
        <w:bCs/>
        <w:i w:val="0"/>
        <w:iCs w:val="0"/>
        <w:smallCaps w:val="0"/>
        <w:strike w:val="0"/>
        <w:color w:val="231F20"/>
        <w:spacing w:val="0"/>
        <w:w w:val="100"/>
        <w:position w:val="0"/>
        <w:sz w:val="19"/>
        <w:szCs w:val="19"/>
        <w:u w:val="none"/>
      </w:rPr>
    </w:lvl>
  </w:abstractNum>
  <w:abstractNum w:abstractNumId="33">
    <w:nsid w:val="0000008F"/>
    <w:multiLevelType w:val="multilevel"/>
    <w:tmpl w:val="FFFFFFFF"/>
    <w:lvl w:ilvl="0">
      <w:start w:val="1"/>
      <w:numFmt w:val="upperLetter"/>
      <w:lvlText w:val="%1."/>
      <w:lvlJc w:val="left"/>
      <w:rPr>
        <w:rFonts w:ascii="Georgia" w:hAnsi="Georgia" w:cs="Georgia"/>
        <w:b/>
        <w:bCs/>
        <w:i w:val="0"/>
        <w:iCs w:val="0"/>
        <w:smallCaps w:val="0"/>
        <w:strike w:val="0"/>
        <w:color w:val="231F20"/>
        <w:spacing w:val="0"/>
        <w:w w:val="100"/>
        <w:position w:val="0"/>
        <w:sz w:val="19"/>
        <w:szCs w:val="19"/>
        <w:u w:val="none"/>
      </w:rPr>
    </w:lvl>
    <w:lvl w:ilvl="1">
      <w:start w:val="1"/>
      <w:numFmt w:val="upperLetter"/>
      <w:lvlText w:val="%1."/>
      <w:lvlJc w:val="left"/>
      <w:rPr>
        <w:rFonts w:ascii="Georgia" w:hAnsi="Georgia" w:cs="Georgia"/>
        <w:b/>
        <w:bCs/>
        <w:i w:val="0"/>
        <w:iCs w:val="0"/>
        <w:smallCaps w:val="0"/>
        <w:strike w:val="0"/>
        <w:color w:val="231F20"/>
        <w:spacing w:val="0"/>
        <w:w w:val="100"/>
        <w:position w:val="0"/>
        <w:sz w:val="19"/>
        <w:szCs w:val="19"/>
        <w:u w:val="none"/>
      </w:rPr>
    </w:lvl>
    <w:lvl w:ilvl="2">
      <w:start w:val="1"/>
      <w:numFmt w:val="upperLetter"/>
      <w:lvlText w:val="%1."/>
      <w:lvlJc w:val="left"/>
      <w:rPr>
        <w:rFonts w:ascii="Georgia" w:hAnsi="Georgia" w:cs="Georgia"/>
        <w:b/>
        <w:bCs/>
        <w:i w:val="0"/>
        <w:iCs w:val="0"/>
        <w:smallCaps w:val="0"/>
        <w:strike w:val="0"/>
        <w:color w:val="231F20"/>
        <w:spacing w:val="0"/>
        <w:w w:val="100"/>
        <w:position w:val="0"/>
        <w:sz w:val="19"/>
        <w:szCs w:val="19"/>
        <w:u w:val="none"/>
      </w:rPr>
    </w:lvl>
    <w:lvl w:ilvl="3">
      <w:start w:val="1"/>
      <w:numFmt w:val="upperLetter"/>
      <w:lvlText w:val="%1."/>
      <w:lvlJc w:val="left"/>
      <w:rPr>
        <w:rFonts w:ascii="Georgia" w:hAnsi="Georgia" w:cs="Georgia"/>
        <w:b/>
        <w:bCs/>
        <w:i w:val="0"/>
        <w:iCs w:val="0"/>
        <w:smallCaps w:val="0"/>
        <w:strike w:val="0"/>
        <w:color w:val="231F20"/>
        <w:spacing w:val="0"/>
        <w:w w:val="100"/>
        <w:position w:val="0"/>
        <w:sz w:val="19"/>
        <w:szCs w:val="19"/>
        <w:u w:val="none"/>
      </w:rPr>
    </w:lvl>
    <w:lvl w:ilvl="4">
      <w:start w:val="1"/>
      <w:numFmt w:val="upperLetter"/>
      <w:lvlText w:val="%1."/>
      <w:lvlJc w:val="left"/>
      <w:rPr>
        <w:rFonts w:ascii="Georgia" w:hAnsi="Georgia" w:cs="Georgia"/>
        <w:b/>
        <w:bCs/>
        <w:i w:val="0"/>
        <w:iCs w:val="0"/>
        <w:smallCaps w:val="0"/>
        <w:strike w:val="0"/>
        <w:color w:val="231F20"/>
        <w:spacing w:val="0"/>
        <w:w w:val="100"/>
        <w:position w:val="0"/>
        <w:sz w:val="19"/>
        <w:szCs w:val="19"/>
        <w:u w:val="none"/>
      </w:rPr>
    </w:lvl>
    <w:lvl w:ilvl="5">
      <w:start w:val="1"/>
      <w:numFmt w:val="upperLetter"/>
      <w:lvlText w:val="%1."/>
      <w:lvlJc w:val="left"/>
      <w:rPr>
        <w:rFonts w:ascii="Georgia" w:hAnsi="Georgia" w:cs="Georgia"/>
        <w:b/>
        <w:bCs/>
        <w:i w:val="0"/>
        <w:iCs w:val="0"/>
        <w:smallCaps w:val="0"/>
        <w:strike w:val="0"/>
        <w:color w:val="231F20"/>
        <w:spacing w:val="0"/>
        <w:w w:val="100"/>
        <w:position w:val="0"/>
        <w:sz w:val="19"/>
        <w:szCs w:val="19"/>
        <w:u w:val="none"/>
      </w:rPr>
    </w:lvl>
    <w:lvl w:ilvl="6">
      <w:start w:val="1"/>
      <w:numFmt w:val="upperLetter"/>
      <w:lvlText w:val="%1."/>
      <w:lvlJc w:val="left"/>
      <w:rPr>
        <w:rFonts w:ascii="Georgia" w:hAnsi="Georgia" w:cs="Georgia"/>
        <w:b/>
        <w:bCs/>
        <w:i w:val="0"/>
        <w:iCs w:val="0"/>
        <w:smallCaps w:val="0"/>
        <w:strike w:val="0"/>
        <w:color w:val="231F20"/>
        <w:spacing w:val="0"/>
        <w:w w:val="100"/>
        <w:position w:val="0"/>
        <w:sz w:val="19"/>
        <w:szCs w:val="19"/>
        <w:u w:val="none"/>
      </w:rPr>
    </w:lvl>
    <w:lvl w:ilvl="7">
      <w:start w:val="1"/>
      <w:numFmt w:val="upperLetter"/>
      <w:lvlText w:val="%1."/>
      <w:lvlJc w:val="left"/>
      <w:rPr>
        <w:rFonts w:ascii="Georgia" w:hAnsi="Georgia" w:cs="Georgia"/>
        <w:b/>
        <w:bCs/>
        <w:i w:val="0"/>
        <w:iCs w:val="0"/>
        <w:smallCaps w:val="0"/>
        <w:strike w:val="0"/>
        <w:color w:val="231F20"/>
        <w:spacing w:val="0"/>
        <w:w w:val="100"/>
        <w:position w:val="0"/>
        <w:sz w:val="19"/>
        <w:szCs w:val="19"/>
        <w:u w:val="none"/>
      </w:rPr>
    </w:lvl>
    <w:lvl w:ilvl="8">
      <w:start w:val="1"/>
      <w:numFmt w:val="upperLetter"/>
      <w:lvlText w:val="%1."/>
      <w:lvlJc w:val="left"/>
      <w:rPr>
        <w:rFonts w:ascii="Georgia" w:hAnsi="Georgia" w:cs="Georgia"/>
        <w:b/>
        <w:bCs/>
        <w:i w:val="0"/>
        <w:iCs w:val="0"/>
        <w:smallCaps w:val="0"/>
        <w:strike w:val="0"/>
        <w:color w:val="231F20"/>
        <w:spacing w:val="0"/>
        <w:w w:val="100"/>
        <w:position w:val="0"/>
        <w:sz w:val="19"/>
        <w:szCs w:val="19"/>
        <w:u w:val="none"/>
      </w:rPr>
    </w:lvl>
  </w:abstractNum>
  <w:abstractNum w:abstractNumId="34">
    <w:nsid w:val="00000091"/>
    <w:multiLevelType w:val="multilevel"/>
    <w:tmpl w:val="FFFFFFFF"/>
    <w:lvl w:ilvl="0">
      <w:start w:val="1"/>
      <w:numFmt w:val="bullet"/>
      <w:lvlText w:val="—"/>
      <w:lvlJc w:val="left"/>
      <w:rPr>
        <w:rFonts w:ascii="Georgia" w:hAnsi="Georgia"/>
        <w:b w:val="0"/>
        <w:i w:val="0"/>
        <w:smallCaps w:val="0"/>
        <w:strike w:val="0"/>
        <w:color w:val="231F20"/>
        <w:spacing w:val="0"/>
        <w:w w:val="100"/>
        <w:position w:val="0"/>
        <w:sz w:val="19"/>
        <w:u w:val="none"/>
      </w:rPr>
    </w:lvl>
    <w:lvl w:ilvl="1">
      <w:start w:val="1"/>
      <w:numFmt w:val="bullet"/>
      <w:lvlText w:val="—"/>
      <w:lvlJc w:val="left"/>
      <w:rPr>
        <w:rFonts w:ascii="Georgia" w:hAnsi="Georgia"/>
        <w:b w:val="0"/>
        <w:i w:val="0"/>
        <w:smallCaps w:val="0"/>
        <w:strike w:val="0"/>
        <w:color w:val="231F20"/>
        <w:spacing w:val="0"/>
        <w:w w:val="100"/>
        <w:position w:val="0"/>
        <w:sz w:val="19"/>
        <w:u w:val="none"/>
      </w:rPr>
    </w:lvl>
    <w:lvl w:ilvl="2">
      <w:start w:val="1"/>
      <w:numFmt w:val="bullet"/>
      <w:lvlText w:val="—"/>
      <w:lvlJc w:val="left"/>
      <w:rPr>
        <w:rFonts w:ascii="Georgia" w:hAnsi="Georgia"/>
        <w:b w:val="0"/>
        <w:i w:val="0"/>
        <w:smallCaps w:val="0"/>
        <w:strike w:val="0"/>
        <w:color w:val="231F20"/>
        <w:spacing w:val="0"/>
        <w:w w:val="100"/>
        <w:position w:val="0"/>
        <w:sz w:val="19"/>
        <w:u w:val="none"/>
      </w:rPr>
    </w:lvl>
    <w:lvl w:ilvl="3">
      <w:start w:val="1"/>
      <w:numFmt w:val="bullet"/>
      <w:lvlText w:val="—"/>
      <w:lvlJc w:val="left"/>
      <w:rPr>
        <w:rFonts w:ascii="Georgia" w:hAnsi="Georgia"/>
        <w:b w:val="0"/>
        <w:i w:val="0"/>
        <w:smallCaps w:val="0"/>
        <w:strike w:val="0"/>
        <w:color w:val="231F20"/>
        <w:spacing w:val="0"/>
        <w:w w:val="100"/>
        <w:position w:val="0"/>
        <w:sz w:val="19"/>
        <w:u w:val="none"/>
      </w:rPr>
    </w:lvl>
    <w:lvl w:ilvl="4">
      <w:start w:val="1"/>
      <w:numFmt w:val="bullet"/>
      <w:lvlText w:val="—"/>
      <w:lvlJc w:val="left"/>
      <w:rPr>
        <w:rFonts w:ascii="Georgia" w:hAnsi="Georgia"/>
        <w:b w:val="0"/>
        <w:i w:val="0"/>
        <w:smallCaps w:val="0"/>
        <w:strike w:val="0"/>
        <w:color w:val="231F20"/>
        <w:spacing w:val="0"/>
        <w:w w:val="100"/>
        <w:position w:val="0"/>
        <w:sz w:val="19"/>
        <w:u w:val="none"/>
      </w:rPr>
    </w:lvl>
    <w:lvl w:ilvl="5">
      <w:start w:val="1"/>
      <w:numFmt w:val="bullet"/>
      <w:lvlText w:val="—"/>
      <w:lvlJc w:val="left"/>
      <w:rPr>
        <w:rFonts w:ascii="Georgia" w:hAnsi="Georgia"/>
        <w:b w:val="0"/>
        <w:i w:val="0"/>
        <w:smallCaps w:val="0"/>
        <w:strike w:val="0"/>
        <w:color w:val="231F20"/>
        <w:spacing w:val="0"/>
        <w:w w:val="100"/>
        <w:position w:val="0"/>
        <w:sz w:val="19"/>
        <w:u w:val="none"/>
      </w:rPr>
    </w:lvl>
    <w:lvl w:ilvl="6">
      <w:start w:val="1"/>
      <w:numFmt w:val="bullet"/>
      <w:lvlText w:val="—"/>
      <w:lvlJc w:val="left"/>
      <w:rPr>
        <w:rFonts w:ascii="Georgia" w:hAnsi="Georgia"/>
        <w:b w:val="0"/>
        <w:i w:val="0"/>
        <w:smallCaps w:val="0"/>
        <w:strike w:val="0"/>
        <w:color w:val="231F20"/>
        <w:spacing w:val="0"/>
        <w:w w:val="100"/>
        <w:position w:val="0"/>
        <w:sz w:val="19"/>
        <w:u w:val="none"/>
      </w:rPr>
    </w:lvl>
    <w:lvl w:ilvl="7">
      <w:start w:val="1"/>
      <w:numFmt w:val="bullet"/>
      <w:lvlText w:val="—"/>
      <w:lvlJc w:val="left"/>
      <w:rPr>
        <w:rFonts w:ascii="Georgia" w:hAnsi="Georgia"/>
        <w:b w:val="0"/>
        <w:i w:val="0"/>
        <w:smallCaps w:val="0"/>
        <w:strike w:val="0"/>
        <w:color w:val="231F20"/>
        <w:spacing w:val="0"/>
        <w:w w:val="100"/>
        <w:position w:val="0"/>
        <w:sz w:val="19"/>
        <w:u w:val="none"/>
      </w:rPr>
    </w:lvl>
    <w:lvl w:ilvl="8">
      <w:start w:val="1"/>
      <w:numFmt w:val="bullet"/>
      <w:lvlText w:val="—"/>
      <w:lvlJc w:val="left"/>
      <w:rPr>
        <w:rFonts w:ascii="Georgia" w:hAnsi="Georgia"/>
        <w:b w:val="0"/>
        <w:i w:val="0"/>
        <w:smallCaps w:val="0"/>
        <w:strike w:val="0"/>
        <w:color w:val="231F20"/>
        <w:spacing w:val="0"/>
        <w:w w:val="100"/>
        <w:position w:val="0"/>
        <w:sz w:val="19"/>
        <w:u w:val="none"/>
      </w:rPr>
    </w:lvl>
  </w:abstractNum>
  <w:abstractNum w:abstractNumId="35">
    <w:nsid w:val="00000093"/>
    <w:multiLevelType w:val="multilevel"/>
    <w:tmpl w:val="FFFFFFFF"/>
    <w:lvl w:ilvl="0">
      <w:start w:val="1"/>
      <w:numFmt w:val="decimal"/>
      <w:lvlText w:val="%1."/>
      <w:lvlJc w:val="left"/>
      <w:rPr>
        <w:rFonts w:ascii="Georgia" w:hAnsi="Georgia" w:cs="Georgia"/>
        <w:b w:val="0"/>
        <w:bCs w:val="0"/>
        <w:i w:val="0"/>
        <w:iCs w:val="0"/>
        <w:smallCaps w:val="0"/>
        <w:strike w:val="0"/>
        <w:color w:val="231F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F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F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F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F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F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F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F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F20"/>
        <w:spacing w:val="0"/>
        <w:w w:val="100"/>
        <w:position w:val="0"/>
        <w:sz w:val="19"/>
        <w:szCs w:val="19"/>
        <w:u w:val="none"/>
      </w:rPr>
    </w:lvl>
  </w:abstractNum>
  <w:abstractNum w:abstractNumId="36">
    <w:nsid w:val="00000095"/>
    <w:multiLevelType w:val="multilevel"/>
    <w:tmpl w:val="FFFFFFFF"/>
    <w:lvl w:ilvl="0">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1">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2">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3">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4">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5">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6">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7">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8">
      <w:start w:val="1"/>
      <w:numFmt w:val="decimal"/>
      <w:lvlText w:val="%1"/>
      <w:lvlJc w:val="left"/>
      <w:rPr>
        <w:rFonts w:ascii="Tahoma" w:hAnsi="Tahoma" w:cs="Tahoma"/>
        <w:b/>
        <w:bCs/>
        <w:i w:val="0"/>
        <w:iCs w:val="0"/>
        <w:smallCaps w:val="0"/>
        <w:strike w:val="0"/>
        <w:color w:val="231F20"/>
        <w:spacing w:val="0"/>
        <w:w w:val="80"/>
        <w:position w:val="0"/>
        <w:sz w:val="20"/>
        <w:szCs w:val="20"/>
        <w:u w:val="none"/>
      </w:rPr>
    </w:lvl>
  </w:abstractNum>
  <w:abstractNum w:abstractNumId="37">
    <w:nsid w:val="00000097"/>
    <w:multiLevelType w:val="multilevel"/>
    <w:tmpl w:val="FFFFFFFF"/>
    <w:lvl w:ilvl="0">
      <w:start w:val="1"/>
      <w:numFmt w:val="bullet"/>
      <w:lvlText w:val="—"/>
      <w:lvlJc w:val="left"/>
      <w:rPr>
        <w:rFonts w:ascii="Georgia" w:hAnsi="Georgia"/>
        <w:b w:val="0"/>
        <w:i w:val="0"/>
        <w:smallCaps w:val="0"/>
        <w:strike w:val="0"/>
        <w:color w:val="231F20"/>
        <w:spacing w:val="0"/>
        <w:w w:val="100"/>
        <w:position w:val="0"/>
        <w:sz w:val="19"/>
        <w:u w:val="none"/>
      </w:rPr>
    </w:lvl>
    <w:lvl w:ilvl="1">
      <w:start w:val="1"/>
      <w:numFmt w:val="bullet"/>
      <w:lvlText w:val="—"/>
      <w:lvlJc w:val="left"/>
      <w:rPr>
        <w:rFonts w:ascii="Georgia" w:hAnsi="Georgia"/>
        <w:b w:val="0"/>
        <w:i w:val="0"/>
        <w:smallCaps w:val="0"/>
        <w:strike w:val="0"/>
        <w:color w:val="231F20"/>
        <w:spacing w:val="0"/>
        <w:w w:val="100"/>
        <w:position w:val="0"/>
        <w:sz w:val="19"/>
        <w:u w:val="none"/>
      </w:rPr>
    </w:lvl>
    <w:lvl w:ilvl="2">
      <w:start w:val="1"/>
      <w:numFmt w:val="bullet"/>
      <w:lvlText w:val="—"/>
      <w:lvlJc w:val="left"/>
      <w:rPr>
        <w:rFonts w:ascii="Georgia" w:hAnsi="Georgia"/>
        <w:b w:val="0"/>
        <w:i w:val="0"/>
        <w:smallCaps w:val="0"/>
        <w:strike w:val="0"/>
        <w:color w:val="231F20"/>
        <w:spacing w:val="0"/>
        <w:w w:val="100"/>
        <w:position w:val="0"/>
        <w:sz w:val="19"/>
        <w:u w:val="none"/>
      </w:rPr>
    </w:lvl>
    <w:lvl w:ilvl="3">
      <w:start w:val="1"/>
      <w:numFmt w:val="bullet"/>
      <w:lvlText w:val="—"/>
      <w:lvlJc w:val="left"/>
      <w:rPr>
        <w:rFonts w:ascii="Georgia" w:hAnsi="Georgia"/>
        <w:b w:val="0"/>
        <w:i w:val="0"/>
        <w:smallCaps w:val="0"/>
        <w:strike w:val="0"/>
        <w:color w:val="231F20"/>
        <w:spacing w:val="0"/>
        <w:w w:val="100"/>
        <w:position w:val="0"/>
        <w:sz w:val="19"/>
        <w:u w:val="none"/>
      </w:rPr>
    </w:lvl>
    <w:lvl w:ilvl="4">
      <w:start w:val="1"/>
      <w:numFmt w:val="bullet"/>
      <w:lvlText w:val="—"/>
      <w:lvlJc w:val="left"/>
      <w:rPr>
        <w:rFonts w:ascii="Georgia" w:hAnsi="Georgia"/>
        <w:b w:val="0"/>
        <w:i w:val="0"/>
        <w:smallCaps w:val="0"/>
        <w:strike w:val="0"/>
        <w:color w:val="231F20"/>
        <w:spacing w:val="0"/>
        <w:w w:val="100"/>
        <w:position w:val="0"/>
        <w:sz w:val="19"/>
        <w:u w:val="none"/>
      </w:rPr>
    </w:lvl>
    <w:lvl w:ilvl="5">
      <w:start w:val="1"/>
      <w:numFmt w:val="bullet"/>
      <w:lvlText w:val="—"/>
      <w:lvlJc w:val="left"/>
      <w:rPr>
        <w:rFonts w:ascii="Georgia" w:hAnsi="Georgia"/>
        <w:b w:val="0"/>
        <w:i w:val="0"/>
        <w:smallCaps w:val="0"/>
        <w:strike w:val="0"/>
        <w:color w:val="231F20"/>
        <w:spacing w:val="0"/>
        <w:w w:val="100"/>
        <w:position w:val="0"/>
        <w:sz w:val="19"/>
        <w:u w:val="none"/>
      </w:rPr>
    </w:lvl>
    <w:lvl w:ilvl="6">
      <w:start w:val="1"/>
      <w:numFmt w:val="bullet"/>
      <w:lvlText w:val="—"/>
      <w:lvlJc w:val="left"/>
      <w:rPr>
        <w:rFonts w:ascii="Georgia" w:hAnsi="Georgia"/>
        <w:b w:val="0"/>
        <w:i w:val="0"/>
        <w:smallCaps w:val="0"/>
        <w:strike w:val="0"/>
        <w:color w:val="231F20"/>
        <w:spacing w:val="0"/>
        <w:w w:val="100"/>
        <w:position w:val="0"/>
        <w:sz w:val="19"/>
        <w:u w:val="none"/>
      </w:rPr>
    </w:lvl>
    <w:lvl w:ilvl="7">
      <w:start w:val="1"/>
      <w:numFmt w:val="bullet"/>
      <w:lvlText w:val="—"/>
      <w:lvlJc w:val="left"/>
      <w:rPr>
        <w:rFonts w:ascii="Georgia" w:hAnsi="Georgia"/>
        <w:b w:val="0"/>
        <w:i w:val="0"/>
        <w:smallCaps w:val="0"/>
        <w:strike w:val="0"/>
        <w:color w:val="231F20"/>
        <w:spacing w:val="0"/>
        <w:w w:val="100"/>
        <w:position w:val="0"/>
        <w:sz w:val="19"/>
        <w:u w:val="none"/>
      </w:rPr>
    </w:lvl>
    <w:lvl w:ilvl="8">
      <w:start w:val="1"/>
      <w:numFmt w:val="bullet"/>
      <w:lvlText w:val="—"/>
      <w:lvlJc w:val="left"/>
      <w:rPr>
        <w:rFonts w:ascii="Georgia" w:hAnsi="Georgia"/>
        <w:b w:val="0"/>
        <w:i w:val="0"/>
        <w:smallCaps w:val="0"/>
        <w:strike w:val="0"/>
        <w:color w:val="231F20"/>
        <w:spacing w:val="0"/>
        <w:w w:val="100"/>
        <w:position w:val="0"/>
        <w:sz w:val="19"/>
        <w:u w:val="none"/>
      </w:rPr>
    </w:lvl>
  </w:abstractNum>
  <w:abstractNum w:abstractNumId="38">
    <w:nsid w:val="00000099"/>
    <w:multiLevelType w:val="multilevel"/>
    <w:tmpl w:val="FFFFFFFF"/>
    <w:lvl w:ilvl="0">
      <w:start w:val="3"/>
      <w:numFmt w:val="decimal"/>
      <w:lvlText w:val="%1"/>
      <w:lvlJc w:val="left"/>
      <w:rPr>
        <w:rFonts w:ascii="Tahoma" w:hAnsi="Tahoma" w:cs="Tahoma"/>
        <w:b/>
        <w:bCs/>
        <w:i w:val="0"/>
        <w:iCs w:val="0"/>
        <w:smallCaps w:val="0"/>
        <w:strike w:val="0"/>
        <w:color w:val="231F20"/>
        <w:spacing w:val="0"/>
        <w:w w:val="80"/>
        <w:position w:val="0"/>
        <w:sz w:val="20"/>
        <w:szCs w:val="20"/>
        <w:u w:val="none"/>
      </w:rPr>
    </w:lvl>
    <w:lvl w:ilvl="1">
      <w:start w:val="3"/>
      <w:numFmt w:val="decimal"/>
      <w:lvlText w:val="%1"/>
      <w:lvlJc w:val="left"/>
      <w:rPr>
        <w:rFonts w:ascii="Tahoma" w:hAnsi="Tahoma" w:cs="Tahoma"/>
        <w:b/>
        <w:bCs/>
        <w:i w:val="0"/>
        <w:iCs w:val="0"/>
        <w:smallCaps w:val="0"/>
        <w:strike w:val="0"/>
        <w:color w:val="231F20"/>
        <w:spacing w:val="0"/>
        <w:w w:val="80"/>
        <w:position w:val="0"/>
        <w:sz w:val="20"/>
        <w:szCs w:val="20"/>
        <w:u w:val="none"/>
      </w:rPr>
    </w:lvl>
    <w:lvl w:ilvl="2">
      <w:start w:val="3"/>
      <w:numFmt w:val="decimal"/>
      <w:lvlText w:val="%1"/>
      <w:lvlJc w:val="left"/>
      <w:rPr>
        <w:rFonts w:ascii="Tahoma" w:hAnsi="Tahoma" w:cs="Tahoma"/>
        <w:b/>
        <w:bCs/>
        <w:i w:val="0"/>
        <w:iCs w:val="0"/>
        <w:smallCaps w:val="0"/>
        <w:strike w:val="0"/>
        <w:color w:val="231F20"/>
        <w:spacing w:val="0"/>
        <w:w w:val="80"/>
        <w:position w:val="0"/>
        <w:sz w:val="20"/>
        <w:szCs w:val="20"/>
        <w:u w:val="none"/>
      </w:rPr>
    </w:lvl>
    <w:lvl w:ilvl="3">
      <w:start w:val="3"/>
      <w:numFmt w:val="decimal"/>
      <w:lvlText w:val="%1"/>
      <w:lvlJc w:val="left"/>
      <w:rPr>
        <w:rFonts w:ascii="Tahoma" w:hAnsi="Tahoma" w:cs="Tahoma"/>
        <w:b/>
        <w:bCs/>
        <w:i w:val="0"/>
        <w:iCs w:val="0"/>
        <w:smallCaps w:val="0"/>
        <w:strike w:val="0"/>
        <w:color w:val="231F20"/>
        <w:spacing w:val="0"/>
        <w:w w:val="80"/>
        <w:position w:val="0"/>
        <w:sz w:val="20"/>
        <w:szCs w:val="20"/>
        <w:u w:val="none"/>
      </w:rPr>
    </w:lvl>
    <w:lvl w:ilvl="4">
      <w:start w:val="3"/>
      <w:numFmt w:val="decimal"/>
      <w:lvlText w:val="%1"/>
      <w:lvlJc w:val="left"/>
      <w:rPr>
        <w:rFonts w:ascii="Tahoma" w:hAnsi="Tahoma" w:cs="Tahoma"/>
        <w:b/>
        <w:bCs/>
        <w:i w:val="0"/>
        <w:iCs w:val="0"/>
        <w:smallCaps w:val="0"/>
        <w:strike w:val="0"/>
        <w:color w:val="231F20"/>
        <w:spacing w:val="0"/>
        <w:w w:val="80"/>
        <w:position w:val="0"/>
        <w:sz w:val="20"/>
        <w:szCs w:val="20"/>
        <w:u w:val="none"/>
      </w:rPr>
    </w:lvl>
    <w:lvl w:ilvl="5">
      <w:start w:val="3"/>
      <w:numFmt w:val="decimal"/>
      <w:lvlText w:val="%1"/>
      <w:lvlJc w:val="left"/>
      <w:rPr>
        <w:rFonts w:ascii="Tahoma" w:hAnsi="Tahoma" w:cs="Tahoma"/>
        <w:b/>
        <w:bCs/>
        <w:i w:val="0"/>
        <w:iCs w:val="0"/>
        <w:smallCaps w:val="0"/>
        <w:strike w:val="0"/>
        <w:color w:val="231F20"/>
        <w:spacing w:val="0"/>
        <w:w w:val="80"/>
        <w:position w:val="0"/>
        <w:sz w:val="20"/>
        <w:szCs w:val="20"/>
        <w:u w:val="none"/>
      </w:rPr>
    </w:lvl>
    <w:lvl w:ilvl="6">
      <w:start w:val="3"/>
      <w:numFmt w:val="decimal"/>
      <w:lvlText w:val="%1"/>
      <w:lvlJc w:val="left"/>
      <w:rPr>
        <w:rFonts w:ascii="Tahoma" w:hAnsi="Tahoma" w:cs="Tahoma"/>
        <w:b/>
        <w:bCs/>
        <w:i w:val="0"/>
        <w:iCs w:val="0"/>
        <w:smallCaps w:val="0"/>
        <w:strike w:val="0"/>
        <w:color w:val="231F20"/>
        <w:spacing w:val="0"/>
        <w:w w:val="80"/>
        <w:position w:val="0"/>
        <w:sz w:val="20"/>
        <w:szCs w:val="20"/>
        <w:u w:val="none"/>
      </w:rPr>
    </w:lvl>
    <w:lvl w:ilvl="7">
      <w:start w:val="3"/>
      <w:numFmt w:val="decimal"/>
      <w:lvlText w:val="%1"/>
      <w:lvlJc w:val="left"/>
      <w:rPr>
        <w:rFonts w:ascii="Tahoma" w:hAnsi="Tahoma" w:cs="Tahoma"/>
        <w:b/>
        <w:bCs/>
        <w:i w:val="0"/>
        <w:iCs w:val="0"/>
        <w:smallCaps w:val="0"/>
        <w:strike w:val="0"/>
        <w:color w:val="231F20"/>
        <w:spacing w:val="0"/>
        <w:w w:val="80"/>
        <w:position w:val="0"/>
        <w:sz w:val="20"/>
        <w:szCs w:val="20"/>
        <w:u w:val="none"/>
      </w:rPr>
    </w:lvl>
    <w:lvl w:ilvl="8">
      <w:start w:val="3"/>
      <w:numFmt w:val="decimal"/>
      <w:lvlText w:val="%1"/>
      <w:lvlJc w:val="left"/>
      <w:rPr>
        <w:rFonts w:ascii="Tahoma" w:hAnsi="Tahoma" w:cs="Tahoma"/>
        <w:b/>
        <w:bCs/>
        <w:i w:val="0"/>
        <w:iCs w:val="0"/>
        <w:smallCaps w:val="0"/>
        <w:strike w:val="0"/>
        <w:color w:val="231F20"/>
        <w:spacing w:val="0"/>
        <w:w w:val="80"/>
        <w:position w:val="0"/>
        <w:sz w:val="20"/>
        <w:szCs w:val="20"/>
        <w:u w:val="none"/>
      </w:rPr>
    </w:lvl>
  </w:abstractNum>
  <w:abstractNum w:abstractNumId="39">
    <w:nsid w:val="0000009B"/>
    <w:multiLevelType w:val="multilevel"/>
    <w:tmpl w:val="FFFFFFFF"/>
    <w:lvl w:ilvl="0">
      <w:start w:val="1"/>
      <w:numFmt w:val="decimal"/>
      <w:lvlText w:val="%1)"/>
      <w:lvlJc w:val="left"/>
      <w:rPr>
        <w:rFonts w:ascii="Georgia" w:hAnsi="Georgia" w:cs="Georgia"/>
        <w:b w:val="0"/>
        <w:bCs w:val="0"/>
        <w:i/>
        <w:iCs/>
        <w:smallCaps w:val="0"/>
        <w:strike w:val="0"/>
        <w:color w:val="231F20"/>
        <w:spacing w:val="0"/>
        <w:w w:val="100"/>
        <w:position w:val="0"/>
        <w:sz w:val="19"/>
        <w:szCs w:val="19"/>
        <w:u w:val="none"/>
      </w:rPr>
    </w:lvl>
    <w:lvl w:ilvl="1">
      <w:start w:val="1"/>
      <w:numFmt w:val="decimal"/>
      <w:lvlText w:val="%1)"/>
      <w:lvlJc w:val="left"/>
      <w:rPr>
        <w:rFonts w:ascii="Georgia" w:hAnsi="Georgia" w:cs="Georgia"/>
        <w:b w:val="0"/>
        <w:bCs w:val="0"/>
        <w:i/>
        <w:iCs/>
        <w:smallCaps w:val="0"/>
        <w:strike w:val="0"/>
        <w:color w:val="231F20"/>
        <w:spacing w:val="0"/>
        <w:w w:val="100"/>
        <w:position w:val="0"/>
        <w:sz w:val="19"/>
        <w:szCs w:val="19"/>
        <w:u w:val="none"/>
      </w:rPr>
    </w:lvl>
    <w:lvl w:ilvl="2">
      <w:start w:val="1"/>
      <w:numFmt w:val="decimal"/>
      <w:lvlText w:val="%1)"/>
      <w:lvlJc w:val="left"/>
      <w:rPr>
        <w:rFonts w:ascii="Georgia" w:hAnsi="Georgia" w:cs="Georgia"/>
        <w:b w:val="0"/>
        <w:bCs w:val="0"/>
        <w:i/>
        <w:iCs/>
        <w:smallCaps w:val="0"/>
        <w:strike w:val="0"/>
        <w:color w:val="231F20"/>
        <w:spacing w:val="0"/>
        <w:w w:val="100"/>
        <w:position w:val="0"/>
        <w:sz w:val="19"/>
        <w:szCs w:val="19"/>
        <w:u w:val="none"/>
      </w:rPr>
    </w:lvl>
    <w:lvl w:ilvl="3">
      <w:start w:val="1"/>
      <w:numFmt w:val="decimal"/>
      <w:lvlText w:val="%1)"/>
      <w:lvlJc w:val="left"/>
      <w:rPr>
        <w:rFonts w:ascii="Georgia" w:hAnsi="Georgia" w:cs="Georgia"/>
        <w:b w:val="0"/>
        <w:bCs w:val="0"/>
        <w:i/>
        <w:iCs/>
        <w:smallCaps w:val="0"/>
        <w:strike w:val="0"/>
        <w:color w:val="231F20"/>
        <w:spacing w:val="0"/>
        <w:w w:val="100"/>
        <w:position w:val="0"/>
        <w:sz w:val="19"/>
        <w:szCs w:val="19"/>
        <w:u w:val="none"/>
      </w:rPr>
    </w:lvl>
    <w:lvl w:ilvl="4">
      <w:start w:val="1"/>
      <w:numFmt w:val="decimal"/>
      <w:lvlText w:val="%1)"/>
      <w:lvlJc w:val="left"/>
      <w:rPr>
        <w:rFonts w:ascii="Georgia" w:hAnsi="Georgia" w:cs="Georgia"/>
        <w:b w:val="0"/>
        <w:bCs w:val="0"/>
        <w:i/>
        <w:iCs/>
        <w:smallCaps w:val="0"/>
        <w:strike w:val="0"/>
        <w:color w:val="231F20"/>
        <w:spacing w:val="0"/>
        <w:w w:val="100"/>
        <w:position w:val="0"/>
        <w:sz w:val="19"/>
        <w:szCs w:val="19"/>
        <w:u w:val="none"/>
      </w:rPr>
    </w:lvl>
    <w:lvl w:ilvl="5">
      <w:start w:val="1"/>
      <w:numFmt w:val="decimal"/>
      <w:lvlText w:val="%1)"/>
      <w:lvlJc w:val="left"/>
      <w:rPr>
        <w:rFonts w:ascii="Georgia" w:hAnsi="Georgia" w:cs="Georgia"/>
        <w:b w:val="0"/>
        <w:bCs w:val="0"/>
        <w:i/>
        <w:iCs/>
        <w:smallCaps w:val="0"/>
        <w:strike w:val="0"/>
        <w:color w:val="231F20"/>
        <w:spacing w:val="0"/>
        <w:w w:val="100"/>
        <w:position w:val="0"/>
        <w:sz w:val="19"/>
        <w:szCs w:val="19"/>
        <w:u w:val="none"/>
      </w:rPr>
    </w:lvl>
    <w:lvl w:ilvl="6">
      <w:start w:val="1"/>
      <w:numFmt w:val="decimal"/>
      <w:lvlText w:val="%1)"/>
      <w:lvlJc w:val="left"/>
      <w:rPr>
        <w:rFonts w:ascii="Georgia" w:hAnsi="Georgia" w:cs="Georgia"/>
        <w:b w:val="0"/>
        <w:bCs w:val="0"/>
        <w:i/>
        <w:iCs/>
        <w:smallCaps w:val="0"/>
        <w:strike w:val="0"/>
        <w:color w:val="231F20"/>
        <w:spacing w:val="0"/>
        <w:w w:val="100"/>
        <w:position w:val="0"/>
        <w:sz w:val="19"/>
        <w:szCs w:val="19"/>
        <w:u w:val="none"/>
      </w:rPr>
    </w:lvl>
    <w:lvl w:ilvl="7">
      <w:start w:val="1"/>
      <w:numFmt w:val="decimal"/>
      <w:lvlText w:val="%1)"/>
      <w:lvlJc w:val="left"/>
      <w:rPr>
        <w:rFonts w:ascii="Georgia" w:hAnsi="Georgia" w:cs="Georgia"/>
        <w:b w:val="0"/>
        <w:bCs w:val="0"/>
        <w:i/>
        <w:iCs/>
        <w:smallCaps w:val="0"/>
        <w:strike w:val="0"/>
        <w:color w:val="231F20"/>
        <w:spacing w:val="0"/>
        <w:w w:val="100"/>
        <w:position w:val="0"/>
        <w:sz w:val="19"/>
        <w:szCs w:val="19"/>
        <w:u w:val="none"/>
      </w:rPr>
    </w:lvl>
    <w:lvl w:ilvl="8">
      <w:start w:val="1"/>
      <w:numFmt w:val="decimal"/>
      <w:lvlText w:val="%1)"/>
      <w:lvlJc w:val="left"/>
      <w:rPr>
        <w:rFonts w:ascii="Georgia" w:hAnsi="Georgia" w:cs="Georgia"/>
        <w:b w:val="0"/>
        <w:bCs w:val="0"/>
        <w:i/>
        <w:iCs/>
        <w:smallCaps w:val="0"/>
        <w:strike w:val="0"/>
        <w:color w:val="231F20"/>
        <w:spacing w:val="0"/>
        <w:w w:val="100"/>
        <w:position w:val="0"/>
        <w:sz w:val="19"/>
        <w:szCs w:val="19"/>
        <w:u w:val="none"/>
      </w:rPr>
    </w:lvl>
  </w:abstractNum>
  <w:abstractNum w:abstractNumId="40">
    <w:nsid w:val="0000009D"/>
    <w:multiLevelType w:val="multilevel"/>
    <w:tmpl w:val="FFFFFFFF"/>
    <w:lvl w:ilvl="0">
      <w:start w:val="1"/>
      <w:numFmt w:val="decimal"/>
      <w:lvlText w:val="%1)"/>
      <w:lvlJc w:val="left"/>
      <w:rPr>
        <w:rFonts w:ascii="Georgia" w:hAnsi="Georgia" w:cs="Georgia"/>
        <w:b w:val="0"/>
        <w:bCs w:val="0"/>
        <w:i/>
        <w:iCs/>
        <w:smallCaps w:val="0"/>
        <w:strike w:val="0"/>
        <w:color w:val="231F20"/>
        <w:spacing w:val="0"/>
        <w:w w:val="100"/>
        <w:position w:val="0"/>
        <w:sz w:val="19"/>
        <w:szCs w:val="19"/>
        <w:u w:val="none"/>
      </w:rPr>
    </w:lvl>
    <w:lvl w:ilvl="1">
      <w:start w:val="1"/>
      <w:numFmt w:val="decimal"/>
      <w:lvlText w:val="%1)"/>
      <w:lvlJc w:val="left"/>
      <w:rPr>
        <w:rFonts w:ascii="Georgia" w:hAnsi="Georgia" w:cs="Georgia"/>
        <w:b w:val="0"/>
        <w:bCs w:val="0"/>
        <w:i/>
        <w:iCs/>
        <w:smallCaps w:val="0"/>
        <w:strike w:val="0"/>
        <w:color w:val="231F20"/>
        <w:spacing w:val="0"/>
        <w:w w:val="100"/>
        <w:position w:val="0"/>
        <w:sz w:val="19"/>
        <w:szCs w:val="19"/>
        <w:u w:val="none"/>
      </w:rPr>
    </w:lvl>
    <w:lvl w:ilvl="2">
      <w:start w:val="1"/>
      <w:numFmt w:val="decimal"/>
      <w:lvlText w:val="%1)"/>
      <w:lvlJc w:val="left"/>
      <w:rPr>
        <w:rFonts w:ascii="Georgia" w:hAnsi="Georgia" w:cs="Georgia"/>
        <w:b w:val="0"/>
        <w:bCs w:val="0"/>
        <w:i/>
        <w:iCs/>
        <w:smallCaps w:val="0"/>
        <w:strike w:val="0"/>
        <w:color w:val="231F20"/>
        <w:spacing w:val="0"/>
        <w:w w:val="100"/>
        <w:position w:val="0"/>
        <w:sz w:val="19"/>
        <w:szCs w:val="19"/>
        <w:u w:val="none"/>
      </w:rPr>
    </w:lvl>
    <w:lvl w:ilvl="3">
      <w:start w:val="1"/>
      <w:numFmt w:val="decimal"/>
      <w:lvlText w:val="%1)"/>
      <w:lvlJc w:val="left"/>
      <w:rPr>
        <w:rFonts w:ascii="Georgia" w:hAnsi="Georgia" w:cs="Georgia"/>
        <w:b w:val="0"/>
        <w:bCs w:val="0"/>
        <w:i/>
        <w:iCs/>
        <w:smallCaps w:val="0"/>
        <w:strike w:val="0"/>
        <w:color w:val="231F20"/>
        <w:spacing w:val="0"/>
        <w:w w:val="100"/>
        <w:position w:val="0"/>
        <w:sz w:val="19"/>
        <w:szCs w:val="19"/>
        <w:u w:val="none"/>
      </w:rPr>
    </w:lvl>
    <w:lvl w:ilvl="4">
      <w:start w:val="1"/>
      <w:numFmt w:val="decimal"/>
      <w:lvlText w:val="%1)"/>
      <w:lvlJc w:val="left"/>
      <w:rPr>
        <w:rFonts w:ascii="Georgia" w:hAnsi="Georgia" w:cs="Georgia"/>
        <w:b w:val="0"/>
        <w:bCs w:val="0"/>
        <w:i/>
        <w:iCs/>
        <w:smallCaps w:val="0"/>
        <w:strike w:val="0"/>
        <w:color w:val="231F20"/>
        <w:spacing w:val="0"/>
        <w:w w:val="100"/>
        <w:position w:val="0"/>
        <w:sz w:val="19"/>
        <w:szCs w:val="19"/>
        <w:u w:val="none"/>
      </w:rPr>
    </w:lvl>
    <w:lvl w:ilvl="5">
      <w:start w:val="1"/>
      <w:numFmt w:val="decimal"/>
      <w:lvlText w:val="%1)"/>
      <w:lvlJc w:val="left"/>
      <w:rPr>
        <w:rFonts w:ascii="Georgia" w:hAnsi="Georgia" w:cs="Georgia"/>
        <w:b w:val="0"/>
        <w:bCs w:val="0"/>
        <w:i/>
        <w:iCs/>
        <w:smallCaps w:val="0"/>
        <w:strike w:val="0"/>
        <w:color w:val="231F20"/>
        <w:spacing w:val="0"/>
        <w:w w:val="100"/>
        <w:position w:val="0"/>
        <w:sz w:val="19"/>
        <w:szCs w:val="19"/>
        <w:u w:val="none"/>
      </w:rPr>
    </w:lvl>
    <w:lvl w:ilvl="6">
      <w:start w:val="1"/>
      <w:numFmt w:val="decimal"/>
      <w:lvlText w:val="%1)"/>
      <w:lvlJc w:val="left"/>
      <w:rPr>
        <w:rFonts w:ascii="Georgia" w:hAnsi="Georgia" w:cs="Georgia"/>
        <w:b w:val="0"/>
        <w:bCs w:val="0"/>
        <w:i/>
        <w:iCs/>
        <w:smallCaps w:val="0"/>
        <w:strike w:val="0"/>
        <w:color w:val="231F20"/>
        <w:spacing w:val="0"/>
        <w:w w:val="100"/>
        <w:position w:val="0"/>
        <w:sz w:val="19"/>
        <w:szCs w:val="19"/>
        <w:u w:val="none"/>
      </w:rPr>
    </w:lvl>
    <w:lvl w:ilvl="7">
      <w:start w:val="1"/>
      <w:numFmt w:val="decimal"/>
      <w:lvlText w:val="%1)"/>
      <w:lvlJc w:val="left"/>
      <w:rPr>
        <w:rFonts w:ascii="Georgia" w:hAnsi="Georgia" w:cs="Georgia"/>
        <w:b w:val="0"/>
        <w:bCs w:val="0"/>
        <w:i/>
        <w:iCs/>
        <w:smallCaps w:val="0"/>
        <w:strike w:val="0"/>
        <w:color w:val="231F20"/>
        <w:spacing w:val="0"/>
        <w:w w:val="100"/>
        <w:position w:val="0"/>
        <w:sz w:val="19"/>
        <w:szCs w:val="19"/>
        <w:u w:val="none"/>
      </w:rPr>
    </w:lvl>
    <w:lvl w:ilvl="8">
      <w:start w:val="1"/>
      <w:numFmt w:val="decimal"/>
      <w:lvlText w:val="%1)"/>
      <w:lvlJc w:val="left"/>
      <w:rPr>
        <w:rFonts w:ascii="Georgia" w:hAnsi="Georgia" w:cs="Georgia"/>
        <w:b w:val="0"/>
        <w:bCs w:val="0"/>
        <w:i/>
        <w:iCs/>
        <w:smallCaps w:val="0"/>
        <w:strike w:val="0"/>
        <w:color w:val="231F20"/>
        <w:spacing w:val="0"/>
        <w:w w:val="100"/>
        <w:position w:val="0"/>
        <w:sz w:val="19"/>
        <w:szCs w:val="19"/>
        <w:u w:val="none"/>
      </w:rPr>
    </w:lvl>
  </w:abstractNum>
  <w:abstractNum w:abstractNumId="41">
    <w:nsid w:val="0000009F"/>
    <w:multiLevelType w:val="multilevel"/>
    <w:tmpl w:val="FFFFFFFF"/>
    <w:lvl w:ilvl="0">
      <w:start w:val="1"/>
      <w:numFmt w:val="bullet"/>
      <w:lvlText w:val="■"/>
      <w:lvlJc w:val="left"/>
      <w:rPr>
        <w:rFonts w:ascii="Times New Roman" w:hAnsi="Times New Roman"/>
        <w:b w:val="0"/>
        <w:i w:val="0"/>
        <w:smallCaps w:val="0"/>
        <w:strike w:val="0"/>
        <w:color w:val="231F20"/>
        <w:spacing w:val="0"/>
        <w:w w:val="100"/>
        <w:position w:val="0"/>
        <w:sz w:val="17"/>
        <w:u w:val="none"/>
      </w:rPr>
    </w:lvl>
    <w:lvl w:ilvl="1">
      <w:start w:val="1"/>
      <w:numFmt w:val="bullet"/>
      <w:lvlText w:val="■"/>
      <w:lvlJc w:val="left"/>
      <w:rPr>
        <w:rFonts w:ascii="Times New Roman" w:hAnsi="Times New Roman"/>
        <w:b w:val="0"/>
        <w:i w:val="0"/>
        <w:smallCaps w:val="0"/>
        <w:strike w:val="0"/>
        <w:color w:val="231F20"/>
        <w:spacing w:val="0"/>
        <w:w w:val="100"/>
        <w:position w:val="0"/>
        <w:sz w:val="17"/>
        <w:u w:val="none"/>
      </w:rPr>
    </w:lvl>
    <w:lvl w:ilvl="2">
      <w:start w:val="1"/>
      <w:numFmt w:val="bullet"/>
      <w:lvlText w:val="■"/>
      <w:lvlJc w:val="left"/>
      <w:rPr>
        <w:rFonts w:ascii="Times New Roman" w:hAnsi="Times New Roman"/>
        <w:b w:val="0"/>
        <w:i w:val="0"/>
        <w:smallCaps w:val="0"/>
        <w:strike w:val="0"/>
        <w:color w:val="231F20"/>
        <w:spacing w:val="0"/>
        <w:w w:val="100"/>
        <w:position w:val="0"/>
        <w:sz w:val="17"/>
        <w:u w:val="none"/>
      </w:rPr>
    </w:lvl>
    <w:lvl w:ilvl="3">
      <w:start w:val="1"/>
      <w:numFmt w:val="bullet"/>
      <w:lvlText w:val="■"/>
      <w:lvlJc w:val="left"/>
      <w:rPr>
        <w:rFonts w:ascii="Times New Roman" w:hAnsi="Times New Roman"/>
        <w:b w:val="0"/>
        <w:i w:val="0"/>
        <w:smallCaps w:val="0"/>
        <w:strike w:val="0"/>
        <w:color w:val="231F20"/>
        <w:spacing w:val="0"/>
        <w:w w:val="100"/>
        <w:position w:val="0"/>
        <w:sz w:val="17"/>
        <w:u w:val="none"/>
      </w:rPr>
    </w:lvl>
    <w:lvl w:ilvl="4">
      <w:start w:val="1"/>
      <w:numFmt w:val="bullet"/>
      <w:lvlText w:val="■"/>
      <w:lvlJc w:val="left"/>
      <w:rPr>
        <w:rFonts w:ascii="Times New Roman" w:hAnsi="Times New Roman"/>
        <w:b w:val="0"/>
        <w:i w:val="0"/>
        <w:smallCaps w:val="0"/>
        <w:strike w:val="0"/>
        <w:color w:val="231F20"/>
        <w:spacing w:val="0"/>
        <w:w w:val="100"/>
        <w:position w:val="0"/>
        <w:sz w:val="17"/>
        <w:u w:val="none"/>
      </w:rPr>
    </w:lvl>
    <w:lvl w:ilvl="5">
      <w:start w:val="1"/>
      <w:numFmt w:val="bullet"/>
      <w:lvlText w:val="■"/>
      <w:lvlJc w:val="left"/>
      <w:rPr>
        <w:rFonts w:ascii="Times New Roman" w:hAnsi="Times New Roman"/>
        <w:b w:val="0"/>
        <w:i w:val="0"/>
        <w:smallCaps w:val="0"/>
        <w:strike w:val="0"/>
        <w:color w:val="231F20"/>
        <w:spacing w:val="0"/>
        <w:w w:val="100"/>
        <w:position w:val="0"/>
        <w:sz w:val="17"/>
        <w:u w:val="none"/>
      </w:rPr>
    </w:lvl>
    <w:lvl w:ilvl="6">
      <w:start w:val="1"/>
      <w:numFmt w:val="bullet"/>
      <w:lvlText w:val="■"/>
      <w:lvlJc w:val="left"/>
      <w:rPr>
        <w:rFonts w:ascii="Times New Roman" w:hAnsi="Times New Roman"/>
        <w:b w:val="0"/>
        <w:i w:val="0"/>
        <w:smallCaps w:val="0"/>
        <w:strike w:val="0"/>
        <w:color w:val="231F20"/>
        <w:spacing w:val="0"/>
        <w:w w:val="100"/>
        <w:position w:val="0"/>
        <w:sz w:val="17"/>
        <w:u w:val="none"/>
      </w:rPr>
    </w:lvl>
    <w:lvl w:ilvl="7">
      <w:start w:val="1"/>
      <w:numFmt w:val="bullet"/>
      <w:lvlText w:val="■"/>
      <w:lvlJc w:val="left"/>
      <w:rPr>
        <w:rFonts w:ascii="Times New Roman" w:hAnsi="Times New Roman"/>
        <w:b w:val="0"/>
        <w:i w:val="0"/>
        <w:smallCaps w:val="0"/>
        <w:strike w:val="0"/>
        <w:color w:val="231F20"/>
        <w:spacing w:val="0"/>
        <w:w w:val="100"/>
        <w:position w:val="0"/>
        <w:sz w:val="17"/>
        <w:u w:val="none"/>
      </w:rPr>
    </w:lvl>
    <w:lvl w:ilvl="8">
      <w:start w:val="1"/>
      <w:numFmt w:val="bullet"/>
      <w:lvlText w:val="■"/>
      <w:lvlJc w:val="left"/>
      <w:rPr>
        <w:rFonts w:ascii="Times New Roman" w:hAnsi="Times New Roman"/>
        <w:b w:val="0"/>
        <w:i w:val="0"/>
        <w:smallCaps w:val="0"/>
        <w:strike w:val="0"/>
        <w:color w:val="231F20"/>
        <w:spacing w:val="0"/>
        <w:w w:val="100"/>
        <w:position w:val="0"/>
        <w:sz w:val="17"/>
        <w:u w:val="none"/>
      </w:rPr>
    </w:lvl>
  </w:abstractNum>
  <w:abstractNum w:abstractNumId="42">
    <w:nsid w:val="000000A1"/>
    <w:multiLevelType w:val="multilevel"/>
    <w:tmpl w:val="FFFFFFFF"/>
    <w:lvl w:ilvl="0">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1">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2">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3">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4">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5">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6">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7">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8">
      <w:start w:val="1"/>
      <w:numFmt w:val="decimal"/>
      <w:lvlText w:val="%1"/>
      <w:lvlJc w:val="left"/>
      <w:rPr>
        <w:rFonts w:ascii="Tahoma" w:hAnsi="Tahoma" w:cs="Tahoma"/>
        <w:b/>
        <w:bCs/>
        <w:i w:val="0"/>
        <w:iCs w:val="0"/>
        <w:smallCaps w:val="0"/>
        <w:strike w:val="0"/>
        <w:color w:val="231F20"/>
        <w:spacing w:val="0"/>
        <w:w w:val="80"/>
        <w:position w:val="0"/>
        <w:sz w:val="20"/>
        <w:szCs w:val="20"/>
        <w:u w:val="none"/>
      </w:rPr>
    </w:lvl>
  </w:abstractNum>
  <w:abstractNum w:abstractNumId="43">
    <w:nsid w:val="000000A3"/>
    <w:multiLevelType w:val="multilevel"/>
    <w:tmpl w:val="FFFFFFFF"/>
    <w:lvl w:ilvl="0">
      <w:start w:val="4"/>
      <w:numFmt w:val="decimal"/>
      <w:lvlText w:val="%1"/>
      <w:lvlJc w:val="left"/>
      <w:rPr>
        <w:rFonts w:ascii="Tahoma" w:hAnsi="Tahoma" w:cs="Tahoma"/>
        <w:b/>
        <w:bCs/>
        <w:i w:val="0"/>
        <w:iCs w:val="0"/>
        <w:smallCaps w:val="0"/>
        <w:strike w:val="0"/>
        <w:color w:val="231F20"/>
        <w:spacing w:val="0"/>
        <w:w w:val="80"/>
        <w:position w:val="0"/>
        <w:sz w:val="20"/>
        <w:szCs w:val="20"/>
        <w:u w:val="none"/>
      </w:rPr>
    </w:lvl>
    <w:lvl w:ilvl="1">
      <w:start w:val="4"/>
      <w:numFmt w:val="decimal"/>
      <w:lvlText w:val="%1"/>
      <w:lvlJc w:val="left"/>
      <w:rPr>
        <w:rFonts w:ascii="Tahoma" w:hAnsi="Tahoma" w:cs="Tahoma"/>
        <w:b/>
        <w:bCs/>
        <w:i w:val="0"/>
        <w:iCs w:val="0"/>
        <w:smallCaps w:val="0"/>
        <w:strike w:val="0"/>
        <w:color w:val="231F20"/>
        <w:spacing w:val="0"/>
        <w:w w:val="80"/>
        <w:position w:val="0"/>
        <w:sz w:val="20"/>
        <w:szCs w:val="20"/>
        <w:u w:val="none"/>
      </w:rPr>
    </w:lvl>
    <w:lvl w:ilvl="2">
      <w:start w:val="4"/>
      <w:numFmt w:val="decimal"/>
      <w:lvlText w:val="%1"/>
      <w:lvlJc w:val="left"/>
      <w:rPr>
        <w:rFonts w:ascii="Tahoma" w:hAnsi="Tahoma" w:cs="Tahoma"/>
        <w:b/>
        <w:bCs/>
        <w:i w:val="0"/>
        <w:iCs w:val="0"/>
        <w:smallCaps w:val="0"/>
        <w:strike w:val="0"/>
        <w:color w:val="231F20"/>
        <w:spacing w:val="0"/>
        <w:w w:val="80"/>
        <w:position w:val="0"/>
        <w:sz w:val="20"/>
        <w:szCs w:val="20"/>
        <w:u w:val="none"/>
      </w:rPr>
    </w:lvl>
    <w:lvl w:ilvl="3">
      <w:start w:val="4"/>
      <w:numFmt w:val="decimal"/>
      <w:lvlText w:val="%1"/>
      <w:lvlJc w:val="left"/>
      <w:rPr>
        <w:rFonts w:ascii="Tahoma" w:hAnsi="Tahoma" w:cs="Tahoma"/>
        <w:b/>
        <w:bCs/>
        <w:i w:val="0"/>
        <w:iCs w:val="0"/>
        <w:smallCaps w:val="0"/>
        <w:strike w:val="0"/>
        <w:color w:val="231F20"/>
        <w:spacing w:val="0"/>
        <w:w w:val="80"/>
        <w:position w:val="0"/>
        <w:sz w:val="20"/>
        <w:szCs w:val="20"/>
        <w:u w:val="none"/>
      </w:rPr>
    </w:lvl>
    <w:lvl w:ilvl="4">
      <w:start w:val="4"/>
      <w:numFmt w:val="decimal"/>
      <w:lvlText w:val="%1"/>
      <w:lvlJc w:val="left"/>
      <w:rPr>
        <w:rFonts w:ascii="Tahoma" w:hAnsi="Tahoma" w:cs="Tahoma"/>
        <w:b/>
        <w:bCs/>
        <w:i w:val="0"/>
        <w:iCs w:val="0"/>
        <w:smallCaps w:val="0"/>
        <w:strike w:val="0"/>
        <w:color w:val="231F20"/>
        <w:spacing w:val="0"/>
        <w:w w:val="80"/>
        <w:position w:val="0"/>
        <w:sz w:val="20"/>
        <w:szCs w:val="20"/>
        <w:u w:val="none"/>
      </w:rPr>
    </w:lvl>
    <w:lvl w:ilvl="5">
      <w:start w:val="4"/>
      <w:numFmt w:val="decimal"/>
      <w:lvlText w:val="%1"/>
      <w:lvlJc w:val="left"/>
      <w:rPr>
        <w:rFonts w:ascii="Tahoma" w:hAnsi="Tahoma" w:cs="Tahoma"/>
        <w:b/>
        <w:bCs/>
        <w:i w:val="0"/>
        <w:iCs w:val="0"/>
        <w:smallCaps w:val="0"/>
        <w:strike w:val="0"/>
        <w:color w:val="231F20"/>
        <w:spacing w:val="0"/>
        <w:w w:val="80"/>
        <w:position w:val="0"/>
        <w:sz w:val="20"/>
        <w:szCs w:val="20"/>
        <w:u w:val="none"/>
      </w:rPr>
    </w:lvl>
    <w:lvl w:ilvl="6">
      <w:start w:val="4"/>
      <w:numFmt w:val="decimal"/>
      <w:lvlText w:val="%1"/>
      <w:lvlJc w:val="left"/>
      <w:rPr>
        <w:rFonts w:ascii="Tahoma" w:hAnsi="Tahoma" w:cs="Tahoma"/>
        <w:b/>
        <w:bCs/>
        <w:i w:val="0"/>
        <w:iCs w:val="0"/>
        <w:smallCaps w:val="0"/>
        <w:strike w:val="0"/>
        <w:color w:val="231F20"/>
        <w:spacing w:val="0"/>
        <w:w w:val="80"/>
        <w:position w:val="0"/>
        <w:sz w:val="20"/>
        <w:szCs w:val="20"/>
        <w:u w:val="none"/>
      </w:rPr>
    </w:lvl>
    <w:lvl w:ilvl="7">
      <w:start w:val="4"/>
      <w:numFmt w:val="decimal"/>
      <w:lvlText w:val="%1"/>
      <w:lvlJc w:val="left"/>
      <w:rPr>
        <w:rFonts w:ascii="Tahoma" w:hAnsi="Tahoma" w:cs="Tahoma"/>
        <w:b/>
        <w:bCs/>
        <w:i w:val="0"/>
        <w:iCs w:val="0"/>
        <w:smallCaps w:val="0"/>
        <w:strike w:val="0"/>
        <w:color w:val="231F20"/>
        <w:spacing w:val="0"/>
        <w:w w:val="80"/>
        <w:position w:val="0"/>
        <w:sz w:val="20"/>
        <w:szCs w:val="20"/>
        <w:u w:val="none"/>
      </w:rPr>
    </w:lvl>
    <w:lvl w:ilvl="8">
      <w:start w:val="4"/>
      <w:numFmt w:val="decimal"/>
      <w:lvlText w:val="%1"/>
      <w:lvlJc w:val="left"/>
      <w:rPr>
        <w:rFonts w:ascii="Tahoma" w:hAnsi="Tahoma" w:cs="Tahoma"/>
        <w:b/>
        <w:bCs/>
        <w:i w:val="0"/>
        <w:iCs w:val="0"/>
        <w:smallCaps w:val="0"/>
        <w:strike w:val="0"/>
        <w:color w:val="231F20"/>
        <w:spacing w:val="0"/>
        <w:w w:val="80"/>
        <w:position w:val="0"/>
        <w:sz w:val="20"/>
        <w:szCs w:val="20"/>
        <w:u w:val="none"/>
      </w:rPr>
    </w:lvl>
  </w:abstractNum>
  <w:abstractNum w:abstractNumId="44">
    <w:nsid w:val="000000A5"/>
    <w:multiLevelType w:val="multilevel"/>
    <w:tmpl w:val="FFFFFFFF"/>
    <w:lvl w:ilvl="0">
      <w:start w:val="1"/>
      <w:numFmt w:val="bullet"/>
      <w:lvlText w:val="■"/>
      <w:lvlJc w:val="left"/>
      <w:rPr>
        <w:rFonts w:ascii="Times New Roman" w:hAnsi="Times New Roman"/>
        <w:b w:val="0"/>
        <w:i w:val="0"/>
        <w:smallCaps w:val="0"/>
        <w:strike w:val="0"/>
        <w:color w:val="231F20"/>
        <w:spacing w:val="0"/>
        <w:w w:val="100"/>
        <w:position w:val="0"/>
        <w:sz w:val="17"/>
        <w:u w:val="none"/>
      </w:rPr>
    </w:lvl>
    <w:lvl w:ilvl="1">
      <w:start w:val="1"/>
      <w:numFmt w:val="bullet"/>
      <w:lvlText w:val="■"/>
      <w:lvlJc w:val="left"/>
      <w:rPr>
        <w:rFonts w:ascii="Times New Roman" w:hAnsi="Times New Roman"/>
        <w:b w:val="0"/>
        <w:i w:val="0"/>
        <w:smallCaps w:val="0"/>
        <w:strike w:val="0"/>
        <w:color w:val="231F20"/>
        <w:spacing w:val="0"/>
        <w:w w:val="100"/>
        <w:position w:val="0"/>
        <w:sz w:val="17"/>
        <w:u w:val="none"/>
      </w:rPr>
    </w:lvl>
    <w:lvl w:ilvl="2">
      <w:start w:val="1"/>
      <w:numFmt w:val="bullet"/>
      <w:lvlText w:val="■"/>
      <w:lvlJc w:val="left"/>
      <w:rPr>
        <w:rFonts w:ascii="Times New Roman" w:hAnsi="Times New Roman"/>
        <w:b w:val="0"/>
        <w:i w:val="0"/>
        <w:smallCaps w:val="0"/>
        <w:strike w:val="0"/>
        <w:color w:val="231F20"/>
        <w:spacing w:val="0"/>
        <w:w w:val="100"/>
        <w:position w:val="0"/>
        <w:sz w:val="17"/>
        <w:u w:val="none"/>
      </w:rPr>
    </w:lvl>
    <w:lvl w:ilvl="3">
      <w:start w:val="1"/>
      <w:numFmt w:val="bullet"/>
      <w:lvlText w:val="■"/>
      <w:lvlJc w:val="left"/>
      <w:rPr>
        <w:rFonts w:ascii="Times New Roman" w:hAnsi="Times New Roman"/>
        <w:b w:val="0"/>
        <w:i w:val="0"/>
        <w:smallCaps w:val="0"/>
        <w:strike w:val="0"/>
        <w:color w:val="231F20"/>
        <w:spacing w:val="0"/>
        <w:w w:val="100"/>
        <w:position w:val="0"/>
        <w:sz w:val="17"/>
        <w:u w:val="none"/>
      </w:rPr>
    </w:lvl>
    <w:lvl w:ilvl="4">
      <w:start w:val="1"/>
      <w:numFmt w:val="bullet"/>
      <w:lvlText w:val="■"/>
      <w:lvlJc w:val="left"/>
      <w:rPr>
        <w:rFonts w:ascii="Times New Roman" w:hAnsi="Times New Roman"/>
        <w:b w:val="0"/>
        <w:i w:val="0"/>
        <w:smallCaps w:val="0"/>
        <w:strike w:val="0"/>
        <w:color w:val="231F20"/>
        <w:spacing w:val="0"/>
        <w:w w:val="100"/>
        <w:position w:val="0"/>
        <w:sz w:val="17"/>
        <w:u w:val="none"/>
      </w:rPr>
    </w:lvl>
    <w:lvl w:ilvl="5">
      <w:start w:val="1"/>
      <w:numFmt w:val="bullet"/>
      <w:lvlText w:val="■"/>
      <w:lvlJc w:val="left"/>
      <w:rPr>
        <w:rFonts w:ascii="Times New Roman" w:hAnsi="Times New Roman"/>
        <w:b w:val="0"/>
        <w:i w:val="0"/>
        <w:smallCaps w:val="0"/>
        <w:strike w:val="0"/>
        <w:color w:val="231F20"/>
        <w:spacing w:val="0"/>
        <w:w w:val="100"/>
        <w:position w:val="0"/>
        <w:sz w:val="17"/>
        <w:u w:val="none"/>
      </w:rPr>
    </w:lvl>
    <w:lvl w:ilvl="6">
      <w:start w:val="1"/>
      <w:numFmt w:val="bullet"/>
      <w:lvlText w:val="■"/>
      <w:lvlJc w:val="left"/>
      <w:rPr>
        <w:rFonts w:ascii="Times New Roman" w:hAnsi="Times New Roman"/>
        <w:b w:val="0"/>
        <w:i w:val="0"/>
        <w:smallCaps w:val="0"/>
        <w:strike w:val="0"/>
        <w:color w:val="231F20"/>
        <w:spacing w:val="0"/>
        <w:w w:val="100"/>
        <w:position w:val="0"/>
        <w:sz w:val="17"/>
        <w:u w:val="none"/>
      </w:rPr>
    </w:lvl>
    <w:lvl w:ilvl="7">
      <w:start w:val="1"/>
      <w:numFmt w:val="bullet"/>
      <w:lvlText w:val="■"/>
      <w:lvlJc w:val="left"/>
      <w:rPr>
        <w:rFonts w:ascii="Times New Roman" w:hAnsi="Times New Roman"/>
        <w:b w:val="0"/>
        <w:i w:val="0"/>
        <w:smallCaps w:val="0"/>
        <w:strike w:val="0"/>
        <w:color w:val="231F20"/>
        <w:spacing w:val="0"/>
        <w:w w:val="100"/>
        <w:position w:val="0"/>
        <w:sz w:val="17"/>
        <w:u w:val="none"/>
      </w:rPr>
    </w:lvl>
    <w:lvl w:ilvl="8">
      <w:start w:val="1"/>
      <w:numFmt w:val="bullet"/>
      <w:lvlText w:val="■"/>
      <w:lvlJc w:val="left"/>
      <w:rPr>
        <w:rFonts w:ascii="Times New Roman" w:hAnsi="Times New Roman"/>
        <w:b w:val="0"/>
        <w:i w:val="0"/>
        <w:smallCaps w:val="0"/>
        <w:strike w:val="0"/>
        <w:color w:val="231F20"/>
        <w:spacing w:val="0"/>
        <w:w w:val="100"/>
        <w:position w:val="0"/>
        <w:sz w:val="17"/>
        <w:u w:val="none"/>
      </w:rPr>
    </w:lvl>
  </w:abstractNum>
  <w:abstractNum w:abstractNumId="45">
    <w:nsid w:val="000000A7"/>
    <w:multiLevelType w:val="multilevel"/>
    <w:tmpl w:val="FFFFFFFF"/>
    <w:lvl w:ilvl="0">
      <w:start w:val="1"/>
      <w:numFmt w:val="decimal"/>
      <w:lvlText w:val="%1)"/>
      <w:lvlJc w:val="left"/>
      <w:rPr>
        <w:rFonts w:ascii="Georgia" w:hAnsi="Georgia" w:cs="Georgia"/>
        <w:b w:val="0"/>
        <w:bCs w:val="0"/>
        <w:i/>
        <w:iCs/>
        <w:smallCaps w:val="0"/>
        <w:strike w:val="0"/>
        <w:color w:val="231F20"/>
        <w:spacing w:val="0"/>
        <w:w w:val="100"/>
        <w:position w:val="0"/>
        <w:sz w:val="19"/>
        <w:szCs w:val="19"/>
        <w:u w:val="none"/>
      </w:rPr>
    </w:lvl>
    <w:lvl w:ilvl="1">
      <w:start w:val="1"/>
      <w:numFmt w:val="decimal"/>
      <w:lvlText w:val="%1)"/>
      <w:lvlJc w:val="left"/>
      <w:rPr>
        <w:rFonts w:ascii="Georgia" w:hAnsi="Georgia" w:cs="Georgia"/>
        <w:b w:val="0"/>
        <w:bCs w:val="0"/>
        <w:i/>
        <w:iCs/>
        <w:smallCaps w:val="0"/>
        <w:strike w:val="0"/>
        <w:color w:val="231F20"/>
        <w:spacing w:val="0"/>
        <w:w w:val="100"/>
        <w:position w:val="0"/>
        <w:sz w:val="19"/>
        <w:szCs w:val="19"/>
        <w:u w:val="none"/>
      </w:rPr>
    </w:lvl>
    <w:lvl w:ilvl="2">
      <w:start w:val="1"/>
      <w:numFmt w:val="decimal"/>
      <w:lvlText w:val="%1)"/>
      <w:lvlJc w:val="left"/>
      <w:rPr>
        <w:rFonts w:ascii="Georgia" w:hAnsi="Georgia" w:cs="Georgia"/>
        <w:b w:val="0"/>
        <w:bCs w:val="0"/>
        <w:i/>
        <w:iCs/>
        <w:smallCaps w:val="0"/>
        <w:strike w:val="0"/>
        <w:color w:val="231F20"/>
        <w:spacing w:val="0"/>
        <w:w w:val="100"/>
        <w:position w:val="0"/>
        <w:sz w:val="19"/>
        <w:szCs w:val="19"/>
        <w:u w:val="none"/>
      </w:rPr>
    </w:lvl>
    <w:lvl w:ilvl="3">
      <w:start w:val="1"/>
      <w:numFmt w:val="decimal"/>
      <w:lvlText w:val="%1)"/>
      <w:lvlJc w:val="left"/>
      <w:rPr>
        <w:rFonts w:ascii="Georgia" w:hAnsi="Georgia" w:cs="Georgia"/>
        <w:b w:val="0"/>
        <w:bCs w:val="0"/>
        <w:i/>
        <w:iCs/>
        <w:smallCaps w:val="0"/>
        <w:strike w:val="0"/>
        <w:color w:val="231F20"/>
        <w:spacing w:val="0"/>
        <w:w w:val="100"/>
        <w:position w:val="0"/>
        <w:sz w:val="19"/>
        <w:szCs w:val="19"/>
        <w:u w:val="none"/>
      </w:rPr>
    </w:lvl>
    <w:lvl w:ilvl="4">
      <w:start w:val="1"/>
      <w:numFmt w:val="decimal"/>
      <w:lvlText w:val="%1)"/>
      <w:lvlJc w:val="left"/>
      <w:rPr>
        <w:rFonts w:ascii="Georgia" w:hAnsi="Georgia" w:cs="Georgia"/>
        <w:b w:val="0"/>
        <w:bCs w:val="0"/>
        <w:i/>
        <w:iCs/>
        <w:smallCaps w:val="0"/>
        <w:strike w:val="0"/>
        <w:color w:val="231F20"/>
        <w:spacing w:val="0"/>
        <w:w w:val="100"/>
        <w:position w:val="0"/>
        <w:sz w:val="19"/>
        <w:szCs w:val="19"/>
        <w:u w:val="none"/>
      </w:rPr>
    </w:lvl>
    <w:lvl w:ilvl="5">
      <w:start w:val="1"/>
      <w:numFmt w:val="decimal"/>
      <w:lvlText w:val="%1)"/>
      <w:lvlJc w:val="left"/>
      <w:rPr>
        <w:rFonts w:ascii="Georgia" w:hAnsi="Georgia" w:cs="Georgia"/>
        <w:b w:val="0"/>
        <w:bCs w:val="0"/>
        <w:i/>
        <w:iCs/>
        <w:smallCaps w:val="0"/>
        <w:strike w:val="0"/>
        <w:color w:val="231F20"/>
        <w:spacing w:val="0"/>
        <w:w w:val="100"/>
        <w:position w:val="0"/>
        <w:sz w:val="19"/>
        <w:szCs w:val="19"/>
        <w:u w:val="none"/>
      </w:rPr>
    </w:lvl>
    <w:lvl w:ilvl="6">
      <w:start w:val="1"/>
      <w:numFmt w:val="decimal"/>
      <w:lvlText w:val="%1)"/>
      <w:lvlJc w:val="left"/>
      <w:rPr>
        <w:rFonts w:ascii="Georgia" w:hAnsi="Georgia" w:cs="Georgia"/>
        <w:b w:val="0"/>
        <w:bCs w:val="0"/>
        <w:i/>
        <w:iCs/>
        <w:smallCaps w:val="0"/>
        <w:strike w:val="0"/>
        <w:color w:val="231F20"/>
        <w:spacing w:val="0"/>
        <w:w w:val="100"/>
        <w:position w:val="0"/>
        <w:sz w:val="19"/>
        <w:szCs w:val="19"/>
        <w:u w:val="none"/>
      </w:rPr>
    </w:lvl>
    <w:lvl w:ilvl="7">
      <w:start w:val="1"/>
      <w:numFmt w:val="decimal"/>
      <w:lvlText w:val="%1)"/>
      <w:lvlJc w:val="left"/>
      <w:rPr>
        <w:rFonts w:ascii="Georgia" w:hAnsi="Georgia" w:cs="Georgia"/>
        <w:b w:val="0"/>
        <w:bCs w:val="0"/>
        <w:i/>
        <w:iCs/>
        <w:smallCaps w:val="0"/>
        <w:strike w:val="0"/>
        <w:color w:val="231F20"/>
        <w:spacing w:val="0"/>
        <w:w w:val="100"/>
        <w:position w:val="0"/>
        <w:sz w:val="19"/>
        <w:szCs w:val="19"/>
        <w:u w:val="none"/>
      </w:rPr>
    </w:lvl>
    <w:lvl w:ilvl="8">
      <w:start w:val="1"/>
      <w:numFmt w:val="decimal"/>
      <w:lvlText w:val="%1)"/>
      <w:lvlJc w:val="left"/>
      <w:rPr>
        <w:rFonts w:ascii="Georgia" w:hAnsi="Georgia" w:cs="Georgia"/>
        <w:b w:val="0"/>
        <w:bCs w:val="0"/>
        <w:i/>
        <w:iCs/>
        <w:smallCaps w:val="0"/>
        <w:strike w:val="0"/>
        <w:color w:val="231F20"/>
        <w:spacing w:val="0"/>
        <w:w w:val="100"/>
        <w:position w:val="0"/>
        <w:sz w:val="19"/>
        <w:szCs w:val="19"/>
        <w:u w:val="none"/>
      </w:rPr>
    </w:lvl>
  </w:abstractNum>
  <w:abstractNum w:abstractNumId="46">
    <w:nsid w:val="000000A9"/>
    <w:multiLevelType w:val="multilevel"/>
    <w:tmpl w:val="FFFFFFFF"/>
    <w:lvl w:ilvl="0">
      <w:start w:val="1"/>
      <w:numFmt w:val="decimal"/>
      <w:lvlText w:val="%1)"/>
      <w:lvlJc w:val="left"/>
      <w:rPr>
        <w:rFonts w:ascii="Georgia" w:hAnsi="Georgia" w:cs="Georgia"/>
        <w:b w:val="0"/>
        <w:bCs w:val="0"/>
        <w:i/>
        <w:iCs/>
        <w:smallCaps w:val="0"/>
        <w:strike w:val="0"/>
        <w:color w:val="231F20"/>
        <w:spacing w:val="0"/>
        <w:w w:val="100"/>
        <w:position w:val="0"/>
        <w:sz w:val="19"/>
        <w:szCs w:val="19"/>
        <w:u w:val="none"/>
      </w:rPr>
    </w:lvl>
    <w:lvl w:ilvl="1">
      <w:start w:val="1"/>
      <w:numFmt w:val="decimal"/>
      <w:lvlText w:val="%1)"/>
      <w:lvlJc w:val="left"/>
      <w:rPr>
        <w:rFonts w:ascii="Georgia" w:hAnsi="Georgia" w:cs="Georgia"/>
        <w:b w:val="0"/>
        <w:bCs w:val="0"/>
        <w:i/>
        <w:iCs/>
        <w:smallCaps w:val="0"/>
        <w:strike w:val="0"/>
        <w:color w:val="231F20"/>
        <w:spacing w:val="0"/>
        <w:w w:val="100"/>
        <w:position w:val="0"/>
        <w:sz w:val="19"/>
        <w:szCs w:val="19"/>
        <w:u w:val="none"/>
      </w:rPr>
    </w:lvl>
    <w:lvl w:ilvl="2">
      <w:start w:val="1"/>
      <w:numFmt w:val="decimal"/>
      <w:lvlText w:val="%1)"/>
      <w:lvlJc w:val="left"/>
      <w:rPr>
        <w:rFonts w:ascii="Georgia" w:hAnsi="Georgia" w:cs="Georgia"/>
        <w:b w:val="0"/>
        <w:bCs w:val="0"/>
        <w:i/>
        <w:iCs/>
        <w:smallCaps w:val="0"/>
        <w:strike w:val="0"/>
        <w:color w:val="231F20"/>
        <w:spacing w:val="0"/>
        <w:w w:val="100"/>
        <w:position w:val="0"/>
        <w:sz w:val="19"/>
        <w:szCs w:val="19"/>
        <w:u w:val="none"/>
      </w:rPr>
    </w:lvl>
    <w:lvl w:ilvl="3">
      <w:start w:val="1"/>
      <w:numFmt w:val="decimal"/>
      <w:lvlText w:val="%1)"/>
      <w:lvlJc w:val="left"/>
      <w:rPr>
        <w:rFonts w:ascii="Georgia" w:hAnsi="Georgia" w:cs="Georgia"/>
        <w:b w:val="0"/>
        <w:bCs w:val="0"/>
        <w:i/>
        <w:iCs/>
        <w:smallCaps w:val="0"/>
        <w:strike w:val="0"/>
        <w:color w:val="231F20"/>
        <w:spacing w:val="0"/>
        <w:w w:val="100"/>
        <w:position w:val="0"/>
        <w:sz w:val="19"/>
        <w:szCs w:val="19"/>
        <w:u w:val="none"/>
      </w:rPr>
    </w:lvl>
    <w:lvl w:ilvl="4">
      <w:start w:val="1"/>
      <w:numFmt w:val="decimal"/>
      <w:lvlText w:val="%1)"/>
      <w:lvlJc w:val="left"/>
      <w:rPr>
        <w:rFonts w:ascii="Georgia" w:hAnsi="Georgia" w:cs="Georgia"/>
        <w:b w:val="0"/>
        <w:bCs w:val="0"/>
        <w:i/>
        <w:iCs/>
        <w:smallCaps w:val="0"/>
        <w:strike w:val="0"/>
        <w:color w:val="231F20"/>
        <w:spacing w:val="0"/>
        <w:w w:val="100"/>
        <w:position w:val="0"/>
        <w:sz w:val="19"/>
        <w:szCs w:val="19"/>
        <w:u w:val="none"/>
      </w:rPr>
    </w:lvl>
    <w:lvl w:ilvl="5">
      <w:start w:val="1"/>
      <w:numFmt w:val="decimal"/>
      <w:lvlText w:val="%1)"/>
      <w:lvlJc w:val="left"/>
      <w:rPr>
        <w:rFonts w:ascii="Georgia" w:hAnsi="Georgia" w:cs="Georgia"/>
        <w:b w:val="0"/>
        <w:bCs w:val="0"/>
        <w:i/>
        <w:iCs/>
        <w:smallCaps w:val="0"/>
        <w:strike w:val="0"/>
        <w:color w:val="231F20"/>
        <w:spacing w:val="0"/>
        <w:w w:val="100"/>
        <w:position w:val="0"/>
        <w:sz w:val="19"/>
        <w:szCs w:val="19"/>
        <w:u w:val="none"/>
      </w:rPr>
    </w:lvl>
    <w:lvl w:ilvl="6">
      <w:start w:val="1"/>
      <w:numFmt w:val="decimal"/>
      <w:lvlText w:val="%1)"/>
      <w:lvlJc w:val="left"/>
      <w:rPr>
        <w:rFonts w:ascii="Georgia" w:hAnsi="Georgia" w:cs="Georgia"/>
        <w:b w:val="0"/>
        <w:bCs w:val="0"/>
        <w:i/>
        <w:iCs/>
        <w:smallCaps w:val="0"/>
        <w:strike w:val="0"/>
        <w:color w:val="231F20"/>
        <w:spacing w:val="0"/>
        <w:w w:val="100"/>
        <w:position w:val="0"/>
        <w:sz w:val="19"/>
        <w:szCs w:val="19"/>
        <w:u w:val="none"/>
      </w:rPr>
    </w:lvl>
    <w:lvl w:ilvl="7">
      <w:start w:val="1"/>
      <w:numFmt w:val="decimal"/>
      <w:lvlText w:val="%1)"/>
      <w:lvlJc w:val="left"/>
      <w:rPr>
        <w:rFonts w:ascii="Georgia" w:hAnsi="Georgia" w:cs="Georgia"/>
        <w:b w:val="0"/>
        <w:bCs w:val="0"/>
        <w:i/>
        <w:iCs/>
        <w:smallCaps w:val="0"/>
        <w:strike w:val="0"/>
        <w:color w:val="231F20"/>
        <w:spacing w:val="0"/>
        <w:w w:val="100"/>
        <w:position w:val="0"/>
        <w:sz w:val="19"/>
        <w:szCs w:val="19"/>
        <w:u w:val="none"/>
      </w:rPr>
    </w:lvl>
    <w:lvl w:ilvl="8">
      <w:start w:val="1"/>
      <w:numFmt w:val="decimal"/>
      <w:lvlText w:val="%1)"/>
      <w:lvlJc w:val="left"/>
      <w:rPr>
        <w:rFonts w:ascii="Georgia" w:hAnsi="Georgia" w:cs="Georgia"/>
        <w:b w:val="0"/>
        <w:bCs w:val="0"/>
        <w:i/>
        <w:iCs/>
        <w:smallCaps w:val="0"/>
        <w:strike w:val="0"/>
        <w:color w:val="231F20"/>
        <w:spacing w:val="0"/>
        <w:w w:val="100"/>
        <w:position w:val="0"/>
        <w:sz w:val="19"/>
        <w:szCs w:val="19"/>
        <w:u w:val="none"/>
      </w:rPr>
    </w:lvl>
  </w:abstractNum>
  <w:abstractNum w:abstractNumId="47">
    <w:nsid w:val="000000AB"/>
    <w:multiLevelType w:val="multilevel"/>
    <w:tmpl w:val="FFFFFFFF"/>
    <w:lvl w:ilvl="0">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1">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2">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3">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4">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5">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6">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7">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8">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abstractNum>
  <w:abstractNum w:abstractNumId="48">
    <w:nsid w:val="000000AD"/>
    <w:multiLevelType w:val="multilevel"/>
    <w:tmpl w:val="FFFFFFFF"/>
    <w:lvl w:ilvl="0">
      <w:start w:val="1"/>
      <w:numFmt w:val="bullet"/>
      <w:lvlText w:val="—"/>
      <w:lvlJc w:val="left"/>
      <w:rPr>
        <w:rFonts w:ascii="Georgia" w:hAnsi="Georgia"/>
        <w:b w:val="0"/>
        <w:i w:val="0"/>
        <w:smallCaps w:val="0"/>
        <w:strike w:val="0"/>
        <w:color w:val="231F20"/>
        <w:spacing w:val="0"/>
        <w:w w:val="100"/>
        <w:position w:val="0"/>
        <w:sz w:val="19"/>
        <w:u w:val="none"/>
      </w:rPr>
    </w:lvl>
    <w:lvl w:ilvl="1">
      <w:start w:val="1"/>
      <w:numFmt w:val="bullet"/>
      <w:lvlText w:val="—"/>
      <w:lvlJc w:val="left"/>
      <w:rPr>
        <w:rFonts w:ascii="Georgia" w:hAnsi="Georgia"/>
        <w:b w:val="0"/>
        <w:i w:val="0"/>
        <w:smallCaps w:val="0"/>
        <w:strike w:val="0"/>
        <w:color w:val="231F20"/>
        <w:spacing w:val="0"/>
        <w:w w:val="100"/>
        <w:position w:val="0"/>
        <w:sz w:val="19"/>
        <w:u w:val="none"/>
      </w:rPr>
    </w:lvl>
    <w:lvl w:ilvl="2">
      <w:start w:val="1"/>
      <w:numFmt w:val="bullet"/>
      <w:lvlText w:val="—"/>
      <w:lvlJc w:val="left"/>
      <w:rPr>
        <w:rFonts w:ascii="Georgia" w:hAnsi="Georgia"/>
        <w:b w:val="0"/>
        <w:i w:val="0"/>
        <w:smallCaps w:val="0"/>
        <w:strike w:val="0"/>
        <w:color w:val="231F20"/>
        <w:spacing w:val="0"/>
        <w:w w:val="100"/>
        <w:position w:val="0"/>
        <w:sz w:val="19"/>
        <w:u w:val="none"/>
      </w:rPr>
    </w:lvl>
    <w:lvl w:ilvl="3">
      <w:start w:val="1"/>
      <w:numFmt w:val="bullet"/>
      <w:lvlText w:val="—"/>
      <w:lvlJc w:val="left"/>
      <w:rPr>
        <w:rFonts w:ascii="Georgia" w:hAnsi="Georgia"/>
        <w:b w:val="0"/>
        <w:i w:val="0"/>
        <w:smallCaps w:val="0"/>
        <w:strike w:val="0"/>
        <w:color w:val="231F20"/>
        <w:spacing w:val="0"/>
        <w:w w:val="100"/>
        <w:position w:val="0"/>
        <w:sz w:val="19"/>
        <w:u w:val="none"/>
      </w:rPr>
    </w:lvl>
    <w:lvl w:ilvl="4">
      <w:start w:val="1"/>
      <w:numFmt w:val="bullet"/>
      <w:lvlText w:val="—"/>
      <w:lvlJc w:val="left"/>
      <w:rPr>
        <w:rFonts w:ascii="Georgia" w:hAnsi="Georgia"/>
        <w:b w:val="0"/>
        <w:i w:val="0"/>
        <w:smallCaps w:val="0"/>
        <w:strike w:val="0"/>
        <w:color w:val="231F20"/>
        <w:spacing w:val="0"/>
        <w:w w:val="100"/>
        <w:position w:val="0"/>
        <w:sz w:val="19"/>
        <w:u w:val="none"/>
      </w:rPr>
    </w:lvl>
    <w:lvl w:ilvl="5">
      <w:start w:val="1"/>
      <w:numFmt w:val="bullet"/>
      <w:lvlText w:val="—"/>
      <w:lvlJc w:val="left"/>
      <w:rPr>
        <w:rFonts w:ascii="Georgia" w:hAnsi="Georgia"/>
        <w:b w:val="0"/>
        <w:i w:val="0"/>
        <w:smallCaps w:val="0"/>
        <w:strike w:val="0"/>
        <w:color w:val="231F20"/>
        <w:spacing w:val="0"/>
        <w:w w:val="100"/>
        <w:position w:val="0"/>
        <w:sz w:val="19"/>
        <w:u w:val="none"/>
      </w:rPr>
    </w:lvl>
    <w:lvl w:ilvl="6">
      <w:start w:val="1"/>
      <w:numFmt w:val="bullet"/>
      <w:lvlText w:val="—"/>
      <w:lvlJc w:val="left"/>
      <w:rPr>
        <w:rFonts w:ascii="Georgia" w:hAnsi="Georgia"/>
        <w:b w:val="0"/>
        <w:i w:val="0"/>
        <w:smallCaps w:val="0"/>
        <w:strike w:val="0"/>
        <w:color w:val="231F20"/>
        <w:spacing w:val="0"/>
        <w:w w:val="100"/>
        <w:position w:val="0"/>
        <w:sz w:val="19"/>
        <w:u w:val="none"/>
      </w:rPr>
    </w:lvl>
    <w:lvl w:ilvl="7">
      <w:start w:val="1"/>
      <w:numFmt w:val="bullet"/>
      <w:lvlText w:val="—"/>
      <w:lvlJc w:val="left"/>
      <w:rPr>
        <w:rFonts w:ascii="Georgia" w:hAnsi="Georgia"/>
        <w:b w:val="0"/>
        <w:i w:val="0"/>
        <w:smallCaps w:val="0"/>
        <w:strike w:val="0"/>
        <w:color w:val="231F20"/>
        <w:spacing w:val="0"/>
        <w:w w:val="100"/>
        <w:position w:val="0"/>
        <w:sz w:val="19"/>
        <w:u w:val="none"/>
      </w:rPr>
    </w:lvl>
    <w:lvl w:ilvl="8">
      <w:start w:val="1"/>
      <w:numFmt w:val="bullet"/>
      <w:lvlText w:val="—"/>
      <w:lvlJc w:val="left"/>
      <w:rPr>
        <w:rFonts w:ascii="Georgia" w:hAnsi="Georgia"/>
        <w:b w:val="0"/>
        <w:i w:val="0"/>
        <w:smallCaps w:val="0"/>
        <w:strike w:val="0"/>
        <w:color w:val="231F20"/>
        <w:spacing w:val="0"/>
        <w:w w:val="100"/>
        <w:position w:val="0"/>
        <w:sz w:val="19"/>
        <w:u w:val="none"/>
      </w:rPr>
    </w:lvl>
  </w:abstractNum>
  <w:abstractNum w:abstractNumId="49">
    <w:nsid w:val="000000AF"/>
    <w:multiLevelType w:val="multilevel"/>
    <w:tmpl w:val="FFFFFFFF"/>
    <w:lvl w:ilvl="0">
      <w:start w:val="1"/>
      <w:numFmt w:val="bullet"/>
      <w:lvlText w:val="—"/>
      <w:lvlJc w:val="left"/>
      <w:rPr>
        <w:rFonts w:ascii="Georgia" w:hAnsi="Georgia"/>
        <w:b w:val="0"/>
        <w:i w:val="0"/>
        <w:smallCaps w:val="0"/>
        <w:strike w:val="0"/>
        <w:color w:val="231F20"/>
        <w:spacing w:val="0"/>
        <w:w w:val="100"/>
        <w:position w:val="0"/>
        <w:sz w:val="19"/>
        <w:u w:val="none"/>
      </w:rPr>
    </w:lvl>
    <w:lvl w:ilvl="1">
      <w:start w:val="1"/>
      <w:numFmt w:val="bullet"/>
      <w:lvlText w:val="—"/>
      <w:lvlJc w:val="left"/>
      <w:rPr>
        <w:rFonts w:ascii="Georgia" w:hAnsi="Georgia"/>
        <w:b w:val="0"/>
        <w:i w:val="0"/>
        <w:smallCaps w:val="0"/>
        <w:strike w:val="0"/>
        <w:color w:val="231F20"/>
        <w:spacing w:val="0"/>
        <w:w w:val="100"/>
        <w:position w:val="0"/>
        <w:sz w:val="19"/>
        <w:u w:val="none"/>
      </w:rPr>
    </w:lvl>
    <w:lvl w:ilvl="2">
      <w:start w:val="1"/>
      <w:numFmt w:val="bullet"/>
      <w:lvlText w:val="—"/>
      <w:lvlJc w:val="left"/>
      <w:rPr>
        <w:rFonts w:ascii="Georgia" w:hAnsi="Georgia"/>
        <w:b w:val="0"/>
        <w:i w:val="0"/>
        <w:smallCaps w:val="0"/>
        <w:strike w:val="0"/>
        <w:color w:val="231F20"/>
        <w:spacing w:val="0"/>
        <w:w w:val="100"/>
        <w:position w:val="0"/>
        <w:sz w:val="19"/>
        <w:u w:val="none"/>
      </w:rPr>
    </w:lvl>
    <w:lvl w:ilvl="3">
      <w:start w:val="1"/>
      <w:numFmt w:val="bullet"/>
      <w:lvlText w:val="—"/>
      <w:lvlJc w:val="left"/>
      <w:rPr>
        <w:rFonts w:ascii="Georgia" w:hAnsi="Georgia"/>
        <w:b w:val="0"/>
        <w:i w:val="0"/>
        <w:smallCaps w:val="0"/>
        <w:strike w:val="0"/>
        <w:color w:val="231F20"/>
        <w:spacing w:val="0"/>
        <w:w w:val="100"/>
        <w:position w:val="0"/>
        <w:sz w:val="19"/>
        <w:u w:val="none"/>
      </w:rPr>
    </w:lvl>
    <w:lvl w:ilvl="4">
      <w:start w:val="1"/>
      <w:numFmt w:val="bullet"/>
      <w:lvlText w:val="—"/>
      <w:lvlJc w:val="left"/>
      <w:rPr>
        <w:rFonts w:ascii="Georgia" w:hAnsi="Georgia"/>
        <w:b w:val="0"/>
        <w:i w:val="0"/>
        <w:smallCaps w:val="0"/>
        <w:strike w:val="0"/>
        <w:color w:val="231F20"/>
        <w:spacing w:val="0"/>
        <w:w w:val="100"/>
        <w:position w:val="0"/>
        <w:sz w:val="19"/>
        <w:u w:val="none"/>
      </w:rPr>
    </w:lvl>
    <w:lvl w:ilvl="5">
      <w:start w:val="1"/>
      <w:numFmt w:val="bullet"/>
      <w:lvlText w:val="—"/>
      <w:lvlJc w:val="left"/>
      <w:rPr>
        <w:rFonts w:ascii="Georgia" w:hAnsi="Georgia"/>
        <w:b w:val="0"/>
        <w:i w:val="0"/>
        <w:smallCaps w:val="0"/>
        <w:strike w:val="0"/>
        <w:color w:val="231F20"/>
        <w:spacing w:val="0"/>
        <w:w w:val="100"/>
        <w:position w:val="0"/>
        <w:sz w:val="19"/>
        <w:u w:val="none"/>
      </w:rPr>
    </w:lvl>
    <w:lvl w:ilvl="6">
      <w:start w:val="1"/>
      <w:numFmt w:val="bullet"/>
      <w:lvlText w:val="—"/>
      <w:lvlJc w:val="left"/>
      <w:rPr>
        <w:rFonts w:ascii="Georgia" w:hAnsi="Georgia"/>
        <w:b w:val="0"/>
        <w:i w:val="0"/>
        <w:smallCaps w:val="0"/>
        <w:strike w:val="0"/>
        <w:color w:val="231F20"/>
        <w:spacing w:val="0"/>
        <w:w w:val="100"/>
        <w:position w:val="0"/>
        <w:sz w:val="19"/>
        <w:u w:val="none"/>
      </w:rPr>
    </w:lvl>
    <w:lvl w:ilvl="7">
      <w:start w:val="1"/>
      <w:numFmt w:val="bullet"/>
      <w:lvlText w:val="—"/>
      <w:lvlJc w:val="left"/>
      <w:rPr>
        <w:rFonts w:ascii="Georgia" w:hAnsi="Georgia"/>
        <w:b w:val="0"/>
        <w:i w:val="0"/>
        <w:smallCaps w:val="0"/>
        <w:strike w:val="0"/>
        <w:color w:val="231F20"/>
        <w:spacing w:val="0"/>
        <w:w w:val="100"/>
        <w:position w:val="0"/>
        <w:sz w:val="19"/>
        <w:u w:val="none"/>
      </w:rPr>
    </w:lvl>
    <w:lvl w:ilvl="8">
      <w:start w:val="1"/>
      <w:numFmt w:val="bullet"/>
      <w:lvlText w:val="—"/>
      <w:lvlJc w:val="left"/>
      <w:rPr>
        <w:rFonts w:ascii="Georgia" w:hAnsi="Georgia"/>
        <w:b w:val="0"/>
        <w:i w:val="0"/>
        <w:smallCaps w:val="0"/>
        <w:strike w:val="0"/>
        <w:color w:val="231F20"/>
        <w:spacing w:val="0"/>
        <w:w w:val="100"/>
        <w:position w:val="0"/>
        <w:sz w:val="19"/>
        <w:u w:val="none"/>
      </w:rPr>
    </w:lvl>
  </w:abstractNum>
  <w:abstractNum w:abstractNumId="50">
    <w:nsid w:val="000000B1"/>
    <w:multiLevelType w:val="multilevel"/>
    <w:tmpl w:val="FFFFFFFF"/>
    <w:lvl w:ilvl="0">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1">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2">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3">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4">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5">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6">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7">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8">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abstractNum>
  <w:abstractNum w:abstractNumId="51">
    <w:nsid w:val="000000B3"/>
    <w:multiLevelType w:val="multilevel"/>
    <w:tmpl w:val="FFFFFFFF"/>
    <w:lvl w:ilvl="0">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1">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2">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3">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4">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5">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6">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7">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8">
      <w:start w:val="1"/>
      <w:numFmt w:val="decimal"/>
      <w:lvlText w:val="%1"/>
      <w:lvlJc w:val="left"/>
      <w:rPr>
        <w:rFonts w:ascii="Tahoma" w:hAnsi="Tahoma" w:cs="Tahoma"/>
        <w:b/>
        <w:bCs/>
        <w:i w:val="0"/>
        <w:iCs w:val="0"/>
        <w:smallCaps w:val="0"/>
        <w:strike w:val="0"/>
        <w:color w:val="231F20"/>
        <w:spacing w:val="0"/>
        <w:w w:val="80"/>
        <w:position w:val="0"/>
        <w:sz w:val="20"/>
        <w:szCs w:val="20"/>
        <w:u w:val="none"/>
      </w:rPr>
    </w:lvl>
  </w:abstractNum>
  <w:abstractNum w:abstractNumId="52">
    <w:nsid w:val="000000B5"/>
    <w:multiLevelType w:val="multilevel"/>
    <w:tmpl w:val="FFFFFFFF"/>
    <w:lvl w:ilvl="0">
      <w:start w:val="4"/>
      <w:numFmt w:val="decimal"/>
      <w:lvlText w:val="%1"/>
      <w:lvlJc w:val="left"/>
      <w:rPr>
        <w:rFonts w:ascii="Tahoma" w:hAnsi="Tahoma" w:cs="Tahoma"/>
        <w:b/>
        <w:bCs/>
        <w:i w:val="0"/>
        <w:iCs w:val="0"/>
        <w:smallCaps w:val="0"/>
        <w:strike w:val="0"/>
        <w:color w:val="231F20"/>
        <w:spacing w:val="0"/>
        <w:w w:val="80"/>
        <w:position w:val="0"/>
        <w:sz w:val="20"/>
        <w:szCs w:val="20"/>
        <w:u w:val="none"/>
      </w:rPr>
    </w:lvl>
    <w:lvl w:ilvl="1">
      <w:start w:val="4"/>
      <w:numFmt w:val="decimal"/>
      <w:lvlText w:val="%1"/>
      <w:lvlJc w:val="left"/>
      <w:rPr>
        <w:rFonts w:ascii="Tahoma" w:hAnsi="Tahoma" w:cs="Tahoma"/>
        <w:b/>
        <w:bCs/>
        <w:i w:val="0"/>
        <w:iCs w:val="0"/>
        <w:smallCaps w:val="0"/>
        <w:strike w:val="0"/>
        <w:color w:val="231F20"/>
        <w:spacing w:val="0"/>
        <w:w w:val="80"/>
        <w:position w:val="0"/>
        <w:sz w:val="20"/>
        <w:szCs w:val="20"/>
        <w:u w:val="none"/>
      </w:rPr>
    </w:lvl>
    <w:lvl w:ilvl="2">
      <w:start w:val="4"/>
      <w:numFmt w:val="decimal"/>
      <w:lvlText w:val="%1"/>
      <w:lvlJc w:val="left"/>
      <w:rPr>
        <w:rFonts w:ascii="Tahoma" w:hAnsi="Tahoma" w:cs="Tahoma"/>
        <w:b/>
        <w:bCs/>
        <w:i w:val="0"/>
        <w:iCs w:val="0"/>
        <w:smallCaps w:val="0"/>
        <w:strike w:val="0"/>
        <w:color w:val="231F20"/>
        <w:spacing w:val="0"/>
        <w:w w:val="80"/>
        <w:position w:val="0"/>
        <w:sz w:val="20"/>
        <w:szCs w:val="20"/>
        <w:u w:val="none"/>
      </w:rPr>
    </w:lvl>
    <w:lvl w:ilvl="3">
      <w:start w:val="4"/>
      <w:numFmt w:val="decimal"/>
      <w:lvlText w:val="%1"/>
      <w:lvlJc w:val="left"/>
      <w:rPr>
        <w:rFonts w:ascii="Tahoma" w:hAnsi="Tahoma" w:cs="Tahoma"/>
        <w:b/>
        <w:bCs/>
        <w:i w:val="0"/>
        <w:iCs w:val="0"/>
        <w:smallCaps w:val="0"/>
        <w:strike w:val="0"/>
        <w:color w:val="231F20"/>
        <w:spacing w:val="0"/>
        <w:w w:val="80"/>
        <w:position w:val="0"/>
        <w:sz w:val="20"/>
        <w:szCs w:val="20"/>
        <w:u w:val="none"/>
      </w:rPr>
    </w:lvl>
    <w:lvl w:ilvl="4">
      <w:start w:val="4"/>
      <w:numFmt w:val="decimal"/>
      <w:lvlText w:val="%1"/>
      <w:lvlJc w:val="left"/>
      <w:rPr>
        <w:rFonts w:ascii="Tahoma" w:hAnsi="Tahoma" w:cs="Tahoma"/>
        <w:b/>
        <w:bCs/>
        <w:i w:val="0"/>
        <w:iCs w:val="0"/>
        <w:smallCaps w:val="0"/>
        <w:strike w:val="0"/>
        <w:color w:val="231F20"/>
        <w:spacing w:val="0"/>
        <w:w w:val="80"/>
        <w:position w:val="0"/>
        <w:sz w:val="20"/>
        <w:szCs w:val="20"/>
        <w:u w:val="none"/>
      </w:rPr>
    </w:lvl>
    <w:lvl w:ilvl="5">
      <w:start w:val="4"/>
      <w:numFmt w:val="decimal"/>
      <w:lvlText w:val="%1"/>
      <w:lvlJc w:val="left"/>
      <w:rPr>
        <w:rFonts w:ascii="Tahoma" w:hAnsi="Tahoma" w:cs="Tahoma"/>
        <w:b/>
        <w:bCs/>
        <w:i w:val="0"/>
        <w:iCs w:val="0"/>
        <w:smallCaps w:val="0"/>
        <w:strike w:val="0"/>
        <w:color w:val="231F20"/>
        <w:spacing w:val="0"/>
        <w:w w:val="80"/>
        <w:position w:val="0"/>
        <w:sz w:val="20"/>
        <w:szCs w:val="20"/>
        <w:u w:val="none"/>
      </w:rPr>
    </w:lvl>
    <w:lvl w:ilvl="6">
      <w:start w:val="4"/>
      <w:numFmt w:val="decimal"/>
      <w:lvlText w:val="%1"/>
      <w:lvlJc w:val="left"/>
      <w:rPr>
        <w:rFonts w:ascii="Tahoma" w:hAnsi="Tahoma" w:cs="Tahoma"/>
        <w:b/>
        <w:bCs/>
        <w:i w:val="0"/>
        <w:iCs w:val="0"/>
        <w:smallCaps w:val="0"/>
        <w:strike w:val="0"/>
        <w:color w:val="231F20"/>
        <w:spacing w:val="0"/>
        <w:w w:val="80"/>
        <w:position w:val="0"/>
        <w:sz w:val="20"/>
        <w:szCs w:val="20"/>
        <w:u w:val="none"/>
      </w:rPr>
    </w:lvl>
    <w:lvl w:ilvl="7">
      <w:start w:val="4"/>
      <w:numFmt w:val="decimal"/>
      <w:lvlText w:val="%1"/>
      <w:lvlJc w:val="left"/>
      <w:rPr>
        <w:rFonts w:ascii="Tahoma" w:hAnsi="Tahoma" w:cs="Tahoma"/>
        <w:b/>
        <w:bCs/>
        <w:i w:val="0"/>
        <w:iCs w:val="0"/>
        <w:smallCaps w:val="0"/>
        <w:strike w:val="0"/>
        <w:color w:val="231F20"/>
        <w:spacing w:val="0"/>
        <w:w w:val="80"/>
        <w:position w:val="0"/>
        <w:sz w:val="20"/>
        <w:szCs w:val="20"/>
        <w:u w:val="none"/>
      </w:rPr>
    </w:lvl>
    <w:lvl w:ilvl="8">
      <w:start w:val="4"/>
      <w:numFmt w:val="decimal"/>
      <w:lvlText w:val="%1"/>
      <w:lvlJc w:val="left"/>
      <w:rPr>
        <w:rFonts w:ascii="Tahoma" w:hAnsi="Tahoma" w:cs="Tahoma"/>
        <w:b/>
        <w:bCs/>
        <w:i w:val="0"/>
        <w:iCs w:val="0"/>
        <w:smallCaps w:val="0"/>
        <w:strike w:val="0"/>
        <w:color w:val="231F20"/>
        <w:spacing w:val="0"/>
        <w:w w:val="80"/>
        <w:position w:val="0"/>
        <w:sz w:val="20"/>
        <w:szCs w:val="20"/>
        <w:u w:val="none"/>
      </w:rPr>
    </w:lvl>
  </w:abstractNum>
  <w:abstractNum w:abstractNumId="53">
    <w:nsid w:val="000000B9"/>
    <w:multiLevelType w:val="multilevel"/>
    <w:tmpl w:val="FFFFFFFF"/>
    <w:lvl w:ilvl="0">
      <w:start w:val="1"/>
      <w:numFmt w:val="decimal"/>
      <w:lvlText w:val="%1)"/>
      <w:lvlJc w:val="left"/>
      <w:rPr>
        <w:rFonts w:ascii="Georgia" w:hAnsi="Georgia" w:cs="Georgia"/>
        <w:b w:val="0"/>
        <w:bCs w:val="0"/>
        <w:i w:val="0"/>
        <w:iCs w:val="0"/>
        <w:smallCaps w:val="0"/>
        <w:strike w:val="0"/>
        <w:color w:val="231F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F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F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F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F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F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F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F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F20"/>
        <w:spacing w:val="0"/>
        <w:w w:val="100"/>
        <w:position w:val="0"/>
        <w:sz w:val="19"/>
        <w:szCs w:val="19"/>
        <w:u w:val="none"/>
      </w:rPr>
    </w:lvl>
  </w:abstractNum>
  <w:abstractNum w:abstractNumId="54">
    <w:nsid w:val="000000BB"/>
    <w:multiLevelType w:val="multilevel"/>
    <w:tmpl w:val="FFFFFFFF"/>
    <w:lvl w:ilvl="0">
      <w:start w:val="1"/>
      <w:numFmt w:val="decimal"/>
      <w:lvlText w:val="%1."/>
      <w:lvlJc w:val="left"/>
      <w:rPr>
        <w:rFonts w:ascii="Georgia" w:hAnsi="Georgia" w:cs="Georgia"/>
        <w:b w:val="0"/>
        <w:bCs w:val="0"/>
        <w:i w:val="0"/>
        <w:iCs w:val="0"/>
        <w:smallCaps w:val="0"/>
        <w:strike w:val="0"/>
        <w:color w:val="231F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F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F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F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F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F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F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F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F20"/>
        <w:spacing w:val="0"/>
        <w:w w:val="100"/>
        <w:position w:val="0"/>
        <w:sz w:val="19"/>
        <w:szCs w:val="19"/>
        <w:u w:val="none"/>
      </w:rPr>
    </w:lvl>
  </w:abstractNum>
  <w:abstractNum w:abstractNumId="55">
    <w:nsid w:val="000000CB"/>
    <w:multiLevelType w:val="multilevel"/>
    <w:tmpl w:val="FFFFFFFF"/>
    <w:lvl w:ilvl="0">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1">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2">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3">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4">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5">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6">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7">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8">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abstractNum>
  <w:abstractNum w:abstractNumId="56">
    <w:nsid w:val="000000CD"/>
    <w:multiLevelType w:val="multilevel"/>
    <w:tmpl w:val="FFFFFFFF"/>
    <w:lvl w:ilvl="0">
      <w:start w:val="1"/>
      <w:numFmt w:val="bullet"/>
      <w:lvlText w:val="—"/>
      <w:lvlJc w:val="left"/>
      <w:rPr>
        <w:rFonts w:ascii="Georgia" w:hAnsi="Georgia"/>
        <w:b w:val="0"/>
        <w:i w:val="0"/>
        <w:smallCaps w:val="0"/>
        <w:strike w:val="0"/>
        <w:color w:val="231F20"/>
        <w:spacing w:val="0"/>
        <w:w w:val="100"/>
        <w:position w:val="0"/>
        <w:sz w:val="19"/>
        <w:u w:val="none"/>
      </w:rPr>
    </w:lvl>
    <w:lvl w:ilvl="1">
      <w:start w:val="1"/>
      <w:numFmt w:val="bullet"/>
      <w:lvlText w:val="—"/>
      <w:lvlJc w:val="left"/>
      <w:rPr>
        <w:rFonts w:ascii="Georgia" w:hAnsi="Georgia"/>
        <w:b w:val="0"/>
        <w:i w:val="0"/>
        <w:smallCaps w:val="0"/>
        <w:strike w:val="0"/>
        <w:color w:val="231F20"/>
        <w:spacing w:val="0"/>
        <w:w w:val="100"/>
        <w:position w:val="0"/>
        <w:sz w:val="19"/>
        <w:u w:val="none"/>
      </w:rPr>
    </w:lvl>
    <w:lvl w:ilvl="2">
      <w:start w:val="1"/>
      <w:numFmt w:val="bullet"/>
      <w:lvlText w:val="—"/>
      <w:lvlJc w:val="left"/>
      <w:rPr>
        <w:rFonts w:ascii="Georgia" w:hAnsi="Georgia"/>
        <w:b w:val="0"/>
        <w:i w:val="0"/>
        <w:smallCaps w:val="0"/>
        <w:strike w:val="0"/>
        <w:color w:val="231F20"/>
        <w:spacing w:val="0"/>
        <w:w w:val="100"/>
        <w:position w:val="0"/>
        <w:sz w:val="19"/>
        <w:u w:val="none"/>
      </w:rPr>
    </w:lvl>
    <w:lvl w:ilvl="3">
      <w:start w:val="1"/>
      <w:numFmt w:val="bullet"/>
      <w:lvlText w:val="—"/>
      <w:lvlJc w:val="left"/>
      <w:rPr>
        <w:rFonts w:ascii="Georgia" w:hAnsi="Georgia"/>
        <w:b w:val="0"/>
        <w:i w:val="0"/>
        <w:smallCaps w:val="0"/>
        <w:strike w:val="0"/>
        <w:color w:val="231F20"/>
        <w:spacing w:val="0"/>
        <w:w w:val="100"/>
        <w:position w:val="0"/>
        <w:sz w:val="19"/>
        <w:u w:val="none"/>
      </w:rPr>
    </w:lvl>
    <w:lvl w:ilvl="4">
      <w:start w:val="1"/>
      <w:numFmt w:val="bullet"/>
      <w:lvlText w:val="—"/>
      <w:lvlJc w:val="left"/>
      <w:rPr>
        <w:rFonts w:ascii="Georgia" w:hAnsi="Georgia"/>
        <w:b w:val="0"/>
        <w:i w:val="0"/>
        <w:smallCaps w:val="0"/>
        <w:strike w:val="0"/>
        <w:color w:val="231F20"/>
        <w:spacing w:val="0"/>
        <w:w w:val="100"/>
        <w:position w:val="0"/>
        <w:sz w:val="19"/>
        <w:u w:val="none"/>
      </w:rPr>
    </w:lvl>
    <w:lvl w:ilvl="5">
      <w:start w:val="1"/>
      <w:numFmt w:val="bullet"/>
      <w:lvlText w:val="—"/>
      <w:lvlJc w:val="left"/>
      <w:rPr>
        <w:rFonts w:ascii="Georgia" w:hAnsi="Georgia"/>
        <w:b w:val="0"/>
        <w:i w:val="0"/>
        <w:smallCaps w:val="0"/>
        <w:strike w:val="0"/>
        <w:color w:val="231F20"/>
        <w:spacing w:val="0"/>
        <w:w w:val="100"/>
        <w:position w:val="0"/>
        <w:sz w:val="19"/>
        <w:u w:val="none"/>
      </w:rPr>
    </w:lvl>
    <w:lvl w:ilvl="6">
      <w:start w:val="1"/>
      <w:numFmt w:val="bullet"/>
      <w:lvlText w:val="—"/>
      <w:lvlJc w:val="left"/>
      <w:rPr>
        <w:rFonts w:ascii="Georgia" w:hAnsi="Georgia"/>
        <w:b w:val="0"/>
        <w:i w:val="0"/>
        <w:smallCaps w:val="0"/>
        <w:strike w:val="0"/>
        <w:color w:val="231F20"/>
        <w:spacing w:val="0"/>
        <w:w w:val="100"/>
        <w:position w:val="0"/>
        <w:sz w:val="19"/>
        <w:u w:val="none"/>
      </w:rPr>
    </w:lvl>
    <w:lvl w:ilvl="7">
      <w:start w:val="1"/>
      <w:numFmt w:val="bullet"/>
      <w:lvlText w:val="—"/>
      <w:lvlJc w:val="left"/>
      <w:rPr>
        <w:rFonts w:ascii="Georgia" w:hAnsi="Georgia"/>
        <w:b w:val="0"/>
        <w:i w:val="0"/>
        <w:smallCaps w:val="0"/>
        <w:strike w:val="0"/>
        <w:color w:val="231F20"/>
        <w:spacing w:val="0"/>
        <w:w w:val="100"/>
        <w:position w:val="0"/>
        <w:sz w:val="19"/>
        <w:u w:val="none"/>
      </w:rPr>
    </w:lvl>
    <w:lvl w:ilvl="8">
      <w:start w:val="1"/>
      <w:numFmt w:val="bullet"/>
      <w:lvlText w:val="—"/>
      <w:lvlJc w:val="left"/>
      <w:rPr>
        <w:rFonts w:ascii="Georgia" w:hAnsi="Georgia"/>
        <w:b w:val="0"/>
        <w:i w:val="0"/>
        <w:smallCaps w:val="0"/>
        <w:strike w:val="0"/>
        <w:color w:val="231F20"/>
        <w:spacing w:val="0"/>
        <w:w w:val="100"/>
        <w:position w:val="0"/>
        <w:sz w:val="19"/>
        <w:u w:val="none"/>
      </w:rPr>
    </w:lvl>
  </w:abstractNum>
  <w:abstractNum w:abstractNumId="57">
    <w:nsid w:val="000000CF"/>
    <w:multiLevelType w:val="multilevel"/>
    <w:tmpl w:val="FFFFFFFF"/>
    <w:lvl w:ilvl="0">
      <w:start w:val="1"/>
      <w:numFmt w:val="bullet"/>
      <w:lvlText w:val="—"/>
      <w:lvlJc w:val="left"/>
      <w:rPr>
        <w:rFonts w:ascii="Georgia" w:hAnsi="Georgia"/>
        <w:b w:val="0"/>
        <w:i w:val="0"/>
        <w:smallCaps w:val="0"/>
        <w:strike w:val="0"/>
        <w:color w:val="231F20"/>
        <w:spacing w:val="0"/>
        <w:w w:val="100"/>
        <w:position w:val="0"/>
        <w:sz w:val="19"/>
        <w:u w:val="none"/>
      </w:rPr>
    </w:lvl>
    <w:lvl w:ilvl="1">
      <w:start w:val="1"/>
      <w:numFmt w:val="bullet"/>
      <w:lvlText w:val="—"/>
      <w:lvlJc w:val="left"/>
      <w:rPr>
        <w:rFonts w:ascii="Georgia" w:hAnsi="Georgia"/>
        <w:b w:val="0"/>
        <w:i w:val="0"/>
        <w:smallCaps w:val="0"/>
        <w:strike w:val="0"/>
        <w:color w:val="231F20"/>
        <w:spacing w:val="0"/>
        <w:w w:val="100"/>
        <w:position w:val="0"/>
        <w:sz w:val="19"/>
        <w:u w:val="none"/>
      </w:rPr>
    </w:lvl>
    <w:lvl w:ilvl="2">
      <w:start w:val="1"/>
      <w:numFmt w:val="bullet"/>
      <w:lvlText w:val="—"/>
      <w:lvlJc w:val="left"/>
      <w:rPr>
        <w:rFonts w:ascii="Georgia" w:hAnsi="Georgia"/>
        <w:b w:val="0"/>
        <w:i w:val="0"/>
        <w:smallCaps w:val="0"/>
        <w:strike w:val="0"/>
        <w:color w:val="231F20"/>
        <w:spacing w:val="0"/>
        <w:w w:val="100"/>
        <w:position w:val="0"/>
        <w:sz w:val="19"/>
        <w:u w:val="none"/>
      </w:rPr>
    </w:lvl>
    <w:lvl w:ilvl="3">
      <w:start w:val="1"/>
      <w:numFmt w:val="bullet"/>
      <w:lvlText w:val="—"/>
      <w:lvlJc w:val="left"/>
      <w:rPr>
        <w:rFonts w:ascii="Georgia" w:hAnsi="Georgia"/>
        <w:b w:val="0"/>
        <w:i w:val="0"/>
        <w:smallCaps w:val="0"/>
        <w:strike w:val="0"/>
        <w:color w:val="231F20"/>
        <w:spacing w:val="0"/>
        <w:w w:val="100"/>
        <w:position w:val="0"/>
        <w:sz w:val="19"/>
        <w:u w:val="none"/>
      </w:rPr>
    </w:lvl>
    <w:lvl w:ilvl="4">
      <w:start w:val="1"/>
      <w:numFmt w:val="bullet"/>
      <w:lvlText w:val="—"/>
      <w:lvlJc w:val="left"/>
      <w:rPr>
        <w:rFonts w:ascii="Georgia" w:hAnsi="Georgia"/>
        <w:b w:val="0"/>
        <w:i w:val="0"/>
        <w:smallCaps w:val="0"/>
        <w:strike w:val="0"/>
        <w:color w:val="231F20"/>
        <w:spacing w:val="0"/>
        <w:w w:val="100"/>
        <w:position w:val="0"/>
        <w:sz w:val="19"/>
        <w:u w:val="none"/>
      </w:rPr>
    </w:lvl>
    <w:lvl w:ilvl="5">
      <w:start w:val="1"/>
      <w:numFmt w:val="bullet"/>
      <w:lvlText w:val="—"/>
      <w:lvlJc w:val="left"/>
      <w:rPr>
        <w:rFonts w:ascii="Georgia" w:hAnsi="Georgia"/>
        <w:b w:val="0"/>
        <w:i w:val="0"/>
        <w:smallCaps w:val="0"/>
        <w:strike w:val="0"/>
        <w:color w:val="231F20"/>
        <w:spacing w:val="0"/>
        <w:w w:val="100"/>
        <w:position w:val="0"/>
        <w:sz w:val="19"/>
        <w:u w:val="none"/>
      </w:rPr>
    </w:lvl>
    <w:lvl w:ilvl="6">
      <w:start w:val="1"/>
      <w:numFmt w:val="bullet"/>
      <w:lvlText w:val="—"/>
      <w:lvlJc w:val="left"/>
      <w:rPr>
        <w:rFonts w:ascii="Georgia" w:hAnsi="Georgia"/>
        <w:b w:val="0"/>
        <w:i w:val="0"/>
        <w:smallCaps w:val="0"/>
        <w:strike w:val="0"/>
        <w:color w:val="231F20"/>
        <w:spacing w:val="0"/>
        <w:w w:val="100"/>
        <w:position w:val="0"/>
        <w:sz w:val="19"/>
        <w:u w:val="none"/>
      </w:rPr>
    </w:lvl>
    <w:lvl w:ilvl="7">
      <w:start w:val="1"/>
      <w:numFmt w:val="bullet"/>
      <w:lvlText w:val="—"/>
      <w:lvlJc w:val="left"/>
      <w:rPr>
        <w:rFonts w:ascii="Georgia" w:hAnsi="Georgia"/>
        <w:b w:val="0"/>
        <w:i w:val="0"/>
        <w:smallCaps w:val="0"/>
        <w:strike w:val="0"/>
        <w:color w:val="231F20"/>
        <w:spacing w:val="0"/>
        <w:w w:val="100"/>
        <w:position w:val="0"/>
        <w:sz w:val="19"/>
        <w:u w:val="none"/>
      </w:rPr>
    </w:lvl>
    <w:lvl w:ilvl="8">
      <w:start w:val="1"/>
      <w:numFmt w:val="bullet"/>
      <w:lvlText w:val="—"/>
      <w:lvlJc w:val="left"/>
      <w:rPr>
        <w:rFonts w:ascii="Georgia" w:hAnsi="Georgia"/>
        <w:b w:val="0"/>
        <w:i w:val="0"/>
        <w:smallCaps w:val="0"/>
        <w:strike w:val="0"/>
        <w:color w:val="231F20"/>
        <w:spacing w:val="0"/>
        <w:w w:val="100"/>
        <w:position w:val="0"/>
        <w:sz w:val="19"/>
        <w:u w:val="none"/>
      </w:rPr>
    </w:lvl>
  </w:abstractNum>
  <w:abstractNum w:abstractNumId="58">
    <w:nsid w:val="000000D1"/>
    <w:multiLevelType w:val="multilevel"/>
    <w:tmpl w:val="FFFFFFFF"/>
    <w:lvl w:ilvl="0">
      <w:start w:val="1"/>
      <w:numFmt w:val="decimal"/>
      <w:lvlText w:val="%1."/>
      <w:lvlJc w:val="left"/>
      <w:rPr>
        <w:rFonts w:ascii="Georgia" w:hAnsi="Georgia" w:cs="Georgia"/>
        <w:b w:val="0"/>
        <w:bCs w:val="0"/>
        <w:i w:val="0"/>
        <w:iCs w:val="0"/>
        <w:smallCaps w:val="0"/>
        <w:strike w:val="0"/>
        <w:color w:val="231F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F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F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F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F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F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F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F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F20"/>
        <w:spacing w:val="0"/>
        <w:w w:val="100"/>
        <w:position w:val="0"/>
        <w:sz w:val="19"/>
        <w:szCs w:val="19"/>
        <w:u w:val="none"/>
      </w:rPr>
    </w:lvl>
  </w:abstractNum>
  <w:abstractNum w:abstractNumId="59">
    <w:nsid w:val="000000D3"/>
    <w:multiLevelType w:val="multilevel"/>
    <w:tmpl w:val="FFFFFFFF"/>
    <w:lvl w:ilvl="0">
      <w:start w:val="1"/>
      <w:numFmt w:val="bullet"/>
      <w:lvlText w:val="■"/>
      <w:lvlJc w:val="left"/>
      <w:rPr>
        <w:rFonts w:ascii="Times New Roman" w:hAnsi="Times New Roman"/>
        <w:b w:val="0"/>
        <w:i w:val="0"/>
        <w:smallCaps w:val="0"/>
        <w:strike w:val="0"/>
        <w:color w:val="231F20"/>
        <w:spacing w:val="0"/>
        <w:w w:val="100"/>
        <w:position w:val="0"/>
        <w:sz w:val="17"/>
        <w:u w:val="none"/>
      </w:rPr>
    </w:lvl>
    <w:lvl w:ilvl="1">
      <w:start w:val="1"/>
      <w:numFmt w:val="bullet"/>
      <w:lvlText w:val="■"/>
      <w:lvlJc w:val="left"/>
      <w:rPr>
        <w:rFonts w:ascii="Times New Roman" w:hAnsi="Times New Roman"/>
        <w:b w:val="0"/>
        <w:i w:val="0"/>
        <w:smallCaps w:val="0"/>
        <w:strike w:val="0"/>
        <w:color w:val="231F20"/>
        <w:spacing w:val="0"/>
        <w:w w:val="100"/>
        <w:position w:val="0"/>
        <w:sz w:val="17"/>
        <w:u w:val="none"/>
      </w:rPr>
    </w:lvl>
    <w:lvl w:ilvl="2">
      <w:start w:val="1"/>
      <w:numFmt w:val="bullet"/>
      <w:lvlText w:val="■"/>
      <w:lvlJc w:val="left"/>
      <w:rPr>
        <w:rFonts w:ascii="Times New Roman" w:hAnsi="Times New Roman"/>
        <w:b w:val="0"/>
        <w:i w:val="0"/>
        <w:smallCaps w:val="0"/>
        <w:strike w:val="0"/>
        <w:color w:val="231F20"/>
        <w:spacing w:val="0"/>
        <w:w w:val="100"/>
        <w:position w:val="0"/>
        <w:sz w:val="17"/>
        <w:u w:val="none"/>
      </w:rPr>
    </w:lvl>
    <w:lvl w:ilvl="3">
      <w:start w:val="1"/>
      <w:numFmt w:val="bullet"/>
      <w:lvlText w:val="■"/>
      <w:lvlJc w:val="left"/>
      <w:rPr>
        <w:rFonts w:ascii="Times New Roman" w:hAnsi="Times New Roman"/>
        <w:b w:val="0"/>
        <w:i w:val="0"/>
        <w:smallCaps w:val="0"/>
        <w:strike w:val="0"/>
        <w:color w:val="231F20"/>
        <w:spacing w:val="0"/>
        <w:w w:val="100"/>
        <w:position w:val="0"/>
        <w:sz w:val="17"/>
        <w:u w:val="none"/>
      </w:rPr>
    </w:lvl>
    <w:lvl w:ilvl="4">
      <w:start w:val="1"/>
      <w:numFmt w:val="bullet"/>
      <w:lvlText w:val="■"/>
      <w:lvlJc w:val="left"/>
      <w:rPr>
        <w:rFonts w:ascii="Times New Roman" w:hAnsi="Times New Roman"/>
        <w:b w:val="0"/>
        <w:i w:val="0"/>
        <w:smallCaps w:val="0"/>
        <w:strike w:val="0"/>
        <w:color w:val="231F20"/>
        <w:spacing w:val="0"/>
        <w:w w:val="100"/>
        <w:position w:val="0"/>
        <w:sz w:val="17"/>
        <w:u w:val="none"/>
      </w:rPr>
    </w:lvl>
    <w:lvl w:ilvl="5">
      <w:start w:val="1"/>
      <w:numFmt w:val="bullet"/>
      <w:lvlText w:val="■"/>
      <w:lvlJc w:val="left"/>
      <w:rPr>
        <w:rFonts w:ascii="Times New Roman" w:hAnsi="Times New Roman"/>
        <w:b w:val="0"/>
        <w:i w:val="0"/>
        <w:smallCaps w:val="0"/>
        <w:strike w:val="0"/>
        <w:color w:val="231F20"/>
        <w:spacing w:val="0"/>
        <w:w w:val="100"/>
        <w:position w:val="0"/>
        <w:sz w:val="17"/>
        <w:u w:val="none"/>
      </w:rPr>
    </w:lvl>
    <w:lvl w:ilvl="6">
      <w:start w:val="1"/>
      <w:numFmt w:val="bullet"/>
      <w:lvlText w:val="■"/>
      <w:lvlJc w:val="left"/>
      <w:rPr>
        <w:rFonts w:ascii="Times New Roman" w:hAnsi="Times New Roman"/>
        <w:b w:val="0"/>
        <w:i w:val="0"/>
        <w:smallCaps w:val="0"/>
        <w:strike w:val="0"/>
        <w:color w:val="231F20"/>
        <w:spacing w:val="0"/>
        <w:w w:val="100"/>
        <w:position w:val="0"/>
        <w:sz w:val="17"/>
        <w:u w:val="none"/>
      </w:rPr>
    </w:lvl>
    <w:lvl w:ilvl="7">
      <w:start w:val="1"/>
      <w:numFmt w:val="bullet"/>
      <w:lvlText w:val="■"/>
      <w:lvlJc w:val="left"/>
      <w:rPr>
        <w:rFonts w:ascii="Times New Roman" w:hAnsi="Times New Roman"/>
        <w:b w:val="0"/>
        <w:i w:val="0"/>
        <w:smallCaps w:val="0"/>
        <w:strike w:val="0"/>
        <w:color w:val="231F20"/>
        <w:spacing w:val="0"/>
        <w:w w:val="100"/>
        <w:position w:val="0"/>
        <w:sz w:val="17"/>
        <w:u w:val="none"/>
      </w:rPr>
    </w:lvl>
    <w:lvl w:ilvl="8">
      <w:start w:val="1"/>
      <w:numFmt w:val="bullet"/>
      <w:lvlText w:val="■"/>
      <w:lvlJc w:val="left"/>
      <w:rPr>
        <w:rFonts w:ascii="Times New Roman" w:hAnsi="Times New Roman"/>
        <w:b w:val="0"/>
        <w:i w:val="0"/>
        <w:smallCaps w:val="0"/>
        <w:strike w:val="0"/>
        <w:color w:val="231F20"/>
        <w:spacing w:val="0"/>
        <w:w w:val="100"/>
        <w:position w:val="0"/>
        <w:sz w:val="17"/>
        <w:u w:val="none"/>
      </w:rPr>
    </w:lvl>
  </w:abstractNum>
  <w:abstractNum w:abstractNumId="60">
    <w:nsid w:val="000000D5"/>
    <w:multiLevelType w:val="multilevel"/>
    <w:tmpl w:val="FFFFFFFF"/>
    <w:lvl w:ilvl="0">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1">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2">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3">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4">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5">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6">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7">
      <w:start w:val="1"/>
      <w:numFmt w:val="decimal"/>
      <w:lvlText w:val="%1"/>
      <w:lvlJc w:val="left"/>
      <w:rPr>
        <w:rFonts w:ascii="Tahoma" w:hAnsi="Tahoma" w:cs="Tahoma"/>
        <w:b/>
        <w:bCs/>
        <w:i w:val="0"/>
        <w:iCs w:val="0"/>
        <w:smallCaps w:val="0"/>
        <w:strike w:val="0"/>
        <w:color w:val="231F20"/>
        <w:spacing w:val="0"/>
        <w:w w:val="80"/>
        <w:position w:val="0"/>
        <w:sz w:val="20"/>
        <w:szCs w:val="20"/>
        <w:u w:val="none"/>
      </w:rPr>
    </w:lvl>
    <w:lvl w:ilvl="8">
      <w:start w:val="1"/>
      <w:numFmt w:val="decimal"/>
      <w:lvlText w:val="%1"/>
      <w:lvlJc w:val="left"/>
      <w:rPr>
        <w:rFonts w:ascii="Tahoma" w:hAnsi="Tahoma" w:cs="Tahoma"/>
        <w:b/>
        <w:bCs/>
        <w:i w:val="0"/>
        <w:iCs w:val="0"/>
        <w:smallCaps w:val="0"/>
        <w:strike w:val="0"/>
        <w:color w:val="231F20"/>
        <w:spacing w:val="0"/>
        <w:w w:val="80"/>
        <w:position w:val="0"/>
        <w:sz w:val="20"/>
        <w:szCs w:val="20"/>
        <w:u w:val="none"/>
      </w:rPr>
    </w:lvl>
  </w:abstractNum>
  <w:abstractNum w:abstractNumId="61">
    <w:nsid w:val="000000D7"/>
    <w:multiLevelType w:val="multilevel"/>
    <w:tmpl w:val="FFFFFFFF"/>
    <w:lvl w:ilvl="0">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1">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2">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3">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4">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5">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6">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7">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8">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abstractNum>
  <w:abstractNum w:abstractNumId="62">
    <w:nsid w:val="000000D9"/>
    <w:multiLevelType w:val="multilevel"/>
    <w:tmpl w:val="FFFFFFFF"/>
    <w:lvl w:ilvl="0">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1">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2">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3">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4">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5">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6">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7">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8">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abstractNum>
  <w:abstractNum w:abstractNumId="63">
    <w:nsid w:val="000000DD"/>
    <w:multiLevelType w:val="multilevel"/>
    <w:tmpl w:val="FFFFFFFF"/>
    <w:lvl w:ilvl="0">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1">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2">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3">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4">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5">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6">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7">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8">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abstractNum>
  <w:abstractNum w:abstractNumId="64">
    <w:nsid w:val="000000DF"/>
    <w:multiLevelType w:val="multilevel"/>
    <w:tmpl w:val="FFFFFFFF"/>
    <w:lvl w:ilvl="0">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1">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2">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3">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4">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5">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6">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7">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lvl w:ilvl="8">
      <w:start w:val="1"/>
      <w:numFmt w:val="decimal"/>
      <w:lvlText w:val="%1"/>
      <w:lvlJc w:val="left"/>
      <w:rPr>
        <w:rFonts w:ascii="Tahoma" w:hAnsi="Tahoma" w:cs="Tahoma"/>
        <w:b/>
        <w:bCs/>
        <w:i w:val="0"/>
        <w:iCs w:val="0"/>
        <w:smallCaps w:val="0"/>
        <w:strike w:val="0"/>
        <w:color w:val="231F20"/>
        <w:spacing w:val="0"/>
        <w:w w:val="100"/>
        <w:position w:val="0"/>
        <w:sz w:val="18"/>
        <w:szCs w:val="18"/>
        <w:u w:val="none"/>
      </w:rPr>
    </w:lvl>
  </w:abstractNum>
  <w:abstractNum w:abstractNumId="65">
    <w:nsid w:val="000000E1"/>
    <w:multiLevelType w:val="multilevel"/>
    <w:tmpl w:val="FFFFFFFF"/>
    <w:lvl w:ilvl="0">
      <w:start w:val="1"/>
      <w:numFmt w:val="bullet"/>
      <w:lvlText w:val="■"/>
      <w:lvlJc w:val="left"/>
      <w:rPr>
        <w:rFonts w:ascii="Times New Roman" w:hAnsi="Times New Roman"/>
        <w:b w:val="0"/>
        <w:i w:val="0"/>
        <w:smallCaps w:val="0"/>
        <w:strike w:val="0"/>
        <w:color w:val="000000"/>
        <w:spacing w:val="0"/>
        <w:w w:val="100"/>
        <w:position w:val="0"/>
        <w:sz w:val="17"/>
        <w:u w:val="none"/>
      </w:rPr>
    </w:lvl>
    <w:lvl w:ilvl="1">
      <w:start w:val="1"/>
      <w:numFmt w:val="bullet"/>
      <w:lvlText w:val="■"/>
      <w:lvlJc w:val="left"/>
      <w:rPr>
        <w:rFonts w:ascii="Times New Roman" w:hAnsi="Times New Roman"/>
        <w:b w:val="0"/>
        <w:i w:val="0"/>
        <w:smallCaps w:val="0"/>
        <w:strike w:val="0"/>
        <w:color w:val="000000"/>
        <w:spacing w:val="0"/>
        <w:w w:val="100"/>
        <w:position w:val="0"/>
        <w:sz w:val="17"/>
        <w:u w:val="none"/>
      </w:rPr>
    </w:lvl>
    <w:lvl w:ilvl="2">
      <w:start w:val="1"/>
      <w:numFmt w:val="bullet"/>
      <w:lvlText w:val="■"/>
      <w:lvlJc w:val="left"/>
      <w:rPr>
        <w:rFonts w:ascii="Times New Roman" w:hAnsi="Times New Roman"/>
        <w:b w:val="0"/>
        <w:i w:val="0"/>
        <w:smallCaps w:val="0"/>
        <w:strike w:val="0"/>
        <w:color w:val="000000"/>
        <w:spacing w:val="0"/>
        <w:w w:val="100"/>
        <w:position w:val="0"/>
        <w:sz w:val="17"/>
        <w:u w:val="none"/>
      </w:rPr>
    </w:lvl>
    <w:lvl w:ilvl="3">
      <w:start w:val="1"/>
      <w:numFmt w:val="bullet"/>
      <w:lvlText w:val="■"/>
      <w:lvlJc w:val="left"/>
      <w:rPr>
        <w:rFonts w:ascii="Times New Roman" w:hAnsi="Times New Roman"/>
        <w:b w:val="0"/>
        <w:i w:val="0"/>
        <w:smallCaps w:val="0"/>
        <w:strike w:val="0"/>
        <w:color w:val="000000"/>
        <w:spacing w:val="0"/>
        <w:w w:val="100"/>
        <w:position w:val="0"/>
        <w:sz w:val="17"/>
        <w:u w:val="none"/>
      </w:rPr>
    </w:lvl>
    <w:lvl w:ilvl="4">
      <w:start w:val="1"/>
      <w:numFmt w:val="bullet"/>
      <w:lvlText w:val="■"/>
      <w:lvlJc w:val="left"/>
      <w:rPr>
        <w:rFonts w:ascii="Times New Roman" w:hAnsi="Times New Roman"/>
        <w:b w:val="0"/>
        <w:i w:val="0"/>
        <w:smallCaps w:val="0"/>
        <w:strike w:val="0"/>
        <w:color w:val="000000"/>
        <w:spacing w:val="0"/>
        <w:w w:val="100"/>
        <w:position w:val="0"/>
        <w:sz w:val="17"/>
        <w:u w:val="none"/>
      </w:rPr>
    </w:lvl>
    <w:lvl w:ilvl="5">
      <w:start w:val="1"/>
      <w:numFmt w:val="bullet"/>
      <w:lvlText w:val="■"/>
      <w:lvlJc w:val="left"/>
      <w:rPr>
        <w:rFonts w:ascii="Times New Roman" w:hAnsi="Times New Roman"/>
        <w:b w:val="0"/>
        <w:i w:val="0"/>
        <w:smallCaps w:val="0"/>
        <w:strike w:val="0"/>
        <w:color w:val="000000"/>
        <w:spacing w:val="0"/>
        <w:w w:val="100"/>
        <w:position w:val="0"/>
        <w:sz w:val="17"/>
        <w:u w:val="none"/>
      </w:rPr>
    </w:lvl>
    <w:lvl w:ilvl="6">
      <w:start w:val="1"/>
      <w:numFmt w:val="bullet"/>
      <w:lvlText w:val="■"/>
      <w:lvlJc w:val="left"/>
      <w:rPr>
        <w:rFonts w:ascii="Times New Roman" w:hAnsi="Times New Roman"/>
        <w:b w:val="0"/>
        <w:i w:val="0"/>
        <w:smallCaps w:val="0"/>
        <w:strike w:val="0"/>
        <w:color w:val="000000"/>
        <w:spacing w:val="0"/>
        <w:w w:val="100"/>
        <w:position w:val="0"/>
        <w:sz w:val="17"/>
        <w:u w:val="none"/>
      </w:rPr>
    </w:lvl>
    <w:lvl w:ilvl="7">
      <w:start w:val="1"/>
      <w:numFmt w:val="bullet"/>
      <w:lvlText w:val="■"/>
      <w:lvlJc w:val="left"/>
      <w:rPr>
        <w:rFonts w:ascii="Times New Roman" w:hAnsi="Times New Roman"/>
        <w:b w:val="0"/>
        <w:i w:val="0"/>
        <w:smallCaps w:val="0"/>
        <w:strike w:val="0"/>
        <w:color w:val="000000"/>
        <w:spacing w:val="0"/>
        <w:w w:val="100"/>
        <w:position w:val="0"/>
        <w:sz w:val="17"/>
        <w:u w:val="none"/>
      </w:rPr>
    </w:lvl>
    <w:lvl w:ilvl="8">
      <w:start w:val="1"/>
      <w:numFmt w:val="bullet"/>
      <w:lvlText w:val="■"/>
      <w:lvlJc w:val="left"/>
      <w:rPr>
        <w:rFonts w:ascii="Times New Roman" w:hAnsi="Times New Roman"/>
        <w:b w:val="0"/>
        <w:i w:val="0"/>
        <w:smallCaps w:val="0"/>
        <w:strike w:val="0"/>
        <w:color w:val="000000"/>
        <w:spacing w:val="0"/>
        <w:w w:val="100"/>
        <w:position w:val="0"/>
        <w:sz w:val="17"/>
        <w:u w:val="none"/>
      </w:rPr>
    </w:lvl>
  </w:abstractNum>
  <w:abstractNum w:abstractNumId="66">
    <w:nsid w:val="000000E3"/>
    <w:multiLevelType w:val="multilevel"/>
    <w:tmpl w:val="FFFFFFFF"/>
    <w:lvl w:ilvl="0">
      <w:start w:val="1"/>
      <w:numFmt w:val="bullet"/>
      <w:lvlText w:val="—"/>
      <w:lvlJc w:val="left"/>
      <w:rPr>
        <w:rFonts w:ascii="Georgia" w:hAnsi="Georgia"/>
        <w:b w:val="0"/>
        <w:i w:val="0"/>
        <w:smallCaps w:val="0"/>
        <w:strike w:val="0"/>
        <w:color w:val="000000"/>
        <w:spacing w:val="0"/>
        <w:w w:val="100"/>
        <w:position w:val="0"/>
        <w:sz w:val="19"/>
        <w:u w:val="none"/>
      </w:rPr>
    </w:lvl>
    <w:lvl w:ilvl="1">
      <w:start w:val="1"/>
      <w:numFmt w:val="bullet"/>
      <w:lvlText w:val="—"/>
      <w:lvlJc w:val="left"/>
      <w:rPr>
        <w:rFonts w:ascii="Georgia" w:hAnsi="Georgia"/>
        <w:b w:val="0"/>
        <w:i w:val="0"/>
        <w:smallCaps w:val="0"/>
        <w:strike w:val="0"/>
        <w:color w:val="000000"/>
        <w:spacing w:val="0"/>
        <w:w w:val="100"/>
        <w:position w:val="0"/>
        <w:sz w:val="19"/>
        <w:u w:val="none"/>
      </w:rPr>
    </w:lvl>
    <w:lvl w:ilvl="2">
      <w:start w:val="1"/>
      <w:numFmt w:val="bullet"/>
      <w:lvlText w:val="—"/>
      <w:lvlJc w:val="left"/>
      <w:rPr>
        <w:rFonts w:ascii="Georgia" w:hAnsi="Georgia"/>
        <w:b w:val="0"/>
        <w:i w:val="0"/>
        <w:smallCaps w:val="0"/>
        <w:strike w:val="0"/>
        <w:color w:val="000000"/>
        <w:spacing w:val="0"/>
        <w:w w:val="100"/>
        <w:position w:val="0"/>
        <w:sz w:val="19"/>
        <w:u w:val="none"/>
      </w:rPr>
    </w:lvl>
    <w:lvl w:ilvl="3">
      <w:start w:val="1"/>
      <w:numFmt w:val="bullet"/>
      <w:lvlText w:val="—"/>
      <w:lvlJc w:val="left"/>
      <w:rPr>
        <w:rFonts w:ascii="Georgia" w:hAnsi="Georgia"/>
        <w:b w:val="0"/>
        <w:i w:val="0"/>
        <w:smallCaps w:val="0"/>
        <w:strike w:val="0"/>
        <w:color w:val="000000"/>
        <w:spacing w:val="0"/>
        <w:w w:val="100"/>
        <w:position w:val="0"/>
        <w:sz w:val="19"/>
        <w:u w:val="none"/>
      </w:rPr>
    </w:lvl>
    <w:lvl w:ilvl="4">
      <w:start w:val="1"/>
      <w:numFmt w:val="bullet"/>
      <w:lvlText w:val="—"/>
      <w:lvlJc w:val="left"/>
      <w:rPr>
        <w:rFonts w:ascii="Georgia" w:hAnsi="Georgia"/>
        <w:b w:val="0"/>
        <w:i w:val="0"/>
        <w:smallCaps w:val="0"/>
        <w:strike w:val="0"/>
        <w:color w:val="000000"/>
        <w:spacing w:val="0"/>
        <w:w w:val="100"/>
        <w:position w:val="0"/>
        <w:sz w:val="19"/>
        <w:u w:val="none"/>
      </w:rPr>
    </w:lvl>
    <w:lvl w:ilvl="5">
      <w:start w:val="1"/>
      <w:numFmt w:val="bullet"/>
      <w:lvlText w:val="—"/>
      <w:lvlJc w:val="left"/>
      <w:rPr>
        <w:rFonts w:ascii="Georgia" w:hAnsi="Georgia"/>
        <w:b w:val="0"/>
        <w:i w:val="0"/>
        <w:smallCaps w:val="0"/>
        <w:strike w:val="0"/>
        <w:color w:val="000000"/>
        <w:spacing w:val="0"/>
        <w:w w:val="100"/>
        <w:position w:val="0"/>
        <w:sz w:val="19"/>
        <w:u w:val="none"/>
      </w:rPr>
    </w:lvl>
    <w:lvl w:ilvl="6">
      <w:start w:val="1"/>
      <w:numFmt w:val="bullet"/>
      <w:lvlText w:val="—"/>
      <w:lvlJc w:val="left"/>
      <w:rPr>
        <w:rFonts w:ascii="Georgia" w:hAnsi="Georgia"/>
        <w:b w:val="0"/>
        <w:i w:val="0"/>
        <w:smallCaps w:val="0"/>
        <w:strike w:val="0"/>
        <w:color w:val="000000"/>
        <w:spacing w:val="0"/>
        <w:w w:val="100"/>
        <w:position w:val="0"/>
        <w:sz w:val="19"/>
        <w:u w:val="none"/>
      </w:rPr>
    </w:lvl>
    <w:lvl w:ilvl="7">
      <w:start w:val="1"/>
      <w:numFmt w:val="bullet"/>
      <w:lvlText w:val="—"/>
      <w:lvlJc w:val="left"/>
      <w:rPr>
        <w:rFonts w:ascii="Georgia" w:hAnsi="Georgia"/>
        <w:b w:val="0"/>
        <w:i w:val="0"/>
        <w:smallCaps w:val="0"/>
        <w:strike w:val="0"/>
        <w:color w:val="000000"/>
        <w:spacing w:val="0"/>
        <w:w w:val="100"/>
        <w:position w:val="0"/>
        <w:sz w:val="19"/>
        <w:u w:val="none"/>
      </w:rPr>
    </w:lvl>
    <w:lvl w:ilvl="8">
      <w:start w:val="1"/>
      <w:numFmt w:val="bullet"/>
      <w:lvlText w:val="—"/>
      <w:lvlJc w:val="left"/>
      <w:rPr>
        <w:rFonts w:ascii="Georgia" w:hAnsi="Georgia"/>
        <w:b w:val="0"/>
        <w:i w:val="0"/>
        <w:smallCaps w:val="0"/>
        <w:strike w:val="0"/>
        <w:color w:val="000000"/>
        <w:spacing w:val="0"/>
        <w:w w:val="100"/>
        <w:position w:val="0"/>
        <w:sz w:val="19"/>
        <w:u w:val="none"/>
      </w:rPr>
    </w:lvl>
  </w:abstractNum>
  <w:abstractNum w:abstractNumId="67">
    <w:nsid w:val="000000E5"/>
    <w:multiLevelType w:val="multilevel"/>
    <w:tmpl w:val="FFFFFFFF"/>
    <w:lvl w:ilvl="0">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abstractNum>
  <w:abstractNum w:abstractNumId="68">
    <w:nsid w:val="000000E7"/>
    <w:multiLevelType w:val="multilevel"/>
    <w:tmpl w:val="FFFFFFFF"/>
    <w:lvl w:ilvl="0">
      <w:start w:val="1"/>
      <w:numFmt w:val="decimal"/>
      <w:lvlText w:val="%1"/>
      <w:lvlJc w:val="left"/>
      <w:rPr>
        <w:rFonts w:ascii="Tahoma" w:hAnsi="Tahoma" w:cs="Tahoma"/>
        <w:b/>
        <w:bCs/>
        <w:i w:val="0"/>
        <w:iCs w:val="0"/>
        <w:smallCaps w:val="0"/>
        <w:strike w:val="0"/>
        <w:color w:val="000000"/>
        <w:spacing w:val="0"/>
        <w:w w:val="100"/>
        <w:position w:val="0"/>
        <w:sz w:val="18"/>
        <w:szCs w:val="18"/>
        <w:u w:val="none"/>
      </w:rPr>
    </w:lvl>
    <w:lvl w:ilvl="1">
      <w:start w:val="1"/>
      <w:numFmt w:val="decimal"/>
      <w:lvlText w:val="%1"/>
      <w:lvlJc w:val="left"/>
      <w:rPr>
        <w:rFonts w:ascii="Tahoma" w:hAnsi="Tahoma" w:cs="Tahoma"/>
        <w:b/>
        <w:bCs/>
        <w:i w:val="0"/>
        <w:iCs w:val="0"/>
        <w:smallCaps w:val="0"/>
        <w:strike w:val="0"/>
        <w:color w:val="000000"/>
        <w:spacing w:val="0"/>
        <w:w w:val="100"/>
        <w:position w:val="0"/>
        <w:sz w:val="18"/>
        <w:szCs w:val="18"/>
        <w:u w:val="none"/>
      </w:rPr>
    </w:lvl>
    <w:lvl w:ilvl="2">
      <w:start w:val="1"/>
      <w:numFmt w:val="decimal"/>
      <w:lvlText w:val="%1"/>
      <w:lvlJc w:val="left"/>
      <w:rPr>
        <w:rFonts w:ascii="Tahoma" w:hAnsi="Tahoma" w:cs="Tahoma"/>
        <w:b/>
        <w:bCs/>
        <w:i w:val="0"/>
        <w:iCs w:val="0"/>
        <w:smallCaps w:val="0"/>
        <w:strike w:val="0"/>
        <w:color w:val="000000"/>
        <w:spacing w:val="0"/>
        <w:w w:val="100"/>
        <w:position w:val="0"/>
        <w:sz w:val="18"/>
        <w:szCs w:val="18"/>
        <w:u w:val="none"/>
      </w:rPr>
    </w:lvl>
    <w:lvl w:ilvl="3">
      <w:start w:val="1"/>
      <w:numFmt w:val="decimal"/>
      <w:lvlText w:val="%1"/>
      <w:lvlJc w:val="left"/>
      <w:rPr>
        <w:rFonts w:ascii="Tahoma" w:hAnsi="Tahoma" w:cs="Tahoma"/>
        <w:b/>
        <w:bCs/>
        <w:i w:val="0"/>
        <w:iCs w:val="0"/>
        <w:smallCaps w:val="0"/>
        <w:strike w:val="0"/>
        <w:color w:val="000000"/>
        <w:spacing w:val="0"/>
        <w:w w:val="100"/>
        <w:position w:val="0"/>
        <w:sz w:val="18"/>
        <w:szCs w:val="18"/>
        <w:u w:val="none"/>
      </w:rPr>
    </w:lvl>
    <w:lvl w:ilvl="4">
      <w:start w:val="1"/>
      <w:numFmt w:val="decimal"/>
      <w:lvlText w:val="%1"/>
      <w:lvlJc w:val="left"/>
      <w:rPr>
        <w:rFonts w:ascii="Tahoma" w:hAnsi="Tahoma" w:cs="Tahoma"/>
        <w:b/>
        <w:bCs/>
        <w:i w:val="0"/>
        <w:iCs w:val="0"/>
        <w:smallCaps w:val="0"/>
        <w:strike w:val="0"/>
        <w:color w:val="000000"/>
        <w:spacing w:val="0"/>
        <w:w w:val="100"/>
        <w:position w:val="0"/>
        <w:sz w:val="18"/>
        <w:szCs w:val="18"/>
        <w:u w:val="none"/>
      </w:rPr>
    </w:lvl>
    <w:lvl w:ilvl="5">
      <w:start w:val="1"/>
      <w:numFmt w:val="decimal"/>
      <w:lvlText w:val="%1"/>
      <w:lvlJc w:val="left"/>
      <w:rPr>
        <w:rFonts w:ascii="Tahoma" w:hAnsi="Tahoma" w:cs="Tahoma"/>
        <w:b/>
        <w:bCs/>
        <w:i w:val="0"/>
        <w:iCs w:val="0"/>
        <w:smallCaps w:val="0"/>
        <w:strike w:val="0"/>
        <w:color w:val="000000"/>
        <w:spacing w:val="0"/>
        <w:w w:val="100"/>
        <w:position w:val="0"/>
        <w:sz w:val="18"/>
        <w:szCs w:val="18"/>
        <w:u w:val="none"/>
      </w:rPr>
    </w:lvl>
    <w:lvl w:ilvl="6">
      <w:start w:val="1"/>
      <w:numFmt w:val="decimal"/>
      <w:lvlText w:val="%1"/>
      <w:lvlJc w:val="left"/>
      <w:rPr>
        <w:rFonts w:ascii="Tahoma" w:hAnsi="Tahoma" w:cs="Tahoma"/>
        <w:b/>
        <w:bCs/>
        <w:i w:val="0"/>
        <w:iCs w:val="0"/>
        <w:smallCaps w:val="0"/>
        <w:strike w:val="0"/>
        <w:color w:val="000000"/>
        <w:spacing w:val="0"/>
        <w:w w:val="100"/>
        <w:position w:val="0"/>
        <w:sz w:val="18"/>
        <w:szCs w:val="18"/>
        <w:u w:val="none"/>
      </w:rPr>
    </w:lvl>
    <w:lvl w:ilvl="7">
      <w:start w:val="1"/>
      <w:numFmt w:val="decimal"/>
      <w:lvlText w:val="%1"/>
      <w:lvlJc w:val="left"/>
      <w:rPr>
        <w:rFonts w:ascii="Tahoma" w:hAnsi="Tahoma" w:cs="Tahoma"/>
        <w:b/>
        <w:bCs/>
        <w:i w:val="0"/>
        <w:iCs w:val="0"/>
        <w:smallCaps w:val="0"/>
        <w:strike w:val="0"/>
        <w:color w:val="000000"/>
        <w:spacing w:val="0"/>
        <w:w w:val="100"/>
        <w:position w:val="0"/>
        <w:sz w:val="18"/>
        <w:szCs w:val="18"/>
        <w:u w:val="none"/>
      </w:rPr>
    </w:lvl>
    <w:lvl w:ilvl="8">
      <w:start w:val="1"/>
      <w:numFmt w:val="decimal"/>
      <w:lvlText w:val="%1"/>
      <w:lvlJc w:val="left"/>
      <w:rPr>
        <w:rFonts w:ascii="Tahoma" w:hAnsi="Tahoma" w:cs="Tahoma"/>
        <w:b/>
        <w:bCs/>
        <w:i w:val="0"/>
        <w:iCs w:val="0"/>
        <w:smallCaps w:val="0"/>
        <w:strike w:val="0"/>
        <w:color w:val="000000"/>
        <w:spacing w:val="0"/>
        <w:w w:val="100"/>
        <w:position w:val="0"/>
        <w:sz w:val="18"/>
        <w:szCs w:val="18"/>
        <w:u w:val="none"/>
      </w:rPr>
    </w:lvl>
  </w:abstractNum>
  <w:abstractNum w:abstractNumId="69">
    <w:nsid w:val="000000E9"/>
    <w:multiLevelType w:val="multilevel"/>
    <w:tmpl w:val="FFFFFFFF"/>
    <w:lvl w:ilvl="0">
      <w:start w:val="1"/>
      <w:numFmt w:val="decimal"/>
      <w:lvlText w:val="%1)"/>
      <w:lvlJc w:val="left"/>
      <w:rPr>
        <w:rFonts w:ascii="Georgia" w:hAnsi="Georgia" w:cs="Georgia"/>
        <w:b/>
        <w:bCs/>
        <w:i w:val="0"/>
        <w:iCs w:val="0"/>
        <w:smallCaps w:val="0"/>
        <w:strike w:val="0"/>
        <w:color w:val="000000"/>
        <w:spacing w:val="0"/>
        <w:w w:val="100"/>
        <w:position w:val="0"/>
        <w:sz w:val="19"/>
        <w:szCs w:val="19"/>
        <w:u w:val="none"/>
      </w:rPr>
    </w:lvl>
    <w:lvl w:ilvl="1">
      <w:start w:val="1"/>
      <w:numFmt w:val="decimal"/>
      <w:lvlText w:val="%1)"/>
      <w:lvlJc w:val="left"/>
      <w:rPr>
        <w:rFonts w:ascii="Georgia" w:hAnsi="Georgia" w:cs="Georgia"/>
        <w:b/>
        <w:bCs/>
        <w:i w:val="0"/>
        <w:iCs w:val="0"/>
        <w:smallCaps w:val="0"/>
        <w:strike w:val="0"/>
        <w:color w:val="000000"/>
        <w:spacing w:val="0"/>
        <w:w w:val="100"/>
        <w:position w:val="0"/>
        <w:sz w:val="19"/>
        <w:szCs w:val="19"/>
        <w:u w:val="none"/>
      </w:rPr>
    </w:lvl>
    <w:lvl w:ilvl="2">
      <w:start w:val="1"/>
      <w:numFmt w:val="decimal"/>
      <w:lvlText w:val="%1)"/>
      <w:lvlJc w:val="left"/>
      <w:rPr>
        <w:rFonts w:ascii="Georgia" w:hAnsi="Georgia" w:cs="Georgia"/>
        <w:b/>
        <w:bCs/>
        <w:i w:val="0"/>
        <w:iCs w:val="0"/>
        <w:smallCaps w:val="0"/>
        <w:strike w:val="0"/>
        <w:color w:val="000000"/>
        <w:spacing w:val="0"/>
        <w:w w:val="100"/>
        <w:position w:val="0"/>
        <w:sz w:val="19"/>
        <w:szCs w:val="19"/>
        <w:u w:val="none"/>
      </w:rPr>
    </w:lvl>
    <w:lvl w:ilvl="3">
      <w:start w:val="1"/>
      <w:numFmt w:val="decimal"/>
      <w:lvlText w:val="%1)"/>
      <w:lvlJc w:val="left"/>
      <w:rPr>
        <w:rFonts w:ascii="Georgia" w:hAnsi="Georgia" w:cs="Georgia"/>
        <w:b/>
        <w:bCs/>
        <w:i w:val="0"/>
        <w:iCs w:val="0"/>
        <w:smallCaps w:val="0"/>
        <w:strike w:val="0"/>
        <w:color w:val="000000"/>
        <w:spacing w:val="0"/>
        <w:w w:val="100"/>
        <w:position w:val="0"/>
        <w:sz w:val="19"/>
        <w:szCs w:val="19"/>
        <w:u w:val="none"/>
      </w:rPr>
    </w:lvl>
    <w:lvl w:ilvl="4">
      <w:start w:val="1"/>
      <w:numFmt w:val="decimal"/>
      <w:lvlText w:val="%1)"/>
      <w:lvlJc w:val="left"/>
      <w:rPr>
        <w:rFonts w:ascii="Georgia" w:hAnsi="Georgia" w:cs="Georgia"/>
        <w:b/>
        <w:bCs/>
        <w:i w:val="0"/>
        <w:iCs w:val="0"/>
        <w:smallCaps w:val="0"/>
        <w:strike w:val="0"/>
        <w:color w:val="000000"/>
        <w:spacing w:val="0"/>
        <w:w w:val="100"/>
        <w:position w:val="0"/>
        <w:sz w:val="19"/>
        <w:szCs w:val="19"/>
        <w:u w:val="none"/>
      </w:rPr>
    </w:lvl>
    <w:lvl w:ilvl="5">
      <w:start w:val="1"/>
      <w:numFmt w:val="decimal"/>
      <w:lvlText w:val="%1)"/>
      <w:lvlJc w:val="left"/>
      <w:rPr>
        <w:rFonts w:ascii="Georgia" w:hAnsi="Georgia" w:cs="Georgia"/>
        <w:b/>
        <w:bCs/>
        <w:i w:val="0"/>
        <w:iCs w:val="0"/>
        <w:smallCaps w:val="0"/>
        <w:strike w:val="0"/>
        <w:color w:val="000000"/>
        <w:spacing w:val="0"/>
        <w:w w:val="100"/>
        <w:position w:val="0"/>
        <w:sz w:val="19"/>
        <w:szCs w:val="19"/>
        <w:u w:val="none"/>
      </w:rPr>
    </w:lvl>
    <w:lvl w:ilvl="6">
      <w:start w:val="1"/>
      <w:numFmt w:val="decimal"/>
      <w:lvlText w:val="%1)"/>
      <w:lvlJc w:val="left"/>
      <w:rPr>
        <w:rFonts w:ascii="Georgia" w:hAnsi="Georgia" w:cs="Georgia"/>
        <w:b/>
        <w:bCs/>
        <w:i w:val="0"/>
        <w:iCs w:val="0"/>
        <w:smallCaps w:val="0"/>
        <w:strike w:val="0"/>
        <w:color w:val="000000"/>
        <w:spacing w:val="0"/>
        <w:w w:val="100"/>
        <w:position w:val="0"/>
        <w:sz w:val="19"/>
        <w:szCs w:val="19"/>
        <w:u w:val="none"/>
      </w:rPr>
    </w:lvl>
    <w:lvl w:ilvl="7">
      <w:start w:val="1"/>
      <w:numFmt w:val="decimal"/>
      <w:lvlText w:val="%1)"/>
      <w:lvlJc w:val="left"/>
      <w:rPr>
        <w:rFonts w:ascii="Georgia" w:hAnsi="Georgia" w:cs="Georgia"/>
        <w:b/>
        <w:bCs/>
        <w:i w:val="0"/>
        <w:iCs w:val="0"/>
        <w:smallCaps w:val="0"/>
        <w:strike w:val="0"/>
        <w:color w:val="000000"/>
        <w:spacing w:val="0"/>
        <w:w w:val="100"/>
        <w:position w:val="0"/>
        <w:sz w:val="19"/>
        <w:szCs w:val="19"/>
        <w:u w:val="none"/>
      </w:rPr>
    </w:lvl>
    <w:lvl w:ilvl="8">
      <w:start w:val="1"/>
      <w:numFmt w:val="decimal"/>
      <w:lvlText w:val="%1)"/>
      <w:lvlJc w:val="left"/>
      <w:rPr>
        <w:rFonts w:ascii="Georgia" w:hAnsi="Georgia" w:cs="Georgia"/>
        <w:b/>
        <w:bCs/>
        <w:i w:val="0"/>
        <w:iCs w:val="0"/>
        <w:smallCaps w:val="0"/>
        <w:strike w:val="0"/>
        <w:color w:val="000000"/>
        <w:spacing w:val="0"/>
        <w:w w:val="100"/>
        <w:position w:val="0"/>
        <w:sz w:val="19"/>
        <w:szCs w:val="19"/>
        <w:u w:val="none"/>
      </w:rPr>
    </w:lvl>
  </w:abstractNum>
  <w:abstractNum w:abstractNumId="70">
    <w:nsid w:val="000000EB"/>
    <w:multiLevelType w:val="multilevel"/>
    <w:tmpl w:val="FFFFFFFF"/>
    <w:lvl w:ilvl="0">
      <w:start w:val="1"/>
      <w:numFmt w:val="decimal"/>
      <w:lvlText w:val="%1)"/>
      <w:lvlJc w:val="left"/>
      <w:rPr>
        <w:rFonts w:ascii="Georgia" w:hAnsi="Georgia" w:cs="Georgia"/>
        <w:b/>
        <w:bCs/>
        <w:i w:val="0"/>
        <w:iCs w:val="0"/>
        <w:smallCaps w:val="0"/>
        <w:strike w:val="0"/>
        <w:color w:val="000000"/>
        <w:spacing w:val="0"/>
        <w:w w:val="100"/>
        <w:position w:val="0"/>
        <w:sz w:val="19"/>
        <w:szCs w:val="19"/>
        <w:u w:val="none"/>
      </w:rPr>
    </w:lvl>
    <w:lvl w:ilvl="1">
      <w:start w:val="1"/>
      <w:numFmt w:val="decimal"/>
      <w:lvlText w:val="%1)"/>
      <w:lvlJc w:val="left"/>
      <w:rPr>
        <w:rFonts w:ascii="Georgia" w:hAnsi="Georgia" w:cs="Georgia"/>
        <w:b/>
        <w:bCs/>
        <w:i w:val="0"/>
        <w:iCs w:val="0"/>
        <w:smallCaps w:val="0"/>
        <w:strike w:val="0"/>
        <w:color w:val="000000"/>
        <w:spacing w:val="0"/>
        <w:w w:val="100"/>
        <w:position w:val="0"/>
        <w:sz w:val="19"/>
        <w:szCs w:val="19"/>
        <w:u w:val="none"/>
      </w:rPr>
    </w:lvl>
    <w:lvl w:ilvl="2">
      <w:start w:val="1"/>
      <w:numFmt w:val="decimal"/>
      <w:lvlText w:val="%1)"/>
      <w:lvlJc w:val="left"/>
      <w:rPr>
        <w:rFonts w:ascii="Georgia" w:hAnsi="Georgia" w:cs="Georgia"/>
        <w:b/>
        <w:bCs/>
        <w:i w:val="0"/>
        <w:iCs w:val="0"/>
        <w:smallCaps w:val="0"/>
        <w:strike w:val="0"/>
        <w:color w:val="000000"/>
        <w:spacing w:val="0"/>
        <w:w w:val="100"/>
        <w:position w:val="0"/>
        <w:sz w:val="19"/>
        <w:szCs w:val="19"/>
        <w:u w:val="none"/>
      </w:rPr>
    </w:lvl>
    <w:lvl w:ilvl="3">
      <w:start w:val="1"/>
      <w:numFmt w:val="decimal"/>
      <w:lvlText w:val="%1)"/>
      <w:lvlJc w:val="left"/>
      <w:rPr>
        <w:rFonts w:ascii="Georgia" w:hAnsi="Georgia" w:cs="Georgia"/>
        <w:b/>
        <w:bCs/>
        <w:i w:val="0"/>
        <w:iCs w:val="0"/>
        <w:smallCaps w:val="0"/>
        <w:strike w:val="0"/>
        <w:color w:val="000000"/>
        <w:spacing w:val="0"/>
        <w:w w:val="100"/>
        <w:position w:val="0"/>
        <w:sz w:val="19"/>
        <w:szCs w:val="19"/>
        <w:u w:val="none"/>
      </w:rPr>
    </w:lvl>
    <w:lvl w:ilvl="4">
      <w:start w:val="1"/>
      <w:numFmt w:val="decimal"/>
      <w:lvlText w:val="%1)"/>
      <w:lvlJc w:val="left"/>
      <w:rPr>
        <w:rFonts w:ascii="Georgia" w:hAnsi="Georgia" w:cs="Georgia"/>
        <w:b/>
        <w:bCs/>
        <w:i w:val="0"/>
        <w:iCs w:val="0"/>
        <w:smallCaps w:val="0"/>
        <w:strike w:val="0"/>
        <w:color w:val="000000"/>
        <w:spacing w:val="0"/>
        <w:w w:val="100"/>
        <w:position w:val="0"/>
        <w:sz w:val="19"/>
        <w:szCs w:val="19"/>
        <w:u w:val="none"/>
      </w:rPr>
    </w:lvl>
    <w:lvl w:ilvl="5">
      <w:start w:val="1"/>
      <w:numFmt w:val="decimal"/>
      <w:lvlText w:val="%1)"/>
      <w:lvlJc w:val="left"/>
      <w:rPr>
        <w:rFonts w:ascii="Georgia" w:hAnsi="Georgia" w:cs="Georgia"/>
        <w:b/>
        <w:bCs/>
        <w:i w:val="0"/>
        <w:iCs w:val="0"/>
        <w:smallCaps w:val="0"/>
        <w:strike w:val="0"/>
        <w:color w:val="000000"/>
        <w:spacing w:val="0"/>
        <w:w w:val="100"/>
        <w:position w:val="0"/>
        <w:sz w:val="19"/>
        <w:szCs w:val="19"/>
        <w:u w:val="none"/>
      </w:rPr>
    </w:lvl>
    <w:lvl w:ilvl="6">
      <w:start w:val="1"/>
      <w:numFmt w:val="decimal"/>
      <w:lvlText w:val="%1)"/>
      <w:lvlJc w:val="left"/>
      <w:rPr>
        <w:rFonts w:ascii="Georgia" w:hAnsi="Georgia" w:cs="Georgia"/>
        <w:b/>
        <w:bCs/>
        <w:i w:val="0"/>
        <w:iCs w:val="0"/>
        <w:smallCaps w:val="0"/>
        <w:strike w:val="0"/>
        <w:color w:val="000000"/>
        <w:spacing w:val="0"/>
        <w:w w:val="100"/>
        <w:position w:val="0"/>
        <w:sz w:val="19"/>
        <w:szCs w:val="19"/>
        <w:u w:val="none"/>
      </w:rPr>
    </w:lvl>
    <w:lvl w:ilvl="7">
      <w:start w:val="1"/>
      <w:numFmt w:val="decimal"/>
      <w:lvlText w:val="%1)"/>
      <w:lvlJc w:val="left"/>
      <w:rPr>
        <w:rFonts w:ascii="Georgia" w:hAnsi="Georgia" w:cs="Georgia"/>
        <w:b/>
        <w:bCs/>
        <w:i w:val="0"/>
        <w:iCs w:val="0"/>
        <w:smallCaps w:val="0"/>
        <w:strike w:val="0"/>
        <w:color w:val="000000"/>
        <w:spacing w:val="0"/>
        <w:w w:val="100"/>
        <w:position w:val="0"/>
        <w:sz w:val="19"/>
        <w:szCs w:val="19"/>
        <w:u w:val="none"/>
      </w:rPr>
    </w:lvl>
    <w:lvl w:ilvl="8">
      <w:start w:val="1"/>
      <w:numFmt w:val="decimal"/>
      <w:lvlText w:val="%1)"/>
      <w:lvlJc w:val="left"/>
      <w:rPr>
        <w:rFonts w:ascii="Georgia" w:hAnsi="Georgia" w:cs="Georgia"/>
        <w:b/>
        <w:bCs/>
        <w:i w:val="0"/>
        <w:iCs w:val="0"/>
        <w:smallCaps w:val="0"/>
        <w:strike w:val="0"/>
        <w:color w:val="000000"/>
        <w:spacing w:val="0"/>
        <w:w w:val="100"/>
        <w:position w:val="0"/>
        <w:sz w:val="19"/>
        <w:szCs w:val="19"/>
        <w:u w:val="none"/>
      </w:rPr>
    </w:lvl>
  </w:abstractNum>
  <w:abstractNum w:abstractNumId="71">
    <w:nsid w:val="000000ED"/>
    <w:multiLevelType w:val="multilevel"/>
    <w:tmpl w:val="FFFFFFFF"/>
    <w:lvl w:ilvl="0">
      <w:start w:val="1"/>
      <w:numFmt w:val="decimal"/>
      <w:lvlText w:val="%1)"/>
      <w:lvlJc w:val="left"/>
      <w:rPr>
        <w:rFonts w:ascii="Georgia" w:hAnsi="Georgia" w:cs="Georgia"/>
        <w:b/>
        <w:bCs/>
        <w:i w:val="0"/>
        <w:iCs w:val="0"/>
        <w:smallCaps w:val="0"/>
        <w:strike w:val="0"/>
        <w:color w:val="000000"/>
        <w:spacing w:val="0"/>
        <w:w w:val="100"/>
        <w:position w:val="0"/>
        <w:sz w:val="19"/>
        <w:szCs w:val="19"/>
        <w:u w:val="none"/>
      </w:rPr>
    </w:lvl>
    <w:lvl w:ilvl="1">
      <w:start w:val="1"/>
      <w:numFmt w:val="decimal"/>
      <w:lvlText w:val="%1)"/>
      <w:lvlJc w:val="left"/>
      <w:rPr>
        <w:rFonts w:ascii="Georgia" w:hAnsi="Georgia" w:cs="Georgia"/>
        <w:b/>
        <w:bCs/>
        <w:i w:val="0"/>
        <w:iCs w:val="0"/>
        <w:smallCaps w:val="0"/>
        <w:strike w:val="0"/>
        <w:color w:val="000000"/>
        <w:spacing w:val="0"/>
        <w:w w:val="100"/>
        <w:position w:val="0"/>
        <w:sz w:val="19"/>
        <w:szCs w:val="19"/>
        <w:u w:val="none"/>
      </w:rPr>
    </w:lvl>
    <w:lvl w:ilvl="2">
      <w:start w:val="1"/>
      <w:numFmt w:val="decimal"/>
      <w:lvlText w:val="%1)"/>
      <w:lvlJc w:val="left"/>
      <w:rPr>
        <w:rFonts w:ascii="Georgia" w:hAnsi="Georgia" w:cs="Georgia"/>
        <w:b/>
        <w:bCs/>
        <w:i w:val="0"/>
        <w:iCs w:val="0"/>
        <w:smallCaps w:val="0"/>
        <w:strike w:val="0"/>
        <w:color w:val="000000"/>
        <w:spacing w:val="0"/>
        <w:w w:val="100"/>
        <w:position w:val="0"/>
        <w:sz w:val="19"/>
        <w:szCs w:val="19"/>
        <w:u w:val="none"/>
      </w:rPr>
    </w:lvl>
    <w:lvl w:ilvl="3">
      <w:start w:val="1"/>
      <w:numFmt w:val="decimal"/>
      <w:lvlText w:val="%1)"/>
      <w:lvlJc w:val="left"/>
      <w:rPr>
        <w:rFonts w:ascii="Georgia" w:hAnsi="Georgia" w:cs="Georgia"/>
        <w:b/>
        <w:bCs/>
        <w:i w:val="0"/>
        <w:iCs w:val="0"/>
        <w:smallCaps w:val="0"/>
        <w:strike w:val="0"/>
        <w:color w:val="000000"/>
        <w:spacing w:val="0"/>
        <w:w w:val="100"/>
        <w:position w:val="0"/>
        <w:sz w:val="19"/>
        <w:szCs w:val="19"/>
        <w:u w:val="none"/>
      </w:rPr>
    </w:lvl>
    <w:lvl w:ilvl="4">
      <w:start w:val="1"/>
      <w:numFmt w:val="decimal"/>
      <w:lvlText w:val="%1)"/>
      <w:lvlJc w:val="left"/>
      <w:rPr>
        <w:rFonts w:ascii="Georgia" w:hAnsi="Georgia" w:cs="Georgia"/>
        <w:b/>
        <w:bCs/>
        <w:i w:val="0"/>
        <w:iCs w:val="0"/>
        <w:smallCaps w:val="0"/>
        <w:strike w:val="0"/>
        <w:color w:val="000000"/>
        <w:spacing w:val="0"/>
        <w:w w:val="100"/>
        <w:position w:val="0"/>
        <w:sz w:val="19"/>
        <w:szCs w:val="19"/>
        <w:u w:val="none"/>
      </w:rPr>
    </w:lvl>
    <w:lvl w:ilvl="5">
      <w:start w:val="1"/>
      <w:numFmt w:val="decimal"/>
      <w:lvlText w:val="%1)"/>
      <w:lvlJc w:val="left"/>
      <w:rPr>
        <w:rFonts w:ascii="Georgia" w:hAnsi="Georgia" w:cs="Georgia"/>
        <w:b/>
        <w:bCs/>
        <w:i w:val="0"/>
        <w:iCs w:val="0"/>
        <w:smallCaps w:val="0"/>
        <w:strike w:val="0"/>
        <w:color w:val="000000"/>
        <w:spacing w:val="0"/>
        <w:w w:val="100"/>
        <w:position w:val="0"/>
        <w:sz w:val="19"/>
        <w:szCs w:val="19"/>
        <w:u w:val="none"/>
      </w:rPr>
    </w:lvl>
    <w:lvl w:ilvl="6">
      <w:start w:val="1"/>
      <w:numFmt w:val="decimal"/>
      <w:lvlText w:val="%1)"/>
      <w:lvlJc w:val="left"/>
      <w:rPr>
        <w:rFonts w:ascii="Georgia" w:hAnsi="Georgia" w:cs="Georgia"/>
        <w:b/>
        <w:bCs/>
        <w:i w:val="0"/>
        <w:iCs w:val="0"/>
        <w:smallCaps w:val="0"/>
        <w:strike w:val="0"/>
        <w:color w:val="000000"/>
        <w:spacing w:val="0"/>
        <w:w w:val="100"/>
        <w:position w:val="0"/>
        <w:sz w:val="19"/>
        <w:szCs w:val="19"/>
        <w:u w:val="none"/>
      </w:rPr>
    </w:lvl>
    <w:lvl w:ilvl="7">
      <w:start w:val="1"/>
      <w:numFmt w:val="decimal"/>
      <w:lvlText w:val="%1)"/>
      <w:lvlJc w:val="left"/>
      <w:rPr>
        <w:rFonts w:ascii="Georgia" w:hAnsi="Georgia" w:cs="Georgia"/>
        <w:b/>
        <w:bCs/>
        <w:i w:val="0"/>
        <w:iCs w:val="0"/>
        <w:smallCaps w:val="0"/>
        <w:strike w:val="0"/>
        <w:color w:val="000000"/>
        <w:spacing w:val="0"/>
        <w:w w:val="100"/>
        <w:position w:val="0"/>
        <w:sz w:val="19"/>
        <w:szCs w:val="19"/>
        <w:u w:val="none"/>
      </w:rPr>
    </w:lvl>
    <w:lvl w:ilvl="8">
      <w:start w:val="1"/>
      <w:numFmt w:val="decimal"/>
      <w:lvlText w:val="%1)"/>
      <w:lvlJc w:val="left"/>
      <w:rPr>
        <w:rFonts w:ascii="Georgia" w:hAnsi="Georgia" w:cs="Georgia"/>
        <w:b/>
        <w:bCs/>
        <w:i w:val="0"/>
        <w:iCs w:val="0"/>
        <w:smallCaps w:val="0"/>
        <w:strike w:val="0"/>
        <w:color w:val="000000"/>
        <w:spacing w:val="0"/>
        <w:w w:val="100"/>
        <w:position w:val="0"/>
        <w:sz w:val="19"/>
        <w:szCs w:val="19"/>
        <w:u w:val="none"/>
      </w:rPr>
    </w:lvl>
  </w:abstractNum>
  <w:abstractNum w:abstractNumId="72">
    <w:nsid w:val="000000EF"/>
    <w:multiLevelType w:val="multilevel"/>
    <w:tmpl w:val="FFFFFFFF"/>
    <w:lvl w:ilvl="0">
      <w:start w:val="1"/>
      <w:numFmt w:val="decimal"/>
      <w:lvlText w:val="%1)"/>
      <w:lvlJc w:val="left"/>
      <w:rPr>
        <w:rFonts w:ascii="Georgia" w:hAnsi="Georgia" w:cs="Georgia"/>
        <w:b/>
        <w:bCs/>
        <w:i w:val="0"/>
        <w:iCs w:val="0"/>
        <w:smallCaps w:val="0"/>
        <w:strike w:val="0"/>
        <w:color w:val="000000"/>
        <w:spacing w:val="0"/>
        <w:w w:val="100"/>
        <w:position w:val="0"/>
        <w:sz w:val="19"/>
        <w:szCs w:val="19"/>
        <w:u w:val="none"/>
      </w:rPr>
    </w:lvl>
    <w:lvl w:ilvl="1">
      <w:start w:val="1"/>
      <w:numFmt w:val="decimal"/>
      <w:lvlText w:val="%1)"/>
      <w:lvlJc w:val="left"/>
      <w:rPr>
        <w:rFonts w:ascii="Georgia" w:hAnsi="Georgia" w:cs="Georgia"/>
        <w:b/>
        <w:bCs/>
        <w:i w:val="0"/>
        <w:iCs w:val="0"/>
        <w:smallCaps w:val="0"/>
        <w:strike w:val="0"/>
        <w:color w:val="000000"/>
        <w:spacing w:val="0"/>
        <w:w w:val="100"/>
        <w:position w:val="0"/>
        <w:sz w:val="19"/>
        <w:szCs w:val="19"/>
        <w:u w:val="none"/>
      </w:rPr>
    </w:lvl>
    <w:lvl w:ilvl="2">
      <w:start w:val="1"/>
      <w:numFmt w:val="decimal"/>
      <w:lvlText w:val="%1)"/>
      <w:lvlJc w:val="left"/>
      <w:rPr>
        <w:rFonts w:ascii="Georgia" w:hAnsi="Georgia" w:cs="Georgia"/>
        <w:b/>
        <w:bCs/>
        <w:i w:val="0"/>
        <w:iCs w:val="0"/>
        <w:smallCaps w:val="0"/>
        <w:strike w:val="0"/>
        <w:color w:val="000000"/>
        <w:spacing w:val="0"/>
        <w:w w:val="100"/>
        <w:position w:val="0"/>
        <w:sz w:val="19"/>
        <w:szCs w:val="19"/>
        <w:u w:val="none"/>
      </w:rPr>
    </w:lvl>
    <w:lvl w:ilvl="3">
      <w:start w:val="1"/>
      <w:numFmt w:val="decimal"/>
      <w:lvlText w:val="%1)"/>
      <w:lvlJc w:val="left"/>
      <w:rPr>
        <w:rFonts w:ascii="Georgia" w:hAnsi="Georgia" w:cs="Georgia"/>
        <w:b/>
        <w:bCs/>
        <w:i w:val="0"/>
        <w:iCs w:val="0"/>
        <w:smallCaps w:val="0"/>
        <w:strike w:val="0"/>
        <w:color w:val="000000"/>
        <w:spacing w:val="0"/>
        <w:w w:val="100"/>
        <w:position w:val="0"/>
        <w:sz w:val="19"/>
        <w:szCs w:val="19"/>
        <w:u w:val="none"/>
      </w:rPr>
    </w:lvl>
    <w:lvl w:ilvl="4">
      <w:start w:val="1"/>
      <w:numFmt w:val="decimal"/>
      <w:lvlText w:val="%1)"/>
      <w:lvlJc w:val="left"/>
      <w:rPr>
        <w:rFonts w:ascii="Georgia" w:hAnsi="Georgia" w:cs="Georgia"/>
        <w:b/>
        <w:bCs/>
        <w:i w:val="0"/>
        <w:iCs w:val="0"/>
        <w:smallCaps w:val="0"/>
        <w:strike w:val="0"/>
        <w:color w:val="000000"/>
        <w:spacing w:val="0"/>
        <w:w w:val="100"/>
        <w:position w:val="0"/>
        <w:sz w:val="19"/>
        <w:szCs w:val="19"/>
        <w:u w:val="none"/>
      </w:rPr>
    </w:lvl>
    <w:lvl w:ilvl="5">
      <w:start w:val="1"/>
      <w:numFmt w:val="decimal"/>
      <w:lvlText w:val="%1)"/>
      <w:lvlJc w:val="left"/>
      <w:rPr>
        <w:rFonts w:ascii="Georgia" w:hAnsi="Georgia" w:cs="Georgia"/>
        <w:b/>
        <w:bCs/>
        <w:i w:val="0"/>
        <w:iCs w:val="0"/>
        <w:smallCaps w:val="0"/>
        <w:strike w:val="0"/>
        <w:color w:val="000000"/>
        <w:spacing w:val="0"/>
        <w:w w:val="100"/>
        <w:position w:val="0"/>
        <w:sz w:val="19"/>
        <w:szCs w:val="19"/>
        <w:u w:val="none"/>
      </w:rPr>
    </w:lvl>
    <w:lvl w:ilvl="6">
      <w:start w:val="1"/>
      <w:numFmt w:val="decimal"/>
      <w:lvlText w:val="%1)"/>
      <w:lvlJc w:val="left"/>
      <w:rPr>
        <w:rFonts w:ascii="Georgia" w:hAnsi="Georgia" w:cs="Georgia"/>
        <w:b/>
        <w:bCs/>
        <w:i w:val="0"/>
        <w:iCs w:val="0"/>
        <w:smallCaps w:val="0"/>
        <w:strike w:val="0"/>
        <w:color w:val="000000"/>
        <w:spacing w:val="0"/>
        <w:w w:val="100"/>
        <w:position w:val="0"/>
        <w:sz w:val="19"/>
        <w:szCs w:val="19"/>
        <w:u w:val="none"/>
      </w:rPr>
    </w:lvl>
    <w:lvl w:ilvl="7">
      <w:start w:val="1"/>
      <w:numFmt w:val="decimal"/>
      <w:lvlText w:val="%1)"/>
      <w:lvlJc w:val="left"/>
      <w:rPr>
        <w:rFonts w:ascii="Georgia" w:hAnsi="Georgia" w:cs="Georgia"/>
        <w:b/>
        <w:bCs/>
        <w:i w:val="0"/>
        <w:iCs w:val="0"/>
        <w:smallCaps w:val="0"/>
        <w:strike w:val="0"/>
        <w:color w:val="000000"/>
        <w:spacing w:val="0"/>
        <w:w w:val="100"/>
        <w:position w:val="0"/>
        <w:sz w:val="19"/>
        <w:szCs w:val="19"/>
        <w:u w:val="none"/>
      </w:rPr>
    </w:lvl>
    <w:lvl w:ilvl="8">
      <w:start w:val="1"/>
      <w:numFmt w:val="decimal"/>
      <w:lvlText w:val="%1)"/>
      <w:lvlJc w:val="left"/>
      <w:rPr>
        <w:rFonts w:ascii="Georgia" w:hAnsi="Georgia" w:cs="Georgia"/>
        <w:b/>
        <w:bCs/>
        <w:i w:val="0"/>
        <w:iCs w:val="0"/>
        <w:smallCaps w:val="0"/>
        <w:strike w:val="0"/>
        <w:color w:val="000000"/>
        <w:spacing w:val="0"/>
        <w:w w:val="100"/>
        <w:position w:val="0"/>
        <w:sz w:val="19"/>
        <w:szCs w:val="19"/>
        <w:u w:val="none"/>
      </w:rPr>
    </w:lvl>
  </w:abstractNum>
  <w:abstractNum w:abstractNumId="73">
    <w:nsid w:val="000000F1"/>
    <w:multiLevelType w:val="multilevel"/>
    <w:tmpl w:val="FFFFFFFF"/>
    <w:lvl w:ilvl="0">
      <w:start w:val="1"/>
      <w:numFmt w:val="decimal"/>
      <w:lvlText w:val="%1"/>
      <w:lvlJc w:val="left"/>
      <w:rPr>
        <w:rFonts w:ascii="Tahoma" w:hAnsi="Tahoma" w:cs="Tahoma"/>
        <w:b/>
        <w:bCs/>
        <w:i w:val="0"/>
        <w:iCs w:val="0"/>
        <w:smallCaps w:val="0"/>
        <w:strike w:val="0"/>
        <w:color w:val="000000"/>
        <w:spacing w:val="0"/>
        <w:w w:val="100"/>
        <w:position w:val="0"/>
        <w:sz w:val="18"/>
        <w:szCs w:val="18"/>
        <w:u w:val="none"/>
      </w:rPr>
    </w:lvl>
    <w:lvl w:ilvl="1">
      <w:start w:val="1"/>
      <w:numFmt w:val="decimal"/>
      <w:lvlText w:val="%1"/>
      <w:lvlJc w:val="left"/>
      <w:rPr>
        <w:rFonts w:ascii="Tahoma" w:hAnsi="Tahoma" w:cs="Tahoma"/>
        <w:b/>
        <w:bCs/>
        <w:i w:val="0"/>
        <w:iCs w:val="0"/>
        <w:smallCaps w:val="0"/>
        <w:strike w:val="0"/>
        <w:color w:val="000000"/>
        <w:spacing w:val="0"/>
        <w:w w:val="100"/>
        <w:position w:val="0"/>
        <w:sz w:val="18"/>
        <w:szCs w:val="18"/>
        <w:u w:val="none"/>
      </w:rPr>
    </w:lvl>
    <w:lvl w:ilvl="2">
      <w:start w:val="1"/>
      <w:numFmt w:val="decimal"/>
      <w:lvlText w:val="%1"/>
      <w:lvlJc w:val="left"/>
      <w:rPr>
        <w:rFonts w:ascii="Tahoma" w:hAnsi="Tahoma" w:cs="Tahoma"/>
        <w:b/>
        <w:bCs/>
        <w:i w:val="0"/>
        <w:iCs w:val="0"/>
        <w:smallCaps w:val="0"/>
        <w:strike w:val="0"/>
        <w:color w:val="000000"/>
        <w:spacing w:val="0"/>
        <w:w w:val="100"/>
        <w:position w:val="0"/>
        <w:sz w:val="18"/>
        <w:szCs w:val="18"/>
        <w:u w:val="none"/>
      </w:rPr>
    </w:lvl>
    <w:lvl w:ilvl="3">
      <w:start w:val="1"/>
      <w:numFmt w:val="decimal"/>
      <w:lvlText w:val="%1"/>
      <w:lvlJc w:val="left"/>
      <w:rPr>
        <w:rFonts w:ascii="Tahoma" w:hAnsi="Tahoma" w:cs="Tahoma"/>
        <w:b/>
        <w:bCs/>
        <w:i w:val="0"/>
        <w:iCs w:val="0"/>
        <w:smallCaps w:val="0"/>
        <w:strike w:val="0"/>
        <w:color w:val="000000"/>
        <w:spacing w:val="0"/>
        <w:w w:val="100"/>
        <w:position w:val="0"/>
        <w:sz w:val="18"/>
        <w:szCs w:val="18"/>
        <w:u w:val="none"/>
      </w:rPr>
    </w:lvl>
    <w:lvl w:ilvl="4">
      <w:start w:val="1"/>
      <w:numFmt w:val="decimal"/>
      <w:lvlText w:val="%1"/>
      <w:lvlJc w:val="left"/>
      <w:rPr>
        <w:rFonts w:ascii="Tahoma" w:hAnsi="Tahoma" w:cs="Tahoma"/>
        <w:b/>
        <w:bCs/>
        <w:i w:val="0"/>
        <w:iCs w:val="0"/>
        <w:smallCaps w:val="0"/>
        <w:strike w:val="0"/>
        <w:color w:val="000000"/>
        <w:spacing w:val="0"/>
        <w:w w:val="100"/>
        <w:position w:val="0"/>
        <w:sz w:val="18"/>
        <w:szCs w:val="18"/>
        <w:u w:val="none"/>
      </w:rPr>
    </w:lvl>
    <w:lvl w:ilvl="5">
      <w:start w:val="1"/>
      <w:numFmt w:val="decimal"/>
      <w:lvlText w:val="%1"/>
      <w:lvlJc w:val="left"/>
      <w:rPr>
        <w:rFonts w:ascii="Tahoma" w:hAnsi="Tahoma" w:cs="Tahoma"/>
        <w:b/>
        <w:bCs/>
        <w:i w:val="0"/>
        <w:iCs w:val="0"/>
        <w:smallCaps w:val="0"/>
        <w:strike w:val="0"/>
        <w:color w:val="000000"/>
        <w:spacing w:val="0"/>
        <w:w w:val="100"/>
        <w:position w:val="0"/>
        <w:sz w:val="18"/>
        <w:szCs w:val="18"/>
        <w:u w:val="none"/>
      </w:rPr>
    </w:lvl>
    <w:lvl w:ilvl="6">
      <w:start w:val="1"/>
      <w:numFmt w:val="decimal"/>
      <w:lvlText w:val="%1"/>
      <w:lvlJc w:val="left"/>
      <w:rPr>
        <w:rFonts w:ascii="Tahoma" w:hAnsi="Tahoma" w:cs="Tahoma"/>
        <w:b/>
        <w:bCs/>
        <w:i w:val="0"/>
        <w:iCs w:val="0"/>
        <w:smallCaps w:val="0"/>
        <w:strike w:val="0"/>
        <w:color w:val="000000"/>
        <w:spacing w:val="0"/>
        <w:w w:val="100"/>
        <w:position w:val="0"/>
        <w:sz w:val="18"/>
        <w:szCs w:val="18"/>
        <w:u w:val="none"/>
      </w:rPr>
    </w:lvl>
    <w:lvl w:ilvl="7">
      <w:start w:val="1"/>
      <w:numFmt w:val="decimal"/>
      <w:lvlText w:val="%1"/>
      <w:lvlJc w:val="left"/>
      <w:rPr>
        <w:rFonts w:ascii="Tahoma" w:hAnsi="Tahoma" w:cs="Tahoma"/>
        <w:b/>
        <w:bCs/>
        <w:i w:val="0"/>
        <w:iCs w:val="0"/>
        <w:smallCaps w:val="0"/>
        <w:strike w:val="0"/>
        <w:color w:val="000000"/>
        <w:spacing w:val="0"/>
        <w:w w:val="100"/>
        <w:position w:val="0"/>
        <w:sz w:val="18"/>
        <w:szCs w:val="18"/>
        <w:u w:val="none"/>
      </w:rPr>
    </w:lvl>
    <w:lvl w:ilvl="8">
      <w:start w:val="1"/>
      <w:numFmt w:val="decimal"/>
      <w:lvlText w:val="%1"/>
      <w:lvlJc w:val="left"/>
      <w:rPr>
        <w:rFonts w:ascii="Tahoma" w:hAnsi="Tahoma" w:cs="Tahoma"/>
        <w:b/>
        <w:bCs/>
        <w:i w:val="0"/>
        <w:iCs w:val="0"/>
        <w:smallCaps w:val="0"/>
        <w:strike w:val="0"/>
        <w:color w:val="000000"/>
        <w:spacing w:val="0"/>
        <w:w w:val="100"/>
        <w:position w:val="0"/>
        <w:sz w:val="18"/>
        <w:szCs w:val="18"/>
        <w:u w:val="none"/>
      </w:rPr>
    </w:lvl>
  </w:abstractNum>
  <w:abstractNum w:abstractNumId="74">
    <w:nsid w:val="000000F5"/>
    <w:multiLevelType w:val="multilevel"/>
    <w:tmpl w:val="FFFFFFFF"/>
    <w:lvl w:ilvl="0">
      <w:start w:val="1"/>
      <w:numFmt w:val="bullet"/>
      <w:lvlText w:val="■"/>
      <w:lvlJc w:val="left"/>
      <w:rPr>
        <w:rFonts w:ascii="Times New Roman" w:hAnsi="Times New Roman"/>
        <w:b w:val="0"/>
        <w:i w:val="0"/>
        <w:smallCaps w:val="0"/>
        <w:strike w:val="0"/>
        <w:color w:val="000000"/>
        <w:spacing w:val="0"/>
        <w:w w:val="100"/>
        <w:position w:val="0"/>
        <w:sz w:val="17"/>
        <w:u w:val="none"/>
      </w:rPr>
    </w:lvl>
    <w:lvl w:ilvl="1">
      <w:start w:val="1"/>
      <w:numFmt w:val="bullet"/>
      <w:lvlText w:val="■"/>
      <w:lvlJc w:val="left"/>
      <w:rPr>
        <w:rFonts w:ascii="Times New Roman" w:hAnsi="Times New Roman"/>
        <w:b w:val="0"/>
        <w:i w:val="0"/>
        <w:smallCaps w:val="0"/>
        <w:strike w:val="0"/>
        <w:color w:val="000000"/>
        <w:spacing w:val="0"/>
        <w:w w:val="100"/>
        <w:position w:val="0"/>
        <w:sz w:val="17"/>
        <w:u w:val="none"/>
      </w:rPr>
    </w:lvl>
    <w:lvl w:ilvl="2">
      <w:start w:val="1"/>
      <w:numFmt w:val="bullet"/>
      <w:lvlText w:val="■"/>
      <w:lvlJc w:val="left"/>
      <w:rPr>
        <w:rFonts w:ascii="Times New Roman" w:hAnsi="Times New Roman"/>
        <w:b w:val="0"/>
        <w:i w:val="0"/>
        <w:smallCaps w:val="0"/>
        <w:strike w:val="0"/>
        <w:color w:val="000000"/>
        <w:spacing w:val="0"/>
        <w:w w:val="100"/>
        <w:position w:val="0"/>
        <w:sz w:val="17"/>
        <w:u w:val="none"/>
      </w:rPr>
    </w:lvl>
    <w:lvl w:ilvl="3">
      <w:start w:val="1"/>
      <w:numFmt w:val="bullet"/>
      <w:lvlText w:val="■"/>
      <w:lvlJc w:val="left"/>
      <w:rPr>
        <w:rFonts w:ascii="Times New Roman" w:hAnsi="Times New Roman"/>
        <w:b w:val="0"/>
        <w:i w:val="0"/>
        <w:smallCaps w:val="0"/>
        <w:strike w:val="0"/>
        <w:color w:val="000000"/>
        <w:spacing w:val="0"/>
        <w:w w:val="100"/>
        <w:position w:val="0"/>
        <w:sz w:val="17"/>
        <w:u w:val="none"/>
      </w:rPr>
    </w:lvl>
    <w:lvl w:ilvl="4">
      <w:start w:val="1"/>
      <w:numFmt w:val="bullet"/>
      <w:lvlText w:val="■"/>
      <w:lvlJc w:val="left"/>
      <w:rPr>
        <w:rFonts w:ascii="Times New Roman" w:hAnsi="Times New Roman"/>
        <w:b w:val="0"/>
        <w:i w:val="0"/>
        <w:smallCaps w:val="0"/>
        <w:strike w:val="0"/>
        <w:color w:val="000000"/>
        <w:spacing w:val="0"/>
        <w:w w:val="100"/>
        <w:position w:val="0"/>
        <w:sz w:val="17"/>
        <w:u w:val="none"/>
      </w:rPr>
    </w:lvl>
    <w:lvl w:ilvl="5">
      <w:start w:val="1"/>
      <w:numFmt w:val="bullet"/>
      <w:lvlText w:val="■"/>
      <w:lvlJc w:val="left"/>
      <w:rPr>
        <w:rFonts w:ascii="Times New Roman" w:hAnsi="Times New Roman"/>
        <w:b w:val="0"/>
        <w:i w:val="0"/>
        <w:smallCaps w:val="0"/>
        <w:strike w:val="0"/>
        <w:color w:val="000000"/>
        <w:spacing w:val="0"/>
        <w:w w:val="100"/>
        <w:position w:val="0"/>
        <w:sz w:val="17"/>
        <w:u w:val="none"/>
      </w:rPr>
    </w:lvl>
    <w:lvl w:ilvl="6">
      <w:start w:val="1"/>
      <w:numFmt w:val="bullet"/>
      <w:lvlText w:val="■"/>
      <w:lvlJc w:val="left"/>
      <w:rPr>
        <w:rFonts w:ascii="Times New Roman" w:hAnsi="Times New Roman"/>
        <w:b w:val="0"/>
        <w:i w:val="0"/>
        <w:smallCaps w:val="0"/>
        <w:strike w:val="0"/>
        <w:color w:val="000000"/>
        <w:spacing w:val="0"/>
        <w:w w:val="100"/>
        <w:position w:val="0"/>
        <w:sz w:val="17"/>
        <w:u w:val="none"/>
      </w:rPr>
    </w:lvl>
    <w:lvl w:ilvl="7">
      <w:start w:val="1"/>
      <w:numFmt w:val="bullet"/>
      <w:lvlText w:val="■"/>
      <w:lvlJc w:val="left"/>
      <w:rPr>
        <w:rFonts w:ascii="Times New Roman" w:hAnsi="Times New Roman"/>
        <w:b w:val="0"/>
        <w:i w:val="0"/>
        <w:smallCaps w:val="0"/>
        <w:strike w:val="0"/>
        <w:color w:val="000000"/>
        <w:spacing w:val="0"/>
        <w:w w:val="100"/>
        <w:position w:val="0"/>
        <w:sz w:val="17"/>
        <w:u w:val="none"/>
      </w:rPr>
    </w:lvl>
    <w:lvl w:ilvl="8">
      <w:start w:val="1"/>
      <w:numFmt w:val="bullet"/>
      <w:lvlText w:val="■"/>
      <w:lvlJc w:val="left"/>
      <w:rPr>
        <w:rFonts w:ascii="Times New Roman" w:hAnsi="Times New Roman"/>
        <w:b w:val="0"/>
        <w:i w:val="0"/>
        <w:smallCaps w:val="0"/>
        <w:strike w:val="0"/>
        <w:color w:val="000000"/>
        <w:spacing w:val="0"/>
        <w:w w:val="100"/>
        <w:position w:val="0"/>
        <w:sz w:val="17"/>
        <w:u w:val="none"/>
      </w:rPr>
    </w:lvl>
  </w:abstractNum>
  <w:abstractNum w:abstractNumId="75">
    <w:nsid w:val="000000F9"/>
    <w:multiLevelType w:val="multilevel"/>
    <w:tmpl w:val="FFFFFFFF"/>
    <w:lvl w:ilvl="0">
      <w:start w:val="2"/>
      <w:numFmt w:val="decimal"/>
      <w:lvlText w:val="2.%1."/>
      <w:lvlJc w:val="left"/>
      <w:rPr>
        <w:rFonts w:ascii="Tahoma" w:hAnsi="Tahoma" w:cs="Tahoma"/>
        <w:b/>
        <w:bCs/>
        <w:i w:val="0"/>
        <w:iCs w:val="0"/>
        <w:smallCaps w:val="0"/>
        <w:strike w:val="0"/>
        <w:color w:val="000000"/>
        <w:spacing w:val="0"/>
        <w:w w:val="80"/>
        <w:position w:val="0"/>
        <w:sz w:val="20"/>
        <w:szCs w:val="20"/>
        <w:u w:val="none"/>
      </w:rPr>
    </w:lvl>
    <w:lvl w:ilvl="1">
      <w:start w:val="2"/>
      <w:numFmt w:val="decimal"/>
      <w:lvlText w:val="2.%1."/>
      <w:lvlJc w:val="left"/>
      <w:rPr>
        <w:rFonts w:ascii="Tahoma" w:hAnsi="Tahoma" w:cs="Tahoma"/>
        <w:b/>
        <w:bCs/>
        <w:i w:val="0"/>
        <w:iCs w:val="0"/>
        <w:smallCaps w:val="0"/>
        <w:strike w:val="0"/>
        <w:color w:val="000000"/>
        <w:spacing w:val="0"/>
        <w:w w:val="80"/>
        <w:position w:val="0"/>
        <w:sz w:val="20"/>
        <w:szCs w:val="20"/>
        <w:u w:val="none"/>
      </w:rPr>
    </w:lvl>
    <w:lvl w:ilvl="2">
      <w:start w:val="2"/>
      <w:numFmt w:val="decimal"/>
      <w:lvlText w:val="2.%1."/>
      <w:lvlJc w:val="left"/>
      <w:rPr>
        <w:rFonts w:ascii="Tahoma" w:hAnsi="Tahoma" w:cs="Tahoma"/>
        <w:b/>
        <w:bCs/>
        <w:i w:val="0"/>
        <w:iCs w:val="0"/>
        <w:smallCaps w:val="0"/>
        <w:strike w:val="0"/>
        <w:color w:val="000000"/>
        <w:spacing w:val="0"/>
        <w:w w:val="80"/>
        <w:position w:val="0"/>
        <w:sz w:val="20"/>
        <w:szCs w:val="20"/>
        <w:u w:val="none"/>
      </w:rPr>
    </w:lvl>
    <w:lvl w:ilvl="3">
      <w:start w:val="2"/>
      <w:numFmt w:val="decimal"/>
      <w:lvlText w:val="2.%1."/>
      <w:lvlJc w:val="left"/>
      <w:rPr>
        <w:rFonts w:ascii="Tahoma" w:hAnsi="Tahoma" w:cs="Tahoma"/>
        <w:b/>
        <w:bCs/>
        <w:i w:val="0"/>
        <w:iCs w:val="0"/>
        <w:smallCaps w:val="0"/>
        <w:strike w:val="0"/>
        <w:color w:val="000000"/>
        <w:spacing w:val="0"/>
        <w:w w:val="80"/>
        <w:position w:val="0"/>
        <w:sz w:val="20"/>
        <w:szCs w:val="20"/>
        <w:u w:val="none"/>
      </w:rPr>
    </w:lvl>
    <w:lvl w:ilvl="4">
      <w:start w:val="2"/>
      <w:numFmt w:val="decimal"/>
      <w:lvlText w:val="2.%1."/>
      <w:lvlJc w:val="left"/>
      <w:rPr>
        <w:rFonts w:ascii="Tahoma" w:hAnsi="Tahoma" w:cs="Tahoma"/>
        <w:b/>
        <w:bCs/>
        <w:i w:val="0"/>
        <w:iCs w:val="0"/>
        <w:smallCaps w:val="0"/>
        <w:strike w:val="0"/>
        <w:color w:val="000000"/>
        <w:spacing w:val="0"/>
        <w:w w:val="80"/>
        <w:position w:val="0"/>
        <w:sz w:val="20"/>
        <w:szCs w:val="20"/>
        <w:u w:val="none"/>
      </w:rPr>
    </w:lvl>
    <w:lvl w:ilvl="5">
      <w:start w:val="2"/>
      <w:numFmt w:val="decimal"/>
      <w:lvlText w:val="2.%1."/>
      <w:lvlJc w:val="left"/>
      <w:rPr>
        <w:rFonts w:ascii="Tahoma" w:hAnsi="Tahoma" w:cs="Tahoma"/>
        <w:b/>
        <w:bCs/>
        <w:i w:val="0"/>
        <w:iCs w:val="0"/>
        <w:smallCaps w:val="0"/>
        <w:strike w:val="0"/>
        <w:color w:val="000000"/>
        <w:spacing w:val="0"/>
        <w:w w:val="80"/>
        <w:position w:val="0"/>
        <w:sz w:val="20"/>
        <w:szCs w:val="20"/>
        <w:u w:val="none"/>
      </w:rPr>
    </w:lvl>
    <w:lvl w:ilvl="6">
      <w:start w:val="2"/>
      <w:numFmt w:val="decimal"/>
      <w:lvlText w:val="2.%1."/>
      <w:lvlJc w:val="left"/>
      <w:rPr>
        <w:rFonts w:ascii="Tahoma" w:hAnsi="Tahoma" w:cs="Tahoma"/>
        <w:b/>
        <w:bCs/>
        <w:i w:val="0"/>
        <w:iCs w:val="0"/>
        <w:smallCaps w:val="0"/>
        <w:strike w:val="0"/>
        <w:color w:val="000000"/>
        <w:spacing w:val="0"/>
        <w:w w:val="80"/>
        <w:position w:val="0"/>
        <w:sz w:val="20"/>
        <w:szCs w:val="20"/>
        <w:u w:val="none"/>
      </w:rPr>
    </w:lvl>
    <w:lvl w:ilvl="7">
      <w:start w:val="2"/>
      <w:numFmt w:val="decimal"/>
      <w:lvlText w:val="2.%1."/>
      <w:lvlJc w:val="left"/>
      <w:rPr>
        <w:rFonts w:ascii="Tahoma" w:hAnsi="Tahoma" w:cs="Tahoma"/>
        <w:b/>
        <w:bCs/>
        <w:i w:val="0"/>
        <w:iCs w:val="0"/>
        <w:smallCaps w:val="0"/>
        <w:strike w:val="0"/>
        <w:color w:val="000000"/>
        <w:spacing w:val="0"/>
        <w:w w:val="80"/>
        <w:position w:val="0"/>
        <w:sz w:val="20"/>
        <w:szCs w:val="20"/>
        <w:u w:val="none"/>
      </w:rPr>
    </w:lvl>
    <w:lvl w:ilvl="8">
      <w:start w:val="2"/>
      <w:numFmt w:val="decimal"/>
      <w:lvlText w:val="2.%1."/>
      <w:lvlJc w:val="left"/>
      <w:rPr>
        <w:rFonts w:ascii="Tahoma" w:hAnsi="Tahoma" w:cs="Tahoma"/>
        <w:b/>
        <w:bCs/>
        <w:i w:val="0"/>
        <w:iCs w:val="0"/>
        <w:smallCaps w:val="0"/>
        <w:strike w:val="0"/>
        <w:color w:val="000000"/>
        <w:spacing w:val="0"/>
        <w:w w:val="80"/>
        <w:position w:val="0"/>
        <w:sz w:val="20"/>
        <w:szCs w:val="20"/>
        <w:u w:val="none"/>
      </w:rPr>
    </w:lvl>
  </w:abstractNum>
  <w:abstractNum w:abstractNumId="76">
    <w:nsid w:val="000000FB"/>
    <w:multiLevelType w:val="multilevel"/>
    <w:tmpl w:val="FFFFFFFF"/>
    <w:lvl w:ilvl="0">
      <w:start w:val="1"/>
      <w:numFmt w:val="decimal"/>
      <w:lvlText w:val="2.2.%1."/>
      <w:lvlJc w:val="left"/>
      <w:rPr>
        <w:rFonts w:ascii="Tahoma" w:hAnsi="Tahoma" w:cs="Tahoma"/>
        <w:b/>
        <w:bCs/>
        <w:i w:val="0"/>
        <w:iCs w:val="0"/>
        <w:smallCaps w:val="0"/>
        <w:strike w:val="0"/>
        <w:color w:val="000000"/>
        <w:spacing w:val="0"/>
        <w:w w:val="100"/>
        <w:position w:val="0"/>
        <w:sz w:val="18"/>
        <w:szCs w:val="18"/>
        <w:u w:val="none"/>
      </w:rPr>
    </w:lvl>
    <w:lvl w:ilvl="1">
      <w:start w:val="1"/>
      <w:numFmt w:val="decimal"/>
      <w:lvlText w:val="2.2.%1."/>
      <w:lvlJc w:val="left"/>
      <w:rPr>
        <w:rFonts w:ascii="Tahoma" w:hAnsi="Tahoma" w:cs="Tahoma"/>
        <w:b/>
        <w:bCs/>
        <w:i w:val="0"/>
        <w:iCs w:val="0"/>
        <w:smallCaps w:val="0"/>
        <w:strike w:val="0"/>
        <w:color w:val="000000"/>
        <w:spacing w:val="0"/>
        <w:w w:val="100"/>
        <w:position w:val="0"/>
        <w:sz w:val="18"/>
        <w:szCs w:val="18"/>
        <w:u w:val="none"/>
      </w:rPr>
    </w:lvl>
    <w:lvl w:ilvl="2">
      <w:start w:val="1"/>
      <w:numFmt w:val="decimal"/>
      <w:lvlText w:val="2.2.%1."/>
      <w:lvlJc w:val="left"/>
      <w:rPr>
        <w:rFonts w:ascii="Tahoma" w:hAnsi="Tahoma" w:cs="Tahoma"/>
        <w:b/>
        <w:bCs/>
        <w:i w:val="0"/>
        <w:iCs w:val="0"/>
        <w:smallCaps w:val="0"/>
        <w:strike w:val="0"/>
        <w:color w:val="000000"/>
        <w:spacing w:val="0"/>
        <w:w w:val="100"/>
        <w:position w:val="0"/>
        <w:sz w:val="18"/>
        <w:szCs w:val="18"/>
        <w:u w:val="none"/>
      </w:rPr>
    </w:lvl>
    <w:lvl w:ilvl="3">
      <w:start w:val="1"/>
      <w:numFmt w:val="decimal"/>
      <w:lvlText w:val="2.2.%1."/>
      <w:lvlJc w:val="left"/>
      <w:rPr>
        <w:rFonts w:ascii="Tahoma" w:hAnsi="Tahoma" w:cs="Tahoma"/>
        <w:b/>
        <w:bCs/>
        <w:i w:val="0"/>
        <w:iCs w:val="0"/>
        <w:smallCaps w:val="0"/>
        <w:strike w:val="0"/>
        <w:color w:val="000000"/>
        <w:spacing w:val="0"/>
        <w:w w:val="100"/>
        <w:position w:val="0"/>
        <w:sz w:val="18"/>
        <w:szCs w:val="18"/>
        <w:u w:val="none"/>
      </w:rPr>
    </w:lvl>
    <w:lvl w:ilvl="4">
      <w:start w:val="1"/>
      <w:numFmt w:val="decimal"/>
      <w:lvlText w:val="2.2.%1."/>
      <w:lvlJc w:val="left"/>
      <w:rPr>
        <w:rFonts w:ascii="Tahoma" w:hAnsi="Tahoma" w:cs="Tahoma"/>
        <w:b/>
        <w:bCs/>
        <w:i w:val="0"/>
        <w:iCs w:val="0"/>
        <w:smallCaps w:val="0"/>
        <w:strike w:val="0"/>
        <w:color w:val="000000"/>
        <w:spacing w:val="0"/>
        <w:w w:val="100"/>
        <w:position w:val="0"/>
        <w:sz w:val="18"/>
        <w:szCs w:val="18"/>
        <w:u w:val="none"/>
      </w:rPr>
    </w:lvl>
    <w:lvl w:ilvl="5">
      <w:start w:val="1"/>
      <w:numFmt w:val="decimal"/>
      <w:lvlText w:val="2.2.%1."/>
      <w:lvlJc w:val="left"/>
      <w:rPr>
        <w:rFonts w:ascii="Tahoma" w:hAnsi="Tahoma" w:cs="Tahoma"/>
        <w:b/>
        <w:bCs/>
        <w:i w:val="0"/>
        <w:iCs w:val="0"/>
        <w:smallCaps w:val="0"/>
        <w:strike w:val="0"/>
        <w:color w:val="000000"/>
        <w:spacing w:val="0"/>
        <w:w w:val="100"/>
        <w:position w:val="0"/>
        <w:sz w:val="18"/>
        <w:szCs w:val="18"/>
        <w:u w:val="none"/>
      </w:rPr>
    </w:lvl>
    <w:lvl w:ilvl="6">
      <w:start w:val="1"/>
      <w:numFmt w:val="decimal"/>
      <w:lvlText w:val="2.2.%1."/>
      <w:lvlJc w:val="left"/>
      <w:rPr>
        <w:rFonts w:ascii="Tahoma" w:hAnsi="Tahoma" w:cs="Tahoma"/>
        <w:b/>
        <w:bCs/>
        <w:i w:val="0"/>
        <w:iCs w:val="0"/>
        <w:smallCaps w:val="0"/>
        <w:strike w:val="0"/>
        <w:color w:val="000000"/>
        <w:spacing w:val="0"/>
        <w:w w:val="100"/>
        <w:position w:val="0"/>
        <w:sz w:val="18"/>
        <w:szCs w:val="18"/>
        <w:u w:val="none"/>
      </w:rPr>
    </w:lvl>
    <w:lvl w:ilvl="7">
      <w:start w:val="1"/>
      <w:numFmt w:val="decimal"/>
      <w:lvlText w:val="2.2.%1."/>
      <w:lvlJc w:val="left"/>
      <w:rPr>
        <w:rFonts w:ascii="Tahoma" w:hAnsi="Tahoma" w:cs="Tahoma"/>
        <w:b/>
        <w:bCs/>
        <w:i w:val="0"/>
        <w:iCs w:val="0"/>
        <w:smallCaps w:val="0"/>
        <w:strike w:val="0"/>
        <w:color w:val="000000"/>
        <w:spacing w:val="0"/>
        <w:w w:val="100"/>
        <w:position w:val="0"/>
        <w:sz w:val="18"/>
        <w:szCs w:val="18"/>
        <w:u w:val="none"/>
      </w:rPr>
    </w:lvl>
    <w:lvl w:ilvl="8">
      <w:start w:val="1"/>
      <w:numFmt w:val="decimal"/>
      <w:lvlText w:val="2.2.%1."/>
      <w:lvlJc w:val="left"/>
      <w:rPr>
        <w:rFonts w:ascii="Tahoma" w:hAnsi="Tahoma" w:cs="Tahoma"/>
        <w:b/>
        <w:bCs/>
        <w:i w:val="0"/>
        <w:iCs w:val="0"/>
        <w:smallCaps w:val="0"/>
        <w:strike w:val="0"/>
        <w:color w:val="000000"/>
        <w:spacing w:val="0"/>
        <w:w w:val="100"/>
        <w:position w:val="0"/>
        <w:sz w:val="18"/>
        <w:szCs w:val="18"/>
        <w:u w:val="none"/>
      </w:rPr>
    </w:lvl>
  </w:abstractNum>
  <w:abstractNum w:abstractNumId="77">
    <w:nsid w:val="000000FD"/>
    <w:multiLevelType w:val="multilevel"/>
    <w:tmpl w:val="FFFFFFFF"/>
    <w:lvl w:ilvl="0">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abstractNum>
  <w:abstractNum w:abstractNumId="78">
    <w:nsid w:val="000000FF"/>
    <w:multiLevelType w:val="multilevel"/>
    <w:tmpl w:val="FFFFFFFF"/>
    <w:lvl w:ilvl="0">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abstractNum>
  <w:abstractNum w:abstractNumId="79">
    <w:nsid w:val="00000101"/>
    <w:multiLevelType w:val="multilevel"/>
    <w:tmpl w:val="FFFFFFFF"/>
    <w:lvl w:ilvl="0">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abstractNum>
  <w:abstractNum w:abstractNumId="80">
    <w:nsid w:val="00000103"/>
    <w:multiLevelType w:val="multilevel"/>
    <w:tmpl w:val="FFFFFFFF"/>
    <w:lvl w:ilvl="0">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abstractNum>
  <w:abstractNum w:abstractNumId="81">
    <w:nsid w:val="00000111"/>
    <w:multiLevelType w:val="multilevel"/>
    <w:tmpl w:val="FFFFFFFF"/>
    <w:lvl w:ilvl="0">
      <w:start w:val="3"/>
      <w:numFmt w:val="decimal"/>
      <w:lvlText w:val="%1."/>
      <w:lvlJc w:val="left"/>
      <w:rPr>
        <w:rFonts w:ascii="Arial" w:hAnsi="Arial" w:cs="Arial"/>
        <w:b/>
        <w:bCs/>
        <w:i w:val="0"/>
        <w:iCs w:val="0"/>
        <w:smallCaps w:val="0"/>
        <w:strike w:val="0"/>
        <w:color w:val="000000"/>
        <w:spacing w:val="0"/>
        <w:w w:val="100"/>
        <w:position w:val="0"/>
        <w:sz w:val="19"/>
        <w:szCs w:val="19"/>
        <w:u w:val="none"/>
      </w:rPr>
    </w:lvl>
    <w:lvl w:ilvl="1">
      <w:start w:val="3"/>
      <w:numFmt w:val="decimal"/>
      <w:lvlText w:val="%1."/>
      <w:lvlJc w:val="left"/>
      <w:rPr>
        <w:rFonts w:ascii="Arial" w:hAnsi="Arial" w:cs="Arial"/>
        <w:b/>
        <w:bCs/>
        <w:i w:val="0"/>
        <w:iCs w:val="0"/>
        <w:smallCaps w:val="0"/>
        <w:strike w:val="0"/>
        <w:color w:val="000000"/>
        <w:spacing w:val="0"/>
        <w:w w:val="100"/>
        <w:position w:val="0"/>
        <w:sz w:val="19"/>
        <w:szCs w:val="19"/>
        <w:u w:val="none"/>
      </w:rPr>
    </w:lvl>
    <w:lvl w:ilvl="2">
      <w:start w:val="3"/>
      <w:numFmt w:val="decimal"/>
      <w:lvlText w:val="%1."/>
      <w:lvlJc w:val="left"/>
      <w:rPr>
        <w:rFonts w:ascii="Arial" w:hAnsi="Arial" w:cs="Arial"/>
        <w:b/>
        <w:bCs/>
        <w:i w:val="0"/>
        <w:iCs w:val="0"/>
        <w:smallCaps w:val="0"/>
        <w:strike w:val="0"/>
        <w:color w:val="000000"/>
        <w:spacing w:val="0"/>
        <w:w w:val="100"/>
        <w:position w:val="0"/>
        <w:sz w:val="19"/>
        <w:szCs w:val="19"/>
        <w:u w:val="none"/>
      </w:rPr>
    </w:lvl>
    <w:lvl w:ilvl="3">
      <w:start w:val="3"/>
      <w:numFmt w:val="decimal"/>
      <w:lvlText w:val="%1."/>
      <w:lvlJc w:val="left"/>
      <w:rPr>
        <w:rFonts w:ascii="Arial" w:hAnsi="Arial" w:cs="Arial"/>
        <w:b/>
        <w:bCs/>
        <w:i w:val="0"/>
        <w:iCs w:val="0"/>
        <w:smallCaps w:val="0"/>
        <w:strike w:val="0"/>
        <w:color w:val="000000"/>
        <w:spacing w:val="0"/>
        <w:w w:val="100"/>
        <w:position w:val="0"/>
        <w:sz w:val="19"/>
        <w:szCs w:val="19"/>
        <w:u w:val="none"/>
      </w:rPr>
    </w:lvl>
    <w:lvl w:ilvl="4">
      <w:start w:val="3"/>
      <w:numFmt w:val="decimal"/>
      <w:lvlText w:val="%1."/>
      <w:lvlJc w:val="left"/>
      <w:rPr>
        <w:rFonts w:ascii="Arial" w:hAnsi="Arial" w:cs="Arial"/>
        <w:b/>
        <w:bCs/>
        <w:i w:val="0"/>
        <w:iCs w:val="0"/>
        <w:smallCaps w:val="0"/>
        <w:strike w:val="0"/>
        <w:color w:val="000000"/>
        <w:spacing w:val="0"/>
        <w:w w:val="100"/>
        <w:position w:val="0"/>
        <w:sz w:val="19"/>
        <w:szCs w:val="19"/>
        <w:u w:val="none"/>
      </w:rPr>
    </w:lvl>
    <w:lvl w:ilvl="5">
      <w:start w:val="3"/>
      <w:numFmt w:val="decimal"/>
      <w:lvlText w:val="%1."/>
      <w:lvlJc w:val="left"/>
      <w:rPr>
        <w:rFonts w:ascii="Arial" w:hAnsi="Arial" w:cs="Arial"/>
        <w:b/>
        <w:bCs/>
        <w:i w:val="0"/>
        <w:iCs w:val="0"/>
        <w:smallCaps w:val="0"/>
        <w:strike w:val="0"/>
        <w:color w:val="000000"/>
        <w:spacing w:val="0"/>
        <w:w w:val="100"/>
        <w:position w:val="0"/>
        <w:sz w:val="19"/>
        <w:szCs w:val="19"/>
        <w:u w:val="none"/>
      </w:rPr>
    </w:lvl>
    <w:lvl w:ilvl="6">
      <w:start w:val="3"/>
      <w:numFmt w:val="decimal"/>
      <w:lvlText w:val="%1."/>
      <w:lvlJc w:val="left"/>
      <w:rPr>
        <w:rFonts w:ascii="Arial" w:hAnsi="Arial" w:cs="Arial"/>
        <w:b/>
        <w:bCs/>
        <w:i w:val="0"/>
        <w:iCs w:val="0"/>
        <w:smallCaps w:val="0"/>
        <w:strike w:val="0"/>
        <w:color w:val="000000"/>
        <w:spacing w:val="0"/>
        <w:w w:val="100"/>
        <w:position w:val="0"/>
        <w:sz w:val="19"/>
        <w:szCs w:val="19"/>
        <w:u w:val="none"/>
      </w:rPr>
    </w:lvl>
    <w:lvl w:ilvl="7">
      <w:start w:val="3"/>
      <w:numFmt w:val="decimal"/>
      <w:lvlText w:val="%1."/>
      <w:lvlJc w:val="left"/>
      <w:rPr>
        <w:rFonts w:ascii="Arial" w:hAnsi="Arial" w:cs="Arial"/>
        <w:b/>
        <w:bCs/>
        <w:i w:val="0"/>
        <w:iCs w:val="0"/>
        <w:smallCaps w:val="0"/>
        <w:strike w:val="0"/>
        <w:color w:val="000000"/>
        <w:spacing w:val="0"/>
        <w:w w:val="100"/>
        <w:position w:val="0"/>
        <w:sz w:val="19"/>
        <w:szCs w:val="19"/>
        <w:u w:val="none"/>
      </w:rPr>
    </w:lvl>
    <w:lvl w:ilvl="8">
      <w:start w:val="3"/>
      <w:numFmt w:val="decimal"/>
      <w:lvlText w:val="%1."/>
      <w:lvlJc w:val="left"/>
      <w:rPr>
        <w:rFonts w:ascii="Arial" w:hAnsi="Arial" w:cs="Arial"/>
        <w:b/>
        <w:bCs/>
        <w:i w:val="0"/>
        <w:iCs w:val="0"/>
        <w:smallCaps w:val="0"/>
        <w:strike w:val="0"/>
        <w:color w:val="000000"/>
        <w:spacing w:val="0"/>
        <w:w w:val="100"/>
        <w:position w:val="0"/>
        <w:sz w:val="19"/>
        <w:szCs w:val="19"/>
        <w:u w:val="none"/>
      </w:rPr>
    </w:lvl>
  </w:abstractNum>
  <w:abstractNum w:abstractNumId="82">
    <w:nsid w:val="00000113"/>
    <w:multiLevelType w:val="multilevel"/>
    <w:tmpl w:val="FFFFFFFF"/>
    <w:lvl w:ilvl="0">
      <w:start w:val="1"/>
      <w:numFmt w:val="bullet"/>
      <w:lvlText w:val="—"/>
      <w:lvlJc w:val="left"/>
      <w:rPr>
        <w:rFonts w:ascii="Georgia" w:hAnsi="Georgia"/>
        <w:b w:val="0"/>
        <w:i w:val="0"/>
        <w:smallCaps w:val="0"/>
        <w:strike w:val="0"/>
        <w:color w:val="000000"/>
        <w:spacing w:val="0"/>
        <w:w w:val="100"/>
        <w:position w:val="0"/>
        <w:sz w:val="19"/>
        <w:u w:val="none"/>
      </w:rPr>
    </w:lvl>
    <w:lvl w:ilvl="1">
      <w:start w:val="1"/>
      <w:numFmt w:val="bullet"/>
      <w:lvlText w:val="—"/>
      <w:lvlJc w:val="left"/>
      <w:rPr>
        <w:rFonts w:ascii="Georgia" w:hAnsi="Georgia"/>
        <w:b w:val="0"/>
        <w:i w:val="0"/>
        <w:smallCaps w:val="0"/>
        <w:strike w:val="0"/>
        <w:color w:val="000000"/>
        <w:spacing w:val="0"/>
        <w:w w:val="100"/>
        <w:position w:val="0"/>
        <w:sz w:val="19"/>
        <w:u w:val="none"/>
      </w:rPr>
    </w:lvl>
    <w:lvl w:ilvl="2">
      <w:start w:val="1"/>
      <w:numFmt w:val="bullet"/>
      <w:lvlText w:val="—"/>
      <w:lvlJc w:val="left"/>
      <w:rPr>
        <w:rFonts w:ascii="Georgia" w:hAnsi="Georgia"/>
        <w:b w:val="0"/>
        <w:i w:val="0"/>
        <w:smallCaps w:val="0"/>
        <w:strike w:val="0"/>
        <w:color w:val="000000"/>
        <w:spacing w:val="0"/>
        <w:w w:val="100"/>
        <w:position w:val="0"/>
        <w:sz w:val="19"/>
        <w:u w:val="none"/>
      </w:rPr>
    </w:lvl>
    <w:lvl w:ilvl="3">
      <w:start w:val="1"/>
      <w:numFmt w:val="bullet"/>
      <w:lvlText w:val="—"/>
      <w:lvlJc w:val="left"/>
      <w:rPr>
        <w:rFonts w:ascii="Georgia" w:hAnsi="Georgia"/>
        <w:b w:val="0"/>
        <w:i w:val="0"/>
        <w:smallCaps w:val="0"/>
        <w:strike w:val="0"/>
        <w:color w:val="000000"/>
        <w:spacing w:val="0"/>
        <w:w w:val="100"/>
        <w:position w:val="0"/>
        <w:sz w:val="19"/>
        <w:u w:val="none"/>
      </w:rPr>
    </w:lvl>
    <w:lvl w:ilvl="4">
      <w:start w:val="1"/>
      <w:numFmt w:val="bullet"/>
      <w:lvlText w:val="—"/>
      <w:lvlJc w:val="left"/>
      <w:rPr>
        <w:rFonts w:ascii="Georgia" w:hAnsi="Georgia"/>
        <w:b w:val="0"/>
        <w:i w:val="0"/>
        <w:smallCaps w:val="0"/>
        <w:strike w:val="0"/>
        <w:color w:val="000000"/>
        <w:spacing w:val="0"/>
        <w:w w:val="100"/>
        <w:position w:val="0"/>
        <w:sz w:val="19"/>
        <w:u w:val="none"/>
      </w:rPr>
    </w:lvl>
    <w:lvl w:ilvl="5">
      <w:start w:val="1"/>
      <w:numFmt w:val="bullet"/>
      <w:lvlText w:val="—"/>
      <w:lvlJc w:val="left"/>
      <w:rPr>
        <w:rFonts w:ascii="Georgia" w:hAnsi="Georgia"/>
        <w:b w:val="0"/>
        <w:i w:val="0"/>
        <w:smallCaps w:val="0"/>
        <w:strike w:val="0"/>
        <w:color w:val="000000"/>
        <w:spacing w:val="0"/>
        <w:w w:val="100"/>
        <w:position w:val="0"/>
        <w:sz w:val="19"/>
        <w:u w:val="none"/>
      </w:rPr>
    </w:lvl>
    <w:lvl w:ilvl="6">
      <w:start w:val="1"/>
      <w:numFmt w:val="bullet"/>
      <w:lvlText w:val="—"/>
      <w:lvlJc w:val="left"/>
      <w:rPr>
        <w:rFonts w:ascii="Georgia" w:hAnsi="Georgia"/>
        <w:b w:val="0"/>
        <w:i w:val="0"/>
        <w:smallCaps w:val="0"/>
        <w:strike w:val="0"/>
        <w:color w:val="000000"/>
        <w:spacing w:val="0"/>
        <w:w w:val="100"/>
        <w:position w:val="0"/>
        <w:sz w:val="19"/>
        <w:u w:val="none"/>
      </w:rPr>
    </w:lvl>
    <w:lvl w:ilvl="7">
      <w:start w:val="1"/>
      <w:numFmt w:val="bullet"/>
      <w:lvlText w:val="—"/>
      <w:lvlJc w:val="left"/>
      <w:rPr>
        <w:rFonts w:ascii="Georgia" w:hAnsi="Georgia"/>
        <w:b w:val="0"/>
        <w:i w:val="0"/>
        <w:smallCaps w:val="0"/>
        <w:strike w:val="0"/>
        <w:color w:val="000000"/>
        <w:spacing w:val="0"/>
        <w:w w:val="100"/>
        <w:position w:val="0"/>
        <w:sz w:val="19"/>
        <w:u w:val="none"/>
      </w:rPr>
    </w:lvl>
    <w:lvl w:ilvl="8">
      <w:start w:val="1"/>
      <w:numFmt w:val="bullet"/>
      <w:lvlText w:val="—"/>
      <w:lvlJc w:val="left"/>
      <w:rPr>
        <w:rFonts w:ascii="Georgia" w:hAnsi="Georgia"/>
        <w:b w:val="0"/>
        <w:i w:val="0"/>
        <w:smallCaps w:val="0"/>
        <w:strike w:val="0"/>
        <w:color w:val="000000"/>
        <w:spacing w:val="0"/>
        <w:w w:val="100"/>
        <w:position w:val="0"/>
        <w:sz w:val="19"/>
        <w:u w:val="none"/>
      </w:rPr>
    </w:lvl>
  </w:abstractNum>
  <w:abstractNum w:abstractNumId="83">
    <w:nsid w:val="00000115"/>
    <w:multiLevelType w:val="multilevel"/>
    <w:tmpl w:val="FFFFFFFF"/>
    <w:lvl w:ilvl="0">
      <w:start w:val="1"/>
      <w:numFmt w:val="bullet"/>
      <w:lvlText w:val="■"/>
      <w:lvlJc w:val="left"/>
      <w:rPr>
        <w:rFonts w:ascii="Times New Roman" w:hAnsi="Times New Roman"/>
        <w:b w:val="0"/>
        <w:i w:val="0"/>
        <w:smallCaps w:val="0"/>
        <w:strike w:val="0"/>
        <w:color w:val="000000"/>
        <w:spacing w:val="0"/>
        <w:w w:val="100"/>
        <w:position w:val="0"/>
        <w:sz w:val="17"/>
        <w:u w:val="none"/>
      </w:rPr>
    </w:lvl>
    <w:lvl w:ilvl="1">
      <w:start w:val="1"/>
      <w:numFmt w:val="bullet"/>
      <w:lvlText w:val="■"/>
      <w:lvlJc w:val="left"/>
      <w:rPr>
        <w:rFonts w:ascii="Times New Roman" w:hAnsi="Times New Roman"/>
        <w:b w:val="0"/>
        <w:i w:val="0"/>
        <w:smallCaps w:val="0"/>
        <w:strike w:val="0"/>
        <w:color w:val="000000"/>
        <w:spacing w:val="0"/>
        <w:w w:val="100"/>
        <w:position w:val="0"/>
        <w:sz w:val="17"/>
        <w:u w:val="none"/>
      </w:rPr>
    </w:lvl>
    <w:lvl w:ilvl="2">
      <w:start w:val="1"/>
      <w:numFmt w:val="bullet"/>
      <w:lvlText w:val="■"/>
      <w:lvlJc w:val="left"/>
      <w:rPr>
        <w:rFonts w:ascii="Times New Roman" w:hAnsi="Times New Roman"/>
        <w:b w:val="0"/>
        <w:i w:val="0"/>
        <w:smallCaps w:val="0"/>
        <w:strike w:val="0"/>
        <w:color w:val="000000"/>
        <w:spacing w:val="0"/>
        <w:w w:val="100"/>
        <w:position w:val="0"/>
        <w:sz w:val="17"/>
        <w:u w:val="none"/>
      </w:rPr>
    </w:lvl>
    <w:lvl w:ilvl="3">
      <w:start w:val="1"/>
      <w:numFmt w:val="bullet"/>
      <w:lvlText w:val="■"/>
      <w:lvlJc w:val="left"/>
      <w:rPr>
        <w:rFonts w:ascii="Times New Roman" w:hAnsi="Times New Roman"/>
        <w:b w:val="0"/>
        <w:i w:val="0"/>
        <w:smallCaps w:val="0"/>
        <w:strike w:val="0"/>
        <w:color w:val="000000"/>
        <w:spacing w:val="0"/>
        <w:w w:val="100"/>
        <w:position w:val="0"/>
        <w:sz w:val="17"/>
        <w:u w:val="none"/>
      </w:rPr>
    </w:lvl>
    <w:lvl w:ilvl="4">
      <w:start w:val="1"/>
      <w:numFmt w:val="bullet"/>
      <w:lvlText w:val="■"/>
      <w:lvlJc w:val="left"/>
      <w:rPr>
        <w:rFonts w:ascii="Times New Roman" w:hAnsi="Times New Roman"/>
        <w:b w:val="0"/>
        <w:i w:val="0"/>
        <w:smallCaps w:val="0"/>
        <w:strike w:val="0"/>
        <w:color w:val="000000"/>
        <w:spacing w:val="0"/>
        <w:w w:val="100"/>
        <w:position w:val="0"/>
        <w:sz w:val="17"/>
        <w:u w:val="none"/>
      </w:rPr>
    </w:lvl>
    <w:lvl w:ilvl="5">
      <w:start w:val="1"/>
      <w:numFmt w:val="bullet"/>
      <w:lvlText w:val="■"/>
      <w:lvlJc w:val="left"/>
      <w:rPr>
        <w:rFonts w:ascii="Times New Roman" w:hAnsi="Times New Roman"/>
        <w:b w:val="0"/>
        <w:i w:val="0"/>
        <w:smallCaps w:val="0"/>
        <w:strike w:val="0"/>
        <w:color w:val="000000"/>
        <w:spacing w:val="0"/>
        <w:w w:val="100"/>
        <w:position w:val="0"/>
        <w:sz w:val="17"/>
        <w:u w:val="none"/>
      </w:rPr>
    </w:lvl>
    <w:lvl w:ilvl="6">
      <w:start w:val="1"/>
      <w:numFmt w:val="bullet"/>
      <w:lvlText w:val="■"/>
      <w:lvlJc w:val="left"/>
      <w:rPr>
        <w:rFonts w:ascii="Times New Roman" w:hAnsi="Times New Roman"/>
        <w:b w:val="0"/>
        <w:i w:val="0"/>
        <w:smallCaps w:val="0"/>
        <w:strike w:val="0"/>
        <w:color w:val="000000"/>
        <w:spacing w:val="0"/>
        <w:w w:val="100"/>
        <w:position w:val="0"/>
        <w:sz w:val="17"/>
        <w:u w:val="none"/>
      </w:rPr>
    </w:lvl>
    <w:lvl w:ilvl="7">
      <w:start w:val="1"/>
      <w:numFmt w:val="bullet"/>
      <w:lvlText w:val="■"/>
      <w:lvlJc w:val="left"/>
      <w:rPr>
        <w:rFonts w:ascii="Times New Roman" w:hAnsi="Times New Roman"/>
        <w:b w:val="0"/>
        <w:i w:val="0"/>
        <w:smallCaps w:val="0"/>
        <w:strike w:val="0"/>
        <w:color w:val="000000"/>
        <w:spacing w:val="0"/>
        <w:w w:val="100"/>
        <w:position w:val="0"/>
        <w:sz w:val="17"/>
        <w:u w:val="none"/>
      </w:rPr>
    </w:lvl>
    <w:lvl w:ilvl="8">
      <w:start w:val="1"/>
      <w:numFmt w:val="bullet"/>
      <w:lvlText w:val="■"/>
      <w:lvlJc w:val="left"/>
      <w:rPr>
        <w:rFonts w:ascii="Times New Roman" w:hAnsi="Times New Roman"/>
        <w:b w:val="0"/>
        <w:i w:val="0"/>
        <w:smallCaps w:val="0"/>
        <w:strike w:val="0"/>
        <w:color w:val="000000"/>
        <w:spacing w:val="0"/>
        <w:w w:val="100"/>
        <w:position w:val="0"/>
        <w:sz w:val="17"/>
        <w:u w:val="none"/>
      </w:rPr>
    </w:lvl>
  </w:abstractNum>
  <w:abstractNum w:abstractNumId="84">
    <w:nsid w:val="00000117"/>
    <w:multiLevelType w:val="multilevel"/>
    <w:tmpl w:val="FFFFFFFF"/>
    <w:lvl w:ilvl="0">
      <w:start w:val="3"/>
      <w:numFmt w:val="decimal"/>
      <w:lvlText w:val="3.%1."/>
      <w:lvlJc w:val="left"/>
      <w:rPr>
        <w:rFonts w:ascii="Tahoma" w:hAnsi="Tahoma" w:cs="Tahoma"/>
        <w:b/>
        <w:bCs/>
        <w:i w:val="0"/>
        <w:iCs w:val="0"/>
        <w:smallCaps w:val="0"/>
        <w:strike w:val="0"/>
        <w:color w:val="000000"/>
        <w:spacing w:val="0"/>
        <w:w w:val="80"/>
        <w:position w:val="0"/>
        <w:sz w:val="20"/>
        <w:szCs w:val="20"/>
        <w:u w:val="none"/>
      </w:rPr>
    </w:lvl>
    <w:lvl w:ilvl="1">
      <w:start w:val="3"/>
      <w:numFmt w:val="decimal"/>
      <w:lvlText w:val="3.%1."/>
      <w:lvlJc w:val="left"/>
      <w:rPr>
        <w:rFonts w:ascii="Tahoma" w:hAnsi="Tahoma" w:cs="Tahoma"/>
        <w:b/>
        <w:bCs/>
        <w:i w:val="0"/>
        <w:iCs w:val="0"/>
        <w:smallCaps w:val="0"/>
        <w:strike w:val="0"/>
        <w:color w:val="000000"/>
        <w:spacing w:val="0"/>
        <w:w w:val="80"/>
        <w:position w:val="0"/>
        <w:sz w:val="20"/>
        <w:szCs w:val="20"/>
        <w:u w:val="none"/>
      </w:rPr>
    </w:lvl>
    <w:lvl w:ilvl="2">
      <w:start w:val="3"/>
      <w:numFmt w:val="decimal"/>
      <w:lvlText w:val="3.%1."/>
      <w:lvlJc w:val="left"/>
      <w:rPr>
        <w:rFonts w:ascii="Tahoma" w:hAnsi="Tahoma" w:cs="Tahoma"/>
        <w:b/>
        <w:bCs/>
        <w:i w:val="0"/>
        <w:iCs w:val="0"/>
        <w:smallCaps w:val="0"/>
        <w:strike w:val="0"/>
        <w:color w:val="000000"/>
        <w:spacing w:val="0"/>
        <w:w w:val="80"/>
        <w:position w:val="0"/>
        <w:sz w:val="20"/>
        <w:szCs w:val="20"/>
        <w:u w:val="none"/>
      </w:rPr>
    </w:lvl>
    <w:lvl w:ilvl="3">
      <w:start w:val="3"/>
      <w:numFmt w:val="decimal"/>
      <w:lvlText w:val="3.%1."/>
      <w:lvlJc w:val="left"/>
      <w:rPr>
        <w:rFonts w:ascii="Tahoma" w:hAnsi="Tahoma" w:cs="Tahoma"/>
        <w:b/>
        <w:bCs/>
        <w:i w:val="0"/>
        <w:iCs w:val="0"/>
        <w:smallCaps w:val="0"/>
        <w:strike w:val="0"/>
        <w:color w:val="000000"/>
        <w:spacing w:val="0"/>
        <w:w w:val="80"/>
        <w:position w:val="0"/>
        <w:sz w:val="20"/>
        <w:szCs w:val="20"/>
        <w:u w:val="none"/>
      </w:rPr>
    </w:lvl>
    <w:lvl w:ilvl="4">
      <w:start w:val="3"/>
      <w:numFmt w:val="decimal"/>
      <w:lvlText w:val="3.%1."/>
      <w:lvlJc w:val="left"/>
      <w:rPr>
        <w:rFonts w:ascii="Tahoma" w:hAnsi="Tahoma" w:cs="Tahoma"/>
        <w:b/>
        <w:bCs/>
        <w:i w:val="0"/>
        <w:iCs w:val="0"/>
        <w:smallCaps w:val="0"/>
        <w:strike w:val="0"/>
        <w:color w:val="000000"/>
        <w:spacing w:val="0"/>
        <w:w w:val="80"/>
        <w:position w:val="0"/>
        <w:sz w:val="20"/>
        <w:szCs w:val="20"/>
        <w:u w:val="none"/>
      </w:rPr>
    </w:lvl>
    <w:lvl w:ilvl="5">
      <w:start w:val="3"/>
      <w:numFmt w:val="decimal"/>
      <w:lvlText w:val="3.%1."/>
      <w:lvlJc w:val="left"/>
      <w:rPr>
        <w:rFonts w:ascii="Tahoma" w:hAnsi="Tahoma" w:cs="Tahoma"/>
        <w:b/>
        <w:bCs/>
        <w:i w:val="0"/>
        <w:iCs w:val="0"/>
        <w:smallCaps w:val="0"/>
        <w:strike w:val="0"/>
        <w:color w:val="000000"/>
        <w:spacing w:val="0"/>
        <w:w w:val="80"/>
        <w:position w:val="0"/>
        <w:sz w:val="20"/>
        <w:szCs w:val="20"/>
        <w:u w:val="none"/>
      </w:rPr>
    </w:lvl>
    <w:lvl w:ilvl="6">
      <w:start w:val="3"/>
      <w:numFmt w:val="decimal"/>
      <w:lvlText w:val="3.%1."/>
      <w:lvlJc w:val="left"/>
      <w:rPr>
        <w:rFonts w:ascii="Tahoma" w:hAnsi="Tahoma" w:cs="Tahoma"/>
        <w:b/>
        <w:bCs/>
        <w:i w:val="0"/>
        <w:iCs w:val="0"/>
        <w:smallCaps w:val="0"/>
        <w:strike w:val="0"/>
        <w:color w:val="000000"/>
        <w:spacing w:val="0"/>
        <w:w w:val="80"/>
        <w:position w:val="0"/>
        <w:sz w:val="20"/>
        <w:szCs w:val="20"/>
        <w:u w:val="none"/>
      </w:rPr>
    </w:lvl>
    <w:lvl w:ilvl="7">
      <w:start w:val="3"/>
      <w:numFmt w:val="decimal"/>
      <w:lvlText w:val="3.%1."/>
      <w:lvlJc w:val="left"/>
      <w:rPr>
        <w:rFonts w:ascii="Tahoma" w:hAnsi="Tahoma" w:cs="Tahoma"/>
        <w:b/>
        <w:bCs/>
        <w:i w:val="0"/>
        <w:iCs w:val="0"/>
        <w:smallCaps w:val="0"/>
        <w:strike w:val="0"/>
        <w:color w:val="000000"/>
        <w:spacing w:val="0"/>
        <w:w w:val="80"/>
        <w:position w:val="0"/>
        <w:sz w:val="20"/>
        <w:szCs w:val="20"/>
        <w:u w:val="none"/>
      </w:rPr>
    </w:lvl>
    <w:lvl w:ilvl="8">
      <w:start w:val="3"/>
      <w:numFmt w:val="decimal"/>
      <w:lvlText w:val="3.%1."/>
      <w:lvlJc w:val="left"/>
      <w:rPr>
        <w:rFonts w:ascii="Tahoma" w:hAnsi="Tahoma" w:cs="Tahoma"/>
        <w:b/>
        <w:bCs/>
        <w:i w:val="0"/>
        <w:iCs w:val="0"/>
        <w:smallCaps w:val="0"/>
        <w:strike w:val="0"/>
        <w:color w:val="000000"/>
        <w:spacing w:val="0"/>
        <w:w w:val="80"/>
        <w:position w:val="0"/>
        <w:sz w:val="20"/>
        <w:szCs w:val="20"/>
        <w:u w:val="none"/>
      </w:rPr>
    </w:lvl>
  </w:abstractNum>
  <w:abstractNum w:abstractNumId="85">
    <w:nsid w:val="00000119"/>
    <w:multiLevelType w:val="multilevel"/>
    <w:tmpl w:val="FFFFFFFF"/>
    <w:lvl w:ilvl="0">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abstractNum>
  <w:abstractNum w:abstractNumId="86">
    <w:nsid w:val="0000011B"/>
    <w:multiLevelType w:val="multilevel"/>
    <w:tmpl w:val="FFFFFFFF"/>
    <w:lvl w:ilvl="0">
      <w:start w:val="1"/>
      <w:numFmt w:val="bullet"/>
      <w:lvlText w:val="—"/>
      <w:lvlJc w:val="left"/>
      <w:rPr>
        <w:rFonts w:ascii="Georgia" w:hAnsi="Georgia"/>
        <w:b w:val="0"/>
        <w:i w:val="0"/>
        <w:smallCaps w:val="0"/>
        <w:strike w:val="0"/>
        <w:color w:val="000000"/>
        <w:spacing w:val="0"/>
        <w:w w:val="100"/>
        <w:position w:val="0"/>
        <w:sz w:val="19"/>
        <w:u w:val="none"/>
      </w:rPr>
    </w:lvl>
    <w:lvl w:ilvl="1">
      <w:start w:val="1"/>
      <w:numFmt w:val="bullet"/>
      <w:lvlText w:val="—"/>
      <w:lvlJc w:val="left"/>
      <w:rPr>
        <w:rFonts w:ascii="Georgia" w:hAnsi="Georgia"/>
        <w:b w:val="0"/>
        <w:i w:val="0"/>
        <w:smallCaps w:val="0"/>
        <w:strike w:val="0"/>
        <w:color w:val="000000"/>
        <w:spacing w:val="0"/>
        <w:w w:val="100"/>
        <w:position w:val="0"/>
        <w:sz w:val="19"/>
        <w:u w:val="none"/>
      </w:rPr>
    </w:lvl>
    <w:lvl w:ilvl="2">
      <w:start w:val="1"/>
      <w:numFmt w:val="bullet"/>
      <w:lvlText w:val="—"/>
      <w:lvlJc w:val="left"/>
      <w:rPr>
        <w:rFonts w:ascii="Georgia" w:hAnsi="Georgia"/>
        <w:b w:val="0"/>
        <w:i w:val="0"/>
        <w:smallCaps w:val="0"/>
        <w:strike w:val="0"/>
        <w:color w:val="000000"/>
        <w:spacing w:val="0"/>
        <w:w w:val="100"/>
        <w:position w:val="0"/>
        <w:sz w:val="19"/>
        <w:u w:val="none"/>
      </w:rPr>
    </w:lvl>
    <w:lvl w:ilvl="3">
      <w:start w:val="1"/>
      <w:numFmt w:val="bullet"/>
      <w:lvlText w:val="—"/>
      <w:lvlJc w:val="left"/>
      <w:rPr>
        <w:rFonts w:ascii="Georgia" w:hAnsi="Georgia"/>
        <w:b w:val="0"/>
        <w:i w:val="0"/>
        <w:smallCaps w:val="0"/>
        <w:strike w:val="0"/>
        <w:color w:val="000000"/>
        <w:spacing w:val="0"/>
        <w:w w:val="100"/>
        <w:position w:val="0"/>
        <w:sz w:val="19"/>
        <w:u w:val="none"/>
      </w:rPr>
    </w:lvl>
    <w:lvl w:ilvl="4">
      <w:start w:val="1"/>
      <w:numFmt w:val="bullet"/>
      <w:lvlText w:val="—"/>
      <w:lvlJc w:val="left"/>
      <w:rPr>
        <w:rFonts w:ascii="Georgia" w:hAnsi="Georgia"/>
        <w:b w:val="0"/>
        <w:i w:val="0"/>
        <w:smallCaps w:val="0"/>
        <w:strike w:val="0"/>
        <w:color w:val="000000"/>
        <w:spacing w:val="0"/>
        <w:w w:val="100"/>
        <w:position w:val="0"/>
        <w:sz w:val="19"/>
        <w:u w:val="none"/>
      </w:rPr>
    </w:lvl>
    <w:lvl w:ilvl="5">
      <w:start w:val="1"/>
      <w:numFmt w:val="bullet"/>
      <w:lvlText w:val="—"/>
      <w:lvlJc w:val="left"/>
      <w:rPr>
        <w:rFonts w:ascii="Georgia" w:hAnsi="Georgia"/>
        <w:b w:val="0"/>
        <w:i w:val="0"/>
        <w:smallCaps w:val="0"/>
        <w:strike w:val="0"/>
        <w:color w:val="000000"/>
        <w:spacing w:val="0"/>
        <w:w w:val="100"/>
        <w:position w:val="0"/>
        <w:sz w:val="19"/>
        <w:u w:val="none"/>
      </w:rPr>
    </w:lvl>
    <w:lvl w:ilvl="6">
      <w:start w:val="1"/>
      <w:numFmt w:val="bullet"/>
      <w:lvlText w:val="—"/>
      <w:lvlJc w:val="left"/>
      <w:rPr>
        <w:rFonts w:ascii="Georgia" w:hAnsi="Georgia"/>
        <w:b w:val="0"/>
        <w:i w:val="0"/>
        <w:smallCaps w:val="0"/>
        <w:strike w:val="0"/>
        <w:color w:val="000000"/>
        <w:spacing w:val="0"/>
        <w:w w:val="100"/>
        <w:position w:val="0"/>
        <w:sz w:val="19"/>
        <w:u w:val="none"/>
      </w:rPr>
    </w:lvl>
    <w:lvl w:ilvl="7">
      <w:start w:val="1"/>
      <w:numFmt w:val="bullet"/>
      <w:lvlText w:val="—"/>
      <w:lvlJc w:val="left"/>
      <w:rPr>
        <w:rFonts w:ascii="Georgia" w:hAnsi="Georgia"/>
        <w:b w:val="0"/>
        <w:i w:val="0"/>
        <w:smallCaps w:val="0"/>
        <w:strike w:val="0"/>
        <w:color w:val="000000"/>
        <w:spacing w:val="0"/>
        <w:w w:val="100"/>
        <w:position w:val="0"/>
        <w:sz w:val="19"/>
        <w:u w:val="none"/>
      </w:rPr>
    </w:lvl>
    <w:lvl w:ilvl="8">
      <w:start w:val="1"/>
      <w:numFmt w:val="bullet"/>
      <w:lvlText w:val="—"/>
      <w:lvlJc w:val="left"/>
      <w:rPr>
        <w:rFonts w:ascii="Georgia" w:hAnsi="Georgia"/>
        <w:b w:val="0"/>
        <w:i w:val="0"/>
        <w:smallCaps w:val="0"/>
        <w:strike w:val="0"/>
        <w:color w:val="000000"/>
        <w:spacing w:val="0"/>
        <w:w w:val="100"/>
        <w:position w:val="0"/>
        <w:sz w:val="19"/>
        <w:u w:val="none"/>
      </w:rPr>
    </w:lvl>
  </w:abstractNum>
  <w:abstractNum w:abstractNumId="87">
    <w:nsid w:val="00000129"/>
    <w:multiLevelType w:val="multilevel"/>
    <w:tmpl w:val="FFFFFFFF"/>
    <w:lvl w:ilvl="0">
      <w:start w:val="1"/>
      <w:numFmt w:val="decimal"/>
      <w:lvlText w:val="3.5.%1."/>
      <w:lvlJc w:val="left"/>
      <w:rPr>
        <w:rFonts w:ascii="Tahoma" w:hAnsi="Tahoma" w:cs="Tahoma"/>
        <w:b/>
        <w:bCs/>
        <w:i w:val="0"/>
        <w:iCs w:val="0"/>
        <w:smallCaps w:val="0"/>
        <w:strike w:val="0"/>
        <w:color w:val="000000"/>
        <w:spacing w:val="0"/>
        <w:w w:val="100"/>
        <w:position w:val="0"/>
        <w:sz w:val="18"/>
        <w:szCs w:val="18"/>
        <w:u w:val="none"/>
      </w:rPr>
    </w:lvl>
    <w:lvl w:ilvl="1">
      <w:start w:val="1"/>
      <w:numFmt w:val="decimal"/>
      <w:lvlText w:val="3.5.%1."/>
      <w:lvlJc w:val="left"/>
      <w:rPr>
        <w:rFonts w:ascii="Tahoma" w:hAnsi="Tahoma" w:cs="Tahoma"/>
        <w:b/>
        <w:bCs/>
        <w:i w:val="0"/>
        <w:iCs w:val="0"/>
        <w:smallCaps w:val="0"/>
        <w:strike w:val="0"/>
        <w:color w:val="000000"/>
        <w:spacing w:val="0"/>
        <w:w w:val="100"/>
        <w:position w:val="0"/>
        <w:sz w:val="18"/>
        <w:szCs w:val="18"/>
        <w:u w:val="none"/>
      </w:rPr>
    </w:lvl>
    <w:lvl w:ilvl="2">
      <w:start w:val="1"/>
      <w:numFmt w:val="decimal"/>
      <w:lvlText w:val="3.5.%1."/>
      <w:lvlJc w:val="left"/>
      <w:rPr>
        <w:rFonts w:ascii="Tahoma" w:hAnsi="Tahoma" w:cs="Tahoma"/>
        <w:b/>
        <w:bCs/>
        <w:i w:val="0"/>
        <w:iCs w:val="0"/>
        <w:smallCaps w:val="0"/>
        <w:strike w:val="0"/>
        <w:color w:val="000000"/>
        <w:spacing w:val="0"/>
        <w:w w:val="100"/>
        <w:position w:val="0"/>
        <w:sz w:val="18"/>
        <w:szCs w:val="18"/>
        <w:u w:val="none"/>
      </w:rPr>
    </w:lvl>
    <w:lvl w:ilvl="3">
      <w:start w:val="1"/>
      <w:numFmt w:val="decimal"/>
      <w:lvlText w:val="3.5.%1."/>
      <w:lvlJc w:val="left"/>
      <w:rPr>
        <w:rFonts w:ascii="Tahoma" w:hAnsi="Tahoma" w:cs="Tahoma"/>
        <w:b/>
        <w:bCs/>
        <w:i w:val="0"/>
        <w:iCs w:val="0"/>
        <w:smallCaps w:val="0"/>
        <w:strike w:val="0"/>
        <w:color w:val="000000"/>
        <w:spacing w:val="0"/>
        <w:w w:val="100"/>
        <w:position w:val="0"/>
        <w:sz w:val="18"/>
        <w:szCs w:val="18"/>
        <w:u w:val="none"/>
      </w:rPr>
    </w:lvl>
    <w:lvl w:ilvl="4">
      <w:start w:val="1"/>
      <w:numFmt w:val="decimal"/>
      <w:lvlText w:val="3.5.%1."/>
      <w:lvlJc w:val="left"/>
      <w:rPr>
        <w:rFonts w:ascii="Tahoma" w:hAnsi="Tahoma" w:cs="Tahoma"/>
        <w:b/>
        <w:bCs/>
        <w:i w:val="0"/>
        <w:iCs w:val="0"/>
        <w:smallCaps w:val="0"/>
        <w:strike w:val="0"/>
        <w:color w:val="000000"/>
        <w:spacing w:val="0"/>
        <w:w w:val="100"/>
        <w:position w:val="0"/>
        <w:sz w:val="18"/>
        <w:szCs w:val="18"/>
        <w:u w:val="none"/>
      </w:rPr>
    </w:lvl>
    <w:lvl w:ilvl="5">
      <w:start w:val="1"/>
      <w:numFmt w:val="decimal"/>
      <w:lvlText w:val="3.5.%1."/>
      <w:lvlJc w:val="left"/>
      <w:rPr>
        <w:rFonts w:ascii="Tahoma" w:hAnsi="Tahoma" w:cs="Tahoma"/>
        <w:b/>
        <w:bCs/>
        <w:i w:val="0"/>
        <w:iCs w:val="0"/>
        <w:smallCaps w:val="0"/>
        <w:strike w:val="0"/>
        <w:color w:val="000000"/>
        <w:spacing w:val="0"/>
        <w:w w:val="100"/>
        <w:position w:val="0"/>
        <w:sz w:val="18"/>
        <w:szCs w:val="18"/>
        <w:u w:val="none"/>
      </w:rPr>
    </w:lvl>
    <w:lvl w:ilvl="6">
      <w:start w:val="1"/>
      <w:numFmt w:val="decimal"/>
      <w:lvlText w:val="3.5.%1."/>
      <w:lvlJc w:val="left"/>
      <w:rPr>
        <w:rFonts w:ascii="Tahoma" w:hAnsi="Tahoma" w:cs="Tahoma"/>
        <w:b/>
        <w:bCs/>
        <w:i w:val="0"/>
        <w:iCs w:val="0"/>
        <w:smallCaps w:val="0"/>
        <w:strike w:val="0"/>
        <w:color w:val="000000"/>
        <w:spacing w:val="0"/>
        <w:w w:val="100"/>
        <w:position w:val="0"/>
        <w:sz w:val="18"/>
        <w:szCs w:val="18"/>
        <w:u w:val="none"/>
      </w:rPr>
    </w:lvl>
    <w:lvl w:ilvl="7">
      <w:start w:val="1"/>
      <w:numFmt w:val="decimal"/>
      <w:lvlText w:val="3.5.%1."/>
      <w:lvlJc w:val="left"/>
      <w:rPr>
        <w:rFonts w:ascii="Tahoma" w:hAnsi="Tahoma" w:cs="Tahoma"/>
        <w:b/>
        <w:bCs/>
        <w:i w:val="0"/>
        <w:iCs w:val="0"/>
        <w:smallCaps w:val="0"/>
        <w:strike w:val="0"/>
        <w:color w:val="000000"/>
        <w:spacing w:val="0"/>
        <w:w w:val="100"/>
        <w:position w:val="0"/>
        <w:sz w:val="18"/>
        <w:szCs w:val="18"/>
        <w:u w:val="none"/>
      </w:rPr>
    </w:lvl>
    <w:lvl w:ilvl="8">
      <w:start w:val="1"/>
      <w:numFmt w:val="decimal"/>
      <w:lvlText w:val="3.5.%1."/>
      <w:lvlJc w:val="left"/>
      <w:rPr>
        <w:rFonts w:ascii="Tahoma" w:hAnsi="Tahoma" w:cs="Tahoma"/>
        <w:b/>
        <w:bCs/>
        <w:i w:val="0"/>
        <w:iCs w:val="0"/>
        <w:smallCaps w:val="0"/>
        <w:strike w:val="0"/>
        <w:color w:val="000000"/>
        <w:spacing w:val="0"/>
        <w:w w:val="100"/>
        <w:position w:val="0"/>
        <w:sz w:val="18"/>
        <w:szCs w:val="18"/>
        <w:u w:val="none"/>
      </w:rPr>
    </w:lvl>
  </w:abstractNum>
  <w:abstractNum w:abstractNumId="88">
    <w:nsid w:val="0000012B"/>
    <w:multiLevelType w:val="multilevel"/>
    <w:tmpl w:val="FFFFFFFF"/>
    <w:lvl w:ilvl="0">
      <w:start w:val="2"/>
      <w:numFmt w:val="decimal"/>
      <w:lvlText w:val="3.5.%1."/>
      <w:lvlJc w:val="left"/>
      <w:rPr>
        <w:rFonts w:ascii="Tahoma" w:hAnsi="Tahoma" w:cs="Tahoma"/>
        <w:b/>
        <w:bCs/>
        <w:i w:val="0"/>
        <w:iCs w:val="0"/>
        <w:smallCaps w:val="0"/>
        <w:strike w:val="0"/>
        <w:color w:val="000000"/>
        <w:spacing w:val="0"/>
        <w:w w:val="100"/>
        <w:position w:val="0"/>
        <w:sz w:val="18"/>
        <w:szCs w:val="18"/>
        <w:u w:val="none"/>
      </w:rPr>
    </w:lvl>
    <w:lvl w:ilvl="1">
      <w:start w:val="2"/>
      <w:numFmt w:val="decimal"/>
      <w:lvlText w:val="3.5.%1."/>
      <w:lvlJc w:val="left"/>
      <w:rPr>
        <w:rFonts w:ascii="Tahoma" w:hAnsi="Tahoma" w:cs="Tahoma"/>
        <w:b/>
        <w:bCs/>
        <w:i w:val="0"/>
        <w:iCs w:val="0"/>
        <w:smallCaps w:val="0"/>
        <w:strike w:val="0"/>
        <w:color w:val="000000"/>
        <w:spacing w:val="0"/>
        <w:w w:val="100"/>
        <w:position w:val="0"/>
        <w:sz w:val="18"/>
        <w:szCs w:val="18"/>
        <w:u w:val="none"/>
      </w:rPr>
    </w:lvl>
    <w:lvl w:ilvl="2">
      <w:start w:val="2"/>
      <w:numFmt w:val="decimal"/>
      <w:lvlText w:val="3.5.%1."/>
      <w:lvlJc w:val="left"/>
      <w:rPr>
        <w:rFonts w:ascii="Tahoma" w:hAnsi="Tahoma" w:cs="Tahoma"/>
        <w:b/>
        <w:bCs/>
        <w:i w:val="0"/>
        <w:iCs w:val="0"/>
        <w:smallCaps w:val="0"/>
        <w:strike w:val="0"/>
        <w:color w:val="000000"/>
        <w:spacing w:val="0"/>
        <w:w w:val="100"/>
        <w:position w:val="0"/>
        <w:sz w:val="18"/>
        <w:szCs w:val="18"/>
        <w:u w:val="none"/>
      </w:rPr>
    </w:lvl>
    <w:lvl w:ilvl="3">
      <w:start w:val="2"/>
      <w:numFmt w:val="decimal"/>
      <w:lvlText w:val="3.5.%1."/>
      <w:lvlJc w:val="left"/>
      <w:rPr>
        <w:rFonts w:ascii="Tahoma" w:hAnsi="Tahoma" w:cs="Tahoma"/>
        <w:b/>
        <w:bCs/>
        <w:i w:val="0"/>
        <w:iCs w:val="0"/>
        <w:smallCaps w:val="0"/>
        <w:strike w:val="0"/>
        <w:color w:val="000000"/>
        <w:spacing w:val="0"/>
        <w:w w:val="100"/>
        <w:position w:val="0"/>
        <w:sz w:val="18"/>
        <w:szCs w:val="18"/>
        <w:u w:val="none"/>
      </w:rPr>
    </w:lvl>
    <w:lvl w:ilvl="4">
      <w:start w:val="2"/>
      <w:numFmt w:val="decimal"/>
      <w:lvlText w:val="3.5.%1."/>
      <w:lvlJc w:val="left"/>
      <w:rPr>
        <w:rFonts w:ascii="Tahoma" w:hAnsi="Tahoma" w:cs="Tahoma"/>
        <w:b/>
        <w:bCs/>
        <w:i w:val="0"/>
        <w:iCs w:val="0"/>
        <w:smallCaps w:val="0"/>
        <w:strike w:val="0"/>
        <w:color w:val="000000"/>
        <w:spacing w:val="0"/>
        <w:w w:val="100"/>
        <w:position w:val="0"/>
        <w:sz w:val="18"/>
        <w:szCs w:val="18"/>
        <w:u w:val="none"/>
      </w:rPr>
    </w:lvl>
    <w:lvl w:ilvl="5">
      <w:start w:val="2"/>
      <w:numFmt w:val="decimal"/>
      <w:lvlText w:val="3.5.%1."/>
      <w:lvlJc w:val="left"/>
      <w:rPr>
        <w:rFonts w:ascii="Tahoma" w:hAnsi="Tahoma" w:cs="Tahoma"/>
        <w:b/>
        <w:bCs/>
        <w:i w:val="0"/>
        <w:iCs w:val="0"/>
        <w:smallCaps w:val="0"/>
        <w:strike w:val="0"/>
        <w:color w:val="000000"/>
        <w:spacing w:val="0"/>
        <w:w w:val="100"/>
        <w:position w:val="0"/>
        <w:sz w:val="18"/>
        <w:szCs w:val="18"/>
        <w:u w:val="none"/>
      </w:rPr>
    </w:lvl>
    <w:lvl w:ilvl="6">
      <w:start w:val="2"/>
      <w:numFmt w:val="decimal"/>
      <w:lvlText w:val="3.5.%1."/>
      <w:lvlJc w:val="left"/>
      <w:rPr>
        <w:rFonts w:ascii="Tahoma" w:hAnsi="Tahoma" w:cs="Tahoma"/>
        <w:b/>
        <w:bCs/>
        <w:i w:val="0"/>
        <w:iCs w:val="0"/>
        <w:smallCaps w:val="0"/>
        <w:strike w:val="0"/>
        <w:color w:val="000000"/>
        <w:spacing w:val="0"/>
        <w:w w:val="100"/>
        <w:position w:val="0"/>
        <w:sz w:val="18"/>
        <w:szCs w:val="18"/>
        <w:u w:val="none"/>
      </w:rPr>
    </w:lvl>
    <w:lvl w:ilvl="7">
      <w:start w:val="2"/>
      <w:numFmt w:val="decimal"/>
      <w:lvlText w:val="3.5.%1."/>
      <w:lvlJc w:val="left"/>
      <w:rPr>
        <w:rFonts w:ascii="Tahoma" w:hAnsi="Tahoma" w:cs="Tahoma"/>
        <w:b/>
        <w:bCs/>
        <w:i w:val="0"/>
        <w:iCs w:val="0"/>
        <w:smallCaps w:val="0"/>
        <w:strike w:val="0"/>
        <w:color w:val="000000"/>
        <w:spacing w:val="0"/>
        <w:w w:val="100"/>
        <w:position w:val="0"/>
        <w:sz w:val="18"/>
        <w:szCs w:val="18"/>
        <w:u w:val="none"/>
      </w:rPr>
    </w:lvl>
    <w:lvl w:ilvl="8">
      <w:start w:val="2"/>
      <w:numFmt w:val="decimal"/>
      <w:lvlText w:val="3.5.%1."/>
      <w:lvlJc w:val="left"/>
      <w:rPr>
        <w:rFonts w:ascii="Tahoma" w:hAnsi="Tahoma" w:cs="Tahoma"/>
        <w:b/>
        <w:bCs/>
        <w:i w:val="0"/>
        <w:iCs w:val="0"/>
        <w:smallCaps w:val="0"/>
        <w:strike w:val="0"/>
        <w:color w:val="000000"/>
        <w:spacing w:val="0"/>
        <w:w w:val="100"/>
        <w:position w:val="0"/>
        <w:sz w:val="18"/>
        <w:szCs w:val="18"/>
        <w:u w:val="none"/>
      </w:rPr>
    </w:lvl>
  </w:abstractNum>
  <w:abstractNum w:abstractNumId="89">
    <w:nsid w:val="0000012D"/>
    <w:multiLevelType w:val="multilevel"/>
    <w:tmpl w:val="FFFFFFFF"/>
    <w:lvl w:ilvl="0">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abstractNum>
  <w:abstractNum w:abstractNumId="90">
    <w:nsid w:val="0000012F"/>
    <w:multiLevelType w:val="multilevel"/>
    <w:tmpl w:val="FFFFFFFF"/>
    <w:lvl w:ilvl="0">
      <w:start w:val="1"/>
      <w:numFmt w:val="bullet"/>
      <w:lvlText w:val="—"/>
      <w:lvlJc w:val="left"/>
      <w:rPr>
        <w:rFonts w:ascii="Georgia" w:hAnsi="Georgia"/>
        <w:b w:val="0"/>
        <w:i w:val="0"/>
        <w:smallCaps w:val="0"/>
        <w:strike w:val="0"/>
        <w:color w:val="000000"/>
        <w:spacing w:val="0"/>
        <w:w w:val="100"/>
        <w:position w:val="0"/>
        <w:sz w:val="19"/>
        <w:u w:val="none"/>
      </w:rPr>
    </w:lvl>
    <w:lvl w:ilvl="1">
      <w:start w:val="1"/>
      <w:numFmt w:val="bullet"/>
      <w:lvlText w:val="—"/>
      <w:lvlJc w:val="left"/>
      <w:rPr>
        <w:rFonts w:ascii="Georgia" w:hAnsi="Georgia"/>
        <w:b w:val="0"/>
        <w:i w:val="0"/>
        <w:smallCaps w:val="0"/>
        <w:strike w:val="0"/>
        <w:color w:val="000000"/>
        <w:spacing w:val="0"/>
        <w:w w:val="100"/>
        <w:position w:val="0"/>
        <w:sz w:val="19"/>
        <w:u w:val="none"/>
      </w:rPr>
    </w:lvl>
    <w:lvl w:ilvl="2">
      <w:start w:val="1"/>
      <w:numFmt w:val="bullet"/>
      <w:lvlText w:val="—"/>
      <w:lvlJc w:val="left"/>
      <w:rPr>
        <w:rFonts w:ascii="Georgia" w:hAnsi="Georgia"/>
        <w:b w:val="0"/>
        <w:i w:val="0"/>
        <w:smallCaps w:val="0"/>
        <w:strike w:val="0"/>
        <w:color w:val="000000"/>
        <w:spacing w:val="0"/>
        <w:w w:val="100"/>
        <w:position w:val="0"/>
        <w:sz w:val="19"/>
        <w:u w:val="none"/>
      </w:rPr>
    </w:lvl>
    <w:lvl w:ilvl="3">
      <w:start w:val="1"/>
      <w:numFmt w:val="bullet"/>
      <w:lvlText w:val="—"/>
      <w:lvlJc w:val="left"/>
      <w:rPr>
        <w:rFonts w:ascii="Georgia" w:hAnsi="Georgia"/>
        <w:b w:val="0"/>
        <w:i w:val="0"/>
        <w:smallCaps w:val="0"/>
        <w:strike w:val="0"/>
        <w:color w:val="000000"/>
        <w:spacing w:val="0"/>
        <w:w w:val="100"/>
        <w:position w:val="0"/>
        <w:sz w:val="19"/>
        <w:u w:val="none"/>
      </w:rPr>
    </w:lvl>
    <w:lvl w:ilvl="4">
      <w:start w:val="1"/>
      <w:numFmt w:val="bullet"/>
      <w:lvlText w:val="—"/>
      <w:lvlJc w:val="left"/>
      <w:rPr>
        <w:rFonts w:ascii="Georgia" w:hAnsi="Georgia"/>
        <w:b w:val="0"/>
        <w:i w:val="0"/>
        <w:smallCaps w:val="0"/>
        <w:strike w:val="0"/>
        <w:color w:val="000000"/>
        <w:spacing w:val="0"/>
        <w:w w:val="100"/>
        <w:position w:val="0"/>
        <w:sz w:val="19"/>
        <w:u w:val="none"/>
      </w:rPr>
    </w:lvl>
    <w:lvl w:ilvl="5">
      <w:start w:val="1"/>
      <w:numFmt w:val="bullet"/>
      <w:lvlText w:val="—"/>
      <w:lvlJc w:val="left"/>
      <w:rPr>
        <w:rFonts w:ascii="Georgia" w:hAnsi="Georgia"/>
        <w:b w:val="0"/>
        <w:i w:val="0"/>
        <w:smallCaps w:val="0"/>
        <w:strike w:val="0"/>
        <w:color w:val="000000"/>
        <w:spacing w:val="0"/>
        <w:w w:val="100"/>
        <w:position w:val="0"/>
        <w:sz w:val="19"/>
        <w:u w:val="none"/>
      </w:rPr>
    </w:lvl>
    <w:lvl w:ilvl="6">
      <w:start w:val="1"/>
      <w:numFmt w:val="bullet"/>
      <w:lvlText w:val="—"/>
      <w:lvlJc w:val="left"/>
      <w:rPr>
        <w:rFonts w:ascii="Georgia" w:hAnsi="Georgia"/>
        <w:b w:val="0"/>
        <w:i w:val="0"/>
        <w:smallCaps w:val="0"/>
        <w:strike w:val="0"/>
        <w:color w:val="000000"/>
        <w:spacing w:val="0"/>
        <w:w w:val="100"/>
        <w:position w:val="0"/>
        <w:sz w:val="19"/>
        <w:u w:val="none"/>
      </w:rPr>
    </w:lvl>
    <w:lvl w:ilvl="7">
      <w:start w:val="1"/>
      <w:numFmt w:val="bullet"/>
      <w:lvlText w:val="—"/>
      <w:lvlJc w:val="left"/>
      <w:rPr>
        <w:rFonts w:ascii="Georgia" w:hAnsi="Georgia"/>
        <w:b w:val="0"/>
        <w:i w:val="0"/>
        <w:smallCaps w:val="0"/>
        <w:strike w:val="0"/>
        <w:color w:val="000000"/>
        <w:spacing w:val="0"/>
        <w:w w:val="100"/>
        <w:position w:val="0"/>
        <w:sz w:val="19"/>
        <w:u w:val="none"/>
      </w:rPr>
    </w:lvl>
    <w:lvl w:ilvl="8">
      <w:start w:val="1"/>
      <w:numFmt w:val="bullet"/>
      <w:lvlText w:val="—"/>
      <w:lvlJc w:val="left"/>
      <w:rPr>
        <w:rFonts w:ascii="Georgia" w:hAnsi="Georgia"/>
        <w:b w:val="0"/>
        <w:i w:val="0"/>
        <w:smallCaps w:val="0"/>
        <w:strike w:val="0"/>
        <w:color w:val="000000"/>
        <w:spacing w:val="0"/>
        <w:w w:val="100"/>
        <w:position w:val="0"/>
        <w:sz w:val="19"/>
        <w:u w:val="none"/>
      </w:rPr>
    </w:lvl>
  </w:abstractNum>
  <w:abstractNum w:abstractNumId="91">
    <w:nsid w:val="00000131"/>
    <w:multiLevelType w:val="multilevel"/>
    <w:tmpl w:val="FFFFFFFF"/>
    <w:lvl w:ilvl="0">
      <w:start w:val="1"/>
      <w:numFmt w:val="bullet"/>
      <w:lvlText w:val="■"/>
      <w:lvlJc w:val="left"/>
      <w:rPr>
        <w:rFonts w:ascii="Times New Roman" w:hAnsi="Times New Roman"/>
        <w:b w:val="0"/>
        <w:i w:val="0"/>
        <w:smallCaps w:val="0"/>
        <w:strike w:val="0"/>
        <w:color w:val="000000"/>
        <w:spacing w:val="0"/>
        <w:w w:val="100"/>
        <w:position w:val="0"/>
        <w:sz w:val="17"/>
        <w:u w:val="none"/>
      </w:rPr>
    </w:lvl>
    <w:lvl w:ilvl="1">
      <w:start w:val="1"/>
      <w:numFmt w:val="bullet"/>
      <w:lvlText w:val="■"/>
      <w:lvlJc w:val="left"/>
      <w:rPr>
        <w:rFonts w:ascii="Times New Roman" w:hAnsi="Times New Roman"/>
        <w:b w:val="0"/>
        <w:i w:val="0"/>
        <w:smallCaps w:val="0"/>
        <w:strike w:val="0"/>
        <w:color w:val="000000"/>
        <w:spacing w:val="0"/>
        <w:w w:val="100"/>
        <w:position w:val="0"/>
        <w:sz w:val="17"/>
        <w:u w:val="none"/>
      </w:rPr>
    </w:lvl>
    <w:lvl w:ilvl="2">
      <w:start w:val="1"/>
      <w:numFmt w:val="bullet"/>
      <w:lvlText w:val="■"/>
      <w:lvlJc w:val="left"/>
      <w:rPr>
        <w:rFonts w:ascii="Times New Roman" w:hAnsi="Times New Roman"/>
        <w:b w:val="0"/>
        <w:i w:val="0"/>
        <w:smallCaps w:val="0"/>
        <w:strike w:val="0"/>
        <w:color w:val="000000"/>
        <w:spacing w:val="0"/>
        <w:w w:val="100"/>
        <w:position w:val="0"/>
        <w:sz w:val="17"/>
        <w:u w:val="none"/>
      </w:rPr>
    </w:lvl>
    <w:lvl w:ilvl="3">
      <w:start w:val="1"/>
      <w:numFmt w:val="bullet"/>
      <w:lvlText w:val="■"/>
      <w:lvlJc w:val="left"/>
      <w:rPr>
        <w:rFonts w:ascii="Times New Roman" w:hAnsi="Times New Roman"/>
        <w:b w:val="0"/>
        <w:i w:val="0"/>
        <w:smallCaps w:val="0"/>
        <w:strike w:val="0"/>
        <w:color w:val="000000"/>
        <w:spacing w:val="0"/>
        <w:w w:val="100"/>
        <w:position w:val="0"/>
        <w:sz w:val="17"/>
        <w:u w:val="none"/>
      </w:rPr>
    </w:lvl>
    <w:lvl w:ilvl="4">
      <w:start w:val="1"/>
      <w:numFmt w:val="bullet"/>
      <w:lvlText w:val="■"/>
      <w:lvlJc w:val="left"/>
      <w:rPr>
        <w:rFonts w:ascii="Times New Roman" w:hAnsi="Times New Roman"/>
        <w:b w:val="0"/>
        <w:i w:val="0"/>
        <w:smallCaps w:val="0"/>
        <w:strike w:val="0"/>
        <w:color w:val="000000"/>
        <w:spacing w:val="0"/>
        <w:w w:val="100"/>
        <w:position w:val="0"/>
        <w:sz w:val="17"/>
        <w:u w:val="none"/>
      </w:rPr>
    </w:lvl>
    <w:lvl w:ilvl="5">
      <w:start w:val="1"/>
      <w:numFmt w:val="bullet"/>
      <w:lvlText w:val="■"/>
      <w:lvlJc w:val="left"/>
      <w:rPr>
        <w:rFonts w:ascii="Times New Roman" w:hAnsi="Times New Roman"/>
        <w:b w:val="0"/>
        <w:i w:val="0"/>
        <w:smallCaps w:val="0"/>
        <w:strike w:val="0"/>
        <w:color w:val="000000"/>
        <w:spacing w:val="0"/>
        <w:w w:val="100"/>
        <w:position w:val="0"/>
        <w:sz w:val="17"/>
        <w:u w:val="none"/>
      </w:rPr>
    </w:lvl>
    <w:lvl w:ilvl="6">
      <w:start w:val="1"/>
      <w:numFmt w:val="bullet"/>
      <w:lvlText w:val="■"/>
      <w:lvlJc w:val="left"/>
      <w:rPr>
        <w:rFonts w:ascii="Times New Roman" w:hAnsi="Times New Roman"/>
        <w:b w:val="0"/>
        <w:i w:val="0"/>
        <w:smallCaps w:val="0"/>
        <w:strike w:val="0"/>
        <w:color w:val="000000"/>
        <w:spacing w:val="0"/>
        <w:w w:val="100"/>
        <w:position w:val="0"/>
        <w:sz w:val="17"/>
        <w:u w:val="none"/>
      </w:rPr>
    </w:lvl>
    <w:lvl w:ilvl="7">
      <w:start w:val="1"/>
      <w:numFmt w:val="bullet"/>
      <w:lvlText w:val="■"/>
      <w:lvlJc w:val="left"/>
      <w:rPr>
        <w:rFonts w:ascii="Times New Roman" w:hAnsi="Times New Roman"/>
        <w:b w:val="0"/>
        <w:i w:val="0"/>
        <w:smallCaps w:val="0"/>
        <w:strike w:val="0"/>
        <w:color w:val="000000"/>
        <w:spacing w:val="0"/>
        <w:w w:val="100"/>
        <w:position w:val="0"/>
        <w:sz w:val="17"/>
        <w:u w:val="none"/>
      </w:rPr>
    </w:lvl>
    <w:lvl w:ilvl="8">
      <w:start w:val="1"/>
      <w:numFmt w:val="bullet"/>
      <w:lvlText w:val="■"/>
      <w:lvlJc w:val="left"/>
      <w:rPr>
        <w:rFonts w:ascii="Times New Roman" w:hAnsi="Times New Roman"/>
        <w:b w:val="0"/>
        <w:i w:val="0"/>
        <w:smallCaps w:val="0"/>
        <w:strike w:val="0"/>
        <w:color w:val="000000"/>
        <w:spacing w:val="0"/>
        <w:w w:val="100"/>
        <w:position w:val="0"/>
        <w:sz w:val="17"/>
        <w:u w:val="none"/>
      </w:rPr>
    </w:lvl>
  </w:abstractNum>
  <w:abstractNum w:abstractNumId="92">
    <w:nsid w:val="00000133"/>
    <w:multiLevelType w:val="multilevel"/>
    <w:tmpl w:val="FFFFFFFF"/>
    <w:lvl w:ilvl="0">
      <w:start w:val="4"/>
      <w:numFmt w:val="decimal"/>
      <w:lvlText w:val="3.5.%1."/>
      <w:lvlJc w:val="left"/>
      <w:rPr>
        <w:rFonts w:ascii="Tahoma" w:hAnsi="Tahoma" w:cs="Tahoma"/>
        <w:b/>
        <w:bCs/>
        <w:i w:val="0"/>
        <w:iCs w:val="0"/>
        <w:smallCaps w:val="0"/>
        <w:strike w:val="0"/>
        <w:color w:val="000000"/>
        <w:spacing w:val="0"/>
        <w:w w:val="100"/>
        <w:position w:val="0"/>
        <w:sz w:val="18"/>
        <w:szCs w:val="18"/>
        <w:u w:val="none"/>
      </w:rPr>
    </w:lvl>
    <w:lvl w:ilvl="1">
      <w:start w:val="4"/>
      <w:numFmt w:val="decimal"/>
      <w:lvlText w:val="3.5.%1."/>
      <w:lvlJc w:val="left"/>
      <w:rPr>
        <w:rFonts w:ascii="Tahoma" w:hAnsi="Tahoma" w:cs="Tahoma"/>
        <w:b/>
        <w:bCs/>
        <w:i w:val="0"/>
        <w:iCs w:val="0"/>
        <w:smallCaps w:val="0"/>
        <w:strike w:val="0"/>
        <w:color w:val="000000"/>
        <w:spacing w:val="0"/>
        <w:w w:val="100"/>
        <w:position w:val="0"/>
        <w:sz w:val="18"/>
        <w:szCs w:val="18"/>
        <w:u w:val="none"/>
      </w:rPr>
    </w:lvl>
    <w:lvl w:ilvl="2">
      <w:start w:val="4"/>
      <w:numFmt w:val="decimal"/>
      <w:lvlText w:val="3.5.%1."/>
      <w:lvlJc w:val="left"/>
      <w:rPr>
        <w:rFonts w:ascii="Tahoma" w:hAnsi="Tahoma" w:cs="Tahoma"/>
        <w:b/>
        <w:bCs/>
        <w:i w:val="0"/>
        <w:iCs w:val="0"/>
        <w:smallCaps w:val="0"/>
        <w:strike w:val="0"/>
        <w:color w:val="000000"/>
        <w:spacing w:val="0"/>
        <w:w w:val="100"/>
        <w:position w:val="0"/>
        <w:sz w:val="18"/>
        <w:szCs w:val="18"/>
        <w:u w:val="none"/>
      </w:rPr>
    </w:lvl>
    <w:lvl w:ilvl="3">
      <w:start w:val="4"/>
      <w:numFmt w:val="decimal"/>
      <w:lvlText w:val="3.5.%1."/>
      <w:lvlJc w:val="left"/>
      <w:rPr>
        <w:rFonts w:ascii="Tahoma" w:hAnsi="Tahoma" w:cs="Tahoma"/>
        <w:b/>
        <w:bCs/>
        <w:i w:val="0"/>
        <w:iCs w:val="0"/>
        <w:smallCaps w:val="0"/>
        <w:strike w:val="0"/>
        <w:color w:val="000000"/>
        <w:spacing w:val="0"/>
        <w:w w:val="100"/>
        <w:position w:val="0"/>
        <w:sz w:val="18"/>
        <w:szCs w:val="18"/>
        <w:u w:val="none"/>
      </w:rPr>
    </w:lvl>
    <w:lvl w:ilvl="4">
      <w:start w:val="4"/>
      <w:numFmt w:val="decimal"/>
      <w:lvlText w:val="3.5.%1."/>
      <w:lvlJc w:val="left"/>
      <w:rPr>
        <w:rFonts w:ascii="Tahoma" w:hAnsi="Tahoma" w:cs="Tahoma"/>
        <w:b/>
        <w:bCs/>
        <w:i w:val="0"/>
        <w:iCs w:val="0"/>
        <w:smallCaps w:val="0"/>
        <w:strike w:val="0"/>
        <w:color w:val="000000"/>
        <w:spacing w:val="0"/>
        <w:w w:val="100"/>
        <w:position w:val="0"/>
        <w:sz w:val="18"/>
        <w:szCs w:val="18"/>
        <w:u w:val="none"/>
      </w:rPr>
    </w:lvl>
    <w:lvl w:ilvl="5">
      <w:start w:val="4"/>
      <w:numFmt w:val="decimal"/>
      <w:lvlText w:val="3.5.%1."/>
      <w:lvlJc w:val="left"/>
      <w:rPr>
        <w:rFonts w:ascii="Tahoma" w:hAnsi="Tahoma" w:cs="Tahoma"/>
        <w:b/>
        <w:bCs/>
        <w:i w:val="0"/>
        <w:iCs w:val="0"/>
        <w:smallCaps w:val="0"/>
        <w:strike w:val="0"/>
        <w:color w:val="000000"/>
        <w:spacing w:val="0"/>
        <w:w w:val="100"/>
        <w:position w:val="0"/>
        <w:sz w:val="18"/>
        <w:szCs w:val="18"/>
        <w:u w:val="none"/>
      </w:rPr>
    </w:lvl>
    <w:lvl w:ilvl="6">
      <w:start w:val="4"/>
      <w:numFmt w:val="decimal"/>
      <w:lvlText w:val="3.5.%1."/>
      <w:lvlJc w:val="left"/>
      <w:rPr>
        <w:rFonts w:ascii="Tahoma" w:hAnsi="Tahoma" w:cs="Tahoma"/>
        <w:b/>
        <w:bCs/>
        <w:i w:val="0"/>
        <w:iCs w:val="0"/>
        <w:smallCaps w:val="0"/>
        <w:strike w:val="0"/>
        <w:color w:val="000000"/>
        <w:spacing w:val="0"/>
        <w:w w:val="100"/>
        <w:position w:val="0"/>
        <w:sz w:val="18"/>
        <w:szCs w:val="18"/>
        <w:u w:val="none"/>
      </w:rPr>
    </w:lvl>
    <w:lvl w:ilvl="7">
      <w:start w:val="4"/>
      <w:numFmt w:val="decimal"/>
      <w:lvlText w:val="3.5.%1."/>
      <w:lvlJc w:val="left"/>
      <w:rPr>
        <w:rFonts w:ascii="Tahoma" w:hAnsi="Tahoma" w:cs="Tahoma"/>
        <w:b/>
        <w:bCs/>
        <w:i w:val="0"/>
        <w:iCs w:val="0"/>
        <w:smallCaps w:val="0"/>
        <w:strike w:val="0"/>
        <w:color w:val="000000"/>
        <w:spacing w:val="0"/>
        <w:w w:val="100"/>
        <w:position w:val="0"/>
        <w:sz w:val="18"/>
        <w:szCs w:val="18"/>
        <w:u w:val="none"/>
      </w:rPr>
    </w:lvl>
    <w:lvl w:ilvl="8">
      <w:start w:val="4"/>
      <w:numFmt w:val="decimal"/>
      <w:lvlText w:val="3.5.%1."/>
      <w:lvlJc w:val="left"/>
      <w:rPr>
        <w:rFonts w:ascii="Tahoma" w:hAnsi="Tahoma" w:cs="Tahoma"/>
        <w:b/>
        <w:bCs/>
        <w:i w:val="0"/>
        <w:iCs w:val="0"/>
        <w:smallCaps w:val="0"/>
        <w:strike w:val="0"/>
        <w:color w:val="000000"/>
        <w:spacing w:val="0"/>
        <w:w w:val="100"/>
        <w:position w:val="0"/>
        <w:sz w:val="18"/>
        <w:szCs w:val="18"/>
        <w:u w:val="none"/>
      </w:rPr>
    </w:lvl>
  </w:abstractNum>
  <w:abstractNum w:abstractNumId="93">
    <w:nsid w:val="00000135"/>
    <w:multiLevelType w:val="multilevel"/>
    <w:tmpl w:val="FFFFFFFF"/>
    <w:lvl w:ilvl="0">
      <w:start w:val="1"/>
      <w:numFmt w:val="decimal"/>
      <w:lvlText w:val="1.%1."/>
      <w:lvlJc w:val="left"/>
      <w:rPr>
        <w:rFonts w:ascii="Georgia" w:hAnsi="Georgia" w:cs="Georgia"/>
        <w:b w:val="0"/>
        <w:bCs w:val="0"/>
        <w:i w:val="0"/>
        <w:iCs w:val="0"/>
        <w:smallCaps w:val="0"/>
        <w:strike w:val="0"/>
        <w:color w:val="000000"/>
        <w:spacing w:val="0"/>
        <w:w w:val="100"/>
        <w:position w:val="0"/>
        <w:sz w:val="18"/>
        <w:szCs w:val="18"/>
        <w:u w:val="none"/>
      </w:rPr>
    </w:lvl>
    <w:lvl w:ilvl="1">
      <w:start w:val="1"/>
      <w:numFmt w:val="decimal"/>
      <w:lvlText w:val="1.%1."/>
      <w:lvlJc w:val="left"/>
      <w:rPr>
        <w:rFonts w:ascii="Georgia" w:hAnsi="Georgia" w:cs="Georgia"/>
        <w:b w:val="0"/>
        <w:bCs w:val="0"/>
        <w:i w:val="0"/>
        <w:iCs w:val="0"/>
        <w:smallCaps w:val="0"/>
        <w:strike w:val="0"/>
        <w:color w:val="000000"/>
        <w:spacing w:val="0"/>
        <w:w w:val="100"/>
        <w:position w:val="0"/>
        <w:sz w:val="18"/>
        <w:szCs w:val="18"/>
        <w:u w:val="none"/>
      </w:rPr>
    </w:lvl>
    <w:lvl w:ilvl="2">
      <w:start w:val="1"/>
      <w:numFmt w:val="decimal"/>
      <w:lvlText w:val="1.%1."/>
      <w:lvlJc w:val="left"/>
      <w:rPr>
        <w:rFonts w:ascii="Georgia" w:hAnsi="Georgia" w:cs="Georgia"/>
        <w:b w:val="0"/>
        <w:bCs w:val="0"/>
        <w:i w:val="0"/>
        <w:iCs w:val="0"/>
        <w:smallCaps w:val="0"/>
        <w:strike w:val="0"/>
        <w:color w:val="000000"/>
        <w:spacing w:val="0"/>
        <w:w w:val="100"/>
        <w:position w:val="0"/>
        <w:sz w:val="18"/>
        <w:szCs w:val="18"/>
        <w:u w:val="none"/>
      </w:rPr>
    </w:lvl>
    <w:lvl w:ilvl="3">
      <w:start w:val="1"/>
      <w:numFmt w:val="decimal"/>
      <w:lvlText w:val="1.%1."/>
      <w:lvlJc w:val="left"/>
      <w:rPr>
        <w:rFonts w:ascii="Georgia" w:hAnsi="Georgia" w:cs="Georgia"/>
        <w:b w:val="0"/>
        <w:bCs w:val="0"/>
        <w:i w:val="0"/>
        <w:iCs w:val="0"/>
        <w:smallCaps w:val="0"/>
        <w:strike w:val="0"/>
        <w:color w:val="000000"/>
        <w:spacing w:val="0"/>
        <w:w w:val="100"/>
        <w:position w:val="0"/>
        <w:sz w:val="18"/>
        <w:szCs w:val="18"/>
        <w:u w:val="none"/>
      </w:rPr>
    </w:lvl>
    <w:lvl w:ilvl="4">
      <w:start w:val="1"/>
      <w:numFmt w:val="decimal"/>
      <w:lvlText w:val="1.%1."/>
      <w:lvlJc w:val="left"/>
      <w:rPr>
        <w:rFonts w:ascii="Georgia" w:hAnsi="Georgia" w:cs="Georgia"/>
        <w:b w:val="0"/>
        <w:bCs w:val="0"/>
        <w:i w:val="0"/>
        <w:iCs w:val="0"/>
        <w:smallCaps w:val="0"/>
        <w:strike w:val="0"/>
        <w:color w:val="000000"/>
        <w:spacing w:val="0"/>
        <w:w w:val="100"/>
        <w:position w:val="0"/>
        <w:sz w:val="18"/>
        <w:szCs w:val="18"/>
        <w:u w:val="none"/>
      </w:rPr>
    </w:lvl>
    <w:lvl w:ilvl="5">
      <w:start w:val="1"/>
      <w:numFmt w:val="decimal"/>
      <w:lvlText w:val="1.%1."/>
      <w:lvlJc w:val="left"/>
      <w:rPr>
        <w:rFonts w:ascii="Georgia" w:hAnsi="Georgia" w:cs="Georgia"/>
        <w:b w:val="0"/>
        <w:bCs w:val="0"/>
        <w:i w:val="0"/>
        <w:iCs w:val="0"/>
        <w:smallCaps w:val="0"/>
        <w:strike w:val="0"/>
        <w:color w:val="000000"/>
        <w:spacing w:val="0"/>
        <w:w w:val="100"/>
        <w:position w:val="0"/>
        <w:sz w:val="18"/>
        <w:szCs w:val="18"/>
        <w:u w:val="none"/>
      </w:rPr>
    </w:lvl>
    <w:lvl w:ilvl="6">
      <w:start w:val="1"/>
      <w:numFmt w:val="decimal"/>
      <w:lvlText w:val="1.%1."/>
      <w:lvlJc w:val="left"/>
      <w:rPr>
        <w:rFonts w:ascii="Georgia" w:hAnsi="Georgia" w:cs="Georgia"/>
        <w:b w:val="0"/>
        <w:bCs w:val="0"/>
        <w:i w:val="0"/>
        <w:iCs w:val="0"/>
        <w:smallCaps w:val="0"/>
        <w:strike w:val="0"/>
        <w:color w:val="000000"/>
        <w:spacing w:val="0"/>
        <w:w w:val="100"/>
        <w:position w:val="0"/>
        <w:sz w:val="18"/>
        <w:szCs w:val="18"/>
        <w:u w:val="none"/>
      </w:rPr>
    </w:lvl>
    <w:lvl w:ilvl="7">
      <w:start w:val="1"/>
      <w:numFmt w:val="decimal"/>
      <w:lvlText w:val="1.%1."/>
      <w:lvlJc w:val="left"/>
      <w:rPr>
        <w:rFonts w:ascii="Georgia" w:hAnsi="Georgia" w:cs="Georgia"/>
        <w:b w:val="0"/>
        <w:bCs w:val="0"/>
        <w:i w:val="0"/>
        <w:iCs w:val="0"/>
        <w:smallCaps w:val="0"/>
        <w:strike w:val="0"/>
        <w:color w:val="000000"/>
        <w:spacing w:val="0"/>
        <w:w w:val="100"/>
        <w:position w:val="0"/>
        <w:sz w:val="18"/>
        <w:szCs w:val="18"/>
        <w:u w:val="none"/>
      </w:rPr>
    </w:lvl>
    <w:lvl w:ilvl="8">
      <w:start w:val="1"/>
      <w:numFmt w:val="decimal"/>
      <w:lvlText w:val="1.%1."/>
      <w:lvlJc w:val="left"/>
      <w:rPr>
        <w:rFonts w:ascii="Georgia" w:hAnsi="Georgia" w:cs="Georgia"/>
        <w:b w:val="0"/>
        <w:bCs w:val="0"/>
        <w:i w:val="0"/>
        <w:iCs w:val="0"/>
        <w:smallCaps w:val="0"/>
        <w:strike w:val="0"/>
        <w:color w:val="000000"/>
        <w:spacing w:val="0"/>
        <w:w w:val="100"/>
        <w:position w:val="0"/>
        <w:sz w:val="18"/>
        <w:szCs w:val="18"/>
        <w:u w:val="none"/>
      </w:rPr>
    </w:lvl>
  </w:abstractNum>
  <w:abstractNum w:abstractNumId="94">
    <w:nsid w:val="00000137"/>
    <w:multiLevelType w:val="multilevel"/>
    <w:tmpl w:val="FFFFFFFF"/>
    <w:lvl w:ilvl="0">
      <w:start w:val="1"/>
      <w:numFmt w:val="decimal"/>
      <w:lvlText w:val="1.3.2.%1."/>
      <w:lvlJc w:val="left"/>
      <w:rPr>
        <w:rFonts w:ascii="Georgia" w:hAnsi="Georgia" w:cs="Georgia"/>
        <w:b w:val="0"/>
        <w:bCs w:val="0"/>
        <w:i w:val="0"/>
        <w:iCs w:val="0"/>
        <w:smallCaps w:val="0"/>
        <w:strike w:val="0"/>
        <w:color w:val="000000"/>
        <w:spacing w:val="0"/>
        <w:w w:val="100"/>
        <w:position w:val="0"/>
        <w:sz w:val="18"/>
        <w:szCs w:val="18"/>
        <w:u w:val="none"/>
      </w:rPr>
    </w:lvl>
    <w:lvl w:ilvl="1">
      <w:start w:val="1"/>
      <w:numFmt w:val="decimal"/>
      <w:lvlText w:val="1.3.2.%1."/>
      <w:lvlJc w:val="left"/>
      <w:rPr>
        <w:rFonts w:ascii="Georgia" w:hAnsi="Georgia" w:cs="Georgia"/>
        <w:b w:val="0"/>
        <w:bCs w:val="0"/>
        <w:i w:val="0"/>
        <w:iCs w:val="0"/>
        <w:smallCaps w:val="0"/>
        <w:strike w:val="0"/>
        <w:color w:val="000000"/>
        <w:spacing w:val="0"/>
        <w:w w:val="100"/>
        <w:position w:val="0"/>
        <w:sz w:val="18"/>
        <w:szCs w:val="18"/>
        <w:u w:val="none"/>
      </w:rPr>
    </w:lvl>
    <w:lvl w:ilvl="2">
      <w:start w:val="1"/>
      <w:numFmt w:val="decimal"/>
      <w:lvlText w:val="1.3.2.%1."/>
      <w:lvlJc w:val="left"/>
      <w:rPr>
        <w:rFonts w:ascii="Georgia" w:hAnsi="Georgia" w:cs="Georgia"/>
        <w:b w:val="0"/>
        <w:bCs w:val="0"/>
        <w:i w:val="0"/>
        <w:iCs w:val="0"/>
        <w:smallCaps w:val="0"/>
        <w:strike w:val="0"/>
        <w:color w:val="000000"/>
        <w:spacing w:val="0"/>
        <w:w w:val="100"/>
        <w:position w:val="0"/>
        <w:sz w:val="18"/>
        <w:szCs w:val="18"/>
        <w:u w:val="none"/>
      </w:rPr>
    </w:lvl>
    <w:lvl w:ilvl="3">
      <w:start w:val="1"/>
      <w:numFmt w:val="decimal"/>
      <w:lvlText w:val="1.3.2.%1."/>
      <w:lvlJc w:val="left"/>
      <w:rPr>
        <w:rFonts w:ascii="Georgia" w:hAnsi="Georgia" w:cs="Georgia"/>
        <w:b w:val="0"/>
        <w:bCs w:val="0"/>
        <w:i w:val="0"/>
        <w:iCs w:val="0"/>
        <w:smallCaps w:val="0"/>
        <w:strike w:val="0"/>
        <w:color w:val="000000"/>
        <w:spacing w:val="0"/>
        <w:w w:val="100"/>
        <w:position w:val="0"/>
        <w:sz w:val="18"/>
        <w:szCs w:val="18"/>
        <w:u w:val="none"/>
      </w:rPr>
    </w:lvl>
    <w:lvl w:ilvl="4">
      <w:start w:val="1"/>
      <w:numFmt w:val="decimal"/>
      <w:lvlText w:val="1.3.2.%1."/>
      <w:lvlJc w:val="left"/>
      <w:rPr>
        <w:rFonts w:ascii="Georgia" w:hAnsi="Georgia" w:cs="Georgia"/>
        <w:b w:val="0"/>
        <w:bCs w:val="0"/>
        <w:i w:val="0"/>
        <w:iCs w:val="0"/>
        <w:smallCaps w:val="0"/>
        <w:strike w:val="0"/>
        <w:color w:val="000000"/>
        <w:spacing w:val="0"/>
        <w:w w:val="100"/>
        <w:position w:val="0"/>
        <w:sz w:val="18"/>
        <w:szCs w:val="18"/>
        <w:u w:val="none"/>
      </w:rPr>
    </w:lvl>
    <w:lvl w:ilvl="5">
      <w:start w:val="1"/>
      <w:numFmt w:val="decimal"/>
      <w:lvlText w:val="1.3.2.%1."/>
      <w:lvlJc w:val="left"/>
      <w:rPr>
        <w:rFonts w:ascii="Georgia" w:hAnsi="Georgia" w:cs="Georgia"/>
        <w:b w:val="0"/>
        <w:bCs w:val="0"/>
        <w:i w:val="0"/>
        <w:iCs w:val="0"/>
        <w:smallCaps w:val="0"/>
        <w:strike w:val="0"/>
        <w:color w:val="000000"/>
        <w:spacing w:val="0"/>
        <w:w w:val="100"/>
        <w:position w:val="0"/>
        <w:sz w:val="18"/>
        <w:szCs w:val="18"/>
        <w:u w:val="none"/>
      </w:rPr>
    </w:lvl>
    <w:lvl w:ilvl="6">
      <w:start w:val="1"/>
      <w:numFmt w:val="decimal"/>
      <w:lvlText w:val="1.3.2.%1."/>
      <w:lvlJc w:val="left"/>
      <w:rPr>
        <w:rFonts w:ascii="Georgia" w:hAnsi="Georgia" w:cs="Georgia"/>
        <w:b w:val="0"/>
        <w:bCs w:val="0"/>
        <w:i w:val="0"/>
        <w:iCs w:val="0"/>
        <w:smallCaps w:val="0"/>
        <w:strike w:val="0"/>
        <w:color w:val="000000"/>
        <w:spacing w:val="0"/>
        <w:w w:val="100"/>
        <w:position w:val="0"/>
        <w:sz w:val="18"/>
        <w:szCs w:val="18"/>
        <w:u w:val="none"/>
      </w:rPr>
    </w:lvl>
    <w:lvl w:ilvl="7">
      <w:start w:val="1"/>
      <w:numFmt w:val="decimal"/>
      <w:lvlText w:val="1.3.2.%1."/>
      <w:lvlJc w:val="left"/>
      <w:rPr>
        <w:rFonts w:ascii="Georgia" w:hAnsi="Georgia" w:cs="Georgia"/>
        <w:b w:val="0"/>
        <w:bCs w:val="0"/>
        <w:i w:val="0"/>
        <w:iCs w:val="0"/>
        <w:smallCaps w:val="0"/>
        <w:strike w:val="0"/>
        <w:color w:val="000000"/>
        <w:spacing w:val="0"/>
        <w:w w:val="100"/>
        <w:position w:val="0"/>
        <w:sz w:val="18"/>
        <w:szCs w:val="18"/>
        <w:u w:val="none"/>
      </w:rPr>
    </w:lvl>
    <w:lvl w:ilvl="8">
      <w:start w:val="1"/>
      <w:numFmt w:val="decimal"/>
      <w:lvlText w:val="1.3.2.%1."/>
      <w:lvlJc w:val="left"/>
      <w:rPr>
        <w:rFonts w:ascii="Georgia" w:hAnsi="Georgia" w:cs="Georgia"/>
        <w:b w:val="0"/>
        <w:bCs w:val="0"/>
        <w:i w:val="0"/>
        <w:iCs w:val="0"/>
        <w:smallCaps w:val="0"/>
        <w:strike w:val="0"/>
        <w:color w:val="000000"/>
        <w:spacing w:val="0"/>
        <w:w w:val="100"/>
        <w:position w:val="0"/>
        <w:sz w:val="18"/>
        <w:szCs w:val="18"/>
        <w:u w:val="none"/>
      </w:rPr>
    </w:lvl>
  </w:abstractNum>
  <w:abstractNum w:abstractNumId="95">
    <w:nsid w:val="00000139"/>
    <w:multiLevelType w:val="multilevel"/>
    <w:tmpl w:val="FFFFFFFF"/>
    <w:lvl w:ilvl="0">
      <w:start w:val="2"/>
      <w:numFmt w:val="decimal"/>
      <w:lvlText w:val="2.%1."/>
      <w:lvlJc w:val="left"/>
      <w:rPr>
        <w:rFonts w:ascii="Georgia" w:hAnsi="Georgia" w:cs="Georgia"/>
        <w:b w:val="0"/>
        <w:bCs w:val="0"/>
        <w:i w:val="0"/>
        <w:iCs w:val="0"/>
        <w:smallCaps w:val="0"/>
        <w:strike w:val="0"/>
        <w:color w:val="000000"/>
        <w:spacing w:val="0"/>
        <w:w w:val="100"/>
        <w:position w:val="0"/>
        <w:sz w:val="18"/>
        <w:szCs w:val="18"/>
        <w:u w:val="none"/>
      </w:rPr>
    </w:lvl>
    <w:lvl w:ilvl="1">
      <w:start w:val="2"/>
      <w:numFmt w:val="decimal"/>
      <w:lvlText w:val="2.%1."/>
      <w:lvlJc w:val="left"/>
      <w:rPr>
        <w:rFonts w:ascii="Georgia" w:hAnsi="Georgia" w:cs="Georgia"/>
        <w:b w:val="0"/>
        <w:bCs w:val="0"/>
        <w:i w:val="0"/>
        <w:iCs w:val="0"/>
        <w:smallCaps w:val="0"/>
        <w:strike w:val="0"/>
        <w:color w:val="000000"/>
        <w:spacing w:val="0"/>
        <w:w w:val="100"/>
        <w:position w:val="0"/>
        <w:sz w:val="18"/>
        <w:szCs w:val="18"/>
        <w:u w:val="none"/>
      </w:rPr>
    </w:lvl>
    <w:lvl w:ilvl="2">
      <w:start w:val="2"/>
      <w:numFmt w:val="decimal"/>
      <w:lvlText w:val="2.%1."/>
      <w:lvlJc w:val="left"/>
      <w:rPr>
        <w:rFonts w:ascii="Georgia" w:hAnsi="Georgia" w:cs="Georgia"/>
        <w:b w:val="0"/>
        <w:bCs w:val="0"/>
        <w:i w:val="0"/>
        <w:iCs w:val="0"/>
        <w:smallCaps w:val="0"/>
        <w:strike w:val="0"/>
        <w:color w:val="000000"/>
        <w:spacing w:val="0"/>
        <w:w w:val="100"/>
        <w:position w:val="0"/>
        <w:sz w:val="18"/>
        <w:szCs w:val="18"/>
        <w:u w:val="none"/>
      </w:rPr>
    </w:lvl>
    <w:lvl w:ilvl="3">
      <w:start w:val="2"/>
      <w:numFmt w:val="decimal"/>
      <w:lvlText w:val="2.%1."/>
      <w:lvlJc w:val="left"/>
      <w:rPr>
        <w:rFonts w:ascii="Georgia" w:hAnsi="Georgia" w:cs="Georgia"/>
        <w:b w:val="0"/>
        <w:bCs w:val="0"/>
        <w:i w:val="0"/>
        <w:iCs w:val="0"/>
        <w:smallCaps w:val="0"/>
        <w:strike w:val="0"/>
        <w:color w:val="000000"/>
        <w:spacing w:val="0"/>
        <w:w w:val="100"/>
        <w:position w:val="0"/>
        <w:sz w:val="18"/>
        <w:szCs w:val="18"/>
        <w:u w:val="none"/>
      </w:rPr>
    </w:lvl>
    <w:lvl w:ilvl="4">
      <w:start w:val="2"/>
      <w:numFmt w:val="decimal"/>
      <w:lvlText w:val="2.%1."/>
      <w:lvlJc w:val="left"/>
      <w:rPr>
        <w:rFonts w:ascii="Georgia" w:hAnsi="Georgia" w:cs="Georgia"/>
        <w:b w:val="0"/>
        <w:bCs w:val="0"/>
        <w:i w:val="0"/>
        <w:iCs w:val="0"/>
        <w:smallCaps w:val="0"/>
        <w:strike w:val="0"/>
        <w:color w:val="000000"/>
        <w:spacing w:val="0"/>
        <w:w w:val="100"/>
        <w:position w:val="0"/>
        <w:sz w:val="18"/>
        <w:szCs w:val="18"/>
        <w:u w:val="none"/>
      </w:rPr>
    </w:lvl>
    <w:lvl w:ilvl="5">
      <w:start w:val="2"/>
      <w:numFmt w:val="decimal"/>
      <w:lvlText w:val="2.%1."/>
      <w:lvlJc w:val="left"/>
      <w:rPr>
        <w:rFonts w:ascii="Georgia" w:hAnsi="Georgia" w:cs="Georgia"/>
        <w:b w:val="0"/>
        <w:bCs w:val="0"/>
        <w:i w:val="0"/>
        <w:iCs w:val="0"/>
        <w:smallCaps w:val="0"/>
        <w:strike w:val="0"/>
        <w:color w:val="000000"/>
        <w:spacing w:val="0"/>
        <w:w w:val="100"/>
        <w:position w:val="0"/>
        <w:sz w:val="18"/>
        <w:szCs w:val="18"/>
        <w:u w:val="none"/>
      </w:rPr>
    </w:lvl>
    <w:lvl w:ilvl="6">
      <w:start w:val="2"/>
      <w:numFmt w:val="decimal"/>
      <w:lvlText w:val="2.%1."/>
      <w:lvlJc w:val="left"/>
      <w:rPr>
        <w:rFonts w:ascii="Georgia" w:hAnsi="Georgia" w:cs="Georgia"/>
        <w:b w:val="0"/>
        <w:bCs w:val="0"/>
        <w:i w:val="0"/>
        <w:iCs w:val="0"/>
        <w:smallCaps w:val="0"/>
        <w:strike w:val="0"/>
        <w:color w:val="000000"/>
        <w:spacing w:val="0"/>
        <w:w w:val="100"/>
        <w:position w:val="0"/>
        <w:sz w:val="18"/>
        <w:szCs w:val="18"/>
        <w:u w:val="none"/>
      </w:rPr>
    </w:lvl>
    <w:lvl w:ilvl="7">
      <w:start w:val="2"/>
      <w:numFmt w:val="decimal"/>
      <w:lvlText w:val="2.%1."/>
      <w:lvlJc w:val="left"/>
      <w:rPr>
        <w:rFonts w:ascii="Georgia" w:hAnsi="Georgia" w:cs="Georgia"/>
        <w:b w:val="0"/>
        <w:bCs w:val="0"/>
        <w:i w:val="0"/>
        <w:iCs w:val="0"/>
        <w:smallCaps w:val="0"/>
        <w:strike w:val="0"/>
        <w:color w:val="000000"/>
        <w:spacing w:val="0"/>
        <w:w w:val="100"/>
        <w:position w:val="0"/>
        <w:sz w:val="18"/>
        <w:szCs w:val="18"/>
        <w:u w:val="none"/>
      </w:rPr>
    </w:lvl>
    <w:lvl w:ilvl="8">
      <w:start w:val="2"/>
      <w:numFmt w:val="decimal"/>
      <w:lvlText w:val="2.%1."/>
      <w:lvlJc w:val="left"/>
      <w:rPr>
        <w:rFonts w:ascii="Georgia" w:hAnsi="Georgia" w:cs="Georgia"/>
        <w:b w:val="0"/>
        <w:bCs w:val="0"/>
        <w:i w:val="0"/>
        <w:iCs w:val="0"/>
        <w:smallCaps w:val="0"/>
        <w:strike w:val="0"/>
        <w:color w:val="000000"/>
        <w:spacing w:val="0"/>
        <w:w w:val="100"/>
        <w:position w:val="0"/>
        <w:sz w:val="18"/>
        <w:szCs w:val="18"/>
        <w:u w:val="none"/>
      </w:rPr>
    </w:lvl>
  </w:abstractNum>
  <w:abstractNum w:abstractNumId="96">
    <w:nsid w:val="0000013B"/>
    <w:multiLevelType w:val="multilevel"/>
    <w:tmpl w:val="FFFFFFFF"/>
    <w:lvl w:ilvl="0">
      <w:start w:val="1"/>
      <w:numFmt w:val="bullet"/>
      <w:lvlText w:val="—"/>
      <w:lvlJc w:val="left"/>
      <w:rPr>
        <w:rFonts w:ascii="Georgia" w:hAnsi="Georgia"/>
        <w:b w:val="0"/>
        <w:i w:val="0"/>
        <w:smallCaps w:val="0"/>
        <w:strike w:val="0"/>
        <w:color w:val="000000"/>
        <w:spacing w:val="0"/>
        <w:w w:val="100"/>
        <w:position w:val="0"/>
        <w:sz w:val="18"/>
        <w:u w:val="none"/>
      </w:rPr>
    </w:lvl>
    <w:lvl w:ilvl="1">
      <w:start w:val="1"/>
      <w:numFmt w:val="bullet"/>
      <w:lvlText w:val="—"/>
      <w:lvlJc w:val="left"/>
      <w:rPr>
        <w:rFonts w:ascii="Georgia" w:hAnsi="Georgia"/>
        <w:b w:val="0"/>
        <w:i w:val="0"/>
        <w:smallCaps w:val="0"/>
        <w:strike w:val="0"/>
        <w:color w:val="000000"/>
        <w:spacing w:val="0"/>
        <w:w w:val="100"/>
        <w:position w:val="0"/>
        <w:sz w:val="18"/>
        <w:u w:val="none"/>
      </w:rPr>
    </w:lvl>
    <w:lvl w:ilvl="2">
      <w:start w:val="1"/>
      <w:numFmt w:val="bullet"/>
      <w:lvlText w:val="—"/>
      <w:lvlJc w:val="left"/>
      <w:rPr>
        <w:rFonts w:ascii="Georgia" w:hAnsi="Georgia"/>
        <w:b w:val="0"/>
        <w:i w:val="0"/>
        <w:smallCaps w:val="0"/>
        <w:strike w:val="0"/>
        <w:color w:val="000000"/>
        <w:spacing w:val="0"/>
        <w:w w:val="100"/>
        <w:position w:val="0"/>
        <w:sz w:val="18"/>
        <w:u w:val="none"/>
      </w:rPr>
    </w:lvl>
    <w:lvl w:ilvl="3">
      <w:start w:val="1"/>
      <w:numFmt w:val="bullet"/>
      <w:lvlText w:val="—"/>
      <w:lvlJc w:val="left"/>
      <w:rPr>
        <w:rFonts w:ascii="Georgia" w:hAnsi="Georgia"/>
        <w:b w:val="0"/>
        <w:i w:val="0"/>
        <w:smallCaps w:val="0"/>
        <w:strike w:val="0"/>
        <w:color w:val="000000"/>
        <w:spacing w:val="0"/>
        <w:w w:val="100"/>
        <w:position w:val="0"/>
        <w:sz w:val="18"/>
        <w:u w:val="none"/>
      </w:rPr>
    </w:lvl>
    <w:lvl w:ilvl="4">
      <w:start w:val="1"/>
      <w:numFmt w:val="bullet"/>
      <w:lvlText w:val="—"/>
      <w:lvlJc w:val="left"/>
      <w:rPr>
        <w:rFonts w:ascii="Georgia" w:hAnsi="Georgia"/>
        <w:b w:val="0"/>
        <w:i w:val="0"/>
        <w:smallCaps w:val="0"/>
        <w:strike w:val="0"/>
        <w:color w:val="000000"/>
        <w:spacing w:val="0"/>
        <w:w w:val="100"/>
        <w:position w:val="0"/>
        <w:sz w:val="18"/>
        <w:u w:val="none"/>
      </w:rPr>
    </w:lvl>
    <w:lvl w:ilvl="5">
      <w:start w:val="1"/>
      <w:numFmt w:val="bullet"/>
      <w:lvlText w:val="—"/>
      <w:lvlJc w:val="left"/>
      <w:rPr>
        <w:rFonts w:ascii="Georgia" w:hAnsi="Georgia"/>
        <w:b w:val="0"/>
        <w:i w:val="0"/>
        <w:smallCaps w:val="0"/>
        <w:strike w:val="0"/>
        <w:color w:val="000000"/>
        <w:spacing w:val="0"/>
        <w:w w:val="100"/>
        <w:position w:val="0"/>
        <w:sz w:val="18"/>
        <w:u w:val="none"/>
      </w:rPr>
    </w:lvl>
    <w:lvl w:ilvl="6">
      <w:start w:val="1"/>
      <w:numFmt w:val="bullet"/>
      <w:lvlText w:val="—"/>
      <w:lvlJc w:val="left"/>
      <w:rPr>
        <w:rFonts w:ascii="Georgia" w:hAnsi="Georgia"/>
        <w:b w:val="0"/>
        <w:i w:val="0"/>
        <w:smallCaps w:val="0"/>
        <w:strike w:val="0"/>
        <w:color w:val="000000"/>
        <w:spacing w:val="0"/>
        <w:w w:val="100"/>
        <w:position w:val="0"/>
        <w:sz w:val="18"/>
        <w:u w:val="none"/>
      </w:rPr>
    </w:lvl>
    <w:lvl w:ilvl="7">
      <w:start w:val="1"/>
      <w:numFmt w:val="bullet"/>
      <w:lvlText w:val="—"/>
      <w:lvlJc w:val="left"/>
      <w:rPr>
        <w:rFonts w:ascii="Georgia" w:hAnsi="Georgia"/>
        <w:b w:val="0"/>
        <w:i w:val="0"/>
        <w:smallCaps w:val="0"/>
        <w:strike w:val="0"/>
        <w:color w:val="000000"/>
        <w:spacing w:val="0"/>
        <w:w w:val="100"/>
        <w:position w:val="0"/>
        <w:sz w:val="18"/>
        <w:u w:val="none"/>
      </w:rPr>
    </w:lvl>
    <w:lvl w:ilvl="8">
      <w:start w:val="1"/>
      <w:numFmt w:val="bullet"/>
      <w:lvlText w:val="—"/>
      <w:lvlJc w:val="left"/>
      <w:rPr>
        <w:rFonts w:ascii="Georgia" w:hAnsi="Georgia"/>
        <w:b w:val="0"/>
        <w:i w:val="0"/>
        <w:smallCaps w:val="0"/>
        <w:strike w:val="0"/>
        <w:color w:val="000000"/>
        <w:spacing w:val="0"/>
        <w:w w:val="100"/>
        <w:position w:val="0"/>
        <w:sz w:val="18"/>
        <w:u w:val="none"/>
      </w:rPr>
    </w:lvl>
  </w:abstractNum>
  <w:abstractNum w:abstractNumId="97">
    <w:nsid w:val="014571E6"/>
    <w:multiLevelType w:val="multilevel"/>
    <w:tmpl w:val="A8BA5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nsid w:val="02E839EA"/>
    <w:multiLevelType w:val="multilevel"/>
    <w:tmpl w:val="A8BA5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nsid w:val="033D7937"/>
    <w:multiLevelType w:val="hybridMultilevel"/>
    <w:tmpl w:val="2A6A6F0E"/>
    <w:lvl w:ilvl="0" w:tplc="4462B58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0">
    <w:nsid w:val="0FD22B4A"/>
    <w:multiLevelType w:val="multilevel"/>
    <w:tmpl w:val="A8BA5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nsid w:val="11AC2D7A"/>
    <w:multiLevelType w:val="hybridMultilevel"/>
    <w:tmpl w:val="AA645ED6"/>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02">
    <w:nsid w:val="148159B0"/>
    <w:multiLevelType w:val="hybridMultilevel"/>
    <w:tmpl w:val="D548E726"/>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03">
    <w:nsid w:val="150062B0"/>
    <w:multiLevelType w:val="hybridMultilevel"/>
    <w:tmpl w:val="AE86D234"/>
    <w:lvl w:ilvl="0" w:tplc="7D58F9C4">
      <w:start w:val="1"/>
      <w:numFmt w:val="bullet"/>
      <w:lvlText w:val="–"/>
      <w:lvlJc w:val="left"/>
      <w:pPr>
        <w:ind w:left="313" w:firstLine="680"/>
      </w:pPr>
      <w:rPr>
        <w:rFonts w:ascii="Times New Roman" w:hAnsi="Times New Roman" w:cs="Times New Roman" w:hint="default"/>
      </w:rPr>
    </w:lvl>
    <w:lvl w:ilvl="1" w:tplc="04090003" w:tentative="1">
      <w:start w:val="1"/>
      <w:numFmt w:val="bullet"/>
      <w:lvlText w:val="o"/>
      <w:lvlJc w:val="left"/>
      <w:pPr>
        <w:ind w:left="1753" w:hanging="360"/>
      </w:pPr>
      <w:rPr>
        <w:rFonts w:ascii="Courier New" w:hAnsi="Courier New" w:cs="Courier New" w:hint="default"/>
      </w:rPr>
    </w:lvl>
    <w:lvl w:ilvl="2" w:tplc="04090005" w:tentative="1">
      <w:start w:val="1"/>
      <w:numFmt w:val="bullet"/>
      <w:lvlText w:val=""/>
      <w:lvlJc w:val="left"/>
      <w:pPr>
        <w:ind w:left="2473" w:hanging="360"/>
      </w:pPr>
      <w:rPr>
        <w:rFonts w:ascii="Wingdings" w:hAnsi="Wingdings" w:hint="default"/>
      </w:rPr>
    </w:lvl>
    <w:lvl w:ilvl="3" w:tplc="04090001" w:tentative="1">
      <w:start w:val="1"/>
      <w:numFmt w:val="bullet"/>
      <w:lvlText w:val=""/>
      <w:lvlJc w:val="left"/>
      <w:pPr>
        <w:ind w:left="3193" w:hanging="360"/>
      </w:pPr>
      <w:rPr>
        <w:rFonts w:ascii="Symbol" w:hAnsi="Symbol" w:hint="default"/>
      </w:rPr>
    </w:lvl>
    <w:lvl w:ilvl="4" w:tplc="04090003" w:tentative="1">
      <w:start w:val="1"/>
      <w:numFmt w:val="bullet"/>
      <w:lvlText w:val="o"/>
      <w:lvlJc w:val="left"/>
      <w:pPr>
        <w:ind w:left="3913" w:hanging="360"/>
      </w:pPr>
      <w:rPr>
        <w:rFonts w:ascii="Courier New" w:hAnsi="Courier New" w:cs="Courier New" w:hint="default"/>
      </w:rPr>
    </w:lvl>
    <w:lvl w:ilvl="5" w:tplc="04090005" w:tentative="1">
      <w:start w:val="1"/>
      <w:numFmt w:val="bullet"/>
      <w:lvlText w:val=""/>
      <w:lvlJc w:val="left"/>
      <w:pPr>
        <w:ind w:left="4633" w:hanging="360"/>
      </w:pPr>
      <w:rPr>
        <w:rFonts w:ascii="Wingdings" w:hAnsi="Wingdings" w:hint="default"/>
      </w:rPr>
    </w:lvl>
    <w:lvl w:ilvl="6" w:tplc="04090001" w:tentative="1">
      <w:start w:val="1"/>
      <w:numFmt w:val="bullet"/>
      <w:lvlText w:val=""/>
      <w:lvlJc w:val="left"/>
      <w:pPr>
        <w:ind w:left="5353" w:hanging="360"/>
      </w:pPr>
      <w:rPr>
        <w:rFonts w:ascii="Symbol" w:hAnsi="Symbol" w:hint="default"/>
      </w:rPr>
    </w:lvl>
    <w:lvl w:ilvl="7" w:tplc="04090003" w:tentative="1">
      <w:start w:val="1"/>
      <w:numFmt w:val="bullet"/>
      <w:lvlText w:val="o"/>
      <w:lvlJc w:val="left"/>
      <w:pPr>
        <w:ind w:left="6073" w:hanging="360"/>
      </w:pPr>
      <w:rPr>
        <w:rFonts w:ascii="Courier New" w:hAnsi="Courier New" w:cs="Courier New" w:hint="default"/>
      </w:rPr>
    </w:lvl>
    <w:lvl w:ilvl="8" w:tplc="04090005" w:tentative="1">
      <w:start w:val="1"/>
      <w:numFmt w:val="bullet"/>
      <w:lvlText w:val=""/>
      <w:lvlJc w:val="left"/>
      <w:pPr>
        <w:ind w:left="6793" w:hanging="360"/>
      </w:pPr>
      <w:rPr>
        <w:rFonts w:ascii="Wingdings" w:hAnsi="Wingdings" w:hint="default"/>
      </w:rPr>
    </w:lvl>
  </w:abstractNum>
  <w:abstractNum w:abstractNumId="104">
    <w:nsid w:val="15D6647F"/>
    <w:multiLevelType w:val="hybridMultilevel"/>
    <w:tmpl w:val="62CC92DA"/>
    <w:lvl w:ilvl="0" w:tplc="A104A506">
      <w:start w:val="1"/>
      <w:numFmt w:val="bullet"/>
      <w:lvlText w:val=""/>
      <w:lvlJc w:val="left"/>
      <w:pPr>
        <w:ind w:left="12" w:hanging="360"/>
      </w:pPr>
      <w:rPr>
        <w:rFonts w:ascii="Symbol" w:hAnsi="Symbol" w:hint="default"/>
      </w:rPr>
    </w:lvl>
    <w:lvl w:ilvl="1" w:tplc="04190003" w:tentative="1">
      <w:start w:val="1"/>
      <w:numFmt w:val="bullet"/>
      <w:lvlText w:val="o"/>
      <w:lvlJc w:val="left"/>
      <w:pPr>
        <w:ind w:left="732" w:hanging="360"/>
      </w:pPr>
      <w:rPr>
        <w:rFonts w:ascii="Courier New" w:hAnsi="Courier New" w:cs="Courier New" w:hint="default"/>
      </w:rPr>
    </w:lvl>
    <w:lvl w:ilvl="2" w:tplc="04190005" w:tentative="1">
      <w:start w:val="1"/>
      <w:numFmt w:val="bullet"/>
      <w:lvlText w:val=""/>
      <w:lvlJc w:val="left"/>
      <w:pPr>
        <w:ind w:left="1452" w:hanging="360"/>
      </w:pPr>
      <w:rPr>
        <w:rFonts w:ascii="Wingdings" w:hAnsi="Wingdings" w:hint="default"/>
      </w:rPr>
    </w:lvl>
    <w:lvl w:ilvl="3" w:tplc="04190001" w:tentative="1">
      <w:start w:val="1"/>
      <w:numFmt w:val="bullet"/>
      <w:lvlText w:val=""/>
      <w:lvlJc w:val="left"/>
      <w:pPr>
        <w:ind w:left="2172" w:hanging="360"/>
      </w:pPr>
      <w:rPr>
        <w:rFonts w:ascii="Symbol" w:hAnsi="Symbol" w:hint="default"/>
      </w:rPr>
    </w:lvl>
    <w:lvl w:ilvl="4" w:tplc="04190003" w:tentative="1">
      <w:start w:val="1"/>
      <w:numFmt w:val="bullet"/>
      <w:lvlText w:val="o"/>
      <w:lvlJc w:val="left"/>
      <w:pPr>
        <w:ind w:left="2892" w:hanging="360"/>
      </w:pPr>
      <w:rPr>
        <w:rFonts w:ascii="Courier New" w:hAnsi="Courier New" w:cs="Courier New" w:hint="default"/>
      </w:rPr>
    </w:lvl>
    <w:lvl w:ilvl="5" w:tplc="04190005" w:tentative="1">
      <w:start w:val="1"/>
      <w:numFmt w:val="bullet"/>
      <w:lvlText w:val=""/>
      <w:lvlJc w:val="left"/>
      <w:pPr>
        <w:ind w:left="3612" w:hanging="360"/>
      </w:pPr>
      <w:rPr>
        <w:rFonts w:ascii="Wingdings" w:hAnsi="Wingdings" w:hint="default"/>
      </w:rPr>
    </w:lvl>
    <w:lvl w:ilvl="6" w:tplc="04190001" w:tentative="1">
      <w:start w:val="1"/>
      <w:numFmt w:val="bullet"/>
      <w:lvlText w:val=""/>
      <w:lvlJc w:val="left"/>
      <w:pPr>
        <w:ind w:left="4332" w:hanging="360"/>
      </w:pPr>
      <w:rPr>
        <w:rFonts w:ascii="Symbol" w:hAnsi="Symbol" w:hint="default"/>
      </w:rPr>
    </w:lvl>
    <w:lvl w:ilvl="7" w:tplc="04190003" w:tentative="1">
      <w:start w:val="1"/>
      <w:numFmt w:val="bullet"/>
      <w:lvlText w:val="o"/>
      <w:lvlJc w:val="left"/>
      <w:pPr>
        <w:ind w:left="5052" w:hanging="360"/>
      </w:pPr>
      <w:rPr>
        <w:rFonts w:ascii="Courier New" w:hAnsi="Courier New" w:cs="Courier New" w:hint="default"/>
      </w:rPr>
    </w:lvl>
    <w:lvl w:ilvl="8" w:tplc="04190005" w:tentative="1">
      <w:start w:val="1"/>
      <w:numFmt w:val="bullet"/>
      <w:lvlText w:val=""/>
      <w:lvlJc w:val="left"/>
      <w:pPr>
        <w:ind w:left="5772" w:hanging="360"/>
      </w:pPr>
      <w:rPr>
        <w:rFonts w:ascii="Wingdings" w:hAnsi="Wingdings" w:hint="default"/>
      </w:rPr>
    </w:lvl>
  </w:abstractNum>
  <w:abstractNum w:abstractNumId="105">
    <w:nsid w:val="17611757"/>
    <w:multiLevelType w:val="multilevel"/>
    <w:tmpl w:val="A8BA5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nsid w:val="19187396"/>
    <w:multiLevelType w:val="hybridMultilevel"/>
    <w:tmpl w:val="2B585DE4"/>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07">
    <w:nsid w:val="1C050F77"/>
    <w:multiLevelType w:val="hybridMultilevel"/>
    <w:tmpl w:val="F7F04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nsid w:val="1F1C22B1"/>
    <w:multiLevelType w:val="hybridMultilevel"/>
    <w:tmpl w:val="2FBE0154"/>
    <w:lvl w:ilvl="0" w:tplc="04190001">
      <w:start w:val="1"/>
      <w:numFmt w:val="bullet"/>
      <w:lvlText w:val=""/>
      <w:lvlJc w:val="left"/>
      <w:pPr>
        <w:ind w:left="720" w:hanging="360"/>
      </w:pPr>
      <w:rPr>
        <w:rFonts w:ascii="Symbol" w:hAnsi="Symbol" w:hint="default"/>
        <w:sz w:val="28"/>
      </w:rPr>
    </w:lvl>
    <w:lvl w:ilvl="1" w:tplc="12CEE430">
      <w:start w:val="1"/>
      <w:numFmt w:val="bullet"/>
      <w:lvlText w:val=""/>
      <w:lvlJc w:val="left"/>
      <w:pPr>
        <w:ind w:left="720" w:hanging="360"/>
      </w:pPr>
      <w:rPr>
        <w:sz w:val="28"/>
      </w:rPr>
    </w:lvl>
    <w:lvl w:ilvl="2" w:tplc="9A42631E">
      <w:start w:val="1"/>
      <w:numFmt w:val="bullet"/>
      <w:lvlText w:val=""/>
      <w:lvlJc w:val="left"/>
      <w:pPr>
        <w:ind w:left="720" w:hanging="360"/>
      </w:pPr>
      <w:rPr>
        <w:sz w:val="28"/>
      </w:rPr>
    </w:lvl>
    <w:lvl w:ilvl="3" w:tplc="E0C470F8">
      <w:start w:val="1"/>
      <w:numFmt w:val="bullet"/>
      <w:lvlText w:val=""/>
      <w:lvlJc w:val="left"/>
      <w:pPr>
        <w:ind w:left="720" w:hanging="360"/>
      </w:pPr>
      <w:rPr>
        <w:sz w:val="28"/>
      </w:rPr>
    </w:lvl>
    <w:lvl w:ilvl="4" w:tplc="3CF63208">
      <w:start w:val="1"/>
      <w:numFmt w:val="bullet"/>
      <w:lvlText w:val=""/>
      <w:lvlJc w:val="left"/>
      <w:pPr>
        <w:ind w:left="720" w:hanging="360"/>
      </w:pPr>
      <w:rPr>
        <w:sz w:val="28"/>
      </w:rPr>
    </w:lvl>
    <w:lvl w:ilvl="5" w:tplc="BD60C5A2">
      <w:start w:val="1"/>
      <w:numFmt w:val="bullet"/>
      <w:lvlText w:val=""/>
      <w:lvlJc w:val="left"/>
      <w:pPr>
        <w:ind w:left="720" w:hanging="360"/>
      </w:pPr>
      <w:rPr>
        <w:sz w:val="28"/>
      </w:rPr>
    </w:lvl>
    <w:lvl w:ilvl="6" w:tplc="60B2E1B6">
      <w:start w:val="1"/>
      <w:numFmt w:val="bullet"/>
      <w:lvlText w:val=""/>
      <w:lvlJc w:val="left"/>
      <w:pPr>
        <w:ind w:left="720" w:hanging="360"/>
      </w:pPr>
      <w:rPr>
        <w:sz w:val="28"/>
      </w:rPr>
    </w:lvl>
    <w:lvl w:ilvl="7" w:tplc="9176D20C">
      <w:start w:val="1"/>
      <w:numFmt w:val="bullet"/>
      <w:lvlText w:val=""/>
      <w:lvlJc w:val="left"/>
      <w:pPr>
        <w:ind w:left="720" w:hanging="360"/>
      </w:pPr>
      <w:rPr>
        <w:sz w:val="28"/>
      </w:rPr>
    </w:lvl>
    <w:lvl w:ilvl="8" w:tplc="9D5C3CA4">
      <w:start w:val="1"/>
      <w:numFmt w:val="bullet"/>
      <w:lvlText w:val=""/>
      <w:lvlJc w:val="left"/>
      <w:pPr>
        <w:ind w:left="720" w:hanging="360"/>
      </w:pPr>
      <w:rPr>
        <w:sz w:val="28"/>
      </w:rPr>
    </w:lvl>
  </w:abstractNum>
  <w:abstractNum w:abstractNumId="109">
    <w:nsid w:val="206919CF"/>
    <w:multiLevelType w:val="hybridMultilevel"/>
    <w:tmpl w:val="69B02656"/>
    <w:lvl w:ilvl="0" w:tplc="A104A5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nsid w:val="20C72B07"/>
    <w:multiLevelType w:val="hybridMultilevel"/>
    <w:tmpl w:val="F1980830"/>
    <w:lvl w:ilvl="0" w:tplc="A104A50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1">
    <w:nsid w:val="25CA7B38"/>
    <w:multiLevelType w:val="hybridMultilevel"/>
    <w:tmpl w:val="CB6431F8"/>
    <w:lvl w:ilvl="0" w:tplc="A104A506">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112">
    <w:nsid w:val="27337885"/>
    <w:multiLevelType w:val="multilevel"/>
    <w:tmpl w:val="A8BA5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nsid w:val="27400998"/>
    <w:multiLevelType w:val="hybridMultilevel"/>
    <w:tmpl w:val="72FCC22A"/>
    <w:lvl w:ilvl="0" w:tplc="A104A506">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114">
    <w:nsid w:val="2EE82963"/>
    <w:multiLevelType w:val="multilevel"/>
    <w:tmpl w:val="A8BA5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nsid w:val="2FB3324C"/>
    <w:multiLevelType w:val="hybridMultilevel"/>
    <w:tmpl w:val="8E3E7C60"/>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16">
    <w:nsid w:val="33A75A6E"/>
    <w:multiLevelType w:val="hybridMultilevel"/>
    <w:tmpl w:val="1BCE19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nsid w:val="358D26A7"/>
    <w:multiLevelType w:val="multilevel"/>
    <w:tmpl w:val="A8BA5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nsid w:val="36B8029D"/>
    <w:multiLevelType w:val="hybridMultilevel"/>
    <w:tmpl w:val="D892D388"/>
    <w:lvl w:ilvl="0" w:tplc="7D58F9C4">
      <w:start w:val="1"/>
      <w:numFmt w:val="bullet"/>
      <w:lvlText w:val="–"/>
      <w:lvlJc w:val="left"/>
      <w:pPr>
        <w:ind w:left="644"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nsid w:val="392759EB"/>
    <w:multiLevelType w:val="hybridMultilevel"/>
    <w:tmpl w:val="BDF041B6"/>
    <w:lvl w:ilvl="0" w:tplc="7D58F9C4">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nsid w:val="3EE34D4D"/>
    <w:multiLevelType w:val="hybridMultilevel"/>
    <w:tmpl w:val="8EC6C3F0"/>
    <w:lvl w:ilvl="0" w:tplc="A104A506">
      <w:start w:val="1"/>
      <w:numFmt w:val="bullet"/>
      <w:lvlText w:val=""/>
      <w:lvlJc w:val="left"/>
      <w:pPr>
        <w:ind w:left="183" w:hanging="360"/>
      </w:pPr>
      <w:rPr>
        <w:rFonts w:ascii="Symbol" w:hAnsi="Symbol" w:hint="default"/>
      </w:rPr>
    </w:lvl>
    <w:lvl w:ilvl="1" w:tplc="04190003" w:tentative="1">
      <w:start w:val="1"/>
      <w:numFmt w:val="bullet"/>
      <w:lvlText w:val="o"/>
      <w:lvlJc w:val="left"/>
      <w:pPr>
        <w:ind w:left="903" w:hanging="360"/>
      </w:pPr>
      <w:rPr>
        <w:rFonts w:ascii="Courier New" w:hAnsi="Courier New" w:cs="Courier New" w:hint="default"/>
      </w:rPr>
    </w:lvl>
    <w:lvl w:ilvl="2" w:tplc="04190005" w:tentative="1">
      <w:start w:val="1"/>
      <w:numFmt w:val="bullet"/>
      <w:lvlText w:val=""/>
      <w:lvlJc w:val="left"/>
      <w:pPr>
        <w:ind w:left="1623" w:hanging="360"/>
      </w:pPr>
      <w:rPr>
        <w:rFonts w:ascii="Wingdings" w:hAnsi="Wingdings" w:hint="default"/>
      </w:rPr>
    </w:lvl>
    <w:lvl w:ilvl="3" w:tplc="04190001" w:tentative="1">
      <w:start w:val="1"/>
      <w:numFmt w:val="bullet"/>
      <w:lvlText w:val=""/>
      <w:lvlJc w:val="left"/>
      <w:pPr>
        <w:ind w:left="2343" w:hanging="360"/>
      </w:pPr>
      <w:rPr>
        <w:rFonts w:ascii="Symbol" w:hAnsi="Symbol" w:hint="default"/>
      </w:rPr>
    </w:lvl>
    <w:lvl w:ilvl="4" w:tplc="04190003" w:tentative="1">
      <w:start w:val="1"/>
      <w:numFmt w:val="bullet"/>
      <w:lvlText w:val="o"/>
      <w:lvlJc w:val="left"/>
      <w:pPr>
        <w:ind w:left="3063" w:hanging="360"/>
      </w:pPr>
      <w:rPr>
        <w:rFonts w:ascii="Courier New" w:hAnsi="Courier New" w:cs="Courier New" w:hint="default"/>
      </w:rPr>
    </w:lvl>
    <w:lvl w:ilvl="5" w:tplc="04190005" w:tentative="1">
      <w:start w:val="1"/>
      <w:numFmt w:val="bullet"/>
      <w:lvlText w:val=""/>
      <w:lvlJc w:val="left"/>
      <w:pPr>
        <w:ind w:left="3783" w:hanging="360"/>
      </w:pPr>
      <w:rPr>
        <w:rFonts w:ascii="Wingdings" w:hAnsi="Wingdings" w:hint="default"/>
      </w:rPr>
    </w:lvl>
    <w:lvl w:ilvl="6" w:tplc="04190001" w:tentative="1">
      <w:start w:val="1"/>
      <w:numFmt w:val="bullet"/>
      <w:lvlText w:val=""/>
      <w:lvlJc w:val="left"/>
      <w:pPr>
        <w:ind w:left="4503" w:hanging="360"/>
      </w:pPr>
      <w:rPr>
        <w:rFonts w:ascii="Symbol" w:hAnsi="Symbol" w:hint="default"/>
      </w:rPr>
    </w:lvl>
    <w:lvl w:ilvl="7" w:tplc="04190003" w:tentative="1">
      <w:start w:val="1"/>
      <w:numFmt w:val="bullet"/>
      <w:lvlText w:val="o"/>
      <w:lvlJc w:val="left"/>
      <w:pPr>
        <w:ind w:left="5223" w:hanging="360"/>
      </w:pPr>
      <w:rPr>
        <w:rFonts w:ascii="Courier New" w:hAnsi="Courier New" w:cs="Courier New" w:hint="default"/>
      </w:rPr>
    </w:lvl>
    <w:lvl w:ilvl="8" w:tplc="04190005" w:tentative="1">
      <w:start w:val="1"/>
      <w:numFmt w:val="bullet"/>
      <w:lvlText w:val=""/>
      <w:lvlJc w:val="left"/>
      <w:pPr>
        <w:ind w:left="5943" w:hanging="360"/>
      </w:pPr>
      <w:rPr>
        <w:rFonts w:ascii="Wingdings" w:hAnsi="Wingdings" w:hint="default"/>
      </w:rPr>
    </w:lvl>
  </w:abstractNum>
  <w:abstractNum w:abstractNumId="121">
    <w:nsid w:val="405A0AB1"/>
    <w:multiLevelType w:val="hybridMultilevel"/>
    <w:tmpl w:val="C3BA6DDE"/>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22">
    <w:nsid w:val="452C70CB"/>
    <w:multiLevelType w:val="hybridMultilevel"/>
    <w:tmpl w:val="E4F6587C"/>
    <w:lvl w:ilvl="0" w:tplc="A104A506">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123">
    <w:nsid w:val="47AF4BD5"/>
    <w:multiLevelType w:val="multilevel"/>
    <w:tmpl w:val="A8BA5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nsid w:val="47D8682B"/>
    <w:multiLevelType w:val="multilevel"/>
    <w:tmpl w:val="A8BA5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nsid w:val="48465D91"/>
    <w:multiLevelType w:val="hybridMultilevel"/>
    <w:tmpl w:val="F044EF10"/>
    <w:lvl w:ilvl="0" w:tplc="5B5EB1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6">
    <w:nsid w:val="49C4253E"/>
    <w:multiLevelType w:val="multilevel"/>
    <w:tmpl w:val="A8BA5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nsid w:val="4B333734"/>
    <w:multiLevelType w:val="hybridMultilevel"/>
    <w:tmpl w:val="14D0D33E"/>
    <w:lvl w:ilvl="0" w:tplc="7D58F9C4">
      <w:start w:val="1"/>
      <w:numFmt w:val="bullet"/>
      <w:lvlText w:val="–"/>
      <w:lvlJc w:val="left"/>
      <w:pPr>
        <w:ind w:left="313"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28">
    <w:nsid w:val="4E654073"/>
    <w:multiLevelType w:val="hybridMultilevel"/>
    <w:tmpl w:val="76728642"/>
    <w:lvl w:ilvl="0" w:tplc="F830F0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9">
    <w:nsid w:val="4E805CF9"/>
    <w:multiLevelType w:val="hybridMultilevel"/>
    <w:tmpl w:val="ECF62926"/>
    <w:lvl w:ilvl="0" w:tplc="7D58F9C4">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0">
    <w:nsid w:val="4EF83581"/>
    <w:multiLevelType w:val="multilevel"/>
    <w:tmpl w:val="A8BA5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nsid w:val="50F74A24"/>
    <w:multiLevelType w:val="hybridMultilevel"/>
    <w:tmpl w:val="457C26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2">
    <w:nsid w:val="521C32A2"/>
    <w:multiLevelType w:val="hybridMultilevel"/>
    <w:tmpl w:val="8180A568"/>
    <w:lvl w:ilvl="0" w:tplc="896C54D4">
      <w:start w:val="1"/>
      <w:numFmt w:val="bullet"/>
      <w:lvlText w:val="–"/>
      <w:lvlJc w:val="left"/>
      <w:pPr>
        <w:ind w:left="0"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33">
    <w:nsid w:val="52320EEC"/>
    <w:multiLevelType w:val="hybridMultilevel"/>
    <w:tmpl w:val="50B4A34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4">
    <w:nsid w:val="53535FF1"/>
    <w:multiLevelType w:val="hybridMultilevel"/>
    <w:tmpl w:val="FB9AF246"/>
    <w:lvl w:ilvl="0" w:tplc="7D58F9C4">
      <w:start w:val="1"/>
      <w:numFmt w:val="bullet"/>
      <w:lvlText w:val="–"/>
      <w:lvlJc w:val="left"/>
      <w:pPr>
        <w:ind w:left="720"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35">
    <w:nsid w:val="5F6D2BAD"/>
    <w:multiLevelType w:val="hybridMultilevel"/>
    <w:tmpl w:val="729E8D74"/>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6">
    <w:nsid w:val="6B0909A8"/>
    <w:multiLevelType w:val="hybridMultilevel"/>
    <w:tmpl w:val="45568448"/>
    <w:lvl w:ilvl="0" w:tplc="A104A506">
      <w:start w:val="1"/>
      <w:numFmt w:val="bullet"/>
      <w:lvlText w:val=""/>
      <w:lvlJc w:val="left"/>
      <w:pPr>
        <w:ind w:left="210" w:hanging="360"/>
      </w:pPr>
      <w:rPr>
        <w:rFonts w:ascii="Symbol" w:hAnsi="Symbol" w:hint="default"/>
      </w:rPr>
    </w:lvl>
    <w:lvl w:ilvl="1" w:tplc="04190003" w:tentative="1">
      <w:start w:val="1"/>
      <w:numFmt w:val="bullet"/>
      <w:lvlText w:val="o"/>
      <w:lvlJc w:val="left"/>
      <w:pPr>
        <w:ind w:left="930" w:hanging="360"/>
      </w:pPr>
      <w:rPr>
        <w:rFonts w:ascii="Courier New" w:hAnsi="Courier New" w:cs="Courier New" w:hint="default"/>
      </w:rPr>
    </w:lvl>
    <w:lvl w:ilvl="2" w:tplc="04190005" w:tentative="1">
      <w:start w:val="1"/>
      <w:numFmt w:val="bullet"/>
      <w:lvlText w:val=""/>
      <w:lvlJc w:val="left"/>
      <w:pPr>
        <w:ind w:left="1650" w:hanging="360"/>
      </w:pPr>
      <w:rPr>
        <w:rFonts w:ascii="Wingdings" w:hAnsi="Wingdings" w:hint="default"/>
      </w:rPr>
    </w:lvl>
    <w:lvl w:ilvl="3" w:tplc="04190001" w:tentative="1">
      <w:start w:val="1"/>
      <w:numFmt w:val="bullet"/>
      <w:lvlText w:val=""/>
      <w:lvlJc w:val="left"/>
      <w:pPr>
        <w:ind w:left="2370" w:hanging="360"/>
      </w:pPr>
      <w:rPr>
        <w:rFonts w:ascii="Symbol" w:hAnsi="Symbol" w:hint="default"/>
      </w:rPr>
    </w:lvl>
    <w:lvl w:ilvl="4" w:tplc="04190003" w:tentative="1">
      <w:start w:val="1"/>
      <w:numFmt w:val="bullet"/>
      <w:lvlText w:val="o"/>
      <w:lvlJc w:val="left"/>
      <w:pPr>
        <w:ind w:left="3090" w:hanging="360"/>
      </w:pPr>
      <w:rPr>
        <w:rFonts w:ascii="Courier New" w:hAnsi="Courier New" w:cs="Courier New" w:hint="default"/>
      </w:rPr>
    </w:lvl>
    <w:lvl w:ilvl="5" w:tplc="04190005" w:tentative="1">
      <w:start w:val="1"/>
      <w:numFmt w:val="bullet"/>
      <w:lvlText w:val=""/>
      <w:lvlJc w:val="left"/>
      <w:pPr>
        <w:ind w:left="3810" w:hanging="360"/>
      </w:pPr>
      <w:rPr>
        <w:rFonts w:ascii="Wingdings" w:hAnsi="Wingdings" w:hint="default"/>
      </w:rPr>
    </w:lvl>
    <w:lvl w:ilvl="6" w:tplc="04190001" w:tentative="1">
      <w:start w:val="1"/>
      <w:numFmt w:val="bullet"/>
      <w:lvlText w:val=""/>
      <w:lvlJc w:val="left"/>
      <w:pPr>
        <w:ind w:left="4530" w:hanging="360"/>
      </w:pPr>
      <w:rPr>
        <w:rFonts w:ascii="Symbol" w:hAnsi="Symbol" w:hint="default"/>
      </w:rPr>
    </w:lvl>
    <w:lvl w:ilvl="7" w:tplc="04190003" w:tentative="1">
      <w:start w:val="1"/>
      <w:numFmt w:val="bullet"/>
      <w:lvlText w:val="o"/>
      <w:lvlJc w:val="left"/>
      <w:pPr>
        <w:ind w:left="5250" w:hanging="360"/>
      </w:pPr>
      <w:rPr>
        <w:rFonts w:ascii="Courier New" w:hAnsi="Courier New" w:cs="Courier New" w:hint="default"/>
      </w:rPr>
    </w:lvl>
    <w:lvl w:ilvl="8" w:tplc="04190005" w:tentative="1">
      <w:start w:val="1"/>
      <w:numFmt w:val="bullet"/>
      <w:lvlText w:val=""/>
      <w:lvlJc w:val="left"/>
      <w:pPr>
        <w:ind w:left="5970" w:hanging="360"/>
      </w:pPr>
      <w:rPr>
        <w:rFonts w:ascii="Wingdings" w:hAnsi="Wingdings" w:hint="default"/>
      </w:rPr>
    </w:lvl>
  </w:abstractNum>
  <w:abstractNum w:abstractNumId="137">
    <w:nsid w:val="6C8578D7"/>
    <w:multiLevelType w:val="hybridMultilevel"/>
    <w:tmpl w:val="28909B20"/>
    <w:lvl w:ilvl="0" w:tplc="5B5EB1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nsid w:val="72E33CE4"/>
    <w:multiLevelType w:val="multilevel"/>
    <w:tmpl w:val="A8BA5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nsid w:val="72FE5617"/>
    <w:multiLevelType w:val="hybridMultilevel"/>
    <w:tmpl w:val="F8BCE668"/>
    <w:lvl w:ilvl="0" w:tplc="BFE8D9FA">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0">
    <w:nsid w:val="742E551E"/>
    <w:multiLevelType w:val="multilevel"/>
    <w:tmpl w:val="A8BA5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nsid w:val="75AB016D"/>
    <w:multiLevelType w:val="hybridMultilevel"/>
    <w:tmpl w:val="E1B6BE2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2">
    <w:nsid w:val="79A875D1"/>
    <w:multiLevelType w:val="multilevel"/>
    <w:tmpl w:val="A8BA5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nsid w:val="7ACD5A08"/>
    <w:multiLevelType w:val="hybridMultilevel"/>
    <w:tmpl w:val="63C012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nsid w:val="7B90167E"/>
    <w:multiLevelType w:val="multilevel"/>
    <w:tmpl w:val="A8BA5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nsid w:val="7D3F2875"/>
    <w:multiLevelType w:val="hybridMultilevel"/>
    <w:tmpl w:val="87EAB10E"/>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46">
    <w:nsid w:val="7D7251C2"/>
    <w:multiLevelType w:val="multilevel"/>
    <w:tmpl w:val="A8BA5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 w:numId="88">
    <w:abstractNumId w:val="87"/>
  </w:num>
  <w:num w:numId="89">
    <w:abstractNumId w:val="88"/>
  </w:num>
  <w:num w:numId="90">
    <w:abstractNumId w:val="89"/>
  </w:num>
  <w:num w:numId="91">
    <w:abstractNumId w:val="90"/>
  </w:num>
  <w:num w:numId="92">
    <w:abstractNumId w:val="91"/>
  </w:num>
  <w:num w:numId="93">
    <w:abstractNumId w:val="92"/>
  </w:num>
  <w:num w:numId="94">
    <w:abstractNumId w:val="93"/>
  </w:num>
  <w:num w:numId="95">
    <w:abstractNumId w:val="94"/>
  </w:num>
  <w:num w:numId="96">
    <w:abstractNumId w:val="95"/>
  </w:num>
  <w:num w:numId="97">
    <w:abstractNumId w:val="96"/>
  </w:num>
  <w:num w:numId="98">
    <w:abstractNumId w:val="145"/>
  </w:num>
  <w:num w:numId="99">
    <w:abstractNumId w:val="115"/>
  </w:num>
  <w:num w:numId="100">
    <w:abstractNumId w:val="127"/>
  </w:num>
  <w:num w:numId="101">
    <w:abstractNumId w:val="101"/>
  </w:num>
  <w:num w:numId="102">
    <w:abstractNumId w:val="103"/>
  </w:num>
  <w:num w:numId="103">
    <w:abstractNumId w:val="106"/>
  </w:num>
  <w:num w:numId="104">
    <w:abstractNumId w:val="121"/>
  </w:num>
  <w:num w:numId="105">
    <w:abstractNumId w:val="132"/>
  </w:num>
  <w:num w:numId="106">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04"/>
  </w:num>
  <w:num w:numId="108">
    <w:abstractNumId w:val="111"/>
  </w:num>
  <w:num w:numId="109">
    <w:abstractNumId w:val="137"/>
  </w:num>
  <w:num w:numId="110">
    <w:abstractNumId w:val="118"/>
  </w:num>
  <w:num w:numId="111">
    <w:abstractNumId w:val="129"/>
  </w:num>
  <w:num w:numId="112">
    <w:abstractNumId w:val="119"/>
  </w:num>
  <w:num w:numId="113">
    <w:abstractNumId w:val="109"/>
  </w:num>
  <w:num w:numId="114">
    <w:abstractNumId w:val="136"/>
  </w:num>
  <w:num w:numId="115">
    <w:abstractNumId w:val="120"/>
  </w:num>
  <w:num w:numId="116">
    <w:abstractNumId w:val="125"/>
  </w:num>
  <w:num w:numId="117">
    <w:abstractNumId w:val="134"/>
  </w:num>
  <w:num w:numId="118">
    <w:abstractNumId w:val="110"/>
  </w:num>
  <w:num w:numId="119">
    <w:abstractNumId w:val="122"/>
  </w:num>
  <w:num w:numId="120">
    <w:abstractNumId w:val="113"/>
  </w:num>
  <w:num w:numId="121">
    <w:abstractNumId w:val="138"/>
  </w:num>
  <w:num w:numId="122">
    <w:abstractNumId w:val="112"/>
  </w:num>
  <w:num w:numId="123">
    <w:abstractNumId w:val="124"/>
  </w:num>
  <w:num w:numId="124">
    <w:abstractNumId w:val="98"/>
  </w:num>
  <w:num w:numId="125">
    <w:abstractNumId w:val="142"/>
  </w:num>
  <w:num w:numId="126">
    <w:abstractNumId w:val="140"/>
  </w:num>
  <w:num w:numId="127">
    <w:abstractNumId w:val="146"/>
  </w:num>
  <w:num w:numId="128">
    <w:abstractNumId w:val="117"/>
  </w:num>
  <w:num w:numId="129">
    <w:abstractNumId w:val="114"/>
  </w:num>
  <w:num w:numId="130">
    <w:abstractNumId w:val="97"/>
  </w:num>
  <w:num w:numId="131">
    <w:abstractNumId w:val="123"/>
  </w:num>
  <w:num w:numId="132">
    <w:abstractNumId w:val="144"/>
  </w:num>
  <w:num w:numId="133">
    <w:abstractNumId w:val="105"/>
  </w:num>
  <w:num w:numId="134">
    <w:abstractNumId w:val="126"/>
  </w:num>
  <w:num w:numId="135">
    <w:abstractNumId w:val="100"/>
  </w:num>
  <w:num w:numId="136">
    <w:abstractNumId w:val="130"/>
  </w:num>
  <w:num w:numId="137">
    <w:abstractNumId w:val="143"/>
  </w:num>
  <w:num w:numId="138">
    <w:abstractNumId w:val="128"/>
  </w:num>
  <w:num w:numId="139">
    <w:abstractNumId w:val="108"/>
  </w:num>
  <w:num w:numId="140">
    <w:abstractNumId w:val="102"/>
  </w:num>
  <w:num w:numId="141">
    <w:abstractNumId w:val="135"/>
  </w:num>
  <w:num w:numId="142">
    <w:abstractNumId w:val="116"/>
  </w:num>
  <w:num w:numId="143">
    <w:abstractNumId w:val="141"/>
  </w:num>
  <w:num w:numId="144">
    <w:abstractNumId w:val="139"/>
  </w:num>
  <w:num w:numId="145">
    <w:abstractNumId w:val="133"/>
  </w:num>
  <w:num w:numId="146">
    <w:abstractNumId w:val="107"/>
  </w:num>
  <w:num w:numId="147">
    <w:abstractNumId w:val="99"/>
  </w:num>
  <w:numIdMacAtCleanup w:val="1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defaultTabStop w:val="720"/>
  <w:drawingGridHorizontalSpacing w:val="181"/>
  <w:drawingGridVerticalSpacing w:val="181"/>
  <w:doNotShadeFormData/>
  <w:characterSpacingControl w:val="compressPunctuation"/>
  <w:savePreviewPicture/>
  <w:doNotValidateAgainstSchema/>
  <w:doNotDemarcateInvalidXml/>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1973"/>
    <w:rsid w:val="000357A3"/>
    <w:rsid w:val="000409CE"/>
    <w:rsid w:val="00077290"/>
    <w:rsid w:val="000A4EC0"/>
    <w:rsid w:val="000D4977"/>
    <w:rsid w:val="00120AE6"/>
    <w:rsid w:val="00133896"/>
    <w:rsid w:val="001340F6"/>
    <w:rsid w:val="00170BCD"/>
    <w:rsid w:val="001C0CD2"/>
    <w:rsid w:val="001E4421"/>
    <w:rsid w:val="001F52D4"/>
    <w:rsid w:val="00212E84"/>
    <w:rsid w:val="00216DDA"/>
    <w:rsid w:val="002421D2"/>
    <w:rsid w:val="002E2325"/>
    <w:rsid w:val="002E6890"/>
    <w:rsid w:val="002E6ED9"/>
    <w:rsid w:val="002E774F"/>
    <w:rsid w:val="00320E15"/>
    <w:rsid w:val="00355A46"/>
    <w:rsid w:val="003C1851"/>
    <w:rsid w:val="00480CE8"/>
    <w:rsid w:val="00481965"/>
    <w:rsid w:val="00481A50"/>
    <w:rsid w:val="004A2911"/>
    <w:rsid w:val="004A2FDC"/>
    <w:rsid w:val="004B39C3"/>
    <w:rsid w:val="00566C19"/>
    <w:rsid w:val="005D52EF"/>
    <w:rsid w:val="005E65D6"/>
    <w:rsid w:val="006074F5"/>
    <w:rsid w:val="00644852"/>
    <w:rsid w:val="00680749"/>
    <w:rsid w:val="00773570"/>
    <w:rsid w:val="00781F54"/>
    <w:rsid w:val="007B2BE3"/>
    <w:rsid w:val="007C3E42"/>
    <w:rsid w:val="007D2D56"/>
    <w:rsid w:val="00837DC1"/>
    <w:rsid w:val="008651D0"/>
    <w:rsid w:val="008A1973"/>
    <w:rsid w:val="008A292C"/>
    <w:rsid w:val="008A7E6A"/>
    <w:rsid w:val="008D1715"/>
    <w:rsid w:val="00934EDC"/>
    <w:rsid w:val="009547FE"/>
    <w:rsid w:val="00961801"/>
    <w:rsid w:val="0096370E"/>
    <w:rsid w:val="009A71FE"/>
    <w:rsid w:val="009C3209"/>
    <w:rsid w:val="009F003B"/>
    <w:rsid w:val="00A419E0"/>
    <w:rsid w:val="00A7794F"/>
    <w:rsid w:val="00AD15D4"/>
    <w:rsid w:val="00AE097B"/>
    <w:rsid w:val="00AE79DD"/>
    <w:rsid w:val="00AF0DA3"/>
    <w:rsid w:val="00BA1AB2"/>
    <w:rsid w:val="00C315C4"/>
    <w:rsid w:val="00C5075B"/>
    <w:rsid w:val="00C54AF2"/>
    <w:rsid w:val="00C92B49"/>
    <w:rsid w:val="00CA0CAF"/>
    <w:rsid w:val="00CE720F"/>
    <w:rsid w:val="00D2055A"/>
    <w:rsid w:val="00D26DBD"/>
    <w:rsid w:val="00D27F3F"/>
    <w:rsid w:val="00D50F85"/>
    <w:rsid w:val="00DA6DB0"/>
    <w:rsid w:val="00DE38B5"/>
    <w:rsid w:val="00E0667E"/>
    <w:rsid w:val="00E1243A"/>
    <w:rsid w:val="00E3257D"/>
    <w:rsid w:val="00E50BB3"/>
    <w:rsid w:val="00E84399"/>
    <w:rsid w:val="00EC2CC9"/>
    <w:rsid w:val="00ED353E"/>
    <w:rsid w:val="00EF51B0"/>
    <w:rsid w:val="00F32176"/>
    <w:rsid w:val="00F42B3D"/>
    <w:rsid w:val="00F45561"/>
    <w:rsid w:val="00F749E5"/>
    <w:rsid w:val="00F765B7"/>
    <w:rsid w:val="00FA60B4"/>
    <w:rsid w:val="00FD00E5"/>
    <w:rsid w:val="00FD2F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D8F35FE"/>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Times New Roman" w:hAnsi="Courier New" w:cs="Courier New"/>
        <w:lang w:val="ru-RU" w:eastAsia="ru-RU"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color w:val="000000"/>
      <w:sz w:val="24"/>
      <w:szCs w:val="24"/>
    </w:rPr>
  </w:style>
  <w:style w:type="paragraph" w:styleId="1">
    <w:name w:val="heading 1"/>
    <w:basedOn w:val="a"/>
    <w:next w:val="a"/>
    <w:link w:val="10"/>
    <w:uiPriority w:val="9"/>
    <w:qFormat/>
    <w:rsid w:val="00170BCD"/>
    <w:pPr>
      <w:keepNext/>
      <w:spacing w:before="240" w:after="60"/>
      <w:outlineLvl w:val="0"/>
    </w:pPr>
    <w:rPr>
      <w:rFonts w:ascii="Calibri Light" w:hAnsi="Calibri Light" w:cs="Times New Roman"/>
      <w:b/>
      <w:bCs/>
      <w:kern w:val="32"/>
      <w:sz w:val="32"/>
      <w:szCs w:val="32"/>
    </w:rPr>
  </w:style>
  <w:style w:type="paragraph" w:styleId="2">
    <w:name w:val="heading 2"/>
    <w:basedOn w:val="a"/>
    <w:link w:val="20"/>
    <w:uiPriority w:val="9"/>
    <w:qFormat/>
    <w:rsid w:val="00C92B49"/>
    <w:pPr>
      <w:widowControl/>
      <w:spacing w:before="100" w:beforeAutospacing="1" w:after="100" w:afterAutospacing="1"/>
      <w:outlineLvl w:val="1"/>
    </w:pPr>
    <w:rPr>
      <w:rFonts w:ascii="Times New Roman" w:hAnsi="Times New Roman" w:cs="Times New Roman"/>
      <w:b/>
      <w:bCs/>
      <w:color w:val="auto"/>
      <w:sz w:val="36"/>
      <w:szCs w:val="3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link w:val="a4"/>
    <w:uiPriority w:val="99"/>
    <w:locked/>
    <w:rPr>
      <w:rFonts w:ascii="Georgia" w:hAnsi="Georgia" w:cs="Georgia"/>
      <w:color w:val="231F20"/>
      <w:sz w:val="18"/>
      <w:szCs w:val="18"/>
      <w:u w:val="none"/>
    </w:rPr>
  </w:style>
  <w:style w:type="character" w:customStyle="1" w:styleId="a5">
    <w:name w:val="Другое_"/>
    <w:link w:val="a6"/>
    <w:uiPriority w:val="99"/>
    <w:locked/>
    <w:rPr>
      <w:rFonts w:ascii="Georgia" w:hAnsi="Georgia" w:cs="Georgia"/>
      <w:sz w:val="19"/>
      <w:szCs w:val="19"/>
      <w:u w:val="none"/>
    </w:rPr>
  </w:style>
  <w:style w:type="character" w:customStyle="1" w:styleId="21">
    <w:name w:val="Заголовок №2_"/>
    <w:link w:val="22"/>
    <w:uiPriority w:val="99"/>
    <w:locked/>
    <w:rPr>
      <w:rFonts w:ascii="Times New Roman" w:hAnsi="Times New Roman" w:cs="Times New Roman"/>
      <w:color w:val="808286"/>
      <w:sz w:val="26"/>
      <w:szCs w:val="26"/>
      <w:u w:val="none"/>
    </w:rPr>
  </w:style>
  <w:style w:type="character" w:customStyle="1" w:styleId="23">
    <w:name w:val="Основной текст (2)_"/>
    <w:link w:val="24"/>
    <w:uiPriority w:val="99"/>
    <w:locked/>
    <w:rPr>
      <w:rFonts w:ascii="Tahoma" w:hAnsi="Tahoma" w:cs="Tahoma"/>
      <w:b/>
      <w:bCs/>
      <w:w w:val="80"/>
      <w:sz w:val="20"/>
      <w:szCs w:val="20"/>
      <w:u w:val="none"/>
    </w:rPr>
  </w:style>
  <w:style w:type="character" w:customStyle="1" w:styleId="4">
    <w:name w:val="Заголовок №4_"/>
    <w:link w:val="40"/>
    <w:uiPriority w:val="99"/>
    <w:locked/>
    <w:rPr>
      <w:rFonts w:ascii="Georgia" w:hAnsi="Georgia" w:cs="Georgia"/>
      <w:b/>
      <w:bCs/>
      <w:color w:val="231F20"/>
      <w:sz w:val="19"/>
      <w:szCs w:val="19"/>
      <w:u w:val="none"/>
    </w:rPr>
  </w:style>
  <w:style w:type="character" w:customStyle="1" w:styleId="25">
    <w:name w:val="Колонтитул (2)_"/>
    <w:link w:val="26"/>
    <w:uiPriority w:val="99"/>
    <w:locked/>
    <w:rPr>
      <w:rFonts w:ascii="Times New Roman" w:hAnsi="Times New Roman" w:cs="Times New Roman"/>
      <w:sz w:val="20"/>
      <w:szCs w:val="20"/>
      <w:u w:val="none"/>
    </w:rPr>
  </w:style>
  <w:style w:type="character" w:customStyle="1" w:styleId="a7">
    <w:name w:val="Оглавление_"/>
    <w:link w:val="a8"/>
    <w:uiPriority w:val="99"/>
    <w:locked/>
    <w:rPr>
      <w:rFonts w:ascii="Georgia" w:hAnsi="Georgia" w:cs="Georgia"/>
      <w:sz w:val="19"/>
      <w:szCs w:val="19"/>
      <w:u w:val="none"/>
    </w:rPr>
  </w:style>
  <w:style w:type="character" w:customStyle="1" w:styleId="11">
    <w:name w:val="Основной текст Знак1"/>
    <w:link w:val="a9"/>
    <w:uiPriority w:val="99"/>
    <w:locked/>
    <w:rPr>
      <w:rFonts w:ascii="Georgia" w:hAnsi="Georgia" w:cs="Georgia"/>
      <w:sz w:val="19"/>
      <w:szCs w:val="19"/>
      <w:u w:val="none"/>
    </w:rPr>
  </w:style>
  <w:style w:type="character" w:customStyle="1" w:styleId="3">
    <w:name w:val="Основной текст (3)_"/>
    <w:link w:val="30"/>
    <w:uiPriority w:val="99"/>
    <w:locked/>
    <w:rPr>
      <w:rFonts w:ascii="Trebuchet MS" w:hAnsi="Trebuchet MS" w:cs="Trebuchet MS"/>
      <w:b/>
      <w:bCs/>
      <w:color w:val="231F20"/>
      <w:sz w:val="17"/>
      <w:szCs w:val="17"/>
      <w:u w:val="none"/>
    </w:rPr>
  </w:style>
  <w:style w:type="character" w:customStyle="1" w:styleId="6">
    <w:name w:val="Основной текст (6)_"/>
    <w:link w:val="60"/>
    <w:uiPriority w:val="99"/>
    <w:locked/>
    <w:rPr>
      <w:rFonts w:ascii="Arial" w:hAnsi="Arial" w:cs="Arial"/>
      <w:b/>
      <w:bCs/>
      <w:color w:val="231F20"/>
      <w:sz w:val="19"/>
      <w:szCs w:val="19"/>
      <w:u w:val="none"/>
    </w:rPr>
  </w:style>
  <w:style w:type="character" w:customStyle="1" w:styleId="aa">
    <w:name w:val="Колонтитул_"/>
    <w:link w:val="ab"/>
    <w:uiPriority w:val="99"/>
    <w:locked/>
    <w:rPr>
      <w:rFonts w:ascii="Tahoma" w:hAnsi="Tahoma" w:cs="Tahoma"/>
      <w:sz w:val="15"/>
      <w:szCs w:val="15"/>
      <w:u w:val="none"/>
    </w:rPr>
  </w:style>
  <w:style w:type="character" w:customStyle="1" w:styleId="7">
    <w:name w:val="Основной текст (7)_"/>
    <w:link w:val="70"/>
    <w:uiPriority w:val="99"/>
    <w:locked/>
    <w:rPr>
      <w:rFonts w:ascii="Tahoma" w:hAnsi="Tahoma" w:cs="Tahoma"/>
      <w:b/>
      <w:bCs/>
      <w:color w:val="231F20"/>
      <w:sz w:val="18"/>
      <w:szCs w:val="18"/>
      <w:u w:val="none"/>
    </w:rPr>
  </w:style>
  <w:style w:type="character" w:customStyle="1" w:styleId="12">
    <w:name w:val="Заголовок №1_"/>
    <w:link w:val="13"/>
    <w:uiPriority w:val="99"/>
    <w:locked/>
    <w:rPr>
      <w:rFonts w:ascii="Calibri" w:hAnsi="Calibri" w:cs="Calibri"/>
      <w:b/>
      <w:bCs/>
      <w:smallCaps/>
      <w:color w:val="231F20"/>
      <w:sz w:val="28"/>
      <w:szCs w:val="28"/>
      <w:u w:val="none"/>
    </w:rPr>
  </w:style>
  <w:style w:type="character" w:customStyle="1" w:styleId="9">
    <w:name w:val="Основной текст (9)_"/>
    <w:link w:val="90"/>
    <w:uiPriority w:val="99"/>
    <w:locked/>
    <w:rPr>
      <w:rFonts w:ascii="Verdana" w:hAnsi="Verdana" w:cs="Verdana"/>
      <w:b/>
      <w:bCs/>
      <w:color w:val="231F20"/>
      <w:w w:val="70"/>
      <w:sz w:val="22"/>
      <w:szCs w:val="22"/>
      <w:u w:val="none"/>
    </w:rPr>
  </w:style>
  <w:style w:type="character" w:customStyle="1" w:styleId="8">
    <w:name w:val="Основной текст (8)_"/>
    <w:link w:val="80"/>
    <w:uiPriority w:val="99"/>
    <w:locked/>
    <w:rPr>
      <w:rFonts w:ascii="Verdana" w:hAnsi="Verdana" w:cs="Verdana"/>
      <w:b/>
      <w:bCs/>
      <w:color w:val="231F20"/>
      <w:w w:val="70"/>
      <w:sz w:val="18"/>
      <w:szCs w:val="18"/>
      <w:u w:val="none"/>
    </w:rPr>
  </w:style>
  <w:style w:type="character" w:customStyle="1" w:styleId="100">
    <w:name w:val="Основной текст (10)_"/>
    <w:link w:val="101"/>
    <w:uiPriority w:val="99"/>
    <w:locked/>
    <w:rPr>
      <w:rFonts w:ascii="Arial" w:hAnsi="Arial" w:cs="Arial"/>
      <w:b/>
      <w:bCs/>
      <w:color w:val="231F20"/>
      <w:sz w:val="17"/>
      <w:szCs w:val="17"/>
      <w:u w:val="none"/>
    </w:rPr>
  </w:style>
  <w:style w:type="character" w:customStyle="1" w:styleId="ac">
    <w:name w:val="Подпись к таблице_"/>
    <w:link w:val="ad"/>
    <w:uiPriority w:val="99"/>
    <w:locked/>
    <w:rPr>
      <w:rFonts w:ascii="Tahoma" w:hAnsi="Tahoma" w:cs="Tahoma"/>
      <w:color w:val="231F20"/>
      <w:sz w:val="15"/>
      <w:szCs w:val="15"/>
      <w:u w:val="none"/>
    </w:rPr>
  </w:style>
  <w:style w:type="character" w:customStyle="1" w:styleId="31">
    <w:name w:val="Заголовок №3_"/>
    <w:link w:val="32"/>
    <w:uiPriority w:val="99"/>
    <w:locked/>
    <w:rPr>
      <w:rFonts w:ascii="Tahoma" w:hAnsi="Tahoma" w:cs="Tahoma"/>
      <w:b/>
      <w:bCs/>
      <w:w w:val="80"/>
      <w:u w:val="none"/>
    </w:rPr>
  </w:style>
  <w:style w:type="paragraph" w:customStyle="1" w:styleId="a4">
    <w:name w:val="Сноска"/>
    <w:basedOn w:val="a"/>
    <w:link w:val="a3"/>
    <w:uiPriority w:val="99"/>
    <w:pPr>
      <w:ind w:left="240" w:hanging="240"/>
    </w:pPr>
    <w:rPr>
      <w:rFonts w:ascii="Georgia" w:hAnsi="Georgia" w:cs="Georgia"/>
      <w:color w:val="231F20"/>
      <w:sz w:val="18"/>
      <w:szCs w:val="18"/>
    </w:rPr>
  </w:style>
  <w:style w:type="paragraph" w:customStyle="1" w:styleId="a6">
    <w:name w:val="Другое"/>
    <w:basedOn w:val="a"/>
    <w:link w:val="a5"/>
    <w:uiPriority w:val="99"/>
    <w:pPr>
      <w:spacing w:line="269" w:lineRule="auto"/>
      <w:ind w:firstLine="240"/>
    </w:pPr>
    <w:rPr>
      <w:rFonts w:ascii="Georgia" w:hAnsi="Georgia" w:cs="Georgia"/>
      <w:color w:val="auto"/>
      <w:sz w:val="19"/>
      <w:szCs w:val="19"/>
    </w:rPr>
  </w:style>
  <w:style w:type="paragraph" w:customStyle="1" w:styleId="22">
    <w:name w:val="Заголовок №2"/>
    <w:basedOn w:val="a"/>
    <w:link w:val="21"/>
    <w:uiPriority w:val="99"/>
    <w:pPr>
      <w:spacing w:after="680" w:line="211" w:lineRule="auto"/>
      <w:jc w:val="center"/>
      <w:outlineLvl w:val="1"/>
    </w:pPr>
    <w:rPr>
      <w:rFonts w:ascii="Times New Roman" w:hAnsi="Times New Roman" w:cs="Times New Roman"/>
      <w:color w:val="808286"/>
      <w:sz w:val="26"/>
      <w:szCs w:val="26"/>
    </w:rPr>
  </w:style>
  <w:style w:type="paragraph" w:customStyle="1" w:styleId="24">
    <w:name w:val="Основной текст (2)"/>
    <w:basedOn w:val="a"/>
    <w:link w:val="23"/>
    <w:uiPriority w:val="99"/>
    <w:pPr>
      <w:spacing w:after="100"/>
    </w:pPr>
    <w:rPr>
      <w:rFonts w:ascii="Tahoma" w:hAnsi="Tahoma" w:cs="Tahoma"/>
      <w:b/>
      <w:bCs/>
      <w:color w:val="auto"/>
      <w:w w:val="80"/>
      <w:sz w:val="20"/>
      <w:szCs w:val="20"/>
    </w:rPr>
  </w:style>
  <w:style w:type="paragraph" w:customStyle="1" w:styleId="40">
    <w:name w:val="Заголовок №4"/>
    <w:basedOn w:val="a"/>
    <w:link w:val="4"/>
    <w:uiPriority w:val="99"/>
    <w:pPr>
      <w:spacing w:after="250" w:line="250" w:lineRule="auto"/>
      <w:outlineLvl w:val="3"/>
    </w:pPr>
    <w:rPr>
      <w:rFonts w:ascii="Georgia" w:hAnsi="Georgia" w:cs="Georgia"/>
      <w:b/>
      <w:bCs/>
      <w:color w:val="231F20"/>
      <w:sz w:val="19"/>
      <w:szCs w:val="19"/>
    </w:rPr>
  </w:style>
  <w:style w:type="paragraph" w:customStyle="1" w:styleId="26">
    <w:name w:val="Колонтитул (2)"/>
    <w:basedOn w:val="a"/>
    <w:link w:val="25"/>
    <w:uiPriority w:val="99"/>
    <w:rPr>
      <w:rFonts w:ascii="Times New Roman" w:hAnsi="Times New Roman" w:cs="Times New Roman"/>
      <w:color w:val="auto"/>
      <w:sz w:val="20"/>
      <w:szCs w:val="20"/>
    </w:rPr>
  </w:style>
  <w:style w:type="paragraph" w:customStyle="1" w:styleId="a8">
    <w:name w:val="Оглавление"/>
    <w:basedOn w:val="a"/>
    <w:link w:val="a7"/>
    <w:uiPriority w:val="99"/>
    <w:pPr>
      <w:spacing w:after="50" w:line="314" w:lineRule="auto"/>
      <w:ind w:firstLine="240"/>
    </w:pPr>
    <w:rPr>
      <w:rFonts w:ascii="Georgia" w:hAnsi="Georgia" w:cs="Georgia"/>
      <w:color w:val="auto"/>
      <w:sz w:val="19"/>
      <w:szCs w:val="19"/>
    </w:rPr>
  </w:style>
  <w:style w:type="paragraph" w:styleId="a9">
    <w:name w:val="Body Text"/>
    <w:basedOn w:val="a"/>
    <w:link w:val="11"/>
    <w:uiPriority w:val="99"/>
    <w:pPr>
      <w:spacing w:line="269" w:lineRule="auto"/>
      <w:ind w:firstLine="240"/>
    </w:pPr>
    <w:rPr>
      <w:rFonts w:ascii="Georgia" w:hAnsi="Georgia" w:cs="Georgia"/>
      <w:color w:val="auto"/>
      <w:sz w:val="19"/>
      <w:szCs w:val="19"/>
    </w:rPr>
  </w:style>
  <w:style w:type="character" w:customStyle="1" w:styleId="ae">
    <w:name w:val="Основной текст Знак"/>
    <w:uiPriority w:val="99"/>
    <w:semiHidden/>
    <w:rPr>
      <w:color w:val="000000"/>
    </w:rPr>
  </w:style>
  <w:style w:type="character" w:customStyle="1" w:styleId="27">
    <w:name w:val="Основной текст Знак2"/>
    <w:uiPriority w:val="99"/>
    <w:semiHidden/>
    <w:rPr>
      <w:rFonts w:cs="Courier New"/>
      <w:color w:val="000000"/>
    </w:rPr>
  </w:style>
  <w:style w:type="paragraph" w:customStyle="1" w:styleId="30">
    <w:name w:val="Основной текст (3)"/>
    <w:basedOn w:val="a"/>
    <w:link w:val="3"/>
    <w:uiPriority w:val="99"/>
    <w:pPr>
      <w:spacing w:after="80"/>
    </w:pPr>
    <w:rPr>
      <w:rFonts w:ascii="Trebuchet MS" w:hAnsi="Trebuchet MS" w:cs="Trebuchet MS"/>
      <w:b/>
      <w:bCs/>
      <w:color w:val="231F20"/>
      <w:sz w:val="17"/>
      <w:szCs w:val="17"/>
    </w:rPr>
  </w:style>
  <w:style w:type="paragraph" w:customStyle="1" w:styleId="60">
    <w:name w:val="Основной текст (6)"/>
    <w:basedOn w:val="a"/>
    <w:link w:val="6"/>
    <w:uiPriority w:val="99"/>
    <w:pPr>
      <w:spacing w:after="120" w:line="264" w:lineRule="auto"/>
    </w:pPr>
    <w:rPr>
      <w:rFonts w:ascii="Arial" w:hAnsi="Arial" w:cs="Arial"/>
      <w:b/>
      <w:bCs/>
      <w:color w:val="231F20"/>
      <w:sz w:val="19"/>
      <w:szCs w:val="19"/>
    </w:rPr>
  </w:style>
  <w:style w:type="paragraph" w:customStyle="1" w:styleId="ab">
    <w:name w:val="Колонтитул"/>
    <w:basedOn w:val="a"/>
    <w:link w:val="aa"/>
    <w:uiPriority w:val="99"/>
    <w:rPr>
      <w:rFonts w:ascii="Tahoma" w:hAnsi="Tahoma" w:cs="Tahoma"/>
      <w:color w:val="auto"/>
      <w:sz w:val="15"/>
      <w:szCs w:val="15"/>
    </w:rPr>
  </w:style>
  <w:style w:type="paragraph" w:customStyle="1" w:styleId="70">
    <w:name w:val="Основной текст (7)"/>
    <w:basedOn w:val="a"/>
    <w:link w:val="7"/>
    <w:uiPriority w:val="99"/>
    <w:pPr>
      <w:spacing w:after="40" w:line="254" w:lineRule="auto"/>
    </w:pPr>
    <w:rPr>
      <w:rFonts w:ascii="Tahoma" w:hAnsi="Tahoma" w:cs="Tahoma"/>
      <w:b/>
      <w:bCs/>
      <w:color w:val="231F20"/>
      <w:sz w:val="18"/>
      <w:szCs w:val="18"/>
    </w:rPr>
  </w:style>
  <w:style w:type="paragraph" w:customStyle="1" w:styleId="13">
    <w:name w:val="Заголовок №1"/>
    <w:basedOn w:val="a"/>
    <w:link w:val="12"/>
    <w:uiPriority w:val="99"/>
    <w:pPr>
      <w:spacing w:line="180" w:lineRule="auto"/>
      <w:outlineLvl w:val="0"/>
    </w:pPr>
    <w:rPr>
      <w:rFonts w:ascii="Calibri" w:hAnsi="Calibri" w:cs="Calibri"/>
      <w:b/>
      <w:bCs/>
      <w:smallCaps/>
      <w:color w:val="231F20"/>
      <w:sz w:val="28"/>
      <w:szCs w:val="28"/>
    </w:rPr>
  </w:style>
  <w:style w:type="paragraph" w:customStyle="1" w:styleId="90">
    <w:name w:val="Основной текст (9)"/>
    <w:basedOn w:val="a"/>
    <w:link w:val="9"/>
    <w:uiPriority w:val="99"/>
    <w:pPr>
      <w:spacing w:after="120"/>
    </w:pPr>
    <w:rPr>
      <w:rFonts w:ascii="Verdana" w:hAnsi="Verdana" w:cs="Verdana"/>
      <w:b/>
      <w:bCs/>
      <w:color w:val="231F20"/>
      <w:w w:val="70"/>
      <w:sz w:val="22"/>
      <w:szCs w:val="22"/>
    </w:rPr>
  </w:style>
  <w:style w:type="paragraph" w:customStyle="1" w:styleId="80">
    <w:name w:val="Основной текст (8)"/>
    <w:basedOn w:val="a"/>
    <w:link w:val="8"/>
    <w:uiPriority w:val="99"/>
    <w:pPr>
      <w:spacing w:after="120" w:line="264" w:lineRule="auto"/>
    </w:pPr>
    <w:rPr>
      <w:rFonts w:ascii="Verdana" w:hAnsi="Verdana" w:cs="Verdana"/>
      <w:b/>
      <w:bCs/>
      <w:color w:val="231F20"/>
      <w:w w:val="70"/>
      <w:sz w:val="18"/>
      <w:szCs w:val="18"/>
    </w:rPr>
  </w:style>
  <w:style w:type="paragraph" w:customStyle="1" w:styleId="101">
    <w:name w:val="Основной текст (10)"/>
    <w:basedOn w:val="a"/>
    <w:link w:val="100"/>
    <w:uiPriority w:val="99"/>
    <w:pPr>
      <w:spacing w:after="80"/>
    </w:pPr>
    <w:rPr>
      <w:rFonts w:ascii="Arial" w:hAnsi="Arial" w:cs="Arial"/>
      <w:b/>
      <w:bCs/>
      <w:color w:val="231F20"/>
      <w:sz w:val="17"/>
      <w:szCs w:val="17"/>
    </w:rPr>
  </w:style>
  <w:style w:type="paragraph" w:customStyle="1" w:styleId="ad">
    <w:name w:val="Подпись к таблице"/>
    <w:basedOn w:val="a"/>
    <w:link w:val="ac"/>
    <w:uiPriority w:val="99"/>
    <w:rPr>
      <w:rFonts w:ascii="Tahoma" w:hAnsi="Tahoma" w:cs="Tahoma"/>
      <w:color w:val="231F20"/>
      <w:sz w:val="15"/>
      <w:szCs w:val="15"/>
    </w:rPr>
  </w:style>
  <w:style w:type="paragraph" w:customStyle="1" w:styleId="32">
    <w:name w:val="Заголовок №3"/>
    <w:basedOn w:val="a"/>
    <w:link w:val="31"/>
    <w:uiPriority w:val="99"/>
    <w:pPr>
      <w:spacing w:after="180"/>
      <w:outlineLvl w:val="2"/>
    </w:pPr>
    <w:rPr>
      <w:rFonts w:ascii="Tahoma" w:hAnsi="Tahoma" w:cs="Tahoma"/>
      <w:b/>
      <w:bCs/>
      <w:color w:val="auto"/>
      <w:w w:val="80"/>
    </w:rPr>
  </w:style>
  <w:style w:type="paragraph" w:styleId="af">
    <w:name w:val="header"/>
    <w:basedOn w:val="a"/>
    <w:link w:val="af0"/>
    <w:uiPriority w:val="99"/>
    <w:unhideWhenUsed/>
    <w:rsid w:val="002E6890"/>
    <w:pPr>
      <w:tabs>
        <w:tab w:val="center" w:pos="4677"/>
        <w:tab w:val="right" w:pos="9355"/>
      </w:tabs>
    </w:pPr>
  </w:style>
  <w:style w:type="character" w:customStyle="1" w:styleId="af0">
    <w:name w:val="Верхний колонтитул Знак"/>
    <w:link w:val="af"/>
    <w:uiPriority w:val="99"/>
    <w:rsid w:val="002E6890"/>
    <w:rPr>
      <w:color w:val="000000"/>
      <w:sz w:val="24"/>
      <w:szCs w:val="24"/>
    </w:rPr>
  </w:style>
  <w:style w:type="paragraph" w:styleId="af1">
    <w:name w:val="footer"/>
    <w:basedOn w:val="a"/>
    <w:link w:val="af2"/>
    <w:uiPriority w:val="99"/>
    <w:unhideWhenUsed/>
    <w:rsid w:val="002E6890"/>
    <w:pPr>
      <w:widowControl/>
      <w:tabs>
        <w:tab w:val="center" w:pos="4680"/>
        <w:tab w:val="right" w:pos="9360"/>
      </w:tabs>
    </w:pPr>
    <w:rPr>
      <w:rFonts w:ascii="Calibri" w:eastAsia="Calibri" w:hAnsi="Calibri" w:cs="Times New Roman"/>
      <w:color w:val="auto"/>
      <w:sz w:val="21"/>
      <w:szCs w:val="21"/>
    </w:rPr>
  </w:style>
  <w:style w:type="character" w:customStyle="1" w:styleId="af2">
    <w:name w:val="Нижний колонтитул Знак"/>
    <w:link w:val="af1"/>
    <w:uiPriority w:val="99"/>
    <w:rsid w:val="002E6890"/>
    <w:rPr>
      <w:rFonts w:ascii="Calibri" w:eastAsia="Calibri" w:hAnsi="Calibri" w:cs="Times New Roman"/>
      <w:sz w:val="21"/>
      <w:szCs w:val="21"/>
    </w:rPr>
  </w:style>
  <w:style w:type="character" w:customStyle="1" w:styleId="10">
    <w:name w:val="Заголовок 1 Знак"/>
    <w:link w:val="1"/>
    <w:uiPriority w:val="9"/>
    <w:rsid w:val="00170BCD"/>
    <w:rPr>
      <w:rFonts w:ascii="Calibri Light" w:eastAsia="Times New Roman" w:hAnsi="Calibri Light" w:cs="Times New Roman"/>
      <w:b/>
      <w:bCs/>
      <w:color w:val="000000"/>
      <w:kern w:val="32"/>
      <w:sz w:val="32"/>
      <w:szCs w:val="32"/>
    </w:rPr>
  </w:style>
  <w:style w:type="table" w:customStyle="1" w:styleId="171">
    <w:name w:val="Сетка таблицы171"/>
    <w:basedOn w:val="a1"/>
    <w:uiPriority w:val="59"/>
    <w:rsid w:val="00AF0DA3"/>
    <w:rPr>
      <w:rFonts w:ascii="Cambria" w:eastAsia="Cambria" w:hAnsi="Cambria"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3">
    <w:name w:val="Table Grid"/>
    <w:basedOn w:val="a1"/>
    <w:uiPriority w:val="59"/>
    <w:rsid w:val="00D50F85"/>
    <w:rPr>
      <w:rFonts w:ascii="Calibri" w:eastAsia="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Сетка таблицы1"/>
    <w:basedOn w:val="a1"/>
    <w:next w:val="af3"/>
    <w:uiPriority w:val="59"/>
    <w:rsid w:val="00A7794F"/>
    <w:rPr>
      <w:rFonts w:ascii="Calibri" w:hAnsi="Calibri" w:cs="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4">
    <w:name w:val="List Paragraph"/>
    <w:basedOn w:val="a"/>
    <w:link w:val="af5"/>
    <w:uiPriority w:val="34"/>
    <w:qFormat/>
    <w:rsid w:val="00C54AF2"/>
    <w:pPr>
      <w:ind w:left="720"/>
      <w:contextualSpacing/>
    </w:pPr>
  </w:style>
  <w:style w:type="numbering" w:customStyle="1" w:styleId="15">
    <w:name w:val="Нет списка1"/>
    <w:next w:val="a2"/>
    <w:uiPriority w:val="99"/>
    <w:semiHidden/>
    <w:unhideWhenUsed/>
    <w:rsid w:val="00BA1AB2"/>
  </w:style>
  <w:style w:type="numbering" w:customStyle="1" w:styleId="110">
    <w:name w:val="Нет списка11"/>
    <w:next w:val="a2"/>
    <w:uiPriority w:val="99"/>
    <w:semiHidden/>
    <w:unhideWhenUsed/>
    <w:rsid w:val="00BA1AB2"/>
  </w:style>
  <w:style w:type="paragraph" w:customStyle="1" w:styleId="Default">
    <w:name w:val="Default"/>
    <w:rsid w:val="00BA1AB2"/>
    <w:pPr>
      <w:autoSpaceDE w:val="0"/>
      <w:autoSpaceDN w:val="0"/>
      <w:adjustRightInd w:val="0"/>
    </w:pPr>
    <w:rPr>
      <w:rFonts w:ascii="Times New Roman" w:hAnsi="Times New Roman" w:cs="Times New Roman"/>
      <w:color w:val="000000"/>
      <w:sz w:val="24"/>
      <w:szCs w:val="24"/>
    </w:rPr>
  </w:style>
  <w:style w:type="table" w:customStyle="1" w:styleId="111">
    <w:name w:val="Сетка таблицы11"/>
    <w:basedOn w:val="a1"/>
    <w:next w:val="af3"/>
    <w:uiPriority w:val="59"/>
    <w:rsid w:val="00BA1AB2"/>
    <w:rPr>
      <w:rFonts w:ascii="Calibri" w:hAnsi="Calibri" w:cs="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6">
    <w:name w:val="No Spacing"/>
    <w:link w:val="af7"/>
    <w:uiPriority w:val="1"/>
    <w:qFormat/>
    <w:rsid w:val="00BA1AB2"/>
    <w:rPr>
      <w:rFonts w:ascii="Calibri" w:hAnsi="Calibri" w:cs="Times New Roman"/>
      <w:sz w:val="22"/>
      <w:szCs w:val="22"/>
    </w:rPr>
  </w:style>
  <w:style w:type="character" w:customStyle="1" w:styleId="af7">
    <w:name w:val="Без интервала Знак"/>
    <w:basedOn w:val="a0"/>
    <w:link w:val="af6"/>
    <w:uiPriority w:val="1"/>
    <w:locked/>
    <w:rsid w:val="00BA1AB2"/>
    <w:rPr>
      <w:rFonts w:ascii="Calibri" w:hAnsi="Calibri" w:cs="Times New Roman"/>
      <w:sz w:val="22"/>
      <w:szCs w:val="22"/>
    </w:rPr>
  </w:style>
  <w:style w:type="table" w:customStyle="1" w:styleId="28">
    <w:name w:val="Сетка таблицы2"/>
    <w:basedOn w:val="a1"/>
    <w:next w:val="af3"/>
    <w:uiPriority w:val="59"/>
    <w:rsid w:val="00BA1AB2"/>
    <w:rPr>
      <w:rFonts w:ascii="Calibri" w:eastAsia="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Сетка таблицы3"/>
    <w:basedOn w:val="a1"/>
    <w:next w:val="af3"/>
    <w:uiPriority w:val="59"/>
    <w:rsid w:val="000357A3"/>
    <w:rPr>
      <w:rFonts w:ascii="Calibri" w:hAnsi="Calibri" w:cs="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8">
    <w:name w:val="Body Text Indent"/>
    <w:basedOn w:val="a"/>
    <w:link w:val="af9"/>
    <w:unhideWhenUsed/>
    <w:rsid w:val="00C92B49"/>
    <w:pPr>
      <w:spacing w:after="120"/>
      <w:ind w:left="283"/>
    </w:pPr>
  </w:style>
  <w:style w:type="character" w:customStyle="1" w:styleId="af9">
    <w:name w:val="Основной текст с отступом Знак"/>
    <w:basedOn w:val="a0"/>
    <w:link w:val="af8"/>
    <w:rsid w:val="00C92B49"/>
    <w:rPr>
      <w:color w:val="000000"/>
      <w:sz w:val="24"/>
      <w:szCs w:val="24"/>
    </w:rPr>
  </w:style>
  <w:style w:type="character" w:customStyle="1" w:styleId="20">
    <w:name w:val="Заголовок 2 Знак"/>
    <w:basedOn w:val="a0"/>
    <w:link w:val="2"/>
    <w:uiPriority w:val="9"/>
    <w:rsid w:val="00C92B49"/>
    <w:rPr>
      <w:rFonts w:ascii="Times New Roman" w:hAnsi="Times New Roman" w:cs="Times New Roman"/>
      <w:b/>
      <w:bCs/>
      <w:sz w:val="36"/>
      <w:szCs w:val="36"/>
      <w:lang w:val="x-none" w:eastAsia="x-none"/>
    </w:rPr>
  </w:style>
  <w:style w:type="numbering" w:customStyle="1" w:styleId="29">
    <w:name w:val="Нет списка2"/>
    <w:next w:val="a2"/>
    <w:semiHidden/>
    <w:rsid w:val="00C92B49"/>
  </w:style>
  <w:style w:type="paragraph" w:customStyle="1" w:styleId="ParaAttribute30">
    <w:name w:val="ParaAttribute30"/>
    <w:rsid w:val="00C92B49"/>
    <w:pPr>
      <w:ind w:left="709" w:right="566"/>
      <w:jc w:val="center"/>
    </w:pPr>
    <w:rPr>
      <w:rFonts w:ascii="Times New Roman" w:eastAsia="№Е" w:hAnsi="Times New Roman" w:cs="Times New Roman"/>
    </w:rPr>
  </w:style>
  <w:style w:type="character" w:customStyle="1" w:styleId="CharAttribute484">
    <w:name w:val="CharAttribute484"/>
    <w:uiPriority w:val="99"/>
    <w:rsid w:val="00C92B49"/>
    <w:rPr>
      <w:rFonts w:ascii="Times New Roman" w:eastAsia="Times New Roman"/>
      <w:i/>
      <w:sz w:val="28"/>
    </w:rPr>
  </w:style>
  <w:style w:type="paragraph" w:styleId="afa">
    <w:name w:val="footnote text"/>
    <w:basedOn w:val="a"/>
    <w:link w:val="afb"/>
    <w:uiPriority w:val="99"/>
    <w:rsid w:val="00C92B49"/>
    <w:pPr>
      <w:widowControl/>
    </w:pPr>
    <w:rPr>
      <w:rFonts w:ascii="Times New Roman" w:hAnsi="Times New Roman" w:cs="Times New Roman"/>
      <w:color w:val="auto"/>
      <w:sz w:val="20"/>
      <w:szCs w:val="20"/>
      <w:lang w:val="x-none" w:eastAsia="x-none"/>
    </w:rPr>
  </w:style>
  <w:style w:type="character" w:customStyle="1" w:styleId="afb">
    <w:name w:val="Текст сноски Знак"/>
    <w:basedOn w:val="a0"/>
    <w:link w:val="afa"/>
    <w:uiPriority w:val="99"/>
    <w:rsid w:val="00C92B49"/>
    <w:rPr>
      <w:rFonts w:ascii="Times New Roman" w:hAnsi="Times New Roman" w:cs="Times New Roman"/>
      <w:lang w:val="x-none" w:eastAsia="x-none"/>
    </w:rPr>
  </w:style>
  <w:style w:type="character" w:styleId="afc">
    <w:name w:val="footnote reference"/>
    <w:uiPriority w:val="99"/>
    <w:semiHidden/>
    <w:rsid w:val="00C92B49"/>
    <w:rPr>
      <w:vertAlign w:val="superscript"/>
    </w:rPr>
  </w:style>
  <w:style w:type="paragraph" w:customStyle="1" w:styleId="ParaAttribute38">
    <w:name w:val="ParaAttribute38"/>
    <w:rsid w:val="00C92B49"/>
    <w:pPr>
      <w:ind w:right="-1"/>
      <w:jc w:val="both"/>
    </w:pPr>
    <w:rPr>
      <w:rFonts w:ascii="Times New Roman" w:eastAsia="№Е" w:hAnsi="Times New Roman" w:cs="Times New Roman"/>
    </w:rPr>
  </w:style>
  <w:style w:type="character" w:customStyle="1" w:styleId="CharAttribute501">
    <w:name w:val="CharAttribute501"/>
    <w:uiPriority w:val="99"/>
    <w:rsid w:val="00C92B49"/>
    <w:rPr>
      <w:rFonts w:ascii="Times New Roman" w:eastAsia="Times New Roman"/>
      <w:i/>
      <w:sz w:val="28"/>
      <w:u w:val="single"/>
    </w:rPr>
  </w:style>
  <w:style w:type="character" w:customStyle="1" w:styleId="CharAttribute502">
    <w:name w:val="CharAttribute502"/>
    <w:rsid w:val="00C92B49"/>
    <w:rPr>
      <w:rFonts w:ascii="Times New Roman" w:eastAsia="Times New Roman"/>
      <w:i/>
      <w:sz w:val="28"/>
    </w:rPr>
  </w:style>
  <w:style w:type="character" w:customStyle="1" w:styleId="CharAttribute511">
    <w:name w:val="CharAttribute511"/>
    <w:uiPriority w:val="99"/>
    <w:rsid w:val="00C92B49"/>
    <w:rPr>
      <w:rFonts w:ascii="Times New Roman" w:eastAsia="Times New Roman"/>
      <w:sz w:val="28"/>
    </w:rPr>
  </w:style>
  <w:style w:type="character" w:customStyle="1" w:styleId="CharAttribute512">
    <w:name w:val="CharAttribute512"/>
    <w:rsid w:val="00C92B49"/>
    <w:rPr>
      <w:rFonts w:ascii="Times New Roman" w:eastAsia="Times New Roman"/>
      <w:sz w:val="28"/>
    </w:rPr>
  </w:style>
  <w:style w:type="character" w:customStyle="1" w:styleId="CharAttribute3">
    <w:name w:val="CharAttribute3"/>
    <w:rsid w:val="00C92B49"/>
    <w:rPr>
      <w:rFonts w:ascii="Times New Roman" w:eastAsia="Batang" w:hAnsi="Batang"/>
      <w:sz w:val="28"/>
    </w:rPr>
  </w:style>
  <w:style w:type="character" w:customStyle="1" w:styleId="CharAttribute1">
    <w:name w:val="CharAttribute1"/>
    <w:rsid w:val="00C92B49"/>
    <w:rPr>
      <w:rFonts w:ascii="Times New Roman" w:eastAsia="Gulim" w:hAnsi="Gulim"/>
      <w:sz w:val="28"/>
    </w:rPr>
  </w:style>
  <w:style w:type="character" w:customStyle="1" w:styleId="CharAttribute0">
    <w:name w:val="CharAttribute0"/>
    <w:rsid w:val="00C92B49"/>
    <w:rPr>
      <w:rFonts w:ascii="Times New Roman" w:eastAsia="Times New Roman" w:hAnsi="Times New Roman"/>
      <w:sz w:val="28"/>
    </w:rPr>
  </w:style>
  <w:style w:type="character" w:customStyle="1" w:styleId="CharAttribute2">
    <w:name w:val="CharAttribute2"/>
    <w:rsid w:val="00C92B49"/>
    <w:rPr>
      <w:rFonts w:ascii="Times New Roman" w:eastAsia="Batang" w:hAnsi="Batang"/>
      <w:color w:val="00000A"/>
      <w:sz w:val="28"/>
    </w:rPr>
  </w:style>
  <w:style w:type="paragraph" w:styleId="34">
    <w:name w:val="Body Text Indent 3"/>
    <w:basedOn w:val="a"/>
    <w:link w:val="35"/>
    <w:unhideWhenUsed/>
    <w:rsid w:val="00C92B49"/>
    <w:pPr>
      <w:widowControl/>
      <w:spacing w:before="64" w:after="120"/>
      <w:ind w:left="283" w:right="816"/>
      <w:jc w:val="both"/>
    </w:pPr>
    <w:rPr>
      <w:rFonts w:ascii="Calibri" w:eastAsia="Calibri" w:hAnsi="Calibri" w:cs="Times New Roman"/>
      <w:color w:val="auto"/>
      <w:sz w:val="16"/>
      <w:szCs w:val="16"/>
      <w:lang w:val="x-none" w:eastAsia="en-US"/>
    </w:rPr>
  </w:style>
  <w:style w:type="character" w:customStyle="1" w:styleId="35">
    <w:name w:val="Основной текст с отступом 3 Знак"/>
    <w:basedOn w:val="a0"/>
    <w:link w:val="34"/>
    <w:rsid w:val="00C92B49"/>
    <w:rPr>
      <w:rFonts w:ascii="Calibri" w:eastAsia="Calibri" w:hAnsi="Calibri" w:cs="Times New Roman"/>
      <w:sz w:val="16"/>
      <w:szCs w:val="16"/>
      <w:lang w:val="x-none" w:eastAsia="en-US"/>
    </w:rPr>
  </w:style>
  <w:style w:type="paragraph" w:styleId="2a">
    <w:name w:val="Body Text Indent 2"/>
    <w:basedOn w:val="a"/>
    <w:link w:val="2b"/>
    <w:unhideWhenUsed/>
    <w:rsid w:val="00C92B49"/>
    <w:pPr>
      <w:widowControl/>
      <w:spacing w:before="64" w:after="120" w:line="480" w:lineRule="auto"/>
      <w:ind w:left="283" w:right="816"/>
      <w:jc w:val="both"/>
    </w:pPr>
    <w:rPr>
      <w:rFonts w:ascii="Calibri" w:eastAsia="Calibri" w:hAnsi="Calibri" w:cs="Times New Roman"/>
      <w:color w:val="auto"/>
      <w:sz w:val="22"/>
      <w:szCs w:val="22"/>
      <w:lang w:val="x-none" w:eastAsia="en-US"/>
    </w:rPr>
  </w:style>
  <w:style w:type="character" w:customStyle="1" w:styleId="2b">
    <w:name w:val="Основной текст с отступом 2 Знак"/>
    <w:basedOn w:val="a0"/>
    <w:link w:val="2a"/>
    <w:rsid w:val="00C92B49"/>
    <w:rPr>
      <w:rFonts w:ascii="Calibri" w:eastAsia="Calibri" w:hAnsi="Calibri" w:cs="Times New Roman"/>
      <w:sz w:val="22"/>
      <w:szCs w:val="22"/>
      <w:lang w:val="x-none" w:eastAsia="en-US"/>
    </w:rPr>
  </w:style>
  <w:style w:type="character" w:customStyle="1" w:styleId="CharAttribute504">
    <w:name w:val="CharAttribute504"/>
    <w:rsid w:val="00C92B49"/>
    <w:rPr>
      <w:rFonts w:ascii="Times New Roman" w:eastAsia="Times New Roman"/>
      <w:sz w:val="28"/>
    </w:rPr>
  </w:style>
  <w:style w:type="paragraph" w:customStyle="1" w:styleId="210">
    <w:name w:val="Основной текст 21"/>
    <w:basedOn w:val="a"/>
    <w:rsid w:val="00C92B49"/>
    <w:pPr>
      <w:widowControl/>
      <w:overflowPunct w:val="0"/>
      <w:autoSpaceDE w:val="0"/>
      <w:autoSpaceDN w:val="0"/>
      <w:adjustRightInd w:val="0"/>
      <w:spacing w:line="360" w:lineRule="auto"/>
      <w:ind w:firstLine="539"/>
      <w:jc w:val="both"/>
      <w:textAlignment w:val="baseline"/>
    </w:pPr>
    <w:rPr>
      <w:rFonts w:ascii="Times New Roman" w:hAnsi="Times New Roman" w:cs="Times New Roman"/>
      <w:color w:val="auto"/>
      <w:sz w:val="28"/>
      <w:szCs w:val="20"/>
    </w:rPr>
  </w:style>
  <w:style w:type="paragraph" w:styleId="afd">
    <w:name w:val="Block Text"/>
    <w:basedOn w:val="a"/>
    <w:rsid w:val="00C92B49"/>
    <w:pPr>
      <w:widowControl/>
      <w:shd w:val="clear" w:color="auto" w:fill="FFFFFF"/>
      <w:spacing w:line="360" w:lineRule="auto"/>
      <w:ind w:left="-709" w:right="-9" w:firstLine="709"/>
      <w:jc w:val="both"/>
    </w:pPr>
    <w:rPr>
      <w:rFonts w:ascii="Times New Roman" w:hAnsi="Times New Roman" w:cs="Times New Roman"/>
      <w:color w:val="auto"/>
      <w:spacing w:val="5"/>
      <w:szCs w:val="20"/>
    </w:rPr>
  </w:style>
  <w:style w:type="paragraph" w:customStyle="1" w:styleId="ParaAttribute0">
    <w:name w:val="ParaAttribute0"/>
    <w:rsid w:val="00C92B49"/>
    <w:rPr>
      <w:rFonts w:ascii="Times New Roman" w:eastAsia="№Е" w:hAnsi="Times New Roman" w:cs="Times New Roman"/>
    </w:rPr>
  </w:style>
  <w:style w:type="paragraph" w:customStyle="1" w:styleId="ParaAttribute8">
    <w:name w:val="ParaAttribute8"/>
    <w:rsid w:val="00C92B49"/>
    <w:pPr>
      <w:ind w:firstLine="851"/>
      <w:jc w:val="both"/>
    </w:pPr>
    <w:rPr>
      <w:rFonts w:ascii="Times New Roman" w:eastAsia="№Е" w:hAnsi="Times New Roman" w:cs="Times New Roman"/>
    </w:rPr>
  </w:style>
  <w:style w:type="character" w:customStyle="1" w:styleId="CharAttribute268">
    <w:name w:val="CharAttribute268"/>
    <w:rsid w:val="00C92B49"/>
    <w:rPr>
      <w:rFonts w:ascii="Times New Roman" w:eastAsia="Times New Roman"/>
      <w:sz w:val="28"/>
    </w:rPr>
  </w:style>
  <w:style w:type="character" w:customStyle="1" w:styleId="CharAttribute269">
    <w:name w:val="CharAttribute269"/>
    <w:rsid w:val="00C92B49"/>
    <w:rPr>
      <w:rFonts w:ascii="Times New Roman" w:eastAsia="Times New Roman"/>
      <w:i/>
      <w:sz w:val="28"/>
    </w:rPr>
  </w:style>
  <w:style w:type="character" w:customStyle="1" w:styleId="CharAttribute271">
    <w:name w:val="CharAttribute271"/>
    <w:rsid w:val="00C92B49"/>
    <w:rPr>
      <w:rFonts w:ascii="Times New Roman" w:eastAsia="Times New Roman"/>
      <w:b/>
      <w:sz w:val="28"/>
    </w:rPr>
  </w:style>
  <w:style w:type="character" w:customStyle="1" w:styleId="CharAttribute272">
    <w:name w:val="CharAttribute272"/>
    <w:rsid w:val="00C92B49"/>
    <w:rPr>
      <w:rFonts w:ascii="Times New Roman" w:eastAsia="Times New Roman"/>
      <w:sz w:val="28"/>
    </w:rPr>
  </w:style>
  <w:style w:type="character" w:customStyle="1" w:styleId="CharAttribute273">
    <w:name w:val="CharAttribute273"/>
    <w:rsid w:val="00C92B49"/>
    <w:rPr>
      <w:rFonts w:ascii="Times New Roman" w:eastAsia="Times New Roman"/>
      <w:sz w:val="28"/>
    </w:rPr>
  </w:style>
  <w:style w:type="character" w:customStyle="1" w:styleId="CharAttribute274">
    <w:name w:val="CharAttribute274"/>
    <w:rsid w:val="00C92B49"/>
    <w:rPr>
      <w:rFonts w:ascii="Times New Roman" w:eastAsia="Times New Roman"/>
      <w:sz w:val="28"/>
    </w:rPr>
  </w:style>
  <w:style w:type="character" w:customStyle="1" w:styleId="CharAttribute275">
    <w:name w:val="CharAttribute275"/>
    <w:rsid w:val="00C92B49"/>
    <w:rPr>
      <w:rFonts w:ascii="Times New Roman" w:eastAsia="Times New Roman"/>
      <w:b/>
      <w:i/>
      <w:sz w:val="28"/>
    </w:rPr>
  </w:style>
  <w:style w:type="character" w:customStyle="1" w:styleId="CharAttribute276">
    <w:name w:val="CharAttribute276"/>
    <w:rsid w:val="00C92B49"/>
    <w:rPr>
      <w:rFonts w:ascii="Times New Roman" w:eastAsia="Times New Roman"/>
      <w:sz w:val="28"/>
    </w:rPr>
  </w:style>
  <w:style w:type="character" w:customStyle="1" w:styleId="CharAttribute277">
    <w:name w:val="CharAttribute277"/>
    <w:rsid w:val="00C92B49"/>
    <w:rPr>
      <w:rFonts w:ascii="Times New Roman" w:eastAsia="Times New Roman"/>
      <w:b/>
      <w:i/>
      <w:color w:val="00000A"/>
      <w:sz w:val="28"/>
    </w:rPr>
  </w:style>
  <w:style w:type="character" w:customStyle="1" w:styleId="CharAttribute278">
    <w:name w:val="CharAttribute278"/>
    <w:rsid w:val="00C92B49"/>
    <w:rPr>
      <w:rFonts w:ascii="Times New Roman" w:eastAsia="Times New Roman"/>
      <w:color w:val="00000A"/>
      <w:sz w:val="28"/>
    </w:rPr>
  </w:style>
  <w:style w:type="character" w:customStyle="1" w:styleId="CharAttribute279">
    <w:name w:val="CharAttribute279"/>
    <w:rsid w:val="00C92B49"/>
    <w:rPr>
      <w:rFonts w:ascii="Times New Roman" w:eastAsia="Times New Roman"/>
      <w:color w:val="00000A"/>
      <w:sz w:val="28"/>
    </w:rPr>
  </w:style>
  <w:style w:type="character" w:customStyle="1" w:styleId="CharAttribute280">
    <w:name w:val="CharAttribute280"/>
    <w:rsid w:val="00C92B49"/>
    <w:rPr>
      <w:rFonts w:ascii="Times New Roman" w:eastAsia="Times New Roman"/>
      <w:color w:val="00000A"/>
      <w:sz w:val="28"/>
    </w:rPr>
  </w:style>
  <w:style w:type="character" w:customStyle="1" w:styleId="CharAttribute281">
    <w:name w:val="CharAttribute281"/>
    <w:rsid w:val="00C92B49"/>
    <w:rPr>
      <w:rFonts w:ascii="Times New Roman" w:eastAsia="Times New Roman"/>
      <w:color w:val="00000A"/>
      <w:sz w:val="28"/>
    </w:rPr>
  </w:style>
  <w:style w:type="character" w:customStyle="1" w:styleId="CharAttribute282">
    <w:name w:val="CharAttribute282"/>
    <w:rsid w:val="00C92B49"/>
    <w:rPr>
      <w:rFonts w:ascii="Times New Roman" w:eastAsia="Times New Roman"/>
      <w:color w:val="00000A"/>
      <w:sz w:val="28"/>
    </w:rPr>
  </w:style>
  <w:style w:type="character" w:customStyle="1" w:styleId="CharAttribute283">
    <w:name w:val="CharAttribute283"/>
    <w:rsid w:val="00C92B49"/>
    <w:rPr>
      <w:rFonts w:ascii="Times New Roman" w:eastAsia="Times New Roman"/>
      <w:i/>
      <w:color w:val="00000A"/>
      <w:sz w:val="28"/>
    </w:rPr>
  </w:style>
  <w:style w:type="character" w:customStyle="1" w:styleId="CharAttribute284">
    <w:name w:val="CharAttribute284"/>
    <w:rsid w:val="00C92B49"/>
    <w:rPr>
      <w:rFonts w:ascii="Times New Roman" w:eastAsia="Times New Roman"/>
      <w:sz w:val="28"/>
    </w:rPr>
  </w:style>
  <w:style w:type="character" w:customStyle="1" w:styleId="CharAttribute285">
    <w:name w:val="CharAttribute285"/>
    <w:rsid w:val="00C92B49"/>
    <w:rPr>
      <w:rFonts w:ascii="Times New Roman" w:eastAsia="Times New Roman"/>
      <w:sz w:val="28"/>
    </w:rPr>
  </w:style>
  <w:style w:type="character" w:customStyle="1" w:styleId="CharAttribute286">
    <w:name w:val="CharAttribute286"/>
    <w:rsid w:val="00C92B49"/>
    <w:rPr>
      <w:rFonts w:ascii="Times New Roman" w:eastAsia="Times New Roman"/>
      <w:sz w:val="28"/>
    </w:rPr>
  </w:style>
  <w:style w:type="character" w:customStyle="1" w:styleId="CharAttribute287">
    <w:name w:val="CharAttribute287"/>
    <w:rsid w:val="00C92B49"/>
    <w:rPr>
      <w:rFonts w:ascii="Times New Roman" w:eastAsia="Times New Roman"/>
      <w:sz w:val="28"/>
    </w:rPr>
  </w:style>
  <w:style w:type="character" w:customStyle="1" w:styleId="CharAttribute288">
    <w:name w:val="CharAttribute288"/>
    <w:rsid w:val="00C92B49"/>
    <w:rPr>
      <w:rFonts w:ascii="Times New Roman" w:eastAsia="Times New Roman"/>
      <w:sz w:val="28"/>
    </w:rPr>
  </w:style>
  <w:style w:type="character" w:customStyle="1" w:styleId="CharAttribute289">
    <w:name w:val="CharAttribute289"/>
    <w:rsid w:val="00C92B49"/>
    <w:rPr>
      <w:rFonts w:ascii="Times New Roman" w:eastAsia="Times New Roman"/>
      <w:sz w:val="28"/>
    </w:rPr>
  </w:style>
  <w:style w:type="character" w:customStyle="1" w:styleId="CharAttribute290">
    <w:name w:val="CharAttribute290"/>
    <w:rsid w:val="00C92B49"/>
    <w:rPr>
      <w:rFonts w:ascii="Times New Roman" w:eastAsia="Times New Roman"/>
      <w:sz w:val="28"/>
    </w:rPr>
  </w:style>
  <w:style w:type="character" w:customStyle="1" w:styleId="CharAttribute291">
    <w:name w:val="CharAttribute291"/>
    <w:rsid w:val="00C92B49"/>
    <w:rPr>
      <w:rFonts w:ascii="Times New Roman" w:eastAsia="Times New Roman"/>
      <w:sz w:val="28"/>
    </w:rPr>
  </w:style>
  <w:style w:type="character" w:customStyle="1" w:styleId="CharAttribute292">
    <w:name w:val="CharAttribute292"/>
    <w:rsid w:val="00C92B49"/>
    <w:rPr>
      <w:rFonts w:ascii="Times New Roman" w:eastAsia="Times New Roman"/>
      <w:sz w:val="28"/>
    </w:rPr>
  </w:style>
  <w:style w:type="character" w:customStyle="1" w:styleId="CharAttribute293">
    <w:name w:val="CharAttribute293"/>
    <w:rsid w:val="00C92B49"/>
    <w:rPr>
      <w:rFonts w:ascii="Times New Roman" w:eastAsia="Times New Roman"/>
      <w:sz w:val="28"/>
    </w:rPr>
  </w:style>
  <w:style w:type="character" w:customStyle="1" w:styleId="CharAttribute294">
    <w:name w:val="CharAttribute294"/>
    <w:rsid w:val="00C92B49"/>
    <w:rPr>
      <w:rFonts w:ascii="Times New Roman" w:eastAsia="Times New Roman"/>
      <w:sz w:val="28"/>
    </w:rPr>
  </w:style>
  <w:style w:type="character" w:customStyle="1" w:styleId="CharAttribute295">
    <w:name w:val="CharAttribute295"/>
    <w:rsid w:val="00C92B49"/>
    <w:rPr>
      <w:rFonts w:ascii="Times New Roman" w:eastAsia="Times New Roman"/>
      <w:sz w:val="28"/>
    </w:rPr>
  </w:style>
  <w:style w:type="character" w:customStyle="1" w:styleId="CharAttribute296">
    <w:name w:val="CharAttribute296"/>
    <w:rsid w:val="00C92B49"/>
    <w:rPr>
      <w:rFonts w:ascii="Times New Roman" w:eastAsia="Times New Roman"/>
      <w:sz w:val="28"/>
    </w:rPr>
  </w:style>
  <w:style w:type="character" w:customStyle="1" w:styleId="CharAttribute297">
    <w:name w:val="CharAttribute297"/>
    <w:rsid w:val="00C92B49"/>
    <w:rPr>
      <w:rFonts w:ascii="Times New Roman" w:eastAsia="Times New Roman"/>
      <w:sz w:val="28"/>
    </w:rPr>
  </w:style>
  <w:style w:type="character" w:customStyle="1" w:styleId="CharAttribute298">
    <w:name w:val="CharAttribute298"/>
    <w:rsid w:val="00C92B49"/>
    <w:rPr>
      <w:rFonts w:ascii="Times New Roman" w:eastAsia="Times New Roman"/>
      <w:sz w:val="28"/>
    </w:rPr>
  </w:style>
  <w:style w:type="character" w:customStyle="1" w:styleId="CharAttribute299">
    <w:name w:val="CharAttribute299"/>
    <w:rsid w:val="00C92B49"/>
    <w:rPr>
      <w:rFonts w:ascii="Times New Roman" w:eastAsia="Times New Roman"/>
      <w:sz w:val="28"/>
    </w:rPr>
  </w:style>
  <w:style w:type="character" w:customStyle="1" w:styleId="CharAttribute300">
    <w:name w:val="CharAttribute300"/>
    <w:rsid w:val="00C92B49"/>
    <w:rPr>
      <w:rFonts w:ascii="Times New Roman" w:eastAsia="Times New Roman"/>
      <w:color w:val="00000A"/>
      <w:sz w:val="28"/>
    </w:rPr>
  </w:style>
  <w:style w:type="character" w:customStyle="1" w:styleId="CharAttribute301">
    <w:name w:val="CharAttribute301"/>
    <w:rsid w:val="00C92B49"/>
    <w:rPr>
      <w:rFonts w:ascii="Times New Roman" w:eastAsia="Times New Roman"/>
      <w:color w:val="00000A"/>
      <w:sz w:val="28"/>
    </w:rPr>
  </w:style>
  <w:style w:type="character" w:customStyle="1" w:styleId="CharAttribute303">
    <w:name w:val="CharAttribute303"/>
    <w:rsid w:val="00C92B49"/>
    <w:rPr>
      <w:rFonts w:ascii="Times New Roman" w:eastAsia="Times New Roman"/>
      <w:b/>
      <w:sz w:val="28"/>
    </w:rPr>
  </w:style>
  <w:style w:type="character" w:customStyle="1" w:styleId="CharAttribute304">
    <w:name w:val="CharAttribute304"/>
    <w:rsid w:val="00C92B49"/>
    <w:rPr>
      <w:rFonts w:ascii="Times New Roman" w:eastAsia="Times New Roman"/>
      <w:sz w:val="28"/>
    </w:rPr>
  </w:style>
  <w:style w:type="character" w:customStyle="1" w:styleId="CharAttribute305">
    <w:name w:val="CharAttribute305"/>
    <w:rsid w:val="00C92B49"/>
    <w:rPr>
      <w:rFonts w:ascii="Times New Roman" w:eastAsia="Times New Roman"/>
      <w:sz w:val="28"/>
    </w:rPr>
  </w:style>
  <w:style w:type="character" w:customStyle="1" w:styleId="CharAttribute306">
    <w:name w:val="CharAttribute306"/>
    <w:rsid w:val="00C92B49"/>
    <w:rPr>
      <w:rFonts w:ascii="Times New Roman" w:eastAsia="Times New Roman"/>
      <w:sz w:val="28"/>
    </w:rPr>
  </w:style>
  <w:style w:type="character" w:customStyle="1" w:styleId="CharAttribute307">
    <w:name w:val="CharAttribute307"/>
    <w:rsid w:val="00C92B49"/>
    <w:rPr>
      <w:rFonts w:ascii="Times New Roman" w:eastAsia="Times New Roman"/>
      <w:sz w:val="28"/>
    </w:rPr>
  </w:style>
  <w:style w:type="character" w:customStyle="1" w:styleId="CharAttribute308">
    <w:name w:val="CharAttribute308"/>
    <w:rsid w:val="00C92B49"/>
    <w:rPr>
      <w:rFonts w:ascii="Times New Roman" w:eastAsia="Times New Roman"/>
      <w:sz w:val="28"/>
    </w:rPr>
  </w:style>
  <w:style w:type="character" w:customStyle="1" w:styleId="CharAttribute309">
    <w:name w:val="CharAttribute309"/>
    <w:rsid w:val="00C92B49"/>
    <w:rPr>
      <w:rFonts w:ascii="Times New Roman" w:eastAsia="Times New Roman"/>
      <w:sz w:val="28"/>
    </w:rPr>
  </w:style>
  <w:style w:type="character" w:customStyle="1" w:styleId="CharAttribute310">
    <w:name w:val="CharAttribute310"/>
    <w:rsid w:val="00C92B49"/>
    <w:rPr>
      <w:rFonts w:ascii="Times New Roman" w:eastAsia="Times New Roman"/>
      <w:sz w:val="28"/>
    </w:rPr>
  </w:style>
  <w:style w:type="character" w:customStyle="1" w:styleId="CharAttribute311">
    <w:name w:val="CharAttribute311"/>
    <w:rsid w:val="00C92B49"/>
    <w:rPr>
      <w:rFonts w:ascii="Times New Roman" w:eastAsia="Times New Roman"/>
      <w:sz w:val="28"/>
    </w:rPr>
  </w:style>
  <w:style w:type="character" w:customStyle="1" w:styleId="CharAttribute312">
    <w:name w:val="CharAttribute312"/>
    <w:rsid w:val="00C92B49"/>
    <w:rPr>
      <w:rFonts w:ascii="Times New Roman" w:eastAsia="Times New Roman"/>
      <w:sz w:val="28"/>
    </w:rPr>
  </w:style>
  <w:style w:type="character" w:customStyle="1" w:styleId="CharAttribute313">
    <w:name w:val="CharAttribute313"/>
    <w:rsid w:val="00C92B49"/>
    <w:rPr>
      <w:rFonts w:ascii="Times New Roman" w:eastAsia="Times New Roman"/>
      <w:sz w:val="28"/>
    </w:rPr>
  </w:style>
  <w:style w:type="character" w:customStyle="1" w:styleId="CharAttribute314">
    <w:name w:val="CharAttribute314"/>
    <w:rsid w:val="00C92B49"/>
    <w:rPr>
      <w:rFonts w:ascii="Times New Roman" w:eastAsia="Times New Roman"/>
      <w:sz w:val="28"/>
    </w:rPr>
  </w:style>
  <w:style w:type="character" w:customStyle="1" w:styleId="CharAttribute315">
    <w:name w:val="CharAttribute315"/>
    <w:rsid w:val="00C92B49"/>
    <w:rPr>
      <w:rFonts w:ascii="Times New Roman" w:eastAsia="Times New Roman"/>
      <w:sz w:val="28"/>
    </w:rPr>
  </w:style>
  <w:style w:type="character" w:customStyle="1" w:styleId="CharAttribute316">
    <w:name w:val="CharAttribute316"/>
    <w:rsid w:val="00C92B49"/>
    <w:rPr>
      <w:rFonts w:ascii="Times New Roman" w:eastAsia="Times New Roman"/>
      <w:sz w:val="28"/>
    </w:rPr>
  </w:style>
  <w:style w:type="character" w:customStyle="1" w:styleId="CharAttribute317">
    <w:name w:val="CharAttribute317"/>
    <w:rsid w:val="00C92B49"/>
    <w:rPr>
      <w:rFonts w:ascii="Times New Roman" w:eastAsia="Times New Roman"/>
      <w:sz w:val="28"/>
    </w:rPr>
  </w:style>
  <w:style w:type="character" w:customStyle="1" w:styleId="CharAttribute318">
    <w:name w:val="CharAttribute318"/>
    <w:rsid w:val="00C92B49"/>
    <w:rPr>
      <w:rFonts w:ascii="Times New Roman" w:eastAsia="Times New Roman"/>
      <w:sz w:val="28"/>
    </w:rPr>
  </w:style>
  <w:style w:type="character" w:customStyle="1" w:styleId="CharAttribute319">
    <w:name w:val="CharAttribute319"/>
    <w:rsid w:val="00C92B49"/>
    <w:rPr>
      <w:rFonts w:ascii="Times New Roman" w:eastAsia="Times New Roman"/>
      <w:sz w:val="28"/>
    </w:rPr>
  </w:style>
  <w:style w:type="character" w:customStyle="1" w:styleId="CharAttribute320">
    <w:name w:val="CharAttribute320"/>
    <w:rsid w:val="00C92B49"/>
    <w:rPr>
      <w:rFonts w:ascii="Times New Roman" w:eastAsia="Times New Roman"/>
      <w:sz w:val="28"/>
    </w:rPr>
  </w:style>
  <w:style w:type="character" w:customStyle="1" w:styleId="CharAttribute321">
    <w:name w:val="CharAttribute321"/>
    <w:rsid w:val="00C92B49"/>
    <w:rPr>
      <w:rFonts w:ascii="Times New Roman" w:eastAsia="Times New Roman"/>
      <w:sz w:val="28"/>
    </w:rPr>
  </w:style>
  <w:style w:type="character" w:customStyle="1" w:styleId="CharAttribute322">
    <w:name w:val="CharAttribute322"/>
    <w:rsid w:val="00C92B49"/>
    <w:rPr>
      <w:rFonts w:ascii="Times New Roman" w:eastAsia="Times New Roman"/>
      <w:sz w:val="28"/>
    </w:rPr>
  </w:style>
  <w:style w:type="character" w:customStyle="1" w:styleId="CharAttribute323">
    <w:name w:val="CharAttribute323"/>
    <w:rsid w:val="00C92B49"/>
    <w:rPr>
      <w:rFonts w:ascii="Times New Roman" w:eastAsia="Times New Roman"/>
      <w:sz w:val="28"/>
    </w:rPr>
  </w:style>
  <w:style w:type="character" w:customStyle="1" w:styleId="CharAttribute324">
    <w:name w:val="CharAttribute324"/>
    <w:rsid w:val="00C92B49"/>
    <w:rPr>
      <w:rFonts w:ascii="Times New Roman" w:eastAsia="Times New Roman"/>
      <w:sz w:val="28"/>
    </w:rPr>
  </w:style>
  <w:style w:type="character" w:customStyle="1" w:styleId="CharAttribute325">
    <w:name w:val="CharAttribute325"/>
    <w:rsid w:val="00C92B49"/>
    <w:rPr>
      <w:rFonts w:ascii="Times New Roman" w:eastAsia="Times New Roman"/>
      <w:sz w:val="28"/>
    </w:rPr>
  </w:style>
  <w:style w:type="character" w:customStyle="1" w:styleId="CharAttribute326">
    <w:name w:val="CharAttribute326"/>
    <w:rsid w:val="00C92B49"/>
    <w:rPr>
      <w:rFonts w:ascii="Times New Roman" w:eastAsia="Times New Roman"/>
      <w:sz w:val="28"/>
    </w:rPr>
  </w:style>
  <w:style w:type="character" w:customStyle="1" w:styleId="CharAttribute327">
    <w:name w:val="CharAttribute327"/>
    <w:rsid w:val="00C92B49"/>
    <w:rPr>
      <w:rFonts w:ascii="Times New Roman" w:eastAsia="Times New Roman"/>
      <w:sz w:val="28"/>
    </w:rPr>
  </w:style>
  <w:style w:type="character" w:customStyle="1" w:styleId="CharAttribute328">
    <w:name w:val="CharAttribute328"/>
    <w:rsid w:val="00C92B49"/>
    <w:rPr>
      <w:rFonts w:ascii="Times New Roman" w:eastAsia="Times New Roman"/>
      <w:sz w:val="28"/>
    </w:rPr>
  </w:style>
  <w:style w:type="character" w:customStyle="1" w:styleId="CharAttribute329">
    <w:name w:val="CharAttribute329"/>
    <w:rsid w:val="00C92B49"/>
    <w:rPr>
      <w:rFonts w:ascii="Times New Roman" w:eastAsia="Times New Roman"/>
      <w:sz w:val="28"/>
    </w:rPr>
  </w:style>
  <w:style w:type="character" w:customStyle="1" w:styleId="CharAttribute330">
    <w:name w:val="CharAttribute330"/>
    <w:rsid w:val="00C92B49"/>
    <w:rPr>
      <w:rFonts w:ascii="Times New Roman" w:eastAsia="Times New Roman"/>
      <w:sz w:val="28"/>
    </w:rPr>
  </w:style>
  <w:style w:type="character" w:customStyle="1" w:styleId="CharAttribute331">
    <w:name w:val="CharAttribute331"/>
    <w:rsid w:val="00C92B49"/>
    <w:rPr>
      <w:rFonts w:ascii="Times New Roman" w:eastAsia="Times New Roman"/>
      <w:sz w:val="28"/>
    </w:rPr>
  </w:style>
  <w:style w:type="character" w:customStyle="1" w:styleId="CharAttribute332">
    <w:name w:val="CharAttribute332"/>
    <w:rsid w:val="00C92B49"/>
    <w:rPr>
      <w:rFonts w:ascii="Times New Roman" w:eastAsia="Times New Roman"/>
      <w:sz w:val="28"/>
    </w:rPr>
  </w:style>
  <w:style w:type="character" w:customStyle="1" w:styleId="CharAttribute333">
    <w:name w:val="CharAttribute333"/>
    <w:rsid w:val="00C92B49"/>
    <w:rPr>
      <w:rFonts w:ascii="Times New Roman" w:eastAsia="Times New Roman"/>
      <w:sz w:val="28"/>
    </w:rPr>
  </w:style>
  <w:style w:type="character" w:customStyle="1" w:styleId="CharAttribute334">
    <w:name w:val="CharAttribute334"/>
    <w:rsid w:val="00C92B49"/>
    <w:rPr>
      <w:rFonts w:ascii="Times New Roman" w:eastAsia="Times New Roman"/>
      <w:sz w:val="28"/>
    </w:rPr>
  </w:style>
  <w:style w:type="character" w:customStyle="1" w:styleId="CharAttribute335">
    <w:name w:val="CharAttribute335"/>
    <w:rsid w:val="00C92B49"/>
    <w:rPr>
      <w:rFonts w:ascii="Times New Roman" w:eastAsia="Times New Roman"/>
      <w:sz w:val="28"/>
    </w:rPr>
  </w:style>
  <w:style w:type="character" w:customStyle="1" w:styleId="CharAttribute514">
    <w:name w:val="CharAttribute514"/>
    <w:rsid w:val="00C92B49"/>
    <w:rPr>
      <w:rFonts w:ascii="Times New Roman" w:eastAsia="Times New Roman"/>
      <w:sz w:val="28"/>
    </w:rPr>
  </w:style>
  <w:style w:type="character" w:customStyle="1" w:styleId="CharAttribute520">
    <w:name w:val="CharAttribute520"/>
    <w:rsid w:val="00C92B49"/>
    <w:rPr>
      <w:rFonts w:ascii="Times New Roman" w:eastAsia="Times New Roman"/>
      <w:sz w:val="28"/>
    </w:rPr>
  </w:style>
  <w:style w:type="character" w:customStyle="1" w:styleId="CharAttribute521">
    <w:name w:val="CharAttribute521"/>
    <w:rsid w:val="00C92B49"/>
    <w:rPr>
      <w:rFonts w:ascii="Times New Roman" w:eastAsia="Times New Roman"/>
      <w:i/>
      <w:sz w:val="28"/>
    </w:rPr>
  </w:style>
  <w:style w:type="character" w:customStyle="1" w:styleId="CharAttribute548">
    <w:name w:val="CharAttribute548"/>
    <w:rsid w:val="00C92B49"/>
    <w:rPr>
      <w:rFonts w:ascii="Times New Roman" w:eastAsia="Times New Roman"/>
      <w:sz w:val="24"/>
    </w:rPr>
  </w:style>
  <w:style w:type="paragraph" w:customStyle="1" w:styleId="ParaAttribute10">
    <w:name w:val="ParaAttribute10"/>
    <w:uiPriority w:val="99"/>
    <w:rsid w:val="00C92B49"/>
    <w:pPr>
      <w:jc w:val="both"/>
    </w:pPr>
    <w:rPr>
      <w:rFonts w:ascii="Times New Roman" w:eastAsia="№Е" w:hAnsi="Times New Roman" w:cs="Times New Roman"/>
    </w:rPr>
  </w:style>
  <w:style w:type="paragraph" w:customStyle="1" w:styleId="ParaAttribute16">
    <w:name w:val="ParaAttribute16"/>
    <w:uiPriority w:val="99"/>
    <w:rsid w:val="00C92B49"/>
    <w:pPr>
      <w:ind w:left="1080"/>
      <w:jc w:val="both"/>
    </w:pPr>
    <w:rPr>
      <w:rFonts w:ascii="Times New Roman" w:eastAsia="№Е" w:hAnsi="Times New Roman" w:cs="Times New Roman"/>
    </w:rPr>
  </w:style>
  <w:style w:type="character" w:customStyle="1" w:styleId="CharAttribute485">
    <w:name w:val="CharAttribute485"/>
    <w:uiPriority w:val="99"/>
    <w:rsid w:val="00C92B49"/>
    <w:rPr>
      <w:rFonts w:ascii="Times New Roman" w:eastAsia="Times New Roman"/>
      <w:i/>
      <w:sz w:val="22"/>
    </w:rPr>
  </w:style>
  <w:style w:type="character" w:styleId="afe">
    <w:name w:val="annotation reference"/>
    <w:uiPriority w:val="99"/>
    <w:semiHidden/>
    <w:unhideWhenUsed/>
    <w:rsid w:val="00C92B49"/>
    <w:rPr>
      <w:sz w:val="16"/>
      <w:szCs w:val="16"/>
    </w:rPr>
  </w:style>
  <w:style w:type="paragraph" w:styleId="aff">
    <w:name w:val="annotation text"/>
    <w:basedOn w:val="a"/>
    <w:link w:val="aff0"/>
    <w:uiPriority w:val="99"/>
    <w:semiHidden/>
    <w:unhideWhenUsed/>
    <w:rsid w:val="00C92B49"/>
    <w:pPr>
      <w:wordWrap w:val="0"/>
      <w:autoSpaceDE w:val="0"/>
      <w:autoSpaceDN w:val="0"/>
      <w:jc w:val="both"/>
    </w:pPr>
    <w:rPr>
      <w:rFonts w:ascii="Times New Roman" w:hAnsi="Times New Roman" w:cs="Times New Roman"/>
      <w:color w:val="auto"/>
      <w:kern w:val="2"/>
      <w:sz w:val="20"/>
      <w:szCs w:val="20"/>
      <w:lang w:val="en-US" w:eastAsia="ko-KR"/>
    </w:rPr>
  </w:style>
  <w:style w:type="character" w:customStyle="1" w:styleId="aff0">
    <w:name w:val="Текст примечания Знак"/>
    <w:basedOn w:val="a0"/>
    <w:link w:val="aff"/>
    <w:uiPriority w:val="99"/>
    <w:semiHidden/>
    <w:rsid w:val="00C92B49"/>
    <w:rPr>
      <w:rFonts w:ascii="Times New Roman" w:hAnsi="Times New Roman" w:cs="Times New Roman"/>
      <w:kern w:val="2"/>
      <w:lang w:val="en-US" w:eastAsia="ko-KR"/>
    </w:rPr>
  </w:style>
  <w:style w:type="paragraph" w:styleId="aff1">
    <w:name w:val="annotation subject"/>
    <w:basedOn w:val="aff"/>
    <w:next w:val="aff"/>
    <w:link w:val="aff2"/>
    <w:uiPriority w:val="99"/>
    <w:semiHidden/>
    <w:unhideWhenUsed/>
    <w:rsid w:val="00C92B49"/>
    <w:rPr>
      <w:b/>
      <w:bCs/>
    </w:rPr>
  </w:style>
  <w:style w:type="character" w:customStyle="1" w:styleId="aff2">
    <w:name w:val="Тема примечания Знак"/>
    <w:basedOn w:val="aff0"/>
    <w:link w:val="aff1"/>
    <w:uiPriority w:val="99"/>
    <w:semiHidden/>
    <w:rsid w:val="00C92B49"/>
    <w:rPr>
      <w:rFonts w:ascii="Times New Roman" w:hAnsi="Times New Roman" w:cs="Times New Roman"/>
      <w:b/>
      <w:bCs/>
      <w:kern w:val="2"/>
      <w:lang w:val="en-US" w:eastAsia="ko-KR"/>
    </w:rPr>
  </w:style>
  <w:style w:type="paragraph" w:styleId="aff3">
    <w:name w:val="Balloon Text"/>
    <w:basedOn w:val="a"/>
    <w:link w:val="aff4"/>
    <w:uiPriority w:val="99"/>
    <w:semiHidden/>
    <w:unhideWhenUsed/>
    <w:rsid w:val="00C92B49"/>
    <w:pPr>
      <w:wordWrap w:val="0"/>
      <w:autoSpaceDE w:val="0"/>
      <w:autoSpaceDN w:val="0"/>
      <w:jc w:val="both"/>
    </w:pPr>
    <w:rPr>
      <w:rFonts w:ascii="Tahoma" w:hAnsi="Tahoma" w:cs="Times New Roman"/>
      <w:color w:val="auto"/>
      <w:kern w:val="2"/>
      <w:sz w:val="16"/>
      <w:szCs w:val="16"/>
      <w:lang w:val="en-US" w:eastAsia="ko-KR"/>
    </w:rPr>
  </w:style>
  <w:style w:type="character" w:customStyle="1" w:styleId="aff4">
    <w:name w:val="Текст выноски Знак"/>
    <w:basedOn w:val="a0"/>
    <w:link w:val="aff3"/>
    <w:uiPriority w:val="99"/>
    <w:semiHidden/>
    <w:rsid w:val="00C92B49"/>
    <w:rPr>
      <w:rFonts w:ascii="Tahoma" w:hAnsi="Tahoma" w:cs="Times New Roman"/>
      <w:kern w:val="2"/>
      <w:sz w:val="16"/>
      <w:szCs w:val="16"/>
      <w:lang w:val="en-US" w:eastAsia="ko-KR"/>
    </w:rPr>
  </w:style>
  <w:style w:type="paragraph" w:customStyle="1" w:styleId="16">
    <w:name w:val="Без интервала1"/>
    <w:aliases w:val="основа"/>
    <w:rsid w:val="00C92B49"/>
    <w:rPr>
      <w:rFonts w:ascii="Calibri" w:hAnsi="Calibri" w:cs="Times New Roman"/>
      <w:sz w:val="22"/>
      <w:lang w:val="en-US" w:eastAsia="en-US" w:bidi="en-US"/>
    </w:rPr>
  </w:style>
  <w:style w:type="character" w:customStyle="1" w:styleId="CharAttribute526">
    <w:name w:val="CharAttribute526"/>
    <w:rsid w:val="00C92B49"/>
    <w:rPr>
      <w:rFonts w:ascii="Times New Roman" w:eastAsia="Times New Roman"/>
      <w:sz w:val="28"/>
    </w:rPr>
  </w:style>
  <w:style w:type="character" w:customStyle="1" w:styleId="CharAttribute534">
    <w:name w:val="CharAttribute534"/>
    <w:rsid w:val="00C92B49"/>
    <w:rPr>
      <w:rFonts w:ascii="Times New Roman" w:eastAsia="Times New Roman"/>
      <w:sz w:val="24"/>
    </w:rPr>
  </w:style>
  <w:style w:type="character" w:customStyle="1" w:styleId="CharAttribute4">
    <w:name w:val="CharAttribute4"/>
    <w:uiPriority w:val="99"/>
    <w:rsid w:val="00C92B49"/>
    <w:rPr>
      <w:rFonts w:ascii="Times New Roman" w:eastAsia="Batang" w:hAnsi="Batang"/>
      <w:i/>
      <w:sz w:val="28"/>
    </w:rPr>
  </w:style>
  <w:style w:type="character" w:customStyle="1" w:styleId="CharAttribute10">
    <w:name w:val="CharAttribute10"/>
    <w:uiPriority w:val="99"/>
    <w:rsid w:val="00C92B49"/>
    <w:rPr>
      <w:rFonts w:ascii="Times New Roman" w:eastAsia="Times New Roman" w:hAnsi="Times New Roman"/>
      <w:b/>
      <w:sz w:val="28"/>
    </w:rPr>
  </w:style>
  <w:style w:type="character" w:customStyle="1" w:styleId="CharAttribute11">
    <w:name w:val="CharAttribute11"/>
    <w:rsid w:val="00C92B49"/>
    <w:rPr>
      <w:rFonts w:ascii="Times New Roman" w:eastAsia="Batang" w:hAnsi="Batang"/>
      <w:i/>
      <w:color w:val="00000A"/>
      <w:sz w:val="28"/>
    </w:rPr>
  </w:style>
  <w:style w:type="paragraph" w:styleId="aff5">
    <w:name w:val="Normal (Web)"/>
    <w:basedOn w:val="a"/>
    <w:uiPriority w:val="99"/>
    <w:unhideWhenUsed/>
    <w:rsid w:val="00C92B49"/>
    <w:pPr>
      <w:widowControl/>
      <w:spacing w:before="100" w:beforeAutospacing="1" w:after="100" w:afterAutospacing="1"/>
    </w:pPr>
    <w:rPr>
      <w:rFonts w:ascii="Times New Roman" w:hAnsi="Times New Roman" w:cs="Times New Roman"/>
      <w:color w:val="auto"/>
    </w:rPr>
  </w:style>
  <w:style w:type="character" w:customStyle="1" w:styleId="CharAttribute498">
    <w:name w:val="CharAttribute498"/>
    <w:rsid w:val="00C92B49"/>
    <w:rPr>
      <w:rFonts w:ascii="Times New Roman" w:eastAsia="Times New Roman"/>
      <w:sz w:val="28"/>
    </w:rPr>
  </w:style>
  <w:style w:type="character" w:customStyle="1" w:styleId="CharAttribute499">
    <w:name w:val="CharAttribute499"/>
    <w:rsid w:val="00C92B49"/>
    <w:rPr>
      <w:rFonts w:ascii="Times New Roman" w:eastAsia="Times New Roman"/>
      <w:i/>
      <w:sz w:val="28"/>
      <w:u w:val="single"/>
    </w:rPr>
  </w:style>
  <w:style w:type="character" w:customStyle="1" w:styleId="CharAttribute500">
    <w:name w:val="CharAttribute500"/>
    <w:rsid w:val="00C92B49"/>
    <w:rPr>
      <w:rFonts w:ascii="Times New Roman" w:eastAsia="Times New Roman"/>
      <w:sz w:val="28"/>
    </w:rPr>
  </w:style>
  <w:style w:type="character" w:customStyle="1" w:styleId="af5">
    <w:name w:val="Абзац списка Знак"/>
    <w:link w:val="af4"/>
    <w:uiPriority w:val="34"/>
    <w:qFormat/>
    <w:locked/>
    <w:rsid w:val="00C92B49"/>
    <w:rPr>
      <w:color w:val="000000"/>
      <w:sz w:val="24"/>
      <w:szCs w:val="24"/>
    </w:rPr>
  </w:style>
  <w:style w:type="table" w:customStyle="1" w:styleId="DefaultTable">
    <w:name w:val="Default Table"/>
    <w:rsid w:val="00C92B49"/>
    <w:rPr>
      <w:rFonts w:ascii="Times New Roman" w:eastAsia="Batang"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Attribute1">
    <w:name w:val="ParaAttribute1"/>
    <w:rsid w:val="00C92B49"/>
    <w:pPr>
      <w:widowControl w:val="0"/>
      <w:wordWrap w:val="0"/>
      <w:jc w:val="center"/>
    </w:pPr>
    <w:rPr>
      <w:rFonts w:ascii="Times New Roman" w:eastAsia="Batang" w:hAnsi="Times New Roman" w:cs="Times New Roman"/>
    </w:rPr>
  </w:style>
  <w:style w:type="character" w:customStyle="1" w:styleId="wmi-callto">
    <w:name w:val="wmi-callto"/>
    <w:basedOn w:val="a0"/>
    <w:rsid w:val="00C92B49"/>
  </w:style>
  <w:style w:type="table" w:customStyle="1" w:styleId="41">
    <w:name w:val="Сетка таблицы4"/>
    <w:basedOn w:val="a1"/>
    <w:next w:val="af3"/>
    <w:uiPriority w:val="59"/>
    <w:rsid w:val="00C92B49"/>
    <w:rPr>
      <w:rFonts w:ascii="Times New Roman" w:eastAsia="Symbol"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qFormat/>
    <w:rsid w:val="00C92B49"/>
    <w:pPr>
      <w:widowControl w:val="0"/>
      <w:autoSpaceDE w:val="0"/>
      <w:autoSpaceDN w:val="0"/>
    </w:pPr>
    <w:rPr>
      <w:rFonts w:ascii="Calibri" w:hAnsi="Calibri" w:cs="Calibri"/>
      <w:sz w:val="22"/>
    </w:rPr>
  </w:style>
  <w:style w:type="character" w:customStyle="1" w:styleId="apple-converted-space">
    <w:name w:val="apple-converted-space"/>
    <w:rsid w:val="00C92B49"/>
  </w:style>
  <w:style w:type="paragraph" w:customStyle="1" w:styleId="ParaAttribute7">
    <w:name w:val="ParaAttribute7"/>
    <w:rsid w:val="00C92B49"/>
    <w:pPr>
      <w:ind w:firstLine="851"/>
      <w:jc w:val="center"/>
    </w:pPr>
    <w:rPr>
      <w:rFonts w:ascii="Times New Roman" w:eastAsia="№Е" w:hAnsi="Times New Roman" w:cs="Times New Roman"/>
    </w:rPr>
  </w:style>
  <w:style w:type="paragraph" w:customStyle="1" w:styleId="ParaAttribute5">
    <w:name w:val="ParaAttribute5"/>
    <w:rsid w:val="00C92B49"/>
    <w:pPr>
      <w:widowControl w:val="0"/>
      <w:wordWrap w:val="0"/>
      <w:ind w:right="-1"/>
      <w:jc w:val="both"/>
    </w:pPr>
    <w:rPr>
      <w:rFonts w:ascii="Times New Roman" w:eastAsia="№Е" w:hAnsi="Times New Roman" w:cs="Times New Roman"/>
    </w:rPr>
  </w:style>
  <w:style w:type="paragraph" w:customStyle="1" w:styleId="ParaAttribute3">
    <w:name w:val="ParaAttribute3"/>
    <w:rsid w:val="00C92B49"/>
    <w:pPr>
      <w:widowControl w:val="0"/>
      <w:wordWrap w:val="0"/>
      <w:ind w:right="-1"/>
      <w:jc w:val="center"/>
    </w:pPr>
    <w:rPr>
      <w:rFonts w:ascii="Times New Roman" w:eastAsia="№Е" w:hAnsi="Times New Roman" w:cs="Times New Roman"/>
    </w:rPr>
  </w:style>
  <w:style w:type="table" w:customStyle="1" w:styleId="120">
    <w:name w:val="Сетка таблицы12"/>
    <w:basedOn w:val="a1"/>
    <w:next w:val="af3"/>
    <w:uiPriority w:val="59"/>
    <w:rsid w:val="00C92B49"/>
    <w:rPr>
      <w:rFonts w:ascii="Calibri" w:eastAsia="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next w:val="af3"/>
    <w:uiPriority w:val="59"/>
    <w:rsid w:val="00FD00E5"/>
    <w:rPr>
      <w:rFonts w:ascii="Calibri" w:eastAsia="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Times New Roman" w:hAnsi="Courier New" w:cs="Courier New"/>
        <w:lang w:val="ru-RU" w:eastAsia="ru-RU"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color w:val="000000"/>
      <w:sz w:val="24"/>
      <w:szCs w:val="24"/>
    </w:rPr>
  </w:style>
  <w:style w:type="paragraph" w:styleId="1">
    <w:name w:val="heading 1"/>
    <w:basedOn w:val="a"/>
    <w:next w:val="a"/>
    <w:link w:val="10"/>
    <w:uiPriority w:val="9"/>
    <w:qFormat/>
    <w:rsid w:val="00170BCD"/>
    <w:pPr>
      <w:keepNext/>
      <w:spacing w:before="240" w:after="60"/>
      <w:outlineLvl w:val="0"/>
    </w:pPr>
    <w:rPr>
      <w:rFonts w:ascii="Calibri Light" w:hAnsi="Calibri Light" w:cs="Times New Roman"/>
      <w:b/>
      <w:bCs/>
      <w:kern w:val="32"/>
      <w:sz w:val="32"/>
      <w:szCs w:val="32"/>
    </w:rPr>
  </w:style>
  <w:style w:type="paragraph" w:styleId="2">
    <w:name w:val="heading 2"/>
    <w:basedOn w:val="a"/>
    <w:link w:val="20"/>
    <w:uiPriority w:val="9"/>
    <w:qFormat/>
    <w:rsid w:val="00C92B49"/>
    <w:pPr>
      <w:widowControl/>
      <w:spacing w:before="100" w:beforeAutospacing="1" w:after="100" w:afterAutospacing="1"/>
      <w:outlineLvl w:val="1"/>
    </w:pPr>
    <w:rPr>
      <w:rFonts w:ascii="Times New Roman" w:hAnsi="Times New Roman" w:cs="Times New Roman"/>
      <w:b/>
      <w:bCs/>
      <w:color w:val="auto"/>
      <w:sz w:val="36"/>
      <w:szCs w:val="3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link w:val="a4"/>
    <w:uiPriority w:val="99"/>
    <w:locked/>
    <w:rPr>
      <w:rFonts w:ascii="Georgia" w:hAnsi="Georgia" w:cs="Georgia"/>
      <w:color w:val="231F20"/>
      <w:sz w:val="18"/>
      <w:szCs w:val="18"/>
      <w:u w:val="none"/>
    </w:rPr>
  </w:style>
  <w:style w:type="character" w:customStyle="1" w:styleId="a5">
    <w:name w:val="Другое_"/>
    <w:link w:val="a6"/>
    <w:uiPriority w:val="99"/>
    <w:locked/>
    <w:rPr>
      <w:rFonts w:ascii="Georgia" w:hAnsi="Georgia" w:cs="Georgia"/>
      <w:sz w:val="19"/>
      <w:szCs w:val="19"/>
      <w:u w:val="none"/>
    </w:rPr>
  </w:style>
  <w:style w:type="character" w:customStyle="1" w:styleId="21">
    <w:name w:val="Заголовок №2_"/>
    <w:link w:val="22"/>
    <w:uiPriority w:val="99"/>
    <w:locked/>
    <w:rPr>
      <w:rFonts w:ascii="Times New Roman" w:hAnsi="Times New Roman" w:cs="Times New Roman"/>
      <w:color w:val="808286"/>
      <w:sz w:val="26"/>
      <w:szCs w:val="26"/>
      <w:u w:val="none"/>
    </w:rPr>
  </w:style>
  <w:style w:type="character" w:customStyle="1" w:styleId="23">
    <w:name w:val="Основной текст (2)_"/>
    <w:link w:val="24"/>
    <w:uiPriority w:val="99"/>
    <w:locked/>
    <w:rPr>
      <w:rFonts w:ascii="Tahoma" w:hAnsi="Tahoma" w:cs="Tahoma"/>
      <w:b/>
      <w:bCs/>
      <w:w w:val="80"/>
      <w:sz w:val="20"/>
      <w:szCs w:val="20"/>
      <w:u w:val="none"/>
    </w:rPr>
  </w:style>
  <w:style w:type="character" w:customStyle="1" w:styleId="4">
    <w:name w:val="Заголовок №4_"/>
    <w:link w:val="40"/>
    <w:uiPriority w:val="99"/>
    <w:locked/>
    <w:rPr>
      <w:rFonts w:ascii="Georgia" w:hAnsi="Georgia" w:cs="Georgia"/>
      <w:b/>
      <w:bCs/>
      <w:color w:val="231F20"/>
      <w:sz w:val="19"/>
      <w:szCs w:val="19"/>
      <w:u w:val="none"/>
    </w:rPr>
  </w:style>
  <w:style w:type="character" w:customStyle="1" w:styleId="25">
    <w:name w:val="Колонтитул (2)_"/>
    <w:link w:val="26"/>
    <w:uiPriority w:val="99"/>
    <w:locked/>
    <w:rPr>
      <w:rFonts w:ascii="Times New Roman" w:hAnsi="Times New Roman" w:cs="Times New Roman"/>
      <w:sz w:val="20"/>
      <w:szCs w:val="20"/>
      <w:u w:val="none"/>
    </w:rPr>
  </w:style>
  <w:style w:type="character" w:customStyle="1" w:styleId="a7">
    <w:name w:val="Оглавление_"/>
    <w:link w:val="a8"/>
    <w:uiPriority w:val="99"/>
    <w:locked/>
    <w:rPr>
      <w:rFonts w:ascii="Georgia" w:hAnsi="Georgia" w:cs="Georgia"/>
      <w:sz w:val="19"/>
      <w:szCs w:val="19"/>
      <w:u w:val="none"/>
    </w:rPr>
  </w:style>
  <w:style w:type="character" w:customStyle="1" w:styleId="11">
    <w:name w:val="Основной текст Знак1"/>
    <w:link w:val="a9"/>
    <w:uiPriority w:val="99"/>
    <w:locked/>
    <w:rPr>
      <w:rFonts w:ascii="Georgia" w:hAnsi="Georgia" w:cs="Georgia"/>
      <w:sz w:val="19"/>
      <w:szCs w:val="19"/>
      <w:u w:val="none"/>
    </w:rPr>
  </w:style>
  <w:style w:type="character" w:customStyle="1" w:styleId="3">
    <w:name w:val="Основной текст (3)_"/>
    <w:link w:val="30"/>
    <w:uiPriority w:val="99"/>
    <w:locked/>
    <w:rPr>
      <w:rFonts w:ascii="Trebuchet MS" w:hAnsi="Trebuchet MS" w:cs="Trebuchet MS"/>
      <w:b/>
      <w:bCs/>
      <w:color w:val="231F20"/>
      <w:sz w:val="17"/>
      <w:szCs w:val="17"/>
      <w:u w:val="none"/>
    </w:rPr>
  </w:style>
  <w:style w:type="character" w:customStyle="1" w:styleId="6">
    <w:name w:val="Основной текст (6)_"/>
    <w:link w:val="60"/>
    <w:uiPriority w:val="99"/>
    <w:locked/>
    <w:rPr>
      <w:rFonts w:ascii="Arial" w:hAnsi="Arial" w:cs="Arial"/>
      <w:b/>
      <w:bCs/>
      <w:color w:val="231F20"/>
      <w:sz w:val="19"/>
      <w:szCs w:val="19"/>
      <w:u w:val="none"/>
    </w:rPr>
  </w:style>
  <w:style w:type="character" w:customStyle="1" w:styleId="aa">
    <w:name w:val="Колонтитул_"/>
    <w:link w:val="ab"/>
    <w:uiPriority w:val="99"/>
    <w:locked/>
    <w:rPr>
      <w:rFonts w:ascii="Tahoma" w:hAnsi="Tahoma" w:cs="Tahoma"/>
      <w:sz w:val="15"/>
      <w:szCs w:val="15"/>
      <w:u w:val="none"/>
    </w:rPr>
  </w:style>
  <w:style w:type="character" w:customStyle="1" w:styleId="7">
    <w:name w:val="Основной текст (7)_"/>
    <w:link w:val="70"/>
    <w:uiPriority w:val="99"/>
    <w:locked/>
    <w:rPr>
      <w:rFonts w:ascii="Tahoma" w:hAnsi="Tahoma" w:cs="Tahoma"/>
      <w:b/>
      <w:bCs/>
      <w:color w:val="231F20"/>
      <w:sz w:val="18"/>
      <w:szCs w:val="18"/>
      <w:u w:val="none"/>
    </w:rPr>
  </w:style>
  <w:style w:type="character" w:customStyle="1" w:styleId="12">
    <w:name w:val="Заголовок №1_"/>
    <w:link w:val="13"/>
    <w:uiPriority w:val="99"/>
    <w:locked/>
    <w:rPr>
      <w:rFonts w:ascii="Calibri" w:hAnsi="Calibri" w:cs="Calibri"/>
      <w:b/>
      <w:bCs/>
      <w:smallCaps/>
      <w:color w:val="231F20"/>
      <w:sz w:val="28"/>
      <w:szCs w:val="28"/>
      <w:u w:val="none"/>
    </w:rPr>
  </w:style>
  <w:style w:type="character" w:customStyle="1" w:styleId="9">
    <w:name w:val="Основной текст (9)_"/>
    <w:link w:val="90"/>
    <w:uiPriority w:val="99"/>
    <w:locked/>
    <w:rPr>
      <w:rFonts w:ascii="Verdana" w:hAnsi="Verdana" w:cs="Verdana"/>
      <w:b/>
      <w:bCs/>
      <w:color w:val="231F20"/>
      <w:w w:val="70"/>
      <w:sz w:val="22"/>
      <w:szCs w:val="22"/>
      <w:u w:val="none"/>
    </w:rPr>
  </w:style>
  <w:style w:type="character" w:customStyle="1" w:styleId="8">
    <w:name w:val="Основной текст (8)_"/>
    <w:link w:val="80"/>
    <w:uiPriority w:val="99"/>
    <w:locked/>
    <w:rPr>
      <w:rFonts w:ascii="Verdana" w:hAnsi="Verdana" w:cs="Verdana"/>
      <w:b/>
      <w:bCs/>
      <w:color w:val="231F20"/>
      <w:w w:val="70"/>
      <w:sz w:val="18"/>
      <w:szCs w:val="18"/>
      <w:u w:val="none"/>
    </w:rPr>
  </w:style>
  <w:style w:type="character" w:customStyle="1" w:styleId="100">
    <w:name w:val="Основной текст (10)_"/>
    <w:link w:val="101"/>
    <w:uiPriority w:val="99"/>
    <w:locked/>
    <w:rPr>
      <w:rFonts w:ascii="Arial" w:hAnsi="Arial" w:cs="Arial"/>
      <w:b/>
      <w:bCs/>
      <w:color w:val="231F20"/>
      <w:sz w:val="17"/>
      <w:szCs w:val="17"/>
      <w:u w:val="none"/>
    </w:rPr>
  </w:style>
  <w:style w:type="character" w:customStyle="1" w:styleId="ac">
    <w:name w:val="Подпись к таблице_"/>
    <w:link w:val="ad"/>
    <w:uiPriority w:val="99"/>
    <w:locked/>
    <w:rPr>
      <w:rFonts w:ascii="Tahoma" w:hAnsi="Tahoma" w:cs="Tahoma"/>
      <w:color w:val="231F20"/>
      <w:sz w:val="15"/>
      <w:szCs w:val="15"/>
      <w:u w:val="none"/>
    </w:rPr>
  </w:style>
  <w:style w:type="character" w:customStyle="1" w:styleId="31">
    <w:name w:val="Заголовок №3_"/>
    <w:link w:val="32"/>
    <w:uiPriority w:val="99"/>
    <w:locked/>
    <w:rPr>
      <w:rFonts w:ascii="Tahoma" w:hAnsi="Tahoma" w:cs="Tahoma"/>
      <w:b/>
      <w:bCs/>
      <w:w w:val="80"/>
      <w:u w:val="none"/>
    </w:rPr>
  </w:style>
  <w:style w:type="paragraph" w:customStyle="1" w:styleId="a4">
    <w:name w:val="Сноска"/>
    <w:basedOn w:val="a"/>
    <w:link w:val="a3"/>
    <w:uiPriority w:val="99"/>
    <w:pPr>
      <w:ind w:left="240" w:hanging="240"/>
    </w:pPr>
    <w:rPr>
      <w:rFonts w:ascii="Georgia" w:hAnsi="Georgia" w:cs="Georgia"/>
      <w:color w:val="231F20"/>
      <w:sz w:val="18"/>
      <w:szCs w:val="18"/>
    </w:rPr>
  </w:style>
  <w:style w:type="paragraph" w:customStyle="1" w:styleId="a6">
    <w:name w:val="Другое"/>
    <w:basedOn w:val="a"/>
    <w:link w:val="a5"/>
    <w:uiPriority w:val="99"/>
    <w:pPr>
      <w:spacing w:line="269" w:lineRule="auto"/>
      <w:ind w:firstLine="240"/>
    </w:pPr>
    <w:rPr>
      <w:rFonts w:ascii="Georgia" w:hAnsi="Georgia" w:cs="Georgia"/>
      <w:color w:val="auto"/>
      <w:sz w:val="19"/>
      <w:szCs w:val="19"/>
    </w:rPr>
  </w:style>
  <w:style w:type="paragraph" w:customStyle="1" w:styleId="22">
    <w:name w:val="Заголовок №2"/>
    <w:basedOn w:val="a"/>
    <w:link w:val="21"/>
    <w:uiPriority w:val="99"/>
    <w:pPr>
      <w:spacing w:after="680" w:line="211" w:lineRule="auto"/>
      <w:jc w:val="center"/>
      <w:outlineLvl w:val="1"/>
    </w:pPr>
    <w:rPr>
      <w:rFonts w:ascii="Times New Roman" w:hAnsi="Times New Roman" w:cs="Times New Roman"/>
      <w:color w:val="808286"/>
      <w:sz w:val="26"/>
      <w:szCs w:val="26"/>
    </w:rPr>
  </w:style>
  <w:style w:type="paragraph" w:customStyle="1" w:styleId="24">
    <w:name w:val="Основной текст (2)"/>
    <w:basedOn w:val="a"/>
    <w:link w:val="23"/>
    <w:uiPriority w:val="99"/>
    <w:pPr>
      <w:spacing w:after="100"/>
    </w:pPr>
    <w:rPr>
      <w:rFonts w:ascii="Tahoma" w:hAnsi="Tahoma" w:cs="Tahoma"/>
      <w:b/>
      <w:bCs/>
      <w:color w:val="auto"/>
      <w:w w:val="80"/>
      <w:sz w:val="20"/>
      <w:szCs w:val="20"/>
    </w:rPr>
  </w:style>
  <w:style w:type="paragraph" w:customStyle="1" w:styleId="40">
    <w:name w:val="Заголовок №4"/>
    <w:basedOn w:val="a"/>
    <w:link w:val="4"/>
    <w:uiPriority w:val="99"/>
    <w:pPr>
      <w:spacing w:after="250" w:line="250" w:lineRule="auto"/>
      <w:outlineLvl w:val="3"/>
    </w:pPr>
    <w:rPr>
      <w:rFonts w:ascii="Georgia" w:hAnsi="Georgia" w:cs="Georgia"/>
      <w:b/>
      <w:bCs/>
      <w:color w:val="231F20"/>
      <w:sz w:val="19"/>
      <w:szCs w:val="19"/>
    </w:rPr>
  </w:style>
  <w:style w:type="paragraph" w:customStyle="1" w:styleId="26">
    <w:name w:val="Колонтитул (2)"/>
    <w:basedOn w:val="a"/>
    <w:link w:val="25"/>
    <w:uiPriority w:val="99"/>
    <w:rPr>
      <w:rFonts w:ascii="Times New Roman" w:hAnsi="Times New Roman" w:cs="Times New Roman"/>
      <w:color w:val="auto"/>
      <w:sz w:val="20"/>
      <w:szCs w:val="20"/>
    </w:rPr>
  </w:style>
  <w:style w:type="paragraph" w:customStyle="1" w:styleId="a8">
    <w:name w:val="Оглавление"/>
    <w:basedOn w:val="a"/>
    <w:link w:val="a7"/>
    <w:uiPriority w:val="99"/>
    <w:pPr>
      <w:spacing w:after="50" w:line="314" w:lineRule="auto"/>
      <w:ind w:firstLine="240"/>
    </w:pPr>
    <w:rPr>
      <w:rFonts w:ascii="Georgia" w:hAnsi="Georgia" w:cs="Georgia"/>
      <w:color w:val="auto"/>
      <w:sz w:val="19"/>
      <w:szCs w:val="19"/>
    </w:rPr>
  </w:style>
  <w:style w:type="paragraph" w:styleId="a9">
    <w:name w:val="Body Text"/>
    <w:basedOn w:val="a"/>
    <w:link w:val="11"/>
    <w:uiPriority w:val="99"/>
    <w:pPr>
      <w:spacing w:line="269" w:lineRule="auto"/>
      <w:ind w:firstLine="240"/>
    </w:pPr>
    <w:rPr>
      <w:rFonts w:ascii="Georgia" w:hAnsi="Georgia" w:cs="Georgia"/>
      <w:color w:val="auto"/>
      <w:sz w:val="19"/>
      <w:szCs w:val="19"/>
    </w:rPr>
  </w:style>
  <w:style w:type="character" w:customStyle="1" w:styleId="ae">
    <w:name w:val="Основной текст Знак"/>
    <w:uiPriority w:val="99"/>
    <w:semiHidden/>
    <w:rPr>
      <w:color w:val="000000"/>
    </w:rPr>
  </w:style>
  <w:style w:type="character" w:customStyle="1" w:styleId="27">
    <w:name w:val="Основной текст Знак2"/>
    <w:uiPriority w:val="99"/>
    <w:semiHidden/>
    <w:rPr>
      <w:rFonts w:cs="Courier New"/>
      <w:color w:val="000000"/>
    </w:rPr>
  </w:style>
  <w:style w:type="paragraph" w:customStyle="1" w:styleId="30">
    <w:name w:val="Основной текст (3)"/>
    <w:basedOn w:val="a"/>
    <w:link w:val="3"/>
    <w:uiPriority w:val="99"/>
    <w:pPr>
      <w:spacing w:after="80"/>
    </w:pPr>
    <w:rPr>
      <w:rFonts w:ascii="Trebuchet MS" w:hAnsi="Trebuchet MS" w:cs="Trebuchet MS"/>
      <w:b/>
      <w:bCs/>
      <w:color w:val="231F20"/>
      <w:sz w:val="17"/>
      <w:szCs w:val="17"/>
    </w:rPr>
  </w:style>
  <w:style w:type="paragraph" w:customStyle="1" w:styleId="60">
    <w:name w:val="Основной текст (6)"/>
    <w:basedOn w:val="a"/>
    <w:link w:val="6"/>
    <w:uiPriority w:val="99"/>
    <w:pPr>
      <w:spacing w:after="120" w:line="264" w:lineRule="auto"/>
    </w:pPr>
    <w:rPr>
      <w:rFonts w:ascii="Arial" w:hAnsi="Arial" w:cs="Arial"/>
      <w:b/>
      <w:bCs/>
      <w:color w:val="231F20"/>
      <w:sz w:val="19"/>
      <w:szCs w:val="19"/>
    </w:rPr>
  </w:style>
  <w:style w:type="paragraph" w:customStyle="1" w:styleId="ab">
    <w:name w:val="Колонтитул"/>
    <w:basedOn w:val="a"/>
    <w:link w:val="aa"/>
    <w:uiPriority w:val="99"/>
    <w:rPr>
      <w:rFonts w:ascii="Tahoma" w:hAnsi="Tahoma" w:cs="Tahoma"/>
      <w:color w:val="auto"/>
      <w:sz w:val="15"/>
      <w:szCs w:val="15"/>
    </w:rPr>
  </w:style>
  <w:style w:type="paragraph" w:customStyle="1" w:styleId="70">
    <w:name w:val="Основной текст (7)"/>
    <w:basedOn w:val="a"/>
    <w:link w:val="7"/>
    <w:uiPriority w:val="99"/>
    <w:pPr>
      <w:spacing w:after="40" w:line="254" w:lineRule="auto"/>
    </w:pPr>
    <w:rPr>
      <w:rFonts w:ascii="Tahoma" w:hAnsi="Tahoma" w:cs="Tahoma"/>
      <w:b/>
      <w:bCs/>
      <w:color w:val="231F20"/>
      <w:sz w:val="18"/>
      <w:szCs w:val="18"/>
    </w:rPr>
  </w:style>
  <w:style w:type="paragraph" w:customStyle="1" w:styleId="13">
    <w:name w:val="Заголовок №1"/>
    <w:basedOn w:val="a"/>
    <w:link w:val="12"/>
    <w:uiPriority w:val="99"/>
    <w:pPr>
      <w:spacing w:line="180" w:lineRule="auto"/>
      <w:outlineLvl w:val="0"/>
    </w:pPr>
    <w:rPr>
      <w:rFonts w:ascii="Calibri" w:hAnsi="Calibri" w:cs="Calibri"/>
      <w:b/>
      <w:bCs/>
      <w:smallCaps/>
      <w:color w:val="231F20"/>
      <w:sz w:val="28"/>
      <w:szCs w:val="28"/>
    </w:rPr>
  </w:style>
  <w:style w:type="paragraph" w:customStyle="1" w:styleId="90">
    <w:name w:val="Основной текст (9)"/>
    <w:basedOn w:val="a"/>
    <w:link w:val="9"/>
    <w:uiPriority w:val="99"/>
    <w:pPr>
      <w:spacing w:after="120"/>
    </w:pPr>
    <w:rPr>
      <w:rFonts w:ascii="Verdana" w:hAnsi="Verdana" w:cs="Verdana"/>
      <w:b/>
      <w:bCs/>
      <w:color w:val="231F20"/>
      <w:w w:val="70"/>
      <w:sz w:val="22"/>
      <w:szCs w:val="22"/>
    </w:rPr>
  </w:style>
  <w:style w:type="paragraph" w:customStyle="1" w:styleId="80">
    <w:name w:val="Основной текст (8)"/>
    <w:basedOn w:val="a"/>
    <w:link w:val="8"/>
    <w:uiPriority w:val="99"/>
    <w:pPr>
      <w:spacing w:after="120" w:line="264" w:lineRule="auto"/>
    </w:pPr>
    <w:rPr>
      <w:rFonts w:ascii="Verdana" w:hAnsi="Verdana" w:cs="Verdana"/>
      <w:b/>
      <w:bCs/>
      <w:color w:val="231F20"/>
      <w:w w:val="70"/>
      <w:sz w:val="18"/>
      <w:szCs w:val="18"/>
    </w:rPr>
  </w:style>
  <w:style w:type="paragraph" w:customStyle="1" w:styleId="101">
    <w:name w:val="Основной текст (10)"/>
    <w:basedOn w:val="a"/>
    <w:link w:val="100"/>
    <w:uiPriority w:val="99"/>
    <w:pPr>
      <w:spacing w:after="80"/>
    </w:pPr>
    <w:rPr>
      <w:rFonts w:ascii="Arial" w:hAnsi="Arial" w:cs="Arial"/>
      <w:b/>
      <w:bCs/>
      <w:color w:val="231F20"/>
      <w:sz w:val="17"/>
      <w:szCs w:val="17"/>
    </w:rPr>
  </w:style>
  <w:style w:type="paragraph" w:customStyle="1" w:styleId="ad">
    <w:name w:val="Подпись к таблице"/>
    <w:basedOn w:val="a"/>
    <w:link w:val="ac"/>
    <w:uiPriority w:val="99"/>
    <w:rPr>
      <w:rFonts w:ascii="Tahoma" w:hAnsi="Tahoma" w:cs="Tahoma"/>
      <w:color w:val="231F20"/>
      <w:sz w:val="15"/>
      <w:szCs w:val="15"/>
    </w:rPr>
  </w:style>
  <w:style w:type="paragraph" w:customStyle="1" w:styleId="32">
    <w:name w:val="Заголовок №3"/>
    <w:basedOn w:val="a"/>
    <w:link w:val="31"/>
    <w:uiPriority w:val="99"/>
    <w:pPr>
      <w:spacing w:after="180"/>
      <w:outlineLvl w:val="2"/>
    </w:pPr>
    <w:rPr>
      <w:rFonts w:ascii="Tahoma" w:hAnsi="Tahoma" w:cs="Tahoma"/>
      <w:b/>
      <w:bCs/>
      <w:color w:val="auto"/>
      <w:w w:val="80"/>
    </w:rPr>
  </w:style>
  <w:style w:type="paragraph" w:styleId="af">
    <w:name w:val="header"/>
    <w:basedOn w:val="a"/>
    <w:link w:val="af0"/>
    <w:uiPriority w:val="99"/>
    <w:unhideWhenUsed/>
    <w:rsid w:val="002E6890"/>
    <w:pPr>
      <w:tabs>
        <w:tab w:val="center" w:pos="4677"/>
        <w:tab w:val="right" w:pos="9355"/>
      </w:tabs>
    </w:pPr>
  </w:style>
  <w:style w:type="character" w:customStyle="1" w:styleId="af0">
    <w:name w:val="Верхний колонтитул Знак"/>
    <w:link w:val="af"/>
    <w:uiPriority w:val="99"/>
    <w:rsid w:val="002E6890"/>
    <w:rPr>
      <w:color w:val="000000"/>
      <w:sz w:val="24"/>
      <w:szCs w:val="24"/>
    </w:rPr>
  </w:style>
  <w:style w:type="paragraph" w:styleId="af1">
    <w:name w:val="footer"/>
    <w:basedOn w:val="a"/>
    <w:link w:val="af2"/>
    <w:uiPriority w:val="99"/>
    <w:unhideWhenUsed/>
    <w:rsid w:val="002E6890"/>
    <w:pPr>
      <w:widowControl/>
      <w:tabs>
        <w:tab w:val="center" w:pos="4680"/>
        <w:tab w:val="right" w:pos="9360"/>
      </w:tabs>
    </w:pPr>
    <w:rPr>
      <w:rFonts w:ascii="Calibri" w:eastAsia="Calibri" w:hAnsi="Calibri" w:cs="Times New Roman"/>
      <w:color w:val="auto"/>
      <w:sz w:val="21"/>
      <w:szCs w:val="21"/>
    </w:rPr>
  </w:style>
  <w:style w:type="character" w:customStyle="1" w:styleId="af2">
    <w:name w:val="Нижний колонтитул Знак"/>
    <w:link w:val="af1"/>
    <w:uiPriority w:val="99"/>
    <w:rsid w:val="002E6890"/>
    <w:rPr>
      <w:rFonts w:ascii="Calibri" w:eastAsia="Calibri" w:hAnsi="Calibri" w:cs="Times New Roman"/>
      <w:sz w:val="21"/>
      <w:szCs w:val="21"/>
    </w:rPr>
  </w:style>
  <w:style w:type="character" w:customStyle="1" w:styleId="10">
    <w:name w:val="Заголовок 1 Знак"/>
    <w:link w:val="1"/>
    <w:uiPriority w:val="9"/>
    <w:rsid w:val="00170BCD"/>
    <w:rPr>
      <w:rFonts w:ascii="Calibri Light" w:eastAsia="Times New Roman" w:hAnsi="Calibri Light" w:cs="Times New Roman"/>
      <w:b/>
      <w:bCs/>
      <w:color w:val="000000"/>
      <w:kern w:val="32"/>
      <w:sz w:val="32"/>
      <w:szCs w:val="32"/>
    </w:rPr>
  </w:style>
  <w:style w:type="table" w:customStyle="1" w:styleId="171">
    <w:name w:val="Сетка таблицы171"/>
    <w:basedOn w:val="a1"/>
    <w:uiPriority w:val="59"/>
    <w:rsid w:val="00AF0DA3"/>
    <w:rPr>
      <w:rFonts w:ascii="Cambria" w:eastAsia="Cambria" w:hAnsi="Cambria"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3">
    <w:name w:val="Table Grid"/>
    <w:basedOn w:val="a1"/>
    <w:uiPriority w:val="59"/>
    <w:rsid w:val="00D50F85"/>
    <w:rPr>
      <w:rFonts w:ascii="Calibri" w:eastAsia="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Сетка таблицы1"/>
    <w:basedOn w:val="a1"/>
    <w:next w:val="af3"/>
    <w:uiPriority w:val="59"/>
    <w:rsid w:val="00A7794F"/>
    <w:rPr>
      <w:rFonts w:ascii="Calibri" w:hAnsi="Calibri" w:cs="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4">
    <w:name w:val="List Paragraph"/>
    <w:basedOn w:val="a"/>
    <w:link w:val="af5"/>
    <w:uiPriority w:val="34"/>
    <w:qFormat/>
    <w:rsid w:val="00C54AF2"/>
    <w:pPr>
      <w:ind w:left="720"/>
      <w:contextualSpacing/>
    </w:pPr>
  </w:style>
  <w:style w:type="numbering" w:customStyle="1" w:styleId="15">
    <w:name w:val="Нет списка1"/>
    <w:next w:val="a2"/>
    <w:uiPriority w:val="99"/>
    <w:semiHidden/>
    <w:unhideWhenUsed/>
    <w:rsid w:val="00BA1AB2"/>
  </w:style>
  <w:style w:type="numbering" w:customStyle="1" w:styleId="110">
    <w:name w:val="Нет списка11"/>
    <w:next w:val="a2"/>
    <w:uiPriority w:val="99"/>
    <w:semiHidden/>
    <w:unhideWhenUsed/>
    <w:rsid w:val="00BA1AB2"/>
  </w:style>
  <w:style w:type="paragraph" w:customStyle="1" w:styleId="Default">
    <w:name w:val="Default"/>
    <w:rsid w:val="00BA1AB2"/>
    <w:pPr>
      <w:autoSpaceDE w:val="0"/>
      <w:autoSpaceDN w:val="0"/>
      <w:adjustRightInd w:val="0"/>
    </w:pPr>
    <w:rPr>
      <w:rFonts w:ascii="Times New Roman" w:hAnsi="Times New Roman" w:cs="Times New Roman"/>
      <w:color w:val="000000"/>
      <w:sz w:val="24"/>
      <w:szCs w:val="24"/>
    </w:rPr>
  </w:style>
  <w:style w:type="table" w:customStyle="1" w:styleId="111">
    <w:name w:val="Сетка таблицы11"/>
    <w:basedOn w:val="a1"/>
    <w:next w:val="af3"/>
    <w:uiPriority w:val="59"/>
    <w:rsid w:val="00BA1AB2"/>
    <w:rPr>
      <w:rFonts w:ascii="Calibri" w:hAnsi="Calibri" w:cs="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6">
    <w:name w:val="No Spacing"/>
    <w:link w:val="af7"/>
    <w:uiPriority w:val="1"/>
    <w:qFormat/>
    <w:rsid w:val="00BA1AB2"/>
    <w:rPr>
      <w:rFonts w:ascii="Calibri" w:hAnsi="Calibri" w:cs="Times New Roman"/>
      <w:sz w:val="22"/>
      <w:szCs w:val="22"/>
    </w:rPr>
  </w:style>
  <w:style w:type="character" w:customStyle="1" w:styleId="af7">
    <w:name w:val="Без интервала Знак"/>
    <w:basedOn w:val="a0"/>
    <w:link w:val="af6"/>
    <w:uiPriority w:val="1"/>
    <w:locked/>
    <w:rsid w:val="00BA1AB2"/>
    <w:rPr>
      <w:rFonts w:ascii="Calibri" w:hAnsi="Calibri" w:cs="Times New Roman"/>
      <w:sz w:val="22"/>
      <w:szCs w:val="22"/>
    </w:rPr>
  </w:style>
  <w:style w:type="table" w:customStyle="1" w:styleId="28">
    <w:name w:val="Сетка таблицы2"/>
    <w:basedOn w:val="a1"/>
    <w:next w:val="af3"/>
    <w:uiPriority w:val="59"/>
    <w:rsid w:val="00BA1AB2"/>
    <w:rPr>
      <w:rFonts w:ascii="Calibri" w:eastAsia="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Сетка таблицы3"/>
    <w:basedOn w:val="a1"/>
    <w:next w:val="af3"/>
    <w:uiPriority w:val="59"/>
    <w:rsid w:val="000357A3"/>
    <w:rPr>
      <w:rFonts w:ascii="Calibri" w:hAnsi="Calibri" w:cs="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8">
    <w:name w:val="Body Text Indent"/>
    <w:basedOn w:val="a"/>
    <w:link w:val="af9"/>
    <w:unhideWhenUsed/>
    <w:rsid w:val="00C92B49"/>
    <w:pPr>
      <w:spacing w:after="120"/>
      <w:ind w:left="283"/>
    </w:pPr>
  </w:style>
  <w:style w:type="character" w:customStyle="1" w:styleId="af9">
    <w:name w:val="Основной текст с отступом Знак"/>
    <w:basedOn w:val="a0"/>
    <w:link w:val="af8"/>
    <w:rsid w:val="00C92B49"/>
    <w:rPr>
      <w:color w:val="000000"/>
      <w:sz w:val="24"/>
      <w:szCs w:val="24"/>
    </w:rPr>
  </w:style>
  <w:style w:type="character" w:customStyle="1" w:styleId="20">
    <w:name w:val="Заголовок 2 Знак"/>
    <w:basedOn w:val="a0"/>
    <w:link w:val="2"/>
    <w:uiPriority w:val="9"/>
    <w:rsid w:val="00C92B49"/>
    <w:rPr>
      <w:rFonts w:ascii="Times New Roman" w:hAnsi="Times New Roman" w:cs="Times New Roman"/>
      <w:b/>
      <w:bCs/>
      <w:sz w:val="36"/>
      <w:szCs w:val="36"/>
      <w:lang w:val="x-none" w:eastAsia="x-none"/>
    </w:rPr>
  </w:style>
  <w:style w:type="numbering" w:customStyle="1" w:styleId="29">
    <w:name w:val="Нет списка2"/>
    <w:next w:val="a2"/>
    <w:semiHidden/>
    <w:rsid w:val="00C92B49"/>
  </w:style>
  <w:style w:type="paragraph" w:customStyle="1" w:styleId="ParaAttribute30">
    <w:name w:val="ParaAttribute30"/>
    <w:rsid w:val="00C92B49"/>
    <w:pPr>
      <w:ind w:left="709" w:right="566"/>
      <w:jc w:val="center"/>
    </w:pPr>
    <w:rPr>
      <w:rFonts w:ascii="Times New Roman" w:eastAsia="№Е" w:hAnsi="Times New Roman" w:cs="Times New Roman"/>
    </w:rPr>
  </w:style>
  <w:style w:type="character" w:customStyle="1" w:styleId="CharAttribute484">
    <w:name w:val="CharAttribute484"/>
    <w:uiPriority w:val="99"/>
    <w:rsid w:val="00C92B49"/>
    <w:rPr>
      <w:rFonts w:ascii="Times New Roman" w:eastAsia="Times New Roman"/>
      <w:i/>
      <w:sz w:val="28"/>
    </w:rPr>
  </w:style>
  <w:style w:type="paragraph" w:styleId="afa">
    <w:name w:val="footnote text"/>
    <w:basedOn w:val="a"/>
    <w:link w:val="afb"/>
    <w:uiPriority w:val="99"/>
    <w:rsid w:val="00C92B49"/>
    <w:pPr>
      <w:widowControl/>
    </w:pPr>
    <w:rPr>
      <w:rFonts w:ascii="Times New Roman" w:hAnsi="Times New Roman" w:cs="Times New Roman"/>
      <w:color w:val="auto"/>
      <w:sz w:val="20"/>
      <w:szCs w:val="20"/>
      <w:lang w:val="x-none" w:eastAsia="x-none"/>
    </w:rPr>
  </w:style>
  <w:style w:type="character" w:customStyle="1" w:styleId="afb">
    <w:name w:val="Текст сноски Знак"/>
    <w:basedOn w:val="a0"/>
    <w:link w:val="afa"/>
    <w:uiPriority w:val="99"/>
    <w:rsid w:val="00C92B49"/>
    <w:rPr>
      <w:rFonts w:ascii="Times New Roman" w:hAnsi="Times New Roman" w:cs="Times New Roman"/>
      <w:lang w:val="x-none" w:eastAsia="x-none"/>
    </w:rPr>
  </w:style>
  <w:style w:type="character" w:styleId="afc">
    <w:name w:val="footnote reference"/>
    <w:uiPriority w:val="99"/>
    <w:semiHidden/>
    <w:rsid w:val="00C92B49"/>
    <w:rPr>
      <w:vertAlign w:val="superscript"/>
    </w:rPr>
  </w:style>
  <w:style w:type="paragraph" w:customStyle="1" w:styleId="ParaAttribute38">
    <w:name w:val="ParaAttribute38"/>
    <w:rsid w:val="00C92B49"/>
    <w:pPr>
      <w:ind w:right="-1"/>
      <w:jc w:val="both"/>
    </w:pPr>
    <w:rPr>
      <w:rFonts w:ascii="Times New Roman" w:eastAsia="№Е" w:hAnsi="Times New Roman" w:cs="Times New Roman"/>
    </w:rPr>
  </w:style>
  <w:style w:type="character" w:customStyle="1" w:styleId="CharAttribute501">
    <w:name w:val="CharAttribute501"/>
    <w:uiPriority w:val="99"/>
    <w:rsid w:val="00C92B49"/>
    <w:rPr>
      <w:rFonts w:ascii="Times New Roman" w:eastAsia="Times New Roman"/>
      <w:i/>
      <w:sz w:val="28"/>
      <w:u w:val="single"/>
    </w:rPr>
  </w:style>
  <w:style w:type="character" w:customStyle="1" w:styleId="CharAttribute502">
    <w:name w:val="CharAttribute502"/>
    <w:rsid w:val="00C92B49"/>
    <w:rPr>
      <w:rFonts w:ascii="Times New Roman" w:eastAsia="Times New Roman"/>
      <w:i/>
      <w:sz w:val="28"/>
    </w:rPr>
  </w:style>
  <w:style w:type="character" w:customStyle="1" w:styleId="CharAttribute511">
    <w:name w:val="CharAttribute511"/>
    <w:uiPriority w:val="99"/>
    <w:rsid w:val="00C92B49"/>
    <w:rPr>
      <w:rFonts w:ascii="Times New Roman" w:eastAsia="Times New Roman"/>
      <w:sz w:val="28"/>
    </w:rPr>
  </w:style>
  <w:style w:type="character" w:customStyle="1" w:styleId="CharAttribute512">
    <w:name w:val="CharAttribute512"/>
    <w:rsid w:val="00C92B49"/>
    <w:rPr>
      <w:rFonts w:ascii="Times New Roman" w:eastAsia="Times New Roman"/>
      <w:sz w:val="28"/>
    </w:rPr>
  </w:style>
  <w:style w:type="character" w:customStyle="1" w:styleId="CharAttribute3">
    <w:name w:val="CharAttribute3"/>
    <w:rsid w:val="00C92B49"/>
    <w:rPr>
      <w:rFonts w:ascii="Times New Roman" w:eastAsia="Batang" w:hAnsi="Batang"/>
      <w:sz w:val="28"/>
    </w:rPr>
  </w:style>
  <w:style w:type="character" w:customStyle="1" w:styleId="CharAttribute1">
    <w:name w:val="CharAttribute1"/>
    <w:rsid w:val="00C92B49"/>
    <w:rPr>
      <w:rFonts w:ascii="Times New Roman" w:eastAsia="Gulim" w:hAnsi="Gulim"/>
      <w:sz w:val="28"/>
    </w:rPr>
  </w:style>
  <w:style w:type="character" w:customStyle="1" w:styleId="CharAttribute0">
    <w:name w:val="CharAttribute0"/>
    <w:rsid w:val="00C92B49"/>
    <w:rPr>
      <w:rFonts w:ascii="Times New Roman" w:eastAsia="Times New Roman" w:hAnsi="Times New Roman"/>
      <w:sz w:val="28"/>
    </w:rPr>
  </w:style>
  <w:style w:type="character" w:customStyle="1" w:styleId="CharAttribute2">
    <w:name w:val="CharAttribute2"/>
    <w:rsid w:val="00C92B49"/>
    <w:rPr>
      <w:rFonts w:ascii="Times New Roman" w:eastAsia="Batang" w:hAnsi="Batang"/>
      <w:color w:val="00000A"/>
      <w:sz w:val="28"/>
    </w:rPr>
  </w:style>
  <w:style w:type="paragraph" w:styleId="34">
    <w:name w:val="Body Text Indent 3"/>
    <w:basedOn w:val="a"/>
    <w:link w:val="35"/>
    <w:unhideWhenUsed/>
    <w:rsid w:val="00C92B49"/>
    <w:pPr>
      <w:widowControl/>
      <w:spacing w:before="64" w:after="120"/>
      <w:ind w:left="283" w:right="816"/>
      <w:jc w:val="both"/>
    </w:pPr>
    <w:rPr>
      <w:rFonts w:ascii="Calibri" w:eastAsia="Calibri" w:hAnsi="Calibri" w:cs="Times New Roman"/>
      <w:color w:val="auto"/>
      <w:sz w:val="16"/>
      <w:szCs w:val="16"/>
      <w:lang w:val="x-none" w:eastAsia="en-US"/>
    </w:rPr>
  </w:style>
  <w:style w:type="character" w:customStyle="1" w:styleId="35">
    <w:name w:val="Основной текст с отступом 3 Знак"/>
    <w:basedOn w:val="a0"/>
    <w:link w:val="34"/>
    <w:rsid w:val="00C92B49"/>
    <w:rPr>
      <w:rFonts w:ascii="Calibri" w:eastAsia="Calibri" w:hAnsi="Calibri" w:cs="Times New Roman"/>
      <w:sz w:val="16"/>
      <w:szCs w:val="16"/>
      <w:lang w:val="x-none" w:eastAsia="en-US"/>
    </w:rPr>
  </w:style>
  <w:style w:type="paragraph" w:styleId="2a">
    <w:name w:val="Body Text Indent 2"/>
    <w:basedOn w:val="a"/>
    <w:link w:val="2b"/>
    <w:unhideWhenUsed/>
    <w:rsid w:val="00C92B49"/>
    <w:pPr>
      <w:widowControl/>
      <w:spacing w:before="64" w:after="120" w:line="480" w:lineRule="auto"/>
      <w:ind w:left="283" w:right="816"/>
      <w:jc w:val="both"/>
    </w:pPr>
    <w:rPr>
      <w:rFonts w:ascii="Calibri" w:eastAsia="Calibri" w:hAnsi="Calibri" w:cs="Times New Roman"/>
      <w:color w:val="auto"/>
      <w:sz w:val="22"/>
      <w:szCs w:val="22"/>
      <w:lang w:val="x-none" w:eastAsia="en-US"/>
    </w:rPr>
  </w:style>
  <w:style w:type="character" w:customStyle="1" w:styleId="2b">
    <w:name w:val="Основной текст с отступом 2 Знак"/>
    <w:basedOn w:val="a0"/>
    <w:link w:val="2a"/>
    <w:rsid w:val="00C92B49"/>
    <w:rPr>
      <w:rFonts w:ascii="Calibri" w:eastAsia="Calibri" w:hAnsi="Calibri" w:cs="Times New Roman"/>
      <w:sz w:val="22"/>
      <w:szCs w:val="22"/>
      <w:lang w:val="x-none" w:eastAsia="en-US"/>
    </w:rPr>
  </w:style>
  <w:style w:type="character" w:customStyle="1" w:styleId="CharAttribute504">
    <w:name w:val="CharAttribute504"/>
    <w:rsid w:val="00C92B49"/>
    <w:rPr>
      <w:rFonts w:ascii="Times New Roman" w:eastAsia="Times New Roman"/>
      <w:sz w:val="28"/>
    </w:rPr>
  </w:style>
  <w:style w:type="paragraph" w:customStyle="1" w:styleId="210">
    <w:name w:val="Основной текст 21"/>
    <w:basedOn w:val="a"/>
    <w:rsid w:val="00C92B49"/>
    <w:pPr>
      <w:widowControl/>
      <w:overflowPunct w:val="0"/>
      <w:autoSpaceDE w:val="0"/>
      <w:autoSpaceDN w:val="0"/>
      <w:adjustRightInd w:val="0"/>
      <w:spacing w:line="360" w:lineRule="auto"/>
      <w:ind w:firstLine="539"/>
      <w:jc w:val="both"/>
      <w:textAlignment w:val="baseline"/>
    </w:pPr>
    <w:rPr>
      <w:rFonts w:ascii="Times New Roman" w:hAnsi="Times New Roman" w:cs="Times New Roman"/>
      <w:color w:val="auto"/>
      <w:sz w:val="28"/>
      <w:szCs w:val="20"/>
    </w:rPr>
  </w:style>
  <w:style w:type="paragraph" w:styleId="afd">
    <w:name w:val="Block Text"/>
    <w:basedOn w:val="a"/>
    <w:rsid w:val="00C92B49"/>
    <w:pPr>
      <w:widowControl/>
      <w:shd w:val="clear" w:color="auto" w:fill="FFFFFF"/>
      <w:spacing w:line="360" w:lineRule="auto"/>
      <w:ind w:left="-709" w:right="-9" w:firstLine="709"/>
      <w:jc w:val="both"/>
    </w:pPr>
    <w:rPr>
      <w:rFonts w:ascii="Times New Roman" w:hAnsi="Times New Roman" w:cs="Times New Roman"/>
      <w:color w:val="auto"/>
      <w:spacing w:val="5"/>
      <w:szCs w:val="20"/>
    </w:rPr>
  </w:style>
  <w:style w:type="paragraph" w:customStyle="1" w:styleId="ParaAttribute0">
    <w:name w:val="ParaAttribute0"/>
    <w:rsid w:val="00C92B49"/>
    <w:rPr>
      <w:rFonts w:ascii="Times New Roman" w:eastAsia="№Е" w:hAnsi="Times New Roman" w:cs="Times New Roman"/>
    </w:rPr>
  </w:style>
  <w:style w:type="paragraph" w:customStyle="1" w:styleId="ParaAttribute8">
    <w:name w:val="ParaAttribute8"/>
    <w:rsid w:val="00C92B49"/>
    <w:pPr>
      <w:ind w:firstLine="851"/>
      <w:jc w:val="both"/>
    </w:pPr>
    <w:rPr>
      <w:rFonts w:ascii="Times New Roman" w:eastAsia="№Е" w:hAnsi="Times New Roman" w:cs="Times New Roman"/>
    </w:rPr>
  </w:style>
  <w:style w:type="character" w:customStyle="1" w:styleId="CharAttribute268">
    <w:name w:val="CharAttribute268"/>
    <w:rsid w:val="00C92B49"/>
    <w:rPr>
      <w:rFonts w:ascii="Times New Roman" w:eastAsia="Times New Roman"/>
      <w:sz w:val="28"/>
    </w:rPr>
  </w:style>
  <w:style w:type="character" w:customStyle="1" w:styleId="CharAttribute269">
    <w:name w:val="CharAttribute269"/>
    <w:rsid w:val="00C92B49"/>
    <w:rPr>
      <w:rFonts w:ascii="Times New Roman" w:eastAsia="Times New Roman"/>
      <w:i/>
      <w:sz w:val="28"/>
    </w:rPr>
  </w:style>
  <w:style w:type="character" w:customStyle="1" w:styleId="CharAttribute271">
    <w:name w:val="CharAttribute271"/>
    <w:rsid w:val="00C92B49"/>
    <w:rPr>
      <w:rFonts w:ascii="Times New Roman" w:eastAsia="Times New Roman"/>
      <w:b/>
      <w:sz w:val="28"/>
    </w:rPr>
  </w:style>
  <w:style w:type="character" w:customStyle="1" w:styleId="CharAttribute272">
    <w:name w:val="CharAttribute272"/>
    <w:rsid w:val="00C92B49"/>
    <w:rPr>
      <w:rFonts w:ascii="Times New Roman" w:eastAsia="Times New Roman"/>
      <w:sz w:val="28"/>
    </w:rPr>
  </w:style>
  <w:style w:type="character" w:customStyle="1" w:styleId="CharAttribute273">
    <w:name w:val="CharAttribute273"/>
    <w:rsid w:val="00C92B49"/>
    <w:rPr>
      <w:rFonts w:ascii="Times New Roman" w:eastAsia="Times New Roman"/>
      <w:sz w:val="28"/>
    </w:rPr>
  </w:style>
  <w:style w:type="character" w:customStyle="1" w:styleId="CharAttribute274">
    <w:name w:val="CharAttribute274"/>
    <w:rsid w:val="00C92B49"/>
    <w:rPr>
      <w:rFonts w:ascii="Times New Roman" w:eastAsia="Times New Roman"/>
      <w:sz w:val="28"/>
    </w:rPr>
  </w:style>
  <w:style w:type="character" w:customStyle="1" w:styleId="CharAttribute275">
    <w:name w:val="CharAttribute275"/>
    <w:rsid w:val="00C92B49"/>
    <w:rPr>
      <w:rFonts w:ascii="Times New Roman" w:eastAsia="Times New Roman"/>
      <w:b/>
      <w:i/>
      <w:sz w:val="28"/>
    </w:rPr>
  </w:style>
  <w:style w:type="character" w:customStyle="1" w:styleId="CharAttribute276">
    <w:name w:val="CharAttribute276"/>
    <w:rsid w:val="00C92B49"/>
    <w:rPr>
      <w:rFonts w:ascii="Times New Roman" w:eastAsia="Times New Roman"/>
      <w:sz w:val="28"/>
    </w:rPr>
  </w:style>
  <w:style w:type="character" w:customStyle="1" w:styleId="CharAttribute277">
    <w:name w:val="CharAttribute277"/>
    <w:rsid w:val="00C92B49"/>
    <w:rPr>
      <w:rFonts w:ascii="Times New Roman" w:eastAsia="Times New Roman"/>
      <w:b/>
      <w:i/>
      <w:color w:val="00000A"/>
      <w:sz w:val="28"/>
    </w:rPr>
  </w:style>
  <w:style w:type="character" w:customStyle="1" w:styleId="CharAttribute278">
    <w:name w:val="CharAttribute278"/>
    <w:rsid w:val="00C92B49"/>
    <w:rPr>
      <w:rFonts w:ascii="Times New Roman" w:eastAsia="Times New Roman"/>
      <w:color w:val="00000A"/>
      <w:sz w:val="28"/>
    </w:rPr>
  </w:style>
  <w:style w:type="character" w:customStyle="1" w:styleId="CharAttribute279">
    <w:name w:val="CharAttribute279"/>
    <w:rsid w:val="00C92B49"/>
    <w:rPr>
      <w:rFonts w:ascii="Times New Roman" w:eastAsia="Times New Roman"/>
      <w:color w:val="00000A"/>
      <w:sz w:val="28"/>
    </w:rPr>
  </w:style>
  <w:style w:type="character" w:customStyle="1" w:styleId="CharAttribute280">
    <w:name w:val="CharAttribute280"/>
    <w:rsid w:val="00C92B49"/>
    <w:rPr>
      <w:rFonts w:ascii="Times New Roman" w:eastAsia="Times New Roman"/>
      <w:color w:val="00000A"/>
      <w:sz w:val="28"/>
    </w:rPr>
  </w:style>
  <w:style w:type="character" w:customStyle="1" w:styleId="CharAttribute281">
    <w:name w:val="CharAttribute281"/>
    <w:rsid w:val="00C92B49"/>
    <w:rPr>
      <w:rFonts w:ascii="Times New Roman" w:eastAsia="Times New Roman"/>
      <w:color w:val="00000A"/>
      <w:sz w:val="28"/>
    </w:rPr>
  </w:style>
  <w:style w:type="character" w:customStyle="1" w:styleId="CharAttribute282">
    <w:name w:val="CharAttribute282"/>
    <w:rsid w:val="00C92B49"/>
    <w:rPr>
      <w:rFonts w:ascii="Times New Roman" w:eastAsia="Times New Roman"/>
      <w:color w:val="00000A"/>
      <w:sz w:val="28"/>
    </w:rPr>
  </w:style>
  <w:style w:type="character" w:customStyle="1" w:styleId="CharAttribute283">
    <w:name w:val="CharAttribute283"/>
    <w:rsid w:val="00C92B49"/>
    <w:rPr>
      <w:rFonts w:ascii="Times New Roman" w:eastAsia="Times New Roman"/>
      <w:i/>
      <w:color w:val="00000A"/>
      <w:sz w:val="28"/>
    </w:rPr>
  </w:style>
  <w:style w:type="character" w:customStyle="1" w:styleId="CharAttribute284">
    <w:name w:val="CharAttribute284"/>
    <w:rsid w:val="00C92B49"/>
    <w:rPr>
      <w:rFonts w:ascii="Times New Roman" w:eastAsia="Times New Roman"/>
      <w:sz w:val="28"/>
    </w:rPr>
  </w:style>
  <w:style w:type="character" w:customStyle="1" w:styleId="CharAttribute285">
    <w:name w:val="CharAttribute285"/>
    <w:rsid w:val="00C92B49"/>
    <w:rPr>
      <w:rFonts w:ascii="Times New Roman" w:eastAsia="Times New Roman"/>
      <w:sz w:val="28"/>
    </w:rPr>
  </w:style>
  <w:style w:type="character" w:customStyle="1" w:styleId="CharAttribute286">
    <w:name w:val="CharAttribute286"/>
    <w:rsid w:val="00C92B49"/>
    <w:rPr>
      <w:rFonts w:ascii="Times New Roman" w:eastAsia="Times New Roman"/>
      <w:sz w:val="28"/>
    </w:rPr>
  </w:style>
  <w:style w:type="character" w:customStyle="1" w:styleId="CharAttribute287">
    <w:name w:val="CharAttribute287"/>
    <w:rsid w:val="00C92B49"/>
    <w:rPr>
      <w:rFonts w:ascii="Times New Roman" w:eastAsia="Times New Roman"/>
      <w:sz w:val="28"/>
    </w:rPr>
  </w:style>
  <w:style w:type="character" w:customStyle="1" w:styleId="CharAttribute288">
    <w:name w:val="CharAttribute288"/>
    <w:rsid w:val="00C92B49"/>
    <w:rPr>
      <w:rFonts w:ascii="Times New Roman" w:eastAsia="Times New Roman"/>
      <w:sz w:val="28"/>
    </w:rPr>
  </w:style>
  <w:style w:type="character" w:customStyle="1" w:styleId="CharAttribute289">
    <w:name w:val="CharAttribute289"/>
    <w:rsid w:val="00C92B49"/>
    <w:rPr>
      <w:rFonts w:ascii="Times New Roman" w:eastAsia="Times New Roman"/>
      <w:sz w:val="28"/>
    </w:rPr>
  </w:style>
  <w:style w:type="character" w:customStyle="1" w:styleId="CharAttribute290">
    <w:name w:val="CharAttribute290"/>
    <w:rsid w:val="00C92B49"/>
    <w:rPr>
      <w:rFonts w:ascii="Times New Roman" w:eastAsia="Times New Roman"/>
      <w:sz w:val="28"/>
    </w:rPr>
  </w:style>
  <w:style w:type="character" w:customStyle="1" w:styleId="CharAttribute291">
    <w:name w:val="CharAttribute291"/>
    <w:rsid w:val="00C92B49"/>
    <w:rPr>
      <w:rFonts w:ascii="Times New Roman" w:eastAsia="Times New Roman"/>
      <w:sz w:val="28"/>
    </w:rPr>
  </w:style>
  <w:style w:type="character" w:customStyle="1" w:styleId="CharAttribute292">
    <w:name w:val="CharAttribute292"/>
    <w:rsid w:val="00C92B49"/>
    <w:rPr>
      <w:rFonts w:ascii="Times New Roman" w:eastAsia="Times New Roman"/>
      <w:sz w:val="28"/>
    </w:rPr>
  </w:style>
  <w:style w:type="character" w:customStyle="1" w:styleId="CharAttribute293">
    <w:name w:val="CharAttribute293"/>
    <w:rsid w:val="00C92B49"/>
    <w:rPr>
      <w:rFonts w:ascii="Times New Roman" w:eastAsia="Times New Roman"/>
      <w:sz w:val="28"/>
    </w:rPr>
  </w:style>
  <w:style w:type="character" w:customStyle="1" w:styleId="CharAttribute294">
    <w:name w:val="CharAttribute294"/>
    <w:rsid w:val="00C92B49"/>
    <w:rPr>
      <w:rFonts w:ascii="Times New Roman" w:eastAsia="Times New Roman"/>
      <w:sz w:val="28"/>
    </w:rPr>
  </w:style>
  <w:style w:type="character" w:customStyle="1" w:styleId="CharAttribute295">
    <w:name w:val="CharAttribute295"/>
    <w:rsid w:val="00C92B49"/>
    <w:rPr>
      <w:rFonts w:ascii="Times New Roman" w:eastAsia="Times New Roman"/>
      <w:sz w:val="28"/>
    </w:rPr>
  </w:style>
  <w:style w:type="character" w:customStyle="1" w:styleId="CharAttribute296">
    <w:name w:val="CharAttribute296"/>
    <w:rsid w:val="00C92B49"/>
    <w:rPr>
      <w:rFonts w:ascii="Times New Roman" w:eastAsia="Times New Roman"/>
      <w:sz w:val="28"/>
    </w:rPr>
  </w:style>
  <w:style w:type="character" w:customStyle="1" w:styleId="CharAttribute297">
    <w:name w:val="CharAttribute297"/>
    <w:rsid w:val="00C92B49"/>
    <w:rPr>
      <w:rFonts w:ascii="Times New Roman" w:eastAsia="Times New Roman"/>
      <w:sz w:val="28"/>
    </w:rPr>
  </w:style>
  <w:style w:type="character" w:customStyle="1" w:styleId="CharAttribute298">
    <w:name w:val="CharAttribute298"/>
    <w:rsid w:val="00C92B49"/>
    <w:rPr>
      <w:rFonts w:ascii="Times New Roman" w:eastAsia="Times New Roman"/>
      <w:sz w:val="28"/>
    </w:rPr>
  </w:style>
  <w:style w:type="character" w:customStyle="1" w:styleId="CharAttribute299">
    <w:name w:val="CharAttribute299"/>
    <w:rsid w:val="00C92B49"/>
    <w:rPr>
      <w:rFonts w:ascii="Times New Roman" w:eastAsia="Times New Roman"/>
      <w:sz w:val="28"/>
    </w:rPr>
  </w:style>
  <w:style w:type="character" w:customStyle="1" w:styleId="CharAttribute300">
    <w:name w:val="CharAttribute300"/>
    <w:rsid w:val="00C92B49"/>
    <w:rPr>
      <w:rFonts w:ascii="Times New Roman" w:eastAsia="Times New Roman"/>
      <w:color w:val="00000A"/>
      <w:sz w:val="28"/>
    </w:rPr>
  </w:style>
  <w:style w:type="character" w:customStyle="1" w:styleId="CharAttribute301">
    <w:name w:val="CharAttribute301"/>
    <w:rsid w:val="00C92B49"/>
    <w:rPr>
      <w:rFonts w:ascii="Times New Roman" w:eastAsia="Times New Roman"/>
      <w:color w:val="00000A"/>
      <w:sz w:val="28"/>
    </w:rPr>
  </w:style>
  <w:style w:type="character" w:customStyle="1" w:styleId="CharAttribute303">
    <w:name w:val="CharAttribute303"/>
    <w:rsid w:val="00C92B49"/>
    <w:rPr>
      <w:rFonts w:ascii="Times New Roman" w:eastAsia="Times New Roman"/>
      <w:b/>
      <w:sz w:val="28"/>
    </w:rPr>
  </w:style>
  <w:style w:type="character" w:customStyle="1" w:styleId="CharAttribute304">
    <w:name w:val="CharAttribute304"/>
    <w:rsid w:val="00C92B49"/>
    <w:rPr>
      <w:rFonts w:ascii="Times New Roman" w:eastAsia="Times New Roman"/>
      <w:sz w:val="28"/>
    </w:rPr>
  </w:style>
  <w:style w:type="character" w:customStyle="1" w:styleId="CharAttribute305">
    <w:name w:val="CharAttribute305"/>
    <w:rsid w:val="00C92B49"/>
    <w:rPr>
      <w:rFonts w:ascii="Times New Roman" w:eastAsia="Times New Roman"/>
      <w:sz w:val="28"/>
    </w:rPr>
  </w:style>
  <w:style w:type="character" w:customStyle="1" w:styleId="CharAttribute306">
    <w:name w:val="CharAttribute306"/>
    <w:rsid w:val="00C92B49"/>
    <w:rPr>
      <w:rFonts w:ascii="Times New Roman" w:eastAsia="Times New Roman"/>
      <w:sz w:val="28"/>
    </w:rPr>
  </w:style>
  <w:style w:type="character" w:customStyle="1" w:styleId="CharAttribute307">
    <w:name w:val="CharAttribute307"/>
    <w:rsid w:val="00C92B49"/>
    <w:rPr>
      <w:rFonts w:ascii="Times New Roman" w:eastAsia="Times New Roman"/>
      <w:sz w:val="28"/>
    </w:rPr>
  </w:style>
  <w:style w:type="character" w:customStyle="1" w:styleId="CharAttribute308">
    <w:name w:val="CharAttribute308"/>
    <w:rsid w:val="00C92B49"/>
    <w:rPr>
      <w:rFonts w:ascii="Times New Roman" w:eastAsia="Times New Roman"/>
      <w:sz w:val="28"/>
    </w:rPr>
  </w:style>
  <w:style w:type="character" w:customStyle="1" w:styleId="CharAttribute309">
    <w:name w:val="CharAttribute309"/>
    <w:rsid w:val="00C92B49"/>
    <w:rPr>
      <w:rFonts w:ascii="Times New Roman" w:eastAsia="Times New Roman"/>
      <w:sz w:val="28"/>
    </w:rPr>
  </w:style>
  <w:style w:type="character" w:customStyle="1" w:styleId="CharAttribute310">
    <w:name w:val="CharAttribute310"/>
    <w:rsid w:val="00C92B49"/>
    <w:rPr>
      <w:rFonts w:ascii="Times New Roman" w:eastAsia="Times New Roman"/>
      <w:sz w:val="28"/>
    </w:rPr>
  </w:style>
  <w:style w:type="character" w:customStyle="1" w:styleId="CharAttribute311">
    <w:name w:val="CharAttribute311"/>
    <w:rsid w:val="00C92B49"/>
    <w:rPr>
      <w:rFonts w:ascii="Times New Roman" w:eastAsia="Times New Roman"/>
      <w:sz w:val="28"/>
    </w:rPr>
  </w:style>
  <w:style w:type="character" w:customStyle="1" w:styleId="CharAttribute312">
    <w:name w:val="CharAttribute312"/>
    <w:rsid w:val="00C92B49"/>
    <w:rPr>
      <w:rFonts w:ascii="Times New Roman" w:eastAsia="Times New Roman"/>
      <w:sz w:val="28"/>
    </w:rPr>
  </w:style>
  <w:style w:type="character" w:customStyle="1" w:styleId="CharAttribute313">
    <w:name w:val="CharAttribute313"/>
    <w:rsid w:val="00C92B49"/>
    <w:rPr>
      <w:rFonts w:ascii="Times New Roman" w:eastAsia="Times New Roman"/>
      <w:sz w:val="28"/>
    </w:rPr>
  </w:style>
  <w:style w:type="character" w:customStyle="1" w:styleId="CharAttribute314">
    <w:name w:val="CharAttribute314"/>
    <w:rsid w:val="00C92B49"/>
    <w:rPr>
      <w:rFonts w:ascii="Times New Roman" w:eastAsia="Times New Roman"/>
      <w:sz w:val="28"/>
    </w:rPr>
  </w:style>
  <w:style w:type="character" w:customStyle="1" w:styleId="CharAttribute315">
    <w:name w:val="CharAttribute315"/>
    <w:rsid w:val="00C92B49"/>
    <w:rPr>
      <w:rFonts w:ascii="Times New Roman" w:eastAsia="Times New Roman"/>
      <w:sz w:val="28"/>
    </w:rPr>
  </w:style>
  <w:style w:type="character" w:customStyle="1" w:styleId="CharAttribute316">
    <w:name w:val="CharAttribute316"/>
    <w:rsid w:val="00C92B49"/>
    <w:rPr>
      <w:rFonts w:ascii="Times New Roman" w:eastAsia="Times New Roman"/>
      <w:sz w:val="28"/>
    </w:rPr>
  </w:style>
  <w:style w:type="character" w:customStyle="1" w:styleId="CharAttribute317">
    <w:name w:val="CharAttribute317"/>
    <w:rsid w:val="00C92B49"/>
    <w:rPr>
      <w:rFonts w:ascii="Times New Roman" w:eastAsia="Times New Roman"/>
      <w:sz w:val="28"/>
    </w:rPr>
  </w:style>
  <w:style w:type="character" w:customStyle="1" w:styleId="CharAttribute318">
    <w:name w:val="CharAttribute318"/>
    <w:rsid w:val="00C92B49"/>
    <w:rPr>
      <w:rFonts w:ascii="Times New Roman" w:eastAsia="Times New Roman"/>
      <w:sz w:val="28"/>
    </w:rPr>
  </w:style>
  <w:style w:type="character" w:customStyle="1" w:styleId="CharAttribute319">
    <w:name w:val="CharAttribute319"/>
    <w:rsid w:val="00C92B49"/>
    <w:rPr>
      <w:rFonts w:ascii="Times New Roman" w:eastAsia="Times New Roman"/>
      <w:sz w:val="28"/>
    </w:rPr>
  </w:style>
  <w:style w:type="character" w:customStyle="1" w:styleId="CharAttribute320">
    <w:name w:val="CharAttribute320"/>
    <w:rsid w:val="00C92B49"/>
    <w:rPr>
      <w:rFonts w:ascii="Times New Roman" w:eastAsia="Times New Roman"/>
      <w:sz w:val="28"/>
    </w:rPr>
  </w:style>
  <w:style w:type="character" w:customStyle="1" w:styleId="CharAttribute321">
    <w:name w:val="CharAttribute321"/>
    <w:rsid w:val="00C92B49"/>
    <w:rPr>
      <w:rFonts w:ascii="Times New Roman" w:eastAsia="Times New Roman"/>
      <w:sz w:val="28"/>
    </w:rPr>
  </w:style>
  <w:style w:type="character" w:customStyle="1" w:styleId="CharAttribute322">
    <w:name w:val="CharAttribute322"/>
    <w:rsid w:val="00C92B49"/>
    <w:rPr>
      <w:rFonts w:ascii="Times New Roman" w:eastAsia="Times New Roman"/>
      <w:sz w:val="28"/>
    </w:rPr>
  </w:style>
  <w:style w:type="character" w:customStyle="1" w:styleId="CharAttribute323">
    <w:name w:val="CharAttribute323"/>
    <w:rsid w:val="00C92B49"/>
    <w:rPr>
      <w:rFonts w:ascii="Times New Roman" w:eastAsia="Times New Roman"/>
      <w:sz w:val="28"/>
    </w:rPr>
  </w:style>
  <w:style w:type="character" w:customStyle="1" w:styleId="CharAttribute324">
    <w:name w:val="CharAttribute324"/>
    <w:rsid w:val="00C92B49"/>
    <w:rPr>
      <w:rFonts w:ascii="Times New Roman" w:eastAsia="Times New Roman"/>
      <w:sz w:val="28"/>
    </w:rPr>
  </w:style>
  <w:style w:type="character" w:customStyle="1" w:styleId="CharAttribute325">
    <w:name w:val="CharAttribute325"/>
    <w:rsid w:val="00C92B49"/>
    <w:rPr>
      <w:rFonts w:ascii="Times New Roman" w:eastAsia="Times New Roman"/>
      <w:sz w:val="28"/>
    </w:rPr>
  </w:style>
  <w:style w:type="character" w:customStyle="1" w:styleId="CharAttribute326">
    <w:name w:val="CharAttribute326"/>
    <w:rsid w:val="00C92B49"/>
    <w:rPr>
      <w:rFonts w:ascii="Times New Roman" w:eastAsia="Times New Roman"/>
      <w:sz w:val="28"/>
    </w:rPr>
  </w:style>
  <w:style w:type="character" w:customStyle="1" w:styleId="CharAttribute327">
    <w:name w:val="CharAttribute327"/>
    <w:rsid w:val="00C92B49"/>
    <w:rPr>
      <w:rFonts w:ascii="Times New Roman" w:eastAsia="Times New Roman"/>
      <w:sz w:val="28"/>
    </w:rPr>
  </w:style>
  <w:style w:type="character" w:customStyle="1" w:styleId="CharAttribute328">
    <w:name w:val="CharAttribute328"/>
    <w:rsid w:val="00C92B49"/>
    <w:rPr>
      <w:rFonts w:ascii="Times New Roman" w:eastAsia="Times New Roman"/>
      <w:sz w:val="28"/>
    </w:rPr>
  </w:style>
  <w:style w:type="character" w:customStyle="1" w:styleId="CharAttribute329">
    <w:name w:val="CharAttribute329"/>
    <w:rsid w:val="00C92B49"/>
    <w:rPr>
      <w:rFonts w:ascii="Times New Roman" w:eastAsia="Times New Roman"/>
      <w:sz w:val="28"/>
    </w:rPr>
  </w:style>
  <w:style w:type="character" w:customStyle="1" w:styleId="CharAttribute330">
    <w:name w:val="CharAttribute330"/>
    <w:rsid w:val="00C92B49"/>
    <w:rPr>
      <w:rFonts w:ascii="Times New Roman" w:eastAsia="Times New Roman"/>
      <w:sz w:val="28"/>
    </w:rPr>
  </w:style>
  <w:style w:type="character" w:customStyle="1" w:styleId="CharAttribute331">
    <w:name w:val="CharAttribute331"/>
    <w:rsid w:val="00C92B49"/>
    <w:rPr>
      <w:rFonts w:ascii="Times New Roman" w:eastAsia="Times New Roman"/>
      <w:sz w:val="28"/>
    </w:rPr>
  </w:style>
  <w:style w:type="character" w:customStyle="1" w:styleId="CharAttribute332">
    <w:name w:val="CharAttribute332"/>
    <w:rsid w:val="00C92B49"/>
    <w:rPr>
      <w:rFonts w:ascii="Times New Roman" w:eastAsia="Times New Roman"/>
      <w:sz w:val="28"/>
    </w:rPr>
  </w:style>
  <w:style w:type="character" w:customStyle="1" w:styleId="CharAttribute333">
    <w:name w:val="CharAttribute333"/>
    <w:rsid w:val="00C92B49"/>
    <w:rPr>
      <w:rFonts w:ascii="Times New Roman" w:eastAsia="Times New Roman"/>
      <w:sz w:val="28"/>
    </w:rPr>
  </w:style>
  <w:style w:type="character" w:customStyle="1" w:styleId="CharAttribute334">
    <w:name w:val="CharAttribute334"/>
    <w:rsid w:val="00C92B49"/>
    <w:rPr>
      <w:rFonts w:ascii="Times New Roman" w:eastAsia="Times New Roman"/>
      <w:sz w:val="28"/>
    </w:rPr>
  </w:style>
  <w:style w:type="character" w:customStyle="1" w:styleId="CharAttribute335">
    <w:name w:val="CharAttribute335"/>
    <w:rsid w:val="00C92B49"/>
    <w:rPr>
      <w:rFonts w:ascii="Times New Roman" w:eastAsia="Times New Roman"/>
      <w:sz w:val="28"/>
    </w:rPr>
  </w:style>
  <w:style w:type="character" w:customStyle="1" w:styleId="CharAttribute514">
    <w:name w:val="CharAttribute514"/>
    <w:rsid w:val="00C92B49"/>
    <w:rPr>
      <w:rFonts w:ascii="Times New Roman" w:eastAsia="Times New Roman"/>
      <w:sz w:val="28"/>
    </w:rPr>
  </w:style>
  <w:style w:type="character" w:customStyle="1" w:styleId="CharAttribute520">
    <w:name w:val="CharAttribute520"/>
    <w:rsid w:val="00C92B49"/>
    <w:rPr>
      <w:rFonts w:ascii="Times New Roman" w:eastAsia="Times New Roman"/>
      <w:sz w:val="28"/>
    </w:rPr>
  </w:style>
  <w:style w:type="character" w:customStyle="1" w:styleId="CharAttribute521">
    <w:name w:val="CharAttribute521"/>
    <w:rsid w:val="00C92B49"/>
    <w:rPr>
      <w:rFonts w:ascii="Times New Roman" w:eastAsia="Times New Roman"/>
      <w:i/>
      <w:sz w:val="28"/>
    </w:rPr>
  </w:style>
  <w:style w:type="character" w:customStyle="1" w:styleId="CharAttribute548">
    <w:name w:val="CharAttribute548"/>
    <w:rsid w:val="00C92B49"/>
    <w:rPr>
      <w:rFonts w:ascii="Times New Roman" w:eastAsia="Times New Roman"/>
      <w:sz w:val="24"/>
    </w:rPr>
  </w:style>
  <w:style w:type="paragraph" w:customStyle="1" w:styleId="ParaAttribute10">
    <w:name w:val="ParaAttribute10"/>
    <w:uiPriority w:val="99"/>
    <w:rsid w:val="00C92B49"/>
    <w:pPr>
      <w:jc w:val="both"/>
    </w:pPr>
    <w:rPr>
      <w:rFonts w:ascii="Times New Roman" w:eastAsia="№Е" w:hAnsi="Times New Roman" w:cs="Times New Roman"/>
    </w:rPr>
  </w:style>
  <w:style w:type="paragraph" w:customStyle="1" w:styleId="ParaAttribute16">
    <w:name w:val="ParaAttribute16"/>
    <w:uiPriority w:val="99"/>
    <w:rsid w:val="00C92B49"/>
    <w:pPr>
      <w:ind w:left="1080"/>
      <w:jc w:val="both"/>
    </w:pPr>
    <w:rPr>
      <w:rFonts w:ascii="Times New Roman" w:eastAsia="№Е" w:hAnsi="Times New Roman" w:cs="Times New Roman"/>
    </w:rPr>
  </w:style>
  <w:style w:type="character" w:customStyle="1" w:styleId="CharAttribute485">
    <w:name w:val="CharAttribute485"/>
    <w:uiPriority w:val="99"/>
    <w:rsid w:val="00C92B49"/>
    <w:rPr>
      <w:rFonts w:ascii="Times New Roman" w:eastAsia="Times New Roman"/>
      <w:i/>
      <w:sz w:val="22"/>
    </w:rPr>
  </w:style>
  <w:style w:type="character" w:styleId="afe">
    <w:name w:val="annotation reference"/>
    <w:uiPriority w:val="99"/>
    <w:semiHidden/>
    <w:unhideWhenUsed/>
    <w:rsid w:val="00C92B49"/>
    <w:rPr>
      <w:sz w:val="16"/>
      <w:szCs w:val="16"/>
    </w:rPr>
  </w:style>
  <w:style w:type="paragraph" w:styleId="aff">
    <w:name w:val="annotation text"/>
    <w:basedOn w:val="a"/>
    <w:link w:val="aff0"/>
    <w:uiPriority w:val="99"/>
    <w:semiHidden/>
    <w:unhideWhenUsed/>
    <w:rsid w:val="00C92B49"/>
    <w:pPr>
      <w:wordWrap w:val="0"/>
      <w:autoSpaceDE w:val="0"/>
      <w:autoSpaceDN w:val="0"/>
      <w:jc w:val="both"/>
    </w:pPr>
    <w:rPr>
      <w:rFonts w:ascii="Times New Roman" w:hAnsi="Times New Roman" w:cs="Times New Roman"/>
      <w:color w:val="auto"/>
      <w:kern w:val="2"/>
      <w:sz w:val="20"/>
      <w:szCs w:val="20"/>
      <w:lang w:val="en-US" w:eastAsia="ko-KR"/>
    </w:rPr>
  </w:style>
  <w:style w:type="character" w:customStyle="1" w:styleId="aff0">
    <w:name w:val="Текст примечания Знак"/>
    <w:basedOn w:val="a0"/>
    <w:link w:val="aff"/>
    <w:uiPriority w:val="99"/>
    <w:semiHidden/>
    <w:rsid w:val="00C92B49"/>
    <w:rPr>
      <w:rFonts w:ascii="Times New Roman" w:hAnsi="Times New Roman" w:cs="Times New Roman"/>
      <w:kern w:val="2"/>
      <w:lang w:val="en-US" w:eastAsia="ko-KR"/>
    </w:rPr>
  </w:style>
  <w:style w:type="paragraph" w:styleId="aff1">
    <w:name w:val="annotation subject"/>
    <w:basedOn w:val="aff"/>
    <w:next w:val="aff"/>
    <w:link w:val="aff2"/>
    <w:uiPriority w:val="99"/>
    <w:semiHidden/>
    <w:unhideWhenUsed/>
    <w:rsid w:val="00C92B49"/>
    <w:rPr>
      <w:b/>
      <w:bCs/>
    </w:rPr>
  </w:style>
  <w:style w:type="character" w:customStyle="1" w:styleId="aff2">
    <w:name w:val="Тема примечания Знак"/>
    <w:basedOn w:val="aff0"/>
    <w:link w:val="aff1"/>
    <w:uiPriority w:val="99"/>
    <w:semiHidden/>
    <w:rsid w:val="00C92B49"/>
    <w:rPr>
      <w:rFonts w:ascii="Times New Roman" w:hAnsi="Times New Roman" w:cs="Times New Roman"/>
      <w:b/>
      <w:bCs/>
      <w:kern w:val="2"/>
      <w:lang w:val="en-US" w:eastAsia="ko-KR"/>
    </w:rPr>
  </w:style>
  <w:style w:type="paragraph" w:styleId="aff3">
    <w:name w:val="Balloon Text"/>
    <w:basedOn w:val="a"/>
    <w:link w:val="aff4"/>
    <w:uiPriority w:val="99"/>
    <w:semiHidden/>
    <w:unhideWhenUsed/>
    <w:rsid w:val="00C92B49"/>
    <w:pPr>
      <w:wordWrap w:val="0"/>
      <w:autoSpaceDE w:val="0"/>
      <w:autoSpaceDN w:val="0"/>
      <w:jc w:val="both"/>
    </w:pPr>
    <w:rPr>
      <w:rFonts w:ascii="Tahoma" w:hAnsi="Tahoma" w:cs="Times New Roman"/>
      <w:color w:val="auto"/>
      <w:kern w:val="2"/>
      <w:sz w:val="16"/>
      <w:szCs w:val="16"/>
      <w:lang w:val="en-US" w:eastAsia="ko-KR"/>
    </w:rPr>
  </w:style>
  <w:style w:type="character" w:customStyle="1" w:styleId="aff4">
    <w:name w:val="Текст выноски Знак"/>
    <w:basedOn w:val="a0"/>
    <w:link w:val="aff3"/>
    <w:uiPriority w:val="99"/>
    <w:semiHidden/>
    <w:rsid w:val="00C92B49"/>
    <w:rPr>
      <w:rFonts w:ascii="Tahoma" w:hAnsi="Tahoma" w:cs="Times New Roman"/>
      <w:kern w:val="2"/>
      <w:sz w:val="16"/>
      <w:szCs w:val="16"/>
      <w:lang w:val="en-US" w:eastAsia="ko-KR"/>
    </w:rPr>
  </w:style>
  <w:style w:type="paragraph" w:customStyle="1" w:styleId="16">
    <w:name w:val="Без интервала1"/>
    <w:aliases w:val="основа"/>
    <w:rsid w:val="00C92B49"/>
    <w:rPr>
      <w:rFonts w:ascii="Calibri" w:hAnsi="Calibri" w:cs="Times New Roman"/>
      <w:sz w:val="22"/>
      <w:lang w:val="en-US" w:eastAsia="en-US" w:bidi="en-US"/>
    </w:rPr>
  </w:style>
  <w:style w:type="character" w:customStyle="1" w:styleId="CharAttribute526">
    <w:name w:val="CharAttribute526"/>
    <w:rsid w:val="00C92B49"/>
    <w:rPr>
      <w:rFonts w:ascii="Times New Roman" w:eastAsia="Times New Roman"/>
      <w:sz w:val="28"/>
    </w:rPr>
  </w:style>
  <w:style w:type="character" w:customStyle="1" w:styleId="CharAttribute534">
    <w:name w:val="CharAttribute534"/>
    <w:rsid w:val="00C92B49"/>
    <w:rPr>
      <w:rFonts w:ascii="Times New Roman" w:eastAsia="Times New Roman"/>
      <w:sz w:val="24"/>
    </w:rPr>
  </w:style>
  <w:style w:type="character" w:customStyle="1" w:styleId="CharAttribute4">
    <w:name w:val="CharAttribute4"/>
    <w:uiPriority w:val="99"/>
    <w:rsid w:val="00C92B49"/>
    <w:rPr>
      <w:rFonts w:ascii="Times New Roman" w:eastAsia="Batang" w:hAnsi="Batang"/>
      <w:i/>
      <w:sz w:val="28"/>
    </w:rPr>
  </w:style>
  <w:style w:type="character" w:customStyle="1" w:styleId="CharAttribute10">
    <w:name w:val="CharAttribute10"/>
    <w:uiPriority w:val="99"/>
    <w:rsid w:val="00C92B49"/>
    <w:rPr>
      <w:rFonts w:ascii="Times New Roman" w:eastAsia="Times New Roman" w:hAnsi="Times New Roman"/>
      <w:b/>
      <w:sz w:val="28"/>
    </w:rPr>
  </w:style>
  <w:style w:type="character" w:customStyle="1" w:styleId="CharAttribute11">
    <w:name w:val="CharAttribute11"/>
    <w:rsid w:val="00C92B49"/>
    <w:rPr>
      <w:rFonts w:ascii="Times New Roman" w:eastAsia="Batang" w:hAnsi="Batang"/>
      <w:i/>
      <w:color w:val="00000A"/>
      <w:sz w:val="28"/>
    </w:rPr>
  </w:style>
  <w:style w:type="paragraph" w:styleId="aff5">
    <w:name w:val="Normal (Web)"/>
    <w:basedOn w:val="a"/>
    <w:uiPriority w:val="99"/>
    <w:unhideWhenUsed/>
    <w:rsid w:val="00C92B49"/>
    <w:pPr>
      <w:widowControl/>
      <w:spacing w:before="100" w:beforeAutospacing="1" w:after="100" w:afterAutospacing="1"/>
    </w:pPr>
    <w:rPr>
      <w:rFonts w:ascii="Times New Roman" w:hAnsi="Times New Roman" w:cs="Times New Roman"/>
      <w:color w:val="auto"/>
    </w:rPr>
  </w:style>
  <w:style w:type="character" w:customStyle="1" w:styleId="CharAttribute498">
    <w:name w:val="CharAttribute498"/>
    <w:rsid w:val="00C92B49"/>
    <w:rPr>
      <w:rFonts w:ascii="Times New Roman" w:eastAsia="Times New Roman"/>
      <w:sz w:val="28"/>
    </w:rPr>
  </w:style>
  <w:style w:type="character" w:customStyle="1" w:styleId="CharAttribute499">
    <w:name w:val="CharAttribute499"/>
    <w:rsid w:val="00C92B49"/>
    <w:rPr>
      <w:rFonts w:ascii="Times New Roman" w:eastAsia="Times New Roman"/>
      <w:i/>
      <w:sz w:val="28"/>
      <w:u w:val="single"/>
    </w:rPr>
  </w:style>
  <w:style w:type="character" w:customStyle="1" w:styleId="CharAttribute500">
    <w:name w:val="CharAttribute500"/>
    <w:rsid w:val="00C92B49"/>
    <w:rPr>
      <w:rFonts w:ascii="Times New Roman" w:eastAsia="Times New Roman"/>
      <w:sz w:val="28"/>
    </w:rPr>
  </w:style>
  <w:style w:type="character" w:customStyle="1" w:styleId="af5">
    <w:name w:val="Абзац списка Знак"/>
    <w:link w:val="af4"/>
    <w:uiPriority w:val="34"/>
    <w:qFormat/>
    <w:locked/>
    <w:rsid w:val="00C92B49"/>
    <w:rPr>
      <w:color w:val="000000"/>
      <w:sz w:val="24"/>
      <w:szCs w:val="24"/>
    </w:rPr>
  </w:style>
  <w:style w:type="table" w:customStyle="1" w:styleId="DefaultTable">
    <w:name w:val="Default Table"/>
    <w:rsid w:val="00C92B49"/>
    <w:rPr>
      <w:rFonts w:ascii="Times New Roman" w:eastAsia="Batang"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Attribute1">
    <w:name w:val="ParaAttribute1"/>
    <w:rsid w:val="00C92B49"/>
    <w:pPr>
      <w:widowControl w:val="0"/>
      <w:wordWrap w:val="0"/>
      <w:jc w:val="center"/>
    </w:pPr>
    <w:rPr>
      <w:rFonts w:ascii="Times New Roman" w:eastAsia="Batang" w:hAnsi="Times New Roman" w:cs="Times New Roman"/>
    </w:rPr>
  </w:style>
  <w:style w:type="character" w:customStyle="1" w:styleId="wmi-callto">
    <w:name w:val="wmi-callto"/>
    <w:basedOn w:val="a0"/>
    <w:rsid w:val="00C92B49"/>
  </w:style>
  <w:style w:type="table" w:customStyle="1" w:styleId="41">
    <w:name w:val="Сетка таблицы4"/>
    <w:basedOn w:val="a1"/>
    <w:next w:val="af3"/>
    <w:uiPriority w:val="59"/>
    <w:rsid w:val="00C92B49"/>
    <w:rPr>
      <w:rFonts w:ascii="Times New Roman" w:eastAsia="Symbol"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qFormat/>
    <w:rsid w:val="00C92B49"/>
    <w:pPr>
      <w:widowControl w:val="0"/>
      <w:autoSpaceDE w:val="0"/>
      <w:autoSpaceDN w:val="0"/>
    </w:pPr>
    <w:rPr>
      <w:rFonts w:ascii="Calibri" w:hAnsi="Calibri" w:cs="Calibri"/>
      <w:sz w:val="22"/>
    </w:rPr>
  </w:style>
  <w:style w:type="character" w:customStyle="1" w:styleId="apple-converted-space">
    <w:name w:val="apple-converted-space"/>
    <w:rsid w:val="00C92B49"/>
  </w:style>
  <w:style w:type="paragraph" w:customStyle="1" w:styleId="ParaAttribute7">
    <w:name w:val="ParaAttribute7"/>
    <w:rsid w:val="00C92B49"/>
    <w:pPr>
      <w:ind w:firstLine="851"/>
      <w:jc w:val="center"/>
    </w:pPr>
    <w:rPr>
      <w:rFonts w:ascii="Times New Roman" w:eastAsia="№Е" w:hAnsi="Times New Roman" w:cs="Times New Roman"/>
    </w:rPr>
  </w:style>
  <w:style w:type="paragraph" w:customStyle="1" w:styleId="ParaAttribute5">
    <w:name w:val="ParaAttribute5"/>
    <w:rsid w:val="00C92B49"/>
    <w:pPr>
      <w:widowControl w:val="0"/>
      <w:wordWrap w:val="0"/>
      <w:ind w:right="-1"/>
      <w:jc w:val="both"/>
    </w:pPr>
    <w:rPr>
      <w:rFonts w:ascii="Times New Roman" w:eastAsia="№Е" w:hAnsi="Times New Roman" w:cs="Times New Roman"/>
    </w:rPr>
  </w:style>
  <w:style w:type="paragraph" w:customStyle="1" w:styleId="ParaAttribute3">
    <w:name w:val="ParaAttribute3"/>
    <w:rsid w:val="00C92B49"/>
    <w:pPr>
      <w:widowControl w:val="0"/>
      <w:wordWrap w:val="0"/>
      <w:ind w:right="-1"/>
      <w:jc w:val="center"/>
    </w:pPr>
    <w:rPr>
      <w:rFonts w:ascii="Times New Roman" w:eastAsia="№Е" w:hAnsi="Times New Roman" w:cs="Times New Roman"/>
    </w:rPr>
  </w:style>
  <w:style w:type="table" w:customStyle="1" w:styleId="120">
    <w:name w:val="Сетка таблицы12"/>
    <w:basedOn w:val="a1"/>
    <w:next w:val="af3"/>
    <w:uiPriority w:val="59"/>
    <w:rsid w:val="00C92B49"/>
    <w:rPr>
      <w:rFonts w:ascii="Calibri" w:eastAsia="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next w:val="af3"/>
    <w:uiPriority w:val="59"/>
    <w:rsid w:val="00FD00E5"/>
    <w:rPr>
      <w:rFonts w:ascii="Calibri" w:eastAsia="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footer" Target="footer5.xml"/><Relationship Id="rId18" Type="http://schemas.openxmlformats.org/officeDocument/2006/relationships/footer" Target="footer10.xml"/><Relationship Id="rId26" Type="http://schemas.openxmlformats.org/officeDocument/2006/relationships/footer" Target="footer18.xml"/><Relationship Id="rId39" Type="http://schemas.openxmlformats.org/officeDocument/2006/relationships/footer" Target="footer31.xml"/><Relationship Id="rId21" Type="http://schemas.openxmlformats.org/officeDocument/2006/relationships/footer" Target="footer13.xml"/><Relationship Id="rId34" Type="http://schemas.openxmlformats.org/officeDocument/2006/relationships/footer" Target="footer26.xml"/><Relationship Id="rId42" Type="http://schemas.openxmlformats.org/officeDocument/2006/relationships/footer" Target="footer34.xml"/><Relationship Id="rId47" Type="http://schemas.openxmlformats.org/officeDocument/2006/relationships/footer" Target="footer39.xml"/><Relationship Id="rId50" Type="http://schemas.openxmlformats.org/officeDocument/2006/relationships/footer" Target="footer42.xml"/><Relationship Id="rId55" Type="http://schemas.openxmlformats.org/officeDocument/2006/relationships/footer" Target="footer47.xml"/><Relationship Id="rId63" Type="http://schemas.openxmlformats.org/officeDocument/2006/relationships/footer" Target="footer52.xml"/><Relationship Id="rId68" Type="http://schemas.openxmlformats.org/officeDocument/2006/relationships/footer" Target="footer57.xml"/><Relationship Id="rId76"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8.xml"/><Relationship Id="rId29" Type="http://schemas.openxmlformats.org/officeDocument/2006/relationships/footer" Target="footer21.xml"/><Relationship Id="rId11" Type="http://schemas.openxmlformats.org/officeDocument/2006/relationships/footer" Target="footer3.xml"/><Relationship Id="rId24" Type="http://schemas.openxmlformats.org/officeDocument/2006/relationships/footer" Target="footer16.xml"/><Relationship Id="rId32" Type="http://schemas.openxmlformats.org/officeDocument/2006/relationships/footer" Target="footer24.xml"/><Relationship Id="rId37" Type="http://schemas.openxmlformats.org/officeDocument/2006/relationships/footer" Target="footer29.xml"/><Relationship Id="rId40" Type="http://schemas.openxmlformats.org/officeDocument/2006/relationships/footer" Target="footer32.xml"/><Relationship Id="rId45" Type="http://schemas.openxmlformats.org/officeDocument/2006/relationships/footer" Target="footer37.xml"/><Relationship Id="rId53" Type="http://schemas.openxmlformats.org/officeDocument/2006/relationships/footer" Target="footer45.xml"/><Relationship Id="rId58" Type="http://schemas.openxmlformats.org/officeDocument/2006/relationships/footer" Target="footer50.xml"/><Relationship Id="rId66" Type="http://schemas.openxmlformats.org/officeDocument/2006/relationships/footer" Target="footer55.xml"/><Relationship Id="rId74" Type="http://schemas.openxmlformats.org/officeDocument/2006/relationships/footer" Target="footer61.xml"/><Relationship Id="rId5" Type="http://schemas.openxmlformats.org/officeDocument/2006/relationships/settings" Target="settings.xml"/><Relationship Id="rId15" Type="http://schemas.openxmlformats.org/officeDocument/2006/relationships/footer" Target="footer7.xml"/><Relationship Id="rId23" Type="http://schemas.openxmlformats.org/officeDocument/2006/relationships/footer" Target="footer15.xml"/><Relationship Id="rId28" Type="http://schemas.openxmlformats.org/officeDocument/2006/relationships/footer" Target="footer20.xml"/><Relationship Id="rId36" Type="http://schemas.openxmlformats.org/officeDocument/2006/relationships/footer" Target="footer28.xml"/><Relationship Id="rId49" Type="http://schemas.openxmlformats.org/officeDocument/2006/relationships/footer" Target="footer41.xml"/><Relationship Id="rId57" Type="http://schemas.openxmlformats.org/officeDocument/2006/relationships/footer" Target="footer49.xml"/><Relationship Id="rId61" Type="http://schemas.openxmlformats.org/officeDocument/2006/relationships/hyperlink" Target="https://kids-smart.ru" TargetMode="External"/><Relationship Id="rId10" Type="http://schemas.openxmlformats.org/officeDocument/2006/relationships/footer" Target="footer2.xml"/><Relationship Id="rId19" Type="http://schemas.openxmlformats.org/officeDocument/2006/relationships/footer" Target="footer11.xml"/><Relationship Id="rId31" Type="http://schemas.openxmlformats.org/officeDocument/2006/relationships/footer" Target="footer23.xml"/><Relationship Id="rId44" Type="http://schemas.openxmlformats.org/officeDocument/2006/relationships/footer" Target="footer36.xml"/><Relationship Id="rId52" Type="http://schemas.openxmlformats.org/officeDocument/2006/relationships/footer" Target="footer44.xml"/><Relationship Id="rId60" Type="http://schemas.openxmlformats.org/officeDocument/2006/relationships/hyperlink" Target="https://kids-smart.ru" TargetMode="External"/><Relationship Id="rId65" Type="http://schemas.openxmlformats.org/officeDocument/2006/relationships/footer" Target="footer54.xml"/><Relationship Id="rId73" Type="http://schemas.openxmlformats.org/officeDocument/2006/relationships/footer" Target="footer60.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footer" Target="footer14.xml"/><Relationship Id="rId27" Type="http://schemas.openxmlformats.org/officeDocument/2006/relationships/footer" Target="footer19.xml"/><Relationship Id="rId30" Type="http://schemas.openxmlformats.org/officeDocument/2006/relationships/footer" Target="footer22.xml"/><Relationship Id="rId35" Type="http://schemas.openxmlformats.org/officeDocument/2006/relationships/footer" Target="footer27.xml"/><Relationship Id="rId43" Type="http://schemas.openxmlformats.org/officeDocument/2006/relationships/footer" Target="footer35.xml"/><Relationship Id="rId48" Type="http://schemas.openxmlformats.org/officeDocument/2006/relationships/footer" Target="footer40.xml"/><Relationship Id="rId56" Type="http://schemas.openxmlformats.org/officeDocument/2006/relationships/footer" Target="footer48.xml"/><Relationship Id="rId64" Type="http://schemas.openxmlformats.org/officeDocument/2006/relationships/footer" Target="footer53.xml"/><Relationship Id="rId69" Type="http://schemas.openxmlformats.org/officeDocument/2006/relationships/footer" Target="footer58.xml"/><Relationship Id="rId8" Type="http://schemas.openxmlformats.org/officeDocument/2006/relationships/endnotes" Target="endnotes.xml"/><Relationship Id="rId51" Type="http://schemas.openxmlformats.org/officeDocument/2006/relationships/footer" Target="footer43.xml"/><Relationship Id="rId72" Type="http://schemas.openxmlformats.org/officeDocument/2006/relationships/header" Target="header2.xm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7.xml"/><Relationship Id="rId33" Type="http://schemas.openxmlformats.org/officeDocument/2006/relationships/footer" Target="footer25.xml"/><Relationship Id="rId38" Type="http://schemas.openxmlformats.org/officeDocument/2006/relationships/footer" Target="footer30.xml"/><Relationship Id="rId46" Type="http://schemas.openxmlformats.org/officeDocument/2006/relationships/footer" Target="footer38.xml"/><Relationship Id="rId59" Type="http://schemas.openxmlformats.org/officeDocument/2006/relationships/footer" Target="footer51.xml"/><Relationship Id="rId67" Type="http://schemas.openxmlformats.org/officeDocument/2006/relationships/footer" Target="footer56.xml"/><Relationship Id="rId20" Type="http://schemas.openxmlformats.org/officeDocument/2006/relationships/footer" Target="footer12.xml"/><Relationship Id="rId41" Type="http://schemas.openxmlformats.org/officeDocument/2006/relationships/footer" Target="footer33.xml"/><Relationship Id="rId54" Type="http://schemas.openxmlformats.org/officeDocument/2006/relationships/footer" Target="footer46.xml"/><Relationship Id="rId62" Type="http://schemas.openxmlformats.org/officeDocument/2006/relationships/hyperlink" Target="https://kids-smart.ru" TargetMode="External"/><Relationship Id="rId70" Type="http://schemas.openxmlformats.org/officeDocument/2006/relationships/footer" Target="footer59.xm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8B170B-C753-40AE-A0ED-776D09C28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421</TotalTime>
  <Pages>795</Pages>
  <Words>145645</Words>
  <Characters>830178</Characters>
  <Application>Microsoft Office Word</Application>
  <DocSecurity>0</DocSecurity>
  <Lines>6918</Lines>
  <Paragraphs>1947</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ОСНОВНАЯ ОБРАЗОВАТЕЛЬНАЯ ПРОГРАММА НАЧАЛЬНОГО ОБЩЕГО ОБРАЗОВАНИЯ</vt:lpstr>
    </vt:vector>
  </TitlesOfParts>
  <Company/>
  <LinksUpToDate>false</LinksUpToDate>
  <CharactersWithSpaces>973876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Минасян Н.В.</dc:creator>
  <cp:lastModifiedBy>сош4</cp:lastModifiedBy>
  <cp:revision>8</cp:revision>
  <cp:lastPrinted>2022-08-19T15:01:00Z</cp:lastPrinted>
  <dcterms:created xsi:type="dcterms:W3CDTF">2022-08-16T23:06:00Z</dcterms:created>
  <dcterms:modified xsi:type="dcterms:W3CDTF">2022-08-19T15:05:00Z</dcterms:modified>
</cp:coreProperties>
</file>